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005" w:rsidRPr="00F440A9" w:rsidRDefault="004B5005" w:rsidP="00A17C2E">
      <w:pPr>
        <w:pStyle w:val="aa"/>
        <w:spacing w:line="240" w:lineRule="auto"/>
        <w:jc w:val="right"/>
      </w:pPr>
      <w:bookmarkStart w:id="0" w:name="_Toc273606564"/>
      <w:r w:rsidRPr="00F440A9">
        <w:rPr>
          <w:rFonts w:eastAsia="黑体"/>
          <w:spacing w:val="40"/>
          <w:sz w:val="32"/>
          <w:szCs w:val="30"/>
        </w:rPr>
        <w:t>中国工程建设标准化协会标准</w:t>
      </w:r>
      <w:r w:rsidRPr="00F440A9">
        <w:rPr>
          <w:rFonts w:eastAsia="华文彩云"/>
          <w:sz w:val="44"/>
          <w:szCs w:val="44"/>
        </w:rPr>
        <w:t>CECS</w:t>
      </w:r>
    </w:p>
    <w:p w:rsidR="004B5005" w:rsidRPr="00F440A9" w:rsidRDefault="004B5005" w:rsidP="004B5005">
      <w:pPr>
        <w:spacing w:line="360" w:lineRule="exact"/>
        <w:jc w:val="center"/>
      </w:pPr>
    </w:p>
    <w:p w:rsidR="004B5005" w:rsidRPr="00F440A9" w:rsidRDefault="004B5005" w:rsidP="004B5005">
      <w:pPr>
        <w:pBdr>
          <w:bottom w:val="single" w:sz="4" w:space="1" w:color="auto"/>
        </w:pBdr>
        <w:wordWrap w:val="0"/>
        <w:spacing w:line="360" w:lineRule="exact"/>
        <w:jc w:val="right"/>
        <w:rPr>
          <w:sz w:val="44"/>
          <w:szCs w:val="44"/>
        </w:rPr>
      </w:pPr>
      <w:r w:rsidRPr="00F440A9">
        <w:rPr>
          <w:rFonts w:eastAsia="黑体"/>
          <w:bCs/>
          <w:spacing w:val="20"/>
          <w:sz w:val="32"/>
          <w:szCs w:val="32"/>
        </w:rPr>
        <w:t>CECS X:201X</w:t>
      </w:r>
    </w:p>
    <w:p w:rsidR="004B5005" w:rsidRPr="00F440A9" w:rsidRDefault="004B5005" w:rsidP="004B5005">
      <w:pPr>
        <w:spacing w:line="360" w:lineRule="exact"/>
        <w:jc w:val="center"/>
        <w:rPr>
          <w:rFonts w:eastAsia="黑体"/>
          <w:bCs/>
        </w:rPr>
      </w:pPr>
    </w:p>
    <w:p w:rsidR="004B5005" w:rsidRPr="00F440A9" w:rsidRDefault="004B5005" w:rsidP="004B5005">
      <w:pPr>
        <w:spacing w:line="360" w:lineRule="exact"/>
        <w:jc w:val="center"/>
      </w:pPr>
    </w:p>
    <w:p w:rsidR="004B5005" w:rsidRPr="00F440A9" w:rsidRDefault="004B5005" w:rsidP="004B5005">
      <w:pPr>
        <w:spacing w:line="360" w:lineRule="exact"/>
        <w:jc w:val="center"/>
      </w:pPr>
    </w:p>
    <w:p w:rsidR="004B5005" w:rsidRPr="00F440A9" w:rsidRDefault="004B5005" w:rsidP="004B5005">
      <w:pPr>
        <w:jc w:val="center"/>
        <w:rPr>
          <w:rFonts w:eastAsia="华文中宋"/>
          <w:bCs/>
          <w:spacing w:val="60"/>
          <w:kern w:val="20"/>
          <w:position w:val="6"/>
          <w:sz w:val="48"/>
          <w:szCs w:val="48"/>
        </w:rPr>
      </w:pPr>
      <w:r w:rsidRPr="00F440A9">
        <w:rPr>
          <w:rFonts w:eastAsia="华文中宋"/>
          <w:bCs/>
          <w:spacing w:val="60"/>
          <w:kern w:val="20"/>
          <w:position w:val="6"/>
          <w:sz w:val="48"/>
          <w:szCs w:val="48"/>
        </w:rPr>
        <w:t>矩形钢管混凝土节点技术规程</w:t>
      </w:r>
    </w:p>
    <w:p w:rsidR="004B5005" w:rsidRPr="00F440A9" w:rsidRDefault="004B5005" w:rsidP="004B5005">
      <w:pPr>
        <w:jc w:val="center"/>
        <w:rPr>
          <w:spacing w:val="20"/>
          <w:sz w:val="32"/>
          <w:szCs w:val="30"/>
        </w:rPr>
      </w:pPr>
    </w:p>
    <w:p w:rsidR="004B5005" w:rsidRPr="00F440A9" w:rsidRDefault="004B5005" w:rsidP="004B5005">
      <w:pPr>
        <w:jc w:val="center"/>
        <w:rPr>
          <w:sz w:val="32"/>
          <w:szCs w:val="32"/>
        </w:rPr>
      </w:pPr>
      <w:r w:rsidRPr="00F440A9">
        <w:rPr>
          <w:sz w:val="32"/>
          <w:szCs w:val="32"/>
        </w:rPr>
        <w:t>Technical Specification for Connection in CFRT structure</w:t>
      </w:r>
    </w:p>
    <w:p w:rsidR="004B5005" w:rsidRPr="00F440A9" w:rsidRDefault="004B5005" w:rsidP="004B5005">
      <w:pPr>
        <w:jc w:val="center"/>
        <w:rPr>
          <w:spacing w:val="20"/>
          <w:sz w:val="32"/>
          <w:szCs w:val="30"/>
        </w:rPr>
      </w:pPr>
    </w:p>
    <w:p w:rsidR="004B5005" w:rsidRPr="00F440A9" w:rsidRDefault="004B5005" w:rsidP="004B5005">
      <w:pPr>
        <w:jc w:val="center"/>
        <w:rPr>
          <w:spacing w:val="20"/>
          <w:sz w:val="36"/>
          <w:szCs w:val="36"/>
        </w:rPr>
      </w:pPr>
    </w:p>
    <w:p w:rsidR="004B5005" w:rsidRPr="00F440A9" w:rsidRDefault="004B5005" w:rsidP="004B5005">
      <w:pPr>
        <w:jc w:val="center"/>
        <w:rPr>
          <w:spacing w:val="20"/>
          <w:sz w:val="36"/>
          <w:szCs w:val="32"/>
        </w:rPr>
      </w:pPr>
      <w:r w:rsidRPr="00F440A9">
        <w:rPr>
          <w:spacing w:val="20"/>
          <w:sz w:val="36"/>
          <w:szCs w:val="32"/>
        </w:rPr>
        <w:t>征求意见稿</w:t>
      </w:r>
    </w:p>
    <w:p w:rsidR="004B5005" w:rsidRPr="00F440A9" w:rsidRDefault="004B5005" w:rsidP="004B5005">
      <w:pPr>
        <w:jc w:val="center"/>
      </w:pPr>
    </w:p>
    <w:p w:rsidR="004B5005" w:rsidRPr="00F440A9" w:rsidRDefault="004B5005" w:rsidP="004B5005">
      <w:pPr>
        <w:jc w:val="center"/>
      </w:pPr>
    </w:p>
    <w:p w:rsidR="004B5005" w:rsidRPr="00F440A9" w:rsidRDefault="004B5005" w:rsidP="004B5005">
      <w:pPr>
        <w:tabs>
          <w:tab w:val="left" w:pos="426"/>
        </w:tabs>
        <w:jc w:val="center"/>
      </w:pPr>
    </w:p>
    <w:p w:rsidR="004B5005" w:rsidRPr="00F440A9" w:rsidRDefault="004B5005" w:rsidP="004B5005">
      <w:pPr>
        <w:jc w:val="center"/>
      </w:pPr>
    </w:p>
    <w:p w:rsidR="004B5005" w:rsidRPr="00F440A9" w:rsidRDefault="004B5005" w:rsidP="004B5005">
      <w:pPr>
        <w:jc w:val="center"/>
      </w:pPr>
    </w:p>
    <w:p w:rsidR="004B5005" w:rsidRPr="00F440A9" w:rsidRDefault="004B5005" w:rsidP="004B5005">
      <w:pPr>
        <w:jc w:val="center"/>
      </w:pPr>
    </w:p>
    <w:p w:rsidR="004B5005" w:rsidRPr="00F440A9" w:rsidRDefault="004B5005" w:rsidP="004B5005">
      <w:pPr>
        <w:jc w:val="center"/>
      </w:pPr>
    </w:p>
    <w:p w:rsidR="004B5005" w:rsidRPr="00F440A9" w:rsidRDefault="004B5005" w:rsidP="004B5005">
      <w:pPr>
        <w:jc w:val="center"/>
      </w:pPr>
    </w:p>
    <w:p w:rsidR="004B5005" w:rsidRPr="00F440A9" w:rsidRDefault="004B5005" w:rsidP="004B5005">
      <w:pPr>
        <w:jc w:val="center"/>
      </w:pPr>
    </w:p>
    <w:p w:rsidR="004B5005" w:rsidRPr="00F440A9" w:rsidRDefault="004B5005" w:rsidP="004B5005">
      <w:pPr>
        <w:jc w:val="center"/>
      </w:pPr>
    </w:p>
    <w:p w:rsidR="004B5005" w:rsidRPr="00F440A9" w:rsidRDefault="004B5005" w:rsidP="004B5005">
      <w:pPr>
        <w:jc w:val="center"/>
      </w:pPr>
    </w:p>
    <w:p w:rsidR="004B5005" w:rsidRPr="00F440A9" w:rsidRDefault="004B5005" w:rsidP="004B5005">
      <w:pPr>
        <w:jc w:val="center"/>
      </w:pPr>
    </w:p>
    <w:p w:rsidR="004B5005" w:rsidRPr="00F440A9" w:rsidRDefault="004B5005" w:rsidP="004B5005">
      <w:pPr>
        <w:jc w:val="center"/>
      </w:pPr>
    </w:p>
    <w:p w:rsidR="004B5005" w:rsidRPr="00F440A9" w:rsidRDefault="004B5005" w:rsidP="004B5005">
      <w:pPr>
        <w:jc w:val="center"/>
      </w:pPr>
    </w:p>
    <w:p w:rsidR="004B5005" w:rsidRPr="00F440A9" w:rsidRDefault="004B5005" w:rsidP="004B5005">
      <w:pPr>
        <w:jc w:val="center"/>
        <w:rPr>
          <w:bCs/>
          <w:sz w:val="28"/>
          <w:szCs w:val="28"/>
        </w:rPr>
      </w:pPr>
      <w:r w:rsidRPr="00F440A9">
        <w:rPr>
          <w:bCs/>
          <w:sz w:val="28"/>
          <w:szCs w:val="28"/>
        </w:rPr>
        <w:t>《矩形钢管混凝土节点技术规程》编制组</w:t>
      </w:r>
    </w:p>
    <w:p w:rsidR="004B5005" w:rsidRPr="00F440A9" w:rsidRDefault="004B5005" w:rsidP="004B5005">
      <w:pPr>
        <w:jc w:val="center"/>
        <w:rPr>
          <w:bCs/>
          <w:sz w:val="28"/>
          <w:szCs w:val="28"/>
        </w:rPr>
      </w:pPr>
      <w:r w:rsidRPr="00F440A9">
        <w:rPr>
          <w:bCs/>
          <w:sz w:val="28"/>
          <w:szCs w:val="28"/>
        </w:rPr>
        <w:t>201</w:t>
      </w:r>
      <w:r w:rsidR="00901DE9" w:rsidRPr="00F440A9">
        <w:rPr>
          <w:bCs/>
          <w:sz w:val="28"/>
          <w:szCs w:val="28"/>
        </w:rPr>
        <w:t>5</w:t>
      </w:r>
      <w:r w:rsidRPr="00F440A9">
        <w:rPr>
          <w:bCs/>
          <w:sz w:val="28"/>
          <w:szCs w:val="28"/>
        </w:rPr>
        <w:t>年</w:t>
      </w:r>
      <w:r w:rsidR="000B4DFA">
        <w:rPr>
          <w:rFonts w:hint="eastAsia"/>
          <w:bCs/>
          <w:sz w:val="28"/>
          <w:szCs w:val="28"/>
        </w:rPr>
        <w:t>9</w:t>
      </w:r>
      <w:r w:rsidRPr="00F440A9">
        <w:rPr>
          <w:bCs/>
          <w:sz w:val="28"/>
          <w:szCs w:val="28"/>
        </w:rPr>
        <w:t>月</w:t>
      </w:r>
    </w:p>
    <w:p w:rsidR="004B5005" w:rsidRPr="00F440A9" w:rsidRDefault="004B5005" w:rsidP="004B5005">
      <w:pPr>
        <w:jc w:val="center"/>
        <w:rPr>
          <w:bCs/>
          <w:sz w:val="28"/>
          <w:szCs w:val="28"/>
        </w:rPr>
      </w:pPr>
    </w:p>
    <w:p w:rsidR="00DF300F" w:rsidRDefault="00DF300F">
      <w:pPr>
        <w:widowControl/>
        <w:jc w:val="left"/>
        <w:rPr>
          <w:b/>
          <w:sz w:val="32"/>
          <w:szCs w:val="32"/>
        </w:rPr>
      </w:pPr>
      <w:r>
        <w:rPr>
          <w:b/>
          <w:sz w:val="32"/>
          <w:szCs w:val="32"/>
        </w:rPr>
        <w:br w:type="page"/>
      </w:r>
    </w:p>
    <w:p w:rsidR="00901DE9" w:rsidRPr="00F440A9" w:rsidRDefault="00901DE9" w:rsidP="00901DE9">
      <w:pPr>
        <w:spacing w:line="480" w:lineRule="auto"/>
        <w:jc w:val="center"/>
        <w:rPr>
          <w:b/>
          <w:sz w:val="32"/>
          <w:szCs w:val="32"/>
        </w:rPr>
      </w:pPr>
      <w:r w:rsidRPr="00F440A9">
        <w:rPr>
          <w:b/>
          <w:sz w:val="32"/>
          <w:szCs w:val="32"/>
        </w:rPr>
        <w:lastRenderedPageBreak/>
        <w:t>前言</w:t>
      </w:r>
    </w:p>
    <w:p w:rsidR="001128B7" w:rsidRPr="00F440A9" w:rsidRDefault="001128B7" w:rsidP="00901DE9">
      <w:pPr>
        <w:spacing w:line="360" w:lineRule="auto"/>
        <w:ind w:firstLineChars="200" w:firstLine="480"/>
        <w:rPr>
          <w:sz w:val="24"/>
        </w:rPr>
      </w:pPr>
      <w:r w:rsidRPr="00F440A9">
        <w:rPr>
          <w:sz w:val="24"/>
        </w:rPr>
        <w:t>根据</w:t>
      </w:r>
      <w:r w:rsidR="00BD4AE4">
        <w:rPr>
          <w:rFonts w:hint="eastAsia"/>
          <w:sz w:val="24"/>
        </w:rPr>
        <w:t>中国工程建设标准化</w:t>
      </w:r>
      <w:r w:rsidR="00BD4AE4">
        <w:rPr>
          <w:rFonts w:hint="eastAsia"/>
          <w:kern w:val="0"/>
          <w:sz w:val="24"/>
        </w:rPr>
        <w:t>建标协字</w:t>
      </w:r>
      <w:r w:rsidR="00BD4AE4">
        <w:rPr>
          <w:kern w:val="0"/>
          <w:sz w:val="24"/>
        </w:rPr>
        <w:t xml:space="preserve"> [2012]127</w:t>
      </w:r>
      <w:r w:rsidR="00BD4AE4">
        <w:rPr>
          <w:rFonts w:hint="eastAsia"/>
          <w:kern w:val="0"/>
          <w:sz w:val="24"/>
        </w:rPr>
        <w:t>号《关于印发</w:t>
      </w:r>
      <w:r w:rsidR="00BD4AE4">
        <w:rPr>
          <w:sz w:val="24"/>
        </w:rPr>
        <w:t>2012</w:t>
      </w:r>
      <w:r w:rsidR="00BD4AE4">
        <w:rPr>
          <w:rFonts w:hint="eastAsia"/>
          <w:sz w:val="24"/>
        </w:rPr>
        <w:t>年第二批工程建设协会标准制定、修订计划的通知》的要求，</w:t>
      </w:r>
      <w:r w:rsidR="00DF300F">
        <w:rPr>
          <w:rFonts w:hint="eastAsia"/>
          <w:sz w:val="24"/>
        </w:rPr>
        <w:t>标准编制组经广泛调研，认真总结实践经验的基础上，</w:t>
      </w:r>
      <w:r w:rsidR="00BD4AE4">
        <w:rPr>
          <w:rFonts w:hint="eastAsia"/>
          <w:sz w:val="24"/>
        </w:rPr>
        <w:t>制定本规程。</w:t>
      </w:r>
    </w:p>
    <w:p w:rsidR="00F573F9" w:rsidRPr="00F440A9" w:rsidRDefault="00BD4AE4" w:rsidP="00F573F9">
      <w:pPr>
        <w:spacing w:line="360" w:lineRule="auto"/>
        <w:ind w:firstLineChars="200" w:firstLine="480"/>
        <w:rPr>
          <w:sz w:val="24"/>
        </w:rPr>
      </w:pPr>
      <w:r>
        <w:rPr>
          <w:rFonts w:hint="eastAsia"/>
          <w:sz w:val="24"/>
        </w:rPr>
        <w:t>本</w:t>
      </w:r>
      <w:r w:rsidR="00BE7695">
        <w:rPr>
          <w:rFonts w:hint="eastAsia"/>
          <w:sz w:val="24"/>
        </w:rPr>
        <w:t>规程的主要技术内容是：总则、术语和符号、材料、基本规定、节点</w:t>
      </w:r>
      <w:r>
        <w:rPr>
          <w:rFonts w:hint="eastAsia"/>
          <w:sz w:val="24"/>
        </w:rPr>
        <w:t>构造</w:t>
      </w:r>
      <w:r w:rsidR="00BE7695">
        <w:rPr>
          <w:rFonts w:hint="eastAsia"/>
          <w:sz w:val="24"/>
        </w:rPr>
        <w:t>与设计</w:t>
      </w:r>
      <w:r>
        <w:rPr>
          <w:rFonts w:hint="eastAsia"/>
          <w:sz w:val="24"/>
        </w:rPr>
        <w:t>、节点防腐与防火、施工。</w:t>
      </w:r>
      <w:r w:rsidRPr="00BD4AE4">
        <w:rPr>
          <w:rFonts w:hint="eastAsia"/>
          <w:sz w:val="24"/>
        </w:rPr>
        <w:t>本规程适用于工业与民用建筑和一般构筑物的矩形钢管混凝土节点的设计和施工。</w:t>
      </w:r>
    </w:p>
    <w:p w:rsidR="00901DE9" w:rsidRPr="00F440A9" w:rsidRDefault="00BD4AE4" w:rsidP="00901DE9">
      <w:pPr>
        <w:spacing w:line="360" w:lineRule="auto"/>
        <w:ind w:firstLine="480"/>
        <w:rPr>
          <w:sz w:val="24"/>
        </w:rPr>
      </w:pPr>
      <w:r>
        <w:rPr>
          <w:rFonts w:hint="eastAsia"/>
          <w:sz w:val="24"/>
        </w:rPr>
        <w:t>本标准由中国工程建设标准化协会轻型钢结构专业委员会归口管理。天津大学建筑</w:t>
      </w:r>
      <w:r w:rsidR="009A1C05">
        <w:rPr>
          <w:rFonts w:hint="eastAsia"/>
          <w:sz w:val="24"/>
        </w:rPr>
        <w:t>工程学院负责具体技术内容的解释。执行过程中如有意见和建议，请</w:t>
      </w:r>
      <w:r>
        <w:rPr>
          <w:rFonts w:hint="eastAsia"/>
          <w:sz w:val="24"/>
        </w:rPr>
        <w:t>联系我单位。</w:t>
      </w:r>
    </w:p>
    <w:p w:rsidR="00724A4E" w:rsidRPr="00F440A9" w:rsidRDefault="00BD4AE4" w:rsidP="00903784">
      <w:pPr>
        <w:spacing w:line="360" w:lineRule="auto"/>
        <w:ind w:firstLine="480"/>
        <w:rPr>
          <w:sz w:val="24"/>
        </w:rPr>
      </w:pPr>
      <w:r>
        <w:rPr>
          <w:rFonts w:hint="eastAsia"/>
          <w:sz w:val="24"/>
        </w:rPr>
        <w:t>本标准主编单位：天津大学</w:t>
      </w:r>
    </w:p>
    <w:p w:rsidR="00D2159A" w:rsidRPr="00F440A9" w:rsidRDefault="00BD4AE4" w:rsidP="00903784">
      <w:pPr>
        <w:spacing w:line="360" w:lineRule="auto"/>
        <w:ind w:leftChars="219" w:left="460"/>
        <w:rPr>
          <w:sz w:val="24"/>
        </w:rPr>
      </w:pPr>
      <w:r>
        <w:rPr>
          <w:rFonts w:hint="eastAsia"/>
          <w:sz w:val="24"/>
        </w:rPr>
        <w:t>本标准参编单位：天津市建筑设计院</w:t>
      </w:r>
    </w:p>
    <w:p w:rsidR="00D2159A" w:rsidRPr="00F440A9" w:rsidRDefault="00BD4AE4" w:rsidP="00D2159A">
      <w:pPr>
        <w:spacing w:line="360" w:lineRule="auto"/>
        <w:ind w:leftChars="219" w:left="460" w:firstLineChars="800" w:firstLine="1920"/>
        <w:rPr>
          <w:sz w:val="24"/>
        </w:rPr>
      </w:pPr>
      <w:r>
        <w:rPr>
          <w:rFonts w:hint="eastAsia"/>
          <w:sz w:val="24"/>
        </w:rPr>
        <w:t>天津建工工程总承包有限公司</w:t>
      </w:r>
    </w:p>
    <w:p w:rsidR="00D2159A" w:rsidRPr="00F440A9" w:rsidRDefault="00BD4AE4" w:rsidP="00D2159A">
      <w:pPr>
        <w:spacing w:line="360" w:lineRule="auto"/>
        <w:ind w:leftChars="219" w:left="460" w:firstLineChars="800" w:firstLine="1920"/>
        <w:rPr>
          <w:sz w:val="24"/>
        </w:rPr>
      </w:pPr>
      <w:r>
        <w:rPr>
          <w:rFonts w:hint="eastAsia"/>
          <w:sz w:val="24"/>
        </w:rPr>
        <w:t>中国五洲工程设计集团有限公司</w:t>
      </w:r>
    </w:p>
    <w:p w:rsidR="00D2159A" w:rsidRPr="00F440A9" w:rsidRDefault="00BD4AE4" w:rsidP="00D2159A">
      <w:pPr>
        <w:spacing w:line="360" w:lineRule="auto"/>
        <w:ind w:leftChars="219" w:left="460" w:firstLineChars="800" w:firstLine="1920"/>
        <w:rPr>
          <w:sz w:val="24"/>
        </w:rPr>
      </w:pPr>
      <w:r>
        <w:rPr>
          <w:rFonts w:hint="eastAsia"/>
          <w:sz w:val="24"/>
        </w:rPr>
        <w:t>宝钢钢构有限公司</w:t>
      </w:r>
    </w:p>
    <w:p w:rsidR="00D2159A" w:rsidRPr="00F440A9" w:rsidRDefault="00BD4AE4" w:rsidP="00D2159A">
      <w:pPr>
        <w:spacing w:line="360" w:lineRule="auto"/>
        <w:ind w:leftChars="219" w:left="460" w:firstLineChars="800" w:firstLine="1920"/>
        <w:rPr>
          <w:sz w:val="24"/>
        </w:rPr>
      </w:pPr>
      <w:r>
        <w:rPr>
          <w:rFonts w:hint="eastAsia"/>
          <w:sz w:val="24"/>
        </w:rPr>
        <w:t>天津市钢结构学会</w:t>
      </w:r>
    </w:p>
    <w:p w:rsidR="00D2159A" w:rsidRPr="00F440A9" w:rsidRDefault="00BD4AE4" w:rsidP="00D2159A">
      <w:pPr>
        <w:spacing w:line="360" w:lineRule="auto"/>
        <w:ind w:leftChars="219" w:left="460" w:firstLineChars="800" w:firstLine="1920"/>
        <w:rPr>
          <w:sz w:val="24"/>
        </w:rPr>
      </w:pPr>
      <w:r>
        <w:rPr>
          <w:rFonts w:hint="eastAsia"/>
          <w:sz w:val="24"/>
        </w:rPr>
        <w:t>太原理工大学</w:t>
      </w:r>
    </w:p>
    <w:p w:rsidR="00D2159A" w:rsidRPr="00F440A9" w:rsidRDefault="00BD4AE4" w:rsidP="00D2159A">
      <w:pPr>
        <w:spacing w:line="360" w:lineRule="auto"/>
        <w:ind w:leftChars="219" w:left="460" w:firstLineChars="800" w:firstLine="1920"/>
        <w:rPr>
          <w:sz w:val="24"/>
        </w:rPr>
      </w:pPr>
      <w:r>
        <w:rPr>
          <w:rFonts w:hint="eastAsia"/>
          <w:sz w:val="24"/>
        </w:rPr>
        <w:t>天津市房屋建筑钢结构技术工程中心</w:t>
      </w:r>
    </w:p>
    <w:p w:rsidR="00D2159A" w:rsidRPr="00F440A9" w:rsidRDefault="00BD4AE4" w:rsidP="00D2159A">
      <w:pPr>
        <w:spacing w:line="360" w:lineRule="auto"/>
        <w:ind w:leftChars="219" w:left="460" w:firstLineChars="800" w:firstLine="1920"/>
        <w:rPr>
          <w:sz w:val="24"/>
        </w:rPr>
      </w:pPr>
      <w:r>
        <w:rPr>
          <w:rFonts w:hint="eastAsia"/>
          <w:sz w:val="24"/>
        </w:rPr>
        <w:t>中国京冶工程技术有限公司</w:t>
      </w:r>
    </w:p>
    <w:p w:rsidR="00D2159A" w:rsidRPr="00F440A9" w:rsidRDefault="00BD4AE4" w:rsidP="00D2159A">
      <w:pPr>
        <w:spacing w:line="360" w:lineRule="auto"/>
        <w:ind w:leftChars="219" w:left="460" w:firstLineChars="800" w:firstLine="1920"/>
        <w:rPr>
          <w:sz w:val="24"/>
        </w:rPr>
      </w:pPr>
      <w:r>
        <w:rPr>
          <w:rFonts w:hint="eastAsia"/>
          <w:sz w:val="24"/>
        </w:rPr>
        <w:t>河北建设集团有限公司</w:t>
      </w:r>
    </w:p>
    <w:p w:rsidR="00D2159A" w:rsidRPr="00F440A9" w:rsidRDefault="00BD4AE4" w:rsidP="00D2159A">
      <w:pPr>
        <w:spacing w:line="360" w:lineRule="auto"/>
        <w:ind w:leftChars="219" w:left="460" w:firstLineChars="800" w:firstLine="1920"/>
        <w:rPr>
          <w:sz w:val="24"/>
        </w:rPr>
      </w:pPr>
      <w:r>
        <w:rPr>
          <w:rFonts w:hint="eastAsia"/>
          <w:sz w:val="24"/>
        </w:rPr>
        <w:t>浙江精工钢结构有限公司</w:t>
      </w:r>
    </w:p>
    <w:p w:rsidR="00D2159A" w:rsidRPr="00F440A9" w:rsidRDefault="003057DD" w:rsidP="00D2159A">
      <w:pPr>
        <w:spacing w:line="360" w:lineRule="auto"/>
        <w:ind w:leftChars="219" w:left="460" w:firstLineChars="800" w:firstLine="1920"/>
        <w:rPr>
          <w:sz w:val="24"/>
        </w:rPr>
      </w:pPr>
      <w:r>
        <w:rPr>
          <w:rFonts w:hint="eastAsia"/>
          <w:sz w:val="24"/>
        </w:rPr>
        <w:t>青岛理工大学</w:t>
      </w:r>
    </w:p>
    <w:p w:rsidR="00D2159A" w:rsidRPr="00F440A9" w:rsidRDefault="00BD4AE4" w:rsidP="00D2159A">
      <w:pPr>
        <w:spacing w:line="360" w:lineRule="auto"/>
        <w:ind w:leftChars="219" w:left="460" w:firstLineChars="800" w:firstLine="1920"/>
        <w:rPr>
          <w:sz w:val="24"/>
        </w:rPr>
      </w:pPr>
      <w:r>
        <w:rPr>
          <w:rFonts w:hint="eastAsia"/>
          <w:sz w:val="24"/>
        </w:rPr>
        <w:t>北京</w:t>
      </w:r>
      <w:r w:rsidR="00EC323D">
        <w:rPr>
          <w:rFonts w:hint="eastAsia"/>
          <w:sz w:val="24"/>
        </w:rPr>
        <w:t>清华同衡规划</w:t>
      </w:r>
      <w:r>
        <w:rPr>
          <w:rFonts w:hint="eastAsia"/>
          <w:sz w:val="24"/>
        </w:rPr>
        <w:t>设计研究院有限公司</w:t>
      </w:r>
    </w:p>
    <w:p w:rsidR="00D2159A" w:rsidRPr="00F440A9" w:rsidRDefault="00BD4AE4" w:rsidP="00D2159A">
      <w:pPr>
        <w:spacing w:line="360" w:lineRule="auto"/>
        <w:ind w:leftChars="219" w:left="460" w:firstLineChars="800" w:firstLine="1920"/>
        <w:rPr>
          <w:sz w:val="24"/>
        </w:rPr>
      </w:pPr>
      <w:r>
        <w:rPr>
          <w:rFonts w:hint="eastAsia"/>
          <w:sz w:val="24"/>
        </w:rPr>
        <w:t>山东莱钢建设有限公司</w:t>
      </w:r>
    </w:p>
    <w:p w:rsidR="00D2159A" w:rsidRPr="00F440A9" w:rsidRDefault="00BD4AE4" w:rsidP="00D2159A">
      <w:pPr>
        <w:spacing w:line="360" w:lineRule="auto"/>
        <w:ind w:leftChars="219" w:left="460" w:firstLineChars="800" w:firstLine="1920"/>
        <w:rPr>
          <w:sz w:val="24"/>
        </w:rPr>
      </w:pPr>
      <w:r>
        <w:rPr>
          <w:rFonts w:hint="eastAsia"/>
          <w:sz w:val="24"/>
        </w:rPr>
        <w:t>同济大学</w:t>
      </w:r>
    </w:p>
    <w:p w:rsidR="00D2159A" w:rsidRPr="00F440A9" w:rsidRDefault="00BD4AE4" w:rsidP="00D2159A">
      <w:pPr>
        <w:spacing w:line="360" w:lineRule="auto"/>
        <w:ind w:leftChars="219" w:left="460" w:firstLineChars="800" w:firstLine="1920"/>
        <w:rPr>
          <w:sz w:val="24"/>
        </w:rPr>
      </w:pPr>
      <w:r>
        <w:rPr>
          <w:rFonts w:hint="eastAsia"/>
          <w:sz w:val="24"/>
        </w:rPr>
        <w:t>兰州理工大学</w:t>
      </w:r>
    </w:p>
    <w:p w:rsidR="00D2159A" w:rsidRPr="00F440A9" w:rsidRDefault="003057DD" w:rsidP="00D2159A">
      <w:pPr>
        <w:spacing w:line="360" w:lineRule="auto"/>
        <w:ind w:leftChars="219" w:left="460" w:firstLineChars="800" w:firstLine="1920"/>
        <w:rPr>
          <w:sz w:val="24"/>
        </w:rPr>
      </w:pPr>
      <w:r>
        <w:rPr>
          <w:rFonts w:hint="eastAsia"/>
          <w:sz w:val="24"/>
        </w:rPr>
        <w:t>青岛天和钢结构有限公司</w:t>
      </w:r>
    </w:p>
    <w:p w:rsidR="00D2159A" w:rsidRPr="00F440A9" w:rsidRDefault="00BD4AE4" w:rsidP="00D2159A">
      <w:pPr>
        <w:spacing w:line="360" w:lineRule="auto"/>
        <w:ind w:leftChars="219" w:left="460" w:firstLineChars="800" w:firstLine="1920"/>
        <w:rPr>
          <w:sz w:val="24"/>
        </w:rPr>
      </w:pPr>
      <w:r>
        <w:rPr>
          <w:rFonts w:hint="eastAsia"/>
          <w:sz w:val="24"/>
        </w:rPr>
        <w:t>哈尔滨工业大学</w:t>
      </w:r>
    </w:p>
    <w:p w:rsidR="00D2159A" w:rsidRPr="00F440A9" w:rsidRDefault="00BD4AE4" w:rsidP="00D2159A">
      <w:pPr>
        <w:spacing w:line="360" w:lineRule="auto"/>
        <w:ind w:leftChars="219" w:left="460" w:firstLineChars="800" w:firstLine="1920"/>
        <w:rPr>
          <w:sz w:val="24"/>
        </w:rPr>
      </w:pPr>
      <w:r>
        <w:rPr>
          <w:rFonts w:hint="eastAsia"/>
          <w:sz w:val="24"/>
        </w:rPr>
        <w:t>清华大学</w:t>
      </w:r>
    </w:p>
    <w:p w:rsidR="00D2159A" w:rsidRPr="00F440A9" w:rsidRDefault="00BD4AE4" w:rsidP="00D2159A">
      <w:pPr>
        <w:spacing w:line="360" w:lineRule="auto"/>
        <w:ind w:leftChars="219" w:left="460" w:firstLineChars="800" w:firstLine="1920"/>
        <w:rPr>
          <w:sz w:val="24"/>
        </w:rPr>
      </w:pPr>
      <w:r>
        <w:rPr>
          <w:rFonts w:hint="eastAsia"/>
          <w:sz w:val="24"/>
        </w:rPr>
        <w:lastRenderedPageBreak/>
        <w:t>华南理工大学</w:t>
      </w:r>
    </w:p>
    <w:p w:rsidR="00D2159A" w:rsidRPr="00F440A9" w:rsidRDefault="00BD4AE4" w:rsidP="00D2159A">
      <w:pPr>
        <w:spacing w:line="360" w:lineRule="auto"/>
        <w:ind w:leftChars="219" w:left="460" w:firstLineChars="800" w:firstLine="1920"/>
        <w:rPr>
          <w:sz w:val="24"/>
        </w:rPr>
      </w:pPr>
      <w:r>
        <w:rPr>
          <w:rFonts w:hint="eastAsia"/>
          <w:sz w:val="24"/>
        </w:rPr>
        <w:t>中冶建筑研究总院有限公司</w:t>
      </w:r>
    </w:p>
    <w:p w:rsidR="00D2159A" w:rsidRPr="00F440A9" w:rsidRDefault="00BD4AE4" w:rsidP="00D2159A">
      <w:pPr>
        <w:spacing w:line="360" w:lineRule="auto"/>
        <w:ind w:leftChars="219" w:left="460" w:firstLineChars="800" w:firstLine="1920"/>
        <w:rPr>
          <w:sz w:val="24"/>
        </w:rPr>
      </w:pPr>
      <w:r>
        <w:rPr>
          <w:rFonts w:hint="eastAsia"/>
          <w:sz w:val="24"/>
        </w:rPr>
        <w:t>天津大学建筑设计规划研究总院</w:t>
      </w:r>
    </w:p>
    <w:p w:rsidR="00D2159A" w:rsidRPr="00F440A9" w:rsidRDefault="00EC323D" w:rsidP="00EC323D">
      <w:pPr>
        <w:spacing w:line="360" w:lineRule="auto"/>
        <w:ind w:leftChars="219" w:left="460" w:firstLineChars="900" w:firstLine="1890"/>
        <w:rPr>
          <w:sz w:val="24"/>
        </w:rPr>
      </w:pPr>
      <w:r>
        <w:rPr>
          <w:rFonts w:hint="eastAsia"/>
          <w:color w:val="000000"/>
        </w:rPr>
        <w:t>中国二十二冶集团有限公司</w:t>
      </w:r>
    </w:p>
    <w:p w:rsidR="00D2159A" w:rsidRPr="00F440A9" w:rsidRDefault="00BD4AE4" w:rsidP="00D2159A">
      <w:pPr>
        <w:spacing w:line="360" w:lineRule="auto"/>
        <w:ind w:leftChars="219" w:left="460" w:firstLineChars="800" w:firstLine="1920"/>
        <w:rPr>
          <w:sz w:val="24"/>
        </w:rPr>
      </w:pPr>
      <w:r>
        <w:rPr>
          <w:rFonts w:hint="eastAsia"/>
          <w:sz w:val="24"/>
        </w:rPr>
        <w:t>浙江杭萧钢构股份有限公司</w:t>
      </w:r>
    </w:p>
    <w:p w:rsidR="00D2159A" w:rsidRPr="00F440A9" w:rsidRDefault="00BD4AE4" w:rsidP="00D2159A">
      <w:pPr>
        <w:spacing w:line="360" w:lineRule="auto"/>
        <w:ind w:leftChars="219" w:left="460" w:firstLineChars="800" w:firstLine="1920"/>
        <w:rPr>
          <w:sz w:val="24"/>
        </w:rPr>
      </w:pPr>
      <w:r>
        <w:rPr>
          <w:rFonts w:hint="eastAsia"/>
          <w:sz w:val="24"/>
        </w:rPr>
        <w:t>中国建筑第六工程局有限公司</w:t>
      </w:r>
    </w:p>
    <w:p w:rsidR="00D2159A" w:rsidRPr="00F440A9" w:rsidRDefault="00BD4AE4" w:rsidP="00D2159A">
      <w:pPr>
        <w:spacing w:line="360" w:lineRule="auto"/>
        <w:ind w:leftChars="219" w:left="460" w:firstLineChars="800" w:firstLine="1920"/>
        <w:rPr>
          <w:sz w:val="24"/>
        </w:rPr>
      </w:pPr>
      <w:r>
        <w:rPr>
          <w:rFonts w:hint="eastAsia"/>
          <w:sz w:val="24"/>
        </w:rPr>
        <w:t>中国建筑科学研究院</w:t>
      </w:r>
    </w:p>
    <w:p w:rsidR="00D2159A" w:rsidRPr="00F440A9" w:rsidRDefault="00BD4AE4" w:rsidP="00D2159A">
      <w:pPr>
        <w:spacing w:line="360" w:lineRule="auto"/>
        <w:ind w:leftChars="219" w:left="460" w:firstLineChars="800" w:firstLine="1920"/>
        <w:rPr>
          <w:sz w:val="24"/>
        </w:rPr>
      </w:pPr>
      <w:r>
        <w:rPr>
          <w:rFonts w:hint="eastAsia"/>
          <w:sz w:val="24"/>
        </w:rPr>
        <w:t>河北建设集团有限公司</w:t>
      </w:r>
    </w:p>
    <w:p w:rsidR="00D2159A" w:rsidRPr="00F440A9" w:rsidRDefault="00BD4AE4" w:rsidP="00D2159A">
      <w:pPr>
        <w:spacing w:line="360" w:lineRule="auto"/>
        <w:ind w:leftChars="219" w:left="460" w:firstLineChars="800" w:firstLine="1920"/>
        <w:rPr>
          <w:sz w:val="24"/>
        </w:rPr>
      </w:pPr>
      <w:r>
        <w:rPr>
          <w:rFonts w:hint="eastAsia"/>
          <w:sz w:val="24"/>
        </w:rPr>
        <w:t>天津东南钢结构有限公司</w:t>
      </w:r>
    </w:p>
    <w:p w:rsidR="00D2159A" w:rsidRPr="00F440A9" w:rsidRDefault="00BD4AE4" w:rsidP="00D2159A">
      <w:pPr>
        <w:spacing w:line="360" w:lineRule="auto"/>
        <w:ind w:leftChars="219" w:left="460" w:firstLineChars="800" w:firstLine="1920"/>
        <w:rPr>
          <w:sz w:val="24"/>
        </w:rPr>
      </w:pPr>
      <w:r>
        <w:rPr>
          <w:rFonts w:hint="eastAsia"/>
          <w:sz w:val="24"/>
        </w:rPr>
        <w:t>中国航空规划建设发展有限公司</w:t>
      </w:r>
    </w:p>
    <w:p w:rsidR="00D2159A" w:rsidRPr="00F440A9" w:rsidRDefault="00BD4AE4" w:rsidP="00D2159A">
      <w:pPr>
        <w:spacing w:line="360" w:lineRule="auto"/>
        <w:ind w:leftChars="219" w:left="460" w:firstLineChars="800" w:firstLine="1920"/>
        <w:rPr>
          <w:sz w:val="24"/>
        </w:rPr>
      </w:pPr>
      <w:r>
        <w:rPr>
          <w:rFonts w:hint="eastAsia"/>
          <w:sz w:val="24"/>
        </w:rPr>
        <w:t>安徽伟宏钢结构集团股份有限公司</w:t>
      </w:r>
    </w:p>
    <w:p w:rsidR="00724A4E" w:rsidRPr="00F440A9" w:rsidRDefault="00BD4AE4" w:rsidP="00D2159A">
      <w:pPr>
        <w:spacing w:line="360" w:lineRule="auto"/>
        <w:ind w:leftChars="219" w:left="460" w:firstLineChars="800" w:firstLine="1920"/>
        <w:rPr>
          <w:sz w:val="24"/>
        </w:rPr>
      </w:pPr>
      <w:r>
        <w:rPr>
          <w:rFonts w:hint="eastAsia"/>
          <w:sz w:val="24"/>
        </w:rPr>
        <w:t>悉地国际建筑设计顾问有限公司</w:t>
      </w:r>
    </w:p>
    <w:p w:rsidR="00D8589A" w:rsidRPr="00F440A9" w:rsidRDefault="00BD4AE4" w:rsidP="00D2159A">
      <w:pPr>
        <w:spacing w:line="360" w:lineRule="auto"/>
        <w:ind w:leftChars="219" w:left="460" w:firstLineChars="800" w:firstLine="1920"/>
        <w:rPr>
          <w:sz w:val="24"/>
        </w:rPr>
      </w:pPr>
      <w:r>
        <w:rPr>
          <w:rFonts w:hint="eastAsia"/>
          <w:sz w:val="24"/>
        </w:rPr>
        <w:t>合肥工业大学</w:t>
      </w:r>
    </w:p>
    <w:p w:rsidR="00350F81" w:rsidRPr="00F440A9" w:rsidRDefault="00BD4AE4" w:rsidP="00350F81">
      <w:pPr>
        <w:spacing w:line="360" w:lineRule="auto"/>
        <w:ind w:firstLineChars="150" w:firstLine="360"/>
        <w:rPr>
          <w:sz w:val="24"/>
        </w:rPr>
      </w:pPr>
      <w:r>
        <w:rPr>
          <w:rFonts w:hint="eastAsia"/>
          <w:sz w:val="24"/>
        </w:rPr>
        <w:t>本标准顾问：刘锡良、柴昶</w:t>
      </w:r>
    </w:p>
    <w:p w:rsidR="00495D3B" w:rsidRDefault="00BD4AE4" w:rsidP="00350F81">
      <w:pPr>
        <w:spacing w:line="360" w:lineRule="auto"/>
        <w:ind w:firstLineChars="150" w:firstLine="360"/>
        <w:rPr>
          <w:rFonts w:hint="eastAsia"/>
          <w:sz w:val="24"/>
        </w:rPr>
      </w:pPr>
      <w:r>
        <w:rPr>
          <w:rFonts w:hint="eastAsia"/>
          <w:sz w:val="24"/>
        </w:rPr>
        <w:t>本标准主要起草人</w:t>
      </w:r>
      <w:r w:rsidR="00495D3B">
        <w:rPr>
          <w:rFonts w:hint="eastAsia"/>
          <w:sz w:val="24"/>
        </w:rPr>
        <w:t>：陈志华</w:t>
      </w:r>
    </w:p>
    <w:p w:rsidR="00D2159A" w:rsidRPr="00F440A9" w:rsidRDefault="00BD4AE4" w:rsidP="00350F81">
      <w:pPr>
        <w:spacing w:line="360" w:lineRule="auto"/>
        <w:ind w:firstLineChars="150" w:firstLine="360"/>
        <w:rPr>
          <w:sz w:val="24"/>
        </w:rPr>
      </w:pPr>
      <w:r>
        <w:rPr>
          <w:rFonts w:hint="eastAsia"/>
          <w:sz w:val="24"/>
        </w:rPr>
        <w:t>（</w:t>
      </w:r>
      <w:r w:rsidR="00495D3B">
        <w:rPr>
          <w:rFonts w:hint="eastAsia"/>
          <w:sz w:val="24"/>
        </w:rPr>
        <w:t>以下</w:t>
      </w:r>
      <w:r>
        <w:rPr>
          <w:rFonts w:hint="eastAsia"/>
          <w:sz w:val="24"/>
        </w:rPr>
        <w:t>按拼音排序</w:t>
      </w:r>
      <w:r>
        <w:rPr>
          <w:sz w:val="24"/>
        </w:rPr>
        <w:t>)</w:t>
      </w:r>
    </w:p>
    <w:p w:rsidR="00B23CF6" w:rsidRDefault="00BD4AE4" w:rsidP="00B23CF6">
      <w:pPr>
        <w:adjustRightInd w:val="0"/>
        <w:snapToGrid w:val="0"/>
        <w:spacing w:line="360" w:lineRule="auto"/>
        <w:ind w:leftChars="171" w:left="359" w:firstLineChars="50" w:firstLine="120"/>
        <w:rPr>
          <w:rFonts w:eastAsiaTheme="minorEastAsia" w:hAnsiTheme="minorEastAsia"/>
          <w:sz w:val="24"/>
          <w:szCs w:val="24"/>
        </w:rPr>
      </w:pPr>
      <w:r w:rsidRPr="00BD4AE4">
        <w:rPr>
          <w:rFonts w:eastAsiaTheme="minorEastAsia" w:hAnsiTheme="minorEastAsia" w:hint="eastAsia"/>
          <w:sz w:val="24"/>
          <w:szCs w:val="24"/>
        </w:rPr>
        <w:t>陈敖宜、曹爽秋、丁大益、</w:t>
      </w:r>
      <w:r w:rsidR="00B23CF6">
        <w:rPr>
          <w:rFonts w:eastAsiaTheme="minorEastAsia" w:hAnsiTheme="minorEastAsia" w:hint="eastAsia"/>
          <w:sz w:val="24"/>
          <w:szCs w:val="24"/>
        </w:rPr>
        <w:t>韩庆华、</w:t>
      </w:r>
      <w:r w:rsidRPr="00BD4AE4">
        <w:rPr>
          <w:rFonts w:eastAsiaTheme="minorEastAsia" w:hAnsiTheme="minorEastAsia" w:hint="eastAsia"/>
          <w:sz w:val="24"/>
          <w:szCs w:val="24"/>
        </w:rPr>
        <w:t>贺明玄、贾莉、李海旺、</w:t>
      </w:r>
    </w:p>
    <w:p w:rsidR="00B23CF6" w:rsidRDefault="00BD4AE4" w:rsidP="00B23CF6">
      <w:pPr>
        <w:adjustRightInd w:val="0"/>
        <w:snapToGrid w:val="0"/>
        <w:spacing w:line="360" w:lineRule="auto"/>
        <w:ind w:leftChars="171" w:left="359" w:firstLineChars="50" w:firstLine="120"/>
        <w:rPr>
          <w:rFonts w:eastAsiaTheme="minorEastAsia" w:hAnsiTheme="minorEastAsia"/>
          <w:sz w:val="24"/>
          <w:szCs w:val="24"/>
        </w:rPr>
      </w:pPr>
      <w:r w:rsidRPr="00BD4AE4">
        <w:rPr>
          <w:rFonts w:eastAsiaTheme="minorEastAsia" w:hAnsiTheme="minorEastAsia" w:hint="eastAsia"/>
          <w:sz w:val="24"/>
          <w:szCs w:val="24"/>
        </w:rPr>
        <w:t>刘红波</w:t>
      </w:r>
      <w:r w:rsidR="00B23CF6">
        <w:rPr>
          <w:rFonts w:eastAsiaTheme="minorEastAsia" w:hint="eastAsia"/>
          <w:sz w:val="24"/>
          <w:szCs w:val="24"/>
        </w:rPr>
        <w:t>、</w:t>
      </w:r>
      <w:r w:rsidRPr="00BD4AE4">
        <w:rPr>
          <w:rFonts w:eastAsiaTheme="minorEastAsia" w:hAnsiTheme="minorEastAsia" w:hint="eastAsia"/>
          <w:sz w:val="24"/>
          <w:szCs w:val="24"/>
        </w:rPr>
        <w:t>刘迎春、刘永健、刘中华、蒲伟、孙晓彦、王昌兴、王丰平</w:t>
      </w:r>
      <w:r w:rsidR="00B23CF6">
        <w:rPr>
          <w:rFonts w:eastAsiaTheme="minorEastAsia" w:hAnsiTheme="minorEastAsia" w:hint="eastAsia"/>
          <w:sz w:val="24"/>
          <w:szCs w:val="24"/>
        </w:rPr>
        <w:t>、</w:t>
      </w:r>
    </w:p>
    <w:p w:rsidR="00B23CF6" w:rsidRDefault="00BD4AE4" w:rsidP="00B23CF6">
      <w:pPr>
        <w:adjustRightInd w:val="0"/>
        <w:snapToGrid w:val="0"/>
        <w:spacing w:line="360" w:lineRule="auto"/>
        <w:ind w:leftChars="171" w:left="359" w:firstLineChars="50" w:firstLine="120"/>
        <w:rPr>
          <w:rFonts w:eastAsiaTheme="minorEastAsia" w:hAnsiTheme="minorEastAsia"/>
          <w:sz w:val="24"/>
          <w:szCs w:val="24"/>
        </w:rPr>
      </w:pPr>
      <w:r w:rsidRPr="00BD4AE4">
        <w:rPr>
          <w:rFonts w:eastAsiaTheme="minorEastAsia" w:hAnsiTheme="minorEastAsia" w:hint="eastAsia"/>
          <w:sz w:val="24"/>
          <w:szCs w:val="24"/>
        </w:rPr>
        <w:t>王静峰</w:t>
      </w:r>
      <w:r w:rsidR="00B23CF6">
        <w:rPr>
          <w:rFonts w:eastAsiaTheme="minorEastAsia" w:hint="eastAsia"/>
          <w:sz w:val="24"/>
          <w:szCs w:val="24"/>
        </w:rPr>
        <w:t>、</w:t>
      </w:r>
      <w:r w:rsidRPr="00BD4AE4">
        <w:rPr>
          <w:rFonts w:eastAsiaTheme="minorEastAsia" w:hAnsiTheme="minorEastAsia" w:hint="eastAsia"/>
          <w:sz w:val="24"/>
          <w:szCs w:val="24"/>
        </w:rPr>
        <w:t>王伟、王文达、王小盾、王秀丽、王燕、王玉银、王元清、</w:t>
      </w:r>
    </w:p>
    <w:p w:rsidR="00B23CF6" w:rsidRDefault="00BD4AE4" w:rsidP="00B23CF6">
      <w:pPr>
        <w:adjustRightInd w:val="0"/>
        <w:snapToGrid w:val="0"/>
        <w:spacing w:line="360" w:lineRule="auto"/>
        <w:ind w:leftChars="171" w:left="359" w:firstLineChars="50" w:firstLine="120"/>
        <w:rPr>
          <w:rFonts w:eastAsiaTheme="minorEastAsia" w:hAnsiTheme="minorEastAsia"/>
          <w:sz w:val="24"/>
          <w:szCs w:val="24"/>
        </w:rPr>
      </w:pPr>
      <w:r w:rsidRPr="00BD4AE4">
        <w:rPr>
          <w:rFonts w:eastAsiaTheme="minorEastAsia" w:hAnsiTheme="minorEastAsia" w:hint="eastAsia"/>
          <w:sz w:val="24"/>
          <w:szCs w:val="24"/>
        </w:rPr>
        <w:t>王湛</w:t>
      </w:r>
      <w:r w:rsidR="00B23CF6">
        <w:rPr>
          <w:rFonts w:eastAsiaTheme="minorEastAsia" w:hint="eastAsia"/>
          <w:sz w:val="24"/>
          <w:szCs w:val="24"/>
        </w:rPr>
        <w:t>、</w:t>
      </w:r>
      <w:r w:rsidRPr="00BD4AE4">
        <w:rPr>
          <w:rFonts w:eastAsiaTheme="minorEastAsia" w:hAnsiTheme="minorEastAsia" w:hint="eastAsia"/>
          <w:sz w:val="24"/>
          <w:szCs w:val="24"/>
        </w:rPr>
        <w:t>吴静姝、闫翔宇、严洪丽、杨强跃、</w:t>
      </w:r>
      <w:r w:rsidR="00B23CF6">
        <w:rPr>
          <w:rFonts w:eastAsiaTheme="minorEastAsia" w:hAnsiTheme="minorEastAsia" w:hint="eastAsia"/>
          <w:sz w:val="24"/>
          <w:szCs w:val="24"/>
        </w:rPr>
        <w:t>尹越、</w:t>
      </w:r>
      <w:r w:rsidRPr="00BD4AE4">
        <w:rPr>
          <w:rFonts w:eastAsiaTheme="minorEastAsia" w:hAnsiTheme="minorEastAsia" w:hint="eastAsia"/>
          <w:sz w:val="24"/>
          <w:szCs w:val="24"/>
        </w:rPr>
        <w:t>于敬海、余流、</w:t>
      </w:r>
    </w:p>
    <w:p w:rsidR="00724A4E" w:rsidRPr="00F440A9" w:rsidRDefault="00BD4AE4" w:rsidP="00B23CF6">
      <w:pPr>
        <w:adjustRightInd w:val="0"/>
        <w:snapToGrid w:val="0"/>
        <w:spacing w:line="360" w:lineRule="auto"/>
        <w:ind w:leftChars="171" w:left="359" w:firstLineChars="50" w:firstLine="120"/>
        <w:rPr>
          <w:rFonts w:eastAsiaTheme="minorEastAsia"/>
          <w:sz w:val="24"/>
          <w:szCs w:val="24"/>
        </w:rPr>
      </w:pPr>
      <w:r w:rsidRPr="00BD4AE4">
        <w:rPr>
          <w:rFonts w:eastAsiaTheme="minorEastAsia" w:hAnsiTheme="minorEastAsia" w:hint="eastAsia"/>
          <w:sz w:val="24"/>
          <w:szCs w:val="24"/>
        </w:rPr>
        <w:t>张莉若、张玉兰</w:t>
      </w:r>
      <w:r w:rsidR="00B23CF6">
        <w:rPr>
          <w:rFonts w:eastAsiaTheme="minorEastAsia" w:hint="eastAsia"/>
          <w:sz w:val="24"/>
          <w:szCs w:val="24"/>
        </w:rPr>
        <w:t>、</w:t>
      </w:r>
      <w:r w:rsidRPr="00BD4AE4">
        <w:rPr>
          <w:rFonts w:eastAsiaTheme="minorEastAsia" w:hAnsiTheme="minorEastAsia" w:hint="eastAsia"/>
          <w:sz w:val="24"/>
          <w:szCs w:val="24"/>
        </w:rPr>
        <w:t>赵建成、赵秋红、周婷、朱丹、朱绍宁、朱勇军</w:t>
      </w:r>
    </w:p>
    <w:p w:rsidR="00DF300F" w:rsidRDefault="00DF300F">
      <w:pPr>
        <w:widowControl/>
        <w:jc w:val="left"/>
        <w:rPr>
          <w:rFonts w:hAnsiTheme="minorHAnsi"/>
          <w:b/>
          <w:bCs/>
          <w:caps/>
          <w:sz w:val="32"/>
          <w:szCs w:val="32"/>
        </w:rPr>
      </w:pPr>
      <w:r>
        <w:br w:type="page"/>
      </w:r>
    </w:p>
    <w:p w:rsidR="004B5005" w:rsidRPr="0058316C" w:rsidRDefault="00BD4AE4" w:rsidP="00DF300F">
      <w:pPr>
        <w:pStyle w:val="10"/>
        <w:adjustRightInd w:val="0"/>
        <w:spacing w:before="0" w:after="0"/>
        <w:rPr>
          <w:rFonts w:ascii="Times New Roman" w:hAnsi="Times New Roman" w:cs="Times New Roman"/>
          <w:sz w:val="28"/>
        </w:rPr>
      </w:pPr>
      <w:r w:rsidRPr="0058316C">
        <w:rPr>
          <w:rFonts w:ascii="Times New Roman" w:cs="Times New Roman" w:hint="eastAsia"/>
          <w:sz w:val="28"/>
        </w:rPr>
        <w:lastRenderedPageBreak/>
        <w:t>目</w:t>
      </w:r>
      <w:r w:rsidR="006177C0" w:rsidRPr="0058316C">
        <w:rPr>
          <w:rFonts w:ascii="Times New Roman" w:cs="Times New Roman" w:hint="eastAsia"/>
          <w:sz w:val="28"/>
        </w:rPr>
        <w:t xml:space="preserve">  </w:t>
      </w:r>
      <w:r w:rsidRPr="0058316C">
        <w:rPr>
          <w:rFonts w:ascii="Times New Roman" w:cs="Times New Roman" w:hint="eastAsia"/>
          <w:sz w:val="28"/>
        </w:rPr>
        <w:t>录</w:t>
      </w:r>
    </w:p>
    <w:p w:rsidR="00CF4DEA" w:rsidRPr="006177C0" w:rsidRDefault="00A41D32" w:rsidP="006177C0">
      <w:pPr>
        <w:pStyle w:val="10"/>
        <w:outlineLvl w:val="1"/>
        <w:rPr>
          <w:rFonts w:asciiTheme="minorEastAsia" w:eastAsiaTheme="minorEastAsia" w:hAnsiTheme="minorEastAsia" w:cstheme="minorBidi"/>
          <w:bCs w:val="0"/>
          <w:caps w:val="0"/>
          <w:noProof/>
          <w:sz w:val="21"/>
          <w:szCs w:val="21"/>
        </w:rPr>
      </w:pPr>
      <w:r w:rsidRPr="00A41D32">
        <w:rPr>
          <w:rFonts w:ascii="Times New Roman" w:hAnsi="Times New Roman" w:cs="Times New Roman"/>
          <w:sz w:val="24"/>
          <w:szCs w:val="24"/>
        </w:rPr>
        <w:fldChar w:fldCharType="begin"/>
      </w:r>
      <w:r w:rsidR="00BD4AE4" w:rsidRPr="00BE7695">
        <w:rPr>
          <w:rFonts w:ascii="Times New Roman" w:hAnsi="Times New Roman" w:cs="Times New Roman"/>
          <w:sz w:val="24"/>
          <w:szCs w:val="24"/>
        </w:rPr>
        <w:instrText>TOC \o "1-2" \h \z \u</w:instrText>
      </w:r>
      <w:r w:rsidRPr="00A41D32">
        <w:rPr>
          <w:rFonts w:ascii="Times New Roman" w:hAnsi="Times New Roman" w:cs="Times New Roman"/>
          <w:sz w:val="24"/>
          <w:szCs w:val="24"/>
        </w:rPr>
        <w:fldChar w:fldCharType="separate"/>
      </w:r>
      <w:hyperlink w:anchor="_Toc428710279" w:history="1">
        <w:r w:rsidR="0058316C">
          <w:rPr>
            <w:rStyle w:val="ac"/>
            <w:rFonts w:asciiTheme="minorEastAsia" w:eastAsiaTheme="minorEastAsia" w:hAnsiTheme="minorEastAsia"/>
            <w:noProof/>
            <w:sz w:val="21"/>
            <w:szCs w:val="21"/>
          </w:rPr>
          <w:t>1</w:t>
        </w:r>
        <w:r w:rsidR="0058316C" w:rsidRPr="0058316C">
          <w:rPr>
            <w:rStyle w:val="ac"/>
            <w:rFonts w:asciiTheme="minorEastAsia" w:eastAsiaTheme="minorEastAsia" w:hAnsiTheme="minorEastAsia" w:hint="eastAsia"/>
            <w:noProof/>
            <w:sz w:val="21"/>
            <w:szCs w:val="21"/>
          </w:rPr>
          <w:t>．</w:t>
        </w:r>
        <w:r w:rsidR="00CF4DEA" w:rsidRPr="006177C0">
          <w:rPr>
            <w:rStyle w:val="ac"/>
            <w:rFonts w:asciiTheme="minorEastAsia" w:eastAsiaTheme="minorEastAsia" w:hAnsiTheme="minorEastAsia" w:hint="eastAsia"/>
            <w:noProof/>
            <w:sz w:val="21"/>
            <w:szCs w:val="21"/>
            <w:lang w:val="zh-CN"/>
          </w:rPr>
          <w:t>总则</w:t>
        </w:r>
        <w:r w:rsidR="00CF4DEA" w:rsidRPr="006177C0">
          <w:rPr>
            <w:rFonts w:asciiTheme="minorEastAsia" w:eastAsiaTheme="minorEastAsia" w:hAnsiTheme="minorEastAsia"/>
            <w:noProof/>
            <w:webHidden/>
            <w:sz w:val="21"/>
            <w:szCs w:val="21"/>
          </w:rPr>
          <w:tab/>
        </w:r>
        <w:r w:rsidRPr="006177C0">
          <w:rPr>
            <w:rFonts w:asciiTheme="minorEastAsia" w:eastAsiaTheme="minorEastAsia" w:hAnsiTheme="minorEastAsia"/>
            <w:noProof/>
            <w:webHidden/>
            <w:sz w:val="21"/>
            <w:szCs w:val="21"/>
          </w:rPr>
          <w:fldChar w:fldCharType="begin"/>
        </w:r>
        <w:r w:rsidR="00CF4DEA" w:rsidRPr="006177C0">
          <w:rPr>
            <w:rFonts w:asciiTheme="minorEastAsia" w:eastAsiaTheme="minorEastAsia" w:hAnsiTheme="minorEastAsia"/>
            <w:noProof/>
            <w:webHidden/>
            <w:sz w:val="21"/>
            <w:szCs w:val="21"/>
          </w:rPr>
          <w:instrText xml:space="preserve"> PAGEREF _Toc428710279 \h </w:instrText>
        </w:r>
        <w:r w:rsidRPr="006177C0">
          <w:rPr>
            <w:rFonts w:asciiTheme="minorEastAsia" w:eastAsiaTheme="minorEastAsia" w:hAnsiTheme="minorEastAsia"/>
            <w:noProof/>
            <w:webHidden/>
            <w:sz w:val="21"/>
            <w:szCs w:val="21"/>
          </w:rPr>
        </w:r>
        <w:r w:rsidRPr="006177C0">
          <w:rPr>
            <w:rFonts w:asciiTheme="minorEastAsia" w:eastAsiaTheme="minorEastAsia" w:hAnsiTheme="minorEastAsia"/>
            <w:noProof/>
            <w:webHidden/>
            <w:sz w:val="21"/>
            <w:szCs w:val="21"/>
          </w:rPr>
          <w:fldChar w:fldCharType="separate"/>
        </w:r>
        <w:r w:rsidR="00CF4DEA" w:rsidRPr="006177C0">
          <w:rPr>
            <w:rFonts w:asciiTheme="minorEastAsia" w:eastAsiaTheme="minorEastAsia" w:hAnsiTheme="minorEastAsia"/>
            <w:noProof/>
            <w:webHidden/>
            <w:sz w:val="21"/>
            <w:szCs w:val="21"/>
          </w:rPr>
          <w:t>1</w:t>
        </w:r>
        <w:r w:rsidRPr="006177C0">
          <w:rPr>
            <w:rFonts w:asciiTheme="minorEastAsia" w:eastAsiaTheme="minorEastAsia" w:hAnsiTheme="minorEastAsia"/>
            <w:noProof/>
            <w:webHidden/>
            <w:sz w:val="21"/>
            <w:szCs w:val="21"/>
          </w:rPr>
          <w:fldChar w:fldCharType="end"/>
        </w:r>
      </w:hyperlink>
    </w:p>
    <w:p w:rsidR="00CF4DEA" w:rsidRPr="006177C0" w:rsidRDefault="00A41D32" w:rsidP="006177C0">
      <w:pPr>
        <w:pStyle w:val="10"/>
        <w:outlineLvl w:val="1"/>
        <w:rPr>
          <w:rFonts w:asciiTheme="minorEastAsia" w:eastAsiaTheme="minorEastAsia" w:hAnsiTheme="minorEastAsia" w:cstheme="minorBidi"/>
          <w:bCs w:val="0"/>
          <w:caps w:val="0"/>
          <w:noProof/>
          <w:sz w:val="21"/>
          <w:szCs w:val="21"/>
        </w:rPr>
      </w:pPr>
      <w:hyperlink w:anchor="_Toc428710280" w:history="1">
        <w:r w:rsidR="0058316C">
          <w:rPr>
            <w:rStyle w:val="ac"/>
            <w:rFonts w:asciiTheme="minorEastAsia" w:eastAsiaTheme="minorEastAsia" w:hAnsiTheme="minorEastAsia"/>
            <w:noProof/>
            <w:sz w:val="21"/>
            <w:szCs w:val="21"/>
            <w:lang w:val="zh-CN"/>
          </w:rPr>
          <w:t>2</w:t>
        </w:r>
        <w:r w:rsidR="0058316C" w:rsidRPr="0058316C">
          <w:rPr>
            <w:rStyle w:val="ac"/>
            <w:rFonts w:asciiTheme="minorEastAsia" w:eastAsiaTheme="minorEastAsia" w:hAnsiTheme="minorEastAsia" w:hint="eastAsia"/>
            <w:noProof/>
            <w:sz w:val="21"/>
            <w:szCs w:val="21"/>
            <w:lang w:val="zh-CN"/>
          </w:rPr>
          <w:t>．</w:t>
        </w:r>
        <w:r w:rsidR="00CF4DEA" w:rsidRPr="006177C0">
          <w:rPr>
            <w:rStyle w:val="ac"/>
            <w:rFonts w:asciiTheme="minorEastAsia" w:eastAsiaTheme="minorEastAsia" w:hAnsiTheme="minorEastAsia" w:hint="eastAsia"/>
            <w:noProof/>
            <w:sz w:val="21"/>
            <w:szCs w:val="21"/>
            <w:lang w:val="zh-CN"/>
          </w:rPr>
          <w:t>术语和符号</w:t>
        </w:r>
        <w:r w:rsidR="00CF4DEA" w:rsidRPr="006177C0">
          <w:rPr>
            <w:rFonts w:asciiTheme="minorEastAsia" w:eastAsiaTheme="minorEastAsia" w:hAnsiTheme="minorEastAsia"/>
            <w:noProof/>
            <w:webHidden/>
            <w:sz w:val="21"/>
            <w:szCs w:val="21"/>
          </w:rPr>
          <w:tab/>
        </w:r>
        <w:r w:rsidRPr="006177C0">
          <w:rPr>
            <w:rFonts w:asciiTheme="minorEastAsia" w:eastAsiaTheme="minorEastAsia" w:hAnsiTheme="minorEastAsia"/>
            <w:noProof/>
            <w:webHidden/>
            <w:sz w:val="21"/>
            <w:szCs w:val="21"/>
          </w:rPr>
          <w:fldChar w:fldCharType="begin"/>
        </w:r>
        <w:r w:rsidR="00CF4DEA" w:rsidRPr="006177C0">
          <w:rPr>
            <w:rFonts w:asciiTheme="minorEastAsia" w:eastAsiaTheme="minorEastAsia" w:hAnsiTheme="minorEastAsia"/>
            <w:noProof/>
            <w:webHidden/>
            <w:sz w:val="21"/>
            <w:szCs w:val="21"/>
          </w:rPr>
          <w:instrText xml:space="preserve"> PAGEREF _Toc428710280 \h </w:instrText>
        </w:r>
        <w:r w:rsidRPr="006177C0">
          <w:rPr>
            <w:rFonts w:asciiTheme="minorEastAsia" w:eastAsiaTheme="minorEastAsia" w:hAnsiTheme="minorEastAsia"/>
            <w:noProof/>
            <w:webHidden/>
            <w:sz w:val="21"/>
            <w:szCs w:val="21"/>
          </w:rPr>
        </w:r>
        <w:r w:rsidRPr="006177C0">
          <w:rPr>
            <w:rFonts w:asciiTheme="minorEastAsia" w:eastAsiaTheme="minorEastAsia" w:hAnsiTheme="minorEastAsia"/>
            <w:noProof/>
            <w:webHidden/>
            <w:sz w:val="21"/>
            <w:szCs w:val="21"/>
          </w:rPr>
          <w:fldChar w:fldCharType="separate"/>
        </w:r>
        <w:r w:rsidR="00CF4DEA" w:rsidRPr="006177C0">
          <w:rPr>
            <w:rFonts w:asciiTheme="minorEastAsia" w:eastAsiaTheme="minorEastAsia" w:hAnsiTheme="minorEastAsia"/>
            <w:noProof/>
            <w:webHidden/>
            <w:sz w:val="21"/>
            <w:szCs w:val="21"/>
          </w:rPr>
          <w:t>2</w:t>
        </w:r>
        <w:r w:rsidRPr="006177C0">
          <w:rPr>
            <w:rFonts w:asciiTheme="minorEastAsia" w:eastAsiaTheme="minorEastAsia" w:hAnsiTheme="minorEastAsia"/>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81" w:history="1">
        <w:r w:rsidR="00CF4DEA" w:rsidRPr="006177C0">
          <w:rPr>
            <w:rStyle w:val="ac"/>
            <w:rFonts w:asciiTheme="minorEastAsia" w:eastAsiaTheme="minorEastAsia" w:hAnsiTheme="minorEastAsia"/>
            <w:b/>
            <w:bCs/>
            <w:noProof/>
            <w:sz w:val="21"/>
            <w:szCs w:val="21"/>
            <w:lang w:val="zh-CN"/>
          </w:rPr>
          <w:t>2.1</w:t>
        </w:r>
        <w:r w:rsidR="00CF4DEA" w:rsidRPr="006177C0">
          <w:rPr>
            <w:rStyle w:val="ac"/>
            <w:rFonts w:asciiTheme="minorEastAsia" w:eastAsiaTheme="minorEastAsia" w:hAnsiTheme="minorEastAsia" w:hint="eastAsia"/>
            <w:b/>
            <w:bCs/>
            <w:noProof/>
            <w:sz w:val="21"/>
            <w:szCs w:val="21"/>
            <w:lang w:val="zh-CN"/>
          </w:rPr>
          <w:t>术语</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_Toc428710281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2</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82" w:history="1">
        <w:r w:rsidR="00CF4DEA" w:rsidRPr="006177C0">
          <w:rPr>
            <w:rStyle w:val="ac"/>
            <w:rFonts w:asciiTheme="minorEastAsia" w:eastAsiaTheme="minorEastAsia" w:hAnsiTheme="minorEastAsia"/>
            <w:b/>
            <w:bCs/>
            <w:noProof/>
            <w:sz w:val="21"/>
            <w:szCs w:val="21"/>
          </w:rPr>
          <w:t>2.2</w:t>
        </w:r>
        <w:r w:rsidR="00CF4DEA" w:rsidRPr="006177C0">
          <w:rPr>
            <w:rStyle w:val="ac"/>
            <w:rFonts w:asciiTheme="minorEastAsia" w:eastAsiaTheme="minorEastAsia" w:hAnsiTheme="minorEastAsia" w:hint="eastAsia"/>
            <w:b/>
            <w:bCs/>
            <w:noProof/>
            <w:sz w:val="21"/>
            <w:szCs w:val="21"/>
            <w:lang w:val="zh-CN"/>
          </w:rPr>
          <w:t>符号</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_Toc428710282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3</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10"/>
        <w:outlineLvl w:val="1"/>
        <w:rPr>
          <w:rFonts w:asciiTheme="minorEastAsia" w:eastAsiaTheme="minorEastAsia" w:hAnsiTheme="minorEastAsia" w:cstheme="minorBidi"/>
          <w:bCs w:val="0"/>
          <w:caps w:val="0"/>
          <w:noProof/>
          <w:sz w:val="21"/>
          <w:szCs w:val="21"/>
        </w:rPr>
      </w:pPr>
      <w:hyperlink w:anchor="_Toc428710283" w:history="1">
        <w:r w:rsidR="00CF4DEA" w:rsidRPr="006177C0">
          <w:rPr>
            <w:rStyle w:val="ac"/>
            <w:rFonts w:asciiTheme="minorEastAsia" w:eastAsiaTheme="minorEastAsia" w:hAnsiTheme="minorEastAsia"/>
            <w:noProof/>
            <w:sz w:val="21"/>
            <w:szCs w:val="21"/>
          </w:rPr>
          <w:t>3</w:t>
        </w:r>
        <w:r w:rsidR="00CF4DEA" w:rsidRPr="006177C0">
          <w:rPr>
            <w:rStyle w:val="ac"/>
            <w:rFonts w:asciiTheme="minorEastAsia" w:eastAsiaTheme="minorEastAsia" w:hAnsiTheme="minorEastAsia" w:hint="eastAsia"/>
            <w:noProof/>
            <w:sz w:val="21"/>
            <w:szCs w:val="21"/>
          </w:rPr>
          <w:t>．材料</w:t>
        </w:r>
        <w:r w:rsidR="00CF4DEA" w:rsidRPr="006177C0">
          <w:rPr>
            <w:rFonts w:asciiTheme="minorEastAsia" w:eastAsiaTheme="minorEastAsia" w:hAnsiTheme="minorEastAsia"/>
            <w:noProof/>
            <w:webHidden/>
            <w:sz w:val="21"/>
            <w:szCs w:val="21"/>
          </w:rPr>
          <w:tab/>
        </w:r>
        <w:r w:rsidRPr="006177C0">
          <w:rPr>
            <w:rFonts w:asciiTheme="minorEastAsia" w:eastAsiaTheme="minorEastAsia" w:hAnsiTheme="minorEastAsia"/>
            <w:noProof/>
            <w:webHidden/>
            <w:sz w:val="21"/>
            <w:szCs w:val="21"/>
          </w:rPr>
          <w:fldChar w:fldCharType="begin"/>
        </w:r>
        <w:r w:rsidR="00CF4DEA" w:rsidRPr="006177C0">
          <w:rPr>
            <w:rFonts w:asciiTheme="minorEastAsia" w:eastAsiaTheme="minorEastAsia" w:hAnsiTheme="minorEastAsia"/>
            <w:noProof/>
            <w:webHidden/>
            <w:sz w:val="21"/>
            <w:szCs w:val="21"/>
          </w:rPr>
          <w:instrText xml:space="preserve"> PAGEREF _Toc428710283 \h </w:instrText>
        </w:r>
        <w:r w:rsidRPr="006177C0">
          <w:rPr>
            <w:rFonts w:asciiTheme="minorEastAsia" w:eastAsiaTheme="minorEastAsia" w:hAnsiTheme="minorEastAsia"/>
            <w:noProof/>
            <w:webHidden/>
            <w:sz w:val="21"/>
            <w:szCs w:val="21"/>
          </w:rPr>
        </w:r>
        <w:r w:rsidRPr="006177C0">
          <w:rPr>
            <w:rFonts w:asciiTheme="minorEastAsia" w:eastAsiaTheme="minorEastAsia" w:hAnsiTheme="minorEastAsia"/>
            <w:noProof/>
            <w:webHidden/>
            <w:sz w:val="21"/>
            <w:szCs w:val="21"/>
          </w:rPr>
          <w:fldChar w:fldCharType="separate"/>
        </w:r>
        <w:r w:rsidR="00CF4DEA" w:rsidRPr="006177C0">
          <w:rPr>
            <w:rFonts w:asciiTheme="minorEastAsia" w:eastAsiaTheme="minorEastAsia" w:hAnsiTheme="minorEastAsia"/>
            <w:noProof/>
            <w:webHidden/>
            <w:sz w:val="21"/>
            <w:szCs w:val="21"/>
          </w:rPr>
          <w:t>7</w:t>
        </w:r>
        <w:r w:rsidRPr="006177C0">
          <w:rPr>
            <w:rFonts w:asciiTheme="minorEastAsia" w:eastAsiaTheme="minorEastAsia" w:hAnsiTheme="minorEastAsia"/>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84" w:history="1">
        <w:r w:rsidR="00CF4DEA" w:rsidRPr="006177C0">
          <w:rPr>
            <w:rStyle w:val="ac"/>
            <w:rFonts w:asciiTheme="minorEastAsia" w:eastAsiaTheme="minorEastAsia" w:hAnsiTheme="minorEastAsia"/>
            <w:b/>
            <w:noProof/>
            <w:sz w:val="21"/>
            <w:szCs w:val="21"/>
          </w:rPr>
          <w:t xml:space="preserve">3.1 </w:t>
        </w:r>
        <w:r w:rsidR="00CF4DEA" w:rsidRPr="006177C0">
          <w:rPr>
            <w:rStyle w:val="ac"/>
            <w:rFonts w:asciiTheme="minorEastAsia" w:eastAsiaTheme="minorEastAsia" w:hAnsiTheme="minorEastAsia" w:hint="eastAsia"/>
            <w:b/>
            <w:noProof/>
            <w:sz w:val="21"/>
            <w:szCs w:val="21"/>
          </w:rPr>
          <w:t>钢材</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_Toc428710284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7</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85" w:history="1">
        <w:r w:rsidR="00CF4DEA" w:rsidRPr="006177C0">
          <w:rPr>
            <w:rStyle w:val="ac"/>
            <w:rFonts w:asciiTheme="minorEastAsia" w:eastAsiaTheme="minorEastAsia" w:hAnsiTheme="minorEastAsia"/>
            <w:b/>
            <w:noProof/>
            <w:sz w:val="21"/>
            <w:szCs w:val="21"/>
          </w:rPr>
          <w:t xml:space="preserve">3.2 </w:t>
        </w:r>
        <w:r w:rsidR="00CF4DEA" w:rsidRPr="006177C0">
          <w:rPr>
            <w:rStyle w:val="ac"/>
            <w:rFonts w:asciiTheme="minorEastAsia" w:eastAsiaTheme="minorEastAsia" w:hAnsiTheme="minorEastAsia" w:hint="eastAsia"/>
            <w:b/>
            <w:noProof/>
            <w:sz w:val="21"/>
            <w:szCs w:val="21"/>
          </w:rPr>
          <w:t>连接材料</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_Toc428710285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8</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86" w:history="1">
        <w:r w:rsidR="00CF4DEA" w:rsidRPr="006177C0">
          <w:rPr>
            <w:rStyle w:val="ac"/>
            <w:rFonts w:asciiTheme="minorEastAsia" w:eastAsiaTheme="minorEastAsia" w:hAnsiTheme="minorEastAsia"/>
            <w:b/>
            <w:noProof/>
            <w:sz w:val="21"/>
            <w:szCs w:val="21"/>
          </w:rPr>
          <w:t xml:space="preserve">3.3 </w:t>
        </w:r>
        <w:r w:rsidR="00CF4DEA" w:rsidRPr="006177C0">
          <w:rPr>
            <w:rStyle w:val="ac"/>
            <w:rFonts w:asciiTheme="minorEastAsia" w:eastAsiaTheme="minorEastAsia" w:hAnsiTheme="minorEastAsia" w:hint="eastAsia"/>
            <w:b/>
            <w:noProof/>
            <w:sz w:val="21"/>
            <w:szCs w:val="21"/>
          </w:rPr>
          <w:t>混凝土与钢筋</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_Toc428710286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9</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10"/>
        <w:outlineLvl w:val="1"/>
        <w:rPr>
          <w:rFonts w:asciiTheme="minorEastAsia" w:eastAsiaTheme="minorEastAsia" w:hAnsiTheme="minorEastAsia" w:cstheme="minorBidi"/>
          <w:bCs w:val="0"/>
          <w:caps w:val="0"/>
          <w:noProof/>
          <w:sz w:val="21"/>
          <w:szCs w:val="21"/>
        </w:rPr>
      </w:pPr>
      <w:hyperlink w:anchor="_Toc428710287" w:history="1">
        <w:r w:rsidR="00CF4DEA" w:rsidRPr="006177C0">
          <w:rPr>
            <w:rStyle w:val="ac"/>
            <w:rFonts w:asciiTheme="minorEastAsia" w:eastAsiaTheme="minorEastAsia" w:hAnsiTheme="minorEastAsia"/>
            <w:noProof/>
            <w:sz w:val="21"/>
            <w:szCs w:val="21"/>
          </w:rPr>
          <w:t>4</w:t>
        </w:r>
        <w:r w:rsidR="00CF4DEA" w:rsidRPr="006177C0">
          <w:rPr>
            <w:rStyle w:val="ac"/>
            <w:rFonts w:asciiTheme="minorEastAsia" w:eastAsiaTheme="minorEastAsia" w:hAnsiTheme="minorEastAsia" w:hint="eastAsia"/>
            <w:noProof/>
            <w:sz w:val="21"/>
            <w:szCs w:val="21"/>
          </w:rPr>
          <w:t>．基本规定</w:t>
        </w:r>
        <w:r w:rsidR="00CF4DEA" w:rsidRPr="006177C0">
          <w:rPr>
            <w:rFonts w:asciiTheme="minorEastAsia" w:eastAsiaTheme="minorEastAsia" w:hAnsiTheme="minorEastAsia"/>
            <w:noProof/>
            <w:webHidden/>
            <w:sz w:val="21"/>
            <w:szCs w:val="21"/>
          </w:rPr>
          <w:tab/>
        </w:r>
        <w:r w:rsidRPr="006177C0">
          <w:rPr>
            <w:rFonts w:asciiTheme="minorEastAsia" w:eastAsiaTheme="minorEastAsia" w:hAnsiTheme="minorEastAsia"/>
            <w:noProof/>
            <w:webHidden/>
            <w:sz w:val="21"/>
            <w:szCs w:val="21"/>
          </w:rPr>
          <w:fldChar w:fldCharType="begin"/>
        </w:r>
        <w:r w:rsidR="00CF4DEA" w:rsidRPr="006177C0">
          <w:rPr>
            <w:rFonts w:asciiTheme="minorEastAsia" w:eastAsiaTheme="minorEastAsia" w:hAnsiTheme="minorEastAsia"/>
            <w:noProof/>
            <w:webHidden/>
            <w:sz w:val="21"/>
            <w:szCs w:val="21"/>
          </w:rPr>
          <w:instrText xml:space="preserve"> PAGEREF _Toc428710287 \h </w:instrText>
        </w:r>
        <w:r w:rsidRPr="006177C0">
          <w:rPr>
            <w:rFonts w:asciiTheme="minorEastAsia" w:eastAsiaTheme="minorEastAsia" w:hAnsiTheme="minorEastAsia"/>
            <w:noProof/>
            <w:webHidden/>
            <w:sz w:val="21"/>
            <w:szCs w:val="21"/>
          </w:rPr>
        </w:r>
        <w:r w:rsidRPr="006177C0">
          <w:rPr>
            <w:rFonts w:asciiTheme="minorEastAsia" w:eastAsiaTheme="minorEastAsia" w:hAnsiTheme="minorEastAsia"/>
            <w:noProof/>
            <w:webHidden/>
            <w:sz w:val="21"/>
            <w:szCs w:val="21"/>
          </w:rPr>
          <w:fldChar w:fldCharType="separate"/>
        </w:r>
        <w:r w:rsidR="00CF4DEA" w:rsidRPr="006177C0">
          <w:rPr>
            <w:rFonts w:asciiTheme="minorEastAsia" w:eastAsiaTheme="minorEastAsia" w:hAnsiTheme="minorEastAsia"/>
            <w:noProof/>
            <w:webHidden/>
            <w:sz w:val="21"/>
            <w:szCs w:val="21"/>
          </w:rPr>
          <w:t>10</w:t>
        </w:r>
        <w:r w:rsidRPr="006177C0">
          <w:rPr>
            <w:rFonts w:asciiTheme="minorEastAsia" w:eastAsiaTheme="minorEastAsia" w:hAnsiTheme="minorEastAsia"/>
            <w:noProof/>
            <w:webHidden/>
            <w:sz w:val="21"/>
            <w:szCs w:val="21"/>
          </w:rPr>
          <w:fldChar w:fldCharType="end"/>
        </w:r>
      </w:hyperlink>
    </w:p>
    <w:p w:rsidR="00CF4DEA" w:rsidRPr="006177C0" w:rsidRDefault="00A41D32" w:rsidP="006177C0">
      <w:pPr>
        <w:pStyle w:val="10"/>
        <w:outlineLvl w:val="1"/>
        <w:rPr>
          <w:rFonts w:asciiTheme="minorEastAsia" w:eastAsiaTheme="minorEastAsia" w:hAnsiTheme="minorEastAsia" w:cstheme="minorBidi"/>
          <w:bCs w:val="0"/>
          <w:caps w:val="0"/>
          <w:noProof/>
          <w:sz w:val="21"/>
          <w:szCs w:val="21"/>
        </w:rPr>
      </w:pPr>
      <w:hyperlink w:anchor="_Toc428710288" w:history="1">
        <w:r w:rsidR="00CF4DEA" w:rsidRPr="006177C0">
          <w:rPr>
            <w:rStyle w:val="ac"/>
            <w:rFonts w:asciiTheme="minorEastAsia" w:eastAsiaTheme="minorEastAsia" w:hAnsiTheme="minorEastAsia"/>
            <w:noProof/>
            <w:sz w:val="21"/>
            <w:szCs w:val="21"/>
          </w:rPr>
          <w:t>5</w:t>
        </w:r>
        <w:r w:rsidR="00CF4DEA" w:rsidRPr="006177C0">
          <w:rPr>
            <w:rStyle w:val="ac"/>
            <w:rFonts w:asciiTheme="minorEastAsia" w:eastAsiaTheme="minorEastAsia" w:hAnsiTheme="minorEastAsia" w:hint="eastAsia"/>
            <w:noProof/>
            <w:sz w:val="21"/>
            <w:szCs w:val="21"/>
          </w:rPr>
          <w:t>．节点构造与设计</w:t>
        </w:r>
        <w:r w:rsidR="00CF4DEA" w:rsidRPr="006177C0">
          <w:rPr>
            <w:rFonts w:asciiTheme="minorEastAsia" w:eastAsiaTheme="minorEastAsia" w:hAnsiTheme="minorEastAsia"/>
            <w:noProof/>
            <w:webHidden/>
            <w:sz w:val="21"/>
            <w:szCs w:val="21"/>
          </w:rPr>
          <w:tab/>
        </w:r>
        <w:r w:rsidRPr="006177C0">
          <w:rPr>
            <w:rFonts w:asciiTheme="minorEastAsia" w:eastAsiaTheme="minorEastAsia" w:hAnsiTheme="minorEastAsia"/>
            <w:noProof/>
            <w:webHidden/>
            <w:sz w:val="21"/>
            <w:szCs w:val="21"/>
          </w:rPr>
          <w:fldChar w:fldCharType="begin"/>
        </w:r>
        <w:r w:rsidR="00CF4DEA" w:rsidRPr="006177C0">
          <w:rPr>
            <w:rFonts w:asciiTheme="minorEastAsia" w:eastAsiaTheme="minorEastAsia" w:hAnsiTheme="minorEastAsia"/>
            <w:noProof/>
            <w:webHidden/>
            <w:sz w:val="21"/>
            <w:szCs w:val="21"/>
          </w:rPr>
          <w:instrText xml:space="preserve"> PAGEREF _Toc428710288 \h </w:instrText>
        </w:r>
        <w:r w:rsidRPr="006177C0">
          <w:rPr>
            <w:rFonts w:asciiTheme="minorEastAsia" w:eastAsiaTheme="minorEastAsia" w:hAnsiTheme="minorEastAsia"/>
            <w:noProof/>
            <w:webHidden/>
            <w:sz w:val="21"/>
            <w:szCs w:val="21"/>
          </w:rPr>
        </w:r>
        <w:r w:rsidRPr="006177C0">
          <w:rPr>
            <w:rFonts w:asciiTheme="minorEastAsia" w:eastAsiaTheme="minorEastAsia" w:hAnsiTheme="minorEastAsia"/>
            <w:noProof/>
            <w:webHidden/>
            <w:sz w:val="21"/>
            <w:szCs w:val="21"/>
          </w:rPr>
          <w:fldChar w:fldCharType="separate"/>
        </w:r>
        <w:r w:rsidR="00CF4DEA" w:rsidRPr="006177C0">
          <w:rPr>
            <w:rFonts w:asciiTheme="minorEastAsia" w:eastAsiaTheme="minorEastAsia" w:hAnsiTheme="minorEastAsia"/>
            <w:noProof/>
            <w:webHidden/>
            <w:sz w:val="21"/>
            <w:szCs w:val="21"/>
          </w:rPr>
          <w:t>11</w:t>
        </w:r>
        <w:r w:rsidRPr="006177C0">
          <w:rPr>
            <w:rFonts w:asciiTheme="minorEastAsia" w:eastAsiaTheme="minorEastAsia" w:hAnsiTheme="minorEastAsia"/>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89" w:history="1">
        <w:r w:rsidR="00CF4DEA" w:rsidRPr="006177C0">
          <w:rPr>
            <w:rStyle w:val="ac"/>
            <w:rFonts w:asciiTheme="minorEastAsia" w:eastAsiaTheme="minorEastAsia" w:hAnsiTheme="minorEastAsia"/>
            <w:b/>
            <w:noProof/>
            <w:sz w:val="21"/>
            <w:szCs w:val="21"/>
          </w:rPr>
          <w:t xml:space="preserve">5.1 </w:t>
        </w:r>
        <w:r w:rsidR="00CF4DEA" w:rsidRPr="006177C0">
          <w:rPr>
            <w:rStyle w:val="ac"/>
            <w:rFonts w:asciiTheme="minorEastAsia" w:eastAsiaTheme="minorEastAsia" w:hAnsiTheme="minorEastAsia" w:hint="eastAsia"/>
            <w:b/>
            <w:noProof/>
            <w:sz w:val="21"/>
            <w:szCs w:val="21"/>
          </w:rPr>
          <w:t>一般规定</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_Toc428710289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11</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90" w:history="1">
        <w:r w:rsidR="00CF4DEA" w:rsidRPr="006177C0">
          <w:rPr>
            <w:rStyle w:val="ac"/>
            <w:rFonts w:asciiTheme="minorEastAsia" w:eastAsiaTheme="minorEastAsia" w:hAnsiTheme="minorEastAsia"/>
            <w:b/>
            <w:noProof/>
            <w:sz w:val="21"/>
            <w:szCs w:val="21"/>
          </w:rPr>
          <w:t>5.2</w:t>
        </w:r>
        <w:r w:rsidR="00CF4DEA" w:rsidRPr="006177C0">
          <w:rPr>
            <w:rStyle w:val="ac"/>
            <w:rFonts w:asciiTheme="minorEastAsia" w:eastAsiaTheme="minorEastAsia" w:hAnsiTheme="minorEastAsia" w:hint="eastAsia"/>
            <w:b/>
            <w:noProof/>
            <w:sz w:val="21"/>
            <w:szCs w:val="21"/>
          </w:rPr>
          <w:t>梁柱内隔板节点</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_Toc428710290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11</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91" w:history="1">
        <w:r w:rsidR="00CF4DEA" w:rsidRPr="006177C0">
          <w:rPr>
            <w:rStyle w:val="ac"/>
            <w:rFonts w:asciiTheme="minorEastAsia" w:eastAsiaTheme="minorEastAsia" w:hAnsiTheme="minorEastAsia"/>
            <w:b/>
            <w:noProof/>
            <w:sz w:val="21"/>
            <w:szCs w:val="21"/>
          </w:rPr>
          <w:t xml:space="preserve">5.3 </w:t>
        </w:r>
        <w:r w:rsidR="00CF4DEA" w:rsidRPr="006177C0">
          <w:rPr>
            <w:rStyle w:val="ac"/>
            <w:rFonts w:asciiTheme="minorEastAsia" w:eastAsiaTheme="minorEastAsia" w:hAnsiTheme="minorEastAsia" w:hint="eastAsia"/>
            <w:b/>
            <w:noProof/>
            <w:sz w:val="21"/>
            <w:szCs w:val="21"/>
          </w:rPr>
          <w:t>梁柱外环板节点</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_Toc428710291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13</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92" w:history="1">
        <w:r w:rsidR="00CF4DEA" w:rsidRPr="006177C0">
          <w:rPr>
            <w:rStyle w:val="ac"/>
            <w:rFonts w:asciiTheme="minorEastAsia" w:eastAsiaTheme="minorEastAsia" w:hAnsiTheme="minorEastAsia"/>
            <w:b/>
            <w:noProof/>
            <w:sz w:val="21"/>
            <w:szCs w:val="21"/>
          </w:rPr>
          <w:t xml:space="preserve">5.4 </w:t>
        </w:r>
        <w:r w:rsidR="00CF4DEA" w:rsidRPr="006177C0">
          <w:rPr>
            <w:rStyle w:val="ac"/>
            <w:rFonts w:asciiTheme="minorEastAsia" w:eastAsiaTheme="minorEastAsia" w:hAnsiTheme="minorEastAsia" w:hint="eastAsia"/>
            <w:b/>
            <w:noProof/>
            <w:sz w:val="21"/>
            <w:szCs w:val="21"/>
          </w:rPr>
          <w:t>梁柱隔板贯通节点</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_Toc428710292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13</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93" w:history="1">
        <w:r w:rsidR="00CF4DEA" w:rsidRPr="006177C0">
          <w:rPr>
            <w:rStyle w:val="ac"/>
            <w:rFonts w:asciiTheme="minorEastAsia" w:eastAsiaTheme="minorEastAsia" w:hAnsiTheme="minorEastAsia"/>
            <w:b/>
            <w:noProof/>
            <w:sz w:val="21"/>
            <w:szCs w:val="21"/>
          </w:rPr>
          <w:t xml:space="preserve">5.5 </w:t>
        </w:r>
        <w:r w:rsidR="00CF4DEA" w:rsidRPr="006177C0">
          <w:rPr>
            <w:rStyle w:val="ac"/>
            <w:rFonts w:asciiTheme="minorEastAsia" w:eastAsiaTheme="minorEastAsia" w:hAnsiTheme="minorEastAsia" w:hint="eastAsia"/>
            <w:b/>
            <w:noProof/>
            <w:sz w:val="21"/>
            <w:szCs w:val="21"/>
          </w:rPr>
          <w:t>梁柱外肋环板节点</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_Toc428710293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15</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94" w:history="1">
        <w:r w:rsidR="00CF4DEA" w:rsidRPr="006177C0">
          <w:rPr>
            <w:rStyle w:val="ac"/>
            <w:rFonts w:asciiTheme="minorEastAsia" w:eastAsiaTheme="minorEastAsia" w:hAnsiTheme="minorEastAsia"/>
            <w:b/>
            <w:noProof/>
            <w:sz w:val="21"/>
            <w:szCs w:val="21"/>
          </w:rPr>
          <w:t xml:space="preserve">5.6 </w:t>
        </w:r>
        <w:r w:rsidR="00CF4DEA" w:rsidRPr="006177C0">
          <w:rPr>
            <w:rStyle w:val="ac"/>
            <w:rFonts w:asciiTheme="minorEastAsia" w:eastAsiaTheme="minorEastAsia" w:hAnsiTheme="minorEastAsia" w:hint="eastAsia"/>
            <w:b/>
            <w:noProof/>
            <w:sz w:val="21"/>
            <w:szCs w:val="21"/>
          </w:rPr>
          <w:t>梁柱铸钢节点</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_Toc428710294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16</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95" w:history="1">
        <w:r w:rsidR="00CF4DEA" w:rsidRPr="006177C0">
          <w:rPr>
            <w:rStyle w:val="ac"/>
            <w:rFonts w:asciiTheme="minorEastAsia" w:eastAsiaTheme="minorEastAsia" w:hAnsiTheme="minorEastAsia"/>
            <w:b/>
            <w:noProof/>
            <w:sz w:val="21"/>
            <w:szCs w:val="21"/>
          </w:rPr>
          <w:t xml:space="preserve">5.7 </w:t>
        </w:r>
        <w:r w:rsidR="00CF4DEA" w:rsidRPr="006177C0">
          <w:rPr>
            <w:rStyle w:val="ac"/>
            <w:rFonts w:asciiTheme="minorEastAsia" w:eastAsiaTheme="minorEastAsia" w:hAnsiTheme="minorEastAsia" w:hint="eastAsia"/>
            <w:b/>
            <w:noProof/>
            <w:sz w:val="21"/>
            <w:szCs w:val="21"/>
          </w:rPr>
          <w:t>梁柱半刚性节点</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_Toc428710295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19</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96" w:history="1">
        <w:r w:rsidR="00CF4DEA" w:rsidRPr="006177C0">
          <w:rPr>
            <w:rStyle w:val="ac"/>
            <w:rFonts w:asciiTheme="minorEastAsia" w:eastAsiaTheme="minorEastAsia" w:hAnsiTheme="minorEastAsia"/>
            <w:b/>
            <w:noProof/>
            <w:sz w:val="21"/>
            <w:szCs w:val="21"/>
          </w:rPr>
          <w:t xml:space="preserve">5.8 </w:t>
        </w:r>
        <w:r w:rsidR="00CF4DEA" w:rsidRPr="006177C0">
          <w:rPr>
            <w:rStyle w:val="ac"/>
            <w:rFonts w:asciiTheme="minorEastAsia" w:eastAsiaTheme="minorEastAsia" w:hAnsiTheme="minorEastAsia" w:hint="eastAsia"/>
            <w:b/>
            <w:noProof/>
            <w:sz w:val="21"/>
            <w:szCs w:val="21"/>
          </w:rPr>
          <w:t>异形柱梁柱节点</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_Toc428710296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30</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97" w:history="1">
        <w:r w:rsidR="00CF4DEA" w:rsidRPr="006177C0">
          <w:rPr>
            <w:rStyle w:val="ac"/>
            <w:rFonts w:asciiTheme="minorEastAsia" w:eastAsiaTheme="minorEastAsia" w:hAnsiTheme="minorEastAsia"/>
            <w:b/>
            <w:noProof/>
            <w:sz w:val="21"/>
            <w:szCs w:val="21"/>
          </w:rPr>
          <w:t xml:space="preserve">5.9 </w:t>
        </w:r>
        <w:r w:rsidR="00CF4DEA" w:rsidRPr="006177C0">
          <w:rPr>
            <w:rStyle w:val="ac"/>
            <w:rFonts w:asciiTheme="minorEastAsia" w:eastAsiaTheme="minorEastAsia" w:hAnsiTheme="minorEastAsia" w:hint="eastAsia"/>
            <w:b/>
            <w:noProof/>
            <w:sz w:val="21"/>
            <w:szCs w:val="21"/>
          </w:rPr>
          <w:t>节点区域加强构造形式</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_Toc428710297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31</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98" w:history="1">
        <w:r w:rsidR="00CF4DEA" w:rsidRPr="006177C0">
          <w:rPr>
            <w:rStyle w:val="ac"/>
            <w:rFonts w:asciiTheme="minorEastAsia" w:eastAsiaTheme="minorEastAsia" w:hAnsiTheme="minorEastAsia"/>
            <w:b/>
            <w:noProof/>
            <w:sz w:val="21"/>
            <w:szCs w:val="21"/>
          </w:rPr>
          <w:t>5.10</w:t>
        </w:r>
        <w:r w:rsidR="00CF4DEA" w:rsidRPr="006177C0">
          <w:rPr>
            <w:rStyle w:val="ac"/>
            <w:rFonts w:asciiTheme="minorEastAsia" w:eastAsiaTheme="minorEastAsia" w:hAnsiTheme="minorEastAsia" w:hint="eastAsia"/>
            <w:b/>
            <w:noProof/>
            <w:sz w:val="21"/>
            <w:szCs w:val="21"/>
          </w:rPr>
          <w:t>柱肩梁节点</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_Toc428710298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34</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299" w:history="1">
        <w:r w:rsidR="00CF4DEA" w:rsidRPr="006177C0">
          <w:rPr>
            <w:rStyle w:val="ac"/>
            <w:rFonts w:asciiTheme="minorEastAsia" w:eastAsiaTheme="minorEastAsia" w:hAnsiTheme="minorEastAsia"/>
            <w:b/>
            <w:noProof/>
            <w:sz w:val="21"/>
            <w:szCs w:val="21"/>
          </w:rPr>
          <w:t>5.11</w:t>
        </w:r>
        <w:r w:rsidR="00CF4DEA" w:rsidRPr="006177C0">
          <w:rPr>
            <w:rStyle w:val="ac"/>
            <w:rFonts w:asciiTheme="minorEastAsia" w:eastAsiaTheme="minorEastAsia" w:hAnsiTheme="minorEastAsia" w:hint="eastAsia"/>
            <w:b/>
            <w:noProof/>
            <w:sz w:val="21"/>
            <w:szCs w:val="21"/>
          </w:rPr>
          <w:t>柱拼接节点</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_Toc428710299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35</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300" w:history="1">
        <w:r w:rsidR="00CF4DEA" w:rsidRPr="006177C0">
          <w:rPr>
            <w:rStyle w:val="ac"/>
            <w:rFonts w:asciiTheme="minorEastAsia" w:eastAsiaTheme="minorEastAsia" w:hAnsiTheme="minorEastAsia"/>
            <w:b/>
            <w:noProof/>
            <w:sz w:val="21"/>
            <w:szCs w:val="21"/>
          </w:rPr>
          <w:t xml:space="preserve">5.12 </w:t>
        </w:r>
        <w:r w:rsidR="00CF4DEA" w:rsidRPr="006177C0">
          <w:rPr>
            <w:rStyle w:val="ac"/>
            <w:rFonts w:asciiTheme="minorEastAsia" w:eastAsiaTheme="minorEastAsia" w:hAnsiTheme="minorEastAsia" w:hint="eastAsia"/>
            <w:b/>
            <w:noProof/>
            <w:sz w:val="21"/>
            <w:szCs w:val="21"/>
          </w:rPr>
          <w:t>柱脚节点</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_Toc428710300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38</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10"/>
        <w:outlineLvl w:val="1"/>
        <w:rPr>
          <w:rFonts w:asciiTheme="minorEastAsia" w:eastAsiaTheme="minorEastAsia" w:hAnsiTheme="minorEastAsia" w:cstheme="minorBidi"/>
          <w:bCs w:val="0"/>
          <w:caps w:val="0"/>
          <w:noProof/>
          <w:sz w:val="21"/>
          <w:szCs w:val="21"/>
        </w:rPr>
      </w:pPr>
      <w:hyperlink w:anchor="_Toc428710301" w:history="1">
        <w:r w:rsidR="00CF4DEA" w:rsidRPr="006177C0">
          <w:rPr>
            <w:rStyle w:val="ac"/>
            <w:rFonts w:asciiTheme="minorEastAsia" w:eastAsiaTheme="minorEastAsia" w:hAnsiTheme="minorEastAsia"/>
            <w:noProof/>
            <w:sz w:val="21"/>
            <w:szCs w:val="21"/>
          </w:rPr>
          <w:t>6</w:t>
        </w:r>
        <w:r w:rsidR="00CF4DEA" w:rsidRPr="006177C0">
          <w:rPr>
            <w:rStyle w:val="ac"/>
            <w:rFonts w:asciiTheme="minorEastAsia" w:eastAsiaTheme="minorEastAsia" w:hAnsiTheme="minorEastAsia" w:hint="eastAsia"/>
            <w:noProof/>
            <w:sz w:val="21"/>
            <w:szCs w:val="21"/>
          </w:rPr>
          <w:t>．节点防腐与防火</w:t>
        </w:r>
        <w:r w:rsidR="00CF4DEA" w:rsidRPr="006177C0">
          <w:rPr>
            <w:rFonts w:asciiTheme="minorEastAsia" w:eastAsiaTheme="minorEastAsia" w:hAnsiTheme="minorEastAsia"/>
            <w:noProof/>
            <w:webHidden/>
            <w:sz w:val="21"/>
            <w:szCs w:val="21"/>
          </w:rPr>
          <w:tab/>
        </w:r>
        <w:r w:rsidRPr="006177C0">
          <w:rPr>
            <w:rFonts w:asciiTheme="minorEastAsia" w:eastAsiaTheme="minorEastAsia" w:hAnsiTheme="minorEastAsia"/>
            <w:noProof/>
            <w:webHidden/>
            <w:sz w:val="21"/>
            <w:szCs w:val="21"/>
          </w:rPr>
          <w:fldChar w:fldCharType="begin"/>
        </w:r>
        <w:r w:rsidR="00CF4DEA" w:rsidRPr="006177C0">
          <w:rPr>
            <w:rFonts w:asciiTheme="minorEastAsia" w:eastAsiaTheme="minorEastAsia" w:hAnsiTheme="minorEastAsia"/>
            <w:noProof/>
            <w:webHidden/>
            <w:sz w:val="21"/>
            <w:szCs w:val="21"/>
          </w:rPr>
          <w:instrText xml:space="preserve"> PAGEREF _Toc428710301 \h </w:instrText>
        </w:r>
        <w:r w:rsidRPr="006177C0">
          <w:rPr>
            <w:rFonts w:asciiTheme="minorEastAsia" w:eastAsiaTheme="minorEastAsia" w:hAnsiTheme="minorEastAsia"/>
            <w:noProof/>
            <w:webHidden/>
            <w:sz w:val="21"/>
            <w:szCs w:val="21"/>
          </w:rPr>
        </w:r>
        <w:r w:rsidRPr="006177C0">
          <w:rPr>
            <w:rFonts w:asciiTheme="minorEastAsia" w:eastAsiaTheme="minorEastAsia" w:hAnsiTheme="minorEastAsia"/>
            <w:noProof/>
            <w:webHidden/>
            <w:sz w:val="21"/>
            <w:szCs w:val="21"/>
          </w:rPr>
          <w:fldChar w:fldCharType="separate"/>
        </w:r>
        <w:r w:rsidR="00CF4DEA" w:rsidRPr="006177C0">
          <w:rPr>
            <w:rFonts w:asciiTheme="minorEastAsia" w:eastAsiaTheme="minorEastAsia" w:hAnsiTheme="minorEastAsia"/>
            <w:noProof/>
            <w:webHidden/>
            <w:sz w:val="21"/>
            <w:szCs w:val="21"/>
          </w:rPr>
          <w:t>42</w:t>
        </w:r>
        <w:r w:rsidRPr="006177C0">
          <w:rPr>
            <w:rFonts w:asciiTheme="minorEastAsia" w:eastAsiaTheme="minorEastAsia" w:hAnsiTheme="minorEastAsia"/>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302" w:history="1">
        <w:r w:rsidR="00CF4DEA" w:rsidRPr="006177C0">
          <w:rPr>
            <w:rStyle w:val="ac"/>
            <w:rFonts w:asciiTheme="minorEastAsia" w:eastAsiaTheme="minorEastAsia" w:hAnsiTheme="minorEastAsia"/>
            <w:b/>
            <w:noProof/>
            <w:sz w:val="21"/>
            <w:szCs w:val="21"/>
          </w:rPr>
          <w:t>6.1</w:t>
        </w:r>
        <w:r w:rsidR="00CF4DEA" w:rsidRPr="006177C0">
          <w:rPr>
            <w:rStyle w:val="ac"/>
            <w:rFonts w:asciiTheme="minorEastAsia" w:eastAsiaTheme="minorEastAsia" w:hAnsiTheme="minorEastAsia" w:hint="eastAsia"/>
            <w:b/>
            <w:noProof/>
            <w:sz w:val="21"/>
            <w:szCs w:val="21"/>
          </w:rPr>
          <w:t>防腐</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_Toc428710302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42</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303" w:history="1">
        <w:r w:rsidR="00CF4DEA" w:rsidRPr="006177C0">
          <w:rPr>
            <w:rStyle w:val="ac"/>
            <w:rFonts w:asciiTheme="minorEastAsia" w:eastAsiaTheme="minorEastAsia" w:hAnsiTheme="minorEastAsia"/>
            <w:b/>
            <w:noProof/>
            <w:sz w:val="21"/>
            <w:szCs w:val="21"/>
          </w:rPr>
          <w:t>6.2</w:t>
        </w:r>
        <w:r w:rsidR="00CF4DEA" w:rsidRPr="006177C0">
          <w:rPr>
            <w:rStyle w:val="ac"/>
            <w:rFonts w:asciiTheme="minorEastAsia" w:eastAsiaTheme="minorEastAsia" w:hAnsiTheme="minorEastAsia" w:hint="eastAsia"/>
            <w:b/>
            <w:noProof/>
            <w:sz w:val="21"/>
            <w:szCs w:val="21"/>
          </w:rPr>
          <w:t>防火</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_Toc428710303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43</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10"/>
        <w:outlineLvl w:val="1"/>
        <w:rPr>
          <w:rFonts w:asciiTheme="minorEastAsia" w:eastAsiaTheme="minorEastAsia" w:hAnsiTheme="minorEastAsia" w:cstheme="minorBidi"/>
          <w:bCs w:val="0"/>
          <w:caps w:val="0"/>
          <w:noProof/>
          <w:sz w:val="21"/>
          <w:szCs w:val="21"/>
        </w:rPr>
      </w:pPr>
      <w:hyperlink w:anchor="_Toc428710304" w:history="1">
        <w:r w:rsidR="00CF4DEA" w:rsidRPr="006177C0">
          <w:rPr>
            <w:rStyle w:val="ac"/>
            <w:rFonts w:asciiTheme="minorEastAsia" w:eastAsiaTheme="minorEastAsia" w:hAnsiTheme="minorEastAsia"/>
            <w:noProof/>
            <w:sz w:val="21"/>
            <w:szCs w:val="21"/>
          </w:rPr>
          <w:t>7</w:t>
        </w:r>
        <w:r w:rsidR="00CF4DEA" w:rsidRPr="006177C0">
          <w:rPr>
            <w:rStyle w:val="ac"/>
            <w:rFonts w:asciiTheme="minorEastAsia" w:eastAsiaTheme="minorEastAsia" w:hAnsiTheme="minorEastAsia" w:hint="eastAsia"/>
            <w:noProof/>
            <w:sz w:val="21"/>
            <w:szCs w:val="21"/>
          </w:rPr>
          <w:t>．施工</w:t>
        </w:r>
        <w:r w:rsidR="00CF4DEA" w:rsidRPr="006177C0">
          <w:rPr>
            <w:rFonts w:asciiTheme="minorEastAsia" w:eastAsiaTheme="minorEastAsia" w:hAnsiTheme="minorEastAsia"/>
            <w:noProof/>
            <w:webHidden/>
            <w:sz w:val="21"/>
            <w:szCs w:val="21"/>
          </w:rPr>
          <w:tab/>
        </w:r>
        <w:r w:rsidRPr="006177C0">
          <w:rPr>
            <w:rFonts w:asciiTheme="minorEastAsia" w:eastAsiaTheme="minorEastAsia" w:hAnsiTheme="minorEastAsia"/>
            <w:noProof/>
            <w:webHidden/>
            <w:sz w:val="21"/>
            <w:szCs w:val="21"/>
          </w:rPr>
          <w:fldChar w:fldCharType="begin"/>
        </w:r>
        <w:r w:rsidR="00CF4DEA" w:rsidRPr="006177C0">
          <w:rPr>
            <w:rFonts w:asciiTheme="minorEastAsia" w:eastAsiaTheme="minorEastAsia" w:hAnsiTheme="minorEastAsia"/>
            <w:noProof/>
            <w:webHidden/>
            <w:sz w:val="21"/>
            <w:szCs w:val="21"/>
          </w:rPr>
          <w:instrText xml:space="preserve"> PAGEREF _Toc428710304 \h </w:instrText>
        </w:r>
        <w:r w:rsidRPr="006177C0">
          <w:rPr>
            <w:rFonts w:asciiTheme="minorEastAsia" w:eastAsiaTheme="minorEastAsia" w:hAnsiTheme="minorEastAsia"/>
            <w:noProof/>
            <w:webHidden/>
            <w:sz w:val="21"/>
            <w:szCs w:val="21"/>
          </w:rPr>
        </w:r>
        <w:r w:rsidRPr="006177C0">
          <w:rPr>
            <w:rFonts w:asciiTheme="minorEastAsia" w:eastAsiaTheme="minorEastAsia" w:hAnsiTheme="minorEastAsia"/>
            <w:noProof/>
            <w:webHidden/>
            <w:sz w:val="21"/>
            <w:szCs w:val="21"/>
          </w:rPr>
          <w:fldChar w:fldCharType="separate"/>
        </w:r>
        <w:r w:rsidR="00CF4DEA" w:rsidRPr="006177C0">
          <w:rPr>
            <w:rFonts w:asciiTheme="minorEastAsia" w:eastAsiaTheme="minorEastAsia" w:hAnsiTheme="minorEastAsia"/>
            <w:noProof/>
            <w:webHidden/>
            <w:sz w:val="21"/>
            <w:szCs w:val="21"/>
          </w:rPr>
          <w:t>44</w:t>
        </w:r>
        <w:r w:rsidRPr="006177C0">
          <w:rPr>
            <w:rFonts w:asciiTheme="minorEastAsia" w:eastAsiaTheme="minorEastAsia" w:hAnsiTheme="minorEastAsia"/>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305" w:history="1">
        <w:r w:rsidR="00CF4DEA" w:rsidRPr="006177C0">
          <w:rPr>
            <w:rStyle w:val="ac"/>
            <w:rFonts w:asciiTheme="minorEastAsia" w:eastAsiaTheme="minorEastAsia" w:hAnsiTheme="minorEastAsia"/>
            <w:b/>
            <w:noProof/>
            <w:sz w:val="21"/>
            <w:szCs w:val="21"/>
          </w:rPr>
          <w:t>7.1</w:t>
        </w:r>
        <w:r w:rsidR="00CF4DEA" w:rsidRPr="006177C0">
          <w:rPr>
            <w:rStyle w:val="ac"/>
            <w:rFonts w:asciiTheme="minorEastAsia" w:eastAsiaTheme="minorEastAsia" w:hAnsiTheme="minorEastAsia" w:hint="eastAsia"/>
            <w:b/>
            <w:noProof/>
            <w:sz w:val="21"/>
            <w:szCs w:val="21"/>
          </w:rPr>
          <w:t>一般规定</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_Toc428710305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44</w:t>
        </w:r>
        <w:r w:rsidRPr="006177C0">
          <w:rPr>
            <w:rFonts w:asciiTheme="minorEastAsia" w:eastAsiaTheme="minorEastAsia" w:hAnsiTheme="minorEastAsia"/>
            <w:b/>
            <w:noProof/>
            <w:webHidden/>
            <w:sz w:val="21"/>
            <w:szCs w:val="21"/>
          </w:rPr>
          <w:fldChar w:fldCharType="end"/>
        </w:r>
      </w:hyperlink>
    </w:p>
    <w:p w:rsidR="00CF4DEA" w:rsidRPr="006177C0" w:rsidRDefault="00A41D32" w:rsidP="006177C0">
      <w:pPr>
        <w:pStyle w:val="20"/>
        <w:tabs>
          <w:tab w:val="right" w:leader="dot" w:pos="8296"/>
        </w:tabs>
        <w:outlineLvl w:val="1"/>
        <w:rPr>
          <w:rFonts w:asciiTheme="minorEastAsia" w:eastAsiaTheme="minorEastAsia" w:hAnsiTheme="minorEastAsia" w:cstheme="minorBidi"/>
          <w:b/>
          <w:smallCaps w:val="0"/>
          <w:noProof/>
          <w:sz w:val="21"/>
          <w:szCs w:val="21"/>
        </w:rPr>
      </w:pPr>
      <w:hyperlink w:anchor="_Toc428710306" w:history="1">
        <w:r w:rsidR="00CF4DEA" w:rsidRPr="006177C0">
          <w:rPr>
            <w:rStyle w:val="ac"/>
            <w:rFonts w:asciiTheme="minorEastAsia" w:eastAsiaTheme="minorEastAsia" w:hAnsiTheme="minorEastAsia"/>
            <w:b/>
            <w:noProof/>
            <w:sz w:val="21"/>
            <w:szCs w:val="21"/>
          </w:rPr>
          <w:t>7.2</w:t>
        </w:r>
        <w:r w:rsidR="00CF4DEA" w:rsidRPr="006177C0">
          <w:rPr>
            <w:rStyle w:val="ac"/>
            <w:rFonts w:asciiTheme="minorEastAsia" w:eastAsiaTheme="minorEastAsia" w:hAnsiTheme="minorEastAsia" w:hint="eastAsia"/>
            <w:b/>
            <w:noProof/>
            <w:sz w:val="21"/>
            <w:szCs w:val="21"/>
          </w:rPr>
          <w:t>矩形钢管构件的制作、安装</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_Toc428710306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44</w:t>
        </w:r>
        <w:r w:rsidRPr="006177C0">
          <w:rPr>
            <w:rFonts w:asciiTheme="minorEastAsia" w:eastAsiaTheme="minorEastAsia" w:hAnsiTheme="minorEastAsia"/>
            <w:b/>
            <w:noProof/>
            <w:webHidden/>
            <w:sz w:val="21"/>
            <w:szCs w:val="21"/>
          </w:rPr>
          <w:fldChar w:fldCharType="end"/>
        </w:r>
      </w:hyperlink>
    </w:p>
    <w:p w:rsidR="006177C0" w:rsidRPr="006177C0" w:rsidRDefault="00A41D32" w:rsidP="006177C0">
      <w:pPr>
        <w:pStyle w:val="20"/>
        <w:tabs>
          <w:tab w:val="right" w:leader="dot" w:pos="8296"/>
        </w:tabs>
        <w:outlineLvl w:val="1"/>
        <w:rPr>
          <w:rFonts w:asciiTheme="minorEastAsia" w:eastAsiaTheme="minorEastAsia" w:hAnsiTheme="minorEastAsia"/>
          <w:b/>
          <w:noProof/>
          <w:sz w:val="21"/>
          <w:szCs w:val="21"/>
        </w:rPr>
      </w:pPr>
      <w:hyperlink w:anchor="_Toc428710307" w:history="1">
        <w:r w:rsidR="00CF4DEA" w:rsidRPr="006177C0">
          <w:rPr>
            <w:rStyle w:val="ac"/>
            <w:rFonts w:asciiTheme="minorEastAsia" w:eastAsiaTheme="minorEastAsia" w:hAnsiTheme="minorEastAsia"/>
            <w:b/>
            <w:noProof/>
            <w:sz w:val="21"/>
            <w:szCs w:val="21"/>
          </w:rPr>
          <w:t>7.3</w:t>
        </w:r>
        <w:r w:rsidR="00CF4DEA" w:rsidRPr="006177C0">
          <w:rPr>
            <w:rStyle w:val="ac"/>
            <w:rFonts w:asciiTheme="minorEastAsia" w:eastAsiaTheme="minorEastAsia" w:hAnsiTheme="minorEastAsia" w:hint="eastAsia"/>
            <w:b/>
            <w:noProof/>
            <w:sz w:val="21"/>
            <w:szCs w:val="21"/>
          </w:rPr>
          <w:t>混凝土施工</w:t>
        </w:r>
        <w:r w:rsidR="00CF4DEA" w:rsidRPr="006177C0">
          <w:rPr>
            <w:rFonts w:asciiTheme="minorEastAsia" w:eastAsiaTheme="minorEastAsia" w:hAnsiTheme="minorEastAsia"/>
            <w:b/>
            <w:noProof/>
            <w:webHidden/>
            <w:sz w:val="21"/>
            <w:szCs w:val="21"/>
          </w:rPr>
          <w:tab/>
        </w:r>
        <w:r w:rsidRPr="006177C0">
          <w:rPr>
            <w:rFonts w:asciiTheme="minorEastAsia" w:eastAsiaTheme="minorEastAsia" w:hAnsiTheme="minorEastAsia"/>
            <w:b/>
            <w:noProof/>
            <w:webHidden/>
            <w:sz w:val="21"/>
            <w:szCs w:val="21"/>
          </w:rPr>
          <w:fldChar w:fldCharType="begin"/>
        </w:r>
        <w:r w:rsidR="00CF4DEA" w:rsidRPr="006177C0">
          <w:rPr>
            <w:rFonts w:asciiTheme="minorEastAsia" w:eastAsiaTheme="minorEastAsia" w:hAnsiTheme="minorEastAsia"/>
            <w:b/>
            <w:noProof/>
            <w:webHidden/>
            <w:sz w:val="21"/>
            <w:szCs w:val="21"/>
          </w:rPr>
          <w:instrText xml:space="preserve"> PAGEREF _Toc428710307 \h </w:instrText>
        </w:r>
        <w:r w:rsidRPr="006177C0">
          <w:rPr>
            <w:rFonts w:asciiTheme="minorEastAsia" w:eastAsiaTheme="minorEastAsia" w:hAnsiTheme="minorEastAsia"/>
            <w:b/>
            <w:noProof/>
            <w:webHidden/>
            <w:sz w:val="21"/>
            <w:szCs w:val="21"/>
          </w:rPr>
        </w:r>
        <w:r w:rsidRPr="006177C0">
          <w:rPr>
            <w:rFonts w:asciiTheme="minorEastAsia" w:eastAsiaTheme="minorEastAsia" w:hAnsiTheme="minorEastAsia"/>
            <w:b/>
            <w:noProof/>
            <w:webHidden/>
            <w:sz w:val="21"/>
            <w:szCs w:val="21"/>
          </w:rPr>
          <w:fldChar w:fldCharType="separate"/>
        </w:r>
        <w:r w:rsidR="00CF4DEA" w:rsidRPr="006177C0">
          <w:rPr>
            <w:rFonts w:asciiTheme="minorEastAsia" w:eastAsiaTheme="minorEastAsia" w:hAnsiTheme="minorEastAsia"/>
            <w:b/>
            <w:noProof/>
            <w:webHidden/>
            <w:sz w:val="21"/>
            <w:szCs w:val="21"/>
          </w:rPr>
          <w:t>46</w:t>
        </w:r>
        <w:r w:rsidRPr="006177C0">
          <w:rPr>
            <w:rFonts w:asciiTheme="minorEastAsia" w:eastAsiaTheme="minorEastAsia" w:hAnsiTheme="minorEastAsia"/>
            <w:b/>
            <w:noProof/>
            <w:webHidden/>
            <w:sz w:val="21"/>
            <w:szCs w:val="21"/>
          </w:rPr>
          <w:fldChar w:fldCharType="end"/>
        </w:r>
      </w:hyperlink>
    </w:p>
    <w:p w:rsidR="00CF4DEA" w:rsidRPr="006177C0" w:rsidRDefault="00CF4DEA" w:rsidP="0058316C">
      <w:pPr>
        <w:spacing w:line="360" w:lineRule="auto"/>
        <w:outlineLvl w:val="1"/>
        <w:rPr>
          <w:rStyle w:val="ac"/>
          <w:rFonts w:asciiTheme="minorEastAsia" w:eastAsiaTheme="minorEastAsia" w:hAnsiTheme="minorEastAsia" w:cstheme="minorHAnsi"/>
          <w:b/>
          <w:bCs/>
          <w:caps/>
          <w:noProof/>
          <w:color w:val="auto"/>
          <w:u w:val="none"/>
          <w:lang w:val="zh-CN"/>
        </w:rPr>
      </w:pPr>
      <w:r w:rsidRPr="006177C0">
        <w:rPr>
          <w:rStyle w:val="ac"/>
          <w:rFonts w:asciiTheme="minorEastAsia" w:eastAsiaTheme="minorEastAsia" w:hAnsiTheme="minorEastAsia" w:cstheme="minorHAnsi" w:hint="eastAsia"/>
          <w:b/>
          <w:bCs/>
          <w:caps/>
          <w:noProof/>
          <w:color w:val="auto"/>
          <w:u w:val="none"/>
          <w:lang w:val="zh-CN"/>
        </w:rPr>
        <w:t>附录一</w:t>
      </w:r>
      <w:r w:rsidR="00622A98">
        <w:rPr>
          <w:rStyle w:val="ac"/>
          <w:rFonts w:asciiTheme="minorEastAsia" w:eastAsiaTheme="minorEastAsia" w:hAnsiTheme="minorEastAsia" w:cstheme="minorHAnsi" w:hint="eastAsia"/>
          <w:b/>
          <w:bCs/>
          <w:caps/>
          <w:noProof/>
          <w:color w:val="auto"/>
          <w:u w:val="none"/>
          <w:lang w:val="zh-CN"/>
        </w:rPr>
        <w:t>......................................................................</w:t>
      </w:r>
      <w:r w:rsidR="00D22C6A" w:rsidRPr="006177C0">
        <w:rPr>
          <w:rStyle w:val="ac"/>
          <w:rFonts w:asciiTheme="minorEastAsia" w:eastAsiaTheme="minorEastAsia" w:hAnsiTheme="minorEastAsia" w:cstheme="minorHAnsi" w:hint="eastAsia"/>
          <w:b/>
          <w:bCs/>
          <w:caps/>
          <w:noProof/>
          <w:color w:val="auto"/>
          <w:u w:val="none"/>
          <w:lang w:val="zh-CN"/>
        </w:rPr>
        <w:t>48</w:t>
      </w:r>
    </w:p>
    <w:p w:rsidR="006177C0" w:rsidRDefault="006177C0" w:rsidP="0058316C">
      <w:pPr>
        <w:outlineLvl w:val="1"/>
        <w:rPr>
          <w:rStyle w:val="ac"/>
          <w:rFonts w:asciiTheme="minorEastAsia" w:eastAsiaTheme="minorEastAsia" w:hAnsiTheme="minorEastAsia" w:cstheme="minorHAnsi"/>
          <w:b/>
          <w:bCs/>
          <w:caps/>
          <w:noProof/>
          <w:color w:val="auto"/>
          <w:u w:val="none"/>
          <w:lang w:val="zh-CN"/>
        </w:rPr>
      </w:pPr>
      <w:r>
        <w:rPr>
          <w:rStyle w:val="ac"/>
          <w:rFonts w:asciiTheme="minorEastAsia" w:eastAsiaTheme="minorEastAsia" w:hAnsiTheme="minorEastAsia" w:cstheme="minorHAnsi" w:hint="eastAsia"/>
          <w:b/>
          <w:bCs/>
          <w:caps/>
          <w:noProof/>
          <w:color w:val="auto"/>
          <w:u w:val="none"/>
          <w:lang w:val="zh-CN"/>
        </w:rPr>
        <w:t>规程用词说明</w:t>
      </w:r>
      <w:r w:rsidR="00622A98">
        <w:rPr>
          <w:rStyle w:val="ac"/>
          <w:rFonts w:asciiTheme="minorEastAsia" w:eastAsiaTheme="minorEastAsia" w:hAnsiTheme="minorEastAsia" w:cstheme="minorHAnsi" w:hint="eastAsia"/>
          <w:b/>
          <w:bCs/>
          <w:caps/>
          <w:noProof/>
          <w:color w:val="auto"/>
          <w:u w:val="none"/>
          <w:lang w:val="zh-CN"/>
        </w:rPr>
        <w:t>................................................................</w:t>
      </w:r>
      <w:r w:rsidR="00D22C6A" w:rsidRPr="006177C0">
        <w:rPr>
          <w:rStyle w:val="ac"/>
          <w:rFonts w:asciiTheme="minorEastAsia" w:eastAsiaTheme="minorEastAsia" w:hAnsiTheme="minorEastAsia" w:cstheme="minorHAnsi" w:hint="eastAsia"/>
          <w:b/>
          <w:bCs/>
          <w:caps/>
          <w:noProof/>
          <w:color w:val="auto"/>
          <w:u w:val="none"/>
          <w:lang w:val="zh-CN"/>
        </w:rPr>
        <w:t>53</w:t>
      </w:r>
    </w:p>
    <w:p w:rsidR="001D1123" w:rsidRPr="003658CA" w:rsidRDefault="00A41D32" w:rsidP="0058316C">
      <w:pPr>
        <w:pStyle w:val="10"/>
        <w:spacing w:line="240" w:lineRule="auto"/>
        <w:outlineLvl w:val="1"/>
        <w:rPr>
          <w:rFonts w:asciiTheme="minorEastAsia" w:eastAsiaTheme="minorEastAsia" w:hAnsiTheme="minorEastAsia"/>
          <w:noProof/>
          <w:color w:val="0563C1" w:themeColor="hyperlink"/>
          <w:sz w:val="21"/>
          <w:szCs w:val="21"/>
          <w:u w:val="single"/>
        </w:rPr>
      </w:pPr>
      <w:hyperlink w:anchor="_Toc428710308" w:history="1">
        <w:r w:rsidR="00CF4DEA" w:rsidRPr="006177C0">
          <w:rPr>
            <w:rStyle w:val="ac"/>
            <w:rFonts w:asciiTheme="minorEastAsia" w:eastAsiaTheme="minorEastAsia" w:hAnsiTheme="minorEastAsia" w:hint="eastAsia"/>
            <w:noProof/>
            <w:sz w:val="21"/>
            <w:szCs w:val="21"/>
            <w:lang w:val="zh-CN"/>
          </w:rPr>
          <w:t>引用标准名录</w:t>
        </w:r>
        <w:r w:rsidR="00CF4DEA" w:rsidRPr="006177C0">
          <w:rPr>
            <w:rFonts w:asciiTheme="minorEastAsia" w:eastAsiaTheme="minorEastAsia" w:hAnsiTheme="minorEastAsia"/>
            <w:noProof/>
            <w:webHidden/>
            <w:sz w:val="21"/>
            <w:szCs w:val="21"/>
          </w:rPr>
          <w:tab/>
        </w:r>
        <w:r w:rsidRPr="006177C0">
          <w:rPr>
            <w:rFonts w:asciiTheme="minorEastAsia" w:eastAsiaTheme="minorEastAsia" w:hAnsiTheme="minorEastAsia"/>
            <w:noProof/>
            <w:webHidden/>
            <w:sz w:val="21"/>
            <w:szCs w:val="21"/>
          </w:rPr>
          <w:fldChar w:fldCharType="begin"/>
        </w:r>
        <w:r w:rsidR="00CF4DEA" w:rsidRPr="006177C0">
          <w:rPr>
            <w:rFonts w:asciiTheme="minorEastAsia" w:eastAsiaTheme="minorEastAsia" w:hAnsiTheme="minorEastAsia"/>
            <w:noProof/>
            <w:webHidden/>
            <w:sz w:val="21"/>
            <w:szCs w:val="21"/>
          </w:rPr>
          <w:instrText xml:space="preserve"> PAGEREF _Toc428710308 \h </w:instrText>
        </w:r>
        <w:r w:rsidRPr="006177C0">
          <w:rPr>
            <w:rFonts w:asciiTheme="minorEastAsia" w:eastAsiaTheme="minorEastAsia" w:hAnsiTheme="minorEastAsia"/>
            <w:noProof/>
            <w:webHidden/>
            <w:sz w:val="21"/>
            <w:szCs w:val="21"/>
          </w:rPr>
        </w:r>
        <w:r w:rsidRPr="006177C0">
          <w:rPr>
            <w:rFonts w:asciiTheme="minorEastAsia" w:eastAsiaTheme="minorEastAsia" w:hAnsiTheme="minorEastAsia"/>
            <w:noProof/>
            <w:webHidden/>
            <w:sz w:val="21"/>
            <w:szCs w:val="21"/>
          </w:rPr>
          <w:fldChar w:fldCharType="separate"/>
        </w:r>
        <w:r w:rsidR="00CF4DEA" w:rsidRPr="006177C0">
          <w:rPr>
            <w:rFonts w:asciiTheme="minorEastAsia" w:eastAsiaTheme="minorEastAsia" w:hAnsiTheme="minorEastAsia"/>
            <w:noProof/>
            <w:webHidden/>
            <w:sz w:val="21"/>
            <w:szCs w:val="21"/>
          </w:rPr>
          <w:t>54</w:t>
        </w:r>
        <w:r w:rsidRPr="006177C0">
          <w:rPr>
            <w:rFonts w:asciiTheme="minorEastAsia" w:eastAsiaTheme="minorEastAsia" w:hAnsiTheme="minorEastAsia"/>
            <w:noProof/>
            <w:webHidden/>
            <w:sz w:val="21"/>
            <w:szCs w:val="21"/>
          </w:rPr>
          <w:fldChar w:fldCharType="end"/>
        </w:r>
      </w:hyperlink>
    </w:p>
    <w:p w:rsidR="001D1123" w:rsidRPr="003658CA" w:rsidRDefault="001D1123" w:rsidP="006177C0">
      <w:pPr>
        <w:widowControl/>
        <w:jc w:val="left"/>
        <w:outlineLvl w:val="1"/>
        <w:rPr>
          <w:noProof/>
        </w:rPr>
      </w:pPr>
    </w:p>
    <w:p w:rsidR="00CD565E" w:rsidRPr="0058316C" w:rsidRDefault="00A41D32" w:rsidP="006177C0">
      <w:pPr>
        <w:adjustRightInd w:val="0"/>
        <w:spacing w:line="360" w:lineRule="auto"/>
        <w:jc w:val="center"/>
        <w:outlineLvl w:val="1"/>
        <w:rPr>
          <w:sz w:val="22"/>
        </w:rPr>
      </w:pPr>
      <w:r w:rsidRPr="00BE7695">
        <w:rPr>
          <w:bCs/>
          <w:sz w:val="24"/>
          <w:szCs w:val="24"/>
        </w:rPr>
        <w:lastRenderedPageBreak/>
        <w:fldChar w:fldCharType="end"/>
      </w:r>
      <w:r w:rsidR="00BD4AE4" w:rsidRPr="0058316C">
        <w:rPr>
          <w:b/>
          <w:sz w:val="28"/>
          <w:szCs w:val="32"/>
        </w:rPr>
        <w:t>Contents</w:t>
      </w:r>
    </w:p>
    <w:p w:rsidR="00CD565E" w:rsidRPr="00F440A9" w:rsidRDefault="00BD4AE4" w:rsidP="0058316C">
      <w:pPr>
        <w:pStyle w:val="a8"/>
        <w:numPr>
          <w:ilvl w:val="0"/>
          <w:numId w:val="12"/>
        </w:numPr>
        <w:tabs>
          <w:tab w:val="right" w:leader="middleDot" w:pos="8636"/>
        </w:tabs>
        <w:spacing w:line="360" w:lineRule="exact"/>
        <w:ind w:firstLineChars="0"/>
        <w:jc w:val="left"/>
      </w:pPr>
      <w:r w:rsidRPr="00BD4AE4">
        <w:t>General provision……………………………………………………………………………..</w:t>
      </w:r>
      <w:r w:rsidR="0058316C">
        <w:rPr>
          <w:rFonts w:hint="eastAsia"/>
        </w:rPr>
        <w:t>..</w:t>
      </w:r>
      <w:r w:rsidRPr="00BD4AE4">
        <w:t>1</w:t>
      </w:r>
    </w:p>
    <w:p w:rsidR="00A6745C" w:rsidRPr="00F440A9" w:rsidRDefault="00BD4AE4" w:rsidP="0058316C">
      <w:pPr>
        <w:pStyle w:val="a8"/>
        <w:numPr>
          <w:ilvl w:val="0"/>
          <w:numId w:val="12"/>
        </w:numPr>
        <w:tabs>
          <w:tab w:val="right" w:leader="middleDot" w:pos="8636"/>
        </w:tabs>
        <w:spacing w:line="360" w:lineRule="exact"/>
        <w:ind w:firstLineChars="0"/>
        <w:jc w:val="left"/>
        <w:rPr>
          <w:szCs w:val="21"/>
        </w:rPr>
      </w:pPr>
      <w:r>
        <w:rPr>
          <w:szCs w:val="21"/>
        </w:rPr>
        <w:t>Terms and Symbols…………………………………………………………………………...</w:t>
      </w:r>
      <w:r w:rsidR="0058316C">
        <w:rPr>
          <w:rFonts w:hint="eastAsia"/>
          <w:szCs w:val="21"/>
        </w:rPr>
        <w:t>..</w:t>
      </w:r>
      <w:r>
        <w:rPr>
          <w:szCs w:val="21"/>
        </w:rPr>
        <w:t>2</w:t>
      </w:r>
    </w:p>
    <w:p w:rsidR="00A6745C" w:rsidRPr="00F440A9" w:rsidRDefault="00BD4AE4" w:rsidP="0058316C">
      <w:pPr>
        <w:pStyle w:val="a8"/>
        <w:numPr>
          <w:ilvl w:val="1"/>
          <w:numId w:val="12"/>
        </w:numPr>
        <w:tabs>
          <w:tab w:val="right" w:leader="middleDot" w:pos="8636"/>
        </w:tabs>
        <w:spacing w:line="360" w:lineRule="exact"/>
        <w:ind w:firstLineChars="0"/>
        <w:jc w:val="left"/>
        <w:rPr>
          <w:szCs w:val="21"/>
        </w:rPr>
      </w:pPr>
      <w:r>
        <w:rPr>
          <w:szCs w:val="21"/>
        </w:rPr>
        <w:t>Terms……………………………………………………………………………………..</w:t>
      </w:r>
      <w:r w:rsidR="0058316C">
        <w:rPr>
          <w:rFonts w:hint="eastAsia"/>
          <w:szCs w:val="21"/>
        </w:rPr>
        <w:t>..</w:t>
      </w:r>
      <w:r>
        <w:rPr>
          <w:szCs w:val="21"/>
        </w:rPr>
        <w:t>2</w:t>
      </w:r>
    </w:p>
    <w:p w:rsidR="00A6745C" w:rsidRPr="00F440A9" w:rsidRDefault="00BD4AE4" w:rsidP="0058316C">
      <w:pPr>
        <w:pStyle w:val="a8"/>
        <w:numPr>
          <w:ilvl w:val="1"/>
          <w:numId w:val="12"/>
        </w:numPr>
        <w:tabs>
          <w:tab w:val="right" w:leader="middleDot" w:pos="8636"/>
        </w:tabs>
        <w:spacing w:line="360" w:lineRule="exact"/>
        <w:ind w:firstLineChars="0"/>
        <w:jc w:val="left"/>
        <w:rPr>
          <w:szCs w:val="21"/>
        </w:rPr>
      </w:pPr>
      <w:r>
        <w:rPr>
          <w:szCs w:val="21"/>
        </w:rPr>
        <w:t>Symbols…………………………………………………………………………………..</w:t>
      </w:r>
      <w:r w:rsidR="0058316C">
        <w:rPr>
          <w:rFonts w:hint="eastAsia"/>
          <w:szCs w:val="21"/>
        </w:rPr>
        <w:t>..</w:t>
      </w:r>
      <w:r>
        <w:rPr>
          <w:szCs w:val="21"/>
        </w:rPr>
        <w:t>3</w:t>
      </w:r>
    </w:p>
    <w:p w:rsidR="00A6745C" w:rsidRPr="00F440A9" w:rsidRDefault="00BE7695" w:rsidP="0058316C">
      <w:pPr>
        <w:pStyle w:val="a8"/>
        <w:numPr>
          <w:ilvl w:val="0"/>
          <w:numId w:val="12"/>
        </w:numPr>
        <w:tabs>
          <w:tab w:val="right" w:leader="middleDot" w:pos="8636"/>
        </w:tabs>
        <w:spacing w:line="360" w:lineRule="exact"/>
        <w:ind w:firstLineChars="0"/>
        <w:jc w:val="left"/>
      </w:pPr>
      <w:r>
        <w:t>Materials</w:t>
      </w:r>
      <w:r w:rsidR="00BD4AE4" w:rsidRPr="00BD4AE4">
        <w:t>………………………………………………………………</w:t>
      </w:r>
      <w:r w:rsidR="000109F6">
        <w:t>………………………</w:t>
      </w:r>
      <w:r w:rsidR="0058316C">
        <w:rPr>
          <w:rFonts w:hint="eastAsia"/>
        </w:rPr>
        <w:t>..</w:t>
      </w:r>
      <w:r w:rsidR="00BD4AE4" w:rsidRPr="00BD4AE4">
        <w:t>7</w:t>
      </w:r>
    </w:p>
    <w:p w:rsidR="00A6745C" w:rsidRPr="00F440A9" w:rsidRDefault="00BD4AE4" w:rsidP="0058316C">
      <w:pPr>
        <w:pStyle w:val="a8"/>
        <w:numPr>
          <w:ilvl w:val="1"/>
          <w:numId w:val="12"/>
        </w:numPr>
        <w:tabs>
          <w:tab w:val="right" w:leader="middleDot" w:pos="8636"/>
        </w:tabs>
        <w:spacing w:line="360" w:lineRule="exact"/>
        <w:ind w:firstLineChars="0"/>
        <w:jc w:val="left"/>
      </w:pPr>
      <w:r w:rsidRPr="00BD4AE4">
        <w:t>Steel……………………………………………………………………………………....</w:t>
      </w:r>
      <w:r w:rsidR="0058316C">
        <w:rPr>
          <w:rFonts w:hint="eastAsia"/>
        </w:rPr>
        <w:t>..</w:t>
      </w:r>
      <w:r w:rsidRPr="00BD4AE4">
        <w:t>7</w:t>
      </w:r>
    </w:p>
    <w:p w:rsidR="00A6745C" w:rsidRPr="00F440A9" w:rsidRDefault="00BD4AE4" w:rsidP="0058316C">
      <w:pPr>
        <w:pStyle w:val="a8"/>
        <w:numPr>
          <w:ilvl w:val="1"/>
          <w:numId w:val="12"/>
        </w:numPr>
        <w:tabs>
          <w:tab w:val="right" w:leader="middleDot" w:pos="8636"/>
        </w:tabs>
        <w:spacing w:line="360" w:lineRule="exact"/>
        <w:ind w:firstLineChars="0"/>
        <w:jc w:val="left"/>
      </w:pPr>
      <w:r w:rsidRPr="00BD4AE4">
        <w:t>Connecting Materials…………………………………………………………………….</w:t>
      </w:r>
      <w:r w:rsidR="000109F6">
        <w:rPr>
          <w:rFonts w:hint="eastAsia"/>
        </w:rPr>
        <w:t>.</w:t>
      </w:r>
      <w:r w:rsidR="0058316C">
        <w:rPr>
          <w:rFonts w:hint="eastAsia"/>
        </w:rPr>
        <w:t>.</w:t>
      </w:r>
      <w:r w:rsidR="001D1123">
        <w:rPr>
          <w:rFonts w:hint="eastAsia"/>
        </w:rPr>
        <w:t>8</w:t>
      </w:r>
    </w:p>
    <w:p w:rsidR="004C2967" w:rsidRPr="00F440A9" w:rsidRDefault="00BD4AE4" w:rsidP="0058316C">
      <w:pPr>
        <w:pStyle w:val="a8"/>
        <w:numPr>
          <w:ilvl w:val="1"/>
          <w:numId w:val="12"/>
        </w:numPr>
        <w:tabs>
          <w:tab w:val="right" w:leader="middleDot" w:pos="8636"/>
        </w:tabs>
        <w:spacing w:line="360" w:lineRule="exact"/>
        <w:ind w:firstLineChars="0"/>
        <w:jc w:val="left"/>
      </w:pPr>
      <w:r w:rsidRPr="00BD4AE4">
        <w:t>Concrete and Reinfor</w:t>
      </w:r>
      <w:r w:rsidR="001D1123">
        <w:t>ced Bar…………………………………………………………….</w:t>
      </w:r>
      <w:r w:rsidR="0058316C">
        <w:rPr>
          <w:rFonts w:hint="eastAsia"/>
        </w:rPr>
        <w:t>..</w:t>
      </w:r>
      <w:r w:rsidR="001D1123">
        <w:rPr>
          <w:rFonts w:hint="eastAsia"/>
        </w:rPr>
        <w:t>9</w:t>
      </w:r>
    </w:p>
    <w:p w:rsidR="004C2967" w:rsidRPr="00F440A9" w:rsidRDefault="00BD4AE4" w:rsidP="0058316C">
      <w:pPr>
        <w:pStyle w:val="a8"/>
        <w:numPr>
          <w:ilvl w:val="0"/>
          <w:numId w:val="12"/>
        </w:numPr>
        <w:tabs>
          <w:tab w:val="right" w:leader="middleDot" w:pos="8636"/>
        </w:tabs>
        <w:spacing w:line="360" w:lineRule="exact"/>
        <w:ind w:firstLineChars="0"/>
        <w:jc w:val="left"/>
      </w:pPr>
      <w:r w:rsidRPr="00BD4AE4">
        <w:t>Fundamental Regulation……………………………………………………………………</w:t>
      </w:r>
      <w:r w:rsidR="001D1123">
        <w:rPr>
          <w:rFonts w:hint="eastAsia"/>
        </w:rPr>
        <w:t>..</w:t>
      </w:r>
      <w:r w:rsidR="0058316C">
        <w:rPr>
          <w:rFonts w:hint="eastAsia"/>
        </w:rPr>
        <w:t>.</w:t>
      </w:r>
      <w:r w:rsidR="001D1123">
        <w:rPr>
          <w:rFonts w:hint="eastAsia"/>
        </w:rPr>
        <w:t>10</w:t>
      </w:r>
    </w:p>
    <w:p w:rsidR="004C2967" w:rsidRPr="00F440A9" w:rsidRDefault="00BD4AE4" w:rsidP="0058316C">
      <w:pPr>
        <w:pStyle w:val="a8"/>
        <w:numPr>
          <w:ilvl w:val="0"/>
          <w:numId w:val="12"/>
        </w:numPr>
        <w:tabs>
          <w:tab w:val="right" w:leader="middleDot" w:pos="8636"/>
        </w:tabs>
        <w:spacing w:line="360" w:lineRule="exact"/>
        <w:ind w:firstLineChars="0"/>
        <w:jc w:val="left"/>
      </w:pPr>
      <w:r w:rsidRPr="00BD4AE4">
        <w:t xml:space="preserve">Construction </w:t>
      </w:r>
      <w:r w:rsidR="000109F6">
        <w:rPr>
          <w:rFonts w:hint="eastAsia"/>
        </w:rPr>
        <w:t xml:space="preserve">and </w:t>
      </w:r>
      <w:r w:rsidR="000109F6" w:rsidRPr="00BD4AE4">
        <w:t xml:space="preserve">Designing </w:t>
      </w:r>
      <w:r w:rsidR="000109F6">
        <w:t>of Joint………………………………………………………</w:t>
      </w:r>
      <w:r w:rsidR="000109F6">
        <w:rPr>
          <w:rFonts w:hint="eastAsia"/>
        </w:rPr>
        <w:t>.. .</w:t>
      </w:r>
      <w:r w:rsidR="0058316C">
        <w:rPr>
          <w:rFonts w:hint="eastAsia"/>
        </w:rPr>
        <w:t>.</w:t>
      </w:r>
      <w:r w:rsidRPr="00BD4AE4">
        <w:t>11</w:t>
      </w:r>
    </w:p>
    <w:p w:rsidR="004C2967" w:rsidRPr="00F440A9" w:rsidRDefault="00BD4AE4" w:rsidP="0058316C">
      <w:pPr>
        <w:pStyle w:val="a8"/>
        <w:numPr>
          <w:ilvl w:val="1"/>
          <w:numId w:val="12"/>
        </w:numPr>
        <w:tabs>
          <w:tab w:val="right" w:leader="middleDot" w:pos="8636"/>
        </w:tabs>
        <w:spacing w:line="360" w:lineRule="exact"/>
        <w:ind w:firstLineChars="0"/>
        <w:jc w:val="left"/>
      </w:pPr>
      <w:r w:rsidRPr="00BD4AE4">
        <w:t>Basic Regulation………………………………………………………………………...</w:t>
      </w:r>
      <w:r w:rsidR="0058316C">
        <w:rPr>
          <w:rFonts w:hint="eastAsia"/>
        </w:rPr>
        <w:t>..</w:t>
      </w:r>
      <w:r w:rsidRPr="00BD4AE4">
        <w:t>11</w:t>
      </w:r>
    </w:p>
    <w:p w:rsidR="004C2967" w:rsidRPr="00F440A9" w:rsidRDefault="00BD4AE4" w:rsidP="0058316C">
      <w:pPr>
        <w:pStyle w:val="a8"/>
        <w:numPr>
          <w:ilvl w:val="1"/>
          <w:numId w:val="12"/>
        </w:numPr>
        <w:tabs>
          <w:tab w:val="right" w:leader="middleDot" w:pos="8636"/>
        </w:tabs>
        <w:spacing w:line="360" w:lineRule="exact"/>
        <w:ind w:firstLineChars="0"/>
        <w:jc w:val="left"/>
      </w:pPr>
      <w:r w:rsidRPr="00BD4AE4">
        <w:t>Inner Diaphragm Joint between Bea</w:t>
      </w:r>
      <w:r w:rsidR="001D1123">
        <w:t>m and Column………………………………….....</w:t>
      </w:r>
      <w:r w:rsidR="0058316C">
        <w:rPr>
          <w:rFonts w:hint="eastAsia"/>
        </w:rPr>
        <w:t>..</w:t>
      </w:r>
      <w:r w:rsidR="001D1123">
        <w:t>1</w:t>
      </w:r>
      <w:r w:rsidR="001D1123">
        <w:rPr>
          <w:rFonts w:hint="eastAsia"/>
        </w:rPr>
        <w:t>1</w:t>
      </w:r>
    </w:p>
    <w:p w:rsidR="00BC3D99" w:rsidRPr="00F440A9" w:rsidRDefault="00BD4AE4" w:rsidP="0058316C">
      <w:pPr>
        <w:pStyle w:val="a8"/>
        <w:numPr>
          <w:ilvl w:val="1"/>
          <w:numId w:val="12"/>
        </w:numPr>
        <w:tabs>
          <w:tab w:val="right" w:leader="middleDot" w:pos="8636"/>
        </w:tabs>
        <w:spacing w:line="360" w:lineRule="exact"/>
        <w:ind w:firstLineChars="0"/>
        <w:jc w:val="left"/>
      </w:pPr>
      <w:r w:rsidRPr="00BD4AE4">
        <w:t>Outer Ring Plate Joint between B</w:t>
      </w:r>
      <w:r w:rsidR="001D1123">
        <w:t>eam and Column………………………………….….</w:t>
      </w:r>
      <w:r w:rsidR="0058316C">
        <w:rPr>
          <w:rFonts w:hint="eastAsia"/>
        </w:rPr>
        <w:t>.</w:t>
      </w:r>
      <w:r w:rsidR="001D1123">
        <w:t>1</w:t>
      </w:r>
      <w:r w:rsidR="001D1123">
        <w:rPr>
          <w:rFonts w:hint="eastAsia"/>
        </w:rPr>
        <w:t>3</w:t>
      </w:r>
    </w:p>
    <w:p w:rsidR="00BC3D99" w:rsidRPr="00F440A9" w:rsidRDefault="00BD4AE4" w:rsidP="0058316C">
      <w:pPr>
        <w:pStyle w:val="a8"/>
        <w:numPr>
          <w:ilvl w:val="1"/>
          <w:numId w:val="12"/>
        </w:numPr>
        <w:tabs>
          <w:tab w:val="right" w:leader="middleDot" w:pos="8636"/>
        </w:tabs>
        <w:spacing w:line="360" w:lineRule="exact"/>
        <w:ind w:firstLineChars="0"/>
        <w:jc w:val="left"/>
      </w:pPr>
      <w:r w:rsidRPr="00BD4AE4">
        <w:t>Diaphragm-Through Joint between B</w:t>
      </w:r>
      <w:r w:rsidR="001D1123">
        <w:t>eam and Column………………………….…..….</w:t>
      </w:r>
      <w:r w:rsidR="0058316C">
        <w:rPr>
          <w:rFonts w:hint="eastAsia"/>
        </w:rPr>
        <w:t>.</w:t>
      </w:r>
      <w:r w:rsidR="001D1123">
        <w:t>1</w:t>
      </w:r>
      <w:r w:rsidR="001D1123">
        <w:rPr>
          <w:rFonts w:hint="eastAsia"/>
        </w:rPr>
        <w:t>3</w:t>
      </w:r>
    </w:p>
    <w:p w:rsidR="00BC3D99" w:rsidRDefault="00BD4AE4" w:rsidP="0058316C">
      <w:pPr>
        <w:pStyle w:val="a8"/>
        <w:numPr>
          <w:ilvl w:val="1"/>
          <w:numId w:val="12"/>
        </w:numPr>
        <w:tabs>
          <w:tab w:val="right" w:leader="middleDot" w:pos="8636"/>
        </w:tabs>
        <w:spacing w:line="360" w:lineRule="exact"/>
        <w:ind w:firstLineChars="0"/>
        <w:jc w:val="left"/>
      </w:pPr>
      <w:r w:rsidRPr="00BD4AE4">
        <w:t>Vertical Stiffener Joint between Beam and Colum</w:t>
      </w:r>
      <w:r w:rsidR="001D1123">
        <w:t>n……………………………….…….</w:t>
      </w:r>
      <w:r w:rsidR="0058316C">
        <w:rPr>
          <w:rFonts w:hint="eastAsia"/>
        </w:rPr>
        <w:t>.</w:t>
      </w:r>
      <w:r w:rsidR="001D1123">
        <w:rPr>
          <w:rFonts w:hint="eastAsia"/>
        </w:rPr>
        <w:t>15</w:t>
      </w:r>
    </w:p>
    <w:p w:rsidR="001D1123" w:rsidRPr="00F440A9" w:rsidRDefault="001D1123" w:rsidP="0058316C">
      <w:pPr>
        <w:pStyle w:val="a8"/>
        <w:numPr>
          <w:ilvl w:val="1"/>
          <w:numId w:val="12"/>
        </w:numPr>
        <w:tabs>
          <w:tab w:val="right" w:leader="middleDot" w:pos="8636"/>
        </w:tabs>
        <w:spacing w:line="360" w:lineRule="exact"/>
        <w:ind w:firstLineChars="0"/>
        <w:jc w:val="left"/>
      </w:pPr>
      <w:r>
        <w:rPr>
          <w:rFonts w:hint="eastAsia"/>
        </w:rPr>
        <w:t>Cast Steel Joint between Beam and Column</w:t>
      </w:r>
      <w:r>
        <w:t>……………………………………………</w:t>
      </w:r>
      <w:r>
        <w:rPr>
          <w:rFonts w:hint="eastAsia"/>
        </w:rPr>
        <w:t>.</w:t>
      </w:r>
      <w:r w:rsidR="0058316C">
        <w:rPr>
          <w:rFonts w:hint="eastAsia"/>
        </w:rPr>
        <w:t>.</w:t>
      </w:r>
      <w:r>
        <w:rPr>
          <w:rFonts w:hint="eastAsia"/>
        </w:rPr>
        <w:t>16</w:t>
      </w:r>
    </w:p>
    <w:p w:rsidR="001D1123" w:rsidRDefault="001D1123" w:rsidP="0058316C">
      <w:pPr>
        <w:pStyle w:val="a8"/>
        <w:numPr>
          <w:ilvl w:val="1"/>
          <w:numId w:val="12"/>
        </w:numPr>
        <w:tabs>
          <w:tab w:val="right" w:leader="middleDot" w:pos="8636"/>
        </w:tabs>
        <w:spacing w:line="360" w:lineRule="exact"/>
        <w:ind w:firstLineChars="0"/>
        <w:jc w:val="left"/>
      </w:pPr>
      <w:r w:rsidRPr="00BD4AE4">
        <w:t>Se</w:t>
      </w:r>
      <w:r>
        <w:t>mi-Rigid Joint between Beam and</w:t>
      </w:r>
      <w:r>
        <w:rPr>
          <w:rFonts w:hint="eastAsia"/>
        </w:rPr>
        <w:t xml:space="preserve"> </w:t>
      </w:r>
      <w:r>
        <w:t>Column…………………………………………</w:t>
      </w:r>
      <w:r>
        <w:rPr>
          <w:rFonts w:hint="eastAsia"/>
        </w:rPr>
        <w:t>...19</w:t>
      </w:r>
    </w:p>
    <w:p w:rsidR="00EF3206" w:rsidRDefault="001D1123" w:rsidP="0058316C">
      <w:pPr>
        <w:pStyle w:val="a8"/>
        <w:numPr>
          <w:ilvl w:val="1"/>
          <w:numId w:val="12"/>
        </w:numPr>
        <w:tabs>
          <w:tab w:val="right" w:leader="middleDot" w:pos="8636"/>
        </w:tabs>
        <w:spacing w:line="360" w:lineRule="exact"/>
        <w:ind w:firstLineChars="0"/>
        <w:jc w:val="left"/>
      </w:pPr>
      <w:r w:rsidRPr="00BD4AE4">
        <w:t>Joint between Beam and Special-</w:t>
      </w:r>
      <w:r>
        <w:t>shaped Column……………………………………..…3</w:t>
      </w:r>
      <w:r>
        <w:rPr>
          <w:rFonts w:hint="eastAsia"/>
        </w:rPr>
        <w:t>0</w:t>
      </w:r>
    </w:p>
    <w:p w:rsidR="00EF3206" w:rsidRPr="00F440A9" w:rsidRDefault="001D1123" w:rsidP="0058316C">
      <w:pPr>
        <w:pStyle w:val="a8"/>
        <w:numPr>
          <w:ilvl w:val="1"/>
          <w:numId w:val="12"/>
        </w:numPr>
        <w:tabs>
          <w:tab w:val="right" w:leader="middleDot" w:pos="8636"/>
        </w:tabs>
        <w:spacing w:line="360" w:lineRule="exact"/>
        <w:ind w:firstLineChars="0"/>
        <w:jc w:val="left"/>
      </w:pPr>
      <w:r>
        <w:rPr>
          <w:rFonts w:hint="eastAsia"/>
        </w:rPr>
        <w:t xml:space="preserve">Strength joint  </w:t>
      </w:r>
      <w:r w:rsidRPr="00F440A9">
        <w:t>…</w:t>
      </w:r>
      <w:r>
        <w:t>……………………………………………………………………..…3</w:t>
      </w:r>
      <w:r>
        <w:rPr>
          <w:rFonts w:hint="eastAsia"/>
        </w:rPr>
        <w:t>1</w:t>
      </w:r>
    </w:p>
    <w:p w:rsidR="00EF3206" w:rsidRPr="00F440A9" w:rsidRDefault="001D1123" w:rsidP="0058316C">
      <w:pPr>
        <w:tabs>
          <w:tab w:val="right" w:leader="middleDot" w:pos="8636"/>
        </w:tabs>
        <w:spacing w:line="360" w:lineRule="exact"/>
        <w:ind w:left="360"/>
        <w:jc w:val="left"/>
      </w:pPr>
      <w:r>
        <w:rPr>
          <w:rFonts w:hint="eastAsia"/>
        </w:rPr>
        <w:t>5.10</w:t>
      </w:r>
      <w:r w:rsidR="0058316C">
        <w:rPr>
          <w:rFonts w:hint="eastAsia"/>
        </w:rPr>
        <w:t xml:space="preserve"> </w:t>
      </w:r>
      <w:r w:rsidR="00BD4AE4" w:rsidRPr="00BD4AE4">
        <w:t xml:space="preserve">Column shoulder beam </w:t>
      </w:r>
      <w:r w:rsidR="0058316C">
        <w:t>Joint…………………………………………………………….</w:t>
      </w:r>
      <w:r>
        <w:rPr>
          <w:rFonts w:hint="eastAsia"/>
        </w:rPr>
        <w:t>34</w:t>
      </w:r>
    </w:p>
    <w:p w:rsidR="00910415" w:rsidRPr="00F440A9" w:rsidRDefault="00BD4AE4" w:rsidP="0058316C">
      <w:pPr>
        <w:tabs>
          <w:tab w:val="right" w:leader="middleDot" w:pos="8636"/>
        </w:tabs>
        <w:spacing w:line="360" w:lineRule="exact"/>
        <w:jc w:val="left"/>
      </w:pPr>
      <w:r>
        <w:t xml:space="preserve">   </w:t>
      </w:r>
      <w:r w:rsidR="001D1123">
        <w:t>5.1</w:t>
      </w:r>
      <w:r w:rsidR="001D1123">
        <w:rPr>
          <w:rFonts w:hint="eastAsia"/>
        </w:rPr>
        <w:t>1</w:t>
      </w:r>
      <w:r>
        <w:t xml:space="preserve"> Column Splicing J</w:t>
      </w:r>
      <w:r w:rsidR="001D1123">
        <w:t>oint……………………………………………………………….….</w:t>
      </w:r>
      <w:r w:rsidR="0058316C">
        <w:rPr>
          <w:rFonts w:hint="eastAsia"/>
        </w:rPr>
        <w:t>..</w:t>
      </w:r>
      <w:r w:rsidR="001D1123">
        <w:rPr>
          <w:rFonts w:hint="eastAsia"/>
        </w:rPr>
        <w:t>35</w:t>
      </w:r>
    </w:p>
    <w:p w:rsidR="00910415" w:rsidRPr="00F440A9" w:rsidRDefault="001D1123" w:rsidP="0058316C">
      <w:pPr>
        <w:tabs>
          <w:tab w:val="right" w:leader="middleDot" w:pos="8636"/>
        </w:tabs>
        <w:spacing w:line="360" w:lineRule="exact"/>
        <w:jc w:val="left"/>
      </w:pPr>
      <w:r>
        <w:t xml:space="preserve">   5.1</w:t>
      </w:r>
      <w:r>
        <w:rPr>
          <w:rFonts w:hint="eastAsia"/>
        </w:rPr>
        <w:t>2</w:t>
      </w:r>
      <w:r w:rsidR="00BD4AE4">
        <w:t xml:space="preserve"> Column Base Joi</w:t>
      </w:r>
      <w:r>
        <w:t>nt…………………………………………………………………….…</w:t>
      </w:r>
      <w:r>
        <w:rPr>
          <w:rFonts w:hint="eastAsia"/>
        </w:rPr>
        <w:t>38</w:t>
      </w:r>
    </w:p>
    <w:p w:rsidR="00910415" w:rsidRPr="00F440A9" w:rsidRDefault="00BD4AE4" w:rsidP="0058316C">
      <w:pPr>
        <w:tabs>
          <w:tab w:val="right" w:leader="middleDot" w:pos="8636"/>
        </w:tabs>
        <w:spacing w:line="360" w:lineRule="exact"/>
        <w:jc w:val="left"/>
      </w:pPr>
      <w:r>
        <w:t>6. Anticorrosion and Fireproofing o</w:t>
      </w:r>
      <w:r w:rsidR="001D1123">
        <w:t>f Joint…………………………………………………….….</w:t>
      </w:r>
      <w:r w:rsidR="0058316C">
        <w:rPr>
          <w:rFonts w:hint="eastAsia"/>
        </w:rPr>
        <w:t>.</w:t>
      </w:r>
      <w:r w:rsidR="001D1123">
        <w:t>4</w:t>
      </w:r>
      <w:r w:rsidR="001D1123">
        <w:rPr>
          <w:rFonts w:hint="eastAsia"/>
        </w:rPr>
        <w:t>2</w:t>
      </w:r>
    </w:p>
    <w:p w:rsidR="00BE7963" w:rsidRPr="00F440A9" w:rsidRDefault="00BD4AE4" w:rsidP="0058316C">
      <w:pPr>
        <w:tabs>
          <w:tab w:val="right" w:leader="middleDot" w:pos="8636"/>
        </w:tabs>
        <w:spacing w:line="360" w:lineRule="exact"/>
        <w:jc w:val="left"/>
      </w:pPr>
      <w:r>
        <w:t xml:space="preserve">   6.1 Anticorrosion and Coat</w:t>
      </w:r>
      <w:r w:rsidR="001D1123">
        <w:t>ing…………………………………………………………….…..4</w:t>
      </w:r>
      <w:r w:rsidR="001D1123">
        <w:rPr>
          <w:rFonts w:hint="eastAsia"/>
        </w:rPr>
        <w:t>2</w:t>
      </w:r>
    </w:p>
    <w:p w:rsidR="00BE7963" w:rsidRPr="00F440A9" w:rsidRDefault="00BD4AE4" w:rsidP="0058316C">
      <w:pPr>
        <w:tabs>
          <w:tab w:val="right" w:leader="middleDot" w:pos="8636"/>
        </w:tabs>
        <w:spacing w:line="360" w:lineRule="exact"/>
        <w:jc w:val="left"/>
      </w:pPr>
      <w:r>
        <w:t xml:space="preserve">   6.2 Fireproofing…</w:t>
      </w:r>
      <w:r w:rsidR="001D1123">
        <w:t>…………………………………………………………………………….</w:t>
      </w:r>
      <w:r w:rsidR="001D1123">
        <w:rPr>
          <w:rFonts w:hint="eastAsia"/>
        </w:rPr>
        <w:t>43</w:t>
      </w:r>
    </w:p>
    <w:p w:rsidR="00BE7963" w:rsidRPr="00F440A9" w:rsidRDefault="00BD4AE4" w:rsidP="0058316C">
      <w:pPr>
        <w:tabs>
          <w:tab w:val="right" w:leader="middleDot" w:pos="8636"/>
        </w:tabs>
        <w:spacing w:line="360" w:lineRule="exact"/>
        <w:jc w:val="left"/>
      </w:pPr>
      <w:r>
        <w:t>7. Construction………</w:t>
      </w:r>
      <w:r w:rsidR="001D1123">
        <w:t>……………………………………………………………………….……</w:t>
      </w:r>
      <w:r w:rsidR="001D1123">
        <w:rPr>
          <w:rFonts w:hint="eastAsia"/>
        </w:rPr>
        <w:t>44</w:t>
      </w:r>
    </w:p>
    <w:p w:rsidR="00BE7963" w:rsidRPr="00F440A9" w:rsidRDefault="00BD4AE4" w:rsidP="0058316C">
      <w:pPr>
        <w:tabs>
          <w:tab w:val="right" w:leader="middleDot" w:pos="8636"/>
        </w:tabs>
        <w:spacing w:line="360" w:lineRule="exact"/>
        <w:jc w:val="left"/>
      </w:pPr>
      <w:r>
        <w:t xml:space="preserve">   7.1 General Regulatio</w:t>
      </w:r>
      <w:r w:rsidR="001D1123">
        <w:t>n………………………………………………………………………..</w:t>
      </w:r>
      <w:r w:rsidR="001D1123">
        <w:rPr>
          <w:rFonts w:hint="eastAsia"/>
        </w:rPr>
        <w:t>44</w:t>
      </w:r>
    </w:p>
    <w:p w:rsidR="00BE7963" w:rsidRPr="00F440A9" w:rsidRDefault="00BD4AE4" w:rsidP="0058316C">
      <w:pPr>
        <w:tabs>
          <w:tab w:val="right" w:leader="middleDot" w:pos="8636"/>
        </w:tabs>
        <w:spacing w:line="360" w:lineRule="exact"/>
        <w:jc w:val="left"/>
      </w:pPr>
      <w:r>
        <w:t xml:space="preserve">   7.2 Fabrication and Installment of Rectangular Concrete-</w:t>
      </w:r>
      <w:r w:rsidR="001D1123">
        <w:t>Filled Steel Tube Column………...</w:t>
      </w:r>
      <w:r w:rsidR="001D1123">
        <w:rPr>
          <w:rFonts w:hint="eastAsia"/>
        </w:rPr>
        <w:t>44</w:t>
      </w:r>
    </w:p>
    <w:p w:rsidR="00BE7963" w:rsidRDefault="00BD4AE4" w:rsidP="0058316C">
      <w:pPr>
        <w:tabs>
          <w:tab w:val="right" w:leader="middleDot" w:pos="8636"/>
        </w:tabs>
        <w:spacing w:line="360" w:lineRule="exact"/>
        <w:jc w:val="left"/>
      </w:pPr>
      <w:r>
        <w:t xml:space="preserve">   7.3 Concrete Constructi</w:t>
      </w:r>
      <w:r w:rsidR="001D1123">
        <w:t>on……………………………………………………………………..</w:t>
      </w:r>
      <w:r w:rsidR="001D1123">
        <w:rPr>
          <w:rFonts w:hint="eastAsia"/>
        </w:rPr>
        <w:t>46</w:t>
      </w:r>
    </w:p>
    <w:p w:rsidR="000109F6" w:rsidRPr="00F440A9" w:rsidRDefault="000109F6" w:rsidP="0058316C">
      <w:pPr>
        <w:tabs>
          <w:tab w:val="right" w:leader="middleDot" w:pos="8636"/>
        </w:tabs>
        <w:spacing w:line="360" w:lineRule="exact"/>
        <w:jc w:val="left"/>
      </w:pPr>
      <w:r>
        <w:rPr>
          <w:rFonts w:hint="eastAsia"/>
        </w:rPr>
        <w:t>Appendix One</w:t>
      </w:r>
      <w:r>
        <w:t>……………………………………………………………………………………</w:t>
      </w:r>
      <w:r>
        <w:rPr>
          <w:rFonts w:hint="eastAsia"/>
        </w:rPr>
        <w:t>..4</w:t>
      </w:r>
      <w:r w:rsidR="001D1123">
        <w:rPr>
          <w:rFonts w:hint="eastAsia"/>
        </w:rPr>
        <w:t>8</w:t>
      </w:r>
    </w:p>
    <w:p w:rsidR="00710BD2" w:rsidRPr="00F440A9" w:rsidRDefault="00BD4AE4" w:rsidP="0058316C">
      <w:pPr>
        <w:tabs>
          <w:tab w:val="right" w:leader="middleDot" w:pos="8636"/>
        </w:tabs>
        <w:spacing w:line="360" w:lineRule="exact"/>
        <w:jc w:val="left"/>
      </w:pPr>
      <w:r>
        <w:t>Wording Explanation</w:t>
      </w:r>
      <w:r w:rsidR="000109F6">
        <w:rPr>
          <w:rFonts w:hint="eastAsia"/>
        </w:rPr>
        <w:t>..</w:t>
      </w:r>
      <w:r>
        <w:t>…………………………………………………………………………</w:t>
      </w:r>
      <w:r w:rsidR="000109F6">
        <w:t>…</w:t>
      </w:r>
      <w:r w:rsidR="000109F6">
        <w:rPr>
          <w:rFonts w:hint="eastAsia"/>
        </w:rPr>
        <w:t>.</w:t>
      </w:r>
      <w:r w:rsidR="001D1123">
        <w:t>5</w:t>
      </w:r>
      <w:r w:rsidR="001D1123">
        <w:rPr>
          <w:rFonts w:hint="eastAsia"/>
        </w:rPr>
        <w:t>3</w:t>
      </w:r>
    </w:p>
    <w:p w:rsidR="0046101B" w:rsidRPr="00F440A9" w:rsidRDefault="00BD4AE4" w:rsidP="0058316C">
      <w:pPr>
        <w:tabs>
          <w:tab w:val="right" w:leader="middleDot" w:pos="8636"/>
        </w:tabs>
        <w:spacing w:line="360" w:lineRule="exact"/>
        <w:jc w:val="left"/>
      </w:pPr>
      <w:r>
        <w:t>Reference……………………………………………………………………………………...</w:t>
      </w:r>
      <w:r w:rsidR="000109F6">
        <w:rPr>
          <w:rFonts w:hint="eastAsia"/>
        </w:rPr>
        <w:t>.....</w:t>
      </w:r>
      <w:r w:rsidR="0058316C">
        <w:rPr>
          <w:rFonts w:hint="eastAsia"/>
        </w:rPr>
        <w:t>.</w:t>
      </w:r>
      <w:r w:rsidR="001D1123">
        <w:t>5</w:t>
      </w:r>
      <w:r w:rsidR="001D1123">
        <w:rPr>
          <w:rFonts w:hint="eastAsia"/>
        </w:rPr>
        <w:t>4</w:t>
      </w:r>
    </w:p>
    <w:p w:rsidR="00BF609A" w:rsidRPr="00F440A9" w:rsidRDefault="00BF609A" w:rsidP="004B5005">
      <w:pPr>
        <w:autoSpaceDE w:val="0"/>
        <w:autoSpaceDN w:val="0"/>
        <w:adjustRightInd w:val="0"/>
        <w:spacing w:line="360" w:lineRule="auto"/>
        <w:jc w:val="center"/>
        <w:outlineLvl w:val="0"/>
        <w:rPr>
          <w:b/>
          <w:bCs/>
          <w:sz w:val="28"/>
          <w:szCs w:val="28"/>
        </w:rPr>
      </w:pPr>
    </w:p>
    <w:p w:rsidR="00BF609A" w:rsidRPr="00F440A9" w:rsidRDefault="00BF609A" w:rsidP="004B5005">
      <w:pPr>
        <w:autoSpaceDE w:val="0"/>
        <w:autoSpaceDN w:val="0"/>
        <w:adjustRightInd w:val="0"/>
        <w:spacing w:line="360" w:lineRule="auto"/>
        <w:jc w:val="center"/>
        <w:outlineLvl w:val="0"/>
        <w:rPr>
          <w:b/>
          <w:bCs/>
          <w:sz w:val="28"/>
          <w:szCs w:val="28"/>
        </w:rPr>
      </w:pPr>
    </w:p>
    <w:p w:rsidR="00BF609A" w:rsidRPr="00F440A9" w:rsidRDefault="00BF609A" w:rsidP="004B5005">
      <w:pPr>
        <w:autoSpaceDE w:val="0"/>
        <w:autoSpaceDN w:val="0"/>
        <w:adjustRightInd w:val="0"/>
        <w:spacing w:line="360" w:lineRule="auto"/>
        <w:jc w:val="center"/>
        <w:outlineLvl w:val="0"/>
        <w:rPr>
          <w:b/>
          <w:bCs/>
          <w:sz w:val="28"/>
          <w:szCs w:val="28"/>
        </w:rPr>
      </w:pPr>
    </w:p>
    <w:p w:rsidR="00BF609A" w:rsidRPr="00F440A9" w:rsidRDefault="00BF609A">
      <w:pPr>
        <w:widowControl/>
        <w:jc w:val="left"/>
        <w:rPr>
          <w:b/>
          <w:bCs/>
          <w:sz w:val="28"/>
          <w:szCs w:val="28"/>
        </w:rPr>
        <w:sectPr w:rsidR="00BF609A" w:rsidRPr="00F440A9" w:rsidSect="00CC16D0">
          <w:footerReference w:type="default" r:id="rId8"/>
          <w:pgSz w:w="11906" w:h="16838"/>
          <w:pgMar w:top="1440" w:right="1800" w:bottom="1440" w:left="1800" w:header="851" w:footer="992" w:gutter="0"/>
          <w:pgNumType w:start="1"/>
          <w:cols w:space="425"/>
          <w:docGrid w:type="lines" w:linePitch="312"/>
        </w:sectPr>
      </w:pPr>
    </w:p>
    <w:p w:rsidR="00A04A6E" w:rsidRPr="00F440A9" w:rsidRDefault="00BD4AE4">
      <w:pPr>
        <w:autoSpaceDE w:val="0"/>
        <w:autoSpaceDN w:val="0"/>
        <w:adjustRightInd w:val="0"/>
        <w:spacing w:line="360" w:lineRule="auto"/>
        <w:jc w:val="center"/>
        <w:outlineLvl w:val="0"/>
        <w:rPr>
          <w:b/>
          <w:bCs/>
          <w:sz w:val="28"/>
          <w:szCs w:val="28"/>
        </w:rPr>
      </w:pPr>
      <w:bookmarkStart w:id="1" w:name="_Toc428710279"/>
      <w:r>
        <w:rPr>
          <w:b/>
          <w:bCs/>
          <w:sz w:val="28"/>
          <w:szCs w:val="28"/>
        </w:rPr>
        <w:lastRenderedPageBreak/>
        <w:t>1</w:t>
      </w:r>
      <w:r w:rsidR="00622A98">
        <w:rPr>
          <w:rFonts w:hint="eastAsia"/>
          <w:b/>
          <w:bCs/>
          <w:sz w:val="28"/>
          <w:szCs w:val="28"/>
        </w:rPr>
        <w:t>.</w:t>
      </w:r>
      <w:r>
        <w:rPr>
          <w:b/>
          <w:bCs/>
          <w:sz w:val="28"/>
          <w:szCs w:val="28"/>
        </w:rPr>
        <w:t xml:space="preserve"> </w:t>
      </w:r>
      <w:r w:rsidRPr="00BD4AE4">
        <w:rPr>
          <w:rFonts w:hint="eastAsia"/>
          <w:b/>
          <w:bCs/>
          <w:sz w:val="28"/>
          <w:szCs w:val="28"/>
          <w:lang w:val="zh-CN"/>
        </w:rPr>
        <w:t>总则</w:t>
      </w:r>
      <w:bookmarkEnd w:id="0"/>
      <w:bookmarkEnd w:id="1"/>
    </w:p>
    <w:p w:rsidR="004B5005" w:rsidRPr="00F440A9" w:rsidRDefault="00BD4AE4" w:rsidP="000B4DFA">
      <w:pPr>
        <w:autoSpaceDE w:val="0"/>
        <w:autoSpaceDN w:val="0"/>
        <w:adjustRightInd w:val="0"/>
        <w:spacing w:line="360" w:lineRule="auto"/>
      </w:pPr>
      <w:r>
        <w:rPr>
          <w:b/>
          <w:bCs/>
        </w:rPr>
        <w:t>1.0.1</w:t>
      </w:r>
      <w:r w:rsidRPr="00BD4AE4">
        <w:rPr>
          <w:rFonts w:hint="eastAsia"/>
          <w:lang w:val="zh-CN"/>
        </w:rPr>
        <w:t>为了在矩形钢管混凝土结构的节点设计与施工中贯彻执行国家技术经济政策</w:t>
      </w:r>
      <w:r w:rsidRPr="00BD4AE4">
        <w:rPr>
          <w:rFonts w:hint="eastAsia"/>
        </w:rPr>
        <w:t>，</w:t>
      </w:r>
      <w:r w:rsidRPr="00BD4AE4">
        <w:rPr>
          <w:rFonts w:hint="eastAsia"/>
          <w:lang w:val="zh-CN"/>
        </w:rPr>
        <w:t>做到安全适用、经济合理、技术先进、确保质量</w:t>
      </w:r>
      <w:r w:rsidRPr="00BD4AE4">
        <w:rPr>
          <w:rFonts w:hint="eastAsia"/>
        </w:rPr>
        <w:t>，</w:t>
      </w:r>
      <w:r w:rsidRPr="00BD4AE4">
        <w:rPr>
          <w:rFonts w:hint="eastAsia"/>
          <w:lang w:val="zh-CN"/>
        </w:rPr>
        <w:t>特制定本规程。</w:t>
      </w:r>
    </w:p>
    <w:p w:rsidR="004B5005" w:rsidRPr="00F440A9" w:rsidRDefault="00BD4AE4" w:rsidP="000B4DFA">
      <w:pPr>
        <w:autoSpaceDE w:val="0"/>
        <w:autoSpaceDN w:val="0"/>
        <w:adjustRightInd w:val="0"/>
        <w:spacing w:line="360" w:lineRule="auto"/>
      </w:pPr>
      <w:r>
        <w:rPr>
          <w:b/>
          <w:bCs/>
        </w:rPr>
        <w:t>1.0.2</w:t>
      </w:r>
      <w:r w:rsidRPr="00BD4AE4">
        <w:rPr>
          <w:rFonts w:hint="eastAsia"/>
          <w:lang w:val="zh-CN"/>
        </w:rPr>
        <w:t>本规程适用于工业与民用建筑和一般构筑物的矩形钢管混凝土梁柱节点的设计与施工。</w:t>
      </w:r>
    </w:p>
    <w:p w:rsidR="00C57781" w:rsidRDefault="00BD4AE4">
      <w:pPr>
        <w:autoSpaceDE w:val="0"/>
        <w:autoSpaceDN w:val="0"/>
        <w:adjustRightInd w:val="0"/>
        <w:spacing w:line="360" w:lineRule="auto"/>
      </w:pPr>
      <w:r>
        <w:rPr>
          <w:b/>
          <w:bCs/>
        </w:rPr>
        <w:t>1.0</w:t>
      </w:r>
      <w:r w:rsidRPr="000109F6">
        <w:rPr>
          <w:b/>
          <w:bCs/>
        </w:rPr>
        <w:t>.3</w:t>
      </w:r>
      <w:r w:rsidRPr="00BD4AE4">
        <w:rPr>
          <w:rFonts w:hint="eastAsia"/>
          <w:lang w:val="zh-CN"/>
        </w:rPr>
        <w:t>本规程的设计原则是根据现行国家标准《建筑结构可靠度设计统一标准》</w:t>
      </w:r>
      <w:r>
        <w:rPr>
          <w:lang w:val="zh-CN"/>
        </w:rPr>
        <w:t>GB50068</w:t>
      </w:r>
      <w:r w:rsidRPr="00BD4AE4">
        <w:rPr>
          <w:rFonts w:hint="eastAsia"/>
          <w:lang w:val="zh-CN"/>
        </w:rPr>
        <w:t>的规定制定的。</w:t>
      </w:r>
    </w:p>
    <w:p w:rsidR="00346AD0" w:rsidRPr="00F440A9" w:rsidRDefault="00BD4AE4" w:rsidP="00346AD0">
      <w:pPr>
        <w:spacing w:line="360" w:lineRule="auto"/>
        <w:rPr>
          <w:lang w:val="zh-CN"/>
        </w:rPr>
      </w:pPr>
      <w:r>
        <w:rPr>
          <w:b/>
          <w:bCs/>
          <w:lang w:val="zh-CN"/>
        </w:rPr>
        <w:t>1.0.</w:t>
      </w:r>
      <w:r w:rsidR="00F66425">
        <w:rPr>
          <w:rFonts w:hint="eastAsia"/>
          <w:b/>
          <w:bCs/>
          <w:lang w:val="zh-CN"/>
        </w:rPr>
        <w:t>4</w:t>
      </w:r>
      <w:r w:rsidRPr="00BD4AE4">
        <w:rPr>
          <w:rFonts w:hint="eastAsia"/>
          <w:lang w:val="zh-CN"/>
        </w:rPr>
        <w:t>矩形钢管混凝土节点设计</w:t>
      </w:r>
      <w:r w:rsidR="005E4326">
        <w:rPr>
          <w:rFonts w:hint="eastAsia"/>
          <w:lang w:val="zh-CN"/>
        </w:rPr>
        <w:t>与施工</w:t>
      </w:r>
      <w:r w:rsidRPr="00BD4AE4">
        <w:rPr>
          <w:rFonts w:hint="eastAsia"/>
          <w:lang w:val="zh-CN"/>
        </w:rPr>
        <w:t>，除应符合本规程外，尚应符合现行国家有关标准的要求。</w:t>
      </w:r>
    </w:p>
    <w:p w:rsidR="004B5005" w:rsidRPr="00F440A9" w:rsidRDefault="00BD4AE4" w:rsidP="004B5005">
      <w:pPr>
        <w:autoSpaceDE w:val="0"/>
        <w:autoSpaceDN w:val="0"/>
        <w:adjustRightInd w:val="0"/>
        <w:spacing w:line="360" w:lineRule="auto"/>
        <w:jc w:val="center"/>
        <w:outlineLvl w:val="0"/>
        <w:rPr>
          <w:b/>
          <w:bCs/>
          <w:sz w:val="28"/>
          <w:szCs w:val="28"/>
          <w:lang w:val="zh-CN"/>
        </w:rPr>
      </w:pPr>
      <w:r w:rsidRPr="00BD4AE4">
        <w:rPr>
          <w:lang w:val="zh-CN"/>
        </w:rPr>
        <w:br w:type="page"/>
      </w:r>
      <w:bookmarkStart w:id="2" w:name="_Toc273606565"/>
      <w:bookmarkStart w:id="3" w:name="_Toc428710280"/>
      <w:r w:rsidR="00622A98">
        <w:rPr>
          <w:b/>
          <w:bCs/>
          <w:sz w:val="28"/>
          <w:szCs w:val="28"/>
          <w:lang w:val="zh-CN"/>
        </w:rPr>
        <w:lastRenderedPageBreak/>
        <w:t>2</w:t>
      </w:r>
      <w:r w:rsidR="00622A98">
        <w:rPr>
          <w:rFonts w:hint="eastAsia"/>
          <w:b/>
          <w:bCs/>
          <w:sz w:val="28"/>
          <w:szCs w:val="28"/>
          <w:lang w:val="zh-CN"/>
        </w:rPr>
        <w:t xml:space="preserve">. </w:t>
      </w:r>
      <w:r w:rsidRPr="00BD4AE4">
        <w:rPr>
          <w:rFonts w:hint="eastAsia"/>
          <w:b/>
          <w:bCs/>
          <w:sz w:val="28"/>
          <w:szCs w:val="28"/>
          <w:lang w:val="zh-CN"/>
        </w:rPr>
        <w:t>术语和符号</w:t>
      </w:r>
      <w:bookmarkEnd w:id="2"/>
      <w:bookmarkEnd w:id="3"/>
    </w:p>
    <w:p w:rsidR="004B5005" w:rsidRPr="00F440A9" w:rsidRDefault="00BD4AE4" w:rsidP="004B5005">
      <w:pPr>
        <w:autoSpaceDE w:val="0"/>
        <w:autoSpaceDN w:val="0"/>
        <w:adjustRightInd w:val="0"/>
        <w:spacing w:line="360" w:lineRule="auto"/>
        <w:jc w:val="center"/>
        <w:outlineLvl w:val="1"/>
        <w:rPr>
          <w:sz w:val="24"/>
          <w:szCs w:val="24"/>
          <w:lang w:val="zh-CN"/>
        </w:rPr>
      </w:pPr>
      <w:bookmarkStart w:id="4" w:name="_Toc273606566"/>
      <w:bookmarkStart w:id="5" w:name="_Toc428710281"/>
      <w:r>
        <w:rPr>
          <w:b/>
          <w:bCs/>
          <w:sz w:val="24"/>
          <w:szCs w:val="24"/>
          <w:lang w:val="zh-CN"/>
        </w:rPr>
        <w:t>2.1</w:t>
      </w:r>
      <w:r w:rsidRPr="00BD4AE4">
        <w:rPr>
          <w:rFonts w:hint="eastAsia"/>
          <w:b/>
          <w:bCs/>
          <w:sz w:val="24"/>
          <w:szCs w:val="24"/>
          <w:lang w:val="zh-CN"/>
        </w:rPr>
        <w:t>术语</w:t>
      </w:r>
      <w:bookmarkEnd w:id="4"/>
      <w:bookmarkEnd w:id="5"/>
    </w:p>
    <w:p w:rsidR="004B5005" w:rsidRPr="00F440A9" w:rsidRDefault="00BD4AE4" w:rsidP="004B5005">
      <w:pPr>
        <w:autoSpaceDE w:val="0"/>
        <w:autoSpaceDN w:val="0"/>
        <w:adjustRightInd w:val="0"/>
        <w:spacing w:line="360" w:lineRule="auto"/>
        <w:rPr>
          <w:lang w:val="zh-CN"/>
        </w:rPr>
      </w:pPr>
      <w:r>
        <w:rPr>
          <w:b/>
          <w:bCs/>
          <w:lang w:val="zh-CN"/>
        </w:rPr>
        <w:t xml:space="preserve">2.1.1 </w:t>
      </w:r>
      <w:r w:rsidRPr="00BD4AE4">
        <w:rPr>
          <w:rFonts w:hint="eastAsia"/>
          <w:lang w:val="zh-CN"/>
        </w:rPr>
        <w:t>矩形钢管混凝土构件</w:t>
      </w:r>
      <w:r>
        <w:rPr>
          <w:lang w:val="zh-CN"/>
        </w:rPr>
        <w:t xml:space="preserve"> Concrete-filled rectangular steel tube member(CFRT member)</w:t>
      </w:r>
    </w:p>
    <w:p w:rsidR="004B5005" w:rsidRPr="00F440A9" w:rsidRDefault="00BD4AE4" w:rsidP="00696897">
      <w:pPr>
        <w:autoSpaceDE w:val="0"/>
        <w:autoSpaceDN w:val="0"/>
        <w:adjustRightInd w:val="0"/>
        <w:spacing w:line="360" w:lineRule="auto"/>
        <w:ind w:firstLineChars="250" w:firstLine="525"/>
        <w:rPr>
          <w:lang w:val="zh-CN"/>
        </w:rPr>
      </w:pPr>
      <w:r w:rsidRPr="00BD4AE4">
        <w:rPr>
          <w:rFonts w:hint="eastAsia"/>
          <w:lang w:val="zh-CN"/>
        </w:rPr>
        <w:t>在矩形钢管内浇筑混凝土并由矩形钢管和管内混凝土共同承担荷载的构件。</w:t>
      </w:r>
    </w:p>
    <w:p w:rsidR="004B5005" w:rsidRPr="00F440A9" w:rsidRDefault="003E3721" w:rsidP="004B5005">
      <w:pPr>
        <w:autoSpaceDE w:val="0"/>
        <w:autoSpaceDN w:val="0"/>
        <w:adjustRightInd w:val="0"/>
        <w:spacing w:line="360" w:lineRule="auto"/>
        <w:rPr>
          <w:lang w:val="zh-CN"/>
        </w:rPr>
      </w:pPr>
      <w:r>
        <w:rPr>
          <w:b/>
          <w:bCs/>
          <w:lang w:val="zh-CN"/>
        </w:rPr>
        <w:t>2.1.</w:t>
      </w:r>
      <w:r>
        <w:rPr>
          <w:rFonts w:hint="eastAsia"/>
          <w:b/>
          <w:bCs/>
          <w:lang w:val="zh-CN"/>
        </w:rPr>
        <w:t>2</w:t>
      </w:r>
      <w:r w:rsidR="00BD4AE4">
        <w:rPr>
          <w:b/>
          <w:bCs/>
          <w:lang w:val="zh-CN"/>
        </w:rPr>
        <w:t xml:space="preserve"> </w:t>
      </w:r>
      <w:r w:rsidR="00BD4AE4" w:rsidRPr="00BD4AE4">
        <w:rPr>
          <w:rFonts w:hint="eastAsia"/>
          <w:lang w:val="zh-CN"/>
        </w:rPr>
        <w:t>管内混凝土</w:t>
      </w:r>
      <w:r w:rsidR="00BD4AE4">
        <w:rPr>
          <w:lang w:val="zh-CN"/>
        </w:rPr>
        <w:t xml:space="preserve"> Concrete in the tube                                                                                                                                                                                                                                            </w:t>
      </w:r>
    </w:p>
    <w:p w:rsidR="004B5005" w:rsidRPr="00F440A9" w:rsidRDefault="00BD4AE4" w:rsidP="00696897">
      <w:pPr>
        <w:autoSpaceDE w:val="0"/>
        <w:autoSpaceDN w:val="0"/>
        <w:adjustRightInd w:val="0"/>
        <w:spacing w:line="360" w:lineRule="auto"/>
        <w:ind w:firstLineChars="250" w:firstLine="525"/>
        <w:rPr>
          <w:lang w:val="zh-CN"/>
        </w:rPr>
      </w:pPr>
      <w:r w:rsidRPr="00BD4AE4">
        <w:rPr>
          <w:rFonts w:hint="eastAsia"/>
          <w:lang w:val="zh-CN"/>
        </w:rPr>
        <w:t>浇筑在矩形钢管内的混凝土。</w:t>
      </w:r>
    </w:p>
    <w:p w:rsidR="004B5005" w:rsidRPr="00F440A9" w:rsidRDefault="00BD4AE4" w:rsidP="004B5005">
      <w:pPr>
        <w:autoSpaceDE w:val="0"/>
        <w:autoSpaceDN w:val="0"/>
        <w:adjustRightInd w:val="0"/>
        <w:spacing w:line="360" w:lineRule="auto"/>
        <w:rPr>
          <w:lang w:val="zh-CN"/>
        </w:rPr>
      </w:pPr>
      <w:r>
        <w:rPr>
          <w:b/>
          <w:bCs/>
          <w:lang w:val="zh-CN"/>
        </w:rPr>
        <w:t>2.1.</w:t>
      </w:r>
      <w:r w:rsidR="003E3721">
        <w:rPr>
          <w:rFonts w:hint="eastAsia"/>
          <w:b/>
          <w:bCs/>
          <w:lang w:val="zh-CN"/>
        </w:rPr>
        <w:t xml:space="preserve">3 </w:t>
      </w:r>
      <w:r w:rsidRPr="00BD4AE4">
        <w:rPr>
          <w:rFonts w:hint="eastAsia"/>
          <w:lang w:val="zh-CN"/>
        </w:rPr>
        <w:t>混凝土的工作承担系数</w:t>
      </w:r>
      <w:r w:rsidR="006B4D1C">
        <w:rPr>
          <w:lang w:val="zh-CN"/>
        </w:rPr>
        <w:t>Bearing coefficient of concrete</w:t>
      </w:r>
    </w:p>
    <w:p w:rsidR="004B5005" w:rsidRPr="00F440A9" w:rsidRDefault="00BD4AE4" w:rsidP="004B5005">
      <w:pPr>
        <w:autoSpaceDE w:val="0"/>
        <w:autoSpaceDN w:val="0"/>
        <w:adjustRightInd w:val="0"/>
        <w:spacing w:line="360" w:lineRule="auto"/>
        <w:ind w:firstLine="540"/>
        <w:rPr>
          <w:lang w:val="zh-CN"/>
        </w:rPr>
      </w:pPr>
      <w:r w:rsidRPr="00BD4AE4">
        <w:rPr>
          <w:rFonts w:hint="eastAsia"/>
          <w:lang w:val="zh-CN"/>
        </w:rPr>
        <w:t>在矩形钢管混凝土轴心受压构件中，管内混凝土的抗压承载力占全部抗压承载力的百分数。</w:t>
      </w:r>
    </w:p>
    <w:p w:rsidR="004B5005" w:rsidRPr="00F440A9" w:rsidRDefault="000B4DFA" w:rsidP="004B5005">
      <w:pPr>
        <w:autoSpaceDE w:val="0"/>
        <w:autoSpaceDN w:val="0"/>
        <w:adjustRightInd w:val="0"/>
        <w:spacing w:line="360" w:lineRule="auto"/>
        <w:rPr>
          <w:sz w:val="24"/>
        </w:rPr>
      </w:pPr>
      <w:r>
        <w:rPr>
          <w:b/>
          <w:bCs/>
          <w:lang w:val="zh-CN"/>
        </w:rPr>
        <w:t>2.1.</w:t>
      </w:r>
      <w:r>
        <w:rPr>
          <w:rFonts w:hint="eastAsia"/>
          <w:b/>
          <w:bCs/>
          <w:lang w:val="zh-CN"/>
        </w:rPr>
        <w:t>4</w:t>
      </w:r>
      <w:r w:rsidR="00BD4AE4">
        <w:rPr>
          <w:b/>
          <w:bCs/>
          <w:lang w:val="zh-CN"/>
        </w:rPr>
        <w:t xml:space="preserve"> </w:t>
      </w:r>
      <w:r w:rsidR="00BD4AE4" w:rsidRPr="00BD4AE4">
        <w:rPr>
          <w:rFonts w:hint="eastAsia"/>
          <w:lang w:val="zh-CN"/>
        </w:rPr>
        <w:t xml:space="preserve">铰接节点　</w:t>
      </w:r>
      <w:r w:rsidR="006B4D1C">
        <w:t>Hinge connection</w:t>
      </w:r>
    </w:p>
    <w:p w:rsidR="004B5005" w:rsidRPr="00F440A9" w:rsidRDefault="00BD4AE4" w:rsidP="004B5005">
      <w:pPr>
        <w:autoSpaceDE w:val="0"/>
        <w:autoSpaceDN w:val="0"/>
        <w:adjustRightInd w:val="0"/>
        <w:spacing w:line="360" w:lineRule="auto"/>
        <w:ind w:firstLineChars="250" w:firstLine="525"/>
      </w:pPr>
      <w:r w:rsidRPr="00BD4AE4">
        <w:rPr>
          <w:rFonts w:hint="eastAsia"/>
        </w:rPr>
        <w:t>在外力作用下，节点连接的梁与柱轴线夹角能自由转动，传递竖向力和水平力而不能传递弯矩的构件相互连接方式。</w:t>
      </w:r>
    </w:p>
    <w:p w:rsidR="004B5005" w:rsidRPr="00F440A9" w:rsidRDefault="000B4DFA" w:rsidP="004B5005">
      <w:pPr>
        <w:autoSpaceDE w:val="0"/>
        <w:autoSpaceDN w:val="0"/>
        <w:adjustRightInd w:val="0"/>
        <w:spacing w:line="360" w:lineRule="auto"/>
      </w:pPr>
      <w:r>
        <w:rPr>
          <w:b/>
          <w:bCs/>
        </w:rPr>
        <w:t>2.1.</w:t>
      </w:r>
      <w:r>
        <w:rPr>
          <w:rFonts w:hint="eastAsia"/>
          <w:b/>
          <w:bCs/>
        </w:rPr>
        <w:t>5</w:t>
      </w:r>
      <w:r w:rsidR="00BD4AE4">
        <w:rPr>
          <w:b/>
          <w:bCs/>
        </w:rPr>
        <w:t xml:space="preserve"> </w:t>
      </w:r>
      <w:r w:rsidR="00BD4AE4" w:rsidRPr="00BD4AE4">
        <w:rPr>
          <w:rFonts w:hint="eastAsia"/>
          <w:lang w:val="zh-CN"/>
        </w:rPr>
        <w:t>半刚接节点</w:t>
      </w:r>
      <w:r w:rsidR="00BD4AE4">
        <w:t>Semi-rigid connection</w:t>
      </w:r>
    </w:p>
    <w:p w:rsidR="004B5005" w:rsidRPr="00F440A9" w:rsidRDefault="00BD4AE4" w:rsidP="004B5005">
      <w:pPr>
        <w:autoSpaceDE w:val="0"/>
        <w:autoSpaceDN w:val="0"/>
        <w:adjustRightInd w:val="0"/>
        <w:spacing w:line="360" w:lineRule="auto"/>
        <w:ind w:firstLineChars="270" w:firstLine="567"/>
      </w:pPr>
      <w:r w:rsidRPr="00BD4AE4">
        <w:rPr>
          <w:rFonts w:hint="eastAsia"/>
        </w:rPr>
        <w:t>在外力作用下，节点连接的梁与柱轴线夹角的改变量介于铰接连接和刚接连接之间，能传递竖向力、水平力和部分弯矩且容许有一定转动变形的构件相互连接方式。</w:t>
      </w:r>
    </w:p>
    <w:p w:rsidR="004B5005" w:rsidRPr="00F440A9" w:rsidRDefault="00F83E1A" w:rsidP="004B5005">
      <w:pPr>
        <w:autoSpaceDE w:val="0"/>
        <w:autoSpaceDN w:val="0"/>
        <w:adjustRightInd w:val="0"/>
        <w:spacing w:line="360" w:lineRule="auto"/>
      </w:pPr>
      <w:r>
        <w:rPr>
          <w:b/>
          <w:bCs/>
          <w:lang w:val="zh-CN"/>
        </w:rPr>
        <w:t>2.1.</w:t>
      </w:r>
      <w:r>
        <w:rPr>
          <w:rFonts w:hint="eastAsia"/>
          <w:b/>
          <w:bCs/>
          <w:lang w:val="zh-CN"/>
        </w:rPr>
        <w:t>6</w:t>
      </w:r>
      <w:r w:rsidR="00BD4AE4" w:rsidRPr="00BD4AE4">
        <w:rPr>
          <w:rFonts w:hint="eastAsia"/>
          <w:lang w:val="zh-CN"/>
        </w:rPr>
        <w:t>刚接节点</w:t>
      </w:r>
      <w:r w:rsidR="00BD4AE4">
        <w:rPr>
          <w:lang w:val="zh-CN"/>
        </w:rPr>
        <w:t>Rigid</w:t>
      </w:r>
      <w:r w:rsidR="00BD4AE4">
        <w:t xml:space="preserve"> connection  </w:t>
      </w:r>
    </w:p>
    <w:p w:rsidR="004B5005" w:rsidRPr="00F440A9" w:rsidRDefault="00BD4AE4" w:rsidP="004B5005">
      <w:pPr>
        <w:autoSpaceDE w:val="0"/>
        <w:autoSpaceDN w:val="0"/>
        <w:adjustRightInd w:val="0"/>
        <w:spacing w:line="360" w:lineRule="auto"/>
        <w:ind w:firstLineChars="300" w:firstLine="630"/>
      </w:pPr>
      <w:r w:rsidRPr="00BD4AE4">
        <w:rPr>
          <w:rFonts w:hint="eastAsia"/>
        </w:rPr>
        <w:t>在外力作用下，节点连接对转动的约束能使梁与柱轴线夹角保持不变，能传递竖向力和水平力，又能传递全部弯矩的构件相互连接方式。</w:t>
      </w:r>
    </w:p>
    <w:p w:rsidR="004B5005" w:rsidRPr="00F440A9" w:rsidRDefault="00F83E1A" w:rsidP="004B5005">
      <w:pPr>
        <w:autoSpaceDE w:val="0"/>
        <w:autoSpaceDN w:val="0"/>
        <w:adjustRightInd w:val="0"/>
        <w:spacing w:line="360" w:lineRule="auto"/>
      </w:pPr>
      <w:r>
        <w:rPr>
          <w:b/>
          <w:bCs/>
        </w:rPr>
        <w:t>2.1.</w:t>
      </w:r>
      <w:r>
        <w:rPr>
          <w:rFonts w:hint="eastAsia"/>
          <w:b/>
          <w:bCs/>
        </w:rPr>
        <w:t>7</w:t>
      </w:r>
      <w:r w:rsidR="00BD4AE4">
        <w:rPr>
          <w:b/>
          <w:bCs/>
        </w:rPr>
        <w:t xml:space="preserve"> </w:t>
      </w:r>
      <w:r w:rsidR="00BD4AE4" w:rsidRPr="00BD4AE4">
        <w:rPr>
          <w:rFonts w:hint="eastAsia"/>
          <w:lang w:val="zh-CN"/>
        </w:rPr>
        <w:t>节点抗弯承载力</w:t>
      </w:r>
      <w:r w:rsidR="00BD4AE4">
        <w:t>Flexural bearing capacity of connection</w:t>
      </w:r>
    </w:p>
    <w:p w:rsidR="004B5005" w:rsidRPr="00F440A9" w:rsidRDefault="00BD4AE4" w:rsidP="004B5005">
      <w:pPr>
        <w:spacing w:line="360" w:lineRule="auto"/>
        <w:ind w:firstLineChars="200" w:firstLine="420"/>
      </w:pPr>
      <w:r w:rsidRPr="00BD4AE4">
        <w:rPr>
          <w:rFonts w:hint="eastAsia"/>
        </w:rPr>
        <w:t>节</w:t>
      </w:r>
      <w:r w:rsidRPr="00BD4AE4">
        <w:rPr>
          <w:rFonts w:hint="eastAsia"/>
          <w:lang w:val="zh-CN"/>
        </w:rPr>
        <w:t>点仅在弯矩作用下</w:t>
      </w:r>
      <w:r w:rsidRPr="00BD4AE4">
        <w:rPr>
          <w:rFonts w:hint="eastAsia"/>
        </w:rPr>
        <w:t>受弯屈服时，能够承受的最大弯矩。</w:t>
      </w:r>
    </w:p>
    <w:p w:rsidR="004B5005" w:rsidRPr="00F440A9" w:rsidRDefault="00BD4AE4" w:rsidP="004B5005">
      <w:pPr>
        <w:autoSpaceDE w:val="0"/>
        <w:autoSpaceDN w:val="0"/>
        <w:adjustRightInd w:val="0"/>
        <w:spacing w:line="360" w:lineRule="auto"/>
      </w:pPr>
      <w:r>
        <w:rPr>
          <w:b/>
          <w:bCs/>
        </w:rPr>
        <w:t>2.1.</w:t>
      </w:r>
      <w:r w:rsidR="00F83E1A">
        <w:rPr>
          <w:rFonts w:hint="eastAsia"/>
          <w:b/>
          <w:bCs/>
        </w:rPr>
        <w:t>8</w:t>
      </w:r>
      <w:r>
        <w:rPr>
          <w:b/>
          <w:bCs/>
        </w:rPr>
        <w:t xml:space="preserve"> </w:t>
      </w:r>
      <w:r w:rsidRPr="00BD4AE4">
        <w:rPr>
          <w:rFonts w:hint="eastAsia"/>
          <w:lang w:val="zh-CN"/>
        </w:rPr>
        <w:t>节点抗剪承载力</w:t>
      </w:r>
      <w:r>
        <w:t>Shearing bearing capacity of connection</w:t>
      </w:r>
    </w:p>
    <w:p w:rsidR="004B5005" w:rsidRPr="00F440A9" w:rsidRDefault="00BD4AE4" w:rsidP="004B5005">
      <w:pPr>
        <w:autoSpaceDE w:val="0"/>
        <w:autoSpaceDN w:val="0"/>
        <w:adjustRightInd w:val="0"/>
        <w:spacing w:line="360" w:lineRule="auto"/>
        <w:ind w:firstLineChars="200" w:firstLine="420"/>
      </w:pPr>
      <w:r w:rsidRPr="00BD4AE4">
        <w:rPr>
          <w:rFonts w:hint="eastAsia"/>
        </w:rPr>
        <w:t>节点</w:t>
      </w:r>
      <w:r w:rsidRPr="00BD4AE4">
        <w:rPr>
          <w:rFonts w:hint="eastAsia"/>
          <w:lang w:val="zh-CN"/>
        </w:rPr>
        <w:t>仅在剪力作用下</w:t>
      </w:r>
      <w:r w:rsidRPr="00BD4AE4">
        <w:rPr>
          <w:rFonts w:hint="eastAsia"/>
        </w:rPr>
        <w:t>受剪屈服时，能够承受的最大剪力。</w:t>
      </w:r>
    </w:p>
    <w:p w:rsidR="004B5005" w:rsidRPr="00F440A9" w:rsidRDefault="00BD4AE4" w:rsidP="004B5005">
      <w:pPr>
        <w:spacing w:line="360" w:lineRule="auto"/>
      </w:pPr>
      <w:r>
        <w:rPr>
          <w:b/>
          <w:bCs/>
        </w:rPr>
        <w:t>2.1.</w:t>
      </w:r>
      <w:r w:rsidR="00F83E1A">
        <w:rPr>
          <w:rFonts w:hint="eastAsia"/>
          <w:b/>
          <w:bCs/>
        </w:rPr>
        <w:t>9</w:t>
      </w:r>
      <w:r w:rsidRPr="00BD4AE4">
        <w:rPr>
          <w:rFonts w:hint="eastAsia"/>
        </w:rPr>
        <w:t>连接</w:t>
      </w:r>
      <w:r w:rsidRPr="00BD4AE4">
        <w:t>Joint</w:t>
      </w:r>
    </w:p>
    <w:p w:rsidR="00C146F6" w:rsidRPr="00F440A9" w:rsidRDefault="00BD4AE4" w:rsidP="004B5005">
      <w:pPr>
        <w:spacing w:line="360" w:lineRule="auto"/>
      </w:pPr>
      <w:r w:rsidRPr="00BD4AE4">
        <w:rPr>
          <w:rFonts w:hint="eastAsia"/>
        </w:rPr>
        <w:t>连接是指用螺钉、螺栓和铆钉等紧固件将两种分离型材或零件连接成一个复杂零件或部件的过程。常用的机械紧固件主要有螺栓、螺钉和铆钉。</w:t>
      </w:r>
    </w:p>
    <w:p w:rsidR="0093479F" w:rsidRPr="00F440A9" w:rsidRDefault="00BD4AE4" w:rsidP="0093479F">
      <w:pPr>
        <w:spacing w:line="360" w:lineRule="auto"/>
      </w:pPr>
      <w:r>
        <w:rPr>
          <w:b/>
          <w:bCs/>
        </w:rPr>
        <w:t>2.1.1</w:t>
      </w:r>
      <w:r w:rsidR="00F83E1A">
        <w:rPr>
          <w:rFonts w:hint="eastAsia"/>
          <w:b/>
        </w:rPr>
        <w:t>0</w:t>
      </w:r>
      <w:r w:rsidR="009E3677">
        <w:rPr>
          <w:rFonts w:hint="eastAsia"/>
        </w:rPr>
        <w:t>穿芯</w:t>
      </w:r>
      <w:r w:rsidRPr="00BD4AE4">
        <w:rPr>
          <w:rFonts w:hint="eastAsia"/>
        </w:rPr>
        <w:t>螺栓</w:t>
      </w:r>
      <w:r w:rsidR="006B4D1C">
        <w:t xml:space="preserve">Penetrated </w:t>
      </w:r>
      <w:r w:rsidR="006B4D1C" w:rsidRPr="00BD4AE4">
        <w:t>bolt</w:t>
      </w:r>
    </w:p>
    <w:p w:rsidR="0093479F" w:rsidRPr="00F440A9" w:rsidRDefault="00BD4AE4" w:rsidP="0093479F">
      <w:pPr>
        <w:spacing w:line="360" w:lineRule="auto"/>
        <w:ind w:firstLineChars="200" w:firstLine="420"/>
      </w:pPr>
      <w:r w:rsidRPr="00BD4AE4">
        <w:rPr>
          <w:rFonts w:hint="eastAsia"/>
        </w:rPr>
        <w:t>高强度螺栓的一种，贯穿整个钢管混凝土柱内部。</w:t>
      </w:r>
    </w:p>
    <w:p w:rsidR="0093479F" w:rsidRPr="00F440A9" w:rsidRDefault="00BD4AE4" w:rsidP="0093479F">
      <w:pPr>
        <w:spacing w:line="360" w:lineRule="auto"/>
      </w:pPr>
      <w:r w:rsidRPr="00BD4AE4">
        <w:rPr>
          <w:b/>
        </w:rPr>
        <w:t>2.1.1</w:t>
      </w:r>
      <w:r w:rsidR="00F83E1A">
        <w:rPr>
          <w:rFonts w:hint="eastAsia"/>
          <w:b/>
        </w:rPr>
        <w:t>1</w:t>
      </w:r>
      <w:r w:rsidR="005E4326">
        <w:rPr>
          <w:rFonts w:hint="eastAsia"/>
        </w:rPr>
        <w:t>隔板</w:t>
      </w:r>
      <w:r w:rsidRPr="00BD4AE4">
        <w:rPr>
          <w:rFonts w:hint="eastAsia"/>
        </w:rPr>
        <w:t>贯通</w:t>
      </w:r>
      <w:r w:rsidR="00ED6894">
        <w:rPr>
          <w:rFonts w:hint="eastAsia"/>
        </w:rPr>
        <w:t>节点</w:t>
      </w:r>
      <w:r w:rsidR="006B4D1C">
        <w:t>Diaphragm-through joint</w:t>
      </w:r>
    </w:p>
    <w:p w:rsidR="0093479F" w:rsidRPr="00F440A9" w:rsidRDefault="00BD4AE4" w:rsidP="0093479F">
      <w:pPr>
        <w:spacing w:line="360" w:lineRule="auto"/>
        <w:ind w:firstLineChars="200" w:firstLine="420"/>
      </w:pPr>
      <w:r w:rsidRPr="00BD4AE4">
        <w:rPr>
          <w:rFonts w:hint="eastAsia"/>
        </w:rPr>
        <w:t>节点处梁是贯通的，焊缝在柱截面，与梁翼缘或者隔板相连。</w:t>
      </w:r>
    </w:p>
    <w:p w:rsidR="0093479F" w:rsidRPr="00F440A9" w:rsidRDefault="00BD4AE4" w:rsidP="0093479F">
      <w:pPr>
        <w:spacing w:line="360" w:lineRule="auto"/>
      </w:pPr>
      <w:r w:rsidRPr="00BD4AE4">
        <w:rPr>
          <w:b/>
        </w:rPr>
        <w:lastRenderedPageBreak/>
        <w:t>2.1.1</w:t>
      </w:r>
      <w:r w:rsidR="00F83E1A">
        <w:rPr>
          <w:rFonts w:hint="eastAsia"/>
          <w:b/>
        </w:rPr>
        <w:t>2</w:t>
      </w:r>
      <w:r w:rsidRPr="00BD4AE4">
        <w:rPr>
          <w:rFonts w:hint="eastAsia"/>
        </w:rPr>
        <w:t>内隔板</w:t>
      </w:r>
      <w:r w:rsidR="00ED6894">
        <w:rPr>
          <w:rFonts w:hint="eastAsia"/>
        </w:rPr>
        <w:t>节点</w:t>
      </w:r>
      <w:r w:rsidRPr="00BD4AE4">
        <w:t xml:space="preserve"> Inner diaphragm</w:t>
      </w:r>
      <w:r w:rsidR="006B4D1C">
        <w:t xml:space="preserve"> joint</w:t>
      </w:r>
    </w:p>
    <w:p w:rsidR="0093479F" w:rsidRPr="00F440A9" w:rsidRDefault="00BD4AE4" w:rsidP="0093479F">
      <w:pPr>
        <w:spacing w:line="360" w:lineRule="auto"/>
        <w:ind w:firstLineChars="200" w:firstLine="420"/>
      </w:pPr>
      <w:r w:rsidRPr="00BD4AE4">
        <w:rPr>
          <w:rFonts w:hint="eastAsia"/>
        </w:rPr>
        <w:t>焊接在钢管柱内部、与梁翼缘相对应高度处的隔板。</w:t>
      </w:r>
    </w:p>
    <w:p w:rsidR="0093479F" w:rsidRPr="00F440A9" w:rsidRDefault="00BD4AE4" w:rsidP="0093479F">
      <w:pPr>
        <w:spacing w:line="360" w:lineRule="auto"/>
      </w:pPr>
      <w:r w:rsidRPr="00BD4AE4">
        <w:rPr>
          <w:b/>
        </w:rPr>
        <w:t>2.1.</w:t>
      </w:r>
      <w:r w:rsidR="00F83E1A">
        <w:rPr>
          <w:rFonts w:hint="eastAsia"/>
          <w:b/>
        </w:rPr>
        <w:t>13</w:t>
      </w:r>
      <w:r w:rsidRPr="00BD4AE4">
        <w:rPr>
          <w:rFonts w:hint="eastAsia"/>
        </w:rPr>
        <w:t>外环板</w:t>
      </w:r>
      <w:r w:rsidR="00ED6894">
        <w:rPr>
          <w:rFonts w:hint="eastAsia"/>
        </w:rPr>
        <w:t>节点</w:t>
      </w:r>
      <w:r w:rsidRPr="00BD4AE4">
        <w:t>Outer ring plate</w:t>
      </w:r>
      <w:r w:rsidR="006B4D1C">
        <w:t xml:space="preserve"> joint</w:t>
      </w:r>
    </w:p>
    <w:p w:rsidR="0093479F" w:rsidRPr="00F440A9" w:rsidRDefault="00BD4AE4" w:rsidP="0093479F">
      <w:pPr>
        <w:spacing w:line="360" w:lineRule="auto"/>
        <w:ind w:firstLineChars="200" w:firstLine="420"/>
        <w:rPr>
          <w:sz w:val="24"/>
        </w:rPr>
      </w:pPr>
      <w:r w:rsidRPr="00BD4AE4">
        <w:rPr>
          <w:rFonts w:hint="eastAsia"/>
        </w:rPr>
        <w:t>钢管外部，连接钢管与梁翼缘的板。</w:t>
      </w:r>
    </w:p>
    <w:p w:rsidR="000C4329" w:rsidRDefault="00BD4AE4">
      <w:pPr>
        <w:spacing w:line="360" w:lineRule="auto"/>
      </w:pPr>
      <w:r w:rsidRPr="00BD4AE4">
        <w:rPr>
          <w:b/>
        </w:rPr>
        <w:t>2.1.</w:t>
      </w:r>
      <w:r w:rsidR="00F83E1A">
        <w:rPr>
          <w:rFonts w:hint="eastAsia"/>
          <w:b/>
        </w:rPr>
        <w:t>14</w:t>
      </w:r>
      <w:r>
        <w:rPr>
          <w:rFonts w:hint="eastAsia"/>
        </w:rPr>
        <w:t>单边高强螺栓</w:t>
      </w:r>
      <w:r>
        <w:t xml:space="preserve"> high strength blind bolt</w:t>
      </w:r>
    </w:p>
    <w:p w:rsidR="000C4329" w:rsidRDefault="00BD4AE4">
      <w:pPr>
        <w:spacing w:line="360" w:lineRule="auto"/>
        <w:ind w:firstLineChars="200" w:firstLine="420"/>
      </w:pPr>
      <w:r>
        <w:rPr>
          <w:rFonts w:hint="eastAsia"/>
        </w:rPr>
        <w:t>一种新型高强度螺栓，采用特殊的安装工艺，或对传统高强度螺栓的构造进行改进，从而用于钢管等闭合结构，可以在一边采用扳手或其他安装工具来拧紧和固定的高强螺栓。</w:t>
      </w:r>
    </w:p>
    <w:p w:rsidR="000C4329" w:rsidRDefault="00BD4AE4">
      <w:pPr>
        <w:spacing w:line="360" w:lineRule="auto"/>
      </w:pPr>
      <w:r w:rsidRPr="00BD4AE4">
        <w:rPr>
          <w:b/>
        </w:rPr>
        <w:t>2.1.</w:t>
      </w:r>
      <w:r w:rsidR="00F83E1A">
        <w:rPr>
          <w:rFonts w:hint="eastAsia"/>
          <w:b/>
        </w:rPr>
        <w:t>15</w:t>
      </w:r>
      <w:r>
        <w:rPr>
          <w:rFonts w:hint="eastAsia"/>
        </w:rPr>
        <w:t>钢管混凝土柱单边高强螺栓端板连接节点</w:t>
      </w:r>
      <w:r w:rsidR="006B4D1C">
        <w:t xml:space="preserve">  blind bolted end-</w:t>
      </w:r>
      <w:r>
        <w:t>plate joint to CFST columns</w:t>
      </w:r>
    </w:p>
    <w:p w:rsidR="000C4329" w:rsidRDefault="00BD4AE4">
      <w:pPr>
        <w:spacing w:line="360" w:lineRule="auto"/>
        <w:ind w:firstLineChars="200" w:firstLine="420"/>
      </w:pPr>
      <w:r>
        <w:rPr>
          <w:rFonts w:hint="eastAsia"/>
        </w:rPr>
        <w:t>钢管混凝土柱与钢梁采用单边高强螺栓和端板连接的梁柱节点。</w:t>
      </w:r>
    </w:p>
    <w:p w:rsidR="000C4329" w:rsidRDefault="00BD4AE4">
      <w:pPr>
        <w:spacing w:line="360" w:lineRule="auto"/>
      </w:pPr>
      <w:r w:rsidRPr="00BD4AE4">
        <w:rPr>
          <w:b/>
        </w:rPr>
        <w:t>2.1.</w:t>
      </w:r>
      <w:r w:rsidR="00F83E1A">
        <w:rPr>
          <w:rFonts w:hint="eastAsia"/>
          <w:b/>
        </w:rPr>
        <w:t>16</w:t>
      </w:r>
      <w:r>
        <w:rPr>
          <w:rFonts w:hint="eastAsia"/>
        </w:rPr>
        <w:t>平齐端板连接</w:t>
      </w:r>
      <w:r w:rsidR="006B4D1C">
        <w:t xml:space="preserve">  flush end-</w:t>
      </w:r>
      <w:r>
        <w:t>plate connection</w:t>
      </w:r>
    </w:p>
    <w:p w:rsidR="000C4329" w:rsidRDefault="00BD4AE4">
      <w:pPr>
        <w:spacing w:line="360" w:lineRule="auto"/>
        <w:ind w:firstLineChars="200" w:firstLine="420"/>
        <w:rPr>
          <w:b/>
        </w:rPr>
      </w:pPr>
      <w:r>
        <w:rPr>
          <w:rFonts w:hint="eastAsia"/>
        </w:rPr>
        <w:t>柱壁与钢梁采用高强螺栓和平齐端板连接，其中全部高强螺栓均位于钢梁的上下翼缘之</w:t>
      </w:r>
      <w:r w:rsidRPr="00BD4AE4">
        <w:rPr>
          <w:rFonts w:hint="eastAsia"/>
        </w:rPr>
        <w:t>间。</w:t>
      </w:r>
    </w:p>
    <w:p w:rsidR="000C4329" w:rsidRDefault="00BD4AE4">
      <w:pPr>
        <w:spacing w:line="360" w:lineRule="auto"/>
      </w:pPr>
      <w:r w:rsidRPr="00BD4AE4">
        <w:rPr>
          <w:b/>
        </w:rPr>
        <w:t>2.1.</w:t>
      </w:r>
      <w:r w:rsidR="00F83E1A">
        <w:rPr>
          <w:rFonts w:hint="eastAsia"/>
          <w:b/>
        </w:rPr>
        <w:t>17</w:t>
      </w:r>
      <w:r>
        <w:rPr>
          <w:rFonts w:hint="eastAsia"/>
        </w:rPr>
        <w:t>外伸端板连接</w:t>
      </w:r>
      <w:r w:rsidR="006B4D1C">
        <w:t xml:space="preserve">  extended end-</w:t>
      </w:r>
      <w:r>
        <w:t>plate connection</w:t>
      </w:r>
    </w:p>
    <w:p w:rsidR="000C4329" w:rsidRDefault="00BD4AE4">
      <w:pPr>
        <w:spacing w:line="360" w:lineRule="auto"/>
        <w:ind w:firstLineChars="200" w:firstLine="420"/>
      </w:pPr>
      <w:r>
        <w:rPr>
          <w:rFonts w:hint="eastAsia"/>
        </w:rPr>
        <w:t>柱壁与钢梁采用高强螺栓和外伸端板连接，其中部分高强螺栓位于钢梁的上下翼缘之间，部分高强螺栓位于钢梁的上下翼缘之外。</w:t>
      </w:r>
    </w:p>
    <w:p w:rsidR="006E0221" w:rsidRPr="00F440A9" w:rsidRDefault="006E0221" w:rsidP="006E0221">
      <w:pPr>
        <w:ind w:firstLineChars="200" w:firstLine="420"/>
      </w:pPr>
    </w:p>
    <w:p w:rsidR="004B5005" w:rsidRPr="00F440A9" w:rsidRDefault="004B5005" w:rsidP="004D2D02">
      <w:pPr>
        <w:spacing w:line="360" w:lineRule="auto"/>
      </w:pPr>
    </w:p>
    <w:p w:rsidR="004B5005" w:rsidRPr="00F440A9" w:rsidRDefault="00BD4AE4" w:rsidP="004B5005">
      <w:pPr>
        <w:spacing w:line="360" w:lineRule="auto"/>
        <w:jc w:val="center"/>
        <w:outlineLvl w:val="1"/>
        <w:rPr>
          <w:b/>
          <w:bCs/>
          <w:sz w:val="24"/>
          <w:szCs w:val="24"/>
        </w:rPr>
      </w:pPr>
      <w:bookmarkStart w:id="6" w:name="_Toc273606567"/>
      <w:bookmarkStart w:id="7" w:name="_Toc428710282"/>
      <w:r>
        <w:rPr>
          <w:b/>
          <w:bCs/>
          <w:sz w:val="24"/>
          <w:szCs w:val="24"/>
        </w:rPr>
        <w:t>2.2</w:t>
      </w:r>
      <w:r w:rsidRPr="00BD4AE4">
        <w:rPr>
          <w:rFonts w:hint="eastAsia"/>
          <w:b/>
          <w:bCs/>
          <w:sz w:val="24"/>
          <w:szCs w:val="24"/>
          <w:lang w:val="zh-CN"/>
        </w:rPr>
        <w:t>符号</w:t>
      </w:r>
      <w:bookmarkEnd w:id="6"/>
      <w:bookmarkEnd w:id="7"/>
    </w:p>
    <w:p w:rsidR="004B5005" w:rsidRPr="00F440A9" w:rsidRDefault="00BD4AE4" w:rsidP="004B5005">
      <w:pPr>
        <w:autoSpaceDE w:val="0"/>
        <w:autoSpaceDN w:val="0"/>
        <w:adjustRightInd w:val="0"/>
        <w:spacing w:line="360" w:lineRule="auto"/>
        <w:outlineLvl w:val="2"/>
      </w:pPr>
      <w:bookmarkStart w:id="8" w:name="_Toc194760074"/>
      <w:bookmarkStart w:id="9" w:name="_Toc273606568"/>
      <w:r>
        <w:rPr>
          <w:b/>
          <w:bCs/>
        </w:rPr>
        <w:t xml:space="preserve">2.2.1 </w:t>
      </w:r>
      <w:r w:rsidRPr="00BD4AE4">
        <w:rPr>
          <w:rFonts w:hint="eastAsia"/>
          <w:lang w:val="zh-CN"/>
        </w:rPr>
        <w:t>几何参数</w:t>
      </w:r>
      <w:bookmarkEnd w:id="8"/>
      <w:bookmarkEnd w:id="9"/>
    </w:p>
    <w:p w:rsidR="004B5005" w:rsidRPr="00F440A9" w:rsidRDefault="004B5005" w:rsidP="004B5005">
      <w:pPr>
        <w:autoSpaceDE w:val="0"/>
        <w:autoSpaceDN w:val="0"/>
        <w:adjustRightInd w:val="0"/>
        <w:spacing w:line="360" w:lineRule="auto"/>
      </w:pPr>
      <w:r w:rsidRPr="00F440A9">
        <w:rPr>
          <w:position w:val="-12"/>
          <w:lang w:val="zh-CN"/>
        </w:rPr>
        <w:object w:dxaOrig="360" w:dyaOrig="360">
          <v:shape id="_x0000_i1025" type="#_x0000_t75" style="width:16.5pt;height:16.5pt" o:ole="">
            <v:imagedata r:id="rId9" o:title=""/>
          </v:shape>
          <o:OLEObject Type="Embed" ProgID="Equation.DSMT4" ShapeID="_x0000_i1025" DrawAspect="Content" ObjectID="_1503230774" r:id="rId10"/>
        </w:object>
      </w:r>
      <w:r w:rsidR="00BD4AE4" w:rsidRPr="00BD4AE4">
        <w:t>-</w:t>
      </w:r>
      <w:r w:rsidR="00BD4AE4" w:rsidRPr="00BD4AE4">
        <w:rPr>
          <w:rFonts w:hint="eastAsia"/>
          <w:lang w:val="zh-CN"/>
        </w:rPr>
        <w:t>管内混凝土的截面面积</w:t>
      </w:r>
      <w:r w:rsidR="00BD4AE4" w:rsidRPr="00BD4AE4">
        <w:rPr>
          <w:rFonts w:hint="eastAsia"/>
        </w:rPr>
        <w:t>；</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79" w:dyaOrig="360">
          <v:shape id="_x0000_i1026" type="#_x0000_t75" style="width:13.5pt;height:16.5pt" o:ole="">
            <v:imagedata r:id="rId11" o:title=""/>
          </v:shape>
          <o:OLEObject Type="Embed" ProgID="Equation.DSMT4" ShapeID="_x0000_i1026" DrawAspect="Content" ObjectID="_1503230775" r:id="rId12"/>
        </w:object>
      </w:r>
      <w:r w:rsidR="00BD4AE4" w:rsidRPr="00BD4AE4">
        <w:rPr>
          <w:lang w:val="zh-CN"/>
        </w:rPr>
        <w:t>-</w:t>
      </w:r>
      <w:r w:rsidR="00BD4AE4" w:rsidRPr="00BD4AE4">
        <w:rPr>
          <w:rFonts w:hint="eastAsia"/>
          <w:lang w:val="zh-CN"/>
        </w:rPr>
        <w:t>钢管的截面面积；</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00" w:dyaOrig="360">
          <v:shape id="_x0000_i1027" type="#_x0000_t75" style="width:15pt;height:16.5pt" o:ole="">
            <v:imagedata r:id="rId13" o:title=""/>
          </v:shape>
          <o:OLEObject Type="Embed" ProgID="Equation.DSMT4" ShapeID="_x0000_i1027" DrawAspect="Content" ObjectID="_1503230776" r:id="rId14"/>
        </w:object>
      </w:r>
      <w:r w:rsidR="00BD4AE4" w:rsidRPr="00BD4AE4">
        <w:rPr>
          <w:lang w:val="zh-CN"/>
        </w:rPr>
        <w:t>-</w:t>
      </w:r>
      <w:r w:rsidR="00BD4AE4" w:rsidRPr="00BD4AE4">
        <w:rPr>
          <w:rFonts w:hint="eastAsia"/>
          <w:lang w:val="zh-CN"/>
        </w:rPr>
        <w:t>净截面面积；</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60" w:dyaOrig="360">
          <v:shape id="_x0000_i1028" type="#_x0000_t75" style="width:13.5pt;height:16.5pt" o:ole="">
            <v:imagedata r:id="rId15" o:title=""/>
          </v:shape>
          <o:OLEObject Type="Embed" ProgID="Equation.DSMT4" ShapeID="_x0000_i1028" DrawAspect="Content" ObjectID="_1503230777" r:id="rId16"/>
        </w:object>
      </w:r>
      <w:r w:rsidR="00BD4AE4" w:rsidRPr="00BD4AE4">
        <w:rPr>
          <w:lang w:val="zh-CN"/>
        </w:rPr>
        <w:t>-</w:t>
      </w:r>
      <w:r w:rsidR="00BD4AE4" w:rsidRPr="00BD4AE4">
        <w:rPr>
          <w:rFonts w:hint="eastAsia"/>
          <w:lang w:val="zh-CN"/>
        </w:rPr>
        <w:t>钢管角部的有效焊缝厚度；</w:t>
      </w:r>
    </w:p>
    <w:p w:rsidR="004B5005" w:rsidRPr="00F440A9" w:rsidRDefault="004B5005" w:rsidP="004B5005">
      <w:pPr>
        <w:autoSpaceDE w:val="0"/>
        <w:autoSpaceDN w:val="0"/>
        <w:adjustRightInd w:val="0"/>
        <w:spacing w:line="360" w:lineRule="auto"/>
        <w:rPr>
          <w:lang w:val="zh-CN"/>
        </w:rPr>
      </w:pPr>
      <w:r w:rsidRPr="00F440A9">
        <w:rPr>
          <w:position w:val="-10"/>
          <w:lang w:val="zh-CN"/>
        </w:rPr>
        <w:object w:dxaOrig="499" w:dyaOrig="320">
          <v:shape id="_x0000_i1029" type="#_x0000_t75" style="width:24pt;height:15pt" o:ole="">
            <v:imagedata r:id="rId17" o:title=""/>
          </v:shape>
          <o:OLEObject Type="Embed" ProgID="Equation.DSMT4" ShapeID="_x0000_i1029" DrawAspect="Content" ObjectID="_1503230778" r:id="rId18"/>
        </w:object>
      </w:r>
      <w:r w:rsidR="00BD4AE4" w:rsidRPr="00BD4AE4">
        <w:rPr>
          <w:lang w:val="zh-CN"/>
        </w:rPr>
        <w:t>-</w:t>
      </w:r>
      <w:r w:rsidR="00BD4AE4" w:rsidRPr="00BD4AE4">
        <w:rPr>
          <w:rFonts w:hint="eastAsia"/>
          <w:lang w:val="zh-CN"/>
        </w:rPr>
        <w:t>矩形钢管截面的边长；</w:t>
      </w:r>
    </w:p>
    <w:p w:rsidR="004B5005" w:rsidRPr="00F440A9" w:rsidRDefault="004B5005" w:rsidP="004B5005">
      <w:pPr>
        <w:autoSpaceDE w:val="0"/>
        <w:autoSpaceDN w:val="0"/>
        <w:adjustRightInd w:val="0"/>
        <w:spacing w:line="360" w:lineRule="auto"/>
        <w:rPr>
          <w:lang w:val="zh-CN"/>
        </w:rPr>
      </w:pPr>
      <w:r w:rsidRPr="00F440A9">
        <w:rPr>
          <w:position w:val="-6"/>
          <w:lang w:val="zh-CN"/>
        </w:rPr>
        <w:object w:dxaOrig="200" w:dyaOrig="279">
          <v:shape id="_x0000_i1030" type="#_x0000_t75" style="width:9pt;height:13.5pt" o:ole="">
            <v:imagedata r:id="rId19" o:title=""/>
          </v:shape>
          <o:OLEObject Type="Embed" ProgID="Equation.DSMT4" ShapeID="_x0000_i1030" DrawAspect="Content" ObjectID="_1503230779" r:id="rId20"/>
        </w:object>
      </w:r>
      <w:r w:rsidR="00BD4AE4" w:rsidRPr="00BD4AE4">
        <w:rPr>
          <w:lang w:val="zh-CN"/>
        </w:rPr>
        <w:t>-</w:t>
      </w:r>
      <w:r w:rsidR="00BD4AE4" w:rsidRPr="00BD4AE4">
        <w:rPr>
          <w:rFonts w:hint="eastAsia"/>
          <w:lang w:val="zh-CN"/>
        </w:rPr>
        <w:t>梁翼缘的自由外伸宽度；</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40" w:dyaOrig="360">
          <v:shape id="_x0000_i1031" type="#_x0000_t75" style="width:12pt;height:16.5pt" o:ole="">
            <v:imagedata r:id="rId21" o:title=""/>
          </v:shape>
          <o:OLEObject Type="Embed" ProgID="Equation.DSMT4" ShapeID="_x0000_i1031" DrawAspect="Content" ObjectID="_1503230780" r:id="rId22"/>
        </w:object>
      </w:r>
      <w:r w:rsidR="00BD4AE4" w:rsidRPr="00BD4AE4">
        <w:rPr>
          <w:lang w:val="zh-CN"/>
        </w:rPr>
        <w:t>-</w:t>
      </w:r>
      <w:r w:rsidR="00BD4AE4" w:rsidRPr="00BD4AE4">
        <w:rPr>
          <w:rFonts w:hint="eastAsia"/>
          <w:lang w:val="zh-CN"/>
        </w:rPr>
        <w:t>钢梁翼缘的宽度；</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40" w:dyaOrig="360">
          <v:shape id="_x0000_i1032" type="#_x0000_t75" style="width:12pt;height:16.5pt" o:ole="">
            <v:imagedata r:id="rId23" o:title=""/>
          </v:shape>
          <o:OLEObject Type="Embed" ProgID="Equation.DSMT4" ShapeID="_x0000_i1032" DrawAspect="Content" ObjectID="_1503230781" r:id="rId24"/>
        </w:object>
      </w:r>
      <w:r w:rsidR="00BD4AE4" w:rsidRPr="00BD4AE4">
        <w:rPr>
          <w:lang w:val="zh-CN"/>
        </w:rPr>
        <w:t>-</w:t>
      </w:r>
      <w:r w:rsidR="00BD4AE4" w:rsidRPr="00BD4AE4">
        <w:rPr>
          <w:rFonts w:hint="eastAsia"/>
          <w:lang w:val="zh-CN"/>
        </w:rPr>
        <w:t>箱形截面翼缘板在腹板之间的无支撑宽度；</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520" w:dyaOrig="360">
          <v:shape id="_x0000_i1033" type="#_x0000_t75" style="width:27pt;height:16.5pt" o:ole="">
            <v:imagedata r:id="rId25" o:title=""/>
          </v:shape>
          <o:OLEObject Type="Embed" ProgID="Equation.DSMT4" ShapeID="_x0000_i1033" DrawAspect="Content" ObjectID="_1503230782" r:id="rId26"/>
        </w:object>
      </w:r>
      <w:r w:rsidR="00BD4AE4" w:rsidRPr="00BD4AE4">
        <w:rPr>
          <w:lang w:val="zh-CN"/>
        </w:rPr>
        <w:t>-</w:t>
      </w:r>
      <w:r w:rsidR="00BD4AE4" w:rsidRPr="00BD4AE4">
        <w:rPr>
          <w:rFonts w:hint="eastAsia"/>
          <w:lang w:val="zh-CN"/>
        </w:rPr>
        <w:t>管内混凝土截面的边长；</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79" w:dyaOrig="360">
          <v:shape id="_x0000_i1034" type="#_x0000_t75" style="width:13.5pt;height:16.5pt" o:ole="">
            <v:imagedata r:id="rId27" o:title=""/>
          </v:shape>
          <o:OLEObject Type="Embed" ProgID="Equation.DSMT4" ShapeID="_x0000_i1034" DrawAspect="Content" ObjectID="_1503230783" r:id="rId28"/>
        </w:object>
      </w:r>
      <w:r w:rsidR="00BD4AE4" w:rsidRPr="00BD4AE4">
        <w:rPr>
          <w:lang w:val="zh-CN"/>
        </w:rPr>
        <w:t>-</w:t>
      </w:r>
      <w:r w:rsidR="00BD4AE4" w:rsidRPr="00BD4AE4">
        <w:rPr>
          <w:rFonts w:hint="eastAsia"/>
          <w:lang w:val="zh-CN"/>
        </w:rPr>
        <w:t>管内混凝土受压区高度；</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60" w:dyaOrig="360">
          <v:shape id="_x0000_i1035" type="#_x0000_t75" style="width:13.5pt;height:16.5pt" o:ole="">
            <v:imagedata r:id="rId29" o:title=""/>
          </v:shape>
          <o:OLEObject Type="Embed" ProgID="Equation.DSMT4" ShapeID="_x0000_i1035" DrawAspect="Content" ObjectID="_1503230784" r:id="rId30"/>
        </w:object>
      </w:r>
      <w:r w:rsidR="00BD4AE4" w:rsidRPr="00BD4AE4">
        <w:rPr>
          <w:lang w:val="zh-CN"/>
        </w:rPr>
        <w:t>-</w:t>
      </w:r>
      <w:r w:rsidR="00BD4AE4" w:rsidRPr="00BD4AE4">
        <w:rPr>
          <w:rFonts w:hint="eastAsia"/>
          <w:lang w:val="zh-CN"/>
        </w:rPr>
        <w:t>钢梁截面的高度；</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40" w:dyaOrig="360">
          <v:shape id="_x0000_i1036" type="#_x0000_t75" style="width:12pt;height:16.5pt" o:ole="">
            <v:imagedata r:id="rId31" o:title=""/>
          </v:shape>
          <o:OLEObject Type="Embed" ProgID="Equation.DSMT4" ShapeID="_x0000_i1036" DrawAspect="Content" ObjectID="_1503230785" r:id="rId32"/>
        </w:object>
      </w:r>
      <w:r w:rsidR="00BD4AE4" w:rsidRPr="00BD4AE4">
        <w:rPr>
          <w:lang w:val="zh-CN"/>
        </w:rPr>
        <w:t>-</w:t>
      </w:r>
      <w:r w:rsidR="00BD4AE4" w:rsidRPr="00BD4AE4">
        <w:rPr>
          <w:rFonts w:hint="eastAsia"/>
          <w:lang w:val="zh-CN"/>
        </w:rPr>
        <w:t>钢管截面的惯性矩；</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40" w:dyaOrig="360">
          <v:shape id="_x0000_i1037" type="#_x0000_t75" style="width:12pt;height:16.5pt" o:ole="">
            <v:imagedata r:id="rId33" o:title=""/>
          </v:shape>
          <o:OLEObject Type="Embed" ProgID="Equation.DSMT4" ShapeID="_x0000_i1037" DrawAspect="Content" ObjectID="_1503230786" r:id="rId34"/>
        </w:object>
      </w:r>
      <w:r w:rsidR="00BD4AE4" w:rsidRPr="00BD4AE4">
        <w:rPr>
          <w:lang w:val="zh-CN"/>
        </w:rPr>
        <w:t>-</w:t>
      </w:r>
      <w:r w:rsidR="00BD4AE4" w:rsidRPr="00BD4AE4">
        <w:rPr>
          <w:rFonts w:hint="eastAsia"/>
          <w:lang w:val="zh-CN"/>
        </w:rPr>
        <w:t>管内混凝土截面的惯性矩；</w:t>
      </w:r>
    </w:p>
    <w:p w:rsidR="004B5005" w:rsidRPr="00F440A9" w:rsidRDefault="004B5005" w:rsidP="004B5005">
      <w:pPr>
        <w:autoSpaceDE w:val="0"/>
        <w:autoSpaceDN w:val="0"/>
        <w:adjustRightInd w:val="0"/>
        <w:spacing w:line="360" w:lineRule="auto"/>
        <w:rPr>
          <w:lang w:val="zh-CN"/>
        </w:rPr>
      </w:pPr>
      <w:r w:rsidRPr="00F440A9">
        <w:rPr>
          <w:position w:val="-10"/>
          <w:lang w:val="zh-CN"/>
        </w:rPr>
        <w:object w:dxaOrig="200" w:dyaOrig="320">
          <v:shape id="_x0000_i1038" type="#_x0000_t75" style="width:9pt;height:21pt" o:ole="">
            <v:imagedata r:id="rId35" o:title=""/>
          </v:shape>
          <o:OLEObject Type="Embed" ProgID="Equation.3" ShapeID="_x0000_i1038" DrawAspect="Content" ObjectID="_1503230787" r:id="rId36"/>
        </w:object>
      </w:r>
      <w:r w:rsidR="00BD4AE4" w:rsidRPr="00BD4AE4">
        <w:rPr>
          <w:lang w:val="zh-CN"/>
        </w:rPr>
        <w:t>-</w:t>
      </w:r>
      <w:r w:rsidR="00BD4AE4" w:rsidRPr="00BD4AE4">
        <w:rPr>
          <w:rFonts w:hint="eastAsia"/>
          <w:lang w:val="zh-CN"/>
        </w:rPr>
        <w:t>轴心受压构件的计算长度；</w:t>
      </w:r>
    </w:p>
    <w:p w:rsidR="004B5005" w:rsidRPr="00F440A9" w:rsidRDefault="004B5005" w:rsidP="004B5005">
      <w:pPr>
        <w:autoSpaceDE w:val="0"/>
        <w:autoSpaceDN w:val="0"/>
        <w:adjustRightInd w:val="0"/>
        <w:spacing w:line="360" w:lineRule="auto"/>
        <w:rPr>
          <w:lang w:val="zh-CN"/>
        </w:rPr>
      </w:pPr>
      <w:r w:rsidRPr="00F440A9">
        <w:rPr>
          <w:position w:val="-4"/>
          <w:lang w:val="zh-CN"/>
        </w:rPr>
        <w:object w:dxaOrig="180" w:dyaOrig="300">
          <v:shape id="_x0000_i1039" type="#_x0000_t75" style="width:9pt;height:15pt" o:ole="">
            <v:imagedata r:id="rId37" o:title=""/>
          </v:shape>
          <o:OLEObject Type="Embed" ProgID="Equation.3" ShapeID="_x0000_i1039" DrawAspect="Content" ObjectID="_1503230788" r:id="rId38"/>
        </w:object>
      </w:r>
      <w:r w:rsidR="00BD4AE4" w:rsidRPr="00BD4AE4">
        <w:rPr>
          <w:lang w:val="zh-CN"/>
        </w:rPr>
        <w:t>-</w:t>
      </w:r>
      <w:r w:rsidR="00BD4AE4" w:rsidRPr="00BD4AE4">
        <w:rPr>
          <w:rFonts w:hint="eastAsia"/>
          <w:lang w:val="zh-CN"/>
        </w:rPr>
        <w:t>轴心受压构件截面的回转半径；</w:t>
      </w:r>
    </w:p>
    <w:p w:rsidR="004B5005" w:rsidRPr="00F440A9" w:rsidRDefault="004B5005" w:rsidP="004B5005">
      <w:pPr>
        <w:autoSpaceDE w:val="0"/>
        <w:autoSpaceDN w:val="0"/>
        <w:adjustRightInd w:val="0"/>
        <w:spacing w:line="360" w:lineRule="auto"/>
        <w:rPr>
          <w:lang w:val="zh-CN"/>
        </w:rPr>
      </w:pPr>
      <w:r w:rsidRPr="00F440A9">
        <w:rPr>
          <w:position w:val="-6"/>
          <w:lang w:val="zh-CN"/>
        </w:rPr>
        <w:object w:dxaOrig="139" w:dyaOrig="240">
          <v:shape id="_x0000_i1040" type="#_x0000_t75" style="width:5.25pt;height:12pt" o:ole="">
            <v:imagedata r:id="rId39" o:title=""/>
          </v:shape>
          <o:OLEObject Type="Embed" ProgID="Equation.3" ShapeID="_x0000_i1040" DrawAspect="Content" ObjectID="_1503230789" r:id="rId40"/>
        </w:object>
      </w:r>
      <w:r w:rsidR="00BD4AE4" w:rsidRPr="00BD4AE4">
        <w:rPr>
          <w:lang w:val="zh-CN"/>
        </w:rPr>
        <w:t>-</w:t>
      </w:r>
      <w:r w:rsidR="00BD4AE4" w:rsidRPr="00BD4AE4">
        <w:rPr>
          <w:rFonts w:hint="eastAsia"/>
          <w:lang w:val="zh-CN"/>
        </w:rPr>
        <w:t>厚度；</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79" w:dyaOrig="360">
          <v:shape id="_x0000_i1041" type="#_x0000_t75" style="width:13.5pt;height:16.5pt" o:ole="">
            <v:imagedata r:id="rId41" o:title=""/>
          </v:shape>
          <o:OLEObject Type="Embed" ProgID="Equation.DSMT4" ShapeID="_x0000_i1041" DrawAspect="Content" ObjectID="_1503230790" r:id="rId42"/>
        </w:object>
      </w:r>
      <w:r w:rsidR="00BD4AE4" w:rsidRPr="00BD4AE4">
        <w:rPr>
          <w:lang w:val="zh-CN"/>
        </w:rPr>
        <w:t>-</w:t>
      </w:r>
      <w:r w:rsidR="00BD4AE4" w:rsidRPr="00BD4AE4">
        <w:rPr>
          <w:rFonts w:hint="eastAsia"/>
          <w:lang w:val="zh-CN"/>
        </w:rPr>
        <w:t>梁翼缘厚度；</w:t>
      </w:r>
    </w:p>
    <w:p w:rsidR="004B5005" w:rsidRPr="00F440A9" w:rsidRDefault="004B5005" w:rsidP="004B5005">
      <w:pPr>
        <w:autoSpaceDE w:val="0"/>
        <w:autoSpaceDN w:val="0"/>
        <w:adjustRightInd w:val="0"/>
        <w:spacing w:line="360" w:lineRule="auto"/>
        <w:rPr>
          <w:lang w:val="zh-CN"/>
        </w:rPr>
      </w:pPr>
      <w:r w:rsidRPr="00F440A9">
        <w:rPr>
          <w:position w:val="-14"/>
          <w:lang w:val="zh-CN"/>
        </w:rPr>
        <w:object w:dxaOrig="180" w:dyaOrig="380">
          <v:shape id="_x0000_i1042" type="#_x0000_t75" style="width:9pt;height:19.5pt" o:ole="">
            <v:imagedata r:id="rId43" o:title=""/>
          </v:shape>
          <o:OLEObject Type="Embed" ProgID="Equation.DSMT4" ShapeID="_x0000_i1042" DrawAspect="Content" ObjectID="_1503230791" r:id="rId44"/>
        </w:object>
      </w:r>
      <w:r w:rsidR="00BD4AE4" w:rsidRPr="00BD4AE4">
        <w:rPr>
          <w:lang w:val="zh-CN"/>
        </w:rPr>
        <w:t>-</w:t>
      </w:r>
      <w:r w:rsidR="00BD4AE4" w:rsidRPr="00BD4AE4">
        <w:rPr>
          <w:rFonts w:hint="eastAsia"/>
          <w:lang w:val="zh-CN"/>
        </w:rPr>
        <w:t>内隔板厚度；</w:t>
      </w:r>
    </w:p>
    <w:p w:rsidR="004B5005" w:rsidRPr="00F440A9" w:rsidRDefault="00BD4AE4" w:rsidP="004B5005">
      <w:pPr>
        <w:autoSpaceDE w:val="0"/>
        <w:autoSpaceDN w:val="0"/>
        <w:adjustRightInd w:val="0"/>
        <w:spacing w:line="360" w:lineRule="auto"/>
        <w:outlineLvl w:val="2"/>
        <w:rPr>
          <w:lang w:val="zh-CN"/>
        </w:rPr>
      </w:pPr>
      <w:bookmarkStart w:id="10" w:name="_Toc194760075"/>
      <w:bookmarkStart w:id="11" w:name="_Toc273606569"/>
      <w:r>
        <w:rPr>
          <w:b/>
          <w:bCs/>
          <w:lang w:val="zh-CN"/>
        </w:rPr>
        <w:t xml:space="preserve">2.2.2 </w:t>
      </w:r>
      <w:r w:rsidRPr="00BD4AE4">
        <w:rPr>
          <w:rFonts w:hint="eastAsia"/>
          <w:lang w:val="zh-CN"/>
        </w:rPr>
        <w:t>材料性能及计算指标</w:t>
      </w:r>
      <w:bookmarkEnd w:id="10"/>
      <w:bookmarkEnd w:id="11"/>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00" w:dyaOrig="360">
          <v:shape id="_x0000_i1043" type="#_x0000_t75" style="width:15pt;height:16.5pt" o:ole="">
            <v:imagedata r:id="rId45" o:title=""/>
          </v:shape>
          <o:OLEObject Type="Embed" ProgID="Equation.DSMT4" ShapeID="_x0000_i1043" DrawAspect="Content" ObjectID="_1503230792" r:id="rId46"/>
        </w:object>
      </w:r>
      <w:r w:rsidR="00BD4AE4" w:rsidRPr="00BD4AE4">
        <w:rPr>
          <w:lang w:val="zh-CN"/>
        </w:rPr>
        <w:t>-</w:t>
      </w:r>
      <w:r w:rsidR="00BD4AE4" w:rsidRPr="00BD4AE4">
        <w:rPr>
          <w:rFonts w:hint="eastAsia"/>
          <w:lang w:val="zh-CN"/>
        </w:rPr>
        <w:t>混凝土的弹性模量；</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79" w:dyaOrig="360">
          <v:shape id="_x0000_i1044" type="#_x0000_t75" style="width:13.5pt;height:16.5pt" o:ole="">
            <v:imagedata r:id="rId47" o:title=""/>
          </v:shape>
          <o:OLEObject Type="Embed" ProgID="Equation.DSMT4" ShapeID="_x0000_i1044" DrawAspect="Content" ObjectID="_1503230793" r:id="rId48"/>
        </w:object>
      </w:r>
      <w:r w:rsidR="00BD4AE4" w:rsidRPr="00BD4AE4">
        <w:rPr>
          <w:lang w:val="zh-CN"/>
        </w:rPr>
        <w:t>-</w:t>
      </w:r>
      <w:r w:rsidR="00BD4AE4" w:rsidRPr="00BD4AE4">
        <w:rPr>
          <w:rFonts w:hint="eastAsia"/>
          <w:lang w:val="zh-CN"/>
        </w:rPr>
        <w:t>钢材的弹性模量；</w:t>
      </w:r>
    </w:p>
    <w:p w:rsidR="004B5005" w:rsidRPr="00F440A9" w:rsidRDefault="004B5005" w:rsidP="004B5005">
      <w:pPr>
        <w:autoSpaceDE w:val="0"/>
        <w:autoSpaceDN w:val="0"/>
        <w:adjustRightInd w:val="0"/>
        <w:spacing w:line="360" w:lineRule="auto"/>
        <w:rPr>
          <w:lang w:val="zh-CN"/>
        </w:rPr>
      </w:pPr>
      <w:r w:rsidRPr="00F440A9">
        <w:rPr>
          <w:position w:val="-10"/>
          <w:lang w:val="zh-CN"/>
        </w:rPr>
        <w:object w:dxaOrig="240" w:dyaOrig="300">
          <v:shape id="_x0000_i1045" type="#_x0000_t75" style="width:12pt;height:15pt" o:ole="">
            <v:imagedata r:id="rId49" o:title=""/>
          </v:shape>
          <o:OLEObject Type="Embed" ProgID="Equation.3" ShapeID="_x0000_i1045" DrawAspect="Content" ObjectID="_1503230794" r:id="rId50"/>
        </w:object>
      </w:r>
      <w:r w:rsidR="00BD4AE4" w:rsidRPr="00BD4AE4">
        <w:rPr>
          <w:lang w:val="zh-CN"/>
        </w:rPr>
        <w:t>-</w:t>
      </w:r>
      <w:r w:rsidR="00BD4AE4" w:rsidRPr="00BD4AE4">
        <w:rPr>
          <w:rFonts w:hint="eastAsia"/>
          <w:lang w:val="zh-CN"/>
        </w:rPr>
        <w:t>钢材的抗拉、抗压和抗弯强度设计值；</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79" w:dyaOrig="360">
          <v:shape id="_x0000_i1046" type="#_x0000_t75" style="width:13.5pt;height:16.5pt" o:ole="">
            <v:imagedata r:id="rId51" o:title=""/>
          </v:shape>
          <o:OLEObject Type="Embed" ProgID="Equation.DSMT4" ShapeID="_x0000_i1046" DrawAspect="Content" ObjectID="_1503230795" r:id="rId52"/>
        </w:object>
      </w:r>
      <w:r w:rsidR="00BD4AE4" w:rsidRPr="00BD4AE4">
        <w:rPr>
          <w:lang w:val="zh-CN"/>
        </w:rPr>
        <w:t>-</w:t>
      </w:r>
      <w:r w:rsidR="00BD4AE4" w:rsidRPr="00BD4AE4">
        <w:rPr>
          <w:rFonts w:hint="eastAsia"/>
          <w:lang w:val="zh-CN"/>
        </w:rPr>
        <w:t>钢材的抗剪强度设计值；</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60" w:dyaOrig="360">
          <v:shape id="_x0000_i1047" type="#_x0000_t75" style="width:13.5pt;height:16.5pt" o:ole="">
            <v:imagedata r:id="rId53" o:title=""/>
          </v:shape>
          <o:OLEObject Type="Embed" ProgID="Equation.DSMT4" ShapeID="_x0000_i1047" DrawAspect="Content" ObjectID="_1503230796" r:id="rId54"/>
        </w:object>
      </w:r>
      <w:r w:rsidR="00BD4AE4" w:rsidRPr="00BD4AE4">
        <w:rPr>
          <w:lang w:val="zh-CN"/>
        </w:rPr>
        <w:t>-</w:t>
      </w:r>
      <w:r w:rsidR="00BD4AE4" w:rsidRPr="00BD4AE4">
        <w:rPr>
          <w:rFonts w:hint="eastAsia"/>
          <w:lang w:val="zh-CN"/>
        </w:rPr>
        <w:t>混凝土的抗压强度设计值；</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40" w:dyaOrig="360">
          <v:shape id="_x0000_i1048" type="#_x0000_t75" style="width:12pt;height:16.5pt" o:ole="">
            <v:imagedata r:id="rId55" o:title=""/>
          </v:shape>
          <o:OLEObject Type="Embed" ProgID="Equation.DSMT4" ShapeID="_x0000_i1048" DrawAspect="Content" ObjectID="_1503230797" r:id="rId56"/>
        </w:object>
      </w:r>
      <w:r w:rsidR="00BD4AE4" w:rsidRPr="00BD4AE4">
        <w:rPr>
          <w:lang w:val="zh-CN"/>
        </w:rPr>
        <w:t>-</w:t>
      </w:r>
      <w:r w:rsidR="00BD4AE4" w:rsidRPr="00BD4AE4">
        <w:rPr>
          <w:rFonts w:hint="eastAsia"/>
          <w:lang w:val="zh-CN"/>
        </w:rPr>
        <w:t>混凝土的抗拉强度设计值；</w:t>
      </w:r>
    </w:p>
    <w:p w:rsidR="004B5005" w:rsidRPr="00F440A9" w:rsidRDefault="004B5005" w:rsidP="004B5005">
      <w:pPr>
        <w:autoSpaceDE w:val="0"/>
        <w:autoSpaceDN w:val="0"/>
        <w:adjustRightInd w:val="0"/>
        <w:spacing w:line="360" w:lineRule="auto"/>
        <w:rPr>
          <w:lang w:val="zh-CN"/>
        </w:rPr>
      </w:pPr>
      <w:r w:rsidRPr="00F440A9">
        <w:rPr>
          <w:position w:val="-14"/>
          <w:lang w:val="zh-CN"/>
        </w:rPr>
        <w:object w:dxaOrig="279" w:dyaOrig="380">
          <v:shape id="_x0000_i1049" type="#_x0000_t75" style="width:13.5pt;height:19.5pt" o:ole="">
            <v:imagedata r:id="rId57" o:title=""/>
          </v:shape>
          <o:OLEObject Type="Embed" ProgID="Equation.DSMT4" ShapeID="_x0000_i1049" DrawAspect="Content" ObjectID="_1503230798" r:id="rId58"/>
        </w:object>
      </w:r>
      <w:r w:rsidR="00BD4AE4" w:rsidRPr="00BD4AE4">
        <w:rPr>
          <w:lang w:val="zh-CN"/>
        </w:rPr>
        <w:t>-</w:t>
      </w:r>
      <w:r w:rsidR="00BD4AE4" w:rsidRPr="00BD4AE4">
        <w:rPr>
          <w:rFonts w:hint="eastAsia"/>
          <w:lang w:val="zh-CN"/>
        </w:rPr>
        <w:t>钢材的屈服强度；</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40" w:dyaOrig="360">
          <v:shape id="_x0000_i1050" type="#_x0000_t75" style="width:17.25pt;height:16.5pt" o:ole="">
            <v:imagedata r:id="rId59" o:title=""/>
          </v:shape>
          <o:OLEObject Type="Embed" ProgID="Equation.DSMT4" ShapeID="_x0000_i1050" DrawAspect="Content" ObjectID="_1503230799" r:id="rId60"/>
        </w:object>
      </w:r>
      <w:r w:rsidR="00BD4AE4" w:rsidRPr="00BD4AE4">
        <w:rPr>
          <w:lang w:val="zh-CN"/>
        </w:rPr>
        <w:t>-</w:t>
      </w:r>
      <w:r w:rsidR="00BD4AE4" w:rsidRPr="00BD4AE4">
        <w:rPr>
          <w:rFonts w:hint="eastAsia"/>
          <w:lang w:val="zh-CN"/>
        </w:rPr>
        <w:t>混凝土的抗压强度标准值；</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20" w:dyaOrig="360">
          <v:shape id="_x0000_i1051" type="#_x0000_t75" style="width:15pt;height:16.5pt" o:ole="">
            <v:imagedata r:id="rId61" o:title=""/>
          </v:shape>
          <o:OLEObject Type="Embed" ProgID="Equation.DSMT4" ShapeID="_x0000_i1051" DrawAspect="Content" ObjectID="_1503230800" r:id="rId62"/>
        </w:object>
      </w:r>
      <w:r w:rsidR="00BD4AE4" w:rsidRPr="00BD4AE4">
        <w:rPr>
          <w:lang w:val="zh-CN"/>
        </w:rPr>
        <w:t>-</w:t>
      </w:r>
      <w:r w:rsidR="00BD4AE4" w:rsidRPr="00BD4AE4">
        <w:rPr>
          <w:rFonts w:hint="eastAsia"/>
          <w:lang w:val="zh-CN"/>
        </w:rPr>
        <w:t>焊缝的抗拉强度设计值；</w:t>
      </w:r>
    </w:p>
    <w:p w:rsidR="004B5005" w:rsidRPr="00F440A9" w:rsidRDefault="004B5005" w:rsidP="004B5005">
      <w:pPr>
        <w:autoSpaceDE w:val="0"/>
        <w:autoSpaceDN w:val="0"/>
        <w:adjustRightInd w:val="0"/>
        <w:spacing w:line="360" w:lineRule="auto"/>
        <w:rPr>
          <w:lang w:val="zh-CN"/>
        </w:rPr>
      </w:pPr>
      <w:r w:rsidRPr="00F440A9">
        <w:rPr>
          <w:position w:val="-14"/>
          <w:lang w:val="zh-CN"/>
        </w:rPr>
        <w:object w:dxaOrig="240" w:dyaOrig="380">
          <v:shape id="_x0000_i1052" type="#_x0000_t75" style="width:12pt;height:19.5pt" o:ole="">
            <v:imagedata r:id="rId63" o:title=""/>
          </v:shape>
          <o:OLEObject Type="Embed" ProgID="Equation.DSMT4" ShapeID="_x0000_i1052" DrawAspect="Content" ObjectID="_1503230801" r:id="rId64"/>
        </w:object>
      </w:r>
      <w:r w:rsidR="00BD4AE4" w:rsidRPr="00BD4AE4">
        <w:rPr>
          <w:lang w:val="zh-CN"/>
        </w:rPr>
        <w:t>-</w:t>
      </w:r>
      <w:r w:rsidR="00BD4AE4" w:rsidRPr="00BD4AE4">
        <w:rPr>
          <w:rFonts w:hint="eastAsia"/>
          <w:lang w:val="zh-CN"/>
        </w:rPr>
        <w:t>内隔板钢材的抗拉强度设计值。</w:t>
      </w:r>
    </w:p>
    <w:p w:rsidR="004B5005" w:rsidRPr="00F440A9" w:rsidRDefault="00BD4AE4" w:rsidP="004B5005">
      <w:pPr>
        <w:autoSpaceDE w:val="0"/>
        <w:autoSpaceDN w:val="0"/>
        <w:adjustRightInd w:val="0"/>
        <w:spacing w:line="360" w:lineRule="auto"/>
        <w:outlineLvl w:val="2"/>
        <w:rPr>
          <w:lang w:val="zh-CN"/>
        </w:rPr>
      </w:pPr>
      <w:bookmarkStart w:id="12" w:name="_Toc194760076"/>
      <w:bookmarkStart w:id="13" w:name="_Toc273606570"/>
      <w:r>
        <w:rPr>
          <w:b/>
          <w:bCs/>
          <w:lang w:val="zh-CN"/>
        </w:rPr>
        <w:t xml:space="preserve">2.2.3 </w:t>
      </w:r>
      <w:r w:rsidRPr="00BD4AE4">
        <w:rPr>
          <w:rFonts w:hint="eastAsia"/>
          <w:lang w:val="zh-CN"/>
        </w:rPr>
        <w:t>作用、作用效应及承载力</w:t>
      </w:r>
      <w:bookmarkEnd w:id="12"/>
      <w:bookmarkEnd w:id="13"/>
    </w:p>
    <w:p w:rsidR="004B5005" w:rsidRPr="00F440A9" w:rsidRDefault="004B5005" w:rsidP="004B5005">
      <w:pPr>
        <w:autoSpaceDE w:val="0"/>
        <w:autoSpaceDN w:val="0"/>
        <w:adjustRightInd w:val="0"/>
        <w:spacing w:line="360" w:lineRule="auto"/>
        <w:rPr>
          <w:lang w:val="zh-CN"/>
        </w:rPr>
      </w:pPr>
      <w:r w:rsidRPr="00F440A9">
        <w:rPr>
          <w:position w:val="-4"/>
          <w:lang w:val="zh-CN"/>
        </w:rPr>
        <w:object w:dxaOrig="300" w:dyaOrig="240">
          <v:shape id="_x0000_i1053" type="#_x0000_t75" style="width:15pt;height:12pt" o:ole="">
            <v:imagedata r:id="rId65" o:title=""/>
          </v:shape>
          <o:OLEObject Type="Embed" ProgID="Equation.3" ShapeID="_x0000_i1053" DrawAspect="Content" ObjectID="_1503230802" r:id="rId66"/>
        </w:object>
      </w:r>
      <w:r w:rsidR="00BD4AE4" w:rsidRPr="00BD4AE4">
        <w:rPr>
          <w:lang w:val="zh-CN"/>
        </w:rPr>
        <w:t>-</w:t>
      </w:r>
      <w:r w:rsidR="00BD4AE4" w:rsidRPr="00BD4AE4">
        <w:rPr>
          <w:rFonts w:hint="eastAsia"/>
          <w:lang w:val="zh-CN"/>
        </w:rPr>
        <w:t>弯矩设计值；</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80" w:dyaOrig="360">
          <v:shape id="_x0000_i1054" type="#_x0000_t75" style="width:19.5pt;height:16.5pt" o:ole="">
            <v:imagedata r:id="rId67" o:title=""/>
          </v:shape>
          <o:OLEObject Type="Embed" ProgID="Equation.DSMT4" ShapeID="_x0000_i1054" DrawAspect="Content" ObjectID="_1503230803" r:id="rId68"/>
        </w:object>
      </w:r>
      <w:r w:rsidR="00BD4AE4" w:rsidRPr="00BD4AE4">
        <w:rPr>
          <w:lang w:val="zh-CN"/>
        </w:rPr>
        <w:t>-</w:t>
      </w:r>
      <w:r w:rsidR="00BD4AE4" w:rsidRPr="00BD4AE4">
        <w:rPr>
          <w:rFonts w:hint="eastAsia"/>
          <w:lang w:val="zh-CN"/>
        </w:rPr>
        <w:t>截面抗弯承载力设计值；</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460" w:dyaOrig="360">
          <v:shape id="_x0000_i1055" type="#_x0000_t75" style="width:22.5pt;height:16.5pt" o:ole="">
            <v:imagedata r:id="rId69" o:title=""/>
          </v:shape>
          <o:OLEObject Type="Embed" ProgID="Equation.DSMT4" ShapeID="_x0000_i1055" DrawAspect="Content" ObjectID="_1503230804" r:id="rId70"/>
        </w:object>
      </w:r>
      <w:r w:rsidR="00BD4AE4" w:rsidRPr="00BD4AE4">
        <w:rPr>
          <w:lang w:val="zh-CN"/>
        </w:rPr>
        <w:t>-</w:t>
      </w:r>
      <w:r w:rsidR="00BD4AE4" w:rsidRPr="00BD4AE4">
        <w:rPr>
          <w:rFonts w:hint="eastAsia"/>
          <w:lang w:val="zh-CN"/>
        </w:rPr>
        <w:t>框架柱的全截面受弯承载力标准值；</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460" w:dyaOrig="380">
          <v:shape id="_x0000_i1056" type="#_x0000_t75" style="width:22.5pt;height:19.5pt" o:ole="">
            <v:imagedata r:id="rId71" o:title=""/>
          </v:shape>
          <o:OLEObject Type="Embed" ProgID="Equation.DSMT4" ShapeID="_x0000_i1056" DrawAspect="Content" ObjectID="_1503230805" r:id="rId72"/>
        </w:object>
      </w:r>
      <w:r w:rsidR="00BD4AE4" w:rsidRPr="00BD4AE4">
        <w:rPr>
          <w:lang w:val="zh-CN"/>
        </w:rPr>
        <w:t>-</w:t>
      </w:r>
      <w:r w:rsidR="00BD4AE4" w:rsidRPr="00BD4AE4">
        <w:rPr>
          <w:rFonts w:hint="eastAsia"/>
          <w:lang w:val="zh-CN"/>
        </w:rPr>
        <w:t>框架梁的全截面受弯承载力标准值；</w:t>
      </w:r>
    </w:p>
    <w:p w:rsidR="004B5005" w:rsidRPr="00F440A9" w:rsidRDefault="004B5005" w:rsidP="004B5005">
      <w:pPr>
        <w:autoSpaceDE w:val="0"/>
        <w:autoSpaceDN w:val="0"/>
        <w:adjustRightInd w:val="0"/>
        <w:spacing w:line="360" w:lineRule="auto"/>
        <w:rPr>
          <w:lang w:val="zh-CN"/>
        </w:rPr>
      </w:pPr>
      <w:r w:rsidRPr="00F440A9">
        <w:rPr>
          <w:position w:val="-14"/>
          <w:lang w:val="zh-CN"/>
        </w:rPr>
        <w:object w:dxaOrig="400" w:dyaOrig="380">
          <v:shape id="_x0000_i1057" type="#_x0000_t75" style="width:21.75pt;height:19.5pt" o:ole="">
            <v:imagedata r:id="rId73" o:title=""/>
          </v:shape>
          <o:OLEObject Type="Embed" ProgID="Equation.DSMT4" ShapeID="_x0000_i1057" DrawAspect="Content" ObjectID="_1503230806" r:id="rId74"/>
        </w:object>
      </w:r>
      <w:r w:rsidR="00BD4AE4" w:rsidRPr="00BD4AE4">
        <w:rPr>
          <w:lang w:val="zh-CN"/>
        </w:rPr>
        <w:t>-</w:t>
      </w:r>
      <w:r w:rsidR="00BD4AE4" w:rsidRPr="00BD4AE4">
        <w:rPr>
          <w:rFonts w:hint="eastAsia"/>
          <w:lang w:val="zh-CN"/>
        </w:rPr>
        <w:t>节点抗弯承载力；</w:t>
      </w:r>
    </w:p>
    <w:p w:rsidR="004B5005" w:rsidRPr="00F440A9" w:rsidRDefault="004B5005" w:rsidP="004B5005">
      <w:pPr>
        <w:autoSpaceDE w:val="0"/>
        <w:autoSpaceDN w:val="0"/>
        <w:adjustRightInd w:val="0"/>
        <w:spacing w:line="360" w:lineRule="auto"/>
        <w:rPr>
          <w:lang w:val="zh-CN"/>
        </w:rPr>
      </w:pPr>
      <w:r w:rsidRPr="00F440A9">
        <w:rPr>
          <w:position w:val="-6"/>
          <w:lang w:val="zh-CN"/>
        </w:rPr>
        <w:object w:dxaOrig="260" w:dyaOrig="260">
          <v:shape id="_x0000_i1058" type="#_x0000_t75" style="width:13.5pt;height:13.5pt" o:ole="">
            <v:imagedata r:id="rId75" o:title=""/>
          </v:shape>
          <o:OLEObject Type="Embed" ProgID="Equation.3" ShapeID="_x0000_i1058" DrawAspect="Content" ObjectID="_1503230807" r:id="rId76"/>
        </w:object>
      </w:r>
      <w:r w:rsidR="00BD4AE4" w:rsidRPr="00BD4AE4">
        <w:rPr>
          <w:lang w:val="zh-CN"/>
        </w:rPr>
        <w:t>-</w:t>
      </w:r>
      <w:r w:rsidR="00BD4AE4" w:rsidRPr="00BD4AE4">
        <w:rPr>
          <w:rFonts w:hint="eastAsia"/>
          <w:lang w:val="zh-CN"/>
        </w:rPr>
        <w:t>轴心压（拉）力设计值；</w:t>
      </w:r>
    </w:p>
    <w:p w:rsidR="004B5005" w:rsidRPr="00F440A9" w:rsidRDefault="004B5005" w:rsidP="004B5005">
      <w:pPr>
        <w:autoSpaceDE w:val="0"/>
        <w:autoSpaceDN w:val="0"/>
        <w:adjustRightInd w:val="0"/>
        <w:spacing w:line="360" w:lineRule="auto"/>
        <w:rPr>
          <w:lang w:val="zh-CN"/>
        </w:rPr>
      </w:pPr>
      <w:r w:rsidRPr="00F440A9">
        <w:rPr>
          <w:position w:val="-12"/>
        </w:rPr>
        <w:object w:dxaOrig="340" w:dyaOrig="360">
          <v:shape id="_x0000_i1059" type="#_x0000_t75" style="width:17.25pt;height:16.5pt" o:ole="">
            <v:imagedata r:id="rId77" o:title=""/>
          </v:shape>
          <o:OLEObject Type="Embed" ProgID="Equation.DSMT4" ShapeID="_x0000_i1059" DrawAspect="Content" ObjectID="_1503230808" r:id="rId78"/>
        </w:object>
      </w:r>
      <w:r w:rsidR="00BD4AE4" w:rsidRPr="00BD4AE4">
        <w:rPr>
          <w:lang w:val="zh-CN"/>
        </w:rPr>
        <w:t>-</w:t>
      </w:r>
      <w:r w:rsidR="00BD4AE4" w:rsidRPr="00BD4AE4">
        <w:rPr>
          <w:rFonts w:hint="eastAsia"/>
        </w:rPr>
        <w:t>梁中的轴向力；</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40" w:dyaOrig="360">
          <v:shape id="_x0000_i1060" type="#_x0000_t75" style="width:17.25pt;height:16.5pt" o:ole="">
            <v:imagedata r:id="rId79" o:title=""/>
          </v:shape>
          <o:OLEObject Type="Embed" ProgID="Equation.DSMT4" ShapeID="_x0000_i1060" DrawAspect="Content" ObjectID="_1503230809" r:id="rId80"/>
        </w:object>
      </w:r>
      <w:r w:rsidR="00BD4AE4" w:rsidRPr="00BD4AE4">
        <w:rPr>
          <w:lang w:val="zh-CN"/>
        </w:rPr>
        <w:t>-</w:t>
      </w:r>
      <w:r w:rsidR="00BD4AE4" w:rsidRPr="00BD4AE4">
        <w:rPr>
          <w:rFonts w:hint="eastAsia"/>
          <w:lang w:val="zh-CN"/>
        </w:rPr>
        <w:t>截面抗压承载力设计值；</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400" w:dyaOrig="380">
          <v:shape id="_x0000_i1061" type="#_x0000_t75" style="width:21.75pt;height:19.5pt" o:ole="">
            <v:imagedata r:id="rId81" o:title=""/>
          </v:shape>
          <o:OLEObject Type="Embed" ProgID="Equation.DSMT4" ShapeID="_x0000_i1061" DrawAspect="Content" ObjectID="_1503230810" r:id="rId82"/>
        </w:object>
      </w:r>
      <w:r w:rsidR="00BD4AE4" w:rsidRPr="00BD4AE4">
        <w:rPr>
          <w:lang w:val="zh-CN"/>
        </w:rPr>
        <w:t>-</w:t>
      </w:r>
      <w:r w:rsidR="00BD4AE4" w:rsidRPr="00BD4AE4">
        <w:rPr>
          <w:rFonts w:hint="eastAsia"/>
          <w:lang w:val="zh-CN"/>
        </w:rPr>
        <w:t>轴心受压承载力标准值；</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60" w:dyaOrig="360">
          <v:shape id="_x0000_i1062" type="#_x0000_t75" style="width:16.5pt;height:16.5pt" o:ole="">
            <v:imagedata r:id="rId83" o:title=""/>
          </v:shape>
          <o:OLEObject Type="Embed" ProgID="Equation.DSMT4" ShapeID="_x0000_i1062" DrawAspect="Content" ObjectID="_1503230811" r:id="rId84"/>
        </w:object>
      </w:r>
      <w:r w:rsidR="00BD4AE4" w:rsidRPr="00BD4AE4">
        <w:rPr>
          <w:lang w:val="zh-CN"/>
        </w:rPr>
        <w:t>-</w:t>
      </w:r>
      <w:r w:rsidR="00BD4AE4" w:rsidRPr="00BD4AE4">
        <w:rPr>
          <w:rFonts w:hint="eastAsia"/>
          <w:lang w:val="zh-CN"/>
        </w:rPr>
        <w:t>欧拉临界力；</w:t>
      </w:r>
    </w:p>
    <w:p w:rsidR="004B5005" w:rsidRPr="00F440A9" w:rsidRDefault="004B5005" w:rsidP="004B5005">
      <w:pPr>
        <w:autoSpaceDE w:val="0"/>
        <w:autoSpaceDN w:val="0"/>
        <w:adjustRightInd w:val="0"/>
        <w:spacing w:line="360" w:lineRule="auto"/>
        <w:rPr>
          <w:lang w:val="zh-CN"/>
        </w:rPr>
      </w:pPr>
      <w:r w:rsidRPr="00F440A9">
        <w:rPr>
          <w:position w:val="-6"/>
          <w:lang w:val="zh-CN"/>
        </w:rPr>
        <w:object w:dxaOrig="220" w:dyaOrig="260">
          <v:shape id="_x0000_i1063" type="#_x0000_t75" style="width:12pt;height:13.5pt" o:ole="">
            <v:imagedata r:id="rId85" o:title=""/>
          </v:shape>
          <o:OLEObject Type="Embed" ProgID="Equation.3" ShapeID="_x0000_i1063" DrawAspect="Content" ObjectID="_1503230812" r:id="rId86"/>
        </w:object>
      </w:r>
      <w:r w:rsidR="00BD4AE4" w:rsidRPr="00BD4AE4">
        <w:rPr>
          <w:lang w:val="zh-CN"/>
        </w:rPr>
        <w:t>-</w:t>
      </w:r>
      <w:r w:rsidR="00BD4AE4" w:rsidRPr="00BD4AE4">
        <w:rPr>
          <w:rFonts w:hint="eastAsia"/>
          <w:lang w:val="zh-CN"/>
        </w:rPr>
        <w:t>剪力设计值；</w:t>
      </w:r>
    </w:p>
    <w:p w:rsidR="004B5005" w:rsidRPr="00F440A9" w:rsidRDefault="004B5005" w:rsidP="004B5005">
      <w:pPr>
        <w:autoSpaceDE w:val="0"/>
        <w:autoSpaceDN w:val="0"/>
        <w:adjustRightInd w:val="0"/>
        <w:spacing w:line="360" w:lineRule="auto"/>
        <w:rPr>
          <w:lang w:val="zh-CN"/>
        </w:rPr>
      </w:pPr>
      <w:r w:rsidRPr="00F440A9">
        <w:rPr>
          <w:position w:val="-14"/>
          <w:lang w:val="zh-CN"/>
        </w:rPr>
        <w:object w:dxaOrig="300" w:dyaOrig="400">
          <v:shape id="_x0000_i1064" type="#_x0000_t75" style="width:15pt;height:21.75pt" o:ole="">
            <v:imagedata r:id="rId87" o:title=""/>
          </v:shape>
          <o:OLEObject Type="Embed" ProgID="Equation.DSMT4" ShapeID="_x0000_i1064" DrawAspect="Content" ObjectID="_1503230813" r:id="rId88"/>
        </w:object>
      </w:r>
      <w:r w:rsidR="00BD4AE4" w:rsidRPr="00BD4AE4">
        <w:rPr>
          <w:lang w:val="zh-CN"/>
        </w:rPr>
        <w:t>-</w:t>
      </w:r>
      <w:r w:rsidR="00BD4AE4" w:rsidRPr="00BD4AE4">
        <w:rPr>
          <w:rFonts w:hint="eastAsia"/>
          <w:lang w:val="zh-CN"/>
        </w:rPr>
        <w:t>环梁与柱连接面处剪力设计值；</w:t>
      </w:r>
    </w:p>
    <w:p w:rsidR="004B5005" w:rsidRPr="00F440A9" w:rsidRDefault="004B5005" w:rsidP="004B5005">
      <w:pPr>
        <w:autoSpaceDE w:val="0"/>
        <w:autoSpaceDN w:val="0"/>
        <w:adjustRightInd w:val="0"/>
        <w:spacing w:line="360" w:lineRule="auto"/>
        <w:rPr>
          <w:lang w:val="zh-CN"/>
        </w:rPr>
      </w:pPr>
      <w:r w:rsidRPr="00F440A9">
        <w:rPr>
          <w:position w:val="-14"/>
          <w:lang w:val="zh-CN"/>
        </w:rPr>
        <w:object w:dxaOrig="300" w:dyaOrig="380">
          <v:shape id="_x0000_i1065" type="#_x0000_t75" style="width:15pt;height:19.5pt" o:ole="">
            <v:imagedata r:id="rId89" o:title=""/>
          </v:shape>
          <o:OLEObject Type="Embed" ProgID="Equation.DSMT4" ShapeID="_x0000_i1065" DrawAspect="Content" ObjectID="_1503230814" r:id="rId90"/>
        </w:object>
      </w:r>
      <w:r w:rsidR="00BD4AE4" w:rsidRPr="00BD4AE4">
        <w:rPr>
          <w:lang w:val="zh-CN"/>
        </w:rPr>
        <w:t>-</w:t>
      </w:r>
      <w:r w:rsidR="00BD4AE4" w:rsidRPr="00BD4AE4">
        <w:rPr>
          <w:rFonts w:hint="eastAsia"/>
          <w:lang w:val="zh-CN"/>
        </w:rPr>
        <w:t>环梁与柱连接面的直剪承载力设计值；</w:t>
      </w:r>
    </w:p>
    <w:p w:rsidR="004B5005" w:rsidRPr="00F440A9" w:rsidRDefault="004B5005" w:rsidP="004B5005">
      <w:pPr>
        <w:autoSpaceDE w:val="0"/>
        <w:autoSpaceDN w:val="0"/>
        <w:adjustRightInd w:val="0"/>
        <w:spacing w:line="360" w:lineRule="auto"/>
        <w:rPr>
          <w:lang w:val="zh-CN"/>
        </w:rPr>
      </w:pPr>
      <w:r w:rsidRPr="00F440A9">
        <w:rPr>
          <w:position w:val="-14"/>
          <w:lang w:val="zh-CN"/>
        </w:rPr>
        <w:object w:dxaOrig="320" w:dyaOrig="380">
          <v:shape id="_x0000_i1066" type="#_x0000_t75" style="width:15pt;height:19.5pt" o:ole="">
            <v:imagedata r:id="rId91" o:title=""/>
          </v:shape>
          <o:OLEObject Type="Embed" ProgID="Equation.DSMT4" ShapeID="_x0000_i1066" DrawAspect="Content" ObjectID="_1503230815" r:id="rId92"/>
        </w:object>
      </w:r>
      <w:r w:rsidR="00BD4AE4" w:rsidRPr="00BD4AE4">
        <w:rPr>
          <w:lang w:val="zh-CN"/>
        </w:rPr>
        <w:t>-</w:t>
      </w:r>
      <w:r w:rsidR="00BD4AE4" w:rsidRPr="00BD4AE4">
        <w:rPr>
          <w:rFonts w:hint="eastAsia"/>
          <w:lang w:val="zh-CN"/>
        </w:rPr>
        <w:t>环梁与柱连接面处肋钢筋上混凝土的局部承压力设计值；</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20" w:dyaOrig="360">
          <v:shape id="_x0000_i1067" type="#_x0000_t75" style="width:15pt;height:16.5pt" o:ole="">
            <v:imagedata r:id="rId93" o:title=""/>
          </v:shape>
          <o:OLEObject Type="Embed" ProgID="Equation.DSMT4" ShapeID="_x0000_i1067" DrawAspect="Content" ObjectID="_1503230816" r:id="rId94"/>
        </w:object>
      </w:r>
      <w:r w:rsidR="00BD4AE4" w:rsidRPr="00BD4AE4">
        <w:rPr>
          <w:lang w:val="zh-CN"/>
        </w:rPr>
        <w:t>-</w:t>
      </w:r>
      <w:r w:rsidR="00BD4AE4" w:rsidRPr="00BD4AE4">
        <w:rPr>
          <w:rFonts w:hint="eastAsia"/>
          <w:lang w:val="zh-CN"/>
        </w:rPr>
        <w:t>矩形环梁的抗剪承载力设计值；</w:t>
      </w:r>
    </w:p>
    <w:p w:rsidR="004B5005" w:rsidRPr="00F440A9" w:rsidRDefault="004B5005" w:rsidP="004B5005">
      <w:pPr>
        <w:autoSpaceDE w:val="0"/>
        <w:autoSpaceDN w:val="0"/>
        <w:adjustRightInd w:val="0"/>
        <w:spacing w:line="360" w:lineRule="auto"/>
        <w:rPr>
          <w:lang w:val="zh-CN"/>
        </w:rPr>
      </w:pPr>
      <w:r w:rsidRPr="00F440A9">
        <w:rPr>
          <w:position w:val="-14"/>
          <w:lang w:val="zh-CN"/>
        </w:rPr>
        <w:object w:dxaOrig="279" w:dyaOrig="380">
          <v:shape id="_x0000_i1068" type="#_x0000_t75" style="width:13.5pt;height:19.5pt" o:ole="">
            <v:imagedata r:id="rId95" o:title=""/>
          </v:shape>
          <o:OLEObject Type="Embed" ProgID="Equation.DSMT4" ShapeID="_x0000_i1068" DrawAspect="Content" ObjectID="_1503230817" r:id="rId96"/>
        </w:object>
      </w:r>
      <w:r w:rsidR="00BD4AE4" w:rsidRPr="00BD4AE4">
        <w:rPr>
          <w:lang w:val="zh-CN"/>
        </w:rPr>
        <w:t>-</w:t>
      </w:r>
      <w:r w:rsidR="00BD4AE4" w:rsidRPr="00BD4AE4">
        <w:rPr>
          <w:rFonts w:hint="eastAsia"/>
          <w:lang w:val="zh-CN"/>
        </w:rPr>
        <w:t>节点抗剪承载力设计值；</w:t>
      </w:r>
    </w:p>
    <w:p w:rsidR="004B5005" w:rsidRPr="00F440A9" w:rsidRDefault="004B5005" w:rsidP="004B5005">
      <w:pPr>
        <w:autoSpaceDE w:val="0"/>
        <w:autoSpaceDN w:val="0"/>
        <w:adjustRightInd w:val="0"/>
        <w:spacing w:line="360" w:lineRule="auto"/>
        <w:rPr>
          <w:lang w:val="zh-CN"/>
        </w:rPr>
      </w:pPr>
      <w:r w:rsidRPr="00F440A9">
        <w:rPr>
          <w:position w:val="-6"/>
          <w:lang w:val="zh-CN"/>
        </w:rPr>
        <w:object w:dxaOrig="180" w:dyaOrig="200">
          <v:shape id="_x0000_i1069" type="#_x0000_t75" style="width:9pt;height:9pt" o:ole="">
            <v:imagedata r:id="rId97" o:title=""/>
          </v:shape>
          <o:OLEObject Type="Embed" ProgID="Equation.3" ShapeID="_x0000_i1069" DrawAspect="Content" ObjectID="_1503230818" r:id="rId98"/>
        </w:object>
      </w:r>
      <w:r w:rsidR="00BD4AE4" w:rsidRPr="00BD4AE4">
        <w:rPr>
          <w:lang w:val="zh-CN"/>
        </w:rPr>
        <w:t>-</w:t>
      </w:r>
      <w:r w:rsidR="00BD4AE4" w:rsidRPr="00BD4AE4">
        <w:rPr>
          <w:rFonts w:hint="eastAsia"/>
          <w:lang w:val="zh-CN"/>
        </w:rPr>
        <w:t>剪应力设计值；</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00" w:dyaOrig="360">
          <v:shape id="_x0000_i1070" type="#_x0000_t75" style="width:15pt;height:16.5pt" o:ole="">
            <v:imagedata r:id="rId99" o:title=""/>
          </v:shape>
          <o:OLEObject Type="Embed" ProgID="Equation.DSMT4" ShapeID="_x0000_i1070" DrawAspect="Content" ObjectID="_1503230819" r:id="rId100"/>
        </w:object>
      </w:r>
      <w:r w:rsidR="00BD4AE4" w:rsidRPr="00BD4AE4">
        <w:rPr>
          <w:lang w:val="zh-CN"/>
        </w:rPr>
        <w:t>-</w:t>
      </w:r>
      <w:r w:rsidR="00BD4AE4" w:rsidRPr="00BD4AE4">
        <w:rPr>
          <w:rFonts w:hint="eastAsia"/>
          <w:lang w:val="zh-CN"/>
        </w:rPr>
        <w:t>临界剪应力。</w:t>
      </w:r>
    </w:p>
    <w:p w:rsidR="004B5005" w:rsidRPr="00F440A9" w:rsidRDefault="00BD4AE4" w:rsidP="004B5005">
      <w:pPr>
        <w:autoSpaceDE w:val="0"/>
        <w:autoSpaceDN w:val="0"/>
        <w:adjustRightInd w:val="0"/>
        <w:spacing w:line="360" w:lineRule="auto"/>
        <w:outlineLvl w:val="2"/>
        <w:rPr>
          <w:lang w:val="zh-CN"/>
        </w:rPr>
      </w:pPr>
      <w:bookmarkStart w:id="14" w:name="_Toc194760077"/>
      <w:bookmarkStart w:id="15" w:name="_Toc273606571"/>
      <w:r>
        <w:rPr>
          <w:b/>
          <w:bCs/>
          <w:lang w:val="zh-CN"/>
        </w:rPr>
        <w:t xml:space="preserve">2.2.4 </w:t>
      </w:r>
      <w:r w:rsidRPr="00BD4AE4">
        <w:rPr>
          <w:rFonts w:hint="eastAsia"/>
          <w:lang w:val="zh-CN"/>
        </w:rPr>
        <w:t>计算系数及其它</w:t>
      </w:r>
      <w:bookmarkEnd w:id="14"/>
      <w:bookmarkEnd w:id="15"/>
    </w:p>
    <w:p w:rsidR="004B5005" w:rsidRPr="00F440A9" w:rsidRDefault="004B5005" w:rsidP="004B5005">
      <w:pPr>
        <w:autoSpaceDE w:val="0"/>
        <w:autoSpaceDN w:val="0"/>
        <w:adjustRightInd w:val="0"/>
        <w:spacing w:line="360" w:lineRule="auto"/>
        <w:rPr>
          <w:lang w:val="zh-CN"/>
        </w:rPr>
      </w:pPr>
      <w:r w:rsidRPr="00F440A9">
        <w:rPr>
          <w:position w:val="-6"/>
          <w:lang w:val="zh-CN"/>
        </w:rPr>
        <w:object w:dxaOrig="220" w:dyaOrig="220">
          <v:shape id="_x0000_i1071" type="#_x0000_t75" style="width:12pt;height:12pt" o:ole="">
            <v:imagedata r:id="rId101" o:title=""/>
          </v:shape>
          <o:OLEObject Type="Embed" ProgID="Equation.3" ShapeID="_x0000_i1071" DrawAspect="Content" ObjectID="_1503230820" r:id="rId102"/>
        </w:object>
      </w:r>
      <w:r w:rsidR="00BD4AE4" w:rsidRPr="00BD4AE4">
        <w:rPr>
          <w:lang w:val="zh-CN"/>
        </w:rPr>
        <w:t>-</w:t>
      </w:r>
      <w:r w:rsidR="00BD4AE4" w:rsidRPr="00BD4AE4">
        <w:rPr>
          <w:rFonts w:hint="eastAsia"/>
          <w:lang w:val="zh-CN"/>
        </w:rPr>
        <w:t>系数；</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79" w:dyaOrig="360">
          <v:shape id="_x0000_i1072" type="#_x0000_t75" style="width:13.5pt;height:16.5pt" o:ole="">
            <v:imagedata r:id="rId103" o:title=""/>
          </v:shape>
          <o:OLEObject Type="Embed" ProgID="Equation.DSMT4" ShapeID="_x0000_i1072" DrawAspect="Content" ObjectID="_1503230821" r:id="rId104"/>
        </w:object>
      </w:r>
      <w:r w:rsidR="00BD4AE4" w:rsidRPr="00BD4AE4">
        <w:rPr>
          <w:lang w:val="zh-CN"/>
        </w:rPr>
        <w:t>-</w:t>
      </w:r>
      <w:r w:rsidR="00BD4AE4" w:rsidRPr="00BD4AE4">
        <w:rPr>
          <w:rFonts w:hint="eastAsia"/>
          <w:lang w:val="zh-CN"/>
        </w:rPr>
        <w:t>受压构件中混凝土的工作承担系数；</w:t>
      </w:r>
    </w:p>
    <w:p w:rsidR="004B5005" w:rsidRPr="00F440A9" w:rsidRDefault="004B5005" w:rsidP="004B5005">
      <w:pPr>
        <w:autoSpaceDE w:val="0"/>
        <w:autoSpaceDN w:val="0"/>
        <w:adjustRightInd w:val="0"/>
        <w:spacing w:line="360" w:lineRule="auto"/>
        <w:rPr>
          <w:lang w:val="zh-CN"/>
        </w:rPr>
      </w:pPr>
      <w:r w:rsidRPr="00F440A9">
        <w:rPr>
          <w:position w:val="-10"/>
          <w:lang w:val="zh-CN"/>
        </w:rPr>
        <w:object w:dxaOrig="240" w:dyaOrig="300">
          <v:shape id="_x0000_i1073" type="#_x0000_t75" style="width:12pt;height:15pt" o:ole="">
            <v:imagedata r:id="rId105" o:title=""/>
          </v:shape>
          <o:OLEObject Type="Embed" ProgID="Equation.3" ShapeID="_x0000_i1073" DrawAspect="Content" ObjectID="_1503230822" r:id="rId106"/>
        </w:object>
      </w:r>
      <w:r w:rsidR="00BD4AE4" w:rsidRPr="00BD4AE4">
        <w:rPr>
          <w:lang w:val="zh-CN"/>
        </w:rPr>
        <w:t>-</w:t>
      </w:r>
      <w:r w:rsidR="00BD4AE4" w:rsidRPr="00BD4AE4">
        <w:rPr>
          <w:rFonts w:hint="eastAsia"/>
          <w:lang w:val="zh-CN"/>
        </w:rPr>
        <w:t>等效弯矩系数；</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40" w:dyaOrig="360">
          <v:shape id="_x0000_i1074" type="#_x0000_t75" style="width:17.25pt;height:16.5pt" o:ole="">
            <v:imagedata r:id="rId107" o:title=""/>
          </v:shape>
          <o:OLEObject Type="Embed" ProgID="Equation.DSMT4" ShapeID="_x0000_i1074" DrawAspect="Content" ObjectID="_1503230823" r:id="rId108"/>
        </w:object>
      </w:r>
      <w:r w:rsidR="00BD4AE4" w:rsidRPr="00BD4AE4">
        <w:rPr>
          <w:lang w:val="zh-CN"/>
        </w:rPr>
        <w:t>-</w:t>
      </w:r>
      <w:r w:rsidR="00BD4AE4" w:rsidRPr="00BD4AE4">
        <w:rPr>
          <w:rFonts w:hint="eastAsia"/>
          <w:lang w:val="zh-CN"/>
        </w:rPr>
        <w:t>弯矩放大系数；</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00" w:dyaOrig="360">
          <v:shape id="_x0000_i1075" type="#_x0000_t75" style="width:15pt;height:16.5pt" o:ole="">
            <v:imagedata r:id="rId109" o:title=""/>
          </v:shape>
          <o:OLEObject Type="Embed" ProgID="Equation.DSMT4" ShapeID="_x0000_i1075" DrawAspect="Content" ObjectID="_1503230824" r:id="rId110"/>
        </w:object>
      </w:r>
      <w:r w:rsidR="00BD4AE4" w:rsidRPr="00BD4AE4">
        <w:rPr>
          <w:lang w:val="zh-CN"/>
        </w:rPr>
        <w:t>-</w:t>
      </w:r>
      <w:r w:rsidR="00BD4AE4" w:rsidRPr="00BD4AE4">
        <w:rPr>
          <w:rFonts w:hint="eastAsia"/>
          <w:lang w:val="zh-CN"/>
        </w:rPr>
        <w:t>剪力增大系数；</w:t>
      </w:r>
    </w:p>
    <w:p w:rsidR="004B5005" w:rsidRPr="00F440A9" w:rsidRDefault="004B5005" w:rsidP="004B5005">
      <w:pPr>
        <w:autoSpaceDE w:val="0"/>
        <w:autoSpaceDN w:val="0"/>
        <w:adjustRightInd w:val="0"/>
        <w:spacing w:line="360" w:lineRule="auto"/>
        <w:rPr>
          <w:lang w:val="zh-CN"/>
        </w:rPr>
      </w:pPr>
      <w:r w:rsidRPr="00F440A9">
        <w:rPr>
          <w:position w:val="-10"/>
          <w:lang w:val="zh-CN"/>
        </w:rPr>
        <w:object w:dxaOrig="200" w:dyaOrig="260">
          <v:shape id="_x0000_i1076" type="#_x0000_t75" style="width:9pt;height:13.5pt" o:ole="">
            <v:imagedata r:id="rId111" o:title=""/>
          </v:shape>
          <o:OLEObject Type="Embed" ProgID="Equation.3" ShapeID="_x0000_i1076" DrawAspect="Content" ObjectID="_1503230825" r:id="rId112"/>
        </w:object>
      </w:r>
      <w:r w:rsidR="00BD4AE4" w:rsidRPr="00BD4AE4">
        <w:rPr>
          <w:lang w:val="zh-CN"/>
        </w:rPr>
        <w:t>-</w:t>
      </w:r>
      <w:r w:rsidR="00BD4AE4" w:rsidRPr="00BD4AE4">
        <w:rPr>
          <w:rFonts w:hint="eastAsia"/>
          <w:lang w:val="zh-CN"/>
        </w:rPr>
        <w:t>轴心受压构件的稳定系数；</w:t>
      </w:r>
    </w:p>
    <w:p w:rsidR="004B5005" w:rsidRPr="00F440A9" w:rsidRDefault="004B5005" w:rsidP="004B5005">
      <w:pPr>
        <w:autoSpaceDE w:val="0"/>
        <w:autoSpaceDN w:val="0"/>
        <w:adjustRightInd w:val="0"/>
        <w:spacing w:line="360" w:lineRule="auto"/>
        <w:rPr>
          <w:lang w:val="zh-CN"/>
        </w:rPr>
      </w:pPr>
      <w:r w:rsidRPr="00F440A9">
        <w:rPr>
          <w:position w:val="-10"/>
          <w:lang w:val="zh-CN"/>
        </w:rPr>
        <w:object w:dxaOrig="260" w:dyaOrig="320">
          <v:shape id="_x0000_i1077" type="#_x0000_t75" style="width:13.5pt;height:15pt" o:ole="">
            <v:imagedata r:id="rId113" o:title=""/>
          </v:shape>
          <o:OLEObject Type="Embed" ProgID="Equation.3" ShapeID="_x0000_i1077" DrawAspect="Content" ObjectID="_1503230826" r:id="rId114"/>
        </w:object>
      </w:r>
      <w:r w:rsidR="00BD4AE4" w:rsidRPr="00BD4AE4">
        <w:rPr>
          <w:lang w:val="zh-CN"/>
        </w:rPr>
        <w:t>-</w:t>
      </w:r>
      <w:r w:rsidR="00BD4AE4" w:rsidRPr="00BD4AE4">
        <w:rPr>
          <w:rFonts w:hint="eastAsia"/>
          <w:lang w:val="zh-CN"/>
        </w:rPr>
        <w:t>结构重要性系数；</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00" w:dyaOrig="360">
          <v:shape id="_x0000_i1078" type="#_x0000_t75" style="width:15pt;height:16.5pt" o:ole="">
            <v:imagedata r:id="rId115" o:title=""/>
          </v:shape>
          <o:OLEObject Type="Embed" ProgID="Equation.DSMT4" ShapeID="_x0000_i1078" DrawAspect="Content" ObjectID="_1503230827" r:id="rId116"/>
        </w:object>
      </w:r>
      <w:r w:rsidR="00BD4AE4" w:rsidRPr="00BD4AE4">
        <w:rPr>
          <w:lang w:val="zh-CN"/>
        </w:rPr>
        <w:t>-</w:t>
      </w:r>
      <w:r w:rsidR="00BD4AE4" w:rsidRPr="00BD4AE4">
        <w:rPr>
          <w:rFonts w:hint="eastAsia"/>
          <w:lang w:val="zh-CN"/>
        </w:rPr>
        <w:t>抗力分项系数；</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80" w:dyaOrig="360">
          <v:shape id="_x0000_i1079" type="#_x0000_t75" style="width:19.5pt;height:16.5pt" o:ole="">
            <v:imagedata r:id="rId117" o:title=""/>
          </v:shape>
          <o:OLEObject Type="Embed" ProgID="Equation.DSMT4" ShapeID="_x0000_i1079" DrawAspect="Content" ObjectID="_1503230828" r:id="rId118"/>
        </w:object>
      </w:r>
      <w:r w:rsidR="00BD4AE4" w:rsidRPr="00BD4AE4">
        <w:rPr>
          <w:lang w:val="zh-CN"/>
        </w:rPr>
        <w:t>-</w:t>
      </w:r>
      <w:r w:rsidR="00BD4AE4" w:rsidRPr="00BD4AE4">
        <w:rPr>
          <w:rFonts w:hint="eastAsia"/>
          <w:lang w:val="zh-CN"/>
        </w:rPr>
        <w:t>结构构件承载力的抗震调整系数；</w:t>
      </w:r>
    </w:p>
    <w:p w:rsidR="004B5005" w:rsidRPr="00F440A9" w:rsidRDefault="004B5005" w:rsidP="004B5005">
      <w:pPr>
        <w:autoSpaceDE w:val="0"/>
        <w:autoSpaceDN w:val="0"/>
        <w:adjustRightInd w:val="0"/>
        <w:spacing w:line="360" w:lineRule="auto"/>
        <w:rPr>
          <w:lang w:val="zh-CN"/>
        </w:rPr>
      </w:pPr>
      <w:r w:rsidRPr="00F440A9">
        <w:rPr>
          <w:position w:val="-10"/>
          <w:lang w:val="zh-CN"/>
        </w:rPr>
        <w:object w:dxaOrig="200" w:dyaOrig="260">
          <v:shape id="_x0000_i1080" type="#_x0000_t75" style="width:9pt;height:13.5pt" o:ole="">
            <v:imagedata r:id="rId119" o:title=""/>
          </v:shape>
          <o:OLEObject Type="Embed" ProgID="Equation.3" ShapeID="_x0000_i1080" DrawAspect="Content" ObjectID="_1503230829" r:id="rId120"/>
        </w:object>
      </w:r>
      <w:r w:rsidR="00BD4AE4" w:rsidRPr="00BD4AE4">
        <w:rPr>
          <w:lang w:val="zh-CN"/>
        </w:rPr>
        <w:t>-</w:t>
      </w:r>
      <w:r w:rsidR="00BD4AE4" w:rsidRPr="00BD4AE4">
        <w:rPr>
          <w:rFonts w:hint="eastAsia"/>
          <w:lang w:val="zh-CN"/>
        </w:rPr>
        <w:t>设计强度的降低系数；</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60" w:dyaOrig="360">
          <v:shape id="_x0000_i1081" type="#_x0000_t75" style="width:13.5pt;height:16.5pt" o:ole="">
            <v:imagedata r:id="rId121" o:title=""/>
          </v:shape>
          <o:OLEObject Type="Embed" ProgID="Equation.DSMT4" ShapeID="_x0000_i1081" DrawAspect="Content" ObjectID="_1503230830" r:id="rId122"/>
        </w:object>
      </w:r>
      <w:r w:rsidR="00BD4AE4" w:rsidRPr="00BD4AE4">
        <w:rPr>
          <w:lang w:val="zh-CN"/>
        </w:rPr>
        <w:t>-</w:t>
      </w:r>
      <w:r w:rsidR="00BD4AE4" w:rsidRPr="00BD4AE4">
        <w:rPr>
          <w:rFonts w:hint="eastAsia"/>
          <w:lang w:val="zh-CN"/>
        </w:rPr>
        <w:t>强柱系数；</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320" w:dyaOrig="360">
          <v:shape id="_x0000_i1082" type="#_x0000_t75" style="width:15pt;height:16.5pt" o:ole="">
            <v:imagedata r:id="rId123" o:title=""/>
          </v:shape>
          <o:OLEObject Type="Embed" ProgID="Equation.DSMT4" ShapeID="_x0000_i1082" DrawAspect="Content" ObjectID="_1503230831" r:id="rId124"/>
        </w:object>
      </w:r>
      <w:r w:rsidR="00BD4AE4" w:rsidRPr="00BD4AE4">
        <w:rPr>
          <w:lang w:val="zh-CN"/>
        </w:rPr>
        <w:t>-</w:t>
      </w:r>
      <w:r w:rsidR="00BD4AE4" w:rsidRPr="00BD4AE4">
        <w:rPr>
          <w:rFonts w:hint="eastAsia"/>
          <w:lang w:val="zh-CN"/>
        </w:rPr>
        <w:t>环梁的弯矩放大系数；</w:t>
      </w:r>
    </w:p>
    <w:p w:rsidR="004B5005" w:rsidRPr="00F440A9" w:rsidRDefault="004B5005" w:rsidP="004B5005">
      <w:pPr>
        <w:autoSpaceDE w:val="0"/>
        <w:autoSpaceDN w:val="0"/>
        <w:adjustRightInd w:val="0"/>
        <w:spacing w:line="360" w:lineRule="auto"/>
        <w:rPr>
          <w:lang w:val="zh-CN"/>
        </w:rPr>
      </w:pPr>
      <w:r w:rsidRPr="00F440A9">
        <w:rPr>
          <w:position w:val="-12"/>
          <w:lang w:val="zh-CN"/>
        </w:rPr>
        <w:object w:dxaOrig="279" w:dyaOrig="360">
          <v:shape id="_x0000_i1083" type="#_x0000_t75" style="width:13.5pt;height:16.5pt" o:ole="">
            <v:imagedata r:id="rId125" o:title=""/>
          </v:shape>
          <o:OLEObject Type="Embed" ProgID="Equation.DSMT4" ShapeID="_x0000_i1083" DrawAspect="Content" ObjectID="_1503230832" r:id="rId126"/>
        </w:object>
      </w:r>
      <w:r w:rsidR="00BD4AE4" w:rsidRPr="00BD4AE4">
        <w:rPr>
          <w:lang w:val="zh-CN"/>
        </w:rPr>
        <w:t>-</w:t>
      </w:r>
      <w:r w:rsidR="00BD4AE4" w:rsidRPr="00BD4AE4">
        <w:rPr>
          <w:rFonts w:hint="eastAsia"/>
          <w:lang w:val="zh-CN"/>
        </w:rPr>
        <w:t>环梁的剪力放大系数；</w:t>
      </w:r>
    </w:p>
    <w:p w:rsidR="004B5005" w:rsidRPr="00F440A9" w:rsidRDefault="004B5005" w:rsidP="004B5005">
      <w:pPr>
        <w:autoSpaceDE w:val="0"/>
        <w:autoSpaceDN w:val="0"/>
        <w:adjustRightInd w:val="0"/>
        <w:spacing w:line="360" w:lineRule="auto"/>
        <w:rPr>
          <w:lang w:val="zh-CN"/>
        </w:rPr>
      </w:pPr>
      <w:r w:rsidRPr="00F440A9">
        <w:rPr>
          <w:position w:val="-6"/>
          <w:lang w:val="zh-CN"/>
        </w:rPr>
        <w:object w:dxaOrig="200" w:dyaOrig="260">
          <v:shape id="_x0000_i1084" type="#_x0000_t75" style="width:9pt;height:13.5pt" o:ole="">
            <v:imagedata r:id="rId127" o:title=""/>
          </v:shape>
          <o:OLEObject Type="Embed" ProgID="Equation.3" ShapeID="_x0000_i1084" DrawAspect="Content" ObjectID="_1503230833" r:id="rId128"/>
        </w:object>
      </w:r>
      <w:r w:rsidR="00BD4AE4" w:rsidRPr="00BD4AE4">
        <w:rPr>
          <w:lang w:val="zh-CN"/>
        </w:rPr>
        <w:t>-</w:t>
      </w:r>
      <w:r w:rsidR="00BD4AE4" w:rsidRPr="00BD4AE4">
        <w:rPr>
          <w:rFonts w:hint="eastAsia"/>
          <w:lang w:val="zh-CN"/>
        </w:rPr>
        <w:t>长细比；</w:t>
      </w:r>
    </w:p>
    <w:p w:rsidR="004B5005" w:rsidRPr="00F440A9" w:rsidRDefault="004B5005" w:rsidP="004B5005">
      <w:pPr>
        <w:autoSpaceDE w:val="0"/>
        <w:autoSpaceDN w:val="0"/>
        <w:adjustRightInd w:val="0"/>
        <w:spacing w:line="360" w:lineRule="auto"/>
        <w:rPr>
          <w:lang w:val="zh-CN"/>
        </w:rPr>
      </w:pPr>
      <w:r w:rsidRPr="00F440A9">
        <w:rPr>
          <w:position w:val="-6"/>
          <w:lang w:val="zh-CN"/>
        </w:rPr>
        <w:object w:dxaOrig="200" w:dyaOrig="320">
          <v:shape id="_x0000_i1085" type="#_x0000_t75" style="width:9pt;height:15pt" o:ole="">
            <v:imagedata r:id="rId129" o:title=""/>
          </v:shape>
          <o:OLEObject Type="Embed" ProgID="Equation.3" ShapeID="_x0000_i1085" DrawAspect="Content" ObjectID="_1503230834" r:id="rId130"/>
        </w:object>
      </w:r>
      <w:r w:rsidR="00BD4AE4" w:rsidRPr="00BD4AE4">
        <w:rPr>
          <w:lang w:val="zh-CN"/>
        </w:rPr>
        <w:t>-</w:t>
      </w:r>
      <w:r w:rsidR="00BD4AE4" w:rsidRPr="00BD4AE4">
        <w:rPr>
          <w:rFonts w:hint="eastAsia"/>
          <w:lang w:val="zh-CN"/>
        </w:rPr>
        <w:t>相对长细比；</w:t>
      </w:r>
    </w:p>
    <w:p w:rsidR="004B5005" w:rsidRPr="00F440A9" w:rsidRDefault="004B5005" w:rsidP="004B5005">
      <w:pPr>
        <w:autoSpaceDE w:val="0"/>
        <w:autoSpaceDN w:val="0"/>
        <w:adjustRightInd w:val="0"/>
        <w:spacing w:line="360" w:lineRule="auto"/>
        <w:rPr>
          <w:lang w:val="zh-CN"/>
        </w:rPr>
      </w:pPr>
      <w:r w:rsidRPr="00F440A9">
        <w:rPr>
          <w:position w:val="-10"/>
        </w:rPr>
        <w:object w:dxaOrig="240" w:dyaOrig="260">
          <v:shape id="_x0000_i1086" type="#_x0000_t75" style="width:12pt;height:13.5pt" o:ole="">
            <v:imagedata r:id="rId131" o:title=""/>
          </v:shape>
          <o:OLEObject Type="Embed" ProgID="Equation.DSMT4" ShapeID="_x0000_i1086" DrawAspect="Content" ObjectID="_1503230835" r:id="rId132"/>
        </w:object>
      </w:r>
      <w:r w:rsidR="00BD4AE4" w:rsidRPr="00BD4AE4">
        <w:rPr>
          <w:lang w:val="zh-CN"/>
        </w:rPr>
        <w:t>-</w:t>
      </w:r>
      <w:r w:rsidR="00BD4AE4">
        <w:rPr>
          <w:rFonts w:hint="eastAsia"/>
        </w:rPr>
        <w:t>梁中轴向力与其材料抗拉设计值和截面面积之积的比值。</w:t>
      </w:r>
    </w:p>
    <w:p w:rsidR="004B5005" w:rsidRPr="00F440A9" w:rsidRDefault="00BD4AE4" w:rsidP="004B5005">
      <w:pPr>
        <w:spacing w:line="360" w:lineRule="auto"/>
        <w:jc w:val="center"/>
        <w:outlineLvl w:val="0"/>
        <w:rPr>
          <w:b/>
          <w:sz w:val="28"/>
          <w:szCs w:val="28"/>
        </w:rPr>
      </w:pPr>
      <w:r w:rsidRPr="00BD4AE4">
        <w:rPr>
          <w:lang w:val="zh-CN"/>
        </w:rPr>
        <w:br w:type="page"/>
      </w:r>
      <w:bookmarkStart w:id="16" w:name="_Toc428710283"/>
      <w:r w:rsidRPr="00BD4AE4">
        <w:rPr>
          <w:b/>
          <w:sz w:val="28"/>
          <w:szCs w:val="28"/>
        </w:rPr>
        <w:lastRenderedPageBreak/>
        <w:t>3</w:t>
      </w:r>
      <w:r w:rsidRPr="00BD4AE4">
        <w:rPr>
          <w:rFonts w:hAnsi="宋体" w:hint="eastAsia"/>
          <w:b/>
          <w:sz w:val="28"/>
          <w:szCs w:val="28"/>
        </w:rPr>
        <w:t>．材料</w:t>
      </w:r>
      <w:bookmarkEnd w:id="16"/>
    </w:p>
    <w:p w:rsidR="004B5005" w:rsidRPr="00F440A9" w:rsidRDefault="00BD4AE4" w:rsidP="004B5005">
      <w:pPr>
        <w:spacing w:line="360" w:lineRule="auto"/>
        <w:jc w:val="center"/>
        <w:outlineLvl w:val="1"/>
        <w:rPr>
          <w:b/>
          <w:color w:val="000000"/>
          <w:sz w:val="24"/>
        </w:rPr>
      </w:pPr>
      <w:bookmarkStart w:id="17" w:name="_Toc428710284"/>
      <w:r w:rsidRPr="00BD4AE4">
        <w:rPr>
          <w:b/>
          <w:color w:val="000000"/>
          <w:sz w:val="24"/>
        </w:rPr>
        <w:t xml:space="preserve">3.1 </w:t>
      </w:r>
      <w:r w:rsidRPr="00BD4AE4">
        <w:rPr>
          <w:rFonts w:hAnsi="宋体" w:hint="eastAsia"/>
          <w:b/>
          <w:color w:val="000000"/>
          <w:sz w:val="24"/>
        </w:rPr>
        <w:t>钢材</w:t>
      </w:r>
      <w:bookmarkEnd w:id="17"/>
    </w:p>
    <w:p w:rsidR="003E3721" w:rsidRDefault="00B04B44" w:rsidP="008737EB">
      <w:pPr>
        <w:spacing w:line="360" w:lineRule="auto"/>
        <w:rPr>
          <w:rFonts w:ascii="宋体" w:hAnsi="宋体"/>
        </w:rPr>
      </w:pPr>
      <w:smartTag w:uri="urn:schemas-microsoft-com:office:smarttags" w:element="chsdate">
        <w:smartTagPr>
          <w:attr w:name="IsROCDate" w:val="False"/>
          <w:attr w:name="IsLunarDate" w:val="False"/>
          <w:attr w:name="Day" w:val="30"/>
          <w:attr w:name="Month" w:val="12"/>
          <w:attr w:name="Year" w:val="1899"/>
        </w:smartTagPr>
        <w:r w:rsidRPr="00B04B44">
          <w:rPr>
            <w:b/>
          </w:rPr>
          <w:t>3.1.1</w:t>
        </w:r>
      </w:smartTag>
      <w:r w:rsidR="007623EF" w:rsidRPr="007623EF">
        <w:rPr>
          <w:rFonts w:ascii="宋体" w:hAnsi="宋体" w:hint="eastAsia"/>
        </w:rPr>
        <w:t xml:space="preserve"> 结构用冷弯矩形钢管节点部位钢材的材质和性能应不低于柱身钢材。其柱身钢管钢材宜选用符合国家现行标准《建筑结构用冷弯矩形钢管》</w:t>
      </w:r>
      <w:r w:rsidRPr="00B04B44">
        <w:t>JG/T 178</w:t>
      </w:r>
      <w:r w:rsidR="007623EF" w:rsidRPr="007623EF">
        <w:rPr>
          <w:rFonts w:ascii="宋体" w:hAnsi="宋体" w:hint="eastAsia"/>
        </w:rPr>
        <w:t xml:space="preserve"> 规定的</w:t>
      </w:r>
      <w:r w:rsidRPr="00B04B44">
        <w:t>Q235</w:t>
      </w:r>
      <w:r w:rsidRPr="00B04B44">
        <w:rPr>
          <w:rFonts w:hint="eastAsia"/>
        </w:rPr>
        <w:t>、</w:t>
      </w:r>
      <w:r w:rsidRPr="00B04B44">
        <w:t>Q345</w:t>
      </w:r>
      <w:r w:rsidR="007623EF" w:rsidRPr="007623EF">
        <w:rPr>
          <w:rFonts w:ascii="宋体" w:hAnsi="宋体" w:hint="eastAsia"/>
        </w:rPr>
        <w:t>或</w:t>
      </w:r>
      <w:r w:rsidRPr="00B04B44">
        <w:t>Q390</w:t>
      </w:r>
      <w:r w:rsidR="007623EF" w:rsidRPr="007623EF">
        <w:rPr>
          <w:rFonts w:ascii="宋体" w:hAnsi="宋体" w:hint="eastAsia"/>
        </w:rPr>
        <w:t>钢的</w:t>
      </w:r>
      <w:r w:rsidR="006E2A52" w:rsidRPr="006E2A52">
        <w:rPr>
          <w:rFonts w:ascii="宋体" w:hAnsi="宋体" w:cs="宋体" w:hint="eastAsia"/>
        </w:rPr>
        <w:t>Ⅰ</w:t>
      </w:r>
      <w:r w:rsidR="007623EF" w:rsidRPr="007623EF">
        <w:rPr>
          <w:rFonts w:ascii="宋体" w:hAnsi="宋体" w:hint="eastAsia"/>
        </w:rPr>
        <w:t>级钢管产品。当钢管构件承受动力荷载或按</w:t>
      </w:r>
      <w:r w:rsidRPr="00B04B44">
        <w:t>8</w:t>
      </w:r>
      <w:r w:rsidR="007623EF" w:rsidRPr="007623EF">
        <w:rPr>
          <w:rFonts w:ascii="宋体" w:hAnsi="宋体" w:hint="eastAsia"/>
        </w:rPr>
        <w:t>度、</w:t>
      </w:r>
      <w:r w:rsidRPr="00B04B44">
        <w:t>9</w:t>
      </w:r>
      <w:r w:rsidR="007623EF" w:rsidRPr="007623EF">
        <w:rPr>
          <w:rFonts w:ascii="宋体" w:hAnsi="宋体" w:hint="eastAsia"/>
        </w:rPr>
        <w:t>度抗震设防时，宜要求其Ⅰ级钢管的原料钢板采用符合现行国家标准《建筑结构用钢板》</w:t>
      </w:r>
      <w:r w:rsidRPr="00B04B44">
        <w:t>GB/T 19879</w:t>
      </w:r>
      <w:r w:rsidR="007623EF" w:rsidRPr="007623EF">
        <w:rPr>
          <w:rFonts w:ascii="宋体" w:hAnsi="宋体" w:hint="eastAsia"/>
        </w:rPr>
        <w:t>的</w:t>
      </w:r>
      <w:r w:rsidRPr="00B04B44">
        <w:t>Q235GJ</w:t>
      </w:r>
      <w:r w:rsidRPr="00B04B44">
        <w:rPr>
          <w:rFonts w:hint="eastAsia"/>
        </w:rPr>
        <w:t>、</w:t>
      </w:r>
      <w:r w:rsidRPr="00B04B44">
        <w:t xml:space="preserve">Q345GJ </w:t>
      </w:r>
      <w:r w:rsidRPr="00B04B44">
        <w:rPr>
          <w:rFonts w:hint="eastAsia"/>
        </w:rPr>
        <w:t>、</w:t>
      </w:r>
      <w:r w:rsidRPr="00B04B44">
        <w:t>Q390GJ</w:t>
      </w:r>
      <w:r w:rsidR="007623EF" w:rsidRPr="007623EF">
        <w:rPr>
          <w:rFonts w:ascii="宋体" w:hAnsi="宋体" w:hint="eastAsia"/>
        </w:rPr>
        <w:t>钢板。</w:t>
      </w:r>
    </w:p>
    <w:p w:rsidR="003E3721" w:rsidRDefault="00BD4AE4" w:rsidP="008737EB">
      <w:pPr>
        <w:spacing w:line="360" w:lineRule="auto"/>
        <w:rPr>
          <w:color w:val="000000"/>
        </w:rPr>
      </w:pPr>
      <w:r w:rsidRPr="00BD4AE4">
        <w:rPr>
          <w:b/>
          <w:color w:val="000000"/>
        </w:rPr>
        <w:t>3.1.2</w:t>
      </w:r>
      <w:r w:rsidRPr="00BD4AE4">
        <w:rPr>
          <w:rFonts w:hAnsi="宋体" w:hint="eastAsia"/>
          <w:color w:val="000000"/>
        </w:rPr>
        <w:t>厚壁箱形截面构件的原板宜选用符合现行国家标准《碳素结构钢》</w:t>
      </w:r>
      <w:r w:rsidRPr="00BD4AE4">
        <w:rPr>
          <w:color w:val="000000"/>
        </w:rPr>
        <w:t>GB/T 700</w:t>
      </w:r>
      <w:r w:rsidRPr="00BD4AE4">
        <w:rPr>
          <w:rFonts w:hAnsi="宋体" w:hint="eastAsia"/>
          <w:color w:val="000000"/>
        </w:rPr>
        <w:t>与《低合金高强度结构钢》</w:t>
      </w:r>
      <w:r w:rsidRPr="00BD4AE4">
        <w:rPr>
          <w:color w:val="000000"/>
        </w:rPr>
        <w:t>GB/T 1591</w:t>
      </w:r>
      <w:r w:rsidRPr="00BD4AE4">
        <w:rPr>
          <w:rFonts w:hAnsi="宋体" w:hint="eastAsia"/>
          <w:color w:val="000000"/>
        </w:rPr>
        <w:t>的</w:t>
      </w:r>
      <w:r w:rsidRPr="00BD4AE4">
        <w:rPr>
          <w:color w:val="000000"/>
        </w:rPr>
        <w:t>Q235</w:t>
      </w:r>
      <w:r w:rsidRPr="00BD4AE4">
        <w:rPr>
          <w:rFonts w:hAnsi="宋体" w:hint="eastAsia"/>
          <w:color w:val="000000"/>
        </w:rPr>
        <w:t>、</w:t>
      </w:r>
      <w:r w:rsidRPr="00BD4AE4">
        <w:rPr>
          <w:color w:val="000000"/>
        </w:rPr>
        <w:t xml:space="preserve">Q345 </w:t>
      </w:r>
      <w:r w:rsidRPr="00BD4AE4">
        <w:rPr>
          <w:rFonts w:hAnsi="宋体" w:hint="eastAsia"/>
          <w:color w:val="000000"/>
        </w:rPr>
        <w:t>、</w:t>
      </w:r>
      <w:r w:rsidRPr="00BD4AE4">
        <w:rPr>
          <w:color w:val="000000"/>
        </w:rPr>
        <w:t>Q390</w:t>
      </w:r>
      <w:r w:rsidRPr="00BD4AE4">
        <w:rPr>
          <w:rFonts w:hAnsi="宋体" w:hint="eastAsia"/>
          <w:color w:val="000000"/>
        </w:rPr>
        <w:t>、</w:t>
      </w:r>
      <w:r w:rsidRPr="00BD4AE4">
        <w:rPr>
          <w:color w:val="000000"/>
        </w:rPr>
        <w:t>Q420</w:t>
      </w:r>
      <w:r w:rsidRPr="00BD4AE4">
        <w:rPr>
          <w:rFonts w:hAnsi="宋体" w:hint="eastAsia"/>
          <w:color w:val="000000"/>
        </w:rPr>
        <w:t>钢；对承受动荷载或按</w:t>
      </w:r>
      <w:r w:rsidRPr="00BD4AE4">
        <w:rPr>
          <w:color w:val="000000"/>
        </w:rPr>
        <w:t>8</w:t>
      </w:r>
      <w:r w:rsidRPr="00BD4AE4">
        <w:rPr>
          <w:rFonts w:hAnsi="宋体" w:hint="eastAsia"/>
          <w:color w:val="000000"/>
        </w:rPr>
        <w:t>度、</w:t>
      </w:r>
      <w:r w:rsidRPr="00BD4AE4">
        <w:rPr>
          <w:color w:val="000000"/>
        </w:rPr>
        <w:t>9</w:t>
      </w:r>
      <w:r w:rsidRPr="00BD4AE4">
        <w:rPr>
          <w:rFonts w:hAnsi="宋体" w:hint="eastAsia"/>
          <w:color w:val="000000"/>
        </w:rPr>
        <w:t>度地震设防的重要承重构件，宜选用符合《建筑结构用钢板》</w:t>
      </w:r>
      <w:r w:rsidRPr="00BD4AE4">
        <w:rPr>
          <w:color w:val="000000"/>
        </w:rPr>
        <w:t>GB/T 19879</w:t>
      </w:r>
      <w:r w:rsidRPr="00BD4AE4">
        <w:rPr>
          <w:rFonts w:hAnsi="宋体" w:hint="eastAsia"/>
          <w:color w:val="000000"/>
        </w:rPr>
        <w:t>的</w:t>
      </w:r>
      <w:r w:rsidRPr="00BD4AE4">
        <w:rPr>
          <w:color w:val="000000"/>
        </w:rPr>
        <w:t>Q235GJ</w:t>
      </w:r>
      <w:r w:rsidRPr="00BD4AE4">
        <w:rPr>
          <w:rFonts w:hAnsi="宋体" w:hint="eastAsia"/>
          <w:color w:val="000000"/>
        </w:rPr>
        <w:t>、</w:t>
      </w:r>
      <w:r w:rsidRPr="00BD4AE4">
        <w:rPr>
          <w:color w:val="000000"/>
        </w:rPr>
        <w:t xml:space="preserve">Q345GJ </w:t>
      </w:r>
      <w:r w:rsidRPr="00BD4AE4">
        <w:rPr>
          <w:rFonts w:hAnsi="宋体" w:hint="eastAsia"/>
          <w:color w:val="000000"/>
        </w:rPr>
        <w:t>、</w:t>
      </w:r>
      <w:r w:rsidRPr="00BD4AE4">
        <w:rPr>
          <w:color w:val="000000"/>
        </w:rPr>
        <w:t>Q390GJ</w:t>
      </w:r>
      <w:r w:rsidR="007623EF" w:rsidRPr="00BD4AE4">
        <w:rPr>
          <w:rFonts w:hAnsi="宋体" w:hint="eastAsia"/>
          <w:color w:val="000000"/>
        </w:rPr>
        <w:t>、</w:t>
      </w:r>
      <w:r w:rsidR="007623EF">
        <w:rPr>
          <w:rFonts w:hAnsi="宋体" w:hint="eastAsia"/>
          <w:color w:val="000000"/>
        </w:rPr>
        <w:t>Q420J</w:t>
      </w:r>
      <w:r w:rsidRPr="00BD4AE4">
        <w:rPr>
          <w:rFonts w:hAnsi="宋体" w:hint="eastAsia"/>
          <w:color w:val="000000"/>
        </w:rPr>
        <w:t>钢板。</w:t>
      </w:r>
    </w:p>
    <w:p w:rsidR="00C57781" w:rsidRDefault="00BD4AE4">
      <w:pPr>
        <w:snapToGrid w:val="0"/>
        <w:spacing w:line="360" w:lineRule="auto"/>
        <w:rPr>
          <w:rFonts w:ascii="宋体" w:hAnsi="宋体"/>
          <w:color w:val="000000"/>
          <w:sz w:val="24"/>
          <w:szCs w:val="24"/>
        </w:rPr>
      </w:pPr>
      <w:r w:rsidRPr="00BD4AE4">
        <w:rPr>
          <w:rFonts w:eastAsia="仿宋"/>
          <w:b/>
          <w:color w:val="000000"/>
        </w:rPr>
        <w:t>3.1.3</w:t>
      </w:r>
      <w:r w:rsidR="007623EF" w:rsidRPr="007623EF">
        <w:rPr>
          <w:rFonts w:asciiTheme="minorEastAsia" w:eastAsiaTheme="minorEastAsia" w:hAnsiTheme="minorEastAsia" w:hint="eastAsia"/>
          <w:color w:val="000000"/>
        </w:rPr>
        <w:t>矩形钢管或箱形截面构件原板质量等级宜选用不低于</w:t>
      </w:r>
      <w:r w:rsidR="00B04B44" w:rsidRPr="00B04B44">
        <w:rPr>
          <w:rFonts w:eastAsiaTheme="minorEastAsia"/>
          <w:color w:val="000000"/>
        </w:rPr>
        <w:t>B</w:t>
      </w:r>
      <w:r w:rsidR="007623EF" w:rsidRPr="007623EF">
        <w:rPr>
          <w:rFonts w:asciiTheme="minorEastAsia" w:eastAsiaTheme="minorEastAsia" w:hAnsiTheme="minorEastAsia" w:hint="eastAsia"/>
          <w:color w:val="000000"/>
        </w:rPr>
        <w:t>级钢；对</w:t>
      </w:r>
      <w:r w:rsidR="00B04B44" w:rsidRPr="00B04B44">
        <w:rPr>
          <w:rFonts w:eastAsiaTheme="minorEastAsia"/>
          <w:color w:val="000000"/>
        </w:rPr>
        <w:t>8</w:t>
      </w:r>
      <w:r w:rsidR="007623EF" w:rsidRPr="007623EF">
        <w:rPr>
          <w:rFonts w:asciiTheme="minorEastAsia" w:eastAsiaTheme="minorEastAsia" w:hAnsiTheme="minorEastAsia" w:hint="eastAsia"/>
          <w:color w:val="000000"/>
        </w:rPr>
        <w:t>度、</w:t>
      </w:r>
      <w:r w:rsidR="00B04B44" w:rsidRPr="00B04B44">
        <w:rPr>
          <w:rFonts w:eastAsiaTheme="minorEastAsia"/>
          <w:color w:val="000000"/>
        </w:rPr>
        <w:t>9</w:t>
      </w:r>
      <w:r w:rsidR="007623EF" w:rsidRPr="007623EF">
        <w:rPr>
          <w:rFonts w:asciiTheme="minorEastAsia" w:eastAsiaTheme="minorEastAsia" w:hAnsiTheme="minorEastAsia" w:hint="eastAsia"/>
          <w:color w:val="000000"/>
        </w:rPr>
        <w:t xml:space="preserve">度地区设防的框架构件或- </w:t>
      </w:r>
      <w:r w:rsidR="00B04B44" w:rsidRPr="00B04B44">
        <w:rPr>
          <w:rFonts w:eastAsiaTheme="minorEastAsia"/>
          <w:color w:val="000000"/>
        </w:rPr>
        <w:t>20</w:t>
      </w:r>
      <w:r w:rsidR="00B04B44" w:rsidRPr="00B04B44">
        <w:rPr>
          <w:rFonts w:eastAsiaTheme="minorEastAsia"/>
          <w:color w:val="000000"/>
          <w:vertAlign w:val="superscript"/>
        </w:rPr>
        <w:t xml:space="preserve">o </w:t>
      </w:r>
      <w:r w:rsidR="00B04B44" w:rsidRPr="00B04B44">
        <w:rPr>
          <w:rFonts w:eastAsiaTheme="minorEastAsia"/>
          <w:color w:val="000000"/>
        </w:rPr>
        <w:t>C</w:t>
      </w:r>
      <w:r w:rsidR="007623EF" w:rsidRPr="007623EF">
        <w:rPr>
          <w:rFonts w:asciiTheme="minorEastAsia" w:eastAsiaTheme="minorEastAsia" w:hAnsiTheme="minorEastAsia" w:hint="eastAsia"/>
          <w:color w:val="000000"/>
        </w:rPr>
        <w:t>及以下低温</w:t>
      </w:r>
      <w:bookmarkStart w:id="18" w:name="_GoBack"/>
      <w:bookmarkEnd w:id="18"/>
      <w:r w:rsidR="007623EF" w:rsidRPr="007623EF">
        <w:rPr>
          <w:rFonts w:asciiTheme="minorEastAsia" w:eastAsiaTheme="minorEastAsia" w:hAnsiTheme="minorEastAsia" w:hint="eastAsia"/>
          <w:color w:val="000000"/>
        </w:rPr>
        <w:t>环境中构件所用厚度大于</w:t>
      </w:r>
      <w:smartTag w:uri="urn:schemas-microsoft-com:office:smarttags" w:element="chmetcnv">
        <w:smartTagPr>
          <w:attr w:name="UnitName" w:val="mm"/>
          <w:attr w:name="SourceValue" w:val="25"/>
          <w:attr w:name="HasSpace" w:val="False"/>
          <w:attr w:name="Negative" w:val="False"/>
          <w:attr w:name="NumberType" w:val="1"/>
          <w:attr w:name="TCSC" w:val="0"/>
        </w:smartTagPr>
        <w:r w:rsidR="00B04B44" w:rsidRPr="00B04B44">
          <w:rPr>
            <w:rFonts w:eastAsiaTheme="minorEastAsia"/>
            <w:color w:val="000000"/>
          </w:rPr>
          <w:t>25mm</w:t>
        </w:r>
      </w:smartTag>
      <w:r w:rsidR="007623EF" w:rsidRPr="007623EF">
        <w:rPr>
          <w:rFonts w:asciiTheme="minorEastAsia" w:eastAsiaTheme="minorEastAsia" w:hAnsiTheme="minorEastAsia" w:hint="eastAsia"/>
          <w:color w:val="000000"/>
        </w:rPr>
        <w:t>的原板，宜选用</w:t>
      </w:r>
      <w:r w:rsidR="00B04B44" w:rsidRPr="00B04B44">
        <w:rPr>
          <w:rFonts w:eastAsiaTheme="minorEastAsia"/>
          <w:b/>
          <w:color w:val="000000"/>
        </w:rPr>
        <w:t>C</w:t>
      </w:r>
      <w:r w:rsidR="007623EF" w:rsidRPr="007623EF">
        <w:rPr>
          <w:rFonts w:asciiTheme="minorEastAsia" w:eastAsiaTheme="minorEastAsia" w:hAnsiTheme="minorEastAsia" w:hint="eastAsia"/>
          <w:color w:val="000000"/>
        </w:rPr>
        <w:t>级钢。当承受直接动力荷载时，应按其工作环境温度适当提高质量等级。</w:t>
      </w:r>
      <w:r w:rsidR="007623EF" w:rsidRPr="007623EF">
        <w:rPr>
          <w:rFonts w:ascii="宋体" w:hAnsi="宋体" w:hint="eastAsia"/>
          <w:color w:val="000000"/>
        </w:rPr>
        <w:t>当采用</w:t>
      </w:r>
      <w:r w:rsidR="00B04B44" w:rsidRPr="00B04B44">
        <w:rPr>
          <w:color w:val="000000"/>
        </w:rPr>
        <w:t>Q235B</w:t>
      </w:r>
      <w:r w:rsidR="007623EF" w:rsidRPr="007623EF">
        <w:rPr>
          <w:rFonts w:ascii="宋体" w:hAnsi="宋体" w:hint="eastAsia"/>
          <w:color w:val="000000"/>
        </w:rPr>
        <w:t>级钢时应明确要求其脱氧方法为镇静钢。</w:t>
      </w:r>
    </w:p>
    <w:p w:rsidR="00C57781" w:rsidRDefault="00B04B44">
      <w:pPr>
        <w:snapToGrid w:val="0"/>
        <w:spacing w:line="360" w:lineRule="auto"/>
        <w:rPr>
          <w:rFonts w:asciiTheme="minorEastAsia" w:eastAsiaTheme="minorEastAsia" w:hAnsiTheme="minorEastAsia"/>
        </w:rPr>
      </w:pPr>
      <w:smartTag w:uri="urn:schemas-microsoft-com:office:smarttags" w:element="chsdate">
        <w:smartTagPr>
          <w:attr w:name="Year" w:val="1899"/>
          <w:attr w:name="Month" w:val="12"/>
          <w:attr w:name="Day" w:val="30"/>
          <w:attr w:name="IsLunarDate" w:val="False"/>
          <w:attr w:name="IsROCDate" w:val="False"/>
        </w:smartTagPr>
        <w:r w:rsidRPr="00B04B44">
          <w:rPr>
            <w:rFonts w:eastAsiaTheme="minorEastAsia"/>
            <w:b/>
          </w:rPr>
          <w:t>3.1.4</w:t>
        </w:r>
      </w:smartTag>
      <w:r w:rsidR="00673981" w:rsidRPr="00673981">
        <w:rPr>
          <w:rFonts w:asciiTheme="minorEastAsia" w:eastAsiaTheme="minorEastAsia" w:hAnsiTheme="minorEastAsia" w:hint="eastAsia"/>
        </w:rPr>
        <w:t>冷弯矩形钢管管材或箱形截面构件原板的材质与性能要求应符合以下规定：</w:t>
      </w:r>
    </w:p>
    <w:p w:rsidR="003E3721" w:rsidRDefault="00B04B44" w:rsidP="008737EB">
      <w:pPr>
        <w:snapToGrid w:val="0"/>
        <w:spacing w:line="360" w:lineRule="auto"/>
        <w:ind w:firstLineChars="150" w:firstLine="315"/>
        <w:rPr>
          <w:rFonts w:asciiTheme="minorEastAsia" w:eastAsiaTheme="minorEastAsia" w:hAnsiTheme="minorEastAsia"/>
        </w:rPr>
      </w:pPr>
      <w:r w:rsidRPr="00B04B44">
        <w:rPr>
          <w:rFonts w:eastAsiaTheme="minorEastAsia"/>
        </w:rPr>
        <w:t>1</w:t>
      </w:r>
      <w:r w:rsidR="00673981" w:rsidRPr="00673981">
        <w:rPr>
          <w:rFonts w:asciiTheme="minorEastAsia" w:eastAsiaTheme="minorEastAsia" w:hAnsiTheme="minorEastAsia" w:hint="eastAsia"/>
        </w:rPr>
        <w:t>钢管或箱形截面构件原板的化学成分、力学性能与工艺性能等技术要求，应符合设计文件和现行相关国家标准的规定。并应具有屈服强度、伸长率、抗拉强度、冷弯试验和硫、磷含量的合格保证，对焊接结构尚应具有碳含量（或碳当量）的合格保证；对直接承受动力荷载的构件尚应具有冲击韧性的合格保证。</w:t>
      </w:r>
    </w:p>
    <w:p w:rsidR="003E3721" w:rsidRDefault="00B04B44" w:rsidP="008737EB">
      <w:pPr>
        <w:snapToGrid w:val="0"/>
        <w:spacing w:line="360" w:lineRule="auto"/>
        <w:ind w:firstLineChars="150" w:firstLine="315"/>
        <w:rPr>
          <w:rFonts w:asciiTheme="minorEastAsia" w:eastAsiaTheme="minorEastAsia" w:hAnsiTheme="minorEastAsia"/>
        </w:rPr>
      </w:pPr>
      <w:r w:rsidRPr="00B04B44">
        <w:rPr>
          <w:rFonts w:eastAsiaTheme="minorEastAsia"/>
        </w:rPr>
        <w:t>2</w:t>
      </w:r>
      <w:r w:rsidR="00673981" w:rsidRPr="00673981">
        <w:rPr>
          <w:rFonts w:asciiTheme="minorEastAsia" w:eastAsiaTheme="minorEastAsia" w:hAnsiTheme="minorEastAsia" w:hint="eastAsia"/>
        </w:rPr>
        <w:t>冷弯矩形钢管的质量与屈服强度、伸长率、抗拉强度屈强比等力学性能及技术要求，应符合标准《建筑结构用冷弯矩形钢管》</w:t>
      </w:r>
      <w:r w:rsidRPr="00B04B44">
        <w:rPr>
          <w:rFonts w:eastAsiaTheme="minorEastAsia"/>
        </w:rPr>
        <w:t xml:space="preserve">JG/T 178 </w:t>
      </w:r>
      <w:r w:rsidR="00673981" w:rsidRPr="00673981">
        <w:rPr>
          <w:rFonts w:asciiTheme="minorEastAsia" w:eastAsiaTheme="minorEastAsia" w:hAnsiTheme="minorEastAsia" w:hint="eastAsia"/>
        </w:rPr>
        <w:t>中对</w:t>
      </w:r>
      <w:r w:rsidRPr="00B04B44">
        <w:rPr>
          <w:rFonts w:eastAsiaTheme="minorEastAsia"/>
        </w:rPr>
        <w:t>I</w:t>
      </w:r>
      <w:r w:rsidR="00673981" w:rsidRPr="00673981">
        <w:rPr>
          <w:rFonts w:asciiTheme="minorEastAsia" w:eastAsiaTheme="minorEastAsia" w:hAnsiTheme="minorEastAsia" w:hint="eastAsia"/>
        </w:rPr>
        <w:t>级产品的规定。</w:t>
      </w:r>
    </w:p>
    <w:p w:rsidR="003E3721" w:rsidRDefault="00B04B44" w:rsidP="008737EB">
      <w:pPr>
        <w:snapToGrid w:val="0"/>
        <w:spacing w:line="360" w:lineRule="auto"/>
        <w:ind w:firstLineChars="150" w:firstLine="315"/>
        <w:rPr>
          <w:rFonts w:asciiTheme="minorEastAsia" w:eastAsiaTheme="minorEastAsia" w:hAnsiTheme="minorEastAsia"/>
        </w:rPr>
      </w:pPr>
      <w:r w:rsidRPr="00B04B44">
        <w:rPr>
          <w:rFonts w:eastAsiaTheme="minorEastAsia"/>
        </w:rPr>
        <w:t>3</w:t>
      </w:r>
      <w:r w:rsidR="00673981" w:rsidRPr="00673981">
        <w:rPr>
          <w:rFonts w:asciiTheme="minorEastAsia" w:eastAsiaTheme="minorEastAsia" w:hAnsiTheme="minorEastAsia" w:hint="eastAsia"/>
        </w:rPr>
        <w:t>对抗震设防的承重结构中可能进入弹塑性工作状态的构件，其所用钢管或构件原板钢材的实物屈强比应不大于</w:t>
      </w:r>
      <w:r w:rsidRPr="00B04B44">
        <w:rPr>
          <w:rFonts w:eastAsiaTheme="minorEastAsia"/>
        </w:rPr>
        <w:t>0.85</w:t>
      </w:r>
      <w:r w:rsidR="00673981" w:rsidRPr="00673981">
        <w:rPr>
          <w:rFonts w:asciiTheme="minorEastAsia" w:eastAsiaTheme="minorEastAsia" w:hAnsiTheme="minorEastAsia" w:hint="eastAsia"/>
        </w:rPr>
        <w:t>，伸长率应不小于</w:t>
      </w:r>
      <w:r w:rsidRPr="00B04B44">
        <w:rPr>
          <w:rFonts w:eastAsiaTheme="minorEastAsia"/>
        </w:rPr>
        <w:t>20%</w:t>
      </w:r>
      <w:r w:rsidR="00673981" w:rsidRPr="00673981">
        <w:rPr>
          <w:rFonts w:asciiTheme="minorEastAsia" w:eastAsiaTheme="minorEastAsia" w:hAnsiTheme="minorEastAsia" w:hint="eastAsia"/>
        </w:rPr>
        <w:t>。</w:t>
      </w:r>
    </w:p>
    <w:p w:rsidR="003E3721" w:rsidRDefault="00B04B44" w:rsidP="008737EB">
      <w:pPr>
        <w:snapToGrid w:val="0"/>
        <w:spacing w:line="360" w:lineRule="auto"/>
        <w:ind w:firstLineChars="150" w:firstLine="315"/>
        <w:rPr>
          <w:rFonts w:asciiTheme="minorEastAsia" w:eastAsiaTheme="minorEastAsia" w:hAnsiTheme="minorEastAsia"/>
        </w:rPr>
      </w:pPr>
      <w:r w:rsidRPr="00B04B44">
        <w:rPr>
          <w:rFonts w:eastAsiaTheme="minorEastAsia"/>
        </w:rPr>
        <w:t>4</w:t>
      </w:r>
      <w:r w:rsidR="00673981" w:rsidRPr="00673981">
        <w:rPr>
          <w:rFonts w:asciiTheme="minorEastAsia" w:eastAsiaTheme="minorEastAsia" w:hAnsiTheme="minorEastAsia" w:hint="eastAsia"/>
        </w:rPr>
        <w:t>钢管或箱形截面构件原板钢材的含碳量与碳当量应严格符合设计文件和相关现行标准的要求。当设计未规定时，其碳当量应符合现行国家标准《低合金高强度结构钢》</w:t>
      </w:r>
      <w:r w:rsidRPr="00B04B44">
        <w:rPr>
          <w:rFonts w:eastAsiaTheme="minorEastAsia"/>
        </w:rPr>
        <w:t>GB/T 1591</w:t>
      </w:r>
      <w:r w:rsidR="00673981" w:rsidRPr="00673981">
        <w:rPr>
          <w:rFonts w:asciiTheme="minorEastAsia" w:eastAsiaTheme="minorEastAsia" w:hAnsiTheme="minorEastAsia" w:hint="eastAsia"/>
        </w:rPr>
        <w:t>的规定。</w:t>
      </w:r>
    </w:p>
    <w:p w:rsidR="00C57781" w:rsidRDefault="00B04B44">
      <w:pPr>
        <w:snapToGrid w:val="0"/>
        <w:spacing w:line="36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B04B44">
          <w:rPr>
            <w:b/>
          </w:rPr>
          <w:t>3.1.5</w:t>
        </w:r>
      </w:smartTag>
      <w:r w:rsidR="00673981" w:rsidRPr="00673981">
        <w:rPr>
          <w:rFonts w:ascii="宋体" w:hAnsi="宋体" w:hint="eastAsia"/>
        </w:rPr>
        <w:t xml:space="preserve"> 构件节点区壁厚不小于</w:t>
      </w:r>
      <w:smartTag w:uri="urn:schemas-microsoft-com:office:smarttags" w:element="chmetcnv">
        <w:smartTagPr>
          <w:attr w:name="UnitName" w:val="mm"/>
          <w:attr w:name="SourceValue" w:val="40"/>
          <w:attr w:name="HasSpace" w:val="False"/>
          <w:attr w:name="Negative" w:val="False"/>
          <w:attr w:name="NumberType" w:val="1"/>
          <w:attr w:name="TCSC" w:val="0"/>
        </w:smartTagPr>
        <w:r w:rsidRPr="00B04B44">
          <w:t>40mm</w:t>
        </w:r>
      </w:smartTag>
      <w:r w:rsidR="00673981" w:rsidRPr="00673981">
        <w:rPr>
          <w:rFonts w:ascii="宋体" w:hAnsi="宋体" w:hint="eastAsia"/>
        </w:rPr>
        <w:t>且</w:t>
      </w:r>
      <w:r w:rsidR="00673981" w:rsidRPr="00673981">
        <w:rPr>
          <w:rFonts w:ascii="宋体" w:hAnsi="宋体" w:hint="eastAsia"/>
          <w:color w:val="000000"/>
        </w:rPr>
        <w:t>沿板厚方向承受较大拉力作用（含较高焊接约束应力作用）时，该部分钢板应具有厚度方向</w:t>
      </w:r>
      <w:r w:rsidR="00673981" w:rsidRPr="00673981">
        <w:rPr>
          <w:rFonts w:ascii="宋体" w:hAnsi="宋体" w:hint="eastAsia"/>
        </w:rPr>
        <w:t>抗撕裂性能的合格保证，其厚方向的断面收缩率不应小于按现行国家标准《厚度方向性能钢板》</w:t>
      </w:r>
      <w:r w:rsidRPr="00B04B44">
        <w:t>GB/T 5313</w:t>
      </w:r>
      <w:r w:rsidR="00673981" w:rsidRPr="00673981">
        <w:rPr>
          <w:rFonts w:ascii="宋体" w:hAnsi="宋体" w:hint="eastAsia"/>
        </w:rPr>
        <w:t>规定的</w:t>
      </w:r>
      <w:r w:rsidRPr="00B04B44">
        <w:t>Z15</w:t>
      </w:r>
      <w:r w:rsidR="00673981" w:rsidRPr="00673981">
        <w:rPr>
          <w:rFonts w:ascii="宋体" w:hAnsi="宋体" w:hint="eastAsia"/>
        </w:rPr>
        <w:t>级性能要求。</w:t>
      </w:r>
    </w:p>
    <w:p w:rsidR="008737EB" w:rsidRDefault="008737EB" w:rsidP="008737EB">
      <w:pPr>
        <w:snapToGrid w:val="0"/>
        <w:spacing w:line="360" w:lineRule="auto"/>
        <w:rPr>
          <w:rFonts w:ascii="宋体" w:hAnsi="宋体"/>
        </w:rPr>
      </w:pPr>
    </w:p>
    <w:p w:rsidR="008737EB" w:rsidRDefault="008737EB" w:rsidP="008737EB">
      <w:pPr>
        <w:snapToGrid w:val="0"/>
        <w:spacing w:line="360" w:lineRule="auto"/>
        <w:rPr>
          <w:rFonts w:ascii="宋体" w:hAnsi="宋体"/>
          <w:color w:val="000000"/>
        </w:rPr>
      </w:pPr>
    </w:p>
    <w:p w:rsidR="004D2D02" w:rsidRPr="004D2D02" w:rsidRDefault="00BD4AE4" w:rsidP="00495D3B">
      <w:pPr>
        <w:spacing w:afterLines="50" w:line="360" w:lineRule="auto"/>
        <w:jc w:val="center"/>
        <w:outlineLvl w:val="1"/>
        <w:rPr>
          <w:rFonts w:hAnsi="宋体"/>
          <w:b/>
          <w:color w:val="000000"/>
          <w:sz w:val="24"/>
          <w:szCs w:val="24"/>
        </w:rPr>
      </w:pPr>
      <w:bookmarkStart w:id="19" w:name="_Toc428710285"/>
      <w:r w:rsidRPr="00BD4AE4">
        <w:rPr>
          <w:b/>
          <w:color w:val="000000"/>
          <w:sz w:val="24"/>
          <w:szCs w:val="24"/>
        </w:rPr>
        <w:lastRenderedPageBreak/>
        <w:t xml:space="preserve">3.2 </w:t>
      </w:r>
      <w:r w:rsidRPr="00BD4AE4">
        <w:rPr>
          <w:rFonts w:hAnsi="宋体" w:hint="eastAsia"/>
          <w:b/>
          <w:color w:val="000000"/>
          <w:sz w:val="24"/>
          <w:szCs w:val="24"/>
        </w:rPr>
        <w:t>连接材料</w:t>
      </w:r>
      <w:bookmarkEnd w:id="19"/>
    </w:p>
    <w:p w:rsidR="003E3721" w:rsidRDefault="00BD4AE4" w:rsidP="008737EB">
      <w:pPr>
        <w:snapToGrid w:val="0"/>
        <w:spacing w:line="360" w:lineRule="auto"/>
        <w:rPr>
          <w:color w:val="000000"/>
        </w:rPr>
      </w:pPr>
      <w:smartTag w:uri="urn:schemas-microsoft-com:office:smarttags" w:element="chsdate">
        <w:smartTagPr>
          <w:attr w:name="IsROCDate" w:val="False"/>
          <w:attr w:name="IsLunarDate" w:val="False"/>
          <w:attr w:name="Day" w:val="30"/>
          <w:attr w:name="Month" w:val="12"/>
          <w:attr w:name="Year" w:val="1899"/>
        </w:smartTagPr>
        <w:r w:rsidRPr="00BD4AE4">
          <w:rPr>
            <w:b/>
            <w:color w:val="000000"/>
          </w:rPr>
          <w:t>3.2.1</w:t>
        </w:r>
      </w:smartTag>
      <w:r w:rsidRPr="00BD4AE4">
        <w:rPr>
          <w:rFonts w:hAnsi="宋体" w:hint="eastAsia"/>
          <w:color w:val="000000"/>
        </w:rPr>
        <w:t>钢管结构所用的焊接材料的质量与技术要求应符合下列现行国家标的规定：</w:t>
      </w:r>
    </w:p>
    <w:p w:rsidR="003E3721" w:rsidRDefault="00BD4AE4" w:rsidP="008737EB">
      <w:pPr>
        <w:snapToGrid w:val="0"/>
        <w:spacing w:line="360" w:lineRule="auto"/>
        <w:ind w:firstLineChars="150" w:firstLine="315"/>
        <w:rPr>
          <w:color w:val="000000"/>
        </w:rPr>
      </w:pPr>
      <w:r w:rsidRPr="00BD4AE4">
        <w:rPr>
          <w:color w:val="000000"/>
        </w:rPr>
        <w:t xml:space="preserve">1 </w:t>
      </w:r>
      <w:r w:rsidRPr="00BD4AE4">
        <w:rPr>
          <w:rFonts w:hAnsi="宋体" w:hint="eastAsia"/>
          <w:color w:val="000000"/>
        </w:rPr>
        <w:t>手工焊接的焊条，应符合现行国家标准</w:t>
      </w:r>
      <w:r w:rsidR="00693FCD" w:rsidRPr="00BD4AE4">
        <w:rPr>
          <w:rFonts w:hAnsi="宋体" w:hint="eastAsia"/>
          <w:color w:val="000000"/>
        </w:rPr>
        <w:t>《</w:t>
      </w:r>
      <w:r w:rsidR="00693FCD">
        <w:rPr>
          <w:rFonts w:hAnsi="宋体" w:hint="eastAsia"/>
          <w:color w:val="000000"/>
        </w:rPr>
        <w:t>非合金钢及细晶粒钢焊条</w:t>
      </w:r>
      <w:r w:rsidR="00693FCD" w:rsidRPr="00BD4AE4">
        <w:rPr>
          <w:rFonts w:hAnsi="宋体" w:hint="eastAsia"/>
          <w:color w:val="000000"/>
        </w:rPr>
        <w:t>》</w:t>
      </w:r>
      <w:r w:rsidRPr="00BD4AE4">
        <w:rPr>
          <w:color w:val="000000"/>
        </w:rPr>
        <w:t>GB/T 5117</w:t>
      </w:r>
      <w:r w:rsidRPr="00BD4AE4">
        <w:rPr>
          <w:rFonts w:hAnsi="宋体" w:hint="eastAsia"/>
          <w:color w:val="000000"/>
        </w:rPr>
        <w:t>或</w:t>
      </w:r>
      <w:r w:rsidR="00693FCD" w:rsidRPr="00BD4AE4">
        <w:rPr>
          <w:rFonts w:hAnsi="宋体" w:hint="eastAsia"/>
          <w:color w:val="000000"/>
        </w:rPr>
        <w:t>《</w:t>
      </w:r>
      <w:r w:rsidR="00693FCD">
        <w:rPr>
          <w:rFonts w:hAnsi="宋体" w:hint="eastAsia"/>
          <w:color w:val="000000"/>
        </w:rPr>
        <w:t>热强钢焊条</w:t>
      </w:r>
      <w:r w:rsidR="00693FCD" w:rsidRPr="00BD4AE4">
        <w:rPr>
          <w:rFonts w:hAnsi="宋体" w:hint="eastAsia"/>
          <w:color w:val="000000"/>
        </w:rPr>
        <w:t>》</w:t>
      </w:r>
      <w:r w:rsidRPr="00BD4AE4">
        <w:rPr>
          <w:color w:val="000000"/>
        </w:rPr>
        <w:t>GB/T 5118</w:t>
      </w:r>
      <w:r w:rsidRPr="00BD4AE4">
        <w:rPr>
          <w:rFonts w:hAnsi="宋体" w:hint="eastAsia"/>
          <w:color w:val="000000"/>
        </w:rPr>
        <w:t>的规定。</w:t>
      </w:r>
    </w:p>
    <w:p w:rsidR="003E3721" w:rsidRDefault="00BD4AE4" w:rsidP="008737EB">
      <w:pPr>
        <w:snapToGrid w:val="0"/>
        <w:spacing w:line="360" w:lineRule="auto"/>
        <w:ind w:firstLineChars="150" w:firstLine="315"/>
        <w:rPr>
          <w:color w:val="000000"/>
        </w:rPr>
      </w:pPr>
      <w:r w:rsidRPr="00BD4AE4">
        <w:rPr>
          <w:color w:val="000000"/>
        </w:rPr>
        <w:t xml:space="preserve">2 </w:t>
      </w:r>
      <w:r w:rsidRPr="00BD4AE4">
        <w:rPr>
          <w:rFonts w:hAnsi="宋体" w:hint="eastAsia"/>
          <w:color w:val="000000"/>
        </w:rPr>
        <w:t>埋弧焊用焊丝和焊剂应符合现行国家标准《埋弧焊用碳钢焊丝和焊剂》</w:t>
      </w:r>
      <w:r w:rsidR="009F6FE5">
        <w:rPr>
          <w:color w:val="000000"/>
        </w:rPr>
        <w:t>GB/</w:t>
      </w:r>
      <w:r w:rsidRPr="00BD4AE4">
        <w:rPr>
          <w:color w:val="000000"/>
        </w:rPr>
        <w:t>T 5293</w:t>
      </w:r>
      <w:r w:rsidRPr="00BD4AE4">
        <w:rPr>
          <w:rFonts w:hAnsi="宋体" w:hint="eastAsia"/>
          <w:color w:val="000000"/>
        </w:rPr>
        <w:t>和《埋弧焊用低合金钢焊丝和焊剂》</w:t>
      </w:r>
      <w:r w:rsidRPr="00BD4AE4">
        <w:rPr>
          <w:color w:val="000000"/>
        </w:rPr>
        <w:t>GB/T 12470</w:t>
      </w:r>
      <w:r w:rsidRPr="00BD4AE4">
        <w:rPr>
          <w:rFonts w:hAnsi="宋体" w:hint="eastAsia"/>
          <w:color w:val="000000"/>
        </w:rPr>
        <w:t>的规定；气体保护焊用焊丝应符合现行国家标准《气体保护电弧焊用碳钢低合金钢焊丝》</w:t>
      </w:r>
      <w:r w:rsidRPr="00BD4AE4">
        <w:rPr>
          <w:color w:val="000000"/>
        </w:rPr>
        <w:t>GB/T 8110</w:t>
      </w:r>
      <w:r w:rsidRPr="00BD4AE4">
        <w:rPr>
          <w:rFonts w:hAnsi="宋体" w:hint="eastAsia"/>
          <w:color w:val="000000"/>
        </w:rPr>
        <w:t>的规定。</w:t>
      </w:r>
    </w:p>
    <w:p w:rsidR="003E3721" w:rsidRDefault="00BD4AE4" w:rsidP="008737EB">
      <w:pPr>
        <w:snapToGrid w:val="0"/>
        <w:spacing w:line="360" w:lineRule="auto"/>
        <w:ind w:firstLineChars="150" w:firstLine="315"/>
        <w:rPr>
          <w:color w:val="000000"/>
        </w:rPr>
      </w:pPr>
      <w:r w:rsidRPr="00BD4AE4">
        <w:rPr>
          <w:color w:val="000000"/>
        </w:rPr>
        <w:t>3</w:t>
      </w:r>
      <w:r w:rsidRPr="00BD4AE4">
        <w:rPr>
          <w:rFonts w:hAnsi="宋体" w:hint="eastAsia"/>
          <w:color w:val="000000"/>
        </w:rPr>
        <w:t>熔化咀电渣焊和非熔化咀电渣焊采用的焊丝，应符合现行国家标准《熔化焊用钢丝</w:t>
      </w:r>
      <w:r w:rsidR="009F6FE5" w:rsidRPr="00BD4AE4">
        <w:rPr>
          <w:rFonts w:hAnsi="宋体" w:hint="eastAsia"/>
          <w:color w:val="000000"/>
        </w:rPr>
        <w:t>》</w:t>
      </w:r>
      <w:r w:rsidRPr="00BD4AE4">
        <w:rPr>
          <w:color w:val="000000"/>
        </w:rPr>
        <w:t>GB/T 14957</w:t>
      </w:r>
      <w:r w:rsidRPr="00BD4AE4">
        <w:rPr>
          <w:rFonts w:hAnsi="宋体" w:hint="eastAsia"/>
          <w:color w:val="000000"/>
        </w:rPr>
        <w:t>的规定。</w:t>
      </w:r>
    </w:p>
    <w:p w:rsidR="002433F7" w:rsidRDefault="00BD4AE4">
      <w:pPr>
        <w:snapToGrid w:val="0"/>
        <w:spacing w:line="360" w:lineRule="auto"/>
        <w:rPr>
          <w:rFonts w:hAnsi="宋体"/>
          <w:color w:val="000000"/>
        </w:rPr>
      </w:pPr>
      <w:r w:rsidRPr="00BD4AE4">
        <w:rPr>
          <w:b/>
          <w:color w:val="000000"/>
        </w:rPr>
        <w:t>3.2.2</w:t>
      </w:r>
      <w:r w:rsidRPr="00BD4AE4">
        <w:rPr>
          <w:rFonts w:hAnsi="宋体" w:hint="eastAsia"/>
          <w:color w:val="000000"/>
        </w:rPr>
        <w:t>钢管结构所用螺栓、锚栓及栓钉等连接材料的质量与技术要求应符合下列现行国家标准的有关规定：</w:t>
      </w:r>
    </w:p>
    <w:p w:rsidR="003E3721" w:rsidRDefault="00251CE3" w:rsidP="008737EB">
      <w:pPr>
        <w:autoSpaceDE w:val="0"/>
        <w:autoSpaceDN w:val="0"/>
        <w:adjustRightInd w:val="0"/>
        <w:spacing w:line="360" w:lineRule="auto"/>
        <w:rPr>
          <w:rFonts w:ascii="宋体" w:hAnsi="TimesNewRomanPS-BoldMT" w:cs="宋体"/>
          <w:kern w:val="0"/>
        </w:rPr>
      </w:pPr>
      <w:r>
        <w:rPr>
          <w:rFonts w:hAnsi="宋体" w:hint="eastAsia"/>
          <w:color w:val="000000"/>
        </w:rPr>
        <w:t xml:space="preserve">   1 </w:t>
      </w:r>
      <w:r>
        <w:rPr>
          <w:rFonts w:ascii="宋体" w:hAnsi="TimesNewRomanPS-BoldMT" w:cs="宋体" w:hint="eastAsia"/>
          <w:kern w:val="0"/>
        </w:rPr>
        <w:t>普通螺栓宜采用</w:t>
      </w:r>
      <w:r>
        <w:rPr>
          <w:rFonts w:ascii="TimesNewRomanPSMT" w:eastAsiaTheme="minorEastAsia" w:hAnsi="TimesNewRomanPSMT" w:cs="TimesNewRomanPSMT"/>
          <w:kern w:val="0"/>
        </w:rPr>
        <w:t xml:space="preserve">4.6 </w:t>
      </w:r>
      <w:r>
        <w:rPr>
          <w:rFonts w:ascii="宋体" w:hAnsi="TimesNewRomanPS-BoldMT" w:cs="宋体" w:hint="eastAsia"/>
          <w:kern w:val="0"/>
        </w:rPr>
        <w:t>或</w:t>
      </w:r>
      <w:r>
        <w:rPr>
          <w:rFonts w:ascii="TimesNewRomanPSMT" w:eastAsiaTheme="minorEastAsia" w:hAnsi="TimesNewRomanPSMT" w:cs="TimesNewRomanPSMT"/>
          <w:kern w:val="0"/>
        </w:rPr>
        <w:t xml:space="preserve">4.8 </w:t>
      </w:r>
      <w:r>
        <w:rPr>
          <w:rFonts w:ascii="宋体" w:hAnsi="TimesNewRomanPS-BoldMT" w:cs="宋体" w:hint="eastAsia"/>
          <w:kern w:val="0"/>
        </w:rPr>
        <w:t>级</w:t>
      </w:r>
      <w:r>
        <w:rPr>
          <w:rFonts w:ascii="TimesNewRomanPSMT" w:eastAsiaTheme="minorEastAsia" w:hAnsi="TimesNewRomanPSMT" w:cs="TimesNewRomanPSMT"/>
          <w:kern w:val="0"/>
        </w:rPr>
        <w:t xml:space="preserve">C </w:t>
      </w:r>
      <w:r>
        <w:rPr>
          <w:rFonts w:ascii="宋体" w:hAnsi="TimesNewRomanPS-BoldMT" w:cs="宋体" w:hint="eastAsia"/>
          <w:kern w:val="0"/>
        </w:rPr>
        <w:t>级螺栓，其性能与尺寸规格应符合现行国家标准《紧</w:t>
      </w:r>
    </w:p>
    <w:p w:rsidR="003E3721" w:rsidRDefault="00251CE3" w:rsidP="008737EB">
      <w:pPr>
        <w:autoSpaceDE w:val="0"/>
        <w:autoSpaceDN w:val="0"/>
        <w:adjustRightInd w:val="0"/>
        <w:spacing w:line="360" w:lineRule="auto"/>
        <w:rPr>
          <w:rFonts w:ascii="宋体" w:hAnsi="TimesNewRomanPS-BoldMT" w:cs="宋体"/>
          <w:kern w:val="0"/>
        </w:rPr>
      </w:pPr>
      <w:r>
        <w:rPr>
          <w:rFonts w:ascii="宋体" w:hAnsi="TimesNewRomanPS-BoldMT" w:cs="宋体" w:hint="eastAsia"/>
          <w:kern w:val="0"/>
        </w:rPr>
        <w:t>固件机械性能螺栓，螺钉和螺柱》</w:t>
      </w:r>
      <w:r>
        <w:rPr>
          <w:rFonts w:ascii="TimesNewRomanPSMT" w:eastAsiaTheme="minorEastAsia" w:hAnsi="TimesNewRomanPSMT" w:cs="TimesNewRomanPSMT"/>
          <w:kern w:val="0"/>
        </w:rPr>
        <w:t>GB/T3098.1</w:t>
      </w:r>
      <w:r>
        <w:rPr>
          <w:rFonts w:ascii="宋体" w:hAnsi="TimesNewRomanPS-BoldMT" w:cs="宋体" w:hint="eastAsia"/>
          <w:kern w:val="0"/>
        </w:rPr>
        <w:t>、《六角头螺栓</w:t>
      </w:r>
      <w:r>
        <w:rPr>
          <w:rFonts w:ascii="TimesNewRomanPSMT" w:eastAsiaTheme="minorEastAsia" w:hAnsi="TimesNewRomanPSMT" w:cs="TimesNewRomanPSMT"/>
          <w:kern w:val="0"/>
        </w:rPr>
        <w:t xml:space="preserve">C </w:t>
      </w:r>
      <w:r>
        <w:rPr>
          <w:rFonts w:ascii="宋体" w:hAnsi="TimesNewRomanPS-BoldMT" w:cs="宋体" w:hint="eastAsia"/>
          <w:kern w:val="0"/>
        </w:rPr>
        <w:t>级》</w:t>
      </w:r>
      <w:r>
        <w:rPr>
          <w:rFonts w:ascii="TimesNewRomanPSMT" w:eastAsiaTheme="minorEastAsia" w:hAnsi="TimesNewRomanPSMT" w:cs="TimesNewRomanPSMT"/>
          <w:kern w:val="0"/>
        </w:rPr>
        <w:t xml:space="preserve">GB/T 5780 </w:t>
      </w:r>
      <w:r>
        <w:rPr>
          <w:rFonts w:ascii="宋体" w:hAnsi="TimesNewRomanPS-BoldMT" w:cs="宋体" w:hint="eastAsia"/>
          <w:kern w:val="0"/>
        </w:rPr>
        <w:t>和《六角头螺栓》</w:t>
      </w:r>
      <w:r>
        <w:rPr>
          <w:rFonts w:ascii="TimesNewRomanPSMT" w:eastAsiaTheme="minorEastAsia" w:hAnsi="TimesNewRomanPSMT" w:cs="TimesNewRomanPSMT"/>
          <w:kern w:val="0"/>
        </w:rPr>
        <w:t xml:space="preserve">GB/T 5782 </w:t>
      </w:r>
      <w:r>
        <w:rPr>
          <w:rFonts w:ascii="宋体" w:hAnsi="TimesNewRomanPS-BoldMT" w:cs="宋体" w:hint="eastAsia"/>
          <w:kern w:val="0"/>
        </w:rPr>
        <w:t>的规定。</w:t>
      </w:r>
    </w:p>
    <w:p w:rsidR="003E3721" w:rsidRDefault="00251CE3" w:rsidP="008737EB">
      <w:pPr>
        <w:autoSpaceDE w:val="0"/>
        <w:autoSpaceDN w:val="0"/>
        <w:adjustRightInd w:val="0"/>
        <w:spacing w:line="360" w:lineRule="auto"/>
        <w:rPr>
          <w:rFonts w:ascii="宋体" w:hAnsi="TimesNewRomanPS-BoldMT" w:cs="宋体"/>
          <w:kern w:val="0"/>
        </w:rPr>
      </w:pPr>
      <w:r>
        <w:rPr>
          <w:rFonts w:ascii="宋体" w:hAnsi="TimesNewRomanPS-BoldMT" w:cs="宋体" w:hint="eastAsia"/>
          <w:kern w:val="0"/>
        </w:rPr>
        <w:t xml:space="preserve">   2 钢结构承重构件的高强度螺栓连接应采用摩擦型连接，其螺栓可选用大六角高强度螺</w:t>
      </w:r>
    </w:p>
    <w:p w:rsidR="003E3721" w:rsidRDefault="00251CE3" w:rsidP="008737EB">
      <w:pPr>
        <w:autoSpaceDE w:val="0"/>
        <w:autoSpaceDN w:val="0"/>
        <w:adjustRightInd w:val="0"/>
        <w:spacing w:line="360" w:lineRule="auto"/>
        <w:rPr>
          <w:rFonts w:ascii="宋体" w:hAnsi="TimesNewRomanPS-BoldMT" w:cs="宋体"/>
          <w:kern w:val="0"/>
        </w:rPr>
      </w:pPr>
      <w:r>
        <w:rPr>
          <w:rFonts w:ascii="宋体" w:hAnsi="TimesNewRomanPS-BoldMT" w:cs="宋体" w:hint="eastAsia"/>
          <w:kern w:val="0"/>
        </w:rPr>
        <w:t>栓或扭剪型高强度螺栓。高强度螺栓的材质、材料性能、级别和规格应分别符合现行国家标</w:t>
      </w:r>
    </w:p>
    <w:p w:rsidR="003E3721" w:rsidRDefault="00251CE3" w:rsidP="008737EB">
      <w:pPr>
        <w:autoSpaceDE w:val="0"/>
        <w:autoSpaceDN w:val="0"/>
        <w:adjustRightInd w:val="0"/>
        <w:spacing w:line="360" w:lineRule="auto"/>
        <w:rPr>
          <w:rFonts w:ascii="宋体" w:hAnsi="TimesNewRomanPS-BoldMT" w:cs="宋体"/>
          <w:kern w:val="0"/>
        </w:rPr>
      </w:pPr>
      <w:r>
        <w:rPr>
          <w:rFonts w:ascii="宋体" w:hAnsi="TimesNewRomanPS-BoldMT" w:cs="宋体" w:hint="eastAsia"/>
          <w:kern w:val="0"/>
        </w:rPr>
        <w:t>准《钢结构用高强度大六角头螺栓》</w:t>
      </w:r>
      <w:r>
        <w:rPr>
          <w:rFonts w:ascii="TimesNewRomanPSMT" w:eastAsiaTheme="minorEastAsia" w:hAnsi="TimesNewRomanPSMT" w:cs="TimesNewRomanPSMT"/>
          <w:kern w:val="0"/>
        </w:rPr>
        <w:t>GB/T 1228</w:t>
      </w:r>
      <w:r>
        <w:rPr>
          <w:rFonts w:ascii="宋体" w:hAnsi="TimesNewRomanPS-BoldMT" w:cs="宋体" w:hint="eastAsia"/>
          <w:kern w:val="0"/>
        </w:rPr>
        <w:t>、《钢结构用高强度大六角螺母》</w:t>
      </w:r>
      <w:r>
        <w:rPr>
          <w:rFonts w:ascii="TimesNewRomanPSMT" w:eastAsiaTheme="minorEastAsia" w:hAnsi="TimesNewRomanPSMT" w:cs="TimesNewRomanPSMT"/>
          <w:kern w:val="0"/>
        </w:rPr>
        <w:t>GB/T 1229</w:t>
      </w:r>
      <w:r>
        <w:rPr>
          <w:rFonts w:ascii="宋体" w:hAnsi="TimesNewRomanPS-BoldMT" w:cs="宋体" w:hint="eastAsia"/>
          <w:kern w:val="0"/>
        </w:rPr>
        <w:t>、</w:t>
      </w:r>
    </w:p>
    <w:p w:rsidR="003E3721" w:rsidRDefault="00251CE3" w:rsidP="008737EB">
      <w:pPr>
        <w:autoSpaceDE w:val="0"/>
        <w:autoSpaceDN w:val="0"/>
        <w:adjustRightInd w:val="0"/>
        <w:spacing w:line="360" w:lineRule="auto"/>
        <w:rPr>
          <w:rFonts w:ascii="宋体" w:hAnsi="TimesNewRomanPS-BoldMT" w:cs="宋体"/>
          <w:kern w:val="0"/>
        </w:rPr>
      </w:pPr>
      <w:r>
        <w:rPr>
          <w:rFonts w:ascii="宋体" w:hAnsi="TimesNewRomanPS-BoldMT" w:cs="宋体" w:hint="eastAsia"/>
          <w:kern w:val="0"/>
        </w:rPr>
        <w:t>《钢结构用高强度垫圈》</w:t>
      </w:r>
      <w:r>
        <w:rPr>
          <w:rFonts w:ascii="TimesNewRomanPSMT" w:eastAsiaTheme="minorEastAsia" w:hAnsi="TimesNewRomanPSMT" w:cs="TimesNewRomanPSMT"/>
          <w:kern w:val="0"/>
        </w:rPr>
        <w:t>GB/T 1230</w:t>
      </w:r>
      <w:r>
        <w:rPr>
          <w:rFonts w:ascii="宋体" w:hAnsi="TimesNewRomanPS-BoldMT" w:cs="宋体" w:hint="eastAsia"/>
          <w:kern w:val="0"/>
        </w:rPr>
        <w:t>、《钢结构用高强度大六角螺栓、大六角螺母、垫圈技术条件》</w:t>
      </w:r>
      <w:r>
        <w:rPr>
          <w:rFonts w:ascii="TimesNewRomanPSMT" w:eastAsiaTheme="minorEastAsia" w:hAnsi="TimesNewRomanPSMT" w:cs="TimesNewRomanPSMT"/>
          <w:kern w:val="0"/>
        </w:rPr>
        <w:t xml:space="preserve">GB/T 1231 </w:t>
      </w:r>
      <w:r>
        <w:rPr>
          <w:rFonts w:ascii="宋体" w:hAnsi="TimesNewRomanPS-BoldMT" w:cs="宋体" w:hint="eastAsia"/>
          <w:kern w:val="0"/>
        </w:rPr>
        <w:t>的规定或《钢结构用扭剪型高强度螺栓连接副》</w:t>
      </w:r>
      <w:r>
        <w:rPr>
          <w:rFonts w:ascii="TimesNewRomanPSMT" w:eastAsiaTheme="minorEastAsia" w:hAnsi="TimesNewRomanPSMT" w:cs="TimesNewRomanPSMT"/>
          <w:kern w:val="0"/>
        </w:rPr>
        <w:t xml:space="preserve">GB/T 3632 </w:t>
      </w:r>
      <w:r>
        <w:rPr>
          <w:rFonts w:ascii="宋体" w:hAnsi="TimesNewRomanPS-BoldMT" w:cs="宋体" w:hint="eastAsia"/>
          <w:kern w:val="0"/>
        </w:rPr>
        <w:t>的规定。</w:t>
      </w:r>
    </w:p>
    <w:p w:rsidR="003E3721" w:rsidRDefault="00251CE3" w:rsidP="008737EB">
      <w:pPr>
        <w:autoSpaceDE w:val="0"/>
        <w:autoSpaceDN w:val="0"/>
        <w:adjustRightInd w:val="0"/>
        <w:spacing w:line="360" w:lineRule="auto"/>
        <w:rPr>
          <w:rFonts w:ascii="宋体" w:hAnsi="TimesNewRomanPS-BoldMT" w:cs="宋体"/>
          <w:kern w:val="0"/>
        </w:rPr>
      </w:pPr>
      <w:r w:rsidRPr="00251CE3">
        <w:rPr>
          <w:rFonts w:ascii="TimesNewRomanPS-BoldMT" w:eastAsiaTheme="minorEastAsia" w:hAnsi="TimesNewRomanPS-BoldMT" w:cs="TimesNewRomanPS-BoldMT"/>
          <w:bCs/>
          <w:kern w:val="0"/>
        </w:rPr>
        <w:t>3</w:t>
      </w:r>
      <w:r>
        <w:rPr>
          <w:rFonts w:ascii="宋体" w:hAnsi="TimesNewRomanPS-BoldMT" w:cs="宋体" w:hint="eastAsia"/>
          <w:kern w:val="0"/>
        </w:rPr>
        <w:t>锚栓钢材可采用现行国家标准《碳素结构钢》</w:t>
      </w:r>
      <w:r>
        <w:rPr>
          <w:rFonts w:ascii="TimesNewRomanPSMT" w:eastAsiaTheme="minorEastAsia" w:hAnsi="TimesNewRomanPSMT" w:cs="TimesNewRomanPSMT"/>
          <w:kern w:val="0"/>
        </w:rPr>
        <w:t xml:space="preserve">GB/T 700 </w:t>
      </w:r>
      <w:r>
        <w:rPr>
          <w:rFonts w:ascii="宋体" w:hAnsi="TimesNewRomanPS-BoldMT" w:cs="宋体" w:hint="eastAsia"/>
          <w:kern w:val="0"/>
        </w:rPr>
        <w:t>规定的</w:t>
      </w:r>
      <w:r>
        <w:rPr>
          <w:rFonts w:ascii="TimesNewRomanPSMT" w:eastAsiaTheme="minorEastAsia" w:hAnsi="TimesNewRomanPSMT" w:cs="TimesNewRomanPSMT"/>
          <w:kern w:val="0"/>
        </w:rPr>
        <w:t xml:space="preserve">Q235 </w:t>
      </w:r>
      <w:r>
        <w:rPr>
          <w:rFonts w:ascii="宋体" w:hAnsi="TimesNewRomanPS-BoldMT" w:cs="宋体" w:hint="eastAsia"/>
          <w:kern w:val="0"/>
        </w:rPr>
        <w:t>钢，《低合金高强度结构钢》</w:t>
      </w:r>
      <w:r>
        <w:rPr>
          <w:rFonts w:ascii="TimesNewRomanPSMT" w:eastAsiaTheme="minorEastAsia" w:hAnsi="TimesNewRomanPSMT" w:cs="TimesNewRomanPSMT"/>
          <w:kern w:val="0"/>
        </w:rPr>
        <w:t xml:space="preserve">GB/T 1591 </w:t>
      </w:r>
      <w:r>
        <w:rPr>
          <w:rFonts w:ascii="宋体" w:hAnsi="TimesNewRomanPS-BoldMT" w:cs="宋体" w:hint="eastAsia"/>
          <w:kern w:val="0"/>
        </w:rPr>
        <w:t>中规定的</w:t>
      </w:r>
      <w:r>
        <w:rPr>
          <w:rFonts w:ascii="TimesNewRomanPSMT" w:eastAsiaTheme="minorEastAsia" w:hAnsi="TimesNewRomanPSMT" w:cs="TimesNewRomanPSMT"/>
          <w:kern w:val="0"/>
        </w:rPr>
        <w:t xml:space="preserve">Q345 </w:t>
      </w:r>
      <w:r>
        <w:rPr>
          <w:rFonts w:ascii="宋体" w:hAnsi="TimesNewRomanPS-BoldMT" w:cs="宋体" w:hint="eastAsia"/>
          <w:kern w:val="0"/>
        </w:rPr>
        <w:t>钢、</w:t>
      </w:r>
      <w:r>
        <w:rPr>
          <w:rFonts w:ascii="TimesNewRomanPSMT" w:eastAsiaTheme="minorEastAsia" w:hAnsi="TimesNewRomanPSMT" w:cs="TimesNewRomanPSMT"/>
          <w:kern w:val="0"/>
        </w:rPr>
        <w:t xml:space="preserve">Q390 </w:t>
      </w:r>
      <w:r>
        <w:rPr>
          <w:rFonts w:ascii="宋体" w:hAnsi="TimesNewRomanPS-BoldMT" w:cs="宋体" w:hint="eastAsia"/>
          <w:kern w:val="0"/>
        </w:rPr>
        <w:t>钢或强度更高的钢材。</w:t>
      </w:r>
    </w:p>
    <w:p w:rsidR="003E3721" w:rsidRDefault="00BD4AE4" w:rsidP="008737EB">
      <w:pPr>
        <w:snapToGrid w:val="0"/>
        <w:spacing w:line="360" w:lineRule="auto"/>
        <w:ind w:firstLineChars="50" w:firstLine="105"/>
        <w:rPr>
          <w:color w:val="000000"/>
        </w:rPr>
      </w:pPr>
      <w:r w:rsidRPr="00BD4AE4">
        <w:rPr>
          <w:color w:val="000000"/>
        </w:rPr>
        <w:t xml:space="preserve">  4 </w:t>
      </w:r>
      <w:r w:rsidRPr="00BD4AE4">
        <w:rPr>
          <w:rFonts w:hAnsi="宋体" w:hint="eastAsia"/>
          <w:color w:val="000000"/>
        </w:rPr>
        <w:t>圆柱头焊（栓）钉应符合现行国家标准《电弧螺柱焊用圆柱头焊钉》</w:t>
      </w:r>
      <w:r w:rsidRPr="00BD4AE4">
        <w:rPr>
          <w:color w:val="000000"/>
        </w:rPr>
        <w:t>GB/T 10433</w:t>
      </w:r>
      <w:r w:rsidRPr="00BD4AE4">
        <w:rPr>
          <w:rFonts w:hAnsi="宋体" w:hint="eastAsia"/>
          <w:color w:val="000000"/>
        </w:rPr>
        <w:t>的规定，材质应为</w:t>
      </w:r>
      <w:r w:rsidRPr="00BD4AE4">
        <w:rPr>
          <w:color w:val="000000"/>
        </w:rPr>
        <w:t>ML15</w:t>
      </w:r>
      <w:r w:rsidRPr="00BD4AE4">
        <w:rPr>
          <w:rFonts w:hAnsi="宋体" w:hint="eastAsia"/>
          <w:color w:val="000000"/>
        </w:rPr>
        <w:t>钢或</w:t>
      </w:r>
      <w:r w:rsidRPr="00BD4AE4">
        <w:rPr>
          <w:color w:val="000000"/>
        </w:rPr>
        <w:t>ML15AL</w:t>
      </w:r>
      <w:r w:rsidRPr="00BD4AE4">
        <w:rPr>
          <w:rFonts w:hAnsi="宋体" w:hint="eastAsia"/>
          <w:color w:val="000000"/>
        </w:rPr>
        <w:t>钢，焊（栓）钉的屈服强度应不小于</w:t>
      </w:r>
      <w:r w:rsidRPr="00BD4AE4">
        <w:rPr>
          <w:color w:val="000000"/>
        </w:rPr>
        <w:t>320N/mm</w:t>
      </w:r>
      <w:r w:rsidRPr="00BD4AE4">
        <w:rPr>
          <w:color w:val="000000"/>
          <w:vertAlign w:val="superscript"/>
        </w:rPr>
        <w:t>2</w:t>
      </w:r>
      <w:r w:rsidRPr="00BD4AE4">
        <w:rPr>
          <w:rFonts w:hAnsi="宋体" w:hint="eastAsia"/>
          <w:color w:val="000000"/>
        </w:rPr>
        <w:t>，抗拉强度应不小于</w:t>
      </w:r>
      <w:r w:rsidRPr="00BD4AE4">
        <w:rPr>
          <w:color w:val="000000"/>
        </w:rPr>
        <w:t>400N/mm</w:t>
      </w:r>
      <w:r w:rsidRPr="00BD4AE4">
        <w:rPr>
          <w:color w:val="000000"/>
          <w:vertAlign w:val="superscript"/>
        </w:rPr>
        <w:t>2</w:t>
      </w:r>
      <w:r w:rsidRPr="00BD4AE4">
        <w:rPr>
          <w:rFonts w:hAnsi="宋体" w:hint="eastAsia"/>
          <w:color w:val="000000"/>
        </w:rPr>
        <w:t>。</w:t>
      </w:r>
    </w:p>
    <w:p w:rsidR="003E3721" w:rsidRDefault="00BD4AE4" w:rsidP="008737EB">
      <w:pPr>
        <w:snapToGrid w:val="0"/>
        <w:spacing w:line="360" w:lineRule="auto"/>
      </w:pPr>
      <w:r w:rsidRPr="00BD4AE4">
        <w:rPr>
          <w:b/>
        </w:rPr>
        <w:t>3.2.3</w:t>
      </w:r>
      <w:r w:rsidRPr="00BD4AE4">
        <w:rPr>
          <w:rFonts w:hAnsi="宋体" w:hint="eastAsia"/>
        </w:rPr>
        <w:t>钢结构连接用焊条、焊丝与焊剂等焊接材料的选用应符合以下要求：</w:t>
      </w:r>
    </w:p>
    <w:p w:rsidR="003E3721" w:rsidRDefault="00BD4AE4" w:rsidP="008737EB">
      <w:pPr>
        <w:snapToGrid w:val="0"/>
        <w:spacing w:line="360" w:lineRule="auto"/>
        <w:ind w:firstLineChars="150" w:firstLine="315"/>
      </w:pPr>
      <w:r w:rsidRPr="00BD4AE4">
        <w:t>1</w:t>
      </w:r>
      <w:r w:rsidRPr="00BD4AE4">
        <w:rPr>
          <w:rFonts w:hAnsi="宋体" w:hint="eastAsia"/>
        </w:rPr>
        <w:t>焊材应按强度、性能与母材相匹配的原则选用。当两种不同钢号钢材焊接时，宜选用与强度级别较低钢号匹配的焊条或焊丝。</w:t>
      </w:r>
    </w:p>
    <w:p w:rsidR="002433F7" w:rsidRDefault="00BD4AE4">
      <w:pPr>
        <w:snapToGrid w:val="0"/>
        <w:spacing w:line="360" w:lineRule="auto"/>
        <w:ind w:firstLineChars="150" w:firstLine="315"/>
      </w:pPr>
      <w:r w:rsidRPr="00BD4AE4">
        <w:t>2</w:t>
      </w:r>
      <w:r w:rsidRPr="00BD4AE4">
        <w:rPr>
          <w:rFonts w:hAnsi="宋体" w:hint="eastAsia"/>
        </w:rPr>
        <w:t>重要承重构件连接及其焊接接头中板厚大于等于</w:t>
      </w:r>
      <w:smartTag w:uri="urn:schemas-microsoft-com:office:smarttags" w:element="chmetcnv">
        <w:smartTagPr>
          <w:attr w:name="TCSC" w:val="0"/>
          <w:attr w:name="NumberType" w:val="1"/>
          <w:attr w:name="Negative" w:val="False"/>
          <w:attr w:name="HasSpace" w:val="False"/>
          <w:attr w:name="SourceValue" w:val="25"/>
          <w:attr w:name="UnitName" w:val="mm"/>
        </w:smartTagPr>
        <w:r w:rsidRPr="00BD4AE4">
          <w:t>25mm</w:t>
        </w:r>
      </w:smartTag>
      <w:r w:rsidRPr="00BD4AE4">
        <w:rPr>
          <w:rFonts w:hAnsi="宋体" w:hint="eastAsia"/>
        </w:rPr>
        <w:t>的连接宜选用低氢型焊条。</w:t>
      </w:r>
    </w:p>
    <w:p w:rsidR="002433F7" w:rsidRDefault="00BD4AE4">
      <w:pPr>
        <w:snapToGrid w:val="0"/>
        <w:spacing w:line="360" w:lineRule="auto"/>
        <w:ind w:firstLineChars="150" w:firstLine="315"/>
      </w:pPr>
      <w:r w:rsidRPr="00BD4AE4">
        <w:t>3</w:t>
      </w:r>
      <w:r w:rsidRPr="00BD4AE4">
        <w:rPr>
          <w:rFonts w:hAnsi="宋体" w:hint="eastAsia"/>
        </w:rPr>
        <w:t>设计文件应明确规定焊接材料的牌号、强度级别与所遵循的标准以及焊缝质量等级等要求。必要时，应提出焊接试验或工艺评定要求。</w:t>
      </w:r>
    </w:p>
    <w:p w:rsidR="002433F7" w:rsidRDefault="00BD4AE4">
      <w:pPr>
        <w:snapToGrid w:val="0"/>
        <w:spacing w:line="360" w:lineRule="auto"/>
        <w:ind w:firstLineChars="150" w:firstLine="315"/>
      </w:pPr>
      <w:r w:rsidRPr="00BD4AE4">
        <w:t xml:space="preserve">4 </w:t>
      </w:r>
      <w:r w:rsidRPr="00BD4AE4">
        <w:rPr>
          <w:rFonts w:hAnsi="宋体" w:hint="eastAsia"/>
        </w:rPr>
        <w:t>当设计文件中未注明焊接材料匹配与焊接方法等要求时，钢结构施工单位应根据构件的重要性、钢材性能要求及焊接作业条件等，按</w:t>
      </w:r>
      <w:r w:rsidRPr="00BD4AE4">
        <w:rPr>
          <w:rFonts w:hAnsi="宋体" w:hint="eastAsia"/>
          <w:color w:val="000000"/>
        </w:rPr>
        <w:t>现行国家标准《</w:t>
      </w:r>
      <w:r w:rsidRPr="00BD4AE4">
        <w:rPr>
          <w:rFonts w:hAnsi="宋体" w:hint="eastAsia"/>
        </w:rPr>
        <w:t>钢结构焊接规范》</w:t>
      </w:r>
      <w:r w:rsidRPr="00BD4AE4">
        <w:t>GB 50661</w:t>
      </w:r>
      <w:r w:rsidRPr="00BD4AE4">
        <w:rPr>
          <w:rFonts w:hAnsi="宋体" w:hint="eastAsia"/>
        </w:rPr>
        <w:lastRenderedPageBreak/>
        <w:t>的规定，进行焊接材料的匹配选用，并保证熔敷金属的性能指标符合有关标准的规定。</w:t>
      </w:r>
    </w:p>
    <w:p w:rsidR="002433F7" w:rsidRDefault="00BD4AE4">
      <w:pPr>
        <w:snapToGrid w:val="0"/>
        <w:spacing w:line="360" w:lineRule="auto"/>
        <w:ind w:firstLineChars="150" w:firstLine="315"/>
        <w:rPr>
          <w:rFonts w:hAnsi="宋体"/>
        </w:rPr>
      </w:pPr>
      <w:r w:rsidRPr="00BD4AE4">
        <w:t>5</w:t>
      </w:r>
      <w:r w:rsidRPr="00BD4AE4">
        <w:rPr>
          <w:rFonts w:hAnsi="宋体" w:hint="eastAsia"/>
        </w:rPr>
        <w:t>采用新研发的钢材品种时，应要求提供所推荐匹配焊接材料的牌号，性能参数及焊接工艺评定等资料，作为选用的依据。</w:t>
      </w:r>
    </w:p>
    <w:p w:rsidR="004D2D02" w:rsidRDefault="004D2D02" w:rsidP="008737EB">
      <w:pPr>
        <w:snapToGrid w:val="0"/>
        <w:spacing w:line="360" w:lineRule="auto"/>
        <w:ind w:firstLineChars="150" w:firstLine="315"/>
        <w:rPr>
          <w:rFonts w:hAnsi="宋体"/>
        </w:rPr>
      </w:pPr>
    </w:p>
    <w:p w:rsidR="004D2D02" w:rsidRDefault="004D2D02" w:rsidP="004D2D02">
      <w:pPr>
        <w:snapToGrid w:val="0"/>
        <w:spacing w:line="360" w:lineRule="auto"/>
      </w:pPr>
    </w:p>
    <w:p w:rsidR="004B5005" w:rsidRPr="00F440A9" w:rsidRDefault="00BD4AE4" w:rsidP="004B5005">
      <w:pPr>
        <w:spacing w:line="360" w:lineRule="auto"/>
        <w:jc w:val="center"/>
        <w:outlineLvl w:val="1"/>
        <w:rPr>
          <w:b/>
          <w:sz w:val="24"/>
          <w:szCs w:val="24"/>
        </w:rPr>
      </w:pPr>
      <w:bookmarkStart w:id="20" w:name="_Toc428710286"/>
      <w:r w:rsidRPr="00BD4AE4">
        <w:rPr>
          <w:b/>
          <w:sz w:val="24"/>
          <w:szCs w:val="24"/>
        </w:rPr>
        <w:t xml:space="preserve">3.3 </w:t>
      </w:r>
      <w:r w:rsidRPr="00BD4AE4">
        <w:rPr>
          <w:rFonts w:hAnsi="宋体" w:hint="eastAsia"/>
          <w:b/>
          <w:sz w:val="24"/>
          <w:szCs w:val="24"/>
        </w:rPr>
        <w:t>混凝土与钢筋</w:t>
      </w:r>
      <w:bookmarkEnd w:id="20"/>
    </w:p>
    <w:p w:rsidR="00C57781" w:rsidRDefault="00BD4AE4">
      <w:pPr>
        <w:spacing w:line="360" w:lineRule="auto"/>
        <w:jc w:val="left"/>
        <w:rPr>
          <w:rFonts w:eastAsia="仿宋"/>
        </w:rPr>
      </w:pPr>
      <w:r w:rsidRPr="00BD4AE4">
        <w:rPr>
          <w:rFonts w:eastAsia="仿宋"/>
          <w:b/>
        </w:rPr>
        <w:t>3.3.1</w:t>
      </w:r>
      <w:r w:rsidRPr="00BD4AE4">
        <w:rPr>
          <w:rFonts w:hint="eastAsia"/>
          <w:lang w:val="zh-CN"/>
        </w:rPr>
        <w:t>矩形钢管中的混凝土强度等级应不低于</w:t>
      </w:r>
      <w:r w:rsidRPr="00BD4AE4">
        <w:rPr>
          <w:lang w:val="zh-CN"/>
        </w:rPr>
        <w:t>C30</w:t>
      </w:r>
      <w:r w:rsidRPr="00BD4AE4">
        <w:rPr>
          <w:rFonts w:hint="eastAsia"/>
          <w:lang w:val="zh-CN"/>
        </w:rPr>
        <w:t>。对</w:t>
      </w:r>
      <w:r w:rsidRPr="00BD4AE4">
        <w:rPr>
          <w:lang w:val="zh-CN"/>
        </w:rPr>
        <w:t>Q235</w:t>
      </w:r>
      <w:r w:rsidRPr="00BD4AE4">
        <w:rPr>
          <w:rFonts w:hint="eastAsia"/>
          <w:lang w:val="zh-CN"/>
        </w:rPr>
        <w:t>钢管，宜配</w:t>
      </w:r>
      <w:r w:rsidRPr="00BD4AE4">
        <w:rPr>
          <w:lang w:val="zh-CN"/>
        </w:rPr>
        <w:t>C30</w:t>
      </w:r>
      <w:r w:rsidR="002B254E">
        <w:rPr>
          <w:rFonts w:hint="eastAsia"/>
          <w:lang w:val="zh-CN"/>
        </w:rPr>
        <w:t>、</w:t>
      </w:r>
      <w:r w:rsidR="002B254E">
        <w:rPr>
          <w:rFonts w:hint="eastAsia"/>
          <w:lang w:val="zh-CN"/>
        </w:rPr>
        <w:t>C35</w:t>
      </w:r>
      <w:r w:rsidRPr="00BD4AE4">
        <w:rPr>
          <w:rFonts w:hint="eastAsia"/>
          <w:lang w:val="zh-CN"/>
        </w:rPr>
        <w:t>或</w:t>
      </w:r>
      <w:r w:rsidRPr="00BD4AE4">
        <w:rPr>
          <w:lang w:val="zh-CN"/>
        </w:rPr>
        <w:t>C40</w:t>
      </w:r>
      <w:r w:rsidRPr="00BD4AE4">
        <w:rPr>
          <w:rFonts w:hint="eastAsia"/>
          <w:lang w:val="zh-CN"/>
        </w:rPr>
        <w:t>级混凝土；对</w:t>
      </w:r>
      <w:r w:rsidRPr="00BD4AE4">
        <w:rPr>
          <w:lang w:val="zh-CN"/>
        </w:rPr>
        <w:t>Q345</w:t>
      </w:r>
      <w:r w:rsidRPr="00BD4AE4">
        <w:rPr>
          <w:rFonts w:hint="eastAsia"/>
          <w:lang w:val="zh-CN"/>
        </w:rPr>
        <w:t>钢管，宜配</w:t>
      </w:r>
      <w:r w:rsidRPr="00BD4AE4">
        <w:rPr>
          <w:lang w:val="zh-CN"/>
        </w:rPr>
        <w:t>C40</w:t>
      </w:r>
      <w:r w:rsidRPr="00BD4AE4">
        <w:rPr>
          <w:rFonts w:hint="eastAsia"/>
          <w:lang w:val="zh-CN"/>
        </w:rPr>
        <w:t>级</w:t>
      </w:r>
      <w:r w:rsidR="00790441">
        <w:rPr>
          <w:rFonts w:hint="eastAsia"/>
          <w:lang w:val="zh-CN"/>
        </w:rPr>
        <w:t>及</w:t>
      </w:r>
      <w:r w:rsidRPr="00BD4AE4">
        <w:rPr>
          <w:rFonts w:hint="eastAsia"/>
          <w:lang w:val="zh-CN"/>
        </w:rPr>
        <w:t>以上的混凝土；对</w:t>
      </w:r>
      <w:r w:rsidRPr="00BD4AE4">
        <w:rPr>
          <w:lang w:val="zh-CN"/>
        </w:rPr>
        <w:t>Q390</w:t>
      </w:r>
      <w:r w:rsidRPr="00BD4AE4">
        <w:rPr>
          <w:rFonts w:hint="eastAsia"/>
          <w:lang w:val="zh-CN"/>
        </w:rPr>
        <w:t>、</w:t>
      </w:r>
      <w:r w:rsidRPr="00BD4AE4">
        <w:rPr>
          <w:lang w:val="zh-CN"/>
        </w:rPr>
        <w:t>Q420</w:t>
      </w:r>
      <w:r w:rsidRPr="00BD4AE4">
        <w:rPr>
          <w:rFonts w:hint="eastAsia"/>
          <w:lang w:val="zh-CN"/>
        </w:rPr>
        <w:t>钢管，宜配</w:t>
      </w:r>
      <w:r w:rsidRPr="00BD4AE4">
        <w:rPr>
          <w:lang w:val="zh-CN"/>
        </w:rPr>
        <w:t>C50</w:t>
      </w:r>
      <w:r w:rsidRPr="00BD4AE4">
        <w:rPr>
          <w:rFonts w:hint="eastAsia"/>
          <w:lang w:val="zh-CN"/>
        </w:rPr>
        <w:t>级</w:t>
      </w:r>
      <w:r w:rsidR="00790441">
        <w:rPr>
          <w:rFonts w:hint="eastAsia"/>
          <w:lang w:val="zh-CN"/>
        </w:rPr>
        <w:t>及</w:t>
      </w:r>
      <w:r w:rsidRPr="00BD4AE4">
        <w:rPr>
          <w:rFonts w:hint="eastAsia"/>
          <w:lang w:val="zh-CN"/>
        </w:rPr>
        <w:t>以上的混凝土。</w:t>
      </w:r>
    </w:p>
    <w:p w:rsidR="00C57781" w:rsidRDefault="00BD4AE4">
      <w:pPr>
        <w:autoSpaceDE w:val="0"/>
        <w:autoSpaceDN w:val="0"/>
        <w:adjustRightInd w:val="0"/>
        <w:spacing w:line="360" w:lineRule="auto"/>
        <w:jc w:val="left"/>
        <w:rPr>
          <w:lang w:val="zh-CN"/>
        </w:rPr>
      </w:pPr>
      <w:smartTag w:uri="urn:schemas-microsoft-com:office:smarttags" w:element="chsdate">
        <w:smartTagPr>
          <w:attr w:name="IsROCDate" w:val="False"/>
          <w:attr w:name="IsLunarDate" w:val="False"/>
          <w:attr w:name="Day" w:val="30"/>
          <w:attr w:name="Month" w:val="12"/>
          <w:attr w:name="Year" w:val="1899"/>
        </w:smartTagPr>
        <w:r w:rsidRPr="00BD4AE4">
          <w:rPr>
            <w:rFonts w:eastAsia="仿宋"/>
            <w:b/>
          </w:rPr>
          <w:t>3.3.2</w:t>
        </w:r>
      </w:smartTag>
      <w:r w:rsidRPr="00BD4AE4">
        <w:rPr>
          <w:rFonts w:hint="eastAsia"/>
          <w:lang w:val="zh-CN"/>
        </w:rPr>
        <w:t>混凝土的强度等级、力学性能指标和质量标准应分别符合现行国家标准《混凝土结构设计规范》</w:t>
      </w:r>
      <w:r w:rsidRPr="00BD4AE4">
        <w:rPr>
          <w:lang w:val="zh-CN"/>
        </w:rPr>
        <w:t>GB50010</w:t>
      </w:r>
      <w:r w:rsidRPr="00BD4AE4">
        <w:rPr>
          <w:rFonts w:hint="eastAsia"/>
          <w:lang w:val="zh-CN"/>
        </w:rPr>
        <w:t>和《混凝土强度检验评定标准》</w:t>
      </w:r>
      <w:r w:rsidRPr="00BD4AE4">
        <w:rPr>
          <w:lang w:val="zh-CN"/>
        </w:rPr>
        <w:t>GB50107</w:t>
      </w:r>
      <w:r w:rsidRPr="00BD4AE4">
        <w:rPr>
          <w:rFonts w:hint="eastAsia"/>
          <w:lang w:val="zh-CN"/>
        </w:rPr>
        <w:t>的规定。</w:t>
      </w:r>
    </w:p>
    <w:p w:rsidR="00C57781" w:rsidRDefault="00BD4AE4">
      <w:pPr>
        <w:autoSpaceDE w:val="0"/>
        <w:autoSpaceDN w:val="0"/>
        <w:adjustRightInd w:val="0"/>
        <w:spacing w:line="360" w:lineRule="auto"/>
        <w:jc w:val="left"/>
        <w:rPr>
          <w:rFonts w:hAnsi="宋体"/>
          <w:color w:val="000000"/>
          <w:lang w:val="zh-CN"/>
        </w:rPr>
      </w:pPr>
      <w:r w:rsidRPr="00BD4AE4">
        <w:rPr>
          <w:b/>
          <w:color w:val="000000"/>
        </w:rPr>
        <w:t>3.3.3</w:t>
      </w:r>
      <w:r w:rsidRPr="00BD4AE4">
        <w:rPr>
          <w:rFonts w:hAnsi="宋体" w:hint="eastAsia"/>
          <w:color w:val="000000"/>
        </w:rPr>
        <w:t>当节点区需采用间接配筋提高</w:t>
      </w:r>
      <w:r w:rsidRPr="00BD4AE4">
        <w:rPr>
          <w:rFonts w:hAnsi="宋体" w:hint="eastAsia"/>
          <w:color w:val="000000"/>
          <w:lang w:val="zh-CN"/>
        </w:rPr>
        <w:t>混凝土</w:t>
      </w:r>
      <w:r w:rsidRPr="00BD4AE4">
        <w:rPr>
          <w:rFonts w:hAnsi="宋体" w:hint="eastAsia"/>
          <w:color w:val="000000"/>
        </w:rPr>
        <w:t>局部承压强度时，其钢筋的牌号和强度级别应按现行国家标准</w:t>
      </w:r>
      <w:r w:rsidRPr="00BD4AE4">
        <w:rPr>
          <w:rFonts w:hAnsi="宋体" w:hint="eastAsia"/>
          <w:color w:val="000000"/>
          <w:lang w:val="zh-CN"/>
        </w:rPr>
        <w:t>《混凝土结构设计规范》</w:t>
      </w:r>
      <w:r w:rsidRPr="00BD4AE4">
        <w:rPr>
          <w:color w:val="000000"/>
          <w:lang w:val="zh-CN"/>
        </w:rPr>
        <w:t>GB50010</w:t>
      </w:r>
      <w:r w:rsidRPr="00BD4AE4">
        <w:rPr>
          <w:rFonts w:hAnsi="宋体" w:hint="eastAsia"/>
          <w:color w:val="000000"/>
          <w:lang w:val="zh-CN"/>
        </w:rPr>
        <w:t>的有关规定选配。</w:t>
      </w:r>
    </w:p>
    <w:p w:rsidR="004D2D02" w:rsidRPr="00346AD0" w:rsidRDefault="00346AD0" w:rsidP="00346AD0">
      <w:pPr>
        <w:widowControl/>
        <w:jc w:val="left"/>
        <w:rPr>
          <w:rFonts w:hAnsi="宋体"/>
          <w:color w:val="000000"/>
          <w:lang w:val="zh-CN"/>
        </w:rPr>
      </w:pPr>
      <w:r>
        <w:rPr>
          <w:rFonts w:hAnsi="宋体"/>
          <w:color w:val="000000"/>
          <w:lang w:val="zh-CN"/>
        </w:rPr>
        <w:br w:type="page"/>
      </w:r>
    </w:p>
    <w:p w:rsidR="00794931" w:rsidRPr="00794931" w:rsidRDefault="00794931" w:rsidP="00794931">
      <w:pPr>
        <w:spacing w:line="360" w:lineRule="auto"/>
        <w:jc w:val="center"/>
        <w:outlineLvl w:val="0"/>
        <w:rPr>
          <w:b/>
          <w:sz w:val="28"/>
          <w:szCs w:val="28"/>
        </w:rPr>
      </w:pPr>
      <w:bookmarkStart w:id="21" w:name="_Toc428710287"/>
      <w:r w:rsidRPr="00794931">
        <w:rPr>
          <w:b/>
          <w:sz w:val="28"/>
          <w:szCs w:val="28"/>
        </w:rPr>
        <w:lastRenderedPageBreak/>
        <w:t>4</w:t>
      </w:r>
      <w:r w:rsidRPr="00794931">
        <w:rPr>
          <w:rFonts w:hAnsi="宋体" w:hint="eastAsia"/>
          <w:b/>
          <w:sz w:val="28"/>
          <w:szCs w:val="28"/>
        </w:rPr>
        <w:t>．基本规定</w:t>
      </w:r>
      <w:bookmarkEnd w:id="21"/>
    </w:p>
    <w:p w:rsidR="00C57781" w:rsidRDefault="00794931">
      <w:pPr>
        <w:autoSpaceDE w:val="0"/>
        <w:autoSpaceDN w:val="0"/>
        <w:adjustRightInd w:val="0"/>
        <w:spacing w:line="360" w:lineRule="auto"/>
        <w:jc w:val="left"/>
        <w:rPr>
          <w:lang w:val="zh-CN"/>
        </w:rPr>
      </w:pPr>
      <w:r w:rsidRPr="00794931">
        <w:rPr>
          <w:b/>
          <w:bCs/>
          <w:lang w:val="zh-CN"/>
        </w:rPr>
        <w:t>4.1.1</w:t>
      </w:r>
      <w:r w:rsidRPr="00794931">
        <w:rPr>
          <w:rFonts w:hint="eastAsia"/>
          <w:bCs/>
          <w:lang w:val="zh-CN"/>
        </w:rPr>
        <w:t>矩形</w:t>
      </w:r>
      <w:r w:rsidRPr="00794931">
        <w:rPr>
          <w:rFonts w:hint="eastAsia"/>
          <w:lang w:val="zh-CN"/>
        </w:rPr>
        <w:t>钢管混凝土节点的设计</w:t>
      </w:r>
      <w:r w:rsidR="00143E4C">
        <w:rPr>
          <w:rFonts w:hint="eastAsia"/>
          <w:lang w:val="zh-CN"/>
        </w:rPr>
        <w:t>，</w:t>
      </w:r>
      <w:r w:rsidRPr="00794931">
        <w:rPr>
          <w:rFonts w:hint="eastAsia"/>
          <w:lang w:val="zh-CN"/>
        </w:rPr>
        <w:t>应满足强度和抗震构造等要求，保证力的传递，且便于制作、安装和</w:t>
      </w:r>
      <w:r w:rsidR="00143E4C">
        <w:rPr>
          <w:rFonts w:hint="eastAsia"/>
          <w:lang w:val="zh-CN"/>
        </w:rPr>
        <w:t>内部</w:t>
      </w:r>
      <w:r w:rsidRPr="00794931">
        <w:rPr>
          <w:rFonts w:hint="eastAsia"/>
          <w:lang w:val="zh-CN"/>
        </w:rPr>
        <w:t>混凝土的浇筑施工。</w:t>
      </w:r>
    </w:p>
    <w:p w:rsidR="00C57781" w:rsidRDefault="00794931">
      <w:pPr>
        <w:autoSpaceDE w:val="0"/>
        <w:autoSpaceDN w:val="0"/>
        <w:adjustRightInd w:val="0"/>
        <w:spacing w:line="360" w:lineRule="auto"/>
        <w:jc w:val="left"/>
        <w:rPr>
          <w:lang w:val="zh-CN"/>
        </w:rPr>
      </w:pPr>
      <w:r w:rsidRPr="00794931">
        <w:rPr>
          <w:b/>
          <w:bCs/>
          <w:lang w:val="zh-CN"/>
        </w:rPr>
        <w:t>4.1.2</w:t>
      </w:r>
      <w:r w:rsidR="00143E4C">
        <w:rPr>
          <w:rFonts w:hint="eastAsia"/>
          <w:lang w:val="zh-CN"/>
        </w:rPr>
        <w:t>当柱截面</w:t>
      </w:r>
      <w:r w:rsidRPr="00794931">
        <w:rPr>
          <w:rFonts w:hint="eastAsia"/>
          <w:lang w:val="zh-CN"/>
        </w:rPr>
        <w:t>最大边尺寸不小于</w:t>
      </w:r>
      <w:r w:rsidRPr="00794931">
        <w:rPr>
          <w:lang w:val="zh-CN"/>
        </w:rPr>
        <w:t>800</w:t>
      </w:r>
      <w:r w:rsidRPr="00794931">
        <w:rPr>
          <w:noProof/>
          <w:position w:val="-4"/>
        </w:rPr>
        <w:drawing>
          <wp:inline distT="0" distB="0" distL="0" distR="0">
            <wp:extent cx="276225" cy="1238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23825"/>
                    </a:xfrm>
                    <a:prstGeom prst="rect">
                      <a:avLst/>
                    </a:prstGeom>
                    <a:noFill/>
                    <a:ln>
                      <a:noFill/>
                    </a:ln>
                  </pic:spPr>
                </pic:pic>
              </a:graphicData>
            </a:graphic>
          </wp:inline>
        </w:drawing>
      </w:r>
      <w:r w:rsidRPr="00794931">
        <w:rPr>
          <w:rFonts w:hint="eastAsia"/>
          <w:lang w:val="zh-CN"/>
        </w:rPr>
        <w:t>时，</w:t>
      </w:r>
      <w:r w:rsidR="00143E4C">
        <w:rPr>
          <w:rFonts w:hint="eastAsia"/>
          <w:lang w:val="zh-CN"/>
        </w:rPr>
        <w:t>柱壁内侧包括节点区域</w:t>
      </w:r>
      <w:r w:rsidRPr="00794931">
        <w:rPr>
          <w:rFonts w:hint="eastAsia"/>
          <w:lang w:val="zh-CN"/>
        </w:rPr>
        <w:t>宜焊接栓钉、纵向加劲肋等构造措施。</w:t>
      </w:r>
    </w:p>
    <w:p w:rsidR="00C57781" w:rsidRDefault="00794931">
      <w:pPr>
        <w:autoSpaceDE w:val="0"/>
        <w:autoSpaceDN w:val="0"/>
        <w:adjustRightInd w:val="0"/>
        <w:spacing w:line="360" w:lineRule="auto"/>
        <w:jc w:val="left"/>
        <w:rPr>
          <w:lang w:val="zh-CN"/>
        </w:rPr>
      </w:pPr>
      <w:r w:rsidRPr="00794931">
        <w:rPr>
          <w:b/>
          <w:bCs/>
          <w:lang w:val="zh-CN"/>
        </w:rPr>
        <w:t>4.1.3</w:t>
      </w:r>
      <w:r w:rsidRPr="00794931">
        <w:rPr>
          <w:rFonts w:hint="eastAsia"/>
          <w:lang w:val="zh-CN"/>
        </w:rPr>
        <w:t>本规程采用以概率理论为基础的极限状态设计法，用分项系数的设计表达式进行计算。</w:t>
      </w:r>
    </w:p>
    <w:p w:rsidR="00C57781" w:rsidRDefault="00794931">
      <w:pPr>
        <w:autoSpaceDE w:val="0"/>
        <w:autoSpaceDN w:val="0"/>
        <w:adjustRightInd w:val="0"/>
        <w:spacing w:line="360" w:lineRule="auto"/>
        <w:jc w:val="left"/>
        <w:rPr>
          <w:lang w:val="zh-CN"/>
        </w:rPr>
      </w:pPr>
      <w:r w:rsidRPr="00794931">
        <w:rPr>
          <w:b/>
          <w:bCs/>
          <w:lang w:val="zh-CN"/>
        </w:rPr>
        <w:t>4.1.4</w:t>
      </w:r>
      <w:r w:rsidRPr="00794931">
        <w:rPr>
          <w:rFonts w:hint="eastAsia"/>
          <w:lang w:val="zh-CN"/>
        </w:rPr>
        <w:t>设计矩形钢管混凝土节点时，荷载组合、荷载标准值、荷载分项系数、荷载组合值系数等除应满足本规程规定外，尚应按现行国家标准《建筑结构荷载规范》</w:t>
      </w:r>
      <w:r w:rsidRPr="00794931">
        <w:rPr>
          <w:lang w:val="zh-CN"/>
        </w:rPr>
        <w:t>GB50009</w:t>
      </w:r>
      <w:r w:rsidRPr="00794931">
        <w:rPr>
          <w:rFonts w:hint="eastAsia"/>
          <w:lang w:val="zh-CN"/>
        </w:rPr>
        <w:t>的规定采用，并应符合现行国家标准《建筑抗震设计规范》</w:t>
      </w:r>
      <w:r w:rsidRPr="00794931">
        <w:rPr>
          <w:lang w:val="zh-CN"/>
        </w:rPr>
        <w:t>GB50011</w:t>
      </w:r>
      <w:r w:rsidRPr="00794931">
        <w:rPr>
          <w:rFonts w:hint="eastAsia"/>
          <w:lang w:val="zh-CN"/>
        </w:rPr>
        <w:t>的规定。</w:t>
      </w:r>
    </w:p>
    <w:p w:rsidR="00C57781" w:rsidRDefault="00794931">
      <w:pPr>
        <w:spacing w:line="360" w:lineRule="auto"/>
        <w:jc w:val="left"/>
        <w:rPr>
          <w:dstrike/>
        </w:rPr>
      </w:pPr>
      <w:r w:rsidRPr="00794931">
        <w:rPr>
          <w:b/>
          <w:bCs/>
        </w:rPr>
        <w:t xml:space="preserve">4.1.5 </w:t>
      </w:r>
      <w:r w:rsidRPr="00794931">
        <w:rPr>
          <w:rFonts w:hint="eastAsia"/>
        </w:rPr>
        <w:t>不考虑地震作用参与组合的多、高层民用建筑钢结构，节点设计应满足杆件内力设计值的要求，但节点连接的承载力应高于杆件截面的承载力。</w:t>
      </w:r>
    </w:p>
    <w:p w:rsidR="00870DFD" w:rsidRPr="00F440A9" w:rsidRDefault="00BD4AE4" w:rsidP="00870DFD">
      <w:pPr>
        <w:spacing w:line="360" w:lineRule="auto"/>
        <w:jc w:val="center"/>
        <w:outlineLvl w:val="0"/>
        <w:rPr>
          <w:b/>
          <w:sz w:val="28"/>
          <w:szCs w:val="28"/>
        </w:rPr>
      </w:pPr>
      <w:r w:rsidRPr="00BD4AE4">
        <w:rPr>
          <w:lang w:val="zh-CN"/>
        </w:rPr>
        <w:br w:type="page"/>
      </w:r>
      <w:bookmarkStart w:id="22" w:name="_Toc428710288"/>
      <w:r w:rsidR="00870DFD" w:rsidRPr="00BD4AE4">
        <w:rPr>
          <w:b/>
          <w:sz w:val="28"/>
          <w:szCs w:val="28"/>
        </w:rPr>
        <w:lastRenderedPageBreak/>
        <w:t>5</w:t>
      </w:r>
      <w:r w:rsidR="00870DFD" w:rsidRPr="00BD4AE4">
        <w:rPr>
          <w:rFonts w:hAnsi="宋体" w:hint="eastAsia"/>
          <w:b/>
          <w:sz w:val="28"/>
          <w:szCs w:val="28"/>
        </w:rPr>
        <w:t>．</w:t>
      </w:r>
      <w:r w:rsidR="00870DFD">
        <w:rPr>
          <w:rFonts w:hAnsi="宋体" w:hint="eastAsia"/>
          <w:b/>
          <w:sz w:val="28"/>
          <w:szCs w:val="28"/>
        </w:rPr>
        <w:t>节点构造与设计</w:t>
      </w:r>
      <w:bookmarkEnd w:id="22"/>
    </w:p>
    <w:p w:rsidR="00870DFD" w:rsidRPr="00F440A9" w:rsidRDefault="00870DFD" w:rsidP="00870DFD">
      <w:pPr>
        <w:spacing w:line="360" w:lineRule="auto"/>
        <w:jc w:val="center"/>
        <w:outlineLvl w:val="1"/>
        <w:rPr>
          <w:b/>
          <w:color w:val="000000"/>
          <w:sz w:val="24"/>
        </w:rPr>
      </w:pPr>
      <w:bookmarkStart w:id="23" w:name="_Toc428710289"/>
      <w:r w:rsidRPr="00BD4AE4">
        <w:rPr>
          <w:b/>
          <w:color w:val="000000"/>
          <w:sz w:val="24"/>
        </w:rPr>
        <w:t xml:space="preserve">5.1 </w:t>
      </w:r>
      <w:r w:rsidRPr="00BD4AE4">
        <w:rPr>
          <w:rFonts w:hAnsi="宋体" w:hint="eastAsia"/>
          <w:b/>
          <w:color w:val="000000"/>
          <w:sz w:val="24"/>
        </w:rPr>
        <w:t>一般规定</w:t>
      </w:r>
      <w:bookmarkEnd w:id="23"/>
    </w:p>
    <w:p w:rsidR="009D1EF4" w:rsidRPr="00F440A9" w:rsidRDefault="009D1EF4" w:rsidP="009D1EF4">
      <w:pPr>
        <w:tabs>
          <w:tab w:val="num" w:pos="720"/>
          <w:tab w:val="num" w:pos="1080"/>
          <w:tab w:val="num" w:pos="2640"/>
        </w:tabs>
        <w:spacing w:line="360" w:lineRule="auto"/>
        <w:jc w:val="left"/>
      </w:pPr>
      <w:r w:rsidRPr="00BD4AE4">
        <w:rPr>
          <w:b/>
          <w:bCs/>
        </w:rPr>
        <w:t>5.1.</w:t>
      </w:r>
      <w:r>
        <w:rPr>
          <w:rFonts w:hint="eastAsia"/>
          <w:b/>
          <w:bCs/>
        </w:rPr>
        <w:t>1</w:t>
      </w:r>
      <w:r w:rsidRPr="00BD4AE4">
        <w:rPr>
          <w:rFonts w:hAnsi="宋体" w:hint="eastAsia"/>
        </w:rPr>
        <w:t>节点构造应与结构分析所采用的计算模型相符，必须满足在正常使用荷载作用下的变形连续条件和在极限设计荷载作用下的静力平衡条件</w:t>
      </w:r>
      <w:r>
        <w:rPr>
          <w:rFonts w:hAnsi="宋体" w:hint="eastAsia"/>
        </w:rPr>
        <w:t>，节点构造必须满足强节点弱构件的构造要求。</w:t>
      </w:r>
    </w:p>
    <w:p w:rsidR="009D1EF4" w:rsidRDefault="00870DFD" w:rsidP="00870DFD">
      <w:pPr>
        <w:tabs>
          <w:tab w:val="num" w:pos="720"/>
          <w:tab w:val="num" w:pos="1080"/>
          <w:tab w:val="num" w:pos="2640"/>
        </w:tabs>
        <w:spacing w:line="360" w:lineRule="auto"/>
        <w:jc w:val="left"/>
        <w:rPr>
          <w:rFonts w:hAnsi="宋体"/>
        </w:rPr>
      </w:pPr>
      <w:r w:rsidRPr="00BD4AE4">
        <w:rPr>
          <w:b/>
          <w:bCs/>
        </w:rPr>
        <w:t>5.1.</w:t>
      </w:r>
      <w:r w:rsidR="009D1EF4">
        <w:rPr>
          <w:rFonts w:hint="eastAsia"/>
          <w:b/>
          <w:bCs/>
        </w:rPr>
        <w:t>2</w:t>
      </w:r>
      <w:r w:rsidRPr="00BD4AE4">
        <w:t xml:space="preserve"> </w:t>
      </w:r>
      <w:r w:rsidRPr="00BD4AE4">
        <w:rPr>
          <w:rFonts w:hAnsi="宋体" w:hint="eastAsia"/>
        </w:rPr>
        <w:t>节点设计时宜减少现场焊接</w:t>
      </w:r>
      <w:r>
        <w:rPr>
          <w:rFonts w:hAnsi="宋体" w:hint="eastAsia"/>
        </w:rPr>
        <w:t>连接</w:t>
      </w:r>
      <w:r w:rsidRPr="00BD4AE4">
        <w:rPr>
          <w:rFonts w:hAnsi="宋体" w:hint="eastAsia"/>
        </w:rPr>
        <w:t>。</w:t>
      </w:r>
      <w:r>
        <w:rPr>
          <w:rFonts w:hAnsi="宋体" w:hint="eastAsia"/>
        </w:rPr>
        <w:t>节点</w:t>
      </w:r>
      <w:r w:rsidRPr="00BD4AE4">
        <w:rPr>
          <w:rFonts w:hAnsi="宋体" w:hint="eastAsia"/>
        </w:rPr>
        <w:t>现场焊接时，焊缝</w:t>
      </w:r>
      <w:r>
        <w:rPr>
          <w:rFonts w:hAnsi="宋体" w:hint="eastAsia"/>
        </w:rPr>
        <w:t>及焊接</w:t>
      </w:r>
      <w:r w:rsidRPr="00BD4AE4">
        <w:rPr>
          <w:rFonts w:hAnsi="宋体" w:hint="eastAsia"/>
        </w:rPr>
        <w:t>质量应符合现行国家标准</w:t>
      </w:r>
      <w:r>
        <w:rPr>
          <w:rFonts w:hAnsi="宋体" w:hint="eastAsia"/>
        </w:rPr>
        <w:t>《钢结构设计规范》</w:t>
      </w:r>
      <w:r w:rsidRPr="00BD4AE4">
        <w:rPr>
          <w:rFonts w:hAnsi="宋体" w:hint="eastAsia"/>
        </w:rPr>
        <w:t>《</w:t>
      </w:r>
      <w:r>
        <w:rPr>
          <w:rFonts w:hAnsi="宋体" w:hint="eastAsia"/>
        </w:rPr>
        <w:t>钢结构焊接规范</w:t>
      </w:r>
      <w:r w:rsidRPr="00BD4AE4">
        <w:rPr>
          <w:rFonts w:hAnsi="宋体" w:hint="eastAsia"/>
        </w:rPr>
        <w:t>》</w:t>
      </w:r>
      <w:r w:rsidRPr="00BD4AE4">
        <w:t>GB50205</w:t>
      </w:r>
      <w:r w:rsidRPr="00BD4AE4">
        <w:rPr>
          <w:rFonts w:hAnsi="宋体" w:hint="eastAsia"/>
        </w:rPr>
        <w:t>相应级别的要求。当焊缝用来传递拉力时，宜采用全熔透焊缝</w:t>
      </w:r>
      <w:r>
        <w:rPr>
          <w:rFonts w:hAnsi="宋体" w:hint="eastAsia"/>
        </w:rPr>
        <w:t>，并满足受力要求。</w:t>
      </w:r>
      <w:r w:rsidRPr="00BD4AE4">
        <w:rPr>
          <w:rFonts w:hAnsi="宋体" w:hint="eastAsia"/>
        </w:rPr>
        <w:t>焊缝应避免交叉，应减少应力集中。</w:t>
      </w:r>
    </w:p>
    <w:p w:rsidR="009D1EF4" w:rsidRDefault="009D1EF4" w:rsidP="00870DFD">
      <w:pPr>
        <w:tabs>
          <w:tab w:val="num" w:pos="720"/>
          <w:tab w:val="num" w:pos="1080"/>
          <w:tab w:val="num" w:pos="2640"/>
        </w:tabs>
        <w:spacing w:line="360" w:lineRule="auto"/>
        <w:jc w:val="left"/>
      </w:pPr>
      <w:r w:rsidRPr="00BD4AE4">
        <w:rPr>
          <w:b/>
          <w:bCs/>
        </w:rPr>
        <w:t>5.</w:t>
      </w:r>
      <w:r>
        <w:rPr>
          <w:rFonts w:hint="eastAsia"/>
          <w:b/>
          <w:bCs/>
        </w:rPr>
        <w:t>1.3</w:t>
      </w:r>
      <w:r w:rsidRPr="00BD4AE4">
        <w:rPr>
          <w:rFonts w:hint="eastAsia"/>
        </w:rPr>
        <w:t>现浇钢筋混凝土梁与</w:t>
      </w:r>
      <w:r w:rsidRPr="00BD4AE4">
        <w:rPr>
          <w:rFonts w:hint="eastAsia"/>
          <w:lang w:val="zh-CN"/>
        </w:rPr>
        <w:t>矩形</w:t>
      </w:r>
      <w:r w:rsidRPr="00BD4AE4">
        <w:rPr>
          <w:rFonts w:hint="eastAsia"/>
        </w:rPr>
        <w:t>钢管混凝土柱连接应满足现行国家标准《建筑抗震设计规范》</w:t>
      </w:r>
      <w:r w:rsidRPr="00BD4AE4">
        <w:t>GB50011</w:t>
      </w:r>
      <w:r w:rsidRPr="00BD4AE4">
        <w:rPr>
          <w:rFonts w:hint="eastAsia"/>
        </w:rPr>
        <w:t>的规定。</w:t>
      </w:r>
    </w:p>
    <w:p w:rsidR="00870DFD" w:rsidRPr="00F440A9" w:rsidRDefault="00870DFD" w:rsidP="00870DFD">
      <w:pPr>
        <w:tabs>
          <w:tab w:val="num" w:pos="720"/>
          <w:tab w:val="num" w:pos="1080"/>
          <w:tab w:val="num" w:pos="2640"/>
        </w:tabs>
        <w:spacing w:line="360" w:lineRule="auto"/>
        <w:jc w:val="left"/>
      </w:pPr>
      <w:r w:rsidRPr="00BD4AE4">
        <w:rPr>
          <w:b/>
          <w:bCs/>
        </w:rPr>
        <w:t>5.1.</w:t>
      </w:r>
      <w:r w:rsidR="009D1EF4">
        <w:rPr>
          <w:rFonts w:hint="eastAsia"/>
          <w:b/>
          <w:bCs/>
        </w:rPr>
        <w:t>4</w:t>
      </w:r>
      <w:r w:rsidRPr="00BD4AE4">
        <w:rPr>
          <w:rFonts w:hAnsi="宋体" w:hint="eastAsia"/>
        </w:rPr>
        <w:t>抗震设计中，当钢梁的上下翼缘与矩形钢管混凝土柱外短梁、隔板或柱面焊接连接时，应采用全熔透坡口焊缝，并在梁上下翼缘的底面设置焊接衬板（可附在柱上）。</w:t>
      </w:r>
    </w:p>
    <w:p w:rsidR="00870DFD" w:rsidRDefault="00870DFD" w:rsidP="00870DFD">
      <w:pPr>
        <w:tabs>
          <w:tab w:val="num" w:pos="720"/>
          <w:tab w:val="num" w:pos="1080"/>
          <w:tab w:val="num" w:pos="2640"/>
        </w:tabs>
        <w:spacing w:line="360" w:lineRule="auto"/>
        <w:jc w:val="left"/>
      </w:pPr>
    </w:p>
    <w:p w:rsidR="00870DFD" w:rsidRPr="00F440A9" w:rsidRDefault="00870DFD" w:rsidP="00870DFD">
      <w:pPr>
        <w:tabs>
          <w:tab w:val="num" w:pos="720"/>
          <w:tab w:val="num" w:pos="1080"/>
          <w:tab w:val="num" w:pos="2640"/>
        </w:tabs>
        <w:spacing w:line="360" w:lineRule="auto"/>
        <w:jc w:val="left"/>
      </w:pPr>
    </w:p>
    <w:p w:rsidR="00870DFD" w:rsidRPr="00F440A9" w:rsidRDefault="00870DFD" w:rsidP="00870DFD">
      <w:pPr>
        <w:spacing w:line="360" w:lineRule="auto"/>
        <w:jc w:val="center"/>
        <w:outlineLvl w:val="1"/>
        <w:rPr>
          <w:b/>
          <w:color w:val="000000"/>
          <w:sz w:val="24"/>
        </w:rPr>
      </w:pPr>
      <w:bookmarkStart w:id="24" w:name="_Toc428710290"/>
      <w:r w:rsidRPr="00BD4AE4">
        <w:rPr>
          <w:b/>
          <w:color w:val="000000"/>
          <w:sz w:val="24"/>
        </w:rPr>
        <w:t>5.2</w:t>
      </w:r>
      <w:r w:rsidRPr="00BD4AE4">
        <w:rPr>
          <w:rFonts w:hint="eastAsia"/>
          <w:b/>
          <w:color w:val="000000"/>
          <w:sz w:val="24"/>
        </w:rPr>
        <w:t>梁柱内隔板节点</w:t>
      </w:r>
      <w:bookmarkEnd w:id="24"/>
    </w:p>
    <w:p w:rsidR="00870DFD" w:rsidRDefault="00870DFD" w:rsidP="009D1EF4">
      <w:pPr>
        <w:spacing w:line="360" w:lineRule="auto"/>
        <w:rPr>
          <w:rFonts w:ascii="宋体"/>
          <w:vertAlign w:val="subscript"/>
        </w:rPr>
      </w:pPr>
      <w:r w:rsidRPr="00BD4AE4">
        <w:rPr>
          <w:b/>
          <w:bCs/>
        </w:rPr>
        <w:t>5.2.1</w:t>
      </w:r>
      <w:r w:rsidRPr="00BD4AE4">
        <w:rPr>
          <w:rFonts w:hint="eastAsia"/>
          <w:kern w:val="0"/>
        </w:rPr>
        <w:t>内隔板</w:t>
      </w:r>
      <w:r>
        <w:rPr>
          <w:rFonts w:hint="eastAsia"/>
          <w:kern w:val="0"/>
        </w:rPr>
        <w:t>梁柱刚性连接节点：</w:t>
      </w:r>
      <w:r>
        <w:rPr>
          <w:rFonts w:ascii="宋体" w:hAnsi="宋体" w:cs="宋体" w:hint="eastAsia"/>
        </w:rPr>
        <w:t>H型钢梁</w:t>
      </w:r>
      <w:r w:rsidRPr="009D377D">
        <w:rPr>
          <w:rFonts w:ascii="宋体" w:hAnsi="宋体" w:cs="宋体" w:hint="eastAsia"/>
        </w:rPr>
        <w:t>腹板与</w:t>
      </w:r>
      <w:r>
        <w:rPr>
          <w:rFonts w:ascii="宋体" w:hAnsi="宋体" w:cs="宋体" w:hint="eastAsia"/>
        </w:rPr>
        <w:t>矩形钢管</w:t>
      </w:r>
      <w:r w:rsidRPr="009D377D">
        <w:rPr>
          <w:rFonts w:ascii="宋体" w:hAnsi="宋体" w:cs="宋体" w:hint="eastAsia"/>
        </w:rPr>
        <w:t>柱</w:t>
      </w:r>
      <w:r>
        <w:rPr>
          <w:rFonts w:ascii="宋体" w:hAnsi="宋体" w:cs="宋体" w:hint="eastAsia"/>
        </w:rPr>
        <w:t>的</w:t>
      </w:r>
      <w:r w:rsidRPr="009D377D">
        <w:rPr>
          <w:rFonts w:ascii="宋体" w:hAnsi="宋体" w:cs="宋体" w:hint="eastAsia"/>
        </w:rPr>
        <w:t>管壁通过连接板采用高强度螺栓摩擦型连接，</w:t>
      </w:r>
      <w:r>
        <w:rPr>
          <w:rFonts w:ascii="宋体" w:hAnsi="宋体" w:cs="宋体" w:hint="eastAsia"/>
        </w:rPr>
        <w:t>H型钢梁翼缘直接与钢管柱的</w:t>
      </w:r>
      <w:r w:rsidRPr="009D377D">
        <w:rPr>
          <w:rFonts w:ascii="宋体" w:hAnsi="宋体" w:cs="宋体" w:hint="eastAsia"/>
        </w:rPr>
        <w:t>管壁焊接</w:t>
      </w:r>
      <w:r>
        <w:rPr>
          <w:rFonts w:ascii="宋体" w:hAnsi="宋体" w:cs="宋体" w:hint="eastAsia"/>
        </w:rPr>
        <w:t>，矩形钢管混凝土柱内设隔板，位置与梁翼缘对应</w:t>
      </w:r>
      <w:r w:rsidRPr="009D377D">
        <w:rPr>
          <w:rFonts w:ascii="宋体" w:hAnsi="宋体" w:cs="宋体" w:hint="eastAsia"/>
        </w:rPr>
        <w:t>（图</w:t>
      </w:r>
      <w:r w:rsidRPr="009D377D">
        <w:rPr>
          <w:rFonts w:ascii="宋体" w:hAnsi="宋体" w:cs="宋体"/>
        </w:rPr>
        <w:t>5.</w:t>
      </w:r>
      <w:r>
        <w:rPr>
          <w:rFonts w:ascii="宋体" w:hAnsi="宋体" w:cs="宋体" w:hint="eastAsia"/>
        </w:rPr>
        <w:t>2.1</w:t>
      </w:r>
      <w:r w:rsidRPr="009D377D">
        <w:rPr>
          <w:rFonts w:ascii="宋体" w:hAnsi="宋体" w:cs="宋体" w:hint="eastAsia"/>
        </w:rPr>
        <w:t>）。</w:t>
      </w:r>
    </w:p>
    <w:p w:rsidR="00870DFD" w:rsidRDefault="00870DFD" w:rsidP="00870DFD">
      <w:pPr>
        <w:rPr>
          <w:rFonts w:ascii="宋体" w:hAnsi="宋体" w:cs="宋体"/>
          <w:kern w:val="0"/>
          <w:sz w:val="24"/>
          <w:szCs w:val="24"/>
        </w:rPr>
      </w:pPr>
      <w:r>
        <w:rPr>
          <w:rFonts w:ascii="宋体" w:hAnsi="宋体" w:cs="宋体"/>
          <w:noProof/>
          <w:kern w:val="0"/>
          <w:sz w:val="24"/>
          <w:szCs w:val="24"/>
        </w:rPr>
        <w:drawing>
          <wp:inline distT="0" distB="0" distL="0" distR="0">
            <wp:extent cx="2347246" cy="2232837"/>
            <wp:effectExtent l="19050" t="0" r="0" b="0"/>
            <wp:docPr id="4" name="图片 1053" descr="(J3P[_LJ@)NXH47XTKI(M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J3P[_LJ@)NXH47XTKI(MRA"/>
                    <pic:cNvPicPr>
                      <a:picLocks noChangeAspect="1" noChangeArrowheads="1"/>
                    </pic:cNvPicPr>
                  </pic:nvPicPr>
                  <pic:blipFill>
                    <a:blip r:embed="rId134" cstate="print"/>
                    <a:srcRect/>
                    <a:stretch>
                      <a:fillRect/>
                    </a:stretch>
                  </pic:blipFill>
                  <pic:spPr bwMode="auto">
                    <a:xfrm>
                      <a:off x="0" y="0"/>
                      <a:ext cx="2348843" cy="2234356"/>
                    </a:xfrm>
                    <a:prstGeom prst="rect">
                      <a:avLst/>
                    </a:prstGeom>
                    <a:noFill/>
                    <a:ln w="9525">
                      <a:noFill/>
                      <a:miter lim="800000"/>
                      <a:headEnd/>
                      <a:tailEnd/>
                    </a:ln>
                  </pic:spPr>
                </pic:pic>
              </a:graphicData>
            </a:graphic>
          </wp:inline>
        </w:drawing>
      </w:r>
      <w:r>
        <w:rPr>
          <w:rFonts w:ascii="宋体" w:hAnsi="宋体" w:cs="宋体"/>
          <w:noProof/>
          <w:kern w:val="0"/>
          <w:sz w:val="24"/>
          <w:szCs w:val="24"/>
        </w:rPr>
        <w:drawing>
          <wp:inline distT="0" distB="0" distL="0" distR="0">
            <wp:extent cx="2519735" cy="2211572"/>
            <wp:effectExtent l="19050" t="0" r="0" b="0"/>
            <wp:docPr id="14" name="图片 1054" descr="HBJ@HNIFT91]4Y28T{6RX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HBJ@HNIFT91]4Y28T{6RX52"/>
                    <pic:cNvPicPr>
                      <a:picLocks noChangeAspect="1" noChangeArrowheads="1"/>
                    </pic:cNvPicPr>
                  </pic:nvPicPr>
                  <pic:blipFill>
                    <a:blip r:embed="rId135" cstate="print"/>
                    <a:srcRect/>
                    <a:stretch>
                      <a:fillRect/>
                    </a:stretch>
                  </pic:blipFill>
                  <pic:spPr bwMode="auto">
                    <a:xfrm>
                      <a:off x="0" y="0"/>
                      <a:ext cx="2519926" cy="2211740"/>
                    </a:xfrm>
                    <a:prstGeom prst="rect">
                      <a:avLst/>
                    </a:prstGeom>
                    <a:noFill/>
                    <a:ln w="9525">
                      <a:noFill/>
                      <a:miter lim="800000"/>
                      <a:headEnd/>
                      <a:tailEnd/>
                    </a:ln>
                  </pic:spPr>
                </pic:pic>
              </a:graphicData>
            </a:graphic>
          </wp:inline>
        </w:drawing>
      </w:r>
    </w:p>
    <w:p w:rsidR="002E75B7" w:rsidRDefault="00870DFD" w:rsidP="00870DFD">
      <w:pPr>
        <w:spacing w:line="360" w:lineRule="exact"/>
        <w:jc w:val="center"/>
        <w:rPr>
          <w:kern w:val="0"/>
        </w:rPr>
      </w:pPr>
      <w:r w:rsidRPr="009D377D">
        <w:rPr>
          <w:rFonts w:ascii="宋体" w:hAnsi="宋体" w:cs="宋体" w:hint="eastAsia"/>
        </w:rPr>
        <w:t>图5.</w:t>
      </w:r>
      <w:r>
        <w:rPr>
          <w:rFonts w:ascii="宋体" w:hAnsi="宋体" w:cs="宋体" w:hint="eastAsia"/>
        </w:rPr>
        <w:t>2.1</w:t>
      </w:r>
      <w:r w:rsidR="002E75B7" w:rsidRPr="00BD4AE4">
        <w:rPr>
          <w:rFonts w:hint="eastAsia"/>
          <w:kern w:val="0"/>
        </w:rPr>
        <w:t>内隔板</w:t>
      </w:r>
      <w:r w:rsidR="002E75B7">
        <w:rPr>
          <w:rFonts w:hint="eastAsia"/>
          <w:kern w:val="0"/>
        </w:rPr>
        <w:t>梁柱刚性连接节点</w:t>
      </w:r>
    </w:p>
    <w:p w:rsidR="00870DFD" w:rsidRDefault="00870DFD" w:rsidP="00870DFD">
      <w:pPr>
        <w:spacing w:line="360" w:lineRule="exact"/>
        <w:jc w:val="center"/>
      </w:pPr>
    </w:p>
    <w:p w:rsidR="00870DFD" w:rsidRDefault="00870DFD" w:rsidP="009D1EF4">
      <w:pPr>
        <w:spacing w:line="360" w:lineRule="auto"/>
        <w:rPr>
          <w:rFonts w:ascii="宋体"/>
        </w:rPr>
      </w:pPr>
      <w:r w:rsidRPr="00F440A9">
        <w:rPr>
          <w:b/>
          <w:bCs/>
        </w:rPr>
        <w:t>5.2.</w:t>
      </w:r>
      <w:r>
        <w:rPr>
          <w:rFonts w:hint="eastAsia"/>
          <w:b/>
          <w:bCs/>
        </w:rPr>
        <w:t xml:space="preserve">2 </w:t>
      </w:r>
      <w:r w:rsidRPr="009D377D">
        <w:rPr>
          <w:rFonts w:ascii="宋体" w:hAnsi="宋体" w:cs="宋体" w:hint="eastAsia"/>
        </w:rPr>
        <w:t>带短梁的内隔板</w:t>
      </w:r>
      <w:r>
        <w:rPr>
          <w:rFonts w:ascii="宋体" w:hAnsi="宋体" w:cs="宋体" w:hint="eastAsia"/>
        </w:rPr>
        <w:t>梁柱刚性连接节点：</w:t>
      </w:r>
      <w:r w:rsidRPr="009D377D">
        <w:rPr>
          <w:rFonts w:ascii="宋体" w:hAnsi="宋体" w:cs="宋体" w:hint="eastAsia"/>
        </w:rPr>
        <w:t>矩形钢管混凝土柱内设隔板，柱外预焊短钢梁，钢梁翼缘与柱边预设短钢梁的翼缘焊接，钢梁腹板与短钢梁的腹板采用高强度螺栓摩擦型连</w:t>
      </w:r>
      <w:r w:rsidRPr="009D377D">
        <w:rPr>
          <w:rFonts w:ascii="宋体" w:hAnsi="宋体" w:cs="宋体" w:hint="eastAsia"/>
        </w:rPr>
        <w:lastRenderedPageBreak/>
        <w:t>接(图5.</w:t>
      </w:r>
      <w:r>
        <w:rPr>
          <w:rFonts w:ascii="宋体" w:hAnsi="宋体" w:cs="宋体" w:hint="eastAsia"/>
        </w:rPr>
        <w:t>2.2</w:t>
      </w:r>
      <w:r w:rsidRPr="009D377D">
        <w:rPr>
          <w:rFonts w:ascii="宋体" w:hAnsi="宋体" w:cs="宋体" w:hint="eastAsia"/>
        </w:rPr>
        <w:t>)</w:t>
      </w:r>
      <w:r w:rsidRPr="009D377D">
        <w:rPr>
          <w:rFonts w:ascii="宋体"/>
        </w:rPr>
        <w:t xml:space="preserve"> </w:t>
      </w:r>
      <w:r w:rsidRPr="009D377D">
        <w:rPr>
          <w:rFonts w:ascii="宋体" w:hint="eastAsia"/>
        </w:rPr>
        <w:t>。</w:t>
      </w:r>
    </w:p>
    <w:p w:rsidR="00870DFD" w:rsidRDefault="00870DFD" w:rsidP="00870DFD">
      <w:pPr>
        <w:ind w:leftChars="400" w:left="840" w:firstLine="6"/>
        <w:rPr>
          <w:rFonts w:ascii="宋体" w:hAnsi="宋体" w:cs="宋体"/>
          <w:kern w:val="0"/>
          <w:sz w:val="24"/>
          <w:szCs w:val="24"/>
        </w:rPr>
      </w:pPr>
      <w:r>
        <w:rPr>
          <w:rFonts w:ascii="宋体" w:hAnsi="宋体" w:cs="宋体"/>
          <w:noProof/>
          <w:kern w:val="0"/>
          <w:sz w:val="24"/>
          <w:szCs w:val="24"/>
        </w:rPr>
        <w:drawing>
          <wp:inline distT="0" distB="0" distL="0" distR="0">
            <wp:extent cx="2094865" cy="1860550"/>
            <wp:effectExtent l="19050" t="0" r="635" b="0"/>
            <wp:docPr id="15" name="图片 1243" descr="`5$R{]~QRAI]9SG3CZ(}N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5$R{]~QRAI]9SG3CZ(}NV6"/>
                    <pic:cNvPicPr>
                      <a:picLocks noChangeAspect="1" noChangeArrowheads="1"/>
                    </pic:cNvPicPr>
                  </pic:nvPicPr>
                  <pic:blipFill>
                    <a:blip r:embed="rId136" cstate="print"/>
                    <a:srcRect/>
                    <a:stretch>
                      <a:fillRect/>
                    </a:stretch>
                  </pic:blipFill>
                  <pic:spPr bwMode="auto">
                    <a:xfrm>
                      <a:off x="0" y="0"/>
                      <a:ext cx="2094865" cy="1860550"/>
                    </a:xfrm>
                    <a:prstGeom prst="rect">
                      <a:avLst/>
                    </a:prstGeom>
                    <a:noFill/>
                    <a:ln w="9525">
                      <a:noFill/>
                      <a:miter lim="800000"/>
                      <a:headEnd/>
                      <a:tailEnd/>
                    </a:ln>
                  </pic:spPr>
                </pic:pic>
              </a:graphicData>
            </a:graphic>
          </wp:inline>
        </w:drawing>
      </w:r>
      <w:r>
        <w:rPr>
          <w:rFonts w:ascii="宋体" w:hAnsi="宋体" w:cs="宋体" w:hint="eastAsia"/>
          <w:kern w:val="0"/>
          <w:sz w:val="24"/>
          <w:szCs w:val="24"/>
        </w:rPr>
        <w:t xml:space="preserve">  </w:t>
      </w:r>
      <w:r>
        <w:rPr>
          <w:rFonts w:ascii="宋体" w:hAnsi="宋体" w:cs="宋体"/>
          <w:noProof/>
          <w:kern w:val="0"/>
          <w:sz w:val="24"/>
          <w:szCs w:val="24"/>
        </w:rPr>
        <w:drawing>
          <wp:inline distT="0" distB="0" distL="0" distR="0">
            <wp:extent cx="2243455" cy="1743710"/>
            <wp:effectExtent l="19050" t="0" r="4445" b="0"/>
            <wp:docPr id="17" name="图片 1244" descr="_R)QI`46}KAR7}02XQ8V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_R)QI`46}KAR7}02XQ8VJ}I"/>
                    <pic:cNvPicPr>
                      <a:picLocks noChangeAspect="1" noChangeArrowheads="1"/>
                    </pic:cNvPicPr>
                  </pic:nvPicPr>
                  <pic:blipFill>
                    <a:blip r:embed="rId137" cstate="print"/>
                    <a:srcRect/>
                    <a:stretch>
                      <a:fillRect/>
                    </a:stretch>
                  </pic:blipFill>
                  <pic:spPr bwMode="auto">
                    <a:xfrm>
                      <a:off x="0" y="0"/>
                      <a:ext cx="2243455" cy="1743710"/>
                    </a:xfrm>
                    <a:prstGeom prst="rect">
                      <a:avLst/>
                    </a:prstGeom>
                    <a:noFill/>
                    <a:ln w="9525">
                      <a:noFill/>
                      <a:miter lim="800000"/>
                      <a:headEnd/>
                      <a:tailEnd/>
                    </a:ln>
                  </pic:spPr>
                </pic:pic>
              </a:graphicData>
            </a:graphic>
          </wp:inline>
        </w:drawing>
      </w:r>
    </w:p>
    <w:p w:rsidR="00870DFD" w:rsidRDefault="00870DFD" w:rsidP="00870DFD">
      <w:pPr>
        <w:widowControl/>
        <w:jc w:val="center"/>
        <w:rPr>
          <w:rFonts w:ascii="宋体" w:hAnsi="宋体" w:cs="宋体"/>
        </w:rPr>
      </w:pPr>
      <w:r w:rsidRPr="009D377D">
        <w:rPr>
          <w:rFonts w:ascii="宋体" w:hAnsi="宋体" w:cs="宋体" w:hint="eastAsia"/>
        </w:rPr>
        <w:t>图</w:t>
      </w:r>
      <w:r w:rsidR="002E75B7">
        <w:rPr>
          <w:rFonts w:ascii="宋体" w:hAnsi="宋体" w:cs="宋体" w:hint="eastAsia"/>
        </w:rPr>
        <w:t xml:space="preserve">5.2.2 </w:t>
      </w:r>
      <w:r w:rsidR="002E75B7" w:rsidRPr="009D377D">
        <w:rPr>
          <w:rFonts w:ascii="宋体" w:hAnsi="宋体" w:cs="宋体" w:hint="eastAsia"/>
        </w:rPr>
        <w:t>带短梁的内隔板</w:t>
      </w:r>
      <w:r w:rsidR="002E75B7">
        <w:rPr>
          <w:rFonts w:ascii="宋体" w:hAnsi="宋体" w:cs="宋体" w:hint="eastAsia"/>
        </w:rPr>
        <w:t>梁柱刚性连接</w:t>
      </w:r>
    </w:p>
    <w:p w:rsidR="00870DFD" w:rsidRPr="00233F91" w:rsidRDefault="00870DFD" w:rsidP="00870DFD">
      <w:pPr>
        <w:widowControl/>
        <w:jc w:val="center"/>
        <w:rPr>
          <w:rFonts w:ascii="宋体" w:hAnsi="宋体" w:cs="宋体"/>
          <w:kern w:val="0"/>
          <w:sz w:val="24"/>
          <w:szCs w:val="24"/>
        </w:rPr>
      </w:pPr>
    </w:p>
    <w:p w:rsidR="00870DFD" w:rsidRPr="00ED1DEB" w:rsidRDefault="00B04B44" w:rsidP="00870DFD">
      <w:pPr>
        <w:spacing w:line="360" w:lineRule="exact"/>
        <w:rPr>
          <w:rFonts w:ascii="宋体" w:hAnsi="宋体" w:cs="宋体"/>
        </w:rPr>
      </w:pPr>
      <w:r w:rsidRPr="00B04B44">
        <w:rPr>
          <w:b/>
        </w:rPr>
        <w:t>5.2.3</w:t>
      </w:r>
      <w:r w:rsidR="00870DFD">
        <w:rPr>
          <w:rFonts w:hint="eastAsia"/>
        </w:rPr>
        <w:t xml:space="preserve"> </w:t>
      </w:r>
      <w:r w:rsidR="00870DFD">
        <w:rPr>
          <w:rFonts w:hint="eastAsia"/>
        </w:rPr>
        <w:t>内隔板梁柱铰接连接节点：</w:t>
      </w:r>
      <w:r w:rsidR="00870DFD">
        <w:rPr>
          <w:rFonts w:ascii="宋体" w:hAnsi="宋体" w:cs="宋体" w:hint="eastAsia"/>
        </w:rPr>
        <w:t>H型钢梁</w:t>
      </w:r>
      <w:r w:rsidR="00870DFD" w:rsidRPr="009D377D">
        <w:rPr>
          <w:rFonts w:ascii="宋体" w:hAnsi="宋体" w:cs="宋体" w:hint="eastAsia"/>
        </w:rPr>
        <w:t>腹板与</w:t>
      </w:r>
      <w:r w:rsidR="00870DFD">
        <w:rPr>
          <w:rFonts w:ascii="宋体" w:hAnsi="宋体" w:cs="宋体" w:hint="eastAsia"/>
        </w:rPr>
        <w:t>矩形钢管</w:t>
      </w:r>
      <w:r w:rsidR="00870DFD" w:rsidRPr="009D377D">
        <w:rPr>
          <w:rFonts w:ascii="宋体" w:hAnsi="宋体" w:cs="宋体" w:hint="eastAsia"/>
        </w:rPr>
        <w:t>柱</w:t>
      </w:r>
      <w:r w:rsidR="00870DFD">
        <w:rPr>
          <w:rFonts w:ascii="宋体" w:hAnsi="宋体" w:cs="宋体" w:hint="eastAsia"/>
        </w:rPr>
        <w:t>的</w:t>
      </w:r>
      <w:r w:rsidR="00870DFD" w:rsidRPr="009D377D">
        <w:rPr>
          <w:rFonts w:ascii="宋体" w:hAnsi="宋体" w:cs="宋体" w:hint="eastAsia"/>
        </w:rPr>
        <w:t>管壁通过连接板采用高强度螺栓摩擦型连接，</w:t>
      </w:r>
      <w:r w:rsidR="00870DFD">
        <w:rPr>
          <w:rFonts w:ascii="宋体" w:hAnsi="宋体" w:cs="宋体" w:hint="eastAsia"/>
        </w:rPr>
        <w:t>H型钢梁翼缘与钢管柱的</w:t>
      </w:r>
      <w:r w:rsidR="00870DFD" w:rsidRPr="009D377D">
        <w:rPr>
          <w:rFonts w:ascii="宋体" w:hAnsi="宋体" w:cs="宋体" w:hint="eastAsia"/>
        </w:rPr>
        <w:t>管壁</w:t>
      </w:r>
      <w:r w:rsidR="00870DFD">
        <w:rPr>
          <w:rFonts w:ascii="宋体" w:hAnsi="宋体" w:cs="宋体" w:hint="eastAsia"/>
        </w:rPr>
        <w:t>不连接，矩形钢管混凝土柱内设隔板，位置与梁翼缘对应，梁端剪力较大时，可设置钢牛腿</w:t>
      </w:r>
      <w:r w:rsidR="00870DFD" w:rsidRPr="009D377D">
        <w:rPr>
          <w:rFonts w:ascii="宋体" w:hAnsi="宋体" w:cs="宋体" w:hint="eastAsia"/>
        </w:rPr>
        <w:t>（图</w:t>
      </w:r>
      <w:r w:rsidR="00870DFD" w:rsidRPr="009D377D">
        <w:rPr>
          <w:rFonts w:ascii="宋体" w:hAnsi="宋体" w:cs="宋体"/>
        </w:rPr>
        <w:t>5.</w:t>
      </w:r>
      <w:r w:rsidR="00870DFD">
        <w:rPr>
          <w:rFonts w:ascii="宋体" w:hAnsi="宋体" w:cs="宋体" w:hint="eastAsia"/>
        </w:rPr>
        <w:t>2.3a、b</w:t>
      </w:r>
      <w:r w:rsidR="00870DFD" w:rsidRPr="009D377D">
        <w:rPr>
          <w:rFonts w:ascii="宋体" w:hAnsi="宋体" w:cs="宋体" w:hint="eastAsia"/>
        </w:rPr>
        <w:t>）。</w:t>
      </w:r>
    </w:p>
    <w:p w:rsidR="00870DFD" w:rsidRDefault="00870DFD" w:rsidP="00870DFD">
      <w:pPr>
        <w:widowControl/>
        <w:jc w:val="center"/>
        <w:rPr>
          <w:rFonts w:ascii="宋体" w:hAnsi="宋体" w:cs="宋体"/>
        </w:rPr>
      </w:pPr>
    </w:p>
    <w:p w:rsidR="00870DFD" w:rsidRDefault="00864CE8" w:rsidP="002E75B7">
      <w:pPr>
        <w:widowControl/>
        <w:jc w:val="center"/>
        <w:rPr>
          <w:rFonts w:ascii="宋体" w:hAnsi="宋体" w:cs="宋体"/>
        </w:rPr>
      </w:pPr>
      <w:r>
        <w:rPr>
          <w:rFonts w:ascii="宋体" w:hAnsi="宋体" w:cs="宋体"/>
          <w:noProof/>
        </w:rPr>
        <w:drawing>
          <wp:inline distT="0" distB="0" distL="0" distR="0">
            <wp:extent cx="1906270" cy="1863090"/>
            <wp:effectExtent l="0" t="0" r="0" b="381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863090"/>
                    </a:xfrm>
                    <a:prstGeom prst="rect">
                      <a:avLst/>
                    </a:prstGeom>
                    <a:noFill/>
                    <a:ln>
                      <a:noFill/>
                    </a:ln>
                  </pic:spPr>
                </pic:pic>
              </a:graphicData>
            </a:graphic>
          </wp:inline>
        </w:drawing>
      </w:r>
      <w:r>
        <w:rPr>
          <w:rFonts w:ascii="宋体" w:hAnsi="宋体" w:cs="宋体"/>
          <w:noProof/>
        </w:rPr>
        <w:drawing>
          <wp:inline distT="0" distB="0" distL="0" distR="0">
            <wp:extent cx="2251710" cy="2415540"/>
            <wp:effectExtent l="0" t="0" r="0" b="381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710" cy="2415540"/>
                    </a:xfrm>
                    <a:prstGeom prst="rect">
                      <a:avLst/>
                    </a:prstGeom>
                    <a:noFill/>
                    <a:ln>
                      <a:noFill/>
                    </a:ln>
                  </pic:spPr>
                </pic:pic>
              </a:graphicData>
            </a:graphic>
          </wp:inline>
        </w:drawing>
      </w:r>
    </w:p>
    <w:p w:rsidR="00870DFD" w:rsidRDefault="00864CE8" w:rsidP="00870DFD">
      <w:pPr>
        <w:widowControl/>
        <w:jc w:val="center"/>
        <w:rPr>
          <w:rFonts w:ascii="宋体" w:hAnsi="宋体" w:cs="宋体"/>
        </w:rPr>
      </w:pPr>
      <w:r>
        <w:rPr>
          <w:rFonts w:ascii="宋体" w:hAnsi="宋体" w:cs="宋体"/>
          <w:noProof/>
        </w:rPr>
        <w:drawing>
          <wp:inline distT="0" distB="0" distL="0" distR="0">
            <wp:extent cx="1906438" cy="1863254"/>
            <wp:effectExtent l="0" t="0" r="0" b="3810"/>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863090"/>
                    </a:xfrm>
                    <a:prstGeom prst="rect">
                      <a:avLst/>
                    </a:prstGeom>
                    <a:noFill/>
                    <a:ln>
                      <a:noFill/>
                    </a:ln>
                  </pic:spPr>
                </pic:pic>
              </a:graphicData>
            </a:graphic>
          </wp:inline>
        </w:drawing>
      </w:r>
      <w:r>
        <w:rPr>
          <w:rFonts w:ascii="宋体" w:hAnsi="宋体" w:cs="宋体"/>
          <w:noProof/>
        </w:rPr>
        <w:drawing>
          <wp:inline distT="0" distB="0" distL="0" distR="0">
            <wp:extent cx="2300263" cy="2348947"/>
            <wp:effectExtent l="0" t="0" r="4787"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1696" cy="2350411"/>
                    </a:xfrm>
                    <a:prstGeom prst="rect">
                      <a:avLst/>
                    </a:prstGeom>
                    <a:noFill/>
                    <a:ln>
                      <a:noFill/>
                    </a:ln>
                  </pic:spPr>
                </pic:pic>
              </a:graphicData>
            </a:graphic>
          </wp:inline>
        </w:drawing>
      </w:r>
    </w:p>
    <w:p w:rsidR="00C57781" w:rsidRDefault="00870DFD">
      <w:pPr>
        <w:spacing w:line="360" w:lineRule="exact"/>
        <w:jc w:val="center"/>
      </w:pPr>
      <w:r w:rsidRPr="009D377D">
        <w:rPr>
          <w:rFonts w:ascii="宋体" w:hAnsi="宋体" w:cs="宋体" w:hint="eastAsia"/>
        </w:rPr>
        <w:t>图</w:t>
      </w:r>
      <w:r>
        <w:rPr>
          <w:rFonts w:ascii="宋体" w:hAnsi="宋体" w:cs="宋体" w:hint="eastAsia"/>
        </w:rPr>
        <w:t>5.2.3</w:t>
      </w:r>
      <w:r w:rsidR="002E75B7">
        <w:rPr>
          <w:rFonts w:hint="eastAsia"/>
        </w:rPr>
        <w:t>内隔板梁柱铰接连接节点</w:t>
      </w:r>
    </w:p>
    <w:p w:rsidR="00870DFD" w:rsidRPr="00F440A9" w:rsidRDefault="00870DFD" w:rsidP="00870DFD">
      <w:pPr>
        <w:spacing w:line="360" w:lineRule="auto"/>
        <w:jc w:val="center"/>
        <w:outlineLvl w:val="1"/>
        <w:rPr>
          <w:b/>
          <w:color w:val="000000"/>
          <w:sz w:val="24"/>
        </w:rPr>
      </w:pPr>
      <w:bookmarkStart w:id="25" w:name="_Toc428710291"/>
      <w:r w:rsidRPr="00BD4AE4">
        <w:rPr>
          <w:b/>
          <w:color w:val="000000"/>
          <w:sz w:val="24"/>
        </w:rPr>
        <w:lastRenderedPageBreak/>
        <w:t xml:space="preserve">5.3 </w:t>
      </w:r>
      <w:r w:rsidRPr="00BD4AE4">
        <w:rPr>
          <w:rFonts w:hint="eastAsia"/>
          <w:b/>
          <w:color w:val="000000"/>
          <w:sz w:val="24"/>
        </w:rPr>
        <w:t>梁柱外环板节点</w:t>
      </w:r>
      <w:bookmarkEnd w:id="25"/>
    </w:p>
    <w:p w:rsidR="00870DFD" w:rsidRPr="00F440A9" w:rsidRDefault="00870DFD" w:rsidP="00870DFD">
      <w:pPr>
        <w:spacing w:line="360" w:lineRule="auto"/>
      </w:pPr>
      <w:r w:rsidRPr="00BD4AE4">
        <w:rPr>
          <w:rFonts w:eastAsiaTheme="minorEastAsia"/>
          <w:b/>
        </w:rPr>
        <w:t>5.3.1</w:t>
      </w:r>
      <w:r>
        <w:rPr>
          <w:rFonts w:hint="eastAsia"/>
        </w:rPr>
        <w:t>梁柱</w:t>
      </w:r>
      <w:r>
        <w:t>外环板</w:t>
      </w:r>
      <w:r>
        <w:rPr>
          <w:rFonts w:hint="eastAsia"/>
        </w:rPr>
        <w:t>连接：</w:t>
      </w:r>
      <w:r>
        <w:rPr>
          <w:rFonts w:hint="eastAsia"/>
        </w:rPr>
        <w:t>H</w:t>
      </w:r>
      <w:r>
        <w:rPr>
          <w:rFonts w:hint="eastAsia"/>
        </w:rPr>
        <w:t>型钢</w:t>
      </w:r>
      <w:r w:rsidRPr="00BD4AE4">
        <w:rPr>
          <w:rFonts w:hint="eastAsia"/>
        </w:rPr>
        <w:t>梁腹板与柱外预设的连接件采用高强度螺栓摩擦型连接；柱外设水平</w:t>
      </w:r>
      <w:r>
        <w:t>外环板</w:t>
      </w:r>
      <w:r w:rsidRPr="00BD4AE4">
        <w:rPr>
          <w:rFonts w:hint="eastAsia"/>
        </w:rPr>
        <w:t>，钢梁翼缘与</w:t>
      </w:r>
      <w:r>
        <w:t>外环板</w:t>
      </w:r>
      <w:r w:rsidRPr="00BD4AE4">
        <w:rPr>
          <w:rFonts w:hint="eastAsia"/>
        </w:rPr>
        <w:t>焊接连接（图</w:t>
      </w:r>
      <w:r w:rsidRPr="00BD4AE4">
        <w:t>5.3.1</w:t>
      </w:r>
      <w:r w:rsidRPr="00BD4AE4">
        <w:rPr>
          <w:rFonts w:hint="eastAsia"/>
        </w:rPr>
        <w:t>）。</w:t>
      </w:r>
    </w:p>
    <w:p w:rsidR="00870DFD" w:rsidRPr="00F440A9" w:rsidRDefault="00870DFD" w:rsidP="00870DFD">
      <w:pPr>
        <w:spacing w:line="360" w:lineRule="auto"/>
      </w:pPr>
      <w:r w:rsidRPr="00BD4AE4">
        <w:rPr>
          <w:rFonts w:eastAsiaTheme="minorEastAsia"/>
          <w:b/>
        </w:rPr>
        <w:t>5.3.2</w:t>
      </w:r>
      <w:r w:rsidRPr="00BD4AE4">
        <w:t xml:space="preserve"> </w:t>
      </w:r>
      <w:r w:rsidRPr="00BD4AE4">
        <w:rPr>
          <w:rFonts w:hint="eastAsia"/>
        </w:rPr>
        <w:t>连接钢梁的</w:t>
      </w:r>
      <w:r>
        <w:rPr>
          <w:rFonts w:hint="eastAsia"/>
        </w:rPr>
        <w:t>环</w:t>
      </w:r>
      <w:r w:rsidRPr="00BD4AE4">
        <w:rPr>
          <w:rFonts w:hint="eastAsia"/>
        </w:rPr>
        <w:t>板宽度宜与梁翼缘等宽</w:t>
      </w:r>
      <w:r>
        <w:rPr>
          <w:rFonts w:hint="eastAsia"/>
        </w:rPr>
        <w:t>。</w:t>
      </w:r>
    </w:p>
    <w:p w:rsidR="00870DFD" w:rsidRPr="00F440A9" w:rsidRDefault="00870DFD" w:rsidP="00870DFD">
      <w:pPr>
        <w:spacing w:line="360" w:lineRule="auto"/>
      </w:pPr>
      <w:r w:rsidRPr="00BD4AE4">
        <w:rPr>
          <w:rFonts w:eastAsiaTheme="minorEastAsia"/>
          <w:b/>
        </w:rPr>
        <w:t>5.3.3</w:t>
      </w:r>
      <w:r>
        <w:rPr>
          <w:rFonts w:hint="eastAsia"/>
        </w:rPr>
        <w:t>梁翼缘板与柱</w:t>
      </w:r>
      <w:r>
        <w:t>外环板</w:t>
      </w:r>
      <w:r>
        <w:rPr>
          <w:rFonts w:hint="eastAsia"/>
        </w:rPr>
        <w:t>应采用全</w:t>
      </w:r>
      <w:r w:rsidRPr="00BD4AE4">
        <w:rPr>
          <w:rFonts w:hint="eastAsia"/>
        </w:rPr>
        <w:t>熔透坡口焊缝，并在梁上下翼缘的底面设置焊接衬板。为便于设置衬板和施焊，梁腹板端头上下应切割成弧形缺口。</w:t>
      </w:r>
    </w:p>
    <w:p w:rsidR="00870DFD" w:rsidRPr="00F440A9" w:rsidRDefault="00870DFD" w:rsidP="00870DFD">
      <w:pPr>
        <w:spacing w:line="360" w:lineRule="auto"/>
      </w:pPr>
      <w:r w:rsidRPr="00BD4AE4">
        <w:rPr>
          <w:rFonts w:eastAsiaTheme="minorEastAsia"/>
          <w:b/>
        </w:rPr>
        <w:t>5.3.4</w:t>
      </w:r>
      <w:r>
        <w:rPr>
          <w:rFonts w:hint="eastAsia"/>
        </w:rPr>
        <w:t>柱</w:t>
      </w:r>
      <w:r>
        <w:t>外环板</w:t>
      </w:r>
      <w:r>
        <w:rPr>
          <w:rFonts w:hint="eastAsia"/>
        </w:rPr>
        <w:t>的加工应保证外形曲线光滑，无裂纹，裂痕，</w:t>
      </w:r>
      <w:r>
        <w:t>外环板</w:t>
      </w:r>
      <w:r>
        <w:rPr>
          <w:rFonts w:hint="eastAsia"/>
        </w:rPr>
        <w:t>与柱管间的水平焊缝应与母材等强。</w:t>
      </w:r>
    </w:p>
    <w:p w:rsidR="00870DFD" w:rsidRPr="00F440A9" w:rsidRDefault="00870DFD" w:rsidP="00870DFD">
      <w:pPr>
        <w:spacing w:line="360" w:lineRule="auto"/>
      </w:pPr>
      <w:r w:rsidRPr="00F440A9">
        <w:object w:dxaOrig="14265" w:dyaOrig="7575">
          <v:shape id="_x0000_i1087" type="#_x0000_t75" style="width:405pt;height:174.75pt" o:ole="">
            <v:imagedata r:id="rId142" o:title="" croptop="17379f" cropbottom="26627f" cropleft="17805f" cropright="21170f"/>
          </v:shape>
          <o:OLEObject Type="Embed" ProgID="AutoCAD.Drawing.16" ShapeID="_x0000_i1087" DrawAspect="Content" ObjectID="_1503230836" r:id="rId143"/>
        </w:object>
      </w:r>
    </w:p>
    <w:p w:rsidR="00870DFD" w:rsidRDefault="00870DFD" w:rsidP="00870DFD">
      <w:pPr>
        <w:spacing w:line="360" w:lineRule="auto"/>
        <w:jc w:val="center"/>
      </w:pPr>
      <w:r>
        <w:rPr>
          <w:rFonts w:hint="eastAsia"/>
        </w:rPr>
        <w:t>图</w:t>
      </w:r>
      <w:r>
        <w:t>5.3.1</w:t>
      </w:r>
      <w:r>
        <w:t>外环板</w:t>
      </w:r>
      <w:r>
        <w:rPr>
          <w:rFonts w:hint="eastAsia"/>
        </w:rPr>
        <w:t>式梁柱连接</w:t>
      </w:r>
    </w:p>
    <w:p w:rsidR="002E75B7" w:rsidRDefault="002E75B7" w:rsidP="00870DFD">
      <w:pPr>
        <w:spacing w:line="360" w:lineRule="auto"/>
        <w:jc w:val="center"/>
      </w:pPr>
    </w:p>
    <w:p w:rsidR="002E75B7" w:rsidRPr="00F440A9" w:rsidRDefault="002E75B7" w:rsidP="00870DFD">
      <w:pPr>
        <w:spacing w:line="360" w:lineRule="auto"/>
        <w:jc w:val="center"/>
      </w:pPr>
    </w:p>
    <w:p w:rsidR="00870DFD" w:rsidRPr="00F440A9" w:rsidRDefault="00870DFD" w:rsidP="00870DFD">
      <w:pPr>
        <w:spacing w:line="360" w:lineRule="auto"/>
        <w:jc w:val="center"/>
        <w:outlineLvl w:val="1"/>
        <w:rPr>
          <w:b/>
          <w:color w:val="000000"/>
          <w:sz w:val="24"/>
        </w:rPr>
      </w:pPr>
      <w:bookmarkStart w:id="26" w:name="_Toc428710292"/>
      <w:r w:rsidRPr="00BD4AE4">
        <w:rPr>
          <w:b/>
          <w:color w:val="000000"/>
          <w:sz w:val="24"/>
        </w:rPr>
        <w:t xml:space="preserve">5.4 </w:t>
      </w:r>
      <w:r w:rsidRPr="00BD4AE4">
        <w:rPr>
          <w:rFonts w:hint="eastAsia"/>
          <w:b/>
          <w:color w:val="000000"/>
          <w:sz w:val="24"/>
        </w:rPr>
        <w:t>梁柱隔板贯通节点</w:t>
      </w:r>
      <w:bookmarkEnd w:id="26"/>
    </w:p>
    <w:p w:rsidR="00870DFD" w:rsidRDefault="00870DFD" w:rsidP="00870DFD">
      <w:pPr>
        <w:spacing w:line="360" w:lineRule="exact"/>
      </w:pPr>
      <w:r w:rsidRPr="00BD4AE4">
        <w:rPr>
          <w:rFonts w:eastAsiaTheme="minorEastAsia"/>
          <w:b/>
        </w:rPr>
        <w:t>5.4.1</w:t>
      </w:r>
      <w:r w:rsidRPr="00BD4AE4">
        <w:rPr>
          <w:rFonts w:hint="eastAsia"/>
        </w:rPr>
        <w:t>隔板贯通式连接</w:t>
      </w:r>
      <w:r>
        <w:rPr>
          <w:rFonts w:hint="eastAsia"/>
        </w:rPr>
        <w:t>：</w:t>
      </w:r>
      <w:r w:rsidRPr="00BD4AE4">
        <w:rPr>
          <w:rFonts w:hint="eastAsia"/>
        </w:rPr>
        <w:t>将内隔板式连接的内隔板贯穿柱截面，并与钢梁的翼缘焊接，梁腹板与焊接在柱上的连接板通过高强螺栓连接（图</w:t>
      </w:r>
      <w:r w:rsidRPr="00BD4AE4">
        <w:t>5.4.1</w:t>
      </w:r>
      <w:r w:rsidRPr="00BD4AE4">
        <w:rPr>
          <w:rFonts w:hint="eastAsia"/>
        </w:rPr>
        <w:t>）。</w:t>
      </w:r>
      <w:r>
        <w:rPr>
          <w:rFonts w:hint="eastAsia"/>
        </w:rPr>
        <w:t>典型构造请见式样一，其他请见附录一</w:t>
      </w:r>
      <w:r w:rsidR="003658CA">
        <w:rPr>
          <w:rFonts w:hint="eastAsia"/>
        </w:rPr>
        <w:t xml:space="preserve"> </w:t>
      </w:r>
      <w:r w:rsidR="003658CA">
        <w:rPr>
          <w:rFonts w:hint="eastAsia"/>
        </w:rPr>
        <w:t>隔板贯通式连接构造图</w:t>
      </w:r>
      <w:r>
        <w:rPr>
          <w:rFonts w:hint="eastAsia"/>
        </w:rPr>
        <w:t>。</w:t>
      </w:r>
    </w:p>
    <w:p w:rsidR="00870DFD" w:rsidRDefault="00870DFD" w:rsidP="00596171">
      <w:pPr>
        <w:ind w:firstLine="482"/>
        <w:jc w:val="center"/>
      </w:pPr>
      <w:r>
        <w:rPr>
          <w:rFonts w:hint="eastAsia"/>
          <w:noProof/>
        </w:rPr>
        <w:lastRenderedPageBreak/>
        <w:drawing>
          <wp:inline distT="0" distB="0" distL="0" distR="0">
            <wp:extent cx="2581275" cy="3385828"/>
            <wp:effectExtent l="19050" t="0" r="9525" b="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44" cstate="print"/>
                    <a:stretch>
                      <a:fillRect/>
                    </a:stretch>
                  </pic:blipFill>
                  <pic:spPr bwMode="auto">
                    <a:xfrm>
                      <a:off x="0" y="0"/>
                      <a:ext cx="2584938" cy="3390632"/>
                    </a:xfrm>
                    <a:prstGeom prst="rect">
                      <a:avLst/>
                    </a:prstGeom>
                    <a:noFill/>
                    <a:ln w="9525">
                      <a:noFill/>
                      <a:miter lim="800000"/>
                      <a:headEnd/>
                      <a:tailEnd/>
                    </a:ln>
                  </pic:spPr>
                </pic:pic>
              </a:graphicData>
            </a:graphic>
          </wp:inline>
        </w:drawing>
      </w:r>
    </w:p>
    <w:p w:rsidR="00870DFD" w:rsidRDefault="00870DFD" w:rsidP="00246CE4">
      <w:pPr>
        <w:ind w:firstLineChars="1850" w:firstLine="3885"/>
      </w:pPr>
      <w:r>
        <w:rPr>
          <w:rFonts w:hint="eastAsia"/>
        </w:rPr>
        <w:t>(a)</w:t>
      </w:r>
      <w:r w:rsidRPr="00BD4AE4">
        <w:rPr>
          <w:rFonts w:hint="eastAsia"/>
          <w:bCs/>
        </w:rPr>
        <w:t>式样一</w:t>
      </w:r>
      <w:r w:rsidRPr="00BD4AE4">
        <w:rPr>
          <w:bCs/>
        </w:rPr>
        <w:t xml:space="preserve">  </w:t>
      </w:r>
    </w:p>
    <w:p w:rsidR="00870DFD" w:rsidRDefault="00870DFD" w:rsidP="00870DFD">
      <w:pPr>
        <w:jc w:val="center"/>
      </w:pPr>
      <w:r w:rsidRPr="00F440A9" w:rsidDel="00FA4093">
        <w:t xml:space="preserve"> </w:t>
      </w:r>
      <w:r w:rsidRPr="00BD4AE4">
        <w:rPr>
          <w:rFonts w:hint="eastAsia"/>
        </w:rPr>
        <w:t>图</w:t>
      </w:r>
      <w:r w:rsidRPr="00BD4AE4">
        <w:t>5.4.1</w:t>
      </w:r>
      <w:r w:rsidRPr="00BD4AE4">
        <w:rPr>
          <w:rFonts w:hint="eastAsia"/>
        </w:rPr>
        <w:t>隔板贯通式连接</w:t>
      </w:r>
    </w:p>
    <w:p w:rsidR="00246CE4" w:rsidRPr="00F440A9" w:rsidRDefault="00246CE4" w:rsidP="00870DFD">
      <w:pPr>
        <w:jc w:val="center"/>
      </w:pPr>
    </w:p>
    <w:p w:rsidR="00870DFD" w:rsidRDefault="00870DFD" w:rsidP="00870DFD">
      <w:r w:rsidRPr="00BD4AE4">
        <w:rPr>
          <w:rFonts w:eastAsiaTheme="minorEastAsia"/>
          <w:b/>
        </w:rPr>
        <w:t>5.4.2</w:t>
      </w:r>
      <w:r w:rsidRPr="00BD4AE4">
        <w:rPr>
          <w:rFonts w:hint="eastAsia"/>
        </w:rPr>
        <w:t>隔板贯通节点</w:t>
      </w:r>
      <w:r>
        <w:rPr>
          <w:rFonts w:hint="eastAsia"/>
        </w:rPr>
        <w:t>在梁端弯矩作用下应满足式</w:t>
      </w:r>
      <w:r>
        <w:rPr>
          <w:rFonts w:hint="eastAsia"/>
        </w:rPr>
        <w:t>5.4.2-1~5.4.2-4</w:t>
      </w:r>
      <w:r>
        <w:rPr>
          <w:rFonts w:hint="eastAsia"/>
        </w:rPr>
        <w:t>的要求。</w:t>
      </w:r>
    </w:p>
    <w:p w:rsidR="00870DFD" w:rsidRPr="00FD1D88" w:rsidRDefault="00870DFD" w:rsidP="00870DFD">
      <w:pPr>
        <w:spacing w:line="360" w:lineRule="auto"/>
        <w:ind w:leftChars="100" w:left="210" w:firstLineChars="300" w:firstLine="630"/>
        <w:jc w:val="right"/>
      </w:pPr>
      <w:r w:rsidRPr="00F440A9">
        <w:rPr>
          <w:position w:val="-14"/>
        </w:rPr>
        <w:object w:dxaOrig="1100" w:dyaOrig="380">
          <v:shape id="_x0000_i1088" type="#_x0000_t75" style="width:54.75pt;height:18.75pt" o:ole="">
            <v:imagedata r:id="rId145" o:title=""/>
          </v:shape>
          <o:OLEObject Type="Embed" ProgID="Equation.3" ShapeID="_x0000_i1088" DrawAspect="Content" ObjectID="_1503230837" r:id="rId146"/>
        </w:object>
      </w:r>
      <w:r w:rsidRPr="00F440A9">
        <w:t xml:space="preserve">        </w:t>
      </w:r>
      <w:r>
        <w:rPr>
          <w:rFonts w:hint="eastAsia"/>
        </w:rPr>
        <w:t xml:space="preserve">    </w:t>
      </w:r>
      <w:r w:rsidRPr="00F440A9">
        <w:t xml:space="preserve">  </w:t>
      </w:r>
      <w:r>
        <w:rPr>
          <w:rFonts w:hint="eastAsia"/>
        </w:rPr>
        <w:t xml:space="preserve">    </w:t>
      </w:r>
      <w:r w:rsidRPr="00F440A9">
        <w:t xml:space="preserve">          </w:t>
      </w:r>
      <w:r w:rsidRPr="00F440A9">
        <w:t>（</w:t>
      </w:r>
      <w:r w:rsidRPr="00F440A9">
        <w:t>5.4.2-</w:t>
      </w:r>
      <w:r>
        <w:rPr>
          <w:rFonts w:hint="eastAsia"/>
        </w:rPr>
        <w:t>1</w:t>
      </w:r>
      <w:r w:rsidRPr="00F440A9">
        <w:t>）</w:t>
      </w:r>
    </w:p>
    <w:p w:rsidR="00870DFD" w:rsidRDefault="00870DFD" w:rsidP="00870DFD">
      <w:pPr>
        <w:spacing w:line="360" w:lineRule="auto"/>
        <w:ind w:firstLineChars="1000" w:firstLine="2100"/>
        <w:jc w:val="right"/>
      </w:pPr>
      <w:r w:rsidRPr="00F440A9">
        <w:rPr>
          <w:position w:val="-14"/>
        </w:rPr>
        <w:object w:dxaOrig="1542" w:dyaOrig="380">
          <v:shape id="_x0000_i1089" type="#_x0000_t75" style="width:77.25pt;height:18.75pt;mso-position-horizontal-relative:page;mso-position-vertical-relative:page" o:ole="">
            <v:imagedata r:id="rId147" o:title=""/>
          </v:shape>
          <o:OLEObject Type="Embed" ProgID="Equation.3" ShapeID="_x0000_i1089" DrawAspect="Content" ObjectID="_1503230838" r:id="rId148"/>
        </w:object>
      </w:r>
      <w:r w:rsidRPr="00F440A9">
        <w:t xml:space="preserve">      </w:t>
      </w:r>
      <w:r>
        <w:rPr>
          <w:rFonts w:hint="eastAsia"/>
        </w:rPr>
        <w:t xml:space="preserve"> </w:t>
      </w:r>
      <w:r w:rsidRPr="00F440A9">
        <w:t xml:space="preserve">     </w:t>
      </w:r>
      <w:r>
        <w:rPr>
          <w:rFonts w:hint="eastAsia"/>
        </w:rPr>
        <w:t xml:space="preserve">    </w:t>
      </w:r>
      <w:r w:rsidRPr="00F440A9">
        <w:t xml:space="preserve">         </w:t>
      </w:r>
      <w:r w:rsidRPr="00F440A9">
        <w:t>（</w:t>
      </w:r>
      <w:r w:rsidRPr="00F440A9">
        <w:t>5.4.2-</w:t>
      </w:r>
      <w:r>
        <w:rPr>
          <w:rFonts w:hint="eastAsia"/>
        </w:rPr>
        <w:t>2</w:t>
      </w:r>
      <w:r w:rsidRPr="00F440A9">
        <w:t>）</w:t>
      </w:r>
    </w:p>
    <w:p w:rsidR="00000091" w:rsidRPr="00000091" w:rsidRDefault="00246CE4" w:rsidP="00000091">
      <w:pPr>
        <w:spacing w:line="360" w:lineRule="auto"/>
        <w:ind w:firstLineChars="1000" w:firstLine="2100"/>
        <w:jc w:val="right"/>
        <w:rPr>
          <w:sz w:val="24"/>
        </w:rPr>
      </w:pPr>
      <w:r>
        <w:rPr>
          <w:rFonts w:hint="eastAsia"/>
          <w:position w:val="-14"/>
        </w:rPr>
        <w:t xml:space="preserve">     </w:t>
      </w:r>
      <m:oMath>
        <m:r>
          <w:rPr>
            <w:rFonts w:ascii="Cambria Math" w:hAnsi="Cambria Math"/>
            <w:sz w:val="24"/>
          </w:rPr>
          <m:t>P=</m:t>
        </m:r>
        <m:sSub>
          <m:sSubPr>
            <m:ctrlPr>
              <w:rPr>
                <w:rFonts w:ascii="Cambria Math" w:hAnsi="Cambria Math"/>
                <w:i/>
                <w:sz w:val="24"/>
              </w:rPr>
            </m:ctrlPr>
          </m:sSubPr>
          <m:e>
            <m:r>
              <w:rPr>
                <w:rFonts w:ascii="Cambria Math" w:hAnsi="Cambria Math"/>
                <w:sz w:val="24"/>
              </w:rPr>
              <m:t>b</m:t>
            </m:r>
          </m:e>
          <m:sub>
            <m:r>
              <w:rPr>
                <w:rFonts w:ascii="Cambria Math" w:hAnsi="Cambria Math"/>
                <w:sz w:val="24"/>
              </w:rPr>
              <m:t>f</m:t>
            </m:r>
          </m:sub>
        </m:sSub>
        <m:sSub>
          <m:sSubPr>
            <m:ctrlPr>
              <w:rPr>
                <w:rFonts w:ascii="Cambria Math" w:hAnsi="Cambria Math"/>
                <w:i/>
                <w:sz w:val="24"/>
              </w:rPr>
            </m:ctrlPr>
          </m:sSubPr>
          <m:e>
            <m:r>
              <w:rPr>
                <w:rFonts w:ascii="Cambria Math" w:hAnsi="Cambria Math"/>
                <w:sz w:val="24"/>
              </w:rPr>
              <m:t>t</m:t>
            </m:r>
          </m:e>
          <m:sub>
            <m:r>
              <w:rPr>
                <w:rFonts w:ascii="Cambria Math" w:hAnsi="Cambria Math"/>
                <w:sz w:val="24"/>
              </w:rPr>
              <m:t>f</m:t>
            </m:r>
          </m:sub>
        </m:sSub>
        <m:r>
          <w:rPr>
            <w:rFonts w:ascii="Cambria Math" w:hAnsi="Cambria Math"/>
            <w:sz w:val="24"/>
          </w:rPr>
          <m:t>f</m:t>
        </m:r>
      </m:oMath>
      <w:r>
        <w:rPr>
          <w:rFonts w:hint="eastAsia"/>
          <w:position w:val="-14"/>
        </w:rPr>
        <w:t xml:space="preserve"> </w:t>
      </w:r>
      <w:r w:rsidR="00870DFD">
        <w:rPr>
          <w:position w:val="-14"/>
        </w:rPr>
        <w:t xml:space="preserve"> </w:t>
      </w:r>
      <w:r w:rsidR="00870DFD">
        <w:rPr>
          <w:rFonts w:hint="eastAsia"/>
          <w:position w:val="-14"/>
        </w:rPr>
        <w:t xml:space="preserve">                    </w:t>
      </w:r>
      <w:r w:rsidR="00870DFD">
        <w:rPr>
          <w:position w:val="-14"/>
        </w:rPr>
        <w:t xml:space="preserve">       </w:t>
      </w:r>
      <w:r w:rsidR="00870DFD" w:rsidRPr="00BD4AE4">
        <w:rPr>
          <w:rFonts w:hint="eastAsia"/>
          <w:sz w:val="24"/>
        </w:rPr>
        <w:t>（</w:t>
      </w:r>
      <w:r w:rsidR="00870DFD" w:rsidRPr="00BD4AE4">
        <w:t>5.4.2</w:t>
      </w:r>
      <w:r w:rsidR="00870DFD" w:rsidRPr="00BD4AE4">
        <w:rPr>
          <w:sz w:val="24"/>
        </w:rPr>
        <w:t>-</w:t>
      </w:r>
      <w:r w:rsidR="00870DFD">
        <w:rPr>
          <w:rFonts w:hint="eastAsia"/>
          <w:sz w:val="24"/>
        </w:rPr>
        <w:t>3</w:t>
      </w:r>
      <w:r w:rsidR="00870DFD" w:rsidRPr="00BD4AE4">
        <w:rPr>
          <w:rFonts w:hint="eastAsia"/>
          <w:sz w:val="24"/>
        </w:rPr>
        <w:t>）</w:t>
      </w:r>
    </w:p>
    <w:p w:rsidR="00870DFD" w:rsidRDefault="00870DFD" w:rsidP="00870DFD">
      <w:pPr>
        <w:wordWrap w:val="0"/>
        <w:spacing w:line="360" w:lineRule="auto"/>
        <w:ind w:firstLineChars="1000" w:firstLine="2100"/>
        <w:jc w:val="right"/>
        <w:rPr>
          <w:sz w:val="24"/>
        </w:rPr>
      </w:pPr>
      <w:r w:rsidRPr="00F440A9">
        <w:rPr>
          <w:position w:val="-24"/>
        </w:rPr>
        <w:object w:dxaOrig="2500" w:dyaOrig="620">
          <v:shape id="_x0000_i1090" type="#_x0000_t75" style="width:125.25pt;height:32.25pt;mso-position-horizontal-relative:page;mso-position-vertical-relative:page" o:ole="">
            <v:imagedata r:id="rId149" o:title=""/>
          </v:shape>
          <o:OLEObject Type="Embed" ProgID="Equation.DSMT4" ShapeID="_x0000_i1090" DrawAspect="Content" ObjectID="_1503230839" r:id="rId150"/>
        </w:object>
      </w:r>
      <w:r w:rsidRPr="00F440A9">
        <w:t xml:space="preserve">     </w:t>
      </w:r>
      <w:r>
        <w:rPr>
          <w:rFonts w:hint="eastAsia"/>
        </w:rPr>
        <w:t xml:space="preserve">    </w:t>
      </w:r>
      <w:r w:rsidRPr="00F440A9">
        <w:t xml:space="preserve"> </w:t>
      </w:r>
      <w:r>
        <w:rPr>
          <w:rFonts w:hint="eastAsia"/>
        </w:rPr>
        <w:t xml:space="preserve"> </w:t>
      </w:r>
      <w:r w:rsidRPr="00F440A9">
        <w:t xml:space="preserve">     </w:t>
      </w:r>
      <w:r w:rsidRPr="00F440A9">
        <w:t>（</w:t>
      </w:r>
      <w:r w:rsidRPr="00F440A9">
        <w:t>5.4.2-</w:t>
      </w:r>
      <w:r>
        <w:rPr>
          <w:rFonts w:hint="eastAsia"/>
        </w:rPr>
        <w:t>4</w:t>
      </w:r>
      <w:r w:rsidRPr="00F440A9">
        <w:t>）</w:t>
      </w:r>
    </w:p>
    <w:p w:rsidR="00870DFD" w:rsidRPr="00F440A9" w:rsidRDefault="00870DFD" w:rsidP="00870DFD">
      <w:pPr>
        <w:spacing w:line="360" w:lineRule="auto"/>
        <w:ind w:firstLineChars="400" w:firstLine="840"/>
      </w:pPr>
      <w:r w:rsidRPr="00F440A9">
        <w:t>式中</w:t>
      </w:r>
      <w:r w:rsidRPr="00FD1D88">
        <w:rPr>
          <w:position w:val="-4"/>
        </w:rPr>
        <w:object w:dxaOrig="320" w:dyaOrig="260">
          <v:shape id="_x0000_i1091" type="#_x0000_t75" style="width:15pt;height:12.75pt" o:ole="">
            <v:imagedata r:id="rId151" o:title=""/>
          </v:shape>
          <o:OLEObject Type="Embed" ProgID="Equation.3" ShapeID="_x0000_i1091" DrawAspect="Content" ObjectID="_1503230840" r:id="rId152"/>
        </w:object>
      </w:r>
      <w:r w:rsidRPr="00F440A9">
        <w:t>——</w:t>
      </w:r>
      <w:r>
        <w:rPr>
          <w:rFonts w:hint="eastAsia"/>
        </w:rPr>
        <w:t>梁端弯矩设计值</w:t>
      </w:r>
      <w:r w:rsidRPr="00F440A9">
        <w:t>；</w:t>
      </w:r>
    </w:p>
    <w:p w:rsidR="00870DFD" w:rsidRDefault="00870DFD" w:rsidP="00870DFD">
      <w:pPr>
        <w:spacing w:line="360" w:lineRule="auto"/>
        <w:ind w:firstLineChars="625" w:firstLine="1313"/>
      </w:pPr>
      <w:r w:rsidRPr="00DC2F18">
        <w:rPr>
          <w:position w:val="-4"/>
        </w:rPr>
        <w:object w:dxaOrig="279" w:dyaOrig="260">
          <v:shape id="_x0000_i1092" type="#_x0000_t75" style="width:12.75pt;height:12.75pt" o:ole="">
            <v:imagedata r:id="rId153" o:title=""/>
          </v:shape>
          <o:OLEObject Type="Embed" ProgID="Equation.3" ShapeID="_x0000_i1092" DrawAspect="Content" ObjectID="_1503230841" r:id="rId154"/>
        </w:object>
      </w:r>
      <w:r w:rsidRPr="00F440A9">
        <w:softHyphen/>
      </w:r>
      <w:r w:rsidRPr="00F440A9">
        <w:softHyphen/>
        <w:t>——</w:t>
      </w:r>
      <w:r>
        <w:rPr>
          <w:rFonts w:hint="eastAsia"/>
        </w:rPr>
        <w:t>与节点相连的钢</w:t>
      </w:r>
      <w:r w:rsidRPr="00F440A9">
        <w:t>梁</w:t>
      </w:r>
      <w:r>
        <w:rPr>
          <w:rFonts w:hint="eastAsia"/>
        </w:rPr>
        <w:t>高度；</w:t>
      </w:r>
    </w:p>
    <w:p w:rsidR="00870DFD" w:rsidRDefault="00870DFD" w:rsidP="00870DFD">
      <w:pPr>
        <w:spacing w:line="360" w:lineRule="auto"/>
        <w:ind w:firstLineChars="625" w:firstLine="1313"/>
      </w:pPr>
      <w:r w:rsidRPr="00F440A9">
        <w:rPr>
          <w:position w:val="-14"/>
        </w:rPr>
        <w:object w:dxaOrig="260" w:dyaOrig="380">
          <v:shape id="_x0000_i1093" type="#_x0000_t75" style="width:12.75pt;height:18.75pt" o:ole="">
            <v:imagedata r:id="rId155" o:title=""/>
          </v:shape>
          <o:OLEObject Type="Embed" ProgID="Equation.3" ShapeID="_x0000_i1093" DrawAspect="Content" ObjectID="_1503230842" r:id="rId156"/>
        </w:object>
      </w:r>
      <w:r w:rsidRPr="00F440A9">
        <w:t>——</w:t>
      </w:r>
      <w:r>
        <w:rPr>
          <w:rFonts w:hint="eastAsia"/>
        </w:rPr>
        <w:t>隔板贯通节点翼缘</w:t>
      </w:r>
      <w:r w:rsidRPr="00F440A9">
        <w:t>抗拉承载力</w:t>
      </w:r>
    </w:p>
    <w:p w:rsidR="00870DFD" w:rsidRDefault="00870DFD" w:rsidP="00870DFD">
      <w:pPr>
        <w:spacing w:line="360" w:lineRule="auto"/>
        <w:ind w:firstLineChars="600" w:firstLine="1260"/>
      </w:pPr>
      <w:r w:rsidRPr="00F440A9">
        <w:rPr>
          <w:position w:val="-4"/>
        </w:rPr>
        <w:object w:dxaOrig="240" w:dyaOrig="260">
          <v:shape id="_x0000_i1094" type="#_x0000_t75" style="width:12.75pt;height:12.75pt;mso-position-horizontal-relative:page;mso-position-vertical-relative:page" o:ole="">
            <v:imagedata r:id="rId157" o:title=""/>
          </v:shape>
          <o:OLEObject Type="Embed" ProgID="Equation.3" ShapeID="_x0000_i1094" DrawAspect="Content" ObjectID="_1503230843" r:id="rId158"/>
        </w:object>
      </w:r>
      <w:r w:rsidRPr="00BD4AE4">
        <w:t>——</w:t>
      </w:r>
      <w:r w:rsidRPr="00BD4AE4">
        <w:t>梁翼缘</w:t>
      </w:r>
      <w:r>
        <w:rPr>
          <w:rFonts w:hint="eastAsia"/>
        </w:rPr>
        <w:t>抗拉</w:t>
      </w:r>
      <w:r w:rsidRPr="00BD4AE4">
        <w:t>承载力；</w:t>
      </w:r>
    </w:p>
    <w:p w:rsidR="00870DFD" w:rsidRDefault="00870DFD" w:rsidP="00246CE4">
      <w:pPr>
        <w:spacing w:line="360" w:lineRule="auto"/>
        <w:ind w:firstLineChars="600" w:firstLine="1260"/>
      </w:pPr>
      <w:r w:rsidRPr="00F440A9">
        <w:rPr>
          <w:position w:val="-12"/>
        </w:rPr>
        <w:object w:dxaOrig="281" w:dyaOrig="360">
          <v:shape id="_x0000_i1095" type="#_x0000_t75" style="width:12.75pt;height:17.25pt;mso-position-horizontal-relative:page;mso-position-vertical-relative:page" o:ole="">
            <v:imagedata r:id="rId159" o:title=""/>
          </v:shape>
          <o:OLEObject Type="Embed" ProgID="Equation.3" ShapeID="_x0000_i1095" DrawAspect="Content" ObjectID="_1503230844" r:id="rId160"/>
        </w:object>
      </w:r>
      <w:r w:rsidRPr="00F440A9">
        <w:t>——</w:t>
      </w:r>
      <w:r>
        <w:t>隔板</w:t>
      </w:r>
      <w:r>
        <w:rPr>
          <w:rFonts w:hint="eastAsia"/>
        </w:rPr>
        <w:t>抗拉</w:t>
      </w:r>
      <w:r w:rsidRPr="00F440A9">
        <w:t>承载力；</w:t>
      </w:r>
    </w:p>
    <w:p w:rsidR="00870DFD" w:rsidRDefault="00870DFD" w:rsidP="00870DFD">
      <w:pPr>
        <w:spacing w:line="360" w:lineRule="auto"/>
        <w:ind w:firstLineChars="600" w:firstLine="1260"/>
      </w:pPr>
      <w:r w:rsidRPr="00F440A9">
        <w:rPr>
          <w:position w:val="-10"/>
        </w:rPr>
        <w:object w:dxaOrig="260" w:dyaOrig="340">
          <v:shape id="_x0000_i1096" type="#_x0000_t75" style="width:12.75pt;height:17.25pt;mso-position-horizontal-relative:page;mso-position-vertical-relative:page" o:ole="">
            <v:imagedata r:id="rId161" o:title=""/>
          </v:shape>
          <o:OLEObject Type="Embed" ProgID="Equation.3" ShapeID="_x0000_i1096" DrawAspect="Content" ObjectID="_1503230845" r:id="rId162"/>
        </w:object>
      </w:r>
      <w:r w:rsidRPr="00BD4AE4">
        <w:softHyphen/>
      </w:r>
      <w:r w:rsidRPr="00BD4AE4">
        <w:softHyphen/>
        <w:t>——</w:t>
      </w:r>
      <w:r w:rsidRPr="00BD4AE4">
        <w:t>梁翼缘宽度；</w:t>
      </w:r>
    </w:p>
    <w:p w:rsidR="00870DFD" w:rsidRDefault="00870DFD" w:rsidP="00246CE4">
      <w:pPr>
        <w:spacing w:line="360" w:lineRule="auto"/>
        <w:ind w:firstLineChars="600" w:firstLine="1260"/>
      </w:pPr>
      <w:r w:rsidRPr="00F440A9">
        <w:rPr>
          <w:position w:val="-10"/>
        </w:rPr>
        <w:object w:dxaOrig="220" w:dyaOrig="340">
          <v:shape id="_x0000_i1097" type="#_x0000_t75" style="width:9.75pt;height:17.25pt;mso-position-horizontal-relative:page;mso-position-vertical-relative:page" o:ole="">
            <v:imagedata r:id="rId163" o:title=""/>
          </v:shape>
          <o:OLEObject Type="Embed" ProgID="Equation.3" ShapeID="_x0000_i1097" DrawAspect="Content" ObjectID="_1503230846" r:id="rId164"/>
        </w:object>
      </w:r>
      <w:r w:rsidRPr="00BD4AE4">
        <w:softHyphen/>
        <w:t>——</w:t>
      </w:r>
      <w:r w:rsidRPr="00BD4AE4">
        <w:t>梁翼缘厚度；</w:t>
      </w:r>
    </w:p>
    <w:p w:rsidR="00870DFD" w:rsidRDefault="00870DFD" w:rsidP="00246CE4">
      <w:pPr>
        <w:spacing w:line="360" w:lineRule="auto"/>
        <w:ind w:firstLineChars="600" w:firstLine="1260"/>
        <w:rPr>
          <w:vertAlign w:val="subscript"/>
        </w:rPr>
      </w:pPr>
      <w:r w:rsidRPr="00945473">
        <w:rPr>
          <w:position w:val="-10"/>
        </w:rPr>
        <w:object w:dxaOrig="240" w:dyaOrig="320">
          <v:shape id="_x0000_i1098" type="#_x0000_t75" style="width:11.25pt;height:15pt" o:ole="">
            <v:imagedata r:id="rId165" o:title=""/>
          </v:shape>
          <o:OLEObject Type="Embed" ProgID="Equation.3" ShapeID="_x0000_i1098" DrawAspect="Content" ObjectID="_1503230847" r:id="rId166"/>
        </w:object>
      </w:r>
      <w:r w:rsidRPr="00BD4AE4">
        <w:t>——</w:t>
      </w:r>
      <w:r w:rsidRPr="00BD4AE4">
        <w:t>梁翼缘钢板的屈服应力。</w:t>
      </w:r>
    </w:p>
    <w:p w:rsidR="00870DFD" w:rsidRDefault="00870DFD" w:rsidP="00246CE4">
      <w:pPr>
        <w:spacing w:line="360" w:lineRule="auto"/>
        <w:ind w:firstLineChars="600" w:firstLine="1260"/>
      </w:pPr>
      <w:r w:rsidRPr="00F440A9">
        <w:rPr>
          <w:position w:val="-4"/>
        </w:rPr>
        <w:object w:dxaOrig="260" w:dyaOrig="260">
          <v:shape id="_x0000_i1099" type="#_x0000_t75" style="width:12.75pt;height:12.75pt;mso-position-horizontal-relative:page;mso-position-vertical-relative:page" o:ole="">
            <v:imagedata r:id="rId167" o:title=""/>
          </v:shape>
          <o:OLEObject Type="Embed" ProgID="Equation.3" ShapeID="_x0000_i1099" DrawAspect="Content" ObjectID="_1503230848" r:id="rId168"/>
        </w:object>
      </w:r>
      <w:r w:rsidRPr="00BD4AE4">
        <w:t>——</w:t>
      </w:r>
      <w:r w:rsidRPr="00BD4AE4">
        <w:t>矩形钢管的边长；</w:t>
      </w:r>
    </w:p>
    <w:p w:rsidR="00870DFD" w:rsidRDefault="00870DFD" w:rsidP="00246CE4">
      <w:pPr>
        <w:spacing w:line="360" w:lineRule="auto"/>
        <w:ind w:firstLineChars="600" w:firstLine="1260"/>
      </w:pPr>
      <w:r w:rsidRPr="00F440A9">
        <w:rPr>
          <w:position w:val="-12"/>
        </w:rPr>
        <w:object w:dxaOrig="240" w:dyaOrig="360">
          <v:shape id="_x0000_i1100" type="#_x0000_t75" style="width:15.75pt;height:21.75pt;mso-position-horizontal-relative:page;mso-position-vertical-relative:page" o:ole="">
            <v:imagedata r:id="rId169" o:title=""/>
          </v:shape>
          <o:OLEObject Type="Embed" ProgID="Equation.DSMT4" ShapeID="_x0000_i1100" DrawAspect="Content" ObjectID="_1503230849" r:id="rId170"/>
        </w:object>
      </w:r>
      <w:r w:rsidRPr="00BD4AE4">
        <w:t>——</w:t>
      </w:r>
      <w:r w:rsidRPr="00BD4AE4">
        <w:t>隔板外伸宽度；</w:t>
      </w:r>
    </w:p>
    <w:p w:rsidR="00870DFD" w:rsidRDefault="00870DFD" w:rsidP="00246CE4">
      <w:pPr>
        <w:spacing w:line="360" w:lineRule="auto"/>
        <w:ind w:firstLineChars="600" w:firstLine="1260"/>
      </w:pPr>
      <w:r w:rsidRPr="00F440A9">
        <w:rPr>
          <w:position w:val="-6"/>
        </w:rPr>
        <w:object w:dxaOrig="220" w:dyaOrig="281">
          <v:shape id="_x0000_i1101" type="#_x0000_t75" style="width:9.75pt;height:12.75pt;mso-position-horizontal-relative:page;mso-position-vertical-relative:page" o:ole="">
            <v:imagedata r:id="rId171" o:title=""/>
          </v:shape>
          <o:OLEObject Type="Embed" ProgID="Equation.3" ShapeID="_x0000_i1101" DrawAspect="Content" ObjectID="_1503230850" r:id="rId172"/>
        </w:object>
      </w:r>
      <w:r w:rsidRPr="00BD4AE4">
        <w:t>——</w:t>
      </w:r>
      <w:r w:rsidRPr="00BD4AE4">
        <w:t>隔板的圆孔直径；</w:t>
      </w:r>
      <w:r w:rsidRPr="00BD4AE4">
        <w:t xml:space="preserve">   </w:t>
      </w:r>
    </w:p>
    <w:p w:rsidR="00870DFD" w:rsidRDefault="00870DFD" w:rsidP="00870DFD">
      <w:pPr>
        <w:spacing w:line="360" w:lineRule="auto"/>
        <w:ind w:firstLineChars="600" w:firstLine="1260"/>
      </w:pPr>
      <w:r w:rsidRPr="00F440A9">
        <w:rPr>
          <w:position w:val="-14"/>
        </w:rPr>
        <w:object w:dxaOrig="281" w:dyaOrig="380">
          <v:shape id="_x0000_i1102" type="#_x0000_t75" style="width:12.75pt;height:18.75pt;mso-position-horizontal-relative:page;mso-position-vertical-relative:page" o:ole="">
            <v:imagedata r:id="rId173" o:title=""/>
          </v:shape>
          <o:OLEObject Type="Embed" ProgID="Equation.3" ShapeID="_x0000_i1102" DrawAspect="Content" ObjectID="_1503230851" r:id="rId174"/>
        </w:object>
      </w:r>
      <w:r w:rsidRPr="00BD4AE4">
        <w:t>——</w:t>
      </w:r>
      <w:r w:rsidRPr="00BD4AE4">
        <w:t>隔板的屈服拉应力；</w:t>
      </w:r>
    </w:p>
    <w:p w:rsidR="00C57781" w:rsidRDefault="00870DFD">
      <w:pPr>
        <w:spacing w:line="360" w:lineRule="auto"/>
        <w:ind w:firstLineChars="600" w:firstLine="1260"/>
      </w:pPr>
      <w:r w:rsidRPr="00F440A9">
        <w:rPr>
          <w:position w:val="-12"/>
        </w:rPr>
        <w:object w:dxaOrig="200" w:dyaOrig="360">
          <v:shape id="_x0000_i1103" type="#_x0000_t75" style="width:9.75pt;height:17.25pt;mso-position-horizontal-relative:page;mso-position-vertical-relative:page" o:ole="">
            <v:imagedata r:id="rId175" o:title=""/>
          </v:shape>
          <o:OLEObject Type="Embed" ProgID="Equation.3" ShapeID="_x0000_i1103" DrawAspect="Content" ObjectID="_1503230852" r:id="rId176"/>
        </w:object>
      </w:r>
      <w:r w:rsidRPr="00BD4AE4">
        <w:t>——</w:t>
      </w:r>
      <w:r w:rsidRPr="00BD4AE4">
        <w:t>隔板的厚度。</w:t>
      </w:r>
    </w:p>
    <w:p w:rsidR="003D13C7" w:rsidRDefault="003D13C7" w:rsidP="00870DFD">
      <w:pPr>
        <w:spacing w:line="360" w:lineRule="auto"/>
        <w:ind w:leftChars="100" w:left="210" w:firstLineChars="300" w:firstLine="630"/>
      </w:pPr>
    </w:p>
    <w:p w:rsidR="003D13C7" w:rsidRDefault="003D13C7" w:rsidP="00870DFD">
      <w:pPr>
        <w:spacing w:line="360" w:lineRule="auto"/>
        <w:ind w:leftChars="100" w:left="210" w:firstLineChars="300" w:firstLine="630"/>
      </w:pPr>
    </w:p>
    <w:p w:rsidR="00870DFD" w:rsidRPr="00F440A9" w:rsidRDefault="00870DFD" w:rsidP="00870DFD">
      <w:pPr>
        <w:spacing w:line="360" w:lineRule="auto"/>
        <w:jc w:val="center"/>
        <w:outlineLvl w:val="1"/>
        <w:rPr>
          <w:b/>
          <w:color w:val="000000"/>
          <w:sz w:val="24"/>
        </w:rPr>
      </w:pPr>
      <w:bookmarkStart w:id="27" w:name="_Toc428710293"/>
      <w:r w:rsidRPr="00BD4AE4">
        <w:rPr>
          <w:b/>
          <w:color w:val="000000"/>
          <w:sz w:val="24"/>
        </w:rPr>
        <w:t xml:space="preserve">5.5 </w:t>
      </w:r>
      <w:r w:rsidRPr="00BD4AE4">
        <w:rPr>
          <w:rFonts w:hint="eastAsia"/>
          <w:b/>
          <w:color w:val="000000"/>
          <w:sz w:val="24"/>
        </w:rPr>
        <w:t>梁柱外肋环板节点</w:t>
      </w:r>
      <w:bookmarkEnd w:id="27"/>
    </w:p>
    <w:p w:rsidR="00870DFD" w:rsidRPr="00F440A9" w:rsidRDefault="00870DFD" w:rsidP="00870DFD">
      <w:pPr>
        <w:spacing w:line="360" w:lineRule="auto"/>
      </w:pPr>
      <w:r w:rsidRPr="00BD4AE4">
        <w:rPr>
          <w:b/>
        </w:rPr>
        <w:t xml:space="preserve">5.5.1 </w:t>
      </w:r>
      <w:r w:rsidRPr="00BD4AE4">
        <w:rPr>
          <w:rFonts w:hint="eastAsia"/>
        </w:rPr>
        <w:t>外肋环板式节点：将加强环板式连接一个方向两侧的水平外环板改为平贴焊于柱壁的切肢</w:t>
      </w:r>
      <w:r w:rsidRPr="00BD4AE4">
        <w:t>T</w:t>
      </w:r>
      <w:r w:rsidRPr="00BD4AE4">
        <w:rPr>
          <w:rFonts w:hint="eastAsia"/>
        </w:rPr>
        <w:t>型钢（图</w:t>
      </w:r>
      <w:r w:rsidRPr="00BD4AE4">
        <w:t>5.5.1</w:t>
      </w:r>
      <w:r w:rsidRPr="00BD4AE4">
        <w:rPr>
          <w:rFonts w:hint="eastAsia"/>
        </w:rPr>
        <w:t>），钢梁腹板与柱外预设的连接件采用高强度螺栓摩擦型连接。</w:t>
      </w:r>
    </w:p>
    <w:p w:rsidR="00870DFD" w:rsidRDefault="00870DFD" w:rsidP="00870DFD">
      <w:pPr>
        <w:spacing w:line="360" w:lineRule="auto"/>
        <w:jc w:val="center"/>
        <w:rPr>
          <w:kern w:val="0"/>
          <w:sz w:val="24"/>
          <w:szCs w:val="24"/>
        </w:rPr>
      </w:pPr>
      <w:r>
        <w:rPr>
          <w:noProof/>
          <w:kern w:val="0"/>
          <w:sz w:val="24"/>
          <w:szCs w:val="24"/>
        </w:rPr>
        <w:drawing>
          <wp:inline distT="0" distB="0" distL="0" distR="0">
            <wp:extent cx="2076450" cy="1752600"/>
            <wp:effectExtent l="19050" t="0" r="0" b="0"/>
            <wp:docPr id="53" name="图片 34" descr="2BWK27ZIS[{]$TNUDZV(D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BWK27ZIS[{]$TNUDZV(D2Q"/>
                    <pic:cNvPicPr>
                      <a:picLocks noChangeAspect="1" noChangeArrowheads="1"/>
                    </pic:cNvPicPr>
                  </pic:nvPicPr>
                  <pic:blipFill>
                    <a:blip r:embed="rId177" cstate="print"/>
                    <a:srcRect/>
                    <a:stretch>
                      <a:fillRect/>
                    </a:stretch>
                  </pic:blipFill>
                  <pic:spPr bwMode="auto">
                    <a:xfrm>
                      <a:off x="0" y="0"/>
                      <a:ext cx="2076450" cy="1752600"/>
                    </a:xfrm>
                    <a:prstGeom prst="rect">
                      <a:avLst/>
                    </a:prstGeom>
                    <a:noFill/>
                    <a:ln w="9525">
                      <a:noFill/>
                      <a:miter lim="800000"/>
                      <a:headEnd/>
                      <a:tailEnd/>
                    </a:ln>
                  </pic:spPr>
                </pic:pic>
              </a:graphicData>
            </a:graphic>
          </wp:inline>
        </w:drawing>
      </w:r>
      <w:r>
        <w:rPr>
          <w:rFonts w:hint="eastAsia"/>
          <w:kern w:val="0"/>
          <w:sz w:val="24"/>
          <w:szCs w:val="24"/>
        </w:rPr>
        <w:t xml:space="preserve">  </w:t>
      </w:r>
      <w:r>
        <w:rPr>
          <w:noProof/>
          <w:kern w:val="0"/>
          <w:sz w:val="24"/>
          <w:szCs w:val="24"/>
        </w:rPr>
        <w:drawing>
          <wp:inline distT="0" distB="0" distL="0" distR="0">
            <wp:extent cx="1943100" cy="1724025"/>
            <wp:effectExtent l="19050" t="0" r="0" b="0"/>
            <wp:docPr id="54" name="图片 35" descr="76GJ~}[UTLA`F1KPLBI0M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GJ~}[UTLA`F1KPLBI0M6C"/>
                    <pic:cNvPicPr>
                      <a:picLocks noChangeAspect="1" noChangeArrowheads="1"/>
                    </pic:cNvPicPr>
                  </pic:nvPicPr>
                  <pic:blipFill>
                    <a:blip r:embed="rId178" cstate="print"/>
                    <a:srcRect/>
                    <a:stretch>
                      <a:fillRect/>
                    </a:stretch>
                  </pic:blipFill>
                  <pic:spPr bwMode="auto">
                    <a:xfrm>
                      <a:off x="0" y="0"/>
                      <a:ext cx="1943100" cy="1724025"/>
                    </a:xfrm>
                    <a:prstGeom prst="rect">
                      <a:avLst/>
                    </a:prstGeom>
                    <a:noFill/>
                    <a:ln w="9525">
                      <a:noFill/>
                      <a:miter lim="800000"/>
                      <a:headEnd/>
                      <a:tailEnd/>
                    </a:ln>
                  </pic:spPr>
                </pic:pic>
              </a:graphicData>
            </a:graphic>
          </wp:inline>
        </w:drawing>
      </w:r>
    </w:p>
    <w:p w:rsidR="00870DFD" w:rsidRPr="00F440A9" w:rsidRDefault="00870DFD" w:rsidP="00870DFD">
      <w:pPr>
        <w:widowControl/>
        <w:spacing w:line="360" w:lineRule="auto"/>
        <w:jc w:val="center"/>
        <w:rPr>
          <w:kern w:val="0"/>
          <w:sz w:val="24"/>
          <w:szCs w:val="24"/>
        </w:rPr>
      </w:pPr>
      <w:r w:rsidRPr="00BD4AE4">
        <w:rPr>
          <w:rFonts w:hint="eastAsia"/>
        </w:rPr>
        <w:t>图</w:t>
      </w:r>
      <w:r w:rsidRPr="00BD4AE4">
        <w:t xml:space="preserve">5.5.1 </w:t>
      </w:r>
      <w:r w:rsidRPr="00BD4AE4">
        <w:rPr>
          <w:rFonts w:hint="eastAsia"/>
        </w:rPr>
        <w:t>外肋环板式连接</w:t>
      </w:r>
    </w:p>
    <w:p w:rsidR="00A13E7B" w:rsidRDefault="00870DFD" w:rsidP="00A13E7B">
      <w:pPr>
        <w:snapToGrid w:val="0"/>
        <w:spacing w:line="360" w:lineRule="auto"/>
      </w:pPr>
      <w:r>
        <w:rPr>
          <w:b/>
        </w:rPr>
        <w:t>5.5.2</w:t>
      </w:r>
      <w:r>
        <w:rPr>
          <w:rFonts w:hint="eastAsia"/>
        </w:rPr>
        <w:t>外肋环板节点在梁端弯矩作用下应满足式</w:t>
      </w:r>
      <w:r>
        <w:rPr>
          <w:rFonts w:hint="eastAsia"/>
        </w:rPr>
        <w:t>5.5.2-1~5.5.2-</w:t>
      </w:r>
      <w:r w:rsidR="001B4F1C">
        <w:rPr>
          <w:rFonts w:hint="eastAsia"/>
        </w:rPr>
        <w:t>5</w:t>
      </w:r>
      <w:r>
        <w:rPr>
          <w:rFonts w:hint="eastAsia"/>
        </w:rPr>
        <w:t>的要求：</w:t>
      </w:r>
    </w:p>
    <w:p w:rsidR="00870DFD" w:rsidRPr="00FD1D88" w:rsidRDefault="00870DFD" w:rsidP="00A13E7B">
      <w:pPr>
        <w:snapToGrid w:val="0"/>
        <w:spacing w:line="360" w:lineRule="auto"/>
        <w:jc w:val="right"/>
      </w:pPr>
      <w:r w:rsidRPr="004B453C">
        <w:rPr>
          <w:position w:val="-12"/>
        </w:rPr>
        <w:object w:dxaOrig="1140" w:dyaOrig="360">
          <v:shape id="_x0000_i1104" type="#_x0000_t75" style="width:57pt;height:18.75pt" o:ole="">
            <v:imagedata r:id="rId179" o:title=""/>
          </v:shape>
          <o:OLEObject Type="Embed" ProgID="Equation.3" ShapeID="_x0000_i1104" DrawAspect="Content" ObjectID="_1503230853" r:id="rId180"/>
        </w:object>
      </w:r>
      <w:r w:rsidR="00A13E7B">
        <w:t xml:space="preserve">  </w:t>
      </w:r>
      <w:r w:rsidR="00A13E7B">
        <w:rPr>
          <w:rFonts w:hint="eastAsia"/>
        </w:rPr>
        <w:t xml:space="preserve">          </w:t>
      </w:r>
      <w:r w:rsidR="00A13E7B">
        <w:t xml:space="preserve"> </w:t>
      </w:r>
      <w:r w:rsidR="00A13E7B">
        <w:rPr>
          <w:rFonts w:hint="eastAsia"/>
        </w:rPr>
        <w:t xml:space="preserve">  </w:t>
      </w:r>
      <w:r w:rsidR="00A13E7B">
        <w:t xml:space="preserve">            </w:t>
      </w:r>
      <w:r w:rsidRPr="00F440A9">
        <w:t>（</w:t>
      </w:r>
      <w:r w:rsidRPr="00F440A9">
        <w:t>5.</w:t>
      </w:r>
      <w:r>
        <w:rPr>
          <w:rFonts w:hint="eastAsia"/>
        </w:rPr>
        <w:t>5</w:t>
      </w:r>
      <w:r w:rsidRPr="00F440A9">
        <w:t>.2-</w:t>
      </w:r>
      <w:r w:rsidR="00122917">
        <w:rPr>
          <w:rFonts w:hint="eastAsia"/>
        </w:rPr>
        <w:t>1</w:t>
      </w:r>
      <w:r w:rsidRPr="00F440A9">
        <w:t>）</w:t>
      </w:r>
    </w:p>
    <w:p w:rsidR="00870DFD" w:rsidRDefault="00870DFD" w:rsidP="00870DFD">
      <w:pPr>
        <w:spacing w:line="360" w:lineRule="auto"/>
        <w:ind w:leftChars="100" w:left="210" w:firstLineChars="300" w:firstLine="630"/>
        <w:jc w:val="right"/>
      </w:pPr>
      <w:r w:rsidRPr="00F440A9">
        <w:object w:dxaOrig="1542" w:dyaOrig="360">
          <v:shape id="_x0000_i1105" type="#_x0000_t75" style="width:75.75pt;height:17.25pt;mso-position-horizontal-relative:page;mso-position-vertical-relative:page" o:ole="">
            <v:imagedata r:id="rId181" o:title=""/>
          </v:shape>
          <o:OLEObject Type="Embed" ProgID="Equation.3" ShapeID="_x0000_i1105" DrawAspect="Content" ObjectID="_1503230854" r:id="rId182"/>
        </w:object>
      </w:r>
      <w:r w:rsidRPr="00F440A9">
        <w:t xml:space="preserve">        </w:t>
      </w:r>
      <w:r w:rsidR="00A13E7B">
        <w:rPr>
          <w:rFonts w:hint="eastAsia"/>
        </w:rPr>
        <w:t xml:space="preserve"> </w:t>
      </w:r>
      <w:r w:rsidRPr="00F440A9">
        <w:t xml:space="preserve"> </w:t>
      </w:r>
      <w:r w:rsidR="00A13E7B">
        <w:rPr>
          <w:rFonts w:hint="eastAsia"/>
        </w:rPr>
        <w:t xml:space="preserve">   </w:t>
      </w:r>
      <w:r w:rsidRPr="00F440A9">
        <w:t xml:space="preserve"> </w:t>
      </w:r>
      <w:r w:rsidR="00A13E7B">
        <w:rPr>
          <w:rFonts w:hint="eastAsia"/>
        </w:rPr>
        <w:t xml:space="preserve"> </w:t>
      </w:r>
      <w:r w:rsidRPr="00F440A9">
        <w:t xml:space="preserve">          </w:t>
      </w:r>
      <w:r w:rsidRPr="00F440A9">
        <w:t>（</w:t>
      </w:r>
      <w:r w:rsidRPr="00F440A9">
        <w:t>5.5.2-</w:t>
      </w:r>
      <w:r w:rsidR="00122917">
        <w:rPr>
          <w:rFonts w:hint="eastAsia"/>
        </w:rPr>
        <w:t>2</w:t>
      </w:r>
      <w:r w:rsidRPr="00F440A9">
        <w:t>）</w:t>
      </w:r>
    </w:p>
    <w:p w:rsidR="00870DFD" w:rsidRDefault="00870DFD" w:rsidP="00870DFD">
      <w:pPr>
        <w:spacing w:line="360" w:lineRule="auto"/>
        <w:ind w:leftChars="100" w:left="210" w:firstLineChars="300" w:firstLine="630"/>
        <w:jc w:val="right"/>
      </w:pPr>
      <w:r w:rsidRPr="00F440A9">
        <w:object w:dxaOrig="1280" w:dyaOrig="380">
          <v:shape id="_x0000_i1106" type="#_x0000_t75" style="width:64.5pt;height:18.75pt;mso-position-horizontal-relative:page;mso-position-vertical-relative:page" o:ole="">
            <v:imagedata r:id="rId183" o:title=""/>
          </v:shape>
          <o:OLEObject Type="Embed" ProgID="Equation.3" ShapeID="_x0000_i1106" DrawAspect="Content" ObjectID="_1503230855" r:id="rId184"/>
        </w:object>
      </w:r>
      <w:r w:rsidRPr="00F440A9">
        <w:t xml:space="preserve">         </w:t>
      </w:r>
      <w:r w:rsidR="00A13E7B">
        <w:rPr>
          <w:rFonts w:hint="eastAsia"/>
        </w:rPr>
        <w:t xml:space="preserve"> </w:t>
      </w:r>
      <w:r w:rsidRPr="00F440A9">
        <w:t xml:space="preserve">  </w:t>
      </w:r>
      <w:r w:rsidR="00A13E7B">
        <w:rPr>
          <w:rFonts w:hint="eastAsia"/>
        </w:rPr>
        <w:t xml:space="preserve">   </w:t>
      </w:r>
      <w:r w:rsidRPr="00F440A9">
        <w:t xml:space="preserve">          </w:t>
      </w:r>
      <w:r w:rsidRPr="00F440A9">
        <w:t>（</w:t>
      </w:r>
      <w:r w:rsidRPr="00F440A9">
        <w:t>5.5.2-</w:t>
      </w:r>
      <w:r w:rsidR="00122917">
        <w:rPr>
          <w:rFonts w:hint="eastAsia"/>
        </w:rPr>
        <w:t>3</w:t>
      </w:r>
      <w:r w:rsidRPr="00F440A9">
        <w:t>）</w:t>
      </w:r>
    </w:p>
    <w:p w:rsidR="00870DFD" w:rsidRDefault="00870DFD" w:rsidP="00870DFD">
      <w:pPr>
        <w:spacing w:line="360" w:lineRule="auto"/>
        <w:ind w:leftChars="100" w:left="210" w:firstLineChars="300" w:firstLine="630"/>
        <w:jc w:val="right"/>
      </w:pPr>
      <w:r w:rsidRPr="00F440A9">
        <w:object w:dxaOrig="3500" w:dyaOrig="380">
          <v:shape id="_x0000_i1107" type="#_x0000_t75" style="width:176.25pt;height:18.75pt;mso-position-horizontal-relative:page;mso-position-vertical-relative:page" o:ole="">
            <v:imagedata r:id="rId185" o:title=""/>
          </v:shape>
          <o:OLEObject Type="Embed" ProgID="Equation.DSMT4" ShapeID="_x0000_i1107" DrawAspect="Content" ObjectID="_1503230856" r:id="rId186"/>
        </w:object>
      </w:r>
      <w:r w:rsidRPr="00F440A9">
        <w:t xml:space="preserve">          </w:t>
      </w:r>
      <w:r w:rsidRPr="00F440A9">
        <w:t>（</w:t>
      </w:r>
      <w:r w:rsidRPr="00F440A9">
        <w:t>5.5.2-</w:t>
      </w:r>
      <w:r w:rsidR="00122917">
        <w:rPr>
          <w:rFonts w:hint="eastAsia"/>
        </w:rPr>
        <w:t>4</w:t>
      </w:r>
      <w:r w:rsidRPr="00F440A9">
        <w:t>）</w:t>
      </w:r>
    </w:p>
    <w:p w:rsidR="00C57781" w:rsidRDefault="001B4F1C">
      <w:pPr>
        <w:wordWrap w:val="0"/>
        <w:spacing w:line="360" w:lineRule="auto"/>
        <w:ind w:leftChars="100" w:left="210" w:firstLineChars="300" w:firstLine="630"/>
        <w:jc w:val="right"/>
      </w:pPr>
      <w:r w:rsidRPr="00F440A9">
        <w:object w:dxaOrig="1501" w:dyaOrig="420">
          <v:shape id="_x0000_i1108" type="#_x0000_t75" style="width:74.25pt;height:20.25pt;mso-position-horizontal-relative:page;mso-position-vertical-relative:page" o:ole="">
            <v:imagedata r:id="rId187" o:title=""/>
          </v:shape>
          <o:OLEObject Type="Embed" ProgID="Equation.3" ShapeID="_x0000_i1108" DrawAspect="Content" ObjectID="_1503230857" r:id="rId188"/>
        </w:object>
      </w:r>
      <w:r>
        <w:rPr>
          <w:rFonts w:hint="eastAsia"/>
        </w:rPr>
        <w:t xml:space="preserve">                          </w:t>
      </w:r>
      <w:r>
        <w:rPr>
          <w:rFonts w:hint="eastAsia"/>
        </w:rPr>
        <w:t>（</w:t>
      </w:r>
      <w:r>
        <w:rPr>
          <w:rFonts w:hint="eastAsia"/>
        </w:rPr>
        <w:t>5.5.2-5</w:t>
      </w:r>
      <w:r>
        <w:rPr>
          <w:rFonts w:hint="eastAsia"/>
        </w:rPr>
        <w:t>）</w:t>
      </w:r>
    </w:p>
    <w:p w:rsidR="00870DFD" w:rsidRPr="00F440A9" w:rsidRDefault="00870DFD" w:rsidP="00870DFD">
      <w:pPr>
        <w:spacing w:line="360" w:lineRule="auto"/>
        <w:ind w:firstLineChars="400" w:firstLine="840"/>
      </w:pPr>
      <w:r w:rsidRPr="00F440A9">
        <w:t>式中</w:t>
      </w:r>
      <w:r w:rsidRPr="00FD1D88">
        <w:rPr>
          <w:position w:val="-4"/>
        </w:rPr>
        <w:object w:dxaOrig="320" w:dyaOrig="260">
          <v:shape id="_x0000_i1109" type="#_x0000_t75" style="width:15pt;height:12.75pt" o:ole="">
            <v:imagedata r:id="rId151" o:title=""/>
          </v:shape>
          <o:OLEObject Type="Embed" ProgID="Equation.3" ShapeID="_x0000_i1109" DrawAspect="Content" ObjectID="_1503230858" r:id="rId189"/>
        </w:object>
      </w:r>
      <w:r w:rsidRPr="00F440A9">
        <w:t>——</w:t>
      </w:r>
      <w:r>
        <w:rPr>
          <w:rFonts w:hint="eastAsia"/>
        </w:rPr>
        <w:t>梁端弯矩设计值</w:t>
      </w:r>
      <w:r w:rsidRPr="00F440A9">
        <w:t>；</w:t>
      </w:r>
    </w:p>
    <w:p w:rsidR="00C57781" w:rsidRDefault="00870DFD">
      <w:pPr>
        <w:spacing w:line="360" w:lineRule="auto"/>
        <w:ind w:firstLineChars="600" w:firstLine="1260"/>
      </w:pPr>
      <w:r w:rsidRPr="00DC2F18">
        <w:rPr>
          <w:position w:val="-4"/>
        </w:rPr>
        <w:object w:dxaOrig="279" w:dyaOrig="260">
          <v:shape id="_x0000_i1110" type="#_x0000_t75" style="width:12.75pt;height:12.75pt" o:ole="">
            <v:imagedata r:id="rId190" o:title=""/>
          </v:shape>
          <o:OLEObject Type="Embed" ProgID="Equation.3" ShapeID="_x0000_i1110" DrawAspect="Content" ObjectID="_1503230859" r:id="rId191"/>
        </w:object>
      </w:r>
      <w:r w:rsidRPr="00F440A9">
        <w:softHyphen/>
      </w:r>
      <w:r w:rsidRPr="00F440A9">
        <w:softHyphen/>
        <w:t>——</w:t>
      </w:r>
      <w:r>
        <w:rPr>
          <w:rFonts w:hint="eastAsia"/>
        </w:rPr>
        <w:t>与节点相连的钢</w:t>
      </w:r>
      <w:r w:rsidRPr="00F440A9">
        <w:t>梁</w:t>
      </w:r>
      <w:r>
        <w:rPr>
          <w:rFonts w:hint="eastAsia"/>
        </w:rPr>
        <w:t>高度；</w:t>
      </w:r>
    </w:p>
    <w:p w:rsidR="00C57781" w:rsidRDefault="00870DFD">
      <w:pPr>
        <w:spacing w:line="360" w:lineRule="auto"/>
        <w:ind w:firstLineChars="600" w:firstLine="1260"/>
      </w:pPr>
      <w:r w:rsidRPr="00A9614D">
        <w:rPr>
          <w:position w:val="-12"/>
        </w:rPr>
        <w:object w:dxaOrig="279" w:dyaOrig="360">
          <v:shape id="_x0000_i1111" type="#_x0000_t75" style="width:12.75pt;height:17.25pt" o:ole="">
            <v:imagedata r:id="rId192" o:title=""/>
          </v:shape>
          <o:OLEObject Type="Embed" ProgID="Equation.3" ShapeID="_x0000_i1111" DrawAspect="Content" ObjectID="_1503230860" r:id="rId193"/>
        </w:object>
      </w:r>
      <w:r w:rsidRPr="00F440A9">
        <w:t>——</w:t>
      </w:r>
      <w:r>
        <w:rPr>
          <w:rFonts w:hint="eastAsia"/>
        </w:rPr>
        <w:t>外肋环板节点翼缘承载力</w:t>
      </w:r>
    </w:p>
    <w:p w:rsidR="00870DFD" w:rsidRDefault="00870DFD" w:rsidP="00870DFD">
      <w:pPr>
        <w:snapToGrid w:val="0"/>
        <w:spacing w:line="360" w:lineRule="auto"/>
        <w:ind w:firstLineChars="300" w:firstLine="630"/>
      </w:pPr>
      <w:r>
        <w:rPr>
          <w:rFonts w:hint="eastAsia"/>
        </w:rPr>
        <w:lastRenderedPageBreak/>
        <w:t xml:space="preserve">      </w:t>
      </w:r>
      <w:r w:rsidRPr="00F440A9">
        <w:object w:dxaOrig="260" w:dyaOrig="360">
          <v:shape id="_x0000_i1112" type="#_x0000_t75" style="width:12pt;height:17.25pt;mso-position-horizontal-relative:page;mso-position-vertical-relative:page" o:ole="">
            <v:imagedata r:id="rId194" o:title=""/>
          </v:shape>
          <o:OLEObject Type="Embed" ProgID="Equation.3" ShapeID="_x0000_i1112" DrawAspect="Content" ObjectID="_1503230861" r:id="rId195"/>
        </w:object>
      </w:r>
      <w:r>
        <w:t>——</w:t>
      </w:r>
      <w:r>
        <w:rPr>
          <w:rFonts w:hint="eastAsia"/>
        </w:rPr>
        <w:t>竖向肋板抗拉承载力；</w:t>
      </w:r>
    </w:p>
    <w:p w:rsidR="00870DFD" w:rsidRDefault="00870DFD" w:rsidP="00870DFD">
      <w:pPr>
        <w:snapToGrid w:val="0"/>
        <w:spacing w:line="360" w:lineRule="auto"/>
        <w:ind w:firstLineChars="600" w:firstLine="1260"/>
      </w:pPr>
      <w:r w:rsidRPr="00A9614D">
        <w:rPr>
          <w:position w:val="-12"/>
        </w:rPr>
        <w:object w:dxaOrig="260" w:dyaOrig="360">
          <v:shape id="_x0000_i1113" type="#_x0000_t75" style="width:12pt;height:17.25pt" o:ole="">
            <v:imagedata r:id="rId196" o:title=""/>
          </v:shape>
          <o:OLEObject Type="Embed" ProgID="Equation.3" ShapeID="_x0000_i1113" DrawAspect="Content" ObjectID="_1503230862" r:id="rId197"/>
        </w:object>
      </w:r>
      <w:r w:rsidRPr="00F440A9">
        <w:t>——</w:t>
      </w:r>
      <w:r>
        <w:rPr>
          <w:rFonts w:hint="eastAsia"/>
        </w:rPr>
        <w:t>基于屈服线理论的梁翼缘与柱壁抗拉承载力</w:t>
      </w:r>
      <w:r w:rsidRPr="00F440A9">
        <w:t>；</w:t>
      </w:r>
    </w:p>
    <w:p w:rsidR="00870DFD" w:rsidRDefault="00870DFD" w:rsidP="00870DFD">
      <w:pPr>
        <w:snapToGrid w:val="0"/>
        <w:spacing w:line="360" w:lineRule="auto"/>
        <w:ind w:firstLineChars="500" w:firstLine="1050"/>
      </w:pPr>
      <w:r>
        <w:rPr>
          <w:rFonts w:hint="eastAsia"/>
        </w:rPr>
        <w:t xml:space="preserve">  </w:t>
      </w:r>
      <w:r w:rsidRPr="00F440A9">
        <w:object w:dxaOrig="200" w:dyaOrig="360">
          <v:shape id="_x0000_i1114" type="#_x0000_t75" style="width:9.75pt;height:17.25pt;mso-position-horizontal-relative:page;mso-position-vertical-relative:page" o:ole="">
            <v:imagedata r:id="rId198" o:title=""/>
          </v:shape>
          <o:OLEObject Type="Embed" ProgID="Equation.3" ShapeID="_x0000_i1114" DrawAspect="Content" ObjectID="_1503230863" r:id="rId199"/>
        </w:object>
      </w:r>
      <w:r>
        <w:t>——</w:t>
      </w:r>
      <w:r>
        <w:rPr>
          <w:rFonts w:hint="eastAsia"/>
        </w:rPr>
        <w:t>竖向肋板的厚度；</w:t>
      </w:r>
    </w:p>
    <w:p w:rsidR="00C57781" w:rsidRDefault="00870DFD">
      <w:pPr>
        <w:snapToGrid w:val="0"/>
        <w:spacing w:line="360" w:lineRule="auto"/>
        <w:ind w:firstLineChars="600" w:firstLine="1260"/>
      </w:pPr>
      <w:r w:rsidRPr="00F440A9">
        <w:object w:dxaOrig="260" w:dyaOrig="360">
          <v:shape id="_x0000_i1115" type="#_x0000_t75" style="width:12pt;height:17.25pt;mso-position-horizontal-relative:page;mso-position-vertical-relative:page" o:ole="">
            <v:imagedata r:id="rId200" o:title=""/>
          </v:shape>
          <o:OLEObject Type="Embed" ProgID="Equation.3" ShapeID="_x0000_i1115" DrawAspect="Content" ObjectID="_1503230864" r:id="rId201"/>
        </w:object>
      </w:r>
      <w:r>
        <w:t>——</w:t>
      </w:r>
      <w:r>
        <w:rPr>
          <w:rFonts w:hint="eastAsia"/>
        </w:rPr>
        <w:t>竖向肋板的宽度；</w:t>
      </w:r>
    </w:p>
    <w:p w:rsidR="00C57781" w:rsidRDefault="00870DFD">
      <w:pPr>
        <w:snapToGrid w:val="0"/>
        <w:spacing w:line="360" w:lineRule="auto"/>
        <w:ind w:firstLineChars="600" w:firstLine="1260"/>
      </w:pPr>
      <w:r w:rsidRPr="00F440A9">
        <w:object w:dxaOrig="340" w:dyaOrig="380">
          <v:shape id="_x0000_i1116" type="#_x0000_t75" style="width:17.25pt;height:18.75pt;mso-position-horizontal-relative:page;mso-position-vertical-relative:page" o:ole="">
            <v:imagedata r:id="rId202" o:title=""/>
          </v:shape>
          <o:OLEObject Type="Embed" ProgID="Equation.3" ShapeID="_x0000_i1116" DrawAspect="Content" ObjectID="_1503230865" r:id="rId203"/>
        </w:object>
      </w:r>
      <w:r>
        <w:t>——</w:t>
      </w:r>
      <w:r>
        <w:rPr>
          <w:rFonts w:hint="eastAsia"/>
        </w:rPr>
        <w:t>竖向肋板的屈服应力。</w:t>
      </w:r>
    </w:p>
    <w:p w:rsidR="00870DFD" w:rsidRDefault="00870DFD" w:rsidP="00122917">
      <w:pPr>
        <w:snapToGrid w:val="0"/>
        <w:spacing w:line="360" w:lineRule="auto"/>
        <w:ind w:firstLineChars="600" w:firstLine="1260"/>
      </w:pPr>
      <w:r w:rsidRPr="00F440A9">
        <w:object w:dxaOrig="400" w:dyaOrig="380">
          <v:shape id="_x0000_i1117" type="#_x0000_t75" style="width:21pt;height:18.75pt;mso-position-horizontal-relative:page;mso-position-vertical-relative:page" o:ole="">
            <v:imagedata r:id="rId204" o:title=""/>
          </v:shape>
          <o:OLEObject Type="Embed" ProgID="Equation.3" ShapeID="_x0000_i1117" DrawAspect="Content" ObjectID="_1503230866" r:id="rId205"/>
        </w:object>
      </w:r>
      <w:r>
        <w:t>——</w:t>
      </w:r>
      <w:r>
        <w:rPr>
          <w:rFonts w:hint="eastAsia"/>
        </w:rPr>
        <w:t>柱单位长度的屈服弯矩；</w:t>
      </w:r>
    </w:p>
    <w:p w:rsidR="00C57781" w:rsidRDefault="00870DFD">
      <w:pPr>
        <w:snapToGrid w:val="0"/>
        <w:spacing w:line="360" w:lineRule="auto"/>
        <w:ind w:leftChars="300" w:left="630" w:firstLineChars="250" w:firstLine="525"/>
      </w:pPr>
      <w:r w:rsidRPr="00F440A9">
        <w:object w:dxaOrig="280" w:dyaOrig="260">
          <v:shape id="_x0000_i1118" type="#_x0000_t75" style="width:12.75pt;height:12pt;mso-position-horizontal-relative:page;mso-position-vertical-relative:page" o:ole="">
            <v:imagedata r:id="rId206" o:title=""/>
          </v:shape>
          <o:OLEObject Type="Embed" ProgID="Equation.3" ShapeID="_x0000_i1118" DrawAspect="Content" ObjectID="_1503230867" r:id="rId207"/>
        </w:object>
      </w:r>
      <w:r>
        <w:t>——</w:t>
      </w:r>
      <w:r>
        <w:rPr>
          <w:rFonts w:hint="eastAsia"/>
        </w:rPr>
        <w:t>由</w:t>
      </w:r>
      <w:r w:rsidRPr="00F440A9">
        <w:object w:dxaOrig="260" w:dyaOrig="360">
          <v:shape id="_x0000_i1119" type="#_x0000_t75" style="width:12pt;height:17.25pt;mso-position-horizontal-relative:page;mso-position-vertical-relative:page" o:ole="">
            <v:imagedata r:id="rId208" o:title=""/>
          </v:shape>
          <o:OLEObject Type="Embed" ProgID="Equation.DSMT4" ShapeID="_x0000_i1119" DrawAspect="Content" ObjectID="_1503230868" r:id="rId209"/>
        </w:object>
      </w:r>
      <w:r>
        <w:rPr>
          <w:rFonts w:hint="eastAsia"/>
        </w:rPr>
        <w:t>为最小条件确定，即</w:t>
      </w:r>
      <w:r w:rsidRPr="00F440A9">
        <w:object w:dxaOrig="1221" w:dyaOrig="360">
          <v:shape id="_x0000_i1120" type="#_x0000_t75" style="width:62.25pt;height:17.25pt;mso-position-horizontal-relative:page;mso-position-vertical-relative:page" o:ole="">
            <v:imagedata r:id="rId210" o:title=""/>
          </v:shape>
          <o:OLEObject Type="Embed" ProgID="Equation.3" ShapeID="_x0000_i1120" DrawAspect="Content" ObjectID="_1503230869" r:id="rId211"/>
        </w:object>
      </w:r>
    </w:p>
    <w:p w:rsidR="00C57781" w:rsidRDefault="00870DFD">
      <w:pPr>
        <w:snapToGrid w:val="0"/>
        <w:spacing w:line="360" w:lineRule="auto"/>
        <w:ind w:leftChars="300" w:left="630" w:firstLineChars="250" w:firstLine="525"/>
      </w:pPr>
      <w:r w:rsidRPr="00F440A9">
        <w:object w:dxaOrig="761" w:dyaOrig="360">
          <v:shape id="_x0000_i1121" type="#_x0000_t75" style="width:38.25pt;height:17.25pt;mso-position-horizontal-relative:page;mso-position-vertical-relative:page" o:ole="">
            <v:imagedata r:id="rId212" o:title=""/>
          </v:shape>
          <o:OLEObject Type="Embed" ProgID="Equation.DSMT4" ShapeID="_x0000_i1121" DrawAspect="Content" ObjectID="_1503230870" r:id="rId213"/>
        </w:object>
      </w:r>
      <w:r>
        <w:rPr>
          <w:rFonts w:hint="eastAsia"/>
        </w:rPr>
        <w:t>按图</w:t>
      </w:r>
      <w:r>
        <w:t>5.5.</w:t>
      </w:r>
      <w:r>
        <w:rPr>
          <w:rFonts w:hint="eastAsia"/>
        </w:rPr>
        <w:t>2</w:t>
      </w:r>
      <w:r>
        <w:rPr>
          <w:rFonts w:hint="eastAsia"/>
        </w:rPr>
        <w:t>取值；</w:t>
      </w:r>
    </w:p>
    <w:p w:rsidR="00C57781" w:rsidRDefault="00870DFD">
      <w:pPr>
        <w:snapToGrid w:val="0"/>
        <w:spacing w:line="360" w:lineRule="auto"/>
        <w:ind w:firstLineChars="550" w:firstLine="1155"/>
      </w:pPr>
      <w:r w:rsidRPr="00F440A9">
        <w:object w:dxaOrig="220" w:dyaOrig="361">
          <v:shape id="_x0000_i1122" type="#_x0000_t75" style="width:9.75pt;height:17.25pt;mso-position-horizontal-relative:page;mso-position-vertical-relative:page" o:ole="">
            <v:imagedata r:id="rId214" o:title=""/>
          </v:shape>
          <o:OLEObject Type="Embed" ProgID="Equation.3" ShapeID="_x0000_i1122" DrawAspect="Content" ObjectID="_1503230871" r:id="rId215"/>
        </w:object>
      </w:r>
      <w:r>
        <w:t>——</w:t>
      </w:r>
      <w:r>
        <w:rPr>
          <w:rFonts w:hint="eastAsia"/>
        </w:rPr>
        <w:t>矩形钢管的厚度；</w:t>
      </w:r>
    </w:p>
    <w:p w:rsidR="00C57781" w:rsidRDefault="00870DFD">
      <w:pPr>
        <w:snapToGrid w:val="0"/>
        <w:spacing w:line="360" w:lineRule="auto"/>
        <w:ind w:firstLineChars="550" w:firstLine="1155"/>
      </w:pPr>
      <w:r w:rsidRPr="00F440A9">
        <w:object w:dxaOrig="220" w:dyaOrig="361">
          <v:shape id="_x0000_i1123" type="#_x0000_t75" style="width:9.75pt;height:17.25pt;mso-position-horizontal-relative:page;mso-position-vertical-relative:page" o:ole="">
            <v:imagedata r:id="rId216" o:title=""/>
          </v:shape>
          <o:OLEObject Type="Embed" ProgID="Equation.3" ShapeID="_x0000_i1123" DrawAspect="Content" ObjectID="_1503230872" r:id="rId217"/>
        </w:object>
      </w:r>
      <w:r>
        <w:softHyphen/>
      </w:r>
      <w:r>
        <w:softHyphen/>
        <w:t>——</w:t>
      </w:r>
      <w:r>
        <w:rPr>
          <w:rFonts w:hint="eastAsia"/>
        </w:rPr>
        <w:t>水平环板的厚度；</w:t>
      </w:r>
    </w:p>
    <w:p w:rsidR="00C57781" w:rsidRDefault="00870DFD">
      <w:pPr>
        <w:snapToGrid w:val="0"/>
        <w:spacing w:line="360" w:lineRule="auto"/>
        <w:ind w:firstLineChars="500" w:firstLine="1050"/>
      </w:pPr>
      <w:r w:rsidRPr="00F440A9">
        <w:object w:dxaOrig="340" w:dyaOrig="380">
          <v:shape id="_x0000_i1124" type="#_x0000_t75" style="width:17.25pt;height:18.75pt;mso-position-horizontal-relative:page;mso-position-vertical-relative:page" o:ole="">
            <v:imagedata r:id="rId218" o:title=""/>
          </v:shape>
          <o:OLEObject Type="Embed" ProgID="Equation.3" ShapeID="_x0000_i1124" DrawAspect="Content" ObjectID="_1503230873" r:id="rId219"/>
        </w:object>
      </w:r>
      <w:r>
        <w:t>——</w:t>
      </w:r>
      <w:r>
        <w:rPr>
          <w:rFonts w:hint="eastAsia"/>
        </w:rPr>
        <w:t>矩形钢管的屈服强度。</w:t>
      </w:r>
    </w:p>
    <w:p w:rsidR="00C57781" w:rsidRDefault="00870DFD">
      <w:pPr>
        <w:snapToGrid w:val="0"/>
        <w:spacing w:line="360" w:lineRule="auto"/>
        <w:ind w:firstLineChars="528" w:firstLine="1109"/>
      </w:pPr>
      <w:r w:rsidRPr="00F440A9">
        <w:object w:dxaOrig="241" w:dyaOrig="221">
          <v:shape id="_x0000_i1125" type="#_x0000_t75" style="width:11.25pt;height:9.75pt;mso-position-horizontal-relative:page;mso-position-vertical-relative:page" o:ole="">
            <v:imagedata r:id="rId220" o:title=""/>
          </v:shape>
          <o:OLEObject Type="Embed" ProgID="Equation.3" ShapeID="_x0000_i1125" DrawAspect="Content" ObjectID="_1503230874" r:id="rId221"/>
        </w:object>
      </w:r>
      <w:r>
        <w:t>——</w:t>
      </w:r>
      <w:r>
        <w:rPr>
          <w:rFonts w:hint="eastAsia"/>
        </w:rPr>
        <w:t>共同工作系数。求屈服承载力时，对空钢管试件</w:t>
      </w:r>
      <w:r w:rsidRPr="00F440A9">
        <w:object w:dxaOrig="241" w:dyaOrig="221">
          <v:shape id="_x0000_i1126" type="#_x0000_t75" style="width:11.25pt;height:9.75pt;mso-position-horizontal-relative:page;mso-position-vertical-relative:page" o:ole="">
            <v:imagedata r:id="rId220" o:title=""/>
          </v:shape>
          <o:OLEObject Type="Embed" ProgID="Equation.3" ShapeID="_x0000_i1126" DrawAspect="Content" ObjectID="_1503230875" r:id="rId222"/>
        </w:object>
      </w:r>
      <w:r>
        <w:rPr>
          <w:rFonts w:hint="eastAsia"/>
        </w:rPr>
        <w:t>取</w:t>
      </w:r>
      <w:r>
        <w:t>0.7</w:t>
      </w:r>
      <w:r>
        <w:rPr>
          <w:rFonts w:hint="eastAsia"/>
        </w:rPr>
        <w:t>，对填充混凝土的试件</w:t>
      </w:r>
      <w:r w:rsidRPr="00F440A9">
        <w:object w:dxaOrig="241" w:dyaOrig="221">
          <v:shape id="_x0000_i1127" type="#_x0000_t75" style="width:11.25pt;height:9.75pt;mso-position-horizontal-relative:page;mso-position-vertical-relative:page" o:ole="">
            <v:imagedata r:id="rId220" o:title=""/>
          </v:shape>
          <o:OLEObject Type="Embed" ProgID="Equation.3" ShapeID="_x0000_i1127" DrawAspect="Content" ObjectID="_1503230876" r:id="rId223"/>
        </w:object>
      </w:r>
      <w:r>
        <w:rPr>
          <w:rFonts w:hint="eastAsia"/>
        </w:rPr>
        <w:t>取</w:t>
      </w:r>
      <w:r>
        <w:t>0.8</w:t>
      </w:r>
      <w:r>
        <w:rPr>
          <w:rFonts w:hint="eastAsia"/>
        </w:rPr>
        <w:t>；求极限承载力时，对空钢管试件</w:t>
      </w:r>
      <w:r w:rsidRPr="00F440A9">
        <w:object w:dxaOrig="241" w:dyaOrig="221">
          <v:shape id="_x0000_i1128" type="#_x0000_t75" style="width:11.25pt;height:9.75pt;mso-position-horizontal-relative:page;mso-position-vertical-relative:page" o:ole="">
            <v:imagedata r:id="rId220" o:title=""/>
          </v:shape>
          <o:OLEObject Type="Embed" ProgID="Equation.3" ShapeID="_x0000_i1128" DrawAspect="Content" ObjectID="_1503230877" r:id="rId224"/>
        </w:object>
      </w:r>
      <w:r>
        <w:rPr>
          <w:rFonts w:hint="eastAsia"/>
        </w:rPr>
        <w:t>和填充混凝土的试件</w:t>
      </w:r>
      <w:r>
        <w:t xml:space="preserve">α </w:t>
      </w:r>
      <w:r>
        <w:rPr>
          <w:rFonts w:hint="eastAsia"/>
        </w:rPr>
        <w:t>均取</w:t>
      </w:r>
      <w:r>
        <w:t>0.7</w:t>
      </w:r>
      <w:r>
        <w:rPr>
          <w:rFonts w:hint="eastAsia"/>
        </w:rPr>
        <w:t>。</w:t>
      </w:r>
    </w:p>
    <w:p w:rsidR="00870DFD" w:rsidRPr="00F440A9" w:rsidRDefault="00870DFD" w:rsidP="00870DFD">
      <w:pPr>
        <w:snapToGrid w:val="0"/>
        <w:spacing w:line="360" w:lineRule="auto"/>
        <w:ind w:left="1260" w:hangingChars="600" w:hanging="1260"/>
        <w:jc w:val="center"/>
      </w:pPr>
      <w:r>
        <w:rPr>
          <w:noProof/>
        </w:rPr>
        <w:drawing>
          <wp:inline distT="0" distB="0" distL="0" distR="0">
            <wp:extent cx="2009775" cy="2526576"/>
            <wp:effectExtent l="19050" t="0" r="9525" b="0"/>
            <wp:docPr id="55" name="图片 16" descr="外肋环板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外肋环板节点"/>
                    <pic:cNvPicPr>
                      <a:picLocks noChangeAspect="1" noChangeArrowheads="1"/>
                    </pic:cNvPicPr>
                  </pic:nvPicPr>
                  <pic:blipFill>
                    <a:blip r:embed="rId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2987" cy="2543186"/>
                    </a:xfrm>
                    <a:prstGeom prst="rect">
                      <a:avLst/>
                    </a:prstGeom>
                    <a:noFill/>
                    <a:ln>
                      <a:noFill/>
                    </a:ln>
                  </pic:spPr>
                </pic:pic>
              </a:graphicData>
            </a:graphic>
          </wp:inline>
        </w:drawing>
      </w:r>
    </w:p>
    <w:p w:rsidR="00870DFD" w:rsidRDefault="00870DFD" w:rsidP="00870DFD">
      <w:pPr>
        <w:snapToGrid w:val="0"/>
        <w:spacing w:line="360" w:lineRule="auto"/>
        <w:ind w:left="1260" w:hangingChars="600" w:hanging="1260"/>
        <w:jc w:val="center"/>
        <w:rPr>
          <w:b/>
          <w:color w:val="000000"/>
          <w:sz w:val="24"/>
        </w:rPr>
      </w:pPr>
      <w:r w:rsidRPr="00BD4AE4">
        <w:t>图</w:t>
      </w:r>
      <w:r>
        <w:t>5.5.2</w:t>
      </w:r>
      <w:r w:rsidRPr="00BD4AE4">
        <w:t>外肋环板节点柱翼缘屈服机制</w:t>
      </w:r>
    </w:p>
    <w:p w:rsidR="000C4329" w:rsidRDefault="000C4329" w:rsidP="00870DFD">
      <w:pPr>
        <w:spacing w:line="360" w:lineRule="auto"/>
        <w:jc w:val="center"/>
        <w:outlineLvl w:val="0"/>
        <w:rPr>
          <w:b/>
          <w:color w:val="000000"/>
          <w:sz w:val="24"/>
        </w:rPr>
      </w:pPr>
    </w:p>
    <w:p w:rsidR="00BA1A0A" w:rsidRPr="00A16852" w:rsidRDefault="00BA1A0A" w:rsidP="00BA1A0A">
      <w:pPr>
        <w:spacing w:line="360" w:lineRule="auto"/>
        <w:jc w:val="center"/>
        <w:outlineLvl w:val="1"/>
        <w:rPr>
          <w:b/>
          <w:sz w:val="24"/>
        </w:rPr>
      </w:pPr>
      <w:bookmarkStart w:id="28" w:name="_Toc421281619"/>
      <w:bookmarkStart w:id="29" w:name="_Toc428710294"/>
      <w:r w:rsidRPr="00A16852">
        <w:rPr>
          <w:b/>
          <w:sz w:val="24"/>
        </w:rPr>
        <w:t>5.</w:t>
      </w:r>
      <w:r w:rsidRPr="00A16852">
        <w:rPr>
          <w:rFonts w:hint="eastAsia"/>
          <w:b/>
          <w:sz w:val="24"/>
        </w:rPr>
        <w:t>6</w:t>
      </w:r>
      <w:r w:rsidRPr="00A16852">
        <w:rPr>
          <w:b/>
          <w:sz w:val="24"/>
        </w:rPr>
        <w:t xml:space="preserve"> </w:t>
      </w:r>
      <w:r w:rsidRPr="00A16852">
        <w:rPr>
          <w:rFonts w:hint="eastAsia"/>
          <w:b/>
          <w:sz w:val="24"/>
        </w:rPr>
        <w:t>梁柱铸钢节点</w:t>
      </w:r>
      <w:bookmarkEnd w:id="28"/>
      <w:bookmarkEnd w:id="29"/>
    </w:p>
    <w:p w:rsidR="00BA1A0A" w:rsidRPr="00A16852" w:rsidRDefault="00BA1A0A" w:rsidP="00BA1A0A">
      <w:pPr>
        <w:spacing w:line="360" w:lineRule="auto"/>
        <w:jc w:val="left"/>
      </w:pPr>
      <w:r w:rsidRPr="00A16852">
        <w:rPr>
          <w:b/>
        </w:rPr>
        <w:t>5.</w:t>
      </w:r>
      <w:r w:rsidRPr="00A16852">
        <w:rPr>
          <w:rFonts w:hint="eastAsia"/>
          <w:b/>
        </w:rPr>
        <w:t>6</w:t>
      </w:r>
      <w:r w:rsidRPr="00A16852">
        <w:rPr>
          <w:b/>
        </w:rPr>
        <w:t>.1</w:t>
      </w:r>
      <w:r w:rsidRPr="00A16852">
        <w:rPr>
          <w:rFonts w:hint="eastAsia"/>
        </w:rPr>
        <w:t xml:space="preserve"> H</w:t>
      </w:r>
      <w:r>
        <w:rPr>
          <w:rFonts w:hint="eastAsia"/>
        </w:rPr>
        <w:t>型</w:t>
      </w:r>
      <w:r w:rsidRPr="00A16852">
        <w:rPr>
          <w:rFonts w:hint="eastAsia"/>
        </w:rPr>
        <w:t>钢梁可通过铸钢连接件与钢管（混凝土）柱进行连接（图</w:t>
      </w:r>
      <w:r w:rsidRPr="00A16852">
        <w:t>5.6.1</w:t>
      </w:r>
      <w:r w:rsidRPr="00A16852">
        <w:rPr>
          <w:rFonts w:hint="eastAsia"/>
        </w:rPr>
        <w:t>-1</w:t>
      </w:r>
      <w:r w:rsidRPr="00A16852">
        <w:rPr>
          <w:rFonts w:hint="eastAsia"/>
        </w:rPr>
        <w:t>）。</w:t>
      </w:r>
    </w:p>
    <w:p w:rsidR="00BA1A0A" w:rsidRPr="00A16852" w:rsidRDefault="00BA1A0A" w:rsidP="00BA1A0A">
      <w:pPr>
        <w:spacing w:line="360" w:lineRule="auto"/>
        <w:jc w:val="center"/>
      </w:pPr>
      <w:r>
        <w:rPr>
          <w:noProof/>
        </w:rPr>
        <w:lastRenderedPageBreak/>
        <w:drawing>
          <wp:inline distT="0" distB="0" distL="0" distR="0">
            <wp:extent cx="4654550" cy="1906075"/>
            <wp:effectExtent l="19050" t="0" r="0" b="0"/>
            <wp:docPr id="10" name="图片 5" descr="C:\Users\123\Desktop\《矩形钢管混凝土节点技术规程》\0817焊接节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矩形钢管混凝土节点技术规程》\0817焊接节点.jpg"/>
                    <pic:cNvPicPr>
                      <a:picLocks noChangeAspect="1" noChangeArrowheads="1"/>
                    </pic:cNvPicPr>
                  </pic:nvPicPr>
                  <pic:blipFill>
                    <a:blip r:embed="rId226" cstate="print"/>
                    <a:srcRect/>
                    <a:stretch>
                      <a:fillRect/>
                    </a:stretch>
                  </pic:blipFill>
                  <pic:spPr bwMode="auto">
                    <a:xfrm>
                      <a:off x="0" y="0"/>
                      <a:ext cx="4660949" cy="1908696"/>
                    </a:xfrm>
                    <a:prstGeom prst="rect">
                      <a:avLst/>
                    </a:prstGeom>
                    <a:noFill/>
                    <a:ln w="9525">
                      <a:noFill/>
                      <a:miter lim="800000"/>
                      <a:headEnd/>
                      <a:tailEnd/>
                    </a:ln>
                  </pic:spPr>
                </pic:pic>
              </a:graphicData>
            </a:graphic>
          </wp:inline>
        </w:drawing>
      </w:r>
    </w:p>
    <w:p w:rsidR="00BA1A0A" w:rsidRPr="00A16852" w:rsidRDefault="00BA1A0A" w:rsidP="00BA1A0A">
      <w:pPr>
        <w:spacing w:line="360" w:lineRule="auto"/>
        <w:jc w:val="center"/>
      </w:pPr>
      <w:r w:rsidRPr="00A16852">
        <w:rPr>
          <w:rFonts w:hint="eastAsia"/>
        </w:rPr>
        <w:t>（</w:t>
      </w:r>
      <w:r w:rsidRPr="00A16852">
        <w:t>a</w:t>
      </w:r>
      <w:r w:rsidRPr="00A16852">
        <w:rPr>
          <w:rFonts w:hint="eastAsia"/>
        </w:rPr>
        <w:t>）式样一</w:t>
      </w:r>
    </w:p>
    <w:p w:rsidR="00BA1A0A" w:rsidRDefault="00BA1A0A" w:rsidP="00BA1A0A">
      <w:pPr>
        <w:spacing w:line="360" w:lineRule="auto"/>
        <w:jc w:val="center"/>
      </w:pPr>
      <w:r>
        <w:rPr>
          <w:noProof/>
        </w:rPr>
        <w:drawing>
          <wp:inline distT="0" distB="0" distL="0" distR="0">
            <wp:extent cx="4671483" cy="1928773"/>
            <wp:effectExtent l="19050" t="0" r="0" b="0"/>
            <wp:docPr id="11" name="图片 6" descr="C:\Users\123\Desktop\《矩形钢管混凝土节点技术规程》\0817栓接节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esktop\《矩形钢管混凝土节点技术规程》\0817栓接节点.jpg"/>
                    <pic:cNvPicPr>
                      <a:picLocks noChangeAspect="1" noChangeArrowheads="1"/>
                    </pic:cNvPicPr>
                  </pic:nvPicPr>
                  <pic:blipFill>
                    <a:blip r:embed="rId227" cstate="print"/>
                    <a:srcRect/>
                    <a:stretch>
                      <a:fillRect/>
                    </a:stretch>
                  </pic:blipFill>
                  <pic:spPr bwMode="auto">
                    <a:xfrm>
                      <a:off x="0" y="0"/>
                      <a:ext cx="4680094" cy="1932328"/>
                    </a:xfrm>
                    <a:prstGeom prst="rect">
                      <a:avLst/>
                    </a:prstGeom>
                    <a:noFill/>
                    <a:ln w="9525">
                      <a:noFill/>
                      <a:miter lim="800000"/>
                      <a:headEnd/>
                      <a:tailEnd/>
                    </a:ln>
                  </pic:spPr>
                </pic:pic>
              </a:graphicData>
            </a:graphic>
          </wp:inline>
        </w:drawing>
      </w:r>
    </w:p>
    <w:p w:rsidR="00BA1A0A" w:rsidRPr="00A16852" w:rsidRDefault="00BA1A0A" w:rsidP="00BA1A0A">
      <w:pPr>
        <w:spacing w:line="360" w:lineRule="auto"/>
        <w:jc w:val="center"/>
      </w:pPr>
      <w:r w:rsidRPr="00A16852">
        <w:rPr>
          <w:rFonts w:hint="eastAsia"/>
        </w:rPr>
        <w:t>（</w:t>
      </w:r>
      <w:r w:rsidRPr="00A16852">
        <w:rPr>
          <w:rFonts w:hint="eastAsia"/>
        </w:rPr>
        <w:t>b</w:t>
      </w:r>
      <w:r w:rsidRPr="00A16852">
        <w:rPr>
          <w:rFonts w:hint="eastAsia"/>
        </w:rPr>
        <w:t>）式样二</w:t>
      </w:r>
    </w:p>
    <w:p w:rsidR="00BA1A0A" w:rsidRPr="00A16852" w:rsidRDefault="00BA1A0A" w:rsidP="00BA1A0A">
      <w:pPr>
        <w:widowControl/>
        <w:spacing w:line="360" w:lineRule="auto"/>
        <w:jc w:val="center"/>
      </w:pPr>
      <w:r w:rsidRPr="00A16852">
        <w:rPr>
          <w:rFonts w:hint="eastAsia"/>
        </w:rPr>
        <w:t>图</w:t>
      </w:r>
      <w:r w:rsidRPr="00A16852">
        <w:t>5.6.1</w:t>
      </w:r>
      <w:r w:rsidRPr="00A16852">
        <w:rPr>
          <w:rFonts w:hint="eastAsia"/>
        </w:rPr>
        <w:t>-1</w:t>
      </w:r>
      <w:r w:rsidRPr="00A16852">
        <w:t xml:space="preserve"> </w:t>
      </w:r>
      <w:r w:rsidRPr="00A16852">
        <w:rPr>
          <w:rFonts w:hint="eastAsia"/>
        </w:rPr>
        <w:t>梁柱铸钢节点</w:t>
      </w:r>
    </w:p>
    <w:p w:rsidR="00BA1A0A" w:rsidRPr="00A16852" w:rsidRDefault="00BA1A0A" w:rsidP="00BA1A0A">
      <w:pPr>
        <w:spacing w:line="360" w:lineRule="auto"/>
        <w:ind w:firstLineChars="250" w:firstLine="525"/>
      </w:pPr>
      <w:r w:rsidRPr="00A16852">
        <w:rPr>
          <w:rFonts w:hint="eastAsia"/>
        </w:rPr>
        <w:t>铸钢连接件由环板、翼缘和加劲肋组成（图</w:t>
      </w:r>
      <w:r w:rsidRPr="00A16852">
        <w:t>5.6.</w:t>
      </w:r>
      <w:r w:rsidRPr="00A16852">
        <w:rPr>
          <w:rFonts w:hint="eastAsia"/>
        </w:rPr>
        <w:t>1-</w:t>
      </w:r>
      <w:r w:rsidRPr="00A16852">
        <w:t>2</w:t>
      </w:r>
      <w:r w:rsidRPr="00A16852">
        <w:rPr>
          <w:rFonts w:hint="eastAsia"/>
        </w:rPr>
        <w:t>）。铸钢连接件的材料以及加工应符合《铸钢节点应用技术规程》</w:t>
      </w:r>
      <w:r w:rsidRPr="00A16852">
        <w:t>CECS 235</w:t>
      </w:r>
      <w:r w:rsidRPr="00A16852">
        <w:rPr>
          <w:rFonts w:hint="eastAsia"/>
        </w:rPr>
        <w:t>的相关要求。</w:t>
      </w:r>
    </w:p>
    <w:p w:rsidR="00BA1A0A" w:rsidRDefault="00BA1A0A" w:rsidP="00BA1A0A">
      <w:pPr>
        <w:widowControl/>
        <w:spacing w:line="360" w:lineRule="auto"/>
        <w:jc w:val="center"/>
      </w:pPr>
    </w:p>
    <w:p w:rsidR="00BA1A0A" w:rsidRDefault="00BA1A0A" w:rsidP="00BA1A0A">
      <w:pPr>
        <w:widowControl/>
        <w:spacing w:line="360" w:lineRule="auto"/>
        <w:jc w:val="center"/>
      </w:pPr>
      <w:r>
        <w:rPr>
          <w:noProof/>
        </w:rPr>
        <w:drawing>
          <wp:inline distT="0" distB="0" distL="0" distR="0">
            <wp:extent cx="4502150" cy="2571482"/>
            <wp:effectExtent l="19050" t="0" r="0" b="0"/>
            <wp:docPr id="12" name="图片 6" descr="C:\Users\123\Desktop\《矩形钢管混凝土节点技术规程》\0817铸钢连接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esktop\《矩形钢管混凝土节点技术规程》\0817铸钢连接件.jpg"/>
                    <pic:cNvPicPr>
                      <a:picLocks noChangeAspect="1" noChangeArrowheads="1"/>
                    </pic:cNvPicPr>
                  </pic:nvPicPr>
                  <pic:blipFill>
                    <a:blip r:embed="rId228" cstate="print"/>
                    <a:srcRect/>
                    <a:stretch>
                      <a:fillRect/>
                    </a:stretch>
                  </pic:blipFill>
                  <pic:spPr bwMode="auto">
                    <a:xfrm>
                      <a:off x="0" y="0"/>
                      <a:ext cx="4502944" cy="2571935"/>
                    </a:xfrm>
                    <a:prstGeom prst="rect">
                      <a:avLst/>
                    </a:prstGeom>
                    <a:noFill/>
                    <a:ln w="9525">
                      <a:noFill/>
                      <a:miter lim="800000"/>
                      <a:headEnd/>
                      <a:tailEnd/>
                    </a:ln>
                  </pic:spPr>
                </pic:pic>
              </a:graphicData>
            </a:graphic>
          </wp:inline>
        </w:drawing>
      </w:r>
    </w:p>
    <w:p w:rsidR="00BA1A0A" w:rsidRPr="00A16852" w:rsidRDefault="00BA1A0A" w:rsidP="00BA1A0A">
      <w:pPr>
        <w:widowControl/>
        <w:spacing w:line="360" w:lineRule="auto"/>
        <w:jc w:val="center"/>
      </w:pPr>
      <w:r w:rsidRPr="00A16852">
        <w:rPr>
          <w:rFonts w:hint="eastAsia"/>
        </w:rPr>
        <w:t>图</w:t>
      </w:r>
      <w:r w:rsidRPr="00A16852">
        <w:t>5.6.</w:t>
      </w:r>
      <w:r w:rsidRPr="00A16852">
        <w:rPr>
          <w:rFonts w:hint="eastAsia"/>
        </w:rPr>
        <w:t>1-</w:t>
      </w:r>
      <w:r w:rsidRPr="00A16852">
        <w:t>2</w:t>
      </w:r>
      <w:r w:rsidRPr="00A16852">
        <w:rPr>
          <w:rFonts w:hint="eastAsia"/>
        </w:rPr>
        <w:t>铸钢连接件</w:t>
      </w:r>
    </w:p>
    <w:p w:rsidR="00BA1A0A" w:rsidRPr="00A16852" w:rsidRDefault="00BA1A0A" w:rsidP="00BA1A0A">
      <w:pPr>
        <w:spacing w:line="360" w:lineRule="auto"/>
        <w:jc w:val="left"/>
      </w:pPr>
      <w:r w:rsidRPr="00A16852">
        <w:rPr>
          <w:rFonts w:hint="eastAsia"/>
          <w:b/>
        </w:rPr>
        <w:t>5.6.2</w:t>
      </w:r>
      <w:r w:rsidRPr="00A16852">
        <w:rPr>
          <w:rFonts w:hint="eastAsia"/>
        </w:rPr>
        <w:t>铸钢连接件应通过预留焊槽与方钢管柱之间采用不焊透的对接焊缝连接。钢管柱角部</w:t>
      </w:r>
      <w:r w:rsidRPr="00A16852">
        <w:rPr>
          <w:rFonts w:hint="eastAsia"/>
        </w:rPr>
        <w:lastRenderedPageBreak/>
        <w:t>不宜焊接。</w:t>
      </w:r>
    </w:p>
    <w:p w:rsidR="00BA1A0A" w:rsidRPr="00A16852" w:rsidRDefault="00BA1A0A" w:rsidP="00BA1A0A">
      <w:pPr>
        <w:spacing w:line="360" w:lineRule="auto"/>
        <w:jc w:val="left"/>
      </w:pPr>
      <w:r w:rsidRPr="00A16852">
        <w:rPr>
          <w:rFonts w:hint="eastAsia"/>
          <w:b/>
        </w:rPr>
        <w:t>5.6.3</w:t>
      </w:r>
      <w:r w:rsidRPr="00A16852">
        <w:rPr>
          <w:rFonts w:hint="eastAsia"/>
        </w:rPr>
        <w:t>预留焊槽形状宜为</w:t>
      </w:r>
      <w:r w:rsidRPr="00A16852">
        <w:rPr>
          <w:rFonts w:hint="eastAsia"/>
        </w:rPr>
        <w:t>J</w:t>
      </w:r>
      <w:r w:rsidRPr="00A16852">
        <w:rPr>
          <w:rFonts w:hint="eastAsia"/>
        </w:rPr>
        <w:t>形坡口或</w:t>
      </w:r>
      <w:r w:rsidRPr="00A16852">
        <w:rPr>
          <w:rFonts w:hint="eastAsia"/>
        </w:rPr>
        <w:t>V</w:t>
      </w:r>
      <w:r w:rsidRPr="00A16852">
        <w:rPr>
          <w:rFonts w:hint="eastAsia"/>
        </w:rPr>
        <w:t>形坡口（图</w:t>
      </w:r>
      <w:r w:rsidRPr="00A16852">
        <w:t>5.6.</w:t>
      </w:r>
      <w:r w:rsidRPr="00A16852">
        <w:rPr>
          <w:rFonts w:hint="eastAsia"/>
        </w:rPr>
        <w:t>3</w:t>
      </w:r>
      <w:r w:rsidRPr="00A16852">
        <w:rPr>
          <w:rFonts w:hint="eastAsia"/>
        </w:rPr>
        <w:t>）。预留焊槽长度</w:t>
      </w:r>
      <w:r w:rsidRPr="00A16852">
        <w:rPr>
          <w:rFonts w:hint="eastAsia"/>
          <w:i/>
        </w:rPr>
        <w:t>l</w:t>
      </w:r>
      <w:r w:rsidRPr="00A16852">
        <w:rPr>
          <w:rFonts w:hint="eastAsia"/>
          <w:vertAlign w:val="subscript"/>
        </w:rPr>
        <w:t>w</w:t>
      </w:r>
      <w:r w:rsidRPr="00A16852">
        <w:rPr>
          <w:rFonts w:hint="eastAsia"/>
        </w:rPr>
        <w:t>宜取钢管的外径减去</w:t>
      </w:r>
      <w:r w:rsidRPr="00A16852">
        <w:t>50mm</w:t>
      </w:r>
      <w:r w:rsidRPr="00A16852">
        <w:rPr>
          <w:rFonts w:hint="eastAsia"/>
        </w:rPr>
        <w:t>。预留焊槽深度</w:t>
      </w:r>
      <w:r w:rsidRPr="00A16852">
        <w:rPr>
          <w:rFonts w:hint="eastAsia"/>
          <w:i/>
        </w:rPr>
        <w:t>t</w:t>
      </w:r>
      <w:r w:rsidRPr="00A16852">
        <w:rPr>
          <w:rFonts w:hint="eastAsia"/>
          <w:vertAlign w:val="subscript"/>
        </w:rPr>
        <w:t>w</w:t>
      </w:r>
      <w:r w:rsidRPr="00A16852">
        <w:rPr>
          <w:rFonts w:hint="eastAsia"/>
        </w:rPr>
        <w:t>不宜超过环板厚度</w:t>
      </w:r>
      <w:r w:rsidRPr="00A16852">
        <w:rPr>
          <w:rFonts w:hint="eastAsia"/>
          <w:i/>
        </w:rPr>
        <w:t>t</w:t>
      </w:r>
      <w:r w:rsidRPr="00A16852">
        <w:rPr>
          <w:rFonts w:hint="eastAsia"/>
          <w:vertAlign w:val="subscript"/>
        </w:rPr>
        <w:t>r</w:t>
      </w:r>
      <w:r w:rsidRPr="00A16852">
        <w:rPr>
          <w:rFonts w:hint="eastAsia"/>
        </w:rPr>
        <w:t>的</w:t>
      </w:r>
      <w:r w:rsidRPr="00A16852">
        <w:t>1/3</w:t>
      </w:r>
      <w:r w:rsidRPr="00A16852">
        <w:rPr>
          <w:rFonts w:hint="eastAsia"/>
        </w:rPr>
        <w:t>且不得小于</w:t>
      </w:r>
      <w:r w:rsidRPr="00A16852">
        <w:rPr>
          <w:position w:val="-12"/>
        </w:rPr>
        <w:object w:dxaOrig="680" w:dyaOrig="400">
          <v:shape id="_x0000_i1129" type="#_x0000_t75" style="width:33.75pt;height:20.25pt" o:ole="">
            <v:imagedata r:id="rId229" o:title=""/>
          </v:shape>
          <o:OLEObject Type="Embed" ProgID="Equation.3" ShapeID="_x0000_i1129" DrawAspect="Content" ObjectID="_1503230878" r:id="rId230"/>
        </w:object>
      </w:r>
      <w:r w:rsidRPr="00A16852">
        <w:rPr>
          <w:rFonts w:hint="eastAsia"/>
        </w:rPr>
        <w:t>。</w:t>
      </w:r>
    </w:p>
    <w:p w:rsidR="00BA1A0A" w:rsidRPr="00A16852" w:rsidRDefault="00BA1A0A" w:rsidP="00BA1A0A">
      <w:pPr>
        <w:widowControl/>
        <w:spacing w:line="360" w:lineRule="auto"/>
        <w:jc w:val="center"/>
      </w:pPr>
      <w:r>
        <w:rPr>
          <w:noProof/>
        </w:rPr>
        <w:drawing>
          <wp:inline distT="0" distB="0" distL="0" distR="0">
            <wp:extent cx="5274310" cy="1899035"/>
            <wp:effectExtent l="19050" t="0" r="2540" b="0"/>
            <wp:docPr id="13" name="图片 8" descr="C:\Users\123\Desktop\《矩形钢管混凝土节点技术规程》\0817焊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esktop\《矩形钢管混凝土节点技术规程》\0817焊槽.jpg"/>
                    <pic:cNvPicPr>
                      <a:picLocks noChangeAspect="1" noChangeArrowheads="1"/>
                    </pic:cNvPicPr>
                  </pic:nvPicPr>
                  <pic:blipFill>
                    <a:blip r:embed="rId231" cstate="print"/>
                    <a:srcRect/>
                    <a:stretch>
                      <a:fillRect/>
                    </a:stretch>
                  </pic:blipFill>
                  <pic:spPr bwMode="auto">
                    <a:xfrm>
                      <a:off x="0" y="0"/>
                      <a:ext cx="5274310" cy="1899035"/>
                    </a:xfrm>
                    <a:prstGeom prst="rect">
                      <a:avLst/>
                    </a:prstGeom>
                    <a:noFill/>
                    <a:ln w="9525">
                      <a:noFill/>
                      <a:miter lim="800000"/>
                      <a:headEnd/>
                      <a:tailEnd/>
                    </a:ln>
                  </pic:spPr>
                </pic:pic>
              </a:graphicData>
            </a:graphic>
          </wp:inline>
        </w:drawing>
      </w:r>
    </w:p>
    <w:p w:rsidR="00BA1A0A" w:rsidRPr="00A16852" w:rsidRDefault="00BA1A0A" w:rsidP="00BA1A0A">
      <w:pPr>
        <w:spacing w:line="360" w:lineRule="auto"/>
        <w:jc w:val="center"/>
      </w:pPr>
      <w:r w:rsidRPr="00A16852">
        <w:rPr>
          <w:rFonts w:hint="eastAsia"/>
        </w:rPr>
        <w:t>（</w:t>
      </w:r>
      <w:r w:rsidRPr="00A16852">
        <w:rPr>
          <w:rFonts w:hint="eastAsia"/>
        </w:rPr>
        <w:t>a</w:t>
      </w:r>
      <w:r w:rsidRPr="00A16852">
        <w:rPr>
          <w:rFonts w:hint="eastAsia"/>
        </w:rPr>
        <w:t>）</w:t>
      </w:r>
      <w:r w:rsidRPr="00A16852">
        <w:rPr>
          <w:rFonts w:hint="eastAsia"/>
        </w:rPr>
        <w:t>J</w:t>
      </w:r>
      <w:r w:rsidRPr="00A16852">
        <w:rPr>
          <w:rFonts w:hint="eastAsia"/>
        </w:rPr>
        <w:t>形坡口预留焊槽</w:t>
      </w:r>
      <w:r w:rsidRPr="00A16852">
        <w:rPr>
          <w:rFonts w:hint="eastAsia"/>
        </w:rPr>
        <w:t xml:space="preserve">                 </w:t>
      </w:r>
      <w:r w:rsidRPr="00A16852">
        <w:rPr>
          <w:rFonts w:hint="eastAsia"/>
        </w:rPr>
        <w:t>（</w:t>
      </w:r>
      <w:r w:rsidRPr="00A16852">
        <w:rPr>
          <w:rFonts w:hint="eastAsia"/>
        </w:rPr>
        <w:t>b</w:t>
      </w:r>
      <w:r w:rsidRPr="00A16852">
        <w:rPr>
          <w:rFonts w:hint="eastAsia"/>
        </w:rPr>
        <w:t>）</w:t>
      </w:r>
      <w:r w:rsidRPr="00A16852">
        <w:rPr>
          <w:rFonts w:hint="eastAsia"/>
        </w:rPr>
        <w:t>V</w:t>
      </w:r>
      <w:r w:rsidRPr="00A16852">
        <w:rPr>
          <w:rFonts w:hint="eastAsia"/>
        </w:rPr>
        <w:t>形坡口预留焊槽</w:t>
      </w:r>
    </w:p>
    <w:p w:rsidR="00BA1A0A" w:rsidRPr="00A16852" w:rsidRDefault="00BA1A0A" w:rsidP="00BA1A0A">
      <w:pPr>
        <w:widowControl/>
        <w:spacing w:line="360" w:lineRule="auto"/>
        <w:jc w:val="center"/>
      </w:pPr>
      <w:r w:rsidRPr="00A16852">
        <w:rPr>
          <w:rFonts w:hint="eastAsia"/>
        </w:rPr>
        <w:t>图</w:t>
      </w:r>
      <w:r w:rsidRPr="00A16852">
        <w:t>5.6.</w:t>
      </w:r>
      <w:r w:rsidRPr="00A16852">
        <w:rPr>
          <w:rFonts w:hint="eastAsia"/>
        </w:rPr>
        <w:t>3</w:t>
      </w:r>
      <w:r w:rsidRPr="00A16852">
        <w:rPr>
          <w:rFonts w:hint="eastAsia"/>
        </w:rPr>
        <w:t>预留焊槽</w:t>
      </w:r>
    </w:p>
    <w:p w:rsidR="00BA1A0A" w:rsidRPr="00A16852" w:rsidRDefault="00BA1A0A" w:rsidP="00BA1A0A">
      <w:pPr>
        <w:spacing w:line="360" w:lineRule="auto"/>
        <w:jc w:val="left"/>
      </w:pPr>
      <w:r w:rsidRPr="00A16852">
        <w:rPr>
          <w:rFonts w:hint="eastAsia"/>
          <w:b/>
        </w:rPr>
        <w:t>5.6.4</w:t>
      </w:r>
      <w:r w:rsidRPr="00A16852">
        <w:rPr>
          <w:rFonts w:hint="eastAsia"/>
        </w:rPr>
        <w:t xml:space="preserve"> </w:t>
      </w:r>
      <w:r w:rsidRPr="00A16852">
        <w:rPr>
          <w:rFonts w:hint="eastAsia"/>
        </w:rPr>
        <w:t>钢梁翼缘与铸钢连接件可采用焊缝连接或螺栓连接。钢梁腹板可与柱钢管壁采用焊缝连接，也可与柱外设的连接板采用焊缝连接或螺栓连接。</w:t>
      </w:r>
    </w:p>
    <w:p w:rsidR="00BA1A0A" w:rsidRPr="00A16852" w:rsidRDefault="00BA1A0A" w:rsidP="00BA1A0A">
      <w:pPr>
        <w:spacing w:line="360" w:lineRule="auto"/>
        <w:ind w:firstLineChars="200" w:firstLine="420"/>
      </w:pPr>
      <w:r w:rsidRPr="00A16852">
        <w:rPr>
          <w:rFonts w:hint="eastAsia"/>
        </w:rPr>
        <w:t>当</w:t>
      </w:r>
      <w:r w:rsidRPr="00A16852">
        <w:t>H</w:t>
      </w:r>
      <w:r>
        <w:rPr>
          <w:rFonts w:hint="eastAsia"/>
        </w:rPr>
        <w:t>型</w:t>
      </w:r>
      <w:r w:rsidRPr="00A16852">
        <w:rPr>
          <w:rFonts w:hint="eastAsia"/>
        </w:rPr>
        <w:t>钢梁翼缘与铸钢连接件采用焊缝连接时，应采用焊透的对接焊缝。铸钢连接件翼缘应设计成变厚度截面以满足《钢结构设计规范》</w:t>
      </w:r>
      <w:r w:rsidRPr="00A16852">
        <w:t>GB50017</w:t>
      </w:r>
      <w:r w:rsidRPr="00A16852">
        <w:rPr>
          <w:rFonts w:hint="eastAsia"/>
        </w:rPr>
        <w:t>和《钢结构焊接规范》</w:t>
      </w:r>
      <w:r w:rsidRPr="00A16852">
        <w:t>GB50661</w:t>
      </w:r>
      <w:r w:rsidRPr="00A16852">
        <w:rPr>
          <w:rFonts w:hint="eastAsia"/>
        </w:rPr>
        <w:t>中对接焊缝的连接要求。</w:t>
      </w:r>
    </w:p>
    <w:p w:rsidR="00BA1A0A" w:rsidRPr="00A16852" w:rsidRDefault="00BA1A0A" w:rsidP="00BA1A0A">
      <w:pPr>
        <w:spacing w:line="360" w:lineRule="auto"/>
        <w:ind w:firstLineChars="200" w:firstLine="420"/>
      </w:pPr>
      <w:r w:rsidRPr="00A16852">
        <w:rPr>
          <w:rFonts w:hint="eastAsia"/>
        </w:rPr>
        <w:t>当</w:t>
      </w:r>
      <w:r w:rsidRPr="00A16852">
        <w:t>H</w:t>
      </w:r>
      <w:r>
        <w:rPr>
          <w:rFonts w:hint="eastAsia"/>
        </w:rPr>
        <w:t>型</w:t>
      </w:r>
      <w:r w:rsidRPr="00A16852">
        <w:rPr>
          <w:rFonts w:hint="eastAsia"/>
        </w:rPr>
        <w:t>钢梁翼缘与铸钢连接件采用螺栓连接时，应在翼缘上下两侧分别设置连接板，同时在钢梁一侧应设置填板。</w:t>
      </w:r>
    </w:p>
    <w:p w:rsidR="00BA1A0A" w:rsidRPr="00A16852" w:rsidRDefault="00BA1A0A" w:rsidP="00BA1A0A">
      <w:pPr>
        <w:snapToGrid w:val="0"/>
        <w:spacing w:line="360" w:lineRule="auto"/>
      </w:pPr>
      <w:r w:rsidRPr="00A16852">
        <w:rPr>
          <w:b/>
        </w:rPr>
        <w:t>5.6.</w:t>
      </w:r>
      <w:r w:rsidRPr="00A16852">
        <w:rPr>
          <w:rFonts w:hint="eastAsia"/>
          <w:b/>
        </w:rPr>
        <w:t>5</w:t>
      </w:r>
      <w:r w:rsidRPr="00A16852">
        <w:rPr>
          <w:rFonts w:hint="eastAsia"/>
        </w:rPr>
        <w:t>梁端弯矩由铸钢连接件和</w:t>
      </w:r>
      <w:r w:rsidRPr="00A16852">
        <w:rPr>
          <w:rFonts w:hint="eastAsia"/>
        </w:rPr>
        <w:t>H</w:t>
      </w:r>
      <w:r>
        <w:rPr>
          <w:rFonts w:hint="eastAsia"/>
        </w:rPr>
        <w:t>型</w:t>
      </w:r>
      <w:r w:rsidRPr="00A16852">
        <w:rPr>
          <w:rFonts w:hint="eastAsia"/>
        </w:rPr>
        <w:t>钢梁翼缘之间的连接焊缝或螺栓传递，梁端剪力由</w:t>
      </w:r>
      <w:r w:rsidRPr="00A16852">
        <w:t>H</w:t>
      </w:r>
      <w:r>
        <w:rPr>
          <w:rFonts w:hint="eastAsia"/>
        </w:rPr>
        <w:t>型</w:t>
      </w:r>
      <w:r w:rsidRPr="00A16852">
        <w:rPr>
          <w:rFonts w:hint="eastAsia"/>
        </w:rPr>
        <w:t>钢梁腹板与柱之间的连接焊缝或螺栓传递。</w:t>
      </w:r>
    </w:p>
    <w:p w:rsidR="00BA1A0A" w:rsidRPr="00A16852" w:rsidRDefault="00BA1A0A" w:rsidP="00BA1A0A">
      <w:pPr>
        <w:snapToGrid w:val="0"/>
        <w:spacing w:line="360" w:lineRule="auto"/>
      </w:pPr>
      <w:r w:rsidRPr="00A16852">
        <w:rPr>
          <w:b/>
        </w:rPr>
        <w:t>5.6.</w:t>
      </w:r>
      <w:r w:rsidRPr="00A16852">
        <w:rPr>
          <w:rFonts w:hint="eastAsia"/>
          <w:b/>
        </w:rPr>
        <w:t>6</w:t>
      </w:r>
      <w:r w:rsidRPr="00A16852">
        <w:rPr>
          <w:rFonts w:hint="eastAsia"/>
        </w:rPr>
        <w:t>梁柱连接铸钢节点在梁端弯矩作用下应满足式</w:t>
      </w:r>
      <w:r w:rsidRPr="00A16852">
        <w:t>5.6.</w:t>
      </w:r>
      <w:r w:rsidRPr="00A16852">
        <w:rPr>
          <w:rFonts w:hint="eastAsia"/>
        </w:rPr>
        <w:t>6</w:t>
      </w:r>
      <w:r w:rsidRPr="00A16852">
        <w:t>-1~5.6.</w:t>
      </w:r>
      <w:r w:rsidRPr="00A16852">
        <w:rPr>
          <w:rFonts w:hint="eastAsia"/>
        </w:rPr>
        <w:t>6</w:t>
      </w:r>
      <w:r w:rsidRPr="00A16852">
        <w:t>-</w:t>
      </w:r>
      <w:r w:rsidRPr="00A16852">
        <w:rPr>
          <w:rFonts w:hint="eastAsia"/>
        </w:rPr>
        <w:t>3</w:t>
      </w:r>
      <w:r w:rsidRPr="00A16852">
        <w:rPr>
          <w:rFonts w:hint="eastAsia"/>
        </w:rPr>
        <w:t>的要求：</w:t>
      </w:r>
    </w:p>
    <w:p w:rsidR="00BA1A0A" w:rsidRPr="00A16852" w:rsidRDefault="00BA1A0A" w:rsidP="00BA1A0A">
      <w:pPr>
        <w:spacing w:line="360" w:lineRule="auto"/>
        <w:ind w:leftChars="100" w:left="210" w:firstLineChars="300" w:firstLine="630"/>
        <w:jc w:val="right"/>
      </w:pPr>
      <w:r w:rsidRPr="00A16852">
        <w:rPr>
          <w:position w:val="-12"/>
        </w:rPr>
        <w:object w:dxaOrig="1160" w:dyaOrig="360">
          <v:shape id="_x0000_i1130" type="#_x0000_t75" style="width:57.75pt;height:18.75pt" o:ole="">
            <v:imagedata r:id="rId232" o:title=""/>
          </v:shape>
          <o:OLEObject Type="Embed" ProgID="Equation.3" ShapeID="_x0000_i1130" DrawAspect="Content" ObjectID="_1503230879" r:id="rId233"/>
        </w:object>
      </w:r>
      <w:r w:rsidRPr="00A16852">
        <w:t xml:space="preserve">                    </w:t>
      </w:r>
      <w:r w:rsidRPr="00A16852">
        <w:rPr>
          <w:rFonts w:hint="eastAsia"/>
        </w:rPr>
        <w:t>（</w:t>
      </w:r>
      <w:r w:rsidRPr="00A16852">
        <w:t>5.6.</w:t>
      </w:r>
      <w:r w:rsidRPr="00A16852">
        <w:rPr>
          <w:rFonts w:hint="eastAsia"/>
        </w:rPr>
        <w:t>6</w:t>
      </w:r>
      <w:r w:rsidRPr="00A16852">
        <w:t>-1</w:t>
      </w:r>
      <w:r w:rsidRPr="00A16852">
        <w:rPr>
          <w:rFonts w:hint="eastAsia"/>
        </w:rPr>
        <w:t>）</w:t>
      </w:r>
    </w:p>
    <w:p w:rsidR="00BA1A0A" w:rsidRPr="00A16852" w:rsidRDefault="00BA1A0A" w:rsidP="00BA1A0A">
      <w:pPr>
        <w:spacing w:line="360" w:lineRule="auto"/>
        <w:ind w:leftChars="100" w:left="210" w:firstLineChars="300" w:firstLine="630"/>
        <w:jc w:val="right"/>
      </w:pPr>
      <w:r w:rsidRPr="00A16852">
        <w:rPr>
          <w:position w:val="-12"/>
        </w:rPr>
        <w:object w:dxaOrig="1320" w:dyaOrig="360">
          <v:shape id="_x0000_i1131" type="#_x0000_t75" style="width:66.75pt;height:18.75pt" o:ole="">
            <v:imagedata r:id="rId234" o:title=""/>
          </v:shape>
          <o:OLEObject Type="Embed" ProgID="Equation.3" ShapeID="_x0000_i1131" DrawAspect="Content" ObjectID="_1503230880" r:id="rId235"/>
        </w:object>
      </w:r>
      <w:r w:rsidRPr="00A16852">
        <w:t xml:space="preserve">                     </w:t>
      </w:r>
      <w:r w:rsidRPr="00A16852">
        <w:rPr>
          <w:rFonts w:hint="eastAsia"/>
        </w:rPr>
        <w:t>（</w:t>
      </w:r>
      <w:r w:rsidRPr="00A16852">
        <w:t>5.6.</w:t>
      </w:r>
      <w:r w:rsidRPr="00A16852">
        <w:rPr>
          <w:rFonts w:hint="eastAsia"/>
        </w:rPr>
        <w:t>6</w:t>
      </w:r>
      <w:r w:rsidRPr="00A16852">
        <w:t>-</w:t>
      </w:r>
      <w:r w:rsidRPr="00A16852">
        <w:rPr>
          <w:rFonts w:hint="eastAsia"/>
        </w:rPr>
        <w:t>2</w:t>
      </w:r>
      <w:r w:rsidRPr="00A16852">
        <w:rPr>
          <w:rFonts w:hint="eastAsia"/>
        </w:rPr>
        <w:t>）</w:t>
      </w:r>
    </w:p>
    <w:p w:rsidR="00BA1A0A" w:rsidRPr="00A16852" w:rsidRDefault="00BA1A0A" w:rsidP="00BA1A0A">
      <w:pPr>
        <w:spacing w:line="360" w:lineRule="auto"/>
        <w:ind w:leftChars="100" w:left="210" w:firstLineChars="300" w:firstLine="630"/>
        <w:jc w:val="right"/>
      </w:pPr>
      <w:r w:rsidRPr="00A16852">
        <w:rPr>
          <w:position w:val="-14"/>
        </w:rPr>
        <w:object w:dxaOrig="1200" w:dyaOrig="380">
          <v:shape id="_x0000_i1132" type="#_x0000_t75" style="width:60pt;height:18.75pt" o:ole="">
            <v:imagedata r:id="rId236" o:title=""/>
          </v:shape>
          <o:OLEObject Type="Embed" ProgID="Equation.3" ShapeID="_x0000_i1132" DrawAspect="Content" ObjectID="_1503230881" r:id="rId237"/>
        </w:object>
      </w:r>
      <w:r w:rsidRPr="00A16852">
        <w:t xml:space="preserve">                     </w:t>
      </w:r>
      <w:r w:rsidRPr="00A16852">
        <w:rPr>
          <w:rFonts w:hint="eastAsia"/>
        </w:rPr>
        <w:t>（</w:t>
      </w:r>
      <w:r w:rsidRPr="00A16852">
        <w:t>5.6.</w:t>
      </w:r>
      <w:r w:rsidRPr="00A16852">
        <w:rPr>
          <w:rFonts w:hint="eastAsia"/>
        </w:rPr>
        <w:t>6</w:t>
      </w:r>
      <w:r w:rsidRPr="00A16852">
        <w:t>-</w:t>
      </w:r>
      <w:r w:rsidRPr="00A16852">
        <w:rPr>
          <w:rFonts w:hint="eastAsia"/>
        </w:rPr>
        <w:t>3</w:t>
      </w:r>
      <w:r w:rsidRPr="00A16852">
        <w:rPr>
          <w:rFonts w:hint="eastAsia"/>
        </w:rPr>
        <w:t>）</w:t>
      </w:r>
    </w:p>
    <w:p w:rsidR="00BA1A0A" w:rsidRPr="00A16852" w:rsidRDefault="00BA1A0A" w:rsidP="00BA1A0A">
      <w:pPr>
        <w:spacing w:line="360" w:lineRule="auto"/>
        <w:ind w:firstLineChars="400" w:firstLine="840"/>
      </w:pPr>
      <w:r w:rsidRPr="00A16852">
        <w:rPr>
          <w:rFonts w:hint="eastAsia"/>
        </w:rPr>
        <w:t>式中</w:t>
      </w:r>
      <w:r w:rsidRPr="00A16852">
        <w:rPr>
          <w:i/>
        </w:rPr>
        <w:t>M</w:t>
      </w:r>
      <w:r w:rsidRPr="00A16852">
        <w:t>——</w:t>
      </w:r>
      <w:r w:rsidRPr="00A16852">
        <w:rPr>
          <w:rFonts w:hint="eastAsia"/>
        </w:rPr>
        <w:t>梁端弯矩设计值</w:t>
      </w:r>
      <w:r>
        <w:rPr>
          <w:rFonts w:hint="eastAsia"/>
        </w:rPr>
        <w:t>(N</w:t>
      </w:r>
      <w:r>
        <w:t>∙</w:t>
      </w:r>
      <w:r>
        <w:rPr>
          <w:rFonts w:hint="eastAsia"/>
        </w:rPr>
        <w:t>mm)</w:t>
      </w:r>
      <w:r w:rsidRPr="00A16852">
        <w:rPr>
          <w:rFonts w:hint="eastAsia"/>
        </w:rPr>
        <w:t>；</w:t>
      </w:r>
    </w:p>
    <w:p w:rsidR="00BA1A0A" w:rsidRPr="00A16852" w:rsidRDefault="00BA1A0A" w:rsidP="00BA1A0A">
      <w:pPr>
        <w:spacing w:line="360" w:lineRule="auto"/>
        <w:ind w:firstLineChars="400" w:firstLine="840"/>
      </w:pPr>
      <w:r w:rsidRPr="00A16852">
        <w:rPr>
          <w:position w:val="-4"/>
        </w:rPr>
        <w:t xml:space="preserve">    </w:t>
      </w:r>
      <w:r w:rsidRPr="00A16852">
        <w:rPr>
          <w:i/>
          <w:position w:val="-4"/>
        </w:rPr>
        <w:t>H</w:t>
      </w:r>
      <w:r w:rsidRPr="00A16852">
        <w:t>——</w:t>
      </w:r>
      <w:r w:rsidRPr="00A16852">
        <w:rPr>
          <w:rFonts w:hint="eastAsia"/>
        </w:rPr>
        <w:t>与节点相连的钢梁翼缘之间的轴线高度</w:t>
      </w:r>
      <w:r>
        <w:rPr>
          <w:rFonts w:hint="eastAsia"/>
        </w:rPr>
        <w:t>(mm)</w:t>
      </w:r>
      <w:r w:rsidRPr="00A16852">
        <w:rPr>
          <w:rFonts w:hint="eastAsia"/>
        </w:rPr>
        <w:t>；</w:t>
      </w:r>
    </w:p>
    <w:p w:rsidR="00BA1A0A" w:rsidRPr="00A16852" w:rsidRDefault="00BA1A0A" w:rsidP="00BA1A0A">
      <w:pPr>
        <w:spacing w:line="360" w:lineRule="auto"/>
        <w:ind w:firstLineChars="400" w:firstLine="840"/>
      </w:pPr>
      <w:r w:rsidRPr="00A16852">
        <w:t xml:space="preserve">    </w:t>
      </w:r>
      <w:r w:rsidRPr="00A16852">
        <w:rPr>
          <w:i/>
        </w:rPr>
        <w:t>P</w:t>
      </w:r>
      <w:r w:rsidRPr="00A16852">
        <w:rPr>
          <w:vertAlign w:val="subscript"/>
        </w:rPr>
        <w:t>cs</w:t>
      </w:r>
      <w:r w:rsidRPr="00A16852">
        <w:t>——</w:t>
      </w:r>
      <w:r w:rsidRPr="00A16852">
        <w:rPr>
          <w:rFonts w:hint="eastAsia"/>
        </w:rPr>
        <w:t>梁柱连接铸钢节点承载力</w:t>
      </w:r>
      <w:r>
        <w:rPr>
          <w:rFonts w:hint="eastAsia"/>
        </w:rPr>
        <w:t>(N)</w:t>
      </w:r>
      <w:r w:rsidRPr="00A16852">
        <w:rPr>
          <w:rFonts w:hint="eastAsia"/>
        </w:rPr>
        <w:t>；</w:t>
      </w:r>
    </w:p>
    <w:p w:rsidR="00BA1A0A" w:rsidRPr="00A16852" w:rsidRDefault="00BA1A0A" w:rsidP="00BA1A0A">
      <w:pPr>
        <w:spacing w:line="360" w:lineRule="auto"/>
        <w:ind w:firstLineChars="400" w:firstLine="840"/>
      </w:pPr>
      <w:r w:rsidRPr="00A16852">
        <w:t xml:space="preserve">    </w:t>
      </w:r>
      <w:r w:rsidRPr="00A16852">
        <w:rPr>
          <w:i/>
        </w:rPr>
        <w:t>P</w:t>
      </w:r>
      <w:r w:rsidRPr="00A16852">
        <w:rPr>
          <w:vertAlign w:val="subscript"/>
        </w:rPr>
        <w:t>r</w:t>
      </w:r>
      <w:r w:rsidRPr="00A16852">
        <w:t>——</w:t>
      </w:r>
      <w:r w:rsidRPr="00A16852">
        <w:rPr>
          <w:rFonts w:hint="eastAsia"/>
        </w:rPr>
        <w:t>铸钢连接件环板抗拉承载力</w:t>
      </w:r>
      <w:r>
        <w:rPr>
          <w:rFonts w:hint="eastAsia"/>
        </w:rPr>
        <w:t>(N)</w:t>
      </w:r>
      <w:r w:rsidRPr="00A16852">
        <w:rPr>
          <w:rFonts w:hint="eastAsia"/>
        </w:rPr>
        <w:t>；</w:t>
      </w:r>
    </w:p>
    <w:p w:rsidR="00BA1A0A" w:rsidRPr="00A16852" w:rsidRDefault="00BA1A0A" w:rsidP="00BA1A0A">
      <w:pPr>
        <w:spacing w:line="360" w:lineRule="auto"/>
        <w:ind w:firstLineChars="400" w:firstLine="840"/>
      </w:pPr>
      <w:r w:rsidRPr="00A16852">
        <w:lastRenderedPageBreak/>
        <w:t xml:space="preserve">    </w:t>
      </w:r>
      <w:r w:rsidRPr="00A16852">
        <w:rPr>
          <w:i/>
        </w:rPr>
        <w:t>P</w:t>
      </w:r>
      <w:r w:rsidRPr="00A16852">
        <w:rPr>
          <w:vertAlign w:val="subscript"/>
        </w:rPr>
        <w:t>c</w:t>
      </w:r>
      <w:r w:rsidRPr="00A16852">
        <w:t>——</w:t>
      </w:r>
      <w:r w:rsidRPr="00A16852">
        <w:rPr>
          <w:rFonts w:hint="eastAsia"/>
        </w:rPr>
        <w:t>基于屈服线理论的梁翼缘与柱壁抗拉承载力</w:t>
      </w:r>
      <w:r>
        <w:rPr>
          <w:rFonts w:hint="eastAsia"/>
        </w:rPr>
        <w:t>(N)</w:t>
      </w:r>
      <w:r w:rsidRPr="00A16852">
        <w:rPr>
          <w:rFonts w:hint="eastAsia"/>
        </w:rPr>
        <w:t>，求解方法同</w:t>
      </w:r>
      <w:r w:rsidR="003057DD">
        <w:t>5.5.2-</w:t>
      </w:r>
      <w:r w:rsidR="003057DD">
        <w:rPr>
          <w:rFonts w:hint="eastAsia"/>
        </w:rPr>
        <w:t>4</w:t>
      </w:r>
      <w:r w:rsidRPr="00A16852">
        <w:rPr>
          <w:rFonts w:hint="eastAsia"/>
        </w:rPr>
        <w:t>式；</w:t>
      </w:r>
    </w:p>
    <w:p w:rsidR="00BA1A0A" w:rsidRPr="00A16852" w:rsidRDefault="00BA1A0A" w:rsidP="00BA1A0A">
      <w:pPr>
        <w:spacing w:line="360" w:lineRule="auto"/>
        <w:ind w:firstLineChars="625" w:firstLine="1313"/>
      </w:pPr>
      <w:r w:rsidRPr="00A16852">
        <w:rPr>
          <w:rFonts w:hint="eastAsia"/>
          <w:i/>
        </w:rPr>
        <w:t>t</w:t>
      </w:r>
      <w:r w:rsidRPr="00A16852">
        <w:rPr>
          <w:vertAlign w:val="subscript"/>
        </w:rPr>
        <w:t>r</w:t>
      </w:r>
      <w:r w:rsidRPr="00A16852">
        <w:t>——</w:t>
      </w:r>
      <w:r w:rsidRPr="00A16852">
        <w:rPr>
          <w:rFonts w:hint="eastAsia"/>
        </w:rPr>
        <w:t>铸钢连接件环板的厚度</w:t>
      </w:r>
      <w:r>
        <w:rPr>
          <w:rFonts w:hint="eastAsia"/>
        </w:rPr>
        <w:t>(mm)</w:t>
      </w:r>
      <w:r w:rsidRPr="00A16852">
        <w:rPr>
          <w:rFonts w:hint="eastAsia"/>
        </w:rPr>
        <w:t>；</w:t>
      </w:r>
    </w:p>
    <w:p w:rsidR="00BA1A0A" w:rsidRPr="00A16852" w:rsidRDefault="00BA1A0A" w:rsidP="00BA1A0A">
      <w:pPr>
        <w:spacing w:line="360" w:lineRule="auto"/>
        <w:ind w:firstLineChars="625" w:firstLine="1313"/>
      </w:pPr>
      <w:r w:rsidRPr="00A16852">
        <w:rPr>
          <w:rFonts w:hint="eastAsia"/>
          <w:i/>
        </w:rPr>
        <w:t>b</w:t>
      </w:r>
      <w:r w:rsidRPr="00A16852">
        <w:rPr>
          <w:vertAlign w:val="subscript"/>
        </w:rPr>
        <w:t>r</w:t>
      </w:r>
      <w:r w:rsidRPr="00A16852">
        <w:t>——</w:t>
      </w:r>
      <w:r w:rsidRPr="00A16852">
        <w:rPr>
          <w:rFonts w:hint="eastAsia"/>
        </w:rPr>
        <w:t>铸钢连接件环板的宽度</w:t>
      </w:r>
      <w:r>
        <w:rPr>
          <w:rFonts w:hint="eastAsia"/>
        </w:rPr>
        <w:t>(mm)</w:t>
      </w:r>
      <w:r w:rsidRPr="00A16852">
        <w:rPr>
          <w:rFonts w:hint="eastAsia"/>
        </w:rPr>
        <w:t>；</w:t>
      </w:r>
    </w:p>
    <w:p w:rsidR="00BA1A0A" w:rsidRPr="00A16852" w:rsidRDefault="00BA1A0A" w:rsidP="00BA1A0A">
      <w:pPr>
        <w:spacing w:line="360" w:lineRule="auto"/>
        <w:ind w:firstLineChars="625" w:firstLine="1313"/>
      </w:pPr>
      <w:r w:rsidRPr="00A16852">
        <w:rPr>
          <w:i/>
        </w:rPr>
        <w:t>f</w:t>
      </w:r>
      <w:r w:rsidRPr="00A16852">
        <w:rPr>
          <w:vertAlign w:val="subscript"/>
        </w:rPr>
        <w:t>yr</w:t>
      </w:r>
      <w:r w:rsidRPr="00A16852">
        <w:t>——</w:t>
      </w:r>
      <w:r w:rsidRPr="00A16852">
        <w:rPr>
          <w:rFonts w:hint="eastAsia"/>
        </w:rPr>
        <w:t>铸钢连接件材料的屈服</w:t>
      </w:r>
      <w:r>
        <w:rPr>
          <w:rFonts w:hint="eastAsia"/>
        </w:rPr>
        <w:t>强度</w:t>
      </w:r>
      <w:r>
        <w:rPr>
          <w:rFonts w:hint="eastAsia"/>
        </w:rPr>
        <w:t>(N/mm</w:t>
      </w:r>
      <w:r w:rsidRPr="00DD27DF">
        <w:rPr>
          <w:rFonts w:hint="eastAsia"/>
          <w:vertAlign w:val="superscript"/>
        </w:rPr>
        <w:t>2</w:t>
      </w:r>
      <w:r>
        <w:rPr>
          <w:rFonts w:hint="eastAsia"/>
        </w:rPr>
        <w:t>)</w:t>
      </w:r>
      <w:r w:rsidRPr="00A16852">
        <w:rPr>
          <w:rFonts w:hint="eastAsia"/>
        </w:rPr>
        <w:t>；</w:t>
      </w:r>
    </w:p>
    <w:p w:rsidR="00BA1A0A" w:rsidRPr="00A16852" w:rsidRDefault="00BA1A0A" w:rsidP="00BA1A0A">
      <w:pPr>
        <w:spacing w:line="360" w:lineRule="auto"/>
        <w:ind w:firstLineChars="625" w:firstLine="1313"/>
      </w:pPr>
      <w:r w:rsidRPr="00A16852">
        <w:rPr>
          <w:i/>
        </w:rPr>
        <w:sym w:font="Symbol" w:char="F061"/>
      </w:r>
      <w:r w:rsidRPr="00A16852">
        <w:t>——</w:t>
      </w:r>
      <w:r w:rsidRPr="00A16852">
        <w:rPr>
          <w:rFonts w:hint="eastAsia"/>
        </w:rPr>
        <w:t>共同工作系数。对钢管柱节点取</w:t>
      </w:r>
      <w:r w:rsidRPr="00A16852">
        <w:t>0</w:t>
      </w:r>
      <w:r w:rsidRPr="00A16852">
        <w:rPr>
          <w:rFonts w:hint="eastAsia"/>
        </w:rPr>
        <w:t>，对钢管混凝土柱节点取</w:t>
      </w:r>
      <w:r w:rsidRPr="00A16852">
        <w:t>0.6</w:t>
      </w:r>
      <w:r w:rsidRPr="00A16852">
        <w:rPr>
          <w:rFonts w:hint="eastAsia"/>
        </w:rPr>
        <w:t>。</w:t>
      </w:r>
    </w:p>
    <w:p w:rsidR="00B36A17" w:rsidRDefault="00B36A17" w:rsidP="00870DFD">
      <w:pPr>
        <w:spacing w:line="360" w:lineRule="auto"/>
        <w:jc w:val="center"/>
        <w:outlineLvl w:val="0"/>
        <w:rPr>
          <w:b/>
          <w:color w:val="000000"/>
          <w:sz w:val="24"/>
        </w:rPr>
      </w:pPr>
    </w:p>
    <w:p w:rsidR="003D6130" w:rsidRPr="00BA1A0A" w:rsidRDefault="003D6130" w:rsidP="00870DFD">
      <w:pPr>
        <w:spacing w:line="360" w:lineRule="auto"/>
        <w:jc w:val="center"/>
        <w:outlineLvl w:val="0"/>
        <w:rPr>
          <w:b/>
          <w:color w:val="000000"/>
          <w:sz w:val="24"/>
        </w:rPr>
      </w:pPr>
    </w:p>
    <w:p w:rsidR="00B36A17" w:rsidRDefault="00BA1A0A" w:rsidP="00B36A17">
      <w:pPr>
        <w:spacing w:line="360" w:lineRule="auto"/>
        <w:jc w:val="center"/>
        <w:outlineLvl w:val="1"/>
        <w:rPr>
          <w:b/>
          <w:color w:val="000000"/>
          <w:sz w:val="24"/>
        </w:rPr>
      </w:pPr>
      <w:bookmarkStart w:id="30" w:name="_Toc428710295"/>
      <w:r>
        <w:rPr>
          <w:b/>
          <w:color w:val="000000"/>
          <w:sz w:val="24"/>
        </w:rPr>
        <w:t>5.</w:t>
      </w:r>
      <w:r>
        <w:rPr>
          <w:rFonts w:hint="eastAsia"/>
          <w:b/>
          <w:color w:val="000000"/>
          <w:sz w:val="24"/>
        </w:rPr>
        <w:t>7</w:t>
      </w:r>
      <w:r w:rsidR="00B36A17">
        <w:rPr>
          <w:b/>
          <w:color w:val="000000"/>
          <w:sz w:val="24"/>
        </w:rPr>
        <w:t xml:space="preserve"> </w:t>
      </w:r>
      <w:r w:rsidR="00B36A17">
        <w:rPr>
          <w:rFonts w:hint="eastAsia"/>
          <w:b/>
          <w:color w:val="000000"/>
          <w:sz w:val="24"/>
        </w:rPr>
        <w:t>梁柱半刚性节点</w:t>
      </w:r>
      <w:bookmarkEnd w:id="30"/>
    </w:p>
    <w:p w:rsidR="00B36A17" w:rsidRDefault="00BA1A0A" w:rsidP="00B36A17">
      <w:pPr>
        <w:spacing w:line="360" w:lineRule="exact"/>
        <w:rPr>
          <w:bCs/>
        </w:rPr>
      </w:pPr>
      <w:r>
        <w:rPr>
          <w:b/>
          <w:bCs/>
        </w:rPr>
        <w:t>5.</w:t>
      </w:r>
      <w:r>
        <w:rPr>
          <w:rFonts w:hint="eastAsia"/>
          <w:b/>
          <w:bCs/>
        </w:rPr>
        <w:t>7</w:t>
      </w:r>
      <w:r w:rsidR="00B36A17">
        <w:rPr>
          <w:b/>
          <w:bCs/>
        </w:rPr>
        <w:t xml:space="preserve">.1 </w:t>
      </w:r>
      <w:r w:rsidR="00B36A17" w:rsidRPr="00B36A17">
        <w:rPr>
          <w:rFonts w:asciiTheme="minorEastAsia" w:eastAsiaTheme="minorEastAsia" w:hAnsiTheme="minorEastAsia" w:hint="eastAsia"/>
          <w:bCs/>
        </w:rPr>
        <w:t>矩形钢管</w:t>
      </w:r>
      <w:r w:rsidR="00B36A17" w:rsidRPr="00B36A17">
        <w:rPr>
          <w:rFonts w:asciiTheme="minorEastAsia" w:eastAsiaTheme="minorEastAsia" w:hAnsiTheme="minorEastAsia" w:hint="eastAsia"/>
        </w:rPr>
        <w:t>混凝土柱与钢梁</w:t>
      </w:r>
      <w:r w:rsidR="00B36A17" w:rsidRPr="00B36A17">
        <w:rPr>
          <w:rFonts w:asciiTheme="minorEastAsia" w:eastAsiaTheme="minorEastAsia" w:hAnsiTheme="minorEastAsia" w:hint="eastAsia"/>
          <w:bCs/>
        </w:rPr>
        <w:t>的半刚性连接时，可采用图</w:t>
      </w:r>
      <w:r>
        <w:rPr>
          <w:rFonts w:asciiTheme="minorEastAsia" w:eastAsiaTheme="minorEastAsia" w:hAnsiTheme="minorEastAsia"/>
          <w:bCs/>
        </w:rPr>
        <w:t>5.</w:t>
      </w:r>
      <w:r>
        <w:rPr>
          <w:rFonts w:asciiTheme="minorEastAsia" w:eastAsiaTheme="minorEastAsia" w:hAnsiTheme="minorEastAsia" w:hint="eastAsia"/>
          <w:bCs/>
        </w:rPr>
        <w:t>7</w:t>
      </w:r>
      <w:r w:rsidR="00B36A17" w:rsidRPr="00B36A17">
        <w:rPr>
          <w:rFonts w:asciiTheme="minorEastAsia" w:eastAsiaTheme="minorEastAsia" w:hAnsiTheme="minorEastAsia"/>
          <w:bCs/>
        </w:rPr>
        <w:t>.1</w:t>
      </w:r>
      <w:r w:rsidR="00B36A17" w:rsidRPr="00B36A17">
        <w:rPr>
          <w:rFonts w:asciiTheme="minorEastAsia" w:eastAsiaTheme="minorEastAsia" w:hAnsiTheme="minorEastAsia" w:hint="eastAsia"/>
          <w:bCs/>
        </w:rPr>
        <w:t>所示的构造形式。</w:t>
      </w:r>
    </w:p>
    <w:p w:rsidR="00B36A17" w:rsidRDefault="00B36A17" w:rsidP="00B36A17">
      <w:pPr>
        <w:jc w:val="center"/>
      </w:pPr>
      <w:r>
        <w:rPr>
          <w:noProof/>
        </w:rPr>
        <w:drawing>
          <wp:inline distT="0" distB="0" distL="0" distR="0">
            <wp:extent cx="5267325" cy="3181350"/>
            <wp:effectExtent l="19050" t="0" r="9525" b="0"/>
            <wp:docPr id="512" name="图片 555" descr="image001007_副本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5" descr="image001007_副本_看图王"/>
                    <pic:cNvPicPr>
                      <a:picLocks noChangeAspect="1" noChangeArrowheads="1"/>
                    </pic:cNvPicPr>
                  </pic:nvPicPr>
                  <pic:blipFill>
                    <a:blip r:embed="rId238" cstate="print"/>
                    <a:srcRect/>
                    <a:stretch>
                      <a:fillRect/>
                    </a:stretch>
                  </pic:blipFill>
                  <pic:spPr bwMode="auto">
                    <a:xfrm>
                      <a:off x="0" y="0"/>
                      <a:ext cx="5267325" cy="3181350"/>
                    </a:xfrm>
                    <a:prstGeom prst="rect">
                      <a:avLst/>
                    </a:prstGeom>
                    <a:noFill/>
                    <a:ln w="9525">
                      <a:noFill/>
                      <a:miter lim="800000"/>
                      <a:headEnd/>
                      <a:tailEnd/>
                    </a:ln>
                  </pic:spPr>
                </pic:pic>
              </a:graphicData>
            </a:graphic>
          </wp:inline>
        </w:drawing>
      </w:r>
      <w:r>
        <w:rPr>
          <w:noProof/>
        </w:rPr>
        <w:lastRenderedPageBreak/>
        <w:drawing>
          <wp:inline distT="0" distB="0" distL="0" distR="0">
            <wp:extent cx="5276850" cy="3209925"/>
            <wp:effectExtent l="19050" t="0" r="0" b="0"/>
            <wp:docPr id="513" name="图片 556" descr="image0024445566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6" descr="image00244455666_副本"/>
                    <pic:cNvPicPr>
                      <a:picLocks noChangeAspect="1" noChangeArrowheads="1"/>
                    </pic:cNvPicPr>
                  </pic:nvPicPr>
                  <pic:blipFill>
                    <a:blip r:embed="rId239" cstate="print"/>
                    <a:srcRect/>
                    <a:stretch>
                      <a:fillRect/>
                    </a:stretch>
                  </pic:blipFill>
                  <pic:spPr bwMode="auto">
                    <a:xfrm>
                      <a:off x="0" y="0"/>
                      <a:ext cx="5276850" cy="3209925"/>
                    </a:xfrm>
                    <a:prstGeom prst="rect">
                      <a:avLst/>
                    </a:prstGeom>
                    <a:noFill/>
                    <a:ln w="9525">
                      <a:noFill/>
                      <a:miter lim="800000"/>
                      <a:headEnd/>
                      <a:tailEnd/>
                    </a:ln>
                  </pic:spPr>
                </pic:pic>
              </a:graphicData>
            </a:graphic>
          </wp:inline>
        </w:drawing>
      </w:r>
    </w:p>
    <w:p w:rsidR="00B36A17" w:rsidRDefault="00B36A17" w:rsidP="00B36A17">
      <w:pPr>
        <w:jc w:val="center"/>
        <w:rPr>
          <w:bCs/>
        </w:rPr>
      </w:pPr>
      <w:r w:rsidRPr="00B36A17">
        <w:rPr>
          <w:rFonts w:hint="eastAsia"/>
          <w:bCs/>
        </w:rPr>
        <w:t>图</w:t>
      </w:r>
      <w:r w:rsidR="00BA1A0A">
        <w:rPr>
          <w:bCs/>
        </w:rPr>
        <w:t>5.</w:t>
      </w:r>
      <w:r w:rsidR="00BA1A0A">
        <w:rPr>
          <w:rFonts w:hint="eastAsia"/>
          <w:bCs/>
        </w:rPr>
        <w:t>7</w:t>
      </w:r>
      <w:r w:rsidRPr="00B36A17">
        <w:rPr>
          <w:bCs/>
        </w:rPr>
        <w:t xml:space="preserve">.1  </w:t>
      </w:r>
      <w:r w:rsidRPr="00B36A17">
        <w:rPr>
          <w:rFonts w:hint="eastAsia"/>
          <w:bCs/>
        </w:rPr>
        <w:t>半刚性节点</w:t>
      </w:r>
    </w:p>
    <w:p w:rsidR="00B36A17" w:rsidRPr="00B36A17" w:rsidRDefault="00B36A17" w:rsidP="00B36A17">
      <w:pPr>
        <w:jc w:val="center"/>
        <w:rPr>
          <w:bCs/>
        </w:rPr>
      </w:pPr>
    </w:p>
    <w:p w:rsidR="00B36A17" w:rsidRPr="00B36A17" w:rsidRDefault="00BA1A0A" w:rsidP="00B36A17">
      <w:pPr>
        <w:spacing w:line="360" w:lineRule="auto"/>
        <w:rPr>
          <w:rFonts w:asciiTheme="minorEastAsia" w:eastAsiaTheme="minorEastAsia" w:hAnsiTheme="minorEastAsia"/>
        </w:rPr>
      </w:pPr>
      <w:r>
        <w:rPr>
          <w:rFonts w:eastAsiaTheme="minorEastAsia"/>
          <w:b/>
        </w:rPr>
        <w:t>5.</w:t>
      </w:r>
      <w:r>
        <w:rPr>
          <w:rFonts w:eastAsiaTheme="minorEastAsia" w:hint="eastAsia"/>
          <w:b/>
        </w:rPr>
        <w:t>7</w:t>
      </w:r>
      <w:r w:rsidR="00B36A17" w:rsidRPr="00B36A17">
        <w:rPr>
          <w:rFonts w:eastAsiaTheme="minorEastAsia"/>
          <w:b/>
        </w:rPr>
        <w:t>.2</w:t>
      </w:r>
      <w:r w:rsidR="00B36A17" w:rsidRPr="00B36A17">
        <w:rPr>
          <w:rFonts w:asciiTheme="minorEastAsia" w:eastAsiaTheme="minorEastAsia" w:hAnsiTheme="minorEastAsia" w:hint="eastAsia"/>
        </w:rPr>
        <w:t>穿芯螺栓端板连接节点</w:t>
      </w:r>
    </w:p>
    <w:p w:rsidR="00B36A17" w:rsidRPr="00B36A17" w:rsidRDefault="00B36A17" w:rsidP="00B36A17">
      <w:pPr>
        <w:spacing w:line="360" w:lineRule="auto"/>
        <w:rPr>
          <w:rFonts w:asciiTheme="minorEastAsia" w:eastAsiaTheme="minorEastAsia" w:hAnsiTheme="minorEastAsia"/>
        </w:rPr>
      </w:pPr>
      <w:r w:rsidRPr="00B36A17">
        <w:rPr>
          <w:rFonts w:asciiTheme="minorEastAsia" w:eastAsiaTheme="minorEastAsia" w:hAnsiTheme="minorEastAsia" w:hint="eastAsia"/>
        </w:rPr>
        <w:t>采用贯穿矩形钢管混凝土柱高强螺栓连接节点两侧钢梁（图</w:t>
      </w:r>
      <w:r w:rsidR="00BA1A0A">
        <w:rPr>
          <w:rFonts w:asciiTheme="minorEastAsia" w:eastAsiaTheme="minorEastAsia" w:hAnsiTheme="minorEastAsia"/>
        </w:rPr>
        <w:t>5.</w:t>
      </w:r>
      <w:r w:rsidR="00BA1A0A">
        <w:rPr>
          <w:rFonts w:asciiTheme="minorEastAsia" w:eastAsiaTheme="minorEastAsia" w:hAnsiTheme="minorEastAsia" w:hint="eastAsia"/>
        </w:rPr>
        <w:t>7</w:t>
      </w:r>
      <w:r w:rsidRPr="00B36A17">
        <w:rPr>
          <w:rFonts w:asciiTheme="minorEastAsia" w:eastAsiaTheme="minorEastAsia" w:hAnsiTheme="minorEastAsia"/>
        </w:rPr>
        <w:t>.2</w:t>
      </w:r>
      <w:r w:rsidRPr="00B36A17">
        <w:rPr>
          <w:rFonts w:asciiTheme="minorEastAsia" w:eastAsiaTheme="minorEastAsia" w:hAnsiTheme="minorEastAsia" w:hint="eastAsia"/>
        </w:rPr>
        <w:t>、</w:t>
      </w:r>
      <w:r w:rsidR="00BA1A0A">
        <w:rPr>
          <w:rFonts w:asciiTheme="minorEastAsia" w:eastAsiaTheme="minorEastAsia" w:hAnsiTheme="minorEastAsia"/>
        </w:rPr>
        <w:t>5.</w:t>
      </w:r>
      <w:r w:rsidR="00BA1A0A">
        <w:rPr>
          <w:rFonts w:asciiTheme="minorEastAsia" w:eastAsiaTheme="minorEastAsia" w:hAnsiTheme="minorEastAsia" w:hint="eastAsia"/>
        </w:rPr>
        <w:t>7</w:t>
      </w:r>
      <w:r w:rsidRPr="00B36A17">
        <w:rPr>
          <w:rFonts w:asciiTheme="minorEastAsia" w:eastAsiaTheme="minorEastAsia" w:hAnsiTheme="minorEastAsia"/>
        </w:rPr>
        <w:t>.3</w:t>
      </w:r>
      <w:r w:rsidRPr="00B36A17">
        <w:rPr>
          <w:rFonts w:asciiTheme="minorEastAsia" w:eastAsiaTheme="minorEastAsia" w:hAnsiTheme="minorEastAsia" w:hint="eastAsia"/>
        </w:rPr>
        <w:t>）。</w:t>
      </w:r>
    </w:p>
    <w:p w:rsidR="00B36A17" w:rsidRDefault="00B36A17" w:rsidP="00B36A17">
      <w:pPr>
        <w:spacing w:line="360" w:lineRule="auto"/>
        <w:jc w:val="center"/>
      </w:pPr>
      <w:r>
        <w:rPr>
          <w:noProof/>
        </w:rPr>
        <w:drawing>
          <wp:inline distT="0" distB="0" distL="0" distR="0">
            <wp:extent cx="3076575" cy="1762125"/>
            <wp:effectExtent l="19050" t="0" r="9525" b="0"/>
            <wp:docPr id="5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0" cstate="print"/>
                    <a:srcRect l="1083" t="11696" r="44946" b="31235"/>
                    <a:stretch>
                      <a:fillRect/>
                    </a:stretch>
                  </pic:blipFill>
                  <pic:spPr bwMode="auto">
                    <a:xfrm>
                      <a:off x="0" y="0"/>
                      <a:ext cx="3076575" cy="1762125"/>
                    </a:xfrm>
                    <a:prstGeom prst="rect">
                      <a:avLst/>
                    </a:prstGeom>
                    <a:noFill/>
                    <a:ln w="9525">
                      <a:noFill/>
                      <a:miter lim="800000"/>
                      <a:headEnd/>
                      <a:tailEnd/>
                    </a:ln>
                  </pic:spPr>
                </pic:pic>
              </a:graphicData>
            </a:graphic>
          </wp:inline>
        </w:drawing>
      </w:r>
      <w:r>
        <w:rPr>
          <w:noProof/>
        </w:rPr>
        <w:drawing>
          <wp:inline distT="0" distB="0" distL="0" distR="0">
            <wp:extent cx="1647825" cy="1647825"/>
            <wp:effectExtent l="19050" t="0" r="9525" b="0"/>
            <wp:docPr id="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0" cstate="print"/>
                    <a:srcRect l="55695" t="3656" r="3693" b="21590"/>
                    <a:stretch>
                      <a:fillRect/>
                    </a:stretch>
                  </pic:blipFill>
                  <pic:spPr bwMode="auto">
                    <a:xfrm>
                      <a:off x="0" y="0"/>
                      <a:ext cx="1647825" cy="1647825"/>
                    </a:xfrm>
                    <a:prstGeom prst="rect">
                      <a:avLst/>
                    </a:prstGeom>
                    <a:noFill/>
                    <a:ln w="9525">
                      <a:noFill/>
                      <a:miter lim="800000"/>
                      <a:headEnd/>
                      <a:tailEnd/>
                    </a:ln>
                  </pic:spPr>
                </pic:pic>
              </a:graphicData>
            </a:graphic>
          </wp:inline>
        </w:drawing>
      </w:r>
    </w:p>
    <w:p w:rsidR="00B36A17" w:rsidRDefault="00B36A17" w:rsidP="00B36A17">
      <w:pPr>
        <w:spacing w:line="360" w:lineRule="auto"/>
        <w:ind w:firstLineChars="850" w:firstLine="1785"/>
      </w:pPr>
      <w:r>
        <w:rPr>
          <w:rFonts w:hint="eastAsia"/>
        </w:rPr>
        <w:t>（</w:t>
      </w:r>
      <w:r>
        <w:t>a</w:t>
      </w:r>
      <w:r>
        <w:rPr>
          <w:rFonts w:hint="eastAsia"/>
        </w:rPr>
        <w:t>）节点平面</w:t>
      </w:r>
      <w:r>
        <w:rPr>
          <w:rFonts w:hint="eastAsia"/>
        </w:rPr>
        <w:t xml:space="preserve">                      </w:t>
      </w:r>
      <w:r>
        <w:rPr>
          <w:rFonts w:hint="eastAsia"/>
        </w:rPr>
        <w:t>（</w:t>
      </w:r>
      <w:r>
        <w:t>b</w:t>
      </w:r>
      <w:r>
        <w:rPr>
          <w:rFonts w:hint="eastAsia"/>
        </w:rPr>
        <w:t>）节点</w:t>
      </w:r>
      <w:r>
        <w:t>1-1</w:t>
      </w:r>
      <w:r>
        <w:rPr>
          <w:rFonts w:hint="eastAsia"/>
        </w:rPr>
        <w:t>剖面</w:t>
      </w:r>
    </w:p>
    <w:p w:rsidR="00B36A17" w:rsidRDefault="00B36A17" w:rsidP="00B36A17">
      <w:pPr>
        <w:spacing w:line="360" w:lineRule="auto"/>
        <w:jc w:val="center"/>
      </w:pPr>
      <w:r>
        <w:rPr>
          <w:rFonts w:hint="eastAsia"/>
        </w:rPr>
        <w:t>图</w:t>
      </w:r>
      <w:r w:rsidR="00BA1A0A">
        <w:t>5.</w:t>
      </w:r>
      <w:r w:rsidR="00BA1A0A">
        <w:rPr>
          <w:rFonts w:hint="eastAsia"/>
        </w:rPr>
        <w:t>7</w:t>
      </w:r>
      <w:r>
        <w:t>.2</w:t>
      </w:r>
      <w:r>
        <w:rPr>
          <w:rFonts w:hint="eastAsia"/>
        </w:rPr>
        <w:t>穿芯螺栓端板连接节点</w:t>
      </w:r>
    </w:p>
    <w:p w:rsidR="00B36A17" w:rsidRDefault="00B36A17" w:rsidP="00B36A17">
      <w:pPr>
        <w:spacing w:line="360" w:lineRule="auto"/>
        <w:jc w:val="center"/>
      </w:pPr>
      <w:r>
        <w:rPr>
          <w:noProof/>
        </w:rPr>
        <w:drawing>
          <wp:inline distT="0" distB="0" distL="0" distR="0">
            <wp:extent cx="3590925" cy="1714500"/>
            <wp:effectExtent l="19050" t="0" r="9525" b="0"/>
            <wp:docPr id="5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1" cstate="print"/>
                    <a:srcRect l="5869" r="5634" b="15887"/>
                    <a:stretch>
                      <a:fillRect/>
                    </a:stretch>
                  </pic:blipFill>
                  <pic:spPr bwMode="auto">
                    <a:xfrm>
                      <a:off x="0" y="0"/>
                      <a:ext cx="3590925" cy="1714500"/>
                    </a:xfrm>
                    <a:prstGeom prst="rect">
                      <a:avLst/>
                    </a:prstGeom>
                    <a:noFill/>
                    <a:ln w="9525">
                      <a:noFill/>
                      <a:miter lim="800000"/>
                      <a:headEnd/>
                      <a:tailEnd/>
                    </a:ln>
                  </pic:spPr>
                </pic:pic>
              </a:graphicData>
            </a:graphic>
          </wp:inline>
        </w:drawing>
      </w:r>
    </w:p>
    <w:p w:rsidR="00B36A17" w:rsidRDefault="00B36A17" w:rsidP="00B36A17">
      <w:pPr>
        <w:spacing w:line="360" w:lineRule="auto"/>
        <w:jc w:val="center"/>
      </w:pPr>
      <w:r>
        <w:rPr>
          <w:rFonts w:hint="eastAsia"/>
        </w:rPr>
        <w:t>图</w:t>
      </w:r>
      <w:r w:rsidR="00BA1A0A">
        <w:t>5.</w:t>
      </w:r>
      <w:r w:rsidR="00BA1A0A">
        <w:rPr>
          <w:rFonts w:hint="eastAsia"/>
        </w:rPr>
        <w:t>7</w:t>
      </w:r>
      <w:r>
        <w:t>.3</w:t>
      </w:r>
      <w:r>
        <w:rPr>
          <w:rFonts w:hint="eastAsia"/>
        </w:rPr>
        <w:t>穿芯螺栓加劲端板连接节点</w:t>
      </w:r>
    </w:p>
    <w:p w:rsidR="00B36A17" w:rsidRPr="00B36A17" w:rsidRDefault="00BA1A0A" w:rsidP="00B36A17">
      <w:pPr>
        <w:spacing w:line="360" w:lineRule="auto"/>
        <w:rPr>
          <w:rFonts w:asciiTheme="minorEastAsia" w:eastAsiaTheme="minorEastAsia" w:hAnsiTheme="minorEastAsia"/>
        </w:rPr>
      </w:pPr>
      <w:r>
        <w:rPr>
          <w:b/>
        </w:rPr>
        <w:lastRenderedPageBreak/>
        <w:t>5.</w:t>
      </w:r>
      <w:r>
        <w:rPr>
          <w:rFonts w:hint="eastAsia"/>
          <w:b/>
        </w:rPr>
        <w:t>7</w:t>
      </w:r>
      <w:r w:rsidR="00B36A17">
        <w:rPr>
          <w:b/>
        </w:rPr>
        <w:t>.3</w:t>
      </w:r>
      <w:r w:rsidR="00B36A17" w:rsidRPr="00B36A17">
        <w:rPr>
          <w:rFonts w:asciiTheme="minorEastAsia" w:eastAsiaTheme="minorEastAsia" w:hAnsiTheme="minorEastAsia" w:hint="eastAsia"/>
        </w:rPr>
        <w:t>单边高强螺栓端板连接节点钢管混凝土柱与钢梁采用单边高强螺栓和端板连接，主要有平齐端板连接（见图</w:t>
      </w:r>
      <w:r>
        <w:rPr>
          <w:rFonts w:asciiTheme="minorEastAsia" w:eastAsiaTheme="minorEastAsia" w:hAnsiTheme="minorEastAsia"/>
        </w:rPr>
        <w:t>5.</w:t>
      </w:r>
      <w:r>
        <w:rPr>
          <w:rFonts w:asciiTheme="minorEastAsia" w:eastAsiaTheme="minorEastAsia" w:hAnsiTheme="minorEastAsia" w:hint="eastAsia"/>
        </w:rPr>
        <w:t>7</w:t>
      </w:r>
      <w:r w:rsidR="00B36A17" w:rsidRPr="00B36A17">
        <w:rPr>
          <w:rFonts w:asciiTheme="minorEastAsia" w:eastAsiaTheme="minorEastAsia" w:hAnsiTheme="minorEastAsia"/>
        </w:rPr>
        <w:t>.4a</w:t>
      </w:r>
      <w:r w:rsidR="00B36A17" w:rsidRPr="00B36A17">
        <w:rPr>
          <w:rFonts w:asciiTheme="minorEastAsia" w:eastAsiaTheme="minorEastAsia" w:hAnsiTheme="minorEastAsia" w:hint="eastAsia"/>
        </w:rPr>
        <w:t>）和外伸端板连接（见图</w:t>
      </w:r>
      <w:r>
        <w:rPr>
          <w:rFonts w:asciiTheme="minorEastAsia" w:eastAsiaTheme="minorEastAsia" w:hAnsiTheme="minorEastAsia"/>
        </w:rPr>
        <w:t>5.</w:t>
      </w:r>
      <w:r>
        <w:rPr>
          <w:rFonts w:asciiTheme="minorEastAsia" w:eastAsiaTheme="minorEastAsia" w:hAnsiTheme="minorEastAsia" w:hint="eastAsia"/>
        </w:rPr>
        <w:t>7</w:t>
      </w:r>
      <w:r w:rsidR="00B36A17" w:rsidRPr="00B36A17">
        <w:rPr>
          <w:rFonts w:asciiTheme="minorEastAsia" w:eastAsiaTheme="minorEastAsia" w:hAnsiTheme="minorEastAsia"/>
        </w:rPr>
        <w:t>.4b</w:t>
      </w:r>
      <w:r w:rsidR="00B36A17" w:rsidRPr="00B36A17">
        <w:rPr>
          <w:rFonts w:asciiTheme="minorEastAsia" w:eastAsiaTheme="minorEastAsia" w:hAnsiTheme="minorEastAsia" w:hint="eastAsia"/>
        </w:rPr>
        <w:t>），螺栓布置应符合现行国家标准《钢结构设计规范》</w:t>
      </w:r>
      <w:r w:rsidR="00B36A17" w:rsidRPr="00B36A17">
        <w:rPr>
          <w:rFonts w:asciiTheme="minorEastAsia" w:eastAsiaTheme="minorEastAsia" w:hAnsiTheme="minorEastAsia"/>
        </w:rPr>
        <w:t>GB50017</w:t>
      </w:r>
      <w:r w:rsidR="00B36A17" w:rsidRPr="00B36A17">
        <w:rPr>
          <w:rFonts w:asciiTheme="minorEastAsia" w:eastAsiaTheme="minorEastAsia" w:hAnsiTheme="minorEastAsia" w:hint="eastAsia"/>
        </w:rPr>
        <w:t>的规定。</w:t>
      </w:r>
    </w:p>
    <w:tbl>
      <w:tblPr>
        <w:tblW w:w="7565" w:type="dxa"/>
        <w:tblInd w:w="250" w:type="dxa"/>
        <w:tblLayout w:type="fixed"/>
        <w:tblLook w:val="04A0"/>
      </w:tblPr>
      <w:tblGrid>
        <w:gridCol w:w="3760"/>
        <w:gridCol w:w="3805"/>
      </w:tblGrid>
      <w:tr w:rsidR="007E1A1A" w:rsidTr="007E1A1A">
        <w:trPr>
          <w:trHeight w:val="5026"/>
        </w:trPr>
        <w:tc>
          <w:tcPr>
            <w:tcW w:w="7565" w:type="dxa"/>
            <w:gridSpan w:val="2"/>
          </w:tcPr>
          <w:p w:rsidR="007E1A1A" w:rsidRDefault="007E1A1A" w:rsidP="00B36A17">
            <w:r w:rsidRPr="004F42B6">
              <w:object w:dxaOrig="9740" w:dyaOrig="6144">
                <v:shape id="_x0000_i1133" type="#_x0000_t75" style="width:374.25pt;height:237pt" o:ole="">
                  <v:imagedata r:id="rId242" o:title=""/>
                </v:shape>
                <o:OLEObject Type="Embed" ProgID="Visio.Drawing.11" ShapeID="_x0000_i1133" DrawAspect="Content" ObjectID="_1503230882" r:id="rId243"/>
              </w:object>
            </w:r>
          </w:p>
        </w:tc>
      </w:tr>
      <w:tr w:rsidR="00B36A17" w:rsidTr="007E1A1A">
        <w:trPr>
          <w:trHeight w:val="299"/>
        </w:trPr>
        <w:tc>
          <w:tcPr>
            <w:tcW w:w="3760" w:type="dxa"/>
          </w:tcPr>
          <w:p w:rsidR="00B36A17" w:rsidRDefault="00B36A17" w:rsidP="00B36A17">
            <w:pPr>
              <w:ind w:firstLineChars="850" w:firstLine="1530"/>
              <w:rPr>
                <w:sz w:val="18"/>
                <w:szCs w:val="18"/>
              </w:rPr>
            </w:pPr>
            <w:r>
              <w:rPr>
                <w:sz w:val="18"/>
                <w:szCs w:val="18"/>
              </w:rPr>
              <w:t>(a)</w:t>
            </w:r>
            <w:r>
              <w:rPr>
                <w:rFonts w:hint="eastAsia"/>
                <w:sz w:val="18"/>
                <w:szCs w:val="18"/>
              </w:rPr>
              <w:t>外伸端板连接</w:t>
            </w:r>
          </w:p>
        </w:tc>
        <w:tc>
          <w:tcPr>
            <w:tcW w:w="3805" w:type="dxa"/>
          </w:tcPr>
          <w:p w:rsidR="00B36A17" w:rsidRDefault="00B36A17" w:rsidP="00B36A17">
            <w:pPr>
              <w:jc w:val="center"/>
              <w:rPr>
                <w:sz w:val="18"/>
                <w:szCs w:val="18"/>
              </w:rPr>
            </w:pPr>
            <w:r>
              <w:rPr>
                <w:sz w:val="18"/>
                <w:szCs w:val="18"/>
              </w:rPr>
              <w:t>(b)</w:t>
            </w:r>
            <w:r>
              <w:rPr>
                <w:rFonts w:hint="eastAsia"/>
                <w:sz w:val="18"/>
                <w:szCs w:val="18"/>
              </w:rPr>
              <w:t>平齐端板连接</w:t>
            </w:r>
          </w:p>
        </w:tc>
      </w:tr>
      <w:tr w:rsidR="00B36A17" w:rsidTr="007E1A1A">
        <w:trPr>
          <w:trHeight w:val="299"/>
        </w:trPr>
        <w:tc>
          <w:tcPr>
            <w:tcW w:w="7565" w:type="dxa"/>
            <w:gridSpan w:val="2"/>
          </w:tcPr>
          <w:p w:rsidR="00B36A17" w:rsidRDefault="00B36A17" w:rsidP="00B36A17">
            <w:pPr>
              <w:jc w:val="center"/>
            </w:pPr>
            <w:r>
              <w:rPr>
                <w:rFonts w:hint="eastAsia"/>
              </w:rPr>
              <w:t>图</w:t>
            </w:r>
            <w:r w:rsidR="00BA1A0A">
              <w:t>5.</w:t>
            </w:r>
            <w:r w:rsidR="00BA1A0A">
              <w:rPr>
                <w:rFonts w:hint="eastAsia"/>
              </w:rPr>
              <w:t>7</w:t>
            </w:r>
            <w:r>
              <w:t>.4</w:t>
            </w:r>
            <w:r>
              <w:rPr>
                <w:rFonts w:hint="eastAsia"/>
              </w:rPr>
              <w:t>单边高强螺栓端板连接节点</w:t>
            </w:r>
          </w:p>
        </w:tc>
      </w:tr>
    </w:tbl>
    <w:p w:rsidR="00B36A17" w:rsidRDefault="00B36A17" w:rsidP="00B36A17"/>
    <w:p w:rsidR="003378B1" w:rsidRPr="00F440A9" w:rsidRDefault="00BA1A0A" w:rsidP="003378B1">
      <w:pPr>
        <w:spacing w:line="360" w:lineRule="auto"/>
      </w:pPr>
      <w:r>
        <w:rPr>
          <w:rFonts w:eastAsiaTheme="minorEastAsia"/>
          <w:b/>
        </w:rPr>
        <w:t>5.</w:t>
      </w:r>
      <w:r>
        <w:rPr>
          <w:rFonts w:eastAsiaTheme="minorEastAsia" w:hint="eastAsia"/>
          <w:b/>
        </w:rPr>
        <w:t>7</w:t>
      </w:r>
      <w:r w:rsidR="003378B1" w:rsidRPr="00BD4AE4">
        <w:rPr>
          <w:rFonts w:eastAsiaTheme="minorEastAsia"/>
          <w:b/>
        </w:rPr>
        <w:t>.4</w:t>
      </w:r>
      <w:r w:rsidR="003378B1">
        <w:rPr>
          <w:rFonts w:hint="eastAsia"/>
        </w:rPr>
        <w:t>当梁柱连接区域的柱管壁较薄，可采用高频加热引导增厚技术对节点区柱管壁局部加厚，柱管壁加厚有外加厚、内加厚、内外加厚三种方式，见图</w:t>
      </w:r>
      <w:r>
        <w:t>5.</w:t>
      </w:r>
      <w:r>
        <w:rPr>
          <w:rFonts w:hint="eastAsia"/>
        </w:rPr>
        <w:t>7</w:t>
      </w:r>
      <w:r w:rsidR="003378B1">
        <w:t>.5-1</w:t>
      </w:r>
      <w:r w:rsidR="003378B1">
        <w:rPr>
          <w:rFonts w:hint="eastAsia"/>
        </w:rPr>
        <w:t>；或采用柱管壁内部设置加劲肋，见图</w:t>
      </w:r>
      <w:r>
        <w:t>5.</w:t>
      </w:r>
      <w:r>
        <w:rPr>
          <w:rFonts w:hint="eastAsia"/>
        </w:rPr>
        <w:t>7</w:t>
      </w:r>
      <w:r w:rsidR="003378B1">
        <w:t>.5-2</w:t>
      </w:r>
      <w:r w:rsidR="003378B1">
        <w:rPr>
          <w:rFonts w:hint="eastAsia"/>
        </w:rPr>
        <w:t>；或单边高强螺栓采用加长螺杆，提高其与钢管内混凝土的锚固效果，见图</w:t>
      </w:r>
      <w:r>
        <w:t>5.</w:t>
      </w:r>
      <w:r>
        <w:rPr>
          <w:rFonts w:hint="eastAsia"/>
        </w:rPr>
        <w:t>7</w:t>
      </w:r>
      <w:r w:rsidR="003378B1">
        <w:t>.5-3</w:t>
      </w:r>
      <w:r w:rsidR="003378B1">
        <w:rPr>
          <w:rFonts w:hint="eastAsia"/>
        </w:rPr>
        <w:t>。</w:t>
      </w:r>
    </w:p>
    <w:tbl>
      <w:tblPr>
        <w:tblW w:w="0" w:type="auto"/>
        <w:jc w:val="center"/>
        <w:tblLook w:val="01E0"/>
      </w:tblPr>
      <w:tblGrid>
        <w:gridCol w:w="2165"/>
        <w:gridCol w:w="1525"/>
        <w:gridCol w:w="1989"/>
      </w:tblGrid>
      <w:tr w:rsidR="003378B1" w:rsidRPr="00F440A9" w:rsidTr="003D7643">
        <w:trPr>
          <w:jc w:val="center"/>
        </w:trPr>
        <w:tc>
          <w:tcPr>
            <w:tcW w:w="2165" w:type="dxa"/>
          </w:tcPr>
          <w:p w:rsidR="003378B1" w:rsidRPr="00F440A9" w:rsidRDefault="003378B1" w:rsidP="003D7643">
            <w:pPr>
              <w:jc w:val="center"/>
            </w:pPr>
            <w:r>
              <w:rPr>
                <w:noProof/>
              </w:rPr>
              <w:drawing>
                <wp:inline distT="0" distB="0" distL="0" distR="0">
                  <wp:extent cx="895350" cy="1333500"/>
                  <wp:effectExtent l="19050" t="0" r="0" b="0"/>
                  <wp:docPr id="19" name="图片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244" cstate="print"/>
                          <a:srcRect t="8743" r="61284" b="12772"/>
                          <a:stretch>
                            <a:fillRect/>
                          </a:stretch>
                        </pic:blipFill>
                        <pic:spPr bwMode="auto">
                          <a:xfrm>
                            <a:off x="0" y="0"/>
                            <a:ext cx="895350" cy="1333500"/>
                          </a:xfrm>
                          <a:prstGeom prst="rect">
                            <a:avLst/>
                          </a:prstGeom>
                          <a:noFill/>
                          <a:ln w="9525">
                            <a:noFill/>
                            <a:miter lim="800000"/>
                            <a:headEnd/>
                            <a:tailEnd/>
                          </a:ln>
                        </pic:spPr>
                      </pic:pic>
                    </a:graphicData>
                  </a:graphic>
                </wp:inline>
              </w:drawing>
            </w:r>
          </w:p>
        </w:tc>
        <w:tc>
          <w:tcPr>
            <w:tcW w:w="1525" w:type="dxa"/>
          </w:tcPr>
          <w:p w:rsidR="003378B1" w:rsidRPr="00F440A9" w:rsidRDefault="003378B1" w:rsidP="003D7643">
            <w:pPr>
              <w:jc w:val="center"/>
            </w:pPr>
            <w:r>
              <w:rPr>
                <w:noProof/>
              </w:rPr>
              <w:drawing>
                <wp:inline distT="0" distB="0" distL="0" distR="0">
                  <wp:extent cx="714375" cy="1333500"/>
                  <wp:effectExtent l="19050" t="0" r="9525" b="0"/>
                  <wp:docPr id="20" name="图片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244" cstate="print"/>
                          <a:srcRect l="35619" t="8743" r="33330" b="12772"/>
                          <a:stretch>
                            <a:fillRect/>
                          </a:stretch>
                        </pic:blipFill>
                        <pic:spPr bwMode="auto">
                          <a:xfrm>
                            <a:off x="0" y="0"/>
                            <a:ext cx="714375" cy="1333500"/>
                          </a:xfrm>
                          <a:prstGeom prst="rect">
                            <a:avLst/>
                          </a:prstGeom>
                          <a:noFill/>
                          <a:ln w="9525">
                            <a:noFill/>
                            <a:miter lim="800000"/>
                            <a:headEnd/>
                            <a:tailEnd/>
                          </a:ln>
                        </pic:spPr>
                      </pic:pic>
                    </a:graphicData>
                  </a:graphic>
                </wp:inline>
              </w:drawing>
            </w:r>
          </w:p>
        </w:tc>
        <w:tc>
          <w:tcPr>
            <w:tcW w:w="1989" w:type="dxa"/>
          </w:tcPr>
          <w:p w:rsidR="003378B1" w:rsidRPr="00F440A9" w:rsidRDefault="003378B1" w:rsidP="003D7643">
            <w:pPr>
              <w:jc w:val="center"/>
            </w:pPr>
            <w:r>
              <w:rPr>
                <w:noProof/>
              </w:rPr>
              <w:drawing>
                <wp:inline distT="0" distB="0" distL="0" distR="0">
                  <wp:extent cx="762000" cy="1333500"/>
                  <wp:effectExtent l="19050" t="0" r="0" b="0"/>
                  <wp:docPr id="24" name="图片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244" cstate="print"/>
                          <a:srcRect l="66917" t="8743" b="12772"/>
                          <a:stretch>
                            <a:fillRect/>
                          </a:stretch>
                        </pic:blipFill>
                        <pic:spPr bwMode="auto">
                          <a:xfrm>
                            <a:off x="0" y="0"/>
                            <a:ext cx="762000" cy="1333500"/>
                          </a:xfrm>
                          <a:prstGeom prst="rect">
                            <a:avLst/>
                          </a:prstGeom>
                          <a:noFill/>
                          <a:ln w="9525">
                            <a:noFill/>
                            <a:miter lim="800000"/>
                            <a:headEnd/>
                            <a:tailEnd/>
                          </a:ln>
                        </pic:spPr>
                      </pic:pic>
                    </a:graphicData>
                  </a:graphic>
                </wp:inline>
              </w:drawing>
            </w:r>
          </w:p>
        </w:tc>
      </w:tr>
      <w:tr w:rsidR="003378B1" w:rsidRPr="00F440A9" w:rsidTr="003D7643">
        <w:trPr>
          <w:jc w:val="center"/>
        </w:trPr>
        <w:tc>
          <w:tcPr>
            <w:tcW w:w="2165" w:type="dxa"/>
          </w:tcPr>
          <w:p w:rsidR="003378B1" w:rsidRPr="00F440A9" w:rsidRDefault="003378B1" w:rsidP="003D7643">
            <w:pPr>
              <w:jc w:val="center"/>
            </w:pPr>
            <w:r>
              <w:rPr>
                <w:sz w:val="18"/>
                <w:szCs w:val="18"/>
              </w:rPr>
              <w:t>(a)</w:t>
            </w:r>
            <w:r>
              <w:rPr>
                <w:rFonts w:hint="eastAsia"/>
                <w:sz w:val="18"/>
                <w:szCs w:val="18"/>
              </w:rPr>
              <w:t>外加厚</w:t>
            </w:r>
          </w:p>
        </w:tc>
        <w:tc>
          <w:tcPr>
            <w:tcW w:w="1525" w:type="dxa"/>
          </w:tcPr>
          <w:p w:rsidR="003378B1" w:rsidRPr="00F440A9" w:rsidRDefault="003378B1" w:rsidP="003D7643">
            <w:pPr>
              <w:jc w:val="center"/>
            </w:pPr>
            <w:r>
              <w:rPr>
                <w:sz w:val="18"/>
                <w:szCs w:val="18"/>
              </w:rPr>
              <w:t>(b)</w:t>
            </w:r>
            <w:r>
              <w:rPr>
                <w:rFonts w:hint="eastAsia"/>
                <w:sz w:val="18"/>
                <w:szCs w:val="18"/>
              </w:rPr>
              <w:t>内加厚</w:t>
            </w:r>
          </w:p>
        </w:tc>
        <w:tc>
          <w:tcPr>
            <w:tcW w:w="1989" w:type="dxa"/>
          </w:tcPr>
          <w:p w:rsidR="003378B1" w:rsidRPr="00F440A9" w:rsidRDefault="003378B1" w:rsidP="003D7643">
            <w:pPr>
              <w:jc w:val="center"/>
            </w:pPr>
            <w:r>
              <w:rPr>
                <w:sz w:val="18"/>
                <w:szCs w:val="18"/>
              </w:rPr>
              <w:t>(c)</w:t>
            </w:r>
            <w:r>
              <w:rPr>
                <w:rFonts w:hint="eastAsia"/>
                <w:sz w:val="18"/>
                <w:szCs w:val="18"/>
              </w:rPr>
              <w:t>内外加厚</w:t>
            </w:r>
          </w:p>
        </w:tc>
      </w:tr>
      <w:tr w:rsidR="003378B1" w:rsidRPr="00F440A9" w:rsidTr="003D7643">
        <w:trPr>
          <w:jc w:val="center"/>
        </w:trPr>
        <w:tc>
          <w:tcPr>
            <w:tcW w:w="5679" w:type="dxa"/>
            <w:gridSpan w:val="3"/>
          </w:tcPr>
          <w:p w:rsidR="003378B1" w:rsidRPr="00F440A9" w:rsidRDefault="003378B1" w:rsidP="003D7643">
            <w:pPr>
              <w:jc w:val="center"/>
              <w:rPr>
                <w:sz w:val="18"/>
                <w:szCs w:val="18"/>
              </w:rPr>
            </w:pPr>
            <w:r>
              <w:rPr>
                <w:rFonts w:hint="eastAsia"/>
              </w:rPr>
              <w:t>图</w:t>
            </w:r>
            <w:r w:rsidR="00BA1A0A">
              <w:t>5.</w:t>
            </w:r>
            <w:r w:rsidR="00BA1A0A">
              <w:rPr>
                <w:rFonts w:hint="eastAsia"/>
              </w:rPr>
              <w:t>7</w:t>
            </w:r>
            <w:r>
              <w:t>.5-1</w:t>
            </w:r>
            <w:r>
              <w:rPr>
                <w:rFonts w:hint="eastAsia"/>
              </w:rPr>
              <w:t>节点区柱管壁加厚</w:t>
            </w:r>
          </w:p>
        </w:tc>
      </w:tr>
    </w:tbl>
    <w:p w:rsidR="003378B1" w:rsidRPr="00F440A9" w:rsidRDefault="003378B1" w:rsidP="003378B1">
      <w:pPr>
        <w:jc w:val="center"/>
        <w:rPr>
          <w:sz w:val="18"/>
          <w:szCs w:val="18"/>
        </w:rPr>
      </w:pPr>
    </w:p>
    <w:tbl>
      <w:tblPr>
        <w:tblW w:w="0" w:type="auto"/>
        <w:tblInd w:w="1285" w:type="dxa"/>
        <w:tblLook w:val="01E0"/>
      </w:tblPr>
      <w:tblGrid>
        <w:gridCol w:w="5809"/>
        <w:gridCol w:w="244"/>
      </w:tblGrid>
      <w:tr w:rsidR="003378B1" w:rsidRPr="00F440A9" w:rsidTr="003D7643">
        <w:trPr>
          <w:gridAfter w:val="1"/>
          <w:wAfter w:w="244" w:type="dxa"/>
        </w:trPr>
        <w:tc>
          <w:tcPr>
            <w:tcW w:w="5809" w:type="dxa"/>
          </w:tcPr>
          <w:p w:rsidR="003378B1" w:rsidRPr="00F440A9" w:rsidRDefault="003378B1" w:rsidP="003D7643">
            <w:pPr>
              <w:jc w:val="center"/>
              <w:rPr>
                <w:sz w:val="18"/>
                <w:szCs w:val="18"/>
              </w:rPr>
            </w:pPr>
            <w:r w:rsidRPr="00F440A9">
              <w:object w:dxaOrig="6833" w:dyaOrig="4348">
                <v:shape id="_x0000_i1134" type="#_x0000_t75" style="width:218.25pt;height:138.75pt" o:ole="">
                  <v:imagedata r:id="rId245" o:title=""/>
                </v:shape>
                <o:OLEObject Type="Embed" ProgID="Visio.Drawing.11" ShapeID="_x0000_i1134" DrawAspect="Content" ObjectID="_1503230883" r:id="rId246"/>
              </w:object>
            </w:r>
          </w:p>
        </w:tc>
      </w:tr>
      <w:tr w:rsidR="003378B1" w:rsidRPr="00F440A9" w:rsidTr="003D7643">
        <w:trPr>
          <w:gridAfter w:val="1"/>
          <w:wAfter w:w="244" w:type="dxa"/>
        </w:trPr>
        <w:tc>
          <w:tcPr>
            <w:tcW w:w="5809" w:type="dxa"/>
          </w:tcPr>
          <w:p w:rsidR="003378B1" w:rsidRDefault="003378B1" w:rsidP="003D7643">
            <w:pPr>
              <w:jc w:val="center"/>
            </w:pPr>
          </w:p>
          <w:p w:rsidR="003378B1" w:rsidRPr="00F440A9" w:rsidRDefault="003378B1" w:rsidP="003D7643">
            <w:pPr>
              <w:jc w:val="center"/>
              <w:rPr>
                <w:sz w:val="18"/>
                <w:szCs w:val="18"/>
              </w:rPr>
            </w:pPr>
            <w:r>
              <w:rPr>
                <w:rFonts w:hint="eastAsia"/>
              </w:rPr>
              <w:t>图</w:t>
            </w:r>
            <w:r w:rsidR="00BA1A0A">
              <w:t>5.</w:t>
            </w:r>
            <w:r w:rsidR="00BA1A0A">
              <w:rPr>
                <w:rFonts w:hint="eastAsia"/>
              </w:rPr>
              <w:t>7</w:t>
            </w:r>
            <w:r>
              <w:t xml:space="preserve">.5-2 </w:t>
            </w:r>
            <w:r>
              <w:rPr>
                <w:rFonts w:hint="eastAsia"/>
              </w:rPr>
              <w:t>柱管壁内部设置加劲肋</w:t>
            </w:r>
          </w:p>
        </w:tc>
      </w:tr>
      <w:tr w:rsidR="003378B1" w:rsidRPr="00F440A9" w:rsidTr="003D7643">
        <w:tc>
          <w:tcPr>
            <w:tcW w:w="6053" w:type="dxa"/>
            <w:gridSpan w:val="2"/>
          </w:tcPr>
          <w:p w:rsidR="003378B1" w:rsidRPr="00F440A9" w:rsidRDefault="003378B1" w:rsidP="003D7643">
            <w:pPr>
              <w:jc w:val="center"/>
            </w:pPr>
            <w:r w:rsidRPr="00F440A9">
              <w:object w:dxaOrig="9469" w:dyaOrig="6140">
                <v:shape id="_x0000_i1135" type="#_x0000_t75" style="width:195pt;height:269.25pt" o:ole="">
                  <v:imagedata r:id="rId247" o:title="" cropright="34584f"/>
                </v:shape>
                <o:OLEObject Type="Embed" ProgID="Visio.Drawing.11" ShapeID="_x0000_i1135" DrawAspect="Content" ObjectID="_1503230884" r:id="rId248"/>
              </w:object>
            </w:r>
          </w:p>
        </w:tc>
      </w:tr>
      <w:tr w:rsidR="003378B1" w:rsidRPr="00F440A9" w:rsidTr="003D7643">
        <w:tc>
          <w:tcPr>
            <w:tcW w:w="6053" w:type="dxa"/>
            <w:gridSpan w:val="2"/>
          </w:tcPr>
          <w:p w:rsidR="003378B1" w:rsidRPr="00F440A9" w:rsidRDefault="003378B1" w:rsidP="003D7643">
            <w:pPr>
              <w:jc w:val="center"/>
              <w:rPr>
                <w:sz w:val="18"/>
                <w:szCs w:val="18"/>
              </w:rPr>
            </w:pPr>
            <w:r>
              <w:rPr>
                <w:rFonts w:hint="eastAsia"/>
              </w:rPr>
              <w:t>图</w:t>
            </w:r>
            <w:r w:rsidR="00BA1A0A">
              <w:t>5.</w:t>
            </w:r>
            <w:r w:rsidR="00BA1A0A">
              <w:rPr>
                <w:rFonts w:hint="eastAsia"/>
              </w:rPr>
              <w:t>7</w:t>
            </w:r>
            <w:r>
              <w:t xml:space="preserve">.5-3 </w:t>
            </w:r>
            <w:r>
              <w:rPr>
                <w:rFonts w:hint="eastAsia"/>
              </w:rPr>
              <w:t>螺栓锚固加强构造</w:t>
            </w:r>
          </w:p>
        </w:tc>
      </w:tr>
    </w:tbl>
    <w:p w:rsidR="00B36A17" w:rsidRDefault="00B36A17" w:rsidP="003378B1">
      <w:pPr>
        <w:spacing w:line="360" w:lineRule="auto"/>
        <w:ind w:firstLineChars="200" w:firstLine="420"/>
      </w:pPr>
      <w:r>
        <w:rPr>
          <w:rFonts w:hint="eastAsia"/>
        </w:rPr>
        <w:t>为提高节点区域的钢梁与端板连接性能，可采用钢梁翼缘设水平加劲肋（见图</w:t>
      </w:r>
      <w:r w:rsidR="00BA1A0A">
        <w:t>5.</w:t>
      </w:r>
      <w:r w:rsidR="00BA1A0A">
        <w:rPr>
          <w:rFonts w:hint="eastAsia"/>
        </w:rPr>
        <w:t>7</w:t>
      </w:r>
      <w:r>
        <w:t>.5-4</w:t>
      </w:r>
      <w:r>
        <w:rPr>
          <w:rFonts w:hint="eastAsia"/>
        </w:rPr>
        <w:t>）或在端板设竖向加劲肋（见图</w:t>
      </w:r>
      <w:r w:rsidR="00BA1A0A">
        <w:t>5.</w:t>
      </w:r>
      <w:r w:rsidR="00BA1A0A">
        <w:rPr>
          <w:rFonts w:hint="eastAsia"/>
        </w:rPr>
        <w:t>7</w:t>
      </w:r>
      <w:r>
        <w:t>.5-5</w:t>
      </w:r>
      <w:r>
        <w:rPr>
          <w:rFonts w:hint="eastAsia"/>
        </w:rPr>
        <w:t>）等构造措施。</w:t>
      </w:r>
    </w:p>
    <w:tbl>
      <w:tblPr>
        <w:tblW w:w="8364" w:type="dxa"/>
        <w:tblInd w:w="108" w:type="dxa"/>
        <w:tblLayout w:type="fixed"/>
        <w:tblLook w:val="04A0"/>
      </w:tblPr>
      <w:tblGrid>
        <w:gridCol w:w="4425"/>
        <w:gridCol w:w="3939"/>
      </w:tblGrid>
      <w:tr w:rsidR="00B36A17" w:rsidTr="00B36A17">
        <w:tc>
          <w:tcPr>
            <w:tcW w:w="4425" w:type="dxa"/>
          </w:tcPr>
          <w:p w:rsidR="00B36A17" w:rsidRDefault="00B36A17" w:rsidP="00B36A17">
            <w:pPr>
              <w:jc w:val="left"/>
            </w:pPr>
          </w:p>
          <w:p w:rsidR="00B36A17" w:rsidRDefault="00B36A17" w:rsidP="00B36A17">
            <w:pPr>
              <w:jc w:val="left"/>
            </w:pPr>
          </w:p>
          <w:p w:rsidR="00B36A17" w:rsidRDefault="00A41D32" w:rsidP="00B36A17">
            <w:pPr>
              <w:jc w:val="left"/>
            </w:pPr>
            <w:r w:rsidRPr="00A41D32">
              <w:pict>
                <v:shape id="Picture 124" o:spid="_x0000_i1136" type="#_x0000_t75" style="width:210.75pt;height:115.5pt">
                  <v:imagedata r:id="rId249" o:title="" croptop="-5992f" cropbottom="-3436f" cropleft="2438f" cropright="2869f"/>
                </v:shape>
              </w:pict>
            </w:r>
          </w:p>
        </w:tc>
        <w:tc>
          <w:tcPr>
            <w:tcW w:w="3939" w:type="dxa"/>
          </w:tcPr>
          <w:p w:rsidR="00B36A17" w:rsidRDefault="00A41D32" w:rsidP="00B36A17">
            <w:pPr>
              <w:jc w:val="center"/>
            </w:pPr>
            <w:r w:rsidRPr="00A41D32">
              <w:pict>
                <v:shape id="Picture 125" o:spid="_x0000_i1137" type="#_x0000_t75" style="width:185.25pt;height:156pt">
                  <v:imagedata r:id="rId250" o:title="" cropleft="4009f"/>
                </v:shape>
              </w:pict>
            </w:r>
          </w:p>
        </w:tc>
      </w:tr>
      <w:tr w:rsidR="00B36A17" w:rsidTr="00B36A17">
        <w:tc>
          <w:tcPr>
            <w:tcW w:w="4425" w:type="dxa"/>
          </w:tcPr>
          <w:p w:rsidR="00B36A17" w:rsidRDefault="00B36A17" w:rsidP="00B36A17">
            <w:pPr>
              <w:jc w:val="center"/>
            </w:pPr>
            <w:r>
              <w:rPr>
                <w:rFonts w:hint="eastAsia"/>
              </w:rPr>
              <w:t>图</w:t>
            </w:r>
            <w:r w:rsidR="00BA1A0A">
              <w:t>5.</w:t>
            </w:r>
            <w:r w:rsidR="00BA1A0A">
              <w:rPr>
                <w:rFonts w:hint="eastAsia"/>
              </w:rPr>
              <w:t>7</w:t>
            </w:r>
            <w:r>
              <w:t>.5-4</w:t>
            </w:r>
            <w:r>
              <w:rPr>
                <w:rFonts w:hint="eastAsia"/>
              </w:rPr>
              <w:t>钢梁翼缘设水平加劲肋</w:t>
            </w:r>
          </w:p>
        </w:tc>
        <w:tc>
          <w:tcPr>
            <w:tcW w:w="3939" w:type="dxa"/>
          </w:tcPr>
          <w:p w:rsidR="00B36A17" w:rsidRDefault="00B36A17" w:rsidP="00B36A17">
            <w:pPr>
              <w:jc w:val="center"/>
            </w:pPr>
            <w:r>
              <w:rPr>
                <w:rFonts w:hint="eastAsia"/>
              </w:rPr>
              <w:t>图</w:t>
            </w:r>
            <w:r w:rsidR="00BA1A0A">
              <w:t>5.</w:t>
            </w:r>
            <w:r w:rsidR="00BA1A0A">
              <w:rPr>
                <w:rFonts w:hint="eastAsia"/>
              </w:rPr>
              <w:t>7</w:t>
            </w:r>
            <w:r>
              <w:t xml:space="preserve">.5-5 </w:t>
            </w:r>
            <w:r>
              <w:rPr>
                <w:rFonts w:hint="eastAsia"/>
              </w:rPr>
              <w:t>端板设竖向加劲肋</w:t>
            </w:r>
          </w:p>
        </w:tc>
      </w:tr>
    </w:tbl>
    <w:p w:rsidR="00B36A17" w:rsidRDefault="00B36A17" w:rsidP="00B36A17">
      <w:pPr>
        <w:jc w:val="center"/>
      </w:pPr>
    </w:p>
    <w:p w:rsidR="00B36A17" w:rsidRDefault="00BA1A0A" w:rsidP="003378B1">
      <w:pPr>
        <w:spacing w:line="360" w:lineRule="auto"/>
      </w:pPr>
      <w:r>
        <w:rPr>
          <w:b/>
        </w:rPr>
        <w:t>5.</w:t>
      </w:r>
      <w:r>
        <w:rPr>
          <w:rFonts w:hint="eastAsia"/>
          <w:b/>
        </w:rPr>
        <w:t>7</w:t>
      </w:r>
      <w:r w:rsidR="00B36A17">
        <w:rPr>
          <w:b/>
        </w:rPr>
        <w:t>.5</w:t>
      </w:r>
      <w:r w:rsidR="00B36A17">
        <w:rPr>
          <w:rFonts w:hint="eastAsia"/>
        </w:rPr>
        <w:t>钢管混凝土梁柱节点刚性可按刚度和强度进行下列分类：</w:t>
      </w:r>
    </w:p>
    <w:p w:rsidR="00B36A17" w:rsidRDefault="00B36A17" w:rsidP="003378B1">
      <w:pPr>
        <w:spacing w:line="360" w:lineRule="auto"/>
        <w:ind w:firstLineChars="200" w:firstLine="422"/>
      </w:pPr>
      <w:r>
        <w:rPr>
          <w:b/>
        </w:rPr>
        <w:t>1</w:t>
      </w:r>
      <w:r>
        <w:rPr>
          <w:rFonts w:hint="eastAsia"/>
        </w:rPr>
        <w:t>强度分类</w:t>
      </w:r>
    </w:p>
    <w:p w:rsidR="00B36A17" w:rsidRDefault="00B36A17" w:rsidP="00B36A17">
      <w:r>
        <w:rPr>
          <w:rFonts w:hint="eastAsia"/>
        </w:rPr>
        <w:t>当</w:t>
      </w:r>
      <w:r w:rsidRPr="00A05EF4">
        <w:rPr>
          <w:position w:val="-14"/>
        </w:rPr>
        <w:object w:dxaOrig="1081" w:dyaOrig="380">
          <v:shape id="Picture 126" o:spid="_x0000_i1138" type="#_x0000_t75" style="width:54.75pt;height:18.75pt" o:ole="">
            <v:imagedata r:id="rId251" o:title=""/>
          </v:shape>
          <o:OLEObject Type="Embed" ProgID="Equation.3" ShapeID="Picture 126" DrawAspect="Content" ObjectID="_1503230885" r:id="rId252"/>
        </w:object>
      </w:r>
      <w:r>
        <w:rPr>
          <w:rFonts w:hint="eastAsia"/>
        </w:rPr>
        <w:t>，为全</w:t>
      </w:r>
      <w:r w:rsidR="000F1E0E">
        <w:rPr>
          <w:rFonts w:hint="eastAsia"/>
        </w:rPr>
        <w:t>刚性</w:t>
      </w:r>
      <w:r>
        <w:rPr>
          <w:rFonts w:hint="eastAsia"/>
        </w:rPr>
        <w:t>；</w:t>
      </w:r>
    </w:p>
    <w:p w:rsidR="00B36A17" w:rsidRDefault="00B36A17" w:rsidP="00B36A17">
      <w:r>
        <w:rPr>
          <w:rFonts w:hint="eastAsia"/>
        </w:rPr>
        <w:t>当</w:t>
      </w:r>
      <w:r w:rsidRPr="00A05EF4">
        <w:rPr>
          <w:position w:val="-14"/>
        </w:rPr>
        <w:object w:dxaOrig="1481" w:dyaOrig="380">
          <v:shape id="Picture 127" o:spid="_x0000_i1139" type="#_x0000_t75" style="width:74.25pt;height:18.75pt" o:ole="">
            <v:imagedata r:id="rId253" o:title=""/>
          </v:shape>
          <o:OLEObject Type="Embed" ProgID="Equation.3" ShapeID="Picture 127" DrawAspect="Content" ObjectID="_1503230886" r:id="rId254"/>
        </w:object>
      </w:r>
      <w:r>
        <w:rPr>
          <w:rFonts w:hint="eastAsia"/>
        </w:rPr>
        <w:t>，为铰接；</w:t>
      </w:r>
    </w:p>
    <w:p w:rsidR="00B36A17" w:rsidRDefault="00B36A17" w:rsidP="00B36A17">
      <w:r>
        <w:rPr>
          <w:rFonts w:hint="eastAsia"/>
        </w:rPr>
        <w:t>当</w:t>
      </w:r>
      <w:r w:rsidRPr="00A05EF4">
        <w:rPr>
          <w:position w:val="-14"/>
        </w:rPr>
        <w:object w:dxaOrig="2142" w:dyaOrig="380">
          <v:shape id="Picture 128" o:spid="_x0000_i1140" type="#_x0000_t75" style="width:108pt;height:18.75pt" o:ole="">
            <v:imagedata r:id="rId255" o:title=""/>
          </v:shape>
          <o:OLEObject Type="Embed" ProgID="Equation.3" ShapeID="Picture 128" DrawAspect="Content" ObjectID="_1503230887" r:id="rId256"/>
        </w:object>
      </w:r>
      <w:r>
        <w:rPr>
          <w:rFonts w:hint="eastAsia"/>
        </w:rPr>
        <w:t>，为</w:t>
      </w:r>
      <w:r w:rsidR="000F1E0E">
        <w:rPr>
          <w:rFonts w:hint="eastAsia"/>
        </w:rPr>
        <w:t>半刚性</w:t>
      </w:r>
      <w:r>
        <w:rPr>
          <w:rFonts w:hint="eastAsia"/>
        </w:rPr>
        <w:t>。</w:t>
      </w:r>
    </w:p>
    <w:p w:rsidR="00B36A17" w:rsidRDefault="00B36A17" w:rsidP="00B36A17">
      <w:r>
        <w:rPr>
          <w:rFonts w:hint="eastAsia"/>
        </w:rPr>
        <w:t>式中</w:t>
      </w:r>
      <w:r w:rsidRPr="00A05EF4">
        <w:rPr>
          <w:position w:val="-14"/>
        </w:rPr>
        <w:object w:dxaOrig="442" w:dyaOrig="381">
          <v:shape id="Picture 129" o:spid="_x0000_i1141" type="#_x0000_t75" style="width:21pt;height:18.75pt" o:ole="">
            <v:imagedata r:id="rId257" o:title=""/>
          </v:shape>
          <o:OLEObject Type="Embed" ProgID="Equation.3" ShapeID="Picture 129" DrawAspect="Content" ObjectID="_1503230888" r:id="rId258"/>
        </w:object>
      </w:r>
      <w:r>
        <w:rPr>
          <w:rFonts w:hint="eastAsia"/>
        </w:rPr>
        <w:t>——节点连接抗弯承载力；</w:t>
      </w:r>
    </w:p>
    <w:p w:rsidR="00B36A17" w:rsidRDefault="00B36A17" w:rsidP="003378B1">
      <w:pPr>
        <w:ind w:firstLineChars="200" w:firstLine="420"/>
      </w:pPr>
      <w:r w:rsidRPr="00A05EF4">
        <w:rPr>
          <w:position w:val="-14"/>
        </w:rPr>
        <w:object w:dxaOrig="442" w:dyaOrig="381">
          <v:shape id="Picture 130" o:spid="_x0000_i1142" type="#_x0000_t75" style="width:21pt;height:18.75pt" o:ole="">
            <v:imagedata r:id="rId259" o:title=""/>
          </v:shape>
          <o:OLEObject Type="Embed" ProgID="Equation.3" ShapeID="Picture 130" DrawAspect="Content" ObjectID="_1503230889" r:id="rId260"/>
        </w:object>
      </w:r>
      <w:r>
        <w:rPr>
          <w:rFonts w:hint="eastAsia"/>
        </w:rPr>
        <w:t>——梁极限塑性弯矩承载力。</w:t>
      </w:r>
    </w:p>
    <w:p w:rsidR="00B36A17" w:rsidRDefault="00B36A17" w:rsidP="00B36A17">
      <w:pPr>
        <w:ind w:firstLineChars="200" w:firstLine="422"/>
      </w:pPr>
      <w:r>
        <w:rPr>
          <w:b/>
        </w:rPr>
        <w:t>2</w:t>
      </w:r>
      <w:r>
        <w:rPr>
          <w:rFonts w:hint="eastAsia"/>
        </w:rPr>
        <w:t>刚度分类</w:t>
      </w:r>
    </w:p>
    <w:p w:rsidR="00B36A17" w:rsidRDefault="00B36A17" w:rsidP="00B36A17">
      <w:r>
        <w:rPr>
          <w:rFonts w:hint="eastAsia"/>
        </w:rPr>
        <w:t>当</w:t>
      </w:r>
      <w:r w:rsidRPr="00A05EF4">
        <w:rPr>
          <w:position w:val="-14"/>
        </w:rPr>
        <w:object w:dxaOrig="1401" w:dyaOrig="380">
          <v:shape id="Picture 131" o:spid="_x0000_i1143" type="#_x0000_t75" style="width:69.75pt;height:18.75pt" o:ole="">
            <v:imagedata r:id="rId261" o:title=""/>
          </v:shape>
          <o:OLEObject Type="Embed" ProgID="Equation.3" ShapeID="Picture 131" DrawAspect="Content" ObjectID="_1503230890" r:id="rId262"/>
        </w:object>
      </w:r>
      <w:r>
        <w:rPr>
          <w:rFonts w:hint="eastAsia"/>
        </w:rPr>
        <w:t>（无侧移框架），</w:t>
      </w:r>
      <w:r w:rsidRPr="00A05EF4">
        <w:rPr>
          <w:position w:val="-14"/>
        </w:rPr>
        <w:object w:dxaOrig="1542" w:dyaOrig="380">
          <v:shape id="Picture 132" o:spid="_x0000_i1144" type="#_x0000_t75" style="width:77.25pt;height:18.75pt" o:ole="">
            <v:imagedata r:id="rId263" o:title=""/>
          </v:shape>
          <o:OLEObject Type="Embed" ProgID="Equation.3" ShapeID="Picture 132" DrawAspect="Content" ObjectID="_1503230891" r:id="rId264"/>
        </w:object>
      </w:r>
      <w:r w:rsidR="00346AD0">
        <w:rPr>
          <w:rFonts w:hint="eastAsia"/>
        </w:rPr>
        <w:t>（有侧移框架），为全刚性</w:t>
      </w:r>
      <w:r>
        <w:rPr>
          <w:rFonts w:hint="eastAsia"/>
        </w:rPr>
        <w:t>；</w:t>
      </w:r>
    </w:p>
    <w:p w:rsidR="00B36A17" w:rsidRDefault="00B36A17" w:rsidP="00B36A17">
      <w:r>
        <w:rPr>
          <w:rFonts w:hint="eastAsia"/>
        </w:rPr>
        <w:t>当</w:t>
      </w:r>
      <w:r w:rsidRPr="00A05EF4">
        <w:rPr>
          <w:position w:val="-14"/>
        </w:rPr>
        <w:object w:dxaOrig="2659" w:dyaOrig="380">
          <v:shape id="Picture 133" o:spid="_x0000_i1145" type="#_x0000_t75" style="width:132.75pt;height:18.75pt" o:ole="">
            <v:imagedata r:id="rId265" o:title=""/>
          </v:shape>
          <o:OLEObject Type="Embed" ProgID="Equation.3" ShapeID="Picture 133" DrawAspect="Content" ObjectID="_1503230892" r:id="rId266"/>
        </w:object>
      </w:r>
      <w:r>
        <w:rPr>
          <w:rFonts w:hint="eastAsia"/>
        </w:rPr>
        <w:t>（无侧移框架），</w:t>
      </w:r>
      <w:r w:rsidRPr="00A05EF4">
        <w:rPr>
          <w:position w:val="-14"/>
        </w:rPr>
        <w:object w:dxaOrig="2780" w:dyaOrig="380">
          <v:shape id="Picture 134" o:spid="_x0000_i1146" type="#_x0000_t75" style="width:138.75pt;height:18.75pt" o:ole="">
            <v:imagedata r:id="rId267" o:title=""/>
          </v:shape>
          <o:OLEObject Type="Embed" ProgID="Equation.3" ShapeID="Picture 134" DrawAspect="Content" ObjectID="_1503230893" r:id="rId268"/>
        </w:object>
      </w:r>
      <w:r w:rsidR="00346AD0">
        <w:rPr>
          <w:rFonts w:hint="eastAsia"/>
        </w:rPr>
        <w:t>（有侧移框架），为半刚性</w:t>
      </w:r>
      <w:r>
        <w:rPr>
          <w:rFonts w:hint="eastAsia"/>
        </w:rPr>
        <w:t>；</w:t>
      </w:r>
    </w:p>
    <w:p w:rsidR="00B36A17" w:rsidRDefault="00B36A17" w:rsidP="00B36A17">
      <w:r>
        <w:rPr>
          <w:rFonts w:hint="eastAsia"/>
        </w:rPr>
        <w:t>当</w:t>
      </w:r>
      <w:r w:rsidRPr="00A05EF4">
        <w:rPr>
          <w:position w:val="-14"/>
        </w:rPr>
        <w:object w:dxaOrig="1602" w:dyaOrig="380">
          <v:shape id="Picture 135" o:spid="_x0000_i1147" type="#_x0000_t75" style="width:79.5pt;height:18.75pt" o:ole="">
            <v:imagedata r:id="rId269" o:title=""/>
          </v:shape>
          <o:OLEObject Type="Embed" ProgID="Equation.3" ShapeID="Picture 135" DrawAspect="Content" ObjectID="_1503230894" r:id="rId270"/>
        </w:object>
      </w:r>
      <w:r>
        <w:rPr>
          <w:rFonts w:hint="eastAsia"/>
        </w:rPr>
        <w:t>，为铰接。</w:t>
      </w:r>
    </w:p>
    <w:p w:rsidR="00B36A17" w:rsidRDefault="00B36A17" w:rsidP="00B36A17">
      <w:r>
        <w:rPr>
          <w:rFonts w:hint="eastAsia"/>
        </w:rPr>
        <w:t>式中</w:t>
      </w:r>
      <w:r w:rsidRPr="00A05EF4">
        <w:rPr>
          <w:position w:val="-14"/>
        </w:rPr>
        <w:object w:dxaOrig="361" w:dyaOrig="381">
          <v:shape id="Picture 136" o:spid="_x0000_i1148" type="#_x0000_t75" style="width:17.25pt;height:18.75pt" o:ole="">
            <v:imagedata r:id="rId271" o:title=""/>
          </v:shape>
          <o:OLEObject Type="Embed" ProgID="Equation.3" ShapeID="Picture 136" DrawAspect="Content" ObjectID="_1503230895" r:id="rId272"/>
        </w:object>
      </w:r>
      <w:r>
        <w:rPr>
          <w:rFonts w:hint="eastAsia"/>
        </w:rPr>
        <w:t>——节点连接初始刚度；</w:t>
      </w:r>
    </w:p>
    <w:p w:rsidR="00B36A17" w:rsidRDefault="00B36A17" w:rsidP="003378B1">
      <w:pPr>
        <w:ind w:firstLineChars="200" w:firstLine="420"/>
      </w:pPr>
      <w:r w:rsidRPr="00A05EF4">
        <w:rPr>
          <w:position w:val="-12"/>
        </w:rPr>
        <w:object w:dxaOrig="401" w:dyaOrig="361">
          <v:shape id="Picture 137" o:spid="_x0000_i1149" type="#_x0000_t75" style="width:21pt;height:17.25pt" o:ole="">
            <v:imagedata r:id="rId273" o:title=""/>
          </v:shape>
          <o:OLEObject Type="Embed" ProgID="Equation.3" ShapeID="Picture 137" DrawAspect="Content" ObjectID="_1503230896" r:id="rId274"/>
        </w:object>
      </w:r>
      <w:r>
        <w:rPr>
          <w:rFonts w:hint="eastAsia"/>
        </w:rPr>
        <w:t>——梁抗弯刚度；</w:t>
      </w:r>
    </w:p>
    <w:p w:rsidR="00B36A17" w:rsidRDefault="00B36A17" w:rsidP="003378B1">
      <w:pPr>
        <w:ind w:firstLineChars="200" w:firstLine="420"/>
      </w:pPr>
      <w:r w:rsidRPr="00A05EF4">
        <w:rPr>
          <w:position w:val="-12"/>
        </w:rPr>
        <w:object w:dxaOrig="281" w:dyaOrig="361">
          <v:shape id="Picture 138" o:spid="_x0000_i1150" type="#_x0000_t75" style="width:13.5pt;height:17.25pt" o:ole="">
            <v:imagedata r:id="rId275" o:title=""/>
          </v:shape>
          <o:OLEObject Type="Embed" ProgID="Equation.3" ShapeID="Picture 138" DrawAspect="Content" ObjectID="_1503230897" r:id="rId276"/>
        </w:object>
      </w:r>
      <w:r>
        <w:rPr>
          <w:rFonts w:hint="eastAsia"/>
        </w:rPr>
        <w:t>——梁跨度。</w:t>
      </w:r>
    </w:p>
    <w:p w:rsidR="00B36A17" w:rsidRDefault="00BA1A0A" w:rsidP="003378B1">
      <w:pPr>
        <w:spacing w:line="360" w:lineRule="auto"/>
      </w:pPr>
      <w:r>
        <w:rPr>
          <w:b/>
        </w:rPr>
        <w:t>5.</w:t>
      </w:r>
      <w:r>
        <w:rPr>
          <w:rFonts w:hint="eastAsia"/>
          <w:b/>
        </w:rPr>
        <w:t>7</w:t>
      </w:r>
      <w:r w:rsidR="00B36A17">
        <w:rPr>
          <w:b/>
        </w:rPr>
        <w:t>.6</w:t>
      </w:r>
      <w:r w:rsidR="00B36A17">
        <w:rPr>
          <w:rFonts w:hint="eastAsia"/>
        </w:rPr>
        <w:t>钢管混凝土柱与钢梁单边高强螺栓端板连接的抗弯承载力计算简图如图</w:t>
      </w:r>
      <w:r>
        <w:t>5.</w:t>
      </w:r>
      <w:r>
        <w:rPr>
          <w:rFonts w:hint="eastAsia"/>
        </w:rPr>
        <w:t>7</w:t>
      </w:r>
      <w:r w:rsidR="00B36A17">
        <w:t>.6</w:t>
      </w:r>
      <w:r w:rsidR="00B36A17">
        <w:rPr>
          <w:rFonts w:hint="eastAsia"/>
        </w:rPr>
        <w:t>所示，并应按下列规定计算：</w:t>
      </w:r>
    </w:p>
    <w:p w:rsidR="00B36A17" w:rsidRDefault="00B36A17" w:rsidP="00B36A17">
      <w:pPr>
        <w:jc w:val="center"/>
      </w:pPr>
      <w:bookmarkStart w:id="31" w:name="_Toc322987664"/>
    </w:p>
    <w:tbl>
      <w:tblPr>
        <w:tblW w:w="8364" w:type="dxa"/>
        <w:tblInd w:w="108" w:type="dxa"/>
        <w:tblLayout w:type="fixed"/>
        <w:tblLook w:val="04A0"/>
      </w:tblPr>
      <w:tblGrid>
        <w:gridCol w:w="8364"/>
      </w:tblGrid>
      <w:tr w:rsidR="00B36A17" w:rsidTr="00B36A17">
        <w:trPr>
          <w:trHeight w:val="3334"/>
        </w:trPr>
        <w:tc>
          <w:tcPr>
            <w:tcW w:w="8364" w:type="dxa"/>
          </w:tcPr>
          <w:bookmarkEnd w:id="31"/>
          <w:p w:rsidR="00B36A17" w:rsidRDefault="00495D3B" w:rsidP="00B36A17">
            <w:pPr>
              <w:jc w:val="center"/>
            </w:pPr>
            <w:r w:rsidRPr="00A41D32">
              <w:pict>
                <v:shape id="Picture 139" o:spid="_x0000_i1151" type="#_x0000_t75" style="width:278.25pt;height:140.25pt">
                  <v:imagedata r:id="rId277" o:title="" cropbottom="379f" cropleft="7408f" cropright="10795f"/>
                </v:shape>
              </w:pict>
            </w:r>
          </w:p>
        </w:tc>
      </w:tr>
      <w:tr w:rsidR="00B36A17" w:rsidTr="00B36A17">
        <w:tc>
          <w:tcPr>
            <w:tcW w:w="8364" w:type="dxa"/>
          </w:tcPr>
          <w:p w:rsidR="00B36A17" w:rsidRDefault="00B36A17" w:rsidP="00B36A17">
            <w:pPr>
              <w:jc w:val="center"/>
              <w:rPr>
                <w:sz w:val="18"/>
                <w:szCs w:val="18"/>
              </w:rPr>
            </w:pPr>
            <w:r>
              <w:rPr>
                <w:sz w:val="18"/>
                <w:szCs w:val="18"/>
              </w:rPr>
              <w:t>(a)</w:t>
            </w:r>
            <w:bookmarkStart w:id="32" w:name="_Toc352948389"/>
            <w:bookmarkEnd w:id="32"/>
            <w:r>
              <w:rPr>
                <w:rFonts w:hint="eastAsia"/>
                <w:sz w:val="18"/>
                <w:szCs w:val="18"/>
              </w:rPr>
              <w:t>单边高强螺栓外伸端板连接</w:t>
            </w:r>
          </w:p>
        </w:tc>
      </w:tr>
      <w:tr w:rsidR="00B36A17" w:rsidTr="00B36A17">
        <w:tc>
          <w:tcPr>
            <w:tcW w:w="8364" w:type="dxa"/>
          </w:tcPr>
          <w:p w:rsidR="00B36A17" w:rsidRDefault="00495D3B" w:rsidP="00B36A17">
            <w:pPr>
              <w:jc w:val="center"/>
            </w:pPr>
            <w:r w:rsidRPr="00A41D32">
              <w:lastRenderedPageBreak/>
              <w:pict>
                <v:shape id="Picture 140" o:spid="_x0000_i1152" type="#_x0000_t75" style="width:276.75pt;height:138.75pt">
                  <v:imagedata r:id="rId278" o:title="" cropbottom="379f" cropleft="7408f" cropright="10795f"/>
                </v:shape>
              </w:pict>
            </w:r>
          </w:p>
        </w:tc>
      </w:tr>
      <w:tr w:rsidR="00B36A17" w:rsidTr="00B36A17">
        <w:tc>
          <w:tcPr>
            <w:tcW w:w="8364" w:type="dxa"/>
          </w:tcPr>
          <w:p w:rsidR="00B36A17" w:rsidRDefault="00B36A17" w:rsidP="00B36A17">
            <w:pPr>
              <w:jc w:val="center"/>
              <w:rPr>
                <w:sz w:val="18"/>
                <w:szCs w:val="18"/>
              </w:rPr>
            </w:pPr>
            <w:r>
              <w:rPr>
                <w:sz w:val="18"/>
                <w:szCs w:val="18"/>
              </w:rPr>
              <w:t xml:space="preserve">(b) </w:t>
            </w:r>
            <w:r>
              <w:rPr>
                <w:rFonts w:hint="eastAsia"/>
                <w:sz w:val="18"/>
                <w:szCs w:val="18"/>
              </w:rPr>
              <w:t>单边高强螺栓平齐端板连接</w:t>
            </w:r>
          </w:p>
        </w:tc>
      </w:tr>
      <w:tr w:rsidR="00B36A17" w:rsidTr="00B36A17">
        <w:tc>
          <w:tcPr>
            <w:tcW w:w="8364" w:type="dxa"/>
          </w:tcPr>
          <w:p w:rsidR="00B36A17" w:rsidRDefault="00B36A17" w:rsidP="00B36A17">
            <w:pPr>
              <w:jc w:val="center"/>
            </w:pPr>
            <w:r>
              <w:rPr>
                <w:rFonts w:hint="eastAsia"/>
              </w:rPr>
              <w:t>图</w:t>
            </w:r>
            <w:r w:rsidR="00BA1A0A">
              <w:t>5.</w:t>
            </w:r>
            <w:r w:rsidR="00BA1A0A">
              <w:rPr>
                <w:rFonts w:hint="eastAsia"/>
              </w:rPr>
              <w:t>7</w:t>
            </w:r>
            <w:r>
              <w:t xml:space="preserve">.6-1 </w:t>
            </w:r>
            <w:r>
              <w:rPr>
                <w:rFonts w:hint="eastAsia"/>
              </w:rPr>
              <w:t>单边高强螺栓端板连接的抗弯承载力计算简图</w:t>
            </w:r>
          </w:p>
        </w:tc>
      </w:tr>
    </w:tbl>
    <w:p w:rsidR="00B36A17" w:rsidRDefault="00B36A17" w:rsidP="00681F91">
      <w:pPr>
        <w:ind w:right="420"/>
        <w:jc w:val="right"/>
      </w:pPr>
      <w:r w:rsidRPr="00A05EF4">
        <w:rPr>
          <w:position w:val="-28"/>
        </w:rPr>
        <w:object w:dxaOrig="2062" w:dyaOrig="681">
          <v:shape id="Picture 141" o:spid="_x0000_i1153" type="#_x0000_t75" style="width:102.75pt;height:33.75pt" o:ole="">
            <v:imagedata r:id="rId279" o:title=""/>
          </v:shape>
          <o:OLEObject Type="Embed" ProgID="Equation.3" ShapeID="Picture 141" DrawAspect="Content" ObjectID="_1503230898" r:id="rId280"/>
        </w:object>
      </w:r>
      <w:r w:rsidR="00681F91">
        <w:rPr>
          <w:rFonts w:hint="eastAsia"/>
          <w:position w:val="-28"/>
        </w:rPr>
        <w:t xml:space="preserve">                 </w:t>
      </w:r>
      <w:r w:rsidR="00346AD0">
        <w:rPr>
          <w:rFonts w:hint="eastAsia"/>
          <w:position w:val="-28"/>
        </w:rPr>
        <w:t xml:space="preserve"> </w:t>
      </w:r>
      <w:r>
        <w:rPr>
          <w:rFonts w:hint="eastAsia"/>
        </w:rPr>
        <w:t>（</w:t>
      </w:r>
      <w:r w:rsidR="00BA1A0A">
        <w:t>5.</w:t>
      </w:r>
      <w:r w:rsidR="00BA1A0A">
        <w:rPr>
          <w:rFonts w:hint="eastAsia"/>
        </w:rPr>
        <w:t>7</w:t>
      </w:r>
      <w:r>
        <w:t>.6-1</w:t>
      </w:r>
      <w:r>
        <w:rPr>
          <w:rFonts w:hint="eastAsia"/>
        </w:rPr>
        <w:t>）</w:t>
      </w:r>
    </w:p>
    <w:p w:rsidR="00AD3B58" w:rsidRDefault="00AD3B58" w:rsidP="00AD3B58">
      <w:pPr>
        <w:wordWrap w:val="0"/>
        <w:snapToGrid w:val="0"/>
        <w:jc w:val="right"/>
        <w:rPr>
          <w:position w:val="-32"/>
        </w:rPr>
      </w:pPr>
      <w:r w:rsidRPr="001D08F2">
        <w:rPr>
          <w:position w:val="-32"/>
        </w:rPr>
        <w:object w:dxaOrig="2780" w:dyaOrig="760">
          <v:shape id="Picture 145" o:spid="_x0000_i1154" type="#_x0000_t75" style="width:138.75pt;height:38.25pt" o:ole="">
            <v:imagedata r:id="rId281" o:title=""/>
          </v:shape>
          <o:OLEObject Type="Embed" ProgID="Equation.3" ShapeID="Picture 145" DrawAspect="Content" ObjectID="_1503230899" r:id="rId282"/>
        </w:object>
      </w:r>
      <w:r>
        <w:rPr>
          <w:rFonts w:hint="eastAsia"/>
          <w:position w:val="-32"/>
        </w:rPr>
        <w:t xml:space="preserve">                  </w:t>
      </w:r>
      <w:r>
        <w:rPr>
          <w:rFonts w:hint="eastAsia"/>
          <w:position w:val="-32"/>
        </w:rPr>
        <w:t>（</w:t>
      </w:r>
      <w:r>
        <w:rPr>
          <w:rFonts w:hint="eastAsia"/>
          <w:position w:val="-32"/>
        </w:rPr>
        <w:t>5.7.6-2</w:t>
      </w:r>
      <w:r>
        <w:rPr>
          <w:rFonts w:hint="eastAsia"/>
          <w:position w:val="-32"/>
        </w:rPr>
        <w:t>）</w:t>
      </w:r>
    </w:p>
    <w:p w:rsidR="00AD3B58" w:rsidRDefault="00AD3B58" w:rsidP="00AD3B58">
      <w:pPr>
        <w:snapToGrid w:val="0"/>
        <w:jc w:val="right"/>
        <w:rPr>
          <w:position w:val="-32"/>
        </w:rPr>
      </w:pPr>
    </w:p>
    <w:p w:rsidR="00AD3B58" w:rsidRDefault="00AD3B58" w:rsidP="00AD3B58">
      <w:pPr>
        <w:snapToGrid w:val="0"/>
        <w:jc w:val="right"/>
        <w:rPr>
          <w:position w:val="-88"/>
        </w:rPr>
      </w:pPr>
      <w:r w:rsidRPr="001D08F2">
        <w:rPr>
          <w:position w:val="-88"/>
        </w:rPr>
        <w:object w:dxaOrig="2540" w:dyaOrig="1880">
          <v:shape id="Picture 147" o:spid="_x0000_i1155" type="#_x0000_t75" style="width:126.75pt;height:93pt" o:ole="">
            <v:imagedata r:id="rId283" o:title=""/>
          </v:shape>
          <o:OLEObject Type="Embed" ProgID="Equation.3" ShapeID="Picture 147" DrawAspect="Content" ObjectID="_1503230900" r:id="rId284"/>
        </w:object>
      </w:r>
      <w:r>
        <w:rPr>
          <w:rFonts w:hint="eastAsia"/>
          <w:position w:val="-88"/>
        </w:rPr>
        <w:t xml:space="preserve">                     </w:t>
      </w:r>
      <w:r>
        <w:rPr>
          <w:rFonts w:hint="eastAsia"/>
          <w:position w:val="-88"/>
        </w:rPr>
        <w:t>（</w:t>
      </w:r>
      <w:r>
        <w:rPr>
          <w:rFonts w:hint="eastAsia"/>
          <w:position w:val="-88"/>
        </w:rPr>
        <w:t>5.7.6-3</w:t>
      </w:r>
      <w:r>
        <w:rPr>
          <w:rFonts w:hint="eastAsia"/>
          <w:position w:val="-88"/>
        </w:rPr>
        <w:t>）</w:t>
      </w:r>
      <w:r>
        <w:rPr>
          <w:rFonts w:hint="eastAsia"/>
          <w:position w:val="-88"/>
        </w:rPr>
        <w:t xml:space="preserve">   </w:t>
      </w:r>
    </w:p>
    <w:p w:rsidR="00AD3B58" w:rsidRDefault="00AD3B58" w:rsidP="00AD3B58">
      <w:pPr>
        <w:snapToGrid w:val="0"/>
        <w:jc w:val="right"/>
        <w:rPr>
          <w:position w:val="-16"/>
        </w:rPr>
      </w:pPr>
      <w:r w:rsidRPr="001D08F2">
        <w:rPr>
          <w:position w:val="-16"/>
        </w:rPr>
        <w:object w:dxaOrig="2003" w:dyaOrig="481">
          <v:shape id="Picture 151" o:spid="_x0000_i1156" type="#_x0000_t75" style="width:100.5pt;height:24.75pt" o:ole="">
            <v:imagedata r:id="rId285" o:title=""/>
          </v:shape>
          <o:OLEObject Type="Embed" ProgID="Equation.3" ShapeID="Picture 151" DrawAspect="Content" ObjectID="_1503230901" r:id="rId286"/>
        </w:object>
      </w:r>
      <w:r>
        <w:rPr>
          <w:rFonts w:hint="eastAsia"/>
          <w:position w:val="-16"/>
        </w:rPr>
        <w:t xml:space="preserve">                     </w:t>
      </w:r>
      <w:r>
        <w:rPr>
          <w:rFonts w:hint="eastAsia"/>
          <w:position w:val="-16"/>
        </w:rPr>
        <w:t>（</w:t>
      </w:r>
      <w:r>
        <w:rPr>
          <w:rFonts w:hint="eastAsia"/>
          <w:position w:val="-16"/>
        </w:rPr>
        <w:t>5.7.6-4</w:t>
      </w:r>
      <w:r>
        <w:rPr>
          <w:rFonts w:hint="eastAsia"/>
          <w:position w:val="-16"/>
        </w:rPr>
        <w:t>）</w:t>
      </w:r>
    </w:p>
    <w:p w:rsidR="00AD3B58" w:rsidRDefault="00AD3B58" w:rsidP="00AD3B58">
      <w:pPr>
        <w:snapToGrid w:val="0"/>
        <w:jc w:val="right"/>
        <w:rPr>
          <w:position w:val="-14"/>
        </w:rPr>
      </w:pPr>
      <w:r w:rsidRPr="001D08F2">
        <w:rPr>
          <w:position w:val="-14"/>
        </w:rPr>
        <w:object w:dxaOrig="1862" w:dyaOrig="380">
          <v:shape id="Picture 154" o:spid="_x0000_i1157" type="#_x0000_t75" style="width:93pt;height:18.75pt" o:ole="">
            <v:imagedata r:id="rId287" o:title=""/>
          </v:shape>
          <o:OLEObject Type="Embed" ProgID="Equation.3" ShapeID="Picture 154" DrawAspect="Content" ObjectID="_1503230902" r:id="rId288"/>
        </w:object>
      </w:r>
      <w:r>
        <w:rPr>
          <w:rFonts w:hint="eastAsia"/>
          <w:position w:val="-14"/>
        </w:rPr>
        <w:t xml:space="preserve">                      </w:t>
      </w:r>
      <w:r>
        <w:rPr>
          <w:rFonts w:hint="eastAsia"/>
          <w:position w:val="-14"/>
        </w:rPr>
        <w:t>（</w:t>
      </w:r>
      <w:r>
        <w:rPr>
          <w:rFonts w:hint="eastAsia"/>
          <w:position w:val="-14"/>
        </w:rPr>
        <w:t>5.7.6-5</w:t>
      </w:r>
      <w:r>
        <w:rPr>
          <w:rFonts w:hint="eastAsia"/>
          <w:position w:val="-14"/>
        </w:rPr>
        <w:t>）</w:t>
      </w:r>
    </w:p>
    <w:p w:rsidR="00AD3B58" w:rsidRDefault="00AD3B58" w:rsidP="003378B1">
      <w:pPr>
        <w:wordWrap w:val="0"/>
        <w:ind w:right="420" w:firstLineChars="1296" w:firstLine="2722"/>
      </w:pPr>
    </w:p>
    <w:tbl>
      <w:tblPr>
        <w:tblpPr w:leftFromText="180" w:rightFromText="180" w:vertAnchor="text" w:tblpY="1"/>
        <w:tblOverlap w:val="never"/>
        <w:tblW w:w="8046" w:type="dxa"/>
        <w:tblLayout w:type="fixed"/>
        <w:tblLook w:val="04A0"/>
      </w:tblPr>
      <w:tblGrid>
        <w:gridCol w:w="1809"/>
        <w:gridCol w:w="6237"/>
      </w:tblGrid>
      <w:tr w:rsidR="00B36A17" w:rsidTr="00B36A17">
        <w:tc>
          <w:tcPr>
            <w:tcW w:w="1809" w:type="dxa"/>
          </w:tcPr>
          <w:p w:rsidR="00B36A17" w:rsidRDefault="00B36A17" w:rsidP="00B36A17">
            <w:pPr>
              <w:snapToGrid w:val="0"/>
              <w:rPr>
                <w:spacing w:val="10"/>
              </w:rPr>
            </w:pPr>
            <w:r>
              <w:rPr>
                <w:rFonts w:hint="eastAsia"/>
                <w:spacing w:val="10"/>
              </w:rPr>
              <w:t>式中</w:t>
            </w:r>
          </w:p>
        </w:tc>
        <w:tc>
          <w:tcPr>
            <w:tcW w:w="6237" w:type="dxa"/>
          </w:tcPr>
          <w:p w:rsidR="00B36A17" w:rsidRDefault="00B36A17" w:rsidP="00B36A17">
            <w:pPr>
              <w:snapToGrid w:val="0"/>
              <w:rPr>
                <w:spacing w:val="10"/>
              </w:rPr>
            </w:pPr>
          </w:p>
        </w:tc>
      </w:tr>
      <w:tr w:rsidR="00B36A17" w:rsidTr="00B36A17">
        <w:tc>
          <w:tcPr>
            <w:tcW w:w="1809" w:type="dxa"/>
          </w:tcPr>
          <w:p w:rsidR="00B36A17" w:rsidRDefault="00B36A17" w:rsidP="00B36A17">
            <w:pPr>
              <w:snapToGrid w:val="0"/>
              <w:jc w:val="right"/>
              <w:rPr>
                <w:spacing w:val="10"/>
              </w:rPr>
            </w:pPr>
            <w:r w:rsidRPr="00A05EF4">
              <w:rPr>
                <w:position w:val="-14"/>
              </w:rPr>
              <w:object w:dxaOrig="442" w:dyaOrig="381">
                <v:shape id="Picture 142" o:spid="_x0000_i1158" type="#_x0000_t75" style="width:21pt;height:18.75pt" o:ole="">
                  <v:imagedata r:id="rId289" o:title=""/>
                </v:shape>
                <o:OLEObject Type="Embed" ProgID="Equation.3" ShapeID="Picture 142" DrawAspect="Content" ObjectID="_1503230903" r:id="rId290"/>
              </w:object>
            </w:r>
          </w:p>
        </w:tc>
        <w:tc>
          <w:tcPr>
            <w:tcW w:w="6237" w:type="dxa"/>
          </w:tcPr>
          <w:p w:rsidR="00B36A17" w:rsidRDefault="00B36A17" w:rsidP="00B36A17">
            <w:pPr>
              <w:snapToGrid w:val="0"/>
              <w:rPr>
                <w:spacing w:val="10"/>
              </w:rPr>
            </w:pPr>
            <w:r>
              <w:rPr>
                <w:rFonts w:hint="eastAsia"/>
              </w:rPr>
              <w:t>——节点连接抗弯承载力</w:t>
            </w:r>
            <w:r>
              <w:rPr>
                <w:spacing w:val="10"/>
                <w:sz w:val="24"/>
              </w:rPr>
              <w:t>(kN.m)</w:t>
            </w:r>
            <w:r>
              <w:rPr>
                <w:rFonts w:hint="eastAsia"/>
                <w:spacing w:val="10"/>
                <w:sz w:val="24"/>
              </w:rPr>
              <w:t>；</w:t>
            </w:r>
          </w:p>
        </w:tc>
      </w:tr>
      <w:tr w:rsidR="00B36A17" w:rsidTr="00B36A17">
        <w:tc>
          <w:tcPr>
            <w:tcW w:w="1809" w:type="dxa"/>
          </w:tcPr>
          <w:p w:rsidR="00B36A17" w:rsidRDefault="00B36A17" w:rsidP="00B36A17">
            <w:pPr>
              <w:snapToGrid w:val="0"/>
              <w:jc w:val="right"/>
              <w:rPr>
                <w:spacing w:val="10"/>
              </w:rPr>
            </w:pPr>
            <w:r w:rsidRPr="00A05EF4">
              <w:rPr>
                <w:position w:val="-10"/>
              </w:rPr>
              <w:object w:dxaOrig="180" w:dyaOrig="341">
                <v:shape id="Picture 143" o:spid="_x0000_i1159" type="#_x0000_t75" style="width:9.75pt;height:17.25pt" o:ole="">
                  <v:imagedata r:id="rId291" o:title=""/>
                </v:shape>
                <o:OLEObject Type="Embed" ProgID="Equation.3" ShapeID="Picture 143" DrawAspect="Content" ObjectID="_1503230904" r:id="rId292"/>
              </w:object>
            </w:r>
          </w:p>
        </w:tc>
        <w:tc>
          <w:tcPr>
            <w:tcW w:w="6237" w:type="dxa"/>
          </w:tcPr>
          <w:p w:rsidR="00B36A17" w:rsidRDefault="00B36A17" w:rsidP="00B36A17">
            <w:pPr>
              <w:snapToGrid w:val="0"/>
              <w:rPr>
                <w:spacing w:val="10"/>
              </w:rPr>
            </w:pPr>
            <w:r>
              <w:rPr>
                <w:rFonts w:hint="eastAsia"/>
              </w:rPr>
              <w:t>——第</w:t>
            </w:r>
            <w:r>
              <w:t>i</w:t>
            </w:r>
            <w:r>
              <w:rPr>
                <w:rFonts w:hint="eastAsia"/>
              </w:rPr>
              <w:t>排螺栓至钢梁下翼缘中心的距离</w:t>
            </w:r>
            <w:r>
              <w:rPr>
                <w:spacing w:val="10"/>
                <w:sz w:val="24"/>
              </w:rPr>
              <w:t>(mm)</w:t>
            </w:r>
            <w:r>
              <w:rPr>
                <w:rFonts w:hint="eastAsia"/>
                <w:spacing w:val="10"/>
                <w:sz w:val="24"/>
              </w:rPr>
              <w:t>；</w:t>
            </w:r>
          </w:p>
        </w:tc>
      </w:tr>
      <w:tr w:rsidR="00B36A17" w:rsidTr="00B36A17">
        <w:tc>
          <w:tcPr>
            <w:tcW w:w="1809" w:type="dxa"/>
          </w:tcPr>
          <w:p w:rsidR="00B36A17" w:rsidRDefault="00B36A17" w:rsidP="00B36A17">
            <w:pPr>
              <w:snapToGrid w:val="0"/>
              <w:jc w:val="right"/>
              <w:rPr>
                <w:spacing w:val="10"/>
              </w:rPr>
            </w:pPr>
            <w:r w:rsidRPr="00A05EF4">
              <w:rPr>
                <w:position w:val="-12"/>
              </w:rPr>
              <w:object w:dxaOrig="281" w:dyaOrig="361">
                <v:shape id="Picture 144" o:spid="_x0000_i1160" type="#_x0000_t75" style="width:13.5pt;height:17.25pt" o:ole="">
                  <v:imagedata r:id="rId293" o:title=""/>
                </v:shape>
                <o:OLEObject Type="Embed" ProgID="Equation.3" ShapeID="Picture 144" DrawAspect="Content" ObjectID="_1503230905" r:id="rId294"/>
              </w:object>
            </w:r>
          </w:p>
        </w:tc>
        <w:tc>
          <w:tcPr>
            <w:tcW w:w="6237" w:type="dxa"/>
          </w:tcPr>
          <w:p w:rsidR="00B36A17" w:rsidRDefault="00B36A17" w:rsidP="00B36A17">
            <w:pPr>
              <w:snapToGrid w:val="0"/>
              <w:rPr>
                <w:spacing w:val="10"/>
              </w:rPr>
            </w:pPr>
            <w:r>
              <w:rPr>
                <w:rFonts w:hint="eastAsia"/>
              </w:rPr>
              <w:t>——受压区中心至端板下边缘的距离</w:t>
            </w:r>
            <w:r>
              <w:rPr>
                <w:spacing w:val="10"/>
                <w:sz w:val="24"/>
              </w:rPr>
              <w:t>(mm)</w:t>
            </w:r>
            <w:r>
              <w:rPr>
                <w:rFonts w:hint="eastAsia"/>
                <w:spacing w:val="10"/>
                <w:sz w:val="24"/>
              </w:rPr>
              <w:t>；</w:t>
            </w:r>
          </w:p>
        </w:tc>
      </w:tr>
      <w:tr w:rsidR="00B36A17" w:rsidTr="00B36A17">
        <w:tc>
          <w:tcPr>
            <w:tcW w:w="1809" w:type="dxa"/>
          </w:tcPr>
          <w:p w:rsidR="00B36A17" w:rsidRDefault="00B36A17" w:rsidP="00B36A17">
            <w:pPr>
              <w:snapToGrid w:val="0"/>
              <w:jc w:val="right"/>
              <w:rPr>
                <w:spacing w:val="10"/>
              </w:rPr>
            </w:pPr>
            <w:r w:rsidRPr="00A05EF4">
              <w:rPr>
                <w:position w:val="-14"/>
              </w:rPr>
              <w:object w:dxaOrig="481" w:dyaOrig="381">
                <v:shape id="Picture 146" o:spid="_x0000_i1161" type="#_x0000_t75" style="width:24.75pt;height:18.75pt" o:ole="">
                  <v:imagedata r:id="rId295" o:title=""/>
                </v:shape>
                <o:OLEObject Type="Embed" ProgID="Equation.3" ShapeID="Picture 146" DrawAspect="Content" ObjectID="_1503230906" r:id="rId296"/>
              </w:object>
            </w:r>
          </w:p>
        </w:tc>
        <w:tc>
          <w:tcPr>
            <w:tcW w:w="6237" w:type="dxa"/>
          </w:tcPr>
          <w:p w:rsidR="00B36A17" w:rsidRDefault="00B36A17" w:rsidP="00B36A17">
            <w:pPr>
              <w:spacing w:line="380" w:lineRule="exact"/>
              <w:rPr>
                <w:spacing w:val="10"/>
              </w:rPr>
            </w:pPr>
            <w:r>
              <w:rPr>
                <w:rFonts w:hint="eastAsia"/>
              </w:rPr>
              <w:t>——受压区高度</w:t>
            </w:r>
            <w:r>
              <w:rPr>
                <w:spacing w:val="10"/>
                <w:sz w:val="24"/>
              </w:rPr>
              <w:t>(mm)</w:t>
            </w:r>
            <w:r>
              <w:rPr>
                <w:rFonts w:hint="eastAsia"/>
              </w:rPr>
              <w:t>，</w:t>
            </w:r>
          </w:p>
        </w:tc>
      </w:tr>
      <w:tr w:rsidR="00B36A17" w:rsidTr="00B36A17">
        <w:tc>
          <w:tcPr>
            <w:tcW w:w="1809" w:type="dxa"/>
          </w:tcPr>
          <w:p w:rsidR="00B36A17" w:rsidRDefault="00B36A17" w:rsidP="00B36A17">
            <w:pPr>
              <w:snapToGrid w:val="0"/>
              <w:jc w:val="right"/>
              <w:rPr>
                <w:spacing w:val="10"/>
              </w:rPr>
            </w:pPr>
            <w:r w:rsidRPr="00A05EF4">
              <w:rPr>
                <w:position w:val="-12"/>
              </w:rPr>
              <w:object w:dxaOrig="321" w:dyaOrig="361">
                <v:shape id="Picture 148" o:spid="_x0000_i1162" type="#_x0000_t75" style="width:13.5pt;height:17.25pt" o:ole="">
                  <v:imagedata r:id="rId297" o:title=""/>
                </v:shape>
                <o:OLEObject Type="Embed" ProgID="Equation.3" ShapeID="Picture 148" DrawAspect="Content" ObjectID="_1503230907" r:id="rId298"/>
              </w:object>
            </w:r>
          </w:p>
        </w:tc>
        <w:tc>
          <w:tcPr>
            <w:tcW w:w="6237" w:type="dxa"/>
          </w:tcPr>
          <w:p w:rsidR="00B36A17" w:rsidRDefault="00B36A17" w:rsidP="00B36A17">
            <w:pPr>
              <w:snapToGrid w:val="0"/>
              <w:spacing w:line="380" w:lineRule="exact"/>
              <w:rPr>
                <w:spacing w:val="10"/>
              </w:rPr>
            </w:pPr>
            <w:r>
              <w:rPr>
                <w:rFonts w:hint="eastAsia"/>
              </w:rPr>
              <w:t>——钢梁腹板厚度</w:t>
            </w:r>
            <w:r>
              <w:rPr>
                <w:spacing w:val="10"/>
                <w:sz w:val="24"/>
              </w:rPr>
              <w:t>(mm)</w:t>
            </w:r>
            <w:r>
              <w:rPr>
                <w:rFonts w:hint="eastAsia"/>
              </w:rPr>
              <w:t>；</w:t>
            </w:r>
          </w:p>
        </w:tc>
      </w:tr>
      <w:tr w:rsidR="00B36A17" w:rsidTr="00B36A17">
        <w:tc>
          <w:tcPr>
            <w:tcW w:w="1809" w:type="dxa"/>
          </w:tcPr>
          <w:p w:rsidR="00B36A17" w:rsidRDefault="00B36A17" w:rsidP="00B36A17">
            <w:pPr>
              <w:snapToGrid w:val="0"/>
              <w:jc w:val="right"/>
              <w:rPr>
                <w:spacing w:val="10"/>
              </w:rPr>
            </w:pPr>
            <w:r w:rsidRPr="00A05EF4">
              <w:rPr>
                <w:position w:val="-12"/>
              </w:rPr>
              <w:object w:dxaOrig="281" w:dyaOrig="361">
                <v:shape id="Picture 149" o:spid="_x0000_i1163" type="#_x0000_t75" style="width:13.5pt;height:17.25pt" o:ole="">
                  <v:imagedata r:id="rId299" o:title=""/>
                </v:shape>
                <o:OLEObject Type="Embed" ProgID="Equation.3" ShapeID="Picture 149" DrawAspect="Content" ObjectID="_1503230908" r:id="rId300"/>
              </w:object>
            </w:r>
          </w:p>
        </w:tc>
        <w:tc>
          <w:tcPr>
            <w:tcW w:w="6237" w:type="dxa"/>
          </w:tcPr>
          <w:p w:rsidR="00B36A17" w:rsidRDefault="00B36A17" w:rsidP="00B36A17">
            <w:r>
              <w:rPr>
                <w:rFonts w:hint="eastAsia"/>
              </w:rPr>
              <w:t>——钢梁翼缘厚度</w:t>
            </w:r>
            <w:r>
              <w:rPr>
                <w:spacing w:val="10"/>
                <w:sz w:val="24"/>
              </w:rPr>
              <w:t>(mm)</w:t>
            </w:r>
            <w:r>
              <w:rPr>
                <w:rFonts w:hint="eastAsia"/>
              </w:rPr>
              <w:t>；</w:t>
            </w:r>
          </w:p>
        </w:tc>
      </w:tr>
      <w:tr w:rsidR="00B36A17" w:rsidTr="00B36A17">
        <w:tc>
          <w:tcPr>
            <w:tcW w:w="1809" w:type="dxa"/>
          </w:tcPr>
          <w:p w:rsidR="00B36A17" w:rsidRDefault="00B36A17" w:rsidP="00B36A17">
            <w:pPr>
              <w:snapToGrid w:val="0"/>
              <w:jc w:val="right"/>
              <w:rPr>
                <w:spacing w:val="10"/>
              </w:rPr>
            </w:pPr>
            <w:r w:rsidRPr="00A05EF4">
              <w:rPr>
                <w:position w:val="-14"/>
              </w:rPr>
              <w:object w:dxaOrig="501" w:dyaOrig="401">
                <v:shape id="Picture 150" o:spid="_x0000_i1164" type="#_x0000_t75" style="width:24.75pt;height:21pt" o:ole="">
                  <v:imagedata r:id="rId301" o:title=""/>
                </v:shape>
                <o:OLEObject Type="Embed" ProgID="Equation.3" ShapeID="Picture 150" DrawAspect="Content" ObjectID="_1503230909" r:id="rId302"/>
              </w:object>
            </w:r>
          </w:p>
        </w:tc>
        <w:tc>
          <w:tcPr>
            <w:tcW w:w="6237" w:type="dxa"/>
          </w:tcPr>
          <w:p w:rsidR="00B36A17" w:rsidRDefault="00B36A17" w:rsidP="00B36A17">
            <w:pPr>
              <w:snapToGrid w:val="0"/>
              <w:rPr>
                <w:spacing w:val="10"/>
              </w:rPr>
            </w:pPr>
            <w:r>
              <w:rPr>
                <w:rFonts w:hint="eastAsia"/>
              </w:rPr>
              <w:t>——考虑剪力影响的钢梁腹板屈服强度</w:t>
            </w:r>
            <w:r>
              <w:rPr>
                <w:spacing w:val="10"/>
                <w:sz w:val="24"/>
              </w:rPr>
              <w:t>(N/mm</w:t>
            </w:r>
            <w:r>
              <w:rPr>
                <w:spacing w:val="10"/>
                <w:sz w:val="24"/>
                <w:vertAlign w:val="superscript"/>
              </w:rPr>
              <w:t>2</w:t>
            </w:r>
            <w:r>
              <w:rPr>
                <w:spacing w:val="10"/>
                <w:sz w:val="24"/>
              </w:rPr>
              <w:t>)</w:t>
            </w:r>
            <w:r>
              <w:rPr>
                <w:rFonts w:hint="eastAsia"/>
                <w:spacing w:val="10"/>
                <w:sz w:val="24"/>
              </w:rPr>
              <w:t>，</w:t>
            </w:r>
          </w:p>
        </w:tc>
      </w:tr>
      <w:tr w:rsidR="00B36A17" w:rsidTr="00B36A17">
        <w:tc>
          <w:tcPr>
            <w:tcW w:w="1809" w:type="dxa"/>
          </w:tcPr>
          <w:p w:rsidR="00B36A17" w:rsidRDefault="00B36A17" w:rsidP="00B36A17">
            <w:pPr>
              <w:snapToGrid w:val="0"/>
              <w:jc w:val="right"/>
              <w:rPr>
                <w:color w:val="FF0000"/>
                <w:spacing w:val="10"/>
              </w:rPr>
            </w:pPr>
            <w:r w:rsidRPr="00A05EF4">
              <w:rPr>
                <w:position w:val="-14"/>
              </w:rPr>
              <w:object w:dxaOrig="501" w:dyaOrig="381">
                <v:shape id="Picture 152" o:spid="_x0000_i1165" type="#_x0000_t75" style="width:24.75pt;height:18.75pt" o:ole="">
                  <v:imagedata r:id="rId303" o:title=""/>
                </v:shape>
                <o:OLEObject Type="Embed" ProgID="Equation.3" ShapeID="Picture 152" DrawAspect="Content" ObjectID="_1503230910" r:id="rId304"/>
              </w:object>
            </w:r>
          </w:p>
        </w:tc>
        <w:tc>
          <w:tcPr>
            <w:tcW w:w="6237" w:type="dxa"/>
          </w:tcPr>
          <w:p w:rsidR="00B36A17" w:rsidRDefault="00B36A17" w:rsidP="00B36A17">
            <w:r>
              <w:rPr>
                <w:rFonts w:hint="eastAsia"/>
              </w:rPr>
              <w:t>——钢梁腹板屈服强度</w:t>
            </w:r>
            <w:r>
              <w:rPr>
                <w:spacing w:val="10"/>
                <w:sz w:val="24"/>
              </w:rPr>
              <w:t>(N/mm</w:t>
            </w:r>
            <w:r>
              <w:rPr>
                <w:spacing w:val="10"/>
                <w:sz w:val="24"/>
                <w:vertAlign w:val="superscript"/>
              </w:rPr>
              <w:t>2</w:t>
            </w:r>
            <w:r>
              <w:rPr>
                <w:spacing w:val="10"/>
                <w:sz w:val="24"/>
              </w:rPr>
              <w:t>)</w:t>
            </w:r>
            <w:r>
              <w:rPr>
                <w:rFonts w:hint="eastAsia"/>
              </w:rPr>
              <w:t>；</w:t>
            </w:r>
          </w:p>
        </w:tc>
      </w:tr>
      <w:tr w:rsidR="00B36A17" w:rsidTr="00B36A17">
        <w:trPr>
          <w:trHeight w:val="429"/>
        </w:trPr>
        <w:tc>
          <w:tcPr>
            <w:tcW w:w="1809" w:type="dxa"/>
          </w:tcPr>
          <w:p w:rsidR="00B36A17" w:rsidRDefault="00B36A17" w:rsidP="00B36A17">
            <w:pPr>
              <w:snapToGrid w:val="0"/>
              <w:jc w:val="right"/>
              <w:rPr>
                <w:color w:val="FF0000"/>
                <w:spacing w:val="10"/>
              </w:rPr>
            </w:pPr>
            <w:r w:rsidRPr="00A05EF4">
              <w:rPr>
                <w:position w:val="-12"/>
              </w:rPr>
              <w:object w:dxaOrig="381" w:dyaOrig="361">
                <v:shape id="Picture 155" o:spid="_x0000_i1166" type="#_x0000_t75" style="width:18.75pt;height:17.25pt" o:ole="">
                  <v:imagedata r:id="rId305" o:title=""/>
                </v:shape>
                <o:OLEObject Type="Embed" ProgID="Equation.3" ShapeID="Picture 155" DrawAspect="Content" ObjectID="_1503230911" r:id="rId306"/>
              </w:object>
            </w:r>
          </w:p>
        </w:tc>
        <w:tc>
          <w:tcPr>
            <w:tcW w:w="6237" w:type="dxa"/>
          </w:tcPr>
          <w:p w:rsidR="00B36A17" w:rsidRDefault="00B36A17" w:rsidP="00B36A17">
            <w:r>
              <w:rPr>
                <w:rFonts w:hint="eastAsia"/>
              </w:rPr>
              <w:t>——钢梁腹板内的剪力</w:t>
            </w:r>
            <w:r>
              <w:rPr>
                <w:spacing w:val="10"/>
                <w:sz w:val="24"/>
              </w:rPr>
              <w:t>(N)</w:t>
            </w:r>
            <w:r>
              <w:rPr>
                <w:rFonts w:hint="eastAsia"/>
              </w:rPr>
              <w:t>；</w:t>
            </w:r>
          </w:p>
        </w:tc>
      </w:tr>
      <w:tr w:rsidR="00B36A17" w:rsidTr="00B36A17">
        <w:tc>
          <w:tcPr>
            <w:tcW w:w="1809" w:type="dxa"/>
          </w:tcPr>
          <w:p w:rsidR="00B36A17" w:rsidRDefault="00B36A17" w:rsidP="00B36A17">
            <w:pPr>
              <w:snapToGrid w:val="0"/>
              <w:jc w:val="right"/>
              <w:rPr>
                <w:spacing w:val="10"/>
              </w:rPr>
            </w:pPr>
            <w:r w:rsidRPr="00A05EF4">
              <w:rPr>
                <w:position w:val="-12"/>
              </w:rPr>
              <w:object w:dxaOrig="361" w:dyaOrig="361">
                <v:shape id="Picture 156" o:spid="_x0000_i1167" type="#_x0000_t75" style="width:17.25pt;height:17.25pt" o:ole="">
                  <v:imagedata r:id="rId307" o:title=""/>
                </v:shape>
                <o:OLEObject Type="Embed" ProgID="Equation.3" ShapeID="Picture 156" DrawAspect="Content" ObjectID="_1503230912" r:id="rId308"/>
              </w:object>
            </w:r>
          </w:p>
        </w:tc>
        <w:tc>
          <w:tcPr>
            <w:tcW w:w="6237" w:type="dxa"/>
          </w:tcPr>
          <w:p w:rsidR="00B36A17" w:rsidRDefault="00B36A17" w:rsidP="00B36A17">
            <w:pPr>
              <w:snapToGrid w:val="0"/>
              <w:rPr>
                <w:spacing w:val="10"/>
              </w:rPr>
            </w:pPr>
            <w:r>
              <w:rPr>
                <w:rFonts w:hint="eastAsia"/>
              </w:rPr>
              <w:t>——钢梁腹板高度</w:t>
            </w:r>
            <w:r>
              <w:rPr>
                <w:spacing w:val="10"/>
                <w:sz w:val="24"/>
              </w:rPr>
              <w:t>(mm)</w:t>
            </w:r>
            <w:r>
              <w:rPr>
                <w:rFonts w:hint="eastAsia"/>
              </w:rPr>
              <w:t>。</w:t>
            </w:r>
          </w:p>
        </w:tc>
      </w:tr>
    </w:tbl>
    <w:p w:rsidR="00B36A17" w:rsidRDefault="00B36A17" w:rsidP="0065246F"/>
    <w:p w:rsidR="00B36A17" w:rsidRDefault="00B36A17" w:rsidP="00B36A17">
      <w:pPr>
        <w:ind w:firstLineChars="200" w:firstLine="420"/>
      </w:pPr>
      <w:r>
        <w:rPr>
          <w:rFonts w:hint="eastAsia"/>
        </w:rPr>
        <w:t>螺栓的抗拉承载力</w:t>
      </w:r>
      <w:r w:rsidRPr="00A05EF4">
        <w:rPr>
          <w:color w:val="FF0000"/>
          <w:spacing w:val="10"/>
          <w:position w:val="-14"/>
          <w:sz w:val="24"/>
        </w:rPr>
        <w:object w:dxaOrig="442" w:dyaOrig="381">
          <v:shape id="Picture 157" o:spid="_x0000_i1168" type="#_x0000_t75" style="width:21pt;height:18.75pt" o:ole="">
            <v:imagedata r:id="rId309" o:title=""/>
          </v:shape>
          <o:OLEObject Type="Embed" ProgID="Equation.3" ShapeID="Picture 157" DrawAspect="Content" ObjectID="_1503230913" r:id="rId310"/>
        </w:object>
      </w:r>
      <w:r>
        <w:rPr>
          <w:rFonts w:hint="eastAsia"/>
        </w:rPr>
        <w:t>按下式计算：</w:t>
      </w:r>
    </w:p>
    <w:p w:rsidR="00B36A17" w:rsidRDefault="00B36A17" w:rsidP="00B36A17">
      <w:pPr>
        <w:snapToGrid w:val="0"/>
        <w:jc w:val="right"/>
      </w:pPr>
      <w:r w:rsidRPr="00A05EF4">
        <w:object w:dxaOrig="4760" w:dyaOrig="2800">
          <v:shape id="Picture 158" o:spid="_x0000_i1169" type="#_x0000_t75" style="width:237pt;height:139.5pt" o:ole="">
            <v:imagedata r:id="rId311" o:title=""/>
          </v:shape>
          <o:OLEObject Type="Embed" ProgID="Equation.3" ShapeID="Picture 158" DrawAspect="Content" ObjectID="_1503230914" r:id="rId312"/>
        </w:object>
      </w:r>
      <w:r w:rsidR="00BA1A0A">
        <w:t xml:space="preserve">            (5.</w:t>
      </w:r>
      <w:r w:rsidR="00BA1A0A">
        <w:rPr>
          <w:rFonts w:hint="eastAsia"/>
        </w:rPr>
        <w:t>7</w:t>
      </w:r>
      <w:r w:rsidR="00AD3B58">
        <w:t>.6-</w:t>
      </w:r>
      <w:r w:rsidR="00AD3B58">
        <w:rPr>
          <w:rFonts w:hint="eastAsia"/>
        </w:rPr>
        <w:t>6</w:t>
      </w:r>
      <w:r>
        <w:t>)</w:t>
      </w:r>
    </w:p>
    <w:p w:rsidR="00AD3B58" w:rsidRPr="00681F91" w:rsidRDefault="00AD3B58" w:rsidP="00346AD0">
      <w:pPr>
        <w:snapToGrid w:val="0"/>
        <w:jc w:val="right"/>
      </w:pPr>
      <w:r w:rsidRPr="001D08F2">
        <w:rPr>
          <w:spacing w:val="10"/>
          <w:position w:val="-24"/>
        </w:rPr>
        <w:object w:dxaOrig="1101" w:dyaOrig="621">
          <v:shape id="Picture 175" o:spid="_x0000_i1170" type="#_x0000_t75" style="width:54.75pt;height:30.75pt" o:ole="">
            <v:imagedata r:id="rId313" o:title=""/>
          </v:shape>
          <o:OLEObject Type="Embed" ProgID="Equation.3" ShapeID="Picture 175" DrawAspect="Content" ObjectID="_1503230915" r:id="rId314"/>
        </w:object>
      </w:r>
      <w:r>
        <w:rPr>
          <w:rFonts w:hint="eastAsia"/>
          <w:spacing w:val="10"/>
          <w:position w:val="-24"/>
        </w:rPr>
        <w:t>，</w:t>
      </w:r>
      <w:r w:rsidRPr="001D08F2">
        <w:rPr>
          <w:spacing w:val="10"/>
          <w:position w:val="-24"/>
        </w:rPr>
        <w:object w:dxaOrig="1082" w:dyaOrig="621">
          <v:shape id="Picture 176" o:spid="_x0000_i1171" type="#_x0000_t75" style="width:54.75pt;height:30.75pt" o:ole="">
            <v:imagedata r:id="rId315" o:title=""/>
          </v:shape>
          <o:OLEObject Type="Embed" ProgID="Equation.3" ShapeID="Picture 176" DrawAspect="Content" ObjectID="_1503230916" r:id="rId316"/>
        </w:object>
      </w:r>
      <w:r>
        <w:rPr>
          <w:rFonts w:hint="eastAsia"/>
          <w:spacing w:val="10"/>
          <w:position w:val="-24"/>
        </w:rPr>
        <w:t>，</w:t>
      </w:r>
      <w:r w:rsidRPr="001D08F2">
        <w:rPr>
          <w:spacing w:val="10"/>
          <w:position w:val="-24"/>
        </w:rPr>
        <w:object w:dxaOrig="1121" w:dyaOrig="621">
          <v:shape id="Picture 174" o:spid="_x0000_i1172" type="#_x0000_t75" style="width:57pt;height:30.75pt" o:ole="">
            <v:imagedata r:id="rId317" o:title=""/>
          </v:shape>
          <o:OLEObject Type="Embed" ProgID="Equation.3" ShapeID="Picture 174" DrawAspect="Content" ObjectID="_1503230917" r:id="rId318"/>
        </w:object>
      </w:r>
      <w:r>
        <w:rPr>
          <w:rFonts w:hint="eastAsia"/>
          <w:spacing w:val="10"/>
          <w:position w:val="-24"/>
        </w:rPr>
        <w:t xml:space="preserve">            </w:t>
      </w:r>
      <w:r w:rsidR="00346AD0">
        <w:rPr>
          <w:rFonts w:hint="eastAsia"/>
          <w:spacing w:val="10"/>
          <w:position w:val="-24"/>
        </w:rPr>
        <w:t xml:space="preserve"> </w:t>
      </w:r>
      <w:r w:rsidRPr="00AD3B58">
        <w:rPr>
          <w:spacing w:val="10"/>
          <w:position w:val="-24"/>
        </w:rPr>
        <w:t>（</w:t>
      </w:r>
      <w:r w:rsidRPr="00AD3B58">
        <w:rPr>
          <w:spacing w:val="10"/>
          <w:position w:val="-24"/>
        </w:rPr>
        <w:t>5.7.6-7</w:t>
      </w:r>
      <w:r w:rsidR="00681F91">
        <w:rPr>
          <w:rFonts w:hint="eastAsia"/>
          <w:spacing w:val="10"/>
          <w:position w:val="-24"/>
        </w:rPr>
        <w:t>）</w:t>
      </w:r>
    </w:p>
    <w:tbl>
      <w:tblPr>
        <w:tblpPr w:leftFromText="180" w:rightFromText="180" w:vertAnchor="text" w:tblpY="1"/>
        <w:tblOverlap w:val="never"/>
        <w:tblW w:w="8046" w:type="dxa"/>
        <w:tblLayout w:type="fixed"/>
        <w:tblLook w:val="04A0"/>
      </w:tblPr>
      <w:tblGrid>
        <w:gridCol w:w="1809"/>
        <w:gridCol w:w="6237"/>
      </w:tblGrid>
      <w:tr w:rsidR="00B36A17" w:rsidTr="00B36A17">
        <w:tc>
          <w:tcPr>
            <w:tcW w:w="1809" w:type="dxa"/>
          </w:tcPr>
          <w:p w:rsidR="00B36A17" w:rsidRDefault="00B36A17" w:rsidP="00B36A17">
            <w:pPr>
              <w:snapToGrid w:val="0"/>
              <w:rPr>
                <w:spacing w:val="10"/>
              </w:rPr>
            </w:pPr>
            <w:r>
              <w:rPr>
                <w:rFonts w:hint="eastAsia"/>
                <w:spacing w:val="10"/>
              </w:rPr>
              <w:t>式中</w:t>
            </w:r>
          </w:p>
        </w:tc>
        <w:tc>
          <w:tcPr>
            <w:tcW w:w="6237" w:type="dxa"/>
          </w:tcPr>
          <w:p w:rsidR="00B36A17" w:rsidRDefault="00B36A17" w:rsidP="00B36A17">
            <w:pPr>
              <w:snapToGrid w:val="0"/>
              <w:rPr>
                <w:spacing w:val="10"/>
              </w:rPr>
            </w:pPr>
          </w:p>
        </w:tc>
      </w:tr>
      <w:tr w:rsidR="00B36A17" w:rsidTr="00B36A17">
        <w:tc>
          <w:tcPr>
            <w:tcW w:w="1809" w:type="dxa"/>
          </w:tcPr>
          <w:p w:rsidR="00B36A17" w:rsidRDefault="00B36A17" w:rsidP="00B36A17">
            <w:pPr>
              <w:snapToGrid w:val="0"/>
              <w:jc w:val="right"/>
              <w:rPr>
                <w:spacing w:val="10"/>
              </w:rPr>
            </w:pPr>
            <w:r w:rsidRPr="00A05EF4">
              <w:rPr>
                <w:spacing w:val="10"/>
                <w:position w:val="-14"/>
              </w:rPr>
              <w:object w:dxaOrig="281" w:dyaOrig="401">
                <v:shape id="Picture 159" o:spid="_x0000_i1173" type="#_x0000_t75" style="width:13.5pt;height:21pt" o:ole="">
                  <v:imagedata r:id="rId319" o:title=""/>
                </v:shape>
                <o:OLEObject Type="Embed" ProgID="Equation.3" ShapeID="Picture 159" DrawAspect="Content" ObjectID="_1503230918" r:id="rId320"/>
              </w:object>
            </w:r>
          </w:p>
        </w:tc>
        <w:tc>
          <w:tcPr>
            <w:tcW w:w="6237" w:type="dxa"/>
          </w:tcPr>
          <w:p w:rsidR="00B36A17" w:rsidRDefault="00B36A17" w:rsidP="00B36A17">
            <w:pPr>
              <w:snapToGrid w:val="0"/>
              <w:rPr>
                <w:spacing w:val="10"/>
              </w:rPr>
            </w:pPr>
            <w:r>
              <w:rPr>
                <w:spacing w:val="10"/>
              </w:rPr>
              <w:t>——</w:t>
            </w:r>
            <w:r>
              <w:rPr>
                <w:rFonts w:hint="eastAsia"/>
                <w:spacing w:val="10"/>
              </w:rPr>
              <w:t>端板厚度</w:t>
            </w:r>
            <w:r>
              <w:rPr>
                <w:spacing w:val="10"/>
              </w:rPr>
              <w:t>(mm)</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12"/>
              </w:rPr>
              <w:object w:dxaOrig="321" w:dyaOrig="361">
                <v:shape id="Picture 160" o:spid="_x0000_i1174" type="#_x0000_t75" style="width:15pt;height:17.25pt" o:ole="">
                  <v:imagedata r:id="rId321" o:title=""/>
                </v:shape>
                <o:OLEObject Type="Embed" ProgID="Equation.3" ShapeID="Picture 160" DrawAspect="Content" ObjectID="_1503230919" r:id="rId322"/>
              </w:object>
            </w:r>
          </w:p>
        </w:tc>
        <w:tc>
          <w:tcPr>
            <w:tcW w:w="6237" w:type="dxa"/>
          </w:tcPr>
          <w:p w:rsidR="00B36A17" w:rsidRDefault="00B36A17" w:rsidP="00B36A17">
            <w:pPr>
              <w:snapToGrid w:val="0"/>
              <w:rPr>
                <w:spacing w:val="10"/>
              </w:rPr>
            </w:pPr>
            <w:r>
              <w:rPr>
                <w:spacing w:val="10"/>
              </w:rPr>
              <w:t>——</w:t>
            </w:r>
            <w:r>
              <w:rPr>
                <w:rFonts w:hint="eastAsia"/>
                <w:spacing w:val="10"/>
              </w:rPr>
              <w:t>螺栓中心至梁腹板的距离</w:t>
            </w:r>
            <w:r>
              <w:rPr>
                <w:spacing w:val="10"/>
              </w:rPr>
              <w:t>(mm)</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14"/>
              </w:rPr>
              <w:object w:dxaOrig="461" w:dyaOrig="381">
                <v:shape id="Picture 161" o:spid="_x0000_i1175" type="#_x0000_t75" style="width:22.5pt;height:18.75pt" o:ole="">
                  <v:imagedata r:id="rId323" o:title=""/>
                </v:shape>
                <o:OLEObject Type="Embed" ProgID="Equation.3" ShapeID="Picture 161" DrawAspect="Content" ObjectID="_1503230920" r:id="rId324"/>
              </w:object>
            </w:r>
          </w:p>
        </w:tc>
        <w:tc>
          <w:tcPr>
            <w:tcW w:w="6237" w:type="dxa"/>
          </w:tcPr>
          <w:p w:rsidR="00B36A17" w:rsidRDefault="00B36A17" w:rsidP="00B36A17">
            <w:pPr>
              <w:snapToGrid w:val="0"/>
              <w:rPr>
                <w:spacing w:val="10"/>
              </w:rPr>
            </w:pPr>
            <w:r>
              <w:rPr>
                <w:spacing w:val="10"/>
              </w:rPr>
              <w:t>——</w:t>
            </w:r>
            <w:r>
              <w:rPr>
                <w:rFonts w:hint="eastAsia"/>
                <w:spacing w:val="10"/>
              </w:rPr>
              <w:t>端板材料的屈服强度</w:t>
            </w:r>
            <w:r>
              <w:rPr>
                <w:spacing w:val="10"/>
              </w:rPr>
              <w:t>(N/mm</w:t>
            </w:r>
            <w:r>
              <w:rPr>
                <w:spacing w:val="10"/>
                <w:vertAlign w:val="superscript"/>
              </w:rPr>
              <w:t>2</w:t>
            </w:r>
            <w:r>
              <w:rPr>
                <w:spacing w:val="10"/>
              </w:rPr>
              <w:t>)</w:t>
            </w:r>
            <w:r>
              <w:rPr>
                <w:rFonts w:hint="eastAsia"/>
                <w:spacing w:val="10"/>
              </w:rPr>
              <w:t>；</w:t>
            </w:r>
          </w:p>
        </w:tc>
      </w:tr>
      <w:tr w:rsidR="00B36A17" w:rsidTr="00B36A17">
        <w:tc>
          <w:tcPr>
            <w:tcW w:w="1809" w:type="dxa"/>
          </w:tcPr>
          <w:p w:rsidR="00B36A17" w:rsidRDefault="00B36A17" w:rsidP="00B36A17">
            <w:pPr>
              <w:snapToGrid w:val="0"/>
              <w:jc w:val="right"/>
              <w:rPr>
                <w:spacing w:val="10"/>
              </w:rPr>
            </w:pPr>
            <w:r>
              <w:rPr>
                <w:i/>
                <w:spacing w:val="10"/>
              </w:rPr>
              <w:t>e</w:t>
            </w:r>
          </w:p>
        </w:tc>
        <w:tc>
          <w:tcPr>
            <w:tcW w:w="6237" w:type="dxa"/>
          </w:tcPr>
          <w:p w:rsidR="00B36A17" w:rsidRDefault="00B36A17" w:rsidP="00B36A17">
            <w:pPr>
              <w:spacing w:line="380" w:lineRule="exact"/>
              <w:rPr>
                <w:spacing w:val="10"/>
              </w:rPr>
            </w:pPr>
            <w:r>
              <w:rPr>
                <w:spacing w:val="10"/>
              </w:rPr>
              <w:t>——</w:t>
            </w:r>
            <w:r>
              <w:rPr>
                <w:rFonts w:hint="eastAsia"/>
                <w:spacing w:val="10"/>
              </w:rPr>
              <w:t>螺栓中心至端板边缘的距离；</w:t>
            </w:r>
          </w:p>
        </w:tc>
      </w:tr>
      <w:tr w:rsidR="00B36A17" w:rsidTr="00B36A17">
        <w:tc>
          <w:tcPr>
            <w:tcW w:w="1809" w:type="dxa"/>
          </w:tcPr>
          <w:p w:rsidR="00B36A17" w:rsidRDefault="00B36A17" w:rsidP="00B36A17">
            <w:pPr>
              <w:snapToGrid w:val="0"/>
              <w:jc w:val="right"/>
              <w:rPr>
                <w:spacing w:val="10"/>
              </w:rPr>
            </w:pPr>
            <w:r w:rsidRPr="00A05EF4">
              <w:rPr>
                <w:spacing w:val="10"/>
                <w:position w:val="-6"/>
              </w:rPr>
              <w:object w:dxaOrig="201" w:dyaOrig="221">
                <v:shape id="Picture 162" o:spid="_x0000_i1176" type="#_x0000_t75" style="width:9.75pt;height:11.25pt" o:ole="">
                  <v:imagedata r:id="rId325" o:title=""/>
                </v:shape>
                <o:OLEObject Type="Embed" ProgID="Equation.3" ShapeID="Picture 162" DrawAspect="Content" ObjectID="_1503230921" r:id="rId326"/>
              </w:object>
            </w:r>
          </w:p>
        </w:tc>
        <w:tc>
          <w:tcPr>
            <w:tcW w:w="6237" w:type="dxa"/>
          </w:tcPr>
          <w:p w:rsidR="00B36A17" w:rsidRDefault="00B36A17" w:rsidP="00B36A17">
            <w:pPr>
              <w:snapToGrid w:val="0"/>
              <w:rPr>
                <w:spacing w:val="10"/>
              </w:rPr>
            </w:pPr>
            <w:r>
              <w:rPr>
                <w:spacing w:val="10"/>
              </w:rPr>
              <w:t>——</w:t>
            </w:r>
            <w:r>
              <w:rPr>
                <w:rFonts w:hint="eastAsia"/>
                <w:spacing w:val="10"/>
              </w:rPr>
              <w:t>同一排内受拉螺栓的数目；</w:t>
            </w:r>
          </w:p>
        </w:tc>
      </w:tr>
      <w:tr w:rsidR="00B36A17" w:rsidTr="00B36A17">
        <w:tc>
          <w:tcPr>
            <w:tcW w:w="1809" w:type="dxa"/>
          </w:tcPr>
          <w:p w:rsidR="00B36A17" w:rsidRDefault="00B36A17" w:rsidP="00B36A17">
            <w:pPr>
              <w:snapToGrid w:val="0"/>
              <w:jc w:val="right"/>
              <w:rPr>
                <w:spacing w:val="10"/>
              </w:rPr>
            </w:pPr>
            <w:r w:rsidRPr="00A05EF4">
              <w:rPr>
                <w:spacing w:val="10"/>
                <w:position w:val="-14"/>
              </w:rPr>
              <w:object w:dxaOrig="481" w:dyaOrig="381">
                <v:shape id="Picture 163" o:spid="_x0000_i1177" type="#_x0000_t75" style="width:24.75pt;height:18.75pt" o:ole="">
                  <v:imagedata r:id="rId327" o:title=""/>
                </v:shape>
                <o:OLEObject Type="Embed" ProgID="Equation.3" ShapeID="Picture 163" DrawAspect="Content" ObjectID="_1503230922" r:id="rId328"/>
              </w:object>
            </w:r>
          </w:p>
        </w:tc>
        <w:tc>
          <w:tcPr>
            <w:tcW w:w="6237" w:type="dxa"/>
          </w:tcPr>
          <w:p w:rsidR="00B36A17" w:rsidRDefault="00B36A17" w:rsidP="00B36A17">
            <w:pPr>
              <w:snapToGrid w:val="0"/>
              <w:spacing w:line="380" w:lineRule="exact"/>
              <w:rPr>
                <w:spacing w:val="10"/>
              </w:rPr>
            </w:pPr>
            <w:r>
              <w:rPr>
                <w:spacing w:val="10"/>
              </w:rPr>
              <w:t>——</w:t>
            </w:r>
            <w:r>
              <w:rPr>
                <w:rFonts w:hint="eastAsia"/>
                <w:spacing w:val="10"/>
              </w:rPr>
              <w:t>螺栓材料的屈服强度</w:t>
            </w:r>
            <w:r>
              <w:rPr>
                <w:spacing w:val="10"/>
              </w:rPr>
              <w:t>(N/mm</w:t>
            </w:r>
            <w:r>
              <w:rPr>
                <w:spacing w:val="10"/>
                <w:vertAlign w:val="superscript"/>
              </w:rPr>
              <w:t>2</w:t>
            </w:r>
            <w:r>
              <w:rPr>
                <w:spacing w:val="10"/>
              </w:rPr>
              <w:t>)</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12"/>
              </w:rPr>
              <w:object w:dxaOrig="361" w:dyaOrig="361">
                <v:shape id="Picture 164" o:spid="_x0000_i1178" type="#_x0000_t75" style="width:17.25pt;height:17.25pt" o:ole="">
                  <v:imagedata r:id="rId329" o:title=""/>
                </v:shape>
                <o:OLEObject Type="Embed" ProgID="Equation.3" ShapeID="Picture 164" DrawAspect="Content" ObjectID="_1503230923" r:id="rId330"/>
              </w:object>
            </w:r>
          </w:p>
        </w:tc>
        <w:tc>
          <w:tcPr>
            <w:tcW w:w="6237" w:type="dxa"/>
          </w:tcPr>
          <w:p w:rsidR="00B36A17" w:rsidRDefault="00B36A17" w:rsidP="00B36A17">
            <w:pPr>
              <w:snapToGrid w:val="0"/>
              <w:rPr>
                <w:spacing w:val="10"/>
              </w:rPr>
            </w:pPr>
            <w:r>
              <w:rPr>
                <w:spacing w:val="10"/>
              </w:rPr>
              <w:t>——</w:t>
            </w:r>
            <w:r>
              <w:rPr>
                <w:rFonts w:hint="eastAsia"/>
                <w:spacing w:val="10"/>
              </w:rPr>
              <w:t>单个螺栓的截面面积</w:t>
            </w:r>
            <w:r>
              <w:rPr>
                <w:spacing w:val="10"/>
              </w:rPr>
              <w:t>(mm</w:t>
            </w:r>
            <w:r>
              <w:rPr>
                <w:spacing w:val="10"/>
                <w:vertAlign w:val="superscript"/>
              </w:rPr>
              <w:t>2</w:t>
            </w:r>
            <w:r>
              <w:rPr>
                <w:spacing w:val="10"/>
              </w:rPr>
              <w:t>)</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color w:val="FF0000"/>
                <w:spacing w:val="10"/>
                <w:position w:val="-6"/>
              </w:rPr>
              <w:object w:dxaOrig="201" w:dyaOrig="221">
                <v:shape id="Picture 165" o:spid="_x0000_i1179" type="#_x0000_t75" style="width:9.75pt;height:11.25pt" o:ole="">
                  <v:imagedata r:id="rId331" o:title=""/>
                </v:shape>
                <o:OLEObject Type="Embed" ProgID="Equation.3" ShapeID="Picture 165" DrawAspect="Content" ObjectID="_1503230924" r:id="rId332"/>
              </w:object>
            </w:r>
          </w:p>
        </w:tc>
        <w:tc>
          <w:tcPr>
            <w:tcW w:w="6237" w:type="dxa"/>
          </w:tcPr>
          <w:p w:rsidR="00B36A17" w:rsidRDefault="00B36A17" w:rsidP="00B36A17">
            <w:pPr>
              <w:snapToGrid w:val="0"/>
              <w:rPr>
                <w:spacing w:val="10"/>
              </w:rPr>
            </w:pPr>
            <w:r>
              <w:rPr>
                <w:spacing w:val="10"/>
              </w:rPr>
              <w:t>——</w:t>
            </w:r>
            <w:r>
              <w:rPr>
                <w:rFonts w:hint="eastAsia"/>
                <w:spacing w:val="10"/>
              </w:rPr>
              <w:t>锚固力影响系数；</w:t>
            </w:r>
          </w:p>
        </w:tc>
      </w:tr>
      <w:tr w:rsidR="00B36A17" w:rsidTr="00B36A17">
        <w:tc>
          <w:tcPr>
            <w:tcW w:w="1809" w:type="dxa"/>
          </w:tcPr>
          <w:p w:rsidR="00B36A17" w:rsidRDefault="00B36A17" w:rsidP="00B36A17">
            <w:pPr>
              <w:snapToGrid w:val="0"/>
              <w:jc w:val="right"/>
              <w:rPr>
                <w:color w:val="FF0000"/>
                <w:spacing w:val="10"/>
              </w:rPr>
            </w:pPr>
            <w:r w:rsidRPr="00A05EF4">
              <w:rPr>
                <w:spacing w:val="10"/>
                <w:position w:val="-6"/>
              </w:rPr>
              <w:object w:dxaOrig="241" w:dyaOrig="221">
                <v:shape id="Picture 166" o:spid="_x0000_i1180" type="#_x0000_t75" style="width:11.25pt;height:11.25pt" o:ole="">
                  <v:imagedata r:id="rId333" o:title=""/>
                </v:shape>
                <o:OLEObject Type="Embed" ProgID="Equation.3" ShapeID="Picture 166" DrawAspect="Content" ObjectID="_1503230925" r:id="rId334"/>
              </w:object>
            </w:r>
          </w:p>
        </w:tc>
        <w:tc>
          <w:tcPr>
            <w:tcW w:w="6237" w:type="dxa"/>
          </w:tcPr>
          <w:p w:rsidR="00B36A17" w:rsidRDefault="00B36A17" w:rsidP="00B36A17">
            <w:pPr>
              <w:snapToGrid w:val="0"/>
              <w:spacing w:line="380" w:lineRule="exact"/>
              <w:rPr>
                <w:spacing w:val="10"/>
              </w:rPr>
            </w:pPr>
            <w:r>
              <w:rPr>
                <w:spacing w:val="10"/>
              </w:rPr>
              <w:t>——</w:t>
            </w:r>
            <w:r>
              <w:rPr>
                <w:rFonts w:hint="eastAsia"/>
                <w:spacing w:val="10"/>
              </w:rPr>
              <w:t>锚固螺杆（或钢筋）的外形系数，按《建筑抗震设计规范》采用；</w:t>
            </w:r>
          </w:p>
        </w:tc>
      </w:tr>
      <w:tr w:rsidR="00B36A17" w:rsidTr="00B36A17">
        <w:tc>
          <w:tcPr>
            <w:tcW w:w="1809" w:type="dxa"/>
          </w:tcPr>
          <w:p w:rsidR="00B36A17" w:rsidRDefault="00B36A17" w:rsidP="00B36A17">
            <w:pPr>
              <w:snapToGrid w:val="0"/>
              <w:jc w:val="right"/>
              <w:rPr>
                <w:color w:val="FF0000"/>
                <w:spacing w:val="10"/>
              </w:rPr>
            </w:pPr>
            <w:r w:rsidRPr="00A05EF4">
              <w:rPr>
                <w:i/>
                <w:spacing w:val="10"/>
                <w:position w:val="-12"/>
              </w:rPr>
              <w:object w:dxaOrig="221" w:dyaOrig="361">
                <v:shape id="Picture 167" o:spid="_x0000_i1181" type="#_x0000_t75" style="width:11.25pt;height:17.25pt" o:ole="">
                  <v:imagedata r:id="rId335" o:title=""/>
                </v:shape>
                <o:OLEObject Type="Embed" ProgID="Equation.3" ShapeID="Picture 167" DrawAspect="Content" ObjectID="_1503230926" r:id="rId336"/>
              </w:object>
            </w:r>
          </w:p>
        </w:tc>
        <w:tc>
          <w:tcPr>
            <w:tcW w:w="6237" w:type="dxa"/>
          </w:tcPr>
          <w:p w:rsidR="00B36A17" w:rsidRDefault="00B36A17" w:rsidP="00B36A17">
            <w:pPr>
              <w:snapToGrid w:val="0"/>
              <w:rPr>
                <w:spacing w:val="10"/>
              </w:rPr>
            </w:pPr>
            <w:r>
              <w:rPr>
                <w:spacing w:val="10"/>
              </w:rPr>
              <w:t>——</w:t>
            </w:r>
            <w:r>
              <w:rPr>
                <w:rFonts w:hint="eastAsia"/>
                <w:spacing w:val="10"/>
              </w:rPr>
              <w:t>锚固螺杆（或钢筋）的长度</w:t>
            </w:r>
            <w:r>
              <w:rPr>
                <w:spacing w:val="10"/>
              </w:rPr>
              <w:t>(mm)</w:t>
            </w:r>
            <w:r>
              <w:rPr>
                <w:rFonts w:hint="eastAsia"/>
                <w:spacing w:val="10"/>
              </w:rPr>
              <w:t>；</w:t>
            </w:r>
          </w:p>
        </w:tc>
      </w:tr>
      <w:tr w:rsidR="00B36A17" w:rsidTr="00B36A17">
        <w:tc>
          <w:tcPr>
            <w:tcW w:w="1809" w:type="dxa"/>
          </w:tcPr>
          <w:p w:rsidR="00B36A17" w:rsidRDefault="00B36A17" w:rsidP="00B36A17">
            <w:pPr>
              <w:snapToGrid w:val="0"/>
              <w:jc w:val="right"/>
              <w:rPr>
                <w:color w:val="FF0000"/>
                <w:spacing w:val="10"/>
              </w:rPr>
            </w:pPr>
            <w:r w:rsidRPr="00A05EF4">
              <w:rPr>
                <w:spacing w:val="10"/>
                <w:position w:val="-12"/>
              </w:rPr>
              <w:object w:dxaOrig="301" w:dyaOrig="361">
                <v:shape id="Picture 168" o:spid="_x0000_i1182" type="#_x0000_t75" style="width:15pt;height:17.25pt" o:ole="">
                  <v:imagedata r:id="rId337" o:title=""/>
                </v:shape>
                <o:OLEObject Type="Embed" ProgID="Equation.3" ShapeID="Picture 168" DrawAspect="Content" ObjectID="_1503230927" r:id="rId338"/>
              </w:object>
            </w:r>
          </w:p>
        </w:tc>
        <w:tc>
          <w:tcPr>
            <w:tcW w:w="6237" w:type="dxa"/>
          </w:tcPr>
          <w:p w:rsidR="00B36A17" w:rsidRDefault="00B36A17" w:rsidP="00B36A17">
            <w:pPr>
              <w:snapToGrid w:val="0"/>
              <w:rPr>
                <w:spacing w:val="10"/>
              </w:rPr>
            </w:pPr>
            <w:r>
              <w:rPr>
                <w:spacing w:val="10"/>
              </w:rPr>
              <w:t>——</w:t>
            </w:r>
            <w:r>
              <w:rPr>
                <w:rFonts w:hint="eastAsia"/>
                <w:spacing w:val="10"/>
              </w:rPr>
              <w:t>锚固螺杆（或钢筋）的直径</w:t>
            </w:r>
            <w:r>
              <w:rPr>
                <w:spacing w:val="10"/>
              </w:rPr>
              <w:t>(mm)</w:t>
            </w:r>
            <w:r>
              <w:rPr>
                <w:rFonts w:hint="eastAsia"/>
                <w:spacing w:val="10"/>
              </w:rPr>
              <w:t>；</w:t>
            </w:r>
          </w:p>
        </w:tc>
      </w:tr>
      <w:tr w:rsidR="00B36A17" w:rsidTr="00B36A17">
        <w:tc>
          <w:tcPr>
            <w:tcW w:w="1809" w:type="dxa"/>
          </w:tcPr>
          <w:p w:rsidR="00B36A17" w:rsidRDefault="00B36A17" w:rsidP="00B36A17">
            <w:pPr>
              <w:snapToGrid w:val="0"/>
              <w:jc w:val="right"/>
              <w:rPr>
                <w:color w:val="FF0000"/>
                <w:spacing w:val="10"/>
              </w:rPr>
            </w:pPr>
            <w:r w:rsidRPr="00A05EF4">
              <w:rPr>
                <w:spacing w:val="10"/>
              </w:rPr>
              <w:object w:dxaOrig="261" w:dyaOrig="361">
                <v:shape id="Picture 169" o:spid="_x0000_i1183" type="#_x0000_t75" style="width:13.5pt;height:17.25pt" o:ole="">
                  <v:imagedata r:id="rId339" o:title=""/>
                </v:shape>
                <o:OLEObject Type="Embed" ProgID="Equation.3" ShapeID="Picture 169" DrawAspect="Content" ObjectID="_1503230928" r:id="rId340"/>
              </w:object>
            </w:r>
          </w:p>
        </w:tc>
        <w:tc>
          <w:tcPr>
            <w:tcW w:w="6237" w:type="dxa"/>
          </w:tcPr>
          <w:p w:rsidR="00B36A17" w:rsidRDefault="00B36A17" w:rsidP="00B36A17">
            <w:pPr>
              <w:snapToGrid w:val="0"/>
              <w:rPr>
                <w:spacing w:val="10"/>
              </w:rPr>
            </w:pPr>
            <w:r>
              <w:rPr>
                <w:spacing w:val="10"/>
              </w:rPr>
              <w:t>——</w:t>
            </w:r>
            <w:r>
              <w:rPr>
                <w:rFonts w:hint="eastAsia"/>
                <w:spacing w:val="10"/>
              </w:rPr>
              <w:t>与锚固螺杆（或钢筋）接触的混凝土抗拉强度设计值</w:t>
            </w:r>
            <w:r>
              <w:rPr>
                <w:spacing w:val="10"/>
              </w:rPr>
              <w:t>(N/mm</w:t>
            </w:r>
            <w:r>
              <w:rPr>
                <w:spacing w:val="10"/>
                <w:vertAlign w:val="superscript"/>
              </w:rPr>
              <w:t>2</w:t>
            </w:r>
            <w:r>
              <w:rPr>
                <w:spacing w:val="10"/>
              </w:rPr>
              <w:t>)</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rPr>
              <w:object w:dxaOrig="341" w:dyaOrig="361">
                <v:shape id="Picture 170" o:spid="_x0000_i1184" type="#_x0000_t75" style="width:17.25pt;height:17.25pt" o:ole="">
                  <v:imagedata r:id="rId341" o:title=""/>
                </v:shape>
                <o:OLEObject Type="Embed" ProgID="Equation.3" ShapeID="Picture 170" DrawAspect="Content" ObjectID="_1503230929" r:id="rId342"/>
              </w:object>
            </w:r>
          </w:p>
        </w:tc>
        <w:tc>
          <w:tcPr>
            <w:tcW w:w="6237" w:type="dxa"/>
          </w:tcPr>
          <w:p w:rsidR="00B36A17" w:rsidRDefault="00B36A17" w:rsidP="00B36A17">
            <w:pPr>
              <w:snapToGrid w:val="0"/>
              <w:rPr>
                <w:spacing w:val="10"/>
              </w:rPr>
            </w:pPr>
            <w:r>
              <w:rPr>
                <w:spacing w:val="10"/>
              </w:rPr>
              <w:t>——</w:t>
            </w:r>
            <w:r>
              <w:rPr>
                <w:rFonts w:hint="eastAsia"/>
                <w:spacing w:val="10"/>
              </w:rPr>
              <w:t>考虑螺栓撬力影响的折减系数，取</w:t>
            </w:r>
            <w:r>
              <w:rPr>
                <w:spacing w:val="10"/>
              </w:rPr>
              <w:t>1.33</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14"/>
              </w:rPr>
              <w:object w:dxaOrig="401" w:dyaOrig="381">
                <v:shape id="Picture 177" o:spid="_x0000_i1185" type="#_x0000_t75" style="width:21pt;height:18.75pt" o:ole="">
                  <v:imagedata r:id="rId343" o:title=""/>
                </v:shape>
                <o:OLEObject Type="Embed" ProgID="Equation.3" ShapeID="Picture 177" DrawAspect="Content" ObjectID="_1503230930" r:id="rId344"/>
              </w:object>
            </w:r>
          </w:p>
        </w:tc>
        <w:tc>
          <w:tcPr>
            <w:tcW w:w="6237" w:type="dxa"/>
          </w:tcPr>
          <w:p w:rsidR="00B36A17" w:rsidRDefault="00B36A17" w:rsidP="00B36A17">
            <w:pPr>
              <w:snapToGrid w:val="0"/>
              <w:rPr>
                <w:spacing w:val="10"/>
              </w:rPr>
            </w:pPr>
            <w:r>
              <w:rPr>
                <w:spacing w:val="10"/>
              </w:rPr>
              <w:t>——</w:t>
            </w:r>
            <w:r>
              <w:rPr>
                <w:rFonts w:hint="eastAsia"/>
                <w:spacing w:val="10"/>
              </w:rPr>
              <w:t>柱壁钢材的强度设计值</w:t>
            </w:r>
            <w:r>
              <w:rPr>
                <w:spacing w:val="10"/>
              </w:rPr>
              <w:t>(N/mm</w:t>
            </w:r>
            <w:r>
              <w:rPr>
                <w:spacing w:val="10"/>
                <w:vertAlign w:val="superscript"/>
              </w:rPr>
              <w:t>2</w:t>
            </w:r>
            <w:r>
              <w:rPr>
                <w:spacing w:val="10"/>
              </w:rPr>
              <w:t>)</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4"/>
              </w:rPr>
              <w:object w:dxaOrig="241" w:dyaOrig="261">
                <v:shape id="Picture 178" o:spid="_x0000_i1186" type="#_x0000_t75" style="width:11.25pt;height:13.5pt" o:ole="">
                  <v:imagedata r:id="rId345" o:title=""/>
                </v:shape>
                <o:OLEObject Type="Embed" ProgID="Equation.3" ShapeID="Picture 178" DrawAspect="Content" ObjectID="_1503230931" r:id="rId346"/>
              </w:object>
            </w:r>
          </w:p>
        </w:tc>
        <w:tc>
          <w:tcPr>
            <w:tcW w:w="6237" w:type="dxa"/>
          </w:tcPr>
          <w:p w:rsidR="00B36A17" w:rsidRDefault="00B36A17" w:rsidP="00B36A17">
            <w:pPr>
              <w:snapToGrid w:val="0"/>
              <w:rPr>
                <w:spacing w:val="10"/>
              </w:rPr>
            </w:pPr>
            <w:r>
              <w:rPr>
                <w:spacing w:val="10"/>
              </w:rPr>
              <w:t>——</w:t>
            </w:r>
            <w:r>
              <w:rPr>
                <w:rFonts w:hint="eastAsia"/>
                <w:spacing w:val="10"/>
              </w:rPr>
              <w:t>受拉柱壁边长，即矩形钢管的外边长</w:t>
            </w:r>
            <w:r>
              <w:rPr>
                <w:spacing w:val="10"/>
              </w:rPr>
              <w:t>(mm)</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14"/>
              </w:rPr>
              <w:object w:dxaOrig="221" w:dyaOrig="381">
                <v:shape id="Picture 179" o:spid="_x0000_i1187" type="#_x0000_t75" style="width:11.25pt;height:18.75pt" o:ole="">
                  <v:imagedata r:id="rId347" o:title=""/>
                </v:shape>
                <o:OLEObject Type="Embed" ProgID="Equation.3" ShapeID="Picture 179" DrawAspect="Content" ObjectID="_1503230932" r:id="rId348"/>
              </w:object>
            </w:r>
          </w:p>
        </w:tc>
        <w:tc>
          <w:tcPr>
            <w:tcW w:w="6237" w:type="dxa"/>
          </w:tcPr>
          <w:p w:rsidR="00B36A17" w:rsidRDefault="00B36A17" w:rsidP="00B36A17">
            <w:pPr>
              <w:snapToGrid w:val="0"/>
              <w:rPr>
                <w:spacing w:val="10"/>
              </w:rPr>
            </w:pPr>
            <w:r>
              <w:rPr>
                <w:spacing w:val="10"/>
              </w:rPr>
              <w:t>——</w:t>
            </w:r>
            <w:r>
              <w:rPr>
                <w:rFonts w:hint="eastAsia"/>
                <w:spacing w:val="10"/>
              </w:rPr>
              <w:t>钢管的厚度</w:t>
            </w:r>
            <w:r>
              <w:rPr>
                <w:spacing w:val="10"/>
              </w:rPr>
              <w:t>(mm)</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10"/>
              </w:rPr>
              <w:object w:dxaOrig="361" w:dyaOrig="341">
                <v:shape id="Picture 180" o:spid="_x0000_i1188" type="#_x0000_t75" style="width:17.25pt;height:17.25pt" o:ole="">
                  <v:imagedata r:id="rId349" o:title=""/>
                </v:shape>
                <o:OLEObject Type="Embed" ProgID="Equation.3" ShapeID="Picture 180" DrawAspect="Content" ObjectID="_1503230933" r:id="rId350"/>
              </w:object>
            </w:r>
          </w:p>
        </w:tc>
        <w:tc>
          <w:tcPr>
            <w:tcW w:w="6237" w:type="dxa"/>
          </w:tcPr>
          <w:p w:rsidR="00B36A17" w:rsidRDefault="00B36A17" w:rsidP="00B36A17">
            <w:pPr>
              <w:snapToGrid w:val="0"/>
              <w:rPr>
                <w:spacing w:val="10"/>
              </w:rPr>
            </w:pPr>
            <w:r>
              <w:rPr>
                <w:spacing w:val="10"/>
              </w:rPr>
              <w:t>——</w:t>
            </w:r>
            <w:r>
              <w:rPr>
                <w:rFonts w:hint="eastAsia"/>
                <w:spacing w:val="10"/>
              </w:rPr>
              <w:t>两列螺栓孔洞中心间距</w:t>
            </w:r>
            <w:r>
              <w:rPr>
                <w:spacing w:val="10"/>
              </w:rPr>
              <w:t>(mm)</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10"/>
              </w:rPr>
              <w:object w:dxaOrig="281" w:dyaOrig="341">
                <v:shape id="Picture 181" o:spid="_x0000_i1189" type="#_x0000_t75" style="width:13.5pt;height:17.25pt" o:ole="">
                  <v:imagedata r:id="rId351" o:title=""/>
                </v:shape>
                <o:OLEObject Type="Embed" ProgID="Equation.3" ShapeID="Picture 181" DrawAspect="Content" ObjectID="_1503230934" r:id="rId352"/>
              </w:object>
            </w:r>
          </w:p>
        </w:tc>
        <w:tc>
          <w:tcPr>
            <w:tcW w:w="6237" w:type="dxa"/>
          </w:tcPr>
          <w:p w:rsidR="00B36A17" w:rsidRDefault="00B36A17" w:rsidP="00B36A17">
            <w:pPr>
              <w:snapToGrid w:val="0"/>
              <w:rPr>
                <w:spacing w:val="10"/>
              </w:rPr>
            </w:pPr>
            <w:r>
              <w:rPr>
                <w:spacing w:val="10"/>
              </w:rPr>
              <w:t>——</w:t>
            </w:r>
            <w:r>
              <w:rPr>
                <w:rFonts w:hint="eastAsia"/>
                <w:spacing w:val="10"/>
              </w:rPr>
              <w:t>最上排螺栓孔洞与最下排螺栓孔洞的中心间距</w:t>
            </w:r>
            <w:r>
              <w:rPr>
                <w:spacing w:val="10"/>
              </w:rPr>
              <w:t>(mm)</w:t>
            </w:r>
            <w:r>
              <w:rPr>
                <w:rFonts w:hint="eastAsia"/>
                <w:spacing w:val="10"/>
              </w:rPr>
              <w:t>；</w:t>
            </w:r>
          </w:p>
        </w:tc>
      </w:tr>
      <w:tr w:rsidR="00B36A17" w:rsidTr="00B36A17">
        <w:tc>
          <w:tcPr>
            <w:tcW w:w="1809" w:type="dxa"/>
          </w:tcPr>
          <w:p w:rsidR="00B36A17" w:rsidRDefault="00B36A17" w:rsidP="00B36A17">
            <w:pPr>
              <w:snapToGrid w:val="0"/>
              <w:jc w:val="right"/>
              <w:rPr>
                <w:color w:val="FF0000"/>
                <w:spacing w:val="10"/>
              </w:rPr>
            </w:pPr>
            <w:r w:rsidRPr="00A05EF4">
              <w:rPr>
                <w:spacing w:val="10"/>
                <w:position w:val="-6"/>
              </w:rPr>
              <w:object w:dxaOrig="221" w:dyaOrig="281">
                <v:shape id="Picture 182" o:spid="_x0000_i1190" type="#_x0000_t75" style="width:11.25pt;height:13.5pt" o:ole="">
                  <v:imagedata r:id="rId353" o:title=""/>
                </v:shape>
                <o:OLEObject Type="Embed" ProgID="Equation.3" ShapeID="Picture 182" DrawAspect="Content" ObjectID="_1503230935" r:id="rId354"/>
              </w:object>
            </w:r>
          </w:p>
        </w:tc>
        <w:tc>
          <w:tcPr>
            <w:tcW w:w="6237" w:type="dxa"/>
          </w:tcPr>
          <w:p w:rsidR="00B36A17" w:rsidRDefault="00B36A17" w:rsidP="00B36A17">
            <w:pPr>
              <w:snapToGrid w:val="0"/>
              <w:spacing w:line="380" w:lineRule="exact"/>
              <w:rPr>
                <w:spacing w:val="10"/>
              </w:rPr>
            </w:pPr>
            <w:r>
              <w:rPr>
                <w:spacing w:val="10"/>
              </w:rPr>
              <w:t>——</w:t>
            </w:r>
            <w:r>
              <w:rPr>
                <w:rFonts w:hint="eastAsia"/>
                <w:spacing w:val="10"/>
              </w:rPr>
              <w:t>螺栓孔的直径</w:t>
            </w:r>
            <w:r>
              <w:rPr>
                <w:spacing w:val="10"/>
              </w:rPr>
              <w:t>(mm)</w:t>
            </w:r>
            <w:r>
              <w:rPr>
                <w:rFonts w:hint="eastAsia"/>
                <w:spacing w:val="10"/>
              </w:rPr>
              <w:t>。</w:t>
            </w:r>
          </w:p>
        </w:tc>
      </w:tr>
    </w:tbl>
    <w:p w:rsidR="00B36A17" w:rsidRDefault="00B36A17" w:rsidP="00B36A17">
      <w:pPr>
        <w:ind w:firstLineChars="200" w:firstLine="420"/>
      </w:pPr>
      <w:r>
        <w:rPr>
          <w:rFonts w:hint="eastAsia"/>
        </w:rPr>
        <w:t>连接的抗压承载力</w:t>
      </w:r>
      <w:r w:rsidRPr="00A05EF4">
        <w:rPr>
          <w:position w:val="-14"/>
        </w:rPr>
        <w:object w:dxaOrig="361" w:dyaOrig="381">
          <v:shape id="Picture 183" o:spid="_x0000_i1191" type="#_x0000_t75" style="width:17.25pt;height:18.75pt" o:ole="">
            <v:imagedata r:id="rId355" o:title=""/>
          </v:shape>
          <o:OLEObject Type="Embed" ProgID="Equation.3" ShapeID="Picture 183" DrawAspect="Content" ObjectID="_1503230936" r:id="rId356"/>
        </w:object>
      </w:r>
      <w:r>
        <w:rPr>
          <w:rFonts w:hint="eastAsia"/>
        </w:rPr>
        <w:t>按下式计算：</w:t>
      </w:r>
    </w:p>
    <w:p w:rsidR="00B36A17" w:rsidRDefault="00B36A17" w:rsidP="00681F91">
      <w:pPr>
        <w:ind w:firstLineChars="300" w:firstLine="720"/>
        <w:jc w:val="right"/>
      </w:pPr>
      <w:r w:rsidRPr="00A05EF4">
        <w:rPr>
          <w:spacing w:val="10"/>
          <w:position w:val="-112"/>
          <w:sz w:val="24"/>
        </w:rPr>
        <w:object w:dxaOrig="4500" w:dyaOrig="2360">
          <v:shape id="Picture 184" o:spid="_x0000_i1192" type="#_x0000_t75" style="width:225.75pt;height:117.75pt" o:ole="">
            <v:imagedata r:id="rId357" o:title=""/>
          </v:shape>
          <o:OLEObject Type="Embed" ProgID="Equation.3" ShapeID="Picture 184" DrawAspect="Content" ObjectID="_1503230937" r:id="rId358"/>
        </w:object>
      </w:r>
      <w:r w:rsidR="003378B1">
        <w:rPr>
          <w:rFonts w:hint="eastAsia"/>
          <w:spacing w:val="10"/>
          <w:position w:val="-112"/>
          <w:sz w:val="24"/>
        </w:rPr>
        <w:t xml:space="preserve">         </w:t>
      </w:r>
      <w:r w:rsidR="00BA1A0A">
        <w:t>(5.</w:t>
      </w:r>
      <w:r w:rsidR="00BA1A0A">
        <w:rPr>
          <w:rFonts w:hint="eastAsia"/>
        </w:rPr>
        <w:t>7</w:t>
      </w:r>
      <w:r w:rsidR="00681F91">
        <w:t>.6-</w:t>
      </w:r>
      <w:r w:rsidR="00681F91">
        <w:rPr>
          <w:rFonts w:hint="eastAsia"/>
        </w:rPr>
        <w:t>8</w:t>
      </w:r>
      <w:r>
        <w:t>)</w:t>
      </w:r>
    </w:p>
    <w:p w:rsidR="00681F91" w:rsidRDefault="00681F91" w:rsidP="00681F91">
      <w:pPr>
        <w:ind w:firstLineChars="300" w:firstLine="630"/>
        <w:jc w:val="right"/>
      </w:pPr>
      <w:r w:rsidRPr="001D08F2">
        <w:rPr>
          <w:spacing w:val="10"/>
          <w:position w:val="-12"/>
        </w:rPr>
        <w:object w:dxaOrig="1141" w:dyaOrig="360">
          <v:shape id="_x0000_i1193" type="#_x0000_t75" style="width:57pt;height:17.25pt" o:ole="">
            <v:imagedata r:id="rId359" o:title=""/>
          </v:shape>
          <o:OLEObject Type="Embed" ProgID="Equation.3" ShapeID="_x0000_i1193" DrawAspect="Content" ObjectID="_1503230938" r:id="rId360"/>
        </w:object>
      </w:r>
      <w:r>
        <w:rPr>
          <w:rFonts w:hint="eastAsia"/>
          <w:spacing w:val="10"/>
          <w:position w:val="-12"/>
        </w:rPr>
        <w:t xml:space="preserve">                       </w:t>
      </w:r>
      <w:r>
        <w:rPr>
          <w:rFonts w:hint="eastAsia"/>
          <w:spacing w:val="10"/>
          <w:position w:val="-12"/>
        </w:rPr>
        <w:t>（</w:t>
      </w:r>
      <w:r>
        <w:rPr>
          <w:rFonts w:hint="eastAsia"/>
          <w:spacing w:val="10"/>
          <w:position w:val="-12"/>
        </w:rPr>
        <w:t>5.7.6-9</w:t>
      </w:r>
      <w:r>
        <w:rPr>
          <w:rFonts w:hint="eastAsia"/>
          <w:spacing w:val="10"/>
          <w:position w:val="-12"/>
        </w:rPr>
        <w:t>）</w:t>
      </w:r>
    </w:p>
    <w:p w:rsidR="00681F91" w:rsidRDefault="00681F91" w:rsidP="00681F91">
      <w:pPr>
        <w:ind w:firstLineChars="300" w:firstLine="630"/>
        <w:jc w:val="right"/>
      </w:pPr>
    </w:p>
    <w:tbl>
      <w:tblPr>
        <w:tblpPr w:leftFromText="180" w:rightFromText="180" w:vertAnchor="text" w:tblpY="1"/>
        <w:tblOverlap w:val="never"/>
        <w:tblW w:w="8046" w:type="dxa"/>
        <w:tblLayout w:type="fixed"/>
        <w:tblLook w:val="04A0"/>
      </w:tblPr>
      <w:tblGrid>
        <w:gridCol w:w="1809"/>
        <w:gridCol w:w="6237"/>
      </w:tblGrid>
      <w:tr w:rsidR="00B36A17" w:rsidTr="00B36A17">
        <w:tc>
          <w:tcPr>
            <w:tcW w:w="1809" w:type="dxa"/>
          </w:tcPr>
          <w:p w:rsidR="00B36A17" w:rsidRDefault="00B36A17" w:rsidP="00B36A17">
            <w:pPr>
              <w:snapToGrid w:val="0"/>
              <w:rPr>
                <w:spacing w:val="10"/>
              </w:rPr>
            </w:pPr>
            <w:r>
              <w:rPr>
                <w:rFonts w:hint="eastAsia"/>
                <w:spacing w:val="10"/>
              </w:rPr>
              <w:t>式中</w:t>
            </w:r>
          </w:p>
        </w:tc>
        <w:tc>
          <w:tcPr>
            <w:tcW w:w="6237" w:type="dxa"/>
          </w:tcPr>
          <w:p w:rsidR="00B36A17" w:rsidRDefault="00B36A17" w:rsidP="00B36A17">
            <w:pPr>
              <w:snapToGrid w:val="0"/>
              <w:rPr>
                <w:spacing w:val="10"/>
              </w:rPr>
            </w:pPr>
          </w:p>
        </w:tc>
      </w:tr>
      <w:tr w:rsidR="00B36A17" w:rsidTr="00B36A17">
        <w:tc>
          <w:tcPr>
            <w:tcW w:w="1809" w:type="dxa"/>
          </w:tcPr>
          <w:p w:rsidR="00B36A17" w:rsidRDefault="00B36A17" w:rsidP="00B36A17">
            <w:pPr>
              <w:snapToGrid w:val="0"/>
              <w:jc w:val="right"/>
              <w:rPr>
                <w:spacing w:val="10"/>
              </w:rPr>
            </w:pPr>
            <w:r w:rsidRPr="00A05EF4">
              <w:rPr>
                <w:spacing w:val="10"/>
                <w:position w:val="-10"/>
              </w:rPr>
              <w:object w:dxaOrig="241" w:dyaOrig="321">
                <v:shape id="Picture 185" o:spid="_x0000_i1194" type="#_x0000_t75" style="width:11.25pt;height:15pt" o:ole="">
                  <v:imagedata r:id="rId361" o:title=""/>
                </v:shape>
                <o:OLEObject Type="Embed" ProgID="Equation.3" ShapeID="Picture 185" DrawAspect="Content" ObjectID="_1503230939" r:id="rId362"/>
              </w:object>
            </w:r>
          </w:p>
        </w:tc>
        <w:tc>
          <w:tcPr>
            <w:tcW w:w="6237" w:type="dxa"/>
          </w:tcPr>
          <w:p w:rsidR="00B36A17" w:rsidRDefault="00B36A17" w:rsidP="00B36A17">
            <w:pPr>
              <w:snapToGrid w:val="0"/>
              <w:rPr>
                <w:spacing w:val="10"/>
              </w:rPr>
            </w:pPr>
            <w:r>
              <w:rPr>
                <w:spacing w:val="10"/>
              </w:rPr>
              <w:t>——</w:t>
            </w:r>
            <w:r>
              <w:rPr>
                <w:rFonts w:hint="eastAsia"/>
                <w:spacing w:val="10"/>
              </w:rPr>
              <w:t>钢管混凝土局压面积，</w:t>
            </w:r>
            <w:r w:rsidRPr="00A05EF4">
              <w:rPr>
                <w:spacing w:val="10"/>
                <w:position w:val="-12"/>
              </w:rPr>
              <w:object w:dxaOrig="1141" w:dyaOrig="360">
                <v:shape id="Picture 186" o:spid="_x0000_i1195" type="#_x0000_t75" style="width:57pt;height:17.25pt" o:ole="">
                  <v:imagedata r:id="rId363" o:title=""/>
                </v:shape>
                <o:OLEObject Type="Embed" ProgID="Equation.3" ShapeID="Picture 186" DrawAspect="Content" ObjectID="_1503230940" r:id="rId364"/>
              </w:objec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position w:val="-12"/>
              </w:rPr>
              <w:object w:dxaOrig="321" w:dyaOrig="361">
                <v:shape id="Picture 187" o:spid="_x0000_i1196" type="#_x0000_t75" style="width:15pt;height:17.25pt" o:ole="">
                  <v:imagedata r:id="rId365" o:title=""/>
                </v:shape>
                <o:OLEObject Type="Embed" ProgID="Equation.3" ShapeID="Picture 187" DrawAspect="Content" ObjectID="_1503230941" r:id="rId366"/>
              </w:object>
            </w:r>
          </w:p>
        </w:tc>
        <w:tc>
          <w:tcPr>
            <w:tcW w:w="6237" w:type="dxa"/>
          </w:tcPr>
          <w:p w:rsidR="00B36A17" w:rsidRDefault="00B36A17" w:rsidP="00B36A17">
            <w:pPr>
              <w:snapToGrid w:val="0"/>
              <w:rPr>
                <w:spacing w:val="10"/>
              </w:rPr>
            </w:pPr>
            <w:r>
              <w:rPr>
                <w:spacing w:val="10"/>
              </w:rPr>
              <w:t>——</w:t>
            </w:r>
            <w:r>
              <w:rPr>
                <w:rFonts w:hint="eastAsia"/>
                <w:spacing w:val="10"/>
              </w:rPr>
              <w:t>钢梁翼缘的宽度</w:t>
            </w:r>
            <w:r>
              <w:rPr>
                <w:spacing w:val="10"/>
              </w:rPr>
              <w:t>(mm)</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12"/>
              </w:rPr>
              <w:object w:dxaOrig="421" w:dyaOrig="361">
                <v:shape id="Picture 188" o:spid="_x0000_i1197" type="#_x0000_t75" style="width:21pt;height:17.25pt" o:ole="">
                  <v:imagedata r:id="rId367" o:title=""/>
                </v:shape>
                <o:OLEObject Type="Embed" ProgID="Equation.3" ShapeID="Picture 188" DrawAspect="Content" ObjectID="_1503230942" r:id="rId368"/>
              </w:object>
            </w:r>
          </w:p>
        </w:tc>
        <w:tc>
          <w:tcPr>
            <w:tcW w:w="6237" w:type="dxa"/>
          </w:tcPr>
          <w:p w:rsidR="00B36A17" w:rsidRDefault="00B36A17" w:rsidP="00B36A17">
            <w:pPr>
              <w:snapToGrid w:val="0"/>
              <w:rPr>
                <w:spacing w:val="10"/>
              </w:rPr>
            </w:pPr>
            <w:r>
              <w:rPr>
                <w:spacing w:val="10"/>
              </w:rPr>
              <w:t>——</w:t>
            </w:r>
            <w:r>
              <w:rPr>
                <w:rFonts w:hint="eastAsia"/>
                <w:spacing w:val="10"/>
              </w:rPr>
              <w:t>螺栓压力在柱壁内的有效作用范围，取螺栓孔周边</w:t>
            </w:r>
            <w:r>
              <w:rPr>
                <w:spacing w:val="10"/>
              </w:rPr>
              <w:t>0.5</w:t>
            </w:r>
            <w:r>
              <w:rPr>
                <w:rFonts w:hint="eastAsia"/>
                <w:spacing w:val="10"/>
              </w:rPr>
              <w:t>倍螺栓直径区域内的环形面积</w:t>
            </w:r>
            <w:r>
              <w:rPr>
                <w:spacing w:val="10"/>
              </w:rPr>
              <w:t>(mm</w:t>
            </w:r>
            <w:r>
              <w:rPr>
                <w:spacing w:val="10"/>
                <w:vertAlign w:val="superscript"/>
              </w:rPr>
              <w:t>2</w:t>
            </w:r>
            <w:r>
              <w:rPr>
                <w:spacing w:val="10"/>
              </w:rPr>
              <w:t>)</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14"/>
              </w:rPr>
              <w:object w:dxaOrig="501" w:dyaOrig="381">
                <v:shape id="Picture 189" o:spid="_x0000_i1198" type="#_x0000_t75" style="width:24.75pt;height:18.75pt" o:ole="">
                  <v:imagedata r:id="rId369" o:title=""/>
                </v:shape>
                <o:OLEObject Type="Embed" ProgID="Equation.3" ShapeID="Picture 189" DrawAspect="Content" ObjectID="_1503230943" r:id="rId370"/>
              </w:object>
            </w:r>
          </w:p>
        </w:tc>
        <w:tc>
          <w:tcPr>
            <w:tcW w:w="6237" w:type="dxa"/>
          </w:tcPr>
          <w:p w:rsidR="00B36A17" w:rsidRDefault="00B36A17" w:rsidP="00B36A17">
            <w:pPr>
              <w:spacing w:line="380" w:lineRule="exact"/>
              <w:rPr>
                <w:spacing w:val="10"/>
              </w:rPr>
            </w:pPr>
            <w:r>
              <w:rPr>
                <w:spacing w:val="10"/>
              </w:rPr>
              <w:t>——</w:t>
            </w:r>
            <w:r>
              <w:rPr>
                <w:rFonts w:hint="eastAsia"/>
                <w:spacing w:val="10"/>
              </w:rPr>
              <w:t>柱壁钢管材料的屈服强度</w:t>
            </w:r>
            <w:r>
              <w:rPr>
                <w:spacing w:val="10"/>
              </w:rPr>
              <w:t>(N/mm</w:t>
            </w:r>
            <w:r>
              <w:rPr>
                <w:spacing w:val="10"/>
                <w:vertAlign w:val="superscript"/>
              </w:rPr>
              <w:t>2</w:t>
            </w:r>
            <w:r>
              <w:rPr>
                <w:spacing w:val="10"/>
              </w:rPr>
              <w:t>)</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14"/>
              </w:rPr>
              <w:object w:dxaOrig="461" w:dyaOrig="381">
                <v:shape id="Picture 190" o:spid="_x0000_i1199" type="#_x0000_t75" style="width:22.5pt;height:18.75pt" o:ole="">
                  <v:imagedata r:id="rId371" o:title=""/>
                </v:shape>
                <o:OLEObject Type="Embed" ProgID="Equation.3" ShapeID="Picture 190" DrawAspect="Content" ObjectID="_1503230944" r:id="rId372"/>
              </w:object>
            </w:r>
          </w:p>
        </w:tc>
        <w:tc>
          <w:tcPr>
            <w:tcW w:w="6237" w:type="dxa"/>
          </w:tcPr>
          <w:p w:rsidR="00B36A17" w:rsidRDefault="00B36A17" w:rsidP="00B36A17">
            <w:pPr>
              <w:spacing w:line="380" w:lineRule="exact"/>
              <w:rPr>
                <w:spacing w:val="10"/>
              </w:rPr>
            </w:pPr>
            <w:r>
              <w:rPr>
                <w:spacing w:val="10"/>
              </w:rPr>
              <w:t>——</w:t>
            </w:r>
            <w:r>
              <w:rPr>
                <w:rFonts w:hint="eastAsia"/>
                <w:spacing w:val="10"/>
              </w:rPr>
              <w:t>钢梁翼缘材料的屈服强度</w:t>
            </w:r>
            <w:r>
              <w:rPr>
                <w:spacing w:val="10"/>
              </w:rPr>
              <w:t>(N/mm</w:t>
            </w:r>
            <w:r>
              <w:rPr>
                <w:spacing w:val="10"/>
                <w:vertAlign w:val="superscript"/>
              </w:rPr>
              <w:t>2</w:t>
            </w:r>
            <w:r>
              <w:rPr>
                <w:spacing w:val="10"/>
              </w:rPr>
              <w:t>)</w:t>
            </w:r>
            <w:r>
              <w:rPr>
                <w:rFonts w:hint="eastAsia"/>
                <w:spacing w:val="10"/>
              </w:rPr>
              <w:t>；</w:t>
            </w:r>
          </w:p>
        </w:tc>
      </w:tr>
      <w:tr w:rsidR="00B36A17" w:rsidTr="00B36A17">
        <w:tc>
          <w:tcPr>
            <w:tcW w:w="1809" w:type="dxa"/>
          </w:tcPr>
          <w:p w:rsidR="00B36A17" w:rsidRDefault="00B36A17" w:rsidP="00B36A17">
            <w:pPr>
              <w:snapToGrid w:val="0"/>
              <w:jc w:val="right"/>
              <w:rPr>
                <w:spacing w:val="10"/>
              </w:rPr>
            </w:pPr>
            <w:r w:rsidRPr="00A05EF4">
              <w:rPr>
                <w:spacing w:val="10"/>
                <w:position w:val="-12"/>
              </w:rPr>
              <w:object w:dxaOrig="261" w:dyaOrig="361">
                <v:shape id="Picture 191" o:spid="_x0000_i1200" type="#_x0000_t75" style="width:13.5pt;height:17.25pt" o:ole="">
                  <v:imagedata r:id="rId373" o:title=""/>
                </v:shape>
                <o:OLEObject Type="Embed" ProgID="Equation.3" ShapeID="Picture 191" DrawAspect="Content" ObjectID="_1503230945" r:id="rId374"/>
              </w:object>
            </w:r>
          </w:p>
        </w:tc>
        <w:tc>
          <w:tcPr>
            <w:tcW w:w="6237" w:type="dxa"/>
          </w:tcPr>
          <w:p w:rsidR="00B36A17" w:rsidRDefault="00B36A17" w:rsidP="00B36A17">
            <w:pPr>
              <w:spacing w:line="380" w:lineRule="exact"/>
              <w:rPr>
                <w:spacing w:val="10"/>
              </w:rPr>
            </w:pPr>
            <w:r>
              <w:rPr>
                <w:spacing w:val="10"/>
              </w:rPr>
              <w:t>——</w:t>
            </w:r>
            <w:r>
              <w:rPr>
                <w:rFonts w:hint="eastAsia"/>
                <w:spacing w:val="10"/>
              </w:rPr>
              <w:t>柱截面总高度</w:t>
            </w:r>
            <w:r>
              <w:rPr>
                <w:spacing w:val="10"/>
              </w:rPr>
              <w:t>(mm)</w:t>
            </w:r>
            <w:r>
              <w:rPr>
                <w:rFonts w:hint="eastAsia"/>
                <w:spacing w:val="10"/>
              </w:rPr>
              <w:t>。</w:t>
            </w:r>
          </w:p>
          <w:p w:rsidR="0065246F" w:rsidRDefault="0065246F" w:rsidP="00B36A17">
            <w:pPr>
              <w:spacing w:line="380" w:lineRule="exact"/>
              <w:rPr>
                <w:spacing w:val="10"/>
              </w:rPr>
            </w:pPr>
          </w:p>
        </w:tc>
      </w:tr>
    </w:tbl>
    <w:p w:rsidR="00B36A17" w:rsidRDefault="00BA1A0A" w:rsidP="0065246F">
      <w:pPr>
        <w:spacing w:line="360" w:lineRule="auto"/>
      </w:pPr>
      <w:r>
        <w:rPr>
          <w:b/>
        </w:rPr>
        <w:t>5.</w:t>
      </w:r>
      <w:r>
        <w:rPr>
          <w:rFonts w:hint="eastAsia"/>
          <w:b/>
        </w:rPr>
        <w:t>7</w:t>
      </w:r>
      <w:r w:rsidR="00B36A17">
        <w:rPr>
          <w:b/>
        </w:rPr>
        <w:t>.7</w:t>
      </w:r>
      <w:r w:rsidR="00B36A17">
        <w:rPr>
          <w:rFonts w:hint="eastAsia"/>
        </w:rPr>
        <w:t>钢管混凝土柱与钢梁单边高强螺栓端板连接的初始刚度计算简图如图</w:t>
      </w:r>
      <w:r>
        <w:t>5.</w:t>
      </w:r>
      <w:r>
        <w:rPr>
          <w:rFonts w:hint="eastAsia"/>
        </w:rPr>
        <w:t>7</w:t>
      </w:r>
      <w:r w:rsidR="00B36A17">
        <w:t>.7-1</w:t>
      </w:r>
      <w:r w:rsidR="00B36A17">
        <w:rPr>
          <w:rFonts w:hint="eastAsia"/>
        </w:rPr>
        <w:t>和图</w:t>
      </w:r>
      <w:r>
        <w:t>5.</w:t>
      </w:r>
      <w:r>
        <w:rPr>
          <w:rFonts w:hint="eastAsia"/>
        </w:rPr>
        <w:t>7</w:t>
      </w:r>
      <w:r w:rsidR="00B36A17">
        <w:t>.7-2</w:t>
      </w:r>
      <w:r w:rsidR="00B36A17">
        <w:rPr>
          <w:rFonts w:hint="eastAsia"/>
        </w:rPr>
        <w:t>所示，并应按下列规定计算：</w:t>
      </w:r>
    </w:p>
    <w:p w:rsidR="00B36A17" w:rsidRDefault="00B36A17" w:rsidP="00B36A17">
      <w:pPr>
        <w:wordWrap w:val="0"/>
        <w:jc w:val="right"/>
        <w:rPr>
          <w:spacing w:val="10"/>
        </w:rPr>
      </w:pPr>
      <w:r w:rsidRPr="00A05EF4">
        <w:rPr>
          <w:position w:val="-64"/>
        </w:rPr>
        <w:object w:dxaOrig="2123" w:dyaOrig="1061">
          <v:shape id="Picture 192" o:spid="_x0000_i1201" type="#_x0000_t75" style="width:105.75pt;height:53.25pt" o:ole="">
            <v:imagedata r:id="rId375" o:title=""/>
          </v:shape>
          <o:OLEObject Type="Embed" ProgID="Equation.3" ShapeID="Picture 192" DrawAspect="Content" ObjectID="_1503230946" r:id="rId376"/>
        </w:object>
      </w:r>
      <w:r w:rsidR="003378B1">
        <w:rPr>
          <w:rFonts w:hint="eastAsia"/>
          <w:position w:val="-64"/>
        </w:rPr>
        <w:t xml:space="preserve">                      </w:t>
      </w:r>
      <w:r>
        <w:rPr>
          <w:rFonts w:hint="eastAsia"/>
          <w:spacing w:val="10"/>
        </w:rPr>
        <w:t>（</w:t>
      </w:r>
      <w:r w:rsidR="00BA1A0A">
        <w:rPr>
          <w:spacing w:val="10"/>
        </w:rPr>
        <w:t>5.</w:t>
      </w:r>
      <w:r w:rsidR="00BA1A0A">
        <w:rPr>
          <w:rFonts w:hint="eastAsia"/>
          <w:spacing w:val="10"/>
        </w:rPr>
        <w:t>7</w:t>
      </w:r>
      <w:r w:rsidR="00681F91">
        <w:rPr>
          <w:spacing w:val="10"/>
        </w:rPr>
        <w:t>.</w:t>
      </w:r>
      <w:r w:rsidR="00681F91">
        <w:rPr>
          <w:rFonts w:hint="eastAsia"/>
          <w:spacing w:val="10"/>
        </w:rPr>
        <w:t>7-1</w:t>
      </w:r>
      <w:r>
        <w:rPr>
          <w:rFonts w:hint="eastAsia"/>
          <w:spacing w:val="10"/>
        </w:rPr>
        <w:t>）</w:t>
      </w:r>
    </w:p>
    <w:p w:rsidR="00681F91" w:rsidRDefault="00681F91" w:rsidP="00681F91">
      <w:pPr>
        <w:wordWrap w:val="0"/>
        <w:jc w:val="right"/>
      </w:pPr>
      <w:r w:rsidRPr="001D08F2">
        <w:rPr>
          <w:position w:val="-14"/>
        </w:rPr>
        <w:object w:dxaOrig="1883" w:dyaOrig="381">
          <v:shape id="Picture 195" o:spid="_x0000_i1202" type="#_x0000_t75" style="width:93pt;height:18.75pt" o:ole="">
            <v:imagedata r:id="rId377" o:title=""/>
          </v:shape>
          <o:OLEObject Type="Embed" ProgID="Equation.3" ShapeID="Picture 195" DrawAspect="Content" ObjectID="_1503230947" r:id="rId378"/>
        </w:object>
      </w:r>
      <w:r>
        <w:rPr>
          <w:rFonts w:hint="eastAsia"/>
          <w:position w:val="-14"/>
        </w:rPr>
        <w:t xml:space="preserve">                      </w:t>
      </w:r>
      <w:r>
        <w:rPr>
          <w:rFonts w:hint="eastAsia"/>
          <w:position w:val="-14"/>
        </w:rPr>
        <w:t>（</w:t>
      </w:r>
      <w:r>
        <w:rPr>
          <w:rFonts w:hint="eastAsia"/>
          <w:position w:val="-14"/>
        </w:rPr>
        <w:t>5.6.7-2</w:t>
      </w:r>
      <w:r>
        <w:rPr>
          <w:rFonts w:hint="eastAsia"/>
          <w:position w:val="-14"/>
        </w:rPr>
        <w:t>）</w:t>
      </w:r>
    </w:p>
    <w:p w:rsidR="00681F91" w:rsidRDefault="00681F91" w:rsidP="00681F91">
      <w:pPr>
        <w:jc w:val="right"/>
        <w:rPr>
          <w:position w:val="-32"/>
        </w:rPr>
      </w:pPr>
      <w:r w:rsidRPr="001D08F2">
        <w:rPr>
          <w:position w:val="-32"/>
        </w:rPr>
        <w:object w:dxaOrig="1302" w:dyaOrig="701">
          <v:shape id="Picture 197" o:spid="_x0000_i1203" type="#_x0000_t75" style="width:66.75pt;height:36pt" o:ole="">
            <v:imagedata r:id="rId379" o:title=""/>
          </v:shape>
          <o:OLEObject Type="Embed" ProgID="Equation.3" ShapeID="Picture 197" DrawAspect="Content" ObjectID="_1503230948" r:id="rId380"/>
        </w:object>
      </w:r>
      <w:r>
        <w:rPr>
          <w:rFonts w:hint="eastAsia"/>
          <w:position w:val="-32"/>
        </w:rPr>
        <w:t xml:space="preserve">                            </w:t>
      </w:r>
      <w:r>
        <w:rPr>
          <w:rFonts w:hint="eastAsia"/>
          <w:position w:val="-32"/>
        </w:rPr>
        <w:t>（</w:t>
      </w:r>
      <w:r>
        <w:rPr>
          <w:rFonts w:hint="eastAsia"/>
          <w:position w:val="-32"/>
        </w:rPr>
        <w:t>5.6.7-3</w:t>
      </w:r>
      <w:r>
        <w:rPr>
          <w:rFonts w:hint="eastAsia"/>
          <w:position w:val="-32"/>
        </w:rPr>
        <w:t>）</w:t>
      </w:r>
    </w:p>
    <w:p w:rsidR="00681F91" w:rsidRDefault="00681F91" w:rsidP="00681F91">
      <w:pPr>
        <w:jc w:val="right"/>
        <w:rPr>
          <w:position w:val="-46"/>
        </w:rPr>
      </w:pPr>
      <w:r w:rsidRPr="001D08F2">
        <w:rPr>
          <w:position w:val="-46"/>
        </w:rPr>
        <w:object w:dxaOrig="1823" w:dyaOrig="1042">
          <v:shape id="Picture 199" o:spid="_x0000_i1204" type="#_x0000_t75" style="width:90.75pt;height:51pt" o:ole="">
            <v:imagedata r:id="rId381" o:title=""/>
          </v:shape>
          <o:OLEObject Type="Embed" ProgID="Equation.3" ShapeID="Picture 199" DrawAspect="Content" ObjectID="_1503230949" r:id="rId382"/>
        </w:object>
      </w:r>
      <w:r>
        <w:rPr>
          <w:rFonts w:hint="eastAsia"/>
          <w:position w:val="-46"/>
        </w:rPr>
        <w:t xml:space="preserve">                        </w:t>
      </w:r>
      <w:r>
        <w:rPr>
          <w:rFonts w:hint="eastAsia"/>
          <w:position w:val="-46"/>
        </w:rPr>
        <w:t>（</w:t>
      </w:r>
      <w:r>
        <w:rPr>
          <w:rFonts w:hint="eastAsia"/>
          <w:position w:val="-46"/>
        </w:rPr>
        <w:t>5.6.7-4</w:t>
      </w:r>
      <w:r>
        <w:rPr>
          <w:rFonts w:hint="eastAsia"/>
          <w:position w:val="-46"/>
        </w:rPr>
        <w:t>）</w:t>
      </w:r>
    </w:p>
    <w:p w:rsidR="00681F91" w:rsidRDefault="00681F91" w:rsidP="00681F91">
      <w:pPr>
        <w:jc w:val="right"/>
        <w:rPr>
          <w:position w:val="-46"/>
        </w:rPr>
      </w:pPr>
      <w:r w:rsidRPr="001D08F2">
        <w:rPr>
          <w:position w:val="-46"/>
        </w:rPr>
        <w:object w:dxaOrig="1502" w:dyaOrig="1041">
          <v:shape id="Picture 201" o:spid="_x0000_i1205" type="#_x0000_t75" style="width:74.25pt;height:51pt" o:ole="">
            <v:imagedata r:id="rId383" o:title=""/>
          </v:shape>
          <o:OLEObject Type="Embed" ProgID="Equation.3" ShapeID="Picture 201" DrawAspect="Content" ObjectID="_1503230950" r:id="rId384"/>
        </w:object>
      </w:r>
      <w:r>
        <w:rPr>
          <w:rFonts w:hint="eastAsia"/>
          <w:position w:val="-46"/>
        </w:rPr>
        <w:t xml:space="preserve">                           </w:t>
      </w:r>
      <w:r>
        <w:rPr>
          <w:rFonts w:hint="eastAsia"/>
          <w:position w:val="-46"/>
        </w:rPr>
        <w:t>（</w:t>
      </w:r>
      <w:r>
        <w:rPr>
          <w:rFonts w:hint="eastAsia"/>
          <w:position w:val="-46"/>
        </w:rPr>
        <w:t>5.6.7-5</w:t>
      </w:r>
      <w:r>
        <w:rPr>
          <w:rFonts w:hint="eastAsia"/>
          <w:position w:val="-46"/>
        </w:rPr>
        <w:t>）</w:t>
      </w:r>
    </w:p>
    <w:p w:rsidR="00681F91" w:rsidRDefault="00681F91" w:rsidP="00681F91">
      <w:pPr>
        <w:jc w:val="right"/>
        <w:rPr>
          <w:position w:val="-64"/>
        </w:rPr>
      </w:pPr>
      <w:r w:rsidRPr="001D08F2">
        <w:rPr>
          <w:position w:val="-64"/>
        </w:rPr>
        <w:object w:dxaOrig="2620" w:dyaOrig="1020">
          <v:shape id="Picture 203" o:spid="_x0000_i1206" type="#_x0000_t75" style="width:130.5pt;height:51pt" o:ole="">
            <v:imagedata r:id="rId385" o:title=""/>
          </v:shape>
          <o:OLEObject Type="Embed" ProgID="Equation.3" ShapeID="Picture 203" DrawAspect="Content" ObjectID="_1503230951" r:id="rId386"/>
        </w:object>
      </w:r>
      <w:r>
        <w:rPr>
          <w:rFonts w:hint="eastAsia"/>
          <w:position w:val="-64"/>
        </w:rPr>
        <w:t xml:space="preserve">                 </w:t>
      </w:r>
      <w:r>
        <w:rPr>
          <w:rFonts w:hint="eastAsia"/>
          <w:position w:val="-64"/>
        </w:rPr>
        <w:t>（</w:t>
      </w:r>
      <w:r>
        <w:rPr>
          <w:rFonts w:hint="eastAsia"/>
          <w:position w:val="-64"/>
        </w:rPr>
        <w:t>5.6.7-6</w:t>
      </w:r>
      <w:r>
        <w:rPr>
          <w:rFonts w:hint="eastAsia"/>
          <w:position w:val="-64"/>
        </w:rPr>
        <w:t>）</w:t>
      </w:r>
    </w:p>
    <w:p w:rsidR="00681F91" w:rsidRDefault="00681F91" w:rsidP="00681F91">
      <w:pPr>
        <w:jc w:val="right"/>
        <w:rPr>
          <w:position w:val="-46"/>
        </w:rPr>
      </w:pPr>
      <w:r w:rsidRPr="001D08F2">
        <w:rPr>
          <w:position w:val="-30"/>
        </w:rPr>
        <w:object w:dxaOrig="1763" w:dyaOrig="681">
          <v:shape id="Picture 206" o:spid="_x0000_i1207" type="#_x0000_t75" style="width:87pt;height:33.75pt" o:ole="">
            <v:imagedata r:id="rId387" o:title=""/>
          </v:shape>
          <o:OLEObject Type="Embed" ProgID="Equation.3" ShapeID="Picture 206" DrawAspect="Content" ObjectID="_1503230952" r:id="rId388"/>
        </w:object>
      </w:r>
      <w:r>
        <w:rPr>
          <w:rFonts w:hint="eastAsia"/>
          <w:position w:val="-46"/>
        </w:rPr>
        <w:t xml:space="preserve">                     </w:t>
      </w:r>
      <w:r>
        <w:rPr>
          <w:rFonts w:hint="eastAsia"/>
          <w:position w:val="-46"/>
        </w:rPr>
        <w:t>（</w:t>
      </w:r>
      <w:r>
        <w:rPr>
          <w:rFonts w:hint="eastAsia"/>
          <w:position w:val="-46"/>
        </w:rPr>
        <w:t>5.6.7-7</w:t>
      </w:r>
      <w:r>
        <w:rPr>
          <w:rFonts w:hint="eastAsia"/>
          <w:position w:val="-46"/>
        </w:rPr>
        <w:t>）</w:t>
      </w:r>
    </w:p>
    <w:p w:rsidR="00681F91" w:rsidRDefault="00681F91" w:rsidP="00681F91">
      <w:pPr>
        <w:jc w:val="right"/>
        <w:rPr>
          <w:position w:val="-30"/>
        </w:rPr>
      </w:pPr>
      <w:r w:rsidRPr="001D08F2">
        <w:rPr>
          <w:position w:val="-30"/>
        </w:rPr>
        <w:object w:dxaOrig="1743" w:dyaOrig="741">
          <v:shape id="Picture 208" o:spid="_x0000_i1208" type="#_x0000_t75" style="width:87pt;height:36pt" o:ole="">
            <v:imagedata r:id="rId389" o:title=""/>
          </v:shape>
          <o:OLEObject Type="Embed" ProgID="Equation.3" ShapeID="Picture 208" DrawAspect="Content" ObjectID="_1503230953" r:id="rId390"/>
        </w:object>
      </w:r>
      <w:r>
        <w:rPr>
          <w:rFonts w:hint="eastAsia"/>
          <w:position w:val="-30"/>
        </w:rPr>
        <w:t xml:space="preserve">                       </w:t>
      </w:r>
      <w:r>
        <w:rPr>
          <w:rFonts w:hint="eastAsia"/>
          <w:position w:val="-30"/>
        </w:rPr>
        <w:t>（</w:t>
      </w:r>
      <w:r>
        <w:rPr>
          <w:rFonts w:hint="eastAsia"/>
          <w:position w:val="-30"/>
        </w:rPr>
        <w:t>5.6.7-8</w:t>
      </w:r>
      <w:r>
        <w:rPr>
          <w:rFonts w:hint="eastAsia"/>
          <w:position w:val="-30"/>
        </w:rPr>
        <w:t>）</w:t>
      </w:r>
    </w:p>
    <w:p w:rsidR="00681F91" w:rsidRDefault="00681F91" w:rsidP="00681F91">
      <w:pPr>
        <w:jc w:val="right"/>
        <w:rPr>
          <w:position w:val="-30"/>
        </w:rPr>
      </w:pPr>
      <w:r w:rsidRPr="001D08F2">
        <w:rPr>
          <w:position w:val="-30"/>
        </w:rPr>
        <w:object w:dxaOrig="2184" w:dyaOrig="721">
          <v:shape id="Picture 210" o:spid="_x0000_i1209" type="#_x0000_t75" style="width:108pt;height:36pt" o:ole="">
            <v:imagedata r:id="rId391" o:title=""/>
          </v:shape>
          <o:OLEObject Type="Embed" ProgID="Equation.3" ShapeID="Picture 210" DrawAspect="Content" ObjectID="_1503230954" r:id="rId392"/>
        </w:object>
      </w:r>
      <w:r>
        <w:rPr>
          <w:rFonts w:hint="eastAsia"/>
          <w:position w:val="-30"/>
        </w:rPr>
        <w:t xml:space="preserve">                   </w:t>
      </w:r>
      <w:r>
        <w:rPr>
          <w:rFonts w:hint="eastAsia"/>
          <w:position w:val="-30"/>
        </w:rPr>
        <w:t>（</w:t>
      </w:r>
      <w:r>
        <w:rPr>
          <w:rFonts w:hint="eastAsia"/>
          <w:position w:val="-30"/>
        </w:rPr>
        <w:t>5.6.7-9</w:t>
      </w:r>
      <w:r>
        <w:rPr>
          <w:rFonts w:hint="eastAsia"/>
          <w:position w:val="-30"/>
        </w:rPr>
        <w:t>）</w:t>
      </w:r>
    </w:p>
    <w:p w:rsidR="00681F91" w:rsidRDefault="00681F91" w:rsidP="00681F91">
      <w:pPr>
        <w:jc w:val="left"/>
        <w:rPr>
          <w:spacing w:val="10"/>
          <w:position w:val="-12"/>
        </w:rPr>
      </w:pPr>
      <w:r w:rsidRPr="001D08F2">
        <w:rPr>
          <w:spacing w:val="10"/>
          <w:position w:val="-12"/>
        </w:rPr>
        <w:object w:dxaOrig="6720" w:dyaOrig="360">
          <v:shape id="Picture 219" o:spid="_x0000_i1210" type="#_x0000_t75" style="width:336pt;height:17.25pt" o:ole="">
            <v:imagedata r:id="rId393" o:title=""/>
          </v:shape>
          <o:OLEObject Type="Embed" ProgID="Equation.3" ShapeID="Picture 219" DrawAspect="Content" ObjectID="_1503230955" r:id="rId394"/>
        </w:object>
      </w:r>
      <w:r>
        <w:rPr>
          <w:rFonts w:hint="eastAsia"/>
          <w:spacing w:val="10"/>
          <w:position w:val="-12"/>
        </w:rPr>
        <w:t xml:space="preserve">  </w:t>
      </w:r>
      <w:r>
        <w:rPr>
          <w:rFonts w:hint="eastAsia"/>
          <w:spacing w:val="10"/>
          <w:position w:val="-12"/>
        </w:rPr>
        <w:t>（</w:t>
      </w:r>
      <w:r>
        <w:rPr>
          <w:rFonts w:hint="eastAsia"/>
          <w:spacing w:val="10"/>
          <w:position w:val="-12"/>
        </w:rPr>
        <w:t>5.6.7-10)</w:t>
      </w:r>
    </w:p>
    <w:tbl>
      <w:tblPr>
        <w:tblpPr w:leftFromText="180" w:rightFromText="180" w:vertAnchor="text" w:tblpX="108" w:tblpY="1"/>
        <w:tblOverlap w:val="never"/>
        <w:tblW w:w="4930" w:type="pct"/>
        <w:tblLook w:val="04A0"/>
      </w:tblPr>
      <w:tblGrid>
        <w:gridCol w:w="1476"/>
        <w:gridCol w:w="6927"/>
      </w:tblGrid>
      <w:tr w:rsidR="00520506" w:rsidTr="003658CA">
        <w:trPr>
          <w:trHeight w:val="570"/>
        </w:trPr>
        <w:tc>
          <w:tcPr>
            <w:tcW w:w="878" w:type="pct"/>
          </w:tcPr>
          <w:p w:rsidR="00520506" w:rsidRDefault="00520506" w:rsidP="003658CA">
            <w:pPr>
              <w:snapToGrid w:val="0"/>
              <w:jc w:val="right"/>
              <w:rPr>
                <w:spacing w:val="10"/>
              </w:rPr>
            </w:pPr>
            <w:r w:rsidRPr="00A05EF4">
              <w:rPr>
                <w:position w:val="-14"/>
              </w:rPr>
              <w:object w:dxaOrig="361" w:dyaOrig="381">
                <v:shape id="Picture 193" o:spid="_x0000_i1211" type="#_x0000_t75" style="width:17.25pt;height:18.75pt" o:ole="">
                  <v:imagedata r:id="rId395" o:title=""/>
                </v:shape>
                <o:OLEObject Type="Embed" ProgID="Equation.3" ShapeID="Picture 193" DrawAspect="Content" ObjectID="_1503230956" r:id="rId396"/>
              </w:object>
            </w:r>
          </w:p>
        </w:tc>
        <w:tc>
          <w:tcPr>
            <w:tcW w:w="4122" w:type="pct"/>
          </w:tcPr>
          <w:p w:rsidR="00520506" w:rsidRDefault="00520506" w:rsidP="003658CA">
            <w:pPr>
              <w:snapToGrid w:val="0"/>
              <w:rPr>
                <w:spacing w:val="10"/>
              </w:rPr>
            </w:pPr>
            <w:r>
              <w:rPr>
                <w:spacing w:val="10"/>
              </w:rPr>
              <w:t>——</w:t>
            </w:r>
            <w:r>
              <w:rPr>
                <w:rFonts w:hint="eastAsia"/>
                <w:spacing w:val="10"/>
              </w:rPr>
              <w:t>节点</w:t>
            </w:r>
            <w:r>
              <w:rPr>
                <w:rFonts w:hint="eastAsia"/>
              </w:rPr>
              <w:t>连接初始刚度</w:t>
            </w:r>
            <w:r>
              <w:rPr>
                <w:spacing w:val="10"/>
                <w:sz w:val="24"/>
              </w:rPr>
              <w:t>(kN.m/rad)</w:t>
            </w:r>
            <w:r>
              <w:rPr>
                <w:rFonts w:hint="eastAsia"/>
                <w:spacing w:val="10"/>
                <w:sz w:val="24"/>
              </w:rPr>
              <w:t>；</w:t>
            </w:r>
          </w:p>
        </w:tc>
      </w:tr>
      <w:tr w:rsidR="00520506" w:rsidTr="003658CA">
        <w:trPr>
          <w:trHeight w:val="570"/>
        </w:trPr>
        <w:tc>
          <w:tcPr>
            <w:tcW w:w="878" w:type="pct"/>
          </w:tcPr>
          <w:p w:rsidR="00520506" w:rsidRDefault="00520506" w:rsidP="003658CA">
            <w:pPr>
              <w:snapToGrid w:val="0"/>
              <w:jc w:val="right"/>
            </w:pPr>
            <w:r w:rsidRPr="00A05EF4">
              <w:rPr>
                <w:spacing w:val="10"/>
                <w:position w:val="-14"/>
              </w:rPr>
              <w:object w:dxaOrig="361" w:dyaOrig="381">
                <v:shape id="Picture 194" o:spid="_x0000_i1212" type="#_x0000_t75" style="width:17.25pt;height:18.75pt" o:ole="">
                  <v:imagedata r:id="rId397" o:title=""/>
                </v:shape>
                <o:OLEObject Type="Embed" ProgID="Equation.3" ShapeID="Picture 194" DrawAspect="Content" ObjectID="_1503230957" r:id="rId398"/>
              </w:object>
            </w:r>
          </w:p>
        </w:tc>
        <w:tc>
          <w:tcPr>
            <w:tcW w:w="4122" w:type="pct"/>
          </w:tcPr>
          <w:p w:rsidR="00520506" w:rsidRDefault="00520506" w:rsidP="003658CA">
            <w:pPr>
              <w:snapToGrid w:val="0"/>
              <w:rPr>
                <w:spacing w:val="10"/>
              </w:rPr>
            </w:pPr>
            <w:r>
              <w:rPr>
                <w:spacing w:val="10"/>
              </w:rPr>
              <w:t>——</w:t>
            </w:r>
            <w:r>
              <w:rPr>
                <w:rFonts w:hint="eastAsia"/>
              </w:rPr>
              <w:t>混凝土的局部受压刚度</w:t>
            </w:r>
            <w:r>
              <w:rPr>
                <w:spacing w:val="10"/>
                <w:sz w:val="24"/>
              </w:rPr>
              <w:t>(kN.m/rad )</w:t>
            </w:r>
            <w:r>
              <w:rPr>
                <w:rFonts w:hint="eastAsia"/>
                <w:spacing w:val="10"/>
                <w:sz w:val="24"/>
              </w:rPr>
              <w:t>，</w:t>
            </w:r>
          </w:p>
        </w:tc>
      </w:tr>
      <w:tr w:rsidR="00520506" w:rsidTr="003658CA">
        <w:trPr>
          <w:trHeight w:val="570"/>
        </w:trPr>
        <w:tc>
          <w:tcPr>
            <w:tcW w:w="878" w:type="pct"/>
          </w:tcPr>
          <w:p w:rsidR="00520506" w:rsidRDefault="00520506" w:rsidP="003658CA">
            <w:pPr>
              <w:snapToGrid w:val="0"/>
              <w:jc w:val="right"/>
            </w:pPr>
            <w:r w:rsidRPr="00A05EF4">
              <w:rPr>
                <w:spacing w:val="10"/>
                <w:position w:val="-14"/>
              </w:rPr>
              <w:object w:dxaOrig="421" w:dyaOrig="381">
                <v:shape id="Picture 196" o:spid="_x0000_i1213" type="#_x0000_t75" style="width:21pt;height:18.75pt" o:ole="">
                  <v:imagedata r:id="rId399" o:title=""/>
                </v:shape>
                <o:OLEObject Type="Embed" ProgID="Equation.3" ShapeID="Picture 196" DrawAspect="Content" ObjectID="_1503230958" r:id="rId400"/>
              </w:object>
            </w:r>
          </w:p>
        </w:tc>
        <w:tc>
          <w:tcPr>
            <w:tcW w:w="4122" w:type="pct"/>
          </w:tcPr>
          <w:p w:rsidR="00520506" w:rsidRDefault="00520506" w:rsidP="003658CA">
            <w:pPr>
              <w:snapToGrid w:val="0"/>
              <w:rPr>
                <w:spacing w:val="10"/>
              </w:rPr>
            </w:pPr>
            <w:r>
              <w:rPr>
                <w:spacing w:val="10"/>
              </w:rPr>
              <w:t>——</w:t>
            </w:r>
            <w:r>
              <w:rPr>
                <w:rFonts w:hint="eastAsia"/>
              </w:rPr>
              <w:t>端板的受压刚度</w:t>
            </w:r>
            <w:r>
              <w:rPr>
                <w:spacing w:val="10"/>
                <w:sz w:val="24"/>
              </w:rPr>
              <w:t>( kN.m/rad )</w:t>
            </w:r>
            <w:r>
              <w:rPr>
                <w:rFonts w:hint="eastAsia"/>
                <w:spacing w:val="10"/>
              </w:rPr>
              <w:t>，</w:t>
            </w:r>
          </w:p>
        </w:tc>
      </w:tr>
      <w:tr w:rsidR="00520506" w:rsidTr="003658CA">
        <w:trPr>
          <w:trHeight w:val="524"/>
        </w:trPr>
        <w:tc>
          <w:tcPr>
            <w:tcW w:w="878" w:type="pct"/>
          </w:tcPr>
          <w:p w:rsidR="00520506" w:rsidRDefault="00520506" w:rsidP="003658CA">
            <w:pPr>
              <w:snapToGrid w:val="0"/>
              <w:jc w:val="right"/>
              <w:rPr>
                <w:spacing w:val="10"/>
              </w:rPr>
            </w:pPr>
            <w:r w:rsidRPr="00A05EF4">
              <w:rPr>
                <w:spacing w:val="10"/>
                <w:position w:val="-12"/>
              </w:rPr>
              <w:object w:dxaOrig="241" w:dyaOrig="361">
                <v:shape id="Picture 198" o:spid="_x0000_i1214" type="#_x0000_t75" style="width:11.25pt;height:17.25pt" o:ole="">
                  <v:imagedata r:id="rId401" o:title=""/>
                </v:shape>
                <o:OLEObject Type="Embed" ProgID="Equation.3" ShapeID="Picture 198" DrawAspect="Content" ObjectID="_1503230959" r:id="rId402"/>
              </w:object>
            </w:r>
          </w:p>
        </w:tc>
        <w:tc>
          <w:tcPr>
            <w:tcW w:w="4122" w:type="pct"/>
          </w:tcPr>
          <w:p w:rsidR="00520506" w:rsidRDefault="00520506" w:rsidP="003658CA">
            <w:pPr>
              <w:snapToGrid w:val="0"/>
              <w:rPr>
                <w:spacing w:val="10"/>
              </w:rPr>
            </w:pPr>
            <w:r>
              <w:rPr>
                <w:spacing w:val="10"/>
              </w:rPr>
              <w:t>——</w:t>
            </w:r>
            <w:r>
              <w:rPr>
                <w:rFonts w:hint="eastAsia"/>
                <w:spacing w:val="10"/>
              </w:rPr>
              <w:t>受拉组件的等效刚度</w:t>
            </w:r>
            <w:r>
              <w:rPr>
                <w:spacing w:val="10"/>
                <w:sz w:val="24"/>
              </w:rPr>
              <w:t>(mm),</w:t>
            </w:r>
          </w:p>
        </w:tc>
      </w:tr>
      <w:tr w:rsidR="00520506" w:rsidTr="003658CA">
        <w:trPr>
          <w:trHeight w:val="524"/>
        </w:trPr>
        <w:tc>
          <w:tcPr>
            <w:tcW w:w="878" w:type="pct"/>
          </w:tcPr>
          <w:p w:rsidR="00520506" w:rsidRDefault="00520506" w:rsidP="003658CA">
            <w:pPr>
              <w:snapToGrid w:val="0"/>
              <w:jc w:val="right"/>
              <w:rPr>
                <w:spacing w:val="10"/>
              </w:rPr>
            </w:pPr>
            <w:r w:rsidRPr="00A05EF4">
              <w:rPr>
                <w:position w:val="-12"/>
              </w:rPr>
              <w:object w:dxaOrig="241" w:dyaOrig="361">
                <v:shape id="Picture 200" o:spid="_x0000_i1215" type="#_x0000_t75" style="width:11.25pt;height:17.25pt" o:ole="">
                  <v:imagedata r:id="rId403" o:title=""/>
                </v:shape>
                <o:OLEObject Type="Embed" ProgID="Equation.3" ShapeID="Picture 200" DrawAspect="Content" ObjectID="_1503230960" r:id="rId404"/>
              </w:object>
            </w:r>
          </w:p>
        </w:tc>
        <w:tc>
          <w:tcPr>
            <w:tcW w:w="4122" w:type="pct"/>
          </w:tcPr>
          <w:p w:rsidR="00520506" w:rsidRDefault="00520506" w:rsidP="003658CA">
            <w:pPr>
              <w:snapToGrid w:val="0"/>
              <w:rPr>
                <w:spacing w:val="10"/>
              </w:rPr>
            </w:pPr>
            <w:r>
              <w:rPr>
                <w:spacing w:val="10"/>
              </w:rPr>
              <w:t>——</w:t>
            </w:r>
            <w:r>
              <w:rPr>
                <w:rFonts w:hint="eastAsia"/>
                <w:spacing w:val="10"/>
              </w:rPr>
              <w:t>受拉组件的等效力臂</w:t>
            </w:r>
            <w:r>
              <w:rPr>
                <w:spacing w:val="10"/>
                <w:sz w:val="24"/>
              </w:rPr>
              <w:t>(mm)</w:t>
            </w:r>
            <w:r>
              <w:rPr>
                <w:rFonts w:hint="eastAsia"/>
                <w:spacing w:val="10"/>
                <w:sz w:val="24"/>
              </w:rPr>
              <w:t>，</w:t>
            </w:r>
          </w:p>
        </w:tc>
      </w:tr>
      <w:tr w:rsidR="00520506" w:rsidTr="003658CA">
        <w:trPr>
          <w:trHeight w:val="570"/>
        </w:trPr>
        <w:tc>
          <w:tcPr>
            <w:tcW w:w="878" w:type="pct"/>
          </w:tcPr>
          <w:p w:rsidR="00520506" w:rsidRDefault="00520506" w:rsidP="003658CA">
            <w:pPr>
              <w:snapToGrid w:val="0"/>
              <w:jc w:val="right"/>
              <w:rPr>
                <w:spacing w:val="10"/>
              </w:rPr>
            </w:pPr>
            <w:r w:rsidRPr="00A05EF4">
              <w:rPr>
                <w:position w:val="-14"/>
              </w:rPr>
              <w:object w:dxaOrig="481" w:dyaOrig="381">
                <v:shape id="Picture 202" o:spid="_x0000_i1216" type="#_x0000_t75" style="width:24.75pt;height:18.75pt" o:ole="">
                  <v:imagedata r:id="rId405" o:title=""/>
                </v:shape>
                <o:OLEObject Type="Embed" ProgID="Equation.3" ShapeID="Picture 202" DrawAspect="Content" ObjectID="_1503230961" r:id="rId406"/>
              </w:object>
            </w:r>
          </w:p>
        </w:tc>
        <w:tc>
          <w:tcPr>
            <w:tcW w:w="4122" w:type="pct"/>
          </w:tcPr>
          <w:p w:rsidR="00520506" w:rsidRDefault="00520506" w:rsidP="003658CA">
            <w:pPr>
              <w:snapToGrid w:val="0"/>
              <w:rPr>
                <w:spacing w:val="10"/>
              </w:rPr>
            </w:pPr>
            <w:r>
              <w:rPr>
                <w:spacing w:val="10"/>
              </w:rPr>
              <w:t>——</w:t>
            </w:r>
            <w:r>
              <w:rPr>
                <w:rFonts w:hint="eastAsia"/>
                <w:spacing w:val="10"/>
              </w:rPr>
              <w:t>第</w:t>
            </w:r>
            <w:r>
              <w:rPr>
                <w:spacing w:val="10"/>
              </w:rPr>
              <w:t>i</w:t>
            </w:r>
            <w:r>
              <w:rPr>
                <w:rFonts w:hint="eastAsia"/>
                <w:spacing w:val="10"/>
              </w:rPr>
              <w:t>排螺栓处受拉组件的</w:t>
            </w:r>
            <w:r>
              <w:rPr>
                <w:rFonts w:hint="eastAsia"/>
              </w:rPr>
              <w:t>等效刚度</w:t>
            </w:r>
            <w:r>
              <w:rPr>
                <w:spacing w:val="10"/>
                <w:sz w:val="24"/>
              </w:rPr>
              <w:t>(kN.m/rad)</w:t>
            </w:r>
            <w:r>
              <w:rPr>
                <w:rFonts w:hint="eastAsia"/>
                <w:spacing w:val="10"/>
                <w:sz w:val="24"/>
              </w:rPr>
              <w:t>；</w:t>
            </w:r>
          </w:p>
        </w:tc>
      </w:tr>
      <w:tr w:rsidR="00520506" w:rsidTr="003658CA">
        <w:trPr>
          <w:trHeight w:val="524"/>
        </w:trPr>
        <w:tc>
          <w:tcPr>
            <w:tcW w:w="878" w:type="pct"/>
          </w:tcPr>
          <w:p w:rsidR="00520506" w:rsidRDefault="00520506" w:rsidP="003658CA">
            <w:pPr>
              <w:snapToGrid w:val="0"/>
              <w:jc w:val="right"/>
              <w:rPr>
                <w:spacing w:val="10"/>
              </w:rPr>
            </w:pPr>
            <w:r w:rsidRPr="00A05EF4">
              <w:rPr>
                <w:position w:val="-10"/>
              </w:rPr>
              <w:object w:dxaOrig="241" w:dyaOrig="341">
                <v:shape id="Picture 204" o:spid="_x0000_i1217" type="#_x0000_t75" style="width:11.25pt;height:17.25pt" o:ole="">
                  <v:imagedata r:id="rId407" o:title=""/>
                </v:shape>
                <o:OLEObject Type="Embed" ProgID="Equation.3" ShapeID="Picture 204" DrawAspect="Content" ObjectID="_1503230962" r:id="rId408"/>
              </w:object>
            </w:r>
          </w:p>
        </w:tc>
        <w:tc>
          <w:tcPr>
            <w:tcW w:w="4122" w:type="pct"/>
          </w:tcPr>
          <w:p w:rsidR="00520506" w:rsidRDefault="00520506" w:rsidP="003658CA">
            <w:pPr>
              <w:snapToGrid w:val="0"/>
              <w:rPr>
                <w:spacing w:val="10"/>
              </w:rPr>
            </w:pPr>
            <w:r>
              <w:rPr>
                <w:spacing w:val="10"/>
              </w:rPr>
              <w:t>——</w:t>
            </w:r>
            <w:r>
              <w:rPr>
                <w:rFonts w:hint="eastAsia"/>
                <w:spacing w:val="10"/>
              </w:rPr>
              <w:t>第</w:t>
            </w:r>
            <w:r>
              <w:rPr>
                <w:spacing w:val="10"/>
              </w:rPr>
              <w:t>i</w:t>
            </w:r>
            <w:r>
              <w:rPr>
                <w:rFonts w:hint="eastAsia"/>
                <w:spacing w:val="10"/>
              </w:rPr>
              <w:t>排螺栓处受拉组件的力臂</w:t>
            </w:r>
            <w:r>
              <w:rPr>
                <w:spacing w:val="10"/>
                <w:sz w:val="24"/>
              </w:rPr>
              <w:t>(mm)</w:t>
            </w:r>
            <w:r>
              <w:rPr>
                <w:rFonts w:hint="eastAsia"/>
                <w:spacing w:val="10"/>
                <w:sz w:val="24"/>
              </w:rPr>
              <w:t>，</w:t>
            </w:r>
          </w:p>
        </w:tc>
      </w:tr>
      <w:tr w:rsidR="00520506" w:rsidTr="003658CA">
        <w:trPr>
          <w:trHeight w:val="570"/>
        </w:trPr>
        <w:tc>
          <w:tcPr>
            <w:tcW w:w="878" w:type="pct"/>
          </w:tcPr>
          <w:p w:rsidR="00520506" w:rsidRDefault="00520506" w:rsidP="003658CA">
            <w:pPr>
              <w:snapToGrid w:val="0"/>
              <w:jc w:val="right"/>
            </w:pPr>
            <w:r w:rsidRPr="00A05EF4">
              <w:rPr>
                <w:spacing w:val="10"/>
                <w:position w:val="-14"/>
              </w:rPr>
              <w:object w:dxaOrig="501" w:dyaOrig="381">
                <v:shape id="Picture 205" o:spid="_x0000_i1218" type="#_x0000_t75" style="width:24.75pt;height:18.75pt" o:ole="">
                  <v:imagedata r:id="rId409" o:title=""/>
                </v:shape>
                <o:OLEObject Type="Embed" ProgID="Equation.3" ShapeID="Picture 205" DrawAspect="Content" ObjectID="_1503230963" r:id="rId410"/>
              </w:object>
            </w:r>
          </w:p>
        </w:tc>
        <w:tc>
          <w:tcPr>
            <w:tcW w:w="4122" w:type="pct"/>
          </w:tcPr>
          <w:p w:rsidR="00520506" w:rsidRDefault="00520506" w:rsidP="003658CA">
            <w:pPr>
              <w:snapToGrid w:val="0"/>
              <w:rPr>
                <w:spacing w:val="10"/>
              </w:rPr>
            </w:pPr>
            <w:r>
              <w:rPr>
                <w:spacing w:val="10"/>
              </w:rPr>
              <w:t>——</w:t>
            </w:r>
            <w:r>
              <w:rPr>
                <w:rFonts w:hint="eastAsia"/>
                <w:spacing w:val="10"/>
              </w:rPr>
              <w:t>第</w:t>
            </w:r>
            <w:r>
              <w:rPr>
                <w:spacing w:val="10"/>
              </w:rPr>
              <w:t>i</w:t>
            </w:r>
            <w:r>
              <w:rPr>
                <w:rFonts w:hint="eastAsia"/>
              </w:rPr>
              <w:t>排螺栓处螺栓的受拉刚度</w:t>
            </w:r>
            <w:r>
              <w:rPr>
                <w:spacing w:val="10"/>
                <w:sz w:val="24"/>
              </w:rPr>
              <w:t>(kN.m/rad )</w:t>
            </w:r>
            <w:r>
              <w:rPr>
                <w:rFonts w:hint="eastAsia"/>
                <w:spacing w:val="10"/>
                <w:sz w:val="24"/>
              </w:rPr>
              <w:t>，</w:t>
            </w:r>
          </w:p>
        </w:tc>
      </w:tr>
      <w:tr w:rsidR="00520506" w:rsidTr="003658CA">
        <w:trPr>
          <w:trHeight w:val="570"/>
        </w:trPr>
        <w:tc>
          <w:tcPr>
            <w:tcW w:w="878" w:type="pct"/>
          </w:tcPr>
          <w:p w:rsidR="00520506" w:rsidRDefault="00520506" w:rsidP="003658CA">
            <w:pPr>
              <w:snapToGrid w:val="0"/>
              <w:jc w:val="right"/>
            </w:pPr>
            <w:r w:rsidRPr="00A05EF4">
              <w:rPr>
                <w:spacing w:val="10"/>
                <w:position w:val="-14"/>
              </w:rPr>
              <w:object w:dxaOrig="481" w:dyaOrig="381">
                <v:shape id="Picture 207" o:spid="_x0000_i1219" type="#_x0000_t75" style="width:24.75pt;height:18.75pt" o:ole="">
                  <v:imagedata r:id="rId411" o:title=""/>
                </v:shape>
                <o:OLEObject Type="Embed" ProgID="Equation.3" ShapeID="Picture 207" DrawAspect="Content" ObjectID="_1503230964" r:id="rId412"/>
              </w:object>
            </w:r>
          </w:p>
        </w:tc>
        <w:tc>
          <w:tcPr>
            <w:tcW w:w="4122" w:type="pct"/>
          </w:tcPr>
          <w:p w:rsidR="00520506" w:rsidRDefault="00520506" w:rsidP="003658CA">
            <w:pPr>
              <w:snapToGrid w:val="0"/>
              <w:rPr>
                <w:spacing w:val="10"/>
              </w:rPr>
            </w:pPr>
            <w:r>
              <w:rPr>
                <w:spacing w:val="10"/>
              </w:rPr>
              <w:t>——</w:t>
            </w:r>
            <w:r>
              <w:rPr>
                <w:rFonts w:hint="eastAsia"/>
                <w:spacing w:val="10"/>
              </w:rPr>
              <w:t>第</w:t>
            </w:r>
            <w:r>
              <w:rPr>
                <w:spacing w:val="10"/>
              </w:rPr>
              <w:t>i</w:t>
            </w:r>
            <w:r>
              <w:rPr>
                <w:rFonts w:hint="eastAsia"/>
              </w:rPr>
              <w:t>排螺栓处端板的受弯刚度</w:t>
            </w:r>
            <w:r>
              <w:rPr>
                <w:spacing w:val="10"/>
                <w:sz w:val="24"/>
              </w:rPr>
              <w:t>(kN.m/rad )</w:t>
            </w:r>
            <w:r>
              <w:rPr>
                <w:rFonts w:hint="eastAsia"/>
                <w:spacing w:val="10"/>
                <w:sz w:val="24"/>
              </w:rPr>
              <w:t>，</w:t>
            </w:r>
          </w:p>
        </w:tc>
      </w:tr>
      <w:tr w:rsidR="00520506" w:rsidTr="003658CA">
        <w:trPr>
          <w:trHeight w:val="570"/>
        </w:trPr>
        <w:tc>
          <w:tcPr>
            <w:tcW w:w="878" w:type="pct"/>
          </w:tcPr>
          <w:p w:rsidR="00520506" w:rsidRDefault="00520506" w:rsidP="003658CA">
            <w:pPr>
              <w:snapToGrid w:val="0"/>
              <w:jc w:val="right"/>
            </w:pPr>
            <w:r w:rsidRPr="00A05EF4">
              <w:rPr>
                <w:spacing w:val="10"/>
                <w:position w:val="-14"/>
              </w:rPr>
              <w:object w:dxaOrig="421" w:dyaOrig="381">
                <v:shape id="Picture 209" o:spid="_x0000_i1220" type="#_x0000_t75" style="width:21pt;height:18.75pt" o:ole="">
                  <v:imagedata r:id="rId413" o:title=""/>
                </v:shape>
                <o:OLEObject Type="Embed" ProgID="Equation.3" ShapeID="Picture 209" DrawAspect="Content" ObjectID="_1503230965" r:id="rId414"/>
              </w:object>
            </w:r>
          </w:p>
        </w:tc>
        <w:tc>
          <w:tcPr>
            <w:tcW w:w="4122" w:type="pct"/>
          </w:tcPr>
          <w:p w:rsidR="00520506" w:rsidRDefault="00520506" w:rsidP="003658CA">
            <w:pPr>
              <w:snapToGrid w:val="0"/>
              <w:rPr>
                <w:spacing w:val="10"/>
              </w:rPr>
            </w:pPr>
            <w:r>
              <w:rPr>
                <w:spacing w:val="10"/>
              </w:rPr>
              <w:t>——</w:t>
            </w:r>
            <w:r>
              <w:rPr>
                <w:rFonts w:hint="eastAsia"/>
                <w:spacing w:val="10"/>
              </w:rPr>
              <w:t>第</w:t>
            </w:r>
            <w:r>
              <w:rPr>
                <w:spacing w:val="10"/>
              </w:rPr>
              <w:t>i</w:t>
            </w:r>
            <w:r>
              <w:rPr>
                <w:rFonts w:hint="eastAsia"/>
              </w:rPr>
              <w:t>排螺栓处柱壁翼缘的受拉刚度</w:t>
            </w:r>
            <w:r>
              <w:rPr>
                <w:spacing w:val="10"/>
                <w:sz w:val="24"/>
              </w:rPr>
              <w:t>(kN.m/rad )</w:t>
            </w:r>
            <w:r>
              <w:rPr>
                <w:rFonts w:hint="eastAsia"/>
                <w:spacing w:val="10"/>
                <w:sz w:val="24"/>
              </w:rPr>
              <w:t>，</w:t>
            </w:r>
          </w:p>
        </w:tc>
      </w:tr>
      <w:tr w:rsidR="00520506" w:rsidTr="003658CA">
        <w:trPr>
          <w:trHeight w:val="524"/>
        </w:trPr>
        <w:tc>
          <w:tcPr>
            <w:tcW w:w="878" w:type="pct"/>
          </w:tcPr>
          <w:p w:rsidR="00520506" w:rsidRDefault="00520506" w:rsidP="003658CA">
            <w:pPr>
              <w:snapToGrid w:val="0"/>
              <w:jc w:val="right"/>
            </w:pPr>
            <w:r w:rsidRPr="00A05EF4">
              <w:rPr>
                <w:spacing w:val="10"/>
                <w:position w:val="-12"/>
              </w:rPr>
              <w:object w:dxaOrig="301" w:dyaOrig="361">
                <v:shape id="Picture 211" o:spid="_x0000_i1221" type="#_x0000_t75" style="width:15pt;height:17.25pt" o:ole="">
                  <v:imagedata r:id="rId415" o:title=""/>
                </v:shape>
                <o:OLEObject Type="Embed" ProgID="Equation.3" ShapeID="Picture 211" DrawAspect="Content" ObjectID="_1503230966" r:id="rId416"/>
              </w:object>
            </w:r>
          </w:p>
        </w:tc>
        <w:tc>
          <w:tcPr>
            <w:tcW w:w="4122" w:type="pct"/>
          </w:tcPr>
          <w:p w:rsidR="00520506" w:rsidRDefault="00520506" w:rsidP="003658CA">
            <w:pPr>
              <w:snapToGrid w:val="0"/>
              <w:rPr>
                <w:spacing w:val="10"/>
              </w:rPr>
            </w:pPr>
            <w:r>
              <w:rPr>
                <w:spacing w:val="10"/>
              </w:rPr>
              <w:t>——</w:t>
            </w:r>
            <w:r>
              <w:rPr>
                <w:rFonts w:hint="eastAsia"/>
              </w:rPr>
              <w:t>混凝土材料的弹性模量</w:t>
            </w:r>
            <w:r>
              <w:rPr>
                <w:spacing w:val="10"/>
                <w:sz w:val="24"/>
              </w:rPr>
              <w:t>(</w:t>
            </w:r>
            <w:r>
              <w:rPr>
                <w:spacing w:val="10"/>
              </w:rPr>
              <w:t>N/mm</w:t>
            </w:r>
            <w:r>
              <w:rPr>
                <w:spacing w:val="10"/>
                <w:vertAlign w:val="superscript"/>
              </w:rPr>
              <w:t>2</w:t>
            </w:r>
            <w:r>
              <w:rPr>
                <w:spacing w:val="10"/>
                <w:sz w:val="24"/>
              </w:rPr>
              <w:t>)</w:t>
            </w:r>
            <w:r>
              <w:rPr>
                <w:rFonts w:hint="eastAsia"/>
                <w:spacing w:val="10"/>
                <w:sz w:val="24"/>
              </w:rPr>
              <w:t>；</w:t>
            </w:r>
          </w:p>
        </w:tc>
      </w:tr>
      <w:tr w:rsidR="00520506" w:rsidTr="003658CA">
        <w:trPr>
          <w:trHeight w:val="524"/>
        </w:trPr>
        <w:tc>
          <w:tcPr>
            <w:tcW w:w="878" w:type="pct"/>
          </w:tcPr>
          <w:p w:rsidR="00520506" w:rsidRDefault="00520506" w:rsidP="003658CA">
            <w:pPr>
              <w:snapToGrid w:val="0"/>
              <w:jc w:val="right"/>
            </w:pPr>
            <w:r w:rsidRPr="00A05EF4">
              <w:rPr>
                <w:spacing w:val="10"/>
                <w:position w:val="-12"/>
              </w:rPr>
              <w:object w:dxaOrig="301" w:dyaOrig="361">
                <v:shape id="Picture 212" o:spid="_x0000_i1222" type="#_x0000_t75" style="width:15pt;height:17.25pt" o:ole="">
                  <v:imagedata r:id="rId417" o:title=""/>
                </v:shape>
                <o:OLEObject Type="Embed" ProgID="Equation.3" ShapeID="Picture 212" DrawAspect="Content" ObjectID="_1503230967" r:id="rId418"/>
              </w:object>
            </w:r>
          </w:p>
        </w:tc>
        <w:tc>
          <w:tcPr>
            <w:tcW w:w="4122" w:type="pct"/>
          </w:tcPr>
          <w:p w:rsidR="00520506" w:rsidRDefault="00520506" w:rsidP="003658CA">
            <w:pPr>
              <w:snapToGrid w:val="0"/>
              <w:rPr>
                <w:spacing w:val="10"/>
              </w:rPr>
            </w:pPr>
            <w:r>
              <w:rPr>
                <w:spacing w:val="10"/>
              </w:rPr>
              <w:t>——</w:t>
            </w:r>
            <w:r>
              <w:rPr>
                <w:rFonts w:hint="eastAsia"/>
              </w:rPr>
              <w:t>钢材材料的弹性模量</w:t>
            </w:r>
            <w:r>
              <w:rPr>
                <w:spacing w:val="10"/>
                <w:sz w:val="24"/>
              </w:rPr>
              <w:t>(</w:t>
            </w:r>
            <w:r>
              <w:rPr>
                <w:spacing w:val="10"/>
              </w:rPr>
              <w:t>N/mm</w:t>
            </w:r>
            <w:r>
              <w:rPr>
                <w:spacing w:val="10"/>
                <w:vertAlign w:val="superscript"/>
              </w:rPr>
              <w:t>2</w:t>
            </w:r>
            <w:r>
              <w:rPr>
                <w:spacing w:val="10"/>
                <w:sz w:val="24"/>
              </w:rPr>
              <w:t>)</w:t>
            </w:r>
            <w:r>
              <w:rPr>
                <w:rFonts w:hint="eastAsia"/>
                <w:spacing w:val="10"/>
                <w:sz w:val="24"/>
              </w:rPr>
              <w:t>；</w:t>
            </w:r>
          </w:p>
        </w:tc>
      </w:tr>
      <w:tr w:rsidR="00520506" w:rsidTr="003658CA">
        <w:trPr>
          <w:trHeight w:val="524"/>
        </w:trPr>
        <w:tc>
          <w:tcPr>
            <w:tcW w:w="878" w:type="pct"/>
          </w:tcPr>
          <w:p w:rsidR="00520506" w:rsidRDefault="00520506" w:rsidP="003658CA">
            <w:pPr>
              <w:snapToGrid w:val="0"/>
              <w:jc w:val="right"/>
            </w:pPr>
            <w:r w:rsidRPr="00A05EF4">
              <w:rPr>
                <w:spacing w:val="10"/>
                <w:position w:val="-12"/>
              </w:rPr>
              <w:object w:dxaOrig="381" w:dyaOrig="361">
                <v:shape id="Picture 213" o:spid="_x0000_i1223" type="#_x0000_t75" style="width:18.75pt;height:17.25pt" o:ole="">
                  <v:imagedata r:id="rId419" o:title=""/>
                </v:shape>
                <o:OLEObject Type="Embed" ProgID="Equation.3" ShapeID="Picture 213" DrawAspect="Content" ObjectID="_1503230968" r:id="rId420"/>
              </w:object>
            </w:r>
          </w:p>
        </w:tc>
        <w:tc>
          <w:tcPr>
            <w:tcW w:w="4122" w:type="pct"/>
          </w:tcPr>
          <w:p w:rsidR="00520506" w:rsidRDefault="00520506" w:rsidP="003658CA">
            <w:pPr>
              <w:snapToGrid w:val="0"/>
              <w:rPr>
                <w:spacing w:val="10"/>
              </w:rPr>
            </w:pPr>
            <w:r>
              <w:rPr>
                <w:spacing w:val="10"/>
              </w:rPr>
              <w:t>——</w:t>
            </w:r>
            <w:r>
              <w:rPr>
                <w:rFonts w:hint="eastAsia"/>
              </w:rPr>
              <w:t>螺栓材料的弹性模量</w:t>
            </w:r>
            <w:r>
              <w:rPr>
                <w:spacing w:val="10"/>
                <w:sz w:val="24"/>
              </w:rPr>
              <w:t>(</w:t>
            </w:r>
            <w:r>
              <w:rPr>
                <w:spacing w:val="10"/>
              </w:rPr>
              <w:t>N/mm</w:t>
            </w:r>
            <w:r>
              <w:rPr>
                <w:spacing w:val="10"/>
                <w:vertAlign w:val="superscript"/>
              </w:rPr>
              <w:t>2</w:t>
            </w:r>
            <w:r>
              <w:rPr>
                <w:spacing w:val="10"/>
                <w:sz w:val="24"/>
              </w:rPr>
              <w:t>)</w:t>
            </w:r>
            <w:r>
              <w:rPr>
                <w:rFonts w:hint="eastAsia"/>
                <w:spacing w:val="10"/>
                <w:sz w:val="24"/>
              </w:rPr>
              <w:t>；</w:t>
            </w:r>
          </w:p>
        </w:tc>
      </w:tr>
      <w:tr w:rsidR="00520506" w:rsidTr="003658CA">
        <w:trPr>
          <w:trHeight w:val="478"/>
        </w:trPr>
        <w:tc>
          <w:tcPr>
            <w:tcW w:w="878" w:type="pct"/>
          </w:tcPr>
          <w:p w:rsidR="00520506" w:rsidRDefault="00520506" w:rsidP="003658CA">
            <w:pPr>
              <w:snapToGrid w:val="0"/>
              <w:jc w:val="right"/>
            </w:pPr>
            <w:r w:rsidRPr="00A05EF4">
              <w:rPr>
                <w:spacing w:val="10"/>
                <w:position w:val="-4"/>
              </w:rPr>
              <w:object w:dxaOrig="261" w:dyaOrig="261">
                <v:shape id="Picture 214" o:spid="_x0000_i1224" type="#_x0000_t75" style="width:13.5pt;height:13.5pt" o:ole="">
                  <v:imagedata r:id="rId421" o:title=""/>
                </v:shape>
                <o:OLEObject Type="Embed" ProgID="Equation.3" ShapeID="Picture 214" DrawAspect="Content" ObjectID="_1503230969" r:id="rId422"/>
              </w:object>
            </w:r>
          </w:p>
        </w:tc>
        <w:tc>
          <w:tcPr>
            <w:tcW w:w="4122" w:type="pct"/>
          </w:tcPr>
          <w:p w:rsidR="00520506" w:rsidRDefault="00520506" w:rsidP="003658CA">
            <w:pPr>
              <w:snapToGrid w:val="0"/>
              <w:rPr>
                <w:spacing w:val="10"/>
              </w:rPr>
            </w:pPr>
            <w:r>
              <w:rPr>
                <w:spacing w:val="10"/>
              </w:rPr>
              <w:t>——</w:t>
            </w:r>
            <w:r>
              <w:rPr>
                <w:rFonts w:hint="eastAsia"/>
              </w:rPr>
              <w:t>矩形钢管截面的高度</w:t>
            </w:r>
            <w:r>
              <w:rPr>
                <w:spacing w:val="10"/>
                <w:sz w:val="24"/>
              </w:rPr>
              <w:t>(</w:t>
            </w:r>
            <w:r>
              <w:rPr>
                <w:spacing w:val="10"/>
              </w:rPr>
              <w:t>mm</w:t>
            </w:r>
            <w:r>
              <w:rPr>
                <w:spacing w:val="10"/>
                <w:sz w:val="24"/>
              </w:rPr>
              <w:t>)</w:t>
            </w:r>
            <w:r>
              <w:rPr>
                <w:rFonts w:hint="eastAsia"/>
                <w:spacing w:val="10"/>
                <w:sz w:val="24"/>
              </w:rPr>
              <w:t>；</w:t>
            </w:r>
          </w:p>
        </w:tc>
      </w:tr>
      <w:tr w:rsidR="00520506" w:rsidTr="003658CA">
        <w:trPr>
          <w:trHeight w:val="478"/>
        </w:trPr>
        <w:tc>
          <w:tcPr>
            <w:tcW w:w="878" w:type="pct"/>
          </w:tcPr>
          <w:p w:rsidR="00520506" w:rsidRDefault="00520506" w:rsidP="003658CA">
            <w:pPr>
              <w:snapToGrid w:val="0"/>
              <w:jc w:val="right"/>
            </w:pPr>
            <w:r w:rsidRPr="00A05EF4">
              <w:rPr>
                <w:spacing w:val="10"/>
                <w:position w:val="-4"/>
              </w:rPr>
              <w:object w:dxaOrig="241" w:dyaOrig="261">
                <v:shape id="Picture 215" o:spid="_x0000_i1225" type="#_x0000_t75" style="width:11.25pt;height:13.5pt" o:ole="">
                  <v:imagedata r:id="rId423" o:title=""/>
                </v:shape>
                <o:OLEObject Type="Embed" ProgID="Equation.3" ShapeID="Picture 215" DrawAspect="Content" ObjectID="_1503230970" r:id="rId424"/>
              </w:object>
            </w:r>
          </w:p>
        </w:tc>
        <w:tc>
          <w:tcPr>
            <w:tcW w:w="4122" w:type="pct"/>
          </w:tcPr>
          <w:p w:rsidR="00520506" w:rsidRDefault="00520506" w:rsidP="003658CA">
            <w:pPr>
              <w:snapToGrid w:val="0"/>
              <w:rPr>
                <w:spacing w:val="10"/>
              </w:rPr>
            </w:pPr>
            <w:r>
              <w:rPr>
                <w:spacing w:val="10"/>
              </w:rPr>
              <w:t>——</w:t>
            </w:r>
            <w:r>
              <w:rPr>
                <w:rFonts w:hint="eastAsia"/>
              </w:rPr>
              <w:t>矩形钢管截面的宽度</w:t>
            </w:r>
            <w:r>
              <w:rPr>
                <w:spacing w:val="10"/>
                <w:sz w:val="24"/>
              </w:rPr>
              <w:t>(</w:t>
            </w:r>
            <w:r>
              <w:rPr>
                <w:spacing w:val="10"/>
              </w:rPr>
              <w:t>mm</w:t>
            </w:r>
            <w:r>
              <w:rPr>
                <w:spacing w:val="10"/>
                <w:sz w:val="24"/>
              </w:rPr>
              <w:t>)</w:t>
            </w:r>
            <w:r>
              <w:rPr>
                <w:rFonts w:hint="eastAsia"/>
                <w:spacing w:val="10"/>
                <w:sz w:val="24"/>
              </w:rPr>
              <w:t>；</w:t>
            </w:r>
          </w:p>
        </w:tc>
      </w:tr>
      <w:tr w:rsidR="00520506" w:rsidTr="003658CA">
        <w:trPr>
          <w:trHeight w:val="570"/>
        </w:trPr>
        <w:tc>
          <w:tcPr>
            <w:tcW w:w="878" w:type="pct"/>
          </w:tcPr>
          <w:p w:rsidR="00520506" w:rsidRDefault="00520506" w:rsidP="003658CA">
            <w:pPr>
              <w:snapToGrid w:val="0"/>
              <w:jc w:val="right"/>
            </w:pPr>
            <w:r w:rsidRPr="00A05EF4">
              <w:rPr>
                <w:spacing w:val="10"/>
                <w:position w:val="-14"/>
              </w:rPr>
              <w:object w:dxaOrig="281" w:dyaOrig="381">
                <v:shape id="Picture 216" o:spid="_x0000_i1226" type="#_x0000_t75" style="width:13.5pt;height:18.75pt" o:ole="">
                  <v:imagedata r:id="rId425" o:title=""/>
                </v:shape>
                <o:OLEObject Type="Embed" ProgID="Equation.3" ShapeID="Picture 216" DrawAspect="Content" ObjectID="_1503230971" r:id="rId426"/>
              </w:object>
            </w:r>
          </w:p>
        </w:tc>
        <w:tc>
          <w:tcPr>
            <w:tcW w:w="4122" w:type="pct"/>
          </w:tcPr>
          <w:p w:rsidR="00520506" w:rsidRDefault="00520506" w:rsidP="003658CA">
            <w:pPr>
              <w:snapToGrid w:val="0"/>
              <w:rPr>
                <w:spacing w:val="10"/>
              </w:rPr>
            </w:pPr>
            <w:r>
              <w:rPr>
                <w:spacing w:val="10"/>
              </w:rPr>
              <w:t>——</w:t>
            </w:r>
            <w:r>
              <w:rPr>
                <w:rFonts w:hint="eastAsia"/>
              </w:rPr>
              <w:t>端板的厚度</w:t>
            </w:r>
            <w:r>
              <w:rPr>
                <w:spacing w:val="10"/>
                <w:sz w:val="24"/>
              </w:rPr>
              <w:t>(</w:t>
            </w:r>
            <w:r>
              <w:rPr>
                <w:spacing w:val="10"/>
              </w:rPr>
              <w:t>mm</w:t>
            </w:r>
            <w:r>
              <w:rPr>
                <w:spacing w:val="10"/>
                <w:sz w:val="24"/>
              </w:rPr>
              <w:t>)</w:t>
            </w:r>
            <w:r>
              <w:rPr>
                <w:rFonts w:hint="eastAsia"/>
                <w:spacing w:val="10"/>
                <w:sz w:val="24"/>
              </w:rPr>
              <w:t>；</w:t>
            </w:r>
          </w:p>
        </w:tc>
      </w:tr>
      <w:tr w:rsidR="00520506" w:rsidTr="003658CA">
        <w:trPr>
          <w:trHeight w:val="478"/>
        </w:trPr>
        <w:tc>
          <w:tcPr>
            <w:tcW w:w="878" w:type="pct"/>
          </w:tcPr>
          <w:p w:rsidR="00520506" w:rsidRDefault="00520506" w:rsidP="003658CA">
            <w:pPr>
              <w:snapToGrid w:val="0"/>
              <w:jc w:val="right"/>
            </w:pPr>
            <w:r w:rsidRPr="00A05EF4">
              <w:rPr>
                <w:spacing w:val="10"/>
                <w:position w:val="-6"/>
              </w:rPr>
              <w:object w:dxaOrig="141" w:dyaOrig="241">
                <v:shape id="Picture 217" o:spid="_x0000_i1227" type="#_x0000_t75" style="width:5.25pt;height:11.25pt" o:ole="">
                  <v:imagedata r:id="rId427" o:title=""/>
                </v:shape>
                <o:OLEObject Type="Embed" ProgID="Equation.3" ShapeID="Picture 217" DrawAspect="Content" ObjectID="_1503230972" r:id="rId428"/>
              </w:object>
            </w:r>
          </w:p>
        </w:tc>
        <w:tc>
          <w:tcPr>
            <w:tcW w:w="4122" w:type="pct"/>
          </w:tcPr>
          <w:p w:rsidR="00520506" w:rsidRDefault="00520506" w:rsidP="003658CA">
            <w:pPr>
              <w:snapToGrid w:val="0"/>
              <w:rPr>
                <w:spacing w:val="10"/>
              </w:rPr>
            </w:pPr>
            <w:r>
              <w:rPr>
                <w:spacing w:val="10"/>
              </w:rPr>
              <w:t>——</w:t>
            </w:r>
            <w:r>
              <w:rPr>
                <w:rFonts w:hint="eastAsia"/>
              </w:rPr>
              <w:t>钢管的厚度</w:t>
            </w:r>
            <w:r>
              <w:rPr>
                <w:spacing w:val="10"/>
                <w:sz w:val="24"/>
              </w:rPr>
              <w:t>(</w:t>
            </w:r>
            <w:r>
              <w:rPr>
                <w:spacing w:val="10"/>
              </w:rPr>
              <w:t>mm</w:t>
            </w:r>
            <w:r>
              <w:rPr>
                <w:spacing w:val="10"/>
                <w:sz w:val="24"/>
              </w:rPr>
              <w:t>)</w:t>
            </w:r>
            <w:r>
              <w:rPr>
                <w:rFonts w:hint="eastAsia"/>
                <w:spacing w:val="10"/>
                <w:sz w:val="24"/>
              </w:rPr>
              <w:t>。</w:t>
            </w:r>
          </w:p>
        </w:tc>
      </w:tr>
      <w:tr w:rsidR="00520506" w:rsidTr="003658CA">
        <w:trPr>
          <w:trHeight w:val="524"/>
        </w:trPr>
        <w:tc>
          <w:tcPr>
            <w:tcW w:w="878" w:type="pct"/>
          </w:tcPr>
          <w:p w:rsidR="00520506" w:rsidRDefault="00520506" w:rsidP="003658CA">
            <w:pPr>
              <w:snapToGrid w:val="0"/>
              <w:jc w:val="right"/>
            </w:pPr>
            <w:r w:rsidRPr="00A05EF4">
              <w:rPr>
                <w:spacing w:val="10"/>
                <w:position w:val="-12"/>
              </w:rPr>
              <w:object w:dxaOrig="261" w:dyaOrig="361">
                <v:shape id="Picture 218" o:spid="_x0000_i1228" type="#_x0000_t75" style="width:13.5pt;height:17.25pt" o:ole="">
                  <v:imagedata r:id="rId429" o:title=""/>
                </v:shape>
                <o:OLEObject Type="Embed" ProgID="Equation.3" ShapeID="Picture 218" DrawAspect="Content" ObjectID="_1503230973" r:id="rId430"/>
              </w:object>
            </w:r>
          </w:p>
        </w:tc>
        <w:tc>
          <w:tcPr>
            <w:tcW w:w="4122" w:type="pct"/>
          </w:tcPr>
          <w:p w:rsidR="00520506" w:rsidRDefault="00520506" w:rsidP="003658CA">
            <w:pPr>
              <w:snapToGrid w:val="0"/>
              <w:rPr>
                <w:spacing w:val="10"/>
              </w:rPr>
            </w:pPr>
            <w:r>
              <w:rPr>
                <w:spacing w:val="10"/>
              </w:rPr>
              <w:t>——</w:t>
            </w:r>
            <w:r>
              <w:rPr>
                <w:rFonts w:hint="eastAsia"/>
              </w:rPr>
              <w:t>端板的有效宽度</w:t>
            </w:r>
            <w:r>
              <w:rPr>
                <w:spacing w:val="10"/>
                <w:sz w:val="24"/>
              </w:rPr>
              <w:t xml:space="preserve"> (</w:t>
            </w:r>
            <w:r>
              <w:rPr>
                <w:spacing w:val="10"/>
              </w:rPr>
              <w:t>mm</w:t>
            </w:r>
            <w:r>
              <w:rPr>
                <w:spacing w:val="10"/>
                <w:sz w:val="24"/>
              </w:rPr>
              <w:t>)</w:t>
            </w:r>
            <w:r>
              <w:rPr>
                <w:rFonts w:hint="eastAsia"/>
                <w:spacing w:val="10"/>
                <w:sz w:val="24"/>
              </w:rPr>
              <w:t>；</w:t>
            </w:r>
          </w:p>
        </w:tc>
      </w:tr>
    </w:tbl>
    <w:p w:rsidR="00520506" w:rsidRPr="00337C7D" w:rsidRDefault="00520506" w:rsidP="00681F91">
      <w:pPr>
        <w:jc w:val="left"/>
        <w:rPr>
          <w:spacing w:val="10"/>
          <w:position w:val="-12"/>
        </w:rPr>
      </w:pPr>
    </w:p>
    <w:tbl>
      <w:tblPr>
        <w:tblpPr w:leftFromText="180" w:rightFromText="180" w:vertAnchor="text" w:tblpX="108" w:tblpY="1"/>
        <w:tblOverlap w:val="never"/>
        <w:tblW w:w="4930" w:type="pct"/>
        <w:tblLook w:val="04A0"/>
      </w:tblPr>
      <w:tblGrid>
        <w:gridCol w:w="1476"/>
        <w:gridCol w:w="6927"/>
      </w:tblGrid>
      <w:tr w:rsidR="00B36A17" w:rsidTr="00681F91">
        <w:trPr>
          <w:trHeight w:val="411"/>
        </w:trPr>
        <w:tc>
          <w:tcPr>
            <w:tcW w:w="878" w:type="pct"/>
          </w:tcPr>
          <w:p w:rsidR="00B36A17" w:rsidRDefault="00B36A17" w:rsidP="00B36A17">
            <w:pPr>
              <w:snapToGrid w:val="0"/>
              <w:rPr>
                <w:spacing w:val="10"/>
              </w:rPr>
            </w:pPr>
            <w:r>
              <w:rPr>
                <w:rFonts w:hint="eastAsia"/>
                <w:spacing w:val="10"/>
              </w:rPr>
              <w:t>式中</w:t>
            </w:r>
          </w:p>
        </w:tc>
        <w:tc>
          <w:tcPr>
            <w:tcW w:w="4122" w:type="pct"/>
          </w:tcPr>
          <w:p w:rsidR="00B36A17" w:rsidRDefault="00B36A17" w:rsidP="00B36A17">
            <w:pPr>
              <w:snapToGrid w:val="0"/>
              <w:rPr>
                <w:spacing w:val="10"/>
              </w:rPr>
            </w:pPr>
          </w:p>
        </w:tc>
      </w:tr>
    </w:tbl>
    <w:tbl>
      <w:tblPr>
        <w:tblpPr w:leftFromText="180" w:rightFromText="180" w:vertAnchor="text" w:tblpY="1"/>
        <w:tblOverlap w:val="never"/>
        <w:tblW w:w="8536" w:type="dxa"/>
        <w:tblLayout w:type="fixed"/>
        <w:tblLook w:val="04A0"/>
      </w:tblPr>
      <w:tblGrid>
        <w:gridCol w:w="1588"/>
        <w:gridCol w:w="6948"/>
      </w:tblGrid>
      <w:tr w:rsidR="00B36A17" w:rsidTr="00520506">
        <w:trPr>
          <w:trHeight w:val="414"/>
        </w:trPr>
        <w:tc>
          <w:tcPr>
            <w:tcW w:w="1588" w:type="dxa"/>
          </w:tcPr>
          <w:p w:rsidR="00B36A17" w:rsidRDefault="00B36A17" w:rsidP="00B36A17">
            <w:pPr>
              <w:snapToGrid w:val="0"/>
              <w:jc w:val="right"/>
            </w:pPr>
            <w:r w:rsidRPr="00A05EF4">
              <w:rPr>
                <w:spacing w:val="10"/>
                <w:position w:val="-10"/>
              </w:rPr>
              <w:object w:dxaOrig="281" w:dyaOrig="341">
                <v:shape id="Picture 220" o:spid="_x0000_i1229" type="#_x0000_t75" style="width:13.5pt;height:17.25pt" o:ole="">
                  <v:imagedata r:id="rId431" o:title=""/>
                </v:shape>
                <o:OLEObject Type="Embed" ProgID="Equation.3" ShapeID="Picture 220" DrawAspect="Content" ObjectID="_1503230974" r:id="rId432"/>
              </w:object>
            </w:r>
          </w:p>
        </w:tc>
        <w:tc>
          <w:tcPr>
            <w:tcW w:w="6948" w:type="dxa"/>
          </w:tcPr>
          <w:p w:rsidR="00B36A17" w:rsidRDefault="00B36A17" w:rsidP="00B36A17">
            <w:pPr>
              <w:snapToGrid w:val="0"/>
              <w:rPr>
                <w:spacing w:val="10"/>
              </w:rPr>
            </w:pPr>
            <w:r>
              <w:rPr>
                <w:spacing w:val="10"/>
              </w:rPr>
              <w:t>——</w:t>
            </w:r>
            <w:r>
              <w:rPr>
                <w:rFonts w:hint="eastAsia"/>
              </w:rPr>
              <w:t>端板长度</w:t>
            </w:r>
            <w:r>
              <w:rPr>
                <w:spacing w:val="10"/>
                <w:sz w:val="24"/>
              </w:rPr>
              <w:t>(</w:t>
            </w:r>
            <w:r>
              <w:rPr>
                <w:spacing w:val="10"/>
              </w:rPr>
              <w:t>mm</w:t>
            </w:r>
            <w:r>
              <w:rPr>
                <w:spacing w:val="10"/>
                <w:sz w:val="24"/>
              </w:rPr>
              <w:t>)</w:t>
            </w:r>
            <w:r>
              <w:rPr>
                <w:rFonts w:hint="eastAsia"/>
                <w:spacing w:val="10"/>
                <w:sz w:val="24"/>
              </w:rPr>
              <w:t>；</w:t>
            </w:r>
          </w:p>
        </w:tc>
      </w:tr>
      <w:tr w:rsidR="00B36A17" w:rsidTr="00520506">
        <w:trPr>
          <w:trHeight w:val="414"/>
        </w:trPr>
        <w:tc>
          <w:tcPr>
            <w:tcW w:w="1588" w:type="dxa"/>
          </w:tcPr>
          <w:p w:rsidR="00B36A17" w:rsidRDefault="00B36A17" w:rsidP="00B36A17">
            <w:pPr>
              <w:snapToGrid w:val="0"/>
              <w:jc w:val="right"/>
            </w:pPr>
            <w:r w:rsidRPr="00A05EF4">
              <w:rPr>
                <w:spacing w:val="10"/>
                <w:position w:val="-10"/>
              </w:rPr>
              <w:object w:dxaOrig="341" w:dyaOrig="341">
                <v:shape id="Picture 221" o:spid="_x0000_i1230" type="#_x0000_t75" style="width:17.25pt;height:17.25pt" o:ole="">
                  <v:imagedata r:id="rId433" o:title=""/>
                </v:shape>
                <o:OLEObject Type="Embed" ProgID="Equation.3" ShapeID="Picture 221" DrawAspect="Content" ObjectID="_1503230975" r:id="rId434"/>
              </w:object>
            </w:r>
          </w:p>
        </w:tc>
        <w:tc>
          <w:tcPr>
            <w:tcW w:w="6948" w:type="dxa"/>
          </w:tcPr>
          <w:p w:rsidR="00B36A17" w:rsidRDefault="00B36A17" w:rsidP="00B36A17">
            <w:pPr>
              <w:snapToGrid w:val="0"/>
              <w:rPr>
                <w:spacing w:val="10"/>
              </w:rPr>
            </w:pPr>
            <w:r>
              <w:rPr>
                <w:spacing w:val="10"/>
              </w:rPr>
              <w:t>——</w:t>
            </w:r>
            <w:r>
              <w:rPr>
                <w:rFonts w:hint="eastAsia"/>
              </w:rPr>
              <w:t>螺栓中心至翼缘板焊缝边缘的距离</w:t>
            </w:r>
            <w:r>
              <w:rPr>
                <w:spacing w:val="10"/>
                <w:sz w:val="24"/>
              </w:rPr>
              <w:t>(</w:t>
            </w:r>
            <w:r>
              <w:rPr>
                <w:spacing w:val="10"/>
              </w:rPr>
              <w:t>mm</w:t>
            </w:r>
            <w:r>
              <w:rPr>
                <w:spacing w:val="10"/>
                <w:sz w:val="24"/>
              </w:rPr>
              <w:t>)</w:t>
            </w:r>
            <w:r>
              <w:rPr>
                <w:rFonts w:hint="eastAsia"/>
                <w:spacing w:val="10"/>
                <w:sz w:val="24"/>
              </w:rPr>
              <w:t>；</w:t>
            </w:r>
          </w:p>
        </w:tc>
      </w:tr>
      <w:tr w:rsidR="00B36A17" w:rsidTr="00520506">
        <w:trPr>
          <w:trHeight w:val="414"/>
        </w:trPr>
        <w:tc>
          <w:tcPr>
            <w:tcW w:w="1588" w:type="dxa"/>
          </w:tcPr>
          <w:p w:rsidR="00B36A17" w:rsidRDefault="00B36A17" w:rsidP="00B36A17">
            <w:pPr>
              <w:snapToGrid w:val="0"/>
              <w:jc w:val="right"/>
            </w:pPr>
            <w:r w:rsidRPr="00A05EF4">
              <w:rPr>
                <w:spacing w:val="10"/>
                <w:position w:val="-10"/>
              </w:rPr>
              <w:object w:dxaOrig="261" w:dyaOrig="341">
                <v:shape id="Picture 222" o:spid="_x0000_i1231" type="#_x0000_t75" style="width:13.5pt;height:17.25pt" o:ole="">
                  <v:imagedata r:id="rId435" o:title=""/>
                </v:shape>
                <o:OLEObject Type="Embed" ProgID="Equation.3" ShapeID="Picture 222" DrawAspect="Content" ObjectID="_1503230976" r:id="rId436"/>
              </w:object>
            </w:r>
          </w:p>
        </w:tc>
        <w:tc>
          <w:tcPr>
            <w:tcW w:w="6948" w:type="dxa"/>
          </w:tcPr>
          <w:p w:rsidR="00B36A17" w:rsidRDefault="00B36A17" w:rsidP="00B36A17">
            <w:pPr>
              <w:snapToGrid w:val="0"/>
              <w:rPr>
                <w:spacing w:val="10"/>
              </w:rPr>
            </w:pPr>
            <w:r>
              <w:rPr>
                <w:spacing w:val="10"/>
              </w:rPr>
              <w:t>——</w:t>
            </w:r>
            <w:r>
              <w:rPr>
                <w:rFonts w:hint="eastAsia"/>
              </w:rPr>
              <w:t>螺栓中心至端板边缘的距离</w:t>
            </w:r>
            <w:r>
              <w:rPr>
                <w:spacing w:val="10"/>
                <w:sz w:val="24"/>
              </w:rPr>
              <w:t>(</w:t>
            </w:r>
            <w:r>
              <w:rPr>
                <w:spacing w:val="10"/>
              </w:rPr>
              <w:t>mm</w:t>
            </w:r>
            <w:r>
              <w:rPr>
                <w:spacing w:val="10"/>
                <w:sz w:val="24"/>
              </w:rPr>
              <w:t>)</w:t>
            </w:r>
            <w:r>
              <w:rPr>
                <w:rFonts w:hint="eastAsia"/>
                <w:spacing w:val="10"/>
                <w:sz w:val="24"/>
              </w:rPr>
              <w:t>；</w:t>
            </w:r>
          </w:p>
        </w:tc>
      </w:tr>
      <w:tr w:rsidR="00B36A17" w:rsidTr="00520506">
        <w:trPr>
          <w:trHeight w:val="359"/>
        </w:trPr>
        <w:tc>
          <w:tcPr>
            <w:tcW w:w="1588" w:type="dxa"/>
          </w:tcPr>
          <w:p w:rsidR="00B36A17" w:rsidRDefault="00B36A17" w:rsidP="00B36A17">
            <w:pPr>
              <w:snapToGrid w:val="0"/>
              <w:jc w:val="right"/>
            </w:pPr>
            <w:r w:rsidRPr="00A05EF4">
              <w:rPr>
                <w:spacing w:val="10"/>
                <w:position w:val="-10"/>
              </w:rPr>
              <w:object w:dxaOrig="241" w:dyaOrig="261">
                <v:shape id="Picture 223" o:spid="_x0000_i1232" type="#_x0000_t75" style="width:11.25pt;height:13.5pt" o:ole="">
                  <v:imagedata r:id="rId437" o:title=""/>
                </v:shape>
                <o:OLEObject Type="Embed" ProgID="Equation.3" ShapeID="Picture 223" DrawAspect="Content" ObjectID="_1503230977" r:id="rId438"/>
              </w:object>
            </w:r>
          </w:p>
        </w:tc>
        <w:tc>
          <w:tcPr>
            <w:tcW w:w="6948" w:type="dxa"/>
          </w:tcPr>
          <w:p w:rsidR="00B36A17" w:rsidRDefault="00B36A17" w:rsidP="00B36A17">
            <w:pPr>
              <w:snapToGrid w:val="0"/>
              <w:rPr>
                <w:spacing w:val="10"/>
              </w:rPr>
            </w:pPr>
            <w:r>
              <w:rPr>
                <w:spacing w:val="10"/>
              </w:rPr>
              <w:t>——</w:t>
            </w:r>
            <w:r>
              <w:rPr>
                <w:rFonts w:hint="eastAsia"/>
              </w:rPr>
              <w:t>螺栓间距</w:t>
            </w:r>
            <w:r>
              <w:rPr>
                <w:spacing w:val="10"/>
                <w:sz w:val="24"/>
              </w:rPr>
              <w:t>(</w:t>
            </w:r>
            <w:r>
              <w:rPr>
                <w:spacing w:val="10"/>
              </w:rPr>
              <w:t>mm</w:t>
            </w:r>
            <w:r>
              <w:rPr>
                <w:spacing w:val="10"/>
                <w:sz w:val="24"/>
              </w:rPr>
              <w:t>)</w:t>
            </w:r>
            <w:r>
              <w:rPr>
                <w:rFonts w:hint="eastAsia"/>
                <w:spacing w:val="10"/>
                <w:sz w:val="24"/>
              </w:rPr>
              <w:t>；</w:t>
            </w:r>
          </w:p>
        </w:tc>
      </w:tr>
      <w:tr w:rsidR="00B36A17" w:rsidTr="00520506">
        <w:trPr>
          <w:trHeight w:val="378"/>
        </w:trPr>
        <w:tc>
          <w:tcPr>
            <w:tcW w:w="1588" w:type="dxa"/>
          </w:tcPr>
          <w:p w:rsidR="00B36A17" w:rsidRDefault="00B36A17" w:rsidP="00B36A17">
            <w:pPr>
              <w:snapToGrid w:val="0"/>
              <w:jc w:val="right"/>
            </w:pPr>
            <w:r w:rsidRPr="00A05EF4">
              <w:rPr>
                <w:spacing w:val="10"/>
                <w:position w:val="-6"/>
              </w:rPr>
              <w:object w:dxaOrig="181" w:dyaOrig="221">
                <v:shape id="Picture 224" o:spid="_x0000_i1233" type="#_x0000_t75" style="width:9.75pt;height:11.25pt" o:ole="">
                  <v:imagedata r:id="rId439" o:title=""/>
                </v:shape>
                <o:OLEObject Type="Embed" ProgID="Equation.3" ShapeID="Picture 224" DrawAspect="Content" ObjectID="_1503230978" r:id="rId440"/>
              </w:object>
            </w:r>
          </w:p>
        </w:tc>
        <w:tc>
          <w:tcPr>
            <w:tcW w:w="6948" w:type="dxa"/>
          </w:tcPr>
          <w:p w:rsidR="00B36A17" w:rsidRDefault="00B36A17" w:rsidP="00B36A17">
            <w:pPr>
              <w:snapToGrid w:val="0"/>
              <w:rPr>
                <w:spacing w:val="10"/>
              </w:rPr>
            </w:pPr>
            <w:r>
              <w:rPr>
                <w:spacing w:val="10"/>
              </w:rPr>
              <w:t>——</w:t>
            </w:r>
            <w:r>
              <w:rPr>
                <w:rFonts w:hint="eastAsia"/>
              </w:rPr>
              <w:t>钢材材料的泊松比</w:t>
            </w:r>
            <w:r>
              <w:rPr>
                <w:rFonts w:hint="eastAsia"/>
                <w:spacing w:val="10"/>
                <w:sz w:val="24"/>
              </w:rPr>
              <w:t>；</w:t>
            </w:r>
          </w:p>
        </w:tc>
      </w:tr>
      <w:tr w:rsidR="00B36A17" w:rsidTr="00520506">
        <w:trPr>
          <w:trHeight w:val="1509"/>
        </w:trPr>
        <w:tc>
          <w:tcPr>
            <w:tcW w:w="1588" w:type="dxa"/>
          </w:tcPr>
          <w:p w:rsidR="00B36A17" w:rsidRDefault="00B36A17" w:rsidP="00B36A17">
            <w:pPr>
              <w:snapToGrid w:val="0"/>
              <w:jc w:val="right"/>
            </w:pPr>
            <w:r w:rsidRPr="00A05EF4">
              <w:rPr>
                <w:spacing w:val="10"/>
                <w:position w:val="-12"/>
              </w:rPr>
              <w:object w:dxaOrig="281" w:dyaOrig="361">
                <v:shape id="Picture 225" o:spid="_x0000_i1234" type="#_x0000_t75" style="width:13.5pt;height:17.25pt" o:ole="">
                  <v:imagedata r:id="rId441" o:title=""/>
                </v:shape>
                <o:OLEObject Type="Embed" ProgID="Equation.3" ShapeID="Picture 225" DrawAspect="Content" ObjectID="_1503230979" r:id="rId442"/>
              </w:object>
            </w:r>
          </w:p>
        </w:tc>
        <w:tc>
          <w:tcPr>
            <w:tcW w:w="6948" w:type="dxa"/>
          </w:tcPr>
          <w:p w:rsidR="00B36A17" w:rsidRDefault="00B36A17" w:rsidP="00B36A17">
            <w:pPr>
              <w:spacing w:line="380" w:lineRule="atLeast"/>
              <w:jc w:val="left"/>
            </w:pPr>
            <w:r>
              <w:rPr>
                <w:spacing w:val="10"/>
              </w:rPr>
              <w:t>——</w:t>
            </w:r>
            <w:r>
              <w:rPr>
                <w:rFonts w:hint="eastAsia"/>
              </w:rPr>
              <w:t>影响系数</w:t>
            </w:r>
            <w:r w:rsidRPr="00A05EF4">
              <w:rPr>
                <w:spacing w:val="10"/>
                <w:position w:val="-12"/>
              </w:rPr>
              <w:object w:dxaOrig="281" w:dyaOrig="361">
                <v:shape id="Picture 226" o:spid="_x0000_i1235" type="#_x0000_t75" style="width:13.5pt;height:17.25pt" o:ole="">
                  <v:imagedata r:id="rId441" o:title=""/>
                </v:shape>
                <o:OLEObject Type="Embed" ProgID="Equation.3" ShapeID="Picture 226" DrawAspect="Content" ObjectID="_1503230980" r:id="rId443"/>
              </w:object>
            </w:r>
            <w:r>
              <w:rPr>
                <w:rFonts w:hint="eastAsia"/>
              </w:rPr>
              <w:t>，与螺栓的位置系数</w:t>
            </w:r>
            <w:r>
              <w:rPr>
                <w:rFonts w:hint="eastAsia"/>
                <w:i/>
              </w:rPr>
              <w:t>β</w:t>
            </w:r>
            <w:r>
              <w:rPr>
                <w:rFonts w:hint="eastAsia"/>
              </w:rPr>
              <w:t>与</w:t>
            </w:r>
            <w:r>
              <w:rPr>
                <w:rFonts w:hint="eastAsia"/>
                <w:i/>
              </w:rPr>
              <w:t>η</w:t>
            </w:r>
            <w:r>
              <w:rPr>
                <w:rFonts w:hint="eastAsia"/>
              </w:rPr>
              <w:t>有关，</w:t>
            </w:r>
          </w:p>
          <w:p w:rsidR="00B36A17" w:rsidRDefault="00B36A17" w:rsidP="00B36A17">
            <w:pPr>
              <w:jc w:val="left"/>
            </w:pPr>
            <w:r w:rsidRPr="00A05EF4">
              <w:rPr>
                <w:position w:val="-24"/>
              </w:rPr>
              <w:object w:dxaOrig="1121" w:dyaOrig="621">
                <v:shape id="Picture 227" o:spid="_x0000_i1236" type="#_x0000_t75" style="width:57pt;height:30.75pt" o:ole="">
                  <v:imagedata r:id="rId444" o:title=""/>
                </v:shape>
                <o:OLEObject Type="Embed" ProgID="Equation.DSMT4" ShapeID="Picture 227" DrawAspect="Content" ObjectID="_1503230981" r:id="rId445"/>
              </w:object>
            </w:r>
            <w:r>
              <w:rPr>
                <w:rFonts w:hint="eastAsia"/>
              </w:rPr>
              <w:t>，</w:t>
            </w:r>
            <w:r w:rsidRPr="00A05EF4">
              <w:rPr>
                <w:position w:val="-24"/>
              </w:rPr>
              <w:object w:dxaOrig="1081" w:dyaOrig="621">
                <v:shape id="Picture 228" o:spid="_x0000_i1237" type="#_x0000_t75" style="width:54.75pt;height:30.75pt" o:ole="">
                  <v:imagedata r:id="rId446" o:title=""/>
                </v:shape>
                <o:OLEObject Type="Embed" ProgID="Equation.DSMT4" ShapeID="Picture 228" DrawAspect="Content" ObjectID="_1503230982" r:id="rId447"/>
              </w:object>
            </w:r>
            <w:r>
              <w:rPr>
                <w:rFonts w:hint="eastAsia"/>
              </w:rPr>
              <w:t>，可查附录图；</w:t>
            </w:r>
          </w:p>
        </w:tc>
      </w:tr>
    </w:tbl>
    <w:p w:rsidR="00B36A17" w:rsidRDefault="00A41D32" w:rsidP="00B36A17">
      <w:pPr>
        <w:jc w:val="center"/>
      </w:pPr>
      <w:r>
        <w:pict>
          <v:shape id="Picture 229" o:spid="_x0000_i1238" type="#_x0000_t75" style="width:352.5pt;height:396pt">
            <v:imagedata r:id="rId448" o:title=""/>
          </v:shape>
        </w:pict>
      </w:r>
    </w:p>
    <w:p w:rsidR="00B36A17" w:rsidRDefault="00B36A17" w:rsidP="00495D3B">
      <w:pPr>
        <w:pStyle w:val="ae"/>
        <w:spacing w:afterLines="50"/>
        <w:jc w:val="center"/>
        <w:rPr>
          <w:rFonts w:ascii="Times New Roman" w:eastAsia="宋体" w:hAnsi="Times New Roman" w:cs="Times New Roman"/>
          <w:sz w:val="21"/>
          <w:szCs w:val="21"/>
        </w:rPr>
      </w:pPr>
      <w:bookmarkStart w:id="33" w:name="_Toc352948394"/>
      <w:r>
        <w:rPr>
          <w:rFonts w:ascii="Times New Roman" w:eastAsia="宋体" w:hAnsi="Times New Roman" w:cs="Times New Roman"/>
          <w:sz w:val="21"/>
          <w:szCs w:val="21"/>
        </w:rPr>
        <w:t>图</w:t>
      </w:r>
      <w:r w:rsidR="00BA1A0A">
        <w:rPr>
          <w:rFonts w:ascii="Times New Roman" w:eastAsia="宋体" w:hAnsi="Times New Roman" w:cs="Times New Roman"/>
          <w:sz w:val="21"/>
          <w:szCs w:val="21"/>
        </w:rPr>
        <w:t>5.</w:t>
      </w:r>
      <w:r w:rsidR="00BA1A0A">
        <w:rPr>
          <w:rFonts w:ascii="Times New Roman" w:eastAsia="宋体" w:hAnsi="Times New Roman" w:cs="Times New Roman" w:hint="eastAsia"/>
          <w:sz w:val="21"/>
          <w:szCs w:val="21"/>
        </w:rPr>
        <w:t>7</w:t>
      </w:r>
      <w:r>
        <w:rPr>
          <w:rFonts w:ascii="Times New Roman" w:eastAsia="宋体" w:hAnsi="Times New Roman" w:cs="Times New Roman"/>
          <w:sz w:val="21"/>
          <w:szCs w:val="21"/>
        </w:rPr>
        <w:t>.7-1</w:t>
      </w:r>
      <w:r>
        <w:rPr>
          <w:rFonts w:ascii="Times New Roman" w:eastAsia="宋体" w:hAnsi="Times New Roman" w:cs="Times New Roman"/>
          <w:sz w:val="21"/>
          <w:szCs w:val="21"/>
        </w:rPr>
        <w:t>钢管混凝土柱外伸端板连接的初始刚度计算模型</w:t>
      </w:r>
      <w:bookmarkEnd w:id="33"/>
    </w:p>
    <w:p w:rsidR="00B36A17" w:rsidRDefault="00A41D32" w:rsidP="00B36A17">
      <w:pPr>
        <w:jc w:val="center"/>
      </w:pPr>
      <w:r>
        <w:lastRenderedPageBreak/>
        <w:pict>
          <v:shape id="Picture 230" o:spid="_x0000_i1239" type="#_x0000_t75" style="width:384.75pt;height:6in">
            <v:imagedata r:id="rId449" o:title=""/>
          </v:shape>
        </w:pict>
      </w:r>
    </w:p>
    <w:p w:rsidR="00CE1EDB" w:rsidRPr="001C53B5" w:rsidRDefault="00B36A17" w:rsidP="00495D3B">
      <w:pPr>
        <w:pStyle w:val="ae"/>
        <w:spacing w:afterLines="50"/>
        <w:jc w:val="center"/>
        <w:rPr>
          <w:rFonts w:ascii="Times New Roman" w:eastAsia="宋体" w:hAnsi="Times New Roman" w:cs="Times New Roman"/>
          <w:sz w:val="21"/>
          <w:szCs w:val="21"/>
        </w:rPr>
      </w:pPr>
      <w:r>
        <w:rPr>
          <w:rFonts w:ascii="Times New Roman" w:eastAsia="宋体" w:hAnsi="Times New Roman" w:cs="Times New Roman"/>
          <w:sz w:val="21"/>
          <w:szCs w:val="21"/>
        </w:rPr>
        <w:t>图</w:t>
      </w:r>
      <w:r w:rsidR="00BA1A0A">
        <w:rPr>
          <w:rFonts w:ascii="Times New Roman" w:eastAsia="宋体" w:hAnsi="Times New Roman" w:cs="Times New Roman"/>
          <w:sz w:val="21"/>
          <w:szCs w:val="21"/>
        </w:rPr>
        <w:t>5.</w:t>
      </w:r>
      <w:r w:rsidR="00BA1A0A">
        <w:rPr>
          <w:rFonts w:ascii="Times New Roman" w:eastAsia="宋体" w:hAnsi="Times New Roman" w:cs="Times New Roman" w:hint="eastAsia"/>
          <w:sz w:val="21"/>
          <w:szCs w:val="21"/>
        </w:rPr>
        <w:t>7</w:t>
      </w:r>
      <w:r>
        <w:rPr>
          <w:rFonts w:ascii="Times New Roman" w:eastAsia="宋体" w:hAnsi="Times New Roman" w:cs="Times New Roman"/>
          <w:sz w:val="21"/>
          <w:szCs w:val="21"/>
        </w:rPr>
        <w:t xml:space="preserve">.7-2 </w:t>
      </w:r>
      <w:r>
        <w:rPr>
          <w:rFonts w:ascii="Times New Roman" w:eastAsia="宋体" w:hAnsi="Times New Roman" w:cs="Times New Roman"/>
          <w:sz w:val="21"/>
          <w:szCs w:val="21"/>
        </w:rPr>
        <w:t>钢管混凝土柱平齐端板连接的初始刚度计算模型</w:t>
      </w:r>
    </w:p>
    <w:p w:rsidR="00B36A17" w:rsidRDefault="00BA1A0A" w:rsidP="0065246F">
      <w:pPr>
        <w:spacing w:line="360" w:lineRule="auto"/>
      </w:pPr>
      <w:r>
        <w:rPr>
          <w:b/>
        </w:rPr>
        <w:t>5.</w:t>
      </w:r>
      <w:r>
        <w:rPr>
          <w:rFonts w:hint="eastAsia"/>
          <w:b/>
        </w:rPr>
        <w:t>7</w:t>
      </w:r>
      <w:r w:rsidR="00B36A17">
        <w:rPr>
          <w:b/>
        </w:rPr>
        <w:t>.8</w:t>
      </w:r>
      <w:r w:rsidR="00B36A17">
        <w:rPr>
          <w:rFonts w:hint="eastAsia"/>
        </w:rPr>
        <w:t>钢管混凝土柱与钢梁单边高强螺栓端板连接的弯矩－转角关系模型应按下列规定计算：</w:t>
      </w:r>
    </w:p>
    <w:p w:rsidR="00B36A17" w:rsidRDefault="00B36A17" w:rsidP="00B36A17">
      <w:pPr>
        <w:wordWrap w:val="0"/>
        <w:jc w:val="right"/>
      </w:pPr>
      <w:r w:rsidRPr="00A05EF4">
        <w:rPr>
          <w:position w:val="-36"/>
        </w:rPr>
        <w:object w:dxaOrig="5040" w:dyaOrig="840">
          <v:shape id="Picture 231" o:spid="_x0000_i1240" type="#_x0000_t75" style="width:252pt;height:41.25pt" o:ole="">
            <v:imagedata r:id="rId450" o:title=""/>
          </v:shape>
          <o:OLEObject Type="Embed" ProgID="Equation.3" ShapeID="Picture 231" DrawAspect="Content" ObjectID="_1503230983" r:id="rId451"/>
        </w:object>
      </w:r>
      <w:r w:rsidR="00BA1A0A">
        <w:t xml:space="preserve">         (5.</w:t>
      </w:r>
      <w:r w:rsidR="00BA1A0A">
        <w:rPr>
          <w:rFonts w:hint="eastAsia"/>
        </w:rPr>
        <w:t>7</w:t>
      </w:r>
      <w:r>
        <w:t>.8)</w:t>
      </w:r>
    </w:p>
    <w:tbl>
      <w:tblPr>
        <w:tblpPr w:leftFromText="180" w:rightFromText="180" w:vertAnchor="text" w:tblpY="1"/>
        <w:tblOverlap w:val="never"/>
        <w:tblW w:w="8522" w:type="dxa"/>
        <w:tblLayout w:type="fixed"/>
        <w:tblLook w:val="04A0"/>
      </w:tblPr>
      <w:tblGrid>
        <w:gridCol w:w="1586"/>
        <w:gridCol w:w="6936"/>
      </w:tblGrid>
      <w:tr w:rsidR="00B36A17" w:rsidTr="00B36A17">
        <w:tc>
          <w:tcPr>
            <w:tcW w:w="1586" w:type="dxa"/>
          </w:tcPr>
          <w:p w:rsidR="00B36A17" w:rsidRDefault="00B36A17" w:rsidP="00B36A17">
            <w:pPr>
              <w:snapToGrid w:val="0"/>
              <w:ind w:right="210"/>
              <w:jc w:val="left"/>
            </w:pPr>
            <w:r>
              <w:rPr>
                <w:rFonts w:hint="eastAsia"/>
              </w:rPr>
              <w:t>式中</w:t>
            </w:r>
          </w:p>
        </w:tc>
        <w:tc>
          <w:tcPr>
            <w:tcW w:w="6936" w:type="dxa"/>
          </w:tcPr>
          <w:p w:rsidR="00B36A17" w:rsidRDefault="00B36A17" w:rsidP="00B36A17">
            <w:pPr>
              <w:snapToGrid w:val="0"/>
              <w:rPr>
                <w:spacing w:val="10"/>
              </w:rPr>
            </w:pPr>
          </w:p>
        </w:tc>
      </w:tr>
      <w:tr w:rsidR="00B36A17" w:rsidTr="00B36A17">
        <w:tc>
          <w:tcPr>
            <w:tcW w:w="1586" w:type="dxa"/>
          </w:tcPr>
          <w:p w:rsidR="00B36A17" w:rsidRDefault="00B36A17" w:rsidP="00B36A17">
            <w:pPr>
              <w:snapToGrid w:val="0"/>
              <w:jc w:val="right"/>
            </w:pPr>
            <w:r w:rsidRPr="00A05EF4">
              <w:rPr>
                <w:position w:val="-14"/>
              </w:rPr>
              <w:object w:dxaOrig="361" w:dyaOrig="381">
                <v:shape id="Picture 232" o:spid="_x0000_i1241" type="#_x0000_t75" style="width:17.25pt;height:18.75pt" o:ole="">
                  <v:imagedata r:id="rId452" o:title=""/>
                </v:shape>
                <o:OLEObject Type="Embed" ProgID="Equation.3" ShapeID="Picture 232" DrawAspect="Content" ObjectID="_1503230984" r:id="rId453"/>
              </w:object>
            </w:r>
          </w:p>
        </w:tc>
        <w:tc>
          <w:tcPr>
            <w:tcW w:w="6936" w:type="dxa"/>
          </w:tcPr>
          <w:p w:rsidR="00B36A17" w:rsidRDefault="00B36A17" w:rsidP="00B36A17">
            <w:pPr>
              <w:snapToGrid w:val="0"/>
              <w:rPr>
                <w:spacing w:val="10"/>
              </w:rPr>
            </w:pPr>
            <w:r>
              <w:rPr>
                <w:spacing w:val="10"/>
              </w:rPr>
              <w:t>——</w:t>
            </w:r>
            <w:r>
              <w:rPr>
                <w:rFonts w:hint="eastAsia"/>
              </w:rPr>
              <w:t>连接的初始刚度</w:t>
            </w:r>
            <w:r>
              <w:rPr>
                <w:spacing w:val="10"/>
                <w:sz w:val="24"/>
              </w:rPr>
              <w:t>(</w:t>
            </w:r>
            <w:r>
              <w:rPr>
                <w:spacing w:val="10"/>
              </w:rPr>
              <w:t>mm</w:t>
            </w:r>
            <w:r>
              <w:rPr>
                <w:spacing w:val="10"/>
                <w:sz w:val="24"/>
              </w:rPr>
              <w:t>)</w:t>
            </w:r>
            <w:r>
              <w:rPr>
                <w:rFonts w:hint="eastAsia"/>
                <w:spacing w:val="10"/>
                <w:sz w:val="24"/>
              </w:rPr>
              <w:t>；</w:t>
            </w:r>
          </w:p>
        </w:tc>
      </w:tr>
      <w:tr w:rsidR="00B36A17" w:rsidTr="00B36A17">
        <w:tc>
          <w:tcPr>
            <w:tcW w:w="1586" w:type="dxa"/>
          </w:tcPr>
          <w:p w:rsidR="00B36A17" w:rsidRDefault="00B36A17" w:rsidP="00B36A17">
            <w:pPr>
              <w:snapToGrid w:val="0"/>
              <w:jc w:val="right"/>
            </w:pPr>
            <w:r w:rsidRPr="00A05EF4">
              <w:rPr>
                <w:position w:val="-14"/>
              </w:rPr>
              <w:object w:dxaOrig="381" w:dyaOrig="381">
                <v:shape id="Picture 233" o:spid="_x0000_i1242" type="#_x0000_t75" style="width:18.75pt;height:18.75pt" o:ole="">
                  <v:imagedata r:id="rId454" o:title=""/>
                </v:shape>
                <o:OLEObject Type="Embed" ProgID="Equation.3" ShapeID="Picture 233" DrawAspect="Content" ObjectID="_1503230985" r:id="rId455"/>
              </w:object>
            </w:r>
          </w:p>
        </w:tc>
        <w:tc>
          <w:tcPr>
            <w:tcW w:w="6936" w:type="dxa"/>
          </w:tcPr>
          <w:p w:rsidR="00B36A17" w:rsidRDefault="00B36A17" w:rsidP="00B36A17">
            <w:pPr>
              <w:snapToGrid w:val="0"/>
              <w:rPr>
                <w:spacing w:val="10"/>
              </w:rPr>
            </w:pPr>
            <w:r>
              <w:rPr>
                <w:spacing w:val="10"/>
              </w:rPr>
              <w:t>——</w:t>
            </w:r>
            <w:r>
              <w:rPr>
                <w:rFonts w:hint="eastAsia"/>
              </w:rPr>
              <w:t>连接的硬化刚度，取</w:t>
            </w:r>
            <w:r w:rsidRPr="00A05EF4">
              <w:rPr>
                <w:position w:val="-14"/>
              </w:rPr>
              <w:object w:dxaOrig="1361" w:dyaOrig="380">
                <v:shape id="Picture 234" o:spid="_x0000_i1243" type="#_x0000_t75" style="width:68.25pt;height:18.75pt" o:ole="">
                  <v:imagedata r:id="rId456" o:title=""/>
                </v:shape>
                <o:OLEObject Type="Embed" ProgID="Equation.3" ShapeID="Picture 234" DrawAspect="Content" ObjectID="_1503230986" r:id="rId457"/>
              </w:object>
            </w:r>
            <w:r>
              <w:rPr>
                <w:rFonts w:hint="eastAsia"/>
                <w:spacing w:val="10"/>
                <w:sz w:val="24"/>
              </w:rPr>
              <w:t>；</w:t>
            </w:r>
          </w:p>
        </w:tc>
      </w:tr>
      <w:tr w:rsidR="00B36A17" w:rsidTr="00B36A17">
        <w:tc>
          <w:tcPr>
            <w:tcW w:w="1586" w:type="dxa"/>
          </w:tcPr>
          <w:p w:rsidR="00B36A17" w:rsidRDefault="00B36A17" w:rsidP="00B36A17">
            <w:pPr>
              <w:snapToGrid w:val="0"/>
              <w:jc w:val="right"/>
            </w:pPr>
            <w:r w:rsidRPr="00A05EF4">
              <w:rPr>
                <w:position w:val="-14"/>
              </w:rPr>
              <w:object w:dxaOrig="442" w:dyaOrig="381">
                <v:shape id="Picture 235" o:spid="_x0000_i1244" type="#_x0000_t75" style="width:21pt;height:18.75pt" o:ole="">
                  <v:imagedata r:id="rId458" o:title=""/>
                </v:shape>
                <o:OLEObject Type="Embed" ProgID="Equation.3" ShapeID="Picture 235" DrawAspect="Content" ObjectID="_1503230987" r:id="rId459"/>
              </w:object>
            </w:r>
          </w:p>
        </w:tc>
        <w:tc>
          <w:tcPr>
            <w:tcW w:w="6936" w:type="dxa"/>
          </w:tcPr>
          <w:p w:rsidR="00B36A17" w:rsidRDefault="00B36A17" w:rsidP="00B36A17">
            <w:pPr>
              <w:snapToGrid w:val="0"/>
              <w:rPr>
                <w:spacing w:val="10"/>
              </w:rPr>
            </w:pPr>
            <w:r>
              <w:rPr>
                <w:spacing w:val="10"/>
              </w:rPr>
              <w:t>——</w:t>
            </w:r>
            <w:r>
              <w:rPr>
                <w:rFonts w:hint="eastAsia"/>
              </w:rPr>
              <w:t>连接的极限抗弯承载力</w:t>
            </w:r>
            <w:r>
              <w:rPr>
                <w:rFonts w:hint="eastAsia"/>
                <w:spacing w:val="10"/>
                <w:sz w:val="24"/>
              </w:rPr>
              <w:t>；</w:t>
            </w:r>
          </w:p>
        </w:tc>
      </w:tr>
      <w:tr w:rsidR="00B36A17" w:rsidTr="00B36A17">
        <w:tc>
          <w:tcPr>
            <w:tcW w:w="1586" w:type="dxa"/>
          </w:tcPr>
          <w:p w:rsidR="00B36A17" w:rsidRDefault="00B36A17" w:rsidP="00B36A17">
            <w:pPr>
              <w:snapToGrid w:val="0"/>
              <w:jc w:val="right"/>
            </w:pPr>
            <w:r>
              <w:rPr>
                <w:i/>
              </w:rPr>
              <w:t>C</w:t>
            </w:r>
          </w:p>
        </w:tc>
        <w:tc>
          <w:tcPr>
            <w:tcW w:w="6936" w:type="dxa"/>
          </w:tcPr>
          <w:p w:rsidR="00B36A17" w:rsidRDefault="00B36A17" w:rsidP="00B36A17">
            <w:pPr>
              <w:snapToGrid w:val="0"/>
              <w:rPr>
                <w:spacing w:val="10"/>
              </w:rPr>
            </w:pPr>
            <w:r>
              <w:rPr>
                <w:spacing w:val="10"/>
              </w:rPr>
              <w:t>——</w:t>
            </w:r>
            <w:r>
              <w:rPr>
                <w:rFonts w:hint="eastAsia"/>
              </w:rPr>
              <w:t>形状参数，对于平齐端板连接，</w:t>
            </w:r>
            <w:r>
              <w:rPr>
                <w:i/>
              </w:rPr>
              <w:t xml:space="preserve"> C=</w:t>
            </w:r>
            <w:r>
              <w:t xml:space="preserve"> 0.5</w:t>
            </w:r>
            <w:r>
              <w:rPr>
                <w:rFonts w:hint="eastAsia"/>
              </w:rPr>
              <w:t>，外伸端板连接，</w:t>
            </w:r>
            <w:r>
              <w:rPr>
                <w:i/>
              </w:rPr>
              <w:t xml:space="preserve"> C=</w:t>
            </w:r>
            <w:r>
              <w:t>1</w:t>
            </w:r>
            <w:r>
              <w:rPr>
                <w:rFonts w:hint="eastAsia"/>
                <w:spacing w:val="10"/>
                <w:sz w:val="24"/>
              </w:rPr>
              <w:t>；</w:t>
            </w:r>
            <w:r w:rsidR="00CE1EDB">
              <w:rPr>
                <w:rFonts w:hint="eastAsia"/>
                <w:spacing w:val="10"/>
                <w:sz w:val="24"/>
              </w:rPr>
              <w:t xml:space="preserve">   </w:t>
            </w:r>
          </w:p>
        </w:tc>
      </w:tr>
    </w:tbl>
    <w:p w:rsidR="00B36A17" w:rsidRDefault="00B36A17" w:rsidP="00B36A17"/>
    <w:p w:rsidR="00B36A17" w:rsidRDefault="00B36A17" w:rsidP="00B36A17"/>
    <w:p w:rsidR="00B36A17" w:rsidRDefault="00B36A17" w:rsidP="00B36A17"/>
    <w:p w:rsidR="00CE1EDB" w:rsidRDefault="00CE1EDB" w:rsidP="00B36A17"/>
    <w:p w:rsidR="00B36A17" w:rsidRDefault="00BA1A0A" w:rsidP="00B36A17">
      <w:pPr>
        <w:spacing w:line="360" w:lineRule="auto"/>
        <w:jc w:val="center"/>
        <w:outlineLvl w:val="1"/>
        <w:rPr>
          <w:b/>
          <w:color w:val="000000"/>
          <w:sz w:val="24"/>
        </w:rPr>
      </w:pPr>
      <w:bookmarkStart w:id="34" w:name="_Toc428710296"/>
      <w:r>
        <w:rPr>
          <w:b/>
          <w:color w:val="000000"/>
          <w:sz w:val="24"/>
        </w:rPr>
        <w:lastRenderedPageBreak/>
        <w:t>5.</w:t>
      </w:r>
      <w:r>
        <w:rPr>
          <w:rFonts w:hint="eastAsia"/>
          <w:b/>
          <w:color w:val="000000"/>
          <w:sz w:val="24"/>
        </w:rPr>
        <w:t>8</w:t>
      </w:r>
      <w:r w:rsidR="00B36A17">
        <w:rPr>
          <w:b/>
          <w:color w:val="000000"/>
          <w:sz w:val="24"/>
        </w:rPr>
        <w:t xml:space="preserve"> </w:t>
      </w:r>
      <w:r w:rsidR="00B36A17">
        <w:rPr>
          <w:rFonts w:hint="eastAsia"/>
          <w:b/>
          <w:color w:val="000000"/>
          <w:sz w:val="24"/>
        </w:rPr>
        <w:t>异形柱梁柱节点</w:t>
      </w:r>
      <w:bookmarkEnd w:id="34"/>
    </w:p>
    <w:p w:rsidR="00B36A17" w:rsidRDefault="00BA1A0A" w:rsidP="00B36A17">
      <w:pPr>
        <w:spacing w:line="360" w:lineRule="auto"/>
      </w:pPr>
      <w:r>
        <w:rPr>
          <w:b/>
        </w:rPr>
        <w:t>5.</w:t>
      </w:r>
      <w:r>
        <w:rPr>
          <w:rFonts w:hint="eastAsia"/>
          <w:b/>
        </w:rPr>
        <w:t>8</w:t>
      </w:r>
      <w:r w:rsidR="00B36A17">
        <w:rPr>
          <w:b/>
        </w:rPr>
        <w:t>.1</w:t>
      </w:r>
      <w:r w:rsidR="00B36A17">
        <w:rPr>
          <w:rFonts w:hint="eastAsia"/>
        </w:rPr>
        <w:t>异形柱外肋环板节点：异形柱的钢管壁与</w:t>
      </w:r>
      <w:r w:rsidR="00B36A17">
        <w:rPr>
          <w:rFonts w:hint="eastAsia"/>
        </w:rPr>
        <w:t>H</w:t>
      </w:r>
      <w:r w:rsidR="00B36A17">
        <w:rPr>
          <w:rFonts w:hint="eastAsia"/>
        </w:rPr>
        <w:t>型钢梁采用翼缘焊接、腹板螺栓连接后，在梁翼缘侧面焊接竖向肋板，竖向肋板延伸至两侧柱壁并与柱壁焊接，如图</w:t>
      </w:r>
      <w:r>
        <w:t>5.</w:t>
      </w:r>
      <w:r>
        <w:rPr>
          <w:rFonts w:hint="eastAsia"/>
        </w:rPr>
        <w:t>8</w:t>
      </w:r>
      <w:r w:rsidR="00B36A17">
        <w:t>.</w:t>
      </w:r>
      <w:r w:rsidR="00B36A17">
        <w:rPr>
          <w:rFonts w:hint="eastAsia"/>
        </w:rPr>
        <w:t>1</w:t>
      </w:r>
      <w:r w:rsidR="00B36A17">
        <w:rPr>
          <w:rFonts w:hint="eastAsia"/>
        </w:rPr>
        <w:t>所示。</w:t>
      </w:r>
    </w:p>
    <w:p w:rsidR="00B36A17" w:rsidRDefault="001C53B5" w:rsidP="00B36A17">
      <w:pPr>
        <w:jc w:val="center"/>
        <w:textAlignment w:val="center"/>
        <w:rPr>
          <w:b/>
        </w:rPr>
      </w:pPr>
      <w:r w:rsidRPr="001C53B5">
        <w:rPr>
          <w:noProof/>
        </w:rPr>
        <w:drawing>
          <wp:inline distT="0" distB="0" distL="0" distR="0">
            <wp:extent cx="2352367" cy="2263889"/>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460" cstate="print">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364" t="13094" r="49961" b="40369"/>
                    <a:stretch/>
                  </pic:blipFill>
                  <pic:spPr bwMode="auto">
                    <a:xfrm>
                      <a:off x="0" y="0"/>
                      <a:ext cx="2376520" cy="22871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C53B5">
        <w:rPr>
          <w:b/>
          <w:noProof/>
        </w:rPr>
        <w:drawing>
          <wp:inline distT="0" distB="0" distL="0" distR="0">
            <wp:extent cx="2409825" cy="1699236"/>
            <wp:effectExtent l="0" t="0" r="0"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rotWithShape="1">
                    <a:blip r:embed="rId461" cstate="print">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06" t="3411" r="28616" b="37226"/>
                    <a:stretch/>
                  </pic:blipFill>
                  <pic:spPr bwMode="auto">
                    <a:xfrm>
                      <a:off x="0" y="0"/>
                      <a:ext cx="2409825" cy="16992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6A17" w:rsidRDefault="00B36A17" w:rsidP="00B36A17">
      <w:pPr>
        <w:spacing w:line="360" w:lineRule="auto"/>
        <w:jc w:val="center"/>
      </w:pPr>
      <w:r>
        <w:rPr>
          <w:rFonts w:hint="eastAsia"/>
        </w:rPr>
        <w:t>图</w:t>
      </w:r>
      <w:r w:rsidR="00BA1A0A">
        <w:t>5.</w:t>
      </w:r>
      <w:r w:rsidR="00BA1A0A">
        <w:rPr>
          <w:rFonts w:hint="eastAsia"/>
        </w:rPr>
        <w:t>8</w:t>
      </w:r>
      <w:r>
        <w:t>.</w:t>
      </w:r>
      <w:r>
        <w:rPr>
          <w:rFonts w:hint="eastAsia"/>
        </w:rPr>
        <w:t>1</w:t>
      </w:r>
      <w:r>
        <w:rPr>
          <w:rFonts w:hint="eastAsia"/>
        </w:rPr>
        <w:t>异形柱外肋环板节点</w:t>
      </w:r>
    </w:p>
    <w:p w:rsidR="00B36A17" w:rsidRDefault="00BA1A0A" w:rsidP="00B36A17">
      <w:pPr>
        <w:spacing w:line="360" w:lineRule="auto"/>
      </w:pPr>
      <w:r>
        <w:rPr>
          <w:b/>
        </w:rPr>
        <w:t>5.</w:t>
      </w:r>
      <w:r>
        <w:rPr>
          <w:rFonts w:hint="eastAsia"/>
          <w:b/>
        </w:rPr>
        <w:t>8</w:t>
      </w:r>
      <w:r w:rsidR="00B36A17">
        <w:rPr>
          <w:b/>
        </w:rPr>
        <w:t>.</w:t>
      </w:r>
      <w:r w:rsidR="00B36A17">
        <w:rPr>
          <w:rFonts w:hint="eastAsia"/>
          <w:b/>
        </w:rPr>
        <w:t>2</w:t>
      </w:r>
      <w:r w:rsidR="00B36A17">
        <w:rPr>
          <w:rFonts w:hint="eastAsia"/>
        </w:rPr>
        <w:t>异形柱外肋环板节点在梁端弯矩作用下，应满足式</w:t>
      </w:r>
      <w:r>
        <w:rPr>
          <w:rFonts w:hint="eastAsia"/>
        </w:rPr>
        <w:t>5.8.2-1~5.8</w:t>
      </w:r>
      <w:r w:rsidR="00330C18">
        <w:rPr>
          <w:rFonts w:hint="eastAsia"/>
        </w:rPr>
        <w:t>.2-6</w:t>
      </w:r>
      <w:r w:rsidR="00B36A17">
        <w:rPr>
          <w:rFonts w:hint="eastAsia"/>
        </w:rPr>
        <w:t>的要求。</w:t>
      </w:r>
    </w:p>
    <w:p w:rsidR="00B36A17" w:rsidRDefault="00B36A17" w:rsidP="00B36A17">
      <w:pPr>
        <w:spacing w:line="360" w:lineRule="auto"/>
        <w:ind w:leftChars="100" w:left="210" w:firstLineChars="300" w:firstLine="630"/>
        <w:jc w:val="right"/>
      </w:pPr>
      <w:r w:rsidRPr="00A05EF4">
        <w:rPr>
          <w:position w:val="-14"/>
        </w:rPr>
        <w:object w:dxaOrig="1101" w:dyaOrig="380">
          <v:shape id="Picture 236" o:spid="_x0000_i1245" type="#_x0000_t75" style="width:54.75pt;height:18.75pt" o:ole="">
            <v:imagedata r:id="rId462" o:title=""/>
          </v:shape>
          <o:OLEObject Type="Embed" ProgID="Equation.3" ShapeID="Picture 236" DrawAspect="Content" ObjectID="_1503230988" r:id="rId463"/>
        </w:object>
      </w:r>
      <w:r>
        <w:t xml:space="preserve">         </w:t>
      </w:r>
      <w:r w:rsidR="001C53B5">
        <w:rPr>
          <w:rFonts w:hint="eastAsia"/>
        </w:rPr>
        <w:t xml:space="preserve">                    </w:t>
      </w:r>
      <w:r>
        <w:t xml:space="preserve"> </w:t>
      </w:r>
      <w:r>
        <w:t>（</w:t>
      </w:r>
      <w:r>
        <w:t>5.</w:t>
      </w:r>
      <w:r w:rsidR="00BA1A0A">
        <w:rPr>
          <w:rFonts w:hint="eastAsia"/>
        </w:rPr>
        <w:t>8</w:t>
      </w:r>
      <w:r>
        <w:t>.2-</w:t>
      </w:r>
      <w:r>
        <w:rPr>
          <w:rFonts w:hint="eastAsia"/>
        </w:rPr>
        <w:t>1</w:t>
      </w:r>
      <w:r>
        <w:t>）</w:t>
      </w:r>
    </w:p>
    <w:p w:rsidR="00B36A17" w:rsidRDefault="00B36A17" w:rsidP="00B36A17">
      <w:pPr>
        <w:spacing w:line="360" w:lineRule="auto"/>
        <w:ind w:firstLineChars="625" w:firstLine="1313"/>
        <w:jc w:val="right"/>
      </w:pPr>
      <w:r>
        <w:rPr>
          <w:noProof/>
        </w:rPr>
        <w:drawing>
          <wp:inline distT="0" distB="0" distL="0" distR="0">
            <wp:extent cx="962025" cy="257175"/>
            <wp:effectExtent l="0" t="0" r="0" b="0"/>
            <wp:docPr id="6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4" cstate="print"/>
                    <a:srcRect/>
                    <a:stretch>
                      <a:fillRect/>
                    </a:stretch>
                  </pic:blipFill>
                  <pic:spPr bwMode="auto">
                    <a:xfrm>
                      <a:off x="0" y="0"/>
                      <a:ext cx="962025" cy="257175"/>
                    </a:xfrm>
                    <a:prstGeom prst="rect">
                      <a:avLst/>
                    </a:prstGeom>
                    <a:noFill/>
                    <a:ln w="9525">
                      <a:noFill/>
                      <a:miter lim="800000"/>
                      <a:headEnd/>
                      <a:tailEnd/>
                    </a:ln>
                  </pic:spPr>
                </pic:pic>
              </a:graphicData>
            </a:graphic>
          </wp:inline>
        </w:drawing>
      </w:r>
      <w:r>
        <w:t xml:space="preserve">     </w:t>
      </w:r>
      <w:r w:rsidR="001C53B5">
        <w:rPr>
          <w:rFonts w:hint="eastAsia"/>
        </w:rPr>
        <w:t xml:space="preserve">            </w:t>
      </w:r>
      <w:r>
        <w:t xml:space="preserve">          </w:t>
      </w:r>
      <w:r>
        <w:t>（</w:t>
      </w:r>
      <w:r w:rsidR="00BA1A0A">
        <w:t>5.</w:t>
      </w:r>
      <w:r w:rsidR="00BA1A0A">
        <w:rPr>
          <w:rFonts w:hint="eastAsia"/>
        </w:rPr>
        <w:t>8</w:t>
      </w:r>
      <w:r>
        <w:t>.</w:t>
      </w:r>
      <w:r>
        <w:rPr>
          <w:rFonts w:hint="eastAsia"/>
        </w:rPr>
        <w:t>2</w:t>
      </w:r>
      <w:r>
        <w:t>-</w:t>
      </w:r>
      <w:r>
        <w:rPr>
          <w:rFonts w:hint="eastAsia"/>
        </w:rPr>
        <w:t>2</w:t>
      </w:r>
      <w:r>
        <w:t>）</w:t>
      </w:r>
    </w:p>
    <w:p w:rsidR="00B36A17" w:rsidRDefault="00B36A17" w:rsidP="00B36A17">
      <w:pPr>
        <w:snapToGrid w:val="0"/>
        <w:jc w:val="right"/>
      </w:pPr>
      <w:r>
        <w:rPr>
          <w:noProof/>
        </w:rPr>
        <w:drawing>
          <wp:inline distT="0" distB="0" distL="0" distR="0">
            <wp:extent cx="962025" cy="314325"/>
            <wp:effectExtent l="0" t="0" r="9525" b="0"/>
            <wp:docPr id="641" name="图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6"/>
                    <pic:cNvPicPr>
                      <a:picLocks noChangeAspect="1" noChangeArrowheads="1"/>
                    </pic:cNvPicPr>
                  </pic:nvPicPr>
                  <pic:blipFill>
                    <a:blip r:embed="rId465" cstate="print"/>
                    <a:srcRect/>
                    <a:stretch>
                      <a:fillRect/>
                    </a:stretch>
                  </pic:blipFill>
                  <pic:spPr bwMode="auto">
                    <a:xfrm>
                      <a:off x="0" y="0"/>
                      <a:ext cx="962025" cy="314325"/>
                    </a:xfrm>
                    <a:prstGeom prst="rect">
                      <a:avLst/>
                    </a:prstGeom>
                    <a:noFill/>
                    <a:ln w="9525">
                      <a:noFill/>
                      <a:miter lim="800000"/>
                      <a:headEnd/>
                      <a:tailEnd/>
                    </a:ln>
                  </pic:spPr>
                </pic:pic>
              </a:graphicData>
            </a:graphic>
          </wp:inline>
        </w:drawing>
      </w:r>
      <w:r>
        <w:t xml:space="preserve">                           </w:t>
      </w:r>
      <w:r>
        <w:t>（</w:t>
      </w:r>
      <w:r w:rsidR="00BA1A0A">
        <w:t>5.</w:t>
      </w:r>
      <w:r w:rsidR="00BA1A0A">
        <w:rPr>
          <w:rFonts w:hint="eastAsia"/>
        </w:rPr>
        <w:t>8</w:t>
      </w:r>
      <w:r>
        <w:t>.</w:t>
      </w:r>
      <w:r>
        <w:rPr>
          <w:rFonts w:hint="eastAsia"/>
        </w:rPr>
        <w:t>2</w:t>
      </w:r>
      <w:r>
        <w:t>-</w:t>
      </w:r>
      <w:r>
        <w:rPr>
          <w:rFonts w:hint="eastAsia"/>
        </w:rPr>
        <w:t>3</w:t>
      </w:r>
      <w:r>
        <w:t>）</w:t>
      </w:r>
    </w:p>
    <w:p w:rsidR="001B4F1C" w:rsidRDefault="00B36A17" w:rsidP="001B4F1C">
      <w:pPr>
        <w:ind w:leftChars="1400" w:left="2940"/>
      </w:pPr>
      <w:r>
        <w:rPr>
          <w:noProof/>
        </w:rPr>
        <w:drawing>
          <wp:inline distT="0" distB="0" distL="0" distR="0">
            <wp:extent cx="2124075" cy="428625"/>
            <wp:effectExtent l="19050" t="0" r="0" b="0"/>
            <wp:docPr id="642"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3"/>
                    <pic:cNvPicPr>
                      <a:picLocks noChangeAspect="1" noChangeArrowheads="1"/>
                    </pic:cNvPicPr>
                  </pic:nvPicPr>
                  <pic:blipFill>
                    <a:blip r:embed="rId466" cstate="print"/>
                    <a:srcRect/>
                    <a:stretch>
                      <a:fillRect/>
                    </a:stretch>
                  </pic:blipFill>
                  <pic:spPr bwMode="auto">
                    <a:xfrm>
                      <a:off x="0" y="0"/>
                      <a:ext cx="2124075" cy="428625"/>
                    </a:xfrm>
                    <a:prstGeom prst="rect">
                      <a:avLst/>
                    </a:prstGeom>
                    <a:noFill/>
                    <a:ln w="9525">
                      <a:noFill/>
                      <a:miter lim="800000"/>
                      <a:headEnd/>
                      <a:tailEnd/>
                    </a:ln>
                  </pic:spPr>
                </pic:pic>
              </a:graphicData>
            </a:graphic>
          </wp:inline>
        </w:drawing>
      </w:r>
      <w:r>
        <w:t xml:space="preserve">          </w:t>
      </w:r>
      <w:r>
        <w:t>（</w:t>
      </w:r>
      <w:r w:rsidR="00BA1A0A">
        <w:t>5.</w:t>
      </w:r>
      <w:r w:rsidR="00BA1A0A">
        <w:rPr>
          <w:rFonts w:hint="eastAsia"/>
        </w:rPr>
        <w:t>8</w:t>
      </w:r>
      <w:r>
        <w:t>.</w:t>
      </w:r>
      <w:r>
        <w:rPr>
          <w:rFonts w:hint="eastAsia"/>
        </w:rPr>
        <w:t>2</w:t>
      </w:r>
      <w:r>
        <w:t>-</w:t>
      </w:r>
      <w:r>
        <w:rPr>
          <w:rFonts w:hint="eastAsia"/>
        </w:rPr>
        <w:t>4</w:t>
      </w:r>
      <w:r>
        <w:t>）</w:t>
      </w:r>
      <w:r w:rsidR="001B4F1C" w:rsidRPr="00A05EF4">
        <w:rPr>
          <w:position w:val="-14"/>
        </w:rPr>
        <w:object w:dxaOrig="1341" w:dyaOrig="400">
          <v:shape id="Picture 362" o:spid="_x0000_i1246" type="#_x0000_t75" style="width:62.25pt;height:21pt" o:ole="">
            <v:imagedata r:id="rId467" o:title=""/>
          </v:shape>
          <o:OLEObject Type="Embed" ProgID="Equation.DSMT4" ShapeID="Picture 362" DrawAspect="Content" ObjectID="_1503230989" r:id="rId468"/>
        </w:object>
      </w:r>
      <w:r w:rsidR="001B4F1C">
        <w:rPr>
          <w:rFonts w:hint="eastAsia"/>
          <w:position w:val="-4"/>
        </w:rPr>
        <w:t xml:space="preserve">                               (5.</w:t>
      </w:r>
      <w:r w:rsidR="00BA1A0A">
        <w:rPr>
          <w:rFonts w:hint="eastAsia"/>
          <w:position w:val="-4"/>
        </w:rPr>
        <w:t>8</w:t>
      </w:r>
      <w:r w:rsidR="001B4F1C">
        <w:rPr>
          <w:rFonts w:hint="eastAsia"/>
          <w:position w:val="-4"/>
        </w:rPr>
        <w:t>.2-5)</w:t>
      </w:r>
    </w:p>
    <w:p w:rsidR="001B4F1C" w:rsidRDefault="00864CE8" w:rsidP="001B4F1C">
      <w:pPr>
        <w:spacing w:line="360" w:lineRule="auto"/>
        <w:ind w:firstLineChars="1350" w:firstLine="2835"/>
      </w:pPr>
      <w:r>
        <w:rPr>
          <w:noProof/>
        </w:rPr>
        <w:drawing>
          <wp:inline distT="0" distB="0" distL="0" distR="0">
            <wp:extent cx="914400" cy="238125"/>
            <wp:effectExtent l="0" t="0" r="0" b="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69" cstate="print"/>
                    <a:srcRect/>
                    <a:stretch>
                      <a:fillRect/>
                    </a:stretch>
                  </pic:blipFill>
                  <pic:spPr bwMode="auto">
                    <a:xfrm>
                      <a:off x="0" y="0"/>
                      <a:ext cx="914400" cy="238125"/>
                    </a:xfrm>
                    <a:prstGeom prst="rect">
                      <a:avLst/>
                    </a:prstGeom>
                    <a:noFill/>
                    <a:ln w="9525">
                      <a:noFill/>
                      <a:miter lim="800000"/>
                      <a:headEnd/>
                      <a:tailEnd/>
                    </a:ln>
                  </pic:spPr>
                </pic:pic>
              </a:graphicData>
            </a:graphic>
          </wp:inline>
        </w:drawing>
      </w:r>
      <w:r w:rsidR="001B4F1C">
        <w:rPr>
          <w:rFonts w:hint="eastAsia"/>
        </w:rPr>
        <w:t xml:space="preserve">                              (5.</w:t>
      </w:r>
      <w:r w:rsidR="00693C28">
        <w:rPr>
          <w:rFonts w:hint="eastAsia"/>
        </w:rPr>
        <w:t>8</w:t>
      </w:r>
      <w:r w:rsidR="001B4F1C">
        <w:rPr>
          <w:rFonts w:hint="eastAsia"/>
        </w:rPr>
        <w:t>.2-6)</w:t>
      </w:r>
    </w:p>
    <w:p w:rsidR="00B36A17" w:rsidRDefault="00B36A17" w:rsidP="00B36A17">
      <w:pPr>
        <w:snapToGrid w:val="0"/>
        <w:ind w:firstLine="480"/>
        <w:jc w:val="right"/>
      </w:pPr>
    </w:p>
    <w:p w:rsidR="00B36A17" w:rsidRDefault="00B36A17" w:rsidP="00B36A17">
      <w:pPr>
        <w:spacing w:line="360" w:lineRule="auto"/>
        <w:ind w:firstLineChars="400" w:firstLine="840"/>
      </w:pPr>
      <w:r>
        <w:t>式中</w:t>
      </w:r>
      <w:r w:rsidRPr="00A05EF4">
        <w:rPr>
          <w:position w:val="-4"/>
        </w:rPr>
        <w:object w:dxaOrig="321" w:dyaOrig="261">
          <v:shape id="Picture 237" o:spid="_x0000_i1247" type="#_x0000_t75" style="width:15pt;height:13.5pt" o:ole="">
            <v:imagedata r:id="rId470" o:title=""/>
          </v:shape>
          <o:OLEObject Type="Embed" ProgID="Equation.3" ShapeID="Picture 237" DrawAspect="Content" ObjectID="_1503230990" r:id="rId471"/>
        </w:object>
      </w:r>
      <w:r>
        <w:t>——</w:t>
      </w:r>
      <w:r>
        <w:rPr>
          <w:rFonts w:hint="eastAsia"/>
        </w:rPr>
        <w:t>梁端弯矩设计值</w:t>
      </w:r>
      <w:r>
        <w:t>；</w:t>
      </w:r>
    </w:p>
    <w:p w:rsidR="00B36A17" w:rsidRDefault="00B36A17" w:rsidP="00B36A17">
      <w:pPr>
        <w:spacing w:line="360" w:lineRule="auto"/>
        <w:ind w:firstLineChars="625" w:firstLine="1313"/>
      </w:pPr>
      <w:r w:rsidRPr="00A05EF4">
        <w:rPr>
          <w:position w:val="-4"/>
        </w:rPr>
        <w:object w:dxaOrig="281" w:dyaOrig="261">
          <v:shape id="Picture 238" o:spid="_x0000_i1248" type="#_x0000_t75" style="width:13.5pt;height:13.5pt" o:ole="">
            <v:imagedata r:id="rId472" o:title=""/>
          </v:shape>
          <o:OLEObject Type="Embed" ProgID="Equation.3" ShapeID="Picture 238" DrawAspect="Content" ObjectID="_1503230991" r:id="rId473"/>
        </w:object>
      </w:r>
      <w:r>
        <w:t>——</w:t>
      </w:r>
      <w:r>
        <w:rPr>
          <w:rFonts w:hint="eastAsia"/>
        </w:rPr>
        <w:t>与节点相连的钢</w:t>
      </w:r>
      <w:r>
        <w:t>梁</w:t>
      </w:r>
      <w:r>
        <w:rPr>
          <w:rFonts w:hint="eastAsia"/>
        </w:rPr>
        <w:t>高度；</w:t>
      </w:r>
    </w:p>
    <w:p w:rsidR="00B36A17" w:rsidRDefault="00B36A17" w:rsidP="00B36A17">
      <w:pPr>
        <w:spacing w:line="360" w:lineRule="auto"/>
        <w:ind w:firstLineChars="625" w:firstLine="1313"/>
      </w:pPr>
      <w:r w:rsidRPr="00A05EF4">
        <w:rPr>
          <w:position w:val="-12"/>
        </w:rPr>
        <w:object w:dxaOrig="261" w:dyaOrig="361">
          <v:shape id="Picture 239" o:spid="_x0000_i1249" type="#_x0000_t75" style="width:13.5pt;height:17.25pt" o:ole="">
            <v:imagedata r:id="rId474" o:title=""/>
          </v:shape>
          <o:OLEObject Type="Embed" ProgID="Equation.DSMT4" ShapeID="Picture 239" DrawAspect="Content" ObjectID="_1503230992" r:id="rId475"/>
        </w:object>
      </w:r>
      <w:r>
        <w:t>——</w:t>
      </w:r>
      <w:r>
        <w:rPr>
          <w:rFonts w:hint="eastAsia"/>
        </w:rPr>
        <w:t>梁翼缘与柱壁承载力；</w:t>
      </w:r>
    </w:p>
    <w:p w:rsidR="00B36A17" w:rsidRDefault="00B36A17" w:rsidP="00B36A17">
      <w:pPr>
        <w:spacing w:line="360" w:lineRule="auto"/>
        <w:ind w:firstLineChars="625" w:firstLine="1313"/>
      </w:pPr>
      <w:r w:rsidRPr="00A05EF4">
        <w:rPr>
          <w:position w:val="-12"/>
        </w:rPr>
        <w:object w:dxaOrig="241" w:dyaOrig="361">
          <v:shape id="Picture 240" o:spid="_x0000_i1250" type="#_x0000_t75" style="width:11.25pt;height:17.25pt" o:ole="">
            <v:imagedata r:id="rId476" o:title=""/>
          </v:shape>
          <o:OLEObject Type="Embed" ProgID="Equation.DSMT4" ShapeID="Picture 240" DrawAspect="Content" ObjectID="_1503230993" r:id="rId477"/>
        </w:object>
      </w:r>
      <w:r>
        <w:t>——</w:t>
      </w:r>
      <w:r>
        <w:rPr>
          <w:rFonts w:hint="eastAsia"/>
        </w:rPr>
        <w:t>竖向肋板承载力；</w:t>
      </w:r>
    </w:p>
    <w:p w:rsidR="00B36A17" w:rsidRDefault="00B36A17" w:rsidP="001C53B5">
      <w:pPr>
        <w:snapToGrid w:val="0"/>
        <w:spacing w:line="360" w:lineRule="auto"/>
        <w:ind w:firstLineChars="600" w:firstLine="1260"/>
      </w:pPr>
      <w:r>
        <w:rPr>
          <w:noProof/>
        </w:rPr>
        <w:drawing>
          <wp:inline distT="0" distB="0" distL="0" distR="0">
            <wp:extent cx="133350" cy="219075"/>
            <wp:effectExtent l="0" t="0" r="0" b="0"/>
            <wp:docPr id="18" name="图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5"/>
                    <pic:cNvPicPr>
                      <a:picLocks noChangeAspect="1" noChangeArrowheads="1"/>
                    </pic:cNvPicPr>
                  </pic:nvPicPr>
                  <pic:blipFill>
                    <a:blip r:embed="rId478" cstate="print"/>
                    <a:srcRect/>
                    <a:stretch>
                      <a:fillRect/>
                    </a:stretch>
                  </pic:blipFill>
                  <pic:spPr bwMode="auto">
                    <a:xfrm>
                      <a:off x="0" y="0"/>
                      <a:ext cx="133350" cy="219075"/>
                    </a:xfrm>
                    <a:prstGeom prst="rect">
                      <a:avLst/>
                    </a:prstGeom>
                    <a:noFill/>
                    <a:ln w="9525">
                      <a:noFill/>
                      <a:miter lim="800000"/>
                      <a:headEnd/>
                      <a:tailEnd/>
                    </a:ln>
                  </pic:spPr>
                </pic:pic>
              </a:graphicData>
            </a:graphic>
          </wp:inline>
        </w:drawing>
      </w:r>
      <w:r>
        <w:t xml:space="preserve"> —</w:t>
      </w:r>
      <w:r>
        <w:t>竖向肋板的厚度；</w:t>
      </w:r>
    </w:p>
    <w:p w:rsidR="00B36A17" w:rsidRDefault="00B36A17" w:rsidP="001C53B5">
      <w:pPr>
        <w:snapToGrid w:val="0"/>
        <w:spacing w:line="360" w:lineRule="auto"/>
        <w:ind w:firstLineChars="600" w:firstLine="1260"/>
      </w:pPr>
      <w:r>
        <w:rPr>
          <w:noProof/>
        </w:rPr>
        <w:drawing>
          <wp:inline distT="0" distB="0" distL="0" distR="0">
            <wp:extent cx="161925" cy="219075"/>
            <wp:effectExtent l="0" t="0" r="0" b="0"/>
            <wp:docPr id="16" name="图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4"/>
                    <pic:cNvPicPr>
                      <a:picLocks noChangeAspect="1" noChangeArrowheads="1"/>
                    </pic:cNvPicPr>
                  </pic:nvPicPr>
                  <pic:blipFill>
                    <a:blip r:embed="rId47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t>—</w:t>
      </w:r>
      <w:r>
        <w:t>竖向肋板的宽度；</w:t>
      </w:r>
    </w:p>
    <w:p w:rsidR="00B36A17" w:rsidRDefault="00B36A17" w:rsidP="001C53B5">
      <w:pPr>
        <w:snapToGrid w:val="0"/>
        <w:spacing w:line="360" w:lineRule="auto"/>
        <w:ind w:firstLineChars="550" w:firstLine="1155"/>
      </w:pPr>
      <w:r>
        <w:rPr>
          <w:noProof/>
        </w:rPr>
        <w:lastRenderedPageBreak/>
        <w:drawing>
          <wp:inline distT="0" distB="0" distL="0" distR="0">
            <wp:extent cx="219075" cy="228600"/>
            <wp:effectExtent l="0" t="0" r="0" b="0"/>
            <wp:docPr id="651" name="图片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3"/>
                    <pic:cNvPicPr>
                      <a:picLocks noChangeAspect="1" noChangeArrowheads="1"/>
                    </pic:cNvPicPr>
                  </pic:nvPicPr>
                  <pic:blipFill>
                    <a:blip r:embed="rId480"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t>—</w:t>
      </w:r>
      <w:r>
        <w:t>竖向肋板的屈服强度。</w:t>
      </w:r>
    </w:p>
    <w:p w:rsidR="00B36A17" w:rsidRDefault="00B36A17" w:rsidP="001C53B5">
      <w:pPr>
        <w:snapToGrid w:val="0"/>
        <w:spacing w:line="360" w:lineRule="auto"/>
        <w:ind w:firstLineChars="550" w:firstLine="1155"/>
      </w:pPr>
      <w:r>
        <w:rPr>
          <w:noProof/>
        </w:rPr>
        <w:drawing>
          <wp:inline distT="0" distB="0" distL="0" distR="0">
            <wp:extent cx="257175" cy="228600"/>
            <wp:effectExtent l="19050" t="0" r="9525" b="0"/>
            <wp:docPr id="652" name="图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2"/>
                    <pic:cNvPicPr>
                      <a:picLocks noChangeAspect="1" noChangeArrowheads="1"/>
                    </pic:cNvPicPr>
                  </pic:nvPicPr>
                  <pic:blipFill>
                    <a:blip r:embed="rId48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t>—</w:t>
      </w:r>
      <w:r>
        <w:t>为柱壁单位长度的屈服弯矩；</w:t>
      </w:r>
    </w:p>
    <w:p w:rsidR="00B36A17" w:rsidRDefault="00B36A17" w:rsidP="001C53B5">
      <w:pPr>
        <w:snapToGrid w:val="0"/>
        <w:spacing w:line="360" w:lineRule="auto"/>
        <w:ind w:firstLineChars="600" w:firstLine="1260"/>
      </w:pPr>
      <w:r>
        <w:rPr>
          <w:noProof/>
        </w:rPr>
        <w:drawing>
          <wp:inline distT="0" distB="0" distL="0" distR="0">
            <wp:extent cx="133350" cy="219075"/>
            <wp:effectExtent l="0" t="0" r="0" b="0"/>
            <wp:docPr id="6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82" cstate="print"/>
                    <a:srcRect/>
                    <a:stretch>
                      <a:fillRect/>
                    </a:stretch>
                  </pic:blipFill>
                  <pic:spPr bwMode="auto">
                    <a:xfrm>
                      <a:off x="0" y="0"/>
                      <a:ext cx="133350" cy="219075"/>
                    </a:xfrm>
                    <a:prstGeom prst="rect">
                      <a:avLst/>
                    </a:prstGeom>
                    <a:noFill/>
                    <a:ln w="9525">
                      <a:noFill/>
                      <a:miter lim="800000"/>
                      <a:headEnd/>
                      <a:tailEnd/>
                    </a:ln>
                  </pic:spPr>
                </pic:pic>
              </a:graphicData>
            </a:graphic>
          </wp:inline>
        </w:drawing>
      </w:r>
      <w:r>
        <w:t xml:space="preserve"> —</w:t>
      </w:r>
      <w:r>
        <w:t>方钢管的壁厚；</w:t>
      </w:r>
    </w:p>
    <w:p w:rsidR="00B36A17" w:rsidRDefault="00B36A17" w:rsidP="001C53B5">
      <w:pPr>
        <w:snapToGrid w:val="0"/>
        <w:spacing w:line="360" w:lineRule="auto"/>
        <w:ind w:firstLineChars="600" w:firstLine="1260"/>
      </w:pPr>
      <w:r>
        <w:rPr>
          <w:noProof/>
        </w:rPr>
        <w:drawing>
          <wp:inline distT="0" distB="0" distL="0" distR="0">
            <wp:extent cx="152400" cy="219075"/>
            <wp:effectExtent l="0" t="0" r="0" b="0"/>
            <wp:docPr id="6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83"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t>—</w:t>
      </w:r>
      <w:r>
        <w:t>水平环板的厚度；</w:t>
      </w:r>
    </w:p>
    <w:p w:rsidR="00B36A17" w:rsidRDefault="00B36A17" w:rsidP="001C53B5">
      <w:pPr>
        <w:snapToGrid w:val="0"/>
        <w:spacing w:line="360" w:lineRule="auto"/>
        <w:ind w:firstLineChars="578" w:firstLine="1214"/>
      </w:pPr>
      <w:r>
        <w:rPr>
          <w:noProof/>
        </w:rPr>
        <w:drawing>
          <wp:inline distT="0" distB="0" distL="0" distR="0">
            <wp:extent cx="219075" cy="228600"/>
            <wp:effectExtent l="0" t="0" r="0" b="0"/>
            <wp:docPr id="6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84"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t>—</w:t>
      </w:r>
      <w:r>
        <w:t>方钢管的屈服强度；</w:t>
      </w:r>
    </w:p>
    <w:p w:rsidR="00B36A17" w:rsidRDefault="00B36A17" w:rsidP="001C53B5">
      <w:pPr>
        <w:snapToGrid w:val="0"/>
        <w:spacing w:line="360" w:lineRule="auto"/>
        <w:ind w:firstLineChars="600" w:firstLine="1260"/>
      </w:pPr>
      <w:r>
        <w:rPr>
          <w:noProof/>
        </w:rPr>
        <w:drawing>
          <wp:inline distT="0" distB="0" distL="0" distR="0">
            <wp:extent cx="200025" cy="219075"/>
            <wp:effectExtent l="0" t="0" r="9525" b="0"/>
            <wp:docPr id="65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85"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t>－柱横壁长度；</w:t>
      </w:r>
    </w:p>
    <w:p w:rsidR="003F19AF" w:rsidRDefault="00B36A17" w:rsidP="003F19AF">
      <w:pPr>
        <w:snapToGrid w:val="0"/>
        <w:spacing w:line="360" w:lineRule="auto"/>
        <w:ind w:firstLineChars="578" w:firstLine="1214"/>
      </w:pPr>
      <w:r>
        <w:rPr>
          <w:noProof/>
        </w:rPr>
        <w:drawing>
          <wp:inline distT="0" distB="0" distL="0" distR="0">
            <wp:extent cx="200025" cy="219075"/>
            <wp:effectExtent l="0" t="0" r="9525" b="0"/>
            <wp:docPr id="6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6"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t>－柱外边缘长度</w:t>
      </w:r>
      <w:r>
        <w:rPr>
          <w:rFonts w:hint="eastAsia"/>
        </w:rPr>
        <w:t>；</w:t>
      </w:r>
    </w:p>
    <w:p w:rsidR="00B36A17" w:rsidRDefault="003F19AF" w:rsidP="003F19AF">
      <w:pPr>
        <w:pStyle w:val="a8"/>
        <w:snapToGrid w:val="0"/>
        <w:spacing w:line="360" w:lineRule="auto"/>
        <w:ind w:leftChars="371" w:left="779" w:firstLineChars="150" w:firstLine="315"/>
      </w:pPr>
      <w:r>
        <w:rPr>
          <w:rFonts w:hint="eastAsia"/>
        </w:rPr>
        <w:t xml:space="preserve"> </w:t>
      </w:r>
      <w:r w:rsidRPr="003F19AF">
        <w:rPr>
          <w:noProof/>
        </w:rPr>
        <w:drawing>
          <wp:inline distT="0" distB="0" distL="0" distR="0">
            <wp:extent cx="152400" cy="133350"/>
            <wp:effectExtent l="19050" t="0" r="0" b="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8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rFonts w:hint="eastAsia"/>
        </w:rPr>
        <w:t>—</w:t>
      </w:r>
      <w:r w:rsidR="00B36A17">
        <w:rPr>
          <w:rFonts w:hint="eastAsia"/>
        </w:rPr>
        <w:t>共同工作系数，对空钢管试件</w:t>
      </w:r>
      <w:r w:rsidR="00B36A17">
        <w:rPr>
          <w:noProof/>
        </w:rPr>
        <w:drawing>
          <wp:inline distT="0" distB="0" distL="0" distR="0">
            <wp:extent cx="152400" cy="133350"/>
            <wp:effectExtent l="19050" t="0" r="0" b="0"/>
            <wp:docPr id="6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8"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00B36A17">
        <w:rPr>
          <w:rFonts w:hint="eastAsia"/>
        </w:rPr>
        <w:t>取</w:t>
      </w:r>
      <w:r w:rsidR="00B36A17">
        <w:t>0.7</w:t>
      </w:r>
      <w:r w:rsidR="00B36A17">
        <w:rPr>
          <w:rFonts w:hint="eastAsia"/>
        </w:rPr>
        <w:t>，对填充混凝土的试件</w:t>
      </w:r>
      <w:r w:rsidR="00B36A17">
        <w:rPr>
          <w:noProof/>
        </w:rPr>
        <w:drawing>
          <wp:inline distT="0" distB="0" distL="0" distR="0">
            <wp:extent cx="152400" cy="133350"/>
            <wp:effectExtent l="19050" t="0" r="0" b="0"/>
            <wp:docPr id="6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8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00B36A17">
        <w:rPr>
          <w:rFonts w:hint="eastAsia"/>
        </w:rPr>
        <w:t>取</w:t>
      </w:r>
      <w:r w:rsidR="00B36A17">
        <w:t>0.8</w:t>
      </w:r>
      <w:r w:rsidR="00B36A17">
        <w:rPr>
          <w:rFonts w:hint="eastAsia"/>
        </w:rPr>
        <w:t>。</w:t>
      </w:r>
    </w:p>
    <w:p w:rsidR="001C53B5" w:rsidRDefault="001C53B5" w:rsidP="001C53B5">
      <w:pPr>
        <w:pStyle w:val="a8"/>
        <w:snapToGrid w:val="0"/>
        <w:spacing w:line="360" w:lineRule="auto"/>
        <w:ind w:left="420" w:firstLineChars="0" w:firstLine="0"/>
      </w:pPr>
    </w:p>
    <w:p w:rsidR="001C53B5" w:rsidRPr="001C53B5" w:rsidRDefault="001C53B5" w:rsidP="001C53B5">
      <w:pPr>
        <w:snapToGrid w:val="0"/>
        <w:spacing w:line="360" w:lineRule="auto"/>
      </w:pPr>
    </w:p>
    <w:p w:rsidR="00B36A17" w:rsidRDefault="00BA1A0A" w:rsidP="00B36A17">
      <w:pPr>
        <w:spacing w:line="360" w:lineRule="auto"/>
        <w:jc w:val="center"/>
        <w:outlineLvl w:val="1"/>
        <w:rPr>
          <w:b/>
          <w:color w:val="000000"/>
          <w:sz w:val="24"/>
        </w:rPr>
      </w:pPr>
      <w:bookmarkStart w:id="35" w:name="_Toc428710297"/>
      <w:r>
        <w:rPr>
          <w:b/>
          <w:color w:val="000000"/>
          <w:sz w:val="24"/>
        </w:rPr>
        <w:t>5.</w:t>
      </w:r>
      <w:r>
        <w:rPr>
          <w:rFonts w:hint="eastAsia"/>
          <w:b/>
          <w:color w:val="000000"/>
          <w:sz w:val="24"/>
        </w:rPr>
        <w:t>9</w:t>
      </w:r>
      <w:r w:rsidR="00B36A17">
        <w:rPr>
          <w:b/>
          <w:color w:val="000000"/>
          <w:sz w:val="24"/>
        </w:rPr>
        <w:t xml:space="preserve"> </w:t>
      </w:r>
      <w:r w:rsidR="00B36A17">
        <w:rPr>
          <w:rFonts w:hint="eastAsia"/>
          <w:b/>
          <w:color w:val="000000"/>
          <w:sz w:val="24"/>
        </w:rPr>
        <w:t>节点区域加强构造形式</w:t>
      </w:r>
      <w:bookmarkEnd w:id="35"/>
    </w:p>
    <w:p w:rsidR="00B36A17" w:rsidRDefault="00BA1A0A" w:rsidP="00B36A17">
      <w:pPr>
        <w:spacing w:line="360" w:lineRule="auto"/>
      </w:pPr>
      <w:r>
        <w:rPr>
          <w:b/>
          <w:color w:val="000000"/>
        </w:rPr>
        <w:t>5.</w:t>
      </w:r>
      <w:r>
        <w:rPr>
          <w:rFonts w:hint="eastAsia"/>
          <w:b/>
          <w:color w:val="000000"/>
        </w:rPr>
        <w:t>9</w:t>
      </w:r>
      <w:r w:rsidR="00B36A17">
        <w:rPr>
          <w:b/>
          <w:color w:val="000000"/>
        </w:rPr>
        <w:t>.1</w:t>
      </w:r>
      <w:r w:rsidR="001C53B5">
        <w:rPr>
          <w:rFonts w:hint="eastAsia"/>
          <w:b/>
          <w:color w:val="000000"/>
        </w:rPr>
        <w:t xml:space="preserve"> </w:t>
      </w:r>
      <w:r w:rsidR="00B36A17">
        <w:t>8</w:t>
      </w:r>
      <w:r w:rsidR="00B36A17">
        <w:rPr>
          <w:rFonts w:hint="eastAsia"/>
        </w:rPr>
        <w:t>度及以上的强震区矩形钢管混凝土柱与钢梁的刚性连接，当梁柱连接采用</w:t>
      </w:r>
      <w:r w:rsidR="00B36A17">
        <w:rPr>
          <w:rFonts w:hint="eastAsia"/>
          <w:color w:val="000000"/>
        </w:rPr>
        <w:t>内隔板（图</w:t>
      </w:r>
      <w:r w:rsidR="00B36A17">
        <w:rPr>
          <w:color w:val="000000"/>
        </w:rPr>
        <w:t>5.2.1</w:t>
      </w:r>
      <w:r w:rsidR="00B36A17">
        <w:rPr>
          <w:rFonts w:hint="eastAsia"/>
          <w:color w:val="000000"/>
        </w:rPr>
        <w:t>）</w:t>
      </w:r>
      <w:r w:rsidR="00B36A17">
        <w:rPr>
          <w:rFonts w:hint="eastAsia"/>
        </w:rPr>
        <w:t>等连接方式时，宜采用将梁端塑性铰外移的构造形式，以增加矩形钢管混凝土柱与钢梁连接节点的抗弯承载力和提高连接节点的延性。梁柱抗震连接节点的</w:t>
      </w:r>
      <w:r w:rsidR="00B36A17">
        <w:rPr>
          <w:rFonts w:hint="eastAsia"/>
          <w:color w:val="000000"/>
        </w:rPr>
        <w:t>主要形式包括犬骨型、翼缘过渡板型、盖板加强型、圆弧扩翼型、侧板加强型等。</w:t>
      </w:r>
    </w:p>
    <w:p w:rsidR="00B36A17" w:rsidRDefault="00BA1A0A" w:rsidP="00B36A17">
      <w:pPr>
        <w:spacing w:line="360" w:lineRule="auto"/>
        <w:rPr>
          <w:color w:val="000000"/>
        </w:rPr>
      </w:pPr>
      <w:r>
        <w:rPr>
          <w:b/>
          <w:color w:val="000000"/>
        </w:rPr>
        <w:t>5.</w:t>
      </w:r>
      <w:r>
        <w:rPr>
          <w:rFonts w:hint="eastAsia"/>
          <w:b/>
          <w:color w:val="000000"/>
        </w:rPr>
        <w:t>9</w:t>
      </w:r>
      <w:r w:rsidR="00B36A17">
        <w:rPr>
          <w:b/>
          <w:color w:val="000000"/>
        </w:rPr>
        <w:t>.2</w:t>
      </w:r>
      <w:r w:rsidR="00B36A17">
        <w:rPr>
          <w:rFonts w:hint="eastAsia"/>
          <w:color w:val="000000"/>
        </w:rPr>
        <w:t>犬骨型</w:t>
      </w:r>
    </w:p>
    <w:p w:rsidR="00B36A17" w:rsidRDefault="00B36A17" w:rsidP="00B36A17">
      <w:pPr>
        <w:spacing w:line="360" w:lineRule="auto"/>
        <w:ind w:firstLineChars="175" w:firstLine="368"/>
        <w:rPr>
          <w:color w:val="000000"/>
        </w:rPr>
      </w:pPr>
      <w:r>
        <w:rPr>
          <w:rFonts w:hint="eastAsia"/>
          <w:color w:val="000000"/>
          <w:kern w:val="0"/>
        </w:rPr>
        <w:t>距梁端一定距离将梁的上、下翼缘进行削弱，如</w:t>
      </w:r>
      <w:r>
        <w:rPr>
          <w:rFonts w:hint="eastAsia"/>
          <w:color w:val="000000"/>
        </w:rPr>
        <w:t>图</w:t>
      </w:r>
      <w:r w:rsidR="00BA1A0A">
        <w:rPr>
          <w:color w:val="000000"/>
        </w:rPr>
        <w:t>5.</w:t>
      </w:r>
      <w:r w:rsidR="00BA1A0A">
        <w:rPr>
          <w:rFonts w:hint="eastAsia"/>
          <w:color w:val="000000"/>
        </w:rPr>
        <w:t>9</w:t>
      </w:r>
      <w:r>
        <w:rPr>
          <w:color w:val="000000"/>
        </w:rPr>
        <w:t>.2-1</w:t>
      </w:r>
      <w:r>
        <w:rPr>
          <w:rFonts w:hint="eastAsia"/>
          <w:color w:val="000000"/>
          <w:kern w:val="0"/>
        </w:rPr>
        <w:t>所示，削弱区起点至柱面距离</w:t>
      </w:r>
      <w:r>
        <w:rPr>
          <w:i/>
          <w:color w:val="000000"/>
          <w:kern w:val="0"/>
        </w:rPr>
        <w:t>l</w:t>
      </w:r>
      <w:r>
        <w:rPr>
          <w:i/>
          <w:color w:val="000000"/>
          <w:kern w:val="0"/>
          <w:vertAlign w:val="subscript"/>
        </w:rPr>
        <w:t>a</w:t>
      </w:r>
      <w:r>
        <w:rPr>
          <w:color w:val="000000"/>
          <w:kern w:val="0"/>
        </w:rPr>
        <w:t>=(0.60~0.75)</w:t>
      </w:r>
      <w:r>
        <w:rPr>
          <w:i/>
          <w:color w:val="000000"/>
          <w:kern w:val="0"/>
        </w:rPr>
        <w:t>b</w:t>
      </w:r>
      <w:r>
        <w:rPr>
          <w:rFonts w:hint="eastAsia"/>
          <w:color w:val="000000"/>
        </w:rPr>
        <w:t>，削弱长度</w:t>
      </w:r>
      <w:r>
        <w:rPr>
          <w:i/>
          <w:color w:val="000000"/>
          <w:kern w:val="0"/>
        </w:rPr>
        <w:t>l</w:t>
      </w:r>
      <w:r>
        <w:rPr>
          <w:i/>
          <w:color w:val="000000"/>
          <w:kern w:val="0"/>
          <w:vertAlign w:val="subscript"/>
        </w:rPr>
        <w:t>b</w:t>
      </w:r>
      <w:r>
        <w:rPr>
          <w:color w:val="000000"/>
          <w:kern w:val="0"/>
        </w:rPr>
        <w:t>=(0.65~0.85)</w:t>
      </w:r>
      <w:r>
        <w:rPr>
          <w:i/>
          <w:color w:val="000000"/>
          <w:kern w:val="0"/>
        </w:rPr>
        <w:t xml:space="preserve"> h</w:t>
      </w:r>
      <w:r>
        <w:rPr>
          <w:i/>
          <w:color w:val="000000"/>
          <w:kern w:val="0"/>
          <w:vertAlign w:val="subscript"/>
        </w:rPr>
        <w:t>b</w:t>
      </w:r>
      <w:r>
        <w:rPr>
          <w:rFonts w:hint="eastAsia"/>
          <w:color w:val="000000"/>
        </w:rPr>
        <w:t>，削弱深度</w:t>
      </w:r>
      <w:r>
        <w:rPr>
          <w:i/>
          <w:color w:val="000000"/>
          <w:kern w:val="0"/>
        </w:rPr>
        <w:t>l</w:t>
      </w:r>
      <w:r>
        <w:rPr>
          <w:i/>
          <w:color w:val="000000"/>
          <w:kern w:val="0"/>
          <w:vertAlign w:val="subscript"/>
        </w:rPr>
        <w:t>c</w:t>
      </w:r>
      <w:r>
        <w:rPr>
          <w:color w:val="000000"/>
          <w:kern w:val="0"/>
        </w:rPr>
        <w:t>=(0.20~0.25 )</w:t>
      </w:r>
      <w:r>
        <w:rPr>
          <w:i/>
          <w:color w:val="000000"/>
          <w:kern w:val="0"/>
        </w:rPr>
        <w:t>b</w:t>
      </w:r>
      <w:r>
        <w:rPr>
          <w:rFonts w:hint="eastAsia"/>
          <w:color w:val="000000"/>
        </w:rPr>
        <w:t>，其中，</w:t>
      </w:r>
      <w:r>
        <w:rPr>
          <w:i/>
          <w:color w:val="000000"/>
          <w:kern w:val="0"/>
        </w:rPr>
        <w:t>b</w:t>
      </w:r>
      <w:r>
        <w:rPr>
          <w:rFonts w:hint="eastAsia"/>
          <w:color w:val="000000"/>
          <w:kern w:val="0"/>
        </w:rPr>
        <w:t>为梁翼缘宽度，</w:t>
      </w:r>
      <w:r>
        <w:rPr>
          <w:i/>
          <w:color w:val="000000"/>
          <w:kern w:val="0"/>
        </w:rPr>
        <w:t>h</w:t>
      </w:r>
      <w:r>
        <w:rPr>
          <w:i/>
          <w:color w:val="000000"/>
          <w:kern w:val="0"/>
          <w:vertAlign w:val="subscript"/>
        </w:rPr>
        <w:t>b</w:t>
      </w:r>
      <w:r>
        <w:rPr>
          <w:rFonts w:hint="eastAsia"/>
          <w:color w:val="000000"/>
          <w:kern w:val="0"/>
        </w:rPr>
        <w:t>为梁截面高度。</w:t>
      </w:r>
    </w:p>
    <w:tbl>
      <w:tblPr>
        <w:tblW w:w="8472" w:type="dxa"/>
        <w:tblLayout w:type="fixed"/>
        <w:tblLook w:val="04A0"/>
      </w:tblPr>
      <w:tblGrid>
        <w:gridCol w:w="4644"/>
        <w:gridCol w:w="3828"/>
      </w:tblGrid>
      <w:tr w:rsidR="00B36A17" w:rsidTr="00B36A17">
        <w:trPr>
          <w:trHeight w:val="2307"/>
        </w:trPr>
        <w:tc>
          <w:tcPr>
            <w:tcW w:w="4644" w:type="dxa"/>
          </w:tcPr>
          <w:p w:rsidR="00B36A17" w:rsidRDefault="00B36A17" w:rsidP="00B36A17">
            <w:pPr>
              <w:jc w:val="center"/>
            </w:pPr>
            <w:r>
              <w:rPr>
                <w:noProof/>
              </w:rPr>
              <w:drawing>
                <wp:inline distT="0" distB="0" distL="0" distR="0">
                  <wp:extent cx="1809750" cy="1685925"/>
                  <wp:effectExtent l="19050" t="0" r="0" b="0"/>
                  <wp:docPr id="661"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pic:cNvPicPr>
                            <a:picLocks noChangeAspect="1" noChangeArrowheads="1"/>
                          </pic:cNvPicPr>
                        </pic:nvPicPr>
                        <pic:blipFill>
                          <a:blip r:embed="rId489" cstate="print"/>
                          <a:srcRect/>
                          <a:stretch>
                            <a:fillRect/>
                          </a:stretch>
                        </pic:blipFill>
                        <pic:spPr bwMode="auto">
                          <a:xfrm>
                            <a:off x="0" y="0"/>
                            <a:ext cx="1809750" cy="1685925"/>
                          </a:xfrm>
                          <a:prstGeom prst="rect">
                            <a:avLst/>
                          </a:prstGeom>
                          <a:noFill/>
                          <a:ln w="9525">
                            <a:noFill/>
                            <a:miter lim="800000"/>
                            <a:headEnd/>
                            <a:tailEnd/>
                          </a:ln>
                        </pic:spPr>
                      </pic:pic>
                    </a:graphicData>
                  </a:graphic>
                </wp:inline>
              </w:drawing>
            </w:r>
          </w:p>
        </w:tc>
        <w:tc>
          <w:tcPr>
            <w:tcW w:w="3828" w:type="dxa"/>
          </w:tcPr>
          <w:p w:rsidR="00B36A17" w:rsidRDefault="00B36A17" w:rsidP="00B36A17">
            <w:pPr>
              <w:widowControl/>
              <w:jc w:val="center"/>
            </w:pPr>
          </w:p>
          <w:p w:rsidR="00B36A17" w:rsidRDefault="00B36A17" w:rsidP="00B36A17">
            <w:pPr>
              <w:widowControl/>
              <w:ind w:leftChars="-52" w:left="-109"/>
              <w:jc w:val="center"/>
            </w:pPr>
            <w:r>
              <w:rPr>
                <w:noProof/>
              </w:rPr>
              <w:drawing>
                <wp:inline distT="0" distB="0" distL="0" distR="0">
                  <wp:extent cx="2114550" cy="1285875"/>
                  <wp:effectExtent l="0" t="0" r="0" b="0"/>
                  <wp:docPr id="662"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pic:cNvPicPr>
                            <a:picLocks noChangeAspect="1" noChangeArrowheads="1"/>
                          </pic:cNvPicPr>
                        </pic:nvPicPr>
                        <pic:blipFill>
                          <a:blip r:embed="rId490" cstate="print"/>
                          <a:srcRect/>
                          <a:stretch>
                            <a:fillRect/>
                          </a:stretch>
                        </pic:blipFill>
                        <pic:spPr bwMode="auto">
                          <a:xfrm>
                            <a:off x="0" y="0"/>
                            <a:ext cx="2114550" cy="1285875"/>
                          </a:xfrm>
                          <a:prstGeom prst="rect">
                            <a:avLst/>
                          </a:prstGeom>
                          <a:noFill/>
                          <a:ln w="9525">
                            <a:noFill/>
                            <a:miter lim="800000"/>
                            <a:headEnd/>
                            <a:tailEnd/>
                          </a:ln>
                        </pic:spPr>
                      </pic:pic>
                    </a:graphicData>
                  </a:graphic>
                </wp:inline>
              </w:drawing>
            </w:r>
          </w:p>
          <w:p w:rsidR="00B36A17" w:rsidRDefault="00B36A17" w:rsidP="00B36A17">
            <w:pPr>
              <w:widowControl/>
              <w:ind w:firstLineChars="700" w:firstLine="1470"/>
            </w:pPr>
          </w:p>
        </w:tc>
      </w:tr>
      <w:tr w:rsidR="00B36A17" w:rsidTr="00B36A17">
        <w:trPr>
          <w:trHeight w:val="297"/>
        </w:trPr>
        <w:tc>
          <w:tcPr>
            <w:tcW w:w="4644" w:type="dxa"/>
          </w:tcPr>
          <w:p w:rsidR="00B36A17" w:rsidRDefault="00B36A17" w:rsidP="00B36A17">
            <w:pPr>
              <w:ind w:leftChars="-68" w:left="-143" w:rightChars="-51" w:right="-107"/>
              <w:jc w:val="center"/>
              <w:rPr>
                <w:color w:val="000000"/>
              </w:rPr>
            </w:pPr>
            <w:r>
              <w:rPr>
                <w:color w:val="000000"/>
              </w:rPr>
              <w:t>(a)</w:t>
            </w:r>
            <w:r>
              <w:rPr>
                <w:rFonts w:hint="eastAsia"/>
                <w:color w:val="000000"/>
              </w:rPr>
              <w:t>节点平面</w:t>
            </w:r>
          </w:p>
        </w:tc>
        <w:tc>
          <w:tcPr>
            <w:tcW w:w="3828" w:type="dxa"/>
          </w:tcPr>
          <w:p w:rsidR="00B36A17" w:rsidRDefault="00B36A17" w:rsidP="00B36A17">
            <w:pPr>
              <w:widowControl/>
              <w:tabs>
                <w:tab w:val="left" w:pos="888"/>
                <w:tab w:val="center" w:pos="1227"/>
              </w:tabs>
              <w:ind w:leftChars="-51" w:left="-107" w:rightChars="-37" w:right="-78"/>
              <w:jc w:val="left"/>
              <w:rPr>
                <w:color w:val="000000"/>
              </w:rPr>
            </w:pPr>
            <w:r>
              <w:rPr>
                <w:color w:val="000000"/>
              </w:rPr>
              <w:tab/>
            </w:r>
            <w:r>
              <w:rPr>
                <w:color w:val="000000"/>
              </w:rPr>
              <w:tab/>
              <w:t xml:space="preserve">(b) </w:t>
            </w:r>
            <w:r>
              <w:rPr>
                <w:color w:val="000000"/>
                <w:u w:val="single"/>
              </w:rPr>
              <w:t>1-1</w:t>
            </w:r>
            <w:r>
              <w:rPr>
                <w:rFonts w:hint="eastAsia"/>
                <w:color w:val="000000"/>
              </w:rPr>
              <w:t>剖面</w:t>
            </w:r>
          </w:p>
        </w:tc>
      </w:tr>
      <w:tr w:rsidR="00B36A17" w:rsidTr="00B36A17">
        <w:trPr>
          <w:trHeight w:val="400"/>
        </w:trPr>
        <w:tc>
          <w:tcPr>
            <w:tcW w:w="8472" w:type="dxa"/>
            <w:gridSpan w:val="2"/>
          </w:tcPr>
          <w:p w:rsidR="00B36A17" w:rsidRDefault="00B36A17" w:rsidP="00B36A17">
            <w:pPr>
              <w:jc w:val="center"/>
              <w:rPr>
                <w:color w:val="000000"/>
              </w:rPr>
            </w:pPr>
            <w:r>
              <w:rPr>
                <w:rFonts w:hint="eastAsia"/>
                <w:color w:val="000000"/>
              </w:rPr>
              <w:t>图</w:t>
            </w:r>
            <w:r w:rsidR="00BA1A0A">
              <w:rPr>
                <w:color w:val="000000"/>
              </w:rPr>
              <w:t>5.</w:t>
            </w:r>
            <w:r w:rsidR="00BA1A0A">
              <w:rPr>
                <w:rFonts w:hint="eastAsia"/>
                <w:color w:val="000000"/>
              </w:rPr>
              <w:t>9</w:t>
            </w:r>
            <w:r>
              <w:rPr>
                <w:color w:val="000000"/>
              </w:rPr>
              <w:t xml:space="preserve">.2-1  </w:t>
            </w:r>
            <w:r>
              <w:rPr>
                <w:rFonts w:hint="eastAsia"/>
                <w:color w:val="000000"/>
              </w:rPr>
              <w:t>犬骨式连接</w:t>
            </w:r>
          </w:p>
        </w:tc>
      </w:tr>
      <w:tr w:rsidR="00B36A17" w:rsidTr="00B36A17">
        <w:tc>
          <w:tcPr>
            <w:tcW w:w="8472" w:type="dxa"/>
            <w:gridSpan w:val="2"/>
          </w:tcPr>
          <w:p w:rsidR="00B36A17" w:rsidRDefault="00B36A17" w:rsidP="00B36A17">
            <w:pPr>
              <w:jc w:val="center"/>
              <w:rPr>
                <w:color w:val="000000"/>
              </w:rPr>
            </w:pPr>
            <w:r>
              <w:rPr>
                <w:color w:val="000000"/>
              </w:rPr>
              <w:t>1</w:t>
            </w:r>
            <w:r>
              <w:rPr>
                <w:color w:val="000000"/>
              </w:rPr>
              <w:t>接式</w:t>
            </w:r>
            <w:r>
              <w:rPr>
                <w:rFonts w:hint="eastAsia"/>
                <w:color w:val="000000"/>
              </w:rPr>
              <w:t>内隔板；</w:t>
            </w:r>
            <w:r>
              <w:rPr>
                <w:color w:val="000000"/>
              </w:rPr>
              <w:t>2</w:t>
            </w:r>
            <w:r>
              <w:rPr>
                <w:color w:val="000000"/>
              </w:rPr>
              <w:t>隔板</w:t>
            </w:r>
            <w:r>
              <w:rPr>
                <w:rFonts w:hint="eastAsia"/>
                <w:color w:val="000000"/>
              </w:rPr>
              <w:t>切削面剖光</w:t>
            </w:r>
          </w:p>
        </w:tc>
      </w:tr>
    </w:tbl>
    <w:p w:rsidR="00B36A17" w:rsidRDefault="00B36A17" w:rsidP="00B36A17">
      <w:pPr>
        <w:ind w:firstLineChars="200" w:firstLine="420"/>
        <w:rPr>
          <w:color w:val="FF0000"/>
        </w:rPr>
      </w:pPr>
    </w:p>
    <w:p w:rsidR="00B36A17" w:rsidRDefault="00BA1A0A" w:rsidP="00B36A17">
      <w:pPr>
        <w:tabs>
          <w:tab w:val="right" w:pos="840"/>
          <w:tab w:val="center" w:pos="1050"/>
          <w:tab w:val="left" w:pos="1260"/>
        </w:tabs>
        <w:spacing w:line="360" w:lineRule="auto"/>
        <w:rPr>
          <w:color w:val="000000"/>
        </w:rPr>
      </w:pPr>
      <w:r>
        <w:rPr>
          <w:b/>
          <w:color w:val="000000"/>
        </w:rPr>
        <w:t>5.</w:t>
      </w:r>
      <w:r>
        <w:rPr>
          <w:rFonts w:hint="eastAsia"/>
          <w:b/>
          <w:color w:val="000000"/>
        </w:rPr>
        <w:t>9</w:t>
      </w:r>
      <w:r w:rsidR="00B36A17">
        <w:rPr>
          <w:b/>
          <w:color w:val="000000"/>
        </w:rPr>
        <w:t>.3</w:t>
      </w:r>
      <w:r w:rsidR="00B36A17">
        <w:rPr>
          <w:rFonts w:hint="eastAsia"/>
          <w:color w:val="000000"/>
        </w:rPr>
        <w:t>翼缘过渡板型</w:t>
      </w:r>
    </w:p>
    <w:p w:rsidR="00B36A17" w:rsidRDefault="00B36A17" w:rsidP="00B36A17">
      <w:pPr>
        <w:tabs>
          <w:tab w:val="right" w:pos="840"/>
          <w:tab w:val="center" w:pos="1050"/>
          <w:tab w:val="left" w:pos="1260"/>
        </w:tabs>
        <w:spacing w:line="360" w:lineRule="auto"/>
        <w:ind w:firstLineChars="200" w:firstLine="420"/>
        <w:rPr>
          <w:color w:val="000000"/>
        </w:rPr>
      </w:pPr>
      <w:r>
        <w:rPr>
          <w:rFonts w:hint="eastAsia"/>
          <w:bCs/>
          <w:color w:val="000000"/>
        </w:rPr>
        <w:lastRenderedPageBreak/>
        <w:t>梁端采用过渡板加强，</w:t>
      </w:r>
      <w:r>
        <w:rPr>
          <w:rFonts w:hint="eastAsia"/>
          <w:color w:val="000000"/>
          <w:kern w:val="0"/>
        </w:rPr>
        <w:t>如</w:t>
      </w:r>
      <w:r>
        <w:rPr>
          <w:rFonts w:hint="eastAsia"/>
          <w:color w:val="000000"/>
        </w:rPr>
        <w:t>图</w:t>
      </w:r>
      <w:r w:rsidR="00BA1A0A">
        <w:rPr>
          <w:color w:val="000000"/>
        </w:rPr>
        <w:t>5.</w:t>
      </w:r>
      <w:r w:rsidR="00BA1A0A">
        <w:rPr>
          <w:rFonts w:hint="eastAsia"/>
          <w:color w:val="000000"/>
        </w:rPr>
        <w:t>9</w:t>
      </w:r>
      <w:r>
        <w:rPr>
          <w:color w:val="000000"/>
        </w:rPr>
        <w:t>.3-1</w:t>
      </w:r>
      <w:r>
        <w:rPr>
          <w:rFonts w:hint="eastAsia"/>
          <w:color w:val="000000"/>
          <w:kern w:val="0"/>
        </w:rPr>
        <w:t>所示，</w:t>
      </w:r>
      <w:r>
        <w:rPr>
          <w:rFonts w:hint="eastAsia"/>
          <w:color w:val="000000"/>
        </w:rPr>
        <w:t>梁翼缘与柱翼缘不直接焊接，</w:t>
      </w:r>
      <w:r>
        <w:rPr>
          <w:rFonts w:hint="eastAsia"/>
          <w:bCs/>
          <w:color w:val="000000"/>
        </w:rPr>
        <w:t>过渡板与柱翼缘之间采用全熔透坡口焊缝连接</w:t>
      </w:r>
      <w:r>
        <w:rPr>
          <w:rFonts w:hint="eastAsia"/>
          <w:color w:val="000000"/>
        </w:rPr>
        <w:t>，过渡板与梁翼缘采用角焊缝连接，</w:t>
      </w:r>
      <w:r>
        <w:rPr>
          <w:rFonts w:hint="eastAsia"/>
          <w:bCs/>
          <w:color w:val="000000"/>
        </w:rPr>
        <w:t>过渡板的几何参数取值范围为：</w:t>
      </w:r>
      <w:r>
        <w:rPr>
          <w:rFonts w:hint="eastAsia"/>
          <w:color w:val="000000"/>
        </w:rPr>
        <w:t>过渡板长度</w:t>
      </w:r>
      <w:r>
        <w:rPr>
          <w:i/>
          <w:color w:val="000000"/>
          <w:kern w:val="0"/>
        </w:rPr>
        <w:t>l</w:t>
      </w:r>
      <w:r>
        <w:rPr>
          <w:i/>
          <w:color w:val="000000"/>
          <w:kern w:val="0"/>
          <w:vertAlign w:val="subscript"/>
        </w:rPr>
        <w:t>fp</w:t>
      </w:r>
      <w:r>
        <w:rPr>
          <w:color w:val="000000"/>
          <w:kern w:val="0"/>
        </w:rPr>
        <w:t>=(0.5~0.8)</w:t>
      </w:r>
      <w:r>
        <w:rPr>
          <w:i/>
          <w:color w:val="000000"/>
          <w:kern w:val="0"/>
        </w:rPr>
        <w:t xml:space="preserve"> h</w:t>
      </w:r>
      <w:r>
        <w:rPr>
          <w:i/>
          <w:color w:val="000000"/>
          <w:kern w:val="0"/>
          <w:vertAlign w:val="subscript"/>
        </w:rPr>
        <w:t>b</w:t>
      </w:r>
      <w:r>
        <w:rPr>
          <w:rFonts w:hint="eastAsia"/>
          <w:color w:val="000000"/>
        </w:rPr>
        <w:t>，过渡板宽度</w:t>
      </w:r>
      <w:r>
        <w:rPr>
          <w:i/>
          <w:color w:val="000000"/>
          <w:kern w:val="0"/>
        </w:rPr>
        <w:t>b</w:t>
      </w:r>
      <w:r>
        <w:rPr>
          <w:i/>
          <w:color w:val="000000"/>
          <w:kern w:val="0"/>
          <w:vertAlign w:val="subscript"/>
        </w:rPr>
        <w:t>fp</w:t>
      </w:r>
      <w:r>
        <w:rPr>
          <w:color w:val="000000"/>
          <w:kern w:val="0"/>
        </w:rPr>
        <w:t>=</w:t>
      </w:r>
      <w:r>
        <w:rPr>
          <w:i/>
          <w:color w:val="000000"/>
          <w:kern w:val="0"/>
        </w:rPr>
        <w:t>b</w:t>
      </w:r>
      <w:r>
        <w:rPr>
          <w:color w:val="000000"/>
          <w:kern w:val="0"/>
        </w:rPr>
        <w:t>+4</w:t>
      </w:r>
      <w:r>
        <w:rPr>
          <w:i/>
          <w:color w:val="000000"/>
          <w:kern w:val="0"/>
        </w:rPr>
        <w:t>t</w:t>
      </w:r>
      <w:r>
        <w:rPr>
          <w:i/>
          <w:color w:val="000000"/>
          <w:kern w:val="0"/>
          <w:vertAlign w:val="subscript"/>
        </w:rPr>
        <w:t xml:space="preserve">f </w:t>
      </w:r>
      <w:r>
        <w:rPr>
          <w:rFonts w:hint="eastAsia"/>
          <w:color w:val="000000"/>
        </w:rPr>
        <w:t>，过渡板厚度</w:t>
      </w:r>
      <w:r>
        <w:rPr>
          <w:i/>
          <w:color w:val="000000"/>
          <w:kern w:val="0"/>
        </w:rPr>
        <w:t>t</w:t>
      </w:r>
      <w:r>
        <w:rPr>
          <w:i/>
          <w:color w:val="000000"/>
          <w:kern w:val="0"/>
          <w:vertAlign w:val="subscript"/>
        </w:rPr>
        <w:t>fp</w:t>
      </w:r>
      <w:r>
        <w:rPr>
          <w:color w:val="000000"/>
          <w:kern w:val="0"/>
        </w:rPr>
        <w:t>=(1.2~1.4)</w:t>
      </w:r>
      <w:r>
        <w:rPr>
          <w:i/>
          <w:color w:val="000000"/>
          <w:kern w:val="0"/>
        </w:rPr>
        <w:t>t</w:t>
      </w:r>
      <w:r>
        <w:rPr>
          <w:i/>
          <w:color w:val="000000"/>
          <w:kern w:val="0"/>
          <w:vertAlign w:val="subscript"/>
        </w:rPr>
        <w:t>f</w:t>
      </w:r>
      <w:r>
        <w:rPr>
          <w:rFonts w:hint="eastAsia"/>
          <w:color w:val="000000"/>
        </w:rPr>
        <w:t>，式中：</w:t>
      </w:r>
      <w:r>
        <w:rPr>
          <w:i/>
          <w:color w:val="000000"/>
          <w:kern w:val="0"/>
        </w:rPr>
        <w:t>h</w:t>
      </w:r>
      <w:r>
        <w:rPr>
          <w:i/>
          <w:color w:val="000000"/>
          <w:kern w:val="0"/>
          <w:vertAlign w:val="subscript"/>
        </w:rPr>
        <w:t>b</w:t>
      </w:r>
      <w:r>
        <w:rPr>
          <w:rFonts w:hint="eastAsia"/>
          <w:color w:val="000000"/>
        </w:rPr>
        <w:t>、</w:t>
      </w:r>
      <w:r>
        <w:rPr>
          <w:i/>
          <w:color w:val="000000"/>
          <w:kern w:val="0"/>
        </w:rPr>
        <w:t>b</w:t>
      </w:r>
      <w:r>
        <w:rPr>
          <w:rFonts w:hint="eastAsia"/>
          <w:color w:val="000000"/>
        </w:rPr>
        <w:t>、</w:t>
      </w:r>
      <w:r>
        <w:rPr>
          <w:i/>
          <w:color w:val="000000"/>
          <w:kern w:val="0"/>
        </w:rPr>
        <w:t>t</w:t>
      </w:r>
      <w:r>
        <w:rPr>
          <w:i/>
          <w:color w:val="000000"/>
          <w:kern w:val="0"/>
          <w:vertAlign w:val="subscript"/>
        </w:rPr>
        <w:t>f</w:t>
      </w:r>
      <w:r>
        <w:rPr>
          <w:rFonts w:hint="eastAsia"/>
          <w:color w:val="000000"/>
        </w:rPr>
        <w:t>分别为梁高、梁翼缘宽度和厚度。</w:t>
      </w:r>
    </w:p>
    <w:tbl>
      <w:tblPr>
        <w:tblpPr w:leftFromText="180" w:rightFromText="180" w:vertAnchor="text" w:horzAnchor="page" w:tblpX="1881" w:tblpY="160"/>
        <w:tblW w:w="8539" w:type="dxa"/>
        <w:tblLayout w:type="fixed"/>
        <w:tblLook w:val="04A0"/>
      </w:tblPr>
      <w:tblGrid>
        <w:gridCol w:w="2943"/>
        <w:gridCol w:w="2930"/>
        <w:gridCol w:w="2666"/>
      </w:tblGrid>
      <w:tr w:rsidR="00B36A17" w:rsidTr="00B36A17">
        <w:trPr>
          <w:trHeight w:val="2684"/>
        </w:trPr>
        <w:tc>
          <w:tcPr>
            <w:tcW w:w="2943" w:type="dxa"/>
          </w:tcPr>
          <w:p w:rsidR="00B36A17" w:rsidRDefault="00B36A17" w:rsidP="00B36A17">
            <w:pPr>
              <w:ind w:leftChars="-67" w:left="-141" w:rightChars="-51" w:right="-107"/>
              <w:jc w:val="center"/>
              <w:rPr>
                <w:color w:val="FF0000"/>
              </w:rPr>
            </w:pPr>
            <w:r>
              <w:rPr>
                <w:noProof/>
                <w:color w:val="FF0000"/>
              </w:rPr>
              <w:drawing>
                <wp:inline distT="0" distB="0" distL="0" distR="0">
                  <wp:extent cx="1838325" cy="1581150"/>
                  <wp:effectExtent l="0" t="0" r="9525" b="0"/>
                  <wp:docPr id="663"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pic:cNvPicPr>
                            <a:picLocks noChangeAspect="1" noChangeArrowheads="1"/>
                          </pic:cNvPicPr>
                        </pic:nvPicPr>
                        <pic:blipFill>
                          <a:blip r:embed="rId491" cstate="print"/>
                          <a:srcRect/>
                          <a:stretch>
                            <a:fillRect/>
                          </a:stretch>
                        </pic:blipFill>
                        <pic:spPr bwMode="auto">
                          <a:xfrm>
                            <a:off x="0" y="0"/>
                            <a:ext cx="1838325" cy="1581150"/>
                          </a:xfrm>
                          <a:prstGeom prst="rect">
                            <a:avLst/>
                          </a:prstGeom>
                          <a:noFill/>
                          <a:ln w="9525">
                            <a:noFill/>
                            <a:miter lim="800000"/>
                            <a:headEnd/>
                            <a:tailEnd/>
                          </a:ln>
                        </pic:spPr>
                      </pic:pic>
                    </a:graphicData>
                  </a:graphic>
                </wp:inline>
              </w:drawing>
            </w:r>
          </w:p>
        </w:tc>
        <w:tc>
          <w:tcPr>
            <w:tcW w:w="2930" w:type="dxa"/>
          </w:tcPr>
          <w:p w:rsidR="00B36A17" w:rsidRDefault="00B36A17" w:rsidP="00B36A17">
            <w:pPr>
              <w:jc w:val="center"/>
              <w:rPr>
                <w:highlight w:val="green"/>
              </w:rPr>
            </w:pPr>
            <w:r>
              <w:rPr>
                <w:noProof/>
              </w:rPr>
              <w:drawing>
                <wp:inline distT="0" distB="0" distL="0" distR="0">
                  <wp:extent cx="1724025" cy="1581150"/>
                  <wp:effectExtent l="0" t="0" r="9525" b="0"/>
                  <wp:docPr id="664"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492" cstate="print"/>
                          <a:srcRect/>
                          <a:stretch>
                            <a:fillRect/>
                          </a:stretch>
                        </pic:blipFill>
                        <pic:spPr bwMode="auto">
                          <a:xfrm>
                            <a:off x="0" y="0"/>
                            <a:ext cx="1724025" cy="1581150"/>
                          </a:xfrm>
                          <a:prstGeom prst="rect">
                            <a:avLst/>
                          </a:prstGeom>
                          <a:noFill/>
                          <a:ln w="9525">
                            <a:noFill/>
                            <a:miter lim="800000"/>
                            <a:headEnd/>
                            <a:tailEnd/>
                          </a:ln>
                        </pic:spPr>
                      </pic:pic>
                    </a:graphicData>
                  </a:graphic>
                </wp:inline>
              </w:drawing>
            </w:r>
          </w:p>
        </w:tc>
        <w:tc>
          <w:tcPr>
            <w:tcW w:w="2666" w:type="dxa"/>
          </w:tcPr>
          <w:p w:rsidR="00B36A17" w:rsidRDefault="00B36A17" w:rsidP="00B36A17">
            <w:pPr>
              <w:jc w:val="center"/>
              <w:rPr>
                <w:color w:val="FF0000"/>
              </w:rPr>
            </w:pPr>
          </w:p>
          <w:p w:rsidR="00B36A17" w:rsidRDefault="00B36A17" w:rsidP="00B36A17">
            <w:pPr>
              <w:jc w:val="center"/>
              <w:rPr>
                <w:color w:val="FF0000"/>
              </w:rPr>
            </w:pPr>
            <w:r>
              <w:rPr>
                <w:noProof/>
                <w:color w:val="FF0000"/>
              </w:rPr>
              <w:drawing>
                <wp:inline distT="0" distB="0" distL="0" distR="0">
                  <wp:extent cx="1552575" cy="1047750"/>
                  <wp:effectExtent l="0" t="0" r="9525" b="0"/>
                  <wp:docPr id="665"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pic:cNvPicPr>
                            <a:picLocks noChangeAspect="1" noChangeArrowheads="1"/>
                          </pic:cNvPicPr>
                        </pic:nvPicPr>
                        <pic:blipFill>
                          <a:blip r:embed="rId493" cstate="print"/>
                          <a:srcRect/>
                          <a:stretch>
                            <a:fillRect/>
                          </a:stretch>
                        </pic:blipFill>
                        <pic:spPr bwMode="auto">
                          <a:xfrm>
                            <a:off x="0" y="0"/>
                            <a:ext cx="1552575" cy="1047750"/>
                          </a:xfrm>
                          <a:prstGeom prst="rect">
                            <a:avLst/>
                          </a:prstGeom>
                          <a:noFill/>
                          <a:ln w="9525">
                            <a:noFill/>
                            <a:miter lim="800000"/>
                            <a:headEnd/>
                            <a:tailEnd/>
                          </a:ln>
                        </pic:spPr>
                      </pic:pic>
                    </a:graphicData>
                  </a:graphic>
                </wp:inline>
              </w:drawing>
            </w:r>
          </w:p>
          <w:p w:rsidR="00B36A17" w:rsidRDefault="00B36A17" w:rsidP="00B36A17">
            <w:pPr>
              <w:jc w:val="center"/>
              <w:rPr>
                <w:highlight w:val="green"/>
              </w:rPr>
            </w:pPr>
          </w:p>
        </w:tc>
      </w:tr>
      <w:tr w:rsidR="00B36A17" w:rsidTr="00B36A17">
        <w:trPr>
          <w:trHeight w:val="418"/>
        </w:trPr>
        <w:tc>
          <w:tcPr>
            <w:tcW w:w="2943" w:type="dxa"/>
          </w:tcPr>
          <w:p w:rsidR="00B36A17" w:rsidRDefault="00B36A17" w:rsidP="00B36A17">
            <w:pPr>
              <w:ind w:rightChars="-24" w:right="-50"/>
              <w:jc w:val="center"/>
              <w:rPr>
                <w:color w:val="FF0000"/>
              </w:rPr>
            </w:pPr>
            <w:r>
              <w:rPr>
                <w:color w:val="000000"/>
              </w:rPr>
              <w:t>(a)</w:t>
            </w:r>
            <w:r>
              <w:rPr>
                <w:rFonts w:hint="eastAsia"/>
                <w:color w:val="000000"/>
              </w:rPr>
              <w:t>上翼缘过渡板截面</w:t>
            </w:r>
          </w:p>
        </w:tc>
        <w:tc>
          <w:tcPr>
            <w:tcW w:w="2930" w:type="dxa"/>
          </w:tcPr>
          <w:p w:rsidR="00B36A17" w:rsidRDefault="00B36A17" w:rsidP="00B36A17">
            <w:pPr>
              <w:jc w:val="center"/>
            </w:pPr>
            <w:r>
              <w:rPr>
                <w:color w:val="000000"/>
              </w:rPr>
              <w:t>(b)</w:t>
            </w:r>
            <w:r>
              <w:rPr>
                <w:rFonts w:hint="eastAsia"/>
                <w:color w:val="000000"/>
              </w:rPr>
              <w:t>下翼缘过渡板截面</w:t>
            </w:r>
          </w:p>
        </w:tc>
        <w:tc>
          <w:tcPr>
            <w:tcW w:w="2666" w:type="dxa"/>
          </w:tcPr>
          <w:p w:rsidR="00B36A17" w:rsidRDefault="00B36A17" w:rsidP="00B36A17">
            <w:pPr>
              <w:jc w:val="center"/>
              <w:rPr>
                <w:highlight w:val="green"/>
              </w:rPr>
            </w:pPr>
            <w:r>
              <w:rPr>
                <w:color w:val="000000"/>
              </w:rPr>
              <w:t>(c)</w:t>
            </w:r>
            <w:r>
              <w:rPr>
                <w:color w:val="000000"/>
                <w:u w:val="single"/>
              </w:rPr>
              <w:t>1-1</w:t>
            </w:r>
            <w:r>
              <w:rPr>
                <w:rFonts w:hint="eastAsia"/>
                <w:color w:val="000000"/>
              </w:rPr>
              <w:t>剖面</w:t>
            </w:r>
          </w:p>
        </w:tc>
      </w:tr>
      <w:tr w:rsidR="00B36A17" w:rsidTr="00B36A17">
        <w:trPr>
          <w:trHeight w:val="370"/>
        </w:trPr>
        <w:tc>
          <w:tcPr>
            <w:tcW w:w="8539" w:type="dxa"/>
            <w:gridSpan w:val="3"/>
          </w:tcPr>
          <w:p w:rsidR="00B36A17" w:rsidRDefault="00B36A17" w:rsidP="00B36A17">
            <w:pPr>
              <w:jc w:val="center"/>
              <w:rPr>
                <w:color w:val="000000"/>
              </w:rPr>
            </w:pPr>
            <w:r>
              <w:rPr>
                <w:rFonts w:hint="eastAsia"/>
                <w:color w:val="000000"/>
              </w:rPr>
              <w:t>图</w:t>
            </w:r>
            <w:r w:rsidR="00BA1A0A">
              <w:rPr>
                <w:color w:val="000000"/>
              </w:rPr>
              <w:t>5.</w:t>
            </w:r>
            <w:r w:rsidR="00BA1A0A">
              <w:rPr>
                <w:rFonts w:hint="eastAsia"/>
                <w:color w:val="000000"/>
              </w:rPr>
              <w:t>9</w:t>
            </w:r>
            <w:r>
              <w:rPr>
                <w:color w:val="000000"/>
              </w:rPr>
              <w:t>.3-1</w:t>
            </w:r>
            <w:r>
              <w:rPr>
                <w:rFonts w:hint="eastAsia"/>
                <w:color w:val="000000"/>
              </w:rPr>
              <w:t>翼缘过渡板连接</w:t>
            </w:r>
          </w:p>
        </w:tc>
      </w:tr>
      <w:tr w:rsidR="00B36A17" w:rsidTr="00B36A17">
        <w:tc>
          <w:tcPr>
            <w:tcW w:w="8539" w:type="dxa"/>
            <w:gridSpan w:val="3"/>
          </w:tcPr>
          <w:p w:rsidR="00B36A17" w:rsidRDefault="00B36A17" w:rsidP="00B36A17">
            <w:pPr>
              <w:jc w:val="center"/>
              <w:rPr>
                <w:color w:val="000000"/>
              </w:rPr>
            </w:pPr>
            <w:r>
              <w:rPr>
                <w:color w:val="000000"/>
              </w:rPr>
              <w:t>1</w:t>
            </w:r>
            <w:r>
              <w:rPr>
                <w:color w:val="000000"/>
              </w:rPr>
              <w:t>缘过</w:t>
            </w:r>
            <w:r>
              <w:rPr>
                <w:rFonts w:hint="eastAsia"/>
                <w:color w:val="000000"/>
              </w:rPr>
              <w:t>内隔板</w:t>
            </w:r>
          </w:p>
        </w:tc>
      </w:tr>
    </w:tbl>
    <w:p w:rsidR="00B36A17" w:rsidRDefault="00BA1A0A" w:rsidP="00B36A17">
      <w:pPr>
        <w:spacing w:line="360" w:lineRule="auto"/>
        <w:rPr>
          <w:color w:val="000000"/>
        </w:rPr>
      </w:pPr>
      <w:r>
        <w:rPr>
          <w:b/>
          <w:color w:val="000000"/>
        </w:rPr>
        <w:t>5.</w:t>
      </w:r>
      <w:r>
        <w:rPr>
          <w:rFonts w:hint="eastAsia"/>
          <w:b/>
          <w:color w:val="000000"/>
        </w:rPr>
        <w:t>9</w:t>
      </w:r>
      <w:r w:rsidR="00B36A17">
        <w:rPr>
          <w:b/>
          <w:color w:val="000000"/>
        </w:rPr>
        <w:t>.4</w:t>
      </w:r>
      <w:r w:rsidR="00B36A17">
        <w:rPr>
          <w:rFonts w:hint="eastAsia"/>
          <w:color w:val="000000"/>
        </w:rPr>
        <w:t>盖板加强型</w:t>
      </w:r>
    </w:p>
    <w:p w:rsidR="00B36A17" w:rsidRDefault="00B36A17" w:rsidP="00B36A17">
      <w:pPr>
        <w:spacing w:line="360" w:lineRule="auto"/>
        <w:ind w:firstLineChars="200" w:firstLine="420"/>
        <w:rPr>
          <w:color w:val="0000FF"/>
        </w:rPr>
      </w:pPr>
      <w:r>
        <w:rPr>
          <w:rFonts w:hint="eastAsia"/>
          <w:color w:val="000000"/>
        </w:rPr>
        <w:t>此类节点的加强盖板与梁翼缘采用同一条全熔透的对接坡口焊缝与柱翼缘连接，加强盖板与梁翼缘之间采用角焊缝进行三面围焊，</w:t>
      </w:r>
      <w:r>
        <w:rPr>
          <w:rFonts w:hint="eastAsia"/>
          <w:color w:val="000000"/>
          <w:kern w:val="0"/>
        </w:rPr>
        <w:t>如图</w:t>
      </w:r>
      <w:r w:rsidR="00BA1A0A">
        <w:rPr>
          <w:color w:val="000000"/>
        </w:rPr>
        <w:t>5.</w:t>
      </w:r>
      <w:r w:rsidR="00BA1A0A">
        <w:rPr>
          <w:rFonts w:hint="eastAsia"/>
          <w:color w:val="000000"/>
        </w:rPr>
        <w:t>9</w:t>
      </w:r>
      <w:r>
        <w:rPr>
          <w:color w:val="000000"/>
        </w:rPr>
        <w:t>.4-1</w:t>
      </w:r>
      <w:r>
        <w:rPr>
          <w:rFonts w:hint="eastAsia"/>
          <w:color w:val="000000"/>
          <w:kern w:val="0"/>
        </w:rPr>
        <w:t>所示，</w:t>
      </w:r>
      <w:r>
        <w:rPr>
          <w:rFonts w:hint="eastAsia"/>
          <w:color w:val="000000"/>
        </w:rPr>
        <w:t>上盖板比梁翼缘略窄，下盖板比梁翼缘略宽，</w:t>
      </w:r>
      <w:r>
        <w:rPr>
          <w:rFonts w:hint="eastAsia"/>
        </w:rPr>
        <w:t>可采用矩形盖板或带切角盖板（</w:t>
      </w:r>
      <w:r>
        <w:rPr>
          <w:rFonts w:hint="eastAsia"/>
          <w:color w:val="000000"/>
          <w:kern w:val="0"/>
        </w:rPr>
        <w:t>图</w:t>
      </w:r>
      <w:r w:rsidR="00BA1A0A">
        <w:rPr>
          <w:color w:val="000000"/>
        </w:rPr>
        <w:t>5.</w:t>
      </w:r>
      <w:r w:rsidR="00BA1A0A">
        <w:rPr>
          <w:rFonts w:hint="eastAsia"/>
          <w:color w:val="000000"/>
        </w:rPr>
        <w:t>9</w:t>
      </w:r>
      <w:r>
        <w:rPr>
          <w:color w:val="000000"/>
        </w:rPr>
        <w:t>.4-1b</w:t>
      </w:r>
      <w:r>
        <w:rPr>
          <w:rFonts w:hint="eastAsia"/>
          <w:color w:val="000000"/>
        </w:rPr>
        <w:t>），各几何参数取值范围为：盖板长度</w:t>
      </w:r>
      <w:r>
        <w:rPr>
          <w:i/>
          <w:color w:val="000000"/>
          <w:kern w:val="0"/>
        </w:rPr>
        <w:t>l</w:t>
      </w:r>
      <w:r>
        <w:rPr>
          <w:i/>
          <w:color w:val="000000"/>
          <w:kern w:val="0"/>
          <w:vertAlign w:val="subscript"/>
        </w:rPr>
        <w:t>cp</w:t>
      </w:r>
      <w:r>
        <w:rPr>
          <w:color w:val="000000"/>
          <w:kern w:val="0"/>
        </w:rPr>
        <w:t>=(0.5~0.85)</w:t>
      </w:r>
      <w:r>
        <w:rPr>
          <w:i/>
          <w:color w:val="000000"/>
          <w:kern w:val="0"/>
        </w:rPr>
        <w:t>h</w:t>
      </w:r>
      <w:r>
        <w:rPr>
          <w:i/>
          <w:color w:val="000000"/>
          <w:kern w:val="0"/>
          <w:vertAlign w:val="subscript"/>
        </w:rPr>
        <w:t>b</w:t>
      </w:r>
      <w:r>
        <w:rPr>
          <w:rFonts w:hint="eastAsia"/>
          <w:color w:val="000000"/>
        </w:rPr>
        <w:t>，上盖板宽度</w:t>
      </w:r>
      <w:r>
        <w:rPr>
          <w:i/>
          <w:color w:val="000000"/>
          <w:kern w:val="0"/>
        </w:rPr>
        <w:t>b</w:t>
      </w:r>
      <w:r>
        <w:rPr>
          <w:i/>
          <w:color w:val="000000"/>
          <w:kern w:val="0"/>
          <w:vertAlign w:val="subscript"/>
        </w:rPr>
        <w:t>cp</w:t>
      </w:r>
      <w:r>
        <w:rPr>
          <w:color w:val="000000"/>
          <w:kern w:val="0"/>
          <w:vertAlign w:val="subscript"/>
        </w:rPr>
        <w:t>1</w:t>
      </w:r>
      <w:r>
        <w:rPr>
          <w:color w:val="000000"/>
          <w:kern w:val="0"/>
        </w:rPr>
        <w:t>=</w:t>
      </w:r>
      <w:r>
        <w:rPr>
          <w:i/>
          <w:color w:val="000000"/>
          <w:kern w:val="0"/>
        </w:rPr>
        <w:t>b</w:t>
      </w:r>
      <w:r>
        <w:rPr>
          <w:color w:val="000000"/>
          <w:kern w:val="0"/>
        </w:rPr>
        <w:t>-2</w:t>
      </w:r>
      <w:r>
        <w:rPr>
          <w:i/>
          <w:color w:val="000000"/>
          <w:kern w:val="0"/>
        </w:rPr>
        <w:t>t</w:t>
      </w:r>
      <w:r>
        <w:rPr>
          <w:i/>
          <w:color w:val="000000"/>
          <w:kern w:val="0"/>
          <w:vertAlign w:val="subscript"/>
        </w:rPr>
        <w:t>f</w:t>
      </w:r>
      <w:r>
        <w:rPr>
          <w:rFonts w:hint="eastAsia"/>
          <w:color w:val="000000"/>
        </w:rPr>
        <w:t>，下盖板宽度</w:t>
      </w:r>
      <w:r>
        <w:rPr>
          <w:i/>
          <w:color w:val="000000"/>
          <w:kern w:val="0"/>
        </w:rPr>
        <w:t>b</w:t>
      </w:r>
      <w:r>
        <w:rPr>
          <w:i/>
          <w:color w:val="000000"/>
          <w:kern w:val="0"/>
          <w:vertAlign w:val="subscript"/>
        </w:rPr>
        <w:t>cp</w:t>
      </w:r>
      <w:r>
        <w:rPr>
          <w:color w:val="000000"/>
          <w:kern w:val="0"/>
          <w:vertAlign w:val="subscript"/>
        </w:rPr>
        <w:t>2</w:t>
      </w:r>
      <w:r>
        <w:rPr>
          <w:color w:val="000000"/>
          <w:kern w:val="0"/>
        </w:rPr>
        <w:t>=</w:t>
      </w:r>
      <w:r>
        <w:rPr>
          <w:i/>
          <w:color w:val="000000"/>
          <w:kern w:val="0"/>
        </w:rPr>
        <w:t>b</w:t>
      </w:r>
      <w:r>
        <w:rPr>
          <w:color w:val="000000"/>
          <w:kern w:val="0"/>
        </w:rPr>
        <w:t>+2</w:t>
      </w:r>
      <w:r>
        <w:rPr>
          <w:i/>
          <w:color w:val="000000"/>
          <w:kern w:val="0"/>
        </w:rPr>
        <w:t>t</w:t>
      </w:r>
      <w:r>
        <w:rPr>
          <w:i/>
          <w:color w:val="000000"/>
          <w:kern w:val="0"/>
          <w:vertAlign w:val="subscript"/>
        </w:rPr>
        <w:t>f</w:t>
      </w:r>
      <w:r>
        <w:rPr>
          <w:rFonts w:hint="eastAsia"/>
          <w:color w:val="000000"/>
        </w:rPr>
        <w:t>，</w:t>
      </w:r>
      <w:r>
        <w:rPr>
          <w:rFonts w:hint="eastAsia"/>
        </w:rPr>
        <w:t>切角宽度</w:t>
      </w:r>
      <w:r>
        <w:rPr>
          <w:i/>
          <w:kern w:val="0"/>
        </w:rPr>
        <w:t>b</w:t>
      </w:r>
      <w:r>
        <w:rPr>
          <w:i/>
          <w:kern w:val="0"/>
          <w:vertAlign w:val="subscript"/>
        </w:rPr>
        <w:t>cp</w:t>
      </w:r>
      <w:r>
        <w:rPr>
          <w:kern w:val="0"/>
          <w:vertAlign w:val="subscript"/>
        </w:rPr>
        <w:t>0</w:t>
      </w:r>
      <w:r w:rsidRPr="00A05EF4">
        <w:rPr>
          <w:kern w:val="0"/>
          <w:position w:val="-24"/>
        </w:rPr>
        <w:object w:dxaOrig="421" w:dyaOrig="621">
          <v:shape id="Picture 241" o:spid="_x0000_i1251" type="#_x0000_t75" style="width:21pt;height:30.75pt" o:ole="">
            <v:imagedata r:id="rId494" o:title=""/>
          </v:shape>
          <o:OLEObject Type="Embed" ProgID="Equation.DSMT4" ShapeID="Picture 241" DrawAspect="Content" ObjectID="_1503230994" r:id="rId495"/>
        </w:object>
      </w:r>
      <w:r>
        <w:rPr>
          <w:i/>
          <w:kern w:val="0"/>
        </w:rPr>
        <w:t>b</w:t>
      </w:r>
      <w:r>
        <w:rPr>
          <w:i/>
          <w:kern w:val="0"/>
          <w:vertAlign w:val="subscript"/>
        </w:rPr>
        <w:t>cp1</w:t>
      </w:r>
      <w:r>
        <w:rPr>
          <w:rFonts w:hint="eastAsia"/>
          <w:color w:val="000000"/>
          <w:kern w:val="0"/>
        </w:rPr>
        <w:t>，</w:t>
      </w:r>
      <w:r>
        <w:rPr>
          <w:rFonts w:hint="eastAsia"/>
          <w:color w:val="000000"/>
        </w:rPr>
        <w:t>盖板厚度</w:t>
      </w:r>
      <w:r>
        <w:rPr>
          <w:i/>
          <w:color w:val="000000"/>
          <w:kern w:val="0"/>
        </w:rPr>
        <w:t>t</w:t>
      </w:r>
      <w:r>
        <w:rPr>
          <w:i/>
          <w:color w:val="000000"/>
          <w:kern w:val="0"/>
          <w:vertAlign w:val="subscript"/>
        </w:rPr>
        <w:t>cp</w:t>
      </w:r>
      <w:r>
        <w:rPr>
          <w:color w:val="000000"/>
          <w:kern w:val="0"/>
        </w:rPr>
        <w:t>=(0.7~1.2)</w:t>
      </w:r>
      <w:r>
        <w:rPr>
          <w:i/>
          <w:color w:val="000000"/>
          <w:kern w:val="0"/>
        </w:rPr>
        <w:t>t</w:t>
      </w:r>
      <w:r>
        <w:rPr>
          <w:i/>
          <w:color w:val="000000"/>
          <w:kern w:val="0"/>
          <w:vertAlign w:val="subscript"/>
        </w:rPr>
        <w:t>f</w:t>
      </w:r>
      <w:r>
        <w:rPr>
          <w:rFonts w:hint="eastAsia"/>
          <w:color w:val="000000"/>
        </w:rPr>
        <w:t>，其中：</w:t>
      </w:r>
      <w:r>
        <w:rPr>
          <w:i/>
          <w:color w:val="000000"/>
          <w:kern w:val="0"/>
        </w:rPr>
        <w:t>h</w:t>
      </w:r>
      <w:r>
        <w:rPr>
          <w:i/>
          <w:color w:val="000000"/>
          <w:kern w:val="0"/>
          <w:vertAlign w:val="subscript"/>
        </w:rPr>
        <w:t>b</w:t>
      </w:r>
      <w:r>
        <w:rPr>
          <w:rFonts w:hint="eastAsia"/>
          <w:color w:val="000000"/>
        </w:rPr>
        <w:t>、</w:t>
      </w:r>
      <w:r>
        <w:rPr>
          <w:i/>
          <w:color w:val="000000"/>
          <w:kern w:val="0"/>
        </w:rPr>
        <w:t>b</w:t>
      </w:r>
      <w:r>
        <w:rPr>
          <w:rFonts w:hint="eastAsia"/>
          <w:color w:val="000000"/>
        </w:rPr>
        <w:t>、</w:t>
      </w:r>
      <w:r>
        <w:rPr>
          <w:i/>
          <w:color w:val="000000"/>
          <w:kern w:val="0"/>
        </w:rPr>
        <w:t>t</w:t>
      </w:r>
      <w:r>
        <w:rPr>
          <w:i/>
          <w:color w:val="000000"/>
          <w:kern w:val="0"/>
          <w:vertAlign w:val="subscript"/>
        </w:rPr>
        <w:t xml:space="preserve">f </w:t>
      </w:r>
      <w:r>
        <w:rPr>
          <w:rFonts w:hint="eastAsia"/>
          <w:color w:val="000000"/>
        </w:rPr>
        <w:t>分别为梁高、梁翼缘宽度和厚度。</w:t>
      </w:r>
    </w:p>
    <w:tbl>
      <w:tblPr>
        <w:tblW w:w="8472" w:type="dxa"/>
        <w:tblLayout w:type="fixed"/>
        <w:tblLook w:val="04A0"/>
      </w:tblPr>
      <w:tblGrid>
        <w:gridCol w:w="4219"/>
        <w:gridCol w:w="4253"/>
      </w:tblGrid>
      <w:tr w:rsidR="00B36A17" w:rsidTr="00B36A17">
        <w:tc>
          <w:tcPr>
            <w:tcW w:w="4219" w:type="dxa"/>
          </w:tcPr>
          <w:p w:rsidR="00B36A17" w:rsidRDefault="00B36A17" w:rsidP="00B36A17">
            <w:pPr>
              <w:widowControl/>
              <w:ind w:leftChars="-52" w:left="-109"/>
              <w:jc w:val="center"/>
              <w:rPr>
                <w:color w:val="000000"/>
              </w:rPr>
            </w:pPr>
            <w:r>
              <w:rPr>
                <w:noProof/>
                <w:color w:val="000000"/>
              </w:rPr>
              <w:drawing>
                <wp:inline distT="0" distB="0" distL="0" distR="0">
                  <wp:extent cx="1695450" cy="1504950"/>
                  <wp:effectExtent l="0" t="0" r="0" b="0"/>
                  <wp:docPr id="667"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pic:cNvPicPr>
                            <a:picLocks noChangeAspect="1" noChangeArrowheads="1"/>
                          </pic:cNvPicPr>
                        </pic:nvPicPr>
                        <pic:blipFill>
                          <a:blip r:embed="rId496" cstate="print"/>
                          <a:srcRect/>
                          <a:stretch>
                            <a:fillRect/>
                          </a:stretch>
                        </pic:blipFill>
                        <pic:spPr bwMode="auto">
                          <a:xfrm>
                            <a:off x="0" y="0"/>
                            <a:ext cx="1695450" cy="1504950"/>
                          </a:xfrm>
                          <a:prstGeom prst="rect">
                            <a:avLst/>
                          </a:prstGeom>
                          <a:noFill/>
                          <a:ln w="9525">
                            <a:noFill/>
                            <a:miter lim="800000"/>
                            <a:headEnd/>
                            <a:tailEnd/>
                          </a:ln>
                        </pic:spPr>
                      </pic:pic>
                    </a:graphicData>
                  </a:graphic>
                </wp:inline>
              </w:drawing>
            </w:r>
          </w:p>
        </w:tc>
        <w:tc>
          <w:tcPr>
            <w:tcW w:w="4253" w:type="dxa"/>
          </w:tcPr>
          <w:p w:rsidR="00B36A17" w:rsidRDefault="00B36A17" w:rsidP="00B36A17">
            <w:pPr>
              <w:widowControl/>
              <w:ind w:leftChars="-52" w:left="-109"/>
              <w:jc w:val="center"/>
              <w:rPr>
                <w:color w:val="000000"/>
              </w:rPr>
            </w:pPr>
            <w:r>
              <w:rPr>
                <w:noProof/>
                <w:color w:val="000000"/>
              </w:rPr>
              <w:drawing>
                <wp:inline distT="0" distB="0" distL="0" distR="0">
                  <wp:extent cx="1743075" cy="1543050"/>
                  <wp:effectExtent l="0" t="0" r="9525" b="0"/>
                  <wp:docPr id="668"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pic:cNvPicPr>
                            <a:picLocks noChangeAspect="1" noChangeArrowheads="1"/>
                          </pic:cNvPicPr>
                        </pic:nvPicPr>
                        <pic:blipFill>
                          <a:blip r:embed="rId497" cstate="print"/>
                          <a:srcRect/>
                          <a:stretch>
                            <a:fillRect/>
                          </a:stretch>
                        </pic:blipFill>
                        <pic:spPr bwMode="auto">
                          <a:xfrm>
                            <a:off x="0" y="0"/>
                            <a:ext cx="1743075" cy="1543050"/>
                          </a:xfrm>
                          <a:prstGeom prst="rect">
                            <a:avLst/>
                          </a:prstGeom>
                          <a:noFill/>
                          <a:ln w="9525">
                            <a:noFill/>
                            <a:miter lim="800000"/>
                            <a:headEnd/>
                            <a:tailEnd/>
                          </a:ln>
                        </pic:spPr>
                      </pic:pic>
                    </a:graphicData>
                  </a:graphic>
                </wp:inline>
              </w:drawing>
            </w:r>
          </w:p>
        </w:tc>
      </w:tr>
      <w:tr w:rsidR="00B36A17" w:rsidTr="00B36A17">
        <w:tc>
          <w:tcPr>
            <w:tcW w:w="4219" w:type="dxa"/>
          </w:tcPr>
          <w:p w:rsidR="00B36A17" w:rsidRDefault="00B36A17" w:rsidP="00B36A17">
            <w:pPr>
              <w:widowControl/>
              <w:ind w:leftChars="-52" w:left="-109"/>
              <w:jc w:val="center"/>
              <w:rPr>
                <w:color w:val="000000"/>
              </w:rPr>
            </w:pPr>
            <w:r>
              <w:rPr>
                <w:color w:val="000000"/>
              </w:rPr>
              <w:t>(a)</w:t>
            </w:r>
            <w:r>
              <w:rPr>
                <w:rFonts w:hint="eastAsia"/>
                <w:color w:val="000000"/>
              </w:rPr>
              <w:t>上盖板截面（矩形）</w:t>
            </w:r>
          </w:p>
        </w:tc>
        <w:tc>
          <w:tcPr>
            <w:tcW w:w="4253" w:type="dxa"/>
          </w:tcPr>
          <w:p w:rsidR="00B36A17" w:rsidRDefault="00B36A17" w:rsidP="00B36A17">
            <w:pPr>
              <w:widowControl/>
              <w:jc w:val="center"/>
            </w:pPr>
            <w:r>
              <w:t>(b)</w:t>
            </w:r>
            <w:r>
              <w:rPr>
                <w:rFonts w:hint="eastAsia"/>
              </w:rPr>
              <w:t>上盖板截面（切角）</w:t>
            </w:r>
          </w:p>
        </w:tc>
      </w:tr>
      <w:tr w:rsidR="00B36A17" w:rsidTr="00B36A17">
        <w:tc>
          <w:tcPr>
            <w:tcW w:w="4219" w:type="dxa"/>
          </w:tcPr>
          <w:p w:rsidR="00B36A17" w:rsidRDefault="00B36A17" w:rsidP="00B36A17">
            <w:pPr>
              <w:widowControl/>
              <w:ind w:leftChars="-52" w:left="-109"/>
              <w:jc w:val="center"/>
              <w:rPr>
                <w:color w:val="000000"/>
              </w:rPr>
            </w:pPr>
            <w:r>
              <w:rPr>
                <w:noProof/>
                <w:color w:val="000000"/>
              </w:rPr>
              <w:lastRenderedPageBreak/>
              <w:drawing>
                <wp:inline distT="0" distB="0" distL="0" distR="0">
                  <wp:extent cx="1743075" cy="1533525"/>
                  <wp:effectExtent l="0" t="0" r="9525" b="0"/>
                  <wp:docPr id="669"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pic:cNvPicPr>
                            <a:picLocks noChangeAspect="1" noChangeArrowheads="1"/>
                          </pic:cNvPicPr>
                        </pic:nvPicPr>
                        <pic:blipFill>
                          <a:blip r:embed="rId498" cstate="print"/>
                          <a:srcRect/>
                          <a:stretch>
                            <a:fillRect/>
                          </a:stretch>
                        </pic:blipFill>
                        <pic:spPr bwMode="auto">
                          <a:xfrm>
                            <a:off x="0" y="0"/>
                            <a:ext cx="1743075" cy="1533525"/>
                          </a:xfrm>
                          <a:prstGeom prst="rect">
                            <a:avLst/>
                          </a:prstGeom>
                          <a:noFill/>
                          <a:ln w="9525">
                            <a:noFill/>
                            <a:miter lim="800000"/>
                            <a:headEnd/>
                            <a:tailEnd/>
                          </a:ln>
                        </pic:spPr>
                      </pic:pic>
                    </a:graphicData>
                  </a:graphic>
                </wp:inline>
              </w:drawing>
            </w:r>
          </w:p>
        </w:tc>
        <w:tc>
          <w:tcPr>
            <w:tcW w:w="4253" w:type="dxa"/>
          </w:tcPr>
          <w:p w:rsidR="00B36A17" w:rsidRDefault="00B36A17" w:rsidP="00B36A17">
            <w:pPr>
              <w:widowControl/>
              <w:ind w:leftChars="-52" w:left="-109"/>
              <w:jc w:val="center"/>
              <w:rPr>
                <w:color w:val="000000"/>
              </w:rPr>
            </w:pPr>
          </w:p>
          <w:p w:rsidR="00B36A17" w:rsidRDefault="00B36A17" w:rsidP="00B36A17">
            <w:pPr>
              <w:widowControl/>
              <w:ind w:leftChars="-52" w:left="-109"/>
              <w:jc w:val="center"/>
              <w:rPr>
                <w:color w:val="000000"/>
              </w:rPr>
            </w:pPr>
            <w:r>
              <w:rPr>
                <w:noProof/>
                <w:color w:val="000000"/>
              </w:rPr>
              <w:drawing>
                <wp:inline distT="0" distB="0" distL="0" distR="0">
                  <wp:extent cx="1876425" cy="1114425"/>
                  <wp:effectExtent l="0" t="0" r="0" b="0"/>
                  <wp:docPr id="670"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4"/>
                          <pic:cNvPicPr>
                            <a:picLocks noChangeAspect="1" noChangeArrowheads="1"/>
                          </pic:cNvPicPr>
                        </pic:nvPicPr>
                        <pic:blipFill>
                          <a:blip r:embed="rId499" cstate="print"/>
                          <a:srcRect/>
                          <a:stretch>
                            <a:fillRect/>
                          </a:stretch>
                        </pic:blipFill>
                        <pic:spPr bwMode="auto">
                          <a:xfrm>
                            <a:off x="0" y="0"/>
                            <a:ext cx="1876425" cy="1114425"/>
                          </a:xfrm>
                          <a:prstGeom prst="rect">
                            <a:avLst/>
                          </a:prstGeom>
                          <a:noFill/>
                          <a:ln w="9525">
                            <a:noFill/>
                            <a:miter lim="800000"/>
                            <a:headEnd/>
                            <a:tailEnd/>
                          </a:ln>
                        </pic:spPr>
                      </pic:pic>
                    </a:graphicData>
                  </a:graphic>
                </wp:inline>
              </w:drawing>
            </w:r>
          </w:p>
          <w:p w:rsidR="00B36A17" w:rsidRDefault="00B36A17" w:rsidP="00B36A17">
            <w:pPr>
              <w:widowControl/>
              <w:ind w:leftChars="-52" w:left="-109"/>
              <w:jc w:val="center"/>
              <w:rPr>
                <w:color w:val="000000"/>
              </w:rPr>
            </w:pPr>
          </w:p>
        </w:tc>
      </w:tr>
      <w:tr w:rsidR="00B36A17" w:rsidTr="00B36A17">
        <w:tc>
          <w:tcPr>
            <w:tcW w:w="4219" w:type="dxa"/>
          </w:tcPr>
          <w:p w:rsidR="00B36A17" w:rsidRDefault="00B36A17" w:rsidP="00B36A17">
            <w:pPr>
              <w:widowControl/>
              <w:ind w:leftChars="-52" w:left="-109"/>
              <w:jc w:val="center"/>
              <w:rPr>
                <w:color w:val="000000"/>
              </w:rPr>
            </w:pPr>
            <w:r>
              <w:rPr>
                <w:color w:val="000000"/>
              </w:rPr>
              <w:t xml:space="preserve">(c) </w:t>
            </w:r>
            <w:r>
              <w:rPr>
                <w:rFonts w:hint="eastAsia"/>
                <w:color w:val="000000"/>
              </w:rPr>
              <w:t>下盖板截面</w:t>
            </w:r>
          </w:p>
        </w:tc>
        <w:tc>
          <w:tcPr>
            <w:tcW w:w="4253" w:type="dxa"/>
          </w:tcPr>
          <w:p w:rsidR="00B36A17" w:rsidRDefault="00B36A17" w:rsidP="00B36A17">
            <w:pPr>
              <w:widowControl/>
              <w:ind w:firstLineChars="500" w:firstLine="1050"/>
              <w:rPr>
                <w:color w:val="000000"/>
              </w:rPr>
            </w:pPr>
            <w:r>
              <w:rPr>
                <w:color w:val="000000"/>
              </w:rPr>
              <w:t xml:space="preserve">(d) </w:t>
            </w:r>
            <w:r>
              <w:rPr>
                <w:color w:val="000000"/>
                <w:u w:val="single"/>
              </w:rPr>
              <w:t>1-1</w:t>
            </w:r>
            <w:r>
              <w:rPr>
                <w:rFonts w:hint="eastAsia"/>
                <w:color w:val="000000"/>
              </w:rPr>
              <w:t>剖面</w:t>
            </w:r>
          </w:p>
        </w:tc>
      </w:tr>
      <w:tr w:rsidR="00B36A17" w:rsidTr="00B36A17">
        <w:tc>
          <w:tcPr>
            <w:tcW w:w="8472" w:type="dxa"/>
            <w:gridSpan w:val="2"/>
          </w:tcPr>
          <w:p w:rsidR="00B36A17" w:rsidRDefault="00B36A17" w:rsidP="00B36A17">
            <w:pPr>
              <w:widowControl/>
              <w:ind w:leftChars="-60" w:left="-126" w:rightChars="-51" w:right="-107"/>
              <w:jc w:val="center"/>
              <w:rPr>
                <w:color w:val="000000"/>
              </w:rPr>
            </w:pPr>
            <w:r>
              <w:rPr>
                <w:rFonts w:hint="eastAsia"/>
                <w:color w:val="000000"/>
              </w:rPr>
              <w:t>图</w:t>
            </w:r>
            <w:r w:rsidR="00BA1A0A">
              <w:rPr>
                <w:color w:val="000000"/>
              </w:rPr>
              <w:t>5.</w:t>
            </w:r>
            <w:r w:rsidR="00BA1A0A">
              <w:rPr>
                <w:rFonts w:hint="eastAsia"/>
                <w:color w:val="000000"/>
              </w:rPr>
              <w:t>9</w:t>
            </w:r>
            <w:r>
              <w:rPr>
                <w:color w:val="000000"/>
              </w:rPr>
              <w:t>.4-1</w:t>
            </w:r>
            <w:r>
              <w:rPr>
                <w:rFonts w:hint="eastAsia"/>
                <w:color w:val="000000"/>
              </w:rPr>
              <w:t>盖板加强型连接</w:t>
            </w:r>
          </w:p>
        </w:tc>
      </w:tr>
      <w:tr w:rsidR="00B36A17" w:rsidTr="00B36A17">
        <w:tc>
          <w:tcPr>
            <w:tcW w:w="8472" w:type="dxa"/>
            <w:gridSpan w:val="2"/>
          </w:tcPr>
          <w:p w:rsidR="00B36A17" w:rsidRDefault="00B36A17" w:rsidP="00B36A17">
            <w:pPr>
              <w:widowControl/>
              <w:ind w:leftChars="-60" w:left="-126" w:rightChars="-51" w:right="-107"/>
              <w:jc w:val="center"/>
              <w:rPr>
                <w:color w:val="000000"/>
              </w:rPr>
            </w:pPr>
            <w:r>
              <w:rPr>
                <w:color w:val="000000"/>
              </w:rPr>
              <w:t>1</w:t>
            </w:r>
            <w:r>
              <w:rPr>
                <w:color w:val="000000"/>
              </w:rPr>
              <w:t>板加</w:t>
            </w:r>
            <w:r>
              <w:rPr>
                <w:rFonts w:hint="eastAsia"/>
                <w:color w:val="000000"/>
              </w:rPr>
              <w:t>内隔板</w:t>
            </w:r>
          </w:p>
        </w:tc>
      </w:tr>
    </w:tbl>
    <w:p w:rsidR="00B36A17" w:rsidRDefault="00B36A17" w:rsidP="001C53B5">
      <w:pPr>
        <w:rPr>
          <w:color w:val="FF0000"/>
        </w:rPr>
      </w:pPr>
    </w:p>
    <w:p w:rsidR="00B36A17" w:rsidRDefault="00BA1A0A" w:rsidP="00B36A17">
      <w:pPr>
        <w:spacing w:line="360" w:lineRule="auto"/>
        <w:rPr>
          <w:color w:val="000000"/>
        </w:rPr>
      </w:pPr>
      <w:r>
        <w:rPr>
          <w:b/>
          <w:color w:val="000000"/>
        </w:rPr>
        <w:t>5.</w:t>
      </w:r>
      <w:r>
        <w:rPr>
          <w:rFonts w:hint="eastAsia"/>
          <w:b/>
          <w:color w:val="000000"/>
        </w:rPr>
        <w:t>9</w:t>
      </w:r>
      <w:r w:rsidR="00B36A17">
        <w:rPr>
          <w:b/>
          <w:color w:val="000000"/>
        </w:rPr>
        <w:t>.5</w:t>
      </w:r>
      <w:r w:rsidR="00B36A17">
        <w:rPr>
          <w:rFonts w:hint="eastAsia"/>
          <w:color w:val="000000"/>
        </w:rPr>
        <w:t>圆弧扩翼型</w:t>
      </w:r>
    </w:p>
    <w:p w:rsidR="00B36A17" w:rsidRDefault="00B36A17" w:rsidP="00B36A17">
      <w:pPr>
        <w:spacing w:line="360" w:lineRule="auto"/>
        <w:ind w:firstLineChars="200" w:firstLine="420"/>
        <w:rPr>
          <w:color w:val="0000FF"/>
        </w:rPr>
      </w:pPr>
      <w:r>
        <w:rPr>
          <w:rFonts w:hint="eastAsia"/>
          <w:color w:val="000000"/>
        </w:rPr>
        <w:t>钢梁通过一段末端翼缘尺寸加大的短牛腿与柱翼缘连接，</w:t>
      </w:r>
      <w:r>
        <w:rPr>
          <w:rFonts w:hint="eastAsia"/>
          <w:color w:val="000000"/>
          <w:kern w:val="0"/>
        </w:rPr>
        <w:t>如</w:t>
      </w:r>
      <w:r>
        <w:rPr>
          <w:rFonts w:hint="eastAsia"/>
          <w:color w:val="000000"/>
        </w:rPr>
        <w:t>图</w:t>
      </w:r>
      <w:r w:rsidR="00BA1A0A">
        <w:rPr>
          <w:color w:val="000000"/>
        </w:rPr>
        <w:t>5.</w:t>
      </w:r>
      <w:r w:rsidR="00BA1A0A">
        <w:rPr>
          <w:rFonts w:hint="eastAsia"/>
          <w:color w:val="000000"/>
        </w:rPr>
        <w:t>9</w:t>
      </w:r>
      <w:r>
        <w:rPr>
          <w:color w:val="000000"/>
        </w:rPr>
        <w:t>.5-1</w:t>
      </w:r>
      <w:r>
        <w:rPr>
          <w:rFonts w:hint="eastAsia"/>
          <w:color w:val="000000"/>
          <w:kern w:val="0"/>
        </w:rPr>
        <w:t>所示，</w:t>
      </w:r>
      <w:r>
        <w:rPr>
          <w:rFonts w:hint="eastAsia"/>
          <w:bCs/>
          <w:color w:val="000000"/>
        </w:rPr>
        <w:t>圆弧扩翼段各几何参数为：扩翼直线段长度</w:t>
      </w:r>
      <w:r>
        <w:rPr>
          <w:i/>
          <w:color w:val="000000"/>
          <w:kern w:val="0"/>
        </w:rPr>
        <w:t>l</w:t>
      </w:r>
      <w:r>
        <w:rPr>
          <w:i/>
          <w:color w:val="000000"/>
          <w:kern w:val="0"/>
          <w:vertAlign w:val="subscript"/>
        </w:rPr>
        <w:t>wa</w:t>
      </w:r>
      <w:r>
        <w:rPr>
          <w:color w:val="000000"/>
          <w:kern w:val="0"/>
        </w:rPr>
        <w:t>=(0.5~0.9)</w:t>
      </w:r>
      <w:r>
        <w:rPr>
          <w:i/>
          <w:color w:val="000000"/>
          <w:kern w:val="0"/>
        </w:rPr>
        <w:t>b</w:t>
      </w:r>
      <w:r>
        <w:rPr>
          <w:rFonts w:hint="eastAsia"/>
          <w:color w:val="000000"/>
        </w:rPr>
        <w:t>，扩翼圆弧段长度</w:t>
      </w:r>
      <w:r>
        <w:rPr>
          <w:i/>
          <w:color w:val="000000"/>
          <w:kern w:val="0"/>
        </w:rPr>
        <w:t>l</w:t>
      </w:r>
      <w:r>
        <w:rPr>
          <w:i/>
          <w:color w:val="000000"/>
          <w:kern w:val="0"/>
          <w:vertAlign w:val="subscript"/>
        </w:rPr>
        <w:t>wb</w:t>
      </w:r>
      <w:r>
        <w:rPr>
          <w:color w:val="000000"/>
          <w:kern w:val="0"/>
        </w:rPr>
        <w:t>=(0.3~0.45)</w:t>
      </w:r>
      <w:r>
        <w:rPr>
          <w:i/>
          <w:color w:val="000000"/>
          <w:kern w:val="0"/>
        </w:rPr>
        <w:t xml:space="preserve"> h</w:t>
      </w:r>
      <w:r>
        <w:rPr>
          <w:i/>
          <w:color w:val="000000"/>
          <w:kern w:val="0"/>
          <w:vertAlign w:val="subscript"/>
        </w:rPr>
        <w:t>b</w:t>
      </w:r>
      <w:r>
        <w:rPr>
          <w:rFonts w:hint="eastAsia"/>
          <w:color w:val="000000"/>
        </w:rPr>
        <w:t>，扩翼宽度</w:t>
      </w:r>
      <w:r>
        <w:rPr>
          <w:i/>
          <w:color w:val="000000"/>
          <w:kern w:val="0"/>
        </w:rPr>
        <w:t>b</w:t>
      </w:r>
      <w:r>
        <w:rPr>
          <w:i/>
          <w:color w:val="000000"/>
          <w:kern w:val="0"/>
          <w:vertAlign w:val="subscript"/>
        </w:rPr>
        <w:t>w0</w:t>
      </w:r>
      <w:r>
        <w:rPr>
          <w:color w:val="000000"/>
          <w:kern w:val="0"/>
        </w:rPr>
        <w:t>=(0.2~0.3)</w:t>
      </w:r>
      <w:r>
        <w:rPr>
          <w:i/>
          <w:color w:val="000000"/>
          <w:kern w:val="0"/>
        </w:rPr>
        <w:t>b</w:t>
      </w:r>
      <w:r>
        <w:rPr>
          <w:rFonts w:hint="eastAsia"/>
          <w:color w:val="000000"/>
        </w:rPr>
        <w:t>，扩翼半径</w:t>
      </w:r>
      <w:r w:rsidR="00A41D32">
        <w:rPr>
          <w:color w:val="000000"/>
        </w:rPr>
        <w:fldChar w:fldCharType="begin"/>
      </w:r>
      <w:r>
        <w:rPr>
          <w:color w:val="000000"/>
        </w:rPr>
        <w:instrText xml:space="preserve"> QUOTE </w:instrText>
      </w:r>
      <w:r w:rsidR="00A41D32">
        <w:rPr>
          <w:color w:val="000000"/>
        </w:rPr>
        <w:fldChar w:fldCharType="end"/>
      </w:r>
      <w:r w:rsidR="00A41D32">
        <w:rPr>
          <w:color w:val="000000"/>
        </w:rPr>
        <w:fldChar w:fldCharType="begin"/>
      </w:r>
      <w:r>
        <w:rPr>
          <w:color w:val="000000"/>
        </w:rPr>
        <w:instrText xml:space="preserve"> QUOTE </w:instrText>
      </w:r>
      <w:r w:rsidR="00A41D32">
        <w:rPr>
          <w:color w:val="000000"/>
        </w:rPr>
        <w:fldChar w:fldCharType="end"/>
      </w:r>
      <w:r w:rsidRPr="00A05EF4">
        <w:rPr>
          <w:color w:val="000000"/>
          <w:position w:val="-30"/>
        </w:rPr>
        <w:object w:dxaOrig="2400" w:dyaOrig="720">
          <v:shape id="Picture 242" o:spid="_x0000_i1252" type="#_x0000_t75" style="width:119.25pt;height:36pt" o:ole="">
            <v:imagedata r:id="rId500" o:title=""/>
          </v:shape>
          <o:OLEObject Type="Embed" ProgID="Equation.DSMT4" ShapeID="Picture 242" DrawAspect="Content" ObjectID="_1503230995" r:id="rId501"/>
        </w:object>
      </w:r>
      <w:r>
        <w:rPr>
          <w:rFonts w:hint="eastAsia"/>
          <w:color w:val="000000"/>
        </w:rPr>
        <w:t>，其中：</w:t>
      </w:r>
      <w:r>
        <w:rPr>
          <w:i/>
          <w:color w:val="000000"/>
          <w:kern w:val="0"/>
        </w:rPr>
        <w:t>h</w:t>
      </w:r>
      <w:r>
        <w:rPr>
          <w:i/>
          <w:color w:val="000000"/>
          <w:kern w:val="0"/>
          <w:vertAlign w:val="subscript"/>
        </w:rPr>
        <w:t>b</w:t>
      </w:r>
      <w:r>
        <w:rPr>
          <w:rFonts w:hint="eastAsia"/>
          <w:color w:val="000000"/>
        </w:rPr>
        <w:t>、</w:t>
      </w:r>
      <w:r>
        <w:rPr>
          <w:i/>
          <w:color w:val="000000"/>
          <w:kern w:val="0"/>
        </w:rPr>
        <w:t>b</w:t>
      </w:r>
      <w:r>
        <w:rPr>
          <w:rFonts w:hint="eastAsia"/>
          <w:color w:val="000000"/>
        </w:rPr>
        <w:t>、</w:t>
      </w:r>
      <w:r>
        <w:rPr>
          <w:i/>
          <w:color w:val="000000"/>
          <w:kern w:val="0"/>
        </w:rPr>
        <w:t>b</w:t>
      </w:r>
      <w:r>
        <w:rPr>
          <w:i/>
          <w:color w:val="000000"/>
          <w:kern w:val="0"/>
          <w:vertAlign w:val="subscript"/>
        </w:rPr>
        <w:t xml:space="preserve">w </w:t>
      </w:r>
      <w:r>
        <w:rPr>
          <w:rFonts w:hint="eastAsia"/>
          <w:color w:val="000000"/>
        </w:rPr>
        <w:t>分别为梁高、梁翼缘宽度和扩翼宽度</w:t>
      </w:r>
      <w:r>
        <w:rPr>
          <w:rFonts w:hint="eastAsia"/>
        </w:rPr>
        <w:t>。</w:t>
      </w:r>
    </w:p>
    <w:tbl>
      <w:tblPr>
        <w:tblW w:w="8862" w:type="dxa"/>
        <w:tblLayout w:type="fixed"/>
        <w:tblLook w:val="04A0"/>
      </w:tblPr>
      <w:tblGrid>
        <w:gridCol w:w="4219"/>
        <w:gridCol w:w="4643"/>
      </w:tblGrid>
      <w:tr w:rsidR="00B36A17" w:rsidTr="00B36A17">
        <w:tc>
          <w:tcPr>
            <w:tcW w:w="4219" w:type="dxa"/>
          </w:tcPr>
          <w:p w:rsidR="00B36A17" w:rsidRDefault="00B36A17" w:rsidP="00B36A17">
            <w:pPr>
              <w:ind w:leftChars="-67" w:left="-141" w:rightChars="-51" w:right="-107"/>
              <w:jc w:val="center"/>
            </w:pPr>
            <w:r>
              <w:rPr>
                <w:noProof/>
              </w:rPr>
              <w:drawing>
                <wp:inline distT="0" distB="0" distL="0" distR="0">
                  <wp:extent cx="2047875" cy="1828800"/>
                  <wp:effectExtent l="19050" t="0" r="9525" b="0"/>
                  <wp:docPr id="672"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pic:cNvPicPr>
                            <a:picLocks noChangeAspect="1" noChangeArrowheads="1"/>
                          </pic:cNvPicPr>
                        </pic:nvPicPr>
                        <pic:blipFill>
                          <a:blip r:embed="rId502" cstate="print"/>
                          <a:srcRect/>
                          <a:stretch>
                            <a:fillRect/>
                          </a:stretch>
                        </pic:blipFill>
                        <pic:spPr bwMode="auto">
                          <a:xfrm>
                            <a:off x="0" y="0"/>
                            <a:ext cx="2047875" cy="1828800"/>
                          </a:xfrm>
                          <a:prstGeom prst="rect">
                            <a:avLst/>
                          </a:prstGeom>
                          <a:noFill/>
                          <a:ln w="9525">
                            <a:noFill/>
                            <a:miter lim="800000"/>
                            <a:headEnd/>
                            <a:tailEnd/>
                          </a:ln>
                        </pic:spPr>
                      </pic:pic>
                    </a:graphicData>
                  </a:graphic>
                </wp:inline>
              </w:drawing>
            </w:r>
          </w:p>
        </w:tc>
        <w:tc>
          <w:tcPr>
            <w:tcW w:w="4643" w:type="dxa"/>
          </w:tcPr>
          <w:p w:rsidR="00B36A17" w:rsidRDefault="00B36A17" w:rsidP="00B36A17">
            <w:pPr>
              <w:widowControl/>
              <w:jc w:val="center"/>
            </w:pPr>
          </w:p>
          <w:p w:rsidR="00B36A17" w:rsidRDefault="00B36A17" w:rsidP="00B36A17">
            <w:pPr>
              <w:widowControl/>
              <w:jc w:val="center"/>
            </w:pPr>
          </w:p>
          <w:p w:rsidR="00B36A17" w:rsidRDefault="00B36A17" w:rsidP="00B36A17">
            <w:pPr>
              <w:widowControl/>
              <w:jc w:val="center"/>
            </w:pPr>
            <w:r>
              <w:rPr>
                <w:noProof/>
              </w:rPr>
              <w:drawing>
                <wp:inline distT="0" distB="0" distL="0" distR="0">
                  <wp:extent cx="2809875" cy="1152525"/>
                  <wp:effectExtent l="0" t="0" r="0" b="0"/>
                  <wp:docPr id="673"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pic:cNvPicPr>
                            <a:picLocks noChangeAspect="1" noChangeArrowheads="1"/>
                          </pic:cNvPicPr>
                        </pic:nvPicPr>
                        <pic:blipFill>
                          <a:blip r:embed="rId503" cstate="print"/>
                          <a:srcRect/>
                          <a:stretch>
                            <a:fillRect/>
                          </a:stretch>
                        </pic:blipFill>
                        <pic:spPr bwMode="auto">
                          <a:xfrm>
                            <a:off x="0" y="0"/>
                            <a:ext cx="2809875" cy="1152525"/>
                          </a:xfrm>
                          <a:prstGeom prst="rect">
                            <a:avLst/>
                          </a:prstGeom>
                          <a:noFill/>
                          <a:ln w="9525">
                            <a:noFill/>
                            <a:miter lim="800000"/>
                            <a:headEnd/>
                            <a:tailEnd/>
                          </a:ln>
                        </pic:spPr>
                      </pic:pic>
                    </a:graphicData>
                  </a:graphic>
                </wp:inline>
              </w:drawing>
            </w:r>
          </w:p>
          <w:p w:rsidR="00B36A17" w:rsidRDefault="00B36A17" w:rsidP="00B36A17">
            <w:pPr>
              <w:widowControl/>
              <w:ind w:firstLineChars="900" w:firstLine="1890"/>
            </w:pPr>
          </w:p>
        </w:tc>
      </w:tr>
      <w:tr w:rsidR="00B36A17" w:rsidTr="00B36A17">
        <w:tc>
          <w:tcPr>
            <w:tcW w:w="4219" w:type="dxa"/>
          </w:tcPr>
          <w:p w:rsidR="00B36A17" w:rsidRDefault="00B36A17" w:rsidP="00B36A17">
            <w:pPr>
              <w:ind w:leftChars="-68" w:left="-143" w:rightChars="-51" w:right="-107"/>
              <w:jc w:val="center"/>
              <w:rPr>
                <w:color w:val="000000"/>
              </w:rPr>
            </w:pPr>
            <w:r>
              <w:rPr>
                <w:color w:val="000000"/>
              </w:rPr>
              <w:t xml:space="preserve">(a) </w:t>
            </w:r>
            <w:r>
              <w:rPr>
                <w:rFonts w:hint="eastAsia"/>
                <w:color w:val="000000"/>
              </w:rPr>
              <w:t>节点平面</w:t>
            </w:r>
          </w:p>
        </w:tc>
        <w:tc>
          <w:tcPr>
            <w:tcW w:w="4643" w:type="dxa"/>
          </w:tcPr>
          <w:p w:rsidR="00B36A17" w:rsidRDefault="00B36A17" w:rsidP="00B36A17">
            <w:pPr>
              <w:widowControl/>
              <w:tabs>
                <w:tab w:val="left" w:pos="888"/>
                <w:tab w:val="center" w:pos="1227"/>
              </w:tabs>
              <w:ind w:leftChars="-51" w:left="-107" w:rightChars="-37" w:right="-78"/>
              <w:jc w:val="left"/>
              <w:rPr>
                <w:color w:val="000000"/>
              </w:rPr>
            </w:pPr>
            <w:r>
              <w:rPr>
                <w:color w:val="000000"/>
              </w:rPr>
              <w:tab/>
            </w:r>
            <w:r>
              <w:rPr>
                <w:color w:val="000000"/>
              </w:rPr>
              <w:tab/>
              <w:t xml:space="preserve">(b) </w:t>
            </w:r>
            <w:r>
              <w:rPr>
                <w:color w:val="000000"/>
                <w:u w:val="single"/>
              </w:rPr>
              <w:t>1-1</w:t>
            </w:r>
            <w:r>
              <w:rPr>
                <w:rFonts w:hint="eastAsia"/>
                <w:color w:val="000000"/>
              </w:rPr>
              <w:t>剖面</w:t>
            </w:r>
          </w:p>
        </w:tc>
      </w:tr>
      <w:tr w:rsidR="00B36A17" w:rsidTr="00B36A17">
        <w:tc>
          <w:tcPr>
            <w:tcW w:w="8862" w:type="dxa"/>
            <w:gridSpan w:val="2"/>
          </w:tcPr>
          <w:p w:rsidR="00B36A17" w:rsidRDefault="00B36A17" w:rsidP="00B36A17">
            <w:pPr>
              <w:jc w:val="center"/>
              <w:rPr>
                <w:color w:val="000000"/>
              </w:rPr>
            </w:pPr>
            <w:r>
              <w:rPr>
                <w:rFonts w:hint="eastAsia"/>
                <w:color w:val="000000"/>
              </w:rPr>
              <w:t>图</w:t>
            </w:r>
            <w:r w:rsidR="00BA1A0A">
              <w:rPr>
                <w:color w:val="000000"/>
              </w:rPr>
              <w:t>5.</w:t>
            </w:r>
            <w:r w:rsidR="00BA1A0A">
              <w:rPr>
                <w:rFonts w:hint="eastAsia"/>
                <w:color w:val="000000"/>
              </w:rPr>
              <w:t>9</w:t>
            </w:r>
            <w:r>
              <w:rPr>
                <w:color w:val="000000"/>
              </w:rPr>
              <w:t xml:space="preserve">.5-1  </w:t>
            </w:r>
            <w:r>
              <w:rPr>
                <w:rFonts w:hint="eastAsia"/>
                <w:color w:val="000000"/>
              </w:rPr>
              <w:t>圆弧扩翼型连接</w:t>
            </w:r>
          </w:p>
        </w:tc>
      </w:tr>
      <w:tr w:rsidR="00B36A17" w:rsidTr="00B36A17">
        <w:tc>
          <w:tcPr>
            <w:tcW w:w="8862" w:type="dxa"/>
            <w:gridSpan w:val="2"/>
          </w:tcPr>
          <w:p w:rsidR="00B36A17" w:rsidRDefault="00B36A17" w:rsidP="00B36A17">
            <w:pPr>
              <w:jc w:val="center"/>
              <w:rPr>
                <w:color w:val="000000"/>
              </w:rPr>
            </w:pPr>
            <w:r>
              <w:rPr>
                <w:color w:val="000000"/>
              </w:rPr>
              <w:t>1</w:t>
            </w:r>
            <w:r>
              <w:rPr>
                <w:color w:val="000000"/>
              </w:rPr>
              <w:t>弧扩</w:t>
            </w:r>
            <w:r>
              <w:rPr>
                <w:rFonts w:hint="eastAsia"/>
                <w:color w:val="000000"/>
              </w:rPr>
              <w:t>内隔板</w:t>
            </w:r>
          </w:p>
        </w:tc>
      </w:tr>
    </w:tbl>
    <w:p w:rsidR="00B36A17" w:rsidRDefault="00B36A17" w:rsidP="00B36A17">
      <w:pPr>
        <w:rPr>
          <w:color w:val="000000"/>
        </w:rPr>
      </w:pPr>
    </w:p>
    <w:p w:rsidR="00B36A17" w:rsidRDefault="00BA1A0A" w:rsidP="00B36A17">
      <w:pPr>
        <w:spacing w:line="360" w:lineRule="auto"/>
        <w:rPr>
          <w:color w:val="000000"/>
        </w:rPr>
      </w:pPr>
      <w:r>
        <w:rPr>
          <w:b/>
          <w:color w:val="000000"/>
        </w:rPr>
        <w:t>5.</w:t>
      </w:r>
      <w:r>
        <w:rPr>
          <w:rFonts w:hint="eastAsia"/>
          <w:b/>
          <w:color w:val="000000"/>
        </w:rPr>
        <w:t>9</w:t>
      </w:r>
      <w:r w:rsidR="00B36A17">
        <w:rPr>
          <w:b/>
          <w:color w:val="000000"/>
        </w:rPr>
        <w:t>.6</w:t>
      </w:r>
      <w:r w:rsidR="00B36A17">
        <w:rPr>
          <w:rFonts w:hint="eastAsia"/>
          <w:color w:val="000000"/>
        </w:rPr>
        <w:t>侧板加强型</w:t>
      </w:r>
    </w:p>
    <w:p w:rsidR="00B36A17" w:rsidRDefault="00B36A17" w:rsidP="00B36A17">
      <w:pPr>
        <w:spacing w:line="360" w:lineRule="auto"/>
        <w:ind w:firstLineChars="200" w:firstLine="420"/>
        <w:rPr>
          <w:color w:val="000000"/>
        </w:rPr>
      </w:pPr>
      <w:r>
        <w:rPr>
          <w:rFonts w:hint="eastAsia"/>
          <w:color w:val="000000"/>
        </w:rPr>
        <w:t>梁端上、下翼缘设置加强侧板，</w:t>
      </w:r>
      <w:r>
        <w:rPr>
          <w:rFonts w:hint="eastAsia"/>
          <w:color w:val="000000"/>
          <w:kern w:val="0"/>
        </w:rPr>
        <w:t>如</w:t>
      </w:r>
      <w:r>
        <w:rPr>
          <w:rFonts w:hint="eastAsia"/>
          <w:color w:val="000000"/>
        </w:rPr>
        <w:t>图</w:t>
      </w:r>
      <w:r w:rsidR="00BA1A0A">
        <w:rPr>
          <w:color w:val="000000"/>
        </w:rPr>
        <w:t>5.</w:t>
      </w:r>
      <w:r w:rsidR="00BA1A0A">
        <w:rPr>
          <w:rFonts w:hint="eastAsia"/>
          <w:color w:val="000000"/>
        </w:rPr>
        <w:t>9</w:t>
      </w:r>
      <w:r>
        <w:rPr>
          <w:color w:val="000000"/>
        </w:rPr>
        <w:t>.6-1</w:t>
      </w:r>
      <w:r>
        <w:rPr>
          <w:rFonts w:hint="eastAsia"/>
          <w:color w:val="000000"/>
          <w:kern w:val="0"/>
        </w:rPr>
        <w:t>所示，</w:t>
      </w:r>
      <w:r>
        <w:rPr>
          <w:rFonts w:hint="eastAsia"/>
          <w:color w:val="000000"/>
        </w:rPr>
        <w:t>侧板长度</w:t>
      </w:r>
      <w:r>
        <w:rPr>
          <w:i/>
          <w:color w:val="000000"/>
        </w:rPr>
        <w:t>l</w:t>
      </w:r>
      <w:r>
        <w:rPr>
          <w:i/>
          <w:color w:val="000000"/>
          <w:vertAlign w:val="subscript"/>
        </w:rPr>
        <w:t>sp</w:t>
      </w:r>
      <w:r>
        <w:rPr>
          <w:color w:val="000000"/>
        </w:rPr>
        <w:t>=</w:t>
      </w:r>
      <w:r>
        <w:rPr>
          <w:rFonts w:hint="eastAsia"/>
          <w:color w:val="000000"/>
        </w:rPr>
        <w:t>（</w:t>
      </w:r>
      <w:r>
        <w:rPr>
          <w:color w:val="000000"/>
        </w:rPr>
        <w:t>0.5~0.75</w:t>
      </w:r>
      <w:r>
        <w:rPr>
          <w:rFonts w:hint="eastAsia"/>
          <w:color w:val="000000"/>
        </w:rPr>
        <w:t>）</w:t>
      </w:r>
      <w:r>
        <w:rPr>
          <w:i/>
          <w:color w:val="000000"/>
        </w:rPr>
        <w:t>h</w:t>
      </w:r>
      <w:r>
        <w:rPr>
          <w:i/>
          <w:color w:val="000000"/>
          <w:vertAlign w:val="subscript"/>
        </w:rPr>
        <w:t>b</w:t>
      </w:r>
      <w:r>
        <w:rPr>
          <w:rFonts w:hint="eastAsia"/>
          <w:color w:val="000000"/>
        </w:rPr>
        <w:t>，侧板末端的宽度</w:t>
      </w:r>
      <w:r>
        <w:rPr>
          <w:bCs/>
          <w:i/>
          <w:color w:val="000000"/>
        </w:rPr>
        <w:t>b</w:t>
      </w:r>
      <w:r>
        <w:rPr>
          <w:bCs/>
          <w:i/>
          <w:color w:val="000000"/>
          <w:vertAlign w:val="subscript"/>
        </w:rPr>
        <w:t>s0</w:t>
      </w:r>
      <w:r>
        <w:rPr>
          <w:bCs/>
          <w:color w:val="000000"/>
        </w:rPr>
        <w:t>=(</w:t>
      </w:r>
      <w:r>
        <w:rPr>
          <w:i/>
          <w:color w:val="000000"/>
          <w:kern w:val="0"/>
        </w:rPr>
        <w:t xml:space="preserve"> t</w:t>
      </w:r>
      <w:r>
        <w:rPr>
          <w:i/>
          <w:color w:val="000000"/>
          <w:kern w:val="0"/>
          <w:vertAlign w:val="subscript"/>
        </w:rPr>
        <w:t>f</w:t>
      </w:r>
      <w:r>
        <w:rPr>
          <w:bCs/>
          <w:color w:val="000000"/>
        </w:rPr>
        <w:t>+6)</w:t>
      </w:r>
      <w:r>
        <w:rPr>
          <w:bCs/>
          <w:i/>
          <w:color w:val="000000"/>
        </w:rPr>
        <w:t>mm</w:t>
      </w:r>
      <w:r>
        <w:rPr>
          <w:rFonts w:hint="eastAsia"/>
          <w:b/>
          <w:bCs/>
          <w:color w:val="000000"/>
        </w:rPr>
        <w:t>，</w:t>
      </w:r>
      <w:r>
        <w:rPr>
          <w:rFonts w:hint="eastAsia"/>
          <w:color w:val="000000"/>
        </w:rPr>
        <w:t>坡度</w:t>
      </w:r>
      <w:r>
        <w:rPr>
          <w:b/>
          <w:bCs/>
          <w:noProof/>
          <w:color w:val="000000"/>
          <w:position w:val="-6"/>
        </w:rPr>
        <w:drawing>
          <wp:inline distT="0" distB="0" distL="0" distR="0">
            <wp:extent cx="409575" cy="161925"/>
            <wp:effectExtent l="19050" t="0" r="0" b="0"/>
            <wp:docPr id="674"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pic:cNvPicPr>
                      <a:picLocks noChangeAspect="1" noChangeArrowheads="1"/>
                    </pic:cNvPicPr>
                  </pic:nvPicPr>
                  <pic:blipFill>
                    <a:blip r:embed="rId504" cstate="print"/>
                    <a:srcRect/>
                    <a:stretch>
                      <a:fillRect/>
                    </a:stretch>
                  </pic:blipFill>
                  <pic:spPr bwMode="auto">
                    <a:xfrm>
                      <a:off x="0" y="0"/>
                      <a:ext cx="409575" cy="161925"/>
                    </a:xfrm>
                    <a:prstGeom prst="rect">
                      <a:avLst/>
                    </a:prstGeom>
                    <a:noFill/>
                    <a:ln w="9525">
                      <a:noFill/>
                      <a:miter lim="800000"/>
                      <a:headEnd/>
                      <a:tailEnd/>
                    </a:ln>
                  </pic:spPr>
                </pic:pic>
              </a:graphicData>
            </a:graphic>
          </wp:inline>
        </w:drawing>
      </w:r>
      <w:r>
        <w:rPr>
          <w:rFonts w:hint="eastAsia"/>
          <w:b/>
          <w:bCs/>
          <w:color w:val="000000"/>
          <w:position w:val="-6"/>
        </w:rPr>
        <w:t>，</w:t>
      </w:r>
      <w:r>
        <w:rPr>
          <w:rFonts w:hint="eastAsia"/>
          <w:color w:val="000000"/>
        </w:rPr>
        <w:t>式中：</w:t>
      </w:r>
      <w:r>
        <w:rPr>
          <w:i/>
          <w:color w:val="000000"/>
          <w:kern w:val="0"/>
        </w:rPr>
        <w:t>h</w:t>
      </w:r>
      <w:r>
        <w:rPr>
          <w:i/>
          <w:color w:val="000000"/>
          <w:kern w:val="0"/>
          <w:vertAlign w:val="subscript"/>
        </w:rPr>
        <w:t>b</w:t>
      </w:r>
      <w:r>
        <w:rPr>
          <w:rFonts w:hint="eastAsia"/>
          <w:color w:val="000000"/>
        </w:rPr>
        <w:t>、</w:t>
      </w:r>
      <w:r>
        <w:rPr>
          <w:i/>
          <w:color w:val="000000"/>
          <w:kern w:val="0"/>
        </w:rPr>
        <w:t>t</w:t>
      </w:r>
      <w:r>
        <w:rPr>
          <w:i/>
          <w:color w:val="000000"/>
          <w:kern w:val="0"/>
          <w:vertAlign w:val="subscript"/>
        </w:rPr>
        <w:t xml:space="preserve">f </w:t>
      </w:r>
      <w:r>
        <w:rPr>
          <w:rFonts w:hint="eastAsia"/>
          <w:color w:val="000000"/>
        </w:rPr>
        <w:t>分别为梁高、梁翼缘宽度和厚度。</w:t>
      </w:r>
    </w:p>
    <w:tbl>
      <w:tblPr>
        <w:tblpPr w:leftFromText="180" w:rightFromText="180" w:vertAnchor="text" w:horzAnchor="margin" w:tblpY="206"/>
        <w:tblW w:w="8414" w:type="dxa"/>
        <w:tblLayout w:type="fixed"/>
        <w:tblLook w:val="04A0"/>
      </w:tblPr>
      <w:tblGrid>
        <w:gridCol w:w="3969"/>
        <w:gridCol w:w="4445"/>
      </w:tblGrid>
      <w:tr w:rsidR="00B36A17" w:rsidTr="00B36A17">
        <w:tc>
          <w:tcPr>
            <w:tcW w:w="3969" w:type="dxa"/>
          </w:tcPr>
          <w:p w:rsidR="00B36A17" w:rsidRDefault="00B36A17" w:rsidP="00B36A17">
            <w:pPr>
              <w:jc w:val="center"/>
              <w:rPr>
                <w:color w:val="000000"/>
              </w:rPr>
            </w:pPr>
            <w:r>
              <w:rPr>
                <w:noProof/>
                <w:color w:val="000000"/>
              </w:rPr>
              <w:lastRenderedPageBreak/>
              <w:drawing>
                <wp:inline distT="0" distB="0" distL="0" distR="0">
                  <wp:extent cx="1857375" cy="1724025"/>
                  <wp:effectExtent l="0" t="0" r="9525" b="0"/>
                  <wp:docPr id="675"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pic:cNvPicPr>
                            <a:picLocks noChangeAspect="1" noChangeArrowheads="1"/>
                          </pic:cNvPicPr>
                        </pic:nvPicPr>
                        <pic:blipFill>
                          <a:blip r:embed="rId505" cstate="print"/>
                          <a:srcRect/>
                          <a:stretch>
                            <a:fillRect/>
                          </a:stretch>
                        </pic:blipFill>
                        <pic:spPr bwMode="auto">
                          <a:xfrm>
                            <a:off x="0" y="0"/>
                            <a:ext cx="1857375" cy="1724025"/>
                          </a:xfrm>
                          <a:prstGeom prst="rect">
                            <a:avLst/>
                          </a:prstGeom>
                          <a:noFill/>
                          <a:ln w="9525">
                            <a:noFill/>
                            <a:miter lim="800000"/>
                            <a:headEnd/>
                            <a:tailEnd/>
                          </a:ln>
                        </pic:spPr>
                      </pic:pic>
                    </a:graphicData>
                  </a:graphic>
                </wp:inline>
              </w:drawing>
            </w:r>
          </w:p>
        </w:tc>
        <w:tc>
          <w:tcPr>
            <w:tcW w:w="4445" w:type="dxa"/>
          </w:tcPr>
          <w:p w:rsidR="00B36A17" w:rsidRDefault="00B36A17" w:rsidP="00B36A17">
            <w:pPr>
              <w:jc w:val="center"/>
              <w:rPr>
                <w:color w:val="000000"/>
              </w:rPr>
            </w:pPr>
          </w:p>
          <w:p w:rsidR="00B36A17" w:rsidRDefault="00B36A17" w:rsidP="00B36A17">
            <w:pPr>
              <w:jc w:val="center"/>
              <w:rPr>
                <w:color w:val="000000"/>
              </w:rPr>
            </w:pPr>
            <w:r>
              <w:rPr>
                <w:noProof/>
                <w:color w:val="000000"/>
              </w:rPr>
              <w:drawing>
                <wp:inline distT="0" distB="0" distL="0" distR="0">
                  <wp:extent cx="2409825" cy="1466850"/>
                  <wp:effectExtent l="0" t="0" r="0" b="0"/>
                  <wp:docPr id="676"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
                          <pic:cNvPicPr>
                            <a:picLocks noChangeAspect="1" noChangeArrowheads="1"/>
                          </pic:cNvPicPr>
                        </pic:nvPicPr>
                        <pic:blipFill>
                          <a:blip r:embed="rId506" cstate="print"/>
                          <a:srcRect/>
                          <a:stretch>
                            <a:fillRect/>
                          </a:stretch>
                        </pic:blipFill>
                        <pic:spPr bwMode="auto">
                          <a:xfrm>
                            <a:off x="0" y="0"/>
                            <a:ext cx="2409825" cy="1466850"/>
                          </a:xfrm>
                          <a:prstGeom prst="rect">
                            <a:avLst/>
                          </a:prstGeom>
                          <a:noFill/>
                          <a:ln w="9525">
                            <a:noFill/>
                            <a:miter lim="800000"/>
                            <a:headEnd/>
                            <a:tailEnd/>
                          </a:ln>
                        </pic:spPr>
                      </pic:pic>
                    </a:graphicData>
                  </a:graphic>
                </wp:inline>
              </w:drawing>
            </w:r>
          </w:p>
          <w:p w:rsidR="00B36A17" w:rsidRDefault="00B36A17" w:rsidP="00B36A17">
            <w:pPr>
              <w:jc w:val="center"/>
              <w:rPr>
                <w:color w:val="000000"/>
              </w:rPr>
            </w:pPr>
          </w:p>
        </w:tc>
      </w:tr>
      <w:tr w:rsidR="00B36A17" w:rsidTr="00B36A17">
        <w:tc>
          <w:tcPr>
            <w:tcW w:w="3969" w:type="dxa"/>
          </w:tcPr>
          <w:p w:rsidR="00B36A17" w:rsidRDefault="00B36A17" w:rsidP="00B36A17">
            <w:pPr>
              <w:ind w:leftChars="-68" w:left="-143" w:rightChars="-51" w:right="-107"/>
              <w:jc w:val="center"/>
              <w:rPr>
                <w:color w:val="000000"/>
              </w:rPr>
            </w:pPr>
            <w:r>
              <w:rPr>
                <w:color w:val="000000"/>
              </w:rPr>
              <w:t>(a)</w:t>
            </w:r>
            <w:r>
              <w:rPr>
                <w:rFonts w:hint="eastAsia"/>
                <w:color w:val="000000"/>
              </w:rPr>
              <w:t>节点平面</w:t>
            </w:r>
          </w:p>
        </w:tc>
        <w:tc>
          <w:tcPr>
            <w:tcW w:w="4445" w:type="dxa"/>
          </w:tcPr>
          <w:p w:rsidR="00B36A17" w:rsidRDefault="00B36A17" w:rsidP="00B36A17">
            <w:pPr>
              <w:widowControl/>
              <w:tabs>
                <w:tab w:val="left" w:pos="888"/>
                <w:tab w:val="center" w:pos="1227"/>
              </w:tabs>
              <w:ind w:leftChars="-51" w:left="-107" w:rightChars="-37" w:right="-78"/>
              <w:jc w:val="center"/>
              <w:rPr>
                <w:color w:val="000000"/>
              </w:rPr>
            </w:pPr>
            <w:r>
              <w:rPr>
                <w:color w:val="000000"/>
              </w:rPr>
              <w:t>(b)</w:t>
            </w:r>
            <w:r>
              <w:rPr>
                <w:color w:val="000000"/>
                <w:u w:val="single"/>
              </w:rPr>
              <w:t>1-1</w:t>
            </w:r>
            <w:r>
              <w:rPr>
                <w:rFonts w:hint="eastAsia"/>
                <w:color w:val="000000"/>
              </w:rPr>
              <w:t>剖面</w:t>
            </w:r>
          </w:p>
        </w:tc>
      </w:tr>
      <w:tr w:rsidR="00B36A17" w:rsidTr="00B36A17">
        <w:tc>
          <w:tcPr>
            <w:tcW w:w="8414" w:type="dxa"/>
            <w:gridSpan w:val="2"/>
          </w:tcPr>
          <w:p w:rsidR="00B36A17" w:rsidRDefault="00B36A17" w:rsidP="00B36A17">
            <w:pPr>
              <w:jc w:val="center"/>
              <w:rPr>
                <w:color w:val="000000"/>
              </w:rPr>
            </w:pPr>
            <w:r>
              <w:rPr>
                <w:rFonts w:hint="eastAsia"/>
                <w:color w:val="000000"/>
              </w:rPr>
              <w:t>图</w:t>
            </w:r>
            <w:r w:rsidR="00BA1A0A">
              <w:rPr>
                <w:color w:val="000000"/>
              </w:rPr>
              <w:t>5.</w:t>
            </w:r>
            <w:r w:rsidR="00BA1A0A">
              <w:rPr>
                <w:rFonts w:hint="eastAsia"/>
                <w:color w:val="000000"/>
              </w:rPr>
              <w:t>9</w:t>
            </w:r>
            <w:r>
              <w:rPr>
                <w:color w:val="000000"/>
              </w:rPr>
              <w:t>.6-1</w:t>
            </w:r>
            <w:r>
              <w:rPr>
                <w:rFonts w:hint="eastAsia"/>
                <w:color w:val="000000"/>
              </w:rPr>
              <w:t>侧板加强型连接</w:t>
            </w:r>
          </w:p>
        </w:tc>
      </w:tr>
      <w:tr w:rsidR="00B36A17" w:rsidTr="00B36A17">
        <w:tc>
          <w:tcPr>
            <w:tcW w:w="8414" w:type="dxa"/>
            <w:gridSpan w:val="2"/>
          </w:tcPr>
          <w:p w:rsidR="00B36A17" w:rsidRDefault="00B36A17" w:rsidP="00B36A17">
            <w:pPr>
              <w:jc w:val="center"/>
              <w:rPr>
                <w:color w:val="000000"/>
              </w:rPr>
            </w:pPr>
            <w:r>
              <w:rPr>
                <w:color w:val="000000"/>
              </w:rPr>
              <w:t>1</w:t>
            </w:r>
            <w:r>
              <w:rPr>
                <w:color w:val="000000"/>
              </w:rPr>
              <w:t>板加</w:t>
            </w:r>
            <w:r>
              <w:rPr>
                <w:rFonts w:hint="eastAsia"/>
                <w:color w:val="000000"/>
              </w:rPr>
              <w:t>内隔板</w:t>
            </w:r>
          </w:p>
          <w:p w:rsidR="0038162D" w:rsidRDefault="0038162D" w:rsidP="00B36A17">
            <w:pPr>
              <w:jc w:val="center"/>
              <w:rPr>
                <w:color w:val="000000"/>
              </w:rPr>
            </w:pPr>
          </w:p>
          <w:p w:rsidR="0038162D" w:rsidRDefault="0038162D" w:rsidP="00B36A17">
            <w:pPr>
              <w:jc w:val="center"/>
              <w:rPr>
                <w:color w:val="000000"/>
              </w:rPr>
            </w:pPr>
          </w:p>
        </w:tc>
      </w:tr>
    </w:tbl>
    <w:p w:rsidR="00B36A17" w:rsidRDefault="00BA1A0A" w:rsidP="001C53B5">
      <w:pPr>
        <w:spacing w:line="360" w:lineRule="auto"/>
        <w:jc w:val="center"/>
        <w:outlineLvl w:val="1"/>
        <w:rPr>
          <w:b/>
          <w:color w:val="000000"/>
          <w:sz w:val="24"/>
        </w:rPr>
      </w:pPr>
      <w:bookmarkStart w:id="36" w:name="_Toc428710298"/>
      <w:r>
        <w:rPr>
          <w:b/>
          <w:color w:val="000000"/>
          <w:sz w:val="24"/>
        </w:rPr>
        <w:t>5.</w:t>
      </w:r>
      <w:r>
        <w:rPr>
          <w:rFonts w:hint="eastAsia"/>
          <w:b/>
          <w:color w:val="000000"/>
          <w:sz w:val="24"/>
        </w:rPr>
        <w:t>10</w:t>
      </w:r>
      <w:r w:rsidR="00B36A17">
        <w:rPr>
          <w:rFonts w:hint="eastAsia"/>
          <w:b/>
          <w:color w:val="000000"/>
          <w:sz w:val="24"/>
        </w:rPr>
        <w:t>柱肩梁节点</w:t>
      </w:r>
      <w:bookmarkEnd w:id="36"/>
    </w:p>
    <w:p w:rsidR="00B36A17" w:rsidRDefault="00BA1A0A" w:rsidP="00B36A17">
      <w:pPr>
        <w:spacing w:line="360" w:lineRule="auto"/>
      </w:pPr>
      <w:r>
        <w:rPr>
          <w:b/>
        </w:rPr>
        <w:t>5.</w:t>
      </w:r>
      <w:r>
        <w:rPr>
          <w:rFonts w:hint="eastAsia"/>
          <w:b/>
        </w:rPr>
        <w:t>10</w:t>
      </w:r>
      <w:r w:rsidR="00B36A17">
        <w:rPr>
          <w:b/>
        </w:rPr>
        <w:t>.1</w:t>
      </w:r>
      <w:r w:rsidR="00B36A17">
        <w:rPr>
          <w:rFonts w:hint="eastAsia"/>
        </w:rPr>
        <w:t>常见的柱肩梁节点有双肢柱单腹板肩梁节点、双肢柱双腹板肩梁节点、三肢柱肩梁节点和四肢柱肩梁节点四种形式（图</w:t>
      </w:r>
      <w:r>
        <w:t>5.</w:t>
      </w:r>
      <w:r>
        <w:rPr>
          <w:rFonts w:hint="eastAsia"/>
        </w:rPr>
        <w:t>10</w:t>
      </w:r>
      <w:r w:rsidR="00B36A17">
        <w:t>.1</w:t>
      </w:r>
      <w:r w:rsidR="00B36A17">
        <w:rPr>
          <w:rFonts w:hint="eastAsia"/>
        </w:rPr>
        <w:t>）。上下柱通过肩梁连接，上柱采用实腹式柱，下柱采用多肢柱形式，柱肢之间采用斜腹杆或平腹杆连接。</w:t>
      </w:r>
    </w:p>
    <w:p w:rsidR="00B36A17" w:rsidRDefault="00B36A17" w:rsidP="00B36A17">
      <w:pPr>
        <w:rPr>
          <w:kern w:val="0"/>
          <w:sz w:val="24"/>
          <w:szCs w:val="24"/>
        </w:rPr>
      </w:pPr>
      <w:r>
        <w:rPr>
          <w:noProof/>
          <w:kern w:val="0"/>
          <w:sz w:val="24"/>
          <w:szCs w:val="24"/>
        </w:rPr>
        <w:drawing>
          <wp:inline distT="0" distB="0" distL="0" distR="0">
            <wp:extent cx="2362200" cy="2724150"/>
            <wp:effectExtent l="19050" t="0" r="0" b="0"/>
            <wp:docPr id="67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07" cstate="print"/>
                    <a:srcRect/>
                    <a:stretch>
                      <a:fillRect/>
                    </a:stretch>
                  </pic:blipFill>
                  <pic:spPr bwMode="auto">
                    <a:xfrm>
                      <a:off x="0" y="0"/>
                      <a:ext cx="2362200" cy="2724150"/>
                    </a:xfrm>
                    <a:prstGeom prst="rect">
                      <a:avLst/>
                    </a:prstGeom>
                    <a:noFill/>
                    <a:ln w="9525">
                      <a:noFill/>
                      <a:miter lim="800000"/>
                      <a:headEnd/>
                      <a:tailEnd/>
                    </a:ln>
                  </pic:spPr>
                </pic:pic>
              </a:graphicData>
            </a:graphic>
          </wp:inline>
        </w:drawing>
      </w:r>
      <w:r>
        <w:rPr>
          <w:noProof/>
          <w:kern w:val="0"/>
          <w:sz w:val="24"/>
          <w:szCs w:val="24"/>
        </w:rPr>
        <w:drawing>
          <wp:inline distT="0" distB="0" distL="0" distR="0">
            <wp:extent cx="2362200" cy="2676525"/>
            <wp:effectExtent l="19050" t="0" r="0" b="0"/>
            <wp:docPr id="67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08" cstate="print"/>
                    <a:srcRect/>
                    <a:stretch>
                      <a:fillRect/>
                    </a:stretch>
                  </pic:blipFill>
                  <pic:spPr bwMode="auto">
                    <a:xfrm>
                      <a:off x="0" y="0"/>
                      <a:ext cx="2362200" cy="2676525"/>
                    </a:xfrm>
                    <a:prstGeom prst="rect">
                      <a:avLst/>
                    </a:prstGeom>
                    <a:noFill/>
                    <a:ln w="9525">
                      <a:noFill/>
                      <a:miter lim="800000"/>
                      <a:headEnd/>
                      <a:tailEnd/>
                    </a:ln>
                  </pic:spPr>
                </pic:pic>
              </a:graphicData>
            </a:graphic>
          </wp:inline>
        </w:drawing>
      </w:r>
    </w:p>
    <w:p w:rsidR="00B36A17" w:rsidRDefault="00B36A17" w:rsidP="00B36A17">
      <w:pPr>
        <w:widowControl/>
        <w:ind w:firstLineChars="150" w:firstLine="315"/>
        <w:jc w:val="left"/>
        <w:rPr>
          <w:kern w:val="0"/>
        </w:rPr>
      </w:pPr>
      <w:r>
        <w:rPr>
          <w:rFonts w:hint="eastAsia"/>
          <w:kern w:val="0"/>
        </w:rPr>
        <w:t>（</w:t>
      </w:r>
      <w:r>
        <w:rPr>
          <w:kern w:val="0"/>
        </w:rPr>
        <w:t>a</w:t>
      </w:r>
      <w:r>
        <w:rPr>
          <w:rFonts w:hint="eastAsia"/>
          <w:kern w:val="0"/>
        </w:rPr>
        <w:t>）双肢柱单腹板肩梁节点</w:t>
      </w:r>
      <w:r w:rsidR="001C53B5">
        <w:rPr>
          <w:rFonts w:hint="eastAsia"/>
          <w:kern w:val="0"/>
        </w:rPr>
        <w:t xml:space="preserve">               </w:t>
      </w:r>
      <w:r>
        <w:rPr>
          <w:rFonts w:hint="eastAsia"/>
          <w:kern w:val="0"/>
        </w:rPr>
        <w:t>（</w:t>
      </w:r>
      <w:r>
        <w:rPr>
          <w:kern w:val="0"/>
        </w:rPr>
        <w:t>b</w:t>
      </w:r>
      <w:r>
        <w:rPr>
          <w:rFonts w:hint="eastAsia"/>
          <w:kern w:val="0"/>
        </w:rPr>
        <w:t>）双肢柱双腹板肩梁节点</w:t>
      </w:r>
    </w:p>
    <w:p w:rsidR="00B36A17" w:rsidRDefault="00B36A17" w:rsidP="00B36A17">
      <w:pPr>
        <w:rPr>
          <w:kern w:val="0"/>
          <w:sz w:val="24"/>
          <w:szCs w:val="24"/>
        </w:rPr>
      </w:pPr>
      <w:r>
        <w:rPr>
          <w:noProof/>
          <w:kern w:val="0"/>
          <w:sz w:val="24"/>
          <w:szCs w:val="24"/>
        </w:rPr>
        <w:lastRenderedPageBreak/>
        <w:drawing>
          <wp:inline distT="0" distB="0" distL="0" distR="0">
            <wp:extent cx="1838325" cy="2390775"/>
            <wp:effectExtent l="19050" t="0" r="9525" b="0"/>
            <wp:docPr id="67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09" cstate="print"/>
                    <a:srcRect/>
                    <a:stretch>
                      <a:fillRect/>
                    </a:stretch>
                  </pic:blipFill>
                  <pic:spPr bwMode="auto">
                    <a:xfrm>
                      <a:off x="0" y="0"/>
                      <a:ext cx="1838325" cy="2390775"/>
                    </a:xfrm>
                    <a:prstGeom prst="rect">
                      <a:avLst/>
                    </a:prstGeom>
                    <a:noFill/>
                    <a:ln w="9525">
                      <a:noFill/>
                      <a:miter lim="800000"/>
                      <a:headEnd/>
                      <a:tailEnd/>
                    </a:ln>
                  </pic:spPr>
                </pic:pic>
              </a:graphicData>
            </a:graphic>
          </wp:inline>
        </w:drawing>
      </w:r>
      <w:r>
        <w:rPr>
          <w:noProof/>
          <w:kern w:val="0"/>
          <w:sz w:val="24"/>
          <w:szCs w:val="24"/>
        </w:rPr>
        <w:drawing>
          <wp:inline distT="0" distB="0" distL="0" distR="0">
            <wp:extent cx="2819400" cy="2257425"/>
            <wp:effectExtent l="19050" t="0" r="0" b="0"/>
            <wp:docPr id="6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10" cstate="print"/>
                    <a:srcRect/>
                    <a:stretch>
                      <a:fillRect/>
                    </a:stretch>
                  </pic:blipFill>
                  <pic:spPr bwMode="auto">
                    <a:xfrm>
                      <a:off x="0" y="0"/>
                      <a:ext cx="2819400" cy="2257425"/>
                    </a:xfrm>
                    <a:prstGeom prst="rect">
                      <a:avLst/>
                    </a:prstGeom>
                    <a:noFill/>
                    <a:ln w="9525">
                      <a:noFill/>
                      <a:miter lim="800000"/>
                      <a:headEnd/>
                      <a:tailEnd/>
                    </a:ln>
                  </pic:spPr>
                </pic:pic>
              </a:graphicData>
            </a:graphic>
          </wp:inline>
        </w:drawing>
      </w:r>
    </w:p>
    <w:p w:rsidR="00B36A17" w:rsidRDefault="00B36A17" w:rsidP="001C53B5">
      <w:pPr>
        <w:widowControl/>
        <w:ind w:firstLineChars="250" w:firstLine="525"/>
        <w:jc w:val="left"/>
        <w:rPr>
          <w:kern w:val="0"/>
        </w:rPr>
      </w:pPr>
      <w:r>
        <w:rPr>
          <w:rFonts w:hint="eastAsia"/>
          <w:kern w:val="0"/>
        </w:rPr>
        <w:t>（</w:t>
      </w:r>
      <w:r>
        <w:rPr>
          <w:kern w:val="0"/>
        </w:rPr>
        <w:t>c</w:t>
      </w:r>
      <w:r>
        <w:rPr>
          <w:rFonts w:hint="eastAsia"/>
          <w:kern w:val="0"/>
        </w:rPr>
        <w:t>）三肢柱肩梁节点</w:t>
      </w:r>
      <w:r w:rsidR="001C53B5">
        <w:rPr>
          <w:rFonts w:hint="eastAsia"/>
          <w:kern w:val="0"/>
        </w:rPr>
        <w:t xml:space="preserve">                     </w:t>
      </w:r>
      <w:r>
        <w:rPr>
          <w:rFonts w:hint="eastAsia"/>
          <w:kern w:val="0"/>
        </w:rPr>
        <w:t>（</w:t>
      </w:r>
      <w:r>
        <w:rPr>
          <w:kern w:val="0"/>
        </w:rPr>
        <w:t>d</w:t>
      </w:r>
      <w:r>
        <w:rPr>
          <w:rFonts w:hint="eastAsia"/>
          <w:kern w:val="0"/>
        </w:rPr>
        <w:t>）四肢柱肩梁节点</w:t>
      </w:r>
    </w:p>
    <w:p w:rsidR="00B36A17" w:rsidRDefault="00B36A17" w:rsidP="00B36A17">
      <w:pPr>
        <w:spacing w:line="360" w:lineRule="auto"/>
        <w:jc w:val="center"/>
      </w:pPr>
      <w:r>
        <w:rPr>
          <w:rFonts w:hint="eastAsia"/>
        </w:rPr>
        <w:t>图</w:t>
      </w:r>
      <w:r w:rsidR="00BA1A0A">
        <w:t>5.</w:t>
      </w:r>
      <w:r w:rsidR="00BA1A0A">
        <w:rPr>
          <w:rFonts w:hint="eastAsia"/>
        </w:rPr>
        <w:t>10</w:t>
      </w:r>
      <w:r>
        <w:t xml:space="preserve">.1 </w:t>
      </w:r>
      <w:r>
        <w:rPr>
          <w:rFonts w:hint="eastAsia"/>
        </w:rPr>
        <w:t>柱肩梁节点</w:t>
      </w:r>
    </w:p>
    <w:p w:rsidR="00B36A17" w:rsidRDefault="00B36A17" w:rsidP="00B36A17">
      <w:pPr>
        <w:spacing w:line="360" w:lineRule="auto"/>
        <w:jc w:val="center"/>
      </w:pPr>
    </w:p>
    <w:p w:rsidR="001C53B5" w:rsidRDefault="001C53B5" w:rsidP="00B36A17">
      <w:pPr>
        <w:spacing w:line="360" w:lineRule="auto"/>
        <w:jc w:val="center"/>
      </w:pPr>
    </w:p>
    <w:p w:rsidR="00B36A17" w:rsidRDefault="00BA1A0A" w:rsidP="00B36A17">
      <w:pPr>
        <w:spacing w:line="360" w:lineRule="auto"/>
        <w:jc w:val="center"/>
        <w:outlineLvl w:val="1"/>
        <w:rPr>
          <w:b/>
          <w:color w:val="000000"/>
          <w:sz w:val="24"/>
        </w:rPr>
      </w:pPr>
      <w:bookmarkStart w:id="37" w:name="_Toc428710299"/>
      <w:r>
        <w:rPr>
          <w:b/>
          <w:color w:val="000000"/>
          <w:sz w:val="24"/>
        </w:rPr>
        <w:t>5.1</w:t>
      </w:r>
      <w:r>
        <w:rPr>
          <w:rFonts w:hint="eastAsia"/>
          <w:b/>
          <w:color w:val="000000"/>
          <w:sz w:val="24"/>
        </w:rPr>
        <w:t>1</w:t>
      </w:r>
      <w:r w:rsidR="00B36A17">
        <w:rPr>
          <w:rFonts w:hint="eastAsia"/>
          <w:b/>
          <w:color w:val="000000"/>
          <w:sz w:val="24"/>
        </w:rPr>
        <w:t>柱拼接节点</w:t>
      </w:r>
      <w:bookmarkEnd w:id="37"/>
    </w:p>
    <w:p w:rsidR="00B36A17" w:rsidRDefault="00BA1A0A" w:rsidP="00B36A17">
      <w:pPr>
        <w:tabs>
          <w:tab w:val="left" w:pos="720"/>
          <w:tab w:val="left" w:pos="1080"/>
          <w:tab w:val="left" w:pos="2640"/>
        </w:tabs>
        <w:spacing w:line="360" w:lineRule="auto"/>
      </w:pPr>
      <w:r>
        <w:rPr>
          <w:b/>
          <w:bCs/>
        </w:rPr>
        <w:t>5.1</w:t>
      </w:r>
      <w:r>
        <w:rPr>
          <w:rFonts w:hint="eastAsia"/>
          <w:b/>
          <w:bCs/>
        </w:rPr>
        <w:t>1</w:t>
      </w:r>
      <w:r w:rsidR="00B36A17">
        <w:rPr>
          <w:b/>
          <w:bCs/>
        </w:rPr>
        <w:t xml:space="preserve">.1 </w:t>
      </w:r>
      <w:r w:rsidR="00B36A17">
        <w:rPr>
          <w:rFonts w:hint="eastAsia"/>
        </w:rPr>
        <w:t>根据构造、吊装能力和运输要求，框架柱可按多个楼层下料分段制作，亦可按每层下料制作，分段接头位置宜在楼面以上</w:t>
      </w:r>
      <w:r w:rsidR="00B36A17">
        <w:t>1.0-1.3</w:t>
      </w:r>
      <w:r w:rsidR="00B36A17" w:rsidRPr="00A05EF4">
        <w:rPr>
          <w:position w:val="-4"/>
          <w:lang w:val="zh-CN"/>
        </w:rPr>
        <w:object w:dxaOrig="261" w:dyaOrig="201">
          <v:shape id="Picture 243" o:spid="_x0000_i1253" type="#_x0000_t75" style="width:13.5pt;height:9.75pt" o:ole="">
            <v:imagedata r:id="rId511" o:title=""/>
          </v:shape>
          <o:OLEObject Type="Embed" ProgID="Equation.DSMT4" ShapeID="Picture 243" DrawAspect="Content" ObjectID="_1503230996" r:id="rId512"/>
        </w:object>
      </w:r>
      <w:r w:rsidR="00B36A17">
        <w:rPr>
          <w:rFonts w:hint="eastAsia"/>
        </w:rPr>
        <w:t>处。</w:t>
      </w:r>
    </w:p>
    <w:p w:rsidR="00B36A17" w:rsidRDefault="00BA1A0A" w:rsidP="00B36A17">
      <w:pPr>
        <w:tabs>
          <w:tab w:val="left" w:pos="720"/>
          <w:tab w:val="left" w:pos="1080"/>
          <w:tab w:val="left" w:pos="2640"/>
        </w:tabs>
        <w:spacing w:line="360" w:lineRule="auto"/>
      </w:pPr>
      <w:r>
        <w:rPr>
          <w:b/>
          <w:bCs/>
        </w:rPr>
        <w:t>5.1</w:t>
      </w:r>
      <w:r>
        <w:rPr>
          <w:rFonts w:hint="eastAsia"/>
          <w:b/>
          <w:bCs/>
        </w:rPr>
        <w:t>1</w:t>
      </w:r>
      <w:r w:rsidR="00B36A17">
        <w:rPr>
          <w:b/>
          <w:bCs/>
        </w:rPr>
        <w:t xml:space="preserve">.2 </w:t>
      </w:r>
      <w:r w:rsidR="00B36A17">
        <w:rPr>
          <w:rFonts w:hint="eastAsia"/>
        </w:rPr>
        <w:t>柱端的对接拼接可采用如下方式</w:t>
      </w:r>
    </w:p>
    <w:p w:rsidR="00B36A17" w:rsidRDefault="00B36A17" w:rsidP="004B448E">
      <w:pPr>
        <w:tabs>
          <w:tab w:val="left" w:pos="720"/>
          <w:tab w:val="left" w:pos="1080"/>
          <w:tab w:val="left" w:pos="2640"/>
        </w:tabs>
        <w:spacing w:line="360" w:lineRule="auto"/>
      </w:pPr>
      <w:r>
        <w:t xml:space="preserve">1 </w:t>
      </w:r>
      <w:r>
        <w:rPr>
          <w:rFonts w:hint="eastAsia"/>
        </w:rPr>
        <w:t>不同壁厚钢管的工厂焊接</w:t>
      </w:r>
    </w:p>
    <w:p w:rsidR="00B36A17" w:rsidRDefault="00B36A17" w:rsidP="00B36A17">
      <w:pPr>
        <w:tabs>
          <w:tab w:val="left" w:pos="720"/>
          <w:tab w:val="left" w:pos="1080"/>
          <w:tab w:val="left" w:pos="2640"/>
        </w:tabs>
        <w:spacing w:line="360" w:lineRule="auto"/>
        <w:ind w:firstLine="480"/>
      </w:pPr>
      <w:r>
        <w:rPr>
          <w:rFonts w:hint="eastAsia"/>
        </w:rPr>
        <w:t>对内壁平齐的对接拼接，当钢管外壁的高差不超过</w:t>
      </w:r>
      <w:r>
        <w:t>4</w:t>
      </w:r>
      <w:r w:rsidRPr="00A05EF4">
        <w:rPr>
          <w:position w:val="-4"/>
          <w:lang w:val="zh-CN"/>
        </w:rPr>
        <w:object w:dxaOrig="441" w:dyaOrig="201">
          <v:shape id="Picture 244" o:spid="_x0000_i1254" type="#_x0000_t75" style="width:21pt;height:9.75pt" o:ole="">
            <v:imagedata r:id="rId513" o:title=""/>
          </v:shape>
          <o:OLEObject Type="Embed" ProgID="Equation.DSMT4" ShapeID="Picture 244" DrawAspect="Content" ObjectID="_1503230997" r:id="rId514"/>
        </w:object>
      </w:r>
      <w:r>
        <w:rPr>
          <w:rFonts w:hint="eastAsia"/>
        </w:rPr>
        <w:t>时，可按图</w:t>
      </w:r>
      <w:r w:rsidR="00BA1A0A">
        <w:t>5.1</w:t>
      </w:r>
      <w:r w:rsidR="00BA1A0A">
        <w:rPr>
          <w:rFonts w:hint="eastAsia"/>
        </w:rPr>
        <w:t>1</w:t>
      </w:r>
      <w:r>
        <w:t>.2-1</w:t>
      </w:r>
      <w:r>
        <w:rPr>
          <w:rFonts w:hint="eastAsia"/>
        </w:rPr>
        <w:t>（</w:t>
      </w:r>
      <w:r>
        <w:t>a</w:t>
      </w:r>
      <w:r>
        <w:rPr>
          <w:rFonts w:hint="eastAsia"/>
        </w:rPr>
        <w:t>）的方式焊接；当梁钢管壁厚相差大于</w:t>
      </w:r>
      <w:r>
        <w:t>4</w:t>
      </w:r>
      <w:r w:rsidRPr="00A05EF4">
        <w:rPr>
          <w:position w:val="-4"/>
          <w:lang w:val="zh-CN"/>
        </w:rPr>
        <w:object w:dxaOrig="441" w:dyaOrig="201">
          <v:shape id="Picture 245" o:spid="_x0000_i1255" type="#_x0000_t75" style="width:21pt;height:9.75pt" o:ole="">
            <v:imagedata r:id="rId513" o:title=""/>
          </v:shape>
          <o:OLEObject Type="Embed" ProgID="Equation.DSMT4" ShapeID="Picture 245" DrawAspect="Content" ObjectID="_1503230998" r:id="rId515"/>
        </w:object>
      </w:r>
      <w:r>
        <w:rPr>
          <w:rFonts w:hint="eastAsia"/>
        </w:rPr>
        <w:t>时，较厚钢管管壁应按图</w:t>
      </w:r>
      <w:r w:rsidR="00BA1A0A">
        <w:t>5.1</w:t>
      </w:r>
      <w:r w:rsidR="00BA1A0A">
        <w:rPr>
          <w:rFonts w:hint="eastAsia"/>
        </w:rPr>
        <w:t>1</w:t>
      </w:r>
      <w:r>
        <w:t>.2-1</w:t>
      </w:r>
      <w:r>
        <w:rPr>
          <w:rFonts w:hint="eastAsia"/>
        </w:rPr>
        <w:t>（</w:t>
      </w:r>
      <w:r>
        <w:t>b</w:t>
      </w:r>
      <w:r>
        <w:rPr>
          <w:rFonts w:hint="eastAsia"/>
        </w:rPr>
        <w:t>）的方式加工成一定斜率后连接。</w:t>
      </w:r>
    </w:p>
    <w:p w:rsidR="00B36A17" w:rsidRPr="0090095C" w:rsidRDefault="00B36A17" w:rsidP="00F10AC7">
      <w:pPr>
        <w:tabs>
          <w:tab w:val="left" w:pos="720"/>
          <w:tab w:val="left" w:pos="1080"/>
          <w:tab w:val="left" w:pos="2640"/>
        </w:tabs>
        <w:spacing w:line="360" w:lineRule="auto"/>
        <w:ind w:firstLine="482"/>
        <w:jc w:val="left"/>
      </w:pPr>
      <w:r>
        <w:rPr>
          <w:rFonts w:hint="eastAsia"/>
        </w:rPr>
        <w:t>对外壁平齐的对接拼接，当较薄钢管公称壁厚不大于</w:t>
      </w:r>
      <w:r>
        <w:t>5</w:t>
      </w:r>
      <w:r w:rsidRPr="00A05EF4">
        <w:rPr>
          <w:position w:val="-4"/>
          <w:lang w:val="zh-CN"/>
        </w:rPr>
        <w:object w:dxaOrig="441" w:dyaOrig="201">
          <v:shape id="Picture 246" o:spid="_x0000_i1256" type="#_x0000_t75" style="width:21pt;height:9.75pt" o:ole="">
            <v:imagedata r:id="rId513" o:title=""/>
          </v:shape>
          <o:OLEObject Type="Embed" ProgID="Equation.DSMT4" ShapeID="Picture 246" DrawAspect="Content" ObjectID="_1503230999" r:id="rId516"/>
        </w:object>
      </w:r>
      <w:r>
        <w:rPr>
          <w:rFonts w:hint="eastAsia"/>
        </w:rPr>
        <w:t>时，钢管内壁的高差应小于</w:t>
      </w:r>
      <w:r>
        <w:t>1.5</w:t>
      </w:r>
      <w:r w:rsidRPr="00A05EF4">
        <w:rPr>
          <w:position w:val="-4"/>
          <w:lang w:val="zh-CN"/>
        </w:rPr>
        <w:object w:dxaOrig="441" w:dyaOrig="201">
          <v:shape id="Picture 247" o:spid="_x0000_i1257" type="#_x0000_t75" style="width:21pt;height:9.75pt" o:ole="">
            <v:imagedata r:id="rId513" o:title=""/>
          </v:shape>
          <o:OLEObject Type="Embed" ProgID="Equation.DSMT4" ShapeID="Picture 247" DrawAspect="Content" ObjectID="_1503231000" r:id="rId517"/>
        </w:object>
      </w:r>
      <w:r>
        <w:rPr>
          <w:rFonts w:hint="eastAsia"/>
        </w:rPr>
        <w:t>；当较薄钢管公称壁厚大于</w:t>
      </w:r>
      <w:r>
        <w:t>5</w:t>
      </w:r>
      <w:r w:rsidRPr="00A05EF4">
        <w:rPr>
          <w:position w:val="-4"/>
          <w:lang w:val="zh-CN"/>
        </w:rPr>
        <w:object w:dxaOrig="441" w:dyaOrig="201">
          <v:shape id="Picture 248" o:spid="_x0000_i1258" type="#_x0000_t75" style="width:21pt;height:9.75pt" o:ole="">
            <v:imagedata r:id="rId513" o:title=""/>
          </v:shape>
          <o:OLEObject Type="Embed" ProgID="Equation.DSMT4" ShapeID="Picture 248" DrawAspect="Content" ObjectID="_1503231001" r:id="rId518"/>
        </w:object>
      </w:r>
      <w:r>
        <w:rPr>
          <w:rFonts w:hint="eastAsia"/>
        </w:rPr>
        <w:t>时，钢管内壁高差不应超过该公称壁厚的</w:t>
      </w:r>
      <w:r>
        <w:t>0.1</w:t>
      </w:r>
      <w:r>
        <w:rPr>
          <w:rFonts w:hint="eastAsia"/>
        </w:rPr>
        <w:t>倍且不超过</w:t>
      </w:r>
      <w:r>
        <w:t>3</w:t>
      </w:r>
      <w:r w:rsidRPr="00A05EF4">
        <w:rPr>
          <w:position w:val="-4"/>
          <w:lang w:val="zh-CN"/>
        </w:rPr>
        <w:object w:dxaOrig="441" w:dyaOrig="201">
          <v:shape id="Picture 249" o:spid="_x0000_i1259" type="#_x0000_t75" style="width:21pt;height:9.75pt" o:ole="">
            <v:imagedata r:id="rId513" o:title=""/>
          </v:shape>
          <o:OLEObject Type="Embed" ProgID="Equation.DSMT4" ShapeID="Picture 249" DrawAspect="Content" ObjectID="_1503231002" r:id="rId519"/>
        </w:object>
      </w:r>
      <w:r>
        <w:rPr>
          <w:rFonts w:hint="eastAsia"/>
        </w:rPr>
        <w:t>；当两钢管壁厚相差较大不能满足以上规定时，应使用图</w:t>
      </w:r>
      <w:r w:rsidR="00BA1A0A">
        <w:t>5.1</w:t>
      </w:r>
      <w:r w:rsidR="00BA1A0A">
        <w:rPr>
          <w:rFonts w:hint="eastAsia"/>
        </w:rPr>
        <w:t>1</w:t>
      </w:r>
      <w:r>
        <w:t>.2-1</w:t>
      </w:r>
      <w:r>
        <w:rPr>
          <w:rFonts w:hint="eastAsia"/>
        </w:rPr>
        <w:t>（</w:t>
      </w:r>
      <w:r>
        <w:t>c</w:t>
      </w:r>
      <w:r>
        <w:rPr>
          <w:rFonts w:hint="eastAsia"/>
        </w:rPr>
        <w:t>）所示的有高差的内衬板，或按图</w:t>
      </w:r>
      <w:r w:rsidR="00BA1A0A">
        <w:t>5.1</w:t>
      </w:r>
      <w:r w:rsidR="00BA1A0A">
        <w:rPr>
          <w:rFonts w:hint="eastAsia"/>
        </w:rPr>
        <w:t>1</w:t>
      </w:r>
      <w:r>
        <w:t>.2-1</w:t>
      </w:r>
      <w:r>
        <w:rPr>
          <w:rFonts w:hint="eastAsia"/>
        </w:rPr>
        <w:t>（</w:t>
      </w:r>
      <w:r>
        <w:t>d</w:t>
      </w:r>
      <w:r>
        <w:rPr>
          <w:rFonts w:hint="eastAsia"/>
        </w:rPr>
        <w:t>）所示将较厚钢管内壁加工成有一定斜率的过渡段。图</w:t>
      </w:r>
      <w:r w:rsidR="00BA1A0A">
        <w:t>5.1</w:t>
      </w:r>
      <w:r w:rsidR="00BA1A0A">
        <w:rPr>
          <w:rFonts w:hint="eastAsia"/>
        </w:rPr>
        <w:t>1</w:t>
      </w:r>
      <w:r>
        <w:t>.2-1</w:t>
      </w:r>
      <w:r>
        <w:rPr>
          <w:rFonts w:hint="eastAsia"/>
        </w:rPr>
        <w:t>（</w:t>
      </w:r>
      <w:r>
        <w:t>b</w:t>
      </w:r>
      <w:r>
        <w:rPr>
          <w:rFonts w:hint="eastAsia"/>
        </w:rPr>
        <w:t>）、（</w:t>
      </w:r>
      <w:r>
        <w:t>d</w:t>
      </w:r>
      <w:r>
        <w:rPr>
          <w:rFonts w:hint="eastAsia"/>
        </w:rPr>
        <w:t>）中下柱顶部管壁做成斜坡过渡，顶端厚度与上柱底端钢管厚度相等或最多相差不超过</w:t>
      </w:r>
      <w:r>
        <w:t>4</w:t>
      </w:r>
      <w:r w:rsidRPr="00A05EF4">
        <w:rPr>
          <w:position w:val="-4"/>
          <w:lang w:val="zh-CN"/>
        </w:rPr>
        <w:object w:dxaOrig="441" w:dyaOrig="201">
          <v:shape id="Picture 250" o:spid="_x0000_i1260" type="#_x0000_t75" style="width:21pt;height:9.75pt" o:ole="">
            <v:imagedata r:id="rId513" o:title=""/>
          </v:shape>
          <o:OLEObject Type="Embed" ProgID="Equation.DSMT4" ShapeID="Picture 250" DrawAspect="Content" ObjectID="_1503231003" r:id="rId520"/>
        </w:object>
      </w:r>
      <w:r>
        <w:rPr>
          <w:rFonts w:hint="eastAsia"/>
        </w:rPr>
        <w:t>。</w:t>
      </w:r>
      <w:r w:rsidR="00F10AC7">
        <w:rPr>
          <w:noProof/>
        </w:rPr>
        <w:lastRenderedPageBreak/>
        <w:drawing>
          <wp:inline distT="0" distB="0" distL="0" distR="0">
            <wp:extent cx="5274310" cy="3299460"/>
            <wp:effectExtent l="19050" t="0" r="2540" b="0"/>
            <wp:docPr id="5" name="图片 4"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21" cstate="print"/>
                    <a:stretch>
                      <a:fillRect/>
                    </a:stretch>
                  </pic:blipFill>
                  <pic:spPr>
                    <a:xfrm>
                      <a:off x="0" y="0"/>
                      <a:ext cx="5274310" cy="3299460"/>
                    </a:xfrm>
                    <a:prstGeom prst="rect">
                      <a:avLst/>
                    </a:prstGeom>
                  </pic:spPr>
                </pic:pic>
              </a:graphicData>
            </a:graphic>
          </wp:inline>
        </w:drawing>
      </w:r>
    </w:p>
    <w:p w:rsidR="00B36A17" w:rsidRDefault="00B36A17" w:rsidP="00F10AC7">
      <w:pPr>
        <w:jc w:val="center"/>
        <w:rPr>
          <w:kern w:val="0"/>
          <w:sz w:val="24"/>
          <w:szCs w:val="24"/>
        </w:rPr>
      </w:pPr>
    </w:p>
    <w:p w:rsidR="00F10AC7" w:rsidRDefault="00F10AC7" w:rsidP="00F10AC7">
      <w:pPr>
        <w:jc w:val="center"/>
        <w:rPr>
          <w:kern w:val="0"/>
          <w:sz w:val="24"/>
          <w:szCs w:val="24"/>
        </w:rPr>
      </w:pPr>
    </w:p>
    <w:p w:rsidR="00B36A17" w:rsidRDefault="00B36A17" w:rsidP="00B36A17">
      <w:pPr>
        <w:tabs>
          <w:tab w:val="left" w:pos="720"/>
          <w:tab w:val="left" w:pos="1080"/>
          <w:tab w:val="left" w:pos="2640"/>
        </w:tabs>
        <w:spacing w:line="360" w:lineRule="exact"/>
        <w:jc w:val="center"/>
      </w:pPr>
      <w:r>
        <w:rPr>
          <w:rFonts w:hint="eastAsia"/>
        </w:rPr>
        <w:t>图</w:t>
      </w:r>
      <w:r w:rsidR="00BA1A0A">
        <w:t>5.1</w:t>
      </w:r>
      <w:r w:rsidR="00BA1A0A">
        <w:rPr>
          <w:rFonts w:hint="eastAsia"/>
        </w:rPr>
        <w:t>1</w:t>
      </w:r>
      <w:r>
        <w:t xml:space="preserve">.2-1 </w:t>
      </w:r>
      <w:r>
        <w:rPr>
          <w:rFonts w:hint="eastAsia"/>
        </w:rPr>
        <w:t>不同壁厚钢管的工厂焊</w:t>
      </w:r>
    </w:p>
    <w:p w:rsidR="00B36A17" w:rsidRDefault="00B36A17" w:rsidP="004B448E">
      <w:pPr>
        <w:tabs>
          <w:tab w:val="left" w:pos="720"/>
          <w:tab w:val="left" w:pos="1080"/>
          <w:tab w:val="left" w:pos="2640"/>
        </w:tabs>
        <w:spacing w:line="360" w:lineRule="auto"/>
      </w:pPr>
      <w:r>
        <w:t xml:space="preserve">2 </w:t>
      </w:r>
      <w:r>
        <w:rPr>
          <w:rFonts w:hint="eastAsia"/>
        </w:rPr>
        <w:t>钢管的工地焊接</w:t>
      </w:r>
    </w:p>
    <w:p w:rsidR="00B36A17" w:rsidRDefault="00B36A17" w:rsidP="004B448E">
      <w:pPr>
        <w:tabs>
          <w:tab w:val="left" w:pos="720"/>
          <w:tab w:val="left" w:pos="1080"/>
          <w:tab w:val="left" w:pos="2640"/>
        </w:tabs>
        <w:spacing w:line="360" w:lineRule="auto"/>
        <w:ind w:firstLine="482"/>
      </w:pPr>
      <w:r>
        <w:rPr>
          <w:rFonts w:hint="eastAsia"/>
        </w:rPr>
        <w:t>钢管的工地焊接宜采用图</w:t>
      </w:r>
      <w:r w:rsidR="00BA1A0A">
        <w:t>5.1</w:t>
      </w:r>
      <w:r w:rsidR="00BA1A0A">
        <w:rPr>
          <w:rFonts w:hint="eastAsia"/>
        </w:rPr>
        <w:t>1</w:t>
      </w:r>
      <w:r>
        <w:t>.2-2</w:t>
      </w:r>
      <w:r>
        <w:rPr>
          <w:rFonts w:hint="eastAsia"/>
        </w:rPr>
        <w:t>所示的方式连接。下节柱的上端设置开孔隔板或环状隔板，隔板顶面与柱口平齐或略低。接口应采用坡口全熔透焊接，管内设衬管或衬板。</w:t>
      </w:r>
    </w:p>
    <w:p w:rsidR="00B36A17" w:rsidRDefault="00B36A17" w:rsidP="00B36A17">
      <w:pPr>
        <w:tabs>
          <w:tab w:val="left" w:pos="720"/>
          <w:tab w:val="left" w:pos="1080"/>
          <w:tab w:val="left" w:pos="2640"/>
        </w:tabs>
        <w:jc w:val="center"/>
      </w:pPr>
      <w:r w:rsidRPr="00A05EF4">
        <w:object w:dxaOrig="15900" w:dyaOrig="10350">
          <v:shape id="Picture 252" o:spid="_x0000_i1261" type="#_x0000_t75" style="width:396pt;height:263.25pt" o:ole="">
            <v:imagedata r:id="rId522" o:title="" croptop="19244f" cropbottom="15818f" cropleft="13480f" cropright="16274f"/>
          </v:shape>
          <o:OLEObject Type="Embed" ProgID="AutoCAD.Drawing.17" ShapeID="Picture 252" DrawAspect="Content" ObjectID="_1503231004" r:id="rId523"/>
        </w:object>
      </w:r>
    </w:p>
    <w:p w:rsidR="00B36A17" w:rsidRDefault="00B36A17" w:rsidP="00B36A17">
      <w:pPr>
        <w:tabs>
          <w:tab w:val="left" w:pos="720"/>
          <w:tab w:val="left" w:pos="1080"/>
          <w:tab w:val="left" w:pos="2640"/>
        </w:tabs>
        <w:spacing w:line="360" w:lineRule="exact"/>
        <w:jc w:val="center"/>
      </w:pPr>
      <w:r>
        <w:rPr>
          <w:rFonts w:hint="eastAsia"/>
        </w:rPr>
        <w:t>图</w:t>
      </w:r>
      <w:r w:rsidR="00BA1A0A">
        <w:t>5.1</w:t>
      </w:r>
      <w:r w:rsidR="00BA1A0A">
        <w:rPr>
          <w:rFonts w:hint="eastAsia"/>
        </w:rPr>
        <w:t>1</w:t>
      </w:r>
      <w:r>
        <w:t xml:space="preserve">.2-2  </w:t>
      </w:r>
      <w:r>
        <w:rPr>
          <w:rFonts w:hint="eastAsia"/>
        </w:rPr>
        <w:t>钢管的工地焊接</w:t>
      </w:r>
    </w:p>
    <w:p w:rsidR="004B448E" w:rsidRDefault="004B448E" w:rsidP="00B36A17">
      <w:pPr>
        <w:tabs>
          <w:tab w:val="left" w:pos="720"/>
          <w:tab w:val="left" w:pos="1080"/>
          <w:tab w:val="left" w:pos="2640"/>
        </w:tabs>
        <w:spacing w:line="360" w:lineRule="exact"/>
        <w:jc w:val="center"/>
      </w:pPr>
    </w:p>
    <w:p w:rsidR="00B36A17" w:rsidRDefault="00BA1A0A" w:rsidP="004B448E">
      <w:pPr>
        <w:tabs>
          <w:tab w:val="left" w:pos="720"/>
          <w:tab w:val="left" w:pos="1080"/>
          <w:tab w:val="left" w:pos="2640"/>
        </w:tabs>
        <w:spacing w:line="360" w:lineRule="auto"/>
      </w:pPr>
      <w:r>
        <w:rPr>
          <w:b/>
          <w:bCs/>
        </w:rPr>
        <w:lastRenderedPageBreak/>
        <w:t>5.1</w:t>
      </w:r>
      <w:r>
        <w:rPr>
          <w:rFonts w:hint="eastAsia"/>
          <w:b/>
          <w:bCs/>
        </w:rPr>
        <w:t>1</w:t>
      </w:r>
      <w:r w:rsidR="00B36A17">
        <w:rPr>
          <w:b/>
          <w:bCs/>
        </w:rPr>
        <w:t>.3</w:t>
      </w:r>
      <w:r w:rsidR="00B36A17">
        <w:rPr>
          <w:rFonts w:hint="eastAsia"/>
        </w:rPr>
        <w:t>两钢管混凝土柱的截面宽度或高度明显不同时，可采用以下方式拼接：</w:t>
      </w:r>
    </w:p>
    <w:p w:rsidR="00B36A17" w:rsidRDefault="00B36A17" w:rsidP="004B448E">
      <w:pPr>
        <w:tabs>
          <w:tab w:val="left" w:pos="720"/>
          <w:tab w:val="left" w:pos="1080"/>
          <w:tab w:val="left" w:pos="2640"/>
        </w:tabs>
        <w:spacing w:line="360" w:lineRule="auto"/>
        <w:ind w:firstLineChars="199" w:firstLine="418"/>
      </w:pPr>
      <w:r>
        <w:t xml:space="preserve">1 </w:t>
      </w:r>
      <w:r>
        <w:rPr>
          <w:rFonts w:hint="eastAsia"/>
        </w:rPr>
        <w:t>连接处上节柱外壁与下节柱外壁间距离</w:t>
      </w:r>
      <w:r w:rsidRPr="00A05EF4">
        <w:rPr>
          <w:position w:val="-6"/>
        </w:rPr>
        <w:object w:dxaOrig="181" w:dyaOrig="221">
          <v:shape id="Picture 253" o:spid="_x0000_i1262" type="#_x0000_t75" style="width:9.75pt;height:11.25pt" o:ole="">
            <v:imagedata r:id="rId524" o:title=""/>
          </v:shape>
          <o:OLEObject Type="Embed" ProgID="Equation.3" ShapeID="Picture 253" DrawAspect="Content" ObjectID="_1503231005" r:id="rId525"/>
        </w:object>
      </w:r>
      <w:r>
        <w:rPr>
          <w:rFonts w:hint="eastAsia"/>
        </w:rPr>
        <w:t>不大于</w:t>
      </w:r>
      <w:r>
        <w:t>25</w:t>
      </w:r>
      <w:r w:rsidRPr="00A05EF4">
        <w:rPr>
          <w:position w:val="-4"/>
          <w:lang w:val="zh-CN"/>
        </w:rPr>
        <w:object w:dxaOrig="441" w:dyaOrig="201">
          <v:shape id="Picture 254" o:spid="_x0000_i1263" type="#_x0000_t75" style="width:21pt;height:9.75pt" o:ole="">
            <v:imagedata r:id="rId513" o:title=""/>
          </v:shape>
          <o:OLEObject Type="Embed" ProgID="Equation.DSMT4" ShapeID="Picture 254" DrawAspect="Content" ObjectID="_1503231006" r:id="rId526"/>
        </w:object>
      </w:r>
      <w:r>
        <w:rPr>
          <w:rFonts w:hint="eastAsia"/>
        </w:rPr>
        <w:t>时，可采用图</w:t>
      </w:r>
      <w:r w:rsidR="00BA1A0A">
        <w:t>5.1</w:t>
      </w:r>
      <w:r w:rsidR="00BA1A0A">
        <w:rPr>
          <w:rFonts w:hint="eastAsia"/>
        </w:rPr>
        <w:t>1</w:t>
      </w:r>
      <w:r>
        <w:t>.3-1</w:t>
      </w:r>
      <w:r>
        <w:rPr>
          <w:rFonts w:hint="eastAsia"/>
        </w:rPr>
        <w:t>（</w:t>
      </w:r>
      <w:r>
        <w:t>a</w:t>
      </w:r>
      <w:r>
        <w:rPr>
          <w:rFonts w:hint="eastAsia"/>
        </w:rPr>
        <w:t>）所示的顶板拼接方式，顶板厚度应满足下式要求</w:t>
      </w:r>
    </w:p>
    <w:p w:rsidR="00B36A17" w:rsidRDefault="00B36A17" w:rsidP="004B448E">
      <w:pPr>
        <w:tabs>
          <w:tab w:val="left" w:pos="720"/>
          <w:tab w:val="left" w:pos="1080"/>
          <w:tab w:val="left" w:pos="2640"/>
        </w:tabs>
        <w:spacing w:line="360" w:lineRule="auto"/>
        <w:jc w:val="right"/>
      </w:pPr>
      <w:r w:rsidRPr="00A05EF4">
        <w:rPr>
          <w:position w:val="-10"/>
        </w:rPr>
        <w:object w:dxaOrig="1262" w:dyaOrig="341">
          <v:shape id="Picture 255" o:spid="_x0000_i1264" type="#_x0000_t75" style="width:62.25pt;height:17.25pt" o:ole="">
            <v:imagedata r:id="rId527" o:title=""/>
          </v:shape>
          <o:OLEObject Type="Embed" ProgID="Equation.3" ShapeID="Picture 255" DrawAspect="Content" ObjectID="_1503231007" r:id="rId528"/>
        </w:object>
      </w:r>
      <w:r>
        <w:rPr>
          <w:rFonts w:hint="eastAsia"/>
        </w:rPr>
        <w:t>且不小于</w:t>
      </w:r>
      <w:r>
        <w:t>16</w:t>
      </w:r>
      <w:r w:rsidRPr="00A05EF4">
        <w:rPr>
          <w:position w:val="-4"/>
          <w:lang w:val="zh-CN"/>
        </w:rPr>
        <w:object w:dxaOrig="441" w:dyaOrig="201">
          <v:shape id="Picture 256" o:spid="_x0000_i1265" type="#_x0000_t75" style="width:21pt;height:9.75pt" o:ole="">
            <v:imagedata r:id="rId513" o:title=""/>
          </v:shape>
          <o:OLEObject Type="Embed" ProgID="Equation.DSMT4" ShapeID="Picture 256" DrawAspect="Content" ObjectID="_1503231008" r:id="rId529"/>
        </w:object>
      </w:r>
      <w:r w:rsidR="004B448E">
        <w:rPr>
          <w:rFonts w:hint="eastAsia"/>
          <w:position w:val="-4"/>
          <w:lang w:val="zh-CN"/>
        </w:rPr>
        <w:t xml:space="preserve">                  </w:t>
      </w:r>
      <w:r>
        <w:rPr>
          <w:rFonts w:hint="eastAsia"/>
        </w:rPr>
        <w:t>（</w:t>
      </w:r>
      <w:r w:rsidR="00BA1A0A">
        <w:t>5.1</w:t>
      </w:r>
      <w:r w:rsidR="00BA1A0A">
        <w:rPr>
          <w:rFonts w:hint="eastAsia"/>
        </w:rPr>
        <w:t>1</w:t>
      </w:r>
      <w:r>
        <w:t>.3-1</w:t>
      </w:r>
      <w:r>
        <w:rPr>
          <w:rFonts w:hint="eastAsia"/>
        </w:rPr>
        <w:t>）</w:t>
      </w:r>
    </w:p>
    <w:p w:rsidR="00B36A17" w:rsidRDefault="00B36A17" w:rsidP="004B448E">
      <w:pPr>
        <w:tabs>
          <w:tab w:val="left" w:pos="720"/>
          <w:tab w:val="left" w:pos="1080"/>
          <w:tab w:val="left" w:pos="2640"/>
        </w:tabs>
        <w:spacing w:line="360" w:lineRule="auto"/>
        <w:ind w:firstLineChars="200" w:firstLine="420"/>
      </w:pPr>
      <w:r>
        <w:rPr>
          <w:rFonts w:hint="eastAsia"/>
        </w:rPr>
        <w:t>式中</w:t>
      </w:r>
      <w:r w:rsidRPr="00A05EF4">
        <w:rPr>
          <w:position w:val="-6"/>
        </w:rPr>
        <w:object w:dxaOrig="140" w:dyaOrig="241">
          <v:shape id="Picture 257" o:spid="_x0000_i1266" type="#_x0000_t75" style="width:5.25pt;height:11.25pt" o:ole="">
            <v:imagedata r:id="rId530" o:title=""/>
          </v:shape>
          <o:OLEObject Type="Embed" ProgID="Equation.3" ShapeID="Picture 257" DrawAspect="Content" ObjectID="_1503231009" r:id="rId531"/>
        </w:object>
      </w:r>
      <w:r>
        <w:rPr>
          <w:rFonts w:hint="eastAsia"/>
        </w:rPr>
        <w:t>——顶板厚度；</w:t>
      </w:r>
    </w:p>
    <w:p w:rsidR="00B36A17" w:rsidRDefault="00520226" w:rsidP="004B448E">
      <w:pPr>
        <w:tabs>
          <w:tab w:val="left" w:pos="720"/>
          <w:tab w:val="left" w:pos="1080"/>
          <w:tab w:val="left" w:pos="2640"/>
        </w:tabs>
        <w:spacing w:line="360" w:lineRule="auto"/>
        <w:ind w:left="360"/>
      </w:pPr>
      <w:r w:rsidRPr="00F440A9">
        <w:rPr>
          <w:position w:val="-10"/>
        </w:rPr>
        <w:object w:dxaOrig="460" w:dyaOrig="340">
          <v:shape id="_x0000_i1267" type="#_x0000_t75" style="width:22.5pt;height:17.25pt" o:ole="" o:bullet="t">
            <v:imagedata r:id="rId532" o:title=""/>
          </v:shape>
          <o:OLEObject Type="Embed" ProgID="Equation.3" ShapeID="_x0000_i1267" DrawAspect="Content" ObjectID="_1503231010" r:id="rId533"/>
        </w:object>
      </w:r>
      <w:r w:rsidR="00B36A17">
        <w:rPr>
          <w:rFonts w:hint="eastAsia"/>
        </w:rPr>
        <w:t>——下节柱、上节柱壁厚，且</w:t>
      </w:r>
      <w:r w:rsidR="00B36A17" w:rsidRPr="00A05EF4">
        <w:rPr>
          <w:position w:val="-10"/>
        </w:rPr>
        <w:object w:dxaOrig="622" w:dyaOrig="341">
          <v:shape id="Picture 259" o:spid="_x0000_i1268" type="#_x0000_t75" style="width:30.75pt;height:17.25pt" o:ole="">
            <v:imagedata r:id="rId534" o:title=""/>
          </v:shape>
          <o:OLEObject Type="Embed" ProgID="Equation.3" ShapeID="Picture 259" DrawAspect="Content" ObjectID="_1503231011" r:id="rId535"/>
        </w:object>
      </w:r>
      <w:r w:rsidR="00B36A17">
        <w:rPr>
          <w:rFonts w:hint="eastAsia"/>
        </w:rPr>
        <w:t>。</w:t>
      </w:r>
    </w:p>
    <w:p w:rsidR="00B36A17" w:rsidRDefault="00B36A17" w:rsidP="004B448E">
      <w:pPr>
        <w:tabs>
          <w:tab w:val="left" w:pos="720"/>
          <w:tab w:val="left" w:pos="1080"/>
          <w:tab w:val="left" w:pos="2640"/>
        </w:tabs>
        <w:spacing w:line="360" w:lineRule="auto"/>
        <w:ind w:firstLineChars="200" w:firstLine="420"/>
      </w:pPr>
      <w:r>
        <w:t xml:space="preserve">2 </w:t>
      </w:r>
      <w:r>
        <w:rPr>
          <w:rFonts w:hint="eastAsia"/>
        </w:rPr>
        <w:t>上节柱外壁与下节柱外壁间距离</w:t>
      </w:r>
      <w:r w:rsidRPr="00A05EF4">
        <w:rPr>
          <w:position w:val="-6"/>
        </w:rPr>
        <w:object w:dxaOrig="181" w:dyaOrig="221">
          <v:shape id="Picture 260" o:spid="_x0000_i1269" type="#_x0000_t75" style="width:9.75pt;height:11.25pt" o:ole="">
            <v:imagedata r:id="rId536" o:title=""/>
          </v:shape>
          <o:OLEObject Type="Embed" ProgID="Equation.3" ShapeID="Picture 260" DrawAspect="Content" ObjectID="_1503231012" r:id="rId537"/>
        </w:object>
      </w:r>
      <w:r>
        <w:rPr>
          <w:rFonts w:hint="eastAsia"/>
        </w:rPr>
        <w:t>大于</w:t>
      </w:r>
      <w:r>
        <w:t>25</w:t>
      </w:r>
      <w:r w:rsidRPr="00A05EF4">
        <w:rPr>
          <w:position w:val="-4"/>
          <w:lang w:val="zh-CN"/>
        </w:rPr>
        <w:object w:dxaOrig="441" w:dyaOrig="201">
          <v:shape id="Picture 261" o:spid="_x0000_i1270" type="#_x0000_t75" style="width:21pt;height:9.75pt" o:ole="">
            <v:imagedata r:id="rId513" o:title=""/>
          </v:shape>
          <o:OLEObject Type="Embed" ProgID="Equation.DSMT4" ShapeID="Picture 261" DrawAspect="Content" ObjectID="_1503231013" r:id="rId538"/>
        </w:object>
      </w:r>
      <w:r>
        <w:rPr>
          <w:rFonts w:hint="eastAsia"/>
        </w:rPr>
        <w:t>但不大于</w:t>
      </w:r>
      <w:r>
        <w:t>50</w:t>
      </w:r>
      <w:r w:rsidRPr="00A05EF4">
        <w:rPr>
          <w:position w:val="-4"/>
          <w:lang w:val="zh-CN"/>
        </w:rPr>
        <w:object w:dxaOrig="441" w:dyaOrig="201">
          <v:shape id="Picture 262" o:spid="_x0000_i1271" type="#_x0000_t75" style="width:21pt;height:9.75pt" o:ole="">
            <v:imagedata r:id="rId513" o:title=""/>
          </v:shape>
          <o:OLEObject Type="Embed" ProgID="Equation.DSMT4" ShapeID="Picture 262" DrawAspect="Content" ObjectID="_1503231014" r:id="rId539"/>
        </w:object>
      </w:r>
      <w:r>
        <w:rPr>
          <w:rFonts w:hint="eastAsia"/>
        </w:rPr>
        <w:t>时，可采用上节柱外壁加劲方式拼接（图</w:t>
      </w:r>
      <w:r>
        <w:t>5.10.3-1(b)</w:t>
      </w:r>
      <w:r>
        <w:rPr>
          <w:rFonts w:hint="eastAsia"/>
        </w:rPr>
        <w:t>）。顶板厚度不宜小于柱下段壁厚</w:t>
      </w:r>
      <w:r w:rsidRPr="00A05EF4">
        <w:rPr>
          <w:position w:val="-4"/>
        </w:rPr>
        <w:object w:dxaOrig="221" w:dyaOrig="221">
          <v:shape id="Picture 263" o:spid="_x0000_i1272" type="#_x0000_t75" style="width:11.25pt;height:11.25pt" o:ole="">
            <v:imagedata r:id="rId540" o:title=""/>
          </v:shape>
          <o:OLEObject Type="Embed" ProgID="Equation.3" ShapeID="Picture 263" DrawAspect="Content" ObjectID="_1503231015" r:id="rId541"/>
        </w:object>
      </w:r>
      <w:r>
        <w:t>2</w:t>
      </w:r>
      <w:r w:rsidRPr="00A05EF4">
        <w:rPr>
          <w:position w:val="-4"/>
          <w:lang w:val="zh-CN"/>
        </w:rPr>
        <w:object w:dxaOrig="441" w:dyaOrig="201">
          <v:shape id="Picture 264" o:spid="_x0000_i1273" type="#_x0000_t75" style="width:21pt;height:9.75pt" o:ole="">
            <v:imagedata r:id="rId513" o:title=""/>
          </v:shape>
          <o:OLEObject Type="Embed" ProgID="Equation.DSMT4" ShapeID="Picture 264" DrawAspect="Content" ObjectID="_1503231016" r:id="rId542"/>
        </w:object>
      </w:r>
      <w:r>
        <w:rPr>
          <w:rFonts w:hint="eastAsia"/>
        </w:rPr>
        <w:t>。</w:t>
      </w:r>
    </w:p>
    <w:p w:rsidR="00B36A17" w:rsidRDefault="00B36A17" w:rsidP="00B36A17">
      <w:pPr>
        <w:tabs>
          <w:tab w:val="left" w:pos="720"/>
          <w:tab w:val="left" w:pos="1080"/>
          <w:tab w:val="left" w:pos="2640"/>
        </w:tabs>
        <w:spacing w:line="340" w:lineRule="exact"/>
        <w:ind w:firstLineChars="200" w:firstLine="420"/>
      </w:pPr>
    </w:p>
    <w:p w:rsidR="00B36A17" w:rsidRDefault="00B36A17" w:rsidP="00B36A17">
      <w:pPr>
        <w:widowControl/>
        <w:jc w:val="left"/>
        <w:rPr>
          <w:kern w:val="0"/>
          <w:sz w:val="24"/>
          <w:szCs w:val="24"/>
        </w:rPr>
      </w:pPr>
    </w:p>
    <w:p w:rsidR="00B36A17" w:rsidRDefault="00B36A17" w:rsidP="00B36A17">
      <w:pPr>
        <w:widowControl/>
        <w:jc w:val="center"/>
        <w:rPr>
          <w:kern w:val="0"/>
          <w:sz w:val="24"/>
          <w:szCs w:val="24"/>
        </w:rPr>
      </w:pPr>
      <w:r w:rsidRPr="00A05EF4">
        <w:rPr>
          <w:kern w:val="0"/>
          <w:sz w:val="24"/>
          <w:szCs w:val="24"/>
        </w:rPr>
        <w:object w:dxaOrig="15900" w:dyaOrig="10350">
          <v:shape id="Picture 265" o:spid="_x0000_i1274" type="#_x0000_t75" style="width:339.75pt;height:201pt" o:ole="">
            <v:imagedata r:id="rId543" o:title="" croptop="3669f" cropbottom="8222f" cropleft="7899f" cropright="11041f"/>
          </v:shape>
          <o:OLEObject Type="Embed" ProgID="AutoCAD.Drawing.17" ShapeID="Picture 265" DrawAspect="Content" ObjectID="_1503231017" r:id="rId544"/>
        </w:object>
      </w:r>
    </w:p>
    <w:p w:rsidR="00B36A17" w:rsidRDefault="00B36A17" w:rsidP="00B36A17">
      <w:pPr>
        <w:tabs>
          <w:tab w:val="left" w:pos="720"/>
          <w:tab w:val="left" w:pos="1080"/>
          <w:tab w:val="left" w:pos="2640"/>
        </w:tabs>
        <w:spacing w:line="360" w:lineRule="exact"/>
        <w:jc w:val="center"/>
      </w:pPr>
      <w:r>
        <w:rPr>
          <w:rFonts w:hint="eastAsia"/>
        </w:rPr>
        <w:t>图</w:t>
      </w:r>
      <w:r w:rsidR="00BA1A0A">
        <w:t>5.1</w:t>
      </w:r>
      <w:r w:rsidR="00BA1A0A">
        <w:rPr>
          <w:rFonts w:hint="eastAsia"/>
        </w:rPr>
        <w:t>1</w:t>
      </w:r>
      <w:r>
        <w:t xml:space="preserve">.3-1 </w:t>
      </w:r>
      <w:r>
        <w:rPr>
          <w:rFonts w:hint="eastAsia"/>
        </w:rPr>
        <w:t>钢管混凝土上、下柱采用顶板的拼接</w:t>
      </w:r>
    </w:p>
    <w:p w:rsidR="00B36A17" w:rsidRDefault="00B36A17" w:rsidP="004B448E">
      <w:pPr>
        <w:tabs>
          <w:tab w:val="left" w:pos="720"/>
          <w:tab w:val="left" w:pos="1080"/>
          <w:tab w:val="left" w:pos="2640"/>
        </w:tabs>
        <w:spacing w:line="360" w:lineRule="auto"/>
        <w:ind w:firstLineChars="200" w:firstLine="420"/>
      </w:pPr>
      <w:r>
        <w:t xml:space="preserve">3 </w:t>
      </w:r>
      <w:r>
        <w:rPr>
          <w:rFonts w:hint="eastAsia"/>
        </w:rPr>
        <w:t>上节柱外壁与下节柱外壁间距离</w:t>
      </w:r>
      <w:r w:rsidRPr="00A05EF4">
        <w:rPr>
          <w:position w:val="-6"/>
        </w:rPr>
        <w:object w:dxaOrig="181" w:dyaOrig="221">
          <v:shape id="Picture 266" o:spid="_x0000_i1275" type="#_x0000_t75" style="width:9.75pt;height:11.25pt" o:ole="">
            <v:imagedata r:id="rId536" o:title=""/>
          </v:shape>
          <o:OLEObject Type="Embed" ProgID="Equation.3" ShapeID="Picture 266" DrawAspect="Content" ObjectID="_1503231018" r:id="rId545"/>
        </w:object>
      </w:r>
      <w:r>
        <w:rPr>
          <w:rFonts w:hint="eastAsia"/>
        </w:rPr>
        <w:t>大于</w:t>
      </w:r>
      <w:r>
        <w:t>50</w:t>
      </w:r>
      <w:r w:rsidRPr="00A05EF4">
        <w:rPr>
          <w:position w:val="-4"/>
          <w:lang w:val="zh-CN"/>
        </w:rPr>
        <w:object w:dxaOrig="441" w:dyaOrig="201">
          <v:shape id="Picture 267" o:spid="_x0000_i1276" type="#_x0000_t75" style="width:21pt;height:9.75pt" o:ole="">
            <v:imagedata r:id="rId513" o:title=""/>
          </v:shape>
          <o:OLEObject Type="Embed" ProgID="Equation.DSMT4" ShapeID="Picture 267" DrawAspect="Content" ObjectID="_1503231019" r:id="rId546"/>
        </w:object>
      </w:r>
      <w:r>
        <w:rPr>
          <w:rFonts w:hint="eastAsia"/>
        </w:rPr>
        <w:t>时，钢管宜采用台锥形拼接。</w:t>
      </w:r>
    </w:p>
    <w:p w:rsidR="00B36A17" w:rsidRDefault="00B36A17" w:rsidP="004B448E">
      <w:pPr>
        <w:tabs>
          <w:tab w:val="left" w:pos="720"/>
          <w:tab w:val="left" w:pos="1080"/>
          <w:tab w:val="left" w:pos="2640"/>
        </w:tabs>
        <w:spacing w:line="360" w:lineRule="auto"/>
        <w:ind w:firstLineChars="350" w:firstLine="735"/>
      </w:pPr>
      <w:r>
        <w:t>1</w:t>
      </w:r>
      <w:r>
        <w:rPr>
          <w:rFonts w:hint="eastAsia"/>
        </w:rPr>
        <w:t>）边柱的拼接如图</w:t>
      </w:r>
      <w:r w:rsidR="00BA1A0A">
        <w:t>5.1</w:t>
      </w:r>
      <w:r w:rsidR="00BA1A0A">
        <w:rPr>
          <w:rFonts w:hint="eastAsia"/>
        </w:rPr>
        <w:t>1</w:t>
      </w:r>
      <w:r>
        <w:t>.3-2</w:t>
      </w:r>
      <w:r>
        <w:rPr>
          <w:rFonts w:hint="eastAsia"/>
        </w:rPr>
        <w:t>（</w:t>
      </w:r>
      <w:r>
        <w:t>a</w:t>
      </w:r>
      <w:r>
        <w:rPr>
          <w:rFonts w:hint="eastAsia"/>
        </w:rPr>
        <w:t>）所示；</w:t>
      </w:r>
    </w:p>
    <w:p w:rsidR="00B36A17" w:rsidRDefault="00B36A17" w:rsidP="004B448E">
      <w:pPr>
        <w:tabs>
          <w:tab w:val="left" w:pos="720"/>
          <w:tab w:val="left" w:pos="1080"/>
          <w:tab w:val="left" w:pos="2640"/>
        </w:tabs>
        <w:spacing w:line="360" w:lineRule="auto"/>
        <w:ind w:firstLineChars="350" w:firstLine="735"/>
      </w:pPr>
      <w:r>
        <w:t>2</w:t>
      </w:r>
      <w:r>
        <w:rPr>
          <w:rFonts w:hint="eastAsia"/>
        </w:rPr>
        <w:t>）中柱的拼接如图</w:t>
      </w:r>
      <w:r w:rsidR="00BA1A0A">
        <w:t>5.1</w:t>
      </w:r>
      <w:r w:rsidR="00BA1A0A">
        <w:rPr>
          <w:rFonts w:hint="eastAsia"/>
        </w:rPr>
        <w:t>1</w:t>
      </w:r>
      <w:r>
        <w:t>.3-2</w:t>
      </w:r>
      <w:r>
        <w:rPr>
          <w:rFonts w:hint="eastAsia"/>
        </w:rPr>
        <w:t>（</w:t>
      </w:r>
      <w:r>
        <w:t>b</w:t>
      </w:r>
      <w:r>
        <w:rPr>
          <w:rFonts w:hint="eastAsia"/>
        </w:rPr>
        <w:t>）所示。</w:t>
      </w:r>
    </w:p>
    <w:p w:rsidR="00B36A17" w:rsidRDefault="00B36A17" w:rsidP="009C53CE">
      <w:pPr>
        <w:tabs>
          <w:tab w:val="left" w:pos="720"/>
          <w:tab w:val="left" w:pos="1080"/>
          <w:tab w:val="left" w:pos="2640"/>
        </w:tabs>
        <w:spacing w:line="360" w:lineRule="auto"/>
        <w:ind w:firstLineChars="350" w:firstLine="735"/>
        <w:rPr>
          <w:kern w:val="0"/>
          <w:sz w:val="24"/>
          <w:szCs w:val="24"/>
        </w:rPr>
      </w:pPr>
      <w:r>
        <w:t>3</w:t>
      </w:r>
      <w:r>
        <w:rPr>
          <w:rFonts w:hint="eastAsia"/>
        </w:rPr>
        <w:t>）下节柱顶面和台锥形拼接钢管顶面设开孔隔板。台锥形拼接钢管位于梁柱节头部位时，可采用图</w:t>
      </w:r>
      <w:r w:rsidR="00BA1A0A">
        <w:t>5.1</w:t>
      </w:r>
      <w:r w:rsidR="00BA1A0A">
        <w:rPr>
          <w:rFonts w:hint="eastAsia"/>
        </w:rPr>
        <w:t>1</w:t>
      </w:r>
      <w:r>
        <w:t xml:space="preserve">.3-2 </w:t>
      </w:r>
      <w:r>
        <w:rPr>
          <w:rFonts w:hint="eastAsia"/>
        </w:rPr>
        <w:t>（</w:t>
      </w:r>
      <w:r>
        <w:t>c</w:t>
      </w:r>
      <w:r>
        <w:rPr>
          <w:rFonts w:hint="eastAsia"/>
        </w:rPr>
        <w:t>）的处理方法，拼接钢管两端突出梁翼缘外侧各</w:t>
      </w:r>
      <w:r>
        <w:t>150</w:t>
      </w:r>
      <w:r w:rsidRPr="00A05EF4">
        <w:rPr>
          <w:position w:val="-4"/>
          <w:lang w:val="zh-CN"/>
        </w:rPr>
        <w:object w:dxaOrig="441" w:dyaOrig="201">
          <v:shape id="Picture 268" o:spid="_x0000_i1277" type="#_x0000_t75" style="width:21pt;height:9.75pt" o:ole="">
            <v:imagedata r:id="rId513" o:title=""/>
          </v:shape>
          <o:OLEObject Type="Embed" ProgID="Equation.DSMT4" ShapeID="Picture 268" DrawAspect="Content" ObjectID="_1503231020" r:id="rId547"/>
        </w:object>
      </w:r>
      <w:r>
        <w:rPr>
          <w:rFonts w:hint="eastAsia"/>
        </w:rPr>
        <w:t>，并在梁翼缘高度处设置开孔隔板，或采用图</w:t>
      </w:r>
      <w:r w:rsidR="00BA1A0A">
        <w:t>5.1</w:t>
      </w:r>
      <w:r w:rsidR="00BA1A0A">
        <w:rPr>
          <w:rFonts w:hint="eastAsia"/>
        </w:rPr>
        <w:t>1</w:t>
      </w:r>
      <w:r>
        <w:t>.3-2</w:t>
      </w:r>
      <w:r>
        <w:rPr>
          <w:rFonts w:hint="eastAsia"/>
        </w:rPr>
        <w:t>（</w:t>
      </w:r>
      <w:r>
        <w:t>d</w:t>
      </w:r>
      <w:r>
        <w:rPr>
          <w:rFonts w:hint="eastAsia"/>
        </w:rPr>
        <w:t>）的方法，在拼接钢管两端设置外伸盖板。</w:t>
      </w:r>
    </w:p>
    <w:p w:rsidR="00B36A17" w:rsidRDefault="00B36A17" w:rsidP="00B36A17">
      <w:pPr>
        <w:jc w:val="center"/>
      </w:pPr>
      <w:r w:rsidRPr="00A05EF4">
        <w:object w:dxaOrig="15900" w:dyaOrig="10350">
          <v:shape id="Picture 270" o:spid="_x0000_i1278" type="#_x0000_t75" style="width:275.25pt;height:123pt" o:ole="">
            <v:imagedata r:id="rId548" o:title="" croptop="19682f" cropbottom="10864f" cropleft="13832f" cropright="12460f"/>
          </v:shape>
          <o:OLEObject Type="Embed" ProgID="AutoCAD.Drawing.17" ShapeID="Picture 270" DrawAspect="Content" ObjectID="_1503231021" r:id="rId549"/>
        </w:object>
      </w:r>
    </w:p>
    <w:p w:rsidR="00B36A17" w:rsidRDefault="00B36A17" w:rsidP="00B36A17">
      <w:pPr>
        <w:jc w:val="center"/>
      </w:pPr>
      <w:r>
        <w:rPr>
          <w:rFonts w:hint="eastAsia"/>
        </w:rPr>
        <w:t>图</w:t>
      </w:r>
      <w:r w:rsidR="00BA1A0A">
        <w:t>5.1</w:t>
      </w:r>
      <w:r w:rsidR="00BA1A0A">
        <w:rPr>
          <w:rFonts w:hint="eastAsia"/>
        </w:rPr>
        <w:t>1</w:t>
      </w:r>
      <w:r>
        <w:t xml:space="preserve">.3-2 </w:t>
      </w:r>
      <w:r>
        <w:rPr>
          <w:rFonts w:hint="eastAsia"/>
        </w:rPr>
        <w:t>钢管的台锥形拼接</w:t>
      </w:r>
    </w:p>
    <w:p w:rsidR="004B448E" w:rsidRDefault="004B448E" w:rsidP="00B36A17">
      <w:pPr>
        <w:jc w:val="center"/>
      </w:pPr>
    </w:p>
    <w:p w:rsidR="004B448E" w:rsidRDefault="004B448E" w:rsidP="00B36A17">
      <w:pPr>
        <w:jc w:val="center"/>
      </w:pPr>
    </w:p>
    <w:p w:rsidR="00B36A17" w:rsidRDefault="00BA1A0A" w:rsidP="00B36A17">
      <w:pPr>
        <w:spacing w:line="360" w:lineRule="auto"/>
        <w:jc w:val="center"/>
        <w:outlineLvl w:val="1"/>
        <w:rPr>
          <w:b/>
          <w:color w:val="000000"/>
          <w:sz w:val="24"/>
        </w:rPr>
      </w:pPr>
      <w:bookmarkStart w:id="38" w:name="_Toc428710300"/>
      <w:r>
        <w:rPr>
          <w:b/>
          <w:color w:val="000000"/>
          <w:sz w:val="24"/>
        </w:rPr>
        <w:t>5.1</w:t>
      </w:r>
      <w:r>
        <w:rPr>
          <w:rFonts w:hint="eastAsia"/>
          <w:b/>
          <w:color w:val="000000"/>
          <w:sz w:val="24"/>
        </w:rPr>
        <w:t>2</w:t>
      </w:r>
      <w:r w:rsidR="00B36A17">
        <w:rPr>
          <w:b/>
          <w:color w:val="000000"/>
          <w:sz w:val="24"/>
        </w:rPr>
        <w:t xml:space="preserve"> </w:t>
      </w:r>
      <w:r w:rsidR="00B36A17">
        <w:rPr>
          <w:rFonts w:hint="eastAsia"/>
          <w:b/>
          <w:color w:val="000000"/>
          <w:sz w:val="24"/>
        </w:rPr>
        <w:t>柱脚节点</w:t>
      </w:r>
      <w:bookmarkEnd w:id="38"/>
    </w:p>
    <w:p w:rsidR="00B36A17" w:rsidRDefault="00BA1A0A" w:rsidP="004B448E">
      <w:pPr>
        <w:spacing w:line="360" w:lineRule="auto"/>
        <w:rPr>
          <w:snapToGrid w:val="0"/>
        </w:rPr>
      </w:pPr>
      <w:r>
        <w:rPr>
          <w:b/>
          <w:snapToGrid w:val="0"/>
        </w:rPr>
        <w:t>5.1</w:t>
      </w:r>
      <w:r>
        <w:rPr>
          <w:rFonts w:hint="eastAsia"/>
          <w:b/>
          <w:snapToGrid w:val="0"/>
        </w:rPr>
        <w:t>2</w:t>
      </w:r>
      <w:r w:rsidR="00B36A17">
        <w:rPr>
          <w:b/>
          <w:snapToGrid w:val="0"/>
        </w:rPr>
        <w:t>.1</w:t>
      </w:r>
      <w:r w:rsidR="00B36A17">
        <w:rPr>
          <w:rFonts w:hint="eastAsia"/>
          <w:snapToGrid w:val="0"/>
        </w:rPr>
        <w:t>矩形钢管混凝土柱与基础的连接分为铰接和固接两种形式。</w:t>
      </w:r>
    </w:p>
    <w:p w:rsidR="00B36A17" w:rsidRDefault="00B36A17" w:rsidP="00520226">
      <w:pPr>
        <w:spacing w:line="360" w:lineRule="auto"/>
        <w:ind w:firstLineChars="200" w:firstLine="420"/>
        <w:rPr>
          <w:snapToGrid w:val="0"/>
        </w:rPr>
      </w:pPr>
      <w:r w:rsidRPr="00520226">
        <w:rPr>
          <w:bCs/>
          <w:snapToGrid w:val="0"/>
        </w:rPr>
        <w:t>1</w:t>
      </w:r>
      <w:r>
        <w:rPr>
          <w:rFonts w:hint="eastAsia"/>
          <w:snapToGrid w:val="0"/>
        </w:rPr>
        <w:t>铰接柱脚可按照国家标准《钢结构设计规范》</w:t>
      </w:r>
      <w:r>
        <w:rPr>
          <w:snapToGrid w:val="0"/>
        </w:rPr>
        <w:t>GB50017</w:t>
      </w:r>
      <w:r>
        <w:rPr>
          <w:rFonts w:hint="eastAsia"/>
          <w:snapToGrid w:val="0"/>
        </w:rPr>
        <w:t>进行设计。</w:t>
      </w:r>
    </w:p>
    <w:p w:rsidR="00B36A17" w:rsidRDefault="00B36A17" w:rsidP="00520226">
      <w:pPr>
        <w:spacing w:line="360" w:lineRule="auto"/>
        <w:ind w:firstLineChars="200" w:firstLine="420"/>
        <w:rPr>
          <w:snapToGrid w:val="0"/>
        </w:rPr>
      </w:pPr>
      <w:r w:rsidRPr="00520226">
        <w:rPr>
          <w:bCs/>
          <w:snapToGrid w:val="0"/>
        </w:rPr>
        <w:t xml:space="preserve">2 </w:t>
      </w:r>
      <w:r>
        <w:rPr>
          <w:rFonts w:hint="eastAsia"/>
          <w:snapToGrid w:val="0"/>
        </w:rPr>
        <w:t>刚接柱脚可采用杯口式和外露锚固式两种。</w:t>
      </w:r>
    </w:p>
    <w:p w:rsidR="00B36A17" w:rsidRDefault="00B36A17" w:rsidP="004B448E">
      <w:pPr>
        <w:spacing w:line="360" w:lineRule="auto"/>
        <w:ind w:left="-50" w:firstLineChars="224" w:firstLine="470"/>
        <w:rPr>
          <w:snapToGrid w:val="0"/>
        </w:rPr>
      </w:pPr>
      <w:r>
        <w:rPr>
          <w:snapToGrid w:val="0"/>
        </w:rPr>
        <w:t>1)</w:t>
      </w:r>
      <w:r>
        <w:rPr>
          <w:rFonts w:hint="eastAsia"/>
          <w:snapToGrid w:val="0"/>
        </w:rPr>
        <w:t>采用杯口式柱脚，基础杯口的设计同钢筋混凝土。柱肢插入深度</w:t>
      </w:r>
      <w:r>
        <w:rPr>
          <w:i/>
          <w:snapToGrid w:val="0"/>
        </w:rPr>
        <w:t>h</w:t>
      </w:r>
      <w:r>
        <w:rPr>
          <w:rFonts w:hint="eastAsia"/>
          <w:snapToGrid w:val="0"/>
        </w:rPr>
        <w:t>应符合如下规定：</w:t>
      </w:r>
    </w:p>
    <w:p w:rsidR="00B36A17" w:rsidRDefault="00B36A17" w:rsidP="004B448E">
      <w:pPr>
        <w:spacing w:line="360" w:lineRule="auto"/>
        <w:ind w:firstLineChars="200" w:firstLine="420"/>
        <w:rPr>
          <w:snapToGrid w:val="0"/>
        </w:rPr>
      </w:pPr>
      <w:r>
        <w:rPr>
          <w:rFonts w:hint="eastAsia"/>
          <w:snapToGrid w:val="0"/>
        </w:rPr>
        <w:t>当矩形钢管边长</w:t>
      </w:r>
      <w:r>
        <w:rPr>
          <w:i/>
          <w:snapToGrid w:val="0"/>
        </w:rPr>
        <w:t>D</w:t>
      </w:r>
      <w:r>
        <w:rPr>
          <w:rFonts w:hint="eastAsia"/>
          <w:snapToGrid w:val="0"/>
        </w:rPr>
        <w:t>≤</w:t>
      </w:r>
      <w:r>
        <w:rPr>
          <w:snapToGrid w:val="0"/>
        </w:rPr>
        <w:t>400mm</w:t>
      </w:r>
      <w:r>
        <w:rPr>
          <w:rFonts w:hint="eastAsia"/>
          <w:snapToGrid w:val="0"/>
        </w:rPr>
        <w:t>时，</w:t>
      </w:r>
      <w:r>
        <w:rPr>
          <w:i/>
          <w:snapToGrid w:val="0"/>
        </w:rPr>
        <w:t>h</w:t>
      </w:r>
      <w:r>
        <w:rPr>
          <w:rFonts w:hint="eastAsia"/>
          <w:snapToGrid w:val="0"/>
        </w:rPr>
        <w:t>取</w:t>
      </w:r>
      <w:r>
        <w:rPr>
          <w:snapToGrid w:val="0"/>
        </w:rPr>
        <w:t>(2~3)</w:t>
      </w:r>
      <w:r>
        <w:rPr>
          <w:i/>
          <w:snapToGrid w:val="0"/>
        </w:rPr>
        <w:t>D</w:t>
      </w:r>
      <w:r>
        <w:rPr>
          <w:rFonts w:hint="eastAsia"/>
          <w:snapToGrid w:val="0"/>
        </w:rPr>
        <w:t>；</w:t>
      </w:r>
      <w:r>
        <w:rPr>
          <w:i/>
          <w:snapToGrid w:val="0"/>
        </w:rPr>
        <w:t>D</w:t>
      </w:r>
      <w:r>
        <w:rPr>
          <w:rFonts w:hint="eastAsia"/>
          <w:snapToGrid w:val="0"/>
        </w:rPr>
        <w:t>≥</w:t>
      </w:r>
      <w:r>
        <w:rPr>
          <w:snapToGrid w:val="0"/>
        </w:rPr>
        <w:t>1000mm</w:t>
      </w:r>
      <w:r>
        <w:rPr>
          <w:rFonts w:hint="eastAsia"/>
          <w:snapToGrid w:val="0"/>
        </w:rPr>
        <w:t>时，</w:t>
      </w:r>
      <w:r>
        <w:rPr>
          <w:i/>
          <w:snapToGrid w:val="0"/>
        </w:rPr>
        <w:t>h</w:t>
      </w:r>
      <w:r>
        <w:rPr>
          <w:rFonts w:hint="eastAsia"/>
          <w:snapToGrid w:val="0"/>
        </w:rPr>
        <w:t>取</w:t>
      </w:r>
      <w:r>
        <w:rPr>
          <w:snapToGrid w:val="0"/>
        </w:rPr>
        <w:t>(1~2)</w:t>
      </w:r>
      <w:r>
        <w:rPr>
          <w:i/>
          <w:snapToGrid w:val="0"/>
        </w:rPr>
        <w:t>D</w:t>
      </w:r>
      <w:r>
        <w:rPr>
          <w:rFonts w:hint="eastAsia"/>
          <w:snapToGrid w:val="0"/>
        </w:rPr>
        <w:t>；</w:t>
      </w:r>
      <w:r>
        <w:rPr>
          <w:snapToGrid w:val="0"/>
        </w:rPr>
        <w:t>400mm</w:t>
      </w:r>
      <w:r>
        <w:rPr>
          <w:rFonts w:hint="eastAsia"/>
          <w:snapToGrid w:val="0"/>
        </w:rPr>
        <w:t>＜</w:t>
      </w:r>
      <w:r>
        <w:rPr>
          <w:i/>
          <w:snapToGrid w:val="0"/>
        </w:rPr>
        <w:t>D</w:t>
      </w:r>
      <w:r>
        <w:rPr>
          <w:rFonts w:hint="eastAsia"/>
          <w:snapToGrid w:val="0"/>
        </w:rPr>
        <w:t>＜</w:t>
      </w:r>
      <w:r>
        <w:rPr>
          <w:snapToGrid w:val="0"/>
        </w:rPr>
        <w:t>1000mm</w:t>
      </w:r>
      <w:r>
        <w:rPr>
          <w:rFonts w:hint="eastAsia"/>
          <w:snapToGrid w:val="0"/>
        </w:rPr>
        <w:t>时，</w:t>
      </w:r>
      <w:r>
        <w:rPr>
          <w:i/>
          <w:iCs/>
          <w:snapToGrid w:val="0"/>
        </w:rPr>
        <w:t>h</w:t>
      </w:r>
      <w:r>
        <w:rPr>
          <w:rFonts w:hint="eastAsia"/>
          <w:snapToGrid w:val="0"/>
        </w:rPr>
        <w:t>取中间值。</w:t>
      </w:r>
    </w:p>
    <w:p w:rsidR="00B36A17" w:rsidRDefault="00B36A17" w:rsidP="004B448E">
      <w:pPr>
        <w:spacing w:line="360" w:lineRule="auto"/>
        <w:ind w:firstLineChars="200" w:firstLine="420"/>
        <w:rPr>
          <w:snapToGrid w:val="0"/>
        </w:rPr>
      </w:pPr>
      <w:r>
        <w:rPr>
          <w:rFonts w:hint="eastAsia"/>
          <w:snapToGrid w:val="0"/>
        </w:rPr>
        <w:t>当柱肢出现拉力时，应按下式验算混凝土的抗剪强度</w:t>
      </w:r>
      <w:r>
        <w:rPr>
          <w:snapToGrid w:val="0"/>
        </w:rPr>
        <w:t>(</w:t>
      </w:r>
      <w:r>
        <w:rPr>
          <w:rFonts w:hint="eastAsia"/>
          <w:snapToGrid w:val="0"/>
        </w:rPr>
        <w:t>见图</w:t>
      </w:r>
      <w:r w:rsidR="00410D0B">
        <w:rPr>
          <w:snapToGrid w:val="0"/>
        </w:rPr>
        <w:t>5.1</w:t>
      </w:r>
      <w:r w:rsidR="00410D0B">
        <w:rPr>
          <w:rFonts w:hint="eastAsia"/>
          <w:snapToGrid w:val="0"/>
        </w:rPr>
        <w:t>2</w:t>
      </w:r>
      <w:r>
        <w:rPr>
          <w:snapToGrid w:val="0"/>
        </w:rPr>
        <w:t>.1-1)</w:t>
      </w:r>
      <w:r>
        <w:rPr>
          <w:rFonts w:hint="eastAsia"/>
          <w:snapToGrid w:val="0"/>
        </w:rPr>
        <w:t>：</w:t>
      </w:r>
    </w:p>
    <w:p w:rsidR="00B36A17" w:rsidRDefault="00B36A17" w:rsidP="004B448E">
      <w:pPr>
        <w:spacing w:line="360" w:lineRule="auto"/>
        <w:ind w:right="840"/>
        <w:jc w:val="right"/>
        <w:rPr>
          <w:snapToGrid w:val="0"/>
        </w:rPr>
      </w:pPr>
      <w:r>
        <w:rPr>
          <w:i/>
          <w:snapToGrid w:val="0"/>
        </w:rPr>
        <w:t xml:space="preserve">                        N</w:t>
      </w:r>
      <w:r>
        <w:rPr>
          <w:rFonts w:hint="eastAsia"/>
          <w:snapToGrid w:val="0"/>
        </w:rPr>
        <w:t>≤</w:t>
      </w:r>
      <w:r>
        <w:rPr>
          <w:i/>
          <w:iCs/>
          <w:snapToGrid w:val="0"/>
        </w:rPr>
        <w:t>C</w:t>
      </w:r>
      <w:r>
        <w:rPr>
          <w:rFonts w:hint="eastAsia"/>
          <w:snapToGrid w:val="0"/>
        </w:rPr>
        <w:sym w:font="Symbol" w:char="F0A2"/>
      </w:r>
      <w:r>
        <w:rPr>
          <w:i/>
          <w:snapToGrid w:val="0"/>
        </w:rPr>
        <w:t>h</w:t>
      </w:r>
      <w:r>
        <w:rPr>
          <w:i/>
          <w:iCs/>
          <w:snapToGrid w:val="0"/>
        </w:rPr>
        <w:t>f</w:t>
      </w:r>
      <w:r>
        <w:rPr>
          <w:snapToGrid w:val="0"/>
          <w:vertAlign w:val="subscript"/>
        </w:rPr>
        <w:t xml:space="preserve">t                                     </w:t>
      </w:r>
      <w:r w:rsidR="00410D0B">
        <w:rPr>
          <w:snapToGrid w:val="0"/>
        </w:rPr>
        <w:t>(5.1</w:t>
      </w:r>
      <w:r w:rsidR="00410D0B">
        <w:rPr>
          <w:rFonts w:hint="eastAsia"/>
          <w:snapToGrid w:val="0"/>
        </w:rPr>
        <w:t>2</w:t>
      </w:r>
      <w:r>
        <w:rPr>
          <w:snapToGrid w:val="0"/>
        </w:rPr>
        <w:t>.1)</w:t>
      </w:r>
    </w:p>
    <w:p w:rsidR="00907BB5" w:rsidRPr="00907BB5" w:rsidRDefault="00907BB5" w:rsidP="00907BB5">
      <w:pPr>
        <w:spacing w:line="360" w:lineRule="auto"/>
        <w:ind w:right="840"/>
        <w:jc w:val="right"/>
        <w:rPr>
          <w:snapToGrid w:val="0"/>
        </w:rPr>
      </w:pPr>
      <w:r>
        <w:rPr>
          <w:i/>
          <w:iCs/>
          <w:snapToGrid w:val="0"/>
        </w:rPr>
        <w:t>C</w:t>
      </w:r>
      <w:r>
        <w:rPr>
          <w:rFonts w:hint="eastAsia"/>
          <w:snapToGrid w:val="0"/>
        </w:rPr>
        <w:sym w:font="Symbol" w:char="F0A2"/>
      </w:r>
      <w:r>
        <w:rPr>
          <w:snapToGrid w:val="0"/>
        </w:rPr>
        <w:t>=2(</w:t>
      </w:r>
      <w:r>
        <w:rPr>
          <w:i/>
          <w:iCs/>
          <w:snapToGrid w:val="0"/>
        </w:rPr>
        <w:t>b</w:t>
      </w:r>
      <w:r>
        <w:rPr>
          <w:rFonts w:hint="eastAsia"/>
          <w:snapToGrid w:val="0"/>
        </w:rPr>
        <w:sym w:font="Symbol" w:char="F0A2"/>
      </w:r>
      <w:r>
        <w:rPr>
          <w:snapToGrid w:val="0"/>
        </w:rPr>
        <w:t>+</w:t>
      </w:r>
      <w:r>
        <w:rPr>
          <w:i/>
          <w:iCs/>
          <w:snapToGrid w:val="0"/>
        </w:rPr>
        <w:t>d</w:t>
      </w:r>
      <w:r>
        <w:rPr>
          <w:rFonts w:hint="eastAsia"/>
          <w:snapToGrid w:val="0"/>
        </w:rPr>
        <w:sym w:font="Symbol" w:char="F0A2"/>
      </w:r>
      <w:r>
        <w:rPr>
          <w:snapToGrid w:val="0"/>
        </w:rPr>
        <w:t>)</w:t>
      </w:r>
      <w:r>
        <w:rPr>
          <w:rFonts w:hint="eastAsia"/>
          <w:snapToGrid w:val="0"/>
        </w:rPr>
        <w:t xml:space="preserve">                       </w:t>
      </w:r>
      <w:r>
        <w:rPr>
          <w:snapToGrid w:val="0"/>
          <w:vertAlign w:val="subscript"/>
        </w:rPr>
        <w:t xml:space="preserve"> </w:t>
      </w:r>
      <w:r>
        <w:rPr>
          <w:snapToGrid w:val="0"/>
        </w:rPr>
        <w:t>(5.1</w:t>
      </w:r>
      <w:r w:rsidR="00410D0B">
        <w:rPr>
          <w:rFonts w:hint="eastAsia"/>
          <w:snapToGrid w:val="0"/>
        </w:rPr>
        <w:t>2</w:t>
      </w:r>
      <w:r>
        <w:rPr>
          <w:snapToGrid w:val="0"/>
        </w:rPr>
        <w:t>.</w:t>
      </w:r>
      <w:r>
        <w:rPr>
          <w:rFonts w:hint="eastAsia"/>
          <w:snapToGrid w:val="0"/>
        </w:rPr>
        <w:t>2</w:t>
      </w:r>
      <w:r>
        <w:rPr>
          <w:snapToGrid w:val="0"/>
        </w:rPr>
        <w:t>)</w:t>
      </w:r>
    </w:p>
    <w:p w:rsidR="00B36A17" w:rsidRDefault="00B36A17" w:rsidP="004B448E">
      <w:pPr>
        <w:spacing w:line="360" w:lineRule="auto"/>
        <w:rPr>
          <w:snapToGrid w:val="0"/>
        </w:rPr>
      </w:pPr>
      <w:r>
        <w:rPr>
          <w:rFonts w:hint="eastAsia"/>
          <w:snapToGrid w:val="0"/>
        </w:rPr>
        <w:t>式中</w:t>
      </w:r>
      <w:r>
        <w:rPr>
          <w:i/>
          <w:iCs/>
          <w:snapToGrid w:val="0"/>
        </w:rPr>
        <w:t>f</w:t>
      </w:r>
      <w:r>
        <w:rPr>
          <w:snapToGrid w:val="0"/>
          <w:vertAlign w:val="subscript"/>
        </w:rPr>
        <w:t>t</w:t>
      </w:r>
      <w:r>
        <w:rPr>
          <w:rFonts w:hint="eastAsia"/>
          <w:snapToGrid w:val="0"/>
        </w:rPr>
        <w:t>—混凝土抗拉强度设计值；</w:t>
      </w:r>
    </w:p>
    <w:p w:rsidR="00B36A17" w:rsidRDefault="00B36A17" w:rsidP="004B448E">
      <w:pPr>
        <w:spacing w:line="360" w:lineRule="auto"/>
        <w:ind w:leftChars="150" w:left="1073" w:hangingChars="361" w:hanging="758"/>
        <w:rPr>
          <w:snapToGrid w:val="0"/>
        </w:rPr>
      </w:pPr>
      <w:r>
        <w:rPr>
          <w:i/>
          <w:snapToGrid w:val="0"/>
        </w:rPr>
        <w:t xml:space="preserve"> C</w:t>
      </w:r>
      <w:r>
        <w:rPr>
          <w:rFonts w:hint="eastAsia"/>
          <w:snapToGrid w:val="0"/>
        </w:rPr>
        <w:sym w:font="Symbol" w:char="F0A2"/>
      </w:r>
      <w:r>
        <w:rPr>
          <w:rFonts w:hint="eastAsia"/>
          <w:snapToGrid w:val="0"/>
        </w:rPr>
        <w:t>—周长，见图</w:t>
      </w:r>
      <w:r w:rsidR="00410D0B">
        <w:rPr>
          <w:snapToGrid w:val="0"/>
        </w:rPr>
        <w:t>5.1</w:t>
      </w:r>
      <w:r w:rsidR="00410D0B">
        <w:rPr>
          <w:rFonts w:hint="eastAsia"/>
          <w:snapToGrid w:val="0"/>
        </w:rPr>
        <w:t>2</w:t>
      </w:r>
      <w:r>
        <w:rPr>
          <w:snapToGrid w:val="0"/>
        </w:rPr>
        <w:t>.1-2</w:t>
      </w:r>
      <w:r>
        <w:rPr>
          <w:rFonts w:hint="eastAsia"/>
          <w:snapToGrid w:val="0"/>
        </w:rPr>
        <w:t>；</w:t>
      </w:r>
    </w:p>
    <w:p w:rsidR="00B36A17" w:rsidRDefault="00B36A17" w:rsidP="004B448E">
      <w:pPr>
        <w:spacing w:line="360" w:lineRule="auto"/>
        <w:ind w:firstLineChars="200" w:firstLine="420"/>
        <w:rPr>
          <w:snapToGrid w:val="0"/>
        </w:rPr>
      </w:pPr>
      <w:r>
        <w:rPr>
          <w:i/>
          <w:iCs/>
          <w:snapToGrid w:val="0"/>
        </w:rPr>
        <w:t>h</w:t>
      </w:r>
      <w:r>
        <w:rPr>
          <w:rFonts w:hint="eastAsia"/>
          <w:snapToGrid w:val="0"/>
        </w:rPr>
        <w:t>—柱肢插入杯口深度。</w:t>
      </w:r>
    </w:p>
    <w:p w:rsidR="00B36A17" w:rsidRDefault="00B36A17" w:rsidP="00B36A17">
      <w:pPr>
        <w:rPr>
          <w:snapToGrid w:val="0"/>
        </w:rPr>
      </w:pPr>
    </w:p>
    <w:p w:rsidR="00B36A17" w:rsidRDefault="00A41D32" w:rsidP="00B36A17">
      <w:pPr>
        <w:rPr>
          <w:snapToGrid w:val="0"/>
        </w:rPr>
      </w:pPr>
      <w:r>
        <w:pict>
          <v:group id="组合 47" o:spid="_x0000_s1487" style="position:absolute;left:0;text-align:left;margin-left:35.15pt;margin-top:1.25pt;width:125.5pt;height:112.5pt;z-index:251670528" coordorigin="819,6836" coordsize="1903,1689">
            <v:shape id="Freeform 3" o:spid="_x0000_s1488" style="position:absolute;left:1770;top:7270;width:264;height:2" coordsize="443,2" o:preferrelative="t" path="m443,l,,1,e" filled="f">
              <v:stroke miterlimit="2"/>
              <o:lock v:ext="edit" aspectratio="t"/>
            </v:shape>
            <v:shape id="Freeform 4" o:spid="_x0000_s1489" style="position:absolute;left:1770;top:7983;width:509;height:3" coordsize="851,3" o:preferrelative="t" path="m851,l,,1,e" filled="f">
              <v:stroke miterlimit="2"/>
              <o:lock v:ext="edit" aspectratio="t"/>
            </v:shape>
            <v:shape id="Freeform 5" o:spid="_x0000_s1490" style="position:absolute;left:819;top:8153;width:1901;height:2" coordsize="3169,2" o:preferrelative="t" path="m,l3168,r1,e" filled="f">
              <v:stroke miterlimit="2"/>
              <o:lock v:ext="edit" aspectratio="t"/>
            </v:shape>
            <v:shape id="Freeform 6" o:spid="_x0000_s1491" style="position:absolute;left:1503;top:6959;width:2;height:890" coordsize="1,1484" o:preferrelative="t" path="m,l,1484r1,e" filled="f">
              <v:stroke miterlimit="2"/>
              <o:lock v:ext="edit" aspectratio="t"/>
            </v:shape>
            <v:shape id="Freeform 7" o:spid="_x0000_s1492" style="position:absolute;left:1486;top:6959;width:2;height:890" coordsize="1,1484" o:preferrelative="t" path="m,l,1484r1,e" filled="f">
              <v:stroke dashstyle="dash" miterlimit="2"/>
              <o:lock v:ext="edit" aspectratio="t"/>
            </v:shape>
            <v:shape id="Freeform 8" o:spid="_x0000_s1493" style="position:absolute;left:1392;top:6959;width:3;height:890" coordsize="1,1484" o:preferrelative="t" path="m,l,1484r1,e" filled="f">
              <v:stroke dashstyle="dash" miterlimit="2"/>
              <o:lock v:ext="edit" aspectratio="t"/>
            </v:shape>
            <v:shape id="Freeform 9" o:spid="_x0000_s1494" style="position:absolute;left:1375;top:6959;width:3;height:890" coordsize="1,1484" o:preferrelative="t" path="m,l,1484r1,e" filled="f">
              <v:stroke miterlimit="2"/>
              <o:lock v:ext="edit" aspectratio="t"/>
            </v:shape>
            <v:shape id="Freeform 10" o:spid="_x0000_s1495" style="position:absolute;left:1438;top:6836;width:2;height:1384" coordsize="1,2310" o:preferrelative="t" path="m,2310l,,1,e" filled="f">
              <v:stroke dashstyle="longDashDot" miterlimit="2"/>
              <o:lock v:ext="edit" aspectratio="t"/>
            </v:shape>
            <v:shape id="Freeform 11" o:spid="_x0000_s1496" style="position:absolute;left:1194;top:7270;width:65;height:713" coordsize="108,1186" o:preferrelative="t" path="m,l107,1186r1,e" filled="f">
              <v:stroke miterlimit="2"/>
              <o:lock v:ext="edit" aspectratio="t"/>
            </v:shape>
            <v:shape id="Freeform 12" o:spid="_x0000_s1497" style="position:absolute;left:1086;top:7270;width:2;height:636" coordsize="1,1058" o:preferrelative="t" path="m,l,1058r1,e" filled="f">
              <v:stroke miterlimit="2"/>
              <o:lock v:ext="edit" aspectratio="t"/>
            </v:shape>
            <v:shape id="Freeform 13" o:spid="_x0000_s1498" style="position:absolute;left:819;top:7906;width:267;height:77" coordsize="447,129" o:preferrelative="t" path="m447,l,129r1,e" filled="f">
              <v:stroke miterlimit="2"/>
              <o:lock v:ext="edit" aspectratio="t"/>
            </v:shape>
            <v:shape id="Freeform 14" o:spid="_x0000_s1499" style="position:absolute;left:819;top:7983;width:2;height:170" coordsize="1,284" o:preferrelative="t" path="m,284l,,1,e" filled="f">
              <v:stroke miterlimit="2"/>
              <o:lock v:ext="edit" aspectratio="t"/>
            </v:shape>
            <v:shape id="Freeform 15" o:spid="_x0000_s1500" style="position:absolute;left:1544;top:7912;width:2;height:613" coordsize="1,783" o:preferrelative="t" path="m,l,783r1,e" filled="f">
              <v:stroke miterlimit="2"/>
              <o:lock v:ext="edit" aspectratio="t"/>
            </v:shape>
            <v:shape id="Freeform 16" o:spid="_x0000_s1501" style="position:absolute;left:1335;top:7912;width:2;height:613" coordsize="1,783" o:preferrelative="t" path="m,l,783r1,e" filled="f">
              <v:stroke miterlimit="2"/>
              <o:lock v:ext="edit" aspectratio="t"/>
            </v:shape>
            <v:shape id="Freeform 17" o:spid="_x0000_s1502" style="position:absolute;left:1277;top:8439;width:340;height:2" coordsize="435,2" o:preferrelative="t" path="m,l434,r1,e" filled="f">
              <v:stroke miterlimit="2"/>
              <o:lock v:ext="edit" aspectratio="t"/>
            </v:shape>
            <v:shape id="Freeform 18" o:spid="_x0000_s1503" style="position:absolute;left:1335;top:7849;width:209;height:38" coordsize="345,63" o:preferrelative="t" path="m,l345,r,63l,63,,,1,e" filled="f">
              <v:stroke miterlimit="2"/>
              <o:lock v:ext="edit" aspectratio="t"/>
            </v:shape>
            <v:shape id="Freeform 19" o:spid="_x0000_s1504" style="position:absolute;left:1259;top:7983;width:511;height:3" coordsize="851,3" o:preferrelative="t" path="m,l850,r1,e" filled="f">
              <v:stroke miterlimit="2"/>
              <o:lock v:ext="edit" aspectratio="t"/>
            </v:shape>
            <v:shape id="Freeform 20" o:spid="_x0000_s1505" style="position:absolute;left:1375;top:7270;width:128;height:2" coordsize="216,2" o:preferrelative="t" path="m,l215,r1,e" filled="f">
              <v:stroke miterlimit="2"/>
              <o:lock v:ext="edit" aspectratio="t"/>
            </v:shape>
            <v:shape id="Freeform 21" o:spid="_x0000_s1506" style="position:absolute;left:1421;top:6944;width:31;height:29" coordsize="51,50" o:preferrelative="t" path="m,l50,50r1,e" filled="f">
              <v:stroke miterlimit="2"/>
              <o:lock v:ext="edit" aspectratio="t"/>
            </v:shape>
            <v:shape id="Freeform 22" o:spid="_x0000_s1507" style="position:absolute;left:1421;top:6944;width:2;height:15" coordsize="1,24" o:preferrelative="t" path="m,24l,,1,e" filled="f">
              <v:stroke miterlimit="2"/>
              <o:lock v:ext="edit" aspectratio="t"/>
            </v:shape>
            <v:shape id="Freeform 23" o:spid="_x0000_s1508" style="position:absolute;left:1344;top:6959;width:77;height:2" coordsize="131,2" o:preferrelative="t" path="m,l130,r1,e" filled="f">
              <v:stroke miterlimit="2"/>
              <o:lock v:ext="edit" aspectratio="t"/>
            </v:shape>
            <v:shape id="Freeform 24" o:spid="_x0000_s1509" style="position:absolute;left:1086;top:7270;width:289;height:2" coordsize="481,2" o:preferrelative="t" path="m,l480,r1,e" filled="f">
              <v:stroke miterlimit="2"/>
              <o:lock v:ext="edit" aspectratio="t"/>
            </v:shape>
            <v:shape id="Freeform 25" o:spid="_x0000_s1510" style="position:absolute;left:1503;top:7270;width:267;height:2" coordsize="442,2" o:preferrelative="t" path="m,l441,r1,e" filled="f">
              <v:stroke miterlimit="2"/>
              <o:lock v:ext="edit" aspectratio="t"/>
            </v:shape>
            <v:shape id="Freeform 26" o:spid="_x0000_s1511" style="position:absolute;left:1452;top:6959;width:3;height:14" coordsize="1,26" o:preferrelative="t" path="m,l,26r1,e" filled="f">
              <v:stroke miterlimit="2"/>
              <o:lock v:ext="edit" aspectratio="t"/>
            </v:shape>
            <v:shape id="Freeform 27" o:spid="_x0000_s1512" style="position:absolute;left:1452;top:6959;width:84;height:2" coordsize="142,2" o:preferrelative="t" path="m,l141,r1,e" filled="f">
              <v:stroke miterlimit="2"/>
              <o:lock v:ext="edit" aspectratio="t"/>
            </v:shape>
            <v:shape id="Freeform 28" o:spid="_x0000_s1513" style="position:absolute;left:1873;top:7272;width:3;height:624" coordsize="1,1303" o:preferrelative="t" path="m,l,1303r1,e" filled="f">
              <v:stroke startarrow="classic" startarrowwidth="narrow" startarrowlength="short" endarrow="classic" endarrowwidth="narrow" endarrowlength="short" miterlimit="2"/>
              <o:lock v:ext="edit" aspectratio="t"/>
            </v:shape>
            <v:shape id="Freeform 29" o:spid="_x0000_s1514" style="position:absolute;left:2279;top:7270;width:64;height:713" coordsize="106,1186" o:preferrelative="t" path="m106,l,1186r1,e" filled="f">
              <v:stroke miterlimit="2"/>
              <o:lock v:ext="edit" aspectratio="t"/>
            </v:shape>
            <v:shape id="Freeform 30" o:spid="_x0000_s1515" style="position:absolute;left:2451;top:7270;width:2;height:636" coordsize="1,1058" o:preferrelative="t" path="m,l,1058r1,e" filled="f">
              <v:stroke miterlimit="2"/>
              <o:lock v:ext="edit" aspectratio="t"/>
            </v:shape>
            <v:shape id="Freeform 31" o:spid="_x0000_s1516" style="position:absolute;left:2099;top:6836;width:2;height:1384" coordsize="1,2310" o:preferrelative="t" path="m,2310l,,1,e" filled="f">
              <v:stroke dashstyle="longDashDot" miterlimit="2"/>
              <o:lock v:ext="edit" aspectratio="t"/>
            </v:shape>
            <v:shape id="Freeform 32" o:spid="_x0000_s1517" style="position:absolute;left:2147;top:6959;width:2;height:890" coordsize="2,1484" o:preferrelative="t" path="m,l,1484r2,e" filled="f">
              <v:stroke dashstyle="dash" miterlimit="2"/>
              <o:lock v:ext="edit" aspectratio="t"/>
            </v:shape>
            <v:shape id="Freeform 33" o:spid="_x0000_s1518" style="position:absolute;left:2164;top:6959;width:2;height:890" coordsize="1,1484" o:preferrelative="t" path="m,l,1484r1,e" filled="f">
              <v:stroke miterlimit="2"/>
              <o:lock v:ext="edit" aspectratio="t"/>
            </v:shape>
            <v:shape id="Freeform 34" o:spid="_x0000_s1519" style="position:absolute;left:2051;top:6959;width:2;height:890" coordsize="1,1484" o:preferrelative="t" path="m,l,1484r1,e" filled="f">
              <v:stroke dashstyle="dash" miterlimit="2"/>
              <o:lock v:ext="edit" aspectratio="t"/>
            </v:shape>
            <v:shape id="Freeform 35" o:spid="_x0000_s1520" style="position:absolute;left:2034;top:6959;width:2;height:890" coordsize="1,1484" o:preferrelative="t" path="m,l,1484r1,e" filled="f">
              <v:stroke miterlimit="2"/>
              <o:lock v:ext="edit" aspectratio="t"/>
            </v:shape>
            <v:shape id="Freeform 36" o:spid="_x0000_s1521" style="position:absolute;left:1828;top:7893;width:113;height:1" coordsize="711,1" o:preferrelative="t" path="m,l710,r1,e" filled="f">
              <v:stroke miterlimit="2"/>
            </v:shape>
            <v:shape id="Freeform 37" o:spid="_x0000_s1522" style="position:absolute;left:1995;top:7849;width:207;height:38" coordsize="347,63" o:preferrelative="t" path="m346,l,,,63r346,l346,r1,e" filled="f">
              <v:stroke miterlimit="2"/>
              <o:lock v:ext="edit" aspectratio="t"/>
            </v:shape>
            <v:shape id="Freeform 38" o:spid="_x0000_s1523" style="position:absolute;left:2720;top:7983;width:2;height:170" coordsize="1,284" o:preferrelative="t" path="m,284l,,1,e" filled="f">
              <v:stroke miterlimit="2"/>
              <o:lock v:ext="edit" aspectratio="t"/>
            </v:shape>
            <v:shape id="Freeform 39" o:spid="_x0000_s1524" style="position:absolute;left:2444;top:7906;width:269;height:77" coordsize="448,129" o:preferrelative="t" path="m,l447,129r1,e" filled="f">
              <v:stroke miterlimit="2"/>
              <o:lock v:ext="edit" aspectratio="t"/>
            </v:shape>
            <v:shape id="Freeform 40" o:spid="_x0000_s1525" style="position:absolute;left:2164;top:7270;width:287;height:2" coordsize="482,2" o:preferrelative="t" path="m482,l,,1,e" filled="f">
              <v:stroke miterlimit="2"/>
              <o:lock v:ext="edit" aspectratio="t"/>
            </v:shape>
            <v:shape id="Freeform 41" o:spid="_x0000_s1526" style="position:absolute;left:2034;top:7270;width:130;height:2" coordsize="214,2" o:preferrelative="t" path="m,l213,r1,e" filled="f">
              <v:stroke miterlimit="2"/>
              <o:lock v:ext="edit" aspectratio="t"/>
            </v:shape>
            <v:shape id="Freeform 42" o:spid="_x0000_s1527" style="position:absolute;left:2118;top:6959;width:72;height:2" coordsize="118,2" o:preferrelative="t" path="m,l117,r1,e" filled="f">
              <v:stroke miterlimit="2"/>
              <o:lock v:ext="edit" aspectratio="t"/>
            </v:shape>
            <v:shape id="Freeform 43" o:spid="_x0000_s1528" style="position:absolute;left:2007;top:6959;width:82;height:2" coordsize="136,2" o:preferrelative="t" path="m,l135,r1,e" filled="f">
              <v:stroke miterlimit="2"/>
              <o:lock v:ext="edit" aspectratio="t"/>
            </v:shape>
            <v:shape id="Freeform 44" o:spid="_x0000_s1529" style="position:absolute;left:2089;top:6944;width:3;height:15" coordsize="1,23" o:preferrelative="t" path="m,23l,,1,e" filled="f">
              <v:stroke miterlimit="2"/>
              <o:lock v:ext="edit" aspectratio="t"/>
            </v:shape>
            <v:shape id="Freeform 45" o:spid="_x0000_s1530" style="position:absolute;left:2118;top:6959;width:2;height:12" coordsize="1,22" o:preferrelative="t" path="m,l,22r1,e" filled="f">
              <v:stroke miterlimit="2"/>
              <o:lock v:ext="edit" aspectratio="t"/>
            </v:shape>
            <v:shape id="Freeform 46" o:spid="_x0000_s1531" style="position:absolute;left:2089;top:6944;width:29;height:27" coordsize="51,45" o:preferrelative="t" path="m,l50,45r1,e" filled="f">
              <v:stroke miterlimit="2"/>
              <o:lock v:ext="edit" aspectratio="t"/>
            </v:shape>
            <v:line id="Line 47" o:spid="_x0000_s1532" style="position:absolute;flip:x" from="1280,8388" to="1383,8490" o:connectortype="straight" o:preferrelative="t" strokeweight="1.5pt">
              <v:stroke miterlimit="2"/>
            </v:line>
            <v:line id="Line 48" o:spid="_x0000_s1533" style="position:absolute;flip:x" from="1484,8395" to="1586,8497" o:connectortype="straight" o:preferrelative="t" strokeweight="1.5pt">
              <v:stroke miterlimit="2"/>
            </v:line>
            <v:shapetype id="_x0000_t202" coordsize="21600,21600" o:spt="202" path="m,l,21600r21600,l21600,xe">
              <v:stroke joinstyle="miter"/>
              <v:path gradientshapeok="t" o:connecttype="rect"/>
            </v:shapetype>
            <v:shape id="Text Box 49" o:spid="_x0000_s1534" type="#_x0000_t202" style="position:absolute;left:1232;top:8159;width:378;height:329" o:preferrelative="t" filled="f" stroked="f">
              <o:lock v:ext="edit" aspectratio="t"/>
              <v:textbox style="mso-next-textbox:#Text Box 49" inset="0,0,0,0">
                <w:txbxContent>
                  <w:p w:rsidR="009508D3" w:rsidRDefault="009508D3" w:rsidP="00B36A17">
                    <w:pPr>
                      <w:pStyle w:val="a3"/>
                      <w:pBdr>
                        <w:bottom w:val="none" w:sz="0" w:space="0" w:color="auto"/>
                      </w:pBdr>
                      <w:tabs>
                        <w:tab w:val="clear" w:pos="4153"/>
                        <w:tab w:val="clear" w:pos="8306"/>
                      </w:tabs>
                      <w:snapToGrid/>
                    </w:pPr>
                    <w:r>
                      <w:rPr>
                        <w:rFonts w:hint="eastAsia"/>
                        <w:i/>
                        <w:iCs/>
                      </w:rPr>
                      <w:t>d</w:t>
                    </w:r>
                    <w:r>
                      <w:rPr>
                        <w:rFonts w:hint="eastAsia"/>
                        <w:i/>
                        <w:iCs/>
                        <w:vertAlign w:val="superscript"/>
                      </w:rPr>
                      <w:sym w:font="Symbol" w:char="F0A2"/>
                    </w:r>
                  </w:p>
                </w:txbxContent>
              </v:textbox>
            </v:shape>
            <v:group id="Group 50" o:spid="_x0000_s1535" style="position:absolute;left:1307;top:7328;width:476;height:288" coordorigin="2427,10245" coordsize="476,288">
              <v:shape id="Freeform 51" o:spid="_x0000_s1536" style="position:absolute;left:2442;top:10389;width:217;height:2" coordsize="301,2" o:preferrelative="t" path="m,l300,r1,e" filled="f">
                <v:stroke miterlimit="2"/>
                <o:lock v:ext="edit" aspectratio="t"/>
              </v:shape>
              <v:line id="Line 52" o:spid="_x0000_s1537" style="position:absolute;flip:x" from="2427,10330" to="2529,10432" o:connectortype="straight" o:preferrelative="t" strokeweight="1.5pt">
                <v:stroke miterlimit="2"/>
              </v:line>
              <v:line id="Line 53" o:spid="_x0000_s1538" style="position:absolute;flip:x" from="2562,10337" to="2664,10439" o:connectortype="straight" o:preferrelative="t" strokeweight="1.5pt">
                <v:stroke miterlimit="2"/>
              </v:line>
              <v:shape id="Text Box 54" o:spid="_x0000_s1539" type="#_x0000_t202" style="position:absolute;left:2601;top:10245;width:302;height:288" o:preferrelative="t" filled="f" stroked="f">
                <o:lock v:ext="edit" aspectratio="t"/>
                <v:textbox style="mso-next-textbox:#Text Box 54" inset="0,0,0,0">
                  <w:txbxContent>
                    <w:p w:rsidR="009508D3" w:rsidRDefault="009508D3" w:rsidP="00B36A17">
                      <w:pPr>
                        <w:pStyle w:val="a3"/>
                        <w:pBdr>
                          <w:bottom w:val="none" w:sz="0" w:space="0" w:color="auto"/>
                        </w:pBdr>
                        <w:tabs>
                          <w:tab w:val="clear" w:pos="4153"/>
                          <w:tab w:val="clear" w:pos="8306"/>
                        </w:tabs>
                        <w:snapToGrid/>
                      </w:pPr>
                      <w:r>
                        <w:rPr>
                          <w:rFonts w:hint="eastAsia"/>
                          <w:i/>
                          <w:iCs/>
                        </w:rPr>
                        <w:t>D</w:t>
                      </w:r>
                    </w:p>
                  </w:txbxContent>
                </v:textbox>
              </v:shape>
            </v:group>
            <v:shape id="Text Box 55" o:spid="_x0000_s1540" type="#_x0000_t202" style="position:absolute;left:1685;top:7426;width:255;height:369" o:preferrelative="t" filled="f" stroked="f">
              <o:lock v:ext="edit" aspectratio="t"/>
              <v:textbox style="layout-flow:vertical;mso-layout-flow-alt:bottom-to-top;mso-next-textbox:#Text Box 55" inset="0,0,0,0">
                <w:txbxContent>
                  <w:p w:rsidR="009508D3" w:rsidRDefault="009508D3" w:rsidP="00B36A17">
                    <w:pPr>
                      <w:jc w:val="center"/>
                      <w:rPr>
                        <w:i/>
                        <w:iCs/>
                        <w:sz w:val="18"/>
                      </w:rPr>
                    </w:pPr>
                    <w:r>
                      <w:rPr>
                        <w:rFonts w:hint="eastAsia"/>
                        <w:i/>
                        <w:iCs/>
                        <w:sz w:val="18"/>
                      </w:rPr>
                      <w:t>h</w:t>
                    </w:r>
                  </w:p>
                </w:txbxContent>
              </v:textbox>
            </v:shape>
          </v:group>
        </w:pict>
      </w:r>
    </w:p>
    <w:p w:rsidR="00B36A17" w:rsidRDefault="00A41D32" w:rsidP="00B36A17">
      <w:pPr>
        <w:rPr>
          <w:snapToGrid w:val="0"/>
        </w:rPr>
      </w:pPr>
      <w:r>
        <w:pict>
          <v:group id="组合 106" o:spid="_x0000_s1541" style="position:absolute;left:0;text-align:left;margin-left:258.85pt;margin-top:2.85pt;width:113.8pt;height:81.55pt;z-index:251671552" coordorigin="4817,6861" coordsize="1833,1631">
            <v:rect id="Rectangle 59" o:spid="_x0000_s1542" alt="浅色上对角线" style="position:absolute;left:4983;top:6972;width:839;height:839" o:preferrelative="t" fillcolor="black">
              <v:fill r:id="rId550" o:title="" type="pattern"/>
              <v:stroke miterlimit="2"/>
            </v:rect>
            <v:rect id="Rectangle 60" o:spid="_x0000_s1543" style="position:absolute;left:4929;top:6918;width:952;height:952" o:preferrelative="t" filled="f">
              <v:stroke miterlimit="2"/>
            </v:rect>
            <v:rect id="Rectangle 61" o:spid="_x0000_s1544" style="position:absolute;left:5038;top:7026;width:731;height:731" o:preferrelative="t">
              <v:stroke miterlimit="2"/>
            </v:rect>
            <v:rect id="Rectangle 62" o:spid="_x0000_s1545" style="position:absolute;left:5088;top:7078;width:629;height:629" o:preferrelative="t" filled="f">
              <v:stroke miterlimit="2"/>
            </v:rect>
            <v:group id="Group 63" o:spid="_x0000_s1546" style="position:absolute;left:5377;top:7235;width:875;height:288" coordorigin="5562,3576" coordsize="875,288">
              <v:line id="Line 64" o:spid="_x0000_s1547" style="position:absolute" from="5853,3707" to="6141,3707" o:connectortype="straight" o:preferrelative="t">
                <v:stroke miterlimit="2"/>
              </v:line>
              <v:oval id="Oval 65" o:spid="_x0000_s1548" style="position:absolute;left:5885;top:3685;width:34;height:34" o:preferrelative="t" fillcolor="black">
                <v:stroke miterlimit="2"/>
                <o:lock v:ext="edit" aspectratio="t"/>
              </v:oval>
              <v:oval id="Oval 66" o:spid="_x0000_s1549" style="position:absolute;left:5935;top:3684;width:33;height:33" o:preferrelative="t" fillcolor="black">
                <v:stroke miterlimit="2"/>
                <o:lock v:ext="edit" aspectratio="t"/>
              </v:oval>
              <v:oval id="Oval 67" o:spid="_x0000_s1550" style="position:absolute;left:5990;top:3687;width:34;height:34" o:preferrelative="t" fillcolor="black">
                <v:stroke miterlimit="2"/>
                <o:lock v:ext="edit" aspectratio="t"/>
              </v:oval>
              <v:oval id="Oval 68" o:spid="_x0000_s1551" style="position:absolute;left:6050;top:3686;width:34;height:34" o:preferrelative="t" fillcolor="black">
                <v:stroke miterlimit="2"/>
                <o:lock v:ext="edit" aspectratio="t"/>
              </v:oval>
              <v:shape id="Text Box 69" o:spid="_x0000_s1552" type="#_x0000_t202" style="position:absolute;left:5562;top:3576;width:302;height:288" o:preferrelative="t" filled="f" stroked="f">
                <o:lock v:ext="edit" aspectratio="t"/>
                <v:textbox style="mso-next-textbox:#Text Box 69" inset="0,0,0,0">
                  <w:txbxContent>
                    <w:p w:rsidR="009508D3" w:rsidRDefault="009508D3" w:rsidP="00B36A17">
                      <w:pPr>
                        <w:pStyle w:val="a3"/>
                        <w:pBdr>
                          <w:bottom w:val="none" w:sz="0" w:space="0" w:color="auto"/>
                        </w:pBdr>
                        <w:tabs>
                          <w:tab w:val="clear" w:pos="4153"/>
                          <w:tab w:val="clear" w:pos="8306"/>
                        </w:tabs>
                        <w:snapToGrid/>
                      </w:pPr>
                      <w:r>
                        <w:t>50</w:t>
                      </w:r>
                    </w:p>
                  </w:txbxContent>
                </v:textbox>
              </v:shape>
              <v:shape id="Text Box 70" o:spid="_x0000_s1553" type="#_x0000_t202" style="position:absolute;left:6135;top:3576;width:302;height:288" o:preferrelative="t" filled="f" stroked="f">
                <o:lock v:ext="edit" aspectratio="t"/>
                <v:textbox style="mso-next-textbox:#Text Box 70" inset="0,0,0,0">
                  <w:txbxContent>
                    <w:p w:rsidR="009508D3" w:rsidRDefault="009508D3" w:rsidP="00B36A17">
                      <w:pPr>
                        <w:pStyle w:val="a3"/>
                        <w:pBdr>
                          <w:bottom w:val="none" w:sz="0" w:space="0" w:color="auto"/>
                        </w:pBdr>
                        <w:tabs>
                          <w:tab w:val="clear" w:pos="4153"/>
                          <w:tab w:val="clear" w:pos="8306"/>
                        </w:tabs>
                        <w:snapToGrid/>
                      </w:pPr>
                      <w:r>
                        <w:t>50</w:t>
                      </w:r>
                    </w:p>
                  </w:txbxContent>
                </v:textbox>
              </v:shape>
            </v:group>
            <v:group id="Group 71" o:spid="_x0000_s1554" style="position:absolute;left:5115;top:7098;width:567;height:585" coordorigin="2591,8639" coordsize="737,726">
              <v:group id="Group 72" o:spid="_x0000_s1555" style="position:absolute;left:2831;top:8639;width:120;height:62" coordorigin="3911,8150" coordsize="120,163">
                <v:line id="Line 73" o:spid="_x0000_s1556" style="position:absolute;flip:x" from="3911,8150" to="4031,8313" o:connectortype="straight" o:preferrelative="t">
                  <v:stroke miterlimit="2"/>
                </v:line>
                <v:line id="Line 74" o:spid="_x0000_s1557" style="position:absolute" from="4031,8150" to="4031,8313" o:connectortype="straight" o:preferrelative="t">
                  <v:stroke miterlimit="2"/>
                </v:line>
                <v:line id="Line 75" o:spid="_x0000_s1558" style="position:absolute" from="3911,8313" to="4031,8313" o:connectortype="straight" o:preferrelative="t">
                  <v:stroke miterlimit="2"/>
                </v:line>
              </v:group>
              <v:oval id="Oval 76" o:spid="_x0000_s1559" style="position:absolute;left:3071;top:8639;width:17;height:17" o:preferrelative="t">
                <v:stroke miterlimit="2"/>
              </v:oval>
              <v:oval id="Oval 77" o:spid="_x0000_s1560" style="position:absolute;left:3311;top:8879;width:17;height:17" o:preferrelative="t">
                <v:stroke miterlimit="2"/>
              </v:oval>
              <v:oval id="Oval 78" o:spid="_x0000_s1561" style="position:absolute;left:2711;top:9128;width:17;height:17" o:preferrelative="t">
                <v:stroke miterlimit="2"/>
              </v:oval>
              <v:oval id="Oval 79" o:spid="_x0000_s1562" style="position:absolute;left:2831;top:9291;width:17;height:17" o:preferrelative="t">
                <v:stroke miterlimit="2"/>
              </v:oval>
              <v:oval id="Oval 80" o:spid="_x0000_s1563" style="position:absolute;left:3191;top:9128;width:17;height:17" o:preferrelative="t">
                <v:stroke miterlimit="2"/>
              </v:oval>
              <v:group id="Group 81" o:spid="_x0000_s1564" style="position:absolute;left:2940;top:9304;width:80;height:61" coordorigin="3911,8150" coordsize="122,194">
                <v:line id="Line 82" o:spid="_x0000_s1565" style="position:absolute;flip:x" from="3911,8150" to="4031,8313" o:connectortype="straight" o:preferrelative="t">
                  <v:stroke miterlimit="2"/>
                </v:line>
                <v:line id="Line 83" o:spid="_x0000_s1566" style="position:absolute" from="4031,8150" to="4031,8313" o:connectortype="straight" o:preferrelative="t">
                  <v:stroke miterlimit="2"/>
                </v:line>
                <v:line id="Line 84" o:spid="_x0000_s1567" style="position:absolute" from="3913,8344" to="4033,8344" o:connectortype="straight" o:preferrelative="t">
                  <v:stroke miterlimit="2"/>
                </v:line>
              </v:group>
              <v:group id="Group 85" o:spid="_x0000_s1568" style="position:absolute;left:2951;top:8802;width:57;height:28" coordorigin="3911,8150" coordsize="120,163">
                <v:line id="Line 86" o:spid="_x0000_s1569" style="position:absolute;flip:x" from="3911,8150" to="4031,8313" o:connectortype="straight" o:preferrelative="t">
                  <v:stroke miterlimit="2"/>
                </v:line>
                <v:line id="Line 87" o:spid="_x0000_s1570" style="position:absolute" from="4031,8150" to="4031,8313" o:connectortype="straight" o:preferrelative="t">
                  <v:stroke miterlimit="2"/>
                </v:line>
                <v:line id="Line 88" o:spid="_x0000_s1571" style="position:absolute" from="3911,8313" to="4031,8313" o:connectortype="straight" o:preferrelative="t">
                  <v:stroke miterlimit="2"/>
                </v:line>
              </v:group>
              <v:group id="Group 89" o:spid="_x0000_s1572" style="position:absolute;left:3191;top:8965;width:120;height:62" coordorigin="3911,8150" coordsize="120,163">
                <v:line id="Line 90" o:spid="_x0000_s1573" style="position:absolute;flip:x" from="3911,8150" to="4031,8313" o:connectortype="straight" o:preferrelative="t">
                  <v:stroke miterlimit="2"/>
                </v:line>
                <v:line id="Line 91" o:spid="_x0000_s1574" style="position:absolute" from="4031,8150" to="4031,8313" o:connectortype="straight" o:preferrelative="t">
                  <v:stroke miterlimit="2"/>
                </v:line>
                <v:line id="Line 92" o:spid="_x0000_s1575" style="position:absolute" from="3911,8313" to="4031,8313" o:connectortype="straight" o:preferrelative="t">
                  <v:stroke miterlimit="2"/>
                </v:line>
              </v:group>
              <v:oval id="Oval 93" o:spid="_x0000_s1576" style="position:absolute;left:2711;top:8802;width:17;height:17" o:preferrelative="t">
                <v:stroke miterlimit="2"/>
              </v:oval>
              <v:oval id="Oval 94" o:spid="_x0000_s1577" style="position:absolute;left:2951;top:9128;width:17;height:17" o:preferrelative="t">
                <v:stroke miterlimit="2"/>
              </v:oval>
              <v:oval id="Oval 95" o:spid="_x0000_s1578" style="position:absolute;left:2591;top:8965;width:17;height:17" o:preferrelative="t">
                <v:stroke miterlimit="2"/>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6" o:spid="_x0000_s1579" type="#_x0000_t5" style="position:absolute;left:2711;top:8965;width:91;height:68" o:preferrelative="t" filled="f">
                <v:stroke miterlimit="2"/>
              </v:shape>
            </v:group>
            <v:group id="Group 97" o:spid="_x0000_s1580" style="position:absolute;left:4875;top:7920;width:1066;height:572" coordorigin="6503,4262" coordsize="1066,572">
              <v:shape id="Freeform 98" o:spid="_x0000_s1581" style="position:absolute;left:6503;top:4717;width:1066;height:2" coordsize="1777,2" o:preferrelative="t" path="m,l1776,r1,e" filled="f" strokeweight=".5pt">
                <v:stroke miterlimit="2"/>
                <o:lock v:ext="edit" aspectratio="t"/>
              </v:shape>
              <v:shape id="Freeform 99" o:spid="_x0000_s1582" style="position:absolute;left:6559;top:4262;width:1;height:567" coordsize="1,1461" o:preferrelative="t" path="m,l,1461r1,e" filled="f" strokeweight=".5pt">
                <v:stroke miterlimit="2"/>
                <o:lock v:ext="edit" aspectratio="t"/>
              </v:shape>
              <v:shape id="Freeform 100" o:spid="_x0000_s1583" style="position:absolute;left:7516;top:4267;width:1;height:567" coordsize="1,1461" o:preferrelative="t" path="m,l,1461r1,e" filled="f" strokeweight=".5pt">
                <v:stroke miterlimit="2"/>
                <o:lock v:ext="edit" aspectratio="t"/>
              </v:shape>
              <v:line id="Line 101" o:spid="_x0000_s1584" style="position:absolute;flip:x" from="6513,4662" to="6615,4764" o:connectortype="straight" o:preferrelative="t" strokeweight="1.5pt">
                <v:stroke miterlimit="2"/>
              </v:line>
              <v:line id="Line 102" o:spid="_x0000_s1585" style="position:absolute;flip:x" from="7455,4669" to="7557,4771" o:connectortype="straight" o:preferrelative="t" strokeweight="1.5pt">
                <v:stroke miterlimit="2"/>
              </v:line>
            </v:group>
            <v:shape id="Text Box 103" o:spid="_x0000_s1586" type="#_x0000_t202" style="position:absolute;left:4817;top:8025;width:1184;height:295" o:preferrelative="t" filled="f" stroked="f">
              <o:lock v:ext="edit" aspectratio="t"/>
              <v:textbox style="mso-next-textbox:#Text Box 103" inset="0,0,0,0">
                <w:txbxContent>
                  <w:p w:rsidR="009508D3" w:rsidRDefault="009508D3" w:rsidP="00B36A17">
                    <w:pPr>
                      <w:pStyle w:val="a3"/>
                      <w:pBdr>
                        <w:bottom w:val="none" w:sz="0" w:space="0" w:color="auto"/>
                      </w:pBdr>
                      <w:tabs>
                        <w:tab w:val="clear" w:pos="4153"/>
                        <w:tab w:val="clear" w:pos="8306"/>
                      </w:tabs>
                      <w:snapToGrid/>
                    </w:pPr>
                    <w:r>
                      <w:rPr>
                        <w:i/>
                        <w:iCs/>
                      </w:rPr>
                      <w:t>d</w:t>
                    </w:r>
                    <w:r>
                      <w:rPr>
                        <w:i/>
                        <w:iCs/>
                        <w:vertAlign w:val="superscript"/>
                      </w:rPr>
                      <w:sym w:font="Symbol" w:char="F0A2"/>
                    </w:r>
                    <w:r>
                      <w:t>=</w:t>
                    </w:r>
                    <w:r>
                      <w:rPr>
                        <w:i/>
                        <w:iCs/>
                      </w:rPr>
                      <w:t xml:space="preserve"> D</w:t>
                    </w:r>
                    <w:r>
                      <w:t xml:space="preserve"> +100</w:t>
                    </w:r>
                  </w:p>
                </w:txbxContent>
              </v:textbox>
            </v:shape>
            <v:shape id="Freeform 104" o:spid="_x0000_s1587" style="position:absolute;left:6025;top:7393;width:1066;height:2;rotation:90" coordsize="1777,2" o:preferrelative="t" path="m,l1776,r1,e" filled="f" strokeweight=".5pt">
              <v:stroke miterlimit="2"/>
              <o:lock v:ext="edit" aspectratio="t"/>
            </v:shape>
            <v:shape id="Freeform 105" o:spid="_x0000_s1588" style="position:absolute;left:6304;top:6585;width:1;height:680;rotation:90" coordsize="1,1461" o:preferrelative="t" path="m,l,1461r1,e" filled="f" strokeweight=".5pt">
              <v:stroke miterlimit="2"/>
            </v:shape>
            <v:shape id="Freeform 106" o:spid="_x0000_s1589" style="position:absolute;left:6306;top:7529;width:1;height:680;rotation:90" coordsize="1,1461" o:preferrelative="t" path="m,l,1461r1,e" filled="f" strokeweight=".5pt">
              <v:stroke miterlimit="2"/>
            </v:shape>
            <v:line id="Line 107" o:spid="_x0000_s1590" style="position:absolute;rotation:17694719fd;flip:x" from="6512,6871" to="6614,6973" o:connectortype="straight" o:preferrelative="t" strokeweight="1.5pt">
              <v:stroke miterlimit="2"/>
            </v:line>
            <v:line id="Line 108" o:spid="_x0000_s1591" style="position:absolute;rotation:17694719fd;flip:x" from="6505,7813" to="6607,7915" o:connectortype="straight" o:preferrelative="t" strokeweight="1.5pt">
              <v:stroke miterlimit="2"/>
            </v:line>
            <v:shape id="Text Box 109" o:spid="_x0000_s1592" type="#_x0000_t202" style="position:absolute;left:6275;top:6899;width:240;height:986" o:preferrelative="t" filled="f" stroked="f">
              <v:textbox style="layout-flow:vertical;mso-layout-flow-alt:bottom-to-top;mso-next-textbox:#Text Box 109" inset="0,0,0,0">
                <w:txbxContent>
                  <w:p w:rsidR="009508D3" w:rsidRDefault="009508D3" w:rsidP="00B36A17">
                    <w:pPr>
                      <w:jc w:val="center"/>
                      <w:rPr>
                        <w:sz w:val="18"/>
                        <w:szCs w:val="18"/>
                      </w:rPr>
                    </w:pPr>
                    <w:r>
                      <w:rPr>
                        <w:i/>
                        <w:iCs/>
                        <w:sz w:val="18"/>
                        <w:szCs w:val="18"/>
                      </w:rPr>
                      <w:t>b</w:t>
                    </w:r>
                    <w:r>
                      <w:rPr>
                        <w:i/>
                        <w:iCs/>
                        <w:sz w:val="18"/>
                        <w:szCs w:val="18"/>
                        <w:vertAlign w:val="superscript"/>
                      </w:rPr>
                      <w:sym w:font="Symbol" w:char="F0A2"/>
                    </w:r>
                    <w:r>
                      <w:rPr>
                        <w:sz w:val="18"/>
                        <w:szCs w:val="18"/>
                      </w:rPr>
                      <w:t>=</w:t>
                    </w:r>
                    <w:r>
                      <w:rPr>
                        <w:i/>
                        <w:iCs/>
                        <w:sz w:val="18"/>
                        <w:szCs w:val="18"/>
                      </w:rPr>
                      <w:t xml:space="preserve"> B</w:t>
                    </w:r>
                    <w:r>
                      <w:rPr>
                        <w:sz w:val="18"/>
                        <w:szCs w:val="18"/>
                      </w:rPr>
                      <w:t xml:space="preserve"> +100</w:t>
                    </w:r>
                  </w:p>
                </w:txbxContent>
              </v:textbox>
            </v:shape>
          </v:group>
        </w:pict>
      </w:r>
    </w:p>
    <w:p w:rsidR="00B36A17" w:rsidRDefault="00B36A17" w:rsidP="00B36A17">
      <w:pPr>
        <w:rPr>
          <w:snapToGrid w:val="0"/>
        </w:rPr>
      </w:pPr>
    </w:p>
    <w:p w:rsidR="00B36A17" w:rsidRDefault="00B36A17" w:rsidP="00B36A17">
      <w:pPr>
        <w:rPr>
          <w:snapToGrid w:val="0"/>
        </w:rPr>
      </w:pPr>
    </w:p>
    <w:p w:rsidR="00B36A17" w:rsidRDefault="00B36A17" w:rsidP="00B36A17">
      <w:pPr>
        <w:rPr>
          <w:snapToGrid w:val="0"/>
        </w:rPr>
      </w:pPr>
    </w:p>
    <w:p w:rsidR="00B36A17" w:rsidRDefault="00B36A17" w:rsidP="00B36A17">
      <w:pPr>
        <w:rPr>
          <w:snapToGrid w:val="0"/>
        </w:rPr>
      </w:pPr>
    </w:p>
    <w:p w:rsidR="00B36A17" w:rsidRDefault="00B36A17" w:rsidP="00B36A17">
      <w:pPr>
        <w:rPr>
          <w:snapToGrid w:val="0"/>
        </w:rPr>
      </w:pPr>
    </w:p>
    <w:p w:rsidR="00B36A17" w:rsidRDefault="00B36A17" w:rsidP="00B36A17">
      <w:pPr>
        <w:jc w:val="center"/>
        <w:rPr>
          <w:snapToGrid w:val="0"/>
        </w:rPr>
      </w:pPr>
    </w:p>
    <w:p w:rsidR="00B36A17" w:rsidRPr="004B448E" w:rsidRDefault="00B36A17" w:rsidP="00B36A17">
      <w:pPr>
        <w:ind w:leftChars="88" w:left="185"/>
        <w:jc w:val="center"/>
        <w:rPr>
          <w:snapToGrid w:val="0"/>
        </w:rPr>
      </w:pPr>
      <w:r w:rsidRPr="004B448E">
        <w:rPr>
          <w:rFonts w:hint="eastAsia"/>
          <w:snapToGrid w:val="0"/>
        </w:rPr>
        <w:t>图</w:t>
      </w:r>
      <w:r w:rsidR="00410D0B">
        <w:rPr>
          <w:snapToGrid w:val="0"/>
        </w:rPr>
        <w:t>5.1</w:t>
      </w:r>
      <w:r w:rsidR="00410D0B">
        <w:rPr>
          <w:rFonts w:hint="eastAsia"/>
          <w:snapToGrid w:val="0"/>
        </w:rPr>
        <w:t>2</w:t>
      </w:r>
      <w:r w:rsidRPr="004B448E">
        <w:rPr>
          <w:snapToGrid w:val="0"/>
        </w:rPr>
        <w:t>.1-1</w:t>
      </w:r>
      <w:r w:rsidRPr="004B448E">
        <w:rPr>
          <w:rFonts w:hint="eastAsia"/>
          <w:snapToGrid w:val="0"/>
        </w:rPr>
        <w:t>杯口式柱脚</w:t>
      </w:r>
      <w:r w:rsidR="004B448E">
        <w:rPr>
          <w:rFonts w:hint="eastAsia"/>
          <w:snapToGrid w:val="0"/>
        </w:rPr>
        <w:t xml:space="preserve">           </w:t>
      </w:r>
      <w:r w:rsidRPr="004B448E">
        <w:rPr>
          <w:rFonts w:hint="eastAsia"/>
          <w:snapToGrid w:val="0"/>
        </w:rPr>
        <w:t>图</w:t>
      </w:r>
      <w:r w:rsidR="00410D0B">
        <w:rPr>
          <w:snapToGrid w:val="0"/>
        </w:rPr>
        <w:t>5.1</w:t>
      </w:r>
      <w:r w:rsidR="00410D0B">
        <w:rPr>
          <w:rFonts w:hint="eastAsia"/>
          <w:snapToGrid w:val="0"/>
        </w:rPr>
        <w:t>2</w:t>
      </w:r>
      <w:r w:rsidRPr="004B448E">
        <w:rPr>
          <w:snapToGrid w:val="0"/>
        </w:rPr>
        <w:t>.1-2</w:t>
      </w:r>
      <w:r w:rsidRPr="004B448E">
        <w:rPr>
          <w:rFonts w:hint="eastAsia"/>
          <w:snapToGrid w:val="0"/>
        </w:rPr>
        <w:t>柱脚环板</w:t>
      </w:r>
    </w:p>
    <w:p w:rsidR="00B36A17" w:rsidRDefault="00B36A17" w:rsidP="004B448E">
      <w:pPr>
        <w:spacing w:line="360" w:lineRule="auto"/>
        <w:ind w:left="-50" w:firstLineChars="224" w:firstLine="470"/>
        <w:rPr>
          <w:snapToGrid w:val="0"/>
        </w:rPr>
      </w:pPr>
      <w:r>
        <w:rPr>
          <w:snapToGrid w:val="0"/>
        </w:rPr>
        <w:t xml:space="preserve">2) </w:t>
      </w:r>
      <w:r>
        <w:rPr>
          <w:rFonts w:hint="eastAsia"/>
          <w:snapToGrid w:val="0"/>
        </w:rPr>
        <w:t>采用钢板或钢靴锚固式柱脚，其设计可按照国家标准《钢结构设计规范》</w:t>
      </w:r>
      <w:r>
        <w:rPr>
          <w:snapToGrid w:val="0"/>
        </w:rPr>
        <w:t>GB50017</w:t>
      </w:r>
      <w:r>
        <w:rPr>
          <w:rFonts w:hint="eastAsia"/>
          <w:snapToGrid w:val="0"/>
        </w:rPr>
        <w:t>和《高层民用建筑钢结构设计规程》</w:t>
      </w:r>
      <w:r>
        <w:rPr>
          <w:snapToGrid w:val="0"/>
        </w:rPr>
        <w:t>JGJ99</w:t>
      </w:r>
      <w:r>
        <w:rPr>
          <w:rFonts w:hint="eastAsia"/>
          <w:snapToGrid w:val="0"/>
        </w:rPr>
        <w:t>进行。</w:t>
      </w:r>
    </w:p>
    <w:p w:rsidR="00B36A17" w:rsidRDefault="00B36A17" w:rsidP="004B448E">
      <w:pPr>
        <w:spacing w:line="360" w:lineRule="auto"/>
        <w:ind w:firstLineChars="200" w:firstLine="420"/>
        <w:rPr>
          <w:snapToGrid w:val="0"/>
        </w:rPr>
      </w:pPr>
      <w:r>
        <w:rPr>
          <w:rFonts w:hint="eastAsia"/>
          <w:snapToGrid w:val="0"/>
        </w:rPr>
        <w:t>埋入土中部分的柱肢，应以混凝土包覆，厚度不小于</w:t>
      </w:r>
      <w:r>
        <w:rPr>
          <w:snapToGrid w:val="0"/>
        </w:rPr>
        <w:t>50mm</w:t>
      </w:r>
      <w:r>
        <w:rPr>
          <w:rFonts w:hint="eastAsia"/>
          <w:snapToGrid w:val="0"/>
        </w:rPr>
        <w:t>，高出地面不小于</w:t>
      </w:r>
      <w:r>
        <w:rPr>
          <w:snapToGrid w:val="0"/>
        </w:rPr>
        <w:t>200mm</w:t>
      </w:r>
      <w:r>
        <w:rPr>
          <w:rFonts w:hint="eastAsia"/>
          <w:snapToGrid w:val="0"/>
        </w:rPr>
        <w:t>。</w:t>
      </w:r>
    </w:p>
    <w:p w:rsidR="00B36A17" w:rsidRDefault="00B36A17" w:rsidP="004B448E">
      <w:pPr>
        <w:spacing w:line="360" w:lineRule="auto"/>
        <w:ind w:firstLineChars="200" w:firstLine="420"/>
        <w:rPr>
          <w:snapToGrid w:val="0"/>
        </w:rPr>
      </w:pPr>
      <w:r>
        <w:rPr>
          <w:rFonts w:hint="eastAsia"/>
          <w:snapToGrid w:val="0"/>
        </w:rPr>
        <w:lastRenderedPageBreak/>
        <w:t>当不满足式</w:t>
      </w:r>
      <w:r w:rsidR="00410D0B">
        <w:rPr>
          <w:snapToGrid w:val="0"/>
        </w:rPr>
        <w:t>(5.1</w:t>
      </w:r>
      <w:r w:rsidR="00410D0B">
        <w:rPr>
          <w:rFonts w:hint="eastAsia"/>
          <w:snapToGrid w:val="0"/>
        </w:rPr>
        <w:t>2</w:t>
      </w:r>
      <w:r>
        <w:rPr>
          <w:snapToGrid w:val="0"/>
        </w:rPr>
        <w:t>.1)</w:t>
      </w:r>
      <w:r>
        <w:rPr>
          <w:rFonts w:hint="eastAsia"/>
          <w:snapToGrid w:val="0"/>
        </w:rPr>
        <w:t>的要求时，宜优先采用在钢管外壁加焊栓钉或短粗锚筋的措施。</w:t>
      </w:r>
    </w:p>
    <w:p w:rsidR="00B36A17" w:rsidRDefault="00B36A17" w:rsidP="004B448E">
      <w:pPr>
        <w:spacing w:line="360" w:lineRule="auto"/>
      </w:pPr>
      <w:r>
        <w:rPr>
          <w:b/>
          <w:bCs/>
        </w:rPr>
        <w:t>5.1</w:t>
      </w:r>
      <w:r w:rsidR="00410D0B">
        <w:rPr>
          <w:rFonts w:hint="eastAsia"/>
          <w:b/>
          <w:bCs/>
        </w:rPr>
        <w:t>2</w:t>
      </w:r>
      <w:r>
        <w:rPr>
          <w:b/>
          <w:bCs/>
        </w:rPr>
        <w:t xml:space="preserve">.2 </w:t>
      </w:r>
      <w:r>
        <w:rPr>
          <w:rFonts w:hint="eastAsia"/>
        </w:rPr>
        <w:t>外露锚固式柱脚</w:t>
      </w:r>
      <w:r>
        <w:t>(</w:t>
      </w:r>
      <w:r>
        <w:rPr>
          <w:rFonts w:hint="eastAsia"/>
        </w:rPr>
        <w:t>图</w:t>
      </w:r>
      <w:r w:rsidR="00410D0B">
        <w:t>5.1</w:t>
      </w:r>
      <w:r w:rsidR="00410D0B">
        <w:rPr>
          <w:rFonts w:hint="eastAsia"/>
        </w:rPr>
        <w:t>2</w:t>
      </w:r>
      <w:r>
        <w:t>.2-1)</w:t>
      </w:r>
      <w:r>
        <w:rPr>
          <w:rFonts w:hint="eastAsia"/>
        </w:rPr>
        <w:t>应满足下列构造要求：</w:t>
      </w:r>
    </w:p>
    <w:p w:rsidR="00B36A17" w:rsidRDefault="00B36A17" w:rsidP="004B448E">
      <w:pPr>
        <w:spacing w:line="360" w:lineRule="auto"/>
        <w:ind w:firstLineChars="250" w:firstLine="525"/>
        <w:jc w:val="left"/>
      </w:pPr>
      <w:r>
        <w:t xml:space="preserve">1 </w:t>
      </w:r>
      <w:r>
        <w:t>锚栓应有足够的锚固长度，防止柱脚在轴拉力或弯矩作用下将锚栓从基础中拔出。锚栓应采用双重螺帽拧紧或采用其他措施防止松动。</w:t>
      </w:r>
    </w:p>
    <w:p w:rsidR="00B36A17" w:rsidRDefault="00B36A17" w:rsidP="004B448E">
      <w:pPr>
        <w:spacing w:line="360" w:lineRule="auto"/>
      </w:pPr>
      <w:r>
        <w:t xml:space="preserve">     2 </w:t>
      </w:r>
      <w:r>
        <w:t>底板除满足强度要求外，尚应具有足够的面外刚度。</w:t>
      </w:r>
    </w:p>
    <w:p w:rsidR="00B36A17" w:rsidRDefault="00B36A17" w:rsidP="004B448E">
      <w:pPr>
        <w:spacing w:line="360" w:lineRule="auto"/>
      </w:pPr>
      <w:r>
        <w:t xml:space="preserve">     3 </w:t>
      </w:r>
      <w:r>
        <w:t>底板应与基础顶面密切接触。</w:t>
      </w:r>
    </w:p>
    <w:p w:rsidR="00B36A17" w:rsidRDefault="00B36A17" w:rsidP="00520226">
      <w:pPr>
        <w:spacing w:line="360" w:lineRule="auto"/>
        <w:ind w:firstLineChars="250" w:firstLine="525"/>
      </w:pPr>
      <w:r>
        <w:t xml:space="preserve">4 </w:t>
      </w:r>
      <w:r>
        <w:t>柱底剪力可由底板与混凝土间的摩擦传递，摩擦系数可取</w:t>
      </w:r>
      <w:r>
        <w:t>0.4</w:t>
      </w:r>
      <w:r>
        <w:t>。当基础顶面预埋钢板时，柱底板与预埋钢板间应采取剪力传递措施。当剪力大于摩擦力或柱脚受拉时，宜采用抗剪键传递剪力。</w:t>
      </w:r>
    </w:p>
    <w:p w:rsidR="00B36A17" w:rsidRDefault="00A41D32" w:rsidP="004B448E">
      <w:pPr>
        <w:jc w:val="center"/>
      </w:pPr>
      <w:r>
        <w:pict>
          <v:shape id="Picture 271" o:spid="_x0000_i1279" type="#_x0000_t75" style="width:419.25pt;height:279pt">
            <v:imagedata r:id="rId551" o:title="" croptop="31454f" cropbottom="28092f" cropleft="29714f" cropright="30659f"/>
          </v:shape>
        </w:pict>
      </w:r>
      <w:r w:rsidR="00B36A17">
        <w:t>图</w:t>
      </w:r>
      <w:r w:rsidR="00410D0B">
        <w:t>5.1</w:t>
      </w:r>
      <w:r w:rsidR="00410D0B">
        <w:rPr>
          <w:rFonts w:hint="eastAsia"/>
        </w:rPr>
        <w:t>2</w:t>
      </w:r>
      <w:r w:rsidR="00B36A17">
        <w:t>.2</w:t>
      </w:r>
      <w:r w:rsidR="00B36A17">
        <w:t>外露锚固式柱脚构造</w:t>
      </w:r>
    </w:p>
    <w:p w:rsidR="00B36A17" w:rsidRDefault="00B36A17" w:rsidP="00B36A17">
      <w:pPr>
        <w:jc w:val="center"/>
        <w:rPr>
          <w:b/>
          <w:bCs/>
        </w:rPr>
      </w:pPr>
    </w:p>
    <w:p w:rsidR="00B36A17" w:rsidRDefault="00410D0B" w:rsidP="00B36A17">
      <w:pPr>
        <w:spacing w:line="360" w:lineRule="auto"/>
      </w:pPr>
      <w:r>
        <w:rPr>
          <w:b/>
          <w:bCs/>
        </w:rPr>
        <w:t>5.1</w:t>
      </w:r>
      <w:r>
        <w:rPr>
          <w:rFonts w:hint="eastAsia"/>
          <w:b/>
          <w:bCs/>
        </w:rPr>
        <w:t>2</w:t>
      </w:r>
      <w:r w:rsidR="00B36A17">
        <w:rPr>
          <w:b/>
          <w:bCs/>
        </w:rPr>
        <w:t>.3</w:t>
      </w:r>
      <w:r w:rsidR="00B36A17">
        <w:t>当高层建筑设有地下室时，可采用外包混凝土式柱脚。当仅有一层地下室时，柱底板可位于基础顶面</w:t>
      </w:r>
      <w:r w:rsidR="00B36A17">
        <w:t>(</w:t>
      </w:r>
      <w:r w:rsidR="00B36A17">
        <w:t>图</w:t>
      </w:r>
      <w:r>
        <w:t>5.1</w:t>
      </w:r>
      <w:r>
        <w:rPr>
          <w:rFonts w:hint="eastAsia"/>
        </w:rPr>
        <w:t>2</w:t>
      </w:r>
      <w:r w:rsidR="00B36A17">
        <w:t>.3-1)</w:t>
      </w:r>
      <w:r w:rsidR="00B36A17">
        <w:t>；当有多层地下室时，</w:t>
      </w:r>
      <w:r w:rsidR="00B36A17">
        <w:rPr>
          <w:rFonts w:hint="eastAsia"/>
        </w:rPr>
        <w:t>柱至少应向地下室延伸一层，柱底板可位于下层地下室梁的顶面</w:t>
      </w:r>
      <w:r w:rsidR="00B36A17">
        <w:t>(</w:t>
      </w:r>
      <w:r w:rsidR="00B36A17">
        <w:t>图</w:t>
      </w:r>
      <w:r>
        <w:t>5.1</w:t>
      </w:r>
      <w:r>
        <w:rPr>
          <w:rFonts w:hint="eastAsia"/>
        </w:rPr>
        <w:t>2</w:t>
      </w:r>
      <w:r w:rsidR="00B36A17">
        <w:t>.3-2)</w:t>
      </w:r>
      <w:r w:rsidR="00B36A17">
        <w:t>。柱底板采用预埋锚栓连接。地下室中的钢管混凝土柱全部采用钢筋混凝土外包，在外包部分的柱身上应设置</w:t>
      </w:r>
      <w:r w:rsidR="00B36A17">
        <w:rPr>
          <w:rFonts w:hint="eastAsia"/>
        </w:rPr>
        <w:t>栓钉，保证外包混凝土与柱共同工作。柱脚部位的轴拉力应由预埋锚栓承受，弯矩应由混凝土承压部分和锚栓共同承受。</w:t>
      </w:r>
    </w:p>
    <w:p w:rsidR="00B36A17" w:rsidRDefault="00B36A17" w:rsidP="00B36A17">
      <w:pPr>
        <w:spacing w:line="360" w:lineRule="auto"/>
      </w:pPr>
    </w:p>
    <w:p w:rsidR="00B36A17" w:rsidRDefault="00B36A17" w:rsidP="00B36A17">
      <w:pPr>
        <w:jc w:val="center"/>
      </w:pPr>
      <w:r>
        <w:rPr>
          <w:noProof/>
        </w:rPr>
        <w:lastRenderedPageBreak/>
        <w:drawing>
          <wp:inline distT="0" distB="0" distL="0" distR="0">
            <wp:extent cx="3867150" cy="1905000"/>
            <wp:effectExtent l="19050" t="0" r="0" b="0"/>
            <wp:docPr id="70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552" cstate="print"/>
                    <a:srcRect b="21465"/>
                    <a:stretch>
                      <a:fillRect/>
                    </a:stretch>
                  </pic:blipFill>
                  <pic:spPr bwMode="auto">
                    <a:xfrm>
                      <a:off x="0" y="0"/>
                      <a:ext cx="3867150" cy="1905000"/>
                    </a:xfrm>
                    <a:prstGeom prst="rect">
                      <a:avLst/>
                    </a:prstGeom>
                    <a:noFill/>
                    <a:ln w="9525">
                      <a:noFill/>
                      <a:miter lim="800000"/>
                      <a:headEnd/>
                      <a:tailEnd/>
                    </a:ln>
                  </pic:spPr>
                </pic:pic>
              </a:graphicData>
            </a:graphic>
          </wp:inline>
        </w:drawing>
      </w:r>
    </w:p>
    <w:p w:rsidR="00B36A17" w:rsidRDefault="00B36A17" w:rsidP="00B36A17">
      <w:pPr>
        <w:ind w:firstLineChars="1300" w:firstLine="2730"/>
      </w:pPr>
      <w:r>
        <w:t>图</w:t>
      </w:r>
      <w:r w:rsidR="00410D0B">
        <w:t>5.1</w:t>
      </w:r>
      <w:r w:rsidR="00410D0B">
        <w:rPr>
          <w:rFonts w:hint="eastAsia"/>
        </w:rPr>
        <w:t>2</w:t>
      </w:r>
      <w:r>
        <w:t xml:space="preserve">.3-1 </w:t>
      </w:r>
      <w:r>
        <w:t>外包混凝土式柱脚</w:t>
      </w:r>
    </w:p>
    <w:p w:rsidR="00B36A17" w:rsidRDefault="00B36A17" w:rsidP="00B36A17">
      <w:pPr>
        <w:jc w:val="center"/>
      </w:pPr>
      <w:r>
        <w:rPr>
          <w:noProof/>
        </w:rPr>
        <w:drawing>
          <wp:inline distT="0" distB="0" distL="0" distR="0">
            <wp:extent cx="3800475" cy="3381375"/>
            <wp:effectExtent l="19050" t="0" r="9525" b="0"/>
            <wp:docPr id="7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553" cstate="print"/>
                    <a:srcRect/>
                    <a:stretch>
                      <a:fillRect/>
                    </a:stretch>
                  </pic:blipFill>
                  <pic:spPr bwMode="auto">
                    <a:xfrm>
                      <a:off x="0" y="0"/>
                      <a:ext cx="3800475" cy="3381375"/>
                    </a:xfrm>
                    <a:prstGeom prst="rect">
                      <a:avLst/>
                    </a:prstGeom>
                    <a:noFill/>
                    <a:ln w="9525">
                      <a:noFill/>
                      <a:miter lim="800000"/>
                      <a:headEnd/>
                      <a:tailEnd/>
                    </a:ln>
                  </pic:spPr>
                </pic:pic>
              </a:graphicData>
            </a:graphic>
          </wp:inline>
        </w:drawing>
      </w:r>
    </w:p>
    <w:p w:rsidR="00B36A17" w:rsidRDefault="00B36A17" w:rsidP="004B448E">
      <w:pPr>
        <w:jc w:val="center"/>
      </w:pPr>
      <w:r>
        <w:t>图</w:t>
      </w:r>
      <w:r w:rsidR="00410D0B">
        <w:t>5.1</w:t>
      </w:r>
      <w:r w:rsidR="00410D0B">
        <w:rPr>
          <w:rFonts w:hint="eastAsia"/>
        </w:rPr>
        <w:t>2</w:t>
      </w:r>
      <w:r>
        <w:t xml:space="preserve">.3-2 </w:t>
      </w:r>
      <w:r>
        <w:rPr>
          <w:rFonts w:hint="eastAsia"/>
        </w:rPr>
        <w:t>延伸到地下室的外包混凝土式柱脚</w:t>
      </w:r>
    </w:p>
    <w:p w:rsidR="004B448E" w:rsidRDefault="004B448E" w:rsidP="004B448E">
      <w:pPr>
        <w:jc w:val="center"/>
      </w:pPr>
    </w:p>
    <w:p w:rsidR="00B36A17" w:rsidRDefault="00410D0B" w:rsidP="00B36A17">
      <w:pPr>
        <w:spacing w:line="360" w:lineRule="auto"/>
      </w:pPr>
      <w:r>
        <w:rPr>
          <w:b/>
          <w:bCs/>
        </w:rPr>
        <w:t>5.1</w:t>
      </w:r>
      <w:r>
        <w:rPr>
          <w:rFonts w:hint="eastAsia"/>
          <w:b/>
          <w:bCs/>
        </w:rPr>
        <w:t>2</w:t>
      </w:r>
      <w:r w:rsidR="00B36A17">
        <w:rPr>
          <w:b/>
          <w:bCs/>
        </w:rPr>
        <w:t>.4</w:t>
      </w:r>
      <w:r w:rsidR="00B36A17">
        <w:t>埋入式柱脚底板埋入基础的深度宜为柱截面高度的</w:t>
      </w:r>
      <w:r w:rsidR="00B36A17">
        <w:t>2</w:t>
      </w:r>
      <w:r w:rsidR="00B36A17">
        <w:t>至</w:t>
      </w:r>
      <w:r w:rsidR="00B36A17">
        <w:t>3</w:t>
      </w:r>
      <w:r w:rsidR="00B36A17">
        <w:t>倍。柱脚底板应采用预埋锚栓连接，必要时可在埋入部分的柱身上设置</w:t>
      </w:r>
      <w:r w:rsidR="00B36A17">
        <w:rPr>
          <w:rFonts w:hint="eastAsia"/>
        </w:rPr>
        <w:t>抗剪键传递柱子承受的拉力</w:t>
      </w:r>
      <w:r w:rsidR="00B36A17">
        <w:t>(</w:t>
      </w:r>
      <w:r w:rsidR="00B36A17">
        <w:t>图</w:t>
      </w:r>
      <w:r>
        <w:t>5.1</w:t>
      </w:r>
      <w:r>
        <w:rPr>
          <w:rFonts w:hint="eastAsia"/>
        </w:rPr>
        <w:t>2</w:t>
      </w:r>
      <w:r w:rsidR="00B36A17">
        <w:t>.4)</w:t>
      </w:r>
      <w:r w:rsidR="00B36A17">
        <w:t>。灌入的混凝土应采用微膨胀细石混凝土，其强度等级应高于基础混凝土。</w:t>
      </w:r>
    </w:p>
    <w:p w:rsidR="00B36A17" w:rsidRDefault="00B36A17" w:rsidP="00B36A17">
      <w:pPr>
        <w:jc w:val="center"/>
      </w:pPr>
      <w:r>
        <w:rPr>
          <w:noProof/>
        </w:rPr>
        <w:lastRenderedPageBreak/>
        <w:drawing>
          <wp:inline distT="0" distB="0" distL="0" distR="0">
            <wp:extent cx="4657725" cy="2800350"/>
            <wp:effectExtent l="19050" t="0" r="9525" b="0"/>
            <wp:docPr id="71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54" cstate="print"/>
                    <a:srcRect l="16562" t="1239" b="32039"/>
                    <a:stretch>
                      <a:fillRect/>
                    </a:stretch>
                  </pic:blipFill>
                  <pic:spPr bwMode="auto">
                    <a:xfrm>
                      <a:off x="0" y="0"/>
                      <a:ext cx="4657725" cy="2800350"/>
                    </a:xfrm>
                    <a:prstGeom prst="rect">
                      <a:avLst/>
                    </a:prstGeom>
                    <a:noFill/>
                    <a:ln w="9525">
                      <a:noFill/>
                      <a:miter lim="800000"/>
                      <a:headEnd/>
                      <a:tailEnd/>
                    </a:ln>
                  </pic:spPr>
                </pic:pic>
              </a:graphicData>
            </a:graphic>
          </wp:inline>
        </w:drawing>
      </w:r>
    </w:p>
    <w:p w:rsidR="00B36A17" w:rsidRDefault="00B36A17" w:rsidP="00B36A17">
      <w:pPr>
        <w:jc w:val="center"/>
      </w:pPr>
      <w:r>
        <w:t>图</w:t>
      </w:r>
      <w:r w:rsidR="00410D0B">
        <w:t>5.1</w:t>
      </w:r>
      <w:r w:rsidR="00410D0B">
        <w:rPr>
          <w:rFonts w:hint="eastAsia"/>
        </w:rPr>
        <w:t>2</w:t>
      </w:r>
      <w:r>
        <w:t>.4</w:t>
      </w:r>
      <w:r>
        <w:t>埋入式柱脚</w:t>
      </w:r>
    </w:p>
    <w:p w:rsidR="004B448E" w:rsidRDefault="004B448E" w:rsidP="00B36A17"/>
    <w:p w:rsidR="00B36A17" w:rsidRDefault="00410D0B" w:rsidP="00B36A17">
      <w:r>
        <w:rPr>
          <w:b/>
          <w:bCs/>
        </w:rPr>
        <w:t>5.1</w:t>
      </w:r>
      <w:r>
        <w:rPr>
          <w:rFonts w:hint="eastAsia"/>
          <w:b/>
          <w:bCs/>
        </w:rPr>
        <w:t>2</w:t>
      </w:r>
      <w:r w:rsidR="00B36A17">
        <w:rPr>
          <w:b/>
          <w:bCs/>
        </w:rPr>
        <w:t>.5</w:t>
      </w:r>
      <w:r w:rsidR="00B36A17">
        <w:rPr>
          <w:rFonts w:hint="eastAsia"/>
        </w:rPr>
        <w:t>柱脚锚栓固定支架可采用以下构造</w:t>
      </w:r>
    </w:p>
    <w:p w:rsidR="00B36A17" w:rsidRDefault="00A41D32" w:rsidP="00B36A17">
      <w:pPr>
        <w:spacing w:line="360" w:lineRule="auto"/>
        <w:jc w:val="center"/>
      </w:pPr>
      <w:r>
        <w:pict>
          <v:shape id="Picture 272" o:spid="_x0000_i1280" type="#_x0000_t75" style="width:441pt;height:297.75pt">
            <v:imagedata r:id="rId555" o:title="" croptop="26054f" cropbottom="24458f" cropleft="27956f" cropright="24842f"/>
          </v:shape>
        </w:pict>
      </w:r>
      <w:r w:rsidR="004B448E">
        <w:rPr>
          <w:rFonts w:hint="eastAsia"/>
        </w:rPr>
        <w:t xml:space="preserve">   </w:t>
      </w:r>
      <w:r w:rsidR="00B36A17">
        <w:t>图</w:t>
      </w:r>
      <w:r w:rsidR="00410D0B">
        <w:t>5.1</w:t>
      </w:r>
      <w:r w:rsidR="00410D0B">
        <w:rPr>
          <w:rFonts w:hint="eastAsia"/>
        </w:rPr>
        <w:t>2</w:t>
      </w:r>
      <w:r w:rsidR="00B36A17">
        <w:t xml:space="preserve">.5  </w:t>
      </w:r>
      <w:r w:rsidR="00B36A17">
        <w:rPr>
          <w:rFonts w:hint="eastAsia"/>
        </w:rPr>
        <w:t>柱脚锚栓固定支架</w:t>
      </w:r>
    </w:p>
    <w:p w:rsidR="004B5005" w:rsidRPr="00F440A9" w:rsidRDefault="004B5005" w:rsidP="004B5005">
      <w:pPr>
        <w:autoSpaceDE w:val="0"/>
        <w:autoSpaceDN w:val="0"/>
        <w:adjustRightInd w:val="0"/>
        <w:spacing w:line="360" w:lineRule="auto"/>
        <w:rPr>
          <w:lang w:val="zh-CN"/>
        </w:rPr>
      </w:pPr>
    </w:p>
    <w:p w:rsidR="00567033" w:rsidRPr="00F440A9" w:rsidRDefault="00BD4AE4" w:rsidP="00567033">
      <w:pPr>
        <w:spacing w:line="360" w:lineRule="auto"/>
        <w:jc w:val="center"/>
        <w:outlineLvl w:val="0"/>
        <w:rPr>
          <w:b/>
          <w:sz w:val="28"/>
          <w:szCs w:val="28"/>
        </w:rPr>
      </w:pPr>
      <w:r w:rsidRPr="00BD4AE4">
        <w:rPr>
          <w:lang w:val="zh-CN"/>
        </w:rPr>
        <w:br w:type="page"/>
      </w:r>
      <w:bookmarkStart w:id="39" w:name="_Toc428710301"/>
      <w:r w:rsidR="00567033" w:rsidRPr="00BD4AE4">
        <w:rPr>
          <w:b/>
          <w:sz w:val="28"/>
          <w:szCs w:val="28"/>
        </w:rPr>
        <w:lastRenderedPageBreak/>
        <w:t>6</w:t>
      </w:r>
      <w:r w:rsidR="00567033" w:rsidRPr="00BD4AE4">
        <w:rPr>
          <w:rFonts w:hint="eastAsia"/>
          <w:b/>
          <w:sz w:val="28"/>
          <w:szCs w:val="28"/>
        </w:rPr>
        <w:t>．节点防腐与防火</w:t>
      </w:r>
      <w:bookmarkEnd w:id="39"/>
    </w:p>
    <w:p w:rsidR="00567033" w:rsidRPr="00F440A9" w:rsidRDefault="00567033" w:rsidP="00567033">
      <w:pPr>
        <w:spacing w:line="360" w:lineRule="auto"/>
        <w:jc w:val="center"/>
        <w:outlineLvl w:val="1"/>
        <w:rPr>
          <w:sz w:val="24"/>
          <w:szCs w:val="24"/>
        </w:rPr>
      </w:pPr>
      <w:bookmarkStart w:id="40" w:name="_Toc428710302"/>
      <w:r>
        <w:rPr>
          <w:b/>
          <w:sz w:val="24"/>
          <w:szCs w:val="24"/>
        </w:rPr>
        <w:t>6.1</w:t>
      </w:r>
      <w:r>
        <w:rPr>
          <w:rFonts w:hint="eastAsia"/>
          <w:b/>
          <w:sz w:val="24"/>
          <w:szCs w:val="24"/>
        </w:rPr>
        <w:t>防腐</w:t>
      </w:r>
      <w:bookmarkEnd w:id="40"/>
    </w:p>
    <w:p w:rsidR="00567033" w:rsidRPr="00F440A9" w:rsidRDefault="00567033" w:rsidP="00567033">
      <w:pPr>
        <w:spacing w:line="360" w:lineRule="auto"/>
      </w:pPr>
      <w:r w:rsidRPr="00BD4AE4">
        <w:rPr>
          <w:rFonts w:eastAsiaTheme="minorEastAsia"/>
          <w:b/>
        </w:rPr>
        <w:t>6.1.1</w:t>
      </w:r>
      <w:r>
        <w:rPr>
          <w:b/>
        </w:rPr>
        <w:t xml:space="preserve"> </w:t>
      </w:r>
      <w:r>
        <w:rPr>
          <w:rFonts w:hint="eastAsia"/>
        </w:rPr>
        <w:t>矩形管混凝土节点钢结构的防腐蚀设计应遵循以下原则：</w:t>
      </w:r>
    </w:p>
    <w:p w:rsidR="00567033" w:rsidRPr="00F440A9" w:rsidRDefault="00567033" w:rsidP="00567033">
      <w:pPr>
        <w:pStyle w:val="a8"/>
        <w:numPr>
          <w:ilvl w:val="1"/>
          <w:numId w:val="1"/>
        </w:numPr>
        <w:spacing w:line="360" w:lineRule="auto"/>
        <w:ind w:firstLineChars="0"/>
      </w:pPr>
      <w:r w:rsidRPr="00BD4AE4">
        <w:rPr>
          <w:rFonts w:hint="eastAsia"/>
        </w:rPr>
        <w:t>钢结构防腐蚀设计应</w:t>
      </w:r>
      <w:r w:rsidRPr="00BD4AE4">
        <w:rPr>
          <w:rFonts w:hint="eastAsia"/>
          <w:szCs w:val="21"/>
        </w:rPr>
        <w:t>综合考虑结构的重要性、环境</w:t>
      </w:r>
      <w:r>
        <w:rPr>
          <w:rFonts w:hint="eastAsia"/>
          <w:szCs w:val="21"/>
        </w:rPr>
        <w:t>腐蚀性</w:t>
      </w:r>
      <w:r w:rsidRPr="00BD4AE4">
        <w:rPr>
          <w:rFonts w:hint="eastAsia"/>
          <w:szCs w:val="21"/>
        </w:rPr>
        <w:t>、维护条件、使用寿命、施工条件等多种因素</w:t>
      </w:r>
      <w:r w:rsidRPr="00BD4AE4">
        <w:rPr>
          <w:rFonts w:hint="eastAsia"/>
        </w:rPr>
        <w:t>合理确定</w:t>
      </w:r>
      <w:r>
        <w:rPr>
          <w:rFonts w:hint="eastAsia"/>
        </w:rPr>
        <w:t>；</w:t>
      </w:r>
    </w:p>
    <w:p w:rsidR="00567033" w:rsidRPr="00F440A9" w:rsidRDefault="00567033" w:rsidP="00567033">
      <w:pPr>
        <w:pStyle w:val="a8"/>
        <w:numPr>
          <w:ilvl w:val="1"/>
          <w:numId w:val="1"/>
        </w:numPr>
        <w:spacing w:line="360" w:lineRule="auto"/>
        <w:ind w:firstLineChars="0"/>
      </w:pPr>
      <w:r w:rsidRPr="00BD4AE4">
        <w:rPr>
          <w:rFonts w:hint="eastAsia"/>
        </w:rPr>
        <w:t>防腐蚀设计应</w:t>
      </w:r>
      <w:r>
        <w:rPr>
          <w:rFonts w:hint="eastAsia"/>
        </w:rPr>
        <w:t>满足国家相关</w:t>
      </w:r>
      <w:r w:rsidRPr="00BD4AE4">
        <w:rPr>
          <w:rFonts w:hint="eastAsia"/>
        </w:rPr>
        <w:t>环</w:t>
      </w:r>
      <w:r>
        <w:rPr>
          <w:rFonts w:hint="eastAsia"/>
        </w:rPr>
        <w:t>境</w:t>
      </w:r>
      <w:r w:rsidRPr="00BD4AE4">
        <w:rPr>
          <w:rFonts w:hint="eastAsia"/>
        </w:rPr>
        <w:t>保</w:t>
      </w:r>
      <w:r>
        <w:rPr>
          <w:rFonts w:hint="eastAsia"/>
        </w:rPr>
        <w:t>护法规</w:t>
      </w:r>
      <w:r w:rsidRPr="00BD4AE4">
        <w:rPr>
          <w:rFonts w:hint="eastAsia"/>
        </w:rPr>
        <w:t>的要求</w:t>
      </w:r>
      <w:r>
        <w:rPr>
          <w:rFonts w:hint="eastAsia"/>
        </w:rPr>
        <w:t>；</w:t>
      </w:r>
    </w:p>
    <w:p w:rsidR="00567033" w:rsidRPr="00F440A9" w:rsidRDefault="00567033" w:rsidP="00567033">
      <w:pPr>
        <w:pStyle w:val="a8"/>
        <w:numPr>
          <w:ilvl w:val="1"/>
          <w:numId w:val="1"/>
        </w:numPr>
        <w:spacing w:line="360" w:lineRule="auto"/>
        <w:ind w:firstLineChars="0"/>
      </w:pPr>
      <w:r w:rsidRPr="00BD4AE4">
        <w:rPr>
          <w:rFonts w:hint="eastAsia"/>
        </w:rPr>
        <w:t>节点设计应尽量避免采用对防腐不利的构造形式</w:t>
      </w:r>
      <w:r>
        <w:rPr>
          <w:rFonts w:hint="eastAsia"/>
        </w:rPr>
        <w:t>；</w:t>
      </w:r>
    </w:p>
    <w:p w:rsidR="00567033" w:rsidRDefault="00567033" w:rsidP="00567033">
      <w:pPr>
        <w:pStyle w:val="a8"/>
        <w:numPr>
          <w:ilvl w:val="1"/>
          <w:numId w:val="1"/>
        </w:numPr>
        <w:spacing w:line="360" w:lineRule="auto"/>
        <w:ind w:firstLineChars="0"/>
      </w:pPr>
      <w:r w:rsidRPr="00BD4AE4">
        <w:rPr>
          <w:rFonts w:hint="eastAsia"/>
        </w:rPr>
        <w:t>防腐蚀设计中应</w:t>
      </w:r>
      <w:r>
        <w:rPr>
          <w:rFonts w:hint="eastAsia"/>
        </w:rPr>
        <w:t>满足</w:t>
      </w:r>
      <w:r w:rsidRPr="00BD4AE4">
        <w:rPr>
          <w:rFonts w:hint="eastAsia"/>
        </w:rPr>
        <w:t>钢结构全寿命期内检查</w:t>
      </w:r>
      <w:r>
        <w:rPr>
          <w:rFonts w:hint="eastAsia"/>
        </w:rPr>
        <w:t>与</w:t>
      </w:r>
      <w:r w:rsidRPr="00BD4AE4">
        <w:rPr>
          <w:rFonts w:hint="eastAsia"/>
        </w:rPr>
        <w:t>维护</w:t>
      </w:r>
      <w:r>
        <w:rPr>
          <w:rFonts w:hint="eastAsia"/>
        </w:rPr>
        <w:t>的要求；</w:t>
      </w:r>
    </w:p>
    <w:p w:rsidR="00567033" w:rsidRPr="00F440A9" w:rsidRDefault="00567033" w:rsidP="00567033">
      <w:pPr>
        <w:pStyle w:val="a8"/>
        <w:numPr>
          <w:ilvl w:val="1"/>
          <w:numId w:val="1"/>
        </w:numPr>
        <w:spacing w:line="360" w:lineRule="auto"/>
        <w:ind w:firstLineChars="0"/>
      </w:pPr>
      <w:r>
        <w:rPr>
          <w:rFonts w:hint="eastAsia"/>
        </w:rPr>
        <w:t>节点的防腐设计应与结构体系的防腐设计相协调。</w:t>
      </w:r>
    </w:p>
    <w:p w:rsidR="00567033" w:rsidRPr="00F440A9" w:rsidRDefault="00567033" w:rsidP="00567033">
      <w:pPr>
        <w:spacing w:line="360" w:lineRule="auto"/>
      </w:pPr>
      <w:r w:rsidRPr="00BD4AE4">
        <w:rPr>
          <w:rFonts w:eastAsiaTheme="minorEastAsia"/>
          <w:b/>
        </w:rPr>
        <w:t>6.1.2</w:t>
      </w:r>
      <w:r w:rsidR="00B04B44" w:rsidRPr="00B04B44">
        <w:rPr>
          <w:rFonts w:eastAsiaTheme="minorEastAsia" w:hint="eastAsia"/>
        </w:rPr>
        <w:t>钢管</w:t>
      </w:r>
      <w:r>
        <w:rPr>
          <w:rFonts w:hint="eastAsia"/>
        </w:rPr>
        <w:t>节点钢材防腐蚀设计宜根据环境腐蚀特点、施工条件和维修的可行性，选用下列防腐蚀方案或其组合：</w:t>
      </w:r>
    </w:p>
    <w:p w:rsidR="00567033" w:rsidRPr="00F440A9" w:rsidRDefault="00567033" w:rsidP="00567033">
      <w:pPr>
        <w:pStyle w:val="a8"/>
        <w:numPr>
          <w:ilvl w:val="0"/>
          <w:numId w:val="2"/>
        </w:numPr>
        <w:spacing w:line="360" w:lineRule="auto"/>
        <w:ind w:firstLineChars="0"/>
      </w:pPr>
      <w:r w:rsidRPr="00BD4AE4">
        <w:rPr>
          <w:rFonts w:hint="eastAsia"/>
        </w:rPr>
        <w:t>防腐蚀涂料；</w:t>
      </w:r>
    </w:p>
    <w:p w:rsidR="00567033" w:rsidRPr="00F440A9" w:rsidRDefault="00567033" w:rsidP="00567033">
      <w:pPr>
        <w:pStyle w:val="a8"/>
        <w:numPr>
          <w:ilvl w:val="0"/>
          <w:numId w:val="2"/>
        </w:numPr>
        <w:spacing w:line="360" w:lineRule="auto"/>
        <w:ind w:firstLineChars="0"/>
      </w:pPr>
      <w:r w:rsidRPr="00BD4AE4">
        <w:rPr>
          <w:rFonts w:hint="eastAsia"/>
        </w:rPr>
        <w:t>通过</w:t>
      </w:r>
      <w:r>
        <w:rPr>
          <w:rFonts w:hint="eastAsia"/>
        </w:rPr>
        <w:t>热</w:t>
      </w:r>
      <w:r w:rsidRPr="00BD4AE4">
        <w:rPr>
          <w:rFonts w:hint="eastAsia"/>
        </w:rPr>
        <w:t>镀、电弧喷涂等工艺形成的锌、铝、锌铝合金等金属保护层；</w:t>
      </w:r>
    </w:p>
    <w:p w:rsidR="00567033" w:rsidRPr="00F440A9" w:rsidRDefault="00567033" w:rsidP="00567033">
      <w:pPr>
        <w:pStyle w:val="a8"/>
        <w:numPr>
          <w:ilvl w:val="0"/>
          <w:numId w:val="2"/>
        </w:numPr>
        <w:spacing w:line="360" w:lineRule="auto"/>
        <w:ind w:firstLineChars="0"/>
      </w:pPr>
      <w:r w:rsidRPr="00BD4AE4">
        <w:rPr>
          <w:rFonts w:hint="eastAsia"/>
        </w:rPr>
        <w:t>外包混凝土。</w:t>
      </w:r>
    </w:p>
    <w:p w:rsidR="00567033" w:rsidRPr="00F440A9" w:rsidRDefault="00567033" w:rsidP="00567033">
      <w:pPr>
        <w:spacing w:line="360" w:lineRule="auto"/>
      </w:pPr>
      <w:r w:rsidRPr="00BD4AE4">
        <w:rPr>
          <w:rFonts w:eastAsiaTheme="minorEastAsia"/>
          <w:b/>
        </w:rPr>
        <w:t xml:space="preserve">6.1.3 </w:t>
      </w:r>
      <w:r>
        <w:rPr>
          <w:rFonts w:hint="eastAsia"/>
        </w:rPr>
        <w:t>各种介质对钢管节点长期作用下的腐蚀性，可分为强腐蚀、中腐蚀、弱腐蚀、微腐蚀</w:t>
      </w:r>
      <w:r>
        <w:t>4</w:t>
      </w:r>
      <w:r>
        <w:rPr>
          <w:rFonts w:hint="eastAsia"/>
        </w:rPr>
        <w:t>个等级各种介质对工业建筑钢管节点的腐蚀性等级应根据《工业建筑防腐蚀设计规范》</w:t>
      </w:r>
      <w:r>
        <w:t>GB 50046</w:t>
      </w:r>
      <w:r>
        <w:rPr>
          <w:rFonts w:hint="eastAsia"/>
        </w:rPr>
        <w:t>确定，对民用建筑钢管节点的腐蚀性等级应根据《建筑钢结构防腐蚀技术规程》</w:t>
      </w:r>
      <w:r>
        <w:rPr>
          <w:rFonts w:hint="eastAsia"/>
        </w:rPr>
        <w:t>JGJ/T251</w:t>
      </w:r>
      <w:r>
        <w:rPr>
          <w:rFonts w:hint="eastAsia"/>
        </w:rPr>
        <w:t>确定。</w:t>
      </w:r>
    </w:p>
    <w:p w:rsidR="00567033" w:rsidRPr="00F440A9" w:rsidRDefault="00567033" w:rsidP="00567033">
      <w:pPr>
        <w:spacing w:line="360" w:lineRule="auto"/>
      </w:pPr>
      <w:r w:rsidRPr="00BD4AE4">
        <w:rPr>
          <w:rFonts w:eastAsiaTheme="minorEastAsia"/>
          <w:b/>
        </w:rPr>
        <w:t>6.1.4</w:t>
      </w:r>
      <w:r>
        <w:rPr>
          <w:rFonts w:hint="eastAsia"/>
        </w:rPr>
        <w:t>钢管节点用钢材在涂装前应进行表面处理，对工业建筑其处理方法与等级应根据《工业建筑防腐蚀设计规范》</w:t>
      </w:r>
      <w:r>
        <w:t>GB 50046</w:t>
      </w:r>
      <w:r>
        <w:rPr>
          <w:rFonts w:hint="eastAsia"/>
        </w:rPr>
        <w:t>确定，对民用建筑应根据《建筑钢结构防腐蚀技术规程》</w:t>
      </w:r>
      <w:r>
        <w:rPr>
          <w:rFonts w:hint="eastAsia"/>
        </w:rPr>
        <w:t>JGJ/T251</w:t>
      </w:r>
      <w:r>
        <w:rPr>
          <w:rFonts w:hint="eastAsia"/>
        </w:rPr>
        <w:t>确定。</w:t>
      </w:r>
    </w:p>
    <w:p w:rsidR="00567033" w:rsidRDefault="00567033" w:rsidP="00567033">
      <w:pPr>
        <w:pStyle w:val="a8"/>
        <w:spacing w:line="360" w:lineRule="auto"/>
        <w:ind w:firstLineChars="0" w:firstLine="0"/>
      </w:pPr>
      <w:r w:rsidRPr="00BD4AE4">
        <w:rPr>
          <w:rFonts w:eastAsiaTheme="minorEastAsia"/>
          <w:b/>
          <w:szCs w:val="21"/>
        </w:rPr>
        <w:t>6.1.5</w:t>
      </w:r>
      <w:r w:rsidR="00B04B44" w:rsidRPr="00B04B44">
        <w:rPr>
          <w:rFonts w:eastAsiaTheme="minorEastAsia" w:hint="eastAsia"/>
          <w:szCs w:val="21"/>
        </w:rPr>
        <w:t>钢管防</w:t>
      </w:r>
      <w:r w:rsidRPr="00BD4AE4">
        <w:rPr>
          <w:rFonts w:hint="eastAsia"/>
        </w:rPr>
        <w:t>防腐蚀涂料的</w:t>
      </w:r>
      <w:r>
        <w:rPr>
          <w:rFonts w:hint="eastAsia"/>
        </w:rPr>
        <w:t>组成</w:t>
      </w:r>
      <w:r w:rsidRPr="00BD4AE4">
        <w:rPr>
          <w:rFonts w:hint="eastAsia"/>
        </w:rPr>
        <w:t>方案</w:t>
      </w:r>
      <w:r>
        <w:rPr>
          <w:rFonts w:hint="eastAsia"/>
        </w:rPr>
        <w:t>及涂层厚度</w:t>
      </w:r>
      <w:r w:rsidRPr="00BD4AE4">
        <w:rPr>
          <w:rFonts w:hint="eastAsia"/>
        </w:rPr>
        <w:t>，</w:t>
      </w:r>
      <w:r>
        <w:rPr>
          <w:rFonts w:hint="eastAsia"/>
        </w:rPr>
        <w:t>对工业建筑</w:t>
      </w:r>
      <w:r w:rsidRPr="00BD4AE4">
        <w:rPr>
          <w:rFonts w:hint="eastAsia"/>
        </w:rPr>
        <w:t>可</w:t>
      </w:r>
      <w:r>
        <w:rPr>
          <w:rFonts w:hint="eastAsia"/>
        </w:rPr>
        <w:t>根据</w:t>
      </w:r>
      <w:r w:rsidRPr="00BD4AE4">
        <w:rPr>
          <w:rFonts w:hint="eastAsia"/>
          <w:szCs w:val="21"/>
        </w:rPr>
        <w:t>《工业建筑防腐蚀设计规范》</w:t>
      </w:r>
      <w:r w:rsidRPr="00BD4AE4">
        <w:rPr>
          <w:szCs w:val="21"/>
        </w:rPr>
        <w:t>GB 50046</w:t>
      </w:r>
      <w:r w:rsidRPr="00BD4AE4">
        <w:rPr>
          <w:rFonts w:hint="eastAsia"/>
          <w:szCs w:val="21"/>
        </w:rPr>
        <w:t>选用</w:t>
      </w:r>
      <w:r>
        <w:rPr>
          <w:rFonts w:hint="eastAsia"/>
          <w:szCs w:val="21"/>
        </w:rPr>
        <w:t>，</w:t>
      </w:r>
      <w:r>
        <w:rPr>
          <w:rFonts w:hint="eastAsia"/>
        </w:rPr>
        <w:t>对民用建筑可根据《建筑钢结构防腐蚀技术规程》</w:t>
      </w:r>
      <w:r>
        <w:rPr>
          <w:rFonts w:hint="eastAsia"/>
        </w:rPr>
        <w:t>JGJ/T251</w:t>
      </w:r>
      <w:r>
        <w:rPr>
          <w:rFonts w:hint="eastAsia"/>
        </w:rPr>
        <w:t>确定</w:t>
      </w:r>
      <w:r w:rsidRPr="00BD4AE4">
        <w:rPr>
          <w:rFonts w:hint="eastAsia"/>
        </w:rPr>
        <w:t>。</w:t>
      </w:r>
    </w:p>
    <w:p w:rsidR="00567033" w:rsidRPr="00F440A9" w:rsidRDefault="00B04B44" w:rsidP="00567033">
      <w:pPr>
        <w:pStyle w:val="a8"/>
        <w:spacing w:line="360" w:lineRule="auto"/>
        <w:ind w:firstLineChars="0" w:firstLine="0"/>
      </w:pPr>
      <w:r w:rsidRPr="00B04B44">
        <w:rPr>
          <w:b/>
        </w:rPr>
        <w:t>6.1.6</w:t>
      </w:r>
      <w:r w:rsidR="00567033">
        <w:rPr>
          <w:rFonts w:hint="eastAsia"/>
        </w:rPr>
        <w:t xml:space="preserve"> </w:t>
      </w:r>
      <w:r w:rsidR="00567033">
        <w:rPr>
          <w:rFonts w:hint="eastAsia"/>
        </w:rPr>
        <w:t>在腐蚀环境下，节点板件的最小厚度、螺栓最小直径及孔洞的密封措施，对工业建筑按</w:t>
      </w:r>
      <w:r w:rsidR="00567033" w:rsidRPr="00BD4AE4">
        <w:rPr>
          <w:rFonts w:hint="eastAsia"/>
          <w:szCs w:val="21"/>
        </w:rPr>
        <w:t>《工业建筑防腐蚀设计规范》</w:t>
      </w:r>
      <w:r w:rsidR="00567033" w:rsidRPr="00BD4AE4">
        <w:rPr>
          <w:szCs w:val="21"/>
        </w:rPr>
        <w:t>GB 50046</w:t>
      </w:r>
      <w:r w:rsidR="00567033">
        <w:rPr>
          <w:rFonts w:hint="eastAsia"/>
          <w:szCs w:val="21"/>
        </w:rPr>
        <w:t>执行，</w:t>
      </w:r>
      <w:r w:rsidR="00567033">
        <w:rPr>
          <w:rFonts w:hint="eastAsia"/>
        </w:rPr>
        <w:t>对民用建筑按《建筑钢结构防腐蚀技术规程》</w:t>
      </w:r>
      <w:r w:rsidR="00567033">
        <w:rPr>
          <w:rFonts w:hint="eastAsia"/>
        </w:rPr>
        <w:t>JGJ/T251</w:t>
      </w:r>
      <w:r w:rsidR="00567033">
        <w:rPr>
          <w:rFonts w:hint="eastAsia"/>
        </w:rPr>
        <w:t>执行</w:t>
      </w:r>
      <w:r w:rsidR="00567033" w:rsidRPr="00BD4AE4">
        <w:rPr>
          <w:rFonts w:hint="eastAsia"/>
        </w:rPr>
        <w:t>。</w:t>
      </w:r>
    </w:p>
    <w:p w:rsidR="00567033" w:rsidRPr="00F440A9" w:rsidRDefault="00567033" w:rsidP="00567033">
      <w:pPr>
        <w:pStyle w:val="a8"/>
        <w:spacing w:line="360" w:lineRule="auto"/>
        <w:ind w:firstLineChars="0" w:firstLine="0"/>
      </w:pPr>
      <w:r w:rsidRPr="00BD4AE4">
        <w:rPr>
          <w:rFonts w:eastAsiaTheme="minorEastAsia"/>
          <w:b/>
          <w:szCs w:val="21"/>
        </w:rPr>
        <w:t>6.1.</w:t>
      </w:r>
      <w:r>
        <w:rPr>
          <w:rFonts w:eastAsiaTheme="minorEastAsia" w:hint="eastAsia"/>
          <w:b/>
          <w:szCs w:val="21"/>
        </w:rPr>
        <w:t>7</w:t>
      </w:r>
      <w:r w:rsidRPr="00BD4AE4">
        <w:rPr>
          <w:rFonts w:hint="eastAsia"/>
        </w:rPr>
        <w:t>完成除锈后的钢材应及时喷涂底层涂料，第一道涂料应在除锈完成后</w:t>
      </w:r>
      <w:r w:rsidRPr="00BD4AE4">
        <w:t>4</w:t>
      </w:r>
      <w:r w:rsidRPr="00BD4AE4">
        <w:rPr>
          <w:rFonts w:hint="eastAsia"/>
        </w:rPr>
        <w:t>小时内完成，底层涂料喷涂应在工厂内完成，涂料喷涂时的环境温度和湿度应符合涂料说明书要求。</w:t>
      </w:r>
    </w:p>
    <w:p w:rsidR="00567033" w:rsidRDefault="00567033" w:rsidP="00567033">
      <w:pPr>
        <w:pStyle w:val="a8"/>
        <w:spacing w:line="360" w:lineRule="auto"/>
        <w:ind w:firstLineChars="0" w:firstLine="0"/>
        <w:jc w:val="left"/>
      </w:pPr>
      <w:r w:rsidRPr="00BD4AE4">
        <w:rPr>
          <w:rFonts w:eastAsiaTheme="minorEastAsia"/>
          <w:b/>
        </w:rPr>
        <w:t>6.1.</w:t>
      </w:r>
      <w:r>
        <w:rPr>
          <w:rFonts w:eastAsiaTheme="minorEastAsia" w:hint="eastAsia"/>
          <w:b/>
        </w:rPr>
        <w:t>8</w:t>
      </w:r>
      <w:r w:rsidRPr="00BD4AE4">
        <w:rPr>
          <w:rFonts w:hint="eastAsia"/>
        </w:rPr>
        <w:t>除锈、涂装施工应按《建筑防腐蚀工程施工及验收规范》</w:t>
      </w:r>
      <w:r w:rsidRPr="00BD4AE4">
        <w:t>GB 50212</w:t>
      </w:r>
      <w:r>
        <w:rPr>
          <w:rFonts w:hint="eastAsia"/>
        </w:rPr>
        <w:t>、建筑钢结构防腐</w:t>
      </w:r>
      <w:r>
        <w:rPr>
          <w:rFonts w:hint="eastAsia"/>
        </w:rPr>
        <w:lastRenderedPageBreak/>
        <w:t>蚀技术规程</w:t>
      </w:r>
      <w:r>
        <w:rPr>
          <w:rFonts w:hint="eastAsia"/>
        </w:rPr>
        <w:t>JGJ/T251</w:t>
      </w:r>
      <w:r w:rsidRPr="00BD4AE4">
        <w:rPr>
          <w:rFonts w:hint="eastAsia"/>
        </w:rPr>
        <w:t>和《钢结构工程施工规范》</w:t>
      </w:r>
      <w:r w:rsidRPr="00BD4AE4">
        <w:t>GB 50755</w:t>
      </w:r>
      <w:r>
        <w:rPr>
          <w:rFonts w:hint="eastAsia"/>
        </w:rPr>
        <w:t>的</w:t>
      </w:r>
      <w:r w:rsidRPr="00BD4AE4">
        <w:rPr>
          <w:rFonts w:hint="eastAsia"/>
        </w:rPr>
        <w:t>规定</w:t>
      </w:r>
      <w:r>
        <w:rPr>
          <w:rFonts w:hint="eastAsia"/>
        </w:rPr>
        <w:t>进</w:t>
      </w:r>
      <w:r w:rsidRPr="00BD4AE4">
        <w:rPr>
          <w:rFonts w:hint="eastAsia"/>
        </w:rPr>
        <w:t>行</w:t>
      </w:r>
      <w:r>
        <w:rPr>
          <w:rFonts w:hint="eastAsia"/>
        </w:rPr>
        <w:t>；防腐工程的质量验收应</w:t>
      </w:r>
      <w:r w:rsidRPr="00BD4AE4">
        <w:rPr>
          <w:rFonts w:hint="eastAsia"/>
        </w:rPr>
        <w:t>按现行国家标准《钢结构工程施工质量验收规范》</w:t>
      </w:r>
      <w:r w:rsidRPr="00BD4AE4">
        <w:t>GB 50205</w:t>
      </w:r>
      <w:r>
        <w:rPr>
          <w:rFonts w:hint="eastAsia"/>
        </w:rPr>
        <w:t>的规定进行</w:t>
      </w:r>
      <w:r w:rsidRPr="00BD4AE4">
        <w:rPr>
          <w:rFonts w:hint="eastAsia"/>
        </w:rPr>
        <w:t>。</w:t>
      </w:r>
    </w:p>
    <w:p w:rsidR="00567033" w:rsidRDefault="00567033" w:rsidP="00567033">
      <w:pPr>
        <w:pStyle w:val="a8"/>
        <w:spacing w:line="360" w:lineRule="auto"/>
        <w:ind w:firstLineChars="0" w:firstLine="0"/>
        <w:jc w:val="left"/>
      </w:pPr>
    </w:p>
    <w:p w:rsidR="00567033" w:rsidRPr="00F440A9" w:rsidRDefault="00567033" w:rsidP="00567033">
      <w:pPr>
        <w:spacing w:line="360" w:lineRule="auto"/>
        <w:jc w:val="center"/>
        <w:outlineLvl w:val="1"/>
        <w:rPr>
          <w:rFonts w:eastAsiaTheme="minorEastAsia"/>
          <w:b/>
          <w:sz w:val="24"/>
        </w:rPr>
      </w:pPr>
      <w:bookmarkStart w:id="41" w:name="_Toc428710303"/>
      <w:r w:rsidRPr="00BD4AE4">
        <w:rPr>
          <w:rFonts w:eastAsiaTheme="minorEastAsia"/>
          <w:b/>
          <w:sz w:val="24"/>
        </w:rPr>
        <w:t>6.2</w:t>
      </w:r>
      <w:r w:rsidRPr="00BD4AE4">
        <w:rPr>
          <w:rFonts w:eastAsiaTheme="minorEastAsia" w:hint="eastAsia"/>
          <w:b/>
          <w:sz w:val="24"/>
        </w:rPr>
        <w:t>防火</w:t>
      </w:r>
      <w:bookmarkEnd w:id="41"/>
    </w:p>
    <w:p w:rsidR="00567033" w:rsidRPr="00F440A9" w:rsidRDefault="00567033" w:rsidP="00567033">
      <w:pPr>
        <w:spacing w:line="360" w:lineRule="auto"/>
      </w:pPr>
      <w:r w:rsidRPr="00BD4AE4">
        <w:rPr>
          <w:rFonts w:eastAsiaTheme="minorEastAsia"/>
          <w:b/>
        </w:rPr>
        <w:t>6.2.1</w:t>
      </w:r>
      <w:r>
        <w:rPr>
          <w:b/>
        </w:rPr>
        <w:t xml:space="preserve"> </w:t>
      </w:r>
      <w:r>
        <w:rPr>
          <w:rFonts w:hint="eastAsia"/>
        </w:rPr>
        <w:t>矩形钢管混凝土节点必须采取有效的防火保护措施，其耐火极限应符合现行国家标准《建筑设计防火规范》</w:t>
      </w:r>
      <w:r>
        <w:t>GB 50016</w:t>
      </w:r>
      <w:r>
        <w:rPr>
          <w:rFonts w:hint="eastAsia"/>
        </w:rPr>
        <w:t>规定，应与节点所连接构件最高耐火极限相同。</w:t>
      </w:r>
    </w:p>
    <w:p w:rsidR="00567033" w:rsidRPr="00F440A9" w:rsidRDefault="00567033" w:rsidP="00567033">
      <w:pPr>
        <w:spacing w:line="360" w:lineRule="auto"/>
      </w:pPr>
      <w:r w:rsidRPr="00BD4AE4">
        <w:rPr>
          <w:rFonts w:eastAsiaTheme="minorEastAsia"/>
          <w:b/>
        </w:rPr>
        <w:t>6.2.2</w:t>
      </w:r>
      <w:r>
        <w:rPr>
          <w:rFonts w:hint="eastAsia"/>
        </w:rPr>
        <w:t>防火措施宜采用防火涂料、外包</w:t>
      </w:r>
      <w:r>
        <w:t>C20</w:t>
      </w:r>
      <w:r>
        <w:rPr>
          <w:rFonts w:hint="eastAsia"/>
        </w:rPr>
        <w:t>及以上等级混凝土、金属网抹</w:t>
      </w:r>
      <w:r>
        <w:t>M5</w:t>
      </w:r>
      <w:r>
        <w:rPr>
          <w:rFonts w:hint="eastAsia"/>
        </w:rPr>
        <w:t>及以上等级水泥砂浆或外包防火板。当有可靠依据时，亦可采用柔性毡状隔热材料</w:t>
      </w:r>
      <w:r>
        <w:t>+</w:t>
      </w:r>
      <w:r>
        <w:rPr>
          <w:rFonts w:hint="eastAsia"/>
        </w:rPr>
        <w:t>防火板等其他复合防火保护措施。</w:t>
      </w:r>
    </w:p>
    <w:p w:rsidR="00567033" w:rsidRPr="00F440A9" w:rsidRDefault="00567033" w:rsidP="00567033">
      <w:pPr>
        <w:spacing w:line="360" w:lineRule="auto"/>
      </w:pPr>
      <w:r w:rsidRPr="00BD4AE4">
        <w:rPr>
          <w:rFonts w:eastAsiaTheme="minorEastAsia"/>
          <w:b/>
        </w:rPr>
        <w:t>6.2.3</w:t>
      </w:r>
      <w:r>
        <w:rPr>
          <w:b/>
        </w:rPr>
        <w:t xml:space="preserve"> </w:t>
      </w:r>
      <w:r>
        <w:rPr>
          <w:rFonts w:hint="eastAsia"/>
        </w:rPr>
        <w:t>防火设计时，宜考虑矩形管内混凝土的抗火作用。当采用金属网抹</w:t>
      </w:r>
      <w:r>
        <w:t>M5</w:t>
      </w:r>
      <w:r>
        <w:rPr>
          <w:rFonts w:hint="eastAsia"/>
        </w:rPr>
        <w:t>及以上砂浆或非膨胀型防火涂料时，矩形钢管混凝土柱的防火保护层厚度可参考《建筑钢结构防火技术规范》</w:t>
      </w:r>
      <w:r>
        <w:t>CECS 200</w:t>
      </w:r>
      <w:r>
        <w:rPr>
          <w:rFonts w:hint="eastAsia"/>
        </w:rPr>
        <w:t>确定。</w:t>
      </w:r>
    </w:p>
    <w:p w:rsidR="00567033" w:rsidRPr="00F440A9" w:rsidRDefault="00567033" w:rsidP="00567033">
      <w:pPr>
        <w:spacing w:line="360" w:lineRule="auto"/>
      </w:pPr>
      <w:r w:rsidRPr="00BD4AE4">
        <w:rPr>
          <w:rFonts w:eastAsiaTheme="minorEastAsia"/>
          <w:b/>
        </w:rPr>
        <w:t>6.2.4</w:t>
      </w:r>
      <w:r>
        <w:rPr>
          <w:rFonts w:hint="eastAsia"/>
        </w:rPr>
        <w:t>选用防火涂料时，应符合下列要求：</w:t>
      </w:r>
    </w:p>
    <w:p w:rsidR="00567033" w:rsidRPr="00F440A9" w:rsidRDefault="00567033" w:rsidP="00567033">
      <w:pPr>
        <w:spacing w:line="360" w:lineRule="auto"/>
        <w:ind w:firstLineChars="196" w:firstLine="412"/>
      </w:pPr>
      <w:r>
        <w:t>1</w:t>
      </w:r>
      <w:r>
        <w:rPr>
          <w:rFonts w:hint="eastAsia"/>
        </w:rPr>
        <w:t>所选用的防火涂料的技术性能应符合《钢结构防火涂料》</w:t>
      </w:r>
      <w:r>
        <w:t>GB 14907</w:t>
      </w:r>
      <w:r>
        <w:rPr>
          <w:rFonts w:hint="eastAsia"/>
        </w:rPr>
        <w:t>的规定。</w:t>
      </w:r>
    </w:p>
    <w:p w:rsidR="00567033" w:rsidRPr="00F440A9" w:rsidRDefault="00567033" w:rsidP="00567033">
      <w:pPr>
        <w:spacing w:line="360" w:lineRule="auto"/>
        <w:ind w:firstLineChars="200" w:firstLine="420"/>
      </w:pPr>
      <w:r>
        <w:t>2</w:t>
      </w:r>
      <w:r>
        <w:rPr>
          <w:b/>
        </w:rPr>
        <w:t xml:space="preserve"> </w:t>
      </w:r>
      <w:r>
        <w:rPr>
          <w:rFonts w:hint="eastAsia"/>
        </w:rPr>
        <w:t>根据耐火极限和保护层厚度要求，可分别选用厚涂型或薄涂型涂料。</w:t>
      </w:r>
    </w:p>
    <w:p w:rsidR="00567033" w:rsidRPr="00F440A9" w:rsidRDefault="00567033" w:rsidP="00567033">
      <w:pPr>
        <w:spacing w:line="360" w:lineRule="auto"/>
        <w:ind w:firstLineChars="196" w:firstLine="412"/>
      </w:pPr>
      <w:r>
        <w:t>3</w:t>
      </w:r>
      <w:r>
        <w:rPr>
          <w:rFonts w:hint="eastAsia"/>
        </w:rPr>
        <w:t>所选用的防火涂料产品应具有产品鉴定证书，以及国家指定的防火材料检测机构提供的产品耐火性能检测报告，并有消防监督部门核发的生产许可证。</w:t>
      </w:r>
    </w:p>
    <w:p w:rsidR="00567033" w:rsidRPr="00F440A9" w:rsidRDefault="00567033" w:rsidP="00567033">
      <w:pPr>
        <w:spacing w:line="360" w:lineRule="auto"/>
        <w:ind w:firstLineChars="195" w:firstLine="409"/>
      </w:pPr>
      <w:r>
        <w:t>4</w:t>
      </w:r>
      <w:r>
        <w:rPr>
          <w:rFonts w:hint="eastAsia"/>
        </w:rPr>
        <w:t>防火涂料应呈碱性或偏碱性，底层涂料应能与防腐涂料具有良好的相容性，并有良好的结合力。</w:t>
      </w:r>
    </w:p>
    <w:p w:rsidR="00567033" w:rsidRPr="00F440A9" w:rsidRDefault="00567033" w:rsidP="00567033">
      <w:pPr>
        <w:spacing w:line="360" w:lineRule="auto"/>
      </w:pPr>
      <w:r w:rsidRPr="00BD4AE4">
        <w:rPr>
          <w:rFonts w:eastAsiaTheme="minorEastAsia"/>
          <w:b/>
        </w:rPr>
        <w:t>6.2.5</w:t>
      </w:r>
      <w:r>
        <w:rPr>
          <w:rFonts w:hint="eastAsia"/>
        </w:rPr>
        <w:t>选用防火板时，应符合下列要求：</w:t>
      </w:r>
    </w:p>
    <w:p w:rsidR="00567033" w:rsidRPr="00F440A9" w:rsidRDefault="00567033" w:rsidP="00567033">
      <w:pPr>
        <w:spacing w:line="360" w:lineRule="auto"/>
        <w:ind w:firstLineChars="200" w:firstLine="420"/>
      </w:pPr>
      <w:r>
        <w:t>1</w:t>
      </w:r>
      <w:r>
        <w:rPr>
          <w:rFonts w:hint="eastAsia"/>
        </w:rPr>
        <w:t>根据耐火极限和保护层厚度要求，可分别选用低密度防火板、中密度防火板和高密度防火板。</w:t>
      </w:r>
    </w:p>
    <w:p w:rsidR="00567033" w:rsidRPr="00F440A9" w:rsidRDefault="00567033" w:rsidP="00567033">
      <w:pPr>
        <w:spacing w:line="360" w:lineRule="auto"/>
        <w:ind w:firstLineChars="200" w:firstLine="420"/>
      </w:pPr>
      <w:r>
        <w:t>2</w:t>
      </w:r>
      <w:r>
        <w:rPr>
          <w:rFonts w:hint="eastAsia"/>
        </w:rPr>
        <w:t>防火板性能应符合下列要求：</w:t>
      </w:r>
    </w:p>
    <w:p w:rsidR="00567033" w:rsidRPr="00F440A9" w:rsidRDefault="00567033" w:rsidP="00567033">
      <w:pPr>
        <w:spacing w:line="360" w:lineRule="auto"/>
      </w:pPr>
      <w:r>
        <w:t xml:space="preserve">     </w:t>
      </w:r>
      <w:r>
        <w:rPr>
          <w:rFonts w:hint="eastAsia"/>
        </w:rPr>
        <w:t>1</w:t>
      </w:r>
      <w:r>
        <w:rPr>
          <w:rFonts w:hint="eastAsia"/>
        </w:rPr>
        <w:t>）板在高温下（</w:t>
      </w:r>
      <w:r>
        <w:rPr>
          <w:rFonts w:hint="eastAsia"/>
        </w:rPr>
        <w:t>965</w:t>
      </w:r>
      <w:r>
        <w:rPr>
          <w:rFonts w:hint="eastAsia"/>
        </w:rPr>
        <w:t>高）线收缩率应不大于</w:t>
      </w:r>
      <w:r>
        <w:t>2%</w:t>
      </w:r>
      <w:r>
        <w:rPr>
          <w:rFonts w:hint="eastAsia"/>
        </w:rPr>
        <w:t>。</w:t>
      </w:r>
    </w:p>
    <w:p w:rsidR="00567033" w:rsidRPr="00F440A9" w:rsidRDefault="00567033" w:rsidP="00567033">
      <w:pPr>
        <w:spacing w:line="360" w:lineRule="auto"/>
      </w:pPr>
      <w:r>
        <w:t xml:space="preserve">     </w:t>
      </w:r>
      <w:r>
        <w:rPr>
          <w:rFonts w:hint="eastAsia"/>
        </w:rPr>
        <w:t>2</w:t>
      </w:r>
      <w:r>
        <w:rPr>
          <w:rFonts w:hint="eastAsia"/>
        </w:rPr>
        <w:t>）板受火时不炸裂，不产生裂纹。</w:t>
      </w:r>
    </w:p>
    <w:p w:rsidR="00567033" w:rsidRPr="00F440A9" w:rsidRDefault="00567033" w:rsidP="00567033">
      <w:pPr>
        <w:spacing w:line="360" w:lineRule="auto"/>
        <w:ind w:firstLineChars="200" w:firstLine="420"/>
      </w:pPr>
      <w:r>
        <w:t>3</w:t>
      </w:r>
      <w:r>
        <w:rPr>
          <w:rFonts w:hint="eastAsia"/>
        </w:rPr>
        <w:t>防火板生产厂家应提供产品的导热系数、密度和比热等技术参数</w:t>
      </w:r>
      <w:r>
        <w:t>4</w:t>
      </w:r>
      <w:r>
        <w:rPr>
          <w:rFonts w:hint="eastAsia"/>
        </w:rPr>
        <w:t>防火板的接缝构造填充材料均应具有不低于防火板的防火性能。</w:t>
      </w:r>
    </w:p>
    <w:p w:rsidR="00567033" w:rsidRPr="00F440A9" w:rsidRDefault="00567033" w:rsidP="00567033">
      <w:pPr>
        <w:spacing w:line="360" w:lineRule="auto"/>
      </w:pPr>
      <w:r w:rsidRPr="00BD4AE4">
        <w:rPr>
          <w:rFonts w:eastAsiaTheme="minorEastAsia"/>
          <w:b/>
        </w:rPr>
        <w:t>6.2.6</w:t>
      </w:r>
      <w:r>
        <w:rPr>
          <w:b/>
        </w:rPr>
        <w:t xml:space="preserve"> </w:t>
      </w:r>
      <w:r>
        <w:rPr>
          <w:rFonts w:hint="eastAsia"/>
        </w:rPr>
        <w:t>节点的防火保护层厚度应不小于被连接构件保护层厚度的较大值。</w:t>
      </w:r>
    </w:p>
    <w:p w:rsidR="00567033" w:rsidRPr="00567033" w:rsidRDefault="00567033" w:rsidP="00567033">
      <w:pPr>
        <w:autoSpaceDE w:val="0"/>
        <w:autoSpaceDN w:val="0"/>
        <w:adjustRightInd w:val="0"/>
        <w:spacing w:line="360" w:lineRule="auto"/>
        <w:rPr>
          <w:lang w:val="zh-CN"/>
        </w:rPr>
      </w:pPr>
      <w:r w:rsidRPr="00BD4AE4">
        <w:rPr>
          <w:rFonts w:eastAsiaTheme="minorEastAsia"/>
          <w:b/>
        </w:rPr>
        <w:t xml:space="preserve">6.2.7 </w:t>
      </w:r>
      <w:r>
        <w:rPr>
          <w:rFonts w:hint="eastAsia"/>
        </w:rPr>
        <w:t>防火涂料的施工和验收应按照现行国家标准《钢结构工程施工规范》</w:t>
      </w:r>
      <w:r>
        <w:t>GB 50755</w:t>
      </w:r>
      <w:r>
        <w:rPr>
          <w:rFonts w:hint="eastAsia"/>
        </w:rPr>
        <w:t>和《钢结构工程施工质量验收规范》</w:t>
      </w:r>
      <w:r>
        <w:t>GB 50205</w:t>
      </w:r>
      <w:r>
        <w:rPr>
          <w:rFonts w:hint="eastAsia"/>
        </w:rPr>
        <w:t>规定执行。</w:t>
      </w:r>
    </w:p>
    <w:p w:rsidR="00567033" w:rsidRPr="00F440A9" w:rsidRDefault="00567033" w:rsidP="00567033">
      <w:pPr>
        <w:spacing w:line="360" w:lineRule="auto"/>
        <w:jc w:val="center"/>
        <w:outlineLvl w:val="0"/>
        <w:rPr>
          <w:b/>
          <w:sz w:val="28"/>
          <w:szCs w:val="28"/>
        </w:rPr>
      </w:pPr>
      <w:bookmarkStart w:id="42" w:name="_Toc428710304"/>
      <w:r w:rsidRPr="00BD4AE4">
        <w:rPr>
          <w:b/>
          <w:sz w:val="28"/>
          <w:szCs w:val="28"/>
        </w:rPr>
        <w:lastRenderedPageBreak/>
        <w:t>7</w:t>
      </w:r>
      <w:r w:rsidRPr="00BD4AE4">
        <w:rPr>
          <w:rFonts w:hint="eastAsia"/>
          <w:b/>
          <w:sz w:val="28"/>
          <w:szCs w:val="28"/>
        </w:rPr>
        <w:t>．施工</w:t>
      </w:r>
      <w:bookmarkEnd w:id="42"/>
    </w:p>
    <w:p w:rsidR="00567033" w:rsidRPr="00F440A9" w:rsidRDefault="00567033" w:rsidP="00567033">
      <w:pPr>
        <w:spacing w:line="360" w:lineRule="auto"/>
        <w:jc w:val="center"/>
        <w:outlineLvl w:val="1"/>
        <w:rPr>
          <w:b/>
          <w:color w:val="000000"/>
          <w:sz w:val="24"/>
        </w:rPr>
      </w:pPr>
      <w:bookmarkStart w:id="43" w:name="_Toc428710305"/>
      <w:r w:rsidRPr="00BD4AE4">
        <w:rPr>
          <w:b/>
          <w:color w:val="000000"/>
          <w:sz w:val="24"/>
        </w:rPr>
        <w:t>7.1</w:t>
      </w:r>
      <w:r w:rsidRPr="00BD4AE4">
        <w:rPr>
          <w:rFonts w:hint="eastAsia"/>
          <w:b/>
          <w:color w:val="000000"/>
          <w:sz w:val="24"/>
        </w:rPr>
        <w:t>一般规定</w:t>
      </w:r>
      <w:bookmarkEnd w:id="43"/>
    </w:p>
    <w:p w:rsidR="00567033" w:rsidRPr="00F440A9" w:rsidRDefault="00567033" w:rsidP="00567033">
      <w:pPr>
        <w:spacing w:line="360" w:lineRule="auto"/>
      </w:pPr>
      <w:r w:rsidRPr="00BD4AE4">
        <w:rPr>
          <w:rFonts w:eastAsiaTheme="minorEastAsia"/>
          <w:b/>
          <w:bCs/>
        </w:rPr>
        <w:t>7.1.1</w:t>
      </w:r>
      <w:r>
        <w:rPr>
          <w:b/>
          <w:bCs/>
        </w:rPr>
        <w:t xml:space="preserve"> </w:t>
      </w:r>
      <w:r w:rsidRPr="00BD4AE4">
        <w:rPr>
          <w:rFonts w:hint="eastAsia"/>
        </w:rPr>
        <w:t>矩形钢管混凝土结构的</w:t>
      </w:r>
      <w:r>
        <w:rPr>
          <w:rFonts w:hint="eastAsia"/>
        </w:rPr>
        <w:t>施工</w:t>
      </w:r>
      <w:r w:rsidRPr="00BD4AE4">
        <w:rPr>
          <w:rFonts w:hint="eastAsia"/>
        </w:rPr>
        <w:t>除应符合本规程的规定外，尚应遵守现行国家标准《钢结构工程施工质量验收规范》</w:t>
      </w:r>
      <w:r w:rsidR="006B13DE">
        <w:rPr>
          <w:rFonts w:hint="eastAsia"/>
        </w:rPr>
        <w:t>GB5020</w:t>
      </w:r>
      <w:r w:rsidRPr="00B33B90">
        <w:rPr>
          <w:rFonts w:hint="eastAsia"/>
        </w:rPr>
        <w:t>5</w:t>
      </w:r>
      <w:r w:rsidRPr="00BD4AE4">
        <w:rPr>
          <w:rFonts w:hint="eastAsia"/>
        </w:rPr>
        <w:t>和《混凝土结构工程施工质量验收规范》</w:t>
      </w:r>
      <w:r>
        <w:t>GB50204</w:t>
      </w:r>
      <w:r w:rsidRPr="00BD4AE4">
        <w:rPr>
          <w:rFonts w:hint="eastAsia"/>
        </w:rPr>
        <w:t>的有关规定。</w:t>
      </w:r>
    </w:p>
    <w:p w:rsidR="00567033" w:rsidRPr="00F440A9" w:rsidRDefault="00567033" w:rsidP="00567033">
      <w:pPr>
        <w:spacing w:line="360" w:lineRule="auto"/>
      </w:pPr>
      <w:r w:rsidRPr="00BD4AE4">
        <w:rPr>
          <w:rFonts w:eastAsiaTheme="minorEastAsia"/>
          <w:b/>
          <w:bCs/>
        </w:rPr>
        <w:t xml:space="preserve">7.1.2 </w:t>
      </w:r>
      <w:r w:rsidRPr="00BD4AE4">
        <w:rPr>
          <w:rFonts w:hint="eastAsia"/>
        </w:rPr>
        <w:t>矩形钢管结构的制作单位应根据已批准的技术设计文件编制施工详图，施工详图应由原设计单位批准。但需修改时，制作单位应向原设计单位申报，经签署确认后方能生效。</w:t>
      </w:r>
    </w:p>
    <w:p w:rsidR="00567033" w:rsidRPr="00F440A9" w:rsidRDefault="00567033" w:rsidP="00567033">
      <w:pPr>
        <w:spacing w:line="360" w:lineRule="auto"/>
      </w:pPr>
      <w:r w:rsidRPr="00BD4AE4">
        <w:rPr>
          <w:rFonts w:eastAsiaTheme="minorEastAsia"/>
          <w:b/>
          <w:bCs/>
        </w:rPr>
        <w:t>7.1.3</w:t>
      </w:r>
      <w:r w:rsidRPr="00BD4AE4">
        <w:rPr>
          <w:rFonts w:hint="eastAsia"/>
        </w:rPr>
        <w:t>矩形钢管结构在制作前，应根据设计文件和施工详图的要求编制制作工艺。制作工艺应至少包括：制作所依据的标准，制作厂的质量保证体系，成品的质量保证和为保证成品达到规定的要求而制定的措施。</w:t>
      </w:r>
    </w:p>
    <w:p w:rsidR="00567033" w:rsidRPr="00F440A9" w:rsidRDefault="00567033" w:rsidP="00567033">
      <w:pPr>
        <w:spacing w:line="360" w:lineRule="auto"/>
        <w:rPr>
          <w:b/>
          <w:bCs/>
        </w:rPr>
      </w:pPr>
      <w:r w:rsidRPr="00BD4AE4">
        <w:rPr>
          <w:rFonts w:eastAsiaTheme="minorEastAsia"/>
          <w:b/>
          <w:bCs/>
        </w:rPr>
        <w:t xml:space="preserve">7.1.4 </w:t>
      </w:r>
      <w:r w:rsidRPr="00BD4AE4">
        <w:rPr>
          <w:rFonts w:hint="eastAsia"/>
        </w:rPr>
        <w:t>矩形钢管结构的制作单位应在必要时对构造复杂的构件进行工艺试验，并根据试验评定结果制定相应的施工工艺或方案。</w:t>
      </w:r>
    </w:p>
    <w:p w:rsidR="00567033" w:rsidRPr="00F440A9" w:rsidRDefault="00567033" w:rsidP="00567033">
      <w:pPr>
        <w:spacing w:line="360" w:lineRule="auto"/>
      </w:pPr>
      <w:r w:rsidRPr="00BD4AE4">
        <w:rPr>
          <w:rFonts w:eastAsiaTheme="minorEastAsia"/>
          <w:b/>
          <w:bCs/>
        </w:rPr>
        <w:t>7.1.5</w:t>
      </w:r>
      <w:r w:rsidRPr="00BD4AE4">
        <w:rPr>
          <w:rFonts w:hint="eastAsia"/>
        </w:rPr>
        <w:t>矩形钢管混凝土结构采用的钢材、焊接材料、连接材料及混凝土材料的性能应符合本规程中有关材料的规定。</w:t>
      </w:r>
    </w:p>
    <w:p w:rsidR="00567033" w:rsidRPr="00F440A9" w:rsidRDefault="00567033" w:rsidP="00567033">
      <w:pPr>
        <w:spacing w:line="360" w:lineRule="auto"/>
      </w:pPr>
      <w:r w:rsidRPr="00BD4AE4">
        <w:rPr>
          <w:rFonts w:eastAsiaTheme="minorEastAsia"/>
          <w:b/>
          <w:bCs/>
        </w:rPr>
        <w:t>7.1.6</w:t>
      </w:r>
      <w:r w:rsidRPr="00B33B90">
        <w:rPr>
          <w:rFonts w:hint="eastAsia"/>
        </w:rPr>
        <w:t>矩形钢管内混凝土的浇筑应在钢构件安装、焊接完毕，经验收合格后进行。</w:t>
      </w:r>
    </w:p>
    <w:p w:rsidR="00C57781" w:rsidRDefault="00567033">
      <w:pPr>
        <w:pStyle w:val="a5"/>
        <w:spacing w:line="360" w:lineRule="auto"/>
      </w:pPr>
      <w:r w:rsidRPr="00BD4AE4">
        <w:rPr>
          <w:rFonts w:eastAsiaTheme="minorEastAsia"/>
          <w:b/>
          <w:bCs/>
        </w:rPr>
        <w:t>7.1.7</w:t>
      </w:r>
      <w:r w:rsidRPr="00BD4AE4">
        <w:rPr>
          <w:rFonts w:hint="eastAsia"/>
        </w:rPr>
        <w:t>矩形钢管混凝土结构施工</w:t>
      </w:r>
      <w:r>
        <w:rPr>
          <w:rFonts w:hint="eastAsia"/>
        </w:rPr>
        <w:t>应编制专项施工方案并报相关单位批准后实施，</w:t>
      </w:r>
      <w:r w:rsidRPr="00BD4AE4">
        <w:rPr>
          <w:rFonts w:hint="eastAsia"/>
        </w:rPr>
        <w:t>合理进行施工组织，保证施工质量。</w:t>
      </w:r>
    </w:p>
    <w:p w:rsidR="00567033" w:rsidRDefault="00567033" w:rsidP="00567033">
      <w:pPr>
        <w:pStyle w:val="a5"/>
        <w:spacing w:line="360" w:lineRule="auto"/>
      </w:pPr>
    </w:p>
    <w:p w:rsidR="00567033" w:rsidRDefault="00567033" w:rsidP="00567033">
      <w:pPr>
        <w:pStyle w:val="a5"/>
        <w:spacing w:line="360" w:lineRule="auto"/>
      </w:pPr>
    </w:p>
    <w:p w:rsidR="00567033" w:rsidRPr="00F440A9" w:rsidRDefault="00567033" w:rsidP="00567033">
      <w:pPr>
        <w:spacing w:line="360" w:lineRule="auto"/>
        <w:jc w:val="center"/>
        <w:outlineLvl w:val="1"/>
        <w:rPr>
          <w:b/>
          <w:sz w:val="24"/>
          <w:szCs w:val="24"/>
        </w:rPr>
      </w:pPr>
      <w:bookmarkStart w:id="44" w:name="_Toc428710306"/>
      <w:r>
        <w:rPr>
          <w:b/>
          <w:sz w:val="24"/>
          <w:szCs w:val="24"/>
        </w:rPr>
        <w:t>7.2</w:t>
      </w:r>
      <w:r>
        <w:rPr>
          <w:rFonts w:hint="eastAsia"/>
          <w:b/>
          <w:sz w:val="24"/>
          <w:szCs w:val="24"/>
        </w:rPr>
        <w:t>矩形钢管构件的制作、安装</w:t>
      </w:r>
      <w:bookmarkEnd w:id="44"/>
    </w:p>
    <w:p w:rsidR="00567033" w:rsidRPr="00F440A9" w:rsidRDefault="00567033" w:rsidP="00567033">
      <w:pPr>
        <w:spacing w:line="360" w:lineRule="auto"/>
      </w:pPr>
      <w:r w:rsidRPr="00BD4AE4">
        <w:rPr>
          <w:rFonts w:eastAsiaTheme="minorEastAsia"/>
          <w:b/>
          <w:bCs/>
        </w:rPr>
        <w:t>7.2.</w:t>
      </w:r>
      <w:r>
        <w:rPr>
          <w:b/>
        </w:rPr>
        <w:t>1</w:t>
      </w:r>
      <w:r>
        <w:rPr>
          <w:rFonts w:hint="eastAsia"/>
        </w:rPr>
        <w:t>制作</w:t>
      </w:r>
    </w:p>
    <w:p w:rsidR="00567033" w:rsidRPr="00F440A9" w:rsidRDefault="00567033" w:rsidP="00C24FA1">
      <w:pPr>
        <w:spacing w:line="360" w:lineRule="auto"/>
        <w:ind w:firstLineChars="200" w:firstLine="420"/>
      </w:pPr>
      <w:r>
        <w:rPr>
          <w:rFonts w:hint="eastAsia"/>
        </w:rPr>
        <w:t>1</w:t>
      </w:r>
      <w:r>
        <w:rPr>
          <w:rFonts w:hint="eastAsia"/>
        </w:rPr>
        <w:t>箱型构件制作生产线一般由隔板组装变位机、</w:t>
      </w:r>
      <w:r>
        <w:t>U</w:t>
      </w:r>
      <w:r>
        <w:rPr>
          <w:rFonts w:hint="eastAsia"/>
        </w:rPr>
        <w:t>型组立机、箱型组立机、箱型自动焊接机、链条式翻转机、门</w:t>
      </w:r>
      <w:r w:rsidRPr="00BD4AE4">
        <w:rPr>
          <w:rFonts w:hint="eastAsia"/>
        </w:rPr>
        <w:t>式电渣焊</w:t>
      </w:r>
      <w:r w:rsidRPr="00BD4AE4">
        <w:t>焊接机、数控钻</w:t>
      </w:r>
      <w:r w:rsidRPr="00BD4AE4">
        <w:rPr>
          <w:rFonts w:hint="eastAsia"/>
        </w:rPr>
        <w:t>→端面</w:t>
      </w:r>
      <w:r w:rsidRPr="00BD4AE4">
        <w:t>铣。</w:t>
      </w:r>
    </w:p>
    <w:p w:rsidR="00567033" w:rsidRPr="00F440A9" w:rsidRDefault="00567033" w:rsidP="00C24FA1">
      <w:pPr>
        <w:pStyle w:val="a9"/>
        <w:spacing w:line="360" w:lineRule="auto"/>
        <w:ind w:firstLineChars="200" w:firstLine="420"/>
        <w:rPr>
          <w:rFonts w:ascii="Times New Roman" w:hAnsi="Times New Roman" w:cs="Times New Roman"/>
        </w:rPr>
      </w:pPr>
      <w:r>
        <w:rPr>
          <w:rFonts w:ascii="Times New Roman" w:hAnsi="Times New Roman" w:cs="Times New Roman" w:hint="eastAsia"/>
        </w:rPr>
        <w:t>2</w:t>
      </w:r>
      <w:r w:rsidRPr="00BD4AE4">
        <w:rPr>
          <w:rFonts w:ascii="Times New Roman" w:hAnsi="Times New Roman" w:cs="Times New Roman"/>
        </w:rPr>
        <w:t xml:space="preserve"> </w:t>
      </w:r>
      <w:r>
        <w:rPr>
          <w:rFonts w:ascii="Times New Roman" w:hAnsi="Times New Roman" w:cs="Times New Roman" w:hint="eastAsia"/>
        </w:rPr>
        <w:t>制作工艺流程：下料</w:t>
      </w:r>
      <w:r w:rsidRPr="00BD4AE4">
        <w:rPr>
          <w:rFonts w:ascii="Times New Roman" w:hAnsi="Times New Roman" w:cs="Times New Roman" w:hint="eastAsia"/>
        </w:rPr>
        <w:t>→</w:t>
      </w:r>
      <w:r>
        <w:rPr>
          <w:rFonts w:ascii="Times New Roman" w:hAnsi="Times New Roman" w:cs="Times New Roman" w:hint="eastAsia"/>
        </w:rPr>
        <w:t>肋板组焊</w:t>
      </w:r>
      <w:r w:rsidRPr="00BD4AE4">
        <w:rPr>
          <w:rFonts w:ascii="Times New Roman" w:hAnsi="Times New Roman" w:cs="Times New Roman" w:hint="eastAsia"/>
        </w:rPr>
        <w:t>→</w:t>
      </w:r>
      <w:r>
        <w:rPr>
          <w:rFonts w:ascii="Times New Roman" w:hAnsi="Times New Roman" w:cs="Times New Roman" w:hint="eastAsia"/>
        </w:rPr>
        <w:t>内隔板组焊</w:t>
      </w:r>
      <w:r w:rsidRPr="00BD4AE4">
        <w:rPr>
          <w:rFonts w:ascii="Times New Roman" w:hAnsi="Times New Roman" w:cs="Times New Roman" w:hint="eastAsia"/>
        </w:rPr>
        <w:t>→隔型组装→箱型组装→箱型焊接→钻孔→电渣焊</w:t>
      </w:r>
      <w:r w:rsidRPr="00BD4AE4">
        <w:rPr>
          <w:rFonts w:ascii="Times New Roman" w:hAnsi="Times New Roman" w:cs="Times New Roman"/>
        </w:rPr>
        <w:t>。</w:t>
      </w:r>
    </w:p>
    <w:p w:rsidR="00567033" w:rsidRPr="00F440A9" w:rsidRDefault="00567033" w:rsidP="00C24FA1">
      <w:pPr>
        <w:spacing w:line="360" w:lineRule="auto"/>
        <w:ind w:firstLineChars="200" w:firstLine="420"/>
      </w:pPr>
      <w:r>
        <w:rPr>
          <w:rFonts w:hint="eastAsia"/>
        </w:rPr>
        <w:t>3</w:t>
      </w:r>
      <w:r>
        <w:t xml:space="preserve"> </w:t>
      </w:r>
      <w:r>
        <w:rPr>
          <w:rFonts w:hint="eastAsia"/>
        </w:rPr>
        <w:t>矩形钢管构件应根据施工详图进行放样，放样与号料应预留焊接收缩量和切割、端铣等加工余量。对于高层框架柱上应预留弹性压缩量，弹性压缩量可由制作单位和设计单位协商确定。</w:t>
      </w:r>
    </w:p>
    <w:p w:rsidR="00567033" w:rsidRPr="00F440A9" w:rsidRDefault="00567033" w:rsidP="00C24FA1">
      <w:pPr>
        <w:spacing w:line="360" w:lineRule="auto"/>
        <w:ind w:firstLineChars="200" w:firstLine="420"/>
      </w:pPr>
      <w:r>
        <w:rPr>
          <w:rFonts w:hint="eastAsia"/>
        </w:rPr>
        <w:t>4</w:t>
      </w:r>
      <w:r>
        <w:t xml:space="preserve"> </w:t>
      </w:r>
      <w:r>
        <w:rPr>
          <w:rFonts w:hint="eastAsia"/>
        </w:rPr>
        <w:t>需要边缘加工的零件、宜采用精密切割；焊接坡口加工宜采用自动切割、坡口机、刨</w:t>
      </w:r>
      <w:r>
        <w:rPr>
          <w:rFonts w:hint="eastAsia"/>
        </w:rPr>
        <w:lastRenderedPageBreak/>
        <w:t>边机等方法进行，并应用样板控制坡口角度和尺寸。</w:t>
      </w:r>
    </w:p>
    <w:p w:rsidR="00567033" w:rsidRPr="00F440A9" w:rsidRDefault="00567033" w:rsidP="00C24FA1">
      <w:pPr>
        <w:spacing w:line="360" w:lineRule="auto"/>
        <w:ind w:firstLineChars="200" w:firstLine="420"/>
      </w:pPr>
      <w:r>
        <w:rPr>
          <w:rFonts w:hint="eastAsia"/>
        </w:rPr>
        <w:t>5</w:t>
      </w:r>
      <w:r>
        <w:rPr>
          <w:rFonts w:hint="eastAsia"/>
        </w:rPr>
        <w:t>矩形钢管构件组装前，各零、部件应检查合格，组装的允许偏差按现行国家标准《钢结构工程施工质量验收规范》</w:t>
      </w:r>
      <w:r>
        <w:t>BG50205</w:t>
      </w:r>
      <w:r>
        <w:rPr>
          <w:rFonts w:hint="eastAsia"/>
        </w:rPr>
        <w:t>和现行行业标准《高层民用建筑钢结构技术规程》</w:t>
      </w:r>
      <w:r>
        <w:t>JGJ99-98</w:t>
      </w:r>
      <w:r>
        <w:rPr>
          <w:rFonts w:hint="eastAsia"/>
        </w:rPr>
        <w:t>的规定采用。</w:t>
      </w:r>
    </w:p>
    <w:p w:rsidR="00567033" w:rsidRPr="00F440A9" w:rsidRDefault="00567033" w:rsidP="00C24FA1">
      <w:pPr>
        <w:spacing w:line="360" w:lineRule="auto"/>
        <w:ind w:firstLineChars="200" w:firstLine="420"/>
      </w:pPr>
      <w:r>
        <w:rPr>
          <w:rFonts w:hint="eastAsia"/>
        </w:rPr>
        <w:t>6</w:t>
      </w:r>
      <w:r>
        <w:rPr>
          <w:rFonts w:hint="eastAsia"/>
        </w:rPr>
        <w:t>矩形钢管制作完成后，应按照施工图和现行国家标准《钢结构工程施工质量验收规范》</w:t>
      </w:r>
      <w:r>
        <w:t>GB 50205D</w:t>
      </w:r>
      <w:r>
        <w:rPr>
          <w:rFonts w:hint="eastAsia"/>
        </w:rPr>
        <w:t>的规定进行验收，其外形尺寸的允许偏差应符合上述规范的规定。</w:t>
      </w:r>
    </w:p>
    <w:p w:rsidR="00567033" w:rsidRPr="00F440A9" w:rsidRDefault="00567033" w:rsidP="00C24FA1">
      <w:pPr>
        <w:spacing w:line="360" w:lineRule="auto"/>
        <w:ind w:firstLineChars="200" w:firstLine="420"/>
      </w:pPr>
      <w:r>
        <w:rPr>
          <w:rFonts w:hint="eastAsia"/>
        </w:rPr>
        <w:t>7</w:t>
      </w:r>
      <w:r>
        <w:rPr>
          <w:rFonts w:hint="eastAsia"/>
        </w:rPr>
        <w:t>矩形钢管构件制作完毕后应仔细清除钢管内的杂物，并应采取适当措施保持管内清洁。</w:t>
      </w:r>
    </w:p>
    <w:p w:rsidR="00567033" w:rsidRPr="00F440A9" w:rsidRDefault="00567033" w:rsidP="00C24FA1">
      <w:pPr>
        <w:spacing w:line="360" w:lineRule="auto"/>
        <w:ind w:firstLineChars="200" w:firstLine="420"/>
      </w:pPr>
      <w:r>
        <w:rPr>
          <w:rFonts w:hint="eastAsia"/>
        </w:rPr>
        <w:t>8</w:t>
      </w:r>
      <w:r>
        <w:rPr>
          <w:rFonts w:hint="eastAsia"/>
        </w:rPr>
        <w:t>矩形钢管构件在运输、吊装以及吊装完毕浇筑混凝土之前，应将其管口包封，防止异物和雨水落入管内。当采用钢管混凝土构件时，应待管内混凝土强度达到设计值的</w:t>
      </w:r>
      <w:r>
        <w:t>50%</w:t>
      </w:r>
      <w:r>
        <w:rPr>
          <w:rFonts w:hint="eastAsia"/>
        </w:rPr>
        <w:t>以上，方可进行吊装。</w:t>
      </w:r>
    </w:p>
    <w:p w:rsidR="00567033" w:rsidRPr="00F440A9" w:rsidRDefault="00567033" w:rsidP="00567033">
      <w:pPr>
        <w:spacing w:line="360" w:lineRule="auto"/>
      </w:pPr>
      <w:r>
        <w:rPr>
          <w:b/>
        </w:rPr>
        <w:t>7.2.2</w:t>
      </w:r>
      <w:r>
        <w:rPr>
          <w:rFonts w:hint="eastAsia"/>
        </w:rPr>
        <w:t>安装</w:t>
      </w:r>
    </w:p>
    <w:p w:rsidR="00567033" w:rsidRPr="00F440A9" w:rsidRDefault="00C24FA1" w:rsidP="00C24FA1">
      <w:pPr>
        <w:spacing w:line="360" w:lineRule="auto"/>
        <w:ind w:firstLineChars="200" w:firstLine="420"/>
      </w:pPr>
      <w:r>
        <w:t>1</w:t>
      </w:r>
      <w:r w:rsidR="00567033">
        <w:rPr>
          <w:rFonts w:hint="eastAsia"/>
        </w:rPr>
        <w:t>工艺流程：矩形柱的定位与柱脚预埋件的固定</w:t>
      </w:r>
      <w:r w:rsidR="00567033" w:rsidRPr="00BD4AE4">
        <w:rPr>
          <w:rFonts w:hint="eastAsia"/>
        </w:rPr>
        <w:t>→矩形钢管柱的安装→柱脚人工灌浆→柱脚灌浆检测→上一节矩形钢管柱安装→焊缝检测→矩形钢管柱内混凝土浇筑→矩形钢管柱内混凝土密实度、混凝土强度、与钢板粘结强度检查。</w:t>
      </w:r>
    </w:p>
    <w:p w:rsidR="00567033" w:rsidRPr="00F440A9" w:rsidRDefault="00567033" w:rsidP="00C24FA1">
      <w:pPr>
        <w:spacing w:line="360" w:lineRule="auto"/>
        <w:ind w:firstLineChars="200" w:firstLine="420"/>
      </w:pPr>
      <w:r>
        <w:t xml:space="preserve">2 </w:t>
      </w:r>
      <w:r>
        <w:rPr>
          <w:rFonts w:hint="eastAsia"/>
        </w:rPr>
        <w:t>矩形钢管构件在吊装时应控制吊装荷载作用下的变形，吊点的位置应根据矩形钢管构件本身的承载力和稳定性验算后确定。必要时，宜采取临时加固措施。</w:t>
      </w:r>
    </w:p>
    <w:p w:rsidR="00567033" w:rsidRPr="00F440A9" w:rsidRDefault="00567033" w:rsidP="00C24FA1">
      <w:pPr>
        <w:spacing w:line="360" w:lineRule="auto"/>
        <w:ind w:firstLineChars="200" w:firstLine="420"/>
      </w:pPr>
      <w:r>
        <w:t>3</w:t>
      </w:r>
      <w:r>
        <w:rPr>
          <w:rFonts w:hint="eastAsia"/>
        </w:rPr>
        <w:t>矩形钢管构件吊装就位后，应立即进行校正，采取可靠固定措施以保证构件的稳定性。</w:t>
      </w:r>
    </w:p>
    <w:p w:rsidR="00567033" w:rsidRPr="00F440A9" w:rsidRDefault="00567033" w:rsidP="00C24FA1">
      <w:pPr>
        <w:spacing w:line="360" w:lineRule="auto"/>
        <w:ind w:firstLineChars="200" w:firstLine="420"/>
      </w:pPr>
      <w:r>
        <w:t xml:space="preserve">4 </w:t>
      </w:r>
      <w:r>
        <w:rPr>
          <w:rFonts w:hint="eastAsia"/>
        </w:rPr>
        <w:t>矩形钢管采用现场焊接拼接时，应对施焊工艺进行控制，应尽可能减少焊接残余应力和残余变形。</w:t>
      </w:r>
    </w:p>
    <w:p w:rsidR="00567033" w:rsidRPr="00F440A9" w:rsidRDefault="00567033" w:rsidP="00C24FA1">
      <w:pPr>
        <w:spacing w:line="360" w:lineRule="auto"/>
        <w:ind w:firstLineChars="200" w:firstLine="420"/>
      </w:pPr>
      <w:r>
        <w:t xml:space="preserve">5 </w:t>
      </w:r>
      <w:r>
        <w:rPr>
          <w:rFonts w:hint="eastAsia"/>
        </w:rPr>
        <w:t>矩形钢管构件的安装质量应符合现行国家标准《钢结构工程施工质量验收规范》</w:t>
      </w:r>
      <w:r>
        <w:t>GB 50205</w:t>
      </w:r>
      <w:r>
        <w:rPr>
          <w:rFonts w:hint="eastAsia"/>
        </w:rPr>
        <w:t>和现行国家行业标准《高层民用建筑钢结构技术规程》</w:t>
      </w:r>
      <w:r>
        <w:t>JGJ99-98</w:t>
      </w:r>
      <w:r>
        <w:rPr>
          <w:rFonts w:hint="eastAsia"/>
        </w:rPr>
        <w:t>的规定。</w:t>
      </w:r>
    </w:p>
    <w:p w:rsidR="00567033" w:rsidRPr="00F440A9" w:rsidRDefault="00567033" w:rsidP="00C24FA1">
      <w:pPr>
        <w:pStyle w:val="a9"/>
        <w:spacing w:line="360" w:lineRule="auto"/>
        <w:ind w:firstLineChars="200" w:firstLine="420"/>
        <w:rPr>
          <w:rFonts w:ascii="Times New Roman" w:hAnsi="Times New Roman" w:cs="Times New Roman"/>
        </w:rPr>
      </w:pPr>
      <w:r>
        <w:rPr>
          <w:rFonts w:ascii="Times New Roman" w:hAnsi="Times New Roman" w:cs="Times New Roman"/>
        </w:rPr>
        <w:t xml:space="preserve">6 </w:t>
      </w:r>
      <w:r>
        <w:rPr>
          <w:rFonts w:ascii="Times New Roman" w:hAnsi="Times New Roman" w:cs="Times New Roman" w:hint="eastAsia"/>
        </w:rPr>
        <w:t>当方钢管混凝土柱钢筋混凝土梁采用穿筋式节点时，孔径宜取</w:t>
      </w:r>
      <w:r>
        <w:rPr>
          <w:rFonts w:ascii="Times New Roman" w:hAnsi="Times New Roman" w:cs="Times New Roman"/>
        </w:rPr>
        <w:t>1.2d</w:t>
      </w:r>
      <w:r>
        <w:rPr>
          <w:rFonts w:ascii="Times New Roman" w:hAnsi="Times New Roman" w:cs="Times New Roman" w:hint="eastAsia"/>
        </w:rPr>
        <w:t>（</w:t>
      </w:r>
      <w:r>
        <w:rPr>
          <w:rFonts w:ascii="Times New Roman" w:hAnsi="Times New Roman" w:cs="Times New Roman"/>
        </w:rPr>
        <w:t>d</w:t>
      </w:r>
      <w:r>
        <w:rPr>
          <w:rFonts w:ascii="Times New Roman" w:hAnsi="Times New Roman" w:cs="Times New Roman" w:hint="eastAsia"/>
        </w:rPr>
        <w:t>为梁的纵筋直径），最大不应超过</w:t>
      </w:r>
      <w:r>
        <w:rPr>
          <w:rFonts w:ascii="Times New Roman" w:hAnsi="Times New Roman" w:cs="Times New Roman"/>
        </w:rPr>
        <w:t>2d</w:t>
      </w:r>
      <w:r>
        <w:rPr>
          <w:rFonts w:ascii="Times New Roman" w:hAnsi="Times New Roman" w:cs="Times New Roman" w:hint="eastAsia"/>
        </w:rPr>
        <w:t>；不得在现场采用气割扩孔，避免造成刻槽，产生严重的应力集中；柱钢管壁开孔后，应在钢管内壁采取相应补强措施；贯穿钢管的钢筋之间净距不应小于</w:t>
      </w:r>
      <w:r>
        <w:rPr>
          <w:rFonts w:ascii="Times New Roman" w:hAnsi="Times New Roman" w:cs="Times New Roman"/>
        </w:rPr>
        <w:t>1.5</w:t>
      </w:r>
      <w:r>
        <w:rPr>
          <w:rFonts w:ascii="Times New Roman" w:hAnsi="Times New Roman" w:cs="Times New Roman" w:hint="eastAsia"/>
        </w:rPr>
        <w:t>倍柱中混凝土骨料的最大粒径及</w:t>
      </w:r>
      <w:r>
        <w:rPr>
          <w:rFonts w:ascii="Times New Roman" w:hAnsi="Times New Roman" w:cs="Times New Roman"/>
        </w:rPr>
        <w:t>40mm</w:t>
      </w:r>
      <w:r>
        <w:rPr>
          <w:rFonts w:ascii="Times New Roman" w:hAnsi="Times New Roman" w:cs="Times New Roman" w:hint="eastAsia"/>
        </w:rPr>
        <w:t>。</w:t>
      </w:r>
    </w:p>
    <w:p w:rsidR="00567033" w:rsidRPr="00F440A9" w:rsidRDefault="00C24FA1" w:rsidP="00C24FA1">
      <w:pPr>
        <w:spacing w:line="360" w:lineRule="auto"/>
        <w:ind w:firstLineChars="200" w:firstLine="420"/>
      </w:pPr>
      <w:r>
        <w:t>7</w:t>
      </w:r>
      <w:r w:rsidR="00567033">
        <w:rPr>
          <w:rFonts w:hint="eastAsia"/>
        </w:rPr>
        <w:t>方形钢管混凝土柱内隔板与柱的焊接应采用坡口全熔透焊。钢管内隔板上应设置混凝土浇筑孔，其孔径不应小于</w:t>
      </w:r>
      <w:r w:rsidR="00567033">
        <w:t>200mm</w:t>
      </w:r>
      <w:r w:rsidR="00567033">
        <w:rPr>
          <w:rFonts w:hint="eastAsia"/>
        </w:rPr>
        <w:t>：内隔板四角应设透气孔，其孔径宜为</w:t>
      </w:r>
      <w:r w:rsidR="00567033">
        <w:t>25mm</w:t>
      </w:r>
      <w:r w:rsidR="00567033">
        <w:rPr>
          <w:rFonts w:hint="eastAsia"/>
        </w:rPr>
        <w:t>（见图</w:t>
      </w:r>
      <w:r w:rsidR="00567033">
        <w:t>7.2.2-1</w:t>
      </w:r>
      <w:r w:rsidR="00567033">
        <w:rPr>
          <w:rFonts w:hint="eastAsia"/>
        </w:rPr>
        <w:t>）。</w:t>
      </w:r>
    </w:p>
    <w:p w:rsidR="00567033" w:rsidRPr="00F440A9" w:rsidRDefault="00567033" w:rsidP="00567033">
      <w:pPr>
        <w:spacing w:line="360" w:lineRule="auto"/>
        <w:jc w:val="center"/>
      </w:pPr>
      <w:r>
        <w:rPr>
          <w:noProof/>
        </w:rPr>
        <w:lastRenderedPageBreak/>
        <w:drawing>
          <wp:inline distT="0" distB="0" distL="0" distR="0">
            <wp:extent cx="2238375" cy="1653871"/>
            <wp:effectExtent l="0" t="0" r="0" b="3810"/>
            <wp:docPr id="34" name="图片 101" descr="..\矩形钢管混凝土结构图\35-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矩形钢管混凝土结构图\35-14.tif"/>
                    <pic:cNvPicPr>
                      <a:picLocks noChangeAspect="1" noChangeArrowheads="1"/>
                    </pic:cNvPicPr>
                  </pic:nvPicPr>
                  <pic:blipFill rotWithShape="1">
                    <a:blip r:embed="rId5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042"/>
                    <a:stretch/>
                  </pic:blipFill>
                  <pic:spPr bwMode="auto">
                    <a:xfrm>
                      <a:off x="0" y="0"/>
                      <a:ext cx="2238375" cy="16538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7033" w:rsidRDefault="00567033" w:rsidP="00567033">
      <w:pPr>
        <w:spacing w:line="360" w:lineRule="auto"/>
        <w:jc w:val="center"/>
      </w:pPr>
      <w:r>
        <w:rPr>
          <w:rFonts w:hint="eastAsia"/>
        </w:rPr>
        <w:t>图</w:t>
      </w:r>
      <w:r>
        <w:t>7.2.2-1</w:t>
      </w:r>
    </w:p>
    <w:p w:rsidR="00567033" w:rsidRDefault="00567033" w:rsidP="00567033">
      <w:pPr>
        <w:spacing w:line="360" w:lineRule="auto"/>
        <w:jc w:val="center"/>
      </w:pPr>
    </w:p>
    <w:p w:rsidR="00567033" w:rsidRPr="00F440A9" w:rsidRDefault="00567033" w:rsidP="00567033">
      <w:pPr>
        <w:spacing w:line="360" w:lineRule="auto"/>
        <w:jc w:val="center"/>
      </w:pPr>
    </w:p>
    <w:p w:rsidR="00567033" w:rsidRPr="00F440A9" w:rsidRDefault="00567033" w:rsidP="00567033">
      <w:pPr>
        <w:widowControl/>
        <w:spacing w:line="360" w:lineRule="auto"/>
        <w:jc w:val="center"/>
        <w:outlineLvl w:val="1"/>
        <w:rPr>
          <w:b/>
          <w:sz w:val="24"/>
          <w:szCs w:val="24"/>
        </w:rPr>
      </w:pPr>
      <w:bookmarkStart w:id="45" w:name="_Toc428710307"/>
      <w:r>
        <w:rPr>
          <w:b/>
          <w:sz w:val="24"/>
          <w:szCs w:val="24"/>
        </w:rPr>
        <w:t>7.3</w:t>
      </w:r>
      <w:r>
        <w:rPr>
          <w:rFonts w:hint="eastAsia"/>
          <w:b/>
          <w:sz w:val="24"/>
          <w:szCs w:val="24"/>
        </w:rPr>
        <w:t>混凝土施工</w:t>
      </w:r>
      <w:bookmarkEnd w:id="45"/>
    </w:p>
    <w:p w:rsidR="00567033" w:rsidRPr="00F440A9" w:rsidRDefault="00567033" w:rsidP="00567033">
      <w:pPr>
        <w:tabs>
          <w:tab w:val="num" w:pos="720"/>
          <w:tab w:val="num" w:pos="1080"/>
          <w:tab w:val="num" w:pos="2640"/>
        </w:tabs>
        <w:spacing w:line="360" w:lineRule="auto"/>
        <w:jc w:val="left"/>
        <w:rPr>
          <w:color w:val="000000"/>
        </w:rPr>
      </w:pPr>
      <w:r w:rsidRPr="00BD4AE4">
        <w:rPr>
          <w:b/>
          <w:bCs/>
          <w:color w:val="000000"/>
        </w:rPr>
        <w:t>7.3.1</w:t>
      </w:r>
      <w:r w:rsidRPr="00526A12">
        <w:rPr>
          <w:rFonts w:hint="eastAsia"/>
          <w:color w:val="000000"/>
        </w:rPr>
        <w:t>矩形钢管内混凝土浇筑前，应将管内异物、积水清除干净。</w:t>
      </w:r>
    </w:p>
    <w:p w:rsidR="00567033" w:rsidRPr="00F440A9" w:rsidRDefault="00567033" w:rsidP="00567033">
      <w:pPr>
        <w:tabs>
          <w:tab w:val="num" w:pos="720"/>
          <w:tab w:val="num" w:pos="1080"/>
          <w:tab w:val="num" w:pos="2640"/>
        </w:tabs>
        <w:spacing w:line="360" w:lineRule="auto"/>
        <w:jc w:val="left"/>
        <w:rPr>
          <w:color w:val="000000"/>
        </w:rPr>
      </w:pPr>
      <w:r w:rsidRPr="00BD4AE4">
        <w:rPr>
          <w:b/>
          <w:bCs/>
          <w:color w:val="000000"/>
        </w:rPr>
        <w:t>7.3.2</w:t>
      </w:r>
      <w:r w:rsidRPr="00BD4AE4">
        <w:rPr>
          <w:color w:val="000000"/>
        </w:rPr>
        <w:t xml:space="preserve"> </w:t>
      </w:r>
      <w:r w:rsidRPr="00BD4AE4">
        <w:rPr>
          <w:rFonts w:hint="eastAsia"/>
          <w:color w:val="000000"/>
        </w:rPr>
        <w:t>矩形钢管内混凝土宜采用无收缩混凝土</w:t>
      </w:r>
      <w:r>
        <w:rPr>
          <w:rFonts w:hint="eastAsia"/>
          <w:color w:val="000000"/>
        </w:rPr>
        <w:t>，</w:t>
      </w:r>
      <w:r w:rsidRPr="00526A12">
        <w:rPr>
          <w:rFonts w:hint="eastAsia"/>
          <w:bCs/>
          <w:color w:val="000000"/>
        </w:rPr>
        <w:t>混凝土内掺加适量的减水剂和微膨胀剂</w:t>
      </w:r>
      <w:r w:rsidRPr="00BD4AE4">
        <w:rPr>
          <w:rFonts w:hint="eastAsia"/>
          <w:color w:val="000000"/>
        </w:rPr>
        <w:t>。</w:t>
      </w:r>
      <w:r w:rsidRPr="00526A12">
        <w:rPr>
          <w:rFonts w:hint="eastAsia"/>
          <w:bCs/>
          <w:color w:val="000000"/>
        </w:rPr>
        <w:t>矩形钢管内混凝土</w:t>
      </w:r>
      <w:r w:rsidRPr="00BD4AE4">
        <w:rPr>
          <w:rFonts w:hint="eastAsia"/>
          <w:color w:val="000000"/>
        </w:rPr>
        <w:t>浇筑施工前应根据设计要求进行混凝土配合比设计和必要的浇筑工艺试验，并在试验结果的基础上制定浇筑工艺和各项技术措施。</w:t>
      </w:r>
    </w:p>
    <w:p w:rsidR="00567033" w:rsidRPr="00F440A9" w:rsidRDefault="00567033" w:rsidP="00567033">
      <w:pPr>
        <w:spacing w:line="360" w:lineRule="auto"/>
        <w:rPr>
          <w:color w:val="000000"/>
        </w:rPr>
      </w:pPr>
      <w:r w:rsidRPr="00BD4AE4">
        <w:rPr>
          <w:b/>
          <w:bCs/>
          <w:color w:val="000000"/>
        </w:rPr>
        <w:t>7.3.3</w:t>
      </w:r>
      <w:r w:rsidRPr="00BD4AE4">
        <w:rPr>
          <w:rFonts w:hint="eastAsia"/>
          <w:color w:val="000000"/>
        </w:rPr>
        <w:t>混凝土配合比，应根据混凝土设计等级计算，并通过试验确定，应满足强度和塌落度的要求。</w:t>
      </w:r>
      <w:r w:rsidRPr="00526A12">
        <w:rPr>
          <w:rFonts w:hint="eastAsia"/>
          <w:color w:val="000000"/>
          <w:kern w:val="0"/>
        </w:rPr>
        <w:t>对于泵送混凝土，尚应满足可泵性的要求。</w:t>
      </w:r>
    </w:p>
    <w:p w:rsidR="00567033" w:rsidRPr="00F440A9" w:rsidRDefault="00567033" w:rsidP="00567033">
      <w:pPr>
        <w:tabs>
          <w:tab w:val="num" w:pos="720"/>
          <w:tab w:val="num" w:pos="1080"/>
          <w:tab w:val="num" w:pos="2640"/>
        </w:tabs>
        <w:spacing w:line="360" w:lineRule="auto"/>
        <w:jc w:val="left"/>
        <w:rPr>
          <w:color w:val="000000"/>
        </w:rPr>
      </w:pPr>
      <w:r w:rsidRPr="00BD4AE4">
        <w:rPr>
          <w:b/>
          <w:bCs/>
          <w:color w:val="000000"/>
        </w:rPr>
        <w:t>7.3.4</w:t>
      </w:r>
      <w:r w:rsidRPr="00526A12">
        <w:rPr>
          <w:rFonts w:hint="eastAsia"/>
          <w:bCs/>
          <w:color w:val="000000"/>
        </w:rPr>
        <w:t>矩形钢管内的混凝土</w:t>
      </w:r>
      <w:r>
        <w:rPr>
          <w:rFonts w:hint="eastAsia"/>
          <w:bCs/>
          <w:color w:val="000000"/>
        </w:rPr>
        <w:t>浇筑，宜连续进行；必须间歇时，间隔时间不应超过混凝土的初凝时间</w:t>
      </w:r>
      <w:r w:rsidRPr="00BD4AE4">
        <w:rPr>
          <w:rFonts w:hint="eastAsia"/>
          <w:color w:val="000000"/>
        </w:rPr>
        <w:t>；若超过初凝时间，应按规定留置施工缝；需留施工缝时，应将管口临时封闭，防止水、油和异物等落入。</w:t>
      </w:r>
    </w:p>
    <w:p w:rsidR="00567033" w:rsidRPr="00F440A9" w:rsidRDefault="00567033" w:rsidP="00567033">
      <w:pPr>
        <w:tabs>
          <w:tab w:val="num" w:pos="720"/>
          <w:tab w:val="num" w:pos="1080"/>
          <w:tab w:val="num" w:pos="2640"/>
        </w:tabs>
        <w:spacing w:line="360" w:lineRule="auto"/>
        <w:jc w:val="left"/>
        <w:rPr>
          <w:b/>
          <w:bCs/>
          <w:color w:val="000000"/>
        </w:rPr>
      </w:pPr>
      <w:r w:rsidRPr="00BD4AE4">
        <w:rPr>
          <w:b/>
          <w:bCs/>
          <w:color w:val="000000"/>
        </w:rPr>
        <w:t xml:space="preserve">7.3.5 </w:t>
      </w:r>
      <w:r w:rsidRPr="00526A12">
        <w:rPr>
          <w:rFonts w:hint="eastAsia"/>
          <w:color w:val="000000"/>
        </w:rPr>
        <w:t>矩形钢管内每次浇筑混凝土前，</w:t>
      </w:r>
      <w:r w:rsidRPr="00BD4AE4">
        <w:rPr>
          <w:rFonts w:hint="eastAsia"/>
          <w:color w:val="000000"/>
        </w:rPr>
        <w:t>应先浇灌一层厚度为</w:t>
      </w:r>
      <w:r w:rsidRPr="00BD4AE4">
        <w:rPr>
          <w:color w:val="000000"/>
        </w:rPr>
        <w:t>100mm</w:t>
      </w:r>
      <w:r w:rsidRPr="00BD4AE4">
        <w:rPr>
          <w:rFonts w:hint="eastAsia"/>
          <w:color w:val="000000"/>
        </w:rPr>
        <w:t>～</w:t>
      </w:r>
      <w:r w:rsidRPr="00BD4AE4">
        <w:rPr>
          <w:color w:val="000000"/>
        </w:rPr>
        <w:t xml:space="preserve">200mm </w:t>
      </w:r>
      <w:r w:rsidRPr="00BD4AE4">
        <w:rPr>
          <w:rFonts w:hint="eastAsia"/>
          <w:color w:val="000000"/>
        </w:rPr>
        <w:t>的与混凝土配合比相同的水泥砂浆，以增加施工缝处混凝土的粘结及避免自由下落的混凝土骨料产生弹跳，并在其初凝前浇筑下一层混凝土。</w:t>
      </w:r>
    </w:p>
    <w:p w:rsidR="00567033" w:rsidRPr="00F440A9" w:rsidRDefault="00567033" w:rsidP="00567033">
      <w:pPr>
        <w:tabs>
          <w:tab w:val="num" w:pos="720"/>
          <w:tab w:val="num" w:pos="1080"/>
          <w:tab w:val="num" w:pos="2640"/>
        </w:tabs>
        <w:spacing w:line="360" w:lineRule="auto"/>
        <w:jc w:val="left"/>
        <w:rPr>
          <w:color w:val="000000"/>
        </w:rPr>
      </w:pPr>
      <w:r w:rsidRPr="00BD4AE4">
        <w:rPr>
          <w:b/>
          <w:bCs/>
          <w:color w:val="000000"/>
        </w:rPr>
        <w:t xml:space="preserve">7.3.6 </w:t>
      </w:r>
      <w:r w:rsidRPr="00BD4AE4">
        <w:rPr>
          <w:rFonts w:hint="eastAsia"/>
          <w:color w:val="000000"/>
        </w:rPr>
        <w:t>矩形钢管内混凝土浇筑方式可采用导管浇筑法、泵送顶升法、高位抛落免振捣法和手工逐段浇筑法。</w:t>
      </w:r>
    </w:p>
    <w:p w:rsidR="00567033" w:rsidRPr="00F440A9" w:rsidRDefault="00567033" w:rsidP="00567033">
      <w:pPr>
        <w:tabs>
          <w:tab w:val="num" w:pos="720"/>
          <w:tab w:val="num" w:pos="1080"/>
          <w:tab w:val="num" w:pos="2640"/>
        </w:tabs>
        <w:spacing w:line="360" w:lineRule="auto"/>
        <w:jc w:val="left"/>
        <w:rPr>
          <w:color w:val="000000"/>
        </w:rPr>
      </w:pPr>
      <w:r w:rsidRPr="00BD4AE4">
        <w:rPr>
          <w:b/>
          <w:bCs/>
          <w:color w:val="000000"/>
        </w:rPr>
        <w:t>7.3.7</w:t>
      </w:r>
      <w:r w:rsidRPr="00BD4AE4">
        <w:rPr>
          <w:rFonts w:hint="eastAsia"/>
          <w:color w:val="000000"/>
        </w:rPr>
        <w:t>采用导管浇筑法时，在矩形钢管柱内插入上段装有混凝土料斗的钢制管，自下而上边退边完成混凝土的浇筑，浇筑前导管下口距离矩形钢管底部不小于</w:t>
      </w:r>
      <w:r w:rsidRPr="00BD4AE4">
        <w:rPr>
          <w:color w:val="000000"/>
        </w:rPr>
        <w:t>300mm</w:t>
      </w:r>
      <w:r w:rsidRPr="00BD4AE4">
        <w:rPr>
          <w:rFonts w:hint="eastAsia"/>
          <w:color w:val="000000"/>
        </w:rPr>
        <w:t>，浇注过程中导管下口宜置于混凝土中</w:t>
      </w:r>
      <w:r w:rsidRPr="00BD4AE4">
        <w:rPr>
          <w:color w:val="000000"/>
        </w:rPr>
        <w:t>1000mm</w:t>
      </w:r>
      <w:r w:rsidRPr="00BD4AE4">
        <w:rPr>
          <w:rFonts w:hint="eastAsia"/>
          <w:color w:val="000000"/>
        </w:rPr>
        <w:t>，边上提边浇筑。导管与柱内水平隔板浇筑孔的侧隙不宜小于</w:t>
      </w:r>
      <w:r w:rsidRPr="00BD4AE4">
        <w:rPr>
          <w:color w:val="000000"/>
        </w:rPr>
        <w:t>50mm</w:t>
      </w:r>
      <w:r w:rsidRPr="00BD4AE4">
        <w:rPr>
          <w:rFonts w:hint="eastAsia"/>
          <w:color w:val="000000"/>
        </w:rPr>
        <w:t>，以便于振捣棒的插入。边长小于</w:t>
      </w:r>
      <w:r w:rsidRPr="00BD4AE4">
        <w:rPr>
          <w:color w:val="000000"/>
        </w:rPr>
        <w:t>400mm</w:t>
      </w:r>
      <w:r w:rsidRPr="00BD4AE4">
        <w:rPr>
          <w:rFonts w:hint="eastAsia"/>
          <w:color w:val="000000"/>
        </w:rPr>
        <w:t>的矩形钢管柱宜采用外壁附着振捣器进行振捣；管内混凝土应分段浇捣，当下段混凝土已初凝时，不得采用外壁附着振捣器。</w:t>
      </w:r>
    </w:p>
    <w:p w:rsidR="00567033" w:rsidRDefault="00567033" w:rsidP="00567033">
      <w:pPr>
        <w:tabs>
          <w:tab w:val="num" w:pos="720"/>
          <w:tab w:val="num" w:pos="1080"/>
          <w:tab w:val="num" w:pos="2640"/>
        </w:tabs>
        <w:spacing w:line="360" w:lineRule="auto"/>
        <w:jc w:val="left"/>
        <w:rPr>
          <w:color w:val="000000"/>
        </w:rPr>
      </w:pPr>
      <w:r w:rsidRPr="00BD4AE4">
        <w:rPr>
          <w:b/>
          <w:bCs/>
          <w:color w:val="000000"/>
        </w:rPr>
        <w:t>7.3.8</w:t>
      </w:r>
      <w:r w:rsidRPr="00BD4AE4">
        <w:rPr>
          <w:color w:val="000000"/>
        </w:rPr>
        <w:t xml:space="preserve"> </w:t>
      </w:r>
      <w:r w:rsidRPr="00BD4AE4">
        <w:rPr>
          <w:rFonts w:hint="eastAsia"/>
          <w:color w:val="000000"/>
        </w:rPr>
        <w:t>采用泵送顶升浇筑法时，在矩形钢管柱适当的位置安装一个带有防回流的装置的进料</w:t>
      </w:r>
      <w:r w:rsidRPr="00BD4AE4">
        <w:rPr>
          <w:rFonts w:hint="eastAsia"/>
          <w:color w:val="000000"/>
        </w:rPr>
        <w:lastRenderedPageBreak/>
        <w:t>支管，直接与泵车的输送管相连，将混凝土连续不断地自下而上灌入矩形钢管，进料支管宜小于矩形钢管短边尺寸的二分之一。初凝前及时用振动棒将距钢管顶</w:t>
      </w:r>
      <w:r w:rsidRPr="00BD4AE4">
        <w:rPr>
          <w:color w:val="000000"/>
        </w:rPr>
        <w:t>2m</w:t>
      </w:r>
      <w:r w:rsidRPr="00BD4AE4">
        <w:rPr>
          <w:rFonts w:hint="eastAsia"/>
          <w:color w:val="000000"/>
        </w:rPr>
        <w:t>范围内混凝土补充振捣。对泵送顶升浇筑的多高层超高柱下部入口处的管壁以及矩形钢管柱纵向焊缝必要时应进行强度验算。</w:t>
      </w:r>
    </w:p>
    <w:p w:rsidR="00567033" w:rsidRPr="00F440A9" w:rsidRDefault="00567033" w:rsidP="00567033">
      <w:pPr>
        <w:tabs>
          <w:tab w:val="num" w:pos="720"/>
          <w:tab w:val="num" w:pos="1080"/>
          <w:tab w:val="num" w:pos="2640"/>
        </w:tabs>
        <w:spacing w:line="360" w:lineRule="auto"/>
        <w:jc w:val="left"/>
        <w:rPr>
          <w:color w:val="000000"/>
        </w:rPr>
      </w:pPr>
      <w:r w:rsidRPr="00BD4AE4">
        <w:rPr>
          <w:b/>
          <w:bCs/>
          <w:color w:val="000000"/>
        </w:rPr>
        <w:t>7.3.9</w:t>
      </w:r>
      <w:r w:rsidRPr="00BD4AE4">
        <w:rPr>
          <w:rFonts w:hint="eastAsia"/>
          <w:color w:val="000000"/>
        </w:rPr>
        <w:t>采用高位抛落免振捣法，适宜矩形钢管最小边长不小于</w:t>
      </w:r>
      <w:r w:rsidRPr="00BD4AE4">
        <w:rPr>
          <w:color w:val="000000"/>
        </w:rPr>
        <w:t>350mm</w:t>
      </w:r>
      <w:r w:rsidRPr="00BD4AE4">
        <w:rPr>
          <w:rFonts w:hint="eastAsia"/>
          <w:color w:val="000000"/>
        </w:rPr>
        <w:t>。混凝土一次抛落量应控制在</w:t>
      </w:r>
      <w:r w:rsidRPr="00526A12">
        <w:rPr>
          <w:color w:val="000000"/>
        </w:rPr>
        <w:t>0.7m</w:t>
      </w:r>
      <w:r w:rsidRPr="00526A12">
        <w:rPr>
          <w:rFonts w:hint="eastAsia"/>
          <w:color w:val="000000"/>
          <w:vertAlign w:val="superscript"/>
        </w:rPr>
        <w:t>3</w:t>
      </w:r>
      <w:r w:rsidRPr="00BD4AE4">
        <w:rPr>
          <w:rFonts w:hint="eastAsia"/>
          <w:color w:val="000000"/>
        </w:rPr>
        <w:t>左右，用料斗装填，料斗的下口尺寸应小于矩形钢管最小边长</w:t>
      </w:r>
      <w:r w:rsidRPr="00BD4AE4">
        <w:rPr>
          <w:color w:val="000000"/>
        </w:rPr>
        <w:t>100mm</w:t>
      </w:r>
      <w:r w:rsidRPr="00BD4AE4">
        <w:rPr>
          <w:rFonts w:hint="eastAsia"/>
          <w:color w:val="000000"/>
        </w:rPr>
        <w:t>～</w:t>
      </w:r>
      <w:r w:rsidRPr="00BD4AE4">
        <w:rPr>
          <w:color w:val="000000"/>
        </w:rPr>
        <w:t>200mm</w:t>
      </w:r>
      <w:r w:rsidRPr="00BD4AE4">
        <w:rPr>
          <w:rFonts w:hint="eastAsia"/>
          <w:color w:val="000000"/>
        </w:rPr>
        <w:t>，便于管内空气的排出。当抛落高度小于</w:t>
      </w:r>
      <w:r w:rsidRPr="00BD4AE4">
        <w:rPr>
          <w:color w:val="000000"/>
        </w:rPr>
        <w:t>4m</w:t>
      </w:r>
      <w:r w:rsidRPr="00BD4AE4">
        <w:rPr>
          <w:rFonts w:hint="eastAsia"/>
          <w:color w:val="000000"/>
        </w:rPr>
        <w:t>时，需用振捣器进行提升振捣。</w:t>
      </w:r>
    </w:p>
    <w:p w:rsidR="00567033" w:rsidRPr="00F440A9" w:rsidRDefault="00567033" w:rsidP="00567033">
      <w:pPr>
        <w:spacing w:line="360" w:lineRule="auto"/>
        <w:rPr>
          <w:color w:val="000000"/>
          <w:kern w:val="0"/>
        </w:rPr>
      </w:pPr>
      <w:r w:rsidRPr="00BD4AE4">
        <w:rPr>
          <w:b/>
          <w:bCs/>
          <w:color w:val="000000"/>
        </w:rPr>
        <w:t xml:space="preserve">7.3.10 </w:t>
      </w:r>
      <w:r w:rsidRPr="00BD4AE4">
        <w:rPr>
          <w:rFonts w:hint="eastAsia"/>
          <w:bCs/>
          <w:color w:val="000000"/>
        </w:rPr>
        <w:t>采用</w:t>
      </w:r>
      <w:r w:rsidRPr="00BD4AE4">
        <w:rPr>
          <w:rFonts w:hint="eastAsia"/>
          <w:color w:val="000000"/>
        </w:rPr>
        <w:t>手工逐段浇筑法，当钢管截面最小边长大于</w:t>
      </w:r>
      <w:r w:rsidRPr="00BD4AE4">
        <w:rPr>
          <w:color w:val="000000"/>
        </w:rPr>
        <w:t>350mm</w:t>
      </w:r>
      <w:r w:rsidRPr="00BD4AE4">
        <w:rPr>
          <w:rFonts w:hint="eastAsia"/>
          <w:color w:val="000000"/>
        </w:rPr>
        <w:t>时，采用内部振捣器进行振捣，每次振捣时间不少于</w:t>
      </w:r>
      <w:r w:rsidRPr="00BD4AE4">
        <w:rPr>
          <w:color w:val="000000"/>
        </w:rPr>
        <w:t>30</w:t>
      </w:r>
      <w:r w:rsidRPr="00BD4AE4">
        <w:rPr>
          <w:rFonts w:hint="eastAsia"/>
          <w:color w:val="000000"/>
        </w:rPr>
        <w:t>秒，一次浇灌高度不宜大于</w:t>
      </w:r>
      <w:r w:rsidRPr="00BD4AE4">
        <w:rPr>
          <w:color w:val="000000"/>
        </w:rPr>
        <w:t>1.5m</w:t>
      </w:r>
      <w:r w:rsidRPr="00BD4AE4">
        <w:rPr>
          <w:rFonts w:hint="eastAsia"/>
          <w:color w:val="000000"/>
        </w:rPr>
        <w:t>；钢管截面最小边长小于</w:t>
      </w:r>
      <w:r w:rsidRPr="00BD4AE4">
        <w:rPr>
          <w:color w:val="000000"/>
        </w:rPr>
        <w:t>350mm</w:t>
      </w:r>
      <w:r w:rsidRPr="00BD4AE4">
        <w:rPr>
          <w:rFonts w:hint="eastAsia"/>
          <w:color w:val="000000"/>
        </w:rPr>
        <w:t>时，可采用附着在钢管外部的振捣器进行振捣，外部振捣器的位置应随混凝土浇灌的进展加以调整。</w:t>
      </w:r>
    </w:p>
    <w:p w:rsidR="00567033" w:rsidRPr="00F440A9" w:rsidRDefault="00567033" w:rsidP="00567033">
      <w:pPr>
        <w:spacing w:line="360" w:lineRule="auto"/>
        <w:rPr>
          <w:color w:val="000000"/>
        </w:rPr>
      </w:pPr>
      <w:r w:rsidRPr="00BD4AE4">
        <w:rPr>
          <w:b/>
          <w:bCs/>
          <w:color w:val="000000"/>
        </w:rPr>
        <w:t xml:space="preserve">7.3.11 </w:t>
      </w:r>
      <w:r w:rsidRPr="00BD4AE4">
        <w:rPr>
          <w:rFonts w:hint="eastAsia"/>
          <w:color w:val="000000"/>
        </w:rPr>
        <w:t>每次混凝土浇筑完成后，应检查表层混凝土浮浆情况。若浮浆厚度超过</w:t>
      </w:r>
      <w:r w:rsidRPr="00BD4AE4">
        <w:rPr>
          <w:color w:val="000000"/>
        </w:rPr>
        <w:t>30mm</w:t>
      </w:r>
      <w:r w:rsidRPr="00BD4AE4">
        <w:rPr>
          <w:rFonts w:hint="eastAsia"/>
          <w:color w:val="000000"/>
        </w:rPr>
        <w:t>，需采取措施清理浮浆。</w:t>
      </w:r>
    </w:p>
    <w:p w:rsidR="00567033" w:rsidRPr="00F440A9" w:rsidRDefault="00567033" w:rsidP="00567033">
      <w:pPr>
        <w:tabs>
          <w:tab w:val="num" w:pos="720"/>
          <w:tab w:val="num" w:pos="1080"/>
          <w:tab w:val="num" w:pos="2640"/>
        </w:tabs>
        <w:spacing w:line="360" w:lineRule="auto"/>
        <w:jc w:val="left"/>
        <w:rPr>
          <w:color w:val="000000"/>
        </w:rPr>
      </w:pPr>
      <w:r w:rsidRPr="00BD4AE4">
        <w:rPr>
          <w:b/>
          <w:bCs/>
          <w:color w:val="000000"/>
        </w:rPr>
        <w:t>7.3.12</w:t>
      </w:r>
      <w:r w:rsidRPr="00BD4AE4">
        <w:rPr>
          <w:rFonts w:hint="eastAsia"/>
          <w:color w:val="000000"/>
        </w:rPr>
        <w:t>矩形钢管内混凝土上次浇筑完成面与待焊接部位焊缝的距离不应小于</w:t>
      </w:r>
      <w:r w:rsidRPr="00BD4AE4">
        <w:rPr>
          <w:color w:val="000000"/>
        </w:rPr>
        <w:t>600mm</w:t>
      </w:r>
      <w:r w:rsidRPr="00BD4AE4">
        <w:rPr>
          <w:rFonts w:hint="eastAsia"/>
          <w:color w:val="000000"/>
        </w:rPr>
        <w:t>。</w:t>
      </w:r>
    </w:p>
    <w:p w:rsidR="00567033" w:rsidRPr="00F440A9" w:rsidRDefault="00567033" w:rsidP="00567033">
      <w:pPr>
        <w:tabs>
          <w:tab w:val="num" w:pos="720"/>
          <w:tab w:val="num" w:pos="1080"/>
          <w:tab w:val="num" w:pos="2640"/>
        </w:tabs>
        <w:spacing w:line="360" w:lineRule="auto"/>
        <w:jc w:val="left"/>
        <w:rPr>
          <w:color w:val="000000"/>
        </w:rPr>
      </w:pPr>
      <w:r w:rsidRPr="00BD4AE4">
        <w:rPr>
          <w:b/>
          <w:bCs/>
          <w:color w:val="000000"/>
        </w:rPr>
        <w:t>7.3.13</w:t>
      </w:r>
      <w:r w:rsidRPr="00BD4AE4">
        <w:rPr>
          <w:rFonts w:hint="eastAsia"/>
          <w:color w:val="000000"/>
        </w:rPr>
        <w:t>矩形钢管内混凝土浇筑后，</w:t>
      </w:r>
      <w:r w:rsidRPr="00526A12">
        <w:rPr>
          <w:rFonts w:hint="eastAsia"/>
          <w:color w:val="000000"/>
        </w:rPr>
        <w:t>浇筑</w:t>
      </w:r>
      <w:r w:rsidRPr="00BD4AE4">
        <w:rPr>
          <w:rFonts w:hint="eastAsia"/>
          <w:color w:val="000000"/>
        </w:rPr>
        <w:t>孔、顶升孔、排气孔应按设计要求封堵。一节柱施工完毕及留置施工缝时，应将管口封闭。</w:t>
      </w:r>
    </w:p>
    <w:p w:rsidR="00567033" w:rsidRPr="00F440A9" w:rsidRDefault="00567033" w:rsidP="00567033">
      <w:pPr>
        <w:tabs>
          <w:tab w:val="num" w:pos="720"/>
          <w:tab w:val="num" w:pos="1080"/>
          <w:tab w:val="num" w:pos="2640"/>
        </w:tabs>
        <w:spacing w:line="360" w:lineRule="auto"/>
        <w:jc w:val="left"/>
        <w:rPr>
          <w:color w:val="000000"/>
        </w:rPr>
      </w:pPr>
      <w:r w:rsidRPr="00BD4AE4">
        <w:rPr>
          <w:b/>
          <w:bCs/>
          <w:color w:val="000000"/>
        </w:rPr>
        <w:t>7.3.14</w:t>
      </w:r>
      <w:r w:rsidRPr="00BD4AE4">
        <w:rPr>
          <w:rFonts w:hint="eastAsia"/>
          <w:color w:val="000000"/>
        </w:rPr>
        <w:t>矩形钢管内混凝土不宜在雨季施工。在冬季施工时，必须编制专项施工组织设计和技术措施，保证其管内混凝土的浇筑质量。</w:t>
      </w:r>
    </w:p>
    <w:p w:rsidR="00567033" w:rsidRPr="00F440A9" w:rsidRDefault="00567033" w:rsidP="00567033">
      <w:pPr>
        <w:tabs>
          <w:tab w:val="num" w:pos="720"/>
          <w:tab w:val="num" w:pos="1080"/>
          <w:tab w:val="num" w:pos="2640"/>
        </w:tabs>
        <w:spacing w:line="360" w:lineRule="auto"/>
        <w:jc w:val="left"/>
        <w:rPr>
          <w:color w:val="000000"/>
        </w:rPr>
      </w:pPr>
      <w:r w:rsidRPr="00BD4AE4">
        <w:rPr>
          <w:b/>
          <w:bCs/>
          <w:color w:val="000000"/>
        </w:rPr>
        <w:t>7.3.15</w:t>
      </w:r>
      <w:r w:rsidRPr="00BD4AE4">
        <w:rPr>
          <w:rFonts w:hint="eastAsia"/>
          <w:color w:val="000000"/>
        </w:rPr>
        <w:t>矩形钢管内混凝土浇筑完毕后，应按施工技术方案及时采取有效的养护措施。</w:t>
      </w:r>
    </w:p>
    <w:p w:rsidR="00567033" w:rsidRPr="00526A12" w:rsidRDefault="00567033" w:rsidP="00567033">
      <w:pPr>
        <w:tabs>
          <w:tab w:val="num" w:pos="720"/>
          <w:tab w:val="num" w:pos="1080"/>
          <w:tab w:val="num" w:pos="2640"/>
        </w:tabs>
        <w:spacing w:line="360" w:lineRule="auto"/>
        <w:jc w:val="left"/>
        <w:rPr>
          <w:color w:val="000000"/>
        </w:rPr>
      </w:pPr>
      <w:r w:rsidRPr="00BD4AE4">
        <w:rPr>
          <w:b/>
          <w:bCs/>
          <w:color w:val="000000"/>
        </w:rPr>
        <w:t>7.3.16</w:t>
      </w:r>
      <w:r w:rsidRPr="00BD4AE4">
        <w:rPr>
          <w:rFonts w:hint="eastAsia"/>
          <w:color w:val="000000"/>
        </w:rPr>
        <w:t>矩形钢管内混凝土浇筑应密实，其质量一般可用敲击钢管的方法来检查，对于重要构件或部位应采用超声波进行检测，必要时可采用抽芯法检测。对于不密实的部位，应采用</w:t>
      </w:r>
      <w:r w:rsidRPr="00526A12">
        <w:rPr>
          <w:rFonts w:hint="eastAsia"/>
          <w:color w:val="000000"/>
        </w:rPr>
        <w:t>局部钻孔压浆法进行补强，压浆完成后将钻孔补焊封固。</w:t>
      </w:r>
    </w:p>
    <w:p w:rsidR="009B3A66" w:rsidRDefault="00567033" w:rsidP="00E47396">
      <w:pPr>
        <w:tabs>
          <w:tab w:val="num" w:pos="720"/>
          <w:tab w:val="num" w:pos="1080"/>
          <w:tab w:val="num" w:pos="2640"/>
        </w:tabs>
        <w:spacing w:line="360" w:lineRule="auto"/>
        <w:jc w:val="left"/>
        <w:rPr>
          <w:color w:val="000000"/>
        </w:rPr>
      </w:pPr>
      <w:r w:rsidRPr="00BD4AE4">
        <w:rPr>
          <w:b/>
          <w:bCs/>
          <w:color w:val="000000"/>
        </w:rPr>
        <w:t>7.3.17</w:t>
      </w:r>
      <w:r w:rsidRPr="00BD4AE4">
        <w:rPr>
          <w:rFonts w:hint="eastAsia"/>
          <w:color w:val="000000"/>
        </w:rPr>
        <w:t>矩形钢管混凝土柱内混凝土的施工除应符合本规范的规定外，尚应符合国家现行标准《混凝土结构工程施工质量验收规范》</w:t>
      </w:r>
      <w:r w:rsidRPr="00BD4AE4">
        <w:rPr>
          <w:color w:val="000000"/>
        </w:rPr>
        <w:t>GB 50204</w:t>
      </w:r>
      <w:r w:rsidRPr="00BD4AE4">
        <w:rPr>
          <w:rFonts w:hint="eastAsia"/>
          <w:color w:val="000000"/>
        </w:rPr>
        <w:t>和《建筑工程冬期施工规程》</w:t>
      </w:r>
      <w:r w:rsidRPr="00BD4AE4">
        <w:rPr>
          <w:color w:val="000000"/>
        </w:rPr>
        <w:t>JGJ 104</w:t>
      </w:r>
      <w:r w:rsidRPr="00BD4AE4">
        <w:rPr>
          <w:rFonts w:hint="eastAsia"/>
          <w:color w:val="000000"/>
        </w:rPr>
        <w:t>的有关规定。</w:t>
      </w:r>
      <w:bookmarkStart w:id="46" w:name="_Toc273606593"/>
    </w:p>
    <w:p w:rsidR="00E47396" w:rsidRPr="00E47396" w:rsidRDefault="00E47396" w:rsidP="00E47396">
      <w:pPr>
        <w:widowControl/>
        <w:jc w:val="left"/>
        <w:rPr>
          <w:color w:val="000000"/>
        </w:rPr>
      </w:pPr>
      <w:r>
        <w:rPr>
          <w:color w:val="000000"/>
        </w:rPr>
        <w:br w:type="page"/>
      </w:r>
    </w:p>
    <w:p w:rsidR="00E47396" w:rsidRPr="00E47396" w:rsidRDefault="00E47396" w:rsidP="006177C0">
      <w:pPr>
        <w:jc w:val="center"/>
        <w:rPr>
          <w:b/>
          <w:sz w:val="28"/>
        </w:rPr>
      </w:pPr>
      <w:r w:rsidRPr="00E47396">
        <w:rPr>
          <w:rFonts w:hint="eastAsia"/>
          <w:b/>
          <w:sz w:val="28"/>
        </w:rPr>
        <w:lastRenderedPageBreak/>
        <w:t>附录一</w:t>
      </w:r>
      <w:r w:rsidR="003658CA">
        <w:rPr>
          <w:rFonts w:hint="eastAsia"/>
          <w:b/>
          <w:sz w:val="28"/>
        </w:rPr>
        <w:t xml:space="preserve"> </w:t>
      </w:r>
      <w:r w:rsidR="003658CA">
        <w:rPr>
          <w:rFonts w:hint="eastAsia"/>
          <w:b/>
          <w:sz w:val="28"/>
        </w:rPr>
        <w:t>隔板贯通式连接构造图</w:t>
      </w:r>
    </w:p>
    <w:p w:rsidR="00E47396" w:rsidRDefault="00E47396" w:rsidP="00E47396">
      <w:pPr>
        <w:jc w:val="center"/>
      </w:pPr>
      <w:r w:rsidRPr="00E47396">
        <w:rPr>
          <w:noProof/>
        </w:rPr>
        <w:drawing>
          <wp:inline distT="0" distB="0" distL="0" distR="0">
            <wp:extent cx="2169160" cy="3200400"/>
            <wp:effectExtent l="19050" t="0" r="2540" b="0"/>
            <wp:docPr id="785" name="图片 988" descr="DZSV20S5B1}7~{AZ)KGQ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DZSV20S5B1}7~{AZ)KGQ5MM"/>
                    <pic:cNvPicPr>
                      <a:picLocks noChangeAspect="1" noChangeArrowheads="1"/>
                    </pic:cNvPicPr>
                  </pic:nvPicPr>
                  <pic:blipFill>
                    <a:blip r:embed="rId557" cstate="print"/>
                    <a:srcRect/>
                    <a:stretch>
                      <a:fillRect/>
                    </a:stretch>
                  </pic:blipFill>
                  <pic:spPr bwMode="auto">
                    <a:xfrm>
                      <a:off x="0" y="0"/>
                      <a:ext cx="2169160" cy="3200400"/>
                    </a:xfrm>
                    <a:prstGeom prst="rect">
                      <a:avLst/>
                    </a:prstGeom>
                    <a:noFill/>
                    <a:ln w="9525">
                      <a:noFill/>
                      <a:miter lim="800000"/>
                      <a:headEnd/>
                      <a:tailEnd/>
                    </a:ln>
                  </pic:spPr>
                </pic:pic>
              </a:graphicData>
            </a:graphic>
          </wp:inline>
        </w:drawing>
      </w:r>
    </w:p>
    <w:p w:rsidR="00E47396" w:rsidRDefault="00E47396" w:rsidP="00E47396">
      <w:pPr>
        <w:jc w:val="center"/>
      </w:pPr>
      <w:r>
        <w:rPr>
          <w:rFonts w:hint="eastAsia"/>
        </w:rPr>
        <w:t xml:space="preserve">(b) </w:t>
      </w:r>
      <w:r>
        <w:rPr>
          <w:rFonts w:hint="eastAsia"/>
        </w:rPr>
        <w:t>式样二</w:t>
      </w:r>
    </w:p>
    <w:p w:rsidR="00E47396" w:rsidRDefault="00864CE8" w:rsidP="00E47396">
      <w:r>
        <w:rPr>
          <w:noProof/>
        </w:rPr>
        <w:drawing>
          <wp:inline distT="0" distB="0" distL="0" distR="0">
            <wp:extent cx="2114550" cy="3305175"/>
            <wp:effectExtent l="19050" t="0" r="0" b="0"/>
            <wp:docPr id="35" name="图片 998" descr="MO%FW{GC6WK7%[L8[PB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MO%FW{GC6WK7%[L8[PBO}M2"/>
                    <pic:cNvPicPr>
                      <a:picLocks noChangeAspect="1" noChangeArrowheads="1"/>
                    </pic:cNvPicPr>
                  </pic:nvPicPr>
                  <pic:blipFill>
                    <a:blip r:embed="rId558" cstate="print"/>
                    <a:srcRect l="11259" t="920" r="6508" b="1332"/>
                    <a:stretch>
                      <a:fillRect/>
                    </a:stretch>
                  </pic:blipFill>
                  <pic:spPr bwMode="auto">
                    <a:xfrm>
                      <a:off x="0" y="0"/>
                      <a:ext cx="2114550" cy="3305175"/>
                    </a:xfrm>
                    <a:prstGeom prst="rect">
                      <a:avLst/>
                    </a:prstGeom>
                    <a:noFill/>
                    <a:ln w="9525">
                      <a:noFill/>
                      <a:miter lim="800000"/>
                      <a:headEnd/>
                      <a:tailEnd/>
                    </a:ln>
                  </pic:spPr>
                </pic:pic>
              </a:graphicData>
            </a:graphic>
          </wp:inline>
        </w:drawing>
      </w:r>
      <w:r w:rsidR="00E47396">
        <w:rPr>
          <w:rFonts w:hint="eastAsia"/>
        </w:rPr>
        <w:t xml:space="preserve">       </w:t>
      </w:r>
      <w:r>
        <w:rPr>
          <w:noProof/>
        </w:rPr>
        <w:drawing>
          <wp:inline distT="0" distB="0" distL="0" distR="0">
            <wp:extent cx="2600325" cy="3381375"/>
            <wp:effectExtent l="19050" t="0" r="9525" b="0"/>
            <wp:docPr id="786" name="图片 999" descr="%~AN}M(RY8C$)`3_`907]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AN}M(RY8C$)`3_`907]FG"/>
                    <pic:cNvPicPr>
                      <a:picLocks noChangeAspect="1" noChangeArrowheads="1"/>
                    </pic:cNvPicPr>
                  </pic:nvPicPr>
                  <pic:blipFill>
                    <a:blip r:embed="rId559" cstate="print"/>
                    <a:srcRect/>
                    <a:stretch>
                      <a:fillRect/>
                    </a:stretch>
                  </pic:blipFill>
                  <pic:spPr bwMode="auto">
                    <a:xfrm>
                      <a:off x="0" y="0"/>
                      <a:ext cx="2600325" cy="3381375"/>
                    </a:xfrm>
                    <a:prstGeom prst="rect">
                      <a:avLst/>
                    </a:prstGeom>
                    <a:noFill/>
                    <a:ln w="9525">
                      <a:noFill/>
                      <a:miter lim="800000"/>
                      <a:headEnd/>
                      <a:tailEnd/>
                    </a:ln>
                  </pic:spPr>
                </pic:pic>
              </a:graphicData>
            </a:graphic>
          </wp:inline>
        </w:drawing>
      </w:r>
    </w:p>
    <w:p w:rsidR="00E47396" w:rsidRDefault="00E47396" w:rsidP="00E47396">
      <w:r>
        <w:rPr>
          <w:rFonts w:hint="eastAsia"/>
        </w:rPr>
        <w:t xml:space="preserve">         </w:t>
      </w:r>
    </w:p>
    <w:p w:rsidR="00E47396" w:rsidRDefault="00E47396" w:rsidP="00E47396"/>
    <w:p w:rsidR="00E47396" w:rsidRDefault="00E47396" w:rsidP="00E47396">
      <w:pPr>
        <w:ind w:firstLineChars="650" w:firstLine="1365"/>
      </w:pPr>
      <w:r>
        <w:rPr>
          <w:rFonts w:hint="eastAsia"/>
        </w:rPr>
        <w:t xml:space="preserve"> (c) </w:t>
      </w:r>
      <w:r>
        <w:rPr>
          <w:rFonts w:hint="eastAsia"/>
        </w:rPr>
        <w:t>式样三</w:t>
      </w:r>
      <w:r>
        <w:t xml:space="preserve">            </w:t>
      </w:r>
      <w:r>
        <w:rPr>
          <w:rFonts w:hint="eastAsia"/>
        </w:rPr>
        <w:t xml:space="preserve">        </w:t>
      </w:r>
      <w:r>
        <w:t xml:space="preserve">              </w:t>
      </w:r>
      <w:r>
        <w:rPr>
          <w:rFonts w:hint="eastAsia"/>
        </w:rPr>
        <w:t xml:space="preserve">(d) </w:t>
      </w:r>
      <w:r>
        <w:rPr>
          <w:rFonts w:hint="eastAsia"/>
        </w:rPr>
        <w:t>式样四</w:t>
      </w:r>
    </w:p>
    <w:p w:rsidR="00E47396" w:rsidRDefault="00E47396" w:rsidP="00E47396">
      <w:r>
        <w:rPr>
          <w:rFonts w:hint="eastAsia"/>
          <w:noProof/>
        </w:rPr>
        <w:lastRenderedPageBreak/>
        <w:drawing>
          <wp:inline distT="0" distB="0" distL="0" distR="0">
            <wp:extent cx="2516691" cy="3286125"/>
            <wp:effectExtent l="19050" t="0" r="0" b="0"/>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60" cstate="print"/>
                    <a:srcRect/>
                    <a:stretch>
                      <a:fillRect/>
                    </a:stretch>
                  </pic:blipFill>
                  <pic:spPr bwMode="auto">
                    <a:xfrm>
                      <a:off x="0" y="0"/>
                      <a:ext cx="2516691" cy="3286125"/>
                    </a:xfrm>
                    <a:prstGeom prst="rect">
                      <a:avLst/>
                    </a:prstGeom>
                    <a:noFill/>
                    <a:ln w="9525">
                      <a:noFill/>
                      <a:miter lim="800000"/>
                      <a:headEnd/>
                      <a:tailEnd/>
                    </a:ln>
                  </pic:spPr>
                </pic:pic>
              </a:graphicData>
            </a:graphic>
          </wp:inline>
        </w:drawing>
      </w:r>
      <w:r>
        <w:rPr>
          <w:rFonts w:hint="eastAsia"/>
        </w:rPr>
        <w:t xml:space="preserve">      </w:t>
      </w:r>
      <w:r w:rsidR="00864CE8">
        <w:rPr>
          <w:noProof/>
        </w:rPr>
        <w:drawing>
          <wp:inline distT="0" distB="0" distL="0" distR="0">
            <wp:extent cx="2295525" cy="3305175"/>
            <wp:effectExtent l="19050" t="0" r="9525" b="0"/>
            <wp:docPr id="57" name="图片 1009" descr="_8U~Z8U~3]}$2{JZ478{J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_8U~Z8U~3]}$2{JZ478{J7P"/>
                    <pic:cNvPicPr>
                      <a:picLocks noChangeAspect="1" noChangeArrowheads="1"/>
                    </pic:cNvPicPr>
                  </pic:nvPicPr>
                  <pic:blipFill>
                    <a:blip r:embed="rId561" cstate="print"/>
                    <a:srcRect/>
                    <a:stretch>
                      <a:fillRect/>
                    </a:stretch>
                  </pic:blipFill>
                  <pic:spPr bwMode="auto">
                    <a:xfrm>
                      <a:off x="0" y="0"/>
                      <a:ext cx="2295525" cy="3305175"/>
                    </a:xfrm>
                    <a:prstGeom prst="rect">
                      <a:avLst/>
                    </a:prstGeom>
                    <a:noFill/>
                    <a:ln w="9525">
                      <a:noFill/>
                      <a:miter lim="800000"/>
                      <a:headEnd/>
                      <a:tailEnd/>
                    </a:ln>
                  </pic:spPr>
                </pic:pic>
              </a:graphicData>
            </a:graphic>
          </wp:inline>
        </w:drawing>
      </w:r>
    </w:p>
    <w:p w:rsidR="00E47396" w:rsidRDefault="00E47396" w:rsidP="00E47396">
      <w:r>
        <w:rPr>
          <w:rFonts w:hint="eastAsia"/>
        </w:rPr>
        <w:t xml:space="preserve">          (e) </w:t>
      </w:r>
      <w:r>
        <w:rPr>
          <w:rFonts w:hint="eastAsia"/>
        </w:rPr>
        <w:t>式样五</w:t>
      </w:r>
      <w:r>
        <w:t xml:space="preserve">                               </w:t>
      </w:r>
      <w:r>
        <w:rPr>
          <w:rFonts w:hint="eastAsia"/>
        </w:rPr>
        <w:t xml:space="preserve">  (f) </w:t>
      </w:r>
      <w:r>
        <w:rPr>
          <w:rFonts w:hint="eastAsia"/>
        </w:rPr>
        <w:t>式样六</w:t>
      </w:r>
    </w:p>
    <w:p w:rsidR="00E47396" w:rsidRDefault="00864CE8" w:rsidP="00E47396">
      <w:r>
        <w:rPr>
          <w:noProof/>
        </w:rPr>
        <w:drawing>
          <wp:inline distT="0" distB="0" distL="0" distR="0">
            <wp:extent cx="2124075" cy="3276600"/>
            <wp:effectExtent l="19050" t="0" r="9525" b="0"/>
            <wp:docPr id="58" name="图片 1018" descr="%`5EREFKKIMC({0ZT$SB1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5EREFKKIMC({0ZT$SB1CP"/>
                    <pic:cNvPicPr>
                      <a:picLocks noChangeAspect="1" noChangeArrowheads="1"/>
                    </pic:cNvPicPr>
                  </pic:nvPicPr>
                  <pic:blipFill>
                    <a:blip r:embed="rId562" cstate="print"/>
                    <a:srcRect l="11520" t="-212" r="6447" b="1076"/>
                    <a:stretch>
                      <a:fillRect/>
                    </a:stretch>
                  </pic:blipFill>
                  <pic:spPr bwMode="auto">
                    <a:xfrm>
                      <a:off x="0" y="0"/>
                      <a:ext cx="2124075" cy="3276600"/>
                    </a:xfrm>
                    <a:prstGeom prst="rect">
                      <a:avLst/>
                    </a:prstGeom>
                    <a:noFill/>
                    <a:ln w="9525">
                      <a:noFill/>
                      <a:miter lim="800000"/>
                      <a:headEnd/>
                      <a:tailEnd/>
                    </a:ln>
                  </pic:spPr>
                </pic:pic>
              </a:graphicData>
            </a:graphic>
          </wp:inline>
        </w:drawing>
      </w:r>
      <w:r w:rsidR="00E47396">
        <w:rPr>
          <w:rFonts w:hint="eastAsia"/>
        </w:rPr>
        <w:t xml:space="preserve">         </w:t>
      </w:r>
      <w:r>
        <w:rPr>
          <w:noProof/>
        </w:rPr>
        <w:drawing>
          <wp:inline distT="0" distB="0" distL="0" distR="0">
            <wp:extent cx="2495550" cy="3314700"/>
            <wp:effectExtent l="19050" t="0" r="0" b="0"/>
            <wp:docPr id="59" name="图片 1019" descr="FZUFSSP{HYINUBW8GXSR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FZUFSSP{HYINUBW8GXSRL[B"/>
                    <pic:cNvPicPr>
                      <a:picLocks noChangeAspect="1" noChangeArrowheads="1"/>
                    </pic:cNvPicPr>
                  </pic:nvPicPr>
                  <pic:blipFill>
                    <a:blip r:embed="rId563" cstate="print"/>
                    <a:srcRect/>
                    <a:stretch>
                      <a:fillRect/>
                    </a:stretch>
                  </pic:blipFill>
                  <pic:spPr bwMode="auto">
                    <a:xfrm>
                      <a:off x="0" y="0"/>
                      <a:ext cx="2495550" cy="3314700"/>
                    </a:xfrm>
                    <a:prstGeom prst="rect">
                      <a:avLst/>
                    </a:prstGeom>
                    <a:noFill/>
                    <a:ln w="9525">
                      <a:noFill/>
                      <a:miter lim="800000"/>
                      <a:headEnd/>
                      <a:tailEnd/>
                    </a:ln>
                  </pic:spPr>
                </pic:pic>
              </a:graphicData>
            </a:graphic>
          </wp:inline>
        </w:drawing>
      </w:r>
    </w:p>
    <w:p w:rsidR="00E47396" w:rsidRDefault="00E47396" w:rsidP="00E47396">
      <w:r>
        <w:rPr>
          <w:rFonts w:hint="eastAsia"/>
        </w:rPr>
        <w:t xml:space="preserve">          (g) </w:t>
      </w:r>
      <w:r>
        <w:rPr>
          <w:rFonts w:hint="eastAsia"/>
        </w:rPr>
        <w:t>式样七</w:t>
      </w:r>
      <w:r>
        <w:t xml:space="preserve">           </w:t>
      </w:r>
      <w:r>
        <w:rPr>
          <w:rFonts w:hint="eastAsia"/>
        </w:rPr>
        <w:t xml:space="preserve">                    </w:t>
      </w:r>
      <w:r>
        <w:t xml:space="preserve">         </w:t>
      </w:r>
      <w:r>
        <w:rPr>
          <w:rFonts w:hint="eastAsia"/>
        </w:rPr>
        <w:t xml:space="preserve">(h) </w:t>
      </w:r>
      <w:r>
        <w:rPr>
          <w:rFonts w:hint="eastAsia"/>
        </w:rPr>
        <w:t>式样八</w:t>
      </w:r>
    </w:p>
    <w:p w:rsidR="00E47396" w:rsidRPr="00F440A9" w:rsidRDefault="00864CE8" w:rsidP="00E47396">
      <w:pPr>
        <w:jc w:val="center"/>
      </w:pPr>
      <w:r>
        <w:rPr>
          <w:noProof/>
        </w:rPr>
        <w:lastRenderedPageBreak/>
        <w:drawing>
          <wp:inline distT="0" distB="0" distL="0" distR="0">
            <wp:extent cx="2400300" cy="3343275"/>
            <wp:effectExtent l="19050" t="0" r="0" b="0"/>
            <wp:docPr id="60" name="图片 1028" descr="~[CZ0Y4VK$_AP8UWMQ2BW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CZ0Y4VK$_AP8UWMQ2BWL5"/>
                    <pic:cNvPicPr>
                      <a:picLocks noChangeAspect="1" noChangeArrowheads="1"/>
                    </pic:cNvPicPr>
                  </pic:nvPicPr>
                  <pic:blipFill>
                    <a:blip r:embed="rId564" cstate="print"/>
                    <a:srcRect l="14421" t="-1076"/>
                    <a:stretch>
                      <a:fillRect/>
                    </a:stretch>
                  </pic:blipFill>
                  <pic:spPr bwMode="auto">
                    <a:xfrm>
                      <a:off x="0" y="0"/>
                      <a:ext cx="2400300" cy="3343275"/>
                    </a:xfrm>
                    <a:prstGeom prst="rect">
                      <a:avLst/>
                    </a:prstGeom>
                    <a:noFill/>
                    <a:ln w="9525">
                      <a:noFill/>
                      <a:miter lim="800000"/>
                      <a:headEnd/>
                      <a:tailEnd/>
                    </a:ln>
                  </pic:spPr>
                </pic:pic>
              </a:graphicData>
            </a:graphic>
          </wp:inline>
        </w:drawing>
      </w:r>
      <w:r w:rsidR="00E47396">
        <w:rPr>
          <w:rFonts w:hint="eastAsia"/>
        </w:rPr>
        <w:t xml:space="preserve">    </w:t>
      </w:r>
      <w:r>
        <w:rPr>
          <w:noProof/>
        </w:rPr>
        <w:drawing>
          <wp:inline distT="0" distB="0" distL="0" distR="0">
            <wp:extent cx="2295525" cy="3286125"/>
            <wp:effectExtent l="19050" t="0" r="9525" b="0"/>
            <wp:docPr id="61" name="图片 1029" descr="H3YE)FRNK_B(%QSSKQXT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3YE)FRNK_B(%QSSKQXTFDE"/>
                    <pic:cNvPicPr>
                      <a:picLocks noChangeAspect="1" noChangeArrowheads="1"/>
                    </pic:cNvPicPr>
                  </pic:nvPicPr>
                  <pic:blipFill>
                    <a:blip r:embed="rId565" cstate="print"/>
                    <a:srcRect l="8356" t="365" r="12350" b="211"/>
                    <a:stretch>
                      <a:fillRect/>
                    </a:stretch>
                  </pic:blipFill>
                  <pic:spPr bwMode="auto">
                    <a:xfrm>
                      <a:off x="0" y="0"/>
                      <a:ext cx="2295525" cy="3286125"/>
                    </a:xfrm>
                    <a:prstGeom prst="rect">
                      <a:avLst/>
                    </a:prstGeom>
                    <a:noFill/>
                    <a:ln w="9525">
                      <a:noFill/>
                      <a:miter lim="800000"/>
                      <a:headEnd/>
                      <a:tailEnd/>
                    </a:ln>
                  </pic:spPr>
                </pic:pic>
              </a:graphicData>
            </a:graphic>
          </wp:inline>
        </w:drawing>
      </w:r>
    </w:p>
    <w:p w:rsidR="00E47396" w:rsidRDefault="00E47396" w:rsidP="00E47396">
      <w:r>
        <w:rPr>
          <w:rFonts w:hint="eastAsia"/>
        </w:rPr>
        <w:t xml:space="preserve">              (i) </w:t>
      </w:r>
      <w:r>
        <w:rPr>
          <w:rFonts w:hint="eastAsia"/>
        </w:rPr>
        <w:t>式样九</w:t>
      </w:r>
      <w:r>
        <w:t xml:space="preserve">                           </w:t>
      </w:r>
      <w:r>
        <w:rPr>
          <w:rFonts w:hint="eastAsia"/>
        </w:rPr>
        <w:t xml:space="preserve">    </w:t>
      </w:r>
      <w:r>
        <w:t xml:space="preserve"> </w:t>
      </w:r>
      <w:r>
        <w:rPr>
          <w:rFonts w:hint="eastAsia"/>
        </w:rPr>
        <w:t>(j)</w:t>
      </w:r>
      <w:r>
        <w:t xml:space="preserve"> </w:t>
      </w:r>
      <w:r>
        <w:rPr>
          <w:rFonts w:hint="eastAsia"/>
        </w:rPr>
        <w:t>式样十</w:t>
      </w:r>
    </w:p>
    <w:p w:rsidR="00E47396" w:rsidRPr="00F440A9" w:rsidRDefault="00864CE8" w:rsidP="00E47396">
      <w:r>
        <w:rPr>
          <w:noProof/>
        </w:rPr>
        <w:drawing>
          <wp:inline distT="0" distB="0" distL="0" distR="0">
            <wp:extent cx="2543175" cy="3305175"/>
            <wp:effectExtent l="19050" t="0" r="9525" b="0"/>
            <wp:docPr id="62" name="图片 1038" descr="`UM%EBG@V0490V22G$KI0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UM%EBG@V0490V22G$KI0UE"/>
                    <pic:cNvPicPr>
                      <a:picLocks noChangeAspect="1" noChangeArrowheads="1"/>
                    </pic:cNvPicPr>
                  </pic:nvPicPr>
                  <pic:blipFill>
                    <a:blip r:embed="rId566" cstate="print"/>
                    <a:srcRect l="11241" t="941" r="1828" b="-940"/>
                    <a:stretch>
                      <a:fillRect/>
                    </a:stretch>
                  </pic:blipFill>
                  <pic:spPr bwMode="auto">
                    <a:xfrm>
                      <a:off x="0" y="0"/>
                      <a:ext cx="2543175" cy="3305175"/>
                    </a:xfrm>
                    <a:prstGeom prst="rect">
                      <a:avLst/>
                    </a:prstGeom>
                    <a:noFill/>
                    <a:ln w="9525">
                      <a:noFill/>
                      <a:miter lim="800000"/>
                      <a:headEnd/>
                      <a:tailEnd/>
                    </a:ln>
                  </pic:spPr>
                </pic:pic>
              </a:graphicData>
            </a:graphic>
          </wp:inline>
        </w:drawing>
      </w:r>
      <w:r w:rsidR="00E47396">
        <w:rPr>
          <w:rFonts w:hint="eastAsia"/>
        </w:rPr>
        <w:t xml:space="preserve">     </w:t>
      </w:r>
      <w:r>
        <w:rPr>
          <w:noProof/>
        </w:rPr>
        <w:drawing>
          <wp:inline distT="0" distB="0" distL="0" distR="0">
            <wp:extent cx="2343150" cy="3305175"/>
            <wp:effectExtent l="19050" t="0" r="0" b="0"/>
            <wp:docPr id="63" name="图片 1039" descr="AONOAY@3I(XU52R5C42Y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AONOAY@3I(XU52R5C42YB~8"/>
                    <pic:cNvPicPr>
                      <a:picLocks noChangeAspect="1" noChangeArrowheads="1"/>
                    </pic:cNvPicPr>
                  </pic:nvPicPr>
                  <pic:blipFill>
                    <a:blip r:embed="rId567" cstate="print"/>
                    <a:srcRect/>
                    <a:stretch>
                      <a:fillRect/>
                    </a:stretch>
                  </pic:blipFill>
                  <pic:spPr bwMode="auto">
                    <a:xfrm>
                      <a:off x="0" y="0"/>
                      <a:ext cx="2343150" cy="3305175"/>
                    </a:xfrm>
                    <a:prstGeom prst="rect">
                      <a:avLst/>
                    </a:prstGeom>
                    <a:noFill/>
                    <a:ln w="9525">
                      <a:noFill/>
                      <a:miter lim="800000"/>
                      <a:headEnd/>
                      <a:tailEnd/>
                    </a:ln>
                  </pic:spPr>
                </pic:pic>
              </a:graphicData>
            </a:graphic>
          </wp:inline>
        </w:drawing>
      </w:r>
    </w:p>
    <w:p w:rsidR="00E47396" w:rsidRPr="00F440A9" w:rsidRDefault="00E47396" w:rsidP="00E47396">
      <w:pPr>
        <w:ind w:firstLineChars="700" w:firstLine="1470"/>
      </w:pPr>
      <w:r>
        <w:rPr>
          <w:rFonts w:hint="eastAsia"/>
        </w:rPr>
        <w:t>(k)</w:t>
      </w:r>
      <w:r>
        <w:rPr>
          <w:rFonts w:hint="eastAsia"/>
        </w:rPr>
        <w:t>式样十一</w:t>
      </w:r>
      <w:r>
        <w:t xml:space="preserve">                     </w:t>
      </w:r>
      <w:r>
        <w:rPr>
          <w:rFonts w:hint="eastAsia"/>
        </w:rPr>
        <w:t xml:space="preserve">   </w:t>
      </w:r>
      <w:r>
        <w:t xml:space="preserve">     </w:t>
      </w:r>
      <w:r>
        <w:rPr>
          <w:rFonts w:hint="eastAsia"/>
        </w:rPr>
        <w:t>(l)</w:t>
      </w:r>
      <w:r>
        <w:rPr>
          <w:rFonts w:hint="eastAsia"/>
        </w:rPr>
        <w:t>式样十二</w:t>
      </w:r>
    </w:p>
    <w:p w:rsidR="00E47396" w:rsidRPr="00F440A9" w:rsidRDefault="00E47396" w:rsidP="00E47396">
      <w:pPr>
        <w:ind w:firstLineChars="800" w:firstLine="1680"/>
      </w:pPr>
    </w:p>
    <w:p w:rsidR="00E47396" w:rsidRDefault="00864CE8" w:rsidP="00E47396">
      <w:pPr>
        <w:jc w:val="left"/>
      </w:pPr>
      <w:r>
        <w:rPr>
          <w:noProof/>
        </w:rPr>
        <w:lastRenderedPageBreak/>
        <w:drawing>
          <wp:inline distT="0" distB="0" distL="0" distR="0">
            <wp:extent cx="1962150" cy="3305175"/>
            <wp:effectExtent l="19050" t="0" r="0" b="0"/>
            <wp:docPr id="768" name="图片 1048" descr="~KZN3H@3)T1F5HPETB`BN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KZN3H@3)T1F5HPETB`BNB4"/>
                    <pic:cNvPicPr>
                      <a:picLocks noChangeAspect="1" noChangeArrowheads="1"/>
                    </pic:cNvPicPr>
                  </pic:nvPicPr>
                  <pic:blipFill>
                    <a:blip r:embed="rId568" cstate="print"/>
                    <a:srcRect/>
                    <a:stretch>
                      <a:fillRect/>
                    </a:stretch>
                  </pic:blipFill>
                  <pic:spPr bwMode="auto">
                    <a:xfrm>
                      <a:off x="0" y="0"/>
                      <a:ext cx="1962150" cy="3305175"/>
                    </a:xfrm>
                    <a:prstGeom prst="rect">
                      <a:avLst/>
                    </a:prstGeom>
                    <a:noFill/>
                    <a:ln w="9525">
                      <a:noFill/>
                      <a:miter lim="800000"/>
                      <a:headEnd/>
                      <a:tailEnd/>
                    </a:ln>
                  </pic:spPr>
                </pic:pic>
              </a:graphicData>
            </a:graphic>
          </wp:inline>
        </w:drawing>
      </w:r>
      <w:r w:rsidR="00E47396">
        <w:rPr>
          <w:rFonts w:hint="eastAsia"/>
        </w:rPr>
        <w:t xml:space="preserve">               </w:t>
      </w:r>
      <w:r>
        <w:rPr>
          <w:noProof/>
        </w:rPr>
        <w:drawing>
          <wp:inline distT="0" distB="0" distL="0" distR="0">
            <wp:extent cx="2095500" cy="3305175"/>
            <wp:effectExtent l="19050" t="0" r="0" b="0"/>
            <wp:docPr id="769" name="图片 1049" descr="4CDR0@OX]J2YD1$X5{ME6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4CDR0@OX]J2YD1$X5{ME6RA"/>
                    <pic:cNvPicPr>
                      <a:picLocks noChangeAspect="1" noChangeArrowheads="1"/>
                    </pic:cNvPicPr>
                  </pic:nvPicPr>
                  <pic:blipFill>
                    <a:blip r:embed="rId569" cstate="print"/>
                    <a:srcRect/>
                    <a:stretch>
                      <a:fillRect/>
                    </a:stretch>
                  </pic:blipFill>
                  <pic:spPr bwMode="auto">
                    <a:xfrm>
                      <a:off x="0" y="0"/>
                      <a:ext cx="2095500" cy="3305175"/>
                    </a:xfrm>
                    <a:prstGeom prst="rect">
                      <a:avLst/>
                    </a:prstGeom>
                    <a:noFill/>
                    <a:ln w="9525">
                      <a:noFill/>
                      <a:miter lim="800000"/>
                      <a:headEnd/>
                      <a:tailEnd/>
                    </a:ln>
                  </pic:spPr>
                </pic:pic>
              </a:graphicData>
            </a:graphic>
          </wp:inline>
        </w:drawing>
      </w:r>
    </w:p>
    <w:p w:rsidR="00E47396" w:rsidRDefault="00E47396" w:rsidP="00E47396">
      <w:r>
        <w:rPr>
          <w:rFonts w:hint="eastAsia"/>
        </w:rPr>
        <w:t xml:space="preserve">           (m)</w:t>
      </w:r>
      <w:r>
        <w:rPr>
          <w:rFonts w:hint="eastAsia"/>
        </w:rPr>
        <w:t>式样十三</w:t>
      </w:r>
      <w:r>
        <w:t xml:space="preserve">              </w:t>
      </w:r>
      <w:r>
        <w:rPr>
          <w:rFonts w:hint="eastAsia"/>
        </w:rPr>
        <w:t xml:space="preserve">         </w:t>
      </w:r>
      <w:r>
        <w:t xml:space="preserve">         </w:t>
      </w:r>
      <w:r>
        <w:rPr>
          <w:rFonts w:hint="eastAsia"/>
        </w:rPr>
        <w:t>(n)</w:t>
      </w:r>
      <w:r>
        <w:rPr>
          <w:rFonts w:hint="eastAsia"/>
        </w:rPr>
        <w:t>式样十四</w:t>
      </w:r>
    </w:p>
    <w:p w:rsidR="00E47396" w:rsidRDefault="00E47396" w:rsidP="00E47396">
      <w:r>
        <w:rPr>
          <w:rFonts w:hint="eastAsia"/>
        </w:rPr>
        <w:t xml:space="preserve"> </w:t>
      </w:r>
      <w:r w:rsidR="00864CE8">
        <w:rPr>
          <w:noProof/>
        </w:rPr>
        <w:drawing>
          <wp:inline distT="0" distB="0" distL="0" distR="0">
            <wp:extent cx="2105025" cy="3305175"/>
            <wp:effectExtent l="19050" t="0" r="9525" b="0"/>
            <wp:docPr id="779" name="图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570" cstate="print"/>
                    <a:srcRect/>
                    <a:stretch>
                      <a:fillRect/>
                    </a:stretch>
                  </pic:blipFill>
                  <pic:spPr bwMode="auto">
                    <a:xfrm>
                      <a:off x="0" y="0"/>
                      <a:ext cx="2105025" cy="3305175"/>
                    </a:xfrm>
                    <a:prstGeom prst="rect">
                      <a:avLst/>
                    </a:prstGeom>
                    <a:noFill/>
                    <a:ln w="9525">
                      <a:noFill/>
                      <a:miter lim="800000"/>
                      <a:headEnd/>
                      <a:tailEnd/>
                    </a:ln>
                  </pic:spPr>
                </pic:pic>
              </a:graphicData>
            </a:graphic>
          </wp:inline>
        </w:drawing>
      </w:r>
      <w:r>
        <w:rPr>
          <w:rFonts w:hint="eastAsia"/>
        </w:rPr>
        <w:t xml:space="preserve">                 </w:t>
      </w:r>
      <w:r w:rsidR="00864CE8">
        <w:rPr>
          <w:noProof/>
        </w:rPr>
        <w:drawing>
          <wp:inline distT="0" distB="0" distL="0" distR="0">
            <wp:extent cx="1743075" cy="3305175"/>
            <wp:effectExtent l="19050" t="0" r="9525" b="0"/>
            <wp:docPr id="780" name="图片 1059" descr="}G4~~`7E95C%U}[WNJLV_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G4~~`7E95C%U}[WNJLV_ZY"/>
                    <pic:cNvPicPr>
                      <a:picLocks noChangeAspect="1" noChangeArrowheads="1"/>
                    </pic:cNvPicPr>
                  </pic:nvPicPr>
                  <pic:blipFill>
                    <a:blip r:embed="rId571" cstate="print"/>
                    <a:srcRect/>
                    <a:stretch>
                      <a:fillRect/>
                    </a:stretch>
                  </pic:blipFill>
                  <pic:spPr bwMode="auto">
                    <a:xfrm>
                      <a:off x="0" y="0"/>
                      <a:ext cx="1743075" cy="3305175"/>
                    </a:xfrm>
                    <a:prstGeom prst="rect">
                      <a:avLst/>
                    </a:prstGeom>
                    <a:noFill/>
                    <a:ln w="9525">
                      <a:noFill/>
                      <a:miter lim="800000"/>
                      <a:headEnd/>
                      <a:tailEnd/>
                    </a:ln>
                  </pic:spPr>
                </pic:pic>
              </a:graphicData>
            </a:graphic>
          </wp:inline>
        </w:drawing>
      </w:r>
    </w:p>
    <w:p w:rsidR="00C57781" w:rsidRDefault="00E47396">
      <w:pPr>
        <w:ind w:firstLineChars="600" w:firstLine="1260"/>
      </w:pPr>
      <w:r>
        <w:rPr>
          <w:rFonts w:hint="eastAsia"/>
        </w:rPr>
        <w:t>(o)</w:t>
      </w:r>
      <w:r>
        <w:rPr>
          <w:rFonts w:hint="eastAsia"/>
        </w:rPr>
        <w:t>式样十五</w:t>
      </w:r>
      <w:r>
        <w:t xml:space="preserve">                            </w:t>
      </w:r>
      <w:r>
        <w:rPr>
          <w:rFonts w:hint="eastAsia"/>
        </w:rPr>
        <w:t>(p)</w:t>
      </w:r>
      <w:r>
        <w:rPr>
          <w:rFonts w:hint="eastAsia"/>
        </w:rPr>
        <w:t>式样十六</w:t>
      </w:r>
    </w:p>
    <w:p w:rsidR="00E47396" w:rsidRDefault="00864CE8" w:rsidP="00E47396">
      <w:pPr>
        <w:ind w:firstLineChars="300" w:firstLine="630"/>
        <w:jc w:val="left"/>
      </w:pPr>
      <w:r>
        <w:rPr>
          <w:noProof/>
        </w:rPr>
        <w:lastRenderedPageBreak/>
        <w:drawing>
          <wp:inline distT="0" distB="0" distL="0" distR="0">
            <wp:extent cx="1866900" cy="3305175"/>
            <wp:effectExtent l="19050" t="0" r="0" b="0"/>
            <wp:docPr id="781" name="图片 1068" descr="~98}7NM24A55$$~T3]_T6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98}7NM24A55$$~T3]_T6GH"/>
                    <pic:cNvPicPr>
                      <a:picLocks noChangeAspect="1" noChangeArrowheads="1"/>
                    </pic:cNvPicPr>
                  </pic:nvPicPr>
                  <pic:blipFill>
                    <a:blip r:embed="rId572" cstate="print"/>
                    <a:srcRect/>
                    <a:stretch>
                      <a:fillRect/>
                    </a:stretch>
                  </pic:blipFill>
                  <pic:spPr bwMode="auto">
                    <a:xfrm>
                      <a:off x="0" y="0"/>
                      <a:ext cx="1866900" cy="3305175"/>
                    </a:xfrm>
                    <a:prstGeom prst="rect">
                      <a:avLst/>
                    </a:prstGeom>
                    <a:noFill/>
                    <a:ln w="9525">
                      <a:noFill/>
                      <a:miter lim="800000"/>
                      <a:headEnd/>
                      <a:tailEnd/>
                    </a:ln>
                  </pic:spPr>
                </pic:pic>
              </a:graphicData>
            </a:graphic>
          </wp:inline>
        </w:drawing>
      </w:r>
      <w:r w:rsidR="00E47396">
        <w:rPr>
          <w:rFonts w:hint="eastAsia"/>
        </w:rPr>
        <w:t xml:space="preserve">            </w:t>
      </w:r>
      <w:r>
        <w:rPr>
          <w:noProof/>
        </w:rPr>
        <w:drawing>
          <wp:inline distT="0" distB="0" distL="0" distR="0">
            <wp:extent cx="2114550" cy="3305175"/>
            <wp:effectExtent l="19050" t="0" r="0" b="0"/>
            <wp:docPr id="782" name="图片 1069" descr="700`N0L5()X0Q[AJS2@KR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700`N0L5()X0Q[AJS2@KRWK"/>
                    <pic:cNvPicPr>
                      <a:picLocks noChangeAspect="1" noChangeArrowheads="1"/>
                    </pic:cNvPicPr>
                  </pic:nvPicPr>
                  <pic:blipFill>
                    <a:blip r:embed="rId573" cstate="print"/>
                    <a:srcRect/>
                    <a:stretch>
                      <a:fillRect/>
                    </a:stretch>
                  </pic:blipFill>
                  <pic:spPr bwMode="auto">
                    <a:xfrm>
                      <a:off x="0" y="0"/>
                      <a:ext cx="2114550" cy="3305175"/>
                    </a:xfrm>
                    <a:prstGeom prst="rect">
                      <a:avLst/>
                    </a:prstGeom>
                    <a:noFill/>
                    <a:ln w="9525">
                      <a:noFill/>
                      <a:miter lim="800000"/>
                      <a:headEnd/>
                      <a:tailEnd/>
                    </a:ln>
                  </pic:spPr>
                </pic:pic>
              </a:graphicData>
            </a:graphic>
          </wp:inline>
        </w:drawing>
      </w:r>
    </w:p>
    <w:p w:rsidR="00E47396" w:rsidRPr="00F440A9" w:rsidRDefault="00E47396" w:rsidP="00E47396">
      <w:pPr>
        <w:ind w:firstLineChars="700" w:firstLine="1470"/>
      </w:pPr>
      <w:r>
        <w:rPr>
          <w:rFonts w:hint="eastAsia"/>
        </w:rPr>
        <w:t>(q)</w:t>
      </w:r>
      <w:r>
        <w:rPr>
          <w:rFonts w:hint="eastAsia"/>
        </w:rPr>
        <w:t>式样十七</w:t>
      </w:r>
      <w:r>
        <w:t xml:space="preserve">                             </w:t>
      </w:r>
      <w:r>
        <w:rPr>
          <w:rFonts w:hint="eastAsia"/>
        </w:rPr>
        <w:t>(r)</w:t>
      </w:r>
      <w:r>
        <w:rPr>
          <w:rFonts w:hint="eastAsia"/>
        </w:rPr>
        <w:t>式样十八</w:t>
      </w:r>
    </w:p>
    <w:p w:rsidR="00E47396" w:rsidRPr="00F440A9" w:rsidRDefault="00864CE8" w:rsidP="00E47396">
      <w:pPr>
        <w:jc w:val="center"/>
      </w:pPr>
      <w:r>
        <w:rPr>
          <w:noProof/>
        </w:rPr>
        <w:drawing>
          <wp:anchor distT="0" distB="0" distL="114300" distR="114300" simplePos="0" relativeHeight="251667456" behindDoc="0" locked="0" layoutInCell="1" allowOverlap="1">
            <wp:simplePos x="0" y="0"/>
            <wp:positionH relativeFrom="column">
              <wp:posOffset>704850</wp:posOffset>
            </wp:positionH>
            <wp:positionV relativeFrom="paragraph">
              <wp:posOffset>104775</wp:posOffset>
            </wp:positionV>
            <wp:extent cx="1724025" cy="1524000"/>
            <wp:effectExtent l="19050" t="0" r="9525" b="0"/>
            <wp:wrapTopAndBottom/>
            <wp:docPr id="783" name="图片 1078" descr="A``7XN0~8}VD69$WC@G]$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A``7XN0~8}VD69$WC@G]$JM"/>
                    <pic:cNvPicPr>
                      <a:picLocks noChangeAspect="1" noChangeArrowheads="1"/>
                    </pic:cNvPicPr>
                  </pic:nvPicPr>
                  <pic:blipFill>
                    <a:blip r:embed="rId574" cstate="print"/>
                    <a:srcRect l="1848" b="44736"/>
                    <a:stretch>
                      <a:fillRect/>
                    </a:stretch>
                  </pic:blipFill>
                  <pic:spPr bwMode="auto">
                    <a:xfrm>
                      <a:off x="0" y="0"/>
                      <a:ext cx="1724025" cy="152400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2886075</wp:posOffset>
            </wp:positionH>
            <wp:positionV relativeFrom="paragraph">
              <wp:posOffset>57150</wp:posOffset>
            </wp:positionV>
            <wp:extent cx="1857375" cy="1524000"/>
            <wp:effectExtent l="19050" t="0" r="9525" b="0"/>
            <wp:wrapTopAndBottom/>
            <wp:docPr id="784" name="图片 1079" descr="OLYMO4}BDYYKAK[K(QLK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OLYMO4}BDYYKAK[K(QLKJ%L"/>
                    <pic:cNvPicPr>
                      <a:picLocks noChangeAspect="1" noChangeArrowheads="1"/>
                    </pic:cNvPicPr>
                  </pic:nvPicPr>
                  <pic:blipFill>
                    <a:blip r:embed="rId575" cstate="print"/>
                    <a:srcRect/>
                    <a:stretch>
                      <a:fillRect/>
                    </a:stretch>
                  </pic:blipFill>
                  <pic:spPr bwMode="auto">
                    <a:xfrm>
                      <a:off x="0" y="0"/>
                      <a:ext cx="1857375" cy="1524000"/>
                    </a:xfrm>
                    <a:prstGeom prst="rect">
                      <a:avLst/>
                    </a:prstGeom>
                    <a:noFill/>
                    <a:ln w="9525">
                      <a:noFill/>
                      <a:miter lim="800000"/>
                      <a:headEnd/>
                      <a:tailEnd/>
                    </a:ln>
                  </pic:spPr>
                </pic:pic>
              </a:graphicData>
            </a:graphic>
          </wp:anchor>
        </w:drawing>
      </w:r>
      <w:r w:rsidR="00E47396">
        <w:rPr>
          <w:rFonts w:hint="eastAsia"/>
          <w:kern w:val="0"/>
          <w:sz w:val="24"/>
          <w:szCs w:val="24"/>
        </w:rPr>
        <w:t>(s)</w:t>
      </w:r>
      <w:r w:rsidR="00E47396">
        <w:rPr>
          <w:rFonts w:hint="eastAsia"/>
        </w:rPr>
        <w:t>式样十九</w:t>
      </w:r>
    </w:p>
    <w:p w:rsidR="00E47396" w:rsidRPr="00E47396" w:rsidRDefault="00E47396">
      <w:pPr>
        <w:widowControl/>
        <w:jc w:val="left"/>
        <w:rPr>
          <w:b/>
          <w:color w:val="FF0000"/>
          <w:sz w:val="24"/>
          <w:szCs w:val="24"/>
        </w:rPr>
      </w:pPr>
      <w:r>
        <w:rPr>
          <w:b/>
          <w:color w:val="FF0000"/>
          <w:sz w:val="24"/>
          <w:szCs w:val="24"/>
        </w:rPr>
        <w:br w:type="page"/>
      </w:r>
    </w:p>
    <w:p w:rsidR="00901DE9" w:rsidRPr="006177C0" w:rsidRDefault="00BD4AE4" w:rsidP="006177C0">
      <w:pPr>
        <w:jc w:val="center"/>
        <w:rPr>
          <w:b/>
          <w:sz w:val="28"/>
        </w:rPr>
      </w:pPr>
      <w:bookmarkStart w:id="47" w:name="_Toc273606600"/>
      <w:bookmarkEnd w:id="46"/>
      <w:r w:rsidRPr="006177C0">
        <w:rPr>
          <w:rFonts w:hint="eastAsia"/>
          <w:b/>
          <w:sz w:val="28"/>
        </w:rPr>
        <w:lastRenderedPageBreak/>
        <w:t>本规程用词说明</w:t>
      </w:r>
      <w:bookmarkEnd w:id="47"/>
    </w:p>
    <w:p w:rsidR="00901DE9" w:rsidRPr="00F440A9" w:rsidRDefault="00BD4AE4" w:rsidP="00901DE9">
      <w:pPr>
        <w:spacing w:line="360" w:lineRule="auto"/>
      </w:pPr>
      <w:r>
        <w:t xml:space="preserve">1 </w:t>
      </w:r>
      <w:r>
        <w:rPr>
          <w:rFonts w:hint="eastAsia"/>
        </w:rPr>
        <w:t>为便于在执行本规程条文时区别对待，对要求严格程度不同的用词说明如下：</w:t>
      </w:r>
    </w:p>
    <w:p w:rsidR="00901DE9" w:rsidRPr="00F440A9" w:rsidRDefault="00BD4AE4" w:rsidP="00901DE9">
      <w:pPr>
        <w:spacing w:line="360" w:lineRule="auto"/>
        <w:ind w:firstLineChars="100" w:firstLine="210"/>
      </w:pPr>
      <w:r>
        <w:t>1</w:t>
      </w:r>
      <w:r>
        <w:rPr>
          <w:rFonts w:hint="eastAsia"/>
        </w:rPr>
        <w:t>）表示很严格，非这样做不可的：</w:t>
      </w:r>
    </w:p>
    <w:p w:rsidR="00901DE9" w:rsidRPr="00F440A9" w:rsidRDefault="00BD4AE4" w:rsidP="00901DE9">
      <w:pPr>
        <w:spacing w:line="360" w:lineRule="auto"/>
      </w:pPr>
      <w:r>
        <w:rPr>
          <w:rFonts w:hint="eastAsia"/>
        </w:rPr>
        <w:t>正面词采用“必须”，反面词采用“严禁”；</w:t>
      </w:r>
    </w:p>
    <w:p w:rsidR="00901DE9" w:rsidRPr="00F440A9" w:rsidRDefault="00BD4AE4" w:rsidP="00901DE9">
      <w:pPr>
        <w:spacing w:line="360" w:lineRule="auto"/>
        <w:ind w:firstLineChars="100" w:firstLine="210"/>
      </w:pPr>
      <w:r>
        <w:t>2</w:t>
      </w:r>
      <w:r>
        <w:rPr>
          <w:rFonts w:hint="eastAsia"/>
        </w:rPr>
        <w:t>）表示严格，在正常情况均应这样做的：</w:t>
      </w:r>
    </w:p>
    <w:p w:rsidR="00901DE9" w:rsidRPr="00F440A9" w:rsidRDefault="00BD4AE4" w:rsidP="00901DE9">
      <w:pPr>
        <w:spacing w:line="360" w:lineRule="auto"/>
      </w:pPr>
      <w:r>
        <w:rPr>
          <w:rFonts w:hint="eastAsia"/>
        </w:rPr>
        <w:t>正面词采用“应”，反面词采用“不应”或“不得”；</w:t>
      </w:r>
    </w:p>
    <w:p w:rsidR="00901DE9" w:rsidRPr="00F440A9" w:rsidRDefault="00BD4AE4" w:rsidP="00901DE9">
      <w:pPr>
        <w:spacing w:line="360" w:lineRule="auto"/>
        <w:ind w:firstLineChars="100" w:firstLine="210"/>
      </w:pPr>
      <w:r>
        <w:t>3</w:t>
      </w:r>
      <w:r>
        <w:rPr>
          <w:rFonts w:hint="eastAsia"/>
        </w:rPr>
        <w:t>）表示允许稍有选择，在条件许可时首先这样做的：</w:t>
      </w:r>
    </w:p>
    <w:p w:rsidR="00901DE9" w:rsidRPr="00F440A9" w:rsidRDefault="00BD4AE4" w:rsidP="00901DE9">
      <w:pPr>
        <w:spacing w:line="360" w:lineRule="auto"/>
      </w:pPr>
      <w:r>
        <w:rPr>
          <w:rFonts w:hint="eastAsia"/>
        </w:rPr>
        <w:t>正面词采用“宜”，反面词采用“不宜”；</w:t>
      </w:r>
    </w:p>
    <w:p w:rsidR="00901DE9" w:rsidRPr="00F440A9" w:rsidRDefault="00BD4AE4" w:rsidP="00901DE9">
      <w:pPr>
        <w:spacing w:line="360" w:lineRule="auto"/>
        <w:ind w:firstLineChars="100" w:firstLine="210"/>
      </w:pPr>
      <w:r>
        <w:t>4</w:t>
      </w:r>
      <w:r>
        <w:rPr>
          <w:rFonts w:hint="eastAsia"/>
        </w:rPr>
        <w:t>）表示有选择，在一定条件下可这样做的，采用“可”。</w:t>
      </w:r>
    </w:p>
    <w:p w:rsidR="00901DE9" w:rsidRPr="00F440A9" w:rsidRDefault="00BD4AE4" w:rsidP="00901DE9">
      <w:pPr>
        <w:spacing w:line="360" w:lineRule="auto"/>
      </w:pPr>
      <w:r>
        <w:t xml:space="preserve">2 </w:t>
      </w:r>
      <w:r>
        <w:rPr>
          <w:rFonts w:hint="eastAsia"/>
        </w:rPr>
        <w:t>条文中指明应按其它有关标准执行的写法，为“应符合……的规定”或“应按照……执行”。</w:t>
      </w:r>
    </w:p>
    <w:p w:rsidR="00901DE9" w:rsidRPr="00F440A9" w:rsidRDefault="00E47396" w:rsidP="00E47396">
      <w:pPr>
        <w:widowControl/>
        <w:jc w:val="left"/>
      </w:pPr>
      <w:r>
        <w:br w:type="page"/>
      </w:r>
    </w:p>
    <w:p w:rsidR="00901DE9" w:rsidRPr="006177C0" w:rsidRDefault="00BD4AE4" w:rsidP="00901DE9">
      <w:pPr>
        <w:autoSpaceDE w:val="0"/>
        <w:autoSpaceDN w:val="0"/>
        <w:adjustRightInd w:val="0"/>
        <w:spacing w:line="360" w:lineRule="auto"/>
        <w:jc w:val="center"/>
        <w:outlineLvl w:val="0"/>
        <w:rPr>
          <w:b/>
          <w:bCs/>
          <w:sz w:val="28"/>
          <w:szCs w:val="28"/>
          <w:lang w:val="zh-CN"/>
        </w:rPr>
      </w:pPr>
      <w:bookmarkStart w:id="48" w:name="_Toc273606601"/>
      <w:bookmarkStart w:id="49" w:name="_Toc428710308"/>
      <w:r w:rsidRPr="006177C0">
        <w:rPr>
          <w:rFonts w:hint="eastAsia"/>
          <w:b/>
          <w:bCs/>
          <w:sz w:val="28"/>
          <w:szCs w:val="28"/>
          <w:lang w:val="zh-CN"/>
        </w:rPr>
        <w:lastRenderedPageBreak/>
        <w:t>引用标准名录</w:t>
      </w:r>
      <w:bookmarkEnd w:id="48"/>
      <w:bookmarkEnd w:id="49"/>
    </w:p>
    <w:p w:rsidR="00901DE9" w:rsidRPr="00F440A9" w:rsidRDefault="00BD4AE4" w:rsidP="00901DE9">
      <w:pPr>
        <w:spacing w:line="400" w:lineRule="exact"/>
        <w:rPr>
          <w:sz w:val="28"/>
          <w:szCs w:val="28"/>
          <w:lang w:val="zh-CN"/>
        </w:rPr>
      </w:pPr>
      <w:r>
        <w:rPr>
          <w:rFonts w:hint="eastAsia"/>
          <w:sz w:val="28"/>
          <w:szCs w:val="28"/>
        </w:rPr>
        <w:t>《涂装前钢材表面锈蚀等级和除锈等级》</w:t>
      </w:r>
      <w:r>
        <w:rPr>
          <w:sz w:val="28"/>
          <w:szCs w:val="28"/>
        </w:rPr>
        <w:t>GB 8923</w:t>
      </w:r>
    </w:p>
    <w:p w:rsidR="00901DE9" w:rsidRPr="00F440A9" w:rsidRDefault="00BD4AE4" w:rsidP="00901DE9">
      <w:pPr>
        <w:spacing w:line="400" w:lineRule="exact"/>
        <w:rPr>
          <w:sz w:val="28"/>
          <w:szCs w:val="28"/>
          <w:lang w:val="zh-CN"/>
        </w:rPr>
      </w:pPr>
      <w:r>
        <w:rPr>
          <w:rFonts w:hint="eastAsia"/>
          <w:sz w:val="28"/>
          <w:szCs w:val="28"/>
          <w:lang w:val="zh-CN"/>
        </w:rPr>
        <w:t>《建筑结构荷载规范》</w:t>
      </w:r>
      <w:r>
        <w:rPr>
          <w:sz w:val="28"/>
          <w:szCs w:val="28"/>
          <w:lang w:val="zh-CN"/>
        </w:rPr>
        <w:t>GB 50009</w:t>
      </w:r>
    </w:p>
    <w:p w:rsidR="00901DE9" w:rsidRPr="00F440A9" w:rsidRDefault="00BD4AE4" w:rsidP="00901DE9">
      <w:pPr>
        <w:spacing w:line="400" w:lineRule="exact"/>
        <w:rPr>
          <w:sz w:val="28"/>
          <w:szCs w:val="28"/>
          <w:lang w:val="zh-CN"/>
        </w:rPr>
      </w:pPr>
      <w:r>
        <w:rPr>
          <w:rFonts w:hint="eastAsia"/>
          <w:sz w:val="28"/>
          <w:szCs w:val="28"/>
          <w:lang w:val="zh-CN"/>
        </w:rPr>
        <w:t>《混凝土结构设计规范》</w:t>
      </w:r>
      <w:r>
        <w:rPr>
          <w:sz w:val="28"/>
          <w:szCs w:val="28"/>
          <w:lang w:val="zh-CN"/>
        </w:rPr>
        <w:t>GB 50010</w:t>
      </w:r>
    </w:p>
    <w:p w:rsidR="00901DE9" w:rsidRPr="00F440A9" w:rsidRDefault="00BD4AE4" w:rsidP="00901DE9">
      <w:pPr>
        <w:spacing w:line="400" w:lineRule="exact"/>
        <w:rPr>
          <w:sz w:val="28"/>
          <w:szCs w:val="28"/>
          <w:lang w:val="zh-CN"/>
        </w:rPr>
      </w:pPr>
      <w:r>
        <w:rPr>
          <w:rFonts w:hint="eastAsia"/>
          <w:sz w:val="28"/>
          <w:szCs w:val="28"/>
          <w:lang w:val="zh-CN"/>
        </w:rPr>
        <w:t>《建筑抗震设计规范》</w:t>
      </w:r>
      <w:r>
        <w:rPr>
          <w:sz w:val="28"/>
          <w:szCs w:val="28"/>
          <w:lang w:val="zh-CN"/>
        </w:rPr>
        <w:t>GB 50011</w:t>
      </w:r>
    </w:p>
    <w:p w:rsidR="00901DE9" w:rsidRPr="00F440A9" w:rsidRDefault="00BD4AE4" w:rsidP="00901DE9">
      <w:pPr>
        <w:spacing w:line="400" w:lineRule="exact"/>
        <w:rPr>
          <w:sz w:val="28"/>
          <w:szCs w:val="28"/>
          <w:lang w:val="zh-CN"/>
        </w:rPr>
      </w:pPr>
      <w:r>
        <w:rPr>
          <w:rFonts w:hint="eastAsia"/>
          <w:sz w:val="28"/>
          <w:szCs w:val="28"/>
          <w:lang w:val="zh-CN"/>
        </w:rPr>
        <w:t>《钢结构设计规范》</w:t>
      </w:r>
      <w:r>
        <w:rPr>
          <w:sz w:val="28"/>
          <w:szCs w:val="28"/>
          <w:lang w:val="zh-CN"/>
        </w:rPr>
        <w:t>GB 50017</w:t>
      </w:r>
    </w:p>
    <w:p w:rsidR="00901DE9" w:rsidRPr="00F440A9" w:rsidRDefault="00BD4AE4" w:rsidP="00901DE9">
      <w:pPr>
        <w:spacing w:line="400" w:lineRule="exact"/>
        <w:rPr>
          <w:sz w:val="28"/>
          <w:szCs w:val="28"/>
          <w:lang w:val="zh-CN"/>
        </w:rPr>
      </w:pPr>
      <w:r>
        <w:rPr>
          <w:rFonts w:hint="eastAsia"/>
          <w:sz w:val="28"/>
          <w:szCs w:val="28"/>
          <w:lang w:val="zh-CN"/>
        </w:rPr>
        <w:t>《冷弯薄壁型钢结构技术规范》</w:t>
      </w:r>
      <w:r>
        <w:rPr>
          <w:sz w:val="28"/>
          <w:szCs w:val="28"/>
          <w:lang w:val="zh-CN"/>
        </w:rPr>
        <w:t>GB 50018</w:t>
      </w:r>
    </w:p>
    <w:p w:rsidR="00901DE9" w:rsidRPr="00F440A9" w:rsidRDefault="00BD4AE4" w:rsidP="00901DE9">
      <w:pPr>
        <w:spacing w:line="400" w:lineRule="exact"/>
        <w:rPr>
          <w:sz w:val="28"/>
          <w:szCs w:val="28"/>
          <w:lang w:val="zh-CN"/>
        </w:rPr>
      </w:pPr>
      <w:r>
        <w:rPr>
          <w:rFonts w:hint="eastAsia"/>
          <w:sz w:val="28"/>
          <w:szCs w:val="28"/>
          <w:lang w:val="zh-CN"/>
        </w:rPr>
        <w:t>《建筑结构可靠度设计统一标准》</w:t>
      </w:r>
      <w:r>
        <w:rPr>
          <w:sz w:val="28"/>
          <w:szCs w:val="28"/>
          <w:lang w:val="zh-CN"/>
        </w:rPr>
        <w:t>GB 50068</w:t>
      </w:r>
    </w:p>
    <w:p w:rsidR="00901DE9" w:rsidRPr="00F440A9" w:rsidRDefault="00BD4AE4" w:rsidP="00901DE9">
      <w:pPr>
        <w:spacing w:line="400" w:lineRule="exact"/>
        <w:rPr>
          <w:sz w:val="28"/>
          <w:szCs w:val="28"/>
          <w:lang w:val="zh-CN"/>
        </w:rPr>
      </w:pPr>
      <w:r>
        <w:rPr>
          <w:rFonts w:hint="eastAsia"/>
          <w:sz w:val="28"/>
          <w:szCs w:val="28"/>
        </w:rPr>
        <w:t>《建筑结构设计术语和符号标准》</w:t>
      </w:r>
      <w:r>
        <w:rPr>
          <w:sz w:val="28"/>
          <w:szCs w:val="28"/>
        </w:rPr>
        <w:t>GB/T 50083</w:t>
      </w:r>
    </w:p>
    <w:p w:rsidR="00901DE9" w:rsidRPr="00F440A9" w:rsidRDefault="00BD4AE4" w:rsidP="00901DE9">
      <w:pPr>
        <w:spacing w:line="400" w:lineRule="exact"/>
        <w:rPr>
          <w:sz w:val="28"/>
          <w:szCs w:val="28"/>
          <w:lang w:val="zh-CN"/>
        </w:rPr>
      </w:pPr>
      <w:r>
        <w:rPr>
          <w:rFonts w:hint="eastAsia"/>
          <w:sz w:val="28"/>
          <w:szCs w:val="28"/>
          <w:lang w:val="zh-CN"/>
        </w:rPr>
        <w:t>《混凝土强度检验评定标准》</w:t>
      </w:r>
      <w:r>
        <w:rPr>
          <w:sz w:val="28"/>
          <w:szCs w:val="28"/>
          <w:lang w:val="zh-CN"/>
        </w:rPr>
        <w:t>GB 50107</w:t>
      </w:r>
    </w:p>
    <w:p w:rsidR="00901DE9" w:rsidRPr="00F440A9" w:rsidRDefault="00BD4AE4" w:rsidP="00901DE9">
      <w:pPr>
        <w:spacing w:line="400" w:lineRule="exact"/>
        <w:rPr>
          <w:sz w:val="28"/>
          <w:szCs w:val="28"/>
          <w:lang w:val="zh-CN"/>
        </w:rPr>
      </w:pPr>
      <w:r>
        <w:rPr>
          <w:rFonts w:hint="eastAsia"/>
          <w:sz w:val="28"/>
          <w:szCs w:val="28"/>
          <w:lang w:val="zh-CN"/>
        </w:rPr>
        <w:t>《混凝土结构工程施工质量验收规范》</w:t>
      </w:r>
      <w:r>
        <w:rPr>
          <w:sz w:val="28"/>
          <w:szCs w:val="28"/>
          <w:lang w:val="zh-CN"/>
        </w:rPr>
        <w:t>GB 50204</w:t>
      </w:r>
    </w:p>
    <w:p w:rsidR="00901DE9" w:rsidRPr="00F440A9" w:rsidRDefault="00BD4AE4" w:rsidP="00901DE9">
      <w:pPr>
        <w:spacing w:line="400" w:lineRule="exact"/>
        <w:rPr>
          <w:sz w:val="28"/>
          <w:szCs w:val="28"/>
          <w:lang w:val="zh-CN"/>
        </w:rPr>
      </w:pPr>
      <w:r>
        <w:rPr>
          <w:rFonts w:hint="eastAsia"/>
          <w:sz w:val="28"/>
          <w:szCs w:val="28"/>
          <w:lang w:val="zh-CN"/>
        </w:rPr>
        <w:t>《钢结构工程施工质量验收规范》</w:t>
      </w:r>
      <w:r>
        <w:rPr>
          <w:sz w:val="28"/>
          <w:szCs w:val="28"/>
          <w:lang w:val="zh-CN"/>
        </w:rPr>
        <w:t>GB 50205</w:t>
      </w:r>
    </w:p>
    <w:p w:rsidR="00901DE9" w:rsidRPr="00F440A9" w:rsidRDefault="00BD4AE4" w:rsidP="00901DE9">
      <w:pPr>
        <w:spacing w:line="400" w:lineRule="exact"/>
        <w:rPr>
          <w:sz w:val="28"/>
          <w:szCs w:val="28"/>
          <w:lang w:val="zh-CN"/>
        </w:rPr>
      </w:pPr>
      <w:r>
        <w:rPr>
          <w:rFonts w:hint="eastAsia"/>
          <w:sz w:val="28"/>
          <w:szCs w:val="28"/>
        </w:rPr>
        <w:t>《建筑工程施工质量验收统一标准》</w:t>
      </w:r>
      <w:r>
        <w:rPr>
          <w:sz w:val="28"/>
          <w:szCs w:val="28"/>
        </w:rPr>
        <w:t>GB 50300</w:t>
      </w:r>
    </w:p>
    <w:p w:rsidR="00901DE9" w:rsidRPr="00F440A9" w:rsidRDefault="00BD4AE4" w:rsidP="00901DE9">
      <w:pPr>
        <w:spacing w:line="400" w:lineRule="exact"/>
        <w:rPr>
          <w:sz w:val="28"/>
          <w:szCs w:val="28"/>
          <w:lang w:val="zh-CN"/>
        </w:rPr>
      </w:pPr>
      <w:r>
        <w:rPr>
          <w:rFonts w:hint="eastAsia"/>
          <w:sz w:val="28"/>
          <w:szCs w:val="28"/>
          <w:lang w:val="zh-CN"/>
        </w:rPr>
        <w:t>《钢管混凝土结构设计与施工规程》</w:t>
      </w:r>
      <w:r>
        <w:rPr>
          <w:sz w:val="28"/>
          <w:szCs w:val="28"/>
          <w:lang w:val="zh-CN"/>
        </w:rPr>
        <w:t>CECS 28-90</w:t>
      </w:r>
    </w:p>
    <w:p w:rsidR="00901DE9" w:rsidRPr="00F440A9" w:rsidRDefault="00BD4AE4" w:rsidP="00901DE9">
      <w:pPr>
        <w:spacing w:line="400" w:lineRule="exact"/>
        <w:rPr>
          <w:sz w:val="28"/>
          <w:szCs w:val="28"/>
          <w:lang w:val="zh-CN"/>
        </w:rPr>
      </w:pPr>
      <w:r>
        <w:rPr>
          <w:rFonts w:hint="eastAsia"/>
          <w:sz w:val="28"/>
          <w:szCs w:val="28"/>
          <w:lang w:val="zh-CN"/>
        </w:rPr>
        <w:t>《碳素结构钢》</w:t>
      </w:r>
      <w:r>
        <w:rPr>
          <w:sz w:val="28"/>
          <w:szCs w:val="28"/>
          <w:lang w:val="zh-CN"/>
        </w:rPr>
        <w:t>GB/T 700</w:t>
      </w:r>
    </w:p>
    <w:p w:rsidR="00901DE9" w:rsidRPr="00F440A9" w:rsidRDefault="00BD4AE4" w:rsidP="00901DE9">
      <w:pPr>
        <w:spacing w:line="400" w:lineRule="exact"/>
        <w:rPr>
          <w:sz w:val="28"/>
          <w:szCs w:val="28"/>
          <w:lang w:val="zh-CN"/>
        </w:rPr>
      </w:pPr>
      <w:r>
        <w:rPr>
          <w:rFonts w:hint="eastAsia"/>
          <w:sz w:val="28"/>
          <w:szCs w:val="28"/>
          <w:lang w:val="zh-CN"/>
        </w:rPr>
        <w:t>《钢结构用高强度大六角头螺栓、大六角螺母、垫圈技术条件》</w:t>
      </w:r>
      <w:r>
        <w:rPr>
          <w:sz w:val="28"/>
          <w:szCs w:val="28"/>
          <w:lang w:val="zh-CN"/>
        </w:rPr>
        <w:t>GB/T 1228-1231</w:t>
      </w:r>
    </w:p>
    <w:p w:rsidR="00901DE9" w:rsidRPr="00F440A9" w:rsidRDefault="00BD4AE4" w:rsidP="00901DE9">
      <w:pPr>
        <w:spacing w:line="400" w:lineRule="exact"/>
        <w:rPr>
          <w:sz w:val="28"/>
          <w:szCs w:val="28"/>
          <w:lang w:val="zh-CN"/>
        </w:rPr>
      </w:pPr>
      <w:r>
        <w:rPr>
          <w:rFonts w:hint="eastAsia"/>
          <w:sz w:val="28"/>
          <w:szCs w:val="28"/>
        </w:rPr>
        <w:t>《低台金高强度结构钢》</w:t>
      </w:r>
      <w:r>
        <w:rPr>
          <w:sz w:val="28"/>
          <w:szCs w:val="28"/>
        </w:rPr>
        <w:t>GB/T 1591</w:t>
      </w:r>
    </w:p>
    <w:p w:rsidR="00901DE9" w:rsidRPr="00F440A9" w:rsidRDefault="00BD4AE4" w:rsidP="00901DE9">
      <w:pPr>
        <w:spacing w:line="400" w:lineRule="exact"/>
        <w:rPr>
          <w:sz w:val="28"/>
          <w:szCs w:val="28"/>
          <w:lang w:val="zh-CN"/>
        </w:rPr>
      </w:pPr>
      <w:r>
        <w:rPr>
          <w:rFonts w:hint="eastAsia"/>
          <w:sz w:val="28"/>
          <w:szCs w:val="28"/>
        </w:rPr>
        <w:t>《焊接术语》</w:t>
      </w:r>
      <w:r>
        <w:rPr>
          <w:sz w:val="28"/>
          <w:szCs w:val="28"/>
        </w:rPr>
        <w:t>GB/T 3375-94</w:t>
      </w:r>
    </w:p>
    <w:p w:rsidR="00901DE9" w:rsidRPr="00F440A9" w:rsidRDefault="00BD4AE4" w:rsidP="00901DE9">
      <w:pPr>
        <w:spacing w:line="400" w:lineRule="exact"/>
        <w:rPr>
          <w:sz w:val="28"/>
          <w:szCs w:val="28"/>
        </w:rPr>
      </w:pPr>
      <w:r>
        <w:rPr>
          <w:rFonts w:hint="eastAsia"/>
          <w:sz w:val="28"/>
          <w:szCs w:val="28"/>
          <w:lang w:val="zh-CN"/>
        </w:rPr>
        <w:t>《钢结构用扭剪型高强度螺栓连接副》</w:t>
      </w:r>
      <w:r>
        <w:rPr>
          <w:sz w:val="28"/>
          <w:szCs w:val="28"/>
          <w:lang w:val="zh-CN"/>
        </w:rPr>
        <w:t>GB/T 3632</w:t>
      </w:r>
    </w:p>
    <w:p w:rsidR="00901DE9" w:rsidRPr="00F440A9" w:rsidRDefault="00BD4AE4" w:rsidP="00901DE9">
      <w:pPr>
        <w:spacing w:line="400" w:lineRule="exact"/>
        <w:rPr>
          <w:sz w:val="28"/>
          <w:szCs w:val="28"/>
          <w:lang w:val="zh-CN"/>
        </w:rPr>
      </w:pPr>
      <w:r>
        <w:rPr>
          <w:rFonts w:hint="eastAsia"/>
          <w:sz w:val="28"/>
          <w:szCs w:val="28"/>
          <w:lang w:val="zh-CN"/>
        </w:rPr>
        <w:t>《低合金高强度结构钢》</w:t>
      </w:r>
      <w:r>
        <w:rPr>
          <w:sz w:val="28"/>
          <w:szCs w:val="28"/>
          <w:lang w:val="zh-CN"/>
        </w:rPr>
        <w:t>GB/T 1591</w:t>
      </w:r>
    </w:p>
    <w:p w:rsidR="00901DE9" w:rsidRPr="00F440A9" w:rsidRDefault="00BD4AE4" w:rsidP="00901DE9">
      <w:pPr>
        <w:spacing w:line="400" w:lineRule="exact"/>
        <w:rPr>
          <w:sz w:val="28"/>
          <w:szCs w:val="28"/>
          <w:lang w:val="zh-CN"/>
        </w:rPr>
      </w:pPr>
      <w:r>
        <w:rPr>
          <w:rFonts w:hint="eastAsia"/>
          <w:sz w:val="28"/>
          <w:szCs w:val="28"/>
          <w:lang w:val="zh-CN"/>
        </w:rPr>
        <w:t>《碳钢焊条》</w:t>
      </w:r>
      <w:r>
        <w:rPr>
          <w:sz w:val="28"/>
          <w:szCs w:val="28"/>
          <w:lang w:val="zh-CN"/>
        </w:rPr>
        <w:t>GB/T 5117</w:t>
      </w:r>
    </w:p>
    <w:p w:rsidR="00901DE9" w:rsidRPr="00F440A9" w:rsidRDefault="00BD4AE4" w:rsidP="00901DE9">
      <w:pPr>
        <w:spacing w:line="400" w:lineRule="exact"/>
        <w:rPr>
          <w:sz w:val="28"/>
          <w:szCs w:val="28"/>
          <w:lang w:val="zh-CN"/>
        </w:rPr>
      </w:pPr>
      <w:r>
        <w:rPr>
          <w:rFonts w:hint="eastAsia"/>
          <w:sz w:val="28"/>
          <w:szCs w:val="28"/>
          <w:lang w:val="zh-CN"/>
        </w:rPr>
        <w:t>《低合金钢焊条》</w:t>
      </w:r>
      <w:r>
        <w:rPr>
          <w:sz w:val="28"/>
          <w:szCs w:val="28"/>
          <w:lang w:val="zh-CN"/>
        </w:rPr>
        <w:t>GB/T 5118</w:t>
      </w:r>
    </w:p>
    <w:p w:rsidR="00901DE9" w:rsidRPr="00F440A9" w:rsidRDefault="00BD4AE4" w:rsidP="00901DE9">
      <w:pPr>
        <w:spacing w:line="400" w:lineRule="exact"/>
        <w:rPr>
          <w:sz w:val="28"/>
          <w:szCs w:val="28"/>
          <w:lang w:val="zh-CN"/>
        </w:rPr>
      </w:pPr>
      <w:r>
        <w:rPr>
          <w:rFonts w:hint="eastAsia"/>
          <w:sz w:val="28"/>
          <w:szCs w:val="28"/>
          <w:lang w:val="zh-CN"/>
        </w:rPr>
        <w:t>《六角头螺栓</w:t>
      </w:r>
      <w:r>
        <w:rPr>
          <w:sz w:val="28"/>
          <w:szCs w:val="28"/>
          <w:lang w:val="zh-CN"/>
        </w:rPr>
        <w:t>-C</w:t>
      </w:r>
      <w:r>
        <w:rPr>
          <w:rFonts w:hint="eastAsia"/>
          <w:sz w:val="28"/>
          <w:szCs w:val="28"/>
          <w:lang w:val="zh-CN"/>
        </w:rPr>
        <w:t>级》</w:t>
      </w:r>
      <w:r>
        <w:rPr>
          <w:sz w:val="28"/>
          <w:szCs w:val="28"/>
          <w:lang w:val="zh-CN"/>
        </w:rPr>
        <w:t>GB/T 5780</w:t>
      </w:r>
    </w:p>
    <w:p w:rsidR="00901DE9" w:rsidRPr="00F440A9" w:rsidRDefault="00BD4AE4" w:rsidP="00901DE9">
      <w:pPr>
        <w:spacing w:line="400" w:lineRule="exact"/>
        <w:rPr>
          <w:sz w:val="28"/>
          <w:szCs w:val="28"/>
          <w:lang w:val="zh-CN"/>
        </w:rPr>
      </w:pPr>
      <w:r>
        <w:rPr>
          <w:rFonts w:hint="eastAsia"/>
          <w:sz w:val="28"/>
          <w:szCs w:val="28"/>
          <w:lang w:val="zh-CN"/>
        </w:rPr>
        <w:t>《六角头螺栓》</w:t>
      </w:r>
      <w:r>
        <w:rPr>
          <w:sz w:val="28"/>
          <w:szCs w:val="28"/>
          <w:lang w:val="zh-CN"/>
        </w:rPr>
        <w:t>GB/T 5782</w:t>
      </w:r>
    </w:p>
    <w:p w:rsidR="00901DE9" w:rsidRPr="00F440A9" w:rsidRDefault="00BD4AE4" w:rsidP="00901DE9">
      <w:pPr>
        <w:spacing w:line="400" w:lineRule="exact"/>
        <w:rPr>
          <w:sz w:val="28"/>
          <w:szCs w:val="28"/>
          <w:lang w:val="zh-CN"/>
        </w:rPr>
      </w:pPr>
      <w:r>
        <w:rPr>
          <w:rFonts w:hint="eastAsia"/>
          <w:sz w:val="28"/>
          <w:szCs w:val="28"/>
          <w:lang w:val="zh-CN"/>
        </w:rPr>
        <w:t>《气体保护电弧焊用碳钢、低合金钢焊丝》</w:t>
      </w:r>
      <w:r>
        <w:rPr>
          <w:sz w:val="28"/>
          <w:szCs w:val="28"/>
          <w:lang w:val="zh-CN"/>
        </w:rPr>
        <w:t>GB/T 8110</w:t>
      </w:r>
    </w:p>
    <w:p w:rsidR="00901DE9" w:rsidRPr="00F440A9" w:rsidRDefault="00BD4AE4" w:rsidP="00901DE9">
      <w:pPr>
        <w:spacing w:line="400" w:lineRule="exact"/>
        <w:rPr>
          <w:sz w:val="28"/>
          <w:szCs w:val="28"/>
        </w:rPr>
      </w:pPr>
      <w:r>
        <w:rPr>
          <w:rFonts w:hint="eastAsia"/>
          <w:sz w:val="28"/>
          <w:szCs w:val="28"/>
        </w:rPr>
        <w:t>《高层建筑混凝土结构技术规程》</w:t>
      </w:r>
      <w:r>
        <w:rPr>
          <w:sz w:val="28"/>
          <w:szCs w:val="28"/>
        </w:rPr>
        <w:t>JGJ 3</w:t>
      </w:r>
    </w:p>
    <w:p w:rsidR="00901DE9" w:rsidRPr="00F440A9" w:rsidRDefault="00BD4AE4" w:rsidP="00901DE9">
      <w:pPr>
        <w:spacing w:line="400" w:lineRule="exact"/>
        <w:rPr>
          <w:sz w:val="28"/>
          <w:szCs w:val="28"/>
        </w:rPr>
      </w:pPr>
      <w:r>
        <w:rPr>
          <w:rFonts w:hint="eastAsia"/>
          <w:sz w:val="28"/>
          <w:szCs w:val="28"/>
        </w:rPr>
        <w:t>《</w:t>
      </w:r>
      <w:r>
        <w:rPr>
          <w:rFonts w:hint="eastAsia"/>
          <w:bCs/>
          <w:sz w:val="28"/>
          <w:szCs w:val="28"/>
        </w:rPr>
        <w:t>建筑钢结构焊接技术规程</w:t>
      </w:r>
      <w:r>
        <w:rPr>
          <w:rFonts w:hint="eastAsia"/>
          <w:sz w:val="28"/>
          <w:szCs w:val="28"/>
        </w:rPr>
        <w:t>》</w:t>
      </w:r>
      <w:r>
        <w:rPr>
          <w:sz w:val="28"/>
          <w:szCs w:val="28"/>
        </w:rPr>
        <w:t>JGJ 81</w:t>
      </w:r>
    </w:p>
    <w:p w:rsidR="00901DE9" w:rsidRPr="00F440A9" w:rsidRDefault="00BD4AE4" w:rsidP="00901DE9">
      <w:pPr>
        <w:spacing w:line="400" w:lineRule="exact"/>
        <w:rPr>
          <w:sz w:val="28"/>
          <w:szCs w:val="28"/>
        </w:rPr>
      </w:pPr>
      <w:r>
        <w:rPr>
          <w:rFonts w:hint="eastAsia"/>
          <w:sz w:val="28"/>
          <w:szCs w:val="28"/>
        </w:rPr>
        <w:t>《高层民用建筑钢结构技术规程》</w:t>
      </w:r>
      <w:r>
        <w:rPr>
          <w:sz w:val="28"/>
          <w:szCs w:val="28"/>
        </w:rPr>
        <w:t>JGJ 99</w:t>
      </w:r>
    </w:p>
    <w:p w:rsidR="00901DE9" w:rsidRPr="00F440A9" w:rsidRDefault="00BD4AE4" w:rsidP="00901DE9">
      <w:pPr>
        <w:spacing w:line="400" w:lineRule="exact"/>
        <w:rPr>
          <w:sz w:val="28"/>
          <w:szCs w:val="28"/>
        </w:rPr>
      </w:pPr>
      <w:r>
        <w:rPr>
          <w:rFonts w:hint="eastAsia"/>
          <w:sz w:val="28"/>
          <w:szCs w:val="28"/>
        </w:rPr>
        <w:t>《建筑钢结构焊接技术规程》</w:t>
      </w:r>
      <w:r>
        <w:rPr>
          <w:sz w:val="28"/>
          <w:szCs w:val="28"/>
        </w:rPr>
        <w:t>JGJ 81</w:t>
      </w:r>
    </w:p>
    <w:p w:rsidR="00901DE9" w:rsidRPr="00F440A9" w:rsidRDefault="00BD4AE4" w:rsidP="00901DE9">
      <w:pPr>
        <w:autoSpaceDE w:val="0"/>
        <w:autoSpaceDN w:val="0"/>
        <w:adjustRightInd w:val="0"/>
        <w:spacing w:line="400" w:lineRule="exact"/>
        <w:rPr>
          <w:b/>
          <w:bCs/>
          <w:sz w:val="28"/>
          <w:szCs w:val="28"/>
          <w:lang w:val="zh-CN"/>
        </w:rPr>
      </w:pPr>
      <w:r>
        <w:rPr>
          <w:rFonts w:hint="eastAsia"/>
          <w:sz w:val="28"/>
          <w:szCs w:val="28"/>
        </w:rPr>
        <w:t>《建筑结构用冷弯矩形钢管》</w:t>
      </w:r>
      <w:r>
        <w:rPr>
          <w:sz w:val="28"/>
          <w:szCs w:val="28"/>
        </w:rPr>
        <w:t>JG/T 178</w:t>
      </w:r>
    </w:p>
    <w:p w:rsidR="000C4329" w:rsidRDefault="00BD4AE4">
      <w:pPr>
        <w:spacing w:line="400" w:lineRule="exact"/>
        <w:rPr>
          <w:sz w:val="28"/>
          <w:szCs w:val="28"/>
        </w:rPr>
      </w:pPr>
      <w:r w:rsidRPr="00BD4AE4">
        <w:rPr>
          <w:rFonts w:hint="eastAsia"/>
          <w:bCs/>
          <w:sz w:val="28"/>
          <w:szCs w:val="28"/>
        </w:rPr>
        <w:t>《钢管混凝土结构技术规范》</w:t>
      </w:r>
      <w:r w:rsidRPr="00BD4AE4">
        <w:rPr>
          <w:sz w:val="28"/>
          <w:szCs w:val="28"/>
        </w:rPr>
        <w:t>GB50936</w:t>
      </w:r>
    </w:p>
    <w:p w:rsidR="000C4329" w:rsidRDefault="00BD4AE4">
      <w:pPr>
        <w:spacing w:line="400" w:lineRule="exact"/>
        <w:rPr>
          <w:sz w:val="28"/>
          <w:szCs w:val="28"/>
        </w:rPr>
      </w:pPr>
      <w:r w:rsidRPr="00BD4AE4">
        <w:rPr>
          <w:rFonts w:hint="eastAsia"/>
          <w:bCs/>
          <w:sz w:val="28"/>
          <w:szCs w:val="28"/>
        </w:rPr>
        <w:t>《钢管混凝土结构技术规程》</w:t>
      </w:r>
      <w:r w:rsidRPr="00BD4AE4">
        <w:rPr>
          <w:sz w:val="28"/>
          <w:szCs w:val="28"/>
        </w:rPr>
        <w:t>CECS28</w:t>
      </w:r>
    </w:p>
    <w:p w:rsidR="000C4329" w:rsidRDefault="00BD4AE4" w:rsidP="00516CE5">
      <w:pPr>
        <w:spacing w:line="400" w:lineRule="exact"/>
        <w:rPr>
          <w:sz w:val="28"/>
          <w:szCs w:val="28"/>
        </w:rPr>
        <w:sectPr w:rsidR="000C4329" w:rsidSect="00CC16D0">
          <w:footerReference w:type="default" r:id="rId576"/>
          <w:pgSz w:w="11906" w:h="16838"/>
          <w:pgMar w:top="1440" w:right="1800" w:bottom="1440" w:left="1800" w:header="851" w:footer="992" w:gutter="0"/>
          <w:pgNumType w:start="1"/>
          <w:cols w:space="425"/>
          <w:docGrid w:type="lines" w:linePitch="312"/>
        </w:sectPr>
      </w:pPr>
      <w:r w:rsidRPr="00BD4AE4">
        <w:rPr>
          <w:rFonts w:hint="eastAsia"/>
          <w:bCs/>
          <w:sz w:val="28"/>
          <w:szCs w:val="28"/>
        </w:rPr>
        <w:t>《实心与空心钢管混凝土结构技术规程》</w:t>
      </w:r>
      <w:r w:rsidRPr="00BD4AE4">
        <w:rPr>
          <w:sz w:val="28"/>
          <w:szCs w:val="28"/>
        </w:rPr>
        <w:t xml:space="preserve"> CECS 254</w:t>
      </w:r>
    </w:p>
    <w:p w:rsidR="002566F0" w:rsidRPr="00F440A9" w:rsidRDefault="00BD4AE4" w:rsidP="002566F0">
      <w:pPr>
        <w:pStyle w:val="aa"/>
        <w:spacing w:line="240" w:lineRule="auto"/>
        <w:jc w:val="right"/>
      </w:pPr>
      <w:r>
        <w:rPr>
          <w:rFonts w:eastAsia="黑体" w:hint="eastAsia"/>
          <w:spacing w:val="40"/>
          <w:sz w:val="32"/>
          <w:szCs w:val="30"/>
        </w:rPr>
        <w:lastRenderedPageBreak/>
        <w:t>中国工程建设标准化协会标准</w:t>
      </w:r>
      <w:r>
        <w:rPr>
          <w:rFonts w:eastAsia="华文彩云"/>
          <w:sz w:val="44"/>
          <w:szCs w:val="44"/>
        </w:rPr>
        <w:t>CECS</w:t>
      </w:r>
    </w:p>
    <w:p w:rsidR="002566F0" w:rsidRPr="00F440A9" w:rsidRDefault="002566F0" w:rsidP="002566F0">
      <w:pPr>
        <w:spacing w:line="360" w:lineRule="exact"/>
        <w:jc w:val="center"/>
      </w:pPr>
    </w:p>
    <w:p w:rsidR="002566F0" w:rsidRPr="00F440A9" w:rsidRDefault="00BD4AE4" w:rsidP="002566F0">
      <w:pPr>
        <w:pBdr>
          <w:bottom w:val="single" w:sz="4" w:space="1" w:color="auto"/>
        </w:pBdr>
        <w:wordWrap w:val="0"/>
        <w:spacing w:line="360" w:lineRule="exact"/>
        <w:jc w:val="right"/>
        <w:rPr>
          <w:sz w:val="44"/>
          <w:szCs w:val="44"/>
        </w:rPr>
      </w:pPr>
      <w:r>
        <w:rPr>
          <w:rFonts w:eastAsia="黑体"/>
          <w:bCs/>
          <w:spacing w:val="20"/>
          <w:sz w:val="32"/>
          <w:szCs w:val="32"/>
        </w:rPr>
        <w:t>CECS X:201X</w:t>
      </w:r>
    </w:p>
    <w:p w:rsidR="002566F0" w:rsidRPr="00F440A9" w:rsidRDefault="002566F0" w:rsidP="002566F0">
      <w:pPr>
        <w:spacing w:line="360" w:lineRule="exact"/>
        <w:jc w:val="center"/>
        <w:rPr>
          <w:rFonts w:eastAsia="黑体"/>
          <w:bCs/>
        </w:rPr>
      </w:pPr>
    </w:p>
    <w:p w:rsidR="002566F0" w:rsidRPr="00F440A9" w:rsidRDefault="002566F0" w:rsidP="002566F0">
      <w:pPr>
        <w:spacing w:line="360" w:lineRule="exact"/>
        <w:jc w:val="center"/>
      </w:pPr>
    </w:p>
    <w:p w:rsidR="002566F0" w:rsidRPr="00F440A9" w:rsidRDefault="002566F0" w:rsidP="002566F0">
      <w:pPr>
        <w:spacing w:line="360" w:lineRule="exact"/>
        <w:jc w:val="center"/>
      </w:pPr>
    </w:p>
    <w:p w:rsidR="002566F0" w:rsidRPr="00F440A9" w:rsidRDefault="00BD4AE4" w:rsidP="002566F0">
      <w:pPr>
        <w:jc w:val="center"/>
        <w:rPr>
          <w:rFonts w:eastAsia="华文中宋"/>
          <w:bCs/>
          <w:spacing w:val="60"/>
          <w:kern w:val="20"/>
          <w:position w:val="6"/>
          <w:sz w:val="48"/>
          <w:szCs w:val="48"/>
        </w:rPr>
      </w:pPr>
      <w:r>
        <w:rPr>
          <w:rFonts w:eastAsia="华文中宋" w:hint="eastAsia"/>
          <w:bCs/>
          <w:spacing w:val="60"/>
          <w:kern w:val="20"/>
          <w:position w:val="6"/>
          <w:sz w:val="48"/>
          <w:szCs w:val="48"/>
        </w:rPr>
        <w:t>矩形钢管混凝土节点技术规程</w:t>
      </w:r>
    </w:p>
    <w:p w:rsidR="002566F0" w:rsidRPr="00F440A9" w:rsidRDefault="002566F0" w:rsidP="002566F0">
      <w:pPr>
        <w:jc w:val="center"/>
        <w:rPr>
          <w:spacing w:val="20"/>
          <w:sz w:val="32"/>
          <w:szCs w:val="30"/>
        </w:rPr>
      </w:pPr>
    </w:p>
    <w:p w:rsidR="002566F0" w:rsidRPr="00F440A9" w:rsidRDefault="00BD4AE4" w:rsidP="002566F0">
      <w:pPr>
        <w:jc w:val="center"/>
        <w:rPr>
          <w:sz w:val="32"/>
          <w:szCs w:val="32"/>
        </w:rPr>
      </w:pPr>
      <w:r>
        <w:rPr>
          <w:sz w:val="32"/>
          <w:szCs w:val="32"/>
        </w:rPr>
        <w:t>Technical Specification for Connection in CFRT structure</w:t>
      </w:r>
    </w:p>
    <w:p w:rsidR="002566F0" w:rsidRPr="00F440A9" w:rsidRDefault="002566F0" w:rsidP="002566F0">
      <w:pPr>
        <w:jc w:val="center"/>
        <w:rPr>
          <w:spacing w:val="20"/>
          <w:sz w:val="32"/>
          <w:szCs w:val="30"/>
        </w:rPr>
      </w:pPr>
    </w:p>
    <w:p w:rsidR="002566F0" w:rsidRPr="00F440A9" w:rsidRDefault="00BD4AE4" w:rsidP="002566F0">
      <w:pPr>
        <w:jc w:val="center"/>
        <w:rPr>
          <w:spacing w:val="20"/>
          <w:sz w:val="36"/>
          <w:szCs w:val="36"/>
        </w:rPr>
      </w:pPr>
      <w:r>
        <w:rPr>
          <w:rFonts w:hint="eastAsia"/>
          <w:spacing w:val="20"/>
          <w:sz w:val="36"/>
          <w:szCs w:val="36"/>
        </w:rPr>
        <w:t>条文说明</w:t>
      </w:r>
    </w:p>
    <w:p w:rsidR="002566F0" w:rsidRPr="00F440A9" w:rsidRDefault="00470558" w:rsidP="002566F0">
      <w:pPr>
        <w:jc w:val="center"/>
        <w:rPr>
          <w:spacing w:val="20"/>
          <w:sz w:val="36"/>
          <w:szCs w:val="32"/>
        </w:rPr>
      </w:pPr>
      <w:r>
        <w:rPr>
          <w:rFonts w:hint="eastAsia"/>
          <w:spacing w:val="20"/>
          <w:sz w:val="36"/>
          <w:szCs w:val="32"/>
        </w:rPr>
        <w:t>征求意见稿</w:t>
      </w:r>
    </w:p>
    <w:p w:rsidR="002566F0" w:rsidRPr="00F440A9" w:rsidRDefault="002566F0" w:rsidP="002566F0">
      <w:pPr>
        <w:jc w:val="center"/>
      </w:pPr>
    </w:p>
    <w:p w:rsidR="002566F0" w:rsidRPr="00F440A9" w:rsidRDefault="002566F0" w:rsidP="002566F0">
      <w:pPr>
        <w:jc w:val="center"/>
      </w:pPr>
    </w:p>
    <w:p w:rsidR="002566F0" w:rsidRPr="00F440A9" w:rsidRDefault="002566F0" w:rsidP="002566F0">
      <w:pPr>
        <w:tabs>
          <w:tab w:val="left" w:pos="426"/>
        </w:tabs>
        <w:jc w:val="center"/>
      </w:pPr>
    </w:p>
    <w:p w:rsidR="002566F0" w:rsidRPr="00F440A9" w:rsidRDefault="002566F0" w:rsidP="002566F0">
      <w:pPr>
        <w:jc w:val="center"/>
      </w:pPr>
    </w:p>
    <w:p w:rsidR="002566F0" w:rsidRPr="00F440A9" w:rsidRDefault="002566F0" w:rsidP="002566F0">
      <w:pPr>
        <w:jc w:val="center"/>
      </w:pPr>
    </w:p>
    <w:p w:rsidR="002566F0" w:rsidRPr="00F440A9" w:rsidRDefault="002566F0" w:rsidP="002566F0">
      <w:pPr>
        <w:jc w:val="center"/>
      </w:pPr>
    </w:p>
    <w:p w:rsidR="002566F0" w:rsidRPr="00F440A9" w:rsidRDefault="002566F0" w:rsidP="002566F0">
      <w:pPr>
        <w:jc w:val="center"/>
      </w:pPr>
    </w:p>
    <w:p w:rsidR="002566F0" w:rsidRPr="00F440A9" w:rsidRDefault="002566F0" w:rsidP="002566F0">
      <w:pPr>
        <w:jc w:val="center"/>
      </w:pPr>
    </w:p>
    <w:p w:rsidR="002566F0" w:rsidRPr="00F440A9" w:rsidRDefault="002566F0" w:rsidP="002566F0">
      <w:pPr>
        <w:jc w:val="center"/>
      </w:pPr>
    </w:p>
    <w:p w:rsidR="002566F0" w:rsidRPr="00F440A9" w:rsidRDefault="002566F0" w:rsidP="002566F0">
      <w:pPr>
        <w:jc w:val="center"/>
      </w:pPr>
    </w:p>
    <w:p w:rsidR="002566F0" w:rsidRPr="00F440A9" w:rsidRDefault="002566F0" w:rsidP="002566F0">
      <w:pPr>
        <w:jc w:val="center"/>
      </w:pPr>
    </w:p>
    <w:p w:rsidR="002566F0" w:rsidRPr="00F440A9" w:rsidRDefault="002566F0" w:rsidP="002566F0">
      <w:pPr>
        <w:jc w:val="center"/>
      </w:pPr>
    </w:p>
    <w:p w:rsidR="002566F0" w:rsidRPr="00F440A9" w:rsidRDefault="002566F0" w:rsidP="002566F0">
      <w:pPr>
        <w:jc w:val="center"/>
      </w:pPr>
    </w:p>
    <w:p w:rsidR="002566F0" w:rsidRPr="00F440A9" w:rsidRDefault="002566F0" w:rsidP="002566F0">
      <w:pPr>
        <w:jc w:val="center"/>
      </w:pPr>
    </w:p>
    <w:p w:rsidR="002566F0" w:rsidRPr="00F440A9" w:rsidRDefault="002566F0" w:rsidP="002566F0">
      <w:pPr>
        <w:jc w:val="center"/>
      </w:pPr>
    </w:p>
    <w:p w:rsidR="002566F0" w:rsidRPr="00F440A9" w:rsidRDefault="00BD4AE4" w:rsidP="002566F0">
      <w:pPr>
        <w:jc w:val="center"/>
        <w:rPr>
          <w:bCs/>
          <w:sz w:val="28"/>
          <w:szCs w:val="28"/>
        </w:rPr>
      </w:pPr>
      <w:r>
        <w:rPr>
          <w:rFonts w:hint="eastAsia"/>
          <w:bCs/>
          <w:sz w:val="28"/>
          <w:szCs w:val="28"/>
        </w:rPr>
        <w:t>《矩形钢管混凝土节点技术规程》编制组</w:t>
      </w:r>
    </w:p>
    <w:p w:rsidR="002566F0" w:rsidRPr="00F440A9" w:rsidRDefault="00BD4AE4" w:rsidP="002566F0">
      <w:pPr>
        <w:jc w:val="center"/>
        <w:rPr>
          <w:bCs/>
          <w:sz w:val="28"/>
          <w:szCs w:val="28"/>
        </w:rPr>
      </w:pPr>
      <w:r>
        <w:rPr>
          <w:bCs/>
          <w:sz w:val="28"/>
          <w:szCs w:val="28"/>
        </w:rPr>
        <w:t>2015</w:t>
      </w:r>
      <w:r>
        <w:rPr>
          <w:rFonts w:hint="eastAsia"/>
          <w:bCs/>
          <w:sz w:val="28"/>
          <w:szCs w:val="28"/>
        </w:rPr>
        <w:t>年</w:t>
      </w:r>
      <w:r w:rsidR="00E47396">
        <w:rPr>
          <w:rFonts w:hint="eastAsia"/>
          <w:bCs/>
          <w:sz w:val="28"/>
          <w:szCs w:val="28"/>
        </w:rPr>
        <w:t>9</w:t>
      </w:r>
      <w:r>
        <w:rPr>
          <w:rFonts w:hint="eastAsia"/>
          <w:bCs/>
          <w:sz w:val="28"/>
          <w:szCs w:val="28"/>
        </w:rPr>
        <w:t>月</w:t>
      </w:r>
    </w:p>
    <w:p w:rsidR="002566F0" w:rsidRPr="00F440A9" w:rsidRDefault="002566F0" w:rsidP="002566F0">
      <w:pPr>
        <w:jc w:val="center"/>
        <w:rPr>
          <w:bCs/>
          <w:sz w:val="28"/>
          <w:szCs w:val="28"/>
        </w:rPr>
      </w:pPr>
    </w:p>
    <w:p w:rsidR="002566F0" w:rsidRPr="00F440A9" w:rsidRDefault="002566F0" w:rsidP="002566F0">
      <w:pPr>
        <w:jc w:val="center"/>
        <w:rPr>
          <w:bCs/>
          <w:sz w:val="28"/>
          <w:szCs w:val="28"/>
        </w:rPr>
      </w:pPr>
    </w:p>
    <w:p w:rsidR="002566F0" w:rsidRPr="00F440A9" w:rsidRDefault="00BD4AE4" w:rsidP="002566F0">
      <w:pPr>
        <w:pStyle w:val="10"/>
        <w:rPr>
          <w:rFonts w:ascii="Times New Roman" w:hAnsi="Times New Roman" w:cs="Times New Roman"/>
        </w:rPr>
      </w:pPr>
      <w:r w:rsidRPr="00BD4AE4">
        <w:rPr>
          <w:rFonts w:ascii="Times New Roman" w:hAnsi="Times New Roman" w:cs="Times New Roman" w:hint="eastAsia"/>
        </w:rPr>
        <w:lastRenderedPageBreak/>
        <w:t>目录</w:t>
      </w:r>
    </w:p>
    <w:p w:rsidR="002566F0" w:rsidRPr="00F440A9" w:rsidRDefault="00A41D32" w:rsidP="002566F0">
      <w:pPr>
        <w:pStyle w:val="10"/>
        <w:rPr>
          <w:rFonts w:ascii="Times New Roman" w:eastAsiaTheme="minorEastAsia" w:hAnsi="Times New Roman" w:cs="Times New Roman"/>
          <w:noProof/>
          <w:sz w:val="24"/>
          <w:szCs w:val="24"/>
        </w:rPr>
      </w:pPr>
      <w:r w:rsidRPr="00A41D32">
        <w:rPr>
          <w:rFonts w:ascii="Times New Roman" w:hAnsi="Times New Roman" w:cs="Times New Roman"/>
        </w:rPr>
        <w:fldChar w:fldCharType="begin"/>
      </w:r>
      <w:r w:rsidR="00BD4AE4" w:rsidRPr="00BD4AE4">
        <w:rPr>
          <w:rFonts w:ascii="Times New Roman" w:hAnsi="Times New Roman" w:cs="Times New Roman"/>
        </w:rPr>
        <w:instrText>TOC \o "1-2" \h \z \u</w:instrText>
      </w:r>
      <w:r w:rsidRPr="00A41D32">
        <w:rPr>
          <w:rFonts w:ascii="Times New Roman" w:hAnsi="Times New Roman" w:cs="Times New Roman"/>
        </w:rPr>
        <w:fldChar w:fldCharType="separate"/>
      </w:r>
      <w:hyperlink w:anchor="_Toc391453558" w:history="1">
        <w:r w:rsidR="00BD4AE4" w:rsidRPr="00BD4AE4">
          <w:rPr>
            <w:rStyle w:val="ac"/>
            <w:rFonts w:ascii="Times New Roman" w:hAnsi="Times New Roman" w:cs="Times New Roman"/>
            <w:noProof/>
            <w:sz w:val="24"/>
            <w:szCs w:val="24"/>
          </w:rPr>
          <w:t xml:space="preserve">1  </w:t>
        </w:r>
        <w:r w:rsidR="00BD4AE4" w:rsidRPr="00BD4AE4">
          <w:rPr>
            <w:rStyle w:val="ac"/>
            <w:rFonts w:ascii="Times New Roman" w:hAnsi="Times New Roman" w:cs="Times New Roman" w:hint="eastAsia"/>
            <w:noProof/>
            <w:sz w:val="24"/>
            <w:szCs w:val="24"/>
            <w:lang w:val="zh-CN"/>
          </w:rPr>
          <w:t>总则</w:t>
        </w:r>
        <w:r w:rsidR="00BD4AE4" w:rsidRPr="00BD4AE4">
          <w:rPr>
            <w:rFonts w:ascii="Times New Roman" w:hAnsi="Times New Roman" w:cs="Times New Roman"/>
            <w:noProof/>
            <w:webHidden/>
            <w:sz w:val="24"/>
            <w:szCs w:val="24"/>
          </w:rPr>
          <w:tab/>
        </w:r>
        <w:r w:rsidRPr="00BD4AE4">
          <w:rPr>
            <w:rFonts w:ascii="Times New Roman" w:hAnsi="Times New Roman" w:cs="Times New Roman"/>
            <w:noProof/>
            <w:webHidden/>
            <w:sz w:val="24"/>
            <w:szCs w:val="24"/>
          </w:rPr>
          <w:fldChar w:fldCharType="begin"/>
        </w:r>
        <w:r w:rsidR="00BD4AE4" w:rsidRPr="00BD4AE4">
          <w:rPr>
            <w:rFonts w:ascii="Times New Roman" w:hAnsi="Times New Roman" w:cs="Times New Roman"/>
            <w:noProof/>
            <w:webHidden/>
            <w:sz w:val="24"/>
            <w:szCs w:val="24"/>
          </w:rPr>
          <w:instrText xml:space="preserve"> PAGEREF _Toc391453558 \h </w:instrText>
        </w:r>
        <w:r w:rsidRPr="00BD4AE4">
          <w:rPr>
            <w:rFonts w:ascii="Times New Roman" w:hAnsi="Times New Roman" w:cs="Times New Roman"/>
            <w:noProof/>
            <w:webHidden/>
            <w:sz w:val="24"/>
            <w:szCs w:val="24"/>
          </w:rPr>
        </w:r>
        <w:r w:rsidRPr="00BD4AE4">
          <w:rPr>
            <w:rFonts w:ascii="Times New Roman" w:hAnsi="Times New Roman" w:cs="Times New Roman"/>
            <w:noProof/>
            <w:webHidden/>
            <w:sz w:val="24"/>
            <w:szCs w:val="24"/>
          </w:rPr>
          <w:fldChar w:fldCharType="separate"/>
        </w:r>
        <w:r w:rsidR="00BD4AE4" w:rsidRPr="00BD4AE4">
          <w:rPr>
            <w:rFonts w:ascii="Times New Roman" w:hAnsi="Times New Roman" w:cs="Times New Roman"/>
            <w:noProof/>
            <w:webHidden/>
            <w:sz w:val="24"/>
            <w:szCs w:val="24"/>
          </w:rPr>
          <w:t>1</w:t>
        </w:r>
        <w:r w:rsidRPr="00BD4AE4">
          <w:rPr>
            <w:rFonts w:ascii="Times New Roman" w:hAnsi="Times New Roman" w:cs="Times New Roman"/>
            <w:noProof/>
            <w:webHidden/>
            <w:sz w:val="24"/>
            <w:szCs w:val="24"/>
          </w:rPr>
          <w:fldChar w:fldCharType="end"/>
        </w:r>
      </w:hyperlink>
    </w:p>
    <w:p w:rsidR="002566F0" w:rsidRPr="00F440A9" w:rsidRDefault="00A41D32" w:rsidP="002566F0">
      <w:pPr>
        <w:pStyle w:val="10"/>
        <w:rPr>
          <w:rFonts w:ascii="Times New Roman" w:eastAsiaTheme="minorEastAsia" w:hAnsi="Times New Roman" w:cs="Times New Roman"/>
          <w:noProof/>
          <w:sz w:val="24"/>
          <w:szCs w:val="24"/>
        </w:rPr>
      </w:pPr>
      <w:hyperlink w:anchor="_Toc391453559" w:history="1">
        <w:r w:rsidR="00BD4AE4" w:rsidRPr="00BD4AE4">
          <w:rPr>
            <w:rStyle w:val="ac"/>
            <w:rFonts w:ascii="Times New Roman" w:hAnsi="Times New Roman" w:cs="Times New Roman"/>
            <w:noProof/>
            <w:sz w:val="24"/>
            <w:szCs w:val="24"/>
            <w:lang w:val="zh-CN"/>
          </w:rPr>
          <w:t xml:space="preserve">2  </w:t>
        </w:r>
        <w:r w:rsidR="00BD4AE4" w:rsidRPr="00BD4AE4">
          <w:rPr>
            <w:rStyle w:val="ac"/>
            <w:rFonts w:ascii="Times New Roman" w:hAnsi="Times New Roman" w:cs="Times New Roman" w:hint="eastAsia"/>
            <w:noProof/>
            <w:sz w:val="24"/>
            <w:szCs w:val="24"/>
            <w:lang w:val="zh-CN"/>
          </w:rPr>
          <w:t>术语和符号</w:t>
        </w:r>
        <w:r w:rsidR="00BD4AE4" w:rsidRPr="00BD4AE4">
          <w:rPr>
            <w:rFonts w:ascii="Times New Roman" w:hAnsi="Times New Roman" w:cs="Times New Roman"/>
            <w:noProof/>
            <w:webHidden/>
            <w:sz w:val="24"/>
            <w:szCs w:val="24"/>
          </w:rPr>
          <w:tab/>
        </w:r>
        <w:r w:rsidRPr="00BD4AE4">
          <w:rPr>
            <w:rFonts w:ascii="Times New Roman" w:hAnsi="Times New Roman" w:cs="Times New Roman"/>
            <w:noProof/>
            <w:webHidden/>
            <w:sz w:val="24"/>
            <w:szCs w:val="24"/>
          </w:rPr>
          <w:fldChar w:fldCharType="begin"/>
        </w:r>
        <w:r w:rsidR="00BD4AE4" w:rsidRPr="00BD4AE4">
          <w:rPr>
            <w:rFonts w:ascii="Times New Roman" w:hAnsi="Times New Roman" w:cs="Times New Roman"/>
            <w:noProof/>
            <w:webHidden/>
            <w:sz w:val="24"/>
            <w:szCs w:val="24"/>
          </w:rPr>
          <w:instrText xml:space="preserve"> PAGEREF _Toc391453559 \h </w:instrText>
        </w:r>
        <w:r w:rsidRPr="00BD4AE4">
          <w:rPr>
            <w:rFonts w:ascii="Times New Roman" w:hAnsi="Times New Roman" w:cs="Times New Roman"/>
            <w:noProof/>
            <w:webHidden/>
            <w:sz w:val="24"/>
            <w:szCs w:val="24"/>
          </w:rPr>
        </w:r>
        <w:r w:rsidRPr="00BD4AE4">
          <w:rPr>
            <w:rFonts w:ascii="Times New Roman" w:hAnsi="Times New Roman" w:cs="Times New Roman"/>
            <w:noProof/>
            <w:webHidden/>
            <w:sz w:val="24"/>
            <w:szCs w:val="24"/>
          </w:rPr>
          <w:fldChar w:fldCharType="separate"/>
        </w:r>
        <w:r w:rsidR="00BD4AE4" w:rsidRPr="00BD4AE4">
          <w:rPr>
            <w:rFonts w:ascii="Times New Roman" w:hAnsi="Times New Roman" w:cs="Times New Roman"/>
            <w:noProof/>
            <w:webHidden/>
            <w:sz w:val="24"/>
            <w:szCs w:val="24"/>
          </w:rPr>
          <w:t>2</w:t>
        </w:r>
        <w:r w:rsidRPr="00BD4AE4">
          <w:rPr>
            <w:rFonts w:ascii="Times New Roman" w:hAnsi="Times New Roman" w:cs="Times New Roman"/>
            <w:noProof/>
            <w:webHidden/>
            <w:sz w:val="24"/>
            <w:szCs w:val="24"/>
          </w:rPr>
          <w:fldChar w:fldCharType="end"/>
        </w:r>
      </w:hyperlink>
    </w:p>
    <w:p w:rsidR="002566F0" w:rsidRPr="00F440A9" w:rsidRDefault="00A41D32" w:rsidP="002566F0">
      <w:pPr>
        <w:pStyle w:val="10"/>
        <w:rPr>
          <w:rFonts w:ascii="Times New Roman" w:eastAsiaTheme="minorEastAsia" w:hAnsi="Times New Roman" w:cs="Times New Roman"/>
          <w:noProof/>
          <w:sz w:val="24"/>
          <w:szCs w:val="24"/>
        </w:rPr>
      </w:pPr>
      <w:hyperlink w:anchor="_Toc391453560" w:history="1">
        <w:r w:rsidR="00BD4AE4" w:rsidRPr="00BD4AE4">
          <w:rPr>
            <w:rStyle w:val="ac"/>
            <w:rFonts w:ascii="Times New Roman" w:hAnsi="Times New Roman" w:cs="Times New Roman"/>
            <w:noProof/>
            <w:sz w:val="24"/>
            <w:szCs w:val="24"/>
          </w:rPr>
          <w:t>3</w:t>
        </w:r>
        <w:r w:rsidR="00265DF8">
          <w:rPr>
            <w:rStyle w:val="ac"/>
            <w:rFonts w:ascii="Times New Roman" w:hAnsi="Times New Roman" w:cs="Times New Roman" w:hint="eastAsia"/>
            <w:noProof/>
            <w:sz w:val="24"/>
            <w:szCs w:val="24"/>
          </w:rPr>
          <w:t>．材料</w:t>
        </w:r>
        <w:r w:rsidR="00BD4AE4" w:rsidRPr="00BD4AE4">
          <w:rPr>
            <w:rFonts w:ascii="Times New Roman" w:hAnsi="Times New Roman" w:cs="Times New Roman"/>
            <w:noProof/>
            <w:webHidden/>
            <w:sz w:val="24"/>
            <w:szCs w:val="24"/>
          </w:rPr>
          <w:tab/>
        </w:r>
        <w:r w:rsidRPr="00BD4AE4">
          <w:rPr>
            <w:rFonts w:ascii="Times New Roman" w:hAnsi="Times New Roman" w:cs="Times New Roman"/>
            <w:noProof/>
            <w:webHidden/>
            <w:sz w:val="24"/>
            <w:szCs w:val="24"/>
          </w:rPr>
          <w:fldChar w:fldCharType="begin"/>
        </w:r>
        <w:r w:rsidR="00BD4AE4" w:rsidRPr="00BD4AE4">
          <w:rPr>
            <w:rFonts w:ascii="Times New Roman" w:hAnsi="Times New Roman" w:cs="Times New Roman"/>
            <w:noProof/>
            <w:webHidden/>
            <w:sz w:val="24"/>
            <w:szCs w:val="24"/>
          </w:rPr>
          <w:instrText xml:space="preserve"> PAGEREF _Toc391453560 \h </w:instrText>
        </w:r>
        <w:r w:rsidRPr="00BD4AE4">
          <w:rPr>
            <w:rFonts w:ascii="Times New Roman" w:hAnsi="Times New Roman" w:cs="Times New Roman"/>
            <w:noProof/>
            <w:webHidden/>
            <w:sz w:val="24"/>
            <w:szCs w:val="24"/>
          </w:rPr>
        </w:r>
        <w:r w:rsidRPr="00BD4AE4">
          <w:rPr>
            <w:rFonts w:ascii="Times New Roman" w:hAnsi="Times New Roman" w:cs="Times New Roman"/>
            <w:noProof/>
            <w:webHidden/>
            <w:sz w:val="24"/>
            <w:szCs w:val="24"/>
          </w:rPr>
          <w:fldChar w:fldCharType="separate"/>
        </w:r>
        <w:r w:rsidR="00BD4AE4" w:rsidRPr="00BD4AE4">
          <w:rPr>
            <w:rFonts w:ascii="Times New Roman" w:hAnsi="Times New Roman" w:cs="Times New Roman"/>
            <w:noProof/>
            <w:webHidden/>
            <w:sz w:val="24"/>
            <w:szCs w:val="24"/>
          </w:rPr>
          <w:t>3</w:t>
        </w:r>
        <w:r w:rsidRPr="00BD4AE4">
          <w:rPr>
            <w:rFonts w:ascii="Times New Roman" w:hAnsi="Times New Roman" w:cs="Times New Roman"/>
            <w:noProof/>
            <w:webHidden/>
            <w:sz w:val="24"/>
            <w:szCs w:val="24"/>
          </w:rPr>
          <w:fldChar w:fldCharType="end"/>
        </w:r>
      </w:hyperlink>
    </w:p>
    <w:p w:rsidR="002566F0" w:rsidRPr="00F440A9" w:rsidRDefault="00A41D32" w:rsidP="002566F0">
      <w:pPr>
        <w:pStyle w:val="10"/>
        <w:rPr>
          <w:rFonts w:ascii="Times New Roman" w:eastAsiaTheme="minorEastAsia" w:hAnsi="Times New Roman" w:cs="Times New Roman"/>
          <w:noProof/>
          <w:sz w:val="24"/>
          <w:szCs w:val="24"/>
        </w:rPr>
      </w:pPr>
      <w:hyperlink w:anchor="_Toc391453561" w:history="1">
        <w:r w:rsidR="00BD4AE4" w:rsidRPr="00BD4AE4">
          <w:rPr>
            <w:rStyle w:val="ac"/>
            <w:rFonts w:ascii="Times New Roman" w:hAnsi="Times New Roman" w:cs="Times New Roman"/>
            <w:noProof/>
            <w:sz w:val="24"/>
            <w:szCs w:val="24"/>
          </w:rPr>
          <w:t>4</w:t>
        </w:r>
        <w:r w:rsidR="00BD4AE4" w:rsidRPr="00BD4AE4">
          <w:rPr>
            <w:rStyle w:val="ac"/>
            <w:rFonts w:ascii="Times New Roman" w:hAnsi="Times New Roman" w:cs="Times New Roman" w:hint="eastAsia"/>
            <w:noProof/>
            <w:sz w:val="24"/>
            <w:szCs w:val="24"/>
          </w:rPr>
          <w:t>．基本规定</w:t>
        </w:r>
        <w:r w:rsidR="00BD4AE4" w:rsidRPr="00BD4AE4">
          <w:rPr>
            <w:rFonts w:ascii="Times New Roman" w:hAnsi="Times New Roman" w:cs="Times New Roman"/>
            <w:noProof/>
            <w:webHidden/>
            <w:sz w:val="24"/>
            <w:szCs w:val="24"/>
          </w:rPr>
          <w:tab/>
        </w:r>
        <w:r w:rsidRPr="00BD4AE4">
          <w:rPr>
            <w:rFonts w:ascii="Times New Roman" w:hAnsi="Times New Roman" w:cs="Times New Roman"/>
            <w:noProof/>
            <w:webHidden/>
            <w:sz w:val="24"/>
            <w:szCs w:val="24"/>
          </w:rPr>
          <w:fldChar w:fldCharType="begin"/>
        </w:r>
        <w:r w:rsidR="00BD4AE4" w:rsidRPr="00BD4AE4">
          <w:rPr>
            <w:rFonts w:ascii="Times New Roman" w:hAnsi="Times New Roman" w:cs="Times New Roman"/>
            <w:noProof/>
            <w:webHidden/>
            <w:sz w:val="24"/>
            <w:szCs w:val="24"/>
          </w:rPr>
          <w:instrText xml:space="preserve"> PAGEREF _Toc391453561 \h </w:instrText>
        </w:r>
        <w:r w:rsidRPr="00BD4AE4">
          <w:rPr>
            <w:rFonts w:ascii="Times New Roman" w:hAnsi="Times New Roman" w:cs="Times New Roman"/>
            <w:noProof/>
            <w:webHidden/>
            <w:sz w:val="24"/>
            <w:szCs w:val="24"/>
          </w:rPr>
        </w:r>
        <w:r w:rsidRPr="00BD4AE4">
          <w:rPr>
            <w:rFonts w:ascii="Times New Roman" w:hAnsi="Times New Roman" w:cs="Times New Roman"/>
            <w:noProof/>
            <w:webHidden/>
            <w:sz w:val="24"/>
            <w:szCs w:val="24"/>
          </w:rPr>
          <w:fldChar w:fldCharType="separate"/>
        </w:r>
        <w:r w:rsidR="00BD4AE4" w:rsidRPr="00BD4AE4">
          <w:rPr>
            <w:rFonts w:ascii="Times New Roman" w:hAnsi="Times New Roman" w:cs="Times New Roman"/>
            <w:noProof/>
            <w:webHidden/>
            <w:sz w:val="24"/>
            <w:szCs w:val="24"/>
          </w:rPr>
          <w:t>5</w:t>
        </w:r>
        <w:r w:rsidRPr="00BD4AE4">
          <w:rPr>
            <w:rFonts w:ascii="Times New Roman" w:hAnsi="Times New Roman" w:cs="Times New Roman"/>
            <w:noProof/>
            <w:webHidden/>
            <w:sz w:val="24"/>
            <w:szCs w:val="24"/>
          </w:rPr>
          <w:fldChar w:fldCharType="end"/>
        </w:r>
      </w:hyperlink>
    </w:p>
    <w:p w:rsidR="002566F0" w:rsidRPr="00F440A9" w:rsidRDefault="00A41D32" w:rsidP="002566F0">
      <w:pPr>
        <w:pStyle w:val="10"/>
        <w:rPr>
          <w:rFonts w:ascii="Times New Roman" w:eastAsiaTheme="minorEastAsia" w:hAnsi="Times New Roman" w:cs="Times New Roman"/>
          <w:noProof/>
          <w:sz w:val="24"/>
          <w:szCs w:val="24"/>
        </w:rPr>
      </w:pPr>
      <w:hyperlink w:anchor="_Toc391453562" w:history="1">
        <w:r w:rsidR="00BD4AE4" w:rsidRPr="00BD4AE4">
          <w:rPr>
            <w:rStyle w:val="ac"/>
            <w:rFonts w:ascii="Times New Roman" w:hAnsi="Times New Roman" w:cs="Times New Roman"/>
            <w:noProof/>
            <w:sz w:val="24"/>
            <w:szCs w:val="24"/>
          </w:rPr>
          <w:t>5</w:t>
        </w:r>
        <w:r w:rsidR="00265DF8">
          <w:rPr>
            <w:rStyle w:val="ac"/>
            <w:rFonts w:ascii="Times New Roman" w:hAnsi="Times New Roman" w:cs="Times New Roman" w:hint="eastAsia"/>
            <w:noProof/>
            <w:sz w:val="24"/>
            <w:szCs w:val="24"/>
          </w:rPr>
          <w:t>．节点</w:t>
        </w:r>
        <w:r w:rsidR="00BD4AE4" w:rsidRPr="00BD4AE4">
          <w:rPr>
            <w:rStyle w:val="ac"/>
            <w:rFonts w:ascii="Times New Roman" w:hAnsi="Times New Roman" w:cs="Times New Roman" w:hint="eastAsia"/>
            <w:noProof/>
            <w:sz w:val="24"/>
            <w:szCs w:val="24"/>
          </w:rPr>
          <w:t>构造</w:t>
        </w:r>
        <w:r w:rsidR="00265DF8">
          <w:rPr>
            <w:rStyle w:val="ac"/>
            <w:rFonts w:ascii="Times New Roman" w:hAnsi="Times New Roman" w:cs="Times New Roman" w:hint="eastAsia"/>
            <w:noProof/>
            <w:sz w:val="24"/>
            <w:szCs w:val="24"/>
          </w:rPr>
          <w:t>与设计</w:t>
        </w:r>
        <w:r w:rsidR="00BD4AE4" w:rsidRPr="00BD4AE4">
          <w:rPr>
            <w:rFonts w:ascii="Times New Roman" w:hAnsi="Times New Roman" w:cs="Times New Roman"/>
            <w:noProof/>
            <w:webHidden/>
            <w:sz w:val="24"/>
            <w:szCs w:val="24"/>
          </w:rPr>
          <w:tab/>
          <w:t>6</w:t>
        </w:r>
      </w:hyperlink>
    </w:p>
    <w:p w:rsidR="002566F0" w:rsidRPr="00F440A9" w:rsidRDefault="00A41D32" w:rsidP="002566F0">
      <w:pPr>
        <w:pStyle w:val="10"/>
        <w:rPr>
          <w:rFonts w:ascii="Times New Roman" w:eastAsiaTheme="minorEastAsia" w:hAnsi="Times New Roman" w:cs="Times New Roman"/>
          <w:noProof/>
          <w:sz w:val="24"/>
          <w:szCs w:val="24"/>
        </w:rPr>
      </w:pPr>
      <w:hyperlink w:anchor="_Toc391453569" w:history="1">
        <w:r w:rsidR="00BD4AE4" w:rsidRPr="00BD4AE4">
          <w:rPr>
            <w:rStyle w:val="ac"/>
            <w:rFonts w:ascii="Times New Roman" w:hAnsi="Times New Roman" w:cs="Times New Roman"/>
            <w:noProof/>
            <w:sz w:val="24"/>
            <w:szCs w:val="24"/>
          </w:rPr>
          <w:t>6</w:t>
        </w:r>
        <w:r w:rsidR="00BD4AE4" w:rsidRPr="00BD4AE4">
          <w:rPr>
            <w:rStyle w:val="ac"/>
            <w:rFonts w:ascii="Times New Roman" w:hAnsi="Times New Roman" w:cs="Times New Roman" w:hint="eastAsia"/>
            <w:noProof/>
            <w:sz w:val="24"/>
            <w:szCs w:val="24"/>
          </w:rPr>
          <w:t>．节点防腐与防火</w:t>
        </w:r>
        <w:r w:rsidR="00BD4AE4" w:rsidRPr="00BD4AE4">
          <w:rPr>
            <w:rFonts w:ascii="Times New Roman" w:hAnsi="Times New Roman" w:cs="Times New Roman"/>
            <w:noProof/>
            <w:webHidden/>
            <w:sz w:val="24"/>
            <w:szCs w:val="24"/>
          </w:rPr>
          <w:tab/>
          <w:t>16</w:t>
        </w:r>
      </w:hyperlink>
    </w:p>
    <w:p w:rsidR="002566F0" w:rsidRPr="00F440A9" w:rsidRDefault="00A41D32" w:rsidP="002566F0">
      <w:pPr>
        <w:pStyle w:val="10"/>
        <w:rPr>
          <w:rFonts w:ascii="Times New Roman" w:hAnsi="Times New Roman" w:cs="Times New Roman"/>
          <w:sz w:val="24"/>
          <w:szCs w:val="24"/>
        </w:rPr>
      </w:pPr>
      <w:hyperlink w:anchor="_Toc391453570" w:history="1">
        <w:r w:rsidR="00BD4AE4" w:rsidRPr="00BD4AE4">
          <w:rPr>
            <w:rStyle w:val="ac"/>
            <w:rFonts w:ascii="Times New Roman" w:hAnsi="Times New Roman" w:cs="Times New Roman"/>
            <w:noProof/>
            <w:sz w:val="24"/>
            <w:szCs w:val="24"/>
          </w:rPr>
          <w:t>7</w:t>
        </w:r>
        <w:r w:rsidR="00BD4AE4" w:rsidRPr="00BD4AE4">
          <w:rPr>
            <w:rStyle w:val="ac"/>
            <w:rFonts w:ascii="Times New Roman" w:hAnsi="Times New Roman" w:cs="Times New Roman" w:hint="eastAsia"/>
            <w:noProof/>
            <w:sz w:val="24"/>
            <w:szCs w:val="24"/>
          </w:rPr>
          <w:t>．施工</w:t>
        </w:r>
        <w:r w:rsidR="00BD4AE4" w:rsidRPr="00BD4AE4">
          <w:rPr>
            <w:rFonts w:ascii="Times New Roman" w:hAnsi="Times New Roman" w:cs="Times New Roman"/>
            <w:noProof/>
            <w:webHidden/>
            <w:sz w:val="24"/>
            <w:szCs w:val="24"/>
          </w:rPr>
          <w:tab/>
          <w:t>16</w:t>
        </w:r>
      </w:hyperlink>
    </w:p>
    <w:p w:rsidR="00DC3D92" w:rsidRPr="00F440A9" w:rsidRDefault="00DC3D92" w:rsidP="00DC3D92"/>
    <w:p w:rsidR="002F3599" w:rsidRPr="00F440A9" w:rsidRDefault="00A41D32" w:rsidP="00DC3D92">
      <w:pPr>
        <w:tabs>
          <w:tab w:val="right" w:leader="middleDot" w:pos="8636"/>
        </w:tabs>
        <w:spacing w:line="360" w:lineRule="exact"/>
        <w:jc w:val="center"/>
        <w:rPr>
          <w:bCs/>
          <w:sz w:val="24"/>
          <w:szCs w:val="24"/>
        </w:rPr>
      </w:pPr>
      <w:r w:rsidRPr="00BD4AE4">
        <w:rPr>
          <w:bCs/>
          <w:sz w:val="24"/>
          <w:szCs w:val="24"/>
        </w:rPr>
        <w:fldChar w:fldCharType="end"/>
      </w: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2F3599" w:rsidRPr="00F440A9" w:rsidRDefault="002F3599" w:rsidP="00DC3D92">
      <w:pPr>
        <w:tabs>
          <w:tab w:val="right" w:leader="middleDot" w:pos="8636"/>
        </w:tabs>
        <w:spacing w:line="360" w:lineRule="exact"/>
        <w:jc w:val="center"/>
        <w:rPr>
          <w:bCs/>
          <w:sz w:val="24"/>
          <w:szCs w:val="24"/>
        </w:rPr>
      </w:pPr>
    </w:p>
    <w:p w:rsidR="00DC3D92" w:rsidRPr="00F440A9" w:rsidRDefault="00BD4AE4" w:rsidP="00DC3D92">
      <w:pPr>
        <w:tabs>
          <w:tab w:val="right" w:leader="middleDot" w:pos="8636"/>
        </w:tabs>
        <w:spacing w:line="360" w:lineRule="exact"/>
        <w:jc w:val="center"/>
        <w:rPr>
          <w:sz w:val="24"/>
        </w:rPr>
      </w:pPr>
      <w:r w:rsidRPr="00BD4AE4">
        <w:rPr>
          <w:sz w:val="24"/>
        </w:rPr>
        <w:lastRenderedPageBreak/>
        <w:t>Contents</w:t>
      </w:r>
    </w:p>
    <w:p w:rsidR="00DC3D92" w:rsidRPr="00F440A9" w:rsidRDefault="00BD4AE4" w:rsidP="00DC3D92">
      <w:pPr>
        <w:pStyle w:val="a8"/>
        <w:numPr>
          <w:ilvl w:val="0"/>
          <w:numId w:val="14"/>
        </w:numPr>
        <w:tabs>
          <w:tab w:val="right" w:leader="middleDot" w:pos="8636"/>
        </w:tabs>
        <w:spacing w:line="360" w:lineRule="exact"/>
        <w:ind w:firstLineChars="0"/>
      </w:pPr>
      <w:r w:rsidRPr="00BD4AE4">
        <w:t>General Provision…………………………………………………………………………</w:t>
      </w:r>
      <w:r w:rsidR="00265DF8">
        <w:t>…</w:t>
      </w:r>
      <w:r w:rsidR="00265DF8">
        <w:rPr>
          <w:rFonts w:hint="eastAsia"/>
        </w:rPr>
        <w:t>.</w:t>
      </w:r>
      <w:r w:rsidRPr="00BD4AE4">
        <w:t>1</w:t>
      </w:r>
    </w:p>
    <w:p w:rsidR="00DC3D92" w:rsidRPr="00F440A9" w:rsidRDefault="00BD4AE4" w:rsidP="00DC3D92">
      <w:pPr>
        <w:pStyle w:val="a8"/>
        <w:numPr>
          <w:ilvl w:val="0"/>
          <w:numId w:val="14"/>
        </w:numPr>
        <w:tabs>
          <w:tab w:val="right" w:leader="middleDot" w:pos="8636"/>
        </w:tabs>
        <w:spacing w:line="360" w:lineRule="exact"/>
        <w:ind w:firstLineChars="0"/>
      </w:pPr>
      <w:r w:rsidRPr="00BD4AE4">
        <w:t>Terms and Symbols………………………………………………………………………</w:t>
      </w:r>
      <w:r w:rsidR="00265DF8">
        <w:t>…</w:t>
      </w:r>
      <w:r w:rsidR="00265DF8">
        <w:rPr>
          <w:rFonts w:hint="eastAsia"/>
        </w:rPr>
        <w:t>..</w:t>
      </w:r>
      <w:r w:rsidRPr="00BD4AE4">
        <w:t>2</w:t>
      </w:r>
    </w:p>
    <w:p w:rsidR="00DC3D92" w:rsidRPr="00F440A9" w:rsidRDefault="00265DF8" w:rsidP="00DC3D92">
      <w:pPr>
        <w:pStyle w:val="a8"/>
        <w:numPr>
          <w:ilvl w:val="0"/>
          <w:numId w:val="14"/>
        </w:numPr>
        <w:tabs>
          <w:tab w:val="right" w:leader="middleDot" w:pos="8636"/>
        </w:tabs>
        <w:spacing w:line="360" w:lineRule="exact"/>
        <w:ind w:firstLineChars="0"/>
      </w:pPr>
      <w:r>
        <w:t xml:space="preserve">Material </w:t>
      </w:r>
      <w:r w:rsidR="00BD4AE4" w:rsidRPr="00BD4AE4">
        <w:t>……………………………………………………………</w:t>
      </w:r>
      <w:r>
        <w:t>………………………</w:t>
      </w:r>
      <w:r>
        <w:rPr>
          <w:rFonts w:hint="eastAsia"/>
        </w:rPr>
        <w:t xml:space="preserve">... </w:t>
      </w:r>
      <w:r w:rsidR="00BD4AE4" w:rsidRPr="00BD4AE4">
        <w:t>3</w:t>
      </w:r>
    </w:p>
    <w:p w:rsidR="00DC3D92" w:rsidRPr="00F440A9" w:rsidRDefault="00BD4AE4" w:rsidP="00DC3D92">
      <w:pPr>
        <w:pStyle w:val="a8"/>
        <w:numPr>
          <w:ilvl w:val="0"/>
          <w:numId w:val="14"/>
        </w:numPr>
        <w:tabs>
          <w:tab w:val="right" w:leader="middleDot" w:pos="8636"/>
        </w:tabs>
        <w:spacing w:line="360" w:lineRule="exact"/>
        <w:ind w:firstLineChars="0"/>
      </w:pPr>
      <w:r w:rsidRPr="00BD4AE4">
        <w:t>Fundamental Regulation…………………………………………………………………</w:t>
      </w:r>
      <w:r w:rsidR="00265DF8">
        <w:t>…</w:t>
      </w:r>
      <w:r w:rsidR="00265DF8">
        <w:rPr>
          <w:rFonts w:hint="eastAsia"/>
        </w:rPr>
        <w:t>...</w:t>
      </w:r>
      <w:r w:rsidRPr="00BD4AE4">
        <w:t>5</w:t>
      </w:r>
    </w:p>
    <w:p w:rsidR="00DC3D92" w:rsidRPr="00F440A9" w:rsidRDefault="00BD4AE4" w:rsidP="00DC3D92">
      <w:pPr>
        <w:pStyle w:val="a8"/>
        <w:numPr>
          <w:ilvl w:val="0"/>
          <w:numId w:val="14"/>
        </w:numPr>
        <w:tabs>
          <w:tab w:val="right" w:leader="middleDot" w:pos="8636"/>
        </w:tabs>
        <w:spacing w:line="360" w:lineRule="exact"/>
        <w:ind w:firstLineChars="0"/>
      </w:pPr>
      <w:r w:rsidRPr="00BD4AE4">
        <w:t>Construction</w:t>
      </w:r>
      <w:r w:rsidR="00265DF8" w:rsidRPr="00265DF8">
        <w:t xml:space="preserve"> </w:t>
      </w:r>
      <w:r w:rsidR="00265DF8" w:rsidRPr="00BD4AE4">
        <w:t>and</w:t>
      </w:r>
      <w:r w:rsidRPr="00BD4AE4">
        <w:t xml:space="preserve"> </w:t>
      </w:r>
      <w:r w:rsidR="00265DF8" w:rsidRPr="00BD4AE4">
        <w:t xml:space="preserve">Designing </w:t>
      </w:r>
      <w:r w:rsidRPr="00BD4AE4">
        <w:t>of Joint……………………………………………………...</w:t>
      </w:r>
      <w:r w:rsidR="00265DF8">
        <w:rPr>
          <w:rFonts w:hint="eastAsia"/>
        </w:rPr>
        <w:t>.....</w:t>
      </w:r>
      <w:r w:rsidRPr="00BD4AE4">
        <w:t>6</w:t>
      </w:r>
    </w:p>
    <w:p w:rsidR="00DC3D92" w:rsidRPr="00F440A9" w:rsidRDefault="00BD4AE4" w:rsidP="00DC3D92">
      <w:pPr>
        <w:pStyle w:val="a8"/>
        <w:numPr>
          <w:ilvl w:val="0"/>
          <w:numId w:val="14"/>
        </w:numPr>
        <w:tabs>
          <w:tab w:val="right" w:leader="middleDot" w:pos="8636"/>
        </w:tabs>
        <w:spacing w:line="360" w:lineRule="exact"/>
        <w:ind w:firstLineChars="0"/>
      </w:pPr>
      <w:r w:rsidRPr="00BD4AE4">
        <w:t>Anticorrosion and Fireproofing of Joint…………………………………………………</w:t>
      </w:r>
      <w:r w:rsidR="00265DF8">
        <w:t>…</w:t>
      </w:r>
      <w:r w:rsidR="00265DF8">
        <w:rPr>
          <w:rFonts w:hint="eastAsia"/>
        </w:rPr>
        <w:t>.</w:t>
      </w:r>
      <w:r w:rsidRPr="00BD4AE4">
        <w:t>16</w:t>
      </w:r>
    </w:p>
    <w:p w:rsidR="00DC3D92" w:rsidRPr="00F440A9" w:rsidRDefault="00BD4AE4" w:rsidP="00DC3D92">
      <w:pPr>
        <w:pStyle w:val="a8"/>
        <w:numPr>
          <w:ilvl w:val="0"/>
          <w:numId w:val="14"/>
        </w:numPr>
        <w:tabs>
          <w:tab w:val="right" w:leader="middleDot" w:pos="8636"/>
        </w:tabs>
        <w:spacing w:line="360" w:lineRule="exact"/>
        <w:ind w:firstLineChars="0"/>
      </w:pPr>
      <w:r w:rsidRPr="00BD4AE4">
        <w:t>Construction………………………………………………………………………………</w:t>
      </w:r>
      <w:r w:rsidR="00265DF8">
        <w:rPr>
          <w:rFonts w:hint="eastAsia"/>
        </w:rPr>
        <w:t>...</w:t>
      </w:r>
      <w:r w:rsidRPr="00BD4AE4">
        <w:t>16</w:t>
      </w:r>
    </w:p>
    <w:p w:rsidR="002566F0" w:rsidRPr="00F440A9" w:rsidRDefault="002566F0" w:rsidP="002566F0">
      <w:pPr>
        <w:spacing w:line="360" w:lineRule="auto"/>
        <w:jc w:val="center"/>
        <w:rPr>
          <w:bCs/>
          <w:sz w:val="24"/>
          <w:szCs w:val="24"/>
        </w:rPr>
      </w:pPr>
    </w:p>
    <w:p w:rsidR="002566F0" w:rsidRPr="00F440A9" w:rsidRDefault="002566F0" w:rsidP="002566F0">
      <w:pPr>
        <w:widowControl/>
        <w:jc w:val="left"/>
        <w:rPr>
          <w:bCs/>
          <w:sz w:val="24"/>
          <w:szCs w:val="24"/>
        </w:rPr>
        <w:sectPr w:rsidR="002566F0" w:rsidRPr="00F440A9">
          <w:footerReference w:type="default" r:id="rId577"/>
          <w:pgSz w:w="11906" w:h="16838"/>
          <w:pgMar w:top="1440" w:right="1800" w:bottom="1440" w:left="1800" w:header="851" w:footer="992" w:gutter="0"/>
          <w:cols w:space="425"/>
          <w:docGrid w:type="lines" w:linePitch="312"/>
        </w:sectPr>
      </w:pPr>
    </w:p>
    <w:p w:rsidR="002566F0" w:rsidRPr="00265DF8" w:rsidRDefault="00F66425" w:rsidP="002566F0">
      <w:pPr>
        <w:autoSpaceDE w:val="0"/>
        <w:autoSpaceDN w:val="0"/>
        <w:adjustRightInd w:val="0"/>
        <w:spacing w:line="360" w:lineRule="auto"/>
        <w:jc w:val="center"/>
        <w:outlineLvl w:val="0"/>
        <w:rPr>
          <w:b/>
          <w:bCs/>
          <w:sz w:val="28"/>
          <w:szCs w:val="28"/>
        </w:rPr>
      </w:pPr>
      <w:bookmarkStart w:id="50" w:name="_Toc391453558"/>
      <w:bookmarkStart w:id="51" w:name="_Toc420788855"/>
      <w:bookmarkStart w:id="52" w:name="_Toc421114549"/>
      <w:bookmarkStart w:id="53" w:name="_Toc421214717"/>
      <w:bookmarkStart w:id="54" w:name="_Toc428650146"/>
      <w:bookmarkStart w:id="55" w:name="_Toc428710309"/>
      <w:r>
        <w:rPr>
          <w:b/>
          <w:bCs/>
          <w:sz w:val="28"/>
          <w:szCs w:val="28"/>
        </w:rPr>
        <w:lastRenderedPageBreak/>
        <w:t>1</w:t>
      </w:r>
      <w:r>
        <w:rPr>
          <w:rFonts w:hint="eastAsia"/>
          <w:b/>
          <w:bCs/>
          <w:sz w:val="28"/>
          <w:szCs w:val="28"/>
        </w:rPr>
        <w:t xml:space="preserve">. </w:t>
      </w:r>
      <w:r w:rsidR="00BD4AE4" w:rsidRPr="00BD4AE4">
        <w:rPr>
          <w:rFonts w:hint="eastAsia"/>
          <w:b/>
          <w:bCs/>
          <w:sz w:val="28"/>
          <w:szCs w:val="28"/>
          <w:lang w:val="zh-CN"/>
        </w:rPr>
        <w:t>总则</w:t>
      </w:r>
      <w:bookmarkEnd w:id="50"/>
      <w:bookmarkEnd w:id="51"/>
      <w:bookmarkEnd w:id="52"/>
      <w:bookmarkEnd w:id="53"/>
      <w:bookmarkEnd w:id="54"/>
      <w:bookmarkEnd w:id="55"/>
    </w:p>
    <w:p w:rsidR="002566F0" w:rsidRDefault="00BD4AE4" w:rsidP="002566F0">
      <w:pPr>
        <w:spacing w:line="360" w:lineRule="auto"/>
        <w:jc w:val="left"/>
        <w:rPr>
          <w:lang w:val="zh-CN"/>
        </w:rPr>
      </w:pPr>
      <w:r w:rsidRPr="00BD4AE4">
        <w:rPr>
          <w:b/>
        </w:rPr>
        <w:t>1.0.2</w:t>
      </w:r>
      <w:r w:rsidRPr="00BD4AE4">
        <w:rPr>
          <w:rFonts w:hint="eastAsia"/>
        </w:rPr>
        <w:t>本规程主要适用于工业与民用房屋和一般构筑物。对于桥梁结构，由于缺少相关资料，并未考虑适用该规范。</w:t>
      </w:r>
      <w:r w:rsidRPr="00BD4AE4">
        <w:rPr>
          <w:rFonts w:hint="eastAsia"/>
          <w:lang w:val="zh-CN"/>
        </w:rPr>
        <w:t>本规程未考虑直接承受动力荷载的承重结构节点的特殊要求。</w:t>
      </w:r>
    </w:p>
    <w:p w:rsidR="006B4D1C" w:rsidRPr="00F440A9" w:rsidRDefault="006B4D1C" w:rsidP="006B4D1C">
      <w:pPr>
        <w:spacing w:line="360" w:lineRule="auto"/>
        <w:rPr>
          <w:lang w:val="zh-CN"/>
        </w:rPr>
      </w:pPr>
      <w:r>
        <w:rPr>
          <w:b/>
          <w:bCs/>
        </w:rPr>
        <w:t>1.0.</w:t>
      </w:r>
      <w:r w:rsidR="00F66425">
        <w:rPr>
          <w:rFonts w:hint="eastAsia"/>
          <w:b/>
          <w:bCs/>
        </w:rPr>
        <w:t>4</w:t>
      </w:r>
      <w:r w:rsidRPr="00BD4AE4">
        <w:rPr>
          <w:rFonts w:hint="eastAsia"/>
          <w:lang w:val="zh-CN"/>
        </w:rPr>
        <w:t>按本规程设计和施工时，除本规程有明确规定外，荷载应按现行国家标准《建筑结构荷载规范》</w:t>
      </w:r>
      <w:r>
        <w:rPr>
          <w:lang w:val="zh-CN"/>
        </w:rPr>
        <w:t>GB50009</w:t>
      </w:r>
      <w:r w:rsidRPr="00BD4AE4">
        <w:rPr>
          <w:rFonts w:hint="eastAsia"/>
          <w:lang w:val="zh-CN"/>
        </w:rPr>
        <w:t>的规定执行；设计应符合现行国家标准《钢结构设计规范》</w:t>
      </w:r>
      <w:r>
        <w:rPr>
          <w:lang w:val="zh-CN"/>
        </w:rPr>
        <w:t>GB50017</w:t>
      </w:r>
      <w:r w:rsidRPr="00BD4AE4">
        <w:rPr>
          <w:rFonts w:hint="eastAsia"/>
          <w:lang w:val="zh-CN"/>
        </w:rPr>
        <w:t>、《混凝土结构设计规范》</w:t>
      </w:r>
      <w:r>
        <w:rPr>
          <w:lang w:val="zh-CN"/>
        </w:rPr>
        <w:t>GB50010</w:t>
      </w:r>
      <w:r>
        <w:rPr>
          <w:rFonts w:hint="eastAsia"/>
          <w:lang w:val="zh-CN"/>
        </w:rPr>
        <w:t>和《建筑抗震设计规范》</w:t>
      </w:r>
      <w:r>
        <w:rPr>
          <w:lang w:val="zh-CN"/>
        </w:rPr>
        <w:t>GB50011</w:t>
      </w:r>
      <w:r w:rsidRPr="00BD4AE4">
        <w:rPr>
          <w:rFonts w:hint="eastAsia"/>
          <w:lang w:val="zh-CN"/>
        </w:rPr>
        <w:t>的要求；施工质量应符合现行国家标准《钢结构工程施工质量验收规范》</w:t>
      </w:r>
      <w:r>
        <w:rPr>
          <w:lang w:val="zh-CN"/>
        </w:rPr>
        <w:t>GB50205</w:t>
      </w:r>
      <w:r w:rsidRPr="00BD4AE4">
        <w:rPr>
          <w:rFonts w:hint="eastAsia"/>
          <w:lang w:val="zh-CN"/>
        </w:rPr>
        <w:t>、《混凝土结构工程施工质量验收规范》</w:t>
      </w:r>
      <w:r>
        <w:rPr>
          <w:lang w:val="zh-CN"/>
        </w:rPr>
        <w:t>GB50204</w:t>
      </w:r>
      <w:r w:rsidR="00B36993">
        <w:rPr>
          <w:rFonts w:hint="eastAsia"/>
          <w:lang w:val="zh-CN"/>
        </w:rPr>
        <w:t>和</w:t>
      </w:r>
      <w:r w:rsidR="00B36993" w:rsidRPr="00B36993">
        <w:rPr>
          <w:rFonts w:ascii="宋体" w:hAnsi="宋体" w:cs="Helvetica" w:hint="eastAsia"/>
          <w:color w:val="000000"/>
          <w:kern w:val="0"/>
          <w:shd w:val="clear" w:color="auto" w:fill="FFFFFF"/>
        </w:rPr>
        <w:t>《钢管混凝土工程施工质量验收规范》</w:t>
      </w:r>
      <w:r w:rsidR="00B36993" w:rsidRPr="00B36993">
        <w:rPr>
          <w:rFonts w:ascii="Arial" w:hAnsi="Arial" w:cs="Arial"/>
          <w:color w:val="000000"/>
          <w:kern w:val="0"/>
          <w:shd w:val="clear" w:color="auto" w:fill="FFFFFF"/>
        </w:rPr>
        <w:t>GB50628</w:t>
      </w:r>
      <w:r w:rsidRPr="00BD4AE4">
        <w:rPr>
          <w:rFonts w:hint="eastAsia"/>
          <w:lang w:val="zh-CN"/>
        </w:rPr>
        <w:t>的要求；按本规程进行矩形钢管混凝土节点设计和施工时还应符合《钢管混凝土结构技术规范》</w:t>
      </w:r>
      <w:r>
        <w:rPr>
          <w:lang w:val="zh-CN"/>
        </w:rPr>
        <w:t>GB50936</w:t>
      </w:r>
      <w:r w:rsidRPr="00BD4AE4">
        <w:rPr>
          <w:rFonts w:hint="eastAsia"/>
          <w:lang w:val="zh-CN"/>
        </w:rPr>
        <w:t>、《</w:t>
      </w:r>
      <w:hyperlink r:id="rId578" w:tgtFrame="_blank" w:history="1">
        <w:r w:rsidRPr="00BD4AE4">
          <w:rPr>
            <w:rFonts w:hint="eastAsia"/>
            <w:lang w:val="zh-CN"/>
          </w:rPr>
          <w:t>钢管混凝土结构技术规程》</w:t>
        </w:r>
        <w:r>
          <w:rPr>
            <w:lang w:val="zh-CN"/>
          </w:rPr>
          <w:t>CECS28</w:t>
        </w:r>
        <w:r w:rsidRPr="00BD4AE4">
          <w:rPr>
            <w:rFonts w:hint="eastAsia"/>
            <w:lang w:val="zh-CN"/>
          </w:rPr>
          <w:t>、</w:t>
        </w:r>
      </w:hyperlink>
      <w:hyperlink r:id="rId579" w:tgtFrame="_blank" w:history="1">
        <w:r>
          <w:rPr>
            <w:rFonts w:hint="eastAsia"/>
            <w:lang w:val="zh-CN"/>
          </w:rPr>
          <w:t>《实心与空心钢管混凝土结构技术规程</w:t>
        </w:r>
      </w:hyperlink>
      <w:r w:rsidRPr="00BD4AE4">
        <w:rPr>
          <w:rFonts w:hint="eastAsia"/>
          <w:lang w:val="zh-CN"/>
        </w:rPr>
        <w:t>》</w:t>
      </w:r>
      <w:r>
        <w:rPr>
          <w:lang w:val="zh-CN"/>
        </w:rPr>
        <w:t xml:space="preserve"> CECS 254 </w:t>
      </w:r>
      <w:r w:rsidRPr="00BD4AE4">
        <w:rPr>
          <w:rFonts w:hint="eastAsia"/>
          <w:lang w:val="zh-CN"/>
        </w:rPr>
        <w:t>、</w:t>
      </w:r>
      <w:r>
        <w:rPr>
          <w:rFonts w:hint="eastAsia"/>
          <w:lang w:val="zh-CN"/>
        </w:rPr>
        <w:t>《矩形钢管混凝土结构技术规程》</w:t>
      </w:r>
      <w:r>
        <w:rPr>
          <w:lang w:val="zh-CN"/>
        </w:rPr>
        <w:t>CECS159</w:t>
      </w:r>
      <w:r>
        <w:rPr>
          <w:rFonts w:hint="eastAsia"/>
          <w:lang w:val="zh-CN"/>
        </w:rPr>
        <w:t>、《冷弯薄壁型钢结构技术规范》</w:t>
      </w:r>
      <w:r>
        <w:rPr>
          <w:lang w:val="zh-CN"/>
        </w:rPr>
        <w:t>GB50018</w:t>
      </w:r>
      <w:r>
        <w:rPr>
          <w:rFonts w:hint="eastAsia"/>
          <w:lang w:val="zh-CN"/>
        </w:rPr>
        <w:t>的规定。</w:t>
      </w:r>
    </w:p>
    <w:p w:rsidR="006B4D1C" w:rsidRPr="00F440A9" w:rsidRDefault="006B4D1C" w:rsidP="002566F0">
      <w:pPr>
        <w:spacing w:line="360" w:lineRule="auto"/>
        <w:jc w:val="left"/>
      </w:pPr>
    </w:p>
    <w:p w:rsidR="002566F0" w:rsidRPr="00F440A9" w:rsidRDefault="002566F0" w:rsidP="002566F0">
      <w:pPr>
        <w:autoSpaceDE w:val="0"/>
        <w:autoSpaceDN w:val="0"/>
        <w:adjustRightInd w:val="0"/>
        <w:spacing w:line="360" w:lineRule="auto"/>
        <w:jc w:val="left"/>
        <w:outlineLvl w:val="0"/>
      </w:pPr>
    </w:p>
    <w:p w:rsidR="002566F0" w:rsidRPr="00F440A9" w:rsidRDefault="00BD4AE4" w:rsidP="002566F0">
      <w:pPr>
        <w:autoSpaceDE w:val="0"/>
        <w:autoSpaceDN w:val="0"/>
        <w:adjustRightInd w:val="0"/>
        <w:spacing w:line="360" w:lineRule="auto"/>
        <w:jc w:val="center"/>
        <w:outlineLvl w:val="0"/>
        <w:rPr>
          <w:b/>
          <w:bCs/>
          <w:sz w:val="28"/>
          <w:szCs w:val="28"/>
          <w:lang w:val="zh-CN"/>
        </w:rPr>
      </w:pPr>
      <w:r w:rsidRPr="00BD4AE4">
        <w:rPr>
          <w:lang w:val="zh-CN"/>
        </w:rPr>
        <w:br w:type="page"/>
      </w:r>
      <w:bookmarkStart w:id="56" w:name="_Toc391453559"/>
      <w:bookmarkStart w:id="57" w:name="_Toc420788856"/>
      <w:bookmarkStart w:id="58" w:name="_Toc421114550"/>
      <w:bookmarkStart w:id="59" w:name="_Toc421214718"/>
      <w:bookmarkStart w:id="60" w:name="_Toc421281636"/>
      <w:bookmarkStart w:id="61" w:name="_Toc428650147"/>
      <w:bookmarkStart w:id="62" w:name="_Toc428710310"/>
      <w:r w:rsidRPr="00BD4AE4">
        <w:rPr>
          <w:b/>
          <w:bCs/>
          <w:sz w:val="28"/>
          <w:szCs w:val="28"/>
          <w:lang w:val="zh-CN"/>
        </w:rPr>
        <w:lastRenderedPageBreak/>
        <w:t>2</w:t>
      </w:r>
      <w:r w:rsidR="00F66425">
        <w:rPr>
          <w:rFonts w:hint="eastAsia"/>
          <w:b/>
          <w:bCs/>
          <w:sz w:val="28"/>
          <w:szCs w:val="28"/>
          <w:lang w:val="zh-CN"/>
        </w:rPr>
        <w:t xml:space="preserve">. </w:t>
      </w:r>
      <w:r w:rsidRPr="00BD4AE4">
        <w:rPr>
          <w:rFonts w:hint="eastAsia"/>
          <w:b/>
          <w:bCs/>
          <w:sz w:val="28"/>
          <w:szCs w:val="28"/>
          <w:lang w:val="zh-CN"/>
        </w:rPr>
        <w:t>术语和符号</w:t>
      </w:r>
      <w:bookmarkEnd w:id="56"/>
      <w:bookmarkEnd w:id="57"/>
      <w:bookmarkEnd w:id="58"/>
      <w:bookmarkEnd w:id="59"/>
      <w:bookmarkEnd w:id="60"/>
      <w:bookmarkEnd w:id="61"/>
      <w:bookmarkEnd w:id="62"/>
    </w:p>
    <w:p w:rsidR="002566F0" w:rsidRPr="00F440A9" w:rsidRDefault="00F83E1A" w:rsidP="002566F0">
      <w:pPr>
        <w:autoSpaceDE w:val="0"/>
        <w:autoSpaceDN w:val="0"/>
        <w:adjustRightInd w:val="0"/>
        <w:spacing w:line="360" w:lineRule="auto"/>
      </w:pPr>
      <w:bookmarkStart w:id="63" w:name="_Toc194760110"/>
      <w:bookmarkStart w:id="64" w:name="_Toc273606561"/>
      <w:bookmarkStart w:id="65" w:name="_Toc273606603"/>
      <w:r>
        <w:rPr>
          <w:rFonts w:eastAsiaTheme="minorEastAsia"/>
          <w:b/>
          <w:bCs/>
        </w:rPr>
        <w:t>2.1.</w:t>
      </w:r>
      <w:r>
        <w:rPr>
          <w:rFonts w:eastAsiaTheme="minorEastAsia" w:hint="eastAsia"/>
          <w:b/>
          <w:bCs/>
        </w:rPr>
        <w:t>4</w:t>
      </w:r>
      <w:r w:rsidR="00BD4AE4" w:rsidRPr="00BD4AE4">
        <w:rPr>
          <w:rFonts w:eastAsiaTheme="minorEastAsia"/>
          <w:b/>
          <w:bCs/>
        </w:rPr>
        <w:t>—2.1.</w:t>
      </w:r>
      <w:r>
        <w:rPr>
          <w:rFonts w:eastAsiaTheme="minorEastAsia" w:hint="eastAsia"/>
          <w:b/>
          <w:bCs/>
        </w:rPr>
        <w:t>6</w:t>
      </w:r>
      <w:r w:rsidR="00BD4AE4" w:rsidRPr="00BD4AE4">
        <w:rPr>
          <w:rFonts w:hint="eastAsia"/>
          <w:bCs/>
        </w:rPr>
        <w:t>在外力作用下，梁与柱轴线夹角能自由转动的连接，只能传递剪力和轴力，不能传递弯矩，是理想的铰接节点。但是，梁柱体系的实际结构工程中不存在理想的铰接节点，例如，门式刚架结构的典型柱脚节点虽然可以传递弯矩，但以</w:t>
      </w:r>
      <w:r w:rsidR="00BD4AE4" w:rsidRPr="00BD4AE4">
        <w:rPr>
          <w:bCs/>
        </w:rPr>
        <w:t>4</w:t>
      </w:r>
      <w:r w:rsidR="00BD4AE4" w:rsidRPr="00BD4AE4">
        <w:rPr>
          <w:rFonts w:hint="eastAsia"/>
          <w:bCs/>
        </w:rPr>
        <w:t>个螺栓为主的节点抗弯刚度只有柱的</w:t>
      </w:r>
      <w:r w:rsidR="00BD4AE4" w:rsidRPr="00BD4AE4">
        <w:rPr>
          <w:bCs/>
        </w:rPr>
        <w:t>30%</w:t>
      </w:r>
      <w:r w:rsidR="00BD4AE4" w:rsidRPr="00BD4AE4">
        <w:rPr>
          <w:rFonts w:hint="eastAsia"/>
          <w:bCs/>
        </w:rPr>
        <w:t>以下，工程中近似认为它是铰接节点。</w:t>
      </w:r>
      <w:bookmarkEnd w:id="63"/>
      <w:r w:rsidR="00BD4AE4" w:rsidRPr="00BD4AE4">
        <w:rPr>
          <w:rFonts w:hint="eastAsia"/>
          <w:bCs/>
        </w:rPr>
        <w:t>根据相关的理论分析和研究结果，</w:t>
      </w:r>
      <w:bookmarkEnd w:id="64"/>
      <w:bookmarkEnd w:id="65"/>
      <w:r w:rsidR="00BD4AE4" w:rsidRPr="00BD4AE4">
        <w:rPr>
          <w:rFonts w:hint="eastAsia"/>
        </w:rPr>
        <w:t>本规程认为，节点抗弯刚度在梁与柱构件的</w:t>
      </w:r>
      <w:r w:rsidR="00BD4AE4" w:rsidRPr="00BD4AE4">
        <w:t>20%</w:t>
      </w:r>
      <w:r w:rsidR="00BD4AE4" w:rsidRPr="00BD4AE4">
        <w:rPr>
          <w:rFonts w:hint="eastAsia"/>
        </w:rPr>
        <w:t>以下（或者按照弯矩转角曲线的相应判断）时，梁柱的连接为铰接节点。</w:t>
      </w:r>
    </w:p>
    <w:p w:rsidR="002566F0" w:rsidRPr="00F440A9" w:rsidRDefault="00BD4AE4" w:rsidP="002566F0">
      <w:pPr>
        <w:autoSpaceDE w:val="0"/>
        <w:autoSpaceDN w:val="0"/>
        <w:adjustRightInd w:val="0"/>
        <w:spacing w:line="360" w:lineRule="auto"/>
        <w:ind w:firstLineChars="200" w:firstLine="420"/>
      </w:pPr>
      <w:bookmarkStart w:id="66" w:name="_Toc273606562"/>
      <w:bookmarkStart w:id="67" w:name="_Toc273606604"/>
      <w:r w:rsidRPr="00BD4AE4">
        <w:rPr>
          <w:rFonts w:hint="eastAsia"/>
        </w:rPr>
        <w:t>在外力作用下，梁与柱轴线夹角不改变的连接，除了传递剪力和轴力外，可以传递全部弯矩，是理想的刚接节点。梁柱体系的实际结构工程中也不存在理想的刚接节点，大多数文献研究认为，节点抗弯刚度达到梁及柱构件的</w:t>
      </w:r>
      <w:r w:rsidRPr="00BD4AE4">
        <w:t>80%</w:t>
      </w:r>
      <w:r w:rsidRPr="00BD4AE4">
        <w:rPr>
          <w:rFonts w:hint="eastAsia"/>
        </w:rPr>
        <w:t>以上，工程中近似认为它是刚接节点。根据相关的理论分析和研究结果，</w:t>
      </w:r>
      <w:bookmarkEnd w:id="66"/>
      <w:bookmarkEnd w:id="67"/>
      <w:r w:rsidRPr="00BD4AE4">
        <w:rPr>
          <w:rFonts w:hint="eastAsia"/>
        </w:rPr>
        <w:t>本规程偏于安全地认为，节点抗弯刚度在梁与柱构件的</w:t>
      </w:r>
      <w:r w:rsidRPr="00BD4AE4">
        <w:t>90%</w:t>
      </w:r>
      <w:r w:rsidRPr="00BD4AE4">
        <w:rPr>
          <w:rFonts w:hint="eastAsia"/>
        </w:rPr>
        <w:t>以上（或者按照弯矩转角曲线的相应判断）时，梁柱的连接为刚接节点。</w:t>
      </w:r>
    </w:p>
    <w:p w:rsidR="002566F0" w:rsidRPr="00F440A9" w:rsidRDefault="00BD4AE4" w:rsidP="002566F0">
      <w:pPr>
        <w:autoSpaceDE w:val="0"/>
        <w:autoSpaceDN w:val="0"/>
        <w:adjustRightInd w:val="0"/>
        <w:spacing w:line="360" w:lineRule="auto"/>
        <w:ind w:firstLineChars="200" w:firstLine="420"/>
      </w:pPr>
      <w:bookmarkStart w:id="68" w:name="_Toc273606563"/>
      <w:bookmarkStart w:id="69" w:name="_Toc273606605"/>
      <w:r w:rsidRPr="00BD4AE4">
        <w:rPr>
          <w:rFonts w:hint="eastAsia"/>
        </w:rPr>
        <w:t>在外力作用下，梁与柱轴线夹角可以改变的连接，除了传递剪力和轴力外，可以传递部分弯矩，节点的抗弯刚度介于刚结和铰接之间，是半刚接节点。根据相关的理论分析和研究结果，</w:t>
      </w:r>
      <w:bookmarkEnd w:id="68"/>
      <w:bookmarkEnd w:id="69"/>
      <w:r w:rsidRPr="00BD4AE4">
        <w:rPr>
          <w:rFonts w:hint="eastAsia"/>
        </w:rPr>
        <w:t>本规程偏于安全地认为，节点抗弯刚度在梁与柱构件的</w:t>
      </w:r>
      <w:r w:rsidRPr="00BD4AE4">
        <w:t>20%-90%</w:t>
      </w:r>
      <w:r w:rsidRPr="00BD4AE4">
        <w:rPr>
          <w:rFonts w:hint="eastAsia"/>
        </w:rPr>
        <w:t>之间（或者按照弯矩转角曲线的相应判断）时，梁柱的连接为半刚接节点。</w:t>
      </w:r>
    </w:p>
    <w:p w:rsidR="002566F0" w:rsidRPr="00F440A9" w:rsidRDefault="00BD4AE4" w:rsidP="00870DFD">
      <w:pPr>
        <w:spacing w:line="360" w:lineRule="auto"/>
        <w:jc w:val="center"/>
        <w:outlineLvl w:val="0"/>
        <w:rPr>
          <w:b/>
          <w:sz w:val="28"/>
          <w:szCs w:val="28"/>
        </w:rPr>
      </w:pPr>
      <w:r w:rsidRPr="00BD4AE4">
        <w:rPr>
          <w:lang w:val="zh-CN"/>
        </w:rPr>
        <w:br w:type="page"/>
      </w:r>
      <w:bookmarkStart w:id="70" w:name="_Toc391453560"/>
      <w:bookmarkStart w:id="71" w:name="_Toc420788857"/>
      <w:bookmarkStart w:id="72" w:name="_Toc421114551"/>
      <w:bookmarkStart w:id="73" w:name="_Toc421214719"/>
      <w:bookmarkStart w:id="74" w:name="_Toc421281637"/>
      <w:bookmarkStart w:id="75" w:name="_Toc428650148"/>
      <w:bookmarkStart w:id="76" w:name="_Toc428710311"/>
      <w:r w:rsidRPr="00BD4AE4">
        <w:rPr>
          <w:b/>
          <w:sz w:val="28"/>
          <w:szCs w:val="28"/>
        </w:rPr>
        <w:lastRenderedPageBreak/>
        <w:t>3</w:t>
      </w:r>
      <w:r w:rsidRPr="00BD4AE4">
        <w:rPr>
          <w:rFonts w:hint="eastAsia"/>
          <w:b/>
          <w:sz w:val="28"/>
          <w:szCs w:val="28"/>
        </w:rPr>
        <w:t>．材料</w:t>
      </w:r>
      <w:bookmarkEnd w:id="70"/>
      <w:bookmarkEnd w:id="71"/>
      <w:bookmarkEnd w:id="72"/>
      <w:bookmarkEnd w:id="73"/>
      <w:bookmarkEnd w:id="74"/>
      <w:bookmarkEnd w:id="75"/>
      <w:bookmarkEnd w:id="76"/>
    </w:p>
    <w:p w:rsidR="002566F0" w:rsidRPr="00F440A9" w:rsidRDefault="00BD4AE4" w:rsidP="004D2D02">
      <w:pPr>
        <w:spacing w:line="360" w:lineRule="auto"/>
        <w:rPr>
          <w:rFonts w:eastAsiaTheme="minorEastAsia"/>
        </w:rPr>
      </w:pPr>
      <w:r w:rsidRPr="00BD4AE4">
        <w:rPr>
          <w:rFonts w:eastAsiaTheme="minorEastAsia"/>
          <w:b/>
        </w:rPr>
        <w:t>3.1.1</w:t>
      </w:r>
      <w:r w:rsidR="004D2D02">
        <w:rPr>
          <w:rFonts w:eastAsiaTheme="minorEastAsia" w:hint="eastAsia"/>
          <w:b/>
        </w:rPr>
        <w:t xml:space="preserve"> </w:t>
      </w:r>
      <w:r w:rsidR="00673981" w:rsidRPr="00673981">
        <w:rPr>
          <w:rFonts w:asciiTheme="minorEastAsia" w:eastAsiaTheme="minorEastAsia" w:hAnsiTheme="minorEastAsia" w:hint="eastAsia"/>
          <w:color w:val="000000" w:themeColor="text1"/>
        </w:rPr>
        <w:t>《建筑结构用冷弯矩形钢管》JG/T 178标准适用于截面规格不大于400×600×22和500×500×22的钢管。由于冷弯矩形钢管的冷弯圆角区有较强的冷作硬化效应，强度提高而延性、韧性及焊接性能大幅度降低，选用时应注意其性能劣化的影响。该标准规定的I级产品通过优选原板材质及采用直接成方等合理成型工艺，可保证成管时较低的冷作硬化效应，而使管材整体截面仍保持较好的力学性能指标。但该标准中未对原板可采用综合性能较好的GJ钢板作出规定，故本条对此作了补充。再由于强度高时，会加重冷作硬化的影响，故原板所用钢材的强度级别不宜超过390MPa。</w:t>
      </w:r>
    </w:p>
    <w:p w:rsidR="002566F0" w:rsidRPr="00F440A9" w:rsidRDefault="00BD4AE4" w:rsidP="00265DF8">
      <w:pPr>
        <w:spacing w:line="360" w:lineRule="auto"/>
        <w:rPr>
          <w:rFonts w:eastAsiaTheme="minorEastAsia"/>
        </w:rPr>
      </w:pPr>
      <w:r w:rsidRPr="00BD4AE4">
        <w:rPr>
          <w:rFonts w:eastAsiaTheme="minorEastAsia"/>
          <w:b/>
        </w:rPr>
        <w:t>3.1.2</w:t>
      </w:r>
      <w:r w:rsidR="00673981" w:rsidRPr="00673981">
        <w:rPr>
          <w:rFonts w:asciiTheme="minorEastAsia" w:eastAsiaTheme="minorEastAsia" w:hAnsiTheme="minorEastAsia" w:hint="eastAsia"/>
          <w:color w:val="000000" w:themeColor="text1"/>
        </w:rPr>
        <w:t>根据工程经验，当荷载较大或壁厚较厚时，构件宜选用钢板组焊的箱型截面，其钢材牌号和材质材性宜按荷载类别和性能要求分别选用Q235、Q345、Q390、Q420钢或相应的GJ钢板。</w:t>
      </w:r>
    </w:p>
    <w:p w:rsidR="00673981" w:rsidRPr="00673981" w:rsidRDefault="00BD4AE4" w:rsidP="00265DF8">
      <w:pPr>
        <w:snapToGrid w:val="0"/>
        <w:spacing w:line="360" w:lineRule="auto"/>
        <w:rPr>
          <w:rFonts w:asciiTheme="minorEastAsia" w:eastAsiaTheme="minorEastAsia" w:hAnsiTheme="minorEastAsia"/>
          <w:color w:val="000000" w:themeColor="text1"/>
        </w:rPr>
      </w:pPr>
      <w:r w:rsidRPr="00BD4AE4">
        <w:rPr>
          <w:rFonts w:eastAsiaTheme="minorEastAsia"/>
          <w:b/>
        </w:rPr>
        <w:t>3.1.3</w:t>
      </w:r>
      <w:r w:rsidR="00673981" w:rsidRPr="00673981">
        <w:rPr>
          <w:rFonts w:asciiTheme="minorEastAsia" w:eastAsiaTheme="minorEastAsia" w:hAnsiTheme="minorEastAsia" w:hint="eastAsia"/>
          <w:color w:val="000000" w:themeColor="text1"/>
        </w:rPr>
        <w:t>根据工程经验，一般承重构件宜选用B级钢；高烈度地震区设防的框架结构对延性、韧性有较高的要求，宜适当提高其质量等级而选用C级钢；低温环境下钢材性能会产生脆化变异，参照欧标的规定当板厚较厚时,宜适当提高其质量等级要求，必要时可选用有更好的韧性与塑性性能的细化晶粒钢。此外直接承受动力荷载的构件应依据《钢结构设计规范》的规定，按其工作环境温度对冲击功的要求选用钢材的质量等级。</w:t>
      </w:r>
    </w:p>
    <w:p w:rsidR="002566F0" w:rsidRPr="00673981" w:rsidRDefault="00673981" w:rsidP="00265DF8">
      <w:pPr>
        <w:snapToGrid w:val="0"/>
        <w:spacing w:line="360" w:lineRule="auto"/>
        <w:ind w:firstLineChars="200" w:firstLine="420"/>
        <w:rPr>
          <w:rFonts w:asciiTheme="minorEastAsia" w:eastAsiaTheme="minorEastAsia" w:hAnsiTheme="minorEastAsia"/>
          <w:color w:val="000000" w:themeColor="text1"/>
        </w:rPr>
      </w:pPr>
      <w:r w:rsidRPr="00673981">
        <w:rPr>
          <w:rFonts w:asciiTheme="minorEastAsia" w:eastAsiaTheme="minorEastAsia" w:hAnsiTheme="minorEastAsia" w:hint="eastAsia"/>
          <w:color w:val="000000" w:themeColor="text1"/>
        </w:rPr>
        <w:t>在相关标准中还规定了Q235B级钢的脱氧方法有沸腾钢和镇静钢两种，前者已很少生产，而后者晶粒细化，力学性能更为优良，故条文中仍规定了承重结构应选用镇静钢。</w:t>
      </w:r>
    </w:p>
    <w:p w:rsidR="002566F0" w:rsidRPr="00F440A9" w:rsidRDefault="00BD4AE4" w:rsidP="00265DF8">
      <w:pPr>
        <w:spacing w:line="360" w:lineRule="auto"/>
        <w:rPr>
          <w:rFonts w:eastAsiaTheme="minorEastAsia"/>
          <w:highlight w:val="cyan"/>
        </w:rPr>
      </w:pPr>
      <w:r w:rsidRPr="00BD4AE4">
        <w:rPr>
          <w:rFonts w:eastAsiaTheme="minorEastAsia"/>
          <w:b/>
        </w:rPr>
        <w:t>3.1.4</w:t>
      </w:r>
      <w:r w:rsidR="00673981" w:rsidRPr="00673981">
        <w:rPr>
          <w:rFonts w:asciiTheme="minorEastAsia" w:eastAsiaTheme="minorEastAsia" w:hAnsiTheme="minorEastAsia" w:hint="eastAsia"/>
          <w:color w:val="000000" w:themeColor="text1"/>
        </w:rPr>
        <w:t>多年来，钢管厂家均不提供钢管成品材质证明，而在钢管交货时仅以钢厂提供的原板材质证明替代，作为监理和施工验收时钢管成品材质证明的依据。由于冷弯矩形钢管成品的塑性、韧性及焊接性能均差于原板，这种做法其实是一种有害的误导。故本条明确规定了应同时对提出对原板和成品钢管材质性能的保证要求。同时根据相关规范提出了选用钢材时对其各项性能的要求</w:t>
      </w:r>
    </w:p>
    <w:p w:rsidR="00673981" w:rsidRPr="00673981" w:rsidRDefault="00BD4AE4" w:rsidP="00265DF8">
      <w:pPr>
        <w:spacing w:line="360" w:lineRule="auto"/>
        <w:rPr>
          <w:rFonts w:asciiTheme="minorEastAsia" w:eastAsiaTheme="minorEastAsia" w:hAnsiTheme="minorEastAsia"/>
          <w:color w:val="000000" w:themeColor="text1"/>
        </w:rPr>
      </w:pPr>
      <w:r w:rsidRPr="00BD4AE4">
        <w:rPr>
          <w:rFonts w:eastAsiaTheme="minorEastAsia"/>
          <w:b/>
        </w:rPr>
        <w:t>3.1.5</w:t>
      </w:r>
      <w:r w:rsidR="00673981" w:rsidRPr="00673981">
        <w:rPr>
          <w:rFonts w:asciiTheme="minorEastAsia" w:eastAsiaTheme="minorEastAsia" w:hAnsiTheme="minorEastAsia" w:hint="eastAsia"/>
          <w:color w:val="000000" w:themeColor="text1"/>
        </w:rPr>
        <w:t>箱形柱节点区构造复杂，部分沿厚度方向承受拉力的厚板（如柱贯通节点区的柱壁板和隔板贯通节点区的隔板）,由于焊接变形受到较强的约束，产生很大的焊接约束应力，会导致板沿厚度方向的层状撕裂，故此部分厚板应要求其抗撕裂性能符合《厚度方向性能钢板》GB/T 5313的要求。该标准将厚度方向性能按断面收缩率规定为 Z15、Z25、Z35三个级别。根据相关规范的规定，板厚不小于</w:t>
      </w:r>
      <w:smartTag w:uri="urn:schemas-microsoft-com:office:smarttags" w:element="chmetcnv">
        <w:smartTagPr>
          <w:attr w:name="TCSC" w:val="0"/>
          <w:attr w:name="NumberType" w:val="1"/>
          <w:attr w:name="Negative" w:val="False"/>
          <w:attr w:name="HasSpace" w:val="False"/>
          <w:attr w:name="SourceValue" w:val="40"/>
          <w:attr w:name="UnitName" w:val="mm"/>
        </w:smartTagPr>
        <w:r w:rsidR="00673981" w:rsidRPr="00673981">
          <w:rPr>
            <w:rFonts w:asciiTheme="minorEastAsia" w:eastAsiaTheme="minorEastAsia" w:hAnsiTheme="minorEastAsia" w:hint="eastAsia"/>
            <w:color w:val="000000" w:themeColor="text1"/>
          </w:rPr>
          <w:t>40mm</w:t>
        </w:r>
      </w:smartTag>
      <w:r w:rsidR="00673981" w:rsidRPr="00673981">
        <w:rPr>
          <w:rFonts w:asciiTheme="minorEastAsia" w:eastAsiaTheme="minorEastAsia" w:hAnsiTheme="minorEastAsia" w:hint="eastAsia"/>
          <w:color w:val="000000" w:themeColor="text1"/>
        </w:rPr>
        <w:t>时至少应符合Z15级即断面收缩率不小于15%的规定。</w:t>
      </w:r>
    </w:p>
    <w:p w:rsidR="002566F0" w:rsidRPr="00F440A9" w:rsidRDefault="00BD4AE4" w:rsidP="00265DF8">
      <w:pPr>
        <w:spacing w:line="360" w:lineRule="auto"/>
        <w:rPr>
          <w:rFonts w:eastAsiaTheme="minorEastAsia"/>
        </w:rPr>
      </w:pPr>
      <w:r w:rsidRPr="00BD4AE4">
        <w:rPr>
          <w:rFonts w:eastAsiaTheme="minorEastAsia"/>
          <w:b/>
        </w:rPr>
        <w:t>3.2</w:t>
      </w:r>
      <w:r w:rsidRPr="00BD4AE4">
        <w:rPr>
          <w:rFonts w:eastAsiaTheme="minorEastAsia" w:hint="eastAsia"/>
        </w:rPr>
        <w:t>本节关于连接材料的选材条文是根据相关国家规范和工程应用经验提出的。</w:t>
      </w:r>
    </w:p>
    <w:p w:rsidR="002566F0" w:rsidRPr="00F440A9" w:rsidRDefault="00BD4AE4" w:rsidP="004D2D02">
      <w:pPr>
        <w:snapToGrid w:val="0"/>
        <w:spacing w:line="360" w:lineRule="auto"/>
        <w:rPr>
          <w:rFonts w:eastAsiaTheme="minorEastAsia"/>
        </w:rPr>
      </w:pPr>
      <w:r w:rsidRPr="00BD4AE4">
        <w:rPr>
          <w:rFonts w:eastAsiaTheme="minorEastAsia"/>
          <w:b/>
        </w:rPr>
        <w:lastRenderedPageBreak/>
        <w:t>3.3.4</w:t>
      </w:r>
      <w:r w:rsidRPr="00BD4AE4">
        <w:rPr>
          <w:rFonts w:eastAsiaTheme="minorEastAsia" w:hint="eastAsia"/>
        </w:rPr>
        <w:t>节点区混凝土局部受压处常需间接配筋（方格网式或螺旋式配筋），以提高局部承压强度，其钢筋牌号和强度级别应按</w:t>
      </w:r>
      <w:r w:rsidRPr="00BD4AE4">
        <w:rPr>
          <w:rFonts w:eastAsiaTheme="minorEastAsia" w:hint="eastAsia"/>
          <w:lang w:val="zh-CN"/>
        </w:rPr>
        <w:t>《混凝土结构设计规范》</w:t>
      </w:r>
      <w:r w:rsidRPr="00BD4AE4">
        <w:rPr>
          <w:rFonts w:eastAsiaTheme="minorEastAsia"/>
          <w:lang w:val="zh-CN"/>
        </w:rPr>
        <w:t>GB50010</w:t>
      </w:r>
      <w:r w:rsidRPr="00BD4AE4">
        <w:rPr>
          <w:rFonts w:eastAsiaTheme="minorEastAsia" w:hint="eastAsia"/>
          <w:lang w:val="zh-CN"/>
        </w:rPr>
        <w:t>有关规定进行计算后选配。</w:t>
      </w:r>
    </w:p>
    <w:p w:rsidR="002566F0" w:rsidRPr="00F440A9" w:rsidRDefault="002566F0" w:rsidP="002566F0">
      <w:pPr>
        <w:autoSpaceDE w:val="0"/>
        <w:autoSpaceDN w:val="0"/>
        <w:adjustRightInd w:val="0"/>
        <w:spacing w:line="360" w:lineRule="auto"/>
        <w:jc w:val="center"/>
        <w:rPr>
          <w:lang w:val="zh-CN"/>
        </w:rPr>
      </w:pPr>
    </w:p>
    <w:p w:rsidR="002566F0" w:rsidRPr="00F440A9" w:rsidRDefault="00BD4AE4" w:rsidP="002566F0">
      <w:pPr>
        <w:spacing w:line="360" w:lineRule="auto"/>
        <w:jc w:val="center"/>
        <w:outlineLvl w:val="0"/>
        <w:rPr>
          <w:b/>
          <w:sz w:val="28"/>
          <w:szCs w:val="28"/>
        </w:rPr>
      </w:pPr>
      <w:r w:rsidRPr="00BD4AE4">
        <w:rPr>
          <w:lang w:val="zh-CN"/>
        </w:rPr>
        <w:br w:type="page"/>
      </w:r>
      <w:bookmarkStart w:id="77" w:name="_Toc391453561"/>
      <w:bookmarkStart w:id="78" w:name="_Toc420788858"/>
      <w:bookmarkStart w:id="79" w:name="_Toc421114552"/>
      <w:bookmarkStart w:id="80" w:name="_Toc421214720"/>
      <w:bookmarkStart w:id="81" w:name="_Toc421281638"/>
      <w:bookmarkStart w:id="82" w:name="_Toc428650149"/>
      <w:bookmarkStart w:id="83" w:name="_Toc428710312"/>
      <w:r w:rsidRPr="00BD4AE4">
        <w:rPr>
          <w:b/>
          <w:sz w:val="28"/>
          <w:szCs w:val="28"/>
        </w:rPr>
        <w:lastRenderedPageBreak/>
        <w:t>4</w:t>
      </w:r>
      <w:r w:rsidRPr="00BD4AE4">
        <w:rPr>
          <w:rFonts w:hint="eastAsia"/>
          <w:b/>
          <w:sz w:val="28"/>
          <w:szCs w:val="28"/>
        </w:rPr>
        <w:t>．基本规定</w:t>
      </w:r>
      <w:bookmarkEnd w:id="77"/>
      <w:bookmarkEnd w:id="78"/>
      <w:bookmarkEnd w:id="79"/>
      <w:bookmarkEnd w:id="80"/>
      <w:bookmarkEnd w:id="81"/>
      <w:bookmarkEnd w:id="82"/>
      <w:bookmarkEnd w:id="83"/>
    </w:p>
    <w:p w:rsidR="002566F0" w:rsidRPr="00F440A9" w:rsidRDefault="00BD4AE4" w:rsidP="00110494">
      <w:pPr>
        <w:spacing w:line="360" w:lineRule="auto"/>
      </w:pPr>
      <w:r w:rsidRPr="00BD4AE4">
        <w:rPr>
          <w:b/>
        </w:rPr>
        <w:t>4.1.2</w:t>
      </w:r>
      <w:r w:rsidRPr="00BD4AE4">
        <w:rPr>
          <w:rFonts w:hint="eastAsia"/>
        </w:rPr>
        <w:t>为了方便向钢管内浇筑混凝土，本规程规定矩形钢管的截面最小边尺寸不应小于</w:t>
      </w:r>
      <w:r w:rsidR="00870DFD">
        <w:t>l</w:t>
      </w:r>
      <w:r w:rsidR="00870DFD">
        <w:rPr>
          <w:rFonts w:hint="eastAsia"/>
        </w:rPr>
        <w:t>00</w:t>
      </w:r>
      <w:r w:rsidRPr="00BD4AE4">
        <w:t>mm</w:t>
      </w:r>
      <w:r w:rsidRPr="00BD4AE4">
        <w:rPr>
          <w:rFonts w:hint="eastAsia"/>
        </w:rPr>
        <w:t>。规程还规定钢管壁厚不宜小于</w:t>
      </w:r>
      <w:r w:rsidRPr="00BD4AE4">
        <w:t>4mm</w:t>
      </w:r>
      <w:r w:rsidRPr="00BD4AE4">
        <w:rPr>
          <w:rFonts w:hint="eastAsia"/>
        </w:rPr>
        <w:t>，这是为了避免钢管在浇筑混凝土时出现局部外鼓现象。如果浇筑混凝土工艺能确保管内混凝土施工质量和不发生钢管管壁外鼓现象，上列限值尚可适当放宽。此外，当矩形钢管混凝土构件截面最大边长不小于</w:t>
      </w:r>
      <w:r w:rsidRPr="00BD4AE4">
        <w:t>800mm</w:t>
      </w:r>
      <w:r w:rsidRPr="00BD4AE4">
        <w:rPr>
          <w:rFonts w:hint="eastAsia"/>
        </w:rPr>
        <w:t>时，为确保钢管和混凝土共同作用，宜在柱内壁上采取焊接栓钉、纵向加劲板等构造措施。由于目前这方面的资料很少，本规程中难以提出栓钉、加劲板等构造措施的具体尺寸和设置要求，设计时可借鉴已有的工程经验处理。当有可靠依据时，管内需要设置栓钉的柱截面最大边长尺寸尚可适当放宽。</w:t>
      </w:r>
    </w:p>
    <w:p w:rsidR="002566F0" w:rsidRPr="00F440A9" w:rsidRDefault="002566F0" w:rsidP="002566F0">
      <w:pPr>
        <w:autoSpaceDE w:val="0"/>
        <w:autoSpaceDN w:val="0"/>
        <w:adjustRightInd w:val="0"/>
        <w:spacing w:line="360" w:lineRule="auto"/>
      </w:pPr>
    </w:p>
    <w:p w:rsidR="002566F0" w:rsidRPr="00F440A9" w:rsidRDefault="00BD4AE4" w:rsidP="002566F0">
      <w:pPr>
        <w:spacing w:line="360" w:lineRule="auto"/>
        <w:jc w:val="center"/>
        <w:outlineLvl w:val="0"/>
        <w:rPr>
          <w:b/>
          <w:sz w:val="28"/>
          <w:szCs w:val="28"/>
        </w:rPr>
      </w:pPr>
      <w:r w:rsidRPr="00BD4AE4">
        <w:rPr>
          <w:lang w:val="zh-CN"/>
        </w:rPr>
        <w:br w:type="page"/>
      </w:r>
      <w:bookmarkStart w:id="84" w:name="_Toc391453562"/>
      <w:bookmarkStart w:id="85" w:name="_Toc420788859"/>
      <w:bookmarkStart w:id="86" w:name="_Toc421114553"/>
      <w:bookmarkStart w:id="87" w:name="_Toc421214721"/>
      <w:bookmarkStart w:id="88" w:name="_Toc421281639"/>
      <w:bookmarkStart w:id="89" w:name="_Toc428650150"/>
      <w:bookmarkStart w:id="90" w:name="_Toc428710313"/>
      <w:r w:rsidRPr="00BD4AE4">
        <w:rPr>
          <w:b/>
          <w:sz w:val="28"/>
          <w:szCs w:val="28"/>
        </w:rPr>
        <w:lastRenderedPageBreak/>
        <w:t>5</w:t>
      </w:r>
      <w:r w:rsidRPr="00BD4AE4">
        <w:rPr>
          <w:rFonts w:hint="eastAsia"/>
          <w:b/>
          <w:sz w:val="28"/>
          <w:szCs w:val="28"/>
        </w:rPr>
        <w:t>．节点构造</w:t>
      </w:r>
      <w:bookmarkEnd w:id="84"/>
      <w:bookmarkEnd w:id="85"/>
      <w:bookmarkEnd w:id="86"/>
      <w:bookmarkEnd w:id="87"/>
      <w:bookmarkEnd w:id="88"/>
      <w:r w:rsidR="00825062">
        <w:rPr>
          <w:rFonts w:hint="eastAsia"/>
          <w:b/>
          <w:sz w:val="28"/>
          <w:szCs w:val="28"/>
        </w:rPr>
        <w:t>与设计</w:t>
      </w:r>
      <w:bookmarkEnd w:id="89"/>
      <w:bookmarkEnd w:id="90"/>
    </w:p>
    <w:p w:rsidR="00BA1E84" w:rsidRDefault="00BD4AE4" w:rsidP="00BA1E84">
      <w:pPr>
        <w:spacing w:line="580" w:lineRule="exact"/>
        <w:ind w:leftChars="-22" w:left="-4" w:hangingChars="20" w:hanging="42"/>
        <w:jc w:val="left"/>
      </w:pPr>
      <w:r w:rsidRPr="00BD4AE4">
        <w:rPr>
          <w:b/>
        </w:rPr>
        <w:t>5.1.</w:t>
      </w:r>
      <w:r w:rsidR="009D1EF4">
        <w:rPr>
          <w:rFonts w:hint="eastAsia"/>
          <w:b/>
        </w:rPr>
        <w:t>2</w:t>
      </w:r>
      <w:r w:rsidRPr="00BD4AE4">
        <w:t>从已有的几次地震</w:t>
      </w:r>
      <w:r w:rsidRPr="00BD4AE4">
        <w:t>(</w:t>
      </w:r>
      <w:r w:rsidRPr="00BD4AE4">
        <w:t>如美国</w:t>
      </w:r>
      <w:r w:rsidRPr="00BD4AE4">
        <w:t>Northridge</w:t>
      </w:r>
      <w:r w:rsidRPr="00BD4AE4">
        <w:t>、日本</w:t>
      </w:r>
      <w:r w:rsidRPr="00BD4AE4">
        <w:t>Kobe</w:t>
      </w:r>
      <w:r w:rsidRPr="00BD4AE4">
        <w:t>地震等</w:t>
      </w:r>
      <w:r w:rsidRPr="00BD4AE4">
        <w:t>)</w:t>
      </w:r>
      <w:r w:rsidRPr="00BD4AE4">
        <w:t>看来，钢结构的焊接是引起梁柱连接脆性断裂的主要原因。这是因为焊接会影响钢材</w:t>
      </w:r>
      <w:r w:rsidRPr="00BD4AE4">
        <w:rPr>
          <w:rFonts w:hint="eastAsia"/>
        </w:rPr>
        <w:t>材性，此外焊缝本身质量也具有较大的离散性。现场焊接难度较大，应尽可能在工厂焊接，减少工地焊接。</w:t>
      </w:r>
    </w:p>
    <w:p w:rsidR="00870DFD" w:rsidRPr="00870DFD" w:rsidRDefault="00B04B44" w:rsidP="00870DFD">
      <w:pPr>
        <w:spacing w:line="580" w:lineRule="exact"/>
        <w:ind w:leftChars="-22" w:left="-4" w:hangingChars="20" w:hanging="42"/>
        <w:jc w:val="left"/>
      </w:pPr>
      <w:r w:rsidRPr="00B04B44">
        <w:rPr>
          <w:b/>
        </w:rPr>
        <w:t>5.1.</w:t>
      </w:r>
      <w:r w:rsidR="009D1EF4">
        <w:rPr>
          <w:rFonts w:hint="eastAsia"/>
          <w:b/>
        </w:rPr>
        <w:t>2</w:t>
      </w:r>
      <w:r w:rsidR="00870DFD">
        <w:rPr>
          <w:rFonts w:hint="eastAsia"/>
        </w:rPr>
        <w:t>外环板节点例外，不需要全熔透，角焊缝或部分熔透也可以。</w:t>
      </w:r>
    </w:p>
    <w:p w:rsidR="00BA1E84" w:rsidRPr="00F440A9" w:rsidRDefault="00BD4AE4" w:rsidP="00BA1E84">
      <w:pPr>
        <w:spacing w:line="580" w:lineRule="exact"/>
        <w:ind w:leftChars="-22" w:left="-4" w:hangingChars="20" w:hanging="42"/>
        <w:jc w:val="left"/>
      </w:pPr>
      <w:r w:rsidRPr="00BD4AE4">
        <w:rPr>
          <w:b/>
        </w:rPr>
        <w:t>5.1.</w:t>
      </w:r>
      <w:r w:rsidR="009D1EF4">
        <w:rPr>
          <w:rFonts w:hint="eastAsia"/>
          <w:b/>
        </w:rPr>
        <w:t>4</w:t>
      </w:r>
      <w:r w:rsidRPr="00BD4AE4">
        <w:t>当钢梁的上下翼缘采用焊接与预设短梁、隔板或柱面直接连接时，应采用全</w:t>
      </w:r>
      <w:r w:rsidRPr="00BD4AE4">
        <w:rPr>
          <w:rFonts w:hint="eastAsia"/>
        </w:rPr>
        <w:t>熔透坡口焊缝。当与柱面直接连接时，应注意翼缘与柱管壁厚之比不宜过大，一般不大于</w:t>
      </w:r>
      <w:r w:rsidRPr="00BD4AE4">
        <w:t>2</w:t>
      </w:r>
      <w:r w:rsidRPr="00BD4AE4">
        <w:t>。柱管壁防止层状撕裂的措施可参阅</w:t>
      </w:r>
      <w:r w:rsidRPr="00BD4AE4">
        <w:rPr>
          <w:rFonts w:hint="eastAsia"/>
        </w:rPr>
        <w:t>现行行业标准《高层民用建筑钢结构技术规程》</w:t>
      </w:r>
      <w:r w:rsidRPr="00BD4AE4">
        <w:t>JGJ99-98</w:t>
      </w:r>
      <w:r w:rsidRPr="00BD4AE4">
        <w:t>第</w:t>
      </w:r>
      <w:r w:rsidRPr="00BD4AE4">
        <w:t>10.6.14</w:t>
      </w:r>
      <w:r w:rsidRPr="00BD4AE4">
        <w:t>条的规定。</w:t>
      </w:r>
    </w:p>
    <w:p w:rsidR="00C57781" w:rsidRDefault="00410D0B">
      <w:pPr>
        <w:spacing w:line="580" w:lineRule="exact"/>
        <w:jc w:val="left"/>
      </w:pPr>
      <w:r>
        <w:rPr>
          <w:rFonts w:eastAsiaTheme="minorEastAsia"/>
          <w:b/>
        </w:rPr>
        <w:t>5.</w:t>
      </w:r>
      <w:r>
        <w:rPr>
          <w:rFonts w:eastAsiaTheme="minorEastAsia" w:hint="eastAsia"/>
          <w:b/>
        </w:rPr>
        <w:t>7</w:t>
      </w:r>
      <w:r w:rsidR="00BD4AE4" w:rsidRPr="00BD4AE4">
        <w:rPr>
          <w:rFonts w:eastAsiaTheme="minorEastAsia"/>
          <w:b/>
        </w:rPr>
        <w:t>.3</w:t>
      </w:r>
      <w:r w:rsidR="00BD4AE4" w:rsidRPr="00BD4AE4">
        <w:rPr>
          <w:rFonts w:hint="eastAsia"/>
        </w:rPr>
        <w:t>钢管混凝土柱与钢梁采用单边高强螺栓和平齐或外伸端板连接已在英国、日本等国的部分多层钢结构建筑中应用，具有现场装配、施工快捷、抗震耗能好等优点。合肥工业大学课题组对此类新型节点进行了大量的试验研究和理论分析，研究认为该节点可以很好地应用于多高层钢结构建筑中。目前在安徽地区已有示范性工程。</w:t>
      </w:r>
    </w:p>
    <w:p w:rsidR="001B3ED6" w:rsidRPr="00F440A9" w:rsidRDefault="00410D0B" w:rsidP="001B3ED6">
      <w:pPr>
        <w:spacing w:line="580" w:lineRule="atLeast"/>
      </w:pPr>
      <w:r>
        <w:rPr>
          <w:rFonts w:eastAsiaTheme="minorEastAsia"/>
          <w:b/>
        </w:rPr>
        <w:t>5.</w:t>
      </w:r>
      <w:r>
        <w:rPr>
          <w:rFonts w:eastAsiaTheme="minorEastAsia" w:hint="eastAsia"/>
          <w:b/>
        </w:rPr>
        <w:t>7</w:t>
      </w:r>
      <w:r w:rsidR="00BD4AE4" w:rsidRPr="00BD4AE4">
        <w:rPr>
          <w:rFonts w:eastAsiaTheme="minorEastAsia"/>
          <w:b/>
        </w:rPr>
        <w:t>.4</w:t>
      </w:r>
      <w:r w:rsidR="00BD4AE4" w:rsidRPr="00BD4AE4">
        <w:rPr>
          <w:rFonts w:hint="eastAsia"/>
        </w:rPr>
        <w:t>钢管混凝土柱与钢梁单边高强螺栓端板连接节点由于在节点连接处柱钢管壁较薄，如果仅依靠柱钢管壁承受梁端弯矩在连接处产生的拉（压）应力，将导致节点因连接失效（柱壁鼓曲）而破坏。因此，为了加强节点的连接性能，提出节点区柱壁加厚、螺栓锚固加强两种构造方法。</w:t>
      </w:r>
    </w:p>
    <w:p w:rsidR="001B3ED6" w:rsidRPr="00F440A9" w:rsidRDefault="00BD4AE4" w:rsidP="001B3ED6">
      <w:pPr>
        <w:spacing w:line="580" w:lineRule="atLeast"/>
        <w:ind w:firstLineChars="200" w:firstLine="420"/>
      </w:pPr>
      <w:r w:rsidRPr="00BD4AE4">
        <w:rPr>
          <w:rFonts w:hint="eastAsia"/>
        </w:rPr>
        <w:t>螺栓锚固加强的构造措施有两种：（</w:t>
      </w:r>
      <w:r w:rsidRPr="00BD4AE4">
        <w:t>1</w:t>
      </w:r>
      <w:r w:rsidRPr="00BD4AE4">
        <w:rPr>
          <w:rFonts w:hint="eastAsia"/>
        </w:rPr>
        <w:t>）加长螺杆（或加设螺纹钢筋）：通过加长螺杆</w:t>
      </w:r>
      <w:r w:rsidRPr="00BD4AE4">
        <w:t>(</w:t>
      </w:r>
      <w:r w:rsidRPr="00BD4AE4">
        <w:rPr>
          <w:rFonts w:hint="eastAsia"/>
        </w:rPr>
        <w:t>或在螺栓端部焊接螺纹钢筋</w:t>
      </w:r>
      <w:r w:rsidRPr="00BD4AE4">
        <w:t>)</w:t>
      </w:r>
      <w:r w:rsidRPr="00BD4AE4">
        <w:rPr>
          <w:rFonts w:hint="eastAsia"/>
        </w:rPr>
        <w:t>，来提高螺栓在混凝土中的锚固作用；（</w:t>
      </w:r>
      <w:r w:rsidRPr="00BD4AE4">
        <w:t>2</w:t>
      </w:r>
      <w:r w:rsidRPr="00BD4AE4">
        <w:rPr>
          <w:rFonts w:hint="eastAsia"/>
        </w:rPr>
        <w:t>）弯钩螺杆（或加设弯钩形螺纹钢筋）：通过设弯钩螺杆（或在螺栓端部焊接弯钩型螺纹钢筋），来加强螺栓在混凝土中的锚固作用。从合肥工业大学课题组试验结果来看，与加设螺纹钢筋和弯钩形螺纹钢筋的构造措施相比，加长螺杆和弯钩螺杆的构造措施在实际应用中效果更好。</w:t>
      </w:r>
    </w:p>
    <w:p w:rsidR="00A024F0" w:rsidRPr="00F440A9" w:rsidRDefault="00410D0B" w:rsidP="001B3ED6">
      <w:pPr>
        <w:autoSpaceDE w:val="0"/>
        <w:autoSpaceDN w:val="0"/>
        <w:adjustRightInd w:val="0"/>
        <w:spacing w:line="580" w:lineRule="exact"/>
        <w:jc w:val="left"/>
      </w:pPr>
      <w:r>
        <w:rPr>
          <w:rFonts w:eastAsiaTheme="minorEastAsia"/>
          <w:b/>
        </w:rPr>
        <w:t>5.</w:t>
      </w:r>
      <w:r>
        <w:rPr>
          <w:rFonts w:eastAsiaTheme="minorEastAsia" w:hint="eastAsia"/>
          <w:b/>
        </w:rPr>
        <w:t>7</w:t>
      </w:r>
      <w:r w:rsidR="00BD4AE4" w:rsidRPr="00BD4AE4">
        <w:rPr>
          <w:rFonts w:eastAsiaTheme="minorEastAsia"/>
          <w:b/>
        </w:rPr>
        <w:t>.5</w:t>
      </w:r>
      <w:r w:rsidR="000917ED">
        <w:rPr>
          <w:rFonts w:eastAsiaTheme="minorEastAsia" w:hint="eastAsia"/>
          <w:b/>
        </w:rPr>
        <w:t xml:space="preserve"> </w:t>
      </w:r>
      <w:r w:rsidR="00BD4AE4" w:rsidRPr="00BD4AE4">
        <w:rPr>
          <w:rFonts w:hint="eastAsia"/>
        </w:rPr>
        <w:t>我国现有设计标准均未对钢结构和组合结构梁柱节点刚性给出具体规定。本条参考欧</w:t>
      </w:r>
      <w:r w:rsidR="00BD4AE4" w:rsidRPr="00BD4AE4">
        <w:rPr>
          <w:rFonts w:hint="eastAsia"/>
        </w:rPr>
        <w:lastRenderedPageBreak/>
        <w:t>洲规范</w:t>
      </w:r>
      <w:r w:rsidR="00BD4AE4" w:rsidRPr="00BD4AE4">
        <w:t>EC3</w:t>
      </w:r>
      <w:r w:rsidR="00BD4AE4" w:rsidRPr="00BD4AE4">
        <w:rPr>
          <w:rFonts w:hint="eastAsia"/>
        </w:rPr>
        <w:t>和</w:t>
      </w:r>
      <w:r w:rsidR="00BD4AE4" w:rsidRPr="00BD4AE4">
        <w:t>EC4</w:t>
      </w:r>
      <w:r w:rsidR="00BD4AE4" w:rsidRPr="00BD4AE4">
        <w:rPr>
          <w:rFonts w:hint="eastAsia"/>
        </w:rPr>
        <w:t>对节点分类方法的规定，按刚度和强度分别对无侧移框架和有侧移框架梁柱节点刚性给出具体规定。</w:t>
      </w:r>
    </w:p>
    <w:p w:rsidR="000C4329" w:rsidRDefault="00410D0B" w:rsidP="000917ED">
      <w:pPr>
        <w:spacing w:line="360" w:lineRule="auto"/>
        <w:jc w:val="left"/>
        <w:rPr>
          <w:rFonts w:eastAsiaTheme="minorEastAsia"/>
          <w:b/>
        </w:rPr>
      </w:pPr>
      <w:r>
        <w:rPr>
          <w:rFonts w:eastAsiaTheme="minorEastAsia"/>
          <w:b/>
        </w:rPr>
        <w:t>5.</w:t>
      </w:r>
      <w:r>
        <w:rPr>
          <w:rFonts w:eastAsiaTheme="minorEastAsia" w:hint="eastAsia"/>
          <w:b/>
        </w:rPr>
        <w:t>7</w:t>
      </w:r>
      <w:r w:rsidR="00BD4AE4" w:rsidRPr="00BD4AE4">
        <w:rPr>
          <w:rFonts w:eastAsiaTheme="minorEastAsia"/>
          <w:b/>
        </w:rPr>
        <w:t>.6</w:t>
      </w:r>
      <w:r w:rsidR="00BD4AE4" w:rsidRPr="00BD4AE4">
        <w:rPr>
          <w:rFonts w:hint="eastAsia"/>
          <w:spacing w:val="10"/>
        </w:rPr>
        <w:t>对于钢管混凝土柱单边螺栓端板连接节点，螺栓导致的失效模式主要有螺栓受拉屈服或者断裂、端板受弯屈服、柱壁受撬力屈服或者屈曲三种情况，当出现其中一个失效模式，便可认为达到螺栓的最大抗拉承载力。因此，螺栓的抗拉承载力</w:t>
      </w:r>
      <w:r w:rsidR="006E0221" w:rsidRPr="00F440A9">
        <w:rPr>
          <w:color w:val="FF0000"/>
          <w:spacing w:val="10"/>
          <w:position w:val="-14"/>
          <w:sz w:val="24"/>
        </w:rPr>
        <w:object w:dxaOrig="440" w:dyaOrig="380">
          <v:shape id="_x0000_i1281" type="#_x0000_t75" style="width:21pt;height:19.5pt" o:ole="">
            <v:imagedata r:id="rId580" o:title=""/>
          </v:shape>
          <o:OLEObject Type="Embed" ProgID="Equation.3" ShapeID="_x0000_i1281" DrawAspect="Content" ObjectID="_1503231022" r:id="rId581"/>
        </w:object>
      </w:r>
      <w:r w:rsidR="00BD4AE4" w:rsidRPr="00BD4AE4">
        <w:rPr>
          <w:rFonts w:hint="eastAsia"/>
          <w:spacing w:val="10"/>
        </w:rPr>
        <w:t>是由柱壁、端板和螺栓材料本身控制的，即取</w:t>
      </w:r>
      <w:r w:rsidR="006E0221" w:rsidRPr="00F440A9">
        <w:rPr>
          <w:spacing w:val="10"/>
          <w:position w:val="-14"/>
        </w:rPr>
        <w:object w:dxaOrig="540" w:dyaOrig="380">
          <v:shape id="_x0000_i1282" type="#_x0000_t75" style="width:27pt;height:19.5pt" o:ole="">
            <v:imagedata r:id="rId582" o:title=""/>
          </v:shape>
          <o:OLEObject Type="Embed" ProgID="Equation.3" ShapeID="_x0000_i1282" DrawAspect="Content" ObjectID="_1503231023" r:id="rId583"/>
        </w:object>
      </w:r>
      <w:r w:rsidR="00BD4AE4" w:rsidRPr="00BD4AE4">
        <w:rPr>
          <w:rFonts w:hint="eastAsia"/>
          <w:spacing w:val="10"/>
        </w:rPr>
        <w:t>、</w:t>
      </w:r>
      <w:r w:rsidR="006E0221" w:rsidRPr="00F440A9">
        <w:rPr>
          <w:spacing w:val="10"/>
          <w:position w:val="-14"/>
        </w:rPr>
        <w:object w:dxaOrig="520" w:dyaOrig="380">
          <v:shape id="_x0000_i1283" type="#_x0000_t75" style="width:27pt;height:19.5pt" o:ole="">
            <v:imagedata r:id="rId584" o:title=""/>
          </v:shape>
          <o:OLEObject Type="Embed" ProgID="Equation.3" ShapeID="_x0000_i1283" DrawAspect="Content" ObjectID="_1503231024" r:id="rId585"/>
        </w:object>
      </w:r>
      <w:r w:rsidR="00BD4AE4" w:rsidRPr="00BD4AE4">
        <w:rPr>
          <w:rFonts w:hint="eastAsia"/>
          <w:spacing w:val="10"/>
        </w:rPr>
        <w:t>和</w:t>
      </w:r>
      <w:r w:rsidR="006E0221" w:rsidRPr="00F440A9">
        <w:rPr>
          <w:spacing w:val="10"/>
          <w:position w:val="-14"/>
        </w:rPr>
        <w:object w:dxaOrig="460" w:dyaOrig="380">
          <v:shape id="_x0000_i1284" type="#_x0000_t75" style="width:22.5pt;height:19.5pt" o:ole="">
            <v:imagedata r:id="rId586" o:title=""/>
          </v:shape>
          <o:OLEObject Type="Embed" ProgID="Equation.3" ShapeID="_x0000_i1284" DrawAspect="Content" ObjectID="_1503231025" r:id="rId587"/>
        </w:object>
      </w:r>
      <w:r w:rsidR="00BD4AE4" w:rsidRPr="00BD4AE4">
        <w:rPr>
          <w:rFonts w:hint="eastAsia"/>
          <w:spacing w:val="10"/>
        </w:rPr>
        <w:t>三者中的最小值。</w:t>
      </w:r>
    </w:p>
    <w:p w:rsidR="006E0221" w:rsidRPr="00F440A9" w:rsidRDefault="00BD4AE4" w:rsidP="00495D3B">
      <w:pPr>
        <w:spacing w:afterLines="50" w:line="360" w:lineRule="auto"/>
        <w:ind w:firstLineChars="200" w:firstLine="460"/>
        <w:rPr>
          <w:spacing w:val="10"/>
        </w:rPr>
      </w:pPr>
      <w:r w:rsidRPr="00BD4AE4">
        <w:rPr>
          <w:rFonts w:hint="eastAsia"/>
          <w:spacing w:val="10"/>
        </w:rPr>
        <w:t>端板控制的螺栓抗拉承载力</w:t>
      </w:r>
      <w:r w:rsidR="006E0221" w:rsidRPr="00F440A9">
        <w:rPr>
          <w:spacing w:val="10"/>
          <w:position w:val="-14"/>
        </w:rPr>
        <w:object w:dxaOrig="540" w:dyaOrig="380">
          <v:shape id="_x0000_i1285" type="#_x0000_t75" style="width:27pt;height:19.5pt" o:ole="">
            <v:imagedata r:id="rId582" o:title=""/>
          </v:shape>
          <o:OLEObject Type="Embed" ProgID="Equation.3" ShapeID="_x0000_i1285" DrawAspect="Content" ObjectID="_1503231026" r:id="rId588"/>
        </w:object>
      </w:r>
      <w:r w:rsidRPr="00BD4AE4">
        <w:rPr>
          <w:rFonts w:hint="eastAsia"/>
        </w:rPr>
        <w:t>按下式计算：</w:t>
      </w:r>
    </w:p>
    <w:p w:rsidR="006E0221" w:rsidRPr="00F440A9" w:rsidRDefault="006E0221" w:rsidP="000917ED">
      <w:pPr>
        <w:wordWrap w:val="0"/>
        <w:snapToGrid w:val="0"/>
        <w:spacing w:line="360" w:lineRule="auto"/>
        <w:jc w:val="right"/>
      </w:pPr>
      <w:r w:rsidRPr="00F440A9">
        <w:rPr>
          <w:spacing w:val="10"/>
          <w:position w:val="-14"/>
        </w:rPr>
        <w:object w:dxaOrig="3940" w:dyaOrig="400">
          <v:shape id="_x0000_i1286" type="#_x0000_t75" style="width:197.25pt;height:21.75pt" o:ole="">
            <v:imagedata r:id="rId589" o:title=""/>
          </v:shape>
          <o:OLEObject Type="Embed" ProgID="Equation.3" ShapeID="_x0000_i1286" DrawAspect="Content" ObjectID="_1503231027" r:id="rId590"/>
        </w:object>
      </w:r>
      <w:r w:rsidR="000917ED">
        <w:rPr>
          <w:rFonts w:hint="eastAsia"/>
          <w:spacing w:val="10"/>
          <w:position w:val="-14"/>
        </w:rPr>
        <w:t xml:space="preserve">         </w:t>
      </w:r>
      <w:r w:rsidR="00BD4AE4" w:rsidRPr="00BD4AE4">
        <w:rPr>
          <w:rFonts w:hint="eastAsia"/>
        </w:rPr>
        <w:t>（</w:t>
      </w:r>
      <w:r w:rsidR="00410D0B">
        <w:t>5.</w:t>
      </w:r>
      <w:r w:rsidR="00410D0B">
        <w:rPr>
          <w:rFonts w:hint="eastAsia"/>
        </w:rPr>
        <w:t>7</w:t>
      </w:r>
      <w:r w:rsidR="00BD4AE4" w:rsidRPr="00BD4AE4">
        <w:t>.6-1</w:t>
      </w:r>
      <w:r w:rsidR="00BD4AE4" w:rsidRPr="00BD4AE4">
        <w:rPr>
          <w:rFonts w:hint="eastAsia"/>
        </w:rPr>
        <w:t>）</w:t>
      </w:r>
    </w:p>
    <w:p w:rsidR="006E0221" w:rsidRPr="00F440A9" w:rsidRDefault="00BD4AE4" w:rsidP="006E0221">
      <w:pPr>
        <w:spacing w:line="380" w:lineRule="exact"/>
        <w:ind w:firstLineChars="200" w:firstLine="460"/>
        <w:rPr>
          <w:spacing w:val="10"/>
        </w:rPr>
      </w:pPr>
      <w:r w:rsidRPr="00BD4AE4">
        <w:rPr>
          <w:rFonts w:hint="eastAsia"/>
          <w:spacing w:val="10"/>
        </w:rPr>
        <w:t>螺栓自身材料控制的极限抗拉承载力</w:t>
      </w:r>
      <w:r w:rsidR="006E0221" w:rsidRPr="00F440A9">
        <w:rPr>
          <w:spacing w:val="10"/>
          <w:position w:val="-14"/>
        </w:rPr>
        <w:object w:dxaOrig="520" w:dyaOrig="380">
          <v:shape id="_x0000_i1287" type="#_x0000_t75" style="width:27pt;height:19.5pt" o:ole="">
            <v:imagedata r:id="rId584" o:title=""/>
          </v:shape>
          <o:OLEObject Type="Embed" ProgID="Equation.3" ShapeID="_x0000_i1287" DrawAspect="Content" ObjectID="_1503231028" r:id="rId591"/>
        </w:object>
      </w:r>
      <w:r w:rsidRPr="00BD4AE4">
        <w:rPr>
          <w:rFonts w:hint="eastAsia"/>
        </w:rPr>
        <w:t>按下式计算：</w:t>
      </w:r>
      <w:r w:rsidRPr="00BD4AE4">
        <w:rPr>
          <w:rFonts w:hint="eastAsia"/>
          <w:spacing w:val="10"/>
        </w:rPr>
        <w:t>：</w:t>
      </w:r>
    </w:p>
    <w:p w:rsidR="006E0221" w:rsidRPr="00F440A9" w:rsidRDefault="006E0221" w:rsidP="000917ED">
      <w:pPr>
        <w:wordWrap w:val="0"/>
        <w:ind w:firstLineChars="200" w:firstLine="420"/>
        <w:jc w:val="right"/>
        <w:rPr>
          <w:spacing w:val="10"/>
        </w:rPr>
      </w:pPr>
      <w:r w:rsidRPr="00F440A9">
        <w:rPr>
          <w:spacing w:val="10"/>
          <w:position w:val="-28"/>
        </w:rPr>
        <w:object w:dxaOrig="3240" w:dyaOrig="680">
          <v:shape id="_x0000_i1288" type="#_x0000_t75" style="width:162pt;height:34.5pt" o:ole="">
            <v:imagedata r:id="rId592" o:title=""/>
          </v:shape>
          <o:OLEObject Type="Embed" ProgID="Equation.3" ShapeID="_x0000_i1288" DrawAspect="Content" ObjectID="_1503231029" r:id="rId593"/>
        </w:object>
      </w:r>
      <w:r w:rsidR="000917ED">
        <w:rPr>
          <w:rFonts w:hint="eastAsia"/>
          <w:spacing w:val="10"/>
          <w:position w:val="-28"/>
        </w:rPr>
        <w:t xml:space="preserve">             </w:t>
      </w:r>
      <w:r w:rsidR="00BD4AE4" w:rsidRPr="00BD4AE4">
        <w:rPr>
          <w:rFonts w:hint="eastAsia"/>
        </w:rPr>
        <w:t>（</w:t>
      </w:r>
      <w:r w:rsidR="00410D0B">
        <w:t>5.</w:t>
      </w:r>
      <w:r w:rsidR="00410D0B">
        <w:rPr>
          <w:rFonts w:hint="eastAsia"/>
        </w:rPr>
        <w:t>7</w:t>
      </w:r>
      <w:r w:rsidR="00BD4AE4" w:rsidRPr="00BD4AE4">
        <w:t>.6-2</w:t>
      </w:r>
      <w:r w:rsidR="00BD4AE4" w:rsidRPr="00BD4AE4">
        <w:rPr>
          <w:rFonts w:hint="eastAsia"/>
        </w:rPr>
        <w:t>）</w:t>
      </w:r>
    </w:p>
    <w:p w:rsidR="006E0221" w:rsidRPr="00F440A9" w:rsidRDefault="00BD4AE4" w:rsidP="006E0221">
      <w:pPr>
        <w:snapToGrid w:val="0"/>
        <w:spacing w:line="380" w:lineRule="exact"/>
        <w:ind w:firstLineChars="250" w:firstLine="575"/>
        <w:rPr>
          <w:spacing w:val="10"/>
        </w:rPr>
      </w:pPr>
      <w:r w:rsidRPr="00BD4AE4">
        <w:rPr>
          <w:rFonts w:hint="eastAsia"/>
          <w:spacing w:val="10"/>
        </w:rPr>
        <w:t>柱壁控制的螺栓抗拉承载力</w:t>
      </w:r>
      <w:r w:rsidR="006E0221" w:rsidRPr="00F440A9">
        <w:rPr>
          <w:spacing w:val="10"/>
          <w:position w:val="-14"/>
        </w:rPr>
        <w:object w:dxaOrig="460" w:dyaOrig="380">
          <v:shape id="_x0000_i1289" type="#_x0000_t75" style="width:22.5pt;height:19.5pt" o:ole="">
            <v:imagedata r:id="rId586" o:title=""/>
          </v:shape>
          <o:OLEObject Type="Embed" ProgID="Equation.3" ShapeID="_x0000_i1289" DrawAspect="Content" ObjectID="_1503231030" r:id="rId594"/>
        </w:object>
      </w:r>
      <w:r w:rsidRPr="00BD4AE4">
        <w:rPr>
          <w:rFonts w:hint="eastAsia"/>
        </w:rPr>
        <w:t>按下式计算：</w:t>
      </w:r>
    </w:p>
    <w:p w:rsidR="006E0221" w:rsidRPr="00F440A9" w:rsidRDefault="006E0221" w:rsidP="000917ED">
      <w:pPr>
        <w:wordWrap w:val="0"/>
        <w:snapToGrid w:val="0"/>
        <w:ind w:firstLineChars="250" w:firstLine="525"/>
        <w:jc w:val="right"/>
        <w:rPr>
          <w:spacing w:val="10"/>
        </w:rPr>
      </w:pPr>
      <w:r w:rsidRPr="00F440A9">
        <w:rPr>
          <w:spacing w:val="10"/>
          <w:position w:val="-72"/>
        </w:rPr>
        <w:object w:dxaOrig="4760" w:dyaOrig="1560">
          <v:shape id="_x0000_i1290" type="#_x0000_t75" style="width:237pt;height:77.25pt" o:ole="">
            <v:imagedata r:id="rId595" o:title=""/>
          </v:shape>
          <o:OLEObject Type="Embed" ProgID="Equation.3" ShapeID="_x0000_i1290" DrawAspect="Content" ObjectID="_1503231031" r:id="rId596"/>
        </w:object>
      </w:r>
      <w:r w:rsidR="000917ED">
        <w:rPr>
          <w:rFonts w:hint="eastAsia"/>
          <w:spacing w:val="10"/>
          <w:position w:val="-72"/>
        </w:rPr>
        <w:t xml:space="preserve">       </w:t>
      </w:r>
      <w:r w:rsidR="00BD4AE4" w:rsidRPr="00BD4AE4">
        <w:rPr>
          <w:rFonts w:hint="eastAsia"/>
          <w:spacing w:val="10"/>
        </w:rPr>
        <w:t>（</w:t>
      </w:r>
      <w:r w:rsidR="00410D0B">
        <w:rPr>
          <w:spacing w:val="10"/>
        </w:rPr>
        <w:t>5.</w:t>
      </w:r>
      <w:r w:rsidR="00410D0B">
        <w:rPr>
          <w:rFonts w:hint="eastAsia"/>
          <w:spacing w:val="10"/>
        </w:rPr>
        <w:t>7</w:t>
      </w:r>
      <w:r w:rsidR="00BD4AE4" w:rsidRPr="00BD4AE4">
        <w:rPr>
          <w:spacing w:val="10"/>
        </w:rPr>
        <w:t>.6-3</w:t>
      </w:r>
      <w:r w:rsidR="00BD4AE4" w:rsidRPr="00BD4AE4">
        <w:rPr>
          <w:rFonts w:hint="eastAsia"/>
          <w:spacing w:val="10"/>
        </w:rPr>
        <w:t>）</w:t>
      </w:r>
    </w:p>
    <w:p w:rsidR="006E0221" w:rsidRPr="00F440A9" w:rsidRDefault="00BD4AE4" w:rsidP="000917ED">
      <w:pPr>
        <w:spacing w:line="360" w:lineRule="auto"/>
        <w:ind w:firstLineChars="200" w:firstLine="460"/>
        <w:rPr>
          <w:spacing w:val="10"/>
        </w:rPr>
      </w:pPr>
      <w:r w:rsidRPr="00BD4AE4">
        <w:rPr>
          <w:rFonts w:hint="eastAsia"/>
          <w:spacing w:val="10"/>
        </w:rPr>
        <w:t>连接的抗压承载力由钢管柱壁、钢梁共同控制，当其中一个组件出现屈服或屈曲，则表示节点达到屈服状态，取钢管柱壁受压屈服承载力</w:t>
      </w:r>
      <w:r w:rsidR="006E0221" w:rsidRPr="00F440A9">
        <w:rPr>
          <w:spacing w:val="10"/>
          <w:position w:val="-14"/>
        </w:rPr>
        <w:object w:dxaOrig="499" w:dyaOrig="380">
          <v:shape id="_x0000_i1291" type="#_x0000_t75" style="width:24pt;height:19.5pt" o:ole="">
            <v:imagedata r:id="rId597" o:title=""/>
          </v:shape>
          <o:OLEObject Type="Embed" ProgID="Equation.3" ShapeID="_x0000_i1291" DrawAspect="Content" ObjectID="_1503231032" r:id="rId598"/>
        </w:object>
      </w:r>
      <w:r w:rsidRPr="00BD4AE4">
        <w:rPr>
          <w:rFonts w:hint="eastAsia"/>
          <w:spacing w:val="10"/>
        </w:rPr>
        <w:t>、钢管柱壁受压屈曲承载力</w:t>
      </w:r>
      <w:r w:rsidR="006E0221" w:rsidRPr="00F440A9">
        <w:rPr>
          <w:spacing w:val="10"/>
          <w:position w:val="-14"/>
        </w:rPr>
        <w:object w:dxaOrig="580" w:dyaOrig="380">
          <v:shape id="_x0000_i1292" type="#_x0000_t75" style="width:28.5pt;height:19.5pt" o:ole="">
            <v:imagedata r:id="rId599" o:title=""/>
          </v:shape>
          <o:OLEObject Type="Embed" ProgID="Equation.3" ShapeID="_x0000_i1292" DrawAspect="Content" ObjectID="_1503231033" r:id="rId600"/>
        </w:object>
      </w:r>
      <w:r w:rsidRPr="00BD4AE4">
        <w:rPr>
          <w:rFonts w:hint="eastAsia"/>
          <w:spacing w:val="10"/>
        </w:rPr>
        <w:t>、钢梁翼缘受压屈服承载力</w:t>
      </w:r>
      <w:r w:rsidR="006E0221" w:rsidRPr="00F440A9">
        <w:rPr>
          <w:spacing w:val="10"/>
          <w:position w:val="-14"/>
        </w:rPr>
        <w:object w:dxaOrig="480" w:dyaOrig="380">
          <v:shape id="_x0000_i1293" type="#_x0000_t75" style="width:24pt;height:19.5pt" o:ole="">
            <v:imagedata r:id="rId601" o:title=""/>
          </v:shape>
          <o:OLEObject Type="Embed" ProgID="Equation.3" ShapeID="_x0000_i1293" DrawAspect="Content" ObjectID="_1503231034" r:id="rId602"/>
        </w:object>
      </w:r>
      <w:r w:rsidRPr="00BD4AE4">
        <w:rPr>
          <w:rFonts w:hint="eastAsia"/>
          <w:spacing w:val="10"/>
        </w:rPr>
        <w:t>、钢梁翼缘受压屈曲承载力</w:t>
      </w:r>
      <w:r w:rsidR="006E0221" w:rsidRPr="00F440A9">
        <w:rPr>
          <w:spacing w:val="10"/>
          <w:position w:val="-14"/>
        </w:rPr>
        <w:object w:dxaOrig="560" w:dyaOrig="380">
          <v:shape id="_x0000_i1294" type="#_x0000_t75" style="width:28.5pt;height:19.5pt" o:ole="">
            <v:imagedata r:id="rId603" o:title=""/>
          </v:shape>
          <o:OLEObject Type="Embed" ProgID="Equation.3" ShapeID="_x0000_i1294" DrawAspect="Content" ObjectID="_1503231035" r:id="rId604"/>
        </w:object>
      </w:r>
      <w:r w:rsidRPr="00BD4AE4">
        <w:rPr>
          <w:rFonts w:hint="eastAsia"/>
          <w:spacing w:val="10"/>
        </w:rPr>
        <w:t>的最小值。</w:t>
      </w:r>
    </w:p>
    <w:p w:rsidR="006E0221" w:rsidRPr="00F440A9" w:rsidRDefault="00BD4AE4" w:rsidP="000917ED">
      <w:pPr>
        <w:spacing w:line="360" w:lineRule="auto"/>
        <w:ind w:firstLineChars="200" w:firstLine="460"/>
        <w:rPr>
          <w:spacing w:val="10"/>
        </w:rPr>
      </w:pPr>
      <w:r w:rsidRPr="00BD4AE4">
        <w:rPr>
          <w:rFonts w:hint="eastAsia"/>
          <w:spacing w:val="10"/>
        </w:rPr>
        <w:t>柱壁的受压屈服承载力</w:t>
      </w:r>
      <w:r w:rsidR="006E0221" w:rsidRPr="00F440A9">
        <w:rPr>
          <w:spacing w:val="10"/>
          <w:position w:val="-14"/>
        </w:rPr>
        <w:object w:dxaOrig="499" w:dyaOrig="380">
          <v:shape id="_x0000_i1295" type="#_x0000_t75" style="width:24pt;height:19.5pt" o:ole="">
            <v:imagedata r:id="rId605" o:title=""/>
          </v:shape>
          <o:OLEObject Type="Embed" ProgID="Equation.3" ShapeID="_x0000_i1295" DrawAspect="Content" ObjectID="_1503231036" r:id="rId606"/>
        </w:object>
      </w:r>
      <w:r w:rsidRPr="00BD4AE4">
        <w:rPr>
          <w:rFonts w:hint="eastAsia"/>
          <w:spacing w:val="10"/>
        </w:rPr>
        <w:t>按下式计算：</w:t>
      </w:r>
    </w:p>
    <w:p w:rsidR="006E0221" w:rsidRPr="00F440A9" w:rsidRDefault="006E0221" w:rsidP="00A077A4">
      <w:pPr>
        <w:wordWrap w:val="0"/>
        <w:spacing w:line="360" w:lineRule="auto"/>
        <w:ind w:rightChars="-27" w:right="-57" w:firstLineChars="200" w:firstLine="420"/>
        <w:jc w:val="right"/>
        <w:rPr>
          <w:spacing w:val="10"/>
        </w:rPr>
      </w:pPr>
      <w:r w:rsidRPr="00F440A9">
        <w:rPr>
          <w:spacing w:val="10"/>
          <w:position w:val="-14"/>
        </w:rPr>
        <w:object w:dxaOrig="1880" w:dyaOrig="380">
          <v:shape id="_x0000_i1296" type="#_x0000_t75" style="width:93pt;height:19.5pt" o:ole="">
            <v:imagedata r:id="rId607" o:title=""/>
          </v:shape>
          <o:OLEObject Type="Embed" ProgID="Equation.3" ShapeID="_x0000_i1296" DrawAspect="Content" ObjectID="_1503231037" r:id="rId608"/>
        </w:object>
      </w:r>
      <w:r w:rsidR="00A077A4">
        <w:rPr>
          <w:rFonts w:hint="eastAsia"/>
          <w:spacing w:val="10"/>
          <w:position w:val="-14"/>
        </w:rPr>
        <w:t xml:space="preserve">                </w:t>
      </w:r>
      <w:r w:rsidR="00BD4AE4" w:rsidRPr="00BD4AE4">
        <w:rPr>
          <w:rFonts w:hint="eastAsia"/>
          <w:spacing w:val="10"/>
        </w:rPr>
        <w:t>（</w:t>
      </w:r>
      <w:r w:rsidR="00410D0B">
        <w:rPr>
          <w:spacing w:val="10"/>
        </w:rPr>
        <w:t>5.</w:t>
      </w:r>
      <w:r w:rsidR="00410D0B">
        <w:rPr>
          <w:rFonts w:hint="eastAsia"/>
          <w:spacing w:val="10"/>
        </w:rPr>
        <w:t>7</w:t>
      </w:r>
      <w:r w:rsidR="00BD4AE4" w:rsidRPr="00BD4AE4">
        <w:rPr>
          <w:spacing w:val="10"/>
        </w:rPr>
        <w:t>.6-4</w:t>
      </w:r>
      <w:r w:rsidR="00BD4AE4" w:rsidRPr="00BD4AE4">
        <w:rPr>
          <w:rFonts w:hint="eastAsia"/>
          <w:spacing w:val="10"/>
        </w:rPr>
        <w:t>）</w:t>
      </w:r>
    </w:p>
    <w:p w:rsidR="006E0221" w:rsidRPr="00F440A9" w:rsidRDefault="00BD4AE4" w:rsidP="000917ED">
      <w:pPr>
        <w:spacing w:line="360" w:lineRule="auto"/>
        <w:ind w:firstLineChars="200" w:firstLine="460"/>
        <w:rPr>
          <w:spacing w:val="10"/>
        </w:rPr>
      </w:pPr>
      <w:r w:rsidRPr="00BD4AE4">
        <w:rPr>
          <w:rFonts w:hint="eastAsia"/>
          <w:spacing w:val="10"/>
        </w:rPr>
        <w:t>柱壁的屈曲承载力</w:t>
      </w:r>
      <w:r w:rsidR="006E0221" w:rsidRPr="00F440A9">
        <w:rPr>
          <w:spacing w:val="10"/>
          <w:position w:val="-14"/>
        </w:rPr>
        <w:object w:dxaOrig="580" w:dyaOrig="380">
          <v:shape id="_x0000_i1297" type="#_x0000_t75" style="width:28.5pt;height:19.5pt" o:ole="">
            <v:imagedata r:id="rId609" o:title=""/>
          </v:shape>
          <o:OLEObject Type="Embed" ProgID="Equation.3" ShapeID="_x0000_i1297" DrawAspect="Content" ObjectID="_1503231038" r:id="rId610"/>
        </w:object>
      </w:r>
      <w:r w:rsidRPr="00BD4AE4">
        <w:rPr>
          <w:rFonts w:hint="eastAsia"/>
          <w:spacing w:val="10"/>
        </w:rPr>
        <w:t>按下式计算：</w:t>
      </w:r>
    </w:p>
    <w:p w:rsidR="006E0221" w:rsidRPr="00F440A9" w:rsidRDefault="006E0221" w:rsidP="000917ED">
      <w:pPr>
        <w:wordWrap w:val="0"/>
        <w:snapToGrid w:val="0"/>
        <w:spacing w:line="380" w:lineRule="exact"/>
        <w:ind w:rightChars="-94" w:right="-197"/>
        <w:jc w:val="right"/>
        <w:rPr>
          <w:spacing w:val="10"/>
        </w:rPr>
      </w:pPr>
      <w:r w:rsidRPr="00F440A9">
        <w:rPr>
          <w:spacing w:val="10"/>
          <w:position w:val="-14"/>
        </w:rPr>
        <w:object w:dxaOrig="2160" w:dyaOrig="380">
          <v:shape id="_x0000_i1298" type="#_x0000_t75" style="width:108pt;height:19.5pt" o:ole="">
            <v:imagedata r:id="rId611" o:title=""/>
          </v:shape>
          <o:OLEObject Type="Embed" ProgID="Equation.3" ShapeID="_x0000_i1298" DrawAspect="Content" ObjectID="_1503231039" r:id="rId612"/>
        </w:object>
      </w:r>
      <w:r w:rsidR="000917ED">
        <w:rPr>
          <w:rFonts w:hint="eastAsia"/>
          <w:spacing w:val="10"/>
          <w:position w:val="-14"/>
        </w:rPr>
        <w:t xml:space="preserve">               </w:t>
      </w:r>
      <w:r w:rsidR="00BD4AE4" w:rsidRPr="00BD4AE4">
        <w:rPr>
          <w:rFonts w:hint="eastAsia"/>
          <w:spacing w:val="10"/>
        </w:rPr>
        <w:t>（</w:t>
      </w:r>
      <w:r w:rsidR="00410D0B">
        <w:rPr>
          <w:spacing w:val="10"/>
        </w:rPr>
        <w:t>5.</w:t>
      </w:r>
      <w:r w:rsidR="00410D0B">
        <w:rPr>
          <w:rFonts w:hint="eastAsia"/>
          <w:spacing w:val="10"/>
        </w:rPr>
        <w:t>7</w:t>
      </w:r>
      <w:r w:rsidR="00BD4AE4" w:rsidRPr="00BD4AE4">
        <w:rPr>
          <w:spacing w:val="10"/>
        </w:rPr>
        <w:t>.6-5</w:t>
      </w:r>
      <w:r w:rsidR="00BD4AE4" w:rsidRPr="00BD4AE4">
        <w:rPr>
          <w:rFonts w:hint="eastAsia"/>
          <w:spacing w:val="10"/>
        </w:rPr>
        <w:t>）</w:t>
      </w:r>
    </w:p>
    <w:p w:rsidR="006E0221" w:rsidRPr="00F440A9" w:rsidRDefault="00BD4AE4" w:rsidP="006E0221">
      <w:pPr>
        <w:snapToGrid w:val="0"/>
        <w:spacing w:line="380" w:lineRule="exact"/>
        <w:ind w:firstLineChars="200" w:firstLine="460"/>
        <w:rPr>
          <w:spacing w:val="10"/>
        </w:rPr>
      </w:pPr>
      <w:r w:rsidRPr="00BD4AE4">
        <w:rPr>
          <w:rFonts w:hint="eastAsia"/>
          <w:spacing w:val="10"/>
        </w:rPr>
        <w:t>钢梁翼缘受压屈服承载力</w:t>
      </w:r>
      <w:r w:rsidR="006E0221" w:rsidRPr="00F440A9">
        <w:rPr>
          <w:spacing w:val="10"/>
          <w:position w:val="-14"/>
        </w:rPr>
        <w:object w:dxaOrig="480" w:dyaOrig="380">
          <v:shape id="_x0000_i1299" type="#_x0000_t75" style="width:24pt;height:19.5pt" o:ole="">
            <v:imagedata r:id="rId601" o:title=""/>
          </v:shape>
          <o:OLEObject Type="Embed" ProgID="Equation.3" ShapeID="_x0000_i1299" DrawAspect="Content" ObjectID="_1503231040" r:id="rId613"/>
        </w:object>
      </w:r>
      <w:r w:rsidRPr="00BD4AE4">
        <w:rPr>
          <w:rFonts w:hint="eastAsia"/>
          <w:spacing w:val="10"/>
        </w:rPr>
        <w:t>按下式计算：</w:t>
      </w:r>
    </w:p>
    <w:p w:rsidR="006E0221" w:rsidRPr="00F440A9" w:rsidRDefault="006E0221" w:rsidP="000917ED">
      <w:pPr>
        <w:wordWrap w:val="0"/>
        <w:snapToGrid w:val="0"/>
        <w:ind w:rightChars="-94" w:right="-197"/>
        <w:jc w:val="right"/>
        <w:rPr>
          <w:spacing w:val="10"/>
        </w:rPr>
      </w:pPr>
      <w:r w:rsidRPr="00F440A9">
        <w:rPr>
          <w:spacing w:val="10"/>
          <w:position w:val="-78"/>
        </w:rPr>
        <w:object w:dxaOrig="4360" w:dyaOrig="1680">
          <v:shape id="_x0000_i1300" type="#_x0000_t75" style="width:217.5pt;height:84pt" o:ole="">
            <v:imagedata r:id="rId614" o:title=""/>
          </v:shape>
          <o:OLEObject Type="Embed" ProgID="Equation.3" ShapeID="_x0000_i1300" DrawAspect="Content" ObjectID="_1503231041" r:id="rId615"/>
        </w:object>
      </w:r>
      <w:r w:rsidR="000917ED">
        <w:rPr>
          <w:rFonts w:hint="eastAsia"/>
          <w:spacing w:val="10"/>
          <w:position w:val="-78"/>
        </w:rPr>
        <w:t xml:space="preserve">       </w:t>
      </w:r>
      <w:r w:rsidR="00BD4AE4" w:rsidRPr="00BD4AE4">
        <w:rPr>
          <w:rFonts w:hint="eastAsia"/>
          <w:spacing w:val="10"/>
        </w:rPr>
        <w:t>（</w:t>
      </w:r>
      <w:r w:rsidR="00410D0B">
        <w:rPr>
          <w:spacing w:val="10"/>
        </w:rPr>
        <w:t>5.</w:t>
      </w:r>
      <w:r w:rsidR="00410D0B">
        <w:rPr>
          <w:rFonts w:hint="eastAsia"/>
          <w:spacing w:val="10"/>
        </w:rPr>
        <w:t>7</w:t>
      </w:r>
      <w:r w:rsidR="00BD4AE4" w:rsidRPr="00BD4AE4">
        <w:rPr>
          <w:spacing w:val="10"/>
        </w:rPr>
        <w:t>.6-5</w:t>
      </w:r>
      <w:r w:rsidR="00BD4AE4" w:rsidRPr="00BD4AE4">
        <w:rPr>
          <w:rFonts w:hint="eastAsia"/>
          <w:spacing w:val="10"/>
        </w:rPr>
        <w:t>）</w:t>
      </w:r>
    </w:p>
    <w:p w:rsidR="006E0221" w:rsidRPr="00F440A9" w:rsidRDefault="00410D0B" w:rsidP="000917ED">
      <w:pPr>
        <w:autoSpaceDE w:val="0"/>
        <w:autoSpaceDN w:val="0"/>
        <w:adjustRightInd w:val="0"/>
        <w:spacing w:line="360" w:lineRule="auto"/>
        <w:jc w:val="left"/>
      </w:pPr>
      <w:r>
        <w:rPr>
          <w:rFonts w:eastAsiaTheme="minorEastAsia"/>
          <w:b/>
        </w:rPr>
        <w:t>5.</w:t>
      </w:r>
      <w:r>
        <w:rPr>
          <w:rFonts w:eastAsiaTheme="minorEastAsia" w:hint="eastAsia"/>
          <w:b/>
        </w:rPr>
        <w:t>7</w:t>
      </w:r>
      <w:r w:rsidR="00BD4AE4" w:rsidRPr="00BD4AE4">
        <w:rPr>
          <w:rFonts w:eastAsiaTheme="minorEastAsia"/>
          <w:b/>
        </w:rPr>
        <w:t>.7</w:t>
      </w:r>
      <w:r w:rsidR="00BD4AE4" w:rsidRPr="00BD4AE4">
        <w:rPr>
          <w:rFonts w:hint="eastAsia"/>
        </w:rPr>
        <w:t>据欧洲规范</w:t>
      </w:r>
      <w:r w:rsidR="00BD4AE4" w:rsidRPr="00BD4AE4">
        <w:t>EC3</w:t>
      </w:r>
      <w:r w:rsidR="00BD4AE4" w:rsidRPr="00BD4AE4">
        <w:rPr>
          <w:rFonts w:hint="eastAsia"/>
        </w:rPr>
        <w:t>的组件法，如图</w:t>
      </w:r>
      <w:r w:rsidR="00BD4AE4" w:rsidRPr="00BD4AE4">
        <w:t>5.2.6-1</w:t>
      </w:r>
      <w:r w:rsidR="00BD4AE4" w:rsidRPr="00BD4AE4">
        <w:rPr>
          <w:rFonts w:hint="eastAsia"/>
        </w:rPr>
        <w:t>和图</w:t>
      </w:r>
      <w:r w:rsidR="00BD4AE4" w:rsidRPr="00BD4AE4">
        <w:t>5.2.6-2</w:t>
      </w:r>
      <w:r w:rsidR="00BD4AE4" w:rsidRPr="00BD4AE4">
        <w:rPr>
          <w:rFonts w:hint="eastAsia"/>
        </w:rPr>
        <w:t>所示，可将钢管混凝土柱与钢梁单边高强螺栓端板连接节点简化为若干个组件。位于同一高度的受拉组件可用一个等效刚度</w:t>
      </w:r>
      <w:r w:rsidR="00BD4AE4" w:rsidRPr="00BD4AE4">
        <w:rPr>
          <w:i/>
        </w:rPr>
        <w:t>k</w:t>
      </w:r>
      <w:r w:rsidR="00BD4AE4" w:rsidRPr="00BD4AE4">
        <w:rPr>
          <w:vertAlign w:val="subscript"/>
        </w:rPr>
        <w:t>t,eq,i</w:t>
      </w:r>
      <w:r w:rsidR="00BD4AE4" w:rsidRPr="00BD4AE4">
        <w:rPr>
          <w:rFonts w:hint="eastAsia"/>
        </w:rPr>
        <w:t>（</w:t>
      </w:r>
      <w:r w:rsidR="00BD4AE4" w:rsidRPr="00BD4AE4">
        <w:t>i</w:t>
      </w:r>
      <w:r w:rsidR="00BD4AE4" w:rsidRPr="00BD4AE4">
        <w:rPr>
          <w:rFonts w:hint="eastAsia"/>
        </w:rPr>
        <w:t>代表第</w:t>
      </w:r>
      <w:r w:rsidR="00BD4AE4" w:rsidRPr="00BD4AE4">
        <w:t>i</w:t>
      </w:r>
      <w:r w:rsidR="00BD4AE4" w:rsidRPr="00BD4AE4">
        <w:rPr>
          <w:rFonts w:hint="eastAsia"/>
        </w:rPr>
        <w:t>排螺栓）代替。通过等效原则确定抗拉一侧的刚度为</w:t>
      </w:r>
      <w:r w:rsidR="00BD4AE4" w:rsidRPr="00BD4AE4">
        <w:rPr>
          <w:i/>
        </w:rPr>
        <w:t>k</w:t>
      </w:r>
      <w:r w:rsidR="00BD4AE4" w:rsidRPr="00BD4AE4">
        <w:rPr>
          <w:vertAlign w:val="subscript"/>
        </w:rPr>
        <w:t>t</w:t>
      </w:r>
      <w:r w:rsidR="00BD4AE4" w:rsidRPr="00BD4AE4">
        <w:rPr>
          <w:rFonts w:hint="eastAsia"/>
        </w:rPr>
        <w:t>，其等效力臂为</w:t>
      </w:r>
      <w:r w:rsidR="00BD4AE4" w:rsidRPr="00BD4AE4">
        <w:rPr>
          <w:i/>
        </w:rPr>
        <w:t>z</w:t>
      </w:r>
      <w:r w:rsidR="00BD4AE4" w:rsidRPr="00BD4AE4">
        <w:rPr>
          <w:vertAlign w:val="subscript"/>
        </w:rPr>
        <w:t>t</w:t>
      </w:r>
      <w:r w:rsidR="00BD4AE4" w:rsidRPr="00BD4AE4">
        <w:rPr>
          <w:rFonts w:hint="eastAsia"/>
        </w:rPr>
        <w:t>。</w:t>
      </w:r>
    </w:p>
    <w:p w:rsidR="00A024F0" w:rsidRPr="00F440A9" w:rsidRDefault="00BD4AE4" w:rsidP="000917ED">
      <w:pPr>
        <w:spacing w:line="360" w:lineRule="auto"/>
        <w:rPr>
          <w:rFonts w:eastAsia="黑体"/>
        </w:rPr>
      </w:pPr>
      <w:r w:rsidRPr="00BD4AE4">
        <w:rPr>
          <w:rFonts w:eastAsiaTheme="minorEastAsia"/>
          <w:b/>
        </w:rPr>
        <w:t>5.</w:t>
      </w:r>
      <w:r w:rsidR="00410D0B">
        <w:rPr>
          <w:rFonts w:eastAsiaTheme="minorEastAsia" w:hint="eastAsia"/>
          <w:b/>
        </w:rPr>
        <w:t>9</w:t>
      </w:r>
      <w:r w:rsidRPr="00BD4AE4">
        <w:rPr>
          <w:rFonts w:hint="eastAsia"/>
        </w:rPr>
        <w:t>设计时应按照以下原则进行：</w:t>
      </w:r>
    </w:p>
    <w:p w:rsidR="00A024F0" w:rsidRPr="00F440A9" w:rsidRDefault="00BD4AE4" w:rsidP="000917ED">
      <w:pPr>
        <w:spacing w:line="360" w:lineRule="auto"/>
        <w:ind w:firstLineChars="200" w:firstLine="420"/>
      </w:pPr>
      <w:r w:rsidRPr="00BD4AE4">
        <w:rPr>
          <w:rFonts w:hint="eastAsia"/>
        </w:rPr>
        <w:t>（</w:t>
      </w:r>
      <w:r w:rsidRPr="00BD4AE4">
        <w:t>1</w:t>
      </w:r>
      <w:r w:rsidRPr="00BD4AE4">
        <w:rPr>
          <w:rFonts w:hint="eastAsia"/>
        </w:rPr>
        <w:t>）梁翼缘与柱翼缘采用熔透焊缝连接，其极限强度应高于梁翼缘母材的屈服强度；</w:t>
      </w:r>
    </w:p>
    <w:p w:rsidR="00A024F0" w:rsidRPr="00F440A9" w:rsidRDefault="00BD4AE4" w:rsidP="000917ED">
      <w:pPr>
        <w:spacing w:line="360" w:lineRule="auto"/>
        <w:ind w:firstLineChars="200" w:firstLine="420"/>
      </w:pPr>
      <w:r w:rsidRPr="00BD4AE4">
        <w:rPr>
          <w:rFonts w:hint="eastAsia"/>
        </w:rPr>
        <w:t>（</w:t>
      </w:r>
      <w:r w:rsidRPr="00BD4AE4">
        <w:t>2</w:t>
      </w:r>
      <w:r w:rsidRPr="00BD4AE4">
        <w:rPr>
          <w:rFonts w:hint="eastAsia"/>
        </w:rPr>
        <w:t>）梁腹板承担梁的全部剪力，且在极限弯矩作用下不发生破坏。</w:t>
      </w:r>
      <w:bookmarkStart w:id="91" w:name="_Toc30040"/>
    </w:p>
    <w:p w:rsidR="00A024F0" w:rsidRPr="00F440A9" w:rsidRDefault="00410D0B" w:rsidP="000917ED">
      <w:pPr>
        <w:spacing w:line="360" w:lineRule="auto"/>
      </w:pPr>
      <w:r>
        <w:rPr>
          <w:rFonts w:eastAsiaTheme="minorEastAsia"/>
          <w:b/>
        </w:rPr>
        <w:t>5.</w:t>
      </w:r>
      <w:r>
        <w:rPr>
          <w:rFonts w:eastAsiaTheme="minorEastAsia" w:hint="eastAsia"/>
          <w:b/>
        </w:rPr>
        <w:t>9</w:t>
      </w:r>
      <w:r w:rsidR="00BD4AE4" w:rsidRPr="00BD4AE4">
        <w:rPr>
          <w:rFonts w:eastAsiaTheme="minorEastAsia"/>
          <w:b/>
        </w:rPr>
        <w:t>.2</w:t>
      </w:r>
      <w:r w:rsidR="00BD4AE4" w:rsidRPr="00BD4AE4">
        <w:rPr>
          <w:rFonts w:hint="eastAsia"/>
        </w:rPr>
        <w:t>犬骨型节点</w:t>
      </w:r>
    </w:p>
    <w:p w:rsidR="00A024F0" w:rsidRPr="00F440A9" w:rsidRDefault="00BD4AE4" w:rsidP="000917ED">
      <w:pPr>
        <w:numPr>
          <w:ilvl w:val="0"/>
          <w:numId w:val="8"/>
        </w:numPr>
        <w:adjustRightInd w:val="0"/>
        <w:spacing w:line="360" w:lineRule="auto"/>
        <w:jc w:val="left"/>
        <w:rPr>
          <w:kern w:val="0"/>
        </w:rPr>
      </w:pPr>
      <w:r w:rsidRPr="00BD4AE4">
        <w:rPr>
          <w:rFonts w:hint="eastAsia"/>
        </w:rPr>
        <w:t>预期塑性铰出现在梁圆弧削弱中心的位置，根据正文</w:t>
      </w:r>
      <w:smartTag w:uri="urn:schemas-microsoft-com:office:smarttags" w:element="chsdate">
        <w:smartTagPr>
          <w:attr w:name="IsROCDate" w:val="False"/>
          <w:attr w:name="IsLunarDate" w:val="False"/>
          <w:attr w:name="Day" w:val="30"/>
          <w:attr w:name="Month" w:val="12"/>
          <w:attr w:name="Year" w:val="1899"/>
        </w:smartTagPr>
        <w:r w:rsidRPr="00BD4AE4">
          <w:t>5.8.2</w:t>
        </w:r>
      </w:smartTag>
      <w:r w:rsidRPr="00BD4AE4">
        <w:rPr>
          <w:rFonts w:hint="eastAsia"/>
        </w:rPr>
        <w:t>初步选取梁翼缘削弱几何参数；</w:t>
      </w:r>
    </w:p>
    <w:p w:rsidR="00A024F0" w:rsidRPr="00F440A9" w:rsidRDefault="00BD4AE4" w:rsidP="00A024F0">
      <w:pPr>
        <w:numPr>
          <w:ilvl w:val="0"/>
          <w:numId w:val="8"/>
        </w:numPr>
        <w:adjustRightInd w:val="0"/>
        <w:spacing w:line="360" w:lineRule="auto"/>
        <w:jc w:val="left"/>
        <w:rPr>
          <w:kern w:val="0"/>
        </w:rPr>
      </w:pPr>
      <w:r w:rsidRPr="00BD4AE4">
        <w:rPr>
          <w:rFonts w:hint="eastAsia"/>
          <w:kern w:val="0"/>
        </w:rPr>
        <w:t>计算</w:t>
      </w:r>
      <w:r w:rsidRPr="00BD4AE4">
        <w:t>梁塑性铰处塑性弯矩</w:t>
      </w:r>
      <w:r w:rsidR="00A024F0" w:rsidRPr="00F440A9">
        <w:rPr>
          <w:position w:val="-14"/>
        </w:rPr>
        <w:object w:dxaOrig="440" w:dyaOrig="380">
          <v:shape id="_x0000_i1301" type="#_x0000_t75" style="width:21pt;height:19.5pt" o:ole="">
            <v:imagedata r:id="rId616" o:title=""/>
          </v:shape>
          <o:OLEObject Type="Embed" ProgID="Equation.DSMT4" ShapeID="_x0000_i1301" DrawAspect="Content" ObjectID="_1503231042" r:id="rId617"/>
        </w:object>
      </w:r>
      <w:r w:rsidRPr="00BD4AE4">
        <w:rPr>
          <w:rFonts w:hint="eastAsia"/>
        </w:rPr>
        <w:t>：</w:t>
      </w:r>
    </w:p>
    <w:p w:rsidR="000C4329" w:rsidRDefault="00A024F0">
      <w:pPr>
        <w:wordWrap w:val="0"/>
        <w:ind w:left="480"/>
        <w:jc w:val="right"/>
      </w:pPr>
      <w:r w:rsidRPr="00F440A9">
        <w:rPr>
          <w:position w:val="-14"/>
        </w:rPr>
        <w:object w:dxaOrig="2160" w:dyaOrig="380">
          <v:shape id="_x0000_i1302" type="#_x0000_t75" style="width:108pt;height:19.5pt" o:ole="">
            <v:imagedata r:id="rId618" o:title=""/>
          </v:shape>
          <o:OLEObject Type="Embed" ProgID="Equation.DSMT4" ShapeID="_x0000_i1302" DrawAspect="Content" ObjectID="_1503231043" r:id="rId619"/>
        </w:object>
      </w:r>
      <w:r w:rsidR="000917ED">
        <w:rPr>
          <w:rFonts w:hint="eastAsia"/>
          <w:position w:val="-14"/>
        </w:rPr>
        <w:t xml:space="preserve">                  </w:t>
      </w:r>
      <w:r w:rsidR="00BD4AE4" w:rsidRPr="00BD4AE4">
        <w:rPr>
          <w:rFonts w:hint="eastAsia"/>
        </w:rPr>
        <w:t>（</w:t>
      </w:r>
      <w:r w:rsidR="00410D0B">
        <w:t>5.</w:t>
      </w:r>
      <w:r w:rsidR="00410D0B">
        <w:rPr>
          <w:rFonts w:hint="eastAsia"/>
        </w:rPr>
        <w:t>9</w:t>
      </w:r>
      <w:r w:rsidR="00BD4AE4" w:rsidRPr="00BD4AE4">
        <w:t>.2-1</w:t>
      </w:r>
      <w:r w:rsidR="00BD4AE4" w:rsidRPr="00BD4AE4">
        <w:rPr>
          <w:rFonts w:hint="eastAsia"/>
        </w:rPr>
        <w:t>）</w:t>
      </w:r>
    </w:p>
    <w:bookmarkStart w:id="92" w:name="_Toc420766752"/>
    <w:bookmarkStart w:id="93" w:name="_Toc420770737"/>
    <w:bookmarkStart w:id="94" w:name="_Toc420788860"/>
    <w:bookmarkStart w:id="95" w:name="_Toc421114554"/>
    <w:bookmarkStart w:id="96" w:name="_Toc421214722"/>
    <w:p w:rsidR="000C4329" w:rsidRDefault="00A024F0" w:rsidP="00011B03">
      <w:pPr>
        <w:wordWrap w:val="0"/>
        <w:ind w:left="480" w:firstLine="3120"/>
        <w:jc w:val="right"/>
      </w:pPr>
      <w:r w:rsidRPr="00F440A9">
        <w:rPr>
          <w:position w:val="-32"/>
        </w:rPr>
        <w:object w:dxaOrig="1320" w:dyaOrig="740">
          <v:shape id="_x0000_i1303" type="#_x0000_t75" style="width:66.75pt;height:36pt" o:ole="">
            <v:imagedata r:id="rId620" o:title=""/>
          </v:shape>
          <o:OLEObject Type="Embed" ProgID="Equation.DSMT4" ShapeID="_x0000_i1303" DrawAspect="Content" ObjectID="_1503231044" r:id="rId621"/>
        </w:object>
      </w:r>
      <w:r w:rsidR="00BD4AE4" w:rsidRPr="00BD4AE4">
        <w:tab/>
      </w:r>
      <w:r w:rsidR="000917ED">
        <w:rPr>
          <w:rFonts w:hint="eastAsia"/>
        </w:rPr>
        <w:t xml:space="preserve">                    </w:t>
      </w:r>
      <w:r w:rsidR="00BD4AE4" w:rsidRPr="00BD4AE4">
        <w:rPr>
          <w:rFonts w:hint="eastAsia"/>
        </w:rPr>
        <w:t>（</w:t>
      </w:r>
      <w:r w:rsidR="00410D0B">
        <w:t>5.</w:t>
      </w:r>
      <w:r w:rsidR="00410D0B">
        <w:rPr>
          <w:rFonts w:hint="eastAsia"/>
        </w:rPr>
        <w:t>9</w:t>
      </w:r>
      <w:r w:rsidR="00BD4AE4" w:rsidRPr="00BD4AE4">
        <w:t>.2-2</w:t>
      </w:r>
      <w:r w:rsidR="00BD4AE4" w:rsidRPr="00BD4AE4">
        <w:rPr>
          <w:rFonts w:hint="eastAsia"/>
        </w:rPr>
        <w:t>）</w:t>
      </w:r>
      <w:bookmarkEnd w:id="92"/>
      <w:bookmarkEnd w:id="93"/>
      <w:bookmarkEnd w:id="94"/>
      <w:bookmarkEnd w:id="95"/>
      <w:bookmarkEnd w:id="96"/>
    </w:p>
    <w:p w:rsidR="000C4329" w:rsidRDefault="00BD4AE4" w:rsidP="00011B03">
      <w:pPr>
        <w:ind w:left="480" w:firstLine="480"/>
        <w:jc w:val="left"/>
      </w:pPr>
      <w:bookmarkStart w:id="97" w:name="_Toc420766753"/>
      <w:bookmarkStart w:id="98" w:name="_Toc420770738"/>
      <w:bookmarkStart w:id="99" w:name="_Toc420788861"/>
      <w:bookmarkStart w:id="100" w:name="_Toc421114555"/>
      <w:bookmarkStart w:id="101" w:name="_Toc421214723"/>
      <w:r w:rsidRPr="00BD4AE4">
        <w:rPr>
          <w:rFonts w:hint="eastAsia"/>
        </w:rPr>
        <w:t>式中：</w:t>
      </w:r>
      <w:bookmarkEnd w:id="97"/>
      <w:bookmarkEnd w:id="98"/>
      <w:bookmarkEnd w:id="99"/>
      <w:bookmarkEnd w:id="100"/>
      <w:bookmarkEnd w:id="101"/>
    </w:p>
    <w:tbl>
      <w:tblPr>
        <w:tblpPr w:leftFromText="180" w:rightFromText="180" w:vertAnchor="text" w:tblpY="180"/>
        <w:tblW w:w="0" w:type="auto"/>
        <w:tblLook w:val="04A0"/>
      </w:tblPr>
      <w:tblGrid>
        <w:gridCol w:w="1668"/>
        <w:gridCol w:w="6804"/>
      </w:tblGrid>
      <w:tr w:rsidR="00A024F0" w:rsidRPr="00F440A9" w:rsidTr="0092237D">
        <w:tc>
          <w:tcPr>
            <w:tcW w:w="1668" w:type="dxa"/>
            <w:shd w:val="clear" w:color="auto" w:fill="auto"/>
          </w:tcPr>
          <w:p w:rsidR="00A024F0" w:rsidRPr="00F440A9" w:rsidRDefault="00A024F0" w:rsidP="0092237D">
            <w:pPr>
              <w:spacing w:line="360" w:lineRule="auto"/>
              <w:ind w:leftChars="15" w:left="31"/>
              <w:jc w:val="right"/>
            </w:pPr>
            <w:r w:rsidRPr="00F440A9">
              <w:rPr>
                <w:position w:val="-14"/>
              </w:rPr>
              <w:object w:dxaOrig="360" w:dyaOrig="380">
                <v:shape id="_x0000_i1304" type="#_x0000_t75" style="width:16.5pt;height:19.5pt" o:ole="">
                  <v:imagedata r:id="rId622" o:title=""/>
                </v:shape>
                <o:OLEObject Type="Embed" ProgID="Equation.3" ShapeID="_x0000_i1304" DrawAspect="Content" ObjectID="_1503231045" r:id="rId623"/>
              </w:object>
            </w:r>
            <w:r w:rsidR="00BD4AE4" w:rsidRPr="00BD4AE4">
              <w:rPr>
                <w:rFonts w:hint="eastAsia"/>
              </w:rPr>
              <w:t>—</w:t>
            </w:r>
          </w:p>
        </w:tc>
        <w:tc>
          <w:tcPr>
            <w:tcW w:w="6804" w:type="dxa"/>
            <w:shd w:val="clear" w:color="auto" w:fill="auto"/>
          </w:tcPr>
          <w:p w:rsidR="00A024F0" w:rsidRPr="00F440A9" w:rsidRDefault="00BD4AE4" w:rsidP="0092237D">
            <w:pPr>
              <w:spacing w:line="360" w:lineRule="auto"/>
              <w:ind w:leftChars="-1" w:hanging="2"/>
            </w:pPr>
            <w:r w:rsidRPr="00BD4AE4">
              <w:rPr>
                <w:rFonts w:hint="eastAsia"/>
              </w:rPr>
              <w:t>承载力系数，该系数考虑了局部约束、额外加强、应变强化等因素，可按公式（</w:t>
            </w:r>
            <w:smartTag w:uri="urn:schemas-microsoft-com:office:smarttags" w:element="chsdate">
              <w:smartTagPr>
                <w:attr w:name="Year" w:val="1899"/>
                <w:attr w:name="Month" w:val="12"/>
                <w:attr w:name="Day" w:val="30"/>
                <w:attr w:name="IsLunarDate" w:val="False"/>
                <w:attr w:name="IsROCDate" w:val="False"/>
              </w:smartTagPr>
              <w:r w:rsidRPr="00BD4AE4">
                <w:t>5.8.2</w:t>
              </w:r>
            </w:smartTag>
            <w:r w:rsidRPr="00BD4AE4">
              <w:t>-2</w:t>
            </w:r>
            <w:r w:rsidRPr="00BD4AE4">
              <w:rPr>
                <w:rFonts w:hint="eastAsia"/>
              </w:rPr>
              <w:t>）计算，一般情况下可取</w:t>
            </w:r>
            <w:r w:rsidRPr="00BD4AE4">
              <w:t>1.15</w:t>
            </w:r>
            <w:r w:rsidRPr="00BD4AE4">
              <w:rPr>
                <w:rFonts w:hint="eastAsia"/>
              </w:rPr>
              <w:t>；</w:t>
            </w:r>
          </w:p>
        </w:tc>
      </w:tr>
      <w:tr w:rsidR="00A024F0" w:rsidRPr="00F440A9" w:rsidTr="0092237D">
        <w:tc>
          <w:tcPr>
            <w:tcW w:w="1668" w:type="dxa"/>
            <w:shd w:val="clear" w:color="auto" w:fill="auto"/>
          </w:tcPr>
          <w:p w:rsidR="00A024F0" w:rsidRPr="00F440A9" w:rsidRDefault="00A024F0" w:rsidP="0092237D">
            <w:pPr>
              <w:spacing w:line="360" w:lineRule="auto"/>
              <w:jc w:val="right"/>
            </w:pPr>
            <w:r w:rsidRPr="00F440A9">
              <w:rPr>
                <w:kern w:val="0"/>
                <w:position w:val="-14"/>
              </w:rPr>
              <w:object w:dxaOrig="320" w:dyaOrig="380">
                <v:shape id="_x0000_i1305" type="#_x0000_t75" style="width:15pt;height:19.5pt" o:ole="">
                  <v:imagedata r:id="rId624" o:title=""/>
                </v:shape>
                <o:OLEObject Type="Embed" ProgID="Equation.DSMT4" ShapeID="_x0000_i1305" DrawAspect="Content" ObjectID="_1503231046" r:id="rId625"/>
              </w:object>
            </w:r>
            <w:r w:rsidR="00BD4AE4" w:rsidRPr="00BD4AE4">
              <w:rPr>
                <w:rFonts w:hint="eastAsia"/>
              </w:rPr>
              <w:t>—</w:t>
            </w:r>
          </w:p>
        </w:tc>
        <w:tc>
          <w:tcPr>
            <w:tcW w:w="6804" w:type="dxa"/>
            <w:shd w:val="clear" w:color="auto" w:fill="auto"/>
          </w:tcPr>
          <w:p w:rsidR="00A024F0" w:rsidRPr="00F440A9" w:rsidRDefault="00BD4AE4" w:rsidP="00011B03">
            <w:pPr>
              <w:spacing w:line="360" w:lineRule="auto"/>
              <w:ind w:left="27" w:hangingChars="13" w:hanging="27"/>
            </w:pPr>
            <w:r w:rsidRPr="00BD4AE4">
              <w:rPr>
                <w:rFonts w:hint="eastAsia"/>
              </w:rPr>
              <w:t>钢材超强系数，即钢材实际屈服强度与其标准值的比值，无实测数据时可取</w:t>
            </w:r>
            <w:r w:rsidRPr="00BD4AE4">
              <w:t>1.1</w:t>
            </w:r>
            <w:r w:rsidRPr="00BD4AE4">
              <w:rPr>
                <w:rFonts w:hint="eastAsia"/>
              </w:rPr>
              <w:t>；</w:t>
            </w:r>
          </w:p>
        </w:tc>
      </w:tr>
      <w:tr w:rsidR="00A024F0" w:rsidRPr="00F440A9" w:rsidTr="0092237D">
        <w:tc>
          <w:tcPr>
            <w:tcW w:w="1668" w:type="dxa"/>
            <w:shd w:val="clear" w:color="auto" w:fill="auto"/>
          </w:tcPr>
          <w:p w:rsidR="00A024F0" w:rsidRPr="00F440A9" w:rsidRDefault="00BD4AE4" w:rsidP="0092237D">
            <w:pPr>
              <w:spacing w:line="360" w:lineRule="auto"/>
              <w:jc w:val="right"/>
            </w:pPr>
            <w:r w:rsidRPr="00BD4AE4">
              <w:rPr>
                <w:i/>
              </w:rPr>
              <w:t>W</w:t>
            </w:r>
            <w:r w:rsidRPr="00BD4AE4">
              <w:rPr>
                <w:vertAlign w:val="subscript"/>
              </w:rPr>
              <w:t>pb</w:t>
            </w:r>
            <w:r w:rsidRPr="00BD4AE4">
              <w:rPr>
                <w:rFonts w:hint="eastAsia"/>
              </w:rPr>
              <w:t>—</w:t>
            </w:r>
          </w:p>
        </w:tc>
        <w:tc>
          <w:tcPr>
            <w:tcW w:w="6804" w:type="dxa"/>
            <w:shd w:val="clear" w:color="auto" w:fill="auto"/>
          </w:tcPr>
          <w:p w:rsidR="00A024F0" w:rsidRPr="00F440A9" w:rsidRDefault="00BD4AE4" w:rsidP="0092237D">
            <w:pPr>
              <w:spacing w:line="360" w:lineRule="auto"/>
            </w:pPr>
            <w:r w:rsidRPr="00BD4AE4">
              <w:rPr>
                <w:rFonts w:hint="eastAsia"/>
              </w:rPr>
              <w:t>梁塑性铰处有效截面塑性模量；</w:t>
            </w:r>
          </w:p>
        </w:tc>
      </w:tr>
      <w:tr w:rsidR="00A024F0" w:rsidRPr="00F440A9" w:rsidTr="0092237D">
        <w:tc>
          <w:tcPr>
            <w:tcW w:w="1668" w:type="dxa"/>
            <w:shd w:val="clear" w:color="auto" w:fill="auto"/>
          </w:tcPr>
          <w:p w:rsidR="00A024F0" w:rsidRPr="00F440A9" w:rsidRDefault="00BD4AE4" w:rsidP="0092237D">
            <w:pPr>
              <w:spacing w:line="360" w:lineRule="auto"/>
              <w:jc w:val="right"/>
            </w:pPr>
            <w:r w:rsidRPr="00BD4AE4">
              <w:rPr>
                <w:i/>
              </w:rPr>
              <w:t>f</w:t>
            </w:r>
            <w:r w:rsidRPr="00BD4AE4">
              <w:rPr>
                <w:vertAlign w:val="subscript"/>
              </w:rPr>
              <w:t>y</w:t>
            </w:r>
            <w:r w:rsidRPr="00BD4AE4">
              <w:rPr>
                <w:rFonts w:hint="eastAsia"/>
              </w:rPr>
              <w:t>、</w:t>
            </w:r>
            <w:r w:rsidRPr="00BD4AE4">
              <w:rPr>
                <w:i/>
              </w:rPr>
              <w:t>f</w:t>
            </w:r>
            <w:r w:rsidRPr="00BD4AE4">
              <w:rPr>
                <w:vertAlign w:val="subscript"/>
              </w:rPr>
              <w:t>u</w:t>
            </w:r>
            <w:r w:rsidRPr="00BD4AE4">
              <w:rPr>
                <w:rFonts w:hint="eastAsia"/>
              </w:rPr>
              <w:t>—</w:t>
            </w:r>
          </w:p>
        </w:tc>
        <w:tc>
          <w:tcPr>
            <w:tcW w:w="6804" w:type="dxa"/>
            <w:shd w:val="clear" w:color="auto" w:fill="auto"/>
          </w:tcPr>
          <w:p w:rsidR="00A024F0" w:rsidRPr="00F440A9" w:rsidRDefault="00BD4AE4" w:rsidP="0092237D">
            <w:pPr>
              <w:spacing w:line="360" w:lineRule="auto"/>
            </w:pPr>
            <w:r w:rsidRPr="00BD4AE4">
              <w:rPr>
                <w:rFonts w:hint="eastAsia"/>
              </w:rPr>
              <w:t>分别指材料的屈服强度和极限强度。</w:t>
            </w:r>
          </w:p>
        </w:tc>
      </w:tr>
    </w:tbl>
    <w:p w:rsidR="00A024F0" w:rsidRPr="00F440A9" w:rsidRDefault="00BD4AE4" w:rsidP="00A024F0">
      <w:pPr>
        <w:numPr>
          <w:ilvl w:val="0"/>
          <w:numId w:val="8"/>
        </w:numPr>
        <w:spacing w:line="360" w:lineRule="auto"/>
      </w:pPr>
      <w:r w:rsidRPr="00BD4AE4">
        <w:rPr>
          <w:rFonts w:hint="eastAsia"/>
        </w:rPr>
        <w:t>计算柱翼缘表面塑性弯矩</w:t>
      </w:r>
      <w:r w:rsidR="00A024F0" w:rsidRPr="00F440A9">
        <w:rPr>
          <w:position w:val="-14"/>
        </w:rPr>
        <w:object w:dxaOrig="440" w:dyaOrig="380">
          <v:shape id="_x0000_i1306" type="#_x0000_t75" style="width:21pt;height:19.5pt" o:ole="">
            <v:imagedata r:id="rId626" o:title=""/>
          </v:shape>
          <o:OLEObject Type="Embed" ProgID="Equation.DSMT4" ShapeID="_x0000_i1306" DrawAspect="Content" ObjectID="_1503231047" r:id="rId627"/>
        </w:object>
      </w:r>
      <w:r w:rsidRPr="00BD4AE4">
        <w:rPr>
          <w:rFonts w:hint="eastAsia"/>
        </w:rPr>
        <w:t>：</w:t>
      </w:r>
    </w:p>
    <w:p w:rsidR="00A024F0" w:rsidRPr="00F440A9" w:rsidRDefault="00BD4AE4" w:rsidP="00A024F0">
      <w:pPr>
        <w:spacing w:line="360" w:lineRule="auto"/>
        <w:ind w:left="480"/>
      </w:pPr>
      <w:r w:rsidRPr="00BD4AE4">
        <w:rPr>
          <w:rFonts w:hint="eastAsia"/>
        </w:rPr>
        <w:t>柱翼缘表面塑性弯矩计算原理见下图</w:t>
      </w:r>
      <w:r w:rsidR="00410D0B">
        <w:rPr>
          <w:color w:val="000000"/>
        </w:rPr>
        <w:t>5.</w:t>
      </w:r>
      <w:r w:rsidR="00410D0B">
        <w:rPr>
          <w:rFonts w:hint="eastAsia"/>
          <w:color w:val="000000"/>
        </w:rPr>
        <w:t>9</w:t>
      </w:r>
      <w:r w:rsidRPr="00BD4AE4">
        <w:rPr>
          <w:color w:val="000000"/>
        </w:rPr>
        <w:t>.2-1</w:t>
      </w:r>
      <w:r w:rsidRPr="00BD4AE4">
        <w:rPr>
          <w:rFonts w:hint="eastAsia"/>
        </w:rPr>
        <w:t>，</w:t>
      </w:r>
      <w:r w:rsidR="00A024F0" w:rsidRPr="00F440A9">
        <w:rPr>
          <w:kern w:val="0"/>
          <w:position w:val="-14"/>
        </w:rPr>
        <w:object w:dxaOrig="279" w:dyaOrig="380">
          <v:shape id="_x0000_i1307" type="#_x0000_t75" style="width:13.5pt;height:19.5pt" o:ole="">
            <v:imagedata r:id="rId628" o:title=""/>
          </v:shape>
          <o:OLEObject Type="Embed" ProgID="Equation.3" ShapeID="_x0000_i1307" DrawAspect="Content" ObjectID="_1503231048" r:id="rId629"/>
        </w:object>
      </w:r>
      <w:r w:rsidRPr="00BD4AE4">
        <w:rPr>
          <w:rFonts w:hint="eastAsia"/>
          <w:kern w:val="0"/>
        </w:rPr>
        <w:t>的计算见图</w:t>
      </w:r>
      <w:r w:rsidR="00410D0B">
        <w:rPr>
          <w:color w:val="000000"/>
        </w:rPr>
        <w:t>5.</w:t>
      </w:r>
      <w:r w:rsidR="00410D0B">
        <w:rPr>
          <w:rFonts w:hint="eastAsia"/>
          <w:color w:val="000000"/>
        </w:rPr>
        <w:t>9</w:t>
      </w:r>
      <w:r w:rsidRPr="00BD4AE4">
        <w:rPr>
          <w:color w:val="000000"/>
        </w:rPr>
        <w:t>.2-2</w:t>
      </w:r>
      <w:r w:rsidRPr="00BD4AE4">
        <w:rPr>
          <w:rFonts w:hint="eastAsia"/>
          <w:kern w:val="0"/>
        </w:rPr>
        <w:t>。</w:t>
      </w:r>
    </w:p>
    <w:tbl>
      <w:tblPr>
        <w:tblW w:w="0" w:type="auto"/>
        <w:tblLook w:val="04A0"/>
      </w:tblPr>
      <w:tblGrid>
        <w:gridCol w:w="4261"/>
        <w:gridCol w:w="4261"/>
      </w:tblGrid>
      <w:tr w:rsidR="00A024F0" w:rsidRPr="00F440A9" w:rsidTr="0092237D">
        <w:trPr>
          <w:trHeight w:val="3033"/>
        </w:trPr>
        <w:tc>
          <w:tcPr>
            <w:tcW w:w="4261" w:type="dxa"/>
            <w:shd w:val="clear" w:color="auto" w:fill="auto"/>
          </w:tcPr>
          <w:p w:rsidR="00A024F0" w:rsidRPr="00F440A9" w:rsidRDefault="000C4329" w:rsidP="00495D3B">
            <w:pPr>
              <w:spacing w:beforeLines="50" w:line="360" w:lineRule="auto"/>
              <w:jc w:val="center"/>
              <w:outlineLvl w:val="2"/>
              <w:rPr>
                <w:rFonts w:eastAsia="黑体"/>
                <w:b/>
                <w:color w:val="000000"/>
              </w:rPr>
            </w:pPr>
            <w:r>
              <w:rPr>
                <w:rFonts w:eastAsia="黑体"/>
                <w:b/>
                <w:noProof/>
                <w:color w:val="000000"/>
              </w:rPr>
              <w:lastRenderedPageBreak/>
              <w:drawing>
                <wp:inline distT="0" distB="0" distL="0" distR="0">
                  <wp:extent cx="1943100" cy="1885950"/>
                  <wp:effectExtent l="19050" t="0" r="0" b="0"/>
                  <wp:docPr id="6"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30" cstate="print"/>
                          <a:srcRect/>
                          <a:stretch>
                            <a:fillRect/>
                          </a:stretch>
                        </pic:blipFill>
                        <pic:spPr bwMode="auto">
                          <a:xfrm>
                            <a:off x="0" y="0"/>
                            <a:ext cx="1943100" cy="1885950"/>
                          </a:xfrm>
                          <a:prstGeom prst="rect">
                            <a:avLst/>
                          </a:prstGeom>
                          <a:noFill/>
                          <a:ln w="9525">
                            <a:noFill/>
                            <a:miter lim="800000"/>
                            <a:headEnd/>
                            <a:tailEnd/>
                          </a:ln>
                        </pic:spPr>
                      </pic:pic>
                    </a:graphicData>
                  </a:graphic>
                </wp:inline>
              </w:drawing>
            </w:r>
          </w:p>
        </w:tc>
        <w:tc>
          <w:tcPr>
            <w:tcW w:w="4261" w:type="dxa"/>
            <w:shd w:val="clear" w:color="auto" w:fill="auto"/>
          </w:tcPr>
          <w:p w:rsidR="007E3242" w:rsidRDefault="000C4329" w:rsidP="00495D3B">
            <w:pPr>
              <w:spacing w:beforeLines="50" w:line="360" w:lineRule="auto"/>
              <w:jc w:val="center"/>
              <w:outlineLvl w:val="2"/>
              <w:rPr>
                <w:rFonts w:eastAsia="黑体"/>
                <w:b/>
                <w:color w:val="000000"/>
              </w:rPr>
            </w:pPr>
            <w:r>
              <w:rPr>
                <w:rFonts w:eastAsia="黑体"/>
                <w:b/>
                <w:noProof/>
                <w:color w:val="000000"/>
              </w:rPr>
              <w:drawing>
                <wp:inline distT="0" distB="0" distL="0" distR="0">
                  <wp:extent cx="2219325" cy="2028825"/>
                  <wp:effectExtent l="0" t="0" r="9525" b="0"/>
                  <wp:docPr id="7"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31" cstate="print"/>
                          <a:srcRect/>
                          <a:stretch>
                            <a:fillRect/>
                          </a:stretch>
                        </pic:blipFill>
                        <pic:spPr bwMode="auto">
                          <a:xfrm>
                            <a:off x="0" y="0"/>
                            <a:ext cx="2219325" cy="2028825"/>
                          </a:xfrm>
                          <a:prstGeom prst="rect">
                            <a:avLst/>
                          </a:prstGeom>
                          <a:noFill/>
                          <a:ln w="9525">
                            <a:noFill/>
                            <a:miter lim="800000"/>
                            <a:headEnd/>
                            <a:tailEnd/>
                          </a:ln>
                        </pic:spPr>
                      </pic:pic>
                    </a:graphicData>
                  </a:graphic>
                </wp:inline>
              </w:drawing>
            </w:r>
          </w:p>
        </w:tc>
      </w:tr>
      <w:tr w:rsidR="00A024F0" w:rsidRPr="00F440A9" w:rsidTr="0092237D">
        <w:trPr>
          <w:trHeight w:val="249"/>
        </w:trPr>
        <w:tc>
          <w:tcPr>
            <w:tcW w:w="4261" w:type="dxa"/>
            <w:shd w:val="clear" w:color="auto" w:fill="auto"/>
          </w:tcPr>
          <w:p w:rsidR="00A024F0" w:rsidRPr="00F440A9" w:rsidRDefault="00BD4AE4" w:rsidP="00495D3B">
            <w:pPr>
              <w:spacing w:beforeLines="50" w:line="360" w:lineRule="auto"/>
              <w:jc w:val="center"/>
              <w:outlineLvl w:val="2"/>
              <w:rPr>
                <w:color w:val="000000"/>
              </w:rPr>
            </w:pPr>
            <w:r w:rsidRPr="00BD4AE4">
              <w:rPr>
                <w:rFonts w:hint="eastAsia"/>
                <w:color w:val="000000"/>
              </w:rPr>
              <w:t>图</w:t>
            </w:r>
            <w:r w:rsidR="00410D0B">
              <w:rPr>
                <w:color w:val="000000"/>
              </w:rPr>
              <w:t>5.</w:t>
            </w:r>
            <w:r w:rsidR="00410D0B">
              <w:rPr>
                <w:rFonts w:hint="eastAsia"/>
                <w:color w:val="000000"/>
              </w:rPr>
              <w:t>9</w:t>
            </w:r>
            <w:r w:rsidRPr="00BD4AE4">
              <w:rPr>
                <w:color w:val="000000"/>
              </w:rPr>
              <w:t xml:space="preserve">.2-1 </w:t>
            </w:r>
            <w:r w:rsidRPr="00BD4AE4">
              <w:rPr>
                <w:rFonts w:hint="eastAsia"/>
                <w:color w:val="000000"/>
              </w:rPr>
              <w:t>柱翼缘表面弯矩计算原理</w:t>
            </w:r>
          </w:p>
        </w:tc>
        <w:tc>
          <w:tcPr>
            <w:tcW w:w="4261" w:type="dxa"/>
            <w:shd w:val="clear" w:color="auto" w:fill="auto"/>
          </w:tcPr>
          <w:p w:rsidR="007E3242" w:rsidRDefault="00BD4AE4" w:rsidP="00495D3B">
            <w:pPr>
              <w:spacing w:beforeLines="50" w:line="360" w:lineRule="auto"/>
              <w:ind w:leftChars="-71" w:left="-149"/>
              <w:jc w:val="center"/>
              <w:outlineLvl w:val="2"/>
              <w:rPr>
                <w:color w:val="000000"/>
              </w:rPr>
            </w:pPr>
            <w:r w:rsidRPr="00BD4AE4">
              <w:rPr>
                <w:rFonts w:hint="eastAsia"/>
                <w:color w:val="000000"/>
              </w:rPr>
              <w:t>图</w:t>
            </w:r>
            <w:r w:rsidR="00410D0B">
              <w:rPr>
                <w:color w:val="000000"/>
              </w:rPr>
              <w:t>5.</w:t>
            </w:r>
            <w:r w:rsidR="00410D0B">
              <w:rPr>
                <w:rFonts w:hint="eastAsia"/>
                <w:color w:val="000000"/>
              </w:rPr>
              <w:t>9</w:t>
            </w:r>
            <w:r w:rsidRPr="00BD4AE4">
              <w:rPr>
                <w:color w:val="000000"/>
              </w:rPr>
              <w:t xml:space="preserve">.2-2 </w:t>
            </w:r>
            <w:r w:rsidRPr="00BD4AE4">
              <w:rPr>
                <w:rFonts w:hint="eastAsia"/>
                <w:color w:val="000000"/>
              </w:rPr>
              <w:t>塑性铰处剪力计算简图</w:t>
            </w:r>
          </w:p>
        </w:tc>
      </w:tr>
    </w:tbl>
    <w:p w:rsidR="000C4329" w:rsidRDefault="00A024F0">
      <w:pPr>
        <w:wordWrap w:val="0"/>
        <w:ind w:leftChars="200" w:left="420" w:firstLineChars="652" w:firstLine="1369"/>
        <w:jc w:val="right"/>
        <w:rPr>
          <w:kern w:val="0"/>
        </w:rPr>
      </w:pPr>
      <w:r w:rsidRPr="00F440A9">
        <w:rPr>
          <w:color w:val="FF0000"/>
          <w:kern w:val="0"/>
          <w:position w:val="-24"/>
        </w:rPr>
        <w:object w:dxaOrig="2320" w:dyaOrig="620">
          <v:shape id="_x0000_i1308" type="#_x0000_t75" style="width:115.5pt;height:30.75pt" o:ole="">
            <v:imagedata r:id="rId632" o:title=""/>
          </v:shape>
          <o:OLEObject Type="Embed" ProgID="Equation.DSMT4" ShapeID="_x0000_i1308" DrawAspect="Content" ObjectID="_1503231049" r:id="rId633"/>
        </w:object>
      </w:r>
      <w:r w:rsidR="000917ED">
        <w:rPr>
          <w:rFonts w:hint="eastAsia"/>
          <w:color w:val="FF0000"/>
          <w:kern w:val="0"/>
          <w:position w:val="-24"/>
        </w:rPr>
        <w:t xml:space="preserve">                  </w:t>
      </w:r>
      <w:r w:rsidR="00BD4AE4" w:rsidRPr="00BD4AE4">
        <w:rPr>
          <w:rFonts w:hint="eastAsia"/>
        </w:rPr>
        <w:t>（</w:t>
      </w:r>
      <w:r w:rsidR="00410D0B">
        <w:t>5.</w:t>
      </w:r>
      <w:r w:rsidR="00410D0B">
        <w:rPr>
          <w:rFonts w:hint="eastAsia"/>
        </w:rPr>
        <w:t>9</w:t>
      </w:r>
      <w:r w:rsidR="00BD4AE4" w:rsidRPr="00BD4AE4">
        <w:t>.2-3</w:t>
      </w:r>
      <w:r w:rsidR="00BD4AE4" w:rsidRPr="00BD4AE4">
        <w:rPr>
          <w:rFonts w:hint="eastAsia"/>
        </w:rPr>
        <w:t>）</w:t>
      </w:r>
    </w:p>
    <w:p w:rsidR="000C4329" w:rsidRDefault="00A024F0">
      <w:pPr>
        <w:wordWrap w:val="0"/>
        <w:ind w:leftChars="200" w:left="420" w:firstLineChars="652" w:firstLine="1369"/>
        <w:jc w:val="right"/>
        <w:rPr>
          <w:kern w:val="0"/>
        </w:rPr>
      </w:pPr>
      <w:r w:rsidRPr="00F440A9">
        <w:rPr>
          <w:position w:val="-20"/>
        </w:rPr>
        <w:object w:dxaOrig="2500" w:dyaOrig="560">
          <v:shape id="_x0000_i1309" type="#_x0000_t75" style="width:199.5pt;height:31.5pt" o:ole="">
            <v:imagedata r:id="rId634" o:title=""/>
          </v:shape>
          <o:OLEObject Type="Embed" ProgID="Equation.DSMT4" ShapeID="_x0000_i1309" DrawAspect="Content" ObjectID="_1503231050" r:id="rId635"/>
        </w:object>
      </w:r>
      <w:r w:rsidR="000917ED">
        <w:rPr>
          <w:rFonts w:hint="eastAsia"/>
          <w:position w:val="-20"/>
        </w:rPr>
        <w:t xml:space="preserve">         </w:t>
      </w:r>
      <w:r w:rsidR="00BD4AE4" w:rsidRPr="00BD4AE4">
        <w:rPr>
          <w:rFonts w:hint="eastAsia"/>
        </w:rPr>
        <w:t>（</w:t>
      </w:r>
      <w:r w:rsidR="00410D0B">
        <w:t>5.</w:t>
      </w:r>
      <w:r w:rsidR="00410D0B">
        <w:rPr>
          <w:rFonts w:hint="eastAsia"/>
        </w:rPr>
        <w:t>9</w:t>
      </w:r>
      <w:r w:rsidR="00BD4AE4" w:rsidRPr="00BD4AE4">
        <w:t>.2-4</w:t>
      </w:r>
      <w:r w:rsidR="00BD4AE4" w:rsidRPr="00BD4AE4">
        <w:rPr>
          <w:rFonts w:hint="eastAsia"/>
        </w:rPr>
        <w:t>）</w:t>
      </w:r>
    </w:p>
    <w:tbl>
      <w:tblPr>
        <w:tblW w:w="0" w:type="auto"/>
        <w:tblInd w:w="278" w:type="dxa"/>
        <w:tblLook w:val="04A0"/>
      </w:tblPr>
      <w:tblGrid>
        <w:gridCol w:w="1242"/>
        <w:gridCol w:w="6804"/>
      </w:tblGrid>
      <w:tr w:rsidR="00A024F0" w:rsidRPr="00F440A9" w:rsidTr="0092237D">
        <w:tc>
          <w:tcPr>
            <w:tcW w:w="1242" w:type="dxa"/>
            <w:shd w:val="clear" w:color="auto" w:fill="auto"/>
            <w:vAlign w:val="center"/>
          </w:tcPr>
          <w:p w:rsidR="00A024F0" w:rsidRPr="00F440A9" w:rsidRDefault="00BD4AE4" w:rsidP="0092237D">
            <w:pPr>
              <w:spacing w:line="360" w:lineRule="auto"/>
              <w:jc w:val="right"/>
              <w:rPr>
                <w:kern w:val="0"/>
              </w:rPr>
            </w:pPr>
            <w:r w:rsidRPr="00BD4AE4">
              <w:rPr>
                <w:rFonts w:hint="eastAsia"/>
                <w:kern w:val="0"/>
              </w:rPr>
              <w:t>式中：</w:t>
            </w:r>
            <w:r w:rsidR="00A024F0" w:rsidRPr="00F440A9">
              <w:rPr>
                <w:kern w:val="0"/>
                <w:position w:val="-12"/>
              </w:rPr>
              <w:object w:dxaOrig="300" w:dyaOrig="320">
                <v:shape id="_x0000_i1310" type="#_x0000_t75" style="width:15pt;height:15pt" o:ole="">
                  <v:imagedata r:id="rId636" o:title=""/>
                </v:shape>
                <o:OLEObject Type="Embed" ProgID="Equation.DSMT4" ShapeID="_x0000_i1310" DrawAspect="Content" ObjectID="_1503231051" r:id="rId637"/>
              </w:object>
            </w:r>
          </w:p>
        </w:tc>
        <w:tc>
          <w:tcPr>
            <w:tcW w:w="6804" w:type="dxa"/>
            <w:shd w:val="clear" w:color="auto" w:fill="auto"/>
            <w:vAlign w:val="center"/>
          </w:tcPr>
          <w:p w:rsidR="00A024F0" w:rsidRPr="00F440A9" w:rsidRDefault="00BD4AE4" w:rsidP="0092237D">
            <w:pPr>
              <w:spacing w:line="360" w:lineRule="auto"/>
              <w:rPr>
                <w:kern w:val="0"/>
              </w:rPr>
            </w:pPr>
            <w:r w:rsidRPr="00BD4AE4">
              <w:rPr>
                <w:rFonts w:hint="eastAsia"/>
              </w:rPr>
              <w:t>—</w:t>
            </w:r>
            <w:r w:rsidRPr="00BD4AE4">
              <w:rPr>
                <w:rFonts w:hint="eastAsia"/>
                <w:kern w:val="0"/>
              </w:rPr>
              <w:t>梁塑性铰处剪力；</w:t>
            </w:r>
          </w:p>
        </w:tc>
      </w:tr>
      <w:tr w:rsidR="00A024F0" w:rsidRPr="00F440A9" w:rsidTr="0092237D">
        <w:tc>
          <w:tcPr>
            <w:tcW w:w="1242" w:type="dxa"/>
            <w:shd w:val="clear" w:color="auto" w:fill="auto"/>
          </w:tcPr>
          <w:p w:rsidR="00A024F0" w:rsidRPr="00F440A9" w:rsidRDefault="00BD4AE4" w:rsidP="0092237D">
            <w:pPr>
              <w:spacing w:line="360" w:lineRule="auto"/>
              <w:jc w:val="right"/>
              <w:rPr>
                <w:i/>
                <w:kern w:val="0"/>
              </w:rPr>
            </w:pPr>
            <w:r w:rsidRPr="00BD4AE4">
              <w:rPr>
                <w:i/>
                <w:kern w:val="0"/>
              </w:rPr>
              <w:t>W</w:t>
            </w:r>
          </w:p>
        </w:tc>
        <w:tc>
          <w:tcPr>
            <w:tcW w:w="6804" w:type="dxa"/>
            <w:shd w:val="clear" w:color="auto" w:fill="auto"/>
          </w:tcPr>
          <w:p w:rsidR="00A024F0" w:rsidRPr="00F440A9" w:rsidRDefault="00BD4AE4" w:rsidP="0092237D">
            <w:pPr>
              <w:spacing w:line="360" w:lineRule="auto"/>
              <w:jc w:val="left"/>
              <w:rPr>
                <w:kern w:val="0"/>
              </w:rPr>
            </w:pPr>
            <w:r w:rsidRPr="00BD4AE4">
              <w:rPr>
                <w:rFonts w:hint="eastAsia"/>
              </w:rPr>
              <w:t>—梁的均布荷载；</w:t>
            </w:r>
          </w:p>
        </w:tc>
      </w:tr>
      <w:tr w:rsidR="00A024F0" w:rsidRPr="00F440A9" w:rsidTr="0092237D">
        <w:tc>
          <w:tcPr>
            <w:tcW w:w="1242" w:type="dxa"/>
            <w:shd w:val="clear" w:color="auto" w:fill="auto"/>
          </w:tcPr>
          <w:p w:rsidR="00A024F0" w:rsidRPr="00F440A9" w:rsidRDefault="00BD4AE4" w:rsidP="0092237D">
            <w:pPr>
              <w:spacing w:line="360" w:lineRule="auto"/>
              <w:jc w:val="right"/>
              <w:rPr>
                <w:i/>
                <w:kern w:val="0"/>
              </w:rPr>
            </w:pPr>
            <w:r w:rsidRPr="00BD4AE4">
              <w:rPr>
                <w:i/>
                <w:kern w:val="0"/>
              </w:rPr>
              <w:t>P</w:t>
            </w:r>
          </w:p>
        </w:tc>
        <w:tc>
          <w:tcPr>
            <w:tcW w:w="6804" w:type="dxa"/>
            <w:shd w:val="clear" w:color="auto" w:fill="auto"/>
          </w:tcPr>
          <w:p w:rsidR="00A024F0" w:rsidRPr="00F440A9" w:rsidRDefault="00BD4AE4" w:rsidP="0092237D">
            <w:pPr>
              <w:spacing w:line="360" w:lineRule="auto"/>
              <w:jc w:val="left"/>
              <w:rPr>
                <w:kern w:val="0"/>
              </w:rPr>
            </w:pPr>
            <w:r w:rsidRPr="00BD4AE4">
              <w:rPr>
                <w:rFonts w:hint="eastAsia"/>
              </w:rPr>
              <w:t>—梁的集中荷载；</w:t>
            </w:r>
          </w:p>
        </w:tc>
      </w:tr>
      <w:tr w:rsidR="00A024F0" w:rsidRPr="00F440A9" w:rsidTr="0092237D">
        <w:trPr>
          <w:trHeight w:val="389"/>
        </w:trPr>
        <w:tc>
          <w:tcPr>
            <w:tcW w:w="1242" w:type="dxa"/>
            <w:shd w:val="clear" w:color="auto" w:fill="auto"/>
          </w:tcPr>
          <w:p w:rsidR="00A024F0" w:rsidRPr="00F440A9" w:rsidRDefault="00BD4AE4" w:rsidP="0092237D">
            <w:pPr>
              <w:spacing w:line="360" w:lineRule="auto"/>
              <w:jc w:val="right"/>
              <w:rPr>
                <w:i/>
                <w:kern w:val="0"/>
                <w:vertAlign w:val="superscript"/>
              </w:rPr>
            </w:pPr>
            <w:r w:rsidRPr="00BD4AE4">
              <w:rPr>
                <w:i/>
                <w:kern w:val="0"/>
              </w:rPr>
              <w:t>L</w:t>
            </w:r>
            <w:r w:rsidRPr="00BD4AE4">
              <w:rPr>
                <w:rFonts w:hint="eastAsia"/>
                <w:i/>
                <w:kern w:val="0"/>
                <w:vertAlign w:val="superscript"/>
              </w:rPr>
              <w:t>，</w:t>
            </w:r>
          </w:p>
        </w:tc>
        <w:tc>
          <w:tcPr>
            <w:tcW w:w="6804" w:type="dxa"/>
            <w:shd w:val="clear" w:color="auto" w:fill="auto"/>
          </w:tcPr>
          <w:p w:rsidR="00A024F0" w:rsidRPr="00F440A9" w:rsidRDefault="00BD4AE4" w:rsidP="0092237D">
            <w:pPr>
              <w:spacing w:line="360" w:lineRule="auto"/>
              <w:jc w:val="left"/>
              <w:rPr>
                <w:kern w:val="0"/>
              </w:rPr>
            </w:pPr>
            <w:r w:rsidRPr="00BD4AE4">
              <w:rPr>
                <w:rFonts w:hint="eastAsia"/>
              </w:rPr>
              <w:t>—梁塑性铰之间的间距。</w:t>
            </w:r>
          </w:p>
        </w:tc>
      </w:tr>
    </w:tbl>
    <w:p w:rsidR="00A024F0" w:rsidRPr="00F440A9" w:rsidRDefault="00A024F0" w:rsidP="00265DF8">
      <w:pPr>
        <w:rPr>
          <w:color w:val="FF0000"/>
        </w:rPr>
      </w:pPr>
    </w:p>
    <w:p w:rsidR="000C4329" w:rsidRDefault="00BD4AE4">
      <w:pPr>
        <w:spacing w:line="300" w:lineRule="auto"/>
        <w:ind w:firstLineChars="200" w:firstLine="420"/>
      </w:pPr>
      <w:r w:rsidRPr="00BD4AE4">
        <w:rPr>
          <w:rFonts w:hint="eastAsia"/>
        </w:rPr>
        <w:t>（</w:t>
      </w:r>
      <w:r w:rsidRPr="00BD4AE4">
        <w:t>4</w:t>
      </w:r>
      <w:r w:rsidRPr="00BD4AE4">
        <w:rPr>
          <w:rFonts w:hint="eastAsia"/>
        </w:rPr>
        <w:t>）比较梁塑性铰处和柱面塑性弯矩，使</w:t>
      </w:r>
      <w:r w:rsidR="00A024F0" w:rsidRPr="00F440A9">
        <w:rPr>
          <w:position w:val="-14"/>
        </w:rPr>
        <w:object w:dxaOrig="999" w:dyaOrig="380">
          <v:shape id="_x0000_i1311" type="#_x0000_t75" style="width:50.25pt;height:19.5pt" o:ole="">
            <v:imagedata r:id="rId638" o:title=""/>
          </v:shape>
          <o:OLEObject Type="Embed" ProgID="Equation.DSMT4" ShapeID="_x0000_i1311" DrawAspect="Content" ObjectID="_1503231052" r:id="rId639"/>
        </w:object>
      </w:r>
      <w:r w:rsidRPr="00BD4AE4">
        <w:rPr>
          <w:rFonts w:hint="eastAsia"/>
        </w:rPr>
        <w:t>在</w:t>
      </w:r>
      <w:r w:rsidRPr="00BD4AE4">
        <w:t>0.85~1.0</w:t>
      </w:r>
      <w:r w:rsidRPr="00BD4AE4">
        <w:rPr>
          <w:rFonts w:hint="eastAsia"/>
        </w:rPr>
        <w:t>范围内，若不满足，重新调整削弱参数。</w:t>
      </w:r>
    </w:p>
    <w:p w:rsidR="00A024F0" w:rsidRPr="00F440A9" w:rsidRDefault="00BD4AE4" w:rsidP="00A024F0">
      <w:pPr>
        <w:tabs>
          <w:tab w:val="right" w:pos="1365"/>
          <w:tab w:val="center" w:pos="1575"/>
          <w:tab w:val="left" w:pos="1785"/>
        </w:tabs>
        <w:spacing w:line="360" w:lineRule="auto"/>
        <w:ind w:firstLineChars="200" w:firstLine="420"/>
      </w:pPr>
      <w:r w:rsidRPr="00BD4AE4">
        <w:rPr>
          <w:rFonts w:hint="eastAsia"/>
        </w:rPr>
        <w:t>（</w:t>
      </w:r>
      <w:r w:rsidRPr="00BD4AE4">
        <w:t>5</w:t>
      </w:r>
      <w:r w:rsidRPr="00BD4AE4">
        <w:rPr>
          <w:rFonts w:hint="eastAsia"/>
        </w:rPr>
        <w:t>）节点强柱弱梁验算：</w:t>
      </w:r>
    </w:p>
    <w:bookmarkStart w:id="102" w:name="_Toc420766754"/>
    <w:bookmarkStart w:id="103" w:name="_Toc420770739"/>
    <w:bookmarkStart w:id="104" w:name="_Toc420788862"/>
    <w:bookmarkStart w:id="105" w:name="_Toc421114556"/>
    <w:bookmarkStart w:id="106" w:name="_Toc421214724"/>
    <w:p w:rsidR="000C4329" w:rsidRDefault="00A024F0" w:rsidP="00011B03">
      <w:pPr>
        <w:wordWrap w:val="0"/>
        <w:spacing w:line="360" w:lineRule="auto"/>
        <w:ind w:leftChars="300" w:left="630" w:firstLineChars="900" w:firstLine="1890"/>
        <w:jc w:val="right"/>
      </w:pPr>
      <w:r w:rsidRPr="00F440A9">
        <w:rPr>
          <w:position w:val="-14"/>
        </w:rPr>
        <w:object w:dxaOrig="4200" w:dyaOrig="400">
          <v:shape id="_x0000_i1312" type="#_x0000_t75" style="width:210pt;height:21.75pt" o:ole="">
            <v:imagedata r:id="rId640" o:title=""/>
          </v:shape>
          <o:OLEObject Type="Embed" ProgID="Equation.3" ShapeID="_x0000_i1312" DrawAspect="Content" ObjectID="_1503231053" r:id="rId641"/>
        </w:object>
      </w:r>
      <w:r w:rsidR="000917ED">
        <w:rPr>
          <w:rFonts w:hint="eastAsia"/>
          <w:position w:val="-14"/>
        </w:rPr>
        <w:t xml:space="preserve">     </w:t>
      </w:r>
      <w:r w:rsidR="00BD4AE4" w:rsidRPr="00BD4AE4">
        <w:rPr>
          <w:rFonts w:hint="eastAsia"/>
        </w:rPr>
        <w:t>（</w:t>
      </w:r>
      <w:r w:rsidR="00410D0B">
        <w:t>5.</w:t>
      </w:r>
      <w:r w:rsidR="00410D0B">
        <w:rPr>
          <w:rFonts w:hint="eastAsia"/>
        </w:rPr>
        <w:t>9</w:t>
      </w:r>
      <w:r w:rsidR="00BD4AE4" w:rsidRPr="00BD4AE4">
        <w:t>.2-5</w:t>
      </w:r>
      <w:r w:rsidR="00BD4AE4" w:rsidRPr="00BD4AE4">
        <w:rPr>
          <w:rFonts w:hint="eastAsia"/>
        </w:rPr>
        <w:t>）</w:t>
      </w:r>
      <w:bookmarkEnd w:id="102"/>
      <w:bookmarkEnd w:id="103"/>
      <w:bookmarkEnd w:id="104"/>
      <w:bookmarkEnd w:id="105"/>
      <w:bookmarkEnd w:id="106"/>
    </w:p>
    <w:tbl>
      <w:tblPr>
        <w:tblW w:w="8947" w:type="dxa"/>
        <w:tblLook w:val="04A0"/>
      </w:tblPr>
      <w:tblGrid>
        <w:gridCol w:w="2093"/>
        <w:gridCol w:w="6854"/>
      </w:tblGrid>
      <w:tr w:rsidR="00A024F0" w:rsidRPr="00F440A9" w:rsidTr="0092237D">
        <w:tc>
          <w:tcPr>
            <w:tcW w:w="2093" w:type="dxa"/>
            <w:shd w:val="clear" w:color="auto" w:fill="auto"/>
            <w:vAlign w:val="center"/>
          </w:tcPr>
          <w:p w:rsidR="00A024F0" w:rsidRPr="00F440A9" w:rsidRDefault="00BD4AE4" w:rsidP="0092237D">
            <w:pPr>
              <w:tabs>
                <w:tab w:val="right" w:pos="1785"/>
                <w:tab w:val="center" w:pos="1995"/>
                <w:tab w:val="left" w:pos="2205"/>
              </w:tabs>
              <w:spacing w:line="360" w:lineRule="auto"/>
              <w:jc w:val="right"/>
            </w:pPr>
            <w:r w:rsidRPr="00BD4AE4">
              <w:rPr>
                <w:rFonts w:hint="eastAsia"/>
              </w:rPr>
              <w:t>式中：</w:t>
            </w:r>
            <w:r w:rsidRPr="00BD4AE4">
              <w:rPr>
                <w:i/>
              </w:rPr>
              <w:t>W</w:t>
            </w:r>
            <w:r w:rsidRPr="00BD4AE4">
              <w:rPr>
                <w:vertAlign w:val="subscript"/>
              </w:rPr>
              <w:t>pc</w:t>
            </w:r>
          </w:p>
        </w:tc>
        <w:tc>
          <w:tcPr>
            <w:tcW w:w="6854" w:type="dxa"/>
            <w:shd w:val="clear" w:color="auto" w:fill="auto"/>
            <w:vAlign w:val="center"/>
          </w:tcPr>
          <w:p w:rsidR="00A024F0" w:rsidRPr="00F440A9" w:rsidRDefault="00BD4AE4" w:rsidP="0092237D">
            <w:pPr>
              <w:tabs>
                <w:tab w:val="right" w:pos="1785"/>
                <w:tab w:val="center" w:pos="1995"/>
                <w:tab w:val="left" w:pos="2205"/>
              </w:tabs>
              <w:spacing w:line="360" w:lineRule="auto"/>
            </w:pPr>
            <w:r w:rsidRPr="00BD4AE4">
              <w:rPr>
                <w:rFonts w:hint="eastAsia"/>
              </w:rPr>
              <w:t>—柱的塑性截面模量；</w:t>
            </w:r>
          </w:p>
        </w:tc>
      </w:tr>
      <w:tr w:rsidR="00A024F0" w:rsidRPr="00F440A9" w:rsidTr="0092237D">
        <w:tc>
          <w:tcPr>
            <w:tcW w:w="2093" w:type="dxa"/>
            <w:shd w:val="clear" w:color="auto" w:fill="auto"/>
            <w:vAlign w:val="center"/>
          </w:tcPr>
          <w:p w:rsidR="00A024F0" w:rsidRPr="00F440A9" w:rsidRDefault="00BD4AE4" w:rsidP="0092237D">
            <w:pPr>
              <w:tabs>
                <w:tab w:val="right" w:pos="1785"/>
                <w:tab w:val="center" w:pos="1995"/>
                <w:tab w:val="left" w:pos="2205"/>
              </w:tabs>
              <w:spacing w:line="360" w:lineRule="auto"/>
              <w:jc w:val="right"/>
            </w:pPr>
            <w:r w:rsidRPr="00BD4AE4">
              <w:rPr>
                <w:i/>
              </w:rPr>
              <w:t>Wpb</w:t>
            </w:r>
            <w:r w:rsidRPr="00BD4AE4">
              <w:rPr>
                <w:vertAlign w:val="subscript"/>
              </w:rPr>
              <w:t>1</w:t>
            </w:r>
          </w:p>
        </w:tc>
        <w:tc>
          <w:tcPr>
            <w:tcW w:w="6854" w:type="dxa"/>
            <w:shd w:val="clear" w:color="auto" w:fill="auto"/>
            <w:vAlign w:val="center"/>
          </w:tcPr>
          <w:p w:rsidR="00A024F0" w:rsidRPr="00F440A9" w:rsidRDefault="00BD4AE4" w:rsidP="0092237D">
            <w:pPr>
              <w:tabs>
                <w:tab w:val="right" w:pos="1785"/>
                <w:tab w:val="center" w:pos="1995"/>
                <w:tab w:val="left" w:pos="2205"/>
              </w:tabs>
              <w:spacing w:line="360" w:lineRule="auto"/>
            </w:pPr>
            <w:r w:rsidRPr="00BD4AE4">
              <w:rPr>
                <w:rFonts w:hint="eastAsia"/>
              </w:rPr>
              <w:t>—梁塑性铰所在截面塑性截面模量；</w:t>
            </w:r>
          </w:p>
        </w:tc>
      </w:tr>
      <w:tr w:rsidR="00A024F0" w:rsidRPr="00F440A9" w:rsidTr="0092237D">
        <w:tc>
          <w:tcPr>
            <w:tcW w:w="2093" w:type="dxa"/>
            <w:shd w:val="clear" w:color="auto" w:fill="auto"/>
            <w:vAlign w:val="center"/>
          </w:tcPr>
          <w:p w:rsidR="00A024F0" w:rsidRPr="00F440A9" w:rsidRDefault="00BD4AE4" w:rsidP="0092237D">
            <w:pPr>
              <w:tabs>
                <w:tab w:val="right" w:pos="1785"/>
                <w:tab w:val="center" w:pos="1995"/>
                <w:tab w:val="left" w:pos="2205"/>
              </w:tabs>
              <w:spacing w:line="360" w:lineRule="auto"/>
              <w:jc w:val="right"/>
              <w:rPr>
                <w:i/>
              </w:rPr>
            </w:pPr>
            <w:r w:rsidRPr="00BD4AE4">
              <w:rPr>
                <w:i/>
              </w:rPr>
              <w:t>N</w:t>
            </w:r>
          </w:p>
        </w:tc>
        <w:tc>
          <w:tcPr>
            <w:tcW w:w="6854" w:type="dxa"/>
            <w:shd w:val="clear" w:color="auto" w:fill="auto"/>
            <w:vAlign w:val="center"/>
          </w:tcPr>
          <w:p w:rsidR="00A024F0" w:rsidRPr="00F440A9" w:rsidRDefault="00BD4AE4" w:rsidP="0092237D">
            <w:pPr>
              <w:tabs>
                <w:tab w:val="right" w:pos="1785"/>
                <w:tab w:val="center" w:pos="1995"/>
                <w:tab w:val="left" w:pos="2205"/>
              </w:tabs>
              <w:spacing w:line="360" w:lineRule="auto"/>
            </w:pPr>
            <w:r w:rsidRPr="00BD4AE4">
              <w:rPr>
                <w:rFonts w:hint="eastAsia"/>
              </w:rPr>
              <w:t>—塑地震组合的柱轴向压力设计值；</w:t>
            </w:r>
          </w:p>
        </w:tc>
      </w:tr>
      <w:tr w:rsidR="00A024F0" w:rsidRPr="00F440A9" w:rsidTr="0092237D">
        <w:tc>
          <w:tcPr>
            <w:tcW w:w="2093" w:type="dxa"/>
            <w:shd w:val="clear" w:color="auto" w:fill="auto"/>
            <w:vAlign w:val="center"/>
          </w:tcPr>
          <w:p w:rsidR="00A024F0" w:rsidRPr="00F440A9" w:rsidRDefault="00BD4AE4" w:rsidP="0092237D">
            <w:pPr>
              <w:tabs>
                <w:tab w:val="right" w:pos="1785"/>
                <w:tab w:val="center" w:pos="1995"/>
                <w:tab w:val="left" w:pos="2205"/>
              </w:tabs>
              <w:spacing w:line="360" w:lineRule="auto"/>
              <w:jc w:val="right"/>
              <w:rPr>
                <w:i/>
              </w:rPr>
            </w:pPr>
            <w:r w:rsidRPr="00BD4AE4">
              <w:rPr>
                <w:i/>
              </w:rPr>
              <w:t>Ac</w:t>
            </w:r>
          </w:p>
        </w:tc>
        <w:tc>
          <w:tcPr>
            <w:tcW w:w="6854" w:type="dxa"/>
            <w:shd w:val="clear" w:color="auto" w:fill="auto"/>
            <w:vAlign w:val="center"/>
          </w:tcPr>
          <w:p w:rsidR="00A024F0" w:rsidRPr="00F440A9" w:rsidRDefault="00BD4AE4" w:rsidP="0092237D">
            <w:pPr>
              <w:tabs>
                <w:tab w:val="right" w:pos="1785"/>
                <w:tab w:val="center" w:pos="1995"/>
                <w:tab w:val="left" w:pos="2205"/>
              </w:tabs>
              <w:spacing w:line="360" w:lineRule="auto"/>
            </w:pPr>
            <w:r w:rsidRPr="00BD4AE4">
              <w:rPr>
                <w:rFonts w:hint="eastAsia"/>
              </w:rPr>
              <w:t>—</w:t>
            </w:r>
            <w:r w:rsidRPr="00BD4AE4">
              <w:t>c</w:t>
            </w:r>
            <w:r w:rsidRPr="00BD4AE4">
              <w:rPr>
                <w:rFonts w:hint="eastAsia"/>
              </w:rPr>
              <w:t>框架柱截面面积；</w:t>
            </w:r>
          </w:p>
        </w:tc>
      </w:tr>
      <w:tr w:rsidR="00A024F0" w:rsidRPr="00F440A9" w:rsidTr="0092237D">
        <w:tc>
          <w:tcPr>
            <w:tcW w:w="2093" w:type="dxa"/>
            <w:shd w:val="clear" w:color="auto" w:fill="auto"/>
            <w:vAlign w:val="center"/>
          </w:tcPr>
          <w:p w:rsidR="00A024F0" w:rsidRPr="00F440A9" w:rsidRDefault="00BD4AE4" w:rsidP="0092237D">
            <w:pPr>
              <w:tabs>
                <w:tab w:val="right" w:pos="1785"/>
                <w:tab w:val="center" w:pos="1995"/>
                <w:tab w:val="left" w:pos="2205"/>
              </w:tabs>
              <w:spacing w:line="360" w:lineRule="auto"/>
              <w:jc w:val="right"/>
              <w:rPr>
                <w:i/>
              </w:rPr>
            </w:pPr>
            <w:r w:rsidRPr="00BD4AE4">
              <w:rPr>
                <w:i/>
              </w:rPr>
              <w:t>f</w:t>
            </w:r>
            <w:r w:rsidRPr="00BD4AE4">
              <w:rPr>
                <w:i/>
                <w:vertAlign w:val="subscript"/>
              </w:rPr>
              <w:t>yc</w:t>
            </w:r>
            <w:r w:rsidRPr="00BD4AE4">
              <w:rPr>
                <w:rFonts w:hint="eastAsia"/>
                <w:i/>
              </w:rPr>
              <w:t>、</w:t>
            </w:r>
            <w:r w:rsidRPr="00BD4AE4">
              <w:rPr>
                <w:i/>
              </w:rPr>
              <w:t>f</w:t>
            </w:r>
            <w:r w:rsidRPr="00BD4AE4">
              <w:rPr>
                <w:i/>
                <w:vertAlign w:val="subscript"/>
              </w:rPr>
              <w:t>yb</w:t>
            </w:r>
          </w:p>
        </w:tc>
        <w:tc>
          <w:tcPr>
            <w:tcW w:w="6854" w:type="dxa"/>
            <w:shd w:val="clear" w:color="auto" w:fill="auto"/>
            <w:vAlign w:val="center"/>
          </w:tcPr>
          <w:p w:rsidR="00A024F0" w:rsidRPr="00F440A9" w:rsidRDefault="00BD4AE4" w:rsidP="0092237D">
            <w:pPr>
              <w:tabs>
                <w:tab w:val="right" w:pos="1785"/>
                <w:tab w:val="center" w:pos="1995"/>
                <w:tab w:val="left" w:pos="2205"/>
              </w:tabs>
              <w:spacing w:line="360" w:lineRule="auto"/>
            </w:pPr>
            <w:r w:rsidRPr="00BD4AE4">
              <w:rPr>
                <w:rFonts w:hint="eastAsia"/>
              </w:rPr>
              <w:t>—分别为柱和梁的钢材屈服强度；</w:t>
            </w:r>
          </w:p>
        </w:tc>
      </w:tr>
      <w:tr w:rsidR="00A024F0" w:rsidRPr="00F440A9" w:rsidTr="0092237D">
        <w:tc>
          <w:tcPr>
            <w:tcW w:w="2093" w:type="dxa"/>
            <w:shd w:val="clear" w:color="auto" w:fill="auto"/>
          </w:tcPr>
          <w:p w:rsidR="00A024F0" w:rsidRPr="00F440A9" w:rsidRDefault="00BD4AE4" w:rsidP="0092237D">
            <w:pPr>
              <w:tabs>
                <w:tab w:val="right" w:pos="1785"/>
                <w:tab w:val="center" w:pos="1995"/>
                <w:tab w:val="left" w:pos="2205"/>
              </w:tabs>
              <w:spacing w:line="360" w:lineRule="auto"/>
              <w:jc w:val="right"/>
              <w:rPr>
                <w:i/>
              </w:rPr>
            </w:pPr>
            <w:r w:rsidRPr="00BD4AE4">
              <w:rPr>
                <w:i/>
              </w:rPr>
              <w:t></w:t>
            </w:r>
          </w:p>
        </w:tc>
        <w:tc>
          <w:tcPr>
            <w:tcW w:w="6854" w:type="dxa"/>
            <w:shd w:val="clear" w:color="auto" w:fill="auto"/>
          </w:tcPr>
          <w:p w:rsidR="00A024F0" w:rsidRPr="00F440A9" w:rsidRDefault="00BD4AE4" w:rsidP="00011B03">
            <w:pPr>
              <w:tabs>
                <w:tab w:val="right" w:pos="1785"/>
                <w:tab w:val="center" w:pos="1995"/>
                <w:tab w:val="left" w:pos="2205"/>
              </w:tabs>
              <w:spacing w:line="360" w:lineRule="auto"/>
              <w:ind w:left="315" w:hangingChars="150" w:hanging="315"/>
            </w:pPr>
            <w:r w:rsidRPr="00BD4AE4">
              <w:rPr>
                <w:rFonts w:hint="eastAsia"/>
              </w:rPr>
              <w:t>—强柱系数，超过</w:t>
            </w:r>
            <w:r w:rsidRPr="00BD4AE4">
              <w:t>6</w:t>
            </w:r>
            <w:r w:rsidRPr="00BD4AE4">
              <w:rPr>
                <w:rFonts w:hint="eastAsia"/>
              </w:rPr>
              <w:t>层的钢框架，</w:t>
            </w:r>
            <w:r w:rsidRPr="00BD4AE4">
              <w:t>6</w:t>
            </w:r>
            <w:r w:rsidRPr="00BD4AE4">
              <w:rPr>
                <w:rFonts w:hint="eastAsia"/>
              </w:rPr>
              <w:t>度Ⅳ类场地和</w:t>
            </w:r>
            <w:r w:rsidRPr="00BD4AE4">
              <w:t>7</w:t>
            </w:r>
            <w:r w:rsidRPr="00BD4AE4">
              <w:rPr>
                <w:rFonts w:hint="eastAsia"/>
              </w:rPr>
              <w:t>度时可取</w:t>
            </w:r>
            <w:r w:rsidRPr="00BD4AE4">
              <w:t>1.0</w:t>
            </w:r>
            <w:r w:rsidRPr="00BD4AE4">
              <w:rPr>
                <w:rFonts w:hint="eastAsia"/>
              </w:rPr>
              <w:t>，</w:t>
            </w:r>
            <w:r w:rsidRPr="00BD4AE4">
              <w:t>8</w:t>
            </w:r>
            <w:r w:rsidRPr="00BD4AE4">
              <w:rPr>
                <w:rFonts w:hint="eastAsia"/>
              </w:rPr>
              <w:t>度时可取</w:t>
            </w:r>
            <w:r w:rsidRPr="00BD4AE4">
              <w:t>1.05</w:t>
            </w:r>
            <w:r w:rsidRPr="00BD4AE4">
              <w:rPr>
                <w:rFonts w:hint="eastAsia"/>
              </w:rPr>
              <w:t>，</w:t>
            </w:r>
            <w:r w:rsidRPr="00BD4AE4">
              <w:t>9</w:t>
            </w:r>
            <w:r w:rsidRPr="00BD4AE4">
              <w:rPr>
                <w:rFonts w:hint="eastAsia"/>
              </w:rPr>
              <w:t>度时可取</w:t>
            </w:r>
            <w:r w:rsidRPr="00BD4AE4">
              <w:t>1.15;</w:t>
            </w:r>
          </w:p>
        </w:tc>
      </w:tr>
      <w:tr w:rsidR="00A024F0" w:rsidRPr="00F440A9" w:rsidTr="0092237D">
        <w:tc>
          <w:tcPr>
            <w:tcW w:w="2093" w:type="dxa"/>
            <w:shd w:val="clear" w:color="auto" w:fill="auto"/>
            <w:vAlign w:val="center"/>
          </w:tcPr>
          <w:p w:rsidR="00A024F0" w:rsidRPr="00F440A9" w:rsidRDefault="00A024F0" w:rsidP="0092237D">
            <w:pPr>
              <w:tabs>
                <w:tab w:val="right" w:pos="1785"/>
                <w:tab w:val="center" w:pos="1995"/>
                <w:tab w:val="left" w:pos="2205"/>
              </w:tabs>
              <w:spacing w:line="360" w:lineRule="auto"/>
              <w:jc w:val="right"/>
              <w:rPr>
                <w:i/>
              </w:rPr>
            </w:pPr>
            <w:r w:rsidRPr="00F440A9">
              <w:rPr>
                <w:position w:val="-14"/>
              </w:rPr>
              <w:object w:dxaOrig="360" w:dyaOrig="380">
                <v:shape id="_x0000_i1313" type="#_x0000_t75" style="width:16.5pt;height:19.5pt" o:ole="">
                  <v:imagedata r:id="rId642" o:title=""/>
                </v:shape>
                <o:OLEObject Type="Embed" ProgID="Equation.3" ShapeID="_x0000_i1313" DrawAspect="Content" ObjectID="_1503231054" r:id="rId643"/>
              </w:object>
            </w:r>
          </w:p>
        </w:tc>
        <w:tc>
          <w:tcPr>
            <w:tcW w:w="6854" w:type="dxa"/>
            <w:shd w:val="clear" w:color="auto" w:fill="auto"/>
            <w:vAlign w:val="center"/>
          </w:tcPr>
          <w:p w:rsidR="00A024F0" w:rsidRPr="00F440A9" w:rsidRDefault="00BD4AE4" w:rsidP="0092237D">
            <w:pPr>
              <w:tabs>
                <w:tab w:val="right" w:pos="1785"/>
                <w:tab w:val="center" w:pos="1995"/>
                <w:tab w:val="left" w:pos="2205"/>
              </w:tabs>
              <w:spacing w:line="360" w:lineRule="auto"/>
            </w:pPr>
            <w:r w:rsidRPr="00BD4AE4">
              <w:rPr>
                <w:rFonts w:hint="eastAsia"/>
              </w:rPr>
              <w:t>—梁塑性铰剪力；</w:t>
            </w:r>
          </w:p>
        </w:tc>
      </w:tr>
      <w:tr w:rsidR="00A024F0" w:rsidRPr="00F440A9" w:rsidTr="0092237D">
        <w:tc>
          <w:tcPr>
            <w:tcW w:w="2093" w:type="dxa"/>
            <w:shd w:val="clear" w:color="auto" w:fill="auto"/>
            <w:vAlign w:val="center"/>
          </w:tcPr>
          <w:p w:rsidR="00A024F0" w:rsidRPr="00F440A9" w:rsidRDefault="00BD4AE4" w:rsidP="0092237D">
            <w:pPr>
              <w:tabs>
                <w:tab w:val="right" w:pos="1785"/>
                <w:tab w:val="center" w:pos="1995"/>
                <w:tab w:val="left" w:pos="2205"/>
              </w:tabs>
              <w:spacing w:line="360" w:lineRule="auto"/>
              <w:jc w:val="right"/>
              <w:rPr>
                <w:i/>
              </w:rPr>
            </w:pPr>
            <w:r w:rsidRPr="00BD4AE4">
              <w:rPr>
                <w:i/>
              </w:rPr>
              <w:t>s</w:t>
            </w:r>
          </w:p>
        </w:tc>
        <w:tc>
          <w:tcPr>
            <w:tcW w:w="6854" w:type="dxa"/>
            <w:shd w:val="clear" w:color="auto" w:fill="auto"/>
            <w:vAlign w:val="center"/>
          </w:tcPr>
          <w:p w:rsidR="00A024F0" w:rsidRPr="00F440A9" w:rsidRDefault="00BD4AE4" w:rsidP="0092237D">
            <w:pPr>
              <w:tabs>
                <w:tab w:val="right" w:pos="1785"/>
                <w:tab w:val="center" w:pos="1995"/>
                <w:tab w:val="left" w:pos="2205"/>
              </w:tabs>
              <w:spacing w:line="360" w:lineRule="auto"/>
            </w:pPr>
            <w:r w:rsidRPr="00BD4AE4">
              <w:rPr>
                <w:rFonts w:hint="eastAsia"/>
              </w:rPr>
              <w:t>—梁塑性铰至柱面的距离。</w:t>
            </w:r>
          </w:p>
        </w:tc>
      </w:tr>
    </w:tbl>
    <w:p w:rsidR="00A024F0" w:rsidRPr="00F440A9" w:rsidRDefault="00BD4AE4" w:rsidP="00011B03">
      <w:pPr>
        <w:tabs>
          <w:tab w:val="right" w:pos="1785"/>
          <w:tab w:val="center" w:pos="1995"/>
          <w:tab w:val="left" w:pos="2205"/>
        </w:tabs>
        <w:spacing w:line="360" w:lineRule="auto"/>
        <w:ind w:firstLineChars="200" w:firstLine="420"/>
      </w:pPr>
      <w:r w:rsidRPr="00BD4AE4">
        <w:rPr>
          <w:color w:val="000000"/>
        </w:rPr>
        <w:t>（</w:t>
      </w:r>
      <w:r w:rsidRPr="00BD4AE4">
        <w:rPr>
          <w:color w:val="000000"/>
        </w:rPr>
        <w:t>6</w:t>
      </w:r>
      <w:r w:rsidRPr="00BD4AE4">
        <w:rPr>
          <w:color w:val="000000"/>
        </w:rPr>
        <w:t>）强节点弱构件验算：</w:t>
      </w:r>
    </w:p>
    <w:p w:rsidR="000C4329" w:rsidRDefault="00A024F0">
      <w:pPr>
        <w:wordWrap w:val="0"/>
        <w:spacing w:line="360" w:lineRule="auto"/>
        <w:ind w:leftChars="200" w:left="420" w:firstLineChars="1000" w:firstLine="2100"/>
        <w:jc w:val="right"/>
      </w:pPr>
      <w:r w:rsidRPr="00F440A9">
        <w:rPr>
          <w:position w:val="-12"/>
        </w:rPr>
        <w:object w:dxaOrig="1060" w:dyaOrig="320">
          <v:shape id="_x0000_i1314" type="#_x0000_t75" style="width:63pt;height:19.5pt" o:ole="">
            <v:imagedata r:id="rId644" o:title=""/>
          </v:shape>
          <o:OLEObject Type="Embed" ProgID="Equation.DSMT4" ShapeID="_x0000_i1314" DrawAspect="Content" ObjectID="_1503231055" r:id="rId645"/>
        </w:object>
      </w:r>
      <w:r w:rsidR="000917ED">
        <w:rPr>
          <w:rFonts w:hint="eastAsia"/>
          <w:position w:val="-12"/>
        </w:rPr>
        <w:t xml:space="preserve">                      </w:t>
      </w:r>
      <w:r w:rsidR="00BD4AE4" w:rsidRPr="00BD4AE4">
        <w:rPr>
          <w:rFonts w:hint="eastAsia"/>
        </w:rPr>
        <w:t>（</w:t>
      </w:r>
      <w:r w:rsidR="00410D0B">
        <w:t>5.</w:t>
      </w:r>
      <w:r w:rsidR="00410D0B">
        <w:rPr>
          <w:rFonts w:hint="eastAsia"/>
        </w:rPr>
        <w:t>9</w:t>
      </w:r>
      <w:r w:rsidR="00BD4AE4" w:rsidRPr="00BD4AE4">
        <w:t>.2-6</w:t>
      </w:r>
      <w:r w:rsidR="00BD4AE4" w:rsidRPr="00BD4AE4">
        <w:rPr>
          <w:rFonts w:hint="eastAsia"/>
        </w:rPr>
        <w:t>）</w:t>
      </w:r>
    </w:p>
    <w:p w:rsidR="000C4329" w:rsidRDefault="00A024F0">
      <w:pPr>
        <w:wordWrap w:val="0"/>
        <w:spacing w:line="360" w:lineRule="auto"/>
        <w:ind w:leftChars="300" w:left="630" w:firstLineChars="900" w:firstLine="1890"/>
        <w:jc w:val="right"/>
      </w:pPr>
      <w:r w:rsidRPr="00F440A9">
        <w:rPr>
          <w:position w:val="-14"/>
        </w:rPr>
        <w:object w:dxaOrig="2400" w:dyaOrig="380">
          <v:shape id="_x0000_i1315" type="#_x0000_t75" style="width:120pt;height:19.5pt" o:ole="">
            <v:imagedata r:id="rId646" o:title=""/>
          </v:shape>
          <o:OLEObject Type="Embed" ProgID="Equation.3" ShapeID="_x0000_i1315" DrawAspect="Content" ObjectID="_1503231056" r:id="rId647"/>
        </w:object>
      </w:r>
      <w:r w:rsidR="000917ED">
        <w:rPr>
          <w:rFonts w:hint="eastAsia"/>
          <w:position w:val="-14"/>
        </w:rPr>
        <w:t xml:space="preserve">               </w:t>
      </w:r>
      <w:r w:rsidR="00BD4AE4" w:rsidRPr="00BD4AE4">
        <w:rPr>
          <w:rFonts w:hint="eastAsia"/>
        </w:rPr>
        <w:t>（</w:t>
      </w:r>
      <w:r w:rsidR="00410D0B">
        <w:t>5.</w:t>
      </w:r>
      <w:r w:rsidR="00410D0B">
        <w:rPr>
          <w:rFonts w:hint="eastAsia"/>
        </w:rPr>
        <w:t>9</w:t>
      </w:r>
      <w:r w:rsidR="00BD4AE4" w:rsidRPr="00BD4AE4">
        <w:t>.2-7</w:t>
      </w:r>
      <w:r w:rsidR="00BD4AE4" w:rsidRPr="00BD4AE4">
        <w:rPr>
          <w:rFonts w:hint="eastAsia"/>
        </w:rPr>
        <w:t>）</w:t>
      </w:r>
    </w:p>
    <w:p w:rsidR="00A024F0" w:rsidRPr="00F440A9" w:rsidRDefault="00BD4AE4" w:rsidP="00A024F0">
      <w:pPr>
        <w:spacing w:line="360" w:lineRule="auto"/>
        <w:ind w:leftChars="300" w:left="630" w:firstLineChars="32" w:firstLine="67"/>
      </w:pPr>
      <w:r w:rsidRPr="00BD4AE4">
        <w:rPr>
          <w:rFonts w:hint="eastAsia"/>
        </w:rPr>
        <w:t>式中：</w:t>
      </w:r>
    </w:p>
    <w:tbl>
      <w:tblPr>
        <w:tblW w:w="0" w:type="auto"/>
        <w:tblLook w:val="04A0"/>
      </w:tblPr>
      <w:tblGrid>
        <w:gridCol w:w="1384"/>
        <w:gridCol w:w="7138"/>
      </w:tblGrid>
      <w:tr w:rsidR="00A024F0" w:rsidRPr="00F440A9" w:rsidTr="0092237D">
        <w:tc>
          <w:tcPr>
            <w:tcW w:w="1384" w:type="dxa"/>
            <w:shd w:val="clear" w:color="auto" w:fill="auto"/>
          </w:tcPr>
          <w:p w:rsidR="00A024F0" w:rsidRPr="00F440A9" w:rsidRDefault="00BD4AE4" w:rsidP="0092237D">
            <w:pPr>
              <w:tabs>
                <w:tab w:val="right" w:pos="945"/>
                <w:tab w:val="center" w:pos="1155"/>
                <w:tab w:val="left" w:pos="1365"/>
              </w:tabs>
              <w:spacing w:line="360" w:lineRule="auto"/>
              <w:jc w:val="right"/>
            </w:pPr>
            <w:r w:rsidRPr="00BD4AE4">
              <w:rPr>
                <w:i/>
              </w:rPr>
              <w:t>M</w:t>
            </w:r>
            <w:r w:rsidRPr="00BD4AE4">
              <w:rPr>
                <w:vertAlign w:val="subscript"/>
              </w:rPr>
              <w:t>u</w:t>
            </w:r>
          </w:p>
        </w:tc>
        <w:tc>
          <w:tcPr>
            <w:tcW w:w="7138" w:type="dxa"/>
            <w:shd w:val="clear" w:color="auto" w:fill="auto"/>
          </w:tcPr>
          <w:p w:rsidR="00A024F0" w:rsidRPr="00F440A9" w:rsidRDefault="00BD4AE4" w:rsidP="0092237D">
            <w:pPr>
              <w:tabs>
                <w:tab w:val="right" w:pos="945"/>
                <w:tab w:val="center" w:pos="1155"/>
                <w:tab w:val="left" w:pos="1365"/>
              </w:tabs>
              <w:spacing w:line="360" w:lineRule="auto"/>
              <w:ind w:leftChars="16" w:left="280" w:hangingChars="117" w:hanging="246"/>
            </w:pPr>
            <w:r w:rsidRPr="00BD4AE4">
              <w:rPr>
                <w:rFonts w:hint="eastAsia"/>
              </w:rPr>
              <w:t>—基于极限强度最小值节点的最大受弯承载力，仅有连接的翼缘承担；</w:t>
            </w:r>
          </w:p>
        </w:tc>
      </w:tr>
      <w:tr w:rsidR="00A024F0" w:rsidRPr="00F440A9" w:rsidTr="0092237D">
        <w:tc>
          <w:tcPr>
            <w:tcW w:w="1384" w:type="dxa"/>
            <w:shd w:val="clear" w:color="auto" w:fill="auto"/>
          </w:tcPr>
          <w:p w:rsidR="00A024F0" w:rsidRPr="00F440A9" w:rsidRDefault="00BD4AE4" w:rsidP="0092237D">
            <w:pPr>
              <w:tabs>
                <w:tab w:val="right" w:pos="945"/>
                <w:tab w:val="center" w:pos="1155"/>
                <w:tab w:val="left" w:pos="1365"/>
              </w:tabs>
              <w:spacing w:line="360" w:lineRule="auto"/>
              <w:jc w:val="right"/>
              <w:rPr>
                <w:i/>
              </w:rPr>
            </w:pPr>
            <w:r w:rsidRPr="00BD4AE4">
              <w:rPr>
                <w:i/>
              </w:rPr>
              <w:t>M</w:t>
            </w:r>
            <w:r w:rsidRPr="00BD4AE4">
              <w:rPr>
                <w:i/>
                <w:vertAlign w:val="subscript"/>
              </w:rPr>
              <w:t>pb</w:t>
            </w:r>
          </w:p>
        </w:tc>
        <w:tc>
          <w:tcPr>
            <w:tcW w:w="7138" w:type="dxa"/>
            <w:shd w:val="clear" w:color="auto" w:fill="auto"/>
          </w:tcPr>
          <w:p w:rsidR="00A024F0" w:rsidRPr="00F440A9" w:rsidRDefault="00BD4AE4" w:rsidP="0092237D">
            <w:pPr>
              <w:tabs>
                <w:tab w:val="right" w:pos="945"/>
                <w:tab w:val="center" w:pos="1155"/>
                <w:tab w:val="left" w:pos="1365"/>
              </w:tabs>
              <w:spacing w:line="360" w:lineRule="auto"/>
            </w:pPr>
            <w:r w:rsidRPr="00BD4AE4">
              <w:rPr>
                <w:rFonts w:hint="eastAsia"/>
              </w:rPr>
              <w:t>—梁的全塑性受弯承载力；</w:t>
            </w:r>
          </w:p>
        </w:tc>
      </w:tr>
      <w:tr w:rsidR="00A024F0" w:rsidRPr="00F440A9" w:rsidTr="0092237D">
        <w:tc>
          <w:tcPr>
            <w:tcW w:w="1384" w:type="dxa"/>
            <w:shd w:val="clear" w:color="auto" w:fill="auto"/>
          </w:tcPr>
          <w:p w:rsidR="00A024F0" w:rsidRPr="00F440A9" w:rsidRDefault="00A024F0" w:rsidP="0092237D">
            <w:pPr>
              <w:tabs>
                <w:tab w:val="right" w:pos="945"/>
                <w:tab w:val="center" w:pos="1155"/>
                <w:tab w:val="left" w:pos="1365"/>
              </w:tabs>
              <w:spacing w:line="360" w:lineRule="auto"/>
              <w:jc w:val="right"/>
            </w:pPr>
            <w:r w:rsidRPr="00F440A9">
              <w:rPr>
                <w:i/>
              </w:rPr>
              <w:object w:dxaOrig="279" w:dyaOrig="360">
                <v:shape id="_x0000_i1316" type="#_x0000_t75" style="width:13.5pt;height:16.5pt" o:ole="">
                  <v:imagedata r:id="rId648" o:title=""/>
                </v:shape>
                <o:OLEObject Type="Embed" ProgID="Equation.3" ShapeID="_x0000_i1316" DrawAspect="Content" ObjectID="_1503231057" r:id="rId649"/>
              </w:object>
            </w:r>
          </w:p>
        </w:tc>
        <w:tc>
          <w:tcPr>
            <w:tcW w:w="7138" w:type="dxa"/>
            <w:shd w:val="clear" w:color="auto" w:fill="auto"/>
          </w:tcPr>
          <w:p w:rsidR="00A024F0" w:rsidRPr="00F440A9" w:rsidRDefault="00BD4AE4" w:rsidP="0092237D">
            <w:pPr>
              <w:tabs>
                <w:tab w:val="right" w:pos="945"/>
                <w:tab w:val="center" w:pos="1155"/>
                <w:tab w:val="left" w:pos="1365"/>
              </w:tabs>
              <w:spacing w:line="360" w:lineRule="auto"/>
              <w:ind w:left="275" w:hangingChars="131" w:hanging="275"/>
            </w:pPr>
            <w:r w:rsidRPr="00BD4AE4">
              <w:rPr>
                <w:rFonts w:hint="eastAsia"/>
              </w:rPr>
              <w:t>—基于极限强度最小值节点的最大受剪承载力，仅有腹板的连接承担；</w:t>
            </w:r>
          </w:p>
        </w:tc>
      </w:tr>
      <w:tr w:rsidR="00A024F0" w:rsidRPr="00F440A9" w:rsidTr="0092237D">
        <w:tc>
          <w:tcPr>
            <w:tcW w:w="1384" w:type="dxa"/>
            <w:shd w:val="clear" w:color="auto" w:fill="auto"/>
          </w:tcPr>
          <w:p w:rsidR="00A024F0" w:rsidRPr="00F440A9" w:rsidRDefault="00A024F0" w:rsidP="0092237D">
            <w:pPr>
              <w:tabs>
                <w:tab w:val="right" w:pos="945"/>
                <w:tab w:val="center" w:pos="1155"/>
                <w:tab w:val="left" w:pos="1365"/>
              </w:tabs>
              <w:spacing w:line="360" w:lineRule="auto"/>
              <w:jc w:val="right"/>
            </w:pPr>
            <w:r w:rsidRPr="00F440A9">
              <w:rPr>
                <w:position w:val="-12"/>
              </w:rPr>
              <w:object w:dxaOrig="380" w:dyaOrig="360">
                <v:shape id="_x0000_i1317" type="#_x0000_t75" style="width:19.5pt;height:16.5pt" o:ole="">
                  <v:imagedata r:id="rId650" o:title=""/>
                </v:shape>
                <o:OLEObject Type="Embed" ProgID="Equation.3" ShapeID="_x0000_i1317" DrawAspect="Content" ObjectID="_1503231058" r:id="rId651"/>
              </w:object>
            </w:r>
          </w:p>
        </w:tc>
        <w:tc>
          <w:tcPr>
            <w:tcW w:w="7138" w:type="dxa"/>
            <w:shd w:val="clear" w:color="auto" w:fill="auto"/>
          </w:tcPr>
          <w:p w:rsidR="00A024F0" w:rsidRPr="00F440A9" w:rsidRDefault="00BD4AE4" w:rsidP="0092237D">
            <w:pPr>
              <w:tabs>
                <w:tab w:val="right" w:pos="945"/>
                <w:tab w:val="center" w:pos="1155"/>
                <w:tab w:val="left" w:pos="1365"/>
              </w:tabs>
              <w:spacing w:line="360" w:lineRule="auto"/>
              <w:ind w:leftChars="1" w:left="277" w:hangingChars="131" w:hanging="275"/>
            </w:pPr>
            <w:r w:rsidRPr="00BD4AE4">
              <w:rPr>
                <w:rFonts w:hint="eastAsia"/>
              </w:rPr>
              <w:t>—梁在重力荷载代表值（</w:t>
            </w:r>
            <w:r w:rsidRPr="00BD4AE4">
              <w:t>9</w:t>
            </w:r>
            <w:r w:rsidRPr="00BD4AE4">
              <w:rPr>
                <w:rFonts w:hint="eastAsia"/>
              </w:rPr>
              <w:t>度时高层建筑尚应包括竖向地震作用标准值）作用下，按简支梁分析的梁端截面剪力设计值；</w:t>
            </w:r>
          </w:p>
        </w:tc>
      </w:tr>
      <w:tr w:rsidR="00A024F0" w:rsidRPr="00F440A9" w:rsidTr="0092237D">
        <w:tc>
          <w:tcPr>
            <w:tcW w:w="1384" w:type="dxa"/>
            <w:shd w:val="clear" w:color="auto" w:fill="auto"/>
          </w:tcPr>
          <w:p w:rsidR="00A024F0" w:rsidRPr="00F440A9" w:rsidRDefault="00A024F0" w:rsidP="0092237D">
            <w:pPr>
              <w:tabs>
                <w:tab w:val="right" w:pos="945"/>
                <w:tab w:val="center" w:pos="1155"/>
                <w:tab w:val="left" w:pos="1365"/>
              </w:tabs>
              <w:spacing w:line="360" w:lineRule="auto"/>
              <w:jc w:val="right"/>
            </w:pPr>
            <w:r w:rsidRPr="00F440A9">
              <w:rPr>
                <w:position w:val="-12"/>
              </w:rPr>
              <w:object w:dxaOrig="240" w:dyaOrig="320">
                <v:shape id="_x0000_i1318" type="#_x0000_t75" style="width:12pt;height:15pt" o:ole="">
                  <v:imagedata r:id="rId652" o:title=""/>
                </v:shape>
                <o:OLEObject Type="Embed" ProgID="Equation.DSMT4" ShapeID="_x0000_i1318" DrawAspect="Content" ObjectID="_1503231059" r:id="rId653"/>
              </w:object>
            </w:r>
          </w:p>
        </w:tc>
        <w:tc>
          <w:tcPr>
            <w:tcW w:w="7138" w:type="dxa"/>
            <w:shd w:val="clear" w:color="auto" w:fill="auto"/>
          </w:tcPr>
          <w:p w:rsidR="00A024F0" w:rsidRPr="00F440A9" w:rsidRDefault="00BD4AE4" w:rsidP="0092237D">
            <w:pPr>
              <w:tabs>
                <w:tab w:val="right" w:pos="945"/>
                <w:tab w:val="center" w:pos="1155"/>
                <w:tab w:val="left" w:pos="1365"/>
              </w:tabs>
              <w:spacing w:line="360" w:lineRule="auto"/>
            </w:pPr>
            <w:r w:rsidRPr="00BD4AE4">
              <w:rPr>
                <w:rFonts w:hint="eastAsia"/>
              </w:rPr>
              <w:t>—连接系数</w:t>
            </w:r>
            <w:r w:rsidRPr="00BD4AE4">
              <w:t>(</w:t>
            </w:r>
            <w:r w:rsidRPr="00BD4AE4">
              <w:rPr>
                <w:rFonts w:hint="eastAsia"/>
              </w:rPr>
              <w:t>建筑抗震设计规范（</w:t>
            </w:r>
            <w:r w:rsidRPr="00BD4AE4">
              <w:t>GB 50011-2010</w:t>
            </w:r>
            <w:r w:rsidRPr="00BD4AE4">
              <w:rPr>
                <w:rFonts w:hint="eastAsia"/>
              </w:rPr>
              <w:t>）</w:t>
            </w:r>
            <w:r w:rsidRPr="00BD4AE4">
              <w:t>)</w:t>
            </w:r>
            <w:r w:rsidRPr="00BD4AE4">
              <w:rPr>
                <w:rFonts w:hint="eastAsia"/>
              </w:rPr>
              <w:t>；</w:t>
            </w:r>
          </w:p>
        </w:tc>
      </w:tr>
      <w:tr w:rsidR="00A024F0" w:rsidRPr="00F440A9" w:rsidTr="0092237D">
        <w:tc>
          <w:tcPr>
            <w:tcW w:w="1384" w:type="dxa"/>
            <w:shd w:val="clear" w:color="auto" w:fill="auto"/>
          </w:tcPr>
          <w:p w:rsidR="00A024F0" w:rsidRPr="00F440A9" w:rsidRDefault="00A024F0" w:rsidP="0092237D">
            <w:pPr>
              <w:tabs>
                <w:tab w:val="right" w:pos="945"/>
                <w:tab w:val="center" w:pos="1155"/>
                <w:tab w:val="left" w:pos="1365"/>
              </w:tabs>
              <w:spacing w:line="360" w:lineRule="auto"/>
              <w:jc w:val="right"/>
            </w:pPr>
            <w:r w:rsidRPr="00F440A9">
              <w:rPr>
                <w:position w:val="-12"/>
              </w:rPr>
              <w:object w:dxaOrig="220" w:dyaOrig="360">
                <v:shape id="_x0000_i1319" type="#_x0000_t75" style="width:12pt;height:16.5pt" o:ole="">
                  <v:imagedata r:id="rId654" o:title=""/>
                </v:shape>
                <o:OLEObject Type="Embed" ProgID="Equation.3" ShapeID="_x0000_i1319" DrawAspect="Content" ObjectID="_1503231060" r:id="rId655"/>
              </w:object>
            </w:r>
          </w:p>
        </w:tc>
        <w:tc>
          <w:tcPr>
            <w:tcW w:w="7138" w:type="dxa"/>
            <w:shd w:val="clear" w:color="auto" w:fill="auto"/>
          </w:tcPr>
          <w:p w:rsidR="00A024F0" w:rsidRPr="00F440A9" w:rsidRDefault="00BD4AE4" w:rsidP="0092237D">
            <w:pPr>
              <w:tabs>
                <w:tab w:val="right" w:pos="945"/>
                <w:tab w:val="center" w:pos="1155"/>
                <w:tab w:val="left" w:pos="1365"/>
              </w:tabs>
              <w:spacing w:line="360" w:lineRule="auto"/>
              <w:ind w:leftChars="17" w:left="1527" w:hangingChars="710" w:hanging="1491"/>
            </w:pPr>
            <w:r w:rsidRPr="00BD4AE4">
              <w:rPr>
                <w:rFonts w:hint="eastAsia"/>
              </w:rPr>
              <w:t>—框架梁净跨。</w:t>
            </w:r>
          </w:p>
        </w:tc>
      </w:tr>
    </w:tbl>
    <w:p w:rsidR="00A024F0" w:rsidRPr="00F440A9" w:rsidRDefault="00BD4AE4" w:rsidP="00265DF8">
      <w:pPr>
        <w:spacing w:line="360" w:lineRule="auto"/>
        <w:ind w:firstLineChars="150" w:firstLine="315"/>
      </w:pPr>
      <w:r w:rsidRPr="00BD4AE4">
        <w:rPr>
          <w:rFonts w:hint="eastAsia"/>
        </w:rPr>
        <w:t>（</w:t>
      </w:r>
      <w:r w:rsidRPr="00BD4AE4">
        <w:t>7</w:t>
      </w:r>
      <w:r w:rsidRPr="00BD4AE4">
        <w:rPr>
          <w:rFonts w:hint="eastAsia"/>
        </w:rPr>
        <w:t>）梁翼缘与柱翼缘之间对接焊缝验算：</w:t>
      </w:r>
    </w:p>
    <w:p w:rsidR="00A024F0" w:rsidRPr="00F440A9" w:rsidRDefault="00BD4AE4" w:rsidP="00A024F0">
      <w:pPr>
        <w:spacing w:line="360" w:lineRule="auto"/>
        <w:ind w:firstLineChars="200" w:firstLine="420"/>
      </w:pPr>
      <w:r w:rsidRPr="00BD4AE4">
        <w:rPr>
          <w:rFonts w:hint="eastAsia"/>
        </w:rPr>
        <w:t>梁翼缘与柱翼缘之间的对接焊缝要求采用一级焊缝质量检验标准。梁翼缘与柱翼缘之间对接焊缝的承载力应大于梁截面出现塑性铰时的承载力，即保证梁截面形成塑性铰后，梁翼缘与柱翼缘之间的对接焊缝不发生破坏。</w:t>
      </w:r>
    </w:p>
    <w:p w:rsidR="007C02AF" w:rsidRDefault="00A024F0" w:rsidP="00495D3B">
      <w:pPr>
        <w:wordWrap w:val="0"/>
        <w:spacing w:beforeLines="25" w:after="120" w:line="360" w:lineRule="auto"/>
        <w:ind w:right="480" w:firstLineChars="1050" w:firstLine="2205"/>
        <w:jc w:val="right"/>
      </w:pPr>
      <w:r w:rsidRPr="00F440A9">
        <w:rPr>
          <w:position w:val="-14"/>
        </w:rPr>
        <w:object w:dxaOrig="2079" w:dyaOrig="400">
          <v:shape id="_x0000_i1320" type="#_x0000_t75" style="width:99pt;height:19.5pt" o:ole="">
            <v:imagedata r:id="rId656" o:title=""/>
          </v:shape>
          <o:OLEObject Type="Embed" ProgID="Equation.DSMT4" ShapeID="_x0000_i1320" DrawAspect="Content" ObjectID="_1503231061" r:id="rId657"/>
        </w:object>
      </w:r>
      <w:r w:rsidR="000917ED">
        <w:rPr>
          <w:rFonts w:hint="eastAsia"/>
          <w:position w:val="-14"/>
        </w:rPr>
        <w:t xml:space="preserve">                  </w:t>
      </w:r>
      <w:r w:rsidR="00265DF8">
        <w:rPr>
          <w:rFonts w:hint="eastAsia"/>
          <w:position w:val="-14"/>
        </w:rPr>
        <w:t xml:space="preserve"> </w:t>
      </w:r>
      <w:r w:rsidR="00BD4AE4" w:rsidRPr="00BD4AE4">
        <w:rPr>
          <w:rFonts w:hint="eastAsia"/>
        </w:rPr>
        <w:t>（</w:t>
      </w:r>
      <w:r w:rsidR="00410D0B">
        <w:t>5.</w:t>
      </w:r>
      <w:r w:rsidR="00410D0B">
        <w:rPr>
          <w:rFonts w:hint="eastAsia"/>
        </w:rPr>
        <w:t>9</w:t>
      </w:r>
      <w:r w:rsidR="00BD4AE4" w:rsidRPr="00BD4AE4">
        <w:t>.2-8</w:t>
      </w:r>
      <w:r w:rsidR="00BD4AE4" w:rsidRPr="00BD4AE4">
        <w:rPr>
          <w:rFonts w:hint="eastAsia"/>
        </w:rPr>
        <w:t>）</w:t>
      </w:r>
    </w:p>
    <w:p w:rsidR="007C02AF" w:rsidRDefault="00BD4AE4" w:rsidP="00495D3B">
      <w:pPr>
        <w:spacing w:beforeLines="25" w:after="120" w:line="360" w:lineRule="auto"/>
        <w:ind w:right="482" w:firstLineChars="200" w:firstLine="420"/>
      </w:pPr>
      <w:r w:rsidRPr="00BD4AE4">
        <w:rPr>
          <w:rFonts w:hint="eastAsia"/>
        </w:rPr>
        <w:t>式中，</w:t>
      </w:r>
      <w:r w:rsidR="00A024F0" w:rsidRPr="00F440A9">
        <w:rPr>
          <w:position w:val="-12"/>
        </w:rPr>
        <w:object w:dxaOrig="360" w:dyaOrig="380">
          <v:shape id="_x0000_i1321" type="#_x0000_t75" style="width:16.5pt;height:19.5pt" o:ole="">
            <v:imagedata r:id="rId658" o:title=""/>
          </v:shape>
          <o:OLEObject Type="Embed" ProgID="Equation.3" ShapeID="_x0000_i1321" DrawAspect="Content" ObjectID="_1503231062" r:id="rId659"/>
        </w:object>
      </w:r>
      <w:r w:rsidRPr="00BD4AE4">
        <w:rPr>
          <w:rFonts w:hint="eastAsia"/>
        </w:rPr>
        <w:t>—对接焊缝的抗拉强度，按与钢材等强验算。</w:t>
      </w:r>
    </w:p>
    <w:p w:rsidR="007C02AF" w:rsidRDefault="00BD4AE4" w:rsidP="00495D3B">
      <w:pPr>
        <w:spacing w:beforeLines="25" w:after="120" w:line="360" w:lineRule="auto"/>
        <w:ind w:right="482" w:firstLineChars="200" w:firstLine="420"/>
      </w:pPr>
      <w:r w:rsidRPr="00BD4AE4">
        <w:rPr>
          <w:rFonts w:hint="eastAsia"/>
        </w:rPr>
        <w:t>调整各削弱参数，重复（</w:t>
      </w:r>
      <w:r w:rsidRPr="00BD4AE4">
        <w:t>4</w:t>
      </w:r>
      <w:r w:rsidRPr="00BD4AE4">
        <w:rPr>
          <w:rFonts w:hint="eastAsia"/>
        </w:rPr>
        <w:t>）</w:t>
      </w:r>
      <w:r w:rsidRPr="00BD4AE4">
        <w:t>~</w:t>
      </w:r>
      <w:r w:rsidRPr="00BD4AE4">
        <w:rPr>
          <w:rFonts w:hint="eastAsia"/>
        </w:rPr>
        <w:t>（</w:t>
      </w:r>
      <w:r w:rsidRPr="00BD4AE4">
        <w:t>7</w:t>
      </w:r>
      <w:r w:rsidRPr="00BD4AE4">
        <w:rPr>
          <w:rFonts w:hint="eastAsia"/>
        </w:rPr>
        <w:t>），直到满足要求为止。</w:t>
      </w:r>
    </w:p>
    <w:p w:rsidR="00A024F0" w:rsidRPr="00F440A9" w:rsidRDefault="00BD4AE4" w:rsidP="00A024F0">
      <w:pPr>
        <w:spacing w:line="360" w:lineRule="auto"/>
        <w:ind w:firstLineChars="200" w:firstLine="420"/>
      </w:pPr>
      <w:r w:rsidRPr="00BD4AE4">
        <w:rPr>
          <w:rFonts w:hint="eastAsia"/>
        </w:rPr>
        <w:t>（</w:t>
      </w:r>
      <w:r w:rsidR="00265DF8">
        <w:rPr>
          <w:rFonts w:hint="eastAsia"/>
        </w:rPr>
        <w:t>8</w:t>
      </w:r>
      <w:r w:rsidRPr="00BD4AE4">
        <w:rPr>
          <w:rFonts w:hint="eastAsia"/>
        </w:rPr>
        <w:t>）对梁腹板进行验算，可以按翼缘承受全部弯矩，腹板承受全部剪力进行计算。</w:t>
      </w:r>
    </w:p>
    <w:p w:rsidR="00A024F0" w:rsidRPr="00F440A9" w:rsidRDefault="00BD4AE4" w:rsidP="00A024F0">
      <w:pPr>
        <w:spacing w:line="360" w:lineRule="auto"/>
        <w:ind w:firstLineChars="200" w:firstLine="420"/>
      </w:pPr>
      <w:r w:rsidRPr="00BD4AE4">
        <w:rPr>
          <w:rFonts w:hint="eastAsia"/>
        </w:rPr>
        <w:t>（</w:t>
      </w:r>
      <w:r w:rsidR="00265DF8">
        <w:rPr>
          <w:rFonts w:hint="eastAsia"/>
        </w:rPr>
        <w:t>9</w:t>
      </w:r>
      <w:r w:rsidRPr="00BD4AE4">
        <w:rPr>
          <w:rFonts w:hint="eastAsia"/>
        </w:rPr>
        <w:t>）剪力连接板验算，剪力连接板与柱翼缘的焊缝验算以及高强螺栓的抗剪验算。</w:t>
      </w:r>
    </w:p>
    <w:p w:rsidR="00A024F0" w:rsidRPr="00F440A9" w:rsidRDefault="00410D0B" w:rsidP="00A024F0">
      <w:pPr>
        <w:spacing w:line="400" w:lineRule="exact"/>
      </w:pPr>
      <w:r>
        <w:rPr>
          <w:rFonts w:eastAsiaTheme="minorEastAsia"/>
          <w:b/>
        </w:rPr>
        <w:t>5.</w:t>
      </w:r>
      <w:r>
        <w:rPr>
          <w:rFonts w:eastAsiaTheme="minorEastAsia" w:hint="eastAsia"/>
          <w:b/>
        </w:rPr>
        <w:t>9</w:t>
      </w:r>
      <w:r w:rsidR="00BD4AE4" w:rsidRPr="00BD4AE4">
        <w:rPr>
          <w:rFonts w:eastAsiaTheme="minorEastAsia"/>
          <w:b/>
        </w:rPr>
        <w:t>.3</w:t>
      </w:r>
      <w:r w:rsidR="00BD4AE4" w:rsidRPr="00BD4AE4">
        <w:rPr>
          <w:rFonts w:hint="eastAsia"/>
        </w:rPr>
        <w:t>翼缘过渡板型</w:t>
      </w:r>
    </w:p>
    <w:p w:rsidR="00A024F0" w:rsidRPr="00F440A9" w:rsidRDefault="00BD4AE4" w:rsidP="00A024F0">
      <w:pPr>
        <w:numPr>
          <w:ilvl w:val="0"/>
          <w:numId w:val="9"/>
        </w:numPr>
        <w:adjustRightInd w:val="0"/>
        <w:spacing w:line="360" w:lineRule="auto"/>
        <w:jc w:val="left"/>
        <w:rPr>
          <w:kern w:val="0"/>
        </w:rPr>
      </w:pPr>
      <w:r w:rsidRPr="00BD4AE4">
        <w:rPr>
          <w:rFonts w:hint="eastAsia"/>
        </w:rPr>
        <w:t>确定预期塑性铰产生位置，假定塑性铰出现在距翼缘过渡板末端</w:t>
      </w:r>
      <w:r w:rsidR="00A024F0" w:rsidRPr="00F440A9">
        <w:rPr>
          <w:position w:val="-24"/>
        </w:rPr>
        <w:object w:dxaOrig="320" w:dyaOrig="620">
          <v:shape id="_x0000_i1322" type="#_x0000_t75" style="width:15pt;height:30.75pt" o:ole="">
            <v:imagedata r:id="rId660" o:title=""/>
          </v:shape>
          <o:OLEObject Type="Embed" ProgID="Equation.3" ShapeID="_x0000_i1322" DrawAspect="Content" ObjectID="_1503231063" r:id="rId661"/>
        </w:object>
      </w:r>
      <w:r w:rsidRPr="00BD4AE4">
        <w:rPr>
          <w:rFonts w:hint="eastAsia"/>
        </w:rPr>
        <w:t>的位置，根据正文</w:t>
      </w:r>
      <w:r w:rsidR="00410D0B">
        <w:t>5.</w:t>
      </w:r>
      <w:r w:rsidR="00410D0B">
        <w:rPr>
          <w:rFonts w:hint="eastAsia"/>
        </w:rPr>
        <w:t>9</w:t>
      </w:r>
      <w:r w:rsidRPr="00BD4AE4">
        <w:t>.3</w:t>
      </w:r>
      <w:r w:rsidRPr="00BD4AE4">
        <w:rPr>
          <w:rFonts w:hint="eastAsia"/>
        </w:rPr>
        <w:t>初步选取翼缘板几何参数</w:t>
      </w:r>
    </w:p>
    <w:p w:rsidR="00A024F0" w:rsidRPr="00F440A9" w:rsidRDefault="00BD4AE4" w:rsidP="00A024F0">
      <w:pPr>
        <w:numPr>
          <w:ilvl w:val="0"/>
          <w:numId w:val="9"/>
        </w:numPr>
        <w:adjustRightInd w:val="0"/>
        <w:spacing w:line="360" w:lineRule="auto"/>
        <w:jc w:val="left"/>
        <w:rPr>
          <w:kern w:val="0"/>
        </w:rPr>
      </w:pPr>
      <w:r w:rsidRPr="00BD4AE4">
        <w:rPr>
          <w:rFonts w:hint="eastAsia"/>
          <w:kern w:val="0"/>
        </w:rPr>
        <w:t>计算</w:t>
      </w:r>
      <w:r w:rsidRPr="00BD4AE4">
        <w:t>梁塑性铰处塑性弯矩</w:t>
      </w:r>
      <w:r w:rsidR="00A024F0" w:rsidRPr="00F440A9">
        <w:rPr>
          <w:position w:val="-14"/>
        </w:rPr>
        <w:object w:dxaOrig="440" w:dyaOrig="380">
          <v:shape id="_x0000_i1323" type="#_x0000_t75" style="width:21pt;height:19.5pt" o:ole="">
            <v:imagedata r:id="rId616" o:title=""/>
          </v:shape>
          <o:OLEObject Type="Embed" ProgID="Equation.DSMT4" ShapeID="_x0000_i1323" DrawAspect="Content" ObjectID="_1503231064" r:id="rId662"/>
        </w:object>
      </w:r>
      <w:r w:rsidRPr="00BD4AE4">
        <w:rPr>
          <w:rFonts w:hint="eastAsia"/>
          <w:kern w:val="0"/>
        </w:rPr>
        <w:t>，按公式</w:t>
      </w:r>
      <w:r w:rsidRPr="00BD4AE4">
        <w:rPr>
          <w:rFonts w:hint="eastAsia"/>
        </w:rPr>
        <w:t>（</w:t>
      </w:r>
      <w:r w:rsidR="00410D0B">
        <w:t>5.</w:t>
      </w:r>
      <w:r w:rsidR="00410D0B">
        <w:rPr>
          <w:rFonts w:hint="eastAsia"/>
        </w:rPr>
        <w:t>9</w:t>
      </w:r>
      <w:r w:rsidRPr="00BD4AE4">
        <w:t>.2-1</w:t>
      </w:r>
      <w:r w:rsidRPr="00BD4AE4">
        <w:rPr>
          <w:rFonts w:hint="eastAsia"/>
        </w:rPr>
        <w:t>）和（</w:t>
      </w:r>
      <w:r w:rsidR="00410D0B">
        <w:t>5.</w:t>
      </w:r>
      <w:r w:rsidR="00410D0B">
        <w:rPr>
          <w:rFonts w:hint="eastAsia"/>
        </w:rPr>
        <w:t>9</w:t>
      </w:r>
      <w:r w:rsidRPr="00BD4AE4">
        <w:t>.2-2</w:t>
      </w:r>
      <w:r w:rsidRPr="00BD4AE4">
        <w:rPr>
          <w:rFonts w:hint="eastAsia"/>
        </w:rPr>
        <w:t>）计算。</w:t>
      </w:r>
    </w:p>
    <w:p w:rsidR="00A024F0" w:rsidRPr="00F440A9" w:rsidRDefault="00BD4AE4" w:rsidP="00A024F0">
      <w:pPr>
        <w:numPr>
          <w:ilvl w:val="0"/>
          <w:numId w:val="9"/>
        </w:numPr>
        <w:adjustRightInd w:val="0"/>
        <w:spacing w:line="360" w:lineRule="auto"/>
        <w:jc w:val="left"/>
      </w:pPr>
      <w:r w:rsidRPr="00BD4AE4">
        <w:rPr>
          <w:rFonts w:hint="eastAsia"/>
        </w:rPr>
        <w:lastRenderedPageBreak/>
        <w:t>计算柱翼缘表面塑性弯矩</w:t>
      </w:r>
      <w:r w:rsidR="00A024F0" w:rsidRPr="00F440A9">
        <w:rPr>
          <w:position w:val="-14"/>
        </w:rPr>
        <w:object w:dxaOrig="440" w:dyaOrig="380">
          <v:shape id="_x0000_i1324" type="#_x0000_t75" style="width:21pt;height:19.5pt" o:ole="">
            <v:imagedata r:id="rId626" o:title=""/>
          </v:shape>
          <o:OLEObject Type="Embed" ProgID="Equation.DSMT4" ShapeID="_x0000_i1324" DrawAspect="Content" ObjectID="_1503231065" r:id="rId663"/>
        </w:object>
      </w:r>
      <w:r w:rsidRPr="00BD4AE4">
        <w:rPr>
          <w:rFonts w:hint="eastAsia"/>
        </w:rPr>
        <w:t>和柱翼缘表面屈服弯矩</w:t>
      </w:r>
      <w:r w:rsidR="00A024F0" w:rsidRPr="00F440A9">
        <w:rPr>
          <w:color w:val="993366"/>
          <w:position w:val="-14"/>
        </w:rPr>
        <w:object w:dxaOrig="440" w:dyaOrig="380">
          <v:shape id="_x0000_i1325" type="#_x0000_t75" style="width:21pt;height:19.5pt" o:ole="">
            <v:imagedata r:id="rId664" o:title=""/>
          </v:shape>
          <o:OLEObject Type="Embed" ProgID="Equation.3" ShapeID="_x0000_i1325" DrawAspect="Content" ObjectID="_1503231066" r:id="rId665"/>
        </w:object>
      </w:r>
      <w:r w:rsidRPr="00BD4AE4">
        <w:rPr>
          <w:rFonts w:hint="eastAsia"/>
        </w:rPr>
        <w:t>。柱翼缘表面塑性弯矩计算原理见下图</w:t>
      </w:r>
      <w:r w:rsidR="00410D0B">
        <w:rPr>
          <w:color w:val="000000"/>
        </w:rPr>
        <w:t>5.</w:t>
      </w:r>
      <w:r w:rsidR="00410D0B">
        <w:rPr>
          <w:rFonts w:hint="eastAsia"/>
          <w:color w:val="000000"/>
        </w:rPr>
        <w:t>9</w:t>
      </w:r>
      <w:r w:rsidRPr="00BD4AE4">
        <w:rPr>
          <w:color w:val="000000"/>
        </w:rPr>
        <w:t>.3-1</w:t>
      </w:r>
      <w:r w:rsidRPr="00BD4AE4">
        <w:rPr>
          <w:rFonts w:hint="eastAsia"/>
        </w:rPr>
        <w:t>，</w:t>
      </w:r>
      <w:r w:rsidRPr="00BD4AE4">
        <w:rPr>
          <w:i/>
          <w:kern w:val="0"/>
        </w:rPr>
        <w:t>V</w:t>
      </w:r>
      <w:r w:rsidRPr="00BD4AE4">
        <w:rPr>
          <w:i/>
          <w:kern w:val="0"/>
          <w:vertAlign w:val="subscript"/>
        </w:rPr>
        <w:t>pb</w:t>
      </w:r>
      <w:r w:rsidRPr="00BD4AE4">
        <w:rPr>
          <w:rFonts w:hint="eastAsia"/>
          <w:kern w:val="0"/>
        </w:rPr>
        <w:t>计算见图</w:t>
      </w:r>
      <w:r w:rsidR="00410D0B">
        <w:rPr>
          <w:color w:val="000000"/>
        </w:rPr>
        <w:t>5.</w:t>
      </w:r>
      <w:r w:rsidR="00410D0B">
        <w:rPr>
          <w:rFonts w:hint="eastAsia"/>
          <w:color w:val="000000"/>
        </w:rPr>
        <w:t>9</w:t>
      </w:r>
      <w:r w:rsidRPr="00BD4AE4">
        <w:rPr>
          <w:color w:val="000000"/>
        </w:rPr>
        <w:t>.3-2</w:t>
      </w:r>
      <w:r w:rsidRPr="00BD4AE4">
        <w:rPr>
          <w:rFonts w:hint="eastAsia"/>
          <w:kern w:val="0"/>
        </w:rPr>
        <w:t>。</w:t>
      </w:r>
    </w:p>
    <w:tbl>
      <w:tblPr>
        <w:tblW w:w="8640" w:type="dxa"/>
        <w:tblInd w:w="108" w:type="dxa"/>
        <w:tblLook w:val="04A0"/>
      </w:tblPr>
      <w:tblGrid>
        <w:gridCol w:w="4111"/>
        <w:gridCol w:w="4529"/>
      </w:tblGrid>
      <w:tr w:rsidR="00A024F0" w:rsidRPr="00F440A9" w:rsidTr="0092237D">
        <w:tc>
          <w:tcPr>
            <w:tcW w:w="4111" w:type="dxa"/>
            <w:shd w:val="clear" w:color="auto" w:fill="auto"/>
          </w:tcPr>
          <w:p w:rsidR="00A024F0" w:rsidRPr="00F440A9" w:rsidRDefault="000C4329" w:rsidP="0092237D">
            <w:pPr>
              <w:spacing w:line="360" w:lineRule="auto"/>
              <w:jc w:val="center"/>
            </w:pPr>
            <w:r>
              <w:rPr>
                <w:noProof/>
              </w:rPr>
              <w:drawing>
                <wp:inline distT="0" distB="0" distL="0" distR="0">
                  <wp:extent cx="1619250" cy="1485900"/>
                  <wp:effectExtent l="0" t="0" r="0" b="0"/>
                  <wp:docPr id="8"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66" cstate="print"/>
                          <a:srcRect/>
                          <a:stretch>
                            <a:fillRect/>
                          </a:stretch>
                        </pic:blipFill>
                        <pic:spPr bwMode="auto">
                          <a:xfrm>
                            <a:off x="0" y="0"/>
                            <a:ext cx="1619250" cy="1485900"/>
                          </a:xfrm>
                          <a:prstGeom prst="rect">
                            <a:avLst/>
                          </a:prstGeom>
                          <a:noFill/>
                          <a:ln w="9525">
                            <a:noFill/>
                            <a:miter lim="800000"/>
                            <a:headEnd/>
                            <a:tailEnd/>
                          </a:ln>
                        </pic:spPr>
                      </pic:pic>
                    </a:graphicData>
                  </a:graphic>
                </wp:inline>
              </w:drawing>
            </w:r>
          </w:p>
        </w:tc>
        <w:tc>
          <w:tcPr>
            <w:tcW w:w="4529" w:type="dxa"/>
            <w:shd w:val="clear" w:color="auto" w:fill="auto"/>
          </w:tcPr>
          <w:p w:rsidR="00A024F0" w:rsidRPr="00F440A9" w:rsidRDefault="000C4329" w:rsidP="0092237D">
            <w:pPr>
              <w:spacing w:line="360" w:lineRule="auto"/>
              <w:jc w:val="center"/>
            </w:pPr>
            <w:r>
              <w:rPr>
                <w:noProof/>
              </w:rPr>
              <w:drawing>
                <wp:inline distT="0" distB="0" distL="0" distR="0">
                  <wp:extent cx="1695450" cy="1543050"/>
                  <wp:effectExtent l="0" t="0" r="0" b="0"/>
                  <wp:docPr id="9"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67" cstate="print"/>
                          <a:srcRect/>
                          <a:stretch>
                            <a:fillRect/>
                          </a:stretch>
                        </pic:blipFill>
                        <pic:spPr bwMode="auto">
                          <a:xfrm>
                            <a:off x="0" y="0"/>
                            <a:ext cx="1695450" cy="1543050"/>
                          </a:xfrm>
                          <a:prstGeom prst="rect">
                            <a:avLst/>
                          </a:prstGeom>
                          <a:noFill/>
                          <a:ln w="9525">
                            <a:noFill/>
                            <a:miter lim="800000"/>
                            <a:headEnd/>
                            <a:tailEnd/>
                          </a:ln>
                        </pic:spPr>
                      </pic:pic>
                    </a:graphicData>
                  </a:graphic>
                </wp:inline>
              </w:drawing>
            </w:r>
          </w:p>
        </w:tc>
      </w:tr>
      <w:tr w:rsidR="00A024F0" w:rsidRPr="00F440A9" w:rsidTr="0092237D">
        <w:tc>
          <w:tcPr>
            <w:tcW w:w="4111" w:type="dxa"/>
            <w:shd w:val="clear" w:color="auto" w:fill="auto"/>
          </w:tcPr>
          <w:p w:rsidR="00A024F0" w:rsidRPr="00F440A9" w:rsidRDefault="00BD4AE4" w:rsidP="00495D3B">
            <w:pPr>
              <w:spacing w:beforeLines="50"/>
              <w:ind w:rightChars="-76" w:right="-160"/>
              <w:jc w:val="left"/>
              <w:outlineLvl w:val="2"/>
              <w:rPr>
                <w:color w:val="000000"/>
              </w:rPr>
            </w:pPr>
            <w:r w:rsidRPr="00BD4AE4">
              <w:rPr>
                <w:rFonts w:hint="eastAsia"/>
                <w:color w:val="000000"/>
              </w:rPr>
              <w:t>图</w:t>
            </w:r>
            <w:r w:rsidR="00410D0B">
              <w:rPr>
                <w:color w:val="000000"/>
              </w:rPr>
              <w:t>5.</w:t>
            </w:r>
            <w:r w:rsidR="00410D0B">
              <w:rPr>
                <w:rFonts w:hint="eastAsia"/>
                <w:color w:val="000000"/>
              </w:rPr>
              <w:t>9</w:t>
            </w:r>
            <w:r w:rsidRPr="00BD4AE4">
              <w:rPr>
                <w:color w:val="000000"/>
              </w:rPr>
              <w:t xml:space="preserve">.3-1 </w:t>
            </w:r>
            <w:r w:rsidRPr="00BD4AE4">
              <w:rPr>
                <w:rFonts w:hint="eastAsia"/>
                <w:color w:val="000000"/>
              </w:rPr>
              <w:t>柱翼缘表面弯矩计算原理</w:t>
            </w:r>
          </w:p>
          <w:p w:rsidR="007E3242" w:rsidRDefault="00BD4AE4" w:rsidP="00495D3B">
            <w:pPr>
              <w:spacing w:beforeLines="50"/>
              <w:ind w:rightChars="-76" w:right="-160"/>
              <w:jc w:val="center"/>
              <w:outlineLvl w:val="2"/>
              <w:rPr>
                <w:color w:val="000000"/>
              </w:rPr>
            </w:pPr>
            <w:r w:rsidRPr="00BD4AE4">
              <w:rPr>
                <w:color w:val="000000"/>
              </w:rPr>
              <w:t>1-</w:t>
            </w:r>
            <w:r w:rsidRPr="00BD4AE4">
              <w:rPr>
                <w:rFonts w:hint="eastAsia"/>
                <w:color w:val="000000"/>
              </w:rPr>
              <w:t>塑性铰；</w:t>
            </w:r>
            <w:r w:rsidRPr="00BD4AE4">
              <w:rPr>
                <w:color w:val="000000"/>
              </w:rPr>
              <w:t>2-</w:t>
            </w:r>
            <w:r w:rsidRPr="00BD4AE4">
              <w:rPr>
                <w:rFonts w:hint="eastAsia"/>
                <w:color w:val="000000"/>
              </w:rPr>
              <w:t>加强板</w:t>
            </w:r>
          </w:p>
        </w:tc>
        <w:tc>
          <w:tcPr>
            <w:tcW w:w="4529" w:type="dxa"/>
            <w:shd w:val="clear" w:color="auto" w:fill="auto"/>
          </w:tcPr>
          <w:p w:rsidR="007E3242" w:rsidRDefault="00BD4AE4" w:rsidP="00495D3B">
            <w:pPr>
              <w:spacing w:beforeLines="50"/>
              <w:ind w:leftChars="-71" w:left="-149" w:rightChars="-27" w:right="-57"/>
              <w:jc w:val="center"/>
              <w:outlineLvl w:val="2"/>
              <w:rPr>
                <w:color w:val="000000"/>
              </w:rPr>
            </w:pPr>
            <w:r w:rsidRPr="00BD4AE4">
              <w:rPr>
                <w:rFonts w:hint="eastAsia"/>
                <w:color w:val="000000"/>
              </w:rPr>
              <w:t>图</w:t>
            </w:r>
            <w:r w:rsidR="00410D0B">
              <w:rPr>
                <w:color w:val="000000"/>
              </w:rPr>
              <w:t>5.</w:t>
            </w:r>
            <w:r w:rsidR="00410D0B">
              <w:rPr>
                <w:rFonts w:hint="eastAsia"/>
                <w:color w:val="000000"/>
              </w:rPr>
              <w:t>9</w:t>
            </w:r>
            <w:r w:rsidRPr="00BD4AE4">
              <w:rPr>
                <w:color w:val="000000"/>
              </w:rPr>
              <w:t xml:space="preserve">.3-2 </w:t>
            </w:r>
            <w:r w:rsidRPr="00BD4AE4">
              <w:rPr>
                <w:rFonts w:hint="eastAsia"/>
                <w:color w:val="000000"/>
              </w:rPr>
              <w:t>塑性铰位置处剪力计算简图</w:t>
            </w:r>
          </w:p>
          <w:p w:rsidR="00806882" w:rsidRDefault="00BD4AE4" w:rsidP="00495D3B">
            <w:pPr>
              <w:spacing w:beforeLines="50"/>
              <w:ind w:leftChars="-71" w:left="-149" w:rightChars="-27" w:right="-57"/>
              <w:jc w:val="center"/>
              <w:outlineLvl w:val="2"/>
              <w:rPr>
                <w:color w:val="000000"/>
              </w:rPr>
            </w:pPr>
            <w:r w:rsidRPr="00BD4AE4">
              <w:rPr>
                <w:color w:val="000000"/>
              </w:rPr>
              <w:t>1-</w:t>
            </w:r>
            <w:r w:rsidRPr="00BD4AE4">
              <w:rPr>
                <w:rFonts w:hint="eastAsia"/>
                <w:color w:val="000000"/>
              </w:rPr>
              <w:t>塑性铰；</w:t>
            </w:r>
            <w:r w:rsidRPr="00BD4AE4">
              <w:rPr>
                <w:color w:val="000000"/>
              </w:rPr>
              <w:t>2-</w:t>
            </w:r>
            <w:r w:rsidRPr="00BD4AE4">
              <w:rPr>
                <w:rFonts w:hint="eastAsia"/>
                <w:color w:val="000000"/>
              </w:rPr>
              <w:t>集中荷载</w:t>
            </w:r>
          </w:p>
        </w:tc>
      </w:tr>
    </w:tbl>
    <w:p w:rsidR="000C4329" w:rsidRDefault="00A024F0">
      <w:pPr>
        <w:wordWrap w:val="0"/>
        <w:spacing w:line="360" w:lineRule="auto"/>
        <w:jc w:val="right"/>
        <w:rPr>
          <w:kern w:val="0"/>
        </w:rPr>
      </w:pPr>
      <w:r w:rsidRPr="00F440A9">
        <w:rPr>
          <w:kern w:val="0"/>
          <w:position w:val="-24"/>
        </w:rPr>
        <w:object w:dxaOrig="2439" w:dyaOrig="620">
          <v:shape id="_x0000_i1326" type="#_x0000_t75" style="width:123pt;height:30.75pt" o:ole="">
            <v:imagedata r:id="rId668" o:title=""/>
          </v:shape>
          <o:OLEObject Type="Embed" ProgID="Equation.DSMT4" ShapeID="_x0000_i1326" DrawAspect="Content" ObjectID="_1503231067" r:id="rId669"/>
        </w:object>
      </w:r>
      <w:r w:rsidR="000917ED">
        <w:rPr>
          <w:rFonts w:hint="eastAsia"/>
          <w:kern w:val="0"/>
          <w:position w:val="-24"/>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.3-1</w:t>
      </w:r>
      <w:r w:rsidR="00BD4AE4" w:rsidRPr="00BD4AE4">
        <w:rPr>
          <w:rFonts w:hint="eastAsia"/>
          <w:kern w:val="0"/>
        </w:rPr>
        <w:t>）</w:t>
      </w:r>
    </w:p>
    <w:p w:rsidR="000C4329" w:rsidRDefault="00A024F0">
      <w:pPr>
        <w:wordWrap w:val="0"/>
        <w:ind w:leftChars="200" w:left="420"/>
        <w:jc w:val="right"/>
        <w:rPr>
          <w:color w:val="FF0000"/>
        </w:rPr>
      </w:pPr>
      <w:r w:rsidRPr="00F440A9">
        <w:rPr>
          <w:color w:val="FF0000"/>
          <w:position w:val="-14"/>
        </w:rPr>
        <w:object w:dxaOrig="1320" w:dyaOrig="380">
          <v:shape id="_x0000_i1327" type="#_x0000_t75" style="width:66.75pt;height:19.5pt" o:ole="">
            <v:imagedata r:id="rId670" o:title=""/>
          </v:shape>
          <o:OLEObject Type="Embed" ProgID="Equation.DSMT4" ShapeID="_x0000_i1327" DrawAspect="Content" ObjectID="_1503231068" r:id="rId671"/>
        </w:object>
      </w:r>
      <w:r w:rsidR="000917ED">
        <w:rPr>
          <w:rFonts w:hint="eastAsia"/>
          <w:color w:val="FF0000"/>
          <w:position w:val="-14"/>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.3-2</w:t>
      </w:r>
      <w:r w:rsidR="00BD4AE4" w:rsidRPr="00BD4AE4">
        <w:rPr>
          <w:rFonts w:hint="eastAsia"/>
          <w:kern w:val="0"/>
        </w:rPr>
        <w:t>）</w:t>
      </w:r>
    </w:p>
    <w:p w:rsidR="000C4329" w:rsidRDefault="00A024F0">
      <w:pPr>
        <w:wordWrap w:val="0"/>
        <w:ind w:leftChars="200" w:left="420" w:firstLineChars="652" w:firstLine="1369"/>
        <w:jc w:val="right"/>
        <w:rPr>
          <w:kern w:val="0"/>
        </w:rPr>
      </w:pPr>
      <w:r w:rsidRPr="00F440A9">
        <w:rPr>
          <w:color w:val="FF0000"/>
          <w:position w:val="-66"/>
        </w:rPr>
        <w:object w:dxaOrig="1400" w:dyaOrig="1040">
          <v:shape id="_x0000_i1328" type="#_x0000_t75" style="width:76.5pt;height:48.75pt" o:ole="">
            <v:imagedata r:id="rId672" o:title=""/>
          </v:shape>
          <o:OLEObject Type="Embed" ProgID="Equation.DSMT4" ShapeID="_x0000_i1328" DrawAspect="Content" ObjectID="_1503231069" r:id="rId673"/>
        </w:object>
      </w:r>
      <w:r w:rsidR="000917ED">
        <w:rPr>
          <w:rFonts w:hint="eastAsia"/>
          <w:color w:val="FF0000"/>
          <w:position w:val="-66"/>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.3-3</w:t>
      </w:r>
      <w:r w:rsidR="00BD4AE4" w:rsidRPr="00BD4AE4">
        <w:rPr>
          <w:rFonts w:hint="eastAsia"/>
          <w:kern w:val="0"/>
        </w:rPr>
        <w:t>）</w:t>
      </w:r>
    </w:p>
    <w:p w:rsidR="00A024F0" w:rsidRPr="00F440A9" w:rsidRDefault="00A024F0" w:rsidP="00A024F0">
      <w:pPr>
        <w:ind w:leftChars="200" w:left="420" w:firstLineChars="652" w:firstLine="1369"/>
        <w:rPr>
          <w:color w:val="FF0000"/>
          <w:kern w:val="0"/>
        </w:rPr>
      </w:pPr>
    </w:p>
    <w:tbl>
      <w:tblPr>
        <w:tblW w:w="0" w:type="auto"/>
        <w:tblInd w:w="278" w:type="dxa"/>
        <w:tblLook w:val="04A0"/>
      </w:tblPr>
      <w:tblGrid>
        <w:gridCol w:w="1242"/>
        <w:gridCol w:w="6804"/>
      </w:tblGrid>
      <w:tr w:rsidR="00A024F0" w:rsidRPr="00F440A9" w:rsidTr="0092237D">
        <w:trPr>
          <w:trHeight w:val="457"/>
        </w:trPr>
        <w:tc>
          <w:tcPr>
            <w:tcW w:w="1242" w:type="dxa"/>
            <w:shd w:val="clear" w:color="auto" w:fill="auto"/>
            <w:vAlign w:val="center"/>
          </w:tcPr>
          <w:p w:rsidR="00A024F0" w:rsidRPr="00F440A9" w:rsidRDefault="00BD4AE4" w:rsidP="0092237D">
            <w:pPr>
              <w:spacing w:line="360" w:lineRule="auto"/>
              <w:jc w:val="right"/>
              <w:rPr>
                <w:kern w:val="0"/>
              </w:rPr>
            </w:pPr>
            <w:r w:rsidRPr="00BD4AE4">
              <w:rPr>
                <w:rFonts w:hint="eastAsia"/>
                <w:kern w:val="0"/>
              </w:rPr>
              <w:t>式中：</w:t>
            </w:r>
            <w:r w:rsidR="00A024F0" w:rsidRPr="00F440A9">
              <w:rPr>
                <w:kern w:val="0"/>
                <w:position w:val="-12"/>
              </w:rPr>
              <w:object w:dxaOrig="300" w:dyaOrig="320">
                <v:shape id="_x0000_i1329" type="#_x0000_t75" style="width:15pt;height:15pt" o:ole="">
                  <v:imagedata r:id="rId636" o:title=""/>
                </v:shape>
                <o:OLEObject Type="Embed" ProgID="Equation.DSMT4" ShapeID="_x0000_i1329" DrawAspect="Content" ObjectID="_1503231070" r:id="rId674"/>
              </w:object>
            </w:r>
          </w:p>
        </w:tc>
        <w:tc>
          <w:tcPr>
            <w:tcW w:w="6804" w:type="dxa"/>
            <w:shd w:val="clear" w:color="auto" w:fill="auto"/>
            <w:vAlign w:val="center"/>
          </w:tcPr>
          <w:p w:rsidR="00A024F0" w:rsidRPr="00F440A9" w:rsidRDefault="00BD4AE4" w:rsidP="0092237D">
            <w:pPr>
              <w:spacing w:line="360" w:lineRule="auto"/>
              <w:rPr>
                <w:kern w:val="0"/>
              </w:rPr>
            </w:pPr>
            <w:r w:rsidRPr="00BD4AE4">
              <w:rPr>
                <w:rFonts w:hint="eastAsia"/>
              </w:rPr>
              <w:t>—</w:t>
            </w:r>
            <w:r w:rsidRPr="00BD4AE4">
              <w:rPr>
                <w:rFonts w:hint="eastAsia"/>
                <w:kern w:val="0"/>
              </w:rPr>
              <w:t>梁塑性铰处剪力，按式</w:t>
            </w:r>
            <w:r w:rsidRPr="00BD4AE4">
              <w:rPr>
                <w:rFonts w:hint="eastAsia"/>
              </w:rPr>
              <w:t>（</w:t>
            </w:r>
            <w:r w:rsidR="00410D0B">
              <w:t>5.</w:t>
            </w:r>
            <w:r w:rsidR="00410D0B">
              <w:rPr>
                <w:rFonts w:hint="eastAsia"/>
              </w:rPr>
              <w:t>9</w:t>
            </w:r>
            <w:r w:rsidRPr="00BD4AE4">
              <w:t>.2-4</w:t>
            </w:r>
            <w:r w:rsidRPr="00BD4AE4">
              <w:rPr>
                <w:rFonts w:hint="eastAsia"/>
              </w:rPr>
              <w:t>）计算</w:t>
            </w:r>
            <w:r w:rsidRPr="00BD4AE4">
              <w:rPr>
                <w:rFonts w:hint="eastAsia"/>
                <w:kern w:val="0"/>
              </w:rPr>
              <w:t>；</w:t>
            </w:r>
          </w:p>
        </w:tc>
      </w:tr>
      <w:tr w:rsidR="00A024F0" w:rsidRPr="00F440A9" w:rsidTr="0092237D">
        <w:tc>
          <w:tcPr>
            <w:tcW w:w="1242" w:type="dxa"/>
            <w:shd w:val="clear" w:color="auto" w:fill="auto"/>
            <w:vAlign w:val="center"/>
          </w:tcPr>
          <w:p w:rsidR="00A024F0" w:rsidRPr="00F440A9" w:rsidRDefault="00A024F0" w:rsidP="0092237D">
            <w:pPr>
              <w:spacing w:line="360" w:lineRule="auto"/>
              <w:jc w:val="right"/>
              <w:rPr>
                <w:kern w:val="0"/>
              </w:rPr>
            </w:pPr>
            <w:r w:rsidRPr="00F440A9">
              <w:rPr>
                <w:kern w:val="0"/>
                <w:position w:val="-12"/>
              </w:rPr>
              <w:object w:dxaOrig="260" w:dyaOrig="360">
                <v:shape id="_x0000_i1330" type="#_x0000_t75" style="width:13.5pt;height:16.5pt" o:ole="">
                  <v:imagedata r:id="rId675" o:title=""/>
                </v:shape>
                <o:OLEObject Type="Embed" ProgID="Equation.3" ShapeID="_x0000_i1330" DrawAspect="Content" ObjectID="_1503231071" r:id="rId676"/>
              </w:object>
            </w:r>
          </w:p>
        </w:tc>
        <w:tc>
          <w:tcPr>
            <w:tcW w:w="6804" w:type="dxa"/>
            <w:shd w:val="clear" w:color="auto" w:fill="auto"/>
            <w:vAlign w:val="center"/>
          </w:tcPr>
          <w:p w:rsidR="00A024F0" w:rsidRPr="00F440A9" w:rsidRDefault="00BD4AE4" w:rsidP="0092237D">
            <w:pPr>
              <w:spacing w:line="360" w:lineRule="auto"/>
              <w:rPr>
                <w:kern w:val="0"/>
              </w:rPr>
            </w:pPr>
            <w:r w:rsidRPr="00BD4AE4">
              <w:rPr>
                <w:rFonts w:hint="eastAsia"/>
              </w:rPr>
              <w:t>—</w:t>
            </w:r>
            <w:r w:rsidRPr="00BD4AE4">
              <w:rPr>
                <w:rFonts w:hint="eastAsia"/>
                <w:kern w:val="0"/>
              </w:rPr>
              <w:t>梁高度；</w:t>
            </w:r>
          </w:p>
        </w:tc>
      </w:tr>
      <w:tr w:rsidR="00A024F0" w:rsidRPr="00F440A9" w:rsidTr="0092237D">
        <w:tc>
          <w:tcPr>
            <w:tcW w:w="1242" w:type="dxa"/>
            <w:shd w:val="clear" w:color="auto" w:fill="auto"/>
            <w:vAlign w:val="center"/>
          </w:tcPr>
          <w:p w:rsidR="00A024F0" w:rsidRPr="00F440A9" w:rsidRDefault="00BD4AE4" w:rsidP="0092237D">
            <w:pPr>
              <w:spacing w:line="360" w:lineRule="auto"/>
              <w:jc w:val="right"/>
              <w:rPr>
                <w:kern w:val="0"/>
              </w:rPr>
            </w:pPr>
            <w:r w:rsidRPr="00BD4AE4">
              <w:rPr>
                <w:i/>
              </w:rPr>
              <w:t>C</w:t>
            </w:r>
            <w:r w:rsidRPr="00BD4AE4">
              <w:rPr>
                <w:vertAlign w:val="subscript"/>
              </w:rPr>
              <w:t>y</w:t>
            </w:r>
          </w:p>
        </w:tc>
        <w:tc>
          <w:tcPr>
            <w:tcW w:w="6804" w:type="dxa"/>
            <w:shd w:val="clear" w:color="auto" w:fill="auto"/>
            <w:vAlign w:val="center"/>
          </w:tcPr>
          <w:p w:rsidR="00A024F0" w:rsidRPr="00F440A9" w:rsidRDefault="00BD4AE4" w:rsidP="0092237D">
            <w:pPr>
              <w:spacing w:line="360" w:lineRule="auto"/>
              <w:rPr>
                <w:kern w:val="0"/>
              </w:rPr>
            </w:pPr>
            <w:r w:rsidRPr="00BD4AE4">
              <w:rPr>
                <w:rFonts w:hint="eastAsia"/>
              </w:rPr>
              <w:t>—系数，按式（</w:t>
            </w:r>
            <w:r w:rsidR="00410D0B">
              <w:t>5.</w:t>
            </w:r>
            <w:r w:rsidR="00410D0B">
              <w:rPr>
                <w:rFonts w:hint="eastAsia"/>
              </w:rPr>
              <w:t>9</w:t>
            </w:r>
            <w:r w:rsidRPr="00BD4AE4">
              <w:t>.3-3</w:t>
            </w:r>
            <w:r w:rsidRPr="00BD4AE4">
              <w:rPr>
                <w:rFonts w:hint="eastAsia"/>
              </w:rPr>
              <w:t>）进行计算；</w:t>
            </w:r>
          </w:p>
        </w:tc>
      </w:tr>
      <w:tr w:rsidR="00A024F0" w:rsidRPr="00F440A9" w:rsidTr="0092237D">
        <w:tc>
          <w:tcPr>
            <w:tcW w:w="1242" w:type="dxa"/>
            <w:shd w:val="clear" w:color="auto" w:fill="auto"/>
            <w:vAlign w:val="center"/>
          </w:tcPr>
          <w:p w:rsidR="00A024F0" w:rsidRPr="00F440A9" w:rsidRDefault="00A024F0" w:rsidP="0092237D">
            <w:pPr>
              <w:spacing w:line="360" w:lineRule="auto"/>
              <w:jc w:val="right"/>
              <w:rPr>
                <w:kern w:val="0"/>
              </w:rPr>
            </w:pPr>
            <w:r w:rsidRPr="00F440A9">
              <w:rPr>
                <w:position w:val="-12"/>
              </w:rPr>
              <w:object w:dxaOrig="380" w:dyaOrig="360">
                <v:shape id="_x0000_i1331" type="#_x0000_t75" style="width:19.5pt;height:16.5pt" o:ole="">
                  <v:imagedata r:id="rId677" o:title=""/>
                </v:shape>
                <o:OLEObject Type="Embed" ProgID="Equation.3" ShapeID="_x0000_i1331" DrawAspect="Content" ObjectID="_1503231072" r:id="rId678"/>
              </w:object>
            </w:r>
          </w:p>
        </w:tc>
        <w:tc>
          <w:tcPr>
            <w:tcW w:w="6804" w:type="dxa"/>
            <w:shd w:val="clear" w:color="auto" w:fill="auto"/>
            <w:vAlign w:val="center"/>
          </w:tcPr>
          <w:p w:rsidR="00A024F0" w:rsidRPr="00F440A9" w:rsidRDefault="00BD4AE4" w:rsidP="0092237D">
            <w:pPr>
              <w:spacing w:line="360" w:lineRule="auto"/>
              <w:rPr>
                <w:kern w:val="0"/>
              </w:rPr>
            </w:pPr>
            <w:r w:rsidRPr="00BD4AE4">
              <w:rPr>
                <w:rFonts w:hint="eastAsia"/>
              </w:rPr>
              <w:t>—梁塑性铰处有效截面的弹性模量；</w:t>
            </w:r>
          </w:p>
        </w:tc>
      </w:tr>
      <w:tr w:rsidR="00A024F0" w:rsidRPr="00F440A9" w:rsidTr="0092237D">
        <w:tc>
          <w:tcPr>
            <w:tcW w:w="1242" w:type="dxa"/>
            <w:shd w:val="clear" w:color="auto" w:fill="auto"/>
          </w:tcPr>
          <w:p w:rsidR="00A024F0" w:rsidRPr="00F440A9" w:rsidRDefault="00BD4AE4" w:rsidP="0092237D">
            <w:pPr>
              <w:spacing w:line="360" w:lineRule="auto"/>
              <w:jc w:val="right"/>
              <w:rPr>
                <w:i/>
                <w:kern w:val="0"/>
              </w:rPr>
            </w:pPr>
            <w:r w:rsidRPr="00BD4AE4">
              <w:rPr>
                <w:i/>
                <w:kern w:val="0"/>
              </w:rPr>
              <w:t>W</w:t>
            </w:r>
          </w:p>
        </w:tc>
        <w:tc>
          <w:tcPr>
            <w:tcW w:w="6804" w:type="dxa"/>
            <w:shd w:val="clear" w:color="auto" w:fill="auto"/>
          </w:tcPr>
          <w:p w:rsidR="00A024F0" w:rsidRPr="00F440A9" w:rsidRDefault="00BD4AE4" w:rsidP="0092237D">
            <w:pPr>
              <w:spacing w:line="360" w:lineRule="auto"/>
              <w:jc w:val="left"/>
              <w:rPr>
                <w:kern w:val="0"/>
              </w:rPr>
            </w:pPr>
            <w:r w:rsidRPr="00BD4AE4">
              <w:rPr>
                <w:rFonts w:hint="eastAsia"/>
              </w:rPr>
              <w:t>—梁的均布荷载；</w:t>
            </w:r>
          </w:p>
        </w:tc>
      </w:tr>
      <w:tr w:rsidR="00A024F0" w:rsidRPr="00F440A9" w:rsidTr="0092237D">
        <w:tc>
          <w:tcPr>
            <w:tcW w:w="1242" w:type="dxa"/>
            <w:shd w:val="clear" w:color="auto" w:fill="auto"/>
          </w:tcPr>
          <w:p w:rsidR="00A024F0" w:rsidRPr="00F440A9" w:rsidRDefault="00BD4AE4" w:rsidP="0092237D">
            <w:pPr>
              <w:spacing w:line="360" w:lineRule="auto"/>
              <w:jc w:val="right"/>
              <w:rPr>
                <w:i/>
                <w:kern w:val="0"/>
              </w:rPr>
            </w:pPr>
            <w:r w:rsidRPr="00BD4AE4">
              <w:rPr>
                <w:i/>
                <w:kern w:val="0"/>
              </w:rPr>
              <w:t>P</w:t>
            </w:r>
          </w:p>
        </w:tc>
        <w:tc>
          <w:tcPr>
            <w:tcW w:w="6804" w:type="dxa"/>
            <w:shd w:val="clear" w:color="auto" w:fill="auto"/>
          </w:tcPr>
          <w:p w:rsidR="00A024F0" w:rsidRPr="00F440A9" w:rsidRDefault="00BD4AE4" w:rsidP="0092237D">
            <w:pPr>
              <w:spacing w:line="360" w:lineRule="auto"/>
              <w:jc w:val="left"/>
              <w:rPr>
                <w:kern w:val="0"/>
              </w:rPr>
            </w:pPr>
            <w:r w:rsidRPr="00BD4AE4">
              <w:rPr>
                <w:rFonts w:hint="eastAsia"/>
              </w:rPr>
              <w:t>—梁的集中荷载；</w:t>
            </w:r>
          </w:p>
        </w:tc>
      </w:tr>
      <w:tr w:rsidR="00A024F0" w:rsidRPr="00F440A9" w:rsidTr="0092237D">
        <w:tc>
          <w:tcPr>
            <w:tcW w:w="1242" w:type="dxa"/>
            <w:shd w:val="clear" w:color="auto" w:fill="auto"/>
          </w:tcPr>
          <w:p w:rsidR="00A024F0" w:rsidRPr="00F440A9" w:rsidRDefault="00BD4AE4" w:rsidP="0092237D">
            <w:pPr>
              <w:spacing w:line="360" w:lineRule="auto"/>
              <w:jc w:val="right"/>
              <w:rPr>
                <w:i/>
                <w:kern w:val="0"/>
                <w:vertAlign w:val="superscript"/>
              </w:rPr>
            </w:pPr>
            <w:r w:rsidRPr="00BD4AE4">
              <w:rPr>
                <w:i/>
                <w:kern w:val="0"/>
              </w:rPr>
              <w:t>L</w:t>
            </w:r>
            <w:r w:rsidRPr="00BD4AE4">
              <w:rPr>
                <w:rFonts w:hint="eastAsia"/>
                <w:i/>
                <w:kern w:val="0"/>
                <w:vertAlign w:val="superscript"/>
              </w:rPr>
              <w:t>，</w:t>
            </w:r>
          </w:p>
        </w:tc>
        <w:tc>
          <w:tcPr>
            <w:tcW w:w="6804" w:type="dxa"/>
            <w:shd w:val="clear" w:color="auto" w:fill="auto"/>
          </w:tcPr>
          <w:p w:rsidR="00A024F0" w:rsidRPr="00F440A9" w:rsidRDefault="00BD4AE4" w:rsidP="0092237D">
            <w:pPr>
              <w:spacing w:line="360" w:lineRule="auto"/>
              <w:jc w:val="left"/>
              <w:rPr>
                <w:kern w:val="0"/>
              </w:rPr>
            </w:pPr>
            <w:r w:rsidRPr="00BD4AE4">
              <w:rPr>
                <w:rFonts w:hint="eastAsia"/>
              </w:rPr>
              <w:t>—梁塑性铰之间的间距。</w:t>
            </w:r>
          </w:p>
        </w:tc>
      </w:tr>
    </w:tbl>
    <w:p w:rsidR="00A024F0" w:rsidRPr="00F440A9" w:rsidRDefault="00BD4AE4" w:rsidP="00A024F0">
      <w:pPr>
        <w:numPr>
          <w:ilvl w:val="0"/>
          <w:numId w:val="9"/>
        </w:numPr>
        <w:spacing w:line="360" w:lineRule="auto"/>
      </w:pPr>
      <w:r w:rsidRPr="00BD4AE4">
        <w:rPr>
          <w:rFonts w:hint="eastAsia"/>
        </w:rPr>
        <w:t>对初选过渡板的几何参数进行验算</w:t>
      </w:r>
    </w:p>
    <w:p w:rsidR="00A024F0" w:rsidRPr="00F440A9" w:rsidRDefault="00BD4AE4" w:rsidP="00A024F0">
      <w:pPr>
        <w:spacing w:line="360" w:lineRule="auto"/>
        <w:ind w:firstLineChars="250" w:firstLine="525"/>
      </w:pPr>
      <w:r w:rsidRPr="00BD4AE4">
        <w:rPr>
          <w:rFonts w:hint="eastAsia"/>
        </w:rPr>
        <w:t>梁塑性铰形成后梁截面达到塑性极限承载力状态，假定梁端弯矩全部通过过渡板传递，由柱翼缘表面的塑性弯矩计算过渡板的最大厚度</w:t>
      </w:r>
      <w:r w:rsidR="00A024F0" w:rsidRPr="00F440A9">
        <w:rPr>
          <w:position w:val="-14"/>
        </w:rPr>
        <w:object w:dxaOrig="279" w:dyaOrig="380">
          <v:shape id="_x0000_i1332" type="#_x0000_t75" style="width:13.5pt;height:19.5pt" o:ole="">
            <v:imagedata r:id="rId679" o:title=""/>
          </v:shape>
          <o:OLEObject Type="Embed" ProgID="Equation.DSMT4" ShapeID="_x0000_i1332" DrawAspect="Content" ObjectID="_1503231073" r:id="rId680"/>
        </w:object>
      </w:r>
      <w:r w:rsidRPr="00BD4AE4">
        <w:rPr>
          <w:rFonts w:hint="eastAsia"/>
        </w:rPr>
        <w:t>：</w:t>
      </w:r>
    </w:p>
    <w:p w:rsidR="000C4329" w:rsidRDefault="00A024F0">
      <w:pPr>
        <w:wordWrap w:val="0"/>
        <w:spacing w:line="360" w:lineRule="auto"/>
        <w:ind w:firstLineChars="1250" w:firstLine="2625"/>
        <w:jc w:val="right"/>
      </w:pPr>
      <w:r w:rsidRPr="00F440A9">
        <w:rPr>
          <w:position w:val="-32"/>
        </w:rPr>
        <w:object w:dxaOrig="1560" w:dyaOrig="740">
          <v:shape id="_x0000_i1333" type="#_x0000_t75" style="width:77.25pt;height:36pt" o:ole="">
            <v:imagedata r:id="rId681" o:title=""/>
          </v:shape>
          <o:OLEObject Type="Embed" ProgID="Equation.DSMT4" ShapeID="_x0000_i1333" DrawAspect="Content" ObjectID="_1503231074" r:id="rId682"/>
        </w:object>
      </w:r>
      <w:r w:rsidR="000917ED">
        <w:rPr>
          <w:rFonts w:hint="eastAsia"/>
          <w:position w:val="-32"/>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.3-4</w:t>
      </w:r>
      <w:r w:rsidR="00BD4AE4" w:rsidRPr="00BD4AE4">
        <w:rPr>
          <w:rFonts w:hint="eastAsia"/>
          <w:kern w:val="0"/>
        </w:rPr>
        <w:t>）</w:t>
      </w:r>
    </w:p>
    <w:p w:rsidR="00A024F0" w:rsidRPr="00F440A9" w:rsidRDefault="00BD4AE4" w:rsidP="00A024F0">
      <w:pPr>
        <w:spacing w:line="360" w:lineRule="auto"/>
        <w:ind w:firstLine="480"/>
      </w:pPr>
      <w:r w:rsidRPr="00BD4AE4">
        <w:rPr>
          <w:rFonts w:hint="eastAsia"/>
        </w:rPr>
        <w:t>塑性铰位置的梁截面开始屈服时，假定梁端弯矩全部通过过渡板传递，由柱翼缘表面</w:t>
      </w:r>
      <w:r w:rsidRPr="00BD4AE4">
        <w:rPr>
          <w:rFonts w:hint="eastAsia"/>
        </w:rPr>
        <w:lastRenderedPageBreak/>
        <w:t>屈服弯矩计算翼缘板的最小厚度</w:t>
      </w:r>
      <w:r w:rsidR="00A024F0" w:rsidRPr="00F440A9">
        <w:rPr>
          <w:position w:val="-14"/>
        </w:rPr>
        <w:object w:dxaOrig="279" w:dyaOrig="380">
          <v:shape id="_x0000_i1334" type="#_x0000_t75" style="width:13.5pt;height:19.5pt" o:ole="">
            <v:imagedata r:id="rId683" o:title=""/>
          </v:shape>
          <o:OLEObject Type="Embed" ProgID="Equation.DSMT4" ShapeID="_x0000_i1334" DrawAspect="Content" ObjectID="_1503231075" r:id="rId684"/>
        </w:object>
      </w:r>
      <w:r w:rsidRPr="00BD4AE4">
        <w:rPr>
          <w:rFonts w:hint="eastAsia"/>
        </w:rPr>
        <w:t>：</w:t>
      </w:r>
    </w:p>
    <w:p w:rsidR="000C4329" w:rsidRDefault="00A024F0">
      <w:pPr>
        <w:wordWrap w:val="0"/>
        <w:spacing w:line="360" w:lineRule="auto"/>
        <w:ind w:firstLineChars="1200" w:firstLine="2520"/>
        <w:jc w:val="right"/>
      </w:pPr>
      <w:r w:rsidRPr="00F440A9">
        <w:rPr>
          <w:position w:val="-32"/>
        </w:rPr>
        <w:object w:dxaOrig="1520" w:dyaOrig="740">
          <v:shape id="_x0000_i1335" type="#_x0000_t75" style="width:76.5pt;height:36pt" o:ole="">
            <v:imagedata r:id="rId685" o:title=""/>
          </v:shape>
          <o:OLEObject Type="Embed" ProgID="Equation.DSMT4" ShapeID="_x0000_i1335" DrawAspect="Content" ObjectID="_1503231076" r:id="rId686"/>
        </w:object>
      </w:r>
      <w:r w:rsidR="000917ED">
        <w:rPr>
          <w:rFonts w:hint="eastAsia"/>
          <w:position w:val="-32"/>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.3-5</w:t>
      </w:r>
      <w:r w:rsidR="00BD4AE4" w:rsidRPr="00BD4AE4">
        <w:rPr>
          <w:rFonts w:hint="eastAsia"/>
          <w:kern w:val="0"/>
        </w:rPr>
        <w:t>）</w:t>
      </w:r>
    </w:p>
    <w:p w:rsidR="00A024F0" w:rsidRPr="00F440A9" w:rsidRDefault="00BD4AE4" w:rsidP="00A024F0">
      <w:pPr>
        <w:tabs>
          <w:tab w:val="right" w:pos="1365"/>
          <w:tab w:val="center" w:pos="1575"/>
          <w:tab w:val="left" w:pos="1785"/>
        </w:tabs>
        <w:spacing w:line="360" w:lineRule="auto"/>
        <w:ind w:firstLineChars="200" w:firstLine="420"/>
        <w:rPr>
          <w:color w:val="000000"/>
        </w:rPr>
      </w:pPr>
      <w:r w:rsidRPr="00BD4AE4">
        <w:rPr>
          <w:rFonts w:hint="eastAsia"/>
          <w:color w:val="000000"/>
        </w:rPr>
        <w:t>（</w:t>
      </w:r>
      <w:r w:rsidRPr="00BD4AE4">
        <w:rPr>
          <w:color w:val="000000"/>
        </w:rPr>
        <w:t>5</w:t>
      </w:r>
      <w:r w:rsidRPr="00BD4AE4">
        <w:rPr>
          <w:rFonts w:hint="eastAsia"/>
          <w:color w:val="000000"/>
        </w:rPr>
        <w:t>）节点强柱弱梁验算，做法同犬骨型节点。</w:t>
      </w:r>
    </w:p>
    <w:p w:rsidR="00A024F0" w:rsidRPr="00F440A9" w:rsidRDefault="00BD4AE4" w:rsidP="00A024F0">
      <w:pPr>
        <w:tabs>
          <w:tab w:val="right" w:pos="1365"/>
          <w:tab w:val="center" w:pos="1575"/>
          <w:tab w:val="left" w:pos="1785"/>
        </w:tabs>
        <w:spacing w:line="360" w:lineRule="auto"/>
        <w:ind w:firstLineChars="200" w:firstLine="420"/>
        <w:rPr>
          <w:color w:val="000000"/>
        </w:rPr>
      </w:pPr>
      <w:r w:rsidRPr="00BD4AE4">
        <w:rPr>
          <w:rFonts w:hint="eastAsia"/>
          <w:color w:val="000000"/>
        </w:rPr>
        <w:t>（</w:t>
      </w:r>
      <w:r w:rsidRPr="00BD4AE4">
        <w:rPr>
          <w:color w:val="000000"/>
        </w:rPr>
        <w:t>6</w:t>
      </w:r>
      <w:r w:rsidRPr="00BD4AE4">
        <w:rPr>
          <w:rFonts w:hint="eastAsia"/>
          <w:color w:val="000000"/>
        </w:rPr>
        <w:t>）强节点弱构件验算，做法同犬骨型节点。</w:t>
      </w:r>
    </w:p>
    <w:p w:rsidR="00A024F0" w:rsidRPr="00F440A9" w:rsidRDefault="00BD4AE4" w:rsidP="00A024F0">
      <w:pPr>
        <w:spacing w:line="360" w:lineRule="auto"/>
        <w:ind w:firstLineChars="200" w:firstLine="420"/>
      </w:pPr>
      <w:r w:rsidRPr="00BD4AE4">
        <w:rPr>
          <w:rFonts w:hint="eastAsia"/>
        </w:rPr>
        <w:t>（</w:t>
      </w:r>
      <w:r w:rsidRPr="00BD4AE4">
        <w:t>7</w:t>
      </w:r>
      <w:r w:rsidRPr="00BD4AE4">
        <w:rPr>
          <w:rFonts w:hint="eastAsia"/>
        </w:rPr>
        <w:t>）过渡板焊缝验算</w:t>
      </w:r>
    </w:p>
    <w:p w:rsidR="00A024F0" w:rsidRPr="00F440A9" w:rsidRDefault="00BD4AE4" w:rsidP="00265DF8">
      <w:pPr>
        <w:spacing w:line="360" w:lineRule="auto"/>
        <w:ind w:firstLineChars="200" w:firstLine="420"/>
        <w:rPr>
          <w:color w:val="000000"/>
        </w:rPr>
      </w:pPr>
      <w:r w:rsidRPr="00BD4AE4">
        <w:rPr>
          <w:rFonts w:hint="eastAsia"/>
          <w:color w:val="000000"/>
        </w:rPr>
        <w:t>（</w:t>
      </w:r>
      <w:r w:rsidRPr="00BD4AE4">
        <w:rPr>
          <w:color w:val="000000"/>
        </w:rPr>
        <w:t>a</w:t>
      </w:r>
      <w:r w:rsidRPr="00BD4AE4">
        <w:rPr>
          <w:rFonts w:hint="eastAsia"/>
          <w:color w:val="000000"/>
        </w:rPr>
        <w:t>）过渡板与柱翼缘之间的对接焊缝要求采用一级焊缝质量检验标准；</w:t>
      </w:r>
    </w:p>
    <w:p w:rsidR="00A024F0" w:rsidRPr="00F440A9" w:rsidRDefault="00BD4AE4" w:rsidP="00495D3B">
      <w:pPr>
        <w:spacing w:beforeLines="25" w:after="120" w:line="360" w:lineRule="auto"/>
        <w:ind w:firstLineChars="196" w:firstLine="412"/>
      </w:pPr>
      <w:r w:rsidRPr="00BD4AE4">
        <w:rPr>
          <w:rFonts w:hint="eastAsia"/>
        </w:rPr>
        <w:t>过渡板与柱翼缘之间对接焊缝的承载力应大于过渡板以外梁截面出现塑性铰时的承载力，即保证梁截面形成塑性铰后，过渡板与柱翼缘之间的对接焊缝不发生破坏。</w:t>
      </w:r>
    </w:p>
    <w:bookmarkStart w:id="107" w:name="_Toc255117229"/>
    <w:p w:rsidR="007E3242" w:rsidRDefault="00A024F0" w:rsidP="00495D3B">
      <w:pPr>
        <w:wordWrap w:val="0"/>
        <w:spacing w:beforeLines="25" w:after="120" w:line="360" w:lineRule="auto"/>
        <w:ind w:right="-58" w:firstLineChars="1350" w:firstLine="2835"/>
        <w:jc w:val="right"/>
      </w:pPr>
      <w:r w:rsidRPr="00F440A9">
        <w:rPr>
          <w:position w:val="-14"/>
        </w:rPr>
        <w:object w:dxaOrig="1579" w:dyaOrig="400">
          <v:shape id="_x0000_i1336" type="#_x0000_t75" style="width:73.5pt;height:19.5pt" o:ole="">
            <v:imagedata r:id="rId687" o:title=""/>
          </v:shape>
          <o:OLEObject Type="Embed" ProgID="Equation.DSMT4" ShapeID="_x0000_i1336" DrawAspect="Content" ObjectID="_1503231077" r:id="rId688"/>
        </w:object>
      </w:r>
      <w:bookmarkEnd w:id="107"/>
      <w:r w:rsidR="000917ED">
        <w:rPr>
          <w:rFonts w:hint="eastAsia"/>
          <w:position w:val="-14"/>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.3-6</w:t>
      </w:r>
      <w:r w:rsidR="00BD4AE4" w:rsidRPr="00BD4AE4">
        <w:rPr>
          <w:rFonts w:hint="eastAsia"/>
          <w:kern w:val="0"/>
        </w:rPr>
        <w:t>）</w:t>
      </w:r>
    </w:p>
    <w:p w:rsidR="007E3242" w:rsidRDefault="00BD4AE4" w:rsidP="00495D3B">
      <w:pPr>
        <w:spacing w:beforeLines="25" w:after="120" w:line="360" w:lineRule="auto"/>
        <w:ind w:firstLineChars="150" w:firstLine="315"/>
        <w:rPr>
          <w:b/>
        </w:rPr>
      </w:pPr>
      <w:r w:rsidRPr="00BD4AE4">
        <w:rPr>
          <w:rFonts w:hint="eastAsia"/>
        </w:rPr>
        <w:t>（</w:t>
      </w:r>
      <w:r w:rsidRPr="00BD4AE4">
        <w:t>b</w:t>
      </w:r>
      <w:r w:rsidRPr="00BD4AE4">
        <w:rPr>
          <w:rFonts w:hint="eastAsia"/>
        </w:rPr>
        <w:t>）</w:t>
      </w:r>
      <w:r w:rsidRPr="00BD4AE4">
        <w:rPr>
          <w:rFonts w:hint="eastAsia"/>
          <w:bCs/>
        </w:rPr>
        <w:t>过渡板与梁翼缘角焊缝</w:t>
      </w:r>
      <w:r w:rsidRPr="00BD4AE4">
        <w:rPr>
          <w:rFonts w:hint="eastAsia"/>
        </w:rPr>
        <w:t>强度验算</w:t>
      </w:r>
    </w:p>
    <w:p w:rsidR="00806882" w:rsidRDefault="00BD4AE4" w:rsidP="00495D3B">
      <w:pPr>
        <w:spacing w:beforeLines="25" w:after="120" w:line="360" w:lineRule="auto"/>
        <w:ind w:firstLine="482"/>
      </w:pPr>
      <w:r w:rsidRPr="00BD4AE4">
        <w:rPr>
          <w:rFonts w:hint="eastAsia"/>
          <w:bCs/>
        </w:rPr>
        <w:t>过渡板与梁翼缘角焊缝的承载力应大于过渡板承载力，满足如下公式：</w:t>
      </w:r>
    </w:p>
    <w:p w:rsidR="007C02AF" w:rsidRDefault="00A024F0" w:rsidP="00495D3B">
      <w:pPr>
        <w:wordWrap w:val="0"/>
        <w:spacing w:beforeLines="25" w:after="120" w:line="360" w:lineRule="auto"/>
        <w:ind w:right="-58" w:firstLine="480"/>
        <w:jc w:val="right"/>
      </w:pPr>
      <w:r w:rsidRPr="00F440A9">
        <w:rPr>
          <w:position w:val="-14"/>
        </w:rPr>
        <w:object w:dxaOrig="4180" w:dyaOrig="400">
          <v:shape id="_x0000_i1337" type="#_x0000_t75" style="width:210.75pt;height:21.75pt" o:ole="">
            <v:imagedata r:id="rId689" o:title=""/>
          </v:shape>
          <o:OLEObject Type="Embed" ProgID="Equation.DSMT4" ShapeID="_x0000_i1337" DrawAspect="Content" ObjectID="_1503231078" r:id="rId690"/>
        </w:object>
      </w:r>
      <w:r w:rsidR="000917ED">
        <w:rPr>
          <w:rFonts w:hint="eastAsia"/>
          <w:position w:val="-14"/>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.3-7</w:t>
      </w:r>
      <w:r w:rsidR="00BD4AE4" w:rsidRPr="00BD4AE4">
        <w:rPr>
          <w:rFonts w:hint="eastAsia"/>
          <w:kern w:val="0"/>
        </w:rPr>
        <w:t>）</w:t>
      </w:r>
    </w:p>
    <w:p w:rsidR="007C02AF" w:rsidRDefault="00BD4AE4" w:rsidP="00495D3B">
      <w:pPr>
        <w:spacing w:beforeLines="25" w:after="120" w:line="360" w:lineRule="auto"/>
        <w:ind w:right="482" w:firstLineChars="83" w:firstLine="174"/>
      </w:pPr>
      <w:r w:rsidRPr="00BD4AE4">
        <w:rPr>
          <w:rFonts w:hint="eastAsia"/>
        </w:rPr>
        <w:t>式中：</w:t>
      </w:r>
      <w:r w:rsidR="00A024F0" w:rsidRPr="00F440A9">
        <w:rPr>
          <w:position w:val="-12"/>
        </w:rPr>
        <w:object w:dxaOrig="360" w:dyaOrig="380">
          <v:shape id="_x0000_i1338" type="#_x0000_t75" style="width:16.5pt;height:19.5pt" o:ole="">
            <v:imagedata r:id="rId658" o:title=""/>
          </v:shape>
          <o:OLEObject Type="Embed" ProgID="Equation.3" ShapeID="_x0000_i1338" DrawAspect="Content" ObjectID="_1503231079" r:id="rId691"/>
        </w:object>
      </w:r>
      <w:r w:rsidRPr="00BD4AE4">
        <w:rPr>
          <w:rFonts w:hint="eastAsia"/>
        </w:rPr>
        <w:t>—对接焊缝的抗拉强度，按与钢材等强验算；</w:t>
      </w:r>
    </w:p>
    <w:p w:rsidR="007C02AF" w:rsidRDefault="00A024F0" w:rsidP="00495D3B">
      <w:pPr>
        <w:spacing w:beforeLines="25" w:after="120" w:line="360" w:lineRule="auto"/>
        <w:ind w:right="482" w:firstLineChars="380" w:firstLine="798"/>
      </w:pPr>
      <w:r w:rsidRPr="00F440A9">
        <w:rPr>
          <w:position w:val="-14"/>
        </w:rPr>
        <w:object w:dxaOrig="340" w:dyaOrig="400">
          <v:shape id="_x0000_i1339" type="#_x0000_t75" style="width:17.25pt;height:21.75pt" o:ole="">
            <v:imagedata r:id="rId692" o:title=""/>
          </v:shape>
          <o:OLEObject Type="Embed" ProgID="Equation.DSMT4" ShapeID="_x0000_i1339" DrawAspect="Content" ObjectID="_1503231080" r:id="rId693"/>
        </w:object>
      </w:r>
      <w:r w:rsidR="00BD4AE4" w:rsidRPr="00BD4AE4">
        <w:rPr>
          <w:rFonts w:hint="eastAsia"/>
        </w:rPr>
        <w:t>—角焊缝的抗拉、抗剪和抗压强度；</w:t>
      </w:r>
    </w:p>
    <w:p w:rsidR="007C02AF" w:rsidRDefault="00A024F0" w:rsidP="00495D3B">
      <w:pPr>
        <w:spacing w:beforeLines="25" w:after="120" w:line="360" w:lineRule="auto"/>
        <w:ind w:right="482" w:firstLineChars="400" w:firstLine="840"/>
      </w:pPr>
      <w:r w:rsidRPr="00F440A9">
        <w:rPr>
          <w:position w:val="-12"/>
        </w:rPr>
        <w:object w:dxaOrig="279" w:dyaOrig="360">
          <v:shape id="_x0000_i1340" type="#_x0000_t75" style="width:13.5pt;height:16.5pt" o:ole="">
            <v:imagedata r:id="rId694" o:title=""/>
          </v:shape>
          <o:OLEObject Type="Embed" ProgID="Equation.DSMT4" ShapeID="_x0000_i1340" DrawAspect="Content" ObjectID="_1503231081" r:id="rId695"/>
        </w:object>
      </w:r>
      <w:r w:rsidR="00BD4AE4" w:rsidRPr="00BD4AE4">
        <w:rPr>
          <w:rFonts w:hint="eastAsia"/>
        </w:rPr>
        <w:t>—翼缘过渡板正面角焊缝计算长度；</w:t>
      </w:r>
    </w:p>
    <w:p w:rsidR="007C02AF" w:rsidRDefault="00A024F0" w:rsidP="00495D3B">
      <w:pPr>
        <w:spacing w:beforeLines="25" w:after="120" w:line="360" w:lineRule="auto"/>
        <w:ind w:right="482" w:firstLineChars="432" w:firstLine="907"/>
      </w:pPr>
      <w:r w:rsidRPr="00F440A9">
        <w:rPr>
          <w:position w:val="-12"/>
        </w:rPr>
        <w:object w:dxaOrig="320" w:dyaOrig="360">
          <v:shape id="_x0000_i1341" type="#_x0000_t75" style="width:15pt;height:16.5pt" o:ole="">
            <v:imagedata r:id="rId696" o:title=""/>
          </v:shape>
          <o:OLEObject Type="Embed" ProgID="Equation.DSMT4" ShapeID="_x0000_i1341" DrawAspect="Content" ObjectID="_1503231082" r:id="rId697"/>
        </w:object>
      </w:r>
      <w:r w:rsidR="00BD4AE4" w:rsidRPr="00BD4AE4">
        <w:rPr>
          <w:rFonts w:hint="eastAsia"/>
        </w:rPr>
        <w:t>—翼缘过渡板一条侧面角焊缝计算长度；</w:t>
      </w:r>
    </w:p>
    <w:p w:rsidR="007C02AF" w:rsidRDefault="00A024F0" w:rsidP="00495D3B">
      <w:pPr>
        <w:spacing w:beforeLines="25" w:after="120" w:line="360" w:lineRule="auto"/>
        <w:ind w:right="482" w:firstLineChars="432" w:firstLine="907"/>
      </w:pPr>
      <w:r w:rsidRPr="00F440A9">
        <w:rPr>
          <w:position w:val="-14"/>
        </w:rPr>
        <w:object w:dxaOrig="340" w:dyaOrig="380">
          <v:shape id="_x0000_i1342" type="#_x0000_t75" style="width:17.25pt;height:19.5pt" o:ole="">
            <v:imagedata r:id="rId698" o:title=""/>
          </v:shape>
          <o:OLEObject Type="Embed" ProgID="Equation.DSMT4" ShapeID="_x0000_i1342" DrawAspect="Content" ObjectID="_1503231083" r:id="rId699"/>
        </w:object>
      </w:r>
      <w:r w:rsidR="00BD4AE4" w:rsidRPr="00BD4AE4">
        <w:rPr>
          <w:rFonts w:hint="eastAsia"/>
        </w:rPr>
        <w:t>、</w:t>
      </w:r>
      <w:r w:rsidRPr="00F440A9">
        <w:rPr>
          <w:position w:val="-14"/>
        </w:rPr>
        <w:object w:dxaOrig="360" w:dyaOrig="380">
          <v:shape id="_x0000_i1343" type="#_x0000_t75" style="width:16.5pt;height:19.5pt" o:ole="">
            <v:imagedata r:id="rId700" o:title=""/>
          </v:shape>
          <o:OLEObject Type="Embed" ProgID="Equation.DSMT4" ShapeID="_x0000_i1343" DrawAspect="Content" ObjectID="_1503231084" r:id="rId701"/>
        </w:object>
      </w:r>
      <w:r w:rsidR="00BD4AE4" w:rsidRPr="00BD4AE4">
        <w:rPr>
          <w:rFonts w:hint="eastAsia"/>
        </w:rPr>
        <w:t>—正面角焊缝和侧面角焊缝的焊脚高度。</w:t>
      </w:r>
    </w:p>
    <w:p w:rsidR="00A024F0" w:rsidRPr="00F440A9" w:rsidRDefault="00BD4AE4" w:rsidP="00A024F0">
      <w:pPr>
        <w:spacing w:line="360" w:lineRule="auto"/>
        <w:ind w:firstLine="480"/>
      </w:pPr>
      <w:bookmarkStart w:id="108" w:name="_Toc255117232"/>
      <w:r w:rsidRPr="00BD4AE4">
        <w:rPr>
          <w:rFonts w:hint="eastAsia"/>
        </w:rPr>
        <w:t>调整过渡板各参数，重复（</w:t>
      </w:r>
      <w:r w:rsidRPr="00BD4AE4">
        <w:t>4</w:t>
      </w:r>
      <w:r w:rsidRPr="00BD4AE4">
        <w:rPr>
          <w:rFonts w:hint="eastAsia"/>
        </w:rPr>
        <w:t>）</w:t>
      </w:r>
      <w:r w:rsidRPr="00BD4AE4">
        <w:t>~</w:t>
      </w:r>
      <w:r w:rsidRPr="00BD4AE4">
        <w:rPr>
          <w:rFonts w:hint="eastAsia"/>
        </w:rPr>
        <w:t>（</w:t>
      </w:r>
      <w:r w:rsidRPr="00BD4AE4">
        <w:t>7</w:t>
      </w:r>
      <w:r w:rsidRPr="00BD4AE4">
        <w:rPr>
          <w:rFonts w:hint="eastAsia"/>
        </w:rPr>
        <w:t>），直到满足要求为止。</w:t>
      </w:r>
      <w:bookmarkEnd w:id="108"/>
    </w:p>
    <w:p w:rsidR="007C02AF" w:rsidRDefault="00BD4AE4" w:rsidP="00495D3B">
      <w:pPr>
        <w:spacing w:beforeLines="50" w:line="360" w:lineRule="auto"/>
        <w:ind w:firstLineChars="200" w:firstLine="420"/>
        <w:outlineLvl w:val="2"/>
        <w:rPr>
          <w:color w:val="000000"/>
        </w:rPr>
      </w:pPr>
      <w:r w:rsidRPr="00BD4AE4">
        <w:rPr>
          <w:rFonts w:hint="eastAsia"/>
          <w:color w:val="000000"/>
        </w:rPr>
        <w:t>（</w:t>
      </w:r>
      <w:r w:rsidRPr="00BD4AE4">
        <w:rPr>
          <w:color w:val="000000"/>
        </w:rPr>
        <w:t>8</w:t>
      </w:r>
      <w:r w:rsidRPr="00BD4AE4">
        <w:rPr>
          <w:rFonts w:hint="eastAsia"/>
          <w:color w:val="000000"/>
        </w:rPr>
        <w:t>）</w:t>
      </w:r>
      <w:r w:rsidRPr="00BD4AE4">
        <w:rPr>
          <w:rFonts w:hint="eastAsia"/>
        </w:rPr>
        <w:t>、</w:t>
      </w:r>
      <w:r w:rsidRPr="00BD4AE4">
        <w:rPr>
          <w:rFonts w:hint="eastAsia"/>
          <w:color w:val="000000"/>
        </w:rPr>
        <w:t>（</w:t>
      </w:r>
      <w:r w:rsidRPr="00BD4AE4">
        <w:rPr>
          <w:color w:val="000000"/>
        </w:rPr>
        <w:t>9</w:t>
      </w:r>
      <w:r w:rsidRPr="00BD4AE4">
        <w:rPr>
          <w:rFonts w:hint="eastAsia"/>
          <w:color w:val="000000"/>
        </w:rPr>
        <w:t>）步的做法同犬骨型节点，分别对梁腹板、剪力连接板进行验算。</w:t>
      </w:r>
    </w:p>
    <w:p w:rsidR="00A024F0" w:rsidRPr="00F440A9" w:rsidRDefault="00410D0B" w:rsidP="00A024F0">
      <w:pPr>
        <w:spacing w:line="400" w:lineRule="exact"/>
        <w:rPr>
          <w:color w:val="000000"/>
        </w:rPr>
      </w:pPr>
      <w:r>
        <w:rPr>
          <w:rFonts w:eastAsiaTheme="minorEastAsia"/>
          <w:b/>
        </w:rPr>
        <w:t>5.</w:t>
      </w:r>
      <w:r>
        <w:rPr>
          <w:rFonts w:eastAsiaTheme="minorEastAsia" w:hint="eastAsia"/>
          <w:b/>
        </w:rPr>
        <w:t>9</w:t>
      </w:r>
      <w:r w:rsidR="00BD4AE4" w:rsidRPr="00BD4AE4">
        <w:rPr>
          <w:rFonts w:eastAsiaTheme="minorEastAsia"/>
          <w:b/>
        </w:rPr>
        <w:t>.4</w:t>
      </w:r>
      <w:r w:rsidR="00BD4AE4" w:rsidRPr="00BD4AE4">
        <w:rPr>
          <w:rFonts w:hint="eastAsia"/>
          <w:color w:val="000000"/>
        </w:rPr>
        <w:t>盖板加强型</w:t>
      </w:r>
    </w:p>
    <w:p w:rsidR="00A024F0" w:rsidRPr="00F440A9" w:rsidRDefault="00BD4AE4" w:rsidP="00A024F0">
      <w:pPr>
        <w:numPr>
          <w:ilvl w:val="0"/>
          <w:numId w:val="10"/>
        </w:numPr>
        <w:adjustRightInd w:val="0"/>
        <w:spacing w:line="360" w:lineRule="auto"/>
        <w:jc w:val="left"/>
        <w:rPr>
          <w:kern w:val="0"/>
        </w:rPr>
      </w:pPr>
      <w:r w:rsidRPr="00BD4AE4">
        <w:rPr>
          <w:rFonts w:hint="eastAsia"/>
        </w:rPr>
        <w:t>确定预期塑性铰产生位置，根据正文</w:t>
      </w:r>
      <w:r w:rsidR="00410D0B">
        <w:t>5.</w:t>
      </w:r>
      <w:r w:rsidR="00410D0B">
        <w:rPr>
          <w:rFonts w:hint="eastAsia"/>
        </w:rPr>
        <w:t>9</w:t>
      </w:r>
      <w:r w:rsidRPr="00BD4AE4">
        <w:t>.4</w:t>
      </w:r>
      <w:r w:rsidRPr="00BD4AE4">
        <w:rPr>
          <w:rFonts w:hint="eastAsia"/>
        </w:rPr>
        <w:t>初步选取盖板几何参数；</w:t>
      </w:r>
    </w:p>
    <w:p w:rsidR="000C4329" w:rsidRDefault="00BD4AE4">
      <w:pPr>
        <w:spacing w:line="360" w:lineRule="auto"/>
        <w:ind w:leftChars="50" w:left="105" w:firstLineChars="180" w:firstLine="378"/>
        <w:rPr>
          <w:kern w:val="0"/>
        </w:rPr>
      </w:pPr>
      <w:r w:rsidRPr="00BD4AE4">
        <w:rPr>
          <w:rFonts w:hint="eastAsia"/>
          <w:kern w:val="0"/>
        </w:rPr>
        <w:t>（</w:t>
      </w:r>
      <w:r w:rsidRPr="00BD4AE4">
        <w:rPr>
          <w:kern w:val="0"/>
        </w:rPr>
        <w:t>2</w:t>
      </w:r>
      <w:r w:rsidRPr="00BD4AE4">
        <w:rPr>
          <w:rFonts w:hint="eastAsia"/>
          <w:kern w:val="0"/>
        </w:rPr>
        <w:t>）、（</w:t>
      </w:r>
      <w:r w:rsidRPr="00BD4AE4">
        <w:rPr>
          <w:kern w:val="0"/>
        </w:rPr>
        <w:t>3</w:t>
      </w:r>
      <w:r w:rsidRPr="00BD4AE4">
        <w:rPr>
          <w:rFonts w:hint="eastAsia"/>
          <w:kern w:val="0"/>
        </w:rPr>
        <w:t>）步的做法同梁端翼缘板加强式节点（</w:t>
      </w:r>
      <w:r w:rsidRPr="00BD4AE4">
        <w:rPr>
          <w:kern w:val="0"/>
        </w:rPr>
        <w:t>2</w:t>
      </w:r>
      <w:r w:rsidRPr="00BD4AE4">
        <w:rPr>
          <w:rFonts w:hint="eastAsia"/>
          <w:kern w:val="0"/>
        </w:rPr>
        <w:t>）、（</w:t>
      </w:r>
      <w:r w:rsidRPr="00BD4AE4">
        <w:rPr>
          <w:kern w:val="0"/>
        </w:rPr>
        <w:t>3</w:t>
      </w:r>
      <w:r w:rsidRPr="00BD4AE4">
        <w:rPr>
          <w:rFonts w:hint="eastAsia"/>
          <w:kern w:val="0"/>
        </w:rPr>
        <w:t>）步的做法，分别</w:t>
      </w:r>
      <w:r w:rsidRPr="00BD4AE4">
        <w:rPr>
          <w:rFonts w:hint="eastAsia"/>
        </w:rPr>
        <w:t>计算</w:t>
      </w:r>
      <w:r w:rsidR="00A024F0" w:rsidRPr="00F440A9">
        <w:rPr>
          <w:position w:val="-14"/>
        </w:rPr>
        <w:object w:dxaOrig="440" w:dyaOrig="380">
          <v:shape id="_x0000_i1344" type="#_x0000_t75" style="width:21pt;height:19.5pt" o:ole="">
            <v:imagedata r:id="rId616" o:title=""/>
          </v:shape>
          <o:OLEObject Type="Embed" ProgID="Equation.DSMT4" ShapeID="_x0000_i1344" DrawAspect="Content" ObjectID="_1503231085" r:id="rId702"/>
        </w:object>
      </w:r>
      <w:r w:rsidRPr="00BD4AE4">
        <w:rPr>
          <w:rFonts w:hint="eastAsia"/>
        </w:rPr>
        <w:t>、</w:t>
      </w:r>
      <w:r w:rsidR="00A024F0" w:rsidRPr="00F440A9">
        <w:rPr>
          <w:position w:val="-14"/>
        </w:rPr>
        <w:object w:dxaOrig="440" w:dyaOrig="380">
          <v:shape id="_x0000_i1345" type="#_x0000_t75" style="width:21pt;height:19.5pt" o:ole="">
            <v:imagedata r:id="rId626" o:title=""/>
          </v:shape>
          <o:OLEObject Type="Embed" ProgID="Equation.DSMT4" ShapeID="_x0000_i1345" DrawAspect="Content" ObjectID="_1503231086" r:id="rId703"/>
        </w:object>
      </w:r>
      <w:r w:rsidRPr="00BD4AE4">
        <w:rPr>
          <w:rFonts w:hint="eastAsia"/>
        </w:rPr>
        <w:t>、</w:t>
      </w:r>
      <w:r w:rsidR="00A024F0" w:rsidRPr="00F440A9">
        <w:rPr>
          <w:position w:val="-14"/>
        </w:rPr>
        <w:object w:dxaOrig="440" w:dyaOrig="380">
          <v:shape id="_x0000_i1346" type="#_x0000_t75" style="width:21pt;height:19.5pt" o:ole="">
            <v:imagedata r:id="rId664" o:title=""/>
          </v:shape>
          <o:OLEObject Type="Embed" ProgID="Equation.3" ShapeID="_x0000_i1346" DrawAspect="Content" ObjectID="_1503231087" r:id="rId704"/>
        </w:object>
      </w:r>
      <w:r w:rsidRPr="00BD4AE4">
        <w:rPr>
          <w:rFonts w:hint="eastAsia"/>
        </w:rPr>
        <w:t>。</w:t>
      </w:r>
    </w:p>
    <w:p w:rsidR="00A024F0" w:rsidRPr="00F440A9" w:rsidRDefault="00BD4AE4" w:rsidP="00A024F0">
      <w:pPr>
        <w:spacing w:line="360" w:lineRule="auto"/>
        <w:ind w:firstLine="480"/>
      </w:pPr>
      <w:r w:rsidRPr="00BD4AE4">
        <w:rPr>
          <w:rFonts w:hint="eastAsia"/>
          <w:kern w:val="0"/>
        </w:rPr>
        <w:t>（</w:t>
      </w:r>
      <w:r w:rsidRPr="00BD4AE4">
        <w:rPr>
          <w:kern w:val="0"/>
        </w:rPr>
        <w:t>4</w:t>
      </w:r>
      <w:r w:rsidRPr="00BD4AE4">
        <w:rPr>
          <w:rFonts w:hint="eastAsia"/>
          <w:kern w:val="0"/>
        </w:rPr>
        <w:t>）</w:t>
      </w:r>
      <w:r w:rsidRPr="00BD4AE4">
        <w:rPr>
          <w:rFonts w:hint="eastAsia"/>
        </w:rPr>
        <w:t>对初选盖板厚度进行验算</w:t>
      </w:r>
    </w:p>
    <w:p w:rsidR="00A024F0" w:rsidRPr="00F440A9" w:rsidRDefault="00BD4AE4" w:rsidP="00A024F0">
      <w:pPr>
        <w:spacing w:line="360" w:lineRule="auto"/>
        <w:ind w:firstLineChars="250" w:firstLine="525"/>
      </w:pPr>
      <w:r w:rsidRPr="00BD4AE4">
        <w:rPr>
          <w:rFonts w:hint="eastAsia"/>
        </w:rPr>
        <w:t>梁塑性铰形成后梁截面达到塑性极限承载力状态，假定梁端弯矩全部通过盖板传递，由柱翼缘表面的塑性弯矩计算盖板的最大厚度</w:t>
      </w:r>
      <w:r w:rsidR="00A024F0" w:rsidRPr="00F440A9">
        <w:rPr>
          <w:position w:val="-14"/>
        </w:rPr>
        <w:object w:dxaOrig="300" w:dyaOrig="380">
          <v:shape id="_x0000_i1347" type="#_x0000_t75" style="width:15pt;height:19.5pt" o:ole="">
            <v:imagedata r:id="rId705" o:title=""/>
          </v:shape>
          <o:OLEObject Type="Embed" ProgID="Equation.DSMT4" ShapeID="_x0000_i1347" DrawAspect="Content" ObjectID="_1503231088" r:id="rId706"/>
        </w:object>
      </w:r>
      <w:r w:rsidRPr="00BD4AE4">
        <w:rPr>
          <w:rFonts w:hint="eastAsia"/>
        </w:rPr>
        <w:t>：</w:t>
      </w:r>
    </w:p>
    <w:p w:rsidR="000C4329" w:rsidRDefault="00A024F0">
      <w:pPr>
        <w:wordWrap w:val="0"/>
        <w:spacing w:line="360" w:lineRule="auto"/>
        <w:ind w:firstLineChars="1000" w:firstLine="2100"/>
        <w:jc w:val="right"/>
      </w:pPr>
      <w:r w:rsidRPr="00F440A9">
        <w:rPr>
          <w:position w:val="-32"/>
        </w:rPr>
        <w:object w:dxaOrig="2600" w:dyaOrig="740">
          <v:shape id="_x0000_i1348" type="#_x0000_t75" style="width:149.25pt;height:41.25pt" o:ole="">
            <v:imagedata r:id="rId707" o:title=""/>
          </v:shape>
          <o:OLEObject Type="Embed" ProgID="Equation.DSMT4" ShapeID="_x0000_i1348" DrawAspect="Content" ObjectID="_1503231089" r:id="rId708"/>
        </w:object>
      </w:r>
      <w:r w:rsidR="000917ED">
        <w:rPr>
          <w:rFonts w:hint="eastAsia"/>
          <w:position w:val="-32"/>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.4-1</w:t>
      </w:r>
      <w:r w:rsidR="00BD4AE4" w:rsidRPr="00BD4AE4">
        <w:rPr>
          <w:rFonts w:hint="eastAsia"/>
          <w:kern w:val="0"/>
        </w:rPr>
        <w:t>）</w:t>
      </w:r>
    </w:p>
    <w:p w:rsidR="00A024F0" w:rsidRPr="00F440A9" w:rsidRDefault="00BD4AE4" w:rsidP="00A024F0">
      <w:pPr>
        <w:spacing w:line="360" w:lineRule="auto"/>
        <w:ind w:firstLine="480"/>
      </w:pPr>
      <w:r w:rsidRPr="00BD4AE4">
        <w:rPr>
          <w:rFonts w:hint="eastAsia"/>
        </w:rPr>
        <w:t>塑性铰位置的梁截面开始屈服时，假定梁端弯矩全部通过盖板传递，由柱翼缘表面屈服弯矩计算翼缘板的最小厚度</w:t>
      </w:r>
      <w:r w:rsidR="00A024F0" w:rsidRPr="00F440A9">
        <w:rPr>
          <w:position w:val="-14"/>
        </w:rPr>
        <w:object w:dxaOrig="300" w:dyaOrig="380">
          <v:shape id="_x0000_i1349" type="#_x0000_t75" style="width:15pt;height:19.5pt" o:ole="">
            <v:imagedata r:id="rId705" o:title=""/>
          </v:shape>
          <o:OLEObject Type="Embed" ProgID="Equation.DSMT4" ShapeID="_x0000_i1349" DrawAspect="Content" ObjectID="_1503231090" r:id="rId709"/>
        </w:object>
      </w:r>
      <w:r w:rsidRPr="00BD4AE4">
        <w:rPr>
          <w:rFonts w:hint="eastAsia"/>
        </w:rPr>
        <w:t>：</w:t>
      </w:r>
    </w:p>
    <w:p w:rsidR="000C4329" w:rsidRDefault="000917ED">
      <w:pPr>
        <w:wordWrap w:val="0"/>
        <w:spacing w:line="360" w:lineRule="auto"/>
        <w:ind w:firstLineChars="1000" w:firstLine="2100"/>
        <w:jc w:val="right"/>
      </w:pPr>
      <w:r>
        <w:rPr>
          <w:rFonts w:hint="eastAsia"/>
          <w:position w:val="-32"/>
        </w:rPr>
        <w:t xml:space="preserve"> </w:t>
      </w:r>
      <w:r w:rsidR="00A024F0" w:rsidRPr="00F440A9">
        <w:rPr>
          <w:position w:val="-32"/>
        </w:rPr>
        <w:object w:dxaOrig="2580" w:dyaOrig="720">
          <v:shape id="_x0000_i1350" type="#_x0000_t75" style="width:165pt;height:40.5pt" o:ole="">
            <v:imagedata r:id="rId710" o:title=""/>
          </v:shape>
          <o:OLEObject Type="Embed" ProgID="Equation.DSMT4" ShapeID="_x0000_i1350" DrawAspect="Content" ObjectID="_1503231091" r:id="rId711"/>
        </w:object>
      </w:r>
      <w:r>
        <w:rPr>
          <w:rFonts w:hint="eastAsia"/>
          <w:position w:val="-32"/>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.4-2</w:t>
      </w:r>
      <w:r w:rsidR="00BD4AE4" w:rsidRPr="00BD4AE4">
        <w:rPr>
          <w:rFonts w:hint="eastAsia"/>
          <w:kern w:val="0"/>
        </w:rPr>
        <w:t>）</w:t>
      </w:r>
    </w:p>
    <w:p w:rsidR="00A024F0" w:rsidRPr="00F440A9" w:rsidRDefault="00BD4AE4" w:rsidP="00A024F0">
      <w:pPr>
        <w:tabs>
          <w:tab w:val="right" w:pos="1365"/>
          <w:tab w:val="center" w:pos="1575"/>
          <w:tab w:val="left" w:pos="1785"/>
        </w:tabs>
        <w:spacing w:line="360" w:lineRule="auto"/>
        <w:ind w:firstLineChars="200" w:firstLine="420"/>
        <w:rPr>
          <w:color w:val="000000"/>
        </w:rPr>
      </w:pPr>
      <w:r w:rsidRPr="00BD4AE4">
        <w:rPr>
          <w:rFonts w:hint="eastAsia"/>
          <w:color w:val="000000"/>
        </w:rPr>
        <w:t>（</w:t>
      </w:r>
      <w:r w:rsidRPr="00BD4AE4">
        <w:rPr>
          <w:color w:val="000000"/>
        </w:rPr>
        <w:t>5</w:t>
      </w:r>
      <w:r w:rsidRPr="00BD4AE4">
        <w:rPr>
          <w:rFonts w:hint="eastAsia"/>
          <w:color w:val="000000"/>
        </w:rPr>
        <w:t>）节点强柱弱梁验算，做法同犬骨型节点。</w:t>
      </w:r>
    </w:p>
    <w:p w:rsidR="00A024F0" w:rsidRPr="00F440A9" w:rsidRDefault="00BD4AE4" w:rsidP="00A024F0">
      <w:pPr>
        <w:tabs>
          <w:tab w:val="right" w:pos="1365"/>
          <w:tab w:val="center" w:pos="1575"/>
          <w:tab w:val="left" w:pos="1785"/>
        </w:tabs>
        <w:spacing w:line="360" w:lineRule="auto"/>
        <w:ind w:firstLineChars="200" w:firstLine="420"/>
        <w:rPr>
          <w:color w:val="000000"/>
        </w:rPr>
      </w:pPr>
      <w:r w:rsidRPr="00BD4AE4">
        <w:rPr>
          <w:rFonts w:hint="eastAsia"/>
          <w:color w:val="000000"/>
        </w:rPr>
        <w:t>（</w:t>
      </w:r>
      <w:r w:rsidRPr="00BD4AE4">
        <w:rPr>
          <w:color w:val="000000"/>
        </w:rPr>
        <w:t>6</w:t>
      </w:r>
      <w:r w:rsidRPr="00BD4AE4">
        <w:rPr>
          <w:rFonts w:hint="eastAsia"/>
          <w:color w:val="000000"/>
        </w:rPr>
        <w:t>）强节点弱构件验算，做法同犬骨型节点。</w:t>
      </w:r>
    </w:p>
    <w:p w:rsidR="000C4329" w:rsidRDefault="00BD4AE4">
      <w:pPr>
        <w:spacing w:line="360" w:lineRule="auto"/>
        <w:ind w:firstLineChars="200" w:firstLine="420"/>
      </w:pPr>
      <w:r w:rsidRPr="00BD4AE4">
        <w:rPr>
          <w:rFonts w:hint="eastAsia"/>
        </w:rPr>
        <w:t>（</w:t>
      </w:r>
      <w:r w:rsidRPr="00BD4AE4">
        <w:t>7</w:t>
      </w:r>
      <w:r w:rsidRPr="00BD4AE4">
        <w:rPr>
          <w:rFonts w:hint="eastAsia"/>
        </w:rPr>
        <w:t>）盖板焊缝验算</w:t>
      </w:r>
    </w:p>
    <w:p w:rsidR="000C4329" w:rsidRDefault="00BD4AE4">
      <w:pPr>
        <w:spacing w:line="360" w:lineRule="auto"/>
        <w:ind w:firstLineChars="200" w:firstLine="420"/>
      </w:pPr>
      <w:r w:rsidRPr="00BD4AE4">
        <w:rPr>
          <w:rFonts w:hint="eastAsia"/>
        </w:rPr>
        <w:t>（</w:t>
      </w:r>
      <w:r w:rsidRPr="00BD4AE4">
        <w:t>a</w:t>
      </w:r>
      <w:r w:rsidRPr="00BD4AE4">
        <w:rPr>
          <w:rFonts w:hint="eastAsia"/>
        </w:rPr>
        <w:t>）盖板、梁翼缘与柱翼缘同时进行焊接，盖板与柱翼缘之间的对接焊缝要求采用一级焊缝质量检验标准；</w:t>
      </w:r>
    </w:p>
    <w:p w:rsidR="00F440A9" w:rsidRPr="00F440A9" w:rsidRDefault="00BD4AE4" w:rsidP="00495D3B">
      <w:pPr>
        <w:spacing w:beforeLines="25" w:after="120" w:line="360" w:lineRule="auto"/>
        <w:ind w:firstLineChars="196" w:firstLine="412"/>
      </w:pPr>
      <w:r w:rsidRPr="00BD4AE4">
        <w:rPr>
          <w:rFonts w:hint="eastAsia"/>
        </w:rPr>
        <w:t>盖板、梁翼缘与柱翼缘之间对接焊缝的承载力应大于盖板以外梁截面出现塑性铰时的承载力，即保证梁截面形成塑性铰后，盖板、梁翼缘与柱翼缘之间的对接焊缝不发生破坏。由于上盖板宽度小于下盖板宽度，因此盖板只要满足下式要求：</w:t>
      </w:r>
    </w:p>
    <w:p w:rsidR="007C02AF" w:rsidRDefault="00A024F0" w:rsidP="00495D3B">
      <w:pPr>
        <w:wordWrap w:val="0"/>
        <w:spacing w:beforeLines="25" w:after="120" w:line="360" w:lineRule="auto"/>
        <w:ind w:right="480" w:firstLineChars="1050" w:firstLine="2205"/>
        <w:jc w:val="right"/>
      </w:pPr>
      <w:r w:rsidRPr="00F440A9">
        <w:rPr>
          <w:position w:val="-14"/>
        </w:rPr>
        <w:object w:dxaOrig="2340" w:dyaOrig="400">
          <v:shape id="_x0000_i1351" type="#_x0000_t75" style="width:122.25pt;height:21.75pt" o:ole="">
            <v:imagedata r:id="rId712" o:title=""/>
          </v:shape>
          <o:OLEObject Type="Embed" ProgID="Equation.DSMT4" ShapeID="_x0000_i1351" DrawAspect="Content" ObjectID="_1503231092" r:id="rId713"/>
        </w:object>
      </w:r>
      <w:r w:rsidR="000917ED">
        <w:rPr>
          <w:rFonts w:hint="eastAsia"/>
          <w:position w:val="-14"/>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.4-3</w:t>
      </w:r>
      <w:r w:rsidR="00BD4AE4" w:rsidRPr="00BD4AE4">
        <w:rPr>
          <w:rFonts w:hint="eastAsia"/>
          <w:kern w:val="0"/>
        </w:rPr>
        <w:t>）</w:t>
      </w:r>
    </w:p>
    <w:p w:rsidR="007C02AF" w:rsidRDefault="00BD4AE4" w:rsidP="00495D3B">
      <w:pPr>
        <w:spacing w:beforeLines="25" w:after="120" w:line="360" w:lineRule="auto"/>
        <w:ind w:right="480" w:firstLineChars="232" w:firstLine="487"/>
      </w:pPr>
      <w:r w:rsidRPr="00BD4AE4">
        <w:rPr>
          <w:rFonts w:hint="eastAsia"/>
        </w:rPr>
        <w:t>（</w:t>
      </w:r>
      <w:r w:rsidRPr="00BD4AE4">
        <w:t>b</w:t>
      </w:r>
      <w:r w:rsidRPr="00BD4AE4">
        <w:rPr>
          <w:rFonts w:hint="eastAsia"/>
        </w:rPr>
        <w:t>）</w:t>
      </w:r>
      <w:r w:rsidRPr="00BD4AE4">
        <w:rPr>
          <w:rFonts w:hint="eastAsia"/>
          <w:bCs/>
        </w:rPr>
        <w:t>盖板与梁翼缘角焊缝</w:t>
      </w:r>
      <w:r w:rsidRPr="00BD4AE4">
        <w:rPr>
          <w:rFonts w:hint="eastAsia"/>
        </w:rPr>
        <w:t>强度验算</w:t>
      </w:r>
    </w:p>
    <w:p w:rsidR="007C02AF" w:rsidRDefault="00BD4AE4" w:rsidP="00495D3B">
      <w:pPr>
        <w:spacing w:beforeLines="25" w:after="120" w:line="360" w:lineRule="auto"/>
        <w:ind w:firstLineChars="182" w:firstLine="382"/>
      </w:pPr>
      <w:r w:rsidRPr="00BD4AE4">
        <w:rPr>
          <w:rFonts w:hint="eastAsia"/>
          <w:bCs/>
        </w:rPr>
        <w:t>盖板与梁翼缘之间角焊缝的承载力应大于盖板承载力：</w:t>
      </w:r>
    </w:p>
    <w:p w:rsidR="007C02AF" w:rsidRDefault="00A024F0" w:rsidP="00495D3B">
      <w:pPr>
        <w:wordWrap w:val="0"/>
        <w:spacing w:beforeLines="25" w:after="120" w:line="360" w:lineRule="auto"/>
        <w:ind w:right="480" w:firstLineChars="800" w:firstLine="1680"/>
        <w:jc w:val="right"/>
      </w:pPr>
      <w:r w:rsidRPr="00F440A9">
        <w:rPr>
          <w:position w:val="-14"/>
        </w:rPr>
        <w:object w:dxaOrig="4239" w:dyaOrig="400">
          <v:shape id="_x0000_i1352" type="#_x0000_t75" style="width:211.5pt;height:21.75pt" o:ole="">
            <v:imagedata r:id="rId714" o:title=""/>
          </v:shape>
          <o:OLEObject Type="Embed" ProgID="Equation.DSMT4" ShapeID="_x0000_i1352" DrawAspect="Content" ObjectID="_1503231093" r:id="rId715"/>
        </w:object>
      </w:r>
      <w:r w:rsidR="000917ED">
        <w:rPr>
          <w:rFonts w:hint="eastAsia"/>
          <w:position w:val="-14"/>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.4-4</w:t>
      </w:r>
      <w:r w:rsidR="00BD4AE4" w:rsidRPr="00BD4AE4">
        <w:rPr>
          <w:rFonts w:hint="eastAsia"/>
          <w:kern w:val="0"/>
        </w:rPr>
        <w:t>）</w:t>
      </w:r>
    </w:p>
    <w:p w:rsidR="007C02AF" w:rsidRDefault="00BD4AE4" w:rsidP="00495D3B">
      <w:pPr>
        <w:spacing w:beforeLines="25" w:after="120" w:line="360" w:lineRule="auto"/>
        <w:ind w:right="482" w:firstLineChars="182" w:firstLine="382"/>
      </w:pPr>
      <w:r w:rsidRPr="00BD4AE4">
        <w:rPr>
          <w:rFonts w:hint="eastAsia"/>
        </w:rPr>
        <w:t>式中</w:t>
      </w:r>
      <w:r w:rsidR="00A024F0" w:rsidRPr="00F440A9">
        <w:rPr>
          <w:position w:val="-12"/>
        </w:rPr>
        <w:object w:dxaOrig="360" w:dyaOrig="380">
          <v:shape id="_x0000_i1353" type="#_x0000_t75" style="width:16.5pt;height:19.5pt" o:ole="">
            <v:imagedata r:id="rId658" o:title=""/>
          </v:shape>
          <o:OLEObject Type="Embed" ProgID="Equation.3" ShapeID="_x0000_i1353" DrawAspect="Content" ObjectID="_1503231094" r:id="rId716"/>
        </w:object>
      </w:r>
      <w:r w:rsidRPr="00BD4AE4">
        <w:rPr>
          <w:rFonts w:hint="eastAsia"/>
        </w:rPr>
        <w:t>—对接焊缝的抗拉强度；</w:t>
      </w:r>
    </w:p>
    <w:p w:rsidR="007C02AF" w:rsidRDefault="00A024F0" w:rsidP="00495D3B">
      <w:pPr>
        <w:spacing w:beforeLines="25" w:after="120" w:line="360" w:lineRule="auto"/>
        <w:ind w:right="482" w:firstLineChars="430" w:firstLine="903"/>
      </w:pPr>
      <w:r w:rsidRPr="00F440A9">
        <w:rPr>
          <w:position w:val="-14"/>
        </w:rPr>
        <w:object w:dxaOrig="340" w:dyaOrig="400">
          <v:shape id="_x0000_i1354" type="#_x0000_t75" style="width:17.25pt;height:21.75pt" o:ole="">
            <v:imagedata r:id="rId692" o:title=""/>
          </v:shape>
          <o:OLEObject Type="Embed" ProgID="Equation.DSMT4" ShapeID="_x0000_i1354" DrawAspect="Content" ObjectID="_1503231095" r:id="rId717"/>
        </w:object>
      </w:r>
      <w:r w:rsidR="00BD4AE4" w:rsidRPr="00BD4AE4">
        <w:rPr>
          <w:rFonts w:hint="eastAsia"/>
        </w:rPr>
        <w:t>—角焊缝的抗拉、抗剪和抗压强度；</w:t>
      </w:r>
    </w:p>
    <w:p w:rsidR="007C02AF" w:rsidRDefault="00A024F0" w:rsidP="00495D3B">
      <w:pPr>
        <w:spacing w:beforeLines="25" w:after="120" w:line="360" w:lineRule="auto"/>
        <w:ind w:right="482" w:firstLineChars="432" w:firstLine="907"/>
      </w:pPr>
      <w:r w:rsidRPr="00F440A9">
        <w:rPr>
          <w:position w:val="-12"/>
        </w:rPr>
        <w:object w:dxaOrig="279" w:dyaOrig="360">
          <v:shape id="_x0000_i1355" type="#_x0000_t75" style="width:13.5pt;height:16.5pt" o:ole="">
            <v:imagedata r:id="rId694" o:title=""/>
          </v:shape>
          <o:OLEObject Type="Embed" ProgID="Equation.DSMT4" ShapeID="_x0000_i1355" DrawAspect="Content" ObjectID="_1503231096" r:id="rId718"/>
        </w:object>
      </w:r>
      <w:r w:rsidR="00BD4AE4" w:rsidRPr="00BD4AE4">
        <w:rPr>
          <w:rFonts w:hint="eastAsia"/>
        </w:rPr>
        <w:t>—盖板正面角焊缝计算长度，当采用引弧板时，可取盖板的宽度；</w:t>
      </w:r>
    </w:p>
    <w:p w:rsidR="007C02AF" w:rsidRDefault="00A024F0" w:rsidP="00495D3B">
      <w:pPr>
        <w:spacing w:beforeLines="25" w:after="120" w:line="360" w:lineRule="auto"/>
        <w:ind w:right="482" w:firstLineChars="432" w:firstLine="907"/>
      </w:pPr>
      <w:r w:rsidRPr="00F440A9">
        <w:rPr>
          <w:position w:val="-12"/>
        </w:rPr>
        <w:object w:dxaOrig="320" w:dyaOrig="360">
          <v:shape id="_x0000_i1356" type="#_x0000_t75" style="width:15pt;height:16.5pt" o:ole="">
            <v:imagedata r:id="rId696" o:title=""/>
          </v:shape>
          <o:OLEObject Type="Embed" ProgID="Equation.DSMT4" ShapeID="_x0000_i1356" DrawAspect="Content" ObjectID="_1503231097" r:id="rId719"/>
        </w:object>
      </w:r>
      <w:r w:rsidR="00BD4AE4" w:rsidRPr="00BD4AE4">
        <w:rPr>
          <w:rFonts w:hint="eastAsia"/>
        </w:rPr>
        <w:t>—盖板一条侧面角焊缝的计算长度；</w:t>
      </w:r>
    </w:p>
    <w:p w:rsidR="007C02AF" w:rsidRDefault="00A024F0" w:rsidP="00495D3B">
      <w:pPr>
        <w:spacing w:beforeLines="25" w:after="120" w:line="360" w:lineRule="auto"/>
        <w:ind w:right="482" w:firstLineChars="432" w:firstLine="907"/>
      </w:pPr>
      <w:r w:rsidRPr="00F440A9">
        <w:rPr>
          <w:position w:val="-14"/>
        </w:rPr>
        <w:object w:dxaOrig="340" w:dyaOrig="380">
          <v:shape id="_x0000_i1357" type="#_x0000_t75" style="width:17.25pt;height:19.5pt" o:ole="">
            <v:imagedata r:id="rId698" o:title=""/>
          </v:shape>
          <o:OLEObject Type="Embed" ProgID="Equation.DSMT4" ShapeID="_x0000_i1357" DrawAspect="Content" ObjectID="_1503231098" r:id="rId720"/>
        </w:object>
      </w:r>
      <w:r w:rsidR="00BD4AE4" w:rsidRPr="00BD4AE4">
        <w:rPr>
          <w:rFonts w:hint="eastAsia"/>
        </w:rPr>
        <w:t>、</w:t>
      </w:r>
      <w:r w:rsidRPr="00F440A9">
        <w:rPr>
          <w:position w:val="-14"/>
        </w:rPr>
        <w:object w:dxaOrig="360" w:dyaOrig="380">
          <v:shape id="_x0000_i1358" type="#_x0000_t75" style="width:16.5pt;height:19.5pt" o:ole="">
            <v:imagedata r:id="rId700" o:title=""/>
          </v:shape>
          <o:OLEObject Type="Embed" ProgID="Equation.DSMT4" ShapeID="_x0000_i1358" DrawAspect="Content" ObjectID="_1503231099" r:id="rId721"/>
        </w:object>
      </w:r>
      <w:r w:rsidR="00BD4AE4" w:rsidRPr="00BD4AE4">
        <w:rPr>
          <w:rFonts w:hint="eastAsia"/>
        </w:rPr>
        <w:t>—正面角焊缝和侧面角焊缝的焊脚高度；</w:t>
      </w:r>
    </w:p>
    <w:p w:rsidR="00A024F0" w:rsidRPr="00F440A9" w:rsidRDefault="00BD4AE4" w:rsidP="00A024F0">
      <w:pPr>
        <w:spacing w:line="360" w:lineRule="auto"/>
        <w:ind w:firstLine="480"/>
      </w:pPr>
      <w:r w:rsidRPr="00BD4AE4">
        <w:rPr>
          <w:rFonts w:hint="eastAsia"/>
        </w:rPr>
        <w:t>调整盖板各参数，重复（</w:t>
      </w:r>
      <w:r w:rsidRPr="00BD4AE4">
        <w:t>4</w:t>
      </w:r>
      <w:r w:rsidRPr="00BD4AE4">
        <w:rPr>
          <w:rFonts w:hint="eastAsia"/>
        </w:rPr>
        <w:t>）</w:t>
      </w:r>
      <w:r w:rsidRPr="00BD4AE4">
        <w:t>~</w:t>
      </w:r>
      <w:r w:rsidRPr="00BD4AE4">
        <w:rPr>
          <w:rFonts w:hint="eastAsia"/>
        </w:rPr>
        <w:t>（</w:t>
      </w:r>
      <w:r w:rsidRPr="00BD4AE4">
        <w:t>7</w:t>
      </w:r>
      <w:r w:rsidRPr="00BD4AE4">
        <w:rPr>
          <w:rFonts w:hint="eastAsia"/>
        </w:rPr>
        <w:t>），直到满足要求为止。</w:t>
      </w:r>
    </w:p>
    <w:p w:rsidR="007C02AF" w:rsidRDefault="00BD4AE4" w:rsidP="00495D3B">
      <w:pPr>
        <w:spacing w:beforeLines="50" w:line="360" w:lineRule="auto"/>
        <w:ind w:firstLineChars="200" w:firstLine="420"/>
        <w:outlineLvl w:val="2"/>
        <w:rPr>
          <w:color w:val="000000"/>
        </w:rPr>
      </w:pPr>
      <w:r w:rsidRPr="00BD4AE4">
        <w:rPr>
          <w:rFonts w:hint="eastAsia"/>
          <w:color w:val="000000"/>
        </w:rPr>
        <w:t>（</w:t>
      </w:r>
      <w:r w:rsidRPr="00BD4AE4">
        <w:rPr>
          <w:color w:val="000000"/>
        </w:rPr>
        <w:t>8</w:t>
      </w:r>
      <w:r w:rsidRPr="00BD4AE4">
        <w:rPr>
          <w:rFonts w:hint="eastAsia"/>
          <w:color w:val="000000"/>
        </w:rPr>
        <w:t>）</w:t>
      </w:r>
      <w:r w:rsidRPr="00BD4AE4">
        <w:t>~</w:t>
      </w:r>
      <w:r w:rsidRPr="00BD4AE4">
        <w:rPr>
          <w:rFonts w:hint="eastAsia"/>
          <w:color w:val="000000"/>
        </w:rPr>
        <w:t>（</w:t>
      </w:r>
      <w:r w:rsidRPr="00BD4AE4">
        <w:rPr>
          <w:color w:val="000000"/>
        </w:rPr>
        <w:t>9</w:t>
      </w:r>
      <w:r w:rsidRPr="00BD4AE4">
        <w:rPr>
          <w:rFonts w:hint="eastAsia"/>
          <w:color w:val="000000"/>
        </w:rPr>
        <w:t>）步的做法同犬骨型节点，分别对梁腹板、剪力连接板进行验算。</w:t>
      </w:r>
    </w:p>
    <w:p w:rsidR="00A024F0" w:rsidRPr="00F440A9" w:rsidRDefault="00410D0B" w:rsidP="00A024F0">
      <w:pPr>
        <w:spacing w:line="400" w:lineRule="exact"/>
        <w:rPr>
          <w:color w:val="000000"/>
        </w:rPr>
      </w:pPr>
      <w:r>
        <w:rPr>
          <w:rFonts w:eastAsiaTheme="minorEastAsia"/>
          <w:b/>
        </w:rPr>
        <w:t>5.</w:t>
      </w:r>
      <w:r>
        <w:rPr>
          <w:rFonts w:eastAsiaTheme="minorEastAsia" w:hint="eastAsia"/>
          <w:b/>
        </w:rPr>
        <w:t>9</w:t>
      </w:r>
      <w:r w:rsidR="00BD4AE4" w:rsidRPr="00BD4AE4">
        <w:rPr>
          <w:rFonts w:eastAsiaTheme="minorEastAsia"/>
          <w:b/>
        </w:rPr>
        <w:t>.5</w:t>
      </w:r>
      <w:r w:rsidR="00BD4AE4" w:rsidRPr="00BD4AE4">
        <w:rPr>
          <w:rFonts w:hint="eastAsia"/>
          <w:color w:val="000000"/>
        </w:rPr>
        <w:t>圆弧扩翼型</w:t>
      </w:r>
    </w:p>
    <w:p w:rsidR="00A024F0" w:rsidRPr="00F440A9" w:rsidRDefault="00BD4AE4" w:rsidP="00A024F0">
      <w:pPr>
        <w:numPr>
          <w:ilvl w:val="0"/>
          <w:numId w:val="11"/>
        </w:numPr>
        <w:adjustRightInd w:val="0"/>
        <w:spacing w:line="360" w:lineRule="auto"/>
        <w:jc w:val="left"/>
        <w:rPr>
          <w:kern w:val="0"/>
        </w:rPr>
      </w:pPr>
      <w:r w:rsidRPr="00BD4AE4">
        <w:rPr>
          <w:rFonts w:hint="eastAsia"/>
        </w:rPr>
        <w:t>确定预期塑性铰产生位置，假定塑性铰出现在扩翼圆弧的末端，根据正文</w:t>
      </w:r>
      <w:r w:rsidR="00410D0B">
        <w:t>5.</w:t>
      </w:r>
      <w:r w:rsidR="00410D0B">
        <w:rPr>
          <w:rFonts w:hint="eastAsia"/>
        </w:rPr>
        <w:t>9</w:t>
      </w:r>
      <w:r w:rsidRPr="00BD4AE4">
        <w:t>.5</w:t>
      </w:r>
      <w:r w:rsidRPr="00BD4AE4">
        <w:rPr>
          <w:rFonts w:hint="eastAsia"/>
        </w:rPr>
        <w:t>选取扩翼直线段长度</w:t>
      </w:r>
      <w:r w:rsidRPr="00BD4AE4">
        <w:rPr>
          <w:i/>
        </w:rPr>
        <w:t>l</w:t>
      </w:r>
      <w:r w:rsidRPr="00BD4AE4">
        <w:rPr>
          <w:vertAlign w:val="subscript"/>
        </w:rPr>
        <w:t>a</w:t>
      </w:r>
      <w:r w:rsidRPr="00BD4AE4">
        <w:rPr>
          <w:rFonts w:hint="eastAsia"/>
        </w:rPr>
        <w:t>、扩翼圆弧段长度</w:t>
      </w:r>
      <w:r w:rsidRPr="00BD4AE4">
        <w:rPr>
          <w:i/>
        </w:rPr>
        <w:t>l</w:t>
      </w:r>
      <w:r w:rsidRPr="00BD4AE4">
        <w:rPr>
          <w:vertAlign w:val="subscript"/>
        </w:rPr>
        <w:t>b</w:t>
      </w:r>
      <w:r w:rsidRPr="00BD4AE4">
        <w:rPr>
          <w:rFonts w:hint="eastAsia"/>
        </w:rPr>
        <w:t>；</w:t>
      </w:r>
    </w:p>
    <w:p w:rsidR="000C4329" w:rsidRDefault="00BD4AE4" w:rsidP="000917ED">
      <w:pPr>
        <w:spacing w:line="360" w:lineRule="auto"/>
        <w:ind w:leftChars="50" w:left="105" w:firstLineChars="180" w:firstLine="378"/>
      </w:pPr>
      <w:r w:rsidRPr="00BD4AE4">
        <w:rPr>
          <w:rFonts w:hint="eastAsia"/>
          <w:kern w:val="0"/>
        </w:rPr>
        <w:t>（</w:t>
      </w:r>
      <w:r w:rsidRPr="00BD4AE4">
        <w:rPr>
          <w:kern w:val="0"/>
        </w:rPr>
        <w:t>2</w:t>
      </w:r>
      <w:r w:rsidRPr="00BD4AE4">
        <w:rPr>
          <w:rFonts w:hint="eastAsia"/>
          <w:kern w:val="0"/>
        </w:rPr>
        <w:t>）、（</w:t>
      </w:r>
      <w:r w:rsidRPr="00BD4AE4">
        <w:rPr>
          <w:kern w:val="0"/>
        </w:rPr>
        <w:t>3</w:t>
      </w:r>
      <w:r w:rsidRPr="00BD4AE4">
        <w:rPr>
          <w:rFonts w:hint="eastAsia"/>
          <w:kern w:val="0"/>
        </w:rPr>
        <w:t>）步的做法同犬骨式节点的做法，分别</w:t>
      </w:r>
      <w:r w:rsidRPr="00BD4AE4">
        <w:rPr>
          <w:rFonts w:hint="eastAsia"/>
        </w:rPr>
        <w:t>计算</w:t>
      </w:r>
      <w:r w:rsidR="00A024F0" w:rsidRPr="00F440A9">
        <w:rPr>
          <w:position w:val="-14"/>
        </w:rPr>
        <w:object w:dxaOrig="440" w:dyaOrig="380">
          <v:shape id="_x0000_i1359" type="#_x0000_t75" style="width:21pt;height:19.5pt" o:ole="">
            <v:imagedata r:id="rId616" o:title=""/>
          </v:shape>
          <o:OLEObject Type="Embed" ProgID="Equation.DSMT4" ShapeID="_x0000_i1359" DrawAspect="Content" ObjectID="_1503231100" r:id="rId722"/>
        </w:object>
      </w:r>
      <w:r w:rsidRPr="00BD4AE4">
        <w:rPr>
          <w:rFonts w:hint="eastAsia"/>
        </w:rPr>
        <w:t>、</w:t>
      </w:r>
      <w:r w:rsidR="00A024F0" w:rsidRPr="00F440A9">
        <w:rPr>
          <w:position w:val="-14"/>
        </w:rPr>
        <w:object w:dxaOrig="440" w:dyaOrig="380">
          <v:shape id="_x0000_i1360" type="#_x0000_t75" style="width:21pt;height:19.5pt" o:ole="">
            <v:imagedata r:id="rId626" o:title=""/>
          </v:shape>
          <o:OLEObject Type="Embed" ProgID="Equation.DSMT4" ShapeID="_x0000_i1360" DrawAspect="Content" ObjectID="_1503231101" r:id="rId723"/>
        </w:object>
      </w:r>
      <w:r w:rsidRPr="00BD4AE4">
        <w:rPr>
          <w:rFonts w:hint="eastAsia"/>
        </w:rPr>
        <w:t>。</w:t>
      </w:r>
    </w:p>
    <w:p w:rsidR="000C4329" w:rsidRDefault="00BD4AE4">
      <w:pPr>
        <w:spacing w:line="360" w:lineRule="auto"/>
        <w:ind w:leftChars="50" w:left="105" w:firstLineChars="150" w:firstLine="315"/>
      </w:pPr>
      <w:r w:rsidRPr="00BD4AE4">
        <w:rPr>
          <w:rFonts w:hint="eastAsia"/>
          <w:kern w:val="0"/>
        </w:rPr>
        <w:t>（</w:t>
      </w:r>
      <w:r w:rsidRPr="00BD4AE4">
        <w:rPr>
          <w:kern w:val="0"/>
        </w:rPr>
        <w:t>4</w:t>
      </w:r>
      <w:r w:rsidRPr="00BD4AE4">
        <w:rPr>
          <w:rFonts w:hint="eastAsia"/>
          <w:kern w:val="0"/>
        </w:rPr>
        <w:t>）</w:t>
      </w:r>
      <w:r w:rsidRPr="00BD4AE4">
        <w:rPr>
          <w:rFonts w:hint="eastAsia"/>
        </w:rPr>
        <w:t>扩翼段各参数计验算</w:t>
      </w:r>
    </w:p>
    <w:p w:rsidR="00A024F0" w:rsidRPr="00F440A9" w:rsidRDefault="00BD4AE4" w:rsidP="00A024F0">
      <w:pPr>
        <w:tabs>
          <w:tab w:val="num" w:pos="0"/>
          <w:tab w:val="num" w:pos="630"/>
        </w:tabs>
        <w:spacing w:line="360" w:lineRule="auto"/>
        <w:ind w:firstLine="480"/>
      </w:pPr>
      <w:r w:rsidRPr="00BD4AE4">
        <w:rPr>
          <w:rFonts w:hint="eastAsia"/>
        </w:rPr>
        <w:t>梁塑性铰形成后梁截面达到塑性极限承载力状态，通过柱翼缘表面的塑性弯矩计算或验算扩翼段的各参数。</w:t>
      </w:r>
    </w:p>
    <w:p w:rsidR="00F22570" w:rsidRPr="00F440A9" w:rsidRDefault="00BD4AE4">
      <w:pPr>
        <w:spacing w:line="360" w:lineRule="auto"/>
        <w:ind w:leftChars="50" w:left="105" w:firstLineChars="150" w:firstLine="315"/>
        <w:rPr>
          <w:kern w:val="0"/>
        </w:rPr>
      </w:pPr>
      <w:r w:rsidRPr="00BD4AE4">
        <w:rPr>
          <w:rFonts w:hint="eastAsia"/>
        </w:rPr>
        <w:t>（</w:t>
      </w:r>
      <w:r w:rsidRPr="00BD4AE4">
        <w:t>a</w:t>
      </w:r>
      <w:r w:rsidRPr="00BD4AE4">
        <w:rPr>
          <w:rFonts w:hint="eastAsia"/>
        </w:rPr>
        <w:t>）扩翼段宽度验算：</w:t>
      </w:r>
    </w:p>
    <w:p w:rsidR="000C4329" w:rsidRDefault="00A024F0">
      <w:pPr>
        <w:tabs>
          <w:tab w:val="num" w:pos="0"/>
          <w:tab w:val="num" w:pos="630"/>
        </w:tabs>
        <w:wordWrap w:val="0"/>
        <w:spacing w:line="360" w:lineRule="auto"/>
        <w:ind w:firstLine="480"/>
        <w:jc w:val="right"/>
      </w:pPr>
      <w:r w:rsidRPr="00F440A9">
        <w:rPr>
          <w:position w:val="-32"/>
        </w:rPr>
        <w:object w:dxaOrig="2360" w:dyaOrig="720">
          <v:shape id="_x0000_i1361" type="#_x0000_t75" style="width:117pt;height:36pt" o:ole="">
            <v:imagedata r:id="rId724" o:title=""/>
          </v:shape>
          <o:OLEObject Type="Embed" ProgID="Equation.DSMT4" ShapeID="_x0000_i1361" DrawAspect="Content" ObjectID="_1503231102" r:id="rId725"/>
        </w:object>
      </w:r>
      <w:r w:rsidR="000917ED">
        <w:rPr>
          <w:rFonts w:hint="eastAsia"/>
          <w:position w:val="-32"/>
        </w:rPr>
        <w:t xml:space="preserve">                    </w:t>
      </w:r>
      <w:r w:rsidR="00BD4AE4" w:rsidRPr="00BD4AE4">
        <w:rPr>
          <w:rFonts w:hint="eastAsia"/>
        </w:rPr>
        <w:t>（</w:t>
      </w:r>
      <w:r w:rsidR="00410D0B">
        <w:t>5.</w:t>
      </w:r>
      <w:r w:rsidR="00410D0B">
        <w:rPr>
          <w:rFonts w:hint="eastAsia"/>
        </w:rPr>
        <w:t>9</w:t>
      </w:r>
      <w:r w:rsidR="00BD4AE4" w:rsidRPr="00BD4AE4">
        <w:t>.5-1</w:t>
      </w:r>
      <w:r w:rsidR="00BD4AE4" w:rsidRPr="00BD4AE4">
        <w:rPr>
          <w:rFonts w:hint="eastAsia"/>
        </w:rPr>
        <w:t>）</w:t>
      </w:r>
    </w:p>
    <w:p w:rsidR="000C4329" w:rsidRDefault="00BD4AE4">
      <w:pPr>
        <w:tabs>
          <w:tab w:val="num" w:pos="0"/>
          <w:tab w:val="num" w:pos="630"/>
        </w:tabs>
        <w:spacing w:line="360" w:lineRule="auto"/>
        <w:ind w:firstLineChars="250" w:firstLine="525"/>
      </w:pPr>
      <w:r w:rsidRPr="00BD4AE4">
        <w:rPr>
          <w:rFonts w:hint="eastAsia"/>
        </w:rPr>
        <w:t>（</w:t>
      </w:r>
      <w:r w:rsidRPr="00BD4AE4">
        <w:t>b</w:t>
      </w:r>
      <w:r w:rsidRPr="00BD4AE4">
        <w:rPr>
          <w:rFonts w:hint="eastAsia"/>
        </w:rPr>
        <w:t>）扩翼段圆弧细部尺寸：</w:t>
      </w:r>
    </w:p>
    <w:p w:rsidR="000C4329" w:rsidRDefault="00A024F0">
      <w:pPr>
        <w:tabs>
          <w:tab w:val="num" w:pos="0"/>
          <w:tab w:val="num" w:pos="630"/>
        </w:tabs>
        <w:wordWrap w:val="0"/>
        <w:spacing w:line="360" w:lineRule="auto"/>
        <w:ind w:firstLine="480"/>
        <w:jc w:val="right"/>
      </w:pPr>
      <w:r w:rsidRPr="00F440A9">
        <w:rPr>
          <w:position w:val="-30"/>
        </w:rPr>
        <w:object w:dxaOrig="1380" w:dyaOrig="720">
          <v:shape id="_x0000_i1362" type="#_x0000_t75" style="width:70.5pt;height:36pt" o:ole="">
            <v:imagedata r:id="rId726" o:title=""/>
          </v:shape>
          <o:OLEObject Type="Embed" ProgID="Equation.DSMT4" ShapeID="_x0000_i1362" DrawAspect="Content" ObjectID="_1503231103" r:id="rId727"/>
        </w:object>
      </w:r>
      <w:r w:rsidR="000917ED">
        <w:rPr>
          <w:rFonts w:hint="eastAsia"/>
          <w:position w:val="-30"/>
        </w:rPr>
        <w:t xml:space="preserve">                       </w:t>
      </w:r>
      <w:r w:rsidR="00BD4AE4" w:rsidRPr="00BD4AE4">
        <w:rPr>
          <w:rFonts w:hint="eastAsia"/>
        </w:rPr>
        <w:t>（</w:t>
      </w:r>
      <w:r w:rsidR="00410D0B">
        <w:t>5.</w:t>
      </w:r>
      <w:r w:rsidR="00410D0B">
        <w:rPr>
          <w:rFonts w:hint="eastAsia"/>
        </w:rPr>
        <w:t>9</w:t>
      </w:r>
      <w:r w:rsidR="00BD4AE4" w:rsidRPr="00BD4AE4">
        <w:t>.5-2</w:t>
      </w:r>
      <w:r w:rsidR="00BD4AE4" w:rsidRPr="00BD4AE4">
        <w:rPr>
          <w:rFonts w:hint="eastAsia"/>
        </w:rPr>
        <w:t>）</w:t>
      </w:r>
    </w:p>
    <w:p w:rsidR="00A024F0" w:rsidRPr="00F440A9" w:rsidRDefault="00BD4AE4" w:rsidP="00A024F0">
      <w:pPr>
        <w:tabs>
          <w:tab w:val="right" w:pos="1365"/>
          <w:tab w:val="center" w:pos="1575"/>
          <w:tab w:val="left" w:pos="1785"/>
        </w:tabs>
        <w:spacing w:line="360" w:lineRule="auto"/>
        <w:ind w:firstLineChars="200" w:firstLine="420"/>
        <w:rPr>
          <w:color w:val="000000"/>
        </w:rPr>
      </w:pPr>
      <w:r w:rsidRPr="00BD4AE4">
        <w:rPr>
          <w:rFonts w:hint="eastAsia"/>
          <w:color w:val="000000"/>
        </w:rPr>
        <w:t>（</w:t>
      </w:r>
      <w:r w:rsidRPr="00BD4AE4">
        <w:rPr>
          <w:color w:val="000000"/>
        </w:rPr>
        <w:t>5</w:t>
      </w:r>
      <w:r w:rsidRPr="00BD4AE4">
        <w:rPr>
          <w:rFonts w:hint="eastAsia"/>
          <w:color w:val="000000"/>
        </w:rPr>
        <w:t>）节点强柱弱梁验算，做法同翼缘过渡板型节点。</w:t>
      </w:r>
    </w:p>
    <w:p w:rsidR="00A024F0" w:rsidRPr="00F440A9" w:rsidRDefault="00BD4AE4" w:rsidP="00A024F0">
      <w:pPr>
        <w:tabs>
          <w:tab w:val="right" w:pos="1365"/>
          <w:tab w:val="center" w:pos="1575"/>
          <w:tab w:val="left" w:pos="1785"/>
        </w:tabs>
        <w:spacing w:line="360" w:lineRule="auto"/>
        <w:ind w:firstLineChars="200" w:firstLine="420"/>
        <w:rPr>
          <w:color w:val="0000FF"/>
        </w:rPr>
      </w:pPr>
      <w:r w:rsidRPr="00BD4AE4">
        <w:rPr>
          <w:rFonts w:hint="eastAsia"/>
          <w:color w:val="000000"/>
        </w:rPr>
        <w:t>（</w:t>
      </w:r>
      <w:r w:rsidRPr="00BD4AE4">
        <w:rPr>
          <w:color w:val="000000"/>
        </w:rPr>
        <w:t>6</w:t>
      </w:r>
      <w:r w:rsidRPr="00BD4AE4">
        <w:rPr>
          <w:rFonts w:hint="eastAsia"/>
          <w:color w:val="000000"/>
        </w:rPr>
        <w:t>）强节点弱构件验算，做法同犬骨型节点。</w:t>
      </w:r>
    </w:p>
    <w:p w:rsidR="000C4329" w:rsidRDefault="00BD4AE4">
      <w:pPr>
        <w:spacing w:line="360" w:lineRule="auto"/>
        <w:ind w:firstLineChars="200" w:firstLine="420"/>
        <w:rPr>
          <w:color w:val="000000"/>
        </w:rPr>
      </w:pPr>
      <w:r w:rsidRPr="00BD4AE4">
        <w:rPr>
          <w:rFonts w:hint="eastAsia"/>
        </w:rPr>
        <w:t>（</w:t>
      </w:r>
      <w:r w:rsidRPr="00BD4AE4">
        <w:t>7</w:t>
      </w:r>
      <w:r w:rsidRPr="00BD4AE4">
        <w:rPr>
          <w:rFonts w:hint="eastAsia"/>
        </w:rPr>
        <w:t>）</w:t>
      </w:r>
      <w:r w:rsidRPr="00BD4AE4">
        <w:rPr>
          <w:rFonts w:hint="eastAsia"/>
          <w:color w:val="000000"/>
        </w:rPr>
        <w:t>梁与柱翼缘的对接焊缝要求采用一级焊缝质量检验标准；</w:t>
      </w:r>
      <w:r w:rsidRPr="00BD4AE4">
        <w:rPr>
          <w:rFonts w:hint="eastAsia"/>
        </w:rPr>
        <w:t>梁与柱翼缘对接焊缝强度验算，应满足下式要求：</w:t>
      </w:r>
    </w:p>
    <w:p w:rsidR="000C4329" w:rsidRDefault="00A024F0" w:rsidP="00495D3B">
      <w:pPr>
        <w:spacing w:beforeLines="25" w:after="120" w:line="360" w:lineRule="auto"/>
        <w:ind w:right="480" w:firstLineChars="1200" w:firstLine="2520"/>
        <w:jc w:val="right"/>
      </w:pPr>
      <w:r w:rsidRPr="00F440A9">
        <w:rPr>
          <w:position w:val="-14"/>
        </w:rPr>
        <w:object w:dxaOrig="2460" w:dyaOrig="400">
          <v:shape id="_x0000_i1363" type="#_x0000_t75" style="width:130.5pt;height:21.75pt" o:ole="">
            <v:imagedata r:id="rId728" o:title=""/>
          </v:shape>
          <o:OLEObject Type="Embed" ProgID="Equation.DSMT4" ShapeID="_x0000_i1363" DrawAspect="Content" ObjectID="_1503231104" r:id="rId729"/>
        </w:object>
      </w:r>
      <w:r w:rsidR="000917ED">
        <w:rPr>
          <w:rFonts w:hint="eastAsia"/>
          <w:position w:val="-14"/>
        </w:rPr>
        <w:t xml:space="preserve">           </w:t>
      </w:r>
      <w:r w:rsidR="00BD4AE4" w:rsidRPr="00BD4AE4">
        <w:rPr>
          <w:rFonts w:hint="eastAsia"/>
        </w:rPr>
        <w:t>（</w:t>
      </w:r>
      <w:r w:rsidR="00410D0B">
        <w:t>5.</w:t>
      </w:r>
      <w:r w:rsidR="00410D0B">
        <w:rPr>
          <w:rFonts w:hint="eastAsia"/>
        </w:rPr>
        <w:t>9</w:t>
      </w:r>
      <w:r w:rsidR="00BD4AE4" w:rsidRPr="00BD4AE4">
        <w:t>.5-3</w:t>
      </w:r>
      <w:r w:rsidR="00BD4AE4" w:rsidRPr="00BD4AE4">
        <w:rPr>
          <w:rFonts w:hint="eastAsia"/>
        </w:rPr>
        <w:t>）</w:t>
      </w:r>
    </w:p>
    <w:p w:rsidR="000C4329" w:rsidRDefault="00BD4AE4">
      <w:pPr>
        <w:spacing w:line="360" w:lineRule="auto"/>
      </w:pPr>
      <w:r w:rsidRPr="00BD4AE4">
        <w:rPr>
          <w:rFonts w:hint="eastAsia"/>
        </w:rPr>
        <w:t>式中：</w:t>
      </w:r>
      <w:r w:rsidR="00A024F0" w:rsidRPr="00F440A9">
        <w:rPr>
          <w:position w:val="-12"/>
        </w:rPr>
        <w:object w:dxaOrig="340" w:dyaOrig="380">
          <v:shape id="_x0000_i1364" type="#_x0000_t75" style="width:17.25pt;height:19.5pt" o:ole="">
            <v:imagedata r:id="rId730" o:title=""/>
          </v:shape>
          <o:OLEObject Type="Embed" ProgID="Equation.DSMT4" ShapeID="_x0000_i1364" DrawAspect="Content" ObjectID="_1503231105" r:id="rId731"/>
        </w:object>
      </w:r>
      <w:r w:rsidRPr="00BD4AE4">
        <w:rPr>
          <w:rFonts w:hint="eastAsia"/>
        </w:rPr>
        <w:t>为对接焊缝的抗拉强度，焊缝强度按与钢材等强计算。</w:t>
      </w:r>
    </w:p>
    <w:p w:rsidR="00A024F0" w:rsidRPr="00F440A9" w:rsidRDefault="00BD4AE4" w:rsidP="00A024F0">
      <w:pPr>
        <w:spacing w:line="360" w:lineRule="auto"/>
        <w:ind w:firstLine="480"/>
      </w:pPr>
      <w:r w:rsidRPr="00BD4AE4">
        <w:rPr>
          <w:rFonts w:hint="eastAsia"/>
        </w:rPr>
        <w:t>调整圆弧扩翼段各参数，重复（</w:t>
      </w:r>
      <w:r w:rsidRPr="00BD4AE4">
        <w:t>4</w:t>
      </w:r>
      <w:r w:rsidRPr="00BD4AE4">
        <w:rPr>
          <w:rFonts w:hint="eastAsia"/>
        </w:rPr>
        <w:t>）</w:t>
      </w:r>
      <w:r w:rsidRPr="00BD4AE4">
        <w:t>~</w:t>
      </w:r>
      <w:r w:rsidRPr="00BD4AE4">
        <w:rPr>
          <w:rFonts w:hint="eastAsia"/>
        </w:rPr>
        <w:t>（</w:t>
      </w:r>
      <w:r w:rsidRPr="00BD4AE4">
        <w:t>7</w:t>
      </w:r>
      <w:r w:rsidRPr="00BD4AE4">
        <w:rPr>
          <w:rFonts w:hint="eastAsia"/>
        </w:rPr>
        <w:t>），直到满足要求为止。</w:t>
      </w:r>
    </w:p>
    <w:p w:rsidR="00A024F0" w:rsidRPr="00F440A9" w:rsidRDefault="00BD4AE4" w:rsidP="00495D3B">
      <w:pPr>
        <w:spacing w:beforeLines="50" w:line="360" w:lineRule="auto"/>
        <w:ind w:firstLineChars="200" w:firstLine="420"/>
        <w:outlineLvl w:val="2"/>
        <w:rPr>
          <w:rFonts w:eastAsia="黑体"/>
          <w:b/>
          <w:color w:val="000000"/>
        </w:rPr>
      </w:pPr>
      <w:r w:rsidRPr="00BD4AE4">
        <w:rPr>
          <w:rFonts w:eastAsia="黑体" w:hint="eastAsia"/>
          <w:color w:val="000000"/>
        </w:rPr>
        <w:t>（</w:t>
      </w:r>
      <w:r w:rsidRPr="00BD4AE4">
        <w:rPr>
          <w:rFonts w:eastAsia="黑体"/>
          <w:color w:val="000000"/>
        </w:rPr>
        <w:t>8</w:t>
      </w:r>
      <w:r w:rsidRPr="00BD4AE4">
        <w:rPr>
          <w:rFonts w:eastAsia="黑体" w:hint="eastAsia"/>
          <w:color w:val="000000"/>
        </w:rPr>
        <w:t>）</w:t>
      </w:r>
      <w:r w:rsidRPr="00BD4AE4">
        <w:rPr>
          <w:rFonts w:hint="eastAsia"/>
          <w:color w:val="000000"/>
        </w:rPr>
        <w:t>步的做法同犬骨型节点，对梁腹板进行验算。</w:t>
      </w:r>
    </w:p>
    <w:p w:rsidR="00A024F0" w:rsidRPr="00F440A9" w:rsidRDefault="00410D0B" w:rsidP="00A024F0">
      <w:pPr>
        <w:spacing w:line="360" w:lineRule="auto"/>
        <w:rPr>
          <w:rFonts w:eastAsia="黑体"/>
        </w:rPr>
      </w:pPr>
      <w:r>
        <w:rPr>
          <w:rFonts w:eastAsiaTheme="minorEastAsia"/>
          <w:b/>
        </w:rPr>
        <w:t>5.</w:t>
      </w:r>
      <w:r>
        <w:rPr>
          <w:rFonts w:eastAsiaTheme="minorEastAsia" w:hint="eastAsia"/>
          <w:b/>
        </w:rPr>
        <w:t>9</w:t>
      </w:r>
      <w:r w:rsidR="00BD4AE4" w:rsidRPr="00BD4AE4">
        <w:rPr>
          <w:rFonts w:eastAsiaTheme="minorEastAsia"/>
          <w:b/>
        </w:rPr>
        <w:t>.6</w:t>
      </w:r>
      <w:r w:rsidR="00BD4AE4" w:rsidRPr="00BD4AE4">
        <w:rPr>
          <w:rFonts w:hint="eastAsia"/>
          <w:color w:val="000000"/>
        </w:rPr>
        <w:t>侧板加强型</w:t>
      </w:r>
    </w:p>
    <w:p w:rsidR="000C4329" w:rsidRDefault="00BD4AE4">
      <w:pPr>
        <w:adjustRightInd w:val="0"/>
        <w:spacing w:line="360" w:lineRule="auto"/>
        <w:ind w:firstLineChars="150" w:firstLine="315"/>
        <w:jc w:val="left"/>
        <w:rPr>
          <w:kern w:val="0"/>
        </w:rPr>
      </w:pPr>
      <w:r w:rsidRPr="00BD4AE4">
        <w:rPr>
          <w:rFonts w:hint="eastAsia"/>
        </w:rPr>
        <w:lastRenderedPageBreak/>
        <w:t>（</w:t>
      </w:r>
      <w:r w:rsidRPr="00BD4AE4">
        <w:t>1</w:t>
      </w:r>
      <w:r w:rsidRPr="00BD4AE4">
        <w:rPr>
          <w:rFonts w:hint="eastAsia"/>
        </w:rPr>
        <w:t>）确定预期塑性铰产生位置在距侧板末端</w:t>
      </w:r>
      <w:r w:rsidRPr="00BD4AE4">
        <w:rPr>
          <w:i/>
        </w:rPr>
        <w:t>h</w:t>
      </w:r>
      <w:r w:rsidRPr="00BD4AE4">
        <w:rPr>
          <w:i/>
          <w:vertAlign w:val="subscript"/>
        </w:rPr>
        <w:t>b</w:t>
      </w:r>
      <w:r w:rsidRPr="00BD4AE4">
        <w:rPr>
          <w:i/>
        </w:rPr>
        <w:t>/</w:t>
      </w:r>
      <w:r w:rsidRPr="00BD4AE4">
        <w:t>4</w:t>
      </w:r>
      <w:r w:rsidRPr="00BD4AE4">
        <w:rPr>
          <w:rFonts w:hint="eastAsia"/>
        </w:rPr>
        <w:t>处，根据正文</w:t>
      </w:r>
      <w:r w:rsidR="00410D0B">
        <w:t>5.</w:t>
      </w:r>
      <w:r w:rsidR="00410D0B">
        <w:rPr>
          <w:rFonts w:hint="eastAsia"/>
        </w:rPr>
        <w:t>9</w:t>
      </w:r>
      <w:r w:rsidRPr="00BD4AE4">
        <w:t>.6</w:t>
      </w:r>
      <w:r w:rsidRPr="00BD4AE4">
        <w:rPr>
          <w:rFonts w:hint="eastAsia"/>
        </w:rPr>
        <w:t>小节初步选取侧板几何尺寸，并认为侧板与梁翼缘等厚；</w:t>
      </w:r>
    </w:p>
    <w:p w:rsidR="00A024F0" w:rsidRPr="00F440A9" w:rsidRDefault="00BD4AE4" w:rsidP="00A024F0">
      <w:pPr>
        <w:spacing w:line="360" w:lineRule="auto"/>
        <w:ind w:leftChars="50" w:left="105" w:firstLineChars="100" w:firstLine="210"/>
      </w:pPr>
      <w:r w:rsidRPr="00BD4AE4">
        <w:rPr>
          <w:rFonts w:hint="eastAsia"/>
          <w:kern w:val="0"/>
        </w:rPr>
        <w:t>（</w:t>
      </w:r>
      <w:r w:rsidRPr="00BD4AE4">
        <w:rPr>
          <w:kern w:val="0"/>
        </w:rPr>
        <w:t>2</w:t>
      </w:r>
      <w:r w:rsidRPr="00BD4AE4">
        <w:rPr>
          <w:rFonts w:hint="eastAsia"/>
          <w:kern w:val="0"/>
        </w:rPr>
        <w:t>）、（</w:t>
      </w:r>
      <w:r w:rsidRPr="00BD4AE4">
        <w:rPr>
          <w:kern w:val="0"/>
        </w:rPr>
        <w:t>3</w:t>
      </w:r>
      <w:r w:rsidRPr="00BD4AE4">
        <w:rPr>
          <w:rFonts w:hint="eastAsia"/>
          <w:kern w:val="0"/>
        </w:rPr>
        <w:t>）步的做法同犬骨式节点（</w:t>
      </w:r>
      <w:r w:rsidRPr="00BD4AE4">
        <w:rPr>
          <w:kern w:val="0"/>
        </w:rPr>
        <w:t>2</w:t>
      </w:r>
      <w:r w:rsidRPr="00BD4AE4">
        <w:rPr>
          <w:rFonts w:hint="eastAsia"/>
          <w:kern w:val="0"/>
        </w:rPr>
        <w:t>）、（</w:t>
      </w:r>
      <w:r w:rsidRPr="00BD4AE4">
        <w:rPr>
          <w:kern w:val="0"/>
        </w:rPr>
        <w:t>3</w:t>
      </w:r>
      <w:r w:rsidRPr="00BD4AE4">
        <w:rPr>
          <w:rFonts w:hint="eastAsia"/>
          <w:kern w:val="0"/>
        </w:rPr>
        <w:t>）步的做法，分别</w:t>
      </w:r>
      <w:r w:rsidRPr="00BD4AE4">
        <w:rPr>
          <w:rFonts w:hint="eastAsia"/>
        </w:rPr>
        <w:t>计算</w:t>
      </w:r>
      <w:r w:rsidR="00A024F0" w:rsidRPr="00F440A9">
        <w:rPr>
          <w:position w:val="-14"/>
        </w:rPr>
        <w:object w:dxaOrig="440" w:dyaOrig="380">
          <v:shape id="_x0000_i1365" type="#_x0000_t75" style="width:21pt;height:19.5pt" o:ole="">
            <v:imagedata r:id="rId616" o:title=""/>
          </v:shape>
          <o:OLEObject Type="Embed" ProgID="Equation.DSMT4" ShapeID="_x0000_i1365" DrawAspect="Content" ObjectID="_1503231106" r:id="rId732"/>
        </w:object>
      </w:r>
      <w:r w:rsidRPr="00BD4AE4">
        <w:rPr>
          <w:rFonts w:hint="eastAsia"/>
        </w:rPr>
        <w:t>、</w:t>
      </w:r>
      <w:r w:rsidR="00A024F0" w:rsidRPr="00F440A9">
        <w:rPr>
          <w:position w:val="-14"/>
        </w:rPr>
        <w:object w:dxaOrig="440" w:dyaOrig="380">
          <v:shape id="_x0000_i1366" type="#_x0000_t75" style="width:21pt;height:19.5pt" o:ole="">
            <v:imagedata r:id="rId626" o:title=""/>
          </v:shape>
          <o:OLEObject Type="Embed" ProgID="Equation.DSMT4" ShapeID="_x0000_i1366" DrawAspect="Content" ObjectID="_1503231107" r:id="rId733"/>
        </w:object>
      </w:r>
      <w:r w:rsidRPr="00BD4AE4">
        <w:rPr>
          <w:rFonts w:hint="eastAsia"/>
        </w:rPr>
        <w:t>。</w:t>
      </w:r>
    </w:p>
    <w:p w:rsidR="000C4329" w:rsidRDefault="00BD4AE4">
      <w:pPr>
        <w:spacing w:line="360" w:lineRule="auto"/>
        <w:ind w:firstLineChars="150" w:firstLine="315"/>
      </w:pPr>
      <w:r w:rsidRPr="00BD4AE4">
        <w:rPr>
          <w:rFonts w:hint="eastAsia"/>
        </w:rPr>
        <w:t>（</w:t>
      </w:r>
      <w:r w:rsidRPr="00BD4AE4">
        <w:t>4</w:t>
      </w:r>
      <w:r w:rsidRPr="00BD4AE4">
        <w:rPr>
          <w:rFonts w:hint="eastAsia"/>
        </w:rPr>
        <w:t>）侧板参数验算</w:t>
      </w:r>
    </w:p>
    <w:p w:rsidR="00A024F0" w:rsidRPr="00F440A9" w:rsidRDefault="00BD4AE4" w:rsidP="00A024F0">
      <w:pPr>
        <w:tabs>
          <w:tab w:val="num" w:pos="0"/>
          <w:tab w:val="num" w:pos="630"/>
        </w:tabs>
        <w:spacing w:line="360" w:lineRule="auto"/>
        <w:ind w:firstLine="480"/>
      </w:pPr>
      <w:r w:rsidRPr="00BD4AE4">
        <w:rPr>
          <w:rFonts w:hint="eastAsia"/>
        </w:rPr>
        <w:t>梁塑性铰形成后梁截面达到塑性极限承载力状态，通过柱翼缘表面的塑性弯矩计算侧板各参数。</w:t>
      </w:r>
    </w:p>
    <w:p w:rsidR="000C4329" w:rsidRDefault="00A024F0">
      <w:pPr>
        <w:tabs>
          <w:tab w:val="center" w:pos="4200"/>
          <w:tab w:val="right" w:pos="8400"/>
        </w:tabs>
        <w:wordWrap w:val="0"/>
        <w:spacing w:line="360" w:lineRule="auto"/>
        <w:ind w:firstLineChars="500" w:firstLine="1050"/>
        <w:jc w:val="right"/>
      </w:pPr>
      <w:r w:rsidRPr="00F440A9">
        <w:rPr>
          <w:position w:val="-38"/>
        </w:rPr>
        <w:object w:dxaOrig="3440" w:dyaOrig="880">
          <v:shape id="_x0000_i1367" type="#_x0000_t75" style="width:172.5pt;height:43.5pt" o:ole="">
            <v:imagedata r:id="rId734" o:title=""/>
          </v:shape>
          <o:OLEObject Type="Embed" ProgID="Equation.DSMT4" ShapeID="_x0000_i1367" DrawAspect="Content" ObjectID="_1503231108" r:id="rId735"/>
        </w:object>
      </w:r>
      <w:r w:rsidR="000917ED">
        <w:rPr>
          <w:rFonts w:hint="eastAsia"/>
          <w:position w:val="-38"/>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.6-1</w:t>
      </w:r>
      <w:r w:rsidR="00BD4AE4" w:rsidRPr="00BD4AE4">
        <w:rPr>
          <w:rFonts w:hint="eastAsia"/>
          <w:kern w:val="0"/>
        </w:rPr>
        <w:t>）</w:t>
      </w:r>
    </w:p>
    <w:p w:rsidR="00A024F0" w:rsidRPr="00F440A9" w:rsidRDefault="00BD4AE4" w:rsidP="00A024F0">
      <w:pPr>
        <w:tabs>
          <w:tab w:val="right" w:pos="1365"/>
          <w:tab w:val="center" w:pos="1575"/>
          <w:tab w:val="left" w:pos="1785"/>
        </w:tabs>
        <w:spacing w:line="360" w:lineRule="auto"/>
        <w:ind w:firstLineChars="200" w:firstLine="420"/>
        <w:rPr>
          <w:color w:val="000000"/>
        </w:rPr>
      </w:pPr>
      <w:r w:rsidRPr="00BD4AE4">
        <w:rPr>
          <w:rFonts w:hint="eastAsia"/>
          <w:color w:val="000000"/>
        </w:rPr>
        <w:t>（</w:t>
      </w:r>
      <w:r w:rsidRPr="00BD4AE4">
        <w:rPr>
          <w:color w:val="000000"/>
        </w:rPr>
        <w:t>5</w:t>
      </w:r>
      <w:r w:rsidRPr="00BD4AE4">
        <w:rPr>
          <w:rFonts w:hint="eastAsia"/>
          <w:color w:val="000000"/>
        </w:rPr>
        <w:t>）节点强柱弱梁验算，做法同犬骨型节点。</w:t>
      </w:r>
    </w:p>
    <w:p w:rsidR="00A024F0" w:rsidRPr="00F440A9" w:rsidRDefault="00BD4AE4" w:rsidP="00A024F0">
      <w:pPr>
        <w:tabs>
          <w:tab w:val="right" w:pos="1365"/>
          <w:tab w:val="center" w:pos="1575"/>
          <w:tab w:val="left" w:pos="1785"/>
        </w:tabs>
        <w:spacing w:line="360" w:lineRule="auto"/>
        <w:ind w:firstLineChars="200" w:firstLine="420"/>
        <w:rPr>
          <w:color w:val="000000"/>
        </w:rPr>
      </w:pPr>
      <w:r w:rsidRPr="00BD4AE4">
        <w:rPr>
          <w:rFonts w:hint="eastAsia"/>
          <w:color w:val="000000"/>
        </w:rPr>
        <w:t>（</w:t>
      </w:r>
      <w:r w:rsidRPr="00BD4AE4">
        <w:rPr>
          <w:color w:val="000000"/>
        </w:rPr>
        <w:t>6</w:t>
      </w:r>
      <w:r w:rsidRPr="00BD4AE4">
        <w:rPr>
          <w:rFonts w:hint="eastAsia"/>
          <w:color w:val="000000"/>
        </w:rPr>
        <w:t>）强节点弱构件验算，做法同犬骨型节点。</w:t>
      </w:r>
    </w:p>
    <w:p w:rsidR="000C4329" w:rsidRDefault="00BD4AE4">
      <w:pPr>
        <w:spacing w:line="360" w:lineRule="auto"/>
        <w:ind w:firstLineChars="200" w:firstLine="420"/>
      </w:pPr>
      <w:r w:rsidRPr="00BD4AE4">
        <w:rPr>
          <w:rFonts w:hint="eastAsia"/>
        </w:rPr>
        <w:t>（</w:t>
      </w:r>
      <w:r w:rsidRPr="00BD4AE4">
        <w:t>7</w:t>
      </w:r>
      <w:r w:rsidRPr="00BD4AE4">
        <w:rPr>
          <w:rFonts w:hint="eastAsia"/>
        </w:rPr>
        <w:t>）侧板、梁翼缘与柱翼缘的对接焊缝承载力应大于侧板以外梁截面出现塑性铰时的承载力，即保证梁截面形成塑性铰后，侧板、梁翼缘与柱翼缘之间的对接焊缝不发生破坏。</w:t>
      </w:r>
    </w:p>
    <w:p w:rsidR="000C4329" w:rsidRDefault="00A024F0" w:rsidP="00495D3B">
      <w:pPr>
        <w:wordWrap w:val="0"/>
        <w:spacing w:beforeLines="25" w:after="120" w:line="360" w:lineRule="auto"/>
        <w:ind w:right="480"/>
        <w:jc w:val="right"/>
      </w:pPr>
      <w:r w:rsidRPr="00F440A9">
        <w:rPr>
          <w:position w:val="-14"/>
        </w:rPr>
        <w:object w:dxaOrig="2240" w:dyaOrig="400">
          <v:shape id="_x0000_i1368" type="#_x0000_t75" style="width:117pt;height:21.75pt" o:ole="">
            <v:imagedata r:id="rId736" o:title=""/>
          </v:shape>
          <o:OLEObject Type="Embed" ProgID="Equation.DSMT4" ShapeID="_x0000_i1368" DrawAspect="Content" ObjectID="_1503231109" r:id="rId737"/>
        </w:object>
      </w:r>
      <w:r w:rsidR="000917ED">
        <w:rPr>
          <w:rFonts w:hint="eastAsia"/>
          <w:position w:val="-14"/>
        </w:rPr>
        <w:t xml:space="preserve">              </w:t>
      </w:r>
      <w:r w:rsidR="00265DF8">
        <w:rPr>
          <w:rFonts w:hint="eastAsia"/>
          <w:position w:val="-14"/>
        </w:rPr>
        <w:t xml:space="preserve"> </w:t>
      </w:r>
      <w:r w:rsidR="00BD4AE4" w:rsidRPr="00BD4AE4">
        <w:rPr>
          <w:rFonts w:hint="eastAsia"/>
          <w:kern w:val="0"/>
        </w:rPr>
        <w:t>（</w:t>
      </w:r>
      <w:r w:rsidR="00410D0B">
        <w:rPr>
          <w:kern w:val="0"/>
        </w:rPr>
        <w:t>5.</w:t>
      </w:r>
      <w:r w:rsidR="00410D0B">
        <w:rPr>
          <w:rFonts w:hint="eastAsia"/>
          <w:kern w:val="0"/>
        </w:rPr>
        <w:t>9</w:t>
      </w:r>
      <w:r w:rsidR="00BD4AE4" w:rsidRPr="00BD4AE4">
        <w:rPr>
          <w:kern w:val="0"/>
        </w:rPr>
        <w:t>.6-2</w:t>
      </w:r>
      <w:r w:rsidR="00BD4AE4" w:rsidRPr="00BD4AE4">
        <w:rPr>
          <w:rFonts w:hint="eastAsia"/>
          <w:kern w:val="0"/>
        </w:rPr>
        <w:t>）</w:t>
      </w:r>
    </w:p>
    <w:p w:rsidR="00A024F0" w:rsidRPr="00F440A9" w:rsidRDefault="00BD4AE4" w:rsidP="00A024F0">
      <w:pPr>
        <w:spacing w:line="360" w:lineRule="auto"/>
        <w:ind w:firstLine="480"/>
      </w:pPr>
      <w:r w:rsidRPr="00BD4AE4">
        <w:rPr>
          <w:rFonts w:hint="eastAsia"/>
        </w:rPr>
        <w:t>式中：</w:t>
      </w:r>
      <w:r w:rsidR="00A024F0" w:rsidRPr="00F440A9">
        <w:rPr>
          <w:position w:val="-12"/>
        </w:rPr>
        <w:object w:dxaOrig="340" w:dyaOrig="380">
          <v:shape id="_x0000_i1369" type="#_x0000_t75" style="width:17.25pt;height:19.5pt" o:ole="">
            <v:imagedata r:id="rId730" o:title=""/>
          </v:shape>
          <o:OLEObject Type="Embed" ProgID="Equation.DSMT4" ShapeID="_x0000_i1369" DrawAspect="Content" ObjectID="_1503231110" r:id="rId738"/>
        </w:object>
      </w:r>
      <w:r w:rsidRPr="00BD4AE4">
        <w:rPr>
          <w:rFonts w:hint="eastAsia"/>
        </w:rPr>
        <w:t>为对接焊缝的抗拉强度，焊缝强度按与钢材等强计算。</w:t>
      </w:r>
    </w:p>
    <w:p w:rsidR="00A024F0" w:rsidRPr="00F440A9" w:rsidRDefault="00BD4AE4" w:rsidP="00A024F0">
      <w:pPr>
        <w:tabs>
          <w:tab w:val="right" w:pos="1365"/>
          <w:tab w:val="center" w:pos="1575"/>
          <w:tab w:val="left" w:pos="1785"/>
        </w:tabs>
        <w:spacing w:line="360" w:lineRule="auto"/>
        <w:ind w:firstLineChars="200" w:firstLine="420"/>
        <w:rPr>
          <w:color w:val="000000"/>
        </w:rPr>
      </w:pPr>
      <w:r w:rsidRPr="00BD4AE4">
        <w:rPr>
          <w:rFonts w:hint="eastAsia"/>
          <w:color w:val="000000"/>
        </w:rPr>
        <w:t>（</w:t>
      </w:r>
      <w:r w:rsidRPr="00BD4AE4">
        <w:rPr>
          <w:color w:val="000000"/>
        </w:rPr>
        <w:t>8</w:t>
      </w:r>
      <w:r w:rsidRPr="00BD4AE4">
        <w:rPr>
          <w:rFonts w:hint="eastAsia"/>
          <w:color w:val="000000"/>
        </w:rPr>
        <w:t>）、（</w:t>
      </w:r>
      <w:r w:rsidRPr="00BD4AE4">
        <w:rPr>
          <w:color w:val="000000"/>
        </w:rPr>
        <w:t>9</w:t>
      </w:r>
      <w:r w:rsidRPr="00BD4AE4">
        <w:rPr>
          <w:rFonts w:hint="eastAsia"/>
          <w:color w:val="000000"/>
        </w:rPr>
        <w:t>）步的做法同犬骨型节点，分别对梁腹板、剪力连接板进行演算。</w:t>
      </w:r>
      <w:bookmarkEnd w:id="91"/>
    </w:p>
    <w:p w:rsidR="00110494" w:rsidRPr="00961E22" w:rsidRDefault="00961E22" w:rsidP="00E47396">
      <w:pPr>
        <w:widowControl/>
        <w:jc w:val="left"/>
      </w:pPr>
      <w:r>
        <w:br w:type="page"/>
      </w:r>
    </w:p>
    <w:p w:rsidR="00265DF8" w:rsidRDefault="00265DF8" w:rsidP="00265DF8">
      <w:pPr>
        <w:spacing w:line="360" w:lineRule="auto"/>
        <w:jc w:val="center"/>
        <w:outlineLvl w:val="0"/>
        <w:rPr>
          <w:b/>
          <w:sz w:val="28"/>
          <w:szCs w:val="28"/>
        </w:rPr>
      </w:pPr>
      <w:bookmarkStart w:id="109" w:name="_Toc428650151"/>
      <w:bookmarkStart w:id="110" w:name="_Toc428710314"/>
      <w:bookmarkStart w:id="111" w:name="_Toc391453570"/>
      <w:bookmarkStart w:id="112" w:name="_Toc420788864"/>
      <w:bookmarkStart w:id="113" w:name="_Toc421114557"/>
      <w:bookmarkStart w:id="114" w:name="_Toc421214725"/>
      <w:bookmarkStart w:id="115" w:name="_Toc421281640"/>
      <w:r w:rsidRPr="00BD4AE4">
        <w:rPr>
          <w:b/>
          <w:sz w:val="28"/>
          <w:szCs w:val="28"/>
        </w:rPr>
        <w:lastRenderedPageBreak/>
        <w:t>6</w:t>
      </w:r>
      <w:r w:rsidRPr="00BD4AE4">
        <w:rPr>
          <w:rFonts w:hint="eastAsia"/>
          <w:b/>
          <w:sz w:val="28"/>
          <w:szCs w:val="28"/>
        </w:rPr>
        <w:t>．节点防腐与防火</w:t>
      </w:r>
      <w:bookmarkEnd w:id="109"/>
      <w:bookmarkEnd w:id="110"/>
    </w:p>
    <w:p w:rsidR="00265DF8" w:rsidRPr="00265DF8" w:rsidRDefault="00265DF8" w:rsidP="00265DF8">
      <w:pPr>
        <w:spacing w:line="360" w:lineRule="auto"/>
        <w:jc w:val="center"/>
        <w:outlineLvl w:val="0"/>
        <w:rPr>
          <w:b/>
          <w:sz w:val="28"/>
          <w:szCs w:val="28"/>
        </w:rPr>
      </w:pPr>
    </w:p>
    <w:p w:rsidR="00110494" w:rsidRPr="00F440A9" w:rsidRDefault="00110494" w:rsidP="00110494">
      <w:pPr>
        <w:spacing w:line="360" w:lineRule="auto"/>
        <w:jc w:val="center"/>
        <w:outlineLvl w:val="0"/>
        <w:rPr>
          <w:b/>
          <w:sz w:val="28"/>
          <w:szCs w:val="28"/>
        </w:rPr>
      </w:pPr>
      <w:bookmarkStart w:id="116" w:name="_Toc428650152"/>
      <w:bookmarkStart w:id="117" w:name="_Toc428710315"/>
      <w:r w:rsidRPr="00BD4AE4">
        <w:rPr>
          <w:b/>
          <w:sz w:val="28"/>
          <w:szCs w:val="28"/>
        </w:rPr>
        <w:t>7</w:t>
      </w:r>
      <w:r w:rsidRPr="00BD4AE4">
        <w:rPr>
          <w:rFonts w:hint="eastAsia"/>
          <w:b/>
          <w:sz w:val="28"/>
          <w:szCs w:val="28"/>
        </w:rPr>
        <w:t>．施工</w:t>
      </w:r>
      <w:bookmarkEnd w:id="111"/>
      <w:bookmarkEnd w:id="112"/>
      <w:bookmarkEnd w:id="113"/>
      <w:bookmarkEnd w:id="114"/>
      <w:bookmarkEnd w:id="115"/>
      <w:bookmarkEnd w:id="116"/>
      <w:bookmarkEnd w:id="117"/>
    </w:p>
    <w:p w:rsidR="00110494" w:rsidRPr="00F440A9" w:rsidRDefault="00110494" w:rsidP="00110494">
      <w:pPr>
        <w:tabs>
          <w:tab w:val="num" w:pos="720"/>
          <w:tab w:val="num" w:pos="1080"/>
          <w:tab w:val="num" w:pos="2640"/>
        </w:tabs>
        <w:spacing w:line="360" w:lineRule="auto"/>
        <w:jc w:val="left"/>
        <w:rPr>
          <w:color w:val="000000"/>
        </w:rPr>
      </w:pPr>
      <w:r w:rsidRPr="00BD4AE4">
        <w:rPr>
          <w:b/>
          <w:bCs/>
          <w:color w:val="000000"/>
        </w:rPr>
        <w:t>7.3.1</w:t>
      </w:r>
      <w:r w:rsidRPr="00BD4AE4">
        <w:rPr>
          <w:color w:val="000000"/>
        </w:rPr>
        <w:t>矩形钢管内混凝土的浇筑应在钢构件安装、焊接完毕，经验收合格后进行，这是考虑到先浇筑混凝土会使结构调整发生困难，甚至无法调整。</w:t>
      </w:r>
    </w:p>
    <w:p w:rsidR="00110494" w:rsidRPr="00F440A9" w:rsidRDefault="00110494" w:rsidP="00110494">
      <w:pPr>
        <w:tabs>
          <w:tab w:val="num" w:pos="720"/>
          <w:tab w:val="num" w:pos="1080"/>
          <w:tab w:val="num" w:pos="2640"/>
        </w:tabs>
        <w:spacing w:line="360" w:lineRule="auto"/>
        <w:jc w:val="left"/>
        <w:rPr>
          <w:color w:val="000000"/>
        </w:rPr>
      </w:pPr>
      <w:r w:rsidRPr="00BD4AE4">
        <w:rPr>
          <w:b/>
          <w:bCs/>
          <w:color w:val="000000"/>
        </w:rPr>
        <w:t xml:space="preserve">7.3.2 </w:t>
      </w:r>
      <w:r w:rsidRPr="00BD4AE4">
        <w:rPr>
          <w:rFonts w:hint="eastAsia"/>
          <w:color w:val="000000"/>
        </w:rPr>
        <w:t>考虑到矩形钢管及管内混凝土的共同作用，管内混凝土宜采用无收缩混凝土或加微膨胀剂来补偿混凝土自身收缩，若设计无规定，应在施工方案中说明。随着施工技术的发展，在工程实践中矩形钢管混凝土的施工工艺会有所不同，应在施工前根据结构形式要求，通过试验选择矩形钢管内混凝土浇筑方法。无论采用哪种工艺，都要保证矩形钢管内混凝土的强度及密实度。</w:t>
      </w:r>
    </w:p>
    <w:p w:rsidR="00110494" w:rsidRPr="00F440A9" w:rsidRDefault="00110494" w:rsidP="00110494">
      <w:pPr>
        <w:spacing w:line="360" w:lineRule="auto"/>
        <w:rPr>
          <w:color w:val="000000"/>
        </w:rPr>
      </w:pPr>
      <w:r w:rsidRPr="00BD4AE4">
        <w:rPr>
          <w:b/>
          <w:bCs/>
          <w:color w:val="000000"/>
        </w:rPr>
        <w:t>7.3.3</w:t>
      </w:r>
      <w:r w:rsidRPr="00BD4AE4">
        <w:rPr>
          <w:rFonts w:hint="eastAsia"/>
          <w:color w:val="000000"/>
        </w:rPr>
        <w:t>对于自密实混凝土，还应满足高流动性、抗离析性、间隙通过性和填充性等的要求。当矩形钢管混凝土截面尺寸较大时（满足《大体积混凝土施工规范》</w:t>
      </w:r>
      <w:r w:rsidRPr="00BD4AE4">
        <w:rPr>
          <w:color w:val="000000"/>
        </w:rPr>
        <w:t>GB50496</w:t>
      </w:r>
      <w:r w:rsidRPr="00BD4AE4">
        <w:rPr>
          <w:rFonts w:hint="eastAsia"/>
          <w:color w:val="000000"/>
        </w:rPr>
        <w:t>的相关规定时），混凝土配合比应按大体积混凝土温差控制进行计算，并采取相应温控措施。</w:t>
      </w:r>
    </w:p>
    <w:p w:rsidR="00110494" w:rsidRPr="00F440A9" w:rsidRDefault="00110494" w:rsidP="00110494">
      <w:pPr>
        <w:tabs>
          <w:tab w:val="num" w:pos="720"/>
          <w:tab w:val="num" w:pos="1080"/>
          <w:tab w:val="num" w:pos="2640"/>
        </w:tabs>
        <w:spacing w:line="360" w:lineRule="auto"/>
        <w:jc w:val="left"/>
        <w:rPr>
          <w:color w:val="000000"/>
        </w:rPr>
      </w:pPr>
      <w:r w:rsidRPr="00BD4AE4">
        <w:rPr>
          <w:b/>
          <w:bCs/>
          <w:color w:val="000000"/>
        </w:rPr>
        <w:t xml:space="preserve">7.3.4 </w:t>
      </w:r>
      <w:r w:rsidRPr="00BD4AE4">
        <w:rPr>
          <w:rFonts w:hint="eastAsia"/>
          <w:bCs/>
          <w:color w:val="000000"/>
        </w:rPr>
        <w:t>矩形</w:t>
      </w:r>
      <w:r w:rsidRPr="00BD4AE4">
        <w:rPr>
          <w:rFonts w:hint="eastAsia"/>
          <w:color w:val="000000"/>
        </w:rPr>
        <w:t>钢管内混凝土必须在混凝土初凝前浇筑完毕。如超过初凝时间，就必须按规定留置施工缝。矩形钢管内混凝土施工缝的设置应符合设计要求，当设计无要求时，应在专项施工方案中作出规定。在混凝土出厂和到达现场后，应进行塌落度检测。</w:t>
      </w:r>
    </w:p>
    <w:p w:rsidR="00110494" w:rsidRPr="00F440A9" w:rsidRDefault="00110494" w:rsidP="00110494">
      <w:pPr>
        <w:tabs>
          <w:tab w:val="num" w:pos="720"/>
          <w:tab w:val="num" w:pos="1080"/>
          <w:tab w:val="num" w:pos="2640"/>
        </w:tabs>
        <w:spacing w:line="360" w:lineRule="auto"/>
        <w:jc w:val="left"/>
        <w:rPr>
          <w:color w:val="000000"/>
        </w:rPr>
      </w:pPr>
      <w:r w:rsidRPr="00BD4AE4">
        <w:rPr>
          <w:b/>
          <w:bCs/>
          <w:color w:val="000000"/>
        </w:rPr>
        <w:t>7.3.6</w:t>
      </w:r>
      <w:r w:rsidRPr="00BD4AE4">
        <w:rPr>
          <w:rFonts w:hint="eastAsia"/>
          <w:b/>
          <w:bCs/>
          <w:color w:val="000000"/>
        </w:rPr>
        <w:t>～</w:t>
      </w:r>
      <w:r w:rsidRPr="00BD4AE4">
        <w:rPr>
          <w:b/>
          <w:bCs/>
          <w:color w:val="000000"/>
        </w:rPr>
        <w:t xml:space="preserve">7.3.10 </w:t>
      </w:r>
      <w:r w:rsidRPr="00BD4AE4">
        <w:rPr>
          <w:rFonts w:hint="eastAsia"/>
          <w:color w:val="000000"/>
        </w:rPr>
        <w:t>本规程所给出的矩形钢管内混凝土浇筑方式是目前国内比较成熟的施工工艺，适宜竖向构件。考虑到矩形钢管混凝土横向构件在实际工程中运用极少，故本规程不对这类横向构件混凝土的施工作具体规定。如确用于横向构件，应根据具体工程、机械设备及施工经验在施工方案中做出调整。</w:t>
      </w:r>
    </w:p>
    <w:p w:rsidR="00110494" w:rsidRPr="00F440A9" w:rsidRDefault="00110494" w:rsidP="00110494">
      <w:pPr>
        <w:tabs>
          <w:tab w:val="num" w:pos="720"/>
          <w:tab w:val="num" w:pos="1080"/>
          <w:tab w:val="num" w:pos="2640"/>
        </w:tabs>
        <w:spacing w:line="360" w:lineRule="auto"/>
        <w:jc w:val="left"/>
        <w:rPr>
          <w:color w:val="000000"/>
        </w:rPr>
      </w:pPr>
      <w:r w:rsidRPr="00BD4AE4">
        <w:rPr>
          <w:b/>
          <w:bCs/>
          <w:color w:val="000000"/>
        </w:rPr>
        <w:t>7.3.12</w:t>
      </w:r>
      <w:r w:rsidRPr="00BD4AE4">
        <w:rPr>
          <w:color w:val="000000"/>
        </w:rPr>
        <w:t xml:space="preserve"> </w:t>
      </w:r>
      <w:r w:rsidRPr="00BD4AE4">
        <w:rPr>
          <w:rFonts w:hint="eastAsia"/>
          <w:color w:val="000000"/>
        </w:rPr>
        <w:t>矩形钢管内混凝土上次浇筑完成面与待焊接部位焊缝的距离不应小于</w:t>
      </w:r>
      <w:r w:rsidRPr="00BD4AE4">
        <w:rPr>
          <w:color w:val="000000"/>
        </w:rPr>
        <w:t>600mm</w:t>
      </w:r>
      <w:r w:rsidRPr="00BD4AE4">
        <w:rPr>
          <w:rFonts w:hint="eastAsia"/>
          <w:color w:val="000000"/>
        </w:rPr>
        <w:t>，以防矩形钢管焊接时，其温度影响混凝土质量。</w:t>
      </w:r>
    </w:p>
    <w:p w:rsidR="00110494" w:rsidRPr="00F440A9" w:rsidRDefault="00110494" w:rsidP="00110494">
      <w:pPr>
        <w:tabs>
          <w:tab w:val="num" w:pos="720"/>
          <w:tab w:val="num" w:pos="1080"/>
          <w:tab w:val="num" w:pos="2640"/>
        </w:tabs>
        <w:spacing w:line="360" w:lineRule="auto"/>
        <w:jc w:val="left"/>
        <w:rPr>
          <w:color w:val="000000"/>
        </w:rPr>
      </w:pPr>
      <w:r w:rsidRPr="00BD4AE4">
        <w:rPr>
          <w:b/>
          <w:bCs/>
          <w:color w:val="000000"/>
        </w:rPr>
        <w:t>7.3.14</w:t>
      </w:r>
      <w:r w:rsidRPr="00BD4AE4">
        <w:rPr>
          <w:rFonts w:hint="eastAsia"/>
          <w:color w:val="000000"/>
        </w:rPr>
        <w:t>矩形钢管内混凝土在冬季施工时，混凝土受冻体积膨胀，易使钢管开裂，造成严重的质量事故。故钢管内混凝土的浇筑不宜在冬季，如无法避免，钢管内混凝土的浇筑在施工前应有严格的施工方案和技术措施。</w:t>
      </w:r>
    </w:p>
    <w:p w:rsidR="00110494" w:rsidRPr="00F440A9" w:rsidRDefault="00110494" w:rsidP="00110494">
      <w:pPr>
        <w:tabs>
          <w:tab w:val="num" w:pos="720"/>
          <w:tab w:val="num" w:pos="1080"/>
          <w:tab w:val="num" w:pos="2640"/>
        </w:tabs>
        <w:spacing w:line="360" w:lineRule="auto"/>
        <w:jc w:val="left"/>
        <w:rPr>
          <w:color w:val="000000"/>
        </w:rPr>
      </w:pPr>
      <w:r w:rsidRPr="00BD4AE4">
        <w:rPr>
          <w:b/>
          <w:bCs/>
          <w:color w:val="000000"/>
        </w:rPr>
        <w:t>7.3.15</w:t>
      </w:r>
      <w:r w:rsidRPr="00BD4AE4">
        <w:rPr>
          <w:rFonts w:hint="eastAsia"/>
          <w:color w:val="000000"/>
        </w:rPr>
        <w:t>在施工中，应根据原材料、配合比、季节等具体情况，制定合理的、科学的施工技术方案，采取有效的养护措施，保证混凝土强度。</w:t>
      </w:r>
    </w:p>
    <w:p w:rsidR="00F90059" w:rsidRPr="00F440A9" w:rsidRDefault="00110494" w:rsidP="00110494">
      <w:pPr>
        <w:spacing w:line="360" w:lineRule="auto"/>
      </w:pPr>
      <w:r w:rsidRPr="00BD4AE4">
        <w:rPr>
          <w:b/>
          <w:bCs/>
          <w:color w:val="000000"/>
        </w:rPr>
        <w:t>7.3.17</w:t>
      </w:r>
      <w:r w:rsidRPr="00BD4AE4">
        <w:rPr>
          <w:color w:val="000000"/>
        </w:rPr>
        <w:t xml:space="preserve"> </w:t>
      </w:r>
      <w:r w:rsidRPr="00BD4AE4">
        <w:rPr>
          <w:rFonts w:hint="eastAsia"/>
          <w:color w:val="000000"/>
        </w:rPr>
        <w:t>矩形钢管内混凝土的浇筑应无脱粘、无离析现象，由于核心混凝土被外围钢管所包覆，因此混凝土浇筑质量的控制存在一定难度。目前一般是在混凝土养护达到</w:t>
      </w:r>
      <w:r w:rsidRPr="00BD4AE4">
        <w:rPr>
          <w:color w:val="000000"/>
        </w:rPr>
        <w:t>7</w:t>
      </w:r>
      <w:r w:rsidRPr="00BD4AE4">
        <w:rPr>
          <w:rFonts w:hint="eastAsia"/>
          <w:color w:val="000000"/>
        </w:rPr>
        <w:t>天后，采用敲击</w:t>
      </w:r>
      <w:r w:rsidRPr="00BD4AE4">
        <w:rPr>
          <w:rFonts w:hint="eastAsia"/>
          <w:color w:val="000000"/>
        </w:rPr>
        <w:lastRenderedPageBreak/>
        <w:t>矩形钢管的方法通过声音来判断密实度。对一些重要构件和部位则可以采用超声波来检测。由于超声波通过时的声速、振幅、波形等超声参数与矩形钢管内混凝土的密实度、均匀性和局部缺陷密切相关，因而可应用超声波来检测矩形钢管内混凝土的质量。具体做法是先对混凝土的强度和缺陷进行标定，获得超声波通过时的超声参数，以此作为标准与矩形钢管</w:t>
      </w:r>
      <w:r>
        <w:rPr>
          <w:rFonts w:hint="eastAsia"/>
          <w:color w:val="000000"/>
        </w:rPr>
        <w:t>内</w:t>
      </w:r>
      <w:r w:rsidRPr="00BD4AE4">
        <w:rPr>
          <w:rFonts w:hint="eastAsia"/>
          <w:color w:val="000000"/>
        </w:rPr>
        <w:t>混凝土实测结果进行比较，从而确定矩形钢管内混凝士的质量状况。</w:t>
      </w:r>
    </w:p>
    <w:sectPr w:rsidR="00F90059" w:rsidRPr="00F440A9" w:rsidSect="00CC16D0">
      <w:footerReference w:type="default" r:id="rId739"/>
      <w:pgSz w:w="11906" w:h="16838"/>
      <w:pgMar w:top="1440" w:right="1800" w:bottom="1440" w:left="1800" w:header="851" w:footer="992" w:gutter="0"/>
      <w:pgNumType w:start="1"/>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5E8AB5" w15:done="0"/>
  <w15:commentEx w15:paraId="3763A5D1" w15:done="0"/>
  <w15:commentEx w15:paraId="04DD0FE2" w15:done="0"/>
  <w15:commentEx w15:paraId="2FB6F31F" w15:done="0"/>
  <w15:commentEx w15:paraId="1899B193" w15:done="0"/>
  <w15:commentEx w15:paraId="5B3E088D" w15:done="0"/>
  <w15:commentEx w15:paraId="75DAF33E" w15:done="0"/>
  <w15:commentEx w15:paraId="6BB2928C" w15:done="0"/>
  <w15:commentEx w15:paraId="3CACFCF8" w15:done="0"/>
  <w15:commentEx w15:paraId="53719687" w15:done="0"/>
  <w15:commentEx w15:paraId="47A88A1E" w15:done="0"/>
  <w15:commentEx w15:paraId="27C768E8" w15:paraIdParent="47A88A1E" w15:done="0"/>
  <w15:commentEx w15:paraId="2810551D" w15:done="0"/>
  <w15:commentEx w15:paraId="159E024B" w15:done="0"/>
  <w15:commentEx w15:paraId="69CAB908" w15:done="0"/>
  <w15:commentEx w15:paraId="14EDEFF2" w15:done="0"/>
  <w15:commentEx w15:paraId="071ACE37" w15:paraIdParent="14EDEFF2" w15:done="0"/>
  <w15:commentEx w15:paraId="2A65C968" w15:done="0"/>
  <w15:commentEx w15:paraId="1DEC61D1" w15:done="0"/>
  <w15:commentEx w15:paraId="107149E6" w15:done="0"/>
  <w15:commentEx w15:paraId="652CAE28" w15:done="0"/>
  <w15:commentEx w15:paraId="7E2217CF" w15:done="0"/>
  <w15:commentEx w15:paraId="5DB716B0" w15:done="0"/>
  <w15:commentEx w15:paraId="53EE3514" w15:paraIdParent="5DB716B0" w15:done="0"/>
  <w15:commentEx w15:paraId="7477239E" w15:done="0"/>
  <w15:commentEx w15:paraId="6BB18343" w15:done="0"/>
  <w15:commentEx w15:paraId="14057FC1" w15:done="0"/>
  <w15:commentEx w15:paraId="3202BD7F" w15:done="0"/>
  <w15:commentEx w15:paraId="2E2C7553" w15:done="0"/>
  <w15:commentEx w15:paraId="7A9DAFDD" w15:done="0"/>
  <w15:commentEx w15:paraId="0E70B2C4" w15:done="0"/>
  <w15:commentEx w15:paraId="1486B7E3" w15:done="0"/>
  <w15:commentEx w15:paraId="0722AE7E" w15:done="0"/>
  <w15:commentEx w15:paraId="588CCE05" w15:done="0"/>
  <w15:commentEx w15:paraId="235BB015" w15:done="0"/>
  <w15:commentEx w15:paraId="0F7ECB5B" w15:done="0"/>
  <w15:commentEx w15:paraId="0E4C1E9B" w15:done="0"/>
  <w15:commentEx w15:paraId="497997CF" w15:done="0"/>
  <w15:commentEx w15:paraId="1E102085" w15:done="0"/>
  <w15:commentEx w15:paraId="6BBC4550" w15:done="0"/>
  <w15:commentEx w15:paraId="30BBF457" w15:done="0"/>
  <w15:commentEx w15:paraId="35998533" w15:done="0"/>
  <w15:commentEx w15:paraId="5D97B5F7" w15:done="0"/>
  <w15:commentEx w15:paraId="202CA6AA" w15:done="0"/>
  <w15:commentEx w15:paraId="6C028ABE" w15:done="0"/>
  <w15:commentEx w15:paraId="389183B3" w15:done="0"/>
  <w15:commentEx w15:paraId="6FAC3D9D" w15:done="0"/>
  <w15:commentEx w15:paraId="3DC49DF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0B9" w:rsidRDefault="00BC00B9" w:rsidP="008C551F">
      <w:r>
        <w:separator/>
      </w:r>
    </w:p>
  </w:endnote>
  <w:endnote w:type="continuationSeparator" w:id="0">
    <w:p w:rsidR="00BC00B9" w:rsidRDefault="00BC00B9" w:rsidP="008C55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华文彩云">
    <w:altName w:val="微软雅黑"/>
    <w:panose1 w:val="02010800040101010101"/>
    <w:charset w:val="86"/>
    <w:family w:val="auto"/>
    <w:pitch w:val="variable"/>
    <w:sig w:usb0="00000001" w:usb1="080F0000" w:usb2="00000010" w:usb3="00000000" w:csb0="00040000" w:csb1="00000000"/>
  </w:font>
  <w:font w:name="华文中宋">
    <w:altName w:val="hakuyoxingshu7000"/>
    <w:panose1 w:val="02010600040101010101"/>
    <w:charset w:val="86"/>
    <w:family w:val="auto"/>
    <w:pitch w:val="variable"/>
    <w:sig w:usb0="00000287" w:usb1="080F0000" w:usb2="00000010" w:usb3="00000000" w:csb0="0004009F" w:csb1="00000000"/>
  </w:font>
  <w:font w:name="仿宋">
    <w:altName w:val="Arial Unicode MS"/>
    <w:charset w:val="86"/>
    <w:family w:val="modern"/>
    <w:pitch w:val="fixed"/>
    <w:sig w:usb0="00000000" w:usb1="38CF7CFA" w:usb2="00000016"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8D3" w:rsidRDefault="009508D3" w:rsidP="002F37FF">
    <w:pPr>
      <w:pStyle w:val="a4"/>
    </w:pPr>
  </w:p>
  <w:p w:rsidR="009508D3" w:rsidRDefault="009508D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79625"/>
      <w:docPartObj>
        <w:docPartGallery w:val="Page Numbers (Bottom of Page)"/>
        <w:docPartUnique/>
      </w:docPartObj>
    </w:sdtPr>
    <w:sdtContent>
      <w:p w:rsidR="009508D3" w:rsidRDefault="00A41D32">
        <w:pPr>
          <w:pStyle w:val="a4"/>
          <w:jc w:val="center"/>
        </w:pPr>
        <w:r w:rsidRPr="00A41D32">
          <w:fldChar w:fldCharType="begin"/>
        </w:r>
        <w:r w:rsidR="009508D3">
          <w:instrText>PAGE   \* MERGEFORMAT</w:instrText>
        </w:r>
        <w:r w:rsidRPr="00A41D32">
          <w:fldChar w:fldCharType="separate"/>
        </w:r>
        <w:r w:rsidR="00495D3B" w:rsidRPr="00495D3B">
          <w:rPr>
            <w:noProof/>
            <w:lang w:val="zh-CN"/>
          </w:rPr>
          <w:t>24</w:t>
        </w:r>
        <w:r>
          <w:rPr>
            <w:noProof/>
            <w:lang w:val="zh-CN"/>
          </w:rPr>
          <w:fldChar w:fldCharType="end"/>
        </w:r>
      </w:p>
    </w:sdtContent>
  </w:sdt>
  <w:p w:rsidR="009508D3" w:rsidRDefault="009508D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8D3" w:rsidRDefault="009508D3">
    <w:pPr>
      <w:pStyle w:val="a4"/>
      <w:jc w:val="right"/>
    </w:pPr>
  </w:p>
  <w:p w:rsidR="009508D3" w:rsidRDefault="009508D3">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8D3" w:rsidRDefault="00A41D32">
    <w:pPr>
      <w:pStyle w:val="a4"/>
      <w:jc w:val="center"/>
    </w:pPr>
    <w:r w:rsidRPr="00A41D32">
      <w:fldChar w:fldCharType="begin"/>
    </w:r>
    <w:r w:rsidR="009508D3">
      <w:instrText>PAGE   \* MERGEFORMAT</w:instrText>
    </w:r>
    <w:r w:rsidRPr="00A41D32">
      <w:fldChar w:fldCharType="separate"/>
    </w:r>
    <w:r w:rsidR="00495D3B" w:rsidRPr="00495D3B">
      <w:rPr>
        <w:noProof/>
        <w:lang w:val="zh-CN"/>
      </w:rPr>
      <w:t>17</w:t>
    </w:r>
    <w:r>
      <w:rPr>
        <w:noProof/>
        <w:lang w:val="zh-CN"/>
      </w:rPr>
      <w:fldChar w:fldCharType="end"/>
    </w:r>
  </w:p>
  <w:p w:rsidR="009508D3" w:rsidRDefault="009508D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0B9" w:rsidRDefault="00BC00B9" w:rsidP="008C551F">
      <w:r>
        <w:separator/>
      </w:r>
    </w:p>
  </w:footnote>
  <w:footnote w:type="continuationSeparator" w:id="0">
    <w:p w:rsidR="00BC00B9" w:rsidRDefault="00BC00B9" w:rsidP="008C55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visibility:visible;mso-wrap-style:square" o:bullet="t">
        <v:imagedata r:id="rId1" o:title=""/>
      </v:shape>
    </w:pict>
  </w:numPicBullet>
  <w:numPicBullet w:numPicBulletId="1">
    <w:pict>
      <v:shape id="_x0000_i1029" type="#_x0000_t75" style="width:3in;height:3in;visibility:visible;mso-wrap-style:square" o:bullet="t">
        <v:imagedata r:id="rId2" o:title=""/>
      </v:shape>
    </w:pict>
  </w:numPicBullet>
  <w:abstractNum w:abstractNumId="0">
    <w:nsid w:val="08D74549"/>
    <w:multiLevelType w:val="hybridMultilevel"/>
    <w:tmpl w:val="9A486B50"/>
    <w:lvl w:ilvl="0" w:tplc="649085E8">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
    <w:nsid w:val="098274AE"/>
    <w:multiLevelType w:val="hybridMultilevel"/>
    <w:tmpl w:val="273C836E"/>
    <w:lvl w:ilvl="0" w:tplc="B47A5188">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nsid w:val="1BC20AF1"/>
    <w:multiLevelType w:val="hybridMultilevel"/>
    <w:tmpl w:val="9A486B50"/>
    <w:lvl w:ilvl="0" w:tplc="649085E8">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
    <w:nsid w:val="35EA103D"/>
    <w:multiLevelType w:val="hybridMultilevel"/>
    <w:tmpl w:val="47D64CF2"/>
    <w:lvl w:ilvl="0" w:tplc="803264C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8A55409"/>
    <w:multiLevelType w:val="hybridMultilevel"/>
    <w:tmpl w:val="4E1A8D08"/>
    <w:lvl w:ilvl="0" w:tplc="8676E2BE">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5">
    <w:nsid w:val="3A080B1E"/>
    <w:multiLevelType w:val="hybridMultilevel"/>
    <w:tmpl w:val="D1AC4482"/>
    <w:lvl w:ilvl="0" w:tplc="0F462E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F056502"/>
    <w:multiLevelType w:val="hybridMultilevel"/>
    <w:tmpl w:val="9DA8D262"/>
    <w:lvl w:ilvl="0" w:tplc="A0205238">
      <w:start w:val="1"/>
      <w:numFmt w:val="bullet"/>
      <w:lvlText w:val=""/>
      <w:lvlPicBulletId w:val="0"/>
      <w:lvlJc w:val="left"/>
      <w:pPr>
        <w:tabs>
          <w:tab w:val="num" w:pos="420"/>
        </w:tabs>
        <w:ind w:left="420" w:firstLine="0"/>
      </w:pPr>
      <w:rPr>
        <w:rFonts w:ascii="Symbol" w:hAnsi="Symbol" w:hint="default"/>
      </w:rPr>
    </w:lvl>
    <w:lvl w:ilvl="1" w:tplc="AD46CD78" w:tentative="1">
      <w:start w:val="1"/>
      <w:numFmt w:val="bullet"/>
      <w:lvlText w:val=""/>
      <w:lvlJc w:val="left"/>
      <w:pPr>
        <w:tabs>
          <w:tab w:val="num" w:pos="840"/>
        </w:tabs>
        <w:ind w:left="840" w:firstLine="0"/>
      </w:pPr>
      <w:rPr>
        <w:rFonts w:ascii="Symbol" w:hAnsi="Symbol" w:hint="default"/>
      </w:rPr>
    </w:lvl>
    <w:lvl w:ilvl="2" w:tplc="2B167784" w:tentative="1">
      <w:start w:val="1"/>
      <w:numFmt w:val="bullet"/>
      <w:lvlText w:val=""/>
      <w:lvlJc w:val="left"/>
      <w:pPr>
        <w:tabs>
          <w:tab w:val="num" w:pos="1260"/>
        </w:tabs>
        <w:ind w:left="1260" w:firstLine="0"/>
      </w:pPr>
      <w:rPr>
        <w:rFonts w:ascii="Symbol" w:hAnsi="Symbol" w:hint="default"/>
      </w:rPr>
    </w:lvl>
    <w:lvl w:ilvl="3" w:tplc="6BD097CC" w:tentative="1">
      <w:start w:val="1"/>
      <w:numFmt w:val="bullet"/>
      <w:lvlText w:val=""/>
      <w:lvlJc w:val="left"/>
      <w:pPr>
        <w:tabs>
          <w:tab w:val="num" w:pos="1680"/>
        </w:tabs>
        <w:ind w:left="1680" w:firstLine="0"/>
      </w:pPr>
      <w:rPr>
        <w:rFonts w:ascii="Symbol" w:hAnsi="Symbol" w:hint="default"/>
      </w:rPr>
    </w:lvl>
    <w:lvl w:ilvl="4" w:tplc="D2185E6E" w:tentative="1">
      <w:start w:val="1"/>
      <w:numFmt w:val="bullet"/>
      <w:lvlText w:val=""/>
      <w:lvlJc w:val="left"/>
      <w:pPr>
        <w:tabs>
          <w:tab w:val="num" w:pos="2100"/>
        </w:tabs>
        <w:ind w:left="2100" w:firstLine="0"/>
      </w:pPr>
      <w:rPr>
        <w:rFonts w:ascii="Symbol" w:hAnsi="Symbol" w:hint="default"/>
      </w:rPr>
    </w:lvl>
    <w:lvl w:ilvl="5" w:tplc="1932FB76" w:tentative="1">
      <w:start w:val="1"/>
      <w:numFmt w:val="bullet"/>
      <w:lvlText w:val=""/>
      <w:lvlJc w:val="left"/>
      <w:pPr>
        <w:tabs>
          <w:tab w:val="num" w:pos="2520"/>
        </w:tabs>
        <w:ind w:left="2520" w:firstLine="0"/>
      </w:pPr>
      <w:rPr>
        <w:rFonts w:ascii="Symbol" w:hAnsi="Symbol" w:hint="default"/>
      </w:rPr>
    </w:lvl>
    <w:lvl w:ilvl="6" w:tplc="692C43BA" w:tentative="1">
      <w:start w:val="1"/>
      <w:numFmt w:val="bullet"/>
      <w:lvlText w:val=""/>
      <w:lvlJc w:val="left"/>
      <w:pPr>
        <w:tabs>
          <w:tab w:val="num" w:pos="2940"/>
        </w:tabs>
        <w:ind w:left="2940" w:firstLine="0"/>
      </w:pPr>
      <w:rPr>
        <w:rFonts w:ascii="Symbol" w:hAnsi="Symbol" w:hint="default"/>
      </w:rPr>
    </w:lvl>
    <w:lvl w:ilvl="7" w:tplc="C09A7D34" w:tentative="1">
      <w:start w:val="1"/>
      <w:numFmt w:val="bullet"/>
      <w:lvlText w:val=""/>
      <w:lvlJc w:val="left"/>
      <w:pPr>
        <w:tabs>
          <w:tab w:val="num" w:pos="3360"/>
        </w:tabs>
        <w:ind w:left="3360" w:firstLine="0"/>
      </w:pPr>
      <w:rPr>
        <w:rFonts w:ascii="Symbol" w:hAnsi="Symbol" w:hint="default"/>
      </w:rPr>
    </w:lvl>
    <w:lvl w:ilvl="8" w:tplc="A5CC2082" w:tentative="1">
      <w:start w:val="1"/>
      <w:numFmt w:val="bullet"/>
      <w:lvlText w:val=""/>
      <w:lvlJc w:val="left"/>
      <w:pPr>
        <w:tabs>
          <w:tab w:val="num" w:pos="3780"/>
        </w:tabs>
        <w:ind w:left="3780" w:firstLine="0"/>
      </w:pPr>
      <w:rPr>
        <w:rFonts w:ascii="Symbol" w:hAnsi="Symbol" w:hint="default"/>
      </w:rPr>
    </w:lvl>
  </w:abstractNum>
  <w:abstractNum w:abstractNumId="7">
    <w:nsid w:val="40D90540"/>
    <w:multiLevelType w:val="multilevel"/>
    <w:tmpl w:val="338839D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
    <w:nsid w:val="4B8B6239"/>
    <w:multiLevelType w:val="hybridMultilevel"/>
    <w:tmpl w:val="05886AE4"/>
    <w:lvl w:ilvl="0" w:tplc="03C2948A">
      <w:start w:val="1"/>
      <w:numFmt w:val="decimal"/>
      <w:lvlText w:val="%1)"/>
      <w:lvlJc w:val="left"/>
      <w:pPr>
        <w:tabs>
          <w:tab w:val="num" w:pos="0"/>
        </w:tabs>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4C1621E8"/>
    <w:multiLevelType w:val="hybridMultilevel"/>
    <w:tmpl w:val="4B5091E0"/>
    <w:lvl w:ilvl="0" w:tplc="9CFE3DB2">
      <w:start w:val="1"/>
      <w:numFmt w:val="decimal"/>
      <w:lvlText w:val="%1."/>
      <w:lvlJc w:val="left"/>
      <w:pPr>
        <w:ind w:left="420" w:hanging="420"/>
      </w:pPr>
      <w:rPr>
        <w:rFonts w:hint="eastAsia"/>
      </w:rPr>
    </w:lvl>
    <w:lvl w:ilvl="1" w:tplc="B6DE0666">
      <w:start w:val="1"/>
      <w:numFmt w:val="decimal"/>
      <w:lvlText w:val="%2"/>
      <w:lvlJc w:val="left"/>
      <w:pPr>
        <w:ind w:left="0" w:firstLine="420"/>
      </w:pPr>
      <w:rPr>
        <w:rFonts w:ascii="Times New Roman" w:eastAsia="宋体" w:hAnsi="Times New Roman" w:cs="Times New Roman" w:hint="default"/>
        <w:b w:val="0"/>
        <w:i w:val="0"/>
        <w:sz w:val="21"/>
        <w:szCs w:val="21"/>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DF90558"/>
    <w:multiLevelType w:val="multilevel"/>
    <w:tmpl w:val="40A8FF5C"/>
    <w:lvl w:ilvl="0">
      <w:start w:val="5"/>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4"/>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4E154BF4"/>
    <w:multiLevelType w:val="hybridMultilevel"/>
    <w:tmpl w:val="BC581B36"/>
    <w:lvl w:ilvl="0" w:tplc="AB6823C6">
      <w:start w:val="3"/>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5093542A"/>
    <w:multiLevelType w:val="hybridMultilevel"/>
    <w:tmpl w:val="18083F84"/>
    <w:lvl w:ilvl="0" w:tplc="EFF090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53CA2ED4"/>
    <w:multiLevelType w:val="singleLevel"/>
    <w:tmpl w:val="53CA2ED4"/>
    <w:lvl w:ilvl="0">
      <w:start w:val="3"/>
      <w:numFmt w:val="decimal"/>
      <w:suff w:val="nothing"/>
      <w:lvlText w:val="（%1）"/>
      <w:lvlJc w:val="left"/>
    </w:lvl>
  </w:abstractNum>
  <w:abstractNum w:abstractNumId="14">
    <w:nsid w:val="574240CD"/>
    <w:multiLevelType w:val="hybridMultilevel"/>
    <w:tmpl w:val="23083D36"/>
    <w:lvl w:ilvl="0" w:tplc="A6824FB6">
      <w:start w:val="1"/>
      <w:numFmt w:val="bullet"/>
      <w:lvlText w:val=""/>
      <w:lvlPicBulletId w:val="1"/>
      <w:lvlJc w:val="left"/>
      <w:pPr>
        <w:tabs>
          <w:tab w:val="num" w:pos="420"/>
        </w:tabs>
        <w:ind w:left="420" w:firstLine="0"/>
      </w:pPr>
      <w:rPr>
        <w:rFonts w:ascii="Symbol" w:hAnsi="Symbol" w:hint="default"/>
      </w:rPr>
    </w:lvl>
    <w:lvl w:ilvl="1" w:tplc="DDA234E0" w:tentative="1">
      <w:start w:val="1"/>
      <w:numFmt w:val="bullet"/>
      <w:lvlText w:val=""/>
      <w:lvlJc w:val="left"/>
      <w:pPr>
        <w:tabs>
          <w:tab w:val="num" w:pos="840"/>
        </w:tabs>
        <w:ind w:left="840" w:firstLine="0"/>
      </w:pPr>
      <w:rPr>
        <w:rFonts w:ascii="Symbol" w:hAnsi="Symbol" w:hint="default"/>
      </w:rPr>
    </w:lvl>
    <w:lvl w:ilvl="2" w:tplc="EF66AAA8" w:tentative="1">
      <w:start w:val="1"/>
      <w:numFmt w:val="bullet"/>
      <w:lvlText w:val=""/>
      <w:lvlJc w:val="left"/>
      <w:pPr>
        <w:tabs>
          <w:tab w:val="num" w:pos="1260"/>
        </w:tabs>
        <w:ind w:left="1260" w:firstLine="0"/>
      </w:pPr>
      <w:rPr>
        <w:rFonts w:ascii="Symbol" w:hAnsi="Symbol" w:hint="default"/>
      </w:rPr>
    </w:lvl>
    <w:lvl w:ilvl="3" w:tplc="771E1B9E" w:tentative="1">
      <w:start w:val="1"/>
      <w:numFmt w:val="bullet"/>
      <w:lvlText w:val=""/>
      <w:lvlJc w:val="left"/>
      <w:pPr>
        <w:tabs>
          <w:tab w:val="num" w:pos="1680"/>
        </w:tabs>
        <w:ind w:left="1680" w:firstLine="0"/>
      </w:pPr>
      <w:rPr>
        <w:rFonts w:ascii="Symbol" w:hAnsi="Symbol" w:hint="default"/>
      </w:rPr>
    </w:lvl>
    <w:lvl w:ilvl="4" w:tplc="020A805C" w:tentative="1">
      <w:start w:val="1"/>
      <w:numFmt w:val="bullet"/>
      <w:lvlText w:val=""/>
      <w:lvlJc w:val="left"/>
      <w:pPr>
        <w:tabs>
          <w:tab w:val="num" w:pos="2100"/>
        </w:tabs>
        <w:ind w:left="2100" w:firstLine="0"/>
      </w:pPr>
      <w:rPr>
        <w:rFonts w:ascii="Symbol" w:hAnsi="Symbol" w:hint="default"/>
      </w:rPr>
    </w:lvl>
    <w:lvl w:ilvl="5" w:tplc="AFE43F3E" w:tentative="1">
      <w:start w:val="1"/>
      <w:numFmt w:val="bullet"/>
      <w:lvlText w:val=""/>
      <w:lvlJc w:val="left"/>
      <w:pPr>
        <w:tabs>
          <w:tab w:val="num" w:pos="2520"/>
        </w:tabs>
        <w:ind w:left="2520" w:firstLine="0"/>
      </w:pPr>
      <w:rPr>
        <w:rFonts w:ascii="Symbol" w:hAnsi="Symbol" w:hint="default"/>
      </w:rPr>
    </w:lvl>
    <w:lvl w:ilvl="6" w:tplc="A30480AE" w:tentative="1">
      <w:start w:val="1"/>
      <w:numFmt w:val="bullet"/>
      <w:lvlText w:val=""/>
      <w:lvlJc w:val="left"/>
      <w:pPr>
        <w:tabs>
          <w:tab w:val="num" w:pos="2940"/>
        </w:tabs>
        <w:ind w:left="2940" w:firstLine="0"/>
      </w:pPr>
      <w:rPr>
        <w:rFonts w:ascii="Symbol" w:hAnsi="Symbol" w:hint="default"/>
      </w:rPr>
    </w:lvl>
    <w:lvl w:ilvl="7" w:tplc="03F88D06" w:tentative="1">
      <w:start w:val="1"/>
      <w:numFmt w:val="bullet"/>
      <w:lvlText w:val=""/>
      <w:lvlJc w:val="left"/>
      <w:pPr>
        <w:tabs>
          <w:tab w:val="num" w:pos="3360"/>
        </w:tabs>
        <w:ind w:left="3360" w:firstLine="0"/>
      </w:pPr>
      <w:rPr>
        <w:rFonts w:ascii="Symbol" w:hAnsi="Symbol" w:hint="default"/>
      </w:rPr>
    </w:lvl>
    <w:lvl w:ilvl="8" w:tplc="8CD0AB92" w:tentative="1">
      <w:start w:val="1"/>
      <w:numFmt w:val="bullet"/>
      <w:lvlText w:val=""/>
      <w:lvlJc w:val="left"/>
      <w:pPr>
        <w:tabs>
          <w:tab w:val="num" w:pos="3780"/>
        </w:tabs>
        <w:ind w:left="3780" w:firstLine="0"/>
      </w:pPr>
      <w:rPr>
        <w:rFonts w:ascii="Symbol" w:hAnsi="Symbol" w:hint="default"/>
      </w:rPr>
    </w:lvl>
  </w:abstractNum>
  <w:abstractNum w:abstractNumId="15">
    <w:nsid w:val="58766CE8"/>
    <w:multiLevelType w:val="hybridMultilevel"/>
    <w:tmpl w:val="F146BC22"/>
    <w:lvl w:ilvl="0" w:tplc="DDE43702">
      <w:start w:val="1"/>
      <w:numFmt w:val="decimal"/>
      <w:lvlText w:val="%1"/>
      <w:lvlJc w:val="left"/>
      <w:pPr>
        <w:ind w:left="840" w:hanging="420"/>
      </w:pPr>
      <w:rPr>
        <w:rFonts w:ascii="Times New Roman" w:eastAsia="宋体" w:hAnsi="Times New Roman" w:cs="Times New Roman" w:hint="default"/>
        <w:b w:val="0"/>
        <w:i w:val="0"/>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61B53740"/>
    <w:multiLevelType w:val="hybridMultilevel"/>
    <w:tmpl w:val="E6783A18"/>
    <w:lvl w:ilvl="0" w:tplc="DC82FC40">
      <w:start w:val="1"/>
      <w:numFmt w:val="lowerRoman"/>
      <w:lvlText w:val="(%1)"/>
      <w:lvlJc w:val="left"/>
      <w:pPr>
        <w:ind w:left="2400" w:hanging="72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17">
    <w:nsid w:val="681D76C0"/>
    <w:multiLevelType w:val="hybridMultilevel"/>
    <w:tmpl w:val="9A486B50"/>
    <w:lvl w:ilvl="0" w:tplc="649085E8">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nsid w:val="6EC01B76"/>
    <w:multiLevelType w:val="hybridMultilevel"/>
    <w:tmpl w:val="7ED4F998"/>
    <w:lvl w:ilvl="0" w:tplc="7D7C912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ED95016"/>
    <w:multiLevelType w:val="hybridMultilevel"/>
    <w:tmpl w:val="1F740C20"/>
    <w:lvl w:ilvl="0" w:tplc="A6824FB6">
      <w:start w:val="1"/>
      <w:numFmt w:val="bullet"/>
      <w:lvlText w:val=""/>
      <w:lvlPicBulletId w:val="1"/>
      <w:lvlJc w:val="left"/>
      <w:pPr>
        <w:tabs>
          <w:tab w:val="num" w:pos="420"/>
        </w:tabs>
        <w:ind w:left="420" w:firstLine="0"/>
      </w:pPr>
      <w:rPr>
        <w:rFonts w:ascii="Symbol" w:hAnsi="Symbol" w:hint="default"/>
      </w:rPr>
    </w:lvl>
    <w:lvl w:ilvl="1" w:tplc="89E81A0E" w:tentative="1">
      <w:start w:val="1"/>
      <w:numFmt w:val="bullet"/>
      <w:lvlText w:val=""/>
      <w:lvlJc w:val="left"/>
      <w:pPr>
        <w:tabs>
          <w:tab w:val="num" w:pos="840"/>
        </w:tabs>
        <w:ind w:left="840" w:firstLine="0"/>
      </w:pPr>
      <w:rPr>
        <w:rFonts w:ascii="Symbol" w:hAnsi="Symbol" w:hint="default"/>
      </w:rPr>
    </w:lvl>
    <w:lvl w:ilvl="2" w:tplc="F8602B50" w:tentative="1">
      <w:start w:val="1"/>
      <w:numFmt w:val="bullet"/>
      <w:lvlText w:val=""/>
      <w:lvlJc w:val="left"/>
      <w:pPr>
        <w:tabs>
          <w:tab w:val="num" w:pos="1260"/>
        </w:tabs>
        <w:ind w:left="1260" w:firstLine="0"/>
      </w:pPr>
      <w:rPr>
        <w:rFonts w:ascii="Symbol" w:hAnsi="Symbol" w:hint="default"/>
      </w:rPr>
    </w:lvl>
    <w:lvl w:ilvl="3" w:tplc="0652F710" w:tentative="1">
      <w:start w:val="1"/>
      <w:numFmt w:val="bullet"/>
      <w:lvlText w:val=""/>
      <w:lvlJc w:val="left"/>
      <w:pPr>
        <w:tabs>
          <w:tab w:val="num" w:pos="1680"/>
        </w:tabs>
        <w:ind w:left="1680" w:firstLine="0"/>
      </w:pPr>
      <w:rPr>
        <w:rFonts w:ascii="Symbol" w:hAnsi="Symbol" w:hint="default"/>
      </w:rPr>
    </w:lvl>
    <w:lvl w:ilvl="4" w:tplc="B4A836E6" w:tentative="1">
      <w:start w:val="1"/>
      <w:numFmt w:val="bullet"/>
      <w:lvlText w:val=""/>
      <w:lvlJc w:val="left"/>
      <w:pPr>
        <w:tabs>
          <w:tab w:val="num" w:pos="2100"/>
        </w:tabs>
        <w:ind w:left="2100" w:firstLine="0"/>
      </w:pPr>
      <w:rPr>
        <w:rFonts w:ascii="Symbol" w:hAnsi="Symbol" w:hint="default"/>
      </w:rPr>
    </w:lvl>
    <w:lvl w:ilvl="5" w:tplc="82F0C980" w:tentative="1">
      <w:start w:val="1"/>
      <w:numFmt w:val="bullet"/>
      <w:lvlText w:val=""/>
      <w:lvlJc w:val="left"/>
      <w:pPr>
        <w:tabs>
          <w:tab w:val="num" w:pos="2520"/>
        </w:tabs>
        <w:ind w:left="2520" w:firstLine="0"/>
      </w:pPr>
      <w:rPr>
        <w:rFonts w:ascii="Symbol" w:hAnsi="Symbol" w:hint="default"/>
      </w:rPr>
    </w:lvl>
    <w:lvl w:ilvl="6" w:tplc="AD8A249A" w:tentative="1">
      <w:start w:val="1"/>
      <w:numFmt w:val="bullet"/>
      <w:lvlText w:val=""/>
      <w:lvlJc w:val="left"/>
      <w:pPr>
        <w:tabs>
          <w:tab w:val="num" w:pos="2940"/>
        </w:tabs>
        <w:ind w:left="2940" w:firstLine="0"/>
      </w:pPr>
      <w:rPr>
        <w:rFonts w:ascii="Symbol" w:hAnsi="Symbol" w:hint="default"/>
      </w:rPr>
    </w:lvl>
    <w:lvl w:ilvl="7" w:tplc="7D4AF0BE" w:tentative="1">
      <w:start w:val="1"/>
      <w:numFmt w:val="bullet"/>
      <w:lvlText w:val=""/>
      <w:lvlJc w:val="left"/>
      <w:pPr>
        <w:tabs>
          <w:tab w:val="num" w:pos="3360"/>
        </w:tabs>
        <w:ind w:left="3360" w:firstLine="0"/>
      </w:pPr>
      <w:rPr>
        <w:rFonts w:ascii="Symbol" w:hAnsi="Symbol" w:hint="default"/>
      </w:rPr>
    </w:lvl>
    <w:lvl w:ilvl="8" w:tplc="382C57DE" w:tentative="1">
      <w:start w:val="1"/>
      <w:numFmt w:val="bullet"/>
      <w:lvlText w:val=""/>
      <w:lvlJc w:val="left"/>
      <w:pPr>
        <w:tabs>
          <w:tab w:val="num" w:pos="3780"/>
        </w:tabs>
        <w:ind w:left="3780" w:firstLine="0"/>
      </w:pPr>
      <w:rPr>
        <w:rFonts w:ascii="Symbol" w:hAnsi="Symbol" w:hint="default"/>
      </w:rPr>
    </w:lvl>
  </w:abstractNum>
  <w:abstractNum w:abstractNumId="20">
    <w:nsid w:val="6F6F328C"/>
    <w:multiLevelType w:val="hybridMultilevel"/>
    <w:tmpl w:val="9A486B50"/>
    <w:lvl w:ilvl="0" w:tplc="649085E8">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num w:numId="1">
    <w:abstractNumId w:val="9"/>
  </w:num>
  <w:num w:numId="2">
    <w:abstractNumId w:val="15"/>
  </w:num>
  <w:num w:numId="3">
    <w:abstractNumId w:val="13"/>
  </w:num>
  <w:num w:numId="4">
    <w:abstractNumId w:val="8"/>
  </w:num>
  <w:num w:numId="5">
    <w:abstractNumId w:val="12"/>
  </w:num>
  <w:num w:numId="6">
    <w:abstractNumId w:val="3"/>
  </w:num>
  <w:num w:numId="7">
    <w:abstractNumId w:val="10"/>
  </w:num>
  <w:num w:numId="8">
    <w:abstractNumId w:val="2"/>
  </w:num>
  <w:num w:numId="9">
    <w:abstractNumId w:val="20"/>
  </w:num>
  <w:num w:numId="10">
    <w:abstractNumId w:val="0"/>
  </w:num>
  <w:num w:numId="11">
    <w:abstractNumId w:val="17"/>
  </w:num>
  <w:num w:numId="12">
    <w:abstractNumId w:val="7"/>
  </w:num>
  <w:num w:numId="13">
    <w:abstractNumId w:val="4"/>
  </w:num>
  <w:num w:numId="14">
    <w:abstractNumId w:val="1"/>
  </w:num>
  <w:num w:numId="15">
    <w:abstractNumId w:val="18"/>
  </w:num>
  <w:num w:numId="16">
    <w:abstractNumId w:val="16"/>
  </w:num>
  <w:num w:numId="17">
    <w:abstractNumId w:val="5"/>
  </w:num>
  <w:num w:numId="18">
    <w:abstractNumId w:val="6"/>
  </w:num>
  <w:num w:numId="19">
    <w:abstractNumId w:val="19"/>
  </w:num>
  <w:num w:numId="20">
    <w:abstractNumId w:val="14"/>
  </w:num>
  <w:num w:numId="21">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用户">
    <w15:presenceInfo w15:providerId="None" w15:userId="Windows 用户"/>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76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400E6"/>
    <w:rsid w:val="00000091"/>
    <w:rsid w:val="00010166"/>
    <w:rsid w:val="000109F6"/>
    <w:rsid w:val="000114E5"/>
    <w:rsid w:val="00011B03"/>
    <w:rsid w:val="000373EF"/>
    <w:rsid w:val="00052433"/>
    <w:rsid w:val="00061A8F"/>
    <w:rsid w:val="000638AD"/>
    <w:rsid w:val="000679B6"/>
    <w:rsid w:val="00071767"/>
    <w:rsid w:val="000848C5"/>
    <w:rsid w:val="00087F70"/>
    <w:rsid w:val="000917ED"/>
    <w:rsid w:val="00092581"/>
    <w:rsid w:val="000B4DFA"/>
    <w:rsid w:val="000C1C76"/>
    <w:rsid w:val="000C4329"/>
    <w:rsid w:val="000D13A7"/>
    <w:rsid w:val="000F1E0E"/>
    <w:rsid w:val="000F5D13"/>
    <w:rsid w:val="00102294"/>
    <w:rsid w:val="00110494"/>
    <w:rsid w:val="001128B7"/>
    <w:rsid w:val="00122917"/>
    <w:rsid w:val="00123E82"/>
    <w:rsid w:val="001311B4"/>
    <w:rsid w:val="00132E20"/>
    <w:rsid w:val="00143E4C"/>
    <w:rsid w:val="001703D5"/>
    <w:rsid w:val="00171FA3"/>
    <w:rsid w:val="00172AAE"/>
    <w:rsid w:val="0019603D"/>
    <w:rsid w:val="001B2447"/>
    <w:rsid w:val="001B3ED6"/>
    <w:rsid w:val="001B4F1C"/>
    <w:rsid w:val="001C53B5"/>
    <w:rsid w:val="001D1123"/>
    <w:rsid w:val="001D21F7"/>
    <w:rsid w:val="001F4D8F"/>
    <w:rsid w:val="00217685"/>
    <w:rsid w:val="00224E5B"/>
    <w:rsid w:val="00227EDA"/>
    <w:rsid w:val="002359CF"/>
    <w:rsid w:val="002433F7"/>
    <w:rsid w:val="00246CE4"/>
    <w:rsid w:val="00251CE3"/>
    <w:rsid w:val="002566F0"/>
    <w:rsid w:val="00265DF8"/>
    <w:rsid w:val="0027342D"/>
    <w:rsid w:val="00284ED8"/>
    <w:rsid w:val="0029281A"/>
    <w:rsid w:val="00293A16"/>
    <w:rsid w:val="002B254E"/>
    <w:rsid w:val="002B270C"/>
    <w:rsid w:val="002C017E"/>
    <w:rsid w:val="002D361F"/>
    <w:rsid w:val="002E1287"/>
    <w:rsid w:val="002E75B7"/>
    <w:rsid w:val="002F2043"/>
    <w:rsid w:val="002F3599"/>
    <w:rsid w:val="002F36ED"/>
    <w:rsid w:val="002F37FF"/>
    <w:rsid w:val="002F3B33"/>
    <w:rsid w:val="002F57E0"/>
    <w:rsid w:val="002F7DFF"/>
    <w:rsid w:val="003057DD"/>
    <w:rsid w:val="003142DB"/>
    <w:rsid w:val="00330C18"/>
    <w:rsid w:val="003378B1"/>
    <w:rsid w:val="00337C7D"/>
    <w:rsid w:val="00341F2B"/>
    <w:rsid w:val="003445C7"/>
    <w:rsid w:val="00346AD0"/>
    <w:rsid w:val="00347B29"/>
    <w:rsid w:val="00350F81"/>
    <w:rsid w:val="0035628E"/>
    <w:rsid w:val="003658CA"/>
    <w:rsid w:val="00365E1B"/>
    <w:rsid w:val="0038162D"/>
    <w:rsid w:val="00382557"/>
    <w:rsid w:val="00386C88"/>
    <w:rsid w:val="00392538"/>
    <w:rsid w:val="003931BA"/>
    <w:rsid w:val="003B0DB9"/>
    <w:rsid w:val="003B28A8"/>
    <w:rsid w:val="003B66FC"/>
    <w:rsid w:val="003B71AC"/>
    <w:rsid w:val="003B7339"/>
    <w:rsid w:val="003B7FCA"/>
    <w:rsid w:val="003C6416"/>
    <w:rsid w:val="003D13C7"/>
    <w:rsid w:val="003D4122"/>
    <w:rsid w:val="003D6130"/>
    <w:rsid w:val="003D7643"/>
    <w:rsid w:val="003E3721"/>
    <w:rsid w:val="003F19AF"/>
    <w:rsid w:val="00401C17"/>
    <w:rsid w:val="00402410"/>
    <w:rsid w:val="00410D0B"/>
    <w:rsid w:val="00412828"/>
    <w:rsid w:val="004423F8"/>
    <w:rsid w:val="0044451D"/>
    <w:rsid w:val="00454319"/>
    <w:rsid w:val="00460B0D"/>
    <w:rsid w:val="0046101B"/>
    <w:rsid w:val="004621C6"/>
    <w:rsid w:val="00470558"/>
    <w:rsid w:val="00476C5B"/>
    <w:rsid w:val="00481450"/>
    <w:rsid w:val="00495D3B"/>
    <w:rsid w:val="004A6CE3"/>
    <w:rsid w:val="004B4130"/>
    <w:rsid w:val="004B448E"/>
    <w:rsid w:val="004B453C"/>
    <w:rsid w:val="004B5005"/>
    <w:rsid w:val="004B5BEA"/>
    <w:rsid w:val="004C2967"/>
    <w:rsid w:val="004D2D02"/>
    <w:rsid w:val="004F72F0"/>
    <w:rsid w:val="00503D9C"/>
    <w:rsid w:val="00516CE5"/>
    <w:rsid w:val="00520226"/>
    <w:rsid w:val="00520506"/>
    <w:rsid w:val="0053151C"/>
    <w:rsid w:val="00541717"/>
    <w:rsid w:val="0054461F"/>
    <w:rsid w:val="00555DC7"/>
    <w:rsid w:val="00567033"/>
    <w:rsid w:val="0058316C"/>
    <w:rsid w:val="0059407A"/>
    <w:rsid w:val="00596171"/>
    <w:rsid w:val="005A3657"/>
    <w:rsid w:val="005A6467"/>
    <w:rsid w:val="005B3930"/>
    <w:rsid w:val="005D454B"/>
    <w:rsid w:val="005D687F"/>
    <w:rsid w:val="005E4326"/>
    <w:rsid w:val="005E55EB"/>
    <w:rsid w:val="005F0B20"/>
    <w:rsid w:val="005F2C81"/>
    <w:rsid w:val="005F4B96"/>
    <w:rsid w:val="00600D6F"/>
    <w:rsid w:val="00601945"/>
    <w:rsid w:val="00603377"/>
    <w:rsid w:val="00613A78"/>
    <w:rsid w:val="006177C0"/>
    <w:rsid w:val="00622A98"/>
    <w:rsid w:val="006302F5"/>
    <w:rsid w:val="006446A3"/>
    <w:rsid w:val="00646B4A"/>
    <w:rsid w:val="00647B59"/>
    <w:rsid w:val="0065246F"/>
    <w:rsid w:val="00673981"/>
    <w:rsid w:val="00681F91"/>
    <w:rsid w:val="00687214"/>
    <w:rsid w:val="00693C28"/>
    <w:rsid w:val="00693FCD"/>
    <w:rsid w:val="00696897"/>
    <w:rsid w:val="006B13DE"/>
    <w:rsid w:val="006B20AF"/>
    <w:rsid w:val="006B2596"/>
    <w:rsid w:val="006B4D1C"/>
    <w:rsid w:val="006D3CB7"/>
    <w:rsid w:val="006E0221"/>
    <w:rsid w:val="006E2A52"/>
    <w:rsid w:val="00702438"/>
    <w:rsid w:val="00703985"/>
    <w:rsid w:val="00703ACE"/>
    <w:rsid w:val="0070763E"/>
    <w:rsid w:val="00710BD2"/>
    <w:rsid w:val="0071699A"/>
    <w:rsid w:val="00724A4E"/>
    <w:rsid w:val="00724BCC"/>
    <w:rsid w:val="00725C97"/>
    <w:rsid w:val="00737E1E"/>
    <w:rsid w:val="00743805"/>
    <w:rsid w:val="00745017"/>
    <w:rsid w:val="00746D19"/>
    <w:rsid w:val="00753B3C"/>
    <w:rsid w:val="007600FB"/>
    <w:rsid w:val="00760BBE"/>
    <w:rsid w:val="007623EF"/>
    <w:rsid w:val="00772234"/>
    <w:rsid w:val="00790441"/>
    <w:rsid w:val="0079213C"/>
    <w:rsid w:val="00794931"/>
    <w:rsid w:val="00797336"/>
    <w:rsid w:val="007C02AF"/>
    <w:rsid w:val="007C4F1E"/>
    <w:rsid w:val="007C7D83"/>
    <w:rsid w:val="007E1A1A"/>
    <w:rsid w:val="007E3242"/>
    <w:rsid w:val="007E4D77"/>
    <w:rsid w:val="007F1ADF"/>
    <w:rsid w:val="007F63DF"/>
    <w:rsid w:val="00806882"/>
    <w:rsid w:val="0082386D"/>
    <w:rsid w:val="00825062"/>
    <w:rsid w:val="00827051"/>
    <w:rsid w:val="008362D7"/>
    <w:rsid w:val="00864CE8"/>
    <w:rsid w:val="00870DFD"/>
    <w:rsid w:val="00872BD2"/>
    <w:rsid w:val="008735D7"/>
    <w:rsid w:val="008737EB"/>
    <w:rsid w:val="00877B83"/>
    <w:rsid w:val="00880EB6"/>
    <w:rsid w:val="008907B7"/>
    <w:rsid w:val="0089346F"/>
    <w:rsid w:val="008957FE"/>
    <w:rsid w:val="008C551F"/>
    <w:rsid w:val="008D27FF"/>
    <w:rsid w:val="008E20D8"/>
    <w:rsid w:val="008F2304"/>
    <w:rsid w:val="008F5D18"/>
    <w:rsid w:val="0090095C"/>
    <w:rsid w:val="00901DE9"/>
    <w:rsid w:val="00903784"/>
    <w:rsid w:val="00907BB5"/>
    <w:rsid w:val="00910415"/>
    <w:rsid w:val="009111DA"/>
    <w:rsid w:val="009151C7"/>
    <w:rsid w:val="0092237D"/>
    <w:rsid w:val="0093479F"/>
    <w:rsid w:val="00936759"/>
    <w:rsid w:val="009508D3"/>
    <w:rsid w:val="00951316"/>
    <w:rsid w:val="00961B66"/>
    <w:rsid w:val="00961E22"/>
    <w:rsid w:val="00970A23"/>
    <w:rsid w:val="00983E8A"/>
    <w:rsid w:val="0099222E"/>
    <w:rsid w:val="009A1C05"/>
    <w:rsid w:val="009A3CB8"/>
    <w:rsid w:val="009B3A66"/>
    <w:rsid w:val="009C3B26"/>
    <w:rsid w:val="009C46FD"/>
    <w:rsid w:val="009C53CE"/>
    <w:rsid w:val="009D07C6"/>
    <w:rsid w:val="009D1EF4"/>
    <w:rsid w:val="009E3664"/>
    <w:rsid w:val="009E3677"/>
    <w:rsid w:val="009F0D22"/>
    <w:rsid w:val="009F5DC8"/>
    <w:rsid w:val="009F6FE5"/>
    <w:rsid w:val="00A024F0"/>
    <w:rsid w:val="00A04A6E"/>
    <w:rsid w:val="00A04FEC"/>
    <w:rsid w:val="00A0695B"/>
    <w:rsid w:val="00A077A4"/>
    <w:rsid w:val="00A11992"/>
    <w:rsid w:val="00A13E7B"/>
    <w:rsid w:val="00A17C2E"/>
    <w:rsid w:val="00A24928"/>
    <w:rsid w:val="00A41D32"/>
    <w:rsid w:val="00A6240C"/>
    <w:rsid w:val="00A63A9D"/>
    <w:rsid w:val="00A6745C"/>
    <w:rsid w:val="00A858AC"/>
    <w:rsid w:val="00A959C2"/>
    <w:rsid w:val="00A9614D"/>
    <w:rsid w:val="00AA5D3B"/>
    <w:rsid w:val="00AB36B8"/>
    <w:rsid w:val="00AB7688"/>
    <w:rsid w:val="00AD0356"/>
    <w:rsid w:val="00AD3B58"/>
    <w:rsid w:val="00AD5FE7"/>
    <w:rsid w:val="00AE02B6"/>
    <w:rsid w:val="00B04B44"/>
    <w:rsid w:val="00B153D7"/>
    <w:rsid w:val="00B23CF6"/>
    <w:rsid w:val="00B2542D"/>
    <w:rsid w:val="00B36993"/>
    <w:rsid w:val="00B36A17"/>
    <w:rsid w:val="00B400E6"/>
    <w:rsid w:val="00B461E4"/>
    <w:rsid w:val="00B5479E"/>
    <w:rsid w:val="00B74201"/>
    <w:rsid w:val="00B97F9D"/>
    <w:rsid w:val="00BA1A0A"/>
    <w:rsid w:val="00BA1E84"/>
    <w:rsid w:val="00BA7BD1"/>
    <w:rsid w:val="00BB4FFF"/>
    <w:rsid w:val="00BC00B9"/>
    <w:rsid w:val="00BC3D99"/>
    <w:rsid w:val="00BD4AE4"/>
    <w:rsid w:val="00BD7FED"/>
    <w:rsid w:val="00BE01EF"/>
    <w:rsid w:val="00BE7695"/>
    <w:rsid w:val="00BE7963"/>
    <w:rsid w:val="00BF609A"/>
    <w:rsid w:val="00C021AA"/>
    <w:rsid w:val="00C146F6"/>
    <w:rsid w:val="00C149BB"/>
    <w:rsid w:val="00C23887"/>
    <w:rsid w:val="00C24FA1"/>
    <w:rsid w:val="00C30AC9"/>
    <w:rsid w:val="00C57781"/>
    <w:rsid w:val="00C65A00"/>
    <w:rsid w:val="00CB1732"/>
    <w:rsid w:val="00CC16D0"/>
    <w:rsid w:val="00CD43D9"/>
    <w:rsid w:val="00CD565E"/>
    <w:rsid w:val="00CE1EDB"/>
    <w:rsid w:val="00CE746F"/>
    <w:rsid w:val="00CE7645"/>
    <w:rsid w:val="00CF4DEA"/>
    <w:rsid w:val="00CF7B97"/>
    <w:rsid w:val="00D01374"/>
    <w:rsid w:val="00D077FA"/>
    <w:rsid w:val="00D104DA"/>
    <w:rsid w:val="00D2159A"/>
    <w:rsid w:val="00D22C6A"/>
    <w:rsid w:val="00D3704B"/>
    <w:rsid w:val="00D47C56"/>
    <w:rsid w:val="00D61F1C"/>
    <w:rsid w:val="00D646DE"/>
    <w:rsid w:val="00D7255D"/>
    <w:rsid w:val="00D752BA"/>
    <w:rsid w:val="00D8589A"/>
    <w:rsid w:val="00D96190"/>
    <w:rsid w:val="00DC2F18"/>
    <w:rsid w:val="00DC3D92"/>
    <w:rsid w:val="00DD51DD"/>
    <w:rsid w:val="00DE15C8"/>
    <w:rsid w:val="00DE677D"/>
    <w:rsid w:val="00DF300F"/>
    <w:rsid w:val="00DF481D"/>
    <w:rsid w:val="00DF530E"/>
    <w:rsid w:val="00E25DB0"/>
    <w:rsid w:val="00E31462"/>
    <w:rsid w:val="00E42779"/>
    <w:rsid w:val="00E47396"/>
    <w:rsid w:val="00E644F6"/>
    <w:rsid w:val="00E952D6"/>
    <w:rsid w:val="00EC007B"/>
    <w:rsid w:val="00EC323D"/>
    <w:rsid w:val="00ED6894"/>
    <w:rsid w:val="00EE73CB"/>
    <w:rsid w:val="00EF3206"/>
    <w:rsid w:val="00EF4F94"/>
    <w:rsid w:val="00F050AE"/>
    <w:rsid w:val="00F06395"/>
    <w:rsid w:val="00F10AC7"/>
    <w:rsid w:val="00F12D36"/>
    <w:rsid w:val="00F20F54"/>
    <w:rsid w:val="00F22570"/>
    <w:rsid w:val="00F300A7"/>
    <w:rsid w:val="00F3693A"/>
    <w:rsid w:val="00F41EC6"/>
    <w:rsid w:val="00F42D67"/>
    <w:rsid w:val="00F440A9"/>
    <w:rsid w:val="00F4521A"/>
    <w:rsid w:val="00F46ADB"/>
    <w:rsid w:val="00F55590"/>
    <w:rsid w:val="00F573F9"/>
    <w:rsid w:val="00F66425"/>
    <w:rsid w:val="00F7324C"/>
    <w:rsid w:val="00F83E1A"/>
    <w:rsid w:val="00F84BFC"/>
    <w:rsid w:val="00F90059"/>
    <w:rsid w:val="00F93F9A"/>
    <w:rsid w:val="00FB2E7B"/>
    <w:rsid w:val="00FB2EBE"/>
    <w:rsid w:val="00FB3A61"/>
    <w:rsid w:val="00FC0111"/>
    <w:rsid w:val="00FD1D88"/>
    <w:rsid w:val="00FE5244"/>
    <w:rsid w:val="00FF3C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7650"/>
    <o:shapelayout v:ext="edit">
      <o:idmap v:ext="edit" data="1"/>
      <o:rules v:ext="edit">
        <o:r id="V:Rule1" type="connector" idref="#Line 47"/>
        <o:r id="V:Rule2" type="connector" idref="#Line 48"/>
        <o:r id="V:Rule3" type="connector" idref="#Line 52"/>
        <o:r id="V:Rule4" type="connector" idref="#Line 90"/>
        <o:r id="V:Rule5" type="connector" idref="#Line 108"/>
        <o:r id="V:Rule6" type="connector" idref="#Group 72"/>
        <o:r id="V:Rule7" type="connector" idref="#Line 74"/>
        <o:r id="V:Rule8" type="connector" idref="#Line 73"/>
        <o:r id="V:Rule9" type="connector" idref="#Line 102"/>
        <o:r id="V:Rule10" type="connector" idref="#Group 81"/>
        <o:r id="V:Rule11" type="connector" idref="#Group 89"/>
        <o:r id="V:Rule12" type="connector" idref="#Line 87"/>
        <o:r id="V:Rule13" type="connector" idref="#Line 64"/>
        <o:r id="V:Rule14" type="connector" idref="#Group 85"/>
        <o:r id="V:Rule15" type="connector" idref="#Line 75"/>
        <o:r id="V:Rule16" type="connector" idref="#Line 91"/>
        <o:r id="V:Rule17" type="connector" idref="#Line 84"/>
        <o:r id="V:Rule18" type="connector" idref="#Line 86"/>
        <o:r id="V:Rule19" type="connector" idref="#Line 53"/>
        <o:r id="V:Rule20" type="connector" idref="#Line 83"/>
        <o:r id="V:Rule21" type="connector" idref="#Line 88"/>
        <o:r id="V:Rule22" type="connector" idref="#Line 101"/>
        <o:r id="V:Rule23" type="connector" idref="#Line 82"/>
        <o:r id="V:Rule24" type="connector" idref="#Line 107"/>
        <o:r id="V:Rule25" type="connector" idref="#Line 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005"/>
    <w:pPr>
      <w:widowControl w:val="0"/>
      <w:jc w:val="both"/>
    </w:pPr>
    <w:rPr>
      <w:rFonts w:ascii="Times New Roman" w:eastAsia="宋体" w:hAnsi="Times New Roman" w:cs="Times New Roman"/>
      <w:szCs w:val="21"/>
    </w:rPr>
  </w:style>
  <w:style w:type="paragraph" w:styleId="1">
    <w:name w:val="heading 1"/>
    <w:basedOn w:val="a"/>
    <w:next w:val="a"/>
    <w:link w:val="1Char"/>
    <w:qFormat/>
    <w:rsid w:val="00901DE9"/>
    <w:pPr>
      <w:keepNext/>
      <w:autoSpaceDE w:val="0"/>
      <w:autoSpaceDN w:val="0"/>
      <w:adjustRightInd w:val="0"/>
      <w:spacing w:line="360" w:lineRule="auto"/>
      <w:jc w:val="center"/>
      <w:outlineLvl w:val="0"/>
    </w:pPr>
    <w:rPr>
      <w:rFonts w:ascii="宋体"/>
      <w:b/>
      <w:bCs/>
      <w:color w:val="000000"/>
      <w:sz w:val="32"/>
      <w:szCs w:val="30"/>
      <w:u w:val="single"/>
      <w:lang w:val="zh-CN"/>
    </w:rPr>
  </w:style>
  <w:style w:type="paragraph" w:styleId="2">
    <w:name w:val="heading 2"/>
    <w:basedOn w:val="a"/>
    <w:next w:val="a"/>
    <w:link w:val="2Char"/>
    <w:uiPriority w:val="9"/>
    <w:semiHidden/>
    <w:unhideWhenUsed/>
    <w:qFormat/>
    <w:rsid w:val="006177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C4F1E"/>
    <w:pPr>
      <w:keepNext/>
      <w:keepLines/>
      <w:spacing w:before="260" w:after="260" w:line="416" w:lineRule="auto"/>
      <w:outlineLvl w:val="2"/>
    </w:pPr>
    <w:rPr>
      <w:b/>
      <w:bCs/>
      <w:sz w:val="32"/>
      <w:szCs w:val="32"/>
    </w:rPr>
  </w:style>
  <w:style w:type="paragraph" w:styleId="5">
    <w:name w:val="heading 5"/>
    <w:basedOn w:val="a"/>
    <w:next w:val="a"/>
    <w:link w:val="5Char"/>
    <w:qFormat/>
    <w:rsid w:val="00E42779"/>
    <w:pPr>
      <w:keepNext/>
      <w:keepLines/>
      <w:adjustRightInd w:val="0"/>
      <w:spacing w:before="280" w:after="290" w:line="376" w:lineRule="auto"/>
      <w:ind w:firstLineChars="200" w:firstLine="200"/>
      <w:jc w:val="lef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50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B5005"/>
    <w:rPr>
      <w:rFonts w:ascii="Times New Roman" w:eastAsia="宋体" w:hAnsi="Times New Roman" w:cs="Times New Roman"/>
      <w:sz w:val="18"/>
      <w:szCs w:val="18"/>
    </w:rPr>
  </w:style>
  <w:style w:type="paragraph" w:styleId="a4">
    <w:name w:val="footer"/>
    <w:basedOn w:val="a"/>
    <w:link w:val="Char0"/>
    <w:uiPriority w:val="99"/>
    <w:unhideWhenUsed/>
    <w:rsid w:val="004B5005"/>
    <w:pPr>
      <w:tabs>
        <w:tab w:val="center" w:pos="4153"/>
        <w:tab w:val="right" w:pos="8306"/>
      </w:tabs>
      <w:snapToGrid w:val="0"/>
      <w:jc w:val="left"/>
    </w:pPr>
    <w:rPr>
      <w:sz w:val="18"/>
      <w:szCs w:val="18"/>
    </w:rPr>
  </w:style>
  <w:style w:type="character" w:customStyle="1" w:styleId="Char0">
    <w:name w:val="页脚 Char"/>
    <w:basedOn w:val="a0"/>
    <w:link w:val="a4"/>
    <w:uiPriority w:val="99"/>
    <w:rsid w:val="004B5005"/>
    <w:rPr>
      <w:rFonts w:ascii="Times New Roman" w:eastAsia="宋体" w:hAnsi="Times New Roman" w:cs="Times New Roman"/>
      <w:sz w:val="18"/>
      <w:szCs w:val="18"/>
    </w:rPr>
  </w:style>
  <w:style w:type="paragraph" w:styleId="a5">
    <w:name w:val="annotation text"/>
    <w:basedOn w:val="a"/>
    <w:link w:val="Char1"/>
    <w:semiHidden/>
    <w:rsid w:val="004B5005"/>
    <w:pPr>
      <w:jc w:val="left"/>
    </w:pPr>
  </w:style>
  <w:style w:type="character" w:customStyle="1" w:styleId="Char1">
    <w:name w:val="批注文字 Char"/>
    <w:basedOn w:val="a0"/>
    <w:link w:val="a5"/>
    <w:semiHidden/>
    <w:rsid w:val="004B5005"/>
    <w:rPr>
      <w:rFonts w:ascii="Times New Roman" w:eastAsia="宋体" w:hAnsi="Times New Roman" w:cs="Times New Roman"/>
      <w:szCs w:val="21"/>
    </w:rPr>
  </w:style>
  <w:style w:type="paragraph" w:styleId="a6">
    <w:name w:val="Balloon Text"/>
    <w:basedOn w:val="a"/>
    <w:link w:val="Char2"/>
    <w:uiPriority w:val="99"/>
    <w:unhideWhenUsed/>
    <w:rsid w:val="004B5005"/>
    <w:rPr>
      <w:sz w:val="18"/>
      <w:szCs w:val="18"/>
    </w:rPr>
  </w:style>
  <w:style w:type="character" w:customStyle="1" w:styleId="Char2">
    <w:name w:val="批注框文本 Char"/>
    <w:basedOn w:val="a0"/>
    <w:link w:val="a6"/>
    <w:uiPriority w:val="99"/>
    <w:semiHidden/>
    <w:rsid w:val="004B5005"/>
    <w:rPr>
      <w:rFonts w:ascii="Times New Roman" w:eastAsia="宋体" w:hAnsi="Times New Roman" w:cs="Times New Roman"/>
      <w:sz w:val="18"/>
      <w:szCs w:val="18"/>
    </w:rPr>
  </w:style>
  <w:style w:type="table" w:styleId="a7">
    <w:name w:val="Table Grid"/>
    <w:basedOn w:val="a1"/>
    <w:uiPriority w:val="59"/>
    <w:rsid w:val="004B500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B5005"/>
    <w:pPr>
      <w:ind w:firstLineChars="200" w:firstLine="420"/>
    </w:pPr>
    <w:rPr>
      <w:szCs w:val="24"/>
    </w:rPr>
  </w:style>
  <w:style w:type="paragraph" w:styleId="a9">
    <w:name w:val="Plain Text"/>
    <w:basedOn w:val="a"/>
    <w:link w:val="Char3"/>
    <w:semiHidden/>
    <w:rsid w:val="004B5005"/>
    <w:rPr>
      <w:rFonts w:ascii="宋体" w:hAnsi="Courier New" w:cs="Courier New"/>
    </w:rPr>
  </w:style>
  <w:style w:type="character" w:customStyle="1" w:styleId="Char3">
    <w:name w:val="纯文本 Char"/>
    <w:basedOn w:val="a0"/>
    <w:link w:val="a9"/>
    <w:semiHidden/>
    <w:rsid w:val="004B5005"/>
    <w:rPr>
      <w:rFonts w:ascii="宋体" w:eastAsia="宋体" w:hAnsi="Courier New" w:cs="Courier New"/>
      <w:szCs w:val="21"/>
    </w:rPr>
  </w:style>
  <w:style w:type="paragraph" w:styleId="aa">
    <w:name w:val="Body Text"/>
    <w:basedOn w:val="a"/>
    <w:link w:val="Char4"/>
    <w:uiPriority w:val="99"/>
    <w:rsid w:val="004B5005"/>
    <w:pPr>
      <w:spacing w:line="400" w:lineRule="atLeast"/>
      <w:jc w:val="left"/>
    </w:pPr>
    <w:rPr>
      <w:sz w:val="24"/>
      <w:szCs w:val="24"/>
    </w:rPr>
  </w:style>
  <w:style w:type="character" w:customStyle="1" w:styleId="Char4">
    <w:name w:val="正文文本 Char"/>
    <w:basedOn w:val="a0"/>
    <w:link w:val="aa"/>
    <w:uiPriority w:val="99"/>
    <w:rsid w:val="004B5005"/>
    <w:rPr>
      <w:rFonts w:ascii="Times New Roman" w:eastAsia="宋体" w:hAnsi="Times New Roman" w:cs="Times New Roman"/>
      <w:sz w:val="24"/>
      <w:szCs w:val="24"/>
    </w:rPr>
  </w:style>
  <w:style w:type="paragraph" w:styleId="ab">
    <w:name w:val="Date"/>
    <w:basedOn w:val="a"/>
    <w:next w:val="a"/>
    <w:link w:val="Char5"/>
    <w:uiPriority w:val="99"/>
    <w:unhideWhenUsed/>
    <w:rsid w:val="004B5005"/>
    <w:pPr>
      <w:ind w:leftChars="2500" w:left="100"/>
    </w:pPr>
  </w:style>
  <w:style w:type="character" w:customStyle="1" w:styleId="Char5">
    <w:name w:val="日期 Char"/>
    <w:basedOn w:val="a0"/>
    <w:link w:val="ab"/>
    <w:uiPriority w:val="99"/>
    <w:semiHidden/>
    <w:rsid w:val="004B5005"/>
    <w:rPr>
      <w:rFonts w:ascii="Times New Roman" w:eastAsia="宋体" w:hAnsi="Times New Roman" w:cs="Times New Roman"/>
      <w:szCs w:val="21"/>
    </w:rPr>
  </w:style>
  <w:style w:type="paragraph" w:styleId="10">
    <w:name w:val="toc 1"/>
    <w:basedOn w:val="a"/>
    <w:next w:val="a"/>
    <w:autoRedefine/>
    <w:uiPriority w:val="39"/>
    <w:unhideWhenUsed/>
    <w:rsid w:val="002566F0"/>
    <w:pPr>
      <w:tabs>
        <w:tab w:val="right" w:leader="dot" w:pos="8296"/>
      </w:tabs>
      <w:spacing w:before="120" w:after="120" w:line="360" w:lineRule="auto"/>
      <w:jc w:val="center"/>
    </w:pPr>
    <w:rPr>
      <w:rFonts w:asciiTheme="minorHAnsi" w:hAnsiTheme="minorHAnsi" w:cstheme="minorHAnsi"/>
      <w:b/>
      <w:bCs/>
      <w:caps/>
      <w:sz w:val="32"/>
      <w:szCs w:val="32"/>
    </w:rPr>
  </w:style>
  <w:style w:type="paragraph" w:styleId="20">
    <w:name w:val="toc 2"/>
    <w:basedOn w:val="a"/>
    <w:next w:val="a"/>
    <w:autoRedefine/>
    <w:uiPriority w:val="39"/>
    <w:unhideWhenUsed/>
    <w:rsid w:val="004B5005"/>
    <w:pPr>
      <w:ind w:left="210"/>
      <w:jc w:val="left"/>
    </w:pPr>
    <w:rPr>
      <w:rFonts w:asciiTheme="minorHAnsi" w:hAnsiTheme="minorHAnsi" w:cstheme="minorHAnsi"/>
      <w:smallCaps/>
      <w:sz w:val="20"/>
      <w:szCs w:val="20"/>
    </w:rPr>
  </w:style>
  <w:style w:type="paragraph" w:styleId="30">
    <w:name w:val="toc 3"/>
    <w:basedOn w:val="a"/>
    <w:next w:val="a"/>
    <w:autoRedefine/>
    <w:uiPriority w:val="39"/>
    <w:unhideWhenUsed/>
    <w:rsid w:val="004B5005"/>
    <w:pPr>
      <w:ind w:left="420"/>
      <w:jc w:val="left"/>
    </w:pPr>
    <w:rPr>
      <w:rFonts w:asciiTheme="minorHAnsi" w:hAnsiTheme="minorHAnsi" w:cstheme="minorHAnsi"/>
      <w:i/>
      <w:iCs/>
      <w:sz w:val="20"/>
      <w:szCs w:val="20"/>
    </w:rPr>
  </w:style>
  <w:style w:type="paragraph" w:styleId="4">
    <w:name w:val="toc 4"/>
    <w:basedOn w:val="a"/>
    <w:next w:val="a"/>
    <w:autoRedefine/>
    <w:uiPriority w:val="39"/>
    <w:unhideWhenUsed/>
    <w:rsid w:val="004B5005"/>
    <w:pPr>
      <w:ind w:left="630"/>
      <w:jc w:val="left"/>
    </w:pPr>
    <w:rPr>
      <w:rFonts w:asciiTheme="minorHAnsi" w:hAnsiTheme="minorHAnsi" w:cstheme="minorHAnsi"/>
      <w:sz w:val="18"/>
      <w:szCs w:val="18"/>
    </w:rPr>
  </w:style>
  <w:style w:type="paragraph" w:styleId="50">
    <w:name w:val="toc 5"/>
    <w:basedOn w:val="a"/>
    <w:next w:val="a"/>
    <w:autoRedefine/>
    <w:uiPriority w:val="39"/>
    <w:unhideWhenUsed/>
    <w:rsid w:val="004B5005"/>
    <w:pPr>
      <w:ind w:left="840"/>
      <w:jc w:val="left"/>
    </w:pPr>
    <w:rPr>
      <w:rFonts w:asciiTheme="minorHAnsi" w:hAnsiTheme="minorHAnsi" w:cstheme="minorHAnsi"/>
      <w:sz w:val="18"/>
      <w:szCs w:val="18"/>
    </w:rPr>
  </w:style>
  <w:style w:type="paragraph" w:styleId="6">
    <w:name w:val="toc 6"/>
    <w:basedOn w:val="a"/>
    <w:next w:val="a"/>
    <w:autoRedefine/>
    <w:uiPriority w:val="39"/>
    <w:unhideWhenUsed/>
    <w:rsid w:val="004B5005"/>
    <w:pPr>
      <w:ind w:left="1050"/>
      <w:jc w:val="left"/>
    </w:pPr>
    <w:rPr>
      <w:rFonts w:asciiTheme="minorHAnsi" w:hAnsiTheme="minorHAnsi" w:cstheme="minorHAnsi"/>
      <w:sz w:val="18"/>
      <w:szCs w:val="18"/>
    </w:rPr>
  </w:style>
  <w:style w:type="paragraph" w:styleId="7">
    <w:name w:val="toc 7"/>
    <w:basedOn w:val="a"/>
    <w:next w:val="a"/>
    <w:autoRedefine/>
    <w:uiPriority w:val="39"/>
    <w:unhideWhenUsed/>
    <w:rsid w:val="004B5005"/>
    <w:pPr>
      <w:ind w:left="1260"/>
      <w:jc w:val="left"/>
    </w:pPr>
    <w:rPr>
      <w:rFonts w:asciiTheme="minorHAnsi" w:hAnsiTheme="minorHAnsi" w:cstheme="minorHAnsi"/>
      <w:sz w:val="18"/>
      <w:szCs w:val="18"/>
    </w:rPr>
  </w:style>
  <w:style w:type="paragraph" w:styleId="8">
    <w:name w:val="toc 8"/>
    <w:basedOn w:val="a"/>
    <w:next w:val="a"/>
    <w:autoRedefine/>
    <w:uiPriority w:val="39"/>
    <w:unhideWhenUsed/>
    <w:rsid w:val="004B5005"/>
    <w:pPr>
      <w:ind w:left="1470"/>
      <w:jc w:val="left"/>
    </w:pPr>
    <w:rPr>
      <w:rFonts w:asciiTheme="minorHAnsi" w:hAnsiTheme="minorHAnsi" w:cstheme="minorHAnsi"/>
      <w:sz w:val="18"/>
      <w:szCs w:val="18"/>
    </w:rPr>
  </w:style>
  <w:style w:type="paragraph" w:styleId="9">
    <w:name w:val="toc 9"/>
    <w:basedOn w:val="a"/>
    <w:next w:val="a"/>
    <w:autoRedefine/>
    <w:uiPriority w:val="39"/>
    <w:unhideWhenUsed/>
    <w:rsid w:val="004B5005"/>
    <w:pPr>
      <w:ind w:left="1680"/>
      <w:jc w:val="left"/>
    </w:pPr>
    <w:rPr>
      <w:rFonts w:asciiTheme="minorHAnsi" w:hAnsiTheme="minorHAnsi" w:cstheme="minorHAnsi"/>
      <w:sz w:val="18"/>
      <w:szCs w:val="18"/>
    </w:rPr>
  </w:style>
  <w:style w:type="character" w:styleId="ac">
    <w:name w:val="Hyperlink"/>
    <w:basedOn w:val="a0"/>
    <w:uiPriority w:val="99"/>
    <w:unhideWhenUsed/>
    <w:rsid w:val="004B5005"/>
    <w:rPr>
      <w:color w:val="0563C1" w:themeColor="hyperlink"/>
      <w:u w:val="single"/>
    </w:rPr>
  </w:style>
  <w:style w:type="character" w:customStyle="1" w:styleId="1Char">
    <w:name w:val="标题 1 Char"/>
    <w:basedOn w:val="a0"/>
    <w:link w:val="1"/>
    <w:rsid w:val="00901DE9"/>
    <w:rPr>
      <w:rFonts w:ascii="宋体" w:eastAsia="宋体" w:hAnsi="Times New Roman" w:cs="Times New Roman"/>
      <w:b/>
      <w:bCs/>
      <w:color w:val="000000"/>
      <w:sz w:val="32"/>
      <w:szCs w:val="30"/>
      <w:u w:val="single"/>
      <w:lang w:val="zh-CN"/>
    </w:rPr>
  </w:style>
  <w:style w:type="character" w:styleId="ad">
    <w:name w:val="page number"/>
    <w:basedOn w:val="a0"/>
    <w:uiPriority w:val="99"/>
    <w:unhideWhenUsed/>
    <w:rsid w:val="00D01374"/>
    <w:rPr>
      <w:rFonts w:ascii="Arial" w:eastAsia="Times New Roman" w:hAnsi="Arial" w:cs="Verdana"/>
      <w:b/>
      <w:kern w:val="0"/>
      <w:sz w:val="24"/>
      <w:lang w:eastAsia="en-US"/>
    </w:rPr>
  </w:style>
  <w:style w:type="paragraph" w:styleId="ae">
    <w:name w:val="caption"/>
    <w:basedOn w:val="a"/>
    <w:next w:val="a"/>
    <w:link w:val="Char6"/>
    <w:qFormat/>
    <w:rsid w:val="00D01374"/>
    <w:rPr>
      <w:rFonts w:ascii="Arial" w:eastAsia="黑体" w:hAnsi="Arial" w:cs="Arial"/>
      <w:sz w:val="20"/>
      <w:szCs w:val="20"/>
    </w:rPr>
  </w:style>
  <w:style w:type="paragraph" w:customStyle="1" w:styleId="CharCharCharCharCharCharChar">
    <w:name w:val="Char Char Char Char Char Char Char"/>
    <w:basedOn w:val="a"/>
    <w:rsid w:val="00D01374"/>
    <w:pPr>
      <w:widowControl/>
      <w:spacing w:after="160" w:line="240" w:lineRule="exact"/>
      <w:jc w:val="left"/>
    </w:pPr>
    <w:rPr>
      <w:rFonts w:ascii="Arial" w:eastAsia="Times New Roman" w:hAnsi="Arial" w:cs="Verdana"/>
      <w:b/>
      <w:kern w:val="0"/>
      <w:sz w:val="24"/>
      <w:szCs w:val="20"/>
      <w:lang w:eastAsia="en-US"/>
    </w:rPr>
  </w:style>
  <w:style w:type="character" w:customStyle="1" w:styleId="Char6">
    <w:name w:val="题注 Char"/>
    <w:basedOn w:val="a0"/>
    <w:link w:val="ae"/>
    <w:rsid w:val="00D01374"/>
    <w:rPr>
      <w:rFonts w:ascii="Arial" w:eastAsia="黑体" w:hAnsi="Arial" w:cs="Arial"/>
      <w:sz w:val="20"/>
      <w:szCs w:val="20"/>
    </w:rPr>
  </w:style>
  <w:style w:type="character" w:customStyle="1" w:styleId="5Char">
    <w:name w:val="标题 5 Char"/>
    <w:basedOn w:val="a0"/>
    <w:link w:val="5"/>
    <w:rsid w:val="00E42779"/>
    <w:rPr>
      <w:rFonts w:ascii="Times New Roman" w:eastAsia="宋体" w:hAnsi="Times New Roman" w:cs="Times New Roman"/>
      <w:b/>
      <w:bCs/>
      <w:sz w:val="28"/>
      <w:szCs w:val="28"/>
    </w:rPr>
  </w:style>
  <w:style w:type="paragraph" w:customStyle="1" w:styleId="MTDisplayEquation">
    <w:name w:val="MTDisplayEquation"/>
    <w:basedOn w:val="a"/>
    <w:next w:val="a"/>
    <w:rsid w:val="00E42779"/>
    <w:pPr>
      <w:tabs>
        <w:tab w:val="center" w:pos="4160"/>
        <w:tab w:val="right" w:pos="8300"/>
      </w:tabs>
      <w:spacing w:line="360" w:lineRule="auto"/>
      <w:outlineLvl w:val="1"/>
    </w:pPr>
    <w:rPr>
      <w:sz w:val="24"/>
      <w:szCs w:val="24"/>
    </w:rPr>
  </w:style>
  <w:style w:type="paragraph" w:styleId="af">
    <w:name w:val="Body Text First Indent"/>
    <w:basedOn w:val="aa"/>
    <w:link w:val="Char7"/>
    <w:rsid w:val="00E42779"/>
    <w:pPr>
      <w:spacing w:after="120" w:line="240" w:lineRule="auto"/>
      <w:ind w:firstLineChars="100" w:firstLine="420"/>
      <w:jc w:val="both"/>
    </w:pPr>
    <w:rPr>
      <w:sz w:val="21"/>
    </w:rPr>
  </w:style>
  <w:style w:type="character" w:customStyle="1" w:styleId="Char7">
    <w:name w:val="正文首行缩进 Char"/>
    <w:basedOn w:val="Char4"/>
    <w:link w:val="af"/>
    <w:rsid w:val="00E42779"/>
    <w:rPr>
      <w:rFonts w:ascii="Times New Roman" w:eastAsia="宋体" w:hAnsi="Times New Roman" w:cs="Times New Roman"/>
      <w:sz w:val="24"/>
      <w:szCs w:val="24"/>
    </w:rPr>
  </w:style>
  <w:style w:type="character" w:customStyle="1" w:styleId="3Char">
    <w:name w:val="标题 3 Char"/>
    <w:basedOn w:val="a0"/>
    <w:link w:val="3"/>
    <w:uiPriority w:val="9"/>
    <w:semiHidden/>
    <w:rsid w:val="007C4F1E"/>
    <w:rPr>
      <w:rFonts w:ascii="Times New Roman" w:eastAsia="宋体" w:hAnsi="Times New Roman" w:cs="Times New Roman"/>
      <w:b/>
      <w:bCs/>
      <w:sz w:val="32"/>
      <w:szCs w:val="32"/>
    </w:rPr>
  </w:style>
  <w:style w:type="character" w:styleId="af0">
    <w:name w:val="annotation reference"/>
    <w:basedOn w:val="a0"/>
    <w:uiPriority w:val="99"/>
    <w:unhideWhenUsed/>
    <w:rsid w:val="003142DB"/>
    <w:rPr>
      <w:sz w:val="21"/>
      <w:szCs w:val="21"/>
    </w:rPr>
  </w:style>
  <w:style w:type="paragraph" w:styleId="af1">
    <w:name w:val="annotation subject"/>
    <w:basedOn w:val="a5"/>
    <w:next w:val="a5"/>
    <w:link w:val="Char8"/>
    <w:uiPriority w:val="99"/>
    <w:unhideWhenUsed/>
    <w:rsid w:val="003142DB"/>
    <w:rPr>
      <w:b/>
      <w:bCs/>
    </w:rPr>
  </w:style>
  <w:style w:type="character" w:customStyle="1" w:styleId="Char8">
    <w:name w:val="批注主题 Char"/>
    <w:basedOn w:val="Char1"/>
    <w:link w:val="af1"/>
    <w:uiPriority w:val="99"/>
    <w:semiHidden/>
    <w:rsid w:val="003142DB"/>
    <w:rPr>
      <w:rFonts w:ascii="Times New Roman" w:eastAsia="宋体" w:hAnsi="Times New Roman" w:cs="Times New Roman"/>
      <w:b/>
      <w:bCs/>
      <w:szCs w:val="21"/>
    </w:rPr>
  </w:style>
  <w:style w:type="paragraph" w:customStyle="1" w:styleId="11">
    <w:name w:val="列出段落1"/>
    <w:basedOn w:val="a"/>
    <w:uiPriority w:val="34"/>
    <w:qFormat/>
    <w:rsid w:val="00B36A17"/>
    <w:pPr>
      <w:ind w:firstLineChars="200" w:firstLine="420"/>
    </w:pPr>
    <w:rPr>
      <w:szCs w:val="24"/>
    </w:rPr>
  </w:style>
  <w:style w:type="character" w:styleId="af2">
    <w:name w:val="Placeholder Text"/>
    <w:basedOn w:val="a0"/>
    <w:uiPriority w:val="99"/>
    <w:semiHidden/>
    <w:rsid w:val="00000091"/>
    <w:rPr>
      <w:color w:val="808080"/>
    </w:rPr>
  </w:style>
  <w:style w:type="character" w:customStyle="1" w:styleId="2Char">
    <w:name w:val="标题 2 Char"/>
    <w:basedOn w:val="a0"/>
    <w:link w:val="2"/>
    <w:uiPriority w:val="9"/>
    <w:semiHidden/>
    <w:rsid w:val="006177C0"/>
    <w:rPr>
      <w:rFonts w:asciiTheme="majorHAnsi" w:eastAsiaTheme="majorEastAsia"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divs>
    <w:div w:id="106706868">
      <w:bodyDiv w:val="1"/>
      <w:marLeft w:val="0"/>
      <w:marRight w:val="0"/>
      <w:marTop w:val="0"/>
      <w:marBottom w:val="0"/>
      <w:divBdr>
        <w:top w:val="none" w:sz="0" w:space="0" w:color="auto"/>
        <w:left w:val="none" w:sz="0" w:space="0" w:color="auto"/>
        <w:bottom w:val="none" w:sz="0" w:space="0" w:color="auto"/>
        <w:right w:val="none" w:sz="0" w:space="0" w:color="auto"/>
      </w:divBdr>
    </w:div>
    <w:div w:id="313992306">
      <w:bodyDiv w:val="1"/>
      <w:marLeft w:val="0"/>
      <w:marRight w:val="0"/>
      <w:marTop w:val="0"/>
      <w:marBottom w:val="0"/>
      <w:divBdr>
        <w:top w:val="none" w:sz="0" w:space="0" w:color="auto"/>
        <w:left w:val="none" w:sz="0" w:space="0" w:color="auto"/>
        <w:bottom w:val="none" w:sz="0" w:space="0" w:color="auto"/>
        <w:right w:val="none" w:sz="0" w:space="0" w:color="auto"/>
      </w:divBdr>
    </w:div>
    <w:div w:id="455492222">
      <w:bodyDiv w:val="1"/>
      <w:marLeft w:val="0"/>
      <w:marRight w:val="0"/>
      <w:marTop w:val="0"/>
      <w:marBottom w:val="0"/>
      <w:divBdr>
        <w:top w:val="none" w:sz="0" w:space="0" w:color="auto"/>
        <w:left w:val="none" w:sz="0" w:space="0" w:color="auto"/>
        <w:bottom w:val="none" w:sz="0" w:space="0" w:color="auto"/>
        <w:right w:val="none" w:sz="0" w:space="0" w:color="auto"/>
      </w:divBdr>
      <w:divsChild>
        <w:div w:id="1188759536">
          <w:marLeft w:val="0"/>
          <w:marRight w:val="0"/>
          <w:marTop w:val="0"/>
          <w:marBottom w:val="0"/>
          <w:divBdr>
            <w:top w:val="none" w:sz="0" w:space="0" w:color="auto"/>
            <w:left w:val="none" w:sz="0" w:space="0" w:color="auto"/>
            <w:bottom w:val="none" w:sz="0" w:space="0" w:color="auto"/>
            <w:right w:val="none" w:sz="0" w:space="0" w:color="auto"/>
          </w:divBdr>
        </w:div>
      </w:divsChild>
    </w:div>
    <w:div w:id="574782229">
      <w:bodyDiv w:val="1"/>
      <w:marLeft w:val="0"/>
      <w:marRight w:val="0"/>
      <w:marTop w:val="0"/>
      <w:marBottom w:val="0"/>
      <w:divBdr>
        <w:top w:val="none" w:sz="0" w:space="0" w:color="auto"/>
        <w:left w:val="none" w:sz="0" w:space="0" w:color="auto"/>
        <w:bottom w:val="none" w:sz="0" w:space="0" w:color="auto"/>
        <w:right w:val="none" w:sz="0" w:space="0" w:color="auto"/>
      </w:divBdr>
    </w:div>
    <w:div w:id="1064835341">
      <w:bodyDiv w:val="1"/>
      <w:marLeft w:val="0"/>
      <w:marRight w:val="0"/>
      <w:marTop w:val="0"/>
      <w:marBottom w:val="0"/>
      <w:divBdr>
        <w:top w:val="none" w:sz="0" w:space="0" w:color="auto"/>
        <w:left w:val="none" w:sz="0" w:space="0" w:color="auto"/>
        <w:bottom w:val="none" w:sz="0" w:space="0" w:color="auto"/>
        <w:right w:val="none" w:sz="0" w:space="0" w:color="auto"/>
      </w:divBdr>
    </w:div>
    <w:div w:id="1296642383">
      <w:bodyDiv w:val="1"/>
      <w:marLeft w:val="0"/>
      <w:marRight w:val="0"/>
      <w:marTop w:val="0"/>
      <w:marBottom w:val="0"/>
      <w:divBdr>
        <w:top w:val="none" w:sz="0" w:space="0" w:color="auto"/>
        <w:left w:val="none" w:sz="0" w:space="0" w:color="auto"/>
        <w:bottom w:val="none" w:sz="0" w:space="0" w:color="auto"/>
        <w:right w:val="none" w:sz="0" w:space="0" w:color="auto"/>
      </w:divBdr>
    </w:div>
    <w:div w:id="1313943401">
      <w:bodyDiv w:val="1"/>
      <w:marLeft w:val="0"/>
      <w:marRight w:val="0"/>
      <w:marTop w:val="0"/>
      <w:marBottom w:val="0"/>
      <w:divBdr>
        <w:top w:val="none" w:sz="0" w:space="0" w:color="auto"/>
        <w:left w:val="none" w:sz="0" w:space="0" w:color="auto"/>
        <w:bottom w:val="none" w:sz="0" w:space="0" w:color="auto"/>
        <w:right w:val="none" w:sz="0" w:space="0" w:color="auto"/>
      </w:divBdr>
    </w:div>
    <w:div w:id="1387333541">
      <w:bodyDiv w:val="1"/>
      <w:marLeft w:val="0"/>
      <w:marRight w:val="0"/>
      <w:marTop w:val="0"/>
      <w:marBottom w:val="0"/>
      <w:divBdr>
        <w:top w:val="none" w:sz="0" w:space="0" w:color="auto"/>
        <w:left w:val="none" w:sz="0" w:space="0" w:color="auto"/>
        <w:bottom w:val="none" w:sz="0" w:space="0" w:color="auto"/>
        <w:right w:val="none" w:sz="0" w:space="0" w:color="auto"/>
      </w:divBdr>
      <w:divsChild>
        <w:div w:id="1625034979">
          <w:marLeft w:val="0"/>
          <w:marRight w:val="0"/>
          <w:marTop w:val="0"/>
          <w:marBottom w:val="0"/>
          <w:divBdr>
            <w:top w:val="none" w:sz="0" w:space="0" w:color="auto"/>
            <w:left w:val="none" w:sz="0" w:space="0" w:color="auto"/>
            <w:bottom w:val="none" w:sz="0" w:space="0" w:color="auto"/>
            <w:right w:val="none" w:sz="0" w:space="0" w:color="auto"/>
          </w:divBdr>
        </w:div>
      </w:divsChild>
    </w:div>
    <w:div w:id="196098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9.wmf"/><Relationship Id="rId671" Type="http://schemas.openxmlformats.org/officeDocument/2006/relationships/oleObject" Target="embeddings/oleObject295.bin"/><Relationship Id="rId727" Type="http://schemas.openxmlformats.org/officeDocument/2006/relationships/oleObject" Target="embeddings/oleObject330.bin"/><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83.wmf"/><Relationship Id="rId324" Type="http://schemas.openxmlformats.org/officeDocument/2006/relationships/oleObject" Target="embeddings/oleObject147.bin"/><Relationship Id="rId366" Type="http://schemas.openxmlformats.org/officeDocument/2006/relationships/oleObject" Target="embeddings/oleObject168.bin"/><Relationship Id="rId531" Type="http://schemas.openxmlformats.org/officeDocument/2006/relationships/oleObject" Target="embeddings/oleObject236.bin"/><Relationship Id="rId573" Type="http://schemas.openxmlformats.org/officeDocument/2006/relationships/image" Target="media/image319.jpeg"/><Relationship Id="rId629" Type="http://schemas.openxmlformats.org/officeDocument/2006/relationships/oleObject" Target="embeddings/oleObject275.bin"/><Relationship Id="rId170" Type="http://schemas.openxmlformats.org/officeDocument/2006/relationships/oleObject" Target="embeddings/oleObject76.bin"/><Relationship Id="rId226" Type="http://schemas.openxmlformats.org/officeDocument/2006/relationships/image" Target="media/image116.jpeg"/><Relationship Id="rId433" Type="http://schemas.openxmlformats.org/officeDocument/2006/relationships/image" Target="media/image226.wmf"/><Relationship Id="rId268" Type="http://schemas.openxmlformats.org/officeDocument/2006/relationships/oleObject" Target="embeddings/oleObject120.bin"/><Relationship Id="rId475" Type="http://schemas.openxmlformats.org/officeDocument/2006/relationships/oleObject" Target="embeddings/oleObject219.bin"/><Relationship Id="rId640" Type="http://schemas.openxmlformats.org/officeDocument/2006/relationships/image" Target="media/image351.wmf"/><Relationship Id="rId682" Type="http://schemas.openxmlformats.org/officeDocument/2006/relationships/oleObject" Target="embeddings/oleObject301.bin"/><Relationship Id="rId738" Type="http://schemas.openxmlformats.org/officeDocument/2006/relationships/oleObject" Target="embeddings/oleObject337.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77.wmf"/><Relationship Id="rId377" Type="http://schemas.openxmlformats.org/officeDocument/2006/relationships/image" Target="media/image198.wmf"/><Relationship Id="rId500" Type="http://schemas.openxmlformats.org/officeDocument/2006/relationships/image" Target="media/image273.wmf"/><Relationship Id="rId542" Type="http://schemas.openxmlformats.org/officeDocument/2006/relationships/oleObject" Target="embeddings/oleObject243.bin"/><Relationship Id="rId584" Type="http://schemas.openxmlformats.org/officeDocument/2006/relationships/image" Target="media/image324.wmf"/><Relationship Id="rId5" Type="http://schemas.openxmlformats.org/officeDocument/2006/relationships/webSettings" Target="webSettings.xml"/><Relationship Id="rId181" Type="http://schemas.openxmlformats.org/officeDocument/2006/relationships/image" Target="media/image95.wmf"/><Relationship Id="rId237" Type="http://schemas.openxmlformats.org/officeDocument/2006/relationships/oleObject" Target="embeddings/oleObject108.bin"/><Relationship Id="rId402" Type="http://schemas.openxmlformats.org/officeDocument/2006/relationships/oleObject" Target="embeddings/oleObject186.bin"/><Relationship Id="rId279" Type="http://schemas.openxmlformats.org/officeDocument/2006/relationships/image" Target="media/image149.wmf"/><Relationship Id="rId444" Type="http://schemas.openxmlformats.org/officeDocument/2006/relationships/image" Target="media/image231.wmf"/><Relationship Id="rId486" Type="http://schemas.openxmlformats.org/officeDocument/2006/relationships/image" Target="media/image260.wmf"/><Relationship Id="rId651" Type="http://schemas.openxmlformats.org/officeDocument/2006/relationships/oleObject" Target="embeddings/oleObject285.bin"/><Relationship Id="rId693" Type="http://schemas.openxmlformats.org/officeDocument/2006/relationships/oleObject" Target="embeddings/oleObject307.bin"/><Relationship Id="rId707" Type="http://schemas.openxmlformats.org/officeDocument/2006/relationships/image" Target="media/image382.wmf"/><Relationship Id="rId43" Type="http://schemas.openxmlformats.org/officeDocument/2006/relationships/image" Target="media/image20.wmf"/><Relationship Id="rId139" Type="http://schemas.openxmlformats.org/officeDocument/2006/relationships/image" Target="media/image71.emf"/><Relationship Id="rId290" Type="http://schemas.openxmlformats.org/officeDocument/2006/relationships/oleObject" Target="embeddings/oleObject130.bin"/><Relationship Id="rId304" Type="http://schemas.openxmlformats.org/officeDocument/2006/relationships/oleObject" Target="embeddings/oleObject137.bin"/><Relationship Id="rId346" Type="http://schemas.openxmlformats.org/officeDocument/2006/relationships/oleObject" Target="embeddings/oleObject158.bin"/><Relationship Id="rId388" Type="http://schemas.openxmlformats.org/officeDocument/2006/relationships/oleObject" Target="embeddings/oleObject179.bin"/><Relationship Id="rId511" Type="http://schemas.openxmlformats.org/officeDocument/2006/relationships/image" Target="media/image283.wmf"/><Relationship Id="rId553" Type="http://schemas.openxmlformats.org/officeDocument/2006/relationships/image" Target="media/image299.png"/><Relationship Id="rId609" Type="http://schemas.openxmlformats.org/officeDocument/2006/relationships/image" Target="media/image335.wmf"/><Relationship Id="rId85" Type="http://schemas.openxmlformats.org/officeDocument/2006/relationships/image" Target="media/image41.wmf"/><Relationship Id="rId150" Type="http://schemas.openxmlformats.org/officeDocument/2006/relationships/oleObject" Target="embeddings/oleObject66.bin"/><Relationship Id="rId192" Type="http://schemas.openxmlformats.org/officeDocument/2006/relationships/image" Target="media/image100.wmf"/><Relationship Id="rId206" Type="http://schemas.openxmlformats.org/officeDocument/2006/relationships/image" Target="media/image107.wmf"/><Relationship Id="rId413" Type="http://schemas.openxmlformats.org/officeDocument/2006/relationships/image" Target="media/image216.wmf"/><Relationship Id="rId595" Type="http://schemas.openxmlformats.org/officeDocument/2006/relationships/image" Target="media/image328.wmf"/><Relationship Id="rId248" Type="http://schemas.openxmlformats.org/officeDocument/2006/relationships/oleObject" Target="embeddings/oleObject111.bin"/><Relationship Id="rId455" Type="http://schemas.openxmlformats.org/officeDocument/2006/relationships/oleObject" Target="embeddings/oleObject212.bin"/><Relationship Id="rId497" Type="http://schemas.openxmlformats.org/officeDocument/2006/relationships/image" Target="media/image270.emf"/><Relationship Id="rId620" Type="http://schemas.openxmlformats.org/officeDocument/2006/relationships/image" Target="media/image340.wmf"/><Relationship Id="rId662" Type="http://schemas.openxmlformats.org/officeDocument/2006/relationships/oleObject" Target="embeddings/oleObject291.bin"/><Relationship Id="rId718" Type="http://schemas.openxmlformats.org/officeDocument/2006/relationships/oleObject" Target="embeddings/oleObject323.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67.wmf"/><Relationship Id="rId357" Type="http://schemas.openxmlformats.org/officeDocument/2006/relationships/image" Target="media/image188.wmf"/><Relationship Id="rId522" Type="http://schemas.openxmlformats.org/officeDocument/2006/relationships/image" Target="media/image286.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84.wmf"/><Relationship Id="rId217" Type="http://schemas.openxmlformats.org/officeDocument/2006/relationships/oleObject" Target="embeddings/oleObject99.bin"/><Relationship Id="rId399" Type="http://schemas.openxmlformats.org/officeDocument/2006/relationships/image" Target="media/image209.wmf"/><Relationship Id="rId564" Type="http://schemas.openxmlformats.org/officeDocument/2006/relationships/image" Target="media/image310.jpeg"/><Relationship Id="rId259" Type="http://schemas.openxmlformats.org/officeDocument/2006/relationships/image" Target="media/image138.wmf"/><Relationship Id="rId424" Type="http://schemas.openxmlformats.org/officeDocument/2006/relationships/oleObject" Target="embeddings/oleObject197.bin"/><Relationship Id="rId466" Type="http://schemas.openxmlformats.org/officeDocument/2006/relationships/image" Target="media/image245.wmf"/><Relationship Id="rId631" Type="http://schemas.openxmlformats.org/officeDocument/2006/relationships/image" Target="media/image346.emf"/><Relationship Id="rId673" Type="http://schemas.openxmlformats.org/officeDocument/2006/relationships/oleObject" Target="embeddings/oleObject296.bin"/><Relationship Id="rId729" Type="http://schemas.openxmlformats.org/officeDocument/2006/relationships/oleObject" Target="embeddings/oleObject331.bin"/><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21.bin"/><Relationship Id="rId326" Type="http://schemas.openxmlformats.org/officeDocument/2006/relationships/oleObject" Target="embeddings/oleObject148.bin"/><Relationship Id="rId533" Type="http://schemas.openxmlformats.org/officeDocument/2006/relationships/oleObject" Target="embeddings/oleObject237.bin"/><Relationship Id="rId65" Type="http://schemas.openxmlformats.org/officeDocument/2006/relationships/image" Target="media/image31.wmf"/><Relationship Id="rId130" Type="http://schemas.openxmlformats.org/officeDocument/2006/relationships/oleObject" Target="embeddings/oleObject61.bin"/><Relationship Id="rId368" Type="http://schemas.openxmlformats.org/officeDocument/2006/relationships/oleObject" Target="embeddings/oleObject169.bin"/><Relationship Id="rId575" Type="http://schemas.openxmlformats.org/officeDocument/2006/relationships/image" Target="media/image321.jpeg"/><Relationship Id="rId740" Type="http://schemas.openxmlformats.org/officeDocument/2006/relationships/fontTable" Target="fontTable.xml"/><Relationship Id="rId172" Type="http://schemas.openxmlformats.org/officeDocument/2006/relationships/oleObject" Target="embeddings/oleObject77.bin"/><Relationship Id="rId228" Type="http://schemas.openxmlformats.org/officeDocument/2006/relationships/image" Target="media/image118.jpeg"/><Relationship Id="rId435" Type="http://schemas.openxmlformats.org/officeDocument/2006/relationships/image" Target="media/image227.wmf"/><Relationship Id="rId477" Type="http://schemas.openxmlformats.org/officeDocument/2006/relationships/oleObject" Target="embeddings/oleObject220.bin"/><Relationship Id="rId600" Type="http://schemas.openxmlformats.org/officeDocument/2006/relationships/oleObject" Target="embeddings/oleObject260.bin"/><Relationship Id="rId642" Type="http://schemas.openxmlformats.org/officeDocument/2006/relationships/image" Target="media/image352.wmf"/><Relationship Id="rId684" Type="http://schemas.openxmlformats.org/officeDocument/2006/relationships/oleObject" Target="embeddings/oleObject302.bin"/><Relationship Id="rId281" Type="http://schemas.openxmlformats.org/officeDocument/2006/relationships/image" Target="media/image150.wmf"/><Relationship Id="rId337" Type="http://schemas.openxmlformats.org/officeDocument/2006/relationships/image" Target="media/image178.wmf"/><Relationship Id="rId502" Type="http://schemas.openxmlformats.org/officeDocument/2006/relationships/image" Target="media/image274.e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73.emf"/><Relationship Id="rId379" Type="http://schemas.openxmlformats.org/officeDocument/2006/relationships/image" Target="media/image199.wmf"/><Relationship Id="rId544" Type="http://schemas.openxmlformats.org/officeDocument/2006/relationships/oleObject" Target="embeddings/oleObject244.bin"/><Relationship Id="rId586" Type="http://schemas.openxmlformats.org/officeDocument/2006/relationships/image" Target="media/image325.wmf"/><Relationship Id="rId7" Type="http://schemas.openxmlformats.org/officeDocument/2006/relationships/endnotes" Target="endnotes.xml"/><Relationship Id="rId183" Type="http://schemas.openxmlformats.org/officeDocument/2006/relationships/image" Target="media/image96.wmf"/><Relationship Id="rId239" Type="http://schemas.openxmlformats.org/officeDocument/2006/relationships/image" Target="media/image125.jpeg"/><Relationship Id="rId390" Type="http://schemas.openxmlformats.org/officeDocument/2006/relationships/oleObject" Target="embeddings/oleObject180.bin"/><Relationship Id="rId404" Type="http://schemas.openxmlformats.org/officeDocument/2006/relationships/oleObject" Target="embeddings/oleObject187.bin"/><Relationship Id="rId446" Type="http://schemas.openxmlformats.org/officeDocument/2006/relationships/image" Target="media/image232.wmf"/><Relationship Id="rId611" Type="http://schemas.openxmlformats.org/officeDocument/2006/relationships/image" Target="media/image336.wmf"/><Relationship Id="rId653" Type="http://schemas.openxmlformats.org/officeDocument/2006/relationships/oleObject" Target="embeddings/oleObject286.bin"/><Relationship Id="rId250" Type="http://schemas.openxmlformats.org/officeDocument/2006/relationships/image" Target="media/image133.wmf"/><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image" Target="media/image262.wmf"/><Relationship Id="rId695" Type="http://schemas.openxmlformats.org/officeDocument/2006/relationships/oleObject" Target="embeddings/oleObject308.bin"/><Relationship Id="rId709" Type="http://schemas.openxmlformats.org/officeDocument/2006/relationships/oleObject" Target="embeddings/oleObject317.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1.bin"/><Relationship Id="rId348" Type="http://schemas.openxmlformats.org/officeDocument/2006/relationships/oleObject" Target="embeddings/oleObject159.bin"/><Relationship Id="rId513" Type="http://schemas.openxmlformats.org/officeDocument/2006/relationships/image" Target="media/image284.wmf"/><Relationship Id="rId555" Type="http://schemas.openxmlformats.org/officeDocument/2006/relationships/image" Target="media/image301.wmf"/><Relationship Id="rId597" Type="http://schemas.openxmlformats.org/officeDocument/2006/relationships/image" Target="media/image329.wmf"/><Relationship Id="rId720" Type="http://schemas.openxmlformats.org/officeDocument/2006/relationships/oleObject" Target="embeddings/oleObject325.bin"/><Relationship Id="rId152" Type="http://schemas.openxmlformats.org/officeDocument/2006/relationships/oleObject" Target="embeddings/oleObject67.bin"/><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image" Target="media/image217.wmf"/><Relationship Id="rId457" Type="http://schemas.openxmlformats.org/officeDocument/2006/relationships/oleObject" Target="embeddings/oleObject213.bin"/><Relationship Id="rId622" Type="http://schemas.openxmlformats.org/officeDocument/2006/relationships/image" Target="media/image341.wmf"/><Relationship Id="rId261" Type="http://schemas.openxmlformats.org/officeDocument/2006/relationships/image" Target="media/image139.wmf"/><Relationship Id="rId499" Type="http://schemas.openxmlformats.org/officeDocument/2006/relationships/image" Target="media/image272.emf"/><Relationship Id="rId664" Type="http://schemas.openxmlformats.org/officeDocument/2006/relationships/image" Target="media/image362.wmf"/><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68.wmf"/><Relationship Id="rId359" Type="http://schemas.openxmlformats.org/officeDocument/2006/relationships/image" Target="media/image189.wmf"/><Relationship Id="rId524" Type="http://schemas.openxmlformats.org/officeDocument/2006/relationships/image" Target="media/image287.wmf"/><Relationship Id="rId566" Type="http://schemas.openxmlformats.org/officeDocument/2006/relationships/image" Target="media/image312.jpeg"/><Relationship Id="rId731" Type="http://schemas.openxmlformats.org/officeDocument/2006/relationships/oleObject" Target="embeddings/oleObject332.bin"/><Relationship Id="rId98" Type="http://schemas.openxmlformats.org/officeDocument/2006/relationships/oleObject" Target="embeddings/oleObject45.bin"/><Relationship Id="rId121" Type="http://schemas.openxmlformats.org/officeDocument/2006/relationships/image" Target="media/image59.wmf"/><Relationship Id="rId163" Type="http://schemas.openxmlformats.org/officeDocument/2006/relationships/image" Target="media/image85.wmf"/><Relationship Id="rId219" Type="http://schemas.openxmlformats.org/officeDocument/2006/relationships/oleObject" Target="embeddings/oleObject100.bin"/><Relationship Id="rId370" Type="http://schemas.openxmlformats.org/officeDocument/2006/relationships/oleObject" Target="embeddings/oleObject170.bin"/><Relationship Id="rId426" Type="http://schemas.openxmlformats.org/officeDocument/2006/relationships/oleObject" Target="embeddings/oleObject198.bin"/><Relationship Id="rId633" Type="http://schemas.openxmlformats.org/officeDocument/2006/relationships/oleObject" Target="embeddings/oleObject276.bin"/><Relationship Id="rId230" Type="http://schemas.openxmlformats.org/officeDocument/2006/relationships/oleObject" Target="embeddings/oleObject105.bin"/><Relationship Id="rId468" Type="http://schemas.openxmlformats.org/officeDocument/2006/relationships/oleObject" Target="embeddings/oleObject216.bin"/><Relationship Id="rId675" Type="http://schemas.openxmlformats.org/officeDocument/2006/relationships/image" Target="media/image368.wmf"/><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22.bin"/><Relationship Id="rId328" Type="http://schemas.openxmlformats.org/officeDocument/2006/relationships/oleObject" Target="embeddings/oleObject149.bin"/><Relationship Id="rId535" Type="http://schemas.openxmlformats.org/officeDocument/2006/relationships/oleObject" Target="embeddings/oleObject238.bin"/><Relationship Id="rId577" Type="http://schemas.openxmlformats.org/officeDocument/2006/relationships/footer" Target="footer3.xml"/><Relationship Id="rId700" Type="http://schemas.openxmlformats.org/officeDocument/2006/relationships/image" Target="media/image380.wmf"/><Relationship Id="rId132" Type="http://schemas.openxmlformats.org/officeDocument/2006/relationships/oleObject" Target="embeddings/oleObject62.bin"/><Relationship Id="rId174" Type="http://schemas.openxmlformats.org/officeDocument/2006/relationships/oleObject" Target="embeddings/oleObject78.bin"/><Relationship Id="rId381" Type="http://schemas.openxmlformats.org/officeDocument/2006/relationships/image" Target="media/image200.wmf"/><Relationship Id="rId602" Type="http://schemas.openxmlformats.org/officeDocument/2006/relationships/oleObject" Target="embeddings/oleObject261.bin"/><Relationship Id="rId241" Type="http://schemas.openxmlformats.org/officeDocument/2006/relationships/image" Target="media/image127.jpeg"/><Relationship Id="rId437" Type="http://schemas.openxmlformats.org/officeDocument/2006/relationships/image" Target="media/image228.wmf"/><Relationship Id="rId479" Type="http://schemas.openxmlformats.org/officeDocument/2006/relationships/image" Target="media/image253.wmf"/><Relationship Id="rId644" Type="http://schemas.openxmlformats.org/officeDocument/2006/relationships/image" Target="media/image353.wmf"/><Relationship Id="rId686" Type="http://schemas.openxmlformats.org/officeDocument/2006/relationships/oleObject" Target="embeddings/oleObject303.bin"/><Relationship Id="rId36" Type="http://schemas.openxmlformats.org/officeDocument/2006/relationships/oleObject" Target="embeddings/oleObject14.bin"/><Relationship Id="rId283" Type="http://schemas.openxmlformats.org/officeDocument/2006/relationships/image" Target="media/image151.wmf"/><Relationship Id="rId339" Type="http://schemas.openxmlformats.org/officeDocument/2006/relationships/image" Target="media/image179.wmf"/><Relationship Id="rId490" Type="http://schemas.openxmlformats.org/officeDocument/2006/relationships/image" Target="media/image264.emf"/><Relationship Id="rId504" Type="http://schemas.openxmlformats.org/officeDocument/2006/relationships/image" Target="media/image276.wmf"/><Relationship Id="rId546" Type="http://schemas.openxmlformats.org/officeDocument/2006/relationships/oleObject" Target="embeddings/oleObject246.bin"/><Relationship Id="rId711" Type="http://schemas.openxmlformats.org/officeDocument/2006/relationships/oleObject" Target="embeddings/oleObject318.bin"/><Relationship Id="rId78" Type="http://schemas.openxmlformats.org/officeDocument/2006/relationships/oleObject" Target="embeddings/oleObject35.bin"/><Relationship Id="rId101" Type="http://schemas.openxmlformats.org/officeDocument/2006/relationships/image" Target="media/image49.wmf"/><Relationship Id="rId143" Type="http://schemas.openxmlformats.org/officeDocument/2006/relationships/oleObject" Target="embeddings/oleObject63.bin"/><Relationship Id="rId185" Type="http://schemas.openxmlformats.org/officeDocument/2006/relationships/image" Target="media/image97.wmf"/><Relationship Id="rId350" Type="http://schemas.openxmlformats.org/officeDocument/2006/relationships/oleObject" Target="embeddings/oleObject160.bin"/><Relationship Id="rId406" Type="http://schemas.openxmlformats.org/officeDocument/2006/relationships/oleObject" Target="embeddings/oleObject188.bin"/><Relationship Id="rId588" Type="http://schemas.openxmlformats.org/officeDocument/2006/relationships/oleObject" Target="embeddings/oleObject253.bin"/><Relationship Id="rId9" Type="http://schemas.openxmlformats.org/officeDocument/2006/relationships/image" Target="media/image3.wmf"/><Relationship Id="rId210" Type="http://schemas.openxmlformats.org/officeDocument/2006/relationships/image" Target="media/image109.wmf"/><Relationship Id="rId392" Type="http://schemas.openxmlformats.org/officeDocument/2006/relationships/oleObject" Target="embeddings/oleObject181.bin"/><Relationship Id="rId448" Type="http://schemas.openxmlformats.org/officeDocument/2006/relationships/image" Target="media/image233.wmf"/><Relationship Id="rId613" Type="http://schemas.openxmlformats.org/officeDocument/2006/relationships/oleObject" Target="embeddings/oleObject267.bin"/><Relationship Id="rId655" Type="http://schemas.openxmlformats.org/officeDocument/2006/relationships/oleObject" Target="embeddings/oleObject287.bin"/><Relationship Id="rId697" Type="http://schemas.openxmlformats.org/officeDocument/2006/relationships/oleObject" Target="embeddings/oleObject309.bin"/><Relationship Id="rId252" Type="http://schemas.openxmlformats.org/officeDocument/2006/relationships/oleObject" Target="embeddings/oleObject112.bin"/><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oleObject" Target="embeddings/oleObject225.bin"/><Relationship Id="rId722" Type="http://schemas.openxmlformats.org/officeDocument/2006/relationships/oleObject" Target="embeddings/oleObject327.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2.bin"/><Relationship Id="rId154" Type="http://schemas.openxmlformats.org/officeDocument/2006/relationships/oleObject" Target="embeddings/oleObject68.bin"/><Relationship Id="rId361" Type="http://schemas.openxmlformats.org/officeDocument/2006/relationships/image" Target="media/image190.wmf"/><Relationship Id="rId557" Type="http://schemas.openxmlformats.org/officeDocument/2006/relationships/image" Target="media/image303.jpeg"/><Relationship Id="rId599" Type="http://schemas.openxmlformats.org/officeDocument/2006/relationships/image" Target="media/image330.wmf"/><Relationship Id="rId196" Type="http://schemas.openxmlformats.org/officeDocument/2006/relationships/image" Target="media/image102.wmf"/><Relationship Id="rId417" Type="http://schemas.openxmlformats.org/officeDocument/2006/relationships/image" Target="media/image218.wmf"/><Relationship Id="rId459" Type="http://schemas.openxmlformats.org/officeDocument/2006/relationships/oleObject" Target="embeddings/oleObject214.bin"/><Relationship Id="rId624" Type="http://schemas.openxmlformats.org/officeDocument/2006/relationships/image" Target="media/image342.wmf"/><Relationship Id="rId666" Type="http://schemas.openxmlformats.org/officeDocument/2006/relationships/image" Target="media/image363.emf"/><Relationship Id="rId16" Type="http://schemas.openxmlformats.org/officeDocument/2006/relationships/oleObject" Target="embeddings/oleObject4.bin"/><Relationship Id="rId221" Type="http://schemas.openxmlformats.org/officeDocument/2006/relationships/oleObject" Target="embeddings/oleObject101.bin"/><Relationship Id="rId263" Type="http://schemas.openxmlformats.org/officeDocument/2006/relationships/image" Target="media/image140.wmf"/><Relationship Id="rId319" Type="http://schemas.openxmlformats.org/officeDocument/2006/relationships/image" Target="media/image169.wmf"/><Relationship Id="rId470" Type="http://schemas.openxmlformats.org/officeDocument/2006/relationships/image" Target="media/image248.wmf"/><Relationship Id="rId526" Type="http://schemas.openxmlformats.org/officeDocument/2006/relationships/oleObject" Target="embeddings/oleObject233.bin"/><Relationship Id="rId58" Type="http://schemas.openxmlformats.org/officeDocument/2006/relationships/oleObject" Target="embeddings/oleObject25.bin"/><Relationship Id="rId123" Type="http://schemas.openxmlformats.org/officeDocument/2006/relationships/image" Target="media/image60.wmf"/><Relationship Id="rId330" Type="http://schemas.openxmlformats.org/officeDocument/2006/relationships/oleObject" Target="embeddings/oleObject150.bin"/><Relationship Id="rId568" Type="http://schemas.openxmlformats.org/officeDocument/2006/relationships/image" Target="media/image314.jpeg"/><Relationship Id="rId733" Type="http://schemas.openxmlformats.org/officeDocument/2006/relationships/oleObject" Target="embeddings/oleObject334.bin"/><Relationship Id="rId165" Type="http://schemas.openxmlformats.org/officeDocument/2006/relationships/image" Target="media/image86.wmf"/><Relationship Id="rId372" Type="http://schemas.openxmlformats.org/officeDocument/2006/relationships/oleObject" Target="embeddings/oleObject171.bin"/><Relationship Id="rId428" Type="http://schemas.openxmlformats.org/officeDocument/2006/relationships/oleObject" Target="embeddings/oleObject199.bin"/><Relationship Id="rId635" Type="http://schemas.openxmlformats.org/officeDocument/2006/relationships/oleObject" Target="embeddings/oleObject277.bin"/><Relationship Id="rId677" Type="http://schemas.openxmlformats.org/officeDocument/2006/relationships/image" Target="media/image369.wmf"/><Relationship Id="rId232" Type="http://schemas.openxmlformats.org/officeDocument/2006/relationships/image" Target="media/image121.wmf"/><Relationship Id="rId274" Type="http://schemas.openxmlformats.org/officeDocument/2006/relationships/oleObject" Target="embeddings/oleObject123.bin"/><Relationship Id="rId481" Type="http://schemas.openxmlformats.org/officeDocument/2006/relationships/image" Target="media/image255.wmf"/><Relationship Id="rId702" Type="http://schemas.openxmlformats.org/officeDocument/2006/relationships/oleObject" Target="embeddings/oleObject312.bin"/><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image" Target="media/image66.jpeg"/><Relationship Id="rId537" Type="http://schemas.openxmlformats.org/officeDocument/2006/relationships/oleObject" Target="embeddings/oleObject239.bin"/><Relationship Id="rId579" Type="http://schemas.openxmlformats.org/officeDocument/2006/relationships/hyperlink" Target="http://www.baidu.com/link?url=lR9o25otejo3kLrf58uyZncG95Pg6CMBwzvEiVJ3WsUrRTz6XwMuiZFFTt0E5C6nOWrxpVyOYqhdZj2u8-Z85_" TargetMode="External"/><Relationship Id="rId80" Type="http://schemas.openxmlformats.org/officeDocument/2006/relationships/oleObject" Target="embeddings/oleObject36.bin"/><Relationship Id="rId176" Type="http://schemas.openxmlformats.org/officeDocument/2006/relationships/oleObject" Target="embeddings/oleObject79.bin"/><Relationship Id="rId341" Type="http://schemas.openxmlformats.org/officeDocument/2006/relationships/image" Target="media/image180.wmf"/><Relationship Id="rId383" Type="http://schemas.openxmlformats.org/officeDocument/2006/relationships/image" Target="media/image201.wmf"/><Relationship Id="rId439" Type="http://schemas.openxmlformats.org/officeDocument/2006/relationships/image" Target="media/image229.wmf"/><Relationship Id="rId590" Type="http://schemas.openxmlformats.org/officeDocument/2006/relationships/oleObject" Target="embeddings/oleObject254.bin"/><Relationship Id="rId604" Type="http://schemas.openxmlformats.org/officeDocument/2006/relationships/oleObject" Target="embeddings/oleObject262.bin"/><Relationship Id="rId646" Type="http://schemas.openxmlformats.org/officeDocument/2006/relationships/image" Target="media/image354.wmf"/><Relationship Id="rId201" Type="http://schemas.openxmlformats.org/officeDocument/2006/relationships/oleObject" Target="embeddings/oleObject91.bin"/><Relationship Id="rId243" Type="http://schemas.openxmlformats.org/officeDocument/2006/relationships/oleObject" Target="embeddings/oleObject109.bin"/><Relationship Id="rId285" Type="http://schemas.openxmlformats.org/officeDocument/2006/relationships/image" Target="media/image152.wmf"/><Relationship Id="rId450" Type="http://schemas.openxmlformats.org/officeDocument/2006/relationships/image" Target="media/image235.wmf"/><Relationship Id="rId506" Type="http://schemas.openxmlformats.org/officeDocument/2006/relationships/image" Target="media/image278.emf"/><Relationship Id="rId688" Type="http://schemas.openxmlformats.org/officeDocument/2006/relationships/oleObject" Target="embeddings/oleObject304.bin"/><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oleObject" Target="embeddings/oleObject140.bin"/><Relationship Id="rId492" Type="http://schemas.openxmlformats.org/officeDocument/2006/relationships/image" Target="media/image266.emf"/><Relationship Id="rId548" Type="http://schemas.openxmlformats.org/officeDocument/2006/relationships/image" Target="media/image295.wmf"/><Relationship Id="rId713" Type="http://schemas.openxmlformats.org/officeDocument/2006/relationships/oleObject" Target="embeddings/oleObject319.bin"/><Relationship Id="rId91" Type="http://schemas.openxmlformats.org/officeDocument/2006/relationships/image" Target="media/image44.wmf"/><Relationship Id="rId145" Type="http://schemas.openxmlformats.org/officeDocument/2006/relationships/image" Target="media/image76.wmf"/><Relationship Id="rId187" Type="http://schemas.openxmlformats.org/officeDocument/2006/relationships/image" Target="media/image98.wmf"/><Relationship Id="rId352" Type="http://schemas.openxmlformats.org/officeDocument/2006/relationships/oleObject" Target="embeddings/oleObject161.bin"/><Relationship Id="rId394" Type="http://schemas.openxmlformats.org/officeDocument/2006/relationships/oleObject" Target="embeddings/oleObject182.bin"/><Relationship Id="rId408" Type="http://schemas.openxmlformats.org/officeDocument/2006/relationships/oleObject" Target="embeddings/oleObject189.bin"/><Relationship Id="rId615" Type="http://schemas.openxmlformats.org/officeDocument/2006/relationships/oleObject" Target="embeddings/oleObject268.bin"/><Relationship Id="rId212" Type="http://schemas.openxmlformats.org/officeDocument/2006/relationships/image" Target="media/image110.wmf"/><Relationship Id="rId254" Type="http://schemas.openxmlformats.org/officeDocument/2006/relationships/oleObject" Target="embeddings/oleObject113.bin"/><Relationship Id="rId657" Type="http://schemas.openxmlformats.org/officeDocument/2006/relationships/oleObject" Target="embeddings/oleObject288.bin"/><Relationship Id="rId699" Type="http://schemas.openxmlformats.org/officeDocument/2006/relationships/oleObject" Target="embeddings/oleObject310.bin"/><Relationship Id="rId49" Type="http://schemas.openxmlformats.org/officeDocument/2006/relationships/image" Target="media/image23.wmf"/><Relationship Id="rId114" Type="http://schemas.openxmlformats.org/officeDocument/2006/relationships/oleObject" Target="embeddings/oleObject53.bin"/><Relationship Id="rId296" Type="http://schemas.openxmlformats.org/officeDocument/2006/relationships/oleObject" Target="embeddings/oleObject133.bin"/><Relationship Id="rId461" Type="http://schemas.openxmlformats.org/officeDocument/2006/relationships/image" Target="media/image241.wmf"/><Relationship Id="rId517" Type="http://schemas.openxmlformats.org/officeDocument/2006/relationships/oleObject" Target="embeddings/oleObject227.bin"/><Relationship Id="rId559" Type="http://schemas.openxmlformats.org/officeDocument/2006/relationships/image" Target="media/image305.jpeg"/><Relationship Id="rId724" Type="http://schemas.openxmlformats.org/officeDocument/2006/relationships/image" Target="media/image386.wmf"/><Relationship Id="rId60" Type="http://schemas.openxmlformats.org/officeDocument/2006/relationships/oleObject" Target="embeddings/oleObject26.bin"/><Relationship Id="rId156" Type="http://schemas.openxmlformats.org/officeDocument/2006/relationships/oleObject" Target="embeddings/oleObject69.bin"/><Relationship Id="rId198" Type="http://schemas.openxmlformats.org/officeDocument/2006/relationships/image" Target="media/image103.wmf"/><Relationship Id="rId321" Type="http://schemas.openxmlformats.org/officeDocument/2006/relationships/image" Target="media/image170.wmf"/><Relationship Id="rId363" Type="http://schemas.openxmlformats.org/officeDocument/2006/relationships/image" Target="media/image191.wmf"/><Relationship Id="rId419" Type="http://schemas.openxmlformats.org/officeDocument/2006/relationships/image" Target="media/image219.wmf"/><Relationship Id="rId570" Type="http://schemas.openxmlformats.org/officeDocument/2006/relationships/image" Target="media/image316.png"/><Relationship Id="rId626" Type="http://schemas.openxmlformats.org/officeDocument/2006/relationships/image" Target="media/image343.wmf"/><Relationship Id="rId223" Type="http://schemas.openxmlformats.org/officeDocument/2006/relationships/oleObject" Target="embeddings/oleObject103.bin"/><Relationship Id="rId430" Type="http://schemas.openxmlformats.org/officeDocument/2006/relationships/oleObject" Target="embeddings/oleObject200.bin"/><Relationship Id="rId668" Type="http://schemas.openxmlformats.org/officeDocument/2006/relationships/image" Target="media/image365.wmf"/><Relationship Id="rId18" Type="http://schemas.openxmlformats.org/officeDocument/2006/relationships/oleObject" Target="embeddings/oleObject5.bin"/><Relationship Id="rId265" Type="http://schemas.openxmlformats.org/officeDocument/2006/relationships/image" Target="media/image141.wmf"/><Relationship Id="rId472" Type="http://schemas.openxmlformats.org/officeDocument/2006/relationships/image" Target="media/image249.wmf"/><Relationship Id="rId528" Type="http://schemas.openxmlformats.org/officeDocument/2006/relationships/oleObject" Target="embeddings/oleObject234.bin"/><Relationship Id="rId735" Type="http://schemas.openxmlformats.org/officeDocument/2006/relationships/oleObject" Target="embeddings/oleObject335.bin"/><Relationship Id="rId125" Type="http://schemas.openxmlformats.org/officeDocument/2006/relationships/image" Target="media/image61.wmf"/><Relationship Id="rId167" Type="http://schemas.openxmlformats.org/officeDocument/2006/relationships/image" Target="media/image87.wmf"/><Relationship Id="rId332" Type="http://schemas.openxmlformats.org/officeDocument/2006/relationships/oleObject" Target="embeddings/oleObject151.bin"/><Relationship Id="rId374" Type="http://schemas.openxmlformats.org/officeDocument/2006/relationships/oleObject" Target="embeddings/oleObject172.bin"/><Relationship Id="rId581" Type="http://schemas.openxmlformats.org/officeDocument/2006/relationships/oleObject" Target="embeddings/oleObject249.bin"/><Relationship Id="rId777" Type="http://schemas.microsoft.com/office/2011/relationships/commentsExtended" Target="commentsExtended.xml"/><Relationship Id="rId71" Type="http://schemas.openxmlformats.org/officeDocument/2006/relationships/image" Target="media/image34.wmf"/><Relationship Id="rId234" Type="http://schemas.openxmlformats.org/officeDocument/2006/relationships/image" Target="media/image122.wmf"/><Relationship Id="rId637" Type="http://schemas.openxmlformats.org/officeDocument/2006/relationships/oleObject" Target="embeddings/oleObject278.bin"/><Relationship Id="rId679" Type="http://schemas.openxmlformats.org/officeDocument/2006/relationships/image" Target="media/image370.w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oleObject" Target="embeddings/oleObject124.bin"/><Relationship Id="rId441" Type="http://schemas.openxmlformats.org/officeDocument/2006/relationships/image" Target="media/image230.wmf"/><Relationship Id="rId483" Type="http://schemas.openxmlformats.org/officeDocument/2006/relationships/image" Target="media/image257.wmf"/><Relationship Id="rId539" Type="http://schemas.openxmlformats.org/officeDocument/2006/relationships/oleObject" Target="embeddings/oleObject241.bin"/><Relationship Id="rId690" Type="http://schemas.openxmlformats.org/officeDocument/2006/relationships/oleObject" Target="embeddings/oleObject305.bin"/><Relationship Id="rId704" Type="http://schemas.openxmlformats.org/officeDocument/2006/relationships/oleObject" Target="embeddings/oleObject314.bin"/><Relationship Id="rId40" Type="http://schemas.openxmlformats.org/officeDocument/2006/relationships/oleObject" Target="embeddings/oleObject16.bin"/><Relationship Id="rId136" Type="http://schemas.openxmlformats.org/officeDocument/2006/relationships/image" Target="media/image68.jpeg"/><Relationship Id="rId178" Type="http://schemas.openxmlformats.org/officeDocument/2006/relationships/image" Target="media/image93.jpeg"/><Relationship Id="rId301" Type="http://schemas.openxmlformats.org/officeDocument/2006/relationships/image" Target="media/image160.wmf"/><Relationship Id="rId343" Type="http://schemas.openxmlformats.org/officeDocument/2006/relationships/image" Target="media/image181.wmf"/><Relationship Id="rId550" Type="http://schemas.openxmlformats.org/officeDocument/2006/relationships/image" Target="media/image296.gif"/><Relationship Id="rId82" Type="http://schemas.openxmlformats.org/officeDocument/2006/relationships/oleObject" Target="embeddings/oleObject37.bin"/><Relationship Id="rId203" Type="http://schemas.openxmlformats.org/officeDocument/2006/relationships/oleObject" Target="embeddings/oleObject92.bin"/><Relationship Id="rId385" Type="http://schemas.openxmlformats.org/officeDocument/2006/relationships/image" Target="media/image202.wmf"/><Relationship Id="rId592" Type="http://schemas.openxmlformats.org/officeDocument/2006/relationships/image" Target="media/image327.wmf"/><Relationship Id="rId606" Type="http://schemas.openxmlformats.org/officeDocument/2006/relationships/oleObject" Target="embeddings/oleObject263.bin"/><Relationship Id="rId648" Type="http://schemas.openxmlformats.org/officeDocument/2006/relationships/image" Target="media/image355.wmf"/><Relationship Id="rId245" Type="http://schemas.openxmlformats.org/officeDocument/2006/relationships/image" Target="media/image130.wmf"/><Relationship Id="rId287" Type="http://schemas.openxmlformats.org/officeDocument/2006/relationships/image" Target="media/image153.wmf"/><Relationship Id="rId410" Type="http://schemas.openxmlformats.org/officeDocument/2006/relationships/oleObject" Target="embeddings/oleObject190.bin"/><Relationship Id="rId452" Type="http://schemas.openxmlformats.org/officeDocument/2006/relationships/image" Target="media/image236.wmf"/><Relationship Id="rId494" Type="http://schemas.openxmlformats.org/officeDocument/2006/relationships/image" Target="media/image268.wmf"/><Relationship Id="rId508" Type="http://schemas.openxmlformats.org/officeDocument/2006/relationships/image" Target="media/image280.jpeg"/><Relationship Id="rId715" Type="http://schemas.openxmlformats.org/officeDocument/2006/relationships/oleObject" Target="embeddings/oleObject320.bin"/><Relationship Id="rId105" Type="http://schemas.openxmlformats.org/officeDocument/2006/relationships/image" Target="media/image51.wmf"/><Relationship Id="rId147" Type="http://schemas.openxmlformats.org/officeDocument/2006/relationships/image" Target="media/image77.wmf"/><Relationship Id="rId312" Type="http://schemas.openxmlformats.org/officeDocument/2006/relationships/oleObject" Target="embeddings/oleObject141.bin"/><Relationship Id="rId354" Type="http://schemas.openxmlformats.org/officeDocument/2006/relationships/oleObject" Target="embeddings/oleObject162.bin"/><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oleObject" Target="embeddings/oleObject85.bin"/><Relationship Id="rId396" Type="http://schemas.openxmlformats.org/officeDocument/2006/relationships/oleObject" Target="embeddings/oleObject183.bin"/><Relationship Id="rId561" Type="http://schemas.openxmlformats.org/officeDocument/2006/relationships/image" Target="media/image307.jpeg"/><Relationship Id="rId617" Type="http://schemas.openxmlformats.org/officeDocument/2006/relationships/oleObject" Target="embeddings/oleObject269.bin"/><Relationship Id="rId659" Type="http://schemas.openxmlformats.org/officeDocument/2006/relationships/oleObject" Target="embeddings/oleObject289.bin"/><Relationship Id="rId214" Type="http://schemas.openxmlformats.org/officeDocument/2006/relationships/image" Target="media/image111.wmf"/><Relationship Id="rId256" Type="http://schemas.openxmlformats.org/officeDocument/2006/relationships/oleObject" Target="embeddings/oleObject114.bin"/><Relationship Id="rId298" Type="http://schemas.openxmlformats.org/officeDocument/2006/relationships/oleObject" Target="embeddings/oleObject134.bin"/><Relationship Id="rId421" Type="http://schemas.openxmlformats.org/officeDocument/2006/relationships/image" Target="media/image220.wmf"/><Relationship Id="rId463" Type="http://schemas.openxmlformats.org/officeDocument/2006/relationships/oleObject" Target="embeddings/oleObject215.bin"/><Relationship Id="rId519" Type="http://schemas.openxmlformats.org/officeDocument/2006/relationships/oleObject" Target="embeddings/oleObject229.bin"/><Relationship Id="rId670" Type="http://schemas.openxmlformats.org/officeDocument/2006/relationships/image" Target="media/image366.wmf"/><Relationship Id="rId116" Type="http://schemas.openxmlformats.org/officeDocument/2006/relationships/oleObject" Target="embeddings/oleObject54.bin"/><Relationship Id="rId158" Type="http://schemas.openxmlformats.org/officeDocument/2006/relationships/oleObject" Target="embeddings/oleObject70.bin"/><Relationship Id="rId323" Type="http://schemas.openxmlformats.org/officeDocument/2006/relationships/image" Target="media/image171.wmf"/><Relationship Id="rId530" Type="http://schemas.openxmlformats.org/officeDocument/2006/relationships/image" Target="media/image289.wmf"/><Relationship Id="rId726" Type="http://schemas.openxmlformats.org/officeDocument/2006/relationships/image" Target="media/image387.wmf"/><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92.wmf"/><Relationship Id="rId572" Type="http://schemas.openxmlformats.org/officeDocument/2006/relationships/image" Target="media/image318.jpeg"/><Relationship Id="rId628" Type="http://schemas.openxmlformats.org/officeDocument/2006/relationships/image" Target="media/image344.wmf"/><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image" Target="media/image115.jpeg"/><Relationship Id="rId246" Type="http://schemas.openxmlformats.org/officeDocument/2006/relationships/oleObject" Target="embeddings/oleObject110.bin"/><Relationship Id="rId267" Type="http://schemas.openxmlformats.org/officeDocument/2006/relationships/image" Target="media/image142.wmf"/><Relationship Id="rId288" Type="http://schemas.openxmlformats.org/officeDocument/2006/relationships/oleObject" Target="embeddings/oleObject129.bin"/><Relationship Id="rId411" Type="http://schemas.openxmlformats.org/officeDocument/2006/relationships/image" Target="media/image215.wmf"/><Relationship Id="rId432" Type="http://schemas.openxmlformats.org/officeDocument/2006/relationships/oleObject" Target="embeddings/oleObject201.bin"/><Relationship Id="rId453" Type="http://schemas.openxmlformats.org/officeDocument/2006/relationships/oleObject" Target="embeddings/oleObject211.bin"/><Relationship Id="rId474" Type="http://schemas.openxmlformats.org/officeDocument/2006/relationships/image" Target="media/image250.wmf"/><Relationship Id="rId509" Type="http://schemas.openxmlformats.org/officeDocument/2006/relationships/image" Target="media/image281.jpeg"/><Relationship Id="rId660" Type="http://schemas.openxmlformats.org/officeDocument/2006/relationships/image" Target="media/image361.wmf"/><Relationship Id="rId106" Type="http://schemas.openxmlformats.org/officeDocument/2006/relationships/oleObject" Target="embeddings/oleObject49.bin"/><Relationship Id="rId127" Type="http://schemas.openxmlformats.org/officeDocument/2006/relationships/image" Target="media/image62.wmf"/><Relationship Id="rId313" Type="http://schemas.openxmlformats.org/officeDocument/2006/relationships/image" Target="media/image166.wmf"/><Relationship Id="rId495" Type="http://schemas.openxmlformats.org/officeDocument/2006/relationships/oleObject" Target="embeddings/oleObject221.bin"/><Relationship Id="rId681" Type="http://schemas.openxmlformats.org/officeDocument/2006/relationships/image" Target="media/image371.wmf"/><Relationship Id="rId716" Type="http://schemas.openxmlformats.org/officeDocument/2006/relationships/oleObject" Target="embeddings/oleObject321.bin"/><Relationship Id="rId737" Type="http://schemas.openxmlformats.org/officeDocument/2006/relationships/oleObject" Target="embeddings/oleObject336.bin"/><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5.wmf"/><Relationship Id="rId94" Type="http://schemas.openxmlformats.org/officeDocument/2006/relationships/oleObject" Target="embeddings/oleObject43.bin"/><Relationship Id="rId148" Type="http://schemas.openxmlformats.org/officeDocument/2006/relationships/oleObject" Target="embeddings/oleObject65.bin"/><Relationship Id="rId169" Type="http://schemas.openxmlformats.org/officeDocument/2006/relationships/image" Target="media/image88.wmf"/><Relationship Id="rId334" Type="http://schemas.openxmlformats.org/officeDocument/2006/relationships/oleObject" Target="embeddings/oleObject152.bin"/><Relationship Id="rId355" Type="http://schemas.openxmlformats.org/officeDocument/2006/relationships/image" Target="media/image187.wmf"/><Relationship Id="rId376" Type="http://schemas.openxmlformats.org/officeDocument/2006/relationships/oleObject" Target="embeddings/oleObject173.bin"/><Relationship Id="rId397" Type="http://schemas.openxmlformats.org/officeDocument/2006/relationships/image" Target="media/image208.wmf"/><Relationship Id="rId520" Type="http://schemas.openxmlformats.org/officeDocument/2006/relationships/oleObject" Target="embeddings/oleObject230.bin"/><Relationship Id="rId541" Type="http://schemas.openxmlformats.org/officeDocument/2006/relationships/oleObject" Target="embeddings/oleObject242.bin"/><Relationship Id="rId562" Type="http://schemas.openxmlformats.org/officeDocument/2006/relationships/image" Target="media/image308.jpeg"/><Relationship Id="rId583" Type="http://schemas.openxmlformats.org/officeDocument/2006/relationships/oleObject" Target="embeddings/oleObject250.bin"/><Relationship Id="rId618" Type="http://schemas.openxmlformats.org/officeDocument/2006/relationships/image" Target="media/image339.wmf"/><Relationship Id="rId639" Type="http://schemas.openxmlformats.org/officeDocument/2006/relationships/oleObject" Target="embeddings/oleObject279.bin"/><Relationship Id="rId4" Type="http://schemas.openxmlformats.org/officeDocument/2006/relationships/settings" Target="settings.xml"/><Relationship Id="rId180" Type="http://schemas.openxmlformats.org/officeDocument/2006/relationships/oleObject" Target="embeddings/oleObject80.bin"/><Relationship Id="rId215" Type="http://schemas.openxmlformats.org/officeDocument/2006/relationships/oleObject" Target="embeddings/oleObject98.bin"/><Relationship Id="rId236" Type="http://schemas.openxmlformats.org/officeDocument/2006/relationships/image" Target="media/image123.wmf"/><Relationship Id="rId257" Type="http://schemas.openxmlformats.org/officeDocument/2006/relationships/image" Target="media/image137.wmf"/><Relationship Id="rId278" Type="http://schemas.openxmlformats.org/officeDocument/2006/relationships/image" Target="media/image148.emf"/><Relationship Id="rId401" Type="http://schemas.openxmlformats.org/officeDocument/2006/relationships/image" Target="media/image210.wmf"/><Relationship Id="rId422" Type="http://schemas.openxmlformats.org/officeDocument/2006/relationships/oleObject" Target="embeddings/oleObject196.bin"/><Relationship Id="rId443" Type="http://schemas.openxmlformats.org/officeDocument/2006/relationships/oleObject" Target="embeddings/oleObject207.bin"/><Relationship Id="rId464" Type="http://schemas.openxmlformats.org/officeDocument/2006/relationships/image" Target="media/image243.wmf"/><Relationship Id="rId650" Type="http://schemas.openxmlformats.org/officeDocument/2006/relationships/image" Target="media/image356.wmf"/><Relationship Id="rId303" Type="http://schemas.openxmlformats.org/officeDocument/2006/relationships/image" Target="media/image161.wmf"/><Relationship Id="rId485" Type="http://schemas.openxmlformats.org/officeDocument/2006/relationships/image" Target="media/image259.wmf"/><Relationship Id="rId692" Type="http://schemas.openxmlformats.org/officeDocument/2006/relationships/image" Target="media/image376.wmf"/><Relationship Id="rId706" Type="http://schemas.openxmlformats.org/officeDocument/2006/relationships/oleObject" Target="embeddings/oleObject315.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70.emf"/><Relationship Id="rId345" Type="http://schemas.openxmlformats.org/officeDocument/2006/relationships/image" Target="media/image182.wmf"/><Relationship Id="rId387" Type="http://schemas.openxmlformats.org/officeDocument/2006/relationships/image" Target="media/image203.wmf"/><Relationship Id="rId510" Type="http://schemas.openxmlformats.org/officeDocument/2006/relationships/image" Target="media/image282.jpeg"/><Relationship Id="rId552" Type="http://schemas.openxmlformats.org/officeDocument/2006/relationships/image" Target="media/image298.png"/><Relationship Id="rId594" Type="http://schemas.openxmlformats.org/officeDocument/2006/relationships/oleObject" Target="embeddings/oleObject257.bin"/><Relationship Id="rId608" Type="http://schemas.openxmlformats.org/officeDocument/2006/relationships/oleObject" Target="embeddings/oleObject264.bin"/><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image" Target="media/image131.wmf"/><Relationship Id="rId412" Type="http://schemas.openxmlformats.org/officeDocument/2006/relationships/oleObject" Target="embeddings/oleObject191.bin"/><Relationship Id="rId107" Type="http://schemas.openxmlformats.org/officeDocument/2006/relationships/image" Target="media/image52.wmf"/><Relationship Id="rId289" Type="http://schemas.openxmlformats.org/officeDocument/2006/relationships/image" Target="media/image154.wmf"/><Relationship Id="rId454" Type="http://schemas.openxmlformats.org/officeDocument/2006/relationships/image" Target="media/image237.wmf"/><Relationship Id="rId496" Type="http://schemas.openxmlformats.org/officeDocument/2006/relationships/image" Target="media/image269.emf"/><Relationship Id="rId661" Type="http://schemas.openxmlformats.org/officeDocument/2006/relationships/oleObject" Target="embeddings/oleObject290.bin"/><Relationship Id="rId717" Type="http://schemas.openxmlformats.org/officeDocument/2006/relationships/oleObject" Target="embeddings/oleObject322.bin"/><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8.wmf"/><Relationship Id="rId314" Type="http://schemas.openxmlformats.org/officeDocument/2006/relationships/oleObject" Target="embeddings/oleObject142.bin"/><Relationship Id="rId356" Type="http://schemas.openxmlformats.org/officeDocument/2006/relationships/oleObject" Target="embeddings/oleObject163.bin"/><Relationship Id="rId398" Type="http://schemas.openxmlformats.org/officeDocument/2006/relationships/oleObject" Target="embeddings/oleObject184.bin"/><Relationship Id="rId521" Type="http://schemas.openxmlformats.org/officeDocument/2006/relationships/image" Target="media/image285.jpeg"/><Relationship Id="rId563" Type="http://schemas.openxmlformats.org/officeDocument/2006/relationships/image" Target="media/image309.jpeg"/><Relationship Id="rId619" Type="http://schemas.openxmlformats.org/officeDocument/2006/relationships/oleObject" Target="embeddings/oleObject270.bin"/><Relationship Id="rId95" Type="http://schemas.openxmlformats.org/officeDocument/2006/relationships/image" Target="media/image46.wmf"/><Relationship Id="rId160" Type="http://schemas.openxmlformats.org/officeDocument/2006/relationships/oleObject" Target="embeddings/oleObject71.bin"/><Relationship Id="rId216" Type="http://schemas.openxmlformats.org/officeDocument/2006/relationships/image" Target="media/image112.wmf"/><Relationship Id="rId423" Type="http://schemas.openxmlformats.org/officeDocument/2006/relationships/image" Target="media/image221.wmf"/><Relationship Id="rId258" Type="http://schemas.openxmlformats.org/officeDocument/2006/relationships/oleObject" Target="embeddings/oleObject115.bin"/><Relationship Id="rId465" Type="http://schemas.openxmlformats.org/officeDocument/2006/relationships/image" Target="media/image244.wmf"/><Relationship Id="rId630" Type="http://schemas.openxmlformats.org/officeDocument/2006/relationships/image" Target="media/image345.emf"/><Relationship Id="rId672" Type="http://schemas.openxmlformats.org/officeDocument/2006/relationships/image" Target="media/image367.wmf"/><Relationship Id="rId728" Type="http://schemas.openxmlformats.org/officeDocument/2006/relationships/image" Target="media/image388.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72.wmf"/><Relationship Id="rId367" Type="http://schemas.openxmlformats.org/officeDocument/2006/relationships/image" Target="media/image193.wmf"/><Relationship Id="rId532" Type="http://schemas.openxmlformats.org/officeDocument/2006/relationships/image" Target="media/image290.wmf"/><Relationship Id="rId574" Type="http://schemas.openxmlformats.org/officeDocument/2006/relationships/image" Target="media/image320.jpeg"/><Relationship Id="rId171" Type="http://schemas.openxmlformats.org/officeDocument/2006/relationships/image" Target="media/image89.wmf"/><Relationship Id="rId227" Type="http://schemas.openxmlformats.org/officeDocument/2006/relationships/image" Target="media/image117.jpeg"/><Relationship Id="rId269" Type="http://schemas.openxmlformats.org/officeDocument/2006/relationships/image" Target="media/image143.wmf"/><Relationship Id="rId434" Type="http://schemas.openxmlformats.org/officeDocument/2006/relationships/oleObject" Target="embeddings/oleObject202.bin"/><Relationship Id="rId476" Type="http://schemas.openxmlformats.org/officeDocument/2006/relationships/image" Target="media/image251.wmf"/><Relationship Id="rId641" Type="http://schemas.openxmlformats.org/officeDocument/2006/relationships/oleObject" Target="embeddings/oleObject280.bin"/><Relationship Id="rId683" Type="http://schemas.openxmlformats.org/officeDocument/2006/relationships/image" Target="media/image372.wmf"/><Relationship Id="rId739" Type="http://schemas.openxmlformats.org/officeDocument/2006/relationships/footer" Target="footer4.xml"/><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25.bin"/><Relationship Id="rId336" Type="http://schemas.openxmlformats.org/officeDocument/2006/relationships/oleObject" Target="embeddings/oleObject153.bin"/><Relationship Id="rId501" Type="http://schemas.openxmlformats.org/officeDocument/2006/relationships/oleObject" Target="embeddings/oleObject222.bin"/><Relationship Id="rId543" Type="http://schemas.openxmlformats.org/officeDocument/2006/relationships/image" Target="media/image294.wmf"/><Relationship Id="rId75" Type="http://schemas.openxmlformats.org/officeDocument/2006/relationships/image" Target="media/image36.wmf"/><Relationship Id="rId140" Type="http://schemas.openxmlformats.org/officeDocument/2006/relationships/image" Target="media/image72.emf"/><Relationship Id="rId182" Type="http://schemas.openxmlformats.org/officeDocument/2006/relationships/oleObject" Target="embeddings/oleObject81.bin"/><Relationship Id="rId378" Type="http://schemas.openxmlformats.org/officeDocument/2006/relationships/oleObject" Target="embeddings/oleObject174.bin"/><Relationship Id="rId403" Type="http://schemas.openxmlformats.org/officeDocument/2006/relationships/image" Target="media/image211.wmf"/><Relationship Id="rId585" Type="http://schemas.openxmlformats.org/officeDocument/2006/relationships/oleObject" Target="embeddings/oleObject251.bin"/><Relationship Id="rId6" Type="http://schemas.openxmlformats.org/officeDocument/2006/relationships/footnotes" Target="footnotes.xml"/><Relationship Id="rId238" Type="http://schemas.openxmlformats.org/officeDocument/2006/relationships/image" Target="media/image124.jpeg"/><Relationship Id="rId445" Type="http://schemas.openxmlformats.org/officeDocument/2006/relationships/oleObject" Target="embeddings/oleObject208.bin"/><Relationship Id="rId487" Type="http://schemas.openxmlformats.org/officeDocument/2006/relationships/image" Target="media/image261.wmf"/><Relationship Id="rId610" Type="http://schemas.openxmlformats.org/officeDocument/2006/relationships/oleObject" Target="embeddings/oleObject265.bin"/><Relationship Id="rId652" Type="http://schemas.openxmlformats.org/officeDocument/2006/relationships/image" Target="media/image357.wmf"/><Relationship Id="rId694" Type="http://schemas.openxmlformats.org/officeDocument/2006/relationships/image" Target="media/image377.wmf"/><Relationship Id="rId708" Type="http://schemas.openxmlformats.org/officeDocument/2006/relationships/oleObject" Target="embeddings/oleObject316.bin"/><Relationship Id="rId291" Type="http://schemas.openxmlformats.org/officeDocument/2006/relationships/image" Target="media/image155.wmf"/><Relationship Id="rId305" Type="http://schemas.openxmlformats.org/officeDocument/2006/relationships/image" Target="media/image162.wmf"/><Relationship Id="rId347" Type="http://schemas.openxmlformats.org/officeDocument/2006/relationships/image" Target="media/image183.wmf"/><Relationship Id="rId512" Type="http://schemas.openxmlformats.org/officeDocument/2006/relationships/oleObject" Target="embeddings/oleObject223.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9.wmf"/><Relationship Id="rId389" Type="http://schemas.openxmlformats.org/officeDocument/2006/relationships/image" Target="media/image204.wmf"/><Relationship Id="rId554" Type="http://schemas.openxmlformats.org/officeDocument/2006/relationships/image" Target="media/image300.png"/><Relationship Id="rId596" Type="http://schemas.openxmlformats.org/officeDocument/2006/relationships/oleObject" Target="embeddings/oleObject258.bin"/><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image" Target="media/image132.wmf"/><Relationship Id="rId414" Type="http://schemas.openxmlformats.org/officeDocument/2006/relationships/oleObject" Target="embeddings/oleObject192.bin"/><Relationship Id="rId456" Type="http://schemas.openxmlformats.org/officeDocument/2006/relationships/image" Target="media/image238.wmf"/><Relationship Id="rId498" Type="http://schemas.openxmlformats.org/officeDocument/2006/relationships/image" Target="media/image271.emf"/><Relationship Id="rId621" Type="http://schemas.openxmlformats.org/officeDocument/2006/relationships/oleObject" Target="embeddings/oleObject271.bin"/><Relationship Id="rId663" Type="http://schemas.openxmlformats.org/officeDocument/2006/relationships/oleObject" Target="embeddings/oleObject292.bin"/><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16.bin"/><Relationship Id="rId316" Type="http://schemas.openxmlformats.org/officeDocument/2006/relationships/oleObject" Target="embeddings/oleObject143.bin"/><Relationship Id="rId523" Type="http://schemas.openxmlformats.org/officeDocument/2006/relationships/oleObject" Target="embeddings/oleObject231.bin"/><Relationship Id="rId719" Type="http://schemas.openxmlformats.org/officeDocument/2006/relationships/oleObject" Target="embeddings/oleObject324.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oleObject" Target="embeddings/oleObject164.bin"/><Relationship Id="rId565" Type="http://schemas.openxmlformats.org/officeDocument/2006/relationships/image" Target="media/image311.jpeg"/><Relationship Id="rId730" Type="http://schemas.openxmlformats.org/officeDocument/2006/relationships/image" Target="media/image389.wmf"/><Relationship Id="rId162" Type="http://schemas.openxmlformats.org/officeDocument/2006/relationships/oleObject" Target="embeddings/oleObject72.bin"/><Relationship Id="rId218" Type="http://schemas.openxmlformats.org/officeDocument/2006/relationships/image" Target="media/image113.wmf"/><Relationship Id="rId425" Type="http://schemas.openxmlformats.org/officeDocument/2006/relationships/image" Target="media/image222.wmf"/><Relationship Id="rId467" Type="http://schemas.openxmlformats.org/officeDocument/2006/relationships/image" Target="media/image246.wmf"/><Relationship Id="rId632" Type="http://schemas.openxmlformats.org/officeDocument/2006/relationships/image" Target="media/image347.wmf"/><Relationship Id="rId271" Type="http://schemas.openxmlformats.org/officeDocument/2006/relationships/image" Target="media/image144.wmf"/><Relationship Id="rId674" Type="http://schemas.openxmlformats.org/officeDocument/2006/relationships/oleObject" Target="embeddings/oleObject297.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image" Target="media/image173.wmf"/><Relationship Id="rId369" Type="http://schemas.openxmlformats.org/officeDocument/2006/relationships/image" Target="media/image194.wmf"/><Relationship Id="rId534" Type="http://schemas.openxmlformats.org/officeDocument/2006/relationships/image" Target="media/image291.wmf"/><Relationship Id="rId576" Type="http://schemas.openxmlformats.org/officeDocument/2006/relationships/footer" Target="footer2.xml"/><Relationship Id="rId741" Type="http://schemas.openxmlformats.org/officeDocument/2006/relationships/theme" Target="theme/theme1.xml"/><Relationship Id="rId173" Type="http://schemas.openxmlformats.org/officeDocument/2006/relationships/image" Target="media/image90.wmf"/><Relationship Id="rId229" Type="http://schemas.openxmlformats.org/officeDocument/2006/relationships/image" Target="media/image119.wmf"/><Relationship Id="rId380" Type="http://schemas.openxmlformats.org/officeDocument/2006/relationships/oleObject" Target="embeddings/oleObject175.bin"/><Relationship Id="rId436" Type="http://schemas.openxmlformats.org/officeDocument/2006/relationships/oleObject" Target="embeddings/oleObject203.bin"/><Relationship Id="rId601" Type="http://schemas.openxmlformats.org/officeDocument/2006/relationships/image" Target="media/image331.wmf"/><Relationship Id="rId643" Type="http://schemas.openxmlformats.org/officeDocument/2006/relationships/oleObject" Target="embeddings/oleObject281.bin"/><Relationship Id="rId240" Type="http://schemas.openxmlformats.org/officeDocument/2006/relationships/image" Target="media/image126.png"/><Relationship Id="rId478" Type="http://schemas.openxmlformats.org/officeDocument/2006/relationships/image" Target="media/image252.wmf"/><Relationship Id="rId685" Type="http://schemas.openxmlformats.org/officeDocument/2006/relationships/image" Target="media/image373.wmf"/><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oleObject" Target="embeddings/oleObject126.bin"/><Relationship Id="rId338" Type="http://schemas.openxmlformats.org/officeDocument/2006/relationships/oleObject" Target="embeddings/oleObject154.bin"/><Relationship Id="rId503" Type="http://schemas.openxmlformats.org/officeDocument/2006/relationships/image" Target="media/image275.emf"/><Relationship Id="rId545" Type="http://schemas.openxmlformats.org/officeDocument/2006/relationships/oleObject" Target="embeddings/oleObject245.bin"/><Relationship Id="rId587" Type="http://schemas.openxmlformats.org/officeDocument/2006/relationships/oleObject" Target="embeddings/oleObject252.bin"/><Relationship Id="rId710" Type="http://schemas.openxmlformats.org/officeDocument/2006/relationships/image" Target="media/image383.wmf"/><Relationship Id="rId8" Type="http://schemas.openxmlformats.org/officeDocument/2006/relationships/footer" Target="footer1.xml"/><Relationship Id="rId142" Type="http://schemas.openxmlformats.org/officeDocument/2006/relationships/image" Target="media/image74.wmf"/><Relationship Id="rId184" Type="http://schemas.openxmlformats.org/officeDocument/2006/relationships/oleObject" Target="embeddings/oleObject82.bin"/><Relationship Id="rId391" Type="http://schemas.openxmlformats.org/officeDocument/2006/relationships/image" Target="media/image205.wmf"/><Relationship Id="rId405" Type="http://schemas.openxmlformats.org/officeDocument/2006/relationships/image" Target="media/image212.wmf"/><Relationship Id="rId447" Type="http://schemas.openxmlformats.org/officeDocument/2006/relationships/oleObject" Target="embeddings/oleObject209.bin"/><Relationship Id="rId612" Type="http://schemas.openxmlformats.org/officeDocument/2006/relationships/oleObject" Target="embeddings/oleObject266.bin"/><Relationship Id="rId251" Type="http://schemas.openxmlformats.org/officeDocument/2006/relationships/image" Target="media/image134.wmf"/><Relationship Id="rId489" Type="http://schemas.openxmlformats.org/officeDocument/2006/relationships/image" Target="media/image263.emf"/><Relationship Id="rId654" Type="http://schemas.openxmlformats.org/officeDocument/2006/relationships/image" Target="media/image358.wmf"/><Relationship Id="rId696" Type="http://schemas.openxmlformats.org/officeDocument/2006/relationships/image" Target="media/image378.wmf"/><Relationship Id="rId46" Type="http://schemas.openxmlformats.org/officeDocument/2006/relationships/oleObject" Target="embeddings/oleObject19.bin"/><Relationship Id="rId293" Type="http://schemas.openxmlformats.org/officeDocument/2006/relationships/image" Target="media/image156.wmf"/><Relationship Id="rId307" Type="http://schemas.openxmlformats.org/officeDocument/2006/relationships/image" Target="media/image163.wmf"/><Relationship Id="rId349" Type="http://schemas.openxmlformats.org/officeDocument/2006/relationships/image" Target="media/image184.wmf"/><Relationship Id="rId514" Type="http://schemas.openxmlformats.org/officeDocument/2006/relationships/oleObject" Target="embeddings/oleObject224.bin"/><Relationship Id="rId556" Type="http://schemas.openxmlformats.org/officeDocument/2006/relationships/image" Target="media/image302.png"/><Relationship Id="rId721" Type="http://schemas.openxmlformats.org/officeDocument/2006/relationships/oleObject" Target="embeddings/oleObject326.bin"/><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image" Target="media/image80.wmf"/><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oleObject" Target="embeddings/oleObject165.bin"/><Relationship Id="rId416" Type="http://schemas.openxmlformats.org/officeDocument/2006/relationships/oleObject" Target="embeddings/oleObject193.bin"/><Relationship Id="rId598" Type="http://schemas.openxmlformats.org/officeDocument/2006/relationships/oleObject" Target="embeddings/oleObject259.bin"/><Relationship Id="rId220" Type="http://schemas.openxmlformats.org/officeDocument/2006/relationships/image" Target="media/image114.wmf"/><Relationship Id="rId458" Type="http://schemas.openxmlformats.org/officeDocument/2006/relationships/image" Target="media/image239.wmf"/><Relationship Id="rId623" Type="http://schemas.openxmlformats.org/officeDocument/2006/relationships/oleObject" Target="embeddings/oleObject272.bin"/><Relationship Id="rId665" Type="http://schemas.openxmlformats.org/officeDocument/2006/relationships/oleObject" Target="embeddings/oleObject293.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17.bin"/><Relationship Id="rId318" Type="http://schemas.openxmlformats.org/officeDocument/2006/relationships/oleObject" Target="embeddings/oleObject144.bin"/><Relationship Id="rId525" Type="http://schemas.openxmlformats.org/officeDocument/2006/relationships/oleObject" Target="embeddings/oleObject232.bin"/><Relationship Id="rId567" Type="http://schemas.openxmlformats.org/officeDocument/2006/relationships/image" Target="media/image313.jpeg"/><Relationship Id="rId732" Type="http://schemas.openxmlformats.org/officeDocument/2006/relationships/oleObject" Target="embeddings/oleObject333.bin"/><Relationship Id="rId99" Type="http://schemas.openxmlformats.org/officeDocument/2006/relationships/image" Target="media/image48.wmf"/><Relationship Id="rId122" Type="http://schemas.openxmlformats.org/officeDocument/2006/relationships/oleObject" Target="embeddings/oleObject57.bin"/><Relationship Id="rId164" Type="http://schemas.openxmlformats.org/officeDocument/2006/relationships/oleObject" Target="embeddings/oleObject73.bin"/><Relationship Id="rId371" Type="http://schemas.openxmlformats.org/officeDocument/2006/relationships/image" Target="media/image195.wmf"/><Relationship Id="rId427" Type="http://schemas.openxmlformats.org/officeDocument/2006/relationships/image" Target="media/image223.wmf"/><Relationship Id="rId469" Type="http://schemas.openxmlformats.org/officeDocument/2006/relationships/image" Target="media/image247.wmf"/><Relationship Id="rId634" Type="http://schemas.openxmlformats.org/officeDocument/2006/relationships/image" Target="media/image348.wmf"/><Relationship Id="rId676" Type="http://schemas.openxmlformats.org/officeDocument/2006/relationships/oleObject" Target="embeddings/oleObject298.bin"/><Relationship Id="rId26" Type="http://schemas.openxmlformats.org/officeDocument/2006/relationships/oleObject" Target="embeddings/oleObject9.bin"/><Relationship Id="rId231" Type="http://schemas.openxmlformats.org/officeDocument/2006/relationships/image" Target="media/image120.jpeg"/><Relationship Id="rId273" Type="http://schemas.openxmlformats.org/officeDocument/2006/relationships/image" Target="media/image145.wmf"/><Relationship Id="rId329" Type="http://schemas.openxmlformats.org/officeDocument/2006/relationships/image" Target="media/image174.wmf"/><Relationship Id="rId480" Type="http://schemas.openxmlformats.org/officeDocument/2006/relationships/image" Target="media/image254.wmf"/><Relationship Id="rId536" Type="http://schemas.openxmlformats.org/officeDocument/2006/relationships/image" Target="media/image292.wmf"/><Relationship Id="rId701" Type="http://schemas.openxmlformats.org/officeDocument/2006/relationships/oleObject" Target="embeddings/oleObject311.bin"/><Relationship Id="rId68" Type="http://schemas.openxmlformats.org/officeDocument/2006/relationships/oleObject" Target="embeddings/oleObject30.bin"/><Relationship Id="rId133" Type="http://schemas.openxmlformats.org/officeDocument/2006/relationships/image" Target="media/image65.wmf"/><Relationship Id="rId175" Type="http://schemas.openxmlformats.org/officeDocument/2006/relationships/image" Target="media/image91.wmf"/><Relationship Id="rId340" Type="http://schemas.openxmlformats.org/officeDocument/2006/relationships/oleObject" Target="embeddings/oleObject155.bin"/><Relationship Id="rId578" Type="http://schemas.openxmlformats.org/officeDocument/2006/relationships/hyperlink" Target="http://www.baidu.com/link?url=6YDm77oNQnJI-jAlc-u_i1yN0NI3mDCCztkovk6cRMFHa1LfzF9PKs_-iTRhhB_x" TargetMode="External"/><Relationship Id="rId200" Type="http://schemas.openxmlformats.org/officeDocument/2006/relationships/image" Target="media/image104.wmf"/><Relationship Id="rId382" Type="http://schemas.openxmlformats.org/officeDocument/2006/relationships/oleObject" Target="embeddings/oleObject176.bin"/><Relationship Id="rId438" Type="http://schemas.openxmlformats.org/officeDocument/2006/relationships/oleObject" Target="embeddings/oleObject204.bin"/><Relationship Id="rId603" Type="http://schemas.openxmlformats.org/officeDocument/2006/relationships/image" Target="media/image332.wmf"/><Relationship Id="rId645" Type="http://schemas.openxmlformats.org/officeDocument/2006/relationships/oleObject" Target="embeddings/oleObject282.bin"/><Relationship Id="rId687" Type="http://schemas.openxmlformats.org/officeDocument/2006/relationships/image" Target="media/image374.wmf"/><Relationship Id="rId242" Type="http://schemas.openxmlformats.org/officeDocument/2006/relationships/image" Target="media/image128.emf"/><Relationship Id="rId284" Type="http://schemas.openxmlformats.org/officeDocument/2006/relationships/oleObject" Target="embeddings/oleObject127.bin"/><Relationship Id="rId491" Type="http://schemas.openxmlformats.org/officeDocument/2006/relationships/image" Target="media/image265.emf"/><Relationship Id="rId505" Type="http://schemas.openxmlformats.org/officeDocument/2006/relationships/image" Target="media/image277.emf"/><Relationship Id="rId712" Type="http://schemas.openxmlformats.org/officeDocument/2006/relationships/image" Target="media/image384.wmf"/><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7.bin"/><Relationship Id="rId144" Type="http://schemas.openxmlformats.org/officeDocument/2006/relationships/image" Target="media/image75.jpeg"/><Relationship Id="rId547" Type="http://schemas.openxmlformats.org/officeDocument/2006/relationships/oleObject" Target="embeddings/oleObject247.bin"/><Relationship Id="rId589" Type="http://schemas.openxmlformats.org/officeDocument/2006/relationships/image" Target="media/image326.wmf"/><Relationship Id="rId90" Type="http://schemas.openxmlformats.org/officeDocument/2006/relationships/oleObject" Target="embeddings/oleObject41.bin"/><Relationship Id="rId186" Type="http://schemas.openxmlformats.org/officeDocument/2006/relationships/oleObject" Target="embeddings/oleObject83.bin"/><Relationship Id="rId351" Type="http://schemas.openxmlformats.org/officeDocument/2006/relationships/image" Target="media/image185.wmf"/><Relationship Id="rId393" Type="http://schemas.openxmlformats.org/officeDocument/2006/relationships/image" Target="media/image206.wmf"/><Relationship Id="rId407" Type="http://schemas.openxmlformats.org/officeDocument/2006/relationships/image" Target="media/image213.wmf"/><Relationship Id="rId449" Type="http://schemas.openxmlformats.org/officeDocument/2006/relationships/image" Target="media/image234.wmf"/><Relationship Id="rId614" Type="http://schemas.openxmlformats.org/officeDocument/2006/relationships/image" Target="media/image337.wmf"/><Relationship Id="rId656" Type="http://schemas.openxmlformats.org/officeDocument/2006/relationships/image" Target="media/image359.wmf"/><Relationship Id="rId211" Type="http://schemas.openxmlformats.org/officeDocument/2006/relationships/oleObject" Target="embeddings/oleObject96.bin"/><Relationship Id="rId253" Type="http://schemas.openxmlformats.org/officeDocument/2006/relationships/image" Target="media/image135.wmf"/><Relationship Id="rId295" Type="http://schemas.openxmlformats.org/officeDocument/2006/relationships/image" Target="media/image157.wmf"/><Relationship Id="rId309" Type="http://schemas.openxmlformats.org/officeDocument/2006/relationships/image" Target="media/image164.wmf"/><Relationship Id="rId460" Type="http://schemas.openxmlformats.org/officeDocument/2006/relationships/image" Target="media/image240.wmf"/><Relationship Id="rId516" Type="http://schemas.openxmlformats.org/officeDocument/2006/relationships/oleObject" Target="embeddings/oleObject226.bin"/><Relationship Id="rId698" Type="http://schemas.openxmlformats.org/officeDocument/2006/relationships/image" Target="media/image379.wmf"/><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oleObject" Target="embeddings/oleObject145.bin"/><Relationship Id="rId558" Type="http://schemas.openxmlformats.org/officeDocument/2006/relationships/image" Target="media/image304.jpeg"/><Relationship Id="rId723" Type="http://schemas.openxmlformats.org/officeDocument/2006/relationships/oleObject" Target="embeddings/oleObject328.bin"/><Relationship Id="rId155" Type="http://schemas.openxmlformats.org/officeDocument/2006/relationships/image" Target="media/image81.wmf"/><Relationship Id="rId197" Type="http://schemas.openxmlformats.org/officeDocument/2006/relationships/oleObject" Target="embeddings/oleObject89.bin"/><Relationship Id="rId362" Type="http://schemas.openxmlformats.org/officeDocument/2006/relationships/oleObject" Target="embeddings/oleObject166.bin"/><Relationship Id="rId418" Type="http://schemas.openxmlformats.org/officeDocument/2006/relationships/oleObject" Target="embeddings/oleObject194.bin"/><Relationship Id="rId625" Type="http://schemas.openxmlformats.org/officeDocument/2006/relationships/oleObject" Target="embeddings/oleObject273.bin"/><Relationship Id="rId222" Type="http://schemas.openxmlformats.org/officeDocument/2006/relationships/oleObject" Target="embeddings/oleObject102.bin"/><Relationship Id="rId264" Type="http://schemas.openxmlformats.org/officeDocument/2006/relationships/oleObject" Target="embeddings/oleObject118.bin"/><Relationship Id="rId471" Type="http://schemas.openxmlformats.org/officeDocument/2006/relationships/oleObject" Target="embeddings/oleObject217.bin"/><Relationship Id="rId667" Type="http://schemas.openxmlformats.org/officeDocument/2006/relationships/image" Target="media/image364.emf"/><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oleObject" Target="embeddings/oleObject58.bin"/><Relationship Id="rId527" Type="http://schemas.openxmlformats.org/officeDocument/2006/relationships/image" Target="media/image288.wmf"/><Relationship Id="rId569" Type="http://schemas.openxmlformats.org/officeDocument/2006/relationships/image" Target="media/image315.jpeg"/><Relationship Id="rId734" Type="http://schemas.openxmlformats.org/officeDocument/2006/relationships/image" Target="media/image390.wmf"/><Relationship Id="rId776" Type="http://schemas.microsoft.com/office/2011/relationships/people" Target="people.xml"/><Relationship Id="rId70" Type="http://schemas.openxmlformats.org/officeDocument/2006/relationships/oleObject" Target="embeddings/oleObject31.bin"/><Relationship Id="rId166" Type="http://schemas.openxmlformats.org/officeDocument/2006/relationships/oleObject" Target="embeddings/oleObject74.bin"/><Relationship Id="rId331" Type="http://schemas.openxmlformats.org/officeDocument/2006/relationships/image" Target="media/image175.wmf"/><Relationship Id="rId373" Type="http://schemas.openxmlformats.org/officeDocument/2006/relationships/image" Target="media/image196.wmf"/><Relationship Id="rId429" Type="http://schemas.openxmlformats.org/officeDocument/2006/relationships/image" Target="media/image224.wmf"/><Relationship Id="rId580" Type="http://schemas.openxmlformats.org/officeDocument/2006/relationships/image" Target="media/image322.wmf"/><Relationship Id="rId636" Type="http://schemas.openxmlformats.org/officeDocument/2006/relationships/image" Target="media/image349.wmf"/><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oleObject" Target="embeddings/oleObject205.bin"/><Relationship Id="rId678" Type="http://schemas.openxmlformats.org/officeDocument/2006/relationships/oleObject" Target="embeddings/oleObject299.bin"/><Relationship Id="rId28" Type="http://schemas.openxmlformats.org/officeDocument/2006/relationships/oleObject" Target="embeddings/oleObject10.bin"/><Relationship Id="rId275" Type="http://schemas.openxmlformats.org/officeDocument/2006/relationships/image" Target="media/image146.wmf"/><Relationship Id="rId300" Type="http://schemas.openxmlformats.org/officeDocument/2006/relationships/oleObject" Target="embeddings/oleObject135.bin"/><Relationship Id="rId482" Type="http://schemas.openxmlformats.org/officeDocument/2006/relationships/image" Target="media/image256.wmf"/><Relationship Id="rId538" Type="http://schemas.openxmlformats.org/officeDocument/2006/relationships/oleObject" Target="embeddings/oleObject240.bin"/><Relationship Id="rId703" Type="http://schemas.openxmlformats.org/officeDocument/2006/relationships/oleObject" Target="embeddings/oleObject313.bin"/><Relationship Id="rId81" Type="http://schemas.openxmlformats.org/officeDocument/2006/relationships/image" Target="media/image39.wmf"/><Relationship Id="rId135" Type="http://schemas.openxmlformats.org/officeDocument/2006/relationships/image" Target="media/image67.jpeg"/><Relationship Id="rId177" Type="http://schemas.openxmlformats.org/officeDocument/2006/relationships/image" Target="media/image92.jpeg"/><Relationship Id="rId342" Type="http://schemas.openxmlformats.org/officeDocument/2006/relationships/oleObject" Target="embeddings/oleObject156.bin"/><Relationship Id="rId384" Type="http://schemas.openxmlformats.org/officeDocument/2006/relationships/oleObject" Target="embeddings/oleObject177.bin"/><Relationship Id="rId591" Type="http://schemas.openxmlformats.org/officeDocument/2006/relationships/oleObject" Target="embeddings/oleObject255.bin"/><Relationship Id="rId605" Type="http://schemas.openxmlformats.org/officeDocument/2006/relationships/image" Target="media/image333.wmf"/><Relationship Id="rId202" Type="http://schemas.openxmlformats.org/officeDocument/2006/relationships/image" Target="media/image105.wmf"/><Relationship Id="rId244" Type="http://schemas.openxmlformats.org/officeDocument/2006/relationships/image" Target="media/image129.emf"/><Relationship Id="rId647" Type="http://schemas.openxmlformats.org/officeDocument/2006/relationships/oleObject" Target="embeddings/oleObject283.bin"/><Relationship Id="rId689" Type="http://schemas.openxmlformats.org/officeDocument/2006/relationships/image" Target="media/image375.wmf"/><Relationship Id="rId39" Type="http://schemas.openxmlformats.org/officeDocument/2006/relationships/image" Target="media/image18.wmf"/><Relationship Id="rId286" Type="http://schemas.openxmlformats.org/officeDocument/2006/relationships/oleObject" Target="embeddings/oleObject128.bin"/><Relationship Id="rId451" Type="http://schemas.openxmlformats.org/officeDocument/2006/relationships/oleObject" Target="embeddings/oleObject210.bin"/><Relationship Id="rId493" Type="http://schemas.openxmlformats.org/officeDocument/2006/relationships/image" Target="media/image267.emf"/><Relationship Id="rId507" Type="http://schemas.openxmlformats.org/officeDocument/2006/relationships/image" Target="media/image279.jpeg"/><Relationship Id="rId549" Type="http://schemas.openxmlformats.org/officeDocument/2006/relationships/oleObject" Target="embeddings/oleObject248.bin"/><Relationship Id="rId714" Type="http://schemas.openxmlformats.org/officeDocument/2006/relationships/image" Target="media/image385.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4.bin"/><Relationship Id="rId188" Type="http://schemas.openxmlformats.org/officeDocument/2006/relationships/oleObject" Target="embeddings/oleObject84.bin"/><Relationship Id="rId311" Type="http://schemas.openxmlformats.org/officeDocument/2006/relationships/image" Target="media/image165.wmf"/><Relationship Id="rId353" Type="http://schemas.openxmlformats.org/officeDocument/2006/relationships/image" Target="media/image186.wmf"/><Relationship Id="rId395" Type="http://schemas.openxmlformats.org/officeDocument/2006/relationships/image" Target="media/image207.wmf"/><Relationship Id="rId409" Type="http://schemas.openxmlformats.org/officeDocument/2006/relationships/image" Target="media/image214.wmf"/><Relationship Id="rId560" Type="http://schemas.openxmlformats.org/officeDocument/2006/relationships/image" Target="media/image306.png"/><Relationship Id="rId92" Type="http://schemas.openxmlformats.org/officeDocument/2006/relationships/oleObject" Target="embeddings/oleObject42.bin"/><Relationship Id="rId213" Type="http://schemas.openxmlformats.org/officeDocument/2006/relationships/oleObject" Target="embeddings/oleObject97.bin"/><Relationship Id="rId420" Type="http://schemas.openxmlformats.org/officeDocument/2006/relationships/oleObject" Target="embeddings/oleObject195.bin"/><Relationship Id="rId616" Type="http://schemas.openxmlformats.org/officeDocument/2006/relationships/image" Target="media/image338.wmf"/><Relationship Id="rId658" Type="http://schemas.openxmlformats.org/officeDocument/2006/relationships/image" Target="media/image360.wmf"/><Relationship Id="rId255" Type="http://schemas.openxmlformats.org/officeDocument/2006/relationships/image" Target="media/image136.wmf"/><Relationship Id="rId297" Type="http://schemas.openxmlformats.org/officeDocument/2006/relationships/image" Target="media/image158.wmf"/><Relationship Id="rId462" Type="http://schemas.openxmlformats.org/officeDocument/2006/relationships/image" Target="media/image242.wmf"/><Relationship Id="rId518" Type="http://schemas.openxmlformats.org/officeDocument/2006/relationships/oleObject" Target="embeddings/oleObject228.bin"/><Relationship Id="rId725" Type="http://schemas.openxmlformats.org/officeDocument/2006/relationships/oleObject" Target="embeddings/oleObject329.bin"/><Relationship Id="rId115" Type="http://schemas.openxmlformats.org/officeDocument/2006/relationships/image" Target="media/image56.wmf"/><Relationship Id="rId157" Type="http://schemas.openxmlformats.org/officeDocument/2006/relationships/image" Target="media/image82.wmf"/><Relationship Id="rId322" Type="http://schemas.openxmlformats.org/officeDocument/2006/relationships/oleObject" Target="embeddings/oleObject146.bin"/><Relationship Id="rId364" Type="http://schemas.openxmlformats.org/officeDocument/2006/relationships/oleObject" Target="embeddings/oleObject167.bin"/><Relationship Id="rId61" Type="http://schemas.openxmlformats.org/officeDocument/2006/relationships/image" Target="media/image29.wmf"/><Relationship Id="rId199" Type="http://schemas.openxmlformats.org/officeDocument/2006/relationships/oleObject" Target="embeddings/oleObject90.bin"/><Relationship Id="rId571" Type="http://schemas.openxmlformats.org/officeDocument/2006/relationships/image" Target="media/image317.jpeg"/><Relationship Id="rId627" Type="http://schemas.openxmlformats.org/officeDocument/2006/relationships/oleObject" Target="embeddings/oleObject274.bin"/><Relationship Id="rId669" Type="http://schemas.openxmlformats.org/officeDocument/2006/relationships/oleObject" Target="embeddings/oleObject294.bin"/><Relationship Id="rId19" Type="http://schemas.openxmlformats.org/officeDocument/2006/relationships/image" Target="media/image8.wmf"/><Relationship Id="rId224" Type="http://schemas.openxmlformats.org/officeDocument/2006/relationships/oleObject" Target="embeddings/oleObject104.bin"/><Relationship Id="rId266" Type="http://schemas.openxmlformats.org/officeDocument/2006/relationships/oleObject" Target="embeddings/oleObject119.bin"/><Relationship Id="rId431" Type="http://schemas.openxmlformats.org/officeDocument/2006/relationships/image" Target="media/image225.wmf"/><Relationship Id="rId473" Type="http://schemas.openxmlformats.org/officeDocument/2006/relationships/oleObject" Target="embeddings/oleObject218.bin"/><Relationship Id="rId529" Type="http://schemas.openxmlformats.org/officeDocument/2006/relationships/oleObject" Target="embeddings/oleObject235.bin"/><Relationship Id="rId680" Type="http://schemas.openxmlformats.org/officeDocument/2006/relationships/oleObject" Target="embeddings/oleObject300.bin"/><Relationship Id="rId736" Type="http://schemas.openxmlformats.org/officeDocument/2006/relationships/image" Target="media/image391.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75.bin"/><Relationship Id="rId333" Type="http://schemas.openxmlformats.org/officeDocument/2006/relationships/image" Target="media/image176.wmf"/><Relationship Id="rId540" Type="http://schemas.openxmlformats.org/officeDocument/2006/relationships/image" Target="media/image293.wmf"/><Relationship Id="rId72" Type="http://schemas.openxmlformats.org/officeDocument/2006/relationships/oleObject" Target="embeddings/oleObject32.bin"/><Relationship Id="rId375" Type="http://schemas.openxmlformats.org/officeDocument/2006/relationships/image" Target="media/image197.wmf"/><Relationship Id="rId582" Type="http://schemas.openxmlformats.org/officeDocument/2006/relationships/image" Target="media/image323.wmf"/><Relationship Id="rId638" Type="http://schemas.openxmlformats.org/officeDocument/2006/relationships/image" Target="media/image350.wmf"/><Relationship Id="rId3" Type="http://schemas.openxmlformats.org/officeDocument/2006/relationships/styles" Target="styles.xml"/><Relationship Id="rId235" Type="http://schemas.openxmlformats.org/officeDocument/2006/relationships/oleObject" Target="embeddings/oleObject107.bin"/><Relationship Id="rId277" Type="http://schemas.openxmlformats.org/officeDocument/2006/relationships/image" Target="media/image147.emf"/><Relationship Id="rId400" Type="http://schemas.openxmlformats.org/officeDocument/2006/relationships/oleObject" Target="embeddings/oleObject185.bin"/><Relationship Id="rId442" Type="http://schemas.openxmlformats.org/officeDocument/2006/relationships/oleObject" Target="embeddings/oleObject206.bin"/><Relationship Id="rId484" Type="http://schemas.openxmlformats.org/officeDocument/2006/relationships/image" Target="media/image258.wmf"/><Relationship Id="rId705" Type="http://schemas.openxmlformats.org/officeDocument/2006/relationships/image" Target="media/image381.wmf"/><Relationship Id="rId137" Type="http://schemas.openxmlformats.org/officeDocument/2006/relationships/image" Target="media/image69.jpeg"/><Relationship Id="rId302" Type="http://schemas.openxmlformats.org/officeDocument/2006/relationships/oleObject" Target="embeddings/oleObject136.bin"/><Relationship Id="rId344" Type="http://schemas.openxmlformats.org/officeDocument/2006/relationships/oleObject" Target="embeddings/oleObject157.bin"/><Relationship Id="rId691" Type="http://schemas.openxmlformats.org/officeDocument/2006/relationships/oleObject" Target="embeddings/oleObject306.bin"/><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94.wmf"/><Relationship Id="rId386" Type="http://schemas.openxmlformats.org/officeDocument/2006/relationships/oleObject" Target="embeddings/oleObject178.bin"/><Relationship Id="rId551" Type="http://schemas.openxmlformats.org/officeDocument/2006/relationships/image" Target="media/image297.wmf"/><Relationship Id="rId593" Type="http://schemas.openxmlformats.org/officeDocument/2006/relationships/oleObject" Target="embeddings/oleObject256.bin"/><Relationship Id="rId607" Type="http://schemas.openxmlformats.org/officeDocument/2006/relationships/image" Target="media/image334.wmf"/><Relationship Id="rId649" Type="http://schemas.openxmlformats.org/officeDocument/2006/relationships/oleObject" Target="embeddings/oleObject284.bin"/></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C834E-B9EF-449B-B6C9-C831B9474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79</Pages>
  <Words>6946</Words>
  <Characters>39593</Characters>
  <Application>Microsoft Office Word</Application>
  <DocSecurity>0</DocSecurity>
  <Lines>329</Lines>
  <Paragraphs>92</Paragraphs>
  <ScaleCrop>false</ScaleCrop>
  <Company/>
  <LinksUpToDate>false</LinksUpToDate>
  <CharactersWithSpaces>46447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14</cp:revision>
  <dcterms:created xsi:type="dcterms:W3CDTF">2015-08-31T02:53:00Z</dcterms:created>
  <dcterms:modified xsi:type="dcterms:W3CDTF">2015-09-08T07:14:00Z</dcterms:modified>
</cp:coreProperties>
</file>