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drawing>
          <wp:anchor distT="0" distB="0" distL="114300" distR="114300" simplePos="0" relativeHeight="251662336" behindDoc="0" locked="0" layoutInCell="1" allowOverlap="1">
            <wp:simplePos x="0" y="0"/>
            <wp:positionH relativeFrom="column">
              <wp:posOffset>147320</wp:posOffset>
            </wp:positionH>
            <wp:positionV relativeFrom="paragraph">
              <wp:posOffset>79375</wp:posOffset>
            </wp:positionV>
            <wp:extent cx="1087755" cy="646430"/>
            <wp:effectExtent l="0" t="0" r="17145" b="127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srcRect/>
                    <a:stretch>
                      <a:fillRect/>
                    </a:stretch>
                  </pic:blipFill>
                  <pic:spPr>
                    <a:xfrm>
                      <a:off x="0" y="0"/>
                      <a:ext cx="1087755" cy="646430"/>
                    </a:xfrm>
                    <a:prstGeom prst="rect">
                      <a:avLst/>
                    </a:prstGeom>
                    <a:noFill/>
                    <a:ln w="9525">
                      <a:noFill/>
                      <a:miter lim="800000"/>
                      <a:headEnd/>
                      <a:tailEnd/>
                    </a:ln>
                  </pic:spPr>
                </pic:pic>
              </a:graphicData>
            </a:graphic>
          </wp:anchor>
        </w:drawing>
      </w:r>
    </w:p>
    <w:p>
      <w:pPr>
        <w:wordWrap w:val="0"/>
        <w:jc w:val="right"/>
        <w:rPr>
          <w:rFonts w:hAnsi="Calibri" w:eastAsia="黑体"/>
          <w:b/>
          <w:sz w:val="32"/>
          <w:szCs w:val="32"/>
        </w:rPr>
      </w:pPr>
      <w:r>
        <w:rPr>
          <w:rFonts w:hint="eastAsia" w:hAnsi="Calibri" w:eastAsia="黑体"/>
          <w:b/>
          <w:sz w:val="32"/>
          <w:szCs w:val="32"/>
        </w:rPr>
        <w:t>CECS xxx：201x</w:t>
      </w:r>
    </w:p>
    <w:p>
      <w:pPr>
        <w:jc w:val="center"/>
        <w:rPr>
          <w:b/>
          <w:sz w:val="44"/>
          <w:szCs w:val="44"/>
        </w:rPr>
      </w:pPr>
      <w:r>
        <w:rPr>
          <w:b/>
          <w:sz w:val="44"/>
          <w:szCs w:val="4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81915</wp:posOffset>
                </wp:positionV>
                <wp:extent cx="5514340" cy="0"/>
                <wp:effectExtent l="0" t="0" r="0" b="0"/>
                <wp:wrapNone/>
                <wp:docPr id="76" name="直线 49"/>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9" o:spid="_x0000_s1026" o:spt="20" style="position:absolute;left:0pt;margin-left:-1.5pt;margin-top:6.45pt;height:0pt;width:434.2pt;z-index:251661312;mso-width-relative:page;mso-height-relative:page;" filled="f" stroked="t" coordsize="21600,21600" o:gfxdata="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RIdgfWAAAACAEAAA8AAAAAAAAAAQAgAAAA&#10;IgAAAGRycy9kb3ducmV2LnhtbFBLAQIUABQAAAAIAIdO4kCeL8/R1AEAAJ0DAAAOAAAAAAAAAAEA&#10;IAAAACUBAABkcnMvZTJvRG9jLnhtbFBLBQYAAAAABgAGAFkBAABrBQAAAAA=&#10;">
                <v:fill on="f" focussize="0,0"/>
                <v:stroke color="#000000" joinstyle="round"/>
                <v:imagedata o:title=""/>
                <o:lock v:ext="edit" aspectratio="f"/>
              </v:line>
            </w:pict>
          </mc:Fallback>
        </mc:AlternateContent>
      </w:r>
    </w:p>
    <w:p>
      <w:pPr>
        <w:jc w:val="center"/>
        <w:rPr>
          <w:b/>
          <w:sz w:val="44"/>
          <w:szCs w:val="44"/>
        </w:rPr>
      </w:pPr>
    </w:p>
    <w:p>
      <w:pPr>
        <w:jc w:val="center"/>
        <w:rPr>
          <w:rFonts w:ascii="宋体" w:hAnsi="宋体"/>
          <w:b/>
          <w:sz w:val="44"/>
          <w:szCs w:val="44"/>
        </w:rPr>
      </w:pPr>
      <w:r>
        <w:rPr>
          <w:rFonts w:hint="eastAsia" w:ascii="宋体" w:hAnsi="宋体"/>
          <w:b/>
          <w:sz w:val="44"/>
          <w:szCs w:val="44"/>
        </w:rPr>
        <w:t>中国工程建设协会标准</w:t>
      </w:r>
    </w:p>
    <w:p>
      <w:pPr>
        <w:jc w:val="center"/>
        <w:rPr>
          <w:b/>
          <w:sz w:val="44"/>
          <w:szCs w:val="44"/>
        </w:rPr>
      </w:pPr>
    </w:p>
    <w:p>
      <w:pPr>
        <w:jc w:val="center"/>
        <w:rPr>
          <w:rFonts w:ascii="黑体" w:hAnsi="黑体" w:eastAsia="黑体"/>
          <w:b/>
          <w:sz w:val="44"/>
          <w:szCs w:val="44"/>
        </w:rPr>
      </w:pPr>
      <w:r>
        <w:rPr>
          <w:rFonts w:hint="eastAsia" w:ascii="黑体" w:hAnsi="黑体" w:eastAsia="黑体"/>
          <w:b/>
          <w:sz w:val="44"/>
          <w:szCs w:val="44"/>
        </w:rPr>
        <w:t>喷涂石膏应用技术规程</w:t>
      </w:r>
    </w:p>
    <w:p>
      <w:pPr>
        <w:jc w:val="center"/>
        <w:rPr>
          <w:rFonts w:ascii="黑体" w:hAnsi="黑体" w:eastAsia="黑体"/>
          <w:b/>
          <w:sz w:val="44"/>
          <w:szCs w:val="44"/>
        </w:rPr>
      </w:pPr>
    </w:p>
    <w:p>
      <w:pPr>
        <w:jc w:val="center"/>
        <w:rPr>
          <w:rFonts w:ascii="黑体" w:hAnsi="黑体" w:eastAsia="黑体"/>
          <w:b/>
          <w:sz w:val="32"/>
          <w:szCs w:val="32"/>
        </w:rPr>
      </w:pPr>
      <w:r>
        <w:rPr>
          <w:rFonts w:hint="eastAsia" w:ascii="黑体" w:hAnsi="黑体" w:eastAsia="黑体"/>
          <w:b/>
          <w:sz w:val="32"/>
          <w:szCs w:val="32"/>
        </w:rPr>
        <w:t>（计划更名为：抹灰石膏应用技术规程）</w:t>
      </w:r>
    </w:p>
    <w:p>
      <w:pPr>
        <w:jc w:val="center"/>
        <w:rPr>
          <w:rFonts w:ascii="黑体" w:hAnsi="黑体" w:eastAsia="黑体"/>
          <w:b/>
          <w:sz w:val="44"/>
          <w:szCs w:val="44"/>
        </w:rPr>
      </w:pPr>
    </w:p>
    <w:p>
      <w:pPr>
        <w:jc w:val="center"/>
        <w:rPr>
          <w:szCs w:val="28"/>
        </w:rPr>
      </w:pPr>
      <w:r>
        <w:rPr>
          <w:b/>
          <w:spacing w:val="-4"/>
          <w:szCs w:val="28"/>
        </w:rPr>
        <w:t xml:space="preserve">Application </w:t>
      </w:r>
      <w:r>
        <w:rPr>
          <w:rFonts w:hint="eastAsia"/>
          <w:b/>
          <w:spacing w:val="-4"/>
          <w:szCs w:val="28"/>
        </w:rPr>
        <w:t>t</w:t>
      </w:r>
      <w:r>
        <w:rPr>
          <w:b/>
          <w:spacing w:val="-4"/>
          <w:szCs w:val="28"/>
        </w:rPr>
        <w:t xml:space="preserve">echnical </w:t>
      </w:r>
      <w:r>
        <w:rPr>
          <w:rFonts w:hint="eastAsia"/>
          <w:b/>
          <w:spacing w:val="-4"/>
          <w:szCs w:val="28"/>
        </w:rPr>
        <w:t>s</w:t>
      </w:r>
      <w:r>
        <w:rPr>
          <w:b/>
          <w:spacing w:val="-4"/>
          <w:szCs w:val="28"/>
        </w:rPr>
        <w:t>pecification of gypsum plaster</w:t>
      </w:r>
    </w:p>
    <w:p>
      <w:pPr>
        <w:jc w:val="center"/>
        <w:rPr>
          <w:szCs w:val="28"/>
        </w:rPr>
      </w:pPr>
    </w:p>
    <w:p>
      <w:pPr>
        <w:jc w:val="center"/>
        <w:rPr>
          <w:b/>
          <w:sz w:val="44"/>
          <w:szCs w:val="44"/>
        </w:rPr>
      </w:pPr>
      <w:r>
        <w:rPr>
          <w:rFonts w:hint="eastAsia"/>
          <w:b/>
          <w:sz w:val="44"/>
          <w:szCs w:val="44"/>
        </w:rPr>
        <w:t>（征求意见稿）</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sectPr>
          <w:headerReference r:id="rId3" w:type="default"/>
          <w:pgSz w:w="11906" w:h="16838"/>
          <w:pgMar w:top="1440" w:right="1800" w:bottom="1440" w:left="1800" w:header="851" w:footer="992" w:gutter="0"/>
          <w:pgNumType w:start="1"/>
          <w:cols w:space="720" w:num="1"/>
          <w:docGrid w:type="lines" w:linePitch="312" w:charSpace="0"/>
        </w:sectPr>
      </w:pPr>
    </w:p>
    <w:p>
      <w:pPr>
        <w:jc w:val="center"/>
        <w:rPr>
          <w:rFonts w:ascii="黑体" w:eastAsia="黑体"/>
          <w:b/>
          <w:sz w:val="48"/>
          <w:szCs w:val="48"/>
        </w:rPr>
      </w:pPr>
    </w:p>
    <w:p>
      <w:pPr>
        <w:jc w:val="center"/>
        <w:rPr>
          <w:rFonts w:ascii="黑体" w:eastAsia="黑体"/>
          <w:b/>
          <w:sz w:val="48"/>
          <w:szCs w:val="48"/>
        </w:rPr>
      </w:pPr>
    </w:p>
    <w:p>
      <w:pPr>
        <w:jc w:val="center"/>
        <w:rPr>
          <w:b/>
          <w:sz w:val="32"/>
          <w:szCs w:val="32"/>
        </w:rPr>
      </w:pPr>
      <w:r>
        <w:rPr>
          <w:rFonts w:hint="eastAsia"/>
          <w:b/>
          <w:sz w:val="32"/>
          <w:szCs w:val="32"/>
        </w:rPr>
        <w:t>中国工程建设协会标准</w:t>
      </w:r>
    </w:p>
    <w:p>
      <w:pPr>
        <w:jc w:val="center"/>
        <w:rPr>
          <w:b/>
          <w:sz w:val="32"/>
          <w:szCs w:val="32"/>
        </w:rPr>
      </w:pPr>
    </w:p>
    <w:p>
      <w:pPr>
        <w:jc w:val="center"/>
        <w:rPr>
          <w:rFonts w:ascii="黑体" w:eastAsia="黑体"/>
          <w:b/>
          <w:sz w:val="48"/>
          <w:szCs w:val="48"/>
        </w:rPr>
      </w:pPr>
      <w:r>
        <w:rPr>
          <w:rFonts w:hint="eastAsia" w:ascii="黑体" w:eastAsia="黑体"/>
          <w:b/>
          <w:sz w:val="48"/>
          <w:szCs w:val="48"/>
        </w:rPr>
        <w:t>喷涂石膏应用技术规程</w:t>
      </w:r>
    </w:p>
    <w:p>
      <w:pPr>
        <w:jc w:val="center"/>
        <w:rPr>
          <w:rFonts w:ascii="黑体" w:eastAsia="黑体"/>
          <w:b/>
          <w:sz w:val="48"/>
          <w:szCs w:val="48"/>
        </w:rPr>
      </w:pPr>
    </w:p>
    <w:p>
      <w:pPr>
        <w:jc w:val="center"/>
        <w:rPr>
          <w:rFonts w:ascii="黑体" w:hAnsi="黑体" w:eastAsia="黑体"/>
          <w:b/>
          <w:sz w:val="32"/>
          <w:szCs w:val="32"/>
        </w:rPr>
      </w:pPr>
      <w:r>
        <w:rPr>
          <w:rFonts w:hint="eastAsia" w:ascii="黑体" w:hAnsi="黑体" w:eastAsia="黑体"/>
          <w:b/>
          <w:sz w:val="32"/>
          <w:szCs w:val="32"/>
        </w:rPr>
        <w:t>（计划更名为：抹灰石膏应用技术规程）</w:t>
      </w:r>
    </w:p>
    <w:p>
      <w:pPr>
        <w:jc w:val="center"/>
        <w:rPr>
          <w:rFonts w:ascii="黑体" w:eastAsia="黑体"/>
          <w:b/>
          <w:sz w:val="48"/>
          <w:szCs w:val="48"/>
        </w:rPr>
      </w:pPr>
    </w:p>
    <w:p>
      <w:pPr>
        <w:jc w:val="center"/>
        <w:rPr>
          <w:szCs w:val="28"/>
        </w:rPr>
      </w:pPr>
      <w:r>
        <w:rPr>
          <w:b/>
          <w:spacing w:val="-4"/>
          <w:szCs w:val="28"/>
        </w:rPr>
        <w:t xml:space="preserve">Application </w:t>
      </w:r>
      <w:r>
        <w:rPr>
          <w:rFonts w:hint="eastAsia"/>
          <w:b/>
          <w:spacing w:val="-4"/>
          <w:szCs w:val="28"/>
        </w:rPr>
        <w:t>t</w:t>
      </w:r>
      <w:r>
        <w:rPr>
          <w:b/>
          <w:spacing w:val="-4"/>
          <w:szCs w:val="28"/>
        </w:rPr>
        <w:t xml:space="preserve">echnical </w:t>
      </w:r>
      <w:r>
        <w:rPr>
          <w:rFonts w:hint="eastAsia"/>
          <w:b/>
          <w:spacing w:val="-4"/>
          <w:szCs w:val="28"/>
        </w:rPr>
        <w:t>s</w:t>
      </w:r>
      <w:r>
        <w:rPr>
          <w:b/>
          <w:spacing w:val="-4"/>
          <w:szCs w:val="28"/>
        </w:rPr>
        <w:t>pecification of gypsum plaster</w:t>
      </w:r>
    </w:p>
    <w:p>
      <w:pPr>
        <w:jc w:val="center"/>
        <w:rPr>
          <w:rFonts w:ascii="黑体" w:eastAsia="黑体"/>
          <w:b/>
          <w:sz w:val="48"/>
          <w:szCs w:val="48"/>
        </w:rPr>
      </w:pPr>
    </w:p>
    <w:p>
      <w:pPr>
        <w:jc w:val="center"/>
        <w:rPr>
          <w:rFonts w:eastAsia="黑体"/>
          <w:b/>
          <w:sz w:val="32"/>
          <w:szCs w:val="32"/>
        </w:rPr>
      </w:pPr>
      <w:r>
        <w:rPr>
          <w:rFonts w:hint="eastAsia" w:eastAsia="黑体"/>
          <w:b/>
          <w:sz w:val="32"/>
          <w:szCs w:val="32"/>
        </w:rPr>
        <w:t>CECS xxx：201x</w:t>
      </w:r>
    </w:p>
    <w:p>
      <w:pPr>
        <w:jc w:val="center"/>
        <w:rPr>
          <w:rFonts w:eastAsia="黑体"/>
          <w:b/>
          <w:sz w:val="32"/>
          <w:szCs w:val="32"/>
        </w:rPr>
      </w:pPr>
    </w:p>
    <w:p>
      <w:pPr>
        <w:ind w:left="1700" w:leftChars="607"/>
        <w:jc w:val="left"/>
        <w:rPr>
          <w:rFonts w:ascii="宋体" w:hAnsi="宋体"/>
          <w:kern w:val="0"/>
          <w:szCs w:val="28"/>
        </w:rPr>
      </w:pPr>
      <w:r>
        <w:rPr>
          <w:rFonts w:ascii="宋体" w:hAnsi="宋体"/>
          <w:szCs w:val="28"/>
        </w:rPr>
        <w:t>主编单位：</w:t>
      </w:r>
      <w:r>
        <w:rPr>
          <w:rFonts w:hint="eastAsia" w:ascii="宋体" w:hAnsi="宋体"/>
          <w:spacing w:val="2"/>
          <w:w w:val="88"/>
          <w:kern w:val="0"/>
          <w:szCs w:val="28"/>
          <w:fitText w:val="4200" w:id="0"/>
        </w:rPr>
        <w:t>可耐福新型建筑材料（芜湖）有限公</w:t>
      </w:r>
      <w:r>
        <w:rPr>
          <w:rFonts w:hint="eastAsia" w:ascii="宋体" w:hAnsi="宋体"/>
          <w:spacing w:val="-14"/>
          <w:w w:val="88"/>
          <w:kern w:val="0"/>
          <w:szCs w:val="28"/>
          <w:fitText w:val="4200" w:id="0"/>
        </w:rPr>
        <w:t>司</w:t>
      </w:r>
    </w:p>
    <w:p>
      <w:pPr>
        <w:ind w:left="1700" w:leftChars="607"/>
        <w:jc w:val="left"/>
        <w:rPr>
          <w:rFonts w:ascii="宋体" w:hAnsi="宋体"/>
          <w:szCs w:val="28"/>
        </w:rPr>
      </w:pPr>
      <w:r>
        <w:rPr>
          <w:rFonts w:hint="eastAsia" w:ascii="宋体" w:hAnsi="宋体"/>
          <w:kern w:val="0"/>
          <w:szCs w:val="28"/>
        </w:rPr>
        <w:t xml:space="preserve">          </w:t>
      </w:r>
      <w:r>
        <w:rPr>
          <w:rFonts w:hint="eastAsia" w:ascii="宋体" w:hAnsi="宋体"/>
          <w:kern w:val="0"/>
          <w:szCs w:val="28"/>
          <w:fitText w:val="4200" w:id="1"/>
        </w:rPr>
        <w:t>圣戈班石膏建材（上海）有限公司</w:t>
      </w:r>
    </w:p>
    <w:p>
      <w:pPr>
        <w:ind w:left="1700" w:leftChars="607"/>
        <w:jc w:val="left"/>
        <w:rPr>
          <w:rFonts w:ascii="宋体" w:hAnsi="宋体"/>
          <w:szCs w:val="28"/>
        </w:rPr>
      </w:pPr>
      <w:r>
        <w:rPr>
          <w:rFonts w:ascii="宋体" w:hAnsi="宋体"/>
          <w:szCs w:val="28"/>
        </w:rPr>
        <w:t>批准单位：</w:t>
      </w:r>
      <w:r>
        <w:rPr>
          <w:rFonts w:ascii="宋体" w:hAnsi="宋体"/>
          <w:spacing w:val="56"/>
          <w:kern w:val="0"/>
          <w:szCs w:val="28"/>
          <w:fitText w:val="4200" w:id="2"/>
        </w:rPr>
        <w:t>中国工程建设标准化协</w:t>
      </w:r>
      <w:r>
        <w:rPr>
          <w:rFonts w:ascii="宋体" w:hAnsi="宋体"/>
          <w:kern w:val="0"/>
          <w:szCs w:val="28"/>
          <w:fitText w:val="4200" w:id="2"/>
        </w:rPr>
        <w:t>会</w:t>
      </w:r>
    </w:p>
    <w:p>
      <w:pPr>
        <w:ind w:left="1700" w:leftChars="607"/>
        <w:jc w:val="left"/>
        <w:rPr>
          <w:rFonts w:ascii="宋体" w:hAnsi="宋体"/>
          <w:szCs w:val="28"/>
        </w:rPr>
      </w:pPr>
      <w:r>
        <w:rPr>
          <w:rFonts w:ascii="宋体" w:hAnsi="宋体"/>
          <w:szCs w:val="28"/>
        </w:rPr>
        <w:t>实施日期：</w:t>
      </w:r>
      <w:r>
        <w:rPr>
          <w:rFonts w:ascii="宋体" w:hAnsi="宋体"/>
          <w:spacing w:val="251"/>
          <w:kern w:val="0"/>
          <w:szCs w:val="28"/>
          <w:fitText w:val="4200" w:id="3"/>
        </w:rPr>
        <w:t>****年*月*</w:t>
      </w:r>
      <w:r>
        <w:rPr>
          <w:rFonts w:ascii="宋体" w:hAnsi="宋体"/>
          <w:spacing w:val="5"/>
          <w:kern w:val="0"/>
          <w:szCs w:val="28"/>
          <w:fitText w:val="4200" w:id="3"/>
        </w:rPr>
        <w:t>日</w:t>
      </w:r>
    </w:p>
    <w:p>
      <w:pPr>
        <w:jc w:val="center"/>
        <w:rPr>
          <w:rFonts w:ascii="宋体" w:hAnsi="宋体"/>
          <w:szCs w:val="28"/>
        </w:rPr>
      </w:pPr>
    </w:p>
    <w:p>
      <w:pPr>
        <w:jc w:val="center"/>
        <w:rPr>
          <w:rFonts w:ascii="宋体" w:hAnsi="宋体"/>
          <w:szCs w:val="28"/>
        </w:rPr>
      </w:pPr>
    </w:p>
    <w:p>
      <w:pPr>
        <w:jc w:val="center"/>
        <w:rPr>
          <w:rFonts w:ascii="宋体" w:hAnsi="宋体"/>
          <w:szCs w:val="28"/>
        </w:rPr>
      </w:pPr>
      <w:r>
        <w:rPr>
          <w:rFonts w:hint="eastAsia" w:ascii="宋体" w:hAnsi="宋体"/>
          <w:szCs w:val="28"/>
        </w:rPr>
        <w:t>中国计划出版社</w:t>
      </w:r>
    </w:p>
    <w:p>
      <w:pPr>
        <w:jc w:val="center"/>
        <w:rPr>
          <w:rFonts w:ascii="宋体" w:hAnsi="宋体"/>
          <w:szCs w:val="28"/>
        </w:rPr>
      </w:pPr>
      <w:r>
        <w:rPr>
          <w:rFonts w:hint="eastAsia" w:ascii="宋体" w:hAnsi="宋体"/>
          <w:szCs w:val="28"/>
        </w:rPr>
        <w:t>201x  北京</w:t>
      </w:r>
    </w:p>
    <w:p>
      <w:pPr>
        <w:jc w:val="center"/>
        <w:rPr>
          <w:rFonts w:ascii="宋体" w:hAnsi="宋体"/>
          <w:szCs w:val="28"/>
        </w:rPr>
      </w:pPr>
      <w:r>
        <w:rPr>
          <w:rFonts w:ascii="宋体" w:hAnsi="宋体"/>
          <w:szCs w:val="28"/>
        </w:rPr>
        <w:br w:type="page"/>
      </w:r>
    </w:p>
    <w:p>
      <w:pPr>
        <w:pStyle w:val="9"/>
        <w:tabs>
          <w:tab w:val="right" w:leader="dot" w:pos="8306"/>
        </w:tabs>
        <w:spacing w:line="360" w:lineRule="auto"/>
        <w:jc w:val="center"/>
        <w:rPr>
          <w:rFonts w:ascii="黑体" w:hAnsi="黑体" w:eastAsia="黑体"/>
          <w:szCs w:val="28"/>
        </w:rPr>
      </w:pPr>
      <w:r>
        <w:rPr>
          <w:rFonts w:hint="eastAsia" w:ascii="黑体" w:hAnsi="黑体" w:eastAsia="黑体"/>
          <w:szCs w:val="28"/>
        </w:rPr>
        <w:t>前  言</w:t>
      </w:r>
    </w:p>
    <w:p>
      <w:pPr>
        <w:ind w:firstLine="560" w:firstLineChars="200"/>
        <w:rPr>
          <w:rFonts w:ascii="宋体" w:hAnsi="宋体"/>
          <w:szCs w:val="28"/>
        </w:rPr>
      </w:pPr>
      <w:r>
        <w:rPr>
          <w:rFonts w:hint="eastAsia" w:ascii="宋体" w:hAnsi="宋体"/>
          <w:szCs w:val="28"/>
        </w:rPr>
        <w:t>根据中国工程建设标准化协会（2012）建标协字第57号文《关于印发中国工程建设标准化协会2012年第一批标准制、修订项目计划的通知》的要求，制定本规程。</w:t>
      </w:r>
    </w:p>
    <w:p>
      <w:pPr>
        <w:ind w:firstLine="560" w:firstLineChars="200"/>
        <w:rPr>
          <w:rFonts w:ascii="宋体" w:hAnsi="宋体"/>
          <w:szCs w:val="28"/>
        </w:rPr>
      </w:pPr>
      <w:r>
        <w:rPr>
          <w:rFonts w:hint="eastAsia" w:ascii="宋体" w:hAnsi="宋体"/>
          <w:szCs w:val="28"/>
        </w:rPr>
        <w:t>本规程分七章，主要内容包括：总则，术语和分类，材料、设计、施工、养护及饰面处理，质量验收。</w:t>
      </w:r>
    </w:p>
    <w:p>
      <w:pPr>
        <w:ind w:firstLine="560" w:firstLineChars="200"/>
        <w:rPr>
          <w:rFonts w:ascii="宋体" w:hAnsi="宋体"/>
          <w:szCs w:val="28"/>
        </w:rPr>
      </w:pPr>
      <w:r>
        <w:rPr>
          <w:rFonts w:hint="eastAsia" w:ascii="宋体" w:hAnsi="宋体"/>
          <w:szCs w:val="28"/>
        </w:rPr>
        <w:t>根据原国家计委计标【1986】1649号文《关于请中国工程建设标准化委员会负责推荐性工程建设标准试点工作的通知》的要求，推荐给工程建设、设计、施工和使用单位以及工程技术人员采用。</w:t>
      </w:r>
    </w:p>
    <w:p>
      <w:pPr>
        <w:ind w:firstLine="560" w:firstLineChars="200"/>
        <w:rPr>
          <w:rFonts w:ascii="宋体" w:hAnsi="宋体"/>
          <w:szCs w:val="28"/>
        </w:rPr>
      </w:pPr>
      <w:r>
        <w:rPr>
          <w:rFonts w:hint="eastAsia" w:ascii="宋体" w:hAnsi="宋体"/>
          <w:szCs w:val="28"/>
        </w:rPr>
        <w:t>本规程由中国工程建设标准化协会建筑与市政工程产品应用分会（等）归口管理并负责解释（北京首体南路9号主语国际2号楼，邮政编码100048）。在使用中如发现需要修改和补充之处，请将意见和资料径寄解释单位。</w:t>
      </w:r>
    </w:p>
    <w:p>
      <w:pPr>
        <w:ind w:firstLine="562" w:firstLineChars="200"/>
        <w:rPr>
          <w:rFonts w:ascii="宋体" w:hAnsi="宋体"/>
          <w:szCs w:val="28"/>
        </w:rPr>
      </w:pPr>
      <w:r>
        <w:rPr>
          <w:rFonts w:hint="eastAsia" w:ascii="宋体" w:hAnsi="宋体"/>
          <w:b/>
          <w:szCs w:val="28"/>
        </w:rPr>
        <w:t>主编单位：</w:t>
      </w:r>
      <w:r>
        <w:rPr>
          <w:rFonts w:hint="eastAsia" w:ascii="宋体" w:hAnsi="宋体"/>
          <w:szCs w:val="28"/>
        </w:rPr>
        <w:t>可耐福新型建筑材料（芜湖）有限公司</w:t>
      </w:r>
    </w:p>
    <w:p>
      <w:pPr>
        <w:ind w:firstLine="1960" w:firstLineChars="700"/>
        <w:rPr>
          <w:rFonts w:ascii="宋体" w:hAnsi="宋体"/>
          <w:szCs w:val="28"/>
        </w:rPr>
      </w:pPr>
      <w:r>
        <w:rPr>
          <w:rFonts w:hint="eastAsia" w:ascii="宋体" w:hAnsi="宋体"/>
          <w:szCs w:val="28"/>
        </w:rPr>
        <w:t>圣戈班石膏建材（上海）有限公司</w:t>
      </w:r>
    </w:p>
    <w:p>
      <w:pPr>
        <w:ind w:firstLine="562" w:firstLineChars="200"/>
        <w:rPr>
          <w:rFonts w:hint="eastAsia" w:ascii="宋体" w:hAnsi="宋体"/>
          <w:szCs w:val="28"/>
        </w:rPr>
      </w:pPr>
      <w:r>
        <w:rPr>
          <w:rFonts w:hint="eastAsia" w:ascii="宋体" w:hAnsi="宋体"/>
          <w:b/>
          <w:szCs w:val="28"/>
        </w:rPr>
        <w:t>参编单位：</w:t>
      </w:r>
      <w:r>
        <w:rPr>
          <w:rFonts w:hint="eastAsia" w:ascii="宋体" w:hAnsi="宋体"/>
          <w:szCs w:val="28"/>
        </w:rPr>
        <w:t>中国建筑标准设计研究院有限公司</w:t>
      </w:r>
    </w:p>
    <w:p>
      <w:pPr>
        <w:ind w:firstLine="1960" w:firstLineChars="700"/>
        <w:rPr>
          <w:rFonts w:hint="eastAsia" w:ascii="宋体" w:hAnsi="宋体"/>
          <w:szCs w:val="28"/>
        </w:rPr>
      </w:pPr>
      <w:r>
        <w:rPr>
          <w:rFonts w:hint="eastAsia" w:ascii="宋体" w:hAnsi="宋体"/>
          <w:szCs w:val="28"/>
        </w:rPr>
        <w:t>江苏倍福德新型建材材料有限公司</w:t>
      </w:r>
    </w:p>
    <w:p>
      <w:pPr>
        <w:ind w:firstLine="1960" w:firstLineChars="700"/>
        <w:rPr>
          <w:rFonts w:ascii="宋体" w:hAnsi="宋体"/>
          <w:szCs w:val="28"/>
        </w:rPr>
      </w:pPr>
      <w:r>
        <w:rPr>
          <w:rFonts w:hint="eastAsia" w:ascii="宋体" w:hAnsi="宋体"/>
          <w:szCs w:val="28"/>
        </w:rPr>
        <w:t>上海市建筑科学研究院（集团）有限公司</w:t>
      </w:r>
    </w:p>
    <w:p>
      <w:pPr>
        <w:ind w:firstLine="562" w:firstLineChars="200"/>
        <w:rPr>
          <w:rFonts w:ascii="宋体" w:hAnsi="宋体"/>
          <w:b/>
          <w:szCs w:val="28"/>
        </w:rPr>
      </w:pPr>
      <w:r>
        <w:rPr>
          <w:rFonts w:hint="eastAsia" w:ascii="宋体" w:hAnsi="宋体"/>
          <w:b/>
          <w:szCs w:val="28"/>
        </w:rPr>
        <w:t>主要起草人：</w:t>
      </w:r>
    </w:p>
    <w:p>
      <w:pPr>
        <w:ind w:firstLine="562" w:firstLineChars="200"/>
        <w:rPr>
          <w:rFonts w:hint="eastAsia" w:ascii="宋体" w:hAnsi="宋体"/>
          <w:b/>
          <w:szCs w:val="28"/>
        </w:rPr>
      </w:pPr>
      <w:r>
        <w:rPr>
          <w:rFonts w:hint="eastAsia" w:ascii="宋体" w:hAnsi="宋体"/>
          <w:b/>
          <w:szCs w:val="28"/>
        </w:rPr>
        <w:t>主要审查人：</w:t>
      </w:r>
    </w:p>
    <w:p>
      <w:pPr>
        <w:ind w:firstLine="562" w:firstLineChars="200"/>
        <w:rPr>
          <w:rFonts w:hint="eastAsia" w:ascii="宋体" w:hAnsi="宋体"/>
          <w:b/>
          <w:szCs w:val="28"/>
        </w:rPr>
      </w:pPr>
    </w:p>
    <w:p>
      <w:pPr>
        <w:ind w:firstLine="562" w:firstLineChars="200"/>
        <w:rPr>
          <w:rFonts w:hint="eastAsia" w:ascii="宋体" w:hAnsi="宋体"/>
          <w:b/>
          <w:szCs w:val="28"/>
        </w:rPr>
      </w:pPr>
      <w:bookmarkStart w:id="128" w:name="_GoBack"/>
      <w:bookmarkEnd w:id="128"/>
    </w:p>
    <w:p>
      <w:pPr>
        <w:pStyle w:val="9"/>
        <w:tabs>
          <w:tab w:val="right" w:leader="dot" w:pos="8306"/>
        </w:tabs>
        <w:spacing w:line="360" w:lineRule="auto"/>
        <w:jc w:val="center"/>
        <w:rPr>
          <w:rFonts w:ascii="黑体" w:hAnsi="黑体" w:eastAsia="黑体"/>
          <w:sz w:val="32"/>
          <w:szCs w:val="32"/>
        </w:rPr>
      </w:pPr>
      <w:r>
        <w:rPr>
          <w:rFonts w:hint="eastAsia" w:ascii="黑体" w:hAnsi="黑体" w:eastAsia="黑体"/>
          <w:sz w:val="32"/>
          <w:szCs w:val="32"/>
        </w:rPr>
        <w:t>目  次</w:t>
      </w:r>
    </w:p>
    <w:p>
      <w:pPr>
        <w:pStyle w:val="9"/>
        <w:tabs>
          <w:tab w:val="right" w:leader="dot" w:pos="8296"/>
        </w:tabs>
        <w:rPr>
          <w:rFonts w:asciiTheme="minorHAnsi" w:hAnsiTheme="minorHAnsi" w:eastAsiaTheme="minorEastAsia" w:cstheme="minorBidi"/>
          <w:sz w:val="21"/>
          <w:szCs w:val="22"/>
        </w:rPr>
      </w:pPr>
      <w:r>
        <w:rPr>
          <w:rFonts w:ascii="宋体" w:hAnsi="宋体"/>
          <w:szCs w:val="28"/>
        </w:rPr>
        <w:fldChar w:fldCharType="begin"/>
      </w:r>
      <w:r>
        <w:rPr>
          <w:rFonts w:ascii="宋体" w:hAnsi="宋体"/>
          <w:szCs w:val="28"/>
        </w:rPr>
        <w:instrText xml:space="preserve"> </w:instrText>
      </w:r>
      <w:r>
        <w:rPr>
          <w:rFonts w:hint="eastAsia" w:ascii="宋体" w:hAnsi="宋体"/>
          <w:szCs w:val="28"/>
        </w:rPr>
        <w:instrText xml:space="preserve">TOC \o "1-3" \u</w:instrText>
      </w:r>
      <w:r>
        <w:rPr>
          <w:rFonts w:ascii="宋体" w:hAnsi="宋体"/>
          <w:szCs w:val="28"/>
        </w:rPr>
        <w:instrText xml:space="preserve"> </w:instrText>
      </w:r>
      <w:r>
        <w:rPr>
          <w:rFonts w:ascii="宋体" w:hAnsi="宋体"/>
          <w:szCs w:val="28"/>
        </w:rPr>
        <w:fldChar w:fldCharType="separate"/>
      </w:r>
      <w:r>
        <w:t xml:space="preserve">1  </w:t>
      </w:r>
      <w:r>
        <w:rPr>
          <w:rFonts w:hint="eastAsia"/>
        </w:rPr>
        <w:t>总</w:t>
      </w:r>
      <w:r>
        <w:t xml:space="preserve">  </w:t>
      </w:r>
      <w:r>
        <w:rPr>
          <w:rFonts w:hint="eastAsia"/>
        </w:rPr>
        <w:t>则</w:t>
      </w:r>
      <w:r>
        <w:tab/>
      </w:r>
      <w:r>
        <w:fldChar w:fldCharType="begin"/>
      </w:r>
      <w:r>
        <w:instrText xml:space="preserve"> PAGEREF _Toc457848971 \h </w:instrText>
      </w:r>
      <w:r>
        <w:fldChar w:fldCharType="separate"/>
      </w:r>
      <w:r>
        <w:t>1</w:t>
      </w:r>
      <w:r>
        <w:fldChar w:fldCharType="end"/>
      </w:r>
    </w:p>
    <w:p>
      <w:pPr>
        <w:pStyle w:val="9"/>
        <w:tabs>
          <w:tab w:val="right" w:leader="dot" w:pos="8296"/>
        </w:tabs>
        <w:rPr>
          <w:rFonts w:asciiTheme="minorHAnsi" w:hAnsiTheme="minorHAnsi" w:eastAsiaTheme="minorEastAsia" w:cstheme="minorBidi"/>
          <w:sz w:val="21"/>
          <w:szCs w:val="22"/>
        </w:rPr>
      </w:pPr>
      <w:r>
        <w:t xml:space="preserve">2  </w:t>
      </w:r>
      <w:r>
        <w:rPr>
          <w:rFonts w:hint="eastAsia"/>
        </w:rPr>
        <w:t>术语和分类</w:t>
      </w:r>
      <w:r>
        <w:tab/>
      </w:r>
      <w:r>
        <w:fldChar w:fldCharType="begin"/>
      </w:r>
      <w:r>
        <w:instrText xml:space="preserve"> PAGEREF _Toc457848972 \h </w:instrText>
      </w:r>
      <w:r>
        <w:fldChar w:fldCharType="separate"/>
      </w:r>
      <w:r>
        <w:t>2</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2.1 </w:t>
      </w:r>
      <w:r>
        <w:rPr>
          <w:rFonts w:hint="eastAsia"/>
        </w:rPr>
        <w:t>术</w:t>
      </w:r>
      <w:r>
        <w:t xml:space="preserve"> </w:t>
      </w:r>
      <w:r>
        <w:rPr>
          <w:rFonts w:hint="eastAsia"/>
        </w:rPr>
        <w:t>语</w:t>
      </w:r>
      <w:r>
        <w:tab/>
      </w:r>
      <w:r>
        <w:fldChar w:fldCharType="begin"/>
      </w:r>
      <w:r>
        <w:instrText xml:space="preserve"> PAGEREF _Toc457848973 \h </w:instrText>
      </w:r>
      <w:r>
        <w:fldChar w:fldCharType="separate"/>
      </w:r>
      <w:r>
        <w:t>2</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2.2 </w:t>
      </w:r>
      <w:r>
        <w:rPr>
          <w:rFonts w:hint="eastAsia"/>
        </w:rPr>
        <w:t>分</w:t>
      </w:r>
      <w:r>
        <w:t xml:space="preserve">  </w:t>
      </w:r>
      <w:r>
        <w:rPr>
          <w:rFonts w:hint="eastAsia"/>
        </w:rPr>
        <w:t>类</w:t>
      </w:r>
      <w:r>
        <w:tab/>
      </w:r>
      <w:r>
        <w:fldChar w:fldCharType="begin"/>
      </w:r>
      <w:r>
        <w:instrText xml:space="preserve"> PAGEREF _Toc457848974 \h </w:instrText>
      </w:r>
      <w:r>
        <w:fldChar w:fldCharType="separate"/>
      </w:r>
      <w:r>
        <w:t>3</w:t>
      </w:r>
      <w:r>
        <w:fldChar w:fldCharType="end"/>
      </w:r>
    </w:p>
    <w:p>
      <w:pPr>
        <w:pStyle w:val="9"/>
        <w:tabs>
          <w:tab w:val="right" w:leader="dot" w:pos="8296"/>
        </w:tabs>
        <w:rPr>
          <w:rFonts w:asciiTheme="minorHAnsi" w:hAnsiTheme="minorHAnsi" w:eastAsiaTheme="minorEastAsia" w:cstheme="minorBidi"/>
          <w:sz w:val="21"/>
          <w:szCs w:val="22"/>
        </w:rPr>
      </w:pPr>
      <w:r>
        <w:t xml:space="preserve">3  </w:t>
      </w:r>
      <w:r>
        <w:rPr>
          <w:rFonts w:hint="eastAsia"/>
        </w:rPr>
        <w:t>材</w:t>
      </w:r>
      <w:r>
        <w:t xml:space="preserve">  </w:t>
      </w:r>
      <w:r>
        <w:rPr>
          <w:rFonts w:hint="eastAsia"/>
        </w:rPr>
        <w:t>料</w:t>
      </w:r>
      <w:r>
        <w:tab/>
      </w:r>
      <w:r>
        <w:fldChar w:fldCharType="begin"/>
      </w:r>
      <w:r>
        <w:instrText xml:space="preserve"> PAGEREF _Toc457848975 \h </w:instrText>
      </w:r>
      <w:r>
        <w:fldChar w:fldCharType="separate"/>
      </w:r>
      <w:r>
        <w:t>4</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3.1 </w:t>
      </w:r>
      <w:r>
        <w:rPr>
          <w:rFonts w:hint="eastAsia"/>
        </w:rPr>
        <w:t>抹灰石膏</w:t>
      </w:r>
      <w:r>
        <w:tab/>
      </w:r>
      <w:r>
        <w:fldChar w:fldCharType="begin"/>
      </w:r>
      <w:r>
        <w:instrText xml:space="preserve"> PAGEREF _Toc457848976 \h </w:instrText>
      </w:r>
      <w:r>
        <w:fldChar w:fldCharType="separate"/>
      </w:r>
      <w:r>
        <w:t>4</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3.2 </w:t>
      </w:r>
      <w:r>
        <w:rPr>
          <w:rFonts w:hint="eastAsia"/>
        </w:rPr>
        <w:t>界面处理剂</w:t>
      </w:r>
      <w:r>
        <w:tab/>
      </w:r>
      <w:r>
        <w:fldChar w:fldCharType="begin"/>
      </w:r>
      <w:r>
        <w:instrText xml:space="preserve"> PAGEREF _Toc457848977 \h </w:instrText>
      </w:r>
      <w:r>
        <w:fldChar w:fldCharType="separate"/>
      </w:r>
      <w:r>
        <w:t>5</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3.3 </w:t>
      </w:r>
      <w:r>
        <w:rPr>
          <w:rFonts w:hint="eastAsia"/>
        </w:rPr>
        <w:t>涂覆中碱玻璃纤维网布</w:t>
      </w:r>
      <w:r>
        <w:tab/>
      </w:r>
      <w:r>
        <w:fldChar w:fldCharType="begin"/>
      </w:r>
      <w:r>
        <w:instrText xml:space="preserve"> PAGEREF _Toc457848978 \h </w:instrText>
      </w:r>
      <w:r>
        <w:fldChar w:fldCharType="separate"/>
      </w:r>
      <w:r>
        <w:t>6</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3.4 </w:t>
      </w:r>
      <w:r>
        <w:rPr>
          <w:rFonts w:hint="eastAsia"/>
        </w:rPr>
        <w:t>锚栓</w:t>
      </w:r>
      <w:r>
        <w:tab/>
      </w:r>
      <w:r>
        <w:fldChar w:fldCharType="begin"/>
      </w:r>
      <w:r>
        <w:instrText xml:space="preserve"> PAGEREF _Toc457848979 \h </w:instrText>
      </w:r>
      <w:r>
        <w:fldChar w:fldCharType="separate"/>
      </w:r>
      <w:r>
        <w:t>6</w:t>
      </w:r>
      <w:r>
        <w:fldChar w:fldCharType="end"/>
      </w:r>
    </w:p>
    <w:p>
      <w:pPr>
        <w:pStyle w:val="9"/>
        <w:tabs>
          <w:tab w:val="right" w:leader="dot" w:pos="8296"/>
        </w:tabs>
        <w:rPr>
          <w:rFonts w:asciiTheme="minorHAnsi" w:hAnsiTheme="minorHAnsi" w:eastAsiaTheme="minorEastAsia" w:cstheme="minorBidi"/>
          <w:sz w:val="21"/>
          <w:szCs w:val="22"/>
        </w:rPr>
      </w:pPr>
      <w:r>
        <w:t xml:space="preserve">4  </w:t>
      </w:r>
      <w:r>
        <w:rPr>
          <w:rFonts w:hint="eastAsia"/>
        </w:rPr>
        <w:t>设</w:t>
      </w:r>
      <w:r>
        <w:t xml:space="preserve">  </w:t>
      </w:r>
      <w:r>
        <w:rPr>
          <w:rFonts w:hint="eastAsia"/>
        </w:rPr>
        <w:t>计</w:t>
      </w:r>
      <w:r>
        <w:tab/>
      </w:r>
      <w:r>
        <w:fldChar w:fldCharType="begin"/>
      </w:r>
      <w:r>
        <w:instrText xml:space="preserve"> PAGEREF _Toc457848980 \h </w:instrText>
      </w:r>
      <w:r>
        <w:fldChar w:fldCharType="separate"/>
      </w:r>
      <w:r>
        <w:t>7</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4.1 </w:t>
      </w:r>
      <w:r>
        <w:rPr>
          <w:rFonts w:hint="eastAsia"/>
        </w:rPr>
        <w:t>一般规定</w:t>
      </w:r>
      <w:r>
        <w:tab/>
      </w:r>
      <w:r>
        <w:fldChar w:fldCharType="begin"/>
      </w:r>
      <w:r>
        <w:instrText xml:space="preserve"> PAGEREF _Toc457848981 \h </w:instrText>
      </w:r>
      <w:r>
        <w:fldChar w:fldCharType="separate"/>
      </w:r>
      <w:r>
        <w:t>7</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4.2 </w:t>
      </w:r>
      <w:r>
        <w:rPr>
          <w:rFonts w:hint="eastAsia"/>
        </w:rPr>
        <w:t>饰面做法</w:t>
      </w:r>
      <w:r>
        <w:tab/>
      </w:r>
      <w:r>
        <w:fldChar w:fldCharType="begin"/>
      </w:r>
      <w:r>
        <w:instrText xml:space="preserve"> PAGEREF _Toc457848982 \h </w:instrText>
      </w:r>
      <w:r>
        <w:fldChar w:fldCharType="separate"/>
      </w:r>
      <w:r>
        <w:t>8</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4.3 </w:t>
      </w:r>
      <w:r>
        <w:rPr>
          <w:rFonts w:hint="eastAsia"/>
        </w:rPr>
        <w:t>界面处理</w:t>
      </w:r>
      <w:r>
        <w:tab/>
      </w:r>
      <w:r>
        <w:fldChar w:fldCharType="begin"/>
      </w:r>
      <w:r>
        <w:instrText xml:space="preserve"> PAGEREF _Toc457848983 \h </w:instrText>
      </w:r>
      <w:r>
        <w:fldChar w:fldCharType="separate"/>
      </w:r>
      <w:r>
        <w:t>10</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4.4 </w:t>
      </w:r>
      <w:r>
        <w:rPr>
          <w:rFonts w:hint="eastAsia"/>
        </w:rPr>
        <w:t>涂覆中碱玻璃纤维网布增强处理</w:t>
      </w:r>
      <w:r>
        <w:tab/>
      </w:r>
      <w:r>
        <w:fldChar w:fldCharType="begin"/>
      </w:r>
      <w:r>
        <w:instrText xml:space="preserve"> PAGEREF _Toc457848984 \h </w:instrText>
      </w:r>
      <w:r>
        <w:fldChar w:fldCharType="separate"/>
      </w:r>
      <w:r>
        <w:t>11</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4.5 </w:t>
      </w:r>
      <w:r>
        <w:rPr>
          <w:rFonts w:hint="eastAsia"/>
        </w:rPr>
        <w:t>锚栓加固处理</w:t>
      </w:r>
      <w:r>
        <w:tab/>
      </w:r>
      <w:r>
        <w:fldChar w:fldCharType="begin"/>
      </w:r>
      <w:r>
        <w:instrText xml:space="preserve"> PAGEREF _Toc457848985 \h </w:instrText>
      </w:r>
      <w:r>
        <w:fldChar w:fldCharType="separate"/>
      </w:r>
      <w:r>
        <w:t>12</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4.6 </w:t>
      </w:r>
      <w:r>
        <w:rPr>
          <w:rFonts w:hint="eastAsia"/>
        </w:rPr>
        <w:t>护角条</w:t>
      </w:r>
      <w:r>
        <w:tab/>
      </w:r>
      <w:r>
        <w:fldChar w:fldCharType="begin"/>
      </w:r>
      <w:r>
        <w:instrText xml:space="preserve"> PAGEREF _Toc457848986 \h </w:instrText>
      </w:r>
      <w:r>
        <w:fldChar w:fldCharType="separate"/>
      </w:r>
      <w:r>
        <w:t>12</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4.7 </w:t>
      </w:r>
      <w:r>
        <w:rPr>
          <w:rFonts w:hint="eastAsia"/>
        </w:rPr>
        <w:t>冲筋</w:t>
      </w:r>
      <w:r>
        <w:tab/>
      </w:r>
      <w:r>
        <w:fldChar w:fldCharType="begin"/>
      </w:r>
      <w:r>
        <w:instrText xml:space="preserve"> PAGEREF _Toc457848987 \h </w:instrText>
      </w:r>
      <w:r>
        <w:fldChar w:fldCharType="separate"/>
      </w:r>
      <w:r>
        <w:t>12</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4.8 </w:t>
      </w:r>
      <w:r>
        <w:rPr>
          <w:rFonts w:hint="eastAsia"/>
        </w:rPr>
        <w:t>抹灰层厚度</w:t>
      </w:r>
      <w:r>
        <w:tab/>
      </w:r>
      <w:r>
        <w:fldChar w:fldCharType="begin"/>
      </w:r>
      <w:r>
        <w:instrText xml:space="preserve"> PAGEREF _Toc457848988 \h </w:instrText>
      </w:r>
      <w:r>
        <w:fldChar w:fldCharType="separate"/>
      </w:r>
      <w:r>
        <w:t>13</w:t>
      </w:r>
      <w:r>
        <w:fldChar w:fldCharType="end"/>
      </w:r>
    </w:p>
    <w:p>
      <w:pPr>
        <w:pStyle w:val="9"/>
        <w:tabs>
          <w:tab w:val="right" w:leader="dot" w:pos="8296"/>
        </w:tabs>
        <w:rPr>
          <w:rFonts w:asciiTheme="minorHAnsi" w:hAnsiTheme="minorHAnsi" w:eastAsiaTheme="minorEastAsia" w:cstheme="minorBidi"/>
          <w:sz w:val="21"/>
          <w:szCs w:val="22"/>
        </w:rPr>
      </w:pPr>
      <w:r>
        <w:t xml:space="preserve">5  </w:t>
      </w:r>
      <w:r>
        <w:rPr>
          <w:rFonts w:hint="eastAsia"/>
        </w:rPr>
        <w:t>施</w:t>
      </w:r>
      <w:r>
        <w:t xml:space="preserve">  </w:t>
      </w:r>
      <w:r>
        <w:rPr>
          <w:rFonts w:hint="eastAsia"/>
        </w:rPr>
        <w:t>工</w:t>
      </w:r>
      <w:r>
        <w:tab/>
      </w:r>
      <w:r>
        <w:fldChar w:fldCharType="begin"/>
      </w:r>
      <w:r>
        <w:instrText xml:space="preserve"> PAGEREF _Toc457848989 \h </w:instrText>
      </w:r>
      <w:r>
        <w:fldChar w:fldCharType="separate"/>
      </w:r>
      <w:r>
        <w:t>14</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5.1 </w:t>
      </w:r>
      <w:r>
        <w:rPr>
          <w:rFonts w:hint="eastAsia"/>
        </w:rPr>
        <w:t>施工条件</w:t>
      </w:r>
      <w:r>
        <w:tab/>
      </w:r>
      <w:r>
        <w:fldChar w:fldCharType="begin"/>
      </w:r>
      <w:r>
        <w:instrText xml:space="preserve"> PAGEREF _Toc457848990 \h </w:instrText>
      </w:r>
      <w:r>
        <w:fldChar w:fldCharType="separate"/>
      </w:r>
      <w:r>
        <w:t>14</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5.2 </w:t>
      </w:r>
      <w:r>
        <w:rPr>
          <w:rFonts w:hint="eastAsia"/>
        </w:rPr>
        <w:t>灰工程施工工序</w:t>
      </w:r>
      <w:r>
        <w:tab/>
      </w:r>
      <w:r>
        <w:fldChar w:fldCharType="begin"/>
      </w:r>
      <w:r>
        <w:instrText xml:space="preserve"> PAGEREF _Toc457848991 \h </w:instrText>
      </w:r>
      <w:r>
        <w:fldChar w:fldCharType="separate"/>
      </w:r>
      <w:r>
        <w:t>15</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5.3 </w:t>
      </w:r>
      <w:r>
        <w:rPr>
          <w:rFonts w:hint="eastAsia"/>
        </w:rPr>
        <w:t>施工准备</w:t>
      </w:r>
      <w:r>
        <w:tab/>
      </w:r>
      <w:r>
        <w:fldChar w:fldCharType="begin"/>
      </w:r>
      <w:r>
        <w:instrText xml:space="preserve"> PAGEREF _Toc457848992 \h </w:instrText>
      </w:r>
      <w:r>
        <w:fldChar w:fldCharType="separate"/>
      </w:r>
      <w:r>
        <w:t>17</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5.4 </w:t>
      </w:r>
      <w:r>
        <w:rPr>
          <w:rFonts w:hint="eastAsia"/>
        </w:rPr>
        <w:t>机械喷涂抹灰施工</w:t>
      </w:r>
      <w:r>
        <w:tab/>
      </w:r>
      <w:r>
        <w:fldChar w:fldCharType="begin"/>
      </w:r>
      <w:r>
        <w:instrText xml:space="preserve"> PAGEREF _Toc457848993 \h </w:instrText>
      </w:r>
      <w:r>
        <w:fldChar w:fldCharType="separate"/>
      </w:r>
      <w:r>
        <w:t>19</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5.5 </w:t>
      </w:r>
      <w:r>
        <w:rPr>
          <w:rFonts w:hint="eastAsia"/>
        </w:rPr>
        <w:t>手工抹灰施工</w:t>
      </w:r>
      <w:r>
        <w:tab/>
      </w:r>
      <w:r>
        <w:fldChar w:fldCharType="begin"/>
      </w:r>
      <w:r>
        <w:instrText xml:space="preserve"> PAGEREF _Toc457848994 \h </w:instrText>
      </w:r>
      <w:r>
        <w:fldChar w:fldCharType="separate"/>
      </w:r>
      <w:r>
        <w:t>22</w:t>
      </w:r>
      <w:r>
        <w:fldChar w:fldCharType="end"/>
      </w:r>
    </w:p>
    <w:p>
      <w:pPr>
        <w:pStyle w:val="9"/>
        <w:tabs>
          <w:tab w:val="right" w:leader="dot" w:pos="8296"/>
        </w:tabs>
        <w:rPr>
          <w:rFonts w:asciiTheme="minorHAnsi" w:hAnsiTheme="minorHAnsi" w:eastAsiaTheme="minorEastAsia" w:cstheme="minorBidi"/>
          <w:sz w:val="21"/>
          <w:szCs w:val="22"/>
        </w:rPr>
      </w:pPr>
      <w:r>
        <w:t xml:space="preserve">6  </w:t>
      </w:r>
      <w:r>
        <w:rPr>
          <w:rFonts w:hint="eastAsia"/>
        </w:rPr>
        <w:t>养护及饰面处理</w:t>
      </w:r>
      <w:r>
        <w:tab/>
      </w:r>
      <w:r>
        <w:fldChar w:fldCharType="begin"/>
      </w:r>
      <w:r>
        <w:instrText xml:space="preserve"> PAGEREF _Toc457848995 \h </w:instrText>
      </w:r>
      <w:r>
        <w:fldChar w:fldCharType="separate"/>
      </w:r>
      <w:r>
        <w:t>25</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6.1 </w:t>
      </w:r>
      <w:r>
        <w:rPr>
          <w:rFonts w:hint="eastAsia"/>
        </w:rPr>
        <w:t>养护</w:t>
      </w:r>
      <w:r>
        <w:tab/>
      </w:r>
      <w:r>
        <w:fldChar w:fldCharType="begin"/>
      </w:r>
      <w:r>
        <w:instrText xml:space="preserve"> PAGEREF _Toc457848996 \h </w:instrText>
      </w:r>
      <w:r>
        <w:fldChar w:fldCharType="separate"/>
      </w:r>
      <w:r>
        <w:t>25</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6.2 </w:t>
      </w:r>
      <w:r>
        <w:rPr>
          <w:rFonts w:hint="eastAsia"/>
        </w:rPr>
        <w:t>饰面处理</w:t>
      </w:r>
      <w:r>
        <w:tab/>
      </w:r>
      <w:r>
        <w:fldChar w:fldCharType="begin"/>
      </w:r>
      <w:r>
        <w:instrText xml:space="preserve"> PAGEREF _Toc457848997 \h </w:instrText>
      </w:r>
      <w:r>
        <w:fldChar w:fldCharType="separate"/>
      </w:r>
      <w:r>
        <w:t>25</w:t>
      </w:r>
      <w:r>
        <w:fldChar w:fldCharType="end"/>
      </w:r>
    </w:p>
    <w:p>
      <w:pPr>
        <w:pStyle w:val="9"/>
        <w:tabs>
          <w:tab w:val="right" w:leader="dot" w:pos="8296"/>
        </w:tabs>
        <w:rPr>
          <w:rFonts w:asciiTheme="minorHAnsi" w:hAnsiTheme="minorHAnsi" w:eastAsiaTheme="minorEastAsia" w:cstheme="minorBidi"/>
          <w:sz w:val="21"/>
          <w:szCs w:val="22"/>
        </w:rPr>
      </w:pPr>
      <w:r>
        <w:t xml:space="preserve">7  </w:t>
      </w:r>
      <w:r>
        <w:rPr>
          <w:rFonts w:hint="eastAsia"/>
        </w:rPr>
        <w:t>质量验收</w:t>
      </w:r>
      <w:r>
        <w:tab/>
      </w:r>
      <w:r>
        <w:fldChar w:fldCharType="begin"/>
      </w:r>
      <w:r>
        <w:instrText xml:space="preserve"> PAGEREF _Toc457848998 \h </w:instrText>
      </w:r>
      <w:r>
        <w:fldChar w:fldCharType="separate"/>
      </w:r>
      <w:r>
        <w:t>26</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7.1 </w:t>
      </w:r>
      <w:r>
        <w:rPr>
          <w:rFonts w:hint="eastAsia"/>
        </w:rPr>
        <w:t>一般规定</w:t>
      </w:r>
      <w:r>
        <w:tab/>
      </w:r>
      <w:r>
        <w:fldChar w:fldCharType="begin"/>
      </w:r>
      <w:r>
        <w:instrText xml:space="preserve"> PAGEREF _Toc457848999 \h </w:instrText>
      </w:r>
      <w:r>
        <w:fldChar w:fldCharType="separate"/>
      </w:r>
      <w:r>
        <w:t>26</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7.2 </w:t>
      </w:r>
      <w:r>
        <w:rPr>
          <w:rFonts w:hint="eastAsia"/>
        </w:rPr>
        <w:t>主控项目</w:t>
      </w:r>
      <w:r>
        <w:tab/>
      </w:r>
      <w:r>
        <w:fldChar w:fldCharType="begin"/>
      </w:r>
      <w:r>
        <w:instrText xml:space="preserve"> PAGEREF _Toc457849000 \h </w:instrText>
      </w:r>
      <w:r>
        <w:fldChar w:fldCharType="separate"/>
      </w:r>
      <w:r>
        <w:t>27</w:t>
      </w:r>
      <w:r>
        <w:fldChar w:fldCharType="end"/>
      </w:r>
    </w:p>
    <w:p>
      <w:pPr>
        <w:pStyle w:val="10"/>
        <w:tabs>
          <w:tab w:val="right" w:leader="dot" w:pos="8296"/>
        </w:tabs>
        <w:ind w:left="560"/>
        <w:rPr>
          <w:rFonts w:asciiTheme="minorHAnsi" w:hAnsiTheme="minorHAnsi" w:eastAsiaTheme="minorEastAsia" w:cstheme="minorBidi"/>
          <w:sz w:val="21"/>
          <w:szCs w:val="22"/>
        </w:rPr>
      </w:pPr>
      <w:r>
        <w:t xml:space="preserve">7.3 </w:t>
      </w:r>
      <w:r>
        <w:rPr>
          <w:rFonts w:hint="eastAsia"/>
        </w:rPr>
        <w:t>一般项目</w:t>
      </w:r>
      <w:r>
        <w:tab/>
      </w:r>
      <w:r>
        <w:fldChar w:fldCharType="begin"/>
      </w:r>
      <w:r>
        <w:instrText xml:space="preserve"> PAGEREF _Toc457849001 \h </w:instrText>
      </w:r>
      <w:r>
        <w:fldChar w:fldCharType="separate"/>
      </w:r>
      <w:r>
        <w:t>28</w:t>
      </w:r>
      <w:r>
        <w:fldChar w:fldCharType="end"/>
      </w:r>
    </w:p>
    <w:p>
      <w:pPr>
        <w:pStyle w:val="9"/>
        <w:tabs>
          <w:tab w:val="right" w:leader="dot" w:pos="8296"/>
        </w:tabs>
        <w:rPr>
          <w:rFonts w:asciiTheme="minorHAnsi" w:hAnsiTheme="minorHAnsi" w:eastAsiaTheme="minorEastAsia" w:cstheme="minorBidi"/>
          <w:sz w:val="21"/>
          <w:szCs w:val="22"/>
        </w:rPr>
      </w:pPr>
      <w:r>
        <w:rPr>
          <w:rFonts w:hint="eastAsia"/>
        </w:rPr>
        <w:t>本规程用词说明</w:t>
      </w:r>
      <w:r>
        <w:tab/>
      </w:r>
      <w:r>
        <w:fldChar w:fldCharType="begin"/>
      </w:r>
      <w:r>
        <w:instrText xml:space="preserve"> PAGEREF _Toc457849002 \h </w:instrText>
      </w:r>
      <w:r>
        <w:fldChar w:fldCharType="separate"/>
      </w:r>
      <w:r>
        <w:t>30</w:t>
      </w:r>
      <w:r>
        <w:fldChar w:fldCharType="end"/>
      </w:r>
    </w:p>
    <w:p>
      <w:pPr>
        <w:pStyle w:val="9"/>
        <w:tabs>
          <w:tab w:val="right" w:leader="dot" w:pos="8296"/>
        </w:tabs>
        <w:rPr>
          <w:rFonts w:asciiTheme="minorHAnsi" w:hAnsiTheme="minorHAnsi" w:eastAsiaTheme="minorEastAsia" w:cstheme="minorBidi"/>
          <w:sz w:val="21"/>
          <w:szCs w:val="22"/>
        </w:rPr>
      </w:pPr>
      <w:r>
        <w:rPr>
          <w:rFonts w:hint="eastAsia"/>
        </w:rPr>
        <w:t>引用标准名录</w:t>
      </w:r>
      <w:r>
        <w:tab/>
      </w:r>
      <w:r>
        <w:fldChar w:fldCharType="begin"/>
      </w:r>
      <w:r>
        <w:instrText xml:space="preserve"> PAGEREF _Toc457849003 \h </w:instrText>
      </w:r>
      <w:r>
        <w:fldChar w:fldCharType="separate"/>
      </w:r>
      <w:r>
        <w:t>31</w:t>
      </w:r>
      <w:r>
        <w:fldChar w:fldCharType="end"/>
      </w:r>
    </w:p>
    <w:p>
      <w:r>
        <w:fldChar w:fldCharType="end"/>
      </w:r>
      <w:bookmarkStart w:id="0" w:name="_Toc337542146"/>
      <w:bookmarkStart w:id="1" w:name="OLE_LINK1"/>
    </w:p>
    <w:p/>
    <w:p>
      <w:p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2"/>
      </w:pPr>
      <w:bookmarkStart w:id="2" w:name="_Toc457848971"/>
      <w:r>
        <w:rPr>
          <w:rFonts w:hint="eastAsia"/>
        </w:rPr>
        <w:t>1  总  则</w:t>
      </w:r>
      <w:bookmarkEnd w:id="0"/>
      <w:bookmarkEnd w:id="2"/>
    </w:p>
    <w:bookmarkEnd w:id="1"/>
    <w:p>
      <w:r>
        <w:rPr>
          <w:rFonts w:hint="eastAsia"/>
        </w:rPr>
        <w:t>1.0.1  为保证抹灰石膏抹灰工程质量，规范抹灰石膏的材料、设计、施工及验收，做到技术先进，适用可靠，经济合理，制定本规程。</w:t>
      </w:r>
    </w:p>
    <w:p>
      <w:r>
        <w:rPr>
          <w:rFonts w:hint="eastAsia"/>
        </w:rPr>
        <w:t>1.0.2  本规程适用于新建、改建、扩建和既有建筑在非长期潮湿环境中的室内墙体和顶棚。</w:t>
      </w:r>
    </w:p>
    <w:p>
      <w:r>
        <w:rPr>
          <w:rFonts w:hint="eastAsia"/>
        </w:rPr>
        <w:t>1.0.3  抹灰石膏抹灰工程除应符合本规程外，尚应符合国家现行有关标准的规定。</w:t>
      </w:r>
    </w:p>
    <w:p/>
    <w:p/>
    <w:p>
      <w:pPr>
        <w:pStyle w:val="2"/>
      </w:pPr>
      <w:bookmarkStart w:id="3" w:name="_Toc337542147"/>
      <w:bookmarkStart w:id="4" w:name="_Toc457848972"/>
      <w:r>
        <w:rPr>
          <w:rFonts w:hint="eastAsia"/>
        </w:rPr>
        <w:t>2  术语和分类</w:t>
      </w:r>
      <w:bookmarkEnd w:id="3"/>
      <w:bookmarkEnd w:id="4"/>
    </w:p>
    <w:p>
      <w:pPr>
        <w:pStyle w:val="3"/>
      </w:pPr>
      <w:bookmarkStart w:id="5" w:name="_Toc337542148"/>
      <w:bookmarkStart w:id="6" w:name="_Toc457848973"/>
      <w:r>
        <w:rPr>
          <w:rFonts w:hint="eastAsia"/>
        </w:rPr>
        <w:t>2.1 术 语</w:t>
      </w:r>
      <w:bookmarkEnd w:id="5"/>
      <w:bookmarkEnd w:id="6"/>
    </w:p>
    <w:p>
      <w:r>
        <w:rPr>
          <w:rFonts w:hint="eastAsia"/>
        </w:rPr>
        <w:t>2.1.1 抹灰石膏 gypsum plaster</w:t>
      </w:r>
    </w:p>
    <w:p>
      <w:pPr>
        <w:pStyle w:val="23"/>
        <w:ind w:firstLine="560"/>
      </w:pPr>
      <w:r>
        <w:rPr>
          <w:rFonts w:hint="eastAsia"/>
        </w:rPr>
        <w:t>以含量不低于50%（质量比）的硫酸钙作为胶凝材料，掺入外加剂和细集料制成的抹灰材料。</w:t>
      </w:r>
    </w:p>
    <w:p>
      <w:r>
        <w:rPr>
          <w:rFonts w:hint="eastAsia"/>
        </w:rPr>
        <w:t>2.1.2 单层抹灰石膏系统</w:t>
      </w:r>
    </w:p>
    <w:p>
      <w:pPr>
        <w:pStyle w:val="23"/>
        <w:ind w:firstLine="560"/>
      </w:pPr>
      <w:r>
        <w:rPr>
          <w:rFonts w:hint="eastAsia"/>
        </w:rPr>
        <w:t>单一抹灰层可实现抹灰找平和腻子满批功能或抹灰找平和饰面层功能的抹灰石膏系统。</w:t>
      </w:r>
    </w:p>
    <w:p>
      <w:r>
        <w:rPr>
          <w:rFonts w:hint="eastAsia"/>
        </w:rPr>
        <w:t>2.1.3 多层抹灰石膏系统</w:t>
      </w:r>
    </w:p>
    <w:p>
      <w:pPr>
        <w:pStyle w:val="23"/>
        <w:ind w:firstLine="560"/>
      </w:pPr>
      <w:r>
        <w:rPr>
          <w:rFonts w:hint="eastAsia"/>
        </w:rPr>
        <w:t>系统中至少有两涂层，一层底层（或轻质底层）抹灰石膏，一层面层抹灰石膏。</w:t>
      </w:r>
    </w:p>
    <w:p>
      <w:r>
        <w:rPr>
          <w:rFonts w:hint="eastAsia"/>
        </w:rPr>
        <w:t>2.1.4 机械喷涂抹灰石膏 machine projection gypsum plaster</w:t>
      </w:r>
    </w:p>
    <w:p>
      <w:pPr>
        <w:pStyle w:val="23"/>
        <w:ind w:firstLine="560"/>
      </w:pPr>
      <w:r>
        <w:rPr>
          <w:rFonts w:hint="eastAsia"/>
        </w:rPr>
        <w:t>为机械喷涂施工工艺应用而制造的抹灰石膏。</w:t>
      </w:r>
    </w:p>
    <w:p>
      <w:r>
        <w:rPr>
          <w:rFonts w:hint="eastAsia"/>
        </w:rPr>
        <w:t>2.1.5 手工抹灰石膏 hand applied gypsum plaster</w:t>
      </w:r>
    </w:p>
    <w:p>
      <w:pPr>
        <w:pStyle w:val="23"/>
        <w:ind w:firstLine="560"/>
      </w:pPr>
      <w:r>
        <w:rPr>
          <w:rFonts w:hint="eastAsia"/>
        </w:rPr>
        <w:t>为手工抹灰施工工艺应用而制造的抹灰石膏。</w:t>
      </w:r>
    </w:p>
    <w:p>
      <w:r>
        <w:rPr>
          <w:rFonts w:hint="eastAsia"/>
        </w:rPr>
        <w:t>2.1.6 底层抹灰石膏 gypsum plaster for base coating</w:t>
      </w:r>
    </w:p>
    <w:p>
      <w:pPr>
        <w:pStyle w:val="23"/>
        <w:ind w:firstLine="560"/>
      </w:pPr>
      <w:r>
        <w:rPr>
          <w:rFonts w:hint="eastAsia"/>
        </w:rPr>
        <w:t>用于基底找平的石膏抹灰材料，通常含有集料。</w:t>
      </w:r>
    </w:p>
    <w:p>
      <w:r>
        <w:rPr>
          <w:rFonts w:hint="eastAsia"/>
        </w:rPr>
        <w:t>2.1.7 轻质底层抹灰石膏 lightweight gypsum plaster for base coating</w:t>
      </w:r>
    </w:p>
    <w:p>
      <w:pPr>
        <w:pStyle w:val="23"/>
        <w:ind w:firstLine="560"/>
      </w:pPr>
      <w:r>
        <w:rPr>
          <w:rFonts w:hint="eastAsia"/>
        </w:rPr>
        <w:t>含有轻集料的底层抹灰石膏。</w:t>
      </w:r>
    </w:p>
    <w:p>
      <w:r>
        <w:rPr>
          <w:rFonts w:hint="eastAsia"/>
        </w:rPr>
        <w:t>2.1.8 面层抹灰石膏 gypsum plaster for finish conting</w:t>
      </w:r>
    </w:p>
    <w:p>
      <w:pPr>
        <w:pStyle w:val="23"/>
        <w:ind w:firstLine="560"/>
      </w:pPr>
      <w:r>
        <w:rPr>
          <w:rFonts w:hint="eastAsia"/>
        </w:rPr>
        <w:t>用于底层抹灰石膏或其他基底上的薄层找平或起饰面层作用的石膏抹灰材料。</w:t>
      </w:r>
    </w:p>
    <w:p>
      <w:r>
        <w:rPr>
          <w:rFonts w:hint="eastAsia"/>
        </w:rPr>
        <w:t>2.1.9 界面处理剂 interface treating agent</w:t>
      </w:r>
    </w:p>
    <w:p>
      <w:pPr>
        <w:pStyle w:val="23"/>
        <w:ind w:firstLine="560"/>
      </w:pPr>
      <w:r>
        <w:rPr>
          <w:rFonts w:hint="eastAsia"/>
        </w:rPr>
        <w:t>提高抹灰石膏抹灰层与基层粘结强度的材料。</w:t>
      </w:r>
    </w:p>
    <w:p>
      <w:pPr>
        <w:pStyle w:val="3"/>
      </w:pPr>
      <w:bookmarkStart w:id="7" w:name="_Toc337542149"/>
      <w:bookmarkStart w:id="8" w:name="_Toc457848974"/>
      <w:r>
        <w:rPr>
          <w:rFonts w:hint="eastAsia"/>
        </w:rPr>
        <w:t>2.2 分  类</w:t>
      </w:r>
      <w:bookmarkEnd w:id="7"/>
      <w:bookmarkEnd w:id="8"/>
    </w:p>
    <w:p>
      <w:r>
        <w:rPr>
          <w:rFonts w:hint="eastAsia"/>
        </w:rPr>
        <w:t>2.2.1 按施工工艺，抹灰石膏可分为：</w:t>
      </w:r>
    </w:p>
    <w:p>
      <w:pPr>
        <w:pStyle w:val="23"/>
        <w:ind w:firstLine="560"/>
      </w:pPr>
      <w:r>
        <w:rPr>
          <w:rFonts w:hint="eastAsia"/>
        </w:rPr>
        <w:t>1 机械喷涂抹灰石膏；</w:t>
      </w:r>
    </w:p>
    <w:p>
      <w:pPr>
        <w:pStyle w:val="23"/>
        <w:ind w:firstLine="560"/>
      </w:pPr>
      <w:r>
        <w:rPr>
          <w:rFonts w:hint="eastAsia"/>
        </w:rPr>
        <w:t>2 手工抹灰石膏。</w:t>
      </w:r>
    </w:p>
    <w:p>
      <w:pPr>
        <w:pStyle w:val="23"/>
        <w:ind w:firstLine="560"/>
      </w:pPr>
      <w:r>
        <w:rPr>
          <w:rFonts w:hint="eastAsia"/>
        </w:rPr>
        <w:t>注：机械喷涂抹灰石膏和手工抹灰石膏由于施工工艺不同，因而对料浆稠度要求不同，但对其他物理力学性能的要求是同样的。</w:t>
      </w:r>
    </w:p>
    <w:p>
      <w:r>
        <w:rPr>
          <w:rFonts w:hint="eastAsia"/>
        </w:rPr>
        <w:t>2.2.2 按用途，抹灰石膏可分为：</w:t>
      </w:r>
    </w:p>
    <w:p>
      <w:pPr>
        <w:pStyle w:val="23"/>
        <w:ind w:firstLine="560"/>
      </w:pPr>
      <w:r>
        <w:rPr>
          <w:rFonts w:hint="eastAsia"/>
        </w:rPr>
        <w:t>1 底层抹灰石膏；</w:t>
      </w:r>
    </w:p>
    <w:p>
      <w:pPr>
        <w:pStyle w:val="23"/>
        <w:ind w:firstLine="560"/>
      </w:pPr>
      <w:r>
        <w:rPr>
          <w:rFonts w:hint="eastAsia"/>
        </w:rPr>
        <w:t>2 轻质底层抹灰石膏；</w:t>
      </w:r>
    </w:p>
    <w:p>
      <w:pPr>
        <w:pStyle w:val="23"/>
        <w:ind w:firstLine="560"/>
      </w:pPr>
      <w:r>
        <w:rPr>
          <w:rFonts w:hint="eastAsia"/>
        </w:rPr>
        <w:t>3 面层抹灰石膏；</w:t>
      </w:r>
    </w:p>
    <w:p>
      <w:pPr>
        <w:pStyle w:val="23"/>
        <w:ind w:firstLine="560"/>
      </w:pPr>
      <w:r>
        <w:rPr>
          <w:rFonts w:hint="eastAsia"/>
        </w:rPr>
        <w:t>4 单层抹灰石膏。</w:t>
      </w:r>
    </w:p>
    <w:p>
      <w:pPr>
        <w:pStyle w:val="2"/>
      </w:pPr>
      <w:bookmarkStart w:id="9" w:name="_Toc337542150"/>
      <w:bookmarkStart w:id="10" w:name="_Toc457848975"/>
      <w:r>
        <w:rPr>
          <w:rFonts w:hint="eastAsia"/>
        </w:rPr>
        <w:t>3  材  料</w:t>
      </w:r>
      <w:bookmarkEnd w:id="9"/>
      <w:bookmarkEnd w:id="10"/>
    </w:p>
    <w:p>
      <w:pPr>
        <w:pStyle w:val="3"/>
      </w:pPr>
      <w:bookmarkStart w:id="11" w:name="_Toc337542151"/>
      <w:bookmarkStart w:id="12" w:name="_Toc457848976"/>
      <w:r>
        <w:rPr>
          <w:rFonts w:hint="eastAsia"/>
        </w:rPr>
        <w:t>3.1 抹灰石膏</w:t>
      </w:r>
      <w:bookmarkEnd w:id="11"/>
      <w:bookmarkEnd w:id="12"/>
    </w:p>
    <w:p>
      <w:r>
        <w:rPr>
          <w:rFonts w:hint="eastAsia"/>
        </w:rPr>
        <w:t>3.1.1 抹灰石膏的性能应符合表3.1.1的规定。</w:t>
      </w:r>
    </w:p>
    <w:p>
      <w:pPr>
        <w:pStyle w:val="25"/>
      </w:pPr>
      <w:r>
        <w:rPr>
          <w:rFonts w:hint="eastAsia"/>
        </w:rPr>
        <w:t>表3.1.1   抹灰石膏性能</w:t>
      </w:r>
    </w:p>
    <w:tbl>
      <w:tblPr>
        <w:tblStyle w:val="14"/>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843"/>
        <w:gridCol w:w="992"/>
        <w:gridCol w:w="1276"/>
        <w:gridCol w:w="992"/>
        <w:gridCol w:w="1012"/>
        <w:gridCol w:w="15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660" w:type="dxa"/>
            <w:gridSpan w:val="2"/>
            <w:vAlign w:val="center"/>
          </w:tcPr>
          <w:p>
            <w:pPr>
              <w:pStyle w:val="24"/>
              <w:widowControl w:val="0"/>
            </w:pPr>
            <w:r>
              <w:rPr>
                <w:rFonts w:hint="eastAsia"/>
              </w:rPr>
              <w:t>项目</w:t>
            </w:r>
          </w:p>
        </w:tc>
        <w:tc>
          <w:tcPr>
            <w:tcW w:w="992" w:type="dxa"/>
            <w:vAlign w:val="center"/>
          </w:tcPr>
          <w:p>
            <w:pPr>
              <w:pStyle w:val="24"/>
              <w:widowControl w:val="0"/>
            </w:pPr>
            <w:r>
              <w:rPr>
                <w:rFonts w:hint="eastAsia"/>
              </w:rPr>
              <w:t>底层抹灰石膏</w:t>
            </w:r>
          </w:p>
        </w:tc>
        <w:tc>
          <w:tcPr>
            <w:tcW w:w="1276" w:type="dxa"/>
            <w:vAlign w:val="center"/>
          </w:tcPr>
          <w:p>
            <w:pPr>
              <w:pStyle w:val="24"/>
              <w:widowControl w:val="0"/>
            </w:pPr>
            <w:r>
              <w:rPr>
                <w:rFonts w:hint="eastAsia"/>
              </w:rPr>
              <w:t>轻质底层抹灰石膏</w:t>
            </w:r>
          </w:p>
        </w:tc>
        <w:tc>
          <w:tcPr>
            <w:tcW w:w="992" w:type="dxa"/>
            <w:vAlign w:val="center"/>
          </w:tcPr>
          <w:p>
            <w:pPr>
              <w:pStyle w:val="24"/>
              <w:widowControl w:val="0"/>
            </w:pPr>
            <w:r>
              <w:rPr>
                <w:rFonts w:hint="eastAsia"/>
              </w:rPr>
              <w:t>面层抹灰石膏</w:t>
            </w:r>
          </w:p>
        </w:tc>
        <w:tc>
          <w:tcPr>
            <w:tcW w:w="1012" w:type="dxa"/>
            <w:vAlign w:val="center"/>
          </w:tcPr>
          <w:p>
            <w:pPr>
              <w:pStyle w:val="24"/>
              <w:widowControl w:val="0"/>
            </w:pPr>
            <w:r>
              <w:rPr>
                <w:rFonts w:hint="eastAsia"/>
              </w:rPr>
              <w:t>单层抹灰石膏</w:t>
            </w:r>
          </w:p>
        </w:tc>
        <w:tc>
          <w:tcPr>
            <w:tcW w:w="1590" w:type="dxa"/>
            <w:vAlign w:val="center"/>
          </w:tcPr>
          <w:p>
            <w:pPr>
              <w:pStyle w:val="24"/>
              <w:widowControl w:val="0"/>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660" w:type="dxa"/>
            <w:gridSpan w:val="2"/>
            <w:vAlign w:val="center"/>
          </w:tcPr>
          <w:p>
            <w:pPr>
              <w:pStyle w:val="24"/>
              <w:widowControl w:val="0"/>
            </w:pPr>
            <w:r>
              <w:rPr>
                <w:rFonts w:hint="eastAsia"/>
              </w:rPr>
              <w:t>初凝时间（h）</w:t>
            </w:r>
          </w:p>
        </w:tc>
        <w:tc>
          <w:tcPr>
            <w:tcW w:w="992" w:type="dxa"/>
            <w:vAlign w:val="center"/>
          </w:tcPr>
          <w:p>
            <w:pPr>
              <w:pStyle w:val="24"/>
              <w:widowControl w:val="0"/>
            </w:pPr>
            <w:r>
              <w:rPr>
                <w:rFonts w:hint="eastAsia"/>
              </w:rPr>
              <w:t>≥1</w:t>
            </w:r>
          </w:p>
        </w:tc>
        <w:tc>
          <w:tcPr>
            <w:tcW w:w="1276" w:type="dxa"/>
            <w:vAlign w:val="center"/>
          </w:tcPr>
          <w:p>
            <w:pPr>
              <w:pStyle w:val="24"/>
              <w:widowControl w:val="0"/>
            </w:pPr>
            <w:r>
              <w:rPr>
                <w:rFonts w:hint="eastAsia"/>
              </w:rPr>
              <w:t>≥1</w:t>
            </w:r>
          </w:p>
        </w:tc>
        <w:tc>
          <w:tcPr>
            <w:tcW w:w="992" w:type="dxa"/>
            <w:vAlign w:val="center"/>
          </w:tcPr>
          <w:p>
            <w:pPr>
              <w:pStyle w:val="24"/>
              <w:widowControl w:val="0"/>
            </w:pPr>
            <w:r>
              <w:rPr>
                <w:rFonts w:hint="eastAsia"/>
              </w:rPr>
              <w:t>≥1</w:t>
            </w:r>
          </w:p>
        </w:tc>
        <w:tc>
          <w:tcPr>
            <w:tcW w:w="1012" w:type="dxa"/>
            <w:vAlign w:val="center"/>
          </w:tcPr>
          <w:p>
            <w:pPr>
              <w:pStyle w:val="24"/>
              <w:widowControl w:val="0"/>
            </w:pPr>
            <w:r>
              <w:rPr>
                <w:rFonts w:hint="eastAsia"/>
              </w:rPr>
              <w:t>≥1</w:t>
            </w:r>
          </w:p>
        </w:tc>
        <w:tc>
          <w:tcPr>
            <w:tcW w:w="1590" w:type="dxa"/>
            <w:vAlign w:val="center"/>
          </w:tcPr>
          <w:p>
            <w:pPr>
              <w:pStyle w:val="24"/>
              <w:widowControl w:val="0"/>
            </w:pPr>
            <w:r>
              <w:rPr>
                <w:rFonts w:hint="eastAsia"/>
              </w:rPr>
              <w:t>GB/T28627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660" w:type="dxa"/>
            <w:gridSpan w:val="2"/>
            <w:vAlign w:val="center"/>
          </w:tcPr>
          <w:p>
            <w:pPr>
              <w:pStyle w:val="24"/>
              <w:widowControl w:val="0"/>
            </w:pPr>
            <w:r>
              <w:rPr>
                <w:rFonts w:hint="eastAsia"/>
              </w:rPr>
              <w:t>终凝时间（h）</w:t>
            </w:r>
          </w:p>
        </w:tc>
        <w:tc>
          <w:tcPr>
            <w:tcW w:w="992" w:type="dxa"/>
            <w:vAlign w:val="center"/>
          </w:tcPr>
          <w:p>
            <w:pPr>
              <w:pStyle w:val="24"/>
              <w:widowControl w:val="0"/>
            </w:pPr>
            <w:r>
              <w:rPr>
                <w:rFonts w:hint="eastAsia"/>
              </w:rPr>
              <w:t>≤8</w:t>
            </w:r>
          </w:p>
        </w:tc>
        <w:tc>
          <w:tcPr>
            <w:tcW w:w="1276" w:type="dxa"/>
            <w:vAlign w:val="center"/>
          </w:tcPr>
          <w:p>
            <w:pPr>
              <w:pStyle w:val="24"/>
              <w:widowControl w:val="0"/>
            </w:pPr>
            <w:r>
              <w:rPr>
                <w:rFonts w:hint="eastAsia"/>
              </w:rPr>
              <w:t>≤8</w:t>
            </w:r>
          </w:p>
        </w:tc>
        <w:tc>
          <w:tcPr>
            <w:tcW w:w="992" w:type="dxa"/>
            <w:vAlign w:val="center"/>
          </w:tcPr>
          <w:p>
            <w:pPr>
              <w:pStyle w:val="24"/>
              <w:widowControl w:val="0"/>
            </w:pPr>
            <w:r>
              <w:rPr>
                <w:rFonts w:hint="eastAsia"/>
              </w:rPr>
              <w:t>≤8</w:t>
            </w:r>
          </w:p>
        </w:tc>
        <w:tc>
          <w:tcPr>
            <w:tcW w:w="1012" w:type="dxa"/>
            <w:vAlign w:val="center"/>
          </w:tcPr>
          <w:p>
            <w:pPr>
              <w:pStyle w:val="24"/>
              <w:widowControl w:val="0"/>
            </w:pPr>
            <w:r>
              <w:rPr>
                <w:rFonts w:hint="eastAsia"/>
              </w:rPr>
              <w:t>≤8</w:t>
            </w:r>
          </w:p>
        </w:tc>
        <w:tc>
          <w:tcPr>
            <w:tcW w:w="1590" w:type="dxa"/>
            <w:vAlign w:val="center"/>
          </w:tcPr>
          <w:p>
            <w:pPr>
              <w:pStyle w:val="24"/>
              <w:widowControl w:val="0"/>
            </w:pPr>
            <w:r>
              <w:rPr>
                <w:rFonts w:hint="eastAsia"/>
              </w:rPr>
              <w:t>GB/T28627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660" w:type="dxa"/>
            <w:gridSpan w:val="2"/>
            <w:vAlign w:val="center"/>
          </w:tcPr>
          <w:p>
            <w:pPr>
              <w:pStyle w:val="24"/>
              <w:widowControl w:val="0"/>
            </w:pPr>
            <w:r>
              <w:rPr>
                <w:rFonts w:hint="eastAsia"/>
              </w:rPr>
              <w:t>体积密度（kg/m</w:t>
            </w:r>
            <w:r>
              <w:rPr>
                <w:rFonts w:hint="eastAsia"/>
                <w:vertAlign w:val="superscript"/>
              </w:rPr>
              <w:t>3</w:t>
            </w:r>
            <w:r>
              <w:rPr>
                <w:rFonts w:hint="eastAsia"/>
              </w:rPr>
              <w:t>）</w:t>
            </w:r>
          </w:p>
        </w:tc>
        <w:tc>
          <w:tcPr>
            <w:tcW w:w="992" w:type="dxa"/>
            <w:vAlign w:val="center"/>
          </w:tcPr>
          <w:p>
            <w:pPr>
              <w:pStyle w:val="24"/>
              <w:widowControl w:val="0"/>
            </w:pPr>
            <w:r>
              <w:rPr>
                <w:rFonts w:hint="eastAsia"/>
              </w:rPr>
              <w:t>—</w:t>
            </w:r>
          </w:p>
        </w:tc>
        <w:tc>
          <w:tcPr>
            <w:tcW w:w="1276" w:type="dxa"/>
            <w:vAlign w:val="center"/>
          </w:tcPr>
          <w:p>
            <w:pPr>
              <w:pStyle w:val="24"/>
              <w:widowControl w:val="0"/>
            </w:pPr>
            <w:r>
              <w:rPr>
                <w:rFonts w:hint="eastAsia"/>
              </w:rPr>
              <w:t>≤1000</w:t>
            </w:r>
          </w:p>
        </w:tc>
        <w:tc>
          <w:tcPr>
            <w:tcW w:w="992" w:type="dxa"/>
            <w:vAlign w:val="center"/>
          </w:tcPr>
          <w:p>
            <w:pPr>
              <w:pStyle w:val="24"/>
              <w:widowControl w:val="0"/>
            </w:pPr>
            <w:r>
              <w:rPr>
                <w:rFonts w:hint="eastAsia"/>
              </w:rPr>
              <w:t>—</w:t>
            </w:r>
          </w:p>
        </w:tc>
        <w:tc>
          <w:tcPr>
            <w:tcW w:w="1012" w:type="dxa"/>
            <w:vAlign w:val="center"/>
          </w:tcPr>
          <w:p>
            <w:pPr>
              <w:pStyle w:val="24"/>
              <w:widowControl w:val="0"/>
            </w:pPr>
            <w:r>
              <w:rPr>
                <w:rFonts w:hint="eastAsia"/>
              </w:rPr>
              <w:t>—</w:t>
            </w:r>
          </w:p>
        </w:tc>
        <w:tc>
          <w:tcPr>
            <w:tcW w:w="1590" w:type="dxa"/>
            <w:vAlign w:val="center"/>
          </w:tcPr>
          <w:p>
            <w:pPr>
              <w:pStyle w:val="24"/>
              <w:widowControl w:val="0"/>
            </w:pPr>
            <w:r>
              <w:rPr>
                <w:rFonts w:hint="eastAsia"/>
              </w:rPr>
              <w:t>GB/T28627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660" w:type="dxa"/>
            <w:gridSpan w:val="2"/>
            <w:vAlign w:val="center"/>
          </w:tcPr>
          <w:p>
            <w:pPr>
              <w:pStyle w:val="24"/>
              <w:widowControl w:val="0"/>
            </w:pPr>
            <w:r>
              <w:rPr>
                <w:rFonts w:hint="eastAsia"/>
              </w:rPr>
              <w:t>保水率（%）</w:t>
            </w:r>
          </w:p>
        </w:tc>
        <w:tc>
          <w:tcPr>
            <w:tcW w:w="992" w:type="dxa"/>
            <w:vAlign w:val="center"/>
          </w:tcPr>
          <w:p>
            <w:pPr>
              <w:pStyle w:val="24"/>
              <w:widowControl w:val="0"/>
            </w:pPr>
            <w:r>
              <w:rPr>
                <w:rFonts w:hint="eastAsia"/>
              </w:rPr>
              <w:t>≥75</w:t>
            </w:r>
          </w:p>
        </w:tc>
        <w:tc>
          <w:tcPr>
            <w:tcW w:w="1276" w:type="dxa"/>
            <w:vAlign w:val="center"/>
          </w:tcPr>
          <w:p>
            <w:pPr>
              <w:pStyle w:val="24"/>
              <w:widowControl w:val="0"/>
            </w:pPr>
            <w:r>
              <w:rPr>
                <w:rFonts w:hint="eastAsia"/>
              </w:rPr>
              <w:t>≥60</w:t>
            </w:r>
          </w:p>
        </w:tc>
        <w:tc>
          <w:tcPr>
            <w:tcW w:w="992" w:type="dxa"/>
            <w:vAlign w:val="center"/>
          </w:tcPr>
          <w:p>
            <w:pPr>
              <w:pStyle w:val="24"/>
              <w:widowControl w:val="0"/>
            </w:pPr>
            <w:r>
              <w:rPr>
                <w:rFonts w:hint="eastAsia"/>
              </w:rPr>
              <w:t>≥90</w:t>
            </w:r>
          </w:p>
        </w:tc>
        <w:tc>
          <w:tcPr>
            <w:tcW w:w="1012" w:type="dxa"/>
            <w:vAlign w:val="center"/>
          </w:tcPr>
          <w:p>
            <w:pPr>
              <w:pStyle w:val="24"/>
              <w:widowControl w:val="0"/>
            </w:pPr>
            <w:r>
              <w:rPr>
                <w:rFonts w:hint="eastAsia"/>
              </w:rPr>
              <w:t>≥75（90）</w:t>
            </w:r>
          </w:p>
        </w:tc>
        <w:tc>
          <w:tcPr>
            <w:tcW w:w="1590" w:type="dxa"/>
            <w:vAlign w:val="center"/>
          </w:tcPr>
          <w:p>
            <w:pPr>
              <w:pStyle w:val="24"/>
              <w:widowControl w:val="0"/>
            </w:pPr>
            <w:r>
              <w:rPr>
                <w:rFonts w:hint="eastAsia"/>
              </w:rPr>
              <w:t>GB/T28627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660" w:type="dxa"/>
            <w:gridSpan w:val="2"/>
            <w:vAlign w:val="center"/>
          </w:tcPr>
          <w:p>
            <w:pPr>
              <w:pStyle w:val="24"/>
              <w:widowControl w:val="0"/>
            </w:pPr>
            <w:r>
              <w:rPr>
                <w:rFonts w:hint="eastAsia"/>
              </w:rPr>
              <w:t>抗折强度（MPa）</w:t>
            </w:r>
          </w:p>
        </w:tc>
        <w:tc>
          <w:tcPr>
            <w:tcW w:w="992" w:type="dxa"/>
            <w:vAlign w:val="center"/>
          </w:tcPr>
          <w:p>
            <w:pPr>
              <w:pStyle w:val="24"/>
              <w:widowControl w:val="0"/>
            </w:pPr>
            <w:r>
              <w:rPr>
                <w:rFonts w:hint="eastAsia"/>
              </w:rPr>
              <w:t>≥2.0</w:t>
            </w:r>
          </w:p>
        </w:tc>
        <w:tc>
          <w:tcPr>
            <w:tcW w:w="1276" w:type="dxa"/>
            <w:vAlign w:val="center"/>
          </w:tcPr>
          <w:p>
            <w:pPr>
              <w:pStyle w:val="24"/>
              <w:widowControl w:val="0"/>
            </w:pPr>
            <w:r>
              <w:rPr>
                <w:rFonts w:hint="eastAsia"/>
              </w:rPr>
              <w:t>≥1.0</w:t>
            </w:r>
          </w:p>
        </w:tc>
        <w:tc>
          <w:tcPr>
            <w:tcW w:w="992" w:type="dxa"/>
            <w:vAlign w:val="center"/>
          </w:tcPr>
          <w:p>
            <w:pPr>
              <w:pStyle w:val="24"/>
              <w:widowControl w:val="0"/>
            </w:pPr>
            <w:r>
              <w:rPr>
                <w:rFonts w:hint="eastAsia"/>
              </w:rPr>
              <w:t>≥3.0</w:t>
            </w:r>
          </w:p>
        </w:tc>
        <w:tc>
          <w:tcPr>
            <w:tcW w:w="1012" w:type="dxa"/>
            <w:vAlign w:val="center"/>
          </w:tcPr>
          <w:p>
            <w:pPr>
              <w:pStyle w:val="24"/>
              <w:widowControl w:val="0"/>
            </w:pPr>
            <w:r>
              <w:rPr>
                <w:rFonts w:hint="eastAsia"/>
              </w:rPr>
              <w:t>≥2.0</w:t>
            </w:r>
          </w:p>
        </w:tc>
        <w:tc>
          <w:tcPr>
            <w:tcW w:w="1590" w:type="dxa"/>
            <w:vAlign w:val="center"/>
          </w:tcPr>
          <w:p>
            <w:pPr>
              <w:pStyle w:val="24"/>
              <w:widowControl w:val="0"/>
            </w:pPr>
            <w:r>
              <w:rPr>
                <w:rFonts w:hint="eastAsia"/>
              </w:rPr>
              <w:t>GB/T28627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660" w:type="dxa"/>
            <w:gridSpan w:val="2"/>
            <w:vAlign w:val="center"/>
          </w:tcPr>
          <w:p>
            <w:pPr>
              <w:pStyle w:val="24"/>
              <w:widowControl w:val="0"/>
            </w:pPr>
            <w:r>
              <w:rPr>
                <w:rFonts w:hint="eastAsia"/>
              </w:rPr>
              <w:t>抗压强度（MPa）</w:t>
            </w:r>
          </w:p>
        </w:tc>
        <w:tc>
          <w:tcPr>
            <w:tcW w:w="992" w:type="dxa"/>
            <w:vAlign w:val="center"/>
          </w:tcPr>
          <w:p>
            <w:pPr>
              <w:pStyle w:val="24"/>
              <w:widowControl w:val="0"/>
            </w:pPr>
            <w:r>
              <w:rPr>
                <w:rFonts w:hint="eastAsia"/>
              </w:rPr>
              <w:t>≥4.0</w:t>
            </w:r>
          </w:p>
        </w:tc>
        <w:tc>
          <w:tcPr>
            <w:tcW w:w="1276" w:type="dxa"/>
            <w:vAlign w:val="center"/>
          </w:tcPr>
          <w:p>
            <w:pPr>
              <w:pStyle w:val="24"/>
              <w:widowControl w:val="0"/>
            </w:pPr>
            <w:r>
              <w:rPr>
                <w:rFonts w:hint="eastAsia"/>
              </w:rPr>
              <w:t>≥2.5</w:t>
            </w:r>
          </w:p>
        </w:tc>
        <w:tc>
          <w:tcPr>
            <w:tcW w:w="992" w:type="dxa"/>
            <w:vAlign w:val="center"/>
          </w:tcPr>
          <w:p>
            <w:pPr>
              <w:pStyle w:val="24"/>
              <w:widowControl w:val="0"/>
            </w:pPr>
            <w:r>
              <w:rPr>
                <w:rFonts w:hint="eastAsia"/>
              </w:rPr>
              <w:t>≥6.0</w:t>
            </w:r>
          </w:p>
        </w:tc>
        <w:tc>
          <w:tcPr>
            <w:tcW w:w="1012" w:type="dxa"/>
            <w:vAlign w:val="center"/>
          </w:tcPr>
          <w:p>
            <w:pPr>
              <w:pStyle w:val="24"/>
              <w:widowControl w:val="0"/>
            </w:pPr>
            <w:r>
              <w:rPr>
                <w:rFonts w:hint="eastAsia"/>
              </w:rPr>
              <w:t>≥4.0</w:t>
            </w:r>
          </w:p>
        </w:tc>
        <w:tc>
          <w:tcPr>
            <w:tcW w:w="1590" w:type="dxa"/>
            <w:vAlign w:val="center"/>
          </w:tcPr>
          <w:p>
            <w:pPr>
              <w:pStyle w:val="24"/>
              <w:widowControl w:val="0"/>
            </w:pPr>
            <w:r>
              <w:rPr>
                <w:rFonts w:hint="eastAsia"/>
              </w:rPr>
              <w:t>GB/T28627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660" w:type="dxa"/>
            <w:gridSpan w:val="2"/>
            <w:vAlign w:val="center"/>
          </w:tcPr>
          <w:p>
            <w:pPr>
              <w:pStyle w:val="24"/>
              <w:widowControl w:val="0"/>
            </w:pPr>
            <w:r>
              <w:rPr>
                <w:rFonts w:hint="eastAsia"/>
              </w:rPr>
              <w:t>拉伸粘结强度（MPa）</w:t>
            </w:r>
          </w:p>
        </w:tc>
        <w:tc>
          <w:tcPr>
            <w:tcW w:w="992" w:type="dxa"/>
            <w:vAlign w:val="center"/>
          </w:tcPr>
          <w:p>
            <w:pPr>
              <w:pStyle w:val="24"/>
              <w:widowControl w:val="0"/>
            </w:pPr>
            <w:r>
              <w:rPr>
                <w:rFonts w:hint="eastAsia"/>
              </w:rPr>
              <w:t>≥0.40</w:t>
            </w:r>
          </w:p>
        </w:tc>
        <w:tc>
          <w:tcPr>
            <w:tcW w:w="1276" w:type="dxa"/>
            <w:vAlign w:val="center"/>
          </w:tcPr>
          <w:p>
            <w:pPr>
              <w:pStyle w:val="24"/>
              <w:widowControl w:val="0"/>
            </w:pPr>
            <w:r>
              <w:rPr>
                <w:rFonts w:hint="eastAsia"/>
              </w:rPr>
              <w:t>≥0.30</w:t>
            </w:r>
          </w:p>
        </w:tc>
        <w:tc>
          <w:tcPr>
            <w:tcW w:w="992" w:type="dxa"/>
            <w:vAlign w:val="center"/>
          </w:tcPr>
          <w:p>
            <w:pPr>
              <w:pStyle w:val="24"/>
              <w:widowControl w:val="0"/>
            </w:pPr>
            <w:r>
              <w:rPr>
                <w:rFonts w:hint="eastAsia"/>
              </w:rPr>
              <w:t>≥0.50</w:t>
            </w:r>
          </w:p>
        </w:tc>
        <w:tc>
          <w:tcPr>
            <w:tcW w:w="1012" w:type="dxa"/>
            <w:vAlign w:val="center"/>
          </w:tcPr>
          <w:p>
            <w:pPr>
              <w:pStyle w:val="24"/>
              <w:widowControl w:val="0"/>
            </w:pPr>
            <w:r>
              <w:rPr>
                <w:rFonts w:hint="eastAsia"/>
              </w:rPr>
              <w:t>≥0.40</w:t>
            </w:r>
          </w:p>
        </w:tc>
        <w:tc>
          <w:tcPr>
            <w:tcW w:w="1590" w:type="dxa"/>
            <w:vAlign w:val="center"/>
          </w:tcPr>
          <w:p>
            <w:pPr>
              <w:pStyle w:val="24"/>
              <w:widowControl w:val="0"/>
            </w:pPr>
            <w:r>
              <w:rPr>
                <w:rFonts w:hint="eastAsia"/>
              </w:rPr>
              <w:t>GB/T28627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vMerge w:val="restart"/>
            <w:vAlign w:val="center"/>
          </w:tcPr>
          <w:p>
            <w:pPr>
              <w:pStyle w:val="24"/>
              <w:widowControl w:val="0"/>
            </w:pPr>
            <w:r>
              <w:rPr>
                <w:rFonts w:hint="eastAsia"/>
              </w:rPr>
              <w:t>放射性</w:t>
            </w:r>
          </w:p>
        </w:tc>
        <w:tc>
          <w:tcPr>
            <w:tcW w:w="1843" w:type="dxa"/>
            <w:vAlign w:val="center"/>
          </w:tcPr>
          <w:p>
            <w:pPr>
              <w:pStyle w:val="24"/>
              <w:widowControl w:val="0"/>
            </w:pPr>
            <w:r>
              <w:rPr>
                <w:rFonts w:hint="eastAsia"/>
              </w:rPr>
              <w:t>内照指数（I</w:t>
            </w:r>
            <w:r>
              <w:rPr>
                <w:rFonts w:hint="eastAsia"/>
                <w:vertAlign w:val="subscript"/>
              </w:rPr>
              <w:t>Ra</w:t>
            </w:r>
            <w:r>
              <w:rPr>
                <w:rFonts w:hint="eastAsia"/>
              </w:rPr>
              <w:t>）</w:t>
            </w:r>
          </w:p>
        </w:tc>
        <w:tc>
          <w:tcPr>
            <w:tcW w:w="4272" w:type="dxa"/>
            <w:gridSpan w:val="4"/>
            <w:vAlign w:val="center"/>
          </w:tcPr>
          <w:p>
            <w:pPr>
              <w:pStyle w:val="24"/>
              <w:widowControl w:val="0"/>
            </w:pPr>
            <w:r>
              <w:rPr>
                <w:rFonts w:hint="eastAsia"/>
              </w:rPr>
              <w:t>≤1.0</w:t>
            </w:r>
          </w:p>
        </w:tc>
        <w:tc>
          <w:tcPr>
            <w:tcW w:w="1590" w:type="dxa"/>
            <w:vMerge w:val="restart"/>
            <w:vAlign w:val="center"/>
          </w:tcPr>
          <w:p>
            <w:pPr>
              <w:pStyle w:val="24"/>
              <w:widowControl w:val="0"/>
            </w:pPr>
            <w:r>
              <w:rPr>
                <w:rFonts w:hint="eastAsia"/>
              </w:rPr>
              <w:t>GB6566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817" w:type="dxa"/>
            <w:vMerge w:val="continue"/>
            <w:vAlign w:val="center"/>
          </w:tcPr>
          <w:p>
            <w:pPr>
              <w:pStyle w:val="24"/>
              <w:widowControl w:val="0"/>
            </w:pPr>
          </w:p>
        </w:tc>
        <w:tc>
          <w:tcPr>
            <w:tcW w:w="1843" w:type="dxa"/>
            <w:vAlign w:val="center"/>
          </w:tcPr>
          <w:p>
            <w:pPr>
              <w:pStyle w:val="24"/>
              <w:widowControl w:val="0"/>
            </w:pPr>
            <w:r>
              <w:rPr>
                <w:rFonts w:hint="eastAsia"/>
              </w:rPr>
              <w:t>内照指数（I</w:t>
            </w:r>
            <w:r>
              <w:rPr>
                <w:rFonts w:hint="eastAsia"/>
                <w:vertAlign w:val="subscript"/>
              </w:rPr>
              <w:t>γ</w:t>
            </w:r>
            <w:r>
              <w:rPr>
                <w:rFonts w:hint="eastAsia"/>
              </w:rPr>
              <w:t>）</w:t>
            </w:r>
          </w:p>
        </w:tc>
        <w:tc>
          <w:tcPr>
            <w:tcW w:w="4272" w:type="dxa"/>
            <w:gridSpan w:val="4"/>
            <w:vAlign w:val="center"/>
          </w:tcPr>
          <w:p>
            <w:pPr>
              <w:pStyle w:val="24"/>
              <w:widowControl w:val="0"/>
            </w:pPr>
            <w:r>
              <w:rPr>
                <w:rFonts w:hint="eastAsia"/>
              </w:rPr>
              <w:t>≤1.0</w:t>
            </w:r>
          </w:p>
        </w:tc>
        <w:tc>
          <w:tcPr>
            <w:tcW w:w="1590" w:type="dxa"/>
            <w:vMerge w:val="continue"/>
            <w:vAlign w:val="center"/>
          </w:tcPr>
          <w:p>
            <w:pPr>
              <w:pStyle w:val="24"/>
              <w:widowContro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2660" w:type="dxa"/>
            <w:gridSpan w:val="2"/>
            <w:vAlign w:val="center"/>
          </w:tcPr>
          <w:p>
            <w:pPr>
              <w:pStyle w:val="24"/>
              <w:widowControl w:val="0"/>
            </w:pPr>
            <w:r>
              <w:rPr>
                <w:rFonts w:hint="eastAsia"/>
              </w:rPr>
              <w:t>燃烧性能等级</w:t>
            </w:r>
          </w:p>
        </w:tc>
        <w:tc>
          <w:tcPr>
            <w:tcW w:w="4272" w:type="dxa"/>
            <w:gridSpan w:val="4"/>
            <w:vAlign w:val="center"/>
          </w:tcPr>
          <w:p>
            <w:pPr>
              <w:pStyle w:val="24"/>
              <w:widowControl w:val="0"/>
            </w:pPr>
            <w:r>
              <w:rPr>
                <w:rFonts w:hint="eastAsia"/>
              </w:rPr>
              <w:t>A级（A1级、A2级）</w:t>
            </w:r>
          </w:p>
        </w:tc>
        <w:tc>
          <w:tcPr>
            <w:tcW w:w="1590" w:type="dxa"/>
            <w:vAlign w:val="center"/>
          </w:tcPr>
          <w:p>
            <w:pPr>
              <w:pStyle w:val="24"/>
              <w:widowControl w:val="0"/>
            </w:pPr>
            <w:r>
              <w:rPr>
                <w:rFonts w:hint="eastAsia"/>
              </w:rPr>
              <w:t>GB8624-2012</w:t>
            </w:r>
          </w:p>
        </w:tc>
      </w:tr>
    </w:tbl>
    <w:p>
      <w:pPr>
        <w:spacing w:line="360" w:lineRule="auto"/>
        <w:rPr>
          <w:sz w:val="24"/>
        </w:rPr>
      </w:pPr>
      <w:r>
        <w:rPr>
          <w:rFonts w:hint="eastAsia"/>
          <w:sz w:val="24"/>
        </w:rPr>
        <w:t>注：1 有饰面层功能的单层抹灰石膏保水率应大于或等于90%。</w:t>
      </w:r>
    </w:p>
    <w:p>
      <w:pPr>
        <w:spacing w:line="360" w:lineRule="auto"/>
        <w:ind w:firstLine="480" w:firstLineChars="200"/>
        <w:rPr>
          <w:sz w:val="24"/>
        </w:rPr>
      </w:pPr>
      <w:r>
        <w:rPr>
          <w:rFonts w:hint="eastAsia"/>
          <w:sz w:val="24"/>
        </w:rPr>
        <w:t>2 导热系数仲裁试验按GB/T10294进行。</w:t>
      </w:r>
    </w:p>
    <w:p>
      <w:pPr>
        <w:spacing w:line="360" w:lineRule="auto"/>
        <w:ind w:firstLine="480" w:firstLineChars="200"/>
        <w:rPr>
          <w:sz w:val="24"/>
        </w:rPr>
      </w:pPr>
      <w:r>
        <w:rPr>
          <w:rFonts w:hint="eastAsia"/>
          <w:sz w:val="24"/>
        </w:rPr>
        <w:t>3 若抹灰石膏中有机物含量（重量比和体积比）小于1%，则无需检验可归为A1级；若其有机物含量重量比或体积比大于或等于1%，则应通过检验来判别。</w:t>
      </w:r>
    </w:p>
    <w:p>
      <w:bookmarkStart w:id="13" w:name="_Toc337542152"/>
      <w:r>
        <w:rPr>
          <w:rFonts w:hint="eastAsia"/>
        </w:rPr>
        <w:t>3.1.2 细度</w:t>
      </w:r>
    </w:p>
    <w:p>
      <w:pPr>
        <w:pStyle w:val="23"/>
        <w:ind w:firstLine="560"/>
      </w:pPr>
      <w:r>
        <w:rPr>
          <w:rFonts w:hint="eastAsia"/>
        </w:rPr>
        <w:t>有饰面层作用的面层抹灰石膏和单层抹灰石膏的细度以符合GB/T 6003.1-1997的1.0mm和0.2mm方孔筛的筛余百分数计，其值应符合表3.1-2规定的数倍。</w:t>
      </w:r>
    </w:p>
    <w:p>
      <w:pPr>
        <w:pStyle w:val="25"/>
      </w:pPr>
      <w:r>
        <w:rPr>
          <w:rFonts w:hint="eastAsia"/>
        </w:rPr>
        <w:t>表3.1.2    细度</w:t>
      </w:r>
    </w:p>
    <w:p>
      <w:pPr>
        <w:pStyle w:val="25"/>
        <w:jc w:val="right"/>
        <w:rPr>
          <w:sz w:val="24"/>
        </w:rPr>
      </w:pPr>
      <w:r>
        <w:rPr>
          <w:rFonts w:hint="eastAsia"/>
          <w:sz w:val="24"/>
        </w:rPr>
        <w:t>以百分数表示</w:t>
      </w:r>
    </w:p>
    <w:tbl>
      <w:tblPr>
        <w:tblStyle w:val="14"/>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1"/>
        <w:gridCol w:w="4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261" w:type="dxa"/>
            <w:vAlign w:val="center"/>
          </w:tcPr>
          <w:p>
            <w:pPr>
              <w:pStyle w:val="24"/>
              <w:widowControl w:val="0"/>
            </w:pPr>
            <w:r>
              <w:rPr>
                <w:rFonts w:hint="eastAsia"/>
              </w:rPr>
              <w:t>筛孔尺寸</w:t>
            </w:r>
          </w:p>
        </w:tc>
        <w:tc>
          <w:tcPr>
            <w:tcW w:w="4261" w:type="dxa"/>
            <w:vAlign w:val="center"/>
          </w:tcPr>
          <w:p>
            <w:pPr>
              <w:pStyle w:val="24"/>
              <w:widowControl w:val="0"/>
            </w:pPr>
            <w:r>
              <w:rPr>
                <w:rFonts w:hint="eastAsia"/>
              </w:rPr>
              <w:t>细度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261" w:type="dxa"/>
            <w:vAlign w:val="center"/>
          </w:tcPr>
          <w:p>
            <w:pPr>
              <w:pStyle w:val="24"/>
              <w:widowControl w:val="0"/>
            </w:pPr>
            <w:r>
              <w:rPr>
                <w:rFonts w:hint="eastAsia"/>
              </w:rPr>
              <w:t>1.0mm方孔筛筛余</w:t>
            </w:r>
          </w:p>
        </w:tc>
        <w:tc>
          <w:tcPr>
            <w:tcW w:w="4261" w:type="dxa"/>
            <w:vAlign w:val="center"/>
          </w:tcPr>
          <w:p>
            <w:pPr>
              <w:pStyle w:val="24"/>
              <w:widowControl w:val="0"/>
            </w:pPr>
            <w:r>
              <w:rPr>
                <w:rFonts w:hint="eastAsi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261" w:type="dxa"/>
            <w:vAlign w:val="center"/>
          </w:tcPr>
          <w:p>
            <w:pPr>
              <w:pStyle w:val="24"/>
              <w:widowControl w:val="0"/>
            </w:pPr>
            <w:r>
              <w:rPr>
                <w:rFonts w:hint="eastAsia"/>
              </w:rPr>
              <w:t>0.2mm方孔筛筛余</w:t>
            </w:r>
          </w:p>
        </w:tc>
        <w:tc>
          <w:tcPr>
            <w:tcW w:w="4261" w:type="dxa"/>
            <w:vAlign w:val="center"/>
          </w:tcPr>
          <w:p>
            <w:pPr>
              <w:pStyle w:val="24"/>
              <w:widowControl w:val="0"/>
            </w:pPr>
            <w:r>
              <w:rPr>
                <w:rFonts w:hint="eastAsia"/>
              </w:rPr>
              <w:t>≤40</w:t>
            </w:r>
          </w:p>
        </w:tc>
      </w:tr>
    </w:tbl>
    <w:p>
      <w:pPr>
        <w:pStyle w:val="3"/>
      </w:pPr>
      <w:bookmarkStart w:id="14" w:name="_Toc457848977"/>
      <w:r>
        <w:rPr>
          <w:rFonts w:hint="eastAsia"/>
        </w:rPr>
        <w:t>3.2 界面处理剂</w:t>
      </w:r>
      <w:bookmarkEnd w:id="13"/>
      <w:bookmarkEnd w:id="14"/>
    </w:p>
    <w:p>
      <w:pPr>
        <w:pStyle w:val="23"/>
        <w:ind w:firstLine="560"/>
      </w:pPr>
      <w:r>
        <w:rPr>
          <w:rFonts w:hint="eastAsia"/>
        </w:rPr>
        <w:t>界面处理剂按使用的基层可分为Ⅰ型、Ⅱ型和Ⅲ型，其性能应符合表3.2的规定。</w:t>
      </w:r>
    </w:p>
    <w:p>
      <w:pPr>
        <w:pStyle w:val="25"/>
      </w:pPr>
      <w:r>
        <w:rPr>
          <w:rFonts w:hint="eastAsia"/>
        </w:rPr>
        <w:t>表3.2 界面处理剂性能</w:t>
      </w:r>
    </w:p>
    <w:tbl>
      <w:tblPr>
        <w:tblStyle w:val="14"/>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1"/>
        <w:gridCol w:w="992"/>
        <w:gridCol w:w="708"/>
        <w:gridCol w:w="1217"/>
        <w:gridCol w:w="1218"/>
        <w:gridCol w:w="1218"/>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651" w:type="dxa"/>
            <w:gridSpan w:val="3"/>
            <w:vMerge w:val="restart"/>
            <w:vAlign w:val="center"/>
          </w:tcPr>
          <w:p>
            <w:pPr>
              <w:pStyle w:val="24"/>
              <w:widowControl w:val="0"/>
            </w:pPr>
            <w:r>
              <w:rPr>
                <w:rFonts w:hint="eastAsia"/>
              </w:rPr>
              <w:t>检测项目</w:t>
            </w:r>
          </w:p>
        </w:tc>
        <w:tc>
          <w:tcPr>
            <w:tcW w:w="3653" w:type="dxa"/>
            <w:gridSpan w:val="3"/>
            <w:vAlign w:val="center"/>
          </w:tcPr>
          <w:p>
            <w:pPr>
              <w:pStyle w:val="24"/>
              <w:widowControl w:val="0"/>
            </w:pPr>
            <w:r>
              <w:rPr>
                <w:rFonts w:hint="eastAsia"/>
              </w:rPr>
              <w:t>性能要求</w:t>
            </w:r>
          </w:p>
        </w:tc>
        <w:tc>
          <w:tcPr>
            <w:tcW w:w="1218" w:type="dxa"/>
            <w:vMerge w:val="restart"/>
            <w:vAlign w:val="center"/>
          </w:tcPr>
          <w:p>
            <w:pPr>
              <w:pStyle w:val="24"/>
              <w:widowControl w:val="0"/>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651" w:type="dxa"/>
            <w:gridSpan w:val="3"/>
            <w:vMerge w:val="continue"/>
            <w:vAlign w:val="center"/>
          </w:tcPr>
          <w:p>
            <w:pPr>
              <w:pStyle w:val="24"/>
              <w:widowControl w:val="0"/>
            </w:pPr>
          </w:p>
        </w:tc>
        <w:tc>
          <w:tcPr>
            <w:tcW w:w="1217" w:type="dxa"/>
            <w:vAlign w:val="center"/>
          </w:tcPr>
          <w:p>
            <w:pPr>
              <w:pStyle w:val="24"/>
              <w:widowControl w:val="0"/>
            </w:pPr>
            <w:r>
              <w:rPr>
                <w:rFonts w:hint="eastAsia"/>
              </w:rPr>
              <w:t>Ⅰ型</w:t>
            </w:r>
          </w:p>
        </w:tc>
        <w:tc>
          <w:tcPr>
            <w:tcW w:w="1218" w:type="dxa"/>
            <w:vAlign w:val="center"/>
          </w:tcPr>
          <w:p>
            <w:pPr>
              <w:pStyle w:val="24"/>
              <w:widowControl w:val="0"/>
            </w:pPr>
            <w:r>
              <w:rPr>
                <w:rFonts w:hint="eastAsia"/>
              </w:rPr>
              <w:t>Ⅱ型</w:t>
            </w:r>
          </w:p>
        </w:tc>
        <w:tc>
          <w:tcPr>
            <w:tcW w:w="1218" w:type="dxa"/>
            <w:vAlign w:val="center"/>
          </w:tcPr>
          <w:p>
            <w:pPr>
              <w:pStyle w:val="24"/>
              <w:widowControl w:val="0"/>
            </w:pPr>
            <w:r>
              <w:rPr>
                <w:rFonts w:hint="eastAsia"/>
              </w:rPr>
              <w:t>Ⅲ型</w:t>
            </w:r>
          </w:p>
        </w:tc>
        <w:tc>
          <w:tcPr>
            <w:tcW w:w="1218" w:type="dxa"/>
            <w:vMerge w:val="continue"/>
            <w:vAlign w:val="center"/>
          </w:tcPr>
          <w:p>
            <w:pPr>
              <w:pStyle w:val="24"/>
              <w:widowContro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951" w:type="dxa"/>
            <w:vAlign w:val="center"/>
          </w:tcPr>
          <w:p>
            <w:pPr>
              <w:pStyle w:val="24"/>
              <w:widowControl w:val="0"/>
            </w:pPr>
            <w:r>
              <w:rPr>
                <w:rFonts w:hint="eastAsia"/>
              </w:rPr>
              <w:t>拉伸粘结强度（与抹灰石膏）（MPa）</w:t>
            </w:r>
          </w:p>
        </w:tc>
        <w:tc>
          <w:tcPr>
            <w:tcW w:w="992" w:type="dxa"/>
            <w:vAlign w:val="center"/>
          </w:tcPr>
          <w:p>
            <w:pPr>
              <w:pStyle w:val="24"/>
              <w:widowControl w:val="0"/>
            </w:pPr>
            <w:r>
              <w:rPr>
                <w:rFonts w:hint="eastAsia"/>
              </w:rPr>
              <w:t>未处理</w:t>
            </w:r>
          </w:p>
        </w:tc>
        <w:tc>
          <w:tcPr>
            <w:tcW w:w="708" w:type="dxa"/>
            <w:vAlign w:val="center"/>
          </w:tcPr>
          <w:p>
            <w:pPr>
              <w:pStyle w:val="24"/>
              <w:widowControl w:val="0"/>
            </w:pPr>
            <w:r>
              <w:rPr>
                <w:rFonts w:hint="eastAsia"/>
              </w:rPr>
              <w:t>14d</w:t>
            </w:r>
          </w:p>
        </w:tc>
        <w:tc>
          <w:tcPr>
            <w:tcW w:w="3653" w:type="dxa"/>
            <w:gridSpan w:val="3"/>
            <w:vAlign w:val="center"/>
          </w:tcPr>
          <w:p>
            <w:pPr>
              <w:pStyle w:val="24"/>
              <w:widowControl w:val="0"/>
            </w:pPr>
            <w:r>
              <w:rPr>
                <w:rFonts w:hint="eastAsia"/>
              </w:rPr>
              <w:t>与轻质底层抹灰石膏≥0.30；</w:t>
            </w:r>
          </w:p>
          <w:p>
            <w:pPr>
              <w:pStyle w:val="24"/>
              <w:widowControl w:val="0"/>
            </w:pPr>
            <w:r>
              <w:rPr>
                <w:rFonts w:hint="eastAsia"/>
              </w:rPr>
              <w:t>与底层抹灰石膏或单层抹灰石膏≥0.40；</w:t>
            </w:r>
          </w:p>
          <w:p>
            <w:pPr>
              <w:pStyle w:val="24"/>
              <w:widowControl w:val="0"/>
            </w:pPr>
            <w:r>
              <w:rPr>
                <w:rFonts w:hint="eastAsia"/>
              </w:rPr>
              <w:t>与面层抹灰石膏≥0.50，且不允许在界面层破坏</w:t>
            </w:r>
          </w:p>
        </w:tc>
        <w:tc>
          <w:tcPr>
            <w:tcW w:w="1218" w:type="dxa"/>
            <w:vMerge w:val="restart"/>
            <w:vAlign w:val="center"/>
          </w:tcPr>
          <w:p>
            <w:pPr>
              <w:pStyle w:val="24"/>
              <w:widowControl w:val="0"/>
            </w:pPr>
            <w:r>
              <w:rPr>
                <w:rFonts w:hint="eastAsia"/>
              </w:rPr>
              <w:t>JC/T 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951" w:type="dxa"/>
            <w:vMerge w:val="restart"/>
            <w:vAlign w:val="center"/>
          </w:tcPr>
          <w:p>
            <w:pPr>
              <w:pStyle w:val="24"/>
              <w:widowControl w:val="0"/>
            </w:pPr>
            <w:r>
              <w:rPr>
                <w:rFonts w:hint="eastAsia"/>
              </w:rPr>
              <w:t>拉伸粘结强度（Ⅰ型、Ⅱ型为与水泥砂浆，Ⅲ型为与纸面石膏板）（MPa）</w:t>
            </w:r>
          </w:p>
        </w:tc>
        <w:tc>
          <w:tcPr>
            <w:tcW w:w="992" w:type="dxa"/>
            <w:vMerge w:val="restart"/>
            <w:vAlign w:val="center"/>
          </w:tcPr>
          <w:p>
            <w:pPr>
              <w:pStyle w:val="24"/>
              <w:widowControl w:val="0"/>
            </w:pPr>
            <w:r>
              <w:rPr>
                <w:rFonts w:hint="eastAsia"/>
              </w:rPr>
              <w:t>未处理</w:t>
            </w:r>
          </w:p>
        </w:tc>
        <w:tc>
          <w:tcPr>
            <w:tcW w:w="708" w:type="dxa"/>
            <w:vAlign w:val="center"/>
          </w:tcPr>
          <w:p>
            <w:pPr>
              <w:pStyle w:val="24"/>
              <w:widowControl w:val="0"/>
            </w:pPr>
            <w:r>
              <w:rPr>
                <w:rFonts w:hint="eastAsia"/>
              </w:rPr>
              <w:t>7d</w:t>
            </w:r>
          </w:p>
        </w:tc>
        <w:tc>
          <w:tcPr>
            <w:tcW w:w="1217" w:type="dxa"/>
            <w:vAlign w:val="center"/>
          </w:tcPr>
          <w:p>
            <w:pPr>
              <w:pStyle w:val="24"/>
              <w:widowControl w:val="0"/>
            </w:pPr>
            <w:r>
              <w:rPr>
                <w:rFonts w:hint="eastAsia"/>
              </w:rPr>
              <w:t>≥0.4</w:t>
            </w:r>
          </w:p>
        </w:tc>
        <w:tc>
          <w:tcPr>
            <w:tcW w:w="1218" w:type="dxa"/>
            <w:vAlign w:val="center"/>
          </w:tcPr>
          <w:p>
            <w:pPr>
              <w:pStyle w:val="24"/>
              <w:widowControl w:val="0"/>
            </w:pPr>
            <w:r>
              <w:rPr>
                <w:rFonts w:hint="eastAsia"/>
              </w:rPr>
              <w:t>≥0.4</w:t>
            </w:r>
          </w:p>
        </w:tc>
        <w:tc>
          <w:tcPr>
            <w:tcW w:w="1218" w:type="dxa"/>
            <w:vAlign w:val="center"/>
          </w:tcPr>
          <w:p>
            <w:pPr>
              <w:pStyle w:val="24"/>
              <w:widowControl w:val="0"/>
            </w:pPr>
            <w:r>
              <w:rPr>
                <w:rFonts w:hint="eastAsia"/>
              </w:rPr>
              <w:t>≥0.035</w:t>
            </w:r>
          </w:p>
        </w:tc>
        <w:tc>
          <w:tcPr>
            <w:tcW w:w="1218" w:type="dxa"/>
            <w:vMerge w:val="continue"/>
            <w:vAlign w:val="center"/>
          </w:tcPr>
          <w:p>
            <w:pPr>
              <w:pStyle w:val="24"/>
              <w:widowContro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951" w:type="dxa"/>
            <w:vMerge w:val="continue"/>
            <w:vAlign w:val="center"/>
          </w:tcPr>
          <w:p>
            <w:pPr>
              <w:pStyle w:val="24"/>
              <w:widowControl w:val="0"/>
            </w:pPr>
          </w:p>
        </w:tc>
        <w:tc>
          <w:tcPr>
            <w:tcW w:w="992" w:type="dxa"/>
            <w:vMerge w:val="continue"/>
            <w:vAlign w:val="center"/>
          </w:tcPr>
          <w:p>
            <w:pPr>
              <w:pStyle w:val="24"/>
              <w:widowControl w:val="0"/>
            </w:pPr>
          </w:p>
        </w:tc>
        <w:tc>
          <w:tcPr>
            <w:tcW w:w="708" w:type="dxa"/>
            <w:vAlign w:val="center"/>
          </w:tcPr>
          <w:p>
            <w:pPr>
              <w:pStyle w:val="24"/>
              <w:widowControl w:val="0"/>
            </w:pPr>
            <w:r>
              <w:rPr>
                <w:rFonts w:hint="eastAsia"/>
              </w:rPr>
              <w:t>14d</w:t>
            </w:r>
          </w:p>
        </w:tc>
        <w:tc>
          <w:tcPr>
            <w:tcW w:w="1217" w:type="dxa"/>
            <w:vAlign w:val="center"/>
          </w:tcPr>
          <w:p>
            <w:pPr>
              <w:pStyle w:val="24"/>
              <w:widowControl w:val="0"/>
            </w:pPr>
            <w:r>
              <w:rPr>
                <w:rFonts w:hint="eastAsia"/>
              </w:rPr>
              <w:t>≥0.6</w:t>
            </w:r>
          </w:p>
        </w:tc>
        <w:tc>
          <w:tcPr>
            <w:tcW w:w="1218" w:type="dxa"/>
            <w:vAlign w:val="center"/>
          </w:tcPr>
          <w:p>
            <w:pPr>
              <w:pStyle w:val="24"/>
              <w:widowControl w:val="0"/>
            </w:pPr>
            <w:r>
              <w:rPr>
                <w:rFonts w:hint="eastAsia"/>
              </w:rPr>
              <w:t>≥0.5</w:t>
            </w:r>
          </w:p>
        </w:tc>
        <w:tc>
          <w:tcPr>
            <w:tcW w:w="1218" w:type="dxa"/>
            <w:vAlign w:val="center"/>
          </w:tcPr>
          <w:p>
            <w:pPr>
              <w:pStyle w:val="24"/>
              <w:widowControl w:val="0"/>
            </w:pPr>
            <w:r>
              <w:rPr>
                <w:rFonts w:hint="eastAsia"/>
              </w:rPr>
              <w:t>≥0.035</w:t>
            </w:r>
          </w:p>
        </w:tc>
        <w:tc>
          <w:tcPr>
            <w:tcW w:w="1218" w:type="dxa"/>
            <w:vMerge w:val="continue"/>
            <w:vAlign w:val="center"/>
          </w:tcPr>
          <w:p>
            <w:pPr>
              <w:pStyle w:val="24"/>
              <w:widowContro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951" w:type="dxa"/>
            <w:vMerge w:val="continue"/>
            <w:vAlign w:val="center"/>
          </w:tcPr>
          <w:p>
            <w:pPr>
              <w:pStyle w:val="24"/>
              <w:widowControl w:val="0"/>
            </w:pPr>
          </w:p>
        </w:tc>
        <w:tc>
          <w:tcPr>
            <w:tcW w:w="1700" w:type="dxa"/>
            <w:gridSpan w:val="2"/>
            <w:vAlign w:val="center"/>
          </w:tcPr>
          <w:p>
            <w:pPr>
              <w:pStyle w:val="24"/>
              <w:widowControl w:val="0"/>
            </w:pPr>
            <w:r>
              <w:rPr>
                <w:rFonts w:hint="eastAsia"/>
              </w:rPr>
              <w:t>浸水处理</w:t>
            </w:r>
          </w:p>
        </w:tc>
        <w:tc>
          <w:tcPr>
            <w:tcW w:w="1217" w:type="dxa"/>
            <w:vMerge w:val="restart"/>
            <w:vAlign w:val="center"/>
          </w:tcPr>
          <w:p>
            <w:pPr>
              <w:pStyle w:val="24"/>
              <w:widowControl w:val="0"/>
            </w:pPr>
            <w:r>
              <w:rPr>
                <w:rFonts w:hint="eastAsia"/>
              </w:rPr>
              <w:t>≥0.5</w:t>
            </w:r>
          </w:p>
        </w:tc>
        <w:tc>
          <w:tcPr>
            <w:tcW w:w="1218" w:type="dxa"/>
            <w:vMerge w:val="restart"/>
            <w:vAlign w:val="center"/>
          </w:tcPr>
          <w:p>
            <w:pPr>
              <w:pStyle w:val="24"/>
              <w:widowControl w:val="0"/>
            </w:pPr>
            <w:r>
              <w:rPr>
                <w:rFonts w:hint="eastAsia"/>
              </w:rPr>
              <w:t>≥0.3</w:t>
            </w:r>
          </w:p>
        </w:tc>
        <w:tc>
          <w:tcPr>
            <w:tcW w:w="1218" w:type="dxa"/>
            <w:vMerge w:val="restart"/>
            <w:vAlign w:val="center"/>
          </w:tcPr>
          <w:p>
            <w:pPr>
              <w:pStyle w:val="24"/>
              <w:widowControl w:val="0"/>
            </w:pPr>
            <w:r>
              <w:rPr>
                <w:rFonts w:hint="eastAsia"/>
              </w:rPr>
              <w:t>≥0.035</w:t>
            </w:r>
          </w:p>
        </w:tc>
        <w:tc>
          <w:tcPr>
            <w:tcW w:w="1218" w:type="dxa"/>
            <w:vMerge w:val="continue"/>
            <w:vAlign w:val="center"/>
          </w:tcPr>
          <w:p>
            <w:pPr>
              <w:pStyle w:val="24"/>
              <w:widowContro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1951" w:type="dxa"/>
            <w:vMerge w:val="continue"/>
            <w:vAlign w:val="center"/>
          </w:tcPr>
          <w:p>
            <w:pPr>
              <w:pStyle w:val="24"/>
              <w:widowControl w:val="0"/>
            </w:pPr>
          </w:p>
        </w:tc>
        <w:tc>
          <w:tcPr>
            <w:tcW w:w="1700" w:type="dxa"/>
            <w:gridSpan w:val="2"/>
            <w:vAlign w:val="center"/>
          </w:tcPr>
          <w:p>
            <w:pPr>
              <w:pStyle w:val="24"/>
              <w:widowControl w:val="0"/>
            </w:pPr>
            <w:r>
              <w:rPr>
                <w:rFonts w:hint="eastAsia"/>
              </w:rPr>
              <w:t>碱处理</w:t>
            </w:r>
          </w:p>
        </w:tc>
        <w:tc>
          <w:tcPr>
            <w:tcW w:w="1217" w:type="dxa"/>
            <w:vMerge w:val="continue"/>
            <w:vAlign w:val="center"/>
          </w:tcPr>
          <w:p>
            <w:pPr>
              <w:pStyle w:val="24"/>
              <w:widowControl w:val="0"/>
            </w:pPr>
          </w:p>
        </w:tc>
        <w:tc>
          <w:tcPr>
            <w:tcW w:w="1218" w:type="dxa"/>
            <w:vMerge w:val="continue"/>
            <w:vAlign w:val="center"/>
          </w:tcPr>
          <w:p>
            <w:pPr>
              <w:pStyle w:val="24"/>
              <w:widowControl w:val="0"/>
            </w:pPr>
          </w:p>
        </w:tc>
        <w:tc>
          <w:tcPr>
            <w:tcW w:w="1218" w:type="dxa"/>
            <w:vMerge w:val="continue"/>
            <w:vAlign w:val="center"/>
          </w:tcPr>
          <w:p>
            <w:pPr>
              <w:pStyle w:val="24"/>
              <w:widowControl w:val="0"/>
            </w:pPr>
          </w:p>
        </w:tc>
        <w:tc>
          <w:tcPr>
            <w:tcW w:w="1218" w:type="dxa"/>
            <w:vMerge w:val="continue"/>
            <w:vAlign w:val="center"/>
          </w:tcPr>
          <w:p>
            <w:pPr>
              <w:pStyle w:val="24"/>
              <w:widowContro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651" w:type="dxa"/>
            <w:gridSpan w:val="3"/>
            <w:vAlign w:val="center"/>
          </w:tcPr>
          <w:p>
            <w:pPr>
              <w:pStyle w:val="24"/>
              <w:widowControl w:val="0"/>
            </w:pPr>
            <w:r>
              <w:rPr>
                <w:rFonts w:hint="eastAsia"/>
              </w:rPr>
              <w:t>晾置时间（min）</w:t>
            </w:r>
          </w:p>
        </w:tc>
        <w:tc>
          <w:tcPr>
            <w:tcW w:w="1217" w:type="dxa"/>
            <w:vAlign w:val="center"/>
          </w:tcPr>
          <w:p>
            <w:pPr>
              <w:pStyle w:val="24"/>
              <w:widowControl w:val="0"/>
            </w:pPr>
            <w:r>
              <w:rPr>
                <w:rFonts w:hint="eastAsia"/>
              </w:rPr>
              <w:t>—</w:t>
            </w:r>
          </w:p>
        </w:tc>
        <w:tc>
          <w:tcPr>
            <w:tcW w:w="1218" w:type="dxa"/>
            <w:vAlign w:val="center"/>
          </w:tcPr>
          <w:p>
            <w:pPr>
              <w:pStyle w:val="24"/>
              <w:widowControl w:val="0"/>
            </w:pPr>
            <w:r>
              <w:rPr>
                <w:rFonts w:hint="eastAsia"/>
              </w:rPr>
              <w:t>≥10</w:t>
            </w:r>
          </w:p>
        </w:tc>
        <w:tc>
          <w:tcPr>
            <w:tcW w:w="1218" w:type="dxa"/>
            <w:vAlign w:val="center"/>
          </w:tcPr>
          <w:p>
            <w:pPr>
              <w:pStyle w:val="24"/>
              <w:widowControl w:val="0"/>
            </w:pPr>
          </w:p>
        </w:tc>
        <w:tc>
          <w:tcPr>
            <w:tcW w:w="1218" w:type="dxa"/>
            <w:vMerge w:val="continue"/>
            <w:vAlign w:val="center"/>
          </w:tcPr>
          <w:p>
            <w:pPr>
              <w:pStyle w:val="24"/>
              <w:widowControl w:val="0"/>
            </w:pPr>
          </w:p>
        </w:tc>
      </w:tr>
    </w:tbl>
    <w:p>
      <w:pPr>
        <w:spacing w:line="360" w:lineRule="auto"/>
        <w:rPr>
          <w:sz w:val="24"/>
        </w:rPr>
      </w:pPr>
      <w:r>
        <w:rPr>
          <w:rFonts w:hint="eastAsia"/>
          <w:sz w:val="24"/>
        </w:rPr>
        <w:t>注：Ⅰ型产品的晾置时间，应根据工程需要由供需双方确定。</w:t>
      </w:r>
    </w:p>
    <w:p>
      <w:pPr>
        <w:pStyle w:val="3"/>
      </w:pPr>
      <w:bookmarkStart w:id="15" w:name="_Toc337542153"/>
      <w:bookmarkStart w:id="16" w:name="_Toc457848978"/>
      <w:r>
        <w:rPr>
          <w:rFonts w:hint="eastAsia"/>
        </w:rPr>
        <w:t>3.3 涂覆中碱玻璃纤维网布</w:t>
      </w:r>
      <w:bookmarkEnd w:id="15"/>
      <w:bookmarkEnd w:id="16"/>
    </w:p>
    <w:p>
      <w:pPr>
        <w:pStyle w:val="23"/>
        <w:ind w:firstLine="560"/>
      </w:pPr>
      <w:r>
        <w:rPr>
          <w:rFonts w:hint="eastAsia"/>
        </w:rPr>
        <w:t>涂覆中碱玻璃纤维网布性能应符合表3.3的规定。</w:t>
      </w:r>
    </w:p>
    <w:p>
      <w:pPr>
        <w:pStyle w:val="25"/>
      </w:pPr>
      <w:r>
        <w:rPr>
          <w:rFonts w:hint="eastAsia"/>
        </w:rPr>
        <w:t>表3.3 涂覆中碱玻璃纤维网布性能</w:t>
      </w:r>
    </w:p>
    <w:tbl>
      <w:tblPr>
        <w:tblStyle w:val="14"/>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08"/>
        <w:gridCol w:w="1404"/>
        <w:gridCol w:w="1404"/>
        <w:gridCol w:w="1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108" w:type="dxa"/>
            <w:vMerge w:val="restart"/>
            <w:vAlign w:val="center"/>
          </w:tcPr>
          <w:p>
            <w:pPr>
              <w:pStyle w:val="24"/>
              <w:widowControl w:val="0"/>
            </w:pPr>
            <w:r>
              <w:rPr>
                <w:rFonts w:hint="eastAsia"/>
              </w:rPr>
              <w:t>检测项目</w:t>
            </w:r>
          </w:p>
        </w:tc>
        <w:tc>
          <w:tcPr>
            <w:tcW w:w="2808" w:type="dxa"/>
            <w:gridSpan w:val="2"/>
            <w:vAlign w:val="center"/>
          </w:tcPr>
          <w:p>
            <w:pPr>
              <w:pStyle w:val="24"/>
              <w:widowControl w:val="0"/>
            </w:pPr>
            <w:r>
              <w:rPr>
                <w:rFonts w:hint="eastAsia"/>
              </w:rPr>
              <w:t>性能要求</w:t>
            </w:r>
          </w:p>
        </w:tc>
        <w:tc>
          <w:tcPr>
            <w:tcW w:w="1606" w:type="dxa"/>
            <w:vMerge w:val="restart"/>
            <w:vAlign w:val="center"/>
          </w:tcPr>
          <w:p>
            <w:pPr>
              <w:pStyle w:val="24"/>
              <w:widowControl w:val="0"/>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108" w:type="dxa"/>
            <w:vMerge w:val="continue"/>
            <w:vAlign w:val="center"/>
          </w:tcPr>
          <w:p>
            <w:pPr>
              <w:pStyle w:val="24"/>
              <w:widowControl w:val="0"/>
            </w:pPr>
          </w:p>
        </w:tc>
        <w:tc>
          <w:tcPr>
            <w:tcW w:w="1404" w:type="dxa"/>
            <w:vAlign w:val="center"/>
          </w:tcPr>
          <w:p>
            <w:pPr>
              <w:pStyle w:val="24"/>
              <w:widowControl w:val="0"/>
            </w:pPr>
            <w:r>
              <w:rPr>
                <w:rFonts w:hint="eastAsia"/>
              </w:rPr>
              <w:t>Ⅰ型</w:t>
            </w:r>
          </w:p>
        </w:tc>
        <w:tc>
          <w:tcPr>
            <w:tcW w:w="1404" w:type="dxa"/>
            <w:vAlign w:val="center"/>
          </w:tcPr>
          <w:p>
            <w:pPr>
              <w:pStyle w:val="24"/>
              <w:widowControl w:val="0"/>
            </w:pPr>
            <w:r>
              <w:rPr>
                <w:rFonts w:hint="eastAsia"/>
              </w:rPr>
              <w:t>Ⅱ型</w:t>
            </w:r>
          </w:p>
        </w:tc>
        <w:tc>
          <w:tcPr>
            <w:tcW w:w="1606" w:type="dxa"/>
            <w:vMerge w:val="continue"/>
            <w:vAlign w:val="center"/>
          </w:tcPr>
          <w:p>
            <w:pPr>
              <w:pStyle w:val="24"/>
              <w:widowContro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108" w:type="dxa"/>
            <w:vAlign w:val="center"/>
          </w:tcPr>
          <w:p>
            <w:pPr>
              <w:pStyle w:val="24"/>
              <w:widowControl w:val="0"/>
            </w:pPr>
            <w:r>
              <w:rPr>
                <w:rFonts w:hint="eastAsia"/>
              </w:rPr>
              <w:t>经、纬度密度（根/25mm）</w:t>
            </w:r>
          </w:p>
        </w:tc>
        <w:tc>
          <w:tcPr>
            <w:tcW w:w="1404" w:type="dxa"/>
            <w:vAlign w:val="center"/>
          </w:tcPr>
          <w:p>
            <w:pPr>
              <w:pStyle w:val="24"/>
              <w:widowControl w:val="0"/>
            </w:pPr>
            <w:r>
              <w:rPr>
                <w:rFonts w:hint="eastAsia"/>
              </w:rPr>
              <w:t>4～5</w:t>
            </w:r>
          </w:p>
        </w:tc>
        <w:tc>
          <w:tcPr>
            <w:tcW w:w="1404" w:type="dxa"/>
            <w:vAlign w:val="center"/>
          </w:tcPr>
          <w:p>
            <w:pPr>
              <w:pStyle w:val="24"/>
              <w:widowControl w:val="0"/>
            </w:pPr>
            <w:r>
              <w:rPr>
                <w:rFonts w:hint="eastAsia"/>
              </w:rPr>
              <w:t>4～5</w:t>
            </w:r>
          </w:p>
        </w:tc>
        <w:tc>
          <w:tcPr>
            <w:tcW w:w="1606" w:type="dxa"/>
            <w:vAlign w:val="center"/>
          </w:tcPr>
          <w:p>
            <w:pPr>
              <w:pStyle w:val="24"/>
              <w:widowControl w:val="0"/>
            </w:pPr>
            <w:r>
              <w:rPr>
                <w:rFonts w:hint="eastAsia"/>
              </w:rPr>
              <w:t>GB/T 7689.2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108" w:type="dxa"/>
            <w:vAlign w:val="center"/>
          </w:tcPr>
          <w:p>
            <w:pPr>
              <w:pStyle w:val="24"/>
              <w:widowControl w:val="0"/>
            </w:pPr>
            <w:r>
              <w:rPr>
                <w:rFonts w:hint="eastAsia"/>
              </w:rPr>
              <w:t>单位面积质量（g/m</w:t>
            </w:r>
            <w:r>
              <w:rPr>
                <w:rFonts w:hint="eastAsia"/>
                <w:vertAlign w:val="superscript"/>
              </w:rPr>
              <w:t>2</w:t>
            </w:r>
            <w:r>
              <w:rPr>
                <w:rFonts w:hint="eastAsia"/>
              </w:rPr>
              <w:t>）</w:t>
            </w:r>
          </w:p>
        </w:tc>
        <w:tc>
          <w:tcPr>
            <w:tcW w:w="1404" w:type="dxa"/>
            <w:vAlign w:val="center"/>
          </w:tcPr>
          <w:p>
            <w:pPr>
              <w:pStyle w:val="24"/>
              <w:widowControl w:val="0"/>
            </w:pPr>
            <w:r>
              <w:rPr>
                <w:rFonts w:hint="eastAsia"/>
              </w:rPr>
              <w:t>＞80</w:t>
            </w:r>
          </w:p>
        </w:tc>
        <w:tc>
          <w:tcPr>
            <w:tcW w:w="1404" w:type="dxa"/>
            <w:vAlign w:val="center"/>
          </w:tcPr>
          <w:p>
            <w:pPr>
              <w:pStyle w:val="24"/>
              <w:widowControl w:val="0"/>
            </w:pPr>
            <w:r>
              <w:rPr>
                <w:rFonts w:hint="eastAsia"/>
              </w:rPr>
              <w:t>＞130</w:t>
            </w:r>
          </w:p>
        </w:tc>
        <w:tc>
          <w:tcPr>
            <w:tcW w:w="1606" w:type="dxa"/>
            <w:vAlign w:val="center"/>
          </w:tcPr>
          <w:p>
            <w:pPr>
              <w:pStyle w:val="24"/>
              <w:widowControl w:val="0"/>
            </w:pPr>
            <w:r>
              <w:rPr>
                <w:rFonts w:hint="eastAsia"/>
              </w:rPr>
              <w:t>JC 561.1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108" w:type="dxa"/>
            <w:vAlign w:val="center"/>
          </w:tcPr>
          <w:p>
            <w:pPr>
              <w:pStyle w:val="24"/>
              <w:widowControl w:val="0"/>
            </w:pPr>
            <w:r>
              <w:rPr>
                <w:rFonts w:hint="eastAsia"/>
              </w:rPr>
              <w:t>拉伸断裂强力（经、纬向）（N/50mm）</w:t>
            </w:r>
          </w:p>
        </w:tc>
        <w:tc>
          <w:tcPr>
            <w:tcW w:w="1404" w:type="dxa"/>
            <w:vAlign w:val="center"/>
          </w:tcPr>
          <w:p>
            <w:pPr>
              <w:pStyle w:val="24"/>
              <w:widowControl w:val="0"/>
            </w:pPr>
            <w:r>
              <w:rPr>
                <w:rFonts w:hint="eastAsia"/>
              </w:rPr>
              <w:t>≥910</w:t>
            </w:r>
          </w:p>
        </w:tc>
        <w:tc>
          <w:tcPr>
            <w:tcW w:w="1404" w:type="dxa"/>
            <w:vAlign w:val="center"/>
          </w:tcPr>
          <w:p>
            <w:pPr>
              <w:pStyle w:val="24"/>
              <w:widowControl w:val="0"/>
            </w:pPr>
            <w:r>
              <w:rPr>
                <w:rFonts w:hint="eastAsia"/>
              </w:rPr>
              <w:t>≥1310</w:t>
            </w:r>
          </w:p>
        </w:tc>
        <w:tc>
          <w:tcPr>
            <w:tcW w:w="1606" w:type="dxa"/>
            <w:vAlign w:val="center"/>
          </w:tcPr>
          <w:p>
            <w:pPr>
              <w:pStyle w:val="24"/>
              <w:widowControl w:val="0"/>
            </w:pPr>
            <w:r>
              <w:rPr>
                <w:rFonts w:hint="eastAsia"/>
              </w:rPr>
              <w:t>GB/T 7689.5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108" w:type="dxa"/>
            <w:vAlign w:val="center"/>
          </w:tcPr>
          <w:p>
            <w:pPr>
              <w:pStyle w:val="24"/>
              <w:widowControl w:val="0"/>
            </w:pPr>
            <w:r>
              <w:rPr>
                <w:rFonts w:hint="eastAsia"/>
              </w:rPr>
              <w:t>耐碱拉伸断裂强力保留率（%）</w:t>
            </w:r>
          </w:p>
        </w:tc>
        <w:tc>
          <w:tcPr>
            <w:tcW w:w="1404" w:type="dxa"/>
            <w:vAlign w:val="center"/>
          </w:tcPr>
          <w:p>
            <w:pPr>
              <w:pStyle w:val="24"/>
              <w:widowControl w:val="0"/>
            </w:pPr>
            <w:r>
              <w:rPr>
                <w:rFonts w:hint="eastAsia"/>
              </w:rPr>
              <w:t>≥50</w:t>
            </w:r>
          </w:p>
        </w:tc>
        <w:tc>
          <w:tcPr>
            <w:tcW w:w="1404" w:type="dxa"/>
            <w:vAlign w:val="center"/>
          </w:tcPr>
          <w:p>
            <w:pPr>
              <w:pStyle w:val="24"/>
              <w:widowControl w:val="0"/>
            </w:pPr>
            <w:r>
              <w:rPr>
                <w:rFonts w:hint="eastAsia"/>
              </w:rPr>
              <w:t>≥50</w:t>
            </w:r>
          </w:p>
        </w:tc>
        <w:tc>
          <w:tcPr>
            <w:tcW w:w="1606" w:type="dxa"/>
            <w:vAlign w:val="center"/>
          </w:tcPr>
          <w:p>
            <w:pPr>
              <w:pStyle w:val="24"/>
              <w:widowControl w:val="0"/>
            </w:pPr>
            <w:r>
              <w:rPr>
                <w:rFonts w:hint="eastAsia"/>
              </w:rPr>
              <w:t>JC 561.2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108" w:type="dxa"/>
            <w:vAlign w:val="center"/>
          </w:tcPr>
          <w:p>
            <w:pPr>
              <w:pStyle w:val="24"/>
              <w:widowControl w:val="0"/>
            </w:pPr>
            <w:r>
              <w:rPr>
                <w:rFonts w:hint="eastAsia"/>
              </w:rPr>
              <w:t>断裂伸长率（经、纬向）（%）</w:t>
            </w:r>
          </w:p>
        </w:tc>
        <w:tc>
          <w:tcPr>
            <w:tcW w:w="1404" w:type="dxa"/>
            <w:vAlign w:val="center"/>
          </w:tcPr>
          <w:p>
            <w:pPr>
              <w:pStyle w:val="24"/>
              <w:widowControl w:val="0"/>
            </w:pPr>
            <w:r>
              <w:rPr>
                <w:rFonts w:hint="eastAsia"/>
              </w:rPr>
              <w:t>≤5.0</w:t>
            </w:r>
          </w:p>
        </w:tc>
        <w:tc>
          <w:tcPr>
            <w:tcW w:w="1404" w:type="dxa"/>
            <w:vAlign w:val="center"/>
          </w:tcPr>
          <w:p>
            <w:pPr>
              <w:pStyle w:val="24"/>
              <w:widowControl w:val="0"/>
            </w:pPr>
            <w:r>
              <w:rPr>
                <w:rFonts w:hint="eastAsia"/>
              </w:rPr>
              <w:t>≤5.0</w:t>
            </w:r>
          </w:p>
        </w:tc>
        <w:tc>
          <w:tcPr>
            <w:tcW w:w="1606" w:type="dxa"/>
            <w:vAlign w:val="center"/>
          </w:tcPr>
          <w:p>
            <w:pPr>
              <w:pStyle w:val="24"/>
              <w:widowControl w:val="0"/>
            </w:pPr>
            <w:r>
              <w:rPr>
                <w:rFonts w:hint="eastAsia"/>
              </w:rPr>
              <w:t>GB/T 7689.5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108" w:type="dxa"/>
            <w:vAlign w:val="center"/>
          </w:tcPr>
          <w:p>
            <w:pPr>
              <w:pStyle w:val="24"/>
              <w:widowControl w:val="0"/>
            </w:pPr>
            <w:r>
              <w:rPr>
                <w:rFonts w:hint="eastAsia"/>
              </w:rPr>
              <w:t>可燃物含量（%）</w:t>
            </w:r>
          </w:p>
        </w:tc>
        <w:tc>
          <w:tcPr>
            <w:tcW w:w="1404" w:type="dxa"/>
            <w:vAlign w:val="center"/>
          </w:tcPr>
          <w:p>
            <w:pPr>
              <w:pStyle w:val="24"/>
              <w:widowControl w:val="0"/>
            </w:pPr>
            <w:r>
              <w:rPr>
                <w:rFonts w:hint="eastAsia"/>
              </w:rPr>
              <w:t>≥20</w:t>
            </w:r>
          </w:p>
        </w:tc>
        <w:tc>
          <w:tcPr>
            <w:tcW w:w="1404" w:type="dxa"/>
            <w:vAlign w:val="center"/>
          </w:tcPr>
          <w:p>
            <w:pPr>
              <w:pStyle w:val="24"/>
              <w:widowControl w:val="0"/>
            </w:pPr>
            <w:r>
              <w:rPr>
                <w:rFonts w:hint="eastAsia"/>
              </w:rPr>
              <w:t>≥20</w:t>
            </w:r>
          </w:p>
        </w:tc>
        <w:tc>
          <w:tcPr>
            <w:tcW w:w="1606" w:type="dxa"/>
            <w:vAlign w:val="center"/>
          </w:tcPr>
          <w:p>
            <w:pPr>
              <w:pStyle w:val="24"/>
              <w:widowControl w:val="0"/>
            </w:pPr>
            <w:r>
              <w:rPr>
                <w:rFonts w:hint="eastAsia"/>
              </w:rPr>
              <w:t>GB/T 9914.2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4108" w:type="dxa"/>
            <w:vAlign w:val="center"/>
          </w:tcPr>
          <w:p>
            <w:pPr>
              <w:pStyle w:val="24"/>
              <w:widowControl w:val="0"/>
            </w:pPr>
            <w:r>
              <w:rPr>
                <w:rFonts w:hint="eastAsia"/>
              </w:rPr>
              <w:t>碱金属氧化物含量（%）</w:t>
            </w:r>
          </w:p>
        </w:tc>
        <w:tc>
          <w:tcPr>
            <w:tcW w:w="1404" w:type="dxa"/>
            <w:vAlign w:val="center"/>
          </w:tcPr>
          <w:p>
            <w:pPr>
              <w:pStyle w:val="24"/>
              <w:widowControl w:val="0"/>
            </w:pPr>
            <w:r>
              <w:rPr>
                <w:rFonts w:hint="eastAsia"/>
              </w:rPr>
              <w:t>11.6～12.4</w:t>
            </w:r>
          </w:p>
        </w:tc>
        <w:tc>
          <w:tcPr>
            <w:tcW w:w="1404" w:type="dxa"/>
            <w:vAlign w:val="center"/>
          </w:tcPr>
          <w:p>
            <w:pPr>
              <w:pStyle w:val="24"/>
              <w:widowControl w:val="0"/>
            </w:pPr>
            <w:r>
              <w:rPr>
                <w:rFonts w:hint="eastAsia"/>
              </w:rPr>
              <w:t>11.6～12.4</w:t>
            </w:r>
          </w:p>
        </w:tc>
        <w:tc>
          <w:tcPr>
            <w:tcW w:w="1606" w:type="dxa"/>
            <w:vAlign w:val="center"/>
          </w:tcPr>
          <w:p>
            <w:pPr>
              <w:pStyle w:val="24"/>
              <w:widowControl w:val="0"/>
            </w:pPr>
            <w:r>
              <w:rPr>
                <w:rFonts w:hint="eastAsia"/>
              </w:rPr>
              <w:t>GB/T 1549</w:t>
            </w:r>
          </w:p>
        </w:tc>
      </w:tr>
    </w:tbl>
    <w:p>
      <w:pPr>
        <w:pStyle w:val="3"/>
      </w:pPr>
      <w:bookmarkStart w:id="17" w:name="_Toc337542154"/>
      <w:bookmarkStart w:id="18" w:name="_Toc457848979"/>
      <w:r>
        <w:rPr>
          <w:rFonts w:hint="eastAsia"/>
        </w:rPr>
        <w:t>3.4 锚</w:t>
      </w:r>
      <w:bookmarkEnd w:id="17"/>
      <w:r>
        <w:rPr>
          <w:rFonts w:hint="eastAsia"/>
        </w:rPr>
        <w:t>栓</w:t>
      </w:r>
      <w:bookmarkEnd w:id="18"/>
    </w:p>
    <w:p>
      <w:r>
        <w:rPr>
          <w:rFonts w:hint="eastAsia"/>
        </w:rPr>
        <w:t>3.4.1锚栓性能应符合《外墙保温用锚栓》JG/T 366的规定。</w:t>
      </w:r>
    </w:p>
    <w:p>
      <w:pPr>
        <w:rPr>
          <w:rFonts w:ascii="宋体" w:hAnsi="宋体"/>
          <w:szCs w:val="28"/>
        </w:rPr>
      </w:pPr>
    </w:p>
    <w:p>
      <w:pPr>
        <w:pStyle w:val="2"/>
      </w:pPr>
      <w:bookmarkStart w:id="19" w:name="_Toc337542155"/>
      <w:bookmarkStart w:id="20" w:name="_Toc457848980"/>
      <w:r>
        <w:rPr>
          <w:rFonts w:hint="eastAsia"/>
        </w:rPr>
        <w:t>4  设  计</w:t>
      </w:r>
      <w:bookmarkEnd w:id="19"/>
      <w:bookmarkEnd w:id="20"/>
    </w:p>
    <w:p>
      <w:pPr>
        <w:pStyle w:val="3"/>
      </w:pPr>
      <w:bookmarkStart w:id="21" w:name="_Toc337542156"/>
      <w:bookmarkStart w:id="22" w:name="_Toc457848981"/>
      <w:r>
        <w:rPr>
          <w:rFonts w:hint="eastAsia"/>
        </w:rPr>
        <w:t>4.1 一般规定</w:t>
      </w:r>
      <w:bookmarkEnd w:id="21"/>
      <w:bookmarkEnd w:id="22"/>
    </w:p>
    <w:p>
      <w:r>
        <w:rPr>
          <w:rFonts w:hint="eastAsia"/>
        </w:rPr>
        <w:t>4.1.1 抹灰石膏不得用室外及室内潮湿环境，也不得用于室内有腐蚀性介质的环境及含湿含盐的基面。基层含水率不得大于10%，PH值不得大于10.</w:t>
      </w:r>
    </w:p>
    <w:p>
      <w:r>
        <w:rPr>
          <w:rFonts w:hint="eastAsia"/>
        </w:rPr>
        <w:t>4.1.2 抹灰层及基层之间、底层抹灰与面层抹灰之间、抹灰层与饰面层之间必须粘结牢固，遵守材料相容原则。</w:t>
      </w:r>
    </w:p>
    <w:p>
      <w:r>
        <w:rPr>
          <w:rFonts w:hint="eastAsia"/>
        </w:rPr>
        <w:t>4.1.3 抹灰层厚度应能确保达到不同等级抹灰平整度的要求，这取决于基层的平整度。</w:t>
      </w:r>
    </w:p>
    <w:p>
      <w:r>
        <w:rPr>
          <w:rFonts w:hint="eastAsia"/>
        </w:rPr>
        <w:t>4.1.4 单层抹灰的最大厚度不得超过生产企业的建议厚度，也不应大于25mm。</w:t>
      </w:r>
    </w:p>
    <w:p>
      <w:r>
        <w:rPr>
          <w:rFonts w:hint="eastAsia"/>
        </w:rPr>
        <w:t>4.1.5 伸缩缝设置</w:t>
      </w:r>
    </w:p>
    <w:p>
      <w:pPr>
        <w:pStyle w:val="23"/>
        <w:ind w:firstLine="560"/>
      </w:pPr>
      <w:r>
        <w:rPr>
          <w:rFonts w:hint="eastAsia"/>
        </w:rPr>
        <w:t>1 当基层墙体上有构造缝时，也应在相应位置的抹灰层内留伸缩缝。</w:t>
      </w:r>
    </w:p>
    <w:p>
      <w:pPr>
        <w:pStyle w:val="23"/>
        <w:ind w:firstLine="560"/>
      </w:pPr>
      <w:r>
        <w:rPr>
          <w:rFonts w:hint="eastAsia"/>
        </w:rPr>
        <w:t>2 抹灰层的任何方向长度超过15m时，应设置伸缩缝。</w:t>
      </w:r>
    </w:p>
    <w:p>
      <w:pPr>
        <w:pStyle w:val="23"/>
        <w:ind w:firstLine="560"/>
      </w:pPr>
      <w:r>
        <w:rPr>
          <w:rFonts w:hint="eastAsia"/>
        </w:rPr>
        <w:t>3 相邻基层变形相差较大时，应设置伸缩缝。</w:t>
      </w:r>
    </w:p>
    <w:p>
      <w:r>
        <w:rPr>
          <w:rFonts w:hint="eastAsia"/>
        </w:rPr>
        <w:t>4.1.6 抹灰层平整度允许偏差</w:t>
      </w:r>
    </w:p>
    <w:p>
      <w:pPr>
        <w:pStyle w:val="23"/>
        <w:ind w:firstLine="560"/>
      </w:pPr>
      <w:r>
        <w:rPr>
          <w:rFonts w:hint="eastAsia"/>
        </w:rPr>
        <w:t>1 当饰面层确定的情况下，抹灰层表面平整度允许偏差应符合下列规定：</w:t>
      </w:r>
    </w:p>
    <w:p>
      <w:pPr>
        <w:pStyle w:val="23"/>
        <w:ind w:firstLine="560"/>
      </w:pPr>
      <w:r>
        <w:rPr>
          <w:rFonts w:hint="eastAsia"/>
        </w:rPr>
        <w:t>用于瓷砖饰面、装饰涂层厚度≥1mm、粗糙质感纹理的墙纸、亚光漆：4mm/2m；</w:t>
      </w:r>
    </w:p>
    <w:p>
      <w:pPr>
        <w:pStyle w:val="23"/>
        <w:ind w:firstLine="560"/>
      </w:pPr>
      <w:r>
        <w:rPr>
          <w:rFonts w:hint="eastAsia"/>
        </w:rPr>
        <w:t>用于装饰涂层厚度≤1mm、精细质感的墙纸、丝光（或亚光）、精细质感涂料：3mm/2m；</w:t>
      </w:r>
    </w:p>
    <w:p>
      <w:pPr>
        <w:pStyle w:val="23"/>
        <w:ind w:firstLine="560"/>
      </w:pPr>
      <w:r>
        <w:rPr>
          <w:rFonts w:hint="eastAsia"/>
        </w:rPr>
        <w:t>用于光滑或质感带光泽的装饰材料，如：金属、乙烯、丝绸墙纸，透明装饰层或半光涂料：2mm/2m。</w:t>
      </w:r>
    </w:p>
    <w:p>
      <w:pPr>
        <w:pStyle w:val="23"/>
        <w:ind w:firstLine="560"/>
      </w:pPr>
      <w:r>
        <w:rPr>
          <w:rFonts w:hint="eastAsia"/>
        </w:rPr>
        <w:t>2 当饰面层材料不能确定时，按抹灰工程等级确定抹灰层表面平整度允许偏差，并应符合下列规定：</w:t>
      </w:r>
    </w:p>
    <w:p>
      <w:pPr>
        <w:pStyle w:val="23"/>
        <w:ind w:firstLine="560"/>
      </w:pPr>
      <w:r>
        <w:rPr>
          <w:rFonts w:hint="eastAsia"/>
        </w:rPr>
        <w:t>普通抹灰：4mm/2m；</w:t>
      </w:r>
    </w:p>
    <w:p>
      <w:pPr>
        <w:pStyle w:val="23"/>
        <w:ind w:firstLine="560"/>
      </w:pPr>
      <w:r>
        <w:rPr>
          <w:rFonts w:hint="eastAsia"/>
        </w:rPr>
        <w:t>高级抹灰：3mm/2m；</w:t>
      </w:r>
    </w:p>
    <w:p>
      <w:pPr>
        <w:pStyle w:val="23"/>
        <w:ind w:firstLine="560"/>
      </w:pPr>
      <w:r>
        <w:rPr>
          <w:rFonts w:hint="eastAsia"/>
        </w:rPr>
        <w:t>特级抹灰：2mm/2m。</w:t>
      </w:r>
    </w:p>
    <w:p>
      <w:pPr>
        <w:pStyle w:val="3"/>
      </w:pPr>
      <w:bookmarkStart w:id="23" w:name="_Toc337542157"/>
      <w:bookmarkStart w:id="24" w:name="_Toc457848982"/>
      <w:r>
        <w:rPr>
          <w:rFonts w:hint="eastAsia"/>
        </w:rPr>
        <w:t xml:space="preserve">4.2 </w:t>
      </w:r>
      <w:bookmarkEnd w:id="23"/>
      <w:r>
        <w:rPr>
          <w:rFonts w:hint="eastAsia"/>
        </w:rPr>
        <w:t>饰面做法</w:t>
      </w:r>
      <w:bookmarkEnd w:id="24"/>
    </w:p>
    <w:p>
      <w:r>
        <w:rPr>
          <w:rFonts w:hint="eastAsia"/>
        </w:rPr>
        <w:t>4.2.1 墙体基层表面平整度≤3mm/2m的无石棉硅酸钙，无石棉纤维水泥板，纸面石膏板等；</w:t>
      </w:r>
    </w:p>
    <w:p>
      <w:pPr>
        <w:pStyle w:val="23"/>
        <w:ind w:firstLine="560"/>
      </w:pPr>
      <w:r>
        <w:rPr>
          <w:rFonts w:hint="eastAsia"/>
        </w:rPr>
        <w:t>抹灰石膏饰面无需抹灰石膏找平，可直接做饰面型的面层抹灰石膏或单层抹灰石膏。</w:t>
      </w:r>
    </w:p>
    <w:p>
      <w:r>
        <w:rPr>
          <w:rFonts w:hint="eastAsia"/>
        </w:rPr>
        <w:t>4.2.2 4mm/2m≤墙体基层平整度≤8mm/2m的砖基层或混凝土基层</w:t>
      </w:r>
    </w:p>
    <w:p>
      <w:pPr>
        <w:pStyle w:val="23"/>
        <w:ind w:firstLine="560"/>
      </w:pPr>
      <w:r>
        <w:rPr>
          <w:rFonts w:hint="eastAsia"/>
        </w:rPr>
        <w:t>1 抹灰石膏饰面：</w:t>
      </w:r>
    </w:p>
    <w:p>
      <w:pPr>
        <w:pStyle w:val="23"/>
        <w:ind w:firstLine="560"/>
      </w:pPr>
      <w:r>
        <w:rPr>
          <w:rFonts w:hint="eastAsia"/>
        </w:rPr>
        <w:t>界面层+多层抹灰石膏系统（底层抹灰石膏或轻质底层抹灰石膏与面层抹灰石膏组合）。</w:t>
      </w:r>
    </w:p>
    <w:p>
      <w:pPr>
        <w:pStyle w:val="23"/>
        <w:ind w:firstLine="560"/>
      </w:pPr>
      <w:r>
        <w:rPr>
          <w:rFonts w:hint="eastAsia"/>
        </w:rPr>
        <w:t>界面层+单层抹灰石膏</w:t>
      </w:r>
    </w:p>
    <w:p>
      <w:pPr>
        <w:pStyle w:val="23"/>
        <w:ind w:firstLine="560"/>
      </w:pPr>
      <w:r>
        <w:rPr>
          <w:rFonts w:hint="eastAsia"/>
        </w:rPr>
        <w:t>2 涂料饰面：</w:t>
      </w:r>
    </w:p>
    <w:p>
      <w:pPr>
        <w:pStyle w:val="23"/>
        <w:ind w:firstLine="560"/>
      </w:pPr>
      <w:r>
        <w:rPr>
          <w:rFonts w:hint="eastAsia"/>
        </w:rPr>
        <w:t>界面层+底层抹灰石膏（或轻质底层抹灰石膏或单层抹灰石膏）找平层+腻子层+涂料饰面</w:t>
      </w:r>
    </w:p>
    <w:p>
      <w:pPr>
        <w:pStyle w:val="23"/>
        <w:ind w:firstLine="560"/>
      </w:pPr>
      <w:r>
        <w:rPr>
          <w:rFonts w:hint="eastAsia"/>
        </w:rPr>
        <w:t>3 壁纸（壁布）饰面：</w:t>
      </w:r>
    </w:p>
    <w:p>
      <w:pPr>
        <w:pStyle w:val="23"/>
        <w:ind w:firstLine="560"/>
      </w:pPr>
      <w:r>
        <w:rPr>
          <w:rFonts w:hint="eastAsia"/>
        </w:rPr>
        <w:t>界面层+底层抹灰石膏（或轻质底层抹灰石膏或单层抹灰石膏）找平层+腻子层+封闭乳胶漆+防潮乳胶漆+底胶+壁纸胶+壁纸（壁布）</w:t>
      </w:r>
    </w:p>
    <w:p>
      <w:pPr>
        <w:pStyle w:val="23"/>
        <w:ind w:firstLine="560"/>
      </w:pPr>
      <w:r>
        <w:rPr>
          <w:rFonts w:hint="eastAsia"/>
        </w:rPr>
        <w:t>4 面砖饰面：</w:t>
      </w:r>
    </w:p>
    <w:p>
      <w:pPr>
        <w:pStyle w:val="23"/>
        <w:ind w:firstLine="560"/>
      </w:pPr>
      <w:r>
        <w:rPr>
          <w:rFonts w:hint="eastAsia"/>
        </w:rPr>
        <w:t>界面层+底层抹灰石膏（或单层抹灰石膏）找平层+面砖胶粘剂+面砖</w:t>
      </w:r>
    </w:p>
    <w:p>
      <w:r>
        <w:rPr>
          <w:rFonts w:hint="eastAsia"/>
        </w:rPr>
        <w:t>4.2.3 顶棚</w:t>
      </w:r>
    </w:p>
    <w:p>
      <w:pPr>
        <w:pStyle w:val="23"/>
        <w:ind w:firstLine="560"/>
      </w:pPr>
      <w:r>
        <w:rPr>
          <w:rFonts w:hint="eastAsia"/>
        </w:rPr>
        <w:t>1 抹灰石膏饰面：</w:t>
      </w:r>
    </w:p>
    <w:p>
      <w:pPr>
        <w:pStyle w:val="23"/>
        <w:ind w:firstLine="560"/>
      </w:pPr>
      <w:r>
        <w:rPr>
          <w:rFonts w:hint="eastAsia"/>
        </w:rPr>
        <w:t>界面层+多层抹灰石膏系统（底层抹灰石膏+面层抹灰石膏）或单层抹灰石膏或面层抹灰石膏（用于抹灰层厚度较薄时）。</w:t>
      </w:r>
    </w:p>
    <w:p>
      <w:pPr>
        <w:pStyle w:val="23"/>
        <w:ind w:firstLine="560"/>
      </w:pPr>
      <w:r>
        <w:rPr>
          <w:rFonts w:hint="eastAsia"/>
        </w:rPr>
        <w:t>2 涂料饰面：</w:t>
      </w:r>
    </w:p>
    <w:p>
      <w:pPr>
        <w:pStyle w:val="23"/>
        <w:ind w:firstLine="560"/>
      </w:pPr>
      <w:r>
        <w:rPr>
          <w:rFonts w:hint="eastAsia"/>
        </w:rPr>
        <w:t>界面层+底层抹灰石膏或单层抹灰石膏找平层+腻子层+涂料饰面</w:t>
      </w:r>
    </w:p>
    <w:p>
      <w:pPr>
        <w:pStyle w:val="23"/>
        <w:ind w:firstLine="560"/>
      </w:pPr>
      <w:r>
        <w:rPr>
          <w:rFonts w:hint="eastAsia"/>
        </w:rPr>
        <w:t>3 壁纸（壁布）饰面：</w:t>
      </w:r>
    </w:p>
    <w:p>
      <w:pPr>
        <w:pStyle w:val="23"/>
        <w:ind w:firstLine="560"/>
      </w:pPr>
      <w:r>
        <w:rPr>
          <w:rFonts w:hint="eastAsia"/>
        </w:rPr>
        <w:t>界面层+底层抹灰石膏或单层抹灰石膏找平层+腻子层+封闭乳胶漆+防潮乳胶漆+底胶+壁纸胶+壁纸（壁布）</w:t>
      </w:r>
    </w:p>
    <w:p>
      <w:r>
        <w:rPr>
          <w:rFonts w:hint="eastAsia"/>
        </w:rPr>
        <w:t>4.2.4 踢脚</w:t>
      </w:r>
    </w:p>
    <w:p>
      <w:pPr>
        <w:pStyle w:val="23"/>
        <w:ind w:firstLine="560"/>
      </w:pPr>
      <w:r>
        <w:rPr>
          <w:rFonts w:hint="eastAsia"/>
        </w:rPr>
        <w:t>踢脚处做法应符合设计要求。设计无要求时，可采用下列做法：踢脚处抹灰石膏不得落地，距地面不宜小于10mm。饰面层应做踢脚板。</w:t>
      </w:r>
    </w:p>
    <w:p>
      <w:pPr>
        <w:pStyle w:val="3"/>
      </w:pPr>
      <w:bookmarkStart w:id="25" w:name="_Toc457848983"/>
      <w:r>
        <w:rPr>
          <w:rFonts w:hint="eastAsia"/>
        </w:rPr>
        <w:t>4.3 界面处理</w:t>
      </w:r>
      <w:bookmarkEnd w:id="25"/>
    </w:p>
    <w:p>
      <w:r>
        <w:rPr>
          <w:rFonts w:hint="eastAsia"/>
        </w:rPr>
        <w:t>4.3.1 混凝土预制板、加气混凝土砌块或条板、轻质混凝土砌块、各种保温板、现浇混凝土基层、纸面石膏板基层应采用界面剂做界面处理；粘土砖、多孔砖、普通混凝土砌块、灰砂砖、水泥砂浆基层宜采用界面剂做界面处理，但如吸水性很强或吸水性不均匀（如砌块和灰缝部位吸水存在明显差异）应采用界面剂做界面处理；若墙面由两种不同材质墙体材料构成，吸水性不均匀，也应采用界面剂做界面处理。</w:t>
      </w:r>
    </w:p>
    <w:p>
      <w:r>
        <w:rPr>
          <w:rFonts w:hint="eastAsia"/>
        </w:rPr>
        <w:t>4.3.2 界面剂适用范围应符合下列规定：</w:t>
      </w:r>
    </w:p>
    <w:p>
      <w:pPr>
        <w:pStyle w:val="23"/>
        <w:ind w:firstLine="560"/>
      </w:pPr>
      <w:r>
        <w:rPr>
          <w:rFonts w:hint="eastAsia"/>
        </w:rPr>
        <w:t>1 Ⅰ型界面剂</w:t>
      </w:r>
    </w:p>
    <w:p>
      <w:pPr>
        <w:pStyle w:val="23"/>
        <w:ind w:firstLine="560"/>
      </w:pPr>
      <w:r>
        <w:rPr>
          <w:rFonts w:hint="eastAsia"/>
        </w:rPr>
        <w:t>适用于混凝土基层、蒸压灰砂砖、蒸压粉煤灰砖砌体及保温板等表面光滑或吸水性弱的基层。</w:t>
      </w:r>
    </w:p>
    <w:p>
      <w:pPr>
        <w:pStyle w:val="23"/>
        <w:ind w:firstLine="560"/>
      </w:pPr>
      <w:r>
        <w:rPr>
          <w:rFonts w:hint="eastAsia"/>
        </w:rPr>
        <w:t>2 Ⅱ型界面剂</w:t>
      </w:r>
    </w:p>
    <w:p>
      <w:pPr>
        <w:pStyle w:val="23"/>
        <w:ind w:firstLine="560"/>
      </w:pPr>
      <w:r>
        <w:rPr>
          <w:rFonts w:hint="eastAsia"/>
        </w:rPr>
        <w:t>适用于加气混凝土、烧结砖砌体等吸水性强或吸水性不均匀的基层。</w:t>
      </w:r>
    </w:p>
    <w:p>
      <w:pPr>
        <w:pStyle w:val="23"/>
        <w:ind w:firstLine="560"/>
      </w:pPr>
      <w:r>
        <w:rPr>
          <w:rFonts w:hint="eastAsia"/>
        </w:rPr>
        <w:t>3 Ⅲ型界面剂</w:t>
      </w:r>
    </w:p>
    <w:p>
      <w:pPr>
        <w:pStyle w:val="23"/>
        <w:ind w:firstLine="560"/>
      </w:pPr>
      <w:r>
        <w:rPr>
          <w:rFonts w:hint="eastAsia"/>
        </w:rPr>
        <w:t>适用于纸面石膏板。</w:t>
      </w:r>
    </w:p>
    <w:p>
      <w:pPr>
        <w:pStyle w:val="3"/>
      </w:pPr>
      <w:bookmarkStart w:id="26" w:name="_Toc457848984"/>
      <w:r>
        <w:rPr>
          <w:rFonts w:hint="eastAsia"/>
        </w:rPr>
        <w:t>4.4 涂覆中碱玻璃纤维网布增强处理</w:t>
      </w:r>
      <w:bookmarkEnd w:id="26"/>
    </w:p>
    <w:p>
      <w:pPr>
        <w:pStyle w:val="23"/>
        <w:ind w:firstLine="560"/>
      </w:pPr>
      <w:r>
        <w:rPr>
          <w:rFonts w:hint="eastAsia"/>
        </w:rPr>
        <w:t>为降低抹灰层开裂风险，在需要增强处理的部位，应按表4.4的规定铺设涂覆中碱玻璃纤维网布。玻璃纤维网布相接时，搭接宽度不应小于100mm。</w:t>
      </w:r>
    </w:p>
    <w:p>
      <w:pPr>
        <w:pStyle w:val="25"/>
        <w:rPr>
          <w:rFonts w:ascii="宋体" w:hAnsi="宋体"/>
          <w:b/>
          <w:sz w:val="24"/>
        </w:rPr>
      </w:pPr>
      <w:r>
        <w:rPr>
          <w:rFonts w:hint="eastAsia" w:ascii="宋体" w:hAnsi="宋体"/>
          <w:b/>
          <w:sz w:val="24"/>
        </w:rPr>
        <w:t xml:space="preserve">表4.4    </w:t>
      </w:r>
      <w:r>
        <w:rPr>
          <w:rFonts w:hint="eastAsia"/>
        </w:rPr>
        <w:t>中碱玻璃纤维网布的铺设涂覆</w:t>
      </w:r>
    </w:p>
    <w:tbl>
      <w:tblPr>
        <w:tblStyle w:val="14"/>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36"/>
        <w:gridCol w:w="3118"/>
        <w:gridCol w:w="1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需要增强处理部位</w:t>
            </w:r>
          </w:p>
        </w:tc>
        <w:tc>
          <w:tcPr>
            <w:tcW w:w="3118" w:type="dxa"/>
            <w:vAlign w:val="center"/>
          </w:tcPr>
          <w:p>
            <w:pPr>
              <w:pStyle w:val="24"/>
              <w:widowControl w:val="0"/>
            </w:pPr>
            <w:r>
              <w:rPr>
                <w:rFonts w:hint="eastAsia"/>
              </w:rPr>
              <w:t>增强处理宽度</w:t>
            </w:r>
          </w:p>
        </w:tc>
        <w:tc>
          <w:tcPr>
            <w:tcW w:w="1468" w:type="dxa"/>
            <w:vAlign w:val="center"/>
          </w:tcPr>
          <w:p>
            <w:pPr>
              <w:pStyle w:val="24"/>
              <w:widowControl w:val="0"/>
            </w:pPr>
            <w:r>
              <w:rPr>
                <w:rFonts w:hint="eastAsia"/>
              </w:rPr>
              <w:t>涂覆中碱玻璃纤维网布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不同材质基层相接部位</w:t>
            </w:r>
          </w:p>
        </w:tc>
        <w:tc>
          <w:tcPr>
            <w:tcW w:w="3118" w:type="dxa"/>
            <w:vAlign w:val="center"/>
          </w:tcPr>
          <w:p>
            <w:pPr>
              <w:pStyle w:val="24"/>
              <w:widowControl w:val="0"/>
            </w:pPr>
            <w:r>
              <w:rPr>
                <w:rFonts w:hint="eastAsia"/>
              </w:rPr>
              <w:t>各侧延伸宽度不小于100mm</w:t>
            </w:r>
          </w:p>
        </w:tc>
        <w:tc>
          <w:tcPr>
            <w:tcW w:w="1468" w:type="dxa"/>
            <w:vAlign w:val="center"/>
          </w:tcPr>
          <w:p>
            <w:pPr>
              <w:pStyle w:val="24"/>
              <w:widowControl w:val="0"/>
            </w:pPr>
            <w:r>
              <w:rPr>
                <w:rFonts w:hint="eastAsia"/>
              </w:rPr>
              <w:t>Ⅰ型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宽度大于5mm的缝隙修补部位（如管线槽等）</w:t>
            </w:r>
          </w:p>
        </w:tc>
        <w:tc>
          <w:tcPr>
            <w:tcW w:w="3118" w:type="dxa"/>
            <w:vAlign w:val="center"/>
          </w:tcPr>
          <w:p>
            <w:pPr>
              <w:pStyle w:val="24"/>
              <w:widowControl w:val="0"/>
            </w:pPr>
            <w:r>
              <w:rPr>
                <w:rFonts w:hint="eastAsia"/>
              </w:rPr>
              <w:t>各侧延伸宽度不小于100mm</w:t>
            </w:r>
          </w:p>
        </w:tc>
        <w:tc>
          <w:tcPr>
            <w:tcW w:w="1468" w:type="dxa"/>
            <w:vAlign w:val="center"/>
          </w:tcPr>
          <w:p>
            <w:pPr>
              <w:pStyle w:val="24"/>
              <w:widowControl w:val="0"/>
            </w:pPr>
            <w:r>
              <w:rPr>
                <w:rFonts w:hint="eastAsia"/>
              </w:rPr>
              <w:t>Ⅱ型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有无辐射制冷/制热管网相接部位</w:t>
            </w:r>
          </w:p>
        </w:tc>
        <w:tc>
          <w:tcPr>
            <w:tcW w:w="3118" w:type="dxa"/>
            <w:vAlign w:val="center"/>
          </w:tcPr>
          <w:p>
            <w:pPr>
              <w:pStyle w:val="24"/>
              <w:widowControl w:val="0"/>
            </w:pPr>
            <w:r>
              <w:rPr>
                <w:rFonts w:hint="eastAsia"/>
              </w:rPr>
              <w:t>各侧延伸宽度不小于100mm</w:t>
            </w:r>
          </w:p>
        </w:tc>
        <w:tc>
          <w:tcPr>
            <w:tcW w:w="1468" w:type="dxa"/>
            <w:vAlign w:val="center"/>
          </w:tcPr>
          <w:p>
            <w:pPr>
              <w:pStyle w:val="24"/>
              <w:widowControl w:val="0"/>
            </w:pPr>
            <w:r>
              <w:rPr>
                <w:rFonts w:hint="eastAsia"/>
              </w:rPr>
              <w:t>Ⅰ型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阴阳角部位</w:t>
            </w:r>
          </w:p>
        </w:tc>
        <w:tc>
          <w:tcPr>
            <w:tcW w:w="3118" w:type="dxa"/>
            <w:vAlign w:val="center"/>
          </w:tcPr>
          <w:p>
            <w:pPr>
              <w:pStyle w:val="24"/>
              <w:widowControl w:val="0"/>
            </w:pPr>
            <w:r>
              <w:rPr>
                <w:rFonts w:hint="eastAsia"/>
              </w:rPr>
              <w:t>各侧延伸宽度不小于150mm</w:t>
            </w:r>
          </w:p>
        </w:tc>
        <w:tc>
          <w:tcPr>
            <w:tcW w:w="1468" w:type="dxa"/>
            <w:vAlign w:val="center"/>
          </w:tcPr>
          <w:p>
            <w:pPr>
              <w:pStyle w:val="24"/>
              <w:widowControl w:val="0"/>
            </w:pPr>
            <w:r>
              <w:rPr>
                <w:rFonts w:hint="eastAsia"/>
              </w:rPr>
              <w:t>Ⅱ型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相邻两建筑物构件间</w:t>
            </w:r>
          </w:p>
        </w:tc>
        <w:tc>
          <w:tcPr>
            <w:tcW w:w="3118" w:type="dxa"/>
            <w:vAlign w:val="center"/>
          </w:tcPr>
          <w:p>
            <w:pPr>
              <w:pStyle w:val="24"/>
              <w:widowControl w:val="0"/>
            </w:pPr>
            <w:r>
              <w:rPr>
                <w:rFonts w:hint="eastAsia"/>
              </w:rPr>
              <w:t>各侧延伸宽度不小于200mm</w:t>
            </w:r>
          </w:p>
        </w:tc>
        <w:tc>
          <w:tcPr>
            <w:tcW w:w="1468" w:type="dxa"/>
            <w:vAlign w:val="center"/>
          </w:tcPr>
          <w:p>
            <w:pPr>
              <w:pStyle w:val="24"/>
              <w:widowControl w:val="0"/>
            </w:pPr>
            <w:r>
              <w:rPr>
                <w:rFonts w:hint="eastAsia"/>
              </w:rPr>
              <w:t>Ⅱ型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施工时混凝土基层表面温度低于5℃，但高于或等于2℃时，或混凝土基层表面平衡含水率（重量比）大于3%但小于或等于6%时</w:t>
            </w:r>
          </w:p>
        </w:tc>
        <w:tc>
          <w:tcPr>
            <w:tcW w:w="3118" w:type="dxa"/>
            <w:vAlign w:val="center"/>
          </w:tcPr>
          <w:p>
            <w:pPr>
              <w:pStyle w:val="24"/>
              <w:widowControl w:val="0"/>
            </w:pPr>
            <w:r>
              <w:rPr>
                <w:rFonts w:hint="eastAsia"/>
              </w:rPr>
              <w:t>满铺</w:t>
            </w:r>
          </w:p>
        </w:tc>
        <w:tc>
          <w:tcPr>
            <w:tcW w:w="1468" w:type="dxa"/>
            <w:vAlign w:val="center"/>
          </w:tcPr>
          <w:p>
            <w:pPr>
              <w:pStyle w:val="24"/>
              <w:widowControl w:val="0"/>
            </w:pPr>
            <w:r>
              <w:rPr>
                <w:rFonts w:hint="eastAsia"/>
              </w:rPr>
              <w:t>Ⅱ型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辐射制冷/制热管网基层</w:t>
            </w:r>
          </w:p>
        </w:tc>
        <w:tc>
          <w:tcPr>
            <w:tcW w:w="3118" w:type="dxa"/>
            <w:vAlign w:val="center"/>
          </w:tcPr>
          <w:p>
            <w:pPr>
              <w:pStyle w:val="24"/>
              <w:widowControl w:val="0"/>
            </w:pPr>
            <w:r>
              <w:rPr>
                <w:rFonts w:hint="eastAsia"/>
              </w:rPr>
              <w:t>满铺</w:t>
            </w:r>
          </w:p>
        </w:tc>
        <w:tc>
          <w:tcPr>
            <w:tcW w:w="1468" w:type="dxa"/>
            <w:vAlign w:val="center"/>
          </w:tcPr>
          <w:p>
            <w:pPr>
              <w:pStyle w:val="24"/>
              <w:widowControl w:val="0"/>
            </w:pPr>
            <w:r>
              <w:rPr>
                <w:rFonts w:hint="eastAsia"/>
              </w:rPr>
              <w:t>Ⅱ型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各种保温板</w:t>
            </w:r>
          </w:p>
        </w:tc>
        <w:tc>
          <w:tcPr>
            <w:tcW w:w="3118" w:type="dxa"/>
            <w:vAlign w:val="center"/>
          </w:tcPr>
          <w:p>
            <w:pPr>
              <w:pStyle w:val="24"/>
              <w:widowControl w:val="0"/>
            </w:pPr>
            <w:r>
              <w:rPr>
                <w:rFonts w:hint="eastAsia"/>
              </w:rPr>
              <w:t>满铺</w:t>
            </w:r>
          </w:p>
        </w:tc>
        <w:tc>
          <w:tcPr>
            <w:tcW w:w="1468" w:type="dxa"/>
            <w:vAlign w:val="center"/>
          </w:tcPr>
          <w:p>
            <w:pPr>
              <w:pStyle w:val="24"/>
              <w:widowControl w:val="0"/>
            </w:pPr>
            <w:r>
              <w:rPr>
                <w:rFonts w:hint="eastAsia"/>
              </w:rPr>
              <w:t>Ⅱ型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基层墙体为非烧结制品或非蒸压养护制品</w:t>
            </w:r>
          </w:p>
        </w:tc>
        <w:tc>
          <w:tcPr>
            <w:tcW w:w="3118" w:type="dxa"/>
            <w:vAlign w:val="center"/>
          </w:tcPr>
          <w:p>
            <w:pPr>
              <w:pStyle w:val="24"/>
              <w:widowControl w:val="0"/>
            </w:pPr>
            <w:r>
              <w:rPr>
                <w:rFonts w:hint="eastAsia"/>
              </w:rPr>
              <w:t>满铺</w:t>
            </w:r>
          </w:p>
        </w:tc>
        <w:tc>
          <w:tcPr>
            <w:tcW w:w="1468" w:type="dxa"/>
            <w:vAlign w:val="center"/>
          </w:tcPr>
          <w:p>
            <w:pPr>
              <w:pStyle w:val="24"/>
              <w:widowControl w:val="0"/>
            </w:pPr>
            <w:r>
              <w:rPr>
                <w:rFonts w:hint="eastAsia"/>
              </w:rPr>
              <w:t>Ⅱ型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已开裂的抹灰基面</w:t>
            </w:r>
          </w:p>
          <w:p>
            <w:pPr>
              <w:pStyle w:val="24"/>
              <w:widowControl w:val="0"/>
            </w:pPr>
            <w:r>
              <w:rPr>
                <w:rFonts w:hint="eastAsia"/>
              </w:rPr>
              <w:t>（如既有建筑墙面）</w:t>
            </w:r>
          </w:p>
        </w:tc>
        <w:tc>
          <w:tcPr>
            <w:tcW w:w="3118" w:type="dxa"/>
            <w:vAlign w:val="center"/>
          </w:tcPr>
          <w:p>
            <w:pPr>
              <w:pStyle w:val="24"/>
              <w:widowControl w:val="0"/>
            </w:pPr>
            <w:r>
              <w:rPr>
                <w:rFonts w:hint="eastAsia"/>
              </w:rPr>
              <w:t>满铺</w:t>
            </w:r>
          </w:p>
        </w:tc>
        <w:tc>
          <w:tcPr>
            <w:tcW w:w="1468" w:type="dxa"/>
            <w:vAlign w:val="center"/>
          </w:tcPr>
          <w:p>
            <w:pPr>
              <w:pStyle w:val="24"/>
              <w:widowControl w:val="0"/>
            </w:pPr>
            <w:r>
              <w:rPr>
                <w:rFonts w:hint="eastAsia"/>
              </w:rPr>
              <w:t>Ⅱ型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3936" w:type="dxa"/>
            <w:vAlign w:val="center"/>
          </w:tcPr>
          <w:p>
            <w:pPr>
              <w:pStyle w:val="24"/>
              <w:widowControl w:val="0"/>
            </w:pPr>
            <w:r>
              <w:rPr>
                <w:rFonts w:hint="eastAsia"/>
              </w:rPr>
              <w:t>门窗洞口、电气盒周围</w:t>
            </w:r>
          </w:p>
        </w:tc>
        <w:tc>
          <w:tcPr>
            <w:tcW w:w="3118" w:type="dxa"/>
            <w:vAlign w:val="center"/>
          </w:tcPr>
          <w:p>
            <w:pPr>
              <w:pStyle w:val="24"/>
              <w:widowControl w:val="0"/>
            </w:pPr>
            <w:r>
              <w:rPr>
                <w:rFonts w:hint="eastAsia"/>
              </w:rPr>
              <w:t>应在对角线方向斜向加铺不小于400mm×200mm的玻璃纤维网布</w:t>
            </w:r>
          </w:p>
        </w:tc>
        <w:tc>
          <w:tcPr>
            <w:tcW w:w="1468" w:type="dxa"/>
            <w:vAlign w:val="center"/>
          </w:tcPr>
          <w:p>
            <w:pPr>
              <w:pStyle w:val="24"/>
              <w:widowControl w:val="0"/>
            </w:pPr>
            <w:r>
              <w:rPr>
                <w:rFonts w:hint="eastAsia"/>
              </w:rPr>
              <w:t>Ⅱ型</w:t>
            </w:r>
          </w:p>
        </w:tc>
      </w:tr>
    </w:tbl>
    <w:p>
      <w:pPr>
        <w:pStyle w:val="3"/>
      </w:pPr>
      <w:bookmarkStart w:id="27" w:name="_Toc457848985"/>
      <w:r>
        <w:rPr>
          <w:rFonts w:hint="eastAsia"/>
        </w:rPr>
        <w:t>4.5 锚栓加固处理</w:t>
      </w:r>
      <w:bookmarkEnd w:id="27"/>
    </w:p>
    <w:p>
      <w:r>
        <w:rPr>
          <w:rFonts w:hint="eastAsia"/>
        </w:rPr>
        <w:t>4.5.1 当混凝土基层表面温度低于5℃但高于或等于2℃时，或基层表面平衡含水率大于3%（重量比）但小于或等于6%时，若进行抹灰施工，则必须在Ⅱ型涂覆中碱玻璃纤维网布外侧设置锚栓，且锚栓数量不应少于4个/m</w:t>
      </w:r>
      <w:r>
        <w:rPr>
          <w:rFonts w:hint="eastAsia"/>
          <w:vertAlign w:val="superscript"/>
        </w:rPr>
        <w:t>2</w:t>
      </w:r>
      <w:r>
        <w:rPr>
          <w:rFonts w:hint="eastAsia"/>
        </w:rPr>
        <w:t>，锚栓进入混凝土基层深度不应小于30mm。</w:t>
      </w:r>
    </w:p>
    <w:p>
      <w:r>
        <w:rPr>
          <w:rFonts w:hint="eastAsia"/>
        </w:rPr>
        <w:t>4.5.2 顶棚用锚栓应选用旋入式锚栓。有空腔结构的墙体应选用旋入式锚栓，其他墙体宜选用旋入式锚栓，可选用敲击式锚栓。</w:t>
      </w:r>
    </w:p>
    <w:p>
      <w:pPr>
        <w:pStyle w:val="3"/>
      </w:pPr>
      <w:bookmarkStart w:id="28" w:name="_Toc457848986"/>
      <w:r>
        <w:rPr>
          <w:rFonts w:hint="eastAsia"/>
        </w:rPr>
        <w:t>4.6 护角条</w:t>
      </w:r>
      <w:bookmarkEnd w:id="28"/>
    </w:p>
    <w:p>
      <w:r>
        <w:rPr>
          <w:rFonts w:hint="eastAsia"/>
        </w:rPr>
        <w:t>4.6.1 室内石膏抹灰系统的阳角部位，应采用双面镀锌量不小于120g/m</w:t>
      </w:r>
      <w:r>
        <w:rPr>
          <w:rFonts w:hint="eastAsia"/>
          <w:vertAlign w:val="superscript"/>
        </w:rPr>
        <w:t>2</w:t>
      </w:r>
      <w:r>
        <w:rPr>
          <w:rFonts w:hint="eastAsia"/>
        </w:rPr>
        <w:t>的钢网护角条保护。</w:t>
      </w:r>
    </w:p>
    <w:p>
      <w:r>
        <w:rPr>
          <w:rFonts w:hint="eastAsia"/>
        </w:rPr>
        <w:t>4.6.2 内墙石膏抹灰平均厚度大于等于15mm时，或对撞击要求较高的场所，护角条每侧边长不应小于55mm，厚度不应小于0.6mm，护角高度不宜小于1.8m。</w:t>
      </w:r>
    </w:p>
    <w:p>
      <w:r>
        <w:rPr>
          <w:rFonts w:hint="eastAsia"/>
        </w:rPr>
        <w:t>4.6.3 内墙石膏抹灰平均厚度小于15mm时，护角条每侧边长不应小于50mm，厚度不应小于0.6mm，护角高度不宜小于1.8m。</w:t>
      </w:r>
    </w:p>
    <w:p>
      <w:pPr>
        <w:pStyle w:val="3"/>
      </w:pPr>
      <w:bookmarkStart w:id="29" w:name="_Toc457848987"/>
      <w:r>
        <w:rPr>
          <w:rFonts w:hint="eastAsia"/>
        </w:rPr>
        <w:t>4.7 冲筋</w:t>
      </w:r>
      <w:bookmarkEnd w:id="29"/>
    </w:p>
    <w:p>
      <w:r>
        <w:rPr>
          <w:rFonts w:hint="eastAsia"/>
        </w:rPr>
        <w:t>4.7.1 可采用双面镀锌量不小于120g/m</w:t>
      </w:r>
      <w:r>
        <w:rPr>
          <w:rFonts w:hint="eastAsia"/>
          <w:vertAlign w:val="superscript"/>
        </w:rPr>
        <w:t>2</w:t>
      </w:r>
      <w:r>
        <w:rPr>
          <w:rFonts w:hint="eastAsia"/>
        </w:rPr>
        <w:t>，防锈能力高的热镀锌轻钢龙骨冲筋。</w:t>
      </w:r>
    </w:p>
    <w:p>
      <w:r>
        <w:rPr>
          <w:rFonts w:hint="eastAsia"/>
        </w:rPr>
        <w:t>4.7.2 也可直接用抹灰材料打灰饼冲筋。</w:t>
      </w:r>
    </w:p>
    <w:p>
      <w:pPr>
        <w:pStyle w:val="3"/>
      </w:pPr>
      <w:bookmarkStart w:id="30" w:name="_Toc337542158"/>
      <w:bookmarkStart w:id="31" w:name="_Toc457848988"/>
      <w:r>
        <w:rPr>
          <w:rFonts w:hint="eastAsia"/>
        </w:rPr>
        <w:t>4.8 抹灰层厚度</w:t>
      </w:r>
      <w:bookmarkEnd w:id="30"/>
      <w:bookmarkEnd w:id="31"/>
    </w:p>
    <w:p>
      <w:r>
        <w:rPr>
          <w:rFonts w:hint="eastAsia"/>
        </w:rPr>
        <w:t>4.8.1 抹灰层厚度应确保抹灰层表面平整度达到设计要求，但最小厚度不宜小于5mm。确定时应充分考虑本规程4.1.6条的规定、基层平整度、使用的光环境及是否有吸声、隔声、保温等附加功能要求。</w:t>
      </w:r>
    </w:p>
    <w:p>
      <w:r>
        <w:rPr>
          <w:rFonts w:hint="eastAsia"/>
        </w:rPr>
        <w:t>4.8.2 墙面抹灰</w:t>
      </w:r>
    </w:p>
    <w:p>
      <w:pPr>
        <w:pStyle w:val="23"/>
        <w:ind w:firstLine="560"/>
      </w:pPr>
      <w:r>
        <w:rPr>
          <w:rFonts w:hint="eastAsia"/>
        </w:rPr>
        <w:t>1 普通抹灰：平均厚度不宜大于20mm，也不宜小于10mm；</w:t>
      </w:r>
    </w:p>
    <w:p>
      <w:pPr>
        <w:pStyle w:val="23"/>
        <w:ind w:firstLine="560"/>
      </w:pPr>
      <w:r>
        <w:rPr>
          <w:rFonts w:hint="eastAsia"/>
        </w:rPr>
        <w:t>2 高级抹灰：平均厚度不宜大于25mm；</w:t>
      </w:r>
    </w:p>
    <w:p>
      <w:pPr>
        <w:pStyle w:val="23"/>
        <w:ind w:firstLine="560"/>
      </w:pPr>
      <w:r>
        <w:rPr>
          <w:rFonts w:hint="eastAsia"/>
        </w:rPr>
        <w:t>3 特级抹灰：平均厚度不宜大于30mm；</w:t>
      </w:r>
    </w:p>
    <w:p>
      <w:pPr>
        <w:pStyle w:val="23"/>
        <w:ind w:firstLine="560"/>
      </w:pPr>
      <w:r>
        <w:rPr>
          <w:rFonts w:hint="eastAsia"/>
        </w:rPr>
        <w:t>4 当厚度大于或等于25mm时，应采用加强措施；</w:t>
      </w:r>
    </w:p>
    <w:p>
      <w:pPr>
        <w:pStyle w:val="23"/>
        <w:ind w:firstLine="560"/>
      </w:pPr>
      <w:r>
        <w:rPr>
          <w:rFonts w:hint="eastAsia"/>
        </w:rPr>
        <w:t>5 蒸压加气混凝土砌块基层抹灰，平均厚度宜控制在10mm以内。</w:t>
      </w:r>
    </w:p>
    <w:p>
      <w:r>
        <w:rPr>
          <w:rFonts w:hint="eastAsia"/>
        </w:rPr>
        <w:t>4.8.3 顶棚抹灰</w:t>
      </w:r>
    </w:p>
    <w:p>
      <w:pPr>
        <w:pStyle w:val="23"/>
        <w:ind w:firstLine="560"/>
      </w:pPr>
      <w:r>
        <w:rPr>
          <w:rFonts w:hint="eastAsia"/>
        </w:rPr>
        <w:t>在现浇混凝土板上抹灰：抹灰层厚度不宜大于5mm；在预制混凝土板上抹灰，抹灰层厚度不宜大于10mm。</w:t>
      </w:r>
    </w:p>
    <w:p>
      <w:r>
        <w:rPr>
          <w:rFonts w:hint="eastAsia"/>
        </w:rPr>
        <w:t>4.8.4 外墙有机保温板内保温抹灰</w:t>
      </w:r>
    </w:p>
    <w:p>
      <w:pPr>
        <w:pStyle w:val="23"/>
        <w:ind w:firstLine="560"/>
      </w:pPr>
      <w:r>
        <w:rPr>
          <w:rFonts w:hint="eastAsia"/>
        </w:rPr>
        <w:t>EPS等轻质保温层上的抹灰厚度不应小于10mm。</w:t>
      </w:r>
    </w:p>
    <w:p/>
    <w:p>
      <w:pPr>
        <w:pStyle w:val="2"/>
      </w:pPr>
      <w:bookmarkStart w:id="32" w:name="_Toc457848989"/>
      <w:bookmarkStart w:id="33" w:name="_Toc337542159"/>
      <w:r>
        <w:rPr>
          <w:rFonts w:hint="eastAsia"/>
        </w:rPr>
        <w:t>5  施  工</w:t>
      </w:r>
      <w:bookmarkEnd w:id="32"/>
      <w:bookmarkEnd w:id="33"/>
    </w:p>
    <w:p>
      <w:pPr>
        <w:pStyle w:val="3"/>
      </w:pPr>
      <w:bookmarkStart w:id="34" w:name="_Toc337542160"/>
      <w:bookmarkStart w:id="35" w:name="_Toc457848990"/>
      <w:r>
        <w:rPr>
          <w:rFonts w:hint="eastAsia"/>
        </w:rPr>
        <w:t>5.1 施工条件</w:t>
      </w:r>
      <w:bookmarkEnd w:id="34"/>
      <w:bookmarkEnd w:id="35"/>
    </w:p>
    <w:p>
      <w:r>
        <w:rPr>
          <w:rFonts w:hint="eastAsia"/>
        </w:rPr>
        <w:t>5.1.1 基层已达到必要的养护时间和强度，现浇混凝土养护时间在有利气候条件下（如夏天）不得少于30天，在不利条件下（如冬天）不得少于60个非冻融天；</w:t>
      </w:r>
    </w:p>
    <w:p>
      <w:r>
        <w:rPr>
          <w:rFonts w:hint="eastAsia"/>
        </w:rPr>
        <w:t>5.1.2 当分层施工时，应待前一层六、七成干（手触有轻微压痕但不黏手）时，再进行下一层抹灰；</w:t>
      </w:r>
    </w:p>
    <w:p>
      <w:r>
        <w:rPr>
          <w:rFonts w:hint="eastAsia"/>
        </w:rPr>
        <w:t>5.1.3砌体的无浆缝隙以及保温板之间的缝隙（除构造缝以外）均不超过5mm；</w:t>
      </w:r>
    </w:p>
    <w:p>
      <w:r>
        <w:rPr>
          <w:rFonts w:hint="eastAsia"/>
        </w:rPr>
        <w:t>5.1.4 外墙和屋面内侧进行抹灰前应确保保温层以及防水层已安装到位，并通过泠凝受潮验算避免露点位于抹灰层内；</w:t>
      </w:r>
    </w:p>
    <w:p>
      <w:r>
        <w:rPr>
          <w:rFonts w:hint="eastAsia"/>
        </w:rPr>
        <w:t>5.1.5 窗户已安装到位或有措施保证室内不被雨水和其他环境因素侵蚀；</w:t>
      </w:r>
    </w:p>
    <w:p>
      <w:r>
        <w:rPr>
          <w:rFonts w:hint="eastAsia"/>
        </w:rPr>
        <w:t>5.1.6 已做好踢脚板、墙裙、窗台板、柱子和门窗口等部位的护角条。</w:t>
      </w:r>
    </w:p>
    <w:p>
      <w:r>
        <w:rPr>
          <w:rFonts w:hint="eastAsia"/>
        </w:rPr>
        <w:t>5.1.7 有分格缝时，应先做好分隔条。</w:t>
      </w:r>
    </w:p>
    <w:p>
      <w:r>
        <w:rPr>
          <w:rFonts w:hint="eastAsia"/>
        </w:rPr>
        <w:t>5.1.8 基层已清洁，并按4.3条做好界面处理。</w:t>
      </w:r>
    </w:p>
    <w:p>
      <w:r>
        <w:rPr>
          <w:rFonts w:hint="eastAsia"/>
        </w:rPr>
        <w:t>5.1.9 室内空气温度在施工期间及之后24小时，不得低于5℃。</w:t>
      </w:r>
    </w:p>
    <w:p>
      <w:r>
        <w:rPr>
          <w:rFonts w:hint="eastAsia"/>
        </w:rPr>
        <w:t>5.1.10施工时基面温度和抹灰石膏自身温度不得低于5℃。</w:t>
      </w:r>
    </w:p>
    <w:p>
      <w:r>
        <w:rPr>
          <w:rFonts w:hint="eastAsia"/>
        </w:rPr>
        <w:t>5.1.11混凝土基层表面平衡含水率不得大于3%。</w:t>
      </w:r>
    </w:p>
    <w:p>
      <w:pPr>
        <w:pStyle w:val="3"/>
      </w:pPr>
      <w:bookmarkStart w:id="36" w:name="_Toc337542161"/>
      <w:bookmarkStart w:id="37" w:name="_Toc457848991"/>
      <w:r>
        <w:rPr>
          <w:rFonts w:hint="eastAsia"/>
        </w:rPr>
        <w:t>5.2 灰工程施工工序</w:t>
      </w:r>
      <w:bookmarkEnd w:id="36"/>
      <w:bookmarkEnd w:id="37"/>
    </w:p>
    <w:p>
      <w:r>
        <w:rPr>
          <w:rFonts w:hint="eastAsia"/>
        </w:rPr>
        <w:t>5.2.1 机械喷涂抹灰工程施工工序按以下步骤进行。</w:t>
      </w:r>
    </w:p>
    <w:p>
      <w:pPr>
        <w:rPr>
          <w:rFonts w:ascii="宋体" w:hAnsi="宋体"/>
          <w:szCs w:val="28"/>
        </w:rPr>
      </w:pPr>
      <w:r>
        <w:rPr>
          <w:rFonts w:ascii="宋体" w:hAnsi="宋体"/>
          <w:szCs w:val="28"/>
        </w:rPr>
        <mc:AlternateContent>
          <mc:Choice Requires="wpc">
            <w:drawing>
              <wp:inline distT="0" distB="0" distL="114300" distR="114300">
                <wp:extent cx="5115560" cy="7788275"/>
                <wp:effectExtent l="0" t="0" r="8890" b="0"/>
                <wp:docPr id="31"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自选图形 4"/>
                        <wps:cNvSpPr/>
                        <wps:spPr>
                          <a:xfrm>
                            <a:off x="457200" y="432435"/>
                            <a:ext cx="1800225"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1.基层检查</w:t>
                              </w:r>
                            </w:p>
                          </w:txbxContent>
                        </wps:txbx>
                        <wps:bodyPr upright="1"/>
                      </wps:wsp>
                      <wps:wsp>
                        <wps:cNvPr id="2" name="自选图形 5"/>
                        <wps:cNvSpPr/>
                        <wps:spPr>
                          <a:xfrm>
                            <a:off x="3315335" y="432435"/>
                            <a:ext cx="1800225" cy="3956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2.基层处理</w:t>
                              </w:r>
                            </w:p>
                          </w:txbxContent>
                        </wps:txbx>
                        <wps:bodyPr upright="1"/>
                      </wps:wsp>
                      <wps:wsp>
                        <wps:cNvPr id="3" name="自选图形 6"/>
                        <wps:cNvCnPr/>
                        <wps:spPr>
                          <a:xfrm>
                            <a:off x="2247265" y="532130"/>
                            <a:ext cx="1080135" cy="635"/>
                          </a:xfrm>
                          <a:prstGeom prst="straightConnector1">
                            <a:avLst/>
                          </a:prstGeom>
                          <a:ln w="9525" cap="flat" cmpd="sng">
                            <a:solidFill>
                              <a:srgbClr val="000000"/>
                            </a:solidFill>
                            <a:prstDash val="solid"/>
                            <a:headEnd type="none" w="med" len="med"/>
                            <a:tailEnd type="triangle" w="med" len="med"/>
                          </a:ln>
                        </wps:spPr>
                        <wps:bodyPr/>
                      </wps:wsp>
                      <wps:wsp>
                        <wps:cNvPr id="4" name="自选图形 7"/>
                        <wps:cNvCnPr/>
                        <wps:spPr>
                          <a:xfrm flipH="1">
                            <a:off x="2247900" y="630555"/>
                            <a:ext cx="1057910" cy="635"/>
                          </a:xfrm>
                          <a:prstGeom prst="straightConnector1">
                            <a:avLst/>
                          </a:prstGeom>
                          <a:ln w="9525" cap="flat" cmpd="sng">
                            <a:solidFill>
                              <a:srgbClr val="000000"/>
                            </a:solidFill>
                            <a:prstDash val="solid"/>
                            <a:headEnd type="none" w="med" len="med"/>
                            <a:tailEnd type="triangle" w="med" len="med"/>
                          </a:ln>
                        </wps:spPr>
                        <wps:bodyPr/>
                      </wps:wsp>
                      <wps:wsp>
                        <wps:cNvPr id="5" name="自选图形 9"/>
                        <wps:cNvSpPr/>
                        <wps:spPr>
                          <a:xfrm>
                            <a:off x="457200" y="1224915"/>
                            <a:ext cx="1800225" cy="396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3.抹灰前准备</w:t>
                              </w:r>
                            </w:p>
                          </w:txbxContent>
                        </wps:txbx>
                        <wps:bodyPr upright="1"/>
                      </wps:wsp>
                      <wps:wsp>
                        <wps:cNvPr id="6" name="自选图形 10"/>
                        <wps:cNvCnPr/>
                        <wps:spPr>
                          <a:xfrm>
                            <a:off x="1357630" y="828675"/>
                            <a:ext cx="635" cy="396240"/>
                          </a:xfrm>
                          <a:prstGeom prst="straightConnector1">
                            <a:avLst/>
                          </a:prstGeom>
                          <a:ln w="9525" cap="flat" cmpd="sng">
                            <a:solidFill>
                              <a:srgbClr val="000000"/>
                            </a:solidFill>
                            <a:prstDash val="solid"/>
                            <a:headEnd type="none" w="med" len="med"/>
                            <a:tailEnd type="triangle" w="med" len="med"/>
                          </a:ln>
                        </wps:spPr>
                        <wps:bodyPr/>
                      </wps:wsp>
                      <wps:wsp>
                        <wps:cNvPr id="7" name="文本框 11"/>
                        <wps:cNvSpPr txBox="1"/>
                        <wps:spPr>
                          <a:xfrm>
                            <a:off x="1409700" y="876300"/>
                            <a:ext cx="1143000" cy="297180"/>
                          </a:xfrm>
                          <a:prstGeom prst="rect">
                            <a:avLst/>
                          </a:prstGeom>
                          <a:solidFill>
                            <a:srgbClr val="FFFFFF"/>
                          </a:solidFill>
                          <a:ln w="9525">
                            <a:noFill/>
                          </a:ln>
                        </wps:spPr>
                        <wps:txbx>
                          <w:txbxContent>
                            <w:p>
                              <w:pPr>
                                <w:pStyle w:val="24"/>
                                <w:spacing w:line="240" w:lineRule="auto"/>
                              </w:pPr>
                              <w:r>
                                <w:rPr>
                                  <w:rFonts w:hint="eastAsia"/>
                                </w:rPr>
                                <w:t>满足应用要求</w:t>
                              </w:r>
                            </w:p>
                          </w:txbxContent>
                        </wps:txbx>
                        <wps:bodyPr upright="1"/>
                      </wps:wsp>
                      <wps:wsp>
                        <wps:cNvPr id="8" name="自选图形 12"/>
                        <wps:cNvSpPr/>
                        <wps:spPr>
                          <a:xfrm>
                            <a:off x="457200" y="1882775"/>
                            <a:ext cx="1800225"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4.设备调试和料浆调配</w:t>
                              </w:r>
                            </w:p>
                          </w:txbxContent>
                        </wps:txbx>
                        <wps:bodyPr upright="1"/>
                      </wps:wsp>
                      <wps:wsp>
                        <wps:cNvPr id="10" name="自选图形 13"/>
                        <wps:cNvCnPr/>
                        <wps:spPr>
                          <a:xfrm>
                            <a:off x="1357630" y="1621155"/>
                            <a:ext cx="635" cy="261620"/>
                          </a:xfrm>
                          <a:prstGeom prst="straightConnector1">
                            <a:avLst/>
                          </a:prstGeom>
                          <a:ln w="9525" cap="flat" cmpd="sng">
                            <a:solidFill>
                              <a:srgbClr val="000000"/>
                            </a:solidFill>
                            <a:prstDash val="solid"/>
                            <a:headEnd type="none" w="med" len="med"/>
                            <a:tailEnd type="triangle" w="med" len="med"/>
                          </a:ln>
                        </wps:spPr>
                        <wps:bodyPr/>
                      </wps:wsp>
                      <wps:wsp>
                        <wps:cNvPr id="11" name="自选图形 14"/>
                        <wps:cNvSpPr/>
                        <wps:spPr>
                          <a:xfrm>
                            <a:off x="447675" y="2797175"/>
                            <a:ext cx="1800225" cy="396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5.喷涂</w:t>
                              </w:r>
                            </w:p>
                          </w:txbxContent>
                        </wps:txbx>
                        <wps:bodyPr upright="1"/>
                      </wps:wsp>
                      <wps:wsp>
                        <wps:cNvPr id="12" name="自选图形 15"/>
                        <wps:cNvCnPr/>
                        <wps:spPr>
                          <a:xfrm flipH="1">
                            <a:off x="1348105" y="2477135"/>
                            <a:ext cx="9525" cy="320040"/>
                          </a:xfrm>
                          <a:prstGeom prst="straightConnector1">
                            <a:avLst/>
                          </a:prstGeom>
                          <a:ln w="9525" cap="flat" cmpd="sng">
                            <a:solidFill>
                              <a:srgbClr val="000000"/>
                            </a:solidFill>
                            <a:prstDash val="solid"/>
                            <a:headEnd type="none" w="med" len="med"/>
                            <a:tailEnd type="triangle" w="med" len="med"/>
                          </a:ln>
                        </wps:spPr>
                        <wps:bodyPr/>
                      </wps:wsp>
                      <wps:wsp>
                        <wps:cNvPr id="13" name="自选图形 16"/>
                        <wps:cNvSpPr/>
                        <wps:spPr>
                          <a:xfrm>
                            <a:off x="447040" y="3482975"/>
                            <a:ext cx="1800225" cy="5556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6.初步刮平并根据需要填补材料</w:t>
                              </w:r>
                            </w:p>
                          </w:txbxContent>
                        </wps:txbx>
                        <wps:bodyPr upright="1"/>
                      </wps:wsp>
                      <wps:wsp>
                        <wps:cNvPr id="14" name="自选图形 17"/>
                        <wps:cNvCnPr/>
                        <wps:spPr>
                          <a:xfrm flipH="1">
                            <a:off x="1347470" y="3194050"/>
                            <a:ext cx="635" cy="288925"/>
                          </a:xfrm>
                          <a:prstGeom prst="straightConnector1">
                            <a:avLst/>
                          </a:prstGeom>
                          <a:ln w="9525" cap="flat" cmpd="sng">
                            <a:solidFill>
                              <a:srgbClr val="000000"/>
                            </a:solidFill>
                            <a:prstDash val="solid"/>
                            <a:headEnd type="none" w="med" len="med"/>
                            <a:tailEnd type="triangle" w="med" len="med"/>
                          </a:ln>
                        </wps:spPr>
                        <wps:bodyPr/>
                      </wps:wsp>
                      <wps:wsp>
                        <wps:cNvPr id="15" name="自选图形 18"/>
                        <wps:cNvSpPr/>
                        <wps:spPr>
                          <a:xfrm>
                            <a:off x="447675" y="4394835"/>
                            <a:ext cx="1800225" cy="5943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7.铺设增强网并再次喷涂</w:t>
                              </w:r>
                            </w:p>
                          </w:txbxContent>
                        </wps:txbx>
                        <wps:bodyPr upright="1"/>
                      </wps:wsp>
                      <wps:wsp>
                        <wps:cNvPr id="16" name="自选图形 19"/>
                        <wps:cNvCnPr/>
                        <wps:spPr>
                          <a:xfrm>
                            <a:off x="1347470" y="4038600"/>
                            <a:ext cx="635" cy="356235"/>
                          </a:xfrm>
                          <a:prstGeom prst="straightConnector1">
                            <a:avLst/>
                          </a:prstGeom>
                          <a:ln w="9525" cap="flat" cmpd="sng">
                            <a:solidFill>
                              <a:srgbClr val="000000"/>
                            </a:solidFill>
                            <a:prstDash val="solid"/>
                            <a:headEnd type="none" w="med" len="med"/>
                            <a:tailEnd type="triangle" w="med" len="med"/>
                          </a:ln>
                        </wps:spPr>
                        <wps:bodyPr/>
                      </wps:wsp>
                      <wps:wsp>
                        <wps:cNvPr id="17" name="自选图形 20"/>
                        <wps:cNvSpPr/>
                        <wps:spPr>
                          <a:xfrm>
                            <a:off x="447675" y="5421630"/>
                            <a:ext cx="1800225" cy="5937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8.第二次刮平并根据需要填补材料</w:t>
                              </w:r>
                            </w:p>
                          </w:txbxContent>
                        </wps:txbx>
                        <wps:bodyPr upright="1"/>
                      </wps:wsp>
                      <wps:wsp>
                        <wps:cNvPr id="18" name="自选图形 21"/>
                        <wps:cNvCnPr/>
                        <wps:spPr>
                          <a:xfrm>
                            <a:off x="1348105" y="4989195"/>
                            <a:ext cx="635" cy="432435"/>
                          </a:xfrm>
                          <a:prstGeom prst="straightConnector1">
                            <a:avLst/>
                          </a:prstGeom>
                          <a:ln w="9525" cap="flat" cmpd="sng">
                            <a:solidFill>
                              <a:srgbClr val="000000"/>
                            </a:solidFill>
                            <a:prstDash val="solid"/>
                            <a:headEnd type="none" w="med" len="med"/>
                            <a:tailEnd type="triangle" w="med" len="med"/>
                          </a:ln>
                        </wps:spPr>
                        <wps:bodyPr/>
                      </wps:wsp>
                      <wps:wsp>
                        <wps:cNvPr id="19" name="自选图形 22"/>
                        <wps:cNvSpPr/>
                        <wps:spPr>
                          <a:xfrm>
                            <a:off x="447675" y="6359525"/>
                            <a:ext cx="1800225" cy="41973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10.表面收光处理</w:t>
                              </w:r>
                            </w:p>
                          </w:txbxContent>
                        </wps:txbx>
                        <wps:bodyPr upright="1"/>
                      </wps:wsp>
                      <wps:wsp>
                        <wps:cNvPr id="20" name="自选图形 23"/>
                        <wps:cNvCnPr/>
                        <wps:spPr>
                          <a:xfrm>
                            <a:off x="1348105" y="6015355"/>
                            <a:ext cx="635" cy="344170"/>
                          </a:xfrm>
                          <a:prstGeom prst="straightConnector1">
                            <a:avLst/>
                          </a:prstGeom>
                          <a:ln w="9525" cap="flat" cmpd="sng">
                            <a:solidFill>
                              <a:srgbClr val="000000"/>
                            </a:solidFill>
                            <a:prstDash val="solid"/>
                            <a:headEnd type="none" w="med" len="med"/>
                            <a:tailEnd type="triangle" w="med" len="med"/>
                          </a:ln>
                        </wps:spPr>
                        <wps:bodyPr/>
                      </wps:wsp>
                      <wps:wsp>
                        <wps:cNvPr id="21" name="自选图形 24"/>
                        <wps:cNvSpPr/>
                        <wps:spPr>
                          <a:xfrm>
                            <a:off x="447040" y="7035800"/>
                            <a:ext cx="1800225" cy="5238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11.按4.2的规定做饰面层</w:t>
                              </w:r>
                            </w:p>
                          </w:txbxContent>
                        </wps:txbx>
                        <wps:bodyPr upright="1"/>
                      </wps:wsp>
                      <wps:wsp>
                        <wps:cNvPr id="22" name="自选图形 25"/>
                        <wps:cNvCnPr/>
                        <wps:spPr>
                          <a:xfrm flipH="1">
                            <a:off x="1347470" y="6779260"/>
                            <a:ext cx="635" cy="256540"/>
                          </a:xfrm>
                          <a:prstGeom prst="straightConnector1">
                            <a:avLst/>
                          </a:prstGeom>
                          <a:ln w="9525" cap="flat" cmpd="sng">
                            <a:solidFill>
                              <a:srgbClr val="000000"/>
                            </a:solidFill>
                            <a:prstDash val="solid"/>
                            <a:headEnd type="none" w="med" len="med"/>
                            <a:tailEnd type="triangle" w="med" len="med"/>
                          </a:ln>
                        </wps:spPr>
                        <wps:bodyPr/>
                      </wps:wsp>
                      <wps:wsp>
                        <wps:cNvPr id="23" name="自选图形 26"/>
                        <wps:cNvSpPr/>
                        <wps:spPr>
                          <a:xfrm>
                            <a:off x="3914775" y="5520690"/>
                            <a:ext cx="1028700" cy="3956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9.设备清理</w:t>
                              </w:r>
                            </w:p>
                          </w:txbxContent>
                        </wps:txbx>
                        <wps:bodyPr upright="1"/>
                      </wps:wsp>
                      <wps:wsp>
                        <wps:cNvPr id="24" name="自选图形 27"/>
                        <wps:cNvCnPr/>
                        <wps:spPr>
                          <a:xfrm>
                            <a:off x="2247900" y="5718810"/>
                            <a:ext cx="1666875" cy="635"/>
                          </a:xfrm>
                          <a:prstGeom prst="straightConnector1">
                            <a:avLst/>
                          </a:prstGeom>
                          <a:ln w="9525" cap="flat" cmpd="sng">
                            <a:solidFill>
                              <a:srgbClr val="000000"/>
                            </a:solidFill>
                            <a:prstDash val="solid"/>
                            <a:headEnd type="none" w="med" len="med"/>
                            <a:tailEnd type="triangle" w="med" len="med"/>
                          </a:ln>
                        </wps:spPr>
                        <wps:bodyPr/>
                      </wps:wsp>
                      <wps:wsp>
                        <wps:cNvPr id="25" name="直线 28"/>
                        <wps:cNvSpPr/>
                        <wps:spPr>
                          <a:xfrm>
                            <a:off x="4458335" y="2179955"/>
                            <a:ext cx="635" cy="3340735"/>
                          </a:xfrm>
                          <a:prstGeom prst="line">
                            <a:avLst/>
                          </a:prstGeom>
                          <a:ln w="9525" cap="flat" cmpd="sng">
                            <a:solidFill>
                              <a:srgbClr val="000000"/>
                            </a:solidFill>
                            <a:prstDash val="solid"/>
                            <a:headEnd type="none" w="med" len="med"/>
                            <a:tailEnd type="none" w="med" len="med"/>
                          </a:ln>
                        </wps:spPr>
                        <wps:bodyPr upright="1"/>
                      </wps:wsp>
                      <wps:wsp>
                        <wps:cNvPr id="26" name="自选图形 29"/>
                        <wps:cNvCnPr/>
                        <wps:spPr>
                          <a:xfrm flipH="1">
                            <a:off x="2257425" y="2179955"/>
                            <a:ext cx="2200910" cy="635"/>
                          </a:xfrm>
                          <a:prstGeom prst="straightConnector1">
                            <a:avLst/>
                          </a:prstGeom>
                          <a:ln w="9525" cap="flat" cmpd="sng">
                            <a:solidFill>
                              <a:srgbClr val="000000"/>
                            </a:solidFill>
                            <a:prstDash val="solid"/>
                            <a:headEnd type="none" w="med" len="med"/>
                            <a:tailEnd type="triangle" w="med" len="med"/>
                          </a:ln>
                        </wps:spPr>
                        <wps:bodyPr/>
                      </wps:wsp>
                      <wps:wsp>
                        <wps:cNvPr id="27" name="文本框 30"/>
                        <wps:cNvSpPr txBox="1"/>
                        <wps:spPr>
                          <a:xfrm>
                            <a:off x="2381250" y="4568825"/>
                            <a:ext cx="1029335" cy="298450"/>
                          </a:xfrm>
                          <a:prstGeom prst="rect">
                            <a:avLst/>
                          </a:prstGeom>
                          <a:solidFill>
                            <a:srgbClr val="FFFFFF"/>
                          </a:solidFill>
                          <a:ln w="9525">
                            <a:noFill/>
                          </a:ln>
                        </wps:spPr>
                        <wps:txbx>
                          <w:txbxContent>
                            <w:p>
                              <w:pPr>
                                <w:pStyle w:val="24"/>
                                <w:spacing w:line="240" w:lineRule="auto"/>
                              </w:pPr>
                              <w:r>
                                <w:rPr>
                                  <w:rFonts w:hint="eastAsia"/>
                                </w:rPr>
                                <w:t>（有必要时）</w:t>
                              </w:r>
                            </w:p>
                          </w:txbxContent>
                        </wps:txbx>
                        <wps:bodyPr upright="1"/>
                      </wps:wsp>
                      <wps:wsp>
                        <wps:cNvPr id="28" name="文本框 31"/>
                        <wps:cNvSpPr txBox="1"/>
                        <wps:spPr>
                          <a:xfrm>
                            <a:off x="2304415" y="5102225"/>
                            <a:ext cx="1543685" cy="475615"/>
                          </a:xfrm>
                          <a:prstGeom prst="rect">
                            <a:avLst/>
                          </a:prstGeom>
                          <a:solidFill>
                            <a:srgbClr val="FFFFFF"/>
                          </a:solidFill>
                          <a:ln w="9525">
                            <a:noFill/>
                          </a:ln>
                        </wps:spPr>
                        <wps:txbx>
                          <w:txbxContent>
                            <w:p>
                              <w:pPr>
                                <w:pStyle w:val="24"/>
                                <w:spacing w:line="240" w:lineRule="auto"/>
                              </w:pPr>
                              <w:r>
                                <w:rPr>
                                  <w:rFonts w:hint="eastAsia"/>
                                </w:rPr>
                                <w:t>（如设备空闲时间超过20分钟）</w:t>
                              </w:r>
                            </w:p>
                          </w:txbxContent>
                        </wps:txbx>
                        <wps:bodyPr upright="1"/>
                      </wps:wsp>
                      <wps:wsp>
                        <wps:cNvPr id="29" name="文本框 32"/>
                        <wps:cNvSpPr txBox="1"/>
                        <wps:spPr>
                          <a:xfrm>
                            <a:off x="2381250" y="1146810"/>
                            <a:ext cx="2562225" cy="502920"/>
                          </a:xfrm>
                          <a:prstGeom prst="rect">
                            <a:avLst/>
                          </a:prstGeom>
                          <a:solidFill>
                            <a:srgbClr val="FFFFFF"/>
                          </a:solidFill>
                          <a:ln w="9525">
                            <a:noFill/>
                          </a:ln>
                        </wps:spPr>
                        <wps:txbx>
                          <w:txbxContent>
                            <w:p>
                              <w:pPr>
                                <w:pStyle w:val="24"/>
                                <w:spacing w:line="240" w:lineRule="auto"/>
                              </w:pPr>
                              <w:r>
                                <w:rPr>
                                  <w:rFonts w:hint="eastAsia"/>
                                </w:rPr>
                                <w:t>（根据基层情况涂刷界面处理剂、安装护角条、冲筋条、锚栓等）</w:t>
                              </w:r>
                            </w:p>
                          </w:txbxContent>
                        </wps:txbx>
                        <wps:bodyPr upright="1"/>
                      </wps:wsp>
                      <wps:wsp>
                        <wps:cNvPr id="30" name="文本框 8"/>
                        <wps:cNvSpPr txBox="1"/>
                        <wps:spPr>
                          <a:xfrm>
                            <a:off x="1828800" y="69850"/>
                            <a:ext cx="1306830" cy="298450"/>
                          </a:xfrm>
                          <a:prstGeom prst="rect">
                            <a:avLst/>
                          </a:prstGeom>
                          <a:solidFill>
                            <a:srgbClr val="FFFFFF"/>
                          </a:solidFill>
                          <a:ln w="9525">
                            <a:noFill/>
                          </a:ln>
                        </wps:spPr>
                        <wps:txbx>
                          <w:txbxContent>
                            <w:p>
                              <w:pPr>
                                <w:pStyle w:val="24"/>
                                <w:spacing w:line="240" w:lineRule="auto"/>
                              </w:pPr>
                              <w:r>
                                <w:rPr>
                                  <w:rFonts w:hint="eastAsia"/>
                                </w:rPr>
                                <w:t>不满足应用要求</w:t>
                              </w:r>
                            </w:p>
                          </w:txbxContent>
                        </wps:txbx>
                        <wps:bodyPr upright="1"/>
                      </wps:wsp>
                    </wpc:wpc>
                  </a:graphicData>
                </a:graphic>
              </wp:inline>
            </w:drawing>
          </mc:Choice>
          <mc:Fallback>
            <w:pict>
              <v:group id="画布 2" o:spid="_x0000_s1026" o:spt="203" style="height:613.25pt;width:402.8pt;" coordsize="5115560,7788275" editas="canvas" o:gfxdata="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">
                <o:lock v:ext="edit" aspectratio="f"/>
                <v:rect id="画布 2" o:spid="_x0000_s1026" o:spt="1" style="position:absolute;left:0;top:0;height:7788275;width:5115560;" filled="f" stroked="f" coordsize="21600,21600" o:gfxdata="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">
                  <v:fill on="f" focussize="0,0"/>
                  <v:stroke on="f"/>
                  <v:imagedata o:title=""/>
                  <o:lock v:ext="edit" text="t" aspectratio="t"/>
                </v:rect>
                <v:roundrect id="自选图形 4" o:spid="_x0000_s1026" o:spt="2" style="position:absolute;left:457200;top:432435;height:396240;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XYgF0wAAAAYBAAAPAAAAAAAAAAEAIAAA&#10;ACIAAABkcnMvZG93bnJldi54bWxQSwECFAAUAAAACACHTuJAxInnpxECAAASBAAADgAAAAAAAAAB&#10;ACAAAAAiAQAAZHJzL2Uyb0RvYy54bWxQSwUGAAAAAAYABgBZAQAApQUAAAAA&#10;">
                  <v:fill on="t" focussize="0,0"/>
                  <v:stroke color="#000000" joinstyle="round"/>
                  <v:imagedata o:title=""/>
                  <o:lock v:ext="edit" aspectratio="f"/>
                  <v:textbox>
                    <w:txbxContent>
                      <w:p>
                        <w:pPr>
                          <w:pStyle w:val="24"/>
                          <w:spacing w:line="240" w:lineRule="auto"/>
                        </w:pPr>
                        <w:r>
                          <w:rPr>
                            <w:rFonts w:hint="eastAsia"/>
                          </w:rPr>
                          <w:t>1.基层检查</w:t>
                        </w:r>
                      </w:p>
                    </w:txbxContent>
                  </v:textbox>
                </v:roundrect>
                <v:roundrect id="自选图形 5" o:spid="_x0000_s1026" o:spt="2" style="position:absolute;left:3315335;top:432435;height:395605;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XYgF0wAAAAYBAAAPAAAAAAAAAAEAIAAA&#10;ACIAAABkcnMvZG93bnJldi54bWxQSwECFAAUAAAACACHTuJAeZYCCxECAAATBAAADgAAAAAAAAAB&#10;ACAAAAAiAQAAZHJzL2Uyb0RvYy54bWxQSwUGAAAAAAYABgBZAQAApQUAAAAA&#10;">
                  <v:fill on="t" focussize="0,0"/>
                  <v:stroke color="#000000" joinstyle="round"/>
                  <v:imagedata o:title=""/>
                  <o:lock v:ext="edit" aspectratio="f"/>
                  <v:textbox>
                    <w:txbxContent>
                      <w:p>
                        <w:pPr>
                          <w:pStyle w:val="24"/>
                          <w:spacing w:line="240" w:lineRule="auto"/>
                        </w:pPr>
                        <w:r>
                          <w:rPr>
                            <w:rFonts w:hint="eastAsia"/>
                          </w:rPr>
                          <w:t>2.基层处理</w:t>
                        </w:r>
                      </w:p>
                    </w:txbxContent>
                  </v:textbox>
                </v:roundrect>
                <v:shape id="自选图形 6" o:spid="_x0000_s1026" o:spt="32" type="#_x0000_t32" style="position:absolute;left:2247265;top:532130;height:635;width:1080135;" filled="f" stroked="t" coordsize="21600,21600" o:gfxdata="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F0&#10;JAzXAAAABgEAAA8AAAAAAAAAAQAgAAAAIgAAAGRycy9kb3ducmV2LnhtbFBLAQIUABQAAAAIAIdO&#10;4kAht5GN6wEAAKYDAAAOAAAAAAAAAAEAIAAAACYBAABkcnMvZTJvRG9jLnhtbFBLBQYAAAAABgAG&#10;AFkBAACDBQAAAAA=&#10;">
                  <v:fill on="f" focussize="0,0"/>
                  <v:stroke color="#000000" joinstyle="round" endarrow="block"/>
                  <v:imagedata o:title=""/>
                  <o:lock v:ext="edit" aspectratio="f"/>
                </v:shape>
                <v:shape id="自选图形 7" o:spid="_x0000_s1026" o:spt="32" type="#_x0000_t32" style="position:absolute;left:2247900;top:630555;flip:x;height:635;width:1057910;" filled="f" stroked="t" coordsize="21600,21600" o:gfxdata="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bIMq1gAAAAYBAAAPAAAAAAAAAAEAIAAAACIAAABkcnMvZG93bnJldi54bWxQSwEC&#10;FAAUAAAACACHTuJAiRHT0PYBAACwAwAADgAAAAAAAAABACAAAAAlAQAAZHJzL2Uyb0RvYy54bWxQ&#10;SwUGAAAAAAYABgBZAQAAjQUAAAAA&#10;">
                  <v:fill on="f" focussize="0,0"/>
                  <v:stroke color="#000000" joinstyle="round" endarrow="block"/>
                  <v:imagedata o:title=""/>
                  <o:lock v:ext="edit" aspectratio="f"/>
                </v:shape>
                <v:roundrect id="自选图形 9" o:spid="_x0000_s1026" o:spt="2" style="position:absolute;left:457200;top:1224915;height:396240;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XYgF0wAAAAYBAAAPAAAAAAAAAAEAIAAA&#10;ACIAAABkcnMvZG93bnJldi54bWxQSwECFAAUAAAACACHTuJAG/fzSRECAAATBAAADgAAAAAAAAAB&#10;ACAAAAAiAQAAZHJzL2Uyb0RvYy54bWxQSwUGAAAAAAYABgBZAQAApQUAAAAA&#10;">
                  <v:fill on="t" focussize="0,0"/>
                  <v:stroke color="#000000" joinstyle="round"/>
                  <v:imagedata o:title=""/>
                  <o:lock v:ext="edit" aspectratio="f"/>
                  <v:textbox>
                    <w:txbxContent>
                      <w:p>
                        <w:pPr>
                          <w:pStyle w:val="24"/>
                          <w:spacing w:line="240" w:lineRule="auto"/>
                        </w:pPr>
                        <w:r>
                          <w:rPr>
                            <w:rFonts w:hint="eastAsia"/>
                          </w:rPr>
                          <w:t>3.抹灰前准备</w:t>
                        </w:r>
                      </w:p>
                    </w:txbxContent>
                  </v:textbox>
                </v:roundrect>
                <v:shape id="自选图形 10" o:spid="_x0000_s1026" o:spt="32" type="#_x0000_t32" style="position:absolute;left:1357630;top:828675;height:396240;width:635;" filled="f" stroked="t" coordsize="21600,21600" o:gfxdata="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F0JAzXAAAABgEAAA8AAAAAAAAAAQAgAAAAIgAAAGRycy9kb3ducmV2LnhtbFBLAQIUABQAAAAI&#10;AIdO4kAIfPG17gEAAKYDAAAOAAAAAAAAAAEAIAAAACYBAABkcnMvZTJvRG9jLnhtbFBLBQYAAAAA&#10;BgAGAFkBAACGBQAAAAA=&#10;">
                  <v:fill on="f" focussize="0,0"/>
                  <v:stroke color="#000000" joinstyle="round" endarrow="block"/>
                  <v:imagedata o:title=""/>
                  <o:lock v:ext="edit" aspectratio="f"/>
                </v:shape>
                <v:shape id="文本框 11" o:spid="_x0000_s1026" o:spt="202" type="#_x0000_t202" style="position:absolute;left:1409700;top:876300;height:297180;width:1143000;" fillcolor="#FFFFFF" filled="t" stroked="f" coordsize="21600,21600" o:gfxdata="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3QE3tUAAAAGAQAADwAAAAAAAAABACAAAAAiAAAAZHJzL2Rvd25yZXYueG1sUEsBAhQAFAAA&#10;AAgAh07iQNySoVm5AQAAPgMAAA4AAAAAAAAAAQAgAAAAJAEAAGRycy9lMm9Eb2MueG1sUEsFBgAA&#10;AAAGAAYAWQEAAE8FAAAAAA==&#10;">
                  <v:fill on="t" focussize="0,0"/>
                  <v:stroke on="f"/>
                  <v:imagedata o:title=""/>
                  <o:lock v:ext="edit" aspectratio="f"/>
                  <v:textbox>
                    <w:txbxContent>
                      <w:p>
                        <w:pPr>
                          <w:pStyle w:val="24"/>
                          <w:spacing w:line="240" w:lineRule="auto"/>
                        </w:pPr>
                        <w:r>
                          <w:rPr>
                            <w:rFonts w:hint="eastAsia"/>
                          </w:rPr>
                          <w:t>满足应用要求</w:t>
                        </w:r>
                      </w:p>
                    </w:txbxContent>
                  </v:textbox>
                </v:shape>
                <v:roundrect id="自选图形 12" o:spid="_x0000_s1026" o:spt="2" style="position:absolute;left:457200;top:1882775;height:594360;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F2IBdMAAAAGAQAADwAAAAAAAAABACAA&#10;AAAiAAAAZHJzL2Rvd25yZXYueG1sUEsBAhQAFAAAAAgAh07iQDCfL5ASAgAAFAQAAA4AAAAAAAAA&#10;AQAgAAAAIgEAAGRycy9lMm9Eb2MueG1sUEsFBgAAAAAGAAYAWQEAAKYFAAAAAA==&#10;">
                  <v:fill on="t" focussize="0,0"/>
                  <v:stroke color="#000000" joinstyle="round"/>
                  <v:imagedata o:title=""/>
                  <o:lock v:ext="edit" aspectratio="f"/>
                  <v:textbox>
                    <w:txbxContent>
                      <w:p>
                        <w:pPr>
                          <w:pStyle w:val="24"/>
                          <w:spacing w:line="240" w:lineRule="auto"/>
                        </w:pPr>
                        <w:r>
                          <w:rPr>
                            <w:rFonts w:hint="eastAsia"/>
                          </w:rPr>
                          <w:t>4.设备调试和料浆调配</w:t>
                        </w:r>
                      </w:p>
                    </w:txbxContent>
                  </v:textbox>
                </v:roundrect>
                <v:shape id="自选图形 13" o:spid="_x0000_s1026" o:spt="32" type="#_x0000_t32" style="position:absolute;left:1357630;top:1621155;height:261620;width:635;" filled="f" stroked="t" coordsize="21600,21600" o:gfxdata="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F0JAzXAAAABgEAAA8AAAAAAAAAAQAgAAAAIgAAAGRycy9kb3ducmV2LnhtbFBLAQIUABQAAAAI&#10;AIdO4kDEcdjg7gEAAKgDAAAOAAAAAAAAAAEAIAAAACYBAABkcnMvZTJvRG9jLnhtbFBLBQYAAAAA&#10;BgAGAFkBAACGBQAAAAA=&#10;">
                  <v:fill on="f" focussize="0,0"/>
                  <v:stroke color="#000000" joinstyle="round" endarrow="block"/>
                  <v:imagedata o:title=""/>
                  <o:lock v:ext="edit" aspectratio="f"/>
                </v:shape>
                <v:roundrect id="自选图形 14" o:spid="_x0000_s1026" o:spt="2" style="position:absolute;left:447675;top:2797175;height:396875;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F2IBdMAAAAGAQAADwAAAAAAAAABACAA&#10;AAAiAAAAZHJzL2Rvd25yZXYueG1sUEsBAhQAFAAAAAgAh07iQPV5ClASAgAAFQQAAA4AAAAAAAAA&#10;AQAgAAAAIgEAAGRycy9lMm9Eb2MueG1sUEsFBgAAAAAGAAYAWQEAAKYFAAAAAA==&#10;">
                  <v:fill on="t" focussize="0,0"/>
                  <v:stroke color="#000000" joinstyle="round"/>
                  <v:imagedata o:title=""/>
                  <o:lock v:ext="edit" aspectratio="f"/>
                  <v:textbox>
                    <w:txbxContent>
                      <w:p>
                        <w:pPr>
                          <w:pStyle w:val="24"/>
                          <w:spacing w:line="240" w:lineRule="auto"/>
                        </w:pPr>
                        <w:r>
                          <w:rPr>
                            <w:rFonts w:hint="eastAsia"/>
                          </w:rPr>
                          <w:t>5.喷涂</w:t>
                        </w:r>
                      </w:p>
                    </w:txbxContent>
                  </v:textbox>
                </v:roundrect>
                <v:shape id="自选图形 15" o:spid="_x0000_s1026" o:spt="32" type="#_x0000_t32" style="position:absolute;left:1348105;top:2477135;flip:x;height:320040;width:9525;" filled="f" stroked="t" coordsize="21600,21600" o:gfxdata="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WyDKtYAAAAGAQAADwAAAAAAAAABACAAAAAiAAAAZHJzL2Rvd25yZXYueG1sUEsBAhQA&#10;FAAAAAgAh07iQB3NDrD0AQAAswMAAA4AAAAAAAAAAQAgAAAAJQEAAGRycy9lMm9Eb2MueG1sUEsF&#10;BgAAAAAGAAYAWQEAAIsFAAAAAA==&#10;">
                  <v:fill on="f" focussize="0,0"/>
                  <v:stroke color="#000000" joinstyle="round" endarrow="block"/>
                  <v:imagedata o:title=""/>
                  <o:lock v:ext="edit" aspectratio="f"/>
                </v:shape>
                <v:roundrect id="自选图形 16" o:spid="_x0000_s1026" o:spt="2" style="position:absolute;left:447040;top:3482975;height:555625;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diAXTAAAABgEAAA8AAAAAAAAAAQAg&#10;AAAAIgAAAGRycy9kb3ducmV2LnhtbFBLAQIUABQAAAAIAIdO4kAZTGOyEwIAABUEAAAOAAAAAAAA&#10;AAEAIAAAACIBAABkcnMvZTJvRG9jLnhtbFBLBQYAAAAABgAGAFkBAACnBQAAAAA=&#10;">
                  <v:fill on="t" focussize="0,0"/>
                  <v:stroke color="#000000" joinstyle="round"/>
                  <v:imagedata o:title=""/>
                  <o:lock v:ext="edit" aspectratio="f"/>
                  <v:textbox>
                    <w:txbxContent>
                      <w:p>
                        <w:pPr>
                          <w:pStyle w:val="24"/>
                          <w:spacing w:line="240" w:lineRule="auto"/>
                        </w:pPr>
                        <w:r>
                          <w:rPr>
                            <w:rFonts w:hint="eastAsia"/>
                          </w:rPr>
                          <w:t>6.初步刮平并根据需要填补材料</w:t>
                        </w:r>
                      </w:p>
                    </w:txbxContent>
                  </v:textbox>
                </v:roundrect>
                <v:shape id="自选图形 17" o:spid="_x0000_s1026" o:spt="32" type="#_x0000_t32" style="position:absolute;left:1347470;top:3194050;flip:x;height:288925;width:635;" filled="f" stroked="t" coordsize="21600,21600" o:gfxdata="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bIMq1gAAAAYBAAAPAAAAAAAAAAEAIAAAACIAAABkcnMvZG93bnJldi54bWxQSwEC&#10;FAAUAAAACACHTuJAby5Ej/YBAACyAwAADgAAAAAAAAABACAAAAAlAQAAZHJzL2Uyb0RvYy54bWxQ&#10;SwUGAAAAAAYABgBZAQAAjQUAAAAA&#10;">
                  <v:fill on="f" focussize="0,0"/>
                  <v:stroke color="#000000" joinstyle="round" endarrow="block"/>
                  <v:imagedata o:title=""/>
                  <o:lock v:ext="edit" aspectratio="f"/>
                </v:shape>
                <v:roundrect id="自选图形 18" o:spid="_x0000_s1026" o:spt="2" style="position:absolute;left:447675;top:4394835;height:594360;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xdiAXTAAAABgEAAA8AAAAAAAAAAQAg&#10;AAAAIgAAAGRycy9kb3ducmV2LnhtbFBLAQIUABQAAAAIAIdO4kBpu4axEwIAABUEAAAOAAAAAAAA&#10;AAEAIAAAACIBAABkcnMvZTJvRG9jLnhtbFBLBQYAAAAABgAGAFkBAACnBQAAAAA=&#10;">
                  <v:fill on="t" focussize="0,0"/>
                  <v:stroke color="#000000" joinstyle="round"/>
                  <v:imagedata o:title=""/>
                  <o:lock v:ext="edit" aspectratio="f"/>
                  <v:textbox>
                    <w:txbxContent>
                      <w:p>
                        <w:pPr>
                          <w:pStyle w:val="24"/>
                          <w:spacing w:line="240" w:lineRule="auto"/>
                        </w:pPr>
                        <w:r>
                          <w:rPr>
                            <w:rFonts w:hint="eastAsia"/>
                          </w:rPr>
                          <w:t>7.铺设增强网并再次喷涂</w:t>
                        </w:r>
                      </w:p>
                    </w:txbxContent>
                  </v:textbox>
                </v:roundrect>
                <v:shape id="自选图形 19" o:spid="_x0000_s1026" o:spt="32" type="#_x0000_t32" style="position:absolute;left:1347470;top:4038600;height:356235;width:635;" filled="f" stroked="t" coordsize="21600,21600" o:gfxdata="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F0JAzXAAAABgEAAA8AAAAAAAAAAQAgAAAAIgAAAGRycy9kb3ducmV2LnhtbFBLAQIUABQAAAAI&#10;AIdO4kCecz167gEAAKgDAAAOAAAAAAAAAAEAIAAAACYBAABkcnMvZTJvRG9jLnhtbFBLBQYAAAAA&#10;BgAGAFkBAACGBQAAAAA=&#10;">
                  <v:fill on="f" focussize="0,0"/>
                  <v:stroke color="#000000" joinstyle="round" endarrow="block"/>
                  <v:imagedata o:title=""/>
                  <o:lock v:ext="edit" aspectratio="f"/>
                </v:shape>
                <v:roundrect id="自选图形 20" o:spid="_x0000_s1026" o:spt="2" style="position:absolute;left:447675;top:5421630;height:593725;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MXYgF0wAAAAYBAAAPAAAAAAAAAAEAIAAA&#10;ACIAAABkcnMvZG93bnJldi54bWxQSwECFAAUAAAACACHTuJA7AwKkRECAAAVBAAADgAAAAAAAAAB&#10;ACAAAAAiAQAAZHJzL2Uyb0RvYy54bWxQSwUGAAAAAAYABgBZAQAApQUAAAAA&#10;">
                  <v:fill on="t" focussize="0,0"/>
                  <v:stroke color="#000000" joinstyle="round"/>
                  <v:imagedata o:title=""/>
                  <o:lock v:ext="edit" aspectratio="f"/>
                  <v:textbox>
                    <w:txbxContent>
                      <w:p>
                        <w:pPr>
                          <w:pStyle w:val="24"/>
                          <w:spacing w:line="240" w:lineRule="auto"/>
                        </w:pPr>
                        <w:r>
                          <w:rPr>
                            <w:rFonts w:hint="eastAsia"/>
                          </w:rPr>
                          <w:t>8.第二次刮平并根据需要填补材料</w:t>
                        </w:r>
                      </w:p>
                    </w:txbxContent>
                  </v:textbox>
                </v:roundrect>
                <v:shape id="自选图形 21" o:spid="_x0000_s1026" o:spt="32" type="#_x0000_t32" style="position:absolute;left:1348105;top:4989195;height:432435;width:635;" filled="f" stroked="t" coordsize="21600,21600" o:gfxdata="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F0JAzXAAAABgEAAA8AAAAAAAAAAQAgAAAAIgAAAGRycy9kb3ducmV2LnhtbFBLAQIUABQAAAAI&#10;AIdO4kAw7y9o7gEAAKgDAAAOAAAAAAAAAAEAIAAAACYBAABkcnMvZTJvRG9jLnhtbFBLBQYAAAAA&#10;BgAGAFkBAACGBQAAAAA=&#10;">
                  <v:fill on="f" focussize="0,0"/>
                  <v:stroke color="#000000" joinstyle="round" endarrow="block"/>
                  <v:imagedata o:title=""/>
                  <o:lock v:ext="edit" aspectratio="f"/>
                </v:shape>
                <v:roundrect id="自选图形 22" o:spid="_x0000_s1026" o:spt="2" style="position:absolute;left:447675;top:6359525;height:419735;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XYgF0wAAAAYBAAAPAAAAAAAAAAEA&#10;IAAAACIAAABkcnMvZG93bnJldi54bWxQSwECFAAUAAAACACHTuJAcGAyIxQCAAAVBAAADgAAAAAA&#10;AAABACAAAAAiAQAAZHJzL2Uyb0RvYy54bWxQSwUGAAAAAAYABgBZAQAAqAUAAAAA&#10;">
                  <v:fill on="t" focussize="0,0"/>
                  <v:stroke color="#000000" joinstyle="round"/>
                  <v:imagedata o:title=""/>
                  <o:lock v:ext="edit" aspectratio="f"/>
                  <v:textbox>
                    <w:txbxContent>
                      <w:p>
                        <w:pPr>
                          <w:pStyle w:val="24"/>
                          <w:spacing w:line="240" w:lineRule="auto"/>
                        </w:pPr>
                        <w:r>
                          <w:rPr>
                            <w:rFonts w:hint="eastAsia"/>
                          </w:rPr>
                          <w:t>10.表面收光处理</w:t>
                        </w:r>
                      </w:p>
                    </w:txbxContent>
                  </v:textbox>
                </v:roundrect>
                <v:shape id="自选图形 23" o:spid="_x0000_s1026" o:spt="32" type="#_x0000_t32" style="position:absolute;left:1348105;top:6015355;height:344170;width:635;" filled="f" stroked="t" coordsize="21600,21600" o:gfxdata="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F0JAzXAAAABgEAAA8AAAAAAAAAAQAgAAAAIgAAAGRycy9kb3ducmV2LnhtbFBLAQIUABQA&#10;AAAIAIdO4kCbQPFJ8QEAAKgDAAAOAAAAAAAAAAEAIAAAACYBAABkcnMvZTJvRG9jLnhtbFBLBQYA&#10;AAAABgAGAFkBAACJBQAAAAA=&#10;">
                  <v:fill on="f" focussize="0,0"/>
                  <v:stroke color="#000000" joinstyle="round" endarrow="block"/>
                  <v:imagedata o:title=""/>
                  <o:lock v:ext="edit" aspectratio="f"/>
                </v:shape>
                <v:roundrect id="自选图形 24" o:spid="_x0000_s1026" o:spt="2" style="position:absolute;left:447040;top:7035800;height:523875;width:1800225;"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F2IBdMAAAAGAQAADwAAAAAAAAABACAA&#10;AAAiAAAAZHJzL2Rvd25yZXYueG1sUEsBAhQAFAAAAAgAh07iQOJahBkSAgAAFQQAAA4AAAAAAAAA&#10;AQAgAAAAIgEAAGRycy9lMm9Eb2MueG1sUEsFBgAAAAAGAAYAWQEAAKYFAAAAAA==&#10;">
                  <v:fill on="t" focussize="0,0"/>
                  <v:stroke color="#000000" joinstyle="round"/>
                  <v:imagedata o:title=""/>
                  <o:lock v:ext="edit" aspectratio="f"/>
                  <v:textbox>
                    <w:txbxContent>
                      <w:p>
                        <w:pPr>
                          <w:pStyle w:val="24"/>
                          <w:spacing w:line="240" w:lineRule="auto"/>
                        </w:pPr>
                        <w:r>
                          <w:rPr>
                            <w:rFonts w:hint="eastAsia"/>
                          </w:rPr>
                          <w:t>11.按4.2的规定做饰面层</w:t>
                        </w:r>
                      </w:p>
                    </w:txbxContent>
                  </v:textbox>
                </v:roundrect>
                <v:shape id="自选图形 25" o:spid="_x0000_s1026" o:spt="32" type="#_x0000_t32" style="position:absolute;left:1347470;top:6779260;flip:x;height:256540;width:635;" filled="f" stroked="t" coordsize="21600,21600" o:gfxdata="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bIMq1gAAAAYBAAAPAAAAAAAAAAEAIAAAACIAAABkcnMvZG93bnJldi54bWxQ&#10;SwECFAAUAAAACACHTuJA+ePOR/kBAACyAwAADgAAAAAAAAABACAAAAAlAQAAZHJzL2Uyb0RvYy54&#10;bWxQSwUGAAAAAAYABgBZAQAAkAUAAAAA&#10;">
                  <v:fill on="f" focussize="0,0"/>
                  <v:stroke color="#000000" joinstyle="round" endarrow="block"/>
                  <v:imagedata o:title=""/>
                  <o:lock v:ext="edit" aspectratio="f"/>
                </v:shape>
                <v:roundrect id="自选图形 26" o:spid="_x0000_s1026" o:spt="2" style="position:absolute;left:3914774;top:5520690;height:395605;width:1028700;" fillcolor="#FFFFFF" filled="t" stroked="t" coordsize="21600,21600" arcsize="0.166666666666667" o:gfxdata="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F2IBdMAAAAGAQAADwAAAAAAAAAB&#10;ACAAAAAiAAAAZHJzL2Rvd25yZXYueG1sUEsBAhQAFAAAAAgAh07iQPqqEpwVAgAAFgQAAA4AAAAA&#10;AAAAAQAgAAAAIgEAAGRycy9lMm9Eb2MueG1sUEsFBgAAAAAGAAYAWQEAAKkFAAAAAA==&#10;">
                  <v:fill on="t" focussize="0,0"/>
                  <v:stroke color="#000000" joinstyle="round"/>
                  <v:imagedata o:title=""/>
                  <o:lock v:ext="edit" aspectratio="f"/>
                  <v:textbox>
                    <w:txbxContent>
                      <w:p>
                        <w:pPr>
                          <w:pStyle w:val="24"/>
                          <w:spacing w:line="240" w:lineRule="auto"/>
                        </w:pPr>
                        <w:r>
                          <w:rPr>
                            <w:rFonts w:hint="eastAsia"/>
                          </w:rPr>
                          <w:t>9.设备清理</w:t>
                        </w:r>
                      </w:p>
                    </w:txbxContent>
                  </v:textbox>
                </v:roundrect>
                <v:shape id="自选图形 27" o:spid="_x0000_s1026" o:spt="32" type="#_x0000_t32" style="position:absolute;left:2247900;top:5718810;height:635;width:1666875;" filled="f" stroked="t" coordsize="21600,21600" o:gfxdata="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dCQM1wAAAAYBAAAPAAAAAAAAAAEAIAAAACIAAABkcnMvZG93bnJldi54bWxQSwECFAAUAAAA&#10;CACHTuJAv9nG9+8BAACpAwAADgAAAAAAAAABACAAAAAmAQAAZHJzL2Uyb0RvYy54bWxQSwUGAAAA&#10;AAYABgBZAQAAhwUAAAAA&#10;">
                  <v:fill on="f" focussize="0,0"/>
                  <v:stroke color="#000000" joinstyle="round" endarrow="block"/>
                  <v:imagedata o:title=""/>
                  <o:lock v:ext="edit" aspectratio="f"/>
                </v:shape>
                <v:line id="直线 28" o:spid="_x0000_s1026" o:spt="20" style="position:absolute;left:4458335;top:2179955;height:3340735;width:635;" filled="f" stroked="t" coordsize="21600,21600" o:gfxdata="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3Xhu7VAAAABgEAAA8AAAAAAAAA&#10;AQAgAAAAIgAAAGRycy9kb3ducmV2LnhtbFBLAQIUABQAAAAIAIdO4kB4X36k2wEAAJ0DAAAOAAAA&#10;AAAAAAEAIAAAACQBAABkcnMvZTJvRG9jLnhtbFBLBQYAAAAABgAGAFkBAABxBQAAAAA=&#10;">
                  <v:fill on="f" focussize="0,0"/>
                  <v:stroke color="#000000" joinstyle="round"/>
                  <v:imagedata o:title=""/>
                  <o:lock v:ext="edit" aspectratio="f"/>
                </v:line>
                <v:shape id="自选图形 29" o:spid="_x0000_s1026" o:spt="32" type="#_x0000_t32" style="position:absolute;left:2257425;top:2179955;flip:x;height:635;width:2200910;" filled="f" stroked="t" coordsize="21600,21600" o:gfxdata="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WyDKtYAAAAGAQAADwAAAAAAAAABACAAAAAiAAAAZHJzL2Rvd25yZXYueG1sUEsB&#10;AhQAFAAAAAgAh07iQNU4yVX3AQAAswMAAA4AAAAAAAAAAQAgAAAAJQEAAGRycy9lMm9Eb2MueG1s&#10;UEsFBgAAAAAGAAYAWQEAAI4FAAAAAA==&#10;">
                  <v:fill on="f" focussize="0,0"/>
                  <v:stroke color="#000000" joinstyle="round" endarrow="block"/>
                  <v:imagedata o:title=""/>
                  <o:lock v:ext="edit" aspectratio="f"/>
                </v:shape>
                <v:shape id="文本框 30" o:spid="_x0000_s1026" o:spt="202" type="#_x0000_t202" style="position:absolute;left:2381250;top:4568825;height:298450;width:1029335;" fillcolor="#FFFFFF" filled="t" stroked="f" coordsize="21600,21600" o:gfxdata="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0BN7VAAAABgEAAA8AAAAAAAAAAQAgAAAAIgAAAGRycy9kb3ducmV2LnhtbFBLAQIUABQA&#10;AAAIAIdO4kDi7oQHugEAAEADAAAOAAAAAAAAAAEAIAAAACQBAABkcnMvZTJvRG9jLnhtbFBLBQYA&#10;AAAABgAGAFkBAABQBQAAAAA=&#10;">
                  <v:fill on="t" focussize="0,0"/>
                  <v:stroke on="f"/>
                  <v:imagedata o:title=""/>
                  <o:lock v:ext="edit" aspectratio="f"/>
                  <v:textbox>
                    <w:txbxContent>
                      <w:p>
                        <w:pPr>
                          <w:pStyle w:val="24"/>
                          <w:spacing w:line="240" w:lineRule="auto"/>
                        </w:pPr>
                        <w:r>
                          <w:rPr>
                            <w:rFonts w:hint="eastAsia"/>
                          </w:rPr>
                          <w:t>（有必要时）</w:t>
                        </w:r>
                      </w:p>
                    </w:txbxContent>
                  </v:textbox>
                </v:shape>
                <v:shape id="文本框 31" o:spid="_x0000_s1026" o:spt="202" type="#_x0000_t202" style="position:absolute;left:2304415;top:5102225;height:475615;width:1543685;" fillcolor="#FFFFFF" filled="t" stroked="f" coordsize="21600,21600" o:gfxdata="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0BN7VAAAABgEAAA8AAAAAAAAAAQAgAAAAIgAAAGRycy9kb3ducmV2LnhtbFBLAQIUABQA&#10;AAAIAIdO4kAZ3WYiugEAAEADAAAOAAAAAAAAAAEAIAAAACQBAABkcnMvZTJvRG9jLnhtbFBLBQYA&#10;AAAABgAGAFkBAABQBQAAAAA=&#10;">
                  <v:fill on="t" focussize="0,0"/>
                  <v:stroke on="f"/>
                  <v:imagedata o:title=""/>
                  <o:lock v:ext="edit" aspectratio="f"/>
                  <v:textbox>
                    <w:txbxContent>
                      <w:p>
                        <w:pPr>
                          <w:pStyle w:val="24"/>
                          <w:spacing w:line="240" w:lineRule="auto"/>
                        </w:pPr>
                        <w:r>
                          <w:rPr>
                            <w:rFonts w:hint="eastAsia"/>
                          </w:rPr>
                          <w:t>（如设备空闲时间超过20分钟）</w:t>
                        </w:r>
                      </w:p>
                    </w:txbxContent>
                  </v:textbox>
                </v:shape>
                <v:shape id="文本框 32" o:spid="_x0000_s1026" o:spt="202" type="#_x0000_t202" style="position:absolute;left:2381250;top:1146810;height:502920;width:2562225;" fillcolor="#FFFFFF" filled="t" stroked="f" coordsize="21600,21600" o:gfxdata="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0BN7VAAAABgEAAA8AAAAAAAAAAQAgAAAAIgAAAGRycy9kb3ducmV2LnhtbFBLAQIUABQA&#10;AAAIAIdO4kA2A6raugEAAEADAAAOAAAAAAAAAAEAIAAAACQBAABkcnMvZTJvRG9jLnhtbFBLBQYA&#10;AAAABgAGAFkBAABQBQAAAAA=&#10;">
                  <v:fill on="t" focussize="0,0"/>
                  <v:stroke on="f"/>
                  <v:imagedata o:title=""/>
                  <o:lock v:ext="edit" aspectratio="f"/>
                  <v:textbox>
                    <w:txbxContent>
                      <w:p>
                        <w:pPr>
                          <w:pStyle w:val="24"/>
                          <w:spacing w:line="240" w:lineRule="auto"/>
                        </w:pPr>
                        <w:r>
                          <w:rPr>
                            <w:rFonts w:hint="eastAsia"/>
                          </w:rPr>
                          <w:t>（根据基层情况涂刷界面处理剂、安装护角条、冲筋条、锚栓等）</w:t>
                        </w:r>
                      </w:p>
                    </w:txbxContent>
                  </v:textbox>
                </v:shape>
                <v:shape id="文本框 8" o:spid="_x0000_s1026" o:spt="202" type="#_x0000_t202" style="position:absolute;left:1828800;top:69850;height:298450;width:1306830;" fillcolor="#FFFFFF" filled="t" stroked="f" coordsize="21600,21600" o:gfxdata="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H&#10;dATe1QAAAAYBAAAPAAAAAAAAAAEAIAAAACIAAABkcnMvZG93bnJldi54bWxQSwECFAAUAAAACACH&#10;TuJAjj91iLUBAAA9AwAADgAAAAAAAAABACAAAAAkAQAAZHJzL2Uyb0RvYy54bWxQSwUGAAAAAAYA&#10;BgBZAQAASwUAAAAA&#10;">
                  <v:fill on="t" focussize="0,0"/>
                  <v:stroke on="f"/>
                  <v:imagedata o:title=""/>
                  <o:lock v:ext="edit" aspectratio="f"/>
                  <v:textbox>
                    <w:txbxContent>
                      <w:p>
                        <w:pPr>
                          <w:pStyle w:val="24"/>
                          <w:spacing w:line="240" w:lineRule="auto"/>
                        </w:pPr>
                        <w:r>
                          <w:rPr>
                            <w:rFonts w:hint="eastAsia"/>
                          </w:rPr>
                          <w:t>不满足应用要求</w:t>
                        </w:r>
                      </w:p>
                    </w:txbxContent>
                  </v:textbox>
                </v:shape>
                <w10:wrap type="none"/>
                <w10:anchorlock/>
              </v:group>
            </w:pict>
          </mc:Fallback>
        </mc:AlternateContent>
      </w:r>
    </w:p>
    <w:p>
      <w:r>
        <w:rPr>
          <w:rFonts w:hint="eastAsia"/>
        </w:rPr>
        <w:t>5.2.2手工抹灰施工工序按以下步骤进行。</w:t>
      </w:r>
    </w:p>
    <w:p>
      <w:r>
        <w:rPr>
          <w:rFonts w:ascii="宋体" w:hAnsi="宋体"/>
          <w:szCs w:val="28"/>
        </w:rPr>
        <mc:AlternateContent>
          <mc:Choice Requires="wpc">
            <w:drawing>
              <wp:inline distT="0" distB="0" distL="114300" distR="114300">
                <wp:extent cx="4715510" cy="8246745"/>
                <wp:effectExtent l="5080" t="0" r="3810" b="1905"/>
                <wp:docPr id="61" name="画布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32" name="AutoShape 90"/>
                        <wps:cNvSpPr/>
                        <wps:spPr>
                          <a:xfrm>
                            <a:off x="0" y="362502"/>
                            <a:ext cx="1968504" cy="3633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1.基层检查</w:t>
                              </w:r>
                            </w:p>
                          </w:txbxContent>
                        </wps:txbx>
                        <wps:bodyPr vert="horz" anchor="t" upright="1"/>
                      </wps:wsp>
                      <wps:wsp>
                        <wps:cNvPr id="33" name="AutoShape 91"/>
                        <wps:cNvSpPr/>
                        <wps:spPr>
                          <a:xfrm>
                            <a:off x="2858106" y="362502"/>
                            <a:ext cx="1800204" cy="3633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2.基层处理</w:t>
                              </w:r>
                            </w:p>
                          </w:txbxContent>
                        </wps:txbx>
                        <wps:bodyPr vert="horz" anchor="t" upright="1"/>
                      </wps:wsp>
                      <wps:wsp>
                        <wps:cNvPr id="34" name="AutoShape 92"/>
                        <wps:cNvCnPr/>
                        <wps:spPr>
                          <a:xfrm flipH="1">
                            <a:off x="1951904" y="608903"/>
                            <a:ext cx="889702" cy="1900"/>
                          </a:xfrm>
                          <a:prstGeom prst="straightConnector1">
                            <a:avLst/>
                          </a:prstGeom>
                          <a:ln w="9525" cap="flat" cmpd="sng">
                            <a:solidFill>
                              <a:srgbClr val="000000"/>
                            </a:solidFill>
                            <a:prstDash val="solid"/>
                            <a:headEnd type="none" w="med" len="med"/>
                            <a:tailEnd type="triangle" w="med" len="med"/>
                          </a:ln>
                        </wps:spPr>
                        <wps:bodyPr/>
                      </wps:wsp>
                      <wps:wsp>
                        <wps:cNvPr id="35" name="AutoShape 93"/>
                        <wps:cNvSpPr/>
                        <wps:spPr>
                          <a:xfrm>
                            <a:off x="0" y="1104206"/>
                            <a:ext cx="1968504" cy="3963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3.抹灰前准备</w:t>
                              </w:r>
                            </w:p>
                          </w:txbxContent>
                        </wps:txbx>
                        <wps:bodyPr vert="horz" anchor="t" upright="1"/>
                      </wps:wsp>
                      <wps:wsp>
                        <wps:cNvPr id="36" name="AutoShape 94"/>
                        <wps:cNvCnPr/>
                        <wps:spPr>
                          <a:xfrm>
                            <a:off x="984202" y="725804"/>
                            <a:ext cx="600" cy="378402"/>
                          </a:xfrm>
                          <a:prstGeom prst="straightConnector1">
                            <a:avLst/>
                          </a:prstGeom>
                          <a:ln w="9525" cap="flat" cmpd="sng">
                            <a:solidFill>
                              <a:srgbClr val="000000"/>
                            </a:solidFill>
                            <a:prstDash val="solid"/>
                            <a:headEnd type="none" w="med" len="med"/>
                            <a:tailEnd type="triangle" w="med" len="med"/>
                          </a:ln>
                        </wps:spPr>
                        <wps:bodyPr/>
                      </wps:wsp>
                      <wps:wsp>
                        <wps:cNvPr id="37" name="Text Box 95"/>
                        <wps:cNvSpPr txBox="1"/>
                        <wps:spPr>
                          <a:xfrm>
                            <a:off x="1054102" y="806404"/>
                            <a:ext cx="1143002" cy="297202"/>
                          </a:xfrm>
                          <a:prstGeom prst="rect">
                            <a:avLst/>
                          </a:prstGeom>
                          <a:solidFill>
                            <a:srgbClr val="FFFFFF"/>
                          </a:solidFill>
                          <a:ln w="9525">
                            <a:noFill/>
                          </a:ln>
                        </wps:spPr>
                        <wps:txbx>
                          <w:txbxContent>
                            <w:p>
                              <w:pPr>
                                <w:pStyle w:val="24"/>
                                <w:spacing w:line="240" w:lineRule="auto"/>
                              </w:pPr>
                              <w:r>
                                <w:rPr>
                                  <w:rFonts w:hint="eastAsia"/>
                                </w:rPr>
                                <w:t>满足应用要求</w:t>
                              </w:r>
                            </w:p>
                          </w:txbxContent>
                        </wps:txbx>
                        <wps:bodyPr vert="horz" anchor="t" upright="1"/>
                      </wps:wsp>
                      <wps:wsp>
                        <wps:cNvPr id="38" name="AutoShape 96"/>
                        <wps:cNvSpPr/>
                        <wps:spPr>
                          <a:xfrm>
                            <a:off x="0" y="1760210"/>
                            <a:ext cx="1968504" cy="3657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4.不同基材之间贴网格布</w:t>
                              </w:r>
                            </w:p>
                            <w:p/>
                          </w:txbxContent>
                        </wps:txbx>
                        <wps:bodyPr vert="horz" anchor="t" upright="1"/>
                      </wps:wsp>
                      <wps:wsp>
                        <wps:cNvPr id="39" name="AutoShape 97"/>
                        <wps:cNvCnPr/>
                        <wps:spPr>
                          <a:xfrm>
                            <a:off x="984202" y="1500508"/>
                            <a:ext cx="600" cy="259701"/>
                          </a:xfrm>
                          <a:prstGeom prst="straightConnector1">
                            <a:avLst/>
                          </a:prstGeom>
                          <a:ln w="9525" cap="flat" cmpd="sng">
                            <a:solidFill>
                              <a:srgbClr val="000000"/>
                            </a:solidFill>
                            <a:prstDash val="solid"/>
                            <a:headEnd type="none" w="med" len="med"/>
                            <a:tailEnd type="triangle" w="med" len="med"/>
                          </a:ln>
                        </wps:spPr>
                        <wps:bodyPr/>
                      </wps:wsp>
                      <wps:wsp>
                        <wps:cNvPr id="40" name="AutoShape 98"/>
                        <wps:cNvSpPr/>
                        <wps:spPr>
                          <a:xfrm>
                            <a:off x="20300" y="2378013"/>
                            <a:ext cx="1948204" cy="3988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5.做灰饼</w:t>
                              </w:r>
                            </w:p>
                            <w:p/>
                          </w:txbxContent>
                        </wps:txbx>
                        <wps:bodyPr vert="horz" anchor="t" upright="1"/>
                      </wps:wsp>
                      <wps:wsp>
                        <wps:cNvPr id="41" name="AutoShape 99"/>
                        <wps:cNvCnPr/>
                        <wps:spPr>
                          <a:xfrm>
                            <a:off x="984202" y="2125912"/>
                            <a:ext cx="10200" cy="252101"/>
                          </a:xfrm>
                          <a:prstGeom prst="straightConnector1">
                            <a:avLst/>
                          </a:prstGeom>
                          <a:ln w="9525" cap="flat" cmpd="sng">
                            <a:solidFill>
                              <a:srgbClr val="000000"/>
                            </a:solidFill>
                            <a:prstDash val="solid"/>
                            <a:headEnd type="none" w="med" len="med"/>
                            <a:tailEnd type="triangle" w="med" len="med"/>
                          </a:ln>
                        </wps:spPr>
                        <wps:bodyPr/>
                      </wps:wsp>
                      <wps:wsp>
                        <wps:cNvPr id="42" name="AutoShape 100"/>
                        <wps:cNvSpPr/>
                        <wps:spPr>
                          <a:xfrm>
                            <a:off x="0" y="3044817"/>
                            <a:ext cx="1968504" cy="3734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6.用电动搅拌机搅拌料浆</w:t>
                              </w:r>
                            </w:p>
                          </w:txbxContent>
                        </wps:txbx>
                        <wps:bodyPr vert="horz" anchor="t" upright="1"/>
                      </wps:wsp>
                      <wps:wsp>
                        <wps:cNvPr id="43" name="AutoShape 101"/>
                        <wps:cNvCnPr/>
                        <wps:spPr>
                          <a:xfrm flipH="1">
                            <a:off x="984202" y="2776815"/>
                            <a:ext cx="10200" cy="268001"/>
                          </a:xfrm>
                          <a:prstGeom prst="straightConnector1">
                            <a:avLst/>
                          </a:prstGeom>
                          <a:ln w="9525" cap="flat" cmpd="sng">
                            <a:solidFill>
                              <a:srgbClr val="000000"/>
                            </a:solidFill>
                            <a:prstDash val="solid"/>
                            <a:headEnd type="none" w="med" len="med"/>
                            <a:tailEnd type="triangle" w="med" len="med"/>
                          </a:ln>
                        </wps:spPr>
                        <wps:bodyPr/>
                      </wps:wsp>
                      <wps:wsp>
                        <wps:cNvPr id="44" name="AutoShape 102"/>
                        <wps:cNvSpPr/>
                        <wps:spPr>
                          <a:xfrm>
                            <a:off x="0" y="3684920"/>
                            <a:ext cx="1968504" cy="3562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7.冲筋</w:t>
                              </w:r>
                            </w:p>
                          </w:txbxContent>
                        </wps:txbx>
                        <wps:bodyPr vert="horz" anchor="t" upright="1"/>
                      </wps:wsp>
                      <wps:wsp>
                        <wps:cNvPr id="45" name="AutoShape 103"/>
                        <wps:cNvCnPr/>
                        <wps:spPr>
                          <a:xfrm>
                            <a:off x="984202" y="3418219"/>
                            <a:ext cx="600" cy="266701"/>
                          </a:xfrm>
                          <a:prstGeom prst="straightConnector1">
                            <a:avLst/>
                          </a:prstGeom>
                          <a:ln w="9525" cap="flat" cmpd="sng">
                            <a:solidFill>
                              <a:srgbClr val="000000"/>
                            </a:solidFill>
                            <a:prstDash val="solid"/>
                            <a:headEnd type="none" w="med" len="med"/>
                            <a:tailEnd type="triangle" w="med" len="med"/>
                          </a:ln>
                        </wps:spPr>
                        <wps:bodyPr/>
                      </wps:wsp>
                      <wps:wsp>
                        <wps:cNvPr id="46" name="AutoShape 104"/>
                        <wps:cNvSpPr/>
                        <wps:spPr>
                          <a:xfrm>
                            <a:off x="19000" y="4332624"/>
                            <a:ext cx="1949504" cy="3784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8.待冲筋干燥后，手工抹灰</w:t>
                              </w:r>
                            </w:p>
                          </w:txbxContent>
                        </wps:txbx>
                        <wps:bodyPr vert="horz" anchor="t" upright="1"/>
                      </wps:wsp>
                      <wps:wsp>
                        <wps:cNvPr id="47" name="AutoShape 105"/>
                        <wps:cNvCnPr/>
                        <wps:spPr>
                          <a:xfrm>
                            <a:off x="984202" y="4041122"/>
                            <a:ext cx="9500" cy="291502"/>
                          </a:xfrm>
                          <a:prstGeom prst="straightConnector1">
                            <a:avLst/>
                          </a:prstGeom>
                          <a:ln w="9525" cap="flat" cmpd="sng">
                            <a:solidFill>
                              <a:srgbClr val="000000"/>
                            </a:solidFill>
                            <a:prstDash val="solid"/>
                            <a:headEnd type="none" w="med" len="med"/>
                            <a:tailEnd type="triangle" w="med" len="med"/>
                          </a:ln>
                        </wps:spPr>
                        <wps:bodyPr/>
                      </wps:wsp>
                      <wps:wsp>
                        <wps:cNvPr id="48" name="AutoShape 106"/>
                        <wps:cNvSpPr/>
                        <wps:spPr>
                          <a:xfrm>
                            <a:off x="21500" y="5641931"/>
                            <a:ext cx="1947004" cy="4198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10.局部修整</w:t>
                              </w:r>
                            </w:p>
                          </w:txbxContent>
                        </wps:txbx>
                        <wps:bodyPr vert="horz" anchor="t" upright="1"/>
                      </wps:wsp>
                      <wps:wsp>
                        <wps:cNvPr id="49" name="AutoShape 107"/>
                        <wps:cNvCnPr/>
                        <wps:spPr>
                          <a:xfrm>
                            <a:off x="995002" y="5380929"/>
                            <a:ext cx="600" cy="261001"/>
                          </a:xfrm>
                          <a:prstGeom prst="straightConnector1">
                            <a:avLst/>
                          </a:prstGeom>
                          <a:ln w="9525" cap="flat" cmpd="sng">
                            <a:solidFill>
                              <a:srgbClr val="000000"/>
                            </a:solidFill>
                            <a:prstDash val="solid"/>
                            <a:headEnd type="none" w="med" len="med"/>
                            <a:tailEnd type="triangle" w="med" len="med"/>
                          </a:ln>
                        </wps:spPr>
                        <wps:bodyPr/>
                      </wps:wsp>
                      <wps:wsp>
                        <wps:cNvPr id="50" name="AutoShape 108"/>
                        <wps:cNvSpPr/>
                        <wps:spPr>
                          <a:xfrm>
                            <a:off x="21500" y="6318234"/>
                            <a:ext cx="1930404" cy="4007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11.门窗洞口及阳角收口</w:t>
                              </w:r>
                            </w:p>
                          </w:txbxContent>
                        </wps:txbx>
                        <wps:bodyPr vert="horz" anchor="t" upright="1"/>
                      </wps:wsp>
                      <wps:wsp>
                        <wps:cNvPr id="51" name="AutoShape 109"/>
                        <wps:cNvCnPr/>
                        <wps:spPr>
                          <a:xfrm flipH="1">
                            <a:off x="986702" y="6061733"/>
                            <a:ext cx="8300" cy="256501"/>
                          </a:xfrm>
                          <a:prstGeom prst="straightConnector1">
                            <a:avLst/>
                          </a:prstGeom>
                          <a:ln w="9525" cap="flat" cmpd="sng">
                            <a:solidFill>
                              <a:srgbClr val="000000"/>
                            </a:solidFill>
                            <a:prstDash val="solid"/>
                            <a:headEnd type="none" w="med" len="med"/>
                            <a:tailEnd type="triangle" w="med" len="med"/>
                          </a:ln>
                        </wps:spPr>
                        <wps:bodyPr/>
                      </wps:wsp>
                      <wps:wsp>
                        <wps:cNvPr id="52" name="Text Box 110"/>
                        <wps:cNvSpPr txBox="1"/>
                        <wps:spPr>
                          <a:xfrm>
                            <a:off x="1968504" y="1053406"/>
                            <a:ext cx="2562205" cy="502903"/>
                          </a:xfrm>
                          <a:prstGeom prst="rect">
                            <a:avLst/>
                          </a:prstGeom>
                          <a:solidFill>
                            <a:srgbClr val="FFFFFF"/>
                          </a:solidFill>
                          <a:ln w="9525">
                            <a:noFill/>
                          </a:ln>
                        </wps:spPr>
                        <wps:txbx>
                          <w:txbxContent>
                            <w:p>
                              <w:pPr>
                                <w:pStyle w:val="24"/>
                                <w:spacing w:line="240" w:lineRule="auto"/>
                              </w:pPr>
                              <w:r>
                                <w:rPr>
                                  <w:rFonts w:hint="eastAsia"/>
                                </w:rPr>
                                <w:t>（根据基层情况涂刷界面处理剂、弹线、材料搬运等）</w:t>
                              </w:r>
                            </w:p>
                          </w:txbxContent>
                        </wps:txbx>
                        <wps:bodyPr vert="horz" anchor="t" upright="1"/>
                      </wps:wsp>
                      <wps:wsp>
                        <wps:cNvPr id="53" name="Text Box 111"/>
                        <wps:cNvSpPr txBox="1"/>
                        <wps:spPr>
                          <a:xfrm>
                            <a:off x="1752604" y="57100"/>
                            <a:ext cx="1306803" cy="298502"/>
                          </a:xfrm>
                          <a:prstGeom prst="rect">
                            <a:avLst/>
                          </a:prstGeom>
                          <a:solidFill>
                            <a:srgbClr val="FFFFFF"/>
                          </a:solidFill>
                          <a:ln w="9525">
                            <a:noFill/>
                          </a:ln>
                        </wps:spPr>
                        <wps:txbx>
                          <w:txbxContent>
                            <w:p>
                              <w:pPr>
                                <w:pStyle w:val="24"/>
                                <w:spacing w:line="240" w:lineRule="auto"/>
                              </w:pPr>
                              <w:r>
                                <w:rPr>
                                  <w:rFonts w:hint="eastAsia"/>
                                </w:rPr>
                                <w:t>不满足应用要求</w:t>
                              </w:r>
                            </w:p>
                          </w:txbxContent>
                        </wps:txbx>
                        <wps:bodyPr vert="horz" anchor="t" upright="1"/>
                      </wps:wsp>
                      <wps:wsp>
                        <wps:cNvPr id="54" name="AutoShape 112"/>
                        <wps:cNvCnPr/>
                        <wps:spPr>
                          <a:xfrm flipV="1">
                            <a:off x="1963404" y="479403"/>
                            <a:ext cx="894702" cy="600"/>
                          </a:xfrm>
                          <a:prstGeom prst="straightConnector1">
                            <a:avLst/>
                          </a:prstGeom>
                          <a:ln w="9525" cap="flat" cmpd="sng">
                            <a:solidFill>
                              <a:srgbClr val="000000"/>
                            </a:solidFill>
                            <a:prstDash val="solid"/>
                            <a:headEnd type="none" w="med" len="med"/>
                            <a:tailEnd type="triangle" w="med" len="med"/>
                          </a:ln>
                        </wps:spPr>
                        <wps:bodyPr/>
                      </wps:wsp>
                      <wps:wsp>
                        <wps:cNvPr id="55" name="AutoShape 113"/>
                        <wps:cNvSpPr/>
                        <wps:spPr>
                          <a:xfrm>
                            <a:off x="21500" y="5002527"/>
                            <a:ext cx="1947004" cy="3784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9.刮尺刮平</w:t>
                              </w:r>
                            </w:p>
                          </w:txbxContent>
                        </wps:txbx>
                        <wps:bodyPr vert="horz" anchor="t" upright="1"/>
                      </wps:wsp>
                      <wps:wsp>
                        <wps:cNvPr id="56" name="AutoShape 114"/>
                        <wps:cNvCnPr/>
                        <wps:spPr>
                          <a:xfrm>
                            <a:off x="993702" y="4711026"/>
                            <a:ext cx="1300" cy="291502"/>
                          </a:xfrm>
                          <a:prstGeom prst="straightConnector1">
                            <a:avLst/>
                          </a:prstGeom>
                          <a:ln w="9525" cap="flat" cmpd="sng">
                            <a:solidFill>
                              <a:srgbClr val="000000"/>
                            </a:solidFill>
                            <a:prstDash val="solid"/>
                            <a:headEnd type="none" w="med" len="med"/>
                            <a:tailEnd type="triangle" w="med" len="med"/>
                          </a:ln>
                        </wps:spPr>
                        <wps:bodyPr/>
                      </wps:wsp>
                      <wps:wsp>
                        <wps:cNvPr id="57" name="AutoShape 115"/>
                        <wps:cNvSpPr/>
                        <wps:spPr>
                          <a:xfrm>
                            <a:off x="21500" y="6946938"/>
                            <a:ext cx="1947004" cy="53970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12.如有设计要求，按4.2的规定做饰面层</w:t>
                              </w:r>
                            </w:p>
                          </w:txbxContent>
                        </wps:txbx>
                        <wps:bodyPr vert="horz" anchor="t" upright="1"/>
                      </wps:wsp>
                      <wps:wsp>
                        <wps:cNvPr id="58" name="AutoShape 116"/>
                        <wps:cNvCnPr/>
                        <wps:spPr>
                          <a:xfrm>
                            <a:off x="986702" y="6718937"/>
                            <a:ext cx="8300" cy="228001"/>
                          </a:xfrm>
                          <a:prstGeom prst="straightConnector1">
                            <a:avLst/>
                          </a:prstGeom>
                          <a:ln w="9525" cap="flat" cmpd="sng">
                            <a:solidFill>
                              <a:srgbClr val="000000"/>
                            </a:solidFill>
                            <a:prstDash val="solid"/>
                            <a:headEnd type="none" w="med" len="med"/>
                            <a:tailEnd type="triangle" w="med" len="med"/>
                          </a:ln>
                        </wps:spPr>
                        <wps:bodyPr/>
                      </wps:wsp>
                      <wps:wsp>
                        <wps:cNvPr id="59" name="AutoShape 117"/>
                        <wps:cNvCnPr/>
                        <wps:spPr>
                          <a:xfrm>
                            <a:off x="995002" y="7486641"/>
                            <a:ext cx="600" cy="202601"/>
                          </a:xfrm>
                          <a:prstGeom prst="straightConnector1">
                            <a:avLst/>
                          </a:prstGeom>
                          <a:ln w="9525" cap="flat" cmpd="sng">
                            <a:solidFill>
                              <a:srgbClr val="000000"/>
                            </a:solidFill>
                            <a:prstDash val="solid"/>
                            <a:headEnd type="none" w="med" len="med"/>
                            <a:tailEnd type="triangle" w="med" len="med"/>
                          </a:ln>
                        </wps:spPr>
                        <wps:bodyPr/>
                      </wps:wsp>
                      <wps:wsp>
                        <wps:cNvPr id="60" name="AutoShape 118"/>
                        <wps:cNvSpPr/>
                        <wps:spPr>
                          <a:xfrm>
                            <a:off x="22200" y="7689242"/>
                            <a:ext cx="1946304" cy="51500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pStyle w:val="24"/>
                                <w:spacing w:line="240" w:lineRule="auto"/>
                              </w:pPr>
                              <w:r>
                                <w:rPr>
                                  <w:rFonts w:hint="eastAsia"/>
                                </w:rPr>
                                <w:t>13.清理设备、工具和施工现场</w:t>
                              </w:r>
                            </w:p>
                          </w:txbxContent>
                        </wps:txbx>
                        <wps:bodyPr vert="horz" anchor="t" upright="1"/>
                      </wps:wsp>
                    </wpc:wpc>
                  </a:graphicData>
                </a:graphic>
              </wp:inline>
            </w:drawing>
          </mc:Choice>
          <mc:Fallback>
            <w:pict>
              <v:group id="画布 88" o:spid="_x0000_s1026" o:spt="203" style="height:649.35pt;width:371.3pt;" coordsize="4715510,8246745" editas="canvas" o:gfxdata="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">
                <o:lock v:ext="edit" aspectratio="f"/>
                <v:rect id="画布 88" o:spid="_x0000_s1026" o:spt="1" style="position:absolute;left:0;top:0;height:8246745;width:471551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">
                  <v:fill on="f" focussize="0,0"/>
                  <v:stroke on="f"/>
                  <v:imagedata o:title=""/>
                  <o:lock v:ext="edit" aspectratio="t"/>
                </v:rect>
                <v:roundrect id="AutoShape 90" o:spid="_x0000_s1026" o:spt="2" style="position:absolute;left:0;top:362501;height:363301;width:19685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fill on="t" focussize="0,0"/>
                  <v:stroke color="#000000" joinstyle="round"/>
                  <v:imagedata o:title=""/>
                  <o:lock v:ext="edit" aspectratio="f"/>
                  <v:textbox>
                    <w:txbxContent>
                      <w:p>
                        <w:pPr>
                          <w:pStyle w:val="24"/>
                          <w:spacing w:line="240" w:lineRule="auto"/>
                        </w:pPr>
                        <w:r>
                          <w:rPr>
                            <w:rFonts w:hint="eastAsia"/>
                          </w:rPr>
                          <w:t>1.基层检查</w:t>
                        </w:r>
                      </w:p>
                    </w:txbxContent>
                  </v:textbox>
                </v:roundrect>
                <v:roundrect id="AutoShape 91" o:spid="_x0000_s1026" o:spt="2" style="position:absolute;left:2858106;top:362501;height:363301;width:1800203;"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fill on="t" focussize="0,0"/>
                  <v:stroke color="#000000" joinstyle="round"/>
                  <v:imagedata o:title=""/>
                  <o:lock v:ext="edit" aspectratio="f"/>
                  <v:textbox>
                    <w:txbxContent>
                      <w:p>
                        <w:pPr>
                          <w:pStyle w:val="24"/>
                          <w:spacing w:line="240" w:lineRule="auto"/>
                        </w:pPr>
                        <w:r>
                          <w:rPr>
                            <w:rFonts w:hint="eastAsia"/>
                          </w:rPr>
                          <w:t>2.基层处理</w:t>
                        </w:r>
                      </w:p>
                    </w:txbxContent>
                  </v:textbox>
                </v:roundrect>
                <v:shape id="AutoShape 92" o:spid="_x0000_s1026" o:spt="32" type="#_x0000_t32" style="position:absolute;left:1951904;top:608903;flip:x;height:1900;width:88970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fill on="f" focussize="0,0"/>
                  <v:stroke color="#000000" joinstyle="round" endarrow="block"/>
                  <v:imagedata o:title=""/>
                  <o:lock v:ext="edit" aspectratio="f"/>
                </v:shape>
                <v:roundrect id="AutoShape 93" o:spid="_x0000_s1026" o:spt="2" style="position:absolute;left:0;top:1104206;height:396302;width:19685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3.抹灰前准备</w:t>
                        </w:r>
                      </w:p>
                    </w:txbxContent>
                  </v:textbox>
                </v:roundrect>
                <v:shape id="AutoShape 94" o:spid="_x0000_s1026" o:spt="32" type="#_x0000_t32" style="position:absolute;left:984202;top:725803;height:378402;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fill on="f" focussize="0,0"/>
                  <v:stroke color="#000000" joinstyle="round" endarrow="block"/>
                  <v:imagedata o:title=""/>
                  <o:lock v:ext="edit" aspectratio="f"/>
                </v:shape>
                <v:shape id="Text Box 95" o:spid="_x0000_s1026" o:spt="202" type="#_x0000_t202" style="position:absolute;left:1054102;top:806404;height:297201;width:1143002;"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v:fill on="t" focussize="0,0"/>
                  <v:stroke on="f"/>
                  <v:imagedata o:title=""/>
                  <o:lock v:ext="edit" aspectratio="f"/>
                  <v:textbox>
                    <w:txbxContent>
                      <w:p>
                        <w:pPr>
                          <w:pStyle w:val="24"/>
                          <w:spacing w:line="240" w:lineRule="auto"/>
                        </w:pPr>
                        <w:r>
                          <w:rPr>
                            <w:rFonts w:hint="eastAsia"/>
                          </w:rPr>
                          <w:t>满足应用要求</w:t>
                        </w:r>
                      </w:p>
                    </w:txbxContent>
                  </v:textbox>
                </v:shape>
                <v:roundrect id="AutoShape 96" o:spid="_x0000_s1026" o:spt="2" style="position:absolute;left:0;top:1760209;height:365701;width:19685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4.不同基材之间贴网格布</w:t>
                        </w:r>
                      </w:p>
                      <w:p/>
                    </w:txbxContent>
                  </v:textbox>
                </v:roundrect>
                <v:shape id="AutoShape 97" o:spid="_x0000_s1026" o:spt="32" type="#_x0000_t32" style="position:absolute;left:984202;top:1500508;height:259701;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fill on="f" focussize="0,0"/>
                  <v:stroke color="#000000" joinstyle="round" endarrow="block"/>
                  <v:imagedata o:title=""/>
                  <o:lock v:ext="edit" aspectratio="f"/>
                </v:shape>
                <v:roundrect id="AutoShape 98" o:spid="_x0000_s1026" o:spt="2" style="position:absolute;left:20300;top:2378012;height:398802;width:19482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5.做灰饼</w:t>
                        </w:r>
                      </w:p>
                      <w:p/>
                    </w:txbxContent>
                  </v:textbox>
                </v:roundrect>
                <v:shape id="AutoShape 99" o:spid="_x0000_s1026" o:spt="32" type="#_x0000_t32" style="position:absolute;left:984202;top:2125911;height:252101;width:102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fill on="f" focussize="0,0"/>
                  <v:stroke color="#000000" joinstyle="round" endarrow="block"/>
                  <v:imagedata o:title=""/>
                  <o:lock v:ext="edit" aspectratio="f"/>
                </v:shape>
                <v:roundrect id="AutoShape 100" o:spid="_x0000_s1026" o:spt="2" style="position:absolute;left:0;top:3044816;height:373402;width:19685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6.用电动搅拌机搅拌料浆</w:t>
                        </w:r>
                      </w:p>
                    </w:txbxContent>
                  </v:textbox>
                </v:roundrect>
                <v:shape id="AutoShape 101" o:spid="_x0000_s1026" o:spt="32" type="#_x0000_t32" style="position:absolute;left:984202;top:2776815;flip:x;height:268001;width:102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fill on="f" focussize="0,0"/>
                  <v:stroke color="#000000" joinstyle="round" endarrow="block"/>
                  <v:imagedata o:title=""/>
                  <o:lock v:ext="edit" aspectratio="f"/>
                </v:shape>
                <v:roundrect id="AutoShape 102" o:spid="_x0000_s1026" o:spt="2" style="position:absolute;left:0;top:3684920;height:356201;width:19685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7.冲筋</w:t>
                        </w:r>
                      </w:p>
                    </w:txbxContent>
                  </v:textbox>
                </v:roundrect>
                <v:shape id="AutoShape 103" o:spid="_x0000_s1026" o:spt="32" type="#_x0000_t32" style="position:absolute;left:984202;top:3418218;height:266701;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fill on="f" focussize="0,0"/>
                  <v:stroke color="#000000" joinstyle="round" endarrow="block"/>
                  <v:imagedata o:title=""/>
                  <o:lock v:ext="edit" aspectratio="f"/>
                </v:shape>
                <v:roundrect id="AutoShape 104" o:spid="_x0000_s1026" o:spt="2" style="position:absolute;left:19000;top:4332623;height:378402;width:19495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8.待冲筋干燥后，手工抹灰</w:t>
                        </w:r>
                      </w:p>
                    </w:txbxContent>
                  </v:textbox>
                </v:roundrect>
                <v:shape id="AutoShape 105" o:spid="_x0000_s1026" o:spt="32" type="#_x0000_t32" style="position:absolute;left:984202;top:4041122;height:291501;width:95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fill on="f" focussize="0,0"/>
                  <v:stroke color="#000000" joinstyle="round" endarrow="block"/>
                  <v:imagedata o:title=""/>
                  <o:lock v:ext="edit" aspectratio="f"/>
                </v:shape>
                <v:roundrect id="AutoShape 106" o:spid="_x0000_s1026" o:spt="2" style="position:absolute;left:21500;top:5641930;height:419802;width:19470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10.局部修整</w:t>
                        </w:r>
                      </w:p>
                    </w:txbxContent>
                  </v:textbox>
                </v:roundrect>
                <v:shape id="AutoShape 107" o:spid="_x0000_s1026" o:spt="32" type="#_x0000_t32" style="position:absolute;left:995002;top:5380929;height:261001;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fill on="f" focussize="0,0"/>
                  <v:stroke color="#000000" joinstyle="round" endarrow="block"/>
                  <v:imagedata o:title=""/>
                  <o:lock v:ext="edit" aspectratio="f"/>
                </v:shape>
                <v:roundrect id="AutoShape 108" o:spid="_x0000_s1026" o:spt="2" style="position:absolute;left:21500;top:6318234;height:400702;width:19304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fill on="t" focussize="0,0"/>
                  <v:stroke color="#000000" joinstyle="round"/>
                  <v:imagedata o:title=""/>
                  <o:lock v:ext="edit" aspectratio="f"/>
                  <v:textbox>
                    <w:txbxContent>
                      <w:p>
                        <w:pPr>
                          <w:pStyle w:val="24"/>
                          <w:spacing w:line="240" w:lineRule="auto"/>
                        </w:pPr>
                        <w:r>
                          <w:rPr>
                            <w:rFonts w:hint="eastAsia"/>
                          </w:rPr>
                          <w:t>11.门窗洞口及阳角收口</w:t>
                        </w:r>
                      </w:p>
                    </w:txbxContent>
                  </v:textbox>
                </v:roundrect>
                <v:shape id="AutoShape 109" o:spid="_x0000_s1026" o:spt="32" type="#_x0000_t32" style="position:absolute;left:986702;top:6061733;flip:x;height:256501;width:83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fill on="f" focussize="0,0"/>
                  <v:stroke color="#000000" joinstyle="round" endarrow="block"/>
                  <v:imagedata o:title=""/>
                  <o:lock v:ext="edit" aspectratio="f"/>
                </v:shape>
                <v:shape id="Text Box 110" o:spid="_x0000_s1026" o:spt="202" type="#_x0000_t202" style="position:absolute;left:1968504;top:1053405;height:502902;width:2562205;"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v:fill on="t" focussize="0,0"/>
                  <v:stroke on="f"/>
                  <v:imagedata o:title=""/>
                  <o:lock v:ext="edit" aspectratio="f"/>
                  <v:textbox>
                    <w:txbxContent>
                      <w:p>
                        <w:pPr>
                          <w:pStyle w:val="24"/>
                          <w:spacing w:line="240" w:lineRule="auto"/>
                        </w:pPr>
                        <w:r>
                          <w:rPr>
                            <w:rFonts w:hint="eastAsia"/>
                          </w:rPr>
                          <w:t>（根据基层情况涂刷界面处理剂、弹线、材料搬运等）</w:t>
                        </w:r>
                      </w:p>
                    </w:txbxContent>
                  </v:textbox>
                </v:shape>
                <v:shape id="Text Box 111" o:spid="_x0000_s1026" o:spt="202" type="#_x0000_t202" style="position:absolute;left:1752603;top:57100;height:298501;width:1306802;"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v:fill on="t" focussize="0,0"/>
                  <v:stroke on="f"/>
                  <v:imagedata o:title=""/>
                  <o:lock v:ext="edit" aspectratio="f"/>
                  <v:textbox>
                    <w:txbxContent>
                      <w:p>
                        <w:pPr>
                          <w:pStyle w:val="24"/>
                          <w:spacing w:line="240" w:lineRule="auto"/>
                        </w:pPr>
                        <w:r>
                          <w:rPr>
                            <w:rFonts w:hint="eastAsia"/>
                          </w:rPr>
                          <w:t>不满足应用要求</w:t>
                        </w:r>
                      </w:p>
                    </w:txbxContent>
                  </v:textbox>
                </v:shape>
                <v:shape id="AutoShape 112" o:spid="_x0000_s1026" o:spt="32" type="#_x0000_t32" style="position:absolute;left:1963404;top:479402;flip:y;height:600;width:89470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fill on="f" focussize="0,0"/>
                  <v:stroke color="#000000" joinstyle="round" endarrow="block"/>
                  <v:imagedata o:title=""/>
                  <o:lock v:ext="edit" aspectratio="f"/>
                </v:shape>
                <v:roundrect id="AutoShape 113" o:spid="_x0000_s1026" o:spt="2" style="position:absolute;left:21500;top:5002527;height:378402;width:19470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Dl8MA&#10;AADbAAAADwAAAGRycy9kb3ducmV2LnhtbESPQWsCMRSE7wX/Q3hCbzWx0qKrUUSo9Fa6evD43Dx3&#10;Fzcva5Jdt/31TaHQ4zAz3zCrzWAb0ZMPtWMN04kCQVw4U3Op4Xh4e5qDCBHZYOOYNHxRgM169LDC&#10;zLg7f1Kfx1IkCIcMNVQxtpmUoajIYpi4ljh5F+ctxiR9KY3He4LbRj4r9Sot1pwWKmxpV1FxzTur&#10;oTCqU/7UfyzOLzH/7rsby/1N68fxsF2CiDTE//Bf+91omC3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Dl8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9.刮尺刮平</w:t>
                        </w:r>
                      </w:p>
                    </w:txbxContent>
                  </v:textbox>
                </v:roundrect>
                <v:shape id="AutoShape 114" o:spid="_x0000_s1026" o:spt="32" type="#_x0000_t32" style="position:absolute;left:993702;top:4711025;height:291501;width:13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fill on="f" focussize="0,0"/>
                  <v:stroke color="#000000" joinstyle="round" endarrow="block"/>
                  <v:imagedata o:title=""/>
                  <o:lock v:ext="edit" aspectratio="f"/>
                </v:shape>
                <v:roundrect id="AutoShape 115" o:spid="_x0000_s1026" o:spt="2" style="position:absolute;left:21500;top:6946937;height:539702;width:19470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12.如有设计要求，按4.2的规定做饰面层</w:t>
                        </w:r>
                      </w:p>
                    </w:txbxContent>
                  </v:textbox>
                </v:roundrect>
                <v:shape id="AutoShape 116" o:spid="_x0000_s1026" o:spt="32" type="#_x0000_t32" style="position:absolute;left:986702;top:6718936;height:228001;width:83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fill on="f" focussize="0,0"/>
                  <v:stroke color="#000000" joinstyle="round" endarrow="block"/>
                  <v:imagedata o:title=""/>
                  <o:lock v:ext="edit" aspectratio="f"/>
                </v:shape>
                <v:shape id="AutoShape 117" o:spid="_x0000_s1026" o:spt="32" type="#_x0000_t32" style="position:absolute;left:995002;top:7486640;height:202601;width:6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fill on="f" focussize="0,0"/>
                  <v:stroke color="#000000" joinstyle="round" endarrow="block"/>
                  <v:imagedata o:title=""/>
                  <o:lock v:ext="edit" aspectratio="f"/>
                </v:shape>
                <v:roundrect id="AutoShape 118" o:spid="_x0000_s1026" o:spt="2" style="position:absolute;left:22200;top:7689241;height:515002;width:1946304;" fillcolor="#FFFFFF" filled="t" stroked="t"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fill on="t" focussize="0,0"/>
                  <v:stroke color="#000000" joinstyle="round"/>
                  <v:imagedata o:title=""/>
                  <o:lock v:ext="edit" aspectratio="f"/>
                  <v:textbox>
                    <w:txbxContent>
                      <w:p>
                        <w:pPr>
                          <w:pStyle w:val="24"/>
                          <w:spacing w:line="240" w:lineRule="auto"/>
                        </w:pPr>
                        <w:r>
                          <w:rPr>
                            <w:rFonts w:hint="eastAsia"/>
                          </w:rPr>
                          <w:t>13.清理设备、工具和施工现场</w:t>
                        </w:r>
                      </w:p>
                    </w:txbxContent>
                  </v:textbox>
                </v:roundrect>
                <w10:wrap type="none"/>
                <w10:anchorlock/>
              </v:group>
            </w:pict>
          </mc:Fallback>
        </mc:AlternateContent>
      </w:r>
    </w:p>
    <w:p>
      <w:pPr>
        <w:pStyle w:val="3"/>
      </w:pPr>
      <w:bookmarkStart w:id="38" w:name="_Toc337542162"/>
      <w:bookmarkStart w:id="39" w:name="_Toc457848992"/>
      <w:r>
        <w:rPr>
          <w:rFonts w:hint="eastAsia"/>
        </w:rPr>
        <w:t xml:space="preserve">5.3 </w:t>
      </w:r>
      <w:bookmarkEnd w:id="38"/>
      <w:r>
        <w:rPr>
          <w:rFonts w:hint="eastAsia"/>
        </w:rPr>
        <w:t>施工准备</w:t>
      </w:r>
      <w:bookmarkEnd w:id="39"/>
    </w:p>
    <w:p>
      <w:r>
        <w:rPr>
          <w:rFonts w:hint="eastAsia"/>
        </w:rPr>
        <w:t>5.3.1 基层的检查要求和处理应符合表5.3的规定。</w:t>
      </w:r>
    </w:p>
    <w:p>
      <w:pPr>
        <w:pStyle w:val="25"/>
      </w:pPr>
      <w:r>
        <w:rPr>
          <w:rFonts w:hint="eastAsia"/>
        </w:rPr>
        <w:t>表5.3 基层的检查、要求和处理</w:t>
      </w:r>
    </w:p>
    <w:tbl>
      <w:tblPr>
        <w:tblStyle w:val="14"/>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32"/>
        <w:gridCol w:w="2284"/>
        <w:gridCol w:w="2288"/>
        <w:gridCol w:w="23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2" w:type="dxa"/>
            <w:vAlign w:val="center"/>
          </w:tcPr>
          <w:p>
            <w:pPr>
              <w:pStyle w:val="24"/>
              <w:widowControl w:val="0"/>
            </w:pPr>
            <w:r>
              <w:rPr>
                <w:rFonts w:hint="eastAsia"/>
              </w:rPr>
              <w:t>检查项目</w:t>
            </w:r>
          </w:p>
        </w:tc>
        <w:tc>
          <w:tcPr>
            <w:tcW w:w="2284" w:type="dxa"/>
            <w:vAlign w:val="center"/>
          </w:tcPr>
          <w:p>
            <w:pPr>
              <w:pStyle w:val="24"/>
              <w:widowControl w:val="0"/>
            </w:pPr>
            <w:r>
              <w:rPr>
                <w:rFonts w:hint="eastAsia"/>
              </w:rPr>
              <w:t>检查方法</w:t>
            </w:r>
          </w:p>
        </w:tc>
        <w:tc>
          <w:tcPr>
            <w:tcW w:w="2288" w:type="dxa"/>
            <w:vAlign w:val="center"/>
          </w:tcPr>
          <w:p>
            <w:pPr>
              <w:pStyle w:val="24"/>
              <w:widowControl w:val="0"/>
            </w:pPr>
            <w:r>
              <w:rPr>
                <w:rFonts w:hint="eastAsia"/>
              </w:rPr>
              <w:t>要求</w:t>
            </w:r>
          </w:p>
        </w:tc>
        <w:tc>
          <w:tcPr>
            <w:tcW w:w="2318" w:type="dxa"/>
            <w:vAlign w:val="center"/>
          </w:tcPr>
          <w:p>
            <w:pPr>
              <w:pStyle w:val="24"/>
              <w:widowControl w:val="0"/>
            </w:pPr>
            <w:r>
              <w:rPr>
                <w:rFonts w:hint="eastAsia"/>
              </w:rPr>
              <w:t>处理方法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2" w:type="dxa"/>
            <w:vAlign w:val="center"/>
          </w:tcPr>
          <w:p>
            <w:pPr>
              <w:pStyle w:val="24"/>
              <w:widowControl w:val="0"/>
            </w:pPr>
            <w:r>
              <w:rPr>
                <w:rFonts w:hint="eastAsia"/>
              </w:rPr>
              <w:t>基层坚固性</w:t>
            </w:r>
          </w:p>
        </w:tc>
        <w:tc>
          <w:tcPr>
            <w:tcW w:w="2284" w:type="dxa"/>
            <w:vAlign w:val="center"/>
          </w:tcPr>
          <w:p>
            <w:pPr>
              <w:pStyle w:val="24"/>
              <w:widowControl w:val="0"/>
            </w:pPr>
            <w:r>
              <w:rPr>
                <w:rFonts w:hint="eastAsia"/>
              </w:rPr>
              <w:t>用铲刀试刮、用钢锤敲击，肉眼观察</w:t>
            </w:r>
          </w:p>
        </w:tc>
        <w:tc>
          <w:tcPr>
            <w:tcW w:w="2288" w:type="dxa"/>
            <w:vAlign w:val="center"/>
          </w:tcPr>
          <w:p>
            <w:pPr>
              <w:pStyle w:val="24"/>
              <w:widowControl w:val="0"/>
            </w:pPr>
            <w:r>
              <w:rPr>
                <w:rFonts w:hint="eastAsia"/>
              </w:rPr>
              <w:t>不得存在风化、宽度大于0.2mm的裂缝、空鼓和松动等现象</w:t>
            </w:r>
          </w:p>
        </w:tc>
        <w:tc>
          <w:tcPr>
            <w:tcW w:w="2318" w:type="dxa"/>
            <w:vAlign w:val="center"/>
          </w:tcPr>
          <w:p>
            <w:pPr>
              <w:pStyle w:val="24"/>
              <w:widowControl w:val="0"/>
            </w:pPr>
            <w:r>
              <w:rPr>
                <w:rFonts w:hint="eastAsia"/>
              </w:rPr>
              <w:t>用钢刷或钢锤剔除不坚固部分。宽度大于0.2mm的裂缝用适当灌浆材料填补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2" w:type="dxa"/>
            <w:vAlign w:val="center"/>
          </w:tcPr>
          <w:p>
            <w:pPr>
              <w:pStyle w:val="24"/>
              <w:widowControl w:val="0"/>
            </w:pPr>
            <w:r>
              <w:rPr>
                <w:rFonts w:hint="eastAsia"/>
              </w:rPr>
              <w:t>表面残留脱模剂或养护剂（只针对混凝土基层）</w:t>
            </w:r>
          </w:p>
        </w:tc>
        <w:tc>
          <w:tcPr>
            <w:tcW w:w="2284" w:type="dxa"/>
            <w:vAlign w:val="center"/>
          </w:tcPr>
          <w:p>
            <w:pPr>
              <w:pStyle w:val="24"/>
              <w:widowControl w:val="0"/>
            </w:pPr>
            <w:r>
              <w:rPr>
                <w:rFonts w:hint="eastAsia"/>
              </w:rPr>
              <w:t>刷水测试（表面若有憎水现象说明可能具有残留脱模剂或养护剂），肉眼观察</w:t>
            </w:r>
          </w:p>
        </w:tc>
        <w:tc>
          <w:tcPr>
            <w:tcW w:w="2288" w:type="dxa"/>
            <w:vAlign w:val="center"/>
          </w:tcPr>
          <w:p>
            <w:pPr>
              <w:pStyle w:val="24"/>
              <w:widowControl w:val="0"/>
            </w:pPr>
            <w:r>
              <w:rPr>
                <w:rFonts w:hint="eastAsia"/>
              </w:rPr>
              <w:t>不得存在残留脱模剂或养护剂</w:t>
            </w:r>
          </w:p>
        </w:tc>
        <w:tc>
          <w:tcPr>
            <w:tcW w:w="2318" w:type="dxa"/>
            <w:vAlign w:val="center"/>
          </w:tcPr>
          <w:p>
            <w:pPr>
              <w:pStyle w:val="24"/>
              <w:widowControl w:val="0"/>
            </w:pPr>
            <w:r>
              <w:rPr>
                <w:rFonts w:hint="eastAsia"/>
              </w:rPr>
              <w:t>用适当清洗剂清洗，高压喷砂处理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2" w:type="dxa"/>
            <w:vAlign w:val="center"/>
          </w:tcPr>
          <w:p>
            <w:pPr>
              <w:pStyle w:val="24"/>
              <w:widowControl w:val="0"/>
            </w:pPr>
            <w:r>
              <w:rPr>
                <w:rFonts w:hint="eastAsia"/>
              </w:rPr>
              <w:t>表面附着物</w:t>
            </w:r>
          </w:p>
        </w:tc>
        <w:tc>
          <w:tcPr>
            <w:tcW w:w="2284" w:type="dxa"/>
            <w:vAlign w:val="center"/>
          </w:tcPr>
          <w:p>
            <w:pPr>
              <w:pStyle w:val="24"/>
              <w:widowControl w:val="0"/>
            </w:pPr>
            <w:r>
              <w:rPr>
                <w:rFonts w:hint="eastAsia"/>
              </w:rPr>
              <w:t>擦拭，肉眼观察</w:t>
            </w:r>
          </w:p>
        </w:tc>
        <w:tc>
          <w:tcPr>
            <w:tcW w:w="2288" w:type="dxa"/>
            <w:vAlign w:val="center"/>
          </w:tcPr>
          <w:p>
            <w:pPr>
              <w:pStyle w:val="24"/>
              <w:widowControl w:val="0"/>
            </w:pPr>
            <w:r>
              <w:rPr>
                <w:rFonts w:hint="eastAsia"/>
              </w:rPr>
              <w:t>不得存在任何异物、油漆、壁纸、泛碱、泥块、灰土等</w:t>
            </w:r>
          </w:p>
        </w:tc>
        <w:tc>
          <w:tcPr>
            <w:tcW w:w="2318" w:type="dxa"/>
            <w:vAlign w:val="center"/>
          </w:tcPr>
          <w:p>
            <w:pPr>
              <w:pStyle w:val="24"/>
              <w:widowControl w:val="0"/>
            </w:pPr>
            <w:r>
              <w:rPr>
                <w:rFonts w:hint="eastAsia"/>
              </w:rPr>
              <w:t>用钢刷或铲刀刮除，高压喷砂处理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2" w:type="dxa"/>
            <w:vAlign w:val="center"/>
          </w:tcPr>
          <w:p>
            <w:pPr>
              <w:pStyle w:val="24"/>
              <w:widowControl w:val="0"/>
            </w:pPr>
            <w:r>
              <w:rPr>
                <w:rFonts w:hint="eastAsia"/>
              </w:rPr>
              <w:t>表面温度</w:t>
            </w:r>
          </w:p>
        </w:tc>
        <w:tc>
          <w:tcPr>
            <w:tcW w:w="2284" w:type="dxa"/>
            <w:vAlign w:val="center"/>
          </w:tcPr>
          <w:p>
            <w:pPr>
              <w:pStyle w:val="24"/>
              <w:widowControl w:val="0"/>
            </w:pPr>
            <w:r>
              <w:rPr>
                <w:rFonts w:hint="eastAsia"/>
              </w:rPr>
              <w:t>温度计</w:t>
            </w:r>
          </w:p>
        </w:tc>
        <w:tc>
          <w:tcPr>
            <w:tcW w:w="2288" w:type="dxa"/>
            <w:vAlign w:val="center"/>
          </w:tcPr>
          <w:p>
            <w:pPr>
              <w:pStyle w:val="24"/>
              <w:widowControl w:val="0"/>
            </w:pPr>
            <w:r>
              <w:rPr>
                <w:rFonts w:hint="eastAsia"/>
              </w:rPr>
              <w:t>不得低于5℃</w:t>
            </w:r>
          </w:p>
        </w:tc>
        <w:tc>
          <w:tcPr>
            <w:tcW w:w="2318" w:type="dxa"/>
            <w:vAlign w:val="center"/>
          </w:tcPr>
          <w:p>
            <w:pPr>
              <w:pStyle w:val="24"/>
              <w:widowControl w:val="0"/>
            </w:pPr>
            <w:r>
              <w:rPr>
                <w:rFonts w:hint="eastAsia"/>
              </w:rPr>
              <w:t>房间内取暖加热处理（或参照4.2.4的规定进行锚栓处理）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2" w:type="dxa"/>
            <w:vAlign w:val="center"/>
          </w:tcPr>
          <w:p>
            <w:pPr>
              <w:pStyle w:val="24"/>
              <w:widowControl w:val="0"/>
            </w:pPr>
            <w:r>
              <w:rPr>
                <w:rFonts w:hint="eastAsia"/>
              </w:rPr>
              <w:t>含水率（只针对混凝土基层）</w:t>
            </w:r>
          </w:p>
        </w:tc>
        <w:tc>
          <w:tcPr>
            <w:tcW w:w="2284" w:type="dxa"/>
            <w:vAlign w:val="center"/>
          </w:tcPr>
          <w:p>
            <w:pPr>
              <w:pStyle w:val="24"/>
              <w:widowControl w:val="0"/>
            </w:pPr>
            <w:r>
              <w:rPr>
                <w:rFonts w:hint="eastAsia"/>
              </w:rPr>
              <w:t>用混凝土CM仪器</w:t>
            </w:r>
          </w:p>
        </w:tc>
        <w:tc>
          <w:tcPr>
            <w:tcW w:w="2288" w:type="dxa"/>
            <w:vAlign w:val="center"/>
          </w:tcPr>
          <w:p>
            <w:pPr>
              <w:pStyle w:val="24"/>
              <w:widowControl w:val="0"/>
            </w:pPr>
            <w:r>
              <w:rPr>
                <w:rFonts w:hint="eastAsia"/>
              </w:rPr>
              <w:t>混凝土基层表面平衡含水率不得大于3%</w:t>
            </w:r>
          </w:p>
        </w:tc>
        <w:tc>
          <w:tcPr>
            <w:tcW w:w="2318" w:type="dxa"/>
            <w:vAlign w:val="center"/>
          </w:tcPr>
          <w:p>
            <w:pPr>
              <w:pStyle w:val="24"/>
              <w:widowControl w:val="0"/>
            </w:pPr>
            <w:r>
              <w:rPr>
                <w:rFonts w:hint="eastAsia"/>
              </w:rPr>
              <w:t>等混凝土充分干燥后再施工（或参照4.2.4的规定进行锚栓处理）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2" w:type="dxa"/>
            <w:vAlign w:val="center"/>
          </w:tcPr>
          <w:p>
            <w:pPr>
              <w:pStyle w:val="24"/>
              <w:widowControl w:val="0"/>
            </w:pPr>
            <w:r>
              <w:rPr>
                <w:rFonts w:hint="eastAsia"/>
              </w:rPr>
              <w:t>平整度</w:t>
            </w:r>
          </w:p>
        </w:tc>
        <w:tc>
          <w:tcPr>
            <w:tcW w:w="2284" w:type="dxa"/>
            <w:vAlign w:val="center"/>
          </w:tcPr>
          <w:p>
            <w:pPr>
              <w:pStyle w:val="24"/>
              <w:widowControl w:val="0"/>
            </w:pPr>
            <w:r>
              <w:rPr>
                <w:rFonts w:hint="eastAsia"/>
              </w:rPr>
              <w:t>2m靠尺和楔形塞尺</w:t>
            </w:r>
          </w:p>
        </w:tc>
        <w:tc>
          <w:tcPr>
            <w:tcW w:w="2288" w:type="dxa"/>
            <w:vAlign w:val="center"/>
          </w:tcPr>
          <w:p>
            <w:pPr>
              <w:pStyle w:val="24"/>
              <w:widowControl w:val="0"/>
            </w:pPr>
            <w:r>
              <w:rPr>
                <w:rFonts w:hint="eastAsia"/>
              </w:rPr>
              <w:t>2m范围内任何方向平整度偏差：砌体墙不得超过8mm，混凝土板不得超过5mm。</w:t>
            </w:r>
          </w:p>
        </w:tc>
        <w:tc>
          <w:tcPr>
            <w:tcW w:w="2318" w:type="dxa"/>
            <w:vAlign w:val="center"/>
          </w:tcPr>
          <w:p>
            <w:pPr>
              <w:pStyle w:val="24"/>
              <w:widowControl w:val="0"/>
            </w:pPr>
            <w:r>
              <w:rPr>
                <w:rFonts w:hint="eastAsia"/>
              </w:rPr>
              <w:t>用适当材料进行找平处理，并等其完全干燥后再进行施工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632" w:type="dxa"/>
            <w:vAlign w:val="center"/>
          </w:tcPr>
          <w:p>
            <w:pPr>
              <w:pStyle w:val="24"/>
              <w:widowControl w:val="0"/>
            </w:pPr>
            <w:r>
              <w:rPr>
                <w:rFonts w:hint="eastAsia"/>
              </w:rPr>
              <w:t>深度超过15mm的空隙和孔洞</w:t>
            </w:r>
          </w:p>
        </w:tc>
        <w:tc>
          <w:tcPr>
            <w:tcW w:w="2284" w:type="dxa"/>
            <w:vAlign w:val="center"/>
          </w:tcPr>
          <w:p>
            <w:pPr>
              <w:pStyle w:val="24"/>
              <w:widowControl w:val="0"/>
            </w:pPr>
            <w:r>
              <w:rPr>
                <w:rFonts w:hint="eastAsia"/>
              </w:rPr>
              <w:t>肉眼观察，钢尺测量</w:t>
            </w:r>
          </w:p>
        </w:tc>
        <w:tc>
          <w:tcPr>
            <w:tcW w:w="2288" w:type="dxa"/>
            <w:vAlign w:val="center"/>
          </w:tcPr>
          <w:p>
            <w:pPr>
              <w:pStyle w:val="24"/>
              <w:widowControl w:val="0"/>
            </w:pPr>
            <w:r>
              <w:rPr>
                <w:rFonts w:hint="eastAsia"/>
              </w:rPr>
              <w:t>除构造缝以外的孔隙宽度以及空洞直径不得超过5mm</w:t>
            </w:r>
          </w:p>
        </w:tc>
        <w:tc>
          <w:tcPr>
            <w:tcW w:w="2318" w:type="dxa"/>
            <w:vAlign w:val="center"/>
          </w:tcPr>
          <w:p>
            <w:pPr>
              <w:pStyle w:val="24"/>
              <w:widowControl w:val="0"/>
            </w:pPr>
            <w:r>
              <w:rPr>
                <w:rFonts w:hint="eastAsia"/>
              </w:rPr>
              <w:t>用适当材料填补，等充分干燥后再进行施工</w:t>
            </w:r>
          </w:p>
        </w:tc>
      </w:tr>
    </w:tbl>
    <w:p>
      <w:r>
        <w:rPr>
          <w:rFonts w:hint="eastAsia"/>
        </w:rPr>
        <w:t>5.3.2 内墙抹灰前，应做基层的界面处理，安装锚栓（需要时），安装冲筋，安装护角条，预留伸缩缝，并应符合下列规定。</w:t>
      </w:r>
    </w:p>
    <w:p>
      <w:pPr>
        <w:pStyle w:val="23"/>
        <w:ind w:firstLine="560"/>
      </w:pPr>
      <w:r>
        <w:rPr>
          <w:rFonts w:hint="eastAsia"/>
        </w:rPr>
        <w:t>1 涂刷基层界面处理剂</w:t>
      </w:r>
    </w:p>
    <w:p>
      <w:pPr>
        <w:pStyle w:val="23"/>
        <w:ind w:firstLine="560"/>
      </w:pPr>
      <w:r>
        <w:rPr>
          <w:rFonts w:hint="eastAsia"/>
        </w:rPr>
        <w:t>应按4.2.2的规定对基层进行界面处理。界面剂可无气喷涂，刷涂或辊涂覆盖全部基层表面，厚度不宜大于2mm，待界面处理剂充分干燥后（一般需过夜）方可进行抹灰。</w:t>
      </w:r>
    </w:p>
    <w:p>
      <w:pPr>
        <w:pStyle w:val="23"/>
        <w:ind w:firstLine="560"/>
      </w:pPr>
      <w:r>
        <w:rPr>
          <w:rFonts w:hint="eastAsia"/>
        </w:rPr>
        <w:t>2 安装锚栓</w:t>
      </w:r>
    </w:p>
    <w:p>
      <w:pPr>
        <w:pStyle w:val="23"/>
        <w:ind w:firstLine="560"/>
      </w:pPr>
      <w:r>
        <w:rPr>
          <w:rFonts w:hint="eastAsia"/>
        </w:rPr>
        <w:t>当混凝土基层表面温度和表面平衡含水率不能满足5.1.10和（或）5.1.11的要求时，或在混凝土顶棚安装辐射制冷/制热管网时，应按4.5的要求安装锚栓。锚栓数量每平方米不应少于4个，锚栓进入混凝土基层深度不应小于30mm。</w:t>
      </w:r>
    </w:p>
    <w:p>
      <w:pPr>
        <w:pStyle w:val="23"/>
        <w:ind w:firstLine="560"/>
      </w:pPr>
      <w:r>
        <w:rPr>
          <w:rFonts w:hint="eastAsia"/>
        </w:rPr>
        <w:t>3 安装冲筋</w:t>
      </w:r>
    </w:p>
    <w:p>
      <w:pPr>
        <w:pStyle w:val="23"/>
        <w:ind w:firstLine="560"/>
      </w:pPr>
      <w:r>
        <w:rPr>
          <w:rFonts w:hint="eastAsia"/>
        </w:rPr>
        <w:t>基层上每隔0.9m～1.5m竖向安装一条金属冲筋，冲筋用石膏进行粘贴，粘贴点间距不宜大于900mm。冲筋的安装应保证基层最高处到冲筋的距离满足最小抹灰层的厚度的要求，用水平尺检查并使冲筋与墙面垂直。</w:t>
      </w:r>
    </w:p>
    <w:p>
      <w:pPr>
        <w:pStyle w:val="23"/>
        <w:ind w:firstLine="560"/>
      </w:pPr>
      <w:r>
        <w:rPr>
          <w:rFonts w:hint="eastAsia"/>
        </w:rPr>
        <w:t>也可在基面用抹灰石膏打灰饼冲筋的方式代替金属冲筋。抹灰饼时，应先抹上部灰饼，再抹下部灰饼，然后用靠尺检查垂直度与平整度。灰饼应用与抹灰层相同的石膏抹灰砂浆，抹成50mm方形。当灰饼砂浆硬化后，可用于抹灰层相同的石膏抹灰砂浆冲筋，冲筋根数应根据房间的宽度和高度确定。当墙面高度小于3.5m时，宜做立筋。两筋间距不宜大于1.5m；当墙面高度大于3.5m时，宜做横筋。两筋间距不宜大于2m；筋宽30mm～50mm，待其干燥后进行机械喷涂或手工抹灰。</w:t>
      </w:r>
    </w:p>
    <w:p>
      <w:pPr>
        <w:pStyle w:val="23"/>
        <w:ind w:firstLine="560"/>
      </w:pPr>
      <w:r>
        <w:rPr>
          <w:rFonts w:hint="eastAsia"/>
        </w:rPr>
        <w:t>4 安装护角条</w:t>
      </w:r>
    </w:p>
    <w:p>
      <w:pPr>
        <w:pStyle w:val="23"/>
        <w:ind w:firstLine="560"/>
      </w:pPr>
      <w:r>
        <w:rPr>
          <w:rFonts w:hint="eastAsia"/>
        </w:rPr>
        <w:t>阳角部位应按4.6条的规定安装护角条，护角条可用抹灰石膏粘贴，粘贴间距不宜大于900mm。护角条的安装应保证抹灰层厚度符合设计要求并完全垂直。</w:t>
      </w:r>
    </w:p>
    <w:p>
      <w:pPr>
        <w:pStyle w:val="23"/>
        <w:ind w:firstLine="560"/>
      </w:pPr>
      <w:r>
        <w:rPr>
          <w:rFonts w:hint="eastAsia"/>
        </w:rPr>
        <w:t>5 门窗洞口处理</w:t>
      </w:r>
    </w:p>
    <w:p>
      <w:pPr>
        <w:pStyle w:val="23"/>
        <w:ind w:firstLine="560"/>
      </w:pPr>
      <w:r>
        <w:rPr>
          <w:rFonts w:hint="eastAsia"/>
        </w:rPr>
        <w:t>1）对已安装门窗做保护。</w:t>
      </w:r>
    </w:p>
    <w:p>
      <w:pPr>
        <w:pStyle w:val="23"/>
        <w:ind w:firstLine="560"/>
      </w:pPr>
      <w:r>
        <w:rPr>
          <w:rFonts w:hint="eastAsia"/>
        </w:rPr>
        <w:t>2）对未安装门窗框及其他洞口部位，应安装临时支撑板。支撑板材料可选用木板或其他建筑板材。</w:t>
      </w:r>
    </w:p>
    <w:p>
      <w:pPr>
        <w:pStyle w:val="23"/>
        <w:ind w:firstLine="560"/>
      </w:pPr>
      <w:r>
        <w:rPr>
          <w:rFonts w:hint="eastAsia"/>
        </w:rPr>
        <w:t>3）封闭外立面上的门窗洞口。</w:t>
      </w:r>
    </w:p>
    <w:p>
      <w:pPr>
        <w:pStyle w:val="23"/>
        <w:ind w:firstLine="560"/>
      </w:pPr>
      <w:r>
        <w:rPr>
          <w:rFonts w:hint="eastAsia"/>
        </w:rPr>
        <w:t>6 预留伸缩缝</w:t>
      </w:r>
    </w:p>
    <w:p>
      <w:pPr>
        <w:pStyle w:val="23"/>
        <w:ind w:firstLine="560"/>
      </w:pPr>
      <w:r>
        <w:rPr>
          <w:rFonts w:hint="eastAsia"/>
        </w:rPr>
        <w:t>应按4.1.5的规定预留伸缩缝。伸缩缝内置泡沫聚乙烯条或类似弹性材料。</w:t>
      </w:r>
    </w:p>
    <w:p/>
    <w:p>
      <w:pPr>
        <w:pStyle w:val="3"/>
      </w:pPr>
      <w:bookmarkStart w:id="40" w:name="_Toc337542164"/>
      <w:bookmarkStart w:id="41" w:name="_Toc457848993"/>
      <w:r>
        <w:rPr>
          <w:rFonts w:hint="eastAsia"/>
        </w:rPr>
        <w:t>5.4 机械喷涂</w:t>
      </w:r>
      <w:bookmarkEnd w:id="40"/>
      <w:r>
        <w:rPr>
          <w:rFonts w:hint="eastAsia"/>
        </w:rPr>
        <w:t>抹灰施工</w:t>
      </w:r>
      <w:bookmarkEnd w:id="41"/>
    </w:p>
    <w:p>
      <w:r>
        <w:rPr>
          <w:rFonts w:hint="eastAsia"/>
        </w:rPr>
        <w:t>5.4.1 设备调试和料浆调配</w:t>
      </w:r>
    </w:p>
    <w:p>
      <w:pPr>
        <w:pStyle w:val="23"/>
        <w:ind w:firstLine="560"/>
      </w:pPr>
      <w:r>
        <w:rPr>
          <w:rFonts w:hint="eastAsia"/>
        </w:rPr>
        <w:t>1 确认机械喷涂抹灰石膏料浆符合表5.4的要求。</w:t>
      </w:r>
    </w:p>
    <w:p>
      <w:pPr>
        <w:pStyle w:val="25"/>
      </w:pPr>
      <w:r>
        <w:rPr>
          <w:rFonts w:hint="eastAsia"/>
        </w:rPr>
        <w:t>表5.5.1 机械喷涂抹灰石膏料浆技术要求</w:t>
      </w:r>
    </w:p>
    <w:tbl>
      <w:tblPr>
        <w:tblStyle w:val="14"/>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2406"/>
        <w:gridCol w:w="1423"/>
        <w:gridCol w:w="34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293" w:type="dxa"/>
            <w:vAlign w:val="center"/>
          </w:tcPr>
          <w:p>
            <w:pPr>
              <w:pStyle w:val="24"/>
              <w:widowControl w:val="0"/>
            </w:pPr>
            <w:r>
              <w:rPr>
                <w:rFonts w:hint="eastAsia"/>
              </w:rPr>
              <w:t>项目</w:t>
            </w:r>
          </w:p>
        </w:tc>
        <w:tc>
          <w:tcPr>
            <w:tcW w:w="2406" w:type="dxa"/>
            <w:vAlign w:val="center"/>
          </w:tcPr>
          <w:p>
            <w:pPr>
              <w:pStyle w:val="24"/>
              <w:widowControl w:val="0"/>
            </w:pPr>
            <w:r>
              <w:rPr>
                <w:rFonts w:hint="eastAsia"/>
              </w:rPr>
              <w:t>入泵料浆稠度(mm)</w:t>
            </w:r>
          </w:p>
        </w:tc>
        <w:tc>
          <w:tcPr>
            <w:tcW w:w="1423" w:type="dxa"/>
            <w:vAlign w:val="center"/>
          </w:tcPr>
          <w:p>
            <w:pPr>
              <w:pStyle w:val="24"/>
              <w:widowControl w:val="0"/>
            </w:pPr>
            <w:r>
              <w:rPr>
                <w:rFonts w:hint="eastAsia"/>
              </w:rPr>
              <w:t>保水率(%)</w:t>
            </w:r>
          </w:p>
        </w:tc>
        <w:tc>
          <w:tcPr>
            <w:tcW w:w="3400" w:type="dxa"/>
            <w:vAlign w:val="center"/>
          </w:tcPr>
          <w:p>
            <w:pPr>
              <w:pStyle w:val="24"/>
              <w:widowControl w:val="0"/>
            </w:pPr>
            <w:r>
              <w:rPr>
                <w:rFonts w:hint="eastAsia"/>
              </w:rPr>
              <w:t>凝结时间与机喷工艺周期比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293" w:type="dxa"/>
            <w:vAlign w:val="center"/>
          </w:tcPr>
          <w:p>
            <w:pPr>
              <w:pStyle w:val="24"/>
              <w:widowControl w:val="0"/>
            </w:pPr>
            <w:r>
              <w:rPr>
                <w:rFonts w:hint="eastAsia"/>
              </w:rPr>
              <w:t>性能指标</w:t>
            </w:r>
          </w:p>
        </w:tc>
        <w:tc>
          <w:tcPr>
            <w:tcW w:w="2406" w:type="dxa"/>
            <w:vAlign w:val="center"/>
          </w:tcPr>
          <w:p>
            <w:pPr>
              <w:pStyle w:val="24"/>
              <w:widowControl w:val="0"/>
            </w:pPr>
            <w:r>
              <w:rPr>
                <w:rFonts w:hint="eastAsia"/>
              </w:rPr>
              <w:t>80～120</w:t>
            </w:r>
          </w:p>
        </w:tc>
        <w:tc>
          <w:tcPr>
            <w:tcW w:w="1423" w:type="dxa"/>
            <w:vAlign w:val="center"/>
          </w:tcPr>
          <w:p>
            <w:pPr>
              <w:pStyle w:val="24"/>
              <w:widowControl w:val="0"/>
            </w:pPr>
            <w:r>
              <w:rPr>
                <w:rFonts w:hint="eastAsia"/>
              </w:rPr>
              <w:t>≥90</w:t>
            </w:r>
          </w:p>
        </w:tc>
        <w:tc>
          <w:tcPr>
            <w:tcW w:w="3400" w:type="dxa"/>
            <w:vAlign w:val="center"/>
          </w:tcPr>
          <w:p>
            <w:pPr>
              <w:pStyle w:val="24"/>
              <w:widowControl w:val="0"/>
            </w:pPr>
            <w:r>
              <w:rPr>
                <w:rFonts w:hint="eastAsia"/>
              </w:rPr>
              <w:t>≥1.5</w:t>
            </w:r>
          </w:p>
        </w:tc>
      </w:tr>
    </w:tbl>
    <w:p>
      <w:pPr>
        <w:pStyle w:val="23"/>
        <w:ind w:firstLine="560"/>
      </w:pPr>
      <w:r>
        <w:rPr>
          <w:rFonts w:hint="eastAsia"/>
        </w:rPr>
        <w:t>2 设备调试和料浆调配工序按以下步骤进行</w:t>
      </w:r>
    </w:p>
    <w:p>
      <w:pPr>
        <w:rPr>
          <w:rFonts w:ascii="宋体" w:hAnsi="宋体"/>
          <w:szCs w:val="28"/>
        </w:rPr>
      </w:pPr>
      <w:r>
        <w:rPr>
          <w:rFonts w:ascii="宋体" w:hAnsi="宋体"/>
          <w:szCs w:val="28"/>
        </w:rPr>
        <mc:AlternateContent>
          <mc:Choice Requires="wpc">
            <w:drawing>
              <wp:inline distT="0" distB="0" distL="114300" distR="114300">
                <wp:extent cx="5400675" cy="1485900"/>
                <wp:effectExtent l="0" t="4445" r="0" b="14605"/>
                <wp:docPr id="75" name="画布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62" name="矩形 35"/>
                        <wps:cNvSpPr/>
                        <wps:spPr>
                          <a:xfrm>
                            <a:off x="386284" y="0"/>
                            <a:ext cx="799586" cy="297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4"/>
                                <w:spacing w:line="240" w:lineRule="auto"/>
                                <w:rPr>
                                  <w:sz w:val="21"/>
                                  <w:szCs w:val="21"/>
                                </w:rPr>
                              </w:pPr>
                              <w:r>
                                <w:rPr>
                                  <w:rFonts w:hint="eastAsia"/>
                                  <w:sz w:val="21"/>
                                  <w:szCs w:val="21"/>
                                </w:rPr>
                                <w:t>安全接电</w:t>
                              </w:r>
                            </w:p>
                          </w:txbxContent>
                        </wps:txbx>
                        <wps:bodyPr upright="1"/>
                      </wps:wsp>
                      <wps:wsp>
                        <wps:cNvPr id="63" name="矩形 36"/>
                        <wps:cNvSpPr/>
                        <wps:spPr>
                          <a:xfrm>
                            <a:off x="386284" y="594214"/>
                            <a:ext cx="2108863" cy="297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4"/>
                                <w:spacing w:line="240" w:lineRule="auto"/>
                              </w:pPr>
                              <w:r>
                                <w:rPr>
                                  <w:rFonts w:hint="eastAsia"/>
                                  <w:sz w:val="21"/>
                                  <w:szCs w:val="21"/>
                                </w:rPr>
                                <w:t>把机喷抹灰石膏料浆加入料</w:t>
                              </w:r>
                              <w:r>
                                <w:rPr>
                                  <w:rFonts w:hint="eastAsia"/>
                                </w:rPr>
                                <w:t>斗</w:t>
                              </w:r>
                            </w:p>
                          </w:txbxContent>
                        </wps:txbx>
                        <wps:bodyPr upright="1"/>
                      </wps:wsp>
                      <wps:wsp>
                        <wps:cNvPr id="64" name="矩形 37"/>
                        <wps:cNvSpPr/>
                        <wps:spPr>
                          <a:xfrm>
                            <a:off x="2786503" y="594214"/>
                            <a:ext cx="1371345" cy="297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4"/>
                                <w:spacing w:line="240" w:lineRule="auto"/>
                                <w:rPr>
                                  <w:sz w:val="21"/>
                                  <w:szCs w:val="21"/>
                                </w:rPr>
                              </w:pPr>
                              <w:r>
                                <w:rPr>
                                  <w:rFonts w:hint="eastAsia"/>
                                  <w:sz w:val="21"/>
                                  <w:szCs w:val="21"/>
                                </w:rPr>
                                <w:t>把料浆试喷到空桶</w:t>
                              </w:r>
                            </w:p>
                          </w:txbxContent>
                        </wps:txbx>
                        <wps:bodyPr upright="1"/>
                      </wps:wsp>
                      <wps:wsp>
                        <wps:cNvPr id="65" name="矩形 38"/>
                        <wps:cNvSpPr/>
                        <wps:spPr>
                          <a:xfrm>
                            <a:off x="386284" y="1188428"/>
                            <a:ext cx="3199805" cy="297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4"/>
                                <w:spacing w:line="240" w:lineRule="auto"/>
                                <w:rPr>
                                  <w:sz w:val="21"/>
                                  <w:szCs w:val="21"/>
                                </w:rPr>
                              </w:pPr>
                              <w:r>
                                <w:rPr>
                                  <w:rFonts w:hint="eastAsia"/>
                                  <w:sz w:val="21"/>
                                  <w:szCs w:val="21"/>
                                </w:rPr>
                                <w:t>根据料浆的稠度调节水压阀直到获得合适的稠度</w:t>
                              </w:r>
                            </w:p>
                          </w:txbxContent>
                        </wps:txbx>
                        <wps:bodyPr upright="1"/>
                      </wps:wsp>
                      <wps:wsp>
                        <wps:cNvPr id="66" name="矩形 39"/>
                        <wps:cNvSpPr/>
                        <wps:spPr>
                          <a:xfrm>
                            <a:off x="1529072" y="0"/>
                            <a:ext cx="571029" cy="297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4"/>
                                <w:spacing w:line="240" w:lineRule="auto"/>
                                <w:rPr>
                                  <w:sz w:val="21"/>
                                  <w:szCs w:val="21"/>
                                </w:rPr>
                              </w:pPr>
                              <w:r>
                                <w:rPr>
                                  <w:rFonts w:hint="eastAsia"/>
                                  <w:sz w:val="21"/>
                                  <w:szCs w:val="21"/>
                                </w:rPr>
                                <w:t>接水</w:t>
                              </w:r>
                            </w:p>
                          </w:txbxContent>
                        </wps:txbx>
                        <wps:bodyPr upright="1"/>
                      </wps:wsp>
                      <wps:wsp>
                        <wps:cNvPr id="67" name="矩形 40"/>
                        <wps:cNvSpPr/>
                        <wps:spPr>
                          <a:xfrm>
                            <a:off x="2328658" y="0"/>
                            <a:ext cx="801047" cy="297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4"/>
                                <w:spacing w:line="240" w:lineRule="auto"/>
                                <w:rPr>
                                  <w:sz w:val="21"/>
                                  <w:szCs w:val="21"/>
                                </w:rPr>
                              </w:pPr>
                              <w:r>
                                <w:rPr>
                                  <w:rFonts w:hint="eastAsia"/>
                                  <w:sz w:val="21"/>
                                  <w:szCs w:val="21"/>
                                </w:rPr>
                                <w:t>接输送管</w:t>
                              </w:r>
                            </w:p>
                          </w:txbxContent>
                        </wps:txbx>
                        <wps:bodyPr upright="1"/>
                      </wps:wsp>
                      <wps:wsp>
                        <wps:cNvPr id="68" name="矩形 41"/>
                        <wps:cNvSpPr/>
                        <wps:spPr>
                          <a:xfrm>
                            <a:off x="3357532" y="0"/>
                            <a:ext cx="800316" cy="29747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4"/>
                                <w:spacing w:line="240" w:lineRule="auto"/>
                                <w:rPr>
                                  <w:sz w:val="21"/>
                                  <w:szCs w:val="21"/>
                                </w:rPr>
                              </w:pPr>
                              <w:r>
                                <w:rPr>
                                  <w:rFonts w:hint="eastAsia"/>
                                  <w:sz w:val="21"/>
                                  <w:szCs w:val="21"/>
                                </w:rPr>
                                <w:t>开启电源</w:t>
                              </w:r>
                            </w:p>
                          </w:txbxContent>
                        </wps:txbx>
                        <wps:bodyPr upright="1"/>
                      </wps:wsp>
                      <wps:wsp>
                        <wps:cNvPr id="69" name="自选图形 42"/>
                        <wps:cNvCnPr/>
                        <wps:spPr>
                          <a:xfrm>
                            <a:off x="1185870" y="148736"/>
                            <a:ext cx="343201" cy="729"/>
                          </a:xfrm>
                          <a:prstGeom prst="straightConnector1">
                            <a:avLst/>
                          </a:prstGeom>
                          <a:ln w="9525" cap="flat" cmpd="sng">
                            <a:solidFill>
                              <a:srgbClr val="000000"/>
                            </a:solidFill>
                            <a:prstDash val="solid"/>
                            <a:headEnd type="none" w="med" len="med"/>
                            <a:tailEnd type="none" w="med" len="med"/>
                          </a:ln>
                        </wps:spPr>
                        <wps:bodyPr/>
                      </wps:wsp>
                      <wps:wsp>
                        <wps:cNvPr id="70" name="自选图形 43"/>
                        <wps:cNvCnPr/>
                        <wps:spPr>
                          <a:xfrm>
                            <a:off x="2100100" y="148736"/>
                            <a:ext cx="228558" cy="729"/>
                          </a:xfrm>
                          <a:prstGeom prst="straightConnector1">
                            <a:avLst/>
                          </a:prstGeom>
                          <a:ln w="9525" cap="flat" cmpd="sng">
                            <a:solidFill>
                              <a:srgbClr val="000000"/>
                            </a:solidFill>
                            <a:prstDash val="solid"/>
                            <a:headEnd type="none" w="med" len="med"/>
                            <a:tailEnd type="none" w="med" len="med"/>
                          </a:ln>
                        </wps:spPr>
                        <wps:bodyPr/>
                      </wps:wsp>
                      <wps:wsp>
                        <wps:cNvPr id="71" name="自选图形 44"/>
                        <wps:cNvCnPr/>
                        <wps:spPr>
                          <a:xfrm>
                            <a:off x="3129704" y="148736"/>
                            <a:ext cx="227827" cy="729"/>
                          </a:xfrm>
                          <a:prstGeom prst="straightConnector1">
                            <a:avLst/>
                          </a:prstGeom>
                          <a:ln w="9525" cap="flat" cmpd="sng">
                            <a:solidFill>
                              <a:srgbClr val="000000"/>
                            </a:solidFill>
                            <a:prstDash val="solid"/>
                            <a:headEnd type="none" w="med" len="med"/>
                            <a:tailEnd type="none" w="med" len="med"/>
                          </a:ln>
                        </wps:spPr>
                        <wps:bodyPr/>
                      </wps:wsp>
                      <wps:wsp>
                        <wps:cNvPr id="72" name="自选图形 45"/>
                        <wps:cNvCnPr/>
                        <wps:spPr>
                          <a:xfrm flipH="1">
                            <a:off x="386284" y="148736"/>
                            <a:ext cx="3771564" cy="594214"/>
                          </a:xfrm>
                          <a:prstGeom prst="bentConnector5">
                            <a:avLst>
                              <a:gd name="adj1" fmla="val -6042"/>
                              <a:gd name="adj2" fmla="val 50000"/>
                              <a:gd name="adj3" fmla="val 106060"/>
                            </a:avLst>
                          </a:prstGeom>
                          <a:ln w="9525" cap="flat" cmpd="sng">
                            <a:solidFill>
                              <a:srgbClr val="000000"/>
                            </a:solidFill>
                            <a:prstDash val="solid"/>
                            <a:miter/>
                            <a:headEnd type="none" w="med" len="med"/>
                            <a:tailEnd type="none" w="med" len="med"/>
                          </a:ln>
                        </wps:spPr>
                        <wps:bodyPr/>
                      </wps:wsp>
                      <wps:wsp>
                        <wps:cNvPr id="73" name="自选图形 46"/>
                        <wps:cNvCnPr/>
                        <wps:spPr>
                          <a:xfrm>
                            <a:off x="2495147" y="742950"/>
                            <a:ext cx="291356" cy="729"/>
                          </a:xfrm>
                          <a:prstGeom prst="straightConnector1">
                            <a:avLst/>
                          </a:prstGeom>
                          <a:ln w="9525" cap="flat" cmpd="sng">
                            <a:solidFill>
                              <a:srgbClr val="000000"/>
                            </a:solidFill>
                            <a:prstDash val="solid"/>
                            <a:headEnd type="none" w="med" len="med"/>
                            <a:tailEnd type="none" w="med" len="med"/>
                          </a:ln>
                        </wps:spPr>
                        <wps:bodyPr/>
                      </wps:wsp>
                      <wps:wsp>
                        <wps:cNvPr id="74" name="自选图形 47"/>
                        <wps:cNvCnPr/>
                        <wps:spPr>
                          <a:xfrm flipH="1">
                            <a:off x="386284" y="742950"/>
                            <a:ext cx="3771564" cy="594214"/>
                          </a:xfrm>
                          <a:prstGeom prst="bentConnector5">
                            <a:avLst>
                              <a:gd name="adj1" fmla="val -6060"/>
                              <a:gd name="adj2" fmla="val 50000"/>
                              <a:gd name="adj3" fmla="val 106060"/>
                            </a:avLst>
                          </a:prstGeom>
                          <a:ln w="9525" cap="flat" cmpd="sng">
                            <a:solidFill>
                              <a:srgbClr val="000000"/>
                            </a:solidFill>
                            <a:prstDash val="solid"/>
                            <a:miter/>
                            <a:headEnd type="none" w="med" len="med"/>
                            <a:tailEnd type="none" w="med" len="med"/>
                          </a:ln>
                        </wps:spPr>
                        <wps:bodyPr/>
                      </wps:wsp>
                    </wpc:wpc>
                  </a:graphicData>
                </a:graphic>
              </wp:inline>
            </w:drawing>
          </mc:Choice>
          <mc:Fallback>
            <w:pict>
              <v:group id="画布 33" o:spid="_x0000_s1026" o:spt="203" style="height:117pt;width:425.25pt;" coordsize="5400675,1485900" editas="canvas" o:gfxdata="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">
                <o:lock v:ext="edit" aspectratio="f"/>
                <v:rect id="画布 33" o:spid="_x0000_s1026" o:spt="1" style="position:absolute;left:0;top:0;height:1485900;width:5400675;" filled="f" stroked="f" coordsize="21600,21600" o:gfxdata="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">
                  <v:fill on="f" focussize="0,0"/>
                  <v:stroke on="f"/>
                  <v:imagedata o:title=""/>
                  <o:lock v:ext="edit" text="t" aspectratio="t"/>
                </v:rect>
                <v:rect id="矩形 35" o:spid="_x0000_s1026" o:spt="1" style="position:absolute;left:386284;top:0;height:297471;width:799586;" fillcolor="#FFFFFF" filled="t" stroked="t" coordsize="21600,21600" o:gfxdata="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OtRq1QAAAAUBAAAPAAAAAAAAAAEAIAAAACIAAABkcnMvZG93bnJldi54bWxQSwECFAAUAAAACACH&#10;TuJAQcUHD+4BAADhAwAADgAAAAAAAAABACAAAAAkAQAAZHJzL2Uyb0RvYy54bWxQSwUGAAAAAAYA&#10;BgBZAQAAhAUAAAAA&#10;">
                  <v:fill on="t" focussize="0,0"/>
                  <v:stroke color="#000000" joinstyle="miter"/>
                  <v:imagedata o:title=""/>
                  <o:lock v:ext="edit" aspectratio="f"/>
                  <v:textbox>
                    <w:txbxContent>
                      <w:p>
                        <w:pPr>
                          <w:pStyle w:val="24"/>
                          <w:spacing w:line="240" w:lineRule="auto"/>
                          <w:rPr>
                            <w:sz w:val="21"/>
                            <w:szCs w:val="21"/>
                          </w:rPr>
                        </w:pPr>
                        <w:r>
                          <w:rPr>
                            <w:rFonts w:hint="eastAsia"/>
                            <w:sz w:val="21"/>
                            <w:szCs w:val="21"/>
                          </w:rPr>
                          <w:t>安全接电</w:t>
                        </w:r>
                      </w:p>
                    </w:txbxContent>
                  </v:textbox>
                </v:rect>
                <v:rect id="矩形 36" o:spid="_x0000_s1026" o:spt="1" style="position:absolute;left:386284;top:594214;height:297471;width:2108862;" fillcolor="#FFFFFF" filled="t" stroked="t" coordsize="21600,21600" o:gfxdata="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zrUatUAAAAFAQAADwAAAAAAAAABACAAAAAiAAAAZHJzL2Rvd25yZXYueG1sUEsBAhQA&#10;FAAAAAgAh07iQBvzL5f1AQAA5wMAAA4AAAAAAAAAAQAgAAAAJAEAAGRycy9lMm9Eb2MueG1sUEsF&#10;BgAAAAAGAAYAWQEAAIsFAAAAAA==&#10;">
                  <v:fill on="t" focussize="0,0"/>
                  <v:stroke color="#000000" joinstyle="miter"/>
                  <v:imagedata o:title=""/>
                  <o:lock v:ext="edit" aspectratio="f"/>
                  <v:textbox>
                    <w:txbxContent>
                      <w:p>
                        <w:pPr>
                          <w:pStyle w:val="24"/>
                          <w:spacing w:line="240" w:lineRule="auto"/>
                        </w:pPr>
                        <w:r>
                          <w:rPr>
                            <w:rFonts w:hint="eastAsia"/>
                            <w:sz w:val="21"/>
                            <w:szCs w:val="21"/>
                          </w:rPr>
                          <w:t>把机喷抹灰石膏料浆加入料</w:t>
                        </w:r>
                        <w:r>
                          <w:rPr>
                            <w:rFonts w:hint="eastAsia"/>
                          </w:rPr>
                          <w:t>斗</w:t>
                        </w:r>
                      </w:p>
                    </w:txbxContent>
                  </v:textbox>
                </v:rect>
                <v:rect id="矩形 37" o:spid="_x0000_s1026" o:spt="1" style="position:absolute;left:2786502;top:594214;height:297471;width:1371345;" fillcolor="#FFFFFF" filled="t" stroked="t" coordsize="21600,21600" o:gfxdata="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s61GrVAAAABQEAAA8AAAAAAAAAAQAgAAAAIgAAAGRycy9kb3ducmV2LnhtbFBLAQIU&#10;ABQAAAAIAIdO4kDNa6lh9gEAAOgDAAAOAAAAAAAAAAEAIAAAACQBAABkcnMvZTJvRG9jLnhtbFBL&#10;BQYAAAAABgAGAFkBAACMBQAAAAA=&#10;">
                  <v:fill on="t" focussize="0,0"/>
                  <v:stroke color="#000000" joinstyle="miter"/>
                  <v:imagedata o:title=""/>
                  <o:lock v:ext="edit" aspectratio="f"/>
                  <v:textbox>
                    <w:txbxContent>
                      <w:p>
                        <w:pPr>
                          <w:pStyle w:val="24"/>
                          <w:spacing w:line="240" w:lineRule="auto"/>
                          <w:rPr>
                            <w:sz w:val="21"/>
                            <w:szCs w:val="21"/>
                          </w:rPr>
                        </w:pPr>
                        <w:r>
                          <w:rPr>
                            <w:rFonts w:hint="eastAsia"/>
                            <w:sz w:val="21"/>
                            <w:szCs w:val="21"/>
                          </w:rPr>
                          <w:t>把料浆试喷到空桶</w:t>
                        </w:r>
                      </w:p>
                    </w:txbxContent>
                  </v:textbox>
                </v:rect>
                <v:rect id="矩形 38" o:spid="_x0000_s1026" o:spt="1" style="position:absolute;left:386284;top:1188428;height:297471;width:3199805;" fillcolor="#FFFFFF" filled="t" stroked="t" coordsize="21600,21600" o:gfxdata="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OtRq1QAAAAUBAAAPAAAAAAAAAAEAIAAAACIAAABkcnMvZG93bnJldi54bWxQSwECFAAU&#10;AAAACACHTuJAwGn/ovQBAADoAwAADgAAAAAAAAABACAAAAAkAQAAZHJzL2Uyb0RvYy54bWxQSwUG&#10;AAAAAAYABgBZAQAAigUAAAAA&#10;">
                  <v:fill on="t" focussize="0,0"/>
                  <v:stroke color="#000000" joinstyle="miter"/>
                  <v:imagedata o:title=""/>
                  <o:lock v:ext="edit" aspectratio="f"/>
                  <v:textbox>
                    <w:txbxContent>
                      <w:p>
                        <w:pPr>
                          <w:pStyle w:val="24"/>
                          <w:spacing w:line="240" w:lineRule="auto"/>
                          <w:rPr>
                            <w:sz w:val="21"/>
                            <w:szCs w:val="21"/>
                          </w:rPr>
                        </w:pPr>
                        <w:r>
                          <w:rPr>
                            <w:rFonts w:hint="eastAsia"/>
                            <w:sz w:val="21"/>
                            <w:szCs w:val="21"/>
                          </w:rPr>
                          <w:t>根据料浆的稠度调节水压阀直到获得合适的稠度</w:t>
                        </w:r>
                      </w:p>
                    </w:txbxContent>
                  </v:textbox>
                </v:rect>
                <v:rect id="矩形 39" o:spid="_x0000_s1026" o:spt="1" style="position:absolute;left:1529071;top:0;height:297471;width:571028;" fillcolor="#FFFFFF" filled="t" stroked="t" coordsize="21600,21600" o:gfxdata="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zrU&#10;atUAAAAFAQAADwAAAAAAAAABACAAAAAiAAAAZHJzL2Rvd25yZXYueG1sUEsBAhQAFAAAAAgAh07i&#10;QAOMo8/sAQAA4gMAAA4AAAAAAAAAAQAgAAAAJAEAAGRycy9lMm9Eb2MueG1sUEsFBgAAAAAGAAYA&#10;WQEAAIIFAAAAAA==&#10;">
                  <v:fill on="t" focussize="0,0"/>
                  <v:stroke color="#000000" joinstyle="miter"/>
                  <v:imagedata o:title=""/>
                  <o:lock v:ext="edit" aspectratio="f"/>
                  <v:textbox>
                    <w:txbxContent>
                      <w:p>
                        <w:pPr>
                          <w:pStyle w:val="24"/>
                          <w:spacing w:line="240" w:lineRule="auto"/>
                          <w:rPr>
                            <w:sz w:val="21"/>
                            <w:szCs w:val="21"/>
                          </w:rPr>
                        </w:pPr>
                        <w:r>
                          <w:rPr>
                            <w:rFonts w:hint="eastAsia"/>
                            <w:sz w:val="21"/>
                            <w:szCs w:val="21"/>
                          </w:rPr>
                          <w:t>接水</w:t>
                        </w:r>
                      </w:p>
                    </w:txbxContent>
                  </v:textbox>
                </v:rect>
                <v:rect id="矩形 40" o:spid="_x0000_s1026" o:spt="1" style="position:absolute;left:2328657;top:0;height:297471;width:801046;" fillcolor="#FFFFFF" filled="t" stroked="t" coordsize="21600,21600" o:gfxdata="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rOtRq&#10;1QAAAAUBAAAPAAAAAAAAAAEAIAAAACIAAABkcnMvZG93bnJldi54bWxQSwECFAAUAAAACACHTuJA&#10;0WFnJusBAADiAwAADgAAAAAAAAABACAAAAAkAQAAZHJzL2Uyb0RvYy54bWxQSwUGAAAAAAYABgBZ&#10;AQAAgQUAAAAA&#10;">
                  <v:fill on="t" focussize="0,0"/>
                  <v:stroke color="#000000" joinstyle="miter"/>
                  <v:imagedata o:title=""/>
                  <o:lock v:ext="edit" aspectratio="f"/>
                  <v:textbox>
                    <w:txbxContent>
                      <w:p>
                        <w:pPr>
                          <w:pStyle w:val="24"/>
                          <w:spacing w:line="240" w:lineRule="auto"/>
                          <w:rPr>
                            <w:sz w:val="21"/>
                            <w:szCs w:val="21"/>
                          </w:rPr>
                        </w:pPr>
                        <w:r>
                          <w:rPr>
                            <w:rFonts w:hint="eastAsia"/>
                            <w:sz w:val="21"/>
                            <w:szCs w:val="21"/>
                          </w:rPr>
                          <w:t>接输送管</w:t>
                        </w:r>
                      </w:p>
                    </w:txbxContent>
                  </v:textbox>
                </v:rect>
                <v:rect id="矩形 41" o:spid="_x0000_s1026" o:spt="1" style="position:absolute;left:3357531;top:0;height:297471;width:800316;" fillcolor="#FFFFFF" filled="t" stroked="t" coordsize="21600,21600" o:gfxdata="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OtRq1QAAAAUBAAAPAAAAAAAAAAEAIAAAACIAAABkcnMvZG93bnJldi54bWxQSwECFAAUAAAACACH&#10;TuJAcZENt+4BAADiAwAADgAAAAAAAAABACAAAAAkAQAAZHJzL2Uyb0RvYy54bWxQSwUGAAAAAAYA&#10;BgBZAQAAhAUAAAAA&#10;">
                  <v:fill on="t" focussize="0,0"/>
                  <v:stroke color="#000000" joinstyle="miter"/>
                  <v:imagedata o:title=""/>
                  <o:lock v:ext="edit" aspectratio="f"/>
                  <v:textbox>
                    <w:txbxContent>
                      <w:p>
                        <w:pPr>
                          <w:pStyle w:val="24"/>
                          <w:spacing w:line="240" w:lineRule="auto"/>
                          <w:rPr>
                            <w:sz w:val="21"/>
                            <w:szCs w:val="21"/>
                          </w:rPr>
                        </w:pPr>
                        <w:r>
                          <w:rPr>
                            <w:rFonts w:hint="eastAsia"/>
                            <w:sz w:val="21"/>
                            <w:szCs w:val="21"/>
                          </w:rPr>
                          <w:t>开启电源</w:t>
                        </w:r>
                      </w:p>
                    </w:txbxContent>
                  </v:textbox>
                </v:rect>
                <v:shape id="自选图形 42" o:spid="_x0000_s1026" o:spt="32" type="#_x0000_t32" style="position:absolute;left:1185870;top:148735;height:729;width:343201;" filled="f" stroked="t" coordsize="21600,21600" o:gfxdata="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gkMW1QAA&#10;AAUBAAAPAAAAAAAAAAEAIAAAACIAAABkcnMvZG93bnJldi54bWxQSwECFAAUAAAACACHTuJAJLy+&#10;9+gBAACjAwAADgAAAAAAAAABACAAAAAkAQAAZHJzL2Uyb0RvYy54bWxQSwUGAAAAAAYABgBZAQAA&#10;fgUAAAAA&#10;">
                  <v:fill on="f" focussize="0,0"/>
                  <v:stroke color="#000000" joinstyle="round"/>
                  <v:imagedata o:title=""/>
                  <o:lock v:ext="edit" aspectratio="f"/>
                </v:shape>
                <v:shape id="自选图形 43" o:spid="_x0000_s1026" o:spt="32" type="#_x0000_t32" style="position:absolute;left:2100100;top:148735;height:729;width:228557;" filled="f" stroked="t" coordsize="21600,21600" o:gfxdata="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YJDFtUA&#10;AAAFAQAADwAAAAAAAAABACAAAAAiAAAAZHJzL2Rvd25yZXYueG1sUEsBAhQAFAAAAAgAh07iQFxk&#10;G53pAQAAowMAAA4AAAAAAAAAAQAgAAAAJAEAAGRycy9lMm9Eb2MueG1sUEsFBgAAAAAGAAYAWQEA&#10;AH8FAAAAAA==&#10;">
                  <v:fill on="f" focussize="0,0"/>
                  <v:stroke color="#000000" joinstyle="round"/>
                  <v:imagedata o:title=""/>
                  <o:lock v:ext="edit" aspectratio="f"/>
                </v:shape>
                <v:shape id="自选图形 44" o:spid="_x0000_s1026" o:spt="32" type="#_x0000_t32" style="position:absolute;left:3129704;top:148735;height:729;width:227827;" filled="f" stroked="t" coordsize="21600,21600" o:gfxdata="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NgkMW&#10;1QAAAAUBAAAPAAAAAAAAAAEAIAAAACIAAABkcnMvZG93bnJldi54bWxQSwECFAAUAAAACACHTuJA&#10;7TvpLesBAACjAwAADgAAAAAAAAABACAAAAAkAQAAZHJzL2Uyb0RvYy54bWxQSwUGAAAAAAYABgBZ&#10;AQAAgQUAAAAA&#10;">
                  <v:fill on="f" focussize="0,0"/>
                  <v:stroke color="#000000" joinstyle="round"/>
                  <v:imagedata o:title=""/>
                  <o:lock v:ext="edit" aspectratio="f"/>
                </v:shape>
                <v:shape id="自选图形 45" o:spid="_x0000_s1026" o:spt="36" type="#_x0000_t36" style="position:absolute;left:386284;top:148735;flip:x;height:594214;width:3771563;" filled="f" stroked="t" coordsize="21600,21600" o:gfxdata="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FJGh7V&#10;AAAABQEAAA8AAAAAAAAAAQAgAAAAIgAAAGRycy9kb3ducmV2LnhtbFBLAQIUABQAAAAIAIdO4kBT&#10;9g6cIwIAACwEAAAOAAAAAAAAAAEAIAAAACQBAABkcnMvZTJvRG9jLnhtbFBLBQYAAAAABgAGAFkB&#10;AAC5BQAAAAA=&#10;" adj="-1305,10800,22909">
                  <v:fill on="f" focussize="0,0"/>
                  <v:stroke color="#000000" joinstyle="miter"/>
                  <v:imagedata o:title=""/>
                  <o:lock v:ext="edit" aspectratio="f"/>
                </v:shape>
                <v:shape id="自选图形 46" o:spid="_x0000_s1026" o:spt="32" type="#_x0000_t32" style="position:absolute;left:2495146;top:742950;height:729;width:291356;" filled="f" stroked="t" coordsize="21600,21600" o:gfxdata="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gkMW1QAA&#10;AAUBAAAPAAAAAAAAAAEAIAAAACIAAABkcnMvZG93bnJldi54bWxQSwECFAAUAAAACACHTuJAzFLw&#10;degBAACjAwAADgAAAAAAAAABACAAAAAkAQAAZHJzL2Uyb0RvYy54bWxQSwUGAAAAAAYABgBZAQAA&#10;fgUAAAAA&#10;">
                  <v:fill on="f" focussize="0,0"/>
                  <v:stroke color="#000000" joinstyle="round"/>
                  <v:imagedata o:title=""/>
                  <o:lock v:ext="edit" aspectratio="f"/>
                </v:shape>
                <v:shape id="自选图形 47" o:spid="_x0000_s1026" o:spt="36" type="#_x0000_t36" style="position:absolute;left:386284;top:742950;flip:x;height:594214;width:3771563;" filled="f" stroked="t" coordsize="21600,21600" o:gfxdata="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3W3PHVAAAA&#10;BQEAAA8AAAAAAAAAAQAgAAAAIgAAAGRycy9kb3ducmV2LnhtbFBLAQIUABQAAAAIAIdO4kCo/1TI&#10;IAIAACwEAAAOAAAAAAAAAAEAIAAAACQBAABkcnMvZTJvRG9jLnhtbFBLBQYAAAAABgAGAFkBAAC2&#10;BQAAAAA=&#10;" adj="-1309,10800,22909">
                  <v:fill on="f" focussize="0,0"/>
                  <v:stroke color="#000000" joinstyle="miter"/>
                  <v:imagedata o:title=""/>
                  <o:lock v:ext="edit" aspectratio="f"/>
                </v:shape>
                <w10:wrap type="none"/>
                <w10:anchorlock/>
              </v:group>
            </w:pict>
          </mc:Fallback>
        </mc:AlternateContent>
      </w:r>
    </w:p>
    <w:p>
      <w:bookmarkStart w:id="42" w:name="_Toc337542165"/>
      <w:r>
        <w:rPr>
          <w:rFonts w:hint="eastAsia"/>
        </w:rPr>
        <w:t>5.4.2 泵送</w:t>
      </w:r>
      <w:bookmarkEnd w:id="42"/>
    </w:p>
    <w:p>
      <w:pPr>
        <w:pStyle w:val="23"/>
        <w:ind w:firstLine="560"/>
      </w:pPr>
      <w:bookmarkStart w:id="43" w:name="_Toc337542166"/>
      <w:r>
        <w:rPr>
          <w:rFonts w:hint="eastAsia"/>
        </w:rPr>
        <w:t>1 喷涂机器开机前应按产品说明书检查安全装置的可靠性、管道及接头密封性。</w:t>
      </w:r>
    </w:p>
    <w:p>
      <w:pPr>
        <w:pStyle w:val="23"/>
        <w:ind w:firstLine="560"/>
      </w:pPr>
      <w:r>
        <w:rPr>
          <w:rFonts w:hint="eastAsia"/>
        </w:rPr>
        <w:t>2作业前应按照操作说明书要求对所使用的喷涂设备进行试运转检查，连续试运转时间不得少于2min，如有异常，不得使用。</w:t>
      </w:r>
    </w:p>
    <w:p>
      <w:pPr>
        <w:pStyle w:val="23"/>
        <w:ind w:firstLine="560"/>
      </w:pPr>
      <w:r>
        <w:rPr>
          <w:rFonts w:hint="eastAsia"/>
        </w:rPr>
        <w:t>3 砂浆泵送前，应先泵送浆液润滑输浆管道及设备，润滑浆液为清水或石膏净浆，如砂浆粘稠度较大需使用专用润滑剂润滑管道。</w:t>
      </w:r>
    </w:p>
    <w:p>
      <w:pPr>
        <w:pStyle w:val="23"/>
        <w:ind w:firstLine="560"/>
      </w:pPr>
      <w:r>
        <w:rPr>
          <w:rFonts w:hint="eastAsia"/>
        </w:rPr>
        <w:t>4 砂浆在进入混合泵之前，应在混合泵内加入不少于料仓2/3的清水。</w:t>
      </w:r>
    </w:p>
    <w:p>
      <w:pPr>
        <w:pStyle w:val="23"/>
        <w:ind w:firstLine="560"/>
      </w:pPr>
      <w:r>
        <w:rPr>
          <w:rFonts w:hint="eastAsia"/>
        </w:rPr>
        <w:t>5 泵送砂浆宜连续进行，如需长时间中断，应间歇启动泵送设备，使管内砂浆流动，并且其间隔启动时间不应超过10min，否则应立即清洗设备及管道。</w:t>
      </w:r>
    </w:p>
    <w:p>
      <w:pPr>
        <w:pStyle w:val="23"/>
        <w:ind w:firstLine="560"/>
      </w:pPr>
      <w:r>
        <w:rPr>
          <w:rFonts w:hint="eastAsia"/>
        </w:rPr>
        <w:t>6 泵送过程中，当出现设备故障、输料管堵塞或表压急剧升高并超过工作压力时，应立即停机卸压。故障排除前，设备不得再度启动。</w:t>
      </w:r>
    </w:p>
    <w:p>
      <w:r>
        <w:rPr>
          <w:rFonts w:hint="eastAsia"/>
        </w:rPr>
        <w:t>5.4.3 喷涂</w:t>
      </w:r>
      <w:bookmarkEnd w:id="43"/>
    </w:p>
    <w:p>
      <w:pPr>
        <w:pStyle w:val="23"/>
        <w:ind w:firstLine="560"/>
      </w:pPr>
      <w:r>
        <w:rPr>
          <w:rFonts w:hint="eastAsia"/>
        </w:rPr>
        <w:t>1 喷涂时应保证喷嘴与基面垂直，且距基面10～20cm为宜。</w:t>
      </w:r>
    </w:p>
    <w:p>
      <w:pPr>
        <w:pStyle w:val="23"/>
        <w:ind w:firstLine="560"/>
      </w:pPr>
      <w:r>
        <w:rPr>
          <w:rFonts w:hint="eastAsia"/>
        </w:rPr>
        <w:t>2 喷涂顺序和路线宜按先顶棚后墙面，先房间后过道、楼梯间的顺序，把料浆从左到右、从上到下的顺序均匀喷涂。当抹灰层较厚时可多次重复喷涂直到所要求的厚度。</w:t>
      </w:r>
    </w:p>
    <w:p>
      <w:pPr>
        <w:pStyle w:val="23"/>
        <w:ind w:firstLine="560"/>
      </w:pPr>
      <w:r>
        <w:rPr>
          <w:rFonts w:hint="eastAsia"/>
        </w:rPr>
        <w:t>3 喷涂一定范围后，立即用h形刮尺对喷涂面初步找平。有漏浆部位及时喷涂补平。</w:t>
      </w:r>
    </w:p>
    <w:p>
      <w:pPr>
        <w:pStyle w:val="23"/>
        <w:ind w:firstLine="560"/>
      </w:pPr>
      <w:r>
        <w:rPr>
          <w:rFonts w:hint="eastAsia"/>
        </w:rPr>
        <w:t>4 在经初步找平后的潮湿面上，按4.4的规定在抹灰层十分湿润时铺设涂覆中碱玻璃纤维网布，再薄层喷涂和找平，确保网布被完全覆盖。通常玻璃纤维网布应置于抹灰层的上半层，并尽可能接近表面。但铺设于既有建筑已开裂的墙面或墙面有开裂危险时，应置于抹灰层的下层。</w:t>
      </w:r>
    </w:p>
    <w:p>
      <w:pPr>
        <w:pStyle w:val="23"/>
        <w:ind w:firstLine="560"/>
      </w:pPr>
      <w:r>
        <w:rPr>
          <w:rFonts w:hint="eastAsia"/>
        </w:rPr>
        <w:t>5 待表面有一定硬度时（当抹灰层的料浆凝固到不再随刮尺移动时），用梯形刮板做二次找平，以获得更平整的表面。待充分干燥后可进行腻子批刮施工及后续的饰面处理。</w:t>
      </w:r>
    </w:p>
    <w:p>
      <w:pPr>
        <w:pStyle w:val="23"/>
        <w:ind w:firstLine="560"/>
      </w:pPr>
      <w:r>
        <w:rPr>
          <w:rFonts w:hint="eastAsia"/>
        </w:rPr>
        <w:t>注：如采用单层机喷抹灰石膏，可在梯形刮尺二次找平后，用翼型刮刀进行刮抹精细找平，翼型刮刀与墙面要保持大约75o角，把毛糙的地方和细小的孔洞填补封闭住。待表面微干不粘手时，将表面用清水打湿，用海绵抹板做打磨提浆处理。打磨提浆后的抹灰表面略干后，用翼形刮刀做收光处理。如需获得更加光滑平整的表面，可等表面略干后，再次将抹灰表面打湿，用翼形刮刀做收光处理，此阶段不用再打磨处理，直接带水收光。待抹灰层充分干燥，达到饰面基层要求，可直接进行涂层或墙纸（布）等饰面处理。</w:t>
      </w:r>
    </w:p>
    <w:p>
      <w:pPr>
        <w:pStyle w:val="23"/>
        <w:ind w:firstLine="560"/>
      </w:pPr>
      <w:r>
        <w:rPr>
          <w:rFonts w:hint="eastAsia"/>
        </w:rPr>
        <w:t>6 喷涂结束后，或设备空闲时间超过20分钟，应及时将设备、输送管和喷嘴清洗干净。</w:t>
      </w:r>
    </w:p>
    <w:p>
      <w:pPr>
        <w:pStyle w:val="3"/>
      </w:pPr>
      <w:bookmarkStart w:id="44" w:name="_Toc457848994"/>
      <w:r>
        <w:rPr>
          <w:rFonts w:hint="eastAsia"/>
        </w:rPr>
        <w:t>5.5 手工抹灰施工</w:t>
      </w:r>
      <w:bookmarkEnd w:id="44"/>
    </w:p>
    <w:p>
      <w:r>
        <w:rPr>
          <w:rFonts w:hint="eastAsia"/>
        </w:rPr>
        <w:t>5.5.1 搅拌</w:t>
      </w:r>
    </w:p>
    <w:p>
      <w:pPr>
        <w:pStyle w:val="23"/>
        <w:ind w:firstLine="560"/>
      </w:pPr>
      <w:r>
        <w:rPr>
          <w:rFonts w:hint="eastAsia"/>
        </w:rPr>
        <w:t>1.搅拌桶内残留的浆料硬化物有促凝作用，会影响下次搅拌料浆的凝结时间。搅拌前，必须将搅拌桶内的残留料浆硬化物清理干净。</w:t>
      </w:r>
    </w:p>
    <w:p>
      <w:pPr>
        <w:pStyle w:val="23"/>
        <w:ind w:firstLine="560"/>
      </w:pPr>
      <w:r>
        <w:rPr>
          <w:rFonts w:hint="eastAsia"/>
        </w:rPr>
        <w:t>2.将抹灰石膏干粉按照一定的体积比或重量比加入干净的清水中，用电动搅拌器连续搅拌不少于</w:t>
      </w:r>
      <w:r>
        <w:t>3min</w:t>
      </w:r>
      <w:r>
        <w:rPr>
          <w:rFonts w:hint="eastAsia"/>
        </w:rPr>
        <w:t>，混合均匀。搅拌好的料应在</w:t>
      </w:r>
      <w:r>
        <w:t>20min</w:t>
      </w:r>
      <w:r>
        <w:rPr>
          <w:rFonts w:hint="eastAsia"/>
        </w:rPr>
        <w:t>～</w:t>
      </w:r>
      <w:r>
        <w:t>30min</w:t>
      </w:r>
      <w:r>
        <w:rPr>
          <w:rFonts w:hint="eastAsia"/>
        </w:rPr>
        <w:t>内使用完毕。</w:t>
      </w:r>
    </w:p>
    <w:p>
      <w:pPr>
        <w:pStyle w:val="23"/>
        <w:ind w:firstLine="560"/>
      </w:pPr>
      <w:r>
        <w:rPr>
          <w:rFonts w:hint="eastAsia"/>
        </w:rPr>
        <w:t>3.当混凝土墙体抹灰分层施工时，第一遍抹灰用的抹灰石膏浆料应适当延长搅拌时间，充分搅拌，混合均匀。</w:t>
      </w:r>
    </w:p>
    <w:p>
      <w:pPr>
        <w:pStyle w:val="23"/>
        <w:ind w:firstLine="560"/>
      </w:pPr>
      <w:r>
        <w:rPr>
          <w:rFonts w:hint="eastAsia"/>
        </w:rPr>
        <w:t>4.搅拌好的浆料必须在规定的时间内用完，已初凝的料浆严禁再次加水搅拌后使用。</w:t>
      </w:r>
    </w:p>
    <w:p>
      <w:r>
        <w:rPr>
          <w:rFonts w:hint="eastAsia"/>
        </w:rPr>
        <w:t>5.5.2手工上墙</w:t>
      </w:r>
    </w:p>
    <w:p>
      <w:pPr>
        <w:pStyle w:val="23"/>
        <w:ind w:firstLine="560"/>
      </w:pPr>
      <w:r>
        <w:rPr>
          <w:rFonts w:hint="eastAsia"/>
        </w:rPr>
        <w:t>1.手工上墙时宜分两遍涂抹，一般情况下，两遍涂抹可以连续进行。第一遍，垂直方向涂抹，用钢抹子从上往下稍用力按压墙上的抹灰石膏。第二遍，水平方向涂抹，按压抹灰石膏。两遍涂抹和按压的方向必须垂直进行。</w:t>
      </w:r>
    </w:p>
    <w:p>
      <w:pPr>
        <w:pStyle w:val="23"/>
        <w:ind w:firstLine="560"/>
      </w:pPr>
      <w:r>
        <w:rPr>
          <w:rFonts w:hint="eastAsia"/>
        </w:rPr>
        <w:t>2.抹灰石膏厚度达到25mm时，应分层施工。待第一层抹灰石膏硬化后方可进行第二遍施工。两遍施工的时间间隔至少</w:t>
      </w:r>
      <w:r>
        <w:t>1.5h</w:t>
      </w:r>
      <w:r>
        <w:rPr>
          <w:rFonts w:hint="eastAsia"/>
        </w:rPr>
        <w:t>。</w:t>
      </w:r>
    </w:p>
    <w:p>
      <w:pPr>
        <w:pStyle w:val="23"/>
        <w:ind w:firstLine="560"/>
      </w:pPr>
      <w:r>
        <w:rPr>
          <w:rFonts w:hint="eastAsia"/>
        </w:rPr>
        <w:t>3.一个冲筋间距内的抹灰石膏墙面不能一次完成施工时，施工缝应抹成斜口。</w:t>
      </w:r>
    </w:p>
    <w:p>
      <w:pPr>
        <w:pStyle w:val="23"/>
        <w:ind w:firstLine="560"/>
      </w:pPr>
      <w:r>
        <w:rPr>
          <w:rFonts w:hint="eastAsia"/>
        </w:rPr>
        <w:t>4.阴角两侧墙体不应同时施工，应待阴角一侧墙体抹灰石膏硬化后再施工另一侧墙体相邻冲筋间距内的抹灰石膏。</w:t>
      </w:r>
    </w:p>
    <w:p>
      <w:pPr>
        <w:pStyle w:val="23"/>
        <w:ind w:firstLine="560"/>
      </w:pPr>
      <w:r>
        <w:rPr>
          <w:rFonts w:hint="eastAsia"/>
        </w:rPr>
        <w:t>5.空气流通较强的区域，抹灰石膏宜分两次施工，待第一遍硬化后再进行第二遍施工。</w:t>
      </w:r>
    </w:p>
    <w:p>
      <w:r>
        <w:rPr>
          <w:rFonts w:hint="eastAsia"/>
        </w:rPr>
        <w:t>5.5.3抹平</w:t>
      </w:r>
    </w:p>
    <w:p>
      <w:pPr>
        <w:pStyle w:val="23"/>
        <w:ind w:firstLine="560"/>
      </w:pPr>
      <w:r>
        <w:rPr>
          <w:rFonts w:hint="eastAsia"/>
        </w:rPr>
        <w:t>1.手工抹灰上墙完成后，应进行抹平施工。用楔形刮尺沿冲筋由下往上刮平，用刮下的料对凹陷处进行补料，尽量做到一到两次刮平。</w:t>
      </w:r>
    </w:p>
    <w:p>
      <w:pPr>
        <w:pStyle w:val="23"/>
        <w:ind w:firstLine="560"/>
      </w:pPr>
      <w:r>
        <w:rPr>
          <w:rFonts w:hint="eastAsia"/>
        </w:rPr>
        <w:t>如果抹灰石膏浆体偏稀，则应待抹灰石膏浆体稍微变稠后再刮平。用</w:t>
      </w:r>
      <w:r>
        <w:t>1.5m</w:t>
      </w:r>
      <w:r>
        <w:rPr>
          <w:rFonts w:hint="eastAsia"/>
        </w:rPr>
        <w:t>～</w:t>
      </w:r>
      <w:r>
        <w:t>2m</w:t>
      </w:r>
      <w:r>
        <w:rPr>
          <w:rFonts w:hint="eastAsia"/>
        </w:rPr>
        <w:t>楔形刮尺检查墙面平整度，稍高的刮掉，稍低的需要补料，刮平。阴角处用阴角专用工具将阴角刮直、找方。</w:t>
      </w:r>
    </w:p>
    <w:p>
      <w:pPr>
        <w:pStyle w:val="23"/>
        <w:ind w:firstLine="560"/>
      </w:pPr>
      <w:r>
        <w:rPr>
          <w:rFonts w:hint="eastAsia"/>
        </w:rPr>
        <w:t>2.刮平时应以一个冲筋间距为一个施工单元，单独完成后方可进行下一个施工单元。</w:t>
      </w:r>
    </w:p>
    <w:p>
      <w:r>
        <w:rPr>
          <w:rFonts w:hint="eastAsia"/>
        </w:rPr>
        <w:t>5.5.4修整</w:t>
      </w:r>
    </w:p>
    <w:p>
      <w:pPr>
        <w:pStyle w:val="23"/>
        <w:ind w:firstLine="560"/>
      </w:pPr>
      <w:r>
        <w:rPr>
          <w:rFonts w:hint="eastAsia"/>
        </w:rPr>
        <w:t>1.抹灰石膏用于砌块薄抹灰表面有开裂时，可待该部位抹灰石膏硬化后（至少</w:t>
      </w:r>
      <w:r>
        <w:t>1.5h</w:t>
      </w:r>
      <w:r>
        <w:rPr>
          <w:rFonts w:hint="eastAsia"/>
        </w:rPr>
        <w:t>）洒水湿润，再用抹灰石膏在其表面薄薄满批一层即可。</w:t>
      </w:r>
    </w:p>
    <w:p>
      <w:pPr>
        <w:pStyle w:val="23"/>
        <w:ind w:firstLine="560"/>
      </w:pPr>
      <w:r>
        <w:rPr>
          <w:rFonts w:hint="eastAsia"/>
        </w:rPr>
        <w:t>2.抹灰石膏表面有风裂现象时，应待抹灰石膏硬化后（至少</w:t>
      </w:r>
      <w:r>
        <w:t>1.5h</w:t>
      </w:r>
      <w:r>
        <w:rPr>
          <w:rFonts w:hint="eastAsia"/>
        </w:rPr>
        <w:t>）洒水湿润，再用抹灰石膏在其表面薄薄满批一层即可。</w:t>
      </w:r>
    </w:p>
    <w:p>
      <w:pPr>
        <w:pStyle w:val="23"/>
        <w:ind w:firstLine="560"/>
      </w:pPr>
      <w:r>
        <w:rPr>
          <w:rFonts w:hint="eastAsia"/>
        </w:rPr>
        <w:t>3.抹灰石膏表面不平处可以手工修复。</w:t>
      </w:r>
    </w:p>
    <w:p>
      <w:r>
        <w:rPr>
          <w:rFonts w:hint="eastAsia"/>
        </w:rPr>
        <w:t>5.5.5门窗洞口及阳角收口</w:t>
      </w:r>
    </w:p>
    <w:p>
      <w:pPr>
        <w:pStyle w:val="23"/>
        <w:ind w:firstLine="560"/>
      </w:pPr>
      <w:r>
        <w:rPr>
          <w:rFonts w:hint="eastAsia"/>
        </w:rPr>
        <w:t>1.室内墙面、柱面的阳角和门洞口的阳角抹灰线角清晰，并防止碰坏。</w:t>
      </w:r>
    </w:p>
    <w:p>
      <w:pPr>
        <w:pStyle w:val="23"/>
        <w:ind w:firstLine="560"/>
      </w:pPr>
      <w:r>
        <w:rPr>
          <w:rFonts w:hint="eastAsia"/>
        </w:rPr>
        <w:t>2.门窗洞口抹灰前，应先在门窗洞口墙、顶侧面用钢筋卡子夹上铝合金收边靠尺，用线坠吊垂直，再手工抹灰。</w:t>
      </w:r>
    </w:p>
    <w:p>
      <w:pPr>
        <w:pStyle w:val="23"/>
        <w:ind w:firstLine="560"/>
      </w:pPr>
      <w:r>
        <w:rPr>
          <w:rFonts w:hint="eastAsia"/>
        </w:rPr>
        <w:t>3.独立阳角第一面侧墙抹灰时，应在另一侧墙体阳角部位粘贴一根铝合金靠尺，和准备抹灰墙体的冲筋面平齐；独立阳角第二面墙体抹灰时，应将铝合金靠尺粘贴在已施工完毕且硬化的第一面侧墙体抹灰层上，待抹灰石膏完全硬化后将铝合金靠尺轻轻拿开，完成整个独立阳角的施工。</w:t>
      </w:r>
    </w:p>
    <w:p>
      <w:pPr>
        <w:pStyle w:val="23"/>
        <w:ind w:firstLine="560"/>
      </w:pPr>
      <w:r>
        <w:rPr>
          <w:rFonts w:hint="eastAsia"/>
        </w:rPr>
        <w:t>4.抹灰石膏阳角需要修复时，应待其两侧已经上墙的抹灰石膏干燥硬化后进行。</w:t>
      </w:r>
    </w:p>
    <w:p>
      <w:r>
        <w:rPr>
          <w:rFonts w:hint="eastAsia"/>
        </w:rPr>
        <w:t>5.5.6清理现场、清洗工具</w:t>
      </w:r>
    </w:p>
    <w:p>
      <w:pPr>
        <w:pStyle w:val="23"/>
        <w:ind w:firstLine="560"/>
      </w:pPr>
      <w:r>
        <w:rPr>
          <w:rFonts w:hint="eastAsia"/>
        </w:rPr>
        <w:t>1.抹灰面如出现污染，应在终凝前清理残留的料浆。</w:t>
      </w:r>
    </w:p>
    <w:p>
      <w:pPr>
        <w:pStyle w:val="23"/>
        <w:ind w:firstLine="560"/>
      </w:pPr>
      <w:r>
        <w:rPr>
          <w:rFonts w:hint="eastAsia"/>
        </w:rPr>
        <w:t>2.清洗工具。</w:t>
      </w:r>
    </w:p>
    <w:p/>
    <w:p>
      <w:pPr>
        <w:pStyle w:val="2"/>
      </w:pPr>
      <w:bookmarkStart w:id="45" w:name="_Toc337542167"/>
      <w:bookmarkStart w:id="46" w:name="_Toc457848995"/>
      <w:r>
        <w:rPr>
          <w:rFonts w:hint="eastAsia"/>
        </w:rPr>
        <w:t>6  养护及饰面处理</w:t>
      </w:r>
      <w:bookmarkEnd w:id="45"/>
      <w:bookmarkEnd w:id="46"/>
    </w:p>
    <w:p>
      <w:pPr>
        <w:pStyle w:val="3"/>
      </w:pPr>
      <w:bookmarkStart w:id="47" w:name="_Toc337542168"/>
      <w:bookmarkStart w:id="48" w:name="_Toc457848996"/>
      <w:r>
        <w:rPr>
          <w:rFonts w:hint="eastAsia"/>
        </w:rPr>
        <w:t>6.1 养护</w:t>
      </w:r>
      <w:bookmarkEnd w:id="47"/>
      <w:bookmarkEnd w:id="48"/>
    </w:p>
    <w:p>
      <w:r>
        <w:rPr>
          <w:rFonts w:hint="eastAsia"/>
        </w:rPr>
        <w:t>6.1.1 无须特别养护，但施工完毕后的最初24个小时内应保证空气温度不低于5℃，凝固过程中应保证抹灰层不受液态水（冷凝水、雨水等）的侵蚀，而且要保证房间内适当通风。</w:t>
      </w:r>
    </w:p>
    <w:p>
      <w:r>
        <w:rPr>
          <w:rFonts w:hint="eastAsia"/>
        </w:rPr>
        <w:t>6.1.2 理想状态下标准厚度的抹灰石膏达到充分固化和强度需要7天至14天的时间。</w:t>
      </w:r>
    </w:p>
    <w:p>
      <w:pPr>
        <w:pStyle w:val="3"/>
      </w:pPr>
      <w:bookmarkStart w:id="49" w:name="_Toc337542169"/>
      <w:bookmarkStart w:id="50" w:name="_Toc457848997"/>
      <w:r>
        <w:rPr>
          <w:rFonts w:hint="eastAsia"/>
        </w:rPr>
        <w:t>6.2 饰面处理</w:t>
      </w:r>
      <w:bookmarkEnd w:id="49"/>
      <w:bookmarkEnd w:id="50"/>
    </w:p>
    <w:p>
      <w:r>
        <w:rPr>
          <w:rFonts w:hint="eastAsia"/>
        </w:rPr>
        <w:t>6.2.1 抹灰石膏充分干燥后可进行饰面处理。</w:t>
      </w:r>
    </w:p>
    <w:p>
      <w:r>
        <w:rPr>
          <w:rFonts w:hint="eastAsia"/>
        </w:rPr>
        <w:t>6.2.2 饰面做法按4.2的规定，抹灰层平整度允许偏差按4.1.6的规定。</w:t>
      </w:r>
    </w:p>
    <w:p/>
    <w:p>
      <w:pPr>
        <w:pStyle w:val="2"/>
      </w:pPr>
      <w:bookmarkStart w:id="51" w:name="_Toc337542170"/>
      <w:bookmarkStart w:id="52" w:name="_Toc457848998"/>
      <w:r>
        <w:rPr>
          <w:rFonts w:hint="eastAsia"/>
        </w:rPr>
        <w:t>7  质量验收</w:t>
      </w:r>
      <w:bookmarkEnd w:id="51"/>
      <w:bookmarkEnd w:id="52"/>
    </w:p>
    <w:p>
      <w:pPr>
        <w:pStyle w:val="3"/>
      </w:pPr>
      <w:bookmarkStart w:id="53" w:name="_Toc457848999"/>
      <w:bookmarkStart w:id="54" w:name="_Toc337542171"/>
      <w:r>
        <w:rPr>
          <w:rFonts w:hint="eastAsia"/>
        </w:rPr>
        <w:t>7.1 一般规定</w:t>
      </w:r>
      <w:bookmarkEnd w:id="53"/>
      <w:bookmarkEnd w:id="54"/>
    </w:p>
    <w:p>
      <w:r>
        <w:rPr>
          <w:rFonts w:hint="eastAsia"/>
        </w:rPr>
        <w:t>7.1.1 抹灰工程验收时应检查下列文件和记录：</w:t>
      </w:r>
    </w:p>
    <w:p>
      <w:pPr>
        <w:pStyle w:val="23"/>
        <w:ind w:firstLine="560"/>
      </w:pPr>
      <w:r>
        <w:rPr>
          <w:rFonts w:hint="eastAsia"/>
        </w:rPr>
        <w:t>1 工程施工图、设计说明或其他设计文件。</w:t>
      </w:r>
    </w:p>
    <w:p>
      <w:pPr>
        <w:pStyle w:val="23"/>
        <w:ind w:firstLine="560"/>
      </w:pPr>
      <w:r>
        <w:rPr>
          <w:rFonts w:hint="eastAsia"/>
        </w:rPr>
        <w:t>2 材料的产品合格证书和性能检测报告、进场验收记录和复检报告。</w:t>
      </w:r>
    </w:p>
    <w:p>
      <w:pPr>
        <w:pStyle w:val="23"/>
        <w:ind w:firstLine="560"/>
      </w:pPr>
      <w:r>
        <w:rPr>
          <w:rFonts w:hint="eastAsia"/>
        </w:rPr>
        <w:t>3 顶棚抹灰层拉伸粘结强度检验报告</w:t>
      </w:r>
    </w:p>
    <w:p>
      <w:pPr>
        <w:pStyle w:val="23"/>
        <w:ind w:firstLine="560"/>
      </w:pPr>
      <w:r>
        <w:rPr>
          <w:rFonts w:hint="eastAsia"/>
        </w:rPr>
        <w:t>4 隐蔽工程验收记录。</w:t>
      </w:r>
    </w:p>
    <w:p>
      <w:pPr>
        <w:pStyle w:val="23"/>
        <w:ind w:firstLine="560"/>
      </w:pPr>
      <w:r>
        <w:rPr>
          <w:rFonts w:hint="eastAsia"/>
        </w:rPr>
        <w:t>5 抹灰工程施工记录。</w:t>
      </w:r>
    </w:p>
    <w:p>
      <w:r>
        <w:rPr>
          <w:rFonts w:hint="eastAsia"/>
        </w:rPr>
        <w:t>7.1.2 对同品种的抹灰石膏，应对初凝时间、终凝时间、抗折强度、抗压强度进行进场复检，复检应为见证取样送检。复检应以500t为一个检验批，不足上述数量时，也应划分为一个检验批。</w:t>
      </w:r>
    </w:p>
    <w:p>
      <w:r>
        <w:rPr>
          <w:rFonts w:hint="eastAsia"/>
        </w:rPr>
        <w:t>7.1.3抹灰层拉伸粘结强度检测时，相同品种、强度等级、施工工艺的内墙抹灰工程每20000m</w:t>
      </w:r>
      <w:r>
        <w:rPr>
          <w:rFonts w:hint="eastAsia"/>
          <w:vertAlign w:val="superscript"/>
        </w:rPr>
        <w:t>2</w:t>
      </w:r>
      <w:r>
        <w:rPr>
          <w:rFonts w:hint="eastAsia"/>
        </w:rPr>
        <w:t>应为一个检验批，顶棚抹灰工程每5000 m</w:t>
      </w:r>
      <w:r>
        <w:rPr>
          <w:rFonts w:hint="eastAsia"/>
          <w:vertAlign w:val="superscript"/>
        </w:rPr>
        <w:t>2</w:t>
      </w:r>
      <w:r>
        <w:rPr>
          <w:rFonts w:hint="eastAsia"/>
        </w:rPr>
        <w:t>应为一个检验批，每个检验批应抽取一组试件进行检测，不足规定数量的也应取一组。</w:t>
      </w:r>
    </w:p>
    <w:p>
      <w:r>
        <w:rPr>
          <w:rFonts w:hint="eastAsia"/>
        </w:rPr>
        <w:t>7.1.4 相同抹灰石膏品种、强度等级、施工工艺的室内抹灰工程，每50个自然间（大面积房间和走廊按抹灰面积30m</w:t>
      </w:r>
      <w:r>
        <w:rPr>
          <w:rFonts w:hint="eastAsia"/>
          <w:vertAlign w:val="superscript"/>
        </w:rPr>
        <w:t>2</w:t>
      </w:r>
      <w:r>
        <w:rPr>
          <w:rFonts w:hint="eastAsia"/>
        </w:rPr>
        <w:t>为一间）应划分为一个检验批，不足50间的也应划分为一个检验批。</w:t>
      </w:r>
    </w:p>
    <w:p>
      <w:pPr>
        <w:pStyle w:val="23"/>
        <w:ind w:firstLine="560"/>
      </w:pPr>
      <w:r>
        <w:rPr>
          <w:rFonts w:hint="eastAsia"/>
        </w:rPr>
        <w:t>每个检验批应至少抽查10%，并不得少于3间或150m</w:t>
      </w:r>
      <w:r>
        <w:rPr>
          <w:rFonts w:hint="eastAsia"/>
          <w:vertAlign w:val="superscript"/>
        </w:rPr>
        <w:t>2</w:t>
      </w:r>
      <w:r>
        <w:rPr>
          <w:rFonts w:hint="eastAsia"/>
        </w:rPr>
        <w:t>；不足3间或150m</w:t>
      </w:r>
      <w:r>
        <w:rPr>
          <w:rFonts w:hint="eastAsia"/>
          <w:vertAlign w:val="superscript"/>
        </w:rPr>
        <w:t>2</w:t>
      </w:r>
      <w:r>
        <w:rPr>
          <w:rFonts w:hint="eastAsia"/>
        </w:rPr>
        <w:t>时应全数检查。</w:t>
      </w:r>
    </w:p>
    <w:p>
      <w:pPr>
        <w:pStyle w:val="3"/>
      </w:pPr>
      <w:bookmarkStart w:id="55" w:name="_Toc457849000"/>
      <w:bookmarkStart w:id="56" w:name="_Toc337542172"/>
      <w:bookmarkStart w:id="57" w:name="OLE_LINK2"/>
      <w:r>
        <w:rPr>
          <w:rFonts w:hint="eastAsia"/>
        </w:rPr>
        <w:t>7.2 主控项目</w:t>
      </w:r>
      <w:bookmarkEnd w:id="55"/>
      <w:bookmarkEnd w:id="56"/>
    </w:p>
    <w:bookmarkEnd w:id="57"/>
    <w:p>
      <w:r>
        <w:rPr>
          <w:rFonts w:hint="eastAsia"/>
        </w:rPr>
        <w:t>7.2.1 基层准备质量</w:t>
      </w:r>
    </w:p>
    <w:p>
      <w:pPr>
        <w:pStyle w:val="23"/>
        <w:ind w:firstLine="560"/>
      </w:pPr>
      <w:r>
        <w:rPr>
          <w:rFonts w:hint="eastAsia"/>
        </w:rPr>
        <w:t>1 抹灰前和界面处理基层表面无尘土、污垢、油渍或任何异物，并按本规程的规定做好界面处理。</w:t>
      </w:r>
    </w:p>
    <w:p>
      <w:pPr>
        <w:pStyle w:val="23"/>
        <w:ind w:firstLine="560"/>
      </w:pPr>
      <w:r>
        <w:rPr>
          <w:rFonts w:hint="eastAsia"/>
        </w:rPr>
        <w:t>检查方法：检查施工记录。</w:t>
      </w:r>
    </w:p>
    <w:p>
      <w:pPr>
        <w:pStyle w:val="23"/>
        <w:ind w:firstLine="560"/>
      </w:pPr>
      <w:r>
        <w:rPr>
          <w:rFonts w:hint="eastAsia"/>
        </w:rPr>
        <w:t>2 基层坚固、无空鼓、松动、风化和宽度大于0.2mm的裂缝。</w:t>
      </w:r>
    </w:p>
    <w:p>
      <w:pPr>
        <w:pStyle w:val="23"/>
        <w:ind w:firstLine="560"/>
      </w:pPr>
      <w:r>
        <w:rPr>
          <w:rFonts w:hint="eastAsia"/>
        </w:rPr>
        <w:t>检查方法：检查施工记录。</w:t>
      </w:r>
    </w:p>
    <w:p>
      <w:pPr>
        <w:pStyle w:val="23"/>
        <w:ind w:firstLine="560"/>
      </w:pPr>
      <w:r>
        <w:rPr>
          <w:rFonts w:hint="eastAsia"/>
        </w:rPr>
        <w:t>3 界面处理剂涂刷均匀、无漏涂。</w:t>
      </w:r>
    </w:p>
    <w:p>
      <w:pPr>
        <w:pStyle w:val="23"/>
        <w:ind w:firstLine="560"/>
      </w:pPr>
      <w:r>
        <w:rPr>
          <w:rFonts w:hint="eastAsia"/>
        </w:rPr>
        <w:t>检查方法：检查施工记录。</w:t>
      </w:r>
    </w:p>
    <w:p>
      <w:pPr>
        <w:pStyle w:val="23"/>
        <w:ind w:firstLine="560"/>
      </w:pPr>
      <w:r>
        <w:rPr>
          <w:rFonts w:hint="eastAsia"/>
        </w:rPr>
        <w:t>4 对照表4.4检查需要增强的部位，是否按表4.4的规定铺设了相应型号的涂覆中碱玻璃纤维布，增强处理宽度是否符合表4.4的要求。</w:t>
      </w:r>
    </w:p>
    <w:p>
      <w:pPr>
        <w:pStyle w:val="23"/>
        <w:ind w:firstLine="560"/>
      </w:pPr>
      <w:r>
        <w:rPr>
          <w:rFonts w:hint="eastAsia"/>
        </w:rPr>
        <w:t>检查方法：检查隐蔽工程验收记录和施工记录。</w:t>
      </w:r>
    </w:p>
    <w:p>
      <w:pPr>
        <w:pStyle w:val="23"/>
        <w:ind w:firstLine="560"/>
      </w:pPr>
      <w:r>
        <w:rPr>
          <w:rFonts w:hint="eastAsia"/>
        </w:rPr>
        <w:t>5 同一平面上任何相邻控制厚度的配件（冲筋）的间距不大于2m，垂直度偏差不大于2mm。</w:t>
      </w:r>
    </w:p>
    <w:p>
      <w:pPr>
        <w:pStyle w:val="23"/>
        <w:ind w:firstLine="560"/>
      </w:pPr>
      <w:r>
        <w:rPr>
          <w:rFonts w:hint="eastAsia"/>
        </w:rPr>
        <w:t>检查方法：检查施工记录。</w:t>
      </w:r>
    </w:p>
    <w:p>
      <w:pPr>
        <w:pStyle w:val="23"/>
        <w:ind w:firstLine="560"/>
      </w:pPr>
      <w:r>
        <w:rPr>
          <w:rFonts w:hint="eastAsia"/>
        </w:rPr>
        <w:t>6 锚栓安装牢固，无松动。锚栓至边缘的距离不大于250mm，间距不大于500mm。</w:t>
      </w:r>
    </w:p>
    <w:p>
      <w:pPr>
        <w:pStyle w:val="23"/>
        <w:ind w:firstLine="560"/>
      </w:pPr>
      <w:r>
        <w:rPr>
          <w:rFonts w:hint="eastAsia"/>
        </w:rPr>
        <w:t>检查方法：检查施工记录。</w:t>
      </w:r>
    </w:p>
    <w:p>
      <w:r>
        <w:rPr>
          <w:rFonts w:hint="eastAsia"/>
        </w:rPr>
        <w:t>7.2.2 抹灰工程所用抹灰石膏及配套材料的品种及性能应符合设计和本规程的规定。</w:t>
      </w:r>
    </w:p>
    <w:p>
      <w:pPr>
        <w:pStyle w:val="23"/>
        <w:ind w:firstLine="560"/>
      </w:pPr>
      <w:r>
        <w:rPr>
          <w:rFonts w:hint="eastAsia"/>
        </w:rPr>
        <w:t>检查方法：检查工程设计文件、施工记录、产品合格证书、进场（厂）验收记录、复检报告。</w:t>
      </w:r>
    </w:p>
    <w:p>
      <w:r>
        <w:rPr>
          <w:rFonts w:hint="eastAsia"/>
        </w:rPr>
        <w:t>7.2.3 抹灰层与基层之间及各抹灰层之间应粘结牢固，抹灰层应无脱层、空鼓，面层应无爆灰和裂缝等缺陷。</w:t>
      </w:r>
    </w:p>
    <w:p>
      <w:pPr>
        <w:pStyle w:val="23"/>
        <w:ind w:firstLine="560"/>
      </w:pPr>
      <w:r>
        <w:rPr>
          <w:rFonts w:hint="eastAsia"/>
        </w:rPr>
        <w:t>检查方法：肉眼观察，用小锤轻击，检查施工记录。</w:t>
      </w:r>
    </w:p>
    <w:p>
      <w:r>
        <w:rPr>
          <w:rFonts w:hint="eastAsia"/>
        </w:rPr>
        <w:t>7.2.4 同一验收批的抹灰层拉伸粘结强度平均值应大于或等于表3.1-1的规定值，且最小值应大于或等于表3.1-1中规定值的75%。当同一验收批抹灰层拉伸粘结强度试验少于3组时，每组试件拉伸粘结强度均应大于或等于表3.1-1中的规定值。</w:t>
      </w:r>
    </w:p>
    <w:p>
      <w:pPr>
        <w:pStyle w:val="23"/>
        <w:ind w:firstLine="560"/>
      </w:pPr>
      <w:r>
        <w:rPr>
          <w:rFonts w:hint="eastAsia"/>
        </w:rPr>
        <w:t>检查方法：检查抹灰层拉伸粘结强度实体检测记录。</w:t>
      </w:r>
    </w:p>
    <w:p>
      <w:pPr>
        <w:pStyle w:val="3"/>
      </w:pPr>
      <w:bookmarkStart w:id="58" w:name="_Toc337542173"/>
      <w:bookmarkStart w:id="59" w:name="_Toc457849001"/>
      <w:r>
        <w:rPr>
          <w:rFonts w:hint="eastAsia"/>
        </w:rPr>
        <w:t>7.3 一般项目</w:t>
      </w:r>
      <w:bookmarkEnd w:id="58"/>
      <w:bookmarkEnd w:id="59"/>
    </w:p>
    <w:p>
      <w:r>
        <w:rPr>
          <w:rFonts w:hint="eastAsia"/>
        </w:rPr>
        <w:t>7.3.1 抹灰工程表面质量应符合下列规定：</w:t>
      </w:r>
    </w:p>
    <w:p>
      <w:pPr>
        <w:pStyle w:val="23"/>
        <w:ind w:firstLine="560"/>
      </w:pPr>
      <w:r>
        <w:rPr>
          <w:rFonts w:hint="eastAsia"/>
        </w:rPr>
        <w:t>1 抹灰层表面应洁净、接槎平整.</w:t>
      </w:r>
    </w:p>
    <w:p>
      <w:pPr>
        <w:pStyle w:val="23"/>
        <w:ind w:firstLine="560"/>
      </w:pPr>
      <w:r>
        <w:rPr>
          <w:rFonts w:hint="eastAsia"/>
        </w:rPr>
        <w:t>2 面层抹灰和单层抹灰表面应光滑、洁净、颜色均匀、无抹纹，分隔缝和灰缝应清晰美观。</w:t>
      </w:r>
    </w:p>
    <w:p>
      <w:pPr>
        <w:pStyle w:val="23"/>
        <w:ind w:firstLine="560"/>
      </w:pPr>
      <w:r>
        <w:rPr>
          <w:rFonts w:hint="eastAsia"/>
        </w:rPr>
        <w:t>检查方法：肉眼观察，手摸检查。</w:t>
      </w:r>
    </w:p>
    <w:p>
      <w:r>
        <w:rPr>
          <w:rFonts w:hint="eastAsia"/>
        </w:rPr>
        <w:t>7.3.2 护角、孔洞、槽盒周围及与各构件交接处的墙面抹灰表面应整齐、光滑，管道后面的抹灰表面应平整。</w:t>
      </w:r>
    </w:p>
    <w:p>
      <w:pPr>
        <w:pStyle w:val="23"/>
        <w:ind w:firstLine="560"/>
      </w:pPr>
      <w:r>
        <w:rPr>
          <w:rFonts w:hint="eastAsia"/>
        </w:rPr>
        <w:t>检查方法：肉眼观察。</w:t>
      </w:r>
    </w:p>
    <w:p>
      <w:r>
        <w:rPr>
          <w:rFonts w:hint="eastAsia"/>
        </w:rPr>
        <w:t>7.3.3 伸缩缝的设置应符合设计要求，宽度和深度应均匀一致，表面应光滑密实，棱角应整齐。</w:t>
      </w:r>
    </w:p>
    <w:p>
      <w:pPr>
        <w:pStyle w:val="23"/>
        <w:ind w:firstLine="560"/>
      </w:pPr>
      <w:r>
        <w:rPr>
          <w:rFonts w:hint="eastAsia"/>
        </w:rPr>
        <w:t>检验方法：检查工程设计文件，肉眼观察，尺寸检查。</w:t>
      </w:r>
    </w:p>
    <w:p>
      <w:r>
        <w:rPr>
          <w:rFonts w:hint="eastAsia"/>
        </w:rPr>
        <w:t>7.3.4 抹灰层厚度应符合设计要求；面层抹灰石膏不得抹在水泥抹灰砂浆上。</w:t>
      </w:r>
    </w:p>
    <w:p>
      <w:r>
        <w:rPr>
          <w:rFonts w:hint="eastAsia"/>
        </w:rPr>
        <w:t>7.3.5 抹灰工程质量的允许偏差和检验方法应符合表7.3的规定。</w:t>
      </w:r>
    </w:p>
    <w:p>
      <w:pPr>
        <w:pStyle w:val="25"/>
      </w:pPr>
      <w:r>
        <w:rPr>
          <w:rFonts w:hint="eastAsia"/>
        </w:rPr>
        <w:t>表7.3 抹灰工程质量的允许偏差和检验方法</w:t>
      </w:r>
    </w:p>
    <w:tbl>
      <w:tblPr>
        <w:tblStyle w:val="14"/>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854"/>
        <w:gridCol w:w="921"/>
        <w:gridCol w:w="921"/>
        <w:gridCol w:w="921"/>
        <w:gridCol w:w="32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5" w:type="dxa"/>
            <w:vMerge w:val="restart"/>
            <w:vAlign w:val="center"/>
          </w:tcPr>
          <w:p>
            <w:pPr>
              <w:pStyle w:val="24"/>
              <w:widowControl w:val="0"/>
            </w:pPr>
            <w:r>
              <w:rPr>
                <w:rFonts w:hint="eastAsia"/>
              </w:rPr>
              <w:t>项次</w:t>
            </w:r>
          </w:p>
        </w:tc>
        <w:tc>
          <w:tcPr>
            <w:tcW w:w="1854" w:type="dxa"/>
            <w:vMerge w:val="restart"/>
            <w:vAlign w:val="center"/>
          </w:tcPr>
          <w:p>
            <w:pPr>
              <w:pStyle w:val="24"/>
              <w:widowControl w:val="0"/>
            </w:pPr>
            <w:r>
              <w:rPr>
                <w:rFonts w:hint="eastAsia"/>
              </w:rPr>
              <w:t>项目</w:t>
            </w:r>
          </w:p>
        </w:tc>
        <w:tc>
          <w:tcPr>
            <w:tcW w:w="2763" w:type="dxa"/>
            <w:gridSpan w:val="3"/>
            <w:vAlign w:val="center"/>
          </w:tcPr>
          <w:p>
            <w:pPr>
              <w:pStyle w:val="24"/>
              <w:widowControl w:val="0"/>
            </w:pPr>
            <w:r>
              <w:rPr>
                <w:rFonts w:hint="eastAsia"/>
              </w:rPr>
              <w:t>允许偏差</w:t>
            </w:r>
          </w:p>
        </w:tc>
        <w:tc>
          <w:tcPr>
            <w:tcW w:w="3230" w:type="dxa"/>
            <w:vAlign w:val="center"/>
          </w:tcPr>
          <w:p>
            <w:pPr>
              <w:pStyle w:val="24"/>
              <w:widowControl w:val="0"/>
            </w:pPr>
            <w:r>
              <w:rPr>
                <w:rFonts w:hint="eastAsia"/>
              </w:rPr>
              <w:t>检验方法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5" w:type="dxa"/>
            <w:vMerge w:val="continue"/>
            <w:vAlign w:val="center"/>
          </w:tcPr>
          <w:p>
            <w:pPr>
              <w:pStyle w:val="24"/>
              <w:widowControl w:val="0"/>
            </w:pPr>
          </w:p>
        </w:tc>
        <w:tc>
          <w:tcPr>
            <w:tcW w:w="1854" w:type="dxa"/>
            <w:vMerge w:val="continue"/>
            <w:vAlign w:val="center"/>
          </w:tcPr>
          <w:p>
            <w:pPr>
              <w:pStyle w:val="24"/>
              <w:widowControl w:val="0"/>
            </w:pPr>
          </w:p>
        </w:tc>
        <w:tc>
          <w:tcPr>
            <w:tcW w:w="921" w:type="dxa"/>
            <w:vAlign w:val="center"/>
          </w:tcPr>
          <w:p>
            <w:pPr>
              <w:pStyle w:val="24"/>
              <w:widowControl w:val="0"/>
            </w:pPr>
            <w:r>
              <w:rPr>
                <w:rFonts w:hint="eastAsia"/>
              </w:rPr>
              <w:t>普通抹灰</w:t>
            </w:r>
          </w:p>
        </w:tc>
        <w:tc>
          <w:tcPr>
            <w:tcW w:w="921" w:type="dxa"/>
            <w:vAlign w:val="center"/>
          </w:tcPr>
          <w:p>
            <w:pPr>
              <w:pStyle w:val="24"/>
              <w:widowControl w:val="0"/>
            </w:pPr>
            <w:r>
              <w:rPr>
                <w:rFonts w:hint="eastAsia"/>
              </w:rPr>
              <w:t>高级抹灰</w:t>
            </w:r>
          </w:p>
        </w:tc>
        <w:tc>
          <w:tcPr>
            <w:tcW w:w="921" w:type="dxa"/>
            <w:vAlign w:val="center"/>
          </w:tcPr>
          <w:p>
            <w:pPr>
              <w:pStyle w:val="24"/>
              <w:widowControl w:val="0"/>
            </w:pPr>
            <w:r>
              <w:rPr>
                <w:rFonts w:hint="eastAsia"/>
              </w:rPr>
              <w:t>特级抹灰</w:t>
            </w:r>
          </w:p>
        </w:tc>
        <w:tc>
          <w:tcPr>
            <w:tcW w:w="3230" w:type="dxa"/>
            <w:vAlign w:val="center"/>
          </w:tcPr>
          <w:p>
            <w:pPr>
              <w:pStyle w:val="24"/>
              <w:widowControl w:val="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5" w:type="dxa"/>
            <w:vAlign w:val="center"/>
          </w:tcPr>
          <w:p>
            <w:pPr>
              <w:pStyle w:val="24"/>
              <w:widowControl w:val="0"/>
            </w:pPr>
            <w:r>
              <w:rPr>
                <w:rFonts w:hint="eastAsia"/>
              </w:rPr>
              <w:t>1</w:t>
            </w:r>
          </w:p>
        </w:tc>
        <w:tc>
          <w:tcPr>
            <w:tcW w:w="1854" w:type="dxa"/>
            <w:vAlign w:val="center"/>
          </w:tcPr>
          <w:p>
            <w:pPr>
              <w:pStyle w:val="24"/>
              <w:widowControl w:val="0"/>
            </w:pPr>
            <w:r>
              <w:rPr>
                <w:rFonts w:hint="eastAsia"/>
              </w:rPr>
              <w:t>立面垂直度</w:t>
            </w:r>
          </w:p>
        </w:tc>
        <w:tc>
          <w:tcPr>
            <w:tcW w:w="921" w:type="dxa"/>
            <w:vAlign w:val="center"/>
          </w:tcPr>
          <w:p>
            <w:pPr>
              <w:pStyle w:val="24"/>
              <w:widowControl w:val="0"/>
            </w:pPr>
            <w:r>
              <w:rPr>
                <w:rFonts w:hint="eastAsia"/>
              </w:rPr>
              <w:t>+4</w:t>
            </w:r>
          </w:p>
          <w:p>
            <w:pPr>
              <w:pStyle w:val="24"/>
              <w:widowControl w:val="0"/>
            </w:pPr>
            <w:r>
              <w:rPr>
                <w:rFonts w:hint="eastAsia"/>
              </w:rPr>
              <w:t>0</w:t>
            </w:r>
          </w:p>
        </w:tc>
        <w:tc>
          <w:tcPr>
            <w:tcW w:w="921" w:type="dxa"/>
            <w:vAlign w:val="center"/>
          </w:tcPr>
          <w:p>
            <w:pPr>
              <w:pStyle w:val="24"/>
              <w:widowControl w:val="0"/>
            </w:pPr>
            <w:r>
              <w:rPr>
                <w:rFonts w:hint="eastAsia"/>
              </w:rPr>
              <w:t>+3</w:t>
            </w:r>
          </w:p>
          <w:p>
            <w:pPr>
              <w:pStyle w:val="24"/>
              <w:widowControl w:val="0"/>
            </w:pPr>
            <w:r>
              <w:rPr>
                <w:rFonts w:hint="eastAsia"/>
              </w:rPr>
              <w:t>0</w:t>
            </w:r>
          </w:p>
        </w:tc>
        <w:tc>
          <w:tcPr>
            <w:tcW w:w="921" w:type="dxa"/>
            <w:vAlign w:val="center"/>
          </w:tcPr>
          <w:p>
            <w:pPr>
              <w:pStyle w:val="24"/>
              <w:widowControl w:val="0"/>
            </w:pPr>
            <w:r>
              <w:rPr>
                <w:rFonts w:hint="eastAsia"/>
              </w:rPr>
              <w:t>+2</w:t>
            </w:r>
          </w:p>
          <w:p>
            <w:pPr>
              <w:pStyle w:val="24"/>
              <w:widowControl w:val="0"/>
            </w:pPr>
            <w:r>
              <w:rPr>
                <w:rFonts w:hint="eastAsia"/>
              </w:rPr>
              <w:t>0</w:t>
            </w:r>
          </w:p>
        </w:tc>
        <w:tc>
          <w:tcPr>
            <w:tcW w:w="3230" w:type="dxa"/>
            <w:vAlign w:val="center"/>
          </w:tcPr>
          <w:p>
            <w:pPr>
              <w:pStyle w:val="24"/>
              <w:widowControl w:val="0"/>
            </w:pPr>
            <w:r>
              <w:rPr>
                <w:rFonts w:hint="eastAsia"/>
              </w:rPr>
              <w:t>用2m垂直检测尺检查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5" w:type="dxa"/>
            <w:vAlign w:val="center"/>
          </w:tcPr>
          <w:p>
            <w:pPr>
              <w:pStyle w:val="24"/>
              <w:widowControl w:val="0"/>
            </w:pPr>
            <w:r>
              <w:rPr>
                <w:rFonts w:hint="eastAsia"/>
              </w:rPr>
              <w:t>2</w:t>
            </w:r>
          </w:p>
        </w:tc>
        <w:tc>
          <w:tcPr>
            <w:tcW w:w="1854" w:type="dxa"/>
            <w:vAlign w:val="center"/>
          </w:tcPr>
          <w:p>
            <w:pPr>
              <w:pStyle w:val="24"/>
              <w:widowControl w:val="0"/>
            </w:pPr>
            <w:r>
              <w:rPr>
                <w:rFonts w:hint="eastAsia"/>
              </w:rPr>
              <w:t>表面平整度</w:t>
            </w:r>
          </w:p>
        </w:tc>
        <w:tc>
          <w:tcPr>
            <w:tcW w:w="921" w:type="dxa"/>
            <w:vAlign w:val="center"/>
          </w:tcPr>
          <w:p>
            <w:pPr>
              <w:pStyle w:val="24"/>
              <w:widowControl w:val="0"/>
            </w:pPr>
            <w:r>
              <w:rPr>
                <w:rFonts w:hint="eastAsia"/>
              </w:rPr>
              <w:t>+4</w:t>
            </w:r>
          </w:p>
          <w:p>
            <w:pPr>
              <w:pStyle w:val="24"/>
              <w:widowControl w:val="0"/>
            </w:pPr>
            <w:r>
              <w:rPr>
                <w:rFonts w:hint="eastAsia"/>
              </w:rPr>
              <w:t>0</w:t>
            </w:r>
          </w:p>
        </w:tc>
        <w:tc>
          <w:tcPr>
            <w:tcW w:w="921" w:type="dxa"/>
            <w:vAlign w:val="center"/>
          </w:tcPr>
          <w:p>
            <w:pPr>
              <w:pStyle w:val="24"/>
              <w:widowControl w:val="0"/>
            </w:pPr>
            <w:r>
              <w:rPr>
                <w:rFonts w:hint="eastAsia"/>
              </w:rPr>
              <w:t>+3</w:t>
            </w:r>
          </w:p>
          <w:p>
            <w:pPr>
              <w:pStyle w:val="24"/>
              <w:widowControl w:val="0"/>
            </w:pPr>
            <w:r>
              <w:rPr>
                <w:rFonts w:hint="eastAsia"/>
              </w:rPr>
              <w:t>0</w:t>
            </w:r>
          </w:p>
        </w:tc>
        <w:tc>
          <w:tcPr>
            <w:tcW w:w="921" w:type="dxa"/>
            <w:vAlign w:val="center"/>
          </w:tcPr>
          <w:p>
            <w:pPr>
              <w:pStyle w:val="24"/>
              <w:widowControl w:val="0"/>
            </w:pPr>
            <w:r>
              <w:rPr>
                <w:rFonts w:hint="eastAsia"/>
              </w:rPr>
              <w:t>+2</w:t>
            </w:r>
          </w:p>
          <w:p>
            <w:pPr>
              <w:pStyle w:val="24"/>
              <w:widowControl w:val="0"/>
            </w:pPr>
            <w:r>
              <w:rPr>
                <w:rFonts w:hint="eastAsia"/>
              </w:rPr>
              <w:t>0</w:t>
            </w:r>
          </w:p>
        </w:tc>
        <w:tc>
          <w:tcPr>
            <w:tcW w:w="3230" w:type="dxa"/>
            <w:vAlign w:val="center"/>
          </w:tcPr>
          <w:p>
            <w:pPr>
              <w:pStyle w:val="24"/>
              <w:widowControl w:val="0"/>
            </w:pPr>
            <w:r>
              <w:rPr>
                <w:rFonts w:hint="eastAsia"/>
              </w:rPr>
              <w:t>用2m垂直检测尺检查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5" w:type="dxa"/>
            <w:vAlign w:val="center"/>
          </w:tcPr>
          <w:p>
            <w:pPr>
              <w:pStyle w:val="24"/>
              <w:widowControl w:val="0"/>
            </w:pPr>
            <w:r>
              <w:rPr>
                <w:rFonts w:hint="eastAsia"/>
              </w:rPr>
              <w:t>3</w:t>
            </w:r>
          </w:p>
        </w:tc>
        <w:tc>
          <w:tcPr>
            <w:tcW w:w="1854" w:type="dxa"/>
            <w:vAlign w:val="center"/>
          </w:tcPr>
          <w:p>
            <w:pPr>
              <w:pStyle w:val="24"/>
              <w:widowControl w:val="0"/>
            </w:pPr>
            <w:r>
              <w:rPr>
                <w:rFonts w:hint="eastAsia"/>
              </w:rPr>
              <w:t>阴阳角方正</w:t>
            </w:r>
          </w:p>
        </w:tc>
        <w:tc>
          <w:tcPr>
            <w:tcW w:w="921" w:type="dxa"/>
            <w:vAlign w:val="center"/>
          </w:tcPr>
          <w:p>
            <w:pPr>
              <w:pStyle w:val="24"/>
              <w:widowControl w:val="0"/>
            </w:pPr>
            <w:r>
              <w:rPr>
                <w:rFonts w:hint="eastAsia"/>
              </w:rPr>
              <w:t>+4</w:t>
            </w:r>
          </w:p>
          <w:p>
            <w:pPr>
              <w:pStyle w:val="24"/>
              <w:widowControl w:val="0"/>
            </w:pPr>
            <w:r>
              <w:rPr>
                <w:rFonts w:hint="eastAsia"/>
              </w:rPr>
              <w:t>0</w:t>
            </w:r>
          </w:p>
        </w:tc>
        <w:tc>
          <w:tcPr>
            <w:tcW w:w="921" w:type="dxa"/>
            <w:vAlign w:val="center"/>
          </w:tcPr>
          <w:p>
            <w:pPr>
              <w:pStyle w:val="24"/>
              <w:widowControl w:val="0"/>
            </w:pPr>
            <w:r>
              <w:rPr>
                <w:rFonts w:hint="eastAsia"/>
              </w:rPr>
              <w:t>+3</w:t>
            </w:r>
          </w:p>
          <w:p>
            <w:pPr>
              <w:pStyle w:val="24"/>
              <w:widowControl w:val="0"/>
            </w:pPr>
            <w:r>
              <w:rPr>
                <w:rFonts w:hint="eastAsia"/>
              </w:rPr>
              <w:t>0</w:t>
            </w:r>
          </w:p>
        </w:tc>
        <w:tc>
          <w:tcPr>
            <w:tcW w:w="921" w:type="dxa"/>
            <w:vAlign w:val="center"/>
          </w:tcPr>
          <w:p>
            <w:pPr>
              <w:pStyle w:val="24"/>
              <w:widowControl w:val="0"/>
            </w:pPr>
            <w:r>
              <w:rPr>
                <w:rFonts w:hint="eastAsia"/>
              </w:rPr>
              <w:t>+2</w:t>
            </w:r>
          </w:p>
          <w:p>
            <w:pPr>
              <w:pStyle w:val="24"/>
              <w:widowControl w:val="0"/>
            </w:pPr>
            <w:r>
              <w:rPr>
                <w:rFonts w:hint="eastAsia"/>
              </w:rPr>
              <w:t>0</w:t>
            </w:r>
          </w:p>
        </w:tc>
        <w:tc>
          <w:tcPr>
            <w:tcW w:w="3230" w:type="dxa"/>
            <w:vAlign w:val="center"/>
          </w:tcPr>
          <w:p>
            <w:pPr>
              <w:pStyle w:val="24"/>
              <w:widowControl w:val="0"/>
            </w:pPr>
            <w:r>
              <w:rPr>
                <w:rFonts w:hint="eastAsia"/>
              </w:rPr>
              <w:t>用直角检测尺检查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5" w:type="dxa"/>
            <w:vAlign w:val="center"/>
          </w:tcPr>
          <w:p>
            <w:pPr>
              <w:pStyle w:val="24"/>
              <w:widowControl w:val="0"/>
            </w:pPr>
            <w:r>
              <w:rPr>
                <w:rFonts w:hint="eastAsia"/>
              </w:rPr>
              <w:t>4</w:t>
            </w:r>
          </w:p>
        </w:tc>
        <w:tc>
          <w:tcPr>
            <w:tcW w:w="1854" w:type="dxa"/>
            <w:vAlign w:val="center"/>
          </w:tcPr>
          <w:p>
            <w:pPr>
              <w:pStyle w:val="24"/>
              <w:widowControl w:val="0"/>
            </w:pPr>
            <w:r>
              <w:rPr>
                <w:rFonts w:hint="eastAsia"/>
              </w:rPr>
              <w:t>伸缩缝直线度</w:t>
            </w:r>
          </w:p>
        </w:tc>
        <w:tc>
          <w:tcPr>
            <w:tcW w:w="921" w:type="dxa"/>
            <w:vAlign w:val="center"/>
          </w:tcPr>
          <w:p>
            <w:pPr>
              <w:pStyle w:val="24"/>
              <w:widowControl w:val="0"/>
            </w:pPr>
            <w:r>
              <w:rPr>
                <w:rFonts w:hint="eastAsia"/>
              </w:rPr>
              <w:t>+4</w:t>
            </w:r>
          </w:p>
          <w:p>
            <w:pPr>
              <w:pStyle w:val="24"/>
              <w:widowControl w:val="0"/>
            </w:pPr>
            <w:r>
              <w:rPr>
                <w:rFonts w:hint="eastAsia"/>
              </w:rPr>
              <w:t>0</w:t>
            </w:r>
          </w:p>
        </w:tc>
        <w:tc>
          <w:tcPr>
            <w:tcW w:w="921" w:type="dxa"/>
            <w:vAlign w:val="center"/>
          </w:tcPr>
          <w:p>
            <w:pPr>
              <w:pStyle w:val="24"/>
              <w:widowControl w:val="0"/>
            </w:pPr>
            <w:r>
              <w:rPr>
                <w:rFonts w:hint="eastAsia"/>
              </w:rPr>
              <w:t>+3</w:t>
            </w:r>
          </w:p>
          <w:p>
            <w:pPr>
              <w:pStyle w:val="24"/>
              <w:widowControl w:val="0"/>
            </w:pPr>
            <w:r>
              <w:rPr>
                <w:rFonts w:hint="eastAsia"/>
              </w:rPr>
              <w:t>0</w:t>
            </w:r>
          </w:p>
        </w:tc>
        <w:tc>
          <w:tcPr>
            <w:tcW w:w="921" w:type="dxa"/>
            <w:vAlign w:val="center"/>
          </w:tcPr>
          <w:p>
            <w:pPr>
              <w:pStyle w:val="24"/>
              <w:widowControl w:val="0"/>
            </w:pPr>
            <w:r>
              <w:rPr>
                <w:rFonts w:hint="eastAsia"/>
              </w:rPr>
              <w:t>+1</w:t>
            </w:r>
          </w:p>
          <w:p>
            <w:pPr>
              <w:pStyle w:val="24"/>
              <w:widowControl w:val="0"/>
            </w:pPr>
            <w:r>
              <w:rPr>
                <w:rFonts w:hint="eastAsia"/>
              </w:rPr>
              <w:t>0</w:t>
            </w:r>
          </w:p>
        </w:tc>
        <w:tc>
          <w:tcPr>
            <w:tcW w:w="3230" w:type="dxa"/>
            <w:vAlign w:val="center"/>
          </w:tcPr>
          <w:p>
            <w:pPr>
              <w:pStyle w:val="24"/>
              <w:widowControl w:val="0"/>
            </w:pPr>
            <w:r>
              <w:rPr>
                <w:rFonts w:hint="eastAsia"/>
              </w:rPr>
              <w:t>用5m线，不足5m拉通线，用钢直尺检查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675" w:type="dxa"/>
            <w:vAlign w:val="center"/>
          </w:tcPr>
          <w:p>
            <w:pPr>
              <w:pStyle w:val="24"/>
              <w:widowControl w:val="0"/>
            </w:pPr>
            <w:r>
              <w:rPr>
                <w:rFonts w:hint="eastAsia"/>
              </w:rPr>
              <w:t>5</w:t>
            </w:r>
          </w:p>
        </w:tc>
        <w:tc>
          <w:tcPr>
            <w:tcW w:w="1854" w:type="dxa"/>
            <w:vAlign w:val="center"/>
          </w:tcPr>
          <w:p>
            <w:pPr>
              <w:pStyle w:val="24"/>
              <w:widowControl w:val="0"/>
            </w:pPr>
            <w:r>
              <w:rPr>
                <w:rFonts w:hint="eastAsia"/>
              </w:rPr>
              <w:t>墙裙、勒脚上口直线度</w:t>
            </w:r>
          </w:p>
        </w:tc>
        <w:tc>
          <w:tcPr>
            <w:tcW w:w="921" w:type="dxa"/>
            <w:vAlign w:val="center"/>
          </w:tcPr>
          <w:p>
            <w:pPr>
              <w:pStyle w:val="24"/>
              <w:widowControl w:val="0"/>
            </w:pPr>
            <w:r>
              <w:rPr>
                <w:rFonts w:hint="eastAsia"/>
              </w:rPr>
              <w:t>+4</w:t>
            </w:r>
          </w:p>
          <w:p>
            <w:pPr>
              <w:pStyle w:val="24"/>
              <w:widowControl w:val="0"/>
            </w:pPr>
            <w:r>
              <w:rPr>
                <w:rFonts w:hint="eastAsia"/>
              </w:rPr>
              <w:t>0</w:t>
            </w:r>
          </w:p>
        </w:tc>
        <w:tc>
          <w:tcPr>
            <w:tcW w:w="921" w:type="dxa"/>
            <w:vAlign w:val="center"/>
          </w:tcPr>
          <w:p>
            <w:pPr>
              <w:pStyle w:val="24"/>
              <w:widowControl w:val="0"/>
            </w:pPr>
            <w:r>
              <w:rPr>
                <w:rFonts w:hint="eastAsia"/>
              </w:rPr>
              <w:t>+3</w:t>
            </w:r>
          </w:p>
          <w:p>
            <w:pPr>
              <w:pStyle w:val="24"/>
              <w:widowControl w:val="0"/>
            </w:pPr>
            <w:r>
              <w:rPr>
                <w:rFonts w:hint="eastAsia"/>
              </w:rPr>
              <w:t>0</w:t>
            </w:r>
          </w:p>
        </w:tc>
        <w:tc>
          <w:tcPr>
            <w:tcW w:w="921" w:type="dxa"/>
            <w:vAlign w:val="center"/>
          </w:tcPr>
          <w:p>
            <w:pPr>
              <w:pStyle w:val="24"/>
              <w:widowControl w:val="0"/>
            </w:pPr>
            <w:r>
              <w:rPr>
                <w:rFonts w:hint="eastAsia"/>
              </w:rPr>
              <w:t>+1</w:t>
            </w:r>
          </w:p>
          <w:p>
            <w:pPr>
              <w:pStyle w:val="24"/>
              <w:widowControl w:val="0"/>
            </w:pPr>
            <w:r>
              <w:rPr>
                <w:rFonts w:hint="eastAsia"/>
              </w:rPr>
              <w:t>0</w:t>
            </w:r>
          </w:p>
        </w:tc>
        <w:tc>
          <w:tcPr>
            <w:tcW w:w="3230" w:type="dxa"/>
            <w:vAlign w:val="center"/>
          </w:tcPr>
          <w:p>
            <w:pPr>
              <w:pStyle w:val="24"/>
              <w:widowControl w:val="0"/>
            </w:pPr>
            <w:r>
              <w:rPr>
                <w:rFonts w:hint="eastAsia"/>
              </w:rPr>
              <w:t>用5m线，不足5m拉通线，用钢直尺检查</w:t>
            </w:r>
          </w:p>
        </w:tc>
      </w:tr>
    </w:tbl>
    <w:p>
      <w:pPr>
        <w:spacing w:line="360" w:lineRule="auto"/>
        <w:rPr>
          <w:sz w:val="24"/>
        </w:rPr>
      </w:pPr>
      <w:r>
        <w:rPr>
          <w:rFonts w:hint="eastAsia"/>
          <w:sz w:val="24"/>
        </w:rPr>
        <w:t>注：1 普通顶棚抹灰表面平整度可不检验，但是白天正常光线下肉眼观察要求表面平顺。</w:t>
      </w:r>
    </w:p>
    <w:p>
      <w:pPr>
        <w:spacing w:line="360" w:lineRule="auto"/>
        <w:ind w:firstLine="480" w:firstLineChars="200"/>
        <w:rPr>
          <w:sz w:val="24"/>
        </w:rPr>
      </w:pPr>
      <w:r>
        <w:rPr>
          <w:rFonts w:hint="eastAsia"/>
          <w:sz w:val="24"/>
        </w:rPr>
        <w:t>2 高级顶棚抹灰表面平整度偏差要求用2m靠尺和塞尺检查不超过3mm。</w:t>
      </w:r>
    </w:p>
    <w:p>
      <w:pPr>
        <w:spacing w:line="360" w:lineRule="auto"/>
        <w:ind w:firstLine="480" w:firstLineChars="200"/>
        <w:rPr>
          <w:sz w:val="24"/>
        </w:rPr>
      </w:pPr>
      <w:r>
        <w:rPr>
          <w:rFonts w:hint="eastAsia"/>
          <w:sz w:val="24"/>
        </w:rPr>
        <w:t>3 特级顶棚抹灰表面平整度偏差要求用2m靠尺和塞尺检查不超过2mm。</w:t>
      </w:r>
    </w:p>
    <w:p>
      <w:pPr>
        <w:spacing w:line="360" w:lineRule="auto"/>
        <w:ind w:firstLine="480" w:firstLineChars="200"/>
        <w:rPr>
          <w:sz w:val="24"/>
        </w:rPr>
      </w:pPr>
      <w:r>
        <w:rPr>
          <w:rFonts w:hint="eastAsia"/>
          <w:sz w:val="24"/>
        </w:rPr>
        <w:t>4 普通墙面抹灰阴阳角方正可不检验。</w:t>
      </w:r>
    </w:p>
    <w:p>
      <w:pPr>
        <w:pStyle w:val="2"/>
      </w:pPr>
      <w:bookmarkStart w:id="60" w:name="_Toc337542175"/>
      <w:bookmarkStart w:id="61" w:name="_Toc457849002"/>
      <w:r>
        <w:rPr>
          <w:rFonts w:hint="eastAsia"/>
        </w:rPr>
        <w:t>本规程用词说明</w:t>
      </w:r>
      <w:bookmarkEnd w:id="60"/>
      <w:bookmarkEnd w:id="61"/>
    </w:p>
    <w:p>
      <w:r>
        <w:rPr>
          <w:rFonts w:hint="eastAsia"/>
        </w:rPr>
        <w:t>1  为便于在执行本规程条文时区别对待，对要求严格程度不同的用词说明如下：</w:t>
      </w:r>
    </w:p>
    <w:p>
      <w:pPr>
        <w:pStyle w:val="23"/>
        <w:ind w:firstLine="560"/>
      </w:pPr>
      <w:r>
        <w:rPr>
          <w:rFonts w:hint="eastAsia"/>
        </w:rPr>
        <w:t>1）表示很严格，非这样做不可的：</w:t>
      </w:r>
    </w:p>
    <w:p>
      <w:pPr>
        <w:pStyle w:val="23"/>
        <w:ind w:firstLine="560"/>
      </w:pPr>
      <w:r>
        <w:rPr>
          <w:rFonts w:hint="eastAsia"/>
        </w:rPr>
        <w:t xml:space="preserve">   正面词采用“必须”，反面词采用“严禁”；</w:t>
      </w:r>
    </w:p>
    <w:p>
      <w:pPr>
        <w:pStyle w:val="23"/>
        <w:ind w:firstLine="560"/>
      </w:pPr>
      <w:r>
        <w:rPr>
          <w:rFonts w:hint="eastAsia"/>
        </w:rPr>
        <w:t>2）表示严格，在正常情况下均应这样做的：</w:t>
      </w:r>
    </w:p>
    <w:p>
      <w:pPr>
        <w:pStyle w:val="23"/>
        <w:ind w:firstLine="560"/>
      </w:pPr>
      <w:r>
        <w:rPr>
          <w:rFonts w:hint="eastAsia"/>
        </w:rPr>
        <w:t xml:space="preserve">   正面词采用“应”，反面词采用“不应”或“不得”；</w:t>
      </w:r>
    </w:p>
    <w:p>
      <w:pPr>
        <w:pStyle w:val="23"/>
        <w:ind w:firstLine="560"/>
      </w:pPr>
      <w:r>
        <w:rPr>
          <w:rFonts w:hint="eastAsia"/>
        </w:rPr>
        <w:t>3）表示允许稍有选择，在条件许可时首先应这样做的：</w:t>
      </w:r>
    </w:p>
    <w:p>
      <w:pPr>
        <w:pStyle w:val="23"/>
        <w:ind w:firstLine="560"/>
      </w:pPr>
      <w:r>
        <w:rPr>
          <w:rFonts w:hint="eastAsia"/>
        </w:rPr>
        <w:t xml:space="preserve">   正面词采用“宜”，反面词采用“不宜”；</w:t>
      </w:r>
    </w:p>
    <w:p>
      <w:pPr>
        <w:pStyle w:val="23"/>
        <w:ind w:firstLine="560"/>
      </w:pPr>
      <w:r>
        <w:rPr>
          <w:rFonts w:hint="eastAsia"/>
        </w:rPr>
        <w:t>4）表示有选择，在一定条件下可以这样做的，采用“可”。</w:t>
      </w:r>
    </w:p>
    <w:p>
      <w:r>
        <w:rPr>
          <w:rFonts w:hint="eastAsia"/>
        </w:rPr>
        <w:t>2  条文中指明应按其他有关标准执行的写法为：“应符合</w:t>
      </w:r>
      <w:r>
        <w:t>……</w:t>
      </w:r>
      <w:r>
        <w:rPr>
          <w:rFonts w:hint="eastAsia"/>
        </w:rPr>
        <w:t>的规定”或“应按</w:t>
      </w:r>
      <w:r>
        <w:t>……</w:t>
      </w:r>
      <w:r>
        <w:rPr>
          <w:rFonts w:hint="eastAsia"/>
        </w:rPr>
        <w:t>执行”。</w:t>
      </w:r>
    </w:p>
    <w:p>
      <w:pPr>
        <w:pStyle w:val="2"/>
      </w:pPr>
      <w:bookmarkStart w:id="62" w:name="_Toc337542176"/>
      <w:bookmarkStart w:id="63" w:name="_Toc457849003"/>
      <w:r>
        <w:rPr>
          <w:rFonts w:hint="eastAsia"/>
        </w:rPr>
        <w:t>引用标准名录</w:t>
      </w:r>
      <w:bookmarkEnd w:id="62"/>
      <w:bookmarkEnd w:id="63"/>
    </w:p>
    <w:p>
      <w:r>
        <w:rPr>
          <w:rFonts w:hint="eastAsia"/>
        </w:rPr>
        <w:t>《纤维玻璃化学分析方法》GB/T 1549</w:t>
      </w:r>
    </w:p>
    <w:p>
      <w:r>
        <w:rPr>
          <w:rFonts w:hint="eastAsia"/>
        </w:rPr>
        <w:t>《建筑材料放射性核素限量》GB6566</w:t>
      </w:r>
    </w:p>
    <w:p>
      <w:r>
        <w:rPr>
          <w:rFonts w:hint="eastAsia"/>
        </w:rPr>
        <w:t>《增强材料 机织物试样方法 第2部分：经、纬密度的测定》GB/T 7689.2</w:t>
      </w:r>
    </w:p>
    <w:p>
      <w:r>
        <w:rPr>
          <w:rFonts w:hint="eastAsia"/>
        </w:rPr>
        <w:t>《增强材料 机织物试样方法 第5部分：玻璃纤维拉伸断裂强力和断裂伸长的测定》GB/T 7689.5</w:t>
      </w:r>
    </w:p>
    <w:p>
      <w:r>
        <w:rPr>
          <w:rFonts w:hint="eastAsia"/>
        </w:rPr>
        <w:t>《建筑材料及制品燃烧性能分级》GB 8624-2006</w:t>
      </w:r>
    </w:p>
    <w:p>
      <w:r>
        <w:rPr>
          <w:rFonts w:hint="eastAsia"/>
        </w:rPr>
        <w:t>《增强制品试验方法 第2部分：玻璃纤维可燃物含量的测定》GB 9914.2</w:t>
      </w:r>
    </w:p>
    <w:p>
      <w:r>
        <w:rPr>
          <w:rFonts w:hint="eastAsia"/>
        </w:rPr>
        <w:t>《绝热材料稳定热阻及有关特性的测定 防护热板法》GB/T 10294</w:t>
      </w:r>
    </w:p>
    <w:p>
      <w:r>
        <w:rPr>
          <w:rFonts w:hint="eastAsia"/>
        </w:rPr>
        <w:t>《绝热材料稳定热阻及有关特性的测定 热流计法》GB/T 10295</w:t>
      </w:r>
    </w:p>
    <w:p>
      <w:r>
        <w:rPr>
          <w:rFonts w:hint="eastAsia"/>
        </w:rPr>
        <w:t>《抹灰砂浆技术规程》JGJ220-2010</w:t>
      </w:r>
    </w:p>
    <w:p>
      <w:r>
        <w:rPr>
          <w:rFonts w:hint="eastAsia"/>
        </w:rPr>
        <w:t>《膨胀聚苯板薄抹灰外墙外保温系统》JG 149</w:t>
      </w:r>
    </w:p>
    <w:p>
      <w:r>
        <w:rPr>
          <w:rFonts w:hint="eastAsia"/>
        </w:rPr>
        <w:t>《粉刷石膏》JG 517</w:t>
      </w:r>
    </w:p>
    <w:p>
      <w:r>
        <w:rPr>
          <w:rFonts w:hint="eastAsia"/>
        </w:rPr>
        <w:t>《增强用玻璃纤维网布 第1部分：树脂砂轮用玻璃纤维网布》JC 561.1</w:t>
      </w:r>
    </w:p>
    <w:p>
      <w:r>
        <w:rPr>
          <w:rFonts w:hint="eastAsia"/>
        </w:rPr>
        <w:t>《增强用玻璃纤维网布 第2部分：聚合物基外墙外保温用玻璃纤维网布》JC 561.2</w:t>
      </w:r>
    </w:p>
    <w:p>
      <w:r>
        <w:rPr>
          <w:rFonts w:hint="eastAsia"/>
        </w:rPr>
        <w:t>《混凝土界面处理剂》JC/T 907</w:t>
      </w:r>
    </w:p>
    <w:p>
      <w:r>
        <w:br w:type="page"/>
      </w:r>
    </w:p>
    <w:p>
      <w:pPr>
        <w:jc w:val="center"/>
        <w:rPr>
          <w:rFonts w:ascii="黑体" w:eastAsia="黑体"/>
          <w:b/>
          <w:sz w:val="48"/>
          <w:szCs w:val="48"/>
        </w:rPr>
      </w:pPr>
    </w:p>
    <w:p>
      <w:pPr>
        <w:jc w:val="center"/>
        <w:rPr>
          <w:b/>
          <w:sz w:val="32"/>
          <w:szCs w:val="32"/>
        </w:rPr>
      </w:pPr>
    </w:p>
    <w:p>
      <w:pPr>
        <w:jc w:val="center"/>
        <w:rPr>
          <w:b/>
          <w:sz w:val="32"/>
          <w:szCs w:val="32"/>
        </w:rPr>
      </w:pPr>
    </w:p>
    <w:p>
      <w:pPr>
        <w:jc w:val="center"/>
        <w:rPr>
          <w:b/>
          <w:sz w:val="32"/>
          <w:szCs w:val="32"/>
        </w:rPr>
      </w:pPr>
      <w:r>
        <w:rPr>
          <w:rFonts w:hint="eastAsia"/>
          <w:b/>
          <w:sz w:val="32"/>
          <w:szCs w:val="32"/>
        </w:rPr>
        <w:t>中国工程建设标准化协会标准</w:t>
      </w:r>
    </w:p>
    <w:p>
      <w:pPr>
        <w:jc w:val="center"/>
        <w:rPr>
          <w:b/>
          <w:sz w:val="32"/>
          <w:szCs w:val="32"/>
        </w:rPr>
      </w:pPr>
    </w:p>
    <w:p>
      <w:pPr>
        <w:jc w:val="center"/>
        <w:rPr>
          <w:rFonts w:hint="eastAsia" w:ascii="黑体" w:hAnsi="黑体" w:eastAsia="黑体"/>
          <w:b/>
          <w:sz w:val="44"/>
          <w:szCs w:val="44"/>
        </w:rPr>
      </w:pPr>
      <w:r>
        <w:rPr>
          <w:rFonts w:hint="eastAsia" w:ascii="黑体" w:hAnsi="黑体" w:eastAsia="黑体"/>
          <w:b/>
          <w:sz w:val="44"/>
          <w:szCs w:val="44"/>
        </w:rPr>
        <w:t>喷涂石膏应用技术规程</w:t>
      </w:r>
    </w:p>
    <w:p>
      <w:pPr>
        <w:jc w:val="center"/>
        <w:rPr>
          <w:rFonts w:hint="eastAsia" w:ascii="黑体" w:hAnsi="黑体" w:eastAsia="黑体"/>
          <w:b/>
          <w:sz w:val="44"/>
          <w:szCs w:val="44"/>
        </w:rPr>
      </w:pPr>
    </w:p>
    <w:p>
      <w:pPr>
        <w:jc w:val="center"/>
        <w:rPr>
          <w:rFonts w:ascii="黑体" w:hAnsi="黑体" w:eastAsia="黑体"/>
          <w:b/>
          <w:sz w:val="32"/>
          <w:szCs w:val="32"/>
        </w:rPr>
      </w:pPr>
      <w:r>
        <w:rPr>
          <w:rFonts w:hint="eastAsia" w:ascii="黑体" w:hAnsi="黑体" w:eastAsia="黑体"/>
          <w:b/>
          <w:sz w:val="32"/>
          <w:szCs w:val="32"/>
        </w:rPr>
        <w:t>（计划更名为：抹灰石膏应用技术规程）</w:t>
      </w:r>
    </w:p>
    <w:p>
      <w:pPr>
        <w:jc w:val="center"/>
        <w:rPr>
          <w:rFonts w:ascii="黑体" w:eastAsia="黑体"/>
          <w:b/>
          <w:sz w:val="48"/>
          <w:szCs w:val="48"/>
        </w:rPr>
      </w:pPr>
    </w:p>
    <w:p>
      <w:pPr>
        <w:jc w:val="center"/>
        <w:rPr>
          <w:rFonts w:eastAsia="黑体"/>
          <w:b/>
          <w:sz w:val="32"/>
          <w:szCs w:val="32"/>
        </w:rPr>
      </w:pPr>
      <w:r>
        <w:rPr>
          <w:rFonts w:eastAsia="黑体"/>
          <w:b/>
          <w:sz w:val="32"/>
          <w:szCs w:val="32"/>
        </w:rPr>
        <w:t>CECS</w:t>
      </w:r>
      <w:r>
        <w:rPr>
          <w:rFonts w:hint="eastAsia" w:eastAsia="黑体"/>
          <w:b/>
          <w:sz w:val="32"/>
          <w:szCs w:val="32"/>
        </w:rPr>
        <w:t xml:space="preserve">  **:****</w:t>
      </w:r>
    </w:p>
    <w:p>
      <w:pPr>
        <w:jc w:val="center"/>
        <w:rPr>
          <w:rFonts w:eastAsia="黑体"/>
          <w:b/>
          <w:sz w:val="32"/>
          <w:szCs w:val="32"/>
        </w:rPr>
      </w:pPr>
    </w:p>
    <w:p>
      <w:pPr>
        <w:jc w:val="center"/>
        <w:rPr>
          <w:b/>
          <w:sz w:val="32"/>
          <w:szCs w:val="32"/>
        </w:rPr>
      </w:pPr>
      <w:r>
        <w:rPr>
          <w:rFonts w:hint="eastAsia"/>
          <w:b/>
          <w:sz w:val="32"/>
          <w:szCs w:val="32"/>
        </w:rPr>
        <w:t>条 文 说 明</w:t>
      </w:r>
    </w:p>
    <w:p>
      <w:pPr>
        <w:jc w:val="center"/>
        <w:rPr>
          <w:rFonts w:ascii="宋体" w:hAnsi="宋体"/>
          <w:szCs w:val="28"/>
        </w:rPr>
      </w:pPr>
    </w:p>
    <w:p>
      <w:pPr>
        <w:jc w:val="center"/>
        <w:rPr>
          <w:rFonts w:ascii="宋体" w:hAnsi="宋体"/>
          <w:szCs w:val="28"/>
        </w:rPr>
      </w:pPr>
    </w:p>
    <w:p>
      <w:pPr>
        <w:pageBreakBefore/>
        <w:spacing w:before="340" w:after="330" w:line="578" w:lineRule="auto"/>
        <w:jc w:val="center"/>
        <w:rPr>
          <w:b/>
          <w:bCs/>
          <w:kern w:val="44"/>
          <w:sz w:val="32"/>
          <w:szCs w:val="44"/>
        </w:rPr>
      </w:pPr>
      <w:bookmarkStart w:id="64" w:name="_Toc337542177"/>
      <w:bookmarkStart w:id="65" w:name="_Toc432249243"/>
      <w:r>
        <w:rPr>
          <w:rFonts w:hint="eastAsia"/>
          <w:b/>
          <w:bCs/>
          <w:kern w:val="44"/>
          <w:sz w:val="32"/>
          <w:szCs w:val="44"/>
        </w:rPr>
        <w:t>1  总    则</w:t>
      </w:r>
      <w:bookmarkEnd w:id="64"/>
      <w:bookmarkEnd w:id="65"/>
    </w:p>
    <w:p>
      <w:r>
        <w:rPr>
          <w:rFonts w:hint="eastAsia"/>
        </w:rPr>
        <w:t>1.0.1  抹灰石膏采用烟气脱硫石膏生产，充分利用工业废品，满足节能、减排循环经济要求，属绿色产品。本规程的制定，从材料、设计、施工、养护及终饰处理、质量验收等方面，为保证抹灰石膏的工程质量提供依据。</w:t>
      </w:r>
    </w:p>
    <w:p>
      <w:pPr>
        <w:rPr>
          <w:rFonts w:ascii="宋体" w:hAnsi="宋体"/>
          <w:szCs w:val="28"/>
        </w:rPr>
      </w:pPr>
      <w:r>
        <w:rPr>
          <w:rFonts w:hint="eastAsia" w:ascii="宋体" w:hAnsi="宋体"/>
          <w:szCs w:val="28"/>
        </w:rPr>
        <w:t>1.0.2  本条文规定了本规程的适用范围。本规程适用于新建、改建、扩建和既有建筑在非长期潮湿环境中的室内墙体和顶棚。由于抹灰石膏属气硬性胶凝材料，不适用厨房、卫生间等长期湿度较大的环境。</w:t>
      </w:r>
    </w:p>
    <w:p>
      <w:pPr>
        <w:rPr>
          <w:rFonts w:ascii="宋体" w:hAnsi="宋体"/>
          <w:szCs w:val="28"/>
        </w:rPr>
      </w:pPr>
      <w:r>
        <w:rPr>
          <w:rFonts w:hint="eastAsia" w:ascii="宋体" w:hAnsi="宋体"/>
          <w:szCs w:val="28"/>
        </w:rPr>
        <w:t>1.0.3  按本规程进行抹灰工程设计、施工及验收时，可能会涉及其他相关标准，也应执行。</w:t>
      </w:r>
    </w:p>
    <w:p>
      <w:pPr>
        <w:rPr>
          <w:rFonts w:ascii="宋体" w:hAnsi="宋体"/>
          <w:szCs w:val="28"/>
        </w:rPr>
      </w:pPr>
    </w:p>
    <w:p>
      <w:pPr>
        <w:pageBreakBefore/>
        <w:spacing w:before="340" w:after="330" w:line="578" w:lineRule="auto"/>
        <w:jc w:val="center"/>
        <w:rPr>
          <w:b/>
          <w:bCs/>
          <w:kern w:val="44"/>
          <w:sz w:val="32"/>
          <w:szCs w:val="44"/>
        </w:rPr>
      </w:pPr>
      <w:bookmarkStart w:id="66" w:name="_Toc432249244"/>
      <w:bookmarkStart w:id="67" w:name="_Toc337542178"/>
      <w:r>
        <w:rPr>
          <w:rFonts w:hint="eastAsia"/>
          <w:b/>
          <w:bCs/>
          <w:kern w:val="44"/>
          <w:sz w:val="32"/>
          <w:szCs w:val="44"/>
        </w:rPr>
        <w:t>2  术语和分类</w:t>
      </w:r>
      <w:bookmarkEnd w:id="66"/>
      <w:bookmarkEnd w:id="67"/>
    </w:p>
    <w:p>
      <w:pPr>
        <w:jc w:val="center"/>
        <w:rPr>
          <w:rFonts w:eastAsia="黑体" w:cstheme="majorBidi"/>
          <w:bCs/>
          <w:szCs w:val="32"/>
        </w:rPr>
      </w:pPr>
      <w:bookmarkStart w:id="68" w:name="_Toc337542179"/>
      <w:bookmarkStart w:id="69" w:name="_Toc432249245"/>
      <w:r>
        <w:rPr>
          <w:rFonts w:hint="eastAsia" w:eastAsia="黑体" w:cstheme="majorBidi"/>
          <w:bCs/>
          <w:szCs w:val="32"/>
        </w:rPr>
        <w:t>2.1 术 语</w:t>
      </w:r>
      <w:bookmarkEnd w:id="68"/>
      <w:bookmarkEnd w:id="69"/>
    </w:p>
    <w:p>
      <w:pPr>
        <w:rPr>
          <w:b/>
        </w:rPr>
      </w:pPr>
      <w:r>
        <w:rPr>
          <w:rFonts w:hint="eastAsia"/>
        </w:rPr>
        <w:t>2.1.1</w:t>
      </w:r>
      <w:r>
        <w:rPr>
          <w:rFonts w:hint="eastAsia"/>
          <w:b/>
        </w:rPr>
        <w:t xml:space="preserve"> </w:t>
      </w:r>
      <w:r>
        <w:rPr>
          <w:rFonts w:hint="eastAsia"/>
        </w:rPr>
        <w:t>强调了抹灰石膏中，以含量不低于50%的硫酸钙作为胶凝材料。</w:t>
      </w:r>
    </w:p>
    <w:p>
      <w:r>
        <w:rPr>
          <w:rFonts w:hint="eastAsia"/>
        </w:rPr>
        <w:t>2.1.2 单层抹灰石膏抹灰系统靠单一抹灰层，可实现两种不同功能要求。</w:t>
      </w:r>
    </w:p>
    <w:p>
      <w:r>
        <w:rPr>
          <w:rFonts w:hint="eastAsia"/>
        </w:rPr>
        <w:t>2.1.4 机械喷涂抹灰是一项复杂的系统工程，施工涉及各个工艺环节，必须严格控制施工工艺和施工组织，才能确保工程质量。</w:t>
      </w:r>
    </w:p>
    <w:p>
      <w:r>
        <w:rPr>
          <w:rFonts w:hint="eastAsia"/>
        </w:rPr>
        <w:t>2.1.6～2.1.8 按材料的特性和功能给出各种类型抹灰石膏的定义。</w:t>
      </w:r>
    </w:p>
    <w:p>
      <w:r>
        <w:rPr>
          <w:rFonts w:hint="eastAsia"/>
        </w:rPr>
        <w:t>2.1.9 界面处理剂的正确选用，是保证抹灰石膏工程质量的重要环节。</w:t>
      </w:r>
    </w:p>
    <w:p>
      <w:pPr>
        <w:jc w:val="center"/>
        <w:rPr>
          <w:rFonts w:eastAsia="黑体" w:cstheme="majorBidi"/>
          <w:bCs/>
          <w:szCs w:val="32"/>
        </w:rPr>
      </w:pPr>
      <w:bookmarkStart w:id="70" w:name="_Toc337542180"/>
      <w:bookmarkStart w:id="71" w:name="_Toc432249246"/>
      <w:r>
        <w:rPr>
          <w:rFonts w:hint="eastAsia" w:eastAsia="黑体" w:cstheme="majorBidi"/>
          <w:bCs/>
          <w:szCs w:val="32"/>
        </w:rPr>
        <w:t>2.2 分 类</w:t>
      </w:r>
      <w:bookmarkEnd w:id="70"/>
      <w:bookmarkEnd w:id="71"/>
    </w:p>
    <w:p>
      <w:r>
        <w:rPr>
          <w:rFonts w:hint="eastAsia"/>
        </w:rPr>
        <w:t>2.2.1 由于施工工艺不同，对抹灰石膏的要求不同。</w:t>
      </w:r>
    </w:p>
    <w:p>
      <w:r>
        <w:rPr>
          <w:rFonts w:hint="eastAsia"/>
        </w:rPr>
        <w:t>2.2.2 由于抹灰石膏的应用和使用的部位不同，对抹灰石膏类型的选用也会不同。</w:t>
      </w:r>
    </w:p>
    <w:p/>
    <w:p/>
    <w:p>
      <w:pPr>
        <w:pageBreakBefore/>
        <w:spacing w:before="340" w:after="330" w:line="578" w:lineRule="auto"/>
        <w:jc w:val="center"/>
        <w:rPr>
          <w:b/>
          <w:bCs/>
          <w:kern w:val="44"/>
          <w:sz w:val="32"/>
          <w:szCs w:val="44"/>
        </w:rPr>
      </w:pPr>
      <w:bookmarkStart w:id="72" w:name="_Toc337542181"/>
      <w:bookmarkStart w:id="73" w:name="_Toc432249247"/>
      <w:r>
        <w:rPr>
          <w:rFonts w:hint="eastAsia"/>
          <w:b/>
          <w:bCs/>
          <w:kern w:val="44"/>
          <w:sz w:val="32"/>
          <w:szCs w:val="44"/>
        </w:rPr>
        <w:t>3  材  料</w:t>
      </w:r>
      <w:bookmarkEnd w:id="72"/>
      <w:bookmarkEnd w:id="73"/>
    </w:p>
    <w:p>
      <w:pPr>
        <w:jc w:val="center"/>
        <w:rPr>
          <w:rFonts w:eastAsia="黑体" w:cstheme="majorBidi"/>
          <w:bCs/>
          <w:szCs w:val="32"/>
        </w:rPr>
      </w:pPr>
      <w:bookmarkStart w:id="74" w:name="_Toc432249248"/>
      <w:bookmarkStart w:id="75" w:name="_Toc337542182"/>
      <w:r>
        <w:rPr>
          <w:rFonts w:hint="eastAsia" w:eastAsia="黑体" w:cstheme="majorBidi"/>
          <w:bCs/>
          <w:szCs w:val="32"/>
        </w:rPr>
        <w:t>3.1抹灰石膏</w:t>
      </w:r>
      <w:bookmarkEnd w:id="74"/>
      <w:bookmarkEnd w:id="75"/>
    </w:p>
    <w:p>
      <w:r>
        <w:rPr>
          <w:rFonts w:hint="eastAsia"/>
        </w:rPr>
        <w:t>3.1.1 表3.1-1对抹灰石膏的基本性能做出要求。</w:t>
      </w:r>
    </w:p>
    <w:p>
      <w:pPr>
        <w:pStyle w:val="23"/>
        <w:ind w:firstLine="560"/>
      </w:pPr>
      <w:r>
        <w:rPr>
          <w:rFonts w:hint="eastAsia"/>
        </w:rPr>
        <w:t>1 根据《室内石膏、水泥和泥灰抹浆系统的设计、准备和实施规范》BS 8481:2006的规定，若抹灰石膏中有机物含量（重量比和体积比）小于1%。则无需试验可被归类为欧洲A1级，若其有机物含量（重量比和体积比）大于或等于1%。则必须根据《欧洲建筑产品和构件火灾分级</w:t>
      </w:r>
      <w:r>
        <w:t>—</w:t>
      </w:r>
      <w:r>
        <w:rPr>
          <w:rFonts w:hint="eastAsia"/>
        </w:rPr>
        <w:t>火反应等级分类》EN 13501-1的规定来进行试验和分类。</w:t>
      </w:r>
    </w:p>
    <w:p>
      <w:pPr>
        <w:pStyle w:val="23"/>
        <w:ind w:firstLine="560"/>
      </w:pPr>
      <w:r>
        <w:rPr>
          <w:rFonts w:hint="eastAsia"/>
        </w:rPr>
        <w:t>2 抹灰石膏会提高外墙内保温系统的防火性能，但仍应按《外墙内保温工程技术规程》JGJ/T261-2011做燃烧性能及燃烧性能附加分级的试验。</w:t>
      </w:r>
    </w:p>
    <w:p>
      <w:pPr>
        <w:jc w:val="center"/>
        <w:rPr>
          <w:rFonts w:eastAsia="黑体" w:cstheme="majorBidi"/>
          <w:bCs/>
          <w:szCs w:val="32"/>
        </w:rPr>
      </w:pPr>
      <w:bookmarkStart w:id="76" w:name="_Toc337542183"/>
      <w:bookmarkStart w:id="77" w:name="_Toc432249249"/>
      <w:r>
        <w:rPr>
          <w:rFonts w:hint="eastAsia" w:eastAsia="黑体" w:cstheme="majorBidi"/>
          <w:bCs/>
          <w:szCs w:val="32"/>
        </w:rPr>
        <w:t>3.2 界面处理剂</w:t>
      </w:r>
      <w:bookmarkEnd w:id="76"/>
      <w:bookmarkEnd w:id="77"/>
    </w:p>
    <w:p>
      <w:bookmarkStart w:id="78" w:name="_Toc432249250"/>
      <w:r>
        <w:rPr>
          <w:rFonts w:hint="eastAsia"/>
        </w:rPr>
        <w:t>3.2 本条文对界面处理剂性能提出了要求。界面处理剂是为了改善抹灰石膏与基层的拉伸粘结强度，在《混凝土界面处理剂》JC/T907中只规定了界面处理剂与水泥砂浆（基层）的拉伸粘结强度，故本规程增加了界面处理剂与抹灰石膏的拉伸粘结强度。</w:t>
      </w:r>
      <w:bookmarkEnd w:id="78"/>
    </w:p>
    <w:p>
      <w:pPr>
        <w:pStyle w:val="23"/>
        <w:ind w:firstLine="560"/>
      </w:pPr>
      <w:bookmarkStart w:id="79" w:name="_Toc432249251"/>
      <w:r>
        <w:rPr>
          <w:rFonts w:hint="eastAsia"/>
        </w:rPr>
        <w:t>按适用的基层，将界面处理剂分为Ⅰ、Ⅱ、Ⅲ三个型号，分别提出不同的性能要求。</w:t>
      </w:r>
      <w:bookmarkEnd w:id="79"/>
    </w:p>
    <w:p>
      <w:pPr>
        <w:jc w:val="center"/>
        <w:rPr>
          <w:rFonts w:eastAsia="黑体" w:cstheme="majorBidi"/>
          <w:bCs/>
          <w:szCs w:val="32"/>
        </w:rPr>
      </w:pPr>
      <w:bookmarkStart w:id="80" w:name="_Toc432249252"/>
      <w:bookmarkStart w:id="81" w:name="_Toc337542184"/>
      <w:r>
        <w:rPr>
          <w:rFonts w:hint="eastAsia" w:eastAsia="黑体" w:cstheme="majorBidi"/>
          <w:bCs/>
          <w:szCs w:val="32"/>
        </w:rPr>
        <w:t>3.3 涂覆中碱玻璃纤维网布</w:t>
      </w:r>
      <w:bookmarkEnd w:id="80"/>
      <w:bookmarkEnd w:id="81"/>
    </w:p>
    <w:p>
      <w:bookmarkStart w:id="82" w:name="_Toc432249253"/>
      <w:r>
        <w:rPr>
          <w:rFonts w:hint="eastAsia"/>
        </w:rPr>
        <w:t>3.3 本条文对玻璃纤维网布性能提出了要求。</w:t>
      </w:r>
      <w:bookmarkEnd w:id="82"/>
    </w:p>
    <w:p>
      <w:pPr>
        <w:pStyle w:val="23"/>
        <w:ind w:firstLine="560"/>
      </w:pPr>
      <w:bookmarkStart w:id="83" w:name="_Toc432249254"/>
      <w:r>
        <w:rPr>
          <w:rFonts w:hint="eastAsia"/>
        </w:rPr>
        <w:t>本条文将涂覆中碱玻璃纤维网布分为Ⅰ型和Ⅱ型，分别适用于不同的部位。</w:t>
      </w:r>
      <w:bookmarkEnd w:id="83"/>
    </w:p>
    <w:p>
      <w:pPr>
        <w:pStyle w:val="23"/>
        <w:ind w:firstLine="560"/>
      </w:pPr>
      <w:r>
        <w:rPr>
          <w:rFonts w:hint="eastAsia"/>
        </w:rPr>
        <w:t>就一般基层墙体的PH值而言，应采用有一定耐碱性能的涂覆中碱玻璃纤维网布。若墙体的PH值偏中性亦可选用中碱玻璃纤维网布；若墙体的PH值偏大，则宜采用耐碱玻璃纤维网布。</w:t>
      </w:r>
    </w:p>
    <w:p>
      <w:pPr>
        <w:jc w:val="center"/>
        <w:rPr>
          <w:rFonts w:eastAsia="黑体" w:cstheme="majorBidi"/>
          <w:bCs/>
          <w:szCs w:val="32"/>
        </w:rPr>
      </w:pPr>
      <w:bookmarkStart w:id="84" w:name="_Toc337542185"/>
      <w:bookmarkStart w:id="85" w:name="_Toc432249255"/>
      <w:r>
        <w:rPr>
          <w:rFonts w:hint="eastAsia" w:eastAsia="黑体" w:cstheme="majorBidi"/>
          <w:bCs/>
          <w:szCs w:val="32"/>
        </w:rPr>
        <w:t xml:space="preserve">3.4 </w:t>
      </w:r>
      <w:bookmarkEnd w:id="84"/>
      <w:bookmarkEnd w:id="85"/>
      <w:r>
        <w:rPr>
          <w:rFonts w:hint="eastAsia" w:eastAsia="黑体" w:cstheme="majorBidi"/>
          <w:bCs/>
          <w:szCs w:val="32"/>
        </w:rPr>
        <w:t>锚栓</w:t>
      </w:r>
    </w:p>
    <w:p>
      <w:bookmarkStart w:id="86" w:name="_Toc432249256"/>
      <w:r>
        <w:rPr>
          <w:rFonts w:hint="eastAsia"/>
        </w:rPr>
        <w:t>3.4 本条文对锚栓的性能提出了要求，并给出了顶棚和墙体应选用的锚栓类型。锚栓只适用于混凝土基层。</w:t>
      </w:r>
      <w:bookmarkEnd w:id="86"/>
    </w:p>
    <w:p/>
    <w:p/>
    <w:p>
      <w:pPr>
        <w:pageBreakBefore/>
        <w:spacing w:before="340" w:after="330" w:line="578" w:lineRule="auto"/>
        <w:jc w:val="center"/>
        <w:rPr>
          <w:b/>
          <w:bCs/>
          <w:kern w:val="44"/>
          <w:sz w:val="32"/>
          <w:szCs w:val="44"/>
        </w:rPr>
      </w:pPr>
      <w:bookmarkStart w:id="87" w:name="_Toc337542186"/>
      <w:bookmarkStart w:id="88" w:name="_Toc432249257"/>
      <w:r>
        <w:rPr>
          <w:rFonts w:hint="eastAsia"/>
          <w:b/>
          <w:bCs/>
          <w:kern w:val="44"/>
          <w:sz w:val="32"/>
          <w:szCs w:val="44"/>
        </w:rPr>
        <w:t>4  设  计</w:t>
      </w:r>
      <w:bookmarkEnd w:id="87"/>
      <w:bookmarkEnd w:id="88"/>
    </w:p>
    <w:p>
      <w:pPr>
        <w:jc w:val="center"/>
        <w:rPr>
          <w:rFonts w:eastAsia="黑体" w:cstheme="majorBidi"/>
          <w:bCs/>
          <w:szCs w:val="32"/>
        </w:rPr>
      </w:pPr>
      <w:bookmarkStart w:id="89" w:name="_Toc337542187"/>
      <w:bookmarkStart w:id="90" w:name="_Toc432249258"/>
      <w:r>
        <w:rPr>
          <w:rFonts w:hint="eastAsia" w:eastAsia="黑体" w:cstheme="majorBidi"/>
          <w:bCs/>
          <w:szCs w:val="32"/>
        </w:rPr>
        <w:t>4.1 一般规定</w:t>
      </w:r>
      <w:bookmarkEnd w:id="89"/>
      <w:bookmarkEnd w:id="90"/>
    </w:p>
    <w:p>
      <w:r>
        <w:rPr>
          <w:rFonts w:hint="eastAsia"/>
        </w:rPr>
        <w:t>4.1.1 在DIN V 18550:2005-4《抹灰/抹灰系统</w:t>
      </w:r>
      <w:r>
        <w:t>—</w:t>
      </w:r>
      <w:r>
        <w:rPr>
          <w:rFonts w:hint="eastAsia"/>
        </w:rPr>
        <w:t>实施》中指出，基面中可溶性盐具有吸湿性能，造成基面湿度增加，对抹灰层构成危害，故明确规定：含盐基面应采用专用的修缮抹灰，其抹灰层厚度不得小于20mm，并应置入中碱涂覆玻璃纤维网布及锚栓；为保证室内墙面与顶棚的抹灰具有长期稳定的抗潮性，不得使用抹灰石膏。</w:t>
      </w:r>
    </w:p>
    <w:p>
      <w:pPr>
        <w:pStyle w:val="23"/>
        <w:ind w:firstLine="560"/>
      </w:pPr>
      <w:r>
        <w:rPr>
          <w:rFonts w:hint="eastAsia"/>
        </w:rPr>
        <w:t>基层含水率不得大于10%和PH值不得大于10，是参考了《建筑涂饰工程施工及验收规程》JGJ/T 29-2015对基层质量的要求，及北京、福建等地对腻子基层质量的要求制定的。</w:t>
      </w:r>
    </w:p>
    <w:p>
      <w:r>
        <w:rPr>
          <w:rFonts w:hint="eastAsia"/>
        </w:rPr>
        <w:t>4.1.2 为避免各层材料之间粘结失效，相邻材料的相容性是十分重要的。</w:t>
      </w:r>
    </w:p>
    <w:p>
      <w:r>
        <w:rPr>
          <w:rFonts w:hint="eastAsia"/>
        </w:rPr>
        <w:t>4.1.4 本条文对单层抹灰的厚度做出规定。</w:t>
      </w:r>
    </w:p>
    <w:p>
      <w:r>
        <w:rPr>
          <w:rFonts w:hint="eastAsia"/>
        </w:rPr>
        <w:t>4.1.6 根据DIN V 18550:2005.4之附录B（规范性）室内抹灰表面质量水平概述，抹灰层表面平整度允许偏差是由其表面的装饰材料决定的，而不是装修等级。本条文给出了不同饰面层的抹灰层表面平整度允许偏差。</w:t>
      </w:r>
    </w:p>
    <w:p>
      <w:pPr>
        <w:jc w:val="center"/>
        <w:rPr>
          <w:rFonts w:eastAsia="黑体" w:cstheme="majorBidi"/>
          <w:bCs/>
          <w:szCs w:val="32"/>
        </w:rPr>
      </w:pPr>
      <w:bookmarkStart w:id="91" w:name="_Toc337542188"/>
      <w:bookmarkStart w:id="92" w:name="_Toc432249259"/>
      <w:r>
        <w:rPr>
          <w:rFonts w:hint="eastAsia" w:eastAsia="黑体" w:cstheme="majorBidi"/>
          <w:bCs/>
          <w:szCs w:val="32"/>
        </w:rPr>
        <w:t xml:space="preserve">4.2 </w:t>
      </w:r>
      <w:bookmarkEnd w:id="91"/>
      <w:bookmarkEnd w:id="92"/>
      <w:r>
        <w:rPr>
          <w:rFonts w:hint="eastAsia" w:eastAsia="黑体" w:cstheme="majorBidi"/>
          <w:bCs/>
          <w:szCs w:val="32"/>
        </w:rPr>
        <w:t>饰面做法</w:t>
      </w:r>
    </w:p>
    <w:p>
      <w:pPr>
        <w:pStyle w:val="23"/>
        <w:ind w:firstLine="560"/>
      </w:pPr>
      <w:r>
        <w:rPr>
          <w:rFonts w:hint="eastAsia"/>
        </w:rPr>
        <w:t>本饰面做法与国家建筑标准设计图集一致。</w:t>
      </w:r>
    </w:p>
    <w:p>
      <w:pPr>
        <w:jc w:val="center"/>
        <w:rPr>
          <w:rFonts w:eastAsia="黑体" w:cstheme="majorBidi"/>
          <w:bCs/>
          <w:szCs w:val="32"/>
        </w:rPr>
      </w:pPr>
      <w:r>
        <w:rPr>
          <w:rFonts w:hint="eastAsia" w:eastAsia="黑体" w:cstheme="majorBidi"/>
          <w:bCs/>
          <w:szCs w:val="32"/>
        </w:rPr>
        <w:t>4.3 界面处理</w:t>
      </w:r>
    </w:p>
    <w:p>
      <w:pPr>
        <w:pStyle w:val="23"/>
        <w:ind w:firstLine="560"/>
      </w:pPr>
      <w:r>
        <w:rPr>
          <w:rFonts w:hint="eastAsia"/>
        </w:rPr>
        <w:t>用界面剂对基面进行界面处理，在EN标准或DIN标准中，是确保抹灰石膏不会脱落的重要环节，而在JGJ/T 220-2010《抹灰砂浆技术规程》中，则认为基层可不进行界面增强处理，在认识上有很大不同。</w:t>
      </w:r>
    </w:p>
    <w:p>
      <w:pPr>
        <w:jc w:val="center"/>
        <w:rPr>
          <w:rFonts w:eastAsia="黑体" w:cstheme="majorBidi"/>
          <w:bCs/>
          <w:szCs w:val="32"/>
        </w:rPr>
      </w:pPr>
      <w:r>
        <w:rPr>
          <w:rFonts w:hint="eastAsia" w:eastAsia="黑体" w:cstheme="majorBidi"/>
          <w:bCs/>
          <w:szCs w:val="32"/>
        </w:rPr>
        <w:t>4.4 涂覆中碱玻璃纤维网布增强处理</w:t>
      </w:r>
    </w:p>
    <w:p>
      <w:pPr>
        <w:pStyle w:val="23"/>
        <w:ind w:firstLine="560"/>
      </w:pPr>
      <w:r>
        <w:rPr>
          <w:rFonts w:hint="eastAsia"/>
        </w:rPr>
        <w:t>抹灰石膏自身不会出现开裂。开裂现象通常是由于其他因素造成。表4.4给出了易产生开裂现象的部位，应选用的涂覆中碱玻璃纤维网布的类型和增强处理宽度。</w:t>
      </w:r>
    </w:p>
    <w:p>
      <w:pPr>
        <w:pStyle w:val="23"/>
        <w:ind w:firstLine="560"/>
      </w:pPr>
      <w:r>
        <w:rPr>
          <w:rFonts w:hint="eastAsia"/>
        </w:rPr>
        <w:t>表4.4的做法是依据《建筑工程裂缝防治技术规程》JGJ/T 317-2014、《抹灰砂浆技术规程》JGJ/T 220-2010、《机械喷涂抹灰施工规程》JGJ/T 105-2011及国外相关标准制定的，是减少或避免石膏抹灰面开裂的重要措施。</w:t>
      </w:r>
    </w:p>
    <w:p>
      <w:pPr>
        <w:jc w:val="center"/>
        <w:rPr>
          <w:rFonts w:eastAsia="黑体" w:cstheme="majorBidi"/>
          <w:bCs/>
          <w:szCs w:val="32"/>
        </w:rPr>
      </w:pPr>
      <w:r>
        <w:rPr>
          <w:rFonts w:hint="eastAsia" w:eastAsia="黑体" w:cstheme="majorBidi"/>
          <w:bCs/>
          <w:szCs w:val="32"/>
        </w:rPr>
        <w:t>4.5 锚栓加固处理</w:t>
      </w:r>
    </w:p>
    <w:p>
      <w:pPr>
        <w:pStyle w:val="23"/>
        <w:ind w:firstLine="560"/>
      </w:pPr>
      <w:r>
        <w:rPr>
          <w:rFonts w:hint="eastAsia"/>
        </w:rPr>
        <w:t>本条文规定了锚栓加固应用的原则。</w:t>
      </w:r>
    </w:p>
    <w:p>
      <w:pPr>
        <w:jc w:val="center"/>
        <w:rPr>
          <w:rFonts w:eastAsia="黑体" w:cstheme="majorBidi"/>
          <w:bCs/>
          <w:szCs w:val="32"/>
        </w:rPr>
      </w:pPr>
      <w:r>
        <w:rPr>
          <w:rFonts w:hint="eastAsia" w:eastAsia="黑体" w:cstheme="majorBidi"/>
          <w:bCs/>
          <w:szCs w:val="32"/>
        </w:rPr>
        <w:t>4.6 护角条</w:t>
      </w:r>
    </w:p>
    <w:p>
      <w:pPr>
        <w:pStyle w:val="23"/>
        <w:ind w:firstLine="560"/>
      </w:pPr>
      <w:r>
        <w:rPr>
          <w:rFonts w:hint="eastAsia"/>
        </w:rPr>
        <w:t>抹灰石膏系统在遭受冲击或腐蚀时，均可能受损，所以在室内石膏抹灰系统的阳角部位，均增设了护角条保护。</w:t>
      </w:r>
    </w:p>
    <w:p>
      <w:pPr>
        <w:jc w:val="center"/>
        <w:rPr>
          <w:rFonts w:eastAsia="黑体" w:cstheme="majorBidi"/>
          <w:bCs/>
          <w:szCs w:val="32"/>
        </w:rPr>
      </w:pPr>
      <w:bookmarkStart w:id="93" w:name="_Toc337542189"/>
      <w:bookmarkStart w:id="94" w:name="_Toc432249260"/>
      <w:r>
        <w:rPr>
          <w:rFonts w:hint="eastAsia" w:eastAsia="黑体" w:cstheme="majorBidi"/>
          <w:bCs/>
          <w:szCs w:val="32"/>
        </w:rPr>
        <w:t>4.8 抹灰层厚度</w:t>
      </w:r>
      <w:bookmarkEnd w:id="93"/>
      <w:bookmarkEnd w:id="94"/>
    </w:p>
    <w:p>
      <w:pPr>
        <w:pStyle w:val="23"/>
        <w:ind w:firstLine="560"/>
      </w:pPr>
      <w:r>
        <w:rPr>
          <w:rFonts w:hint="eastAsia"/>
        </w:rPr>
        <w:t>抹灰层的厚度取决于基层表面平整度和抹灰等级。下表源自《室外粉刷与室内抹浆的设计、准备和实施》EN 13914-2：2005，该表对抹灰层厚度及基层表面平整度的关系提供了参考。</w:t>
      </w:r>
    </w:p>
    <w:p>
      <w:pPr>
        <w:pStyle w:val="23"/>
        <w:ind w:firstLine="560"/>
      </w:pPr>
    </w:p>
    <w:tbl>
      <w:tblPr>
        <w:tblStyle w:val="14"/>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3117"/>
        <w:gridCol w:w="43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01" w:type="dxa"/>
            <w:vAlign w:val="center"/>
          </w:tcPr>
          <w:p>
            <w:pPr>
              <w:pStyle w:val="24"/>
              <w:widowControl w:val="0"/>
            </w:pPr>
            <w:r>
              <w:rPr>
                <w:rFonts w:hint="eastAsia"/>
              </w:rPr>
              <w:t>序号</w:t>
            </w:r>
          </w:p>
        </w:tc>
        <w:tc>
          <w:tcPr>
            <w:tcW w:w="3117" w:type="dxa"/>
            <w:vAlign w:val="center"/>
          </w:tcPr>
          <w:p>
            <w:pPr>
              <w:pStyle w:val="24"/>
              <w:widowControl w:val="0"/>
            </w:pPr>
            <w:r>
              <w:rPr>
                <w:rFonts w:hint="eastAsia"/>
              </w:rPr>
              <w:t>要求的抹灰工程平整度标准</w:t>
            </w:r>
          </w:p>
        </w:tc>
        <w:tc>
          <w:tcPr>
            <w:tcW w:w="4304" w:type="dxa"/>
            <w:vAlign w:val="center"/>
          </w:tcPr>
          <w:p>
            <w:pPr>
              <w:pStyle w:val="24"/>
              <w:widowControl w:val="0"/>
            </w:pPr>
            <w:r>
              <w:rPr>
                <w:rFonts w:hint="eastAsia"/>
              </w:rPr>
              <w:t>达到所需抹灰工程平整度标准时，基层面平整度的最低标准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01" w:type="dxa"/>
            <w:vAlign w:val="center"/>
          </w:tcPr>
          <w:p>
            <w:pPr>
              <w:pStyle w:val="24"/>
              <w:widowControl w:val="0"/>
            </w:pPr>
            <w:r>
              <w:rPr>
                <w:rFonts w:hint="eastAsia"/>
              </w:rPr>
              <w:t>1a</w:t>
            </w:r>
          </w:p>
        </w:tc>
        <w:tc>
          <w:tcPr>
            <w:tcW w:w="3117" w:type="dxa"/>
            <w:vAlign w:val="center"/>
          </w:tcPr>
          <w:p>
            <w:pPr>
              <w:pStyle w:val="24"/>
              <w:widowControl w:val="0"/>
            </w:pPr>
            <w:r>
              <w:rPr>
                <w:rFonts w:hint="eastAsia"/>
              </w:rPr>
              <w:t>2m中为10mm</w:t>
            </w:r>
          </w:p>
        </w:tc>
        <w:tc>
          <w:tcPr>
            <w:tcW w:w="4304" w:type="dxa"/>
            <w:vAlign w:val="center"/>
          </w:tcPr>
          <w:p>
            <w:pPr>
              <w:pStyle w:val="24"/>
              <w:widowControl w:val="0"/>
            </w:pPr>
            <w:r>
              <w:rPr>
                <w:rFonts w:hint="eastAsia"/>
              </w:rPr>
              <w:t>2m中为15mm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01" w:type="dxa"/>
            <w:vAlign w:val="center"/>
          </w:tcPr>
          <w:p>
            <w:pPr>
              <w:pStyle w:val="24"/>
              <w:widowControl w:val="0"/>
            </w:pPr>
            <w:r>
              <w:rPr>
                <w:rFonts w:hint="eastAsia"/>
              </w:rPr>
              <w:t>2a</w:t>
            </w:r>
          </w:p>
        </w:tc>
        <w:tc>
          <w:tcPr>
            <w:tcW w:w="3117" w:type="dxa"/>
            <w:vAlign w:val="center"/>
          </w:tcPr>
          <w:p>
            <w:pPr>
              <w:pStyle w:val="24"/>
              <w:widowControl w:val="0"/>
            </w:pPr>
            <w:r>
              <w:rPr>
                <w:rFonts w:hint="eastAsia"/>
              </w:rPr>
              <w:t>2m中为7mm</w:t>
            </w:r>
          </w:p>
        </w:tc>
        <w:tc>
          <w:tcPr>
            <w:tcW w:w="4304" w:type="dxa"/>
            <w:vAlign w:val="center"/>
          </w:tcPr>
          <w:p>
            <w:pPr>
              <w:pStyle w:val="24"/>
              <w:widowControl w:val="0"/>
            </w:pPr>
            <w:r>
              <w:rPr>
                <w:rFonts w:hint="eastAsia"/>
              </w:rPr>
              <w:t>2m中为12mm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01" w:type="dxa"/>
            <w:vAlign w:val="center"/>
          </w:tcPr>
          <w:p>
            <w:pPr>
              <w:pStyle w:val="24"/>
              <w:widowControl w:val="0"/>
            </w:pPr>
            <w:r>
              <w:rPr>
                <w:rFonts w:hint="eastAsia"/>
              </w:rPr>
              <w:t>3a</w:t>
            </w:r>
          </w:p>
        </w:tc>
        <w:tc>
          <w:tcPr>
            <w:tcW w:w="3117" w:type="dxa"/>
            <w:vAlign w:val="center"/>
          </w:tcPr>
          <w:p>
            <w:pPr>
              <w:pStyle w:val="24"/>
              <w:widowControl w:val="0"/>
            </w:pPr>
            <w:r>
              <w:rPr>
                <w:rFonts w:hint="eastAsia"/>
              </w:rPr>
              <w:t>2m中为5mm</w:t>
            </w:r>
          </w:p>
        </w:tc>
        <w:tc>
          <w:tcPr>
            <w:tcW w:w="4304" w:type="dxa"/>
            <w:vAlign w:val="center"/>
          </w:tcPr>
          <w:p>
            <w:pPr>
              <w:pStyle w:val="24"/>
              <w:widowControl w:val="0"/>
            </w:pPr>
            <w:r>
              <w:rPr>
                <w:rFonts w:hint="eastAsia"/>
              </w:rPr>
              <w:t>2m中为10mm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01" w:type="dxa"/>
            <w:vAlign w:val="center"/>
          </w:tcPr>
          <w:p>
            <w:pPr>
              <w:pStyle w:val="24"/>
              <w:widowControl w:val="0"/>
            </w:pPr>
            <w:r>
              <w:rPr>
                <w:rFonts w:hint="eastAsia"/>
              </w:rPr>
              <w:t>4b</w:t>
            </w:r>
          </w:p>
        </w:tc>
        <w:tc>
          <w:tcPr>
            <w:tcW w:w="3117" w:type="dxa"/>
            <w:vAlign w:val="center"/>
          </w:tcPr>
          <w:p>
            <w:pPr>
              <w:pStyle w:val="24"/>
              <w:widowControl w:val="0"/>
            </w:pPr>
            <w:r>
              <w:rPr>
                <w:rFonts w:hint="eastAsia"/>
              </w:rPr>
              <w:t>2m中为3mm</w:t>
            </w:r>
          </w:p>
        </w:tc>
        <w:tc>
          <w:tcPr>
            <w:tcW w:w="4304" w:type="dxa"/>
            <w:vAlign w:val="center"/>
          </w:tcPr>
          <w:p>
            <w:pPr>
              <w:pStyle w:val="24"/>
              <w:widowControl w:val="0"/>
            </w:pPr>
            <w:r>
              <w:rPr>
                <w:rFonts w:hint="eastAsia"/>
              </w:rPr>
              <w:t>2m中为5mm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1101" w:type="dxa"/>
            <w:vAlign w:val="center"/>
          </w:tcPr>
          <w:p>
            <w:pPr>
              <w:pStyle w:val="24"/>
              <w:widowControl w:val="0"/>
            </w:pPr>
            <w:r>
              <w:rPr>
                <w:rFonts w:hint="eastAsia"/>
              </w:rPr>
              <w:t>5b</w:t>
            </w:r>
          </w:p>
        </w:tc>
        <w:tc>
          <w:tcPr>
            <w:tcW w:w="3117" w:type="dxa"/>
            <w:vAlign w:val="center"/>
          </w:tcPr>
          <w:p>
            <w:pPr>
              <w:pStyle w:val="24"/>
              <w:widowControl w:val="0"/>
            </w:pPr>
            <w:r>
              <w:rPr>
                <w:rFonts w:hint="eastAsia"/>
              </w:rPr>
              <w:t>2m中为2mm</w:t>
            </w:r>
          </w:p>
        </w:tc>
        <w:tc>
          <w:tcPr>
            <w:tcW w:w="4304" w:type="dxa"/>
            <w:vAlign w:val="center"/>
          </w:tcPr>
          <w:p>
            <w:pPr>
              <w:pStyle w:val="24"/>
              <w:widowControl w:val="0"/>
            </w:pPr>
            <w:r>
              <w:rPr>
                <w:rFonts w:hint="eastAsia"/>
              </w:rPr>
              <w:t>2m中为2mm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8522" w:type="dxa"/>
            <w:gridSpan w:val="3"/>
            <w:vAlign w:val="center"/>
          </w:tcPr>
          <w:p>
            <w:pPr>
              <w:pStyle w:val="24"/>
              <w:widowControl w:val="0"/>
              <w:jc w:val="left"/>
            </w:pPr>
            <w:r>
              <w:rPr>
                <w:rFonts w:hint="eastAsia"/>
              </w:rPr>
              <w:t>注：a 适用于抹灰层厚度在10mm的抹灰系统。</w:t>
            </w:r>
          </w:p>
          <w:p>
            <w:pPr>
              <w:pStyle w:val="24"/>
              <w:widowControl w:val="0"/>
              <w:ind w:firstLine="480" w:firstLineChars="200"/>
              <w:jc w:val="left"/>
            </w:pPr>
            <w:r>
              <w:rPr>
                <w:rFonts w:hint="eastAsia"/>
              </w:rPr>
              <w:t>b 适用于抹灰层厚度在6mm的抹灰系统。</w:t>
            </w:r>
          </w:p>
        </w:tc>
      </w:tr>
    </w:tbl>
    <w:p>
      <w:pPr>
        <w:pStyle w:val="23"/>
        <w:ind w:firstLine="560"/>
      </w:pPr>
      <w:r>
        <w:rPr>
          <w:rFonts w:hint="eastAsia"/>
        </w:rPr>
        <w:t>当确定了抹灰工程质量等级后，在确定抹灰层厚度时必须考虑基层表面平整度的影响。</w:t>
      </w:r>
    </w:p>
    <w:p>
      <w:pPr>
        <w:pStyle w:val="23"/>
        <w:ind w:firstLine="560"/>
      </w:pPr>
      <w:r>
        <w:rPr>
          <w:rFonts w:hint="eastAsia"/>
        </w:rPr>
        <w:t>若预先规定了抹灰层厚度，那么受基层表面平整度的影响，只能达到某一抹灰工程质量等级。</w:t>
      </w:r>
    </w:p>
    <w:p>
      <w:pPr>
        <w:pStyle w:val="23"/>
        <w:ind w:firstLine="560"/>
      </w:pPr>
      <w:r>
        <w:rPr>
          <w:rFonts w:hint="eastAsia"/>
        </w:rPr>
        <w:t>当基层表面平整度达不到所需抹灰工程平整度标准要求时，只有加大抹灰层厚度，但注意抹灰层的厚度不得大于生产商建议的厚度。</w:t>
      </w:r>
    </w:p>
    <w:p>
      <w:pPr>
        <w:pStyle w:val="23"/>
        <w:ind w:firstLine="560"/>
      </w:pPr>
      <w:r>
        <w:rPr>
          <w:rFonts w:hint="eastAsia"/>
        </w:rPr>
        <w:t>在《室内石膏、水泥和泥灰抹浆系统的设计、准备和实施规范》BS 8481:2006（该标准以CEN/TR 15124：2005《室内石膏抹浆系统的设计、制备和应用》及CEN/TR 15125：2005《室内水泥和/或石灰抹浆系统的设计、制备和应用》为基础制定）中，明确在石膏抹灰多层系统的底层或单层系统的所有使用情况下的单独点最小厚度为5mm，这与本规程的规定是一致的。但在《抹灰砂浆技术规程》JGJ/T 220-2010中，则规定顶棚现浇混凝土抹灰的平均厚度不宜大于5mm，条板、预制混凝土抹灰的平均厚度不宜大于10mm。不同标准对抹灰层厚度限制的不同，主要在于对基层界面处理的态度不同。JGJ/T 220-2010第6.1.1条文之7规定：采用石膏抹灰砂浆时，基层可不进行基面增强处理，应浇水湿润。而在BS 8481:2006及本规程中，则强调了顶棚的混凝土基层必须要界面处理，从而保证抹灰层的最小厚度，确保顶棚抹灰的工程质量。</w:t>
      </w:r>
    </w:p>
    <w:p>
      <w:pPr>
        <w:pStyle w:val="23"/>
        <w:ind w:firstLine="560"/>
      </w:pPr>
      <w:r>
        <w:rPr>
          <w:rFonts w:hint="eastAsia"/>
        </w:rPr>
        <w:t>当墙面由辅助光源照明时，或走廊尽端窗自然光投射的墙面，宜增加抹灰层厚度，以减少抹灰层表面不规则的显现。</w:t>
      </w:r>
    </w:p>
    <w:p>
      <w:pPr>
        <w:pStyle w:val="23"/>
        <w:ind w:firstLine="560"/>
      </w:pPr>
      <w:r>
        <w:rPr>
          <w:rFonts w:hint="eastAsia"/>
        </w:rPr>
        <w:t>当抹灰层厚度大于或等于25mm时，应采用加强措施，是《建筑工程裂缝防治技术规程》JGJ/T 317-2014规定的。</w:t>
      </w:r>
    </w:p>
    <w:p>
      <w:pPr>
        <w:pStyle w:val="23"/>
        <w:ind w:firstLine="560"/>
      </w:pPr>
      <w:r>
        <w:rPr>
          <w:rFonts w:hint="eastAsia"/>
        </w:rPr>
        <w:t>顶棚抹灰层厚度是依据《抹灰砂浆技术规程》JGJ/T 220-2010规定的。</w:t>
      </w:r>
    </w:p>
    <w:p>
      <w:pPr>
        <w:pStyle w:val="23"/>
        <w:ind w:firstLine="560"/>
      </w:pPr>
      <w:r>
        <w:rPr>
          <w:rFonts w:hint="eastAsia"/>
        </w:rPr>
        <w:t>外墙内保温抹灰厚度是参照《建筑设计防火规范》GB 50016-2014制定的。</w:t>
      </w:r>
    </w:p>
    <w:p>
      <w:pPr>
        <w:pStyle w:val="23"/>
        <w:ind w:firstLine="560"/>
      </w:pPr>
    </w:p>
    <w:p>
      <w:pPr>
        <w:pStyle w:val="23"/>
        <w:ind w:firstLine="560"/>
      </w:pPr>
    </w:p>
    <w:p>
      <w:pPr>
        <w:pageBreakBefore/>
        <w:spacing w:before="340" w:after="330" w:line="578" w:lineRule="auto"/>
        <w:jc w:val="center"/>
        <w:rPr>
          <w:b/>
          <w:bCs/>
          <w:kern w:val="44"/>
          <w:sz w:val="32"/>
          <w:szCs w:val="44"/>
        </w:rPr>
      </w:pPr>
      <w:bookmarkStart w:id="95" w:name="_Toc337542190"/>
      <w:bookmarkStart w:id="96" w:name="_Toc432249261"/>
      <w:r>
        <w:rPr>
          <w:rFonts w:hint="eastAsia"/>
          <w:b/>
          <w:bCs/>
          <w:kern w:val="44"/>
          <w:sz w:val="32"/>
          <w:szCs w:val="44"/>
        </w:rPr>
        <w:t>5  施  工</w:t>
      </w:r>
      <w:bookmarkEnd w:id="95"/>
      <w:bookmarkEnd w:id="96"/>
    </w:p>
    <w:p>
      <w:pPr>
        <w:jc w:val="center"/>
        <w:rPr>
          <w:rFonts w:eastAsia="黑体" w:cstheme="majorBidi"/>
          <w:bCs/>
          <w:szCs w:val="32"/>
        </w:rPr>
      </w:pPr>
      <w:bookmarkStart w:id="97" w:name="_Toc337542191"/>
      <w:bookmarkStart w:id="98" w:name="_Toc432249262"/>
      <w:r>
        <w:rPr>
          <w:rFonts w:hint="eastAsia" w:eastAsia="黑体" w:cstheme="majorBidi"/>
          <w:bCs/>
          <w:szCs w:val="32"/>
        </w:rPr>
        <w:t>5.1 施工条件</w:t>
      </w:r>
      <w:bookmarkEnd w:id="97"/>
      <w:bookmarkEnd w:id="98"/>
    </w:p>
    <w:p>
      <w:r>
        <w:rPr>
          <w:rFonts w:hint="eastAsia"/>
        </w:rPr>
        <w:t>5.1.1 《建筑工程裂缝防治技术规程》JGJ/T 317-2014明确规定现浇混凝土养护时间在有利气候条件下不得少于30天。</w:t>
      </w:r>
    </w:p>
    <w:p>
      <w:r>
        <w:rPr>
          <w:rFonts w:hint="eastAsia"/>
        </w:rPr>
        <w:t>5.1.9 5.1.10 为保证抹灰层有足够的硬化，抹灰基面必须不受霜冻，建筑构件的温度及室内空气温度在施工期间及之后24小时，均不得低于5℃。</w:t>
      </w:r>
    </w:p>
    <w:p>
      <w:r>
        <w:rPr>
          <w:rFonts w:hint="eastAsia"/>
        </w:rPr>
        <w:t>5.1.11 在抹灰前，基面应具有吸水性，且其表层至30mm深度处的平衡含水率不得大于3%。</w:t>
      </w:r>
    </w:p>
    <w:p>
      <w:pPr>
        <w:jc w:val="center"/>
        <w:rPr>
          <w:rFonts w:eastAsia="黑体" w:cstheme="majorBidi"/>
          <w:bCs/>
          <w:szCs w:val="32"/>
        </w:rPr>
      </w:pPr>
      <w:bookmarkStart w:id="99" w:name="_Toc337542192"/>
      <w:bookmarkStart w:id="100" w:name="_Toc432249263"/>
      <w:r>
        <w:rPr>
          <w:rFonts w:hint="eastAsia" w:eastAsia="黑体" w:cstheme="majorBidi"/>
          <w:bCs/>
          <w:szCs w:val="32"/>
        </w:rPr>
        <w:t>5.2 抹灰工程施工工序</w:t>
      </w:r>
      <w:bookmarkEnd w:id="99"/>
      <w:bookmarkEnd w:id="100"/>
    </w:p>
    <w:p>
      <w:bookmarkStart w:id="101" w:name="_Toc432249264"/>
      <w:r>
        <w:rPr>
          <w:rFonts w:hint="eastAsia"/>
        </w:rPr>
        <w:t>5.2 严格按照施工工序操作，是保证工程质量的关键。</w:t>
      </w:r>
      <w:bookmarkEnd w:id="101"/>
    </w:p>
    <w:p>
      <w:pPr>
        <w:jc w:val="center"/>
        <w:rPr>
          <w:rFonts w:eastAsia="黑体" w:cstheme="majorBidi"/>
          <w:bCs/>
          <w:szCs w:val="32"/>
        </w:rPr>
      </w:pPr>
      <w:bookmarkStart w:id="102" w:name="_Toc337542193"/>
      <w:bookmarkStart w:id="103" w:name="_Toc432249265"/>
      <w:r>
        <w:rPr>
          <w:rFonts w:hint="eastAsia" w:eastAsia="黑体" w:cstheme="majorBidi"/>
          <w:bCs/>
          <w:szCs w:val="32"/>
        </w:rPr>
        <w:t xml:space="preserve">5.3 </w:t>
      </w:r>
      <w:bookmarkEnd w:id="102"/>
      <w:bookmarkEnd w:id="103"/>
      <w:r>
        <w:rPr>
          <w:rFonts w:hint="eastAsia" w:eastAsia="黑体" w:cstheme="majorBidi"/>
          <w:bCs/>
          <w:szCs w:val="32"/>
        </w:rPr>
        <w:t>施工准备</w:t>
      </w:r>
    </w:p>
    <w:p>
      <w:r>
        <w:rPr>
          <w:rFonts w:hint="eastAsia"/>
        </w:rPr>
        <w:t>5.3.1 石膏抹灰应在基层彻底干燥后进行（特别是混凝土基层）。应检查基面是否有浮尘、风化、脱模剂、养护剂等残留物，按表5.3要求进行处理。石膏抹灰不得在涂饰过的墙面进行，除非去除干净或供应商提供可靠的解决办法。</w:t>
      </w:r>
    </w:p>
    <w:p>
      <w:r>
        <w:rPr>
          <w:rFonts w:hint="eastAsia"/>
        </w:rPr>
        <w:t>石膏抹灰时，基面的温度不得低于5℃。当采用室内加热处理提高基面温度时，应避免温度的升高，影响抹灰石膏未达到强度要求前，就产生膜状物。</w:t>
      </w:r>
    </w:p>
    <w:p>
      <w:bookmarkStart w:id="104" w:name="_Toc432249267"/>
      <w:r>
        <w:rPr>
          <w:rFonts w:hint="eastAsia"/>
        </w:rPr>
        <w:t>5.3.2 本条文对内墙抹灰前应做的准备工作：基层界面处理、安装锚固件、安装定位条、安装护角条、门窗洞口处理预留伸缩缝等做了严格的规定。</w:t>
      </w:r>
      <w:bookmarkEnd w:id="104"/>
    </w:p>
    <w:p>
      <w:r>
        <w:rPr>
          <w:rFonts w:hint="eastAsia"/>
        </w:rPr>
        <w:t xml:space="preserve">    在有风条件下抹灰施工，由于抹灰石膏表面快速脱水，会导致抹灰石膏表面产生风裂现象，故在施工前宜对外立面门窗洞口进行封闭。当采用非不燃材料封闭时，为避免火灾，应及时安装和拆除。</w:t>
      </w:r>
    </w:p>
    <w:p>
      <w:pPr>
        <w:jc w:val="center"/>
        <w:rPr>
          <w:rFonts w:eastAsia="黑体" w:cstheme="majorBidi"/>
          <w:bCs/>
          <w:szCs w:val="32"/>
        </w:rPr>
      </w:pPr>
      <w:bookmarkStart w:id="105" w:name="_Toc337542195"/>
      <w:bookmarkStart w:id="106" w:name="_Toc432249268"/>
      <w:r>
        <w:rPr>
          <w:rFonts w:hint="eastAsia" w:eastAsia="黑体" w:cstheme="majorBidi"/>
          <w:bCs/>
          <w:szCs w:val="32"/>
        </w:rPr>
        <w:t xml:space="preserve">5.4 </w:t>
      </w:r>
      <w:bookmarkEnd w:id="105"/>
      <w:bookmarkEnd w:id="106"/>
      <w:r>
        <w:rPr>
          <w:rFonts w:hint="eastAsia" w:eastAsia="黑体" w:cstheme="majorBidi"/>
          <w:bCs/>
          <w:szCs w:val="32"/>
        </w:rPr>
        <w:t>机械喷涂抹灰施工</w:t>
      </w:r>
    </w:p>
    <w:p>
      <w:bookmarkStart w:id="107" w:name="_Toc432249269"/>
      <w:r>
        <w:rPr>
          <w:rFonts w:hint="eastAsia"/>
        </w:rPr>
        <w:t>5.4.1 本条文依据JGJ/T105-2011制定。</w:t>
      </w:r>
      <w:bookmarkEnd w:id="107"/>
    </w:p>
    <w:p>
      <w:pPr>
        <w:pStyle w:val="23"/>
        <w:ind w:firstLine="560"/>
      </w:pPr>
      <w:bookmarkStart w:id="108" w:name="_Toc432249270"/>
      <w:r>
        <w:rPr>
          <w:rFonts w:hint="eastAsia"/>
        </w:rPr>
        <w:t>砂浆稠度是砂浆流动性的主要指标，是保证可泵性和后期施工性的重要因素。喷涂砂浆稠度应略大于手工抹灰砂浆稠度，面层砂浆稠度宜比底层砂浆稠度略大。当用于混凝土和混凝土砌块基层时，砂浆的稠度宜取90mm～100mm；用于黏土砖墙面时，砂浆的稠度宜取100mm～110mm；用于粉煤灰砖墙时，砂浆的稠度宜取110mm～120mm。</w:t>
      </w:r>
      <w:bookmarkEnd w:id="108"/>
    </w:p>
    <w:p>
      <w:pPr>
        <w:pStyle w:val="23"/>
        <w:ind w:firstLine="560"/>
      </w:pPr>
      <w:bookmarkStart w:id="109" w:name="_Toc432249271"/>
      <w:r>
        <w:rPr>
          <w:rFonts w:hint="eastAsia"/>
        </w:rPr>
        <w:t>砂浆保水率的要求，既是砂浆质量指标，也是喷涂抹灰施工的重要工艺指标。泵送喷涂过程中砂浆受到较大泵压作用，保水率低的砂浆非常容易发生离析， 从而导致砂浆流动性降低乃至堵塞管道。</w:t>
      </w:r>
      <w:bookmarkEnd w:id="109"/>
    </w:p>
    <w:p>
      <w:pPr>
        <w:pStyle w:val="23"/>
        <w:ind w:firstLine="560"/>
      </w:pPr>
      <w:bookmarkStart w:id="110" w:name="_Toc432249272"/>
      <w:r>
        <w:rPr>
          <w:rFonts w:hint="eastAsia"/>
        </w:rPr>
        <w:t>根据工程经验，本条量化规定了砂浆的凝结时间与机喷工艺周期的关系。</w:t>
      </w:r>
      <w:bookmarkEnd w:id="110"/>
    </w:p>
    <w:p>
      <w:bookmarkStart w:id="111" w:name="_Toc432249274"/>
      <w:r>
        <w:rPr>
          <w:rFonts w:hint="eastAsia"/>
        </w:rPr>
        <w:t>5.4.2 本条文对泵送工艺做出规定。</w:t>
      </w:r>
      <w:bookmarkEnd w:id="111"/>
    </w:p>
    <w:p>
      <w:r>
        <w:rPr>
          <w:rFonts w:hint="eastAsia"/>
        </w:rPr>
        <w:t>5.4.3 通过铺设涂覆中碱玻璃纤维网布加强抹灰层的抗裂性时，网布的置入必须在抹灰层还是十分湿润的两层时完成，其铺设位置应严格遵照表4.4及本条文的规定。</w:t>
      </w:r>
    </w:p>
    <w:p>
      <w:pPr>
        <w:pStyle w:val="23"/>
        <w:ind w:firstLine="560"/>
      </w:pPr>
      <w:r>
        <w:rPr>
          <w:rFonts w:hint="eastAsia"/>
        </w:rPr>
        <w:t>可用下法判断单层机械抹灰石膏要求的打磨提浆后的表面略干：用手指轻轻划过打磨后的基面来感受，如手指划过产生明显的印迹并且在手指两侧分出层级，说明时间还过早；如正好可以将打磨的纹路抹平并且手指两侧没有分出层级，说明时间正合适；如无法抹平打磨的纹路则说明时间太晚。</w:t>
      </w:r>
    </w:p>
    <w:p>
      <w:pPr>
        <w:jc w:val="center"/>
        <w:rPr>
          <w:rFonts w:eastAsia="黑体" w:cstheme="majorBidi"/>
          <w:bCs/>
          <w:szCs w:val="32"/>
        </w:rPr>
      </w:pPr>
      <w:r>
        <w:rPr>
          <w:rFonts w:hint="eastAsia" w:eastAsia="黑体" w:cstheme="majorBidi"/>
          <w:bCs/>
          <w:szCs w:val="32"/>
        </w:rPr>
        <w:t>5.5 手工抹灰施工</w:t>
      </w:r>
    </w:p>
    <w:p>
      <w:r>
        <w:rPr>
          <w:rFonts w:hint="eastAsia"/>
        </w:rPr>
        <w:t>5.5.4可用下法判断单层机喷抹灰石膏要求的打磨提浆后的抹灰表面略干：</w:t>
      </w:r>
    </w:p>
    <w:p>
      <w:pPr>
        <w:pStyle w:val="23"/>
        <w:ind w:firstLine="560"/>
      </w:pPr>
      <w:r>
        <w:rPr>
          <w:rFonts w:hint="eastAsia"/>
        </w:rPr>
        <w:t>1.主要是由于抹灰石膏快速失水应力迅速释放所导致。</w:t>
      </w:r>
    </w:p>
    <w:p>
      <w:pPr>
        <w:pStyle w:val="23"/>
        <w:ind w:firstLine="560"/>
      </w:pPr>
      <w:r>
        <w:rPr>
          <w:rFonts w:hint="eastAsia"/>
        </w:rPr>
        <w:t>2. 在多风的气候条件下施工，也可能会产生轻微风裂的现象，主要是由于抹灰石膏表面快速失水所导致，施工前最好将建筑外立面上的门窗用塑料胶纸等材料封闭。</w:t>
      </w:r>
    </w:p>
    <w:p>
      <w:pPr>
        <w:pageBreakBefore/>
        <w:spacing w:before="340" w:after="330" w:line="578" w:lineRule="auto"/>
        <w:jc w:val="center"/>
        <w:rPr>
          <w:b/>
          <w:bCs/>
          <w:kern w:val="44"/>
          <w:sz w:val="32"/>
          <w:szCs w:val="44"/>
        </w:rPr>
      </w:pPr>
      <w:bookmarkStart w:id="112" w:name="_Toc337542198"/>
      <w:bookmarkStart w:id="113" w:name="_Toc432249276"/>
      <w:r>
        <w:rPr>
          <w:rFonts w:hint="eastAsia"/>
          <w:b/>
          <w:bCs/>
          <w:kern w:val="44"/>
          <w:sz w:val="32"/>
          <w:szCs w:val="44"/>
        </w:rPr>
        <w:t>6  养护及终饰处理</w:t>
      </w:r>
      <w:bookmarkEnd w:id="112"/>
      <w:bookmarkEnd w:id="113"/>
    </w:p>
    <w:p>
      <w:pPr>
        <w:jc w:val="center"/>
        <w:rPr>
          <w:rFonts w:eastAsia="黑体" w:cstheme="majorBidi"/>
          <w:bCs/>
          <w:szCs w:val="32"/>
        </w:rPr>
      </w:pPr>
      <w:bookmarkStart w:id="114" w:name="_Toc337542199"/>
      <w:bookmarkStart w:id="115" w:name="_Toc432249277"/>
      <w:r>
        <w:rPr>
          <w:rFonts w:hint="eastAsia" w:eastAsia="黑体" w:cstheme="majorBidi"/>
          <w:bCs/>
          <w:szCs w:val="32"/>
        </w:rPr>
        <w:t>6.1 养护</w:t>
      </w:r>
      <w:bookmarkEnd w:id="114"/>
      <w:bookmarkEnd w:id="115"/>
    </w:p>
    <w:p>
      <w:r>
        <w:rPr>
          <w:rFonts w:hint="eastAsia"/>
        </w:rPr>
        <w:t>6.1 抹灰石膏抹灰凝固期间，若不能提供适当的通风，抹灰石膏的强度可能受损。</w:t>
      </w:r>
    </w:p>
    <w:p>
      <w:pPr>
        <w:jc w:val="center"/>
        <w:rPr>
          <w:rFonts w:eastAsia="黑体" w:cstheme="majorBidi"/>
          <w:bCs/>
          <w:szCs w:val="32"/>
        </w:rPr>
      </w:pPr>
      <w:bookmarkStart w:id="116" w:name="_Toc432249278"/>
      <w:bookmarkStart w:id="117" w:name="_Toc337542200"/>
      <w:r>
        <w:rPr>
          <w:rFonts w:hint="eastAsia" w:eastAsia="黑体" w:cstheme="majorBidi"/>
          <w:bCs/>
          <w:szCs w:val="32"/>
        </w:rPr>
        <w:t>6.2 饰面处理</w:t>
      </w:r>
      <w:bookmarkEnd w:id="116"/>
      <w:bookmarkEnd w:id="117"/>
    </w:p>
    <w:p>
      <w:pPr>
        <w:pStyle w:val="23"/>
        <w:ind w:firstLine="560"/>
      </w:pPr>
      <w:r>
        <w:rPr>
          <w:rFonts w:hint="eastAsia"/>
        </w:rPr>
        <w:t>底层抹灰石膏的表面光滑度与厚度及饰面处理面层的选择密切相关。无论何种抹灰系统都不太可能做到完全平滑的程度，涂料饰面有可能使抹灰层表面的不规则显现，特别是有光涂料或半光涂料饰面在强光和浅角度光照射下，抹灰的细小缺陷更加明显。底层抹灰的厚度越小，对表面光滑度的要求就越高。在EN 13914-2:2005（E）《室外粉刷与室内抹灰的设计、准备和实施</w:t>
      </w:r>
      <w:r>
        <w:t>—</w:t>
      </w:r>
      <w:r>
        <w:rPr>
          <w:rFonts w:hint="eastAsia"/>
        </w:rPr>
        <w:t>第2部分：室内抹灰的设计要求和基本原则》中，将抹灰面的光滑标准分为1、2、3、4四个级别；</w:t>
      </w:r>
    </w:p>
    <w:p>
      <w:pPr>
        <w:pStyle w:val="23"/>
        <w:ind w:firstLine="560"/>
      </w:pPr>
      <w:r>
        <w:rPr>
          <w:rFonts w:hint="eastAsia"/>
        </w:rPr>
        <w:t>1级：适用于对粉刷墙面有一定要求时。</w:t>
      </w:r>
    </w:p>
    <w:p>
      <w:pPr>
        <w:pStyle w:val="23"/>
        <w:ind w:firstLine="560"/>
      </w:pPr>
      <w:r>
        <w:rPr>
          <w:rFonts w:hint="eastAsia"/>
        </w:rPr>
        <w:t>2级：适用于有纹理的墙纸或涂刷有纹理的涂料或油漆。</w:t>
      </w:r>
    </w:p>
    <w:p>
      <w:pPr>
        <w:pStyle w:val="23"/>
        <w:ind w:firstLine="560"/>
      </w:pPr>
      <w:r>
        <w:rPr>
          <w:rFonts w:hint="eastAsia"/>
        </w:rPr>
        <w:t>3级：适用于亚光涂料，丝光涂料或贴平滑墙纸。</w:t>
      </w:r>
    </w:p>
    <w:p>
      <w:pPr>
        <w:pStyle w:val="23"/>
        <w:ind w:firstLine="560"/>
      </w:pPr>
      <w:r>
        <w:rPr>
          <w:rFonts w:hint="eastAsia"/>
        </w:rPr>
        <w:t>4级：适用于半光涂料或有近墙灯具的人工照明、檐板照明及走廊尽头有窗投射自然光的墙面。</w:t>
      </w:r>
    </w:p>
    <w:p>
      <w:pPr>
        <w:pStyle w:val="23"/>
        <w:ind w:firstLine="560"/>
      </w:pPr>
      <w:r>
        <w:rPr>
          <w:rFonts w:hint="eastAsia"/>
        </w:rPr>
        <w:t>不建议使用高光涂料。</w:t>
      </w:r>
    </w:p>
    <w:p>
      <w:pPr>
        <w:pageBreakBefore/>
        <w:spacing w:before="340" w:after="330" w:line="578" w:lineRule="auto"/>
        <w:jc w:val="center"/>
        <w:rPr>
          <w:b/>
          <w:bCs/>
          <w:kern w:val="44"/>
          <w:sz w:val="32"/>
          <w:szCs w:val="44"/>
        </w:rPr>
      </w:pPr>
      <w:bookmarkStart w:id="118" w:name="_Toc432249279"/>
      <w:bookmarkStart w:id="119" w:name="_Toc337542201"/>
      <w:r>
        <w:rPr>
          <w:rFonts w:hint="eastAsia"/>
          <w:b/>
          <w:bCs/>
          <w:kern w:val="44"/>
          <w:sz w:val="32"/>
          <w:szCs w:val="44"/>
        </w:rPr>
        <w:t>7  质量验收</w:t>
      </w:r>
      <w:bookmarkEnd w:id="118"/>
      <w:bookmarkEnd w:id="119"/>
    </w:p>
    <w:p>
      <w:pPr>
        <w:jc w:val="center"/>
        <w:rPr>
          <w:rFonts w:eastAsia="黑体" w:cstheme="majorBidi"/>
          <w:bCs/>
          <w:szCs w:val="32"/>
        </w:rPr>
      </w:pPr>
      <w:bookmarkStart w:id="120" w:name="_Toc432249280"/>
      <w:bookmarkStart w:id="121" w:name="_Toc337542202"/>
      <w:r>
        <w:rPr>
          <w:rFonts w:hint="eastAsia" w:eastAsia="黑体" w:cstheme="majorBidi"/>
          <w:bCs/>
          <w:szCs w:val="32"/>
        </w:rPr>
        <w:t>7.1 一般规定</w:t>
      </w:r>
      <w:bookmarkEnd w:id="120"/>
      <w:bookmarkEnd w:id="121"/>
    </w:p>
    <w:p>
      <w:bookmarkStart w:id="122" w:name="_Toc432249282"/>
      <w:r>
        <w:rPr>
          <w:rFonts w:hint="eastAsia"/>
        </w:rPr>
        <w:t>7.1.1 规定了抹灰工程验收时应检查的文件和记录。</w:t>
      </w:r>
      <w:bookmarkEnd w:id="122"/>
    </w:p>
    <w:p>
      <w:bookmarkStart w:id="123" w:name="_Toc432249283"/>
      <w:r>
        <w:rPr>
          <w:rFonts w:hint="eastAsia"/>
        </w:rPr>
        <w:t>7.1.3～7.1.4 规定了抹灰工程现场检验项目检验批的划分原则。</w:t>
      </w:r>
      <w:bookmarkEnd w:id="123"/>
    </w:p>
    <w:p>
      <w:pPr>
        <w:jc w:val="center"/>
        <w:rPr>
          <w:rFonts w:eastAsia="黑体" w:cstheme="majorBidi"/>
          <w:bCs/>
          <w:szCs w:val="32"/>
        </w:rPr>
      </w:pPr>
      <w:bookmarkStart w:id="124" w:name="_Toc337542203"/>
      <w:bookmarkStart w:id="125" w:name="_Toc432249284"/>
      <w:r>
        <w:rPr>
          <w:rFonts w:hint="eastAsia" w:eastAsia="黑体" w:cstheme="majorBidi"/>
          <w:bCs/>
          <w:szCs w:val="32"/>
        </w:rPr>
        <w:t>7.2 主控项目</w:t>
      </w:r>
      <w:bookmarkEnd w:id="124"/>
      <w:bookmarkEnd w:id="125"/>
    </w:p>
    <w:p>
      <w:pPr>
        <w:jc w:val="center"/>
        <w:rPr>
          <w:rFonts w:eastAsia="黑体" w:cstheme="majorBidi"/>
          <w:bCs/>
          <w:szCs w:val="32"/>
        </w:rPr>
      </w:pPr>
      <w:bookmarkStart w:id="126" w:name="_Toc337542204"/>
      <w:bookmarkStart w:id="127" w:name="_Toc432249285"/>
      <w:r>
        <w:rPr>
          <w:rFonts w:hint="eastAsia" w:eastAsia="黑体" w:cstheme="majorBidi"/>
          <w:bCs/>
          <w:szCs w:val="32"/>
        </w:rPr>
        <w:t>7.3 一般项目</w:t>
      </w:r>
      <w:bookmarkEnd w:id="126"/>
      <w:bookmarkEnd w:id="127"/>
    </w:p>
    <w:p>
      <w:r>
        <w:rPr>
          <w:rFonts w:hint="eastAsia"/>
        </w:rPr>
        <w:t>7.3.5 在JGJ/T 220-2010中规定：墙面普通抹灰表面平整度允许偏差为4mm/2m，高级抹灰为3mm/2m。顶棚抹灰对平整度可不检查，只要求平顺。但在DIN 18202:2005-10《建筑施工公差—建筑物》中明确规定：接受装饰处理的墙面和顶棚（如：抹灰墙面、墙板、吊顶等）平整度允许偏差为3mm/2m，有更高要求时为2mm/2m。本规程结合工程实际需要，参照JGJ/T 220-2010和DIN 18202:2005-10制定。</w:t>
      </w:r>
    </w:p>
    <w:p>
      <w:pPr>
        <w:pStyle w:val="23"/>
        <w:ind w:firstLine="560"/>
      </w:pPr>
      <w:r>
        <w:rPr>
          <w:rFonts w:hint="eastAsia"/>
        </w:rPr>
        <w:t>在DIN V 18550:2005-04中，明确规定平整度允许偏差为2mm/2m的适用于光滑或质感带光泽的装饰材料，如金属、乙烯、丝绸墙纸；透明装饰层或半光涂料。平整度允许偏差为3mm/2mm的适用于亚光涂料、粗糙或精细质感的墙纸。故当饰面层材料品种明了时，可按本规程4.1.6条文调整抹灰层表面平整度允许偏差。</w:t>
      </w:r>
    </w:p>
    <w:p/>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1"/>
        <w:szCs w:val="21"/>
      </w:rPr>
      <w:id w:val="44684892"/>
    </w:sdtPr>
    <w:sdtEndPr>
      <w:rPr>
        <w:rFonts w:ascii="宋体" w:hAnsi="宋体" w:eastAsia="宋体"/>
        <w:sz w:val="21"/>
        <w:szCs w:val="21"/>
      </w:rPr>
    </w:sdtEndPr>
    <w:sdtContent>
      <w:p>
        <w:pPr>
          <w:pStyle w:val="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PAGE   \* MERGEFORMAT </w:instrText>
        </w:r>
        <w:r>
          <w:rPr>
            <w:rFonts w:ascii="宋体" w:hAnsi="宋体" w:eastAsia="宋体"/>
            <w:sz w:val="21"/>
            <w:szCs w:val="21"/>
          </w:rPr>
          <w:fldChar w:fldCharType="separate"/>
        </w:r>
        <w:r>
          <w:rPr>
            <w:rFonts w:ascii="宋体" w:hAnsi="宋体" w:eastAsia="宋体"/>
            <w:sz w:val="21"/>
            <w:szCs w:val="21"/>
            <w:lang w:val="zh-CN"/>
          </w:rPr>
          <w:t>32</w:t>
        </w:r>
        <w:r>
          <w:rPr>
            <w:rFonts w:ascii="宋体" w:hAnsi="宋体" w:eastAsia="宋体"/>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F4"/>
    <w:rsid w:val="00001150"/>
    <w:rsid w:val="00001FDC"/>
    <w:rsid w:val="000121A0"/>
    <w:rsid w:val="00022194"/>
    <w:rsid w:val="00047DE9"/>
    <w:rsid w:val="000574BE"/>
    <w:rsid w:val="000D1128"/>
    <w:rsid w:val="000E3E12"/>
    <w:rsid w:val="000F7243"/>
    <w:rsid w:val="00100CB3"/>
    <w:rsid w:val="00101BC5"/>
    <w:rsid w:val="00103F7E"/>
    <w:rsid w:val="001103A5"/>
    <w:rsid w:val="00164FA0"/>
    <w:rsid w:val="00176DD6"/>
    <w:rsid w:val="00182060"/>
    <w:rsid w:val="00185D29"/>
    <w:rsid w:val="00191F2E"/>
    <w:rsid w:val="001A0D78"/>
    <w:rsid w:val="001D5446"/>
    <w:rsid w:val="001E5DBA"/>
    <w:rsid w:val="001E7E8E"/>
    <w:rsid w:val="00207D2C"/>
    <w:rsid w:val="00230325"/>
    <w:rsid w:val="0025098C"/>
    <w:rsid w:val="002610A6"/>
    <w:rsid w:val="00284D5F"/>
    <w:rsid w:val="00287267"/>
    <w:rsid w:val="00290DE1"/>
    <w:rsid w:val="002B29E5"/>
    <w:rsid w:val="00304346"/>
    <w:rsid w:val="00311378"/>
    <w:rsid w:val="0032034F"/>
    <w:rsid w:val="0035161F"/>
    <w:rsid w:val="00396EEB"/>
    <w:rsid w:val="00413A0E"/>
    <w:rsid w:val="0042117A"/>
    <w:rsid w:val="004253A6"/>
    <w:rsid w:val="0047097A"/>
    <w:rsid w:val="00483BA6"/>
    <w:rsid w:val="004D2AE5"/>
    <w:rsid w:val="004E4C85"/>
    <w:rsid w:val="004F1C01"/>
    <w:rsid w:val="004F5682"/>
    <w:rsid w:val="00544F4E"/>
    <w:rsid w:val="005640F6"/>
    <w:rsid w:val="005C0B55"/>
    <w:rsid w:val="005C7FC7"/>
    <w:rsid w:val="005E4767"/>
    <w:rsid w:val="005F34FD"/>
    <w:rsid w:val="00610EA4"/>
    <w:rsid w:val="00621444"/>
    <w:rsid w:val="006372FA"/>
    <w:rsid w:val="00647EA1"/>
    <w:rsid w:val="006E053E"/>
    <w:rsid w:val="006E1960"/>
    <w:rsid w:val="006E5AB7"/>
    <w:rsid w:val="006F2714"/>
    <w:rsid w:val="00707D88"/>
    <w:rsid w:val="00715F71"/>
    <w:rsid w:val="00716DE2"/>
    <w:rsid w:val="007356B2"/>
    <w:rsid w:val="007C2C8C"/>
    <w:rsid w:val="007C44E0"/>
    <w:rsid w:val="007C6A36"/>
    <w:rsid w:val="007D484F"/>
    <w:rsid w:val="007E177D"/>
    <w:rsid w:val="007E2F7F"/>
    <w:rsid w:val="008001AA"/>
    <w:rsid w:val="00802BD4"/>
    <w:rsid w:val="00807E1C"/>
    <w:rsid w:val="00816336"/>
    <w:rsid w:val="008302D1"/>
    <w:rsid w:val="00897983"/>
    <w:rsid w:val="00900EE6"/>
    <w:rsid w:val="00914BF4"/>
    <w:rsid w:val="009218E5"/>
    <w:rsid w:val="00923EA8"/>
    <w:rsid w:val="009301F2"/>
    <w:rsid w:val="0094649D"/>
    <w:rsid w:val="00966B53"/>
    <w:rsid w:val="00987071"/>
    <w:rsid w:val="00996B2B"/>
    <w:rsid w:val="009A4CFD"/>
    <w:rsid w:val="009A5AD8"/>
    <w:rsid w:val="009F5B52"/>
    <w:rsid w:val="00A27EDA"/>
    <w:rsid w:val="00A95721"/>
    <w:rsid w:val="00AB01C3"/>
    <w:rsid w:val="00AD0A35"/>
    <w:rsid w:val="00AD694A"/>
    <w:rsid w:val="00AE66C3"/>
    <w:rsid w:val="00AF4A15"/>
    <w:rsid w:val="00B11959"/>
    <w:rsid w:val="00B67C42"/>
    <w:rsid w:val="00B73C74"/>
    <w:rsid w:val="00B77FCB"/>
    <w:rsid w:val="00BA397B"/>
    <w:rsid w:val="00BB0602"/>
    <w:rsid w:val="00BC0085"/>
    <w:rsid w:val="00BC6FD0"/>
    <w:rsid w:val="00BE728F"/>
    <w:rsid w:val="00BF2A27"/>
    <w:rsid w:val="00C11AAC"/>
    <w:rsid w:val="00C32D84"/>
    <w:rsid w:val="00C7655F"/>
    <w:rsid w:val="00C916F7"/>
    <w:rsid w:val="00C974FE"/>
    <w:rsid w:val="00CA1F3A"/>
    <w:rsid w:val="00CD48BC"/>
    <w:rsid w:val="00CE0847"/>
    <w:rsid w:val="00D12941"/>
    <w:rsid w:val="00D26C50"/>
    <w:rsid w:val="00D362A2"/>
    <w:rsid w:val="00D37F7E"/>
    <w:rsid w:val="00D47755"/>
    <w:rsid w:val="00D477A1"/>
    <w:rsid w:val="00D64524"/>
    <w:rsid w:val="00D70F9F"/>
    <w:rsid w:val="00D733D1"/>
    <w:rsid w:val="00DB1333"/>
    <w:rsid w:val="00DC6BF2"/>
    <w:rsid w:val="00DD11F4"/>
    <w:rsid w:val="00DD6EFC"/>
    <w:rsid w:val="00E0652A"/>
    <w:rsid w:val="00E37083"/>
    <w:rsid w:val="00E72068"/>
    <w:rsid w:val="00E8589A"/>
    <w:rsid w:val="00EC2C87"/>
    <w:rsid w:val="00F23F67"/>
    <w:rsid w:val="00F71EA9"/>
    <w:rsid w:val="00F743D3"/>
    <w:rsid w:val="00F85FF4"/>
    <w:rsid w:val="00FA2D7E"/>
    <w:rsid w:val="00FC032A"/>
    <w:rsid w:val="00FD674E"/>
    <w:rsid w:val="36827422"/>
    <w:rsid w:val="7133188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1"/>
    <w:qFormat/>
    <w:uiPriority w:val="9"/>
    <w:pPr>
      <w:keepNext/>
      <w:keepLines/>
      <w:pageBreakBefore/>
      <w:spacing w:before="340" w:after="330" w:line="578" w:lineRule="auto"/>
      <w:jc w:val="center"/>
      <w:outlineLvl w:val="0"/>
    </w:pPr>
    <w:rPr>
      <w:b/>
      <w:bCs/>
      <w:kern w:val="44"/>
      <w:sz w:val="32"/>
      <w:szCs w:val="44"/>
    </w:rPr>
  </w:style>
  <w:style w:type="paragraph" w:styleId="3">
    <w:name w:val="heading 2"/>
    <w:basedOn w:val="1"/>
    <w:next w:val="1"/>
    <w:link w:val="22"/>
    <w:unhideWhenUsed/>
    <w:qFormat/>
    <w:uiPriority w:val="9"/>
    <w:pPr>
      <w:keepNext/>
      <w:keepLines/>
      <w:spacing w:before="260" w:after="260" w:line="416" w:lineRule="auto"/>
      <w:jc w:val="center"/>
      <w:outlineLvl w:val="1"/>
    </w:pPr>
    <w:rPr>
      <w:rFonts w:eastAsia="黑体" w:cstheme="majorBidi"/>
      <w:bCs/>
      <w:szCs w:val="32"/>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Document Map"/>
    <w:basedOn w:val="1"/>
    <w:link w:val="20"/>
    <w:unhideWhenUsed/>
    <w:uiPriority w:val="99"/>
    <w:rPr>
      <w:rFonts w:ascii="宋体"/>
      <w:sz w:val="18"/>
      <w:szCs w:val="18"/>
    </w:rPr>
  </w:style>
  <w:style w:type="paragraph" w:styleId="5">
    <w:name w:val="Date"/>
    <w:basedOn w:val="1"/>
    <w:next w:val="1"/>
    <w:link w:val="17"/>
    <w:uiPriority w:val="0"/>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uiPriority w:val="39"/>
  </w:style>
  <w:style w:type="paragraph" w:styleId="10">
    <w:name w:val="toc 2"/>
    <w:basedOn w:val="1"/>
    <w:next w:val="1"/>
    <w:uiPriority w:val="39"/>
    <w:pPr>
      <w:ind w:left="420" w:leftChars="200"/>
    </w:pPr>
  </w:style>
  <w:style w:type="character" w:styleId="12">
    <w:name w:val="Hyperlink"/>
    <w:basedOn w:val="11"/>
    <w:qFormat/>
    <w:uiPriority w:val="99"/>
    <w:rPr>
      <w:color w:val="0000FF"/>
      <w:u w:val="single"/>
    </w:rPr>
  </w:style>
  <w:style w:type="table" w:styleId="14">
    <w:name w:val="Table Grid"/>
    <w:basedOn w:val="1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1"/>
    <w:link w:val="8"/>
    <w:uiPriority w:val="0"/>
    <w:rPr>
      <w:sz w:val="18"/>
      <w:szCs w:val="18"/>
    </w:rPr>
  </w:style>
  <w:style w:type="character" w:customStyle="1" w:styleId="16">
    <w:name w:val="页脚 Char"/>
    <w:basedOn w:val="11"/>
    <w:link w:val="7"/>
    <w:uiPriority w:val="99"/>
    <w:rPr>
      <w:sz w:val="18"/>
      <w:szCs w:val="18"/>
    </w:rPr>
  </w:style>
  <w:style w:type="character" w:customStyle="1" w:styleId="17">
    <w:name w:val="日期 Char"/>
    <w:basedOn w:val="11"/>
    <w:link w:val="5"/>
    <w:qFormat/>
    <w:uiPriority w:val="0"/>
    <w:rPr>
      <w:rFonts w:ascii="Times New Roman" w:hAnsi="Times New Roman" w:eastAsia="宋体" w:cs="Times New Roman"/>
      <w:szCs w:val="24"/>
    </w:rPr>
  </w:style>
  <w:style w:type="character" w:customStyle="1" w:styleId="18">
    <w:name w:val="批注框文本 Char"/>
    <w:basedOn w:val="11"/>
    <w:link w:val="6"/>
    <w:semiHidden/>
    <w:qFormat/>
    <w:uiPriority w:val="99"/>
    <w:rPr>
      <w:rFonts w:ascii="Times New Roman" w:hAnsi="Times New Roman" w:eastAsia="宋体" w:cs="Times New Roman"/>
      <w:sz w:val="18"/>
      <w:szCs w:val="18"/>
    </w:rPr>
  </w:style>
  <w:style w:type="paragraph" w:customStyle="1" w:styleId="19">
    <w:name w:val="List Paragraph"/>
    <w:basedOn w:val="1"/>
    <w:qFormat/>
    <w:uiPriority w:val="34"/>
    <w:pPr>
      <w:ind w:firstLine="420" w:firstLineChars="200"/>
    </w:pPr>
  </w:style>
  <w:style w:type="character" w:customStyle="1" w:styleId="20">
    <w:name w:val="文档结构图 Char"/>
    <w:basedOn w:val="11"/>
    <w:link w:val="4"/>
    <w:semiHidden/>
    <w:qFormat/>
    <w:uiPriority w:val="99"/>
    <w:rPr>
      <w:rFonts w:ascii="宋体" w:hAnsi="Times New Roman" w:eastAsia="宋体" w:cs="Times New Roman"/>
      <w:sz w:val="18"/>
      <w:szCs w:val="18"/>
    </w:rPr>
  </w:style>
  <w:style w:type="character" w:customStyle="1" w:styleId="21">
    <w:name w:val="标题 1 Char"/>
    <w:basedOn w:val="11"/>
    <w:link w:val="2"/>
    <w:qFormat/>
    <w:uiPriority w:val="9"/>
    <w:rPr>
      <w:rFonts w:ascii="Times New Roman" w:hAnsi="Times New Roman" w:eastAsia="宋体" w:cs="Times New Roman"/>
      <w:b/>
      <w:bCs/>
      <w:kern w:val="44"/>
      <w:sz w:val="32"/>
      <w:szCs w:val="44"/>
    </w:rPr>
  </w:style>
  <w:style w:type="character" w:customStyle="1" w:styleId="22">
    <w:name w:val="标题 2 Char"/>
    <w:basedOn w:val="11"/>
    <w:link w:val="3"/>
    <w:qFormat/>
    <w:uiPriority w:val="9"/>
    <w:rPr>
      <w:rFonts w:ascii="Times New Roman" w:hAnsi="Times New Roman" w:eastAsia="黑体" w:cstheme="majorBidi"/>
      <w:bCs/>
      <w:sz w:val="28"/>
      <w:szCs w:val="32"/>
    </w:rPr>
  </w:style>
  <w:style w:type="paragraph" w:customStyle="1" w:styleId="23">
    <w:name w:val="段落"/>
    <w:qFormat/>
    <w:uiPriority w:val="0"/>
    <w:pPr>
      <w:ind w:firstLine="200" w:firstLineChars="200"/>
      <w:jc w:val="both"/>
    </w:pPr>
    <w:rPr>
      <w:rFonts w:ascii="Times New Roman" w:hAnsi="Times New Roman" w:eastAsia="宋体" w:cs="Times New Roman"/>
      <w:kern w:val="2"/>
      <w:sz w:val="28"/>
      <w:szCs w:val="28"/>
      <w:lang w:val="en-US" w:eastAsia="zh-CN" w:bidi="ar-SA"/>
    </w:rPr>
  </w:style>
  <w:style w:type="paragraph" w:customStyle="1" w:styleId="24">
    <w:name w:val="表格"/>
    <w:qFormat/>
    <w:uiPriority w:val="0"/>
    <w:pPr>
      <w:spacing w:line="360" w:lineRule="auto"/>
      <w:jc w:val="center"/>
    </w:pPr>
    <w:rPr>
      <w:rFonts w:ascii="Times New Roman" w:hAnsi="Times New Roman" w:eastAsia="宋体" w:cs="Times New Roman"/>
      <w:kern w:val="0"/>
      <w:sz w:val="24"/>
      <w:szCs w:val="24"/>
      <w:lang w:val="en-US" w:eastAsia="zh-CN" w:bidi="ar-SA"/>
    </w:rPr>
  </w:style>
  <w:style w:type="paragraph" w:customStyle="1" w:styleId="25">
    <w:name w:val="表题"/>
    <w:qFormat/>
    <w:uiPriority w:val="0"/>
    <w:pPr>
      <w:jc w:val="center"/>
    </w:pPr>
    <w:rPr>
      <w:rFonts w:ascii="黑体" w:hAnsi="黑体" w:eastAsia="黑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B6BE75-C879-482B-8555-E09D8E70941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2952</Words>
  <Characters>16829</Characters>
  <Lines>140</Lines>
  <Paragraphs>39</Paragraphs>
  <TotalTime>0</TotalTime>
  <ScaleCrop>false</ScaleCrop>
  <LinksUpToDate>false</LinksUpToDate>
  <CharactersWithSpaces>19742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2015-08-17T07:45:00Z</dcterms:created>
  <dc:creator>Administrator</dc:creator>
  <cp:lastModifiedBy>Lenovon</cp:lastModifiedBy>
  <cp:lastPrinted>2016-07-26T06:24:00Z</cp:lastPrinted>
  <dcterms:modified xsi:type="dcterms:W3CDTF">2016-08-22T08:36:16Z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