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1" w:name="_GoBack"/>
      <w:bookmarkEnd w:id="1"/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废止的协会标准项目</w:t>
      </w:r>
    </w:p>
    <w:tbl>
      <w:tblPr>
        <w:tblStyle w:val="3"/>
        <w:tblpPr w:leftFromText="180" w:rightFromText="180" w:vertAnchor="text" w:horzAnchor="page" w:tblpX="1450" w:tblpY="723"/>
        <w:tblOverlap w:val="never"/>
        <w:tblW w:w="140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5042"/>
        <w:gridCol w:w="1515"/>
        <w:gridCol w:w="3870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 准 名 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 准 编 号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编 单 位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 口 分 支 机 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焦化厂、煤气厂含酚污水处理设计规范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CECS05：88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上海城市建设学院环境工程系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工业给水排水专业委员会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栅条、网络絮凝池设计标准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CECS06：88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中国市政工程中南设计院、上海市政工程设计院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城市给水排水专业委员会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砖砌圆筒仓技术规范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CECS08:89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全国贮藏构筑物标准技术委员会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购藏构筑物专业委员会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工业企业程控用户交换机工程设计规范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CECS09:89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全国通信工程标准技术委员会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信息通信专业委员会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埋地给水钢管道水泥砂浆衬里技术标准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CECS10:89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北京市市政设计研究院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管道结构专业委员会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进口木材在工程上的应用规定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12:89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四川省建筑科学研究院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木材及复合材结构专业委员会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游泳池给水排水设计规范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CECS14:2002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建设部建筑设计院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建筑给水排水专业委员会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埋地输油输气钢管道结构设计规范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15:90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中国石油天然气总公司管道局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bookmarkStart w:id="0" w:name="OLE_LINK1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管道结构专业委员会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预应力混凝土输水管结构设计规范（震动挤压工艺）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CECS16:90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北京市市政工程设计研究总院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管道结构专业委员会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混凝土排水管道工程闭气检验标准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CECS19：90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天津市市政工程局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管道结构专业委员会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蒸压灰砂砖砌体结构设计与施工规程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CECS 20:90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中国建筑东北设计院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砌体结构专业委员会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混凝土结构加固技术规程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CECS 25:90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四川省建筑科学研究院、中国建筑科学研究院结构所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建筑物鉴定与加固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双钢筋混凝土构件设计与施工规程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CECS26：90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浙江省建筑科学研究所、浙江大学土木系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混凝土结构专业委员会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柔毡屋面防水工程技术规程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CECS 29:91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湖南省建筑标准设计技术委员会、武汉土建工程科技研究会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建筑中水设计规范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CECS 30:91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中国人民解放军总后勤部建筑设计院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建筑给水排水专业委员会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并联电容器用串联电抗器设计选择标准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CECS 32:91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能源部西南电力设计院、河北省电力工业局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并联电容器装置的电压容量系列选择标准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CECS 33:91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能源部西南电力设计院、河北省电力工业局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供水水文地质勘察遥感技术规程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34:91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冶金工业部勘察科学技术研究所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勘测专业委员会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19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锤击贯入试桩法规程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35:91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中国建筑科学研究院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工业企业调度电话和会议电话工程设计规范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36:91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邮电部北京设计院、冶金部北京钢铁设计研究总院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工业企业通信工程设计图形及文字符号标准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37:91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邮电部北京设计院、北京有色冶金设计研究总院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信息通信专业委员会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混凝土及预制混凝土构件质量控制规程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40:92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中国建筑科学研究院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混凝土结构专业委员会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工业厂房玻璃钢采光罩设计标准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44:92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中国建筑科学研究院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建筑环境与节能专业委员会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饮用水除氟设计规程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46:93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中国市政工程华北设计院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城市给水排水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建筑拒水粉屋面防水工程技术规程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47:93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同济大学建筑城规学院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建筑防水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低压成套开关设备验收规程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49:93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天津电气传动设计研究所、中国标协电气工程委员会工厂用电分委员会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滤池气水冲洗设计规程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CECS50:93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广东省建筑设计研究院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城市给水排水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混凝土减含量限值标准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CECS5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:93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南京化工学院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混凝土结构专业委员会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袖珍贯入仪试验规程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CECS54：93  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中南勘察设计院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勘测专业委员会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居住小区给水排水设计规范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57:94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南京建筑工程学院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建筑给水排水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混凝土电视塔施工技术规程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58:94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中国建筑科学研究院建筑机械化研究所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高耸构筑物专业委员会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半即热式水加热器热水供应设计规程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60:94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上海建筑设计研究院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建筑给水排水专业委员会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城市污水回用设计规范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61:94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中国市政工程东北设计研究院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城市给水排水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工业企业扩音通信系统工程设计规程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62:94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冶金工业部北京钢铁设计研究总院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增强氯化聚乙烯橡胶卷材防水工程技术规程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63:94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建筑防水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高压交流架空送电线无线电干扰对中波导航影响的计算方法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64:94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中国工程建设标准协会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电气工程委员会电磁干扰分委员会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送电线路对双线电话线路电磁干扰计算方法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65:94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中国工程建设标准协会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电气工程委员会电磁干扰分委员会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交流高压架空送电线对短波无线电测向台（站）和收信台（站）保护间距计算方法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66:94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中国工程建设标准协会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电气工程委员会电磁干扰分委员会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39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交流电气化铁道对电位线路杂音干扰影响的计算方法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67:94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中国工程建设标准协会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电气工程委员会电磁干扰分委员会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建筑安装工程金属熔化焊焊缝射线照相检测标准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70:94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中国工程建设标准化协会结构焊接委员会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结构焊接专业委员会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工程建设施工现场焊接目视检验规范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10" w:afterAutospacing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71:94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哈尔滨建筑大学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结构焊接专业委员会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建筑与建筑群综合布线系统工程设计规范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72:97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中国工程建设标准化协会通信工程委员会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二甲苯型不饱和聚脂树脂防腐蚀工程技术规程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73:95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中国工程建设标准化协会防腐蚀委员会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防腐蚀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带式压滤机污水污泥脱水设计规范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75:95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上海市政工程设计研究院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城市给水排水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气压给水设计规范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76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：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建设部建筑设计院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建筑给水排水专业委员会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砖混结构房屋加层技术规范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CECS78：96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四川省建筑科学研究院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建筑物鉴定与加固专业委员会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工业计算机监控系统抗干扰技术规范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81:96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中国工程建设标准化协地电气工程委员会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48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农村给水设计规范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82:96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北京市市政工程设计研究总院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49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太阳光伏电源系统安装工程设计规范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84:96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中国工程建设标准化协会通信工程委员会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太阳光伏电源系统安装工程施工及验收技术规范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85:96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中国工程建设标准化协会通信工程委员会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可挠金属电线保护管配线工程技术规范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87:96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电力工业部电力建设研究所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建筑与建筑群综合布线系统工程施工及验收规范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89:97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  <w:t>中国工程建设标准化协会通信工程委员会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整体浇注防静电水磨石地坪技术规程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90:97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河北省华泰防静电技术研究所、电子工业部防静电产品质量检测中心等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工业给水系统可靠性设计规范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93:97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中国工程建设标准化协会工业给水排水委员会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工业给水排水专业委员会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套接扣压式薄壁钢导管电线管路施工及验收规范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100:98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中国工程建设标准化协会电气工程委员会配电网分委员会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建筑瓷板装饰工程技术规程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CECS 101:98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广东建标工程技术有限公司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门式刚架轻型房屋钢结构技术规程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CECS102:2002（2012版）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中国建筑金属结构协会建筑钢结构委员会、中国建筑标准设计研究所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轻型钢结构专业委员会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循环冷却水系统不停车化学清洗和热态预膜工艺技术规程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103:99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上海未来企业有限公司、北京工业大学工业水务中心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工业给水排水专业委员会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公共浴室给水排水设计规程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CECS108:2000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山东建筑工程管理局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建筑给水排水专业委员会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氧化沟设计规程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CECS112:2000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北京市市政工程设计研究总院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城市给水排水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锯齿取水头部设计规程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CECS113:2000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中国市政工程西南设计研究院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城市给水排水专业委员会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干式电力变压器选用、验收、运行及维护规程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CECS115:2000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中国工程建设标准化协会电气工程委员会、国家电力公司电力建设研究所、沈阳变压器研究所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城镇供热管网维修技术规程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CECS121:2001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北京市热力集团有限责任公司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城市供热专业委员会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斜屋顶下可居住空间技术规程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CECS123:2001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国家住宅与居住环境工程研究中心、威卢克斯（中国）有限公司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颗粒活性炭吸附池水处理设计规程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CECS124:2001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北京市市政工程设计研究总院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城市给水排水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生物接触氧化法设计规范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CECS128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：2001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太原市市政工程设计研究院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城市给水排水专业委员会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包覆不饱和聚酯树脂基复合材料的钢结构防护工程技术规程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CECS133：2002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武汉理工大学、成都宏亿复合材料工程技术有限公司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防腐蚀专业委员会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城市污水生物脱氮除磷处理设计规程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CECS149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：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2003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上海市政工程设计研究院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城市给水排水专业委员会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合成型泡沫喷雾灭火装置应用技术规程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CECS156:2004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浙江省消防协会电气防火专业委员会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防火防爆专业委员会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建筑物低压电源电涌保护器选用、安装、验收及维护规程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174∶2004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电气专业委员会、上海市防雷中心、上海电大科学研究所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聚苯模板混凝土结构技术规程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 194∶2006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中国建筑科学研究院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混凝土结构专业委员会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植物纤维石膏渣增强砌块施工及验收规程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CECS201:2006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国家住宅与居住环境工程技术研究中心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砌体结构专业委员会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曝气生物流化池设计规程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CECS209:2006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上海市政工程设计研究院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城市给水排水专业委员会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水景喷泉工程技术规程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CECS218:2007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中国建筑金属结构协会给水排水设备分会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建筑同层排水系统技术规程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CECS247:2008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华东建筑设计研究院有限公司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建筑给水排水专业委员会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D6409"/>
    <w:rsid w:val="06FC2535"/>
    <w:rsid w:val="0CF56F7C"/>
    <w:rsid w:val="16AC0B3C"/>
    <w:rsid w:val="181C62A6"/>
    <w:rsid w:val="18640D0B"/>
    <w:rsid w:val="27EA3657"/>
    <w:rsid w:val="29577192"/>
    <w:rsid w:val="3262131F"/>
    <w:rsid w:val="360B315B"/>
    <w:rsid w:val="3F244594"/>
    <w:rsid w:val="43CE26FB"/>
    <w:rsid w:val="55950228"/>
    <w:rsid w:val="59EB4D4D"/>
    <w:rsid w:val="5A903F89"/>
    <w:rsid w:val="63F46A9E"/>
    <w:rsid w:val="79B0008A"/>
    <w:rsid w:val="7E7809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6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8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15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131"/>
    <w:basedOn w:val="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16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Lenovon</cp:lastModifiedBy>
  <dcterms:modified xsi:type="dcterms:W3CDTF">2016-12-30T08:05:36Z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