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仿宋_GB2312"/>
          <w:sz w:val="24"/>
        </w:rPr>
      </w:pPr>
    </w:p>
    <w:p>
      <w:pPr>
        <w:jc w:val="left"/>
        <w:rPr>
          <w:rFonts w:ascii="楷体_GB2312" w:eastAsia="楷体_GB2312"/>
          <w:b/>
          <w:sz w:val="28"/>
          <w:szCs w:val="32"/>
        </w:rPr>
      </w:pPr>
      <w:r>
        <w:rPr>
          <w:rFonts w:hint="eastAsia" w:ascii="楷体_GB2312" w:eastAsia="楷体_GB2312"/>
          <w:b/>
          <w:sz w:val="28"/>
          <w:szCs w:val="32"/>
        </w:rPr>
        <w:t>附件2：</w:t>
      </w:r>
    </w:p>
    <w:p>
      <w:pPr>
        <w:jc w:val="center"/>
        <w:outlineLvl w:val="0"/>
        <w:rPr>
          <w:rFonts w:asci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《多螺箍筋柱应用技术规程》（征求意见稿）征求意见表</w:t>
      </w: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62"/>
        <w:gridCol w:w="464"/>
        <w:gridCol w:w="3056"/>
        <w:gridCol w:w="72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56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021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056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址</w:t>
            </w:r>
          </w:p>
        </w:tc>
        <w:tc>
          <w:tcPr>
            <w:tcW w:w="478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8494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对标准的总体意见与建议：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或建议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</w:t>
            </w:r>
            <w:r>
              <w:rPr>
                <w:rFonts w:ascii="仿宋_GB2312" w:eastAsia="仿宋_GB2312"/>
                <w:sz w:val="24"/>
              </w:rPr>
              <w:t xml:space="preserve">/ </w:t>
            </w:r>
            <w:r>
              <w:rPr>
                <w:rFonts w:hint="eastAsia" w:ascii="仿宋_GB2312" w:eastAsia="仿宋_GB2312"/>
                <w:sz w:val="24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</w:trPr>
        <w:tc>
          <w:tcPr>
            <w:tcW w:w="1021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09" w:type="dxa"/>
            <w:gridSpan w:val="4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请将意见和建议于</w:t>
      </w:r>
      <w:r>
        <w:rPr>
          <w:rFonts w:ascii="仿宋_GB2312" w:hAnsi="宋体" w:eastAsia="仿宋_GB2312"/>
          <w:bCs/>
          <w:sz w:val="24"/>
        </w:rPr>
        <w:t>201</w:t>
      </w:r>
      <w:r>
        <w:rPr>
          <w:rFonts w:hint="eastAsia" w:ascii="仿宋_GB2312" w:hAnsi="宋体" w:eastAsia="仿宋_GB2312"/>
          <w:bCs/>
          <w:sz w:val="24"/>
        </w:rPr>
        <w:t>7年</w:t>
      </w:r>
      <w:r>
        <w:rPr>
          <w:rFonts w:hint="eastAsia" w:ascii="仿宋_GB2312" w:hAnsi="宋体" w:eastAsia="仿宋_GB2312"/>
          <w:bCs/>
          <w:sz w:val="24"/>
          <w:lang w:val="en-US" w:eastAsia="zh-CN"/>
        </w:rPr>
        <w:t>8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24"/>
        </w:rPr>
        <w:t>月</w:t>
      </w:r>
      <w:r>
        <w:rPr>
          <w:rFonts w:hint="eastAsia" w:ascii="仿宋_GB2312" w:hAnsi="宋体" w:eastAsia="仿宋_GB2312"/>
          <w:bCs/>
          <w:color w:val="FF0000"/>
          <w:sz w:val="24"/>
          <w:lang w:val="en-US" w:eastAsia="zh-CN"/>
        </w:rPr>
        <w:t>4</w:t>
      </w:r>
      <w:r>
        <w:rPr>
          <w:rFonts w:hint="eastAsia" w:ascii="仿宋_GB2312" w:hAnsi="宋体" w:eastAsia="仿宋_GB2312"/>
          <w:bCs/>
          <w:sz w:val="24"/>
        </w:rPr>
        <w:t>日前寄回：北京北三环东路</w:t>
      </w:r>
      <w:r>
        <w:rPr>
          <w:rFonts w:ascii="仿宋_GB2312" w:hAnsi="宋体" w:eastAsia="仿宋_GB2312"/>
          <w:bCs/>
          <w:sz w:val="24"/>
        </w:rPr>
        <w:t>30</w:t>
      </w:r>
      <w:r>
        <w:rPr>
          <w:rFonts w:hint="eastAsia" w:ascii="仿宋_GB2312" w:hAnsi="宋体" w:eastAsia="仿宋_GB2312"/>
          <w:bCs/>
          <w:sz w:val="24"/>
        </w:rPr>
        <w:t>号中国建筑科学研究院主楼C座801室，</w:t>
      </w:r>
      <w:r>
        <w:rPr>
          <w:rFonts w:ascii="仿宋_GB2312" w:hAnsi="宋体" w:eastAsia="仿宋_GB2312"/>
          <w:bCs/>
          <w:sz w:val="24"/>
        </w:rPr>
        <w:t>100013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联系人：刘璐</w:t>
      </w:r>
    </w:p>
    <w:p>
      <w:pPr>
        <w:spacing w:line="300" w:lineRule="auto"/>
        <w:rPr>
          <w:rFonts w:ascii="仿宋_GB2312" w:hAnsi="宋体" w:eastAsia="仿宋_GB2312"/>
          <w:bCs/>
          <w:sz w:val="24"/>
        </w:rPr>
      </w:pPr>
      <w:r>
        <w:rPr>
          <w:rFonts w:hint="eastAsia" w:ascii="仿宋_GB2312" w:hAnsi="宋体" w:eastAsia="仿宋_GB2312"/>
          <w:bCs/>
          <w:sz w:val="24"/>
        </w:rPr>
        <w:t>电话：</w:t>
      </w:r>
      <w:r>
        <w:rPr>
          <w:rFonts w:ascii="仿宋_GB2312" w:hAnsi="宋体" w:eastAsia="仿宋_GB2312"/>
          <w:bCs/>
          <w:sz w:val="24"/>
        </w:rPr>
        <w:t>010-</w:t>
      </w:r>
      <w:r>
        <w:rPr>
          <w:rFonts w:hint="eastAsia" w:ascii="仿宋_GB2312" w:hAnsi="宋体" w:eastAsia="仿宋_GB2312"/>
          <w:bCs/>
          <w:sz w:val="24"/>
        </w:rPr>
        <w:t>64517506</w:t>
      </w:r>
      <w:r>
        <w:rPr>
          <w:rFonts w:ascii="仿宋_GB2312" w:hAnsi="宋体" w:eastAsia="仿宋_GB2312"/>
          <w:bCs/>
          <w:sz w:val="24"/>
        </w:rPr>
        <w:t xml:space="preserve">                    </w:t>
      </w:r>
      <w:r>
        <w:rPr>
          <w:rFonts w:hint="eastAsia" w:ascii="仿宋_GB2312" w:hAnsi="宋体" w:eastAsia="仿宋_GB2312"/>
          <w:bCs/>
          <w:sz w:val="24"/>
        </w:rPr>
        <w:t>传真：</w:t>
      </w:r>
      <w:r>
        <w:rPr>
          <w:rFonts w:ascii="仿宋_GB2312" w:hAnsi="宋体" w:eastAsia="仿宋_GB2312"/>
          <w:bCs/>
          <w:sz w:val="24"/>
        </w:rPr>
        <w:t xml:space="preserve"> 010-84274067</w:t>
      </w:r>
    </w:p>
    <w:p>
      <w:pPr>
        <w:spacing w:line="300" w:lineRule="auto"/>
        <w:rPr>
          <w:rFonts w:ascii="仿宋_GB2312" w:eastAsia="仿宋_GB2312"/>
          <w:bCs/>
          <w:sz w:val="24"/>
        </w:rPr>
      </w:pPr>
      <w:r>
        <w:rPr>
          <w:rFonts w:ascii="仿宋_GB2312" w:eastAsia="仿宋_GB2312"/>
          <w:bCs/>
          <w:sz w:val="24"/>
        </w:rPr>
        <w:t>E-mail</w:t>
      </w:r>
      <w:r>
        <w:rPr>
          <w:rFonts w:hint="eastAsia" w:ascii="仿宋_GB2312" w:eastAsia="仿宋_GB2312"/>
          <w:bCs/>
          <w:sz w:val="24"/>
        </w:rPr>
        <w:t>：liulu</w:t>
      </w:r>
      <w:r>
        <w:rPr>
          <w:rFonts w:eastAsia="仿宋_GB2312"/>
          <w:bCs/>
          <w:sz w:val="24"/>
        </w:rPr>
        <w:t>@cabrtech.com</w:t>
      </w:r>
    </w:p>
    <w:p/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82"/>
    <w:rsid w:val="000D6974"/>
    <w:rsid w:val="00287882"/>
    <w:rsid w:val="005432E9"/>
    <w:rsid w:val="00604279"/>
    <w:rsid w:val="006B454E"/>
    <w:rsid w:val="006B49ED"/>
    <w:rsid w:val="007C0FB5"/>
    <w:rsid w:val="2914503E"/>
    <w:rsid w:val="429A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Body Text 2"/>
    <w:basedOn w:val="1"/>
    <w:link w:val="9"/>
    <w:qFormat/>
    <w:uiPriority w:val="99"/>
    <w:pPr>
      <w:spacing w:after="120" w:line="480" w:lineRule="auto"/>
    </w:pPr>
    <w:rPr>
      <w:kern w:val="0"/>
      <w:sz w:val="24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正文文本 2 字符"/>
    <w:basedOn w:val="5"/>
    <w:link w:val="4"/>
    <w:qFormat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0">
    <w:name w:val="说明"/>
    <w:basedOn w:val="1"/>
    <w:qFormat/>
    <w:uiPriority w:val="99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599</Characters>
  <Lines>4</Lines>
  <Paragraphs>1</Paragraphs>
  <TotalTime>0</TotalTime>
  <ScaleCrop>false</ScaleCrop>
  <LinksUpToDate>false</LinksUpToDate>
  <CharactersWithSpaces>703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2017-06-16T09:07:00Z</dcterms:created>
  <dc:creator>L L</dc:creator>
  <cp:lastModifiedBy>john</cp:lastModifiedBy>
  <dcterms:modified xsi:type="dcterms:W3CDTF">2017-07-04T07:04:13Z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