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中国工程建设协会标准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《钢结构建筑配套节能墙体应用技术规程》（征求意见稿）征求意见表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</w:pPr>
      <w:r>
        <w:rPr>
          <w:rFonts w:hint="eastAsia" w:ascii="楷体_GB2312" w:eastAsia="楷体_GB2312"/>
          <w:b/>
          <w:sz w:val="24"/>
        </w:rPr>
        <w:t>（纸面不敷，可另增页）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E01F8"/>
    <w:rsid w:val="003907A7"/>
    <w:rsid w:val="004E01F8"/>
    <w:rsid w:val="00D951CF"/>
    <w:rsid w:val="00FF1B9A"/>
    <w:rsid w:val="6FC2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2018-01-19T03:21:00Z</dcterms:created>
  <dc:creator>Lenovon</dc:creator>
  <cp:lastModifiedBy>shaogaofeng</cp:lastModifiedBy>
  <dcterms:modified xsi:type="dcterms:W3CDTF">2018-02-09T01:04:32Z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