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outlineLvl w:val="9"/>
      </w:pPr>
      <w:r>
        <w:drawing>
          <wp:anchor distT="0" distB="0" distL="114300" distR="114300" simplePos="0" relativeHeight="251660288" behindDoc="0" locked="0" layoutInCell="1" allowOverlap="1">
            <wp:simplePos x="0" y="0"/>
            <wp:positionH relativeFrom="column">
              <wp:posOffset>45720</wp:posOffset>
            </wp:positionH>
            <wp:positionV relativeFrom="paragraph">
              <wp:posOffset>248285</wp:posOffset>
            </wp:positionV>
            <wp:extent cx="1724025" cy="1104900"/>
            <wp:effectExtent l="0" t="0" r="9525"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cstate="print"/>
                    <a:stretch>
                      <a:fillRect/>
                    </a:stretch>
                  </pic:blipFill>
                  <pic:spPr>
                    <a:xfrm>
                      <a:off x="0" y="0"/>
                      <a:ext cx="1724025" cy="1104900"/>
                    </a:xfrm>
                    <a:prstGeom prst="rect">
                      <a:avLst/>
                    </a:prstGeom>
                    <a:noFill/>
                    <a:ln w="9525">
                      <a:noFill/>
                    </a:ln>
                  </pic:spPr>
                </pic:pic>
              </a:graphicData>
            </a:graphic>
          </wp:anchor>
        </w:drawing>
      </w:r>
    </w:p>
    <w:p/>
    <w:p/>
    <w:p>
      <w:pPr>
        <w:pStyle w:val="5"/>
        <w:spacing w:beforeLines="50"/>
        <w:jc w:val="center"/>
        <w:rPr>
          <w:rFonts w:ascii="Times New Roman" w:hAnsi="Times New Roman"/>
        </w:rPr>
      </w:pPr>
      <w:r>
        <w:rPr>
          <w:rFonts w:hint="eastAsia" w:ascii="Times New Roman" w:hAnsi="Times New Roman" w:eastAsia="黑体"/>
          <w:sz w:val="28"/>
          <w:szCs w:val="28"/>
        </w:rPr>
        <w:t xml:space="preserve">                       </w:t>
      </w:r>
      <w:r>
        <w:rPr>
          <w:rFonts w:ascii="Times New Roman" w:hAnsi="Times New Roman" w:eastAsia="黑体"/>
          <w:sz w:val="30"/>
          <w:szCs w:val="30"/>
        </w:rPr>
        <w:t xml:space="preserve"> </w:t>
      </w:r>
      <w:r>
        <w:rPr>
          <w:rFonts w:hint="eastAsia" w:ascii="Times New Roman" w:hAnsi="Times New Roman" w:eastAsia="黑体"/>
          <w:sz w:val="30"/>
          <w:szCs w:val="30"/>
        </w:rPr>
        <w:t xml:space="preserve">                T/</w:t>
      </w:r>
      <w:r>
        <w:rPr>
          <w:rFonts w:ascii="Times New Roman" w:hAnsi="Times New Roman" w:eastAsia="黑体"/>
          <w:sz w:val="30"/>
          <w:szCs w:val="30"/>
        </w:rPr>
        <w:t>CECS XXX:201X</w: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-87630</wp:posOffset>
                </wp:positionH>
                <wp:positionV relativeFrom="paragraph">
                  <wp:posOffset>754380</wp:posOffset>
                </wp:positionV>
                <wp:extent cx="5514340" cy="0"/>
                <wp:effectExtent l="0" t="0" r="0" b="0"/>
                <wp:wrapNone/>
                <wp:docPr id="9"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a:effectLst/>
                      </wps:spPr>
                      <wps:bodyPr upright="0"/>
                    </wps:wsp>
                  </a:graphicData>
                </a:graphic>
              </wp:anchor>
            </w:drawing>
          </mc:Choice>
          <mc:Fallback>
            <w:pict>
              <v:line id="直接连接符 2" o:spid="_x0000_s1026" o:spt="20" style="position:absolute;left:0pt;margin-left:-6.9pt;margin-top:59.4pt;height:0pt;width:434.2pt;z-index:251663360;mso-width-relative:page;mso-height-relative:page;" filled="f" stroked="t" coordsize="21600,21600" o:gfxdata="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mGoV1wAAAAsBAAAPAAAAAAAAAAEAIAAA&#10;ACIAAABkcnMvZG93bnJldi54bWxQSwECFAAUAAAACACHTuJAF88Xn9QBAAB2AwAADgAAAAAAAAAB&#10;ACAAAAAmAQAAZHJzL2Uyb0RvYy54bWxQSwUGAAAAAAYABgBZAQAAbAUAAAAA&#10;">
                <v:fill on="f" focussize="0,0"/>
                <v:stroke color="#000000" joinstyle="round"/>
                <v:imagedata o:title=""/>
                <o:lock v:ext="edit" aspectratio="f"/>
              </v:line>
            </w:pict>
          </mc:Fallback>
        </mc:AlternateConten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outlineLvl w:val="9"/>
        <w:rPr>
          <w:rFonts w:hint="eastAsia" w:ascii="黑体" w:hAnsi="黑体" w:eastAsia="黑体" w:cs="黑体"/>
          <w:sz w:val="28"/>
          <w:szCs w:val="28"/>
        </w:rPr>
      </w:pPr>
      <w:r>
        <w:rPr>
          <w:rFonts w:hint="eastAsia" w:ascii="黑体" w:hAnsi="黑体" w:eastAsia="黑体" w:cs="黑体"/>
          <w:sz w:val="28"/>
          <w:szCs w:val="28"/>
        </w:rPr>
        <w:t>中国工程建设协会标准</w:t>
      </w:r>
    </w:p>
    <w:p>
      <w:pPr>
        <w:pStyle w:val="5"/>
        <w:spacing w:beforeLines="50"/>
        <w:jc w:val="center"/>
        <w:rPr>
          <w:rFonts w:ascii="Times New Roman" w:hAnsi="Times New Roman" w:eastAsia="黑体"/>
        </w:rPr>
      </w:pPr>
    </w:p>
    <w:p>
      <w:pPr>
        <w:pStyle w:val="5"/>
        <w:spacing w:beforeLines="50"/>
        <w:jc w:val="center"/>
        <w:outlineLvl w:val="1"/>
        <w:rPr>
          <w:rFonts w:ascii="Times New Roman" w:hAnsi="Times New Roman" w:eastAsia="黑体"/>
          <w:sz w:val="40"/>
          <w:szCs w:val="32"/>
        </w:rPr>
      </w:pPr>
      <w:r>
        <w:rPr>
          <w:rFonts w:hint="eastAsia" w:ascii="Times New Roman" w:hAnsi="Times New Roman" w:eastAsia="黑体"/>
          <w:sz w:val="40"/>
          <w:szCs w:val="32"/>
        </w:rPr>
        <w:t>水性橡胶高分子复合防水材料</w:t>
      </w:r>
      <w:r>
        <w:rPr>
          <w:rFonts w:ascii="Times New Roman" w:hAnsi="Times New Roman" w:eastAsia="黑体"/>
          <w:sz w:val="40"/>
          <w:szCs w:val="32"/>
        </w:rPr>
        <w:t>技术规程</w:t>
      </w:r>
    </w:p>
    <w:p>
      <w:pPr>
        <w:pStyle w:val="21"/>
        <w:rPr>
          <w:rFonts w:hAnsi="Times New Roman" w:eastAsia="宋体"/>
          <w:color w:val="333333"/>
          <w:shd w:val="clear" w:color="auto" w:fill="FFFFFF"/>
        </w:rPr>
      </w:pPr>
      <w:r>
        <w:rPr>
          <w:rFonts w:hAnsi="Times New Roman" w:eastAsia="宋体"/>
          <w:b/>
          <w:bCs/>
          <w:color w:val="333333"/>
          <w:shd w:val="clear" w:color="auto" w:fill="FFFFFF"/>
        </w:rPr>
        <w:t xml:space="preserve">On-site </w:t>
      </w:r>
      <w:r>
        <w:rPr>
          <w:rFonts w:hint="eastAsia" w:hAnsi="Times New Roman" w:eastAsia="宋体"/>
          <w:b/>
          <w:bCs/>
          <w:color w:val="333333"/>
          <w:shd w:val="clear" w:color="auto" w:fill="FFFFFF"/>
        </w:rPr>
        <w:t>p</w:t>
      </w:r>
      <w:r>
        <w:rPr>
          <w:rFonts w:hAnsi="Times New Roman" w:eastAsia="宋体"/>
          <w:b/>
          <w:bCs/>
          <w:color w:val="333333"/>
          <w:shd w:val="clear" w:color="auto" w:fill="FFFFFF"/>
        </w:rPr>
        <w:t xml:space="preserve">roduction of the </w:t>
      </w:r>
      <w:r>
        <w:rPr>
          <w:rFonts w:hint="eastAsia" w:hAnsi="Times New Roman" w:eastAsia="宋体"/>
          <w:b/>
          <w:bCs/>
          <w:color w:val="333333"/>
          <w:shd w:val="clear" w:color="auto" w:fill="FFFFFF"/>
        </w:rPr>
        <w:t>w</w:t>
      </w:r>
      <w:r>
        <w:rPr>
          <w:rFonts w:hAnsi="Times New Roman" w:eastAsia="宋体"/>
          <w:b/>
          <w:bCs/>
          <w:color w:val="333333"/>
          <w:shd w:val="clear" w:color="auto" w:fill="FFFFFF"/>
        </w:rPr>
        <w:t xml:space="preserve">ater based rubber polymer composite waterproofing </w:t>
      </w:r>
      <w:r>
        <w:rPr>
          <w:rFonts w:hint="eastAsia" w:hAnsi="Times New Roman" w:eastAsia="宋体"/>
          <w:b/>
          <w:bCs/>
          <w:color w:val="333333"/>
          <w:shd w:val="clear" w:color="auto" w:fill="FFFFFF"/>
        </w:rPr>
        <w:t>m</w:t>
      </w:r>
      <w:r>
        <w:rPr>
          <w:rFonts w:hAnsi="Times New Roman" w:eastAsia="宋体"/>
          <w:b/>
          <w:bCs/>
          <w:color w:val="333333"/>
          <w:shd w:val="clear" w:color="auto" w:fill="FFFFFF"/>
        </w:rPr>
        <w:t>embrane</w:t>
      </w:r>
      <w:r>
        <w:rPr>
          <w:rFonts w:hAnsi="Times New Roman" w:eastAsia="宋体"/>
          <w:color w:val="333333"/>
          <w:shd w:val="clear" w:color="auto" w:fill="FFFFFF"/>
        </w:rPr>
        <w:t xml:space="preserve"> </w:t>
      </w:r>
    </w:p>
    <w:p>
      <w:pPr>
        <w:autoSpaceDE w:val="0"/>
        <w:autoSpaceDN w:val="0"/>
        <w:adjustRightInd w:val="0"/>
        <w:jc w:val="center"/>
        <w:rPr>
          <w:rFonts w:ascii="Times New Roman" w:hAnsi="Times New Roman" w:eastAsia="黑体" w:cs="Times New Roman"/>
          <w:sz w:val="30"/>
          <w:szCs w:val="30"/>
        </w:rPr>
      </w:pPr>
    </w:p>
    <w:p>
      <w:pPr>
        <w:pStyle w:val="5"/>
        <w:spacing w:beforeLines="50"/>
        <w:jc w:val="center"/>
        <w:rPr>
          <w:rFonts w:ascii="Times New Roman" w:hAnsi="Times New Roman" w:eastAsia="黑体"/>
          <w:sz w:val="30"/>
          <w:szCs w:val="30"/>
        </w:rPr>
      </w:pPr>
    </w:p>
    <w:p>
      <w:pPr>
        <w:pStyle w:val="5"/>
        <w:spacing w:beforeLines="50"/>
        <w:jc w:val="center"/>
        <w:rPr>
          <w:rFonts w:ascii="Times New Roman" w:hAnsi="Times New Roman" w:eastAsia="黑体"/>
        </w:rPr>
      </w:pPr>
    </w:p>
    <w:p>
      <w:pPr>
        <w:pStyle w:val="5"/>
        <w:spacing w:beforeLines="50"/>
        <w:jc w:val="center"/>
        <w:outlineLvl w:val="1"/>
        <w:rPr>
          <w:rFonts w:ascii="Times New Roman" w:hAnsi="Times New Roman" w:eastAsia="黑体"/>
        </w:rPr>
      </w:pPr>
      <w:r>
        <w:rPr>
          <w:rFonts w:ascii="Times New Roman" w:hAnsi="Times New Roman" w:eastAsia="黑体"/>
        </w:rPr>
        <w:t>（</w:t>
      </w:r>
      <w:r>
        <w:rPr>
          <w:rFonts w:hint="eastAsia" w:ascii="Times New Roman" w:hAnsi="Times New Roman" w:eastAsia="黑体"/>
          <w:lang w:val="en-US" w:eastAsia="zh-CN"/>
        </w:rPr>
        <w:t>征求意见</w:t>
      </w:r>
      <w:r>
        <w:rPr>
          <w:rFonts w:ascii="Times New Roman" w:hAnsi="Times New Roman" w:eastAsia="黑体"/>
        </w:rPr>
        <w:t>稿）</w:t>
      </w:r>
    </w:p>
    <w:p>
      <w:pPr>
        <w:pStyle w:val="19"/>
        <w:ind w:firstLine="3570" w:firstLineChars="1700"/>
        <w:rPr>
          <w:rFonts w:hint="eastAsia" w:eastAsia="宋体"/>
          <w:lang w:val="en-US" w:eastAsia="zh-CN"/>
        </w:rPr>
      </w:pPr>
      <w:r>
        <w:rPr>
          <w:rFonts w:hint="eastAsia" w:ascii="Times New Roman" w:hAnsi="Times New Roman" w:eastAsia="黑体"/>
          <w:lang w:val="en-US" w:eastAsia="zh-CN"/>
        </w:rPr>
        <w:t>2019年1月</w:t>
      </w:r>
    </w:p>
    <w:p>
      <w:pPr>
        <w:pStyle w:val="19"/>
        <w:ind w:firstLine="0" w:firstLineChars="0"/>
      </w:pPr>
    </w:p>
    <w:p>
      <w:pPr>
        <w:pStyle w:val="19"/>
        <w:ind w:firstLine="0" w:firstLineChars="0"/>
      </w:pPr>
    </w:p>
    <w:p>
      <w:pPr>
        <w:pStyle w:val="5"/>
        <w:spacing w:beforeLines="50"/>
        <w:jc w:val="center"/>
        <w:outlineLvl w:val="9"/>
        <w:sectPr>
          <w:pgSz w:w="11906" w:h="16838"/>
          <w:pgMar w:top="1440" w:right="1797" w:bottom="1440" w:left="1797" w:header="0" w:footer="0" w:gutter="0"/>
          <w:pgNumType w:start="1"/>
          <w:cols w:space="720" w:num="1"/>
          <w:docGrid w:type="lines" w:linePitch="312" w:charSpace="0"/>
        </w:sectPr>
      </w:pPr>
      <w:r>
        <w:rPr>
          <w:rFonts w:ascii="Times New Roman" w:hAnsi="Times New Roman" w:eastAsia="黑体"/>
          <w:sz w:val="28"/>
          <w:szCs w:val="28"/>
        </w:rPr>
        <w:t>XXX出</w:t>
      </w:r>
    </w:p>
    <w:p>
      <w:pPr>
        <w:pStyle w:val="26"/>
        <w:outlineLvl w:val="9"/>
        <w:rPr>
          <w:sz w:val="28"/>
          <w:szCs w:val="28"/>
        </w:rPr>
      </w:pPr>
      <w:r>
        <w:rPr>
          <w:rFonts w:hint="eastAsia" w:hAnsi="黑体" w:cs="黑体"/>
          <w:b/>
          <w:bCs/>
          <w:sz w:val="28"/>
          <w:szCs w:val="28"/>
        </w:rPr>
        <w:t>前    言</w:t>
      </w:r>
    </w:p>
    <w:p>
      <w:pPr>
        <w:pStyle w:val="19"/>
        <w:spacing w:line="360" w:lineRule="auto"/>
        <w:ind w:firstLine="480" w:firstLineChars="200"/>
        <w:rPr>
          <w:rFonts w:cs="Times New Roman" w:asciiTheme="minorEastAsia" w:hAnsiTheme="minorEastAsia" w:eastAsiaTheme="minorEastAsia"/>
          <w:sz w:val="24"/>
          <w:szCs w:val="24"/>
        </w:rPr>
      </w:pPr>
      <w:r>
        <w:rPr>
          <w:rFonts w:asciiTheme="minorEastAsia" w:hAnsiTheme="minorEastAsia" w:eastAsiaTheme="minorEastAsia"/>
          <w:sz w:val="24"/>
          <w:szCs w:val="24"/>
        </w:rPr>
        <w:t>根据中国工程建设标准化协会《</w:t>
      </w:r>
      <w:r>
        <w:rPr>
          <w:rFonts w:hint="eastAsia" w:asciiTheme="minorEastAsia" w:hAnsiTheme="minorEastAsia" w:eastAsiaTheme="minorEastAsia"/>
          <w:color w:val="000000"/>
          <w:sz w:val="24"/>
          <w:szCs w:val="24"/>
        </w:rPr>
        <w:t>关于印发《中国工程建设标准化协会2018年第</w:t>
      </w:r>
      <w:r>
        <w:rPr>
          <w:rFonts w:hint="eastAsia" w:asciiTheme="minorEastAsia" w:hAnsiTheme="minorEastAsia" w:eastAsiaTheme="minorEastAsia"/>
          <w:color w:val="000000" w:themeColor="text1"/>
          <w:sz w:val="24"/>
          <w:szCs w:val="24"/>
          <w14:textFill>
            <w14:solidFill>
              <w14:schemeClr w14:val="tx1"/>
            </w14:solidFill>
          </w14:textFill>
        </w:rPr>
        <w:t>二</w:t>
      </w:r>
      <w:r>
        <w:rPr>
          <w:rFonts w:hint="eastAsia" w:asciiTheme="minorEastAsia" w:hAnsiTheme="minorEastAsia" w:eastAsiaTheme="minorEastAsia"/>
          <w:color w:val="000000"/>
          <w:sz w:val="24"/>
          <w:szCs w:val="24"/>
        </w:rPr>
        <w:t>批协会标准制订、修订计划》的通知</w:t>
      </w:r>
      <w:r>
        <w:rPr>
          <w:rFonts w:asciiTheme="minorEastAsia" w:hAnsiTheme="minorEastAsia" w:eastAsiaTheme="minorEastAsia"/>
          <w:sz w:val="24"/>
          <w:szCs w:val="24"/>
        </w:rPr>
        <w:t>》</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color w:val="000000"/>
          <w:sz w:val="24"/>
          <w:szCs w:val="24"/>
        </w:rPr>
        <w:t>建标协字〔2018〕015号</w:t>
      </w:r>
      <w:r>
        <w:rPr>
          <w:rFonts w:hint="eastAsia" w:asciiTheme="minorEastAsia" w:hAnsiTheme="minorEastAsia" w:eastAsiaTheme="minorEastAsia"/>
          <w:color w:val="000000"/>
          <w:sz w:val="24"/>
          <w:szCs w:val="24"/>
          <w:lang w:eastAsia="zh-CN"/>
        </w:rPr>
        <w:t>）</w:t>
      </w:r>
      <w:r>
        <w:rPr>
          <w:rFonts w:asciiTheme="minorEastAsia" w:hAnsiTheme="minorEastAsia" w:eastAsiaTheme="minorEastAsia"/>
          <w:sz w:val="24"/>
          <w:szCs w:val="24"/>
        </w:rPr>
        <w:t>的要求</w:t>
      </w:r>
      <w:r>
        <w:rPr>
          <w:rFonts w:hint="eastAsia" w:asciiTheme="minorEastAsia" w:hAnsiTheme="minorEastAsia" w:eastAsiaTheme="minorEastAsia"/>
          <w:sz w:val="24"/>
          <w:szCs w:val="24"/>
          <w:lang w:eastAsia="zh-CN"/>
        </w:rPr>
        <w:t>，</w:t>
      </w:r>
      <w:r>
        <w:rPr>
          <w:rFonts w:cs="Times New Roman" w:asciiTheme="minorEastAsia" w:hAnsiTheme="minorEastAsia" w:eastAsiaTheme="minorEastAsia"/>
          <w:sz w:val="24"/>
          <w:szCs w:val="24"/>
        </w:rPr>
        <w:t>标准编制组经广泛调查研究，认真总结各地实践经验，参考国内外相关标准，并在广泛征求意见的基础上，制定本规程。</w:t>
      </w:r>
    </w:p>
    <w:p>
      <w:pPr>
        <w:pStyle w:val="19"/>
        <w:spacing w:line="360" w:lineRule="auto"/>
        <w:ind w:firstLine="480" w:firstLineChars="200"/>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本规程主要技术内容为：1.总则；2.术语；3.基本规定；4.材料；5.</w:t>
      </w:r>
      <w:r>
        <w:rPr>
          <w:rFonts w:hint="eastAsia" w:cs="Times New Roman" w:asciiTheme="minorEastAsia" w:hAnsiTheme="minorEastAsia" w:eastAsiaTheme="minorEastAsia"/>
          <w:sz w:val="24"/>
          <w:szCs w:val="24"/>
        </w:rPr>
        <w:t>设计</w:t>
      </w:r>
      <w:r>
        <w:rPr>
          <w:rFonts w:cs="Times New Roman" w:asciiTheme="minorEastAsia" w:hAnsiTheme="minorEastAsia" w:eastAsiaTheme="minorEastAsia"/>
          <w:sz w:val="24"/>
          <w:szCs w:val="24"/>
        </w:rPr>
        <w:t>；6.</w:t>
      </w:r>
      <w:r>
        <w:rPr>
          <w:rFonts w:hint="eastAsia" w:cs="Times New Roman" w:asciiTheme="minorEastAsia" w:hAnsiTheme="minorEastAsia" w:eastAsiaTheme="minorEastAsia"/>
          <w:sz w:val="24"/>
          <w:szCs w:val="24"/>
        </w:rPr>
        <w:t>施工</w:t>
      </w:r>
      <w:r>
        <w:rPr>
          <w:rFonts w:cs="Times New Roman" w:asciiTheme="minorEastAsia" w:hAnsiTheme="minorEastAsia" w:eastAsiaTheme="minorEastAsia"/>
          <w:sz w:val="24"/>
          <w:szCs w:val="24"/>
        </w:rPr>
        <w:t>；7.</w:t>
      </w:r>
      <w:r>
        <w:rPr>
          <w:rFonts w:hint="eastAsia" w:cs="Times New Roman" w:asciiTheme="minorEastAsia" w:hAnsiTheme="minorEastAsia" w:eastAsiaTheme="minorEastAsia"/>
          <w:sz w:val="24"/>
          <w:szCs w:val="24"/>
        </w:rPr>
        <w:t xml:space="preserve"> 验收；</w:t>
      </w:r>
      <w:r>
        <w:rPr>
          <w:rFonts w:hint="eastAsia" w:cs="Times New Roman" w:asciiTheme="minorEastAsia" w:hAnsiTheme="minorEastAsia" w:eastAsiaTheme="minorEastAsia"/>
          <w:color w:val="000000" w:themeColor="text1"/>
          <w:sz w:val="24"/>
          <w:szCs w:val="24"/>
          <w14:textFill>
            <w14:solidFill>
              <w14:schemeClr w14:val="tx1"/>
            </w14:solidFill>
          </w14:textFill>
        </w:rPr>
        <w:t>8.实验附录</w:t>
      </w:r>
      <w:r>
        <w:rPr>
          <w:rFonts w:hint="eastAsia" w:cs="Times New Roman" w:asciiTheme="minorEastAsia" w:hAnsiTheme="minorEastAsia" w:eastAsiaTheme="minorEastAsia"/>
          <w:sz w:val="24"/>
          <w:szCs w:val="24"/>
        </w:rPr>
        <w:t>。</w:t>
      </w:r>
    </w:p>
    <w:p>
      <w:pPr>
        <w:spacing w:line="360" w:lineRule="auto"/>
        <w:ind w:firstLine="480" w:firstLineChars="200"/>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本规程由中国工程建设标准化协会归口管理，由</w:t>
      </w:r>
      <w:r>
        <w:rPr>
          <w:rFonts w:hint="eastAsia" w:cs="Times New Roman" w:asciiTheme="minorEastAsia" w:hAnsiTheme="minorEastAsia" w:eastAsiaTheme="minorEastAsia"/>
          <w:sz w:val="24"/>
          <w:szCs w:val="24"/>
          <w:lang w:val="en-US" w:eastAsia="zh-CN"/>
        </w:rPr>
        <w:t>西牛皮防水科技有限公司</w:t>
      </w:r>
      <w:r>
        <w:rPr>
          <w:rFonts w:cs="Times New Roman" w:asciiTheme="minorEastAsia" w:hAnsiTheme="minorEastAsia" w:eastAsiaTheme="minorEastAsia"/>
          <w:sz w:val="24"/>
          <w:szCs w:val="24"/>
        </w:rPr>
        <w:t>负责具体技术内容的解释。本规程在执行过程中如有意见或建议，请将有关意见和资料寄送</w:t>
      </w:r>
      <w:r>
        <w:rPr>
          <w:rFonts w:hint="eastAsia" w:cs="Times New Roman" w:asciiTheme="minorEastAsia" w:hAnsiTheme="minorEastAsia" w:eastAsiaTheme="minorEastAsia"/>
          <w:sz w:val="24"/>
          <w:szCs w:val="24"/>
          <w:lang w:val="en-US" w:eastAsia="zh-CN"/>
        </w:rPr>
        <w:t>西牛皮防水科技有限公司</w:t>
      </w:r>
      <w:r>
        <w:rPr>
          <w:rFonts w:cs="Times New Roman" w:asciiTheme="minorEastAsia" w:hAnsiTheme="minorEastAsia" w:eastAsiaTheme="minorEastAsia"/>
          <w:sz w:val="24"/>
          <w:szCs w:val="24"/>
        </w:rPr>
        <w:t>（</w:t>
      </w:r>
      <w:r>
        <w:rPr>
          <w:rFonts w:hint="eastAsia" w:cs="Times New Roman" w:asciiTheme="minorEastAsia" w:hAnsiTheme="minorEastAsia" w:eastAsiaTheme="minorEastAsia"/>
          <w:sz w:val="24"/>
          <w:szCs w:val="24"/>
          <w:lang w:val="en-US" w:eastAsia="zh-CN"/>
        </w:rPr>
        <w:t>南宁市金湖北路69号</w:t>
      </w:r>
      <w:r>
        <w:rPr>
          <w:rFonts w:cs="Times New Roman" w:asciiTheme="minorEastAsia" w:hAnsiTheme="minorEastAsia" w:eastAsiaTheme="minorEastAsia"/>
          <w:sz w:val="24"/>
          <w:szCs w:val="24"/>
        </w:rPr>
        <w:t>，邮政编码：</w:t>
      </w:r>
      <w:r>
        <w:rPr>
          <w:rFonts w:hint="eastAsia" w:cs="Times New Roman" w:asciiTheme="minorEastAsia" w:hAnsiTheme="minorEastAsia" w:eastAsiaTheme="minorEastAsia"/>
          <w:sz w:val="24"/>
          <w:szCs w:val="24"/>
          <w:lang w:val="en-US" w:eastAsia="zh-CN"/>
        </w:rPr>
        <w:t>530000</w:t>
      </w:r>
      <w:r>
        <w:rPr>
          <w:rFonts w:cs="Times New Roman" w:asciiTheme="minorEastAsia" w:hAnsiTheme="minorEastAsia" w:eastAsiaTheme="minorEastAsia"/>
          <w:sz w:val="24"/>
          <w:szCs w:val="24"/>
        </w:rPr>
        <w:t>），</w:t>
      </w:r>
      <w:r>
        <w:rPr>
          <w:rFonts w:hint="eastAsia" w:cs="Times New Roman" w:asciiTheme="minorEastAsia" w:hAnsiTheme="minorEastAsia" w:eastAsiaTheme="minorEastAsia"/>
          <w:sz w:val="24"/>
          <w:szCs w:val="24"/>
        </w:rPr>
        <w:t>以供今后修订时参考。</w:t>
      </w:r>
    </w:p>
    <w:p>
      <w:pPr>
        <w:spacing w:line="360" w:lineRule="auto"/>
        <w:rPr>
          <w:rFonts w:cs="Times New Roman" w:asciiTheme="minorEastAsia" w:hAnsiTheme="minorEastAsia" w:eastAsiaTheme="minorEastAsia"/>
          <w:sz w:val="24"/>
          <w:szCs w:val="24"/>
        </w:rPr>
      </w:pPr>
    </w:p>
    <w:p>
      <w:pPr>
        <w:spacing w:line="360" w:lineRule="auto"/>
        <w:rPr>
          <w:rFonts w:cs="Times New Roman" w:asciiTheme="minorEastAsia" w:hAnsiTheme="minorEastAsia" w:eastAsiaTheme="minorEastAsia"/>
          <w:sz w:val="24"/>
          <w:szCs w:val="24"/>
        </w:rPr>
      </w:pPr>
      <w:r>
        <w:rPr>
          <w:rFonts w:hint="eastAsia" w:cs="Times New Roman" w:asciiTheme="minorEastAsia" w:hAnsiTheme="minorEastAsia" w:eastAsiaTheme="minorEastAsia"/>
          <w:b/>
          <w:bCs/>
          <w:sz w:val="24"/>
          <w:szCs w:val="24"/>
        </w:rPr>
        <w:t>主编单位：</w:t>
      </w:r>
      <w:r>
        <w:rPr>
          <w:rFonts w:hint="eastAsia" w:cs="Times New Roman" w:asciiTheme="minorEastAsia" w:hAnsiTheme="minorEastAsia" w:eastAsiaTheme="minorEastAsia"/>
          <w:sz w:val="24"/>
          <w:szCs w:val="24"/>
        </w:rPr>
        <w:t xml:space="preserve"> 西牛皮防水科技有限公司</w:t>
      </w:r>
    </w:p>
    <w:p>
      <w:pPr>
        <w:spacing w:line="360" w:lineRule="auto"/>
        <w:ind w:firstLine="1200" w:firstLineChars="5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中国建筑学会建筑防水学术委员会</w:t>
      </w:r>
    </w:p>
    <w:p>
      <w:pPr>
        <w:spacing w:line="360" w:lineRule="auto"/>
        <w:rPr>
          <w:rFonts w:cs="Times New Roman" w:asciiTheme="minorEastAsia" w:hAnsiTheme="minorEastAsia" w:eastAsiaTheme="minorEastAsia"/>
          <w:sz w:val="24"/>
          <w:szCs w:val="24"/>
        </w:rPr>
      </w:pPr>
      <w:r>
        <w:rPr>
          <w:rFonts w:hint="eastAsia" w:cs="Times New Roman" w:asciiTheme="minorEastAsia" w:hAnsiTheme="minorEastAsia" w:eastAsiaTheme="minorEastAsia"/>
          <w:b/>
          <w:bCs/>
          <w:sz w:val="24"/>
          <w:szCs w:val="24"/>
        </w:rPr>
        <w:t>参编单位</w:t>
      </w:r>
      <w:r>
        <w:rPr>
          <w:rFonts w:hint="eastAsia" w:cs="Times New Roman" w:asciiTheme="minorEastAsia" w:hAnsiTheme="minorEastAsia" w:eastAsiaTheme="minorEastAsia"/>
          <w:sz w:val="24"/>
          <w:szCs w:val="24"/>
        </w:rPr>
        <w:t>：</w:t>
      </w:r>
    </w:p>
    <w:p>
      <w:pPr>
        <w:spacing w:line="360" w:lineRule="auto"/>
        <w:ind w:firstLine="1440" w:firstLineChars="600"/>
        <w:rPr>
          <w:rFonts w:cs="Times New Roman" w:asciiTheme="minorEastAsia" w:hAnsiTheme="minorEastAsia" w:eastAsiaTheme="minorEastAsia"/>
          <w:sz w:val="24"/>
          <w:szCs w:val="24"/>
        </w:rPr>
      </w:pPr>
    </w:p>
    <w:p>
      <w:pPr>
        <w:spacing w:line="360" w:lineRule="auto"/>
        <w:rPr>
          <w:rFonts w:cs="Times New Roman" w:asciiTheme="minorEastAsia" w:hAnsiTheme="minorEastAsia" w:eastAsiaTheme="minorEastAsia"/>
          <w:b/>
          <w:bCs/>
          <w:sz w:val="24"/>
          <w:szCs w:val="24"/>
        </w:rPr>
      </w:pPr>
      <w:r>
        <w:rPr>
          <w:rFonts w:hint="eastAsia" w:cs="Times New Roman" w:asciiTheme="minorEastAsia" w:hAnsiTheme="minorEastAsia" w:eastAsiaTheme="minorEastAsia"/>
          <w:b/>
          <w:bCs/>
          <w:sz w:val="24"/>
          <w:szCs w:val="24"/>
        </w:rPr>
        <w:t>主要起草人：</w:t>
      </w:r>
    </w:p>
    <w:p>
      <w:pPr>
        <w:spacing w:line="360" w:lineRule="auto"/>
        <w:ind w:firstLine="1680" w:firstLineChars="700"/>
        <w:rPr>
          <w:rFonts w:cs="Times New Roman" w:asciiTheme="minorEastAsia" w:hAnsiTheme="minorEastAsia" w:eastAsiaTheme="minorEastAsia"/>
          <w:sz w:val="24"/>
          <w:szCs w:val="24"/>
        </w:rPr>
      </w:pPr>
    </w:p>
    <w:p>
      <w:pPr>
        <w:spacing w:line="360" w:lineRule="auto"/>
        <w:rPr>
          <w:rFonts w:cs="Times New Roman" w:asciiTheme="minorEastAsia" w:hAnsiTheme="minorEastAsia" w:eastAsiaTheme="minorEastAsia"/>
          <w:b/>
          <w:bCs/>
          <w:sz w:val="24"/>
          <w:szCs w:val="24"/>
        </w:rPr>
      </w:pPr>
      <w:r>
        <w:rPr>
          <w:rFonts w:hint="eastAsia" w:cs="Times New Roman" w:asciiTheme="minorEastAsia" w:hAnsiTheme="minorEastAsia" w:eastAsiaTheme="minorEastAsia"/>
          <w:b/>
          <w:bCs/>
          <w:sz w:val="24"/>
          <w:szCs w:val="24"/>
        </w:rPr>
        <w:t>主要审查人：</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29"/>
        <w:ind w:firstLine="3907" w:firstLineChars="1390"/>
        <w:outlineLvl w:val="0"/>
        <w:rPr>
          <w:rFonts w:asciiTheme="minorEastAsia" w:hAnsiTheme="minorEastAsia" w:eastAsiaTheme="minorEastAsia"/>
          <w:color w:val="auto"/>
          <w:lang w:val="zh-CN"/>
        </w:rPr>
        <w:sectPr>
          <w:headerReference r:id="rId3" w:type="default"/>
          <w:footerReference r:id="rId4" w:type="default"/>
          <w:pgSz w:w="11906" w:h="16838"/>
          <w:pgMar w:top="1440" w:right="1800" w:bottom="1440" w:left="1600" w:header="851" w:footer="992" w:gutter="0"/>
          <w:cols w:space="425" w:num="1"/>
          <w:docGrid w:type="lines" w:linePitch="312" w:charSpace="0"/>
        </w:sectPr>
      </w:pPr>
    </w:p>
    <w:p>
      <w:pPr>
        <w:spacing w:line="276" w:lineRule="auto"/>
        <w:jc w:val="center"/>
        <w:rPr>
          <w:rFonts w:asciiTheme="minorEastAsia" w:hAnsiTheme="minorEastAsia" w:eastAsiaTheme="minorEastAsia"/>
          <w:color w:val="auto"/>
        </w:rPr>
      </w:pPr>
      <w:r>
        <w:rPr>
          <w:rFonts w:hint="eastAsia" w:ascii="宋体" w:hAnsi="宋体"/>
          <w:sz w:val="24"/>
          <w:szCs w:val="24"/>
          <w:lang w:val="zh-CN" w:eastAsia="zh-CN"/>
        </w:rPr>
        <w:t xml:space="preserve">目  次   </w:t>
      </w:r>
      <w:r>
        <w:rPr>
          <w:rFonts w:hint="eastAsia" w:ascii="宋体" w:hAnsi="宋体"/>
          <w:sz w:val="24"/>
          <w:szCs w:val="24"/>
          <w:lang w:val="zh-CN"/>
        </w:rPr>
        <w:t xml:space="preserve">   </w:t>
      </w:r>
      <w:r>
        <w:rPr>
          <w:rFonts w:hint="eastAsia" w:asciiTheme="minorEastAsia" w:hAnsiTheme="minorEastAsia" w:eastAsiaTheme="minorEastAsia"/>
          <w:color w:val="auto"/>
          <w:lang w:val="zh-CN"/>
        </w:rPr>
        <w:t xml:space="preserve">       </w:t>
      </w:r>
    </w:p>
    <w:p>
      <w:pPr>
        <w:spacing w:line="276" w:lineRule="auto"/>
        <w:jc w:val="both"/>
        <w:rPr>
          <w:rFonts w:hint="eastAsia" w:asciiTheme="minorEastAsia" w:hAnsiTheme="minorEastAsia" w:eastAsiaTheme="minorEastAsia" w:cstheme="minorEastAsia"/>
          <w:b w:val="0"/>
          <w:bCs w:val="0"/>
          <w:sz w:val="24"/>
          <w:szCs w:val="24"/>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TOC \o "1-2" \h \z \u </w:instrText>
      </w:r>
      <w:r>
        <w:rPr>
          <w:rFonts w:asciiTheme="minorEastAsia" w:hAnsiTheme="minorEastAsia" w:eastAsiaTheme="minorEastAsia"/>
          <w:b w:val="0"/>
          <w:bCs w:val="0"/>
        </w:rPr>
        <w:fldChar w:fldCharType="separate"/>
      </w: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"_Toc515551574"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1 总则</w:t>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"_Toc515551575"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2 术语</w:t>
      </w:r>
      <w:r>
        <w:rPr>
          <w:rFonts w:hint="eastAsia" w:ascii="宋体" w:hAnsi="宋体" w:eastAsia="宋体" w:cs="Calibri"/>
          <w:kern w:val="2"/>
          <w:sz w:val="24"/>
          <w:szCs w:val="24"/>
          <w:lang w:val="en-US" w:eastAsia="zh-CN" w:bidi="ar-SA"/>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"_Toc515551576"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3 基本规定</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"_Toc515551577"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4 材料</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"_Toc515551578"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5 设计</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napToGrid w:val="0"/>
          <w:sz w:val="21"/>
          <w:szCs w:val="21"/>
        </w:rPr>
      </w:pPr>
      <w:r>
        <w:rPr>
          <w:rFonts w:hint="eastAsia" w:asciiTheme="minorEastAsia" w:hAnsiTheme="minorEastAsia" w:eastAsiaTheme="minorEastAsia" w:cstheme="minorEastAsia"/>
          <w:b w:val="0"/>
          <w:bCs w:val="0"/>
          <w:sz w:val="21"/>
          <w:szCs w:val="21"/>
        </w:rPr>
        <w:t>5.1</w:t>
      </w:r>
      <w:r>
        <w:rPr>
          <w:rFonts w:hint="eastAsia" w:asciiTheme="minorEastAsia" w:hAnsiTheme="minorEastAsia" w:eastAsiaTheme="minorEastAsia" w:cstheme="minorEastAsia"/>
          <w:b w:val="0"/>
          <w:bCs w:val="0"/>
          <w:snapToGrid w:val="0"/>
          <w:sz w:val="21"/>
          <w:szCs w:val="21"/>
        </w:rPr>
        <w:t>屋面防水工程</w:t>
      </w:r>
      <w:r>
        <w:rPr>
          <w:rFonts w:hint="eastAsia" w:asciiTheme="minorEastAsia" w:hAnsiTheme="minorEastAsia" w:eastAsiaTheme="minorEastAsia" w:cstheme="minorEastAsia"/>
          <w:b w:val="0"/>
          <w:bCs w:val="0"/>
          <w:sz w:val="21"/>
          <w:szCs w:val="21"/>
        </w:rPr>
        <w:tab/>
      </w:r>
    </w:p>
    <w:p>
      <w:pPr>
        <w:pStyle w:val="11"/>
        <w:ind w:firstLine="205" w:firstLineChars="98"/>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napToGrid w:val="0"/>
          <w:sz w:val="21"/>
          <w:szCs w:val="21"/>
        </w:rPr>
        <w:t>Ⅰ</w:t>
      </w:r>
      <w:r>
        <w:rPr>
          <w:rFonts w:hint="eastAsia" w:asciiTheme="minorEastAsia" w:hAnsiTheme="minorEastAsia" w:eastAsiaTheme="minorEastAsia" w:cstheme="minorEastAsia"/>
          <w:b w:val="0"/>
          <w:bCs w:val="0"/>
          <w:sz w:val="21"/>
          <w:szCs w:val="21"/>
        </w:rPr>
        <w:t>一般规定</w:t>
      </w:r>
      <w:r>
        <w:rPr>
          <w:rFonts w:hint="eastAsia" w:asciiTheme="minorEastAsia" w:hAnsiTheme="minorEastAsia" w:eastAsiaTheme="minorEastAsia" w:cstheme="minorEastAsia"/>
          <w:b w:val="0"/>
          <w:bCs w:val="0"/>
          <w:sz w:val="24"/>
          <w:szCs w:val="24"/>
        </w:rPr>
        <w:tab/>
      </w:r>
    </w:p>
    <w:p>
      <w:pPr>
        <w:pStyle w:val="11"/>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napToGrid w:val="0"/>
          <w:sz w:val="21"/>
          <w:szCs w:val="21"/>
        </w:rPr>
        <w:t>Ⅱ</w:t>
      </w:r>
      <w:r>
        <w:rPr>
          <w:rFonts w:hint="eastAsia" w:asciiTheme="minorEastAsia" w:hAnsiTheme="minorEastAsia" w:eastAsiaTheme="minorEastAsia" w:cstheme="minorEastAsia"/>
          <w:b w:val="0"/>
          <w:bCs w:val="0"/>
          <w:snapToGrid w:val="0"/>
          <w:sz w:val="21"/>
          <w:szCs w:val="21"/>
          <w:lang w:val="en-US" w:eastAsia="zh-CN"/>
        </w:rPr>
        <w:t>细部构造</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5.</w:t>
      </w:r>
      <w:r>
        <w:rPr>
          <w:rFonts w:hint="eastAsia" w:asciiTheme="minorEastAsia" w:hAnsiTheme="minorEastAsia" w:eastAsiaTheme="minorEastAsia" w:cstheme="minorEastAsia"/>
          <w:b w:val="0"/>
          <w:bCs w:val="0"/>
          <w:sz w:val="21"/>
          <w:szCs w:val="21"/>
          <w:lang w:val="en-US" w:eastAsia="zh-CN"/>
        </w:rPr>
        <w:t>2地下</w:t>
      </w:r>
      <w:r>
        <w:rPr>
          <w:rFonts w:hint="eastAsia" w:asciiTheme="minorEastAsia" w:hAnsiTheme="minorEastAsia" w:eastAsiaTheme="minorEastAsia" w:cstheme="minorEastAsia"/>
          <w:b w:val="0"/>
          <w:bCs w:val="0"/>
          <w:snapToGrid w:val="0"/>
          <w:sz w:val="21"/>
          <w:szCs w:val="21"/>
        </w:rPr>
        <w:t>防水工程</w:t>
      </w:r>
      <w:r>
        <w:rPr>
          <w:rFonts w:hint="eastAsia" w:asciiTheme="minorEastAsia" w:hAnsiTheme="minorEastAsia" w:eastAsiaTheme="minorEastAsia" w:cstheme="minorEastAsia"/>
          <w:b w:val="0"/>
          <w:bCs w:val="0"/>
          <w:sz w:val="21"/>
          <w:szCs w:val="21"/>
        </w:rPr>
        <w:tab/>
      </w:r>
    </w:p>
    <w:p>
      <w:pPr>
        <w:pStyle w:val="11"/>
        <w:ind w:firstLine="205" w:firstLineChars="98"/>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napToGrid w:val="0"/>
          <w:sz w:val="21"/>
          <w:szCs w:val="21"/>
        </w:rPr>
        <w:t>Ⅰ</w:t>
      </w:r>
      <w:r>
        <w:rPr>
          <w:rFonts w:hint="eastAsia" w:asciiTheme="minorEastAsia" w:hAnsiTheme="minorEastAsia" w:eastAsiaTheme="minorEastAsia" w:cstheme="minorEastAsia"/>
          <w:b w:val="0"/>
          <w:bCs w:val="0"/>
          <w:sz w:val="21"/>
          <w:szCs w:val="21"/>
        </w:rPr>
        <w:t>一般规定</w:t>
      </w:r>
      <w:r>
        <w:rPr>
          <w:rFonts w:hint="eastAsia" w:asciiTheme="minorEastAsia" w:hAnsiTheme="minorEastAsia" w:eastAsiaTheme="minorEastAsia" w:cstheme="minorEastAsia"/>
          <w:b w:val="0"/>
          <w:bCs w:val="0"/>
          <w:sz w:val="24"/>
          <w:szCs w:val="24"/>
        </w:rPr>
        <w:tab/>
      </w:r>
    </w:p>
    <w:p>
      <w:pPr>
        <w:pStyle w:val="11"/>
        <w:ind w:firstLine="210" w:firstLineChars="1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"_Toc515551584"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napToGrid w:val="0"/>
          <w:sz w:val="21"/>
          <w:szCs w:val="21"/>
        </w:rPr>
        <w:t>Ⅱ</w:t>
      </w:r>
      <w:r>
        <w:rPr>
          <w:rFonts w:hint="eastAsia" w:asciiTheme="minorEastAsia" w:hAnsiTheme="minorEastAsia" w:eastAsiaTheme="minorEastAsia" w:cstheme="minorEastAsia"/>
          <w:b w:val="0"/>
          <w:bCs w:val="0"/>
          <w:snapToGrid w:val="0"/>
          <w:sz w:val="21"/>
          <w:szCs w:val="21"/>
          <w:lang w:val="en-US" w:eastAsia="zh-CN"/>
        </w:rPr>
        <w:t>细部构造</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1"/>
          <w:szCs w:val="21"/>
        </w:rPr>
        <w:t>5.3室内</w:t>
      </w:r>
      <w:r>
        <w:rPr>
          <w:rFonts w:hint="eastAsia" w:asciiTheme="minorEastAsia" w:hAnsiTheme="minorEastAsia" w:eastAsiaTheme="minorEastAsia" w:cstheme="minorEastAsia"/>
          <w:b w:val="0"/>
          <w:bCs w:val="0"/>
          <w:snapToGrid w:val="0"/>
          <w:sz w:val="21"/>
          <w:szCs w:val="21"/>
        </w:rPr>
        <w:t>防水工程</w:t>
      </w:r>
      <w:r>
        <w:rPr>
          <w:rFonts w:hint="eastAsia" w:asciiTheme="minorEastAsia" w:hAnsiTheme="minorEastAsia" w:eastAsiaTheme="minorEastAsia" w:cstheme="minorEastAsia"/>
          <w:b w:val="0"/>
          <w:bCs w:val="0"/>
          <w:sz w:val="24"/>
          <w:szCs w:val="24"/>
        </w:rPr>
        <w:tab/>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"_Toc515551583"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6施工</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"_Toc515551584"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6.1一般规定</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"_Toc515551585"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6.2屋面防水工程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"_Toc515551586"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6.3地下防水工程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"_Toc515551587"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6.4室内防水工程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"_Toc515551585"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6.</w:t>
      </w:r>
      <w:r>
        <w:rPr>
          <w:rStyle w:val="15"/>
          <w:rFonts w:hint="eastAsia" w:asciiTheme="minorEastAsia" w:hAnsiTheme="minorEastAsia" w:eastAsiaTheme="minorEastAsia" w:cstheme="minorEastAsia"/>
          <w:b w:val="0"/>
          <w:bCs w:val="0"/>
          <w:color w:val="auto"/>
          <w:sz w:val="21"/>
          <w:szCs w:val="21"/>
          <w:lang w:val="en-US" w:eastAsia="zh-CN"/>
        </w:rPr>
        <w:t>5成品保护及注意事项</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rPr>
        <w:fldChar w:fldCharType="begin"/>
      </w:r>
      <w:r>
        <w:rPr>
          <w:rFonts w:hint="eastAsia" w:asciiTheme="minorEastAsia" w:hAnsiTheme="minorEastAsia" w:eastAsiaTheme="minorEastAsia" w:cstheme="minorEastAsia"/>
          <w:b w:val="0"/>
          <w:bCs w:val="0"/>
        </w:rPr>
        <w:instrText xml:space="preserve"> HYPERLINK \l "_Toc515551588" </w:instrText>
      </w:r>
      <w:r>
        <w:rPr>
          <w:rFonts w:hint="eastAsia" w:asciiTheme="minorEastAsia" w:hAnsiTheme="minorEastAsia" w:eastAsiaTheme="minorEastAsia" w:cstheme="minorEastAsia"/>
          <w:b w:val="0"/>
          <w:bCs w:val="0"/>
        </w:rPr>
        <w:fldChar w:fldCharType="separate"/>
      </w:r>
      <w:r>
        <w:rPr>
          <w:rStyle w:val="15"/>
          <w:rFonts w:hint="eastAsia" w:asciiTheme="minorEastAsia" w:hAnsiTheme="minorEastAsia" w:eastAsiaTheme="minorEastAsia" w:cstheme="minorEastAsia"/>
          <w:b w:val="0"/>
          <w:bCs w:val="0"/>
          <w:color w:val="auto"/>
          <w:sz w:val="24"/>
          <w:szCs w:val="24"/>
        </w:rPr>
        <w:t>7验收</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"_Toc515551589"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7.1一般规定</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"_Toc515551590" </w:instrText>
      </w:r>
      <w:r>
        <w:rPr>
          <w:rFonts w:hint="eastAsia" w:asciiTheme="minorEastAsia" w:hAnsiTheme="minorEastAsia" w:eastAsiaTheme="minorEastAsia" w:cstheme="minorEastAsia"/>
          <w:b w:val="0"/>
          <w:bCs w:val="0"/>
          <w:sz w:val="21"/>
          <w:szCs w:val="21"/>
        </w:rPr>
        <w:fldChar w:fldCharType="separate"/>
      </w:r>
      <w:r>
        <w:rPr>
          <w:rStyle w:val="15"/>
          <w:rFonts w:hint="eastAsia" w:asciiTheme="minorEastAsia" w:hAnsiTheme="minorEastAsia" w:eastAsiaTheme="minorEastAsia" w:cstheme="minorEastAsia"/>
          <w:b w:val="0"/>
          <w:bCs w:val="0"/>
          <w:color w:val="auto"/>
          <w:sz w:val="21"/>
          <w:szCs w:val="21"/>
        </w:rPr>
        <w:t>7.2屋面防水工程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"_Toc515551591"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7.3地下防水工程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fldChar w:fldCharType="begin"/>
      </w:r>
      <w:r>
        <w:rPr>
          <w:rFonts w:hint="eastAsia" w:asciiTheme="minorEastAsia" w:hAnsiTheme="minorEastAsia" w:eastAsiaTheme="minorEastAsia" w:cstheme="minorEastAsia"/>
          <w:b w:val="0"/>
          <w:bCs w:val="0"/>
          <w:sz w:val="21"/>
          <w:szCs w:val="21"/>
        </w:rPr>
        <w:instrText xml:space="preserve"> HYPERLINK \l "_Toc515551592" </w:instrText>
      </w:r>
      <w:r>
        <w:rPr>
          <w:rFonts w:hint="eastAsia" w:asciiTheme="minorEastAsia" w:hAnsiTheme="minorEastAsia" w:eastAsiaTheme="minorEastAsia" w:cstheme="minorEastAsia"/>
          <w:b w:val="0"/>
          <w:bCs w:val="0"/>
          <w:sz w:val="21"/>
          <w:szCs w:val="21"/>
        </w:rPr>
        <w:fldChar w:fldCharType="separate"/>
      </w:r>
      <w:r>
        <w:rPr>
          <w:rFonts w:hint="eastAsia" w:asciiTheme="minorEastAsia" w:hAnsiTheme="minorEastAsia" w:eastAsiaTheme="minorEastAsia" w:cstheme="minorEastAsia"/>
          <w:b w:val="0"/>
          <w:bCs w:val="0"/>
          <w:sz w:val="21"/>
          <w:szCs w:val="21"/>
        </w:rPr>
        <w:t>7.4室内防水工程</w:t>
      </w:r>
      <w:r>
        <w:rPr>
          <w:rFonts w:hint="eastAsia" w:asciiTheme="minorEastAsia" w:hAnsiTheme="minorEastAsia" w:eastAsiaTheme="minorEastAsia" w:cstheme="minorEastAsia"/>
          <w:b w:val="0"/>
          <w:bCs w:val="0"/>
          <w:sz w:val="21"/>
          <w:szCs w:val="21"/>
        </w:rPr>
        <w:tab/>
      </w:r>
      <w:r>
        <w:rPr>
          <w:rFonts w:hint="eastAsia" w:asciiTheme="minorEastAsia" w:hAnsiTheme="minorEastAsia" w:eastAsiaTheme="minorEastAsia" w:cstheme="minorEastAsia"/>
          <w:b w:val="0"/>
          <w:bCs w:val="0"/>
          <w:sz w:val="21"/>
          <w:szCs w:val="21"/>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"_Toc515551589" </w:instrText>
      </w:r>
      <w:r>
        <w:rPr>
          <w:rFonts w:hint="eastAsia" w:asciiTheme="minorEastAsia" w:hAnsiTheme="minorEastAsia" w:eastAsiaTheme="minorEastAsia" w:cstheme="minorEastAsia"/>
          <w:b w:val="0"/>
          <w:bCs w:val="0"/>
          <w:sz w:val="24"/>
          <w:szCs w:val="24"/>
        </w:rPr>
        <w:fldChar w:fldCharType="separate"/>
      </w:r>
      <w:r>
        <w:rPr>
          <w:rStyle w:val="15"/>
          <w:rFonts w:hint="eastAsia" w:asciiTheme="minorEastAsia" w:hAnsiTheme="minorEastAsia" w:eastAsiaTheme="minorEastAsia" w:cstheme="minorEastAsia"/>
          <w:b w:val="0"/>
          <w:bCs w:val="0"/>
          <w:color w:val="auto"/>
          <w:sz w:val="24"/>
          <w:szCs w:val="24"/>
          <w:lang w:val="en-US" w:eastAsia="zh-CN"/>
        </w:rPr>
        <w:t>附录A  验证试验结果</w:t>
      </w:r>
      <w:r>
        <w:rPr>
          <w:rStyle w:val="15"/>
          <w:rFonts w:hint="eastAsia" w:asciiTheme="minorEastAsia" w:hAnsiTheme="minorEastAsia" w:eastAsiaTheme="minorEastAsia" w:cstheme="minorEastAsia"/>
          <w:b w:val="0"/>
          <w:bCs w:val="0"/>
          <w:color w:val="auto"/>
          <w:sz w:val="24"/>
          <w:szCs w:val="24"/>
          <w:lang w:val="en-US" w:eastAsia="zh-CN"/>
        </w:rPr>
        <w:tab/>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"_Toc515551588" </w:instrText>
      </w:r>
      <w:r>
        <w:rPr>
          <w:rFonts w:hint="eastAsia" w:asciiTheme="minorEastAsia" w:hAnsiTheme="minorEastAsia" w:eastAsiaTheme="minorEastAsia" w:cstheme="minorEastAsia"/>
          <w:b w:val="0"/>
          <w:bCs w:val="0"/>
          <w:sz w:val="24"/>
          <w:szCs w:val="24"/>
        </w:rPr>
        <w:fldChar w:fldCharType="separate"/>
      </w:r>
      <w:r>
        <w:rPr>
          <w:rStyle w:val="15"/>
          <w:rFonts w:hint="eastAsia" w:asciiTheme="minorEastAsia" w:hAnsiTheme="minorEastAsia" w:eastAsiaTheme="minorEastAsia" w:cstheme="minorEastAsia"/>
          <w:b w:val="0"/>
          <w:bCs w:val="0"/>
          <w:color w:val="auto"/>
          <w:sz w:val="24"/>
          <w:szCs w:val="24"/>
        </w:rPr>
        <w:t>本规程用词说明</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pStyle w:val="11"/>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附：条文说明</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"_Toc515551589"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p>
    <w:p>
      <w:pPr>
        <w:rPr>
          <w:rFonts w:asciiTheme="minorEastAsia" w:hAnsiTheme="minorEastAsia" w:eastAsiaTheme="minorEastAsia"/>
          <w:b w:val="0"/>
          <w:bCs w:val="0"/>
        </w:rPr>
      </w:pPr>
      <w:r>
        <w:rPr>
          <w:rFonts w:asciiTheme="minorEastAsia" w:hAnsiTheme="minorEastAsia" w:eastAsiaTheme="minorEastAsia"/>
          <w:b w:val="0"/>
          <w:bCs w:val="0"/>
        </w:rPr>
        <w:fldChar w:fldCharType="end"/>
      </w:r>
    </w:p>
    <w:p>
      <w:pPr>
        <w:rPr>
          <w:rFonts w:cs="Calibri" w:asciiTheme="minorEastAsia" w:hAnsiTheme="minorEastAsia" w:eastAsiaTheme="minorEastAsia"/>
          <w:kern w:val="2"/>
          <w:sz w:val="21"/>
          <w:szCs w:val="21"/>
          <w:lang w:val="en-US" w:eastAsia="zh-CN" w:bidi="ar-SA"/>
        </w:rPr>
        <w:sectPr>
          <w:pgSz w:w="11906" w:h="16838"/>
          <w:pgMar w:top="1440" w:right="1800" w:bottom="1440" w:left="1600" w:header="851" w:footer="992" w:gutter="0"/>
          <w:cols w:space="425" w:num="1"/>
          <w:docGrid w:type="lines" w:linePitch="312" w:charSpace="0"/>
        </w:sectPr>
      </w:pPr>
    </w:p>
    <w:p>
      <w:pPr>
        <w:jc w:val="center"/>
        <w:outlineLvl w:val="1"/>
        <w:rPr>
          <w:rStyle w:val="15"/>
          <w:rFonts w:hint="eastAsia" w:cs="Calibri" w:asciiTheme="minorEastAsia" w:hAnsiTheme="minorEastAsia" w:eastAsiaTheme="minorEastAsia"/>
          <w:b w:val="0"/>
          <w:bCs w:val="0"/>
          <w:color w:val="auto"/>
          <w:kern w:val="2"/>
          <w:sz w:val="24"/>
          <w:szCs w:val="24"/>
          <w:u w:val="none"/>
          <w:lang w:val="en-US" w:eastAsia="zh-CN" w:bidi="ar-SA"/>
        </w:rPr>
      </w:pPr>
      <w:bookmarkStart w:id="0" w:name="_Toc12888_WPSOffice_Level1"/>
      <w:bookmarkStart w:id="1" w:name="_Toc1687_WPSOffice_Level1"/>
      <w:r>
        <w:rPr>
          <w:rStyle w:val="15"/>
          <w:rFonts w:hint="eastAsia" w:cs="Calibri" w:asciiTheme="minorEastAsia" w:hAnsiTheme="minorEastAsia" w:eastAsiaTheme="minorEastAsia"/>
          <w:b w:val="0"/>
          <w:bCs w:val="0"/>
          <w:color w:val="auto"/>
          <w:kern w:val="2"/>
          <w:sz w:val="24"/>
          <w:szCs w:val="24"/>
          <w:u w:val="none"/>
          <w:lang w:val="en-US" w:eastAsia="zh-CN" w:bidi="ar-SA"/>
        </w:rPr>
        <w:t>Contents</w:t>
      </w:r>
      <w:bookmarkEnd w:id="0"/>
      <w:bookmarkEnd w:id="1"/>
    </w:p>
    <w:p>
      <w:pPr>
        <w:pStyle w:val="11"/>
        <w:rPr>
          <w:rFonts w:asciiTheme="minorEastAsia" w:hAnsiTheme="minorEastAsia" w:eastAsiaTheme="minorEastAsia"/>
          <w:b/>
          <w:sz w:val="24"/>
          <w:szCs w:val="24"/>
        </w:rPr>
      </w:pPr>
      <w:r>
        <w:rPr>
          <w:rFonts w:asciiTheme="minorEastAsia" w:hAnsiTheme="minorEastAsia" w:eastAsiaTheme="minorEastAsia"/>
        </w:rPr>
        <w:fldChar w:fldCharType="begin"/>
      </w:r>
      <w:r>
        <w:rPr>
          <w:rFonts w:asciiTheme="minorEastAsia" w:hAnsiTheme="minorEastAsia" w:eastAsiaTheme="minorEastAsia"/>
        </w:rPr>
        <w:instrText xml:space="preserve"> TOC \o "1-2" \h \z \u </w:instrText>
      </w:r>
      <w:r>
        <w:rPr>
          <w:rFonts w:asciiTheme="minorEastAsia" w:hAnsiTheme="minorEastAsia" w:eastAsiaTheme="minorEastAsia"/>
        </w:rPr>
        <w:fldChar w:fldCharType="separate"/>
      </w:r>
      <w:r>
        <w:rPr>
          <w:b w:val="0"/>
          <w:bCs w:val="0"/>
        </w:rPr>
        <w:fldChar w:fldCharType="begin"/>
      </w:r>
      <w:r>
        <w:rPr>
          <w:b w:val="0"/>
          <w:bCs w:val="0"/>
        </w:rPr>
        <w:instrText xml:space="preserve"> HYPERLINK \l "_Toc515551574" </w:instrText>
      </w:r>
      <w:r>
        <w:rPr>
          <w:b w:val="0"/>
          <w:bCs w:val="0"/>
        </w:rPr>
        <w:fldChar w:fldCharType="separate"/>
      </w:r>
      <w:r>
        <w:rPr>
          <w:rStyle w:val="15"/>
          <w:rFonts w:asciiTheme="minorEastAsia" w:hAnsiTheme="minorEastAsia" w:eastAsiaTheme="minorEastAsia"/>
          <w:b w:val="0"/>
          <w:bCs w:val="0"/>
          <w:color w:val="auto"/>
          <w:sz w:val="24"/>
          <w:szCs w:val="24"/>
        </w:rPr>
        <w:t>1</w:t>
      </w:r>
      <w:r>
        <w:rPr>
          <w:rStyle w:val="15"/>
          <w:rFonts w:hint="eastAsia" w:asciiTheme="minorEastAsia" w:hAnsiTheme="minorEastAsia" w:eastAsiaTheme="minorEastAsia"/>
          <w:b w:val="0"/>
          <w:bCs w:val="0"/>
          <w:color w:val="auto"/>
          <w:sz w:val="24"/>
          <w:szCs w:val="24"/>
        </w:rPr>
        <w:t xml:space="preserve"> </w:t>
      </w:r>
      <w:r>
        <w:rPr>
          <w:rStyle w:val="15"/>
          <w:rFonts w:hint="eastAsia" w:asciiTheme="minorEastAsia" w:hAnsiTheme="minorEastAsia" w:eastAsiaTheme="minorEastAsia"/>
          <w:b w:val="0"/>
          <w:bCs w:val="0"/>
          <w:color w:val="auto"/>
          <w:sz w:val="24"/>
          <w:szCs w:val="24"/>
          <w:lang w:val="en-US" w:eastAsia="zh-CN"/>
        </w:rPr>
        <w:t xml:space="preserve">General Provisions </w:t>
      </w:r>
      <w:r>
        <w:rPr>
          <w:rFonts w:asciiTheme="minorEastAsia" w:hAnsiTheme="minorEastAsia" w:eastAsiaTheme="minorEastAsia"/>
          <w:b w:val="0"/>
          <w:bCs w:val="0"/>
          <w:sz w:val="24"/>
          <w:szCs w:val="24"/>
        </w:rPr>
        <w:tab/>
      </w:r>
      <w:r>
        <w:rPr>
          <w:rFonts w:asciiTheme="minorEastAsia" w:hAnsiTheme="minorEastAsia" w:eastAsiaTheme="minorEastAsia"/>
          <w:b w:val="0"/>
          <w:bCs w:val="0"/>
          <w:sz w:val="24"/>
          <w:szCs w:val="24"/>
        </w:rPr>
        <w:fldChar w:fldCharType="end"/>
      </w:r>
    </w:p>
    <w:p>
      <w:pPr>
        <w:pStyle w:val="11"/>
        <w:rPr>
          <w:rFonts w:asciiTheme="minorEastAsia" w:hAnsiTheme="minorEastAsia" w:eastAsiaTheme="minorEastAsia"/>
          <w:b/>
          <w:sz w:val="24"/>
          <w:szCs w:val="24"/>
        </w:rPr>
      </w:pPr>
      <w:r>
        <w:fldChar w:fldCharType="begin"/>
      </w:r>
      <w:r>
        <w:instrText xml:space="preserve"> HYPERLINK \l "_Toc515551575" </w:instrText>
      </w:r>
      <w:r>
        <w:fldChar w:fldCharType="separate"/>
      </w:r>
      <w:r>
        <w:rPr>
          <w:rStyle w:val="15"/>
          <w:rFonts w:asciiTheme="minorEastAsia" w:hAnsiTheme="minorEastAsia" w:eastAsiaTheme="minorEastAsia"/>
          <w:b w:val="0"/>
          <w:bCs/>
          <w:color w:val="auto"/>
          <w:sz w:val="24"/>
          <w:szCs w:val="24"/>
        </w:rPr>
        <w:t>2</w:t>
      </w:r>
      <w:r>
        <w:rPr>
          <w:rStyle w:val="15"/>
          <w:rFonts w:hint="eastAsia" w:asciiTheme="minorEastAsia" w:hAnsiTheme="minorEastAsia" w:eastAsiaTheme="minorEastAsia"/>
          <w:b w:val="0"/>
          <w:bCs/>
          <w:color w:val="auto"/>
          <w:sz w:val="24"/>
          <w:szCs w:val="24"/>
        </w:rPr>
        <w:t xml:space="preserve"> </w:t>
      </w:r>
      <w:r>
        <w:rPr>
          <w:rStyle w:val="15"/>
          <w:rFonts w:hint="eastAsia" w:asciiTheme="minorEastAsia" w:hAnsiTheme="minorEastAsia" w:eastAsiaTheme="minorEastAsia"/>
          <w:b w:val="0"/>
          <w:bCs/>
          <w:color w:val="auto"/>
          <w:sz w:val="24"/>
          <w:szCs w:val="24"/>
          <w:lang w:val="en-US" w:eastAsia="zh-CN"/>
        </w:rPr>
        <w:t xml:space="preserve">Terms </w:t>
      </w:r>
      <w:r>
        <w:rPr>
          <w:rFonts w:hint="default" w:asciiTheme="minorEastAsia" w:hAnsiTheme="minorEastAsia" w:eastAsiaTheme="minorEastAsia"/>
          <w:b w:val="0"/>
          <w:bCs w:val="0"/>
          <w:sz w:val="24"/>
          <w:szCs w:val="24"/>
        </w:rPr>
        <w:tab/>
      </w:r>
      <w:r>
        <w:rPr>
          <w:rFonts w:asciiTheme="minorEastAsia" w:hAnsiTheme="minorEastAsia" w:eastAsiaTheme="minorEastAsia"/>
          <w:b/>
          <w:sz w:val="24"/>
          <w:szCs w:val="24"/>
        </w:rPr>
        <w:fldChar w:fldCharType="end"/>
      </w:r>
    </w:p>
    <w:p>
      <w:pPr>
        <w:pStyle w:val="11"/>
        <w:rPr>
          <w:rFonts w:asciiTheme="minorEastAsia" w:hAnsiTheme="minorEastAsia" w:eastAsiaTheme="minorEastAsia"/>
          <w:b/>
          <w:sz w:val="24"/>
          <w:szCs w:val="24"/>
        </w:rPr>
      </w:pPr>
      <w:r>
        <w:fldChar w:fldCharType="begin"/>
      </w:r>
      <w:r>
        <w:instrText xml:space="preserve"> HYPERLINK \l "_Toc515551576" </w:instrText>
      </w:r>
      <w:r>
        <w:fldChar w:fldCharType="separate"/>
      </w:r>
      <w:r>
        <w:rPr>
          <w:rStyle w:val="15"/>
          <w:rFonts w:asciiTheme="minorEastAsia" w:hAnsiTheme="minorEastAsia" w:eastAsiaTheme="minorEastAsia"/>
          <w:b w:val="0"/>
          <w:bCs/>
          <w:color w:val="auto"/>
          <w:sz w:val="24"/>
          <w:szCs w:val="24"/>
        </w:rPr>
        <w:t>3</w:t>
      </w:r>
      <w:r>
        <w:rPr>
          <w:rStyle w:val="15"/>
          <w:rFonts w:hint="eastAsia" w:asciiTheme="minorEastAsia" w:hAnsiTheme="minorEastAsia" w:eastAsiaTheme="minorEastAsia"/>
          <w:b w:val="0"/>
          <w:bCs/>
          <w:color w:val="auto"/>
          <w:sz w:val="24"/>
          <w:szCs w:val="24"/>
        </w:rPr>
        <w:t xml:space="preserve"> </w:t>
      </w:r>
      <w:r>
        <w:rPr>
          <w:rStyle w:val="15"/>
          <w:rFonts w:hint="eastAsia" w:asciiTheme="minorEastAsia" w:hAnsiTheme="minorEastAsia" w:eastAsiaTheme="minorEastAsia"/>
          <w:b w:val="0"/>
          <w:bCs/>
          <w:color w:val="auto"/>
          <w:sz w:val="24"/>
          <w:szCs w:val="24"/>
          <w:lang w:val="en-US" w:eastAsia="zh-CN"/>
        </w:rPr>
        <w:t xml:space="preserve">Basic Requirements </w:t>
      </w:r>
      <w:r>
        <w:rPr>
          <w:rFonts w:hint="default" w:asciiTheme="minorEastAsia" w:hAnsiTheme="minorEastAsia" w:eastAsiaTheme="minorEastAsia"/>
          <w:b w:val="0"/>
          <w:bCs w:val="0"/>
          <w:sz w:val="24"/>
          <w:szCs w:val="24"/>
        </w:rPr>
        <w:tab/>
      </w:r>
      <w:r>
        <w:rPr>
          <w:rFonts w:asciiTheme="minorEastAsia" w:hAnsiTheme="minorEastAsia" w:eastAsiaTheme="minorEastAsia"/>
          <w:b/>
          <w:sz w:val="24"/>
          <w:szCs w:val="24"/>
        </w:rPr>
        <w:fldChar w:fldCharType="end"/>
      </w:r>
    </w:p>
    <w:p>
      <w:pPr>
        <w:pStyle w:val="11"/>
        <w:rPr>
          <w:rFonts w:asciiTheme="minorEastAsia" w:hAnsiTheme="minorEastAsia" w:eastAsiaTheme="minorEastAsia"/>
          <w:b/>
          <w:sz w:val="24"/>
          <w:szCs w:val="24"/>
        </w:rPr>
      </w:pPr>
      <w:r>
        <w:fldChar w:fldCharType="begin"/>
      </w:r>
      <w:r>
        <w:instrText xml:space="preserve"> HYPERLINK \l "_Toc515551577" </w:instrText>
      </w:r>
      <w:r>
        <w:fldChar w:fldCharType="separate"/>
      </w:r>
      <w:r>
        <w:rPr>
          <w:rStyle w:val="15"/>
          <w:rFonts w:asciiTheme="minorEastAsia" w:hAnsiTheme="minorEastAsia" w:eastAsiaTheme="minorEastAsia"/>
          <w:b w:val="0"/>
          <w:bCs/>
          <w:color w:val="auto"/>
          <w:sz w:val="24"/>
          <w:szCs w:val="24"/>
        </w:rPr>
        <w:t>4</w:t>
      </w:r>
      <w:r>
        <w:rPr>
          <w:rStyle w:val="15"/>
          <w:rFonts w:hint="eastAsia" w:asciiTheme="minorEastAsia" w:hAnsiTheme="minorEastAsia" w:eastAsiaTheme="minorEastAsia"/>
          <w:b w:val="0"/>
          <w:bCs/>
          <w:color w:val="auto"/>
          <w:sz w:val="24"/>
          <w:szCs w:val="24"/>
        </w:rPr>
        <w:t xml:space="preserve"> </w:t>
      </w:r>
      <w:r>
        <w:rPr>
          <w:rStyle w:val="15"/>
          <w:rFonts w:hint="eastAsia" w:asciiTheme="minorEastAsia" w:hAnsiTheme="minorEastAsia" w:eastAsiaTheme="minorEastAsia"/>
          <w:b w:val="0"/>
          <w:bCs/>
          <w:color w:val="auto"/>
          <w:sz w:val="24"/>
          <w:szCs w:val="24"/>
          <w:lang w:val="en-US" w:eastAsia="zh-CN"/>
        </w:rPr>
        <w:t xml:space="preserve">Materials </w:t>
      </w:r>
      <w:r>
        <w:rPr>
          <w:rFonts w:hint="default" w:asciiTheme="minorEastAsia" w:hAnsiTheme="minorEastAsia" w:eastAsiaTheme="minorEastAsia"/>
          <w:b w:val="0"/>
          <w:bCs w:val="0"/>
          <w:sz w:val="24"/>
          <w:szCs w:val="24"/>
        </w:rPr>
        <w:tab/>
      </w:r>
      <w:r>
        <w:rPr>
          <w:rFonts w:asciiTheme="minorEastAsia" w:hAnsiTheme="minorEastAsia" w:eastAsiaTheme="minorEastAsia"/>
          <w:b/>
          <w:sz w:val="24"/>
          <w:szCs w:val="24"/>
        </w:rPr>
        <w:fldChar w:fldCharType="end"/>
      </w:r>
    </w:p>
    <w:p>
      <w:pPr>
        <w:pStyle w:val="11"/>
        <w:rPr>
          <w:rFonts w:hint="default" w:asciiTheme="minorEastAsia" w:hAnsiTheme="minorEastAsia" w:eastAsiaTheme="minorEastAsia"/>
          <w:b w:val="0"/>
          <w:bCs w:val="0"/>
          <w:sz w:val="24"/>
          <w:szCs w:val="24"/>
        </w:rPr>
      </w:pPr>
      <w:r>
        <w:rPr>
          <w:rFonts w:hint="default" w:asciiTheme="minorEastAsia" w:hAnsiTheme="minorEastAsia" w:eastAsiaTheme="minorEastAsia"/>
          <w:b w:val="0"/>
          <w:bCs w:val="0"/>
          <w:sz w:val="24"/>
          <w:szCs w:val="24"/>
        </w:rPr>
        <w:fldChar w:fldCharType="begin"/>
      </w:r>
      <w:r>
        <w:rPr>
          <w:rFonts w:hint="default" w:asciiTheme="minorEastAsia" w:hAnsiTheme="minorEastAsia" w:eastAsiaTheme="minorEastAsia"/>
          <w:b w:val="0"/>
          <w:bCs w:val="0"/>
          <w:sz w:val="24"/>
          <w:szCs w:val="24"/>
        </w:rPr>
        <w:instrText xml:space="preserve"> HYPERLINK \l "_Toc515551578" </w:instrText>
      </w:r>
      <w:r>
        <w:rPr>
          <w:rFonts w:hint="default" w:asciiTheme="minorEastAsia" w:hAnsiTheme="minorEastAsia" w:eastAsiaTheme="minorEastAsia"/>
          <w:b w:val="0"/>
          <w:bCs w:val="0"/>
          <w:sz w:val="24"/>
          <w:szCs w:val="24"/>
        </w:rPr>
        <w:fldChar w:fldCharType="separate"/>
      </w:r>
      <w:r>
        <w:rPr>
          <w:rFonts w:hint="default" w:asciiTheme="minorEastAsia" w:hAnsiTheme="minorEastAsia" w:eastAsiaTheme="minorEastAsia"/>
          <w:b w:val="0"/>
          <w:bCs w:val="0"/>
          <w:sz w:val="24"/>
          <w:szCs w:val="24"/>
        </w:rPr>
        <w:t>5</w:t>
      </w:r>
      <w:r>
        <w:rPr>
          <w:rFonts w:hint="eastAsia" w:asciiTheme="minorEastAsia" w:hAnsiTheme="minorEastAsia" w:eastAsiaTheme="minorEastAsia"/>
          <w:b w:val="0"/>
          <w:bCs w:val="0"/>
          <w:sz w:val="24"/>
          <w:szCs w:val="24"/>
        </w:rPr>
        <w:t xml:space="preserve"> </w:t>
      </w:r>
      <w:r>
        <w:rPr>
          <w:rFonts w:hint="eastAsia" w:asciiTheme="minorEastAsia" w:hAnsiTheme="minorEastAsia" w:eastAsiaTheme="minorEastAsia"/>
          <w:b w:val="0"/>
          <w:bCs w:val="0"/>
          <w:sz w:val="24"/>
          <w:szCs w:val="24"/>
          <w:lang w:val="en-US" w:eastAsia="zh-CN"/>
        </w:rPr>
        <w:t xml:space="preserve">Design </w:t>
      </w:r>
      <w:r>
        <w:rPr>
          <w:rFonts w:hint="default" w:asciiTheme="minorEastAsia" w:hAnsiTheme="minorEastAsia" w:eastAsiaTheme="minorEastAsia"/>
          <w:b w:val="0"/>
          <w:bCs w:val="0"/>
          <w:sz w:val="24"/>
          <w:szCs w:val="24"/>
        </w:rPr>
        <w:tab/>
      </w:r>
      <w:r>
        <w:rPr>
          <w:rFonts w:hint="default" w:asciiTheme="minorEastAsia" w:hAnsiTheme="minorEastAsia" w:eastAsiaTheme="minorEastAsia"/>
          <w:b w:val="0"/>
          <w:bCs w:val="0"/>
          <w:sz w:val="24"/>
          <w:szCs w:val="24"/>
        </w:rPr>
        <w:fldChar w:fldCharType="end"/>
      </w:r>
    </w:p>
    <w:p>
      <w:pPr>
        <w:pStyle w:val="11"/>
        <w:rPr>
          <w:rFonts w:asciiTheme="minorEastAsia" w:hAnsiTheme="minorEastAsia" w:eastAsiaTheme="minorEastAsia"/>
          <w:snapToGrid w:val="0"/>
          <w:sz w:val="21"/>
          <w:szCs w:val="21"/>
        </w:rPr>
      </w:pPr>
      <w:r>
        <w:rPr>
          <w:rFonts w:hint="eastAsia" w:asciiTheme="minorEastAsia" w:hAnsiTheme="minorEastAsia" w:eastAsiaTheme="minorEastAsia"/>
          <w:sz w:val="21"/>
          <w:szCs w:val="21"/>
        </w:rPr>
        <w:t>5.1</w:t>
      </w:r>
      <w:r>
        <w:rPr>
          <w:rFonts w:hint="eastAsia" w:asciiTheme="minorEastAsia" w:hAnsiTheme="minorEastAsia" w:eastAsiaTheme="minorEastAsia"/>
          <w:sz w:val="21"/>
          <w:szCs w:val="21"/>
          <w:lang w:val="en-US" w:eastAsia="zh-CN"/>
        </w:rPr>
        <w:t xml:space="preserve"> </w:t>
      </w:r>
      <w:r>
        <w:rPr>
          <w:rFonts w:hint="eastAsia" w:asciiTheme="minorEastAsia" w:hAnsiTheme="minorEastAsia" w:eastAsiaTheme="minorEastAsia"/>
          <w:snapToGrid w:val="0"/>
          <w:sz w:val="21"/>
          <w:szCs w:val="21"/>
        </w:rPr>
        <w:t xml:space="preserve">Roof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hint="default" w:asciiTheme="minorEastAsia" w:hAnsiTheme="minorEastAsia" w:eastAsiaTheme="minorEastAsia"/>
          <w:b w:val="0"/>
          <w:bCs w:val="0"/>
          <w:sz w:val="24"/>
          <w:szCs w:val="24"/>
        </w:rPr>
        <w:tab/>
      </w:r>
    </w:p>
    <w:p>
      <w:pPr>
        <w:pStyle w:val="11"/>
        <w:ind w:firstLine="205" w:firstLineChars="98"/>
        <w:rPr>
          <w:rFonts w:asciiTheme="minorEastAsia" w:hAnsiTheme="minorEastAsia" w:eastAsiaTheme="minorEastAsia"/>
          <w:sz w:val="21"/>
          <w:szCs w:val="21"/>
          <w:lang w:val="en-US"/>
        </w:rPr>
      </w:pPr>
      <w:r>
        <w:rPr>
          <w:rFonts w:hint="eastAsia" w:asciiTheme="minorEastAsia" w:hAnsiTheme="minorEastAsia" w:eastAsiaTheme="minorEastAsia"/>
          <w:b w:val="0"/>
          <w:bCs w:val="0"/>
          <w:snapToGrid w:val="0"/>
          <w:sz w:val="21"/>
          <w:szCs w:val="21"/>
        </w:rPr>
        <w:t>Ⅰ</w:t>
      </w:r>
      <w:r>
        <w:rPr>
          <w:rFonts w:hint="eastAsia" w:asciiTheme="minorEastAsia" w:hAnsiTheme="minorEastAsia" w:eastAsiaTheme="minorEastAsia"/>
          <w:b w:val="0"/>
          <w:bCs w:val="0"/>
          <w:snapToGrid w:val="0"/>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General Requirements</w:t>
      </w:r>
      <w:r>
        <w:rPr>
          <w:rFonts w:hint="default" w:asciiTheme="minorEastAsia" w:hAnsiTheme="minorEastAsia" w:eastAsiaTheme="minorEastAsia"/>
          <w:b w:val="0"/>
          <w:bCs w:val="0"/>
          <w:sz w:val="24"/>
          <w:szCs w:val="24"/>
        </w:rPr>
        <w:tab/>
      </w:r>
    </w:p>
    <w:p>
      <w:pPr>
        <w:pStyle w:val="11"/>
        <w:ind w:firstLine="205" w:firstLineChars="98"/>
        <w:rPr>
          <w:rFonts w:hint="eastAsia" w:asciiTheme="minorEastAsia" w:hAnsiTheme="minorEastAsia" w:eastAsiaTheme="minorEastAsia"/>
          <w:b w:val="0"/>
          <w:bCs w:val="0"/>
          <w:snapToGrid w:val="0"/>
          <w:sz w:val="21"/>
          <w:szCs w:val="21"/>
          <w:lang w:val="en-US" w:eastAsia="zh-CN"/>
        </w:rPr>
      </w:pPr>
      <w:r>
        <w:rPr>
          <w:rFonts w:hint="eastAsia" w:asciiTheme="minorEastAsia" w:hAnsiTheme="minorEastAsia" w:eastAsiaTheme="minorEastAsia"/>
          <w:b w:val="0"/>
          <w:bCs w:val="0"/>
          <w:snapToGrid w:val="0"/>
          <w:sz w:val="21"/>
          <w:szCs w:val="21"/>
        </w:rPr>
        <w:t>Ⅱ</w:t>
      </w:r>
      <w:r>
        <w:rPr>
          <w:rFonts w:hint="eastAsia" w:asciiTheme="minorEastAsia" w:hAnsiTheme="minorEastAsia" w:eastAsiaTheme="minorEastAsia"/>
          <w:b w:val="0"/>
          <w:bCs w:val="0"/>
          <w:snapToGrid w:val="0"/>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Detail Structure</w:t>
      </w:r>
      <w:r>
        <w:rPr>
          <w:rFonts w:hint="default" w:asciiTheme="minorEastAsia" w:hAnsiTheme="minorEastAsia" w:eastAsiaTheme="minorEastAsia"/>
          <w:b w:val="0"/>
          <w:bCs w:val="0"/>
          <w:sz w:val="24"/>
          <w:szCs w:val="24"/>
        </w:rPr>
        <w:tab/>
      </w:r>
    </w:p>
    <w:p>
      <w:pPr>
        <w:pStyle w:val="11"/>
        <w:rPr>
          <w:rFonts w:hint="eastAsia" w:asciiTheme="minorEastAsia" w:hAnsiTheme="minorEastAsia" w:eastAsiaTheme="minorEastAsia"/>
          <w:snapToGrid w:val="0"/>
          <w:sz w:val="21"/>
          <w:szCs w:val="21"/>
        </w:rPr>
      </w:pPr>
      <w:r>
        <w:rPr>
          <w:rFonts w:hint="eastAsia" w:asciiTheme="minorEastAsia" w:hAnsiTheme="minorEastAsia" w:eastAsiaTheme="minorEastAsia"/>
          <w:snapToGrid w:val="0"/>
          <w:sz w:val="21"/>
          <w:szCs w:val="21"/>
        </w:rPr>
        <w:t>5.2</w:t>
      </w:r>
      <w:r>
        <w:rPr>
          <w:rFonts w:hint="eastAsia" w:asciiTheme="minorEastAsia" w:hAnsiTheme="minorEastAsia" w:eastAsiaTheme="minorEastAsia"/>
          <w:snapToGrid w:val="0"/>
          <w:sz w:val="21"/>
          <w:szCs w:val="21"/>
          <w:lang w:val="en-US" w:eastAsia="zh-CN"/>
        </w:rPr>
        <w:t xml:space="preserve"> </w:t>
      </w:r>
      <w:r>
        <w:rPr>
          <w:rFonts w:hint="eastAsia" w:asciiTheme="minorEastAsia" w:hAnsiTheme="minorEastAsia" w:eastAsiaTheme="minorEastAsia"/>
          <w:snapToGrid w:val="0"/>
          <w:sz w:val="21"/>
          <w:szCs w:val="21"/>
        </w:rPr>
        <w:t xml:space="preserve">Underground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hint="default" w:asciiTheme="minorEastAsia" w:hAnsiTheme="minorEastAsia" w:eastAsiaTheme="minorEastAsia"/>
          <w:b w:val="0"/>
          <w:bCs w:val="0"/>
          <w:sz w:val="24"/>
          <w:szCs w:val="24"/>
        </w:rPr>
        <w:tab/>
      </w:r>
    </w:p>
    <w:p>
      <w:pPr>
        <w:pStyle w:val="11"/>
        <w:ind w:firstLine="205" w:firstLineChars="98"/>
        <w:rPr>
          <w:rFonts w:hint="eastAsia" w:asciiTheme="minorEastAsia" w:hAnsiTheme="minorEastAsia" w:eastAsiaTheme="minorEastAsia"/>
          <w:b w:val="0"/>
          <w:bCs w:val="0"/>
          <w:snapToGrid w:val="0"/>
          <w:sz w:val="21"/>
          <w:szCs w:val="21"/>
        </w:rPr>
      </w:pPr>
      <w:r>
        <w:rPr>
          <w:rFonts w:hint="eastAsia" w:asciiTheme="minorEastAsia" w:hAnsiTheme="minorEastAsia" w:eastAsiaTheme="minorEastAsia"/>
          <w:b w:val="0"/>
          <w:bCs w:val="0"/>
          <w:snapToGrid w:val="0"/>
          <w:sz w:val="21"/>
          <w:szCs w:val="21"/>
        </w:rPr>
        <w:t>Ⅰ</w:t>
      </w:r>
      <w:r>
        <w:rPr>
          <w:rFonts w:hint="eastAsia" w:asciiTheme="minorEastAsia" w:hAnsiTheme="minorEastAsia" w:eastAsiaTheme="minorEastAsia"/>
          <w:b w:val="0"/>
          <w:bCs w:val="0"/>
          <w:snapToGrid w:val="0"/>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General Requirements</w:t>
      </w:r>
      <w:r>
        <w:rPr>
          <w:rFonts w:hint="default" w:asciiTheme="minorEastAsia" w:hAnsiTheme="minorEastAsia" w:eastAsiaTheme="minorEastAsia"/>
          <w:b w:val="0"/>
          <w:bCs w:val="0"/>
          <w:sz w:val="24"/>
          <w:szCs w:val="24"/>
        </w:rPr>
        <w:tab/>
      </w:r>
    </w:p>
    <w:p>
      <w:pPr>
        <w:pStyle w:val="11"/>
        <w:ind w:firstLine="205" w:firstLineChars="98"/>
        <w:rPr>
          <w:rFonts w:hint="eastAsia" w:asciiTheme="minorEastAsia" w:hAnsiTheme="minorEastAsia" w:eastAsiaTheme="minorEastAsia"/>
          <w:b w:val="0"/>
          <w:bCs w:val="0"/>
          <w:snapToGrid w:val="0"/>
          <w:sz w:val="21"/>
          <w:szCs w:val="21"/>
        </w:rPr>
      </w:pPr>
      <w:r>
        <w:rPr>
          <w:rFonts w:hint="eastAsia" w:asciiTheme="minorEastAsia" w:hAnsiTheme="minorEastAsia" w:eastAsiaTheme="minorEastAsia"/>
          <w:b w:val="0"/>
          <w:bCs w:val="0"/>
          <w:snapToGrid w:val="0"/>
          <w:sz w:val="21"/>
          <w:szCs w:val="21"/>
        </w:rPr>
        <w:t>Ⅱ</w:t>
      </w:r>
      <w:r>
        <w:rPr>
          <w:rFonts w:hint="eastAsia" w:asciiTheme="minorEastAsia" w:hAnsiTheme="minorEastAsia" w:eastAsiaTheme="minorEastAsia"/>
          <w:b w:val="0"/>
          <w:bCs w:val="0"/>
          <w:snapToGrid w:val="0"/>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Detail Structure</w:t>
      </w:r>
      <w:r>
        <w:rPr>
          <w:rFonts w:hint="default" w:asciiTheme="minorEastAsia" w:hAnsiTheme="minorEastAsia" w:eastAsiaTheme="minorEastAsia"/>
          <w:b w:val="0"/>
          <w:bCs w:val="0"/>
          <w:sz w:val="24"/>
          <w:szCs w:val="24"/>
        </w:rPr>
        <w:tab/>
      </w:r>
    </w:p>
    <w:p>
      <w:pPr>
        <w:pStyle w:val="11"/>
        <w:rPr>
          <w:rFonts w:hint="eastAsia" w:asciiTheme="minorEastAsia" w:hAnsiTheme="minorEastAsia" w:eastAsiaTheme="minorEastAsia"/>
          <w:b w:val="0"/>
          <w:bCs w:val="0"/>
          <w:snapToGrid w:val="0"/>
          <w:sz w:val="21"/>
          <w:szCs w:val="21"/>
        </w:rPr>
      </w:pPr>
      <w:r>
        <w:rPr>
          <w:rFonts w:hint="eastAsia" w:asciiTheme="minorEastAsia" w:hAnsiTheme="minorEastAsia" w:eastAsiaTheme="minorEastAsia"/>
          <w:b w:val="0"/>
          <w:bCs w:val="0"/>
          <w:snapToGrid w:val="0"/>
          <w:sz w:val="21"/>
          <w:szCs w:val="21"/>
        </w:rPr>
        <w:t>5.3</w:t>
      </w:r>
      <w:r>
        <w:rPr>
          <w:rFonts w:hint="eastAsia" w:asciiTheme="minorEastAsia" w:hAnsiTheme="minorEastAsia" w:eastAsiaTheme="minorEastAsia"/>
          <w:b w:val="0"/>
          <w:bCs w:val="0"/>
          <w:snapToGrid w:val="0"/>
          <w:sz w:val="21"/>
          <w:szCs w:val="21"/>
          <w:lang w:val="en-US" w:eastAsia="zh-CN"/>
        </w:rPr>
        <w:t xml:space="preserve"> </w:t>
      </w:r>
      <w:r>
        <w:rPr>
          <w:rFonts w:hint="eastAsia" w:asciiTheme="minorEastAsia" w:hAnsiTheme="minorEastAsia" w:eastAsiaTheme="minorEastAsia"/>
          <w:b w:val="0"/>
          <w:bCs w:val="0"/>
          <w:snapToGrid w:val="0"/>
          <w:sz w:val="21"/>
          <w:szCs w:val="21"/>
        </w:rPr>
        <w:t xml:space="preserve">Indoor </w:t>
      </w:r>
      <w:r>
        <w:rPr>
          <w:rFonts w:hint="eastAsia" w:asciiTheme="minorEastAsia" w:hAnsiTheme="minorEastAsia" w:eastAsiaTheme="minorEastAsia"/>
          <w:b w:val="0"/>
          <w:bCs w:val="0"/>
          <w:snapToGrid w:val="0"/>
          <w:sz w:val="21"/>
          <w:szCs w:val="21"/>
          <w:lang w:val="en-US" w:eastAsia="zh-CN"/>
        </w:rPr>
        <w:t>W</w:t>
      </w:r>
      <w:r>
        <w:rPr>
          <w:rFonts w:hint="eastAsia" w:asciiTheme="minorEastAsia" w:hAnsiTheme="minorEastAsia" w:eastAsiaTheme="minorEastAsia"/>
          <w:b w:val="0"/>
          <w:bCs w:val="0"/>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hint="default" w:asciiTheme="minorEastAsia" w:hAnsiTheme="minorEastAsia" w:eastAsiaTheme="minorEastAsia"/>
          <w:b w:val="0"/>
          <w:bCs w:val="0"/>
          <w:sz w:val="24"/>
          <w:szCs w:val="24"/>
        </w:rPr>
        <w:tab/>
      </w:r>
    </w:p>
    <w:p>
      <w:pPr>
        <w:pStyle w:val="11"/>
        <w:rPr>
          <w:rFonts w:asciiTheme="minorEastAsia" w:hAnsiTheme="minorEastAsia" w:eastAsiaTheme="minorEastAsia"/>
          <w:b/>
          <w:sz w:val="24"/>
          <w:szCs w:val="24"/>
        </w:rPr>
      </w:pPr>
      <w:r>
        <w:fldChar w:fldCharType="begin"/>
      </w:r>
      <w:r>
        <w:instrText xml:space="preserve"> HYPERLINK \l "_Toc515551583" </w:instrText>
      </w:r>
      <w:r>
        <w:fldChar w:fldCharType="separate"/>
      </w:r>
      <w:r>
        <w:rPr>
          <w:rFonts w:hint="eastAsia" w:asciiTheme="minorEastAsia" w:hAnsiTheme="minorEastAsia" w:eastAsiaTheme="minorEastAsia"/>
          <w:b w:val="0"/>
          <w:bCs w:val="0"/>
          <w:sz w:val="24"/>
          <w:szCs w:val="24"/>
          <w:lang w:val="en-US" w:eastAsia="zh-CN"/>
        </w:rPr>
        <w:t>6 Construction</w:t>
      </w:r>
      <w:r>
        <w:rPr>
          <w:rFonts w:hint="eastAsia" w:asciiTheme="minorEastAsia" w:hAnsiTheme="minorEastAsia" w:eastAsiaTheme="minorEastAsia"/>
          <w:b/>
          <w:sz w:val="24"/>
          <w:szCs w:val="24"/>
          <w:lang w:val="en-US" w:eastAsia="zh-CN"/>
        </w:rPr>
        <w:t xml:space="preserve"> </w:t>
      </w:r>
      <w:r>
        <w:rPr>
          <w:rFonts w:hint="default" w:asciiTheme="minorEastAsia" w:hAnsiTheme="minorEastAsia" w:eastAsiaTheme="minorEastAsia"/>
          <w:b w:val="0"/>
          <w:bCs w:val="0"/>
          <w:sz w:val="24"/>
          <w:szCs w:val="24"/>
        </w:rPr>
        <w:tab/>
      </w:r>
      <w:r>
        <w:rPr>
          <w:rFonts w:asciiTheme="minorEastAsia" w:hAnsiTheme="minorEastAsia" w:eastAsiaTheme="minorEastAsia"/>
          <w:b/>
          <w:sz w:val="24"/>
          <w:szCs w:val="24"/>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"_Toc515551584" </w:instrText>
      </w:r>
      <w:r>
        <w:rPr>
          <w:sz w:val="21"/>
          <w:szCs w:val="21"/>
        </w:rPr>
        <w:fldChar w:fldCharType="separate"/>
      </w:r>
      <w:r>
        <w:rPr>
          <w:rStyle w:val="15"/>
          <w:rFonts w:asciiTheme="minorEastAsia" w:hAnsiTheme="minorEastAsia" w:eastAsiaTheme="minorEastAsia"/>
          <w:color w:val="auto"/>
          <w:sz w:val="21"/>
          <w:szCs w:val="21"/>
        </w:rPr>
        <w:t>6.1</w:t>
      </w:r>
      <w:r>
        <w:rPr>
          <w:rStyle w:val="15"/>
          <w:rFonts w:hint="eastAsia" w:asciiTheme="minorEastAsia" w:hAnsiTheme="minorEastAsia" w:eastAsiaTheme="minorEastAsia"/>
          <w:color w:val="auto"/>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 xml:space="preserve">General Requirements </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"_Toc515551585" </w:instrText>
      </w:r>
      <w:r>
        <w:rPr>
          <w:sz w:val="21"/>
          <w:szCs w:val="21"/>
        </w:rPr>
        <w:fldChar w:fldCharType="separate"/>
      </w:r>
      <w:r>
        <w:rPr>
          <w:rStyle w:val="15"/>
          <w:rFonts w:asciiTheme="minorEastAsia" w:hAnsiTheme="minorEastAsia" w:eastAsiaTheme="minorEastAsia"/>
          <w:color w:val="auto"/>
          <w:sz w:val="21"/>
          <w:szCs w:val="21"/>
        </w:rPr>
        <w:t>6.2</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snapToGrid w:val="0"/>
          <w:sz w:val="21"/>
          <w:szCs w:val="21"/>
        </w:rPr>
        <w:t xml:space="preserve">Roof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"_Toc515551586" </w:instrText>
      </w:r>
      <w:r>
        <w:rPr>
          <w:sz w:val="21"/>
          <w:szCs w:val="21"/>
        </w:rPr>
        <w:fldChar w:fldCharType="separate"/>
      </w:r>
      <w:r>
        <w:rPr>
          <w:rStyle w:val="15"/>
          <w:rFonts w:asciiTheme="minorEastAsia" w:hAnsiTheme="minorEastAsia" w:eastAsiaTheme="minorEastAsia"/>
          <w:color w:val="auto"/>
          <w:sz w:val="21"/>
          <w:szCs w:val="21"/>
        </w:rPr>
        <w:t>6.3</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snapToGrid w:val="0"/>
          <w:sz w:val="21"/>
          <w:szCs w:val="21"/>
        </w:rPr>
        <w:t xml:space="preserve">Underground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"_Toc515551587" </w:instrText>
      </w:r>
      <w:r>
        <w:rPr>
          <w:sz w:val="21"/>
          <w:szCs w:val="21"/>
        </w:rPr>
        <w:fldChar w:fldCharType="separate"/>
      </w:r>
      <w:r>
        <w:rPr>
          <w:rStyle w:val="15"/>
          <w:rFonts w:asciiTheme="minorEastAsia" w:hAnsiTheme="minorEastAsia" w:eastAsiaTheme="minorEastAsia"/>
          <w:color w:val="auto"/>
          <w:sz w:val="21"/>
          <w:szCs w:val="21"/>
        </w:rPr>
        <w:t>6.4</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b w:val="0"/>
          <w:bCs w:val="0"/>
          <w:snapToGrid w:val="0"/>
          <w:sz w:val="21"/>
          <w:szCs w:val="21"/>
        </w:rPr>
        <w:t xml:space="preserve">Indoor </w:t>
      </w:r>
      <w:r>
        <w:rPr>
          <w:rFonts w:hint="eastAsia" w:asciiTheme="minorEastAsia" w:hAnsiTheme="minorEastAsia" w:eastAsiaTheme="minorEastAsia"/>
          <w:b w:val="0"/>
          <w:bCs w:val="0"/>
          <w:snapToGrid w:val="0"/>
          <w:sz w:val="21"/>
          <w:szCs w:val="21"/>
          <w:lang w:val="en-US" w:eastAsia="zh-CN"/>
        </w:rPr>
        <w:t>W</w:t>
      </w:r>
      <w:r>
        <w:rPr>
          <w:rFonts w:hint="eastAsia" w:asciiTheme="minorEastAsia" w:hAnsiTheme="minorEastAsia" w:eastAsiaTheme="minorEastAsia"/>
          <w:b w:val="0"/>
          <w:bCs w:val="0"/>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6.5</w:t>
      </w:r>
      <w:r>
        <w:rPr>
          <w:rFonts w:hint="eastAsia" w:asciiTheme="minorEastAsia" w:hAnsiTheme="minorEastAsia" w:eastAsiaTheme="minorEastAsia"/>
          <w:sz w:val="21"/>
          <w:szCs w:val="21"/>
          <w:lang w:val="en-US" w:eastAsia="zh-CN"/>
        </w:rPr>
        <w:t xml:space="preserve"> </w:t>
      </w:r>
      <w:r>
        <w:rPr>
          <w:rFonts w:hint="eastAsia" w:asciiTheme="minorEastAsia" w:hAnsiTheme="minorEastAsia" w:eastAsiaTheme="minorEastAsia"/>
          <w:sz w:val="21"/>
          <w:szCs w:val="21"/>
        </w:rPr>
        <w:t xml:space="preserve">Product </w:t>
      </w:r>
      <w:r>
        <w:rPr>
          <w:rFonts w:hint="eastAsia" w:asciiTheme="minorEastAsia" w:hAnsiTheme="minorEastAsia" w:eastAsiaTheme="minorEastAsia"/>
          <w:sz w:val="21"/>
          <w:szCs w:val="21"/>
          <w:lang w:val="en-US" w:eastAsia="zh-CN"/>
        </w:rPr>
        <w:t>P</w:t>
      </w:r>
      <w:r>
        <w:rPr>
          <w:rFonts w:hint="eastAsia" w:asciiTheme="minorEastAsia" w:hAnsiTheme="minorEastAsia" w:eastAsiaTheme="minorEastAsia"/>
          <w:sz w:val="21"/>
          <w:szCs w:val="21"/>
        </w:rPr>
        <w:t xml:space="preserve">rotection and </w:t>
      </w:r>
      <w:r>
        <w:rPr>
          <w:rFonts w:hint="eastAsia" w:asciiTheme="minorEastAsia" w:hAnsiTheme="minorEastAsia" w:eastAsiaTheme="minorEastAsia"/>
          <w:sz w:val="21"/>
          <w:szCs w:val="21"/>
          <w:lang w:val="en-US" w:eastAsia="zh-CN"/>
        </w:rPr>
        <w:t>A</w:t>
      </w:r>
      <w:r>
        <w:rPr>
          <w:rFonts w:hint="eastAsia" w:asciiTheme="minorEastAsia" w:hAnsiTheme="minorEastAsia" w:eastAsiaTheme="minorEastAsia"/>
          <w:sz w:val="21"/>
          <w:szCs w:val="21"/>
        </w:rPr>
        <w:t>ttention</w:t>
      </w:r>
    </w:p>
    <w:p>
      <w:pPr>
        <w:pStyle w:val="11"/>
        <w:rPr>
          <w:rFonts w:asciiTheme="minorEastAsia" w:hAnsiTheme="minorEastAsia" w:eastAsiaTheme="minorEastAsia"/>
          <w:b/>
          <w:sz w:val="24"/>
          <w:szCs w:val="24"/>
        </w:rPr>
      </w:pPr>
      <w:r>
        <w:fldChar w:fldCharType="begin"/>
      </w:r>
      <w:r>
        <w:instrText xml:space="preserve"> HYPERLINK \l "_Toc515551588" </w:instrText>
      </w:r>
      <w:r>
        <w:fldChar w:fldCharType="separate"/>
      </w:r>
      <w:r>
        <w:rPr>
          <w:rStyle w:val="15"/>
          <w:rFonts w:asciiTheme="minorEastAsia" w:hAnsiTheme="minorEastAsia" w:eastAsiaTheme="minorEastAsia"/>
          <w:b w:val="0"/>
          <w:bCs/>
          <w:color w:val="auto"/>
          <w:sz w:val="24"/>
          <w:szCs w:val="24"/>
        </w:rPr>
        <w:t>7</w:t>
      </w:r>
      <w:r>
        <w:rPr>
          <w:rStyle w:val="15"/>
          <w:rFonts w:hint="eastAsia" w:asciiTheme="minorEastAsia" w:hAnsiTheme="minorEastAsia" w:eastAsiaTheme="minorEastAsia"/>
          <w:b/>
          <w:color w:val="auto"/>
          <w:sz w:val="24"/>
          <w:szCs w:val="24"/>
          <w:lang w:val="en-US" w:eastAsia="zh-CN"/>
        </w:rPr>
        <w:t xml:space="preserve"> </w:t>
      </w:r>
      <w:r>
        <w:rPr>
          <w:rStyle w:val="15"/>
          <w:rFonts w:hint="eastAsia" w:asciiTheme="minorEastAsia" w:hAnsiTheme="minorEastAsia" w:eastAsiaTheme="minorEastAsia"/>
          <w:b w:val="0"/>
          <w:bCs/>
          <w:color w:val="auto"/>
          <w:sz w:val="24"/>
          <w:szCs w:val="24"/>
          <w:lang w:val="en-US" w:eastAsia="zh-CN"/>
        </w:rPr>
        <w:t>Acceptance</w:t>
      </w:r>
      <w:bookmarkStart w:id="107" w:name="_GoBack"/>
      <w:bookmarkEnd w:id="107"/>
      <w:r>
        <w:rPr>
          <w:rFonts w:asciiTheme="minorEastAsia" w:hAnsiTheme="minorEastAsia" w:eastAsiaTheme="minorEastAsia"/>
          <w:b w:val="0"/>
          <w:bCs/>
          <w:sz w:val="24"/>
          <w:szCs w:val="24"/>
        </w:rPr>
        <w:tab/>
      </w:r>
      <w:r>
        <w:rPr>
          <w:rFonts w:asciiTheme="minorEastAsia" w:hAnsiTheme="minorEastAsia" w:eastAsiaTheme="minorEastAsia"/>
          <w:b/>
          <w:sz w:val="24"/>
          <w:szCs w:val="24"/>
        </w:rPr>
        <w:fldChar w:fldCharType="end"/>
      </w:r>
    </w:p>
    <w:p>
      <w:pPr>
        <w:pStyle w:val="11"/>
        <w:rPr>
          <w:rFonts w:asciiTheme="minorEastAsia" w:hAnsiTheme="minorEastAsia" w:eastAsiaTheme="minorEastAsia"/>
          <w:sz w:val="24"/>
          <w:szCs w:val="24"/>
        </w:rPr>
      </w:pPr>
      <w:r>
        <w:fldChar w:fldCharType="begin"/>
      </w:r>
      <w:r>
        <w:instrText xml:space="preserve"> HYPERLINK \l "_Toc515551589" </w:instrText>
      </w:r>
      <w:r>
        <w:fldChar w:fldCharType="separate"/>
      </w:r>
      <w:r>
        <w:rPr>
          <w:rStyle w:val="15"/>
          <w:rFonts w:hint="eastAsia" w:asciiTheme="minorEastAsia" w:hAnsiTheme="minorEastAsia" w:eastAsiaTheme="minorEastAsia"/>
          <w:color w:val="auto"/>
          <w:sz w:val="21"/>
          <w:szCs w:val="21"/>
          <w:lang w:val="en-US" w:eastAsia="zh-CN"/>
        </w:rPr>
        <w:t>7</w:t>
      </w:r>
      <w:r>
        <w:rPr>
          <w:rStyle w:val="15"/>
          <w:rFonts w:asciiTheme="minorEastAsia" w:hAnsiTheme="minorEastAsia" w:eastAsiaTheme="minorEastAsia"/>
          <w:color w:val="auto"/>
          <w:sz w:val="21"/>
          <w:szCs w:val="21"/>
        </w:rPr>
        <w:t>.1</w:t>
      </w:r>
      <w:r>
        <w:rPr>
          <w:rStyle w:val="15"/>
          <w:rFonts w:hint="eastAsia" w:asciiTheme="minorEastAsia" w:hAnsiTheme="minorEastAsia" w:eastAsiaTheme="minorEastAsia"/>
          <w:color w:val="auto"/>
          <w:sz w:val="21"/>
          <w:szCs w:val="21"/>
          <w:lang w:val="en-US" w:eastAsia="zh-CN"/>
        </w:rPr>
        <w:t xml:space="preserve"> </w:t>
      </w:r>
      <w:r>
        <w:rPr>
          <w:rStyle w:val="15"/>
          <w:rFonts w:hint="eastAsia" w:asciiTheme="minorEastAsia" w:hAnsiTheme="minorEastAsia" w:eastAsiaTheme="minorEastAsia"/>
          <w:b w:val="0"/>
          <w:bCs w:val="0"/>
          <w:color w:val="auto"/>
          <w:sz w:val="21"/>
          <w:szCs w:val="21"/>
          <w:lang w:val="en-US" w:eastAsia="zh-CN"/>
        </w:rPr>
        <w:t>General Requirements</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"_Toc515551585" </w:instrText>
      </w:r>
      <w:r>
        <w:rPr>
          <w:sz w:val="21"/>
          <w:szCs w:val="21"/>
        </w:rPr>
        <w:fldChar w:fldCharType="separate"/>
      </w:r>
      <w:r>
        <w:rPr>
          <w:rStyle w:val="15"/>
          <w:rFonts w:hint="eastAsia" w:asciiTheme="minorEastAsia" w:hAnsiTheme="minorEastAsia" w:eastAsiaTheme="minorEastAsia"/>
          <w:color w:val="auto"/>
          <w:sz w:val="21"/>
          <w:szCs w:val="21"/>
          <w:lang w:val="en-US" w:eastAsia="zh-CN"/>
        </w:rPr>
        <w:t>7</w:t>
      </w:r>
      <w:r>
        <w:rPr>
          <w:rStyle w:val="15"/>
          <w:rFonts w:asciiTheme="minorEastAsia" w:hAnsiTheme="minorEastAsia" w:eastAsiaTheme="minorEastAsia"/>
          <w:color w:val="auto"/>
          <w:sz w:val="21"/>
          <w:szCs w:val="21"/>
        </w:rPr>
        <w:t>.2</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snapToGrid w:val="0"/>
          <w:sz w:val="21"/>
          <w:szCs w:val="21"/>
        </w:rPr>
        <w:t xml:space="preserve">Roof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rPr>
          <w:rFonts w:asciiTheme="minorEastAsia" w:hAnsiTheme="minorEastAsia" w:eastAsiaTheme="minorEastAsia"/>
          <w:sz w:val="21"/>
          <w:szCs w:val="21"/>
        </w:rPr>
      </w:pPr>
      <w:r>
        <w:rPr>
          <w:sz w:val="21"/>
          <w:szCs w:val="21"/>
        </w:rPr>
        <w:fldChar w:fldCharType="begin"/>
      </w:r>
      <w:r>
        <w:rPr>
          <w:sz w:val="21"/>
          <w:szCs w:val="21"/>
        </w:rPr>
        <w:instrText xml:space="preserve"> HYPERLINK \l "_Toc515551586" </w:instrText>
      </w:r>
      <w:r>
        <w:rPr>
          <w:sz w:val="21"/>
          <w:szCs w:val="21"/>
        </w:rPr>
        <w:fldChar w:fldCharType="separate"/>
      </w:r>
      <w:r>
        <w:rPr>
          <w:rStyle w:val="15"/>
          <w:rFonts w:hint="eastAsia" w:asciiTheme="minorEastAsia" w:hAnsiTheme="minorEastAsia" w:eastAsiaTheme="minorEastAsia"/>
          <w:color w:val="auto"/>
          <w:sz w:val="21"/>
          <w:szCs w:val="21"/>
          <w:lang w:val="en-US" w:eastAsia="zh-CN"/>
        </w:rPr>
        <w:t>7</w:t>
      </w:r>
      <w:r>
        <w:rPr>
          <w:rStyle w:val="15"/>
          <w:rFonts w:asciiTheme="minorEastAsia" w:hAnsiTheme="minorEastAsia" w:eastAsiaTheme="minorEastAsia"/>
          <w:color w:val="auto"/>
          <w:sz w:val="21"/>
          <w:szCs w:val="21"/>
        </w:rPr>
        <w:t>.3</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snapToGrid w:val="0"/>
          <w:sz w:val="21"/>
          <w:szCs w:val="21"/>
        </w:rPr>
        <w:t xml:space="preserve">Underground </w:t>
      </w:r>
      <w:r>
        <w:rPr>
          <w:rFonts w:hint="eastAsia" w:asciiTheme="minorEastAsia" w:hAnsiTheme="minorEastAsia" w:eastAsiaTheme="minorEastAsia"/>
          <w:snapToGrid w:val="0"/>
          <w:sz w:val="21"/>
          <w:szCs w:val="21"/>
          <w:lang w:val="en-US" w:eastAsia="zh-CN"/>
        </w:rPr>
        <w:t>W</w:t>
      </w:r>
      <w:r>
        <w:rPr>
          <w:rFonts w:hint="eastAsia" w:asciiTheme="minorEastAsia" w:hAnsiTheme="minorEastAsia" w:eastAsiaTheme="minorEastAsia"/>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pPr>
      <w:r>
        <w:rPr>
          <w:sz w:val="21"/>
          <w:szCs w:val="21"/>
        </w:rPr>
        <w:fldChar w:fldCharType="begin"/>
      </w:r>
      <w:r>
        <w:rPr>
          <w:sz w:val="21"/>
          <w:szCs w:val="21"/>
        </w:rPr>
        <w:instrText xml:space="preserve"> HYPERLINK \l "_Toc515551587" </w:instrText>
      </w:r>
      <w:r>
        <w:rPr>
          <w:sz w:val="21"/>
          <w:szCs w:val="21"/>
        </w:rPr>
        <w:fldChar w:fldCharType="separate"/>
      </w:r>
      <w:r>
        <w:rPr>
          <w:rStyle w:val="15"/>
          <w:rFonts w:hint="eastAsia" w:asciiTheme="minorEastAsia" w:hAnsiTheme="minorEastAsia" w:eastAsiaTheme="minorEastAsia"/>
          <w:color w:val="auto"/>
          <w:sz w:val="21"/>
          <w:szCs w:val="21"/>
          <w:lang w:val="en-US" w:eastAsia="zh-CN"/>
        </w:rPr>
        <w:t>7</w:t>
      </w:r>
      <w:r>
        <w:rPr>
          <w:rStyle w:val="15"/>
          <w:rFonts w:asciiTheme="minorEastAsia" w:hAnsiTheme="minorEastAsia" w:eastAsiaTheme="minorEastAsia"/>
          <w:color w:val="auto"/>
          <w:sz w:val="21"/>
          <w:szCs w:val="21"/>
        </w:rPr>
        <w:t>.4</w:t>
      </w:r>
      <w:r>
        <w:rPr>
          <w:rStyle w:val="15"/>
          <w:rFonts w:hint="eastAsia" w:asciiTheme="minorEastAsia" w:hAnsiTheme="minorEastAsia" w:eastAsiaTheme="minorEastAsia"/>
          <w:color w:val="auto"/>
          <w:sz w:val="21"/>
          <w:szCs w:val="21"/>
          <w:lang w:val="en-US" w:eastAsia="zh-CN"/>
        </w:rPr>
        <w:t xml:space="preserve"> </w:t>
      </w:r>
      <w:r>
        <w:rPr>
          <w:rFonts w:hint="eastAsia" w:asciiTheme="minorEastAsia" w:hAnsiTheme="minorEastAsia" w:eastAsiaTheme="minorEastAsia"/>
          <w:b w:val="0"/>
          <w:bCs w:val="0"/>
          <w:snapToGrid w:val="0"/>
          <w:sz w:val="21"/>
          <w:szCs w:val="21"/>
        </w:rPr>
        <w:t xml:space="preserve">Indoor </w:t>
      </w:r>
      <w:r>
        <w:rPr>
          <w:rFonts w:hint="eastAsia" w:asciiTheme="minorEastAsia" w:hAnsiTheme="minorEastAsia" w:eastAsiaTheme="minorEastAsia"/>
          <w:b w:val="0"/>
          <w:bCs w:val="0"/>
          <w:snapToGrid w:val="0"/>
          <w:sz w:val="21"/>
          <w:szCs w:val="21"/>
          <w:lang w:val="en-US" w:eastAsia="zh-CN"/>
        </w:rPr>
        <w:t>W</w:t>
      </w:r>
      <w:r>
        <w:rPr>
          <w:rFonts w:hint="eastAsia" w:asciiTheme="minorEastAsia" w:hAnsiTheme="minorEastAsia" w:eastAsiaTheme="minorEastAsia"/>
          <w:b w:val="0"/>
          <w:bCs w:val="0"/>
          <w:snapToGrid w:val="0"/>
          <w:sz w:val="21"/>
          <w:szCs w:val="21"/>
        </w:rPr>
        <w:t xml:space="preserve">aterproofing </w:t>
      </w:r>
      <w:r>
        <w:rPr>
          <w:rFonts w:hint="eastAsia" w:asciiTheme="minorEastAsia" w:hAnsiTheme="minorEastAsia" w:eastAsiaTheme="minorEastAsia"/>
          <w:snapToGrid w:val="0"/>
          <w:sz w:val="21"/>
          <w:szCs w:val="21"/>
          <w:lang w:val="en-US" w:eastAsia="zh-CN"/>
        </w:rPr>
        <w:t>Project</w:t>
      </w:r>
      <w:r>
        <w:rPr>
          <w:rFonts w:hint="eastAsia" w:asciiTheme="minorEastAsia" w:hAnsiTheme="minorEastAsia" w:eastAsiaTheme="minorEastAsia"/>
          <w:snapToGrid w:val="0"/>
          <w:sz w:val="21"/>
          <w:szCs w:val="21"/>
        </w:rPr>
        <w:t>s</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end"/>
      </w:r>
    </w:p>
    <w:p>
      <w:pPr>
        <w:pStyle w:val="11"/>
      </w:pPr>
      <w:r>
        <w:rPr>
          <w:sz w:val="24"/>
          <w:szCs w:val="24"/>
        </w:rPr>
        <w:fldChar w:fldCharType="begin"/>
      </w:r>
      <w:r>
        <w:rPr>
          <w:sz w:val="24"/>
          <w:szCs w:val="24"/>
        </w:rPr>
        <w:instrText xml:space="preserve"> HYPERLINK \l "_Toc515551587" </w:instrText>
      </w:r>
      <w:r>
        <w:rPr>
          <w:sz w:val="24"/>
          <w:szCs w:val="24"/>
        </w:rPr>
        <w:fldChar w:fldCharType="separate"/>
      </w:r>
      <w:r>
        <w:rPr>
          <w:rStyle w:val="15"/>
          <w:rFonts w:hint="eastAsia" w:asciiTheme="minorEastAsia" w:hAnsiTheme="minorEastAsia" w:eastAsiaTheme="minorEastAsia"/>
          <w:color w:val="auto"/>
          <w:sz w:val="24"/>
          <w:szCs w:val="24"/>
          <w:lang w:val="en-US" w:eastAsia="zh-CN"/>
        </w:rPr>
        <w:t xml:space="preserve">AppendixA  </w:t>
      </w:r>
      <w:r>
        <w:rPr>
          <w:rFonts w:hint="default" w:asciiTheme="minorEastAsia" w:hAnsiTheme="minorEastAsia" w:eastAsiaTheme="minorEastAsia"/>
          <w:b w:val="0"/>
          <w:bCs w:val="0"/>
          <w:snapToGrid w:val="0"/>
          <w:sz w:val="24"/>
          <w:szCs w:val="24"/>
        </w:rPr>
        <w:t>The</w:t>
      </w:r>
      <w:r>
        <w:rPr>
          <w:rFonts w:hint="eastAsia" w:asciiTheme="minorEastAsia" w:hAnsiTheme="minorEastAsia" w:eastAsiaTheme="minorEastAsia"/>
          <w:b w:val="0"/>
          <w:bCs w:val="0"/>
          <w:snapToGrid w:val="0"/>
          <w:sz w:val="24"/>
          <w:szCs w:val="24"/>
          <w:lang w:val="en-US" w:eastAsia="zh-CN"/>
        </w:rPr>
        <w:t xml:space="preserve"> R</w:t>
      </w:r>
      <w:r>
        <w:rPr>
          <w:rFonts w:hint="default" w:asciiTheme="minorEastAsia" w:hAnsiTheme="minorEastAsia" w:eastAsiaTheme="minorEastAsia"/>
          <w:b w:val="0"/>
          <w:bCs w:val="0"/>
          <w:snapToGrid w:val="0"/>
          <w:sz w:val="24"/>
          <w:szCs w:val="24"/>
        </w:rPr>
        <w:t>esults</w:t>
      </w:r>
      <w:r>
        <w:rPr>
          <w:rFonts w:hint="eastAsia" w:asciiTheme="minorEastAsia" w:hAnsiTheme="minorEastAsia" w:eastAsiaTheme="minorEastAsia"/>
          <w:b w:val="0"/>
          <w:bCs w:val="0"/>
          <w:snapToGrid w:val="0"/>
          <w:sz w:val="24"/>
          <w:szCs w:val="24"/>
          <w:lang w:val="en-US" w:eastAsia="zh-CN"/>
        </w:rPr>
        <w:t xml:space="preserve"> </w:t>
      </w:r>
      <w:r>
        <w:rPr>
          <w:rFonts w:hint="default" w:asciiTheme="minorEastAsia" w:hAnsiTheme="minorEastAsia" w:eastAsiaTheme="minorEastAsia"/>
          <w:b w:val="0"/>
          <w:bCs w:val="0"/>
          <w:snapToGrid w:val="0"/>
          <w:sz w:val="24"/>
          <w:szCs w:val="24"/>
        </w:rPr>
        <w:t>of</w:t>
      </w:r>
      <w:r>
        <w:rPr>
          <w:rFonts w:hint="eastAsia" w:asciiTheme="minorEastAsia" w:hAnsiTheme="minorEastAsia" w:eastAsiaTheme="minorEastAsia"/>
          <w:b w:val="0"/>
          <w:bCs w:val="0"/>
          <w:snapToGrid w:val="0"/>
          <w:sz w:val="24"/>
          <w:szCs w:val="24"/>
          <w:lang w:val="en-US" w:eastAsia="zh-CN"/>
        </w:rPr>
        <w:t xml:space="preserve"> E</w:t>
      </w:r>
      <w:r>
        <w:rPr>
          <w:rFonts w:hint="default" w:asciiTheme="minorEastAsia" w:hAnsiTheme="minorEastAsia" w:eastAsiaTheme="minorEastAsia"/>
          <w:b w:val="0"/>
          <w:bCs w:val="0"/>
          <w:snapToGrid w:val="0"/>
          <w:sz w:val="24"/>
          <w:szCs w:val="24"/>
        </w:rPr>
        <w:t>xperim</w:t>
      </w:r>
      <w:r>
        <w:rPr>
          <w:rFonts w:hint="eastAsia" w:asciiTheme="minorEastAsia" w:hAnsiTheme="minorEastAsia" w:eastAsiaTheme="minorEastAsia"/>
          <w:b w:val="0"/>
          <w:bCs w:val="0"/>
          <w:snapToGrid w:val="0"/>
          <w:sz w:val="24"/>
          <w:szCs w:val="24"/>
          <w:lang w:val="en-US" w:eastAsia="zh-CN"/>
        </w:rPr>
        <w:t>ents</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end"/>
      </w:r>
    </w:p>
    <w:p>
      <w:pPr>
        <w:pStyle w:val="11"/>
      </w:pPr>
      <w:r>
        <w:rPr>
          <w:sz w:val="24"/>
          <w:szCs w:val="24"/>
        </w:rPr>
        <w:fldChar w:fldCharType="begin"/>
      </w:r>
      <w:r>
        <w:rPr>
          <w:sz w:val="24"/>
          <w:szCs w:val="24"/>
        </w:rPr>
        <w:instrText xml:space="preserve"> HYPERLINK \l "_Toc515551587" </w:instrText>
      </w:r>
      <w:r>
        <w:rPr>
          <w:sz w:val="24"/>
          <w:szCs w:val="24"/>
        </w:rPr>
        <w:fldChar w:fldCharType="separate"/>
      </w:r>
      <w:r>
        <w:rPr>
          <w:rStyle w:val="15"/>
          <w:rFonts w:hint="eastAsia" w:asciiTheme="minorEastAsia" w:hAnsiTheme="minorEastAsia" w:eastAsiaTheme="minorEastAsia"/>
          <w:color w:val="auto"/>
          <w:sz w:val="24"/>
          <w:szCs w:val="24"/>
          <w:lang w:val="en-US" w:eastAsia="zh-CN"/>
        </w:rPr>
        <w:t>Explanation of Working in This Code</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end"/>
      </w:r>
    </w:p>
    <w:p>
      <w:pPr>
        <w:pStyle w:val="11"/>
      </w:pPr>
      <w:r>
        <w:rPr>
          <w:sz w:val="24"/>
          <w:szCs w:val="24"/>
        </w:rPr>
        <w:fldChar w:fldCharType="begin"/>
      </w:r>
      <w:r>
        <w:rPr>
          <w:sz w:val="24"/>
          <w:szCs w:val="24"/>
        </w:rPr>
        <w:instrText xml:space="preserve"> HYPERLINK \l "_Toc515551587" </w:instrText>
      </w:r>
      <w:r>
        <w:rPr>
          <w:sz w:val="24"/>
          <w:szCs w:val="24"/>
        </w:rPr>
        <w:fldChar w:fldCharType="separate"/>
      </w:r>
      <w:r>
        <w:rPr>
          <w:rStyle w:val="15"/>
          <w:rFonts w:hint="eastAsia" w:asciiTheme="minorEastAsia" w:hAnsiTheme="minorEastAsia" w:eastAsiaTheme="minorEastAsia"/>
          <w:color w:val="auto"/>
          <w:sz w:val="24"/>
          <w:szCs w:val="24"/>
          <w:lang w:val="en-US" w:eastAsia="zh-CN"/>
        </w:rPr>
        <w:t>Addition:Explantion of Provisions</w:t>
      </w:r>
      <w:r>
        <w:rPr>
          <w:rFonts w:asciiTheme="minorEastAsia" w:hAnsiTheme="minorEastAsia" w:eastAsiaTheme="minorEastAsia"/>
          <w:sz w:val="24"/>
          <w:szCs w:val="24"/>
        </w:rPr>
        <w:tab/>
      </w:r>
      <w:r>
        <w:rPr>
          <w:rFonts w:asciiTheme="minorEastAsia" w:hAnsiTheme="minorEastAsia" w:eastAsiaTheme="minorEastAsia"/>
          <w:sz w:val="24"/>
          <w:szCs w:val="24"/>
        </w:rPr>
        <w:fldChar w:fldCharType="end"/>
      </w:r>
    </w:p>
    <w:p>
      <w:pPr>
        <w:pStyle w:val="9"/>
      </w:pPr>
    </w:p>
    <w:p>
      <w:pPr>
        <w:pStyle w:val="9"/>
        <w:rPr>
          <w:rFonts w:asciiTheme="minorEastAsia" w:hAnsiTheme="minorEastAsia" w:eastAsiaTheme="minorEastAsia"/>
          <w:b w:val="0"/>
          <w:bCs/>
          <w:sz w:val="21"/>
        </w:rPr>
      </w:pPr>
    </w:p>
    <w:p>
      <w:r>
        <w:rPr>
          <w:rFonts w:asciiTheme="minorEastAsia" w:hAnsiTheme="minorEastAsia" w:eastAsiaTheme="minorEastAsia"/>
        </w:rPr>
        <w:fldChar w:fldCharType="end"/>
      </w:r>
    </w:p>
    <w:p>
      <w:pPr>
        <w:pStyle w:val="18"/>
        <w:numPr>
          <w:ilvl w:val="1"/>
          <w:numId w:val="0"/>
        </w:numPr>
        <w:ind w:left="284" w:leftChars="0"/>
        <w:jc w:val="center"/>
        <w:outlineLvl w:val="9"/>
      </w:pPr>
    </w:p>
    <w:p>
      <w:pPr>
        <w:pStyle w:val="18"/>
        <w:numPr>
          <w:ilvl w:val="1"/>
          <w:numId w:val="0"/>
        </w:numPr>
        <w:jc w:val="center"/>
      </w:pPr>
      <w:r>
        <w:t>1  总  则</w:t>
      </w:r>
    </w:p>
    <w:p/>
    <w:p>
      <w:pPr>
        <w:spacing w:line="360" w:lineRule="auto"/>
        <w:rPr>
          <w:rFonts w:ascii="Times New Roman" w:hAnsi="Times New Roman" w:cs="Times New Roman"/>
          <w:sz w:val="24"/>
          <w:szCs w:val="24"/>
        </w:rPr>
      </w:pPr>
      <w:r>
        <w:rPr>
          <w:rFonts w:ascii="Times New Roman" w:hAnsi="Times New Roman" w:cs="Times New Roman"/>
          <w:b/>
          <w:sz w:val="24"/>
          <w:szCs w:val="24"/>
        </w:rPr>
        <w:t>1.0.1</w:t>
      </w:r>
      <w:r>
        <w:rPr>
          <w:rFonts w:hint="eastAsia" w:ascii="Times New Roman" w:hAnsi="Times New Roman" w:cs="Times New Roman"/>
          <w:b/>
          <w:sz w:val="24"/>
          <w:szCs w:val="24"/>
        </w:rPr>
        <w:t xml:space="preserve">  </w:t>
      </w:r>
      <w:r>
        <w:rPr>
          <w:rFonts w:ascii="Times New Roman" w:hAnsi="Times New Roman" w:cs="Times New Roman"/>
          <w:sz w:val="24"/>
          <w:szCs w:val="24"/>
        </w:rPr>
        <w:t>为了规范和合理使用</w:t>
      </w:r>
      <w:r>
        <w:rPr>
          <w:rFonts w:hint="eastAsia" w:ascii="Times New Roman" w:hAnsi="Times New Roman" w:cs="Times New Roman"/>
          <w:sz w:val="24"/>
          <w:szCs w:val="24"/>
        </w:rPr>
        <w:t>水性橡胶高分子复合防水材料</w:t>
      </w:r>
      <w:r>
        <w:rPr>
          <w:rFonts w:ascii="Times New Roman" w:hAnsi="Times New Roman" w:cs="Times New Roman"/>
          <w:sz w:val="24"/>
          <w:szCs w:val="24"/>
        </w:rPr>
        <w:t>，保证</w:t>
      </w:r>
      <w:r>
        <w:rPr>
          <w:rFonts w:hint="eastAsia" w:ascii="Times New Roman" w:hAnsi="Times New Roman" w:cs="Times New Roman"/>
          <w:sz w:val="24"/>
          <w:szCs w:val="24"/>
        </w:rPr>
        <w:t>防水</w:t>
      </w:r>
      <w:r>
        <w:rPr>
          <w:rFonts w:ascii="Times New Roman" w:hAnsi="Times New Roman" w:cs="Times New Roman"/>
          <w:sz w:val="24"/>
          <w:szCs w:val="24"/>
        </w:rPr>
        <w:t>工程质量，做到技术先进、安全耐久、经济</w:t>
      </w:r>
      <w:r>
        <w:rPr>
          <w:rFonts w:hint="eastAsia" w:ascii="Times New Roman" w:hAnsi="Times New Roman" w:cs="Times New Roman"/>
          <w:color w:val="000000" w:themeColor="text1"/>
          <w:sz w:val="24"/>
          <w:szCs w:val="24"/>
          <w14:textFill>
            <w14:solidFill>
              <w14:schemeClr w14:val="tx1"/>
            </w14:solidFill>
          </w14:textFill>
        </w:rPr>
        <w:t>适用</w:t>
      </w:r>
      <w:r>
        <w:rPr>
          <w:rFonts w:ascii="Times New Roman" w:hAnsi="Times New Roman" w:cs="Times New Roman"/>
          <w:sz w:val="24"/>
          <w:szCs w:val="24"/>
        </w:rPr>
        <w:t>，制定本规程。</w:t>
      </w:r>
    </w:p>
    <w:p>
      <w:pPr>
        <w:pStyle w:val="18"/>
        <w:numPr>
          <w:ilvl w:val="0"/>
          <w:numId w:val="0"/>
        </w:numPr>
        <w:spacing w:before="156" w:after="156" w:line="400" w:lineRule="exact"/>
        <w:outlineLvl w:val="9"/>
        <w:rPr>
          <w:rFonts w:ascii="Times New Roman" w:eastAsia="宋体"/>
          <w:kern w:val="2"/>
          <w:sz w:val="24"/>
          <w:szCs w:val="24"/>
        </w:rPr>
      </w:pPr>
      <w:r>
        <w:rPr>
          <w:rFonts w:ascii="Times New Roman"/>
          <w:b/>
          <w:sz w:val="24"/>
          <w:szCs w:val="24"/>
        </w:rPr>
        <w:t>1.0.2</w:t>
      </w:r>
      <w:r>
        <w:rPr>
          <w:rFonts w:ascii="Times New Roman"/>
          <w:sz w:val="24"/>
          <w:szCs w:val="24"/>
        </w:rPr>
        <w:t xml:space="preserve"> </w:t>
      </w:r>
      <w:r>
        <w:rPr>
          <w:rFonts w:hint="eastAsia" w:ascii="Times New Roman"/>
          <w:sz w:val="24"/>
          <w:szCs w:val="24"/>
        </w:rPr>
        <w:t xml:space="preserve"> </w:t>
      </w:r>
      <w:r>
        <w:rPr>
          <w:rFonts w:hint="eastAsia" w:ascii="Times New Roman" w:hAnsi="Times New Roman" w:eastAsia="宋体" w:cs="Times New Roman"/>
          <w:b w:val="0"/>
          <w:kern w:val="2"/>
          <w:sz w:val="24"/>
          <w:szCs w:val="24"/>
          <w:lang w:val="en-US" w:eastAsia="zh-CN" w:bidi="ar-SA"/>
        </w:rPr>
        <w:t>本规程适用于工业与民用建筑、市政、轨道交通、桥梁、隧道等防水防潮工程。</w:t>
      </w:r>
    </w:p>
    <w:p>
      <w:pPr>
        <w:spacing w:line="360" w:lineRule="auto"/>
        <w:rPr>
          <w:rFonts w:ascii="Times New Roman" w:hAnsi="Times New Roman" w:cs="Times New Roman"/>
          <w:sz w:val="24"/>
          <w:szCs w:val="24"/>
        </w:rPr>
      </w:pPr>
      <w:r>
        <w:rPr>
          <w:rFonts w:ascii="Times New Roman" w:hAnsi="Times New Roman" w:cs="Times New Roman"/>
          <w:b/>
          <w:sz w:val="24"/>
          <w:szCs w:val="24"/>
        </w:rPr>
        <w:t>1.0.3</w:t>
      </w:r>
      <w:r>
        <w:rPr>
          <w:rFonts w:hint="eastAsia" w:ascii="Times New Roman" w:hAnsi="Times New Roman" w:cs="Times New Roman"/>
          <w:b/>
          <w:sz w:val="24"/>
          <w:szCs w:val="24"/>
        </w:rPr>
        <w:t xml:space="preserve"> </w:t>
      </w:r>
      <w:r>
        <w:rPr>
          <w:rFonts w:ascii="Times New Roman" w:hAnsi="Times New Roman" w:cs="Times New Roman"/>
          <w:sz w:val="24"/>
          <w:szCs w:val="24"/>
        </w:rPr>
        <w:t xml:space="preserve"> </w:t>
      </w:r>
      <w:r>
        <w:rPr>
          <w:rFonts w:hint="eastAsia" w:ascii="Times New Roman" w:hAnsi="Times New Roman" w:cs="Times New Roman"/>
          <w:sz w:val="24"/>
          <w:szCs w:val="24"/>
        </w:rPr>
        <w:t>水性橡胶高分子复合防水材料防水工程</w:t>
      </w:r>
      <w:r>
        <w:rPr>
          <w:rFonts w:ascii="Times New Roman" w:hAnsi="Times New Roman" w:cs="Times New Roman"/>
          <w:sz w:val="24"/>
          <w:szCs w:val="24"/>
        </w:rPr>
        <w:t>的</w:t>
      </w:r>
      <w:r>
        <w:rPr>
          <w:rFonts w:hint="eastAsia" w:ascii="Times New Roman" w:hAnsi="Times New Roman" w:cs="Times New Roman"/>
          <w:sz w:val="24"/>
          <w:szCs w:val="24"/>
        </w:rPr>
        <w:t>设计、</w:t>
      </w:r>
      <w:r>
        <w:rPr>
          <w:rFonts w:ascii="Times New Roman" w:hAnsi="Times New Roman" w:cs="Times New Roman"/>
          <w:sz w:val="24"/>
          <w:szCs w:val="24"/>
        </w:rPr>
        <w:t>施工与质量验收，</w:t>
      </w:r>
      <w:r>
        <w:rPr>
          <w:rFonts w:hint="eastAsia" w:ascii="Times New Roman" w:hAnsi="Times New Roman" w:cs="Times New Roman"/>
          <w:sz w:val="24"/>
          <w:szCs w:val="24"/>
        </w:rPr>
        <w:t>除应符合本规程外，尚应符合</w:t>
      </w:r>
      <w:r>
        <w:rPr>
          <w:rFonts w:ascii="Times New Roman" w:hAnsi="Times New Roman" w:cs="Times New Roman"/>
          <w:sz w:val="24"/>
          <w:szCs w:val="24"/>
        </w:rPr>
        <w:t>国家现行有关标准</w:t>
      </w:r>
      <w:r>
        <w:rPr>
          <w:rFonts w:hint="eastAsia" w:ascii="Times New Roman" w:hAnsi="Times New Roman" w:cs="Times New Roman"/>
          <w:sz w:val="24"/>
          <w:szCs w:val="24"/>
        </w:rPr>
        <w:t>的</w:t>
      </w:r>
      <w:r>
        <w:rPr>
          <w:rFonts w:ascii="Times New Roman" w:hAnsi="Times New Roman" w:cs="Times New Roman"/>
          <w:sz w:val="24"/>
          <w:szCs w:val="24"/>
        </w:rPr>
        <w:t>规定</w:t>
      </w:r>
      <w:r>
        <w:rPr>
          <w:rFonts w:hint="eastAsia" w:ascii="Times New Roman" w:hAnsi="Times New Roman" w:cs="Times New Roman"/>
          <w:sz w:val="24"/>
          <w:szCs w:val="24"/>
        </w:rPr>
        <w:t>。</w:t>
      </w: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pStyle w:val="18"/>
        <w:numPr>
          <w:ilvl w:val="0"/>
          <w:numId w:val="0"/>
        </w:numPr>
        <w:spacing w:before="156" w:after="156" w:line="400" w:lineRule="exact"/>
        <w:jc w:val="both"/>
        <w:outlineLvl w:val="9"/>
        <w:rPr>
          <w:rFonts w:hint="eastAsia" w:hAnsi="黑体" w:cs="黑体"/>
          <w:b/>
          <w:bCs/>
          <w:sz w:val="28"/>
          <w:szCs w:val="28"/>
        </w:rPr>
      </w:pPr>
    </w:p>
    <w:p>
      <w:pPr>
        <w:rPr>
          <w:rFonts w:hint="eastAsia"/>
        </w:rPr>
      </w:pPr>
    </w:p>
    <w:p>
      <w:pPr>
        <w:pStyle w:val="18"/>
        <w:numPr>
          <w:ilvl w:val="1"/>
          <w:numId w:val="0"/>
        </w:numPr>
        <w:jc w:val="center"/>
      </w:pPr>
      <w:r>
        <w:rPr>
          <w:rFonts w:hint="eastAsia"/>
        </w:rPr>
        <w:t>2 术语</w:t>
      </w:r>
    </w:p>
    <w:p>
      <w:pPr>
        <w:numPr>
          <w:ilvl w:val="0"/>
          <w:numId w:val="0"/>
        </w:numPr>
        <w:spacing w:before="156" w:after="156" w:line="400" w:lineRule="exact"/>
        <w:jc w:val="both"/>
        <w:rPr>
          <w:rFonts w:hint="eastAsia" w:cs="Calibri" w:asciiTheme="minorEastAsia" w:hAnsiTheme="minorEastAsia" w:eastAsiaTheme="minorEastAsia"/>
          <w:kern w:val="2"/>
          <w:sz w:val="24"/>
          <w:szCs w:val="24"/>
          <w:lang w:val="en-US" w:eastAsia="zh-CN"/>
        </w:rPr>
      </w:pPr>
      <w:r>
        <w:rPr>
          <w:rFonts w:asciiTheme="minorEastAsia" w:hAnsiTheme="minorEastAsia" w:eastAsiaTheme="minorEastAsia"/>
          <w:b/>
          <w:bCs/>
          <w:sz w:val="24"/>
          <w:szCs w:val="24"/>
        </w:rPr>
        <w:t>2.0.1</w:t>
      </w:r>
      <w:r>
        <w:rPr>
          <w:rFonts w:hint="eastAsia" w:asciiTheme="minorEastAsia" w:hAnsiTheme="minorEastAsia" w:eastAsiaTheme="minorEastAsia"/>
          <w:sz w:val="24"/>
          <w:szCs w:val="24"/>
        </w:rPr>
        <w:t xml:space="preserve"> </w:t>
      </w:r>
      <w:r>
        <w:rPr>
          <w:rFonts w:hint="eastAsia" w:cs="Calibri" w:asciiTheme="minorEastAsia" w:hAnsiTheme="minorEastAsia" w:eastAsiaTheme="minorEastAsia"/>
          <w:color w:val="000000" w:themeColor="text1"/>
          <w:kern w:val="21"/>
          <w:sz w:val="24"/>
          <w:szCs w:val="24"/>
          <w14:textFill>
            <w14:solidFill>
              <w14:schemeClr w14:val="tx1"/>
            </w14:solidFill>
          </w14:textFill>
        </w:rPr>
        <w:t>水性橡胶高分子复合防水材料</w:t>
      </w:r>
      <w:r>
        <w:rPr>
          <w:rFonts w:hint="eastAsia" w:cs="Calibri" w:asciiTheme="minorEastAsia" w:hAnsiTheme="minorEastAsia" w:eastAsiaTheme="minorEastAsia"/>
          <w:kern w:val="2"/>
          <w:sz w:val="24"/>
          <w:szCs w:val="24"/>
          <w:lang w:val="en-US" w:eastAsia="zh-CN"/>
        </w:rPr>
        <w:t xml:space="preserve"> </w:t>
      </w:r>
      <w:r>
        <w:t>Water based rubber composite polymeric waterproofing material</w:t>
      </w:r>
    </w:p>
    <w:p>
      <w:pPr>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包含水性橡胶高分子复合防水涂料与现制水性橡胶高分子复合防水卷材两种材料。</w:t>
      </w:r>
    </w:p>
    <w:p>
      <w:pPr>
        <w:numPr>
          <w:ilvl w:val="0"/>
          <w:numId w:val="0"/>
        </w:numPr>
        <w:spacing w:before="156" w:after="156" w:line="400" w:lineRule="exact"/>
        <w:jc w:val="both"/>
      </w:pPr>
      <w:r>
        <w:rPr>
          <w:rFonts w:hint="eastAsia" w:asciiTheme="minorEastAsia" w:hAnsiTheme="minorEastAsia" w:eastAsiaTheme="minorEastAsia"/>
          <w:b/>
          <w:bCs/>
          <w:sz w:val="24"/>
          <w:szCs w:val="24"/>
        </w:rPr>
        <w:t xml:space="preserve">2.0.2 </w:t>
      </w:r>
      <w:r>
        <w:rPr>
          <w:rFonts w:hint="eastAsia" w:cs="Calibri" w:asciiTheme="minorEastAsia" w:hAnsiTheme="minorEastAsia" w:eastAsiaTheme="minorEastAsia"/>
          <w:color w:val="000000" w:themeColor="text1"/>
          <w:kern w:val="21"/>
          <w:sz w:val="24"/>
          <w:szCs w:val="24"/>
          <w:lang w:val="en-US" w:eastAsia="zh-CN"/>
          <w14:textFill>
            <w14:solidFill>
              <w14:schemeClr w14:val="tx1"/>
            </w14:solidFill>
          </w14:textFill>
        </w:rPr>
        <w:t>水性橡胶高分子复合防水涂料</w:t>
      </w:r>
      <w:r>
        <w:rPr>
          <w:rFonts w:hint="eastAsia" w:cs="Calibri" w:asciiTheme="minorEastAsia" w:hAnsiTheme="minorEastAsia" w:eastAsiaTheme="minorEastAsia"/>
          <w:color w:val="000000" w:themeColor="text1"/>
          <w:kern w:val="10"/>
          <w:sz w:val="24"/>
          <w:szCs w:val="24"/>
          <w:lang w:val="en-US" w:eastAsia="zh-CN"/>
          <w14:textFill>
            <w14:solidFill>
              <w14:schemeClr w14:val="tx1"/>
            </w14:solidFill>
          </w14:textFill>
        </w:rPr>
        <w:t xml:space="preserve"> </w:t>
      </w:r>
      <w:r>
        <w:t>Water based rubber composite polymeric waterproofing membrane</w:t>
      </w:r>
    </w:p>
    <w:p>
      <w:pPr>
        <w:pStyle w:val="19"/>
        <w:ind w:firstLine="480"/>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将固体橡胶、增粘树脂、软化剂等原材料在一定温度下混合改性后与皂液乳化制成乳液，在乳液中添加功能性填充料制成的防水涂料。</w:t>
      </w:r>
    </w:p>
    <w:p>
      <w:pPr>
        <w:numPr>
          <w:ilvl w:val="0"/>
          <w:numId w:val="0"/>
        </w:numPr>
        <w:spacing w:before="156" w:after="156" w:line="400" w:lineRule="exact"/>
        <w:jc w:val="both"/>
        <w:rPr>
          <w:rFonts w:cs="Calibri" w:asciiTheme="minorEastAsia" w:hAnsiTheme="minorEastAsia" w:eastAsiaTheme="minorEastAsia"/>
          <w:color w:val="000000" w:themeColor="text1"/>
          <w:kern w:val="2"/>
          <w:sz w:val="24"/>
          <w:szCs w:val="24"/>
          <w14:textFill>
            <w14:solidFill>
              <w14:schemeClr w14:val="tx1"/>
            </w14:solidFill>
          </w14:textFill>
        </w:rPr>
      </w:pPr>
      <w:r>
        <w:rPr>
          <w:rFonts w:hint="eastAsia" w:asciiTheme="minorEastAsia" w:hAnsiTheme="minorEastAsia" w:eastAsiaTheme="minorEastAsia"/>
          <w:b/>
          <w:bCs/>
          <w:sz w:val="24"/>
          <w:szCs w:val="24"/>
        </w:rPr>
        <w:t xml:space="preserve">2.0.3  </w:t>
      </w:r>
      <w:r>
        <w:rPr>
          <w:rFonts w:hint="eastAsia" w:cs="Calibri" w:asciiTheme="minorEastAsia" w:hAnsiTheme="minorEastAsia" w:eastAsiaTheme="minorEastAsia"/>
          <w:color w:val="000000" w:themeColor="text1"/>
          <w:kern w:val="21"/>
          <w:sz w:val="24"/>
          <w:szCs w:val="24"/>
          <w14:textFill>
            <w14:solidFill>
              <w14:schemeClr w14:val="tx1"/>
            </w14:solidFill>
          </w14:textFill>
        </w:rPr>
        <w:t>现制水性橡胶高分子复合防水卷材</w:t>
      </w:r>
      <w:r>
        <w:rPr>
          <w:rFonts w:hint="eastAsia" w:cs="Calibri" w:asciiTheme="minorEastAsia" w:hAnsiTheme="minorEastAsia" w:eastAsiaTheme="minorEastAsia"/>
          <w:color w:val="000000" w:themeColor="text1"/>
          <w:kern w:val="2"/>
          <w:sz w:val="24"/>
          <w:szCs w:val="24"/>
          <w:lang w:val="en-US" w:eastAsia="zh-CN"/>
          <w14:textFill>
            <w14:solidFill>
              <w14:schemeClr w14:val="tx1"/>
            </w14:solidFill>
          </w14:textFill>
        </w:rPr>
        <w:t xml:space="preserve"> </w:t>
      </w:r>
      <w:r>
        <w:t>Cast-in-place water based rubber composite polymeric sheets for waterproofing</w:t>
      </w:r>
    </w:p>
    <w:p>
      <w:pPr>
        <w:pStyle w:val="19"/>
        <w:ind w:firstLine="480"/>
        <w:rPr>
          <w:rFonts w:cs="Calibri" w:asciiTheme="minorEastAsia" w:hAnsiTheme="minorEastAsia" w:eastAsiaTheme="minorEastAsia"/>
          <w:color w:val="000000" w:themeColor="text1"/>
          <w:kern w:val="2"/>
          <w:sz w:val="24"/>
          <w:szCs w:val="24"/>
          <w14:textFill>
            <w14:solidFill>
              <w14:schemeClr w14:val="tx1"/>
            </w14:solidFill>
          </w14:textFill>
        </w:rPr>
      </w:pPr>
      <w:r>
        <w:rPr>
          <w:rFonts w:hint="eastAsia" w:cs="Calibri" w:asciiTheme="minorEastAsia" w:hAnsiTheme="minorEastAsia" w:eastAsiaTheme="minorEastAsia"/>
          <w:color w:val="000000" w:themeColor="text1"/>
          <w:kern w:val="2"/>
          <w:sz w:val="24"/>
          <w:szCs w:val="24"/>
          <w14:textFill>
            <w14:solidFill>
              <w14:schemeClr w14:val="tx1"/>
            </w14:solidFill>
          </w14:textFill>
        </w:rPr>
        <w:t>水性橡胶高分子复合防水胶料与高分子增强抗裂胎基在施工现场制作而成的防水卷材；防水卷材制作与施工铺贴同步完成。</w:t>
      </w:r>
    </w:p>
    <w:p>
      <w:pPr>
        <w:wordWrap w:val="0"/>
        <w:spacing w:line="360" w:lineRule="auto"/>
        <w:rPr>
          <w:rFonts w:asciiTheme="minorEastAsia" w:hAnsiTheme="minorEastAsia" w:eastAsiaTheme="minorEastAsia"/>
          <w:color w:val="C00000"/>
          <w:sz w:val="24"/>
          <w:szCs w:val="24"/>
        </w:rPr>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tabs>
          <w:tab w:val="left" w:pos="1603"/>
        </w:tabs>
        <w:jc w:val="left"/>
      </w:pPr>
    </w:p>
    <w:p>
      <w:pPr>
        <w:autoSpaceDE w:val="0"/>
        <w:autoSpaceDN w:val="0"/>
        <w:adjustRightInd w:val="0"/>
        <w:spacing w:line="312" w:lineRule="auto"/>
        <w:outlineLvl w:val="9"/>
        <w:rPr>
          <w:rFonts w:ascii="黑体" w:hAnsi="黑体" w:eastAsia="黑体" w:cs="黑体"/>
          <w:b/>
          <w:bCs/>
          <w:sz w:val="28"/>
          <w:szCs w:val="28"/>
        </w:rPr>
      </w:pPr>
    </w:p>
    <w:p>
      <w:pPr>
        <w:autoSpaceDE w:val="0"/>
        <w:autoSpaceDN w:val="0"/>
        <w:adjustRightInd w:val="0"/>
        <w:spacing w:line="312" w:lineRule="auto"/>
        <w:outlineLvl w:val="9"/>
        <w:rPr>
          <w:rFonts w:ascii="黑体" w:hAnsi="黑体" w:eastAsia="黑体" w:cs="黑体"/>
          <w:b/>
          <w:bCs/>
          <w:sz w:val="28"/>
          <w:szCs w:val="28"/>
        </w:rPr>
      </w:pPr>
    </w:p>
    <w:p>
      <w:pPr>
        <w:autoSpaceDE w:val="0"/>
        <w:autoSpaceDN w:val="0"/>
        <w:adjustRightInd w:val="0"/>
        <w:spacing w:line="312" w:lineRule="auto"/>
        <w:outlineLvl w:val="9"/>
        <w:rPr>
          <w:rFonts w:ascii="黑体" w:hAnsi="黑体" w:eastAsia="黑体" w:cs="黑体"/>
          <w:b/>
          <w:bCs/>
          <w:sz w:val="28"/>
          <w:szCs w:val="28"/>
        </w:rPr>
      </w:pPr>
    </w:p>
    <w:p>
      <w:pPr>
        <w:autoSpaceDE w:val="0"/>
        <w:autoSpaceDN w:val="0"/>
        <w:adjustRightInd w:val="0"/>
        <w:spacing w:line="312" w:lineRule="auto"/>
        <w:jc w:val="both"/>
        <w:outlineLvl w:val="9"/>
        <w:rPr>
          <w:rFonts w:hint="eastAsia" w:ascii="黑体" w:hAnsi="黑体" w:eastAsia="黑体" w:cs="黑体"/>
          <w:b/>
          <w:bCs/>
          <w:sz w:val="28"/>
          <w:szCs w:val="28"/>
        </w:rPr>
      </w:pPr>
    </w:p>
    <w:p>
      <w:pPr>
        <w:autoSpaceDE w:val="0"/>
        <w:autoSpaceDN w:val="0"/>
        <w:adjustRightInd w:val="0"/>
        <w:spacing w:line="312" w:lineRule="auto"/>
        <w:jc w:val="both"/>
        <w:outlineLvl w:val="9"/>
        <w:rPr>
          <w:rFonts w:hint="eastAsia" w:ascii="黑体" w:hAnsi="黑体" w:eastAsia="黑体" w:cs="黑体"/>
          <w:b/>
          <w:bCs/>
          <w:sz w:val="28"/>
          <w:szCs w:val="28"/>
        </w:rPr>
      </w:pPr>
    </w:p>
    <w:p>
      <w:pPr>
        <w:autoSpaceDE w:val="0"/>
        <w:autoSpaceDN w:val="0"/>
        <w:adjustRightInd w:val="0"/>
        <w:spacing w:line="312" w:lineRule="auto"/>
        <w:jc w:val="both"/>
        <w:outlineLvl w:val="9"/>
        <w:rPr>
          <w:rFonts w:hint="eastAsia" w:ascii="黑体" w:hAnsi="黑体" w:eastAsia="黑体" w:cs="黑体"/>
          <w:b/>
          <w:bCs/>
          <w:sz w:val="28"/>
          <w:szCs w:val="28"/>
        </w:rPr>
      </w:pPr>
    </w:p>
    <w:p>
      <w:pPr>
        <w:pStyle w:val="18"/>
        <w:numPr>
          <w:ilvl w:val="1"/>
          <w:numId w:val="0"/>
        </w:numPr>
        <w:ind w:left="284" w:leftChars="0"/>
        <w:jc w:val="center"/>
      </w:pPr>
      <w:r>
        <w:rPr>
          <w:rFonts w:hint="eastAsia"/>
        </w:rPr>
        <w:t>3  基本规定</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asciiTheme="minorEastAsia" w:hAnsiTheme="minorEastAsia" w:eastAsiaTheme="minorEastAsia"/>
          <w:spacing w:val="4"/>
          <w:kern w:val="0"/>
          <w:sz w:val="24"/>
          <w:szCs w:val="24"/>
        </w:rPr>
      </w:pPr>
      <w:r>
        <w:rPr>
          <w:rFonts w:cs="Times New Roman" w:asciiTheme="minorEastAsia" w:hAnsiTheme="minorEastAsia" w:eastAsiaTheme="minorEastAsia"/>
          <w:b/>
          <w:bCs/>
          <w:spacing w:val="4"/>
          <w:kern w:val="0"/>
          <w:sz w:val="24"/>
          <w:szCs w:val="24"/>
        </w:rPr>
        <w:t>3.0.1</w:t>
      </w:r>
      <w:r>
        <w:rPr>
          <w:rFonts w:cs="宋体" w:asciiTheme="minorEastAsia" w:hAnsiTheme="minorEastAsia" w:eastAsiaTheme="minorEastAsia"/>
          <w:b/>
          <w:bCs/>
          <w:spacing w:val="4"/>
          <w:kern w:val="0"/>
          <w:sz w:val="24"/>
          <w:szCs w:val="24"/>
        </w:rPr>
        <w:t xml:space="preserve"> </w:t>
      </w:r>
      <w:r>
        <w:rPr>
          <w:rFonts w:hint="eastAsia" w:cs="宋体" w:asciiTheme="minorEastAsia" w:hAnsiTheme="minorEastAsia" w:eastAsiaTheme="minorEastAsia"/>
          <w:spacing w:val="4"/>
          <w:kern w:val="0"/>
          <w:sz w:val="24"/>
          <w:szCs w:val="24"/>
        </w:rPr>
        <w:t>水性橡胶高分子复合防水材料防水工程应根据建（构）筑物的性质、重要程度、防水设防等级、使用环境及使用功能等因素，确定防水层设防道数与厚度。</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cs="Times New Roman" w:asciiTheme="minorEastAsia" w:hAnsiTheme="minorEastAsia" w:eastAsiaTheme="minorEastAsia"/>
          <w:b/>
          <w:bCs/>
          <w:spacing w:val="4"/>
          <w:kern w:val="0"/>
          <w:sz w:val="24"/>
          <w:szCs w:val="24"/>
          <w:lang w:eastAsia="zh-CN"/>
        </w:rPr>
      </w:pPr>
      <w:r>
        <w:rPr>
          <w:rFonts w:cs="Times New Roman" w:asciiTheme="minorEastAsia" w:hAnsiTheme="minorEastAsia" w:eastAsiaTheme="minorEastAsia"/>
          <w:b/>
          <w:bCs/>
          <w:spacing w:val="4"/>
          <w:kern w:val="0"/>
          <w:sz w:val="24"/>
          <w:szCs w:val="24"/>
        </w:rPr>
        <w:t>3.0.</w:t>
      </w:r>
      <w:r>
        <w:rPr>
          <w:rFonts w:hint="eastAsia" w:cs="Times New Roman" w:asciiTheme="minorEastAsia" w:hAnsiTheme="minorEastAsia" w:eastAsiaTheme="minorEastAsia"/>
          <w:b/>
          <w:bCs/>
          <w:spacing w:val="4"/>
          <w:kern w:val="0"/>
          <w:sz w:val="24"/>
          <w:szCs w:val="24"/>
        </w:rPr>
        <w:t xml:space="preserve">2 </w:t>
      </w:r>
      <w:r>
        <w:rPr>
          <w:rFonts w:hint="eastAsia" w:cs="宋体" w:asciiTheme="minorEastAsia" w:hAnsiTheme="minorEastAsia" w:eastAsiaTheme="minorEastAsia"/>
          <w:spacing w:val="4"/>
          <w:kern w:val="0"/>
          <w:sz w:val="24"/>
          <w:szCs w:val="24"/>
        </w:rPr>
        <w:t>水性橡胶高分子复合防水材料</w:t>
      </w:r>
      <w:r>
        <w:rPr>
          <w:rFonts w:hint="eastAsia" w:cs="宋体" w:asciiTheme="minorEastAsia" w:hAnsiTheme="minorEastAsia" w:eastAsiaTheme="minorEastAsia"/>
          <w:spacing w:val="4"/>
          <w:kern w:val="0"/>
          <w:sz w:val="24"/>
          <w:szCs w:val="24"/>
          <w:lang w:val="en-US" w:eastAsia="zh-CN"/>
        </w:rPr>
        <w:t>单道</w:t>
      </w:r>
      <w:r>
        <w:rPr>
          <w:rFonts w:hint="eastAsia" w:cs="宋体" w:asciiTheme="minorEastAsia" w:hAnsiTheme="minorEastAsia" w:eastAsiaTheme="minorEastAsia"/>
          <w:spacing w:val="4"/>
          <w:kern w:val="0"/>
          <w:sz w:val="24"/>
          <w:szCs w:val="24"/>
        </w:rPr>
        <w:t>防水</w:t>
      </w:r>
      <w:r>
        <w:rPr>
          <w:rFonts w:hint="eastAsia" w:asciiTheme="minorEastAsia" w:hAnsiTheme="minorEastAsia" w:eastAsiaTheme="minorEastAsia"/>
          <w:sz w:val="24"/>
          <w:szCs w:val="24"/>
        </w:rPr>
        <w:t>层的最小厚度应</w:t>
      </w:r>
      <w:r>
        <w:rPr>
          <w:rFonts w:hint="eastAsia" w:asciiTheme="minorEastAsia" w:hAnsiTheme="minorEastAsia" w:eastAsiaTheme="minorEastAsia" w:cstheme="minorEastAsia"/>
          <w:sz w:val="24"/>
          <w:szCs w:val="24"/>
        </w:rPr>
        <w:t>符合表3.0.2</w:t>
      </w:r>
      <w:r>
        <w:rPr>
          <w:rFonts w:hint="eastAsia" w:asciiTheme="minorEastAsia" w:hAnsiTheme="minorEastAsia" w:eastAsiaTheme="minorEastAsia"/>
          <w:sz w:val="24"/>
          <w:szCs w:val="24"/>
        </w:rPr>
        <w:t>规定</w:t>
      </w:r>
      <w:r>
        <w:rPr>
          <w:rFonts w:hint="eastAsia" w:asciiTheme="minorEastAsia" w:hAnsiTheme="minorEastAsia" w:eastAsiaTheme="minorEastAsia"/>
          <w:sz w:val="24"/>
          <w:szCs w:val="24"/>
          <w:lang w:eastAsia="zh-CN"/>
        </w:rPr>
        <w:t>。</w:t>
      </w:r>
    </w:p>
    <w:p>
      <w:pPr>
        <w:jc w:val="center"/>
        <w:rPr>
          <w:rFonts w:hint="eastAsia" w:asciiTheme="minorEastAsia" w:hAnsiTheme="minorEastAsia" w:eastAsiaTheme="minorEastAsia" w:cstheme="minorEastAsia"/>
        </w:rPr>
      </w:pPr>
      <w:bookmarkStart w:id="2" w:name="_Toc2013_WPSOffice_Level1"/>
      <w:bookmarkStart w:id="3" w:name="_Toc607_WPSOffice_Level1"/>
      <w:bookmarkStart w:id="4" w:name="_Toc6128_WPSOffice_Level1"/>
      <w:r>
        <w:rPr>
          <w:rFonts w:hint="eastAsia" w:asciiTheme="minorEastAsia" w:hAnsiTheme="minorEastAsia" w:eastAsiaTheme="minorEastAsia" w:cstheme="minorEastAsia"/>
        </w:rPr>
        <w:t xml:space="preserve">表3.0.2 </w:t>
      </w:r>
      <w:r>
        <w:rPr>
          <w:rFonts w:hint="eastAsia" w:asciiTheme="minorEastAsia" w:hAnsiTheme="minorEastAsia" w:eastAsiaTheme="minorEastAsia" w:cstheme="minorEastAsia"/>
          <w:lang w:val="en-US" w:eastAsia="zh-CN"/>
        </w:rPr>
        <w:t>单道</w:t>
      </w:r>
      <w:r>
        <w:rPr>
          <w:rFonts w:hint="eastAsia" w:asciiTheme="minorEastAsia" w:hAnsiTheme="minorEastAsia" w:eastAsiaTheme="minorEastAsia" w:cstheme="minorEastAsia"/>
        </w:rPr>
        <w:t>防水层最小厚度（mm）</w:t>
      </w:r>
      <w:bookmarkEnd w:id="2"/>
      <w:bookmarkEnd w:id="3"/>
      <w:bookmarkEnd w:id="4"/>
    </w:p>
    <w:tbl>
      <w:tblPr>
        <w:tblStyle w:val="13"/>
        <w:tblW w:w="788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8"/>
        <w:gridCol w:w="2410"/>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trPr>
        <w:tc>
          <w:tcPr>
            <w:tcW w:w="2835" w:type="dxa"/>
            <w:gridSpan w:val="2"/>
            <w:vAlign w:val="center"/>
          </w:tcPr>
          <w:p>
            <w:pPr>
              <w:keepNext w:val="0"/>
              <w:keepLines w:val="0"/>
              <w:pageBreakBefore w:val="0"/>
              <w:widowControl w:val="0"/>
              <w:kinsoku/>
              <w:wordWrap/>
              <w:overflowPunct/>
              <w:topLinePunct w:val="0"/>
              <w:bidi w:val="0"/>
              <w:snapToGrid/>
              <w:spacing w:line="360" w:lineRule="auto"/>
              <w:jc w:val="center"/>
              <w:textAlignment w:val="auto"/>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pacing w:val="4"/>
                <w:kern w:val="0"/>
                <w:sz w:val="18"/>
                <w:szCs w:val="18"/>
              </w:rPr>
              <w:t>名称</w:t>
            </w:r>
          </w:p>
        </w:tc>
        <w:tc>
          <w:tcPr>
            <w:tcW w:w="2410"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
                <w:bCs/>
                <w:spacing w:val="4"/>
                <w:kern w:val="0"/>
                <w:sz w:val="18"/>
                <w:szCs w:val="18"/>
              </w:rPr>
            </w:pPr>
            <w:r>
              <w:rPr>
                <w:rFonts w:hint="eastAsia" w:asciiTheme="minorEastAsia" w:hAnsiTheme="minorEastAsia" w:eastAsiaTheme="minorEastAsia"/>
                <w:sz w:val="18"/>
                <w:szCs w:val="18"/>
              </w:rPr>
              <w:t>水性橡胶高分子复合防水涂料</w:t>
            </w:r>
          </w:p>
        </w:tc>
        <w:tc>
          <w:tcPr>
            <w:tcW w:w="2641"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
                <w:bCs/>
                <w:spacing w:val="4"/>
                <w:kern w:val="0"/>
                <w:sz w:val="18"/>
                <w:szCs w:val="18"/>
              </w:rPr>
            </w:pPr>
            <w:r>
              <w:rPr>
                <w:rFonts w:hint="eastAsia" w:asciiTheme="minorEastAsia" w:hAnsiTheme="minorEastAsia" w:eastAsiaTheme="minorEastAsia"/>
                <w:sz w:val="18"/>
                <w:szCs w:val="18"/>
              </w:rPr>
              <w:t>现制水性橡胶高分子复合防水卷材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2835" w:type="dxa"/>
            <w:gridSpan w:val="2"/>
            <w:vAlign w:val="center"/>
          </w:tcPr>
          <w:p>
            <w:pPr>
              <w:keepNext w:val="0"/>
              <w:keepLines w:val="0"/>
              <w:pageBreakBefore w:val="0"/>
              <w:widowControl w:val="0"/>
              <w:kinsoku/>
              <w:wordWrap/>
              <w:overflowPunct/>
              <w:topLinePunct w:val="0"/>
              <w:bidi w:val="0"/>
              <w:snapToGrid/>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一道设防</w:t>
            </w:r>
          </w:p>
        </w:tc>
        <w:tc>
          <w:tcPr>
            <w:tcW w:w="241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Cs/>
                <w:spacing w:val="4"/>
                <w:kern w:val="0"/>
                <w:sz w:val="18"/>
                <w:szCs w:val="18"/>
              </w:rPr>
            </w:pPr>
            <w:r>
              <w:rPr>
                <w:rFonts w:hint="eastAsia" w:cs="Times New Roman" w:asciiTheme="minorEastAsia" w:hAnsiTheme="minorEastAsia" w:eastAsiaTheme="minorEastAsia"/>
                <w:bCs/>
                <w:spacing w:val="4"/>
                <w:kern w:val="0"/>
                <w:sz w:val="18"/>
                <w:szCs w:val="18"/>
              </w:rPr>
              <w:t>2.0</w:t>
            </w:r>
          </w:p>
        </w:tc>
        <w:tc>
          <w:tcPr>
            <w:tcW w:w="264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
                <w:bCs/>
                <w:spacing w:val="4"/>
                <w:kern w:val="0"/>
                <w:sz w:val="18"/>
                <w:szCs w:val="18"/>
              </w:rPr>
            </w:pPr>
            <w:r>
              <w:rPr>
                <w:rFonts w:hint="eastAsia" w:cs="宋体" w:asciiTheme="minorEastAsia" w:hAnsiTheme="minorEastAsia" w:eastAsiaTheme="minor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417" w:type="dxa"/>
            <w:vMerge w:val="restart"/>
            <w:vAlign w:val="center"/>
          </w:tcPr>
          <w:p>
            <w:pPr>
              <w:keepNext w:val="0"/>
              <w:keepLines w:val="0"/>
              <w:pageBreakBefore w:val="0"/>
              <w:widowControl w:val="0"/>
              <w:kinsoku/>
              <w:wordWrap/>
              <w:overflowPunct/>
              <w:topLinePunct w:val="0"/>
              <w:bidi w:val="0"/>
              <w:snapToGrid/>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二道设防</w:t>
            </w:r>
          </w:p>
        </w:tc>
        <w:tc>
          <w:tcPr>
            <w:tcW w:w="1418"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卷材+卷材</w:t>
            </w:r>
          </w:p>
        </w:tc>
        <w:tc>
          <w:tcPr>
            <w:tcW w:w="2410"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pacing w:val="4"/>
                <w:kern w:val="0"/>
                <w:sz w:val="18"/>
                <w:szCs w:val="18"/>
              </w:rPr>
              <w:t>—</w:t>
            </w:r>
          </w:p>
        </w:tc>
        <w:tc>
          <w:tcPr>
            <w:tcW w:w="264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417" w:type="dxa"/>
            <w:vMerge w:val="continue"/>
            <w:vAlign w:val="center"/>
          </w:tcPr>
          <w:p>
            <w:pPr>
              <w:keepNext w:val="0"/>
              <w:keepLines w:val="0"/>
              <w:pageBreakBefore w:val="0"/>
              <w:widowControl w:val="0"/>
              <w:kinsoku/>
              <w:wordWrap/>
              <w:overflowPunct/>
              <w:topLinePunct w:val="0"/>
              <w:bidi w:val="0"/>
              <w:snapToGrid/>
              <w:spacing w:line="360" w:lineRule="auto"/>
              <w:jc w:val="center"/>
              <w:textAlignment w:val="auto"/>
              <w:rPr>
                <w:rFonts w:asciiTheme="minorEastAsia" w:hAnsiTheme="minorEastAsia" w:eastAsiaTheme="minorEastAsia"/>
                <w:sz w:val="18"/>
                <w:szCs w:val="18"/>
              </w:rPr>
            </w:pPr>
          </w:p>
        </w:tc>
        <w:tc>
          <w:tcPr>
            <w:tcW w:w="1418"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卷材+涂料</w:t>
            </w:r>
          </w:p>
        </w:tc>
        <w:tc>
          <w:tcPr>
            <w:tcW w:w="241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Cs/>
                <w:spacing w:val="4"/>
                <w:kern w:val="0"/>
                <w:sz w:val="18"/>
                <w:szCs w:val="18"/>
              </w:rPr>
            </w:pPr>
            <w:r>
              <w:rPr>
                <w:rFonts w:hint="eastAsia" w:cs="Times New Roman" w:asciiTheme="minorEastAsia" w:hAnsiTheme="minorEastAsia" w:eastAsiaTheme="minorEastAsia"/>
                <w:bCs/>
                <w:spacing w:val="4"/>
                <w:kern w:val="0"/>
                <w:sz w:val="18"/>
                <w:szCs w:val="18"/>
              </w:rPr>
              <w:t>1.5</w:t>
            </w:r>
          </w:p>
        </w:tc>
        <w:tc>
          <w:tcPr>
            <w:tcW w:w="264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cs="Times New Roman" w:asciiTheme="minorEastAsia" w:hAnsiTheme="minorEastAsia" w:eastAsiaTheme="minorEastAsia"/>
                <w:b/>
                <w:bCs/>
                <w:spacing w:val="4"/>
                <w:kern w:val="0"/>
                <w:sz w:val="18"/>
                <w:szCs w:val="18"/>
              </w:rPr>
            </w:pPr>
            <w:r>
              <w:rPr>
                <w:rFonts w:hint="eastAsia" w:cs="宋体" w:asciiTheme="minorEastAsia" w:hAnsiTheme="minorEastAsia" w:eastAsiaTheme="minorEastAsia"/>
                <w:sz w:val="18"/>
                <w:szCs w:val="18"/>
              </w:rPr>
              <w:t>1.5</w:t>
            </w:r>
          </w:p>
        </w:tc>
      </w:tr>
    </w:tbl>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cs="宋体" w:asciiTheme="minorEastAsia" w:hAnsiTheme="minorEastAsia" w:eastAsiaTheme="minorEastAsia"/>
          <w:spacing w:val="4"/>
          <w:kern w:val="0"/>
          <w:sz w:val="24"/>
          <w:szCs w:val="24"/>
        </w:rPr>
      </w:pPr>
      <w:r>
        <w:rPr>
          <w:rFonts w:hint="eastAsia" w:cs="Times New Roman" w:asciiTheme="minorEastAsia" w:hAnsiTheme="minorEastAsia" w:eastAsiaTheme="minorEastAsia"/>
          <w:b/>
          <w:bCs/>
          <w:spacing w:val="4"/>
          <w:kern w:val="0"/>
          <w:sz w:val="24"/>
          <w:szCs w:val="24"/>
        </w:rPr>
        <w:t>3.0.</w:t>
      </w:r>
      <w:r>
        <w:rPr>
          <w:rFonts w:hint="eastAsia" w:cs="Times New Roman" w:asciiTheme="minorEastAsia" w:hAnsiTheme="minorEastAsia" w:eastAsiaTheme="minorEastAsia"/>
          <w:b/>
          <w:bCs/>
          <w:spacing w:val="4"/>
          <w:kern w:val="0"/>
          <w:sz w:val="24"/>
          <w:szCs w:val="24"/>
          <w:lang w:val="en-US" w:eastAsia="zh-CN"/>
        </w:rPr>
        <w:t>3</w:t>
      </w:r>
      <w:r>
        <w:rPr>
          <w:rFonts w:hint="eastAsia" w:cs="Times New Roman" w:asciiTheme="minorEastAsia" w:hAnsiTheme="minorEastAsia" w:eastAsiaTheme="minorEastAsia"/>
          <w:b/>
          <w:bCs/>
          <w:spacing w:val="4"/>
          <w:kern w:val="0"/>
          <w:sz w:val="24"/>
          <w:szCs w:val="24"/>
        </w:rPr>
        <w:t xml:space="preserve"> </w:t>
      </w:r>
      <w:r>
        <w:rPr>
          <w:rFonts w:hint="eastAsia" w:cs="宋体" w:asciiTheme="minorEastAsia" w:hAnsiTheme="minorEastAsia" w:eastAsiaTheme="minorEastAsia"/>
          <w:spacing w:val="4"/>
          <w:kern w:val="0"/>
          <w:sz w:val="24"/>
          <w:szCs w:val="24"/>
        </w:rPr>
        <w:t>水性橡胶高分子复合防水材料与其他防水材料复合使用时应符合下列规定：</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cs="宋体" w:asciiTheme="minorEastAsia" w:hAnsiTheme="minorEastAsia" w:eastAsiaTheme="minorEastAsia"/>
          <w:spacing w:val="4"/>
          <w:kern w:val="0"/>
          <w:sz w:val="24"/>
          <w:szCs w:val="24"/>
        </w:rPr>
      </w:pPr>
      <w:r>
        <w:rPr>
          <w:rFonts w:hint="eastAsia" w:cs="宋体" w:asciiTheme="minorEastAsia" w:hAnsiTheme="minorEastAsia" w:eastAsiaTheme="minorEastAsia"/>
          <w:spacing w:val="4"/>
          <w:kern w:val="0"/>
          <w:sz w:val="24"/>
          <w:szCs w:val="24"/>
        </w:rPr>
        <w:t xml:space="preserve">  1 </w:t>
      </w:r>
      <w:r>
        <w:rPr>
          <w:rFonts w:hint="eastAsia" w:cs="宋体" w:asciiTheme="minorEastAsia" w:hAnsiTheme="minorEastAsia" w:eastAsiaTheme="minorEastAsia"/>
          <w:spacing w:val="4"/>
          <w:kern w:val="0"/>
          <w:sz w:val="24"/>
          <w:szCs w:val="24"/>
          <w:lang w:val="en-US"/>
        </w:rPr>
        <w:t>其他防水材料与水性橡胶高分子复合防水材料应相容；</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eastAsia" w:cs="宋体" w:asciiTheme="minorEastAsia" w:hAnsiTheme="minorEastAsia" w:eastAsiaTheme="minorEastAsia"/>
          <w:spacing w:val="4"/>
          <w:kern w:val="0"/>
          <w:sz w:val="24"/>
          <w:szCs w:val="24"/>
        </w:rPr>
      </w:pPr>
      <w:r>
        <w:rPr>
          <w:rFonts w:hint="eastAsia" w:cs="宋体" w:asciiTheme="minorEastAsia" w:hAnsiTheme="minorEastAsia" w:eastAsiaTheme="minorEastAsia"/>
          <w:spacing w:val="4"/>
          <w:kern w:val="0"/>
          <w:sz w:val="24"/>
          <w:szCs w:val="24"/>
        </w:rPr>
        <w:t xml:space="preserve"> </w:t>
      </w:r>
      <w:r>
        <w:rPr>
          <w:rFonts w:hint="eastAsia" w:cs="宋体" w:asciiTheme="minorEastAsia" w:hAnsiTheme="minorEastAsia" w:eastAsiaTheme="minorEastAsia"/>
          <w:spacing w:val="4"/>
          <w:kern w:val="0"/>
          <w:sz w:val="24"/>
          <w:szCs w:val="24"/>
          <w:lang w:val="en-US" w:eastAsia="zh-CN"/>
        </w:rPr>
        <w:t xml:space="preserve"> </w:t>
      </w:r>
      <w:r>
        <w:rPr>
          <w:rFonts w:hint="eastAsia" w:cs="宋体" w:asciiTheme="minorEastAsia" w:hAnsiTheme="minorEastAsia" w:eastAsiaTheme="minorEastAsia"/>
          <w:spacing w:val="4"/>
          <w:kern w:val="0"/>
          <w:sz w:val="24"/>
          <w:szCs w:val="24"/>
        </w:rPr>
        <w:t xml:space="preserve">2 </w:t>
      </w:r>
      <w:r>
        <w:rPr>
          <w:rFonts w:hint="eastAsia" w:cs="宋体" w:asciiTheme="minorEastAsia" w:hAnsiTheme="minorEastAsia" w:eastAsiaTheme="minorEastAsia"/>
          <w:spacing w:val="4"/>
          <w:kern w:val="0"/>
          <w:sz w:val="24"/>
          <w:szCs w:val="24"/>
          <w:lang w:val="en-US" w:eastAsia="zh-CN"/>
        </w:rPr>
        <w:t>非种植屋面防水工程，</w:t>
      </w:r>
      <w:r>
        <w:rPr>
          <w:rFonts w:hint="eastAsia" w:cs="宋体" w:asciiTheme="minorEastAsia" w:hAnsiTheme="minorEastAsia" w:eastAsiaTheme="minorEastAsia"/>
          <w:spacing w:val="4"/>
          <w:kern w:val="0"/>
          <w:sz w:val="24"/>
          <w:szCs w:val="24"/>
        </w:rPr>
        <w:t>水性橡胶高分子复合防水材料</w:t>
      </w:r>
      <w:r>
        <w:rPr>
          <w:rFonts w:hint="eastAsia" w:cs="宋体" w:asciiTheme="minorEastAsia" w:hAnsiTheme="minorEastAsia" w:eastAsiaTheme="minorEastAsia"/>
          <w:spacing w:val="4"/>
          <w:kern w:val="0"/>
          <w:sz w:val="24"/>
          <w:szCs w:val="24"/>
          <w:lang w:val="en-US" w:eastAsia="zh-CN"/>
        </w:rPr>
        <w:t>宜</w:t>
      </w:r>
      <w:r>
        <w:rPr>
          <w:rFonts w:hint="eastAsia" w:cs="宋体" w:asciiTheme="minorEastAsia" w:hAnsiTheme="minorEastAsia" w:eastAsiaTheme="minorEastAsia"/>
          <w:spacing w:val="4"/>
          <w:kern w:val="0"/>
          <w:sz w:val="24"/>
          <w:szCs w:val="24"/>
        </w:rPr>
        <w:t>设置在其他防水材料的上面；</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cs="宋体" w:asciiTheme="minorEastAsia" w:hAnsiTheme="minorEastAsia" w:eastAsiaTheme="minorEastAsia"/>
          <w:spacing w:val="4"/>
          <w:kern w:val="0"/>
          <w:sz w:val="24"/>
          <w:szCs w:val="24"/>
        </w:rPr>
      </w:pPr>
      <w:r>
        <w:rPr>
          <w:rFonts w:hint="eastAsia" w:cs="宋体" w:asciiTheme="minorEastAsia" w:hAnsiTheme="minorEastAsia" w:eastAsiaTheme="minorEastAsia"/>
          <w:spacing w:val="4"/>
          <w:kern w:val="0"/>
          <w:sz w:val="24"/>
          <w:szCs w:val="24"/>
          <w:lang w:val="en-US" w:eastAsia="zh-CN"/>
        </w:rPr>
        <w:t xml:space="preserve">  3 </w:t>
      </w:r>
      <w:r>
        <w:rPr>
          <w:rFonts w:hint="eastAsia" w:cs="宋体" w:asciiTheme="minorEastAsia" w:hAnsiTheme="minorEastAsia" w:eastAsiaTheme="minorEastAsia"/>
          <w:spacing w:val="4"/>
          <w:kern w:val="0"/>
          <w:sz w:val="24"/>
          <w:szCs w:val="24"/>
        </w:rPr>
        <w:t>水性橡胶高分子复合防水材料设置在其他防水材料的</w:t>
      </w:r>
      <w:r>
        <w:rPr>
          <w:rFonts w:hint="eastAsia" w:cs="宋体" w:asciiTheme="minorEastAsia" w:hAnsiTheme="minorEastAsia" w:eastAsiaTheme="minorEastAsia"/>
          <w:spacing w:val="4"/>
          <w:kern w:val="0"/>
          <w:sz w:val="24"/>
          <w:szCs w:val="24"/>
          <w:lang w:val="en-US" w:eastAsia="zh-CN"/>
        </w:rPr>
        <w:t>下</w:t>
      </w:r>
      <w:r>
        <w:rPr>
          <w:rFonts w:hint="eastAsia" w:cs="宋体" w:asciiTheme="minorEastAsia" w:hAnsiTheme="minorEastAsia" w:eastAsiaTheme="minorEastAsia"/>
          <w:spacing w:val="4"/>
          <w:kern w:val="0"/>
          <w:sz w:val="24"/>
          <w:szCs w:val="24"/>
        </w:rPr>
        <w:t>面</w:t>
      </w:r>
      <w:r>
        <w:rPr>
          <w:rFonts w:hint="eastAsia" w:cs="宋体" w:asciiTheme="minorEastAsia" w:hAnsiTheme="minorEastAsia" w:eastAsiaTheme="minorEastAsia"/>
          <w:spacing w:val="4"/>
          <w:kern w:val="0"/>
          <w:sz w:val="24"/>
          <w:szCs w:val="24"/>
          <w:lang w:val="en-US" w:eastAsia="zh-CN"/>
        </w:rPr>
        <w:t>时，</w:t>
      </w:r>
      <w:r>
        <w:rPr>
          <w:rFonts w:hint="eastAsia" w:cs="宋体" w:asciiTheme="minorEastAsia" w:hAnsiTheme="minorEastAsia" w:eastAsiaTheme="minorEastAsia"/>
          <w:spacing w:val="4"/>
          <w:kern w:val="0"/>
          <w:sz w:val="24"/>
          <w:szCs w:val="24"/>
        </w:rPr>
        <w:t>应待水性橡胶高分子复合防水材料防水层实干后</w:t>
      </w:r>
      <w:r>
        <w:rPr>
          <w:rFonts w:hint="eastAsia" w:cs="宋体" w:asciiTheme="minorEastAsia" w:hAnsiTheme="minorEastAsia" w:eastAsiaTheme="minorEastAsia"/>
          <w:spacing w:val="4"/>
          <w:kern w:val="0"/>
          <w:sz w:val="24"/>
          <w:szCs w:val="24"/>
          <w:lang w:val="en-US" w:eastAsia="zh-CN"/>
        </w:rPr>
        <w:t>方可施工上一道防水层.</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cs="宋体" w:asciiTheme="minorEastAsia" w:hAnsiTheme="minorEastAsia" w:eastAsiaTheme="minorEastAsia"/>
          <w:spacing w:val="4"/>
          <w:kern w:val="0"/>
          <w:sz w:val="24"/>
          <w:szCs w:val="24"/>
        </w:rPr>
      </w:pPr>
      <w:r>
        <w:rPr>
          <w:rFonts w:hint="eastAsia" w:cs="宋体" w:asciiTheme="minorEastAsia" w:hAnsiTheme="minorEastAsia" w:eastAsiaTheme="minorEastAsia"/>
          <w:b/>
          <w:spacing w:val="4"/>
          <w:kern w:val="0"/>
          <w:sz w:val="24"/>
          <w:szCs w:val="24"/>
        </w:rPr>
        <w:t>3.0.</w:t>
      </w:r>
      <w:r>
        <w:rPr>
          <w:rFonts w:hint="eastAsia" w:cs="宋体" w:asciiTheme="minorEastAsia" w:hAnsiTheme="minorEastAsia" w:eastAsiaTheme="minorEastAsia"/>
          <w:b/>
          <w:spacing w:val="4"/>
          <w:kern w:val="0"/>
          <w:sz w:val="24"/>
          <w:szCs w:val="24"/>
          <w:lang w:val="en-US" w:eastAsia="zh-CN"/>
        </w:rPr>
        <w:t>4</w:t>
      </w:r>
      <w:r>
        <w:rPr>
          <w:rFonts w:hint="eastAsia" w:cs="宋体" w:asciiTheme="minorEastAsia" w:hAnsiTheme="minorEastAsia" w:eastAsiaTheme="minorEastAsia"/>
          <w:b/>
          <w:spacing w:val="4"/>
          <w:kern w:val="0"/>
          <w:sz w:val="24"/>
          <w:szCs w:val="24"/>
        </w:rPr>
        <w:t xml:space="preserve"> </w:t>
      </w:r>
      <w:r>
        <w:rPr>
          <w:rFonts w:hint="eastAsia" w:cs="宋体" w:asciiTheme="minorEastAsia" w:hAnsiTheme="minorEastAsia" w:eastAsiaTheme="minorEastAsia"/>
          <w:spacing w:val="4"/>
          <w:kern w:val="0"/>
          <w:sz w:val="24"/>
          <w:szCs w:val="24"/>
        </w:rPr>
        <w:t>水性橡胶高分子复合防水材料与新型防水材料复合使用时，新材料应经科技成果鉴定、评估或新产品</w:t>
      </w:r>
      <w:r>
        <w:rPr>
          <w:rFonts w:hint="eastAsia" w:cs="宋体" w:asciiTheme="minorEastAsia" w:hAnsiTheme="minorEastAsia" w:eastAsiaTheme="minorEastAsia"/>
          <w:spacing w:val="4"/>
          <w:kern w:val="0"/>
          <w:sz w:val="24"/>
          <w:szCs w:val="24"/>
          <w:lang w:val="en-US" w:eastAsia="zh-CN"/>
        </w:rPr>
        <w:t xml:space="preserve"> </w:t>
      </w:r>
      <w:r>
        <w:rPr>
          <w:rFonts w:hint="eastAsia" w:cs="宋体" w:asciiTheme="minorEastAsia" w:hAnsiTheme="minorEastAsia" w:eastAsiaTheme="minorEastAsia"/>
          <w:spacing w:val="4"/>
          <w:kern w:val="0"/>
          <w:sz w:val="24"/>
          <w:szCs w:val="24"/>
        </w:rPr>
        <w:t>、新技术鉴定，并应按有关规定实施。</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cs="宋体" w:asciiTheme="minorEastAsia" w:hAnsiTheme="minorEastAsia" w:eastAsiaTheme="minorEastAsia"/>
          <w:spacing w:val="4"/>
          <w:kern w:val="0"/>
          <w:sz w:val="24"/>
          <w:szCs w:val="24"/>
        </w:rPr>
      </w:pPr>
      <w:r>
        <w:rPr>
          <w:rFonts w:hint="eastAsia" w:cs="Times New Roman" w:asciiTheme="minorEastAsia" w:hAnsiTheme="minorEastAsia" w:eastAsiaTheme="minorEastAsia"/>
          <w:b/>
          <w:bCs/>
          <w:spacing w:val="4"/>
          <w:kern w:val="0"/>
          <w:sz w:val="24"/>
          <w:szCs w:val="24"/>
        </w:rPr>
        <w:t>3.0.</w:t>
      </w:r>
      <w:r>
        <w:rPr>
          <w:rFonts w:hint="eastAsia" w:cs="Times New Roman" w:asciiTheme="minorEastAsia" w:hAnsiTheme="minorEastAsia" w:eastAsiaTheme="minorEastAsia"/>
          <w:b/>
          <w:bCs/>
          <w:spacing w:val="4"/>
          <w:kern w:val="0"/>
          <w:sz w:val="24"/>
          <w:szCs w:val="24"/>
          <w:lang w:val="en-US" w:eastAsia="zh-CN"/>
        </w:rPr>
        <w:t xml:space="preserve">5 </w:t>
      </w:r>
      <w:r>
        <w:rPr>
          <w:rFonts w:hint="eastAsia" w:cs="宋体" w:asciiTheme="minorEastAsia" w:hAnsiTheme="minorEastAsia" w:eastAsiaTheme="minorEastAsia"/>
          <w:spacing w:val="4"/>
          <w:kern w:val="0"/>
          <w:sz w:val="24"/>
          <w:szCs w:val="24"/>
        </w:rPr>
        <w:t>水性橡胶高分子复合防水材料防水层应</w:t>
      </w:r>
      <w:r>
        <w:rPr>
          <w:rFonts w:hint="eastAsia" w:cs="宋体" w:asciiTheme="minorEastAsia" w:hAnsiTheme="minorEastAsia" w:eastAsiaTheme="minorEastAsia"/>
          <w:spacing w:val="4"/>
          <w:kern w:val="0"/>
          <w:sz w:val="24"/>
          <w:szCs w:val="24"/>
          <w:lang w:val="en-US" w:eastAsia="zh-CN"/>
        </w:rPr>
        <w:t>设置</w:t>
      </w:r>
      <w:r>
        <w:rPr>
          <w:rFonts w:hint="eastAsia" w:cs="宋体" w:asciiTheme="minorEastAsia" w:hAnsiTheme="minorEastAsia" w:eastAsiaTheme="minorEastAsia"/>
          <w:spacing w:val="4"/>
          <w:kern w:val="0"/>
          <w:sz w:val="24"/>
          <w:szCs w:val="24"/>
        </w:rPr>
        <w:t>在结构的迎水面。</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asciiTheme="minorEastAsia" w:hAnsiTheme="minorEastAsia" w:eastAsiaTheme="minorEastAsia"/>
          <w:spacing w:val="4"/>
          <w:kern w:val="0"/>
          <w:sz w:val="24"/>
          <w:szCs w:val="24"/>
        </w:rPr>
      </w:pPr>
      <w:r>
        <w:rPr>
          <w:rFonts w:cs="Times New Roman" w:asciiTheme="minorEastAsia" w:hAnsiTheme="minorEastAsia" w:eastAsiaTheme="minorEastAsia"/>
          <w:b/>
          <w:bCs/>
          <w:spacing w:val="4"/>
          <w:kern w:val="0"/>
          <w:sz w:val="24"/>
          <w:szCs w:val="24"/>
        </w:rPr>
        <w:t>3.0.</w:t>
      </w:r>
      <w:r>
        <w:rPr>
          <w:rFonts w:hint="eastAsia" w:cs="Times New Roman" w:asciiTheme="minorEastAsia" w:hAnsiTheme="minorEastAsia" w:eastAsiaTheme="minorEastAsia"/>
          <w:b/>
          <w:bCs/>
          <w:spacing w:val="4"/>
          <w:kern w:val="0"/>
          <w:sz w:val="24"/>
          <w:szCs w:val="24"/>
          <w:lang w:val="en-US" w:eastAsia="zh-CN"/>
        </w:rPr>
        <w:t>6</w:t>
      </w:r>
      <w:r>
        <w:rPr>
          <w:rFonts w:hint="eastAsia" w:cs="Times New Roman" w:asciiTheme="minorEastAsia" w:hAnsiTheme="minorEastAsia" w:eastAsiaTheme="minorEastAsia"/>
          <w:b/>
          <w:bCs/>
          <w:spacing w:val="4"/>
          <w:kern w:val="0"/>
          <w:sz w:val="24"/>
          <w:szCs w:val="24"/>
        </w:rPr>
        <w:t xml:space="preserve"> </w:t>
      </w:r>
      <w:r>
        <w:rPr>
          <w:rFonts w:hint="eastAsia" w:cs="宋体" w:asciiTheme="minorEastAsia" w:hAnsiTheme="minorEastAsia" w:eastAsiaTheme="minorEastAsia"/>
          <w:spacing w:val="4"/>
          <w:kern w:val="0"/>
          <w:sz w:val="24"/>
          <w:szCs w:val="24"/>
          <w:lang w:val="en-US" w:eastAsia="zh-CN"/>
        </w:rPr>
        <w:t>除地下结构底板外防水外，</w:t>
      </w:r>
      <w:r>
        <w:rPr>
          <w:rFonts w:hint="eastAsia" w:cs="宋体" w:asciiTheme="minorEastAsia" w:hAnsiTheme="minorEastAsia" w:eastAsiaTheme="minorEastAsia"/>
          <w:spacing w:val="4"/>
          <w:kern w:val="0"/>
          <w:sz w:val="24"/>
          <w:szCs w:val="24"/>
        </w:rPr>
        <w:t>水性橡胶高分子复合防水材料防水层与刚性保护层之间应设置隔离层，隔离层</w:t>
      </w:r>
      <w:r>
        <w:rPr>
          <w:rFonts w:hint="eastAsia" w:cs="宋体" w:asciiTheme="minorEastAsia" w:hAnsiTheme="minorEastAsia" w:eastAsiaTheme="minorEastAsia"/>
          <w:spacing w:val="4"/>
          <w:kern w:val="0"/>
          <w:sz w:val="24"/>
          <w:szCs w:val="24"/>
          <w:highlight w:val="none"/>
        </w:rPr>
        <w:t>宜采用</w:t>
      </w:r>
      <w:r>
        <w:rPr>
          <w:rFonts w:hint="eastAsia" w:cs="宋体" w:asciiTheme="minorEastAsia" w:hAnsiTheme="minorEastAsia" w:eastAsiaTheme="minorEastAsia"/>
          <w:spacing w:val="4"/>
          <w:kern w:val="0"/>
          <w:sz w:val="24"/>
          <w:szCs w:val="24"/>
          <w:highlight w:val="none"/>
          <w:lang w:eastAsia="zh-CN"/>
        </w:rPr>
        <w:t>塑料膜、土工布或卷材等</w:t>
      </w:r>
      <w:r>
        <w:rPr>
          <w:rFonts w:hint="eastAsia" w:cs="宋体" w:asciiTheme="minorEastAsia" w:hAnsiTheme="minorEastAsia" w:eastAsiaTheme="minorEastAsia"/>
          <w:spacing w:val="4"/>
          <w:kern w:val="0"/>
          <w:sz w:val="24"/>
          <w:szCs w:val="24"/>
        </w:rPr>
        <w:t>片状材料。</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cs="宋体" w:asciiTheme="minorEastAsia" w:hAnsiTheme="minorEastAsia" w:eastAsiaTheme="minorEastAsia"/>
          <w:spacing w:val="4"/>
          <w:kern w:val="0"/>
          <w:sz w:val="24"/>
          <w:szCs w:val="24"/>
        </w:rPr>
      </w:pPr>
      <w:r>
        <w:rPr>
          <w:rFonts w:hint="eastAsia" w:cs="宋体" w:asciiTheme="minorEastAsia" w:hAnsiTheme="minorEastAsia" w:eastAsiaTheme="minorEastAsia"/>
          <w:b/>
          <w:spacing w:val="4"/>
          <w:kern w:val="0"/>
          <w:sz w:val="24"/>
          <w:szCs w:val="24"/>
        </w:rPr>
        <w:t>3.0.</w:t>
      </w:r>
      <w:r>
        <w:rPr>
          <w:rFonts w:hint="eastAsia" w:cs="宋体" w:asciiTheme="minorEastAsia" w:hAnsiTheme="minorEastAsia" w:eastAsiaTheme="minorEastAsia"/>
          <w:b/>
          <w:spacing w:val="4"/>
          <w:kern w:val="0"/>
          <w:sz w:val="24"/>
          <w:szCs w:val="24"/>
          <w:lang w:val="en-US" w:eastAsia="zh-CN"/>
        </w:rPr>
        <w:t xml:space="preserve">7 </w:t>
      </w:r>
      <w:r>
        <w:rPr>
          <w:rFonts w:hint="eastAsia" w:cs="宋体" w:asciiTheme="minorEastAsia" w:hAnsiTheme="minorEastAsia" w:eastAsiaTheme="minorEastAsia"/>
          <w:spacing w:val="4"/>
          <w:kern w:val="0"/>
          <w:sz w:val="24"/>
          <w:szCs w:val="24"/>
        </w:rPr>
        <w:t>细部构造应采取增强防水措施，变形缝、后浇带部位宜采用现制水性橡胶高分子复合卷材作防水加强层，其它细部构造部位宜采用水性橡胶高分子复合防水涂料作防水加强层，</w:t>
      </w:r>
      <w:r>
        <w:rPr>
          <w:rFonts w:cs="宋体" w:asciiTheme="minorEastAsia" w:hAnsiTheme="minorEastAsia" w:eastAsiaTheme="minorEastAsia"/>
          <w:spacing w:val="4"/>
          <w:kern w:val="0"/>
          <w:sz w:val="24"/>
          <w:szCs w:val="24"/>
        </w:rPr>
        <w:t>加强层的厚度不</w:t>
      </w:r>
      <w:r>
        <w:rPr>
          <w:rFonts w:hint="eastAsia" w:cs="宋体" w:asciiTheme="minorEastAsia" w:hAnsiTheme="minorEastAsia" w:eastAsiaTheme="minorEastAsia"/>
          <w:spacing w:val="4"/>
          <w:kern w:val="0"/>
          <w:sz w:val="24"/>
          <w:szCs w:val="24"/>
        </w:rPr>
        <w:t>应</w:t>
      </w:r>
      <w:r>
        <w:rPr>
          <w:rFonts w:cs="宋体" w:asciiTheme="minorEastAsia" w:hAnsiTheme="minorEastAsia" w:eastAsiaTheme="minorEastAsia"/>
          <w:spacing w:val="4"/>
          <w:kern w:val="0"/>
          <w:sz w:val="24"/>
          <w:szCs w:val="24"/>
        </w:rPr>
        <w:t>小于1.</w:t>
      </w:r>
      <w:r>
        <w:rPr>
          <w:rFonts w:hint="eastAsia" w:cs="宋体" w:asciiTheme="minorEastAsia" w:hAnsiTheme="minorEastAsia" w:eastAsiaTheme="minorEastAsia"/>
          <w:spacing w:val="4"/>
          <w:kern w:val="0"/>
          <w:sz w:val="24"/>
          <w:szCs w:val="24"/>
        </w:rPr>
        <w:t>5</w:t>
      </w:r>
      <w:r>
        <w:rPr>
          <w:rFonts w:cs="宋体" w:asciiTheme="minorEastAsia" w:hAnsiTheme="minorEastAsia" w:eastAsiaTheme="minorEastAsia"/>
          <w:spacing w:val="4"/>
          <w:kern w:val="0"/>
          <w:sz w:val="24"/>
          <w:szCs w:val="24"/>
        </w:rPr>
        <w:t>mm。</w:t>
      </w:r>
    </w:p>
    <w:p>
      <w:pPr>
        <w:autoSpaceDE w:val="0"/>
        <w:autoSpaceDN w:val="0"/>
        <w:adjustRightInd w:val="0"/>
        <w:jc w:val="left"/>
        <w:outlineLvl w:val="9"/>
        <w:rPr>
          <w:rFonts w:ascii="宋体" w:hAnsi="宋体" w:cs="宋体"/>
          <w:spacing w:val="4"/>
          <w:kern w:val="0"/>
        </w:rPr>
      </w:pPr>
    </w:p>
    <w:p>
      <w:pPr>
        <w:rPr>
          <w:rFonts w:hint="eastAsia" w:ascii="黑体"/>
          <w:spacing w:val="4"/>
          <w:kern w:val="0"/>
          <w:szCs w:val="28"/>
        </w:rPr>
      </w:pPr>
    </w:p>
    <w:p>
      <w:pPr>
        <w:pStyle w:val="18"/>
        <w:numPr>
          <w:ilvl w:val="1"/>
          <w:numId w:val="0"/>
        </w:numPr>
        <w:ind w:left="284" w:leftChars="0"/>
        <w:jc w:val="center"/>
      </w:pPr>
      <w:r>
        <w:rPr>
          <w:rFonts w:hint="eastAsia"/>
        </w:rPr>
        <w:t>4</w:t>
      </w:r>
      <w:r>
        <w:t xml:space="preserve">  </w:t>
      </w:r>
      <w:r>
        <w:rPr>
          <w:rFonts w:hint="eastAsia"/>
        </w:rPr>
        <w:t>材</w:t>
      </w:r>
      <w:r>
        <w:t xml:space="preserve"> </w:t>
      </w:r>
      <w:r>
        <w:rPr>
          <w:rFonts w:hint="eastAsia"/>
        </w:rPr>
        <w:t>料</w:t>
      </w:r>
    </w:p>
    <w:p>
      <w:pPr>
        <w:keepNext w:val="0"/>
        <w:pageBreakBefore w:val="0"/>
        <w:widowControl w:val="0"/>
        <w:kinsoku/>
        <w:wordWrap/>
        <w:overflowPunct/>
        <w:topLinePunct w:val="0"/>
        <w:autoSpaceDE w:val="0"/>
        <w:autoSpaceDN w:val="0"/>
        <w:bidi w:val="0"/>
        <w:adjustRightInd w:val="0"/>
        <w:spacing w:line="340" w:lineRule="exact"/>
        <w:jc w:val="left"/>
        <w:textAlignment w:val="auto"/>
        <w:rPr>
          <w:rFonts w:cs="宋体"/>
          <w:spacing w:val="4"/>
          <w:kern w:val="0"/>
          <w:sz w:val="24"/>
          <w:szCs w:val="24"/>
        </w:rPr>
      </w:pPr>
      <w:r>
        <w:rPr>
          <w:rFonts w:hint="eastAsia" w:ascii="Times New Roman" w:hAnsi="Times New Roman" w:cs="Times New Roman"/>
          <w:b/>
          <w:bCs/>
          <w:spacing w:val="4"/>
          <w:kern w:val="0"/>
          <w:sz w:val="24"/>
          <w:szCs w:val="24"/>
        </w:rPr>
        <w:t xml:space="preserve">4.0.1 </w:t>
      </w:r>
      <w:r>
        <w:rPr>
          <w:rFonts w:hint="eastAsia"/>
          <w:spacing w:val="4"/>
          <w:kern w:val="0"/>
          <w:sz w:val="24"/>
          <w:szCs w:val="24"/>
        </w:rPr>
        <w:t>水性橡胶复合高分子防水涂料</w:t>
      </w:r>
      <w:r>
        <w:rPr>
          <w:rFonts w:hint="eastAsia" w:cs="宋体"/>
          <w:spacing w:val="4"/>
          <w:kern w:val="0"/>
          <w:sz w:val="24"/>
          <w:szCs w:val="24"/>
        </w:rPr>
        <w:t>的性能指标应符合表</w:t>
      </w:r>
      <w:r>
        <w:rPr>
          <w:spacing w:val="4"/>
          <w:kern w:val="0"/>
          <w:sz w:val="24"/>
          <w:szCs w:val="24"/>
        </w:rPr>
        <w:t>4.0.1</w:t>
      </w:r>
      <w:r>
        <w:rPr>
          <w:rFonts w:hint="eastAsia" w:cs="宋体"/>
          <w:spacing w:val="4"/>
          <w:kern w:val="0"/>
          <w:sz w:val="24"/>
          <w:szCs w:val="24"/>
        </w:rPr>
        <w:t>的规定。</w:t>
      </w:r>
    </w:p>
    <w:p>
      <w:pPr>
        <w:keepNext w:val="0"/>
        <w:keepLines/>
        <w:pageBreakBefore w:val="0"/>
        <w:widowControl w:val="0"/>
        <w:kinsoku/>
        <w:wordWrap/>
        <w:overflowPunct/>
        <w:topLinePunct w:val="0"/>
        <w:autoSpaceDE w:val="0"/>
        <w:autoSpaceDN w:val="0"/>
        <w:bidi w:val="0"/>
        <w:adjustRightInd w:val="0"/>
        <w:snapToGrid w:val="0"/>
        <w:spacing w:line="340" w:lineRule="exact"/>
        <w:jc w:val="center"/>
        <w:textAlignment w:val="auto"/>
        <w:rPr>
          <w:rFonts w:cs="黑体" w:asciiTheme="minorEastAsia" w:hAnsiTheme="minorEastAsia" w:eastAsiaTheme="minorEastAsia"/>
          <w:bCs/>
          <w:color w:val="000000" w:themeColor="text1"/>
          <w:spacing w:val="4"/>
          <w:kern w:val="0"/>
          <w14:textFill>
            <w14:solidFill>
              <w14:schemeClr w14:val="tx1"/>
            </w14:solidFill>
          </w14:textFill>
        </w:rPr>
      </w:pPr>
      <w:r>
        <w:rPr>
          <w:rFonts w:hint="eastAsia" w:cs="黑体" w:asciiTheme="minorEastAsia" w:hAnsiTheme="minorEastAsia" w:eastAsiaTheme="minorEastAsia"/>
          <w:bCs/>
          <w:color w:val="000000" w:themeColor="text1"/>
          <w:spacing w:val="4"/>
          <w:kern w:val="0"/>
          <w14:textFill>
            <w14:solidFill>
              <w14:schemeClr w14:val="tx1"/>
            </w14:solidFill>
          </w14:textFill>
        </w:rPr>
        <w:t>表4.0.1-1 水性橡胶复合高分子防水涂料的</w:t>
      </w:r>
      <w:r>
        <w:rPr>
          <w:rFonts w:hint="eastAsia" w:cs="黑体" w:asciiTheme="minorEastAsia" w:hAnsiTheme="minorEastAsia" w:eastAsiaTheme="minorEastAsia"/>
          <w:bCs/>
          <w:color w:val="000000" w:themeColor="text1"/>
          <w:spacing w:val="4"/>
          <w:kern w:val="0"/>
          <w:lang w:val="en-US" w:eastAsia="zh-CN"/>
          <w14:textFill>
            <w14:solidFill>
              <w14:schemeClr w14:val="tx1"/>
            </w14:solidFill>
          </w14:textFill>
        </w:rPr>
        <w:t>物理</w:t>
      </w:r>
      <w:r>
        <w:rPr>
          <w:rFonts w:hint="eastAsia" w:cs="黑体" w:asciiTheme="minorEastAsia" w:hAnsiTheme="minorEastAsia" w:eastAsiaTheme="minorEastAsia"/>
          <w:bCs/>
          <w:color w:val="000000" w:themeColor="text1"/>
          <w:spacing w:val="4"/>
          <w:kern w:val="0"/>
          <w14:textFill>
            <w14:solidFill>
              <w14:schemeClr w14:val="tx1"/>
            </w14:solidFill>
          </w14:textFill>
        </w:rPr>
        <w:t>性能指标</w:t>
      </w:r>
    </w:p>
    <w:tbl>
      <w:tblPr>
        <w:tblStyle w:val="12"/>
        <w:tblW w:w="922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1698"/>
        <w:gridCol w:w="1769"/>
        <w:gridCol w:w="1100"/>
        <w:gridCol w:w="4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序号</w:t>
            </w:r>
          </w:p>
        </w:tc>
        <w:tc>
          <w:tcPr>
            <w:tcW w:w="4567" w:type="dxa"/>
            <w:gridSpan w:val="3"/>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项目</w:t>
            </w:r>
          </w:p>
        </w:tc>
        <w:tc>
          <w:tcPr>
            <w:tcW w:w="4012" w:type="dxa"/>
            <w:noWrap w:val="0"/>
            <w:vAlign w:val="center"/>
          </w:tcPr>
          <w:p>
            <w:pPr>
              <w:widowControl/>
              <w:jc w:val="center"/>
              <w:rPr>
                <w:rFonts w:ascii="宋体" w:hAnsi="宋体"/>
                <w:color w:val="000000"/>
                <w:kern w:val="0"/>
                <w:sz w:val="18"/>
                <w:szCs w:val="18"/>
              </w:rPr>
            </w:pPr>
            <w:r>
              <w:rPr>
                <w:rFonts w:hint="eastAsia" w:ascii="宋体" w:hAnsi="宋体"/>
                <w:color w:val="000000"/>
                <w:kern w:val="0"/>
                <w:sz w:val="18"/>
                <w:szCs w:val="18"/>
              </w:rPr>
              <w:t>技术</w:t>
            </w:r>
            <w:r>
              <w:rPr>
                <w:rFonts w:ascii="宋体" w:hAnsi="宋体"/>
                <w:color w:val="000000"/>
                <w:kern w:val="0"/>
                <w:sz w:val="18"/>
                <w:szCs w:val="18"/>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1</w:t>
            </w:r>
          </w:p>
        </w:tc>
        <w:tc>
          <w:tcPr>
            <w:tcW w:w="4567" w:type="dxa"/>
            <w:gridSpan w:val="3"/>
            <w:noWrap w:val="0"/>
            <w:vAlign w:val="center"/>
          </w:tcPr>
          <w:p>
            <w:pPr>
              <w:ind w:firstLine="90" w:firstLineChars="50"/>
              <w:jc w:val="center"/>
              <w:rPr>
                <w:rFonts w:ascii="宋体" w:hAnsi="宋体"/>
                <w:sz w:val="18"/>
                <w:szCs w:val="18"/>
              </w:rPr>
            </w:pPr>
            <w:r>
              <w:rPr>
                <w:rFonts w:hint="eastAsia" w:ascii="宋体" w:hAnsi="宋体"/>
                <w:sz w:val="18"/>
                <w:szCs w:val="18"/>
              </w:rPr>
              <w:t>表干时间/h</w:t>
            </w:r>
          </w:p>
        </w:tc>
        <w:tc>
          <w:tcPr>
            <w:tcW w:w="4012" w:type="dxa"/>
            <w:noWrap w:val="0"/>
            <w:vAlign w:val="center"/>
          </w:tcPr>
          <w:p>
            <w:pPr>
              <w:jc w:val="center"/>
              <w:rPr>
                <w:rFonts w:ascii="宋体" w:hAnsi="宋体"/>
                <w:kern w:val="0"/>
                <w:sz w:val="18"/>
                <w:szCs w:val="18"/>
              </w:rPr>
            </w:pPr>
            <w:r>
              <w:rPr>
                <w:rFonts w:hint="eastAsia" w:ascii="宋体" w:hAnsi="宋体"/>
                <w:kern w:val="0"/>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2</w:t>
            </w:r>
          </w:p>
        </w:tc>
        <w:tc>
          <w:tcPr>
            <w:tcW w:w="4567" w:type="dxa"/>
            <w:gridSpan w:val="3"/>
            <w:noWrap w:val="0"/>
            <w:vAlign w:val="center"/>
          </w:tcPr>
          <w:p>
            <w:pPr>
              <w:ind w:firstLine="90" w:firstLineChars="50"/>
              <w:jc w:val="center"/>
              <w:rPr>
                <w:rFonts w:ascii="宋体" w:hAnsi="宋体"/>
                <w:sz w:val="18"/>
                <w:szCs w:val="18"/>
              </w:rPr>
            </w:pPr>
            <w:r>
              <w:rPr>
                <w:rFonts w:hint="eastAsia" w:ascii="宋体" w:hAnsi="宋体"/>
                <w:sz w:val="18"/>
                <w:szCs w:val="18"/>
              </w:rPr>
              <w:t>实干时间/h</w:t>
            </w:r>
          </w:p>
        </w:tc>
        <w:tc>
          <w:tcPr>
            <w:tcW w:w="4012" w:type="dxa"/>
            <w:noWrap w:val="0"/>
            <w:vAlign w:val="center"/>
          </w:tcPr>
          <w:p>
            <w:pPr>
              <w:jc w:val="center"/>
              <w:rPr>
                <w:rFonts w:ascii="宋体" w:hAnsi="宋体"/>
                <w:kern w:val="0"/>
                <w:sz w:val="18"/>
                <w:szCs w:val="18"/>
              </w:rPr>
            </w:pPr>
            <w:r>
              <w:rPr>
                <w:rFonts w:hint="eastAsia" w:ascii="宋体" w:hAnsi="宋体"/>
                <w:kern w:val="0"/>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3</w:t>
            </w:r>
          </w:p>
        </w:tc>
        <w:tc>
          <w:tcPr>
            <w:tcW w:w="4567" w:type="dxa"/>
            <w:gridSpan w:val="3"/>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固体含量/%</w:t>
            </w:r>
          </w:p>
        </w:tc>
        <w:tc>
          <w:tcPr>
            <w:tcW w:w="4012"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4</w:t>
            </w:r>
          </w:p>
        </w:tc>
        <w:tc>
          <w:tcPr>
            <w:tcW w:w="4567" w:type="dxa"/>
            <w:gridSpan w:val="3"/>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耐热性（90℃，5h）</w:t>
            </w:r>
          </w:p>
        </w:tc>
        <w:tc>
          <w:tcPr>
            <w:tcW w:w="4012" w:type="dxa"/>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无流淌、滑动、滴落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color w:val="000000"/>
                <w:kern w:val="0"/>
                <w:sz w:val="18"/>
                <w:szCs w:val="18"/>
              </w:rPr>
            </w:pPr>
            <w:r>
              <w:rPr>
                <w:rFonts w:ascii="宋体" w:hAnsi="宋体"/>
                <w:kern w:val="0"/>
                <w:sz w:val="18"/>
                <w:szCs w:val="18"/>
              </w:rPr>
              <w:t>5</w:t>
            </w:r>
          </w:p>
        </w:tc>
        <w:tc>
          <w:tcPr>
            <w:tcW w:w="4567" w:type="dxa"/>
            <w:gridSpan w:val="3"/>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低温柔性（-20℃）</w:t>
            </w:r>
          </w:p>
        </w:tc>
        <w:tc>
          <w:tcPr>
            <w:tcW w:w="4012" w:type="dxa"/>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无裂纹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6</w:t>
            </w:r>
          </w:p>
        </w:tc>
        <w:tc>
          <w:tcPr>
            <w:tcW w:w="4567" w:type="dxa"/>
            <w:gridSpan w:val="3"/>
            <w:noWrap w:val="0"/>
            <w:vAlign w:val="center"/>
          </w:tcPr>
          <w:p>
            <w:pPr>
              <w:widowControl/>
              <w:ind w:firstLine="105"/>
              <w:jc w:val="center"/>
              <w:rPr>
                <w:rFonts w:ascii="宋体" w:hAnsi="宋体"/>
                <w:kern w:val="0"/>
                <w:sz w:val="18"/>
                <w:szCs w:val="18"/>
              </w:rPr>
            </w:pPr>
            <w:r>
              <w:rPr>
                <w:rFonts w:ascii="宋体" w:hAnsi="宋体"/>
                <w:kern w:val="0"/>
                <w:sz w:val="18"/>
                <w:szCs w:val="18"/>
              </w:rPr>
              <w:t>不透水性</w:t>
            </w:r>
            <w:r>
              <w:rPr>
                <w:rFonts w:hint="eastAsia" w:ascii="宋体" w:hAnsi="宋体"/>
                <w:kern w:val="0"/>
                <w:sz w:val="18"/>
                <w:szCs w:val="18"/>
              </w:rPr>
              <w:t>（</w:t>
            </w:r>
            <w:r>
              <w:rPr>
                <w:rFonts w:ascii="宋体" w:hAnsi="宋体"/>
                <w:kern w:val="0"/>
                <w:sz w:val="18"/>
                <w:szCs w:val="18"/>
              </w:rPr>
              <w:t>0.</w:t>
            </w:r>
            <w:r>
              <w:rPr>
                <w:rFonts w:hint="eastAsia" w:ascii="宋体" w:hAnsi="宋体"/>
                <w:kern w:val="0"/>
                <w:sz w:val="18"/>
                <w:szCs w:val="18"/>
              </w:rPr>
              <w:t>3</w:t>
            </w:r>
            <w:r>
              <w:rPr>
                <w:rFonts w:ascii="宋体" w:hAnsi="宋体"/>
                <w:kern w:val="0"/>
                <w:sz w:val="18"/>
                <w:szCs w:val="18"/>
              </w:rPr>
              <w:t>MPa，30min</w:t>
            </w:r>
            <w:r>
              <w:rPr>
                <w:rFonts w:hint="eastAsia" w:ascii="宋体" w:hAnsi="宋体"/>
                <w:kern w:val="0"/>
                <w:sz w:val="18"/>
                <w:szCs w:val="18"/>
              </w:rPr>
              <w:t>）</w:t>
            </w:r>
          </w:p>
        </w:tc>
        <w:tc>
          <w:tcPr>
            <w:tcW w:w="4012" w:type="dxa"/>
            <w:noWrap w:val="0"/>
            <w:vAlign w:val="center"/>
          </w:tcPr>
          <w:p>
            <w:pPr>
              <w:widowControl/>
              <w:jc w:val="center"/>
              <w:rPr>
                <w:rFonts w:ascii="宋体" w:hAnsi="宋体"/>
                <w:kern w:val="0"/>
                <w:sz w:val="18"/>
                <w:szCs w:val="18"/>
              </w:rPr>
            </w:pPr>
            <w:r>
              <w:rPr>
                <w:rFonts w:ascii="宋体" w:hAnsi="宋体"/>
                <w:kern w:val="0"/>
                <w:sz w:val="18"/>
                <w:szCs w:val="18"/>
              </w:rPr>
              <w:t>不透水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7</w:t>
            </w:r>
          </w:p>
        </w:tc>
        <w:tc>
          <w:tcPr>
            <w:tcW w:w="4567" w:type="dxa"/>
            <w:gridSpan w:val="3"/>
            <w:noWrap w:val="0"/>
            <w:vAlign w:val="center"/>
          </w:tcPr>
          <w:p>
            <w:pPr>
              <w:widowControl/>
              <w:ind w:firstLine="105"/>
              <w:jc w:val="center"/>
              <w:rPr>
                <w:rFonts w:hint="eastAsia" w:ascii="宋体" w:hAnsi="宋体"/>
                <w:kern w:val="0"/>
                <w:sz w:val="18"/>
                <w:szCs w:val="18"/>
              </w:rPr>
            </w:pPr>
            <w:r>
              <w:rPr>
                <w:rFonts w:hint="eastAsia" w:ascii="宋体" w:hAnsi="宋体"/>
                <w:kern w:val="0"/>
                <w:sz w:val="18"/>
                <w:szCs w:val="18"/>
              </w:rPr>
              <w:t>抗窜水性/0.6MPa</w:t>
            </w:r>
          </w:p>
        </w:tc>
        <w:tc>
          <w:tcPr>
            <w:tcW w:w="4012"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无窜水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restart"/>
            <w:noWrap w:val="0"/>
            <w:vAlign w:val="center"/>
          </w:tcPr>
          <w:p>
            <w:pPr>
              <w:widowControl/>
              <w:jc w:val="center"/>
              <w:rPr>
                <w:rFonts w:ascii="宋体" w:hAnsi="宋体"/>
                <w:color w:val="000000"/>
                <w:kern w:val="0"/>
                <w:sz w:val="18"/>
                <w:szCs w:val="18"/>
              </w:rPr>
            </w:pPr>
            <w:r>
              <w:rPr>
                <w:rFonts w:hint="eastAsia" w:ascii="宋体" w:hAnsi="宋体"/>
                <w:kern w:val="0"/>
                <w:sz w:val="18"/>
                <w:szCs w:val="18"/>
              </w:rPr>
              <w:t>8</w:t>
            </w:r>
          </w:p>
        </w:tc>
        <w:tc>
          <w:tcPr>
            <w:tcW w:w="1698" w:type="dxa"/>
            <w:vMerge w:val="restart"/>
            <w:noWrap w:val="0"/>
            <w:vAlign w:val="center"/>
          </w:tcPr>
          <w:p>
            <w:pPr>
              <w:widowControl/>
              <w:ind w:firstLine="105"/>
              <w:jc w:val="center"/>
              <w:rPr>
                <w:rFonts w:hint="eastAsia" w:ascii="宋体" w:hAnsi="宋体"/>
                <w:color w:val="000000"/>
                <w:kern w:val="0"/>
                <w:sz w:val="18"/>
                <w:szCs w:val="18"/>
              </w:rPr>
            </w:pPr>
            <w:r>
              <w:rPr>
                <w:rFonts w:ascii="宋体" w:hAnsi="宋体"/>
                <w:color w:val="000000"/>
                <w:kern w:val="0"/>
                <w:sz w:val="18"/>
                <w:szCs w:val="18"/>
              </w:rPr>
              <w:t>粘结强度</w:t>
            </w:r>
            <w:r>
              <w:rPr>
                <w:rFonts w:ascii="宋体" w:hAnsi="宋体"/>
                <w:kern w:val="0"/>
                <w:sz w:val="18"/>
                <w:szCs w:val="18"/>
              </w:rPr>
              <w:t>/MPa</w:t>
            </w:r>
          </w:p>
        </w:tc>
        <w:tc>
          <w:tcPr>
            <w:tcW w:w="1769" w:type="dxa"/>
            <w:vMerge w:val="restart"/>
            <w:noWrap w:val="0"/>
            <w:vAlign w:val="center"/>
          </w:tcPr>
          <w:p>
            <w:pPr>
              <w:widowControl/>
              <w:jc w:val="center"/>
              <w:rPr>
                <w:rFonts w:ascii="宋体" w:hAnsi="宋体"/>
                <w:color w:val="000000"/>
                <w:kern w:val="0"/>
                <w:sz w:val="18"/>
                <w:szCs w:val="18"/>
              </w:rPr>
            </w:pPr>
            <w:r>
              <w:rPr>
                <w:rFonts w:ascii="宋体" w:hAnsi="宋体"/>
                <w:color w:val="000000"/>
                <w:sz w:val="18"/>
                <w:szCs w:val="18"/>
              </w:rPr>
              <w:t>与水泥砂浆基面</w:t>
            </w:r>
          </w:p>
        </w:tc>
        <w:tc>
          <w:tcPr>
            <w:tcW w:w="1100" w:type="dxa"/>
            <w:noWrap w:val="0"/>
            <w:vAlign w:val="center"/>
          </w:tcPr>
          <w:p>
            <w:pPr>
              <w:ind w:left="33"/>
              <w:jc w:val="center"/>
              <w:rPr>
                <w:rFonts w:hint="eastAsia" w:ascii="宋体" w:hAnsi="宋体"/>
                <w:color w:val="000000"/>
                <w:kern w:val="0"/>
                <w:sz w:val="18"/>
                <w:szCs w:val="18"/>
              </w:rPr>
            </w:pPr>
            <w:r>
              <w:rPr>
                <w:rFonts w:hint="eastAsia" w:ascii="宋体" w:hAnsi="宋体"/>
                <w:color w:val="000000"/>
                <w:kern w:val="0"/>
                <w:sz w:val="18"/>
                <w:szCs w:val="18"/>
              </w:rPr>
              <w:t>无处理</w:t>
            </w:r>
          </w:p>
        </w:tc>
        <w:tc>
          <w:tcPr>
            <w:tcW w:w="4012" w:type="dxa"/>
            <w:vMerge w:val="restart"/>
            <w:noWrap w:val="0"/>
            <w:vAlign w:val="center"/>
          </w:tcPr>
          <w:p>
            <w:pPr>
              <w:widowControl/>
              <w:jc w:val="center"/>
              <w:rPr>
                <w:rFonts w:ascii="宋体" w:hAnsi="宋体"/>
                <w:color w:val="000000"/>
                <w:kern w:val="0"/>
                <w:sz w:val="18"/>
                <w:szCs w:val="18"/>
              </w:rPr>
            </w:pPr>
            <w:r>
              <w:rPr>
                <w:rFonts w:hint="eastAsia" w:ascii="宋体" w:hAnsi="宋体"/>
                <w:kern w:val="0"/>
                <w:sz w:val="18"/>
                <w:szCs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continue"/>
            <w:noWrap w:val="0"/>
            <w:vAlign w:val="center"/>
          </w:tcPr>
          <w:p>
            <w:pPr>
              <w:widowControl/>
              <w:jc w:val="center"/>
              <w:rPr>
                <w:rFonts w:hint="eastAsia" w:ascii="宋体" w:hAnsi="宋体"/>
                <w:kern w:val="0"/>
                <w:sz w:val="18"/>
                <w:szCs w:val="18"/>
              </w:rPr>
            </w:pPr>
          </w:p>
        </w:tc>
        <w:tc>
          <w:tcPr>
            <w:tcW w:w="1698" w:type="dxa"/>
            <w:vMerge w:val="continue"/>
            <w:noWrap w:val="0"/>
            <w:vAlign w:val="center"/>
          </w:tcPr>
          <w:p>
            <w:pPr>
              <w:widowControl/>
              <w:ind w:firstLine="105"/>
              <w:jc w:val="center"/>
              <w:rPr>
                <w:rFonts w:ascii="宋体" w:hAnsi="宋体"/>
                <w:color w:val="000000"/>
                <w:kern w:val="0"/>
                <w:sz w:val="18"/>
                <w:szCs w:val="18"/>
              </w:rPr>
            </w:pPr>
          </w:p>
        </w:tc>
        <w:tc>
          <w:tcPr>
            <w:tcW w:w="1769" w:type="dxa"/>
            <w:vMerge w:val="continue"/>
            <w:noWrap w:val="0"/>
            <w:vAlign w:val="center"/>
          </w:tcPr>
          <w:p>
            <w:pPr>
              <w:widowControl/>
              <w:jc w:val="center"/>
              <w:rPr>
                <w:rFonts w:ascii="宋体" w:hAnsi="宋体"/>
                <w:color w:val="000000"/>
                <w:sz w:val="18"/>
                <w:szCs w:val="18"/>
              </w:rPr>
            </w:pPr>
          </w:p>
        </w:tc>
        <w:tc>
          <w:tcPr>
            <w:tcW w:w="1100" w:type="dxa"/>
            <w:noWrap w:val="0"/>
            <w:vAlign w:val="center"/>
          </w:tcPr>
          <w:p>
            <w:pPr>
              <w:widowControl/>
              <w:jc w:val="center"/>
              <w:rPr>
                <w:rFonts w:hint="eastAsia" w:ascii="宋体" w:hAnsi="宋体"/>
                <w:color w:val="000000"/>
                <w:sz w:val="18"/>
                <w:szCs w:val="18"/>
              </w:rPr>
            </w:pPr>
            <w:r>
              <w:rPr>
                <w:rFonts w:hint="eastAsia" w:ascii="宋体" w:hAnsi="宋体"/>
                <w:color w:val="000000"/>
                <w:sz w:val="18"/>
                <w:szCs w:val="18"/>
              </w:rPr>
              <w:t>浸水处理</w:t>
            </w:r>
          </w:p>
        </w:tc>
        <w:tc>
          <w:tcPr>
            <w:tcW w:w="4012" w:type="dxa"/>
            <w:vMerge w:val="continue"/>
            <w:noWrap w:val="0"/>
            <w:vAlign w:val="center"/>
          </w:tcPr>
          <w:p>
            <w:pPr>
              <w:widowControl/>
              <w:jc w:val="center"/>
              <w:rPr>
                <w:rFonts w:hint="eastAsia" w:ascii="宋体" w:hAnsi="宋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continue"/>
            <w:noWrap w:val="0"/>
            <w:vAlign w:val="center"/>
          </w:tcPr>
          <w:p>
            <w:pPr>
              <w:widowControl/>
              <w:jc w:val="center"/>
              <w:rPr>
                <w:rFonts w:ascii="宋体" w:hAnsi="宋体"/>
                <w:color w:val="000000"/>
                <w:kern w:val="0"/>
                <w:sz w:val="18"/>
                <w:szCs w:val="18"/>
              </w:rPr>
            </w:pPr>
          </w:p>
        </w:tc>
        <w:tc>
          <w:tcPr>
            <w:tcW w:w="1698" w:type="dxa"/>
            <w:vMerge w:val="continue"/>
            <w:noWrap w:val="0"/>
            <w:vAlign w:val="center"/>
          </w:tcPr>
          <w:p>
            <w:pPr>
              <w:widowControl/>
              <w:ind w:firstLine="105"/>
              <w:jc w:val="center"/>
              <w:rPr>
                <w:rFonts w:ascii="宋体" w:hAnsi="宋体"/>
                <w:color w:val="000000"/>
                <w:kern w:val="0"/>
                <w:sz w:val="18"/>
                <w:szCs w:val="18"/>
              </w:rPr>
            </w:pPr>
          </w:p>
        </w:tc>
        <w:tc>
          <w:tcPr>
            <w:tcW w:w="2869" w:type="dxa"/>
            <w:gridSpan w:val="2"/>
            <w:noWrap w:val="0"/>
            <w:vAlign w:val="center"/>
          </w:tcPr>
          <w:p>
            <w:pPr>
              <w:widowControl/>
              <w:jc w:val="center"/>
              <w:rPr>
                <w:rFonts w:hint="eastAsia" w:ascii="宋体" w:hAnsi="宋体"/>
                <w:sz w:val="18"/>
                <w:szCs w:val="18"/>
              </w:rPr>
            </w:pPr>
            <w:r>
              <w:rPr>
                <w:rFonts w:hint="eastAsia" w:ascii="宋体" w:hAnsi="宋体"/>
                <w:sz w:val="18"/>
                <w:szCs w:val="18"/>
              </w:rPr>
              <w:t>与金属</w:t>
            </w:r>
            <w:r>
              <w:rPr>
                <w:rFonts w:ascii="宋体" w:hAnsi="宋体"/>
                <w:color w:val="000000"/>
                <w:sz w:val="18"/>
                <w:szCs w:val="18"/>
              </w:rPr>
              <w:t>基面</w:t>
            </w:r>
          </w:p>
        </w:tc>
        <w:tc>
          <w:tcPr>
            <w:tcW w:w="4012" w:type="dxa"/>
            <w:vMerge w:val="continue"/>
            <w:noWrap w:val="0"/>
            <w:vAlign w:val="center"/>
          </w:tcPr>
          <w:p>
            <w:pPr>
              <w:widowControl/>
              <w:jc w:val="center"/>
              <w:rPr>
                <w:rFonts w:hint="eastAsia" w:ascii="宋体" w:hAnsi="宋体"/>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9</w:t>
            </w:r>
          </w:p>
        </w:tc>
        <w:tc>
          <w:tcPr>
            <w:tcW w:w="4567" w:type="dxa"/>
            <w:gridSpan w:val="3"/>
            <w:noWrap w:val="0"/>
            <w:vAlign w:val="center"/>
          </w:tcPr>
          <w:p>
            <w:pPr>
              <w:widowControl/>
              <w:ind w:firstLine="105"/>
              <w:jc w:val="center"/>
              <w:rPr>
                <w:rFonts w:hint="eastAsia" w:ascii="宋体" w:hAnsi="宋体"/>
                <w:kern w:val="0"/>
                <w:sz w:val="18"/>
                <w:szCs w:val="18"/>
              </w:rPr>
            </w:pPr>
            <w:r>
              <w:rPr>
                <w:rFonts w:hint="eastAsia" w:ascii="宋体" w:hAnsi="宋体"/>
                <w:sz w:val="18"/>
                <w:szCs w:val="18"/>
              </w:rPr>
              <w:t>应力松弛/</w:t>
            </w:r>
            <w:r>
              <w:rPr>
                <w:rFonts w:hint="eastAsia" w:ascii="宋体" w:hAnsi="宋体"/>
                <w:kern w:val="0"/>
                <w:sz w:val="18"/>
                <w:szCs w:val="18"/>
              </w:rPr>
              <w:t>%</w:t>
            </w:r>
          </w:p>
        </w:tc>
        <w:tc>
          <w:tcPr>
            <w:tcW w:w="4012" w:type="dxa"/>
            <w:noWrap w:val="0"/>
            <w:vAlign w:val="center"/>
          </w:tcPr>
          <w:p>
            <w:pPr>
              <w:widowControl/>
              <w:jc w:val="center"/>
              <w:rPr>
                <w:rFonts w:ascii="宋体" w:hAnsi="宋体"/>
                <w:color w:val="000000"/>
                <w:kern w:val="0"/>
                <w:sz w:val="18"/>
                <w:szCs w:val="18"/>
              </w:rPr>
            </w:pPr>
            <w:r>
              <w:rPr>
                <w:rFonts w:hint="eastAsia" w:ascii="宋体" w:hAnsi="宋体"/>
                <w:kern w:val="0"/>
                <w:sz w:val="18"/>
                <w:szCs w:val="18"/>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kern w:val="0"/>
                <w:sz w:val="18"/>
                <w:szCs w:val="18"/>
              </w:rPr>
            </w:pPr>
            <w:r>
              <w:rPr>
                <w:rFonts w:hint="eastAsia" w:ascii="宋体" w:hAnsi="宋体"/>
                <w:kern w:val="0"/>
                <w:sz w:val="18"/>
                <w:szCs w:val="18"/>
              </w:rPr>
              <w:t>10</w:t>
            </w:r>
          </w:p>
        </w:tc>
        <w:tc>
          <w:tcPr>
            <w:tcW w:w="4567" w:type="dxa"/>
            <w:gridSpan w:val="3"/>
            <w:noWrap w:val="0"/>
            <w:vAlign w:val="center"/>
          </w:tcPr>
          <w:p>
            <w:pPr>
              <w:jc w:val="center"/>
              <w:rPr>
                <w:rFonts w:ascii="宋体" w:hAnsi="宋体"/>
                <w:sz w:val="18"/>
                <w:szCs w:val="18"/>
              </w:rPr>
            </w:pPr>
            <w:r>
              <w:rPr>
                <w:rFonts w:hint="eastAsia" w:ascii="宋体" w:hAnsi="宋体"/>
                <w:sz w:val="18"/>
                <w:szCs w:val="18"/>
              </w:rPr>
              <w:t>接缝变形能力</w:t>
            </w:r>
          </w:p>
        </w:tc>
        <w:tc>
          <w:tcPr>
            <w:tcW w:w="4012" w:type="dxa"/>
            <w:noWrap w:val="0"/>
            <w:vAlign w:val="center"/>
          </w:tcPr>
          <w:p>
            <w:pPr>
              <w:widowControl/>
              <w:jc w:val="center"/>
              <w:rPr>
                <w:rFonts w:ascii="宋体" w:hAnsi="宋体"/>
                <w:color w:val="000000"/>
                <w:kern w:val="0"/>
                <w:sz w:val="18"/>
                <w:szCs w:val="18"/>
              </w:rPr>
            </w:pPr>
            <w:r>
              <w:rPr>
                <w:rFonts w:hint="eastAsia" w:ascii="宋体" w:hAnsi="宋体"/>
                <w:sz w:val="18"/>
                <w:szCs w:val="18"/>
              </w:rPr>
              <w:t>1000次循环无破坏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ascii="宋体" w:hAnsi="宋体"/>
                <w:kern w:val="0"/>
                <w:sz w:val="18"/>
                <w:szCs w:val="18"/>
              </w:rPr>
            </w:pPr>
            <w:r>
              <w:rPr>
                <w:rFonts w:hint="eastAsia" w:ascii="宋体" w:hAnsi="宋体"/>
                <w:kern w:val="0"/>
                <w:sz w:val="18"/>
                <w:szCs w:val="18"/>
              </w:rPr>
              <w:t>11</w:t>
            </w:r>
          </w:p>
        </w:tc>
        <w:tc>
          <w:tcPr>
            <w:tcW w:w="4567" w:type="dxa"/>
            <w:gridSpan w:val="3"/>
            <w:noWrap w:val="0"/>
            <w:vAlign w:val="center"/>
          </w:tcPr>
          <w:p>
            <w:pPr>
              <w:jc w:val="center"/>
              <w:rPr>
                <w:rFonts w:ascii="宋体" w:hAnsi="宋体"/>
                <w:sz w:val="18"/>
                <w:szCs w:val="18"/>
              </w:rPr>
            </w:pPr>
            <w:r>
              <w:rPr>
                <w:rFonts w:hint="eastAsia" w:ascii="宋体" w:hAnsi="宋体"/>
                <w:sz w:val="18"/>
                <w:szCs w:val="18"/>
              </w:rPr>
              <w:t>桥接裂缝能力/mm</w:t>
            </w:r>
          </w:p>
        </w:tc>
        <w:tc>
          <w:tcPr>
            <w:tcW w:w="4012"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w:t>
            </w:r>
            <w:r>
              <w:rPr>
                <w:rFonts w:hint="eastAsia" w:ascii="宋体" w:hAnsi="宋体"/>
                <w:color w:val="000000"/>
                <w:kern w:val="0"/>
                <w:sz w:val="18"/>
                <w:szCs w:val="18"/>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restart"/>
            <w:noWrap w:val="0"/>
            <w:vAlign w:val="center"/>
          </w:tcPr>
          <w:p>
            <w:pPr>
              <w:widowControl/>
              <w:jc w:val="center"/>
              <w:rPr>
                <w:rFonts w:ascii="宋体" w:hAnsi="宋体"/>
                <w:kern w:val="0"/>
                <w:sz w:val="18"/>
                <w:szCs w:val="18"/>
              </w:rPr>
            </w:pPr>
            <w:r>
              <w:rPr>
                <w:rFonts w:hint="eastAsia" w:ascii="宋体" w:hAnsi="宋体"/>
                <w:kern w:val="0"/>
                <w:sz w:val="18"/>
                <w:szCs w:val="18"/>
              </w:rPr>
              <w:t>12</w:t>
            </w:r>
          </w:p>
        </w:tc>
        <w:tc>
          <w:tcPr>
            <w:tcW w:w="1698" w:type="dxa"/>
            <w:vMerge w:val="restart"/>
            <w:noWrap w:val="0"/>
            <w:vAlign w:val="center"/>
          </w:tcPr>
          <w:p>
            <w:pPr>
              <w:widowControl/>
              <w:jc w:val="center"/>
              <w:rPr>
                <w:rFonts w:hint="eastAsia" w:ascii="宋体" w:hAnsi="宋体"/>
                <w:kern w:val="0"/>
                <w:sz w:val="18"/>
                <w:szCs w:val="18"/>
              </w:rPr>
            </w:pPr>
            <w:r>
              <w:rPr>
                <w:rFonts w:ascii="宋体" w:hAnsi="宋体"/>
                <w:kern w:val="0"/>
                <w:sz w:val="18"/>
                <w:szCs w:val="18"/>
              </w:rPr>
              <w:t>热老化</w:t>
            </w:r>
          </w:p>
          <w:p>
            <w:pPr>
              <w:widowControl/>
              <w:jc w:val="center"/>
              <w:rPr>
                <w:rFonts w:ascii="宋体" w:hAnsi="宋体"/>
                <w:kern w:val="0"/>
                <w:sz w:val="18"/>
                <w:szCs w:val="18"/>
              </w:rPr>
            </w:pPr>
            <w:r>
              <w:rPr>
                <w:rFonts w:ascii="宋体" w:hAnsi="宋体"/>
                <w:kern w:val="0"/>
                <w:sz w:val="18"/>
                <w:szCs w:val="18"/>
              </w:rPr>
              <w:t>（70</w:t>
            </w:r>
            <w:r>
              <w:rPr>
                <w:rFonts w:hint="eastAsia" w:ascii="宋体" w:hAnsi="宋体"/>
                <w:kern w:val="0"/>
                <w:sz w:val="18"/>
                <w:szCs w:val="18"/>
              </w:rPr>
              <w:t>℃，</w:t>
            </w:r>
            <w:r>
              <w:rPr>
                <w:rFonts w:ascii="宋体" w:hAnsi="宋体"/>
                <w:kern w:val="0"/>
                <w:sz w:val="18"/>
                <w:szCs w:val="18"/>
              </w:rPr>
              <w:t>168h）</w:t>
            </w:r>
          </w:p>
        </w:tc>
        <w:tc>
          <w:tcPr>
            <w:tcW w:w="2869" w:type="dxa"/>
            <w:gridSpan w:val="2"/>
            <w:noWrap w:val="0"/>
            <w:vAlign w:val="center"/>
          </w:tcPr>
          <w:p>
            <w:pPr>
              <w:widowControl/>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color w:val="000000"/>
                <w:kern w:val="0"/>
                <w:sz w:val="18"/>
                <w:szCs w:val="18"/>
              </w:rPr>
              <w:t>-</w:t>
            </w:r>
            <w:r>
              <w:rPr>
                <w:rFonts w:hint="eastAsia" w:ascii="宋体" w:hAnsi="宋体"/>
                <w:color w:val="000000"/>
                <w:kern w:val="0"/>
                <w:sz w:val="18"/>
                <w:szCs w:val="18"/>
              </w:rPr>
              <w:t>15</w:t>
            </w:r>
            <w:r>
              <w:rPr>
                <w:rFonts w:hint="eastAsia" w:ascii="宋体" w:hAnsi="宋体" w:cs="宋体"/>
                <w:color w:val="000000"/>
                <w:kern w:val="0"/>
                <w:sz w:val="18"/>
                <w:szCs w:val="18"/>
              </w:rPr>
              <w:t>℃</w:t>
            </w:r>
            <w:r>
              <w:rPr>
                <w:rFonts w:hint="eastAsia" w:ascii="宋体" w:hAnsi="宋体"/>
                <w:color w:val="000000"/>
                <w:kern w:val="0"/>
                <w:sz w:val="18"/>
                <w:szCs w:val="18"/>
              </w:rPr>
              <w:t>）</w:t>
            </w:r>
          </w:p>
        </w:tc>
        <w:tc>
          <w:tcPr>
            <w:tcW w:w="4012" w:type="dxa"/>
            <w:noWrap w:val="0"/>
            <w:vAlign w:val="center"/>
          </w:tcPr>
          <w:p>
            <w:pPr>
              <w:widowControl/>
              <w:jc w:val="center"/>
              <w:rPr>
                <w:rFonts w:ascii="宋体" w:hAnsi="宋体"/>
                <w:color w:val="000000"/>
                <w:kern w:val="0"/>
                <w:sz w:val="18"/>
                <w:szCs w:val="18"/>
              </w:rPr>
            </w:pPr>
            <w:r>
              <w:rPr>
                <w:rFonts w:ascii="宋体" w:hAnsi="宋体"/>
                <w:color w:val="000000"/>
                <w:kern w:val="0"/>
                <w:sz w:val="18"/>
                <w:szCs w:val="18"/>
              </w:rPr>
              <w:t>无裂纹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continue"/>
            <w:noWrap w:val="0"/>
            <w:vAlign w:val="center"/>
          </w:tcPr>
          <w:p>
            <w:pPr>
              <w:widowControl/>
              <w:jc w:val="center"/>
              <w:rPr>
                <w:rFonts w:hint="eastAsia" w:ascii="宋体" w:hAnsi="宋体"/>
                <w:kern w:val="0"/>
                <w:sz w:val="18"/>
                <w:szCs w:val="18"/>
              </w:rPr>
            </w:pPr>
          </w:p>
        </w:tc>
        <w:tc>
          <w:tcPr>
            <w:tcW w:w="1698" w:type="dxa"/>
            <w:vMerge w:val="continue"/>
            <w:noWrap w:val="0"/>
            <w:vAlign w:val="center"/>
          </w:tcPr>
          <w:p>
            <w:pPr>
              <w:widowControl/>
              <w:ind w:left="-107" w:leftChars="-51" w:firstLine="105"/>
              <w:jc w:val="center"/>
              <w:rPr>
                <w:rFonts w:hint="eastAsia" w:ascii="宋体" w:hAnsi="宋体"/>
                <w:kern w:val="0"/>
                <w:sz w:val="18"/>
                <w:szCs w:val="18"/>
              </w:rPr>
            </w:pPr>
          </w:p>
        </w:tc>
        <w:tc>
          <w:tcPr>
            <w:tcW w:w="2869" w:type="dxa"/>
            <w:gridSpan w:val="2"/>
            <w:noWrap w:val="0"/>
            <w:vAlign w:val="center"/>
          </w:tcPr>
          <w:p>
            <w:pPr>
              <w:jc w:val="center"/>
              <w:rPr>
                <w:rFonts w:ascii="宋体" w:hAnsi="宋体"/>
                <w:sz w:val="18"/>
                <w:szCs w:val="18"/>
              </w:rPr>
            </w:pPr>
            <w:r>
              <w:rPr>
                <w:rFonts w:hint="eastAsia" w:ascii="宋体" w:hAnsi="宋体"/>
                <w:sz w:val="18"/>
                <w:szCs w:val="18"/>
              </w:rPr>
              <w:t>不透水性（0.3MPa，30min）</w:t>
            </w:r>
          </w:p>
        </w:tc>
        <w:tc>
          <w:tcPr>
            <w:tcW w:w="4012" w:type="dxa"/>
            <w:noWrap w:val="0"/>
            <w:vAlign w:val="center"/>
          </w:tcPr>
          <w:p>
            <w:pPr>
              <w:widowControl/>
              <w:jc w:val="center"/>
              <w:rPr>
                <w:rFonts w:hint="eastAsia" w:ascii="宋体" w:hAnsi="宋体"/>
                <w:kern w:val="0"/>
                <w:sz w:val="18"/>
                <w:szCs w:val="18"/>
              </w:rPr>
            </w:pPr>
            <w:r>
              <w:rPr>
                <w:rFonts w:hint="eastAsia" w:ascii="宋体" w:hAnsi="宋体"/>
                <w:color w:val="000000"/>
                <w:kern w:val="0"/>
                <w:sz w:val="18"/>
                <w:szCs w:val="18"/>
              </w:rPr>
              <w:t>不透水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restart"/>
            <w:noWrap w:val="0"/>
            <w:vAlign w:val="center"/>
          </w:tcPr>
          <w:p>
            <w:pPr>
              <w:jc w:val="center"/>
              <w:rPr>
                <w:rFonts w:ascii="宋体" w:hAnsi="宋体"/>
                <w:kern w:val="0"/>
                <w:sz w:val="18"/>
                <w:szCs w:val="18"/>
              </w:rPr>
            </w:pPr>
            <w:r>
              <w:rPr>
                <w:rFonts w:hint="eastAsia" w:ascii="宋体" w:hAnsi="宋体"/>
                <w:kern w:val="0"/>
                <w:sz w:val="18"/>
                <w:szCs w:val="18"/>
              </w:rPr>
              <w:t>13</w:t>
            </w:r>
          </w:p>
        </w:tc>
        <w:tc>
          <w:tcPr>
            <w:tcW w:w="1698" w:type="dxa"/>
            <w:vMerge w:val="restart"/>
            <w:noWrap w:val="0"/>
            <w:vAlign w:val="center"/>
          </w:tcPr>
          <w:p>
            <w:pPr>
              <w:jc w:val="center"/>
              <w:rPr>
                <w:rFonts w:ascii="宋体" w:hAnsi="宋体"/>
                <w:kern w:val="0"/>
                <w:sz w:val="18"/>
                <w:szCs w:val="18"/>
              </w:rPr>
            </w:pPr>
            <w:r>
              <w:rPr>
                <w:rFonts w:hint="eastAsia" w:ascii="宋体" w:hAnsi="宋体"/>
                <w:kern w:val="0"/>
                <w:sz w:val="18"/>
                <w:szCs w:val="18"/>
              </w:rPr>
              <w:t>碱处理</w:t>
            </w:r>
          </w:p>
        </w:tc>
        <w:tc>
          <w:tcPr>
            <w:tcW w:w="2869" w:type="dxa"/>
            <w:gridSpan w:val="2"/>
            <w:noWrap w:val="0"/>
            <w:vAlign w:val="center"/>
          </w:tcPr>
          <w:p>
            <w:pPr>
              <w:widowControl/>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kern w:val="0"/>
                <w:sz w:val="18"/>
                <w:szCs w:val="18"/>
              </w:rPr>
              <w:t>-</w:t>
            </w:r>
            <w:r>
              <w:rPr>
                <w:rFonts w:hint="eastAsia" w:ascii="宋体" w:hAnsi="宋体"/>
                <w:kern w:val="0"/>
                <w:sz w:val="18"/>
                <w:szCs w:val="18"/>
              </w:rPr>
              <w:t>15℃）</w:t>
            </w:r>
          </w:p>
        </w:tc>
        <w:tc>
          <w:tcPr>
            <w:tcW w:w="4012" w:type="dxa"/>
            <w:noWrap w:val="0"/>
            <w:vAlign w:val="center"/>
          </w:tcPr>
          <w:p>
            <w:pPr>
              <w:widowControl/>
              <w:jc w:val="center"/>
              <w:rPr>
                <w:rFonts w:ascii="宋体" w:hAnsi="宋体"/>
                <w:kern w:val="0"/>
                <w:sz w:val="18"/>
                <w:szCs w:val="18"/>
              </w:rPr>
            </w:pPr>
            <w:r>
              <w:rPr>
                <w:rFonts w:ascii="宋体" w:hAnsi="宋体"/>
                <w:kern w:val="0"/>
                <w:sz w:val="18"/>
                <w:szCs w:val="18"/>
              </w:rPr>
              <w:t>无裂纹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continue"/>
            <w:noWrap w:val="0"/>
            <w:vAlign w:val="center"/>
          </w:tcPr>
          <w:p>
            <w:pPr>
              <w:widowControl/>
              <w:jc w:val="center"/>
              <w:rPr>
                <w:rFonts w:hint="eastAsia" w:ascii="宋体" w:hAnsi="宋体"/>
                <w:kern w:val="0"/>
                <w:sz w:val="18"/>
                <w:szCs w:val="18"/>
              </w:rPr>
            </w:pPr>
          </w:p>
        </w:tc>
        <w:tc>
          <w:tcPr>
            <w:tcW w:w="1698" w:type="dxa"/>
            <w:vMerge w:val="continue"/>
            <w:noWrap w:val="0"/>
            <w:vAlign w:val="center"/>
          </w:tcPr>
          <w:p>
            <w:pPr>
              <w:widowControl/>
              <w:ind w:left="-107" w:leftChars="-51" w:firstLine="105"/>
              <w:jc w:val="center"/>
              <w:rPr>
                <w:rFonts w:hint="eastAsia" w:ascii="宋体" w:hAnsi="宋体"/>
                <w:kern w:val="0"/>
                <w:sz w:val="18"/>
                <w:szCs w:val="18"/>
              </w:rPr>
            </w:pPr>
          </w:p>
        </w:tc>
        <w:tc>
          <w:tcPr>
            <w:tcW w:w="2869" w:type="dxa"/>
            <w:gridSpan w:val="2"/>
            <w:noWrap w:val="0"/>
            <w:vAlign w:val="center"/>
          </w:tcPr>
          <w:p>
            <w:pPr>
              <w:widowControl/>
              <w:jc w:val="center"/>
              <w:rPr>
                <w:rFonts w:ascii="宋体" w:hAnsi="宋体"/>
                <w:kern w:val="0"/>
                <w:sz w:val="18"/>
                <w:szCs w:val="18"/>
              </w:rPr>
            </w:pPr>
            <w:r>
              <w:rPr>
                <w:rFonts w:hint="eastAsia" w:ascii="宋体" w:hAnsi="宋体"/>
                <w:kern w:val="0"/>
                <w:sz w:val="18"/>
                <w:szCs w:val="18"/>
              </w:rPr>
              <w:t>不透水性（0.3MPa，30min）</w:t>
            </w:r>
          </w:p>
        </w:tc>
        <w:tc>
          <w:tcPr>
            <w:tcW w:w="4012"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不透水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restart"/>
            <w:noWrap w:val="0"/>
            <w:vAlign w:val="center"/>
          </w:tcPr>
          <w:p>
            <w:pPr>
              <w:jc w:val="center"/>
              <w:rPr>
                <w:rFonts w:ascii="宋体" w:hAnsi="宋体"/>
                <w:kern w:val="0"/>
                <w:sz w:val="18"/>
                <w:szCs w:val="18"/>
              </w:rPr>
            </w:pPr>
            <w:r>
              <w:rPr>
                <w:rFonts w:hint="eastAsia" w:ascii="宋体" w:hAnsi="宋体"/>
                <w:kern w:val="0"/>
                <w:sz w:val="18"/>
                <w:szCs w:val="18"/>
              </w:rPr>
              <w:t>14</w:t>
            </w:r>
          </w:p>
        </w:tc>
        <w:tc>
          <w:tcPr>
            <w:tcW w:w="1698" w:type="dxa"/>
            <w:vMerge w:val="restart"/>
            <w:noWrap w:val="0"/>
            <w:vAlign w:val="center"/>
          </w:tcPr>
          <w:p>
            <w:pPr>
              <w:jc w:val="center"/>
              <w:rPr>
                <w:rFonts w:ascii="宋体" w:hAnsi="宋体"/>
                <w:kern w:val="0"/>
                <w:sz w:val="18"/>
                <w:szCs w:val="18"/>
              </w:rPr>
            </w:pPr>
            <w:r>
              <w:rPr>
                <w:rFonts w:hint="eastAsia" w:ascii="宋体" w:hAnsi="宋体"/>
                <w:kern w:val="0"/>
                <w:sz w:val="18"/>
                <w:szCs w:val="18"/>
              </w:rPr>
              <w:t>盐处理</w:t>
            </w:r>
          </w:p>
        </w:tc>
        <w:tc>
          <w:tcPr>
            <w:tcW w:w="2869" w:type="dxa"/>
            <w:gridSpan w:val="2"/>
            <w:noWrap w:val="0"/>
            <w:vAlign w:val="center"/>
          </w:tcPr>
          <w:p>
            <w:pPr>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kern w:val="0"/>
                <w:sz w:val="18"/>
                <w:szCs w:val="18"/>
              </w:rPr>
              <w:t>-</w:t>
            </w:r>
            <w:r>
              <w:rPr>
                <w:rFonts w:hint="eastAsia" w:ascii="宋体" w:hAnsi="宋体"/>
                <w:kern w:val="0"/>
                <w:sz w:val="18"/>
                <w:szCs w:val="18"/>
              </w:rPr>
              <w:t>15℃）</w:t>
            </w:r>
          </w:p>
        </w:tc>
        <w:tc>
          <w:tcPr>
            <w:tcW w:w="4012" w:type="dxa"/>
            <w:noWrap w:val="0"/>
            <w:vAlign w:val="center"/>
          </w:tcPr>
          <w:p>
            <w:pPr>
              <w:jc w:val="center"/>
              <w:rPr>
                <w:rFonts w:ascii="宋体" w:hAnsi="宋体"/>
                <w:kern w:val="0"/>
                <w:sz w:val="18"/>
                <w:szCs w:val="18"/>
              </w:rPr>
            </w:pPr>
            <w:r>
              <w:rPr>
                <w:rFonts w:ascii="宋体" w:hAnsi="宋体"/>
                <w:kern w:val="0"/>
                <w:sz w:val="18"/>
                <w:szCs w:val="18"/>
              </w:rPr>
              <w:t>无裂纹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vMerge w:val="continue"/>
            <w:noWrap w:val="0"/>
            <w:vAlign w:val="center"/>
          </w:tcPr>
          <w:p>
            <w:pPr>
              <w:widowControl/>
              <w:jc w:val="center"/>
              <w:rPr>
                <w:rFonts w:hint="eastAsia" w:ascii="宋体" w:hAnsi="宋体"/>
                <w:kern w:val="0"/>
                <w:sz w:val="18"/>
                <w:szCs w:val="18"/>
              </w:rPr>
            </w:pPr>
          </w:p>
        </w:tc>
        <w:tc>
          <w:tcPr>
            <w:tcW w:w="1698" w:type="dxa"/>
            <w:vMerge w:val="continue"/>
            <w:noWrap w:val="0"/>
            <w:vAlign w:val="center"/>
          </w:tcPr>
          <w:p>
            <w:pPr>
              <w:widowControl/>
              <w:ind w:left="-107" w:leftChars="-51" w:firstLine="105"/>
              <w:jc w:val="center"/>
              <w:rPr>
                <w:rFonts w:hint="eastAsia" w:ascii="宋体" w:hAnsi="宋体"/>
                <w:kern w:val="0"/>
                <w:sz w:val="18"/>
                <w:szCs w:val="18"/>
              </w:rPr>
            </w:pPr>
          </w:p>
        </w:tc>
        <w:tc>
          <w:tcPr>
            <w:tcW w:w="2869" w:type="dxa"/>
            <w:gridSpan w:val="2"/>
            <w:noWrap w:val="0"/>
            <w:vAlign w:val="center"/>
          </w:tcPr>
          <w:p>
            <w:pPr>
              <w:jc w:val="center"/>
              <w:rPr>
                <w:rFonts w:ascii="宋体" w:hAnsi="宋体"/>
                <w:kern w:val="0"/>
                <w:sz w:val="18"/>
                <w:szCs w:val="18"/>
              </w:rPr>
            </w:pPr>
            <w:r>
              <w:rPr>
                <w:rFonts w:hint="eastAsia" w:ascii="宋体" w:hAnsi="宋体"/>
                <w:kern w:val="0"/>
                <w:sz w:val="18"/>
                <w:szCs w:val="18"/>
              </w:rPr>
              <w:t>不透水性（0.3MPa，30min）</w:t>
            </w:r>
          </w:p>
        </w:tc>
        <w:tc>
          <w:tcPr>
            <w:tcW w:w="4012" w:type="dxa"/>
            <w:noWrap w:val="0"/>
            <w:vAlign w:val="center"/>
          </w:tcPr>
          <w:p>
            <w:pPr>
              <w:jc w:val="center"/>
              <w:rPr>
                <w:rFonts w:hint="eastAsia" w:ascii="宋体" w:hAnsi="宋体"/>
                <w:kern w:val="0"/>
                <w:sz w:val="18"/>
                <w:szCs w:val="18"/>
              </w:rPr>
            </w:pPr>
            <w:r>
              <w:rPr>
                <w:rFonts w:hint="eastAsia" w:ascii="宋体" w:hAnsi="宋体"/>
                <w:kern w:val="0"/>
                <w:sz w:val="18"/>
                <w:szCs w:val="18"/>
              </w:rPr>
              <w:t>不透水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647" w:type="dxa"/>
            <w:noWrap w:val="0"/>
            <w:vAlign w:val="center"/>
          </w:tcPr>
          <w:p>
            <w:pPr>
              <w:widowControl/>
              <w:jc w:val="center"/>
              <w:rPr>
                <w:rFonts w:hint="eastAsia" w:ascii="宋体" w:hAnsi="宋体"/>
                <w:kern w:val="0"/>
                <w:sz w:val="18"/>
                <w:szCs w:val="18"/>
              </w:rPr>
            </w:pPr>
            <w:r>
              <w:rPr>
                <w:rFonts w:hint="eastAsia" w:ascii="宋体" w:hAnsi="宋体"/>
                <w:kern w:val="0"/>
                <w:sz w:val="18"/>
                <w:szCs w:val="18"/>
              </w:rPr>
              <w:t>15</w:t>
            </w:r>
          </w:p>
        </w:tc>
        <w:tc>
          <w:tcPr>
            <w:tcW w:w="4567" w:type="dxa"/>
            <w:gridSpan w:val="3"/>
            <w:noWrap w:val="0"/>
            <w:vAlign w:val="center"/>
          </w:tcPr>
          <w:p>
            <w:pPr>
              <w:jc w:val="center"/>
              <w:rPr>
                <w:rFonts w:hint="eastAsia" w:ascii="宋体" w:hAnsi="宋体"/>
                <w:kern w:val="0"/>
                <w:sz w:val="18"/>
                <w:szCs w:val="18"/>
              </w:rPr>
            </w:pPr>
            <w:r>
              <w:rPr>
                <w:rFonts w:hint="eastAsia" w:ascii="宋体" w:hAnsi="宋体"/>
                <w:kern w:val="0"/>
                <w:sz w:val="18"/>
                <w:szCs w:val="18"/>
              </w:rPr>
              <w:t>抗冻性</w:t>
            </w:r>
          </w:p>
        </w:tc>
        <w:tc>
          <w:tcPr>
            <w:tcW w:w="4012" w:type="dxa"/>
            <w:noWrap w:val="0"/>
            <w:vAlign w:val="center"/>
          </w:tcPr>
          <w:p>
            <w:pPr>
              <w:jc w:val="center"/>
              <w:rPr>
                <w:rFonts w:hint="eastAsia" w:ascii="宋体" w:hAnsi="宋体"/>
                <w:kern w:val="0"/>
                <w:sz w:val="18"/>
                <w:szCs w:val="18"/>
              </w:rPr>
            </w:pPr>
            <w:r>
              <w:rPr>
                <w:rFonts w:hint="eastAsia" w:ascii="宋体" w:hAnsi="宋体"/>
                <w:kern w:val="0"/>
                <w:sz w:val="18"/>
                <w:szCs w:val="18"/>
              </w:rPr>
              <w:t>无开裂、剥落</w:t>
            </w:r>
          </w:p>
        </w:tc>
      </w:tr>
    </w:tbl>
    <w:p>
      <w:pPr>
        <w:spacing w:line="340" w:lineRule="exact"/>
        <w:rPr>
          <w:rFonts w:ascii="Times New Roman" w:hAnsi="Times New Roman" w:cs="Times New Roman"/>
          <w:b/>
          <w:bCs/>
          <w:color w:val="000000" w:themeColor="text1"/>
          <w:spacing w:val="4"/>
          <w:kern w:val="0"/>
          <w:sz w:val="28"/>
          <w:szCs w:val="28"/>
          <w14:textFill>
            <w14:solidFill>
              <w14:schemeClr w14:val="tx1"/>
            </w14:solidFill>
          </w14:textFill>
        </w:rPr>
      </w:pPr>
    </w:p>
    <w:p>
      <w:pPr>
        <w:spacing w:line="340" w:lineRule="exact"/>
        <w:rPr>
          <w:rFonts w:asciiTheme="minorEastAsia" w:hAnsiTheme="minorEastAsia" w:eastAsiaTheme="minorEastAsia"/>
          <w:color w:val="000000" w:themeColor="text1"/>
          <w:spacing w:val="4"/>
          <w:sz w:val="24"/>
          <w:szCs w:val="24"/>
          <w14:textFill>
            <w14:solidFill>
              <w14:schemeClr w14:val="tx1"/>
            </w14:solidFill>
          </w14:textFill>
        </w:rPr>
      </w:pPr>
      <w:r>
        <w:rPr>
          <w:rFonts w:hint="eastAsia" w:ascii="Times New Roman" w:hAnsi="Times New Roman" w:cs="Times New Roman"/>
          <w:b/>
          <w:bCs/>
          <w:spacing w:val="4"/>
          <w:kern w:val="0"/>
          <w:sz w:val="24"/>
          <w:szCs w:val="24"/>
        </w:rPr>
        <w:t>4.0.2</w:t>
      </w:r>
      <w:r>
        <w:rPr>
          <w:rFonts w:hint="eastAsia" w:cs="Times New Roman" w:asciiTheme="minorEastAsia" w:hAnsiTheme="minorEastAsia" w:eastAsiaTheme="minorEastAsia"/>
          <w:b/>
          <w:bCs/>
          <w:color w:val="000000" w:themeColor="text1"/>
          <w:spacing w:val="4"/>
          <w:kern w:val="0"/>
          <w:sz w:val="24"/>
          <w:szCs w:val="24"/>
          <w14:textFill>
            <w14:solidFill>
              <w14:schemeClr w14:val="tx1"/>
            </w14:solidFill>
          </w14:textFill>
        </w:rPr>
        <w:t xml:space="preserve"> </w:t>
      </w:r>
      <w:r>
        <w:rPr>
          <w:rFonts w:hint="eastAsia" w:asciiTheme="minorEastAsia" w:hAnsiTheme="minorEastAsia" w:eastAsiaTheme="minorEastAsia"/>
          <w:color w:val="000000" w:themeColor="text1"/>
          <w:spacing w:val="4"/>
          <w:kern w:val="0"/>
          <w:sz w:val="24"/>
          <w:szCs w:val="24"/>
          <w14:textFill>
            <w14:solidFill>
              <w14:schemeClr w14:val="tx1"/>
            </w14:solidFill>
          </w14:textFill>
        </w:rPr>
        <w:t>现制水性橡胶复合高分子防水卷材</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的物理性能指标应符合表</w:t>
      </w:r>
      <w:r>
        <w:rPr>
          <w:rFonts w:asciiTheme="minorEastAsia" w:hAnsiTheme="minorEastAsia" w:eastAsiaTheme="minorEastAsia"/>
          <w:color w:val="000000" w:themeColor="text1"/>
          <w:spacing w:val="4"/>
          <w:kern w:val="0"/>
          <w:sz w:val="24"/>
          <w:szCs w:val="24"/>
          <w14:textFill>
            <w14:solidFill>
              <w14:schemeClr w14:val="tx1"/>
            </w14:solidFill>
          </w14:textFill>
        </w:rPr>
        <w:t>4.0.</w:t>
      </w:r>
      <w:r>
        <w:rPr>
          <w:rFonts w:hint="eastAsia" w:asciiTheme="minorEastAsia" w:hAnsiTheme="minorEastAsia" w:eastAsiaTheme="minorEastAsia"/>
          <w:color w:val="000000" w:themeColor="text1"/>
          <w:spacing w:val="4"/>
          <w:kern w:val="0"/>
          <w:sz w:val="24"/>
          <w:szCs w:val="24"/>
          <w14:textFill>
            <w14:solidFill>
              <w14:schemeClr w14:val="tx1"/>
            </w14:solidFill>
          </w14:textFill>
        </w:rPr>
        <w:t>2</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的规定。</w:t>
      </w:r>
    </w:p>
    <w:p>
      <w:pPr>
        <w:autoSpaceDE w:val="0"/>
        <w:autoSpaceDN w:val="0"/>
        <w:adjustRightInd w:val="0"/>
        <w:spacing w:line="340" w:lineRule="exact"/>
        <w:ind w:firstLine="1526" w:firstLineChars="700"/>
        <w:rPr>
          <w:rFonts w:cs="黑体" w:asciiTheme="minorEastAsia" w:hAnsiTheme="minorEastAsia" w:eastAsiaTheme="minorEastAsia"/>
          <w:color w:val="000000" w:themeColor="text1"/>
          <w:spacing w:val="4"/>
          <w14:textFill>
            <w14:solidFill>
              <w14:schemeClr w14:val="tx1"/>
            </w14:solidFill>
          </w14:textFill>
        </w:rPr>
      </w:pPr>
      <w:r>
        <w:rPr>
          <w:rFonts w:hint="eastAsia" w:cs="黑体" w:asciiTheme="minorEastAsia" w:hAnsiTheme="minorEastAsia" w:eastAsiaTheme="minorEastAsia"/>
          <w:bCs/>
          <w:color w:val="000000" w:themeColor="text1"/>
          <w:spacing w:val="4"/>
          <w:kern w:val="0"/>
          <w14:textFill>
            <w14:solidFill>
              <w14:schemeClr w14:val="tx1"/>
            </w14:solidFill>
          </w14:textFill>
        </w:rPr>
        <w:t>表4.0.2 现制水性橡胶复合高分子防水卷材的物理性能指标</w:t>
      </w:r>
    </w:p>
    <w:tbl>
      <w:tblPr>
        <w:tblStyle w:val="12"/>
        <w:tblW w:w="9380" w:type="dxa"/>
        <w:jc w:val="center"/>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19"/>
        <w:gridCol w:w="1686"/>
        <w:gridCol w:w="1280"/>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blHeader/>
          <w:jc w:val="center"/>
        </w:trPr>
        <w:tc>
          <w:tcPr>
            <w:tcW w:w="725"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序号</w:t>
            </w:r>
          </w:p>
        </w:tc>
        <w:tc>
          <w:tcPr>
            <w:tcW w:w="4285" w:type="dxa"/>
            <w:gridSpan w:val="3"/>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项目</w:t>
            </w:r>
          </w:p>
        </w:tc>
        <w:tc>
          <w:tcPr>
            <w:tcW w:w="4370"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技术</w:t>
            </w:r>
            <w:r>
              <w:rPr>
                <w:rFonts w:ascii="宋体" w:hAnsi="宋体"/>
                <w:kern w:val="0"/>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restart"/>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1</w:t>
            </w:r>
          </w:p>
        </w:tc>
        <w:tc>
          <w:tcPr>
            <w:tcW w:w="1319" w:type="dxa"/>
            <w:vMerge w:val="restart"/>
            <w:noWrap w:val="0"/>
            <w:vAlign w:val="center"/>
          </w:tcPr>
          <w:p>
            <w:pPr>
              <w:spacing w:line="360" w:lineRule="exact"/>
              <w:ind w:firstLine="90" w:firstLineChars="50"/>
              <w:jc w:val="center"/>
              <w:rPr>
                <w:rFonts w:ascii="宋体" w:hAnsi="宋体"/>
                <w:sz w:val="18"/>
                <w:szCs w:val="18"/>
              </w:rPr>
            </w:pPr>
            <w:r>
              <w:rPr>
                <w:rFonts w:hint="eastAsia" w:ascii="宋体" w:hAnsi="宋体"/>
                <w:sz w:val="18"/>
                <w:szCs w:val="18"/>
              </w:rPr>
              <w:t>拉伸性能</w:t>
            </w: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拉力（N/50mm）</w:t>
            </w:r>
          </w:p>
        </w:tc>
        <w:tc>
          <w:tcPr>
            <w:tcW w:w="4370" w:type="dxa"/>
            <w:noWrap w:val="0"/>
            <w:vAlign w:val="center"/>
          </w:tcPr>
          <w:p>
            <w:pPr>
              <w:spacing w:line="360" w:lineRule="exact"/>
              <w:jc w:val="center"/>
              <w:rPr>
                <w:rFonts w:ascii="宋体" w:hAnsi="宋体"/>
                <w:kern w:val="0"/>
                <w:sz w:val="18"/>
                <w:szCs w:val="18"/>
              </w:rPr>
            </w:pPr>
            <w:r>
              <w:rPr>
                <w:rFonts w:hint="eastAsia" w:ascii="宋体" w:hAnsi="宋体"/>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ascii="宋体" w:hAnsi="宋体"/>
                <w:kern w:val="0"/>
                <w:sz w:val="18"/>
                <w:szCs w:val="18"/>
              </w:rPr>
            </w:pPr>
          </w:p>
        </w:tc>
        <w:tc>
          <w:tcPr>
            <w:tcW w:w="1319" w:type="dxa"/>
            <w:vMerge w:val="continue"/>
            <w:noWrap w:val="0"/>
            <w:vAlign w:val="center"/>
          </w:tcPr>
          <w:p>
            <w:pPr>
              <w:spacing w:line="360" w:lineRule="exact"/>
              <w:ind w:firstLine="90" w:firstLineChars="50"/>
              <w:jc w:val="center"/>
              <w:rPr>
                <w:rFonts w:ascii="宋体" w:hAnsi="宋体"/>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最大拉力时伸长率/%</w:t>
            </w:r>
          </w:p>
        </w:tc>
        <w:tc>
          <w:tcPr>
            <w:tcW w:w="4370" w:type="dxa"/>
            <w:noWrap w:val="0"/>
            <w:vAlign w:val="center"/>
          </w:tcPr>
          <w:p>
            <w:pPr>
              <w:spacing w:line="360" w:lineRule="exact"/>
              <w:jc w:val="center"/>
              <w:rPr>
                <w:rFonts w:ascii="宋体" w:hAnsi="宋体"/>
                <w:kern w:val="0"/>
                <w:sz w:val="18"/>
                <w:szCs w:val="18"/>
              </w:rPr>
            </w:pPr>
            <w:r>
              <w:rPr>
                <w:rFonts w:hint="eastAsia" w:ascii="宋体" w:hAnsi="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2</w:t>
            </w:r>
          </w:p>
        </w:tc>
        <w:tc>
          <w:tcPr>
            <w:tcW w:w="4285" w:type="dxa"/>
            <w:gridSpan w:val="3"/>
            <w:noWrap w:val="0"/>
            <w:vAlign w:val="center"/>
          </w:tcPr>
          <w:p>
            <w:pPr>
              <w:widowControl/>
              <w:spacing w:line="360" w:lineRule="exact"/>
              <w:ind w:firstLine="105"/>
              <w:jc w:val="center"/>
              <w:rPr>
                <w:rFonts w:hint="eastAsia" w:ascii="宋体" w:hAnsi="宋体"/>
                <w:kern w:val="0"/>
                <w:sz w:val="18"/>
                <w:szCs w:val="18"/>
              </w:rPr>
            </w:pPr>
            <w:r>
              <w:rPr>
                <w:rFonts w:hint="eastAsia" w:ascii="宋体" w:hAnsi="宋体"/>
                <w:sz w:val="18"/>
                <w:szCs w:val="18"/>
              </w:rPr>
              <w:t>钉杆撕裂强度/N</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3</w:t>
            </w:r>
          </w:p>
        </w:tc>
        <w:tc>
          <w:tcPr>
            <w:tcW w:w="4285" w:type="dxa"/>
            <w:gridSpan w:val="3"/>
            <w:noWrap w:val="0"/>
            <w:vAlign w:val="center"/>
          </w:tcPr>
          <w:p>
            <w:pPr>
              <w:widowControl/>
              <w:spacing w:line="360" w:lineRule="exact"/>
              <w:ind w:firstLine="105"/>
              <w:jc w:val="center"/>
              <w:rPr>
                <w:rFonts w:hint="eastAsia" w:ascii="宋体" w:hAnsi="宋体"/>
                <w:kern w:val="0"/>
                <w:sz w:val="18"/>
                <w:szCs w:val="18"/>
              </w:rPr>
            </w:pPr>
            <w:r>
              <w:rPr>
                <w:rFonts w:hint="eastAsia" w:ascii="宋体" w:hAnsi="宋体"/>
                <w:kern w:val="0"/>
                <w:sz w:val="18"/>
                <w:szCs w:val="18"/>
              </w:rPr>
              <w:t>耐热性（105℃，2h）</w:t>
            </w:r>
          </w:p>
        </w:tc>
        <w:tc>
          <w:tcPr>
            <w:tcW w:w="4370" w:type="dxa"/>
            <w:noWrap w:val="0"/>
            <w:vAlign w:val="center"/>
          </w:tcPr>
          <w:p>
            <w:pPr>
              <w:widowControl/>
              <w:spacing w:line="360" w:lineRule="exact"/>
              <w:ind w:firstLine="105"/>
              <w:jc w:val="center"/>
              <w:rPr>
                <w:rFonts w:hint="eastAsia" w:ascii="宋体" w:hAnsi="宋体"/>
                <w:kern w:val="0"/>
                <w:sz w:val="18"/>
                <w:szCs w:val="18"/>
              </w:rPr>
            </w:pPr>
            <w:r>
              <w:rPr>
                <w:rFonts w:hint="eastAsia" w:ascii="宋体" w:hAnsi="宋体"/>
                <w:kern w:val="0"/>
                <w:sz w:val="18"/>
                <w:szCs w:val="18"/>
              </w:rPr>
              <w:t>无流淌、滴落，滑动≤2.0mm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4</w:t>
            </w:r>
          </w:p>
        </w:tc>
        <w:tc>
          <w:tcPr>
            <w:tcW w:w="4285" w:type="dxa"/>
            <w:gridSpan w:val="3"/>
            <w:noWrap w:val="0"/>
            <w:vAlign w:val="center"/>
          </w:tcPr>
          <w:p>
            <w:pPr>
              <w:widowControl/>
              <w:spacing w:line="360" w:lineRule="exact"/>
              <w:ind w:firstLine="105"/>
              <w:jc w:val="center"/>
              <w:rPr>
                <w:rFonts w:hint="eastAsia" w:ascii="宋体" w:hAnsi="宋体"/>
                <w:kern w:val="0"/>
                <w:sz w:val="18"/>
                <w:szCs w:val="18"/>
              </w:rPr>
            </w:pPr>
            <w:r>
              <w:rPr>
                <w:rFonts w:hint="eastAsia" w:ascii="宋体" w:hAnsi="宋体"/>
                <w:kern w:val="0"/>
                <w:sz w:val="18"/>
                <w:szCs w:val="18"/>
              </w:rPr>
              <w:t>低温柔性（-20℃）</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5</w:t>
            </w:r>
          </w:p>
        </w:tc>
        <w:tc>
          <w:tcPr>
            <w:tcW w:w="4285" w:type="dxa"/>
            <w:gridSpan w:val="3"/>
            <w:noWrap w:val="0"/>
            <w:vAlign w:val="center"/>
          </w:tcPr>
          <w:p>
            <w:pPr>
              <w:widowControl/>
              <w:spacing w:line="360" w:lineRule="exact"/>
              <w:ind w:firstLine="105"/>
              <w:jc w:val="center"/>
              <w:rPr>
                <w:rFonts w:ascii="宋体" w:hAnsi="宋体"/>
                <w:kern w:val="0"/>
                <w:sz w:val="18"/>
                <w:szCs w:val="18"/>
              </w:rPr>
            </w:pPr>
            <w:r>
              <w:rPr>
                <w:rFonts w:ascii="宋体" w:hAnsi="宋体"/>
                <w:kern w:val="0"/>
                <w:sz w:val="18"/>
                <w:szCs w:val="18"/>
              </w:rPr>
              <w:t>不透水性</w:t>
            </w:r>
            <w:r>
              <w:rPr>
                <w:rFonts w:hint="eastAsia" w:ascii="宋体" w:hAnsi="宋体"/>
                <w:kern w:val="0"/>
                <w:sz w:val="18"/>
                <w:szCs w:val="18"/>
              </w:rPr>
              <w:t>（</w:t>
            </w:r>
            <w:r>
              <w:rPr>
                <w:rFonts w:ascii="宋体" w:hAnsi="宋体"/>
                <w:kern w:val="0"/>
                <w:sz w:val="18"/>
                <w:szCs w:val="18"/>
              </w:rPr>
              <w:t>0.</w:t>
            </w:r>
            <w:r>
              <w:rPr>
                <w:rFonts w:hint="eastAsia" w:ascii="宋体" w:hAnsi="宋体"/>
                <w:kern w:val="0"/>
                <w:sz w:val="18"/>
                <w:szCs w:val="18"/>
              </w:rPr>
              <w:t>3</w:t>
            </w:r>
            <w:r>
              <w:rPr>
                <w:rFonts w:ascii="宋体" w:hAnsi="宋体"/>
                <w:kern w:val="0"/>
                <w:sz w:val="18"/>
                <w:szCs w:val="18"/>
              </w:rPr>
              <w:t>MPa，</w:t>
            </w:r>
            <w:r>
              <w:rPr>
                <w:rFonts w:hint="eastAsia" w:ascii="宋体" w:hAnsi="宋体"/>
                <w:kern w:val="0"/>
                <w:sz w:val="18"/>
                <w:szCs w:val="18"/>
              </w:rPr>
              <w:t>12</w:t>
            </w:r>
            <w:r>
              <w:rPr>
                <w:rFonts w:ascii="宋体" w:hAnsi="宋体"/>
                <w:kern w:val="0"/>
                <w:sz w:val="18"/>
                <w:szCs w:val="18"/>
              </w:rPr>
              <w:t>0min</w:t>
            </w:r>
            <w:r>
              <w:rPr>
                <w:rFonts w:hint="eastAsia" w:ascii="宋体" w:hAnsi="宋体"/>
                <w:kern w:val="0"/>
                <w:sz w:val="18"/>
                <w:szCs w:val="18"/>
              </w:rPr>
              <w:t>）</w:t>
            </w:r>
          </w:p>
        </w:tc>
        <w:tc>
          <w:tcPr>
            <w:tcW w:w="4370"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6</w:t>
            </w:r>
          </w:p>
        </w:tc>
        <w:tc>
          <w:tcPr>
            <w:tcW w:w="4285" w:type="dxa"/>
            <w:gridSpan w:val="3"/>
            <w:noWrap w:val="0"/>
            <w:vAlign w:val="center"/>
          </w:tcPr>
          <w:p>
            <w:pPr>
              <w:widowControl/>
              <w:spacing w:line="360" w:lineRule="exact"/>
              <w:ind w:firstLine="105"/>
              <w:jc w:val="center"/>
              <w:rPr>
                <w:rFonts w:hint="eastAsia" w:ascii="宋体" w:hAnsi="宋体"/>
                <w:kern w:val="0"/>
                <w:sz w:val="18"/>
                <w:szCs w:val="18"/>
              </w:rPr>
            </w:pPr>
            <w:r>
              <w:rPr>
                <w:rFonts w:hint="eastAsia" w:ascii="宋体" w:hAnsi="宋体"/>
                <w:kern w:val="0"/>
                <w:sz w:val="18"/>
                <w:szCs w:val="18"/>
              </w:rPr>
              <w:t>抗窜水性/0.6MPa</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不窜水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restart"/>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7</w:t>
            </w:r>
          </w:p>
        </w:tc>
        <w:tc>
          <w:tcPr>
            <w:tcW w:w="1319" w:type="dxa"/>
            <w:vMerge w:val="restart"/>
            <w:noWrap w:val="0"/>
            <w:vAlign w:val="center"/>
          </w:tcPr>
          <w:p>
            <w:pPr>
              <w:widowControl/>
              <w:spacing w:line="360" w:lineRule="exact"/>
              <w:ind w:firstLine="105"/>
              <w:jc w:val="center"/>
              <w:rPr>
                <w:rFonts w:hint="eastAsia" w:ascii="宋体" w:hAnsi="宋体"/>
                <w:kern w:val="0"/>
                <w:sz w:val="18"/>
                <w:szCs w:val="18"/>
              </w:rPr>
            </w:pPr>
            <w:r>
              <w:rPr>
                <w:rFonts w:ascii="宋体" w:hAnsi="宋体"/>
                <w:kern w:val="0"/>
                <w:sz w:val="18"/>
                <w:szCs w:val="18"/>
              </w:rPr>
              <w:t>粘结强度</w:t>
            </w:r>
          </w:p>
          <w:p>
            <w:pPr>
              <w:widowControl/>
              <w:spacing w:line="360" w:lineRule="exact"/>
              <w:ind w:firstLine="105"/>
              <w:jc w:val="center"/>
              <w:rPr>
                <w:rFonts w:hint="eastAsia" w:ascii="宋体" w:hAnsi="宋体"/>
                <w:kern w:val="0"/>
                <w:sz w:val="18"/>
                <w:szCs w:val="18"/>
              </w:rPr>
            </w:pPr>
            <w:r>
              <w:rPr>
                <w:rFonts w:ascii="宋体" w:hAnsi="宋体"/>
                <w:kern w:val="0"/>
                <w:sz w:val="18"/>
                <w:szCs w:val="18"/>
              </w:rPr>
              <w:t>/MPa</w:t>
            </w:r>
          </w:p>
        </w:tc>
        <w:tc>
          <w:tcPr>
            <w:tcW w:w="1686" w:type="dxa"/>
            <w:vMerge w:val="restart"/>
            <w:noWrap w:val="0"/>
            <w:vAlign w:val="center"/>
          </w:tcPr>
          <w:p>
            <w:pPr>
              <w:widowControl/>
              <w:spacing w:line="360" w:lineRule="exact"/>
              <w:jc w:val="center"/>
              <w:rPr>
                <w:rFonts w:ascii="宋体" w:hAnsi="宋体"/>
                <w:kern w:val="0"/>
                <w:sz w:val="18"/>
                <w:szCs w:val="18"/>
              </w:rPr>
            </w:pPr>
            <w:r>
              <w:rPr>
                <w:rFonts w:ascii="宋体" w:hAnsi="宋体"/>
                <w:sz w:val="18"/>
                <w:szCs w:val="18"/>
              </w:rPr>
              <w:t>与水泥砂浆基面</w:t>
            </w:r>
          </w:p>
        </w:tc>
        <w:tc>
          <w:tcPr>
            <w:tcW w:w="1280"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无处理</w:t>
            </w:r>
          </w:p>
        </w:tc>
        <w:tc>
          <w:tcPr>
            <w:tcW w:w="4370" w:type="dxa"/>
            <w:vMerge w:val="restart"/>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ascii="宋体" w:hAnsi="宋体"/>
                <w:kern w:val="0"/>
                <w:sz w:val="18"/>
                <w:szCs w:val="18"/>
              </w:rPr>
            </w:pPr>
          </w:p>
        </w:tc>
        <w:tc>
          <w:tcPr>
            <w:tcW w:w="1319" w:type="dxa"/>
            <w:vMerge w:val="continue"/>
            <w:noWrap w:val="0"/>
            <w:vAlign w:val="center"/>
          </w:tcPr>
          <w:p>
            <w:pPr>
              <w:widowControl/>
              <w:spacing w:line="360" w:lineRule="exact"/>
              <w:ind w:firstLine="105"/>
              <w:jc w:val="center"/>
              <w:rPr>
                <w:rFonts w:ascii="宋体" w:hAnsi="宋体"/>
                <w:kern w:val="0"/>
                <w:sz w:val="18"/>
                <w:szCs w:val="18"/>
              </w:rPr>
            </w:pPr>
          </w:p>
        </w:tc>
        <w:tc>
          <w:tcPr>
            <w:tcW w:w="1686" w:type="dxa"/>
            <w:vMerge w:val="continue"/>
            <w:noWrap w:val="0"/>
            <w:vAlign w:val="center"/>
          </w:tcPr>
          <w:p>
            <w:pPr>
              <w:widowControl/>
              <w:spacing w:line="360" w:lineRule="exact"/>
              <w:jc w:val="center"/>
              <w:rPr>
                <w:rFonts w:ascii="宋体" w:hAnsi="宋体"/>
                <w:kern w:val="0"/>
                <w:sz w:val="18"/>
                <w:szCs w:val="18"/>
              </w:rPr>
            </w:pPr>
          </w:p>
        </w:tc>
        <w:tc>
          <w:tcPr>
            <w:tcW w:w="1280"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浸水处理</w:t>
            </w:r>
          </w:p>
        </w:tc>
        <w:tc>
          <w:tcPr>
            <w:tcW w:w="4370" w:type="dxa"/>
            <w:vMerge w:val="continue"/>
            <w:noWrap w:val="0"/>
            <w:vAlign w:val="center"/>
          </w:tcPr>
          <w:p>
            <w:pPr>
              <w:widowControl/>
              <w:spacing w:line="360" w:lineRule="exact"/>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ascii="宋体" w:hAnsi="宋体"/>
                <w:kern w:val="0"/>
                <w:sz w:val="18"/>
                <w:szCs w:val="18"/>
              </w:rPr>
            </w:pPr>
          </w:p>
        </w:tc>
        <w:tc>
          <w:tcPr>
            <w:tcW w:w="1319" w:type="dxa"/>
            <w:vMerge w:val="continue"/>
            <w:noWrap w:val="0"/>
            <w:vAlign w:val="center"/>
          </w:tcPr>
          <w:p>
            <w:pPr>
              <w:widowControl/>
              <w:spacing w:line="360" w:lineRule="exact"/>
              <w:ind w:firstLine="105"/>
              <w:jc w:val="center"/>
              <w:rPr>
                <w:rFonts w:ascii="宋体" w:hAnsi="宋体"/>
                <w:kern w:val="0"/>
                <w:sz w:val="18"/>
                <w:szCs w:val="18"/>
              </w:rPr>
            </w:pPr>
          </w:p>
        </w:tc>
        <w:tc>
          <w:tcPr>
            <w:tcW w:w="2966" w:type="dxa"/>
            <w:gridSpan w:val="2"/>
            <w:noWrap w:val="0"/>
            <w:vAlign w:val="center"/>
          </w:tcPr>
          <w:p>
            <w:pPr>
              <w:widowControl/>
              <w:spacing w:line="360" w:lineRule="exact"/>
              <w:jc w:val="center"/>
              <w:rPr>
                <w:rFonts w:hint="eastAsia" w:ascii="宋体" w:hAnsi="宋体"/>
                <w:sz w:val="18"/>
                <w:szCs w:val="18"/>
              </w:rPr>
            </w:pPr>
            <w:r>
              <w:rPr>
                <w:rFonts w:hint="eastAsia" w:ascii="宋体" w:hAnsi="宋体"/>
                <w:sz w:val="18"/>
                <w:szCs w:val="18"/>
              </w:rPr>
              <w:t>与金属</w:t>
            </w:r>
            <w:r>
              <w:rPr>
                <w:rFonts w:ascii="宋体" w:hAnsi="宋体"/>
                <w:sz w:val="18"/>
                <w:szCs w:val="18"/>
              </w:rPr>
              <w:t>基面</w:t>
            </w:r>
          </w:p>
        </w:tc>
        <w:tc>
          <w:tcPr>
            <w:tcW w:w="4370" w:type="dxa"/>
            <w:vMerge w:val="continue"/>
            <w:noWrap w:val="0"/>
            <w:vAlign w:val="center"/>
          </w:tcPr>
          <w:p>
            <w:pPr>
              <w:widowControl/>
              <w:spacing w:line="360" w:lineRule="exact"/>
              <w:jc w:val="center"/>
              <w:rPr>
                <w:rFonts w:hint="eastAsia"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8</w:t>
            </w:r>
          </w:p>
        </w:tc>
        <w:tc>
          <w:tcPr>
            <w:tcW w:w="4285" w:type="dxa"/>
            <w:gridSpan w:val="3"/>
            <w:noWrap w:val="0"/>
            <w:vAlign w:val="center"/>
          </w:tcPr>
          <w:p>
            <w:pPr>
              <w:widowControl/>
              <w:spacing w:line="360" w:lineRule="exact"/>
              <w:jc w:val="center"/>
              <w:rPr>
                <w:rFonts w:hint="eastAsia" w:ascii="宋体" w:hAnsi="宋体"/>
                <w:kern w:val="0"/>
                <w:sz w:val="18"/>
                <w:szCs w:val="18"/>
              </w:rPr>
            </w:pPr>
            <w:r>
              <w:rPr>
                <w:rFonts w:hint="eastAsia" w:ascii="宋体" w:hAnsi="宋体"/>
                <w:sz w:val="18"/>
                <w:szCs w:val="18"/>
              </w:rPr>
              <w:t>应力松弛/</w:t>
            </w:r>
            <w:r>
              <w:rPr>
                <w:rFonts w:hint="eastAsia" w:ascii="宋体" w:hAnsi="宋体"/>
                <w:kern w:val="0"/>
                <w:sz w:val="18"/>
                <w:szCs w:val="18"/>
              </w:rPr>
              <w:t>%</w:t>
            </w:r>
          </w:p>
        </w:tc>
        <w:tc>
          <w:tcPr>
            <w:tcW w:w="4370"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9</w:t>
            </w:r>
          </w:p>
        </w:tc>
        <w:tc>
          <w:tcPr>
            <w:tcW w:w="4285" w:type="dxa"/>
            <w:gridSpan w:val="3"/>
            <w:noWrap w:val="0"/>
            <w:vAlign w:val="center"/>
          </w:tcPr>
          <w:p>
            <w:pPr>
              <w:spacing w:line="360" w:lineRule="exact"/>
              <w:jc w:val="center"/>
              <w:rPr>
                <w:rFonts w:ascii="宋体" w:hAnsi="宋体"/>
                <w:sz w:val="18"/>
                <w:szCs w:val="18"/>
              </w:rPr>
            </w:pPr>
            <w:r>
              <w:rPr>
                <w:rFonts w:hint="eastAsia" w:ascii="宋体" w:hAnsi="宋体"/>
                <w:sz w:val="18"/>
                <w:szCs w:val="18"/>
              </w:rPr>
              <w:t>接缝变形能力</w:t>
            </w:r>
          </w:p>
        </w:tc>
        <w:tc>
          <w:tcPr>
            <w:tcW w:w="4370" w:type="dxa"/>
            <w:noWrap w:val="0"/>
            <w:vAlign w:val="center"/>
          </w:tcPr>
          <w:p>
            <w:pPr>
              <w:widowControl/>
              <w:spacing w:line="360" w:lineRule="exact"/>
              <w:jc w:val="center"/>
              <w:rPr>
                <w:rFonts w:ascii="宋体" w:hAnsi="宋体"/>
                <w:kern w:val="0"/>
                <w:sz w:val="18"/>
                <w:szCs w:val="18"/>
              </w:rPr>
            </w:pPr>
            <w:r>
              <w:rPr>
                <w:rFonts w:hint="eastAsia" w:ascii="宋体" w:hAnsi="宋体"/>
                <w:sz w:val="18"/>
                <w:szCs w:val="18"/>
              </w:rPr>
              <w:t>5000次循环无破坏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10</w:t>
            </w:r>
          </w:p>
        </w:tc>
        <w:tc>
          <w:tcPr>
            <w:tcW w:w="4285" w:type="dxa"/>
            <w:gridSpan w:val="3"/>
            <w:noWrap w:val="0"/>
            <w:vAlign w:val="center"/>
          </w:tcPr>
          <w:p>
            <w:pPr>
              <w:spacing w:line="360" w:lineRule="exact"/>
              <w:jc w:val="center"/>
              <w:rPr>
                <w:rFonts w:ascii="宋体" w:hAnsi="宋体"/>
                <w:sz w:val="18"/>
                <w:szCs w:val="18"/>
              </w:rPr>
            </w:pPr>
            <w:r>
              <w:rPr>
                <w:rFonts w:hint="eastAsia" w:ascii="宋体" w:hAnsi="宋体"/>
                <w:sz w:val="18"/>
                <w:szCs w:val="18"/>
              </w:rPr>
              <w:t>桥接裂缝能力/mm</w:t>
            </w:r>
          </w:p>
        </w:tc>
        <w:tc>
          <w:tcPr>
            <w:tcW w:w="4370" w:type="dxa"/>
            <w:noWrap w:val="0"/>
            <w:vAlign w:val="center"/>
          </w:tcPr>
          <w:p>
            <w:pPr>
              <w:widowControl/>
              <w:spacing w:line="360" w:lineRule="exact"/>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restart"/>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11</w:t>
            </w:r>
          </w:p>
        </w:tc>
        <w:tc>
          <w:tcPr>
            <w:tcW w:w="1319" w:type="dxa"/>
            <w:vMerge w:val="restart"/>
            <w:noWrap w:val="0"/>
            <w:vAlign w:val="center"/>
          </w:tcPr>
          <w:p>
            <w:pPr>
              <w:widowControl/>
              <w:spacing w:line="360" w:lineRule="exact"/>
              <w:jc w:val="center"/>
              <w:rPr>
                <w:rFonts w:hint="eastAsia" w:ascii="宋体" w:hAnsi="宋体"/>
                <w:kern w:val="0"/>
                <w:sz w:val="18"/>
                <w:szCs w:val="18"/>
              </w:rPr>
            </w:pPr>
            <w:r>
              <w:rPr>
                <w:rFonts w:ascii="宋体" w:hAnsi="宋体"/>
                <w:kern w:val="0"/>
                <w:sz w:val="18"/>
                <w:szCs w:val="18"/>
              </w:rPr>
              <w:t>热老化</w:t>
            </w:r>
          </w:p>
          <w:p>
            <w:pPr>
              <w:widowControl/>
              <w:spacing w:line="360" w:lineRule="exact"/>
              <w:jc w:val="center"/>
              <w:rPr>
                <w:rFonts w:ascii="宋体" w:hAnsi="宋体"/>
                <w:kern w:val="0"/>
                <w:sz w:val="18"/>
                <w:szCs w:val="18"/>
              </w:rPr>
            </w:pPr>
            <w:r>
              <w:rPr>
                <w:rFonts w:ascii="宋体" w:hAnsi="宋体"/>
                <w:kern w:val="0"/>
                <w:sz w:val="18"/>
                <w:szCs w:val="18"/>
              </w:rPr>
              <w:t>（70</w:t>
            </w:r>
            <w:r>
              <w:rPr>
                <w:rFonts w:hint="eastAsia" w:ascii="宋体" w:hAnsi="宋体"/>
                <w:kern w:val="0"/>
                <w:sz w:val="18"/>
                <w:szCs w:val="18"/>
              </w:rPr>
              <w:t>℃，</w:t>
            </w:r>
            <w:r>
              <w:rPr>
                <w:rFonts w:ascii="宋体" w:hAnsi="宋体"/>
                <w:kern w:val="0"/>
                <w:sz w:val="18"/>
                <w:szCs w:val="18"/>
              </w:rPr>
              <w:t>168h）</w:t>
            </w:r>
          </w:p>
        </w:tc>
        <w:tc>
          <w:tcPr>
            <w:tcW w:w="2966" w:type="dxa"/>
            <w:gridSpan w:val="2"/>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kern w:val="0"/>
                <w:sz w:val="18"/>
                <w:szCs w:val="18"/>
              </w:rPr>
              <w:t>-</w:t>
            </w:r>
            <w:r>
              <w:rPr>
                <w:rFonts w:hint="eastAsia" w:ascii="宋体" w:hAnsi="宋体"/>
                <w:kern w:val="0"/>
                <w:sz w:val="18"/>
                <w:szCs w:val="18"/>
              </w:rPr>
              <w:t>15</w:t>
            </w:r>
            <w:r>
              <w:rPr>
                <w:rFonts w:hint="eastAsia" w:ascii="宋体" w:hAnsi="宋体" w:cs="宋体"/>
                <w:kern w:val="0"/>
                <w:sz w:val="18"/>
                <w:szCs w:val="18"/>
              </w:rPr>
              <w:t>℃</w:t>
            </w:r>
            <w:r>
              <w:rPr>
                <w:rFonts w:hint="eastAsia" w:ascii="宋体" w:hAnsi="宋体"/>
                <w:kern w:val="0"/>
                <w:sz w:val="18"/>
                <w:szCs w:val="18"/>
              </w:rPr>
              <w:t>）</w:t>
            </w:r>
          </w:p>
        </w:tc>
        <w:tc>
          <w:tcPr>
            <w:tcW w:w="4370"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拉力（N/50mm）</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最大拉力时伸长率/%</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left="-107" w:leftChars="-51" w:firstLine="105"/>
              <w:jc w:val="center"/>
              <w:rPr>
                <w:rFonts w:hint="eastAsia"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不透水性（0.3MPa，120min）</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restart"/>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12</w:t>
            </w:r>
          </w:p>
        </w:tc>
        <w:tc>
          <w:tcPr>
            <w:tcW w:w="1319" w:type="dxa"/>
            <w:vMerge w:val="restart"/>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碱处理</w:t>
            </w:r>
          </w:p>
        </w:tc>
        <w:tc>
          <w:tcPr>
            <w:tcW w:w="2966" w:type="dxa"/>
            <w:gridSpan w:val="2"/>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kern w:val="0"/>
                <w:sz w:val="18"/>
                <w:szCs w:val="18"/>
              </w:rPr>
              <w:t>-</w:t>
            </w:r>
            <w:r>
              <w:rPr>
                <w:rFonts w:hint="eastAsia" w:ascii="宋体" w:hAnsi="宋体"/>
                <w:kern w:val="0"/>
                <w:sz w:val="18"/>
                <w:szCs w:val="18"/>
              </w:rPr>
              <w:t>15</w:t>
            </w:r>
            <w:r>
              <w:rPr>
                <w:rFonts w:hint="eastAsia" w:ascii="宋体" w:hAnsi="宋体" w:cs="宋体"/>
                <w:kern w:val="0"/>
                <w:sz w:val="18"/>
                <w:szCs w:val="18"/>
              </w:rPr>
              <w:t>℃</w:t>
            </w:r>
            <w:r>
              <w:rPr>
                <w:rFonts w:hint="eastAsia" w:ascii="宋体" w:hAnsi="宋体"/>
                <w:kern w:val="0"/>
                <w:sz w:val="18"/>
                <w:szCs w:val="18"/>
              </w:rPr>
              <w:t>）</w:t>
            </w:r>
          </w:p>
        </w:tc>
        <w:tc>
          <w:tcPr>
            <w:tcW w:w="4370"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拉力（N/50mm）</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最大拉力时伸长率/%</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left="-107" w:leftChars="-51" w:firstLine="105"/>
              <w:jc w:val="center"/>
              <w:rPr>
                <w:rFonts w:hint="eastAsia"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不透水性（0.3MPa，120min）</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vMerge w:val="restart"/>
            <w:noWrap w:val="0"/>
            <w:vAlign w:val="center"/>
          </w:tcPr>
          <w:p>
            <w:pPr>
              <w:widowControl/>
              <w:spacing w:line="360" w:lineRule="exact"/>
              <w:jc w:val="center"/>
              <w:rPr>
                <w:rFonts w:ascii="宋体" w:hAnsi="宋体"/>
                <w:kern w:val="0"/>
                <w:sz w:val="18"/>
                <w:szCs w:val="18"/>
              </w:rPr>
            </w:pPr>
            <w:r>
              <w:rPr>
                <w:rFonts w:hint="eastAsia" w:ascii="宋体" w:hAnsi="宋体"/>
                <w:kern w:val="0"/>
                <w:sz w:val="18"/>
                <w:szCs w:val="18"/>
              </w:rPr>
              <w:t>13</w:t>
            </w:r>
          </w:p>
        </w:tc>
        <w:tc>
          <w:tcPr>
            <w:tcW w:w="1319" w:type="dxa"/>
            <w:vMerge w:val="restart"/>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盐处理</w:t>
            </w:r>
          </w:p>
          <w:p>
            <w:pPr>
              <w:widowControl/>
              <w:spacing w:line="360" w:lineRule="exact"/>
              <w:jc w:val="center"/>
              <w:rPr>
                <w:rFonts w:hint="eastAsia" w:ascii="宋体" w:hAnsi="宋体"/>
                <w:kern w:val="0"/>
                <w:sz w:val="18"/>
                <w:szCs w:val="18"/>
              </w:rPr>
            </w:pPr>
            <w:r>
              <w:rPr>
                <w:rFonts w:hint="eastAsia" w:ascii="宋体" w:hAnsi="宋体"/>
                <w:kern w:val="0"/>
                <w:sz w:val="18"/>
                <w:szCs w:val="18"/>
              </w:rPr>
              <w:t>（10%NaCl溶液，168h）</w:t>
            </w:r>
          </w:p>
        </w:tc>
        <w:tc>
          <w:tcPr>
            <w:tcW w:w="2966" w:type="dxa"/>
            <w:gridSpan w:val="2"/>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低温柔性</w:t>
            </w:r>
            <w:r>
              <w:rPr>
                <w:rFonts w:hint="eastAsia" w:ascii="宋体" w:hAnsi="宋体"/>
                <w:kern w:val="0"/>
                <w:sz w:val="18"/>
                <w:szCs w:val="18"/>
              </w:rPr>
              <w:t>（</w:t>
            </w:r>
            <w:r>
              <w:rPr>
                <w:rFonts w:ascii="宋体" w:hAnsi="宋体"/>
                <w:kern w:val="0"/>
                <w:sz w:val="18"/>
                <w:szCs w:val="18"/>
              </w:rPr>
              <w:t>-</w:t>
            </w:r>
            <w:r>
              <w:rPr>
                <w:rFonts w:hint="eastAsia" w:ascii="宋体" w:hAnsi="宋体"/>
                <w:kern w:val="0"/>
                <w:sz w:val="18"/>
                <w:szCs w:val="18"/>
              </w:rPr>
              <w:t>15</w:t>
            </w:r>
            <w:r>
              <w:rPr>
                <w:rFonts w:hint="eastAsia" w:ascii="宋体" w:hAnsi="宋体" w:cs="宋体"/>
                <w:kern w:val="0"/>
                <w:sz w:val="18"/>
                <w:szCs w:val="18"/>
              </w:rPr>
              <w:t>℃</w:t>
            </w:r>
            <w:r>
              <w:rPr>
                <w:rFonts w:hint="eastAsia" w:ascii="宋体" w:hAnsi="宋体"/>
                <w:kern w:val="0"/>
                <w:sz w:val="18"/>
                <w:szCs w:val="18"/>
              </w:rPr>
              <w:t>）</w:t>
            </w:r>
          </w:p>
        </w:tc>
        <w:tc>
          <w:tcPr>
            <w:tcW w:w="4370" w:type="dxa"/>
            <w:noWrap w:val="0"/>
            <w:vAlign w:val="center"/>
          </w:tcPr>
          <w:p>
            <w:pPr>
              <w:widowControl/>
              <w:spacing w:line="360" w:lineRule="exact"/>
              <w:jc w:val="center"/>
              <w:rPr>
                <w:rFonts w:ascii="宋体" w:hAnsi="宋体"/>
                <w:kern w:val="0"/>
                <w:sz w:val="18"/>
                <w:szCs w:val="18"/>
              </w:rPr>
            </w:pPr>
            <w:r>
              <w:rPr>
                <w:rFonts w:ascii="宋体" w:hAnsi="宋体"/>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拉力（N/50mm）</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firstLine="360" w:firstLineChars="200"/>
              <w:jc w:val="center"/>
              <w:rPr>
                <w:rFonts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最大拉力时伸长率/%</w:t>
            </w:r>
          </w:p>
        </w:tc>
        <w:tc>
          <w:tcPr>
            <w:tcW w:w="4370" w:type="dxa"/>
            <w:noWrap w:val="0"/>
            <w:vAlign w:val="center"/>
          </w:tcPr>
          <w:p>
            <w:pPr>
              <w:spacing w:line="360" w:lineRule="exact"/>
              <w:jc w:val="center"/>
              <w:rPr>
                <w:rFonts w:ascii="宋体" w:hAnsi="宋体"/>
                <w:sz w:val="18"/>
                <w:szCs w:val="18"/>
              </w:rPr>
            </w:pPr>
            <w:r>
              <w:rPr>
                <w:rFonts w:hint="eastAsia" w:ascii="宋体" w:hAnsi="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vMerge w:val="continue"/>
            <w:noWrap w:val="0"/>
            <w:vAlign w:val="center"/>
          </w:tcPr>
          <w:p>
            <w:pPr>
              <w:widowControl/>
              <w:spacing w:line="360" w:lineRule="exact"/>
              <w:jc w:val="center"/>
              <w:rPr>
                <w:rFonts w:hint="eastAsia" w:ascii="宋体" w:hAnsi="宋体"/>
                <w:kern w:val="0"/>
                <w:sz w:val="18"/>
                <w:szCs w:val="18"/>
              </w:rPr>
            </w:pPr>
          </w:p>
        </w:tc>
        <w:tc>
          <w:tcPr>
            <w:tcW w:w="1319" w:type="dxa"/>
            <w:vMerge w:val="continue"/>
            <w:noWrap w:val="0"/>
            <w:vAlign w:val="center"/>
          </w:tcPr>
          <w:p>
            <w:pPr>
              <w:widowControl/>
              <w:spacing w:line="360" w:lineRule="exact"/>
              <w:ind w:left="-107" w:leftChars="-51" w:firstLine="105"/>
              <w:jc w:val="center"/>
              <w:rPr>
                <w:rFonts w:hint="eastAsia" w:ascii="宋体" w:hAnsi="宋体"/>
                <w:kern w:val="0"/>
                <w:sz w:val="18"/>
                <w:szCs w:val="18"/>
              </w:rPr>
            </w:pPr>
          </w:p>
        </w:tc>
        <w:tc>
          <w:tcPr>
            <w:tcW w:w="2966" w:type="dxa"/>
            <w:gridSpan w:val="2"/>
            <w:noWrap w:val="0"/>
            <w:vAlign w:val="center"/>
          </w:tcPr>
          <w:p>
            <w:pPr>
              <w:spacing w:line="360" w:lineRule="exact"/>
              <w:jc w:val="center"/>
              <w:rPr>
                <w:rFonts w:ascii="宋体" w:hAnsi="宋体"/>
                <w:sz w:val="18"/>
                <w:szCs w:val="18"/>
              </w:rPr>
            </w:pPr>
            <w:r>
              <w:rPr>
                <w:rFonts w:hint="eastAsia" w:ascii="宋体" w:hAnsi="宋体"/>
                <w:sz w:val="18"/>
                <w:szCs w:val="18"/>
              </w:rPr>
              <w:t>不透水性（0.3MPa，120min）</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14</w:t>
            </w:r>
          </w:p>
        </w:tc>
        <w:tc>
          <w:tcPr>
            <w:tcW w:w="4285" w:type="dxa"/>
            <w:gridSpan w:val="3"/>
            <w:noWrap w:val="0"/>
            <w:vAlign w:val="center"/>
          </w:tcPr>
          <w:p>
            <w:pPr>
              <w:spacing w:line="360" w:lineRule="exact"/>
              <w:jc w:val="center"/>
              <w:rPr>
                <w:rFonts w:hint="eastAsia" w:ascii="宋体" w:hAnsi="宋体"/>
                <w:sz w:val="18"/>
                <w:szCs w:val="18"/>
              </w:rPr>
            </w:pPr>
            <w:r>
              <w:rPr>
                <w:rFonts w:hint="eastAsia" w:ascii="宋体" w:hAnsi="宋体"/>
                <w:sz w:val="18"/>
                <w:szCs w:val="18"/>
              </w:rPr>
              <w:t>胎基与胶层浸水后现象</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sz w:val="18"/>
                <w:szCs w:val="18"/>
              </w:rPr>
              <w:t>胎基与胶层不分离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5"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15</w:t>
            </w:r>
          </w:p>
        </w:tc>
        <w:tc>
          <w:tcPr>
            <w:tcW w:w="4285" w:type="dxa"/>
            <w:gridSpan w:val="3"/>
            <w:noWrap w:val="0"/>
            <w:vAlign w:val="center"/>
          </w:tcPr>
          <w:p>
            <w:pPr>
              <w:spacing w:line="360" w:lineRule="exact"/>
              <w:jc w:val="center"/>
              <w:rPr>
                <w:rFonts w:hint="eastAsia" w:ascii="宋体" w:hAnsi="宋体"/>
                <w:kern w:val="0"/>
                <w:sz w:val="18"/>
                <w:szCs w:val="18"/>
              </w:rPr>
            </w:pPr>
            <w:r>
              <w:rPr>
                <w:rFonts w:hint="eastAsia" w:ascii="宋体" w:hAnsi="宋体"/>
                <w:kern w:val="0"/>
                <w:sz w:val="18"/>
                <w:szCs w:val="18"/>
              </w:rPr>
              <w:t>抗冻性</w:t>
            </w:r>
          </w:p>
        </w:tc>
        <w:tc>
          <w:tcPr>
            <w:tcW w:w="4370" w:type="dxa"/>
            <w:noWrap w:val="0"/>
            <w:vAlign w:val="center"/>
          </w:tcPr>
          <w:p>
            <w:pPr>
              <w:widowControl/>
              <w:spacing w:line="360" w:lineRule="exact"/>
              <w:jc w:val="center"/>
              <w:rPr>
                <w:rFonts w:hint="eastAsia" w:ascii="宋体" w:hAnsi="宋体"/>
                <w:kern w:val="0"/>
                <w:sz w:val="18"/>
                <w:szCs w:val="18"/>
              </w:rPr>
            </w:pPr>
            <w:r>
              <w:rPr>
                <w:rFonts w:hint="eastAsia" w:ascii="宋体" w:hAnsi="宋体"/>
                <w:kern w:val="0"/>
                <w:sz w:val="18"/>
                <w:szCs w:val="18"/>
              </w:rPr>
              <w:t>无开裂、剥落</w:t>
            </w:r>
          </w:p>
        </w:tc>
      </w:tr>
    </w:tbl>
    <w:p>
      <w:pPr>
        <w:autoSpaceDE w:val="0"/>
        <w:autoSpaceDN w:val="0"/>
        <w:adjustRightInd w:val="0"/>
        <w:spacing w:line="420" w:lineRule="exact"/>
        <w:rPr>
          <w:rFonts w:eastAsia="黑体"/>
          <w:spacing w:val="4"/>
          <w:kern w:val="0"/>
          <w:sz w:val="28"/>
          <w:szCs w:val="28"/>
        </w:rPr>
      </w:pPr>
    </w:p>
    <w:p>
      <w:pPr>
        <w:autoSpaceDE w:val="0"/>
        <w:autoSpaceDN w:val="0"/>
        <w:adjustRightInd w:val="0"/>
        <w:spacing w:line="420" w:lineRule="exact"/>
        <w:rPr>
          <w:rFonts w:asciiTheme="minorEastAsia" w:hAnsiTheme="minorEastAsia" w:eastAsiaTheme="minorEastAsia"/>
          <w:spacing w:val="4"/>
          <w:kern w:val="0"/>
          <w:sz w:val="24"/>
          <w:szCs w:val="24"/>
        </w:rPr>
      </w:pPr>
      <w:r>
        <w:rPr>
          <w:rFonts w:hint="eastAsia" w:ascii="Times New Roman" w:hAnsi="Times New Roman" w:cs="Times New Roman"/>
          <w:b/>
          <w:bCs/>
          <w:spacing w:val="4"/>
          <w:kern w:val="0"/>
          <w:sz w:val="24"/>
          <w:szCs w:val="24"/>
        </w:rPr>
        <w:t>4.0.3</w:t>
      </w:r>
      <w:r>
        <w:rPr>
          <w:rFonts w:hint="eastAsia" w:asciiTheme="minorEastAsia" w:hAnsiTheme="minorEastAsia" w:eastAsiaTheme="minorEastAsia"/>
          <w:spacing w:val="4"/>
          <w:kern w:val="0"/>
          <w:sz w:val="24"/>
          <w:szCs w:val="24"/>
        </w:rPr>
        <w:t xml:space="preserve"> </w:t>
      </w:r>
      <w:r>
        <w:rPr>
          <w:rFonts w:hint="eastAsia" w:cs="宋体" w:asciiTheme="minorEastAsia" w:hAnsiTheme="minorEastAsia" w:eastAsiaTheme="minorEastAsia"/>
          <w:spacing w:val="4"/>
          <w:kern w:val="0"/>
          <w:sz w:val="24"/>
          <w:szCs w:val="24"/>
        </w:rPr>
        <w:t>水性橡胶高分子复合防水材料的环保性能指标应符合国家</w:t>
      </w:r>
      <w:r>
        <w:rPr>
          <w:rFonts w:hint="eastAsia" w:cs="宋体" w:asciiTheme="minorEastAsia" w:hAnsiTheme="minorEastAsia" w:eastAsiaTheme="minorEastAsia"/>
          <w:spacing w:val="4"/>
          <w:kern w:val="0"/>
          <w:sz w:val="24"/>
          <w:szCs w:val="24"/>
          <w:lang w:eastAsia="zh-CN"/>
        </w:rPr>
        <w:t>现行</w:t>
      </w:r>
      <w:r>
        <w:rPr>
          <w:rFonts w:hint="eastAsia" w:cs="宋体" w:asciiTheme="minorEastAsia" w:hAnsiTheme="minorEastAsia" w:eastAsiaTheme="minorEastAsia"/>
          <w:spacing w:val="4"/>
          <w:kern w:val="0"/>
          <w:sz w:val="24"/>
          <w:szCs w:val="24"/>
        </w:rPr>
        <w:t>相关标准的规定。</w:t>
      </w:r>
    </w:p>
    <w:p>
      <w:pPr>
        <w:rPr>
          <w:color w:val="000000" w:themeColor="text1"/>
          <w:sz w:val="24"/>
          <w:szCs w:val="24"/>
          <w14:textFill>
            <w14:solidFill>
              <w14:schemeClr w14:val="tx1"/>
            </w14:solidFill>
          </w14:textFill>
        </w:rPr>
      </w:pPr>
      <w:r>
        <w:rPr>
          <w:rFonts w:hint="eastAsia" w:ascii="Times New Roman" w:hAnsi="Times New Roman" w:cs="Times New Roman"/>
          <w:b/>
          <w:bCs/>
          <w:spacing w:val="4"/>
          <w:kern w:val="0"/>
          <w:sz w:val="24"/>
          <w:szCs w:val="24"/>
        </w:rPr>
        <w:t>4.0.4</w:t>
      </w:r>
      <w:r>
        <w:rPr>
          <w:rFonts w:hint="eastAsia" w:ascii="Times New Roman" w:hAnsi="Times New Roman" w:cs="Times New Roman"/>
          <w:b/>
          <w:bCs/>
          <w:spacing w:val="4"/>
          <w:kern w:val="0"/>
          <w:sz w:val="24"/>
          <w:szCs w:val="24"/>
          <w:lang w:val="en-US" w:eastAsia="zh-CN"/>
        </w:rPr>
        <w:t xml:space="preserve"> </w:t>
      </w:r>
      <w:r>
        <w:rPr>
          <w:rFonts w:hint="eastAsia"/>
          <w:color w:val="000000" w:themeColor="text1"/>
          <w:sz w:val="24"/>
          <w:szCs w:val="24"/>
          <w14:textFill>
            <w14:solidFill>
              <w14:schemeClr w14:val="tx1"/>
            </w14:solidFill>
          </w14:textFill>
        </w:rPr>
        <w:t>高分子增强抗裂胎基</w:t>
      </w:r>
      <w:r>
        <w:rPr>
          <w:rFonts w:hint="eastAsia"/>
          <w:color w:val="000000" w:themeColor="text1"/>
          <w:sz w:val="24"/>
          <w:szCs w:val="24"/>
          <w:lang w:val="en-US" w:eastAsia="zh-CN"/>
          <w14:textFill>
            <w14:solidFill>
              <w14:schemeClr w14:val="tx1"/>
            </w14:solidFill>
          </w14:textFill>
        </w:rPr>
        <w:t>应</w:t>
      </w:r>
      <w:r>
        <w:rPr>
          <w:rFonts w:hint="eastAsia"/>
          <w:color w:val="000000" w:themeColor="text1"/>
          <w:sz w:val="24"/>
          <w:szCs w:val="24"/>
          <w14:textFill>
            <w14:solidFill>
              <w14:schemeClr w14:val="tx1"/>
            </w14:solidFill>
          </w14:textFill>
        </w:rPr>
        <w:t>外观平整</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无折痕、无</w:t>
      </w:r>
      <w:r>
        <w:rPr>
          <w:rFonts w:hint="eastAsia"/>
          <w:color w:val="000000" w:themeColor="text1"/>
          <w:sz w:val="24"/>
          <w:szCs w:val="24"/>
          <w:lang w:val="en-US" w:eastAsia="zh-CN"/>
          <w14:textFill>
            <w14:solidFill>
              <w14:schemeClr w14:val="tx1"/>
            </w14:solidFill>
          </w14:textFill>
        </w:rPr>
        <w:t>破损、</w:t>
      </w:r>
      <w:r>
        <w:rPr>
          <w:rFonts w:hint="eastAsia"/>
          <w:color w:val="000000" w:themeColor="text1"/>
          <w:sz w:val="24"/>
          <w:szCs w:val="24"/>
          <w14:textFill>
            <w14:solidFill>
              <w14:schemeClr w14:val="tx1"/>
            </w14:solidFill>
          </w14:textFill>
        </w:rPr>
        <w:t>无缺口。</w:t>
      </w: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spacing w:line="340" w:lineRule="exact"/>
        <w:rPr>
          <w:spacing w:val="4"/>
          <w:sz w:val="24"/>
          <w:szCs w:val="24"/>
        </w:rPr>
      </w:pPr>
    </w:p>
    <w:p>
      <w:pPr>
        <w:pStyle w:val="30"/>
        <w:numPr>
          <w:ilvl w:val="0"/>
          <w:numId w:val="0"/>
        </w:numPr>
        <w:tabs>
          <w:tab w:val="left" w:pos="720"/>
        </w:tabs>
        <w:spacing w:beforeLines="0" w:afterLines="0" w:line="240" w:lineRule="atLeast"/>
        <w:outlineLvl w:val="9"/>
        <w:rPr>
          <w:b/>
          <w:bCs/>
          <w:sz w:val="28"/>
          <w:szCs w:val="28"/>
        </w:rPr>
      </w:pPr>
    </w:p>
    <w:p>
      <w:pPr>
        <w:pStyle w:val="19"/>
      </w:pPr>
    </w:p>
    <w:p>
      <w:pPr>
        <w:pStyle w:val="19"/>
      </w:pPr>
    </w:p>
    <w:p>
      <w:pPr>
        <w:pStyle w:val="19"/>
        <w:ind w:firstLine="0" w:firstLineChars="0"/>
      </w:pPr>
    </w:p>
    <w:p>
      <w:pPr>
        <w:pStyle w:val="18"/>
        <w:numPr>
          <w:ilvl w:val="1"/>
          <w:numId w:val="0"/>
        </w:numPr>
        <w:ind w:left="284" w:leftChars="0"/>
        <w:jc w:val="center"/>
        <w:rPr>
          <w:rFonts w:hint="eastAsia"/>
        </w:rPr>
      </w:pPr>
      <w:r>
        <w:rPr>
          <w:rFonts w:hint="eastAsia"/>
        </w:rPr>
        <w:t>5 设计</w:t>
      </w:r>
      <w:bookmarkStart w:id="5" w:name="_Toc515443251"/>
    </w:p>
    <w:p>
      <w:pPr>
        <w:pStyle w:val="17"/>
        <w:numPr>
          <w:ilvl w:val="2"/>
          <w:numId w:val="0"/>
        </w:numPr>
        <w:tabs>
          <w:tab w:val="clear" w:pos="2160"/>
        </w:tabs>
        <w:jc w:val="center"/>
      </w:pPr>
      <w:bookmarkStart w:id="6" w:name="_Toc26749_WPSOffice_Level1"/>
      <w:bookmarkStart w:id="7" w:name="_Toc11710_WPSOffice_Level1"/>
      <w:bookmarkStart w:id="8" w:name="_Toc30016_WPSOffice_Level1"/>
      <w:r>
        <w:rPr>
          <w:rFonts w:hint="eastAsia"/>
        </w:rPr>
        <w:t>5.1屋面防水工程</w:t>
      </w:r>
      <w:bookmarkEnd w:id="6"/>
      <w:bookmarkEnd w:id="7"/>
      <w:bookmarkEnd w:id="8"/>
    </w:p>
    <w:bookmarkEnd w:id="5"/>
    <w:p>
      <w:pPr>
        <w:pStyle w:val="16"/>
        <w:numPr>
          <w:ilvl w:val="2"/>
          <w:numId w:val="0"/>
        </w:numPr>
        <w:tabs>
          <w:tab w:val="clear" w:pos="2160"/>
        </w:tabs>
        <w:jc w:val="center"/>
        <w:rPr>
          <w:rFonts w:hint="eastAsia"/>
          <w:b w:val="0"/>
          <w:bCs/>
        </w:rPr>
      </w:pPr>
      <w:r>
        <w:rPr>
          <w:rFonts w:hint="eastAsia"/>
          <w:b w:val="0"/>
          <w:bCs/>
        </w:rPr>
        <w:t>Ⅰ一般规定</w:t>
      </w:r>
    </w:p>
    <w:p>
      <w:pPr>
        <w:adjustRightInd w:val="0"/>
        <w:snapToGrid w:val="0"/>
        <w:spacing w:line="360" w:lineRule="auto"/>
        <w:rPr>
          <w:rFonts w:asciiTheme="minorEastAsia" w:hAnsiTheme="minorEastAsia" w:eastAsiaTheme="minorEastAsia" w:cstheme="minorEastAsia"/>
          <w:sz w:val="24"/>
          <w:szCs w:val="24"/>
        </w:rPr>
      </w:pPr>
      <w:r>
        <w:rPr>
          <w:rFonts w:hint="eastAsia" w:ascii="黑体" w:hAnsi="黑体" w:eastAsia="黑体" w:cs="黑体"/>
          <w:b/>
          <w:bCs/>
          <w:color w:val="000000"/>
          <w:sz w:val="24"/>
          <w:szCs w:val="24"/>
        </w:rPr>
        <w:t>5.1.1</w:t>
      </w:r>
      <w:r>
        <w:rPr>
          <w:rFonts w:hint="eastAsia" w:asciiTheme="minorEastAsia" w:hAnsiTheme="minorEastAsia" w:eastAsiaTheme="minorEastAsia"/>
          <w:color w:val="000000"/>
          <w:sz w:val="24"/>
          <w:szCs w:val="24"/>
        </w:rPr>
        <w:t xml:space="preserve"> 屋面</w:t>
      </w:r>
      <w:r>
        <w:rPr>
          <w:rFonts w:asciiTheme="minorEastAsia" w:hAnsiTheme="minorEastAsia" w:eastAsiaTheme="minorEastAsia"/>
          <w:color w:val="000000"/>
          <w:sz w:val="24"/>
          <w:szCs w:val="24"/>
        </w:rPr>
        <w:t>排水坡度应符合设计要求和现行国家标准《屋面工程技术规范》GB50345及其他有关标准的规定</w:t>
      </w:r>
      <w:r>
        <w:rPr>
          <w:rFonts w:hint="eastAsia" w:asciiTheme="minorEastAsia" w:hAnsiTheme="minorEastAsia" w:eastAsiaTheme="minorEastAsia"/>
          <w:color w:val="000000"/>
          <w:sz w:val="24"/>
          <w:szCs w:val="24"/>
          <w:lang w:eastAsia="zh-CN"/>
        </w:rPr>
        <w:t>，</w:t>
      </w:r>
      <w:r>
        <w:rPr>
          <w:rFonts w:hint="eastAsia" w:asciiTheme="minorEastAsia" w:hAnsiTheme="minorEastAsia" w:eastAsiaTheme="minorEastAsia" w:cstheme="minorEastAsia"/>
          <w:sz w:val="24"/>
          <w:szCs w:val="24"/>
        </w:rPr>
        <w:t>混凝土结构屋面宜采用结构找坡，坡度不应小于3%；当采用材料找坡时，宜采用细石混凝土找坡，坡度宜为2%。</w:t>
      </w:r>
    </w:p>
    <w:p>
      <w:pPr>
        <w:adjustRightInd w:val="0"/>
        <w:snapToGrid w:val="0"/>
        <w:spacing w:line="360" w:lineRule="auto"/>
        <w:rPr>
          <w:rFonts w:hint="eastAsia" w:asciiTheme="minorEastAsia" w:hAnsiTheme="minorEastAsia" w:eastAsiaTheme="minorEastAsia" w:cstheme="minorEastAsia"/>
          <w:sz w:val="24"/>
          <w:szCs w:val="24"/>
        </w:rPr>
      </w:pPr>
      <w:r>
        <w:rPr>
          <w:rFonts w:hint="eastAsia" w:ascii="黑体" w:hAnsi="黑体" w:eastAsia="黑体" w:cs="黑体"/>
          <w:b/>
          <w:bCs/>
          <w:color w:val="000000"/>
          <w:sz w:val="24"/>
          <w:szCs w:val="24"/>
        </w:rPr>
        <w:t>5.1.2</w:t>
      </w:r>
      <w:r>
        <w:rPr>
          <w:rFonts w:hint="eastAsia" w:asciiTheme="minorEastAsia" w:hAnsiTheme="minorEastAsia" w:eastAsiaTheme="minorEastAsia"/>
          <w:color w:val="000000"/>
          <w:sz w:val="24"/>
          <w:szCs w:val="24"/>
        </w:rPr>
        <w:t xml:space="preserve"> </w:t>
      </w:r>
      <w:r>
        <w:rPr>
          <w:rFonts w:hint="eastAsia" w:asciiTheme="minorEastAsia" w:hAnsiTheme="minorEastAsia" w:eastAsiaTheme="minorEastAsia" w:cstheme="minorEastAsia"/>
          <w:sz w:val="24"/>
          <w:szCs w:val="24"/>
        </w:rPr>
        <w:t>屋面防水层设计应根据建筑物的类别、重要程度、使用功能要求确定防水等级，重要建筑和高层建筑为Ⅰ级设防，一般建筑为Ⅱ级设防，并根据施工环境、当地气候条件因地制宜选择屋面构造形式。</w:t>
      </w:r>
    </w:p>
    <w:p>
      <w:pPr>
        <w:autoSpaceDE w:val="0"/>
        <w:autoSpaceDN w:val="0"/>
        <w:adjustRightInd w:val="0"/>
        <w:spacing w:line="312" w:lineRule="auto"/>
        <w:jc w:val="left"/>
        <w:outlineLvl w:val="9"/>
        <w:rPr>
          <w:rFonts w:hint="eastAsia" w:cs="宋体" w:asciiTheme="minorEastAsia" w:hAnsiTheme="minorEastAsia" w:eastAsiaTheme="minorEastAsia"/>
          <w:spacing w:val="4"/>
          <w:kern w:val="0"/>
          <w:sz w:val="24"/>
          <w:szCs w:val="24"/>
          <w:lang w:eastAsia="zh-CN"/>
        </w:rPr>
      </w:pPr>
      <w:r>
        <w:rPr>
          <w:rFonts w:hint="eastAsia" w:ascii="黑体" w:hAnsi="黑体" w:eastAsia="黑体" w:cs="黑体"/>
          <w:b/>
          <w:bCs/>
          <w:color w:val="000000"/>
          <w:sz w:val="24"/>
          <w:szCs w:val="24"/>
          <w:lang w:val="en-US" w:eastAsia="zh-CN"/>
        </w:rPr>
        <w:t xml:space="preserve">5.1.3 </w:t>
      </w:r>
      <w:r>
        <w:rPr>
          <w:rFonts w:hint="eastAsia" w:cs="宋体" w:asciiTheme="minorEastAsia" w:hAnsiTheme="minorEastAsia" w:eastAsiaTheme="minorEastAsia"/>
          <w:spacing w:val="4"/>
          <w:kern w:val="0"/>
          <w:sz w:val="24"/>
          <w:szCs w:val="24"/>
        </w:rPr>
        <w:t>水性橡胶高分子复合防水材料与其他防水材料复合</w:t>
      </w:r>
      <w:r>
        <w:rPr>
          <w:rFonts w:hint="eastAsia" w:cs="宋体" w:asciiTheme="minorEastAsia" w:hAnsiTheme="minorEastAsia" w:eastAsiaTheme="minorEastAsia"/>
          <w:spacing w:val="4"/>
          <w:kern w:val="0"/>
          <w:sz w:val="24"/>
          <w:szCs w:val="24"/>
          <w:lang w:val="en-US" w:eastAsia="zh-CN"/>
        </w:rPr>
        <w:t>使用时</w:t>
      </w:r>
      <w:r>
        <w:rPr>
          <w:rFonts w:hint="eastAsia" w:cs="宋体" w:asciiTheme="minorEastAsia" w:hAnsiTheme="minorEastAsia" w:eastAsiaTheme="minorEastAsia"/>
          <w:spacing w:val="4"/>
          <w:kern w:val="0"/>
          <w:sz w:val="24"/>
          <w:szCs w:val="24"/>
        </w:rPr>
        <w:t>最小厚度应符合表</w:t>
      </w:r>
      <w:r>
        <w:rPr>
          <w:rFonts w:hint="eastAsia" w:cs="宋体" w:asciiTheme="minorEastAsia" w:hAnsiTheme="minorEastAsia" w:eastAsiaTheme="minorEastAsia"/>
          <w:spacing w:val="4"/>
          <w:kern w:val="0"/>
          <w:sz w:val="24"/>
          <w:szCs w:val="24"/>
          <w:lang w:val="en-US" w:eastAsia="zh-CN"/>
        </w:rPr>
        <w:t>5.1.3</w:t>
      </w:r>
      <w:r>
        <w:rPr>
          <w:rFonts w:hint="eastAsia" w:cs="宋体" w:asciiTheme="minorEastAsia" w:hAnsiTheme="minorEastAsia" w:eastAsiaTheme="minorEastAsia"/>
          <w:spacing w:val="4"/>
          <w:kern w:val="0"/>
          <w:sz w:val="24"/>
          <w:szCs w:val="24"/>
        </w:rPr>
        <w:t>的规定</w:t>
      </w:r>
      <w:r>
        <w:rPr>
          <w:rFonts w:hint="eastAsia" w:cs="宋体" w:asciiTheme="minorEastAsia" w:hAnsiTheme="minorEastAsia" w:eastAsiaTheme="minorEastAsia"/>
          <w:spacing w:val="4"/>
          <w:kern w:val="0"/>
          <w:sz w:val="24"/>
          <w:szCs w:val="24"/>
          <w:lang w:eastAsia="zh-CN"/>
        </w:rPr>
        <w:t>。</w:t>
      </w:r>
    </w:p>
    <w:p>
      <w:pPr>
        <w:autoSpaceDE w:val="0"/>
        <w:autoSpaceDN w:val="0"/>
        <w:adjustRightInd w:val="0"/>
        <w:jc w:val="center"/>
        <w:outlineLvl w:val="9"/>
        <w:rPr>
          <w:rFonts w:hint="eastAsia" w:cs="宋体" w:asciiTheme="minorEastAsia" w:hAnsiTheme="minorEastAsia" w:eastAsiaTheme="minorEastAsia"/>
          <w:spacing w:val="4"/>
          <w:kern w:val="0"/>
          <w:sz w:val="18"/>
          <w:szCs w:val="18"/>
          <w:lang w:val="en-US" w:eastAsia="zh-CN"/>
        </w:rPr>
      </w:pPr>
      <w:r>
        <w:rPr>
          <w:rFonts w:hint="eastAsia" w:cs="宋体" w:asciiTheme="minorEastAsia" w:hAnsiTheme="minorEastAsia" w:eastAsiaTheme="minorEastAsia"/>
          <w:spacing w:val="4"/>
          <w:kern w:val="0"/>
          <w:sz w:val="18"/>
          <w:szCs w:val="18"/>
          <w:lang w:val="en-US" w:eastAsia="zh-CN"/>
        </w:rPr>
        <w:t>表5.1.3 复合防水层最小厚度（mm）</w:t>
      </w:r>
    </w:p>
    <w:tbl>
      <w:tblPr>
        <w:tblStyle w:val="12"/>
        <w:tblW w:w="8080" w:type="dxa"/>
        <w:jc w:val="center"/>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766"/>
        <w:gridCol w:w="1964"/>
        <w:gridCol w:w="1799"/>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921"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sz w:val="24"/>
                <w:szCs w:val="24"/>
              </w:rPr>
            </w:pPr>
            <w:r>
              <w:rPr>
                <w:rFonts w:hint="eastAsia" w:cs="宋体" w:asciiTheme="minorEastAsia" w:hAnsiTheme="minorEastAsia" w:eastAsiaTheme="minorEastAsia"/>
                <w:spacing w:val="4"/>
                <w:kern w:val="0"/>
                <w:sz w:val="24"/>
                <w:szCs w:val="24"/>
              </w:rPr>
              <w:t>防水等级</w:t>
            </w:r>
          </w:p>
        </w:tc>
        <w:tc>
          <w:tcPr>
            <w:tcW w:w="1766" w:type="dxa"/>
            <w:vAlign w:val="center"/>
          </w:tcPr>
          <w:p>
            <w:pPr>
              <w:autoSpaceDE w:val="0"/>
              <w:autoSpaceDN w:val="0"/>
              <w:adjustRightInd w:val="0"/>
              <w:jc w:val="center"/>
              <w:outlineLvl w:val="9"/>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pacing w:val="4"/>
                <w:kern w:val="0"/>
                <w:sz w:val="18"/>
                <w:szCs w:val="18"/>
              </w:rPr>
              <w:t>水性橡胶高分子复合防水材料+合成高分子防水卷材</w:t>
            </w:r>
          </w:p>
        </w:tc>
        <w:tc>
          <w:tcPr>
            <w:tcW w:w="1964" w:type="dxa"/>
            <w:vAlign w:val="center"/>
          </w:tcPr>
          <w:p>
            <w:pPr>
              <w:autoSpaceDE w:val="0"/>
              <w:autoSpaceDN w:val="0"/>
              <w:adjustRightInd w:val="0"/>
              <w:jc w:val="center"/>
              <w:outlineLvl w:val="9"/>
              <w:rPr>
                <w:rFonts w:hint="eastAsia" w:cs="宋体" w:asciiTheme="minorEastAsia" w:hAnsiTheme="minorEastAsia" w:eastAsiaTheme="minorEastAsia"/>
                <w:spacing w:val="4"/>
                <w:kern w:val="0"/>
                <w:sz w:val="18"/>
                <w:szCs w:val="18"/>
                <w:lang w:val="en-US" w:eastAsia="zh-CN"/>
              </w:rPr>
            </w:pPr>
            <w:r>
              <w:rPr>
                <w:rFonts w:hint="eastAsia" w:cs="宋体" w:asciiTheme="minorEastAsia" w:hAnsiTheme="minorEastAsia" w:eastAsiaTheme="minorEastAsia"/>
                <w:spacing w:val="4"/>
                <w:kern w:val="0"/>
                <w:sz w:val="18"/>
                <w:szCs w:val="18"/>
              </w:rPr>
              <w:t>水性橡胶高分子复合防水材料+</w:t>
            </w:r>
            <w:r>
              <w:rPr>
                <w:rFonts w:hint="eastAsia" w:cs="宋体" w:asciiTheme="minorEastAsia" w:hAnsiTheme="minorEastAsia" w:eastAsiaTheme="minorEastAsia"/>
                <w:spacing w:val="4"/>
                <w:kern w:val="0"/>
                <w:sz w:val="18"/>
                <w:szCs w:val="18"/>
                <w:lang w:val="en-US" w:eastAsia="zh-CN"/>
              </w:rPr>
              <w:t>湿铺类防水卷材</w:t>
            </w:r>
          </w:p>
        </w:tc>
        <w:tc>
          <w:tcPr>
            <w:tcW w:w="1799" w:type="dxa"/>
            <w:vAlign w:val="center"/>
          </w:tcPr>
          <w:p>
            <w:pPr>
              <w:autoSpaceDE w:val="0"/>
              <w:autoSpaceDN w:val="0"/>
              <w:adjustRightInd w:val="0"/>
              <w:jc w:val="center"/>
              <w:outlineLvl w:val="9"/>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pacing w:val="4"/>
                <w:kern w:val="0"/>
                <w:sz w:val="18"/>
                <w:szCs w:val="18"/>
                <w:lang w:val="en-US" w:eastAsia="zh-CN"/>
              </w:rPr>
              <w:t>现制</w:t>
            </w:r>
            <w:r>
              <w:rPr>
                <w:rFonts w:hint="eastAsia" w:cs="宋体" w:asciiTheme="minorEastAsia" w:hAnsiTheme="minorEastAsia" w:eastAsiaTheme="minorEastAsia"/>
                <w:spacing w:val="4"/>
                <w:kern w:val="0"/>
                <w:sz w:val="18"/>
                <w:szCs w:val="18"/>
              </w:rPr>
              <w:t>水性橡胶高分子复合防水</w:t>
            </w:r>
            <w:r>
              <w:rPr>
                <w:rFonts w:hint="eastAsia" w:cs="宋体" w:asciiTheme="minorEastAsia" w:hAnsiTheme="minorEastAsia" w:eastAsiaTheme="minorEastAsia"/>
                <w:spacing w:val="4"/>
                <w:kern w:val="0"/>
                <w:sz w:val="18"/>
                <w:szCs w:val="18"/>
                <w:lang w:val="en-US" w:eastAsia="zh-CN"/>
              </w:rPr>
              <w:t>卷材</w:t>
            </w:r>
            <w:r>
              <w:rPr>
                <w:rFonts w:hint="eastAsia" w:cs="宋体" w:asciiTheme="minorEastAsia" w:hAnsiTheme="minorEastAsia" w:eastAsiaTheme="minorEastAsia"/>
                <w:spacing w:val="4"/>
                <w:kern w:val="0"/>
                <w:sz w:val="18"/>
                <w:szCs w:val="18"/>
              </w:rPr>
              <w:t>+无机防水涂料</w:t>
            </w:r>
          </w:p>
        </w:tc>
        <w:tc>
          <w:tcPr>
            <w:tcW w:w="1630" w:type="dxa"/>
            <w:vAlign w:val="center"/>
          </w:tcPr>
          <w:p>
            <w:pPr>
              <w:autoSpaceDE w:val="0"/>
              <w:autoSpaceDN w:val="0"/>
              <w:adjustRightInd w:val="0"/>
              <w:jc w:val="center"/>
              <w:outlineLvl w:val="9"/>
              <w:rPr>
                <w:rFonts w:cs="宋体" w:asciiTheme="minorEastAsia" w:hAnsiTheme="minorEastAsia" w:eastAsiaTheme="minorEastAsia"/>
                <w:spacing w:val="4"/>
                <w:kern w:val="0"/>
                <w:sz w:val="18"/>
                <w:szCs w:val="18"/>
              </w:rPr>
            </w:pPr>
            <w:r>
              <w:rPr>
                <w:rFonts w:hint="eastAsia" w:cs="宋体" w:asciiTheme="minorEastAsia" w:hAnsiTheme="minorEastAsia" w:eastAsiaTheme="minorEastAsia"/>
                <w:spacing w:val="4"/>
                <w:kern w:val="0"/>
                <w:sz w:val="18"/>
                <w:szCs w:val="18"/>
                <w:lang w:val="en-US" w:eastAsia="zh-CN"/>
              </w:rPr>
              <w:t>现制</w:t>
            </w:r>
            <w:r>
              <w:rPr>
                <w:rFonts w:hint="eastAsia" w:cs="宋体" w:asciiTheme="minorEastAsia" w:hAnsiTheme="minorEastAsia" w:eastAsiaTheme="minorEastAsia"/>
                <w:spacing w:val="4"/>
                <w:kern w:val="0"/>
                <w:sz w:val="18"/>
                <w:szCs w:val="18"/>
              </w:rPr>
              <w:t>水性橡胶高分子复合防水</w:t>
            </w:r>
            <w:r>
              <w:rPr>
                <w:rFonts w:hint="eastAsia" w:cs="宋体" w:asciiTheme="minorEastAsia" w:hAnsiTheme="minorEastAsia" w:eastAsiaTheme="minorEastAsia"/>
                <w:spacing w:val="4"/>
                <w:kern w:val="0"/>
                <w:sz w:val="18"/>
                <w:szCs w:val="18"/>
                <w:lang w:val="en-US" w:eastAsia="zh-CN"/>
              </w:rPr>
              <w:t>卷材</w:t>
            </w:r>
            <w:r>
              <w:rPr>
                <w:rFonts w:hint="eastAsia" w:cs="宋体" w:asciiTheme="minorEastAsia" w:hAnsiTheme="minorEastAsia" w:eastAsiaTheme="minorEastAsia"/>
                <w:spacing w:val="4"/>
                <w:kern w:val="0"/>
                <w:sz w:val="18"/>
                <w:szCs w:val="18"/>
              </w:rPr>
              <w:t>+有机防水涂料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921"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Ⅰ级</w:t>
            </w:r>
          </w:p>
        </w:tc>
        <w:tc>
          <w:tcPr>
            <w:tcW w:w="1766"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1.5+1.2</w:t>
            </w:r>
          </w:p>
        </w:tc>
        <w:tc>
          <w:tcPr>
            <w:tcW w:w="1964" w:type="dxa"/>
            <w:vAlign w:val="center"/>
          </w:tcPr>
          <w:p>
            <w:pPr>
              <w:autoSpaceDE w:val="0"/>
              <w:autoSpaceDN w:val="0"/>
              <w:adjustRightInd w:val="0"/>
              <w:spacing w:line="312" w:lineRule="auto"/>
              <w:jc w:val="center"/>
              <w:outlineLvl w:val="9"/>
              <w:rPr>
                <w:rFonts w:hint="eastAsia" w:cs="宋体" w:asciiTheme="minorEastAsia" w:hAnsiTheme="minorEastAsia" w:eastAsiaTheme="minorEastAsia"/>
                <w:spacing w:val="4"/>
                <w:kern w:val="0"/>
                <w:lang w:val="en-US" w:eastAsia="zh-CN"/>
              </w:rPr>
            </w:pPr>
            <w:r>
              <w:rPr>
                <w:rFonts w:hint="eastAsia" w:cs="宋体" w:asciiTheme="minorEastAsia" w:hAnsiTheme="minorEastAsia" w:eastAsiaTheme="minorEastAsia"/>
                <w:spacing w:val="4"/>
                <w:kern w:val="0"/>
              </w:rPr>
              <w:t>1.5+</w:t>
            </w:r>
            <w:r>
              <w:rPr>
                <w:rFonts w:hint="eastAsia" w:cs="宋体" w:asciiTheme="minorEastAsia" w:hAnsiTheme="minorEastAsia" w:eastAsiaTheme="minorEastAsia"/>
                <w:spacing w:val="4"/>
                <w:kern w:val="0"/>
                <w:lang w:val="en-US" w:eastAsia="zh-CN"/>
              </w:rPr>
              <w:t>1.5</w:t>
            </w:r>
          </w:p>
        </w:tc>
        <w:tc>
          <w:tcPr>
            <w:tcW w:w="1799"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1.5+1.5</w:t>
            </w:r>
          </w:p>
        </w:tc>
        <w:tc>
          <w:tcPr>
            <w:tcW w:w="1630" w:type="dxa"/>
            <w:vAlign w:val="center"/>
          </w:tcPr>
          <w:p>
            <w:pPr>
              <w:autoSpaceDE w:val="0"/>
              <w:autoSpaceDN w:val="0"/>
              <w:adjustRightInd w:val="0"/>
              <w:spacing w:line="312" w:lineRule="auto"/>
              <w:jc w:val="center"/>
              <w:outlineLvl w:val="9"/>
              <w:rPr>
                <w:rFonts w:hint="eastAsia" w:cs="宋体" w:asciiTheme="minorEastAsia" w:hAnsiTheme="minorEastAsia" w:eastAsiaTheme="minorEastAsia"/>
                <w:spacing w:val="4"/>
                <w:kern w:val="0"/>
                <w:lang w:val="en-US" w:eastAsia="zh-CN"/>
              </w:rPr>
            </w:pPr>
            <w:r>
              <w:rPr>
                <w:rFonts w:hint="eastAsia" w:cs="宋体" w:asciiTheme="minorEastAsia" w:hAnsiTheme="minorEastAsia" w:eastAsiaTheme="minorEastAsia"/>
                <w:spacing w:val="4"/>
                <w:kern w:val="0"/>
              </w:rPr>
              <w:t>1.5+</w:t>
            </w:r>
            <w:r>
              <w:rPr>
                <w:rFonts w:hint="eastAsia" w:cs="宋体" w:asciiTheme="minorEastAsia" w:hAnsiTheme="minorEastAsia" w:eastAsiaTheme="minorEastAsia"/>
                <w:spacing w:val="4"/>
                <w:kern w:val="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921"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Ⅱ级</w:t>
            </w:r>
          </w:p>
        </w:tc>
        <w:tc>
          <w:tcPr>
            <w:tcW w:w="1766"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1.</w:t>
            </w:r>
            <w:r>
              <w:rPr>
                <w:rFonts w:hint="eastAsia" w:cs="宋体" w:asciiTheme="minorEastAsia" w:hAnsiTheme="minorEastAsia" w:eastAsiaTheme="minorEastAsia"/>
                <w:spacing w:val="4"/>
                <w:kern w:val="0"/>
                <w:lang w:val="en-US" w:eastAsia="zh-CN"/>
              </w:rPr>
              <w:t>0</w:t>
            </w:r>
            <w:r>
              <w:rPr>
                <w:rFonts w:hint="eastAsia" w:cs="宋体" w:asciiTheme="minorEastAsia" w:hAnsiTheme="minorEastAsia" w:eastAsiaTheme="minorEastAsia"/>
                <w:spacing w:val="4"/>
                <w:kern w:val="0"/>
              </w:rPr>
              <w:t>+1.0</w:t>
            </w:r>
          </w:p>
        </w:tc>
        <w:tc>
          <w:tcPr>
            <w:tcW w:w="1964" w:type="dxa"/>
            <w:vAlign w:val="center"/>
          </w:tcPr>
          <w:p>
            <w:pPr>
              <w:autoSpaceDE w:val="0"/>
              <w:autoSpaceDN w:val="0"/>
              <w:adjustRightInd w:val="0"/>
              <w:spacing w:line="312" w:lineRule="auto"/>
              <w:jc w:val="center"/>
              <w:outlineLvl w:val="9"/>
              <w:rPr>
                <w:rFonts w:hint="eastAsia" w:cs="宋体" w:asciiTheme="minorEastAsia" w:hAnsiTheme="minorEastAsia" w:eastAsiaTheme="minorEastAsia"/>
                <w:spacing w:val="4"/>
                <w:kern w:val="0"/>
                <w:lang w:val="en-US" w:eastAsia="zh-CN"/>
              </w:rPr>
            </w:pPr>
            <w:r>
              <w:rPr>
                <w:rFonts w:hint="eastAsia" w:cs="宋体" w:asciiTheme="minorEastAsia" w:hAnsiTheme="minorEastAsia" w:eastAsiaTheme="minorEastAsia"/>
                <w:spacing w:val="4"/>
                <w:kern w:val="0"/>
              </w:rPr>
              <w:t>1.</w:t>
            </w:r>
            <w:r>
              <w:rPr>
                <w:rFonts w:hint="eastAsia" w:cs="宋体" w:asciiTheme="minorEastAsia" w:hAnsiTheme="minorEastAsia" w:eastAsiaTheme="minorEastAsia"/>
                <w:spacing w:val="4"/>
                <w:kern w:val="0"/>
                <w:lang w:val="en-US" w:eastAsia="zh-CN"/>
              </w:rPr>
              <w:t>0</w:t>
            </w:r>
            <w:r>
              <w:rPr>
                <w:rFonts w:hint="eastAsia" w:cs="宋体" w:asciiTheme="minorEastAsia" w:hAnsiTheme="minorEastAsia" w:eastAsiaTheme="minorEastAsia"/>
                <w:spacing w:val="4"/>
                <w:kern w:val="0"/>
              </w:rPr>
              <w:t>+</w:t>
            </w:r>
            <w:r>
              <w:rPr>
                <w:rFonts w:hint="eastAsia" w:cs="宋体" w:asciiTheme="minorEastAsia" w:hAnsiTheme="minorEastAsia" w:eastAsiaTheme="minorEastAsia"/>
                <w:spacing w:val="4"/>
                <w:kern w:val="0"/>
                <w:lang w:val="en-US" w:eastAsia="zh-CN"/>
              </w:rPr>
              <w:t>1.5</w:t>
            </w:r>
          </w:p>
        </w:tc>
        <w:tc>
          <w:tcPr>
            <w:tcW w:w="1799"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1.</w:t>
            </w:r>
            <w:r>
              <w:rPr>
                <w:rFonts w:hint="eastAsia" w:cs="宋体" w:asciiTheme="minorEastAsia" w:hAnsiTheme="minorEastAsia" w:eastAsiaTheme="minorEastAsia"/>
                <w:spacing w:val="4"/>
                <w:kern w:val="0"/>
                <w:lang w:val="en-US" w:eastAsia="zh-CN"/>
              </w:rPr>
              <w:t>0</w:t>
            </w:r>
            <w:r>
              <w:rPr>
                <w:rFonts w:hint="eastAsia" w:cs="宋体" w:asciiTheme="minorEastAsia" w:hAnsiTheme="minorEastAsia" w:eastAsiaTheme="minorEastAsia"/>
                <w:spacing w:val="4"/>
                <w:kern w:val="0"/>
              </w:rPr>
              <w:t>+1.0</w:t>
            </w:r>
          </w:p>
        </w:tc>
        <w:tc>
          <w:tcPr>
            <w:tcW w:w="1630" w:type="dxa"/>
            <w:vAlign w:val="center"/>
          </w:tcPr>
          <w:p>
            <w:pPr>
              <w:autoSpaceDE w:val="0"/>
              <w:autoSpaceDN w:val="0"/>
              <w:adjustRightInd w:val="0"/>
              <w:spacing w:line="312" w:lineRule="auto"/>
              <w:jc w:val="center"/>
              <w:outlineLvl w:val="9"/>
              <w:rPr>
                <w:rFonts w:cs="宋体" w:asciiTheme="minorEastAsia" w:hAnsiTheme="minorEastAsia" w:eastAsiaTheme="minorEastAsia"/>
                <w:spacing w:val="4"/>
                <w:kern w:val="0"/>
              </w:rPr>
            </w:pPr>
            <w:r>
              <w:rPr>
                <w:rFonts w:hint="eastAsia" w:cs="宋体" w:asciiTheme="minorEastAsia" w:hAnsiTheme="minorEastAsia" w:eastAsiaTheme="minorEastAsia"/>
                <w:spacing w:val="4"/>
                <w:kern w:val="0"/>
              </w:rPr>
              <w:t>1.</w:t>
            </w:r>
            <w:r>
              <w:rPr>
                <w:rFonts w:hint="eastAsia" w:cs="宋体" w:asciiTheme="minorEastAsia" w:hAnsiTheme="minorEastAsia" w:eastAsiaTheme="minorEastAsia"/>
                <w:spacing w:val="4"/>
                <w:kern w:val="0"/>
                <w:lang w:val="en-US" w:eastAsia="zh-CN"/>
              </w:rPr>
              <w:t>0</w:t>
            </w:r>
            <w:r>
              <w:rPr>
                <w:rFonts w:hint="eastAsia" w:cs="宋体" w:asciiTheme="minorEastAsia" w:hAnsiTheme="minorEastAsia" w:eastAsiaTheme="minorEastAsia"/>
                <w:spacing w:val="4"/>
                <w:kern w:val="0"/>
              </w:rPr>
              <w:t>+1.0</w:t>
            </w:r>
          </w:p>
        </w:tc>
      </w:tr>
    </w:tbl>
    <w:p>
      <w:pPr>
        <w:pStyle w:val="34"/>
        <w:keepNext w:val="0"/>
        <w:keepLines w:val="0"/>
        <w:pageBreakBefore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default" w:asciiTheme="minorEastAsia" w:hAnsiTheme="minorEastAsia" w:eastAsiaTheme="minorEastAsia" w:cstheme="minorEastAsia"/>
          <w:b w:val="0"/>
          <w:bCs w:val="0"/>
          <w:color w:val="auto"/>
          <w:sz w:val="24"/>
          <w:szCs w:val="24"/>
          <w:lang w:val="en-US" w:eastAsia="zh-CN"/>
        </w:rPr>
      </w:pPr>
      <w:r>
        <w:rPr>
          <w:rFonts w:hint="eastAsia" w:ascii="黑体" w:hAnsi="黑体" w:eastAsia="黑体" w:cs="黑体"/>
          <w:b/>
          <w:bCs/>
          <w:color w:val="000000"/>
          <w:sz w:val="24"/>
          <w:szCs w:val="24"/>
        </w:rPr>
        <w:t>5.1.4</w:t>
      </w:r>
      <w:r>
        <w:rPr>
          <w:rFonts w:hint="eastAsia" w:ascii="黑体" w:hAnsi="黑体" w:eastAsia="黑体" w:cs="黑体"/>
          <w:b/>
          <w:bCs/>
          <w:color w:val="000000"/>
          <w:sz w:val="24"/>
          <w:szCs w:val="24"/>
          <w:lang w:val="en-US" w:eastAsia="zh-CN"/>
        </w:rPr>
        <w:t xml:space="preserve"> </w:t>
      </w:r>
      <w:r>
        <w:rPr>
          <w:rFonts w:hint="eastAsia" w:asciiTheme="minorEastAsia" w:hAnsiTheme="minorEastAsia" w:eastAsiaTheme="minorEastAsia" w:cstheme="minorEastAsia"/>
          <w:b w:val="0"/>
          <w:bCs w:val="0"/>
          <w:color w:val="auto"/>
          <w:sz w:val="24"/>
          <w:szCs w:val="24"/>
          <w:lang w:val="en-US" w:eastAsia="zh-CN"/>
        </w:rPr>
        <w:t>种植屋面防水层应满足一级防水等级设防要求，且必须至少设置一道具有耐根穿刺性能的防水材料。耐根穿刺层防水材料应经具有资质的</w:t>
      </w:r>
      <w:r>
        <w:rPr>
          <w:rFonts w:hint="eastAsia" w:cs="宋体" w:asciiTheme="minorEastAsia" w:hAnsiTheme="minorEastAsia"/>
          <w:spacing w:val="4"/>
          <w:kern w:val="0"/>
          <w:sz w:val="24"/>
          <w:szCs w:val="24"/>
        </w:rPr>
        <w:t>检测机构出具材料性能检测报告，合格</w:t>
      </w:r>
      <w:r>
        <w:rPr>
          <w:rFonts w:hint="eastAsia" w:cs="宋体" w:asciiTheme="minorEastAsia" w:hAnsiTheme="minorEastAsia"/>
          <w:spacing w:val="4"/>
          <w:kern w:val="0"/>
          <w:sz w:val="24"/>
          <w:szCs w:val="24"/>
          <w:lang w:eastAsia="zh-CN"/>
        </w:rPr>
        <w:t>后</w:t>
      </w:r>
      <w:r>
        <w:rPr>
          <w:rFonts w:hint="eastAsia" w:cs="宋体" w:asciiTheme="minorEastAsia" w:hAnsiTheme="minorEastAsia"/>
          <w:spacing w:val="4"/>
          <w:kern w:val="0"/>
          <w:sz w:val="24"/>
          <w:szCs w:val="24"/>
        </w:rPr>
        <w:t>方可使用。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黑体" w:hAnsi="黑体" w:eastAsia="黑体" w:cs="黑体"/>
          <w:b/>
          <w:bCs/>
          <w:color w:val="000000"/>
          <w:kern w:val="0"/>
          <w:sz w:val="24"/>
          <w:szCs w:val="24"/>
          <w:lang w:val="en-US" w:eastAsia="zh-CN" w:bidi="ar-SA"/>
        </w:rPr>
        <w:t xml:space="preserve">5.1.5 </w:t>
      </w:r>
      <w:r>
        <w:rPr>
          <w:rFonts w:hint="eastAsia" w:asciiTheme="minorEastAsia" w:hAnsiTheme="minorEastAsia" w:eastAsiaTheme="minorEastAsia" w:cstheme="minorEastAsia"/>
          <w:b w:val="0"/>
          <w:bCs w:val="0"/>
          <w:color w:val="auto"/>
          <w:sz w:val="24"/>
          <w:szCs w:val="24"/>
          <w:lang w:val="en-US" w:eastAsia="zh-CN"/>
        </w:rPr>
        <w:t>种植屋面防水层应采用不少于两道防水设防，上道应为耐根穿刺防水材料。</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cstheme="minorEastAsia"/>
          <w:sz w:val="24"/>
          <w:szCs w:val="24"/>
        </w:rPr>
      </w:pPr>
      <w:r>
        <w:rPr>
          <w:rFonts w:hint="eastAsia" w:ascii="黑体" w:hAnsi="黑体" w:eastAsia="黑体" w:cs="黑体"/>
          <w:b/>
          <w:bCs/>
          <w:color w:val="000000"/>
          <w:kern w:val="0"/>
          <w:sz w:val="24"/>
          <w:szCs w:val="24"/>
          <w:lang w:val="en-US" w:eastAsia="zh-CN" w:bidi="ar-SA"/>
        </w:rPr>
        <w:t>5.1.6</w:t>
      </w:r>
      <w:r>
        <w:rPr>
          <w:rFonts w:hint="eastAsia" w:asciiTheme="minorEastAsia" w:hAnsiTheme="minorEastAsia" w:eastAsiaTheme="minorEastAsia" w:cstheme="minorEastAsia"/>
          <w:b w:val="0"/>
          <w:bCs w:val="0"/>
          <w:color w:val="auto"/>
          <w:sz w:val="24"/>
          <w:szCs w:val="24"/>
          <w:lang w:val="en-US" w:eastAsia="zh-CN"/>
        </w:rPr>
        <w:t xml:space="preserve"> </w:t>
      </w:r>
      <w:r>
        <w:rPr>
          <w:rFonts w:hint="eastAsia" w:asciiTheme="minorEastAsia" w:hAnsiTheme="minorEastAsia" w:eastAsiaTheme="minorEastAsia" w:cstheme="minorEastAsia"/>
          <w:sz w:val="24"/>
          <w:szCs w:val="24"/>
        </w:rPr>
        <w:t>屋面防水保护层应符合下列规定：</w:t>
      </w:r>
    </w:p>
    <w:p>
      <w:pPr>
        <w:ind w:firstLine="630" w:firstLineChars="300"/>
      </w:pPr>
      <w:r>
        <w:rPr>
          <w:rFonts w:hint="eastAsia"/>
          <w:lang w:val="en-US" w:eastAsia="zh-CN"/>
        </w:rPr>
        <w:t xml:space="preserve">1 </w:t>
      </w:r>
      <w:r>
        <w:rPr>
          <w:rFonts w:hint="eastAsia"/>
        </w:rPr>
        <w:t>平屋面</w:t>
      </w:r>
    </w:p>
    <w:p>
      <w:pPr>
        <w:pStyle w:val="34"/>
        <w:spacing w:line="360" w:lineRule="auto"/>
        <w:ind w:left="0" w:firstLine="720" w:firstLineChars="300"/>
        <w:rPr>
          <w:rFonts w:hAnsi="宋体"/>
          <w:sz w:val="24"/>
          <w:szCs w:val="24"/>
        </w:rPr>
      </w:pPr>
      <w:r>
        <w:rPr>
          <w:rFonts w:hint="eastAsia" w:hAnsi="宋体" w:cs="Arial"/>
          <w:sz w:val="24"/>
          <w:szCs w:val="24"/>
          <w:lang w:val="en-US" w:eastAsia="zh-CN"/>
        </w:rPr>
        <w:t>1）</w:t>
      </w:r>
      <w:r>
        <w:rPr>
          <w:rFonts w:hint="eastAsia" w:hAnsi="宋体" w:cs="Arial"/>
          <w:sz w:val="24"/>
          <w:szCs w:val="24"/>
        </w:rPr>
        <w:t>上人屋面</w:t>
      </w:r>
      <w:r>
        <w:rPr>
          <w:rFonts w:hint="eastAsia" w:hAnsi="宋体" w:cs="Arial"/>
          <w:sz w:val="24"/>
          <w:szCs w:val="24"/>
          <w:lang w:val="en-US" w:eastAsia="zh-CN"/>
        </w:rPr>
        <w:t>保护层可</w:t>
      </w:r>
      <w:r>
        <w:rPr>
          <w:rFonts w:hint="eastAsia" w:hAnsi="宋体"/>
          <w:sz w:val="24"/>
          <w:szCs w:val="24"/>
          <w:lang w:val="en-US" w:eastAsia="zh-CN"/>
        </w:rPr>
        <w:t>采</w:t>
      </w:r>
      <w:r>
        <w:rPr>
          <w:rFonts w:hAnsi="宋体"/>
          <w:sz w:val="24"/>
          <w:szCs w:val="24"/>
        </w:rPr>
        <w:t>用块体材料</w:t>
      </w:r>
      <w:r>
        <w:rPr>
          <w:rFonts w:hint="eastAsia" w:hAnsi="宋体"/>
          <w:sz w:val="24"/>
          <w:szCs w:val="24"/>
          <w:lang w:eastAsia="zh-CN"/>
        </w:rPr>
        <w:t>、</w:t>
      </w:r>
      <w:r>
        <w:rPr>
          <w:rFonts w:hAnsi="宋体"/>
          <w:sz w:val="24"/>
          <w:szCs w:val="24"/>
        </w:rPr>
        <w:t>细石混凝土</w:t>
      </w:r>
      <w:r>
        <w:rPr>
          <w:rFonts w:hint="eastAsia" w:hAnsi="宋体"/>
          <w:sz w:val="24"/>
          <w:szCs w:val="24"/>
        </w:rPr>
        <w:t>等材料；不</w:t>
      </w:r>
      <w:r>
        <w:rPr>
          <w:rFonts w:hint="eastAsia" w:hAnsi="宋体" w:cs="Arial"/>
          <w:sz w:val="24"/>
          <w:szCs w:val="24"/>
        </w:rPr>
        <w:t>上人屋面</w:t>
      </w:r>
      <w:r>
        <w:rPr>
          <w:rFonts w:hint="eastAsia" w:hAnsi="宋体" w:cs="Arial"/>
          <w:sz w:val="24"/>
          <w:szCs w:val="24"/>
          <w:lang w:val="en-US" w:eastAsia="zh-CN"/>
        </w:rPr>
        <w:t>保护层可</w:t>
      </w:r>
      <w:r>
        <w:rPr>
          <w:rFonts w:hint="eastAsia" w:hAnsi="宋体"/>
          <w:sz w:val="24"/>
          <w:szCs w:val="24"/>
          <w:lang w:val="en-US" w:eastAsia="zh-CN"/>
        </w:rPr>
        <w:t>采</w:t>
      </w:r>
      <w:r>
        <w:rPr>
          <w:rFonts w:hAnsi="宋体"/>
          <w:sz w:val="24"/>
          <w:szCs w:val="24"/>
        </w:rPr>
        <w:t>用水泥砂浆</w:t>
      </w:r>
      <w:r>
        <w:rPr>
          <w:rFonts w:hint="eastAsia" w:hAnsi="宋体"/>
          <w:sz w:val="24"/>
          <w:szCs w:val="24"/>
          <w:lang w:eastAsia="zh-CN"/>
        </w:rPr>
        <w:t>、</w:t>
      </w:r>
      <w:r>
        <w:rPr>
          <w:rFonts w:hint="eastAsia" w:hAnsi="宋体"/>
          <w:sz w:val="24"/>
          <w:szCs w:val="24"/>
          <w:lang w:val="en-US" w:eastAsia="zh-CN"/>
        </w:rPr>
        <w:t>浅色涂料、</w:t>
      </w:r>
      <w:r>
        <w:rPr>
          <w:rFonts w:hint="eastAsia" w:hAnsi="宋体"/>
          <w:sz w:val="24"/>
          <w:szCs w:val="24"/>
        </w:rPr>
        <w:t>铝箔</w:t>
      </w:r>
      <w:r>
        <w:rPr>
          <w:rFonts w:hint="eastAsia" w:hAnsi="宋体"/>
          <w:sz w:val="24"/>
          <w:szCs w:val="24"/>
          <w:lang w:val="en-US" w:eastAsia="zh-CN"/>
        </w:rPr>
        <w:t>等材料</w:t>
      </w:r>
      <w:r>
        <w:rPr>
          <w:rFonts w:hint="eastAsia" w:hAnsi="宋体"/>
          <w:sz w:val="24"/>
          <w:szCs w:val="24"/>
        </w:rPr>
        <w:t>。</w:t>
      </w:r>
    </w:p>
    <w:p>
      <w:pPr>
        <w:pStyle w:val="34"/>
        <w:spacing w:line="360" w:lineRule="auto"/>
        <w:ind w:left="0" w:leftChars="0" w:firstLine="720" w:firstLineChars="300"/>
        <w:rPr>
          <w:rFonts w:hint="eastAsia" w:hAnsi="宋体" w:cs="Arial"/>
          <w:sz w:val="24"/>
          <w:szCs w:val="24"/>
        </w:rPr>
      </w:pPr>
      <w:r>
        <w:rPr>
          <w:rFonts w:hint="eastAsia" w:hAnsi="宋体"/>
          <w:sz w:val="24"/>
          <w:szCs w:val="24"/>
        </w:rPr>
        <w:t>2</w:t>
      </w:r>
      <w:r>
        <w:rPr>
          <w:rFonts w:hint="eastAsia" w:hAnsi="宋体"/>
          <w:sz w:val="24"/>
          <w:szCs w:val="24"/>
          <w:lang w:eastAsia="zh-CN"/>
        </w:rPr>
        <w:t>）</w:t>
      </w:r>
      <w:r>
        <w:rPr>
          <w:rFonts w:hint="eastAsia" w:hAnsi="宋体" w:cs="Arial"/>
          <w:sz w:val="24"/>
          <w:szCs w:val="24"/>
        </w:rPr>
        <w:t>刚性保护层应设置分格缝:细石混凝土分格缝纵横间距应不大于6m，分格缝宽度宜为10mm ～20mm, 缝内应嵌填柔性密封材料；块体材料分格缝纵横间距宜不大于10m,分格缝宽度宜为20mm，缝内应嵌填柔性密封材料。</w:t>
      </w:r>
    </w:p>
    <w:p>
      <w:pPr>
        <w:pStyle w:val="34"/>
        <w:tabs>
          <w:tab w:val="left" w:pos="0"/>
          <w:tab w:val="clear" w:pos="1440"/>
        </w:tabs>
        <w:spacing w:line="360" w:lineRule="auto"/>
        <w:ind w:left="0" w:leftChars="0" w:firstLine="720" w:firstLineChars="300"/>
        <w:rPr>
          <w:rFonts w:hAnsi="宋体"/>
          <w:sz w:val="24"/>
          <w:szCs w:val="24"/>
        </w:rPr>
      </w:pPr>
      <w:r>
        <w:rPr>
          <w:rFonts w:hint="eastAsia" w:hAnsi="宋体"/>
          <w:sz w:val="24"/>
          <w:szCs w:val="24"/>
        </w:rPr>
        <w:t>3</w:t>
      </w:r>
      <w:r>
        <w:rPr>
          <w:rFonts w:hint="eastAsia" w:hAnsi="宋体"/>
          <w:sz w:val="24"/>
          <w:szCs w:val="24"/>
          <w:lang w:eastAsia="zh-CN"/>
        </w:rPr>
        <w:t>）</w:t>
      </w:r>
      <w:r>
        <w:rPr>
          <w:rFonts w:hint="eastAsia" w:hAnsi="宋体"/>
          <w:sz w:val="24"/>
          <w:szCs w:val="24"/>
        </w:rPr>
        <w:t>刚性保护层与女儿墙、山墙或高跨墙之间，应留置宽度不少于30mm的缝隙，缝内宜填塞挤塑聚苯乙烯泡沫塑料或聚乙烯泡沫棒，表面应嵌填厚度不小于15mm的密封材料，嵌填应</w:t>
      </w:r>
      <w:r>
        <w:rPr>
          <w:rFonts w:hint="eastAsia" w:hAnsi="宋体"/>
          <w:sz w:val="24"/>
          <w:szCs w:val="24"/>
          <w:lang w:val="en-US" w:eastAsia="zh-CN"/>
        </w:rPr>
        <w:t>连续、</w:t>
      </w:r>
      <w:r>
        <w:rPr>
          <w:rFonts w:hint="eastAsia" w:hAnsi="宋体"/>
          <w:sz w:val="24"/>
          <w:szCs w:val="24"/>
        </w:rPr>
        <w:t>密实。</w:t>
      </w:r>
    </w:p>
    <w:p>
      <w:pPr>
        <w:numPr>
          <w:ilvl w:val="0"/>
          <w:numId w:val="0"/>
        </w:numPr>
        <w:spacing w:before="156" w:after="156" w:line="340" w:lineRule="exact"/>
        <w:ind w:left="420" w:leftChars="200"/>
        <w:jc w:val="left"/>
        <w:outlineLvl w:val="9"/>
        <w:rPr>
          <w:rFonts w:hint="eastAsia" w:ascii="宋体" w:hAnsi="宋体"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spacing w:val="4"/>
          <w:kern w:val="0"/>
          <w:sz w:val="24"/>
          <w:szCs w:val="24"/>
          <w:lang w:val="en-US" w:eastAsia="zh-CN" w:bidi="ar-SA"/>
        </w:rPr>
        <w:t xml:space="preserve">2 </w:t>
      </w:r>
      <w:r>
        <w:rPr>
          <w:rFonts w:hint="eastAsia" w:hAnsi="宋体"/>
          <w:sz w:val="24"/>
          <w:szCs w:val="24"/>
          <w:lang w:val="en-US" w:eastAsia="zh-CN"/>
        </w:rPr>
        <w:t xml:space="preserve"> </w:t>
      </w:r>
      <w:r>
        <w:rPr>
          <w:rFonts w:hint="eastAsia" w:hAnsi="宋体"/>
          <w:sz w:val="24"/>
          <w:szCs w:val="24"/>
        </w:rPr>
        <w:t>种植屋面</w:t>
      </w:r>
      <w:r>
        <w:rPr>
          <w:rFonts w:hint="eastAsia" w:ascii="宋体" w:hAnsi="宋体" w:eastAsia="宋体" w:cs="Times New Roman"/>
          <w:color w:val="000000" w:themeColor="text1"/>
          <w:kern w:val="0"/>
          <w:sz w:val="24"/>
          <w:szCs w:val="24"/>
          <w14:textFill>
            <w14:solidFill>
              <w14:schemeClr w14:val="tx1"/>
            </w14:solidFill>
          </w14:textFill>
        </w:rPr>
        <w:t>耐根穿刺防水层上应设置保护层，保护层应符合下列规定</w:t>
      </w:r>
      <w:r>
        <w:rPr>
          <w:rFonts w:hint="eastAsia" w:ascii="宋体" w:hAnsi="宋体" w:cs="Times New Roman"/>
          <w:color w:val="000000" w:themeColor="text1"/>
          <w:kern w:val="0"/>
          <w:sz w:val="24"/>
          <w:szCs w:val="24"/>
          <w:lang w:val="en-US" w:eastAsia="zh-CN"/>
          <w14:textFill>
            <w14:solidFill>
              <w14:schemeClr w14:val="tx1"/>
            </w14:solidFill>
          </w14:textFill>
        </w:rPr>
        <w:t>:</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lang w:val="en-US" w:eastAsia="zh-CN"/>
        </w:rPr>
        <w:t>1）</w:t>
      </w:r>
      <w:r>
        <w:rPr>
          <w:rFonts w:hint="eastAsia" w:hAnsi="宋体"/>
          <w:sz w:val="24"/>
          <w:szCs w:val="24"/>
        </w:rPr>
        <w:t>简单式种植屋面和容器种植宜采用体积比为1：3、厚度为15mm～20m</w:t>
      </w:r>
      <w:r>
        <w:rPr>
          <w:rFonts w:hint="eastAsia" w:hAnsi="宋体"/>
          <w:sz w:val="24"/>
          <w:szCs w:val="24"/>
          <w:lang w:val="en-US" w:eastAsia="zh-CN"/>
        </w:rPr>
        <w:t>m</w:t>
      </w:r>
      <w:r>
        <w:rPr>
          <w:rFonts w:hint="eastAsia" w:hAnsi="宋体"/>
          <w:sz w:val="24"/>
          <w:szCs w:val="24"/>
        </w:rPr>
        <w:t>的水泥砂浆作保护层</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lang w:val="en-US" w:eastAsia="zh-CN"/>
        </w:rPr>
        <w:t>2）</w:t>
      </w:r>
      <w:r>
        <w:rPr>
          <w:rFonts w:hint="eastAsia" w:hAnsi="宋体"/>
          <w:sz w:val="24"/>
          <w:szCs w:val="24"/>
        </w:rPr>
        <w:t>花园式种植屋面宜采用厚度不小于40mm的细石混凝土作保护层；</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rPr>
        <w:t>3</w:t>
      </w:r>
      <w:r>
        <w:rPr>
          <w:rFonts w:hint="eastAsia" w:hAnsi="宋体"/>
          <w:sz w:val="24"/>
          <w:szCs w:val="24"/>
          <w:lang w:val="en-US" w:eastAsia="zh-CN"/>
        </w:rPr>
        <w:t>）</w:t>
      </w:r>
      <w:r>
        <w:rPr>
          <w:rFonts w:hint="eastAsia" w:hAnsi="宋体"/>
          <w:sz w:val="24"/>
          <w:szCs w:val="24"/>
        </w:rPr>
        <w:t>地下建筑顶板种植应采用厚度不小于70mm的细石混凝土作保护层；</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rPr>
        <w:t>4</w:t>
      </w:r>
      <w:r>
        <w:rPr>
          <w:rFonts w:hint="eastAsia" w:hAnsi="宋体"/>
          <w:sz w:val="24"/>
          <w:szCs w:val="24"/>
          <w:lang w:eastAsia="zh-CN"/>
        </w:rPr>
        <w:t>）</w:t>
      </w:r>
      <w:r>
        <w:rPr>
          <w:rFonts w:hint="eastAsia" w:hAnsi="宋体"/>
          <w:sz w:val="24"/>
          <w:szCs w:val="24"/>
        </w:rPr>
        <w:t>采用水泥砂浆和细石混凝土作保护层时，保护层下面应铺设隔离层；</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rPr>
        <w:t>5</w:t>
      </w:r>
      <w:r>
        <w:rPr>
          <w:rFonts w:hint="eastAsia" w:hAnsi="宋体"/>
          <w:sz w:val="24"/>
          <w:szCs w:val="24"/>
          <w:lang w:eastAsia="zh-CN"/>
        </w:rPr>
        <w:t>）</w:t>
      </w:r>
      <w:r>
        <w:rPr>
          <w:rFonts w:hint="eastAsia" w:hAnsi="宋体"/>
          <w:sz w:val="24"/>
          <w:szCs w:val="24"/>
        </w:rPr>
        <w:t>采用土工布或聚酯无纺布作保护层时，单位面积质量不应小于300</w:t>
      </w:r>
      <w:r>
        <w:rPr>
          <w:rFonts w:hint="eastAsia" w:hAnsi="宋体"/>
          <w:sz w:val="24"/>
          <w:szCs w:val="24"/>
          <w:lang w:val="en-US" w:eastAsia="zh-CN"/>
        </w:rPr>
        <w:t>g/</w:t>
      </w:r>
      <w:r>
        <w:rPr>
          <w:rFonts w:hint="eastAsia" w:asciiTheme="minorEastAsia" w:hAnsiTheme="minorEastAsia"/>
          <w:sz w:val="24"/>
          <w:szCs w:val="24"/>
        </w:rPr>
        <w:t>m</w:t>
      </w:r>
      <w:r>
        <w:rPr>
          <w:rFonts w:hint="eastAsia" w:asciiTheme="minorEastAsia" w:hAnsiTheme="minorEastAsia"/>
          <w:sz w:val="24"/>
          <w:szCs w:val="24"/>
          <w:vertAlign w:val="superscript"/>
        </w:rPr>
        <w:t>2</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rPr>
        <w:t>6</w:t>
      </w:r>
      <w:r>
        <w:rPr>
          <w:rFonts w:hint="eastAsia" w:hAnsi="宋体"/>
          <w:sz w:val="24"/>
          <w:szCs w:val="24"/>
          <w:lang w:eastAsia="zh-CN"/>
        </w:rPr>
        <w:t>）</w:t>
      </w:r>
      <w:r>
        <w:rPr>
          <w:rFonts w:hint="eastAsia" w:hAnsi="宋体"/>
          <w:sz w:val="24"/>
          <w:szCs w:val="24"/>
        </w:rPr>
        <w:t>采用聚乙烯丙纶复合防水卷材作保护层时，芯材厚度不应小于0</w:t>
      </w:r>
      <w:r>
        <w:rPr>
          <w:rFonts w:hint="eastAsia" w:hAnsi="宋体"/>
          <w:sz w:val="24"/>
          <w:szCs w:val="24"/>
          <w:lang w:val="en-US" w:eastAsia="zh-CN"/>
        </w:rPr>
        <w:t>.</w:t>
      </w:r>
      <w:r>
        <w:rPr>
          <w:rFonts w:hint="eastAsia" w:hAnsi="宋体"/>
          <w:sz w:val="24"/>
          <w:szCs w:val="24"/>
        </w:rPr>
        <w:t>4mm；</w:t>
      </w:r>
    </w:p>
    <w:p>
      <w:pPr>
        <w:pStyle w:val="34"/>
        <w:tabs>
          <w:tab w:val="left" w:pos="0"/>
          <w:tab w:val="clear" w:pos="1440"/>
        </w:tabs>
        <w:spacing w:line="360" w:lineRule="auto"/>
        <w:ind w:left="0" w:leftChars="0" w:firstLine="720" w:firstLineChars="300"/>
        <w:rPr>
          <w:rFonts w:hint="eastAsia" w:hAnsi="宋体"/>
          <w:sz w:val="24"/>
          <w:szCs w:val="24"/>
        </w:rPr>
      </w:pPr>
      <w:r>
        <w:rPr>
          <w:rFonts w:hint="eastAsia" w:hAnsi="宋体"/>
          <w:sz w:val="24"/>
          <w:szCs w:val="24"/>
        </w:rPr>
        <w:t>7</w:t>
      </w:r>
      <w:r>
        <w:rPr>
          <w:rFonts w:hint="eastAsia" w:hAnsi="宋体"/>
          <w:sz w:val="24"/>
          <w:szCs w:val="24"/>
          <w:lang w:eastAsia="zh-CN"/>
        </w:rPr>
        <w:t>）</w:t>
      </w:r>
      <w:r>
        <w:rPr>
          <w:rFonts w:hint="eastAsia" w:hAnsi="宋体"/>
          <w:sz w:val="24"/>
          <w:szCs w:val="24"/>
        </w:rPr>
        <w:t>采用高密度聚乙烯土工膜作保护层时，厚度不应小于0</w:t>
      </w:r>
      <w:r>
        <w:rPr>
          <w:rFonts w:hint="eastAsia" w:hAnsi="宋体"/>
          <w:sz w:val="24"/>
          <w:szCs w:val="24"/>
          <w:lang w:val="en-US" w:eastAsia="zh-CN"/>
        </w:rPr>
        <w:t>.</w:t>
      </w:r>
      <w:r>
        <w:rPr>
          <w:rFonts w:hint="eastAsia" w:hAnsi="宋体"/>
          <w:sz w:val="24"/>
          <w:szCs w:val="24"/>
        </w:rPr>
        <w:t>4mm。</w:t>
      </w:r>
    </w:p>
    <w:p>
      <w:pPr>
        <w:pStyle w:val="34"/>
        <w:numPr>
          <w:ilvl w:val="0"/>
          <w:numId w:val="0"/>
        </w:numPr>
        <w:tabs>
          <w:tab w:val="left" w:pos="0"/>
          <w:tab w:val="clear" w:pos="1440"/>
        </w:tabs>
        <w:spacing w:line="360" w:lineRule="auto"/>
        <w:ind w:left="0" w:firstLine="0" w:firstLineChars="0"/>
        <w:jc w:val="left"/>
        <w:rPr>
          <w:rFonts w:hint="eastAsia" w:hAnsi="宋体" w:eastAsia="宋体"/>
          <w:sz w:val="24"/>
          <w:szCs w:val="24"/>
          <w:lang w:val="en-US" w:eastAsia="zh-CN"/>
        </w:rPr>
      </w:pPr>
      <w:r>
        <w:rPr>
          <w:rFonts w:hint="eastAsia" w:hAnsi="宋体"/>
          <w:sz w:val="24"/>
          <w:szCs w:val="24"/>
          <w:lang w:val="en-US" w:eastAsia="zh-CN"/>
        </w:rPr>
        <w:t xml:space="preserve"> </w:t>
      </w:r>
    </w:p>
    <w:p>
      <w:pPr>
        <w:pStyle w:val="16"/>
        <w:numPr>
          <w:ilvl w:val="2"/>
          <w:numId w:val="0"/>
        </w:numPr>
        <w:tabs>
          <w:tab w:val="clear" w:pos="2160"/>
        </w:tabs>
        <w:jc w:val="center"/>
        <w:rPr>
          <w:rFonts w:hint="eastAsia"/>
          <w:b w:val="0"/>
          <w:bCs/>
        </w:rPr>
      </w:pPr>
      <w:r>
        <w:rPr>
          <w:rFonts w:hint="eastAsia"/>
          <w:b w:val="0"/>
          <w:bCs/>
        </w:rPr>
        <w:t>Ⅱ细部构造</w:t>
      </w:r>
    </w:p>
    <w:p>
      <w:pPr>
        <w:pStyle w:val="18"/>
        <w:numPr>
          <w:ilvl w:val="1"/>
          <w:numId w:val="0"/>
        </w:numPr>
        <w:snapToGrid w:val="0"/>
        <w:spacing w:before="156" w:after="156"/>
        <w:outlineLvl w:val="9"/>
        <w:rPr>
          <w:rFonts w:ascii="宋体" w:hAnsi="宋体" w:eastAsia="宋体"/>
          <w:sz w:val="24"/>
          <w:szCs w:val="24"/>
        </w:rPr>
      </w:pPr>
      <w:bookmarkStart w:id="9" w:name="_Toc515443252"/>
      <w:r>
        <w:rPr>
          <w:rFonts w:hAnsi="黑体" w:cs="黑体"/>
          <w:b/>
          <w:bCs/>
          <w:spacing w:val="4"/>
          <w:sz w:val="24"/>
          <w:szCs w:val="24"/>
        </w:rPr>
        <w:t>5.1.</w:t>
      </w:r>
      <w:r>
        <w:rPr>
          <w:rFonts w:hint="eastAsia" w:hAnsi="黑体" w:cs="黑体"/>
          <w:b/>
          <w:bCs/>
          <w:spacing w:val="4"/>
          <w:sz w:val="24"/>
          <w:szCs w:val="24"/>
          <w:lang w:val="en-US" w:eastAsia="zh-CN"/>
        </w:rPr>
        <w:t>7</w:t>
      </w:r>
      <w:r>
        <w:rPr>
          <w:rFonts w:hAnsi="黑体" w:cs="黑体"/>
          <w:b/>
          <w:bCs/>
          <w:spacing w:val="4"/>
          <w:sz w:val="24"/>
          <w:szCs w:val="24"/>
        </w:rPr>
        <w:t xml:space="preserve"> </w:t>
      </w:r>
      <w:bookmarkEnd w:id="9"/>
      <w:r>
        <w:rPr>
          <w:rFonts w:ascii="宋体" w:hAnsi="宋体" w:eastAsia="宋体"/>
          <w:b w:val="0"/>
          <w:bCs/>
          <w:sz w:val="24"/>
          <w:szCs w:val="24"/>
        </w:rPr>
        <w:t>檐口</w:t>
      </w:r>
      <w:r>
        <w:rPr>
          <w:rFonts w:hint="eastAsia" w:ascii="宋体" w:hAnsi="宋体" w:eastAsia="宋体"/>
          <w:b w:val="0"/>
          <w:bCs/>
          <w:sz w:val="24"/>
          <w:szCs w:val="24"/>
        </w:rPr>
        <w:t>的</w:t>
      </w:r>
      <w:r>
        <w:rPr>
          <w:rFonts w:ascii="宋体" w:hAnsi="宋体" w:eastAsia="宋体"/>
          <w:b w:val="0"/>
          <w:bCs/>
          <w:sz w:val="24"/>
          <w:szCs w:val="24"/>
        </w:rPr>
        <w:t>防水构造</w:t>
      </w:r>
      <w:r>
        <w:rPr>
          <w:rFonts w:hint="eastAsia" w:ascii="宋体" w:hAnsi="宋体" w:eastAsia="宋体"/>
          <w:b w:val="0"/>
          <w:bCs/>
          <w:sz w:val="24"/>
          <w:szCs w:val="24"/>
        </w:rPr>
        <w:t>应符合下列规定：</w:t>
      </w:r>
    </w:p>
    <w:p>
      <w:pPr>
        <w:pStyle w:val="33"/>
        <w:numPr>
          <w:ilvl w:val="0"/>
          <w:numId w:val="0"/>
        </w:numPr>
        <w:snapToGrid w:val="0"/>
        <w:spacing w:line="360" w:lineRule="auto"/>
        <w:ind w:firstLine="498" w:firstLineChars="200"/>
        <w:jc w:val="left"/>
        <w:rPr>
          <w:rFonts w:hAnsi="宋体"/>
          <w:sz w:val="24"/>
          <w:szCs w:val="24"/>
        </w:rPr>
      </w:pPr>
      <w:r>
        <w:rPr>
          <w:rFonts w:hint="eastAsia" w:ascii="Times New Roman" w:hAnsi="Times New Roman"/>
          <w:b/>
          <w:bCs/>
          <w:spacing w:val="4"/>
          <w:sz w:val="24"/>
          <w:szCs w:val="24"/>
        </w:rPr>
        <w:t xml:space="preserve">1 </w:t>
      </w:r>
      <w:r>
        <w:rPr>
          <w:rFonts w:hint="eastAsia" w:hAnsi="宋体"/>
          <w:sz w:val="24"/>
          <w:szCs w:val="24"/>
        </w:rPr>
        <w:t>平屋面檐口部位应增设防水附加层，附加层伸入屋面的宽度不应小于250mm，并与屋面防水层连接形成整体的防水构造。防水层在檐口处收头应粘牢，并应用防水涂料</w:t>
      </w:r>
      <w:r>
        <w:rPr>
          <w:rFonts w:hint="eastAsia"/>
          <w:sz w:val="24"/>
          <w:szCs w:val="24"/>
        </w:rPr>
        <w:t>增厚处理</w:t>
      </w:r>
      <w:r>
        <w:rPr>
          <w:rFonts w:hint="eastAsia" w:hAnsi="宋体"/>
          <w:sz w:val="24"/>
          <w:szCs w:val="24"/>
        </w:rPr>
        <w:t>。檐口下端应设鹰嘴或滴水槽（图5.1.6-1）。</w:t>
      </w:r>
    </w:p>
    <w:p>
      <w:pPr>
        <w:pStyle w:val="33"/>
        <w:numPr>
          <w:ilvl w:val="0"/>
          <w:numId w:val="0"/>
        </w:numPr>
        <w:spacing w:line="360" w:lineRule="auto"/>
        <w:ind w:firstLine="498" w:firstLineChars="200"/>
        <w:rPr>
          <w:rFonts w:hAnsi="宋体"/>
          <w:sz w:val="24"/>
          <w:szCs w:val="24"/>
        </w:rPr>
      </w:pPr>
      <w:r>
        <w:rPr>
          <w:rFonts w:hint="eastAsia" w:ascii="Times New Roman" w:hAnsi="Times New Roman"/>
          <w:b/>
          <w:bCs/>
          <w:spacing w:val="4"/>
          <w:sz w:val="24"/>
          <w:szCs w:val="24"/>
        </w:rPr>
        <w:t xml:space="preserve">2 </w:t>
      </w:r>
      <w:r>
        <w:rPr>
          <w:rFonts w:hint="eastAsia" w:hAnsi="宋体"/>
          <w:sz w:val="24"/>
          <w:szCs w:val="24"/>
        </w:rPr>
        <w:t>坡屋面檐口部位应增设防水附加层，附加层伸入屋面的宽度不应小于250mm。防水层在檐口部位的收头应粘牢，并应用防水涂料</w:t>
      </w:r>
      <w:r>
        <w:rPr>
          <w:rFonts w:hint="eastAsia"/>
          <w:sz w:val="24"/>
          <w:szCs w:val="24"/>
        </w:rPr>
        <w:t>增厚处理</w:t>
      </w:r>
      <w:r>
        <w:rPr>
          <w:rFonts w:hint="eastAsia" w:hAnsi="宋体"/>
          <w:sz w:val="24"/>
          <w:szCs w:val="24"/>
        </w:rPr>
        <w:t xml:space="preserve">，转角部位应设置泄水管（图5.1.6-2）。 </w:t>
      </w:r>
    </w:p>
    <w:p>
      <w:pPr>
        <w:widowControl/>
        <w:ind w:firstLine="360" w:firstLineChars="150"/>
        <w:jc w:val="left"/>
        <w:rPr>
          <w:rFonts w:ascii="宋体" w:hAnsi="宋体"/>
          <w:sz w:val="24"/>
          <w:szCs w:val="24"/>
        </w:rPr>
      </w:pPr>
      <w:r>
        <w:rPr>
          <w:sz w:val="24"/>
          <w:szCs w:val="24"/>
        </w:rPr>
        <w:drawing>
          <wp:inline distT="0" distB="0" distL="114300" distR="114300">
            <wp:extent cx="1864995" cy="1170305"/>
            <wp:effectExtent l="0" t="0" r="1905" b="1079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7" cstate="print"/>
                    <a:stretch>
                      <a:fillRect/>
                    </a:stretch>
                  </pic:blipFill>
                  <pic:spPr>
                    <a:xfrm>
                      <a:off x="0" y="0"/>
                      <a:ext cx="1864995" cy="1170305"/>
                    </a:xfrm>
                    <a:prstGeom prst="rect">
                      <a:avLst/>
                    </a:prstGeom>
                    <a:noFill/>
                    <a:ln w="9525">
                      <a:noFill/>
                    </a:ln>
                  </pic:spPr>
                </pic:pic>
              </a:graphicData>
            </a:graphic>
          </wp:inline>
        </w:drawing>
      </w:r>
      <w:r>
        <w:rPr>
          <w:rFonts w:hint="eastAsia" w:ascii="宋体" w:hAnsi="宋体"/>
          <w:sz w:val="24"/>
          <w:szCs w:val="24"/>
        </w:rPr>
        <w:t xml:space="preserve">            </w:t>
      </w:r>
      <w:r>
        <w:rPr>
          <w:rFonts w:ascii="宋体" w:hAnsi="宋体"/>
          <w:sz w:val="24"/>
          <w:szCs w:val="24"/>
        </w:rPr>
        <w:drawing>
          <wp:inline distT="0" distB="0" distL="0" distR="0">
            <wp:extent cx="1662430" cy="1303020"/>
            <wp:effectExtent l="0" t="0" r="13970" b="1143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noChangeArrowheads="1"/>
                    </pic:cNvPicPr>
                  </pic:nvPicPr>
                  <pic:blipFill>
                    <a:blip r:embed="rId8" cstate="print"/>
                    <a:srcRect/>
                    <a:stretch>
                      <a:fillRect/>
                    </a:stretch>
                  </pic:blipFill>
                  <pic:spPr>
                    <a:xfrm>
                      <a:off x="0" y="0"/>
                      <a:ext cx="1662430" cy="1303020"/>
                    </a:xfrm>
                    <a:prstGeom prst="rect">
                      <a:avLst/>
                    </a:prstGeom>
                    <a:noFill/>
                    <a:ln w="9525">
                      <a:noFill/>
                      <a:miter lim="800000"/>
                      <a:headEnd/>
                      <a:tailEnd/>
                    </a:ln>
                  </pic:spPr>
                </pic:pic>
              </a:graphicData>
            </a:graphic>
          </wp:inline>
        </w:drawing>
      </w:r>
    </w:p>
    <w:p>
      <w:pPr>
        <w:autoSpaceDE w:val="0"/>
        <w:autoSpaceDN w:val="0"/>
        <w:adjustRightInd w:val="0"/>
        <w:jc w:val="center"/>
        <w:rPr>
          <w:rFonts w:ascii="宋体" w:hAnsi="宋体" w:cs="宋体"/>
          <w:sz w:val="18"/>
          <w:szCs w:val="18"/>
        </w:rPr>
      </w:pPr>
      <w:r>
        <w:rPr>
          <w:rFonts w:hint="eastAsia" w:ascii="宋体" w:hAnsi="宋体" w:cs="宋体"/>
          <w:sz w:val="18"/>
          <w:szCs w:val="18"/>
        </w:rPr>
        <w:t>图 5.1.</w:t>
      </w:r>
      <w:r>
        <w:rPr>
          <w:rFonts w:hint="eastAsia" w:ascii="宋体" w:hAnsi="宋体" w:cs="宋体"/>
          <w:sz w:val="18"/>
          <w:szCs w:val="18"/>
          <w:lang w:val="en-US" w:eastAsia="zh-CN"/>
        </w:rPr>
        <w:t>7</w:t>
      </w:r>
      <w:r>
        <w:rPr>
          <w:rFonts w:hint="eastAsia" w:ascii="宋体" w:hAnsi="宋体" w:cs="宋体"/>
          <w:sz w:val="18"/>
          <w:szCs w:val="18"/>
        </w:rPr>
        <w:t xml:space="preserve">-1 平屋面檐口防水构造        </w:t>
      </w:r>
      <w:r>
        <w:rPr>
          <w:rFonts w:hint="eastAsia" w:ascii="宋体" w:hAnsi="宋体" w:cs="宋体"/>
          <w:sz w:val="18"/>
          <w:szCs w:val="18"/>
          <w:lang w:val="en-US" w:eastAsia="zh-CN"/>
        </w:rPr>
        <w:t xml:space="preserve">   </w:t>
      </w:r>
      <w:r>
        <w:rPr>
          <w:rFonts w:hint="eastAsia" w:ascii="宋体" w:hAnsi="宋体" w:cs="宋体"/>
          <w:sz w:val="18"/>
          <w:szCs w:val="18"/>
        </w:rPr>
        <w:t xml:space="preserve"> 图 5.1.</w:t>
      </w:r>
      <w:r>
        <w:rPr>
          <w:rFonts w:hint="eastAsia" w:ascii="宋体" w:hAnsi="宋体" w:cs="宋体"/>
          <w:sz w:val="18"/>
          <w:szCs w:val="18"/>
          <w:lang w:val="en-US" w:eastAsia="zh-CN"/>
        </w:rPr>
        <w:t>7</w:t>
      </w:r>
      <w:r>
        <w:rPr>
          <w:rFonts w:hint="eastAsia" w:ascii="宋体" w:hAnsi="宋体" w:cs="宋体"/>
          <w:sz w:val="18"/>
          <w:szCs w:val="18"/>
        </w:rPr>
        <w:t>-2 坡屋面檐口防水构造</w:t>
      </w:r>
    </w:p>
    <w:p>
      <w:pPr>
        <w:autoSpaceDE w:val="0"/>
        <w:autoSpaceDN w:val="0"/>
        <w:adjustRightInd w:val="0"/>
        <w:jc w:val="center"/>
        <w:rPr>
          <w:rFonts w:ascii="宋体" w:hAnsi="宋体" w:cs="宋体"/>
          <w:sz w:val="18"/>
          <w:szCs w:val="18"/>
        </w:rPr>
      </w:pPr>
      <w:r>
        <w:rPr>
          <w:rFonts w:hint="eastAsia" w:ascii="宋体" w:hAnsi="宋体" w:cs="宋体"/>
          <w:sz w:val="18"/>
          <w:szCs w:val="18"/>
        </w:rPr>
        <w:t xml:space="preserve">1-防水层；2-附加层；3-密封材料；   </w:t>
      </w:r>
      <w:r>
        <w:rPr>
          <w:rFonts w:hint="eastAsia" w:ascii="宋体" w:hAnsi="宋体" w:cs="宋体"/>
          <w:sz w:val="18"/>
          <w:szCs w:val="18"/>
          <w:lang w:val="en-US" w:eastAsia="zh-CN"/>
        </w:rPr>
        <w:t xml:space="preserve">       </w:t>
      </w:r>
      <w:r>
        <w:rPr>
          <w:rFonts w:hint="eastAsia" w:ascii="宋体" w:hAnsi="宋体" w:cs="宋体"/>
          <w:sz w:val="18"/>
          <w:szCs w:val="18"/>
        </w:rPr>
        <w:t xml:space="preserve"> 1-结构层；2-防水层；3-附加层；4-持钉层；</w:t>
      </w:r>
    </w:p>
    <w:p>
      <w:pPr>
        <w:autoSpaceDE w:val="0"/>
        <w:autoSpaceDN w:val="0"/>
        <w:adjustRightInd w:val="0"/>
        <w:jc w:val="center"/>
        <w:rPr>
          <w:rFonts w:ascii="宋体" w:hAnsi="宋体" w:cs="宋体"/>
          <w:sz w:val="18"/>
          <w:szCs w:val="18"/>
        </w:rPr>
      </w:pPr>
      <w:r>
        <w:rPr>
          <w:rFonts w:hint="eastAsia" w:ascii="宋体" w:hAnsi="宋体" w:cs="宋体"/>
          <w:sz w:val="18"/>
          <w:szCs w:val="18"/>
        </w:rPr>
        <w:t xml:space="preserve">  4-鹰嘴；5-滴水槽； 6-结构层        </w:t>
      </w:r>
      <w:r>
        <w:rPr>
          <w:rFonts w:hint="eastAsia" w:ascii="宋体" w:hAnsi="宋体" w:cs="宋体"/>
          <w:sz w:val="18"/>
          <w:szCs w:val="18"/>
          <w:lang w:val="en-US" w:eastAsia="zh-CN"/>
        </w:rPr>
        <w:t xml:space="preserve">       </w:t>
      </w:r>
      <w:r>
        <w:rPr>
          <w:rFonts w:hint="eastAsia" w:ascii="宋体" w:hAnsi="宋体" w:cs="宋体"/>
          <w:sz w:val="18"/>
          <w:szCs w:val="18"/>
        </w:rPr>
        <w:t>5-挂瓦条；6-顺水条；7-泄水管；8-保温层；</w:t>
      </w:r>
    </w:p>
    <w:p>
      <w:pPr>
        <w:autoSpaceDE w:val="0"/>
        <w:autoSpaceDN w:val="0"/>
        <w:adjustRightInd w:val="0"/>
        <w:ind w:firstLine="1620" w:firstLineChars="900"/>
        <w:rPr>
          <w:rFonts w:ascii="宋体" w:hAnsi="宋体" w:cs="宋体"/>
        </w:rPr>
      </w:pPr>
      <w:r>
        <w:rPr>
          <w:rFonts w:hint="eastAsia" w:ascii="宋体" w:hAnsi="宋体" w:cs="宋体"/>
          <w:sz w:val="18"/>
          <w:szCs w:val="18"/>
        </w:rPr>
        <w:t xml:space="preserve">7-保护层                               </w:t>
      </w:r>
      <w:r>
        <w:rPr>
          <w:rFonts w:hint="eastAsia" w:ascii="宋体" w:hAnsi="宋体" w:cs="宋体"/>
          <w:sz w:val="18"/>
          <w:szCs w:val="18"/>
          <w:lang w:val="en-US" w:eastAsia="zh-CN"/>
        </w:rPr>
        <w:t xml:space="preserve">   </w:t>
      </w:r>
      <w:r>
        <w:rPr>
          <w:rFonts w:hint="eastAsia" w:ascii="宋体" w:hAnsi="宋体" w:cs="宋体"/>
          <w:sz w:val="18"/>
          <w:szCs w:val="18"/>
        </w:rPr>
        <w:t>9-烧结瓦或混凝土</w:t>
      </w:r>
      <w:r>
        <w:rPr>
          <w:rFonts w:hint="eastAsia" w:ascii="宋体" w:hAnsi="宋体" w:cs="宋体"/>
        </w:rPr>
        <w:t>瓦</w:t>
      </w:r>
    </w:p>
    <w:p>
      <w:pPr>
        <w:pStyle w:val="17"/>
        <w:numPr>
          <w:ilvl w:val="0"/>
          <w:numId w:val="0"/>
        </w:numPr>
        <w:spacing w:before="156" w:afterLines="0" w:line="360" w:lineRule="auto"/>
        <w:ind w:left="617" w:hanging="617" w:hangingChars="248"/>
        <w:outlineLvl w:val="9"/>
        <w:rPr>
          <w:rFonts w:ascii="宋体" w:hAnsi="宋体" w:eastAsia="宋体"/>
          <w:sz w:val="24"/>
          <w:szCs w:val="24"/>
        </w:rPr>
      </w:pPr>
      <w:r>
        <w:rPr>
          <w:rFonts w:hint="eastAsia" w:hAnsi="黑体" w:cs="黑体"/>
          <w:b/>
          <w:bCs/>
          <w:spacing w:val="4"/>
          <w:sz w:val="24"/>
          <w:szCs w:val="24"/>
        </w:rPr>
        <w:t>5.1.</w:t>
      </w:r>
      <w:r>
        <w:rPr>
          <w:rFonts w:hint="eastAsia" w:hAnsi="黑体" w:cs="黑体"/>
          <w:b/>
          <w:bCs/>
          <w:spacing w:val="4"/>
          <w:sz w:val="24"/>
          <w:szCs w:val="24"/>
          <w:lang w:val="en-US" w:eastAsia="zh-CN"/>
        </w:rPr>
        <w:t>8</w:t>
      </w:r>
      <w:r>
        <w:rPr>
          <w:rFonts w:hint="eastAsia" w:ascii="Times New Roman" w:eastAsia="宋体"/>
          <w:b/>
          <w:bCs/>
          <w:spacing w:val="4"/>
          <w:sz w:val="24"/>
          <w:szCs w:val="24"/>
        </w:rPr>
        <w:t xml:space="preserve"> </w:t>
      </w:r>
      <w:r>
        <w:rPr>
          <w:rFonts w:hint="eastAsia" w:ascii="宋体" w:hAnsi="宋体" w:eastAsia="宋体"/>
          <w:b w:val="0"/>
          <w:bCs/>
          <w:sz w:val="24"/>
          <w:szCs w:val="24"/>
        </w:rPr>
        <w:t>天沟和檐沟的防水构造应符合下列规定：</w:t>
      </w:r>
    </w:p>
    <w:p>
      <w:pPr>
        <w:pStyle w:val="33"/>
        <w:numPr>
          <w:ilvl w:val="0"/>
          <w:numId w:val="0"/>
        </w:numPr>
        <w:spacing w:line="360" w:lineRule="auto"/>
        <w:ind w:firstLine="482" w:firstLineChars="200"/>
        <w:rPr>
          <w:rFonts w:hAnsi="宋体"/>
          <w:sz w:val="24"/>
          <w:szCs w:val="24"/>
        </w:rPr>
      </w:pPr>
      <w:r>
        <w:rPr>
          <w:rFonts w:hint="eastAsia" w:ascii="黑体" w:hAnsi="黑体" w:eastAsia="黑体" w:cs="黑体"/>
          <w:b/>
          <w:bCs/>
          <w:sz w:val="24"/>
          <w:szCs w:val="24"/>
        </w:rPr>
        <w:t xml:space="preserve">1  </w:t>
      </w:r>
      <w:r>
        <w:rPr>
          <w:rFonts w:hint="eastAsia" w:hAnsi="宋体"/>
          <w:sz w:val="24"/>
          <w:szCs w:val="24"/>
        </w:rPr>
        <w:t>平屋面天沟和檐沟的防水层下应增设附加层，附加层伸入屋面的宽度不应小于250mm；檐沟的防水层和附加层应由沟底翻上至外侧顶部，防水层收头应用防水涂料</w:t>
      </w:r>
      <w:r>
        <w:rPr>
          <w:rFonts w:hint="eastAsia"/>
          <w:sz w:val="24"/>
          <w:szCs w:val="24"/>
        </w:rPr>
        <w:t>增厚处理</w:t>
      </w:r>
      <w:r>
        <w:rPr>
          <w:rFonts w:hint="eastAsia" w:hAnsi="宋体"/>
          <w:sz w:val="24"/>
          <w:szCs w:val="24"/>
        </w:rPr>
        <w:t>；檐沟的外侧下端应做鹰嘴或滴水槽（图5.1.</w:t>
      </w:r>
      <w:r>
        <w:rPr>
          <w:rFonts w:hint="eastAsia" w:hAnsi="宋体"/>
          <w:sz w:val="24"/>
          <w:szCs w:val="24"/>
          <w:lang w:val="en-US" w:eastAsia="zh-CN"/>
        </w:rPr>
        <w:t>8</w:t>
      </w:r>
      <w:r>
        <w:rPr>
          <w:rFonts w:hint="eastAsia" w:hAnsi="宋体"/>
          <w:sz w:val="24"/>
          <w:szCs w:val="24"/>
        </w:rPr>
        <w:t>-1）。</w:t>
      </w:r>
    </w:p>
    <w:p>
      <w:pPr>
        <w:pStyle w:val="33"/>
        <w:numPr>
          <w:ilvl w:val="0"/>
          <w:numId w:val="0"/>
        </w:numPr>
        <w:spacing w:line="360" w:lineRule="auto"/>
        <w:ind w:firstLine="482" w:firstLineChars="200"/>
        <w:rPr>
          <w:rFonts w:hAnsi="宋体"/>
          <w:sz w:val="24"/>
          <w:szCs w:val="24"/>
        </w:rPr>
      </w:pPr>
      <w:r>
        <w:rPr>
          <w:rFonts w:hint="eastAsia" w:ascii="黑体" w:hAnsi="黑体" w:eastAsia="黑体" w:cs="黑体"/>
          <w:b/>
          <w:bCs/>
          <w:sz w:val="24"/>
          <w:szCs w:val="24"/>
        </w:rPr>
        <w:t xml:space="preserve">2 </w:t>
      </w:r>
      <w:r>
        <w:rPr>
          <w:rFonts w:hint="eastAsia" w:ascii="黑体" w:hAnsi="黑体" w:eastAsia="黑体" w:cs="黑体"/>
          <w:sz w:val="24"/>
          <w:szCs w:val="24"/>
        </w:rPr>
        <w:t xml:space="preserve"> </w:t>
      </w:r>
      <w:r>
        <w:rPr>
          <w:rFonts w:hint="eastAsia" w:hAnsi="宋体"/>
          <w:sz w:val="24"/>
          <w:szCs w:val="24"/>
        </w:rPr>
        <w:t>坡屋面檐沟的防水层下应增设附加层，附加层伸入到屋面的宽度不应小于500mm；檐沟防水层伸入瓦内的宽度不应小于150mm，并应与屋面防水层顺流水方向搭接；檐沟外侧顶部防水层的收头与本条1款相同（图5.1.</w:t>
      </w:r>
      <w:r>
        <w:rPr>
          <w:rFonts w:hint="eastAsia" w:hAnsi="宋体"/>
          <w:sz w:val="24"/>
          <w:szCs w:val="24"/>
          <w:lang w:val="en-US" w:eastAsia="zh-CN"/>
        </w:rPr>
        <w:t>8</w:t>
      </w:r>
      <w:r>
        <w:rPr>
          <w:rFonts w:hint="eastAsia" w:hAnsi="宋体"/>
          <w:sz w:val="24"/>
          <w:szCs w:val="24"/>
        </w:rPr>
        <w:t>-2）。</w:t>
      </w:r>
    </w:p>
    <w:p>
      <w:pPr>
        <w:widowControl/>
        <w:ind w:firstLine="735" w:firstLineChars="350"/>
        <w:rPr>
          <w:rFonts w:hint="eastAsia" w:ascii="宋体" w:hAnsi="宋体" w:cs="Arial"/>
          <w:bCs/>
          <w:sz w:val="18"/>
          <w:szCs w:val="18"/>
          <w:lang w:val="en-US" w:eastAsia="zh-CN"/>
        </w:rPr>
      </w:pPr>
      <w:r>
        <w:drawing>
          <wp:anchor distT="0" distB="0" distL="114300" distR="114300" simplePos="0" relativeHeight="251679744" behindDoc="0" locked="0" layoutInCell="1" allowOverlap="1">
            <wp:simplePos x="0" y="0"/>
            <wp:positionH relativeFrom="column">
              <wp:posOffset>3215640</wp:posOffset>
            </wp:positionH>
            <wp:positionV relativeFrom="paragraph">
              <wp:posOffset>106680</wp:posOffset>
            </wp:positionV>
            <wp:extent cx="1983740" cy="1485265"/>
            <wp:effectExtent l="0" t="0" r="16510" b="63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1983740" cy="1485265"/>
                    </a:xfrm>
                    <a:prstGeom prst="rect">
                      <a:avLst/>
                    </a:prstGeom>
                    <a:noFill/>
                    <a:ln w="9525">
                      <a:noFill/>
                    </a:ln>
                  </pic:spPr>
                </pic:pic>
              </a:graphicData>
            </a:graphic>
          </wp:anchor>
        </w:drawing>
      </w:r>
      <w:r>
        <w:rPr>
          <w:rFonts w:hint="eastAsia" w:ascii="宋体" w:hAnsi="宋体" w:cs="宋体"/>
          <w:bCs/>
          <w:sz w:val="18"/>
          <w:szCs w:val="18"/>
        </w:rPr>
        <w:drawing>
          <wp:anchor distT="0" distB="0" distL="114300" distR="114300" simplePos="0" relativeHeight="251676672" behindDoc="0" locked="0" layoutInCell="1" allowOverlap="1">
            <wp:simplePos x="0" y="0"/>
            <wp:positionH relativeFrom="column">
              <wp:posOffset>345440</wp:posOffset>
            </wp:positionH>
            <wp:positionV relativeFrom="paragraph">
              <wp:posOffset>180975</wp:posOffset>
            </wp:positionV>
            <wp:extent cx="1866265" cy="1413510"/>
            <wp:effectExtent l="0" t="0" r="635" b="15240"/>
            <wp:wrapTopAndBottom/>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0" cstate="print"/>
                    <a:srcRect/>
                    <a:stretch>
                      <a:fillRect/>
                    </a:stretch>
                  </pic:blipFill>
                  <pic:spPr>
                    <a:xfrm>
                      <a:off x="0" y="0"/>
                      <a:ext cx="1866265" cy="1413510"/>
                    </a:xfrm>
                    <a:prstGeom prst="rect">
                      <a:avLst/>
                    </a:prstGeom>
                    <a:noFill/>
                    <a:ln w="9525">
                      <a:noFill/>
                      <a:miter lim="800000"/>
                      <a:headEnd/>
                      <a:tailEnd/>
                    </a:ln>
                    <a:effectLst/>
                  </pic:spPr>
                </pic:pic>
              </a:graphicData>
            </a:graphic>
          </wp:anchor>
        </w:drawing>
      </w:r>
      <w:r>
        <w:rPr>
          <w:rFonts w:hint="eastAsia" w:ascii="宋体" w:hAnsi="宋体" w:cs="宋体"/>
          <w:bCs/>
          <w:sz w:val="18"/>
          <w:szCs w:val="18"/>
        </w:rPr>
        <w:t>图 5.1.</w:t>
      </w:r>
      <w:r>
        <w:rPr>
          <w:rFonts w:hint="eastAsia" w:ascii="宋体" w:hAnsi="宋体" w:cs="宋体"/>
          <w:bCs/>
          <w:sz w:val="18"/>
          <w:szCs w:val="18"/>
          <w:lang w:val="en-US" w:eastAsia="zh-CN"/>
        </w:rPr>
        <w:t>8</w:t>
      </w:r>
      <w:r>
        <w:rPr>
          <w:rFonts w:hint="eastAsia" w:ascii="宋体" w:hAnsi="宋体" w:cs="宋体"/>
          <w:bCs/>
          <w:sz w:val="18"/>
          <w:szCs w:val="18"/>
        </w:rPr>
        <w:t xml:space="preserve">-1 </w:t>
      </w:r>
      <w:r>
        <w:rPr>
          <w:rFonts w:hint="eastAsia" w:ascii="宋体" w:hAnsi="宋体" w:cs="宋体"/>
          <w:sz w:val="18"/>
          <w:szCs w:val="18"/>
        </w:rPr>
        <w:t>平屋面檐沟防水构造</w:t>
      </w:r>
      <w:r>
        <w:rPr>
          <w:rFonts w:hint="eastAsia" w:ascii="宋体" w:hAnsi="宋体" w:cs="黑体"/>
          <w:sz w:val="18"/>
          <w:szCs w:val="18"/>
        </w:rPr>
        <w:t xml:space="preserve">         </w:t>
      </w:r>
      <w:r>
        <w:rPr>
          <w:rFonts w:hint="eastAsia" w:ascii="宋体" w:hAnsi="宋体" w:cs="黑体"/>
          <w:sz w:val="18"/>
          <w:szCs w:val="18"/>
          <w:lang w:val="en-US" w:eastAsia="zh-CN"/>
        </w:rPr>
        <w:t xml:space="preserve">             </w:t>
      </w:r>
      <w:r>
        <w:rPr>
          <w:rFonts w:hint="eastAsia" w:ascii="宋体" w:hAnsi="宋体" w:cs="Arial"/>
          <w:bCs/>
          <w:sz w:val="18"/>
          <w:szCs w:val="18"/>
        </w:rPr>
        <w:t>图 5.1.</w:t>
      </w:r>
      <w:r>
        <w:rPr>
          <w:rFonts w:hint="eastAsia" w:ascii="宋体" w:hAnsi="宋体" w:cs="Arial"/>
          <w:bCs/>
          <w:sz w:val="18"/>
          <w:szCs w:val="18"/>
          <w:lang w:val="en-US" w:eastAsia="zh-CN"/>
        </w:rPr>
        <w:t>8</w:t>
      </w:r>
      <w:r>
        <w:rPr>
          <w:rFonts w:hint="eastAsia" w:ascii="宋体" w:hAnsi="宋体" w:cs="Arial"/>
          <w:bCs/>
          <w:sz w:val="18"/>
          <w:szCs w:val="18"/>
        </w:rPr>
        <w:t>-2</w:t>
      </w:r>
      <w:r>
        <w:rPr>
          <w:rFonts w:ascii="宋体" w:hAnsi="宋体" w:cs="Arial"/>
          <w:bCs/>
          <w:sz w:val="18"/>
          <w:szCs w:val="18"/>
        </w:rPr>
        <w:t xml:space="preserve"> </w:t>
      </w:r>
      <w:r>
        <w:rPr>
          <w:rFonts w:hint="eastAsia" w:ascii="宋体" w:hAnsi="宋体" w:cs="黑体"/>
          <w:sz w:val="18"/>
          <w:szCs w:val="18"/>
        </w:rPr>
        <w:t>坡屋面檐沟防水构造</w:t>
      </w:r>
      <w:r>
        <w:rPr>
          <w:rFonts w:hint="eastAsia" w:ascii="宋体" w:hAnsi="宋体" w:cs="Arial"/>
          <w:bCs/>
          <w:sz w:val="18"/>
          <w:szCs w:val="18"/>
          <w:lang w:val="en-US" w:eastAsia="zh-CN"/>
        </w:rPr>
        <w:t xml:space="preserve"> </w:t>
      </w:r>
    </w:p>
    <w:p>
      <w:pPr>
        <w:widowControl/>
        <w:ind w:left="5124" w:leftChars="340" w:hanging="4410" w:hangingChars="2450"/>
        <w:rPr>
          <w:rFonts w:hint="eastAsia" w:ascii="宋体" w:hAnsi="宋体" w:eastAsia="宋体" w:cs="宋体"/>
          <w:color w:val="FF0000"/>
          <w:sz w:val="18"/>
          <w:szCs w:val="18"/>
          <w:lang w:eastAsia="zh-CN"/>
        </w:rPr>
      </w:pPr>
      <w:r>
        <w:rPr>
          <w:rFonts w:hint="eastAsia" w:ascii="宋体" w:hAnsi="宋体" w:cs="Arial"/>
          <w:bCs/>
          <w:sz w:val="18"/>
          <w:szCs w:val="18"/>
        </w:rPr>
        <w:t xml:space="preserve">1-防水层；2-附加层；3-密封材料；4-保护层       </w:t>
      </w:r>
      <w:r>
        <w:rPr>
          <w:rFonts w:hint="eastAsia" w:ascii="宋体" w:hAnsi="宋体" w:cs="Arial"/>
          <w:bCs/>
          <w:sz w:val="18"/>
          <w:szCs w:val="18"/>
          <w:lang w:val="en-US" w:eastAsia="zh-CN"/>
        </w:rPr>
        <w:t xml:space="preserve"> </w:t>
      </w:r>
      <w:r>
        <w:rPr>
          <w:rFonts w:hint="eastAsia" w:ascii="宋体" w:hAnsi="宋体" w:cs="Arial"/>
          <w:bCs/>
          <w:sz w:val="18"/>
          <w:szCs w:val="18"/>
        </w:rPr>
        <w:t xml:space="preserve"> 1-防水层；2-附加层；3-密封材料； 4-</w:t>
      </w:r>
      <w:r>
        <w:rPr>
          <w:rFonts w:hint="eastAsia" w:ascii="宋体" w:hAnsi="宋体" w:cs="Arial"/>
          <w:bCs/>
          <w:color w:val="auto"/>
          <w:sz w:val="18"/>
          <w:szCs w:val="18"/>
        </w:rPr>
        <w:t>保护层</w:t>
      </w:r>
      <w:r>
        <w:rPr>
          <w:rFonts w:hint="eastAsia" w:ascii="宋体" w:hAnsi="宋体" w:cs="Arial"/>
          <w:bCs/>
          <w:sz w:val="18"/>
          <w:szCs w:val="18"/>
        </w:rPr>
        <w:t>；5-泄水管</w:t>
      </w:r>
      <w:r>
        <w:rPr>
          <w:rFonts w:hint="eastAsia" w:ascii="宋体" w:hAnsi="宋体" w:cs="Arial"/>
          <w:bCs/>
          <w:color w:val="auto"/>
          <w:sz w:val="18"/>
          <w:szCs w:val="18"/>
        </w:rPr>
        <w:t>；6-</w:t>
      </w:r>
      <w:r>
        <w:rPr>
          <w:rFonts w:hint="eastAsia" w:ascii="宋体" w:hAnsi="宋体" w:cs="Arial"/>
          <w:bCs/>
          <w:sz w:val="18"/>
          <w:szCs w:val="18"/>
        </w:rPr>
        <w:t>烧结瓦或混凝土瓦</w:t>
      </w:r>
    </w:p>
    <w:p>
      <w:pPr>
        <w:pStyle w:val="33"/>
        <w:numPr>
          <w:ilvl w:val="0"/>
          <w:numId w:val="0"/>
        </w:numPr>
        <w:spacing w:line="360" w:lineRule="auto"/>
        <w:ind w:firstLine="241" w:firstLineChars="100"/>
        <w:rPr>
          <w:rFonts w:ascii="宋体" w:hAnsi="宋体"/>
          <w:sz w:val="24"/>
          <w:szCs w:val="24"/>
        </w:rPr>
      </w:pPr>
      <w:r>
        <w:rPr>
          <w:rFonts w:hint="eastAsia" w:ascii="黑体" w:hAnsi="黑体" w:eastAsia="黑体" w:cs="黑体"/>
          <w:b/>
          <w:bCs/>
          <w:sz w:val="24"/>
          <w:szCs w:val="24"/>
        </w:rPr>
        <w:t>3</w:t>
      </w:r>
      <w:r>
        <w:rPr>
          <w:rFonts w:hint="eastAsia" w:hAnsi="宋体"/>
          <w:sz w:val="24"/>
          <w:szCs w:val="24"/>
        </w:rPr>
        <w:t xml:space="preserve">  天沟部位应沿天沟中心线应增设防水附加层，宽度不应小于1000mm，并应与屋面防水层顺流水方向搭接。（5.1.</w:t>
      </w:r>
      <w:r>
        <w:rPr>
          <w:rFonts w:hint="eastAsia" w:hAnsi="宋体"/>
          <w:sz w:val="24"/>
          <w:szCs w:val="24"/>
          <w:lang w:val="en-US" w:eastAsia="zh-CN"/>
        </w:rPr>
        <w:t>8</w:t>
      </w:r>
      <w:r>
        <w:rPr>
          <w:rFonts w:hint="eastAsia" w:hAnsi="宋体"/>
          <w:sz w:val="24"/>
          <w:szCs w:val="24"/>
        </w:rPr>
        <w:t>-3）。</w:t>
      </w:r>
      <w:r>
        <w:rPr>
          <w:rFonts w:hint="eastAsia" w:hAnsi="宋体" w:cs="宋体"/>
          <w:sz w:val="24"/>
          <w:szCs w:val="24"/>
        </w:rPr>
        <w:t xml:space="preserve">                      </w:t>
      </w:r>
    </w:p>
    <w:p>
      <w:pPr>
        <w:tabs>
          <w:tab w:val="left" w:pos="720"/>
          <w:tab w:val="left" w:pos="2220"/>
        </w:tabs>
        <w:overflowPunct w:val="0"/>
        <w:autoSpaceDE w:val="0"/>
        <w:autoSpaceDN w:val="0"/>
        <w:adjustRightInd w:val="0"/>
        <w:rPr>
          <w:rFonts w:ascii="宋体" w:hAnsi="宋体" w:cs="Arial"/>
          <w:bCs/>
          <w:sz w:val="24"/>
          <w:szCs w:val="24"/>
        </w:rPr>
      </w:pPr>
      <w:r>
        <w:rPr>
          <w:rFonts w:hint="eastAsia"/>
          <w:lang w:val="en-US" w:eastAsia="zh-CN"/>
        </w:rPr>
        <w:t xml:space="preserve">                        </w:t>
      </w:r>
      <w:r>
        <w:drawing>
          <wp:inline distT="0" distB="0" distL="114300" distR="114300">
            <wp:extent cx="2292350" cy="1237615"/>
            <wp:effectExtent l="0" t="0" r="12700"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2292350" cy="1237615"/>
                    </a:xfrm>
                    <a:prstGeom prst="rect">
                      <a:avLst/>
                    </a:prstGeom>
                    <a:noFill/>
                    <a:ln w="9525">
                      <a:noFill/>
                    </a:ln>
                  </pic:spPr>
                </pic:pic>
              </a:graphicData>
            </a:graphic>
          </wp:inline>
        </w:drawing>
      </w:r>
    </w:p>
    <w:p>
      <w:pPr>
        <w:widowControl/>
        <w:ind w:firstLine="2880" w:firstLineChars="1600"/>
        <w:rPr>
          <w:rFonts w:hint="eastAsia" w:ascii="宋体" w:hAnsi="宋体" w:cs="宋体"/>
          <w:bCs/>
          <w:color w:val="auto"/>
          <w:sz w:val="18"/>
          <w:szCs w:val="18"/>
        </w:rPr>
      </w:pPr>
      <w:r>
        <w:rPr>
          <w:rFonts w:hint="eastAsia" w:ascii="宋体" w:hAnsi="宋体" w:cs="宋体"/>
          <w:bCs/>
          <w:color w:val="auto"/>
          <w:sz w:val="18"/>
          <w:szCs w:val="18"/>
        </w:rPr>
        <w:t>图 5.1.</w:t>
      </w:r>
      <w:r>
        <w:rPr>
          <w:rFonts w:hint="eastAsia" w:ascii="宋体" w:hAnsi="宋体" w:cs="宋体"/>
          <w:bCs/>
          <w:color w:val="auto"/>
          <w:sz w:val="18"/>
          <w:szCs w:val="18"/>
          <w:lang w:val="en-US" w:eastAsia="zh-CN"/>
        </w:rPr>
        <w:t>8</w:t>
      </w:r>
      <w:r>
        <w:rPr>
          <w:rFonts w:hint="eastAsia" w:ascii="宋体" w:hAnsi="宋体" w:cs="宋体"/>
          <w:bCs/>
          <w:color w:val="auto"/>
          <w:sz w:val="18"/>
          <w:szCs w:val="18"/>
        </w:rPr>
        <w:t>-3 沥青瓦屋面天沟防水构造</w:t>
      </w:r>
    </w:p>
    <w:p>
      <w:pPr>
        <w:pStyle w:val="33"/>
        <w:numPr>
          <w:ilvl w:val="0"/>
          <w:numId w:val="4"/>
        </w:numPr>
        <w:spacing w:line="360" w:lineRule="auto"/>
        <w:ind w:left="620" w:hanging="448" w:hangingChars="249"/>
        <w:jc w:val="center"/>
        <w:rPr>
          <w:rFonts w:hint="eastAsia" w:ascii="宋体" w:hAnsi="宋体" w:eastAsia="宋体" w:cs="Arial"/>
          <w:bCs/>
          <w:kern w:val="2"/>
          <w:sz w:val="18"/>
          <w:szCs w:val="18"/>
          <w:lang w:val="en-US" w:eastAsia="zh-CN" w:bidi="ar-SA"/>
        </w:rPr>
      </w:pPr>
      <w:r>
        <w:rPr>
          <w:rFonts w:hint="eastAsia" w:ascii="宋体" w:hAnsi="宋体" w:eastAsia="宋体" w:cs="Arial"/>
          <w:bCs/>
          <w:kern w:val="2"/>
          <w:sz w:val="18"/>
          <w:szCs w:val="18"/>
          <w:lang w:val="en-US" w:eastAsia="zh-CN" w:bidi="ar-SA"/>
        </w:rPr>
        <w:t>防水层； 2-附加层；3-沥青瓦； 4-保温层</w:t>
      </w:r>
    </w:p>
    <w:p>
      <w:pPr>
        <w:pStyle w:val="33"/>
        <w:numPr>
          <w:ilvl w:val="0"/>
          <w:numId w:val="0"/>
        </w:numPr>
        <w:spacing w:line="360" w:lineRule="auto"/>
        <w:ind w:leftChars="-249" w:firstLine="747" w:firstLineChars="300"/>
        <w:rPr>
          <w:rFonts w:hAnsi="宋体"/>
          <w:sz w:val="24"/>
          <w:szCs w:val="24"/>
        </w:rPr>
      </w:pPr>
      <w:r>
        <w:rPr>
          <w:rFonts w:hint="eastAsia" w:ascii="黑体" w:hAnsi="黑体" w:eastAsia="黑体" w:cs="黑体"/>
          <w:b/>
          <w:bCs/>
          <w:spacing w:val="4"/>
          <w:sz w:val="24"/>
          <w:szCs w:val="24"/>
        </w:rPr>
        <w:t>5.1.</w:t>
      </w:r>
      <w:r>
        <w:rPr>
          <w:rFonts w:hint="eastAsia" w:ascii="黑体" w:hAnsi="黑体" w:eastAsia="黑体" w:cs="黑体"/>
          <w:b/>
          <w:bCs/>
          <w:spacing w:val="4"/>
          <w:sz w:val="24"/>
          <w:szCs w:val="24"/>
          <w:lang w:val="en-US" w:eastAsia="zh-CN"/>
        </w:rPr>
        <w:t>9</w:t>
      </w:r>
      <w:r>
        <w:rPr>
          <w:rFonts w:hint="eastAsia" w:ascii="Times New Roman"/>
          <w:b/>
          <w:bCs/>
          <w:spacing w:val="4"/>
          <w:sz w:val="24"/>
          <w:szCs w:val="24"/>
        </w:rPr>
        <w:t xml:space="preserve"> </w:t>
      </w:r>
      <w:r>
        <w:rPr>
          <w:rFonts w:hint="eastAsia" w:hAnsi="宋体"/>
          <w:sz w:val="24"/>
          <w:szCs w:val="24"/>
        </w:rPr>
        <w:t>女儿墙防水构造应符合下列规定：</w:t>
      </w:r>
    </w:p>
    <w:p>
      <w:pPr>
        <w:pStyle w:val="33"/>
        <w:numPr>
          <w:ilvl w:val="0"/>
          <w:numId w:val="0"/>
        </w:numPr>
        <w:spacing w:line="360" w:lineRule="auto"/>
        <w:ind w:firstLine="241" w:firstLineChars="100"/>
        <w:rPr>
          <w:rFonts w:hAnsi="宋体"/>
          <w:sz w:val="24"/>
          <w:szCs w:val="24"/>
        </w:rPr>
      </w:pPr>
      <w:r>
        <w:rPr>
          <w:rFonts w:hint="eastAsia" w:ascii="黑体" w:hAnsi="黑体" w:eastAsia="黑体" w:cs="黑体"/>
          <w:b/>
          <w:bCs/>
          <w:sz w:val="24"/>
          <w:szCs w:val="24"/>
        </w:rPr>
        <w:t xml:space="preserve">1 </w:t>
      </w:r>
      <w:r>
        <w:rPr>
          <w:rFonts w:hint="eastAsia" w:hAnsi="宋体"/>
          <w:b/>
          <w:bCs/>
          <w:sz w:val="24"/>
          <w:szCs w:val="24"/>
        </w:rPr>
        <w:t xml:space="preserve"> </w:t>
      </w:r>
      <w:r>
        <w:rPr>
          <w:rFonts w:hint="eastAsia" w:hAnsi="宋体"/>
          <w:sz w:val="24"/>
          <w:szCs w:val="24"/>
        </w:rPr>
        <w:t>设置混凝土压顶的低女儿墙（图5.1.</w:t>
      </w:r>
      <w:r>
        <w:rPr>
          <w:rFonts w:hint="eastAsia" w:hAnsi="宋体"/>
          <w:sz w:val="24"/>
          <w:szCs w:val="24"/>
          <w:lang w:val="en-US" w:eastAsia="zh-CN"/>
        </w:rPr>
        <w:t>9</w:t>
      </w:r>
      <w:r>
        <w:rPr>
          <w:rFonts w:hint="eastAsia" w:hAnsi="宋体"/>
          <w:sz w:val="24"/>
          <w:szCs w:val="24"/>
        </w:rPr>
        <w:t>-1）</w:t>
      </w:r>
    </w:p>
    <w:p>
      <w:pPr>
        <w:spacing w:line="360" w:lineRule="auto"/>
        <w:ind w:firstLine="720" w:firstLineChars="300"/>
        <w:rPr>
          <w:rFonts w:ascii="宋体" w:hAnsi="宋体" w:cs="Times New Roman"/>
          <w:kern w:val="0"/>
          <w:sz w:val="24"/>
          <w:szCs w:val="24"/>
        </w:rPr>
      </w:pPr>
      <w:r>
        <w:rPr>
          <w:rFonts w:hint="eastAsia" w:ascii="宋体" w:hAnsi="宋体" w:cs="Times New Roman"/>
          <w:kern w:val="0"/>
          <w:sz w:val="24"/>
          <w:szCs w:val="24"/>
        </w:rPr>
        <w:t>1）女儿墙防水层应设置在结构墙上或水泥砂浆找平层上；</w:t>
      </w:r>
    </w:p>
    <w:p>
      <w:pPr>
        <w:spacing w:line="360" w:lineRule="auto"/>
        <w:ind w:firstLine="720" w:firstLineChars="300"/>
        <w:rPr>
          <w:rFonts w:ascii="宋体" w:hAnsi="宋体" w:cs="Times New Roman"/>
          <w:kern w:val="0"/>
          <w:sz w:val="24"/>
          <w:szCs w:val="24"/>
        </w:rPr>
      </w:pPr>
      <w:r>
        <w:rPr>
          <w:rFonts w:hint="eastAsia" w:ascii="宋体" w:hAnsi="宋体" w:cs="Times New Roman"/>
          <w:kern w:val="0"/>
          <w:sz w:val="24"/>
          <w:szCs w:val="24"/>
        </w:rPr>
        <w:t>2）女儿墙防水层下应增设附加层，附加层在平面和立面宽度均不应小于250mm；</w:t>
      </w:r>
    </w:p>
    <w:p>
      <w:pPr>
        <w:spacing w:line="360" w:lineRule="auto"/>
        <w:ind w:firstLine="720" w:firstLineChars="300"/>
        <w:rPr>
          <w:rFonts w:ascii="宋体" w:hAnsi="宋体" w:cs="Times New Roman"/>
          <w:kern w:val="0"/>
          <w:sz w:val="24"/>
          <w:szCs w:val="24"/>
        </w:rPr>
      </w:pPr>
      <w:r>
        <w:rPr>
          <w:rFonts w:hint="eastAsia" w:ascii="宋体" w:hAnsi="宋体" w:cs="Times New Roman"/>
          <w:kern w:val="0"/>
          <w:sz w:val="24"/>
          <w:szCs w:val="24"/>
        </w:rPr>
        <w:t>3）女儿墙泛水处防水层应直接铺设至压顶下，防水层收头应用防水涂料增厚处理</w:t>
      </w:r>
      <w:r>
        <w:rPr>
          <w:rFonts w:hint="eastAsia" w:ascii="宋体" w:hAnsi="宋体" w:cs="Times New Roman"/>
          <w:kern w:val="0"/>
          <w:sz w:val="24"/>
          <w:szCs w:val="24"/>
          <w:lang w:eastAsia="zh-CN"/>
        </w:rPr>
        <w:t>；</w:t>
      </w:r>
    </w:p>
    <w:p>
      <w:pPr>
        <w:spacing w:line="360" w:lineRule="auto"/>
        <w:ind w:firstLine="720" w:firstLineChars="300"/>
        <w:rPr>
          <w:rFonts w:ascii="宋体" w:hAnsi="宋体" w:cs="Times New Roman"/>
          <w:kern w:val="0"/>
          <w:sz w:val="24"/>
          <w:szCs w:val="24"/>
        </w:rPr>
      </w:pPr>
      <w:r>
        <w:rPr>
          <w:rFonts w:hint="eastAsia" w:ascii="宋体" w:hAnsi="宋体" w:cs="Times New Roman"/>
          <w:kern w:val="0"/>
          <w:sz w:val="24"/>
          <w:szCs w:val="24"/>
        </w:rPr>
        <w:t>4）压顶应</w:t>
      </w:r>
      <w:r>
        <w:rPr>
          <w:rFonts w:hint="eastAsia" w:ascii="宋体" w:hAnsi="宋体" w:cs="Times New Roman"/>
          <w:kern w:val="0"/>
          <w:sz w:val="24"/>
          <w:szCs w:val="24"/>
          <w:lang w:val="en-US" w:eastAsia="zh-CN"/>
        </w:rPr>
        <w:t>用防水砂浆做</w:t>
      </w:r>
      <w:r>
        <w:rPr>
          <w:rFonts w:hint="eastAsia" w:ascii="宋体" w:hAnsi="宋体" w:cs="Times New Roman"/>
          <w:kern w:val="0"/>
          <w:sz w:val="24"/>
          <w:szCs w:val="24"/>
        </w:rPr>
        <w:t>防水处理；</w:t>
      </w:r>
    </w:p>
    <w:p>
      <w:pPr>
        <w:spacing w:line="360" w:lineRule="auto"/>
        <w:ind w:firstLine="720" w:firstLineChars="300"/>
        <w:rPr>
          <w:rFonts w:hAnsi="宋体"/>
          <w:b/>
          <w:bCs/>
          <w:sz w:val="24"/>
          <w:szCs w:val="24"/>
        </w:rPr>
      </w:pPr>
      <w:r>
        <w:rPr>
          <w:rFonts w:hint="eastAsia" w:ascii="宋体" w:hAnsi="宋体" w:cs="Times New Roman"/>
          <w:kern w:val="0"/>
          <w:sz w:val="24"/>
          <w:szCs w:val="24"/>
        </w:rPr>
        <w:t>5）压顶向内排水坡度应不小于</w:t>
      </w:r>
      <w:r>
        <w:rPr>
          <w:rFonts w:hint="eastAsia" w:ascii="宋体" w:hAnsi="宋体" w:cs="Times New Roman"/>
          <w:kern w:val="0"/>
          <w:sz w:val="24"/>
          <w:szCs w:val="24"/>
          <w:lang w:val="en-US" w:eastAsia="zh-CN"/>
        </w:rPr>
        <w:t xml:space="preserve"> </w:t>
      </w:r>
      <w:r>
        <w:rPr>
          <w:rFonts w:hint="eastAsia" w:ascii="宋体" w:hAnsi="宋体" w:cs="Times New Roman"/>
          <w:kern w:val="0"/>
          <w:sz w:val="24"/>
          <w:szCs w:val="24"/>
        </w:rPr>
        <w:t>5%，内侧下端滴水构造应连续、完整。</w:t>
      </w:r>
    </w:p>
    <w:p>
      <w:pPr>
        <w:pStyle w:val="33"/>
        <w:numPr>
          <w:ilvl w:val="0"/>
          <w:numId w:val="0"/>
        </w:numPr>
        <w:spacing w:line="360" w:lineRule="auto"/>
        <w:jc w:val="center"/>
        <w:rPr>
          <w:sz w:val="24"/>
          <w:szCs w:val="24"/>
        </w:rPr>
      </w:pPr>
      <w:r>
        <w:drawing>
          <wp:inline distT="0" distB="0" distL="114300" distR="114300">
            <wp:extent cx="1731010" cy="1685290"/>
            <wp:effectExtent l="0" t="0" r="254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1731010" cy="1685290"/>
                    </a:xfrm>
                    <a:prstGeom prst="rect">
                      <a:avLst/>
                    </a:prstGeom>
                    <a:noFill/>
                    <a:ln w="9525">
                      <a:noFill/>
                    </a:ln>
                  </pic:spPr>
                </pic:pic>
              </a:graphicData>
            </a:graphic>
          </wp:inline>
        </w:drawing>
      </w:r>
    </w:p>
    <w:p>
      <w:pPr>
        <w:pStyle w:val="33"/>
        <w:numPr>
          <w:ilvl w:val="0"/>
          <w:numId w:val="0"/>
        </w:numPr>
        <w:spacing w:line="360" w:lineRule="auto"/>
        <w:jc w:val="center"/>
        <w:rPr>
          <w:rFonts w:hAnsi="宋体" w:cs="黑体"/>
          <w:color w:val="auto"/>
          <w:sz w:val="18"/>
          <w:szCs w:val="18"/>
          <w:highlight w:val="yellow"/>
        </w:rPr>
      </w:pPr>
      <w:r>
        <w:rPr>
          <w:rFonts w:hint="eastAsia" w:hAnsi="宋体" w:cs="Arial"/>
          <w:bCs/>
          <w:sz w:val="18"/>
          <w:szCs w:val="18"/>
        </w:rPr>
        <w:t>图5.1.</w:t>
      </w:r>
      <w:r>
        <w:rPr>
          <w:rFonts w:hint="eastAsia" w:hAnsi="宋体" w:cs="Arial"/>
          <w:bCs/>
          <w:sz w:val="18"/>
          <w:szCs w:val="18"/>
          <w:lang w:val="en-US" w:eastAsia="zh-CN"/>
        </w:rPr>
        <w:t>9</w:t>
      </w:r>
      <w:r>
        <w:rPr>
          <w:rFonts w:hint="eastAsia" w:hAnsi="宋体" w:cs="Arial"/>
          <w:bCs/>
          <w:sz w:val="18"/>
          <w:szCs w:val="18"/>
        </w:rPr>
        <w:t xml:space="preserve">-1 </w:t>
      </w:r>
      <w:r>
        <w:rPr>
          <w:rFonts w:hint="eastAsia" w:hAnsi="宋体" w:cs="Arial"/>
          <w:bCs/>
          <w:sz w:val="18"/>
          <w:szCs w:val="18"/>
          <w:highlight w:val="none"/>
        </w:rPr>
        <w:t xml:space="preserve"> </w:t>
      </w:r>
      <w:r>
        <w:rPr>
          <w:rFonts w:hint="eastAsia" w:hAnsi="宋体" w:cs="Arial"/>
          <w:bCs/>
          <w:color w:val="auto"/>
          <w:sz w:val="18"/>
          <w:szCs w:val="18"/>
          <w:highlight w:val="none"/>
        </w:rPr>
        <w:t>混凝土压顶低</w:t>
      </w:r>
      <w:r>
        <w:rPr>
          <w:rFonts w:hint="eastAsia" w:hAnsi="宋体" w:cs="黑体"/>
          <w:color w:val="auto"/>
          <w:sz w:val="18"/>
          <w:szCs w:val="18"/>
          <w:highlight w:val="none"/>
        </w:rPr>
        <w:t>女儿墙防水构造</w:t>
      </w:r>
    </w:p>
    <w:p>
      <w:pPr>
        <w:overflowPunct w:val="0"/>
        <w:autoSpaceDE w:val="0"/>
        <w:autoSpaceDN w:val="0"/>
        <w:adjustRightInd w:val="0"/>
        <w:ind w:firstLine="0" w:firstLineChars="0"/>
        <w:jc w:val="center"/>
        <w:rPr>
          <w:sz w:val="24"/>
          <w:szCs w:val="24"/>
        </w:rPr>
      </w:pPr>
      <w:r>
        <w:rPr>
          <w:rFonts w:hint="eastAsia" w:ascii="宋体" w:hAnsi="宋体" w:cs="Arial"/>
          <w:bCs/>
          <w:sz w:val="18"/>
          <w:szCs w:val="18"/>
        </w:rPr>
        <w:t>1-防水层；2-附加层</w:t>
      </w:r>
      <w:r>
        <w:rPr>
          <w:rFonts w:hint="eastAsia" w:ascii="宋体" w:hAnsi="宋体" w:cs="Arial"/>
          <w:bCs/>
          <w:color w:val="auto"/>
          <w:sz w:val="18"/>
          <w:szCs w:val="18"/>
        </w:rPr>
        <w:t>；3-收头固定、密封；</w:t>
      </w:r>
      <w:r>
        <w:rPr>
          <w:rFonts w:hint="eastAsia" w:ascii="宋体" w:hAnsi="宋体" w:cs="Arial"/>
          <w:bCs/>
          <w:sz w:val="18"/>
          <w:szCs w:val="18"/>
        </w:rPr>
        <w:t>4-压顶；5-嵌缝材料</w:t>
      </w:r>
    </w:p>
    <w:p>
      <w:pPr>
        <w:overflowPunct w:val="0"/>
        <w:autoSpaceDE w:val="0"/>
        <w:autoSpaceDN w:val="0"/>
        <w:adjustRightInd w:val="0"/>
        <w:spacing w:line="360" w:lineRule="auto"/>
        <w:ind w:firstLine="241" w:firstLineChars="100"/>
        <w:rPr>
          <w:rFonts w:ascii="Arial" w:hAnsi="Arial" w:cs="Arial"/>
          <w:sz w:val="24"/>
          <w:szCs w:val="24"/>
        </w:rPr>
      </w:pPr>
      <w:r>
        <w:rPr>
          <w:rFonts w:hint="eastAsia" w:hAnsi="宋体"/>
          <w:b/>
          <w:bCs/>
          <w:sz w:val="24"/>
          <w:szCs w:val="24"/>
        </w:rPr>
        <w:t xml:space="preserve">2  </w:t>
      </w:r>
      <w:r>
        <w:rPr>
          <w:rFonts w:hint="eastAsia" w:asciiTheme="minorEastAsia" w:hAnsiTheme="minorEastAsia" w:eastAsiaTheme="minorEastAsia" w:cstheme="minorEastAsia"/>
          <w:sz w:val="24"/>
          <w:szCs w:val="24"/>
        </w:rPr>
        <w:t>设置金属板压顶或无压顶的低女儿墙，泛水处防水层应全包裹女儿墙；防水层收头在女儿墙顶部的外沿端部粘结紧密（图5.1.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-2）。</w:t>
      </w:r>
    </w:p>
    <w:p>
      <w:pPr>
        <w:overflowPunct w:val="0"/>
        <w:autoSpaceDE w:val="0"/>
        <w:autoSpaceDN w:val="0"/>
        <w:adjustRightInd w:val="0"/>
        <w:spacing w:line="360" w:lineRule="auto"/>
        <w:ind w:firstLine="240" w:firstLineChars="100"/>
        <w:jc w:val="center"/>
        <w:rPr>
          <w:rFonts w:ascii="宋体" w:hAnsi="宋体" w:cs="Arial"/>
          <w:bCs/>
          <w:sz w:val="24"/>
          <w:szCs w:val="24"/>
        </w:rPr>
      </w:pPr>
      <w:r>
        <w:rPr>
          <w:sz w:val="24"/>
          <w:szCs w:val="24"/>
        </w:rPr>
        <w:drawing>
          <wp:inline distT="0" distB="0" distL="114300" distR="114300">
            <wp:extent cx="1699895" cy="1572895"/>
            <wp:effectExtent l="0" t="0" r="14605" b="825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3" cstate="print"/>
                    <a:stretch>
                      <a:fillRect/>
                    </a:stretch>
                  </pic:blipFill>
                  <pic:spPr>
                    <a:xfrm>
                      <a:off x="0" y="0"/>
                      <a:ext cx="1699895" cy="1572895"/>
                    </a:xfrm>
                    <a:prstGeom prst="rect">
                      <a:avLst/>
                    </a:prstGeom>
                    <a:noFill/>
                    <a:ln w="9525">
                      <a:noFill/>
                    </a:ln>
                  </pic:spPr>
                </pic:pic>
              </a:graphicData>
            </a:graphic>
          </wp:inline>
        </w:drawing>
      </w:r>
    </w:p>
    <w:p>
      <w:pPr>
        <w:overflowPunct w:val="0"/>
        <w:autoSpaceDE w:val="0"/>
        <w:autoSpaceDN w:val="0"/>
        <w:adjustRightInd w:val="0"/>
        <w:spacing w:line="360" w:lineRule="auto"/>
        <w:jc w:val="center"/>
        <w:rPr>
          <w:rFonts w:ascii="宋体" w:hAnsi="宋体" w:cs="黑体"/>
          <w:sz w:val="18"/>
          <w:szCs w:val="18"/>
        </w:rPr>
      </w:pPr>
      <w:r>
        <w:rPr>
          <w:rFonts w:hint="eastAsia" w:ascii="宋体" w:hAnsi="宋体" w:cs="Arial"/>
          <w:bCs/>
          <w:sz w:val="18"/>
          <w:szCs w:val="18"/>
        </w:rPr>
        <w:t>图5.1.</w:t>
      </w:r>
      <w:r>
        <w:rPr>
          <w:rFonts w:hint="eastAsia" w:ascii="宋体" w:hAnsi="宋体" w:cs="Arial"/>
          <w:bCs/>
          <w:sz w:val="18"/>
          <w:szCs w:val="18"/>
          <w:lang w:val="en-US" w:eastAsia="zh-CN"/>
        </w:rPr>
        <w:t>9</w:t>
      </w:r>
      <w:r>
        <w:rPr>
          <w:rFonts w:hint="eastAsia" w:ascii="宋体" w:hAnsi="宋体" w:cs="Arial"/>
          <w:bCs/>
          <w:sz w:val="18"/>
          <w:szCs w:val="18"/>
        </w:rPr>
        <w:t>-2  金属板压顶或无压顶低</w:t>
      </w:r>
      <w:r>
        <w:rPr>
          <w:rFonts w:hint="eastAsia" w:ascii="宋体" w:hAnsi="宋体" w:cs="黑体"/>
          <w:sz w:val="18"/>
          <w:szCs w:val="18"/>
        </w:rPr>
        <w:t>女儿墙防水构造</w:t>
      </w:r>
    </w:p>
    <w:p>
      <w:pPr>
        <w:numPr>
          <w:ilvl w:val="0"/>
          <w:numId w:val="5"/>
        </w:numPr>
        <w:overflowPunct w:val="0"/>
        <w:autoSpaceDE w:val="0"/>
        <w:autoSpaceDN w:val="0"/>
        <w:adjustRightInd w:val="0"/>
        <w:ind w:firstLine="360" w:firstLineChars="200"/>
        <w:jc w:val="center"/>
        <w:rPr>
          <w:rFonts w:ascii="宋体" w:hAnsi="宋体" w:cs="Arial"/>
          <w:bCs/>
          <w:sz w:val="18"/>
          <w:szCs w:val="18"/>
        </w:rPr>
      </w:pPr>
      <w:r>
        <w:rPr>
          <w:rFonts w:hint="eastAsia" w:ascii="宋体" w:hAnsi="宋体" w:cs="Arial"/>
          <w:bCs/>
          <w:sz w:val="18"/>
          <w:szCs w:val="18"/>
        </w:rPr>
        <w:t>防水层；2-附加层；3-保护层；</w:t>
      </w:r>
    </w:p>
    <w:p>
      <w:pPr>
        <w:overflowPunct w:val="0"/>
        <w:autoSpaceDE w:val="0"/>
        <w:autoSpaceDN w:val="0"/>
        <w:adjustRightInd w:val="0"/>
        <w:ind w:firstLine="3060" w:firstLineChars="1700"/>
        <w:rPr>
          <w:sz w:val="18"/>
          <w:szCs w:val="18"/>
        </w:rPr>
      </w:pPr>
      <w:r>
        <w:rPr>
          <w:rFonts w:hint="eastAsia" w:ascii="宋体" w:hAnsi="宋体" w:cs="Arial"/>
          <w:bCs/>
          <w:sz w:val="18"/>
          <w:szCs w:val="18"/>
        </w:rPr>
        <w:t>4-收头固定、密封；5-嵌缝材料</w:t>
      </w:r>
    </w:p>
    <w:p>
      <w:pPr>
        <w:pStyle w:val="33"/>
        <w:numPr>
          <w:ilvl w:val="0"/>
          <w:numId w:val="0"/>
        </w:numPr>
        <w:spacing w:line="360" w:lineRule="auto"/>
        <w:ind w:firstLine="241" w:firstLineChars="100"/>
        <w:rPr>
          <w:rFonts w:asciiTheme="minorEastAsia" w:hAnsiTheme="minorEastAsia" w:eastAsiaTheme="minorEastAsia"/>
          <w:sz w:val="24"/>
          <w:szCs w:val="24"/>
        </w:rPr>
      </w:pPr>
      <w:r>
        <w:rPr>
          <w:rFonts w:hint="eastAsia" w:asciiTheme="minorEastAsia" w:hAnsiTheme="minorEastAsia" w:eastAsiaTheme="minorEastAsia"/>
          <w:b/>
          <w:bCs/>
          <w:sz w:val="24"/>
          <w:szCs w:val="24"/>
        </w:rPr>
        <w:t xml:space="preserve">3  </w:t>
      </w:r>
      <w:r>
        <w:rPr>
          <w:rFonts w:hint="eastAsia" w:asciiTheme="minorEastAsia" w:hAnsiTheme="minorEastAsia" w:eastAsiaTheme="minorEastAsia"/>
          <w:sz w:val="24"/>
          <w:szCs w:val="24"/>
        </w:rPr>
        <w:t>高女儿墙（图5.1.</w:t>
      </w:r>
      <w:r>
        <w:rPr>
          <w:rFonts w:hint="eastAsia" w:asciiTheme="minorEastAsia" w:hAnsiTheme="minorEastAsia" w:eastAsiaTheme="minorEastAsia"/>
          <w:sz w:val="24"/>
          <w:szCs w:val="24"/>
          <w:lang w:val="en-US" w:eastAsia="zh-CN"/>
        </w:rPr>
        <w:t>9</w:t>
      </w:r>
      <w:r>
        <w:rPr>
          <w:rFonts w:hint="eastAsia" w:asciiTheme="minorEastAsia" w:hAnsiTheme="minorEastAsia" w:eastAsiaTheme="minorEastAsia"/>
          <w:sz w:val="24"/>
          <w:szCs w:val="24"/>
        </w:rPr>
        <w:t>-3)</w:t>
      </w:r>
    </w:p>
    <w:p>
      <w:pPr>
        <w:pStyle w:val="33"/>
        <w:numPr>
          <w:ilvl w:val="0"/>
          <w:numId w:val="0"/>
        </w:numPr>
        <w:spacing w:line="360" w:lineRule="auto"/>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1）女儿墙防水层</w:t>
      </w:r>
      <w:r>
        <w:rPr>
          <w:rFonts w:hint="eastAsia" w:asciiTheme="minorEastAsia" w:hAnsiTheme="minorEastAsia" w:eastAsiaTheme="minorEastAsia"/>
          <w:sz w:val="24"/>
          <w:szCs w:val="24"/>
          <w:lang w:val="en-US" w:eastAsia="zh-CN"/>
        </w:rPr>
        <w:t>宜</w:t>
      </w:r>
      <w:r>
        <w:rPr>
          <w:rFonts w:hint="eastAsia" w:asciiTheme="minorEastAsia" w:hAnsiTheme="minorEastAsia" w:eastAsiaTheme="minorEastAsia"/>
          <w:sz w:val="24"/>
          <w:szCs w:val="24"/>
        </w:rPr>
        <w:t>设置在结构墙上；设置在砂浆找平层上时，泛水防水层收头部位砂浆找平层应切割</w:t>
      </w:r>
      <w:r>
        <w:rPr>
          <w:rFonts w:hint="eastAsia" w:asciiTheme="minorEastAsia" w:hAnsiTheme="minorEastAsia" w:eastAsiaTheme="minorEastAsia"/>
          <w:sz w:val="24"/>
          <w:szCs w:val="24"/>
          <w:lang w:val="en-US" w:eastAsia="zh-CN"/>
        </w:rPr>
        <w:t>不少于</w:t>
      </w:r>
      <w:r>
        <w:rPr>
          <w:rFonts w:hint="eastAsia" w:asciiTheme="minorEastAsia" w:hAnsiTheme="minorEastAsia" w:eastAsiaTheme="minorEastAsia"/>
          <w:sz w:val="24"/>
          <w:szCs w:val="24"/>
        </w:rPr>
        <w:t>100mm宽凹槽至结构墙面，防水层收头铺设在凹槽内并应</w:t>
      </w:r>
      <w:r>
        <w:rPr>
          <w:rFonts w:hint="eastAsia" w:cs="Arial" w:asciiTheme="minorEastAsia" w:hAnsiTheme="minorEastAsia" w:eastAsiaTheme="minorEastAsia"/>
          <w:sz w:val="24"/>
          <w:szCs w:val="24"/>
        </w:rPr>
        <w:t>粘结紧密，</w:t>
      </w:r>
      <w:r>
        <w:rPr>
          <w:rFonts w:hint="eastAsia" w:asciiTheme="minorEastAsia" w:hAnsiTheme="minorEastAsia" w:eastAsiaTheme="minorEastAsia"/>
          <w:sz w:val="24"/>
          <w:szCs w:val="24"/>
        </w:rPr>
        <w:t>凹槽采用聚合物水泥防水砂浆修补平整；</w:t>
      </w:r>
    </w:p>
    <w:p>
      <w:pPr>
        <w:pStyle w:val="33"/>
        <w:numPr>
          <w:ilvl w:val="0"/>
          <w:numId w:val="0"/>
        </w:numPr>
        <w:spacing w:line="360" w:lineRule="auto"/>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2）泛水防水层下应增设附加层，附加层在平面和立面宽度均不应小于250mm；</w:t>
      </w:r>
    </w:p>
    <w:p>
      <w:pPr>
        <w:pStyle w:val="33"/>
        <w:numPr>
          <w:ilvl w:val="0"/>
          <w:numId w:val="0"/>
        </w:numPr>
        <w:spacing w:line="360" w:lineRule="auto"/>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3）泛水处的防水层高度在屋面完成面上不应小于250mm；4）泛水以上的墙体宜采用防水涂料或防水砂浆作防水层。</w:t>
      </w:r>
    </w:p>
    <w:p>
      <w:pPr>
        <w:overflowPunct w:val="0"/>
        <w:autoSpaceDE w:val="0"/>
        <w:autoSpaceDN w:val="0"/>
        <w:adjustRightInd w:val="0"/>
        <w:spacing w:line="360" w:lineRule="auto"/>
        <w:jc w:val="center"/>
        <w:rPr>
          <w:rFonts w:ascii="Arial" w:hAnsi="Arial" w:cs="Arial"/>
          <w:b/>
          <w:bCs/>
          <w:sz w:val="24"/>
          <w:szCs w:val="24"/>
        </w:rPr>
      </w:pPr>
      <w:r>
        <w:drawing>
          <wp:inline distT="0" distB="0" distL="114300" distR="114300">
            <wp:extent cx="1762760" cy="1581785"/>
            <wp:effectExtent l="0" t="0" r="889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1762760" cy="1581785"/>
                    </a:xfrm>
                    <a:prstGeom prst="rect">
                      <a:avLst/>
                    </a:prstGeom>
                    <a:noFill/>
                    <a:ln w="9525">
                      <a:noFill/>
                    </a:ln>
                  </pic:spPr>
                </pic:pic>
              </a:graphicData>
            </a:graphic>
          </wp:inline>
        </w:drawing>
      </w:r>
    </w:p>
    <w:p>
      <w:pPr>
        <w:overflowPunct w:val="0"/>
        <w:autoSpaceDE w:val="0"/>
        <w:autoSpaceDN w:val="0"/>
        <w:adjustRightInd w:val="0"/>
        <w:ind w:left="8098" w:leftChars="1585" w:hanging="4770" w:hangingChars="2650"/>
        <w:rPr>
          <w:rFonts w:ascii="宋体" w:hAnsi="宋体" w:cs="宋体"/>
          <w:color w:val="auto"/>
          <w:sz w:val="18"/>
          <w:szCs w:val="18"/>
        </w:rPr>
      </w:pPr>
      <w:r>
        <w:rPr>
          <w:rFonts w:hint="eastAsia" w:ascii="宋体" w:hAnsi="宋体" w:cs="Arial"/>
          <w:bCs/>
          <w:color w:val="auto"/>
          <w:sz w:val="18"/>
          <w:szCs w:val="18"/>
        </w:rPr>
        <w:t>5.1.</w:t>
      </w:r>
      <w:r>
        <w:rPr>
          <w:rFonts w:hint="eastAsia" w:ascii="宋体" w:hAnsi="宋体" w:cs="Arial"/>
          <w:bCs/>
          <w:color w:val="auto"/>
          <w:sz w:val="18"/>
          <w:szCs w:val="18"/>
          <w:lang w:val="en-US" w:eastAsia="zh-CN"/>
        </w:rPr>
        <w:t>9</w:t>
      </w:r>
      <w:r>
        <w:rPr>
          <w:rFonts w:hint="eastAsia" w:ascii="宋体" w:hAnsi="宋体" w:cs="Arial"/>
          <w:bCs/>
          <w:color w:val="auto"/>
          <w:sz w:val="18"/>
          <w:szCs w:val="18"/>
        </w:rPr>
        <w:t>-3 高女儿墙</w:t>
      </w:r>
      <w:r>
        <w:rPr>
          <w:rFonts w:hint="eastAsia" w:ascii="宋体" w:hAnsi="宋体" w:cs="黑体"/>
          <w:color w:val="auto"/>
          <w:sz w:val="18"/>
          <w:szCs w:val="18"/>
        </w:rPr>
        <w:t>防水构造</w:t>
      </w:r>
    </w:p>
    <w:p>
      <w:pPr>
        <w:overflowPunct w:val="0"/>
        <w:autoSpaceDE w:val="0"/>
        <w:autoSpaceDN w:val="0"/>
        <w:adjustRightInd w:val="0"/>
        <w:jc w:val="center"/>
        <w:rPr>
          <w:rFonts w:ascii="宋体" w:hAnsi="宋体" w:cs="宋体"/>
          <w:sz w:val="18"/>
          <w:szCs w:val="18"/>
        </w:rPr>
      </w:pPr>
      <w:r>
        <w:rPr>
          <w:rFonts w:hint="eastAsia" w:ascii="宋体" w:hAnsi="宋体" w:cs="Arial"/>
          <w:bCs/>
          <w:sz w:val="18"/>
          <w:szCs w:val="18"/>
        </w:rPr>
        <w:t>1-防水层；2-附加层；3-收头固定、密封；4-嵌缝材料；5-墙体防水层</w:t>
      </w:r>
    </w:p>
    <w:p>
      <w:pPr>
        <w:pStyle w:val="18"/>
        <w:numPr>
          <w:ilvl w:val="1"/>
          <w:numId w:val="0"/>
        </w:numPr>
        <w:spacing w:beforeLines="0" w:afterLines="0" w:line="360" w:lineRule="auto"/>
        <w:outlineLvl w:val="9"/>
        <w:rPr>
          <w:rFonts w:ascii="宋体" w:hAnsi="宋体" w:eastAsia="宋体" w:cs="宋体"/>
          <w:sz w:val="24"/>
          <w:szCs w:val="24"/>
        </w:rPr>
      </w:pPr>
      <w:r>
        <w:rPr>
          <w:rFonts w:hint="eastAsia" w:hAnsi="黑体" w:cs="黑体"/>
          <w:b/>
          <w:bCs/>
          <w:spacing w:val="4"/>
          <w:sz w:val="24"/>
          <w:szCs w:val="24"/>
        </w:rPr>
        <w:t>5.1.</w:t>
      </w:r>
      <w:r>
        <w:rPr>
          <w:rFonts w:hint="eastAsia" w:hAnsi="黑体" w:cs="黑体"/>
          <w:b/>
          <w:bCs/>
          <w:spacing w:val="4"/>
          <w:sz w:val="24"/>
          <w:szCs w:val="24"/>
          <w:lang w:val="en-US" w:eastAsia="zh-CN"/>
        </w:rPr>
        <w:t>10</w:t>
      </w:r>
      <w:r>
        <w:rPr>
          <w:rFonts w:hint="eastAsia" w:ascii="宋体" w:hAnsi="宋体" w:eastAsia="宋体" w:cs="宋体"/>
          <w:b/>
          <w:bCs/>
          <w:spacing w:val="4"/>
          <w:sz w:val="24"/>
          <w:szCs w:val="24"/>
        </w:rPr>
        <w:t xml:space="preserve"> </w:t>
      </w:r>
      <w:r>
        <w:rPr>
          <w:rFonts w:hint="eastAsia" w:ascii="宋体" w:hAnsi="宋体" w:eastAsia="宋体" w:cs="宋体"/>
          <w:b w:val="0"/>
          <w:bCs/>
          <w:sz w:val="24"/>
          <w:szCs w:val="24"/>
        </w:rPr>
        <w:t>水落口防水构造应符合下列规定：</w:t>
      </w:r>
    </w:p>
    <w:p>
      <w:pPr>
        <w:pStyle w:val="33"/>
        <w:numPr>
          <w:ilvl w:val="0"/>
          <w:numId w:val="0"/>
        </w:numPr>
        <w:spacing w:line="360" w:lineRule="auto"/>
        <w:ind w:firstLine="482" w:firstLineChars="200"/>
        <w:rPr>
          <w:rFonts w:hAnsi="宋体" w:cs="宋体"/>
          <w:sz w:val="24"/>
          <w:szCs w:val="24"/>
        </w:rPr>
      </w:pPr>
      <w:r>
        <w:rPr>
          <w:rFonts w:hint="eastAsia" w:ascii="黑体" w:hAnsi="黑体" w:eastAsia="黑体" w:cs="黑体"/>
          <w:b/>
          <w:bCs/>
          <w:sz w:val="24"/>
          <w:szCs w:val="24"/>
        </w:rPr>
        <w:t>1</w:t>
      </w:r>
      <w:r>
        <w:rPr>
          <w:rFonts w:hint="eastAsia" w:ascii="黑体" w:hAnsi="黑体" w:eastAsia="黑体" w:cs="黑体"/>
          <w:sz w:val="24"/>
          <w:szCs w:val="24"/>
        </w:rPr>
        <w:t xml:space="preserve"> </w:t>
      </w:r>
      <w:r>
        <w:rPr>
          <w:rFonts w:hint="eastAsia" w:hAnsi="宋体" w:cs="宋体"/>
          <w:sz w:val="24"/>
          <w:szCs w:val="24"/>
        </w:rPr>
        <w:t>重力式排水的水落口（图5.1.</w:t>
      </w:r>
      <w:r>
        <w:rPr>
          <w:rFonts w:hint="eastAsia" w:hAnsi="宋体" w:cs="宋体"/>
          <w:sz w:val="24"/>
          <w:szCs w:val="24"/>
          <w:lang w:val="en-US" w:eastAsia="zh-CN"/>
        </w:rPr>
        <w:t>10</w:t>
      </w:r>
      <w:r>
        <w:rPr>
          <w:rFonts w:hint="eastAsia" w:hAnsi="宋体" w:cs="宋体"/>
          <w:sz w:val="24"/>
          <w:szCs w:val="24"/>
        </w:rPr>
        <w:t>-1、图5.1.</w:t>
      </w:r>
      <w:r>
        <w:rPr>
          <w:rFonts w:hint="eastAsia" w:hAnsi="宋体" w:cs="宋体"/>
          <w:sz w:val="24"/>
          <w:szCs w:val="24"/>
          <w:lang w:val="en-US" w:eastAsia="zh-CN"/>
        </w:rPr>
        <w:t>10</w:t>
      </w:r>
      <w:r>
        <w:rPr>
          <w:rFonts w:hint="eastAsia" w:hAnsi="宋体" w:cs="宋体"/>
          <w:sz w:val="24"/>
          <w:szCs w:val="24"/>
        </w:rPr>
        <w:t>-2)周围直径500mm范围内坡度不应小于5%，防水层下应增设附加层。</w:t>
      </w:r>
    </w:p>
    <w:p>
      <w:pPr>
        <w:pStyle w:val="33"/>
        <w:numPr>
          <w:ilvl w:val="0"/>
          <w:numId w:val="0"/>
        </w:numPr>
        <w:spacing w:line="360" w:lineRule="auto"/>
        <w:ind w:firstLine="482" w:firstLineChars="200"/>
        <w:rPr>
          <w:rFonts w:hAnsi="宋体" w:cs="宋体"/>
          <w:sz w:val="24"/>
          <w:szCs w:val="24"/>
        </w:rPr>
      </w:pPr>
      <w:r>
        <w:rPr>
          <w:rFonts w:hint="eastAsia" w:ascii="黑体" w:hAnsi="黑体" w:eastAsia="黑体" w:cs="黑体"/>
          <w:b/>
          <w:bCs/>
          <w:sz w:val="24"/>
          <w:szCs w:val="24"/>
        </w:rPr>
        <w:t>2</w:t>
      </w:r>
      <w:r>
        <w:rPr>
          <w:rFonts w:hint="eastAsia" w:hAnsi="宋体" w:cs="宋体"/>
          <w:b/>
          <w:bCs/>
          <w:sz w:val="24"/>
          <w:szCs w:val="24"/>
        </w:rPr>
        <w:t xml:space="preserve"> </w:t>
      </w:r>
      <w:r>
        <w:rPr>
          <w:rFonts w:hint="eastAsia" w:hAnsi="宋体" w:cs="宋体"/>
          <w:sz w:val="24"/>
          <w:szCs w:val="24"/>
        </w:rPr>
        <w:t>防水层及附加层应在水落口杯压边下粘牢</w:t>
      </w:r>
      <w:r>
        <w:rPr>
          <w:rFonts w:hint="eastAsia" w:hAnsi="宋体" w:cs="宋体"/>
          <w:sz w:val="24"/>
          <w:szCs w:val="24"/>
          <w:lang w:eastAsia="zh-CN"/>
        </w:rPr>
        <w:t>，</w:t>
      </w:r>
      <w:r>
        <w:rPr>
          <w:rFonts w:hint="eastAsia" w:hAnsi="宋体" w:cs="宋体"/>
          <w:sz w:val="24"/>
          <w:szCs w:val="24"/>
          <w:lang w:val="en-US" w:eastAsia="zh-CN"/>
        </w:rPr>
        <w:t>必要时加厚处理</w:t>
      </w:r>
      <w:r>
        <w:rPr>
          <w:rFonts w:hint="eastAsia" w:hAnsi="宋体" w:cs="宋体"/>
          <w:sz w:val="24"/>
          <w:szCs w:val="24"/>
        </w:rPr>
        <w:t>。</w:t>
      </w:r>
    </w:p>
    <w:p>
      <w:pPr>
        <w:tabs>
          <w:tab w:val="left" w:pos="634"/>
        </w:tabs>
        <w:overflowPunct w:val="0"/>
        <w:autoSpaceDE w:val="0"/>
        <w:autoSpaceDN w:val="0"/>
        <w:adjustRightInd w:val="0"/>
        <w:spacing w:line="360" w:lineRule="auto"/>
        <w:jc w:val="center"/>
        <w:rPr>
          <w:rFonts w:ascii="Arial" w:hAnsi="Arial" w:cs="Arial"/>
          <w:b/>
          <w:bCs/>
          <w:sz w:val="24"/>
          <w:szCs w:val="24"/>
        </w:rPr>
      </w:pPr>
      <w:r>
        <w:rPr>
          <w:rFonts w:hint="eastAsia"/>
          <w:sz w:val="24"/>
          <w:szCs w:val="24"/>
        </w:rPr>
        <w:t xml:space="preserve">  </w:t>
      </w:r>
      <w:r>
        <w:rPr>
          <w:sz w:val="24"/>
          <w:szCs w:val="24"/>
        </w:rPr>
        <w:drawing>
          <wp:inline distT="0" distB="0" distL="114300" distR="114300">
            <wp:extent cx="1945005" cy="1159510"/>
            <wp:effectExtent l="0" t="0" r="17145" b="254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5" cstate="print"/>
                    <a:stretch>
                      <a:fillRect/>
                    </a:stretch>
                  </pic:blipFill>
                  <pic:spPr>
                    <a:xfrm>
                      <a:off x="0" y="0"/>
                      <a:ext cx="1945005" cy="1159510"/>
                    </a:xfrm>
                    <a:prstGeom prst="rect">
                      <a:avLst/>
                    </a:prstGeom>
                    <a:noFill/>
                    <a:ln w="9525">
                      <a:noFill/>
                    </a:ln>
                  </pic:spPr>
                </pic:pic>
              </a:graphicData>
            </a:graphic>
          </wp:inline>
        </w:drawing>
      </w:r>
      <w:r>
        <w:rPr>
          <w:rFonts w:hint="eastAsia"/>
          <w:sz w:val="24"/>
          <w:szCs w:val="24"/>
        </w:rPr>
        <w:t xml:space="preserve">             </w:t>
      </w:r>
      <w:r>
        <w:rPr>
          <w:sz w:val="24"/>
          <w:szCs w:val="24"/>
        </w:rPr>
        <w:drawing>
          <wp:inline distT="0" distB="0" distL="0" distR="0">
            <wp:extent cx="1697990" cy="1138555"/>
            <wp:effectExtent l="0" t="0" r="16510"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6" cstate="print"/>
                    <a:srcRect/>
                    <a:stretch>
                      <a:fillRect/>
                    </a:stretch>
                  </pic:blipFill>
                  <pic:spPr>
                    <a:xfrm>
                      <a:off x="0" y="0"/>
                      <a:ext cx="1697990" cy="1138555"/>
                    </a:xfrm>
                    <a:prstGeom prst="rect">
                      <a:avLst/>
                    </a:prstGeom>
                    <a:noFill/>
                    <a:ln w="9525">
                      <a:noFill/>
                      <a:miter lim="800000"/>
                      <a:headEnd/>
                      <a:tailEnd/>
                    </a:ln>
                  </pic:spPr>
                </pic:pic>
              </a:graphicData>
            </a:graphic>
          </wp:inline>
        </w:drawing>
      </w:r>
      <w:r>
        <w:rPr>
          <w:rFonts w:hint="eastAsia"/>
          <w:sz w:val="24"/>
          <w:szCs w:val="24"/>
        </w:rPr>
        <w:t xml:space="preserve">   </w:t>
      </w:r>
    </w:p>
    <w:p>
      <w:pPr>
        <w:autoSpaceDE w:val="0"/>
        <w:autoSpaceDN w:val="0"/>
        <w:adjustRightInd w:val="0"/>
        <w:ind w:firstLine="1170" w:firstLineChars="650"/>
        <w:rPr>
          <w:rFonts w:ascii="宋体" w:hAnsi="宋体" w:cs="黑体"/>
          <w:sz w:val="18"/>
          <w:szCs w:val="18"/>
        </w:rPr>
      </w:pPr>
      <w:r>
        <w:rPr>
          <w:rFonts w:hint="eastAsia" w:ascii="宋体" w:hAnsi="宋体" w:cs="黑体"/>
          <w:sz w:val="18"/>
          <w:szCs w:val="18"/>
        </w:rPr>
        <w:t xml:space="preserve">图 </w:t>
      </w:r>
      <w:r>
        <w:rPr>
          <w:rFonts w:hint="eastAsia" w:ascii="宋体" w:hAnsi="宋体" w:cs="Arial"/>
          <w:bCs/>
          <w:sz w:val="18"/>
          <w:szCs w:val="18"/>
        </w:rPr>
        <w:t>5.1.</w:t>
      </w:r>
      <w:r>
        <w:rPr>
          <w:rFonts w:hint="eastAsia" w:ascii="宋体" w:hAnsi="宋体" w:cs="Arial"/>
          <w:bCs/>
          <w:sz w:val="18"/>
          <w:szCs w:val="18"/>
          <w:lang w:val="en-US" w:eastAsia="zh-CN"/>
        </w:rPr>
        <w:t>10</w:t>
      </w:r>
      <w:r>
        <w:rPr>
          <w:rFonts w:ascii="宋体" w:hAnsi="宋体" w:cs="Arial"/>
          <w:bCs/>
          <w:sz w:val="18"/>
          <w:szCs w:val="18"/>
        </w:rPr>
        <w:t xml:space="preserve">-1 </w:t>
      </w:r>
      <w:r>
        <w:rPr>
          <w:rFonts w:hint="eastAsia" w:ascii="宋体" w:hAnsi="宋体" w:cs="黑体"/>
          <w:sz w:val="18"/>
          <w:szCs w:val="18"/>
        </w:rPr>
        <w:t xml:space="preserve">直式水落口             </w:t>
      </w:r>
      <w:r>
        <w:rPr>
          <w:rFonts w:hint="eastAsia" w:ascii="宋体" w:hAnsi="宋体" w:cs="黑体"/>
          <w:sz w:val="18"/>
          <w:szCs w:val="18"/>
          <w:lang w:val="en-US" w:eastAsia="zh-CN"/>
        </w:rPr>
        <w:t xml:space="preserve">                </w:t>
      </w:r>
      <w:r>
        <w:rPr>
          <w:rFonts w:hint="eastAsia" w:ascii="宋体" w:hAnsi="宋体" w:cs="黑体"/>
          <w:sz w:val="18"/>
          <w:szCs w:val="18"/>
        </w:rPr>
        <w:t xml:space="preserve"> 图 </w:t>
      </w:r>
      <w:r>
        <w:rPr>
          <w:rFonts w:hint="eastAsia" w:ascii="宋体" w:hAnsi="宋体" w:cs="Arial"/>
          <w:bCs/>
          <w:sz w:val="18"/>
          <w:szCs w:val="18"/>
        </w:rPr>
        <w:t>5.1.</w:t>
      </w:r>
      <w:r>
        <w:rPr>
          <w:rFonts w:hint="eastAsia" w:ascii="宋体" w:hAnsi="宋体" w:cs="Arial"/>
          <w:bCs/>
          <w:sz w:val="18"/>
          <w:szCs w:val="18"/>
          <w:lang w:val="en-US" w:eastAsia="zh-CN"/>
        </w:rPr>
        <w:t>10</w:t>
      </w:r>
      <w:r>
        <w:rPr>
          <w:rFonts w:ascii="宋体" w:hAnsi="宋体" w:cs="Arial"/>
          <w:bCs/>
          <w:sz w:val="18"/>
          <w:szCs w:val="18"/>
        </w:rPr>
        <w:t>-2</w:t>
      </w:r>
      <w:r>
        <w:rPr>
          <w:rFonts w:hint="eastAsia" w:ascii="宋体" w:hAnsi="宋体" w:cs="Arial"/>
          <w:bCs/>
          <w:sz w:val="18"/>
          <w:szCs w:val="18"/>
        </w:rPr>
        <w:t xml:space="preserve">  </w:t>
      </w:r>
      <w:r>
        <w:rPr>
          <w:rFonts w:hint="eastAsia" w:ascii="宋体" w:hAnsi="宋体" w:cs="黑体"/>
          <w:sz w:val="18"/>
          <w:szCs w:val="18"/>
        </w:rPr>
        <w:t>横式水落口</w:t>
      </w:r>
    </w:p>
    <w:p>
      <w:pPr>
        <w:autoSpaceDE w:val="0"/>
        <w:autoSpaceDN w:val="0"/>
        <w:adjustRightInd w:val="0"/>
        <w:ind w:firstLine="540" w:firstLineChars="300"/>
        <w:jc w:val="both"/>
        <w:rPr>
          <w:rFonts w:ascii="宋体" w:hAnsi="宋体" w:cs="Arial"/>
          <w:bCs/>
          <w:sz w:val="18"/>
          <w:szCs w:val="18"/>
        </w:rPr>
      </w:pPr>
      <w:r>
        <w:rPr>
          <w:rFonts w:hint="eastAsia" w:ascii="宋体" w:hAnsi="宋体" w:cs="Arial"/>
          <w:bCs/>
          <w:sz w:val="18"/>
          <w:szCs w:val="18"/>
        </w:rPr>
        <w:t xml:space="preserve">1-防水层；2-附加层；3-落水口；      </w:t>
      </w:r>
      <w:r>
        <w:rPr>
          <w:rFonts w:hint="eastAsia" w:ascii="宋体" w:hAnsi="宋体" w:cs="Arial"/>
          <w:bCs/>
          <w:sz w:val="18"/>
          <w:szCs w:val="18"/>
          <w:lang w:val="en-US" w:eastAsia="zh-CN"/>
        </w:rPr>
        <w:t xml:space="preserve">                  </w:t>
      </w:r>
      <w:r>
        <w:rPr>
          <w:rFonts w:hint="eastAsia" w:ascii="宋体" w:hAnsi="宋体" w:cs="Arial"/>
          <w:bCs/>
          <w:sz w:val="18"/>
          <w:szCs w:val="18"/>
        </w:rPr>
        <w:t>1-落水口；2-防水层；3-附加层；</w:t>
      </w:r>
    </w:p>
    <w:p>
      <w:pPr>
        <w:autoSpaceDE w:val="0"/>
        <w:autoSpaceDN w:val="0"/>
        <w:adjustRightInd w:val="0"/>
        <w:ind w:firstLine="1440" w:firstLineChars="800"/>
        <w:rPr>
          <w:rFonts w:ascii="宋体" w:hAnsi="宋体" w:cs="Arial"/>
          <w:bCs/>
          <w:sz w:val="18"/>
          <w:szCs w:val="18"/>
          <w:highlight w:val="none"/>
          <w:u w:val="none"/>
        </w:rPr>
      </w:pPr>
      <w:r>
        <w:rPr>
          <w:rFonts w:hint="eastAsia" w:ascii="宋体" w:hAnsi="宋体" w:cs="Arial"/>
          <w:bCs/>
          <w:sz w:val="18"/>
          <w:szCs w:val="18"/>
          <w:highlight w:val="none"/>
          <w:u w:val="none"/>
        </w:rPr>
        <w:t xml:space="preserve">4-密封材料                             </w:t>
      </w:r>
      <w:r>
        <w:rPr>
          <w:rFonts w:hint="eastAsia" w:ascii="宋体" w:hAnsi="宋体" w:cs="Arial"/>
          <w:bCs/>
          <w:sz w:val="18"/>
          <w:szCs w:val="18"/>
          <w:highlight w:val="none"/>
          <w:u w:val="none"/>
          <w:lang w:val="en-US" w:eastAsia="zh-CN"/>
        </w:rPr>
        <w:t xml:space="preserve">            </w:t>
      </w:r>
      <w:r>
        <w:rPr>
          <w:rFonts w:hint="eastAsia" w:ascii="宋体" w:hAnsi="宋体" w:cs="Arial"/>
          <w:bCs/>
          <w:sz w:val="18"/>
          <w:szCs w:val="18"/>
          <w:highlight w:val="none"/>
          <w:u w:val="none"/>
        </w:rPr>
        <w:t xml:space="preserve"> 4-密封材料</w:t>
      </w:r>
    </w:p>
    <w:p>
      <w:pPr>
        <w:pStyle w:val="18"/>
        <w:numPr>
          <w:ilvl w:val="1"/>
          <w:numId w:val="0"/>
        </w:numPr>
        <w:spacing w:beforeLines="0" w:afterLines="0" w:line="360" w:lineRule="auto"/>
        <w:outlineLvl w:val="9"/>
        <w:rPr>
          <w:rFonts w:eastAsia="宋体"/>
          <w:b w:val="0"/>
          <w:bCs/>
          <w:sz w:val="24"/>
          <w:szCs w:val="24"/>
        </w:rPr>
      </w:pPr>
      <w:r>
        <w:rPr>
          <w:rFonts w:hint="eastAsia" w:hAnsi="黑体" w:cs="黑体"/>
          <w:b/>
          <w:bCs/>
          <w:spacing w:val="4"/>
          <w:sz w:val="24"/>
          <w:szCs w:val="24"/>
        </w:rPr>
        <w:t>5.1.1</w:t>
      </w:r>
      <w:r>
        <w:rPr>
          <w:rFonts w:hint="eastAsia" w:hAnsi="黑体" w:cs="黑体"/>
          <w:b/>
          <w:bCs/>
          <w:spacing w:val="4"/>
          <w:sz w:val="24"/>
          <w:szCs w:val="24"/>
          <w:lang w:val="en-US" w:eastAsia="zh-CN"/>
        </w:rPr>
        <w:t>1</w:t>
      </w:r>
      <w:r>
        <w:rPr>
          <w:rFonts w:hint="eastAsia" w:ascii="宋体" w:hAnsi="宋体" w:eastAsia="宋体"/>
          <w:sz w:val="24"/>
          <w:szCs w:val="24"/>
        </w:rPr>
        <w:t xml:space="preserve"> </w:t>
      </w:r>
      <w:r>
        <w:rPr>
          <w:rFonts w:hint="eastAsia" w:ascii="宋体" w:hAnsi="宋体" w:eastAsia="宋体"/>
          <w:b w:val="0"/>
          <w:bCs/>
          <w:sz w:val="24"/>
          <w:szCs w:val="24"/>
        </w:rPr>
        <w:t>变形缝防水构造应符合下列规定：</w:t>
      </w:r>
    </w:p>
    <w:p>
      <w:pPr>
        <w:pStyle w:val="18"/>
        <w:numPr>
          <w:ilvl w:val="1"/>
          <w:numId w:val="0"/>
        </w:numPr>
        <w:spacing w:beforeLines="0" w:afterLines="0" w:line="360" w:lineRule="auto"/>
        <w:ind w:firstLine="480" w:firstLineChars="200"/>
        <w:outlineLvl w:val="9"/>
        <w:rPr>
          <w:rFonts w:ascii="宋体" w:hAnsi="宋体" w:eastAsia="宋体"/>
          <w:b w:val="0"/>
          <w:bCs/>
          <w:sz w:val="24"/>
          <w:szCs w:val="24"/>
        </w:rPr>
      </w:pPr>
      <w:r>
        <w:rPr>
          <w:rFonts w:hint="eastAsia" w:ascii="宋体" w:hAnsi="宋体" w:eastAsia="宋体"/>
          <w:b w:val="0"/>
          <w:bCs/>
          <w:sz w:val="24"/>
          <w:szCs w:val="24"/>
        </w:rPr>
        <w:t>1 变形缝泛水处的防水层下应增设附加层，</w:t>
      </w:r>
      <w:r>
        <w:rPr>
          <w:rFonts w:hint="eastAsia" w:ascii="宋体" w:hAnsi="宋体" w:eastAsia="宋体"/>
          <w:b w:val="0"/>
          <w:bCs/>
          <w:sz w:val="24"/>
          <w:szCs w:val="24"/>
          <w:lang w:val="en-US" w:eastAsia="zh-CN"/>
        </w:rPr>
        <w:t>附加层在平面宽度和立面高度均不应小于250mm</w:t>
      </w:r>
      <w:r>
        <w:rPr>
          <w:rFonts w:hint="eastAsia" w:ascii="宋体" w:hAnsi="宋体" w:eastAsia="宋体"/>
          <w:b w:val="0"/>
          <w:bCs/>
          <w:sz w:val="24"/>
          <w:szCs w:val="24"/>
        </w:rPr>
        <w:t>；防水层应设置在泛水墙上或水泥砂浆找平层上，并应</w:t>
      </w:r>
      <w:r>
        <w:rPr>
          <w:rFonts w:hint="eastAsia" w:ascii="宋体" w:hAnsi="宋体" w:eastAsia="宋体"/>
          <w:b w:val="0"/>
          <w:bCs/>
          <w:sz w:val="24"/>
          <w:szCs w:val="24"/>
          <w:lang w:val="en-US" w:eastAsia="zh-CN"/>
        </w:rPr>
        <w:t>施工至</w:t>
      </w:r>
      <w:r>
        <w:rPr>
          <w:rFonts w:hint="eastAsia" w:ascii="宋体" w:hAnsi="宋体" w:eastAsia="宋体"/>
          <w:b w:val="0"/>
          <w:bCs/>
          <w:sz w:val="24"/>
          <w:szCs w:val="24"/>
        </w:rPr>
        <w:t>泛水墙的顶部；变形缝内应填充不燃保温材料，上部应空铺防水卷材，并放置衬垫材料，再在其上覆盖一层卷材。</w:t>
      </w:r>
    </w:p>
    <w:p>
      <w:pPr>
        <w:pStyle w:val="33"/>
        <w:numPr>
          <w:ilvl w:val="0"/>
          <w:numId w:val="0"/>
        </w:numPr>
        <w:spacing w:line="360" w:lineRule="auto"/>
        <w:ind w:firstLine="482" w:firstLineChars="200"/>
        <w:rPr>
          <w:rFonts w:hAnsi="宋体"/>
          <w:sz w:val="24"/>
          <w:szCs w:val="24"/>
        </w:rPr>
      </w:pPr>
      <w:r>
        <w:rPr>
          <w:rFonts w:hint="eastAsia" w:hAnsi="宋体"/>
          <w:b/>
          <w:bCs/>
          <w:sz w:val="24"/>
          <w:szCs w:val="24"/>
        </w:rPr>
        <w:t xml:space="preserve">2 </w:t>
      </w:r>
      <w:r>
        <w:rPr>
          <w:rFonts w:hint="eastAsia" w:hAnsi="宋体"/>
          <w:sz w:val="24"/>
          <w:szCs w:val="24"/>
        </w:rPr>
        <w:t>等高变形缝顶部宜设置混凝土或金属盖板（图5.1.1</w:t>
      </w:r>
      <w:r>
        <w:rPr>
          <w:rFonts w:hint="eastAsia" w:hAnsi="宋体"/>
          <w:sz w:val="24"/>
          <w:szCs w:val="24"/>
          <w:lang w:val="en-US" w:eastAsia="zh-CN"/>
        </w:rPr>
        <w:t>1</w:t>
      </w:r>
      <w:r>
        <w:rPr>
          <w:rFonts w:hint="eastAsia" w:hAnsi="宋体"/>
          <w:sz w:val="24"/>
          <w:szCs w:val="24"/>
        </w:rPr>
        <w:t>-1）。</w:t>
      </w:r>
    </w:p>
    <w:p>
      <w:pPr>
        <w:pStyle w:val="33"/>
        <w:numPr>
          <w:ilvl w:val="0"/>
          <w:numId w:val="0"/>
        </w:numPr>
        <w:spacing w:line="360" w:lineRule="auto"/>
        <w:ind w:firstLine="482" w:firstLineChars="200"/>
        <w:rPr>
          <w:rFonts w:hAnsi="宋体"/>
          <w:sz w:val="24"/>
          <w:szCs w:val="24"/>
        </w:rPr>
      </w:pPr>
      <w:r>
        <w:rPr>
          <w:rFonts w:hint="eastAsia" w:hAnsi="宋体"/>
          <w:b/>
          <w:bCs/>
          <w:sz w:val="24"/>
          <w:szCs w:val="24"/>
        </w:rPr>
        <w:t xml:space="preserve">3 </w:t>
      </w:r>
      <w:r>
        <w:rPr>
          <w:rFonts w:hint="eastAsia" w:hAnsi="宋体"/>
          <w:sz w:val="24"/>
          <w:szCs w:val="24"/>
        </w:rPr>
        <w:t>高低跨变形缝在立墙泛水处，应采用防水卷材和相应构造作密封处理（图5.1.1</w:t>
      </w:r>
      <w:r>
        <w:rPr>
          <w:rFonts w:hint="eastAsia" w:hAnsi="宋体"/>
          <w:sz w:val="24"/>
          <w:szCs w:val="24"/>
          <w:lang w:val="en-US" w:eastAsia="zh-CN"/>
        </w:rPr>
        <w:t>1</w:t>
      </w:r>
      <w:r>
        <w:rPr>
          <w:rFonts w:hint="eastAsia" w:hAnsi="宋体"/>
          <w:sz w:val="24"/>
          <w:szCs w:val="24"/>
        </w:rPr>
        <w:t>-2）。</w:t>
      </w:r>
    </w:p>
    <w:p>
      <w:pPr>
        <w:autoSpaceDE w:val="0"/>
        <w:autoSpaceDN w:val="0"/>
        <w:adjustRightInd w:val="0"/>
        <w:jc w:val="both"/>
        <w:rPr>
          <w:rFonts w:ascii="宋体" w:hAnsi="宋体"/>
          <w:sz w:val="24"/>
          <w:szCs w:val="24"/>
        </w:rPr>
      </w:pPr>
      <w:r>
        <w:rPr>
          <w:rFonts w:hint="eastAsia" w:ascii="宋体" w:hAnsi="宋体"/>
          <w:sz w:val="24"/>
          <w:szCs w:val="24"/>
          <w:lang w:val="en-US" w:eastAsia="zh-CN"/>
        </w:rPr>
        <w:t xml:space="preserve">       </w:t>
      </w:r>
      <w:r>
        <w:rPr>
          <w:rFonts w:ascii="宋体" w:hAnsi="宋体"/>
          <w:sz w:val="24"/>
          <w:szCs w:val="24"/>
        </w:rPr>
        <w:drawing>
          <wp:inline distT="0" distB="0" distL="0" distR="0">
            <wp:extent cx="2096770" cy="1454150"/>
            <wp:effectExtent l="0" t="0" r="17780" b="1270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17" cstate="print"/>
                    <a:srcRect/>
                    <a:stretch>
                      <a:fillRect/>
                    </a:stretch>
                  </pic:blipFill>
                  <pic:spPr>
                    <a:xfrm>
                      <a:off x="0" y="0"/>
                      <a:ext cx="2096770" cy="1454150"/>
                    </a:xfrm>
                    <a:prstGeom prst="rect">
                      <a:avLst/>
                    </a:prstGeom>
                    <a:noFill/>
                    <a:ln w="9525">
                      <a:noFill/>
                    </a:ln>
                  </pic:spPr>
                </pic:pic>
              </a:graphicData>
            </a:graphic>
          </wp:inline>
        </w:drawing>
      </w:r>
      <w:r>
        <w:rPr>
          <w:rFonts w:hint="eastAsia" w:ascii="宋体" w:hAnsi="宋体"/>
          <w:sz w:val="24"/>
          <w:szCs w:val="24"/>
          <w:lang w:val="en-US" w:eastAsia="zh-CN"/>
        </w:rPr>
        <w:t xml:space="preserve">          </w:t>
      </w:r>
      <w:r>
        <w:rPr>
          <w:sz w:val="24"/>
          <w:szCs w:val="24"/>
        </w:rPr>
        <w:drawing>
          <wp:inline distT="0" distB="0" distL="114300" distR="114300">
            <wp:extent cx="1351915" cy="1731010"/>
            <wp:effectExtent l="0" t="0" r="635" b="254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8" cstate="print"/>
                    <a:stretch>
                      <a:fillRect/>
                    </a:stretch>
                  </pic:blipFill>
                  <pic:spPr>
                    <a:xfrm>
                      <a:off x="0" y="0"/>
                      <a:ext cx="1351915" cy="1731010"/>
                    </a:xfrm>
                    <a:prstGeom prst="rect">
                      <a:avLst/>
                    </a:prstGeom>
                    <a:noFill/>
                    <a:ln w="9525">
                      <a:noFill/>
                    </a:ln>
                  </pic:spPr>
                </pic:pic>
              </a:graphicData>
            </a:graphic>
          </wp:inline>
        </w:drawing>
      </w:r>
    </w:p>
    <w:p>
      <w:pPr>
        <w:tabs>
          <w:tab w:val="left" w:pos="720"/>
          <w:tab w:val="left" w:pos="2240"/>
          <w:tab w:val="left" w:pos="2345"/>
        </w:tabs>
        <w:overflowPunct w:val="0"/>
        <w:autoSpaceDE w:val="0"/>
        <w:autoSpaceDN w:val="0"/>
        <w:adjustRightInd w:val="0"/>
        <w:spacing w:line="218" w:lineRule="exact"/>
        <w:ind w:firstLine="600" w:firstLineChars="250"/>
        <w:jc w:val="center"/>
        <w:rPr>
          <w:rFonts w:ascii="宋体" w:hAnsi="宋体" w:cs="黑体"/>
          <w:sz w:val="24"/>
          <w:szCs w:val="24"/>
        </w:rPr>
      </w:pPr>
    </w:p>
    <w:p>
      <w:pPr>
        <w:tabs>
          <w:tab w:val="left" w:pos="720"/>
          <w:tab w:val="left" w:pos="2240"/>
          <w:tab w:val="left" w:pos="2345"/>
        </w:tabs>
        <w:overflowPunct w:val="0"/>
        <w:autoSpaceDE w:val="0"/>
        <w:autoSpaceDN w:val="0"/>
        <w:adjustRightInd w:val="0"/>
        <w:ind w:firstLine="540" w:firstLineChars="300"/>
        <w:jc w:val="center"/>
        <w:rPr>
          <w:rFonts w:ascii="宋体" w:hAnsi="宋体" w:cs="黑体"/>
          <w:sz w:val="18"/>
          <w:szCs w:val="18"/>
        </w:rPr>
      </w:pPr>
      <w:r>
        <w:rPr>
          <w:rFonts w:hint="eastAsia" w:ascii="宋体" w:hAnsi="宋体" w:cs="黑体"/>
          <w:sz w:val="18"/>
          <w:szCs w:val="18"/>
        </w:rPr>
        <w:t xml:space="preserve">图 </w:t>
      </w:r>
      <w:r>
        <w:rPr>
          <w:rFonts w:hint="eastAsia" w:ascii="宋体" w:hAnsi="宋体" w:cs="Arial"/>
          <w:bCs/>
          <w:sz w:val="18"/>
          <w:szCs w:val="18"/>
        </w:rPr>
        <w:t>5.1.1</w:t>
      </w:r>
      <w:r>
        <w:rPr>
          <w:rFonts w:hint="eastAsia" w:ascii="宋体" w:hAnsi="宋体" w:cs="Arial"/>
          <w:bCs/>
          <w:sz w:val="18"/>
          <w:szCs w:val="18"/>
          <w:lang w:val="en-US" w:eastAsia="zh-CN"/>
        </w:rPr>
        <w:t>1</w:t>
      </w:r>
      <w:r>
        <w:rPr>
          <w:rFonts w:hint="eastAsia" w:ascii="宋体" w:hAnsi="宋体" w:cs="Arial"/>
          <w:bCs/>
          <w:sz w:val="18"/>
          <w:szCs w:val="18"/>
        </w:rPr>
        <w:t>-</w:t>
      </w:r>
      <w:r>
        <w:rPr>
          <w:rFonts w:ascii="宋体" w:hAnsi="宋体" w:cs="Arial"/>
          <w:bCs/>
          <w:sz w:val="18"/>
          <w:szCs w:val="18"/>
        </w:rPr>
        <w:t xml:space="preserve">1 </w:t>
      </w:r>
      <w:r>
        <w:rPr>
          <w:rFonts w:hint="eastAsia" w:ascii="宋体" w:hAnsi="宋体" w:cs="黑体"/>
          <w:sz w:val="18"/>
          <w:szCs w:val="18"/>
        </w:rPr>
        <w:t xml:space="preserve">等高变形缝                </w:t>
      </w:r>
      <w:r>
        <w:rPr>
          <w:rFonts w:hint="eastAsia" w:ascii="宋体" w:hAnsi="宋体" w:cs="黑体"/>
          <w:sz w:val="18"/>
          <w:szCs w:val="18"/>
          <w:lang w:val="en-US" w:eastAsia="zh-CN"/>
        </w:rPr>
        <w:t xml:space="preserve">      </w:t>
      </w:r>
      <w:r>
        <w:rPr>
          <w:rFonts w:hint="eastAsia" w:ascii="宋体" w:hAnsi="宋体" w:cs="黑体"/>
          <w:sz w:val="18"/>
          <w:szCs w:val="18"/>
        </w:rPr>
        <w:t xml:space="preserve">图 </w:t>
      </w:r>
      <w:r>
        <w:rPr>
          <w:rFonts w:hint="eastAsia" w:ascii="宋体" w:hAnsi="宋体" w:cs="Arial"/>
          <w:bCs/>
          <w:sz w:val="18"/>
          <w:szCs w:val="18"/>
        </w:rPr>
        <w:t>5.1.1</w:t>
      </w:r>
      <w:r>
        <w:rPr>
          <w:rFonts w:hint="eastAsia" w:ascii="宋体" w:hAnsi="宋体" w:cs="Arial"/>
          <w:bCs/>
          <w:sz w:val="18"/>
          <w:szCs w:val="18"/>
          <w:lang w:val="en-US" w:eastAsia="zh-CN"/>
        </w:rPr>
        <w:t>1</w:t>
      </w:r>
      <w:r>
        <w:rPr>
          <w:rFonts w:ascii="宋体" w:hAnsi="宋体" w:cs="Arial"/>
          <w:bCs/>
          <w:sz w:val="18"/>
          <w:szCs w:val="18"/>
        </w:rPr>
        <w:t xml:space="preserve">-2 </w:t>
      </w:r>
      <w:r>
        <w:rPr>
          <w:rFonts w:hint="eastAsia" w:ascii="宋体" w:hAnsi="宋体" w:cs="黑体"/>
          <w:sz w:val="18"/>
          <w:szCs w:val="18"/>
        </w:rPr>
        <w:t>高低跨变形缝</w:t>
      </w:r>
    </w:p>
    <w:p>
      <w:pPr>
        <w:tabs>
          <w:tab w:val="left" w:pos="720"/>
          <w:tab w:val="left" w:pos="2240"/>
          <w:tab w:val="left" w:pos="2345"/>
        </w:tabs>
        <w:overflowPunct w:val="0"/>
        <w:autoSpaceDE w:val="0"/>
        <w:autoSpaceDN w:val="0"/>
        <w:adjustRightInd w:val="0"/>
        <w:jc w:val="center"/>
        <w:rPr>
          <w:rFonts w:ascii="宋体" w:hAnsi="宋体" w:cs="Arial"/>
          <w:bCs/>
          <w:sz w:val="18"/>
          <w:szCs w:val="18"/>
        </w:rPr>
      </w:pPr>
      <w:r>
        <w:rPr>
          <w:rFonts w:hint="eastAsia" w:ascii="宋体" w:hAnsi="宋体"/>
          <w:sz w:val="18"/>
          <w:szCs w:val="18"/>
          <w:lang w:val="en-US" w:eastAsia="zh-CN"/>
        </w:rPr>
        <w:t xml:space="preserve">      </w:t>
      </w:r>
      <w:r>
        <w:rPr>
          <w:rFonts w:hint="eastAsia" w:ascii="宋体" w:hAnsi="宋体"/>
          <w:sz w:val="18"/>
          <w:szCs w:val="18"/>
        </w:rPr>
        <w:t xml:space="preserve">1-卷材封盖；2-混凝土盖板；3-衬垫材料； </w:t>
      </w:r>
      <w:r>
        <w:rPr>
          <w:rFonts w:hint="eastAsia" w:ascii="宋体" w:hAnsi="宋体"/>
          <w:sz w:val="18"/>
          <w:szCs w:val="18"/>
          <w:lang w:val="en-US" w:eastAsia="zh-CN"/>
        </w:rPr>
        <w:t xml:space="preserve">      </w:t>
      </w:r>
      <w:r>
        <w:rPr>
          <w:rFonts w:hint="eastAsia" w:ascii="宋体" w:hAnsi="宋体"/>
          <w:sz w:val="18"/>
          <w:szCs w:val="18"/>
        </w:rPr>
        <w:t xml:space="preserve"> 1-卷材封盖；2-不燃保温材料；3-</w:t>
      </w:r>
      <w:r>
        <w:rPr>
          <w:rFonts w:hint="eastAsia" w:ascii="宋体" w:hAnsi="宋体" w:cs="Arial"/>
          <w:bCs/>
          <w:sz w:val="18"/>
          <w:szCs w:val="18"/>
        </w:rPr>
        <w:t>金属盖板</w:t>
      </w:r>
    </w:p>
    <w:p>
      <w:pPr>
        <w:tabs>
          <w:tab w:val="center" w:pos="3020"/>
        </w:tabs>
        <w:autoSpaceDE w:val="0"/>
        <w:autoSpaceDN w:val="0"/>
        <w:adjustRightInd w:val="0"/>
        <w:jc w:val="center"/>
        <w:rPr>
          <w:rFonts w:ascii="宋体" w:hAnsi="宋体"/>
          <w:sz w:val="18"/>
          <w:szCs w:val="18"/>
        </w:rPr>
      </w:pPr>
      <w:r>
        <w:rPr>
          <w:rFonts w:hint="eastAsia" w:ascii="宋体" w:hAnsi="宋体"/>
          <w:sz w:val="18"/>
          <w:szCs w:val="18"/>
          <w:lang w:val="en-US" w:eastAsia="zh-CN"/>
        </w:rPr>
        <w:t xml:space="preserve">     </w:t>
      </w:r>
      <w:r>
        <w:rPr>
          <w:rFonts w:hint="eastAsia" w:ascii="宋体" w:hAnsi="宋体"/>
          <w:sz w:val="18"/>
          <w:szCs w:val="18"/>
        </w:rPr>
        <w:t xml:space="preserve">4-附加层；5-不燃保温材料；6-防水层        </w:t>
      </w:r>
      <w:r>
        <w:rPr>
          <w:rFonts w:hint="eastAsia" w:ascii="宋体" w:hAnsi="宋体"/>
          <w:sz w:val="18"/>
          <w:szCs w:val="18"/>
          <w:lang w:val="en-US" w:eastAsia="zh-CN"/>
        </w:rPr>
        <w:t xml:space="preserve">   </w:t>
      </w:r>
      <w:r>
        <w:rPr>
          <w:rFonts w:hint="eastAsia" w:ascii="宋体" w:hAnsi="宋体"/>
          <w:sz w:val="18"/>
          <w:szCs w:val="18"/>
        </w:rPr>
        <w:t xml:space="preserve"> 4-附加层；5-不燃保温材料；6-防水层</w:t>
      </w:r>
    </w:p>
    <w:p>
      <w:pPr>
        <w:pStyle w:val="18"/>
        <w:numPr>
          <w:ilvl w:val="1"/>
          <w:numId w:val="0"/>
        </w:numPr>
        <w:spacing w:before="156" w:after="156"/>
        <w:outlineLvl w:val="9"/>
        <w:rPr>
          <w:rFonts w:ascii="宋体" w:hAnsi="宋体" w:eastAsia="宋体"/>
          <w:sz w:val="24"/>
          <w:szCs w:val="24"/>
        </w:rPr>
      </w:pPr>
      <w:r>
        <w:rPr>
          <w:rFonts w:hint="eastAsia" w:hAnsi="黑体" w:cs="黑体"/>
          <w:b/>
          <w:bCs/>
          <w:spacing w:val="4"/>
          <w:sz w:val="24"/>
          <w:szCs w:val="24"/>
        </w:rPr>
        <w:t>5.1.1</w:t>
      </w:r>
      <w:r>
        <w:rPr>
          <w:rFonts w:hint="eastAsia" w:hAnsi="黑体" w:cs="黑体"/>
          <w:b/>
          <w:bCs/>
          <w:spacing w:val="4"/>
          <w:sz w:val="24"/>
          <w:szCs w:val="24"/>
          <w:lang w:val="en-US" w:eastAsia="zh-CN"/>
        </w:rPr>
        <w:t>2</w:t>
      </w:r>
      <w:r>
        <w:rPr>
          <w:rFonts w:hint="eastAsia" w:ascii="宋体" w:hAnsi="宋体" w:eastAsia="宋体"/>
          <w:sz w:val="24"/>
          <w:szCs w:val="24"/>
        </w:rPr>
        <w:t xml:space="preserve"> </w:t>
      </w:r>
      <w:r>
        <w:rPr>
          <w:rFonts w:hint="eastAsia" w:ascii="宋体" w:hAnsi="宋体" w:eastAsia="宋体" w:cs="Times New Roman"/>
          <w:b w:val="0"/>
          <w:sz w:val="24"/>
          <w:szCs w:val="24"/>
          <w:lang w:val="en-US" w:eastAsia="zh-CN" w:bidi="ar-SA"/>
        </w:rPr>
        <w:t>伸出屋面管道（图5.1.12)防水构造应符合下列规定：</w:t>
      </w:r>
    </w:p>
    <w:p>
      <w:pPr>
        <w:pStyle w:val="33"/>
        <w:numPr>
          <w:ilvl w:val="0"/>
          <w:numId w:val="0"/>
        </w:numPr>
        <w:ind w:firstLine="723" w:firstLineChars="300"/>
        <w:rPr>
          <w:rFonts w:hAnsi="宋体"/>
          <w:sz w:val="24"/>
          <w:szCs w:val="24"/>
        </w:rPr>
      </w:pPr>
      <w:r>
        <w:rPr>
          <w:rFonts w:hint="eastAsia" w:hAnsi="宋体"/>
          <w:b/>
          <w:bCs/>
          <w:sz w:val="24"/>
          <w:szCs w:val="24"/>
        </w:rPr>
        <w:t xml:space="preserve">1 </w:t>
      </w:r>
      <w:r>
        <w:rPr>
          <w:rFonts w:hint="eastAsia" w:hAnsi="宋体"/>
          <w:sz w:val="24"/>
          <w:szCs w:val="24"/>
        </w:rPr>
        <w:t xml:space="preserve"> 伸出屋面管道周围的找平层应抹出高度不小于30mm的圆锥台；</w:t>
      </w:r>
    </w:p>
    <w:p>
      <w:pPr>
        <w:pStyle w:val="33"/>
        <w:numPr>
          <w:ilvl w:val="0"/>
          <w:numId w:val="0"/>
        </w:numPr>
        <w:spacing w:line="360" w:lineRule="auto"/>
        <w:rPr>
          <w:rFonts w:hAnsi="宋体"/>
          <w:sz w:val="24"/>
          <w:szCs w:val="24"/>
        </w:rPr>
      </w:pPr>
      <w:r>
        <w:rPr>
          <w:rFonts w:hint="eastAsia" w:hAnsi="宋体"/>
          <w:sz w:val="24"/>
          <w:szCs w:val="24"/>
        </w:rPr>
        <w:t xml:space="preserve">     </w:t>
      </w:r>
      <w:r>
        <w:rPr>
          <w:rFonts w:hint="eastAsia" w:hAnsi="宋体"/>
          <w:b/>
          <w:bCs/>
          <w:sz w:val="24"/>
          <w:szCs w:val="24"/>
        </w:rPr>
        <w:t xml:space="preserve"> 2 </w:t>
      </w:r>
      <w:r>
        <w:rPr>
          <w:rFonts w:hint="eastAsia" w:hAnsi="宋体"/>
          <w:sz w:val="24"/>
          <w:szCs w:val="24"/>
        </w:rPr>
        <w:t xml:space="preserve"> 管道泛水处的防水层下应增设附加层，附加层在平面宽度和立面的高度均不应小于250mm；</w:t>
      </w:r>
    </w:p>
    <w:p>
      <w:pPr>
        <w:pStyle w:val="33"/>
        <w:numPr>
          <w:ilvl w:val="0"/>
          <w:numId w:val="0"/>
        </w:numPr>
        <w:spacing w:line="360" w:lineRule="auto"/>
        <w:ind w:firstLine="723" w:firstLineChars="300"/>
        <w:rPr>
          <w:rFonts w:hAnsi="宋体"/>
          <w:sz w:val="24"/>
          <w:szCs w:val="24"/>
        </w:rPr>
      </w:pPr>
      <w:r>
        <w:rPr>
          <w:rFonts w:hint="eastAsia" w:hAnsi="宋体"/>
          <w:b/>
          <w:bCs/>
          <w:sz w:val="24"/>
          <w:szCs w:val="24"/>
        </w:rPr>
        <w:t>3</w:t>
      </w:r>
      <w:r>
        <w:rPr>
          <w:rFonts w:hint="eastAsia" w:hAnsi="宋体"/>
          <w:sz w:val="24"/>
          <w:szCs w:val="24"/>
        </w:rPr>
        <w:t xml:space="preserve">  防水层收头应用防水</w:t>
      </w:r>
      <w:r>
        <w:rPr>
          <w:rFonts w:hint="eastAsia" w:hAnsi="宋体"/>
          <w:sz w:val="24"/>
          <w:szCs w:val="24"/>
          <w:lang w:val="en-US" w:eastAsia="zh-CN"/>
        </w:rPr>
        <w:t>材料</w:t>
      </w:r>
      <w:r>
        <w:rPr>
          <w:rFonts w:hint="eastAsia"/>
          <w:sz w:val="24"/>
          <w:szCs w:val="24"/>
        </w:rPr>
        <w:t>增厚处理</w:t>
      </w:r>
      <w:r>
        <w:rPr>
          <w:rFonts w:hint="eastAsia" w:hAnsi="宋体"/>
          <w:sz w:val="24"/>
          <w:szCs w:val="24"/>
        </w:rPr>
        <w:t>。</w:t>
      </w:r>
    </w:p>
    <w:p>
      <w:pPr>
        <w:autoSpaceDE w:val="0"/>
        <w:autoSpaceDN w:val="0"/>
        <w:adjustRightInd w:val="0"/>
        <w:spacing w:line="360" w:lineRule="auto"/>
        <w:jc w:val="center"/>
        <w:rPr>
          <w:rFonts w:ascii="宋体" w:hAnsi="宋体" w:cs="Arial"/>
          <w:b/>
          <w:bCs/>
          <w:sz w:val="24"/>
          <w:szCs w:val="24"/>
        </w:rPr>
      </w:pPr>
      <w:r>
        <w:rPr>
          <w:rFonts w:hint="eastAsia" w:ascii="宋体" w:hAnsi="宋体" w:cs="Arial"/>
          <w:b/>
          <w:bCs/>
          <w:sz w:val="24"/>
          <w:szCs w:val="24"/>
        </w:rPr>
        <w:t xml:space="preserve">  </w:t>
      </w:r>
      <w:r>
        <w:rPr>
          <w:sz w:val="24"/>
          <w:szCs w:val="24"/>
        </w:rPr>
        <w:drawing>
          <wp:inline distT="0" distB="0" distL="114300" distR="114300">
            <wp:extent cx="2272030" cy="1621155"/>
            <wp:effectExtent l="0" t="0" r="13970" b="171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9" cstate="print"/>
                    <a:stretch>
                      <a:fillRect/>
                    </a:stretch>
                  </pic:blipFill>
                  <pic:spPr>
                    <a:xfrm>
                      <a:off x="0" y="0"/>
                      <a:ext cx="2272030" cy="1621155"/>
                    </a:xfrm>
                    <a:prstGeom prst="rect">
                      <a:avLst/>
                    </a:prstGeom>
                    <a:noFill/>
                    <a:ln w="9525">
                      <a:noFill/>
                    </a:ln>
                  </pic:spPr>
                </pic:pic>
              </a:graphicData>
            </a:graphic>
          </wp:inline>
        </w:drawing>
      </w:r>
      <w:r>
        <w:rPr>
          <w:rFonts w:hint="eastAsia" w:ascii="宋体" w:hAnsi="宋体" w:cs="Arial"/>
          <w:b/>
          <w:bCs/>
          <w:sz w:val="24"/>
          <w:szCs w:val="24"/>
        </w:rPr>
        <w:t xml:space="preserve">       </w:t>
      </w:r>
    </w:p>
    <w:p>
      <w:pPr>
        <w:autoSpaceDE w:val="0"/>
        <w:autoSpaceDN w:val="0"/>
        <w:adjustRightIn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图5.1.1</w:t>
      </w:r>
      <w:r>
        <w:rPr>
          <w:rFonts w:hint="eastAsia" w:ascii="宋体" w:hAnsi="宋体" w:cs="宋体"/>
          <w:color w:val="000000" w:themeColor="text1"/>
          <w:sz w:val="18"/>
          <w:szCs w:val="18"/>
          <w:lang w:val="en-US" w:eastAsia="zh-CN"/>
          <w14:textFill>
            <w14:solidFill>
              <w14:schemeClr w14:val="tx1"/>
            </w14:solidFill>
          </w14:textFill>
        </w:rPr>
        <w:t>2</w:t>
      </w:r>
      <w:r>
        <w:rPr>
          <w:rFonts w:hint="eastAsia" w:ascii="宋体" w:hAnsi="宋体" w:cs="宋体"/>
          <w:color w:val="000000" w:themeColor="text1"/>
          <w:sz w:val="18"/>
          <w:szCs w:val="18"/>
          <w14:textFill>
            <w14:solidFill>
              <w14:schemeClr w14:val="tx1"/>
            </w14:solidFill>
          </w14:textFill>
        </w:rPr>
        <w:t xml:space="preserve"> 伸出屋面管道</w:t>
      </w:r>
    </w:p>
    <w:p>
      <w:pPr>
        <w:autoSpaceDE w:val="0"/>
        <w:autoSpaceDN w:val="0"/>
        <w:adjustRightInd w:val="0"/>
        <w:jc w:val="center"/>
        <w:rPr>
          <w:rFonts w:ascii="宋体" w:hAnsi="宋体" w:cs="宋体"/>
          <w:sz w:val="18"/>
          <w:szCs w:val="18"/>
        </w:rPr>
      </w:pPr>
      <w:r>
        <w:rPr>
          <w:rFonts w:hint="eastAsia" w:ascii="宋体" w:hAnsi="宋体" w:cs="宋体"/>
          <w:sz w:val="18"/>
          <w:szCs w:val="18"/>
        </w:rPr>
        <w:t>1-细石混凝土；2-防水层；3-附加层；4-保护层；5-节点密封处理；</w:t>
      </w:r>
    </w:p>
    <w:p>
      <w:pPr>
        <w:pStyle w:val="18"/>
        <w:numPr>
          <w:ilvl w:val="1"/>
          <w:numId w:val="0"/>
        </w:numPr>
        <w:spacing w:before="156" w:afterLines="0" w:line="360" w:lineRule="auto"/>
        <w:outlineLvl w:val="9"/>
        <w:rPr>
          <w:rFonts w:ascii="宋体" w:hAnsi="宋体" w:eastAsia="宋体"/>
          <w:sz w:val="24"/>
          <w:szCs w:val="24"/>
        </w:rPr>
      </w:pPr>
      <w:r>
        <w:rPr>
          <w:rFonts w:hint="eastAsia" w:hAnsi="黑体" w:cs="黑体"/>
          <w:b/>
          <w:bCs/>
          <w:spacing w:val="4"/>
          <w:sz w:val="24"/>
          <w:szCs w:val="24"/>
        </w:rPr>
        <w:t>5.1.1</w:t>
      </w:r>
      <w:r>
        <w:rPr>
          <w:rFonts w:hint="eastAsia" w:hAnsi="黑体" w:cs="黑体"/>
          <w:b/>
          <w:bCs/>
          <w:spacing w:val="4"/>
          <w:sz w:val="24"/>
          <w:szCs w:val="24"/>
          <w:lang w:val="en-US" w:eastAsia="zh-CN"/>
        </w:rPr>
        <w:t>3</w:t>
      </w:r>
      <w:r>
        <w:rPr>
          <w:rFonts w:hint="eastAsia" w:ascii="宋体" w:hAnsi="宋体" w:eastAsia="宋体"/>
          <w:sz w:val="24"/>
          <w:szCs w:val="24"/>
        </w:rPr>
        <w:t xml:space="preserve"> </w:t>
      </w:r>
      <w:r>
        <w:rPr>
          <w:rFonts w:hint="eastAsia" w:ascii="宋体" w:hAnsi="宋体" w:eastAsia="宋体" w:cs="Times New Roman"/>
          <w:b w:val="0"/>
          <w:sz w:val="24"/>
          <w:szCs w:val="24"/>
          <w:lang w:val="en-US" w:eastAsia="zh-CN" w:bidi="ar-SA"/>
        </w:rPr>
        <w:t>屋面出入口防水构造应符合下列规定：</w:t>
      </w:r>
    </w:p>
    <w:p>
      <w:pPr>
        <w:pStyle w:val="33"/>
        <w:numPr>
          <w:ilvl w:val="0"/>
          <w:numId w:val="0"/>
        </w:numPr>
        <w:spacing w:line="360" w:lineRule="auto"/>
        <w:ind w:firstLine="720" w:firstLineChars="300"/>
        <w:rPr>
          <w:rFonts w:hAnsi="宋体"/>
          <w:sz w:val="24"/>
          <w:szCs w:val="24"/>
        </w:rPr>
      </w:pPr>
      <w:r>
        <w:rPr>
          <w:rFonts w:hint="eastAsia" w:hAnsi="宋体"/>
          <w:sz w:val="24"/>
          <w:szCs w:val="24"/>
        </w:rPr>
        <w:t>1  屋面垂直出入口泛水处应增设附加层，附加层在平面宽度和立面的高度均不应小于250mm；防水层应设置在泛水结构墙上或水泥砂浆找平层上，防水层收头应压在混凝土压顶下（图5.1.1</w:t>
      </w:r>
      <w:r>
        <w:rPr>
          <w:rFonts w:hint="eastAsia" w:hAnsi="宋体"/>
          <w:sz w:val="24"/>
          <w:szCs w:val="24"/>
          <w:lang w:val="en-US" w:eastAsia="zh-CN"/>
        </w:rPr>
        <w:t>3</w:t>
      </w:r>
      <w:r>
        <w:rPr>
          <w:rFonts w:hint="eastAsia" w:hAnsi="宋体"/>
          <w:sz w:val="24"/>
          <w:szCs w:val="24"/>
        </w:rPr>
        <w:t>-1)；</w:t>
      </w:r>
    </w:p>
    <w:p>
      <w:pPr>
        <w:pStyle w:val="33"/>
        <w:numPr>
          <w:ilvl w:val="0"/>
          <w:numId w:val="0"/>
        </w:numPr>
        <w:spacing w:line="360" w:lineRule="auto"/>
        <w:ind w:firstLine="720" w:firstLineChars="300"/>
        <w:rPr>
          <w:rFonts w:hAnsi="宋体"/>
          <w:sz w:val="24"/>
          <w:szCs w:val="24"/>
        </w:rPr>
      </w:pPr>
      <w:r>
        <w:rPr>
          <w:rFonts w:hint="eastAsia" w:hAnsi="宋体"/>
          <w:sz w:val="24"/>
          <w:szCs w:val="24"/>
        </w:rPr>
        <w:t>2  屋面水平出入口泛水处应增设附加层和护墙，附加层在平面的宽度不应小于250mm，防水层收头应压在混凝土踏步下（图5.1.1</w:t>
      </w:r>
      <w:r>
        <w:rPr>
          <w:rFonts w:hint="eastAsia" w:hAnsi="宋体"/>
          <w:sz w:val="24"/>
          <w:szCs w:val="24"/>
          <w:lang w:val="en-US" w:eastAsia="zh-CN"/>
        </w:rPr>
        <w:t>3</w:t>
      </w:r>
      <w:r>
        <w:rPr>
          <w:rFonts w:hint="eastAsia" w:hAnsi="宋体"/>
          <w:sz w:val="24"/>
          <w:szCs w:val="24"/>
        </w:rPr>
        <w:t xml:space="preserve">-2)。    </w:t>
      </w:r>
    </w:p>
    <w:p>
      <w:pPr>
        <w:autoSpaceDE w:val="0"/>
        <w:autoSpaceDN w:val="0"/>
        <w:adjustRightInd w:val="0"/>
        <w:ind w:firstLine="720" w:firstLineChars="300"/>
        <w:jc w:val="left"/>
        <w:rPr>
          <w:rFonts w:ascii="宋体" w:hAnsi="宋体"/>
          <w:sz w:val="24"/>
          <w:szCs w:val="24"/>
        </w:rPr>
      </w:pPr>
      <w:r>
        <w:rPr>
          <w:rFonts w:ascii="宋体" w:hAnsi="宋体"/>
          <w:sz w:val="24"/>
          <w:szCs w:val="24"/>
        </w:rPr>
        <w:drawing>
          <wp:inline distT="0" distB="0" distL="0" distR="0">
            <wp:extent cx="1730375" cy="1228090"/>
            <wp:effectExtent l="0" t="0" r="3175" b="1016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noChangeArrowheads="1"/>
                    </pic:cNvPicPr>
                  </pic:nvPicPr>
                  <pic:blipFill>
                    <a:blip r:embed="rId20" cstate="print"/>
                    <a:srcRect/>
                    <a:stretch>
                      <a:fillRect/>
                    </a:stretch>
                  </pic:blipFill>
                  <pic:spPr>
                    <a:xfrm>
                      <a:off x="0" y="0"/>
                      <a:ext cx="1730375" cy="1228090"/>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ascii="宋体" w:hAnsi="宋体"/>
          <w:sz w:val="24"/>
          <w:szCs w:val="24"/>
        </w:rPr>
        <w:drawing>
          <wp:inline distT="0" distB="0" distL="0" distR="0">
            <wp:extent cx="1819910" cy="1464310"/>
            <wp:effectExtent l="0" t="0" r="8890" b="254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noChangeArrowheads="1"/>
                    </pic:cNvPicPr>
                  </pic:nvPicPr>
                  <pic:blipFill>
                    <a:blip r:embed="rId21" cstate="print"/>
                    <a:srcRect/>
                    <a:stretch>
                      <a:fillRect/>
                    </a:stretch>
                  </pic:blipFill>
                  <pic:spPr>
                    <a:xfrm>
                      <a:off x="0" y="0"/>
                      <a:ext cx="1819910" cy="1464310"/>
                    </a:xfrm>
                    <a:prstGeom prst="rect">
                      <a:avLst/>
                    </a:prstGeom>
                    <a:noFill/>
                    <a:ln w="9525">
                      <a:noFill/>
                      <a:miter lim="800000"/>
                      <a:headEnd/>
                      <a:tailEnd/>
                    </a:ln>
                  </pic:spPr>
                </pic:pic>
              </a:graphicData>
            </a:graphic>
          </wp:inline>
        </w:drawing>
      </w:r>
    </w:p>
    <w:p>
      <w:pPr>
        <w:autoSpaceDE w:val="0"/>
        <w:autoSpaceDN w:val="0"/>
        <w:adjustRightInd w:val="0"/>
        <w:ind w:firstLine="1170" w:firstLineChars="650"/>
        <w:rPr>
          <w:rFonts w:ascii="宋体" w:hAnsi="宋体"/>
          <w:sz w:val="18"/>
          <w:szCs w:val="18"/>
        </w:rPr>
      </w:pPr>
      <w:r>
        <w:rPr>
          <w:rFonts w:hint="eastAsia" w:ascii="宋体" w:hAnsi="宋体" w:cs="宋体"/>
          <w:sz w:val="18"/>
          <w:szCs w:val="18"/>
        </w:rPr>
        <w:t>图5.1.1</w:t>
      </w:r>
      <w:r>
        <w:rPr>
          <w:rFonts w:hint="eastAsia" w:ascii="宋体" w:hAnsi="宋体" w:cs="宋体"/>
          <w:sz w:val="18"/>
          <w:szCs w:val="18"/>
          <w:lang w:val="en-US" w:eastAsia="zh-CN"/>
        </w:rPr>
        <w:t>3</w:t>
      </w:r>
      <w:r>
        <w:rPr>
          <w:rFonts w:hint="eastAsia" w:ascii="宋体" w:hAnsi="宋体" w:cs="宋体"/>
          <w:sz w:val="18"/>
          <w:szCs w:val="18"/>
        </w:rPr>
        <w:t xml:space="preserve">-1  垂直出入口            </w:t>
      </w:r>
      <w:r>
        <w:rPr>
          <w:rFonts w:hint="eastAsia" w:ascii="宋体" w:hAnsi="宋体" w:cs="宋体"/>
          <w:sz w:val="18"/>
          <w:szCs w:val="18"/>
          <w:lang w:val="en-US" w:eastAsia="zh-CN"/>
        </w:rPr>
        <w:t xml:space="preserve">           </w:t>
      </w:r>
      <w:r>
        <w:rPr>
          <w:rFonts w:hint="eastAsia" w:ascii="宋体" w:hAnsi="宋体" w:cs="宋体"/>
          <w:sz w:val="18"/>
          <w:szCs w:val="18"/>
        </w:rPr>
        <w:t xml:space="preserve"> 图 5.1.1</w:t>
      </w:r>
      <w:r>
        <w:rPr>
          <w:rFonts w:hint="eastAsia" w:ascii="宋体" w:hAnsi="宋体" w:cs="宋体"/>
          <w:sz w:val="18"/>
          <w:szCs w:val="18"/>
          <w:lang w:val="en-US" w:eastAsia="zh-CN"/>
        </w:rPr>
        <w:t>3</w:t>
      </w:r>
      <w:r>
        <w:rPr>
          <w:rFonts w:hint="eastAsia" w:ascii="宋体" w:hAnsi="宋体" w:cs="宋体"/>
          <w:sz w:val="18"/>
          <w:szCs w:val="18"/>
        </w:rPr>
        <w:t>-2  水平出入口</w:t>
      </w:r>
    </w:p>
    <w:p>
      <w:pPr>
        <w:autoSpaceDE w:val="0"/>
        <w:autoSpaceDN w:val="0"/>
        <w:adjustRightInd w:val="0"/>
        <w:ind w:firstLine="188" w:firstLineChars="100"/>
        <w:jc w:val="center"/>
        <w:rPr>
          <w:rFonts w:ascii="宋体" w:hAnsi="宋体" w:cs="宋体"/>
          <w:spacing w:val="4"/>
          <w:kern w:val="0"/>
          <w:sz w:val="18"/>
          <w:szCs w:val="18"/>
        </w:rPr>
      </w:pPr>
      <w:r>
        <w:rPr>
          <w:rFonts w:hint="eastAsia" w:ascii="宋体" w:hAnsi="宋体" w:cs="宋体"/>
          <w:spacing w:val="4"/>
          <w:kern w:val="0"/>
          <w:sz w:val="18"/>
          <w:szCs w:val="18"/>
        </w:rPr>
        <w:t xml:space="preserve">1-混凝土压顶圈；2-上人孔盖；    </w:t>
      </w:r>
      <w:r>
        <w:rPr>
          <w:rFonts w:hint="eastAsia" w:ascii="宋体" w:hAnsi="宋体" w:cs="宋体"/>
          <w:spacing w:val="4"/>
          <w:kern w:val="0"/>
          <w:sz w:val="18"/>
          <w:szCs w:val="18"/>
          <w:lang w:val="en-US" w:eastAsia="zh-CN"/>
        </w:rPr>
        <w:t xml:space="preserve">        </w:t>
      </w:r>
      <w:r>
        <w:rPr>
          <w:rFonts w:hint="eastAsia" w:ascii="宋体" w:hAnsi="宋体" w:cs="宋体"/>
          <w:spacing w:val="4"/>
          <w:kern w:val="0"/>
          <w:sz w:val="18"/>
          <w:szCs w:val="18"/>
        </w:rPr>
        <w:t xml:space="preserve"> 1-防水层；2-附加层；3-踏步；4-护墙；</w:t>
      </w:r>
    </w:p>
    <w:p>
      <w:pPr>
        <w:autoSpaceDE w:val="0"/>
        <w:autoSpaceDN w:val="0"/>
        <w:adjustRightInd w:val="0"/>
        <w:jc w:val="center"/>
        <w:rPr>
          <w:rFonts w:ascii="宋体" w:hAnsi="宋体" w:cs="宋体"/>
          <w:spacing w:val="4"/>
          <w:kern w:val="0"/>
          <w:sz w:val="18"/>
          <w:szCs w:val="18"/>
        </w:rPr>
      </w:pPr>
      <w:r>
        <w:rPr>
          <w:rFonts w:hint="eastAsia" w:ascii="宋体" w:hAnsi="宋体" w:cs="宋体"/>
          <w:spacing w:val="4"/>
          <w:kern w:val="0"/>
          <w:sz w:val="18"/>
          <w:szCs w:val="18"/>
          <w:lang w:val="en-US" w:eastAsia="zh-CN"/>
        </w:rPr>
        <w:t xml:space="preserve">  </w:t>
      </w:r>
      <w:r>
        <w:rPr>
          <w:rFonts w:hint="eastAsia" w:ascii="宋体" w:hAnsi="宋体" w:cs="宋体"/>
          <w:spacing w:val="4"/>
          <w:kern w:val="0"/>
          <w:sz w:val="18"/>
          <w:szCs w:val="18"/>
        </w:rPr>
        <w:t xml:space="preserve">3-防水层；4-附加层            </w:t>
      </w:r>
      <w:r>
        <w:rPr>
          <w:rFonts w:hint="eastAsia" w:ascii="宋体" w:hAnsi="宋体" w:cs="宋体"/>
          <w:spacing w:val="4"/>
          <w:kern w:val="0"/>
          <w:sz w:val="18"/>
          <w:szCs w:val="18"/>
          <w:lang w:val="en-US" w:eastAsia="zh-CN"/>
        </w:rPr>
        <w:t xml:space="preserve">          </w:t>
      </w:r>
      <w:r>
        <w:rPr>
          <w:rFonts w:hint="eastAsia" w:ascii="宋体" w:hAnsi="宋体" w:cs="宋体"/>
          <w:spacing w:val="4"/>
          <w:kern w:val="0"/>
          <w:sz w:val="18"/>
          <w:szCs w:val="18"/>
        </w:rPr>
        <w:t xml:space="preserve"> 5-防水卷材封盖；6-不燃保温材料</w:t>
      </w:r>
    </w:p>
    <w:p>
      <w:pPr>
        <w:pStyle w:val="18"/>
        <w:numPr>
          <w:ilvl w:val="1"/>
          <w:numId w:val="0"/>
        </w:numPr>
        <w:spacing w:beforeLines="0" w:afterLines="0" w:line="360" w:lineRule="auto"/>
        <w:outlineLvl w:val="9"/>
        <w:rPr>
          <w:rFonts w:hint="eastAsia" w:ascii="宋体" w:hAnsi="宋体" w:eastAsia="宋体" w:cs="Times New Roman"/>
          <w:b w:val="0"/>
          <w:sz w:val="24"/>
          <w:szCs w:val="24"/>
          <w:lang w:val="en-US" w:eastAsia="zh-CN" w:bidi="ar-SA"/>
        </w:rPr>
      </w:pPr>
      <w:r>
        <w:rPr>
          <w:rFonts w:hint="eastAsia" w:hAnsi="黑体" w:cs="黑体"/>
          <w:b/>
          <w:bCs/>
          <w:spacing w:val="4"/>
          <w:sz w:val="24"/>
          <w:szCs w:val="24"/>
        </w:rPr>
        <w:t>5.1.1</w:t>
      </w:r>
      <w:r>
        <w:rPr>
          <w:rFonts w:hint="eastAsia" w:hAnsi="黑体" w:cs="黑体"/>
          <w:b/>
          <w:bCs/>
          <w:spacing w:val="4"/>
          <w:sz w:val="24"/>
          <w:szCs w:val="24"/>
          <w:lang w:val="en-US" w:eastAsia="zh-CN"/>
        </w:rPr>
        <w:t>4</w:t>
      </w:r>
      <w:r>
        <w:rPr>
          <w:rFonts w:hint="eastAsia" w:ascii="Times New Roman" w:eastAsia="宋体"/>
          <w:b/>
          <w:bCs/>
          <w:spacing w:val="4"/>
          <w:sz w:val="24"/>
          <w:szCs w:val="24"/>
        </w:rPr>
        <w:t xml:space="preserve"> </w:t>
      </w:r>
      <w:r>
        <w:rPr>
          <w:rFonts w:hint="eastAsia" w:ascii="宋体" w:hAnsi="宋体" w:eastAsia="宋体" w:cs="Times New Roman"/>
          <w:b w:val="0"/>
          <w:sz w:val="24"/>
          <w:szCs w:val="24"/>
          <w:lang w:val="en-US" w:eastAsia="zh-CN" w:bidi="ar-SA"/>
        </w:rPr>
        <w:t>反梁过水孔为预埋管道时，预埋管道两端周围与混凝土接触部位应设置凹槽，凹槽内应嵌填密封材料封严；为后装管道时，管道应设止水环，管洞与管道之间的缝隙应采用聚合物防水砂浆嵌填密实，再用密封材料封严。</w:t>
      </w:r>
    </w:p>
    <w:p>
      <w:pPr>
        <w:pStyle w:val="18"/>
        <w:numPr>
          <w:ilvl w:val="1"/>
          <w:numId w:val="0"/>
        </w:numPr>
        <w:spacing w:beforeLines="0" w:afterLines="0" w:line="360" w:lineRule="auto"/>
        <w:outlineLvl w:val="9"/>
        <w:rPr>
          <w:rFonts w:hint="eastAsia" w:ascii="宋体" w:hAnsi="宋体" w:eastAsia="宋体" w:cs="Times New Roman"/>
          <w:b w:val="0"/>
          <w:sz w:val="24"/>
          <w:szCs w:val="24"/>
          <w:lang w:val="en-US" w:eastAsia="zh-CN" w:bidi="ar-SA"/>
        </w:rPr>
      </w:pPr>
      <w:r>
        <w:rPr>
          <w:rFonts w:hint="eastAsia" w:hAnsi="黑体" w:cs="黑体"/>
          <w:b/>
          <w:bCs/>
          <w:spacing w:val="4"/>
          <w:sz w:val="24"/>
          <w:szCs w:val="24"/>
        </w:rPr>
        <w:t>5.1.1</w:t>
      </w:r>
      <w:r>
        <w:rPr>
          <w:rFonts w:hint="eastAsia" w:hAnsi="黑体" w:cs="黑体"/>
          <w:b/>
          <w:bCs/>
          <w:spacing w:val="4"/>
          <w:sz w:val="24"/>
          <w:szCs w:val="24"/>
          <w:lang w:val="en-US" w:eastAsia="zh-CN"/>
        </w:rPr>
        <w:t>5</w:t>
      </w:r>
      <w:r>
        <w:rPr>
          <w:rFonts w:hint="eastAsia" w:ascii="宋体" w:hAnsi="宋体" w:eastAsia="宋体"/>
          <w:sz w:val="24"/>
          <w:szCs w:val="24"/>
        </w:rPr>
        <w:t xml:space="preserve"> </w:t>
      </w:r>
      <w:r>
        <w:rPr>
          <w:rFonts w:hint="eastAsia" w:ascii="宋体" w:hAnsi="宋体" w:eastAsia="宋体" w:cs="Times New Roman"/>
          <w:b w:val="0"/>
          <w:sz w:val="24"/>
          <w:szCs w:val="24"/>
          <w:lang w:val="en-US" w:eastAsia="zh-CN" w:bidi="ar-SA"/>
        </w:rPr>
        <w:t>设施基座与结构层相连时，防水层应包裹设施基座的上部，并应在地脚螺栓周围作密封处理。</w:t>
      </w:r>
    </w:p>
    <w:p>
      <w:pPr>
        <w:pStyle w:val="18"/>
        <w:numPr>
          <w:ilvl w:val="1"/>
          <w:numId w:val="0"/>
        </w:numPr>
        <w:spacing w:beforeLines="0" w:afterLines="0" w:line="360" w:lineRule="auto"/>
        <w:outlineLvl w:val="9"/>
        <w:rPr>
          <w:rFonts w:hint="eastAsia" w:ascii="宋体" w:hAnsi="宋体" w:eastAsia="宋体" w:cs="Times New Roman"/>
          <w:b w:val="0"/>
          <w:sz w:val="24"/>
          <w:szCs w:val="24"/>
          <w:lang w:val="en-US" w:eastAsia="zh-CN" w:bidi="ar-SA"/>
        </w:rPr>
      </w:pPr>
      <w:r>
        <w:rPr>
          <w:rFonts w:hint="eastAsia" w:hAnsi="黑体" w:cs="黑体"/>
          <w:b/>
          <w:bCs/>
          <w:spacing w:val="4"/>
          <w:sz w:val="24"/>
          <w:szCs w:val="24"/>
        </w:rPr>
        <w:t>5.1.1</w:t>
      </w:r>
      <w:r>
        <w:rPr>
          <w:rFonts w:hint="eastAsia" w:hAnsi="黑体" w:cs="黑体"/>
          <w:b/>
          <w:bCs/>
          <w:spacing w:val="4"/>
          <w:sz w:val="24"/>
          <w:szCs w:val="24"/>
          <w:lang w:val="en-US" w:eastAsia="zh-CN"/>
        </w:rPr>
        <w:t>6</w:t>
      </w:r>
      <w:r>
        <w:rPr>
          <w:rFonts w:hint="eastAsia" w:hAnsi="黑体" w:cs="黑体"/>
          <w:b/>
          <w:bCs/>
          <w:spacing w:val="4"/>
          <w:sz w:val="24"/>
          <w:szCs w:val="24"/>
        </w:rPr>
        <w:t xml:space="preserve"> </w:t>
      </w:r>
      <w:r>
        <w:rPr>
          <w:rFonts w:hint="eastAsia" w:ascii="宋体" w:hAnsi="宋体" w:eastAsia="宋体" w:cs="Times New Roman"/>
          <w:b w:val="0"/>
          <w:sz w:val="24"/>
          <w:szCs w:val="24"/>
          <w:lang w:val="en-US" w:eastAsia="zh-CN" w:bidi="ar-SA"/>
        </w:rPr>
        <w:t>在防水层上放置设施时，防水层上应增设防水附加层，并应在其上浇筑细石混凝土，其厚度不应小于50mm。</w:t>
      </w:r>
    </w:p>
    <w:p>
      <w:pPr>
        <w:pStyle w:val="18"/>
        <w:numPr>
          <w:ilvl w:val="1"/>
          <w:numId w:val="0"/>
        </w:numPr>
        <w:spacing w:beforeLines="0" w:afterLines="0" w:line="360" w:lineRule="auto"/>
        <w:outlineLvl w:val="9"/>
        <w:rPr>
          <w:rFonts w:hint="eastAsia" w:ascii="宋体" w:hAnsi="宋体" w:eastAsia="宋体" w:cs="Times New Roman"/>
          <w:b w:val="0"/>
          <w:sz w:val="24"/>
          <w:szCs w:val="24"/>
          <w:lang w:val="en-US" w:eastAsia="zh-CN" w:bidi="ar-SA"/>
        </w:rPr>
      </w:pPr>
      <w:r>
        <w:rPr>
          <w:rFonts w:hint="eastAsia" w:hAnsi="黑体" w:cs="黑体"/>
          <w:b/>
          <w:bCs/>
          <w:spacing w:val="4"/>
          <w:sz w:val="24"/>
          <w:szCs w:val="24"/>
        </w:rPr>
        <w:t>5.1.1</w:t>
      </w:r>
      <w:r>
        <w:rPr>
          <w:rFonts w:hint="eastAsia" w:hAnsi="黑体" w:cs="黑体"/>
          <w:b/>
          <w:bCs/>
          <w:spacing w:val="4"/>
          <w:sz w:val="24"/>
          <w:szCs w:val="24"/>
          <w:lang w:val="en-US" w:eastAsia="zh-CN"/>
        </w:rPr>
        <w:t>7</w:t>
      </w:r>
      <w:r>
        <w:rPr>
          <w:rFonts w:hint="eastAsia" w:hAnsi="黑体" w:cs="黑体"/>
          <w:b/>
          <w:bCs/>
          <w:spacing w:val="4"/>
          <w:sz w:val="24"/>
          <w:szCs w:val="24"/>
        </w:rPr>
        <w:t xml:space="preserve"> </w:t>
      </w:r>
      <w:r>
        <w:rPr>
          <w:rFonts w:hint="eastAsia" w:ascii="宋体" w:hAnsi="宋体" w:eastAsia="宋体" w:cs="Times New Roman"/>
          <w:b w:val="0"/>
          <w:sz w:val="24"/>
          <w:szCs w:val="24"/>
          <w:lang w:val="en-US" w:eastAsia="zh-CN" w:bidi="ar-SA"/>
        </w:rPr>
        <w:t>屋脊防水层下应增设宽度不小于500mm的附加层，防水垫层应沿顺水流方向铺设和搭接（图5.1.17）。</w:t>
      </w:r>
    </w:p>
    <w:p>
      <w:pPr>
        <w:tabs>
          <w:tab w:val="left" w:pos="629"/>
        </w:tabs>
        <w:overflowPunct w:val="0"/>
        <w:autoSpaceDE w:val="0"/>
        <w:autoSpaceDN w:val="0"/>
        <w:adjustRightInd w:val="0"/>
        <w:snapToGrid w:val="0"/>
        <w:jc w:val="center"/>
        <w:rPr>
          <w:rFonts w:ascii="宋体" w:hAnsi="宋体" w:cs="宋体"/>
          <w:sz w:val="24"/>
          <w:szCs w:val="24"/>
        </w:rPr>
      </w:pPr>
      <w:r>
        <w:rPr>
          <w:rFonts w:hint="eastAsia" w:ascii="宋体" w:hAnsi="宋体"/>
          <w:sz w:val="24"/>
          <w:szCs w:val="24"/>
        </w:rPr>
        <w:t xml:space="preserve">     </w:t>
      </w:r>
      <w:r>
        <w:rPr>
          <w:rFonts w:ascii="宋体" w:hAnsi="宋体"/>
          <w:sz w:val="24"/>
          <w:szCs w:val="24"/>
        </w:rPr>
        <w:drawing>
          <wp:inline distT="0" distB="0" distL="0" distR="0">
            <wp:extent cx="2664460" cy="1470025"/>
            <wp:effectExtent l="0" t="0" r="2540" b="1587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22" cstate="print"/>
                    <a:srcRect/>
                    <a:stretch>
                      <a:fillRect/>
                    </a:stretch>
                  </pic:blipFill>
                  <pic:spPr>
                    <a:xfrm>
                      <a:off x="0" y="0"/>
                      <a:ext cx="2664460" cy="1470025"/>
                    </a:xfrm>
                    <a:prstGeom prst="rect">
                      <a:avLst/>
                    </a:prstGeom>
                    <a:noFill/>
                    <a:ln w="9525">
                      <a:noFill/>
                      <a:miter lim="800000"/>
                      <a:headEnd/>
                      <a:tailEnd/>
                    </a:ln>
                  </pic:spPr>
                </pic:pic>
              </a:graphicData>
            </a:graphic>
          </wp:inline>
        </w:drawing>
      </w:r>
    </w:p>
    <w:p>
      <w:pPr>
        <w:widowControl/>
        <w:snapToGrid w:val="0"/>
        <w:jc w:val="center"/>
        <w:rPr>
          <w:rFonts w:ascii="宋体" w:hAnsi="宋体" w:cs="宋体"/>
          <w:sz w:val="24"/>
          <w:szCs w:val="24"/>
        </w:rPr>
      </w:pPr>
    </w:p>
    <w:p>
      <w:pPr>
        <w:tabs>
          <w:tab w:val="left" w:pos="629"/>
        </w:tabs>
        <w:overflowPunct w:val="0"/>
        <w:autoSpaceDE w:val="0"/>
        <w:autoSpaceDN w:val="0"/>
        <w:adjustRightInd w:val="0"/>
        <w:snapToGrid w:val="0"/>
        <w:jc w:val="center"/>
        <w:rPr>
          <w:sz w:val="18"/>
          <w:szCs w:val="18"/>
        </w:rPr>
      </w:pPr>
      <w:r>
        <w:rPr>
          <w:rFonts w:hint="eastAsia"/>
          <w:sz w:val="18"/>
          <w:szCs w:val="18"/>
        </w:rPr>
        <w:t>图5.1.1</w:t>
      </w:r>
      <w:r>
        <w:rPr>
          <w:rFonts w:hint="eastAsia"/>
          <w:sz w:val="18"/>
          <w:szCs w:val="18"/>
          <w:lang w:val="en-US" w:eastAsia="zh-CN"/>
        </w:rPr>
        <w:t>7</w:t>
      </w:r>
      <w:r>
        <w:rPr>
          <w:sz w:val="18"/>
          <w:szCs w:val="18"/>
        </w:rPr>
        <w:t xml:space="preserve"> </w:t>
      </w:r>
      <w:r>
        <w:rPr>
          <w:rFonts w:hint="eastAsia"/>
          <w:sz w:val="18"/>
          <w:szCs w:val="18"/>
        </w:rPr>
        <w:t>屋脊</w:t>
      </w:r>
    </w:p>
    <w:p>
      <w:pPr>
        <w:numPr>
          <w:ilvl w:val="0"/>
          <w:numId w:val="6"/>
        </w:numPr>
        <w:tabs>
          <w:tab w:val="left" w:pos="629"/>
        </w:tabs>
        <w:kinsoku w:val="0"/>
        <w:wordWrap w:val="0"/>
        <w:overflowPunct w:val="0"/>
        <w:autoSpaceDE w:val="0"/>
        <w:adjustRightInd w:val="0"/>
        <w:spacing w:line="440" w:lineRule="exact"/>
        <w:jc w:val="center"/>
        <w:rPr>
          <w:sz w:val="18"/>
          <w:szCs w:val="18"/>
        </w:rPr>
      </w:pPr>
      <w:r>
        <w:rPr>
          <w:rFonts w:hint="eastAsia"/>
          <w:sz w:val="18"/>
          <w:szCs w:val="18"/>
        </w:rPr>
        <w:t>瓦；2-顺水条；3-挂瓦条；4-脊瓦；5-附加层；</w:t>
      </w:r>
    </w:p>
    <w:p>
      <w:pPr>
        <w:tabs>
          <w:tab w:val="left" w:pos="629"/>
        </w:tabs>
        <w:kinsoku w:val="0"/>
        <w:wordWrap w:val="0"/>
        <w:overflowPunct w:val="0"/>
        <w:autoSpaceDE w:val="0"/>
        <w:adjustRightInd w:val="0"/>
        <w:spacing w:line="440" w:lineRule="exact"/>
        <w:jc w:val="center"/>
        <w:rPr>
          <w:sz w:val="18"/>
          <w:szCs w:val="18"/>
        </w:rPr>
      </w:pPr>
      <w:r>
        <w:rPr>
          <w:rFonts w:hint="eastAsia"/>
          <w:sz w:val="18"/>
          <w:szCs w:val="18"/>
        </w:rPr>
        <w:t>6-防水层或防水垫层；7-保温层；8-持钉层</w:t>
      </w:r>
    </w:p>
    <w:p>
      <w:pPr>
        <w:rPr>
          <w:rFonts w:ascii="微软雅黑" w:hAnsi="微软雅黑" w:eastAsia="微软雅黑" w:cs="微软雅黑"/>
          <w:b/>
          <w:bCs/>
          <w:sz w:val="24"/>
          <w:szCs w:val="24"/>
        </w:rPr>
      </w:pPr>
    </w:p>
    <w:p>
      <w:pPr>
        <w:pStyle w:val="18"/>
        <w:numPr>
          <w:ilvl w:val="1"/>
          <w:numId w:val="0"/>
        </w:numPr>
        <w:spacing w:before="156" w:after="156"/>
        <w:jc w:val="center"/>
        <w:outlineLvl w:val="9"/>
        <w:rPr>
          <w:rFonts w:hint="eastAsia" w:ascii="微软雅黑" w:hAnsi="微软雅黑" w:eastAsia="微软雅黑" w:cs="微软雅黑"/>
          <w:b/>
          <w:bCs/>
          <w:sz w:val="24"/>
          <w:szCs w:val="24"/>
        </w:rPr>
      </w:pPr>
    </w:p>
    <w:p>
      <w:pPr>
        <w:rPr>
          <w:rFonts w:hint="eastAsia"/>
        </w:rPr>
      </w:pPr>
    </w:p>
    <w:p>
      <w:pPr>
        <w:pStyle w:val="17"/>
        <w:numPr>
          <w:ilvl w:val="2"/>
          <w:numId w:val="0"/>
        </w:numPr>
        <w:tabs>
          <w:tab w:val="clear" w:pos="2160"/>
        </w:tabs>
        <w:jc w:val="center"/>
      </w:pPr>
      <w:bookmarkStart w:id="10" w:name="_Toc9710_WPSOffice_Level1"/>
      <w:bookmarkStart w:id="11" w:name="_Toc10159_WPSOffice_Level1"/>
      <w:bookmarkStart w:id="12" w:name="_Toc2457_WPSOffice_Level1"/>
      <w:r>
        <w:rPr>
          <w:rFonts w:hint="eastAsia"/>
        </w:rPr>
        <w:t>5.2 地下防水工程</w:t>
      </w:r>
      <w:bookmarkEnd w:id="10"/>
      <w:bookmarkEnd w:id="11"/>
      <w:bookmarkEnd w:id="12"/>
    </w:p>
    <w:p>
      <w:pPr>
        <w:pStyle w:val="16"/>
        <w:numPr>
          <w:ilvl w:val="2"/>
          <w:numId w:val="0"/>
        </w:numPr>
        <w:tabs>
          <w:tab w:val="clear" w:pos="2160"/>
        </w:tabs>
        <w:jc w:val="center"/>
        <w:rPr>
          <w:b w:val="0"/>
          <w:bCs/>
        </w:rPr>
      </w:pPr>
      <w:r>
        <w:rPr>
          <w:rFonts w:hint="eastAsia"/>
          <w:b w:val="0"/>
          <w:bCs/>
        </w:rPr>
        <w:t>Ⅰ一般规定</w:t>
      </w:r>
    </w:p>
    <w:p>
      <w:pPr>
        <w:spacing w:line="360" w:lineRule="auto"/>
        <w:rPr>
          <w:rFonts w:asciiTheme="minorEastAsia" w:hAnsiTheme="minorEastAsia" w:eastAsiaTheme="minorEastAsia"/>
          <w:sz w:val="24"/>
          <w:szCs w:val="24"/>
        </w:rPr>
      </w:pPr>
      <w:r>
        <w:rPr>
          <w:rFonts w:ascii="Times New Roman" w:hAnsi="Times New Roman" w:cs="Times New Roman" w:eastAsiaTheme="minorEastAsia"/>
          <w:b/>
          <w:bCs/>
          <w:sz w:val="24"/>
          <w:szCs w:val="24"/>
        </w:rPr>
        <w:t>5.2.1</w:t>
      </w:r>
      <w:r>
        <w:rPr>
          <w:rFonts w:hint="eastAsia" w:asciiTheme="minorEastAsia" w:hAnsiTheme="minorEastAsia" w:eastAsiaTheme="minorEastAsia"/>
          <w:color w:val="auto"/>
          <w:sz w:val="24"/>
          <w:szCs w:val="24"/>
        </w:rPr>
        <w:t>地下工程防水设计应根据地表水、地下水、毛细管水等的作用，以及由于附近水文地质改变的影响</w:t>
      </w:r>
      <w:r>
        <w:rPr>
          <w:rFonts w:hint="eastAsia" w:asciiTheme="minorEastAsia" w:hAnsiTheme="minorEastAsia" w:eastAsiaTheme="minorEastAsia"/>
          <w:color w:val="auto"/>
          <w:sz w:val="24"/>
          <w:szCs w:val="24"/>
          <w:lang w:val="en-US" w:eastAsia="zh-CN"/>
        </w:rPr>
        <w:t>等因素</w:t>
      </w:r>
      <w:r>
        <w:rPr>
          <w:rFonts w:hint="eastAsia" w:asciiTheme="minorEastAsia" w:hAnsiTheme="minorEastAsia" w:eastAsiaTheme="minorEastAsia"/>
          <w:color w:val="auto"/>
          <w:sz w:val="24"/>
          <w:szCs w:val="24"/>
        </w:rPr>
        <w:t>确定。</w:t>
      </w:r>
      <w:r>
        <w:rPr>
          <w:rFonts w:hint="eastAsia" w:asciiTheme="minorEastAsia" w:hAnsiTheme="minorEastAsia" w:eastAsiaTheme="minorEastAsia"/>
          <w:sz w:val="24"/>
          <w:szCs w:val="24"/>
        </w:rPr>
        <w:t>单建式地下工程，宜采用全封闭、部分封闭的防排水设计；附建式全地下或半地下工程的防水设防高度，应高出室外地坪高程</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00mm以上。</w:t>
      </w:r>
    </w:p>
    <w:p>
      <w:pPr>
        <w:spacing w:line="360" w:lineRule="auto"/>
        <w:rPr>
          <w:rFonts w:hint="eastAsia" w:ascii="宋体" w:hAnsi="宋体" w:cs="宋体"/>
          <w:sz w:val="24"/>
          <w:szCs w:val="24"/>
        </w:rPr>
      </w:pPr>
      <w:r>
        <w:rPr>
          <w:rFonts w:hint="eastAsia" w:ascii="Times New Roman" w:hAnsi="Times New Roman" w:cs="Times New Roman" w:eastAsiaTheme="minorEastAsia"/>
          <w:b/>
          <w:bCs/>
          <w:sz w:val="24"/>
          <w:szCs w:val="24"/>
        </w:rPr>
        <w:t>5.2.2</w:t>
      </w:r>
      <w:r>
        <w:rPr>
          <w:rFonts w:hint="eastAsia" w:ascii="宋体" w:hAnsi="宋体" w:cs="宋体"/>
          <w:sz w:val="24"/>
          <w:szCs w:val="24"/>
        </w:rPr>
        <w:t xml:space="preserve"> 地下工程墙面防水混凝土表面可不设找平层，</w:t>
      </w:r>
      <w:r>
        <w:rPr>
          <w:rFonts w:hint="eastAsia" w:ascii="宋体" w:hAnsi="宋体" w:cs="宋体"/>
          <w:sz w:val="24"/>
          <w:szCs w:val="24"/>
          <w:lang w:val="en-US" w:eastAsia="zh-CN"/>
        </w:rPr>
        <w:t>宜涂刮</w:t>
      </w:r>
      <w:r>
        <w:rPr>
          <w:rFonts w:hint="eastAsia" w:ascii="宋体" w:hAnsi="宋体" w:cs="宋体"/>
          <w:sz w:val="24"/>
          <w:szCs w:val="24"/>
        </w:rPr>
        <w:t>聚合物水泥浆</w:t>
      </w:r>
      <w:r>
        <w:rPr>
          <w:rFonts w:hint="eastAsia" w:ascii="宋体" w:hAnsi="宋体" w:cs="宋体"/>
          <w:sz w:val="24"/>
          <w:szCs w:val="24"/>
          <w:lang w:val="en-US" w:eastAsia="zh-CN"/>
        </w:rPr>
        <w:t>料修补，</w:t>
      </w:r>
      <w:r>
        <w:rPr>
          <w:rFonts w:hint="eastAsia" w:ascii="宋体" w:hAnsi="宋体" w:cs="宋体"/>
          <w:kern w:val="0"/>
          <w:sz w:val="24"/>
          <w:szCs w:val="24"/>
        </w:rPr>
        <w:t>螺杆孔</w:t>
      </w:r>
      <w:r>
        <w:rPr>
          <w:rFonts w:hint="eastAsia" w:ascii="宋体" w:hAnsi="宋体" w:cs="宋体"/>
          <w:kern w:val="0"/>
          <w:sz w:val="24"/>
          <w:szCs w:val="24"/>
          <w:lang w:val="en-US" w:eastAsia="zh-CN"/>
        </w:rPr>
        <w:t>应</w:t>
      </w:r>
      <w:r>
        <w:rPr>
          <w:rFonts w:hint="eastAsia" w:ascii="宋体" w:hAnsi="宋体" w:cs="宋体"/>
          <w:kern w:val="0"/>
          <w:sz w:val="24"/>
          <w:szCs w:val="24"/>
        </w:rPr>
        <w:t>用聚合物砂浆填塞密实</w:t>
      </w:r>
      <w:r>
        <w:rPr>
          <w:rFonts w:hint="eastAsia" w:ascii="宋体" w:hAnsi="宋体" w:cs="宋体"/>
          <w:sz w:val="24"/>
          <w:szCs w:val="24"/>
        </w:rPr>
        <w:t>。</w:t>
      </w:r>
    </w:p>
    <w:p>
      <w:pPr>
        <w:spacing w:line="360" w:lineRule="auto"/>
        <w:rPr>
          <w:rFonts w:asciiTheme="minorEastAsia" w:hAnsiTheme="minorEastAsia" w:eastAsiaTheme="minorEastAsia" w:cstheme="minorEastAsia"/>
          <w:kern w:val="0"/>
          <w:sz w:val="24"/>
          <w:szCs w:val="24"/>
        </w:rPr>
      </w:pPr>
      <w:r>
        <w:rPr>
          <w:rFonts w:hint="eastAsia" w:ascii="Times New Roman" w:hAnsi="Times New Roman" w:cs="Times New Roman" w:eastAsiaTheme="minorEastAsia"/>
          <w:b/>
          <w:bCs/>
          <w:sz w:val="24"/>
          <w:szCs w:val="24"/>
        </w:rPr>
        <w:t xml:space="preserve">5.2.3 </w:t>
      </w:r>
      <w:r>
        <w:rPr>
          <w:rFonts w:hint="eastAsia" w:asciiTheme="minorEastAsia" w:hAnsiTheme="minorEastAsia" w:eastAsiaTheme="minorEastAsia" w:cstheme="minorEastAsia"/>
          <w:kern w:val="0"/>
          <w:sz w:val="24"/>
          <w:szCs w:val="24"/>
        </w:rPr>
        <w:t>地下工程防水层的保护层应符合下列规定：</w:t>
      </w:r>
    </w:p>
    <w:p>
      <w:pPr>
        <w:pStyle w:val="33"/>
        <w:numPr>
          <w:ilvl w:val="0"/>
          <w:numId w:val="0"/>
        </w:numPr>
        <w:spacing w:line="360" w:lineRule="auto"/>
        <w:ind w:firstLine="482" w:firstLineChars="200"/>
        <w:rPr>
          <w:rFonts w:hint="eastAsia" w:asciiTheme="minorEastAsia" w:hAnsiTheme="minorEastAsia" w:eastAsiaTheme="minorEastAsia" w:cstheme="minorEastAsia"/>
          <w:sz w:val="24"/>
          <w:szCs w:val="24"/>
          <w:lang w:val="en-US" w:eastAsia="zh-CN"/>
        </w:rPr>
      </w:pPr>
      <w:r>
        <w:rPr>
          <w:rFonts w:hint="eastAsia" w:ascii="黑体" w:hAnsi="黑体" w:eastAsia="黑体" w:cs="黑体"/>
          <w:b/>
          <w:bCs/>
          <w:sz w:val="24"/>
          <w:szCs w:val="24"/>
        </w:rPr>
        <w:t>1</w:t>
      </w: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sz w:val="24"/>
          <w:szCs w:val="24"/>
        </w:rPr>
        <w:t>底板防水层的保护层宜浇筑厚度不小于50㎜的细石混凝土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采用其他保护措施时，不应降低对防水层的保护。</w:t>
      </w:r>
    </w:p>
    <w:p>
      <w:pPr>
        <w:pStyle w:val="33"/>
        <w:numPr>
          <w:ilvl w:val="0"/>
          <w:numId w:val="0"/>
        </w:numPr>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sz w:val="24"/>
          <w:szCs w:val="24"/>
        </w:rPr>
        <w:t xml:space="preserve"> 侧墙</w:t>
      </w:r>
      <w:r>
        <w:rPr>
          <w:rFonts w:hint="eastAsia" w:asciiTheme="minorEastAsia" w:hAnsiTheme="minorEastAsia" w:eastAsiaTheme="minorEastAsia" w:cstheme="minorEastAsia"/>
          <w:sz w:val="24"/>
          <w:szCs w:val="24"/>
          <w:lang w:val="en-US" w:eastAsia="zh-CN"/>
        </w:rPr>
        <w:t>保护层</w:t>
      </w:r>
      <w:r>
        <w:rPr>
          <w:rFonts w:hint="eastAsia" w:asciiTheme="minorEastAsia" w:hAnsiTheme="minorEastAsia" w:eastAsiaTheme="minorEastAsia" w:cstheme="minorEastAsia"/>
          <w:sz w:val="24"/>
          <w:szCs w:val="24"/>
        </w:rPr>
        <w:t>宜采用砌体、挤塑聚苯板等</w:t>
      </w:r>
      <w:r>
        <w:rPr>
          <w:rFonts w:hint="eastAsia" w:asciiTheme="minorEastAsia" w:hAnsiTheme="minorEastAsia" w:eastAsiaTheme="minorEastAsia" w:cstheme="minorEastAsia"/>
          <w:sz w:val="24"/>
          <w:szCs w:val="24"/>
          <w:lang w:val="en-US" w:eastAsia="zh-CN"/>
        </w:rPr>
        <w:t>材料</w:t>
      </w:r>
      <w:r>
        <w:rPr>
          <w:rFonts w:hint="eastAsia" w:asciiTheme="minorEastAsia" w:hAnsiTheme="minorEastAsia" w:eastAsiaTheme="minorEastAsia" w:cstheme="minorEastAsia"/>
          <w:sz w:val="24"/>
          <w:szCs w:val="24"/>
        </w:rPr>
        <w:t>。</w:t>
      </w:r>
    </w:p>
    <w:p>
      <w:pPr>
        <w:pStyle w:val="33"/>
        <w:numPr>
          <w:ilvl w:val="0"/>
          <w:numId w:val="0"/>
        </w:numPr>
        <w:spacing w:line="360" w:lineRule="auto"/>
        <w:ind w:firstLine="482" w:firstLineChars="200"/>
        <w:rPr>
          <w:rFonts w:hint="eastAsia" w:asciiTheme="minorEastAsia" w:hAnsiTheme="minorEastAsia" w:eastAsiaTheme="minorEastAsia" w:cstheme="minorEastAsia"/>
          <w:sz w:val="24"/>
          <w:szCs w:val="24"/>
          <w:lang w:val="en-US" w:eastAsia="zh-CN"/>
        </w:rPr>
      </w:pPr>
      <w:r>
        <w:rPr>
          <w:rFonts w:hint="eastAsia" w:ascii="黑体" w:hAnsi="黑体" w:eastAsia="黑体" w:cs="黑体"/>
          <w:b/>
          <w:bCs/>
          <w:sz w:val="24"/>
          <w:szCs w:val="24"/>
        </w:rPr>
        <w:t xml:space="preserve">3 </w:t>
      </w:r>
      <w:r>
        <w:rPr>
          <w:rFonts w:hint="eastAsia" w:asciiTheme="minorEastAsia" w:hAnsiTheme="minorEastAsia" w:eastAsiaTheme="minorEastAsia" w:cstheme="minorEastAsia"/>
          <w:sz w:val="24"/>
          <w:szCs w:val="24"/>
        </w:rPr>
        <w:t>种植顶板耐根穿刺卷材防水层上应浇筑细石混凝土保护层。采用人工夯实回填土时，保护层厚度不应少于50mm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采用机械碾压回填土时，保护层厚度不应少于70mm，防水层与保护层之间应设置隔离层。</w:t>
      </w:r>
    </w:p>
    <w:p>
      <w:pPr>
        <w:pStyle w:val="33"/>
        <w:numPr>
          <w:ilvl w:val="0"/>
          <w:numId w:val="0"/>
        </w:numPr>
        <w:spacing w:line="360" w:lineRule="auto"/>
        <w:rPr>
          <w:rFonts w:hAnsi="宋体"/>
          <w:sz w:val="24"/>
          <w:szCs w:val="24"/>
        </w:rPr>
      </w:pPr>
      <w:r>
        <w:rPr>
          <w:rFonts w:hint="eastAsia" w:ascii="黑体" w:hAnsi="黑体" w:eastAsia="黑体" w:cs="黑体"/>
          <w:b/>
          <w:bCs/>
          <w:kern w:val="2"/>
          <w:sz w:val="24"/>
          <w:szCs w:val="24"/>
        </w:rPr>
        <w:t xml:space="preserve">  </w:t>
      </w:r>
    </w:p>
    <w:p>
      <w:pPr>
        <w:pStyle w:val="16"/>
        <w:numPr>
          <w:ilvl w:val="2"/>
          <w:numId w:val="0"/>
        </w:numPr>
        <w:tabs>
          <w:tab w:val="clear" w:pos="2160"/>
        </w:tabs>
        <w:jc w:val="center"/>
        <w:rPr>
          <w:rFonts w:hint="eastAsia"/>
          <w:b w:val="0"/>
          <w:bCs/>
        </w:rPr>
      </w:pPr>
      <w:r>
        <w:rPr>
          <w:rFonts w:hint="eastAsia"/>
          <w:b w:val="0"/>
          <w:bCs/>
        </w:rPr>
        <w:t>Ⅱ细部构造</w:t>
      </w:r>
    </w:p>
    <w:p>
      <w:pPr>
        <w:pStyle w:val="16"/>
        <w:numPr>
          <w:ilvl w:val="2"/>
          <w:numId w:val="0"/>
        </w:numPr>
        <w:ind w:left="1440" w:leftChars="0"/>
        <w:jc w:val="center"/>
        <w:outlineLvl w:val="9"/>
        <w:rPr>
          <w:rFonts w:hint="eastAsia"/>
          <w:b w:val="0"/>
          <w:bCs/>
        </w:rPr>
      </w:pPr>
    </w:p>
    <w:p>
      <w:pPr>
        <w:pStyle w:val="18"/>
        <w:numPr>
          <w:ilvl w:val="1"/>
          <w:numId w:val="0"/>
        </w:numPr>
        <w:spacing w:before="156" w:afterLines="0"/>
        <w:outlineLvl w:val="9"/>
        <w:rPr>
          <w:rFonts w:ascii="宋体" w:hAnsi="宋体" w:eastAsia="宋体" w:cs="宋体"/>
          <w:sz w:val="24"/>
          <w:szCs w:val="24"/>
        </w:rPr>
      </w:pPr>
      <w:r>
        <w:rPr>
          <w:rFonts w:hint="eastAsia" w:ascii="Times New Roman" w:hAnsi="Times New Roman" w:cs="Times New Roman" w:eastAsiaTheme="minorEastAsia"/>
          <w:b/>
          <w:bCs/>
          <w:kern w:val="2"/>
          <w:sz w:val="24"/>
          <w:szCs w:val="24"/>
          <w:lang w:val="en-US" w:eastAsia="zh-CN" w:bidi="ar-SA"/>
        </w:rPr>
        <w:t xml:space="preserve">5.2.4 </w:t>
      </w:r>
      <w:r>
        <w:rPr>
          <w:rFonts w:hint="eastAsia" w:ascii="宋体" w:hAnsi="宋体" w:eastAsia="宋体"/>
          <w:b w:val="0"/>
          <w:bCs/>
          <w:sz w:val="24"/>
          <w:szCs w:val="24"/>
        </w:rPr>
        <w:t xml:space="preserve"> </w:t>
      </w:r>
      <w:r>
        <w:rPr>
          <w:rFonts w:hint="eastAsia" w:ascii="宋体" w:hAnsi="宋体" w:eastAsia="宋体" w:cs="宋体"/>
          <w:b w:val="0"/>
          <w:bCs/>
          <w:sz w:val="24"/>
          <w:szCs w:val="24"/>
        </w:rPr>
        <w:t>底板上返侧墙防水层甩槎与接槎应符合下列规定：</w:t>
      </w:r>
    </w:p>
    <w:p>
      <w:pPr>
        <w:pStyle w:val="33"/>
        <w:numPr>
          <w:ilvl w:val="0"/>
          <w:numId w:val="0"/>
        </w:numPr>
        <w:spacing w:line="360" w:lineRule="auto"/>
        <w:ind w:firstLine="723" w:firstLineChars="300"/>
        <w:rPr>
          <w:rFonts w:hAnsi="宋体" w:cs="宋体"/>
          <w:sz w:val="24"/>
          <w:szCs w:val="24"/>
        </w:rPr>
      </w:pPr>
      <w:r>
        <w:rPr>
          <w:rFonts w:hint="eastAsia" w:ascii="黑体" w:hAnsi="黑体" w:eastAsia="黑体" w:cs="黑体"/>
          <w:b/>
          <w:bCs/>
          <w:sz w:val="24"/>
          <w:szCs w:val="24"/>
        </w:rPr>
        <w:t xml:space="preserve">1 </w:t>
      </w:r>
      <w:r>
        <w:rPr>
          <w:rFonts w:hint="eastAsia" w:hAnsi="宋体" w:cs="宋体"/>
          <w:sz w:val="24"/>
          <w:szCs w:val="24"/>
        </w:rPr>
        <w:t>有外挑的结构底板，底板侧端采用模板支模时，防水层的甩槎部位应设置隔离层和临时保护层；接槎施工前，将临时保护层和隔离层拆除，在甩槎防水层与底板侧端铺设1.5mm厚现制水性橡胶高分子复合防水卷材附加层，然后按设计要求铺设侧墙防水层。（图5.2.4-1）。</w:t>
      </w:r>
    </w:p>
    <w:p>
      <w:pPr>
        <w:pStyle w:val="33"/>
        <w:numPr>
          <w:ilvl w:val="0"/>
          <w:numId w:val="0"/>
        </w:numPr>
        <w:spacing w:line="360" w:lineRule="auto"/>
        <w:ind w:firstLine="723" w:firstLineChars="300"/>
        <w:rPr>
          <w:rFonts w:hAnsi="宋体" w:cs="宋体"/>
          <w:sz w:val="24"/>
          <w:szCs w:val="24"/>
        </w:rPr>
      </w:pPr>
      <w:r>
        <w:rPr>
          <w:rFonts w:hint="eastAsia" w:ascii="黑体" w:hAnsi="黑体" w:eastAsia="黑体" w:cs="黑体"/>
          <w:b/>
          <w:bCs/>
          <w:sz w:val="24"/>
          <w:szCs w:val="24"/>
        </w:rPr>
        <w:t xml:space="preserve">2 </w:t>
      </w:r>
      <w:r>
        <w:rPr>
          <w:rFonts w:hint="eastAsia" w:hAnsi="宋体" w:cs="宋体"/>
          <w:sz w:val="24"/>
          <w:szCs w:val="24"/>
        </w:rPr>
        <w:t>无外挑的结构底板，底板侧端采用砖胎模支模时，防水层甩槎的临时保护墙应高出水平施工缝不小于100mm；</w:t>
      </w:r>
    </w:p>
    <w:p>
      <w:pPr>
        <w:pStyle w:val="33"/>
        <w:numPr>
          <w:ilvl w:val="0"/>
          <w:numId w:val="0"/>
        </w:numPr>
        <w:spacing w:line="360" w:lineRule="auto"/>
        <w:ind w:firstLine="723" w:firstLineChars="300"/>
        <w:rPr>
          <w:rFonts w:hint="eastAsia" w:hAnsi="宋体" w:cs="宋体"/>
          <w:sz w:val="24"/>
          <w:szCs w:val="24"/>
        </w:rPr>
      </w:pPr>
      <w:r>
        <w:rPr>
          <w:rFonts w:hint="eastAsia" w:ascii="黑体" w:hAnsi="黑体" w:eastAsia="黑体" w:cs="黑体"/>
          <w:b/>
          <w:bCs/>
          <w:sz w:val="24"/>
          <w:szCs w:val="24"/>
        </w:rPr>
        <w:t xml:space="preserve">3 </w:t>
      </w:r>
      <w:r>
        <w:rPr>
          <w:rFonts w:hint="eastAsia" w:hAnsi="宋体" w:cs="宋体"/>
          <w:sz w:val="24"/>
          <w:szCs w:val="24"/>
        </w:rPr>
        <w:t>接槎搭接宽度不应小于150mm；</w:t>
      </w:r>
    </w:p>
    <w:p>
      <w:pPr>
        <w:pStyle w:val="33"/>
        <w:numPr>
          <w:ilvl w:val="0"/>
          <w:numId w:val="0"/>
        </w:numPr>
        <w:spacing w:line="360" w:lineRule="auto"/>
        <w:ind w:firstLine="720" w:firstLineChars="300"/>
        <w:rPr>
          <w:rFonts w:hint="eastAsia" w:hAnsi="宋体" w:cs="宋体"/>
          <w:sz w:val="24"/>
          <w:szCs w:val="24"/>
        </w:rPr>
      </w:pPr>
    </w:p>
    <w:p>
      <w:pPr>
        <w:pStyle w:val="33"/>
        <w:numPr>
          <w:ilvl w:val="0"/>
          <w:numId w:val="0"/>
        </w:numPr>
        <w:spacing w:line="360" w:lineRule="auto"/>
        <w:ind w:left="720" w:hanging="720"/>
        <w:jc w:val="center"/>
        <w:rPr>
          <w:rFonts w:hAnsi="宋体"/>
          <w:sz w:val="24"/>
          <w:szCs w:val="24"/>
        </w:rPr>
      </w:pPr>
      <w:r>
        <w:drawing>
          <wp:inline distT="0" distB="0" distL="114300" distR="114300">
            <wp:extent cx="1903730" cy="1452245"/>
            <wp:effectExtent l="0" t="0" r="127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1903730" cy="145224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709420" cy="1397635"/>
            <wp:effectExtent l="0" t="0" r="508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1709420" cy="1397635"/>
                    </a:xfrm>
                    <a:prstGeom prst="rect">
                      <a:avLst/>
                    </a:prstGeom>
                    <a:noFill/>
                    <a:ln w="9525">
                      <a:noFill/>
                    </a:ln>
                  </pic:spPr>
                </pic:pic>
              </a:graphicData>
            </a:graphic>
          </wp:inline>
        </w:drawing>
      </w:r>
      <w:r>
        <w:rPr>
          <w:rFonts w:hint="eastAsia"/>
          <w:lang w:val="en-US" w:eastAsia="zh-CN"/>
        </w:rPr>
        <w:t xml:space="preserve">   </w:t>
      </w:r>
      <w:r>
        <w:rPr>
          <w:rFonts w:hint="eastAsia"/>
          <w:sz w:val="24"/>
          <w:szCs w:val="24"/>
        </w:rPr>
        <w:t xml:space="preserve">        </w:t>
      </w:r>
    </w:p>
    <w:p>
      <w:pPr>
        <w:tabs>
          <w:tab w:val="left" w:pos="634"/>
        </w:tabs>
        <w:overflowPunct w:val="0"/>
        <w:autoSpaceDE w:val="0"/>
        <w:autoSpaceDN w:val="0"/>
        <w:adjustRightInd w:val="0"/>
        <w:ind w:firstLine="2520" w:firstLineChars="1200"/>
        <w:outlineLvl w:val="1"/>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a 甩槎                       b 接槎</w:t>
      </w:r>
    </w:p>
    <w:p>
      <w:pPr>
        <w:tabs>
          <w:tab w:val="left" w:pos="634"/>
        </w:tabs>
        <w:overflowPunct w:val="0"/>
        <w:autoSpaceDE w:val="0"/>
        <w:autoSpaceDN w:val="0"/>
        <w:adjustRightInd w:val="0"/>
        <w:spacing w:line="240" w:lineRule="atLeast"/>
        <w:ind w:right="79" w:firstLine="180" w:firstLineChars="100"/>
        <w:jc w:val="center"/>
        <w:rPr>
          <w:rFonts w:ascii="宋体" w:hAnsi="宋体" w:cs="Arial"/>
          <w:sz w:val="18"/>
          <w:szCs w:val="18"/>
        </w:rPr>
      </w:pPr>
      <w:r>
        <w:rPr>
          <w:rFonts w:hint="eastAsia" w:ascii="宋体" w:hAnsi="宋体" w:cs="Arial"/>
          <w:sz w:val="18"/>
          <w:szCs w:val="18"/>
        </w:rPr>
        <w:t>图 5.2.4-1 底板外挑,</w:t>
      </w:r>
      <w:r>
        <w:rPr>
          <w:rFonts w:hint="eastAsia" w:ascii="宋体" w:hAnsi="宋体" w:cs="宋体"/>
          <w:sz w:val="18"/>
          <w:szCs w:val="18"/>
        </w:rPr>
        <w:t>侧端采用模板支模时</w:t>
      </w:r>
      <w:r>
        <w:rPr>
          <w:rFonts w:hint="eastAsia" w:ascii="宋体" w:hAnsi="宋体" w:cs="Arial"/>
          <w:sz w:val="18"/>
          <w:szCs w:val="18"/>
        </w:rPr>
        <w:t>卷材甩槎、接槎防水构造</w:t>
      </w:r>
    </w:p>
    <w:p>
      <w:pPr>
        <w:tabs>
          <w:tab w:val="left" w:pos="634"/>
        </w:tabs>
        <w:overflowPunct w:val="0"/>
        <w:autoSpaceDE w:val="0"/>
        <w:autoSpaceDN w:val="0"/>
        <w:adjustRightInd w:val="0"/>
        <w:spacing w:line="240" w:lineRule="atLeast"/>
        <w:ind w:right="79"/>
        <w:jc w:val="center"/>
        <w:rPr>
          <w:rFonts w:hint="eastAsia" w:ascii="宋体" w:hAnsi="宋体" w:cs="Arial"/>
          <w:sz w:val="18"/>
          <w:szCs w:val="18"/>
        </w:rPr>
      </w:pPr>
      <w:r>
        <w:rPr>
          <w:rFonts w:hint="eastAsia" w:asciiTheme="majorEastAsia" w:hAnsiTheme="majorEastAsia" w:eastAsiaTheme="majorEastAsia" w:cstheme="majorEastAsia"/>
          <w:color w:val="auto"/>
          <w:kern w:val="2"/>
          <w:sz w:val="21"/>
          <w:szCs w:val="21"/>
          <w:lang w:val="en-US" w:eastAsia="zh-CN" w:bidi="ar-SA"/>
        </w:rPr>
        <w:t xml:space="preserve"> </w:t>
      </w:r>
      <w:r>
        <w:rPr>
          <w:rFonts w:hint="eastAsia" w:ascii="宋体" w:hAnsi="宋体" w:cs="Arial"/>
          <w:sz w:val="18"/>
          <w:szCs w:val="18"/>
          <w:lang w:val="en-US" w:eastAsia="zh-CN"/>
        </w:rPr>
        <w:t>1－底板；2－细石混凝土保护层；3－涂料防水层； 4－垫层；</w:t>
      </w:r>
      <w:r>
        <w:rPr>
          <w:rFonts w:hint="eastAsia" w:ascii="宋体" w:hAnsi="宋体" w:cs="Arial"/>
          <w:sz w:val="18"/>
          <w:szCs w:val="18"/>
        </w:rPr>
        <w:t>5－隔离层；</w:t>
      </w:r>
    </w:p>
    <w:p>
      <w:pPr>
        <w:tabs>
          <w:tab w:val="left" w:pos="634"/>
        </w:tabs>
        <w:overflowPunct w:val="0"/>
        <w:autoSpaceDE w:val="0"/>
        <w:autoSpaceDN w:val="0"/>
        <w:adjustRightInd w:val="0"/>
        <w:ind w:firstLine="1260" w:firstLineChars="700"/>
        <w:jc w:val="both"/>
        <w:rPr>
          <w:rFonts w:hint="eastAsia" w:ascii="宋体" w:hAnsi="宋体" w:cs="Arial"/>
          <w:sz w:val="18"/>
          <w:szCs w:val="18"/>
        </w:rPr>
      </w:pPr>
      <w:r>
        <w:rPr>
          <w:rFonts w:hint="eastAsia" w:ascii="宋体" w:hAnsi="宋体" w:cs="Arial"/>
          <w:sz w:val="18"/>
          <w:szCs w:val="18"/>
        </w:rPr>
        <w:t>6－临时保护层；7--加强层；8-侧墙防水层；9-自粘丁基橡胶钢板止水带</w:t>
      </w:r>
    </w:p>
    <w:p>
      <w:pPr>
        <w:tabs>
          <w:tab w:val="left" w:pos="634"/>
        </w:tabs>
        <w:overflowPunct w:val="0"/>
        <w:autoSpaceDE w:val="0"/>
        <w:autoSpaceDN w:val="0"/>
        <w:adjustRightInd w:val="0"/>
        <w:ind w:firstLine="960" w:firstLineChars="400"/>
        <w:jc w:val="both"/>
        <w:rPr>
          <w:rFonts w:ascii="宋体" w:hAnsi="宋体"/>
          <w:sz w:val="24"/>
          <w:szCs w:val="24"/>
        </w:rPr>
      </w:pPr>
      <w:r>
        <w:rPr>
          <w:rFonts w:hint="eastAsia"/>
          <w:sz w:val="24"/>
          <w:szCs w:val="24"/>
        </w:rPr>
        <w:t xml:space="preserve">         </w:t>
      </w:r>
    </w:p>
    <w:p>
      <w:pPr>
        <w:pStyle w:val="33"/>
        <w:numPr>
          <w:ilvl w:val="0"/>
          <w:numId w:val="0"/>
        </w:numPr>
        <w:spacing w:line="360" w:lineRule="auto"/>
        <w:jc w:val="left"/>
        <w:rPr>
          <w:rFonts w:hAnsi="宋体"/>
          <w:sz w:val="24"/>
          <w:szCs w:val="24"/>
        </w:rPr>
      </w:pPr>
      <w:r>
        <w:rPr>
          <w:rFonts w:hint="eastAsia" w:ascii="Times New Roman" w:hAnsi="Times New Roman" w:cs="Times New Roman" w:eastAsiaTheme="minorEastAsia"/>
          <w:b/>
          <w:bCs/>
          <w:kern w:val="2"/>
          <w:sz w:val="24"/>
          <w:szCs w:val="24"/>
          <w:lang w:val="en-US" w:eastAsia="zh-CN" w:bidi="ar-SA"/>
        </w:rPr>
        <w:t>5.2.5</w:t>
      </w:r>
      <w:r>
        <w:rPr>
          <w:rFonts w:hint="eastAsia" w:ascii="黑体" w:hAnsi="黑体" w:eastAsia="黑体" w:cs="黑体"/>
          <w:b/>
          <w:bCs/>
          <w:spacing w:val="4"/>
          <w:sz w:val="24"/>
          <w:szCs w:val="24"/>
        </w:rPr>
        <w:t xml:space="preserve"> </w:t>
      </w:r>
      <w:r>
        <w:rPr>
          <w:rFonts w:hint="eastAsia" w:hAnsi="宋体" w:cs="宋体"/>
          <w:sz w:val="24"/>
          <w:szCs w:val="24"/>
        </w:rPr>
        <w:t>水性橡胶高分子复合防水</w:t>
      </w:r>
      <w:r>
        <w:rPr>
          <w:rFonts w:hint="eastAsia" w:hAnsi="宋体" w:cs="宋体"/>
          <w:sz w:val="24"/>
          <w:szCs w:val="24"/>
          <w:lang w:val="en-US" w:eastAsia="zh-CN"/>
        </w:rPr>
        <w:t>材料</w:t>
      </w:r>
      <w:r>
        <w:rPr>
          <w:rFonts w:hint="eastAsia" w:hAnsi="宋体" w:cs="宋体"/>
          <w:sz w:val="24"/>
          <w:szCs w:val="24"/>
        </w:rPr>
        <w:t>外防外</w:t>
      </w:r>
      <w:r>
        <w:rPr>
          <w:rFonts w:hint="eastAsia" w:hAnsi="宋体" w:cs="宋体"/>
          <w:sz w:val="24"/>
          <w:szCs w:val="24"/>
          <w:lang w:val="en-US" w:eastAsia="zh-CN"/>
        </w:rPr>
        <w:t>贴（涂）</w:t>
      </w:r>
      <w:r>
        <w:rPr>
          <w:rFonts w:hint="eastAsia" w:hAnsi="宋体" w:cs="宋体"/>
          <w:sz w:val="24"/>
          <w:szCs w:val="24"/>
        </w:rPr>
        <w:t>防水构造见图5.2.5-1，外防内</w:t>
      </w:r>
      <w:r>
        <w:rPr>
          <w:rFonts w:hint="eastAsia" w:hAnsi="宋体" w:cs="宋体"/>
          <w:sz w:val="24"/>
          <w:szCs w:val="24"/>
          <w:lang w:val="en-US" w:eastAsia="zh-CN"/>
        </w:rPr>
        <w:t>贴（涂）</w:t>
      </w:r>
      <w:r>
        <w:rPr>
          <w:rFonts w:hint="eastAsia" w:hAnsi="宋体" w:cs="宋体"/>
          <w:sz w:val="24"/>
          <w:szCs w:val="24"/>
        </w:rPr>
        <w:t>防水构造见</w:t>
      </w:r>
      <w:r>
        <w:rPr>
          <w:rFonts w:hint="eastAsia" w:hAnsi="宋体" w:cs="宋体"/>
          <w:sz w:val="24"/>
          <w:szCs w:val="24"/>
          <w:lang w:eastAsia="zh-CN"/>
        </w:rPr>
        <w:t>图</w:t>
      </w:r>
      <w:r>
        <w:rPr>
          <w:rFonts w:hint="eastAsia" w:hAnsi="宋体" w:cs="宋体"/>
          <w:sz w:val="24"/>
          <w:szCs w:val="24"/>
        </w:rPr>
        <w:t>5.2.5-2。</w:t>
      </w:r>
    </w:p>
    <w:p>
      <w:pPr>
        <w:pStyle w:val="33"/>
        <w:numPr>
          <w:ilvl w:val="0"/>
          <w:numId w:val="0"/>
        </w:numPr>
        <w:jc w:val="both"/>
        <w:rPr>
          <w:rFonts w:hAnsi="宋体"/>
          <w:sz w:val="24"/>
          <w:szCs w:val="24"/>
        </w:rPr>
      </w:pPr>
      <w:r>
        <w:rPr>
          <w:rFonts w:hint="eastAsia"/>
          <w:sz w:val="24"/>
          <w:szCs w:val="24"/>
          <w:lang w:val="en-US" w:eastAsia="zh-CN"/>
        </w:rPr>
        <w:t xml:space="preserve">   </w:t>
      </w:r>
      <w:r>
        <w:rPr>
          <w:rFonts w:hint="eastAsia" w:hAnsi="宋体"/>
          <w:sz w:val="24"/>
          <w:szCs w:val="24"/>
          <w:lang w:val="en-US" w:eastAsia="zh-CN"/>
        </w:rPr>
        <w:t xml:space="preserve">     </w:t>
      </w:r>
      <w:r>
        <w:rPr>
          <w:rFonts w:hint="eastAsia" w:hAnsi="宋体"/>
          <w:sz w:val="24"/>
          <w:szCs w:val="24"/>
          <w:lang w:val="en-US" w:eastAsia="zh-CN"/>
        </w:rPr>
        <w:drawing>
          <wp:inline distT="0" distB="0" distL="114300" distR="114300">
            <wp:extent cx="1762760" cy="1425575"/>
            <wp:effectExtent l="0" t="0" r="8890" b="3175"/>
            <wp:docPr id="22" name="图片 22" descr="154803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48033725(1)"/>
                    <pic:cNvPicPr>
                      <a:picLocks noChangeAspect="1"/>
                    </pic:cNvPicPr>
                  </pic:nvPicPr>
                  <pic:blipFill>
                    <a:blip r:embed="rId25"/>
                    <a:stretch>
                      <a:fillRect/>
                    </a:stretch>
                  </pic:blipFill>
                  <pic:spPr>
                    <a:xfrm>
                      <a:off x="0" y="0"/>
                      <a:ext cx="1762760" cy="1425575"/>
                    </a:xfrm>
                    <a:prstGeom prst="rect">
                      <a:avLst/>
                    </a:prstGeom>
                  </pic:spPr>
                </pic:pic>
              </a:graphicData>
            </a:graphic>
          </wp:inline>
        </w:drawing>
      </w:r>
      <w:r>
        <w:rPr>
          <w:rFonts w:hint="eastAsia" w:hAnsi="宋体"/>
          <w:sz w:val="24"/>
          <w:szCs w:val="24"/>
          <w:lang w:val="en-US" w:eastAsia="zh-CN"/>
        </w:rPr>
        <w:t xml:space="preserve">    </w:t>
      </w:r>
      <w:r>
        <w:drawing>
          <wp:inline distT="0" distB="0" distL="114300" distR="114300">
            <wp:extent cx="1903730" cy="1502410"/>
            <wp:effectExtent l="0" t="0" r="1270"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1903730" cy="1502410"/>
                    </a:xfrm>
                    <a:prstGeom prst="rect">
                      <a:avLst/>
                    </a:prstGeom>
                    <a:noFill/>
                    <a:ln w="9525">
                      <a:noFill/>
                    </a:ln>
                  </pic:spPr>
                </pic:pic>
              </a:graphicData>
            </a:graphic>
          </wp:inline>
        </w:drawing>
      </w:r>
    </w:p>
    <w:p>
      <w:pPr>
        <w:pStyle w:val="33"/>
        <w:numPr>
          <w:ilvl w:val="0"/>
          <w:numId w:val="0"/>
        </w:numPr>
        <w:jc w:val="center"/>
        <w:rPr>
          <w:rFonts w:hAnsi="宋体"/>
          <w:sz w:val="18"/>
          <w:szCs w:val="18"/>
        </w:rPr>
      </w:pPr>
      <w:r>
        <w:rPr>
          <w:rFonts w:hint="eastAsia" w:hAnsi="宋体" w:cs="Arial"/>
          <w:sz w:val="24"/>
          <w:szCs w:val="24"/>
        </w:rPr>
        <w:t xml:space="preserve"> </w:t>
      </w:r>
      <w:r>
        <w:rPr>
          <w:rFonts w:hint="eastAsia" w:hAnsi="宋体" w:cs="Arial"/>
          <w:szCs w:val="21"/>
        </w:rPr>
        <w:t xml:space="preserve"> </w:t>
      </w:r>
      <w:r>
        <w:rPr>
          <w:rFonts w:hint="eastAsia" w:hAnsi="宋体" w:cs="Arial"/>
          <w:sz w:val="18"/>
          <w:szCs w:val="18"/>
        </w:rPr>
        <w:t>图 5.2.5-1防水涂料外防外</w:t>
      </w:r>
      <w:r>
        <w:rPr>
          <w:rFonts w:hint="eastAsia" w:hAnsi="宋体" w:cs="Arial"/>
          <w:sz w:val="18"/>
          <w:szCs w:val="18"/>
          <w:lang w:eastAsia="zh-CN"/>
        </w:rPr>
        <w:t>贴（涂）</w:t>
      </w:r>
      <w:r>
        <w:rPr>
          <w:rFonts w:hint="eastAsia" w:hAnsi="宋体" w:cs="Arial"/>
          <w:sz w:val="18"/>
          <w:szCs w:val="18"/>
        </w:rPr>
        <w:t>构造       图5.2.5-2防水涂料外防内</w:t>
      </w:r>
      <w:r>
        <w:rPr>
          <w:rFonts w:hint="eastAsia" w:hAnsi="宋体" w:cs="Arial"/>
          <w:sz w:val="18"/>
          <w:szCs w:val="18"/>
          <w:lang w:eastAsia="zh-CN"/>
        </w:rPr>
        <w:t>贴（</w:t>
      </w:r>
      <w:r>
        <w:rPr>
          <w:rFonts w:hint="eastAsia" w:hAnsi="宋体" w:cs="Arial"/>
          <w:sz w:val="18"/>
          <w:szCs w:val="18"/>
        </w:rPr>
        <w:t>涂</w:t>
      </w:r>
      <w:r>
        <w:rPr>
          <w:rFonts w:hint="eastAsia" w:hAnsi="宋体" w:cs="Arial"/>
          <w:sz w:val="18"/>
          <w:szCs w:val="18"/>
          <w:lang w:eastAsia="zh-CN"/>
        </w:rPr>
        <w:t>）</w:t>
      </w:r>
      <w:r>
        <w:rPr>
          <w:rFonts w:hint="eastAsia" w:hAnsi="宋体" w:cs="Arial"/>
          <w:sz w:val="18"/>
          <w:szCs w:val="18"/>
        </w:rPr>
        <w:t>构造</w:t>
      </w:r>
    </w:p>
    <w:p>
      <w:pPr>
        <w:tabs>
          <w:tab w:val="left" w:pos="634"/>
        </w:tabs>
        <w:overflowPunct w:val="0"/>
        <w:autoSpaceDE w:val="0"/>
        <w:autoSpaceDN w:val="0"/>
        <w:adjustRightInd w:val="0"/>
        <w:spacing w:line="240" w:lineRule="atLeast"/>
        <w:ind w:left="-199" w:leftChars="-95" w:right="-220"/>
        <w:jc w:val="center"/>
        <w:rPr>
          <w:rFonts w:hint="eastAsia" w:ascii="宋体" w:hAnsi="宋体" w:cs="宋体"/>
          <w:color w:val="auto"/>
          <w:sz w:val="18"/>
          <w:szCs w:val="18"/>
          <w:lang w:val="en-US" w:eastAsia="zh-CN"/>
        </w:rPr>
      </w:pPr>
      <w:r>
        <w:rPr>
          <w:rFonts w:hint="eastAsia" w:asciiTheme="majorEastAsia" w:hAnsiTheme="majorEastAsia" w:eastAsiaTheme="majorEastAsia" w:cstheme="majorEastAsia"/>
          <w:color w:val="auto"/>
          <w:kern w:val="2"/>
          <w:sz w:val="21"/>
          <w:szCs w:val="21"/>
          <w:lang w:val="en-US" w:eastAsia="zh-CN" w:bidi="ar-SA"/>
        </w:rPr>
        <w:t xml:space="preserve"> </w:t>
      </w:r>
      <w:r>
        <w:rPr>
          <w:rFonts w:hint="eastAsia" w:ascii="宋体" w:hAnsi="宋体" w:cs="Arial"/>
          <w:sz w:val="18"/>
          <w:szCs w:val="18"/>
          <w:lang w:val="en-US" w:eastAsia="zh-CN"/>
        </w:rPr>
        <w:t>1－底板；2－细石混凝土保护层；3－涂料防水层； 4－垫层；</w:t>
      </w:r>
      <w:r>
        <w:rPr>
          <w:rFonts w:hint="eastAsia" w:ascii="宋体" w:hAnsi="宋体" w:cs="Arial"/>
          <w:sz w:val="18"/>
          <w:szCs w:val="18"/>
        </w:rPr>
        <w:t>5－</w:t>
      </w:r>
      <w:r>
        <w:rPr>
          <w:rFonts w:hint="eastAsia" w:ascii="宋体" w:hAnsi="宋体" w:cs="宋体"/>
          <w:sz w:val="18"/>
          <w:szCs w:val="18"/>
        </w:rPr>
        <w:t>保护</w:t>
      </w:r>
      <w:r>
        <w:rPr>
          <w:rFonts w:hint="eastAsia" w:ascii="宋体" w:hAnsi="宋体" w:cs="宋体"/>
          <w:color w:val="auto"/>
          <w:sz w:val="18"/>
          <w:szCs w:val="18"/>
        </w:rPr>
        <w:t>墙；</w:t>
      </w:r>
      <w:r>
        <w:rPr>
          <w:rFonts w:hint="eastAsia" w:ascii="宋体" w:hAnsi="宋体" w:cs="宋体"/>
          <w:color w:val="auto"/>
          <w:sz w:val="18"/>
          <w:szCs w:val="18"/>
          <w:lang w:val="en-US" w:eastAsia="zh-CN"/>
        </w:rPr>
        <w:t>6-围护结构；</w:t>
      </w:r>
    </w:p>
    <w:p>
      <w:pPr>
        <w:tabs>
          <w:tab w:val="left" w:pos="634"/>
        </w:tabs>
        <w:overflowPunct w:val="0"/>
        <w:autoSpaceDE w:val="0"/>
        <w:autoSpaceDN w:val="0"/>
        <w:adjustRightInd w:val="0"/>
        <w:spacing w:line="240" w:lineRule="atLeast"/>
        <w:ind w:left="-199" w:leftChars="-95" w:right="-220"/>
        <w:jc w:val="center"/>
        <w:rPr>
          <w:rFonts w:hint="eastAsia" w:ascii="宋体" w:hAnsi="宋体" w:cs="Arial"/>
          <w:color w:val="auto"/>
          <w:sz w:val="18"/>
          <w:szCs w:val="18"/>
        </w:rPr>
      </w:pPr>
      <w:r>
        <w:rPr>
          <w:rFonts w:hint="eastAsia" w:ascii="宋体" w:hAnsi="宋体" w:cs="Arial"/>
          <w:color w:val="auto"/>
          <w:sz w:val="18"/>
          <w:szCs w:val="18"/>
        </w:rPr>
        <w:t>7－侧墙防水层</w:t>
      </w:r>
      <w:r>
        <w:rPr>
          <w:rFonts w:hint="eastAsia" w:ascii="宋体" w:hAnsi="宋体" w:cs="Arial"/>
          <w:color w:val="auto"/>
          <w:sz w:val="18"/>
          <w:szCs w:val="18"/>
          <w:lang w:eastAsia="zh-CN"/>
        </w:rPr>
        <w:t>（</w:t>
      </w:r>
      <w:r>
        <w:rPr>
          <w:rFonts w:hint="eastAsia" w:ascii="宋体" w:hAnsi="宋体" w:cs="Arial"/>
          <w:color w:val="auto"/>
          <w:sz w:val="18"/>
          <w:szCs w:val="18"/>
          <w:lang w:val="en-US" w:eastAsia="zh-CN"/>
        </w:rPr>
        <w:t>防水层紧贴墙面</w:t>
      </w:r>
      <w:r>
        <w:rPr>
          <w:rFonts w:hint="eastAsia" w:ascii="宋体" w:hAnsi="宋体" w:cs="Arial"/>
          <w:color w:val="auto"/>
          <w:sz w:val="18"/>
          <w:szCs w:val="18"/>
          <w:lang w:eastAsia="zh-CN"/>
        </w:rPr>
        <w:t>）</w:t>
      </w:r>
      <w:r>
        <w:rPr>
          <w:rFonts w:hint="eastAsia" w:ascii="宋体" w:hAnsi="宋体" w:cs="Arial"/>
          <w:color w:val="auto"/>
          <w:sz w:val="18"/>
          <w:szCs w:val="18"/>
        </w:rPr>
        <w:t>；8-涂料防水层加强层；</w:t>
      </w:r>
    </w:p>
    <w:p>
      <w:pPr>
        <w:pStyle w:val="18"/>
        <w:numPr>
          <w:ilvl w:val="1"/>
          <w:numId w:val="0"/>
        </w:numPr>
        <w:spacing w:before="156" w:after="156"/>
        <w:outlineLvl w:val="9"/>
        <w:rPr>
          <w:rFonts w:asciiTheme="minorEastAsia" w:hAnsiTheme="minorEastAsia" w:eastAsiaTheme="minorEastAsia" w:cstheme="minorEastAsia"/>
          <w:sz w:val="24"/>
          <w:szCs w:val="24"/>
        </w:rPr>
      </w:pPr>
      <w:r>
        <w:rPr>
          <w:rFonts w:hint="eastAsia" w:ascii="Times New Roman" w:hAnsi="Times New Roman" w:cs="Times New Roman" w:eastAsiaTheme="minorEastAsia"/>
          <w:b/>
          <w:bCs/>
          <w:kern w:val="2"/>
          <w:sz w:val="24"/>
          <w:szCs w:val="24"/>
          <w:lang w:val="en-US" w:eastAsia="zh-CN" w:bidi="ar-SA"/>
        </w:rPr>
        <w:t xml:space="preserve">5.2.6 </w:t>
      </w:r>
      <w:r>
        <w:rPr>
          <w:rFonts w:hint="eastAsia" w:ascii="宋体" w:hAnsi="宋体" w:eastAsia="宋体" w:cs="Times New Roman"/>
          <w:b w:val="0"/>
          <w:sz w:val="24"/>
          <w:szCs w:val="24"/>
          <w:lang w:val="en-US" w:eastAsia="zh-CN" w:bidi="ar-SA"/>
        </w:rPr>
        <w:t>变形缝应根据工程部位、防水等级采用多道设防措施，基本防水构造见图5.2.6。</w:t>
      </w:r>
    </w:p>
    <w:p>
      <w:pPr>
        <w:autoSpaceDE w:val="0"/>
        <w:autoSpaceDN w:val="0"/>
        <w:adjustRightInd w:val="0"/>
        <w:spacing w:line="276" w:lineRule="auto"/>
        <w:ind w:firstLine="600" w:firstLineChars="250"/>
        <w:outlineLvl w:val="9"/>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 xml:space="preserve"> </w:t>
      </w:r>
      <w:r>
        <w:rPr>
          <w:rFonts w:ascii="宋体" w:hAnsi="宋体"/>
          <w:sz w:val="24"/>
          <w:szCs w:val="24"/>
        </w:rPr>
        <w:drawing>
          <wp:inline distT="0" distB="0" distL="0" distR="0">
            <wp:extent cx="2310130" cy="1544320"/>
            <wp:effectExtent l="0" t="0" r="13970" b="177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noChangeArrowheads="1"/>
                    </pic:cNvPicPr>
                  </pic:nvPicPr>
                  <pic:blipFill>
                    <a:blip r:embed="rId27" cstate="print"/>
                    <a:srcRect/>
                    <a:stretch>
                      <a:fillRect/>
                    </a:stretch>
                  </pic:blipFill>
                  <pic:spPr>
                    <a:xfrm>
                      <a:off x="0" y="0"/>
                      <a:ext cx="2310130" cy="1544320"/>
                    </a:xfrm>
                    <a:prstGeom prst="rect">
                      <a:avLst/>
                    </a:prstGeom>
                    <a:noFill/>
                    <a:ln w="9525">
                      <a:noFill/>
                      <a:miter lim="800000"/>
                      <a:headEnd/>
                      <a:tailEnd/>
                    </a:ln>
                  </pic:spPr>
                </pic:pic>
              </a:graphicData>
            </a:graphic>
          </wp:inline>
        </w:drawing>
      </w:r>
      <w:r>
        <w:rPr>
          <w:rFonts w:hint="eastAsia" w:ascii="宋体" w:hAnsi="宋体"/>
          <w:sz w:val="24"/>
          <w:szCs w:val="24"/>
        </w:rPr>
        <w:t xml:space="preserve">                  </w:t>
      </w:r>
    </w:p>
    <w:p>
      <w:pPr>
        <w:autoSpaceDE w:val="0"/>
        <w:autoSpaceDN w:val="0"/>
        <w:adjustRightInd w:val="0"/>
        <w:spacing w:line="276" w:lineRule="auto"/>
        <w:jc w:val="center"/>
        <w:outlineLvl w:val="9"/>
        <w:rPr>
          <w:rFonts w:ascii="宋体" w:hAnsi="宋体"/>
          <w:sz w:val="18"/>
          <w:szCs w:val="18"/>
        </w:rPr>
      </w:pPr>
      <w:r>
        <w:rPr>
          <w:rFonts w:hint="eastAsia" w:ascii="宋体" w:hAnsi="宋体" w:cs="Arial"/>
          <w:bCs/>
          <w:sz w:val="18"/>
          <w:szCs w:val="18"/>
        </w:rPr>
        <w:t>图5.2.6-1</w:t>
      </w:r>
      <w:r>
        <w:rPr>
          <w:rFonts w:hint="eastAsia" w:ascii="宋体" w:hAnsi="宋体" w:cs="黑体"/>
          <w:sz w:val="18"/>
          <w:szCs w:val="18"/>
        </w:rPr>
        <w:t xml:space="preserve">顶板变形缝防水构造           </w:t>
      </w:r>
    </w:p>
    <w:p>
      <w:pPr>
        <w:autoSpaceDE w:val="0"/>
        <w:autoSpaceDN w:val="0"/>
        <w:adjustRightInd w:val="0"/>
        <w:snapToGrid w:val="0"/>
        <w:jc w:val="center"/>
        <w:rPr>
          <w:rFonts w:ascii="宋体" w:hAnsi="宋体" w:cs="黑体"/>
          <w:sz w:val="24"/>
          <w:szCs w:val="24"/>
          <w:highlight w:val="yellow"/>
        </w:rPr>
      </w:pPr>
      <w:r>
        <w:rPr>
          <w:rFonts w:hint="eastAsia" w:ascii="宋体" w:hAnsi="宋体"/>
          <w:sz w:val="18"/>
          <w:szCs w:val="18"/>
        </w:rPr>
        <w:t xml:space="preserve">  </w:t>
      </w:r>
      <w:r>
        <w:rPr>
          <w:rFonts w:hint="eastAsia" w:ascii="宋体" w:hAnsi="宋体"/>
          <w:sz w:val="18"/>
          <w:szCs w:val="18"/>
          <w:lang w:val="en-US" w:eastAsia="zh-CN"/>
        </w:rPr>
        <w:t xml:space="preserve"> </w:t>
      </w:r>
      <w:r>
        <w:rPr>
          <w:rFonts w:hint="eastAsia" w:ascii="宋体" w:hAnsi="宋体"/>
          <w:sz w:val="18"/>
          <w:szCs w:val="18"/>
        </w:rPr>
        <w:t>1-混凝土结构；2-中埋式止水带；3-防水层；4-加强层；</w:t>
      </w:r>
      <w:r>
        <w:rPr>
          <w:rFonts w:hint="eastAsia" w:ascii="宋体" w:hAnsi="宋体"/>
        </w:rPr>
        <w:t xml:space="preserve">                                    </w:t>
      </w:r>
    </w:p>
    <w:p>
      <w:pPr>
        <w:pStyle w:val="18"/>
        <w:keepNext w:val="0"/>
        <w:keepLines w:val="0"/>
        <w:pageBreakBefore w:val="0"/>
        <w:numPr>
          <w:ilvl w:val="1"/>
          <w:numId w:val="0"/>
        </w:numPr>
        <w:kinsoku/>
        <w:wordWrap/>
        <w:overflowPunct/>
        <w:topLinePunct w:val="0"/>
        <w:autoSpaceDE/>
        <w:autoSpaceDN/>
        <w:bidi w:val="0"/>
        <w:adjustRightInd/>
        <w:snapToGrid/>
        <w:spacing w:before="156" w:after="156" w:line="360" w:lineRule="auto"/>
        <w:textAlignment w:val="auto"/>
        <w:outlineLvl w:val="9"/>
        <w:rPr>
          <w:rFonts w:ascii="宋体" w:hAnsi="宋体" w:eastAsia="宋体"/>
          <w:sz w:val="24"/>
          <w:szCs w:val="24"/>
        </w:rPr>
      </w:pPr>
      <w:r>
        <w:rPr>
          <w:rFonts w:hint="eastAsia" w:ascii="Times New Roman" w:hAnsi="Times New Roman" w:cs="Times New Roman" w:eastAsiaTheme="minorEastAsia"/>
          <w:b/>
          <w:bCs/>
          <w:kern w:val="2"/>
          <w:sz w:val="24"/>
          <w:szCs w:val="24"/>
          <w:lang w:val="en-US" w:eastAsia="zh-CN" w:bidi="ar-SA"/>
        </w:rPr>
        <w:t xml:space="preserve">5.2.7 </w:t>
      </w:r>
      <w:r>
        <w:rPr>
          <w:rFonts w:hint="eastAsia" w:ascii="宋体" w:hAnsi="宋体" w:eastAsia="宋体" w:cs="Times New Roman"/>
          <w:b w:val="0"/>
          <w:sz w:val="24"/>
          <w:szCs w:val="24"/>
          <w:lang w:val="en-US" w:eastAsia="zh-CN" w:bidi="ar-SA"/>
        </w:rPr>
        <w:t>后浇带（图5.2.7）防水构造应符合下列规定：</w:t>
      </w:r>
    </w:p>
    <w:p>
      <w:pPr>
        <w:pStyle w:val="33"/>
        <w:keepNext w:val="0"/>
        <w:keepLines w:val="0"/>
        <w:pageBreakBefore w:val="0"/>
        <w:numPr>
          <w:ilvl w:val="0"/>
          <w:numId w:val="0"/>
        </w:numPr>
        <w:kinsoku/>
        <w:wordWrap/>
        <w:overflowPunct/>
        <w:topLinePunct w:val="0"/>
        <w:autoSpaceDE/>
        <w:autoSpaceDN/>
        <w:bidi w:val="0"/>
        <w:adjustRightInd/>
        <w:snapToGrid/>
        <w:spacing w:line="360" w:lineRule="auto"/>
        <w:ind w:left="709"/>
        <w:textAlignment w:val="auto"/>
        <w:rPr>
          <w:rFonts w:hAnsi="宋体"/>
          <w:sz w:val="24"/>
          <w:szCs w:val="24"/>
        </w:rPr>
      </w:pPr>
      <w:r>
        <w:rPr>
          <w:rFonts w:hint="eastAsia" w:ascii="黑体" w:hAnsi="黑体" w:eastAsia="黑体" w:cs="黑体"/>
          <w:b/>
          <w:bCs/>
          <w:sz w:val="24"/>
          <w:szCs w:val="24"/>
        </w:rPr>
        <w:t>1</w:t>
      </w:r>
      <w:r>
        <w:rPr>
          <w:rFonts w:hint="eastAsia" w:hAnsi="宋体"/>
          <w:sz w:val="24"/>
          <w:szCs w:val="24"/>
        </w:rPr>
        <w:t>后浇带迎水面防水部位应设置卷材加强层或其他加强措施；</w:t>
      </w:r>
    </w:p>
    <w:p>
      <w:pPr>
        <w:pStyle w:val="33"/>
        <w:keepNext w:val="0"/>
        <w:keepLines w:val="0"/>
        <w:pageBreakBefore w:val="0"/>
        <w:numPr>
          <w:ilvl w:val="0"/>
          <w:numId w:val="0"/>
        </w:numPr>
        <w:kinsoku/>
        <w:wordWrap/>
        <w:overflowPunct/>
        <w:topLinePunct w:val="0"/>
        <w:autoSpaceDE/>
        <w:autoSpaceDN/>
        <w:bidi w:val="0"/>
        <w:adjustRightInd/>
        <w:snapToGrid/>
        <w:spacing w:line="360" w:lineRule="auto"/>
        <w:ind w:left="4685" w:leftChars="338" w:hanging="3975" w:hangingChars="1650"/>
        <w:jc w:val="left"/>
        <w:textAlignment w:val="auto"/>
        <w:rPr>
          <w:rFonts w:hAnsi="宋体" w:cs="Arial"/>
          <w:bCs/>
          <w:sz w:val="24"/>
          <w:szCs w:val="24"/>
        </w:rPr>
      </w:pPr>
      <w:r>
        <w:rPr>
          <w:rFonts w:hint="eastAsia" w:ascii="黑体" w:hAnsi="黑体" w:eastAsia="黑体" w:cs="黑体"/>
          <w:b/>
          <w:bCs/>
          <w:sz w:val="24"/>
          <w:szCs w:val="24"/>
        </w:rPr>
        <w:t>2</w:t>
      </w:r>
      <w:r>
        <w:rPr>
          <w:rFonts w:hint="eastAsia" w:hAnsi="宋体"/>
          <w:sz w:val="24"/>
          <w:szCs w:val="24"/>
        </w:rPr>
        <w:t>后浇带须超前止水时，后浇带部位混凝土应局部加厚。</w:t>
      </w:r>
    </w:p>
    <w:p>
      <w:pPr>
        <w:tabs>
          <w:tab w:val="left" w:pos="634"/>
        </w:tabs>
        <w:overflowPunct w:val="0"/>
        <w:autoSpaceDE w:val="0"/>
        <w:autoSpaceDN w:val="0"/>
        <w:adjustRightInd w:val="0"/>
        <w:spacing w:line="240" w:lineRule="atLeast"/>
        <w:ind w:right="-220"/>
        <w:jc w:val="center"/>
        <w:rPr>
          <w:rFonts w:ascii="宋体" w:hAnsi="宋体" w:cs="Arial"/>
          <w:sz w:val="18"/>
          <w:szCs w:val="18"/>
        </w:rPr>
      </w:pPr>
      <w:r>
        <w:rPr>
          <w:rFonts w:hint="eastAsia" w:ascii="黑体" w:hAnsi="黑体" w:eastAsia="黑体" w:cs="黑体"/>
          <w:b/>
          <w:bCs/>
          <w:sz w:val="18"/>
          <w:szCs w:val="18"/>
        </w:rPr>
        <w:drawing>
          <wp:anchor distT="0" distB="0" distL="114300" distR="114300" simplePos="0" relativeHeight="251665408" behindDoc="0" locked="0" layoutInCell="1" allowOverlap="1">
            <wp:simplePos x="0" y="0"/>
            <wp:positionH relativeFrom="column">
              <wp:posOffset>1550035</wp:posOffset>
            </wp:positionH>
            <wp:positionV relativeFrom="paragraph">
              <wp:posOffset>114935</wp:posOffset>
            </wp:positionV>
            <wp:extent cx="2410460" cy="1577340"/>
            <wp:effectExtent l="0" t="0" r="8890" b="3810"/>
            <wp:wrapTopAndBottom/>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noChangeArrowheads="1"/>
                    </pic:cNvPicPr>
                  </pic:nvPicPr>
                  <pic:blipFill>
                    <a:blip r:embed="rId28" cstate="print"/>
                    <a:srcRect/>
                    <a:stretch>
                      <a:fillRect/>
                    </a:stretch>
                  </pic:blipFill>
                  <pic:spPr>
                    <a:xfrm>
                      <a:off x="0" y="0"/>
                      <a:ext cx="2410460" cy="1577340"/>
                    </a:xfrm>
                    <a:prstGeom prst="rect">
                      <a:avLst/>
                    </a:prstGeom>
                    <a:noFill/>
                    <a:ln w="9525">
                      <a:noFill/>
                      <a:miter lim="800000"/>
                      <a:headEnd/>
                      <a:tailEnd/>
                    </a:ln>
                  </pic:spPr>
                </pic:pic>
              </a:graphicData>
            </a:graphic>
          </wp:anchor>
        </w:drawing>
      </w:r>
      <w:r>
        <w:rPr>
          <w:rFonts w:hint="eastAsia" w:ascii="宋体" w:hAnsi="宋体" w:cs="Arial"/>
          <w:bCs/>
          <w:sz w:val="18"/>
          <w:szCs w:val="18"/>
        </w:rPr>
        <w:t xml:space="preserve">图 5.2.7  </w:t>
      </w:r>
      <w:r>
        <w:rPr>
          <w:rFonts w:hint="eastAsia" w:ascii="宋体" w:hAnsi="宋体" w:cs="Arial"/>
          <w:sz w:val="18"/>
          <w:szCs w:val="18"/>
        </w:rPr>
        <w:t>a 后浇带两侧平直缝防水构造</w:t>
      </w:r>
    </w:p>
    <w:p>
      <w:pPr>
        <w:numPr>
          <w:ilvl w:val="0"/>
          <w:numId w:val="7"/>
        </w:numPr>
        <w:tabs>
          <w:tab w:val="left" w:pos="634"/>
        </w:tabs>
        <w:overflowPunct w:val="0"/>
        <w:autoSpaceDE w:val="0"/>
        <w:autoSpaceDN w:val="0"/>
        <w:adjustRightInd w:val="0"/>
        <w:spacing w:line="240" w:lineRule="atLeast"/>
        <w:ind w:left="-199" w:leftChars="-95" w:right="-220"/>
        <w:jc w:val="center"/>
        <w:rPr>
          <w:rFonts w:ascii="宋体" w:hAnsi="宋体" w:cs="Arial"/>
          <w:sz w:val="18"/>
          <w:szCs w:val="18"/>
        </w:rPr>
      </w:pPr>
      <w:r>
        <w:rPr>
          <w:rFonts w:hint="eastAsia" w:ascii="宋体" w:hAnsi="宋体" w:cs="Arial"/>
          <w:sz w:val="18"/>
          <w:szCs w:val="18"/>
        </w:rPr>
        <w:t>后浇混凝土；2-遇水膨胀止水条（胶）；3-外贴式止水带；</w:t>
      </w:r>
    </w:p>
    <w:p>
      <w:pPr>
        <w:tabs>
          <w:tab w:val="left" w:pos="634"/>
        </w:tabs>
        <w:overflowPunct w:val="0"/>
        <w:autoSpaceDE w:val="0"/>
        <w:autoSpaceDN w:val="0"/>
        <w:adjustRightInd w:val="0"/>
        <w:spacing w:line="240" w:lineRule="atLeast"/>
        <w:ind w:right="-220"/>
        <w:jc w:val="center"/>
        <w:rPr>
          <w:rFonts w:ascii="宋体" w:hAnsi="宋体" w:cs="Arial"/>
          <w:sz w:val="18"/>
          <w:szCs w:val="18"/>
        </w:rPr>
      </w:pPr>
      <w:r>
        <w:rPr>
          <w:rFonts w:hint="eastAsia" w:ascii="宋体" w:hAnsi="宋体" w:cs="Arial"/>
          <w:sz w:val="18"/>
          <w:szCs w:val="18"/>
        </w:rPr>
        <w:t>4-混凝土垫层；5-加强层；6-防水层；</w:t>
      </w:r>
    </w:p>
    <w:p>
      <w:pPr>
        <w:tabs>
          <w:tab w:val="left" w:pos="2220"/>
        </w:tabs>
        <w:overflowPunct w:val="0"/>
        <w:autoSpaceDE w:val="0"/>
        <w:autoSpaceDN w:val="0"/>
        <w:adjustRightInd w:val="0"/>
        <w:spacing w:line="218" w:lineRule="exact"/>
        <w:jc w:val="center"/>
        <w:rPr>
          <w:rFonts w:ascii="宋体" w:hAnsi="宋体" w:cs="Arial"/>
          <w:bCs/>
          <w:sz w:val="24"/>
          <w:szCs w:val="24"/>
        </w:rPr>
      </w:pPr>
    </w:p>
    <w:p>
      <w:pPr>
        <w:widowControl/>
        <w:jc w:val="center"/>
        <w:rPr>
          <w:rFonts w:ascii="宋体" w:hAnsi="宋体" w:cs="宋体"/>
          <w:kern w:val="0"/>
          <w:sz w:val="24"/>
          <w:szCs w:val="24"/>
        </w:rPr>
      </w:pPr>
      <w:r>
        <w:rPr>
          <w:rFonts w:ascii="宋体" w:hAnsi="宋体" w:cs="宋体"/>
          <w:kern w:val="0"/>
          <w:sz w:val="24"/>
          <w:szCs w:val="24"/>
        </w:rPr>
        <w:drawing>
          <wp:inline distT="0" distB="0" distL="0" distR="0">
            <wp:extent cx="3067050" cy="1623060"/>
            <wp:effectExtent l="0" t="0" r="0" b="15240"/>
            <wp:docPr id="60" name="图片 23" descr="F1KJFW[HD(`9{@17P_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F1KJFW[HD(`9{@17P_4)81A"/>
                    <pic:cNvPicPr>
                      <a:picLocks noChangeAspect="1" noChangeArrowheads="1"/>
                    </pic:cNvPicPr>
                  </pic:nvPicPr>
                  <pic:blipFill>
                    <a:blip r:embed="rId29" cstate="print"/>
                    <a:srcRect/>
                    <a:stretch>
                      <a:fillRect/>
                    </a:stretch>
                  </pic:blipFill>
                  <pic:spPr>
                    <a:xfrm>
                      <a:off x="0" y="0"/>
                      <a:ext cx="3067050" cy="1623060"/>
                    </a:xfrm>
                    <a:prstGeom prst="rect">
                      <a:avLst/>
                    </a:prstGeom>
                    <a:noFill/>
                    <a:ln w="9525">
                      <a:noFill/>
                      <a:miter lim="800000"/>
                      <a:headEnd/>
                      <a:tailEnd/>
                    </a:ln>
                  </pic:spPr>
                </pic:pic>
              </a:graphicData>
            </a:graphic>
          </wp:inline>
        </w:drawing>
      </w:r>
    </w:p>
    <w:p>
      <w:pPr>
        <w:keepNext w:val="0"/>
        <w:keepLines w:val="0"/>
        <w:pageBreakBefore w:val="0"/>
        <w:widowControl w:val="0"/>
        <w:tabs>
          <w:tab w:val="left" w:pos="634"/>
        </w:tabs>
        <w:kinsoku/>
        <w:wordWrap/>
        <w:overflowPunct w:val="0"/>
        <w:topLinePunct w:val="0"/>
        <w:autoSpaceDE w:val="0"/>
        <w:autoSpaceDN w:val="0"/>
        <w:bidi w:val="0"/>
        <w:adjustRightInd w:val="0"/>
        <w:snapToGrid/>
        <w:spacing w:line="300" w:lineRule="exact"/>
        <w:ind w:left="-199" w:leftChars="-95" w:right="-220"/>
        <w:jc w:val="center"/>
        <w:textAlignment w:val="auto"/>
        <w:rPr>
          <w:rFonts w:ascii="宋体" w:hAnsi="宋体" w:cs="Arial"/>
          <w:sz w:val="18"/>
          <w:szCs w:val="18"/>
        </w:rPr>
      </w:pPr>
      <w:r>
        <w:rPr>
          <w:rFonts w:hint="eastAsia" w:ascii="宋体" w:hAnsi="宋体" w:cs="Arial"/>
          <w:bCs/>
          <w:sz w:val="18"/>
          <w:szCs w:val="18"/>
        </w:rPr>
        <w:t xml:space="preserve">图 5.2.7  </w:t>
      </w:r>
      <w:r>
        <w:rPr>
          <w:rFonts w:hint="eastAsia" w:ascii="宋体" w:hAnsi="宋体" w:cs="Arial"/>
          <w:sz w:val="18"/>
          <w:szCs w:val="18"/>
        </w:rPr>
        <w:t>b 后浇带超前止水防水构造</w:t>
      </w:r>
    </w:p>
    <w:p>
      <w:pPr>
        <w:keepNext w:val="0"/>
        <w:keepLines w:val="0"/>
        <w:pageBreakBefore w:val="0"/>
        <w:widowControl w:val="0"/>
        <w:tabs>
          <w:tab w:val="left" w:pos="634"/>
        </w:tabs>
        <w:kinsoku/>
        <w:wordWrap/>
        <w:overflowPunct w:val="0"/>
        <w:topLinePunct w:val="0"/>
        <w:autoSpaceDE w:val="0"/>
        <w:autoSpaceDN w:val="0"/>
        <w:bidi w:val="0"/>
        <w:adjustRightInd w:val="0"/>
        <w:snapToGrid/>
        <w:spacing w:line="300" w:lineRule="exact"/>
        <w:ind w:left="-199" w:leftChars="-95" w:right="-220"/>
        <w:jc w:val="center"/>
        <w:textAlignment w:val="auto"/>
        <w:rPr>
          <w:rFonts w:ascii="宋体" w:hAnsi="宋体" w:cs="Arial"/>
          <w:sz w:val="18"/>
          <w:szCs w:val="18"/>
        </w:rPr>
      </w:pPr>
      <w:r>
        <w:rPr>
          <w:rFonts w:hint="eastAsia" w:ascii="宋体" w:hAnsi="宋体" w:cs="Arial"/>
          <w:sz w:val="18"/>
          <w:szCs w:val="18"/>
        </w:rPr>
        <w:t>1-混凝土结构；2-钢丝网片；3-后浇带；4-填缝材料；</w:t>
      </w:r>
    </w:p>
    <w:p>
      <w:pPr>
        <w:keepNext w:val="0"/>
        <w:keepLines w:val="0"/>
        <w:pageBreakBefore w:val="0"/>
        <w:widowControl w:val="0"/>
        <w:kinsoku/>
        <w:wordWrap/>
        <w:topLinePunct w:val="0"/>
        <w:autoSpaceDE w:val="0"/>
        <w:autoSpaceDN w:val="0"/>
        <w:bidi w:val="0"/>
        <w:adjustRightInd w:val="0"/>
        <w:snapToGrid/>
        <w:spacing w:line="300" w:lineRule="exact"/>
        <w:jc w:val="center"/>
        <w:textAlignment w:val="auto"/>
        <w:outlineLvl w:val="9"/>
        <w:rPr>
          <w:rFonts w:ascii="宋体" w:hAnsi="宋体" w:cs="Arial"/>
          <w:sz w:val="18"/>
          <w:szCs w:val="18"/>
        </w:rPr>
      </w:pPr>
      <w:r>
        <w:rPr>
          <w:rFonts w:hint="eastAsia" w:ascii="宋体" w:hAnsi="宋体" w:cs="Arial"/>
          <w:sz w:val="18"/>
          <w:szCs w:val="18"/>
        </w:rPr>
        <w:t>5-中埋式止水带；6-细石混凝土保护层；7-防水层  ；8-混凝土垫层</w:t>
      </w:r>
      <w:bookmarkStart w:id="13" w:name="_Toc515551579"/>
      <w:bookmarkStart w:id="14" w:name="_Toc515544605"/>
    </w:p>
    <w:bookmarkEnd w:id="13"/>
    <w:bookmarkEnd w:id="14"/>
    <w:p>
      <w:pPr>
        <w:pStyle w:val="18"/>
        <w:numPr>
          <w:ilvl w:val="1"/>
          <w:numId w:val="0"/>
        </w:numPr>
        <w:spacing w:before="156" w:after="156"/>
        <w:outlineLvl w:val="9"/>
        <w:rPr>
          <w:rFonts w:ascii="宋体" w:hAnsi="宋体" w:eastAsia="宋体"/>
          <w:sz w:val="24"/>
          <w:szCs w:val="24"/>
        </w:rPr>
      </w:pPr>
      <w:r>
        <w:rPr>
          <w:rFonts w:hint="eastAsia" w:ascii="Times New Roman" w:hAnsi="Times New Roman" w:cs="Times New Roman" w:eastAsiaTheme="minorEastAsia"/>
          <w:b/>
          <w:bCs/>
          <w:kern w:val="2"/>
          <w:sz w:val="24"/>
          <w:szCs w:val="24"/>
          <w:lang w:val="en-US" w:eastAsia="zh-CN" w:bidi="ar-SA"/>
        </w:rPr>
        <w:t>5.2.8</w:t>
      </w:r>
      <w:r>
        <w:rPr>
          <w:rFonts w:hint="eastAsia" w:ascii="宋体" w:hAnsi="宋体" w:eastAsia="宋体"/>
          <w:sz w:val="24"/>
          <w:szCs w:val="24"/>
        </w:rPr>
        <w:t xml:space="preserve"> </w:t>
      </w:r>
      <w:r>
        <w:rPr>
          <w:rFonts w:hint="eastAsia" w:ascii="宋体" w:hAnsi="宋体" w:eastAsia="宋体" w:cs="Times New Roman"/>
          <w:b w:val="0"/>
          <w:kern w:val="0"/>
          <w:sz w:val="24"/>
          <w:szCs w:val="24"/>
          <w:lang w:val="en-US" w:eastAsia="zh-CN" w:bidi="ar-SA"/>
        </w:rPr>
        <w:t>施工缝部位迎水面应增设300mm宽加强层，施工缝防水构造见图5.2.8。</w:t>
      </w:r>
    </w:p>
    <w:p>
      <w:pPr>
        <w:autoSpaceDE w:val="0"/>
        <w:autoSpaceDN w:val="0"/>
        <w:adjustRightInd w:val="0"/>
        <w:jc w:val="center"/>
        <w:rPr>
          <w:rFonts w:ascii="宋体" w:hAnsi="宋体"/>
          <w:sz w:val="24"/>
          <w:szCs w:val="24"/>
        </w:rPr>
      </w:pPr>
      <w:r>
        <w:rPr>
          <w:sz w:val="24"/>
          <w:szCs w:val="24"/>
        </w:rPr>
        <w:drawing>
          <wp:inline distT="0" distB="0" distL="114300" distR="114300">
            <wp:extent cx="1992630" cy="1593215"/>
            <wp:effectExtent l="0" t="0" r="7620" b="698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30" cstate="print"/>
                    <a:stretch>
                      <a:fillRect/>
                    </a:stretch>
                  </pic:blipFill>
                  <pic:spPr>
                    <a:xfrm>
                      <a:off x="0" y="0"/>
                      <a:ext cx="1992630" cy="1593215"/>
                    </a:xfrm>
                    <a:prstGeom prst="rect">
                      <a:avLst/>
                    </a:prstGeom>
                    <a:noFill/>
                    <a:ln w="9525">
                      <a:noFill/>
                    </a:ln>
                  </pic:spPr>
                </pic:pic>
              </a:graphicData>
            </a:graphic>
          </wp:inline>
        </w:drawing>
      </w:r>
    </w:p>
    <w:p>
      <w:pPr>
        <w:autoSpaceDE w:val="0"/>
        <w:autoSpaceDN w:val="0"/>
        <w:adjustRightInd w:val="0"/>
        <w:spacing w:line="276" w:lineRule="auto"/>
        <w:jc w:val="center"/>
        <w:outlineLvl w:val="9"/>
        <w:rPr>
          <w:rFonts w:ascii="宋体" w:hAnsi="宋体"/>
          <w:sz w:val="18"/>
          <w:szCs w:val="18"/>
        </w:rPr>
      </w:pPr>
      <w:bookmarkStart w:id="15" w:name="_Toc515544606"/>
      <w:bookmarkStart w:id="16" w:name="_Toc515551580"/>
      <w:r>
        <w:rPr>
          <w:rFonts w:hint="eastAsia" w:ascii="宋体" w:hAnsi="宋体" w:cs="Arial"/>
          <w:bCs/>
          <w:sz w:val="18"/>
          <w:szCs w:val="18"/>
        </w:rPr>
        <w:t xml:space="preserve">图 5.2.8  </w:t>
      </w:r>
      <w:r>
        <w:rPr>
          <w:rFonts w:hint="eastAsia" w:ascii="宋体" w:hAnsi="宋体" w:cs="黑体"/>
          <w:sz w:val="18"/>
          <w:szCs w:val="18"/>
        </w:rPr>
        <w:t>施工缝防水构造</w:t>
      </w:r>
      <w:bookmarkEnd w:id="15"/>
      <w:bookmarkEnd w:id="16"/>
    </w:p>
    <w:p>
      <w:pPr>
        <w:autoSpaceDE w:val="0"/>
        <w:autoSpaceDN w:val="0"/>
        <w:adjustRightInd w:val="0"/>
        <w:spacing w:line="276" w:lineRule="auto"/>
        <w:ind w:left="810"/>
        <w:jc w:val="center"/>
        <w:outlineLvl w:val="9"/>
        <w:rPr>
          <w:rFonts w:ascii="宋体" w:hAnsi="宋体" w:cs="Arial"/>
          <w:bCs/>
          <w:sz w:val="18"/>
          <w:szCs w:val="18"/>
        </w:rPr>
      </w:pPr>
      <w:bookmarkStart w:id="17" w:name="_Toc515544607"/>
      <w:bookmarkStart w:id="18" w:name="_Toc515551581"/>
      <w:r>
        <w:rPr>
          <w:rFonts w:hint="eastAsia" w:ascii="宋体" w:hAnsi="宋体" w:cs="Arial"/>
          <w:bCs/>
          <w:sz w:val="18"/>
          <w:szCs w:val="18"/>
        </w:rPr>
        <w:t>1-先浇混凝土结构；2-后浇混凝土</w:t>
      </w:r>
      <w:r>
        <w:rPr>
          <w:rFonts w:hint="eastAsia" w:ascii="宋体" w:hAnsi="宋体" w:cs="Arial"/>
          <w:bCs/>
          <w:color w:val="000000" w:themeColor="text1"/>
          <w:sz w:val="18"/>
          <w:szCs w:val="18"/>
          <w14:textFill>
            <w14:solidFill>
              <w14:schemeClr w14:val="tx1"/>
            </w14:solidFill>
          </w14:textFill>
        </w:rPr>
        <w:t>；3-遇水膨胀性止水胶</w:t>
      </w:r>
      <w:r>
        <w:rPr>
          <w:rFonts w:hint="eastAsia" w:ascii="宋体" w:hAnsi="宋体" w:cs="Arial"/>
          <w:bCs/>
          <w:sz w:val="18"/>
          <w:szCs w:val="18"/>
        </w:rPr>
        <w:t>；</w:t>
      </w:r>
    </w:p>
    <w:p>
      <w:pPr>
        <w:autoSpaceDE w:val="0"/>
        <w:autoSpaceDN w:val="0"/>
        <w:adjustRightInd w:val="0"/>
        <w:spacing w:line="276" w:lineRule="auto"/>
        <w:ind w:left="810"/>
        <w:jc w:val="center"/>
        <w:outlineLvl w:val="9"/>
        <w:rPr>
          <w:rFonts w:ascii="宋体" w:hAnsi="宋体" w:cs="Arial"/>
          <w:bCs/>
          <w:sz w:val="18"/>
          <w:szCs w:val="18"/>
        </w:rPr>
      </w:pPr>
      <w:r>
        <w:rPr>
          <w:rFonts w:hint="eastAsia" w:ascii="宋体" w:hAnsi="宋体" w:cs="Arial"/>
          <w:bCs/>
          <w:sz w:val="18"/>
          <w:szCs w:val="18"/>
        </w:rPr>
        <w:t>4-加强层；5-防水层；6-保护层</w:t>
      </w:r>
      <w:bookmarkEnd w:id="17"/>
      <w:bookmarkEnd w:id="18"/>
    </w:p>
    <w:p>
      <w:pPr>
        <w:pStyle w:val="18"/>
        <w:keepNext w:val="0"/>
        <w:keepLines w:val="0"/>
        <w:pageBreakBefore w:val="0"/>
        <w:widowControl/>
        <w:numPr>
          <w:ilvl w:val="1"/>
          <w:numId w:val="0"/>
        </w:numPr>
        <w:kinsoku/>
        <w:wordWrap/>
        <w:overflowPunct/>
        <w:topLinePunct w:val="0"/>
        <w:autoSpaceDE/>
        <w:autoSpaceDN/>
        <w:bidi w:val="0"/>
        <w:adjustRightInd/>
        <w:snapToGrid/>
        <w:spacing w:before="156" w:after="156" w:line="360" w:lineRule="auto"/>
        <w:textAlignment w:val="auto"/>
        <w:outlineLvl w:val="9"/>
        <w:rPr>
          <w:sz w:val="24"/>
          <w:szCs w:val="24"/>
        </w:rPr>
      </w:pPr>
      <w:r>
        <w:rPr>
          <w:rFonts w:hint="eastAsia" w:ascii="Times New Roman" w:hAnsi="Times New Roman" w:cs="Times New Roman" w:eastAsiaTheme="minorEastAsia"/>
          <w:b/>
          <w:bCs/>
          <w:kern w:val="2"/>
          <w:sz w:val="24"/>
          <w:szCs w:val="24"/>
          <w:lang w:val="en-US" w:eastAsia="zh-CN" w:bidi="ar-SA"/>
        </w:rPr>
        <w:t xml:space="preserve">5.2.9 </w:t>
      </w:r>
      <w:r>
        <w:rPr>
          <w:rFonts w:hint="eastAsia" w:ascii="宋体" w:hAnsi="宋体" w:eastAsia="宋体" w:cs="Times New Roman"/>
          <w:b w:val="0"/>
          <w:kern w:val="0"/>
          <w:sz w:val="24"/>
          <w:szCs w:val="24"/>
          <w:lang w:val="en-US" w:eastAsia="zh-CN" w:bidi="ar-SA"/>
        </w:rPr>
        <w:t>侧墙防水层在穿墙套管周围收头并用密封材料封严，穿墙管防水构造见图5.2.9。</w:t>
      </w:r>
    </w:p>
    <w:p>
      <w:pPr>
        <w:widowControl/>
        <w:jc w:val="center"/>
        <w:rPr>
          <w:rFonts w:ascii="宋体" w:hAnsi="宋体"/>
          <w:sz w:val="24"/>
          <w:szCs w:val="24"/>
        </w:rPr>
      </w:pPr>
    </w:p>
    <w:p>
      <w:pPr>
        <w:tabs>
          <w:tab w:val="left" w:pos="634"/>
        </w:tabs>
        <w:overflowPunct w:val="0"/>
        <w:autoSpaceDE w:val="0"/>
        <w:autoSpaceDN w:val="0"/>
        <w:adjustRightInd w:val="0"/>
        <w:spacing w:line="240" w:lineRule="atLeast"/>
        <w:ind w:left="-199" w:leftChars="-95" w:right="-220"/>
        <w:jc w:val="center"/>
      </w:pPr>
      <w:bookmarkStart w:id="19" w:name="_Toc515551582"/>
      <w:bookmarkStart w:id="20" w:name="_Toc515544608"/>
      <w:r>
        <w:drawing>
          <wp:inline distT="0" distB="0" distL="114300" distR="114300">
            <wp:extent cx="2323465" cy="1996440"/>
            <wp:effectExtent l="0" t="0" r="635" b="381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1"/>
                    <a:stretch>
                      <a:fillRect/>
                    </a:stretch>
                  </pic:blipFill>
                  <pic:spPr>
                    <a:xfrm>
                      <a:off x="0" y="0"/>
                      <a:ext cx="2323465" cy="1996440"/>
                    </a:xfrm>
                    <a:prstGeom prst="rect">
                      <a:avLst/>
                    </a:prstGeom>
                    <a:noFill/>
                    <a:ln w="9525">
                      <a:noFill/>
                    </a:ln>
                  </pic:spPr>
                </pic:pic>
              </a:graphicData>
            </a:graphic>
          </wp:inline>
        </w:drawing>
      </w:r>
    </w:p>
    <w:p>
      <w:pPr>
        <w:tabs>
          <w:tab w:val="left" w:pos="634"/>
        </w:tabs>
        <w:overflowPunct w:val="0"/>
        <w:autoSpaceDE w:val="0"/>
        <w:autoSpaceDN w:val="0"/>
        <w:adjustRightInd w:val="0"/>
        <w:spacing w:line="240" w:lineRule="atLeast"/>
        <w:ind w:left="-199" w:leftChars="-95" w:right="-220"/>
        <w:jc w:val="center"/>
        <w:rPr>
          <w:rFonts w:ascii="宋体" w:hAnsi="宋体" w:cs="Arial"/>
          <w:sz w:val="18"/>
          <w:szCs w:val="18"/>
        </w:rPr>
      </w:pPr>
      <w:r>
        <w:rPr>
          <w:rFonts w:hint="eastAsia" w:ascii="宋体" w:hAnsi="宋体" w:cs="Arial"/>
          <w:sz w:val="18"/>
          <w:szCs w:val="18"/>
        </w:rPr>
        <w:t>图 5.2.9  穿墙管防水构造</w:t>
      </w:r>
      <w:bookmarkEnd w:id="19"/>
      <w:bookmarkEnd w:id="20"/>
    </w:p>
    <w:p>
      <w:pPr>
        <w:tabs>
          <w:tab w:val="left" w:pos="634"/>
        </w:tabs>
        <w:overflowPunct w:val="0"/>
        <w:autoSpaceDE w:val="0"/>
        <w:autoSpaceDN w:val="0"/>
        <w:adjustRightInd w:val="0"/>
        <w:spacing w:line="240" w:lineRule="atLeast"/>
        <w:ind w:left="-199" w:leftChars="-95" w:right="-220"/>
        <w:jc w:val="center"/>
        <w:rPr>
          <w:rFonts w:ascii="宋体" w:hAnsi="宋体" w:cs="Arial"/>
          <w:sz w:val="18"/>
          <w:szCs w:val="18"/>
        </w:rPr>
      </w:pPr>
      <w:r>
        <w:rPr>
          <w:rFonts w:hint="eastAsia" w:ascii="宋体" w:hAnsi="宋体" w:cs="Arial"/>
          <w:sz w:val="18"/>
          <w:szCs w:val="18"/>
        </w:rPr>
        <w:t>1-穿墙管；2-套管（防水层应延伸到穿墙管上）；3-翼环；4-封口密封胶；</w:t>
      </w:r>
    </w:p>
    <w:p>
      <w:pPr>
        <w:tabs>
          <w:tab w:val="left" w:pos="634"/>
        </w:tabs>
        <w:overflowPunct w:val="0"/>
        <w:autoSpaceDE w:val="0"/>
        <w:autoSpaceDN w:val="0"/>
        <w:adjustRightInd w:val="0"/>
        <w:spacing w:line="240" w:lineRule="atLeast"/>
        <w:ind w:left="-199" w:leftChars="-95" w:right="-220"/>
        <w:jc w:val="center"/>
        <w:rPr>
          <w:rFonts w:hint="eastAsia" w:ascii="宋体" w:hAnsi="宋体" w:eastAsia="宋体" w:cs="Arial"/>
          <w:sz w:val="18"/>
          <w:szCs w:val="18"/>
          <w:lang w:val="en-US" w:eastAsia="zh-CN"/>
        </w:rPr>
      </w:pPr>
      <w:r>
        <w:rPr>
          <w:rFonts w:hint="eastAsia" w:ascii="宋体" w:hAnsi="宋体" w:cs="Arial"/>
          <w:sz w:val="18"/>
          <w:szCs w:val="18"/>
          <w:lang w:val="en-US" w:eastAsia="zh-CN"/>
        </w:rPr>
        <w:t xml:space="preserve"> </w:t>
      </w:r>
      <w:r>
        <w:rPr>
          <w:rFonts w:hint="eastAsia" w:ascii="宋体" w:hAnsi="宋体" w:cs="Arial"/>
          <w:sz w:val="18"/>
          <w:szCs w:val="18"/>
        </w:rPr>
        <w:t>5-聚氨酯泡沫填缝剂；6-墙体防水层</w:t>
      </w:r>
      <w:r>
        <w:rPr>
          <w:rFonts w:hint="eastAsia" w:ascii="宋体" w:hAnsi="宋体" w:cs="Arial"/>
          <w:color w:val="auto"/>
          <w:sz w:val="18"/>
          <w:szCs w:val="18"/>
        </w:rPr>
        <w:t>；7-防水加强层</w:t>
      </w:r>
    </w:p>
    <w:p>
      <w:pPr>
        <w:rPr>
          <w:rFonts w:hint="eastAsia" w:ascii="黑体" w:hAnsi="黑体" w:eastAsia="黑体" w:cs="黑体"/>
          <w:b/>
          <w:bCs/>
          <w:spacing w:val="4"/>
          <w:sz w:val="18"/>
          <w:szCs w:val="18"/>
        </w:rPr>
      </w:pPr>
    </w:p>
    <w:p>
      <w:pPr>
        <w:rPr>
          <w:rFonts w:ascii="宋体" w:hAnsi="宋体"/>
          <w:sz w:val="24"/>
          <w:szCs w:val="24"/>
        </w:rPr>
      </w:pPr>
      <w:r>
        <w:rPr>
          <w:rFonts w:hint="eastAsia" w:ascii="Times New Roman" w:hAnsi="Times New Roman" w:cs="Times New Roman" w:eastAsiaTheme="minorEastAsia"/>
          <w:b/>
          <w:bCs/>
          <w:kern w:val="2"/>
          <w:sz w:val="24"/>
          <w:szCs w:val="24"/>
          <w:lang w:val="en-US" w:eastAsia="zh-CN" w:bidi="ar-SA"/>
        </w:rPr>
        <w:t>5.2.10</w:t>
      </w:r>
      <w:r>
        <w:rPr>
          <w:rFonts w:hint="eastAsia" w:ascii="Times New Roman"/>
          <w:b/>
          <w:bCs/>
          <w:spacing w:val="4"/>
          <w:sz w:val="24"/>
          <w:szCs w:val="24"/>
        </w:rPr>
        <w:t xml:space="preserve"> </w:t>
      </w:r>
      <w:r>
        <w:rPr>
          <w:rFonts w:hint="eastAsia" w:ascii="宋体" w:hAnsi="宋体"/>
          <w:sz w:val="24"/>
          <w:szCs w:val="24"/>
        </w:rPr>
        <w:t>桩头、抗浮锚杆防水构造应符合下列规定：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Times New Roman"/>
          <w:kern w:val="0"/>
          <w:sz w:val="24"/>
          <w:szCs w:val="24"/>
        </w:rPr>
      </w:pPr>
      <w:r>
        <w:rPr>
          <w:rFonts w:hint="eastAsia" w:ascii="宋体" w:hAnsi="宋体" w:cs="Times New Roman"/>
          <w:kern w:val="0"/>
          <w:sz w:val="24"/>
          <w:szCs w:val="24"/>
        </w:rPr>
        <w:t>1</w:t>
      </w:r>
      <w:r>
        <w:rPr>
          <w:rFonts w:hint="eastAsia" w:ascii="宋体" w:hAnsi="宋体" w:cs="Times New Roman"/>
          <w:kern w:val="0"/>
          <w:sz w:val="24"/>
          <w:szCs w:val="24"/>
          <w:lang w:val="en-US" w:eastAsia="zh-CN"/>
        </w:rPr>
        <w:t xml:space="preserve">  </w:t>
      </w:r>
      <w:r>
        <w:rPr>
          <w:rFonts w:hint="eastAsia" w:ascii="宋体" w:hAnsi="宋体" w:cs="Times New Roman"/>
          <w:kern w:val="0"/>
          <w:sz w:val="24"/>
          <w:szCs w:val="24"/>
        </w:rPr>
        <w:t>桩头顶面、侧面及桩周边15</w:t>
      </w:r>
      <w:r>
        <w:rPr>
          <w:rFonts w:hint="eastAsia" w:ascii="宋体" w:hAnsi="宋体" w:cs="Times New Roman"/>
          <w:kern w:val="0"/>
          <w:sz w:val="24"/>
          <w:szCs w:val="24"/>
          <w:lang w:val="en-US" w:eastAsia="zh-CN"/>
        </w:rPr>
        <w:t>0mm</w:t>
      </w:r>
      <w:r>
        <w:rPr>
          <w:rFonts w:hint="eastAsia" w:ascii="宋体" w:hAnsi="宋体" w:cs="Times New Roman"/>
          <w:kern w:val="0"/>
          <w:sz w:val="24"/>
          <w:szCs w:val="24"/>
        </w:rPr>
        <w:t>范围混凝土垫层面，应涂刷水泥基渗透结晶型防水涂料，厚度不应小于1.0㎜，材料用量不应小于1.5kg/㎡；垫层的防水层和加强层应与桩体周边连接并做好密封处理。其防水构造见（图5.2.10-1）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Times New Roman"/>
          <w:kern w:val="0"/>
          <w:sz w:val="24"/>
          <w:szCs w:val="24"/>
        </w:rPr>
      </w:pPr>
      <w:r>
        <w:rPr>
          <w:sz w:val="24"/>
        </w:rPr>
        <mc:AlternateContent>
          <mc:Choice Requires="wpg">
            <w:drawing>
              <wp:anchor distT="0" distB="0" distL="114300" distR="114300" simplePos="0" relativeHeight="251675648" behindDoc="0" locked="0" layoutInCell="1" allowOverlap="1">
                <wp:simplePos x="0" y="0"/>
                <wp:positionH relativeFrom="column">
                  <wp:posOffset>690880</wp:posOffset>
                </wp:positionH>
                <wp:positionV relativeFrom="paragraph">
                  <wp:posOffset>374015</wp:posOffset>
                </wp:positionV>
                <wp:extent cx="4250055" cy="1511300"/>
                <wp:effectExtent l="0" t="0" r="17145" b="12700"/>
                <wp:wrapTopAndBottom/>
                <wp:docPr id="7" name="组合 7"/>
                <wp:cNvGraphicFramePr/>
                <a:graphic xmlns:a="http://schemas.openxmlformats.org/drawingml/2006/main">
                  <a:graphicData uri="http://schemas.microsoft.com/office/word/2010/wordprocessingGroup">
                    <wpg:wgp>
                      <wpg:cNvGrpSpPr/>
                      <wpg:grpSpPr>
                        <a:xfrm>
                          <a:off x="0" y="0"/>
                          <a:ext cx="4250055" cy="1511300"/>
                          <a:chOff x="4871" y="339634"/>
                          <a:chExt cx="5692" cy="1976"/>
                        </a:xfrm>
                      </wpg:grpSpPr>
                      <pic:pic xmlns:pic="http://schemas.openxmlformats.org/drawingml/2006/picture">
                        <pic:nvPicPr>
                          <pic:cNvPr id="65" name="图片 25"/>
                          <pic:cNvPicPr>
                            <a:picLocks noChangeAspect="1" noChangeArrowheads="1"/>
                          </pic:cNvPicPr>
                        </pic:nvPicPr>
                        <pic:blipFill>
                          <a:blip r:embed="rId32" cstate="print"/>
                          <a:srcRect/>
                          <a:stretch>
                            <a:fillRect/>
                          </a:stretch>
                        </pic:blipFill>
                        <pic:spPr>
                          <a:xfrm>
                            <a:off x="8665" y="339634"/>
                            <a:ext cx="1898" cy="1915"/>
                          </a:xfrm>
                          <a:prstGeom prst="rect">
                            <a:avLst/>
                          </a:prstGeom>
                          <a:noFill/>
                          <a:ln w="9525">
                            <a:noFill/>
                            <a:miter lim="800000"/>
                            <a:headEnd/>
                            <a:tailEnd/>
                          </a:ln>
                          <a:effectLst/>
                        </pic:spPr>
                      </pic:pic>
                      <pic:pic xmlns:pic="http://schemas.openxmlformats.org/drawingml/2006/picture">
                        <pic:nvPicPr>
                          <pic:cNvPr id="66" name="图片 23"/>
                          <pic:cNvPicPr>
                            <a:picLocks noChangeAspect="1" noChangeArrowheads="1"/>
                          </pic:cNvPicPr>
                        </pic:nvPicPr>
                        <pic:blipFill>
                          <a:blip r:embed="rId33" cstate="print"/>
                          <a:srcRect/>
                          <a:stretch>
                            <a:fillRect/>
                          </a:stretch>
                        </pic:blipFill>
                        <pic:spPr>
                          <a:xfrm>
                            <a:off x="4871" y="339782"/>
                            <a:ext cx="3094" cy="1828"/>
                          </a:xfrm>
                          <a:prstGeom prst="rect">
                            <a:avLst/>
                          </a:prstGeom>
                          <a:noFill/>
                          <a:ln w="9525">
                            <a:noFill/>
                            <a:miter lim="800000"/>
                            <a:headEnd/>
                            <a:tailEnd/>
                          </a:ln>
                          <a:effectLst/>
                        </pic:spPr>
                      </pic:pic>
                    </wpg:wgp>
                  </a:graphicData>
                </a:graphic>
              </wp:anchor>
            </w:drawing>
          </mc:Choice>
          <mc:Fallback>
            <w:pict>
              <v:group id="_x0000_s1026" o:spid="_x0000_s1026" o:spt="203" style="position:absolute;left:0pt;margin-left:54.4pt;margin-top:29.45pt;height:119pt;width:334.65pt;mso-wrap-distance-bottom:0pt;mso-wrap-distance-top:0pt;z-index:251675648;mso-width-relative:page;mso-height-relative:page;" coordorigin="4871,339634" coordsize="5692,1976" o:gfxdata="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">
                <o:lock v:ext="edit" aspectratio="f"/>
                <v:shape id="图片 25" o:spid="_x0000_s1026" o:spt="75" type="#_x0000_t75" style="position:absolute;left:8665;top:339634;height:1915;width:1898;" filled="f" o:preferrelative="t" stroked="f" coordsize="21600,21600" o:gfxdata="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8DJvQAA&#10;ANsAAAAPAAAAAAAAAAEAIAAAACIAAABkcnMvZG93bnJldi54bWxQSwECFAAUAAAACACHTuJAMy8F&#10;njsAAAA5AAAAEAAAAAAAAAABACAAAAAMAQAAZHJzL3NoYXBleG1sLnhtbFBLBQYAAAAABgAGAFsB&#10;AAC2AwAAAAA=&#10;">
                  <v:fill on="f" focussize="0,0"/>
                  <v:stroke on="f" miterlimit="8" joinstyle="miter"/>
                  <v:imagedata r:id="rId32" o:title=""/>
                  <o:lock v:ext="edit" aspectratio="t"/>
                </v:shape>
                <v:shape id="图片 23" o:spid="_x0000_s1026" o:spt="75" type="#_x0000_t75" style="position:absolute;left:4871;top:339782;height:1828;width:3094;" filled="f" o:preferrelative="t" stroked="f" coordsize="21600,21600" o:gfxdata="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htr7vQAA&#10;ANsAAAAPAAAAAAAAAAEAIAAAACIAAABkcnMvZG93bnJldi54bWxQSwECFAAUAAAACACHTuJAMy8F&#10;njsAAAA5AAAAEAAAAAAAAAABACAAAAAMAQAAZHJzL3NoYXBleG1sLnhtbFBLBQYAAAAABgAGAFsB&#10;AAC2AwAAAAA=&#10;">
                  <v:fill on="f" focussize="0,0"/>
                  <v:stroke on="f" miterlimit="8" joinstyle="miter"/>
                  <v:imagedata r:id="rId33" o:title=""/>
                  <o:lock v:ext="edit" aspectratio="t"/>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sz w:val="18"/>
          <w:szCs w:val="18"/>
          <w:highlight w:val="none"/>
          <w:lang w:eastAsia="zh-CN"/>
        </w:rPr>
      </w:pPr>
      <w:r>
        <w:rPr>
          <w:rFonts w:hint="eastAsia" w:ascii="宋体" w:hAnsi="宋体"/>
          <w:sz w:val="18"/>
          <w:szCs w:val="18"/>
          <w:highlight w:val="none"/>
        </w:rPr>
        <w:t>图5.2.10-1</w:t>
      </w:r>
      <w:r>
        <w:rPr>
          <w:rFonts w:hint="eastAsia" w:ascii="宋体" w:hAnsi="宋体" w:cs="黑体"/>
          <w:sz w:val="18"/>
          <w:szCs w:val="18"/>
          <w:highlight w:val="none"/>
        </w:rPr>
        <w:t>桩头防水构造</w:t>
      </w:r>
    </w:p>
    <w:p>
      <w:pPr>
        <w:pStyle w:val="4"/>
        <w:keepNext w:val="0"/>
        <w:keepLines w:val="0"/>
        <w:pageBreakBefore w:val="0"/>
        <w:widowControl w:val="0"/>
        <w:kinsoku/>
        <w:wordWrap/>
        <w:overflowPunct/>
        <w:topLinePunct w:val="0"/>
        <w:autoSpaceDE/>
        <w:autoSpaceDN/>
        <w:bidi w:val="0"/>
        <w:adjustRightInd/>
        <w:snapToGrid/>
        <w:spacing w:after="0" w:line="240" w:lineRule="auto"/>
        <w:ind w:left="1050" w:leftChars="500"/>
        <w:jc w:val="center"/>
        <w:textAlignment w:val="auto"/>
        <w:rPr>
          <w:rFonts w:ascii="宋体" w:hAnsi="宋体"/>
          <w:sz w:val="18"/>
          <w:szCs w:val="18"/>
          <w:highlight w:val="none"/>
        </w:rPr>
      </w:pPr>
      <w:r>
        <w:rPr>
          <w:rFonts w:ascii="宋体" w:hAnsi="宋体"/>
          <w:sz w:val="18"/>
          <w:szCs w:val="18"/>
          <w:highlight w:val="none"/>
        </w:rPr>
        <w:t>1－混凝土底板；2－</w:t>
      </w:r>
      <w:r>
        <w:rPr>
          <w:rFonts w:hint="eastAsia" w:ascii="宋体" w:hAnsi="宋体"/>
          <w:sz w:val="18"/>
          <w:szCs w:val="18"/>
          <w:highlight w:val="none"/>
        </w:rPr>
        <w:t>底板防水层</w:t>
      </w:r>
      <w:r>
        <w:rPr>
          <w:rFonts w:ascii="宋体" w:hAnsi="宋体"/>
          <w:sz w:val="18"/>
          <w:szCs w:val="18"/>
          <w:highlight w:val="none"/>
        </w:rPr>
        <w:t>；3－</w:t>
      </w:r>
      <w:r>
        <w:rPr>
          <w:rFonts w:hint="eastAsia" w:ascii="宋体" w:hAnsi="宋体"/>
          <w:sz w:val="18"/>
          <w:szCs w:val="18"/>
          <w:highlight w:val="none"/>
        </w:rPr>
        <w:t>细石混凝土保护层</w:t>
      </w:r>
      <w:r>
        <w:rPr>
          <w:rFonts w:ascii="宋体" w:hAnsi="宋体"/>
          <w:sz w:val="18"/>
          <w:szCs w:val="18"/>
          <w:highlight w:val="none"/>
        </w:rPr>
        <w:t>；4－水泥基渗透结晶型防水涂料；</w:t>
      </w:r>
    </w:p>
    <w:p>
      <w:pPr>
        <w:pStyle w:val="4"/>
        <w:keepNext w:val="0"/>
        <w:keepLines w:val="0"/>
        <w:pageBreakBefore w:val="0"/>
        <w:widowControl w:val="0"/>
        <w:kinsoku/>
        <w:wordWrap/>
        <w:overflowPunct/>
        <w:topLinePunct w:val="0"/>
        <w:autoSpaceDE/>
        <w:autoSpaceDN/>
        <w:bidi w:val="0"/>
        <w:adjustRightInd/>
        <w:snapToGrid/>
        <w:spacing w:after="0" w:line="240" w:lineRule="auto"/>
        <w:ind w:left="1050" w:leftChars="500"/>
        <w:jc w:val="center"/>
        <w:textAlignment w:val="auto"/>
        <w:rPr>
          <w:rFonts w:ascii="宋体" w:hAnsi="宋体"/>
          <w:sz w:val="18"/>
          <w:szCs w:val="18"/>
          <w:highlight w:val="green"/>
        </w:rPr>
      </w:pPr>
      <w:r>
        <w:rPr>
          <w:rFonts w:hint="eastAsia" w:ascii="宋体" w:hAnsi="宋体" w:cs="宋体"/>
          <w:sz w:val="18"/>
          <w:szCs w:val="18"/>
          <w:highlight w:val="none"/>
        </w:rPr>
        <w:t>5</w:t>
      </w:r>
      <w:r>
        <w:rPr>
          <w:rFonts w:ascii="宋体" w:hAnsi="宋体"/>
          <w:sz w:val="18"/>
          <w:szCs w:val="18"/>
          <w:highlight w:val="none"/>
        </w:rPr>
        <w:t>－</w:t>
      </w:r>
      <w:r>
        <w:rPr>
          <w:rFonts w:hint="eastAsia" w:ascii="宋体" w:hAnsi="宋体"/>
          <w:sz w:val="18"/>
          <w:szCs w:val="18"/>
          <w:highlight w:val="none"/>
        </w:rPr>
        <w:t>桩基受力筋</w:t>
      </w:r>
      <w:r>
        <w:rPr>
          <w:rFonts w:ascii="宋体" w:hAnsi="宋体"/>
          <w:sz w:val="18"/>
          <w:szCs w:val="18"/>
          <w:highlight w:val="none"/>
        </w:rPr>
        <w:t>；</w:t>
      </w:r>
      <w:r>
        <w:rPr>
          <w:rFonts w:hint="eastAsia" w:ascii="宋体" w:hAnsi="宋体"/>
          <w:sz w:val="18"/>
          <w:szCs w:val="18"/>
          <w:highlight w:val="none"/>
        </w:rPr>
        <w:t>6</w:t>
      </w:r>
      <w:r>
        <w:rPr>
          <w:rFonts w:ascii="宋体" w:hAnsi="宋体"/>
          <w:sz w:val="18"/>
          <w:szCs w:val="18"/>
          <w:highlight w:val="none"/>
        </w:rPr>
        <w:t>－</w:t>
      </w:r>
      <w:r>
        <w:rPr>
          <w:rFonts w:hint="eastAsia" w:ascii="宋体" w:hAnsi="宋体"/>
          <w:sz w:val="18"/>
          <w:szCs w:val="18"/>
          <w:highlight w:val="none"/>
        </w:rPr>
        <w:t>预膨胀止水条</w:t>
      </w:r>
      <w:r>
        <w:rPr>
          <w:rFonts w:ascii="宋体" w:hAnsi="宋体"/>
          <w:sz w:val="18"/>
          <w:szCs w:val="18"/>
          <w:highlight w:val="none"/>
        </w:rPr>
        <w:t>；</w:t>
      </w:r>
      <w:r>
        <w:rPr>
          <w:rFonts w:hint="eastAsia" w:ascii="宋体" w:hAnsi="宋体"/>
          <w:sz w:val="18"/>
          <w:szCs w:val="18"/>
          <w:highlight w:val="none"/>
        </w:rPr>
        <w:t>7</w:t>
      </w:r>
      <w:r>
        <w:rPr>
          <w:rFonts w:ascii="宋体" w:hAnsi="宋体"/>
          <w:sz w:val="18"/>
          <w:szCs w:val="18"/>
          <w:highlight w:val="none"/>
        </w:rPr>
        <w:t>－</w:t>
      </w:r>
      <w:r>
        <w:rPr>
          <w:rFonts w:hint="eastAsia" w:ascii="宋体" w:hAnsi="宋体"/>
          <w:sz w:val="18"/>
          <w:szCs w:val="18"/>
          <w:highlight w:val="none"/>
        </w:rPr>
        <w:t>混凝土垫层</w:t>
      </w:r>
      <w:r>
        <w:rPr>
          <w:rFonts w:ascii="宋体" w:hAnsi="宋体"/>
          <w:sz w:val="18"/>
          <w:szCs w:val="18"/>
          <w:highlight w:val="none"/>
        </w:rPr>
        <w:t>；</w:t>
      </w:r>
      <w:r>
        <w:rPr>
          <w:rFonts w:hint="eastAsia" w:ascii="宋体" w:hAnsi="宋体"/>
          <w:sz w:val="18"/>
          <w:szCs w:val="18"/>
          <w:highlight w:val="none"/>
        </w:rPr>
        <w:t>8</w:t>
      </w:r>
      <w:r>
        <w:rPr>
          <w:rFonts w:ascii="宋体" w:hAnsi="宋体"/>
          <w:sz w:val="18"/>
          <w:szCs w:val="18"/>
          <w:highlight w:val="none"/>
        </w:rPr>
        <w:t>－密封</w:t>
      </w:r>
      <w:r>
        <w:rPr>
          <w:rFonts w:hint="eastAsia" w:ascii="宋体" w:hAnsi="宋体"/>
          <w:sz w:val="18"/>
          <w:szCs w:val="18"/>
          <w:highlight w:val="none"/>
        </w:rPr>
        <w:t>材料；</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textAlignment w:val="auto"/>
        <w:rPr>
          <w:rFonts w:hAnsi="宋体"/>
          <w:sz w:val="24"/>
          <w:szCs w:val="24"/>
        </w:rPr>
      </w:pPr>
      <w:r>
        <w:rPr>
          <w:rFonts w:hint="eastAsia" w:ascii="宋体" w:hAnsi="宋体" w:eastAsia="宋体" w:cs="宋体"/>
          <w:b w:val="0"/>
          <w:bCs w:val="0"/>
          <w:sz w:val="24"/>
          <w:szCs w:val="24"/>
        </w:rPr>
        <w:t>2</w:t>
      </w:r>
      <w:r>
        <w:rPr>
          <w:rFonts w:hint="eastAsia" w:hAnsi="宋体"/>
          <w:sz w:val="24"/>
          <w:szCs w:val="24"/>
        </w:rPr>
        <w:t xml:space="preserve"> </w:t>
      </w:r>
      <w:r>
        <w:rPr>
          <w:rFonts w:hint="eastAsia" w:hAnsi="宋体"/>
          <w:sz w:val="24"/>
          <w:szCs w:val="24"/>
          <w:lang w:val="en-US" w:eastAsia="zh-CN"/>
        </w:rPr>
        <w:t xml:space="preserve"> </w:t>
      </w:r>
      <w:r>
        <w:rPr>
          <w:rFonts w:hint="eastAsia" w:hAnsi="宋体"/>
          <w:sz w:val="24"/>
          <w:szCs w:val="24"/>
        </w:rPr>
        <w:t>防水层应覆盖锚杆体表面，涂层厚度不应小于2mm，与抗浮锚杆应粘结</w:t>
      </w:r>
      <w:r>
        <w:rPr>
          <w:rFonts w:hint="eastAsia" w:hAnsi="宋体"/>
          <w:sz w:val="24"/>
          <w:szCs w:val="24"/>
          <w:lang w:val="en-US" w:eastAsia="zh-CN"/>
        </w:rPr>
        <w:t>牢固</w:t>
      </w:r>
      <w:r>
        <w:rPr>
          <w:rFonts w:hint="eastAsia" w:hAnsi="宋体"/>
          <w:sz w:val="24"/>
          <w:szCs w:val="24"/>
        </w:rPr>
        <w:t>（图5.3.10-2）。</w:t>
      </w:r>
    </w:p>
    <w:p>
      <w:pPr>
        <w:spacing w:line="360" w:lineRule="auto"/>
        <w:jc w:val="center"/>
        <w:rPr>
          <w:rFonts w:ascii="宋体" w:hAnsi="宋体"/>
          <w:sz w:val="24"/>
          <w:szCs w:val="24"/>
        </w:rPr>
      </w:pPr>
      <w:r>
        <w:rPr>
          <w:rFonts w:ascii="宋体" w:hAnsi="宋体"/>
          <w:sz w:val="24"/>
          <w:szCs w:val="24"/>
        </w:rPr>
        <w:drawing>
          <wp:inline distT="0" distB="0" distL="0" distR="0">
            <wp:extent cx="2045970" cy="1069340"/>
            <wp:effectExtent l="0" t="0" r="11430" b="1651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noChangeArrowheads="1"/>
                    </pic:cNvPicPr>
                  </pic:nvPicPr>
                  <pic:blipFill>
                    <a:blip r:embed="rId34" cstate="print"/>
                    <a:srcRect/>
                    <a:stretch>
                      <a:fillRect/>
                    </a:stretch>
                  </pic:blipFill>
                  <pic:spPr>
                    <a:xfrm>
                      <a:off x="0" y="0"/>
                      <a:ext cx="2045970" cy="1069340"/>
                    </a:xfrm>
                    <a:prstGeom prst="rect">
                      <a:avLst/>
                    </a:prstGeom>
                    <a:noFill/>
                    <a:ln w="9525">
                      <a:noFill/>
                      <a:miter lim="800000"/>
                      <a:headEnd/>
                      <a:tailEnd/>
                    </a:ln>
                  </pic:spPr>
                </pic:pic>
              </a:graphicData>
            </a:graphic>
          </wp:inline>
        </w:drawing>
      </w:r>
      <w:r>
        <w:rPr>
          <w:rFonts w:hint="eastAsia"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sz w:val="18"/>
          <w:szCs w:val="18"/>
          <w:highlight w:val="yellow"/>
        </w:rPr>
      </w:pPr>
      <w:r>
        <w:rPr>
          <w:rFonts w:hint="eastAsia" w:ascii="宋体" w:hAnsi="宋体"/>
          <w:sz w:val="18"/>
          <w:szCs w:val="18"/>
        </w:rPr>
        <w:t xml:space="preserve">图5.2.10-2抗浮锚杆防水构造 </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sz w:val="18"/>
          <w:szCs w:val="18"/>
        </w:rPr>
      </w:pPr>
      <w:r>
        <w:rPr>
          <w:rFonts w:ascii="宋体" w:hAnsi="宋体"/>
          <w:sz w:val="18"/>
          <w:szCs w:val="18"/>
        </w:rPr>
        <w:t>1－锚杆钢筋；2－</w:t>
      </w:r>
      <w:r>
        <w:rPr>
          <w:rFonts w:hint="eastAsia" w:ascii="宋体" w:hAnsi="宋体"/>
          <w:sz w:val="18"/>
          <w:szCs w:val="18"/>
        </w:rPr>
        <w:t>底板防水层</w:t>
      </w:r>
      <w:r>
        <w:rPr>
          <w:rFonts w:ascii="宋体" w:hAnsi="宋体"/>
          <w:sz w:val="18"/>
          <w:szCs w:val="18"/>
        </w:rPr>
        <w:t>；3－</w:t>
      </w:r>
      <w:r>
        <w:rPr>
          <w:rFonts w:hint="eastAsia" w:ascii="宋体" w:hAnsi="宋体"/>
          <w:sz w:val="18"/>
          <w:szCs w:val="18"/>
        </w:rPr>
        <w:t>细石混凝土保护层</w:t>
      </w:r>
      <w:r>
        <w:rPr>
          <w:rFonts w:ascii="宋体" w:hAnsi="宋体"/>
          <w:sz w:val="18"/>
          <w:szCs w:val="18"/>
        </w:rPr>
        <w:t>；</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宋体" w:hAnsi="宋体"/>
          <w:sz w:val="18"/>
          <w:szCs w:val="18"/>
        </w:rPr>
      </w:pPr>
      <w:r>
        <w:rPr>
          <w:rFonts w:ascii="宋体" w:hAnsi="宋体"/>
          <w:sz w:val="18"/>
          <w:szCs w:val="18"/>
        </w:rPr>
        <w:t>4－</w:t>
      </w:r>
      <w:r>
        <w:rPr>
          <w:rFonts w:hint="eastAsia" w:ascii="宋体" w:hAnsi="宋体"/>
          <w:sz w:val="18"/>
          <w:szCs w:val="18"/>
        </w:rPr>
        <w:t>密封材料</w:t>
      </w:r>
      <w:r>
        <w:rPr>
          <w:rFonts w:ascii="宋体" w:hAnsi="宋体"/>
          <w:sz w:val="18"/>
          <w:szCs w:val="18"/>
        </w:rPr>
        <w:t>；</w:t>
      </w:r>
      <w:r>
        <w:rPr>
          <w:rFonts w:hint="eastAsia" w:ascii="宋体" w:hAnsi="宋体"/>
          <w:sz w:val="18"/>
          <w:szCs w:val="18"/>
        </w:rPr>
        <w:t>5-</w:t>
      </w:r>
      <w:r>
        <w:rPr>
          <w:rFonts w:ascii="宋体" w:hAnsi="宋体"/>
          <w:sz w:val="18"/>
          <w:szCs w:val="18"/>
        </w:rPr>
        <w:t>锚杆</w:t>
      </w:r>
      <w:r>
        <w:rPr>
          <w:rFonts w:hint="eastAsia" w:ascii="宋体" w:hAnsi="宋体"/>
          <w:sz w:val="18"/>
          <w:szCs w:val="18"/>
        </w:rPr>
        <w:t>之间</w:t>
      </w:r>
      <w:r>
        <w:rPr>
          <w:rFonts w:ascii="宋体" w:hAnsi="宋体"/>
          <w:sz w:val="18"/>
          <w:szCs w:val="18"/>
        </w:rPr>
        <w:t>涂料防水层</w:t>
      </w:r>
    </w:p>
    <w:p>
      <w:pPr>
        <w:pStyle w:val="18"/>
        <w:numPr>
          <w:ilvl w:val="1"/>
          <w:numId w:val="0"/>
        </w:numPr>
        <w:spacing w:before="156" w:after="156"/>
        <w:outlineLvl w:val="9"/>
        <w:rPr>
          <w:rFonts w:ascii="宋体" w:hAnsi="宋体" w:eastAsia="宋体"/>
          <w:sz w:val="24"/>
          <w:szCs w:val="24"/>
        </w:rPr>
      </w:pPr>
      <w:r>
        <w:rPr>
          <w:rFonts w:hint="eastAsia" w:ascii="Times New Roman" w:hAnsi="Times New Roman" w:cs="Times New Roman" w:eastAsiaTheme="minorEastAsia"/>
          <w:b/>
          <w:bCs/>
          <w:kern w:val="2"/>
          <w:sz w:val="24"/>
          <w:szCs w:val="24"/>
          <w:lang w:val="en-US" w:eastAsia="zh-CN" w:bidi="ar-SA"/>
        </w:rPr>
        <w:t>5.2.11</w:t>
      </w:r>
      <w:r>
        <w:rPr>
          <w:rFonts w:hint="eastAsia" w:hAnsi="黑体" w:cs="黑体"/>
          <w:b/>
          <w:bCs/>
          <w:sz w:val="24"/>
          <w:szCs w:val="24"/>
        </w:rPr>
        <w:t xml:space="preserve"> </w:t>
      </w:r>
      <w:r>
        <w:rPr>
          <w:rFonts w:hint="eastAsia" w:ascii="宋体" w:hAnsi="宋体" w:eastAsia="宋体" w:cs="Times New Roman"/>
          <w:b w:val="0"/>
          <w:sz w:val="24"/>
          <w:szCs w:val="24"/>
          <w:lang w:val="en-US" w:eastAsia="zh-CN" w:bidi="ar-SA"/>
        </w:rPr>
        <w:t>设置在底板部位的坑、池、槽，应设置内防水层（图5.2.11）。</w:t>
      </w:r>
    </w:p>
    <w:p>
      <w:pPr>
        <w:jc w:val="center"/>
        <w:rPr>
          <w:rFonts w:ascii="宋体" w:hAnsi="宋体"/>
          <w:sz w:val="24"/>
          <w:szCs w:val="24"/>
        </w:rPr>
      </w:pPr>
      <w:r>
        <w:rPr>
          <w:sz w:val="24"/>
          <w:szCs w:val="24"/>
        </w:rPr>
        <w:drawing>
          <wp:inline distT="0" distB="0" distL="0" distR="0">
            <wp:extent cx="2881630" cy="1360805"/>
            <wp:effectExtent l="0" t="0" r="13970" b="10795"/>
            <wp:docPr id="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pic:cNvPicPr>
                      <a:picLocks noChangeAspect="1" noChangeArrowheads="1"/>
                    </pic:cNvPicPr>
                  </pic:nvPicPr>
                  <pic:blipFill>
                    <a:blip r:embed="rId35" cstate="print"/>
                    <a:srcRect/>
                    <a:stretch>
                      <a:fillRect/>
                    </a:stretch>
                  </pic:blipFill>
                  <pic:spPr>
                    <a:xfrm>
                      <a:off x="0" y="0"/>
                      <a:ext cx="2881630" cy="1360805"/>
                    </a:xfrm>
                    <a:prstGeom prst="rect">
                      <a:avLst/>
                    </a:prstGeom>
                    <a:noFill/>
                    <a:ln w="9525">
                      <a:noFill/>
                      <a:miter lim="800000"/>
                      <a:headEnd/>
                      <a:tailEnd/>
                    </a:ln>
                    <a:effectLst/>
                  </pic:spPr>
                </pic:pic>
              </a:graphicData>
            </a:graphic>
          </wp:inline>
        </w:drawing>
      </w:r>
    </w:p>
    <w:p>
      <w:pPr>
        <w:pStyle w:val="4"/>
        <w:tabs>
          <w:tab w:val="left" w:pos="892"/>
        </w:tabs>
        <w:spacing w:after="0" w:line="320" w:lineRule="exact"/>
        <w:jc w:val="center"/>
        <w:rPr>
          <w:rFonts w:ascii="宋体" w:hAnsi="宋体" w:eastAsiaTheme="minorEastAsia"/>
          <w:sz w:val="18"/>
          <w:szCs w:val="18"/>
        </w:rPr>
      </w:pPr>
      <w:r>
        <w:rPr>
          <w:rFonts w:hint="eastAsia" w:ascii="宋体" w:hAnsi="宋体" w:cs="黑体" w:eastAsiaTheme="minorEastAsia"/>
          <w:sz w:val="18"/>
          <w:szCs w:val="18"/>
        </w:rPr>
        <w:t>图</w:t>
      </w:r>
      <w:r>
        <w:rPr>
          <w:rFonts w:hint="eastAsia" w:ascii="宋体" w:hAnsi="宋体" w:eastAsiaTheme="minorEastAsia"/>
          <w:spacing w:val="4"/>
          <w:kern w:val="0"/>
          <w:sz w:val="18"/>
          <w:szCs w:val="18"/>
        </w:rPr>
        <w:t xml:space="preserve">5.2.11 </w:t>
      </w:r>
      <w:r>
        <w:rPr>
          <w:rFonts w:ascii="宋体" w:hAnsi="宋体" w:eastAsiaTheme="minorEastAsia"/>
          <w:sz w:val="18"/>
          <w:szCs w:val="18"/>
        </w:rPr>
        <w:t>底</w:t>
      </w:r>
      <w:r>
        <w:rPr>
          <w:rFonts w:ascii="宋体" w:hAnsi="宋体" w:eastAsiaTheme="minorEastAsia"/>
          <w:spacing w:val="-3"/>
          <w:sz w:val="18"/>
          <w:szCs w:val="18"/>
        </w:rPr>
        <w:t>板</w:t>
      </w:r>
      <w:r>
        <w:rPr>
          <w:rFonts w:ascii="宋体" w:hAnsi="宋体" w:eastAsiaTheme="minorEastAsia"/>
          <w:sz w:val="18"/>
          <w:szCs w:val="18"/>
        </w:rPr>
        <w:t>下</w:t>
      </w:r>
      <w:r>
        <w:rPr>
          <w:rFonts w:ascii="宋体" w:hAnsi="宋体" w:eastAsiaTheme="minorEastAsia"/>
          <w:spacing w:val="-3"/>
          <w:sz w:val="18"/>
          <w:szCs w:val="18"/>
        </w:rPr>
        <w:t>坑</w:t>
      </w:r>
      <w:r>
        <w:rPr>
          <w:rFonts w:ascii="宋体" w:hAnsi="宋体" w:eastAsiaTheme="minorEastAsia"/>
          <w:sz w:val="18"/>
          <w:szCs w:val="18"/>
        </w:rPr>
        <w:t>、</w:t>
      </w:r>
      <w:r>
        <w:rPr>
          <w:rFonts w:ascii="宋体" w:hAnsi="宋体" w:eastAsiaTheme="minorEastAsia"/>
          <w:spacing w:val="-3"/>
          <w:sz w:val="18"/>
          <w:szCs w:val="18"/>
        </w:rPr>
        <w:t>槽防</w:t>
      </w:r>
      <w:r>
        <w:rPr>
          <w:rFonts w:ascii="宋体" w:hAnsi="宋体" w:eastAsiaTheme="minorEastAsia"/>
          <w:sz w:val="18"/>
          <w:szCs w:val="18"/>
        </w:rPr>
        <w:t>水构造</w:t>
      </w:r>
    </w:p>
    <w:p>
      <w:pPr>
        <w:pStyle w:val="4"/>
        <w:spacing w:after="0" w:line="320" w:lineRule="exact"/>
        <w:jc w:val="center"/>
        <w:rPr>
          <w:rFonts w:ascii="宋体" w:hAnsi="宋体" w:eastAsiaTheme="minorEastAsia"/>
          <w:sz w:val="18"/>
          <w:szCs w:val="18"/>
        </w:rPr>
      </w:pPr>
      <w:r>
        <w:rPr>
          <w:rFonts w:ascii="宋体" w:hAnsi="宋体" w:eastAsiaTheme="minorEastAsia"/>
          <w:sz w:val="18"/>
          <w:szCs w:val="18"/>
        </w:rPr>
        <w:t>1 －结构底板；2－</w:t>
      </w:r>
      <w:r>
        <w:rPr>
          <w:rFonts w:hint="eastAsia" w:ascii="宋体" w:hAnsi="宋体" w:eastAsiaTheme="minorEastAsia"/>
          <w:sz w:val="18"/>
          <w:szCs w:val="18"/>
        </w:rPr>
        <w:t>盖板</w:t>
      </w:r>
      <w:r>
        <w:rPr>
          <w:rFonts w:ascii="宋体" w:hAnsi="宋体" w:eastAsiaTheme="minorEastAsia"/>
          <w:sz w:val="18"/>
          <w:szCs w:val="18"/>
        </w:rPr>
        <w:t>；3－</w:t>
      </w:r>
      <w:r>
        <w:rPr>
          <w:rFonts w:hint="eastAsia" w:ascii="宋体" w:hAnsi="宋体" w:eastAsiaTheme="minorEastAsia"/>
          <w:sz w:val="18"/>
          <w:szCs w:val="18"/>
        </w:rPr>
        <w:t>坑、池、槽</w:t>
      </w:r>
      <w:r>
        <w:rPr>
          <w:rFonts w:ascii="宋体" w:hAnsi="宋体" w:eastAsiaTheme="minorEastAsia"/>
          <w:sz w:val="18"/>
          <w:szCs w:val="18"/>
        </w:rPr>
        <w:t>防水层；</w:t>
      </w:r>
    </w:p>
    <w:p>
      <w:pPr>
        <w:pStyle w:val="4"/>
        <w:spacing w:after="0" w:line="320" w:lineRule="exact"/>
        <w:jc w:val="center"/>
        <w:rPr>
          <w:rFonts w:ascii="宋体" w:hAnsi="宋体" w:eastAsiaTheme="minorEastAsia"/>
          <w:spacing w:val="4"/>
          <w:kern w:val="0"/>
          <w:sz w:val="18"/>
          <w:szCs w:val="18"/>
        </w:rPr>
      </w:pPr>
      <w:r>
        <w:rPr>
          <w:rFonts w:ascii="宋体" w:hAnsi="宋体" w:eastAsiaTheme="minorEastAsia"/>
          <w:sz w:val="18"/>
          <w:szCs w:val="18"/>
        </w:rPr>
        <w:t>4－现浇混凝土坑、</w:t>
      </w:r>
      <w:r>
        <w:rPr>
          <w:rFonts w:hint="eastAsia" w:ascii="宋体" w:hAnsi="宋体" w:eastAsiaTheme="minorEastAsia"/>
          <w:sz w:val="18"/>
          <w:szCs w:val="18"/>
        </w:rPr>
        <w:t>池、</w:t>
      </w:r>
      <w:r>
        <w:rPr>
          <w:rFonts w:ascii="宋体" w:hAnsi="宋体" w:eastAsiaTheme="minorEastAsia"/>
          <w:sz w:val="18"/>
          <w:szCs w:val="18"/>
        </w:rPr>
        <w:t>槽；5－</w:t>
      </w:r>
      <w:r>
        <w:rPr>
          <w:rFonts w:hint="eastAsia" w:ascii="宋体" w:hAnsi="宋体" w:eastAsiaTheme="minorEastAsia"/>
          <w:sz w:val="18"/>
          <w:szCs w:val="18"/>
        </w:rPr>
        <w:t>底板防水层</w:t>
      </w:r>
      <w:r>
        <w:rPr>
          <w:rFonts w:ascii="宋体" w:hAnsi="宋体" w:eastAsiaTheme="minorEastAsia"/>
          <w:sz w:val="18"/>
          <w:szCs w:val="18"/>
        </w:rPr>
        <w:t>；</w:t>
      </w:r>
      <w:r>
        <w:rPr>
          <w:rFonts w:hint="eastAsia" w:ascii="宋体" w:hAnsi="宋体" w:eastAsiaTheme="minorEastAsia"/>
          <w:sz w:val="18"/>
          <w:szCs w:val="18"/>
        </w:rPr>
        <w:t>6</w:t>
      </w:r>
      <w:r>
        <w:rPr>
          <w:rFonts w:ascii="宋体" w:hAnsi="宋体" w:eastAsiaTheme="minorEastAsia"/>
          <w:sz w:val="18"/>
          <w:szCs w:val="18"/>
        </w:rPr>
        <w:t>－</w:t>
      </w:r>
      <w:r>
        <w:rPr>
          <w:rFonts w:hint="eastAsia" w:ascii="宋体" w:hAnsi="宋体" w:eastAsiaTheme="minorEastAsia"/>
          <w:sz w:val="18"/>
          <w:szCs w:val="18"/>
        </w:rPr>
        <w:t>加强层;7-密封材料</w:t>
      </w:r>
    </w:p>
    <w:p>
      <w:pPr>
        <w:pStyle w:val="18"/>
        <w:keepNext w:val="0"/>
        <w:keepLines w:val="0"/>
        <w:pageBreakBefore w:val="0"/>
        <w:widowControl/>
        <w:numPr>
          <w:ilvl w:val="1"/>
          <w:numId w:val="0"/>
        </w:numPr>
        <w:kinsoku/>
        <w:wordWrap/>
        <w:overflowPunct/>
        <w:topLinePunct w:val="0"/>
        <w:autoSpaceDE/>
        <w:autoSpaceDN/>
        <w:bidi w:val="0"/>
        <w:adjustRightInd/>
        <w:snapToGrid/>
        <w:spacing w:before="156" w:after="156" w:line="360" w:lineRule="auto"/>
        <w:textAlignment w:val="auto"/>
        <w:outlineLvl w:val="9"/>
        <w:rPr>
          <w:rFonts w:hint="eastAsia" w:ascii="宋体" w:hAnsi="宋体" w:eastAsia="宋体" w:cs="Times New Roman"/>
          <w:b w:val="0"/>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5.2.12</w:t>
      </w:r>
      <w:r>
        <w:rPr>
          <w:rFonts w:hint="eastAsia" w:ascii="宋体" w:hAnsi="宋体" w:eastAsia="宋体" w:cs="宋体"/>
          <w:b/>
          <w:bCs/>
          <w:spacing w:val="4"/>
          <w:sz w:val="24"/>
          <w:szCs w:val="24"/>
        </w:rPr>
        <w:t xml:space="preserve"> </w:t>
      </w:r>
      <w:r>
        <w:rPr>
          <w:rFonts w:hint="eastAsia" w:ascii="宋体" w:hAnsi="宋体" w:eastAsia="宋体" w:cs="Times New Roman"/>
          <w:b w:val="0"/>
          <w:sz w:val="24"/>
          <w:szCs w:val="24"/>
          <w:lang w:val="en-US" w:eastAsia="zh-CN" w:bidi="ar-SA"/>
        </w:rPr>
        <w:t>顶板与侧墙连接的阳角部位应设置加强层，加强层在平面宽度和立面高度均不应小于150mm（图5.2.12）。</w:t>
      </w:r>
    </w:p>
    <w:p>
      <w:pPr>
        <w:pStyle w:val="18"/>
        <w:numPr>
          <w:ilvl w:val="1"/>
          <w:numId w:val="0"/>
        </w:numPr>
        <w:spacing w:before="156" w:after="156"/>
        <w:outlineLvl w:val="9"/>
        <w:rPr>
          <w:rFonts w:ascii="宋体" w:hAnsi="宋体" w:eastAsia="宋体" w:cs="宋体"/>
          <w:sz w:val="24"/>
          <w:szCs w:val="24"/>
          <w:lang w:val="en-US"/>
        </w:rPr>
      </w:pPr>
      <w:r>
        <w:rPr>
          <w:rFonts w:hint="eastAsia" w:ascii="宋体" w:hAnsi="宋体" w:eastAsia="宋体" w:cs="宋体"/>
          <w:sz w:val="24"/>
          <w:szCs w:val="24"/>
          <w:lang w:val="en-US" w:eastAsia="zh-CN"/>
        </w:rPr>
        <w:t xml:space="preserve">                    </w:t>
      </w:r>
      <w:r>
        <w:drawing>
          <wp:inline distT="0" distB="0" distL="114300" distR="114300">
            <wp:extent cx="2266315" cy="1688465"/>
            <wp:effectExtent l="0" t="0" r="635" b="698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6"/>
                    <a:stretch>
                      <a:fillRect/>
                    </a:stretch>
                  </pic:blipFill>
                  <pic:spPr>
                    <a:xfrm>
                      <a:off x="0" y="0"/>
                      <a:ext cx="2266315" cy="1688465"/>
                    </a:xfrm>
                    <a:prstGeom prst="rect">
                      <a:avLst/>
                    </a:prstGeom>
                    <a:noFill/>
                    <a:ln w="9525">
                      <a:noFill/>
                    </a:ln>
                  </pic:spPr>
                </pic:pic>
              </a:graphicData>
            </a:graphic>
          </wp:inline>
        </w:drawing>
      </w:r>
    </w:p>
    <w:p>
      <w:pPr>
        <w:tabs>
          <w:tab w:val="left" w:pos="2040"/>
        </w:tabs>
        <w:overflowPunct w:val="0"/>
        <w:autoSpaceDE w:val="0"/>
        <w:autoSpaceDN w:val="0"/>
        <w:adjustRightInd w:val="0"/>
        <w:spacing w:line="218" w:lineRule="exact"/>
        <w:ind w:firstLine="2700" w:firstLineChars="1500"/>
        <w:rPr>
          <w:rFonts w:ascii="宋体" w:hAnsi="宋体"/>
          <w:color w:val="auto"/>
          <w:sz w:val="18"/>
          <w:szCs w:val="18"/>
          <w:highlight w:val="none"/>
        </w:rPr>
      </w:pPr>
      <w:r>
        <w:rPr>
          <w:rFonts w:hint="eastAsia" w:ascii="宋体" w:hAnsi="宋体" w:cs="Arial"/>
          <w:bCs/>
          <w:color w:val="auto"/>
          <w:sz w:val="18"/>
          <w:szCs w:val="18"/>
          <w:highlight w:val="none"/>
        </w:rPr>
        <w:t>图 5.2.12 顶板与侧墙交角防水构造</w:t>
      </w:r>
    </w:p>
    <w:p>
      <w:pPr>
        <w:pStyle w:val="4"/>
        <w:spacing w:after="0" w:line="320" w:lineRule="exact"/>
        <w:jc w:val="center"/>
        <w:rPr>
          <w:rFonts w:ascii="宋体" w:hAnsi="宋体"/>
          <w:sz w:val="18"/>
          <w:szCs w:val="18"/>
        </w:rPr>
      </w:pPr>
      <w:r>
        <w:rPr>
          <w:rFonts w:ascii="宋体" w:hAnsi="宋体"/>
          <w:sz w:val="18"/>
          <w:szCs w:val="18"/>
        </w:rPr>
        <w:t>1 －</w:t>
      </w:r>
      <w:r>
        <w:rPr>
          <w:rFonts w:hint="eastAsia" w:ascii="宋体" w:hAnsi="宋体"/>
          <w:sz w:val="18"/>
          <w:szCs w:val="18"/>
        </w:rPr>
        <w:t>防水层</w:t>
      </w:r>
      <w:r>
        <w:rPr>
          <w:rFonts w:ascii="宋体" w:hAnsi="宋体"/>
          <w:sz w:val="18"/>
          <w:szCs w:val="18"/>
        </w:rPr>
        <w:t>；2－</w:t>
      </w:r>
      <w:r>
        <w:rPr>
          <w:rFonts w:hint="eastAsia" w:ascii="宋体" w:hAnsi="宋体"/>
          <w:sz w:val="18"/>
          <w:szCs w:val="18"/>
        </w:rPr>
        <w:t>加强层</w:t>
      </w:r>
      <w:r>
        <w:rPr>
          <w:rFonts w:ascii="宋体" w:hAnsi="宋体"/>
          <w:sz w:val="18"/>
          <w:szCs w:val="18"/>
        </w:rPr>
        <w:t>；3－</w:t>
      </w:r>
      <w:r>
        <w:rPr>
          <w:rFonts w:hint="eastAsia" w:ascii="宋体" w:hAnsi="宋体"/>
          <w:sz w:val="18"/>
          <w:szCs w:val="18"/>
        </w:rPr>
        <w:t>细石混凝土保护层</w:t>
      </w:r>
      <w:r>
        <w:rPr>
          <w:rFonts w:ascii="宋体" w:hAnsi="宋体"/>
          <w:sz w:val="18"/>
          <w:szCs w:val="18"/>
        </w:rPr>
        <w:t>；</w:t>
      </w:r>
    </w:p>
    <w:p>
      <w:pPr>
        <w:pStyle w:val="4"/>
        <w:spacing w:after="0" w:line="320" w:lineRule="exact"/>
        <w:jc w:val="center"/>
        <w:rPr>
          <w:rFonts w:ascii="宋体" w:hAnsi="宋体"/>
          <w:sz w:val="18"/>
          <w:szCs w:val="18"/>
        </w:rPr>
      </w:pPr>
      <w:r>
        <w:rPr>
          <w:rFonts w:ascii="宋体" w:hAnsi="宋体"/>
          <w:sz w:val="18"/>
          <w:szCs w:val="18"/>
        </w:rPr>
        <w:t>4－</w:t>
      </w:r>
      <w:r>
        <w:rPr>
          <w:rFonts w:hint="eastAsia" w:ascii="宋体" w:hAnsi="宋体"/>
          <w:sz w:val="18"/>
          <w:szCs w:val="18"/>
        </w:rPr>
        <w:t>侧墙保护层</w:t>
      </w:r>
      <w:r>
        <w:rPr>
          <w:rFonts w:ascii="宋体" w:hAnsi="宋体"/>
          <w:sz w:val="18"/>
          <w:szCs w:val="18"/>
        </w:rPr>
        <w:t>；5－</w:t>
      </w:r>
      <w:r>
        <w:rPr>
          <w:rFonts w:hint="eastAsia" w:ascii="宋体" w:hAnsi="宋体"/>
          <w:sz w:val="18"/>
          <w:szCs w:val="18"/>
        </w:rPr>
        <w:t>结构顶板；6</w:t>
      </w:r>
      <w:r>
        <w:rPr>
          <w:rFonts w:ascii="宋体" w:hAnsi="宋体"/>
          <w:sz w:val="18"/>
          <w:szCs w:val="18"/>
        </w:rPr>
        <w:t>－</w:t>
      </w:r>
      <w:r>
        <w:rPr>
          <w:rFonts w:hint="eastAsia" w:ascii="宋体" w:hAnsi="宋体"/>
          <w:sz w:val="18"/>
          <w:szCs w:val="18"/>
        </w:rPr>
        <w:t>隔离层</w:t>
      </w:r>
    </w:p>
    <w:p>
      <w:pPr>
        <w:pStyle w:val="18"/>
        <w:keepNext w:val="0"/>
        <w:keepLines w:val="0"/>
        <w:pageBreakBefore w:val="0"/>
        <w:widowControl/>
        <w:numPr>
          <w:ilvl w:val="1"/>
          <w:numId w:val="0"/>
        </w:numPr>
        <w:kinsoku/>
        <w:wordWrap/>
        <w:overflowPunct/>
        <w:topLinePunct w:val="0"/>
        <w:autoSpaceDE/>
        <w:autoSpaceDN/>
        <w:bidi w:val="0"/>
        <w:adjustRightInd/>
        <w:snapToGrid/>
        <w:spacing w:before="156" w:after="156" w:line="360" w:lineRule="auto"/>
        <w:textAlignment w:val="auto"/>
        <w:outlineLvl w:val="9"/>
        <w:rPr>
          <w:rFonts w:hAnsi="宋体"/>
          <w:b/>
          <w:bCs/>
          <w:sz w:val="24"/>
          <w:szCs w:val="24"/>
        </w:rPr>
      </w:pPr>
      <w:r>
        <w:rPr>
          <w:rFonts w:hint="eastAsia" w:ascii="Times New Roman" w:hAnsi="Times New Roman" w:cs="Times New Roman" w:eastAsiaTheme="minorEastAsia"/>
          <w:b/>
          <w:bCs/>
          <w:kern w:val="2"/>
          <w:sz w:val="24"/>
          <w:szCs w:val="24"/>
          <w:lang w:val="en-US" w:eastAsia="zh-CN" w:bidi="ar-SA"/>
        </w:rPr>
        <w:t>5.2.13</w:t>
      </w:r>
      <w:r>
        <w:rPr>
          <w:rFonts w:hint="eastAsia" w:hAnsi="黑体" w:cs="黑体"/>
          <w:b/>
          <w:bCs/>
          <w:spacing w:val="4"/>
          <w:sz w:val="24"/>
          <w:szCs w:val="24"/>
          <w:lang w:val="en-US" w:eastAsia="zh-CN"/>
        </w:rPr>
        <w:t xml:space="preserve"> </w:t>
      </w:r>
      <w:r>
        <w:rPr>
          <w:rFonts w:hint="eastAsia" w:ascii="宋体" w:hAnsi="宋体" w:eastAsia="宋体" w:cs="Times New Roman"/>
          <w:b w:val="0"/>
          <w:sz w:val="24"/>
          <w:szCs w:val="24"/>
          <w:lang w:val="en-US" w:eastAsia="zh-CN" w:bidi="ar-SA"/>
        </w:rPr>
        <w:t xml:space="preserve">明挖法隧道、地铁、管廊的防水层应从结构底板垫层铺设至顶板基面，在结构外围形成封闭的柔性防水层。明挖法隧道防水构造见图5.2.13-1，明挖法管廊防水构造见图5.2.13-2 。 </w:t>
      </w:r>
      <w:r>
        <w:rPr>
          <w:rFonts w:hint="eastAsia"/>
          <w:sz w:val="24"/>
          <w:szCs w:val="24"/>
        </w:rPr>
        <w:t xml:space="preserve">  </w:t>
      </w:r>
    </w:p>
    <w:p>
      <w:pPr>
        <w:keepNext w:val="0"/>
        <w:keepLines w:val="0"/>
        <w:pageBreakBefore w:val="0"/>
        <w:widowControl w:val="0"/>
        <w:tabs>
          <w:tab w:val="left" w:pos="2220"/>
        </w:tabs>
        <w:kinsoku/>
        <w:wordWrap/>
        <w:overflowPunct w:val="0"/>
        <w:topLinePunct w:val="0"/>
        <w:autoSpaceDE w:val="0"/>
        <w:autoSpaceDN w:val="0"/>
        <w:bidi w:val="0"/>
        <w:adjustRightInd w:val="0"/>
        <w:snapToGrid/>
        <w:spacing w:line="240" w:lineRule="auto"/>
        <w:ind w:left="13" w:hanging="11" w:hangingChars="6"/>
        <w:jc w:val="center"/>
        <w:textAlignment w:val="auto"/>
        <w:outlineLvl w:val="9"/>
        <w:rPr>
          <w:rFonts w:hint="eastAsia" w:asciiTheme="minorEastAsia" w:hAnsiTheme="minorEastAsia" w:eastAsiaTheme="minorEastAsia" w:cstheme="minorEastAsia"/>
          <w:sz w:val="18"/>
          <w:szCs w:val="18"/>
          <w:highlight w:val="yellow"/>
        </w:rPr>
      </w:pPr>
      <w:r>
        <w:rPr>
          <w:rFonts w:hint="eastAsia" w:asciiTheme="minorEastAsia" w:hAnsiTheme="minorEastAsia" w:eastAsiaTheme="minorEastAsia" w:cstheme="minorEastAsia"/>
          <w:b/>
          <w:bCs/>
          <w:spacing w:val="4"/>
          <w:sz w:val="18"/>
          <w:szCs w:val="18"/>
        </w:rPr>
        <w:drawing>
          <wp:anchor distT="0" distB="0" distL="114300" distR="114300" simplePos="0" relativeHeight="251677696" behindDoc="0" locked="0" layoutInCell="1" allowOverlap="1">
            <wp:simplePos x="0" y="0"/>
            <wp:positionH relativeFrom="column">
              <wp:posOffset>1277620</wp:posOffset>
            </wp:positionH>
            <wp:positionV relativeFrom="paragraph">
              <wp:posOffset>74930</wp:posOffset>
            </wp:positionV>
            <wp:extent cx="2931795" cy="2205355"/>
            <wp:effectExtent l="0" t="0" r="1905" b="4445"/>
            <wp:wrapTopAndBottom/>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37" cstate="print"/>
                    <a:srcRect/>
                    <a:stretch>
                      <a:fillRect/>
                    </a:stretch>
                  </pic:blipFill>
                  <pic:spPr>
                    <a:xfrm>
                      <a:off x="0" y="0"/>
                      <a:ext cx="2931795" cy="2205355"/>
                    </a:xfrm>
                    <a:prstGeom prst="rect">
                      <a:avLst/>
                    </a:prstGeom>
                    <a:noFill/>
                    <a:ln w="9525">
                      <a:noFill/>
                      <a:miter lim="800000"/>
                      <a:headEnd/>
                      <a:tailEnd/>
                    </a:ln>
                    <a:effectLst/>
                  </pic:spPr>
                </pic:pic>
              </a:graphicData>
            </a:graphic>
          </wp:anchor>
        </w:drawing>
      </w:r>
      <w:r>
        <w:rPr>
          <w:rFonts w:hint="eastAsia" w:asciiTheme="minorEastAsia" w:hAnsiTheme="minorEastAsia" w:eastAsiaTheme="minorEastAsia" w:cstheme="minorEastAsia"/>
          <w:sz w:val="18"/>
          <w:szCs w:val="18"/>
        </w:rPr>
        <w:t xml:space="preserve">图5.2.13-1 明挖法隧道防水构造示意图  </w:t>
      </w:r>
    </w:p>
    <w:p>
      <w:pPr>
        <w:pStyle w:val="4"/>
        <w:keepNext w:val="0"/>
        <w:keepLines w:val="0"/>
        <w:pageBreakBefore w:val="0"/>
        <w:widowControl w:val="0"/>
        <w:kinsoku/>
        <w:wordWrap/>
        <w:topLinePunct w:val="0"/>
        <w:bidi w:val="0"/>
        <w:snapToGrid/>
        <w:spacing w:after="0" w:line="24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 －防水层；2－保护层；3－混凝土结构；</w:t>
      </w:r>
    </w:p>
    <w:p>
      <w:pPr>
        <w:pStyle w:val="4"/>
        <w:keepNext w:val="0"/>
        <w:keepLines w:val="0"/>
        <w:pageBreakBefore w:val="0"/>
        <w:widowControl w:val="0"/>
        <w:kinsoku/>
        <w:wordWrap/>
        <w:topLinePunct w:val="0"/>
        <w:bidi w:val="0"/>
        <w:snapToGrid/>
        <w:spacing w:after="0" w:line="240" w:lineRule="auto"/>
        <w:jc w:val="center"/>
        <w:textAlignment w:val="auto"/>
        <w:outlineLvl w:val="9"/>
        <w:rPr>
          <w:rFonts w:hint="eastAsia" w:asciiTheme="minorEastAsia" w:hAnsiTheme="minorEastAsia" w:eastAsiaTheme="minorEastAsia" w:cstheme="minorEastAsia"/>
          <w:bCs/>
          <w:sz w:val="18"/>
          <w:szCs w:val="18"/>
        </w:rPr>
      </w:pPr>
      <w:r>
        <w:rPr>
          <w:rFonts w:hint="eastAsia" w:asciiTheme="minorEastAsia" w:hAnsiTheme="minorEastAsia" w:eastAsiaTheme="minorEastAsia" w:cstheme="minorEastAsia"/>
          <w:sz w:val="18"/>
          <w:szCs w:val="18"/>
        </w:rPr>
        <w:t>4－侧墙保护层；5－加强层；6-地基土；</w:t>
      </w:r>
      <w:r>
        <w:rPr>
          <w:rFonts w:hint="eastAsia" w:asciiTheme="minorEastAsia" w:hAnsiTheme="minorEastAsia" w:eastAsiaTheme="minorEastAsia" w:cstheme="minorEastAsia"/>
          <w:bCs/>
          <w:sz w:val="18"/>
          <w:szCs w:val="18"/>
        </w:rPr>
        <w:t>7-混凝土垫层</w:t>
      </w:r>
    </w:p>
    <w:p>
      <w:pPr>
        <w:widowControl/>
        <w:jc w:val="center"/>
        <w:rPr>
          <w:rFonts w:ascii="宋体" w:hAnsi="宋体" w:cs="Arial"/>
          <w:b/>
          <w:bCs/>
          <w:sz w:val="24"/>
          <w:szCs w:val="24"/>
        </w:rPr>
      </w:pPr>
      <w:r>
        <w:rPr>
          <w:rFonts w:hint="eastAsia" w:ascii="宋体" w:hAnsi="宋体"/>
          <w:b/>
          <w:bCs/>
          <w:sz w:val="24"/>
          <w:szCs w:val="24"/>
        </w:rPr>
        <w:t xml:space="preserve">      </w:t>
      </w:r>
      <w:r>
        <w:rPr>
          <w:sz w:val="24"/>
          <w:szCs w:val="24"/>
        </w:rPr>
        <w:drawing>
          <wp:inline distT="0" distB="0" distL="0" distR="0">
            <wp:extent cx="3898265" cy="2440305"/>
            <wp:effectExtent l="0" t="0" r="6985" b="17145"/>
            <wp:docPr id="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2"/>
                    <pic:cNvPicPr>
                      <a:picLocks noChangeAspect="1" noChangeArrowheads="1"/>
                    </pic:cNvPicPr>
                  </pic:nvPicPr>
                  <pic:blipFill>
                    <a:blip r:embed="rId38" cstate="print"/>
                    <a:srcRect/>
                    <a:stretch>
                      <a:fillRect/>
                    </a:stretch>
                  </pic:blipFill>
                  <pic:spPr>
                    <a:xfrm>
                      <a:off x="0" y="0"/>
                      <a:ext cx="3898265" cy="2440305"/>
                    </a:xfrm>
                    <a:prstGeom prst="rect">
                      <a:avLst/>
                    </a:prstGeom>
                    <a:noFill/>
                    <a:ln w="9525">
                      <a:noFill/>
                      <a:miter lim="800000"/>
                      <a:headEnd/>
                      <a:tailEnd/>
                    </a:ln>
                  </pic:spPr>
                </pic:pic>
              </a:graphicData>
            </a:graphic>
          </wp:inline>
        </w:drawing>
      </w:r>
      <w:r>
        <w:rPr>
          <w:rFonts w:hint="eastAsia" w:ascii="宋体" w:hAnsi="宋体"/>
          <w:b/>
          <w:bCs/>
          <w:sz w:val="24"/>
          <w:szCs w:val="24"/>
        </w:rPr>
        <w:t xml:space="preserve">  </w:t>
      </w:r>
    </w:p>
    <w:p>
      <w:pPr>
        <w:keepNext w:val="0"/>
        <w:keepLines w:val="0"/>
        <w:pageBreakBefore w:val="0"/>
        <w:widowControl w:val="0"/>
        <w:tabs>
          <w:tab w:val="left" w:pos="2220"/>
        </w:tabs>
        <w:kinsoku/>
        <w:wordWrap/>
        <w:overflowPunct w:val="0"/>
        <w:topLinePunct w:val="0"/>
        <w:autoSpaceDE w:val="0"/>
        <w:autoSpaceDN w:val="0"/>
        <w:bidi w:val="0"/>
        <w:adjustRightInd w:val="0"/>
        <w:snapToGrid/>
        <w:spacing w:line="240" w:lineRule="auto"/>
        <w:ind w:left="14" w:hanging="14" w:hangingChars="6"/>
        <w:jc w:val="center"/>
        <w:textAlignment w:val="auto"/>
        <w:outlineLvl w:val="1"/>
        <w:rPr>
          <w:rFonts w:ascii="宋体" w:hAnsi="宋体" w:cs="黑体"/>
          <w:sz w:val="18"/>
          <w:szCs w:val="18"/>
        </w:rPr>
      </w:pPr>
      <w:r>
        <w:rPr>
          <w:rFonts w:hint="eastAsia" w:ascii="宋体" w:hAnsi="宋体"/>
          <w:sz w:val="24"/>
          <w:szCs w:val="24"/>
        </w:rPr>
        <w:t xml:space="preserve">.   </w:t>
      </w:r>
      <w:r>
        <w:rPr>
          <w:rFonts w:hint="eastAsia" w:ascii="宋体" w:hAnsi="宋体"/>
        </w:rPr>
        <w:t xml:space="preserve">   </w:t>
      </w:r>
      <w:r>
        <w:rPr>
          <w:rFonts w:hint="eastAsia" w:ascii="宋体" w:hAnsi="宋体"/>
          <w:sz w:val="18"/>
          <w:szCs w:val="18"/>
        </w:rPr>
        <w:t>图5.2.13-2 明挖法管廊防水构造示意图.</w:t>
      </w:r>
    </w:p>
    <w:p>
      <w:pPr>
        <w:pStyle w:val="4"/>
        <w:keepNext w:val="0"/>
        <w:keepLines w:val="0"/>
        <w:pageBreakBefore w:val="0"/>
        <w:widowControl w:val="0"/>
        <w:kinsoku/>
        <w:wordWrap/>
        <w:topLinePunct w:val="0"/>
        <w:bidi w:val="0"/>
        <w:snapToGrid/>
        <w:spacing w:after="0" w:line="240" w:lineRule="auto"/>
        <w:jc w:val="center"/>
        <w:textAlignment w:val="auto"/>
        <w:outlineLvl w:val="9"/>
        <w:rPr>
          <w:rFonts w:ascii="宋体" w:hAnsi="宋体"/>
          <w:sz w:val="18"/>
          <w:szCs w:val="18"/>
        </w:rPr>
      </w:pPr>
      <w:r>
        <w:rPr>
          <w:rFonts w:hint="eastAsia" w:ascii="宋体" w:hAnsi="宋体"/>
          <w:sz w:val="18"/>
          <w:szCs w:val="18"/>
        </w:rPr>
        <w:t xml:space="preserve"> 1-混凝土结构；2</w:t>
      </w:r>
      <w:r>
        <w:rPr>
          <w:rFonts w:ascii="宋体" w:hAnsi="宋体"/>
          <w:sz w:val="18"/>
          <w:szCs w:val="18"/>
        </w:rPr>
        <w:t>－</w:t>
      </w:r>
      <w:r>
        <w:rPr>
          <w:rFonts w:hint="eastAsia" w:ascii="宋体" w:hAnsi="宋体"/>
          <w:sz w:val="18"/>
          <w:szCs w:val="18"/>
        </w:rPr>
        <w:t>防水层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加强层</w:t>
      </w:r>
      <w:r>
        <w:rPr>
          <w:rFonts w:ascii="宋体" w:hAnsi="宋体"/>
          <w:sz w:val="18"/>
          <w:szCs w:val="18"/>
        </w:rPr>
        <w:t>；</w:t>
      </w:r>
      <w:r>
        <w:rPr>
          <w:rFonts w:hint="eastAsia" w:ascii="宋体" w:hAnsi="宋体"/>
          <w:sz w:val="18"/>
          <w:szCs w:val="18"/>
        </w:rPr>
        <w:t>4</w:t>
      </w:r>
      <w:r>
        <w:rPr>
          <w:rFonts w:ascii="宋体" w:hAnsi="宋体"/>
          <w:sz w:val="18"/>
          <w:szCs w:val="18"/>
        </w:rPr>
        <w:t>－</w:t>
      </w:r>
      <w:r>
        <w:rPr>
          <w:rFonts w:hint="eastAsia" w:ascii="宋体" w:hAnsi="宋体"/>
          <w:sz w:val="18"/>
          <w:szCs w:val="18"/>
        </w:rPr>
        <w:t>保护层</w:t>
      </w:r>
      <w:r>
        <w:rPr>
          <w:rFonts w:ascii="宋体" w:hAnsi="宋体"/>
          <w:sz w:val="18"/>
          <w:szCs w:val="18"/>
        </w:rPr>
        <w:t>；</w:t>
      </w:r>
    </w:p>
    <w:p>
      <w:pPr>
        <w:pStyle w:val="4"/>
        <w:keepNext w:val="0"/>
        <w:keepLines w:val="0"/>
        <w:pageBreakBefore w:val="0"/>
        <w:widowControl w:val="0"/>
        <w:kinsoku/>
        <w:wordWrap/>
        <w:topLinePunct w:val="0"/>
        <w:bidi w:val="0"/>
        <w:snapToGrid/>
        <w:spacing w:after="0" w:line="240" w:lineRule="auto"/>
        <w:jc w:val="center"/>
        <w:textAlignment w:val="auto"/>
        <w:outlineLvl w:val="9"/>
        <w:rPr>
          <w:rFonts w:ascii="宋体" w:hAnsi="宋体"/>
          <w:b/>
          <w:sz w:val="18"/>
          <w:szCs w:val="18"/>
        </w:rPr>
      </w:pPr>
      <w:r>
        <w:rPr>
          <w:rFonts w:ascii="宋体" w:hAnsi="宋体"/>
          <w:sz w:val="18"/>
          <w:szCs w:val="18"/>
        </w:rPr>
        <w:t>5－</w:t>
      </w:r>
      <w:r>
        <w:rPr>
          <w:rFonts w:hint="eastAsia" w:ascii="宋体" w:hAnsi="宋体"/>
          <w:sz w:val="18"/>
          <w:szCs w:val="18"/>
        </w:rPr>
        <w:t>回填土；6-保护层；7-混凝土垫层</w:t>
      </w: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 xml:space="preserve"> </w:t>
      </w: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both"/>
        <w:outlineLvl w:val="9"/>
        <w:rPr>
          <w:rFonts w:hint="eastAsia" w:ascii="宋体" w:hAnsi="宋体" w:eastAsia="宋体"/>
          <w:b/>
          <w:bCs/>
          <w:color w:val="000000" w:themeColor="text1"/>
          <w:sz w:val="24"/>
          <w:szCs w:val="24"/>
          <w14:textFill>
            <w14:solidFill>
              <w14:schemeClr w14:val="tx1"/>
            </w14:solidFill>
          </w14:textFill>
        </w:rPr>
      </w:pPr>
    </w:p>
    <w:p>
      <w:pPr>
        <w:pStyle w:val="18"/>
        <w:numPr>
          <w:ilvl w:val="1"/>
          <w:numId w:val="0"/>
        </w:numPr>
        <w:spacing w:before="156" w:after="156"/>
        <w:jc w:val="center"/>
        <w:outlineLvl w:val="9"/>
        <w:rPr>
          <w:rFonts w:hint="eastAsia" w:ascii="宋体" w:hAnsi="宋体" w:eastAsia="宋体"/>
          <w:b/>
          <w:bCs/>
          <w:color w:val="000000" w:themeColor="text1"/>
          <w:sz w:val="24"/>
          <w:szCs w:val="24"/>
          <w14:textFill>
            <w14:solidFill>
              <w14:schemeClr w14:val="tx1"/>
            </w14:solidFill>
          </w14:textFill>
        </w:rPr>
      </w:pPr>
    </w:p>
    <w:p>
      <w:pPr>
        <w:rPr>
          <w:rFonts w:hint="eastAsia"/>
        </w:rPr>
      </w:pPr>
    </w:p>
    <w:p>
      <w:pPr>
        <w:pStyle w:val="17"/>
        <w:numPr>
          <w:ilvl w:val="2"/>
          <w:numId w:val="0"/>
        </w:numPr>
        <w:tabs>
          <w:tab w:val="clear" w:pos="2160"/>
        </w:tabs>
        <w:jc w:val="center"/>
        <w:rPr>
          <w:rFonts w:hint="eastAsia"/>
        </w:rPr>
      </w:pPr>
      <w:bookmarkStart w:id="21" w:name="_Toc17515_WPSOffice_Level1"/>
      <w:bookmarkStart w:id="22" w:name="_Toc25443_WPSOffice_Level1"/>
      <w:bookmarkStart w:id="23" w:name="_Toc5525_WPSOffice_Level1"/>
      <w:r>
        <w:rPr>
          <w:rFonts w:hint="eastAsia"/>
        </w:rPr>
        <w:t>5.3室内工程</w:t>
      </w:r>
      <w:bookmarkEnd w:id="21"/>
      <w:bookmarkEnd w:id="22"/>
      <w:bookmarkEnd w:id="23"/>
    </w:p>
    <w:p>
      <w:pPr>
        <w:spacing w:line="360" w:lineRule="auto"/>
        <w:jc w:val="left"/>
        <w:rPr>
          <w:rFonts w:hint="eastAsia" w:ascii="黑体" w:hAnsi="黑体" w:eastAsia="黑体" w:cs="黑体"/>
          <w:b/>
          <w:bCs/>
          <w:spacing w:val="4"/>
          <w:sz w:val="24"/>
          <w:szCs w:val="24"/>
          <w:lang w:val="en-US" w:eastAsia="zh-CN"/>
        </w:rPr>
      </w:pPr>
      <w:r>
        <w:rPr>
          <w:rFonts w:hint="eastAsia" w:ascii="黑体" w:hAnsi="黑体" w:eastAsia="黑体" w:cs="黑体"/>
          <w:b/>
          <w:bCs/>
          <w:spacing w:val="4"/>
          <w:sz w:val="24"/>
          <w:szCs w:val="24"/>
          <w:lang w:val="en-US" w:eastAsia="zh-CN"/>
        </w:rPr>
        <w:t xml:space="preserve">5.3.1 </w:t>
      </w:r>
      <w:r>
        <w:rPr>
          <w:rFonts w:hint="eastAsia" w:ascii="宋体" w:hAnsi="宋体" w:eastAsia="宋体" w:cs="Times New Roman"/>
          <w:kern w:val="0"/>
          <w:sz w:val="24"/>
          <w:szCs w:val="24"/>
          <w:lang w:val="en-US" w:eastAsia="zh-CN" w:bidi="ar-SA"/>
        </w:rPr>
        <w:t>室内防水层厚度不小于1.2mm，防潮层厚度不小于1.0mm。</w:t>
      </w:r>
    </w:p>
    <w:p>
      <w:pPr>
        <w:spacing w:line="360" w:lineRule="auto"/>
        <w:jc w:val="left"/>
        <w:rPr>
          <w:rFonts w:ascii="宋体" w:hAnsi="宋体"/>
          <w:sz w:val="24"/>
          <w:szCs w:val="24"/>
        </w:rPr>
      </w:pPr>
      <w:r>
        <w:rPr>
          <w:rFonts w:hint="eastAsia" w:ascii="黑体" w:hAnsi="黑体" w:eastAsia="黑体" w:cs="黑体"/>
          <w:b/>
          <w:bCs/>
          <w:spacing w:val="4"/>
          <w:sz w:val="24"/>
          <w:szCs w:val="24"/>
        </w:rPr>
        <w:t>5.3.2</w:t>
      </w:r>
      <w:r>
        <w:rPr>
          <w:rFonts w:ascii="宋体" w:hAnsi="宋体"/>
          <w:sz w:val="24"/>
          <w:szCs w:val="24"/>
        </w:rPr>
        <w:t xml:space="preserve"> </w:t>
      </w:r>
      <w:r>
        <w:rPr>
          <w:rFonts w:hint="eastAsia" w:ascii="宋体" w:hAnsi="宋体"/>
          <w:sz w:val="24"/>
          <w:szCs w:val="24"/>
        </w:rPr>
        <w:t>厨房、厕浴间防水构造应符合下列规定：</w:t>
      </w:r>
    </w:p>
    <w:p>
      <w:pPr>
        <w:pStyle w:val="33"/>
        <w:numPr>
          <w:ilvl w:val="0"/>
          <w:numId w:val="0"/>
        </w:numPr>
        <w:spacing w:line="360" w:lineRule="auto"/>
        <w:ind w:firstLine="480" w:firstLineChars="200"/>
        <w:rPr>
          <w:rFonts w:hAnsi="宋体"/>
          <w:sz w:val="24"/>
          <w:szCs w:val="24"/>
        </w:rPr>
      </w:pPr>
      <w:r>
        <w:rPr>
          <w:rFonts w:hint="eastAsia" w:hAnsi="宋体"/>
          <w:sz w:val="24"/>
          <w:szCs w:val="24"/>
        </w:rPr>
        <w:t>1 有水区域地面的完成面宜低于相邻空间地面不小于20mm；如干湿区域地面的完成面在同一标高时，干湿区域分界部位应</w:t>
      </w:r>
      <w:r>
        <w:rPr>
          <w:rFonts w:hint="eastAsia" w:hAnsi="宋体"/>
          <w:sz w:val="24"/>
          <w:szCs w:val="24"/>
          <w:lang w:eastAsia="zh-CN"/>
        </w:rPr>
        <w:t>采取</w:t>
      </w:r>
      <w:r>
        <w:rPr>
          <w:rFonts w:hint="eastAsia" w:hAnsi="宋体"/>
          <w:sz w:val="24"/>
          <w:szCs w:val="24"/>
        </w:rPr>
        <w:t>挡水措施。</w:t>
      </w:r>
    </w:p>
    <w:p>
      <w:pPr>
        <w:pStyle w:val="33"/>
        <w:numPr>
          <w:ilvl w:val="0"/>
          <w:numId w:val="0"/>
        </w:numPr>
        <w:spacing w:line="360" w:lineRule="auto"/>
        <w:ind w:firstLine="480" w:firstLineChars="200"/>
        <w:rPr>
          <w:rFonts w:hAnsi="宋体"/>
          <w:sz w:val="24"/>
          <w:szCs w:val="24"/>
        </w:rPr>
      </w:pPr>
      <w:r>
        <w:rPr>
          <w:rFonts w:hint="eastAsia" w:hAnsi="宋体" w:cs="Calibri"/>
          <w:kern w:val="2"/>
          <w:sz w:val="24"/>
          <w:szCs w:val="24"/>
        </w:rPr>
        <w:t>2</w:t>
      </w:r>
      <w:r>
        <w:rPr>
          <w:rFonts w:hint="eastAsia" w:hAnsi="宋体" w:cs="Calibri"/>
          <w:kern w:val="2"/>
          <w:sz w:val="24"/>
          <w:szCs w:val="24"/>
          <w:lang w:val="en-US" w:eastAsia="zh-CN"/>
        </w:rPr>
        <w:t xml:space="preserve"> </w:t>
      </w:r>
      <w:r>
        <w:rPr>
          <w:rFonts w:hint="eastAsia" w:hAnsi="宋体"/>
          <w:sz w:val="24"/>
          <w:szCs w:val="24"/>
        </w:rPr>
        <w:t>有水区域地面排水坡度宜为0.5%～1%，地漏应设在地面最低处；有水区域地面设置填充层、地暖时，应采用双层排水构造的地漏。</w:t>
      </w:r>
    </w:p>
    <w:p>
      <w:pPr>
        <w:spacing w:line="360" w:lineRule="auto"/>
        <w:ind w:firstLine="480" w:firstLineChars="200"/>
        <w:jc w:val="left"/>
        <w:rPr>
          <w:rFonts w:ascii="宋体" w:hAnsi="宋体"/>
          <w:sz w:val="24"/>
          <w:szCs w:val="24"/>
        </w:rPr>
      </w:pPr>
      <w:r>
        <w:rPr>
          <w:rFonts w:hint="eastAsia" w:ascii="宋体" w:hAnsi="宋体"/>
          <w:sz w:val="24"/>
          <w:szCs w:val="24"/>
        </w:rPr>
        <w:t>3 穿透防水层的管道设置套管时，套管应高出地面完成面不小于20mm；</w:t>
      </w:r>
      <w:r>
        <w:rPr>
          <w:rFonts w:hint="eastAsia" w:ascii="宋体" w:hAnsi="宋体"/>
          <w:bCs/>
          <w:sz w:val="24"/>
          <w:szCs w:val="24"/>
        </w:rPr>
        <w:t>防水区域有暗埋管道时，</w:t>
      </w:r>
      <w:r>
        <w:rPr>
          <w:rFonts w:ascii="宋体" w:hAnsi="宋体"/>
          <w:sz w:val="24"/>
          <w:szCs w:val="24"/>
        </w:rPr>
        <w:t>防水层</w:t>
      </w:r>
      <w:r>
        <w:rPr>
          <w:rFonts w:hint="eastAsia" w:ascii="宋体" w:hAnsi="宋体"/>
          <w:sz w:val="24"/>
          <w:szCs w:val="24"/>
        </w:rPr>
        <w:t>应铺贴在</w:t>
      </w:r>
      <w:r>
        <w:rPr>
          <w:rFonts w:hint="eastAsia" w:ascii="宋体" w:hAnsi="宋体"/>
          <w:bCs/>
          <w:sz w:val="24"/>
          <w:szCs w:val="24"/>
        </w:rPr>
        <w:t>管道背面的墙、地面防水基层上。</w:t>
      </w:r>
    </w:p>
    <w:p>
      <w:pPr>
        <w:spacing w:line="360" w:lineRule="auto"/>
        <w:ind w:firstLine="480" w:firstLineChars="200"/>
        <w:jc w:val="left"/>
        <w:rPr>
          <w:rFonts w:ascii="宋体" w:hAnsi="宋体"/>
          <w:sz w:val="24"/>
          <w:szCs w:val="24"/>
        </w:rPr>
      </w:pPr>
      <w:r>
        <w:rPr>
          <w:rFonts w:hint="eastAsia" w:ascii="宋体" w:hAnsi="宋体"/>
          <w:sz w:val="24"/>
          <w:szCs w:val="24"/>
        </w:rPr>
        <w:t>4 有水区域有填充层、地暖的地面，宜设置两道防水层，第一道防水层设置在结构层上，第二道防水层设置在地面装饰层的下面，两道防水层在墙面部位应连接闭合。</w:t>
      </w:r>
    </w:p>
    <w:p>
      <w:pPr>
        <w:spacing w:line="360" w:lineRule="auto"/>
        <w:ind w:firstLine="480" w:firstLineChars="200"/>
        <w:jc w:val="left"/>
        <w:rPr>
          <w:rFonts w:ascii="宋体" w:hAnsi="宋体"/>
          <w:bCs/>
          <w:sz w:val="24"/>
          <w:szCs w:val="24"/>
          <w:highlight w:val="none"/>
        </w:rPr>
      </w:pPr>
      <w:r>
        <w:rPr>
          <w:rFonts w:ascii="宋体" w:hAnsi="宋体"/>
          <w:sz w:val="24"/>
          <w:szCs w:val="24"/>
        </w:rPr>
        <w:t>5</w:t>
      </w:r>
      <w:r>
        <w:rPr>
          <w:rFonts w:hint="eastAsia" w:ascii="宋体" w:hAnsi="宋体"/>
          <w:sz w:val="24"/>
          <w:szCs w:val="24"/>
        </w:rPr>
        <w:t xml:space="preserve"> </w:t>
      </w:r>
      <w:r>
        <w:rPr>
          <w:rFonts w:hint="eastAsia" w:ascii="宋体" w:hAnsi="宋体"/>
          <w:bCs/>
          <w:sz w:val="24"/>
          <w:szCs w:val="24"/>
        </w:rPr>
        <w:t>墙面受淋水和水蒸气影响的部位，应设置防水层；</w:t>
      </w:r>
      <w:r>
        <w:rPr>
          <w:rFonts w:hint="eastAsia" w:ascii="宋体" w:hAnsi="宋体"/>
          <w:bCs/>
          <w:sz w:val="24"/>
          <w:szCs w:val="24"/>
          <w:highlight w:val="none"/>
        </w:rPr>
        <w:t>淋浴房墙面防水设防</w:t>
      </w:r>
      <w:r>
        <w:rPr>
          <w:rFonts w:hint="eastAsia" w:ascii="宋体" w:hAnsi="宋体"/>
          <w:bCs/>
          <w:sz w:val="24"/>
          <w:szCs w:val="24"/>
          <w:highlight w:val="none"/>
          <w:lang w:val="en-US" w:eastAsia="zh-CN"/>
        </w:rPr>
        <w:t>宜</w:t>
      </w:r>
      <w:r>
        <w:rPr>
          <w:rFonts w:hint="eastAsia" w:ascii="宋体" w:hAnsi="宋体"/>
          <w:bCs/>
          <w:sz w:val="24"/>
          <w:szCs w:val="24"/>
          <w:highlight w:val="none"/>
        </w:rPr>
        <w:t>全高设置；其它墙面防水设防高度不应低于30</w:t>
      </w:r>
      <w:r>
        <w:rPr>
          <w:rFonts w:ascii="宋体" w:hAnsi="宋体"/>
          <w:bCs/>
          <w:sz w:val="24"/>
          <w:szCs w:val="24"/>
          <w:highlight w:val="none"/>
        </w:rPr>
        <w:t>0mm</w:t>
      </w:r>
      <w:r>
        <w:rPr>
          <w:rFonts w:hint="eastAsia" w:ascii="宋体" w:hAnsi="宋体"/>
          <w:bCs/>
          <w:sz w:val="24"/>
          <w:szCs w:val="24"/>
          <w:highlight w:val="none"/>
        </w:rPr>
        <w:t>。</w:t>
      </w:r>
    </w:p>
    <w:p>
      <w:pPr>
        <w:pStyle w:val="19"/>
        <w:tabs>
          <w:tab w:val="left" w:pos="851"/>
        </w:tabs>
        <w:spacing w:line="360" w:lineRule="auto"/>
        <w:jc w:val="left"/>
        <w:rPr>
          <w:rFonts w:hAnsi="宋体"/>
          <w:sz w:val="24"/>
          <w:szCs w:val="24"/>
        </w:rPr>
      </w:pPr>
      <w:r>
        <w:rPr>
          <w:rFonts w:hint="eastAsia" w:hAnsi="宋体"/>
          <w:bCs/>
          <w:sz w:val="24"/>
          <w:szCs w:val="24"/>
        </w:rPr>
        <w:t xml:space="preserve">6 </w:t>
      </w:r>
      <w:r>
        <w:rPr>
          <w:rFonts w:hint="eastAsia" w:hAnsi="宋体" w:cs="宋体"/>
          <w:sz w:val="24"/>
          <w:szCs w:val="24"/>
        </w:rPr>
        <w:t>门槛部位的垫层及块体材料的粘结层应采用聚合物防水砂浆，并应与室内防水层连接。</w:t>
      </w:r>
    </w:p>
    <w:p>
      <w:pPr>
        <w:pStyle w:val="18"/>
        <w:numPr>
          <w:ilvl w:val="1"/>
          <w:numId w:val="0"/>
        </w:numPr>
        <w:tabs>
          <w:tab w:val="left" w:pos="1440"/>
        </w:tabs>
        <w:spacing w:before="156" w:after="156" w:line="360" w:lineRule="auto"/>
        <w:outlineLvl w:val="9"/>
        <w:rPr>
          <w:rFonts w:ascii="宋体" w:hAnsi="宋体"/>
          <w:sz w:val="24"/>
          <w:szCs w:val="24"/>
          <w:highlight w:val="yellow"/>
        </w:rPr>
      </w:pPr>
      <w:r>
        <w:rPr>
          <w:rFonts w:hint="eastAsia" w:ascii="黑体" w:hAnsi="黑体" w:eastAsia="黑体" w:cs="黑体"/>
          <w:b/>
          <w:bCs/>
          <w:spacing w:val="4"/>
          <w:kern w:val="2"/>
          <w:sz w:val="24"/>
          <w:szCs w:val="24"/>
          <w:lang w:val="en-US" w:eastAsia="zh-CN" w:bidi="ar-SA"/>
        </w:rPr>
        <w:drawing>
          <wp:anchor distT="0" distB="0" distL="114300" distR="114300" simplePos="0" relativeHeight="251680768" behindDoc="0" locked="0" layoutInCell="1" allowOverlap="1">
            <wp:simplePos x="0" y="0"/>
            <wp:positionH relativeFrom="column">
              <wp:posOffset>1410335</wp:posOffset>
            </wp:positionH>
            <wp:positionV relativeFrom="paragraph">
              <wp:posOffset>1306195</wp:posOffset>
            </wp:positionV>
            <wp:extent cx="2652395" cy="2390775"/>
            <wp:effectExtent l="0" t="0" r="14605" b="9525"/>
            <wp:wrapTopAndBottom/>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9"/>
                    <a:stretch>
                      <a:fillRect/>
                    </a:stretch>
                  </pic:blipFill>
                  <pic:spPr>
                    <a:xfrm>
                      <a:off x="0" y="0"/>
                      <a:ext cx="2652395" cy="2390775"/>
                    </a:xfrm>
                    <a:prstGeom prst="rect">
                      <a:avLst/>
                    </a:prstGeom>
                    <a:noFill/>
                    <a:ln w="9525">
                      <a:noFill/>
                    </a:ln>
                  </pic:spPr>
                </pic:pic>
              </a:graphicData>
            </a:graphic>
          </wp:anchor>
        </w:drawing>
      </w:r>
      <w:r>
        <w:rPr>
          <w:rFonts w:hint="eastAsia" w:ascii="黑体" w:hAnsi="黑体" w:eastAsia="黑体" w:cs="黑体"/>
          <w:b/>
          <w:bCs/>
          <w:spacing w:val="4"/>
          <w:kern w:val="2"/>
          <w:sz w:val="24"/>
          <w:szCs w:val="24"/>
          <w:lang w:val="en-US" w:eastAsia="zh-CN" w:bidi="ar-SA"/>
        </w:rPr>
        <w:t>5.3.3</w:t>
      </w:r>
      <w:r>
        <w:rPr>
          <w:rFonts w:ascii="宋体" w:hAnsi="宋体" w:eastAsia="宋体"/>
          <w:sz w:val="24"/>
          <w:szCs w:val="24"/>
        </w:rPr>
        <w:t xml:space="preserve"> </w:t>
      </w:r>
      <w:r>
        <w:rPr>
          <w:rStyle w:val="46"/>
          <w:rFonts w:hint="eastAsia"/>
          <w:b w:val="0"/>
          <w:bCs/>
          <w:sz w:val="24"/>
          <w:szCs w:val="24"/>
        </w:rPr>
        <w:t>游泳池池底设置管道层时，宜设置两道防水层。第一道防水层应设置在管道层下面的池底结构层上；第二道防水层</w:t>
      </w:r>
      <w:r>
        <w:rPr>
          <w:rStyle w:val="46"/>
          <w:rFonts w:hint="eastAsia"/>
          <w:b w:val="0"/>
          <w:bCs/>
          <w:sz w:val="24"/>
          <w:szCs w:val="24"/>
          <w:lang w:val="en-US" w:eastAsia="zh-CN"/>
        </w:rPr>
        <w:t>宜</w:t>
      </w:r>
      <w:r>
        <w:rPr>
          <w:rStyle w:val="46"/>
          <w:rFonts w:hint="eastAsia"/>
          <w:b w:val="0"/>
          <w:bCs/>
          <w:sz w:val="24"/>
          <w:szCs w:val="24"/>
        </w:rPr>
        <w:t>设置在池底装饰层以下、管道层以上的部位；两道防水层在池壁部位应连接闭合，并与游泳池楼地面防水层连接成整体（图5.3.3）。</w:t>
      </w:r>
      <w:r>
        <w:rPr>
          <w:rStyle w:val="46"/>
          <w:rFonts w:hint="eastAsia"/>
          <w:b w:val="0"/>
          <w:bCs/>
          <w:sz w:val="24"/>
          <w:szCs w:val="24"/>
          <w:lang w:val="en-US" w:eastAsia="zh-CN"/>
        </w:rPr>
        <w:t xml:space="preserve"> </w:t>
      </w:r>
      <w:r>
        <w:rPr>
          <w:rFonts w:hint="eastAsia"/>
          <w:sz w:val="24"/>
          <w:szCs w:val="24"/>
          <w:lang w:val="en-US" w:eastAsia="zh-CN"/>
        </w:rPr>
        <w:t xml:space="preserve">         </w:t>
      </w:r>
    </w:p>
    <w:p>
      <w:pPr>
        <w:spacing w:line="360" w:lineRule="auto"/>
        <w:ind w:firstLine="2880" w:firstLineChars="1600"/>
        <w:jc w:val="both"/>
        <w:rPr>
          <w:rFonts w:hint="eastAsia" w:ascii="宋体" w:hAnsi="宋体" w:eastAsia="宋体"/>
          <w:sz w:val="18"/>
          <w:szCs w:val="18"/>
          <w:lang w:eastAsia="zh-CN"/>
        </w:rPr>
      </w:pPr>
      <w:r>
        <w:rPr>
          <w:rFonts w:hint="eastAsia" w:ascii="宋体" w:hAnsi="宋体"/>
          <w:sz w:val="18"/>
          <w:szCs w:val="18"/>
        </w:rPr>
        <w:t>图5.3.3游泳池防水构造</w:t>
      </w:r>
    </w:p>
    <w:p>
      <w:pPr>
        <w:pStyle w:val="18"/>
        <w:keepNext w:val="0"/>
        <w:keepLines w:val="0"/>
        <w:pageBreakBefore w:val="0"/>
        <w:widowControl/>
        <w:numPr>
          <w:ilvl w:val="1"/>
          <w:numId w:val="0"/>
        </w:numPr>
        <w:kinsoku/>
        <w:wordWrap/>
        <w:overflowPunct/>
        <w:topLinePunct w:val="0"/>
        <w:autoSpaceDE/>
        <w:autoSpaceDN/>
        <w:bidi w:val="0"/>
        <w:adjustRightInd/>
        <w:snapToGrid/>
        <w:spacing w:beforeLines="0" w:after="156" w:line="360" w:lineRule="auto"/>
        <w:textAlignment w:val="auto"/>
        <w:outlineLvl w:val="9"/>
        <w:rPr>
          <w:rStyle w:val="46"/>
          <w:b w:val="0"/>
          <w:bCs/>
          <w:sz w:val="24"/>
          <w:szCs w:val="24"/>
        </w:rPr>
      </w:pPr>
      <w:r>
        <w:rPr>
          <w:rFonts w:hint="eastAsia" w:hAnsi="黑体" w:cs="黑体"/>
          <w:b/>
          <w:bCs/>
          <w:spacing w:val="4"/>
          <w:kern w:val="2"/>
          <w:sz w:val="24"/>
          <w:szCs w:val="24"/>
        </w:rPr>
        <w:t xml:space="preserve">5.3.4 </w:t>
      </w:r>
      <w:r>
        <w:rPr>
          <w:rStyle w:val="46"/>
          <w:rFonts w:hint="eastAsia"/>
          <w:b w:val="0"/>
          <w:bCs/>
          <w:sz w:val="24"/>
          <w:szCs w:val="24"/>
        </w:rPr>
        <w:t>有防水防潮要求的仓库、粮库等，外墙基础出地面部位应设置防潮层，室内地面</w:t>
      </w:r>
      <w:r>
        <w:rPr>
          <w:rStyle w:val="46"/>
          <w:b w:val="0"/>
          <w:bCs/>
          <w:sz w:val="24"/>
          <w:szCs w:val="24"/>
        </w:rPr>
        <w:t>防水层</w:t>
      </w:r>
      <w:r>
        <w:rPr>
          <w:rStyle w:val="46"/>
          <w:rFonts w:hint="eastAsia"/>
          <w:b w:val="0"/>
          <w:bCs/>
          <w:sz w:val="24"/>
          <w:szCs w:val="24"/>
        </w:rPr>
        <w:t>在墙面上返高度不得低于墙体防潮层。</w:t>
      </w:r>
    </w:p>
    <w:p>
      <w:pPr>
        <w:pStyle w:val="18"/>
        <w:keepNext w:val="0"/>
        <w:keepLines w:val="0"/>
        <w:pageBreakBefore w:val="0"/>
        <w:widowControl/>
        <w:numPr>
          <w:ilvl w:val="1"/>
          <w:numId w:val="0"/>
        </w:numPr>
        <w:tabs>
          <w:tab w:val="left" w:pos="1440"/>
        </w:tabs>
        <w:kinsoku/>
        <w:wordWrap/>
        <w:overflowPunct/>
        <w:topLinePunct w:val="0"/>
        <w:autoSpaceDE/>
        <w:autoSpaceDN/>
        <w:bidi w:val="0"/>
        <w:adjustRightInd/>
        <w:snapToGrid/>
        <w:spacing w:before="156" w:after="156" w:line="360" w:lineRule="auto"/>
        <w:textAlignment w:val="auto"/>
        <w:outlineLvl w:val="9"/>
        <w:rPr>
          <w:rStyle w:val="46"/>
          <w:b w:val="0"/>
          <w:bCs/>
          <w:sz w:val="24"/>
          <w:szCs w:val="24"/>
        </w:rPr>
      </w:pPr>
      <w:r>
        <w:rPr>
          <w:rFonts w:hint="eastAsia" w:hAnsi="黑体" w:cs="黑体"/>
          <w:b/>
          <w:bCs/>
          <w:spacing w:val="4"/>
          <w:kern w:val="2"/>
          <w:sz w:val="24"/>
          <w:szCs w:val="24"/>
        </w:rPr>
        <w:t xml:space="preserve">5.3.5 </w:t>
      </w:r>
      <w:r>
        <w:rPr>
          <w:rStyle w:val="46"/>
          <w:rFonts w:hint="eastAsia"/>
          <w:b w:val="0"/>
          <w:bCs/>
          <w:sz w:val="24"/>
          <w:szCs w:val="24"/>
        </w:rPr>
        <w:t>室内工程防水层的保护层应结合面层装饰材料选用，墙面宜选用聚合物水泥砂浆作保护层兼块体材料的粘结层。</w:t>
      </w:r>
    </w:p>
    <w:p>
      <w:pPr>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ind w:firstLine="3132" w:firstLineChars="1300"/>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ind w:firstLine="0" w:firstLineChars="0"/>
        <w:jc w:val="both"/>
        <w:rPr>
          <w:rFonts w:hint="eastAsia" w:eastAsia="宋体"/>
          <w:b/>
          <w:bCs/>
          <w:sz w:val="24"/>
          <w:szCs w:val="24"/>
          <w:lang w:val="en-US" w:eastAsia="zh-CN"/>
        </w:rPr>
      </w:pPr>
      <w:r>
        <w:rPr>
          <w:rFonts w:hint="eastAsia"/>
          <w:b/>
          <w:bCs/>
          <w:sz w:val="24"/>
          <w:szCs w:val="24"/>
          <w:lang w:val="en-US" w:eastAsia="zh-CN"/>
        </w:rPr>
        <w:t xml:space="preserve"> </w:t>
      </w:r>
    </w:p>
    <w:p>
      <w:pPr>
        <w:pStyle w:val="18"/>
        <w:numPr>
          <w:ilvl w:val="1"/>
          <w:numId w:val="0"/>
        </w:numPr>
        <w:jc w:val="center"/>
        <w:rPr>
          <w:rFonts w:hint="eastAsia"/>
        </w:rPr>
      </w:pPr>
      <w:bookmarkStart w:id="24" w:name="_Toc30256_WPSOffice_Level1"/>
      <w:bookmarkStart w:id="25" w:name="_Toc6832_WPSOffice_Level1"/>
      <w:bookmarkStart w:id="26" w:name="_Toc4328_WPSOffice_Level1"/>
      <w:r>
        <w:rPr>
          <w:rFonts w:hint="eastAsia"/>
        </w:rPr>
        <w:t>6施工</w:t>
      </w:r>
      <w:bookmarkEnd w:id="24"/>
      <w:bookmarkEnd w:id="25"/>
      <w:bookmarkEnd w:id="26"/>
    </w:p>
    <w:p>
      <w:pPr>
        <w:pStyle w:val="17"/>
        <w:numPr>
          <w:ilvl w:val="2"/>
          <w:numId w:val="0"/>
        </w:numPr>
        <w:tabs>
          <w:tab w:val="clear" w:pos="2160"/>
        </w:tabs>
        <w:jc w:val="center"/>
        <w:rPr>
          <w:rFonts w:hint="eastAsia"/>
        </w:rPr>
      </w:pPr>
      <w:bookmarkStart w:id="27" w:name="_Toc17443_WPSOffice_Level1"/>
      <w:bookmarkStart w:id="28" w:name="_Toc19261_WPSOffice_Level1"/>
      <w:bookmarkStart w:id="29" w:name="_Toc1863_WPSOffice_Level1"/>
      <w:r>
        <w:rPr>
          <w:rFonts w:hint="eastAsia"/>
        </w:rPr>
        <w:t>6.1一般规定</w:t>
      </w:r>
      <w:bookmarkEnd w:id="27"/>
      <w:bookmarkEnd w:id="28"/>
      <w:bookmarkEnd w:id="29"/>
    </w:p>
    <w:p>
      <w:pPr>
        <w:ind w:firstLine="3132" w:firstLineChars="1300"/>
        <w:jc w:val="left"/>
        <w:rPr>
          <w:rFonts w:hint="eastAsia" w:ascii="黑体" w:hAnsi="黑体" w:eastAsia="黑体"/>
          <w:b/>
          <w:bCs/>
          <w:sz w:val="24"/>
          <w:szCs w:val="24"/>
        </w:rPr>
      </w:pPr>
    </w:p>
    <w:p>
      <w:pPr>
        <w:autoSpaceDE w:val="0"/>
        <w:autoSpaceDN w:val="0"/>
        <w:adjustRightInd w:val="0"/>
        <w:spacing w:line="360" w:lineRule="auto"/>
        <w:rPr>
          <w:rFonts w:cs="宋体" w:asciiTheme="minorEastAsia" w:hAnsiTheme="minorEastAsia" w:eastAsiaTheme="minorEastAsia"/>
          <w:color w:val="000000" w:themeColor="text1"/>
          <w:spacing w:val="4"/>
          <w:kern w:val="0"/>
          <w:sz w:val="24"/>
          <w:szCs w:val="24"/>
          <w14:textFill>
            <w14:solidFill>
              <w14:schemeClr w14:val="tx1"/>
            </w14:solidFill>
          </w14:textFill>
        </w:rPr>
      </w:pPr>
      <w:bookmarkStart w:id="30" w:name="_Toc405646359"/>
      <w:r>
        <w:rPr>
          <w:rFonts w:cs="宋体" w:asciiTheme="minorEastAsia" w:hAnsiTheme="minorEastAsia" w:eastAsiaTheme="minorEastAsia"/>
          <w:b/>
          <w:color w:val="000000" w:themeColor="text1"/>
          <w:spacing w:val="4"/>
          <w:kern w:val="0"/>
          <w:sz w:val="24"/>
          <w:szCs w:val="24"/>
          <w14:textFill>
            <w14:solidFill>
              <w14:schemeClr w14:val="tx1"/>
            </w14:solidFill>
          </w14:textFill>
        </w:rPr>
        <w:t>6.1.1</w:t>
      </w:r>
      <w:r>
        <w:rPr>
          <w:rFonts w:hint="eastAsia" w:cs="宋体" w:asciiTheme="minorEastAsia" w:hAnsiTheme="minorEastAsia" w:eastAsiaTheme="minorEastAsia"/>
          <w:b/>
          <w:color w:val="000000" w:themeColor="text1"/>
          <w:spacing w:val="4"/>
          <w:kern w:val="0"/>
          <w:sz w:val="24"/>
          <w:szCs w:val="24"/>
          <w14:textFill>
            <w14:solidFill>
              <w14:schemeClr w14:val="tx1"/>
            </w14:solidFill>
          </w14:textFill>
        </w:rPr>
        <w:t xml:space="preserve"> </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防水</w:t>
      </w:r>
      <w:r>
        <w:rPr>
          <w:rFonts w:cs="宋体" w:asciiTheme="minorEastAsia" w:hAnsiTheme="minorEastAsia" w:eastAsiaTheme="minorEastAsia"/>
          <w:color w:val="000000" w:themeColor="text1"/>
          <w:spacing w:val="4"/>
          <w:kern w:val="0"/>
          <w:sz w:val="24"/>
          <w:szCs w:val="24"/>
          <w14:textFill>
            <w14:solidFill>
              <w14:schemeClr w14:val="tx1"/>
            </w14:solidFill>
          </w14:textFill>
        </w:rPr>
        <w:t>施工单位应具备相应的专业施工资质。</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施工</w:t>
      </w:r>
      <w:r>
        <w:rPr>
          <w:rFonts w:cs="宋体" w:asciiTheme="minorEastAsia" w:hAnsiTheme="minorEastAsia" w:eastAsiaTheme="minorEastAsia"/>
          <w:color w:val="000000" w:themeColor="text1"/>
          <w:spacing w:val="4"/>
          <w:kern w:val="0"/>
          <w:sz w:val="24"/>
          <w:szCs w:val="24"/>
          <w14:textFill>
            <w14:solidFill>
              <w14:schemeClr w14:val="tx1"/>
            </w14:solidFill>
          </w14:textFill>
        </w:rPr>
        <w:t>作业</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人员应经专业培训后上岗。</w:t>
      </w:r>
    </w:p>
    <w:p>
      <w:pPr>
        <w:autoSpaceDE w:val="0"/>
        <w:autoSpaceDN w:val="0"/>
        <w:adjustRightInd w:val="0"/>
        <w:spacing w:line="360" w:lineRule="auto"/>
        <w:rPr>
          <w:rFonts w:cs="宋体" w:asciiTheme="minorEastAsia" w:hAnsiTheme="minorEastAsia" w:eastAsiaTheme="minorEastAsia"/>
          <w:color w:val="000000" w:themeColor="text1"/>
          <w:spacing w:val="4"/>
          <w:kern w:val="0"/>
          <w:sz w:val="24"/>
          <w:szCs w:val="24"/>
          <w14:textFill>
            <w14:solidFill>
              <w14:schemeClr w14:val="tx1"/>
            </w14:solidFill>
          </w14:textFill>
        </w:rPr>
      </w:pPr>
      <w:r>
        <w:rPr>
          <w:rFonts w:cs="宋体" w:asciiTheme="minorEastAsia" w:hAnsiTheme="minorEastAsia" w:eastAsiaTheme="minorEastAsia"/>
          <w:b/>
          <w:color w:val="000000" w:themeColor="text1"/>
          <w:spacing w:val="4"/>
          <w:kern w:val="0"/>
          <w:sz w:val="24"/>
          <w:szCs w:val="24"/>
          <w14:textFill>
            <w14:solidFill>
              <w14:schemeClr w14:val="tx1"/>
            </w14:solidFill>
          </w14:textFill>
        </w:rPr>
        <w:t>6.1.2</w:t>
      </w:r>
      <w:r>
        <w:rPr>
          <w:rFonts w:hint="eastAsia" w:cs="宋体" w:asciiTheme="minorEastAsia" w:hAnsiTheme="minorEastAsia" w:eastAsiaTheme="minorEastAsia"/>
          <w:b/>
          <w:color w:val="000000" w:themeColor="text1"/>
          <w:spacing w:val="4"/>
          <w:kern w:val="0"/>
          <w:sz w:val="24"/>
          <w:szCs w:val="24"/>
          <w14:textFill>
            <w14:solidFill>
              <w14:schemeClr w14:val="tx1"/>
            </w14:solidFill>
          </w14:textFill>
        </w:rPr>
        <w:t xml:space="preserve"> </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防水施工前应对图纸进行会审，掌握细部构造及关键技术要求，编制防水专项施工方案，并经审批后方可实施；实施前应向操作人员进行安全、技术交底。</w:t>
      </w:r>
    </w:p>
    <w:p>
      <w:pPr>
        <w:autoSpaceDE w:val="0"/>
        <w:autoSpaceDN w:val="0"/>
        <w:adjustRightInd w:val="0"/>
        <w:spacing w:line="360" w:lineRule="auto"/>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pPr>
      <w:r>
        <w:rPr>
          <w:rFonts w:hint="eastAsia" w:cs="宋体" w:asciiTheme="minorEastAsia" w:hAnsiTheme="minorEastAsia" w:eastAsiaTheme="minorEastAsia"/>
          <w:b/>
          <w:color w:val="000000" w:themeColor="text1"/>
          <w:spacing w:val="4"/>
          <w:kern w:val="0"/>
          <w:sz w:val="24"/>
          <w:szCs w:val="24"/>
          <w14:textFill>
            <w14:solidFill>
              <w14:schemeClr w14:val="tx1"/>
            </w14:solidFill>
          </w14:textFill>
        </w:rPr>
        <w:t xml:space="preserve">6.1.3 </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进场的防水材料应有</w:t>
      </w:r>
      <w:r>
        <w:rPr>
          <w:rFonts w:cs="宋体" w:asciiTheme="minorEastAsia" w:hAnsiTheme="minorEastAsia" w:eastAsiaTheme="minorEastAsia"/>
          <w:color w:val="000000" w:themeColor="text1"/>
          <w:spacing w:val="4"/>
          <w:kern w:val="0"/>
          <w:sz w:val="24"/>
          <w:szCs w:val="24"/>
          <w14:textFill>
            <w14:solidFill>
              <w14:schemeClr w14:val="tx1"/>
            </w14:solidFill>
          </w14:textFill>
        </w:rPr>
        <w:t>出厂检验报告</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、产品检验合格证和型式检验报告。材料的各项性能指标应符合相关标准的规定。</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
          <w:bCs/>
          <w:color w:val="000000" w:themeColor="text1"/>
          <w:spacing w:val="4"/>
          <w:kern w:val="0"/>
          <w:sz w:val="24"/>
          <w:szCs w:val="24"/>
          <w14:textFill>
            <w14:solidFill>
              <w14:schemeClr w14:val="tx1"/>
            </w14:solidFill>
          </w14:textFill>
        </w:rPr>
        <w:t>6.1.4</w:t>
      </w:r>
      <w:r>
        <w:rPr>
          <w:rFonts w:hint="eastAsia" w:cs="宋体" w:asciiTheme="minorEastAsia" w:hAnsiTheme="minorEastAsia" w:eastAsiaTheme="minorEastAsia"/>
          <w:b/>
          <w:bCs/>
          <w:color w:val="000000" w:themeColor="text1"/>
          <w:spacing w:val="4"/>
          <w:kern w:val="0"/>
          <w:sz w:val="24"/>
          <w:szCs w:val="24"/>
          <w:lang w:val="en-US" w:eastAsia="zh-CN"/>
          <w14:textFill>
            <w14:solidFill>
              <w14:schemeClr w14:val="tx1"/>
            </w14:solidFill>
          </w14:textFill>
        </w:rPr>
        <w:t xml:space="preserve"> </w:t>
      </w:r>
      <w:r>
        <w:rPr>
          <w:rFonts w:asciiTheme="minorEastAsia" w:hAnsiTheme="minorEastAsia" w:eastAsiaTheme="minorEastAsia"/>
          <w:color w:val="000000" w:themeColor="text1"/>
          <w:sz w:val="24"/>
          <w:szCs w:val="24"/>
          <w14:textFill>
            <w14:solidFill>
              <w14:schemeClr w14:val="tx1"/>
            </w14:solidFill>
          </w14:textFill>
        </w:rPr>
        <w:t>基层表面应干净</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pacing w:val="4"/>
          <w:sz w:val="24"/>
          <w:szCs w:val="24"/>
          <w14:textFill>
            <w14:solidFill>
              <w14:schemeClr w14:val="tx1"/>
            </w14:solidFill>
          </w14:textFill>
        </w:rPr>
        <w:t>坚实</w:t>
      </w:r>
      <w:r>
        <w:rPr>
          <w:rFonts w:asciiTheme="minorEastAsia" w:hAnsiTheme="minorEastAsia" w:eastAsiaTheme="minorEastAsia"/>
          <w:color w:val="000000" w:themeColor="text1"/>
          <w:sz w:val="24"/>
          <w:szCs w:val="24"/>
          <w14:textFill>
            <w14:solidFill>
              <w14:schemeClr w14:val="tx1"/>
            </w14:solidFill>
          </w14:textFill>
        </w:rPr>
        <w:t>平整</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无浮尘、无油污、无积水</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经验收合格</w:t>
      </w:r>
      <w:r>
        <w:rPr>
          <w:rFonts w:hint="eastAsia" w:asciiTheme="minorEastAsia" w:hAnsiTheme="minorEastAsia" w:eastAsiaTheme="minorEastAsia"/>
          <w:color w:val="000000" w:themeColor="text1"/>
          <w:sz w:val="24"/>
          <w:szCs w:val="24"/>
          <w14:textFill>
            <w14:solidFill>
              <w14:schemeClr w14:val="tx1"/>
            </w14:solidFill>
          </w14:textFill>
        </w:rPr>
        <w:t>后</w:t>
      </w:r>
      <w:r>
        <w:rPr>
          <w:rFonts w:asciiTheme="minorEastAsia" w:hAnsiTheme="minorEastAsia" w:eastAsiaTheme="minorEastAsia"/>
          <w:color w:val="000000" w:themeColor="text1"/>
          <w:sz w:val="24"/>
          <w:szCs w:val="24"/>
          <w14:textFill>
            <w14:solidFill>
              <w14:schemeClr w14:val="tx1"/>
            </w14:solidFill>
          </w14:textFill>
        </w:rPr>
        <w:t>，方可进行防水施工。</w:t>
      </w:r>
    </w:p>
    <w:p>
      <w:pPr>
        <w:autoSpaceDE w:val="0"/>
        <w:autoSpaceDN w:val="0"/>
        <w:adjustRightInd w:val="0"/>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
          <w:color w:val="000000" w:themeColor="text1"/>
          <w:spacing w:val="4"/>
          <w:kern w:val="0"/>
          <w:sz w:val="24"/>
          <w:szCs w:val="24"/>
          <w14:textFill>
            <w14:solidFill>
              <w14:schemeClr w14:val="tx1"/>
            </w14:solidFill>
          </w14:textFill>
        </w:rPr>
        <w:t xml:space="preserve">6.1.5 </w:t>
      </w:r>
      <w:r>
        <w:rPr>
          <w:rFonts w:hint="eastAsia" w:cs="宋体" w:asciiTheme="minorEastAsia" w:hAnsiTheme="minorEastAsia" w:eastAsiaTheme="minorEastAsia"/>
          <w:b w:val="0"/>
          <w:bCs/>
          <w:color w:val="000000" w:themeColor="text1"/>
          <w:spacing w:val="4"/>
          <w:kern w:val="0"/>
          <w:sz w:val="24"/>
          <w:szCs w:val="24"/>
          <w:lang w:val="en-US" w:eastAsia="zh-CN"/>
          <w14:textFill>
            <w14:solidFill>
              <w14:schemeClr w14:val="tx1"/>
            </w14:solidFill>
          </w14:textFill>
        </w:rPr>
        <w:t>防水层施工前，</w:t>
      </w:r>
      <w:r>
        <w:rPr>
          <w:rFonts w:asciiTheme="minorEastAsia" w:hAnsiTheme="minorEastAsia" w:eastAsiaTheme="minorEastAsia"/>
          <w:color w:val="000000" w:themeColor="text1"/>
          <w:sz w:val="24"/>
          <w:szCs w:val="24"/>
          <w14:textFill>
            <w14:solidFill>
              <w14:schemeClr w14:val="tx1"/>
            </w14:solidFill>
          </w14:textFill>
        </w:rPr>
        <w:t>细部构造应按设计要求</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预先</w:t>
      </w:r>
      <w:r>
        <w:rPr>
          <w:rFonts w:asciiTheme="minorEastAsia" w:hAnsiTheme="minorEastAsia" w:eastAsiaTheme="minorEastAsia"/>
          <w:color w:val="000000" w:themeColor="text1"/>
          <w:sz w:val="24"/>
          <w:szCs w:val="24"/>
          <w14:textFill>
            <w14:solidFill>
              <w14:schemeClr w14:val="tx1"/>
            </w14:solidFill>
          </w14:textFill>
        </w:rPr>
        <w:t>加强处理，加强措施应符合本规程第5章的</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相关规定</w:t>
      </w:r>
      <w:r>
        <w:rPr>
          <w:rFonts w:asciiTheme="minorEastAsia" w:hAnsiTheme="minorEastAsia" w:eastAsiaTheme="minorEastAsia"/>
          <w:color w:val="000000" w:themeColor="text1"/>
          <w:sz w:val="24"/>
          <w:szCs w:val="24"/>
          <w14:textFill>
            <w14:solidFill>
              <w14:schemeClr w14:val="tx1"/>
            </w14:solidFill>
          </w14:textFill>
        </w:rPr>
        <w:t>。</w:t>
      </w:r>
    </w:p>
    <w:p>
      <w:pPr>
        <w:autoSpaceDE w:val="0"/>
        <w:autoSpaceDN w:val="0"/>
        <w:adjustRightInd w:val="0"/>
        <w:spacing w:line="360" w:lineRule="auto"/>
        <w:rPr>
          <w:rFonts w:cs="宋体" w:asciiTheme="minorEastAsia" w:hAnsiTheme="minorEastAsia" w:eastAsiaTheme="minorEastAsia"/>
          <w:bCs/>
          <w:color w:val="000000" w:themeColor="text1"/>
          <w:spacing w:val="4"/>
          <w:kern w:val="0"/>
          <w:sz w:val="24"/>
          <w:szCs w:val="24"/>
          <w14:textFill>
            <w14:solidFill>
              <w14:schemeClr w14:val="tx1"/>
            </w14:solidFill>
          </w14:textFill>
        </w:rPr>
      </w:pPr>
      <w:r>
        <w:rPr>
          <w:rFonts w:hint="eastAsia" w:cs="宋体" w:asciiTheme="minorEastAsia" w:hAnsiTheme="minorEastAsia" w:eastAsiaTheme="minorEastAsia"/>
          <w:b/>
          <w:color w:val="000000" w:themeColor="text1"/>
          <w:spacing w:val="4"/>
          <w:kern w:val="0"/>
          <w:sz w:val="24"/>
          <w:szCs w:val="24"/>
          <w14:textFill>
            <w14:solidFill>
              <w14:schemeClr w14:val="tx1"/>
            </w14:solidFill>
          </w14:textFill>
        </w:rPr>
        <w:t>6.1.6</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 xml:space="preserve"> 底涂剂的配制与施工应符合下列规定：</w:t>
      </w:r>
    </w:p>
    <w:p>
      <w:pPr>
        <w:autoSpaceDE w:val="0"/>
        <w:autoSpaceDN w:val="0"/>
        <w:adjustRightInd w:val="0"/>
        <w:spacing w:line="360" w:lineRule="auto"/>
        <w:ind w:firstLine="496" w:firstLineChars="200"/>
        <w:rPr>
          <w:rFonts w:cs="宋体" w:asciiTheme="minorEastAsia" w:hAnsiTheme="minorEastAsia" w:eastAsiaTheme="minorEastAsia"/>
          <w:bCs/>
          <w:color w:val="000000" w:themeColor="text1"/>
          <w:spacing w:val="4"/>
          <w:kern w:val="0"/>
          <w:sz w:val="24"/>
          <w:szCs w:val="24"/>
          <w14:textFill>
            <w14:solidFill>
              <w14:schemeClr w14:val="tx1"/>
            </w14:solidFill>
          </w14:textFill>
        </w:rPr>
      </w:pP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1 底涂剂按</w:t>
      </w:r>
      <w:r>
        <w:rPr>
          <w:rFonts w:hint="eastAsia" w:cs="宋体" w:asciiTheme="minorEastAsia" w:hAnsiTheme="minorEastAsia" w:eastAsiaTheme="minorEastAsia"/>
          <w:bCs/>
          <w:color w:val="000000" w:themeColor="text1"/>
          <w:spacing w:val="4"/>
          <w:kern w:val="0"/>
          <w:sz w:val="24"/>
          <w:szCs w:val="24"/>
          <w:lang w:val="en-US" w:eastAsia="zh-CN"/>
          <w14:textFill>
            <w14:solidFill>
              <w14:schemeClr w14:val="tx1"/>
            </w14:solidFill>
          </w14:textFill>
        </w:rPr>
        <w:t>厂家要求配置</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，并应搅拌均匀后施工；</w:t>
      </w:r>
    </w:p>
    <w:p>
      <w:pPr>
        <w:autoSpaceDE w:val="0"/>
        <w:autoSpaceDN w:val="0"/>
        <w:adjustRightInd w:val="0"/>
        <w:spacing w:line="360" w:lineRule="auto"/>
        <w:ind w:firstLine="496" w:firstLineChars="200"/>
        <w:rPr>
          <w:rFonts w:hint="eastAsia" w:cs="宋体" w:asciiTheme="minorEastAsia" w:hAnsiTheme="minorEastAsia" w:eastAsiaTheme="minorEastAsia"/>
          <w:bCs/>
          <w:color w:val="000000" w:themeColor="text1"/>
          <w:spacing w:val="4"/>
          <w:kern w:val="0"/>
          <w:sz w:val="24"/>
          <w:szCs w:val="24"/>
          <w:lang w:eastAsia="zh-CN"/>
          <w14:textFill>
            <w14:solidFill>
              <w14:schemeClr w14:val="tx1"/>
            </w14:solidFill>
          </w14:textFill>
        </w:rPr>
      </w:pPr>
      <w:r>
        <w:rPr>
          <w:rFonts w:hint="eastAsia" w:ascii="宋体" w:hAnsi="宋体" w:cs="宋体"/>
          <w:color w:val="000000" w:themeColor="text1"/>
          <w:spacing w:val="4"/>
          <w:kern w:val="0"/>
          <w:sz w:val="24"/>
          <w:szCs w:val="24"/>
          <w:lang w:val="en-US" w:eastAsia="zh-CN"/>
          <w14:textFill>
            <w14:solidFill>
              <w14:schemeClr w14:val="tx1"/>
            </w14:solidFill>
          </w14:textFill>
        </w:rPr>
        <w:t>2</w:t>
      </w:r>
      <w:r>
        <w:rPr>
          <w:rFonts w:hint="eastAsia" w:ascii="宋体" w:hAnsi="宋体" w:cs="宋体"/>
          <w:color w:val="000000" w:themeColor="text1"/>
          <w:spacing w:val="4"/>
          <w:kern w:val="0"/>
          <w:sz w:val="24"/>
          <w:szCs w:val="24"/>
          <w14:textFill>
            <w14:solidFill>
              <w14:schemeClr w14:val="tx1"/>
            </w14:solidFill>
          </w14:textFill>
        </w:rPr>
        <w:t xml:space="preserve"> </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底涂</w:t>
      </w:r>
      <w:r>
        <w:rPr>
          <w:rFonts w:hint="eastAsia" w:ascii="宋体" w:hAnsi="宋体" w:cs="宋体"/>
          <w:color w:val="000000" w:themeColor="text1"/>
          <w:spacing w:val="4"/>
          <w:kern w:val="0"/>
          <w:sz w:val="24"/>
          <w:szCs w:val="24"/>
          <w14:textFill>
            <w14:solidFill>
              <w14:schemeClr w14:val="tx1"/>
            </w14:solidFill>
          </w14:textFill>
        </w:rPr>
        <w:t>剂应薄涂，涂层均匀</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一致、不流淌、不堆积</w:t>
      </w:r>
      <w:r>
        <w:rPr>
          <w:rFonts w:hint="eastAsia" w:ascii="宋体" w:hAnsi="宋体" w:cs="宋体"/>
          <w:color w:val="000000" w:themeColor="text1"/>
          <w:spacing w:val="4"/>
          <w:kern w:val="0"/>
          <w:sz w:val="24"/>
          <w:szCs w:val="24"/>
          <w14:textFill>
            <w14:solidFill>
              <w14:schemeClr w14:val="tx1"/>
            </w14:solidFill>
          </w14:textFill>
        </w:rPr>
        <w:t>，不得有露白现象；底涂</w:t>
      </w:r>
      <w:r>
        <w:rPr>
          <w:rFonts w:hint="eastAsia" w:ascii="宋体" w:hAnsi="宋体" w:cs="宋体"/>
          <w:color w:val="000000" w:themeColor="text1"/>
          <w:spacing w:val="4"/>
          <w:kern w:val="0"/>
          <w:sz w:val="24"/>
          <w:szCs w:val="24"/>
          <w:lang w:val="en-US" w:eastAsia="zh-CN"/>
          <w14:textFill>
            <w14:solidFill>
              <w14:schemeClr w14:val="tx1"/>
            </w14:solidFill>
          </w14:textFill>
        </w:rPr>
        <w:t>层</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表干后即可进行防水层施工</w:t>
      </w:r>
      <w:r>
        <w:rPr>
          <w:rFonts w:hint="eastAsia" w:cs="宋体" w:asciiTheme="minorEastAsia" w:hAnsiTheme="minorEastAsia" w:eastAsiaTheme="minorEastAsia"/>
          <w:bCs/>
          <w:color w:val="000000" w:themeColor="text1"/>
          <w:spacing w:val="4"/>
          <w:kern w:val="0"/>
          <w:sz w:val="24"/>
          <w:szCs w:val="24"/>
          <w:lang w:eastAsia="zh-CN"/>
          <w14:textFill>
            <w14:solidFill>
              <w14:schemeClr w14:val="tx1"/>
            </w14:solidFill>
          </w14:textFill>
        </w:rPr>
        <w:t>；</w:t>
      </w:r>
    </w:p>
    <w:p>
      <w:pPr>
        <w:autoSpaceDE w:val="0"/>
        <w:autoSpaceDN w:val="0"/>
        <w:adjustRightInd w:val="0"/>
        <w:spacing w:line="360" w:lineRule="auto"/>
        <w:ind w:firstLine="496" w:firstLineChars="200"/>
        <w:rPr>
          <w:rFonts w:cs="宋体" w:asciiTheme="minorEastAsia" w:hAnsiTheme="minorEastAsia" w:eastAsiaTheme="minorEastAsia"/>
          <w:bCs/>
          <w:color w:val="000000" w:themeColor="text1"/>
          <w:spacing w:val="4"/>
          <w:kern w:val="0"/>
          <w:sz w:val="24"/>
          <w:szCs w:val="24"/>
          <w14:textFill>
            <w14:solidFill>
              <w14:schemeClr w14:val="tx1"/>
            </w14:solidFill>
          </w14:textFill>
        </w:rPr>
      </w:pPr>
      <w:r>
        <w:rPr>
          <w:rFonts w:hint="eastAsia" w:cs="宋体" w:asciiTheme="minorEastAsia" w:hAnsiTheme="minorEastAsia" w:eastAsiaTheme="minorEastAsia"/>
          <w:bCs/>
          <w:color w:val="000000" w:themeColor="text1"/>
          <w:spacing w:val="4"/>
          <w:kern w:val="0"/>
          <w:sz w:val="24"/>
          <w:szCs w:val="24"/>
          <w:lang w:val="en-US" w:eastAsia="zh-CN"/>
          <w14:textFill>
            <w14:solidFill>
              <w14:schemeClr w14:val="tx1"/>
            </w14:solidFill>
          </w14:textFill>
        </w:rPr>
        <w:t>3</w:t>
      </w:r>
      <w:r>
        <w:rPr>
          <w:rFonts w:hint="eastAsia" w:cs="宋体" w:asciiTheme="minorEastAsia" w:hAnsiTheme="minorEastAsia" w:eastAsiaTheme="minorEastAsia"/>
          <w:bCs/>
          <w:color w:val="000000" w:themeColor="text1"/>
          <w:spacing w:val="4"/>
          <w:kern w:val="0"/>
          <w:sz w:val="24"/>
          <w:szCs w:val="24"/>
          <w14:textFill>
            <w14:solidFill>
              <w14:schemeClr w14:val="tx1"/>
            </w14:solidFill>
          </w14:textFill>
        </w:rPr>
        <w:t xml:space="preserve"> 底涂剂配制后应在2h内用完，如放置时间过久，应重新搅拌均匀后使用。</w:t>
      </w:r>
    </w:p>
    <w:p>
      <w:pPr>
        <w:autoSpaceDE w:val="0"/>
        <w:autoSpaceDN w:val="0"/>
        <w:adjustRightInd w:val="0"/>
        <w:spacing w:line="360" w:lineRule="auto"/>
        <w:rPr>
          <w:rFonts w:hint="eastAsia"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 xml:space="preserve">6.1.7 </w:t>
      </w:r>
      <w:r>
        <w:rPr>
          <w:rFonts w:hint="eastAsia" w:asciiTheme="minorEastAsia" w:hAnsiTheme="minorEastAsia" w:eastAsiaTheme="minorEastAsia"/>
          <w:color w:val="000000" w:themeColor="text1"/>
          <w:spacing w:val="4"/>
          <w:sz w:val="24"/>
          <w:szCs w:val="24"/>
          <w14:textFill>
            <w14:solidFill>
              <w14:schemeClr w14:val="tx1"/>
            </w14:solidFill>
          </w14:textFill>
        </w:rPr>
        <w:t>现制</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水性橡胶高分子复合防水</w:t>
      </w:r>
      <w:r>
        <w:rPr>
          <w:rFonts w:hint="eastAsia" w:asciiTheme="minorEastAsia" w:hAnsiTheme="minorEastAsia" w:eastAsiaTheme="minorEastAsia"/>
          <w:color w:val="000000" w:themeColor="text1"/>
          <w:spacing w:val="4"/>
          <w:sz w:val="24"/>
          <w:szCs w:val="24"/>
          <w14:textFill>
            <w14:solidFill>
              <w14:schemeClr w14:val="tx1"/>
            </w14:solidFill>
          </w14:textFill>
        </w:rPr>
        <w:t>卷材施工时，</w:t>
      </w:r>
      <w:r>
        <w:rPr>
          <w:rFonts w:hint="eastAsia" w:cs="宋体" w:asciiTheme="minorEastAsia" w:hAnsiTheme="minorEastAsia" w:eastAsiaTheme="minorEastAsia"/>
          <w:color w:val="000000" w:themeColor="text1"/>
          <w:sz w:val="24"/>
          <w:szCs w:val="24"/>
          <w14:textFill>
            <w14:solidFill>
              <w14:schemeClr w14:val="tx1"/>
            </w14:solidFill>
          </w14:textFill>
        </w:rPr>
        <w:t>平面宜采用</w:t>
      </w:r>
      <w:r>
        <w:rPr>
          <w:rFonts w:hint="eastAsia" w:asciiTheme="minorEastAsia" w:hAnsiTheme="minorEastAsia" w:eastAsiaTheme="minorEastAsia"/>
          <w:color w:val="000000" w:themeColor="text1"/>
          <w:spacing w:val="4"/>
          <w:sz w:val="24"/>
          <w:szCs w:val="24"/>
          <w14:textFill>
            <w14:solidFill>
              <w14:schemeClr w14:val="tx1"/>
            </w14:solidFill>
          </w14:textFill>
        </w:rPr>
        <w:t>现制卷材卷涂机施工</w:t>
      </w:r>
      <w:r>
        <w:rPr>
          <w:rFonts w:hint="eastAsia" w:cs="宋体" w:asciiTheme="minorEastAsia" w:hAnsiTheme="minorEastAsia" w:eastAsiaTheme="minorEastAsia"/>
          <w:color w:val="000000" w:themeColor="text1"/>
          <w:sz w:val="24"/>
          <w:szCs w:val="24"/>
          <w14:textFill>
            <w14:solidFill>
              <w14:schemeClr w14:val="tx1"/>
            </w14:solidFill>
          </w14:textFill>
        </w:rPr>
        <w:t>，立墙、坡屋面及</w:t>
      </w:r>
      <w:r>
        <w:rPr>
          <w:rFonts w:hint="eastAsia" w:asciiTheme="minorEastAsia" w:hAnsiTheme="minorEastAsia" w:eastAsiaTheme="minorEastAsia"/>
          <w:bCs/>
          <w:color w:val="000000" w:themeColor="text1"/>
          <w:sz w:val="24"/>
          <w:szCs w:val="24"/>
          <w14:textFill>
            <w14:solidFill>
              <w14:schemeClr w14:val="tx1"/>
            </w14:solidFill>
          </w14:textFill>
        </w:rPr>
        <w:t>狭小部位宜用机械喷涂或人工刮涂法施工。</w:t>
      </w:r>
    </w:p>
    <w:p>
      <w:pPr>
        <w:autoSpaceDE w:val="0"/>
        <w:autoSpaceDN w:val="0"/>
        <w:adjustRightInd w:val="0"/>
        <w:spacing w:line="360" w:lineRule="auto"/>
        <w:jc w:val="left"/>
        <w:rPr>
          <w:rFonts w:hint="eastAsia" w:asciiTheme="minorEastAsia" w:hAnsiTheme="minorEastAsia" w:eastAsiaTheme="minorEastAsia"/>
          <w:bCs/>
          <w:color w:val="000000" w:themeColor="text1"/>
          <w:sz w:val="24"/>
          <w:szCs w:val="24"/>
          <w14:textFill>
            <w14:solidFill>
              <w14:schemeClr w14:val="tx1"/>
            </w14:solidFill>
          </w14:textFill>
        </w:rPr>
      </w:pPr>
      <w:r>
        <w:rPr>
          <w:rFonts w:hint="eastAsia" w:cs="Calibri" w:asciiTheme="minorEastAsia" w:hAnsiTheme="minorEastAsia" w:eastAsiaTheme="minorEastAsia"/>
          <w:b/>
          <w:bCs/>
          <w:color w:val="000000" w:themeColor="text1"/>
          <w:spacing w:val="4"/>
          <w:kern w:val="2"/>
          <w:sz w:val="24"/>
          <w:szCs w:val="24"/>
          <w:lang w:val="en-US" w:eastAsia="zh-CN"/>
          <w14:textFill>
            <w14:solidFill>
              <w14:schemeClr w14:val="tx1"/>
            </w14:solidFill>
          </w14:textFill>
        </w:rPr>
        <w:t>6.1.8</w:t>
      </w:r>
      <w:r>
        <w:rPr>
          <w:rFonts w:hint="eastAsia" w:cs="Calibri" w:asciiTheme="minorEastAsia" w:hAnsiTheme="minorEastAsia" w:eastAsiaTheme="minorEastAsia"/>
          <w:color w:val="000000" w:themeColor="text1"/>
          <w:spacing w:val="4"/>
          <w:kern w:val="2"/>
          <w:sz w:val="24"/>
          <w:szCs w:val="24"/>
          <w:lang w:val="en-US" w:eastAsia="zh-CN"/>
          <w14:textFill>
            <w14:solidFill>
              <w14:schemeClr w14:val="tx1"/>
            </w14:solidFill>
          </w14:textFill>
        </w:rPr>
        <w:t xml:space="preserve"> </w:t>
      </w:r>
      <w:r>
        <w:rPr>
          <w:rFonts w:hint="eastAsia" w:cs="Calibri" w:asciiTheme="minorEastAsia" w:hAnsiTheme="minorEastAsia" w:eastAsiaTheme="minorEastAsia"/>
          <w:color w:val="000000" w:themeColor="text1"/>
          <w:spacing w:val="4"/>
          <w:kern w:val="2"/>
          <w:sz w:val="24"/>
          <w:szCs w:val="24"/>
          <w14:textFill>
            <w14:solidFill>
              <w14:schemeClr w14:val="tx1"/>
            </w14:solidFill>
          </w14:textFill>
        </w:rPr>
        <w:t>现制防水卷材施工时，阴角部位增强抗裂胎基</w:t>
      </w:r>
      <w:r>
        <w:rPr>
          <w:rFonts w:hint="eastAsia" w:cs="Calibri" w:asciiTheme="minorEastAsia" w:hAnsiTheme="minorEastAsia" w:eastAsiaTheme="minorEastAsia"/>
          <w:color w:val="000000" w:themeColor="text1"/>
          <w:spacing w:val="4"/>
          <w:kern w:val="2"/>
          <w:sz w:val="24"/>
          <w:szCs w:val="24"/>
          <w:lang w:val="en-US" w:eastAsia="zh-CN"/>
          <w14:textFill>
            <w14:solidFill>
              <w14:schemeClr w14:val="tx1"/>
            </w14:solidFill>
          </w14:textFill>
        </w:rPr>
        <w:t>宜断开搭接，搭接宽度不少于50mm。</w:t>
      </w:r>
    </w:p>
    <w:p>
      <w:pPr>
        <w:autoSpaceDE w:val="0"/>
        <w:autoSpaceDN w:val="0"/>
        <w:adjustRightInd w:val="0"/>
        <w:spacing w:line="360" w:lineRule="auto"/>
        <w:rPr>
          <w:rFonts w:asciiTheme="minorEastAsia" w:hAnsiTheme="minorEastAsia" w:eastAsia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9</w:t>
      </w:r>
      <w:r>
        <w:rPr>
          <w:rFonts w:hint="eastAsia" w:asciiTheme="minorEastAsia" w:hAnsiTheme="minorEastAsia" w:eastAsiaTheme="minorEastAsia"/>
          <w:b/>
          <w:color w:val="000000" w:themeColor="text1"/>
          <w:spacing w:val="4"/>
          <w:sz w:val="24"/>
          <w:szCs w:val="24"/>
          <w14:textFill>
            <w14:solidFill>
              <w14:schemeClr w14:val="tx1"/>
            </w14:solidFill>
          </w14:textFill>
        </w:rPr>
        <w:t xml:space="preserve"> </w:t>
      </w:r>
      <w:r>
        <w:rPr>
          <w:rFonts w:hint="eastAsia" w:asciiTheme="minorEastAsia" w:hAnsiTheme="minorEastAsia" w:eastAsiaTheme="minorEastAsia"/>
          <w:color w:val="000000" w:themeColor="text1"/>
          <w:spacing w:val="4"/>
          <w:sz w:val="24"/>
          <w:szCs w:val="24"/>
          <w14:textFill>
            <w14:solidFill>
              <w14:schemeClr w14:val="tx1"/>
            </w14:solidFill>
          </w14:textFill>
        </w:rPr>
        <w:t>现制卷材卷涂机施工应符合下列规定</w:t>
      </w:r>
    </w:p>
    <w:p>
      <w:pPr>
        <w:autoSpaceDE w:val="0"/>
        <w:autoSpaceDN w:val="0"/>
        <w:adjustRightInd w:val="0"/>
        <w:spacing w:line="360" w:lineRule="auto"/>
        <w:ind w:firstLine="496" w:firstLineChars="200"/>
        <w:rPr>
          <w:rFonts w:hint="eastAsia" w:asciiTheme="minorEastAsia" w:hAnsiTheme="minorEastAsia" w:eastAsia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color w:val="000000" w:themeColor="text1"/>
          <w:spacing w:val="4"/>
          <w:sz w:val="24"/>
          <w:szCs w:val="24"/>
          <w14:textFill>
            <w14:solidFill>
              <w14:schemeClr w14:val="tx1"/>
            </w14:solidFill>
          </w14:textFill>
        </w:rPr>
        <w:t>1 现制卷材厚度控制应符合设计要求；</w:t>
      </w:r>
    </w:p>
    <w:p>
      <w:pPr>
        <w:autoSpaceDE w:val="0"/>
        <w:autoSpaceDN w:val="0"/>
        <w:adjustRightInd w:val="0"/>
        <w:spacing w:line="360" w:lineRule="auto"/>
        <w:ind w:firstLine="496" w:firstLineChars="200"/>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pP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2</w:t>
      </w: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 铺贴同层现制卷材时，</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增强胎基</w:t>
      </w:r>
      <w:r>
        <w:rPr>
          <w:rFonts w:hint="eastAsia" w:cs="Times New Roman" w:asciiTheme="minorEastAsia" w:hAnsiTheme="minorEastAsia" w:eastAsiaTheme="minorEastAsia"/>
          <w:color w:val="000000" w:themeColor="text1"/>
          <w:sz w:val="24"/>
          <w:szCs w:val="24"/>
          <w14:textFill>
            <w14:solidFill>
              <w14:schemeClr w14:val="tx1"/>
            </w14:solidFill>
          </w14:textFill>
        </w:rPr>
        <w:t>纵横向</w:t>
      </w:r>
      <w:r>
        <w:rPr>
          <w:rFonts w:hint="eastAsia" w:asciiTheme="minorEastAsia" w:hAnsiTheme="minorEastAsia" w:eastAsiaTheme="minorEastAsia"/>
          <w:color w:val="000000" w:themeColor="text1"/>
          <w:spacing w:val="4"/>
          <w:sz w:val="24"/>
          <w:szCs w:val="24"/>
          <w14:textFill>
            <w14:solidFill>
              <w14:schemeClr w14:val="tx1"/>
            </w14:solidFill>
          </w14:textFill>
        </w:rPr>
        <w:t>搭</w:t>
      </w:r>
      <w:r>
        <w:rPr>
          <w:rFonts w:hint="eastAsia" w:asciiTheme="minorEastAsia" w:hAnsiTheme="minorEastAsia" w:eastAsiaTheme="minorEastAsia"/>
          <w:color w:val="000000" w:themeColor="text1"/>
          <w:spacing w:val="4"/>
          <w:sz w:val="24"/>
          <w:szCs w:val="24"/>
          <w:lang w:eastAsia="zh-CN"/>
          <w14:textFill>
            <w14:solidFill>
              <w14:schemeClr w14:val="tx1"/>
            </w14:solidFill>
          </w14:textFill>
        </w:rPr>
        <w:t>接</w:t>
      </w:r>
      <w:r>
        <w:rPr>
          <w:rFonts w:hint="eastAsia" w:asciiTheme="minorEastAsia" w:hAnsiTheme="minorEastAsia" w:eastAsiaTheme="minorEastAsia"/>
          <w:color w:val="000000" w:themeColor="text1"/>
          <w:spacing w:val="4"/>
          <w:sz w:val="24"/>
          <w:szCs w:val="24"/>
          <w14:textFill>
            <w14:solidFill>
              <w14:schemeClr w14:val="tx1"/>
            </w14:solidFill>
          </w14:textFill>
        </w:rPr>
        <w:t>宽度</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应</w:t>
      </w:r>
      <w:r>
        <w:rPr>
          <w:rFonts w:hint="eastAsia" w:cs="Times New Roman" w:asciiTheme="minorEastAsia" w:hAnsiTheme="minorEastAsia" w:eastAsiaTheme="minorEastAsia"/>
          <w:color w:val="000000" w:themeColor="text1"/>
          <w:sz w:val="24"/>
          <w:szCs w:val="24"/>
          <w14:textFill>
            <w14:solidFill>
              <w14:schemeClr w14:val="tx1"/>
            </w14:solidFill>
          </w14:textFill>
        </w:rPr>
        <w:t>不少于80mm</w:t>
      </w:r>
      <w:r>
        <w:rPr>
          <w:rFonts w:hint="eastAsia" w:cs="Times New Roman" w:asciiTheme="minorEastAsia" w:hAnsiTheme="minorEastAsia" w:eastAsiaTheme="minorEastAsia"/>
          <w:color w:val="000000" w:themeColor="text1"/>
          <w:sz w:val="24"/>
          <w:szCs w:val="24"/>
          <w:lang w:eastAsia="zh-CN"/>
          <w14:textFill>
            <w14:solidFill>
              <w14:schemeClr w14:val="tx1"/>
            </w14:solidFill>
          </w14:textFill>
        </w:rPr>
        <w:t>；</w:t>
      </w:r>
      <w:r>
        <w:rPr>
          <w:rFonts w:hint="eastAsia" w:cs="Times New Roman" w:asciiTheme="minorEastAsia" w:hAnsiTheme="minorEastAsia" w:eastAsiaTheme="minorEastAsia"/>
          <w:color w:val="000000" w:themeColor="text1"/>
          <w:sz w:val="24"/>
          <w:szCs w:val="24"/>
          <w:lang w:val="en-US" w:eastAsia="zh-CN"/>
          <w14:textFill>
            <w14:solidFill>
              <w14:schemeClr w14:val="tx1"/>
            </w14:solidFill>
          </w14:textFill>
        </w:rPr>
        <w:t>现制卷涂机停机后复工，新老防水层增强胎基搭接与胶料层重叠宽度均不少于80mm；</w:t>
      </w:r>
    </w:p>
    <w:p>
      <w:pPr>
        <w:autoSpaceDE w:val="0"/>
        <w:autoSpaceDN w:val="0"/>
        <w:adjustRightInd w:val="0"/>
        <w:spacing w:line="360" w:lineRule="auto"/>
        <w:ind w:firstLine="496" w:firstLineChars="200"/>
        <w:rPr>
          <w:rFonts w:asciiTheme="minorEastAsia" w:hAnsiTheme="minorEastAsia" w:eastAsia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3</w:t>
      </w: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 大面施工宜分段分区完成，</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单区域施工面积不宜大于</w:t>
      </w:r>
      <w:r>
        <w:rPr>
          <w:rFonts w:hint="eastAsia" w:asciiTheme="minorEastAsia" w:hAnsiTheme="minorEastAsia" w:eastAsiaTheme="minorEastAsia"/>
          <w:color w:val="000000" w:themeColor="text1"/>
          <w:spacing w:val="4"/>
          <w:sz w:val="24"/>
          <w:szCs w:val="24"/>
          <w14:textFill>
            <w14:solidFill>
              <w14:schemeClr w14:val="tx1"/>
            </w14:solidFill>
          </w14:textFill>
        </w:rPr>
        <w:t>1000㎡，施工完成后做好防护措施</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方可</w:t>
      </w:r>
      <w:r>
        <w:rPr>
          <w:rFonts w:hint="eastAsia" w:asciiTheme="minorEastAsia" w:hAnsiTheme="minorEastAsia" w:eastAsiaTheme="minorEastAsia"/>
          <w:color w:val="000000" w:themeColor="text1"/>
          <w:spacing w:val="4"/>
          <w:sz w:val="24"/>
          <w:szCs w:val="24"/>
          <w14:textFill>
            <w14:solidFill>
              <w14:schemeClr w14:val="tx1"/>
            </w14:solidFill>
          </w14:textFill>
        </w:rPr>
        <w:t>进行下一区域施工；</w:t>
      </w:r>
    </w:p>
    <w:p>
      <w:pPr>
        <w:autoSpaceDE w:val="0"/>
        <w:autoSpaceDN w:val="0"/>
        <w:adjustRightInd w:val="0"/>
        <w:spacing w:line="360" w:lineRule="auto"/>
        <w:ind w:firstLine="496" w:firstLineChars="200"/>
        <w:rPr>
          <w:rFonts w:asciiTheme="minorEastAsia" w:hAnsiTheme="minorEastAsia" w:eastAsiaTheme="minorEastAsia"/>
          <w:color w:val="000000" w:themeColor="text1"/>
          <w:spacing w:val="4"/>
          <w:sz w:val="24"/>
          <w:szCs w:val="24"/>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4"/>
          <w:highlight w:val="none"/>
          <w:lang w:eastAsia="zh-CN"/>
          <w14:textFill>
            <w14:solidFill>
              <w14:schemeClr w14:val="tx1"/>
            </w14:solidFill>
          </w14:textFill>
        </w:rPr>
        <w:t>4</w:t>
      </w:r>
      <w:r>
        <w:rPr>
          <w:rFonts w:hint="eastAsia" w:asciiTheme="minorEastAsia" w:hAnsiTheme="minorEastAsia" w:eastAsiaTheme="minorEastAsia"/>
          <w:color w:val="000000" w:themeColor="text1"/>
          <w:spacing w:val="4"/>
          <w:sz w:val="24"/>
          <w:szCs w:val="24"/>
          <w:highlight w:val="none"/>
          <w14:textFill>
            <w14:solidFill>
              <w14:schemeClr w14:val="tx1"/>
            </w14:solidFill>
          </w14:textFill>
        </w:rPr>
        <w:t xml:space="preserve"> 铺贴完成的现制卷材</w:t>
      </w:r>
      <w:r>
        <w:rPr>
          <w:rFonts w:hint="eastAsia" w:asciiTheme="minorEastAsia" w:hAnsiTheme="minorEastAsia" w:eastAsiaTheme="minorEastAsia"/>
          <w:color w:val="000000" w:themeColor="text1"/>
          <w:spacing w:val="4"/>
          <w:sz w:val="24"/>
          <w:szCs w:val="24"/>
          <w:highlight w:val="none"/>
          <w:lang w:val="en-US" w:eastAsia="zh-CN"/>
          <w14:textFill>
            <w14:solidFill>
              <w14:schemeClr w14:val="tx1"/>
            </w14:solidFill>
          </w14:textFill>
        </w:rPr>
        <w:t>防水层</w:t>
      </w:r>
      <w:r>
        <w:rPr>
          <w:rFonts w:hint="eastAsia" w:asciiTheme="minorEastAsia" w:hAnsiTheme="minorEastAsia" w:eastAsiaTheme="minorEastAsia"/>
          <w:color w:val="000000" w:themeColor="text1"/>
          <w:spacing w:val="4"/>
          <w:sz w:val="24"/>
          <w:szCs w:val="24"/>
          <w:highlight w:val="none"/>
          <w14:textFill>
            <w14:solidFill>
              <w14:schemeClr w14:val="tx1"/>
            </w14:solidFill>
          </w14:textFill>
        </w:rPr>
        <w:t>应顺直。</w:t>
      </w:r>
    </w:p>
    <w:p>
      <w:pPr>
        <w:autoSpaceDE w:val="0"/>
        <w:autoSpaceDN w:val="0"/>
        <w:adjustRightInd w:val="0"/>
        <w:spacing w:line="360" w:lineRule="auto"/>
        <w:rPr>
          <w:rFonts w:hint="eastAsia" w:asciiTheme="minorEastAsia" w:hAnsiTheme="minorEastAsia" w:eastAsiaTheme="minorEastAsia"/>
          <w:color w:val="000000" w:themeColor="text1"/>
          <w:spacing w:val="4"/>
          <w:sz w:val="24"/>
          <w:szCs w:val="24"/>
          <w:lang w:eastAsia="zh-CN"/>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10</w:t>
      </w:r>
      <w:r>
        <w:rPr>
          <w:rFonts w:hint="eastAsia" w:asciiTheme="minorEastAsia" w:hAnsiTheme="minorEastAsia" w:eastAsiaTheme="minorEastAsia"/>
          <w:b/>
          <w:color w:val="000000" w:themeColor="text1"/>
          <w:spacing w:val="4"/>
          <w:sz w:val="24"/>
          <w:szCs w:val="24"/>
          <w14:textFill>
            <w14:solidFill>
              <w14:schemeClr w14:val="tx1"/>
            </w14:solidFill>
          </w14:textFill>
        </w:rPr>
        <w:t xml:space="preserve"> </w:t>
      </w:r>
      <w:r>
        <w:rPr>
          <w:rFonts w:hint="eastAsia" w:asciiTheme="minorEastAsia" w:hAnsiTheme="minorEastAsia" w:eastAsiaTheme="minorEastAsia"/>
          <w:color w:val="000000" w:themeColor="text1"/>
          <w:spacing w:val="4"/>
          <w:sz w:val="24"/>
          <w:szCs w:val="24"/>
          <w14:textFill>
            <w14:solidFill>
              <w14:schemeClr w14:val="tx1"/>
            </w14:solidFill>
          </w14:textFill>
        </w:rPr>
        <w:t>现制卷材喷涂或刮涂施工应符合下列规定</w:t>
      </w:r>
      <w:r>
        <w:rPr>
          <w:rFonts w:hint="eastAsia" w:asciiTheme="minorEastAsia" w:hAnsiTheme="minorEastAsia" w:eastAsiaTheme="minorEastAsia"/>
          <w:color w:val="000000" w:themeColor="text1"/>
          <w:spacing w:val="4"/>
          <w:sz w:val="24"/>
          <w:szCs w:val="24"/>
          <w:lang w:eastAsia="zh-CN"/>
          <w14:textFill>
            <w14:solidFill>
              <w14:schemeClr w14:val="tx1"/>
            </w14:solidFill>
          </w14:textFill>
        </w:rPr>
        <w:t>：</w:t>
      </w:r>
    </w:p>
    <w:p>
      <w:pPr>
        <w:autoSpaceDE w:val="0"/>
        <w:autoSpaceDN w:val="0"/>
        <w:adjustRightInd w:val="0"/>
        <w:spacing w:line="360" w:lineRule="auto"/>
        <w:ind w:firstLine="496" w:firstLineChars="200"/>
        <w:rPr>
          <w:rFonts w:cs="宋体" w:asciiTheme="minorEastAsia" w:hAnsiTheme="minorEastAsia" w:eastAsiaTheme="minorEastAsia"/>
          <w:color w:val="000000" w:themeColor="text1"/>
          <w:spacing w:val="4"/>
          <w:kern w:val="0"/>
          <w:sz w:val="24"/>
          <w:szCs w:val="24"/>
          <w14:textFill>
            <w14:solidFill>
              <w14:schemeClr w14:val="tx1"/>
            </w14:solidFill>
          </w14:textFill>
        </w:rPr>
      </w:pP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1 </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防水层总厚度应符合设计要求；</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 xml:space="preserve">机械喷涂时须配备湿膜测厚仪，喷涂过程中时时监控测量厚度，发现厚度不足时，应及时补涂补喷。 </w:t>
      </w:r>
    </w:p>
    <w:p>
      <w:pPr>
        <w:autoSpaceDE w:val="0"/>
        <w:autoSpaceDN w:val="0"/>
        <w:adjustRightInd w:val="0"/>
        <w:spacing w:line="360" w:lineRule="auto"/>
        <w:ind w:firstLine="496" w:firstLineChars="200"/>
        <w:rPr>
          <w:rFonts w:asciiTheme="minorEastAsia" w:hAnsiTheme="minorEastAsia" w:eastAsia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2</w:t>
      </w: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 </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宜边涂布边铺胎</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基</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，胎基应铺贴</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顺直</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，不得有翘边、露白等现象；</w:t>
      </w:r>
    </w:p>
    <w:p>
      <w:pPr>
        <w:autoSpaceDE w:val="0"/>
        <w:autoSpaceDN w:val="0"/>
        <w:adjustRightInd w:val="0"/>
        <w:spacing w:line="360" w:lineRule="auto"/>
        <w:ind w:firstLine="496" w:firstLineChars="200"/>
        <w:rPr>
          <w:rFonts w:cs="宋体" w:asciiTheme="minorEastAsia" w:hAnsiTheme="minorEastAsia" w:eastAsiaTheme="minorEastAsia"/>
          <w:color w:val="000000" w:themeColor="text1"/>
          <w:spacing w:val="4"/>
          <w:kern w:val="0"/>
          <w:sz w:val="24"/>
          <w:szCs w:val="24"/>
          <w14:textFill>
            <w14:solidFill>
              <w14:schemeClr w14:val="tx1"/>
            </w14:solidFill>
          </w14:textFill>
        </w:rPr>
      </w:pP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3</w:t>
      </w: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 防水层完全固化前如有降雨时，应做好防水层的保护</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措施</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w:t>
      </w:r>
    </w:p>
    <w:p>
      <w:pPr>
        <w:autoSpaceDE w:val="0"/>
        <w:autoSpaceDN w:val="0"/>
        <w:adjustRightInd w:val="0"/>
        <w:spacing w:line="360" w:lineRule="auto"/>
        <w:rPr>
          <w:rFonts w:hint="eastAsia" w:asciiTheme="minorEastAsia" w:hAnsiTheme="minorEastAsia" w:eastAsiaTheme="minorEastAsia"/>
          <w:color w:val="000000" w:themeColor="text1"/>
          <w:spacing w:val="4"/>
          <w:sz w:val="24"/>
          <w:szCs w:val="24"/>
          <w:lang w:eastAsia="zh-CN"/>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1</w:t>
      </w:r>
      <w:r>
        <w:rPr>
          <w:rFonts w:hint="eastAsia" w:asciiTheme="minorEastAsia" w:hAnsiTheme="minorEastAsia" w:eastAsiaTheme="minorEastAsia"/>
          <w:color w:val="000000" w:themeColor="text1"/>
          <w:spacing w:val="4"/>
          <w:sz w:val="24"/>
          <w:szCs w:val="24"/>
          <w14:textFill>
            <w14:solidFill>
              <w14:schemeClr w14:val="tx1"/>
            </w14:solidFill>
          </w14:textFill>
        </w:rPr>
        <w:t xml:space="preserve"> 水性橡胶高分子防水涂料施工应符合下列规定</w:t>
      </w:r>
      <w:r>
        <w:rPr>
          <w:rFonts w:hint="eastAsia" w:asciiTheme="minorEastAsia" w:hAnsiTheme="minorEastAsia" w:eastAsiaTheme="minorEastAsia"/>
          <w:color w:val="000000" w:themeColor="text1"/>
          <w:spacing w:val="4"/>
          <w:sz w:val="24"/>
          <w:szCs w:val="24"/>
          <w:lang w:eastAsia="zh-CN"/>
          <w14:textFill>
            <w14:solidFill>
              <w14:schemeClr w14:val="tx1"/>
            </w14:solidFill>
          </w14:textFill>
        </w:rPr>
        <w:t>：</w:t>
      </w:r>
    </w:p>
    <w:p>
      <w:pPr>
        <w:autoSpaceDE w:val="0"/>
        <w:autoSpaceDN w:val="0"/>
        <w:adjustRightInd w:val="0"/>
        <w:spacing w:line="360" w:lineRule="auto"/>
        <w:ind w:firstLine="495"/>
        <w:rPr>
          <w:rFonts w:cs="宋体" w:asciiTheme="minorEastAsia" w:hAnsiTheme="minorEastAsia" w:eastAsiaTheme="minorEastAsia"/>
          <w:color w:val="000000" w:themeColor="text1"/>
          <w:spacing w:val="4"/>
          <w:kern w:val="0"/>
          <w:sz w:val="24"/>
          <w:szCs w:val="24"/>
          <w14:textFill>
            <w14:solidFill>
              <w14:schemeClr w14:val="tx1"/>
            </w14:solidFill>
          </w14:textFill>
        </w:rPr>
      </w:pP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1 水性橡胶高分子防水涂料施</w:t>
      </w:r>
      <w:r>
        <w:rPr>
          <w:rFonts w:hint="eastAsia" w:cs="宋体" w:asciiTheme="minorEastAsia" w:hAnsiTheme="minorEastAsia" w:eastAsiaTheme="minorEastAsia"/>
          <w:color w:val="000000" w:themeColor="text1"/>
          <w:spacing w:val="4"/>
          <w:kern w:val="0"/>
          <w:sz w:val="24"/>
          <w:szCs w:val="24"/>
          <w:highlight w:val="none"/>
          <w14:textFill>
            <w14:solidFill>
              <w14:schemeClr w14:val="tx1"/>
            </w14:solidFill>
          </w14:textFill>
        </w:rPr>
        <w:t>工，</w:t>
      </w:r>
      <w:r>
        <w:rPr>
          <w:rFonts w:hint="eastAsia" w:cs="宋体" w:asciiTheme="minorEastAsia" w:hAnsiTheme="minorEastAsia" w:eastAsiaTheme="minorEastAsia"/>
          <w:color w:val="000000" w:themeColor="text1"/>
          <w:spacing w:val="4"/>
          <w:kern w:val="0"/>
          <w:sz w:val="24"/>
          <w:szCs w:val="24"/>
          <w:highlight w:val="none"/>
          <w:lang w:val="en-US" w:eastAsia="zh-CN"/>
          <w14:textFill>
            <w14:solidFill>
              <w14:schemeClr w14:val="tx1"/>
            </w14:solidFill>
          </w14:textFill>
        </w:rPr>
        <w:t>大面</w:t>
      </w:r>
      <w:r>
        <w:rPr>
          <w:rFonts w:hint="eastAsia" w:cs="宋体" w:asciiTheme="minorEastAsia" w:hAnsiTheme="minorEastAsia" w:eastAsiaTheme="minorEastAsia"/>
          <w:color w:val="000000" w:themeColor="text1"/>
          <w:spacing w:val="4"/>
          <w:kern w:val="0"/>
          <w:sz w:val="24"/>
          <w:szCs w:val="24"/>
          <w:highlight w:val="none"/>
          <w14:textFill>
            <w14:solidFill>
              <w14:schemeClr w14:val="tx1"/>
            </w14:solidFill>
          </w14:textFill>
        </w:rPr>
        <w:t>宜采用机械喷涂</w:t>
      </w:r>
      <w:r>
        <w:rPr>
          <w:rFonts w:hint="eastAsia" w:cs="宋体" w:asciiTheme="minorEastAsia" w:hAnsiTheme="minorEastAsia" w:eastAsiaTheme="minorEastAsia"/>
          <w:color w:val="000000" w:themeColor="text1"/>
          <w:spacing w:val="4"/>
          <w:kern w:val="0"/>
          <w:sz w:val="24"/>
          <w:szCs w:val="24"/>
          <w:highlight w:val="none"/>
          <w:lang w:eastAsia="zh-CN"/>
          <w14:textFill>
            <w14:solidFill>
              <w14:schemeClr w14:val="tx1"/>
            </w14:solidFill>
          </w14:textFill>
        </w:rPr>
        <w:t>，</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细部可人工涂刷；</w:t>
      </w:r>
    </w:p>
    <w:p>
      <w:pPr>
        <w:autoSpaceDE w:val="0"/>
        <w:autoSpaceDN w:val="0"/>
        <w:adjustRightInd w:val="0"/>
        <w:spacing w:line="360" w:lineRule="auto"/>
        <w:ind w:firstLine="495"/>
        <w:rPr>
          <w:rFonts w:cs="宋体" w:asciiTheme="minorEastAsia" w:hAnsiTheme="minorEastAsia" w:eastAsiaTheme="minorEastAsia"/>
          <w:color w:val="000000" w:themeColor="text1"/>
          <w:spacing w:val="4"/>
          <w:kern w:val="0"/>
          <w:sz w:val="24"/>
          <w:szCs w:val="24"/>
          <w14:textFill>
            <w14:solidFill>
              <w14:schemeClr w14:val="tx1"/>
            </w14:solidFill>
          </w14:textFill>
        </w:rPr>
      </w:pP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2 防水涂膜应分层施工，涂层应均匀，不得漏刷漏涂；涂刷时，前后两遍涂料的涂布方向应相互垂直；涂膜总厚度应符合设计要求；</w:t>
      </w:r>
    </w:p>
    <w:p>
      <w:pPr>
        <w:autoSpaceDE w:val="0"/>
        <w:autoSpaceDN w:val="0"/>
        <w:adjustRightInd w:val="0"/>
        <w:spacing w:line="360" w:lineRule="auto"/>
        <w:ind w:firstLine="495"/>
        <w:rPr>
          <w:rFonts w:hint="eastAsia" w:cs="宋体" w:asciiTheme="minorEastAsia" w:hAnsiTheme="minorEastAsia" w:eastAsiaTheme="minorEastAsia"/>
          <w:color w:val="000000" w:themeColor="text1"/>
          <w:spacing w:val="4"/>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3</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 xml:space="preserve"> 转角及立面的涂膜防水层应薄涂多遍，不得流淌和堆积</w:t>
      </w:r>
      <w:r>
        <w:rPr>
          <w:rFonts w:hint="eastAsia" w:cs="宋体" w:asciiTheme="minorEastAsia" w:hAnsiTheme="minorEastAsia" w:eastAsiaTheme="minorEastAsia"/>
          <w:color w:val="000000" w:themeColor="text1"/>
          <w:spacing w:val="4"/>
          <w:kern w:val="0"/>
          <w:sz w:val="24"/>
          <w:szCs w:val="24"/>
          <w:lang w:eastAsia="zh-CN"/>
          <w14:textFill>
            <w14:solidFill>
              <w14:schemeClr w14:val="tx1"/>
            </w14:solidFill>
          </w14:textFill>
        </w:rPr>
        <w:t>。</w:t>
      </w:r>
    </w:p>
    <w:p>
      <w:pPr>
        <w:autoSpaceDE w:val="0"/>
        <w:autoSpaceDN w:val="0"/>
        <w:adjustRightInd w:val="0"/>
        <w:spacing w:line="360" w:lineRule="auto"/>
        <w:rPr>
          <w:rFonts w:cs="宋体"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 xml:space="preserve">2 </w:t>
      </w:r>
      <w:r>
        <w:rPr>
          <w:rFonts w:hint="eastAsia" w:asciiTheme="minorEastAsia" w:hAnsiTheme="minorEastAsia" w:eastAsiaTheme="minorEastAsia"/>
          <w:b w:val="0"/>
          <w:bCs/>
          <w:color w:val="000000" w:themeColor="text1"/>
          <w:spacing w:val="4"/>
          <w:sz w:val="24"/>
          <w:szCs w:val="24"/>
          <w:lang w:val="en-US" w:eastAsia="zh-CN"/>
          <w14:textFill>
            <w14:solidFill>
              <w14:schemeClr w14:val="tx1"/>
            </w14:solidFill>
          </w14:textFill>
        </w:rPr>
        <w:t>水性橡胶高分子复合防水材料</w:t>
      </w:r>
      <w:r>
        <w:rPr>
          <w:rFonts w:hint="eastAsia" w:cs="宋体" w:asciiTheme="minorEastAsia" w:hAnsiTheme="minorEastAsia" w:eastAsiaTheme="minorEastAsia"/>
          <w:color w:val="000000" w:themeColor="text1"/>
          <w:sz w:val="24"/>
          <w:szCs w:val="24"/>
          <w14:textFill>
            <w14:solidFill>
              <w14:schemeClr w14:val="tx1"/>
            </w14:solidFill>
          </w14:textFill>
        </w:rPr>
        <w:t>施工环境温度宜为5℃～35℃</w:t>
      </w:r>
      <w:r>
        <w:rPr>
          <w:rFonts w:hint="eastAsia" w:cs="宋体" w:asciiTheme="minorEastAsia" w:hAnsiTheme="minorEastAsia" w:eastAsiaTheme="minorEastAsia"/>
          <w:color w:val="000000" w:themeColor="text1"/>
          <w:sz w:val="24"/>
          <w:szCs w:val="24"/>
          <w:lang w:eastAsia="zh-CN"/>
          <w14:textFill>
            <w14:solidFill>
              <w14:schemeClr w14:val="tx1"/>
            </w14:solidFill>
          </w14:textFill>
        </w:rPr>
        <w:t>，</w:t>
      </w:r>
      <w:r>
        <w:rPr>
          <w:rFonts w:hint="eastAsia" w:cs="宋体" w:asciiTheme="minorEastAsia" w:hAnsiTheme="minorEastAsia" w:eastAsiaTheme="minorEastAsia"/>
          <w:color w:val="000000" w:themeColor="text1"/>
          <w:sz w:val="24"/>
          <w:szCs w:val="24"/>
          <w:lang w:val="en-US" w:eastAsia="zh-CN"/>
          <w14:textFill>
            <w14:solidFill>
              <w14:schemeClr w14:val="tx1"/>
            </w14:solidFill>
          </w14:textFill>
        </w:rPr>
        <w:t>温度低于5</w:t>
      </w:r>
      <w:r>
        <w:rPr>
          <w:rFonts w:hint="eastAsia" w:cs="宋体" w:asciiTheme="minorEastAsia" w:hAnsiTheme="minorEastAsia" w:eastAsiaTheme="minorEastAsia"/>
          <w:color w:val="000000" w:themeColor="text1"/>
          <w:sz w:val="24"/>
          <w:szCs w:val="24"/>
          <w14:textFill>
            <w14:solidFill>
              <w14:schemeClr w14:val="tx1"/>
            </w14:solidFill>
          </w14:textFill>
        </w:rPr>
        <w:t>℃</w:t>
      </w:r>
      <w:r>
        <w:rPr>
          <w:rFonts w:hint="eastAsia" w:cs="宋体" w:asciiTheme="minorEastAsia" w:hAnsiTheme="minorEastAsia" w:eastAsiaTheme="minorEastAsia"/>
          <w:color w:val="000000" w:themeColor="text1"/>
          <w:sz w:val="24"/>
          <w:szCs w:val="24"/>
          <w:lang w:val="en-US" w:eastAsia="zh-CN"/>
          <w14:textFill>
            <w14:solidFill>
              <w14:schemeClr w14:val="tx1"/>
            </w14:solidFill>
          </w14:textFill>
        </w:rPr>
        <w:t>时，施工应采取相应冬季施工措施；</w:t>
      </w:r>
      <w:r>
        <w:rPr>
          <w:rFonts w:hint="eastAsia" w:cs="宋体" w:asciiTheme="minorEastAsia" w:hAnsiTheme="minorEastAsia" w:eastAsiaTheme="minorEastAsia"/>
          <w:color w:val="000000" w:themeColor="text1"/>
          <w:sz w:val="24"/>
          <w:szCs w:val="24"/>
          <w14:textFill>
            <w14:solidFill>
              <w14:schemeClr w14:val="tx1"/>
            </w14:solidFill>
          </w14:textFill>
        </w:rPr>
        <w:t>雨天、雪天及</w:t>
      </w:r>
      <w:r>
        <w:rPr>
          <w:rFonts w:hint="eastAsia" w:cs="宋体" w:asciiTheme="minorEastAsia" w:hAnsiTheme="minorEastAsia" w:eastAsiaTheme="minorEastAsia"/>
          <w:color w:val="000000" w:themeColor="text1"/>
          <w:sz w:val="24"/>
          <w:szCs w:val="24"/>
          <w:lang w:val="en-US" w:eastAsia="zh-CN"/>
          <w14:textFill>
            <w14:solidFill>
              <w14:schemeClr w14:val="tx1"/>
            </w14:solidFill>
          </w14:textFill>
        </w:rPr>
        <w:t>四</w:t>
      </w:r>
      <w:r>
        <w:rPr>
          <w:rFonts w:hint="eastAsia" w:cs="宋体" w:asciiTheme="minorEastAsia" w:hAnsiTheme="minorEastAsia" w:eastAsiaTheme="minorEastAsia"/>
          <w:color w:val="000000" w:themeColor="text1"/>
          <w:sz w:val="24"/>
          <w:szCs w:val="24"/>
          <w14:textFill>
            <w14:solidFill>
              <w14:schemeClr w14:val="tx1"/>
            </w14:solidFill>
          </w14:textFill>
        </w:rPr>
        <w:t>级大风以上天气不得进行露天作业。</w:t>
      </w:r>
    </w:p>
    <w:p>
      <w:pPr>
        <w:autoSpaceDE w:val="0"/>
        <w:autoSpaceDN w:val="0"/>
        <w:adjustRightInd w:val="0"/>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3</w:t>
      </w:r>
      <w:r>
        <w:rPr>
          <w:rFonts w:hint="eastAsia" w:asciiTheme="minorEastAsia" w:hAnsiTheme="minorEastAsia" w:eastAsiaTheme="minorEastAsia"/>
          <w:b/>
          <w:color w:val="000000" w:themeColor="text1"/>
          <w:spacing w:val="4"/>
          <w:sz w:val="24"/>
          <w:szCs w:val="24"/>
          <w14:textFill>
            <w14:solidFill>
              <w14:schemeClr w14:val="tx1"/>
            </w14:solidFill>
          </w14:textFill>
        </w:rPr>
        <w:t xml:space="preserve"> </w:t>
      </w:r>
      <w:r>
        <w:rPr>
          <w:rFonts w:hint="eastAsia" w:asciiTheme="minorEastAsia" w:hAnsiTheme="minorEastAsia" w:eastAsiaTheme="minorEastAsia"/>
          <w:b w:val="0"/>
          <w:bCs/>
          <w:color w:val="000000" w:themeColor="text1"/>
          <w:spacing w:val="4"/>
          <w:sz w:val="24"/>
          <w:szCs w:val="24"/>
          <w:lang w:val="en-US" w:eastAsia="zh-CN"/>
          <w14:textFill>
            <w14:solidFill>
              <w14:schemeClr w14:val="tx1"/>
            </w14:solidFill>
          </w14:textFill>
        </w:rPr>
        <w:t>防水层</w:t>
      </w:r>
      <w:r>
        <w:rPr>
          <w:rFonts w:asciiTheme="minorEastAsia" w:hAnsiTheme="minorEastAsia" w:eastAsiaTheme="minorEastAsia"/>
          <w:b w:val="0"/>
          <w:bCs/>
          <w:color w:val="000000" w:themeColor="text1"/>
          <w:sz w:val="24"/>
          <w:szCs w:val="24"/>
          <w14:textFill>
            <w14:solidFill>
              <w14:schemeClr w14:val="tx1"/>
            </w14:solidFill>
          </w14:textFill>
        </w:rPr>
        <w:t>施</w:t>
      </w:r>
      <w:r>
        <w:rPr>
          <w:rFonts w:asciiTheme="minorEastAsia" w:hAnsiTheme="minorEastAsia" w:eastAsiaTheme="minorEastAsia"/>
          <w:color w:val="000000" w:themeColor="text1"/>
          <w:sz w:val="24"/>
          <w:szCs w:val="24"/>
          <w14:textFill>
            <w14:solidFill>
              <w14:schemeClr w14:val="tx1"/>
            </w14:solidFill>
          </w14:textFill>
        </w:rPr>
        <w:t>工完毕后</w:t>
      </w:r>
      <w:r>
        <w:rPr>
          <w:rFonts w:hint="eastAsia" w:asciiTheme="minorEastAsia" w:hAnsiTheme="minorEastAsia" w:eastAsiaTheme="minorEastAsia"/>
          <w:color w:val="000000" w:themeColor="text1"/>
          <w:sz w:val="24"/>
          <w:szCs w:val="24"/>
          <w14:textFill>
            <w14:solidFill>
              <w14:schemeClr w14:val="tx1"/>
            </w14:solidFill>
          </w14:textFill>
        </w:rPr>
        <w:t>养护期间，应</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采取</w:t>
      </w:r>
      <w:r>
        <w:rPr>
          <w:rFonts w:hint="eastAsia" w:asciiTheme="minorEastAsia" w:hAnsiTheme="minorEastAsia" w:eastAsiaTheme="minorEastAsia"/>
          <w:color w:val="000000" w:themeColor="text1"/>
          <w:sz w:val="24"/>
          <w:szCs w:val="24"/>
          <w14:textFill>
            <w14:solidFill>
              <w14:schemeClr w14:val="tx1"/>
            </w14:solidFill>
          </w14:textFill>
        </w:rPr>
        <w:t>成品保护措施</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避免破坏</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如发现有破损、缺陷部位，应及时修复。</w:t>
      </w:r>
    </w:p>
    <w:p>
      <w:pPr>
        <w:autoSpaceDE w:val="0"/>
        <w:autoSpaceDN w:val="0"/>
        <w:adjustRightInd w:val="0"/>
        <w:spacing w:line="36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
          <w:bCs/>
          <w:color w:val="000000" w:themeColor="text1"/>
          <w:spacing w:val="4"/>
          <w:kern w:val="0"/>
          <w:sz w:val="24"/>
          <w:szCs w:val="24"/>
          <w:lang w:val="en-US" w:eastAsia="zh-CN"/>
          <w14:textFill>
            <w14:solidFill>
              <w14:schemeClr w14:val="tx1"/>
            </w14:solidFill>
          </w14:textFill>
        </w:rPr>
        <w:t>6.1.14</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 xml:space="preserve"> </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防水层未固化前，</w:t>
      </w:r>
      <w:r>
        <w:rPr>
          <w:rFonts w:hint="eastAsia" w:asciiTheme="minorEastAsia" w:hAnsiTheme="minorEastAsia" w:eastAsiaTheme="minorEastAsia"/>
          <w:color w:val="000000" w:themeColor="text1"/>
          <w:spacing w:val="4"/>
          <w:sz w:val="24"/>
          <w:szCs w:val="24"/>
          <w14:textFill>
            <w14:solidFill>
              <w14:schemeClr w14:val="tx1"/>
            </w14:solidFill>
          </w14:textFill>
        </w:rPr>
        <w:t>如有降雨，应做好已完</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工防水</w:t>
      </w:r>
      <w:r>
        <w:rPr>
          <w:rFonts w:hint="eastAsia" w:asciiTheme="minorEastAsia" w:hAnsiTheme="minorEastAsia" w:eastAsiaTheme="minorEastAsia"/>
          <w:color w:val="000000" w:themeColor="text1"/>
          <w:spacing w:val="4"/>
          <w:sz w:val="24"/>
          <w:szCs w:val="24"/>
          <w14:textFill>
            <w14:solidFill>
              <w14:schemeClr w14:val="tx1"/>
            </w14:solidFill>
          </w14:textFill>
        </w:rPr>
        <w:t>层的保护</w:t>
      </w:r>
      <w:r>
        <w:rPr>
          <w:rFonts w:hint="eastAsia" w:asciiTheme="minorEastAsia" w:hAnsiTheme="minorEastAsia" w:eastAsiaTheme="minorEastAsia"/>
          <w:color w:val="000000" w:themeColor="text1"/>
          <w:spacing w:val="4"/>
          <w:sz w:val="24"/>
          <w:szCs w:val="24"/>
          <w:lang w:val="en-US" w:eastAsia="zh-CN"/>
          <w14:textFill>
            <w14:solidFill>
              <w14:schemeClr w14:val="tx1"/>
            </w14:solidFill>
          </w14:textFill>
        </w:rPr>
        <w:t>措施</w:t>
      </w:r>
      <w:r>
        <w:rPr>
          <w:rFonts w:hint="eastAsia" w:asciiTheme="minorEastAsia" w:hAnsiTheme="minorEastAsia" w:eastAsiaTheme="minorEastAsia"/>
          <w:color w:val="000000" w:themeColor="text1"/>
          <w:spacing w:val="4"/>
          <w:sz w:val="24"/>
          <w:szCs w:val="24"/>
          <w14:textFill>
            <w14:solidFill>
              <w14:schemeClr w14:val="tx1"/>
            </w14:solidFill>
          </w14:textFill>
        </w:rPr>
        <w:t>。</w:t>
      </w:r>
    </w:p>
    <w:p>
      <w:pPr>
        <w:autoSpaceDE w:val="0"/>
        <w:autoSpaceDN w:val="0"/>
        <w:adjustRightInd w:val="0"/>
        <w:spacing w:line="360" w:lineRule="auto"/>
        <w:rPr>
          <w:rFonts w:asciiTheme="minorEastAsia" w:hAnsiTheme="minorEastAsia" w:eastAsia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b/>
          <w:color w:val="000000" w:themeColor="text1"/>
          <w:spacing w:val="4"/>
          <w:sz w:val="24"/>
          <w:szCs w:val="24"/>
          <w14:textFill>
            <w14:solidFill>
              <w14:schemeClr w14:val="tx1"/>
            </w14:solidFill>
          </w14:textFill>
        </w:rPr>
        <w:t>6.1.1</w:t>
      </w:r>
      <w:r>
        <w:rPr>
          <w:rFonts w:hint="eastAsia" w:asciiTheme="minorEastAsia" w:hAnsiTheme="minorEastAsia" w:eastAsiaTheme="minorEastAsia"/>
          <w:b/>
          <w:color w:val="000000" w:themeColor="text1"/>
          <w:spacing w:val="4"/>
          <w:sz w:val="24"/>
          <w:szCs w:val="24"/>
          <w:lang w:val="en-US" w:eastAsia="zh-CN"/>
          <w14:textFill>
            <w14:solidFill>
              <w14:schemeClr w14:val="tx1"/>
            </w14:solidFill>
          </w14:textFill>
        </w:rPr>
        <w:t>5</w:t>
      </w:r>
      <w:r>
        <w:rPr>
          <w:rFonts w:hint="eastAsia" w:asciiTheme="minorEastAsia" w:hAnsiTheme="minorEastAsia" w:eastAsiaTheme="minorEastAsia"/>
          <w:b/>
          <w:color w:val="000000" w:themeColor="text1"/>
          <w:spacing w:val="4"/>
          <w:sz w:val="24"/>
          <w:szCs w:val="24"/>
          <w14:textFill>
            <w14:solidFill>
              <w14:schemeClr w14:val="tx1"/>
            </w14:solidFill>
          </w14:textFill>
        </w:rPr>
        <w:t xml:space="preserve"> </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防水层</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养护完毕，</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验收</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合格后</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方可</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进行下道工序的施工。下道工序或相邻工程施工</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前</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，应对已完</w:t>
      </w:r>
      <w:r>
        <w:rPr>
          <w:rFonts w:hint="eastAsia" w:cs="宋体" w:asciiTheme="minorEastAsia" w:hAnsiTheme="minorEastAsia" w:eastAsiaTheme="minorEastAsia"/>
          <w:color w:val="000000" w:themeColor="text1"/>
          <w:spacing w:val="4"/>
          <w:kern w:val="0"/>
          <w:sz w:val="24"/>
          <w:szCs w:val="24"/>
          <w:lang w:val="en-US" w:eastAsia="zh-CN"/>
          <w14:textFill>
            <w14:solidFill>
              <w14:schemeClr w14:val="tx1"/>
            </w14:solidFill>
          </w14:textFill>
        </w:rPr>
        <w:t>工的防水层</w:t>
      </w:r>
      <w:r>
        <w:rPr>
          <w:rFonts w:hint="eastAsia" w:cs="宋体" w:asciiTheme="minorEastAsia" w:hAnsiTheme="minorEastAsia" w:eastAsiaTheme="minorEastAsia"/>
          <w:color w:val="000000" w:themeColor="text1"/>
          <w:spacing w:val="4"/>
          <w:kern w:val="0"/>
          <w:sz w:val="24"/>
          <w:szCs w:val="24"/>
          <w14:textFill>
            <w14:solidFill>
              <w14:schemeClr w14:val="tx1"/>
            </w14:solidFill>
          </w14:textFill>
        </w:rPr>
        <w:t>采取保护措施。</w:t>
      </w:r>
    </w:p>
    <w:p>
      <w:pPr>
        <w:autoSpaceDE w:val="0"/>
        <w:autoSpaceDN w:val="0"/>
        <w:adjustRightInd w:val="0"/>
        <w:spacing w:line="276" w:lineRule="auto"/>
        <w:rPr>
          <w:rFonts w:ascii="宋体" w:hAnsi="宋体" w:cs="宋体"/>
          <w:b/>
          <w:bCs/>
          <w:color w:val="000000" w:themeColor="text1"/>
          <w:spacing w:val="4"/>
          <w:kern w:val="0"/>
          <w:sz w:val="24"/>
          <w:szCs w:val="24"/>
          <w14:textFill>
            <w14:solidFill>
              <w14:schemeClr w14:val="tx1"/>
            </w14:solidFill>
          </w14:textFill>
        </w:rPr>
      </w:pPr>
      <w:r>
        <w:rPr>
          <w:rFonts w:hint="eastAsia" w:ascii="宋体" w:hAnsi="宋体" w:cs="宋体"/>
          <w:b/>
          <w:bCs/>
          <w:color w:val="000000" w:themeColor="text1"/>
          <w:spacing w:val="4"/>
          <w:kern w:val="0"/>
          <w:sz w:val="24"/>
          <w:szCs w:val="24"/>
          <w14:textFill>
            <w14:solidFill>
              <w14:schemeClr w14:val="tx1"/>
            </w14:solidFill>
          </w14:textFill>
        </w:rPr>
        <w:t xml:space="preserve">               </w:t>
      </w:r>
    </w:p>
    <w:p>
      <w:pPr>
        <w:pStyle w:val="17"/>
        <w:numPr>
          <w:ilvl w:val="2"/>
          <w:numId w:val="0"/>
        </w:numPr>
        <w:tabs>
          <w:tab w:val="clear" w:pos="2160"/>
        </w:tabs>
        <w:jc w:val="center"/>
        <w:rPr>
          <w:rFonts w:hint="eastAsia"/>
        </w:rPr>
      </w:pPr>
      <w:bookmarkStart w:id="31" w:name="_Toc21908_WPSOffice_Level1"/>
      <w:bookmarkStart w:id="32" w:name="_Toc13613_WPSOffice_Level1"/>
      <w:bookmarkStart w:id="33" w:name="_Toc21171_WPSOffice_Level1"/>
      <w:r>
        <w:rPr>
          <w:rFonts w:hint="eastAsia"/>
        </w:rPr>
        <w:t>6.2 屋面工程防水施工</w:t>
      </w:r>
      <w:bookmarkEnd w:id="31"/>
      <w:bookmarkEnd w:id="32"/>
      <w:bookmarkEnd w:id="33"/>
    </w:p>
    <w:p>
      <w:pPr>
        <w:autoSpaceDE w:val="0"/>
        <w:autoSpaceDN w:val="0"/>
        <w:adjustRightInd w:val="0"/>
        <w:spacing w:line="360" w:lineRule="auto"/>
        <w:rPr>
          <w:rFonts w:hint="eastAsia" w:ascii="宋体" w:hAnsi="宋体" w:eastAsia="宋体" w:cs="宋体"/>
          <w:color w:val="000000" w:themeColor="text1"/>
          <w:spacing w:val="4"/>
          <w:kern w:val="0"/>
          <w:sz w:val="24"/>
          <w:szCs w:val="24"/>
          <w:lang w:val="en-US" w:eastAsia="zh-CN"/>
          <w14:textFill>
            <w14:solidFill>
              <w14:schemeClr w14:val="tx1"/>
            </w14:solidFill>
          </w14:textFill>
        </w:rPr>
      </w:pPr>
      <w:r>
        <w:rPr>
          <w:rFonts w:hint="eastAsia" w:ascii="宋体" w:hAnsi="宋体" w:cs="宋体"/>
          <w:b/>
          <w:color w:val="000000" w:themeColor="text1"/>
          <w:spacing w:val="4"/>
          <w:kern w:val="0"/>
          <w:sz w:val="24"/>
          <w:szCs w:val="24"/>
          <w14:textFill>
            <w14:solidFill>
              <w14:schemeClr w14:val="tx1"/>
            </w14:solidFill>
          </w14:textFill>
        </w:rPr>
        <w:t>6.2.</w:t>
      </w:r>
      <w:r>
        <w:rPr>
          <w:rFonts w:hint="eastAsia" w:ascii="宋体" w:hAnsi="宋体" w:cs="宋体"/>
          <w:b/>
          <w:color w:val="000000" w:themeColor="text1"/>
          <w:spacing w:val="4"/>
          <w:kern w:val="0"/>
          <w:sz w:val="24"/>
          <w:szCs w:val="24"/>
          <w:lang w:val="en-US" w:eastAsia="zh-CN"/>
          <w14:textFill>
            <w14:solidFill>
              <w14:schemeClr w14:val="tx1"/>
            </w14:solidFill>
          </w14:textFill>
        </w:rPr>
        <w:t>1</w:t>
      </w:r>
      <w:r>
        <w:rPr>
          <w:rFonts w:hint="eastAsia" w:ascii="宋体" w:hAnsi="宋体" w:cs="宋体"/>
          <w:b/>
          <w:color w:val="000000" w:themeColor="text1"/>
          <w:spacing w:val="4"/>
          <w:kern w:val="0"/>
          <w:sz w:val="24"/>
          <w:szCs w:val="24"/>
          <w14:textFill>
            <w14:solidFill>
              <w14:schemeClr w14:val="tx1"/>
            </w14:solidFill>
          </w14:textFill>
        </w:rPr>
        <w:t xml:space="preserve"> </w:t>
      </w:r>
      <w:r>
        <w:rPr>
          <w:rFonts w:hint="eastAsia" w:ascii="宋体" w:hAnsi="宋体" w:cs="宋体"/>
          <w:color w:val="000000" w:themeColor="text1"/>
          <w:spacing w:val="4"/>
          <w:kern w:val="0"/>
          <w:sz w:val="24"/>
          <w:szCs w:val="24"/>
          <w14:textFill>
            <w14:solidFill>
              <w14:schemeClr w14:val="tx1"/>
            </w14:solidFill>
          </w14:textFill>
        </w:rPr>
        <w:t>穿透防水层的管道、预埋件、设备基座等设施周围与结构面结合部位缝隙宜采用聚合物水泥防水砂浆嵌填密实；设置套管时，套管内外均应作防水密封处理。</w:t>
      </w:r>
    </w:p>
    <w:p>
      <w:pPr>
        <w:autoSpaceDE w:val="0"/>
        <w:autoSpaceDN w:val="0"/>
        <w:adjustRightInd w:val="0"/>
        <w:spacing w:line="360" w:lineRule="auto"/>
        <w:rPr>
          <w:rFonts w:hint="eastAsia" w:ascii="宋体" w:hAnsi="宋体" w:cs="宋体"/>
          <w:b w:val="0"/>
          <w:bCs/>
          <w:color w:val="000000" w:themeColor="text1"/>
          <w:spacing w:val="4"/>
          <w:kern w:val="0"/>
          <w:sz w:val="24"/>
          <w:szCs w:val="24"/>
          <w:lang w:val="en-US" w:eastAsia="zh-CN"/>
          <w14:textFill>
            <w14:solidFill>
              <w14:schemeClr w14:val="tx1"/>
            </w14:solidFill>
          </w14:textFill>
        </w:rPr>
      </w:pPr>
      <w:r>
        <w:rPr>
          <w:rFonts w:hint="eastAsia" w:ascii="宋体" w:hAnsi="宋体" w:cs="宋体"/>
          <w:b/>
          <w:color w:val="000000" w:themeColor="text1"/>
          <w:spacing w:val="4"/>
          <w:kern w:val="0"/>
          <w:sz w:val="24"/>
          <w:szCs w:val="24"/>
          <w14:textFill>
            <w14:solidFill>
              <w14:schemeClr w14:val="tx1"/>
            </w14:solidFill>
          </w14:textFill>
        </w:rPr>
        <w:t>6.2.</w:t>
      </w:r>
      <w:r>
        <w:rPr>
          <w:rFonts w:hint="eastAsia" w:ascii="宋体" w:hAnsi="宋体" w:cs="宋体"/>
          <w:b/>
          <w:color w:val="000000" w:themeColor="text1"/>
          <w:spacing w:val="4"/>
          <w:kern w:val="0"/>
          <w:sz w:val="24"/>
          <w:szCs w:val="24"/>
          <w:lang w:val="en-US" w:eastAsia="zh-CN"/>
          <w14:textFill>
            <w14:solidFill>
              <w14:schemeClr w14:val="tx1"/>
            </w14:solidFill>
          </w14:textFill>
        </w:rPr>
        <w:t xml:space="preserve">2 </w:t>
      </w:r>
      <w:r>
        <w:rPr>
          <w:rFonts w:hint="eastAsia" w:ascii="宋体" w:hAnsi="宋体" w:cs="宋体"/>
          <w:b w:val="0"/>
          <w:bCs/>
          <w:color w:val="000000" w:themeColor="text1"/>
          <w:spacing w:val="4"/>
          <w:kern w:val="0"/>
          <w:sz w:val="24"/>
          <w:szCs w:val="24"/>
          <w:lang w:val="en-US" w:eastAsia="zh-CN"/>
          <w14:textFill>
            <w14:solidFill>
              <w14:schemeClr w14:val="tx1"/>
            </w14:solidFill>
          </w14:textFill>
        </w:rPr>
        <w:t>屋面工程施工必须符合下列安全规定：</w:t>
      </w:r>
    </w:p>
    <w:p>
      <w:pPr>
        <w:autoSpaceDE w:val="0"/>
        <w:autoSpaceDN w:val="0"/>
        <w:adjustRightInd w:val="0"/>
        <w:spacing w:line="360" w:lineRule="auto"/>
        <w:ind w:firstLine="496" w:firstLineChars="200"/>
        <w:rPr>
          <w:rFonts w:hint="eastAsia" w:ascii="宋体" w:hAnsi="宋体" w:cs="宋体"/>
          <w:b w:val="0"/>
          <w:bCs/>
          <w:color w:val="000000" w:themeColor="text1"/>
          <w:spacing w:val="4"/>
          <w:kern w:val="0"/>
          <w:sz w:val="24"/>
          <w:szCs w:val="24"/>
          <w:lang w:val="en-US" w:eastAsia="zh-CN"/>
          <w14:textFill>
            <w14:solidFill>
              <w14:schemeClr w14:val="tx1"/>
            </w14:solidFill>
          </w14:textFill>
        </w:rPr>
      </w:pPr>
      <w:r>
        <w:rPr>
          <w:rFonts w:hint="eastAsia" w:ascii="宋体" w:hAnsi="宋体" w:cs="宋体"/>
          <w:b w:val="0"/>
          <w:bCs/>
          <w:color w:val="000000" w:themeColor="text1"/>
          <w:spacing w:val="4"/>
          <w:kern w:val="0"/>
          <w:sz w:val="24"/>
          <w:szCs w:val="24"/>
          <w:lang w:val="en-US" w:eastAsia="zh-CN"/>
          <w14:textFill>
            <w14:solidFill>
              <w14:schemeClr w14:val="tx1"/>
            </w14:solidFill>
          </w14:textFill>
        </w:rPr>
        <w:t>1 屋面周边和预留孔洞部位，必须按临边、洞口防护规定设置安全护栏和安全网；</w:t>
      </w:r>
    </w:p>
    <w:p>
      <w:pPr>
        <w:autoSpaceDE w:val="0"/>
        <w:autoSpaceDN w:val="0"/>
        <w:adjustRightInd w:val="0"/>
        <w:spacing w:line="360" w:lineRule="auto"/>
        <w:ind w:firstLine="496" w:firstLineChars="200"/>
        <w:rPr>
          <w:rFonts w:hint="eastAsia" w:ascii="宋体" w:hAnsi="宋体" w:cs="宋体"/>
          <w:b w:val="0"/>
          <w:bCs/>
          <w:color w:val="000000" w:themeColor="text1"/>
          <w:spacing w:val="4"/>
          <w:kern w:val="0"/>
          <w:sz w:val="24"/>
          <w:szCs w:val="24"/>
          <w:lang w:val="en-US" w:eastAsia="zh-CN"/>
          <w14:textFill>
            <w14:solidFill>
              <w14:schemeClr w14:val="tx1"/>
            </w14:solidFill>
          </w14:textFill>
        </w:rPr>
      </w:pPr>
      <w:r>
        <w:rPr>
          <w:rFonts w:hint="eastAsia" w:ascii="宋体" w:hAnsi="宋体" w:cs="宋体"/>
          <w:b w:val="0"/>
          <w:bCs/>
          <w:color w:val="000000" w:themeColor="text1"/>
          <w:spacing w:val="4"/>
          <w:kern w:val="0"/>
          <w:sz w:val="24"/>
          <w:szCs w:val="24"/>
          <w:lang w:val="en-US" w:eastAsia="zh-CN"/>
          <w14:textFill>
            <w14:solidFill>
              <w14:schemeClr w14:val="tx1"/>
            </w14:solidFill>
          </w14:textFill>
        </w:rPr>
        <w:t>2 屋面坡度大于30％时，应采取防滑措施；</w:t>
      </w:r>
    </w:p>
    <w:p>
      <w:pPr>
        <w:autoSpaceDE w:val="0"/>
        <w:autoSpaceDN w:val="0"/>
        <w:adjustRightInd w:val="0"/>
        <w:spacing w:line="360" w:lineRule="auto"/>
        <w:ind w:firstLine="496" w:firstLineChars="200"/>
        <w:rPr>
          <w:rFonts w:hint="eastAsia" w:ascii="宋体" w:hAnsi="宋体" w:cs="宋体"/>
          <w:b/>
          <w:color w:val="000000" w:themeColor="text1"/>
          <w:spacing w:val="4"/>
          <w:kern w:val="0"/>
          <w:sz w:val="24"/>
          <w:szCs w:val="24"/>
          <w:lang w:val="en-US" w:eastAsia="zh-CN"/>
          <w14:textFill>
            <w14:solidFill>
              <w14:schemeClr w14:val="tx1"/>
            </w14:solidFill>
          </w14:textFill>
        </w:rPr>
      </w:pPr>
      <w:r>
        <w:rPr>
          <w:rFonts w:hint="eastAsia" w:ascii="宋体" w:hAnsi="宋体" w:cs="宋体"/>
          <w:b w:val="0"/>
          <w:bCs/>
          <w:color w:val="000000" w:themeColor="text1"/>
          <w:spacing w:val="4"/>
          <w:kern w:val="0"/>
          <w:sz w:val="24"/>
          <w:szCs w:val="24"/>
          <w:lang w:val="en-US" w:eastAsia="zh-CN"/>
          <w14:textFill>
            <w14:solidFill>
              <w14:schemeClr w14:val="tx1"/>
            </w14:solidFill>
          </w14:textFill>
        </w:rPr>
        <w:t>3 施工人员应穿防滑鞋，特殊情况下无可靠安全措施时，操作人员必须系好安全带并扣好保险钩。</w:t>
      </w:r>
    </w:p>
    <w:p>
      <w:pPr>
        <w:autoSpaceDE w:val="0"/>
        <w:autoSpaceDN w:val="0"/>
        <w:adjustRightInd w:val="0"/>
        <w:spacing w:line="360" w:lineRule="auto"/>
        <w:rPr>
          <w:color w:val="000000" w:themeColor="text1"/>
          <w:kern w:val="0"/>
          <w:sz w:val="24"/>
          <w:szCs w:val="24"/>
          <w14:textFill>
            <w14:solidFill>
              <w14:schemeClr w14:val="tx1"/>
            </w14:solidFill>
          </w14:textFill>
        </w:rPr>
      </w:pPr>
      <w:r>
        <w:rPr>
          <w:rFonts w:hint="eastAsia" w:ascii="宋体" w:hAnsi="宋体" w:cs="宋体"/>
          <w:b/>
          <w:color w:val="000000" w:themeColor="text1"/>
          <w:spacing w:val="4"/>
          <w:kern w:val="0"/>
          <w:sz w:val="24"/>
          <w:szCs w:val="24"/>
          <w14:textFill>
            <w14:solidFill>
              <w14:schemeClr w14:val="tx1"/>
            </w14:solidFill>
          </w14:textFill>
        </w:rPr>
        <w:t>6.2.</w:t>
      </w:r>
      <w:r>
        <w:rPr>
          <w:rFonts w:hint="eastAsia" w:ascii="宋体" w:hAnsi="宋体" w:cs="宋体"/>
          <w:b/>
          <w:color w:val="000000" w:themeColor="text1"/>
          <w:spacing w:val="4"/>
          <w:kern w:val="0"/>
          <w:sz w:val="24"/>
          <w:szCs w:val="24"/>
          <w:lang w:val="en-US" w:eastAsia="zh-CN"/>
          <w14:textFill>
            <w14:solidFill>
              <w14:schemeClr w14:val="tx1"/>
            </w14:solidFill>
          </w14:textFill>
        </w:rPr>
        <w:t>3</w:t>
      </w:r>
      <w:r>
        <w:rPr>
          <w:rFonts w:hint="eastAsia" w:ascii="宋体" w:hAnsi="宋体" w:cs="宋体"/>
          <w:b/>
          <w:color w:val="000000" w:themeColor="text1"/>
          <w:spacing w:val="4"/>
          <w:kern w:val="0"/>
          <w:sz w:val="24"/>
          <w:szCs w:val="24"/>
          <w14:textFill>
            <w14:solidFill>
              <w14:schemeClr w14:val="tx1"/>
            </w14:solidFill>
          </w14:textFill>
        </w:rPr>
        <w:t xml:space="preserve"> </w:t>
      </w:r>
      <w:r>
        <w:rPr>
          <w:rFonts w:hint="eastAsia" w:ascii="宋体" w:hAnsi="宋体" w:cs="宋体"/>
          <w:color w:val="000000" w:themeColor="text1"/>
          <w:spacing w:val="4"/>
          <w:kern w:val="0"/>
          <w:sz w:val="24"/>
          <w:szCs w:val="24"/>
          <w14:textFill>
            <w14:solidFill>
              <w14:schemeClr w14:val="tx1"/>
            </w14:solidFill>
          </w14:textFill>
        </w:rPr>
        <w:t>屋面工程防水施工的其它做法应符合设计要求和本规程及相关规范标准的规定。</w:t>
      </w:r>
    </w:p>
    <w:p>
      <w:pPr>
        <w:pStyle w:val="17"/>
        <w:numPr>
          <w:ilvl w:val="2"/>
          <w:numId w:val="0"/>
        </w:numPr>
        <w:tabs>
          <w:tab w:val="clear" w:pos="2160"/>
        </w:tabs>
        <w:jc w:val="center"/>
        <w:rPr>
          <w:rFonts w:hint="eastAsia"/>
        </w:rPr>
      </w:pPr>
      <w:bookmarkStart w:id="34" w:name="_Toc22308_WPSOffice_Level1"/>
      <w:bookmarkStart w:id="35" w:name="_Toc18376_WPSOffice_Level1"/>
      <w:bookmarkStart w:id="36" w:name="_Toc5947_WPSOffice_Level1"/>
      <w:r>
        <w:rPr>
          <w:rFonts w:hint="eastAsia"/>
        </w:rPr>
        <w:t>6.3 地下工程防水施工</w:t>
      </w:r>
      <w:bookmarkEnd w:id="34"/>
      <w:bookmarkEnd w:id="35"/>
      <w:bookmarkEnd w:id="36"/>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6.3.1 </w:t>
      </w:r>
      <w:r>
        <w:rPr>
          <w:rFonts w:hint="eastAsia" w:ascii="宋体" w:hAnsi="宋体" w:cs="宋体"/>
          <w:color w:val="000000" w:themeColor="text1"/>
          <w:spacing w:val="4"/>
          <w:kern w:val="0"/>
          <w:sz w:val="24"/>
          <w:szCs w:val="24"/>
          <w14:textFill>
            <w14:solidFill>
              <w14:schemeClr w14:val="tx1"/>
            </w14:solidFill>
          </w14:textFill>
        </w:rPr>
        <w:t>有降水要求的地下工程，防水层施工期间地下水位应低于</w:t>
      </w:r>
      <w:r>
        <w:rPr>
          <w:rFonts w:hint="eastAsia" w:ascii="宋体" w:hAnsi="宋体" w:cs="宋体"/>
          <w:color w:val="000000" w:themeColor="text1"/>
          <w:spacing w:val="4"/>
          <w:kern w:val="0"/>
          <w:sz w:val="24"/>
          <w:szCs w:val="24"/>
          <w:lang w:val="en-US" w:eastAsia="zh-CN"/>
          <w14:textFill>
            <w14:solidFill>
              <w14:schemeClr w14:val="tx1"/>
            </w14:solidFill>
          </w14:textFill>
        </w:rPr>
        <w:t>最低高程</w:t>
      </w:r>
      <w:r>
        <w:rPr>
          <w:rFonts w:hint="eastAsia" w:ascii="宋体" w:hAnsi="宋体" w:cs="宋体"/>
          <w:color w:val="000000" w:themeColor="text1"/>
          <w:spacing w:val="4"/>
          <w:kern w:val="0"/>
          <w:sz w:val="24"/>
          <w:szCs w:val="24"/>
          <w14:textFill>
            <w14:solidFill>
              <w14:schemeClr w14:val="tx1"/>
            </w14:solidFill>
          </w14:textFill>
        </w:rPr>
        <w:t>不小于500mm;无降水要求的地下工程，基坑设置的雨水排水沟应低于</w:t>
      </w:r>
      <w:r>
        <w:rPr>
          <w:rFonts w:hint="eastAsia" w:ascii="宋体" w:hAnsi="宋体" w:cs="宋体"/>
          <w:color w:val="000000" w:themeColor="text1"/>
          <w:spacing w:val="4"/>
          <w:kern w:val="0"/>
          <w:sz w:val="24"/>
          <w:szCs w:val="24"/>
          <w:lang w:val="en-US" w:eastAsia="zh-CN"/>
          <w14:textFill>
            <w14:solidFill>
              <w14:schemeClr w14:val="tx1"/>
            </w14:solidFill>
          </w14:textFill>
        </w:rPr>
        <w:t>最低高程</w:t>
      </w:r>
      <w:r>
        <w:rPr>
          <w:rFonts w:hint="eastAsia" w:ascii="宋体" w:hAnsi="宋体" w:cs="宋体"/>
          <w:color w:val="000000" w:themeColor="text1"/>
          <w:spacing w:val="4"/>
          <w:kern w:val="0"/>
          <w:sz w:val="24"/>
          <w:szCs w:val="24"/>
          <w14:textFill>
            <w14:solidFill>
              <w14:schemeClr w14:val="tx1"/>
            </w14:solidFill>
          </w14:textFill>
        </w:rPr>
        <w:t>不小于300mm。</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6.3.2 </w:t>
      </w:r>
      <w:r>
        <w:rPr>
          <w:rFonts w:hint="eastAsia" w:ascii="Times New Roman" w:hAnsi="宋体"/>
          <w:b w:val="0"/>
          <w:bCs w:val="0"/>
          <w:color w:val="000000" w:themeColor="text1"/>
          <w:spacing w:val="4"/>
          <w:sz w:val="24"/>
          <w:szCs w:val="24"/>
          <w:lang w:val="en-US" w:eastAsia="zh-CN"/>
          <w14:textFill>
            <w14:solidFill>
              <w14:schemeClr w14:val="tx1"/>
            </w14:solidFill>
          </w14:textFill>
        </w:rPr>
        <w:t>水性橡胶高分子复合防水材料</w:t>
      </w:r>
      <w:r>
        <w:rPr>
          <w:rFonts w:hint="eastAsia" w:ascii="宋体" w:hAnsi="宋体"/>
          <w:color w:val="000000" w:themeColor="text1"/>
          <w:sz w:val="24"/>
          <w:szCs w:val="24"/>
          <w14:textFill>
            <w14:solidFill>
              <w14:schemeClr w14:val="tx1"/>
            </w14:solidFill>
          </w14:textFill>
        </w:rPr>
        <w:t>侧墙</w:t>
      </w:r>
      <w:r>
        <w:rPr>
          <w:rFonts w:hint="eastAsia" w:ascii="Times New Roman" w:hAnsi="宋体"/>
          <w:b w:val="0"/>
          <w:bCs w:val="0"/>
          <w:color w:val="000000" w:themeColor="text1"/>
          <w:spacing w:val="4"/>
          <w:sz w:val="24"/>
          <w:szCs w:val="24"/>
          <w:lang w:val="en-US" w:eastAsia="zh-CN"/>
          <w14:textFill>
            <w14:solidFill>
              <w14:schemeClr w14:val="tx1"/>
            </w14:solidFill>
          </w14:textFill>
        </w:rPr>
        <w:t>防水层</w:t>
      </w:r>
      <w:r>
        <w:rPr>
          <w:rFonts w:hint="eastAsia" w:ascii="宋体" w:hAnsi="宋体"/>
          <w:color w:val="000000" w:themeColor="text1"/>
          <w:sz w:val="24"/>
          <w:szCs w:val="24"/>
          <w:lang w:val="en-US" w:eastAsia="zh-CN"/>
          <w14:textFill>
            <w14:solidFill>
              <w14:schemeClr w14:val="tx1"/>
            </w14:solidFill>
          </w14:textFill>
        </w:rPr>
        <w:t>可</w:t>
      </w:r>
      <w:r>
        <w:rPr>
          <w:rFonts w:hint="eastAsia" w:ascii="宋体" w:hAnsi="宋体"/>
          <w:color w:val="000000" w:themeColor="text1"/>
          <w:sz w:val="24"/>
          <w:szCs w:val="24"/>
          <w14:textFill>
            <w14:solidFill>
              <w14:schemeClr w14:val="tx1"/>
            </w14:solidFill>
          </w14:textFill>
        </w:rPr>
        <w:t>采用外防外贴</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涂</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法或</w:t>
      </w:r>
      <w:r>
        <w:rPr>
          <w:rFonts w:hint="eastAsia" w:ascii="宋体" w:hAnsi="宋体" w:cs="宋体"/>
          <w:color w:val="000000" w:themeColor="text1"/>
          <w:spacing w:val="4"/>
          <w:kern w:val="0"/>
          <w:sz w:val="24"/>
          <w:szCs w:val="24"/>
          <w14:textFill>
            <w14:solidFill>
              <w14:schemeClr w14:val="tx1"/>
            </w14:solidFill>
          </w14:textFill>
        </w:rPr>
        <w:t>外防内</w:t>
      </w:r>
      <w:r>
        <w:rPr>
          <w:rFonts w:hint="eastAsia" w:ascii="宋体" w:hAnsi="宋体" w:cs="宋体"/>
          <w:color w:val="000000" w:themeColor="text1"/>
          <w:spacing w:val="4"/>
          <w:kern w:val="0"/>
          <w:sz w:val="24"/>
          <w:szCs w:val="24"/>
          <w:lang w:val="en-US" w:eastAsia="zh-CN"/>
          <w14:textFill>
            <w14:solidFill>
              <w14:schemeClr w14:val="tx1"/>
            </w14:solidFill>
          </w14:textFill>
        </w:rPr>
        <w:t>贴（涂）</w:t>
      </w:r>
      <w:r>
        <w:rPr>
          <w:rFonts w:hint="eastAsia" w:ascii="宋体" w:hAnsi="宋体" w:cs="宋体"/>
          <w:color w:val="000000" w:themeColor="text1"/>
          <w:spacing w:val="4"/>
          <w:kern w:val="0"/>
          <w:sz w:val="24"/>
          <w:szCs w:val="24"/>
          <w14:textFill>
            <w14:solidFill>
              <w14:schemeClr w14:val="tx1"/>
            </w14:solidFill>
          </w14:textFill>
        </w:rPr>
        <w:t>法</w:t>
      </w:r>
      <w:r>
        <w:rPr>
          <w:rFonts w:hint="eastAsia" w:ascii="宋体" w:hAnsi="宋体"/>
          <w:color w:val="000000" w:themeColor="text1"/>
          <w:sz w:val="24"/>
          <w:szCs w:val="24"/>
          <w14:textFill>
            <w14:solidFill>
              <w14:schemeClr w14:val="tx1"/>
            </w14:solidFill>
          </w14:textFill>
        </w:rPr>
        <w:t>；顶板部位的防水层</w:t>
      </w:r>
      <w:r>
        <w:rPr>
          <w:rFonts w:hint="eastAsia" w:ascii="宋体" w:hAnsi="宋体"/>
          <w:color w:val="000000" w:themeColor="text1"/>
          <w:sz w:val="24"/>
          <w:szCs w:val="24"/>
          <w:lang w:val="en-US" w:eastAsia="zh-CN"/>
          <w14:textFill>
            <w14:solidFill>
              <w14:schemeClr w14:val="tx1"/>
            </w14:solidFill>
          </w14:textFill>
        </w:rPr>
        <w:t>应采</w:t>
      </w:r>
      <w:r>
        <w:rPr>
          <w:rFonts w:hint="eastAsia" w:ascii="宋体" w:hAnsi="宋体"/>
          <w:color w:val="000000" w:themeColor="text1"/>
          <w:sz w:val="24"/>
          <w:szCs w:val="24"/>
          <w14:textFill>
            <w14:solidFill>
              <w14:schemeClr w14:val="tx1"/>
            </w14:solidFill>
          </w14:textFill>
        </w:rPr>
        <w:t>用满粘法施工。</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6.3.3</w:t>
      </w:r>
      <w:r>
        <w:rPr>
          <w:rFonts w:hint="eastAsia" w:ascii="宋体" w:hAnsi="宋体" w:cs="宋体"/>
          <w:color w:val="000000" w:themeColor="text1"/>
          <w:spacing w:val="4"/>
          <w:kern w:val="0"/>
          <w:sz w:val="24"/>
          <w:szCs w:val="24"/>
          <w14:textFill>
            <w14:solidFill>
              <w14:schemeClr w14:val="tx1"/>
            </w14:solidFill>
          </w14:textFill>
        </w:rPr>
        <w:t xml:space="preserve"> 采用外防外贴</w:t>
      </w:r>
      <w:r>
        <w:rPr>
          <w:rFonts w:hint="eastAsia" w:ascii="宋体" w:hAnsi="宋体" w:cs="宋体"/>
          <w:color w:val="000000" w:themeColor="text1"/>
          <w:spacing w:val="4"/>
          <w:kern w:val="0"/>
          <w:sz w:val="24"/>
          <w:szCs w:val="24"/>
          <w:lang w:eastAsia="zh-CN"/>
          <w14:textFill>
            <w14:solidFill>
              <w14:schemeClr w14:val="tx1"/>
            </w14:solidFill>
          </w14:textFill>
        </w:rPr>
        <w:t>（</w:t>
      </w:r>
      <w:r>
        <w:rPr>
          <w:rFonts w:hint="eastAsia" w:ascii="宋体" w:hAnsi="宋体" w:cs="宋体"/>
          <w:color w:val="000000" w:themeColor="text1"/>
          <w:spacing w:val="4"/>
          <w:kern w:val="0"/>
          <w:sz w:val="24"/>
          <w:szCs w:val="24"/>
          <w:lang w:val="en-US" w:eastAsia="zh-CN"/>
          <w14:textFill>
            <w14:solidFill>
              <w14:schemeClr w14:val="tx1"/>
            </w14:solidFill>
          </w14:textFill>
        </w:rPr>
        <w:t>涂</w:t>
      </w:r>
      <w:r>
        <w:rPr>
          <w:rFonts w:hint="eastAsia" w:ascii="宋体" w:hAnsi="宋体" w:cs="宋体"/>
          <w:color w:val="000000" w:themeColor="text1"/>
          <w:spacing w:val="4"/>
          <w:kern w:val="0"/>
          <w:sz w:val="24"/>
          <w:szCs w:val="24"/>
          <w:lang w:eastAsia="zh-CN"/>
          <w14:textFill>
            <w14:solidFill>
              <w14:schemeClr w14:val="tx1"/>
            </w14:solidFill>
          </w14:textFill>
        </w:rPr>
        <w:t>）</w:t>
      </w:r>
      <w:r>
        <w:rPr>
          <w:rFonts w:hint="eastAsia" w:ascii="宋体" w:hAnsi="宋体" w:cs="宋体"/>
          <w:color w:val="000000" w:themeColor="text1"/>
          <w:spacing w:val="4"/>
          <w:kern w:val="0"/>
          <w:sz w:val="24"/>
          <w:szCs w:val="24"/>
          <w14:textFill>
            <w14:solidFill>
              <w14:schemeClr w14:val="tx1"/>
            </w14:solidFill>
          </w14:textFill>
        </w:rPr>
        <w:t>法</w:t>
      </w:r>
      <w:r>
        <w:rPr>
          <w:rFonts w:hint="eastAsia" w:ascii="宋体" w:hAnsi="宋体" w:cs="宋体"/>
          <w:color w:val="000000" w:themeColor="text1"/>
          <w:spacing w:val="4"/>
          <w:kern w:val="0"/>
          <w:sz w:val="24"/>
          <w:szCs w:val="24"/>
          <w:lang w:val="en-US" w:eastAsia="zh-CN"/>
          <w14:textFill>
            <w14:solidFill>
              <w14:schemeClr w14:val="tx1"/>
            </w14:solidFill>
          </w14:textFill>
        </w:rPr>
        <w:t>施工防水层</w:t>
      </w:r>
      <w:r>
        <w:rPr>
          <w:rFonts w:hint="eastAsia" w:ascii="宋体" w:hAnsi="宋体" w:cs="宋体"/>
          <w:color w:val="000000" w:themeColor="text1"/>
          <w:spacing w:val="4"/>
          <w:kern w:val="0"/>
          <w:sz w:val="24"/>
          <w:szCs w:val="24"/>
          <w14:textFill>
            <w14:solidFill>
              <w14:schemeClr w14:val="tx1"/>
            </w14:solidFill>
          </w14:textFill>
        </w:rPr>
        <w:t>时，应符合下列规定：</w:t>
      </w:r>
    </w:p>
    <w:p>
      <w:pPr>
        <w:autoSpaceDE w:val="0"/>
        <w:autoSpaceDN w:val="0"/>
        <w:adjustRightInd w:val="0"/>
        <w:spacing w:line="360" w:lineRule="auto"/>
        <w:ind w:firstLine="496" w:firstLineChars="200"/>
        <w:rPr>
          <w:rFonts w:ascii="宋体" w:hAnsi="宋体" w:cs="宋体"/>
          <w:color w:val="000000" w:themeColor="text1"/>
          <w:spacing w:val="4"/>
          <w:kern w:val="0"/>
          <w:sz w:val="24"/>
          <w:szCs w:val="24"/>
          <w14:textFill>
            <w14:solidFill>
              <w14:schemeClr w14:val="tx1"/>
            </w14:solidFill>
          </w14:textFill>
        </w:rPr>
      </w:pPr>
      <w:r>
        <w:rPr>
          <w:rFonts w:hint="eastAsia" w:ascii="宋体" w:hAnsi="宋体" w:cs="宋体"/>
          <w:color w:val="000000" w:themeColor="text1"/>
          <w:spacing w:val="4"/>
          <w:kern w:val="0"/>
          <w:sz w:val="24"/>
          <w:szCs w:val="24"/>
          <w14:textFill>
            <w14:solidFill>
              <w14:schemeClr w14:val="tx1"/>
            </w14:solidFill>
          </w14:textFill>
        </w:rPr>
        <w:t>1 应先施工平面，后施工立面，交接处密封搭接。</w:t>
      </w:r>
    </w:p>
    <w:p>
      <w:pPr>
        <w:autoSpaceDE w:val="0"/>
        <w:autoSpaceDN w:val="0"/>
        <w:adjustRightInd w:val="0"/>
        <w:spacing w:line="360" w:lineRule="auto"/>
        <w:ind w:firstLine="496" w:firstLineChars="200"/>
        <w:rPr>
          <w:rFonts w:ascii="宋体" w:hAnsi="宋体" w:cs="宋体"/>
          <w:color w:val="000000" w:themeColor="text1"/>
          <w:spacing w:val="4"/>
          <w:kern w:val="0"/>
          <w:sz w:val="24"/>
          <w:szCs w:val="24"/>
          <w14:textFill>
            <w14:solidFill>
              <w14:schemeClr w14:val="tx1"/>
            </w14:solidFill>
          </w14:textFill>
        </w:rPr>
      </w:pPr>
      <w:r>
        <w:rPr>
          <w:rFonts w:hint="eastAsia" w:ascii="宋体" w:hAnsi="宋体" w:cs="宋体"/>
          <w:color w:val="000000" w:themeColor="text1"/>
          <w:spacing w:val="4"/>
          <w:kern w:val="0"/>
          <w:sz w:val="24"/>
          <w:szCs w:val="24"/>
          <w14:textFill>
            <w14:solidFill>
              <w14:schemeClr w14:val="tx1"/>
            </w14:solidFill>
          </w14:textFill>
        </w:rPr>
        <w:t>2 接槎部位做好预留，接槎宽度不小于150mm，并采取可靠的保护措施。</w:t>
      </w:r>
    </w:p>
    <w:p>
      <w:pPr>
        <w:autoSpaceDE w:val="0"/>
        <w:autoSpaceDN w:val="0"/>
        <w:adjustRightInd w:val="0"/>
        <w:spacing w:line="360" w:lineRule="auto"/>
        <w:ind w:firstLine="496" w:firstLineChars="200"/>
        <w:rPr>
          <w:rFonts w:ascii="宋体" w:hAnsi="宋体" w:cs="宋体"/>
          <w:color w:val="000000" w:themeColor="text1"/>
          <w:spacing w:val="4"/>
          <w:kern w:val="0"/>
          <w:sz w:val="24"/>
          <w:szCs w:val="24"/>
          <w14:textFill>
            <w14:solidFill>
              <w14:schemeClr w14:val="tx1"/>
            </w14:solidFill>
          </w14:textFill>
        </w:rPr>
      </w:pPr>
      <w:r>
        <w:rPr>
          <w:rFonts w:hint="eastAsia" w:ascii="宋体" w:hAnsi="宋体" w:cs="宋体"/>
          <w:color w:val="000000" w:themeColor="text1"/>
          <w:spacing w:val="4"/>
          <w:kern w:val="0"/>
          <w:sz w:val="24"/>
          <w:szCs w:val="24"/>
          <w14:textFill>
            <w14:solidFill>
              <w14:schemeClr w14:val="tx1"/>
            </w14:solidFill>
          </w14:textFill>
        </w:rPr>
        <w:t>3 侧墙保护层可采用砌体或聚苯板</w:t>
      </w:r>
      <w:r>
        <w:rPr>
          <w:rFonts w:hint="eastAsia" w:ascii="宋体" w:hAnsi="宋体" w:cs="宋体"/>
          <w:color w:val="000000" w:themeColor="text1"/>
          <w:spacing w:val="4"/>
          <w:kern w:val="0"/>
          <w:sz w:val="24"/>
          <w:szCs w:val="24"/>
          <w:lang w:val="en-US" w:eastAsia="zh-CN"/>
          <w14:textFill>
            <w14:solidFill>
              <w14:schemeClr w14:val="tx1"/>
            </w14:solidFill>
          </w14:textFill>
        </w:rPr>
        <w:t>等材料</w:t>
      </w:r>
      <w:r>
        <w:rPr>
          <w:rFonts w:hint="eastAsia" w:ascii="宋体" w:hAnsi="宋体" w:cs="宋体"/>
          <w:color w:val="000000" w:themeColor="text1"/>
          <w:spacing w:val="4"/>
          <w:kern w:val="0"/>
          <w:sz w:val="24"/>
          <w:szCs w:val="24"/>
          <w14:textFill>
            <w14:solidFill>
              <w14:schemeClr w14:val="tx1"/>
            </w14:solidFill>
          </w14:textFill>
        </w:rPr>
        <w:t>。</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宋体" w:hAnsi="宋体" w:cs="宋体"/>
          <w:b/>
          <w:color w:val="000000" w:themeColor="text1"/>
          <w:spacing w:val="4"/>
          <w:kern w:val="0"/>
          <w:sz w:val="24"/>
          <w:szCs w:val="24"/>
          <w14:textFill>
            <w14:solidFill>
              <w14:schemeClr w14:val="tx1"/>
            </w14:solidFill>
          </w14:textFill>
        </w:rPr>
        <w:t xml:space="preserve">6.3.4 </w:t>
      </w:r>
      <w:r>
        <w:rPr>
          <w:rFonts w:hint="eastAsia" w:ascii="宋体" w:hAnsi="宋体" w:cs="宋体"/>
          <w:color w:val="000000" w:themeColor="text1"/>
          <w:spacing w:val="4"/>
          <w:kern w:val="0"/>
          <w:sz w:val="24"/>
          <w:szCs w:val="24"/>
          <w14:textFill>
            <w14:solidFill>
              <w14:schemeClr w14:val="tx1"/>
            </w14:solidFill>
          </w14:textFill>
        </w:rPr>
        <w:t>采用外防内贴</w:t>
      </w:r>
      <w:r>
        <w:rPr>
          <w:rFonts w:hint="eastAsia" w:ascii="宋体" w:hAnsi="宋体" w:cs="宋体"/>
          <w:color w:val="000000" w:themeColor="text1"/>
          <w:spacing w:val="4"/>
          <w:kern w:val="0"/>
          <w:sz w:val="24"/>
          <w:szCs w:val="24"/>
          <w:lang w:eastAsia="zh-CN"/>
          <w14:textFill>
            <w14:solidFill>
              <w14:schemeClr w14:val="tx1"/>
            </w14:solidFill>
          </w14:textFill>
        </w:rPr>
        <w:t>（</w:t>
      </w:r>
      <w:r>
        <w:rPr>
          <w:rFonts w:hint="eastAsia" w:ascii="宋体" w:hAnsi="宋体" w:cs="宋体"/>
          <w:color w:val="000000" w:themeColor="text1"/>
          <w:spacing w:val="4"/>
          <w:kern w:val="0"/>
          <w:sz w:val="24"/>
          <w:szCs w:val="24"/>
          <w:lang w:val="en-US" w:eastAsia="zh-CN"/>
          <w14:textFill>
            <w14:solidFill>
              <w14:schemeClr w14:val="tx1"/>
            </w14:solidFill>
          </w14:textFill>
        </w:rPr>
        <w:t>涂</w:t>
      </w:r>
      <w:r>
        <w:rPr>
          <w:rFonts w:hint="eastAsia" w:ascii="宋体" w:hAnsi="宋体" w:cs="宋体"/>
          <w:color w:val="000000" w:themeColor="text1"/>
          <w:spacing w:val="4"/>
          <w:kern w:val="0"/>
          <w:sz w:val="24"/>
          <w:szCs w:val="24"/>
          <w:lang w:eastAsia="zh-CN"/>
          <w14:textFill>
            <w14:solidFill>
              <w14:schemeClr w14:val="tx1"/>
            </w14:solidFill>
          </w14:textFill>
        </w:rPr>
        <w:t>）</w:t>
      </w:r>
      <w:r>
        <w:rPr>
          <w:rFonts w:hint="eastAsia" w:ascii="宋体" w:hAnsi="宋体" w:cs="宋体"/>
          <w:color w:val="000000" w:themeColor="text1"/>
          <w:spacing w:val="4"/>
          <w:kern w:val="0"/>
          <w:sz w:val="24"/>
          <w:szCs w:val="24"/>
          <w14:textFill>
            <w14:solidFill>
              <w14:schemeClr w14:val="tx1"/>
            </w14:solidFill>
          </w14:textFill>
        </w:rPr>
        <w:t>法</w:t>
      </w:r>
      <w:r>
        <w:rPr>
          <w:rFonts w:hint="eastAsia" w:ascii="宋体" w:hAnsi="宋体" w:cs="宋体"/>
          <w:color w:val="000000" w:themeColor="text1"/>
          <w:spacing w:val="4"/>
          <w:kern w:val="0"/>
          <w:sz w:val="24"/>
          <w:szCs w:val="24"/>
          <w:lang w:val="en-US" w:eastAsia="zh-CN"/>
          <w14:textFill>
            <w14:solidFill>
              <w14:schemeClr w14:val="tx1"/>
            </w14:solidFill>
          </w14:textFill>
        </w:rPr>
        <w:t>施工防水层</w:t>
      </w:r>
      <w:r>
        <w:rPr>
          <w:rFonts w:hint="eastAsia" w:ascii="宋体" w:hAnsi="宋体" w:cs="宋体"/>
          <w:color w:val="000000" w:themeColor="text1"/>
          <w:spacing w:val="4"/>
          <w:kern w:val="0"/>
          <w:sz w:val="24"/>
          <w:szCs w:val="24"/>
          <w14:textFill>
            <w14:solidFill>
              <w14:schemeClr w14:val="tx1"/>
            </w14:solidFill>
          </w14:textFill>
        </w:rPr>
        <w:t>时，应符合下列规定：</w:t>
      </w:r>
    </w:p>
    <w:p>
      <w:pPr>
        <w:autoSpaceDE w:val="0"/>
        <w:autoSpaceDN w:val="0"/>
        <w:adjustRightInd w:val="0"/>
        <w:spacing w:line="360" w:lineRule="auto"/>
        <w:ind w:firstLine="496" w:firstLineChars="200"/>
        <w:rPr>
          <w:rFonts w:ascii="宋体" w:hAnsi="宋体" w:cs="宋体"/>
          <w:color w:val="000000" w:themeColor="text1"/>
          <w:spacing w:val="4"/>
          <w:kern w:val="0"/>
          <w:sz w:val="24"/>
          <w:szCs w:val="24"/>
          <w:highlight w:val="none"/>
          <w14:textFill>
            <w14:solidFill>
              <w14:schemeClr w14:val="tx1"/>
            </w14:solidFill>
          </w14:textFill>
        </w:rPr>
      </w:pPr>
      <w:r>
        <w:rPr>
          <w:rFonts w:hint="eastAsia" w:ascii="宋体" w:hAnsi="宋体" w:cs="宋体"/>
          <w:color w:val="000000" w:themeColor="text1"/>
          <w:spacing w:val="4"/>
          <w:kern w:val="0"/>
          <w:sz w:val="24"/>
          <w:szCs w:val="24"/>
          <w:highlight w:val="none"/>
          <w14:textFill>
            <w14:solidFill>
              <w14:schemeClr w14:val="tx1"/>
            </w14:solidFill>
          </w14:textFill>
        </w:rPr>
        <w:t xml:space="preserve">1 </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围护</w:t>
      </w:r>
      <w:r>
        <w:rPr>
          <w:rFonts w:hint="eastAsia" w:ascii="宋体" w:hAnsi="宋体" w:cs="宋体"/>
          <w:color w:val="000000" w:themeColor="text1"/>
          <w:spacing w:val="4"/>
          <w:kern w:val="0"/>
          <w:sz w:val="24"/>
          <w:szCs w:val="24"/>
          <w:highlight w:val="none"/>
          <w14:textFill>
            <w14:solidFill>
              <w14:schemeClr w14:val="tx1"/>
            </w14:solidFill>
          </w14:textFill>
        </w:rPr>
        <w:t>结构内</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表面</w:t>
      </w:r>
      <w:r>
        <w:rPr>
          <w:rFonts w:hint="eastAsia" w:ascii="宋体" w:hAnsi="宋体" w:cs="宋体"/>
          <w:color w:val="000000" w:themeColor="text1"/>
          <w:spacing w:val="4"/>
          <w:kern w:val="0"/>
          <w:sz w:val="24"/>
          <w:szCs w:val="24"/>
          <w:highlight w:val="none"/>
          <w14:textFill>
            <w14:solidFill>
              <w14:schemeClr w14:val="tx1"/>
            </w14:solidFill>
          </w14:textFill>
        </w:rPr>
        <w:t>应</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采取</w:t>
      </w:r>
      <w:r>
        <w:rPr>
          <w:rFonts w:hint="eastAsia" w:ascii="宋体" w:hAnsi="宋体" w:cs="宋体"/>
          <w:color w:val="000000" w:themeColor="text1"/>
          <w:spacing w:val="4"/>
          <w:kern w:val="0"/>
          <w:sz w:val="24"/>
          <w:szCs w:val="24"/>
          <w:highlight w:val="none"/>
          <w14:textFill>
            <w14:solidFill>
              <w14:schemeClr w14:val="tx1"/>
            </w14:solidFill>
          </w14:textFill>
        </w:rPr>
        <w:t>找平</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措施</w:t>
      </w:r>
      <w:r>
        <w:rPr>
          <w:rFonts w:hint="eastAsia" w:ascii="宋体" w:hAnsi="宋体" w:cs="宋体"/>
          <w:color w:val="000000" w:themeColor="text1"/>
          <w:spacing w:val="4"/>
          <w:kern w:val="0"/>
          <w:sz w:val="24"/>
          <w:szCs w:val="24"/>
          <w:highlight w:val="none"/>
          <w:lang w:eastAsia="zh-CN"/>
          <w14:textFill>
            <w14:solidFill>
              <w14:schemeClr w14:val="tx1"/>
            </w14:solidFill>
          </w14:textFill>
        </w:rPr>
        <w:t>，</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可采用砌砖、水泥砂浆、模板等措施找平；</w:t>
      </w:r>
    </w:p>
    <w:p>
      <w:pPr>
        <w:autoSpaceDE w:val="0"/>
        <w:autoSpaceDN w:val="0"/>
        <w:adjustRightInd w:val="0"/>
        <w:spacing w:line="360" w:lineRule="auto"/>
        <w:ind w:firstLine="496" w:firstLineChars="200"/>
        <w:rPr>
          <w:rFonts w:ascii="宋体" w:hAnsi="宋体" w:cs="宋体"/>
          <w:color w:val="000000" w:themeColor="text1"/>
          <w:spacing w:val="4"/>
          <w:kern w:val="0"/>
          <w:sz w:val="24"/>
          <w:szCs w:val="24"/>
          <w14:textFill>
            <w14:solidFill>
              <w14:schemeClr w14:val="tx1"/>
            </w14:solidFill>
          </w14:textFill>
        </w:rPr>
      </w:pPr>
      <w:r>
        <w:rPr>
          <w:rFonts w:hint="eastAsia" w:ascii="宋体" w:hAnsi="宋体" w:cs="宋体"/>
          <w:color w:val="000000" w:themeColor="text1"/>
          <w:spacing w:val="4"/>
          <w:kern w:val="0"/>
          <w:sz w:val="24"/>
          <w:szCs w:val="24"/>
          <w14:textFill>
            <w14:solidFill>
              <w14:schemeClr w14:val="tx1"/>
            </w14:solidFill>
          </w14:textFill>
        </w:rPr>
        <w:t>2 防水层宜先</w:t>
      </w:r>
      <w:r>
        <w:rPr>
          <w:rFonts w:hint="eastAsia" w:ascii="宋体" w:hAnsi="宋体" w:cs="宋体"/>
          <w:color w:val="000000" w:themeColor="text1"/>
          <w:spacing w:val="4"/>
          <w:kern w:val="0"/>
          <w:sz w:val="24"/>
          <w:szCs w:val="24"/>
          <w:lang w:val="en-US" w:eastAsia="zh-CN"/>
          <w14:textFill>
            <w14:solidFill>
              <w14:schemeClr w14:val="tx1"/>
            </w14:solidFill>
          </w14:textFill>
        </w:rPr>
        <w:t>施工</w:t>
      </w:r>
      <w:r>
        <w:rPr>
          <w:rFonts w:hint="eastAsia" w:ascii="宋体" w:hAnsi="宋体" w:cs="宋体"/>
          <w:color w:val="000000" w:themeColor="text1"/>
          <w:spacing w:val="4"/>
          <w:kern w:val="0"/>
          <w:sz w:val="24"/>
          <w:szCs w:val="24"/>
          <w14:textFill>
            <w14:solidFill>
              <w14:schemeClr w14:val="tx1"/>
            </w14:solidFill>
          </w14:textFill>
        </w:rPr>
        <w:t>立面，后</w:t>
      </w:r>
      <w:r>
        <w:rPr>
          <w:rFonts w:hint="eastAsia" w:ascii="宋体" w:hAnsi="宋体" w:cs="宋体"/>
          <w:color w:val="000000" w:themeColor="text1"/>
          <w:spacing w:val="4"/>
          <w:kern w:val="0"/>
          <w:sz w:val="24"/>
          <w:szCs w:val="24"/>
          <w:lang w:val="en-US" w:eastAsia="zh-CN"/>
          <w14:textFill>
            <w14:solidFill>
              <w14:schemeClr w14:val="tx1"/>
            </w14:solidFill>
          </w14:textFill>
        </w:rPr>
        <w:t>施工</w:t>
      </w:r>
      <w:r>
        <w:rPr>
          <w:rFonts w:hint="eastAsia" w:ascii="宋体" w:hAnsi="宋体" w:cs="宋体"/>
          <w:color w:val="000000" w:themeColor="text1"/>
          <w:spacing w:val="4"/>
          <w:kern w:val="0"/>
          <w:sz w:val="24"/>
          <w:szCs w:val="24"/>
          <w14:textFill>
            <w14:solidFill>
              <w14:schemeClr w14:val="tx1"/>
            </w14:solidFill>
          </w14:textFill>
        </w:rPr>
        <w:t>平面；立面施工时，应先</w:t>
      </w:r>
      <w:r>
        <w:rPr>
          <w:rFonts w:hint="eastAsia" w:ascii="宋体" w:hAnsi="宋体" w:cs="宋体"/>
          <w:color w:val="000000" w:themeColor="text1"/>
          <w:spacing w:val="4"/>
          <w:kern w:val="0"/>
          <w:sz w:val="24"/>
          <w:szCs w:val="24"/>
          <w:lang w:val="en-US" w:eastAsia="zh-CN"/>
          <w14:textFill>
            <w14:solidFill>
              <w14:schemeClr w14:val="tx1"/>
            </w14:solidFill>
          </w14:textFill>
        </w:rPr>
        <w:t>施工</w:t>
      </w:r>
      <w:r>
        <w:rPr>
          <w:rFonts w:hint="eastAsia" w:ascii="宋体" w:hAnsi="宋体" w:cs="宋体"/>
          <w:color w:val="000000" w:themeColor="text1"/>
          <w:spacing w:val="4"/>
          <w:kern w:val="0"/>
          <w:sz w:val="24"/>
          <w:szCs w:val="24"/>
          <w14:textFill>
            <w14:solidFill>
              <w14:schemeClr w14:val="tx1"/>
            </w14:solidFill>
          </w14:textFill>
        </w:rPr>
        <w:t>转角，后</w:t>
      </w:r>
      <w:r>
        <w:rPr>
          <w:rFonts w:hint="eastAsia" w:ascii="宋体" w:hAnsi="宋体" w:cs="宋体"/>
          <w:color w:val="000000" w:themeColor="text1"/>
          <w:spacing w:val="4"/>
          <w:kern w:val="0"/>
          <w:sz w:val="24"/>
          <w:szCs w:val="24"/>
          <w:lang w:val="en-US" w:eastAsia="zh-CN"/>
          <w14:textFill>
            <w14:solidFill>
              <w14:schemeClr w14:val="tx1"/>
            </w14:solidFill>
          </w14:textFill>
        </w:rPr>
        <w:t>施工</w:t>
      </w:r>
      <w:r>
        <w:rPr>
          <w:rFonts w:hint="eastAsia" w:ascii="宋体" w:hAnsi="宋体" w:cs="宋体"/>
          <w:color w:val="000000" w:themeColor="text1"/>
          <w:spacing w:val="4"/>
          <w:kern w:val="0"/>
          <w:sz w:val="24"/>
          <w:szCs w:val="24"/>
          <w14:textFill>
            <w14:solidFill>
              <w14:schemeClr w14:val="tx1"/>
            </w14:solidFill>
          </w14:textFill>
        </w:rPr>
        <w:t>大面</w:t>
      </w:r>
      <w:r>
        <w:rPr>
          <w:rFonts w:hint="eastAsia" w:ascii="宋体" w:hAnsi="宋体" w:cs="宋体"/>
          <w:color w:val="000000" w:themeColor="text1"/>
          <w:spacing w:val="4"/>
          <w:kern w:val="0"/>
          <w:sz w:val="24"/>
          <w:szCs w:val="24"/>
          <w:lang w:eastAsia="zh-CN"/>
          <w14:textFill>
            <w14:solidFill>
              <w14:schemeClr w14:val="tx1"/>
            </w14:solidFill>
          </w14:textFill>
        </w:rPr>
        <w:t>；</w:t>
      </w:r>
    </w:p>
    <w:p>
      <w:pPr>
        <w:autoSpaceDE w:val="0"/>
        <w:autoSpaceDN w:val="0"/>
        <w:adjustRightInd w:val="0"/>
        <w:spacing w:line="360" w:lineRule="auto"/>
        <w:ind w:firstLine="496" w:firstLineChars="200"/>
        <w:rPr>
          <w:rFonts w:hint="eastAsia" w:ascii="宋体" w:hAnsi="宋体" w:cs="宋体" w:eastAsiaTheme="minorEastAsia"/>
          <w:color w:val="000000" w:themeColor="text1"/>
          <w:spacing w:val="4"/>
          <w:kern w:val="0"/>
          <w:sz w:val="24"/>
          <w:szCs w:val="24"/>
          <w:highlight w:val="none"/>
          <w14:textFill>
            <w14:solidFill>
              <w14:schemeClr w14:val="tx1"/>
            </w14:solidFill>
          </w14:textFill>
        </w:rPr>
      </w:pPr>
      <w:r>
        <w:rPr>
          <w:rFonts w:hint="eastAsia" w:ascii="宋体" w:hAnsi="宋体" w:cs="宋体"/>
          <w:color w:val="000000" w:themeColor="text1"/>
          <w:spacing w:val="4"/>
          <w:kern w:val="0"/>
          <w:sz w:val="24"/>
          <w:szCs w:val="24"/>
          <w:highlight w:val="none"/>
          <w14:textFill>
            <w14:solidFill>
              <w14:schemeClr w14:val="tx1"/>
            </w14:solidFill>
          </w14:textFill>
        </w:rPr>
        <w:t xml:space="preserve">3 </w:t>
      </w:r>
      <w:r>
        <w:rPr>
          <w:rFonts w:hint="eastAsia" w:ascii="宋体" w:hAnsi="宋体" w:cs="宋体"/>
          <w:color w:val="000000" w:themeColor="text1"/>
          <w:spacing w:val="4"/>
          <w:kern w:val="0"/>
          <w:sz w:val="24"/>
          <w:szCs w:val="24"/>
          <w:highlight w:val="none"/>
          <w:lang w:val="en-US" w:eastAsia="zh-CN"/>
          <w14:textFill>
            <w14:solidFill>
              <w14:schemeClr w14:val="tx1"/>
            </w14:solidFill>
          </w14:textFill>
        </w:rPr>
        <w:t>现制卷材</w:t>
      </w:r>
      <w:r>
        <w:rPr>
          <w:rFonts w:hint="eastAsia" w:cs="Times New Roman" w:asciiTheme="minorEastAsia" w:hAnsiTheme="minorEastAsia" w:eastAsiaTheme="minorEastAsia"/>
          <w:bCs/>
          <w:color w:val="000000" w:themeColor="text1"/>
          <w:spacing w:val="4"/>
          <w:kern w:val="0"/>
          <w:sz w:val="24"/>
          <w:szCs w:val="24"/>
          <w:highlight w:val="none"/>
          <w14:textFill>
            <w14:solidFill>
              <w14:schemeClr w14:val="tx1"/>
            </w14:solidFill>
          </w14:textFill>
        </w:rPr>
        <w:t>防水层设计为一级时，现制卷材厚度应不少于2mm；</w:t>
      </w:r>
    </w:p>
    <w:p>
      <w:pPr>
        <w:autoSpaceDE w:val="0"/>
        <w:autoSpaceDN w:val="0"/>
        <w:adjustRightInd w:val="0"/>
        <w:spacing w:line="360" w:lineRule="auto"/>
        <w:ind w:firstLine="496" w:firstLineChars="200"/>
        <w:rPr>
          <w:rFonts w:hint="eastAsia" w:ascii="宋体" w:hAnsi="宋体" w:cs="宋体" w:eastAsiaTheme="minorEastAsia"/>
          <w:color w:val="000000" w:themeColor="text1"/>
          <w:spacing w:val="4"/>
          <w:kern w:val="0"/>
          <w:sz w:val="24"/>
          <w:szCs w:val="24"/>
          <w:highlight w:val="none"/>
          <w:lang w:eastAsia="zh-CN"/>
          <w14:textFill>
            <w14:solidFill>
              <w14:schemeClr w14:val="tx1"/>
            </w14:solidFill>
          </w14:textFill>
        </w:rPr>
      </w:pPr>
      <w:r>
        <w:rPr>
          <w:rFonts w:hint="eastAsia" w:ascii="宋体" w:hAnsi="宋体" w:cs="宋体"/>
          <w:color w:val="000000" w:themeColor="text1"/>
          <w:spacing w:val="4"/>
          <w:kern w:val="0"/>
          <w:sz w:val="24"/>
          <w:szCs w:val="24"/>
          <w14:textFill>
            <w14:solidFill>
              <w14:schemeClr w14:val="tx1"/>
            </w14:solidFill>
          </w14:textFill>
        </w:rPr>
        <w:t xml:space="preserve">4 </w:t>
      </w:r>
      <w:r>
        <w:rPr>
          <w:rFonts w:hint="eastAsia" w:cs="Times New Roman" w:asciiTheme="minorEastAsia" w:hAnsiTheme="minorEastAsia" w:eastAsiaTheme="minorEastAsia"/>
          <w:bCs/>
          <w:spacing w:val="4"/>
          <w:kern w:val="0"/>
          <w:sz w:val="24"/>
          <w:szCs w:val="24"/>
          <w:highlight w:val="none"/>
        </w:rPr>
        <w:t>现制卷材防水层应做界面保护层，宜用聚合物防水砂浆保护，厚度为</w:t>
      </w:r>
      <w:r>
        <w:rPr>
          <w:rFonts w:hint="eastAsia" w:cs="Times New Roman" w:asciiTheme="minorEastAsia" w:hAnsiTheme="minorEastAsia" w:eastAsiaTheme="minorEastAsia"/>
          <w:bCs/>
          <w:spacing w:val="4"/>
          <w:kern w:val="0"/>
          <w:sz w:val="24"/>
          <w:szCs w:val="24"/>
          <w:highlight w:val="none"/>
          <w:lang w:val="en-US" w:eastAsia="zh-CN"/>
        </w:rPr>
        <w:t>1.5</w:t>
      </w:r>
      <w:r>
        <w:rPr>
          <w:rFonts w:hint="eastAsia" w:cs="Times New Roman" w:asciiTheme="minorEastAsia" w:hAnsiTheme="minorEastAsia" w:eastAsiaTheme="minorEastAsia"/>
          <w:bCs/>
          <w:spacing w:val="4"/>
          <w:kern w:val="0"/>
          <w:sz w:val="24"/>
          <w:szCs w:val="24"/>
          <w:highlight w:val="none"/>
        </w:rPr>
        <w:t>mm</w:t>
      </w:r>
      <w:r>
        <w:rPr>
          <w:rFonts w:hint="eastAsia" w:cs="Times New Roman" w:asciiTheme="minorEastAsia" w:hAnsiTheme="minorEastAsia" w:eastAsiaTheme="minorEastAsia"/>
          <w:bCs/>
          <w:spacing w:val="4"/>
          <w:kern w:val="0"/>
          <w:sz w:val="24"/>
          <w:szCs w:val="24"/>
          <w:highlight w:val="none"/>
          <w:lang w:eastAsia="zh-CN"/>
        </w:rPr>
        <w:t>。</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6.3.</w:t>
      </w:r>
      <w:r>
        <w:rPr>
          <w:rFonts w:hint="eastAsia" w:ascii="Times New Roman" w:hAnsi="宋体"/>
          <w:b/>
          <w:bCs/>
          <w:color w:val="000000" w:themeColor="text1"/>
          <w:spacing w:val="4"/>
          <w:sz w:val="24"/>
          <w:szCs w:val="24"/>
          <w:lang w:val="en-US" w:eastAsia="zh-CN"/>
          <w14:textFill>
            <w14:solidFill>
              <w14:schemeClr w14:val="tx1"/>
            </w14:solidFill>
          </w14:textFill>
        </w:rPr>
        <w:t>5</w:t>
      </w:r>
      <w:r>
        <w:rPr>
          <w:rFonts w:hint="eastAsia" w:ascii="Times New Roman" w:hAnsi="宋体"/>
          <w:b/>
          <w:bCs/>
          <w:color w:val="000000" w:themeColor="text1"/>
          <w:spacing w:val="4"/>
          <w:sz w:val="24"/>
          <w:szCs w:val="24"/>
          <w14:textFill>
            <w14:solidFill>
              <w14:schemeClr w14:val="tx1"/>
            </w14:solidFill>
          </w14:textFill>
        </w:rPr>
        <w:t xml:space="preserve"> </w:t>
      </w:r>
      <w:r>
        <w:rPr>
          <w:rFonts w:hint="eastAsia" w:ascii="宋体" w:hAnsi="宋体" w:cs="宋体"/>
          <w:color w:val="000000" w:themeColor="text1"/>
          <w:spacing w:val="4"/>
          <w:kern w:val="0"/>
          <w:sz w:val="24"/>
          <w:szCs w:val="24"/>
          <w14:textFill>
            <w14:solidFill>
              <w14:schemeClr w14:val="tx1"/>
            </w14:solidFill>
          </w14:textFill>
        </w:rPr>
        <w:t>地下工程防水施工的其它做法应符合设计要求和本规程及相关规范标准的规定。</w:t>
      </w:r>
    </w:p>
    <w:p>
      <w:pPr>
        <w:pStyle w:val="17"/>
        <w:numPr>
          <w:ilvl w:val="2"/>
          <w:numId w:val="0"/>
        </w:numPr>
        <w:tabs>
          <w:tab w:val="clear" w:pos="2160"/>
        </w:tabs>
        <w:jc w:val="center"/>
        <w:rPr>
          <w:rFonts w:hint="eastAsia"/>
        </w:rPr>
      </w:pPr>
      <w:bookmarkStart w:id="37" w:name="_Toc19199_WPSOffice_Level1"/>
      <w:bookmarkStart w:id="38" w:name="_Toc5415_WPSOffice_Level1"/>
      <w:bookmarkStart w:id="39" w:name="_Toc11433_WPSOffice_Level1"/>
      <w:r>
        <w:rPr>
          <w:rFonts w:hint="eastAsia"/>
        </w:rPr>
        <w:t>6.4室内防水工程施工</w:t>
      </w:r>
      <w:bookmarkEnd w:id="37"/>
      <w:bookmarkEnd w:id="38"/>
      <w:bookmarkEnd w:id="39"/>
    </w:p>
    <w:p>
      <w:pPr>
        <w:autoSpaceDE w:val="0"/>
        <w:autoSpaceDN w:val="0"/>
        <w:adjustRightInd w:val="0"/>
        <w:spacing w:line="360" w:lineRule="auto"/>
        <w:rPr>
          <w:rFonts w:ascii="Times New Roman" w:hAnsi="宋体"/>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6.4.1 </w:t>
      </w:r>
      <w:r>
        <w:rPr>
          <w:rFonts w:hint="eastAsia" w:ascii="宋体" w:hAnsi="宋体" w:cs="宋体"/>
          <w:color w:val="000000" w:themeColor="text1"/>
          <w:spacing w:val="4"/>
          <w:kern w:val="0"/>
          <w:sz w:val="24"/>
          <w:szCs w:val="24"/>
          <w14:textFill>
            <w14:solidFill>
              <w14:schemeClr w14:val="tx1"/>
            </w14:solidFill>
          </w14:textFill>
        </w:rPr>
        <w:t>防水施工时应先对阴阳角、预埋件、穿墙管、地漏等部位进行加强或密封处理。</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6.4.2 </w:t>
      </w:r>
      <w:r>
        <w:rPr>
          <w:rFonts w:hint="eastAsia" w:ascii="宋体" w:hAnsi="宋体" w:cs="宋体"/>
          <w:color w:val="000000" w:themeColor="text1"/>
          <w:spacing w:val="4"/>
          <w:kern w:val="0"/>
          <w:sz w:val="24"/>
          <w:szCs w:val="24"/>
          <w14:textFill>
            <w14:solidFill>
              <w14:schemeClr w14:val="tx1"/>
            </w14:solidFill>
          </w14:textFill>
        </w:rPr>
        <w:t>地漏安装在地面最低处，地漏杯口不得高于地面结构面；杯口周围与地面结构面结合部位缝隙宜采用聚合物水泥防水砂浆嵌填密实；防水附加层与防水层在地漏杯口周围紧密粘结，不得将防水附加层与防水层铺设在地漏杯口内。</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6.4.3 </w:t>
      </w:r>
      <w:r>
        <w:rPr>
          <w:rFonts w:hint="eastAsia" w:ascii="宋体" w:hAnsi="宋体" w:cs="宋体"/>
          <w:color w:val="000000" w:themeColor="text1"/>
          <w:spacing w:val="4"/>
          <w:kern w:val="0"/>
          <w:sz w:val="24"/>
          <w:szCs w:val="24"/>
          <w:highlight w:val="none"/>
          <w14:textFill>
            <w14:solidFill>
              <w14:schemeClr w14:val="tx1"/>
            </w14:solidFill>
          </w14:textFill>
        </w:rPr>
        <w:t>穿透防水层的管道周围与结构面结合部位缝隙宜采用聚合物水泥防水砂浆嵌填密实；设</w:t>
      </w:r>
      <w:r>
        <w:rPr>
          <w:rFonts w:hint="eastAsia" w:ascii="宋体" w:hAnsi="宋体" w:cs="宋体"/>
          <w:color w:val="000000" w:themeColor="text1"/>
          <w:spacing w:val="4"/>
          <w:kern w:val="0"/>
          <w:sz w:val="24"/>
          <w:szCs w:val="24"/>
          <w14:textFill>
            <w14:solidFill>
              <w14:schemeClr w14:val="tx1"/>
            </w14:solidFill>
          </w14:textFill>
        </w:rPr>
        <w:t>置套管时，套管内外均应作防水密封处理。</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6.4.4 </w:t>
      </w:r>
      <w:r>
        <w:rPr>
          <w:rFonts w:hint="eastAsia" w:ascii="宋体" w:hAnsi="宋体" w:cs="宋体"/>
          <w:color w:val="000000" w:themeColor="text1"/>
          <w:spacing w:val="4"/>
          <w:kern w:val="0"/>
          <w:sz w:val="24"/>
          <w:szCs w:val="24"/>
          <w14:textFill>
            <w14:solidFill>
              <w14:schemeClr w14:val="tx1"/>
            </w14:solidFill>
          </w14:textFill>
        </w:rPr>
        <w:t>厨房操作间、厕浴间门槛部位装饰层与防水层之间构造层应具有防水功能，各层粘结紧密，并应与室内防水层连接闭合。</w:t>
      </w:r>
    </w:p>
    <w:p>
      <w:pPr>
        <w:autoSpaceDE w:val="0"/>
        <w:autoSpaceDN w:val="0"/>
        <w:adjustRightInd w:val="0"/>
        <w:spacing w:line="360" w:lineRule="auto"/>
        <w:rPr>
          <w:rFonts w:ascii="宋体" w:hAnsi="宋体" w:cs="宋体"/>
          <w:color w:val="000000" w:themeColor="text1"/>
          <w:spacing w:val="4"/>
          <w:kern w:val="0"/>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6.4.5 </w:t>
      </w:r>
      <w:r>
        <w:rPr>
          <w:rFonts w:hint="eastAsia" w:ascii="宋体" w:hAnsi="宋体" w:cs="宋体"/>
          <w:color w:val="000000" w:themeColor="text1"/>
          <w:spacing w:val="4"/>
          <w:kern w:val="0"/>
          <w:sz w:val="24"/>
          <w:szCs w:val="24"/>
          <w14:textFill>
            <w14:solidFill>
              <w14:schemeClr w14:val="tx1"/>
            </w14:solidFill>
          </w14:textFill>
        </w:rPr>
        <w:t>室内工程防水层施工的其它做法应符合设计要求和本规程及相关标准的规定。</w:t>
      </w:r>
    </w:p>
    <w:p>
      <w:pPr>
        <w:autoSpaceDE w:val="0"/>
        <w:autoSpaceDN w:val="0"/>
        <w:adjustRightInd w:val="0"/>
        <w:spacing w:line="360" w:lineRule="auto"/>
        <w:rPr>
          <w:rFonts w:cs="宋体" w:asciiTheme="minorEastAsia" w:hAnsiTheme="minorEastAsia" w:eastAsiaTheme="minorEastAsia"/>
          <w:color w:val="000000" w:themeColor="text1"/>
          <w:spacing w:val="4"/>
          <w:kern w:val="0"/>
          <w:sz w:val="24"/>
          <w:szCs w:val="24"/>
          <w14:textFill>
            <w14:solidFill>
              <w14:schemeClr w14:val="tx1"/>
            </w14:solidFill>
          </w14:textFill>
        </w:rPr>
      </w:pPr>
    </w:p>
    <w:p>
      <w:pPr>
        <w:pStyle w:val="17"/>
        <w:numPr>
          <w:ilvl w:val="2"/>
          <w:numId w:val="0"/>
        </w:numPr>
        <w:tabs>
          <w:tab w:val="clear" w:pos="2160"/>
        </w:tabs>
        <w:jc w:val="center"/>
        <w:rPr>
          <w:rFonts w:hint="eastAsia"/>
        </w:rPr>
      </w:pPr>
      <w:bookmarkStart w:id="40" w:name="_Toc3066_WPSOffice_Level1"/>
      <w:bookmarkStart w:id="41" w:name="_Toc31275_WPSOffice_Level1"/>
      <w:bookmarkStart w:id="42" w:name="_Toc26690_WPSOffice_Level1"/>
      <w:r>
        <w:rPr>
          <w:rFonts w:hint="eastAsia"/>
        </w:rPr>
        <w:t>6.5成品保护及注意事项</w:t>
      </w:r>
      <w:bookmarkEnd w:id="40"/>
      <w:bookmarkEnd w:id="41"/>
      <w:bookmarkEnd w:id="42"/>
    </w:p>
    <w:p>
      <w:pPr>
        <w:autoSpaceDE w:val="0"/>
        <w:autoSpaceDN w:val="0"/>
        <w:adjustRightInd w:val="0"/>
        <w:spacing w:line="276" w:lineRule="auto"/>
        <w:jc w:val="center"/>
        <w:rPr>
          <w:rFonts w:hint="eastAsia" w:ascii="Times New Roman" w:hAnsi="宋体"/>
          <w:b/>
          <w:bCs/>
          <w:color w:val="000000" w:themeColor="text1"/>
          <w:spacing w:val="4"/>
          <w:sz w:val="24"/>
          <w:szCs w:val="24"/>
          <w14:textFill>
            <w14:solidFill>
              <w14:schemeClr w14:val="tx1"/>
            </w14:solidFill>
          </w14:textFill>
        </w:rPr>
      </w:pPr>
    </w:p>
    <w:p>
      <w:pPr>
        <w:autoSpaceDE w:val="0"/>
        <w:autoSpaceDN w:val="0"/>
        <w:adjustRightInd w:val="0"/>
        <w:spacing w:line="360" w:lineRule="auto"/>
        <w:rPr>
          <w:rFonts w:ascii="Times New Roman" w:hAnsi="宋体"/>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6.5.1 </w:t>
      </w:r>
      <w:r>
        <w:rPr>
          <w:rFonts w:hint="eastAsia" w:ascii="Times New Roman" w:hAnsi="宋体"/>
          <w:b w:val="0"/>
          <w:bCs w:val="0"/>
          <w:color w:val="auto"/>
          <w:spacing w:val="4"/>
          <w:sz w:val="24"/>
          <w:szCs w:val="24"/>
          <w:lang w:val="en-US" w:eastAsia="zh-CN"/>
        </w:rPr>
        <w:t>防水层</w:t>
      </w:r>
      <w:r>
        <w:rPr>
          <w:rFonts w:hint="eastAsia" w:ascii="Times New Roman" w:hAnsi="宋体"/>
          <w:bCs/>
          <w:color w:val="000000" w:themeColor="text1"/>
          <w:spacing w:val="4"/>
          <w:sz w:val="24"/>
          <w:szCs w:val="24"/>
          <w14:textFill>
            <w14:solidFill>
              <w14:schemeClr w14:val="tx1"/>
            </w14:solidFill>
          </w14:textFill>
        </w:rPr>
        <w:t xml:space="preserve">固化前，严禁上人踩踏和进行后续工序施工，并做好防雨应急预案。               </w:t>
      </w:r>
    </w:p>
    <w:p>
      <w:pPr>
        <w:autoSpaceDE w:val="0"/>
        <w:autoSpaceDN w:val="0"/>
        <w:adjustRightInd w:val="0"/>
        <w:spacing w:line="360" w:lineRule="auto"/>
        <w:rPr>
          <w:rFonts w:ascii="Times New Roman" w:hAnsi="宋体"/>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6.5.2</w:t>
      </w:r>
      <w:r>
        <w:rPr>
          <w:rFonts w:hint="eastAsia" w:ascii="Times New Roman" w:hAnsi="宋体"/>
          <w:bCs/>
          <w:color w:val="000000" w:themeColor="text1"/>
          <w:spacing w:val="4"/>
          <w:sz w:val="24"/>
          <w:szCs w:val="24"/>
          <w14:textFill>
            <w14:solidFill>
              <w14:schemeClr w14:val="tx1"/>
            </w14:solidFill>
          </w14:textFill>
        </w:rPr>
        <w:t xml:space="preserve"> 防水层</w:t>
      </w:r>
      <w:r>
        <w:rPr>
          <w:rFonts w:hint="eastAsia" w:ascii="Times New Roman" w:hAnsi="宋体"/>
          <w:bCs/>
          <w:color w:val="000000" w:themeColor="text1"/>
          <w:spacing w:val="4"/>
          <w:sz w:val="24"/>
          <w:szCs w:val="24"/>
          <w:lang w:val="en-US" w:eastAsia="zh-CN"/>
          <w14:textFill>
            <w14:solidFill>
              <w14:schemeClr w14:val="tx1"/>
            </w14:solidFill>
          </w14:textFill>
        </w:rPr>
        <w:t>养护</w:t>
      </w:r>
      <w:r>
        <w:rPr>
          <w:rFonts w:hint="eastAsia" w:ascii="Times New Roman" w:hAnsi="宋体"/>
          <w:bCs/>
          <w:color w:val="000000" w:themeColor="text1"/>
          <w:spacing w:val="4"/>
          <w:sz w:val="24"/>
          <w:szCs w:val="24"/>
          <w14:textFill>
            <w14:solidFill>
              <w14:schemeClr w14:val="tx1"/>
            </w14:solidFill>
          </w14:textFill>
        </w:rPr>
        <w:t>完毕</w:t>
      </w:r>
      <w:r>
        <w:rPr>
          <w:rFonts w:hint="eastAsia" w:ascii="Times New Roman" w:hAnsi="宋体"/>
          <w:bCs/>
          <w:color w:val="000000" w:themeColor="text1"/>
          <w:spacing w:val="4"/>
          <w:sz w:val="24"/>
          <w:szCs w:val="24"/>
          <w:lang w:val="en-US" w:eastAsia="zh-CN"/>
          <w14:textFill>
            <w14:solidFill>
              <w14:schemeClr w14:val="tx1"/>
            </w14:solidFill>
          </w14:textFill>
        </w:rPr>
        <w:t>后</w:t>
      </w:r>
      <w:r>
        <w:rPr>
          <w:rFonts w:hint="eastAsia" w:ascii="Times New Roman" w:hAnsi="宋体"/>
          <w:bCs/>
          <w:color w:val="000000" w:themeColor="text1"/>
          <w:spacing w:val="4"/>
          <w:sz w:val="24"/>
          <w:szCs w:val="24"/>
          <w14:textFill>
            <w14:solidFill>
              <w14:schemeClr w14:val="tx1"/>
            </w14:solidFill>
          </w14:textFill>
        </w:rPr>
        <w:t>，</w:t>
      </w:r>
      <w:r>
        <w:rPr>
          <w:rFonts w:hint="eastAsia" w:ascii="Times New Roman" w:hAnsi="宋体"/>
          <w:bCs/>
          <w:color w:val="000000" w:themeColor="text1"/>
          <w:spacing w:val="4"/>
          <w:sz w:val="24"/>
          <w:szCs w:val="24"/>
          <w:lang w:val="en-US" w:eastAsia="zh-CN"/>
          <w14:textFill>
            <w14:solidFill>
              <w14:schemeClr w14:val="tx1"/>
            </w14:solidFill>
          </w14:textFill>
        </w:rPr>
        <w:t>应</w:t>
      </w:r>
      <w:r>
        <w:rPr>
          <w:rFonts w:hint="eastAsia" w:ascii="Times New Roman" w:hAnsi="宋体"/>
          <w:bCs/>
          <w:color w:val="000000" w:themeColor="text1"/>
          <w:spacing w:val="4"/>
          <w:sz w:val="24"/>
          <w:szCs w:val="24"/>
          <w14:textFill>
            <w14:solidFill>
              <w14:schemeClr w14:val="tx1"/>
            </w14:solidFill>
          </w14:textFill>
        </w:rPr>
        <w:t>及时进行验收和保护层施工。</w:t>
      </w:r>
    </w:p>
    <w:p>
      <w:pPr>
        <w:autoSpaceDE w:val="0"/>
        <w:autoSpaceDN w:val="0"/>
        <w:adjustRightInd w:val="0"/>
        <w:spacing w:line="360" w:lineRule="auto"/>
        <w:rPr>
          <w:rFonts w:ascii="Times New Roman" w:hAnsi="宋体"/>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6.5.3</w:t>
      </w:r>
      <w:r>
        <w:rPr>
          <w:rFonts w:hint="eastAsia" w:ascii="Times New Roman" w:hAnsi="宋体"/>
          <w:bCs/>
          <w:color w:val="000000" w:themeColor="text1"/>
          <w:spacing w:val="4"/>
          <w:sz w:val="24"/>
          <w:szCs w:val="24"/>
          <w14:textFill>
            <w14:solidFill>
              <w14:schemeClr w14:val="tx1"/>
            </w14:solidFill>
          </w14:textFill>
        </w:rPr>
        <w:t xml:space="preserve"> 防水层损坏时，应及时进行修复。</w:t>
      </w:r>
    </w:p>
    <w:p>
      <w:pPr>
        <w:autoSpaceDE w:val="0"/>
        <w:autoSpaceDN w:val="0"/>
        <w:adjustRightInd w:val="0"/>
        <w:spacing w:line="360" w:lineRule="auto"/>
        <w:rPr>
          <w:rFonts w:ascii="Times New Roman" w:hAnsi="宋体"/>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6.5.4</w:t>
      </w:r>
      <w:r>
        <w:rPr>
          <w:rFonts w:hint="eastAsia" w:ascii="Times New Roman" w:hAnsi="宋体"/>
          <w:bCs/>
          <w:color w:val="000000" w:themeColor="text1"/>
          <w:spacing w:val="4"/>
          <w:sz w:val="24"/>
          <w:szCs w:val="24"/>
          <w14:textFill>
            <w14:solidFill>
              <w14:schemeClr w14:val="tx1"/>
            </w14:solidFill>
          </w14:textFill>
        </w:rPr>
        <w:t xml:space="preserve"> 防水材料存放应防止太阳直晒和雨淋，存放区域严禁烟火。</w:t>
      </w:r>
    </w:p>
    <w:p>
      <w:pPr>
        <w:autoSpaceDE w:val="0"/>
        <w:autoSpaceDN w:val="0"/>
        <w:adjustRightInd w:val="0"/>
        <w:spacing w:line="360" w:lineRule="auto"/>
        <w:rPr>
          <w:rFonts w:ascii="Times New Roman" w:hAnsi="宋体"/>
          <w:b/>
          <w:bCs/>
          <w:color w:val="000000" w:themeColor="text1"/>
          <w:spacing w:val="4"/>
          <w:sz w:val="24"/>
          <w:szCs w:val="24"/>
          <w14:textFill>
            <w14:solidFill>
              <w14:schemeClr w14:val="tx1"/>
            </w14:solidFill>
          </w14:textFill>
        </w:rPr>
      </w:pPr>
      <w:r>
        <w:rPr>
          <w:rFonts w:hint="eastAsia" w:ascii="Times New Roman" w:hAnsi="宋体"/>
          <w:b/>
          <w:bCs/>
          <w:color w:val="000000" w:themeColor="text1"/>
          <w:spacing w:val="4"/>
          <w:sz w:val="24"/>
          <w:szCs w:val="24"/>
          <w14:textFill>
            <w14:solidFill>
              <w14:schemeClr w14:val="tx1"/>
            </w14:solidFill>
          </w14:textFill>
        </w:rPr>
        <w:t xml:space="preserve">6.5.5 </w:t>
      </w:r>
      <w:r>
        <w:rPr>
          <w:rFonts w:hint="eastAsia" w:ascii="Times New Roman" w:hAnsi="宋体"/>
          <w:bCs/>
          <w:color w:val="000000" w:themeColor="text1"/>
          <w:spacing w:val="4"/>
          <w:sz w:val="24"/>
          <w:szCs w:val="24"/>
          <w14:textFill>
            <w14:solidFill>
              <w14:schemeClr w14:val="tx1"/>
            </w14:solidFill>
          </w14:textFill>
        </w:rPr>
        <w:t>在坡度大于30%的屋面或</w:t>
      </w:r>
      <w:r>
        <w:rPr>
          <w:rFonts w:hint="eastAsia" w:ascii="Times New Roman" w:hAnsi="宋体"/>
          <w:bCs/>
          <w:color w:val="000000" w:themeColor="text1"/>
          <w:spacing w:val="4"/>
          <w:sz w:val="24"/>
          <w:szCs w:val="24"/>
          <w:lang w:eastAsia="zh-CN"/>
          <w14:textFill>
            <w14:solidFill>
              <w14:schemeClr w14:val="tx1"/>
            </w14:solidFill>
          </w14:textFill>
        </w:rPr>
        <w:t>作业高度大于</w:t>
      </w:r>
      <w:r>
        <w:rPr>
          <w:rFonts w:hint="eastAsia" w:ascii="Times New Roman" w:hAnsi="宋体"/>
          <w:bCs/>
          <w:color w:val="000000" w:themeColor="text1"/>
          <w:spacing w:val="4"/>
          <w:sz w:val="24"/>
          <w:szCs w:val="24"/>
          <w:lang w:val="en-US" w:eastAsia="zh-CN"/>
          <w14:textFill>
            <w14:solidFill>
              <w14:schemeClr w14:val="tx1"/>
            </w14:solidFill>
          </w14:textFill>
        </w:rPr>
        <w:t>2</w:t>
      </w:r>
      <w:r>
        <w:rPr>
          <w:rFonts w:hint="eastAsia" w:ascii="Times New Roman" w:hAnsi="宋体"/>
          <w:bCs/>
          <w:color w:val="000000" w:themeColor="text1"/>
          <w:spacing w:val="4"/>
          <w:sz w:val="24"/>
          <w:szCs w:val="24"/>
          <w14:textFill>
            <w14:solidFill>
              <w14:schemeClr w14:val="tx1"/>
            </w14:solidFill>
          </w14:textFill>
        </w:rPr>
        <w:t>m时，操作人员必须系安全带和采取安全防护措施。</w:t>
      </w:r>
    </w:p>
    <w:p>
      <w:pPr>
        <w:autoSpaceDE w:val="0"/>
        <w:autoSpaceDN w:val="0"/>
        <w:adjustRightInd w:val="0"/>
        <w:spacing w:line="480" w:lineRule="exact"/>
        <w:rPr>
          <w:rFonts w:ascii="宋体" w:hAnsi="宋体" w:cs="宋体"/>
          <w:spacing w:val="4"/>
          <w:kern w:val="0"/>
          <w:sz w:val="24"/>
          <w:szCs w:val="24"/>
        </w:rPr>
      </w:pPr>
    </w:p>
    <w:p>
      <w:pPr>
        <w:autoSpaceDE w:val="0"/>
        <w:autoSpaceDN w:val="0"/>
        <w:adjustRightInd w:val="0"/>
        <w:spacing w:line="480" w:lineRule="exact"/>
        <w:rPr>
          <w:rFonts w:ascii="宋体" w:hAnsi="宋体" w:cs="宋体"/>
          <w:spacing w:val="4"/>
          <w:kern w:val="0"/>
          <w:sz w:val="24"/>
          <w:szCs w:val="24"/>
        </w:rPr>
      </w:pPr>
    </w:p>
    <w:p>
      <w:pPr>
        <w:autoSpaceDE w:val="0"/>
        <w:autoSpaceDN w:val="0"/>
        <w:adjustRightInd w:val="0"/>
        <w:spacing w:line="480" w:lineRule="exact"/>
        <w:rPr>
          <w:rFonts w:ascii="宋体" w:hAnsi="宋体" w:cs="宋体"/>
          <w:spacing w:val="4"/>
          <w:kern w:val="0"/>
          <w:sz w:val="24"/>
          <w:szCs w:val="24"/>
        </w:rPr>
      </w:pPr>
    </w:p>
    <w:p>
      <w:pPr>
        <w:autoSpaceDE w:val="0"/>
        <w:autoSpaceDN w:val="0"/>
        <w:adjustRightInd w:val="0"/>
        <w:spacing w:line="480" w:lineRule="exact"/>
        <w:rPr>
          <w:rFonts w:ascii="宋体" w:hAnsi="宋体" w:cs="宋体"/>
          <w:spacing w:val="4"/>
          <w:kern w:val="0"/>
          <w:sz w:val="24"/>
          <w:szCs w:val="24"/>
        </w:rPr>
      </w:pPr>
    </w:p>
    <w:p>
      <w:pPr>
        <w:autoSpaceDE w:val="0"/>
        <w:autoSpaceDN w:val="0"/>
        <w:adjustRightInd w:val="0"/>
        <w:spacing w:line="480" w:lineRule="exact"/>
        <w:rPr>
          <w:rFonts w:ascii="宋体" w:hAnsi="宋体" w:cs="宋体"/>
          <w:spacing w:val="4"/>
          <w:kern w:val="0"/>
          <w:sz w:val="24"/>
          <w:szCs w:val="24"/>
        </w:rPr>
      </w:pPr>
    </w:p>
    <w:p>
      <w:pPr>
        <w:autoSpaceDE w:val="0"/>
        <w:autoSpaceDN w:val="0"/>
        <w:adjustRightInd w:val="0"/>
        <w:spacing w:line="480" w:lineRule="exact"/>
        <w:rPr>
          <w:rFonts w:ascii="宋体" w:hAnsi="宋体" w:cs="宋体"/>
          <w:spacing w:val="4"/>
          <w:kern w:val="0"/>
          <w:sz w:val="24"/>
          <w:szCs w:val="24"/>
        </w:rPr>
      </w:pPr>
    </w:p>
    <w:p>
      <w:pPr>
        <w:rPr>
          <w:rFonts w:hint="eastAsia"/>
        </w:rPr>
      </w:pPr>
    </w:p>
    <w:p>
      <w:pPr>
        <w:pStyle w:val="18"/>
        <w:numPr>
          <w:ilvl w:val="1"/>
          <w:numId w:val="0"/>
        </w:numPr>
        <w:jc w:val="center"/>
        <w:outlineLvl w:val="9"/>
        <w:rPr>
          <w:rFonts w:hint="eastAsia"/>
        </w:rPr>
      </w:pPr>
    </w:p>
    <w:p>
      <w:pPr>
        <w:pStyle w:val="18"/>
        <w:numPr>
          <w:ilvl w:val="1"/>
          <w:numId w:val="0"/>
        </w:numPr>
        <w:jc w:val="center"/>
        <w:rPr>
          <w:rFonts w:hint="eastAsia"/>
        </w:rPr>
      </w:pPr>
      <w:r>
        <w:rPr>
          <w:rFonts w:hint="eastAsia"/>
        </w:rPr>
        <w:t>7 验收</w:t>
      </w:r>
    </w:p>
    <w:p>
      <w:pPr>
        <w:pStyle w:val="17"/>
        <w:numPr>
          <w:ilvl w:val="2"/>
          <w:numId w:val="0"/>
        </w:numPr>
        <w:tabs>
          <w:tab w:val="clear" w:pos="2160"/>
        </w:tabs>
        <w:jc w:val="center"/>
        <w:rPr>
          <w:rFonts w:hint="eastAsia"/>
        </w:rPr>
      </w:pPr>
      <w:bookmarkStart w:id="43" w:name="_Toc8403_WPSOffice_Level1"/>
      <w:bookmarkStart w:id="44" w:name="_Toc3496_WPSOffice_Level1"/>
      <w:bookmarkStart w:id="45" w:name="_Toc4862_WPSOffice_Level1"/>
      <w:r>
        <w:rPr>
          <w:rFonts w:hint="eastAsia"/>
        </w:rPr>
        <w:t>7.1  一般规定</w:t>
      </w:r>
      <w:bookmarkEnd w:id="30"/>
      <w:bookmarkEnd w:id="43"/>
      <w:bookmarkEnd w:id="44"/>
      <w:bookmarkEnd w:id="45"/>
    </w:p>
    <w:p>
      <w:pPr>
        <w:autoSpaceDE w:val="0"/>
        <w:autoSpaceDN w:val="0"/>
        <w:adjustRightInd w:val="0"/>
        <w:spacing w:line="480" w:lineRule="exact"/>
        <w:rPr>
          <w:rFonts w:ascii="宋体" w:hAnsi="宋体" w:cs="宋体"/>
          <w:spacing w:val="4"/>
          <w:kern w:val="0"/>
          <w:sz w:val="24"/>
          <w:szCs w:val="24"/>
        </w:rPr>
      </w:pPr>
      <w:r>
        <w:rPr>
          <w:rFonts w:hint="eastAsia" w:ascii="Times New Roman" w:hAnsi="宋体"/>
          <w:b/>
          <w:bCs/>
          <w:color w:val="000000" w:themeColor="text1"/>
          <w:spacing w:val="4"/>
          <w:sz w:val="24"/>
          <w:szCs w:val="24"/>
          <w14:textFill>
            <w14:solidFill>
              <w14:schemeClr w14:val="tx1"/>
            </w14:solidFill>
          </w14:textFill>
        </w:rPr>
        <w:t>7.1.1</w:t>
      </w:r>
      <w:r>
        <w:rPr>
          <w:rFonts w:hint="eastAsia" w:ascii="Times New Roman" w:hAnsi="宋体"/>
          <w:b/>
          <w:bCs/>
          <w:color w:val="000000" w:themeColor="text1"/>
          <w:spacing w:val="4"/>
          <w:sz w:val="24"/>
          <w:szCs w:val="24"/>
          <w:lang w:val="en-US" w:eastAsia="zh-CN"/>
          <w14:textFill>
            <w14:solidFill>
              <w14:schemeClr w14:val="tx1"/>
            </w14:solidFill>
          </w14:textFill>
        </w:rPr>
        <w:t xml:space="preserve"> </w:t>
      </w:r>
      <w:r>
        <w:rPr>
          <w:rFonts w:hint="eastAsia" w:ascii="宋体" w:hAnsi="宋体" w:cs="宋体"/>
          <w:spacing w:val="4"/>
          <w:kern w:val="0"/>
          <w:sz w:val="24"/>
          <w:szCs w:val="24"/>
        </w:rPr>
        <w:t>水性橡胶高分子复合防水材料</w:t>
      </w:r>
      <w:r>
        <w:rPr>
          <w:rFonts w:ascii="宋体" w:hAnsi="宋体" w:cs="宋体"/>
          <w:spacing w:val="4"/>
          <w:kern w:val="0"/>
          <w:sz w:val="24"/>
          <w:szCs w:val="24"/>
        </w:rPr>
        <w:t>防水工程验收时，应提交下列技术资料归档：</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1</w:t>
      </w:r>
      <w:r>
        <w:rPr>
          <w:rFonts w:hint="eastAsia" w:ascii="宋体" w:hAnsi="宋体" w:cs="宋体"/>
          <w:spacing w:val="4"/>
          <w:kern w:val="0"/>
          <w:sz w:val="24"/>
          <w:szCs w:val="24"/>
        </w:rPr>
        <w:t xml:space="preserve"> 防水</w:t>
      </w:r>
      <w:r>
        <w:rPr>
          <w:rFonts w:ascii="宋体" w:hAnsi="宋体" w:cs="宋体"/>
          <w:spacing w:val="4"/>
          <w:kern w:val="0"/>
          <w:sz w:val="24"/>
          <w:szCs w:val="24"/>
        </w:rPr>
        <w:t>工程的设计文件、图纸会审书、设计变更书、洽谈记录单；</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2</w:t>
      </w:r>
      <w:r>
        <w:rPr>
          <w:rFonts w:hint="eastAsia" w:ascii="宋体" w:hAnsi="宋体" w:cs="宋体"/>
          <w:spacing w:val="4"/>
          <w:kern w:val="0"/>
          <w:sz w:val="24"/>
          <w:szCs w:val="24"/>
        </w:rPr>
        <w:t xml:space="preserve"> 进场防水材料</w:t>
      </w:r>
      <w:r>
        <w:rPr>
          <w:rFonts w:ascii="宋体" w:hAnsi="宋体" w:cs="宋体"/>
          <w:spacing w:val="4"/>
          <w:kern w:val="0"/>
          <w:sz w:val="24"/>
          <w:szCs w:val="24"/>
        </w:rPr>
        <w:t>的</w:t>
      </w:r>
      <w:r>
        <w:rPr>
          <w:rFonts w:hint="eastAsia" w:ascii="宋体" w:hAnsi="宋体" w:cs="宋体"/>
          <w:spacing w:val="4"/>
          <w:kern w:val="0"/>
          <w:sz w:val="24"/>
          <w:szCs w:val="24"/>
          <w:lang w:val="en-US" w:eastAsia="zh-CN"/>
        </w:rPr>
        <w:t>出厂</w:t>
      </w:r>
      <w:r>
        <w:rPr>
          <w:rFonts w:ascii="宋体" w:hAnsi="宋体" w:cs="宋体"/>
          <w:spacing w:val="4"/>
          <w:kern w:val="0"/>
          <w:sz w:val="24"/>
          <w:szCs w:val="24"/>
        </w:rPr>
        <w:t>合格证、</w:t>
      </w:r>
      <w:r>
        <w:rPr>
          <w:rFonts w:hint="eastAsia" w:ascii="宋体" w:hAnsi="宋体" w:cs="宋体"/>
          <w:spacing w:val="4"/>
          <w:kern w:val="0"/>
          <w:sz w:val="24"/>
          <w:szCs w:val="24"/>
        </w:rPr>
        <w:t>型式</w:t>
      </w:r>
      <w:r>
        <w:rPr>
          <w:rFonts w:ascii="宋体" w:hAnsi="宋体" w:cs="宋体"/>
          <w:spacing w:val="4"/>
          <w:kern w:val="0"/>
          <w:sz w:val="24"/>
          <w:szCs w:val="24"/>
        </w:rPr>
        <w:t>检验报告、</w:t>
      </w:r>
      <w:r>
        <w:rPr>
          <w:rFonts w:hint="eastAsia" w:ascii="宋体" w:hAnsi="宋体" w:cs="宋体"/>
          <w:spacing w:val="4"/>
          <w:kern w:val="0"/>
          <w:sz w:val="24"/>
          <w:szCs w:val="24"/>
        </w:rPr>
        <w:t>现场抽样复验报告</w:t>
      </w:r>
      <w:r>
        <w:rPr>
          <w:rFonts w:ascii="宋体" w:hAnsi="宋体" w:cs="宋体"/>
          <w:spacing w:val="4"/>
          <w:kern w:val="0"/>
          <w:sz w:val="24"/>
          <w:szCs w:val="24"/>
        </w:rPr>
        <w:t>、现场施工质量</w:t>
      </w:r>
      <w:r>
        <w:rPr>
          <w:rFonts w:hint="eastAsia" w:ascii="宋体" w:hAnsi="宋体" w:cs="宋体"/>
          <w:spacing w:val="4"/>
          <w:kern w:val="0"/>
          <w:sz w:val="24"/>
          <w:szCs w:val="24"/>
        </w:rPr>
        <w:t>验收</w:t>
      </w:r>
      <w:r>
        <w:rPr>
          <w:rFonts w:ascii="宋体" w:hAnsi="宋体" w:cs="宋体"/>
          <w:spacing w:val="4"/>
          <w:kern w:val="0"/>
          <w:sz w:val="24"/>
          <w:szCs w:val="24"/>
        </w:rPr>
        <w:t>报告；</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 xml:space="preserve">3 </w:t>
      </w:r>
      <w:r>
        <w:rPr>
          <w:rFonts w:hint="eastAsia" w:ascii="宋体" w:hAnsi="宋体" w:cs="宋体"/>
          <w:spacing w:val="4"/>
          <w:kern w:val="0"/>
          <w:sz w:val="24"/>
          <w:szCs w:val="24"/>
        </w:rPr>
        <w:t>防水</w:t>
      </w:r>
      <w:r>
        <w:rPr>
          <w:rFonts w:ascii="宋体" w:hAnsi="宋体" w:cs="宋体"/>
          <w:spacing w:val="4"/>
          <w:kern w:val="0"/>
          <w:sz w:val="24"/>
          <w:szCs w:val="24"/>
        </w:rPr>
        <w:t>施工方案及技术、安全交底；</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 xml:space="preserve">4 </w:t>
      </w:r>
      <w:r>
        <w:rPr>
          <w:rFonts w:hint="eastAsia" w:ascii="宋体" w:hAnsi="宋体" w:cs="宋体"/>
          <w:spacing w:val="4"/>
          <w:kern w:val="0"/>
          <w:sz w:val="24"/>
          <w:szCs w:val="24"/>
        </w:rPr>
        <w:t>防水</w:t>
      </w:r>
      <w:r>
        <w:rPr>
          <w:rFonts w:ascii="宋体" w:hAnsi="宋体" w:cs="宋体"/>
          <w:spacing w:val="4"/>
          <w:kern w:val="0"/>
          <w:sz w:val="24"/>
          <w:szCs w:val="24"/>
        </w:rPr>
        <w:t>施工工艺记录和施工质量检验记录；</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5 隐蔽工程验收记录；</w:t>
      </w:r>
    </w:p>
    <w:p>
      <w:pPr>
        <w:autoSpaceDE w:val="0"/>
        <w:autoSpaceDN w:val="0"/>
        <w:adjustRightInd w:val="0"/>
        <w:spacing w:line="480" w:lineRule="exact"/>
        <w:ind w:firstLine="372" w:firstLineChars="150"/>
        <w:rPr>
          <w:rFonts w:ascii="宋体" w:hAnsi="宋体" w:cs="宋体"/>
          <w:spacing w:val="4"/>
          <w:kern w:val="0"/>
          <w:sz w:val="24"/>
          <w:szCs w:val="24"/>
        </w:rPr>
      </w:pPr>
      <w:r>
        <w:rPr>
          <w:rFonts w:ascii="宋体" w:hAnsi="宋体" w:cs="宋体"/>
          <w:spacing w:val="4"/>
          <w:kern w:val="0"/>
          <w:sz w:val="24"/>
          <w:szCs w:val="24"/>
        </w:rPr>
        <w:t>6 淋水或蓄水试验报告；</w:t>
      </w:r>
    </w:p>
    <w:p>
      <w:pPr>
        <w:keepNext w:val="0"/>
        <w:keepLines w:val="0"/>
        <w:pageBreakBefore w:val="0"/>
        <w:kinsoku/>
        <w:wordWrap/>
        <w:overflowPunct/>
        <w:topLinePunct w:val="0"/>
        <w:autoSpaceDE w:val="0"/>
        <w:autoSpaceDN w:val="0"/>
        <w:bidi w:val="0"/>
        <w:adjustRightInd w:val="0"/>
        <w:snapToGrid/>
        <w:spacing w:line="360" w:lineRule="auto"/>
        <w:ind w:firstLine="372" w:firstLineChars="150"/>
        <w:textAlignment w:val="auto"/>
        <w:rPr>
          <w:rFonts w:ascii="宋体" w:hAnsi="宋体" w:cs="宋体"/>
          <w:spacing w:val="4"/>
          <w:kern w:val="0"/>
          <w:sz w:val="24"/>
          <w:szCs w:val="24"/>
        </w:rPr>
      </w:pPr>
      <w:r>
        <w:rPr>
          <w:rFonts w:hint="eastAsia" w:ascii="宋体" w:hAnsi="宋体" w:cs="宋体"/>
          <w:spacing w:val="4"/>
          <w:kern w:val="0"/>
          <w:sz w:val="24"/>
          <w:szCs w:val="24"/>
        </w:rPr>
        <w:t xml:space="preserve">7 </w:t>
      </w:r>
      <w:r>
        <w:rPr>
          <w:rFonts w:ascii="宋体" w:hAnsi="宋体" w:cs="宋体"/>
          <w:spacing w:val="4"/>
          <w:kern w:val="0"/>
          <w:sz w:val="24"/>
          <w:szCs w:val="24"/>
        </w:rPr>
        <w:t>事故处理、技术总结报告等其他必须提供的资料。</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4"/>
          <w:kern w:val="0"/>
          <w:sz w:val="24"/>
          <w:szCs w:val="24"/>
          <w:lang w:val="en-US" w:eastAsia="zh-CN"/>
        </w:rPr>
      </w:pPr>
      <w:r>
        <w:rPr>
          <w:rFonts w:hint="eastAsia" w:ascii="Times New Roman" w:hAnsi="宋体"/>
          <w:b/>
          <w:bCs/>
          <w:color w:val="000000" w:themeColor="text1"/>
          <w:spacing w:val="4"/>
          <w:sz w:val="24"/>
          <w:szCs w:val="24"/>
          <w:lang w:val="en-US" w:eastAsia="zh-CN"/>
          <w14:textFill>
            <w14:solidFill>
              <w14:schemeClr w14:val="tx1"/>
            </w14:solidFill>
          </w14:textFill>
        </w:rPr>
        <w:t>7.1.2</w:t>
      </w:r>
      <w:r>
        <w:rPr>
          <w:rFonts w:hint="eastAsia" w:ascii="宋体" w:hAnsi="宋体" w:cs="宋体"/>
          <w:spacing w:val="4"/>
          <w:kern w:val="0"/>
          <w:sz w:val="24"/>
          <w:szCs w:val="24"/>
          <w:lang w:val="en-US" w:eastAsia="zh-CN"/>
        </w:rPr>
        <w:t xml:space="preserve"> 水性橡胶高分子复合防水涂料进场检验项目应包含：固体含量、耐热性、低温柔性、不透水性、与水泥砂浆</w:t>
      </w:r>
      <w:r>
        <w:rPr>
          <w:rFonts w:hint="eastAsia" w:ascii="宋体" w:hAnsi="宋体" w:cs="宋体"/>
          <w:color w:val="000000"/>
          <w:spacing w:val="4"/>
          <w:kern w:val="0"/>
          <w:sz w:val="24"/>
          <w:szCs w:val="24"/>
          <w:highlight w:val="none"/>
        </w:rPr>
        <w:t>粘结强度</w:t>
      </w:r>
      <w:r>
        <w:rPr>
          <w:rFonts w:hint="eastAsia" w:ascii="宋体" w:hAnsi="宋体" w:cs="宋体"/>
          <w:spacing w:val="4"/>
          <w:kern w:val="0"/>
          <w:sz w:val="24"/>
          <w:szCs w:val="24"/>
          <w:lang w:eastAsia="zh-CN"/>
        </w:rPr>
        <w:t>（</w:t>
      </w:r>
      <w:r>
        <w:rPr>
          <w:rFonts w:hint="eastAsia" w:ascii="宋体" w:hAnsi="宋体" w:cs="宋体"/>
          <w:spacing w:val="4"/>
          <w:kern w:val="0"/>
          <w:sz w:val="24"/>
          <w:szCs w:val="24"/>
          <w:lang w:val="en-US" w:eastAsia="zh-CN"/>
        </w:rPr>
        <w:t>无处理</w:t>
      </w:r>
      <w:r>
        <w:rPr>
          <w:rFonts w:hint="eastAsia" w:ascii="宋体" w:hAnsi="宋体" w:cs="宋体"/>
          <w:spacing w:val="4"/>
          <w:kern w:val="0"/>
          <w:sz w:val="24"/>
          <w:szCs w:val="24"/>
          <w:lang w:eastAsia="zh-CN"/>
        </w:rPr>
        <w:t>）；</w:t>
      </w:r>
      <w:r>
        <w:rPr>
          <w:rFonts w:hint="eastAsia" w:ascii="宋体" w:hAnsi="宋体" w:cs="宋体"/>
          <w:spacing w:val="4"/>
          <w:kern w:val="0"/>
          <w:sz w:val="24"/>
          <w:szCs w:val="24"/>
          <w:lang w:val="en-US" w:eastAsia="zh-CN"/>
        </w:rPr>
        <w:t>现制水性橡胶高分子复合防水卷材进场检验项目应包含：</w:t>
      </w:r>
      <w:r>
        <w:rPr>
          <w:rFonts w:hint="eastAsia" w:ascii="宋体" w:hAnsi="宋体" w:cs="宋体"/>
          <w:spacing w:val="4"/>
          <w:kern w:val="0"/>
          <w:sz w:val="24"/>
          <w:szCs w:val="24"/>
          <w:highlight w:val="none"/>
        </w:rPr>
        <w:t>拉力</w:t>
      </w:r>
      <w:r>
        <w:rPr>
          <w:rFonts w:hint="eastAsia" w:ascii="宋体" w:hAnsi="宋体" w:cs="宋体"/>
          <w:spacing w:val="4"/>
          <w:kern w:val="0"/>
          <w:sz w:val="24"/>
          <w:szCs w:val="24"/>
          <w:highlight w:val="none"/>
          <w:lang w:eastAsia="zh-CN"/>
        </w:rPr>
        <w:t>、</w:t>
      </w:r>
      <w:r>
        <w:rPr>
          <w:rFonts w:hint="eastAsia" w:ascii="宋体" w:hAnsi="宋体" w:cs="宋体"/>
          <w:spacing w:val="4"/>
          <w:kern w:val="0"/>
          <w:sz w:val="24"/>
          <w:szCs w:val="24"/>
          <w:highlight w:val="none"/>
        </w:rPr>
        <w:t>最大拉力时伸长率</w:t>
      </w:r>
      <w:r>
        <w:rPr>
          <w:rFonts w:hint="eastAsia" w:ascii="宋体" w:hAnsi="宋体" w:cs="宋体"/>
          <w:spacing w:val="4"/>
          <w:kern w:val="0"/>
          <w:sz w:val="24"/>
          <w:szCs w:val="24"/>
          <w:highlight w:val="none"/>
          <w:lang w:eastAsia="zh-CN"/>
        </w:rPr>
        <w:t>、</w:t>
      </w:r>
      <w:r>
        <w:rPr>
          <w:rFonts w:hint="eastAsia" w:ascii="宋体" w:hAnsi="宋体" w:cs="宋体"/>
          <w:spacing w:val="4"/>
          <w:kern w:val="0"/>
          <w:sz w:val="24"/>
          <w:szCs w:val="24"/>
          <w:highlight w:val="none"/>
        </w:rPr>
        <w:t>耐热性</w:t>
      </w:r>
      <w:r>
        <w:rPr>
          <w:rFonts w:hint="eastAsia" w:ascii="宋体" w:hAnsi="宋体" w:cs="宋体"/>
          <w:spacing w:val="4"/>
          <w:kern w:val="0"/>
          <w:sz w:val="24"/>
          <w:szCs w:val="24"/>
          <w:highlight w:val="none"/>
          <w:lang w:eastAsia="zh-CN"/>
        </w:rPr>
        <w:t>、</w:t>
      </w:r>
      <w:r>
        <w:rPr>
          <w:rFonts w:hint="eastAsia" w:ascii="宋体" w:hAnsi="宋体" w:cs="宋体"/>
          <w:spacing w:val="4"/>
          <w:kern w:val="0"/>
          <w:sz w:val="24"/>
          <w:szCs w:val="24"/>
          <w:highlight w:val="none"/>
        </w:rPr>
        <w:t>低温柔性</w:t>
      </w:r>
      <w:r>
        <w:rPr>
          <w:rFonts w:hint="eastAsia" w:ascii="宋体" w:hAnsi="宋体" w:cs="宋体"/>
          <w:spacing w:val="4"/>
          <w:kern w:val="0"/>
          <w:sz w:val="24"/>
          <w:szCs w:val="24"/>
          <w:highlight w:val="none"/>
          <w:lang w:eastAsia="zh-CN"/>
        </w:rPr>
        <w:t>、</w:t>
      </w:r>
      <w:r>
        <w:rPr>
          <w:rFonts w:hint="eastAsia" w:ascii="宋体" w:hAnsi="宋体" w:cs="宋体"/>
          <w:spacing w:val="4"/>
          <w:kern w:val="0"/>
          <w:sz w:val="24"/>
          <w:szCs w:val="24"/>
          <w:highlight w:val="none"/>
        </w:rPr>
        <w:t>不透水性</w:t>
      </w:r>
      <w:r>
        <w:rPr>
          <w:rFonts w:hint="eastAsia" w:ascii="宋体" w:hAnsi="宋体" w:cs="宋体"/>
          <w:spacing w:val="4"/>
          <w:kern w:val="0"/>
          <w:sz w:val="24"/>
          <w:szCs w:val="24"/>
          <w:highlight w:val="none"/>
          <w:lang w:eastAsia="zh-CN"/>
        </w:rPr>
        <w:t>。</w:t>
      </w:r>
    </w:p>
    <w:p>
      <w:pPr>
        <w:autoSpaceDE w:val="0"/>
        <w:autoSpaceDN w:val="0"/>
        <w:adjustRightInd w:val="0"/>
        <w:spacing w:line="480" w:lineRule="exact"/>
        <w:rPr>
          <w:rFonts w:hint="eastAsia"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7.1.3</w:t>
      </w:r>
      <w:r>
        <w:rPr>
          <w:rFonts w:hint="eastAsia" w:ascii="宋体" w:hAnsi="宋体" w:cs="宋体"/>
          <w:spacing w:val="4"/>
          <w:kern w:val="0"/>
          <w:sz w:val="24"/>
          <w:szCs w:val="24"/>
          <w:lang w:val="en-US" w:eastAsia="zh-CN"/>
        </w:rPr>
        <w:t xml:space="preserve"> </w:t>
      </w:r>
      <w:r>
        <w:rPr>
          <w:rFonts w:hint="eastAsia" w:ascii="宋体" w:hAnsi="宋体" w:cs="宋体"/>
          <w:spacing w:val="4"/>
          <w:kern w:val="0"/>
          <w:sz w:val="24"/>
          <w:szCs w:val="24"/>
        </w:rPr>
        <w:t>防水材料进入施工现场后，应见证抽样复验。抽样复验的</w:t>
      </w:r>
      <w:r>
        <w:rPr>
          <w:rFonts w:hint="eastAsia" w:ascii="宋体" w:hAnsi="宋体" w:cs="宋体"/>
          <w:spacing w:val="4"/>
          <w:kern w:val="0"/>
          <w:sz w:val="24"/>
          <w:szCs w:val="24"/>
          <w:lang w:val="en-US" w:eastAsia="zh-CN"/>
        </w:rPr>
        <w:t>水性橡胶高分子复合防水涂料</w:t>
      </w:r>
      <w:r>
        <w:rPr>
          <w:rFonts w:hint="eastAsia" w:ascii="宋体" w:hAnsi="宋体" w:cs="宋体"/>
          <w:spacing w:val="4"/>
          <w:kern w:val="0"/>
          <w:sz w:val="24"/>
          <w:szCs w:val="24"/>
        </w:rPr>
        <w:t>按</w:t>
      </w:r>
      <w:r>
        <w:rPr>
          <w:rFonts w:ascii="宋体" w:hAnsi="宋体" w:cs="宋体"/>
          <w:spacing w:val="4"/>
          <w:kern w:val="0"/>
          <w:sz w:val="24"/>
          <w:szCs w:val="24"/>
        </w:rPr>
        <w:t>2</w:t>
      </w:r>
      <w:r>
        <w:rPr>
          <w:rFonts w:hint="eastAsia" w:ascii="宋体" w:hAnsi="宋体" w:cs="宋体"/>
          <w:spacing w:val="4"/>
          <w:kern w:val="0"/>
          <w:sz w:val="24"/>
          <w:szCs w:val="24"/>
        </w:rPr>
        <w:t>5</w:t>
      </w:r>
      <w:r>
        <w:rPr>
          <w:rFonts w:ascii="宋体" w:hAnsi="宋体" w:cs="宋体"/>
          <w:spacing w:val="4"/>
          <w:kern w:val="0"/>
          <w:sz w:val="24"/>
          <w:szCs w:val="24"/>
        </w:rPr>
        <w:t>t</w:t>
      </w:r>
      <w:r>
        <w:rPr>
          <w:rFonts w:hint="eastAsia" w:ascii="宋体" w:hAnsi="宋体" w:cs="宋体"/>
          <w:spacing w:val="4"/>
          <w:kern w:val="0"/>
          <w:sz w:val="24"/>
          <w:szCs w:val="24"/>
        </w:rPr>
        <w:t>为一批次，不足</w:t>
      </w:r>
      <w:r>
        <w:rPr>
          <w:rFonts w:ascii="宋体" w:hAnsi="宋体" w:cs="宋体"/>
          <w:spacing w:val="4"/>
          <w:kern w:val="0"/>
          <w:sz w:val="24"/>
          <w:szCs w:val="24"/>
        </w:rPr>
        <w:t>2</w:t>
      </w:r>
      <w:r>
        <w:rPr>
          <w:rFonts w:hint="eastAsia" w:ascii="宋体" w:hAnsi="宋体" w:cs="宋体"/>
          <w:spacing w:val="4"/>
          <w:kern w:val="0"/>
          <w:sz w:val="24"/>
          <w:szCs w:val="24"/>
        </w:rPr>
        <w:t>5</w:t>
      </w:r>
      <w:r>
        <w:rPr>
          <w:rFonts w:ascii="宋体" w:hAnsi="宋体" w:cs="宋体"/>
          <w:spacing w:val="4"/>
          <w:kern w:val="0"/>
          <w:sz w:val="24"/>
          <w:szCs w:val="24"/>
        </w:rPr>
        <w:t>t</w:t>
      </w:r>
      <w:r>
        <w:rPr>
          <w:rFonts w:hint="eastAsia" w:ascii="宋体" w:hAnsi="宋体" w:cs="宋体"/>
          <w:spacing w:val="4"/>
          <w:kern w:val="0"/>
          <w:sz w:val="24"/>
          <w:szCs w:val="24"/>
        </w:rPr>
        <w:t>也作为一批次</w:t>
      </w:r>
      <w:r>
        <w:rPr>
          <w:rFonts w:hint="eastAsia" w:ascii="宋体" w:hAnsi="宋体" w:cs="宋体"/>
          <w:spacing w:val="4"/>
          <w:kern w:val="0"/>
          <w:sz w:val="24"/>
          <w:szCs w:val="24"/>
          <w:lang w:eastAsia="zh-CN"/>
        </w:rPr>
        <w:t>；</w:t>
      </w:r>
      <w:r>
        <w:rPr>
          <w:rFonts w:hint="eastAsia" w:ascii="宋体" w:hAnsi="宋体" w:cs="宋体"/>
          <w:spacing w:val="4"/>
          <w:kern w:val="0"/>
          <w:sz w:val="24"/>
          <w:szCs w:val="24"/>
        </w:rPr>
        <w:t>现制水性橡胶高分子复合防水卷材按所用到的水性橡胶高分子复合防水胶料</w:t>
      </w:r>
      <w:r>
        <w:rPr>
          <w:rFonts w:hint="eastAsia" w:ascii="宋体" w:hAnsi="宋体" w:cs="宋体"/>
          <w:spacing w:val="4"/>
          <w:kern w:val="0"/>
          <w:sz w:val="24"/>
          <w:szCs w:val="24"/>
          <w:lang w:eastAsia="zh-CN"/>
        </w:rPr>
        <w:t>按</w:t>
      </w:r>
      <w:r>
        <w:rPr>
          <w:rFonts w:hint="eastAsia" w:ascii="宋体" w:hAnsi="宋体" w:cs="宋体"/>
          <w:spacing w:val="4"/>
          <w:kern w:val="0"/>
          <w:sz w:val="24"/>
          <w:szCs w:val="24"/>
        </w:rPr>
        <w:t>25t为一批次，不足25t也为一批次，高分子增强抗裂胎基配套组批</w:t>
      </w:r>
      <w:r>
        <w:rPr>
          <w:rFonts w:hint="eastAsia" w:ascii="宋体" w:hAnsi="宋体" w:cs="宋体"/>
          <w:spacing w:val="4"/>
          <w:kern w:val="0"/>
          <w:sz w:val="24"/>
          <w:szCs w:val="24"/>
          <w:lang w:val="en-US" w:eastAsia="zh-CN"/>
        </w:rPr>
        <w:t>。</w:t>
      </w:r>
    </w:p>
    <w:p>
      <w:pPr>
        <w:autoSpaceDE w:val="0"/>
        <w:autoSpaceDN w:val="0"/>
        <w:adjustRightInd w:val="0"/>
        <w:spacing w:line="480" w:lineRule="exact"/>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 xml:space="preserve">7.1.4 </w:t>
      </w:r>
      <w:r>
        <w:rPr>
          <w:rFonts w:hint="eastAsia" w:ascii="宋体" w:hAnsi="宋体" w:cs="宋体"/>
          <w:spacing w:val="4"/>
          <w:kern w:val="0"/>
          <w:sz w:val="24"/>
          <w:szCs w:val="24"/>
        </w:rPr>
        <w:t>施工完毕的防水层</w:t>
      </w:r>
      <w:r>
        <w:rPr>
          <w:rFonts w:ascii="宋体" w:hAnsi="宋体" w:cs="宋体"/>
          <w:spacing w:val="4"/>
          <w:kern w:val="0"/>
          <w:sz w:val="24"/>
          <w:szCs w:val="24"/>
        </w:rPr>
        <w:t>按</w:t>
      </w:r>
      <w:r>
        <w:rPr>
          <w:rFonts w:hint="eastAsia" w:ascii="宋体" w:hAnsi="宋体" w:cs="宋体"/>
          <w:spacing w:val="4"/>
          <w:kern w:val="0"/>
          <w:sz w:val="24"/>
          <w:szCs w:val="24"/>
        </w:rPr>
        <w:t>防</w:t>
      </w:r>
      <w:r>
        <w:rPr>
          <w:rFonts w:ascii="宋体" w:hAnsi="宋体" w:cs="宋体"/>
          <w:spacing w:val="4"/>
          <w:kern w:val="0"/>
          <w:sz w:val="24"/>
          <w:szCs w:val="24"/>
        </w:rPr>
        <w:t>水</w:t>
      </w:r>
      <w:r>
        <w:rPr>
          <w:rFonts w:hint="eastAsia" w:ascii="宋体" w:hAnsi="宋体" w:cs="宋体"/>
          <w:spacing w:val="4"/>
          <w:kern w:val="0"/>
          <w:sz w:val="24"/>
          <w:szCs w:val="24"/>
        </w:rPr>
        <w:t>层</w:t>
      </w:r>
      <w:r>
        <w:rPr>
          <w:rFonts w:ascii="宋体" w:hAnsi="宋体" w:cs="宋体"/>
          <w:spacing w:val="4"/>
          <w:kern w:val="0"/>
          <w:sz w:val="24"/>
          <w:szCs w:val="24"/>
        </w:rPr>
        <w:t>面积每100㎡抽查一处，每处10㎡，且不得少于3处。</w:t>
      </w:r>
    </w:p>
    <w:p>
      <w:pPr>
        <w:pStyle w:val="17"/>
        <w:numPr>
          <w:ilvl w:val="2"/>
          <w:numId w:val="0"/>
        </w:numPr>
        <w:tabs>
          <w:tab w:val="clear" w:pos="2160"/>
        </w:tabs>
        <w:jc w:val="center"/>
        <w:rPr>
          <w:rFonts w:hint="eastAsia"/>
        </w:rPr>
      </w:pPr>
      <w:bookmarkStart w:id="46" w:name="_Toc515551590"/>
      <w:bookmarkStart w:id="47" w:name="_Toc4763_WPSOffice_Level1"/>
      <w:bookmarkStart w:id="48" w:name="_Toc19905_WPSOffice_Level1"/>
      <w:bookmarkStart w:id="49" w:name="_Toc18082_WPSOffice_Level1"/>
      <w:r>
        <w:rPr>
          <w:rFonts w:hint="eastAsia"/>
        </w:rPr>
        <w:t>7.2屋面防水工程</w:t>
      </w:r>
      <w:bookmarkEnd w:id="46"/>
      <w:bookmarkEnd w:id="47"/>
      <w:bookmarkEnd w:id="48"/>
      <w:bookmarkEnd w:id="49"/>
    </w:p>
    <w:p>
      <w:pPr>
        <w:widowControl/>
        <w:spacing w:line="360" w:lineRule="auto"/>
        <w:jc w:val="center"/>
        <w:rPr>
          <w:rFonts w:hint="eastAsia" w:ascii="Times New Roman" w:hAnsi="宋体"/>
          <w:b/>
          <w:bCs/>
          <w:color w:val="000000" w:themeColor="text1"/>
          <w:spacing w:val="4"/>
          <w:sz w:val="24"/>
          <w:szCs w:val="24"/>
          <w:lang w:val="en-US" w:eastAsia="zh-CN"/>
          <w14:textFill>
            <w14:solidFill>
              <w14:schemeClr w14:val="tx1"/>
            </w14:solidFill>
          </w14:textFill>
        </w:rPr>
      </w:pPr>
      <w:r>
        <w:rPr>
          <w:rFonts w:hint="eastAsia" w:ascii="宋体" w:hAnsi="宋体" w:cs="宋体"/>
          <w:spacing w:val="4"/>
          <w:kern w:val="0"/>
          <w:sz w:val="24"/>
          <w:szCs w:val="24"/>
        </w:rPr>
        <w:t>Ⅰ 主控项目</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7.2.1</w:t>
      </w:r>
      <w:r>
        <w:rPr>
          <w:rFonts w:hint="eastAsia" w:ascii="宋体" w:hAnsi="宋体" w:cs="宋体"/>
          <w:spacing w:val="4"/>
          <w:kern w:val="0"/>
          <w:sz w:val="24"/>
          <w:szCs w:val="24"/>
        </w:rPr>
        <w:t>水性橡胶高分子复合防水材料的质量，应符合设计要求。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检验方法:检查出厂合格证、</w:t>
      </w:r>
      <w:r>
        <w:rPr>
          <w:rFonts w:hint="eastAsia" w:ascii="宋体" w:hAnsi="宋体" w:cs="宋体"/>
          <w:spacing w:val="4"/>
          <w:kern w:val="0"/>
          <w:sz w:val="24"/>
          <w:szCs w:val="24"/>
          <w:lang w:eastAsia="zh-CN"/>
        </w:rPr>
        <w:t>型式检验报告</w:t>
      </w:r>
      <w:r>
        <w:rPr>
          <w:rFonts w:hint="eastAsia" w:ascii="宋体" w:hAnsi="宋体" w:cs="宋体"/>
          <w:spacing w:val="4"/>
          <w:kern w:val="0"/>
          <w:sz w:val="24"/>
          <w:szCs w:val="24"/>
        </w:rPr>
        <w:t>和现场抽样复验报告。</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7.2.2</w:t>
      </w:r>
      <w:r>
        <w:rPr>
          <w:rFonts w:hint="eastAsia" w:ascii="宋体" w:hAnsi="宋体" w:cs="宋体"/>
          <w:spacing w:val="4"/>
          <w:kern w:val="0"/>
          <w:sz w:val="24"/>
          <w:szCs w:val="24"/>
        </w:rPr>
        <w:t>防水层不得有渗漏现象。</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检验方法:雨后观察或淋水、蓄水检查。</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7.2.3</w:t>
      </w:r>
      <w:r>
        <w:rPr>
          <w:rFonts w:hint="eastAsia" w:ascii="宋体" w:hAnsi="宋体" w:cs="宋体"/>
          <w:spacing w:val="4"/>
          <w:kern w:val="0"/>
          <w:sz w:val="24"/>
          <w:szCs w:val="24"/>
        </w:rPr>
        <w:t>防水层在天沟、檐沟、檐口、女儿墙、水落口、泛水、变形缝和伸出屋面管道等细部构造，应符合设计要求。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w:t>
      </w:r>
    </w:p>
    <w:p>
      <w:pPr>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7.2.4</w:t>
      </w:r>
      <w:r>
        <w:rPr>
          <w:rFonts w:ascii="宋体" w:hAnsi="宋体" w:cs="宋体"/>
          <w:spacing w:val="4"/>
          <w:kern w:val="0"/>
          <w:sz w:val="24"/>
          <w:szCs w:val="24"/>
        </w:rPr>
        <w:t>防水层的平均厚度应符合设计要求，最小厚度不得小于设计厚度的</w:t>
      </w:r>
      <w:r>
        <w:rPr>
          <w:rFonts w:hint="eastAsia" w:ascii="宋体" w:hAnsi="宋体" w:cs="宋体"/>
          <w:spacing w:val="4"/>
          <w:kern w:val="0"/>
          <w:sz w:val="24"/>
          <w:szCs w:val="24"/>
        </w:rPr>
        <w:t>80</w:t>
      </w:r>
      <w:r>
        <w:rPr>
          <w:rFonts w:ascii="宋体" w:hAnsi="宋体" w:cs="宋体"/>
          <w:spacing w:val="4"/>
          <w:kern w:val="0"/>
          <w:sz w:val="24"/>
          <w:szCs w:val="24"/>
        </w:rPr>
        <w:t>％。</w:t>
      </w:r>
    </w:p>
    <w:p>
      <w:pPr>
        <w:spacing w:line="360" w:lineRule="auto"/>
        <w:rPr>
          <w:rFonts w:ascii="宋体" w:hAnsi="宋体" w:cs="宋体"/>
          <w:spacing w:val="4"/>
          <w:kern w:val="0"/>
          <w:sz w:val="24"/>
          <w:szCs w:val="24"/>
        </w:rPr>
      </w:pPr>
      <w:r>
        <w:rPr>
          <w:rFonts w:ascii="宋体" w:hAnsi="宋体" w:cs="宋体"/>
          <w:spacing w:val="4"/>
          <w:kern w:val="0"/>
          <w:sz w:val="24"/>
          <w:szCs w:val="24"/>
        </w:rPr>
        <w:t>检验方法：用针测法</w:t>
      </w:r>
      <w:r>
        <w:rPr>
          <w:rFonts w:hint="eastAsia" w:ascii="宋体" w:hAnsi="宋体" w:cs="宋体"/>
          <w:spacing w:val="4"/>
          <w:kern w:val="0"/>
          <w:sz w:val="24"/>
          <w:szCs w:val="24"/>
        </w:rPr>
        <w:t>或取样测量</w:t>
      </w:r>
      <w:r>
        <w:rPr>
          <w:rFonts w:ascii="宋体" w:hAnsi="宋体" w:cs="宋体"/>
          <w:spacing w:val="4"/>
          <w:kern w:val="0"/>
          <w:sz w:val="24"/>
          <w:szCs w:val="24"/>
        </w:rPr>
        <w:t>。</w:t>
      </w:r>
    </w:p>
    <w:p>
      <w:pPr>
        <w:widowControl/>
        <w:spacing w:line="360" w:lineRule="auto"/>
        <w:rPr>
          <w:rFonts w:ascii="宋体" w:hAnsi="宋体" w:cs="宋体"/>
          <w:spacing w:val="4"/>
          <w:kern w:val="0"/>
          <w:sz w:val="24"/>
          <w:szCs w:val="24"/>
        </w:rPr>
      </w:pPr>
    </w:p>
    <w:p>
      <w:pPr>
        <w:spacing w:line="360" w:lineRule="auto"/>
        <w:rPr>
          <w:rFonts w:hAnsi="宋体"/>
          <w:color w:val="000000"/>
          <w:sz w:val="24"/>
          <w:szCs w:val="24"/>
        </w:rPr>
      </w:pPr>
      <w:r>
        <w:rPr>
          <w:rFonts w:hint="eastAsia" w:hAnsi="宋体"/>
          <w:color w:val="000000"/>
          <w:sz w:val="24"/>
          <w:szCs w:val="24"/>
        </w:rPr>
        <w:t xml:space="preserve">                       </w:t>
      </w:r>
      <w:r>
        <w:rPr>
          <w:rFonts w:hint="eastAsia" w:ascii="宋体" w:hAnsi="宋体" w:cs="宋体"/>
          <w:spacing w:val="4"/>
          <w:kern w:val="0"/>
          <w:sz w:val="24"/>
          <w:szCs w:val="24"/>
        </w:rPr>
        <w:t xml:space="preserve">  Ⅱ 一般项目</w:t>
      </w:r>
    </w:p>
    <w:p>
      <w:pPr>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7.2.5</w:t>
      </w:r>
      <w:r>
        <w:rPr>
          <w:rFonts w:hint="eastAsia" w:ascii="宋体" w:hAnsi="宋体" w:cs="宋体"/>
          <w:spacing w:val="4"/>
          <w:kern w:val="0"/>
          <w:sz w:val="24"/>
          <w:szCs w:val="24"/>
        </w:rPr>
        <w:t>基层应坚实，基面应干净、平整，不得有空鼓、松动、起砂和脱皮现象；基层转角处应符合设计要求。</w:t>
      </w:r>
    </w:p>
    <w:p>
      <w:pPr>
        <w:spacing w:line="360" w:lineRule="auto"/>
        <w:rPr>
          <w:rFonts w:hAnsi="宋体"/>
          <w:color w:val="000000"/>
          <w:sz w:val="24"/>
          <w:szCs w:val="24"/>
        </w:rPr>
      </w:pPr>
      <w:r>
        <w:rPr>
          <w:rFonts w:hint="eastAsia" w:ascii="宋体" w:hAnsi="宋体" w:cs="宋体"/>
          <w:spacing w:val="4"/>
          <w:kern w:val="0"/>
          <w:sz w:val="24"/>
          <w:szCs w:val="24"/>
        </w:rPr>
        <w:t>检验方法:观察检查和检查隐蔽工程验收记录</w:t>
      </w:r>
      <w:r>
        <w:rPr>
          <w:rFonts w:hint="eastAsia" w:hAnsi="宋体"/>
          <w:color w:val="000000"/>
          <w:sz w:val="24"/>
          <w:szCs w:val="24"/>
        </w:rPr>
        <w:t>。</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7.2.6</w:t>
      </w:r>
      <w:r>
        <w:rPr>
          <w:rFonts w:hint="eastAsia" w:ascii="宋体" w:hAnsi="宋体" w:cs="宋体"/>
          <w:spacing w:val="4"/>
          <w:kern w:val="0"/>
          <w:sz w:val="24"/>
          <w:szCs w:val="24"/>
        </w:rPr>
        <w:t>防水层与基面应粘结牢固，涂布均匀。防水层中增强抗裂胎基不得有翘边、露白等现象。</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7.2.7</w:t>
      </w:r>
      <w:r>
        <w:rPr>
          <w:rFonts w:hint="eastAsia" w:ascii="宋体" w:hAnsi="宋体" w:cs="宋体"/>
          <w:spacing w:val="4"/>
          <w:kern w:val="0"/>
          <w:sz w:val="24"/>
          <w:szCs w:val="24"/>
        </w:rPr>
        <w:t>增强抗裂胎基铺设应平整顺直，使防水涂料充分浸透胎体，覆盖完全，不得有翘边、胎体外露等现象；增强抗裂胎基搭接宽度的允许偏差为-</w:t>
      </w:r>
      <w:r>
        <w:rPr>
          <w:rFonts w:hint="eastAsia" w:ascii="宋体" w:hAnsi="宋体" w:cs="宋体"/>
          <w:spacing w:val="4"/>
          <w:kern w:val="0"/>
          <w:sz w:val="24"/>
          <w:szCs w:val="24"/>
          <w:lang w:val="en-US" w:eastAsia="zh-CN"/>
        </w:rPr>
        <w:t>3</w:t>
      </w:r>
      <w:r>
        <w:rPr>
          <w:rFonts w:hint="eastAsia" w:ascii="宋体" w:hAnsi="宋体" w:cs="宋体"/>
          <w:spacing w:val="4"/>
          <w:kern w:val="0"/>
          <w:sz w:val="24"/>
          <w:szCs w:val="24"/>
        </w:rPr>
        <w:t>0mm。</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检验方法:观察检查和尺量检查</w:t>
      </w:r>
      <w:r>
        <w:rPr>
          <w:rFonts w:hint="eastAsia" w:ascii="宋体" w:hAnsi="宋体" w:cs="宋体"/>
          <w:spacing w:val="4"/>
          <w:kern w:val="0"/>
          <w:sz w:val="24"/>
          <w:szCs w:val="24"/>
          <w:lang w:val="en-US" w:eastAsia="zh-CN"/>
        </w:rPr>
        <w:t>.</w:t>
      </w:r>
    </w:p>
    <w:p>
      <w:pPr>
        <w:pStyle w:val="19"/>
        <w:ind w:firstLine="0" w:firstLineChars="0"/>
        <w:rPr>
          <w:sz w:val="24"/>
          <w:szCs w:val="24"/>
        </w:rPr>
      </w:pPr>
    </w:p>
    <w:p>
      <w:pPr>
        <w:pStyle w:val="17"/>
        <w:numPr>
          <w:ilvl w:val="2"/>
          <w:numId w:val="0"/>
        </w:numPr>
        <w:tabs>
          <w:tab w:val="clear" w:pos="2160"/>
        </w:tabs>
        <w:jc w:val="center"/>
        <w:rPr>
          <w:rFonts w:hint="eastAsia"/>
        </w:rPr>
      </w:pPr>
      <w:bookmarkStart w:id="50" w:name="_Toc515551591"/>
      <w:bookmarkStart w:id="51" w:name="_Toc17727_WPSOffice_Level1"/>
      <w:bookmarkStart w:id="52" w:name="_Toc5943_WPSOffice_Level1"/>
      <w:bookmarkStart w:id="53" w:name="_Toc27359_WPSOffice_Level1"/>
      <w:r>
        <w:rPr>
          <w:rFonts w:hint="eastAsia"/>
        </w:rPr>
        <w:t>7.3地下防水工程</w:t>
      </w:r>
      <w:bookmarkEnd w:id="50"/>
      <w:bookmarkEnd w:id="51"/>
      <w:bookmarkEnd w:id="52"/>
      <w:bookmarkEnd w:id="53"/>
    </w:p>
    <w:p>
      <w:pPr>
        <w:widowControl/>
        <w:spacing w:line="360" w:lineRule="auto"/>
        <w:rPr>
          <w:rFonts w:hAnsi="宋体"/>
          <w:color w:val="000000"/>
          <w:sz w:val="24"/>
          <w:szCs w:val="24"/>
        </w:rPr>
      </w:pPr>
      <w:r>
        <w:rPr>
          <w:rFonts w:hint="eastAsia" w:hAnsi="宋体"/>
          <w:color w:val="000000"/>
          <w:sz w:val="24"/>
          <w:szCs w:val="24"/>
        </w:rPr>
        <w:t xml:space="preserve">                     </w:t>
      </w:r>
      <w:r>
        <w:rPr>
          <w:rFonts w:hint="eastAsia" w:hAnsi="宋体"/>
          <w:color w:val="000000"/>
          <w:sz w:val="24"/>
          <w:szCs w:val="24"/>
          <w:lang w:val="en-US" w:eastAsia="zh-CN"/>
        </w:rPr>
        <w:t xml:space="preserve">    </w:t>
      </w:r>
      <w:r>
        <w:rPr>
          <w:rFonts w:hint="eastAsia" w:hAnsi="宋体"/>
          <w:color w:val="000000"/>
          <w:sz w:val="24"/>
          <w:szCs w:val="24"/>
        </w:rPr>
        <w:t xml:space="preserve">  Ⅰ 主控项目</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7.3.1</w:t>
      </w:r>
      <w:r>
        <w:rPr>
          <w:rFonts w:hint="eastAsia" w:ascii="宋体" w:hAnsi="宋体" w:cs="宋体"/>
          <w:spacing w:val="4"/>
          <w:kern w:val="0"/>
          <w:sz w:val="24"/>
          <w:szCs w:val="24"/>
        </w:rPr>
        <w:t>水性橡胶高分子复合防水材料的质量，应符合设计要求。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检验方法:检查出厂合格证、</w:t>
      </w:r>
      <w:r>
        <w:rPr>
          <w:rFonts w:hint="eastAsia" w:ascii="宋体" w:hAnsi="宋体" w:cs="宋体"/>
          <w:spacing w:val="4"/>
          <w:kern w:val="0"/>
          <w:sz w:val="24"/>
          <w:szCs w:val="24"/>
          <w:lang w:eastAsia="zh-CN"/>
        </w:rPr>
        <w:t>型式检验报告</w:t>
      </w:r>
      <w:r>
        <w:rPr>
          <w:rFonts w:hint="eastAsia" w:ascii="宋体" w:hAnsi="宋体" w:cs="宋体"/>
          <w:spacing w:val="4"/>
          <w:kern w:val="0"/>
          <w:sz w:val="24"/>
          <w:szCs w:val="24"/>
        </w:rPr>
        <w:t>和现场抽样复验报告。</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7.3.2</w:t>
      </w:r>
      <w:r>
        <w:rPr>
          <w:rFonts w:hint="eastAsia" w:ascii="宋体" w:hAnsi="宋体" w:cs="宋体"/>
          <w:spacing w:val="4"/>
          <w:kern w:val="0"/>
          <w:sz w:val="24"/>
          <w:szCs w:val="24"/>
        </w:rPr>
        <w:t>防水层的平均厚度应符合设计要求，最小厚度不得小于设计厚度的90%。</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检验方法：用针测法或取样测量。</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7.3.3</w:t>
      </w:r>
      <w:r>
        <w:rPr>
          <w:rFonts w:hint="eastAsia" w:ascii="宋体" w:hAnsi="宋体" w:cs="宋体"/>
          <w:spacing w:val="4"/>
          <w:kern w:val="0"/>
          <w:sz w:val="24"/>
          <w:szCs w:val="24"/>
        </w:rPr>
        <w:t>防水层在转角处、变形缝、穿墙管道、后浇带等细部构造应符合设计要求。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检验方法:观察检查和检查隐蔽工程验收记录。</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 xml:space="preserve">              </w:t>
      </w:r>
      <w:r>
        <w:rPr>
          <w:rFonts w:hint="eastAsia" w:ascii="宋体" w:hAnsi="宋体" w:cs="宋体"/>
          <w:spacing w:val="4"/>
          <w:kern w:val="0"/>
          <w:sz w:val="24"/>
          <w:szCs w:val="24"/>
          <w:lang w:val="en-US" w:eastAsia="zh-CN"/>
        </w:rPr>
        <w:t xml:space="preserve">        </w:t>
      </w:r>
      <w:r>
        <w:rPr>
          <w:rFonts w:hint="eastAsia" w:ascii="宋体" w:hAnsi="宋体" w:cs="宋体"/>
          <w:spacing w:val="4"/>
          <w:kern w:val="0"/>
          <w:sz w:val="24"/>
          <w:szCs w:val="24"/>
        </w:rPr>
        <w:t xml:space="preserve">  Ⅱ 一般项目</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7.3.4</w:t>
      </w:r>
      <w:r>
        <w:rPr>
          <w:rFonts w:hint="eastAsia" w:ascii="宋体" w:hAnsi="宋体" w:cs="宋体"/>
          <w:spacing w:val="4"/>
          <w:kern w:val="0"/>
          <w:sz w:val="24"/>
          <w:szCs w:val="24"/>
        </w:rPr>
        <w:t>防水层与基面应粘结牢固，涂布均匀。</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7.3.5</w:t>
      </w:r>
      <w:r>
        <w:rPr>
          <w:rFonts w:hint="eastAsia" w:ascii="宋体" w:hAnsi="宋体" w:cs="宋体"/>
          <w:spacing w:val="4"/>
          <w:kern w:val="0"/>
          <w:sz w:val="24"/>
          <w:szCs w:val="24"/>
        </w:rPr>
        <w:t>增设增强抗裂胎基时，应使防水涂料充分浸透胎体，覆盖完全，不得有翘边、胎体外露等现象。增强抗裂胎基搭接宽度的允许偏差为-</w:t>
      </w:r>
      <w:r>
        <w:rPr>
          <w:rFonts w:hint="eastAsia" w:ascii="宋体" w:hAnsi="宋体" w:cs="宋体"/>
          <w:spacing w:val="4"/>
          <w:kern w:val="0"/>
          <w:sz w:val="24"/>
          <w:szCs w:val="24"/>
          <w:lang w:val="en-US" w:eastAsia="zh-CN"/>
        </w:rPr>
        <w:t>3</w:t>
      </w:r>
      <w:r>
        <w:rPr>
          <w:rFonts w:hint="eastAsia" w:ascii="宋体" w:hAnsi="宋体" w:cs="宋体"/>
          <w:spacing w:val="4"/>
          <w:kern w:val="0"/>
          <w:sz w:val="24"/>
          <w:szCs w:val="24"/>
        </w:rPr>
        <w:t>0mm。</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7.3.6</w:t>
      </w:r>
      <w:r>
        <w:rPr>
          <w:rFonts w:hint="eastAsia" w:ascii="宋体" w:hAnsi="宋体" w:cs="宋体"/>
          <w:spacing w:val="4"/>
          <w:kern w:val="0"/>
          <w:sz w:val="24"/>
          <w:szCs w:val="24"/>
        </w:rPr>
        <w:t>侧墙防水层的</w:t>
      </w:r>
      <w:r>
        <w:rPr>
          <w:rFonts w:hint="eastAsia" w:ascii="宋体" w:hAnsi="宋体" w:cs="宋体"/>
          <w:spacing w:val="4"/>
          <w:kern w:val="0"/>
          <w:sz w:val="24"/>
          <w:szCs w:val="24"/>
          <w:lang w:eastAsia="zh-CN"/>
        </w:rPr>
        <w:t>安装</w:t>
      </w:r>
      <w:r>
        <w:rPr>
          <w:rFonts w:hint="eastAsia" w:ascii="宋体" w:hAnsi="宋体" w:cs="宋体"/>
          <w:spacing w:val="4"/>
          <w:kern w:val="0"/>
          <w:sz w:val="24"/>
          <w:szCs w:val="24"/>
        </w:rPr>
        <w:t>应符合设计要求。</w:t>
      </w:r>
    </w:p>
    <w:p>
      <w:pPr>
        <w:widowControl/>
        <w:spacing w:line="360" w:lineRule="auto"/>
        <w:rPr>
          <w:rFonts w:hint="eastAsia" w:ascii="宋体" w:hAnsi="宋体" w:eastAsia="宋体" w:cs="宋体"/>
          <w:spacing w:val="4"/>
          <w:kern w:val="0"/>
          <w:sz w:val="24"/>
          <w:szCs w:val="24"/>
          <w:lang w:eastAsia="zh-CN"/>
        </w:rPr>
      </w:pPr>
      <w:r>
        <w:rPr>
          <w:rFonts w:hint="eastAsia" w:ascii="宋体" w:hAnsi="宋体" w:cs="宋体"/>
          <w:spacing w:val="4"/>
          <w:kern w:val="0"/>
          <w:sz w:val="24"/>
          <w:szCs w:val="24"/>
        </w:rPr>
        <w:t>检验方法:观察检查</w:t>
      </w:r>
      <w:r>
        <w:rPr>
          <w:rFonts w:hint="eastAsia" w:ascii="宋体" w:hAnsi="宋体" w:cs="宋体"/>
          <w:spacing w:val="4"/>
          <w:kern w:val="0"/>
          <w:sz w:val="24"/>
          <w:szCs w:val="24"/>
          <w:lang w:eastAsia="zh-CN"/>
        </w:rPr>
        <w:t>。</w:t>
      </w:r>
    </w:p>
    <w:p>
      <w:pPr>
        <w:widowControl/>
        <w:spacing w:line="360" w:lineRule="auto"/>
        <w:rPr>
          <w:rFonts w:hint="eastAsia"/>
        </w:rPr>
      </w:pPr>
      <w:bookmarkStart w:id="54" w:name="_Toc515551592"/>
      <w:bookmarkStart w:id="55" w:name="_Toc499648594"/>
      <w:bookmarkStart w:id="56" w:name="_Toc504133130"/>
    </w:p>
    <w:p>
      <w:pPr>
        <w:pStyle w:val="17"/>
        <w:numPr>
          <w:ilvl w:val="2"/>
          <w:numId w:val="0"/>
        </w:numPr>
        <w:tabs>
          <w:tab w:val="clear" w:pos="2160"/>
        </w:tabs>
        <w:jc w:val="center"/>
        <w:rPr>
          <w:rStyle w:val="43"/>
        </w:rPr>
      </w:pPr>
      <w:bookmarkStart w:id="57" w:name="_Toc2704_WPSOffice_Level1"/>
      <w:bookmarkStart w:id="58" w:name="_Toc28995_WPSOffice_Level1"/>
      <w:bookmarkStart w:id="59" w:name="_Toc28824_WPSOffice_Level1"/>
      <w:r>
        <w:rPr>
          <w:rFonts w:hint="eastAsia" w:ascii="黑体" w:hAnsi="黑体" w:eastAsia="黑体" w:cs="Times New Roman"/>
          <w:b/>
          <w:kern w:val="0"/>
          <w:sz w:val="28"/>
          <w:szCs w:val="21"/>
          <w:lang w:val="en-US" w:eastAsia="zh-CN" w:bidi="ar-SA"/>
        </w:rPr>
        <w:t>7.4 室内</w:t>
      </w:r>
      <w:r>
        <w:rPr>
          <w:rFonts w:hint="eastAsia"/>
          <w:lang w:val="en-US" w:eastAsia="zh-CN"/>
        </w:rPr>
        <w:t>防水</w:t>
      </w:r>
      <w:r>
        <w:rPr>
          <w:rFonts w:hint="eastAsia" w:ascii="黑体" w:hAnsi="黑体" w:eastAsia="黑体" w:cs="Times New Roman"/>
          <w:b/>
          <w:kern w:val="0"/>
          <w:sz w:val="28"/>
          <w:szCs w:val="21"/>
          <w:lang w:val="en-US" w:eastAsia="zh-CN" w:bidi="ar-SA"/>
        </w:rPr>
        <w:t>工程质量验收</w:t>
      </w:r>
      <w:bookmarkEnd w:id="54"/>
      <w:bookmarkEnd w:id="55"/>
      <w:bookmarkEnd w:id="56"/>
      <w:bookmarkEnd w:id="57"/>
      <w:bookmarkEnd w:id="58"/>
      <w:bookmarkEnd w:id="59"/>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 xml:space="preserve">                        Ⅰ 主控项目</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7.4.1</w:t>
      </w:r>
      <w:r>
        <w:rPr>
          <w:rFonts w:hint="eastAsia" w:ascii="宋体" w:hAnsi="宋体" w:cs="宋体"/>
          <w:spacing w:val="4"/>
          <w:kern w:val="0"/>
          <w:sz w:val="24"/>
          <w:szCs w:val="24"/>
        </w:rPr>
        <w:t>水性橡胶高分子复合防水材料的质量，应符合设计要求。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检验方法:检查出厂合格证、</w:t>
      </w:r>
      <w:r>
        <w:rPr>
          <w:rFonts w:hint="eastAsia" w:ascii="宋体" w:hAnsi="宋体" w:cs="宋体"/>
          <w:spacing w:val="4"/>
          <w:kern w:val="0"/>
          <w:sz w:val="24"/>
          <w:szCs w:val="24"/>
          <w:lang w:eastAsia="zh-CN"/>
        </w:rPr>
        <w:t>型式检验报告</w:t>
      </w:r>
      <w:r>
        <w:rPr>
          <w:rFonts w:hint="eastAsia" w:ascii="宋体" w:hAnsi="宋体" w:cs="宋体"/>
          <w:spacing w:val="4"/>
          <w:kern w:val="0"/>
          <w:sz w:val="24"/>
          <w:szCs w:val="24"/>
        </w:rPr>
        <w:t>和现场抽样复验报告。</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7.4.2</w:t>
      </w:r>
      <w:r>
        <w:rPr>
          <w:rFonts w:hint="eastAsia" w:ascii="宋体" w:hAnsi="宋体" w:cs="宋体"/>
          <w:spacing w:val="4"/>
          <w:kern w:val="0"/>
          <w:sz w:val="24"/>
          <w:szCs w:val="24"/>
        </w:rPr>
        <w:t>防水层在阴阳角、地漏、门槛及穿透防水层管道等细部防水构造，应符合设计要求。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检验方法:观察检查和检查隐蔽工程验收记录。</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7.4.3</w:t>
      </w:r>
      <w:r>
        <w:rPr>
          <w:rFonts w:hint="eastAsia" w:ascii="宋体" w:hAnsi="宋体" w:cs="宋体"/>
          <w:spacing w:val="4"/>
          <w:kern w:val="0"/>
          <w:sz w:val="24"/>
          <w:szCs w:val="24"/>
        </w:rPr>
        <w:t>地面不得有积水现象，向地漏找坡的坡度应符合设计要求。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检验方法:用坡度尺测量及淋水检查。</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7.4.4</w:t>
      </w:r>
      <w:r>
        <w:rPr>
          <w:rFonts w:hint="eastAsia" w:ascii="宋体" w:hAnsi="宋体" w:cs="宋体"/>
          <w:spacing w:val="4"/>
          <w:kern w:val="0"/>
          <w:sz w:val="24"/>
          <w:szCs w:val="24"/>
        </w:rPr>
        <w:t>室内防水工程不得有渗漏现象。</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检验方法:、淋水、蓄水检查。</w:t>
      </w:r>
    </w:p>
    <w:p>
      <w:pPr>
        <w:widowControl/>
        <w:spacing w:line="360" w:lineRule="auto"/>
        <w:rPr>
          <w:rFonts w:hAnsi="宋体"/>
          <w:color w:val="000000"/>
          <w:sz w:val="24"/>
          <w:szCs w:val="24"/>
        </w:rPr>
      </w:pPr>
      <w:r>
        <w:rPr>
          <w:rFonts w:hint="eastAsia" w:hAnsi="宋体"/>
          <w:color w:val="000000"/>
          <w:sz w:val="24"/>
          <w:szCs w:val="24"/>
        </w:rPr>
        <w:t xml:space="preserve">                </w:t>
      </w:r>
      <w:r>
        <w:rPr>
          <w:rFonts w:hint="eastAsia" w:ascii="宋体" w:hAnsi="宋体" w:cs="宋体"/>
          <w:spacing w:val="4"/>
          <w:kern w:val="0"/>
          <w:sz w:val="24"/>
          <w:szCs w:val="24"/>
        </w:rPr>
        <w:t xml:space="preserve">    </w:t>
      </w:r>
      <w:r>
        <w:rPr>
          <w:rFonts w:hint="eastAsia" w:ascii="宋体" w:hAnsi="宋体" w:cs="宋体"/>
          <w:spacing w:val="4"/>
          <w:kern w:val="0"/>
          <w:sz w:val="24"/>
          <w:szCs w:val="24"/>
          <w:lang w:val="en-US" w:eastAsia="zh-CN"/>
        </w:rPr>
        <w:t xml:space="preserve">    </w:t>
      </w:r>
      <w:r>
        <w:rPr>
          <w:rFonts w:hint="eastAsia" w:ascii="宋体" w:hAnsi="宋体" w:cs="宋体"/>
          <w:spacing w:val="4"/>
          <w:kern w:val="0"/>
          <w:sz w:val="24"/>
          <w:szCs w:val="24"/>
        </w:rPr>
        <w:t xml:space="preserve">  Ⅱ 一般项目</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7.4.5</w:t>
      </w:r>
      <w:r>
        <w:rPr>
          <w:rFonts w:hint="eastAsia" w:ascii="宋体" w:hAnsi="宋体" w:cs="宋体"/>
          <w:spacing w:val="4"/>
          <w:kern w:val="0"/>
          <w:sz w:val="24"/>
          <w:szCs w:val="24"/>
        </w:rPr>
        <w:t>基层应坚实，基面应干净、平整，不得有空鼓、松动、起砂和脱皮现象；基层转角处应符合设计要求。</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检验方法:观察检查和检查隐蔽工程验收记录。</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7.4.6</w:t>
      </w:r>
      <w:r>
        <w:rPr>
          <w:rFonts w:hint="eastAsia" w:ascii="宋体" w:hAnsi="宋体" w:cs="宋体"/>
          <w:spacing w:val="4"/>
          <w:kern w:val="0"/>
          <w:sz w:val="24"/>
          <w:szCs w:val="24"/>
        </w:rPr>
        <w:t>防水层与基面应粘结紧密，涂布均匀，</w:t>
      </w:r>
      <w:r>
        <w:rPr>
          <w:rFonts w:ascii="宋体" w:hAnsi="宋体" w:cs="宋体"/>
          <w:spacing w:val="4"/>
          <w:kern w:val="0"/>
          <w:sz w:val="24"/>
          <w:szCs w:val="24"/>
        </w:rPr>
        <w:t>平均厚度应符合设计要求，最小厚度不得小于设计厚度的</w:t>
      </w:r>
      <w:r>
        <w:rPr>
          <w:rFonts w:hint="eastAsia" w:ascii="宋体" w:hAnsi="宋体" w:cs="宋体"/>
          <w:spacing w:val="4"/>
          <w:kern w:val="0"/>
          <w:sz w:val="24"/>
          <w:szCs w:val="24"/>
        </w:rPr>
        <w:t>80</w:t>
      </w:r>
      <w:r>
        <w:rPr>
          <w:rFonts w:ascii="宋体" w:hAnsi="宋体" w:cs="宋体"/>
          <w:spacing w:val="4"/>
          <w:kern w:val="0"/>
          <w:sz w:val="24"/>
          <w:szCs w:val="24"/>
        </w:rPr>
        <w:t>％</w:t>
      </w:r>
      <w:r>
        <w:rPr>
          <w:rFonts w:hint="eastAsia" w:ascii="宋体" w:hAnsi="宋体" w:cs="宋体"/>
          <w:spacing w:val="4"/>
          <w:kern w:val="0"/>
          <w:sz w:val="24"/>
          <w:szCs w:val="24"/>
        </w:rPr>
        <w:t>。</w:t>
      </w:r>
    </w:p>
    <w:p>
      <w:pPr>
        <w:widowControl/>
        <w:spacing w:line="360" w:lineRule="auto"/>
        <w:rPr>
          <w:rFonts w:ascii="宋体" w:hAnsi="宋体" w:cs="宋体"/>
          <w:spacing w:val="4"/>
          <w:kern w:val="0"/>
          <w:sz w:val="24"/>
          <w:szCs w:val="24"/>
        </w:rPr>
      </w:pPr>
      <w:r>
        <w:rPr>
          <w:rFonts w:hint="eastAsia" w:ascii="宋体" w:hAnsi="宋体" w:cs="宋体"/>
          <w:spacing w:val="4"/>
          <w:kern w:val="0"/>
          <w:sz w:val="24"/>
          <w:szCs w:val="24"/>
        </w:rPr>
        <w:t>检验方法:观察检查或取样测量。</w:t>
      </w:r>
    </w:p>
    <w:p>
      <w:pPr>
        <w:widowControl/>
        <w:spacing w:line="360" w:lineRule="auto"/>
        <w:rPr>
          <w:rFonts w:ascii="宋体" w:hAnsi="宋体" w:cs="宋体"/>
          <w:spacing w:val="4"/>
          <w:kern w:val="0"/>
          <w:sz w:val="24"/>
          <w:szCs w:val="24"/>
        </w:rPr>
      </w:pPr>
      <w:r>
        <w:rPr>
          <w:rFonts w:hint="eastAsia" w:ascii="Times New Roman" w:hAnsi="宋体"/>
          <w:b/>
          <w:bCs/>
          <w:color w:val="000000" w:themeColor="text1"/>
          <w:spacing w:val="4"/>
          <w:sz w:val="24"/>
          <w:szCs w:val="24"/>
          <w:lang w:val="en-US" w:eastAsia="zh-CN"/>
          <w14:textFill>
            <w14:solidFill>
              <w14:schemeClr w14:val="tx1"/>
            </w14:solidFill>
          </w14:textFill>
        </w:rPr>
        <w:t>7.4.7</w:t>
      </w:r>
      <w:r>
        <w:rPr>
          <w:rFonts w:hint="eastAsia" w:ascii="宋体" w:hAnsi="宋体" w:cs="宋体"/>
          <w:spacing w:val="4"/>
          <w:kern w:val="0"/>
          <w:sz w:val="24"/>
          <w:szCs w:val="24"/>
        </w:rPr>
        <w:t>增强抗裂胎基铺设应平整顺直，</w:t>
      </w:r>
      <w:r>
        <w:rPr>
          <w:rFonts w:hint="eastAsia" w:ascii="宋体" w:hAnsi="宋体" w:cs="宋体"/>
          <w:spacing w:val="4"/>
          <w:kern w:val="0"/>
          <w:sz w:val="24"/>
          <w:szCs w:val="24"/>
          <w:lang w:val="en-US" w:eastAsia="zh-CN"/>
        </w:rPr>
        <w:t>胶料</w:t>
      </w:r>
      <w:r>
        <w:rPr>
          <w:rFonts w:hint="eastAsia" w:ascii="宋体" w:hAnsi="宋体" w:cs="宋体"/>
          <w:spacing w:val="4"/>
          <w:kern w:val="0"/>
          <w:sz w:val="24"/>
          <w:szCs w:val="24"/>
        </w:rPr>
        <w:t>充分浸透胎基，覆盖完全，不得有翘边、胎体外露等现象。</w:t>
      </w:r>
    </w:p>
    <w:p>
      <w:pPr>
        <w:widowControl/>
        <w:spacing w:line="360" w:lineRule="auto"/>
        <w:rPr>
          <w:sz w:val="24"/>
          <w:szCs w:val="24"/>
        </w:rPr>
      </w:pPr>
      <w:r>
        <w:rPr>
          <w:rFonts w:hint="eastAsia" w:ascii="宋体" w:hAnsi="宋体" w:cs="宋体"/>
          <w:spacing w:val="4"/>
          <w:kern w:val="0"/>
          <w:sz w:val="24"/>
          <w:szCs w:val="24"/>
        </w:rPr>
        <w:t>检验方法:观察检查。</w:t>
      </w:r>
    </w:p>
    <w:p>
      <w:pPr>
        <w:pStyle w:val="2"/>
        <w:widowControl/>
        <w:spacing w:before="0" w:after="200" w:line="576" w:lineRule="auto"/>
        <w:jc w:val="center"/>
        <w:outlineLvl w:val="9"/>
        <w:rPr>
          <w:rFonts w:hint="eastAsia"/>
          <w:sz w:val="24"/>
          <w:szCs w:val="24"/>
        </w:rPr>
      </w:pPr>
    </w:p>
    <w:p>
      <w:pPr>
        <w:pStyle w:val="2"/>
        <w:widowControl/>
        <w:spacing w:before="0" w:after="200" w:line="576" w:lineRule="auto"/>
        <w:jc w:val="center"/>
        <w:outlineLvl w:val="9"/>
        <w:rPr>
          <w:rFonts w:hint="eastAsia"/>
          <w:sz w:val="24"/>
          <w:szCs w:val="24"/>
        </w:rPr>
        <w:sectPr>
          <w:pgSz w:w="11906" w:h="16838"/>
          <w:pgMar w:top="1440" w:right="1800" w:bottom="1440" w:left="1600" w:header="851" w:footer="992" w:gutter="0"/>
          <w:cols w:space="425" w:num="1"/>
          <w:docGrid w:type="lines" w:linePitch="312" w:charSpace="0"/>
        </w:sectPr>
      </w:pPr>
    </w:p>
    <w:p>
      <w:pPr>
        <w:pStyle w:val="18"/>
        <w:numPr>
          <w:ilvl w:val="1"/>
          <w:numId w:val="0"/>
        </w:numPr>
        <w:jc w:val="center"/>
        <w:rPr>
          <w:rFonts w:hint="eastAsia"/>
          <w:lang w:val="en-US" w:eastAsia="zh-CN"/>
        </w:rPr>
      </w:pPr>
      <w:r>
        <w:rPr>
          <w:rFonts w:hint="eastAsia"/>
        </w:rPr>
        <w:t xml:space="preserve">附录A </w:t>
      </w:r>
      <w:r>
        <w:rPr>
          <w:rFonts w:hint="eastAsia"/>
          <w:lang w:val="en-US" w:eastAsia="zh-CN"/>
        </w:rPr>
        <w:t>验证实验结果</w:t>
      </w:r>
    </w:p>
    <w:p>
      <w:pPr>
        <w:ind w:firstLine="2730" w:firstLineChars="1300"/>
        <w:rPr>
          <w:rFonts w:hint="eastAsia"/>
          <w:lang w:val="en-US" w:eastAsia="zh-CN"/>
        </w:rPr>
      </w:pPr>
    </w:p>
    <w:p>
      <w:pPr>
        <w:jc w:val="center"/>
        <w:rPr>
          <w:rFonts w:hint="default"/>
          <w:lang w:val="en-US" w:eastAsia="zh-CN"/>
        </w:rPr>
      </w:pPr>
      <w:r>
        <w:rPr>
          <w:rFonts w:hint="eastAsia"/>
          <w:lang w:val="en-US" w:eastAsia="zh-CN"/>
        </w:rPr>
        <w:t>表1.水性橡胶高分子复合防水涂料验证实验结果</w:t>
      </w:r>
    </w:p>
    <w:tbl>
      <w:tblPr>
        <w:tblStyle w:val="1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18"/>
        <w:gridCol w:w="2383"/>
        <w:gridCol w:w="1"/>
        <w:gridCol w:w="1814"/>
        <w:gridCol w:w="1"/>
        <w:gridCol w:w="181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noWrap w:val="0"/>
            <w:vAlign w:val="center"/>
          </w:tcPr>
          <w:p>
            <w:pPr>
              <w:jc w:val="center"/>
              <w:rPr>
                <w:sz w:val="18"/>
                <w:szCs w:val="18"/>
              </w:rPr>
            </w:pPr>
            <w:r>
              <w:rPr>
                <w:rFonts w:hint="eastAsia"/>
                <w:sz w:val="18"/>
                <w:szCs w:val="18"/>
              </w:rPr>
              <w:t>序号</w:t>
            </w:r>
          </w:p>
        </w:tc>
        <w:tc>
          <w:tcPr>
            <w:tcW w:w="4102" w:type="dxa"/>
            <w:gridSpan w:val="3"/>
            <w:noWrap w:val="0"/>
            <w:vAlign w:val="center"/>
          </w:tcPr>
          <w:p>
            <w:pPr>
              <w:jc w:val="center"/>
              <w:rPr>
                <w:sz w:val="18"/>
                <w:szCs w:val="18"/>
              </w:rPr>
            </w:pPr>
            <w:r>
              <w:rPr>
                <w:rFonts w:hint="eastAsia"/>
                <w:sz w:val="18"/>
                <w:szCs w:val="18"/>
              </w:rPr>
              <w:t>检验项目</w:t>
            </w:r>
          </w:p>
        </w:tc>
        <w:tc>
          <w:tcPr>
            <w:tcW w:w="1815" w:type="dxa"/>
            <w:gridSpan w:val="2"/>
            <w:noWrap w:val="0"/>
            <w:vAlign w:val="center"/>
          </w:tcPr>
          <w:p>
            <w:pPr>
              <w:jc w:val="center"/>
              <w:rPr>
                <w:sz w:val="18"/>
                <w:szCs w:val="18"/>
              </w:rPr>
            </w:pPr>
            <w:r>
              <w:rPr>
                <w:rFonts w:hint="eastAsia"/>
                <w:sz w:val="18"/>
                <w:szCs w:val="18"/>
              </w:rPr>
              <w:t>检验结果</w:t>
            </w:r>
          </w:p>
        </w:tc>
        <w:tc>
          <w:tcPr>
            <w:tcW w:w="1815" w:type="dxa"/>
            <w:gridSpan w:val="2"/>
            <w:noWrap w:val="0"/>
            <w:vAlign w:val="center"/>
          </w:tcPr>
          <w:p>
            <w:pPr>
              <w:jc w:val="center"/>
              <w:rPr>
                <w:rFonts w:hint="eastAsia" w:eastAsia="宋体"/>
                <w:sz w:val="18"/>
                <w:szCs w:val="18"/>
                <w:lang w:val="en-US" w:eastAsia="zh-CN"/>
              </w:rPr>
            </w:pPr>
            <w:r>
              <w:rPr>
                <w:rFonts w:hint="eastAsia"/>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noWrap w:val="0"/>
            <w:vAlign w:val="center"/>
          </w:tcPr>
          <w:p>
            <w:pPr>
              <w:jc w:val="center"/>
              <w:rPr>
                <w:rFonts w:hint="eastAsia" w:eastAsia="宋体"/>
                <w:sz w:val="18"/>
                <w:szCs w:val="18"/>
                <w:lang w:eastAsia="zh-CN"/>
              </w:rPr>
            </w:pPr>
            <w:r>
              <w:rPr>
                <w:rFonts w:hint="eastAsia"/>
                <w:sz w:val="18"/>
                <w:szCs w:val="18"/>
                <w:lang w:val="en-US" w:eastAsia="zh-CN"/>
              </w:rPr>
              <w:t>1</w:t>
            </w:r>
          </w:p>
        </w:tc>
        <w:tc>
          <w:tcPr>
            <w:tcW w:w="4102" w:type="dxa"/>
            <w:gridSpan w:val="3"/>
            <w:noWrap w:val="0"/>
            <w:vAlign w:val="center"/>
          </w:tcPr>
          <w:p>
            <w:pPr>
              <w:jc w:val="center"/>
              <w:rPr>
                <w:sz w:val="18"/>
                <w:szCs w:val="18"/>
              </w:rPr>
            </w:pPr>
            <w:r>
              <w:rPr>
                <w:rFonts w:hint="eastAsia"/>
                <w:sz w:val="18"/>
                <w:szCs w:val="18"/>
              </w:rPr>
              <w:t>不透水性（</w:t>
            </w:r>
            <w:r>
              <w:rPr>
                <w:sz w:val="18"/>
                <w:szCs w:val="18"/>
              </w:rPr>
              <w:t>0.3MPa</w:t>
            </w:r>
            <w:r>
              <w:rPr>
                <w:rFonts w:hint="eastAsia"/>
                <w:sz w:val="18"/>
                <w:szCs w:val="18"/>
              </w:rPr>
              <w:t>，30</w:t>
            </w:r>
            <w:r>
              <w:rPr>
                <w:sz w:val="18"/>
                <w:szCs w:val="18"/>
              </w:rPr>
              <w:t xml:space="preserve"> min</w:t>
            </w:r>
            <w:r>
              <w:rPr>
                <w:rFonts w:hint="eastAsia"/>
                <w:sz w:val="18"/>
                <w:szCs w:val="18"/>
              </w:rPr>
              <w:t>）</w:t>
            </w:r>
          </w:p>
        </w:tc>
        <w:tc>
          <w:tcPr>
            <w:tcW w:w="1815" w:type="dxa"/>
            <w:gridSpan w:val="2"/>
            <w:noWrap w:val="0"/>
            <w:vAlign w:val="center"/>
          </w:tcPr>
          <w:p>
            <w:pPr>
              <w:jc w:val="center"/>
              <w:rPr>
                <w:sz w:val="18"/>
                <w:szCs w:val="18"/>
              </w:rPr>
            </w:pPr>
            <w:r>
              <w:rPr>
                <w:rFonts w:hint="eastAsia"/>
                <w:sz w:val="18"/>
                <w:szCs w:val="18"/>
              </w:rPr>
              <w:t>不透水</w:t>
            </w:r>
          </w:p>
        </w:tc>
        <w:tc>
          <w:tcPr>
            <w:tcW w:w="1815" w:type="dxa"/>
            <w:gridSpan w:val="2"/>
            <w:vMerge w:val="restart"/>
            <w:noWrap w:val="0"/>
            <w:vAlign w:val="center"/>
          </w:tcPr>
          <w:p>
            <w:pPr>
              <w:jc w:val="center"/>
              <w:rPr>
                <w:rFonts w:hint="eastAsia"/>
                <w:sz w:val="18"/>
                <w:szCs w:val="18"/>
                <w:lang w:val="en-US" w:eastAsia="zh-CN"/>
              </w:rPr>
            </w:pPr>
          </w:p>
          <w:p>
            <w:pPr>
              <w:jc w:val="center"/>
              <w:rPr>
                <w:rFonts w:hint="default" w:eastAsia="宋体"/>
                <w:sz w:val="18"/>
                <w:szCs w:val="18"/>
                <w:lang w:val="en-US" w:eastAsia="zh-CN"/>
              </w:rPr>
            </w:pPr>
            <w:r>
              <w:rPr>
                <w:rFonts w:hint="eastAsia"/>
                <w:sz w:val="18"/>
                <w:szCs w:val="18"/>
                <w:lang w:val="en-US" w:eastAsia="zh-CN"/>
              </w:rPr>
              <w:t>防水层厚度：1.5mm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noWrap w:val="0"/>
            <w:vAlign w:val="center"/>
          </w:tcPr>
          <w:p>
            <w:pPr>
              <w:jc w:val="center"/>
              <w:rPr>
                <w:rFonts w:hint="eastAsia" w:eastAsia="宋体"/>
                <w:sz w:val="18"/>
                <w:szCs w:val="18"/>
                <w:lang w:eastAsia="zh-CN"/>
              </w:rPr>
            </w:pPr>
            <w:r>
              <w:rPr>
                <w:rFonts w:hint="eastAsia"/>
                <w:sz w:val="18"/>
                <w:szCs w:val="18"/>
                <w:lang w:val="en-US" w:eastAsia="zh-CN"/>
              </w:rPr>
              <w:t>2</w:t>
            </w:r>
          </w:p>
        </w:tc>
        <w:tc>
          <w:tcPr>
            <w:tcW w:w="4102" w:type="dxa"/>
            <w:gridSpan w:val="3"/>
            <w:noWrap w:val="0"/>
            <w:vAlign w:val="center"/>
          </w:tcPr>
          <w:p>
            <w:pPr>
              <w:jc w:val="center"/>
              <w:rPr>
                <w:sz w:val="18"/>
                <w:szCs w:val="18"/>
              </w:rPr>
            </w:pPr>
            <w:r>
              <w:rPr>
                <w:rFonts w:hint="eastAsia" w:ascii="宋体" w:hAnsi="宋体"/>
                <w:kern w:val="0"/>
                <w:sz w:val="18"/>
                <w:szCs w:val="18"/>
              </w:rPr>
              <w:t>抗窜水性</w:t>
            </w:r>
            <w:r>
              <w:rPr>
                <w:rFonts w:ascii="宋体" w:hAnsi="宋体"/>
                <w:kern w:val="0"/>
                <w:sz w:val="18"/>
                <w:szCs w:val="18"/>
              </w:rPr>
              <w:t>/0.6MPa</w:t>
            </w:r>
          </w:p>
        </w:tc>
        <w:tc>
          <w:tcPr>
            <w:tcW w:w="1815" w:type="dxa"/>
            <w:gridSpan w:val="2"/>
            <w:noWrap w:val="0"/>
            <w:vAlign w:val="center"/>
          </w:tcPr>
          <w:p>
            <w:pPr>
              <w:jc w:val="center"/>
              <w:rPr>
                <w:sz w:val="18"/>
                <w:szCs w:val="18"/>
              </w:rPr>
            </w:pPr>
            <w:r>
              <w:rPr>
                <w:rFonts w:hint="eastAsia"/>
                <w:sz w:val="18"/>
                <w:szCs w:val="18"/>
              </w:rPr>
              <w:t>无窜水</w:t>
            </w:r>
          </w:p>
        </w:tc>
        <w:tc>
          <w:tcPr>
            <w:tcW w:w="1815" w:type="dxa"/>
            <w:gridSpan w:val="2"/>
            <w:vMerge w:val="continue"/>
            <w:noWrap w:val="0"/>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trPr>
        <w:tc>
          <w:tcPr>
            <w:tcW w:w="787" w:type="dxa"/>
            <w:vMerge w:val="restart"/>
            <w:noWrap w:val="0"/>
            <w:vAlign w:val="center"/>
          </w:tcPr>
          <w:p>
            <w:pPr>
              <w:jc w:val="center"/>
              <w:rPr>
                <w:rFonts w:hint="eastAsia" w:eastAsia="宋体"/>
                <w:sz w:val="18"/>
                <w:szCs w:val="18"/>
                <w:lang w:val="en-US" w:eastAsia="zh-CN"/>
              </w:rPr>
            </w:pPr>
            <w:r>
              <w:rPr>
                <w:rFonts w:hint="eastAsia"/>
                <w:sz w:val="18"/>
                <w:szCs w:val="18"/>
                <w:lang w:val="en-US" w:eastAsia="zh-CN"/>
              </w:rPr>
              <w:t>3</w:t>
            </w:r>
          </w:p>
        </w:tc>
        <w:tc>
          <w:tcPr>
            <w:tcW w:w="1718" w:type="dxa"/>
            <w:vMerge w:val="restart"/>
            <w:noWrap w:val="0"/>
            <w:vAlign w:val="center"/>
          </w:tcPr>
          <w:p>
            <w:pPr>
              <w:widowControl/>
              <w:jc w:val="center"/>
              <w:rPr>
                <w:rFonts w:ascii="宋体"/>
                <w:kern w:val="0"/>
                <w:sz w:val="18"/>
                <w:szCs w:val="18"/>
              </w:rPr>
            </w:pPr>
            <w:r>
              <w:rPr>
                <w:rFonts w:hint="eastAsia" w:ascii="宋体" w:hAnsi="宋体"/>
                <w:kern w:val="0"/>
                <w:sz w:val="18"/>
                <w:szCs w:val="18"/>
              </w:rPr>
              <w:t>热老化</w:t>
            </w:r>
          </w:p>
          <w:p>
            <w:pPr>
              <w:jc w:val="center"/>
              <w:rPr>
                <w:rFonts w:ascii="宋体"/>
                <w:sz w:val="18"/>
                <w:szCs w:val="18"/>
              </w:rPr>
            </w:pPr>
            <w:r>
              <w:rPr>
                <w:rFonts w:hint="eastAsia" w:ascii="宋体" w:hAnsi="宋体"/>
                <w:kern w:val="0"/>
                <w:sz w:val="18"/>
                <w:szCs w:val="18"/>
              </w:rPr>
              <w:t>（</w:t>
            </w:r>
            <w:r>
              <w:rPr>
                <w:rFonts w:ascii="宋体" w:hAnsi="宋体"/>
                <w:kern w:val="0"/>
                <w:sz w:val="18"/>
                <w:szCs w:val="18"/>
              </w:rPr>
              <w:t>70</w:t>
            </w:r>
            <w:r>
              <w:rPr>
                <w:rFonts w:hint="eastAsia" w:ascii="宋体" w:hAnsi="宋体"/>
                <w:kern w:val="0"/>
                <w:sz w:val="18"/>
                <w:szCs w:val="18"/>
              </w:rPr>
              <w:t>℃，</w:t>
            </w:r>
            <w:r>
              <w:rPr>
                <w:rFonts w:ascii="宋体" w:hAnsi="宋体"/>
                <w:kern w:val="0"/>
                <w:sz w:val="18"/>
                <w:szCs w:val="18"/>
              </w:rPr>
              <w:t>168h</w:t>
            </w:r>
            <w:r>
              <w:rPr>
                <w:rFonts w:hint="eastAsia" w:ascii="宋体" w:hAnsi="宋体"/>
                <w:kern w:val="0"/>
                <w:sz w:val="18"/>
                <w:szCs w:val="18"/>
              </w:rPr>
              <w:t>）</w:t>
            </w:r>
          </w:p>
        </w:tc>
        <w:tc>
          <w:tcPr>
            <w:tcW w:w="2383" w:type="dxa"/>
            <w:noWrap w:val="0"/>
            <w:vAlign w:val="center"/>
          </w:tcPr>
          <w:p>
            <w:pPr>
              <w:jc w:val="center"/>
              <w:rPr>
                <w:rFonts w:ascii="宋体"/>
                <w:sz w:val="18"/>
                <w:szCs w:val="18"/>
              </w:rPr>
            </w:pPr>
            <w:r>
              <w:rPr>
                <w:rFonts w:hint="eastAsia" w:ascii="宋体" w:hAnsi="宋体"/>
                <w:sz w:val="18"/>
                <w:szCs w:val="18"/>
              </w:rPr>
              <w:t>不透水性（</w:t>
            </w:r>
            <w:r>
              <w:rPr>
                <w:rFonts w:ascii="宋体" w:hAnsi="宋体"/>
                <w:sz w:val="18"/>
                <w:szCs w:val="18"/>
              </w:rPr>
              <w:t>0.3MPa</w:t>
            </w:r>
            <w:r>
              <w:rPr>
                <w:rFonts w:hint="eastAsia" w:ascii="宋体" w:hAnsi="宋体"/>
                <w:sz w:val="18"/>
                <w:szCs w:val="18"/>
              </w:rPr>
              <w:t>，30</w:t>
            </w:r>
            <w:r>
              <w:rPr>
                <w:rFonts w:ascii="宋体" w:hAnsi="宋体"/>
                <w:sz w:val="18"/>
                <w:szCs w:val="18"/>
              </w:rPr>
              <w:t>min</w:t>
            </w:r>
            <w:r>
              <w:rPr>
                <w:rFonts w:hint="eastAsia" w:ascii="宋体" w:hAnsi="宋体"/>
                <w:sz w:val="18"/>
                <w:szCs w:val="18"/>
              </w:rPr>
              <w:t>）</w:t>
            </w:r>
          </w:p>
        </w:tc>
        <w:tc>
          <w:tcPr>
            <w:tcW w:w="1815" w:type="dxa"/>
            <w:gridSpan w:val="2"/>
            <w:noWrap w:val="0"/>
            <w:vAlign w:val="center"/>
          </w:tcPr>
          <w:p>
            <w:pPr>
              <w:jc w:val="center"/>
              <w:rPr>
                <w:sz w:val="18"/>
                <w:szCs w:val="18"/>
              </w:rPr>
            </w:pPr>
            <w:r>
              <w:rPr>
                <w:rFonts w:hint="eastAsia" w:ascii="宋体" w:hAnsi="宋体"/>
                <w:sz w:val="18"/>
                <w:szCs w:val="18"/>
              </w:rPr>
              <w:t>不透水</w:t>
            </w:r>
          </w:p>
        </w:tc>
        <w:tc>
          <w:tcPr>
            <w:tcW w:w="1815" w:type="dxa"/>
            <w:gridSpan w:val="2"/>
            <w:vMerge w:val="continue"/>
            <w:noWrap w:val="0"/>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trPr>
        <w:tc>
          <w:tcPr>
            <w:tcW w:w="787" w:type="dxa"/>
            <w:vMerge w:val="continue"/>
            <w:noWrap w:val="0"/>
            <w:vAlign w:val="center"/>
          </w:tcPr>
          <w:p>
            <w:pPr>
              <w:jc w:val="center"/>
              <w:rPr>
                <w:sz w:val="18"/>
                <w:szCs w:val="18"/>
              </w:rPr>
            </w:pPr>
          </w:p>
        </w:tc>
        <w:tc>
          <w:tcPr>
            <w:tcW w:w="1718" w:type="dxa"/>
            <w:vMerge w:val="continue"/>
            <w:noWrap w:val="0"/>
            <w:vAlign w:val="center"/>
          </w:tcPr>
          <w:p>
            <w:pPr>
              <w:jc w:val="center"/>
              <w:rPr>
                <w:rFonts w:ascii="宋体"/>
                <w:sz w:val="18"/>
                <w:szCs w:val="18"/>
              </w:rPr>
            </w:pPr>
          </w:p>
        </w:tc>
        <w:tc>
          <w:tcPr>
            <w:tcW w:w="2383" w:type="dxa"/>
            <w:noWrap w:val="0"/>
            <w:vAlign w:val="center"/>
          </w:tcPr>
          <w:p>
            <w:pPr>
              <w:jc w:val="center"/>
              <w:rPr>
                <w:rFonts w:ascii="宋体"/>
                <w:sz w:val="18"/>
                <w:szCs w:val="18"/>
              </w:rPr>
            </w:pPr>
            <w:r>
              <w:rPr>
                <w:rFonts w:hint="eastAsia" w:ascii="宋体" w:hAnsi="宋体"/>
                <w:sz w:val="18"/>
                <w:szCs w:val="18"/>
              </w:rPr>
              <w:t>抗窜水性</w:t>
            </w:r>
            <w:r>
              <w:rPr>
                <w:rFonts w:ascii="宋体" w:hAnsi="宋体"/>
                <w:kern w:val="0"/>
                <w:sz w:val="18"/>
                <w:szCs w:val="18"/>
              </w:rPr>
              <w:t>/0.6MPa</w:t>
            </w:r>
          </w:p>
        </w:tc>
        <w:tc>
          <w:tcPr>
            <w:tcW w:w="1815" w:type="dxa"/>
            <w:gridSpan w:val="2"/>
            <w:noWrap w:val="0"/>
            <w:vAlign w:val="center"/>
          </w:tcPr>
          <w:p>
            <w:pPr>
              <w:jc w:val="center"/>
              <w:rPr>
                <w:sz w:val="18"/>
                <w:szCs w:val="18"/>
              </w:rPr>
            </w:pPr>
            <w:r>
              <w:rPr>
                <w:rFonts w:hint="eastAsia"/>
                <w:sz w:val="18"/>
                <w:szCs w:val="18"/>
              </w:rPr>
              <w:t>无窜水</w:t>
            </w:r>
          </w:p>
        </w:tc>
        <w:tc>
          <w:tcPr>
            <w:tcW w:w="1815" w:type="dxa"/>
            <w:gridSpan w:val="2"/>
            <w:vMerge w:val="continue"/>
            <w:noWrap w:val="0"/>
            <w:vAlign w:val="center"/>
          </w:tcPr>
          <w:p>
            <w:pPr>
              <w:jc w:val="center"/>
              <w:rPr>
                <w:rFonts w:hint="eastAsia"/>
                <w:sz w:val="18"/>
                <w:szCs w:val="18"/>
              </w:rPr>
            </w:pPr>
          </w:p>
        </w:tc>
      </w:tr>
    </w:tbl>
    <w:p>
      <w:pPr>
        <w:jc w:val="center"/>
        <w:rPr>
          <w:rFonts w:hint="eastAsia"/>
          <w:lang w:val="en-US" w:eastAsia="zh-CN"/>
        </w:rPr>
      </w:pPr>
    </w:p>
    <w:p>
      <w:pPr>
        <w:jc w:val="center"/>
        <w:rPr>
          <w:rFonts w:hint="default"/>
          <w:lang w:val="en-US" w:eastAsia="zh-CN"/>
        </w:rPr>
      </w:pPr>
      <w:r>
        <w:rPr>
          <w:rFonts w:hint="eastAsia"/>
          <w:lang w:val="en-US" w:eastAsia="zh-CN"/>
        </w:rPr>
        <w:t>表2.现制水性橡胶高分子复合防水卷材验证实验结果</w:t>
      </w:r>
    </w:p>
    <w:tbl>
      <w:tblPr>
        <w:tblStyle w:val="12"/>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18"/>
        <w:gridCol w:w="2383"/>
        <w:gridCol w:w="1"/>
        <w:gridCol w:w="1814"/>
        <w:gridCol w:w="1"/>
        <w:gridCol w:w="1814"/>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7" w:type="dxa"/>
            <w:noWrap w:val="0"/>
            <w:vAlign w:val="center"/>
          </w:tcPr>
          <w:p>
            <w:pPr>
              <w:jc w:val="center"/>
              <w:rPr>
                <w:sz w:val="18"/>
                <w:szCs w:val="18"/>
              </w:rPr>
            </w:pPr>
            <w:r>
              <w:rPr>
                <w:rFonts w:hint="eastAsia"/>
                <w:sz w:val="18"/>
                <w:szCs w:val="18"/>
              </w:rPr>
              <w:t>序号</w:t>
            </w:r>
          </w:p>
        </w:tc>
        <w:tc>
          <w:tcPr>
            <w:tcW w:w="4102" w:type="dxa"/>
            <w:gridSpan w:val="3"/>
            <w:noWrap w:val="0"/>
            <w:vAlign w:val="center"/>
          </w:tcPr>
          <w:p>
            <w:pPr>
              <w:jc w:val="center"/>
              <w:rPr>
                <w:sz w:val="18"/>
                <w:szCs w:val="18"/>
              </w:rPr>
            </w:pPr>
            <w:r>
              <w:rPr>
                <w:rFonts w:hint="eastAsia"/>
                <w:sz w:val="18"/>
                <w:szCs w:val="18"/>
              </w:rPr>
              <w:t>检验项目</w:t>
            </w:r>
          </w:p>
        </w:tc>
        <w:tc>
          <w:tcPr>
            <w:tcW w:w="1815" w:type="dxa"/>
            <w:gridSpan w:val="2"/>
            <w:noWrap w:val="0"/>
            <w:vAlign w:val="center"/>
          </w:tcPr>
          <w:p>
            <w:pPr>
              <w:jc w:val="center"/>
              <w:rPr>
                <w:sz w:val="18"/>
                <w:szCs w:val="18"/>
              </w:rPr>
            </w:pPr>
            <w:r>
              <w:rPr>
                <w:rFonts w:hint="eastAsia"/>
                <w:sz w:val="18"/>
                <w:szCs w:val="18"/>
              </w:rPr>
              <w:t>检验结果</w:t>
            </w:r>
          </w:p>
        </w:tc>
        <w:tc>
          <w:tcPr>
            <w:tcW w:w="1815" w:type="dxa"/>
            <w:gridSpan w:val="2"/>
            <w:noWrap w:val="0"/>
            <w:vAlign w:val="center"/>
          </w:tcPr>
          <w:p>
            <w:pPr>
              <w:jc w:val="center"/>
              <w:rPr>
                <w:rFonts w:hint="eastAsia" w:eastAsia="宋体"/>
                <w:sz w:val="18"/>
                <w:szCs w:val="18"/>
                <w:lang w:val="en-US" w:eastAsia="zh-CN"/>
              </w:rPr>
            </w:pPr>
            <w:r>
              <w:rPr>
                <w:rFonts w:hint="eastAsia"/>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7" w:type="dxa"/>
            <w:noWrap w:val="0"/>
            <w:vAlign w:val="center"/>
          </w:tcPr>
          <w:p>
            <w:pPr>
              <w:jc w:val="center"/>
              <w:rPr>
                <w:rFonts w:hint="eastAsia" w:eastAsia="宋体"/>
                <w:sz w:val="18"/>
                <w:szCs w:val="18"/>
                <w:lang w:eastAsia="zh-CN"/>
              </w:rPr>
            </w:pPr>
            <w:r>
              <w:rPr>
                <w:rFonts w:hint="eastAsia"/>
                <w:sz w:val="18"/>
                <w:szCs w:val="18"/>
                <w:lang w:val="en-US" w:eastAsia="zh-CN"/>
              </w:rPr>
              <w:t>1</w:t>
            </w:r>
          </w:p>
        </w:tc>
        <w:tc>
          <w:tcPr>
            <w:tcW w:w="4102" w:type="dxa"/>
            <w:gridSpan w:val="3"/>
            <w:noWrap w:val="0"/>
            <w:vAlign w:val="center"/>
          </w:tcPr>
          <w:p>
            <w:pPr>
              <w:jc w:val="center"/>
              <w:rPr>
                <w:sz w:val="18"/>
                <w:szCs w:val="18"/>
              </w:rPr>
            </w:pPr>
            <w:r>
              <w:rPr>
                <w:rFonts w:hint="eastAsia"/>
                <w:sz w:val="18"/>
                <w:szCs w:val="18"/>
              </w:rPr>
              <w:t>不透水性（</w:t>
            </w:r>
            <w:r>
              <w:rPr>
                <w:sz w:val="18"/>
                <w:szCs w:val="18"/>
              </w:rPr>
              <w:t>0.3MPa</w:t>
            </w:r>
            <w:r>
              <w:rPr>
                <w:rFonts w:hint="eastAsia"/>
                <w:sz w:val="18"/>
                <w:szCs w:val="18"/>
              </w:rPr>
              <w:t>，</w:t>
            </w:r>
            <w:r>
              <w:rPr>
                <w:rFonts w:hint="eastAsia"/>
                <w:sz w:val="18"/>
                <w:szCs w:val="18"/>
                <w:lang w:val="en-US" w:eastAsia="zh-CN"/>
              </w:rPr>
              <w:t>120</w:t>
            </w:r>
            <w:r>
              <w:rPr>
                <w:sz w:val="18"/>
                <w:szCs w:val="18"/>
              </w:rPr>
              <w:t xml:space="preserve"> min</w:t>
            </w:r>
            <w:r>
              <w:rPr>
                <w:rFonts w:hint="eastAsia"/>
                <w:sz w:val="18"/>
                <w:szCs w:val="18"/>
              </w:rPr>
              <w:t>）</w:t>
            </w:r>
          </w:p>
        </w:tc>
        <w:tc>
          <w:tcPr>
            <w:tcW w:w="1815" w:type="dxa"/>
            <w:gridSpan w:val="2"/>
            <w:noWrap w:val="0"/>
            <w:vAlign w:val="center"/>
          </w:tcPr>
          <w:p>
            <w:pPr>
              <w:jc w:val="center"/>
              <w:rPr>
                <w:sz w:val="18"/>
                <w:szCs w:val="18"/>
              </w:rPr>
            </w:pPr>
            <w:r>
              <w:rPr>
                <w:rFonts w:hint="eastAsia"/>
                <w:sz w:val="18"/>
                <w:szCs w:val="18"/>
              </w:rPr>
              <w:t>不透水</w:t>
            </w:r>
          </w:p>
        </w:tc>
        <w:tc>
          <w:tcPr>
            <w:tcW w:w="1815" w:type="dxa"/>
            <w:gridSpan w:val="2"/>
            <w:vMerge w:val="restart"/>
            <w:noWrap w:val="0"/>
            <w:vAlign w:val="center"/>
          </w:tcPr>
          <w:p>
            <w:pPr>
              <w:jc w:val="center"/>
              <w:rPr>
                <w:rFonts w:hint="eastAsia"/>
                <w:sz w:val="18"/>
                <w:szCs w:val="18"/>
                <w:lang w:val="en-US" w:eastAsia="zh-CN"/>
              </w:rPr>
            </w:pPr>
          </w:p>
          <w:p>
            <w:pPr>
              <w:jc w:val="center"/>
              <w:rPr>
                <w:rFonts w:hint="default" w:eastAsia="宋体"/>
                <w:sz w:val="18"/>
                <w:szCs w:val="18"/>
                <w:lang w:val="en-US" w:eastAsia="zh-CN"/>
              </w:rPr>
            </w:pPr>
            <w:r>
              <w:rPr>
                <w:rFonts w:hint="eastAsia"/>
                <w:sz w:val="18"/>
                <w:szCs w:val="18"/>
                <w:lang w:val="en-US" w:eastAsia="zh-CN"/>
              </w:rPr>
              <w:t>防水层厚度：1.5mm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7" w:type="dxa"/>
            <w:noWrap w:val="0"/>
            <w:vAlign w:val="center"/>
          </w:tcPr>
          <w:p>
            <w:pPr>
              <w:jc w:val="center"/>
              <w:rPr>
                <w:rFonts w:hint="eastAsia" w:eastAsia="宋体"/>
                <w:sz w:val="18"/>
                <w:szCs w:val="18"/>
                <w:lang w:eastAsia="zh-CN"/>
              </w:rPr>
            </w:pPr>
            <w:r>
              <w:rPr>
                <w:rFonts w:hint="eastAsia"/>
                <w:sz w:val="18"/>
                <w:szCs w:val="18"/>
                <w:lang w:val="en-US" w:eastAsia="zh-CN"/>
              </w:rPr>
              <w:t>2</w:t>
            </w:r>
          </w:p>
        </w:tc>
        <w:tc>
          <w:tcPr>
            <w:tcW w:w="4102" w:type="dxa"/>
            <w:gridSpan w:val="3"/>
            <w:noWrap w:val="0"/>
            <w:vAlign w:val="center"/>
          </w:tcPr>
          <w:p>
            <w:pPr>
              <w:jc w:val="center"/>
              <w:rPr>
                <w:sz w:val="18"/>
                <w:szCs w:val="18"/>
              </w:rPr>
            </w:pPr>
            <w:r>
              <w:rPr>
                <w:rFonts w:hint="eastAsia" w:ascii="宋体" w:hAnsi="宋体"/>
                <w:kern w:val="0"/>
                <w:sz w:val="18"/>
                <w:szCs w:val="18"/>
              </w:rPr>
              <w:t>抗窜水性</w:t>
            </w:r>
            <w:r>
              <w:rPr>
                <w:rFonts w:ascii="宋体" w:hAnsi="宋体"/>
                <w:kern w:val="0"/>
                <w:sz w:val="18"/>
                <w:szCs w:val="18"/>
              </w:rPr>
              <w:t>/0.6MPa</w:t>
            </w:r>
          </w:p>
        </w:tc>
        <w:tc>
          <w:tcPr>
            <w:tcW w:w="1815" w:type="dxa"/>
            <w:gridSpan w:val="2"/>
            <w:noWrap w:val="0"/>
            <w:vAlign w:val="center"/>
          </w:tcPr>
          <w:p>
            <w:pPr>
              <w:jc w:val="center"/>
              <w:rPr>
                <w:sz w:val="18"/>
                <w:szCs w:val="18"/>
              </w:rPr>
            </w:pPr>
            <w:r>
              <w:rPr>
                <w:rFonts w:hint="eastAsia"/>
                <w:sz w:val="18"/>
                <w:szCs w:val="18"/>
              </w:rPr>
              <w:t>无窜水</w:t>
            </w:r>
          </w:p>
        </w:tc>
        <w:tc>
          <w:tcPr>
            <w:tcW w:w="1815" w:type="dxa"/>
            <w:gridSpan w:val="2"/>
            <w:vMerge w:val="continue"/>
            <w:noWrap w:val="0"/>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787" w:type="dxa"/>
            <w:vMerge w:val="restart"/>
            <w:noWrap w:val="0"/>
            <w:vAlign w:val="center"/>
          </w:tcPr>
          <w:p>
            <w:pPr>
              <w:jc w:val="center"/>
              <w:rPr>
                <w:rFonts w:hint="default" w:eastAsia="宋体"/>
                <w:sz w:val="18"/>
                <w:szCs w:val="18"/>
                <w:lang w:val="en-US" w:eastAsia="zh-CN"/>
              </w:rPr>
            </w:pPr>
            <w:r>
              <w:rPr>
                <w:rFonts w:hint="eastAsia"/>
                <w:sz w:val="18"/>
                <w:szCs w:val="18"/>
                <w:lang w:val="en-US" w:eastAsia="zh-CN"/>
              </w:rPr>
              <w:t>3</w:t>
            </w:r>
          </w:p>
        </w:tc>
        <w:tc>
          <w:tcPr>
            <w:tcW w:w="1718" w:type="dxa"/>
            <w:vMerge w:val="restart"/>
            <w:noWrap w:val="0"/>
            <w:vAlign w:val="center"/>
          </w:tcPr>
          <w:p>
            <w:pPr>
              <w:widowControl/>
              <w:jc w:val="center"/>
              <w:rPr>
                <w:rFonts w:ascii="宋体"/>
                <w:kern w:val="0"/>
                <w:sz w:val="18"/>
                <w:szCs w:val="18"/>
              </w:rPr>
            </w:pPr>
            <w:r>
              <w:rPr>
                <w:rFonts w:hint="eastAsia" w:ascii="宋体" w:hAnsi="宋体"/>
                <w:kern w:val="0"/>
                <w:sz w:val="18"/>
                <w:szCs w:val="18"/>
              </w:rPr>
              <w:t>热老化</w:t>
            </w:r>
          </w:p>
          <w:p>
            <w:pPr>
              <w:jc w:val="center"/>
              <w:rPr>
                <w:rFonts w:ascii="宋体"/>
                <w:sz w:val="18"/>
                <w:szCs w:val="18"/>
              </w:rPr>
            </w:pPr>
            <w:r>
              <w:rPr>
                <w:rFonts w:hint="eastAsia" w:ascii="宋体" w:hAnsi="宋体"/>
                <w:kern w:val="0"/>
                <w:sz w:val="18"/>
                <w:szCs w:val="18"/>
              </w:rPr>
              <w:t>（</w:t>
            </w:r>
            <w:r>
              <w:rPr>
                <w:rFonts w:ascii="宋体" w:hAnsi="宋体"/>
                <w:kern w:val="0"/>
                <w:sz w:val="18"/>
                <w:szCs w:val="18"/>
              </w:rPr>
              <w:t>70</w:t>
            </w:r>
            <w:r>
              <w:rPr>
                <w:rFonts w:hint="eastAsia" w:ascii="宋体" w:hAnsi="宋体"/>
                <w:kern w:val="0"/>
                <w:sz w:val="18"/>
                <w:szCs w:val="18"/>
              </w:rPr>
              <w:t>℃，</w:t>
            </w:r>
            <w:r>
              <w:rPr>
                <w:rFonts w:ascii="宋体" w:hAnsi="宋体"/>
                <w:kern w:val="0"/>
                <w:sz w:val="18"/>
                <w:szCs w:val="18"/>
              </w:rPr>
              <w:t>168h</w:t>
            </w:r>
            <w:r>
              <w:rPr>
                <w:rFonts w:hint="eastAsia" w:ascii="宋体" w:hAnsi="宋体"/>
                <w:kern w:val="0"/>
                <w:sz w:val="18"/>
                <w:szCs w:val="18"/>
              </w:rPr>
              <w:t>）</w:t>
            </w:r>
          </w:p>
        </w:tc>
        <w:tc>
          <w:tcPr>
            <w:tcW w:w="2383" w:type="dxa"/>
            <w:noWrap w:val="0"/>
            <w:vAlign w:val="center"/>
          </w:tcPr>
          <w:p>
            <w:pPr>
              <w:jc w:val="center"/>
              <w:rPr>
                <w:rFonts w:ascii="宋体"/>
                <w:sz w:val="18"/>
                <w:szCs w:val="18"/>
              </w:rPr>
            </w:pPr>
            <w:r>
              <w:rPr>
                <w:rFonts w:hint="eastAsia" w:ascii="宋体" w:hAnsi="宋体"/>
                <w:sz w:val="18"/>
                <w:szCs w:val="18"/>
              </w:rPr>
              <w:t>不透水性（</w:t>
            </w:r>
            <w:r>
              <w:rPr>
                <w:rFonts w:ascii="宋体" w:hAnsi="宋体"/>
                <w:sz w:val="18"/>
                <w:szCs w:val="18"/>
              </w:rPr>
              <w:t>0.3MPa</w:t>
            </w:r>
            <w:r>
              <w:rPr>
                <w:rFonts w:hint="eastAsia" w:ascii="宋体" w:hAnsi="宋体"/>
                <w:sz w:val="18"/>
                <w:szCs w:val="18"/>
              </w:rPr>
              <w:t>，</w:t>
            </w:r>
            <w:r>
              <w:rPr>
                <w:rFonts w:hint="eastAsia" w:ascii="宋体" w:hAnsi="宋体"/>
                <w:sz w:val="18"/>
                <w:szCs w:val="18"/>
                <w:lang w:val="en-US" w:eastAsia="zh-CN"/>
              </w:rPr>
              <w:t>120</w:t>
            </w:r>
            <w:r>
              <w:rPr>
                <w:rFonts w:ascii="宋体" w:hAnsi="宋体"/>
                <w:sz w:val="18"/>
                <w:szCs w:val="18"/>
              </w:rPr>
              <w:t>min</w:t>
            </w:r>
            <w:r>
              <w:rPr>
                <w:rFonts w:hint="eastAsia" w:ascii="宋体" w:hAnsi="宋体"/>
                <w:sz w:val="18"/>
                <w:szCs w:val="18"/>
              </w:rPr>
              <w:t>）</w:t>
            </w:r>
          </w:p>
        </w:tc>
        <w:tc>
          <w:tcPr>
            <w:tcW w:w="1815" w:type="dxa"/>
            <w:gridSpan w:val="2"/>
            <w:noWrap w:val="0"/>
            <w:vAlign w:val="center"/>
          </w:tcPr>
          <w:p>
            <w:pPr>
              <w:jc w:val="center"/>
              <w:rPr>
                <w:sz w:val="18"/>
                <w:szCs w:val="18"/>
              </w:rPr>
            </w:pPr>
            <w:r>
              <w:rPr>
                <w:rFonts w:hint="eastAsia" w:ascii="宋体" w:hAnsi="宋体"/>
                <w:sz w:val="18"/>
                <w:szCs w:val="18"/>
              </w:rPr>
              <w:t>不透水</w:t>
            </w:r>
          </w:p>
        </w:tc>
        <w:tc>
          <w:tcPr>
            <w:tcW w:w="1815" w:type="dxa"/>
            <w:gridSpan w:val="2"/>
            <w:vMerge w:val="continue"/>
            <w:noWrap w:val="0"/>
            <w:vAlign w:val="center"/>
          </w:tcPr>
          <w:p>
            <w:pPr>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787" w:type="dxa"/>
            <w:vMerge w:val="continue"/>
            <w:noWrap w:val="0"/>
            <w:vAlign w:val="center"/>
          </w:tcPr>
          <w:p>
            <w:pPr>
              <w:jc w:val="center"/>
              <w:rPr>
                <w:sz w:val="18"/>
                <w:szCs w:val="18"/>
              </w:rPr>
            </w:pPr>
          </w:p>
        </w:tc>
        <w:tc>
          <w:tcPr>
            <w:tcW w:w="1718" w:type="dxa"/>
            <w:vMerge w:val="continue"/>
            <w:noWrap w:val="0"/>
            <w:vAlign w:val="center"/>
          </w:tcPr>
          <w:p>
            <w:pPr>
              <w:jc w:val="center"/>
              <w:rPr>
                <w:rFonts w:ascii="宋体"/>
                <w:sz w:val="18"/>
                <w:szCs w:val="18"/>
              </w:rPr>
            </w:pPr>
          </w:p>
        </w:tc>
        <w:tc>
          <w:tcPr>
            <w:tcW w:w="2383" w:type="dxa"/>
            <w:noWrap w:val="0"/>
            <w:vAlign w:val="center"/>
          </w:tcPr>
          <w:p>
            <w:pPr>
              <w:jc w:val="center"/>
              <w:rPr>
                <w:rFonts w:ascii="宋体"/>
                <w:sz w:val="18"/>
                <w:szCs w:val="18"/>
              </w:rPr>
            </w:pPr>
            <w:r>
              <w:rPr>
                <w:rFonts w:hint="eastAsia" w:ascii="宋体" w:hAnsi="宋体"/>
                <w:sz w:val="18"/>
                <w:szCs w:val="18"/>
              </w:rPr>
              <w:t>抗窜水性</w:t>
            </w:r>
            <w:r>
              <w:rPr>
                <w:rFonts w:ascii="宋体" w:hAnsi="宋体"/>
                <w:kern w:val="0"/>
                <w:sz w:val="18"/>
                <w:szCs w:val="18"/>
              </w:rPr>
              <w:t>/0.6MPa</w:t>
            </w:r>
          </w:p>
        </w:tc>
        <w:tc>
          <w:tcPr>
            <w:tcW w:w="1815" w:type="dxa"/>
            <w:gridSpan w:val="2"/>
            <w:noWrap w:val="0"/>
            <w:vAlign w:val="center"/>
          </w:tcPr>
          <w:p>
            <w:pPr>
              <w:jc w:val="center"/>
              <w:rPr>
                <w:sz w:val="18"/>
                <w:szCs w:val="18"/>
              </w:rPr>
            </w:pPr>
            <w:r>
              <w:rPr>
                <w:rFonts w:hint="eastAsia"/>
                <w:sz w:val="18"/>
                <w:szCs w:val="18"/>
              </w:rPr>
              <w:t>无窜水</w:t>
            </w:r>
          </w:p>
        </w:tc>
        <w:tc>
          <w:tcPr>
            <w:tcW w:w="1815" w:type="dxa"/>
            <w:gridSpan w:val="2"/>
            <w:vMerge w:val="continue"/>
            <w:noWrap w:val="0"/>
            <w:vAlign w:val="center"/>
          </w:tcPr>
          <w:p>
            <w:pPr>
              <w:jc w:val="center"/>
              <w:rPr>
                <w:rFonts w:hint="eastAsia"/>
                <w:sz w:val="18"/>
                <w:szCs w:val="18"/>
              </w:rPr>
            </w:pPr>
          </w:p>
        </w:tc>
      </w:tr>
    </w:tbl>
    <w:p>
      <w:pPr>
        <w:jc w:val="center"/>
        <w:rPr>
          <w:rFonts w:hint="default"/>
          <w:lang w:val="en-US" w:eastAsia="zh-CN"/>
        </w:rPr>
      </w:pPr>
    </w:p>
    <w:p>
      <w:pPr>
        <w:rPr>
          <w:rFonts w:hint="eastAsia"/>
        </w:rPr>
      </w:pPr>
    </w:p>
    <w:p>
      <w:pPr>
        <w:pStyle w:val="2"/>
        <w:widowControl/>
        <w:spacing w:before="0" w:after="200" w:line="576" w:lineRule="auto"/>
        <w:jc w:val="center"/>
        <w:outlineLvl w:val="9"/>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pStyle w:val="18"/>
        <w:numPr>
          <w:ilvl w:val="1"/>
          <w:numId w:val="0"/>
        </w:numPr>
        <w:jc w:val="center"/>
        <w:rPr>
          <w:rFonts w:hint="eastAsia"/>
        </w:rPr>
      </w:pPr>
      <w:bookmarkStart w:id="60" w:name="_Toc14417_WPSOffice_Level1"/>
      <w:bookmarkStart w:id="61" w:name="_Toc1224_WPSOffice_Level1"/>
      <w:bookmarkStart w:id="62" w:name="_Toc852_WPSOffice_Level1"/>
      <w:r>
        <w:rPr>
          <w:rFonts w:hint="eastAsia"/>
        </w:rPr>
        <w:t>本规程用词说明</w:t>
      </w:r>
      <w:bookmarkEnd w:id="60"/>
      <w:bookmarkEnd w:id="61"/>
      <w:bookmarkEnd w:id="62"/>
    </w:p>
    <w:p>
      <w:pPr>
        <w:overflowPunct w:val="0"/>
        <w:autoSpaceDE w:val="0"/>
        <w:autoSpaceDN w:val="0"/>
        <w:adjustRightInd w:val="0"/>
        <w:ind w:firstLine="2168" w:firstLineChars="900"/>
        <w:rPr>
          <w:rFonts w:ascii="宋体" w:cs="宋体"/>
          <w:b/>
          <w:bCs/>
          <w:sz w:val="24"/>
          <w:szCs w:val="24"/>
        </w:rPr>
      </w:pPr>
    </w:p>
    <w:p>
      <w:pPr>
        <w:overflowPunct w:val="0"/>
        <w:autoSpaceDE w:val="0"/>
        <w:autoSpaceDN w:val="0"/>
        <w:adjustRightInd w:val="0"/>
        <w:spacing w:line="360" w:lineRule="auto"/>
        <w:ind w:firstLine="480" w:firstLineChars="200"/>
        <w:outlineLvl w:val="9"/>
        <w:rPr>
          <w:rFonts w:ascii="宋体" w:hAnsi="宋体" w:cs="宋体"/>
          <w:sz w:val="24"/>
          <w:szCs w:val="24"/>
        </w:rPr>
      </w:pPr>
      <w:r>
        <w:rPr>
          <w:rFonts w:hint="eastAsia" w:ascii="宋体" w:hAnsi="宋体" w:cs="宋体"/>
          <w:sz w:val="24"/>
          <w:szCs w:val="24"/>
        </w:rPr>
        <w:t>1 为方便在执行本规程条文时区别对待，对要求严格程度不同的用词说明如下：</w:t>
      </w:r>
    </w:p>
    <w:p>
      <w:pPr>
        <w:numPr>
          <w:ilvl w:val="0"/>
          <w:numId w:val="8"/>
        </w:numPr>
        <w:overflowPunct w:val="0"/>
        <w:autoSpaceDE w:val="0"/>
        <w:autoSpaceDN w:val="0"/>
        <w:adjustRightInd w:val="0"/>
        <w:spacing w:line="360" w:lineRule="auto"/>
        <w:outlineLvl w:val="9"/>
        <w:rPr>
          <w:rFonts w:ascii="宋体" w:hAnsi="宋体" w:cs="宋体"/>
          <w:sz w:val="24"/>
          <w:szCs w:val="24"/>
        </w:rPr>
      </w:pPr>
      <w:bookmarkStart w:id="63" w:name="_Toc23951_WPSOffice_Level1"/>
      <w:bookmarkStart w:id="64" w:name="_Toc22121_WPSOffice_Level1"/>
      <w:bookmarkStart w:id="65" w:name="_Toc1511_WPSOffice_Level1"/>
      <w:r>
        <w:rPr>
          <w:rFonts w:hint="eastAsia" w:ascii="宋体" w:hAnsi="宋体" w:cs="宋体"/>
          <w:sz w:val="24"/>
          <w:szCs w:val="24"/>
        </w:rPr>
        <w:t>表示很严格，非这样做不可的用词：</w:t>
      </w:r>
      <w:bookmarkEnd w:id="63"/>
      <w:bookmarkEnd w:id="64"/>
      <w:bookmarkEnd w:id="65"/>
    </w:p>
    <w:p>
      <w:pPr>
        <w:overflowPunct w:val="0"/>
        <w:autoSpaceDE w:val="0"/>
        <w:autoSpaceDN w:val="0"/>
        <w:adjustRightInd w:val="0"/>
        <w:spacing w:line="360" w:lineRule="auto"/>
        <w:ind w:firstLine="840" w:firstLineChars="350"/>
        <w:outlineLvl w:val="9"/>
        <w:rPr>
          <w:rFonts w:ascii="宋体" w:hAnsi="宋体" w:cs="宋体"/>
          <w:sz w:val="24"/>
          <w:szCs w:val="24"/>
        </w:rPr>
      </w:pPr>
      <w:r>
        <w:rPr>
          <w:rFonts w:hint="eastAsia" w:ascii="宋体" w:hAnsi="宋体" w:cs="宋体"/>
          <w:sz w:val="24"/>
          <w:szCs w:val="24"/>
        </w:rPr>
        <w:t>正面词采用“必须”， 反面词采用“严禁”。</w:t>
      </w:r>
    </w:p>
    <w:p>
      <w:pPr>
        <w:numPr>
          <w:ilvl w:val="0"/>
          <w:numId w:val="8"/>
        </w:numPr>
        <w:overflowPunct w:val="0"/>
        <w:autoSpaceDE w:val="0"/>
        <w:autoSpaceDN w:val="0"/>
        <w:adjustRightInd w:val="0"/>
        <w:spacing w:line="360" w:lineRule="auto"/>
        <w:outlineLvl w:val="9"/>
        <w:rPr>
          <w:rFonts w:ascii="宋体" w:hAnsi="宋体" w:cs="宋体"/>
          <w:sz w:val="24"/>
          <w:szCs w:val="24"/>
        </w:rPr>
      </w:pPr>
      <w:bookmarkStart w:id="66" w:name="_Toc24724_WPSOffice_Level1"/>
      <w:bookmarkStart w:id="67" w:name="_Toc25911_WPSOffice_Level1"/>
      <w:bookmarkStart w:id="68" w:name="_Toc10598_WPSOffice_Level1"/>
      <w:r>
        <w:rPr>
          <w:rFonts w:hint="eastAsia" w:ascii="宋体" w:hAnsi="宋体" w:cs="宋体"/>
          <w:sz w:val="24"/>
          <w:szCs w:val="24"/>
        </w:rPr>
        <w:t>表示严格，在正常情况下均应这样做的用词：</w:t>
      </w:r>
      <w:bookmarkEnd w:id="66"/>
      <w:bookmarkEnd w:id="67"/>
      <w:bookmarkEnd w:id="68"/>
    </w:p>
    <w:p>
      <w:pPr>
        <w:overflowPunct w:val="0"/>
        <w:autoSpaceDE w:val="0"/>
        <w:autoSpaceDN w:val="0"/>
        <w:adjustRightInd w:val="0"/>
        <w:spacing w:line="360" w:lineRule="auto"/>
        <w:ind w:firstLine="960" w:firstLineChars="400"/>
        <w:outlineLvl w:val="9"/>
        <w:rPr>
          <w:rFonts w:ascii="宋体" w:hAnsi="宋体" w:cs="宋体"/>
          <w:sz w:val="24"/>
          <w:szCs w:val="24"/>
        </w:rPr>
      </w:pPr>
      <w:r>
        <w:rPr>
          <w:rFonts w:hint="eastAsia" w:ascii="宋体" w:hAnsi="宋体" w:cs="宋体"/>
          <w:sz w:val="24"/>
          <w:szCs w:val="24"/>
        </w:rPr>
        <w:t>正面词采用“应”， 反面词采用“不应”或“不得”。</w:t>
      </w:r>
    </w:p>
    <w:p>
      <w:pPr>
        <w:numPr>
          <w:ilvl w:val="0"/>
          <w:numId w:val="8"/>
        </w:numPr>
        <w:overflowPunct w:val="0"/>
        <w:autoSpaceDE w:val="0"/>
        <w:autoSpaceDN w:val="0"/>
        <w:adjustRightInd w:val="0"/>
        <w:spacing w:line="360" w:lineRule="auto"/>
        <w:outlineLvl w:val="9"/>
        <w:rPr>
          <w:rFonts w:ascii="宋体" w:hAnsi="宋体" w:cs="宋体"/>
          <w:sz w:val="24"/>
          <w:szCs w:val="24"/>
        </w:rPr>
      </w:pPr>
      <w:bookmarkStart w:id="69" w:name="_Toc8039_WPSOffice_Level1"/>
      <w:bookmarkStart w:id="70" w:name="_Toc21379_WPSOffice_Level1"/>
      <w:bookmarkStart w:id="71" w:name="_Toc12595_WPSOffice_Level1"/>
      <w:r>
        <w:rPr>
          <w:rFonts w:hint="eastAsia" w:ascii="宋体" w:hAnsi="宋体" w:cs="宋体"/>
          <w:sz w:val="24"/>
          <w:szCs w:val="24"/>
        </w:rPr>
        <w:t>表示允许稍有选择，在条件许可时首先应这样做的用词：</w:t>
      </w:r>
      <w:bookmarkEnd w:id="69"/>
      <w:bookmarkEnd w:id="70"/>
      <w:bookmarkEnd w:id="71"/>
    </w:p>
    <w:p>
      <w:pPr>
        <w:overflowPunct w:val="0"/>
        <w:autoSpaceDE w:val="0"/>
        <w:autoSpaceDN w:val="0"/>
        <w:adjustRightInd w:val="0"/>
        <w:spacing w:line="360" w:lineRule="auto"/>
        <w:ind w:firstLine="960" w:firstLineChars="400"/>
        <w:outlineLvl w:val="9"/>
        <w:rPr>
          <w:rFonts w:ascii="宋体" w:hAnsi="宋体" w:cs="宋体"/>
          <w:sz w:val="24"/>
          <w:szCs w:val="24"/>
        </w:rPr>
      </w:pPr>
      <w:r>
        <w:rPr>
          <w:rFonts w:hint="eastAsia" w:ascii="宋体" w:hAnsi="宋体" w:cs="宋体"/>
          <w:sz w:val="24"/>
          <w:szCs w:val="24"/>
        </w:rPr>
        <w:t>正面词采用“宜”， 反面词采用“不宜”。</w:t>
      </w:r>
    </w:p>
    <w:p>
      <w:pPr>
        <w:numPr>
          <w:ilvl w:val="0"/>
          <w:numId w:val="8"/>
        </w:numPr>
        <w:overflowPunct w:val="0"/>
        <w:autoSpaceDE w:val="0"/>
        <w:autoSpaceDN w:val="0"/>
        <w:adjustRightInd w:val="0"/>
        <w:spacing w:line="360" w:lineRule="auto"/>
        <w:outlineLvl w:val="9"/>
        <w:rPr>
          <w:rFonts w:ascii="宋体" w:hAnsi="宋体" w:cs="宋体"/>
          <w:sz w:val="24"/>
          <w:szCs w:val="24"/>
        </w:rPr>
      </w:pPr>
      <w:bookmarkStart w:id="72" w:name="_Toc201_WPSOffice_Level1"/>
      <w:bookmarkStart w:id="73" w:name="_Toc15331_WPSOffice_Level1"/>
      <w:bookmarkStart w:id="74" w:name="_Toc23699_WPSOffice_Level1"/>
      <w:r>
        <w:rPr>
          <w:rFonts w:hint="eastAsia" w:ascii="宋体" w:hAnsi="宋体" w:cs="宋体"/>
          <w:sz w:val="24"/>
          <w:szCs w:val="24"/>
        </w:rPr>
        <w:t>表示有选择，在一定条件下可以这样做的用词，采用“可”。</w:t>
      </w:r>
      <w:bookmarkEnd w:id="72"/>
      <w:bookmarkEnd w:id="73"/>
      <w:bookmarkEnd w:id="74"/>
    </w:p>
    <w:p>
      <w:pPr>
        <w:overflowPunct w:val="0"/>
        <w:autoSpaceDE w:val="0"/>
        <w:autoSpaceDN w:val="0"/>
        <w:adjustRightInd w:val="0"/>
        <w:spacing w:line="360" w:lineRule="auto"/>
        <w:outlineLvl w:val="9"/>
        <w:rPr>
          <w:rFonts w:ascii="宋体" w:hAnsi="宋体" w:cs="宋体"/>
          <w:sz w:val="24"/>
          <w:szCs w:val="24"/>
        </w:rPr>
      </w:pPr>
      <w:r>
        <w:rPr>
          <w:rFonts w:hint="eastAsia" w:ascii="宋体" w:hAnsi="宋体" w:cs="宋体"/>
          <w:sz w:val="24"/>
          <w:szCs w:val="24"/>
        </w:rPr>
        <w:t>2 本规程中指明应按其他有关标准执行的写法为：“应符合</w:t>
      </w:r>
      <w:r>
        <w:rPr>
          <w:rFonts w:ascii="宋体" w:hAnsi="宋体" w:cs="Arial"/>
          <w:sz w:val="24"/>
          <w:szCs w:val="24"/>
        </w:rPr>
        <w:t>……</w:t>
      </w:r>
      <w:r>
        <w:rPr>
          <w:rFonts w:hint="eastAsia" w:ascii="宋体" w:hAnsi="宋体" w:cs="宋体"/>
          <w:sz w:val="24"/>
          <w:szCs w:val="24"/>
        </w:rPr>
        <w:t>的规定” 或“应按</w:t>
      </w:r>
      <w:r>
        <w:rPr>
          <w:rFonts w:ascii="宋体" w:hAnsi="宋体" w:cs="Arial"/>
          <w:sz w:val="24"/>
          <w:szCs w:val="24"/>
        </w:rPr>
        <w:t>……</w:t>
      </w:r>
      <w:r>
        <w:rPr>
          <w:rFonts w:hint="eastAsia" w:ascii="宋体" w:hAnsi="宋体" w:cs="Arial"/>
          <w:sz w:val="24"/>
          <w:szCs w:val="24"/>
        </w:rPr>
        <w:t>执行</w:t>
      </w:r>
      <w:r>
        <w:rPr>
          <w:rFonts w:hint="eastAsia" w:ascii="宋体" w:hAnsi="宋体" w:cs="宋体"/>
          <w:sz w:val="24"/>
          <w:szCs w:val="24"/>
        </w:rPr>
        <w:t>”。</w:t>
      </w:r>
    </w:p>
    <w:p>
      <w:pPr>
        <w:autoSpaceDE w:val="0"/>
        <w:autoSpaceDN w:val="0"/>
        <w:adjustRightInd w:val="0"/>
        <w:ind w:firstLine="2811" w:firstLineChars="1000"/>
        <w:outlineLvl w:val="9"/>
        <w:rPr>
          <w:rFonts w:ascii="宋体" w:hAnsi="宋体" w:cs="黑体"/>
          <w:b/>
          <w:sz w:val="28"/>
          <w:szCs w:val="28"/>
        </w:rPr>
      </w:pPr>
      <w:bookmarkStart w:id="75" w:name="_Toc22298"/>
      <w:bookmarkStart w:id="76" w:name="_Toc11510"/>
      <w:bookmarkStart w:id="77" w:name="_Toc19377"/>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bookmarkEnd w:id="75"/>
    <w:bookmarkEnd w:id="76"/>
    <w:bookmarkEnd w:id="77"/>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rPr>
          <w:rFonts w:hint="eastAsia" w:ascii="宋体" w:hAnsi="宋体" w:cs="黑体"/>
          <w:b/>
          <w:sz w:val="28"/>
          <w:szCs w:val="28"/>
          <w:lang w:eastAsia="zh-CN"/>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2811" w:firstLineChars="1000"/>
        <w:rPr>
          <w:rFonts w:ascii="宋体" w:hAnsi="宋体" w:cs="黑体"/>
          <w:b/>
          <w:sz w:val="28"/>
          <w:szCs w:val="28"/>
        </w:rPr>
      </w:pPr>
    </w:p>
    <w:p>
      <w:pPr>
        <w:autoSpaceDE w:val="0"/>
        <w:autoSpaceDN w:val="0"/>
        <w:adjustRightInd w:val="0"/>
        <w:ind w:firstLine="1968" w:firstLineChars="700"/>
        <w:outlineLvl w:val="9"/>
        <w:rPr>
          <w:rFonts w:ascii="宋体" w:hAnsi="宋体" w:cs="黑体"/>
          <w:b/>
          <w:sz w:val="28"/>
          <w:szCs w:val="28"/>
        </w:rPr>
      </w:pPr>
      <w:bookmarkStart w:id="78" w:name="_Toc25216_WPSOffice_Level1"/>
      <w:bookmarkStart w:id="79" w:name="_Toc7888_WPSOffice_Level1"/>
      <w:bookmarkStart w:id="80" w:name="_Toc1320_WPSOffice_Level1"/>
      <w:r>
        <w:rPr>
          <w:rFonts w:hint="eastAsia" w:ascii="宋体" w:hAnsi="宋体" w:cs="黑体"/>
          <w:b/>
          <w:sz w:val="28"/>
          <w:szCs w:val="28"/>
          <w:lang w:eastAsia="zh-CN"/>
        </w:rPr>
        <w:t>中国工程建设标准化协会</w:t>
      </w:r>
      <w:r>
        <w:rPr>
          <w:rFonts w:hint="eastAsia" w:ascii="宋体" w:hAnsi="宋体" w:cs="黑体"/>
          <w:b/>
          <w:sz w:val="28"/>
          <w:szCs w:val="28"/>
        </w:rPr>
        <w:t>团体标准</w:t>
      </w:r>
      <w:bookmarkEnd w:id="78"/>
      <w:bookmarkEnd w:id="79"/>
      <w:bookmarkEnd w:id="80"/>
    </w:p>
    <w:p>
      <w:pPr>
        <w:autoSpaceDE w:val="0"/>
        <w:autoSpaceDN w:val="0"/>
        <w:adjustRightInd w:val="0"/>
        <w:spacing w:line="412" w:lineRule="exact"/>
        <w:ind w:left="20"/>
        <w:jc w:val="center"/>
        <w:outlineLvl w:val="9"/>
        <w:rPr>
          <w:rFonts w:ascii="宋体" w:hAnsi="宋体" w:cs="黑体"/>
          <w:b/>
          <w:sz w:val="32"/>
          <w:szCs w:val="32"/>
        </w:rPr>
      </w:pPr>
    </w:p>
    <w:p>
      <w:pPr>
        <w:autoSpaceDE w:val="0"/>
        <w:autoSpaceDN w:val="0"/>
        <w:adjustRightInd w:val="0"/>
        <w:spacing w:line="412" w:lineRule="exact"/>
        <w:ind w:left="20"/>
        <w:jc w:val="center"/>
        <w:outlineLvl w:val="9"/>
        <w:rPr>
          <w:rFonts w:ascii="宋体" w:hAnsi="宋体"/>
          <w:b/>
          <w:sz w:val="32"/>
          <w:szCs w:val="32"/>
        </w:rPr>
      </w:pPr>
      <w:bookmarkStart w:id="81" w:name="_Toc19130_WPSOffice_Level1"/>
      <w:bookmarkStart w:id="82" w:name="_Toc29009_WPSOffice_Level1"/>
      <w:bookmarkStart w:id="83" w:name="_Toc17398_WPSOffice_Level1"/>
      <w:r>
        <w:rPr>
          <w:rFonts w:hint="eastAsia" w:ascii="宋体" w:hAnsi="宋体" w:cs="黑体"/>
          <w:b/>
          <w:sz w:val="32"/>
          <w:szCs w:val="32"/>
          <w:lang w:eastAsia="zh-CN"/>
        </w:rPr>
        <w:t>水性橡胶高分子复合防水材料</w:t>
      </w:r>
      <w:r>
        <w:rPr>
          <w:rFonts w:hint="eastAsia" w:ascii="宋体" w:hAnsi="宋体" w:cs="黑体"/>
          <w:b/>
          <w:sz w:val="32"/>
          <w:szCs w:val="32"/>
        </w:rPr>
        <w:t>技术规程</w:t>
      </w:r>
      <w:bookmarkEnd w:id="81"/>
      <w:bookmarkEnd w:id="82"/>
      <w:bookmarkEnd w:id="83"/>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1311" w:firstLineChars="544"/>
        <w:rPr>
          <w:rFonts w:ascii="宋体" w:hAnsi="宋体" w:cs="宋体"/>
          <w:b/>
          <w:sz w:val="24"/>
        </w:rPr>
      </w:pPr>
    </w:p>
    <w:p>
      <w:pPr>
        <w:overflowPunct w:val="0"/>
        <w:autoSpaceDE w:val="0"/>
        <w:autoSpaceDN w:val="0"/>
        <w:adjustRightInd w:val="0"/>
        <w:ind w:left="2134" w:leftChars="1016" w:firstLine="1311" w:firstLineChars="544"/>
        <w:rPr>
          <w:rFonts w:ascii="宋体" w:hAnsi="宋体" w:cs="宋体"/>
          <w:b/>
          <w:sz w:val="24"/>
        </w:rPr>
      </w:pPr>
    </w:p>
    <w:p>
      <w:pPr>
        <w:pStyle w:val="18"/>
        <w:numPr>
          <w:ilvl w:val="1"/>
          <w:numId w:val="0"/>
        </w:numPr>
        <w:jc w:val="center"/>
        <w:rPr>
          <w:rFonts w:hint="eastAsia"/>
        </w:rPr>
      </w:pPr>
      <w:bookmarkStart w:id="84" w:name="_Toc19741_WPSOffice_Level1"/>
      <w:bookmarkStart w:id="85" w:name="_Toc22946_WPSOffice_Level1"/>
      <w:bookmarkStart w:id="86" w:name="_Toc29654_WPSOffice_Level1"/>
      <w:r>
        <w:rPr>
          <w:rFonts w:hint="eastAsia"/>
        </w:rPr>
        <w:t>条文说明</w:t>
      </w:r>
      <w:bookmarkEnd w:id="84"/>
      <w:bookmarkEnd w:id="85"/>
      <w:bookmarkEnd w:id="86"/>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overflowPunct w:val="0"/>
        <w:autoSpaceDE w:val="0"/>
        <w:autoSpaceDN w:val="0"/>
        <w:adjustRightInd w:val="0"/>
        <w:ind w:left="2134" w:leftChars="1016" w:firstLine="281" w:firstLineChars="100"/>
        <w:rPr>
          <w:rFonts w:ascii="宋体" w:hAnsi="宋体" w:cs="宋体"/>
          <w:b/>
          <w:sz w:val="28"/>
          <w:szCs w:val="28"/>
        </w:rPr>
      </w:pPr>
    </w:p>
    <w:p>
      <w:pPr>
        <w:pStyle w:val="33"/>
        <w:numPr>
          <w:ilvl w:val="0"/>
          <w:numId w:val="0"/>
        </w:numPr>
        <w:ind w:leftChars="0"/>
        <w:jc w:val="center"/>
      </w:pPr>
      <w:bookmarkStart w:id="87" w:name="_Toc11051_WPSOffice_Level1"/>
      <w:bookmarkStart w:id="88" w:name="_Toc906"/>
      <w:bookmarkStart w:id="89" w:name="_Toc23332"/>
      <w:bookmarkStart w:id="90" w:name="_Toc27869"/>
      <w:r>
        <w:rPr>
          <w:rFonts w:hint="eastAsia"/>
        </w:rPr>
        <w:t>目 录</w:t>
      </w:r>
      <w:bookmarkEnd w:id="87"/>
    </w:p>
    <w:p>
      <w:pPr>
        <w:spacing w:line="360" w:lineRule="auto"/>
        <w:jc w:val="center"/>
      </w:pPr>
    </w:p>
    <w:p>
      <w:pPr>
        <w:spacing w:line="360" w:lineRule="auto"/>
        <w:ind w:left="105" w:hanging="105" w:hangingChars="50"/>
        <w:jc w:val="left"/>
        <w:rPr>
          <w:rFonts w:ascii="宋体" w:hAnsi="宋体"/>
          <w:szCs w:val="21"/>
        </w:rPr>
      </w:pPr>
      <w:r>
        <w:rPr>
          <w:rFonts w:hint="eastAsia" w:ascii="宋体" w:hAnsi="宋体"/>
          <w:szCs w:val="21"/>
        </w:rPr>
        <w:t>1 总则................................................................ ....</w:t>
      </w:r>
    </w:p>
    <w:p>
      <w:pPr>
        <w:spacing w:line="360" w:lineRule="auto"/>
        <w:rPr>
          <w:rFonts w:ascii="宋体" w:hAnsi="宋体"/>
          <w:szCs w:val="21"/>
        </w:rPr>
      </w:pPr>
      <w:r>
        <w:rPr>
          <w:rFonts w:hint="eastAsia" w:ascii="宋体" w:hAnsi="宋体"/>
          <w:szCs w:val="21"/>
        </w:rPr>
        <w:t>2 术语.....................................................................</w:t>
      </w:r>
    </w:p>
    <w:p>
      <w:pPr>
        <w:spacing w:line="360" w:lineRule="auto"/>
        <w:jc w:val="left"/>
        <w:rPr>
          <w:rFonts w:ascii="宋体" w:hAnsi="宋体"/>
          <w:szCs w:val="21"/>
        </w:rPr>
      </w:pPr>
      <w:r>
        <w:rPr>
          <w:rFonts w:hint="eastAsia" w:ascii="宋体" w:hAnsi="宋体"/>
          <w:szCs w:val="21"/>
        </w:rPr>
        <w:t>3 基本规定......................................................... .......</w:t>
      </w:r>
    </w:p>
    <w:p>
      <w:pPr>
        <w:spacing w:line="360" w:lineRule="auto"/>
        <w:rPr>
          <w:rFonts w:ascii="宋体" w:hAnsi="宋体"/>
          <w:szCs w:val="21"/>
        </w:rPr>
      </w:pPr>
      <w:r>
        <w:rPr>
          <w:rFonts w:hint="eastAsia" w:ascii="宋体" w:hAnsi="宋体"/>
          <w:szCs w:val="21"/>
        </w:rPr>
        <w:t xml:space="preserve">4材料.................................... ............... ... ...... ... .. </w:t>
      </w:r>
    </w:p>
    <w:p>
      <w:pPr>
        <w:spacing w:line="360" w:lineRule="auto"/>
        <w:jc w:val="left"/>
        <w:rPr>
          <w:rFonts w:ascii="宋体" w:hAnsi="宋体"/>
          <w:szCs w:val="21"/>
        </w:rPr>
      </w:pPr>
      <w:r>
        <w:rPr>
          <w:rFonts w:hint="eastAsia" w:ascii="宋体" w:hAnsi="宋体"/>
          <w:szCs w:val="21"/>
        </w:rPr>
        <w:t xml:space="preserve">5 细部构造........................................................ ...... </w:t>
      </w:r>
    </w:p>
    <w:p>
      <w:pPr>
        <w:spacing w:line="360" w:lineRule="auto"/>
        <w:rPr>
          <w:rFonts w:hint="eastAsia" w:ascii="宋体" w:hAnsi="宋体"/>
          <w:szCs w:val="21"/>
        </w:rPr>
      </w:pPr>
      <w:r>
        <w:rPr>
          <w:rFonts w:hint="eastAsia" w:ascii="宋体" w:hAnsi="宋体"/>
          <w:szCs w:val="21"/>
        </w:rPr>
        <w:t>6 施工.....................................................................</w:t>
      </w:r>
      <w:bookmarkEnd w:id="88"/>
      <w:bookmarkEnd w:id="89"/>
      <w:bookmarkEnd w:id="90"/>
    </w:p>
    <w:p>
      <w:pPr>
        <w:spacing w:line="360" w:lineRule="auto"/>
        <w:rPr>
          <w:rFonts w:hint="eastAsia" w:ascii="宋体" w:hAnsi="宋体"/>
          <w:szCs w:val="21"/>
        </w:rPr>
      </w:pPr>
    </w:p>
    <w:p>
      <w:pPr>
        <w:pStyle w:val="30"/>
        <w:numPr>
          <w:ilvl w:val="0"/>
          <w:numId w:val="0"/>
        </w:numPr>
        <w:spacing w:before="312" w:after="312"/>
        <w:ind w:leftChars="0"/>
        <w:jc w:val="both"/>
        <w:outlineLvl w:val="9"/>
        <w:rPr>
          <w:rFonts w:hint="eastAsia" w:ascii="宋体" w:hAnsi="宋体" w:eastAsia="宋体"/>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autoSpaceDE w:val="0"/>
        <w:autoSpaceDN w:val="0"/>
        <w:adjustRightInd w:val="0"/>
        <w:ind w:firstLine="3654" w:firstLineChars="1300"/>
        <w:rPr>
          <w:rFonts w:hint="eastAsia" w:ascii="宋体" w:hAnsi="宋体" w:cs="黑体"/>
          <w:b/>
          <w:sz w:val="28"/>
          <w:szCs w:val="28"/>
          <w:lang w:eastAsia="zh-CN"/>
        </w:rPr>
      </w:pPr>
    </w:p>
    <w:p>
      <w:pPr>
        <w:pStyle w:val="19"/>
        <w:ind w:left="0" w:leftChars="0" w:firstLine="0" w:firstLineChars="0"/>
        <w:rPr>
          <w:rFonts w:hint="eastAsia" w:ascii="宋体" w:hAnsi="宋体" w:eastAsia="宋体"/>
          <w:sz w:val="24"/>
          <w:szCs w:val="24"/>
        </w:rPr>
      </w:pPr>
      <w:bookmarkStart w:id="91" w:name="_Toc515551598"/>
    </w:p>
    <w:p>
      <w:pPr>
        <w:pStyle w:val="30"/>
        <w:numPr>
          <w:ilvl w:val="0"/>
          <w:numId w:val="0"/>
        </w:numPr>
        <w:jc w:val="center"/>
        <w:outlineLvl w:val="0"/>
        <w:rPr>
          <w:rFonts w:hint="eastAsia" w:ascii="宋体" w:hAnsi="宋体" w:eastAsia="宋体"/>
          <w:sz w:val="24"/>
          <w:szCs w:val="24"/>
        </w:rPr>
      </w:pPr>
      <w:r>
        <w:rPr>
          <w:rFonts w:hint="eastAsia" w:ascii="宋体" w:hAnsi="宋体" w:eastAsia="宋体"/>
          <w:sz w:val="24"/>
          <w:szCs w:val="24"/>
        </w:rPr>
        <w:t xml:space="preserve">                                                                                                                                               </w:t>
      </w:r>
      <w:bookmarkStart w:id="92" w:name="_Toc24075_WPSOffice_Level1"/>
      <w:bookmarkStart w:id="93" w:name="_Toc19485_WPSOffice_Level1"/>
      <w:bookmarkStart w:id="94" w:name="_Toc7562_WPSOffice_Level1"/>
      <w:bookmarkStart w:id="95" w:name="_Toc3663_WPSOffice_Level1"/>
      <w:r>
        <w:rPr>
          <w:rFonts w:hint="eastAsia" w:ascii="宋体" w:hAnsi="宋体" w:eastAsia="宋体"/>
          <w:sz w:val="24"/>
          <w:szCs w:val="24"/>
        </w:rPr>
        <w:t>1 总则</w:t>
      </w:r>
      <w:bookmarkEnd w:id="91"/>
      <w:bookmarkEnd w:id="92"/>
      <w:bookmarkEnd w:id="93"/>
      <w:bookmarkEnd w:id="94"/>
      <w:bookmarkEnd w:id="95"/>
    </w:p>
    <w:p>
      <w:pPr>
        <w:pStyle w:val="18"/>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ascii="宋体" w:hAnsi="宋体" w:eastAsia="宋体"/>
          <w:b w:val="0"/>
          <w:bCs/>
          <w:sz w:val="24"/>
          <w:szCs w:val="24"/>
        </w:rPr>
      </w:pPr>
      <w:r>
        <w:rPr>
          <w:rFonts w:hint="eastAsia" w:ascii="宋体" w:hAnsi="宋体" w:eastAsia="宋体"/>
          <w:b w:val="0"/>
          <w:bCs/>
          <w:sz w:val="24"/>
          <w:szCs w:val="24"/>
        </w:rPr>
        <w:t>1.0.1 水性橡胶高分子复合防水材料是新型</w:t>
      </w:r>
      <w:r>
        <w:rPr>
          <w:rFonts w:hint="eastAsia" w:ascii="宋体" w:hAnsi="宋体" w:eastAsia="宋体"/>
          <w:b w:val="0"/>
          <w:bCs/>
          <w:sz w:val="24"/>
          <w:szCs w:val="24"/>
          <w:lang w:eastAsia="zh-CN"/>
        </w:rPr>
        <w:t>防水</w:t>
      </w:r>
      <w:r>
        <w:rPr>
          <w:rFonts w:hint="eastAsia" w:ascii="宋体" w:hAnsi="宋体" w:eastAsia="宋体"/>
          <w:b w:val="0"/>
          <w:bCs/>
          <w:sz w:val="24"/>
          <w:szCs w:val="24"/>
        </w:rPr>
        <w:t>材料，从材料检验、工程防水试验及工程实际应用结果表明，水性橡胶高分子复合防水材料技术成熟、施工工艺先进、工程质量可靠。为了推进水性橡胶高分子复合防水材料技术健康发展，进一步规范水性橡胶高分子复合防水材料施工与质量验收，提高防水工程质量，制定本技术规程。</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ascii="宋体" w:hAnsi="宋体" w:eastAsia="宋体"/>
          <w:b w:val="0"/>
          <w:bCs/>
          <w:sz w:val="24"/>
          <w:szCs w:val="24"/>
        </w:rPr>
      </w:pPr>
      <w:r>
        <w:rPr>
          <w:rFonts w:hint="eastAsia" w:ascii="宋体" w:hAnsi="宋体" w:eastAsia="宋体"/>
          <w:b w:val="0"/>
          <w:bCs/>
          <w:sz w:val="24"/>
          <w:szCs w:val="24"/>
        </w:rPr>
        <w:t>1.0.2</w:t>
      </w:r>
      <w:r>
        <w:rPr>
          <w:rFonts w:hint="eastAsia" w:ascii="宋体" w:hAnsi="宋体" w:eastAsia="宋体"/>
          <w:b w:val="0"/>
          <w:bCs/>
          <w:sz w:val="24"/>
          <w:szCs w:val="24"/>
          <w:lang w:val="en-US" w:eastAsia="zh-CN"/>
        </w:rPr>
        <w:t xml:space="preserve"> </w:t>
      </w:r>
      <w:r>
        <w:rPr>
          <w:rFonts w:hint="eastAsia" w:ascii="宋体" w:hAnsi="宋体" w:eastAsia="宋体"/>
          <w:b w:val="0"/>
          <w:bCs/>
          <w:sz w:val="24"/>
          <w:szCs w:val="24"/>
        </w:rPr>
        <w:t>水性橡胶高分子复合防水材料</w:t>
      </w:r>
      <w:r>
        <w:rPr>
          <w:rFonts w:ascii="宋体" w:hAnsi="宋体" w:eastAsia="宋体"/>
          <w:b w:val="0"/>
          <w:bCs/>
          <w:sz w:val="24"/>
          <w:szCs w:val="24"/>
        </w:rPr>
        <w:t>适用于</w:t>
      </w:r>
      <w:r>
        <w:rPr>
          <w:rFonts w:hint="eastAsia" w:ascii="宋体" w:hAnsi="宋体" w:eastAsia="宋体"/>
          <w:b w:val="0"/>
          <w:bCs/>
          <w:sz w:val="24"/>
          <w:szCs w:val="24"/>
        </w:rPr>
        <w:t>新建和既有建设工程的防水。</w:t>
      </w:r>
      <w:r>
        <w:rPr>
          <w:rFonts w:ascii="宋体" w:hAnsi="宋体" w:eastAsia="宋体"/>
          <w:b w:val="0"/>
          <w:bCs/>
          <w:sz w:val="24"/>
          <w:szCs w:val="24"/>
        </w:rPr>
        <w:t>适用于</w:t>
      </w:r>
      <w:r>
        <w:rPr>
          <w:rFonts w:hint="eastAsia" w:ascii="宋体" w:hAnsi="宋体" w:eastAsia="宋体"/>
          <w:b w:val="0"/>
          <w:bCs/>
          <w:sz w:val="24"/>
          <w:szCs w:val="24"/>
        </w:rPr>
        <w:t>地下工程包括：工业与民用建筑地下室及战备工事，人防工程，地下停车场、地下商场、地下仓库等地下空间，地铁、隧道、地下管廊、地下洞库等；</w:t>
      </w:r>
      <w:r>
        <w:rPr>
          <w:rFonts w:ascii="宋体" w:hAnsi="宋体" w:eastAsia="宋体"/>
          <w:b w:val="0"/>
          <w:bCs/>
          <w:sz w:val="24"/>
          <w:szCs w:val="24"/>
        </w:rPr>
        <w:t>适用于</w:t>
      </w:r>
      <w:r>
        <w:rPr>
          <w:rFonts w:hint="eastAsia" w:ascii="宋体" w:hAnsi="宋体" w:eastAsia="宋体"/>
          <w:b w:val="0"/>
          <w:bCs/>
          <w:sz w:val="24"/>
          <w:szCs w:val="24"/>
        </w:rPr>
        <w:t>屋面工程包括：混凝土结构的平屋面、坡屋面；</w:t>
      </w:r>
      <w:r>
        <w:rPr>
          <w:rFonts w:ascii="宋体" w:hAnsi="宋体" w:eastAsia="宋体"/>
          <w:b w:val="0"/>
          <w:bCs/>
          <w:sz w:val="24"/>
          <w:szCs w:val="24"/>
        </w:rPr>
        <w:t>适用于</w:t>
      </w:r>
      <w:r>
        <w:rPr>
          <w:rFonts w:hint="eastAsia" w:ascii="宋体" w:hAnsi="宋体" w:eastAsia="宋体"/>
          <w:b w:val="0"/>
          <w:bCs/>
          <w:sz w:val="24"/>
          <w:szCs w:val="24"/>
        </w:rPr>
        <w:t>建筑室内工程包括：卫生间、淋浴房、厨房、水池、游泳池和有防水要求的楼地面及厂房、仓库、粮库等室内防水。</w:t>
      </w:r>
    </w:p>
    <w:p>
      <w:pPr>
        <w:pStyle w:val="18"/>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b w:val="0"/>
          <w:bCs/>
        </w:rPr>
      </w:pPr>
      <w:r>
        <w:rPr>
          <w:rFonts w:hint="eastAsia" w:ascii="宋体" w:hAnsi="宋体" w:eastAsia="宋体"/>
          <w:b w:val="0"/>
          <w:bCs/>
          <w:sz w:val="24"/>
          <w:szCs w:val="24"/>
        </w:rPr>
        <w:t>1.0.3</w:t>
      </w:r>
      <w:r>
        <w:rPr>
          <w:rFonts w:hint="eastAsia" w:ascii="宋体" w:hAnsi="宋体" w:eastAsia="宋体"/>
          <w:b w:val="0"/>
          <w:bCs/>
          <w:sz w:val="24"/>
          <w:szCs w:val="24"/>
          <w:lang w:val="en-US" w:eastAsia="zh-CN"/>
        </w:rPr>
        <w:t xml:space="preserve"> </w:t>
      </w:r>
      <w:r>
        <w:rPr>
          <w:rFonts w:hint="eastAsia" w:ascii="宋体" w:hAnsi="宋体" w:eastAsia="宋体"/>
          <w:b w:val="0"/>
          <w:bCs/>
          <w:sz w:val="24"/>
          <w:szCs w:val="24"/>
        </w:rPr>
        <w:t>本规程的制定，以现行国家标准、行业标准和地方标准有关规定的原则为依据。</w:t>
      </w:r>
    </w:p>
    <w:p>
      <w:pPr>
        <w:pStyle w:val="30"/>
        <w:numPr>
          <w:ilvl w:val="0"/>
          <w:numId w:val="0"/>
        </w:numPr>
        <w:jc w:val="center"/>
        <w:outlineLvl w:val="9"/>
        <w:rPr>
          <w:rFonts w:hint="eastAsia"/>
          <w:b w:val="0"/>
          <w:bCs/>
        </w:rPr>
      </w:pPr>
      <w:bookmarkStart w:id="96" w:name="_Toc9181"/>
      <w:bookmarkStart w:id="97" w:name="_Toc26674"/>
      <w:bookmarkStart w:id="98" w:name="_Toc515551599"/>
      <w:bookmarkStart w:id="99" w:name="_Toc12675"/>
      <w:r>
        <w:rPr>
          <w:rFonts w:hint="eastAsia" w:ascii="宋体" w:hAnsi="宋体" w:eastAsia="宋体"/>
          <w:b w:val="0"/>
          <w:bCs/>
          <w:sz w:val="24"/>
          <w:szCs w:val="24"/>
        </w:rPr>
        <w:t>2 术语</w:t>
      </w:r>
      <w:bookmarkEnd w:id="96"/>
      <w:bookmarkEnd w:id="97"/>
      <w:bookmarkEnd w:id="98"/>
      <w:bookmarkEnd w:id="99"/>
    </w:p>
    <w:p>
      <w:pPr>
        <w:pStyle w:val="18"/>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b w:val="0"/>
          <w:bCs/>
          <w:sz w:val="24"/>
          <w:szCs w:val="24"/>
          <w:lang w:val="en-US" w:eastAsia="zh-CN"/>
        </w:rPr>
      </w:pPr>
      <w:r>
        <w:rPr>
          <w:rFonts w:hint="eastAsia" w:ascii="宋体" w:hAnsi="宋体" w:eastAsia="宋体"/>
          <w:b w:val="0"/>
          <w:bCs/>
          <w:sz w:val="24"/>
          <w:szCs w:val="24"/>
          <w:lang w:val="en-US" w:eastAsia="zh-CN"/>
        </w:rPr>
        <w:t xml:space="preserve">2.0.2 </w:t>
      </w:r>
      <w:r>
        <w:rPr>
          <w:rFonts w:hint="eastAsia" w:ascii="宋体" w:hAnsi="宋体" w:eastAsia="宋体"/>
          <w:b w:val="0"/>
          <w:bCs/>
          <w:sz w:val="24"/>
          <w:szCs w:val="24"/>
        </w:rPr>
        <w:t>该产品主要特点是固含量高，达到7</w:t>
      </w:r>
      <w:r>
        <w:rPr>
          <w:rFonts w:hint="eastAsia" w:ascii="宋体" w:hAnsi="宋体" w:eastAsia="宋体"/>
          <w:b w:val="0"/>
          <w:bCs/>
          <w:sz w:val="24"/>
          <w:szCs w:val="24"/>
          <w:lang w:val="en-US" w:eastAsia="zh-CN"/>
        </w:rPr>
        <w:t>0</w:t>
      </w:r>
      <w:r>
        <w:rPr>
          <w:rFonts w:hint="eastAsia" w:ascii="宋体" w:hAnsi="宋体" w:eastAsia="宋体"/>
          <w:b w:val="0"/>
          <w:bCs/>
          <w:sz w:val="24"/>
          <w:szCs w:val="24"/>
        </w:rPr>
        <w:t>%以上，干固时间短，即使一次厚涂施工也能正常干固。干固后成橡胶型态，耐水性优异，有效地解决了传统水性涂料在潮湿或者浸水环境（尤其卫生间）下容易返乳，导致涂层机械强度、延伸率衰减幅度大的难题。粘附能力强，水性橡胶高分子复合防水涂料能与混凝土、塑料、金属、陶瓷、木材等常见建筑材料有效粘结</w:t>
      </w:r>
      <w:r>
        <w:rPr>
          <w:rFonts w:hint="eastAsia" w:ascii="宋体" w:hAnsi="宋体" w:eastAsia="宋体"/>
          <w:b w:val="0"/>
          <w:bCs/>
          <w:sz w:val="24"/>
          <w:szCs w:val="24"/>
          <w:lang w:val="en-US" w:eastAsia="zh-CN"/>
        </w:rPr>
        <w:t>,</w:t>
      </w:r>
      <w:r>
        <w:rPr>
          <w:rFonts w:hint="eastAsia" w:ascii="宋体" w:hAnsi="宋体" w:eastAsia="宋体"/>
          <w:b w:val="0"/>
          <w:bCs/>
          <w:sz w:val="24"/>
          <w:szCs w:val="24"/>
        </w:rPr>
        <w:t>且粘结层连续致份密</w:t>
      </w:r>
      <w:r>
        <w:rPr>
          <w:rFonts w:hint="eastAsia" w:ascii="宋体" w:hAnsi="宋体" w:eastAsia="宋体"/>
          <w:b w:val="0"/>
          <w:bCs/>
          <w:sz w:val="24"/>
          <w:szCs w:val="24"/>
          <w:lang w:eastAsia="zh-CN"/>
        </w:rPr>
        <w:t>。</w:t>
      </w:r>
    </w:p>
    <w:p>
      <w:pPr>
        <w:pStyle w:val="35"/>
        <w:keepNext w:val="0"/>
        <w:keepLines w:val="0"/>
        <w:pageBreakBefore w:val="0"/>
        <w:widowControl/>
        <w:kinsoku/>
        <w:wordWrap/>
        <w:overflowPunct/>
        <w:topLinePunct w:val="0"/>
        <w:autoSpaceDE/>
        <w:autoSpaceDN/>
        <w:bidi w:val="0"/>
        <w:adjustRightInd/>
        <w:snapToGrid/>
        <w:spacing w:line="360" w:lineRule="auto"/>
        <w:textAlignment w:val="auto"/>
        <w:rPr>
          <w:rFonts w:hint="eastAsia"/>
          <w:b w:val="0"/>
          <w:bCs/>
          <w:szCs w:val="21"/>
        </w:rPr>
      </w:pPr>
      <w:r>
        <w:rPr>
          <w:rFonts w:hint="eastAsia" w:ascii="宋体" w:hAnsi="宋体" w:eastAsia="宋体" w:cs="Times New Roman"/>
          <w:b w:val="0"/>
          <w:bCs/>
          <w:sz w:val="24"/>
          <w:szCs w:val="24"/>
          <w:lang w:val="en-US" w:eastAsia="zh-CN" w:bidi="ar-SA"/>
        </w:rPr>
        <w:t>2.0.3 现制水性橡胶高分子复合防水卷材,兼具传统防水卷材和防水涂料的优点，又能弥补两种产品存在的不足。在应用中，很好的解决了传统防水卷材铺贴容易产生空鼓、搭接边处防水能力薄弱及防水涂料涂层机械强度低、厚度不均的难题。</w:t>
      </w:r>
    </w:p>
    <w:p>
      <w:pPr>
        <w:pStyle w:val="30"/>
        <w:numPr>
          <w:ilvl w:val="0"/>
          <w:numId w:val="0"/>
        </w:numPr>
        <w:jc w:val="center"/>
        <w:outlineLvl w:val="9"/>
        <w:rPr>
          <w:rFonts w:hint="eastAsia" w:ascii="宋体" w:hAnsi="宋体" w:eastAsia="宋体"/>
          <w:b w:val="0"/>
          <w:bCs/>
          <w:sz w:val="24"/>
          <w:szCs w:val="24"/>
        </w:rPr>
      </w:pPr>
      <w:bookmarkStart w:id="100" w:name="_Toc515551600"/>
    </w:p>
    <w:p>
      <w:pPr>
        <w:pStyle w:val="30"/>
        <w:numPr>
          <w:ilvl w:val="0"/>
          <w:numId w:val="0"/>
        </w:numPr>
        <w:jc w:val="center"/>
        <w:outlineLvl w:val="9"/>
        <w:rPr>
          <w:rFonts w:hint="eastAsia" w:ascii="宋体" w:hAnsi="宋体" w:eastAsia="宋体"/>
          <w:b w:val="0"/>
          <w:bCs/>
          <w:sz w:val="24"/>
          <w:szCs w:val="24"/>
        </w:rPr>
      </w:pPr>
    </w:p>
    <w:p>
      <w:pPr>
        <w:pStyle w:val="30"/>
        <w:numPr>
          <w:ilvl w:val="0"/>
          <w:numId w:val="0"/>
        </w:numPr>
        <w:jc w:val="center"/>
        <w:outlineLvl w:val="9"/>
        <w:rPr>
          <w:rFonts w:ascii="宋体" w:hAnsi="宋体" w:eastAsia="宋体"/>
          <w:b w:val="0"/>
          <w:bCs/>
          <w:sz w:val="24"/>
          <w:szCs w:val="24"/>
        </w:rPr>
      </w:pPr>
      <w:r>
        <w:rPr>
          <w:rFonts w:hint="eastAsia" w:ascii="宋体" w:hAnsi="宋体" w:eastAsia="宋体"/>
          <w:b w:val="0"/>
          <w:bCs/>
          <w:sz w:val="24"/>
          <w:szCs w:val="24"/>
        </w:rPr>
        <w:t>3 基本规定</w:t>
      </w:r>
      <w:bookmarkEnd w:id="100"/>
    </w:p>
    <w:p>
      <w:pPr>
        <w:pStyle w:val="18"/>
        <w:keepNext w:val="0"/>
        <w:keepLines w:val="0"/>
        <w:pageBreakBefore w:val="0"/>
        <w:numPr>
          <w:ilvl w:val="0"/>
          <w:numId w:val="0"/>
        </w:numPr>
        <w:kinsoku/>
        <w:wordWrap/>
        <w:overflowPunct/>
        <w:topLinePunct w:val="0"/>
        <w:autoSpaceDE/>
        <w:autoSpaceDN/>
        <w:bidi w:val="0"/>
        <w:adjustRightInd/>
        <w:snapToGrid/>
        <w:spacing w:before="0" w:beforeLines="0" w:after="157" w:afterLines="50" w:line="360" w:lineRule="auto"/>
        <w:textAlignment w:val="auto"/>
        <w:outlineLvl w:val="9"/>
        <w:rPr>
          <w:rFonts w:hint="eastAsia" w:ascii="宋体" w:hAnsi="宋体" w:eastAsia="宋体"/>
          <w:b w:val="0"/>
          <w:bCs/>
          <w:sz w:val="24"/>
          <w:szCs w:val="24"/>
          <w:lang w:eastAsia="zh-CN"/>
        </w:rPr>
      </w:pPr>
      <w:r>
        <w:rPr>
          <w:rFonts w:hint="eastAsia" w:ascii="宋体" w:hAnsi="宋体" w:eastAsia="宋体"/>
          <w:b w:val="0"/>
          <w:bCs/>
          <w:sz w:val="24"/>
          <w:szCs w:val="24"/>
        </w:rPr>
        <w:t>3.0.1-3.0.</w:t>
      </w:r>
      <w:r>
        <w:rPr>
          <w:rFonts w:hint="eastAsia" w:ascii="宋体" w:hAnsi="宋体" w:eastAsia="宋体"/>
          <w:b w:val="0"/>
          <w:bCs/>
          <w:sz w:val="24"/>
          <w:szCs w:val="24"/>
          <w:lang w:val="en-US" w:eastAsia="zh-CN"/>
        </w:rPr>
        <w:t xml:space="preserve">2  </w:t>
      </w:r>
      <w:r>
        <w:rPr>
          <w:rFonts w:hint="eastAsia" w:ascii="宋体" w:hAnsi="宋体" w:eastAsia="宋体"/>
          <w:b w:val="0"/>
          <w:bCs/>
          <w:sz w:val="24"/>
          <w:szCs w:val="24"/>
        </w:rPr>
        <w:t>根据屋面及地下工程有关国家标准，结合水性橡胶高分子复合防水材料</w:t>
      </w:r>
      <w:r>
        <w:rPr>
          <w:rFonts w:hint="eastAsia" w:ascii="宋体" w:hAnsi="宋体" w:eastAsia="宋体"/>
          <w:b w:val="0"/>
          <w:bCs/>
          <w:sz w:val="24"/>
          <w:szCs w:val="24"/>
          <w:lang w:eastAsia="zh-CN"/>
        </w:rPr>
        <w:t>具有的高分子材料的</w:t>
      </w:r>
      <w:r>
        <w:rPr>
          <w:rFonts w:hint="eastAsia" w:ascii="宋体" w:hAnsi="宋体" w:eastAsia="宋体"/>
          <w:b w:val="0"/>
          <w:bCs/>
          <w:sz w:val="24"/>
          <w:szCs w:val="24"/>
        </w:rPr>
        <w:t>性能特点，</w:t>
      </w:r>
      <w:r>
        <w:rPr>
          <w:rFonts w:hint="eastAsia" w:ascii="宋体" w:hAnsi="宋体" w:eastAsia="宋体"/>
          <w:b w:val="0"/>
          <w:bCs/>
          <w:sz w:val="24"/>
          <w:szCs w:val="24"/>
          <w:lang w:val="en-US" w:eastAsia="zh-CN"/>
        </w:rPr>
        <w:t>本条规定了</w:t>
      </w:r>
      <w:r>
        <w:rPr>
          <w:rFonts w:hint="eastAsia" w:ascii="宋体" w:hAnsi="宋体" w:eastAsia="宋体"/>
          <w:b w:val="0"/>
          <w:bCs/>
          <w:sz w:val="24"/>
          <w:szCs w:val="24"/>
        </w:rPr>
        <w:t>橡胶高分子复合防水材料</w:t>
      </w:r>
      <w:r>
        <w:rPr>
          <w:rFonts w:hint="eastAsia" w:ascii="宋体" w:hAnsi="宋体" w:eastAsia="宋体"/>
          <w:b w:val="0"/>
          <w:bCs/>
          <w:sz w:val="24"/>
          <w:szCs w:val="24"/>
          <w:lang w:val="en-US" w:eastAsia="zh-CN"/>
        </w:rPr>
        <w:t>在</w:t>
      </w:r>
      <w:r>
        <w:rPr>
          <w:rFonts w:hint="eastAsia" w:ascii="宋体" w:hAnsi="宋体" w:eastAsia="宋体"/>
          <w:b w:val="0"/>
          <w:bCs/>
          <w:sz w:val="24"/>
          <w:szCs w:val="24"/>
        </w:rPr>
        <w:t>屋面及地下工程</w:t>
      </w:r>
      <w:r>
        <w:rPr>
          <w:rFonts w:hint="eastAsia" w:ascii="宋体" w:hAnsi="宋体" w:eastAsia="宋体"/>
          <w:b w:val="0"/>
          <w:bCs/>
          <w:sz w:val="24"/>
          <w:szCs w:val="24"/>
          <w:lang w:val="en-US" w:eastAsia="zh-CN"/>
        </w:rPr>
        <w:t>中，一道或二道设防时</w:t>
      </w:r>
      <w:r>
        <w:rPr>
          <w:rFonts w:hint="eastAsia" w:ascii="宋体" w:hAnsi="宋体" w:eastAsia="宋体"/>
          <w:b w:val="0"/>
          <w:bCs/>
          <w:sz w:val="24"/>
          <w:szCs w:val="24"/>
          <w:lang w:eastAsia="zh-CN"/>
        </w:rPr>
        <w:t>单</w:t>
      </w:r>
      <w:r>
        <w:rPr>
          <w:rFonts w:hint="eastAsia" w:ascii="宋体" w:hAnsi="宋体" w:eastAsia="宋体"/>
          <w:b w:val="0"/>
          <w:bCs/>
          <w:sz w:val="24"/>
          <w:szCs w:val="24"/>
          <w:lang w:val="en-US" w:eastAsia="zh-CN"/>
        </w:rPr>
        <w:t>道</w:t>
      </w:r>
      <w:r>
        <w:rPr>
          <w:rFonts w:hint="eastAsia" w:ascii="宋体" w:hAnsi="宋体" w:eastAsia="宋体"/>
          <w:b w:val="0"/>
          <w:bCs/>
          <w:sz w:val="24"/>
          <w:szCs w:val="24"/>
        </w:rPr>
        <w:t>防水层的最小厚度要求。</w:t>
      </w:r>
      <w:r>
        <w:rPr>
          <w:rFonts w:hint="eastAsia" w:ascii="宋体" w:hAnsi="宋体" w:eastAsia="宋体"/>
          <w:b w:val="0"/>
          <w:bCs/>
          <w:sz w:val="24"/>
          <w:szCs w:val="24"/>
          <w:lang w:eastAsia="zh-CN"/>
        </w:rPr>
        <w:t>当采用三道及以上设防时，单道防水层最小厚度应符合二道设防时单道防水层最小厚度要求。</w:t>
      </w:r>
    </w:p>
    <w:p>
      <w:pPr>
        <w:keepNext w:val="0"/>
        <w:keepLines w:val="0"/>
        <w:pageBreakBefore w:val="0"/>
        <w:kinsoku/>
        <w:wordWrap/>
        <w:overflowPunct/>
        <w:topLinePunct w:val="0"/>
        <w:autoSpaceDE/>
        <w:autoSpaceDN/>
        <w:bidi w:val="0"/>
        <w:adjustRightInd/>
        <w:snapToGrid/>
        <w:spacing w:after="157" w:afterLines="50" w:line="360" w:lineRule="auto"/>
        <w:textAlignment w:val="auto"/>
        <w:rPr>
          <w:rFonts w:hint="eastAsia" w:ascii="宋体" w:hAnsi="宋体"/>
          <w:sz w:val="24"/>
          <w:szCs w:val="24"/>
        </w:rPr>
      </w:pPr>
      <w:r>
        <w:rPr>
          <w:rFonts w:hint="eastAsia" w:ascii="宋体" w:hAnsi="宋体"/>
          <w:sz w:val="24"/>
          <w:szCs w:val="24"/>
        </w:rPr>
        <w:t>3.0.</w:t>
      </w:r>
      <w:r>
        <w:rPr>
          <w:rFonts w:hint="eastAsia" w:ascii="宋体" w:hAnsi="宋体"/>
          <w:sz w:val="24"/>
          <w:szCs w:val="24"/>
          <w:lang w:val="en-US" w:eastAsia="zh-CN"/>
        </w:rPr>
        <w:t xml:space="preserve">3 </w:t>
      </w:r>
      <w:r>
        <w:rPr>
          <w:rFonts w:hint="eastAsia" w:ascii="宋体" w:hAnsi="宋体"/>
          <w:sz w:val="24"/>
          <w:szCs w:val="24"/>
        </w:rPr>
        <w:t>复合防水层是指彼此相容</w:t>
      </w:r>
      <w:r>
        <w:rPr>
          <w:rFonts w:hint="eastAsia" w:ascii="宋体" w:hAnsi="宋体"/>
          <w:sz w:val="24"/>
          <w:szCs w:val="24"/>
          <w:lang w:eastAsia="zh-CN"/>
        </w:rPr>
        <w:t>的卷材和涂料组合</w:t>
      </w:r>
      <w:r>
        <w:rPr>
          <w:rFonts w:hint="eastAsia" w:ascii="宋体" w:hAnsi="宋体"/>
          <w:sz w:val="24"/>
          <w:szCs w:val="24"/>
        </w:rPr>
        <w:t>而成的防水层。</w:t>
      </w:r>
      <w:r>
        <w:rPr>
          <w:rFonts w:hint="eastAsia" w:ascii="宋体" w:hAnsi="宋体"/>
          <w:sz w:val="24"/>
          <w:szCs w:val="24"/>
          <w:lang w:val="en-US" w:eastAsia="zh-CN"/>
        </w:rPr>
        <w:t>使用过程中除要求两种材料材性相容，不得相互腐蚀外，同时要求两种材料施工工艺应具有相容性，施工过程中不能相互影响，否则复合防水层质量会受到影响。当两种防水材料不相容或相互腐蚀时，应设置隔离层，具体选择应根据上层防水层材料对基层的要求。</w:t>
      </w:r>
    </w:p>
    <w:p>
      <w:pPr>
        <w:keepNext w:val="0"/>
        <w:keepLines w:val="0"/>
        <w:pageBreakBefore w:val="0"/>
        <w:kinsoku/>
        <w:wordWrap/>
        <w:overflowPunct/>
        <w:topLinePunct w:val="0"/>
        <w:autoSpaceDE/>
        <w:autoSpaceDN/>
        <w:bidi w:val="0"/>
        <w:adjustRightInd/>
        <w:snapToGrid/>
        <w:spacing w:after="157" w:afterLines="50" w:line="360" w:lineRule="auto"/>
        <w:textAlignment w:val="auto"/>
        <w:rPr>
          <w:rFonts w:hint="eastAsia" w:ascii="宋体" w:hAnsi="宋体" w:eastAsia="宋体" w:cs="宋体"/>
          <w:spacing w:val="4"/>
          <w:kern w:val="0"/>
          <w:sz w:val="24"/>
          <w:szCs w:val="24"/>
          <w:lang w:eastAsia="zh-CN"/>
        </w:rPr>
      </w:pPr>
      <w:r>
        <w:rPr>
          <w:rFonts w:hint="eastAsia" w:ascii="宋体" w:hAnsi="宋体"/>
          <w:sz w:val="24"/>
          <w:szCs w:val="24"/>
        </w:rPr>
        <w:t>水性橡胶高分子复合防水材料</w:t>
      </w:r>
      <w:r>
        <w:rPr>
          <w:rFonts w:hint="eastAsia" w:ascii="宋体" w:hAnsi="宋体"/>
          <w:sz w:val="24"/>
          <w:szCs w:val="24"/>
          <w:lang w:eastAsia="zh-CN"/>
        </w:rPr>
        <w:t>防水层无接缝、整体</w:t>
      </w:r>
      <w:r>
        <w:rPr>
          <w:rFonts w:hint="eastAsia" w:ascii="宋体" w:hAnsi="宋体"/>
          <w:sz w:val="24"/>
          <w:szCs w:val="24"/>
          <w:lang w:val="en-US" w:eastAsia="zh-CN"/>
        </w:rPr>
        <w:t>性好、</w:t>
      </w:r>
      <w:r>
        <w:rPr>
          <w:rFonts w:hint="eastAsia" w:ascii="宋体" w:hAnsi="宋体"/>
          <w:sz w:val="24"/>
          <w:szCs w:val="24"/>
          <w:lang w:eastAsia="zh-CN"/>
        </w:rPr>
        <w:t>密封</w:t>
      </w:r>
      <w:r>
        <w:rPr>
          <w:rFonts w:hint="eastAsia" w:ascii="宋体" w:hAnsi="宋体"/>
          <w:sz w:val="24"/>
          <w:szCs w:val="24"/>
          <w:lang w:val="en-US" w:eastAsia="zh-CN"/>
        </w:rPr>
        <w:t>性能优异，且能与各类材料粘结密封，</w:t>
      </w:r>
      <w:r>
        <w:rPr>
          <w:rFonts w:hint="eastAsia" w:ascii="宋体" w:hAnsi="宋体"/>
          <w:sz w:val="24"/>
          <w:szCs w:val="24"/>
          <w:lang w:eastAsia="zh-CN"/>
        </w:rPr>
        <w:t>因此与其他防水材料复合使用时，宜设置在上面。当</w:t>
      </w:r>
      <w:r>
        <w:rPr>
          <w:rFonts w:hint="eastAsia" w:ascii="宋体" w:hAnsi="宋体"/>
          <w:sz w:val="24"/>
          <w:szCs w:val="24"/>
        </w:rPr>
        <w:t>水性橡胶高分子复合防水材料</w:t>
      </w:r>
      <w:r>
        <w:rPr>
          <w:rFonts w:hint="eastAsia" w:ascii="宋体" w:hAnsi="宋体"/>
          <w:sz w:val="24"/>
          <w:szCs w:val="24"/>
          <w:lang w:eastAsia="zh-CN"/>
        </w:rPr>
        <w:t>防水层设置在下面时，应待防水层实干后才能进行下道防水层的施工。</w:t>
      </w:r>
    </w:p>
    <w:p>
      <w:pPr>
        <w:keepNext w:val="0"/>
        <w:keepLines w:val="0"/>
        <w:pageBreakBefore w:val="0"/>
        <w:kinsoku/>
        <w:wordWrap/>
        <w:overflowPunct/>
        <w:topLinePunct w:val="0"/>
        <w:autoSpaceDE/>
        <w:autoSpaceDN/>
        <w:bidi w:val="0"/>
        <w:adjustRightInd/>
        <w:snapToGrid/>
        <w:spacing w:after="157" w:afterLines="50" w:line="360" w:lineRule="auto"/>
        <w:textAlignment w:val="auto"/>
        <w:rPr>
          <w:rFonts w:hint="eastAsia" w:ascii="宋体" w:hAnsi="宋体"/>
          <w:sz w:val="24"/>
          <w:szCs w:val="24"/>
        </w:rPr>
      </w:pPr>
      <w:r>
        <w:rPr>
          <w:rFonts w:hint="eastAsia" w:ascii="宋体" w:hAnsi="宋体"/>
          <w:sz w:val="24"/>
          <w:szCs w:val="24"/>
        </w:rPr>
        <w:t>3.0.</w:t>
      </w:r>
      <w:r>
        <w:rPr>
          <w:rFonts w:hint="eastAsia" w:ascii="宋体" w:hAnsi="宋体"/>
          <w:sz w:val="24"/>
          <w:szCs w:val="24"/>
          <w:lang w:val="en-US" w:eastAsia="zh-CN"/>
        </w:rPr>
        <w:t xml:space="preserve">5 </w:t>
      </w:r>
      <w:r>
        <w:rPr>
          <w:rFonts w:hint="eastAsia" w:ascii="宋体" w:hAnsi="宋体"/>
          <w:sz w:val="24"/>
          <w:szCs w:val="24"/>
        </w:rPr>
        <w:t>防水材料是保证工程防水质量的关键</w:t>
      </w:r>
      <w:r>
        <w:rPr>
          <w:rFonts w:hint="eastAsia" w:ascii="宋体" w:hAnsi="宋体"/>
          <w:sz w:val="24"/>
          <w:szCs w:val="24"/>
          <w:lang w:eastAsia="zh-CN"/>
        </w:rPr>
        <w:t>。</w:t>
      </w:r>
      <w:r>
        <w:rPr>
          <w:rFonts w:hint="eastAsia" w:ascii="宋体" w:hAnsi="宋体"/>
          <w:sz w:val="24"/>
          <w:szCs w:val="24"/>
        </w:rPr>
        <w:t>采用新材料、新科技时，经专家鉴定、评估、论证后，符合有关安全及功能要求</w:t>
      </w:r>
      <w:r>
        <w:rPr>
          <w:rFonts w:hint="eastAsia" w:ascii="宋体" w:hAnsi="宋体"/>
          <w:sz w:val="24"/>
          <w:szCs w:val="24"/>
          <w:lang w:eastAsia="zh-CN"/>
        </w:rPr>
        <w:t>，</w:t>
      </w:r>
      <w:r>
        <w:rPr>
          <w:rFonts w:hint="eastAsia" w:ascii="宋体" w:hAnsi="宋体"/>
          <w:sz w:val="24"/>
          <w:szCs w:val="24"/>
        </w:rPr>
        <w:t>并经过实践检验</w:t>
      </w:r>
      <w:r>
        <w:rPr>
          <w:rFonts w:hint="eastAsia" w:ascii="宋体" w:hAnsi="宋体"/>
          <w:sz w:val="24"/>
          <w:szCs w:val="24"/>
          <w:lang w:eastAsia="zh-CN"/>
        </w:rPr>
        <w:t>，</w:t>
      </w:r>
      <w:r>
        <w:rPr>
          <w:rFonts w:hint="eastAsia" w:ascii="宋体" w:hAnsi="宋体"/>
          <w:sz w:val="24"/>
          <w:szCs w:val="24"/>
        </w:rPr>
        <w:t>应用效果较好的产品</w:t>
      </w:r>
      <w:r>
        <w:rPr>
          <w:rFonts w:hint="eastAsia" w:ascii="宋体" w:hAnsi="宋体"/>
          <w:sz w:val="24"/>
          <w:szCs w:val="24"/>
          <w:lang w:eastAsia="zh-CN"/>
        </w:rPr>
        <w:t>可与水性橡胶高分子复合防水材料复合使用</w:t>
      </w:r>
      <w:r>
        <w:rPr>
          <w:rFonts w:hint="eastAsia" w:ascii="宋体" w:hAnsi="宋体"/>
          <w:sz w:val="24"/>
          <w:szCs w:val="24"/>
        </w:rPr>
        <w:t>。</w:t>
      </w:r>
    </w:p>
    <w:p>
      <w:pPr>
        <w:keepNext w:val="0"/>
        <w:keepLines w:val="0"/>
        <w:pageBreakBefore w:val="0"/>
        <w:kinsoku/>
        <w:wordWrap/>
        <w:overflowPunct/>
        <w:topLinePunct w:val="0"/>
        <w:autoSpaceDE/>
        <w:autoSpaceDN/>
        <w:bidi w:val="0"/>
        <w:adjustRightInd/>
        <w:snapToGrid/>
        <w:spacing w:after="157" w:afterLines="50" w:line="360" w:lineRule="auto"/>
        <w:textAlignment w:val="auto"/>
        <w:rPr>
          <w:rFonts w:hint="eastAsia" w:ascii="宋体" w:hAnsi="宋体"/>
          <w:sz w:val="24"/>
          <w:szCs w:val="24"/>
        </w:rPr>
      </w:pPr>
      <w:r>
        <w:rPr>
          <w:rFonts w:hint="eastAsia" w:ascii="宋体" w:hAnsi="宋体"/>
          <w:sz w:val="24"/>
          <w:szCs w:val="24"/>
        </w:rPr>
        <w:t>3.0.</w:t>
      </w:r>
      <w:r>
        <w:rPr>
          <w:rFonts w:hint="eastAsia" w:ascii="宋体" w:hAnsi="宋体"/>
          <w:sz w:val="24"/>
          <w:szCs w:val="24"/>
          <w:lang w:val="en-US" w:eastAsia="zh-CN"/>
        </w:rPr>
        <w:t>6 建筑防水目的是为了保护建筑结构主体</w:t>
      </w:r>
      <w:r>
        <w:rPr>
          <w:rFonts w:hint="eastAsia" w:ascii="宋体" w:hAnsi="宋体"/>
          <w:sz w:val="24"/>
          <w:szCs w:val="24"/>
        </w:rPr>
        <w:t>不受水侵蚀</w:t>
      </w:r>
      <w:r>
        <w:rPr>
          <w:rFonts w:hint="eastAsia" w:ascii="宋体" w:hAnsi="宋体"/>
          <w:sz w:val="24"/>
          <w:szCs w:val="24"/>
          <w:lang w:eastAsia="zh-CN"/>
        </w:rPr>
        <w:t>，</w:t>
      </w:r>
      <w:r>
        <w:rPr>
          <w:rFonts w:hint="eastAsia" w:ascii="宋体" w:hAnsi="宋体"/>
          <w:sz w:val="24"/>
          <w:szCs w:val="24"/>
          <w:lang w:val="en-US" w:eastAsia="zh-CN"/>
        </w:rPr>
        <w:t>故</w:t>
      </w:r>
      <w:r>
        <w:rPr>
          <w:rFonts w:hint="eastAsia" w:ascii="宋体" w:hAnsi="宋体"/>
          <w:sz w:val="24"/>
          <w:szCs w:val="24"/>
        </w:rPr>
        <w:t>水性橡胶高分子复合防水材料防水层</w:t>
      </w:r>
      <w:r>
        <w:rPr>
          <w:rFonts w:hint="eastAsia" w:ascii="宋体" w:hAnsi="宋体"/>
          <w:sz w:val="24"/>
          <w:szCs w:val="24"/>
          <w:lang w:val="en-US" w:eastAsia="zh-CN"/>
        </w:rPr>
        <w:t>应</w:t>
      </w:r>
      <w:r>
        <w:rPr>
          <w:rFonts w:hint="eastAsia" w:ascii="宋体" w:hAnsi="宋体"/>
          <w:sz w:val="24"/>
          <w:szCs w:val="24"/>
        </w:rPr>
        <w:t>铺设在混凝土结构迎水面，既可保护结构主体</w:t>
      </w:r>
      <w:r>
        <w:rPr>
          <w:rFonts w:hint="eastAsia" w:ascii="宋体" w:hAnsi="宋体"/>
          <w:sz w:val="24"/>
          <w:szCs w:val="24"/>
          <w:lang w:val="en-US" w:eastAsia="zh-CN"/>
        </w:rPr>
        <w:t>免受侵蚀性</w:t>
      </w:r>
      <w:r>
        <w:rPr>
          <w:rFonts w:hint="eastAsia" w:ascii="宋体" w:hAnsi="宋体"/>
          <w:sz w:val="24"/>
          <w:szCs w:val="24"/>
        </w:rPr>
        <w:t>介质作用，又可防御外部压力水渗入</w:t>
      </w:r>
      <w:r>
        <w:rPr>
          <w:rFonts w:hint="eastAsia" w:ascii="宋体" w:hAnsi="宋体"/>
          <w:sz w:val="24"/>
          <w:szCs w:val="24"/>
          <w:lang w:val="en-US" w:eastAsia="zh-CN"/>
        </w:rPr>
        <w:t>结构</w:t>
      </w:r>
      <w:r>
        <w:rPr>
          <w:rFonts w:hint="eastAsia" w:ascii="宋体" w:hAnsi="宋体"/>
          <w:sz w:val="24"/>
          <w:szCs w:val="24"/>
        </w:rPr>
        <w:t>主体内部。同时，水性橡胶高分子复合防水材料属于隐蔽工程构造，不宜外露使用，防水层施工完毕后应及时验收并</w:t>
      </w:r>
      <w:r>
        <w:rPr>
          <w:rFonts w:hint="eastAsia" w:ascii="宋体" w:hAnsi="宋体"/>
          <w:sz w:val="24"/>
          <w:szCs w:val="24"/>
          <w:lang w:val="en-US" w:eastAsia="zh-CN"/>
        </w:rPr>
        <w:t>做</w:t>
      </w:r>
      <w:r>
        <w:rPr>
          <w:rFonts w:hint="eastAsia" w:ascii="宋体" w:hAnsi="宋体"/>
          <w:sz w:val="24"/>
          <w:szCs w:val="24"/>
        </w:rPr>
        <w:t>保护层。保护层做法应因地制宜，合理选材。</w:t>
      </w:r>
    </w:p>
    <w:p>
      <w:pPr>
        <w:keepNext w:val="0"/>
        <w:keepLines w:val="0"/>
        <w:pageBreakBefore w:val="0"/>
        <w:kinsoku/>
        <w:wordWrap/>
        <w:overflowPunct/>
        <w:topLinePunct w:val="0"/>
        <w:autoSpaceDE/>
        <w:autoSpaceDN/>
        <w:bidi w:val="0"/>
        <w:adjustRightInd/>
        <w:snapToGrid/>
        <w:spacing w:after="157" w:afterLines="50" w:line="360" w:lineRule="auto"/>
        <w:textAlignment w:val="auto"/>
        <w:rPr>
          <w:rFonts w:hint="eastAsia"/>
          <w:sz w:val="24"/>
          <w:szCs w:val="24"/>
        </w:rPr>
      </w:pPr>
      <w:r>
        <w:rPr>
          <w:rFonts w:hint="eastAsia" w:ascii="宋体" w:hAnsi="宋体"/>
          <w:sz w:val="24"/>
          <w:szCs w:val="24"/>
        </w:rPr>
        <w:t>3.0.</w:t>
      </w:r>
      <w:r>
        <w:rPr>
          <w:rFonts w:hint="eastAsia" w:ascii="宋体" w:hAnsi="宋体"/>
          <w:sz w:val="24"/>
          <w:szCs w:val="24"/>
          <w:lang w:val="en-US" w:eastAsia="zh-CN"/>
        </w:rPr>
        <w:t xml:space="preserve">7 </w:t>
      </w:r>
      <w:r>
        <w:rPr>
          <w:rFonts w:hint="eastAsia" w:ascii="宋体" w:hAnsi="宋体"/>
          <w:sz w:val="24"/>
          <w:szCs w:val="24"/>
        </w:rPr>
        <w:t>水性橡胶高分子复合防水材料</w:t>
      </w:r>
      <w:r>
        <w:rPr>
          <w:rFonts w:hint="eastAsia" w:ascii="宋体" w:hAnsi="宋体"/>
          <w:sz w:val="24"/>
          <w:szCs w:val="24"/>
          <w:lang w:eastAsia="zh-CN"/>
        </w:rPr>
        <w:t>为</w:t>
      </w:r>
      <w:r>
        <w:rPr>
          <w:rFonts w:hint="eastAsia" w:ascii="宋体" w:hAnsi="宋体"/>
          <w:sz w:val="24"/>
          <w:szCs w:val="24"/>
        </w:rPr>
        <w:t>柔性防水材料，为</w:t>
      </w:r>
      <w:r>
        <w:rPr>
          <w:rFonts w:hint="eastAsia" w:ascii="宋体" w:hAnsi="宋体"/>
          <w:sz w:val="24"/>
          <w:szCs w:val="24"/>
          <w:lang w:val="en-US" w:eastAsia="zh-CN"/>
        </w:rPr>
        <w:t>避免</w:t>
      </w:r>
      <w:r>
        <w:rPr>
          <w:rFonts w:hint="eastAsia" w:ascii="宋体" w:hAnsi="宋体"/>
          <w:sz w:val="24"/>
          <w:szCs w:val="24"/>
        </w:rPr>
        <w:t>刚性保护层冷热循环引起</w:t>
      </w:r>
      <w:r>
        <w:rPr>
          <w:rFonts w:hint="eastAsia" w:ascii="宋体" w:hAnsi="宋体"/>
          <w:sz w:val="24"/>
          <w:szCs w:val="24"/>
          <w:lang w:val="en-US" w:eastAsia="zh-CN"/>
        </w:rPr>
        <w:t>防水层</w:t>
      </w:r>
      <w:r>
        <w:rPr>
          <w:rFonts w:hint="eastAsia" w:ascii="宋体" w:hAnsi="宋体"/>
          <w:sz w:val="24"/>
          <w:szCs w:val="24"/>
        </w:rPr>
        <w:t>拉裂或长期疲劳破坏影响，柔性防水层与刚性保护层之间应设置隔离层。</w:t>
      </w:r>
    </w:p>
    <w:p>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ascii="宋体" w:hAnsi="宋体"/>
          <w:sz w:val="24"/>
          <w:szCs w:val="24"/>
        </w:rPr>
      </w:pPr>
      <w:r>
        <w:rPr>
          <w:rFonts w:hint="eastAsia" w:ascii="宋体" w:hAnsi="宋体"/>
          <w:sz w:val="24"/>
          <w:szCs w:val="24"/>
        </w:rPr>
        <w:t>3.0.</w:t>
      </w:r>
      <w:r>
        <w:rPr>
          <w:rFonts w:hint="eastAsia" w:ascii="宋体" w:hAnsi="宋体"/>
          <w:sz w:val="24"/>
          <w:szCs w:val="24"/>
          <w:lang w:val="en-US" w:eastAsia="zh-CN"/>
        </w:rPr>
        <w:t>8</w:t>
      </w:r>
      <w:r>
        <w:rPr>
          <w:rFonts w:hint="eastAsia"/>
          <w:sz w:val="24"/>
          <w:szCs w:val="24"/>
          <w:lang w:val="en-US" w:eastAsia="zh-CN"/>
        </w:rPr>
        <w:t xml:space="preserve"> 根据工程实践，</w:t>
      </w:r>
      <w:r>
        <w:rPr>
          <w:rFonts w:hint="eastAsia" w:ascii="宋体" w:hAnsi="宋体"/>
          <w:sz w:val="24"/>
          <w:szCs w:val="24"/>
          <w:lang w:val="en-US" w:eastAsia="zh-CN"/>
        </w:rPr>
        <w:t>建筑结构中的</w:t>
      </w:r>
      <w:r>
        <w:rPr>
          <w:rFonts w:hint="eastAsia" w:ascii="宋体" w:hAnsi="宋体"/>
          <w:sz w:val="24"/>
          <w:szCs w:val="24"/>
        </w:rPr>
        <w:t>阴阳角、管道根部、泛水处、变形缝、后浇带等细部构造</w:t>
      </w:r>
      <w:r>
        <w:rPr>
          <w:rFonts w:hint="eastAsia" w:ascii="宋体" w:hAnsi="宋体"/>
          <w:sz w:val="24"/>
          <w:szCs w:val="24"/>
          <w:lang w:val="en-US" w:eastAsia="zh-CN"/>
        </w:rPr>
        <w:t>为</w:t>
      </w:r>
      <w:r>
        <w:rPr>
          <w:rFonts w:hint="eastAsia" w:ascii="宋体" w:hAnsi="宋体"/>
          <w:sz w:val="24"/>
          <w:szCs w:val="24"/>
        </w:rPr>
        <w:t>防水工程的薄弱环节，为增强这些</w:t>
      </w:r>
      <w:r>
        <w:rPr>
          <w:rFonts w:hint="eastAsia" w:ascii="宋体" w:hAnsi="宋体"/>
          <w:sz w:val="24"/>
          <w:szCs w:val="24"/>
          <w:lang w:val="en-US" w:eastAsia="zh-CN"/>
        </w:rPr>
        <w:t>细部构造</w:t>
      </w:r>
      <w:r>
        <w:rPr>
          <w:rFonts w:hint="eastAsia" w:ascii="宋体" w:hAnsi="宋体"/>
          <w:sz w:val="24"/>
          <w:szCs w:val="24"/>
        </w:rPr>
        <w:t>抵抗变形的能力，本条规定了细部构造处</w:t>
      </w:r>
      <w:r>
        <w:rPr>
          <w:rFonts w:hint="eastAsia" w:ascii="宋体" w:hAnsi="宋体"/>
          <w:sz w:val="24"/>
          <w:szCs w:val="24"/>
          <w:lang w:val="en-US" w:eastAsia="zh-CN"/>
        </w:rPr>
        <w:t>应</w:t>
      </w:r>
      <w:r>
        <w:rPr>
          <w:rFonts w:hint="eastAsia" w:ascii="宋体" w:hAnsi="宋体"/>
          <w:sz w:val="24"/>
          <w:szCs w:val="24"/>
        </w:rPr>
        <w:t>采取防水加强措施</w:t>
      </w:r>
      <w:r>
        <w:rPr>
          <w:rFonts w:hint="eastAsia" w:ascii="宋体" w:hAnsi="宋体"/>
          <w:sz w:val="24"/>
          <w:szCs w:val="24"/>
          <w:lang w:val="en-US" w:eastAsia="zh-CN"/>
        </w:rPr>
        <w:t>及厚度要求</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after="157" w:afterLines="50" w:line="360" w:lineRule="auto"/>
        <w:textAlignment w:val="auto"/>
        <w:rPr>
          <w:rFonts w:hint="eastAsia" w:ascii="宋体" w:hAnsi="宋体"/>
          <w:sz w:val="24"/>
          <w:szCs w:val="24"/>
        </w:rPr>
      </w:pPr>
      <w:r>
        <w:rPr>
          <w:rFonts w:hint="eastAsia" w:ascii="宋体" w:hAnsi="宋体"/>
          <w:sz w:val="24"/>
          <w:szCs w:val="24"/>
        </w:rPr>
        <w:t>根据因地制宜、合理选材的原则，本条规定了变形缝、后浇带部位宜采用现制卷材作防水</w:t>
      </w:r>
      <w:r>
        <w:rPr>
          <w:rFonts w:hint="eastAsia" w:ascii="宋体" w:hAnsi="宋体"/>
          <w:sz w:val="24"/>
          <w:szCs w:val="24"/>
          <w:lang w:eastAsia="zh-CN"/>
        </w:rPr>
        <w:t>层</w:t>
      </w:r>
      <w:r>
        <w:rPr>
          <w:rFonts w:hint="eastAsia" w:ascii="宋体" w:hAnsi="宋体"/>
          <w:sz w:val="24"/>
          <w:szCs w:val="24"/>
        </w:rPr>
        <w:t>加强层，其它细部构造部位宜采用水性橡胶高分子复合防水涂料作防水层加强层，更有利于保证质量和便于操作。</w:t>
      </w:r>
    </w:p>
    <w:p>
      <w:pPr>
        <w:keepNext w:val="0"/>
        <w:keepLines w:val="0"/>
        <w:pageBreakBefore w:val="0"/>
        <w:kinsoku/>
        <w:wordWrap/>
        <w:overflowPunct/>
        <w:topLinePunct w:val="0"/>
        <w:bidi w:val="0"/>
        <w:adjustRightInd/>
        <w:snapToGrid/>
        <w:spacing w:after="157" w:afterLines="50" w:line="360" w:lineRule="auto"/>
        <w:jc w:val="center"/>
        <w:textAlignment w:val="auto"/>
        <w:rPr>
          <w:rFonts w:hint="eastAsia" w:ascii="宋体" w:hAnsi="宋体"/>
          <w:sz w:val="24"/>
          <w:szCs w:val="24"/>
        </w:rPr>
      </w:pPr>
      <w:r>
        <w:rPr>
          <w:rFonts w:hint="eastAsia" w:ascii="宋体" w:hAnsi="宋体"/>
          <w:sz w:val="24"/>
          <w:szCs w:val="24"/>
        </w:rPr>
        <w:t>4</w:t>
      </w:r>
      <w:r>
        <w:rPr>
          <w:rFonts w:ascii="宋体" w:hAnsi="宋体"/>
          <w:sz w:val="24"/>
          <w:szCs w:val="24"/>
        </w:rPr>
        <w:t xml:space="preserve">  </w:t>
      </w:r>
      <w:r>
        <w:rPr>
          <w:rFonts w:hint="eastAsia" w:ascii="宋体" w:hAnsi="宋体"/>
          <w:sz w:val="24"/>
          <w:szCs w:val="24"/>
        </w:rPr>
        <w:t>材</w:t>
      </w:r>
      <w:r>
        <w:rPr>
          <w:rFonts w:ascii="宋体" w:hAnsi="宋体"/>
          <w:sz w:val="24"/>
          <w:szCs w:val="24"/>
        </w:rPr>
        <w:t xml:space="preserve"> </w:t>
      </w:r>
      <w:r>
        <w:rPr>
          <w:rFonts w:hint="eastAsia" w:ascii="宋体" w:hAnsi="宋体"/>
          <w:sz w:val="24"/>
          <w:szCs w:val="24"/>
        </w:rPr>
        <w:t>料</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hAnsi="宋体"/>
          <w:sz w:val="24"/>
          <w:szCs w:val="24"/>
          <w:highlight w:val="cyan"/>
          <w:u w:val="none"/>
        </w:rPr>
      </w:pPr>
      <w:r>
        <w:rPr>
          <w:rFonts w:hint="eastAsia" w:hAnsi="宋体"/>
          <w:color w:val="auto"/>
          <w:sz w:val="24"/>
          <w:szCs w:val="24"/>
          <w:highlight w:val="none"/>
          <w:u w:val="none"/>
          <w:lang w:val="en-US" w:eastAsia="zh-CN"/>
        </w:rPr>
        <w:t xml:space="preserve">4.0.1  4.0.2  </w:t>
      </w:r>
      <w:r>
        <w:rPr>
          <w:rFonts w:hint="eastAsia" w:hAnsi="宋体"/>
          <w:color w:val="auto"/>
          <w:sz w:val="24"/>
          <w:szCs w:val="24"/>
          <w:highlight w:val="none"/>
          <w:u w:val="none"/>
        </w:rPr>
        <w:t>表4.0.</w:t>
      </w:r>
      <w:r>
        <w:rPr>
          <w:rFonts w:hint="eastAsia" w:hAnsi="宋体"/>
          <w:color w:val="auto"/>
          <w:sz w:val="24"/>
          <w:szCs w:val="24"/>
          <w:highlight w:val="none"/>
          <w:u w:val="none"/>
          <w:lang w:val="en-US" w:eastAsia="zh-CN"/>
        </w:rPr>
        <w:t>1，4.0.2</w:t>
      </w:r>
      <w:r>
        <w:rPr>
          <w:rFonts w:hint="eastAsia" w:hAnsi="宋体"/>
          <w:color w:val="auto"/>
          <w:sz w:val="24"/>
          <w:szCs w:val="24"/>
          <w:highlight w:val="none"/>
          <w:u w:val="none"/>
        </w:rPr>
        <w:t>所列</w:t>
      </w:r>
      <w:r>
        <w:rPr>
          <w:rFonts w:hint="eastAsia" w:hAnsi="宋体"/>
          <w:color w:val="auto"/>
          <w:sz w:val="24"/>
          <w:szCs w:val="24"/>
          <w:highlight w:val="none"/>
          <w:u w:val="none"/>
          <w:lang w:eastAsia="zh-CN"/>
        </w:rPr>
        <w:t>水性橡胶复合防水材料的</w:t>
      </w:r>
      <w:r>
        <w:rPr>
          <w:rFonts w:hint="eastAsia" w:hAnsi="宋体"/>
          <w:color w:val="auto"/>
          <w:sz w:val="24"/>
          <w:szCs w:val="24"/>
          <w:highlight w:val="none"/>
          <w:u w:val="none"/>
        </w:rPr>
        <w:t>性能指标，是根据</w:t>
      </w:r>
      <w:r>
        <w:rPr>
          <w:rFonts w:hint="eastAsia" w:hAnsi="宋体"/>
          <w:color w:val="auto"/>
          <w:sz w:val="24"/>
          <w:szCs w:val="24"/>
          <w:highlight w:val="none"/>
          <w:u w:val="none"/>
          <w:lang w:eastAsia="zh-CN"/>
        </w:rPr>
        <w:t>试验验证</w:t>
      </w:r>
      <w:r>
        <w:rPr>
          <w:rFonts w:hint="eastAsia" w:hAnsi="宋体"/>
          <w:color w:val="auto"/>
          <w:sz w:val="24"/>
          <w:szCs w:val="24"/>
          <w:highlight w:val="none"/>
          <w:u w:val="none"/>
        </w:rPr>
        <w:t>确定的，表中明确规定</w:t>
      </w:r>
      <w:r>
        <w:rPr>
          <w:rFonts w:hint="eastAsia" w:ascii="宋体" w:hAnsi="宋体" w:cs="宋体"/>
          <w:color w:val="auto"/>
          <w:spacing w:val="4"/>
          <w:kern w:val="0"/>
          <w:sz w:val="24"/>
          <w:szCs w:val="24"/>
          <w:highlight w:val="none"/>
          <w:u w:val="none"/>
          <w:lang w:val="en-US" w:eastAsia="zh-CN"/>
        </w:rPr>
        <w:t>水性橡胶高分子复合防水涂料</w:t>
      </w:r>
      <w:r>
        <w:rPr>
          <w:rFonts w:hint="eastAsia" w:hAnsi="宋体"/>
          <w:color w:val="auto"/>
          <w:sz w:val="24"/>
          <w:szCs w:val="24"/>
          <w:highlight w:val="none"/>
          <w:u w:val="none"/>
        </w:rPr>
        <w:t>应以</w:t>
      </w:r>
      <w:r>
        <w:rPr>
          <w:rFonts w:hint="eastAsia" w:ascii="宋体" w:hAnsi="宋体" w:cs="宋体"/>
          <w:color w:val="auto"/>
          <w:spacing w:val="4"/>
          <w:kern w:val="0"/>
          <w:sz w:val="24"/>
          <w:szCs w:val="24"/>
          <w:highlight w:val="none"/>
          <w:u w:val="none"/>
          <w:lang w:val="en-US" w:eastAsia="zh-CN"/>
        </w:rPr>
        <w:t>固体含量、耐热性、低温柔性、不透水性、与水泥砂浆</w:t>
      </w:r>
      <w:r>
        <w:rPr>
          <w:rFonts w:hint="eastAsia" w:ascii="宋体" w:hAnsi="宋体" w:cs="宋体"/>
          <w:color w:val="auto"/>
          <w:spacing w:val="4"/>
          <w:kern w:val="0"/>
          <w:sz w:val="24"/>
          <w:szCs w:val="24"/>
          <w:highlight w:val="none"/>
          <w:u w:val="none"/>
        </w:rPr>
        <w:t>粘结强度</w:t>
      </w:r>
      <w:r>
        <w:rPr>
          <w:rFonts w:hint="eastAsia" w:ascii="宋体" w:hAnsi="宋体" w:cs="宋体"/>
          <w:color w:val="auto"/>
          <w:spacing w:val="4"/>
          <w:kern w:val="0"/>
          <w:sz w:val="24"/>
          <w:szCs w:val="24"/>
          <w:highlight w:val="none"/>
          <w:u w:val="none"/>
          <w:lang w:eastAsia="zh-CN"/>
        </w:rPr>
        <w:t>等</w:t>
      </w:r>
      <w:r>
        <w:rPr>
          <w:rFonts w:hint="eastAsia" w:hAnsi="宋体"/>
          <w:color w:val="auto"/>
          <w:sz w:val="24"/>
          <w:szCs w:val="24"/>
          <w:highlight w:val="none"/>
          <w:u w:val="none"/>
        </w:rPr>
        <w:t>作为</w:t>
      </w:r>
      <w:r>
        <w:rPr>
          <w:rFonts w:hint="eastAsia" w:hAnsi="宋体"/>
          <w:color w:val="auto"/>
          <w:sz w:val="24"/>
          <w:szCs w:val="24"/>
          <w:highlight w:val="none"/>
          <w:u w:val="none"/>
          <w:lang w:eastAsia="zh-CN"/>
        </w:rPr>
        <w:t>涂料</w:t>
      </w:r>
      <w:r>
        <w:rPr>
          <w:rFonts w:hint="eastAsia" w:hAnsi="宋体"/>
          <w:color w:val="auto"/>
          <w:sz w:val="24"/>
          <w:szCs w:val="24"/>
          <w:highlight w:val="none"/>
          <w:u w:val="none"/>
        </w:rPr>
        <w:t>的物理性能主要控制指标</w:t>
      </w:r>
      <w:r>
        <w:rPr>
          <w:rFonts w:hint="eastAsia" w:ascii="宋体" w:hAnsi="宋体" w:cs="宋体"/>
          <w:color w:val="auto"/>
          <w:spacing w:val="4"/>
          <w:kern w:val="0"/>
          <w:sz w:val="24"/>
          <w:szCs w:val="24"/>
          <w:highlight w:val="none"/>
          <w:u w:val="none"/>
          <w:lang w:eastAsia="zh-CN"/>
        </w:rPr>
        <w:t>；</w:t>
      </w:r>
      <w:r>
        <w:rPr>
          <w:rFonts w:hint="eastAsia" w:ascii="宋体" w:hAnsi="宋体" w:cs="宋体"/>
          <w:color w:val="auto"/>
          <w:spacing w:val="4"/>
          <w:kern w:val="0"/>
          <w:sz w:val="24"/>
          <w:szCs w:val="24"/>
          <w:highlight w:val="none"/>
          <w:u w:val="none"/>
          <w:lang w:val="en-US" w:eastAsia="zh-CN"/>
        </w:rPr>
        <w:t>现制水性橡胶高分子复合防水卷材应以</w:t>
      </w:r>
      <w:r>
        <w:rPr>
          <w:rFonts w:hint="eastAsia" w:ascii="宋体" w:hAnsi="宋体" w:cs="宋体"/>
          <w:color w:val="auto"/>
          <w:spacing w:val="4"/>
          <w:kern w:val="0"/>
          <w:sz w:val="24"/>
          <w:szCs w:val="24"/>
          <w:highlight w:val="none"/>
          <w:u w:val="none"/>
        </w:rPr>
        <w:t>拉力</w:t>
      </w:r>
      <w:r>
        <w:rPr>
          <w:rFonts w:hint="eastAsia" w:ascii="宋体" w:hAnsi="宋体" w:cs="宋体"/>
          <w:color w:val="auto"/>
          <w:spacing w:val="4"/>
          <w:kern w:val="0"/>
          <w:sz w:val="24"/>
          <w:szCs w:val="24"/>
          <w:highlight w:val="none"/>
          <w:u w:val="none"/>
          <w:lang w:eastAsia="zh-CN"/>
        </w:rPr>
        <w:t>、</w:t>
      </w:r>
      <w:r>
        <w:rPr>
          <w:rFonts w:hint="eastAsia" w:ascii="宋体" w:hAnsi="宋体" w:cs="宋体"/>
          <w:color w:val="auto"/>
          <w:spacing w:val="4"/>
          <w:kern w:val="0"/>
          <w:sz w:val="24"/>
          <w:szCs w:val="24"/>
          <w:highlight w:val="none"/>
          <w:u w:val="none"/>
        </w:rPr>
        <w:t>最大拉力时伸长率</w:t>
      </w:r>
      <w:r>
        <w:rPr>
          <w:rFonts w:hint="eastAsia" w:ascii="宋体" w:hAnsi="宋体" w:cs="宋体"/>
          <w:color w:val="auto"/>
          <w:spacing w:val="4"/>
          <w:kern w:val="0"/>
          <w:sz w:val="24"/>
          <w:szCs w:val="24"/>
          <w:highlight w:val="none"/>
          <w:u w:val="none"/>
          <w:lang w:eastAsia="zh-CN"/>
        </w:rPr>
        <w:t>、</w:t>
      </w:r>
      <w:r>
        <w:rPr>
          <w:rFonts w:hint="eastAsia" w:ascii="宋体" w:hAnsi="宋体" w:cs="宋体"/>
          <w:color w:val="auto"/>
          <w:spacing w:val="4"/>
          <w:kern w:val="0"/>
          <w:sz w:val="24"/>
          <w:szCs w:val="24"/>
          <w:highlight w:val="none"/>
          <w:u w:val="none"/>
        </w:rPr>
        <w:t>耐热性低温柔性</w:t>
      </w:r>
      <w:r>
        <w:rPr>
          <w:rFonts w:hint="eastAsia" w:ascii="宋体" w:hAnsi="宋体" w:cs="宋体"/>
          <w:color w:val="auto"/>
          <w:spacing w:val="4"/>
          <w:kern w:val="0"/>
          <w:sz w:val="24"/>
          <w:szCs w:val="24"/>
          <w:highlight w:val="none"/>
          <w:u w:val="none"/>
          <w:lang w:eastAsia="zh-CN"/>
        </w:rPr>
        <w:t>、</w:t>
      </w:r>
      <w:r>
        <w:rPr>
          <w:rFonts w:hint="eastAsia" w:ascii="宋体" w:hAnsi="宋体" w:cs="宋体"/>
          <w:color w:val="auto"/>
          <w:spacing w:val="4"/>
          <w:kern w:val="0"/>
          <w:sz w:val="24"/>
          <w:szCs w:val="24"/>
          <w:highlight w:val="none"/>
          <w:u w:val="none"/>
        </w:rPr>
        <w:t>不透水性</w:t>
      </w:r>
      <w:r>
        <w:rPr>
          <w:rFonts w:hint="eastAsia" w:ascii="宋体" w:hAnsi="宋体" w:cs="宋体"/>
          <w:color w:val="auto"/>
          <w:spacing w:val="4"/>
          <w:kern w:val="0"/>
          <w:sz w:val="24"/>
          <w:szCs w:val="24"/>
          <w:highlight w:val="none"/>
          <w:u w:val="none"/>
          <w:lang w:eastAsia="zh-CN"/>
        </w:rPr>
        <w:t>等</w:t>
      </w:r>
      <w:r>
        <w:rPr>
          <w:rFonts w:hint="eastAsia" w:hAnsi="宋体"/>
          <w:color w:val="auto"/>
          <w:sz w:val="24"/>
          <w:szCs w:val="24"/>
          <w:highlight w:val="none"/>
          <w:u w:val="none"/>
        </w:rPr>
        <w:t>作为</w:t>
      </w:r>
      <w:r>
        <w:rPr>
          <w:rFonts w:hint="eastAsia" w:hAnsi="宋体"/>
          <w:color w:val="auto"/>
          <w:sz w:val="24"/>
          <w:szCs w:val="24"/>
          <w:highlight w:val="none"/>
          <w:u w:val="none"/>
          <w:lang w:eastAsia="zh-CN"/>
        </w:rPr>
        <w:t>涂料</w:t>
      </w:r>
      <w:r>
        <w:rPr>
          <w:rFonts w:hint="eastAsia" w:hAnsi="宋体"/>
          <w:color w:val="auto"/>
          <w:sz w:val="24"/>
          <w:szCs w:val="24"/>
          <w:highlight w:val="none"/>
          <w:u w:val="none"/>
        </w:rPr>
        <w:t>的物理性能主要控制指标</w:t>
      </w:r>
      <w:r>
        <w:rPr>
          <w:rFonts w:hint="eastAsia" w:ascii="宋体" w:hAnsi="宋体" w:cs="宋体"/>
          <w:color w:val="auto"/>
          <w:spacing w:val="4"/>
          <w:kern w:val="0"/>
          <w:sz w:val="24"/>
          <w:szCs w:val="24"/>
          <w:highlight w:val="none"/>
          <w:u w:val="none"/>
          <w:lang w:eastAsia="zh-CN"/>
        </w:rPr>
        <w:t>；</w:t>
      </w:r>
      <w:r>
        <w:rPr>
          <w:rFonts w:hint="eastAsia" w:hAnsi="宋体"/>
          <w:color w:val="auto"/>
          <w:sz w:val="24"/>
          <w:szCs w:val="24"/>
          <w:highlight w:val="none"/>
          <w:u w:val="none"/>
          <w:lang w:eastAsia="zh-CN"/>
        </w:rPr>
        <w:t>材料</w:t>
      </w:r>
      <w:r>
        <w:rPr>
          <w:rFonts w:hint="eastAsia" w:hAnsi="宋体"/>
          <w:color w:val="auto"/>
          <w:sz w:val="24"/>
          <w:szCs w:val="24"/>
          <w:highlight w:val="none"/>
          <w:u w:val="none"/>
        </w:rPr>
        <w:t>的这几项指标应达到表中的要求，才能在防水工程中使用。</w:t>
      </w:r>
    </w:p>
    <w:p>
      <w:pPr>
        <w:pStyle w:val="19"/>
        <w:keepNext w:val="0"/>
        <w:keepLines w:val="0"/>
        <w:pageBreakBefore w:val="0"/>
        <w:kinsoku/>
        <w:wordWrap/>
        <w:overflowPunct/>
        <w:topLinePunct w:val="0"/>
        <w:bidi w:val="0"/>
        <w:adjustRightInd/>
        <w:snapToGrid/>
        <w:spacing w:after="157" w:afterLines="50" w:line="360" w:lineRule="auto"/>
        <w:ind w:firstLine="0" w:firstLineChars="0"/>
        <w:textAlignment w:val="auto"/>
        <w:rPr>
          <w:rFonts w:hint="eastAsia" w:ascii="宋体" w:hAnsi="宋体"/>
          <w:sz w:val="24"/>
          <w:szCs w:val="24"/>
        </w:rPr>
      </w:pPr>
      <w:r>
        <w:rPr>
          <w:rFonts w:hint="eastAsia" w:hAnsi="宋体"/>
          <w:sz w:val="24"/>
          <w:szCs w:val="24"/>
        </w:rPr>
        <w:t>4.0.3</w:t>
      </w:r>
      <w:r>
        <w:rPr>
          <w:rFonts w:hint="eastAsia" w:hAnsi="宋体"/>
          <w:sz w:val="24"/>
          <w:szCs w:val="24"/>
          <w:lang w:val="en-US" w:eastAsia="zh-CN"/>
        </w:rPr>
        <w:t xml:space="preserve"> </w:t>
      </w:r>
      <w:r>
        <w:rPr>
          <w:rFonts w:hint="eastAsia" w:hAnsi="宋体"/>
          <w:sz w:val="24"/>
          <w:szCs w:val="24"/>
        </w:rPr>
        <w:t>水性橡胶高分子复合防水材料属于水性材料，无</w:t>
      </w:r>
      <w:r>
        <w:rPr>
          <w:rFonts w:hint="eastAsia" w:hAnsi="宋体"/>
          <w:sz w:val="24"/>
          <w:szCs w:val="24"/>
          <w:u w:val="none"/>
        </w:rPr>
        <w:t>挥</w:t>
      </w:r>
      <w:r>
        <w:rPr>
          <w:rFonts w:hint="eastAsia" w:hAnsi="宋体"/>
          <w:sz w:val="24"/>
          <w:szCs w:val="24"/>
        </w:rPr>
        <w:t>发性有机溶剂，无害、无污染，健康环保；</w:t>
      </w:r>
      <w:r>
        <w:rPr>
          <w:rFonts w:hint="eastAsia"/>
          <w:sz w:val="24"/>
          <w:szCs w:val="24"/>
        </w:rPr>
        <w:t>产品的生产和应用对人体、生物与环境无危害，所涉及与使用有关的安全与环保符合我国的相关国家标准和规范的规定。</w:t>
      </w:r>
    </w:p>
    <w:p>
      <w:pPr>
        <w:keepNext w:val="0"/>
        <w:keepLines w:val="0"/>
        <w:pageBreakBefore w:val="0"/>
        <w:kinsoku/>
        <w:wordWrap/>
        <w:overflowPunct/>
        <w:topLinePunct w:val="0"/>
        <w:bidi w:val="0"/>
        <w:adjustRightInd/>
        <w:snapToGrid/>
        <w:spacing w:after="157" w:afterLines="50" w:line="360" w:lineRule="auto"/>
        <w:textAlignment w:val="auto"/>
        <w:rPr>
          <w:rFonts w:hint="eastAsia"/>
          <w:sz w:val="24"/>
          <w:szCs w:val="24"/>
        </w:rPr>
      </w:pPr>
      <w:r>
        <w:rPr>
          <w:rFonts w:hint="eastAsia" w:ascii="宋体" w:hAnsi="宋体"/>
          <w:kern w:val="0"/>
          <w:sz w:val="24"/>
          <w:szCs w:val="24"/>
          <w:lang w:val="en-US" w:eastAsia="zh-CN" w:bidi="ar-SA"/>
        </w:rPr>
        <w:t>4.0.4</w:t>
      </w:r>
      <w:r>
        <w:rPr>
          <w:rFonts w:hint="eastAsia"/>
          <w:sz w:val="24"/>
          <w:szCs w:val="24"/>
          <w:lang w:val="en-US" w:eastAsia="zh-CN"/>
        </w:rPr>
        <w:t xml:space="preserve"> </w:t>
      </w:r>
      <w:r>
        <w:rPr>
          <w:rFonts w:hint="eastAsia"/>
          <w:sz w:val="24"/>
          <w:szCs w:val="24"/>
        </w:rPr>
        <w:t>抗裂胎基应按厂家提供的检测方法及相关报告进行检测。</w:t>
      </w:r>
    </w:p>
    <w:p>
      <w:pPr>
        <w:spacing w:line="276" w:lineRule="auto"/>
        <w:jc w:val="both"/>
        <w:rPr>
          <w:rFonts w:hint="eastAsia" w:ascii="宋体" w:hAnsi="宋体"/>
          <w:sz w:val="24"/>
          <w:szCs w:val="24"/>
        </w:rPr>
      </w:pPr>
    </w:p>
    <w:p>
      <w:pPr>
        <w:spacing w:line="276" w:lineRule="auto"/>
        <w:jc w:val="center"/>
        <w:rPr>
          <w:rFonts w:ascii="宋体" w:hAnsi="宋体"/>
          <w:sz w:val="24"/>
          <w:szCs w:val="24"/>
        </w:rPr>
      </w:pPr>
      <w:r>
        <w:rPr>
          <w:rFonts w:hint="eastAsia" w:ascii="宋体" w:hAnsi="宋体"/>
          <w:sz w:val="24"/>
          <w:szCs w:val="24"/>
        </w:rPr>
        <w:t>5  设计</w:t>
      </w:r>
    </w:p>
    <w:p>
      <w:pPr>
        <w:spacing w:line="276" w:lineRule="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5.1.1屋面工程设计应符合现行国家相关规定</w:t>
      </w:r>
      <w:r>
        <w:rPr>
          <w:rFonts w:hint="eastAsia" w:ascii="宋体" w:hAnsi="宋体"/>
          <w:sz w:val="24"/>
          <w:szCs w:val="24"/>
          <w:lang w:eastAsia="zh-CN"/>
        </w:rPr>
        <w:t>。</w:t>
      </w:r>
      <w:r>
        <w:rPr>
          <w:rFonts w:hint="eastAsia" w:ascii="宋体"/>
          <w:kern w:val="0"/>
          <w:sz w:val="24"/>
          <w:szCs w:val="24"/>
        </w:rPr>
        <w:t>屋面找坡层的作用主要是为了快速排水和不积水，一般工业厂房和公共建筑只要对顶棚水平度要求不高或建筑功能允许，应首先选择结构找坡，既节省材料、降低成本，又减轻了屋面荷载，因此，本条规定混凝土结构屋面宜采用结构找坡，坡度不应小于3％。当用材料找坡时，为</w:t>
      </w:r>
      <w:r>
        <w:rPr>
          <w:rFonts w:hint="eastAsia" w:ascii="宋体"/>
          <w:kern w:val="0"/>
          <w:sz w:val="24"/>
          <w:szCs w:val="24"/>
          <w:lang w:eastAsia="zh-CN"/>
        </w:rPr>
        <w:t>避免找坡层采用轻质材料成为窜水层，本规程建议</w:t>
      </w:r>
      <w:r>
        <w:rPr>
          <w:rFonts w:hint="eastAsia" w:ascii="宋体"/>
          <w:kern w:val="0"/>
          <w:sz w:val="24"/>
          <w:szCs w:val="24"/>
        </w:rPr>
        <w:t>找坡材料</w:t>
      </w:r>
      <w:r>
        <w:rPr>
          <w:rFonts w:hint="eastAsia" w:ascii="宋体"/>
          <w:kern w:val="0"/>
          <w:sz w:val="24"/>
          <w:szCs w:val="24"/>
          <w:lang w:eastAsia="zh-CN"/>
        </w:rPr>
        <w:t>采用细石混凝土</w:t>
      </w:r>
      <w:r>
        <w:rPr>
          <w:rFonts w:hint="eastAsia" w:ascii="宋体"/>
          <w:kern w:val="0"/>
          <w:sz w:val="24"/>
          <w:szCs w:val="24"/>
        </w:rPr>
        <w:t>。找坡层的坡度过大势必会增加荷载和造</w:t>
      </w:r>
      <w:r>
        <w:rPr>
          <w:rFonts w:hint="eastAsia" w:ascii="宋体" w:hAnsi="宋体"/>
          <w:sz w:val="24"/>
          <w:szCs w:val="24"/>
        </w:rPr>
        <w:t xml:space="preserve">价，因此本条规定材料找坡坡度宜为2％。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5.1.2</w:t>
      </w:r>
      <w:r>
        <w:rPr>
          <w:rFonts w:hint="eastAsia" w:ascii="宋体" w:hAnsi="宋体"/>
          <w:sz w:val="24"/>
          <w:szCs w:val="24"/>
          <w:lang w:val="en-US" w:eastAsia="zh-CN"/>
        </w:rPr>
        <w:t xml:space="preserve"> </w:t>
      </w:r>
      <w:r>
        <w:rPr>
          <w:rFonts w:hint="eastAsia" w:ascii="宋体" w:hAnsi="宋体"/>
          <w:sz w:val="24"/>
          <w:szCs w:val="24"/>
        </w:rPr>
        <w:t>本条根据建筑物的类别、重要程度、使用功能要求，将屋面防水等级分为Ⅰ级和Ⅱ级，设防要求分别为两道防水设防和一道防水设防。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4"/>
          <w:szCs w:val="24"/>
          <w:lang w:val="en-US" w:eastAsia="zh-CN"/>
        </w:rPr>
      </w:pPr>
      <w:r>
        <w:rPr>
          <w:rFonts w:hint="eastAsia" w:ascii="宋体" w:hAnsi="宋体"/>
          <w:sz w:val="24"/>
          <w:szCs w:val="24"/>
        </w:rPr>
        <w:t xml:space="preserve">5.1.3 </w:t>
      </w:r>
      <w:r>
        <w:rPr>
          <w:rFonts w:hint="eastAsia" w:ascii="宋体" w:hAnsi="宋体" w:eastAsia="宋体"/>
          <w:sz w:val="24"/>
          <w:szCs w:val="24"/>
        </w:rPr>
        <w:t>水性橡胶高分子复合防水材料</w:t>
      </w:r>
      <w:r>
        <w:rPr>
          <w:rFonts w:hint="eastAsia" w:ascii="宋体" w:hAnsi="宋体" w:eastAsia="宋体"/>
          <w:sz w:val="24"/>
          <w:szCs w:val="24"/>
          <w:lang w:eastAsia="zh-CN"/>
        </w:rPr>
        <w:t>属于合成高分子材料，当与其他防水材料复合使用时，应根据屋面工程技术规范按合成高分子防水材料选择复合防水层最小厚度。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4"/>
          <w:szCs w:val="24"/>
          <w:lang w:eastAsia="zh-CN"/>
        </w:rPr>
      </w:pPr>
      <w:r>
        <w:rPr>
          <w:rFonts w:hint="eastAsia" w:ascii="宋体" w:hAnsi="宋体"/>
          <w:sz w:val="24"/>
          <w:szCs w:val="24"/>
        </w:rPr>
        <w:t>5.1.4</w:t>
      </w:r>
      <w:r>
        <w:rPr>
          <w:rFonts w:hint="eastAsia" w:ascii="宋体" w:hAnsi="宋体"/>
          <w:sz w:val="24"/>
          <w:szCs w:val="24"/>
          <w:lang w:eastAsia="zh-CN"/>
        </w:rPr>
        <w:t>本条对</w:t>
      </w:r>
      <w:r>
        <w:rPr>
          <w:rFonts w:hint="eastAsia" w:ascii="宋体" w:hAnsi="宋体" w:eastAsia="宋体" w:cs="宋体"/>
          <w:sz w:val="24"/>
          <w:szCs w:val="24"/>
          <w:lang w:val="en-US" w:eastAsia="zh-CN"/>
        </w:rPr>
        <w:t>种植屋面</w:t>
      </w:r>
      <w:r>
        <w:rPr>
          <w:rFonts w:hint="eastAsia" w:ascii="宋体" w:hAnsi="宋体" w:eastAsia="宋体" w:cs="宋体"/>
          <w:sz w:val="24"/>
          <w:szCs w:val="24"/>
        </w:rPr>
        <w:t>防水材料</w:t>
      </w:r>
      <w:r>
        <w:rPr>
          <w:rFonts w:hint="eastAsia" w:ascii="宋体" w:hAnsi="宋体" w:eastAsia="宋体" w:cs="宋体"/>
          <w:sz w:val="24"/>
          <w:szCs w:val="24"/>
          <w:lang w:eastAsia="zh-CN"/>
        </w:rPr>
        <w:t>提出了具体要求。</w:t>
      </w:r>
    </w:p>
    <w:p>
      <w:pPr>
        <w:pStyle w:val="34"/>
        <w:adjustRightInd w:val="0"/>
        <w:snapToGrid w:val="0"/>
        <w:spacing w:line="360" w:lineRule="auto"/>
        <w:ind w:left="0" w:leftChars="0" w:firstLine="0" w:firstLineChars="0"/>
        <w:rPr>
          <w:rFonts w:hint="default" w:ascii="宋体" w:hAnsi="宋体" w:eastAsia="宋体" w:cs="Times New Roman"/>
          <w:sz w:val="24"/>
          <w:szCs w:val="24"/>
          <w:lang w:eastAsia="zh-CN"/>
        </w:rPr>
      </w:pPr>
      <w:r>
        <w:rPr>
          <w:rFonts w:hint="eastAsia" w:ascii="宋体" w:hAnsi="宋体"/>
          <w:sz w:val="24"/>
          <w:szCs w:val="24"/>
        </w:rPr>
        <w:t>目前国内耐根穿刺防水材料有十多种，有</w:t>
      </w:r>
      <w:r>
        <w:rPr>
          <w:rFonts w:hint="eastAsia" w:ascii="宋体" w:hAnsi="宋体"/>
          <w:sz w:val="24"/>
          <w:szCs w:val="24"/>
          <w:lang w:eastAsia="zh-CN"/>
        </w:rPr>
        <w:t>湿铺类耐根穿刺防水卷材、</w:t>
      </w:r>
      <w:r>
        <w:rPr>
          <w:rFonts w:hint="eastAsia" w:ascii="宋体" w:hAnsi="宋体"/>
          <w:sz w:val="24"/>
          <w:szCs w:val="24"/>
        </w:rPr>
        <w:t>铅锡锑合金防水卷材、复合铜胎基SBS改性沥青防水卷材、铜箔胎SBS改性沥青防水卷材、铝箔胎SBS改性沥青防水卷材、聚乙烯胎高聚物改性沥青防水卷材、聚氯乙烯防水卷材(内增强型)等品种</w:t>
      </w:r>
      <w:r>
        <w:rPr>
          <w:rFonts w:hint="eastAsia" w:ascii="宋体" w:hAnsi="宋体"/>
          <w:sz w:val="24"/>
          <w:szCs w:val="24"/>
          <w:lang w:eastAsia="zh-CN"/>
        </w:rPr>
        <w:t>，</w:t>
      </w:r>
      <w:r>
        <w:rPr>
          <w:rFonts w:hint="default" w:hAnsi="宋体"/>
          <w:sz w:val="24"/>
          <w:szCs w:val="24"/>
        </w:rPr>
        <w:t>耐根穿刺层防水材料</w:t>
      </w:r>
      <w:r>
        <w:rPr>
          <w:rFonts w:hint="eastAsia" w:hAnsi="宋体"/>
          <w:sz w:val="24"/>
          <w:szCs w:val="24"/>
          <w:lang w:val="en-US" w:eastAsia="zh-CN"/>
        </w:rPr>
        <w:t>应经具有资质的</w:t>
      </w:r>
      <w:r>
        <w:rPr>
          <w:rFonts w:hint="default" w:hAnsi="宋体"/>
          <w:sz w:val="24"/>
          <w:szCs w:val="24"/>
        </w:rPr>
        <w:t>检测机构出具材料性能检测报告</w:t>
      </w:r>
      <w:r>
        <w:rPr>
          <w:rFonts w:hint="eastAsia" w:hAnsi="宋体"/>
          <w:sz w:val="24"/>
          <w:szCs w:val="24"/>
          <w:lang w:val="en-US" w:eastAsia="zh-CN"/>
        </w:rPr>
        <w:t>后方可使用</w:t>
      </w:r>
      <w:r>
        <w:rPr>
          <w:rFonts w:hint="default" w:ascii="宋体" w:hAnsi="宋体"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5.1.</w:t>
      </w:r>
      <w:r>
        <w:rPr>
          <w:rFonts w:hint="eastAsia" w:ascii="宋体" w:hAnsi="宋体"/>
          <w:sz w:val="24"/>
          <w:szCs w:val="24"/>
          <w:lang w:val="en-US" w:eastAsia="zh-CN"/>
        </w:rPr>
        <w:t xml:space="preserve">5 </w:t>
      </w:r>
      <w:r>
        <w:rPr>
          <w:rFonts w:hint="eastAsia" w:ascii="微软雅黑" w:hAnsi="微软雅黑" w:eastAsia="微软雅黑" w:cs="微软雅黑"/>
          <w:sz w:val="24"/>
          <w:szCs w:val="24"/>
          <w:lang w:val="en-US" w:eastAsia="zh-CN"/>
        </w:rPr>
        <w:t>《</w:t>
      </w:r>
      <w:r>
        <w:rPr>
          <w:rFonts w:hint="eastAsia" w:ascii="宋体" w:hAnsi="宋体"/>
          <w:sz w:val="24"/>
          <w:szCs w:val="24"/>
          <w:lang w:val="en-US" w:eastAsia="zh-CN"/>
        </w:rPr>
        <w:t>屋面工程技术规范</w:t>
      </w:r>
      <w:r>
        <w:rPr>
          <w:rFonts w:hint="eastAsia" w:ascii="微软雅黑" w:hAnsi="微软雅黑" w:eastAsia="微软雅黑" w:cs="微软雅黑"/>
          <w:sz w:val="24"/>
          <w:szCs w:val="24"/>
          <w:lang w:val="en-US" w:eastAsia="zh-CN"/>
        </w:rPr>
        <w:t>》</w:t>
      </w:r>
      <w:r>
        <w:rPr>
          <w:rFonts w:hint="eastAsia" w:ascii="宋体" w:hAnsi="宋体"/>
          <w:sz w:val="24"/>
          <w:szCs w:val="24"/>
          <w:lang w:val="en-US" w:eastAsia="zh-CN"/>
        </w:rPr>
        <w:t>GB 50345规定种植屋面为一级防水等级，采用不少于两道防水设防，上层必须为耐根穿刺防水层。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5.1.6保护层的作用是延长卷材或涂膜防水层的使用期限。根据调研情况，本条列出了目前常用的保护层材料，这些材料简单易得，施工方便，经济可靠。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对于不上人屋面和上人屋面的要求，所用保护层的材料有所不同，本条列出了保护层材料的适用范围和技术要求。铝箔通常是在改性沥青防水卷材生产过程中，直接覆盖在卷材表面作为保护层，覆盖铝箔时要求平整、无皱折，厚度应大于0.05m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lang w:val="en-US" w:eastAsia="zh-CN"/>
        </w:rPr>
        <w:t>5.1.7 檐口是屋面防水工程防水薄弱点之一，应增设防水附加层，未防止卷材防水层收头翘边或被风揭起，附加层伸入屋面的宽度不应小于250mm，并与屋面防水层连接形成整体的防水构造。由于檐口做法属于无组织排水，檐口雨水冲刷量大，为防止雨水沿檐口下端流向外墙，檐口下端应同时做鹰嘴和滴水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 w:val="24"/>
          <w:szCs w:val="24"/>
        </w:rPr>
      </w:pPr>
      <w:r>
        <w:rPr>
          <w:rFonts w:hint="eastAsia" w:ascii="宋体" w:hAnsi="宋体"/>
          <w:sz w:val="24"/>
          <w:szCs w:val="24"/>
        </w:rPr>
        <w:t>5.1.</w:t>
      </w:r>
      <w:r>
        <w:rPr>
          <w:rFonts w:hint="eastAsia" w:ascii="宋体" w:hAnsi="宋体"/>
          <w:sz w:val="24"/>
          <w:szCs w:val="24"/>
          <w:lang w:val="en-US" w:eastAsia="zh-CN"/>
        </w:rPr>
        <w:t>8 檐沟和天沟是排水最集中的部位，本条规定檐沟、天沟应增铺附加层。檐沟、天沟与屋面交接处，由于构件断面变化和屋面的变形，常在此处发生裂缝，附加层伸入屋面的宽度不应小于250mm。屋面如不设保温层，则屋面与檐沟、天沟的附加层在转角处宜空铺，空铺宽度宜为200mm，以防止基层开裂造成防水层的破坏。</w:t>
      </w:r>
      <w:r>
        <w:rPr>
          <w:rFonts w:hint="eastAsia" w:ascii="宋体" w:hAnsi="宋体"/>
          <w:sz w:val="24"/>
          <w:szCs w:val="24"/>
          <w:lang w:val="en-US" w:eastAsia="zh-CN"/>
        </w:rPr>
        <w:br w:type="textWrapping"/>
      </w:r>
      <w:r>
        <w:rPr>
          <w:rFonts w:hint="eastAsia" w:ascii="宋体" w:hAnsi="宋体"/>
          <w:sz w:val="24"/>
          <w:szCs w:val="24"/>
          <w:lang w:val="en-US" w:eastAsia="zh-CN"/>
        </w:rPr>
        <w:t>檐沟和天沟卷材铺贴应从沟底开始，保证卷材应顺流水方向搭接。当沟底过宽，在沟底出现卷材搭接缝时，搭接缝应用密封材料密封严密，防止搭接缝受雨水浸泡出现翘边现象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color w:val="auto"/>
          <w:sz w:val="24"/>
          <w:szCs w:val="24"/>
          <w:highlight w:val="none"/>
        </w:rPr>
        <w:t>5.1.</w:t>
      </w:r>
      <w:r>
        <w:rPr>
          <w:rFonts w:hint="eastAsia" w:ascii="宋体" w:hAnsi="宋体"/>
          <w:color w:val="auto"/>
          <w:sz w:val="24"/>
          <w:szCs w:val="24"/>
          <w:highlight w:val="none"/>
          <w:lang w:val="en-US" w:eastAsia="zh-CN"/>
        </w:rPr>
        <w:t xml:space="preserve">9 </w:t>
      </w:r>
      <w:r>
        <w:rPr>
          <w:rFonts w:hint="eastAsia" w:ascii="宋体" w:hAnsi="宋体"/>
          <w:sz w:val="24"/>
          <w:szCs w:val="24"/>
          <w:lang w:val="en-US" w:eastAsia="zh-CN"/>
        </w:rPr>
        <w:t>女儿墙防水处理的重点是压顶、泛水、防水层收头的处理。</w:t>
      </w:r>
      <w:r>
        <w:rPr>
          <w:rFonts w:hint="eastAsia" w:ascii="宋体" w:hAnsi="宋体"/>
          <w:sz w:val="24"/>
          <w:szCs w:val="24"/>
          <w:lang w:val="en-US" w:eastAsia="zh-CN"/>
        </w:rPr>
        <w:br w:type="textWrapping"/>
      </w:r>
      <w:r>
        <w:rPr>
          <w:rFonts w:hint="eastAsia" w:ascii="宋体" w:hAnsi="宋体"/>
          <w:sz w:val="24"/>
          <w:szCs w:val="24"/>
          <w:lang w:val="en-US" w:eastAsia="zh-CN"/>
        </w:rPr>
        <w:t>根据多年施工经验，屋面防水层应与结构层密封粘结，才能有效避免窜水难题，故本条规定防水层应设置在结构层或水泥砂浆找平层上。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lang w:val="en-US" w:eastAsia="zh-CN"/>
        </w:rPr>
        <w:t>压顶的防水处理不当，雨水会从压顶进入女儿墙的裂缝，顺缝从防水层背后渗入室内，故对压顶的防水做法作出具体规定。女儿墙的防水层收头宜直接铺压在压顶下，并用密封材料封闭严密。</w:t>
      </w:r>
    </w:p>
    <w:p>
      <w:pPr>
        <w:tabs>
          <w:tab w:val="left" w:pos="2580"/>
        </w:tabs>
        <w:overflowPunct w:val="0"/>
        <w:autoSpaceDE w:val="0"/>
        <w:autoSpaceDN w:val="0"/>
        <w:adjustRightInd w:val="0"/>
        <w:spacing w:line="360" w:lineRule="auto"/>
        <w:rPr>
          <w:rFonts w:ascii="宋体" w:hAnsi="宋体" w:cs="宋体"/>
          <w:color w:val="auto"/>
          <w:szCs w:val="21"/>
        </w:rPr>
      </w:pPr>
      <w:r>
        <w:rPr>
          <w:rFonts w:hint="eastAsia" w:ascii="宋体" w:hAnsi="宋体"/>
          <w:sz w:val="24"/>
          <w:szCs w:val="24"/>
        </w:rPr>
        <w:t>5.1.</w:t>
      </w:r>
      <w:r>
        <w:rPr>
          <w:rFonts w:hint="eastAsia" w:ascii="宋体" w:hAnsi="宋体"/>
          <w:sz w:val="24"/>
          <w:szCs w:val="24"/>
          <w:lang w:val="en-US" w:eastAsia="zh-CN"/>
        </w:rPr>
        <w:t>10 本条文对重力式排水水落口的防水构造，除符合《屋面工程技术规范》（GB50345-2012）相关规定外，在第2款明确规定“防水层及附加层应在水落口杯压边下粘牢并用密封材料封严”，这与《屋面工程技术规范》（GB50345-2012）第4.11.16条第4款“防水层和附加层伸入水落口杯内不应小于50mm……”规定有明显区别。“防水层和附加层伸入水落口杯内不应小于50 mm”的规定，理论上可行，实际操作是难以做到的。（1）水落口杯口较小，防水层伸入水落口杯内施工有困难，防水层不易与杯口粘贴紧密；</w:t>
      </w:r>
      <w:r>
        <w:rPr>
          <w:rFonts w:hint="eastAsia" w:ascii="宋体" w:hAnsi="宋体"/>
          <w:color w:val="auto"/>
          <w:sz w:val="24"/>
          <w:szCs w:val="24"/>
          <w:highlight w:val="none"/>
          <w:lang w:val="en-US" w:eastAsia="zh-CN"/>
        </w:rPr>
        <w:t>尤其是采用卷材作防水层时，规定防水层和附加层都伸入水落口杯内并应粘结牢固，更缺乏可操作性。（</w:t>
      </w:r>
      <w:r>
        <w:rPr>
          <w:rFonts w:hint="eastAsia" w:ascii="宋体" w:hAnsi="宋体"/>
          <w:sz w:val="24"/>
          <w:szCs w:val="24"/>
          <w:lang w:val="en-US" w:eastAsia="zh-CN"/>
        </w:rPr>
        <w:t>2）伸入水落口杯内防水层没有合适的保护层材料。采用浅色涂料作保护层，在维护过程中容易损坏；采用水泥砂浆或细石混凝土作保护层，会使水落口杯直径变小，影响排水能力；同时，刚性保护层也容易脱落。所以，在实际工程中，伸入水落口杯内防水层基本上是不做保护层的，而裸露的防水层会影响其使用寿命。（3）防水层伸入水落口杯内，当水落口杯出现堵塞需清理时，极易破坏防水层。</w:t>
      </w:r>
    </w:p>
    <w:p>
      <w:pPr>
        <w:tabs>
          <w:tab w:val="left" w:pos="2580"/>
        </w:tabs>
        <w:overflowPunct w:val="0"/>
        <w:autoSpaceDE w:val="0"/>
        <w:autoSpaceDN w:val="0"/>
        <w:adjustRightInd w:val="0"/>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本条规定 “防水层及附加层应在水落口杯压边下粘牢并用密封材料封严。”具有可靠性、可操作性，更为合理。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w:t>
      </w:r>
      <w:r>
        <w:rPr>
          <w:rFonts w:hint="eastAsia" w:ascii="宋体" w:hAnsi="宋体"/>
          <w:sz w:val="24"/>
          <w:szCs w:val="24"/>
          <w:lang w:val="en-US" w:eastAsia="zh-CN"/>
        </w:rPr>
        <w:t>1变形缝的防水构造应能保证防水设防具有足够的适应变形而不破坏的能力。变形缝的泛水墙高度规定是为了防止雨水漫过泛水墙，泛水墙的阴角部位应按照泛水做法要求设置附加层。防水层的收头应铺设至泛水墙的顶部。</w:t>
      </w:r>
      <w:r>
        <w:rPr>
          <w:rFonts w:hint="eastAsia" w:ascii="宋体" w:hAnsi="宋体"/>
          <w:sz w:val="24"/>
          <w:szCs w:val="24"/>
          <w:lang w:val="en-US" w:eastAsia="zh-CN"/>
        </w:rPr>
        <w:br w:type="textWrapping"/>
      </w:r>
      <w:r>
        <w:rPr>
          <w:rFonts w:hint="eastAsia" w:ascii="宋体" w:hAnsi="宋体"/>
          <w:sz w:val="24"/>
          <w:szCs w:val="24"/>
          <w:lang w:val="en-US" w:eastAsia="zh-CN"/>
        </w:rPr>
        <w:t xml:space="preserve">   等高的变形缝顶部加盖钢筋混凝土或金属盖板加以保护。高低跨变形缝的附加层和防水层在高跨墙上的收头应固定牢固、密封严密；再在上部用固定牢固的金属盖板保护。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4"/>
          <w:szCs w:val="24"/>
          <w:lang w:val="en-US" w:eastAsia="zh-CN"/>
        </w:rPr>
      </w:pPr>
      <w:r>
        <w:rPr>
          <w:rFonts w:hint="eastAsia" w:ascii="宋体" w:hAnsi="宋体"/>
          <w:sz w:val="24"/>
          <w:szCs w:val="24"/>
        </w:rPr>
        <w:t>5.1.1</w:t>
      </w:r>
      <w:r>
        <w:rPr>
          <w:rFonts w:hint="eastAsia" w:ascii="宋体" w:hAnsi="宋体"/>
          <w:sz w:val="24"/>
          <w:szCs w:val="24"/>
          <w:lang w:val="en-US" w:eastAsia="zh-CN"/>
        </w:rPr>
        <w:t xml:space="preserve">2 </w:t>
      </w:r>
      <w:r>
        <w:rPr>
          <w:rFonts w:hint="eastAsia" w:ascii="宋体" w:hAnsi="宋体"/>
          <w:sz w:val="24"/>
          <w:szCs w:val="24"/>
        </w:rPr>
        <w:t>为了确保屋面工程质量，对于伸出屋面的管道应做好防水处理，规定管子周围找平层应抹出高度不小于30mm的圆锥台，并设附加层做增强处理；防水层应铺贴或涂刷至管道上，收头部位距屋面不应小于250mm。</w:t>
      </w:r>
      <w:r>
        <w:rPr>
          <w:rFonts w:hint="eastAsia" w:ascii="宋体" w:hAnsi="宋体"/>
          <w:sz w:val="24"/>
          <w:szCs w:val="24"/>
          <w:lang w:val="en-US" w:eastAsia="zh-CN"/>
        </w:rPr>
        <w:t>防水收头处应做密封收口处理。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w:t>
      </w:r>
      <w:r>
        <w:rPr>
          <w:rFonts w:hint="eastAsia" w:ascii="宋体" w:hAnsi="宋体"/>
          <w:sz w:val="24"/>
          <w:szCs w:val="24"/>
          <w:lang w:val="en-US" w:eastAsia="zh-CN"/>
        </w:rPr>
        <w:t>3 屋面垂直出入口应防止雨水从盖板下倒灌入室内，故规定泛水高度不得小于250mm，泛水部位变形集中且难以设置保护层，故在防水层施工前应先做附加增强处理，附加层的厚度和尺寸应符合条文规定。防水层的收头应采用密封材料收口处理，避免产生翘边、开口等缺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4"/>
          <w:szCs w:val="24"/>
          <w:lang w:val="en-US" w:eastAsia="zh-CN"/>
        </w:rPr>
      </w:pPr>
      <w:r>
        <w:rPr>
          <w:rFonts w:hint="eastAsia" w:ascii="宋体" w:hAnsi="宋体"/>
          <w:sz w:val="24"/>
          <w:szCs w:val="24"/>
        </w:rPr>
        <w:t>5.1.1</w:t>
      </w:r>
      <w:r>
        <w:rPr>
          <w:rFonts w:hint="eastAsia" w:ascii="宋体" w:hAnsi="宋体"/>
          <w:sz w:val="24"/>
          <w:szCs w:val="24"/>
          <w:lang w:val="en-US" w:eastAsia="zh-CN"/>
        </w:rPr>
        <w:t xml:space="preserve">4 </w:t>
      </w:r>
      <w:r>
        <w:rPr>
          <w:rFonts w:hint="eastAsia" w:ascii="宋体" w:hAnsi="宋体"/>
          <w:sz w:val="24"/>
          <w:szCs w:val="24"/>
        </w:rPr>
        <w:t>反梁结构设计一般不允许在反梁上开设过大的孔洞，因此过水孔宜采用预埋管道的方式，为保证过水孔排水顺畅，规定了过水孔的最小尺寸。由于预埋管道与周边混凝土的线膨胀系数不同，温度变化时管道两端周围与混凝土接触处易产生裂缝，故管道口四周应预留凹槽用密封材料封严。</w:t>
      </w:r>
      <w:r>
        <w:rPr>
          <w:rFonts w:hint="eastAsia" w:ascii="宋体" w:hAnsi="宋体"/>
          <w:sz w:val="24"/>
          <w:szCs w:val="24"/>
          <w:lang w:val="en-US" w:eastAsia="zh-CN"/>
        </w:rPr>
        <w:t>若为</w:t>
      </w:r>
      <w:r>
        <w:rPr>
          <w:rFonts w:hint="eastAsia" w:ascii="宋体" w:hAnsi="宋体" w:eastAsia="宋体"/>
          <w:sz w:val="24"/>
          <w:szCs w:val="24"/>
        </w:rPr>
        <w:t>后装管道时，管道应设止水环</w:t>
      </w:r>
      <w:r>
        <w:rPr>
          <w:rFonts w:hint="eastAsia" w:ascii="宋体" w:hAnsi="宋体" w:eastAsia="宋体"/>
          <w:sz w:val="24"/>
          <w:szCs w:val="24"/>
          <w:lang w:eastAsia="zh-CN"/>
        </w:rPr>
        <w:t>，</w:t>
      </w:r>
      <w:r>
        <w:rPr>
          <w:rFonts w:hint="eastAsia" w:ascii="宋体" w:hAnsi="宋体" w:eastAsia="宋体"/>
          <w:sz w:val="24"/>
          <w:szCs w:val="24"/>
          <w:lang w:val="en-US" w:eastAsia="zh-CN"/>
        </w:rPr>
        <w:t>且管道与管缝之间必须采用</w:t>
      </w:r>
      <w:r>
        <w:rPr>
          <w:rFonts w:hint="eastAsia" w:ascii="宋体" w:hAnsi="宋体" w:eastAsia="宋体"/>
          <w:sz w:val="24"/>
          <w:szCs w:val="24"/>
        </w:rPr>
        <w:t>聚合物防水砂浆嵌填密实</w:t>
      </w:r>
      <w:r>
        <w:rPr>
          <w:rFonts w:hint="eastAsia" w:ascii="宋体" w:hAnsi="宋体"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w:t>
      </w:r>
      <w:r>
        <w:rPr>
          <w:rFonts w:hint="eastAsia" w:ascii="宋体" w:hAnsi="宋体"/>
          <w:sz w:val="24"/>
          <w:szCs w:val="24"/>
          <w:lang w:val="en-US" w:eastAsia="zh-CN"/>
        </w:rPr>
        <w:t>5</w:t>
      </w:r>
      <w:r>
        <w:rPr>
          <w:rFonts w:hint="eastAsia" w:ascii="宋体" w:hAnsi="宋体"/>
          <w:sz w:val="24"/>
          <w:szCs w:val="24"/>
        </w:rPr>
        <w:t>由于大型建筑和高层建筑日益增多，在屋面上经常设置天线塔架、擦窗机支架、太阳能热水器底座等，这些设施有的搁置在防水层上，有的与屋面结构相连。若与结构相连时，防水层应包裹基座部分，设施基座的预埋地脚螺栓周围必须做密封处理，防止地脚螺栓周围发生渗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w:t>
      </w:r>
      <w:r>
        <w:rPr>
          <w:rFonts w:hint="eastAsia" w:ascii="宋体" w:hAnsi="宋体"/>
          <w:sz w:val="24"/>
          <w:szCs w:val="24"/>
          <w:lang w:val="en-US" w:eastAsia="zh-CN"/>
        </w:rPr>
        <w:t xml:space="preserve">6 </w:t>
      </w:r>
      <w:r>
        <w:rPr>
          <w:rFonts w:hint="eastAsia" w:ascii="宋体" w:hAnsi="宋体"/>
          <w:sz w:val="24"/>
          <w:szCs w:val="24"/>
        </w:rPr>
        <w:t>搁置在防水层上的设备，有一定的</w:t>
      </w:r>
      <w:r>
        <w:rPr>
          <w:rFonts w:hint="eastAsia" w:ascii="宋体" w:hAnsi="宋体"/>
          <w:sz w:val="24"/>
          <w:szCs w:val="24"/>
          <w:lang w:eastAsia="zh-CN"/>
        </w:rPr>
        <w:t>重</w:t>
      </w:r>
      <w:r>
        <w:rPr>
          <w:rFonts w:hint="eastAsia" w:ascii="宋体" w:hAnsi="宋体"/>
          <w:sz w:val="24"/>
          <w:szCs w:val="24"/>
        </w:rPr>
        <w:t>量和振动，对防水层易造成破损，因此应按常规做卷材附加层，有些质量重、支腿面积小的设备，应该做细石混凝土垫块或衬垫，以免压坏防水层。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5.1.1</w:t>
      </w:r>
      <w:r>
        <w:rPr>
          <w:rFonts w:hint="eastAsia" w:ascii="宋体" w:hAnsi="宋体"/>
          <w:sz w:val="24"/>
          <w:szCs w:val="24"/>
          <w:lang w:val="en-US" w:eastAsia="zh-CN"/>
        </w:rPr>
        <w:t>7</w:t>
      </w:r>
      <w:r>
        <w:rPr>
          <w:rFonts w:hint="eastAsia" w:ascii="宋体" w:hAnsi="宋体"/>
          <w:sz w:val="24"/>
          <w:szCs w:val="24"/>
        </w:rPr>
        <w:t>本条是根据沥青瓦的特性规定了脊瓦在两坡面瓦上的搭盖宽度，肪止搭盖宽度过小，脊瓦易被风掀起。</w:t>
      </w:r>
    </w:p>
    <w:p>
      <w:pPr>
        <w:spacing w:line="276" w:lineRule="auto"/>
        <w:rPr>
          <w:rFonts w:hint="eastAsia" w:ascii="宋体" w:hAnsi="宋体"/>
          <w:sz w:val="24"/>
          <w:szCs w:val="24"/>
        </w:rPr>
      </w:pPr>
    </w:p>
    <w:p>
      <w:pPr>
        <w:spacing w:line="276" w:lineRule="auto"/>
        <w:jc w:val="center"/>
        <w:rPr>
          <w:rFonts w:hint="eastAsia" w:ascii="宋体" w:hAnsi="宋体"/>
          <w:sz w:val="24"/>
          <w:szCs w:val="24"/>
        </w:rPr>
      </w:pPr>
      <w:bookmarkStart w:id="101" w:name="_Toc14508_WPSOffice_Level2"/>
      <w:r>
        <w:rPr>
          <w:rFonts w:hint="eastAsia" w:ascii="宋体" w:hAnsi="宋体"/>
          <w:sz w:val="24"/>
          <w:szCs w:val="24"/>
        </w:rPr>
        <w:t>5.2 地下防水工程</w:t>
      </w:r>
      <w:bookmarkEnd w:id="10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5.2.1地下工程不仅受地下水、上层滞水、毛细管水等作用，也受地表水的作用，同时随着人们对水资源保护意识的加强，合理开发利用水资源的人为活动将会引起水文地质条件的改变，也会对地下工程造成影响，因此地下工程不能单纯以地下最高水位来确定工程防水标高。对单建式地下工程应采用全封闭、部分封闭的防排水设计（全封闭、部分封闭系指防水层的封闭程度）。对附建式的全地下或半地下工程的设防高度，应高出室外地坪高程</w:t>
      </w:r>
      <w:r>
        <w:rPr>
          <w:rFonts w:hint="eastAsia" w:ascii="宋体" w:hAnsi="宋体"/>
          <w:sz w:val="24"/>
          <w:szCs w:val="24"/>
          <w:lang w:val="en-US" w:eastAsia="zh-CN"/>
        </w:rPr>
        <w:t>3</w:t>
      </w:r>
      <w:r>
        <w:rPr>
          <w:rFonts w:hint="eastAsia" w:ascii="宋体" w:hAnsi="宋体"/>
          <w:sz w:val="24"/>
          <w:szCs w:val="24"/>
        </w:rPr>
        <w:t>00mm以上，确保地下工程的正常使用。</w:t>
      </w:r>
      <w:r>
        <w:rPr>
          <w:rFonts w:hint="eastAsia" w:ascii="宋体" w:hAnsi="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5.2.2水性橡胶高分子复合防水涂料传承了CPS反应粘结技术，能跟混凝土反应粘结，形成界面密封层，达到密封满粘不窜水。因此，地下工程混凝土墙面可不设找平层，用防水砂浆或聚合物水泥将孔洞缺陷部位填补密封严密后即可施工</w:t>
      </w:r>
      <w:r>
        <w:rPr>
          <w:rFonts w:hint="eastAsia" w:ascii="宋体" w:hAnsi="宋体"/>
          <w:sz w:val="24"/>
          <w:szCs w:val="24"/>
          <w:lang w:eastAsia="zh-CN"/>
        </w:rPr>
        <w:t>水性橡胶高分子复合防水材料</w:t>
      </w:r>
      <w:r>
        <w:rPr>
          <w:rFonts w:hint="eastAsia" w:ascii="宋体" w:hAnsi="宋体"/>
          <w:sz w:val="24"/>
          <w:szCs w:val="24"/>
        </w:rPr>
        <w:t>防水层，方便快捷，降低成本。</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eastAsia="zh-CN"/>
        </w:rPr>
      </w:pPr>
      <w:r>
        <w:rPr>
          <w:rFonts w:hint="eastAsia" w:ascii="宋体" w:hAnsi="宋体"/>
          <w:sz w:val="24"/>
          <w:szCs w:val="24"/>
        </w:rPr>
        <w:t>5.2.3</w:t>
      </w:r>
      <w:r>
        <w:rPr>
          <w:rFonts w:hint="eastAsia" w:ascii="宋体" w:hAnsi="宋体"/>
          <w:sz w:val="24"/>
          <w:szCs w:val="24"/>
          <w:lang w:val="en-US" w:eastAsia="zh-CN"/>
        </w:rPr>
        <w:t xml:space="preserve"> 设置防水保护层是避免防水层交叉作业受破坏、外露过快老化等而采取的重要措施，本条分别规定了工程侧墙采用软质材料保护层是为避免回填土时损伤防水层。软质保护材料可采用沥青基防水保护板、塑料排水板或</w:t>
      </w:r>
      <w:r>
        <w:rPr>
          <w:rFonts w:hint="eastAsia" w:ascii="宋体" w:hAnsi="宋体"/>
          <w:sz w:val="24"/>
          <w:szCs w:val="24"/>
        </w:rPr>
        <w:t>挤塑聚苯板</w:t>
      </w:r>
      <w:r>
        <w:rPr>
          <w:rFonts w:hint="eastAsia" w:ascii="宋体" w:hAnsi="宋体"/>
          <w:sz w:val="24"/>
          <w:szCs w:val="24"/>
          <w:lang w:val="en-US" w:eastAsia="zh-CN"/>
        </w:rPr>
        <w:t>等材料。顶板采用机械或人工回填土时的混凝土保护层厚度，便于施工时操作。在防水层和保护层之间宜设置隔离层，以防止保护层伸缩破坏防水层。</w:t>
      </w:r>
      <w:r>
        <w:rPr>
          <w:rFonts w:hint="eastAsia" w:ascii="宋体" w:hAnsi="宋体"/>
          <w:sz w:val="24"/>
          <w:szCs w:val="24"/>
          <w:lang w:val="en-US" w:eastAsia="zh-CN"/>
        </w:rPr>
        <w:br w:type="textWrapping"/>
      </w:r>
      <w:r>
        <w:rPr>
          <w:rFonts w:hint="eastAsia" w:ascii="宋体" w:hAnsi="宋体"/>
          <w:sz w:val="24"/>
          <w:szCs w:val="24"/>
        </w:rPr>
        <w:t>5.2.4</w:t>
      </w:r>
      <w:r>
        <w:rPr>
          <w:rFonts w:hint="eastAsia" w:ascii="宋体" w:hAnsi="宋体"/>
          <w:sz w:val="24"/>
          <w:szCs w:val="24"/>
          <w:lang w:val="en-US" w:eastAsia="zh-CN"/>
        </w:rPr>
        <w:t xml:space="preserve"> </w:t>
      </w:r>
      <w:r>
        <w:rPr>
          <w:rFonts w:hint="eastAsia" w:ascii="宋体" w:hAnsi="宋体"/>
          <w:sz w:val="24"/>
          <w:szCs w:val="24"/>
        </w:rPr>
        <w:t>本条规定</w:t>
      </w:r>
      <w:r>
        <w:rPr>
          <w:rFonts w:hint="eastAsia" w:ascii="宋体" w:hAnsi="宋体"/>
          <w:sz w:val="24"/>
          <w:szCs w:val="24"/>
          <w:lang w:val="en-US" w:eastAsia="zh-CN"/>
        </w:rPr>
        <w:t>了</w:t>
      </w:r>
      <w:r>
        <w:rPr>
          <w:rFonts w:hint="eastAsia" w:ascii="宋体" w:hAnsi="宋体"/>
          <w:sz w:val="24"/>
          <w:szCs w:val="24"/>
        </w:rPr>
        <w:t>无外挑的结构底板侧端采用砖胎模支模时，“底板防水卷材甩槎的临时保护墙应高出水平施工缝不小于100mm”及“底板设置两道防水层时，甩槎长度应错开150mm”，均是为了满足接槎搭接宽度不应小于150mm的规定</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5.2.5</w:t>
      </w:r>
      <w:r>
        <w:rPr>
          <w:rFonts w:hint="eastAsia" w:ascii="宋体" w:hAnsi="宋体"/>
          <w:sz w:val="24"/>
          <w:szCs w:val="24"/>
          <w:lang w:val="en-US" w:eastAsia="zh-CN"/>
        </w:rPr>
        <w:t xml:space="preserve"> </w:t>
      </w:r>
      <w:r>
        <w:rPr>
          <w:rFonts w:hint="eastAsia" w:ascii="宋体" w:hAnsi="宋体"/>
          <w:sz w:val="24"/>
          <w:szCs w:val="24"/>
        </w:rPr>
        <w:t>本条规定</w:t>
      </w:r>
      <w:r>
        <w:rPr>
          <w:rFonts w:hint="eastAsia" w:ascii="宋体" w:hAnsi="宋体"/>
          <w:sz w:val="24"/>
          <w:szCs w:val="24"/>
          <w:lang w:val="en-US" w:eastAsia="zh-CN"/>
        </w:rPr>
        <w:t>了</w:t>
      </w:r>
      <w:r>
        <w:rPr>
          <w:rFonts w:hint="eastAsia" w:ascii="宋体" w:hAnsi="宋体"/>
          <w:sz w:val="24"/>
          <w:szCs w:val="24"/>
        </w:rPr>
        <w:t>水性橡胶高分子复合防水涂料</w:t>
      </w:r>
      <w:r>
        <w:rPr>
          <w:rFonts w:hint="eastAsia" w:ascii="宋体" w:hAnsi="宋体"/>
          <w:sz w:val="24"/>
          <w:szCs w:val="24"/>
          <w:lang w:val="en-US" w:eastAsia="zh-CN"/>
        </w:rPr>
        <w:t>分别采用</w:t>
      </w:r>
      <w:r>
        <w:rPr>
          <w:rFonts w:hint="eastAsia" w:ascii="宋体" w:hAnsi="宋体"/>
          <w:sz w:val="24"/>
          <w:szCs w:val="24"/>
        </w:rPr>
        <w:t>外防外涂、外防内涂</w:t>
      </w:r>
      <w:r>
        <w:rPr>
          <w:rFonts w:hint="eastAsia" w:ascii="宋体" w:hAnsi="宋体"/>
          <w:sz w:val="24"/>
          <w:szCs w:val="24"/>
          <w:lang w:val="en-US" w:eastAsia="zh-CN"/>
        </w:rPr>
        <w:t>法</w:t>
      </w:r>
      <w:r>
        <w:rPr>
          <w:rFonts w:hint="eastAsia" w:ascii="宋体" w:hAnsi="宋体"/>
          <w:sz w:val="24"/>
          <w:szCs w:val="24"/>
        </w:rPr>
        <w:t>施工</w:t>
      </w:r>
      <w:r>
        <w:rPr>
          <w:rFonts w:hint="eastAsia" w:ascii="宋体" w:hAnsi="宋体"/>
          <w:sz w:val="24"/>
          <w:szCs w:val="24"/>
          <w:lang w:val="en-US" w:eastAsia="zh-CN"/>
        </w:rPr>
        <w:t>时的构造做法。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eastAsia="zh-CN"/>
        </w:rPr>
      </w:pPr>
      <w:r>
        <w:rPr>
          <w:rFonts w:hint="eastAsia" w:ascii="宋体" w:hAnsi="宋体"/>
          <w:sz w:val="24"/>
          <w:szCs w:val="24"/>
        </w:rPr>
        <w:t>5.2.6</w:t>
      </w:r>
      <w:r>
        <w:rPr>
          <w:rFonts w:hint="eastAsia" w:ascii="宋体" w:hAnsi="宋体"/>
          <w:sz w:val="24"/>
          <w:szCs w:val="24"/>
          <w:lang w:val="en-US" w:eastAsia="zh-CN"/>
        </w:rPr>
        <w:t xml:space="preserve"> </w:t>
      </w:r>
      <w:r>
        <w:rPr>
          <w:rFonts w:hint="eastAsia" w:ascii="宋体" w:hAnsi="宋体"/>
          <w:sz w:val="24"/>
          <w:szCs w:val="24"/>
        </w:rPr>
        <w:t>因变形缝处是防水的薄弱环节</w:t>
      </w:r>
      <w:r>
        <w:rPr>
          <w:rFonts w:hint="eastAsia" w:ascii="宋体" w:hAnsi="宋体"/>
          <w:sz w:val="24"/>
          <w:szCs w:val="24"/>
          <w:lang w:eastAsia="zh-CN"/>
        </w:rPr>
        <w:t>，</w:t>
      </w:r>
      <w:r>
        <w:rPr>
          <w:rFonts w:hint="eastAsia" w:ascii="宋体" w:hAnsi="宋体"/>
          <w:sz w:val="24"/>
          <w:szCs w:val="24"/>
          <w:lang w:val="en-US" w:eastAsia="zh-CN"/>
        </w:rPr>
        <w:t>本条规定强调了</w:t>
      </w:r>
      <w:r>
        <w:rPr>
          <w:rFonts w:hint="eastAsia" w:ascii="宋体" w:hAnsi="宋体"/>
          <w:sz w:val="24"/>
          <w:szCs w:val="24"/>
        </w:rPr>
        <w:t>工程结构安全和满足密封防水的要求。</w:t>
      </w:r>
      <w:r>
        <w:rPr>
          <w:rFonts w:hint="eastAsia" w:ascii="宋体" w:hAnsi="宋体"/>
          <w:sz w:val="24"/>
          <w:szCs w:val="24"/>
          <w:lang w:val="en-US" w:eastAsia="zh-CN"/>
        </w:rPr>
        <w:t>另</w:t>
      </w:r>
      <w:r>
        <w:rPr>
          <w:rFonts w:hint="eastAsia" w:ascii="宋体" w:hAnsi="宋体"/>
          <w:sz w:val="24"/>
          <w:szCs w:val="24"/>
        </w:rPr>
        <w:t>还应考虑其构造合理、材料易得、工艺简单、检修方便等要求。</w:t>
      </w:r>
    </w:p>
    <w:p>
      <w:pPr>
        <w:pStyle w:val="18"/>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Chars="0"/>
        <w:textAlignment w:val="auto"/>
        <w:outlineLvl w:val="9"/>
        <w:rPr>
          <w:rFonts w:hint="eastAsia" w:ascii="宋体" w:hAnsi="宋体" w:eastAsia="宋体"/>
          <w:b w:val="0"/>
          <w:bCs/>
          <w:kern w:val="2"/>
          <w:sz w:val="24"/>
          <w:szCs w:val="24"/>
          <w:lang w:val="en-US" w:eastAsia="zh-CN" w:bidi="ar-SA"/>
        </w:rPr>
      </w:pPr>
      <w:r>
        <w:rPr>
          <w:rFonts w:hint="eastAsia" w:ascii="宋体" w:hAnsi="宋体"/>
          <w:b w:val="0"/>
          <w:bCs/>
          <w:sz w:val="24"/>
          <w:szCs w:val="24"/>
        </w:rPr>
        <w:t>5.2.7</w:t>
      </w:r>
      <w:r>
        <w:rPr>
          <w:rFonts w:hint="eastAsia" w:ascii="宋体" w:hAnsi="宋体"/>
          <w:b w:val="0"/>
          <w:bCs/>
          <w:sz w:val="24"/>
          <w:szCs w:val="24"/>
          <w:lang w:val="en-US" w:eastAsia="zh-CN"/>
        </w:rPr>
        <w:t xml:space="preserve"> </w:t>
      </w:r>
      <w:r>
        <w:rPr>
          <w:rFonts w:hint="eastAsia" w:ascii="宋体" w:hAnsi="宋体" w:eastAsia="宋体"/>
          <w:b w:val="0"/>
          <w:bCs/>
          <w:kern w:val="2"/>
          <w:sz w:val="24"/>
          <w:szCs w:val="24"/>
          <w:lang w:val="en-US" w:eastAsia="zh-CN" w:bidi="ar-SA"/>
        </w:rPr>
        <w:t>后浇带部位在结构中实际形成了两条施工缝，本条规定了此处需进行防水加强处理。</w:t>
      </w:r>
    </w:p>
    <w:p>
      <w:pPr>
        <w:pStyle w:val="18"/>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leftChars="0"/>
        <w:textAlignment w:val="auto"/>
        <w:outlineLvl w:val="9"/>
        <w:rPr>
          <w:rFonts w:hint="eastAsia" w:ascii="宋体" w:hAnsi="宋体"/>
          <w:b w:val="0"/>
          <w:bCs/>
          <w:sz w:val="24"/>
          <w:szCs w:val="24"/>
          <w:lang w:val="en-US" w:eastAsia="zh-CN"/>
        </w:rPr>
      </w:pPr>
      <w:r>
        <w:rPr>
          <w:rFonts w:hint="eastAsia" w:ascii="宋体" w:hAnsi="宋体" w:eastAsia="宋体"/>
          <w:b w:val="0"/>
          <w:bCs/>
          <w:kern w:val="2"/>
          <w:sz w:val="24"/>
          <w:szCs w:val="24"/>
          <w:lang w:val="en-US" w:eastAsia="zh-CN" w:bidi="ar-SA"/>
        </w:rPr>
        <w:t>后浇带如在有水情况下施工，很难把缝清理干净，不能保证接缝的防水质量，因此在地下水分较高，需要进行超前止水时，可采用本条所推荐的方法。            底板后浇带部位混凝土的局部加厚，主要是用于坑底排水，并使钢筋保护层不受建筑垃圾影响。当有降水条件时，后浇带部位混凝土也可局部加厚，此时，可不设外贴式止水带。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5.2.8</w:t>
      </w:r>
      <w:r>
        <w:rPr>
          <w:rFonts w:hint="eastAsia" w:ascii="宋体" w:hAnsi="宋体"/>
          <w:sz w:val="24"/>
          <w:szCs w:val="24"/>
          <w:lang w:val="en-US" w:eastAsia="zh-CN"/>
        </w:rPr>
        <w:t xml:space="preserve"> </w:t>
      </w:r>
      <w:r>
        <w:rPr>
          <w:rFonts w:hint="eastAsia" w:ascii="宋体" w:hAnsi="宋体"/>
          <w:sz w:val="24"/>
          <w:szCs w:val="24"/>
        </w:rPr>
        <w:t>因混凝土先后浇注形成的</w:t>
      </w:r>
      <w:r>
        <w:rPr>
          <w:rFonts w:hint="eastAsia" w:ascii="宋体" w:hAnsi="宋体"/>
          <w:sz w:val="24"/>
          <w:szCs w:val="24"/>
          <w:lang w:val="en-US" w:eastAsia="zh-CN"/>
        </w:rPr>
        <w:t>施工缝，极</w:t>
      </w:r>
      <w:r>
        <w:rPr>
          <w:rFonts w:hint="eastAsia" w:ascii="宋体" w:hAnsi="宋体"/>
          <w:sz w:val="24"/>
          <w:szCs w:val="24"/>
        </w:rPr>
        <w:t>易出现各种隐患及质量问题</w:t>
      </w:r>
      <w:r>
        <w:rPr>
          <w:rFonts w:hint="eastAsia" w:ascii="宋体" w:hAnsi="宋体"/>
          <w:sz w:val="24"/>
          <w:szCs w:val="24"/>
          <w:lang w:eastAsia="zh-CN"/>
        </w:rPr>
        <w:t>，</w:t>
      </w:r>
      <w:r>
        <w:rPr>
          <w:rFonts w:hint="eastAsia" w:ascii="宋体" w:hAnsi="宋体"/>
          <w:sz w:val="24"/>
          <w:szCs w:val="24"/>
          <w:lang w:val="en-US" w:eastAsia="zh-CN"/>
        </w:rPr>
        <w:t>本条规定了此处需增设防水加强层的宽度。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5.2.9</w:t>
      </w:r>
      <w:r>
        <w:rPr>
          <w:rFonts w:hint="eastAsia" w:ascii="宋体" w:hAnsi="宋体"/>
          <w:sz w:val="24"/>
          <w:szCs w:val="24"/>
          <w:lang w:val="en-US" w:eastAsia="zh-CN"/>
        </w:rPr>
        <w:t xml:space="preserve"> </w:t>
      </w:r>
      <w:r>
        <w:rPr>
          <w:rFonts w:hint="eastAsia" w:ascii="宋体" w:hAnsi="宋体"/>
          <w:sz w:val="24"/>
          <w:szCs w:val="24"/>
        </w:rPr>
        <w:t>穿墙管外壁与混凝土交接处是防水薄弱环节，</w:t>
      </w:r>
      <w:r>
        <w:rPr>
          <w:rFonts w:hint="eastAsia" w:ascii="宋体" w:hAnsi="宋体"/>
          <w:sz w:val="24"/>
          <w:szCs w:val="24"/>
          <w:lang w:val="en-US" w:eastAsia="zh-CN"/>
        </w:rPr>
        <w:t>采用密封材料收头，是为了避免因震动、温度变化等造成此处漏水。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5.2.10</w:t>
      </w:r>
      <w:r>
        <w:rPr>
          <w:rFonts w:hint="eastAsia" w:ascii="宋体" w:hAnsi="宋体"/>
          <w:sz w:val="24"/>
          <w:szCs w:val="24"/>
          <w:lang w:val="en-US" w:eastAsia="zh-CN"/>
        </w:rPr>
        <w:t xml:space="preserve"> </w:t>
      </w:r>
      <w:r>
        <w:rPr>
          <w:rFonts w:hint="eastAsia" w:ascii="宋体" w:hAnsi="宋体"/>
          <w:sz w:val="24"/>
          <w:szCs w:val="24"/>
        </w:rPr>
        <w:t>因桩头处理不好引起工程渗漏水的情况时有发生,分析其原因,主要是在以下几个部位形成的：1桩头钢筋与混凝土间；2底板与桩头间的施工缝；3混凝土桩身与地基土两者膨胀收缩不一致形成缝隙。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因此本条规定了桩头所用防水材料的性能,并强调桩头防水应与主体防水连成一体,形成整体防水层。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5.2.11</w:t>
      </w:r>
      <w:r>
        <w:rPr>
          <w:rFonts w:hint="eastAsia" w:ascii="宋体" w:hAnsi="宋体"/>
          <w:sz w:val="24"/>
          <w:szCs w:val="24"/>
          <w:lang w:val="en-US" w:eastAsia="zh-CN"/>
        </w:rPr>
        <w:t xml:space="preserve"> </w:t>
      </w:r>
      <w:r>
        <w:rPr>
          <w:rFonts w:hint="eastAsia" w:ascii="宋体" w:hAnsi="宋体" w:eastAsia="宋体"/>
          <w:sz w:val="24"/>
          <w:szCs w:val="24"/>
        </w:rPr>
        <w:t>设置在底板部位的坑、池、槽，</w:t>
      </w:r>
      <w:r>
        <w:rPr>
          <w:rFonts w:hint="eastAsia" w:ascii="宋体" w:hAnsi="宋体" w:eastAsia="宋体"/>
          <w:sz w:val="24"/>
          <w:szCs w:val="24"/>
          <w:lang w:eastAsia="zh-CN"/>
        </w:rPr>
        <w:t>除设置结构外防水防止地下水对混凝土结构的破坏作用，还应在沟槽内迎水面设置防水层以防止坑槽内水对结构的腐蚀作用。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5.2.12管廊侧墙与顶板交角</w:t>
      </w:r>
      <w:r>
        <w:rPr>
          <w:rFonts w:hint="eastAsia" w:ascii="宋体" w:hAnsi="宋体"/>
          <w:sz w:val="24"/>
          <w:szCs w:val="24"/>
          <w:lang w:val="en-US" w:eastAsia="zh-CN"/>
        </w:rPr>
        <w:t>处属于阳角</w:t>
      </w:r>
      <w:r>
        <w:rPr>
          <w:rFonts w:hint="eastAsia" w:ascii="宋体" w:hAnsi="宋体"/>
          <w:sz w:val="24"/>
          <w:szCs w:val="24"/>
        </w:rPr>
        <w:t>部位</w:t>
      </w:r>
      <w:r>
        <w:rPr>
          <w:rFonts w:hint="eastAsia" w:ascii="宋体" w:hAnsi="宋体"/>
          <w:sz w:val="24"/>
          <w:szCs w:val="24"/>
          <w:lang w:eastAsia="zh-CN"/>
        </w:rPr>
        <w:t>，</w:t>
      </w:r>
      <w:r>
        <w:rPr>
          <w:rFonts w:hint="eastAsia" w:ascii="宋体" w:hAnsi="宋体"/>
          <w:sz w:val="24"/>
          <w:szCs w:val="24"/>
        </w:rPr>
        <w:t>按要求</w:t>
      </w:r>
      <w:r>
        <w:rPr>
          <w:rFonts w:hint="eastAsia" w:ascii="宋体" w:hAnsi="宋体"/>
          <w:sz w:val="24"/>
          <w:szCs w:val="24"/>
          <w:lang w:val="en-US" w:eastAsia="zh-CN"/>
        </w:rPr>
        <w:t>应</w:t>
      </w:r>
      <w:r>
        <w:rPr>
          <w:rFonts w:hint="eastAsia" w:ascii="宋体" w:hAnsi="宋体"/>
          <w:sz w:val="24"/>
          <w:szCs w:val="24"/>
        </w:rPr>
        <w:t>铺设</w:t>
      </w:r>
      <w:r>
        <w:rPr>
          <w:rFonts w:hint="eastAsia" w:ascii="宋体" w:hAnsi="宋体"/>
          <w:sz w:val="24"/>
          <w:szCs w:val="24"/>
          <w:lang w:val="en-US" w:eastAsia="zh-CN"/>
        </w:rPr>
        <w:t>防水加强层，</w:t>
      </w:r>
      <w:r>
        <w:rPr>
          <w:rFonts w:hint="eastAsia" w:ascii="宋体" w:hAnsi="宋体"/>
          <w:sz w:val="24"/>
          <w:szCs w:val="24"/>
        </w:rPr>
        <w:t>宽度为</w:t>
      </w:r>
      <w:r>
        <w:rPr>
          <w:rFonts w:hint="eastAsia" w:ascii="宋体" w:hAnsi="宋体"/>
          <w:sz w:val="24"/>
          <w:szCs w:val="24"/>
          <w:lang w:val="en-US" w:eastAsia="zh-CN"/>
        </w:rPr>
        <w:t>300</w:t>
      </w:r>
      <w:r>
        <w:rPr>
          <w:rFonts w:hint="eastAsia" w:ascii="宋体" w:hAnsi="宋体"/>
          <w:sz w:val="24"/>
          <w:szCs w:val="24"/>
        </w:rPr>
        <w:t>mm。</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5.2.13</w:t>
      </w:r>
      <w:r>
        <w:rPr>
          <w:rFonts w:hint="eastAsia" w:ascii="宋体" w:hAnsi="宋体"/>
          <w:sz w:val="24"/>
          <w:szCs w:val="24"/>
          <w:lang w:val="en-US" w:eastAsia="zh-CN"/>
        </w:rPr>
        <w:t>明挖法指的是地下结构工程施工时，从地面向下分层、分段依次开挖，直至达到结构要求的尺寸和高程，然后在基坑中进行主体结构施工和防水作业，最后回填恢复地面。根据规范要求，防水宜设置在结构迎水面，并形成封闭的柔性防水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p>
    <w:p>
      <w:pPr>
        <w:spacing w:line="276" w:lineRule="auto"/>
        <w:jc w:val="center"/>
        <w:rPr>
          <w:rFonts w:hint="eastAsia" w:ascii="宋体" w:hAnsi="宋体"/>
          <w:sz w:val="24"/>
          <w:szCs w:val="24"/>
        </w:rPr>
      </w:pPr>
      <w:bookmarkStart w:id="102" w:name="_Toc16832_WPSOffice_Level2"/>
      <w:r>
        <w:rPr>
          <w:rFonts w:hint="eastAsia" w:ascii="宋体" w:hAnsi="宋体"/>
          <w:sz w:val="24"/>
          <w:szCs w:val="24"/>
        </w:rPr>
        <w:t>5.3室内工程</w:t>
      </w:r>
      <w:bookmarkEnd w:id="102"/>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5.3.1</w:t>
      </w:r>
      <w:r>
        <w:rPr>
          <w:rFonts w:hint="eastAsia" w:ascii="宋体" w:hAnsi="宋体"/>
          <w:sz w:val="24"/>
          <w:szCs w:val="24"/>
          <w:lang w:val="en-US" w:eastAsia="zh-CN"/>
        </w:rPr>
        <w:t>本条规定了</w:t>
      </w:r>
      <w:r>
        <w:rPr>
          <w:rFonts w:hint="eastAsia" w:ascii="宋体" w:hAnsi="宋体"/>
          <w:sz w:val="24"/>
          <w:szCs w:val="24"/>
        </w:rPr>
        <w:t>水性橡胶高分子复合防水涂料</w:t>
      </w:r>
      <w:r>
        <w:rPr>
          <w:rFonts w:hint="eastAsia" w:ascii="宋体" w:hAnsi="宋体"/>
          <w:sz w:val="24"/>
          <w:szCs w:val="24"/>
          <w:lang w:val="en-US" w:eastAsia="zh-CN"/>
        </w:rPr>
        <w:t>用于室内防水、防潮时最小厚度要求。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sz w:val="24"/>
          <w:szCs w:val="24"/>
          <w:u w:val="none"/>
          <w:lang w:eastAsia="zh-CN"/>
        </w:rPr>
      </w:pPr>
      <w:r>
        <w:rPr>
          <w:rFonts w:hint="eastAsia" w:ascii="宋体" w:hAnsi="宋体"/>
          <w:sz w:val="24"/>
          <w:szCs w:val="24"/>
        </w:rPr>
        <w:t>5.3.2厨房操作间、厕浴间细部构造多，管道多，又长期处于潮湿环境，防水设防措施应从构造防水与材料防水两个方面考虑</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1. 条文规定“有水区域地面的完成面宜低于相邻空间地面20mm左右；”，从构造上满足排水要求。同时又规定“如干湿区域地面的完成面在同一标高时，干湿区域分界部位应设置挡水措施。”，避免了同层渗漏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2. 条文规定“有水区域地面设置填充层、地暖时，应采用双层排水构造的地漏。”，避免了有水区域地面装饰层下填充层、地暖层长期蓄水问题。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3. 条文规定“防水区域有暗埋管时，水性橡胶高分子复合防水层应铺贴在管道背面的墙、地面防水基层上。”，避免了管道出现滴、冒、跑、漏或产生冷凝水时，造成同层渗漏问题或垂直渗漏问题。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4. 条文规定“有水区域有填充层、地暖的地面，宜设置两道防水层，第一道防水层设置在结构层上，第二道防水层设置在地面装饰层的下面”，使填充层、地暖的地面装饰层以下处于无水环境，减少渗漏几率。同时条文规定“两道防水层在墙面部位应连接闭合。”，使室内防水层形成完整体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4"/>
          <w:szCs w:val="24"/>
          <w:lang w:eastAsia="zh-CN"/>
        </w:rPr>
      </w:pPr>
      <w:r>
        <w:rPr>
          <w:rFonts w:hint="eastAsia" w:ascii="宋体" w:hAnsi="宋体"/>
          <w:sz w:val="24"/>
          <w:szCs w:val="24"/>
        </w:rPr>
        <w:t>5. 墙面受淋水和水蒸气影响的部位，应设置防水层；淋浴房墙面防水层</w:t>
      </w:r>
      <w:r>
        <w:rPr>
          <w:rFonts w:hint="eastAsia" w:ascii="宋体" w:hAnsi="宋体"/>
          <w:sz w:val="24"/>
          <w:szCs w:val="24"/>
          <w:lang w:eastAsia="zh-CN"/>
        </w:rPr>
        <w:t>全高设置</w:t>
      </w:r>
      <w:r>
        <w:rPr>
          <w:rFonts w:hint="eastAsia" w:ascii="宋体" w:hAnsi="宋体"/>
          <w:sz w:val="24"/>
          <w:szCs w:val="24"/>
        </w:rPr>
        <w:t>；其它墙面防水层的高度不应低于300mm。</w:t>
      </w:r>
      <w:r>
        <w:rPr>
          <w:rFonts w:hint="eastAsia" w:ascii="宋体" w:hAnsi="宋体"/>
          <w:sz w:val="24"/>
          <w:szCs w:val="24"/>
          <w:lang w:eastAsia="zh-CN"/>
        </w:rPr>
        <w:t>相对于国家标准，防水设防要求有所提高。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lang w:val="en-US" w:eastAsia="zh-CN"/>
        </w:rPr>
      </w:pPr>
      <w:r>
        <w:rPr>
          <w:rFonts w:hint="eastAsia" w:ascii="宋体" w:hAnsi="宋体"/>
          <w:sz w:val="24"/>
          <w:szCs w:val="24"/>
        </w:rPr>
        <w:t xml:space="preserve">6. </w:t>
      </w:r>
      <w:r>
        <w:rPr>
          <w:rFonts w:hint="eastAsia" w:ascii="宋体" w:hAnsi="宋体"/>
          <w:sz w:val="24"/>
          <w:szCs w:val="24"/>
          <w:lang w:val="en-US" w:eastAsia="zh-CN"/>
        </w:rPr>
        <w:t>本条规定，有效降低了因厨卫间积水，造成室内渗漏水风险。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5.3.3 对游泳池池底设置管道层时，同样提出“应设置两道防水层”的规定。游泳池底部水管、进水管、排水管都设置在池底管道层，一旦这些管道出现滴、冒、跑、漏，即会影响池体结构使用寿命。因此条文规定“第一道防水层设置在管道层下面的池底结构层上；第二道防水层设置在池底装饰层以下、管道层以上的部位；”，同时条文规定“两道防水层在池壁部位应连接闭合，并与游泳池楼地面防水层连接成整体” ，使泳池防水层形成完整体系。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24"/>
        </w:rPr>
      </w:pPr>
      <w:r>
        <w:rPr>
          <w:rFonts w:hint="eastAsia" w:ascii="宋体" w:hAnsi="宋体"/>
          <w:sz w:val="24"/>
          <w:szCs w:val="24"/>
        </w:rPr>
        <w:t>5.3.4 对有防水和防潮要求的仓库、粮库楼地面，规定“外墙基础出地面部位应设置防潮层，室内楼地面防水层在墙面上返高度不得低于墙体防潮层”，使有防水和防潮要求的仓库、粮库楼地面形成整体、闭合的防水、防潮体系。</w:t>
      </w:r>
    </w:p>
    <w:p>
      <w:pPr>
        <w:pageBreakBefore w:val="0"/>
        <w:widowControl w:val="0"/>
        <w:kinsoku/>
        <w:wordWrap/>
        <w:overflowPunct/>
        <w:topLinePunct w:val="0"/>
        <w:bidi w:val="0"/>
        <w:snapToGrid/>
        <w:spacing w:line="360" w:lineRule="auto"/>
        <w:jc w:val="center"/>
        <w:textAlignment w:val="auto"/>
        <w:rPr>
          <w:rFonts w:hint="eastAsia"/>
          <w:sz w:val="24"/>
          <w:szCs w:val="24"/>
        </w:rPr>
      </w:pPr>
    </w:p>
    <w:p>
      <w:pPr>
        <w:spacing w:line="276" w:lineRule="auto"/>
        <w:jc w:val="center"/>
        <w:rPr>
          <w:rFonts w:hint="eastAsia" w:ascii="宋体" w:hAnsi="宋体"/>
          <w:sz w:val="24"/>
          <w:szCs w:val="24"/>
        </w:rPr>
      </w:pPr>
      <w:r>
        <w:rPr>
          <w:rFonts w:hint="eastAsia" w:ascii="宋体" w:hAnsi="宋体"/>
          <w:sz w:val="24"/>
          <w:szCs w:val="24"/>
        </w:rPr>
        <w:t>6 施工</w:t>
      </w:r>
    </w:p>
    <w:p>
      <w:pPr>
        <w:spacing w:line="276" w:lineRule="auto"/>
        <w:jc w:val="center"/>
        <w:rPr>
          <w:rFonts w:hint="eastAsia" w:ascii="宋体" w:hAnsi="宋体"/>
          <w:sz w:val="24"/>
          <w:szCs w:val="24"/>
        </w:rPr>
      </w:pPr>
      <w:bookmarkStart w:id="103" w:name="_Toc13756_WPSOffice_Level2"/>
      <w:r>
        <w:rPr>
          <w:rFonts w:hint="eastAsia" w:ascii="宋体" w:hAnsi="宋体"/>
          <w:sz w:val="24"/>
          <w:szCs w:val="24"/>
        </w:rPr>
        <w:t>6.1一般规定</w:t>
      </w:r>
      <w:bookmarkEnd w:id="103"/>
    </w:p>
    <w:p>
      <w:pPr>
        <w:pageBreakBefore w:val="0"/>
        <w:widowControl w:val="0"/>
        <w:kinsoku/>
        <w:wordWrap/>
        <w:overflowPunct/>
        <w:topLinePunct w:val="0"/>
        <w:bidi w:val="0"/>
        <w:snapToGrid/>
        <w:spacing w:line="360" w:lineRule="auto"/>
        <w:jc w:val="center"/>
        <w:textAlignment w:val="auto"/>
        <w:rPr>
          <w:rFonts w:hint="eastAsia"/>
          <w:sz w:val="24"/>
          <w:szCs w:val="24"/>
        </w:rPr>
      </w:pP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ascii="宋体" w:hAnsi="宋体"/>
          <w:sz w:val="24"/>
          <w:szCs w:val="24"/>
        </w:rPr>
        <w:t>6.1.1防水工程施工实际上是对防水材料的一次再加工，必须由防水专业队伍进行施工，才能保证防水工程的质量。防水专业队伍应由经过理论与实际施工操作培训，</w:t>
      </w:r>
      <w:r>
        <w:rPr>
          <w:rFonts w:hint="eastAsia" w:ascii="宋体" w:hAnsi="宋体"/>
          <w:sz w:val="24"/>
          <w:szCs w:val="24"/>
          <w:lang w:val="en-US" w:eastAsia="zh-CN"/>
        </w:rPr>
        <w:t>由专业团队</w:t>
      </w:r>
      <w:r>
        <w:rPr>
          <w:rFonts w:hint="eastAsia" w:ascii="宋体" w:hAnsi="宋体"/>
          <w:sz w:val="24"/>
          <w:szCs w:val="24"/>
        </w:rPr>
        <w:t>组成。实现防水施工专业化，有利于加强管理和落实责任制，有利于推行防水工程质量保证期制度，这是提高防水工程质量的关键。对非防水专业队伍或非防水工施工的，当地质量监督部门应责令其停止施工。</w:t>
      </w:r>
    </w:p>
    <w:p>
      <w:pPr>
        <w:pageBreakBefore w:val="0"/>
        <w:widowControl w:val="0"/>
        <w:kinsoku/>
        <w:wordWrap/>
        <w:overflowPunct/>
        <w:topLinePunct w:val="0"/>
        <w:bidi w:val="0"/>
        <w:snapToGrid/>
        <w:spacing w:line="360" w:lineRule="auto"/>
        <w:textAlignment w:val="auto"/>
        <w:rPr>
          <w:rFonts w:hint="eastAsia" w:ascii="宋体" w:hAnsi="宋体"/>
          <w:sz w:val="24"/>
          <w:szCs w:val="24"/>
        </w:rPr>
      </w:pPr>
      <w:r>
        <w:rPr>
          <w:rFonts w:hint="eastAsia" w:ascii="宋体" w:hAnsi="宋体"/>
          <w:sz w:val="24"/>
          <w:szCs w:val="24"/>
        </w:rPr>
        <w:t>6.1.2 根据建设部《关于提高防水工程质量的若干规定》的要求，防水施工前通过图纸会审，掌握施工图中设防、层次构造和节点防水处理及有关要求；同时可发现图纸中存在的问题，以便在二次设计中进一步深化和完善。施工单位编制防水工程施工方案，且施工方案作为工程竣工验收必备材料，提交监理单位审查存档。施工方案内容应包括：工程概况、施工技术、细部构造做法、施工组织管理、操作程序、质量目标、安全保障措施、进度计划等。施工方案通过监理或建设单位审核后</w:t>
      </w:r>
      <w:r>
        <w:rPr>
          <w:rFonts w:ascii="宋体" w:hAnsi="宋体"/>
          <w:sz w:val="24"/>
          <w:szCs w:val="24"/>
        </w:rPr>
        <w:t>实施</w:t>
      </w:r>
      <w:r>
        <w:rPr>
          <w:rFonts w:hint="eastAsia" w:ascii="宋体" w:hAnsi="宋体"/>
          <w:sz w:val="24"/>
          <w:szCs w:val="24"/>
        </w:rPr>
        <w:t>，</w:t>
      </w:r>
      <w:r>
        <w:rPr>
          <w:rFonts w:ascii="宋体" w:hAnsi="宋体"/>
          <w:sz w:val="24"/>
          <w:szCs w:val="24"/>
        </w:rPr>
        <w:t>实施前应向操作人员进行安全</w:t>
      </w:r>
      <w:r>
        <w:rPr>
          <w:rFonts w:hint="eastAsia" w:ascii="宋体" w:hAnsi="宋体"/>
          <w:sz w:val="24"/>
          <w:szCs w:val="24"/>
        </w:rPr>
        <w:t>和</w:t>
      </w:r>
      <w:r>
        <w:rPr>
          <w:rFonts w:ascii="宋体" w:hAnsi="宋体"/>
          <w:sz w:val="24"/>
          <w:szCs w:val="24"/>
        </w:rPr>
        <w:t>技术交底。</w:t>
      </w:r>
    </w:p>
    <w:p>
      <w:pPr>
        <w:pageBreakBefore w:val="0"/>
        <w:widowControl w:val="0"/>
        <w:kinsoku/>
        <w:wordWrap/>
        <w:overflowPunct/>
        <w:topLinePunct w:val="0"/>
        <w:bidi w:val="0"/>
        <w:snapToGrid/>
        <w:spacing w:line="360" w:lineRule="auto"/>
        <w:textAlignment w:val="auto"/>
        <w:rPr>
          <w:rFonts w:hint="eastAsia" w:ascii="宋体" w:hAnsi="宋体"/>
          <w:sz w:val="24"/>
          <w:szCs w:val="24"/>
        </w:rPr>
      </w:pPr>
      <w:r>
        <w:rPr>
          <w:rFonts w:hint="eastAsia" w:ascii="宋体" w:hAnsi="宋体"/>
          <w:sz w:val="24"/>
          <w:szCs w:val="24"/>
        </w:rPr>
        <w:t>6.1.3防水材料的质量是防水工程质量的基础，除有产品合格证书和性能检测报告等出厂质量证明文件外，还应有当地建设行政主管部门指定检测单位对该产品本年度抽样检验认证的试验报告，其质量必须符合国家现行产品标准和设计要求。</w:t>
      </w:r>
    </w:p>
    <w:p>
      <w:pPr>
        <w:pageBreakBefore w:val="0"/>
        <w:widowControl w:val="0"/>
        <w:kinsoku/>
        <w:wordWrap/>
        <w:overflowPunct/>
        <w:topLinePunct w:val="0"/>
        <w:bidi w:val="0"/>
        <w:snapToGrid/>
        <w:spacing w:line="360" w:lineRule="auto"/>
        <w:textAlignment w:val="auto"/>
        <w:rPr>
          <w:rFonts w:hint="eastAsia" w:ascii="宋体" w:hAnsi="宋体" w:eastAsia="宋体"/>
          <w:sz w:val="24"/>
          <w:szCs w:val="24"/>
          <w:lang w:eastAsia="zh-CN"/>
        </w:rPr>
      </w:pPr>
      <w:r>
        <w:rPr>
          <w:rFonts w:hint="eastAsia" w:ascii="宋体" w:hAnsi="宋体"/>
          <w:sz w:val="24"/>
          <w:szCs w:val="24"/>
        </w:rPr>
        <w:t>6.1.4防水层基面质量好坏，是影响防水工程质量的主要环节之一。</w:t>
      </w:r>
      <w:r>
        <w:rPr>
          <w:rFonts w:ascii="宋体" w:hAnsi="宋体" w:eastAsia="宋体"/>
          <w:color w:val="000000"/>
          <w:sz w:val="24"/>
          <w:szCs w:val="24"/>
        </w:rPr>
        <w:t>基层表面应干净</w:t>
      </w:r>
      <w:r>
        <w:rPr>
          <w:rFonts w:hint="eastAsia" w:ascii="宋体" w:hAnsi="宋体" w:eastAsia="宋体"/>
          <w:color w:val="000000"/>
          <w:sz w:val="24"/>
          <w:szCs w:val="24"/>
        </w:rPr>
        <w:t>、</w:t>
      </w:r>
      <w:r>
        <w:rPr>
          <w:rFonts w:ascii="宋体" w:hAnsi="宋体" w:eastAsia="宋体"/>
          <w:color w:val="000000"/>
          <w:spacing w:val="4"/>
          <w:sz w:val="24"/>
          <w:szCs w:val="24"/>
        </w:rPr>
        <w:t>坚实</w:t>
      </w:r>
      <w:r>
        <w:rPr>
          <w:rFonts w:ascii="宋体" w:hAnsi="宋体" w:eastAsia="宋体"/>
          <w:color w:val="000000"/>
          <w:sz w:val="24"/>
          <w:szCs w:val="24"/>
        </w:rPr>
        <w:t>平整</w:t>
      </w:r>
      <w:r>
        <w:rPr>
          <w:rFonts w:hint="eastAsia" w:ascii="宋体" w:hAnsi="宋体" w:eastAsia="宋体"/>
          <w:color w:val="000000"/>
          <w:sz w:val="24"/>
          <w:szCs w:val="24"/>
        </w:rPr>
        <w:t>、</w:t>
      </w:r>
      <w:r>
        <w:rPr>
          <w:rFonts w:ascii="宋体" w:hAnsi="宋体" w:eastAsia="宋体"/>
          <w:color w:val="000000"/>
          <w:sz w:val="24"/>
          <w:szCs w:val="24"/>
        </w:rPr>
        <w:t>无浮尘、无油污、无积水</w:t>
      </w:r>
      <w:r>
        <w:rPr>
          <w:rFonts w:hint="eastAsia" w:ascii="宋体" w:hAnsi="宋体" w:eastAsia="宋体"/>
          <w:color w:val="000000"/>
          <w:sz w:val="24"/>
          <w:szCs w:val="24"/>
        </w:rPr>
        <w:t>，</w:t>
      </w:r>
      <w:r>
        <w:rPr>
          <w:rFonts w:hint="eastAsia" w:ascii="宋体" w:hAnsi="宋体"/>
          <w:sz w:val="24"/>
          <w:szCs w:val="24"/>
        </w:rPr>
        <w:t>基层的平整度应符合设计要求。如基层酥松、起皮，则影响现制防水卷材与基层的粘结效果，</w:t>
      </w:r>
      <w:r>
        <w:rPr>
          <w:rFonts w:hint="eastAsia" w:ascii="宋体" w:hAnsi="宋体"/>
          <w:sz w:val="24"/>
          <w:szCs w:val="24"/>
          <w:lang w:eastAsia="zh-CN"/>
        </w:rPr>
        <w:t>易</w:t>
      </w:r>
      <w:r>
        <w:rPr>
          <w:rFonts w:hint="eastAsia" w:ascii="宋体" w:hAnsi="宋体"/>
          <w:sz w:val="24"/>
          <w:szCs w:val="24"/>
        </w:rPr>
        <w:t>造成防水层空鼓、剥离，导致防水层失败；如基层表面不平整，</w:t>
      </w:r>
      <w:r>
        <w:rPr>
          <w:rFonts w:hint="eastAsia" w:ascii="宋体" w:hAnsi="宋体"/>
          <w:sz w:val="24"/>
          <w:szCs w:val="24"/>
          <w:lang w:eastAsia="zh-CN"/>
        </w:rPr>
        <w:t>施工</w:t>
      </w:r>
      <w:r>
        <w:rPr>
          <w:rFonts w:hint="eastAsia" w:ascii="宋体" w:hAnsi="宋体"/>
          <w:sz w:val="24"/>
          <w:szCs w:val="24"/>
        </w:rPr>
        <w:t>时易造成</w:t>
      </w:r>
      <w:r>
        <w:rPr>
          <w:rFonts w:hint="eastAsia" w:ascii="宋体" w:hAnsi="宋体"/>
          <w:sz w:val="24"/>
          <w:szCs w:val="24"/>
          <w:lang w:eastAsia="zh-CN"/>
        </w:rPr>
        <w:t>卷材</w:t>
      </w:r>
      <w:r>
        <w:rPr>
          <w:rFonts w:hint="eastAsia" w:ascii="宋体" w:hAnsi="宋体"/>
          <w:sz w:val="24"/>
          <w:szCs w:val="24"/>
        </w:rPr>
        <w:t>褶皱，难以控制防水层的厚度均匀，从而影响了防水工程质量。所以，本条对基层的质量做出了严格的规定。</w:t>
      </w:r>
    </w:p>
    <w:p>
      <w:pPr>
        <w:pageBreakBefore w:val="0"/>
        <w:widowControl w:val="0"/>
        <w:kinsoku/>
        <w:wordWrap/>
        <w:overflowPunct/>
        <w:topLinePunct w:val="0"/>
        <w:bidi w:val="0"/>
        <w:snapToGrid/>
        <w:spacing w:line="360" w:lineRule="auto"/>
        <w:textAlignment w:val="auto"/>
        <w:rPr>
          <w:rFonts w:hint="eastAsia" w:ascii="宋体" w:hAnsi="宋体"/>
          <w:sz w:val="24"/>
          <w:szCs w:val="24"/>
          <w:lang w:eastAsia="zh-CN"/>
        </w:rPr>
      </w:pPr>
      <w:r>
        <w:rPr>
          <w:rFonts w:hint="eastAsia"/>
          <w:sz w:val="24"/>
          <w:szCs w:val="24"/>
        </w:rPr>
        <w:t>水性橡胶</w:t>
      </w:r>
      <w:r>
        <w:rPr>
          <w:rFonts w:hint="eastAsia"/>
          <w:sz w:val="24"/>
          <w:szCs w:val="24"/>
          <w:lang w:eastAsia="zh-CN"/>
        </w:rPr>
        <w:t>高分子复合</w:t>
      </w:r>
      <w:r>
        <w:rPr>
          <w:rFonts w:hint="eastAsia"/>
          <w:sz w:val="24"/>
          <w:szCs w:val="24"/>
        </w:rPr>
        <w:t>防水材料为挥发固化型材料，应在常温下</w:t>
      </w:r>
      <w:r>
        <w:rPr>
          <w:rFonts w:hint="eastAsia"/>
          <w:sz w:val="24"/>
          <w:szCs w:val="24"/>
          <w:lang w:eastAsia="zh-CN"/>
        </w:rPr>
        <w:t>自然</w:t>
      </w:r>
      <w:r>
        <w:rPr>
          <w:rFonts w:hint="eastAsia"/>
          <w:sz w:val="24"/>
          <w:szCs w:val="24"/>
        </w:rPr>
        <w:t>固化，基面应充分润湿，但不得有明水，基面</w:t>
      </w:r>
      <w:r>
        <w:rPr>
          <w:rFonts w:hint="eastAsia"/>
          <w:sz w:val="24"/>
          <w:szCs w:val="24"/>
          <w:lang w:eastAsia="zh-CN"/>
        </w:rPr>
        <w:t>润湿后</w:t>
      </w:r>
      <w:r>
        <w:rPr>
          <w:rFonts w:hint="eastAsia"/>
          <w:sz w:val="24"/>
          <w:szCs w:val="24"/>
        </w:rPr>
        <w:t>温度下降有助于涂料固化反应；若基面过于干燥或温度较高，涂层会因快速干燥而产生鱼眼、气泡等</w:t>
      </w:r>
      <w:r>
        <w:rPr>
          <w:rFonts w:hint="eastAsia"/>
          <w:sz w:val="24"/>
          <w:szCs w:val="24"/>
          <w:lang w:eastAsia="zh-CN"/>
        </w:rPr>
        <w:t>异常</w:t>
      </w:r>
      <w:r>
        <w:rPr>
          <w:rFonts w:hint="eastAsia"/>
          <w:sz w:val="24"/>
          <w:szCs w:val="24"/>
        </w:rPr>
        <w:t>现象</w:t>
      </w:r>
      <w:r>
        <w:rPr>
          <w:rFonts w:hint="eastAsia"/>
          <w:sz w:val="24"/>
          <w:szCs w:val="24"/>
          <w:lang w:eastAsia="zh-CN"/>
        </w:rPr>
        <w:t>，影响防水效果</w:t>
      </w:r>
      <w:r>
        <w:rPr>
          <w:rFonts w:hint="eastAsia"/>
          <w:sz w:val="24"/>
          <w:szCs w:val="24"/>
        </w:rPr>
        <w:t>。</w:t>
      </w:r>
    </w:p>
    <w:p>
      <w:pPr>
        <w:pageBreakBefore w:val="0"/>
        <w:widowControl w:val="0"/>
        <w:kinsoku/>
        <w:wordWrap/>
        <w:overflowPunct/>
        <w:topLinePunct w:val="0"/>
        <w:bidi w:val="0"/>
        <w:snapToGrid/>
        <w:spacing w:line="360" w:lineRule="auto"/>
        <w:textAlignment w:val="auto"/>
        <w:rPr>
          <w:rFonts w:hint="eastAsia"/>
          <w:sz w:val="24"/>
          <w:szCs w:val="24"/>
        </w:rPr>
      </w:pPr>
    </w:p>
    <w:p>
      <w:pPr>
        <w:pageBreakBefore w:val="0"/>
        <w:widowControl w:val="0"/>
        <w:kinsoku/>
        <w:wordWrap/>
        <w:overflowPunct/>
        <w:topLinePunct w:val="0"/>
        <w:autoSpaceDE w:val="0"/>
        <w:autoSpaceDN w:val="0"/>
        <w:bidi w:val="0"/>
        <w:adjustRightInd w:val="0"/>
        <w:snapToGrid/>
        <w:spacing w:line="360" w:lineRule="auto"/>
        <w:textAlignment w:val="auto"/>
        <w:rPr>
          <w:rFonts w:hint="eastAsia"/>
          <w:sz w:val="24"/>
          <w:szCs w:val="24"/>
        </w:rPr>
      </w:pPr>
      <w:r>
        <w:rPr>
          <w:rFonts w:hint="eastAsia" w:ascii="宋体" w:hAnsi="宋体"/>
          <w:sz w:val="24"/>
          <w:szCs w:val="24"/>
        </w:rPr>
        <w:t>6.1.5</w:t>
      </w:r>
      <w:r>
        <w:rPr>
          <w:rFonts w:hint="eastAsia" w:ascii="宋体" w:hAnsi="宋体"/>
          <w:sz w:val="24"/>
          <w:szCs w:val="24"/>
          <w:lang w:val="en-US" w:eastAsia="zh-CN"/>
        </w:rPr>
        <w:t xml:space="preserve"> </w:t>
      </w:r>
      <w:r>
        <w:rPr>
          <w:rFonts w:hint="eastAsia"/>
          <w:sz w:val="24"/>
          <w:szCs w:val="24"/>
        </w:rPr>
        <w:t>在防水施工中，</w:t>
      </w:r>
      <w:r>
        <w:rPr>
          <w:rFonts w:hint="eastAsia" w:ascii="宋体" w:hAnsi="宋体" w:cs="宋体"/>
          <w:spacing w:val="4"/>
          <w:kern w:val="0"/>
          <w:sz w:val="24"/>
          <w:szCs w:val="24"/>
        </w:rPr>
        <w:t>阴阳角、管根、变形缝、后浇带、水落口等</w:t>
      </w:r>
      <w:r>
        <w:rPr>
          <w:rFonts w:hint="eastAsia"/>
          <w:sz w:val="24"/>
          <w:szCs w:val="24"/>
        </w:rPr>
        <w:t>节点和需铺附加层部位的施工质量至关重要，应按设计要求和规范先行仔细处理，检查无误后再铺贴大面卷材，这是保证防水质量的重要措施。</w:t>
      </w:r>
      <w:r>
        <w:rPr>
          <w:rFonts w:hint="eastAsia" w:ascii="宋体" w:hAnsi="宋体" w:cs="宋体"/>
          <w:spacing w:val="4"/>
          <w:kern w:val="0"/>
          <w:sz w:val="24"/>
          <w:szCs w:val="24"/>
        </w:rPr>
        <w:t>加强层可厚涂水性橡胶高分子防水涂料或铺贴</w:t>
      </w:r>
      <w:r>
        <w:rPr>
          <w:rFonts w:hint="eastAsia" w:ascii="宋体" w:hAnsi="宋体" w:cs="宋体"/>
          <w:spacing w:val="4"/>
          <w:kern w:val="0"/>
          <w:sz w:val="24"/>
          <w:szCs w:val="24"/>
          <w:lang w:eastAsia="zh-CN"/>
        </w:rPr>
        <w:t>现制卷材</w:t>
      </w:r>
      <w:r>
        <w:rPr>
          <w:rFonts w:hint="eastAsia" w:ascii="宋体" w:hAnsi="宋体" w:cs="宋体"/>
          <w:spacing w:val="4"/>
          <w:kern w:val="0"/>
          <w:sz w:val="24"/>
          <w:szCs w:val="24"/>
        </w:rPr>
        <w:t>。</w:t>
      </w:r>
    </w:p>
    <w:p>
      <w:pPr>
        <w:pageBreakBefore w:val="0"/>
        <w:widowControl w:val="0"/>
        <w:kinsoku/>
        <w:wordWrap/>
        <w:overflowPunct/>
        <w:topLinePunct w:val="0"/>
        <w:bidi w:val="0"/>
        <w:snapToGrid/>
        <w:spacing w:line="360" w:lineRule="auto"/>
        <w:textAlignment w:val="auto"/>
        <w:rPr>
          <w:rFonts w:hint="eastAsia"/>
          <w:sz w:val="24"/>
          <w:szCs w:val="24"/>
          <w:lang w:eastAsia="zh-CN"/>
        </w:rPr>
      </w:pPr>
      <w:r>
        <w:rPr>
          <w:rFonts w:hint="eastAsia" w:ascii="宋体" w:hAnsi="宋体"/>
          <w:sz w:val="24"/>
          <w:szCs w:val="24"/>
        </w:rPr>
        <w:t>6.1.6</w:t>
      </w:r>
      <w:r>
        <w:rPr>
          <w:rFonts w:hint="eastAsia"/>
          <w:sz w:val="24"/>
          <w:szCs w:val="24"/>
          <w:lang w:eastAsia="zh-CN"/>
        </w:rPr>
        <w:t>本条规定</w:t>
      </w:r>
      <w:r>
        <w:rPr>
          <w:rFonts w:hint="eastAsia" w:ascii="宋体" w:hAnsi="宋体" w:eastAsia="宋体" w:cs="宋体"/>
          <w:bCs/>
          <w:color w:val="000000"/>
          <w:spacing w:val="4"/>
          <w:kern w:val="0"/>
          <w:sz w:val="24"/>
          <w:szCs w:val="24"/>
        </w:rPr>
        <w:t>底涂剂</w:t>
      </w:r>
      <w:r>
        <w:rPr>
          <w:rFonts w:hint="eastAsia"/>
          <w:sz w:val="24"/>
          <w:szCs w:val="24"/>
          <w:lang w:eastAsia="zh-CN"/>
        </w:rPr>
        <w:t>的配制及施工。</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lang w:eastAsia="zh-CN"/>
        </w:rPr>
        <w:t>底涂剂是</w:t>
      </w:r>
      <w:r>
        <w:rPr>
          <w:rFonts w:hint="eastAsia" w:ascii="宋体" w:hAnsi="宋体" w:cs="宋体"/>
          <w:spacing w:val="4"/>
          <w:kern w:val="0"/>
          <w:sz w:val="24"/>
          <w:szCs w:val="24"/>
        </w:rPr>
        <w:t>水性橡胶高分子防水涂料</w:t>
      </w:r>
      <w:r>
        <w:rPr>
          <w:rFonts w:hint="eastAsia"/>
          <w:sz w:val="24"/>
          <w:szCs w:val="24"/>
        </w:rPr>
        <w:t>加水稀释而成，其</w:t>
      </w:r>
      <w:r>
        <w:rPr>
          <w:rFonts w:hint="eastAsia"/>
          <w:sz w:val="24"/>
          <w:szCs w:val="24"/>
          <w:lang w:eastAsia="zh-CN"/>
        </w:rPr>
        <w:t>重量比一般</w:t>
      </w:r>
      <w:r>
        <w:rPr>
          <w:rFonts w:hint="eastAsia"/>
          <w:sz w:val="24"/>
          <w:szCs w:val="24"/>
        </w:rPr>
        <w:t>为涂料:水=1:</w:t>
      </w:r>
      <w:r>
        <w:rPr>
          <w:rFonts w:hint="eastAsia"/>
          <w:sz w:val="24"/>
          <w:szCs w:val="24"/>
          <w:lang w:val="en-US" w:eastAsia="zh-CN"/>
        </w:rPr>
        <w:t>0.5</w:t>
      </w:r>
      <w:r>
        <w:rPr>
          <w:rFonts w:hint="eastAsia"/>
          <w:sz w:val="24"/>
          <w:szCs w:val="24"/>
        </w:rPr>
        <w:t>，将水料混合物搅拌5min～10min，充分搅拌均匀。喷涂或刷涂基层处理剂时应均匀一致，不得漏涂</w:t>
      </w:r>
      <w:r>
        <w:rPr>
          <w:rFonts w:hint="eastAsia"/>
          <w:sz w:val="24"/>
          <w:szCs w:val="24"/>
          <w:lang w:eastAsia="zh-CN"/>
        </w:rPr>
        <w:t>；</w:t>
      </w:r>
      <w:r>
        <w:rPr>
          <w:rFonts w:hint="eastAsia"/>
          <w:sz w:val="24"/>
          <w:szCs w:val="24"/>
        </w:rPr>
        <w:t>待基层处理剂表干后应及时进行</w:t>
      </w:r>
      <w:r>
        <w:rPr>
          <w:rFonts w:hint="eastAsia"/>
          <w:sz w:val="24"/>
          <w:szCs w:val="24"/>
          <w:lang w:eastAsia="zh-CN"/>
        </w:rPr>
        <w:t>防水层</w:t>
      </w:r>
      <w:r>
        <w:rPr>
          <w:rFonts w:hint="eastAsia"/>
          <w:sz w:val="24"/>
          <w:szCs w:val="24"/>
        </w:rPr>
        <w:t>的施工。如</w:t>
      </w:r>
      <w:r>
        <w:rPr>
          <w:rFonts w:hint="eastAsia"/>
          <w:sz w:val="24"/>
          <w:szCs w:val="24"/>
          <w:lang w:eastAsia="zh-CN"/>
        </w:rPr>
        <w:t>底涂剂</w:t>
      </w:r>
      <w:r>
        <w:rPr>
          <w:rFonts w:hint="eastAsia"/>
          <w:sz w:val="24"/>
          <w:szCs w:val="24"/>
        </w:rPr>
        <w:t>涂刷后</w:t>
      </w:r>
      <w:r>
        <w:rPr>
          <w:rFonts w:hint="eastAsia"/>
          <w:sz w:val="24"/>
          <w:szCs w:val="24"/>
          <w:lang w:eastAsia="zh-CN"/>
        </w:rPr>
        <w:t>，</w:t>
      </w:r>
      <w:r>
        <w:rPr>
          <w:rFonts w:hint="eastAsia"/>
          <w:sz w:val="24"/>
          <w:szCs w:val="24"/>
        </w:rPr>
        <w:t>尚未干燥前遭受雨淋或是干燥后</w:t>
      </w:r>
      <w:r>
        <w:rPr>
          <w:rFonts w:hint="eastAsia"/>
          <w:sz w:val="24"/>
          <w:szCs w:val="24"/>
          <w:lang w:eastAsia="zh-CN"/>
        </w:rPr>
        <w:t>未及时</w:t>
      </w:r>
      <w:r>
        <w:rPr>
          <w:rFonts w:hint="eastAsia"/>
          <w:sz w:val="24"/>
          <w:szCs w:val="24"/>
        </w:rPr>
        <w:t>进行防水层施工，则在防水层施工前必须再涂刷一</w:t>
      </w:r>
      <w:r>
        <w:rPr>
          <w:rFonts w:hint="eastAsia"/>
          <w:sz w:val="24"/>
          <w:szCs w:val="24"/>
          <w:lang w:eastAsia="zh-CN"/>
        </w:rPr>
        <w:t>道</w:t>
      </w:r>
      <w:r>
        <w:rPr>
          <w:rFonts w:hint="eastAsia"/>
          <w:sz w:val="24"/>
          <w:szCs w:val="24"/>
        </w:rPr>
        <w:t>基层处理剂。</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在基层上涂刷</w:t>
      </w:r>
      <w:r>
        <w:rPr>
          <w:rFonts w:hint="eastAsia"/>
          <w:sz w:val="24"/>
          <w:szCs w:val="24"/>
          <w:lang w:eastAsia="zh-CN"/>
        </w:rPr>
        <w:t>底涂</w:t>
      </w:r>
      <w:r>
        <w:rPr>
          <w:rFonts w:hint="eastAsia"/>
          <w:sz w:val="24"/>
          <w:szCs w:val="24"/>
        </w:rPr>
        <w:t>剂的作用，一是堵塞基层毛细孔，使基层的湿气不易渗到防水层中，引起防水层空鼓、起皮现象；二是增强防水层与基层粘结强度。</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lang w:eastAsia="zh-CN"/>
        </w:rPr>
        <w:t>底涂剂</w:t>
      </w:r>
      <w:r>
        <w:rPr>
          <w:rFonts w:hint="eastAsia"/>
          <w:sz w:val="24"/>
          <w:szCs w:val="24"/>
        </w:rPr>
        <w:t>放置时间不宜过长，现场搅拌时间和均匀度无法判断，如放置时间过长会影响涂料与水的融合效果，应再次搅拌</w:t>
      </w:r>
      <w:r>
        <w:rPr>
          <w:rFonts w:hint="eastAsia"/>
          <w:sz w:val="24"/>
          <w:szCs w:val="24"/>
          <w:lang w:eastAsia="zh-CN"/>
        </w:rPr>
        <w:t>均匀</w:t>
      </w:r>
      <w:r>
        <w:rPr>
          <w:rFonts w:hint="eastAsia"/>
          <w:sz w:val="24"/>
          <w:szCs w:val="24"/>
        </w:rPr>
        <w:t>后再使用。</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ascii="宋体" w:hAnsi="宋体"/>
          <w:sz w:val="24"/>
          <w:szCs w:val="24"/>
        </w:rPr>
        <w:t>6.1.7</w:t>
      </w:r>
      <w:r>
        <w:rPr>
          <w:rFonts w:hint="eastAsia"/>
          <w:sz w:val="24"/>
          <w:szCs w:val="24"/>
          <w:highlight w:val="none"/>
        </w:rPr>
        <w:t>大</w:t>
      </w:r>
      <w:r>
        <w:rPr>
          <w:rFonts w:hint="eastAsia"/>
          <w:sz w:val="24"/>
          <w:szCs w:val="24"/>
          <w:highlight w:val="none"/>
          <w:lang w:eastAsia="zh-CN"/>
        </w:rPr>
        <w:t>平</w:t>
      </w:r>
      <w:r>
        <w:rPr>
          <w:rFonts w:hint="eastAsia"/>
          <w:sz w:val="24"/>
          <w:szCs w:val="24"/>
          <w:highlight w:val="none"/>
        </w:rPr>
        <w:t>面施工宜使用高效率机械进行，现制卷材卷涂体机每小时施工面积为</w:t>
      </w:r>
      <w:r>
        <w:rPr>
          <w:rFonts w:hint="eastAsia"/>
          <w:color w:val="auto"/>
          <w:sz w:val="24"/>
          <w:szCs w:val="24"/>
          <w:highlight w:val="none"/>
        </w:rPr>
        <w:t>500㎡，</w:t>
      </w:r>
      <w:r>
        <w:rPr>
          <w:rFonts w:hint="eastAsia"/>
          <w:sz w:val="24"/>
          <w:szCs w:val="24"/>
          <w:highlight w:val="none"/>
        </w:rPr>
        <w:t>一次成型，无需后续施工作业，效率高；</w:t>
      </w:r>
      <w:r>
        <w:rPr>
          <w:rFonts w:hint="eastAsia"/>
          <w:sz w:val="24"/>
          <w:szCs w:val="24"/>
          <w:highlight w:val="none"/>
          <w:lang w:eastAsia="zh-CN"/>
        </w:rPr>
        <w:t>平面也可用喷涂或人工刮涂法施工。</w:t>
      </w:r>
      <w:r>
        <w:rPr>
          <w:rFonts w:hint="eastAsia"/>
          <w:sz w:val="24"/>
          <w:szCs w:val="24"/>
          <w:highlight w:val="none"/>
        </w:rPr>
        <w:t>立墙、坡屋面及细部节点处理</w:t>
      </w:r>
      <w:r>
        <w:rPr>
          <w:rFonts w:hint="eastAsia"/>
          <w:sz w:val="24"/>
          <w:szCs w:val="24"/>
          <w:highlight w:val="none"/>
          <w:lang w:eastAsia="zh-CN"/>
        </w:rPr>
        <w:t>可采用</w:t>
      </w:r>
      <w:r>
        <w:rPr>
          <w:rFonts w:hint="eastAsia"/>
          <w:sz w:val="24"/>
          <w:szCs w:val="24"/>
          <w:highlight w:val="none"/>
        </w:rPr>
        <w:t>机械喷涂或人工涂刷方式完成，能有效控制细部节点位置施工</w:t>
      </w:r>
      <w:r>
        <w:rPr>
          <w:rFonts w:hint="eastAsia"/>
          <w:sz w:val="24"/>
          <w:szCs w:val="24"/>
          <w:highlight w:val="none"/>
          <w:lang w:eastAsia="zh-CN"/>
        </w:rPr>
        <w:t>质量</w:t>
      </w:r>
      <w:r>
        <w:rPr>
          <w:rFonts w:hint="eastAsia"/>
          <w:sz w:val="24"/>
          <w:szCs w:val="24"/>
          <w:highlight w:val="none"/>
        </w:rPr>
        <w:t>。</w:t>
      </w:r>
    </w:p>
    <w:p>
      <w:pPr>
        <w:pageBreakBefore w:val="0"/>
        <w:widowControl w:val="0"/>
        <w:kinsoku/>
        <w:wordWrap/>
        <w:overflowPunct/>
        <w:topLinePunct w:val="0"/>
        <w:bidi w:val="0"/>
        <w:snapToGrid/>
        <w:spacing w:line="360" w:lineRule="auto"/>
        <w:textAlignment w:val="auto"/>
        <w:rPr>
          <w:rFonts w:hint="eastAsia"/>
          <w:sz w:val="24"/>
          <w:szCs w:val="24"/>
          <w:lang w:val="en-US" w:eastAsia="zh-CN"/>
        </w:rPr>
      </w:pPr>
      <w:r>
        <w:rPr>
          <w:rFonts w:hint="eastAsia" w:ascii="宋体" w:hAnsi="宋体"/>
          <w:sz w:val="24"/>
          <w:szCs w:val="24"/>
          <w:lang w:val="en-US" w:eastAsia="zh-CN"/>
        </w:rPr>
        <w:t>6.1.8</w:t>
      </w:r>
      <w:r>
        <w:rPr>
          <w:rFonts w:hint="eastAsia"/>
          <w:sz w:val="24"/>
          <w:szCs w:val="24"/>
        </w:rPr>
        <w:t>水性橡胶高分子复合防水材料是挥发固化型材料，固化过程有一定收缩变形，为防止防水层</w:t>
      </w:r>
      <w:r>
        <w:rPr>
          <w:rFonts w:hint="eastAsia"/>
          <w:sz w:val="24"/>
          <w:szCs w:val="24"/>
          <w:lang w:eastAsia="zh-CN"/>
        </w:rPr>
        <w:t>在</w:t>
      </w:r>
      <w:r>
        <w:rPr>
          <w:rFonts w:hint="eastAsia"/>
          <w:sz w:val="24"/>
          <w:szCs w:val="24"/>
        </w:rPr>
        <w:t>固化过程</w:t>
      </w:r>
      <w:r>
        <w:rPr>
          <w:rFonts w:hint="eastAsia"/>
          <w:sz w:val="24"/>
          <w:szCs w:val="24"/>
          <w:lang w:eastAsia="zh-CN"/>
        </w:rPr>
        <w:t>中</w:t>
      </w:r>
      <w:r>
        <w:rPr>
          <w:rFonts w:hint="eastAsia"/>
          <w:sz w:val="24"/>
          <w:szCs w:val="24"/>
        </w:rPr>
        <w:t>应力作用</w:t>
      </w:r>
      <w:r>
        <w:rPr>
          <w:rFonts w:hint="eastAsia"/>
          <w:sz w:val="24"/>
          <w:szCs w:val="24"/>
          <w:lang w:eastAsia="zh-CN"/>
        </w:rPr>
        <w:t>下</w:t>
      </w:r>
      <w:r>
        <w:rPr>
          <w:rFonts w:hint="eastAsia"/>
          <w:sz w:val="24"/>
          <w:szCs w:val="24"/>
        </w:rPr>
        <w:t>出现空鼓、褶皱等异常</w:t>
      </w:r>
      <w:r>
        <w:rPr>
          <w:rFonts w:hint="eastAsia"/>
          <w:sz w:val="24"/>
          <w:szCs w:val="24"/>
          <w:lang w:eastAsia="zh-CN"/>
        </w:rPr>
        <w:t>现象</w:t>
      </w:r>
      <w:r>
        <w:rPr>
          <w:rFonts w:hint="eastAsia"/>
          <w:sz w:val="24"/>
          <w:szCs w:val="24"/>
        </w:rPr>
        <w:t>，阴角部位的增强抗裂胎基应与大面断开</w:t>
      </w:r>
      <w:r>
        <w:rPr>
          <w:rFonts w:hint="eastAsia"/>
          <w:sz w:val="24"/>
          <w:szCs w:val="24"/>
          <w:lang w:eastAsia="zh-CN"/>
        </w:rPr>
        <w:t>，</w:t>
      </w:r>
      <w:r>
        <w:rPr>
          <w:rFonts w:hint="eastAsia"/>
          <w:sz w:val="24"/>
          <w:szCs w:val="24"/>
          <w:lang w:val="en-US" w:eastAsia="zh-CN"/>
        </w:rPr>
        <w:t>大面施工时增强抗裂胎基在阴角处重新搭接，搭接宽度不少于50mm。</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cs="宋体"/>
          <w:spacing w:val="4"/>
          <w:kern w:val="0"/>
          <w:sz w:val="24"/>
          <w:szCs w:val="24"/>
          <w:lang w:val="en-US" w:eastAsia="zh-CN"/>
        </w:rPr>
      </w:pPr>
      <w:r>
        <w:rPr>
          <w:rFonts w:hint="eastAsia" w:ascii="宋体" w:hAnsi="宋体"/>
          <w:sz w:val="24"/>
          <w:szCs w:val="24"/>
          <w:lang w:val="en-US" w:eastAsia="zh-CN"/>
        </w:rPr>
        <w:t xml:space="preserve">6.1.9 </w:t>
      </w:r>
      <w:r>
        <w:rPr>
          <w:rFonts w:hint="eastAsia" w:ascii="宋体" w:hAnsi="宋体" w:cs="宋体"/>
          <w:spacing w:val="4"/>
          <w:kern w:val="0"/>
          <w:sz w:val="24"/>
          <w:szCs w:val="24"/>
          <w:lang w:val="en-US" w:eastAsia="zh-CN"/>
        </w:rPr>
        <w:t>现制卷材卷涂机</w:t>
      </w:r>
      <w:r>
        <w:rPr>
          <w:rFonts w:hint="eastAsia" w:ascii="宋体" w:hAnsi="宋体" w:cs="宋体"/>
          <w:spacing w:val="4"/>
          <w:kern w:val="0"/>
          <w:sz w:val="24"/>
          <w:szCs w:val="24"/>
        </w:rPr>
        <w:t>应按照机器使用说明书操作</w:t>
      </w:r>
      <w:r>
        <w:rPr>
          <w:rFonts w:hint="eastAsia" w:ascii="宋体" w:hAnsi="宋体" w:cs="宋体"/>
          <w:spacing w:val="4"/>
          <w:kern w:val="0"/>
          <w:sz w:val="24"/>
          <w:szCs w:val="24"/>
          <w:lang w:eastAsia="zh-CN"/>
        </w:rPr>
        <w:t>，</w:t>
      </w:r>
      <w:r>
        <w:rPr>
          <w:rFonts w:hint="eastAsia" w:ascii="宋体" w:hAnsi="宋体" w:cs="宋体"/>
          <w:spacing w:val="4"/>
          <w:kern w:val="0"/>
          <w:sz w:val="24"/>
          <w:szCs w:val="24"/>
          <w:lang w:val="en-US" w:eastAsia="zh-CN"/>
        </w:rPr>
        <w:t>应具备如下技术特性：</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cs="宋体"/>
          <w:spacing w:val="4"/>
          <w:kern w:val="0"/>
          <w:sz w:val="24"/>
          <w:szCs w:val="24"/>
          <w:lang w:val="en-US" w:eastAsia="zh-CN"/>
        </w:rPr>
      </w:pPr>
      <w:r>
        <w:rPr>
          <w:rFonts w:hint="eastAsia" w:ascii="宋体" w:hAnsi="宋体" w:cs="宋体"/>
          <w:spacing w:val="4"/>
          <w:kern w:val="0"/>
          <w:sz w:val="24"/>
          <w:szCs w:val="24"/>
          <w:lang w:val="en-US" w:eastAsia="zh-CN"/>
        </w:rPr>
        <w:t>1.卷涂机可测算施工面积，根据施工面积、基面平整度定量输出胶料，涂层均匀厚度可控，实现设计厚度。</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sz w:val="24"/>
          <w:szCs w:val="24"/>
        </w:rPr>
      </w:pPr>
      <w:r>
        <w:rPr>
          <w:rFonts w:hint="eastAsia" w:ascii="宋体" w:hAnsi="宋体" w:cs="宋体"/>
          <w:spacing w:val="4"/>
          <w:kern w:val="0"/>
          <w:sz w:val="24"/>
          <w:szCs w:val="24"/>
          <w:lang w:val="en-US" w:eastAsia="zh-CN"/>
        </w:rPr>
        <w:t>2.施工人员应进行现制卷材卷涂机专业培训，合格后方可上岗。</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sz w:val="24"/>
          <w:szCs w:val="24"/>
        </w:rPr>
      </w:pPr>
      <w:r>
        <w:rPr>
          <w:rFonts w:hint="eastAsia" w:ascii="宋体" w:hAnsi="宋体"/>
          <w:sz w:val="24"/>
          <w:szCs w:val="24"/>
          <w:lang w:val="en-US" w:eastAsia="zh-CN"/>
        </w:rPr>
        <w:t xml:space="preserve">6.1.10 </w:t>
      </w:r>
      <w:r>
        <w:rPr>
          <w:rFonts w:hint="eastAsia"/>
          <w:sz w:val="24"/>
          <w:szCs w:val="24"/>
        </w:rPr>
        <w:t>机械喷涂或人工刮涂法施工，施工工艺如下</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cs="宋体"/>
          <w:spacing w:val="4"/>
          <w:kern w:val="0"/>
          <w:sz w:val="24"/>
          <w:szCs w:val="24"/>
        </w:rPr>
      </w:pPr>
      <w:r>
        <w:rPr>
          <w:rFonts w:hint="eastAsia" w:ascii="宋体" w:hAnsi="宋体" w:cs="宋体"/>
          <w:spacing w:val="4"/>
          <w:kern w:val="0"/>
          <w:sz w:val="24"/>
          <w:szCs w:val="24"/>
        </w:rPr>
        <w:t>基层处理→涂刷基层处理剂→细部节点加强处理→施工定位→</w:t>
      </w:r>
      <w:r>
        <w:rPr>
          <w:rFonts w:hint="eastAsia" w:ascii="宋体" w:hAnsi="宋体" w:cs="宋体"/>
          <w:spacing w:val="4"/>
          <w:kern w:val="0"/>
          <w:sz w:val="24"/>
          <w:szCs w:val="24"/>
          <w:lang w:eastAsia="zh-CN"/>
        </w:rPr>
        <w:t>现制</w:t>
      </w:r>
      <w:r>
        <w:rPr>
          <w:rFonts w:hint="eastAsia" w:ascii="宋体" w:hAnsi="宋体" w:cs="宋体"/>
          <w:spacing w:val="4"/>
          <w:kern w:val="0"/>
          <w:sz w:val="24"/>
          <w:szCs w:val="24"/>
        </w:rPr>
        <w:t>水性橡胶高分子复合防水</w:t>
      </w:r>
      <w:r>
        <w:rPr>
          <w:rFonts w:hint="eastAsia" w:ascii="宋体" w:hAnsi="宋体" w:cs="宋体"/>
          <w:spacing w:val="4"/>
          <w:kern w:val="0"/>
          <w:sz w:val="24"/>
          <w:szCs w:val="24"/>
          <w:lang w:eastAsia="zh-CN"/>
        </w:rPr>
        <w:t>卷材</w:t>
      </w:r>
      <w:r>
        <w:rPr>
          <w:rFonts w:hint="eastAsia" w:ascii="宋体" w:hAnsi="宋体" w:cs="宋体"/>
          <w:spacing w:val="4"/>
          <w:kern w:val="0"/>
          <w:sz w:val="24"/>
          <w:szCs w:val="24"/>
        </w:rPr>
        <w:t>施工→防水层检查验收</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cs="宋体"/>
          <w:spacing w:val="4"/>
          <w:kern w:val="0"/>
          <w:sz w:val="24"/>
          <w:szCs w:val="24"/>
        </w:rPr>
      </w:pPr>
      <w:r>
        <w:rPr>
          <w:rFonts w:hint="eastAsia" w:ascii="宋体" w:hAnsi="宋体" w:cs="宋体"/>
          <w:spacing w:val="4"/>
          <w:kern w:val="0"/>
          <w:sz w:val="24"/>
          <w:szCs w:val="24"/>
        </w:rPr>
        <w:t>①根据施工基面情况，确定现制防水卷材施工方向、施工顺序，在基层上做好标识。</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cs="宋体"/>
          <w:spacing w:val="4"/>
          <w:kern w:val="0"/>
          <w:sz w:val="24"/>
          <w:szCs w:val="24"/>
        </w:rPr>
      </w:pPr>
      <w:r>
        <w:rPr>
          <w:rFonts w:hint="eastAsia" w:ascii="宋体" w:hAnsi="宋体" w:cs="宋体"/>
          <w:spacing w:val="4"/>
          <w:kern w:val="0"/>
          <w:sz w:val="24"/>
          <w:szCs w:val="24"/>
        </w:rPr>
        <w:t>②喷涂或刮涂施工时,宜边涂布边铺增强抗裂胎基，胎基应铺贴平整，使涂料充分浸透并覆盖完全。施工完毕的防水层不得有翘边、露白等现象。</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cs="宋体"/>
          <w:spacing w:val="4"/>
          <w:kern w:val="0"/>
          <w:sz w:val="24"/>
          <w:szCs w:val="24"/>
        </w:rPr>
      </w:pPr>
      <w:r>
        <w:rPr>
          <w:rFonts w:hint="eastAsia" w:ascii="宋体" w:hAnsi="宋体" w:cs="宋体"/>
          <w:spacing w:val="4"/>
          <w:kern w:val="0"/>
          <w:sz w:val="24"/>
          <w:szCs w:val="24"/>
        </w:rPr>
        <w:t>③现制防水卷材铺贴增强抗裂胎基施工完毕，应等待涂层可上人后再施工下一道工序。</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cs="宋体"/>
          <w:spacing w:val="4"/>
          <w:kern w:val="0"/>
          <w:sz w:val="24"/>
          <w:szCs w:val="24"/>
        </w:rPr>
      </w:pPr>
      <w:r>
        <w:rPr>
          <w:rFonts w:hint="eastAsia" w:ascii="宋体" w:hAnsi="宋体" w:cs="宋体"/>
          <w:spacing w:val="4"/>
          <w:kern w:val="0"/>
          <w:sz w:val="24"/>
          <w:szCs w:val="24"/>
        </w:rPr>
        <w:t>④采用机械喷涂施工时，应按机器说明书进行操作。</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cs="宋体"/>
          <w:spacing w:val="4"/>
          <w:kern w:val="0"/>
          <w:sz w:val="24"/>
          <w:szCs w:val="24"/>
        </w:rPr>
      </w:pPr>
      <w:r>
        <w:rPr>
          <w:rFonts w:hint="eastAsia" w:ascii="宋体" w:hAnsi="宋体" w:cs="宋体"/>
          <w:spacing w:val="4"/>
          <w:kern w:val="0"/>
          <w:sz w:val="24"/>
          <w:szCs w:val="24"/>
        </w:rPr>
        <w:t>⑤相邻两道现制防水卷材搭接宽度应不小于80mm。</w:t>
      </w:r>
    </w:p>
    <w:p>
      <w:pPr>
        <w:pageBreakBefore w:val="0"/>
        <w:widowControl w:val="0"/>
        <w:kinsoku/>
        <w:wordWrap/>
        <w:overflowPunct/>
        <w:topLinePunct w:val="0"/>
        <w:autoSpaceDE w:val="0"/>
        <w:autoSpaceDN w:val="0"/>
        <w:bidi w:val="0"/>
        <w:adjustRightInd w:val="0"/>
        <w:snapToGrid/>
        <w:spacing w:line="360" w:lineRule="auto"/>
        <w:textAlignment w:val="auto"/>
        <w:rPr>
          <w:rFonts w:hint="eastAsia"/>
          <w:sz w:val="24"/>
          <w:szCs w:val="24"/>
        </w:rPr>
      </w:pPr>
      <w:r>
        <w:rPr>
          <w:rFonts w:hint="eastAsia" w:ascii="宋体" w:hAnsi="宋体" w:cs="宋体"/>
          <w:spacing w:val="4"/>
          <w:kern w:val="0"/>
          <w:sz w:val="24"/>
          <w:szCs w:val="24"/>
        </w:rPr>
        <w:t>⑥现制防水层施工完毕，养护时间不得少于7d，防水</w:t>
      </w:r>
      <w:r>
        <w:rPr>
          <w:rFonts w:hint="eastAsia" w:ascii="宋体" w:hAnsi="宋体" w:cs="宋体"/>
          <w:spacing w:val="4"/>
          <w:kern w:val="0"/>
          <w:sz w:val="24"/>
          <w:szCs w:val="24"/>
          <w:lang w:eastAsia="zh-CN"/>
        </w:rPr>
        <w:t>层</w:t>
      </w:r>
      <w:r>
        <w:rPr>
          <w:rFonts w:hint="eastAsia" w:ascii="宋体" w:hAnsi="宋体" w:cs="宋体"/>
          <w:spacing w:val="4"/>
          <w:kern w:val="0"/>
          <w:sz w:val="24"/>
          <w:szCs w:val="24"/>
        </w:rPr>
        <w:t>未完全固化时，应做好预防降雨措施；保护层</w:t>
      </w:r>
      <w:r>
        <w:rPr>
          <w:rFonts w:hint="eastAsia" w:ascii="宋体" w:hAnsi="宋体" w:cs="宋体"/>
          <w:spacing w:val="4"/>
          <w:kern w:val="0"/>
          <w:sz w:val="24"/>
          <w:szCs w:val="24"/>
          <w:lang w:eastAsia="zh-CN"/>
        </w:rPr>
        <w:t>施工</w:t>
      </w:r>
      <w:r>
        <w:rPr>
          <w:rFonts w:hint="eastAsia" w:ascii="宋体" w:hAnsi="宋体" w:cs="宋体"/>
          <w:spacing w:val="4"/>
          <w:kern w:val="0"/>
          <w:sz w:val="24"/>
          <w:szCs w:val="24"/>
        </w:rPr>
        <w:t>前，应做好成品保护，如有破损应及时修复。</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ascii="宋体" w:hAnsi="宋体"/>
          <w:sz w:val="24"/>
          <w:szCs w:val="24"/>
          <w:lang w:val="en-US" w:eastAsia="zh-CN"/>
        </w:rPr>
        <w:t>6.1.11</w:t>
      </w:r>
      <w:r>
        <w:rPr>
          <w:rFonts w:hint="eastAsia"/>
          <w:sz w:val="24"/>
          <w:szCs w:val="24"/>
        </w:rPr>
        <w:t>防水涂料的施工方法应根据施工面选择</w:t>
      </w:r>
      <w:r>
        <w:rPr>
          <w:rFonts w:hint="eastAsia"/>
          <w:sz w:val="24"/>
          <w:szCs w:val="24"/>
          <w:lang w:eastAsia="zh-CN"/>
        </w:rPr>
        <w:t>机械喷涂或人工刮涂</w:t>
      </w:r>
      <w:r>
        <w:rPr>
          <w:rFonts w:hint="eastAsia"/>
          <w:sz w:val="24"/>
          <w:szCs w:val="24"/>
        </w:rPr>
        <w:t>，有效提高施工效率；防水涂料涂布时，涂布两遍或两遍以上为宜，待先涂的涂</w:t>
      </w:r>
      <w:r>
        <w:rPr>
          <w:rFonts w:hint="eastAsia"/>
          <w:sz w:val="24"/>
          <w:szCs w:val="24"/>
          <w:lang w:eastAsia="zh-CN"/>
        </w:rPr>
        <w:t>层实</w:t>
      </w:r>
      <w:r>
        <w:rPr>
          <w:rFonts w:hint="eastAsia"/>
          <w:sz w:val="24"/>
          <w:szCs w:val="24"/>
        </w:rPr>
        <w:t>干后再涂后一</w:t>
      </w:r>
      <w:r>
        <w:rPr>
          <w:rFonts w:hint="eastAsia"/>
          <w:sz w:val="24"/>
          <w:szCs w:val="24"/>
          <w:lang w:eastAsia="zh-CN"/>
        </w:rPr>
        <w:t>道</w:t>
      </w:r>
      <w:r>
        <w:rPr>
          <w:rFonts w:hint="eastAsia"/>
          <w:sz w:val="24"/>
          <w:szCs w:val="24"/>
        </w:rPr>
        <w:t>涂料，最终达到</w:t>
      </w:r>
      <w:r>
        <w:rPr>
          <w:rFonts w:hint="eastAsia"/>
          <w:sz w:val="24"/>
          <w:szCs w:val="24"/>
          <w:lang w:eastAsia="zh-CN"/>
        </w:rPr>
        <w:t>设计</w:t>
      </w:r>
      <w:r>
        <w:rPr>
          <w:rFonts w:hint="eastAsia"/>
          <w:sz w:val="24"/>
          <w:szCs w:val="24"/>
        </w:rPr>
        <w:t>厚度</w:t>
      </w:r>
      <w:r>
        <w:rPr>
          <w:rFonts w:hint="eastAsia"/>
          <w:sz w:val="24"/>
          <w:szCs w:val="24"/>
          <w:lang w:eastAsia="zh-CN"/>
        </w:rPr>
        <w:t>；</w:t>
      </w:r>
      <w:r>
        <w:rPr>
          <w:rFonts w:hint="eastAsia"/>
          <w:sz w:val="24"/>
          <w:szCs w:val="24"/>
        </w:rPr>
        <w:t>涂布时要求涂刮厚薄均匀、表面平整，否则会影响涂膜层的防水效果和使用年限，也会造成材料不必要的浪费。</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转角及立面的涂膜若一次涂成，涂层较厚时，可能会产生下滑、流淌和堆积现象，造成涂膜厚薄不均，影响防水质量。</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ascii="宋体" w:hAnsi="宋体"/>
          <w:sz w:val="24"/>
          <w:szCs w:val="24"/>
          <w:lang w:val="en-US" w:eastAsia="zh-CN"/>
        </w:rPr>
        <w:t>6.1.12</w:t>
      </w:r>
      <w:r>
        <w:rPr>
          <w:rFonts w:hint="eastAsia"/>
          <w:sz w:val="24"/>
          <w:szCs w:val="24"/>
        </w:rPr>
        <w:t>水性橡胶高分子复合防水</w:t>
      </w:r>
      <w:r>
        <w:rPr>
          <w:rFonts w:hint="eastAsia"/>
          <w:sz w:val="24"/>
          <w:szCs w:val="24"/>
          <w:lang w:eastAsia="zh-CN"/>
        </w:rPr>
        <w:t>材料为</w:t>
      </w:r>
      <w:r>
        <w:rPr>
          <w:rFonts w:hint="eastAsia"/>
          <w:sz w:val="24"/>
          <w:szCs w:val="24"/>
        </w:rPr>
        <w:t>水</w:t>
      </w:r>
      <w:r>
        <w:rPr>
          <w:rFonts w:hint="eastAsia"/>
          <w:sz w:val="24"/>
          <w:szCs w:val="24"/>
          <w:lang w:eastAsia="zh-CN"/>
        </w:rPr>
        <w:t>性</w:t>
      </w:r>
      <w:r>
        <w:rPr>
          <w:rFonts w:hint="eastAsia"/>
          <w:sz w:val="24"/>
          <w:szCs w:val="24"/>
        </w:rPr>
        <w:t>防水材料，</w:t>
      </w:r>
      <w:r>
        <w:rPr>
          <w:rFonts w:hint="eastAsia"/>
          <w:sz w:val="24"/>
          <w:szCs w:val="24"/>
          <w:lang w:eastAsia="zh-CN"/>
        </w:rPr>
        <w:t>低温条件下固化时间延长，</w:t>
      </w:r>
      <w:r>
        <w:rPr>
          <w:rFonts w:hint="eastAsia"/>
          <w:sz w:val="24"/>
          <w:szCs w:val="24"/>
        </w:rPr>
        <w:t>温度过高水气蒸发过快，</w:t>
      </w:r>
      <w:r>
        <w:rPr>
          <w:rFonts w:hint="eastAsia"/>
          <w:sz w:val="24"/>
          <w:szCs w:val="24"/>
          <w:lang w:eastAsia="zh-CN"/>
        </w:rPr>
        <w:t>易</w:t>
      </w:r>
      <w:r>
        <w:rPr>
          <w:rFonts w:hint="eastAsia"/>
          <w:sz w:val="24"/>
          <w:szCs w:val="24"/>
        </w:rPr>
        <w:t>出现</w:t>
      </w:r>
      <w:r>
        <w:rPr>
          <w:rFonts w:hint="eastAsia"/>
          <w:sz w:val="24"/>
          <w:szCs w:val="24"/>
          <w:lang w:eastAsia="zh-CN"/>
        </w:rPr>
        <w:t>鱼眼、起泡等异常现象，因此规定</w:t>
      </w:r>
      <w:r>
        <w:rPr>
          <w:rFonts w:hint="eastAsia"/>
          <w:sz w:val="24"/>
          <w:szCs w:val="24"/>
          <w:lang w:val="en-US" w:eastAsia="zh-CN"/>
        </w:rPr>
        <w:t>水性橡胶高分子复合防水材料</w:t>
      </w:r>
      <w:r>
        <w:rPr>
          <w:rFonts w:hint="eastAsia"/>
          <w:sz w:val="24"/>
          <w:szCs w:val="24"/>
          <w:lang w:eastAsia="zh-CN"/>
        </w:rPr>
        <w:t>的施工环境温度宜为5℃～35℃，在雨天、</w:t>
      </w:r>
      <w:r>
        <w:rPr>
          <w:rFonts w:hint="eastAsia"/>
          <w:sz w:val="24"/>
          <w:szCs w:val="24"/>
        </w:rPr>
        <w:t>雪天或大风天气不允许</w:t>
      </w:r>
      <w:r>
        <w:rPr>
          <w:rFonts w:hint="eastAsia"/>
          <w:sz w:val="24"/>
          <w:szCs w:val="24"/>
          <w:lang w:eastAsia="zh-CN"/>
        </w:rPr>
        <w:t>室外</w:t>
      </w:r>
      <w:r>
        <w:rPr>
          <w:rFonts w:hint="eastAsia"/>
          <w:sz w:val="24"/>
          <w:szCs w:val="24"/>
        </w:rPr>
        <w:t>施工</w:t>
      </w:r>
      <w:r>
        <w:rPr>
          <w:rFonts w:hint="eastAsia"/>
          <w:sz w:val="24"/>
          <w:szCs w:val="24"/>
          <w:lang w:eastAsia="zh-CN"/>
        </w:rPr>
        <w:t>。温度低于</w:t>
      </w:r>
      <w:r>
        <w:rPr>
          <w:rFonts w:hint="eastAsia"/>
          <w:sz w:val="24"/>
          <w:szCs w:val="24"/>
          <w:lang w:val="en-US" w:eastAsia="zh-CN"/>
        </w:rPr>
        <w:t>5</w:t>
      </w:r>
      <w:r>
        <w:rPr>
          <w:rFonts w:hint="eastAsia"/>
          <w:sz w:val="24"/>
          <w:szCs w:val="24"/>
        </w:rPr>
        <w:t>℃条件下</w:t>
      </w:r>
      <w:r>
        <w:rPr>
          <w:rFonts w:hint="eastAsia"/>
          <w:sz w:val="24"/>
          <w:szCs w:val="24"/>
          <w:lang w:eastAsia="zh-CN"/>
        </w:rPr>
        <w:t>施工时，应采取冬季施工措施，防止基面结冰，涂料受冻；低温条件下涂料固化时间</w:t>
      </w:r>
      <w:r>
        <w:rPr>
          <w:rFonts w:hint="eastAsia"/>
          <w:sz w:val="24"/>
          <w:szCs w:val="24"/>
        </w:rPr>
        <w:t>延长，</w:t>
      </w:r>
      <w:r>
        <w:rPr>
          <w:rFonts w:hint="eastAsia"/>
          <w:sz w:val="24"/>
          <w:szCs w:val="24"/>
          <w:lang w:eastAsia="zh-CN"/>
        </w:rPr>
        <w:t>可采取搭棚升温等方式加快固化速度。</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ascii="宋体" w:hAnsi="宋体"/>
          <w:sz w:val="24"/>
          <w:szCs w:val="24"/>
          <w:lang w:val="en-US" w:eastAsia="zh-CN"/>
        </w:rPr>
        <w:t>6.1.13</w:t>
      </w:r>
      <w:r>
        <w:rPr>
          <w:rFonts w:hint="eastAsia"/>
          <w:sz w:val="24"/>
          <w:szCs w:val="24"/>
        </w:rPr>
        <w:t>水性橡胶高分子复合防水</w:t>
      </w:r>
      <w:r>
        <w:rPr>
          <w:rFonts w:hint="eastAsia"/>
          <w:sz w:val="24"/>
          <w:szCs w:val="24"/>
          <w:lang w:eastAsia="zh-CN"/>
        </w:rPr>
        <w:t>材料</w:t>
      </w:r>
      <w:r>
        <w:rPr>
          <w:rFonts w:hint="eastAsia"/>
          <w:sz w:val="24"/>
          <w:szCs w:val="24"/>
        </w:rPr>
        <w:t>需要一定时间固化成型，才能达到防水效果。</w:t>
      </w:r>
      <w:r>
        <w:rPr>
          <w:rFonts w:hint="eastAsia"/>
          <w:sz w:val="24"/>
          <w:szCs w:val="24"/>
          <w:lang w:eastAsia="zh-CN"/>
        </w:rPr>
        <w:t>防水层</w:t>
      </w:r>
      <w:r>
        <w:rPr>
          <w:rFonts w:hint="eastAsia"/>
          <w:sz w:val="24"/>
          <w:szCs w:val="24"/>
        </w:rPr>
        <w:t>固化成型</w:t>
      </w:r>
      <w:r>
        <w:rPr>
          <w:rFonts w:hint="eastAsia"/>
          <w:sz w:val="24"/>
          <w:szCs w:val="24"/>
          <w:lang w:eastAsia="zh-CN"/>
        </w:rPr>
        <w:t>前</w:t>
      </w:r>
      <w:r>
        <w:rPr>
          <w:rFonts w:hint="eastAsia"/>
          <w:sz w:val="24"/>
          <w:szCs w:val="24"/>
        </w:rPr>
        <w:t>，不得做损坏防水层的相关施工操作。如涉及设计变更</w:t>
      </w:r>
      <w:r>
        <w:rPr>
          <w:rFonts w:hint="eastAsia"/>
          <w:sz w:val="24"/>
          <w:szCs w:val="24"/>
          <w:lang w:eastAsia="zh-CN"/>
        </w:rPr>
        <w:t>或其他情况</w:t>
      </w:r>
      <w:r>
        <w:rPr>
          <w:rFonts w:hint="eastAsia"/>
          <w:sz w:val="24"/>
          <w:szCs w:val="24"/>
        </w:rPr>
        <w:t>，防水层</w:t>
      </w:r>
      <w:r>
        <w:rPr>
          <w:rFonts w:hint="eastAsia"/>
          <w:sz w:val="24"/>
          <w:szCs w:val="24"/>
          <w:lang w:eastAsia="zh-CN"/>
        </w:rPr>
        <w:t>被破坏</w:t>
      </w:r>
      <w:r>
        <w:rPr>
          <w:rFonts w:hint="eastAsia"/>
          <w:sz w:val="24"/>
          <w:szCs w:val="24"/>
        </w:rPr>
        <w:t>，应在施工前做好其他区域防护措施，并在变更后按设计规范修复破损部位，使防水层形成一个整体，杜绝出现漏水点。</w:t>
      </w:r>
    </w:p>
    <w:p>
      <w:pPr>
        <w:pageBreakBefore w:val="0"/>
        <w:widowControl w:val="0"/>
        <w:kinsoku/>
        <w:wordWrap/>
        <w:overflowPunct/>
        <w:topLinePunct w:val="0"/>
        <w:bidi w:val="0"/>
        <w:snapToGrid/>
        <w:spacing w:line="360" w:lineRule="auto"/>
        <w:textAlignment w:val="auto"/>
        <w:rPr>
          <w:rFonts w:hint="eastAsia" w:eastAsia="宋体"/>
          <w:sz w:val="24"/>
          <w:szCs w:val="24"/>
          <w:lang w:val="en-US" w:eastAsia="zh-CN"/>
        </w:rPr>
      </w:pPr>
      <w:r>
        <w:rPr>
          <w:rFonts w:hint="eastAsia" w:ascii="宋体" w:hAnsi="宋体"/>
          <w:sz w:val="24"/>
          <w:szCs w:val="24"/>
          <w:lang w:val="en-US" w:eastAsia="zh-CN"/>
        </w:rPr>
        <w:t>6.1.14</w:t>
      </w:r>
      <w:r>
        <w:rPr>
          <w:rFonts w:hint="eastAsia"/>
          <w:sz w:val="24"/>
          <w:szCs w:val="24"/>
        </w:rPr>
        <w:t>水性橡胶高分子复合防水</w:t>
      </w:r>
      <w:r>
        <w:rPr>
          <w:rFonts w:hint="eastAsia"/>
          <w:sz w:val="24"/>
          <w:szCs w:val="24"/>
          <w:lang w:eastAsia="zh-CN"/>
        </w:rPr>
        <w:t>材料施工完成后固化前如</w:t>
      </w:r>
      <w:r>
        <w:rPr>
          <w:rFonts w:hint="eastAsia"/>
          <w:sz w:val="24"/>
          <w:szCs w:val="24"/>
          <w:lang w:val="en-US" w:eastAsia="zh-CN"/>
        </w:rPr>
        <w:t>遇到降雨天气应做好防护措施：如①烘干处理，火烤涂层表面，加速干燥；</w:t>
      </w:r>
      <w:r>
        <w:rPr>
          <w:rFonts w:hint="eastAsia" w:eastAsia="宋体"/>
          <w:sz w:val="24"/>
          <w:szCs w:val="24"/>
          <w:lang w:val="en-US" w:eastAsia="zh-CN"/>
        </w:rPr>
        <w:t>②搭棚遮盖</w:t>
      </w:r>
      <w:r>
        <w:rPr>
          <w:rFonts w:hint="eastAsia"/>
          <w:sz w:val="24"/>
          <w:szCs w:val="24"/>
          <w:lang w:val="en-US" w:eastAsia="zh-CN"/>
        </w:rPr>
        <w:t>，在施工完成面上搭棚遮盖；</w:t>
      </w:r>
      <w:r>
        <w:rPr>
          <w:rFonts w:hint="eastAsia" w:eastAsia="宋体"/>
          <w:sz w:val="24"/>
          <w:szCs w:val="24"/>
          <w:lang w:val="en-US" w:eastAsia="zh-CN"/>
        </w:rPr>
        <w:t>③PE膜遮盖</w:t>
      </w:r>
      <w:r>
        <w:rPr>
          <w:rFonts w:hint="eastAsia"/>
          <w:sz w:val="24"/>
          <w:szCs w:val="24"/>
          <w:lang w:val="en-US" w:eastAsia="zh-CN"/>
        </w:rPr>
        <w:t>，</w:t>
      </w:r>
      <w:r>
        <w:rPr>
          <w:rFonts w:hint="eastAsia" w:eastAsia="宋体"/>
          <w:sz w:val="24"/>
          <w:szCs w:val="24"/>
          <w:lang w:val="en-US" w:eastAsia="zh-CN"/>
        </w:rPr>
        <w:t>防止涂料流失，天晴后立即掀开</w:t>
      </w:r>
      <w:r>
        <w:rPr>
          <w:rFonts w:hint="eastAsia"/>
          <w:sz w:val="24"/>
          <w:szCs w:val="24"/>
          <w:lang w:val="en-US" w:eastAsia="zh-CN"/>
        </w:rPr>
        <w:t>。</w:t>
      </w:r>
    </w:p>
    <w:p>
      <w:pPr>
        <w:pageBreakBefore w:val="0"/>
        <w:widowControl w:val="0"/>
        <w:kinsoku/>
        <w:wordWrap/>
        <w:overflowPunct/>
        <w:topLinePunct w:val="0"/>
        <w:bidi w:val="0"/>
        <w:snapToGrid/>
        <w:spacing w:line="360" w:lineRule="auto"/>
        <w:textAlignment w:val="auto"/>
        <w:rPr>
          <w:rFonts w:hint="eastAsia"/>
          <w:sz w:val="24"/>
          <w:szCs w:val="24"/>
          <w:lang w:val="en-US" w:eastAsia="zh-CN"/>
        </w:rPr>
      </w:pP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6.1.1</w:t>
      </w:r>
      <w:r>
        <w:rPr>
          <w:rFonts w:hint="eastAsia"/>
          <w:sz w:val="24"/>
          <w:szCs w:val="24"/>
          <w:lang w:val="en-US" w:eastAsia="zh-CN"/>
        </w:rPr>
        <w:t>4</w:t>
      </w:r>
      <w:r>
        <w:rPr>
          <w:rFonts w:hint="eastAsia"/>
          <w:sz w:val="24"/>
          <w:szCs w:val="24"/>
        </w:rPr>
        <w:t>防水层充分养护后，应经建设或监理单位检查验收，合格后方可进行下道工序的施工。防水保护</w:t>
      </w:r>
      <w:r>
        <w:rPr>
          <w:rFonts w:hint="eastAsia"/>
          <w:sz w:val="24"/>
          <w:szCs w:val="24"/>
          <w:lang w:eastAsia="zh-CN"/>
        </w:rPr>
        <w:t>层的作用</w:t>
      </w:r>
      <w:r>
        <w:rPr>
          <w:rFonts w:hint="eastAsia"/>
          <w:sz w:val="24"/>
          <w:szCs w:val="24"/>
        </w:rPr>
        <w:t>是延长防水层的使用期限</w:t>
      </w:r>
      <w:r>
        <w:rPr>
          <w:rFonts w:hint="eastAsia"/>
          <w:sz w:val="24"/>
          <w:szCs w:val="24"/>
          <w:lang w:val="en-US" w:eastAsia="zh-CN"/>
        </w:rPr>
        <w:t>，是防水层免遭外界破坏的保护伞</w:t>
      </w:r>
      <w:r>
        <w:rPr>
          <w:rFonts w:hint="eastAsia"/>
          <w:sz w:val="24"/>
          <w:szCs w:val="24"/>
        </w:rPr>
        <w:t>，防水工程完工后，随即就要上人进行其他</w:t>
      </w:r>
      <w:r>
        <w:rPr>
          <w:rFonts w:hint="eastAsia"/>
          <w:sz w:val="24"/>
          <w:szCs w:val="24"/>
          <w:lang w:eastAsia="zh-CN"/>
        </w:rPr>
        <w:t>工序的施工作业，交叉作业、材料</w:t>
      </w:r>
      <w:r>
        <w:rPr>
          <w:rFonts w:hint="eastAsia"/>
          <w:sz w:val="24"/>
          <w:szCs w:val="24"/>
        </w:rPr>
        <w:t>堆放等会造成防水层局部破坏</w:t>
      </w:r>
      <w:r>
        <w:rPr>
          <w:rFonts w:hint="eastAsia"/>
          <w:sz w:val="24"/>
          <w:szCs w:val="24"/>
          <w:lang w:eastAsia="zh-CN"/>
        </w:rPr>
        <w:t>，</w:t>
      </w:r>
      <w:r>
        <w:rPr>
          <w:rFonts w:hint="eastAsia"/>
          <w:sz w:val="24"/>
          <w:szCs w:val="24"/>
        </w:rPr>
        <w:t>本条规定当下道工序或相邻工程施工，应对已完成的部分采取保护措施。</w:t>
      </w:r>
    </w:p>
    <w:p>
      <w:pPr>
        <w:spacing w:line="276" w:lineRule="auto"/>
        <w:jc w:val="center"/>
        <w:rPr>
          <w:rFonts w:hint="eastAsia" w:ascii="宋体" w:hAnsi="宋体"/>
          <w:sz w:val="24"/>
          <w:szCs w:val="24"/>
        </w:rPr>
      </w:pPr>
    </w:p>
    <w:p>
      <w:pPr>
        <w:spacing w:line="276" w:lineRule="auto"/>
        <w:jc w:val="center"/>
        <w:rPr>
          <w:rFonts w:hint="eastAsia" w:ascii="宋体" w:hAnsi="宋体"/>
          <w:sz w:val="24"/>
          <w:szCs w:val="24"/>
        </w:rPr>
      </w:pPr>
      <w:bookmarkStart w:id="104" w:name="_Toc6476_WPSOffice_Level2"/>
      <w:r>
        <w:rPr>
          <w:rFonts w:hint="eastAsia" w:ascii="宋体" w:hAnsi="宋体"/>
          <w:sz w:val="24"/>
          <w:szCs w:val="24"/>
        </w:rPr>
        <w:t>6.2 屋面工程防水施工</w:t>
      </w:r>
      <w:bookmarkEnd w:id="104"/>
    </w:p>
    <w:p>
      <w:pPr>
        <w:pageBreakBefore w:val="0"/>
        <w:widowControl w:val="0"/>
        <w:kinsoku/>
        <w:wordWrap/>
        <w:overflowPunct/>
        <w:topLinePunct w:val="0"/>
        <w:bidi w:val="0"/>
        <w:snapToGrid/>
        <w:spacing w:line="360" w:lineRule="auto"/>
        <w:textAlignment w:val="auto"/>
        <w:rPr>
          <w:rFonts w:hint="eastAsia"/>
          <w:sz w:val="24"/>
          <w:szCs w:val="24"/>
          <w:highlight w:val="none"/>
        </w:rPr>
      </w:pPr>
      <w:r>
        <w:rPr>
          <w:rFonts w:hint="eastAsia"/>
          <w:sz w:val="24"/>
          <w:szCs w:val="24"/>
        </w:rPr>
        <w:t>6.2.1</w:t>
      </w:r>
      <w:r>
        <w:rPr>
          <w:rFonts w:hint="eastAsia"/>
          <w:sz w:val="24"/>
          <w:szCs w:val="24"/>
          <w:lang w:eastAsia="zh-CN"/>
        </w:rPr>
        <w:t>本条规定明确了在屋面工程中的一些接缝部位要嵌填密封材料或用密封材料封严。</w:t>
      </w:r>
      <w:r>
        <w:rPr>
          <w:rFonts w:hint="eastAsia"/>
          <w:sz w:val="24"/>
          <w:szCs w:val="24"/>
          <w:highlight w:val="none"/>
          <w:lang w:eastAsia="zh-CN"/>
        </w:rPr>
        <w:t>接缝密封防水应与主体防水层的使用年限相适应，工程实践中所用密封材料与主体防水层相当多是不匹配的，有些密封材料使用寿命只有2年～3年，从而大大降低了整体防水效果。</w:t>
      </w:r>
    </w:p>
    <w:p>
      <w:pPr>
        <w:pageBreakBefore w:val="0"/>
        <w:widowControl w:val="0"/>
        <w:kinsoku/>
        <w:wordWrap/>
        <w:overflowPunct/>
        <w:topLinePunct w:val="0"/>
        <w:bidi w:val="0"/>
        <w:snapToGrid/>
        <w:spacing w:line="360" w:lineRule="auto"/>
        <w:textAlignment w:val="auto"/>
        <w:rPr>
          <w:rFonts w:hint="eastAsia" w:eastAsia="宋体"/>
          <w:sz w:val="24"/>
          <w:szCs w:val="24"/>
          <w:lang w:eastAsia="zh-CN"/>
        </w:rPr>
      </w:pPr>
      <w:r>
        <w:rPr>
          <w:rFonts w:hint="eastAsia"/>
          <w:sz w:val="24"/>
          <w:szCs w:val="24"/>
        </w:rPr>
        <w:t>6.2.2</w:t>
      </w:r>
      <w:r>
        <w:rPr>
          <w:rFonts w:hint="eastAsia"/>
          <w:sz w:val="24"/>
          <w:szCs w:val="24"/>
          <w:lang w:eastAsia="zh-CN"/>
        </w:rPr>
        <w:t>坡屋面或高处施工时，周边及预留孔洞部位应设置安全防护栏和安全网或其他防止坠落的防护措施；施工人员应戴安全帽，系安全带和防护鞋；当坡度大于</w:t>
      </w:r>
      <w:r>
        <w:rPr>
          <w:rFonts w:hint="eastAsia"/>
          <w:sz w:val="24"/>
          <w:szCs w:val="24"/>
          <w:lang w:val="en-US" w:eastAsia="zh-CN"/>
        </w:rPr>
        <w:t>30%时，人和物易滑落，故应采取防滑措施；雨天、雪天和五级风及以上时不得施工。</w:t>
      </w:r>
    </w:p>
    <w:p>
      <w:pPr>
        <w:pageBreakBefore w:val="0"/>
        <w:widowControl w:val="0"/>
        <w:kinsoku/>
        <w:wordWrap/>
        <w:overflowPunct/>
        <w:topLinePunct w:val="0"/>
        <w:bidi w:val="0"/>
        <w:snapToGrid/>
        <w:spacing w:line="360" w:lineRule="auto"/>
        <w:textAlignment w:val="auto"/>
        <w:rPr>
          <w:rFonts w:hint="eastAsia"/>
          <w:sz w:val="24"/>
          <w:szCs w:val="24"/>
        </w:rPr>
      </w:pPr>
    </w:p>
    <w:p>
      <w:pPr>
        <w:spacing w:line="276" w:lineRule="auto"/>
        <w:jc w:val="center"/>
        <w:rPr>
          <w:rFonts w:hint="eastAsia" w:ascii="宋体" w:hAnsi="宋体"/>
          <w:sz w:val="24"/>
          <w:szCs w:val="24"/>
        </w:rPr>
      </w:pPr>
      <w:bookmarkStart w:id="105" w:name="_Toc10371_WPSOffice_Level2"/>
      <w:r>
        <w:rPr>
          <w:rFonts w:hint="eastAsia" w:ascii="宋体" w:hAnsi="宋体"/>
          <w:sz w:val="24"/>
          <w:szCs w:val="24"/>
        </w:rPr>
        <w:t>6.3 地下工程防水施工</w:t>
      </w:r>
      <w:bookmarkEnd w:id="105"/>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6.3.1根据各地工程实践，地下水位应降到工程底部最低标高</w:t>
      </w:r>
      <w:r>
        <w:rPr>
          <w:rFonts w:hint="eastAsia"/>
          <w:sz w:val="24"/>
          <w:szCs w:val="24"/>
          <w:lang w:val="en-US" w:eastAsia="zh-CN"/>
        </w:rPr>
        <w:t>5</w:t>
      </w:r>
      <w:r>
        <w:rPr>
          <w:rFonts w:hint="eastAsia"/>
          <w:sz w:val="24"/>
          <w:szCs w:val="24"/>
        </w:rPr>
        <w:t>00mm以下较为合理。如控制距离较小，往往会造成基础施工困难，而影响地下工程防水质量。</w:t>
      </w:r>
      <w:r>
        <w:rPr>
          <w:rFonts w:hint="eastAsia"/>
          <w:sz w:val="24"/>
          <w:szCs w:val="24"/>
        </w:rPr>
        <w:br w:type="textWrapping"/>
      </w:r>
      <w:r>
        <w:rPr>
          <w:rFonts w:hint="eastAsia"/>
          <w:sz w:val="24"/>
          <w:szCs w:val="24"/>
        </w:rPr>
        <w:t>由于一般工程的抗浮力均考虑工程上部覆土的重量，如在防水工程完工而尚未回填时就停止抽水，则有可能由于水位上升而造成工程上浮，导致工程防水层破坏，</w:t>
      </w:r>
      <w:r>
        <w:rPr>
          <w:rFonts w:hint="eastAsia"/>
          <w:sz w:val="24"/>
          <w:szCs w:val="24"/>
          <w:lang w:eastAsia="zh-CN"/>
        </w:rPr>
        <w:t>本条</w:t>
      </w:r>
      <w:r>
        <w:rPr>
          <w:rFonts w:hint="eastAsia"/>
          <w:sz w:val="24"/>
          <w:szCs w:val="24"/>
        </w:rPr>
        <w:t>规定降水作业直至回填作业完毕为止。</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6.3.2为达到保护建筑结构的目的，防水材料应采用外包的方式对结构进行包裹式保护，保证</w:t>
      </w:r>
      <w:r>
        <w:rPr>
          <w:rFonts w:hint="eastAsia"/>
          <w:sz w:val="24"/>
          <w:szCs w:val="24"/>
          <w:lang w:eastAsia="zh-CN"/>
        </w:rPr>
        <w:t>防水层</w:t>
      </w:r>
      <w:r>
        <w:rPr>
          <w:rFonts w:hint="eastAsia"/>
          <w:sz w:val="24"/>
          <w:szCs w:val="24"/>
        </w:rPr>
        <w:t>与结构形成密封粘结，若防水层局部受到破坏，水不会在防水层与结构之间到处窜流，让建筑主体免受水的侵蚀。制定本条规定，建议不同结构部位的施工做法。</w:t>
      </w:r>
    </w:p>
    <w:p>
      <w:pPr>
        <w:pageBreakBefore w:val="0"/>
        <w:widowControl w:val="0"/>
        <w:kinsoku/>
        <w:wordWrap/>
        <w:overflowPunct/>
        <w:topLinePunct w:val="0"/>
        <w:bidi w:val="0"/>
        <w:snapToGrid/>
        <w:spacing w:line="360" w:lineRule="auto"/>
        <w:textAlignment w:val="auto"/>
        <w:rPr>
          <w:rFonts w:hint="eastAsia"/>
          <w:szCs w:val="21"/>
          <w:lang w:eastAsia="zh-CN"/>
        </w:rPr>
      </w:pPr>
      <w:r>
        <w:rPr>
          <w:rFonts w:hint="eastAsia"/>
          <w:sz w:val="24"/>
          <w:szCs w:val="24"/>
          <w:lang w:val="en-US" w:eastAsia="zh-CN"/>
        </w:rPr>
        <w:t>6.3.3采用外防外贴法铺贴时，应先铺平面，后铺立面，平面防水层应铺贴至立面主体结构施工缝处，交接处应交叉搭接，这个立面交接部位称为接槎。混凝土结构完成后，铺贴立面防水层时应先将接槎部位的表面清理干净，如有局部损伤，应及时进行修补。防水层接槎的搭接宽度应为100mm，且上层防水层应盖过下层。</w:t>
      </w:r>
    </w:p>
    <w:p>
      <w:pPr>
        <w:pageBreakBefore w:val="0"/>
        <w:widowControl w:val="0"/>
        <w:kinsoku/>
        <w:wordWrap/>
        <w:overflowPunct/>
        <w:topLinePunct w:val="0"/>
        <w:bidi w:val="0"/>
        <w:snapToGrid/>
        <w:spacing w:line="360" w:lineRule="auto"/>
        <w:textAlignment w:val="auto"/>
        <w:rPr>
          <w:rFonts w:hint="eastAsia"/>
          <w:sz w:val="24"/>
          <w:szCs w:val="24"/>
        </w:rPr>
      </w:pPr>
      <w:r>
        <w:rPr>
          <w:rFonts w:hint="eastAsia"/>
          <w:sz w:val="24"/>
          <w:szCs w:val="24"/>
        </w:rPr>
        <w:t>6.3.4采用外防内贴</w:t>
      </w:r>
      <w:r>
        <w:rPr>
          <w:rFonts w:hint="eastAsia"/>
          <w:sz w:val="24"/>
          <w:szCs w:val="24"/>
          <w:lang w:eastAsia="zh-CN"/>
        </w:rPr>
        <w:t>（涂）</w:t>
      </w:r>
      <w:r>
        <w:rPr>
          <w:rFonts w:hint="eastAsia"/>
          <w:sz w:val="24"/>
          <w:szCs w:val="24"/>
        </w:rPr>
        <w:t>法</w:t>
      </w:r>
      <w:r>
        <w:rPr>
          <w:rFonts w:hint="eastAsia"/>
          <w:sz w:val="24"/>
          <w:szCs w:val="24"/>
          <w:lang w:eastAsia="zh-CN"/>
        </w:rPr>
        <w:t>施工</w:t>
      </w:r>
      <w:r>
        <w:rPr>
          <w:rFonts w:hint="eastAsia"/>
          <w:sz w:val="24"/>
          <w:szCs w:val="24"/>
        </w:rPr>
        <w:t>防水层，混凝土结构的保护墙可为支护结构(如喷锚支护或灌注桩)，水性橡胶高分子复合防水材料采用机械喷涂</w:t>
      </w:r>
      <w:r>
        <w:rPr>
          <w:rFonts w:hint="eastAsia"/>
          <w:sz w:val="24"/>
          <w:szCs w:val="24"/>
          <w:lang w:eastAsia="zh-CN"/>
        </w:rPr>
        <w:t>或人工刮涂</w:t>
      </w:r>
      <w:r>
        <w:rPr>
          <w:rFonts w:hint="eastAsia"/>
          <w:sz w:val="24"/>
          <w:szCs w:val="24"/>
        </w:rPr>
        <w:t>法施工时，不规则施工面不影响施工效果及施工效率；</w:t>
      </w:r>
      <w:r>
        <w:rPr>
          <w:rFonts w:hint="eastAsia"/>
          <w:sz w:val="24"/>
          <w:szCs w:val="24"/>
          <w:highlight w:val="none"/>
        </w:rPr>
        <w:t>侧墙设防等级为一级时，</w:t>
      </w:r>
      <w:r>
        <w:rPr>
          <w:rFonts w:hint="eastAsia"/>
          <w:sz w:val="24"/>
          <w:szCs w:val="24"/>
          <w:highlight w:val="none"/>
          <w:lang w:eastAsia="zh-CN"/>
        </w:rPr>
        <w:t>防水层</w:t>
      </w:r>
      <w:r>
        <w:rPr>
          <w:rFonts w:hint="eastAsia"/>
          <w:sz w:val="24"/>
          <w:szCs w:val="24"/>
          <w:highlight w:val="none"/>
        </w:rPr>
        <w:t>的最小厚度</w:t>
      </w:r>
      <w:r>
        <w:rPr>
          <w:rFonts w:hint="eastAsia"/>
          <w:sz w:val="24"/>
          <w:szCs w:val="24"/>
          <w:highlight w:val="none"/>
          <w:lang w:eastAsia="zh-CN"/>
        </w:rPr>
        <w:t>不少于</w:t>
      </w:r>
      <w:r>
        <w:rPr>
          <w:rFonts w:hint="eastAsia"/>
          <w:sz w:val="24"/>
          <w:szCs w:val="24"/>
          <w:highlight w:val="none"/>
          <w:lang w:val="en-US" w:eastAsia="zh-CN"/>
        </w:rPr>
        <w:t>2mm</w:t>
      </w:r>
      <w:r>
        <w:rPr>
          <w:rFonts w:hint="eastAsia"/>
          <w:sz w:val="24"/>
          <w:szCs w:val="24"/>
          <w:highlight w:val="none"/>
        </w:rPr>
        <w:t>，防水层达到设防要求和</w:t>
      </w:r>
      <w:r>
        <w:rPr>
          <w:rFonts w:hint="eastAsia"/>
          <w:sz w:val="24"/>
          <w:szCs w:val="24"/>
          <w:highlight w:val="none"/>
          <w:lang w:eastAsia="zh-CN"/>
        </w:rPr>
        <w:t>符合相关规范</w:t>
      </w:r>
      <w:r>
        <w:rPr>
          <w:rFonts w:hint="eastAsia"/>
          <w:sz w:val="24"/>
          <w:szCs w:val="24"/>
          <w:highlight w:val="none"/>
        </w:rPr>
        <w:t>，有效保护结构层免受侵害。防水层验收后，应用聚合物防水砂浆保护做</w:t>
      </w:r>
      <w:r>
        <w:rPr>
          <w:rFonts w:hint="eastAsia"/>
          <w:sz w:val="24"/>
          <w:szCs w:val="24"/>
        </w:rPr>
        <w:t>保护层，确保防水层与保护层有效粘结，且聚合物防水砂浆层与结构主体同一材性，粘结强度高；同时防止后期主体结构施工破坏防水层。</w:t>
      </w:r>
    </w:p>
    <w:p>
      <w:pPr>
        <w:pageBreakBefore w:val="0"/>
        <w:widowControl w:val="0"/>
        <w:kinsoku/>
        <w:wordWrap/>
        <w:overflowPunct/>
        <w:topLinePunct w:val="0"/>
        <w:bidi w:val="0"/>
        <w:snapToGrid/>
        <w:spacing w:line="360" w:lineRule="auto"/>
        <w:textAlignment w:val="auto"/>
        <w:rPr>
          <w:rFonts w:hint="eastAsia" w:eastAsia="宋体"/>
          <w:sz w:val="24"/>
          <w:szCs w:val="24"/>
          <w:lang w:eastAsia="zh-CN"/>
        </w:rPr>
      </w:pPr>
    </w:p>
    <w:p>
      <w:pPr>
        <w:spacing w:line="276" w:lineRule="auto"/>
        <w:jc w:val="center"/>
        <w:rPr>
          <w:rFonts w:hint="eastAsia" w:ascii="宋体" w:hAnsi="宋体"/>
          <w:sz w:val="24"/>
          <w:szCs w:val="24"/>
        </w:rPr>
      </w:pPr>
      <w:bookmarkStart w:id="106" w:name="_Toc9179_WPSOffice_Level2"/>
      <w:r>
        <w:rPr>
          <w:rFonts w:hint="eastAsia" w:ascii="宋体" w:hAnsi="宋体"/>
          <w:sz w:val="24"/>
          <w:szCs w:val="24"/>
        </w:rPr>
        <w:t>6.5成品保护及注意事项</w:t>
      </w:r>
      <w:bookmarkEnd w:id="106"/>
    </w:p>
    <w:p>
      <w:pPr>
        <w:pageBreakBefore w:val="0"/>
        <w:widowControl w:val="0"/>
        <w:kinsoku/>
        <w:wordWrap/>
        <w:overflowPunct/>
        <w:topLinePunct w:val="0"/>
        <w:bidi w:val="0"/>
        <w:snapToGrid/>
        <w:spacing w:line="360" w:lineRule="auto"/>
        <w:textAlignment w:val="auto"/>
        <w:rPr>
          <w:rFonts w:hint="eastAsia" w:eastAsia="宋体"/>
          <w:sz w:val="24"/>
          <w:szCs w:val="24"/>
          <w:lang w:val="en-US" w:eastAsia="zh-CN"/>
        </w:rPr>
      </w:pPr>
      <w:r>
        <w:rPr>
          <w:rFonts w:hint="eastAsia"/>
          <w:sz w:val="24"/>
          <w:szCs w:val="24"/>
        </w:rPr>
        <w:t>6.</w:t>
      </w:r>
      <w:r>
        <w:rPr>
          <w:rFonts w:hint="eastAsia"/>
          <w:sz w:val="24"/>
          <w:szCs w:val="24"/>
          <w:lang w:val="en-US" w:eastAsia="zh-CN"/>
        </w:rPr>
        <w:t>5根据材料特性与施工要求，本条规定针对成品保护及施工注意事项，做了详细说明。</w:t>
      </w:r>
    </w:p>
    <w:p>
      <w:pPr>
        <w:autoSpaceDE w:val="0"/>
        <w:autoSpaceDN w:val="0"/>
        <w:adjustRightInd w:val="0"/>
        <w:ind w:firstLine="2811" w:firstLineChars="1000"/>
        <w:rPr>
          <w:rFonts w:ascii="宋体" w:hAnsi="宋体" w:cs="黑体"/>
          <w:b/>
          <w:sz w:val="28"/>
          <w:szCs w:val="28"/>
        </w:rPr>
      </w:pP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fldChar w:fldCharType="begin"/>
    </w:r>
    <w:r>
      <w:instrText xml:space="preserve"> PAGE  \* MERGEFORMAT </w:instrText>
    </w:r>
    <w:r>
      <w:fldChar w:fldCharType="separate"/>
    </w:r>
    <w:r>
      <w:t>22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93728B"/>
    <w:multiLevelType w:val="singleLevel"/>
    <w:tmpl w:val="BD93728B"/>
    <w:lvl w:ilvl="0" w:tentative="0">
      <w:start w:val="1"/>
      <w:numFmt w:val="decimal"/>
      <w:suff w:val="nothing"/>
      <w:lvlText w:val="%1-"/>
      <w:lvlJc w:val="left"/>
    </w:lvl>
  </w:abstractNum>
  <w:abstractNum w:abstractNumId="1">
    <w:nsid w:val="CE75BB7D"/>
    <w:multiLevelType w:val="singleLevel"/>
    <w:tmpl w:val="CE75BB7D"/>
    <w:lvl w:ilvl="0" w:tentative="0">
      <w:start w:val="1"/>
      <w:numFmt w:val="decimal"/>
      <w:suff w:val="nothing"/>
      <w:lvlText w:val="%1-"/>
      <w:lvlJc w:val="left"/>
    </w:lvl>
  </w:abstractNum>
  <w:abstractNum w:abstractNumId="2">
    <w:nsid w:val="D0A0BA36"/>
    <w:multiLevelType w:val="singleLevel"/>
    <w:tmpl w:val="D0A0BA36"/>
    <w:lvl w:ilvl="0" w:tentative="0">
      <w:start w:val="1"/>
      <w:numFmt w:val="decimal"/>
      <w:suff w:val="nothing"/>
      <w:lvlText w:val="%1-"/>
      <w:lvlJc w:val="left"/>
    </w:lvl>
  </w:abstractNum>
  <w:abstractNum w:abstractNumId="3">
    <w:nsid w:val="F2FAA0A7"/>
    <w:multiLevelType w:val="singleLevel"/>
    <w:tmpl w:val="F2FAA0A7"/>
    <w:lvl w:ilvl="0" w:tentative="0">
      <w:start w:val="1"/>
      <w:numFmt w:val="decimal"/>
      <w:suff w:val="nothing"/>
      <w:lvlText w:val="%1-"/>
      <w:lvlJc w:val="left"/>
    </w:lvl>
  </w:abstractNum>
  <w:abstractNum w:abstractNumId="4">
    <w:nsid w:val="1A4E5C1B"/>
    <w:multiLevelType w:val="multilevel"/>
    <w:tmpl w:val="1A4E5C1B"/>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17"/>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1FC91163"/>
    <w:multiLevelType w:val="multilevel"/>
    <w:tmpl w:val="1FC91163"/>
    <w:lvl w:ilvl="0" w:tentative="0">
      <w:start w:val="1"/>
      <w:numFmt w:val="decimal"/>
      <w:pStyle w:val="3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8"/>
      <w:suff w:val="nothing"/>
      <w:lvlText w:val="%1.%2　"/>
      <w:lvlJc w:val="left"/>
      <w:pPr>
        <w:ind w:left="284"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4B8B5C24"/>
    <w:multiLevelType w:val="multilevel"/>
    <w:tmpl w:val="4B8B5C24"/>
    <w:lvl w:ilvl="0" w:tentative="0">
      <w:start w:val="1"/>
      <w:numFmt w:val="japaneseCounting"/>
      <w:pStyle w:val="33"/>
      <w:lvlText w:val="%1、"/>
      <w:lvlJc w:val="left"/>
      <w:pPr>
        <w:ind w:left="720" w:hanging="720"/>
      </w:pPr>
      <w:rPr>
        <w:rFonts w:ascii="仿宋_GB2312" w:hAnsi="Arial" w:eastAsia="仿宋_GB2312"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E27DEE"/>
    <w:multiLevelType w:val="singleLevel"/>
    <w:tmpl w:val="5AE27DEE"/>
    <w:lvl w:ilvl="0" w:tentative="0">
      <w:start w:val="1"/>
      <w:numFmt w:val="decimal"/>
      <w:lvlText w:val="%1)"/>
      <w:lvlJc w:val="left"/>
      <w:pPr>
        <w:ind w:left="851" w:hanging="425"/>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3"/>
  </w:num>
  <w:num w:numId="5">
    <w:abstractNumId w:val="2"/>
  </w:num>
  <w:num w:numId="6">
    <w:abstractNumId w:val="0"/>
  </w:num>
  <w:num w:numId="7">
    <w:abstractNumId w:val="1"/>
  </w:num>
  <w:num w:numId="8">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F88"/>
    <w:rsid w:val="00023286"/>
    <w:rsid w:val="00036E3A"/>
    <w:rsid w:val="00043C38"/>
    <w:rsid w:val="00046DB7"/>
    <w:rsid w:val="000666BE"/>
    <w:rsid w:val="00070B39"/>
    <w:rsid w:val="00073A3E"/>
    <w:rsid w:val="000776DB"/>
    <w:rsid w:val="00083479"/>
    <w:rsid w:val="000925F2"/>
    <w:rsid w:val="000A2931"/>
    <w:rsid w:val="000A4534"/>
    <w:rsid w:val="000B071C"/>
    <w:rsid w:val="000B2DE8"/>
    <w:rsid w:val="000C3210"/>
    <w:rsid w:val="000D034B"/>
    <w:rsid w:val="000D16EC"/>
    <w:rsid w:val="000D2D0B"/>
    <w:rsid w:val="000D3BF4"/>
    <w:rsid w:val="000D47A2"/>
    <w:rsid w:val="000D61FE"/>
    <w:rsid w:val="000E16FC"/>
    <w:rsid w:val="000E792F"/>
    <w:rsid w:val="000F04AB"/>
    <w:rsid w:val="000F1D23"/>
    <w:rsid w:val="000F749B"/>
    <w:rsid w:val="00104950"/>
    <w:rsid w:val="00107785"/>
    <w:rsid w:val="00114647"/>
    <w:rsid w:val="00114699"/>
    <w:rsid w:val="00115CB3"/>
    <w:rsid w:val="001160F6"/>
    <w:rsid w:val="0012635B"/>
    <w:rsid w:val="00132681"/>
    <w:rsid w:val="00154007"/>
    <w:rsid w:val="0015693A"/>
    <w:rsid w:val="00160DC9"/>
    <w:rsid w:val="00162875"/>
    <w:rsid w:val="00172A27"/>
    <w:rsid w:val="00191EDD"/>
    <w:rsid w:val="0019382F"/>
    <w:rsid w:val="001A2215"/>
    <w:rsid w:val="001A3903"/>
    <w:rsid w:val="001A7E47"/>
    <w:rsid w:val="001B08BB"/>
    <w:rsid w:val="001B0955"/>
    <w:rsid w:val="001B228F"/>
    <w:rsid w:val="001B6504"/>
    <w:rsid w:val="001B723C"/>
    <w:rsid w:val="001C253C"/>
    <w:rsid w:val="001C6E98"/>
    <w:rsid w:val="001D75BC"/>
    <w:rsid w:val="001E7CC1"/>
    <w:rsid w:val="00204637"/>
    <w:rsid w:val="002052B5"/>
    <w:rsid w:val="0020624C"/>
    <w:rsid w:val="00216935"/>
    <w:rsid w:val="00223437"/>
    <w:rsid w:val="00224CCE"/>
    <w:rsid w:val="00234BF8"/>
    <w:rsid w:val="002352CF"/>
    <w:rsid w:val="0023543D"/>
    <w:rsid w:val="0024172E"/>
    <w:rsid w:val="00250417"/>
    <w:rsid w:val="0025281E"/>
    <w:rsid w:val="00254309"/>
    <w:rsid w:val="00255E9F"/>
    <w:rsid w:val="002612FE"/>
    <w:rsid w:val="0026337E"/>
    <w:rsid w:val="00264896"/>
    <w:rsid w:val="00270547"/>
    <w:rsid w:val="0027071A"/>
    <w:rsid w:val="00271F29"/>
    <w:rsid w:val="00272BBA"/>
    <w:rsid w:val="00281086"/>
    <w:rsid w:val="0028368E"/>
    <w:rsid w:val="002A3866"/>
    <w:rsid w:val="002A7F89"/>
    <w:rsid w:val="002B1C16"/>
    <w:rsid w:val="002B56E4"/>
    <w:rsid w:val="002B6FC6"/>
    <w:rsid w:val="002C00C3"/>
    <w:rsid w:val="002C469E"/>
    <w:rsid w:val="002D1B28"/>
    <w:rsid w:val="002E1135"/>
    <w:rsid w:val="002E7F06"/>
    <w:rsid w:val="002F547A"/>
    <w:rsid w:val="002F65E9"/>
    <w:rsid w:val="003019EB"/>
    <w:rsid w:val="00305FAA"/>
    <w:rsid w:val="00314E81"/>
    <w:rsid w:val="003216D1"/>
    <w:rsid w:val="00330D5F"/>
    <w:rsid w:val="00340887"/>
    <w:rsid w:val="00343FFA"/>
    <w:rsid w:val="003540D8"/>
    <w:rsid w:val="00354250"/>
    <w:rsid w:val="00354818"/>
    <w:rsid w:val="003554F7"/>
    <w:rsid w:val="00356A1E"/>
    <w:rsid w:val="00365D6B"/>
    <w:rsid w:val="00372425"/>
    <w:rsid w:val="003758B2"/>
    <w:rsid w:val="00392597"/>
    <w:rsid w:val="003A2DB0"/>
    <w:rsid w:val="003A41A0"/>
    <w:rsid w:val="003A4F61"/>
    <w:rsid w:val="003C258C"/>
    <w:rsid w:val="003C53DB"/>
    <w:rsid w:val="003D597D"/>
    <w:rsid w:val="003E5EC8"/>
    <w:rsid w:val="003E69B5"/>
    <w:rsid w:val="004029AE"/>
    <w:rsid w:val="0040405E"/>
    <w:rsid w:val="004145CA"/>
    <w:rsid w:val="0042217A"/>
    <w:rsid w:val="00431BC8"/>
    <w:rsid w:val="00435CF0"/>
    <w:rsid w:val="00443135"/>
    <w:rsid w:val="00443C4E"/>
    <w:rsid w:val="00443DC6"/>
    <w:rsid w:val="004447E9"/>
    <w:rsid w:val="00450FFB"/>
    <w:rsid w:val="00454E52"/>
    <w:rsid w:val="00460F46"/>
    <w:rsid w:val="004743B3"/>
    <w:rsid w:val="00482B53"/>
    <w:rsid w:val="0048627C"/>
    <w:rsid w:val="00492C6D"/>
    <w:rsid w:val="00494F20"/>
    <w:rsid w:val="004A02C0"/>
    <w:rsid w:val="004A52F5"/>
    <w:rsid w:val="004A7BD9"/>
    <w:rsid w:val="004B305F"/>
    <w:rsid w:val="004C063F"/>
    <w:rsid w:val="004C16B7"/>
    <w:rsid w:val="004C625E"/>
    <w:rsid w:val="004D44D1"/>
    <w:rsid w:val="004E5AAF"/>
    <w:rsid w:val="004E7D7D"/>
    <w:rsid w:val="004F3D2B"/>
    <w:rsid w:val="004F490C"/>
    <w:rsid w:val="004F6595"/>
    <w:rsid w:val="00507103"/>
    <w:rsid w:val="0052607D"/>
    <w:rsid w:val="0053249C"/>
    <w:rsid w:val="00532F70"/>
    <w:rsid w:val="00540617"/>
    <w:rsid w:val="00545F19"/>
    <w:rsid w:val="005463D2"/>
    <w:rsid w:val="00551ADF"/>
    <w:rsid w:val="00551D3D"/>
    <w:rsid w:val="005526FD"/>
    <w:rsid w:val="005535FE"/>
    <w:rsid w:val="00555AD0"/>
    <w:rsid w:val="00564566"/>
    <w:rsid w:val="00574CE0"/>
    <w:rsid w:val="005814D4"/>
    <w:rsid w:val="005827F9"/>
    <w:rsid w:val="00582D0F"/>
    <w:rsid w:val="00583658"/>
    <w:rsid w:val="0058582A"/>
    <w:rsid w:val="00585911"/>
    <w:rsid w:val="00587C5D"/>
    <w:rsid w:val="00590465"/>
    <w:rsid w:val="00594E63"/>
    <w:rsid w:val="00596BCA"/>
    <w:rsid w:val="005A21EC"/>
    <w:rsid w:val="005C205C"/>
    <w:rsid w:val="005D3A53"/>
    <w:rsid w:val="005E01B0"/>
    <w:rsid w:val="005E3345"/>
    <w:rsid w:val="005E54CC"/>
    <w:rsid w:val="005E6E51"/>
    <w:rsid w:val="005F54BB"/>
    <w:rsid w:val="00606A54"/>
    <w:rsid w:val="00611D27"/>
    <w:rsid w:val="0061379D"/>
    <w:rsid w:val="00644954"/>
    <w:rsid w:val="006510B9"/>
    <w:rsid w:val="00651975"/>
    <w:rsid w:val="006521E6"/>
    <w:rsid w:val="00667B27"/>
    <w:rsid w:val="00671266"/>
    <w:rsid w:val="00691364"/>
    <w:rsid w:val="00694DDA"/>
    <w:rsid w:val="006976C9"/>
    <w:rsid w:val="006A7A01"/>
    <w:rsid w:val="006B239F"/>
    <w:rsid w:val="006B2E52"/>
    <w:rsid w:val="006B777D"/>
    <w:rsid w:val="006C25A4"/>
    <w:rsid w:val="006C6972"/>
    <w:rsid w:val="006D43D4"/>
    <w:rsid w:val="006D6516"/>
    <w:rsid w:val="006D6A87"/>
    <w:rsid w:val="006E24EB"/>
    <w:rsid w:val="006F0A5D"/>
    <w:rsid w:val="006F18AC"/>
    <w:rsid w:val="006F5DC4"/>
    <w:rsid w:val="006F63B4"/>
    <w:rsid w:val="00711B6C"/>
    <w:rsid w:val="00715748"/>
    <w:rsid w:val="007265B6"/>
    <w:rsid w:val="00737B5C"/>
    <w:rsid w:val="007412F3"/>
    <w:rsid w:val="00763639"/>
    <w:rsid w:val="00763C81"/>
    <w:rsid w:val="0077783C"/>
    <w:rsid w:val="007967A8"/>
    <w:rsid w:val="00797189"/>
    <w:rsid w:val="007B293A"/>
    <w:rsid w:val="007B4914"/>
    <w:rsid w:val="007B5800"/>
    <w:rsid w:val="007B7312"/>
    <w:rsid w:val="007C1F4D"/>
    <w:rsid w:val="007C501D"/>
    <w:rsid w:val="007C783A"/>
    <w:rsid w:val="007D4367"/>
    <w:rsid w:val="007E34E1"/>
    <w:rsid w:val="007E408D"/>
    <w:rsid w:val="007F7E3F"/>
    <w:rsid w:val="008033A5"/>
    <w:rsid w:val="00810163"/>
    <w:rsid w:val="00811939"/>
    <w:rsid w:val="008146B0"/>
    <w:rsid w:val="00821AED"/>
    <w:rsid w:val="00824007"/>
    <w:rsid w:val="00830988"/>
    <w:rsid w:val="0083780D"/>
    <w:rsid w:val="00840CC5"/>
    <w:rsid w:val="00845AC6"/>
    <w:rsid w:val="00847BB7"/>
    <w:rsid w:val="00856710"/>
    <w:rsid w:val="008604A2"/>
    <w:rsid w:val="00866211"/>
    <w:rsid w:val="00870980"/>
    <w:rsid w:val="00870E8B"/>
    <w:rsid w:val="0087529E"/>
    <w:rsid w:val="008826F4"/>
    <w:rsid w:val="00883222"/>
    <w:rsid w:val="008904CA"/>
    <w:rsid w:val="008907C0"/>
    <w:rsid w:val="008A1354"/>
    <w:rsid w:val="008B415A"/>
    <w:rsid w:val="008C0831"/>
    <w:rsid w:val="008C34B4"/>
    <w:rsid w:val="008C692C"/>
    <w:rsid w:val="008D0581"/>
    <w:rsid w:val="008D69FD"/>
    <w:rsid w:val="008E0239"/>
    <w:rsid w:val="008E35F7"/>
    <w:rsid w:val="008E714D"/>
    <w:rsid w:val="00902756"/>
    <w:rsid w:val="0091249D"/>
    <w:rsid w:val="00924FFE"/>
    <w:rsid w:val="009313F3"/>
    <w:rsid w:val="00943C02"/>
    <w:rsid w:val="00946C2D"/>
    <w:rsid w:val="009537F7"/>
    <w:rsid w:val="009557CC"/>
    <w:rsid w:val="00962D0C"/>
    <w:rsid w:val="00970376"/>
    <w:rsid w:val="0097673E"/>
    <w:rsid w:val="0098093A"/>
    <w:rsid w:val="0098153D"/>
    <w:rsid w:val="00991A8C"/>
    <w:rsid w:val="00993368"/>
    <w:rsid w:val="00996002"/>
    <w:rsid w:val="009A0DDE"/>
    <w:rsid w:val="009A1E72"/>
    <w:rsid w:val="009B2C1E"/>
    <w:rsid w:val="009C2508"/>
    <w:rsid w:val="009E39A1"/>
    <w:rsid w:val="009F10D0"/>
    <w:rsid w:val="00A00493"/>
    <w:rsid w:val="00A03F10"/>
    <w:rsid w:val="00A04ECA"/>
    <w:rsid w:val="00A073D2"/>
    <w:rsid w:val="00A14E9A"/>
    <w:rsid w:val="00A24F65"/>
    <w:rsid w:val="00A30143"/>
    <w:rsid w:val="00A35C53"/>
    <w:rsid w:val="00A44577"/>
    <w:rsid w:val="00A61320"/>
    <w:rsid w:val="00A61C01"/>
    <w:rsid w:val="00A65013"/>
    <w:rsid w:val="00A717B1"/>
    <w:rsid w:val="00A776BF"/>
    <w:rsid w:val="00A836B7"/>
    <w:rsid w:val="00A856CB"/>
    <w:rsid w:val="00A90F4F"/>
    <w:rsid w:val="00A938D0"/>
    <w:rsid w:val="00AA206B"/>
    <w:rsid w:val="00AB1FFE"/>
    <w:rsid w:val="00AC1A1A"/>
    <w:rsid w:val="00AD08A6"/>
    <w:rsid w:val="00AD2894"/>
    <w:rsid w:val="00AD29AC"/>
    <w:rsid w:val="00AE4076"/>
    <w:rsid w:val="00AF6D6C"/>
    <w:rsid w:val="00AF78AE"/>
    <w:rsid w:val="00B03EBE"/>
    <w:rsid w:val="00B06832"/>
    <w:rsid w:val="00B11B49"/>
    <w:rsid w:val="00B123E5"/>
    <w:rsid w:val="00B13383"/>
    <w:rsid w:val="00B17476"/>
    <w:rsid w:val="00B2096F"/>
    <w:rsid w:val="00B32977"/>
    <w:rsid w:val="00B36CB3"/>
    <w:rsid w:val="00B43A2B"/>
    <w:rsid w:val="00B5047B"/>
    <w:rsid w:val="00B57F1E"/>
    <w:rsid w:val="00B66F57"/>
    <w:rsid w:val="00B73B45"/>
    <w:rsid w:val="00B8369F"/>
    <w:rsid w:val="00B838C5"/>
    <w:rsid w:val="00B904AC"/>
    <w:rsid w:val="00B966CD"/>
    <w:rsid w:val="00B97018"/>
    <w:rsid w:val="00BA2104"/>
    <w:rsid w:val="00BA244D"/>
    <w:rsid w:val="00BB6706"/>
    <w:rsid w:val="00BB79EA"/>
    <w:rsid w:val="00BC351F"/>
    <w:rsid w:val="00BC355F"/>
    <w:rsid w:val="00BC3577"/>
    <w:rsid w:val="00BF1EE0"/>
    <w:rsid w:val="00BF1F31"/>
    <w:rsid w:val="00BF4F93"/>
    <w:rsid w:val="00C008A3"/>
    <w:rsid w:val="00C04B21"/>
    <w:rsid w:val="00C11A6E"/>
    <w:rsid w:val="00C135CF"/>
    <w:rsid w:val="00C324EC"/>
    <w:rsid w:val="00C32AA8"/>
    <w:rsid w:val="00C33487"/>
    <w:rsid w:val="00C36D6C"/>
    <w:rsid w:val="00C37039"/>
    <w:rsid w:val="00C478F8"/>
    <w:rsid w:val="00C51E5E"/>
    <w:rsid w:val="00C7196D"/>
    <w:rsid w:val="00C77944"/>
    <w:rsid w:val="00CA42FC"/>
    <w:rsid w:val="00CA5C02"/>
    <w:rsid w:val="00CB2A20"/>
    <w:rsid w:val="00CC5BBD"/>
    <w:rsid w:val="00CC7FC7"/>
    <w:rsid w:val="00CD4B3C"/>
    <w:rsid w:val="00CE19F7"/>
    <w:rsid w:val="00CE6446"/>
    <w:rsid w:val="00CE69BD"/>
    <w:rsid w:val="00CE7818"/>
    <w:rsid w:val="00CF674E"/>
    <w:rsid w:val="00D0167B"/>
    <w:rsid w:val="00D043D0"/>
    <w:rsid w:val="00D04C2B"/>
    <w:rsid w:val="00D0657E"/>
    <w:rsid w:val="00D206E5"/>
    <w:rsid w:val="00D26E99"/>
    <w:rsid w:val="00D27DF8"/>
    <w:rsid w:val="00D3328F"/>
    <w:rsid w:val="00D427AF"/>
    <w:rsid w:val="00D531B3"/>
    <w:rsid w:val="00D5355D"/>
    <w:rsid w:val="00D6351A"/>
    <w:rsid w:val="00D70975"/>
    <w:rsid w:val="00D776EC"/>
    <w:rsid w:val="00D80491"/>
    <w:rsid w:val="00D86580"/>
    <w:rsid w:val="00DA3347"/>
    <w:rsid w:val="00DA5CCA"/>
    <w:rsid w:val="00DB26C6"/>
    <w:rsid w:val="00DB40CE"/>
    <w:rsid w:val="00DD046C"/>
    <w:rsid w:val="00E14CA3"/>
    <w:rsid w:val="00E24805"/>
    <w:rsid w:val="00E32D94"/>
    <w:rsid w:val="00E44CA1"/>
    <w:rsid w:val="00E50879"/>
    <w:rsid w:val="00E60BC1"/>
    <w:rsid w:val="00E842F7"/>
    <w:rsid w:val="00E85B51"/>
    <w:rsid w:val="00E86474"/>
    <w:rsid w:val="00EA17AC"/>
    <w:rsid w:val="00EB22E9"/>
    <w:rsid w:val="00EB3AFC"/>
    <w:rsid w:val="00EB3B5B"/>
    <w:rsid w:val="00EC387E"/>
    <w:rsid w:val="00ED0C09"/>
    <w:rsid w:val="00ED1E36"/>
    <w:rsid w:val="00ED51C1"/>
    <w:rsid w:val="00EF235B"/>
    <w:rsid w:val="00EF2FDE"/>
    <w:rsid w:val="00EF4BD1"/>
    <w:rsid w:val="00EF66BE"/>
    <w:rsid w:val="00EF6EEE"/>
    <w:rsid w:val="00EF76FC"/>
    <w:rsid w:val="00EF7CA8"/>
    <w:rsid w:val="00EF7E52"/>
    <w:rsid w:val="00F01238"/>
    <w:rsid w:val="00F07525"/>
    <w:rsid w:val="00F10EAB"/>
    <w:rsid w:val="00F11D51"/>
    <w:rsid w:val="00F15F80"/>
    <w:rsid w:val="00F17186"/>
    <w:rsid w:val="00F22DF3"/>
    <w:rsid w:val="00F2735F"/>
    <w:rsid w:val="00F27C03"/>
    <w:rsid w:val="00F45298"/>
    <w:rsid w:val="00F474EE"/>
    <w:rsid w:val="00F50068"/>
    <w:rsid w:val="00F554B3"/>
    <w:rsid w:val="00F619DB"/>
    <w:rsid w:val="00F722AE"/>
    <w:rsid w:val="00FA34A7"/>
    <w:rsid w:val="00FB4967"/>
    <w:rsid w:val="00FB58A0"/>
    <w:rsid w:val="00FC2F77"/>
    <w:rsid w:val="00FD15EA"/>
    <w:rsid w:val="00FD2A2C"/>
    <w:rsid w:val="00FE4A7C"/>
    <w:rsid w:val="00FF00A0"/>
    <w:rsid w:val="05166756"/>
    <w:rsid w:val="052F6095"/>
    <w:rsid w:val="05B30101"/>
    <w:rsid w:val="0B63475D"/>
    <w:rsid w:val="0D47454E"/>
    <w:rsid w:val="0F7D5C5C"/>
    <w:rsid w:val="102B3C52"/>
    <w:rsid w:val="12644233"/>
    <w:rsid w:val="15FD3F46"/>
    <w:rsid w:val="16320EAF"/>
    <w:rsid w:val="18021521"/>
    <w:rsid w:val="19330835"/>
    <w:rsid w:val="1A033A9C"/>
    <w:rsid w:val="1BC23EF8"/>
    <w:rsid w:val="1C466FA9"/>
    <w:rsid w:val="1E817C74"/>
    <w:rsid w:val="1EA44B01"/>
    <w:rsid w:val="225D3A1E"/>
    <w:rsid w:val="22CC71CF"/>
    <w:rsid w:val="23780166"/>
    <w:rsid w:val="266719FC"/>
    <w:rsid w:val="29345369"/>
    <w:rsid w:val="2B0258DB"/>
    <w:rsid w:val="2C1E2EA9"/>
    <w:rsid w:val="2F1F4B7E"/>
    <w:rsid w:val="319D1CF8"/>
    <w:rsid w:val="32C3416D"/>
    <w:rsid w:val="339A6641"/>
    <w:rsid w:val="34EF099C"/>
    <w:rsid w:val="398415A8"/>
    <w:rsid w:val="3FAE5247"/>
    <w:rsid w:val="461C1C00"/>
    <w:rsid w:val="4698745B"/>
    <w:rsid w:val="49101EE8"/>
    <w:rsid w:val="4B555C56"/>
    <w:rsid w:val="4DCF0E88"/>
    <w:rsid w:val="4DE8262D"/>
    <w:rsid w:val="4E510EC1"/>
    <w:rsid w:val="503A462B"/>
    <w:rsid w:val="516D73C3"/>
    <w:rsid w:val="5A685577"/>
    <w:rsid w:val="5D674551"/>
    <w:rsid w:val="5DA17763"/>
    <w:rsid w:val="60762C2F"/>
    <w:rsid w:val="6202496F"/>
    <w:rsid w:val="64284F78"/>
    <w:rsid w:val="64CA0826"/>
    <w:rsid w:val="6516075F"/>
    <w:rsid w:val="6681778D"/>
    <w:rsid w:val="6B2B7F9F"/>
    <w:rsid w:val="6D535020"/>
    <w:rsid w:val="70317168"/>
    <w:rsid w:val="755563C3"/>
    <w:rsid w:val="75882BAA"/>
    <w:rsid w:val="7949108D"/>
    <w:rsid w:val="7CD9637E"/>
    <w:rsid w:val="7EC7596E"/>
    <w:rsid w:val="7F3C5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9"/>
    <w:pPr>
      <w:keepNext/>
      <w:keepLines/>
      <w:spacing w:before="340" w:after="330" w:line="578" w:lineRule="auto"/>
      <w:outlineLvl w:val="0"/>
    </w:pPr>
    <w:rPr>
      <w:rFonts w:eastAsia="黑体"/>
      <w:b/>
      <w:bCs/>
      <w:kern w:val="44"/>
      <w:sz w:val="28"/>
      <w:szCs w:val="44"/>
    </w:rPr>
  </w:style>
  <w:style w:type="paragraph" w:styleId="3">
    <w:name w:val="heading 2"/>
    <w:basedOn w:val="1"/>
    <w:next w:val="1"/>
    <w:qFormat/>
    <w:uiPriority w:val="99"/>
    <w:pPr>
      <w:keepNext/>
      <w:keepLines/>
      <w:spacing w:before="260" w:after="260" w:line="416" w:lineRule="auto"/>
      <w:outlineLvl w:val="1"/>
    </w:pPr>
    <w:rPr>
      <w:rFonts w:ascii="Cambria" w:hAnsi="Cambria" w:cs="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Body Text"/>
    <w:basedOn w:val="1"/>
    <w:link w:val="40"/>
    <w:unhideWhenUsed/>
    <w:qFormat/>
    <w:uiPriority w:val="99"/>
    <w:pPr>
      <w:spacing w:after="120"/>
    </w:pPr>
    <w:rPr>
      <w:rFonts w:eastAsiaTheme="minorEastAsia" w:cstheme="minorBidi"/>
      <w:szCs w:val="22"/>
    </w:rPr>
  </w:style>
  <w:style w:type="paragraph" w:styleId="5">
    <w:name w:val="Plain Text"/>
    <w:qFormat/>
    <w:uiPriority w:val="0"/>
    <w:rPr>
      <w:rFonts w:ascii="宋体" w:hAnsi="宋体" w:eastAsia="宋体" w:cs="Times New Roman"/>
    </w:rPr>
  </w:style>
  <w:style w:type="paragraph" w:styleId="6">
    <w:name w:val="Date"/>
    <w:basedOn w:val="1"/>
    <w:next w:val="1"/>
    <w:link w:val="41"/>
    <w:qFormat/>
    <w:uiPriority w:val="0"/>
    <w:pPr>
      <w:ind w:left="100" w:leftChars="2500"/>
    </w:pPr>
  </w:style>
  <w:style w:type="paragraph" w:styleId="7">
    <w:name w:val="Balloon Text"/>
    <w:basedOn w:val="1"/>
    <w:link w:val="42"/>
    <w:qFormat/>
    <w:uiPriority w:val="0"/>
    <w:rPr>
      <w:sz w:val="18"/>
      <w:szCs w:val="18"/>
    </w:rPr>
  </w:style>
  <w:style w:type="paragraph" w:styleId="8">
    <w:name w:val="footer"/>
    <w:basedOn w:val="1"/>
    <w:qFormat/>
    <w:uiPriority w:val="0"/>
    <w:pPr>
      <w:snapToGrid w:val="0"/>
      <w:ind w:right="210" w:rightChars="100"/>
      <w:jc w:val="righ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pPr>
      <w:tabs>
        <w:tab w:val="right" w:leader="dot" w:pos="9241"/>
      </w:tabs>
      <w:spacing w:beforeLines="25" w:afterLines="25"/>
      <w:jc w:val="left"/>
    </w:pPr>
    <w:rPr>
      <w:rFonts w:ascii="宋体"/>
    </w:rPr>
  </w:style>
  <w:style w:type="paragraph" w:styleId="11">
    <w:name w:val="toc 2"/>
    <w:basedOn w:val="1"/>
    <w:next w:val="1"/>
    <w:qFormat/>
    <w:uiPriority w:val="39"/>
    <w:pPr>
      <w:tabs>
        <w:tab w:val="right" w:leader="dot" w:pos="9241"/>
      </w:tabs>
      <w:spacing w:line="360" w:lineRule="auto"/>
    </w:pPr>
    <w:rPr>
      <w:rFonts w:ascii="宋体"/>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Hyperlink"/>
    <w:qFormat/>
    <w:uiPriority w:val="99"/>
    <w:rPr>
      <w:color w:val="0000FF"/>
      <w:spacing w:val="0"/>
      <w:w w:val="100"/>
      <w:szCs w:val="21"/>
      <w:u w:val="single"/>
    </w:rPr>
  </w:style>
  <w:style w:type="paragraph" w:customStyle="1" w:styleId="16">
    <w:name w:val="三级标题"/>
    <w:basedOn w:val="17"/>
    <w:uiPriority w:val="0"/>
    <w:pPr>
      <w:tabs>
        <w:tab w:val="left" w:pos="1440"/>
        <w:tab w:val="left" w:pos="2160"/>
      </w:tabs>
    </w:pPr>
    <w:rPr>
      <w:rFonts w:eastAsia="仿宋"/>
      <w:sz w:val="24"/>
    </w:rPr>
  </w:style>
  <w:style w:type="paragraph" w:customStyle="1" w:styleId="17">
    <w:name w:val="二级条标题"/>
    <w:basedOn w:val="18"/>
    <w:next w:val="19"/>
    <w:link w:val="43"/>
    <w:qFormat/>
    <w:uiPriority w:val="0"/>
    <w:pPr>
      <w:numPr>
        <w:ilvl w:val="2"/>
        <w:numId w:val="1"/>
      </w:numPr>
      <w:tabs>
        <w:tab w:val="left" w:pos="1440"/>
      </w:tabs>
      <w:spacing w:before="50" w:after="50"/>
      <w:outlineLvl w:val="3"/>
    </w:pPr>
  </w:style>
  <w:style w:type="paragraph" w:customStyle="1" w:styleId="18">
    <w:name w:val="一级条标题"/>
    <w:next w:val="1"/>
    <w:link w:val="44"/>
    <w:qFormat/>
    <w:uiPriority w:val="0"/>
    <w:pPr>
      <w:numPr>
        <w:ilvl w:val="1"/>
        <w:numId w:val="2"/>
      </w:numPr>
      <w:spacing w:before="50" w:beforeLines="50" w:after="50" w:afterLines="50"/>
      <w:outlineLvl w:val="2"/>
    </w:pPr>
    <w:rPr>
      <w:rFonts w:ascii="黑体" w:hAnsi="黑体" w:eastAsia="黑体" w:cs="Times New Roman"/>
      <w:b/>
      <w:sz w:val="28"/>
      <w:szCs w:val="21"/>
      <w:lang w:val="en-US" w:eastAsia="zh-CN" w:bidi="ar-SA"/>
    </w:rPr>
  </w:style>
  <w:style w:type="paragraph" w:customStyle="1" w:styleId="19">
    <w:name w:val="段"/>
    <w:link w:val="39"/>
    <w:qFormat/>
    <w:uiPriority w:val="0"/>
    <w:pPr>
      <w:tabs>
        <w:tab w:val="center" w:pos="4201"/>
        <w:tab w:val="right" w:leader="dot" w:pos="9298"/>
      </w:tabs>
      <w:autoSpaceDE w:val="0"/>
      <w:autoSpaceDN w:val="0"/>
      <w:spacing w:after="200" w:line="276" w:lineRule="auto"/>
      <w:ind w:firstLine="420" w:firstLineChars="200"/>
      <w:jc w:val="both"/>
    </w:pPr>
    <w:rPr>
      <w:rFonts w:ascii="宋体" w:hAnsi="Calibri" w:eastAsia="宋体" w:cs="Times New Roman"/>
      <w:sz w:val="21"/>
      <w:szCs w:val="22"/>
      <w:lang w:val="en-US" w:eastAsia="zh-CN" w:bidi="ar-SA"/>
    </w:rPr>
  </w:style>
  <w:style w:type="paragraph" w:customStyle="1" w:styleId="20">
    <w:name w:val="封面标准名称"/>
    <w:qFormat/>
    <w:uiPriority w:val="0"/>
    <w:pPr>
      <w:widowControl w:val="0"/>
      <w:spacing w:after="200" w:line="680" w:lineRule="exact"/>
      <w:jc w:val="center"/>
      <w:textAlignment w:val="center"/>
    </w:pPr>
    <w:rPr>
      <w:rFonts w:ascii="黑体" w:hAnsi="Calibri" w:eastAsia="黑体" w:cs="Times New Roman"/>
      <w:sz w:val="52"/>
      <w:szCs w:val="22"/>
      <w:lang w:val="en-US" w:eastAsia="zh-CN" w:bidi="ar-SA"/>
    </w:rPr>
  </w:style>
  <w:style w:type="paragraph" w:customStyle="1" w:styleId="21">
    <w:name w:val="封面标准英文名称"/>
    <w:basedOn w:val="20"/>
    <w:qFormat/>
    <w:uiPriority w:val="0"/>
    <w:pPr>
      <w:spacing w:line="400" w:lineRule="exact"/>
    </w:pPr>
    <w:rPr>
      <w:rFonts w:ascii="Times New Roman"/>
      <w:sz w:val="28"/>
      <w:szCs w:val="28"/>
    </w:rPr>
  </w:style>
  <w:style w:type="character" w:customStyle="1" w:styleId="22">
    <w:name w:val="ordinary-span-edit2"/>
    <w:basedOn w:val="14"/>
    <w:qFormat/>
    <w:uiPriority w:val="0"/>
  </w:style>
  <w:style w:type="paragraph" w:customStyle="1" w:styleId="23">
    <w:name w:val="封面一致性程度标识"/>
    <w:basedOn w:val="21"/>
    <w:qFormat/>
    <w:uiPriority w:val="0"/>
    <w:rPr>
      <w:rFonts w:ascii="宋体" w:eastAsia="宋体"/>
    </w:rPr>
  </w:style>
  <w:style w:type="paragraph" w:customStyle="1" w:styleId="24">
    <w:name w:val="封面标准文稿类别"/>
    <w:basedOn w:val="23"/>
    <w:qFormat/>
    <w:uiPriority w:val="0"/>
    <w:pPr>
      <w:spacing w:line="240" w:lineRule="auto"/>
    </w:pPr>
    <w:rPr>
      <w:sz w:val="24"/>
    </w:rPr>
  </w:style>
  <w:style w:type="paragraph" w:customStyle="1" w:styleId="25">
    <w:name w:val="封面标准文稿编辑信息"/>
    <w:basedOn w:val="24"/>
    <w:qFormat/>
    <w:uiPriority w:val="0"/>
    <w:pPr>
      <w:spacing w:line="180" w:lineRule="exact"/>
    </w:pPr>
    <w:rPr>
      <w:sz w:val="21"/>
    </w:rPr>
  </w:style>
  <w:style w:type="paragraph" w:customStyle="1" w:styleId="26">
    <w:name w:val="前言、引言标题"/>
    <w:next w:val="19"/>
    <w:qFormat/>
    <w:uiPriority w:val="0"/>
    <w:pPr>
      <w:keepNext/>
      <w:pageBreakBefore/>
      <w:shd w:val="clear" w:color="FFFFFF" w:fill="FFFFFF"/>
      <w:spacing w:before="640" w:after="560" w:line="276" w:lineRule="auto"/>
      <w:jc w:val="center"/>
      <w:outlineLvl w:val="0"/>
    </w:pPr>
    <w:rPr>
      <w:rFonts w:ascii="黑体" w:hAnsi="Calibri" w:eastAsia="黑体" w:cs="Times New Roman"/>
      <w:sz w:val="32"/>
      <w:szCs w:val="22"/>
      <w:lang w:val="en-US" w:eastAsia="zh-CN" w:bidi="ar-SA"/>
    </w:rPr>
  </w:style>
  <w:style w:type="paragraph" w:customStyle="1" w:styleId="27">
    <w:name w:val="标准书眉_奇数页"/>
    <w:next w:val="1"/>
    <w:qFormat/>
    <w:uiPriority w:val="0"/>
    <w:pPr>
      <w:tabs>
        <w:tab w:val="center" w:pos="4154"/>
        <w:tab w:val="right" w:pos="8306"/>
      </w:tabs>
      <w:spacing w:after="220" w:line="276" w:lineRule="auto"/>
      <w:jc w:val="right"/>
    </w:pPr>
    <w:rPr>
      <w:rFonts w:ascii="黑体" w:hAnsi="Calibri" w:eastAsia="黑体" w:cs="Times New Roman"/>
      <w:sz w:val="21"/>
      <w:szCs w:val="21"/>
      <w:lang w:val="en-US" w:eastAsia="zh-CN" w:bidi="ar-SA"/>
    </w:rPr>
  </w:style>
  <w:style w:type="paragraph" w:customStyle="1" w:styleId="28">
    <w:name w:val="标准书脚_奇数页"/>
    <w:qFormat/>
    <w:uiPriority w:val="0"/>
    <w:pPr>
      <w:spacing w:before="120" w:after="200" w:line="276" w:lineRule="auto"/>
      <w:ind w:right="198"/>
      <w:jc w:val="right"/>
    </w:pPr>
    <w:rPr>
      <w:rFonts w:ascii="宋体" w:hAnsi="Calibri" w:eastAsia="宋体" w:cs="Times New Roman"/>
      <w:sz w:val="18"/>
      <w:szCs w:val="18"/>
      <w:lang w:val="en-US" w:eastAsia="zh-CN" w:bidi="ar-SA"/>
    </w:rPr>
  </w:style>
  <w:style w:type="paragraph" w:customStyle="1" w:styleId="29">
    <w:name w:val="_Style 2"/>
    <w:basedOn w:val="2"/>
    <w:next w:val="1"/>
    <w:unhideWhenUsed/>
    <w:qFormat/>
    <w:uiPriority w:val="39"/>
    <w:pPr>
      <w:widowControl/>
      <w:spacing w:before="480" w:after="0" w:line="276" w:lineRule="auto"/>
      <w:jc w:val="left"/>
      <w:outlineLvl w:val="9"/>
    </w:pPr>
    <w:rPr>
      <w:rFonts w:ascii="Cambria" w:hAnsi="Cambria" w:eastAsia="宋体" w:cs="Times New Roman"/>
      <w:color w:val="365F91"/>
      <w:kern w:val="0"/>
      <w:szCs w:val="28"/>
    </w:rPr>
  </w:style>
  <w:style w:type="paragraph" w:customStyle="1" w:styleId="30">
    <w:name w:val="章标题"/>
    <w:next w:val="19"/>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31">
    <w:name w:val="注："/>
    <w:next w:val="19"/>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32">
    <w:name w:val="样式 表主题"/>
    <w:basedOn w:val="1"/>
    <w:qFormat/>
    <w:uiPriority w:val="0"/>
    <w:pPr>
      <w:spacing w:line="400" w:lineRule="exact"/>
      <w:jc w:val="center"/>
    </w:pPr>
    <w:rPr>
      <w:rFonts w:ascii="Times New Roman" w:hAnsi="Times New Roman" w:eastAsia="黑体" w:cs="宋体"/>
      <w:sz w:val="18"/>
      <w:szCs w:val="20"/>
    </w:rPr>
  </w:style>
  <w:style w:type="paragraph" w:customStyle="1" w:styleId="33">
    <w:name w:val="列项——（一级）"/>
    <w:link w:val="46"/>
    <w:qFormat/>
    <w:uiPriority w:val="0"/>
    <w:pPr>
      <w:widowControl w:val="0"/>
      <w:numPr>
        <w:ilvl w:val="0"/>
        <w:numId w:val="3"/>
      </w:numPr>
      <w:jc w:val="both"/>
    </w:pPr>
    <w:rPr>
      <w:rFonts w:ascii="宋体" w:hAnsi="Calibri" w:eastAsia="宋体" w:cs="Times New Roman"/>
      <w:sz w:val="21"/>
      <w:lang w:val="en-US" w:eastAsia="zh-CN" w:bidi="ar-SA"/>
    </w:rPr>
  </w:style>
  <w:style w:type="paragraph" w:customStyle="1" w:styleId="34">
    <w:name w:val="数字编号列项（二级）"/>
    <w:qFormat/>
    <w:uiPriority w:val="0"/>
    <w:pPr>
      <w:tabs>
        <w:tab w:val="left" w:pos="1260"/>
        <w:tab w:val="left" w:pos="1440"/>
      </w:tabs>
      <w:ind w:left="1440" w:hanging="720"/>
      <w:jc w:val="both"/>
    </w:pPr>
    <w:rPr>
      <w:rFonts w:ascii="宋体" w:hAnsi="Calibri" w:eastAsia="宋体" w:cs="Times New Roman"/>
      <w:sz w:val="21"/>
      <w:lang w:val="en-US" w:eastAsia="zh-CN" w:bidi="ar-SA"/>
    </w:rPr>
  </w:style>
  <w:style w:type="paragraph" w:customStyle="1" w:styleId="35">
    <w:name w:val="表格文字"/>
    <w:qFormat/>
    <w:uiPriority w:val="99"/>
    <w:pPr>
      <w:spacing w:before="60"/>
    </w:pPr>
    <w:rPr>
      <w:rFonts w:ascii="Arial" w:hAnsi="Arial" w:eastAsia="宋体" w:cs="Times New Roman"/>
      <w:sz w:val="24"/>
      <w:lang w:val="en-US" w:eastAsia="zh-CN" w:bidi="ar-SA"/>
    </w:rPr>
  </w:style>
  <w:style w:type="paragraph" w:styleId="36">
    <w:name w:val="List Paragraph"/>
    <w:basedOn w:val="1"/>
    <w:unhideWhenUsed/>
    <w:qFormat/>
    <w:uiPriority w:val="99"/>
    <w:pPr>
      <w:ind w:firstLine="420" w:firstLineChars="200"/>
    </w:pPr>
  </w:style>
  <w:style w:type="paragraph" w:customStyle="1" w:styleId="37">
    <w:name w:val="正文表标题"/>
    <w:next w:val="19"/>
    <w:qFormat/>
    <w:uiPriority w:val="0"/>
    <w:pPr>
      <w:tabs>
        <w:tab w:val="left" w:pos="360"/>
      </w:tabs>
      <w:spacing w:beforeLines="50" w:afterLines="50"/>
      <w:ind w:left="726" w:hanging="363"/>
      <w:jc w:val="center"/>
    </w:pPr>
    <w:rPr>
      <w:rFonts w:ascii="黑体" w:hAnsi="Calibri" w:eastAsia="黑体" w:cs="Times New Roman"/>
      <w:sz w:val="21"/>
      <w:lang w:val="en-US" w:eastAsia="zh-CN" w:bidi="ar-SA"/>
    </w:rPr>
  </w:style>
  <w:style w:type="paragraph" w:styleId="3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39">
    <w:name w:val="段 Char"/>
    <w:link w:val="19"/>
    <w:qFormat/>
    <w:uiPriority w:val="0"/>
    <w:rPr>
      <w:rFonts w:ascii="宋体" w:hAnsi="Calibri" w:eastAsia="宋体" w:cs="Times New Roman"/>
      <w:sz w:val="21"/>
      <w:szCs w:val="22"/>
    </w:rPr>
  </w:style>
  <w:style w:type="character" w:customStyle="1" w:styleId="40">
    <w:name w:val="正文文本 Char"/>
    <w:basedOn w:val="14"/>
    <w:link w:val="4"/>
    <w:qFormat/>
    <w:uiPriority w:val="99"/>
    <w:rPr>
      <w:rFonts w:ascii="Calibri" w:hAnsi="Calibri"/>
      <w:kern w:val="2"/>
      <w:sz w:val="21"/>
      <w:szCs w:val="22"/>
    </w:rPr>
  </w:style>
  <w:style w:type="character" w:customStyle="1" w:styleId="41">
    <w:name w:val="日期 Char"/>
    <w:basedOn w:val="14"/>
    <w:link w:val="6"/>
    <w:qFormat/>
    <w:uiPriority w:val="0"/>
    <w:rPr>
      <w:rFonts w:ascii="Calibri" w:hAnsi="Calibri" w:eastAsia="宋体" w:cs="Calibri"/>
      <w:kern w:val="2"/>
      <w:sz w:val="21"/>
      <w:szCs w:val="21"/>
    </w:rPr>
  </w:style>
  <w:style w:type="character" w:customStyle="1" w:styleId="42">
    <w:name w:val="批注框文本 Char"/>
    <w:basedOn w:val="14"/>
    <w:link w:val="7"/>
    <w:qFormat/>
    <w:uiPriority w:val="0"/>
    <w:rPr>
      <w:rFonts w:ascii="Calibri" w:hAnsi="Calibri" w:eastAsia="宋体" w:cs="Calibri"/>
      <w:kern w:val="2"/>
      <w:sz w:val="18"/>
      <w:szCs w:val="18"/>
    </w:rPr>
  </w:style>
  <w:style w:type="character" w:customStyle="1" w:styleId="43">
    <w:name w:val="二级条标题 Char"/>
    <w:link w:val="17"/>
    <w:qFormat/>
    <w:uiPriority w:val="0"/>
    <w:rPr>
      <w:rFonts w:ascii="黑体" w:hAnsi="Times New Roman" w:eastAsia="黑体" w:cs="Times New Roman"/>
      <w:sz w:val="21"/>
      <w:szCs w:val="21"/>
    </w:rPr>
  </w:style>
  <w:style w:type="character" w:customStyle="1" w:styleId="44">
    <w:name w:val="一级条标题 Char"/>
    <w:link w:val="18"/>
    <w:uiPriority w:val="0"/>
    <w:rPr>
      <w:rFonts w:ascii="黑体" w:hAnsi="黑体" w:eastAsia="黑体" w:cs="Times New Roman"/>
      <w:b/>
      <w:sz w:val="28"/>
      <w:szCs w:val="21"/>
      <w:lang w:val="en-US" w:eastAsia="zh-CN" w:bidi="ar-SA"/>
    </w:rPr>
  </w:style>
  <w:style w:type="paragraph" w:customStyle="1" w:styleId="45">
    <w:name w:val="WPSOffice手动目录 1"/>
    <w:uiPriority w:val="0"/>
    <w:pPr>
      <w:ind w:leftChars="0"/>
    </w:pPr>
    <w:rPr>
      <w:rFonts w:ascii="Times New Roman" w:hAnsi="Times New Roman" w:eastAsia="宋体" w:cs="Times New Roman"/>
      <w:sz w:val="20"/>
      <w:szCs w:val="20"/>
    </w:rPr>
  </w:style>
  <w:style w:type="character" w:customStyle="1" w:styleId="46">
    <w:name w:val="列项——（一级） Char"/>
    <w:link w:val="33"/>
    <w:uiPriority w:val="0"/>
    <w:rPr>
      <w:rFonts w:ascii="宋体" w:hAnsi="Calibri" w:eastAsia="宋体" w:cs="Times New Roman"/>
      <w:sz w:val="21"/>
      <w:lang w:val="en-US" w:eastAsia="zh-CN" w:bidi="ar-SA"/>
    </w:rPr>
  </w:style>
  <w:style w:type="paragraph" w:customStyle="1" w:styleId="47">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SKY-20170724MJS\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ED2035-30D6-4F68-9C81-4C626408F696}">
  <ds:schemaRefs/>
</ds:datastoreItem>
</file>

<file path=docProps/app.xml><?xml version="1.0" encoding="utf-8"?>
<Properties xmlns="http://schemas.openxmlformats.org/officeDocument/2006/extended-properties" xmlns:vt="http://schemas.openxmlformats.org/officeDocument/2006/docPropsVTypes">
  <Template>纷繁多彩.wpt</Template>
  <Pages>31</Pages>
  <Words>2427</Words>
  <Characters>13840</Characters>
  <Lines>115</Lines>
  <Paragraphs>32</Paragraphs>
  <TotalTime>0</TotalTime>
  <ScaleCrop>false</ScaleCrop>
  <LinksUpToDate>false</LinksUpToDate>
  <CharactersWithSpaces>16235</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2018-10-16T05:36:00Z</dcterms:created>
  <dc:creator>ルмˊ尐爺</dc:creator>
  <cp:lastModifiedBy>ルмˊ尐爺</cp:lastModifiedBy>
  <cp:lastPrinted>2019-01-03T03:27:00Z</cp:lastPrinted>
  <dcterms:modified xsi:type="dcterms:W3CDTF">2019-01-29T08:03:11Z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