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附件２:</w:t>
      </w:r>
    </w:p>
    <w:p>
      <w:pPr>
        <w:adjustRightInd w:val="0"/>
        <w:snapToGrid w:val="0"/>
        <w:spacing w:line="680" w:lineRule="exact"/>
        <w:jc w:val="center"/>
        <w:rPr>
          <w:rFonts w:ascii="方正小标宋简体" w:hAnsi="??" w:eastAsia="方正小标宋简体"/>
          <w:color w:val="000000"/>
          <w:sz w:val="30"/>
          <w:szCs w:val="30"/>
        </w:rPr>
      </w:pPr>
      <w:r>
        <w:rPr>
          <w:rFonts w:hint="eastAsia" w:ascii="方正小标宋简体" w:hAnsi="新宋体-18030" w:eastAsia="方正小标宋简体" w:cs="新宋体-18030"/>
          <w:color w:val="000000"/>
          <w:sz w:val="36"/>
          <w:szCs w:val="36"/>
        </w:rPr>
        <w:t>会场周边推荐酒店</w:t>
      </w:r>
    </w:p>
    <w:p>
      <w:pPr>
        <w:adjustRightInd w:val="0"/>
        <w:snapToGrid w:val="0"/>
        <w:spacing w:line="680" w:lineRule="exact"/>
        <w:jc w:val="left"/>
        <w:rPr>
          <w:rFonts w:ascii="黑体" w:hAnsi="新宋体-18030" w:eastAsia="黑体" w:cs="新宋体-18030"/>
          <w:color w:val="000000"/>
          <w:sz w:val="36"/>
          <w:szCs w:val="36"/>
        </w:rPr>
      </w:pP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b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b/>
          <w:color w:val="000000"/>
          <w:sz w:val="32"/>
          <w:szCs w:val="32"/>
        </w:rPr>
        <w:t>一、北京贵州大厦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地址：北京市</w:t>
      </w:r>
      <w:r>
        <w:rPr>
          <w:rFonts w:hint="eastAsia" w:ascii="仿宋_GB2312" w:hAnsi="新宋体-18030" w:eastAsia="仿宋_GB2312" w:cs="新宋体-18030"/>
          <w:sz w:val="32"/>
          <w:szCs w:val="32"/>
        </w:rPr>
        <w:t>和平西桥樱花西街18号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距离会议地点约6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00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米，步行1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分钟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ascii="仿宋_GB2312" w:hAnsi="新宋体-18030" w:eastAsia="仿宋_GB2312" w:cs="新宋体-18030"/>
          <w:sz w:val="32"/>
          <w:szCs w:val="32"/>
        </w:rPr>
        <w:t>预订电话：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010-86465055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住宿标准：6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00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-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650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元，以酒店最终确认价格为准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b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b/>
          <w:color w:val="000000"/>
          <w:sz w:val="32"/>
          <w:szCs w:val="32"/>
        </w:rPr>
        <w:t>二、桔子水晶酒店(北京安贞店)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地址：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北京市朝阳区小黄庄北街2号2幢（北三环中路辅路，环球贸易中心向东直行200米）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距离会议地点约6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米，步行1分钟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r>
        <w:rPr>
          <w:rFonts w:ascii="仿宋_GB2312" w:hAnsi="新宋体-18030" w:eastAsia="仿宋_GB2312" w:cs="新宋体-18030"/>
          <w:sz w:val="32"/>
          <w:szCs w:val="32"/>
        </w:rPr>
        <w:t>预订电话：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400 819 0099</w:t>
      </w:r>
    </w:p>
    <w:p>
      <w:pPr>
        <w:adjustRightInd w:val="0"/>
        <w:snapToGrid w:val="0"/>
        <w:spacing w:line="680" w:lineRule="exact"/>
        <w:jc w:val="left"/>
        <w:rPr>
          <w:rFonts w:ascii="仿宋_GB2312" w:hAnsi="新宋体-18030" w:eastAsia="仿宋_GB2312" w:cs="新宋体-18030"/>
          <w:color w:val="000000"/>
          <w:sz w:val="32"/>
          <w:szCs w:val="32"/>
        </w:rPr>
      </w:pPr>
      <w:bookmarkStart w:id="0" w:name="_GoBack"/>
      <w:r>
        <w:rPr>
          <w:rFonts w:ascii="仿宋_GB2312" w:hAnsi="新宋体-18030" w:eastAsia="仿宋_GB2312" w:cs="新宋体-18030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1170940</wp:posOffset>
            </wp:positionH>
            <wp:positionV relativeFrom="paragraph">
              <wp:posOffset>674370</wp:posOffset>
            </wp:positionV>
            <wp:extent cx="3429000" cy="20574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住宿标准：6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00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-</w:t>
      </w:r>
      <w:r>
        <w:rPr>
          <w:rFonts w:ascii="仿宋_GB2312" w:hAnsi="新宋体-18030" w:eastAsia="仿宋_GB2312" w:cs="新宋体-18030"/>
          <w:color w:val="000000"/>
          <w:sz w:val="32"/>
          <w:szCs w:val="32"/>
        </w:rPr>
        <w:t>650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元，以酒店最终确认价格为准</w:t>
      </w:r>
    </w:p>
    <w:p/>
    <w:sectPr>
      <w:pgSz w:w="11906" w:h="16838"/>
      <w:pgMar w:top="1418" w:right="1133" w:bottom="1276" w:left="1276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6943"/>
    <w:rsid w:val="32D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2019-05-24T05:50:20Z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