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01" w:rsidRPr="00421CB5" w:rsidRDefault="00F85801" w:rsidP="00F85801">
      <w:pPr>
        <w:jc w:val="center"/>
        <w:rPr>
          <w:b/>
          <w:color w:val="000000" w:themeColor="text1"/>
          <w:sz w:val="44"/>
          <w:szCs w:val="44"/>
        </w:rPr>
      </w:pPr>
      <w:bookmarkStart w:id="0" w:name="_Toc30832"/>
      <w:bookmarkStart w:id="1" w:name="_Toc19985"/>
      <w:bookmarkStart w:id="2" w:name="_Toc28165"/>
    </w:p>
    <w:p w:rsidR="00A41BDD" w:rsidRPr="00421CB5" w:rsidRDefault="00A41BDD" w:rsidP="00F85801">
      <w:pPr>
        <w:jc w:val="center"/>
        <w:rPr>
          <w:b/>
          <w:color w:val="000000" w:themeColor="text1"/>
          <w:sz w:val="44"/>
          <w:szCs w:val="44"/>
        </w:rPr>
      </w:pPr>
    </w:p>
    <w:p w:rsidR="00F85801" w:rsidRPr="00421CB5" w:rsidRDefault="00F85801" w:rsidP="00F85801">
      <w:pPr>
        <w:jc w:val="center"/>
        <w:rPr>
          <w:b/>
          <w:color w:val="000000" w:themeColor="text1"/>
          <w:sz w:val="44"/>
          <w:szCs w:val="44"/>
        </w:rPr>
      </w:pPr>
      <w:r w:rsidRPr="00421CB5">
        <w:rPr>
          <w:noProof/>
          <w:color w:val="000000" w:themeColor="text1"/>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421CB5" w:rsidRDefault="00F85801" w:rsidP="00F85801">
      <w:pPr>
        <w:wordWrap w:val="0"/>
        <w:jc w:val="right"/>
        <w:rPr>
          <w:rFonts w:eastAsia="黑体" w:hAnsi="Calibri"/>
          <w:b/>
          <w:color w:val="000000" w:themeColor="text1"/>
          <w:sz w:val="32"/>
          <w:szCs w:val="32"/>
        </w:rPr>
      </w:pPr>
      <w:r w:rsidRPr="00421CB5">
        <w:rPr>
          <w:rFonts w:eastAsia="黑体" w:hAnsi="Calibri" w:hint="eastAsia"/>
          <w:b/>
          <w:color w:val="000000" w:themeColor="text1"/>
          <w:sz w:val="32"/>
          <w:szCs w:val="32"/>
        </w:rPr>
        <w:t>CECS XXX</w:t>
      </w:r>
      <w:r w:rsidRPr="00421CB5">
        <w:rPr>
          <w:rFonts w:eastAsia="黑体" w:hAnsi="Calibri" w:hint="eastAsia"/>
          <w:b/>
          <w:color w:val="000000" w:themeColor="text1"/>
          <w:sz w:val="32"/>
          <w:szCs w:val="32"/>
        </w:rPr>
        <w:t>：</w:t>
      </w:r>
      <w:r w:rsidRPr="00421CB5">
        <w:rPr>
          <w:rFonts w:eastAsia="黑体" w:hAnsi="Calibri" w:hint="eastAsia"/>
          <w:b/>
          <w:color w:val="000000" w:themeColor="text1"/>
          <w:sz w:val="32"/>
          <w:szCs w:val="32"/>
        </w:rPr>
        <w:t>201X</w:t>
      </w:r>
    </w:p>
    <w:p w:rsidR="00F85801" w:rsidRPr="00421CB5" w:rsidRDefault="00FB3232" w:rsidP="00F85801">
      <w:pPr>
        <w:jc w:val="center"/>
        <w:rPr>
          <w:b/>
          <w:color w:val="000000" w:themeColor="text1"/>
          <w:sz w:val="44"/>
          <w:szCs w:val="44"/>
        </w:rPr>
      </w:pPr>
      <w:r>
        <w:rPr>
          <w:b/>
          <w:noProof/>
          <w:color w:val="000000" w:themeColor="text1"/>
          <w:sz w:val="44"/>
          <w:szCs w:val="44"/>
        </w:rPr>
        <w:pict>
          <v:line id="_x0000_s1065" style="position:absolute;left:0;text-align:left;z-index:251700224" from="-1.5pt,6.45pt" to="432.7pt,6.45pt"/>
        </w:pict>
      </w:r>
    </w:p>
    <w:p w:rsidR="00F85801" w:rsidRPr="00421CB5" w:rsidRDefault="00F85801" w:rsidP="00F85801">
      <w:pPr>
        <w:jc w:val="center"/>
        <w:rPr>
          <w:b/>
          <w:color w:val="000000" w:themeColor="text1"/>
          <w:sz w:val="44"/>
          <w:szCs w:val="44"/>
        </w:rPr>
      </w:pPr>
    </w:p>
    <w:p w:rsidR="00F85801" w:rsidRPr="00421CB5" w:rsidRDefault="00F85801" w:rsidP="00F85801">
      <w:pPr>
        <w:jc w:val="center"/>
        <w:rPr>
          <w:b/>
          <w:color w:val="000000" w:themeColor="text1"/>
          <w:sz w:val="44"/>
          <w:szCs w:val="44"/>
        </w:rPr>
      </w:pPr>
    </w:p>
    <w:p w:rsidR="00F85801" w:rsidRPr="00421CB5" w:rsidRDefault="00F85801" w:rsidP="00F85801">
      <w:pPr>
        <w:jc w:val="center"/>
        <w:rPr>
          <w:rFonts w:ascii="宋体" w:hAnsi="宋体"/>
          <w:b/>
          <w:color w:val="000000" w:themeColor="text1"/>
          <w:sz w:val="36"/>
          <w:szCs w:val="36"/>
        </w:rPr>
      </w:pPr>
      <w:r w:rsidRPr="00421CB5">
        <w:rPr>
          <w:rFonts w:ascii="宋体" w:hAnsi="宋体" w:hint="eastAsia"/>
          <w:b/>
          <w:color w:val="000000" w:themeColor="text1"/>
          <w:sz w:val="36"/>
          <w:szCs w:val="36"/>
        </w:rPr>
        <w:t>中国工程建设协会标准</w:t>
      </w:r>
    </w:p>
    <w:p w:rsidR="00F85801" w:rsidRPr="00421CB5" w:rsidRDefault="00F85801" w:rsidP="00F85801">
      <w:pPr>
        <w:jc w:val="center"/>
        <w:rPr>
          <w:b/>
          <w:color w:val="000000" w:themeColor="text1"/>
          <w:sz w:val="44"/>
          <w:szCs w:val="44"/>
        </w:rPr>
      </w:pPr>
    </w:p>
    <w:p w:rsidR="00F85801" w:rsidRPr="00421CB5" w:rsidRDefault="00F85801" w:rsidP="00F85801">
      <w:pPr>
        <w:jc w:val="center"/>
        <w:rPr>
          <w:b/>
          <w:color w:val="000000" w:themeColor="text1"/>
          <w:sz w:val="44"/>
          <w:szCs w:val="44"/>
        </w:rPr>
      </w:pPr>
    </w:p>
    <w:p w:rsidR="00F85801" w:rsidRPr="00421CB5" w:rsidRDefault="00F85801" w:rsidP="00F85801">
      <w:pPr>
        <w:jc w:val="center"/>
        <w:rPr>
          <w:rFonts w:ascii="宋体" w:hAnsi="宋体"/>
          <w:b/>
          <w:color w:val="000000" w:themeColor="text1"/>
          <w:sz w:val="44"/>
          <w:szCs w:val="44"/>
        </w:rPr>
      </w:pPr>
    </w:p>
    <w:p w:rsidR="00F85801" w:rsidRPr="00421CB5" w:rsidRDefault="002324D6" w:rsidP="00F85801">
      <w:pPr>
        <w:jc w:val="center"/>
        <w:rPr>
          <w:rFonts w:ascii="宋体" w:hAnsi="宋体"/>
          <w:b/>
          <w:color w:val="000000" w:themeColor="text1"/>
          <w:sz w:val="44"/>
          <w:szCs w:val="44"/>
        </w:rPr>
      </w:pPr>
      <w:r>
        <w:rPr>
          <w:rFonts w:ascii="宋体" w:hAnsi="宋体" w:hint="eastAsia"/>
          <w:b/>
          <w:bCs/>
          <w:color w:val="000000" w:themeColor="text1"/>
          <w:sz w:val="44"/>
          <w:szCs w:val="44"/>
        </w:rPr>
        <w:t>喷涂复合墙体</w:t>
      </w:r>
      <w:r w:rsidR="00D96247" w:rsidRPr="00421CB5">
        <w:rPr>
          <w:rFonts w:ascii="宋体" w:hAnsi="宋体" w:hint="eastAsia"/>
          <w:b/>
          <w:bCs/>
          <w:color w:val="000000" w:themeColor="text1"/>
          <w:sz w:val="44"/>
          <w:szCs w:val="44"/>
        </w:rPr>
        <w:t>应用技术规程</w:t>
      </w:r>
    </w:p>
    <w:p w:rsidR="00F85801" w:rsidRPr="0086573E" w:rsidRDefault="00F85801" w:rsidP="00F85801">
      <w:pPr>
        <w:jc w:val="center"/>
        <w:rPr>
          <w:color w:val="000000" w:themeColor="text1"/>
          <w:spacing w:val="-4"/>
          <w:sz w:val="28"/>
          <w:szCs w:val="28"/>
        </w:rPr>
      </w:pPr>
      <w:r w:rsidRPr="0086573E">
        <w:rPr>
          <w:color w:val="000000" w:themeColor="text1"/>
          <w:spacing w:val="-4"/>
          <w:sz w:val="28"/>
          <w:szCs w:val="28"/>
        </w:rPr>
        <w:t xml:space="preserve">Technical specification for </w:t>
      </w:r>
      <w:r w:rsidR="00C87B51" w:rsidRPr="0086573E">
        <w:rPr>
          <w:color w:val="000000" w:themeColor="text1"/>
          <w:spacing w:val="-4"/>
          <w:sz w:val="28"/>
          <w:szCs w:val="28"/>
        </w:rPr>
        <w:t xml:space="preserve">application of </w:t>
      </w:r>
      <w:r w:rsidR="002324D6" w:rsidRPr="0086573E">
        <w:rPr>
          <w:color w:val="000000" w:themeColor="text1"/>
          <w:spacing w:val="-4"/>
          <w:sz w:val="28"/>
          <w:szCs w:val="28"/>
        </w:rPr>
        <w:t>spraying composite wall</w:t>
      </w:r>
    </w:p>
    <w:p w:rsidR="009234E1" w:rsidRPr="00421CB5" w:rsidRDefault="009234E1" w:rsidP="00F85801">
      <w:pPr>
        <w:jc w:val="center"/>
        <w:rPr>
          <w:rFonts w:ascii="宋体" w:hAnsi="宋体"/>
          <w:b/>
          <w:color w:val="000000" w:themeColor="text1"/>
          <w:spacing w:val="-4"/>
          <w:sz w:val="30"/>
          <w:szCs w:val="30"/>
        </w:rPr>
      </w:pPr>
    </w:p>
    <w:p w:rsidR="00F85801" w:rsidRPr="00421CB5" w:rsidRDefault="00F85801" w:rsidP="00F85801">
      <w:pPr>
        <w:rPr>
          <w:color w:val="000000" w:themeColor="text1"/>
        </w:rPr>
      </w:pPr>
    </w:p>
    <w:p w:rsidR="00F85801" w:rsidRPr="00421CB5" w:rsidRDefault="00F85801" w:rsidP="00F85801">
      <w:pPr>
        <w:rPr>
          <w:color w:val="000000" w:themeColor="text1"/>
        </w:rPr>
      </w:pPr>
    </w:p>
    <w:p w:rsidR="00F85801" w:rsidRPr="00421CB5" w:rsidRDefault="00F85801" w:rsidP="00F85801">
      <w:pPr>
        <w:rPr>
          <w:color w:val="000000" w:themeColor="text1"/>
        </w:rPr>
      </w:pPr>
    </w:p>
    <w:p w:rsidR="00F85801" w:rsidRPr="00421CB5" w:rsidRDefault="00F85801" w:rsidP="00713144">
      <w:pPr>
        <w:pStyle w:val="TOC1"/>
        <w:rPr>
          <w:color w:val="000000" w:themeColor="text1"/>
        </w:rPr>
      </w:pPr>
    </w:p>
    <w:p w:rsidR="00F85801" w:rsidRPr="00421CB5" w:rsidRDefault="00F85801" w:rsidP="00713144">
      <w:pPr>
        <w:pStyle w:val="TOC1"/>
        <w:rPr>
          <w:color w:val="000000" w:themeColor="text1"/>
        </w:rPr>
      </w:pPr>
    </w:p>
    <w:p w:rsidR="00F85801" w:rsidRPr="00421CB5" w:rsidRDefault="00F85801" w:rsidP="00713144">
      <w:pPr>
        <w:pStyle w:val="TOC1"/>
        <w:rPr>
          <w:color w:val="000000" w:themeColor="text1"/>
        </w:rPr>
      </w:pPr>
    </w:p>
    <w:p w:rsidR="00F85801" w:rsidRPr="00421CB5" w:rsidRDefault="00F85801" w:rsidP="00C01D25">
      <w:pPr>
        <w:keepNext/>
        <w:keepLines/>
        <w:spacing w:before="340" w:after="330"/>
        <w:jc w:val="center"/>
        <w:outlineLvl w:val="0"/>
        <w:rPr>
          <w:rFonts w:ascii="宋体" w:hAnsi="宋体"/>
          <w:b/>
          <w:color w:val="000000" w:themeColor="text1"/>
          <w:sz w:val="32"/>
          <w:szCs w:val="32"/>
        </w:rPr>
      </w:pPr>
      <w:r w:rsidRPr="00421CB5">
        <w:rPr>
          <w:color w:val="000000" w:themeColor="text1"/>
        </w:rPr>
        <w:br w:type="page"/>
      </w:r>
      <w:bookmarkStart w:id="3" w:name="_Toc460853766"/>
      <w:bookmarkStart w:id="4" w:name="_Toc516582931"/>
      <w:bookmarkStart w:id="5" w:name="_Toc516583158"/>
      <w:bookmarkStart w:id="6" w:name="_Toc521329014"/>
      <w:bookmarkStart w:id="7" w:name="_Toc4144212"/>
      <w:bookmarkStart w:id="8" w:name="_Toc4503190"/>
      <w:bookmarkStart w:id="9" w:name="_Toc6937100"/>
      <w:bookmarkStart w:id="10" w:name="_Toc8594010"/>
      <w:r w:rsidRPr="00421CB5">
        <w:rPr>
          <w:rFonts w:ascii="宋体" w:hAnsi="宋体" w:hint="eastAsia"/>
          <w:b/>
          <w:color w:val="000000" w:themeColor="text1"/>
          <w:sz w:val="32"/>
          <w:szCs w:val="32"/>
        </w:rPr>
        <w:lastRenderedPageBreak/>
        <w:t>前    言</w:t>
      </w:r>
      <w:bookmarkEnd w:id="3"/>
      <w:bookmarkEnd w:id="4"/>
      <w:bookmarkEnd w:id="5"/>
      <w:bookmarkEnd w:id="6"/>
      <w:bookmarkEnd w:id="7"/>
      <w:bookmarkEnd w:id="8"/>
      <w:bookmarkEnd w:id="9"/>
      <w:bookmarkEnd w:id="10"/>
    </w:p>
    <w:p w:rsidR="00F85801" w:rsidRPr="00421CB5" w:rsidRDefault="00F85801" w:rsidP="00713144">
      <w:pPr>
        <w:pStyle w:val="TOC1"/>
        <w:rPr>
          <w:color w:val="000000" w:themeColor="text1"/>
        </w:rPr>
      </w:pPr>
    </w:p>
    <w:p w:rsidR="00836559" w:rsidRPr="00421CB5" w:rsidRDefault="00836559" w:rsidP="00836559">
      <w:pPr>
        <w:spacing w:line="360" w:lineRule="auto"/>
        <w:ind w:firstLineChars="200" w:firstLine="480"/>
        <w:rPr>
          <w:color w:val="000000" w:themeColor="text1"/>
          <w:sz w:val="24"/>
          <w:szCs w:val="24"/>
        </w:rPr>
      </w:pPr>
      <w:r w:rsidRPr="00421CB5">
        <w:rPr>
          <w:rFonts w:hint="eastAsia"/>
          <w:color w:val="000000" w:themeColor="text1"/>
          <w:sz w:val="24"/>
          <w:szCs w:val="24"/>
        </w:rPr>
        <w:t>根据中国工程建设标准化协会《关于印发</w:t>
      </w:r>
      <w:r w:rsidRPr="00421CB5">
        <w:rPr>
          <w:rFonts w:hint="eastAsia"/>
          <w:color w:val="000000" w:themeColor="text1"/>
          <w:sz w:val="24"/>
          <w:szCs w:val="24"/>
        </w:rPr>
        <w:t>201</w:t>
      </w:r>
      <w:r w:rsidR="002324D6">
        <w:rPr>
          <w:rFonts w:hint="eastAsia"/>
          <w:color w:val="000000" w:themeColor="text1"/>
          <w:sz w:val="24"/>
          <w:szCs w:val="24"/>
        </w:rPr>
        <w:t>8</w:t>
      </w:r>
      <w:r w:rsidRPr="00421CB5">
        <w:rPr>
          <w:rFonts w:hint="eastAsia"/>
          <w:color w:val="000000" w:themeColor="text1"/>
          <w:sz w:val="24"/>
          <w:szCs w:val="24"/>
        </w:rPr>
        <w:t>年第</w:t>
      </w:r>
      <w:r w:rsidR="004135CF" w:rsidRPr="00421CB5">
        <w:rPr>
          <w:rFonts w:hint="eastAsia"/>
          <w:color w:val="000000" w:themeColor="text1"/>
          <w:sz w:val="24"/>
          <w:szCs w:val="24"/>
        </w:rPr>
        <w:t>二</w:t>
      </w:r>
      <w:r w:rsidRPr="00421CB5">
        <w:rPr>
          <w:rFonts w:hint="eastAsia"/>
          <w:color w:val="000000" w:themeColor="text1"/>
          <w:sz w:val="24"/>
          <w:szCs w:val="24"/>
        </w:rPr>
        <w:t>批协会标准制订、修订计划的通知》（建标协字</w:t>
      </w:r>
      <w:r w:rsidRPr="00421CB5">
        <w:rPr>
          <w:rFonts w:hint="eastAsia"/>
          <w:color w:val="000000" w:themeColor="text1"/>
          <w:sz w:val="24"/>
          <w:szCs w:val="24"/>
        </w:rPr>
        <w:t>201</w:t>
      </w:r>
      <w:r w:rsidR="002324D6">
        <w:rPr>
          <w:rFonts w:hint="eastAsia"/>
          <w:color w:val="000000" w:themeColor="text1"/>
          <w:sz w:val="24"/>
          <w:szCs w:val="24"/>
        </w:rPr>
        <w:t>8</w:t>
      </w:r>
      <w:r w:rsidRPr="00421CB5">
        <w:rPr>
          <w:rFonts w:hint="eastAsia"/>
          <w:color w:val="000000" w:themeColor="text1"/>
          <w:sz w:val="24"/>
          <w:szCs w:val="24"/>
        </w:rPr>
        <w:t>[0</w:t>
      </w:r>
      <w:r w:rsidR="004135CF" w:rsidRPr="00421CB5">
        <w:rPr>
          <w:rFonts w:hint="eastAsia"/>
          <w:color w:val="000000" w:themeColor="text1"/>
          <w:sz w:val="24"/>
          <w:szCs w:val="24"/>
        </w:rPr>
        <w:t>3</w:t>
      </w:r>
      <w:r w:rsidR="002324D6">
        <w:rPr>
          <w:rFonts w:hint="eastAsia"/>
          <w:color w:val="000000" w:themeColor="text1"/>
          <w:sz w:val="24"/>
          <w:szCs w:val="24"/>
        </w:rPr>
        <w:t>0</w:t>
      </w:r>
      <w:r w:rsidRPr="00421CB5">
        <w:rPr>
          <w:rFonts w:hint="eastAsia"/>
          <w:color w:val="000000" w:themeColor="text1"/>
          <w:sz w:val="24"/>
          <w:szCs w:val="24"/>
        </w:rPr>
        <w:t>]</w:t>
      </w:r>
      <w:r w:rsidRPr="00421CB5">
        <w:rPr>
          <w:rFonts w:hint="eastAsia"/>
          <w:color w:val="000000" w:themeColor="text1"/>
          <w:sz w:val="24"/>
          <w:szCs w:val="24"/>
        </w:rPr>
        <w:t>号）的要求，规程编制组在广泛调查研究，认真总结实践经验，参考有关国际标准和国外先进标准，并广泛征求意见基础上，制定本规程。</w:t>
      </w:r>
    </w:p>
    <w:p w:rsidR="00F85801" w:rsidRPr="00421CB5" w:rsidRDefault="00836559" w:rsidP="00F85801">
      <w:pPr>
        <w:spacing w:line="360" w:lineRule="auto"/>
        <w:ind w:firstLineChars="200" w:firstLine="480"/>
        <w:rPr>
          <w:color w:val="000000" w:themeColor="text1"/>
          <w:sz w:val="24"/>
          <w:szCs w:val="24"/>
        </w:rPr>
      </w:pPr>
      <w:r w:rsidRPr="00421CB5">
        <w:rPr>
          <w:rFonts w:hint="eastAsia"/>
          <w:color w:val="000000" w:themeColor="text1"/>
          <w:sz w:val="24"/>
          <w:szCs w:val="24"/>
        </w:rPr>
        <w:t>本规程共分为</w:t>
      </w:r>
      <w:r w:rsidR="0064431E" w:rsidRPr="00421CB5">
        <w:rPr>
          <w:rFonts w:hint="eastAsia"/>
          <w:color w:val="000000" w:themeColor="text1"/>
          <w:sz w:val="24"/>
          <w:szCs w:val="24"/>
        </w:rPr>
        <w:t>6</w:t>
      </w:r>
      <w:r w:rsidRPr="00421CB5">
        <w:rPr>
          <w:rFonts w:hint="eastAsia"/>
          <w:color w:val="000000" w:themeColor="text1"/>
          <w:sz w:val="24"/>
          <w:szCs w:val="24"/>
        </w:rPr>
        <w:t>章，主要内容包括</w:t>
      </w:r>
      <w:r w:rsidR="0064431E" w:rsidRPr="00421CB5">
        <w:rPr>
          <w:rFonts w:hint="eastAsia"/>
          <w:color w:val="000000" w:themeColor="text1"/>
          <w:sz w:val="24"/>
          <w:szCs w:val="24"/>
        </w:rPr>
        <w:t>：总则、术语、</w:t>
      </w:r>
      <w:r w:rsidR="002324D6">
        <w:rPr>
          <w:rFonts w:hint="eastAsia"/>
          <w:color w:val="000000" w:themeColor="text1"/>
          <w:sz w:val="24"/>
          <w:szCs w:val="24"/>
        </w:rPr>
        <w:t>墙体及</w:t>
      </w:r>
      <w:r w:rsidR="0064431E" w:rsidRPr="00421CB5">
        <w:rPr>
          <w:rFonts w:hint="eastAsia"/>
          <w:color w:val="000000" w:themeColor="text1"/>
          <w:sz w:val="24"/>
          <w:szCs w:val="24"/>
        </w:rPr>
        <w:t>组成</w:t>
      </w:r>
      <w:r w:rsidR="00F85801" w:rsidRPr="00421CB5">
        <w:rPr>
          <w:rFonts w:hint="eastAsia"/>
          <w:color w:val="000000" w:themeColor="text1"/>
          <w:sz w:val="24"/>
          <w:szCs w:val="24"/>
        </w:rPr>
        <w:t>材料、设计、施工、</w:t>
      </w:r>
      <w:r w:rsidR="00D44952" w:rsidRPr="00421CB5">
        <w:rPr>
          <w:rFonts w:hint="eastAsia"/>
          <w:color w:val="000000" w:themeColor="text1"/>
          <w:sz w:val="24"/>
          <w:szCs w:val="24"/>
        </w:rPr>
        <w:t>质量</w:t>
      </w:r>
      <w:r w:rsidR="00F85801" w:rsidRPr="00421CB5">
        <w:rPr>
          <w:rFonts w:hint="eastAsia"/>
          <w:color w:val="000000" w:themeColor="text1"/>
          <w:sz w:val="24"/>
          <w:szCs w:val="24"/>
        </w:rPr>
        <w:t>验收。</w:t>
      </w:r>
    </w:p>
    <w:p w:rsidR="00F85801" w:rsidRPr="00421CB5"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本规程由中国工程建设标准化协会建筑与市政工程产品应用分会归口管理，由中国建筑标准设计研究院有限公司负责具体技术内容的解释，在执行过程中如有意见或建议，</w:t>
      </w:r>
      <w:r w:rsidR="00836559" w:rsidRPr="00421CB5">
        <w:rPr>
          <w:rFonts w:hint="eastAsia"/>
          <w:color w:val="000000" w:themeColor="text1"/>
          <w:sz w:val="24"/>
          <w:szCs w:val="24"/>
        </w:rPr>
        <w:t>请寄往解释单位（地址：北京市</w:t>
      </w:r>
      <w:proofErr w:type="gramStart"/>
      <w:r w:rsidR="00836559" w:rsidRPr="00421CB5">
        <w:rPr>
          <w:rFonts w:hint="eastAsia"/>
          <w:color w:val="000000" w:themeColor="text1"/>
          <w:sz w:val="24"/>
          <w:szCs w:val="24"/>
        </w:rPr>
        <w:t>海淀区首体</w:t>
      </w:r>
      <w:proofErr w:type="gramEnd"/>
      <w:r w:rsidR="00836559" w:rsidRPr="00421CB5">
        <w:rPr>
          <w:rFonts w:hint="eastAsia"/>
          <w:color w:val="000000" w:themeColor="text1"/>
          <w:sz w:val="24"/>
          <w:szCs w:val="24"/>
        </w:rPr>
        <w:t>南路</w:t>
      </w:r>
      <w:r w:rsidR="00836559" w:rsidRPr="00421CB5">
        <w:rPr>
          <w:rFonts w:hint="eastAsia"/>
          <w:color w:val="000000" w:themeColor="text1"/>
          <w:sz w:val="24"/>
          <w:szCs w:val="24"/>
        </w:rPr>
        <w:t>9</w:t>
      </w:r>
      <w:r w:rsidR="00836559" w:rsidRPr="00421CB5">
        <w:rPr>
          <w:rFonts w:hint="eastAsia"/>
          <w:color w:val="000000" w:themeColor="text1"/>
          <w:sz w:val="24"/>
          <w:szCs w:val="24"/>
        </w:rPr>
        <w:t>号主语国际</w:t>
      </w:r>
      <w:r w:rsidR="00836559" w:rsidRPr="00421CB5">
        <w:rPr>
          <w:rFonts w:hint="eastAsia"/>
          <w:color w:val="000000" w:themeColor="text1"/>
          <w:sz w:val="24"/>
          <w:szCs w:val="24"/>
        </w:rPr>
        <w:t>5</w:t>
      </w:r>
      <w:r w:rsidR="00836559" w:rsidRPr="00421CB5">
        <w:rPr>
          <w:rFonts w:hint="eastAsia"/>
          <w:color w:val="000000" w:themeColor="text1"/>
          <w:sz w:val="24"/>
          <w:szCs w:val="24"/>
        </w:rPr>
        <w:t>号楼</w:t>
      </w:r>
      <w:r w:rsidR="00836559" w:rsidRPr="00421CB5">
        <w:rPr>
          <w:rFonts w:hint="eastAsia"/>
          <w:color w:val="000000" w:themeColor="text1"/>
          <w:sz w:val="24"/>
          <w:szCs w:val="24"/>
        </w:rPr>
        <w:t>7</w:t>
      </w:r>
      <w:r w:rsidR="00836559" w:rsidRPr="00421CB5">
        <w:rPr>
          <w:rFonts w:hint="eastAsia"/>
          <w:color w:val="000000" w:themeColor="text1"/>
          <w:sz w:val="24"/>
          <w:szCs w:val="24"/>
        </w:rPr>
        <w:t>层，邮编：</w:t>
      </w:r>
      <w:r w:rsidR="00836559" w:rsidRPr="00421CB5">
        <w:rPr>
          <w:rFonts w:hint="eastAsia"/>
          <w:color w:val="000000" w:themeColor="text1"/>
          <w:sz w:val="24"/>
          <w:szCs w:val="24"/>
        </w:rPr>
        <w:t>100048</w:t>
      </w:r>
      <w:r w:rsidR="00836559" w:rsidRPr="00421CB5">
        <w:rPr>
          <w:rFonts w:hint="eastAsia"/>
          <w:color w:val="000000" w:themeColor="text1"/>
          <w:sz w:val="24"/>
          <w:szCs w:val="24"/>
        </w:rPr>
        <w:t>）。</w:t>
      </w:r>
    </w:p>
    <w:p w:rsidR="00F85801" w:rsidRPr="00421CB5"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主编单位：中国建筑标准设计研究院有限公司</w:t>
      </w:r>
    </w:p>
    <w:p w:rsidR="004135CF" w:rsidRPr="00421CB5" w:rsidRDefault="004135CF" w:rsidP="00F85801">
      <w:pPr>
        <w:spacing w:line="360" w:lineRule="auto"/>
        <w:ind w:firstLineChars="200" w:firstLine="480"/>
        <w:rPr>
          <w:color w:val="000000" w:themeColor="text1"/>
          <w:sz w:val="24"/>
          <w:szCs w:val="24"/>
        </w:rPr>
      </w:pPr>
      <w:r w:rsidRPr="00421CB5">
        <w:rPr>
          <w:rFonts w:hint="eastAsia"/>
          <w:color w:val="000000" w:themeColor="text1"/>
          <w:sz w:val="24"/>
          <w:szCs w:val="24"/>
        </w:rPr>
        <w:t xml:space="preserve">          </w:t>
      </w:r>
    </w:p>
    <w:p w:rsidR="004135CF" w:rsidRPr="00421CB5" w:rsidRDefault="00F85801" w:rsidP="004135CF">
      <w:pPr>
        <w:spacing w:line="360" w:lineRule="auto"/>
        <w:ind w:firstLineChars="200" w:firstLine="480"/>
        <w:rPr>
          <w:color w:val="000000" w:themeColor="text1"/>
          <w:sz w:val="24"/>
          <w:szCs w:val="24"/>
        </w:rPr>
      </w:pPr>
      <w:r w:rsidRPr="00421CB5">
        <w:rPr>
          <w:rFonts w:hint="eastAsia"/>
          <w:color w:val="000000" w:themeColor="text1"/>
          <w:sz w:val="24"/>
          <w:szCs w:val="24"/>
        </w:rPr>
        <w:t>参编单位：</w:t>
      </w:r>
    </w:p>
    <w:p w:rsidR="004135CF" w:rsidRPr="00421CB5" w:rsidRDefault="004135CF" w:rsidP="004135CF">
      <w:pPr>
        <w:spacing w:line="360" w:lineRule="auto"/>
        <w:ind w:firstLineChars="200" w:firstLine="480"/>
        <w:rPr>
          <w:color w:val="000000" w:themeColor="text1"/>
          <w:sz w:val="24"/>
          <w:szCs w:val="24"/>
        </w:rPr>
      </w:pPr>
    </w:p>
    <w:p w:rsidR="00F85801" w:rsidRPr="00421CB5" w:rsidRDefault="00F85801" w:rsidP="00D44952">
      <w:pPr>
        <w:spacing w:line="360" w:lineRule="auto"/>
        <w:ind w:firstLineChars="200" w:firstLine="480"/>
        <w:rPr>
          <w:color w:val="000000" w:themeColor="text1"/>
          <w:sz w:val="24"/>
          <w:szCs w:val="24"/>
        </w:rPr>
      </w:pPr>
      <w:r w:rsidRPr="00421CB5">
        <w:rPr>
          <w:rFonts w:hint="eastAsia"/>
          <w:color w:val="000000" w:themeColor="text1"/>
          <w:sz w:val="24"/>
          <w:szCs w:val="24"/>
        </w:rPr>
        <w:t>主要起草人：</w:t>
      </w:r>
      <w:r w:rsidR="00D44952" w:rsidRPr="00421CB5">
        <w:rPr>
          <w:color w:val="000000" w:themeColor="text1"/>
          <w:sz w:val="24"/>
          <w:szCs w:val="24"/>
        </w:rPr>
        <w:t xml:space="preserve"> </w:t>
      </w:r>
    </w:p>
    <w:p w:rsidR="00F85801" w:rsidRPr="00421CB5" w:rsidRDefault="00F85801" w:rsidP="00F85801">
      <w:pPr>
        <w:spacing w:line="360" w:lineRule="auto"/>
        <w:ind w:firstLineChars="800" w:firstLine="1920"/>
        <w:rPr>
          <w:color w:val="000000" w:themeColor="text1"/>
          <w:sz w:val="24"/>
          <w:szCs w:val="24"/>
        </w:rPr>
      </w:pPr>
    </w:p>
    <w:p w:rsidR="00F85801"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主要审查人：</w:t>
      </w:r>
    </w:p>
    <w:p w:rsidR="00F5462E" w:rsidRDefault="00F5462E" w:rsidP="00F85801">
      <w:pPr>
        <w:spacing w:line="360" w:lineRule="auto"/>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sectPr w:rsidR="00F85801" w:rsidRPr="00421CB5" w:rsidSect="0010301F">
          <w:headerReference w:type="default" r:id="rId11"/>
          <w:footerReference w:type="default" r:id="rId12"/>
          <w:pgSz w:w="11906" w:h="16838"/>
          <w:pgMar w:top="1440" w:right="1800" w:bottom="1440" w:left="1800" w:header="851" w:footer="992" w:gutter="0"/>
          <w:pgNumType w:start="1"/>
          <w:cols w:space="720"/>
          <w:docGrid w:type="lines" w:linePitch="312"/>
        </w:sectPr>
      </w:pPr>
    </w:p>
    <w:p w:rsidR="00F85801" w:rsidRPr="00421CB5" w:rsidRDefault="00F85801" w:rsidP="00713144">
      <w:pPr>
        <w:pStyle w:val="TOC1"/>
        <w:rPr>
          <w:color w:val="000000" w:themeColor="text1"/>
        </w:rPr>
      </w:pPr>
    </w:p>
    <w:p w:rsidR="00F85801" w:rsidRPr="00421CB5" w:rsidRDefault="00F85801" w:rsidP="00713144">
      <w:pPr>
        <w:pStyle w:val="TOC1"/>
        <w:rPr>
          <w:color w:val="000000" w:themeColor="text1"/>
        </w:rPr>
        <w:sectPr w:rsidR="00F85801" w:rsidRPr="00421CB5" w:rsidSect="0010301F">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4B5FBA" w:rsidRPr="004B5FBA" w:rsidRDefault="00F85801" w:rsidP="004B5FBA">
      <w:pPr>
        <w:keepNext/>
        <w:keepLines/>
        <w:spacing w:line="360" w:lineRule="auto"/>
        <w:jc w:val="center"/>
        <w:outlineLvl w:val="0"/>
        <w:rPr>
          <w:noProof/>
          <w:sz w:val="22"/>
          <w:szCs w:val="22"/>
        </w:rPr>
      </w:pPr>
      <w:bookmarkStart w:id="11" w:name="_Toc460853767"/>
      <w:bookmarkStart w:id="12" w:name="_Toc516582932"/>
      <w:bookmarkStart w:id="13" w:name="_Toc516583159"/>
      <w:bookmarkStart w:id="14" w:name="_Toc521329015"/>
      <w:bookmarkStart w:id="15" w:name="_Toc4144213"/>
      <w:bookmarkStart w:id="16" w:name="_Toc4503191"/>
      <w:bookmarkStart w:id="17" w:name="_Toc6937101"/>
      <w:bookmarkStart w:id="18" w:name="_Toc8594011"/>
      <w:bookmarkEnd w:id="0"/>
      <w:bookmarkEnd w:id="1"/>
      <w:bookmarkEnd w:id="2"/>
      <w:r w:rsidRPr="00421CB5">
        <w:rPr>
          <w:rFonts w:ascii="宋体" w:hAnsi="宋体" w:hint="eastAsia"/>
          <w:b/>
          <w:color w:val="000000" w:themeColor="text1"/>
          <w:sz w:val="32"/>
          <w:szCs w:val="32"/>
        </w:rPr>
        <w:lastRenderedPageBreak/>
        <w:t xml:space="preserve">目 </w:t>
      </w:r>
      <w:r w:rsidRPr="00421CB5">
        <w:rPr>
          <w:rFonts w:hAnsi="宋体" w:hint="eastAsia"/>
          <w:b/>
          <w:bCs/>
          <w:color w:val="000000" w:themeColor="text1"/>
          <w:kern w:val="44"/>
          <w:sz w:val="32"/>
          <w:szCs w:val="32"/>
        </w:rPr>
        <w:t xml:space="preserve"> </w:t>
      </w:r>
      <w:r w:rsidRPr="00421CB5">
        <w:rPr>
          <w:rFonts w:ascii="宋体" w:hAnsi="宋体" w:hint="eastAsia"/>
          <w:b/>
          <w:color w:val="000000" w:themeColor="text1"/>
          <w:sz w:val="32"/>
          <w:szCs w:val="32"/>
        </w:rPr>
        <w:t>次</w:t>
      </w:r>
      <w:bookmarkEnd w:id="11"/>
      <w:bookmarkEnd w:id="12"/>
      <w:bookmarkEnd w:id="13"/>
      <w:bookmarkEnd w:id="14"/>
      <w:bookmarkEnd w:id="15"/>
      <w:bookmarkEnd w:id="16"/>
      <w:bookmarkEnd w:id="17"/>
      <w:bookmarkEnd w:id="18"/>
      <w:r w:rsidR="002A61E7" w:rsidRPr="004B5FBA">
        <w:rPr>
          <w:caps/>
          <w:color w:val="000000" w:themeColor="text1"/>
          <w:sz w:val="22"/>
          <w:szCs w:val="22"/>
        </w:rPr>
        <w:fldChar w:fldCharType="begin"/>
      </w:r>
      <w:r w:rsidRPr="004B5FBA">
        <w:rPr>
          <w:color w:val="000000" w:themeColor="text1"/>
          <w:sz w:val="22"/>
          <w:szCs w:val="22"/>
        </w:rPr>
        <w:instrText xml:space="preserve">TOC \o "1-2" \h  \u </w:instrText>
      </w:r>
      <w:r w:rsidR="002A61E7" w:rsidRPr="004B5FBA">
        <w:rPr>
          <w:caps/>
          <w:color w:val="000000" w:themeColor="text1"/>
          <w:sz w:val="22"/>
          <w:szCs w:val="22"/>
        </w:rPr>
        <w:fldChar w:fldCharType="separate"/>
      </w:r>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13" w:history="1">
        <w:r w:rsidR="004B5FBA" w:rsidRPr="004B5FBA">
          <w:rPr>
            <w:rStyle w:val="aff5"/>
            <w:sz w:val="22"/>
            <w:szCs w:val="22"/>
          </w:rPr>
          <w:t xml:space="preserve">1  </w:t>
        </w:r>
        <w:r w:rsidR="004B5FBA" w:rsidRPr="004B5FBA">
          <w:rPr>
            <w:rStyle w:val="aff5"/>
            <w:rFonts w:ascii="宋体" w:hAnsi="宋体" w:hint="eastAsia"/>
            <w:sz w:val="22"/>
            <w:szCs w:val="22"/>
          </w:rPr>
          <w:t>总</w:t>
        </w:r>
        <w:r w:rsidR="004B5FBA" w:rsidRPr="004B5FBA">
          <w:rPr>
            <w:rStyle w:val="aff5"/>
            <w:rFonts w:ascii="宋体" w:hAnsi="宋体"/>
            <w:sz w:val="22"/>
            <w:szCs w:val="22"/>
          </w:rPr>
          <w:t xml:space="preserve">    </w:t>
        </w:r>
        <w:r w:rsidR="004B5FBA" w:rsidRPr="004B5FBA">
          <w:rPr>
            <w:rStyle w:val="aff5"/>
            <w:rFonts w:ascii="宋体" w:hAnsi="宋体" w:hint="eastAsia"/>
            <w:sz w:val="22"/>
            <w:szCs w:val="22"/>
          </w:rPr>
          <w:t>则</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_Toc8594013 \h </w:instrText>
        </w:r>
        <w:r w:rsidR="002A61E7" w:rsidRPr="004B5FBA">
          <w:rPr>
            <w:sz w:val="22"/>
            <w:szCs w:val="22"/>
          </w:rPr>
        </w:r>
        <w:r w:rsidR="002A61E7" w:rsidRPr="004B5FBA">
          <w:rPr>
            <w:sz w:val="22"/>
            <w:szCs w:val="22"/>
          </w:rPr>
          <w:fldChar w:fldCharType="separate"/>
        </w:r>
        <w:r w:rsidR="007F2439">
          <w:rPr>
            <w:sz w:val="22"/>
            <w:szCs w:val="22"/>
          </w:rPr>
          <w:t>1</w:t>
        </w:r>
        <w:r w:rsidR="002A61E7" w:rsidRPr="004B5FBA">
          <w:rPr>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14" w:history="1">
        <w:r w:rsidR="004B5FBA" w:rsidRPr="004B5FBA">
          <w:rPr>
            <w:rStyle w:val="aff5"/>
            <w:sz w:val="22"/>
            <w:szCs w:val="22"/>
          </w:rPr>
          <w:t xml:space="preserve">2  </w:t>
        </w:r>
        <w:r w:rsidR="004B5FBA" w:rsidRPr="004B5FBA">
          <w:rPr>
            <w:rStyle w:val="aff5"/>
            <w:rFonts w:hint="eastAsia"/>
            <w:sz w:val="22"/>
            <w:szCs w:val="22"/>
          </w:rPr>
          <w:t>术</w:t>
        </w:r>
        <w:r w:rsidR="004B5FBA" w:rsidRPr="004B5FBA">
          <w:rPr>
            <w:rStyle w:val="aff5"/>
            <w:sz w:val="22"/>
            <w:szCs w:val="22"/>
          </w:rPr>
          <w:t xml:space="preserve">    </w:t>
        </w:r>
        <w:r w:rsidR="004B5FBA" w:rsidRPr="004B5FBA">
          <w:rPr>
            <w:rStyle w:val="aff5"/>
            <w:rFonts w:hint="eastAsia"/>
            <w:sz w:val="22"/>
            <w:szCs w:val="22"/>
          </w:rPr>
          <w:t>语</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_Toc8594014 \h </w:instrText>
        </w:r>
        <w:r w:rsidR="002A61E7" w:rsidRPr="004B5FBA">
          <w:rPr>
            <w:sz w:val="22"/>
            <w:szCs w:val="22"/>
          </w:rPr>
        </w:r>
        <w:r w:rsidR="002A61E7" w:rsidRPr="004B5FBA">
          <w:rPr>
            <w:sz w:val="22"/>
            <w:szCs w:val="22"/>
          </w:rPr>
          <w:fldChar w:fldCharType="separate"/>
        </w:r>
        <w:r w:rsidR="007F2439">
          <w:rPr>
            <w:sz w:val="22"/>
            <w:szCs w:val="22"/>
          </w:rPr>
          <w:t>2</w:t>
        </w:r>
        <w:r w:rsidR="002A61E7" w:rsidRPr="004B5FBA">
          <w:rPr>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15" w:history="1">
        <w:r w:rsidR="004B5FBA" w:rsidRPr="004B5FBA">
          <w:rPr>
            <w:rStyle w:val="aff5"/>
            <w:sz w:val="22"/>
            <w:szCs w:val="22"/>
          </w:rPr>
          <w:t xml:space="preserve">3  </w:t>
        </w:r>
        <w:r w:rsidR="004B5FBA" w:rsidRPr="004B5FBA">
          <w:rPr>
            <w:rStyle w:val="aff5"/>
            <w:rFonts w:hint="eastAsia"/>
            <w:sz w:val="22"/>
            <w:szCs w:val="22"/>
          </w:rPr>
          <w:t>材</w:t>
        </w:r>
        <w:r w:rsidR="004B5FBA" w:rsidRPr="004B5FBA">
          <w:rPr>
            <w:rStyle w:val="aff5"/>
            <w:sz w:val="22"/>
            <w:szCs w:val="22"/>
          </w:rPr>
          <w:t xml:space="preserve">    </w:t>
        </w:r>
        <w:r w:rsidR="004B5FBA" w:rsidRPr="004B5FBA">
          <w:rPr>
            <w:rStyle w:val="aff5"/>
            <w:rFonts w:hint="eastAsia"/>
            <w:sz w:val="22"/>
            <w:szCs w:val="22"/>
          </w:rPr>
          <w:t>料</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_Toc8594015 \h </w:instrText>
        </w:r>
        <w:r w:rsidR="002A61E7" w:rsidRPr="004B5FBA">
          <w:rPr>
            <w:sz w:val="22"/>
            <w:szCs w:val="22"/>
          </w:rPr>
        </w:r>
        <w:r w:rsidR="002A61E7" w:rsidRPr="004B5FBA">
          <w:rPr>
            <w:sz w:val="22"/>
            <w:szCs w:val="22"/>
          </w:rPr>
          <w:fldChar w:fldCharType="separate"/>
        </w:r>
        <w:r w:rsidR="007F2439">
          <w:rPr>
            <w:sz w:val="22"/>
            <w:szCs w:val="22"/>
          </w:rPr>
          <w:t>3</w:t>
        </w:r>
        <w:r w:rsidR="002A61E7" w:rsidRPr="004B5FBA">
          <w:rPr>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16" w:history="1">
        <w:r w:rsidR="004B5FBA" w:rsidRPr="004B5FBA">
          <w:rPr>
            <w:rStyle w:val="aff5"/>
            <w:noProof/>
            <w:kern w:val="0"/>
            <w:sz w:val="22"/>
            <w:szCs w:val="22"/>
          </w:rPr>
          <w:t xml:space="preserve">3.1  </w:t>
        </w:r>
        <w:r w:rsidR="004B5FBA" w:rsidRPr="004B5FBA">
          <w:rPr>
            <w:rStyle w:val="aff5"/>
            <w:rFonts w:hint="eastAsia"/>
            <w:noProof/>
            <w:sz w:val="22"/>
            <w:szCs w:val="22"/>
          </w:rPr>
          <w:t>石膏墙体喷筑砂浆</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_Toc8594016 \h </w:instrText>
        </w:r>
        <w:r w:rsidR="002A61E7" w:rsidRPr="004B5FBA">
          <w:rPr>
            <w:noProof/>
            <w:sz w:val="22"/>
            <w:szCs w:val="22"/>
          </w:rPr>
        </w:r>
        <w:r w:rsidR="002A61E7" w:rsidRPr="004B5FBA">
          <w:rPr>
            <w:noProof/>
            <w:sz w:val="22"/>
            <w:szCs w:val="22"/>
          </w:rPr>
          <w:fldChar w:fldCharType="separate"/>
        </w:r>
        <w:r w:rsidR="007F2439">
          <w:rPr>
            <w:noProof/>
            <w:sz w:val="22"/>
            <w:szCs w:val="22"/>
          </w:rPr>
          <w:t>3</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17" w:history="1">
        <w:r w:rsidR="004B5FBA" w:rsidRPr="004B5FBA">
          <w:rPr>
            <w:rStyle w:val="aff5"/>
            <w:noProof/>
            <w:kern w:val="0"/>
            <w:sz w:val="22"/>
            <w:szCs w:val="22"/>
          </w:rPr>
          <w:t xml:space="preserve">3.2  </w:t>
        </w:r>
        <w:r w:rsidR="004B5FBA" w:rsidRPr="004B5FBA">
          <w:rPr>
            <w:rStyle w:val="aff5"/>
            <w:rFonts w:hint="eastAsia"/>
            <w:noProof/>
            <w:sz w:val="22"/>
            <w:szCs w:val="22"/>
          </w:rPr>
          <w:t>骨</w:t>
        </w:r>
        <w:r w:rsidR="004B5FBA" w:rsidRPr="004B5FBA">
          <w:rPr>
            <w:rStyle w:val="aff5"/>
            <w:noProof/>
            <w:sz w:val="22"/>
            <w:szCs w:val="22"/>
          </w:rPr>
          <w:t xml:space="preserve"> </w:t>
        </w:r>
        <w:r w:rsidR="004B5FBA" w:rsidRPr="004B5FBA">
          <w:rPr>
            <w:rStyle w:val="aff5"/>
            <w:rFonts w:hint="eastAsia"/>
            <w:noProof/>
            <w:sz w:val="22"/>
            <w:szCs w:val="22"/>
          </w:rPr>
          <w:t>架</w:t>
        </w:r>
        <w:r w:rsidR="004B5FBA" w:rsidRPr="004B5FBA">
          <w:rPr>
            <w:rStyle w:val="aff5"/>
            <w:noProof/>
            <w:sz w:val="22"/>
            <w:szCs w:val="22"/>
          </w:rPr>
          <w:t xml:space="preserve"> </w:t>
        </w:r>
        <w:r w:rsidR="004B5FBA" w:rsidRPr="004B5FBA">
          <w:rPr>
            <w:rStyle w:val="aff5"/>
            <w:rFonts w:hint="eastAsia"/>
            <w:noProof/>
            <w:sz w:val="22"/>
            <w:szCs w:val="22"/>
          </w:rPr>
          <w:t>材</w:t>
        </w:r>
        <w:r w:rsidR="004B5FBA" w:rsidRPr="004B5FBA">
          <w:rPr>
            <w:rStyle w:val="aff5"/>
            <w:noProof/>
            <w:sz w:val="22"/>
            <w:szCs w:val="22"/>
          </w:rPr>
          <w:t xml:space="preserve"> </w:t>
        </w:r>
        <w:r w:rsidR="004B5FBA" w:rsidRPr="004B5FBA">
          <w:rPr>
            <w:rStyle w:val="aff5"/>
            <w:rFonts w:hint="eastAsia"/>
            <w:noProof/>
            <w:sz w:val="22"/>
            <w:szCs w:val="22"/>
          </w:rPr>
          <w:t>料</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_Toc8594017 \h </w:instrText>
        </w:r>
        <w:r w:rsidR="002A61E7" w:rsidRPr="004B5FBA">
          <w:rPr>
            <w:noProof/>
            <w:sz w:val="22"/>
            <w:szCs w:val="22"/>
          </w:rPr>
        </w:r>
        <w:r w:rsidR="002A61E7" w:rsidRPr="004B5FBA">
          <w:rPr>
            <w:noProof/>
            <w:sz w:val="22"/>
            <w:szCs w:val="22"/>
          </w:rPr>
          <w:fldChar w:fldCharType="separate"/>
        </w:r>
        <w:r w:rsidR="007F2439">
          <w:rPr>
            <w:noProof/>
            <w:sz w:val="22"/>
            <w:szCs w:val="22"/>
          </w:rPr>
          <w:t>4</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18" w:history="1">
        <w:r w:rsidR="004B5FBA" w:rsidRPr="004B5FBA">
          <w:rPr>
            <w:rStyle w:val="aff5"/>
            <w:noProof/>
            <w:kern w:val="0"/>
            <w:sz w:val="22"/>
            <w:szCs w:val="22"/>
          </w:rPr>
          <w:t xml:space="preserve">3.3  </w:t>
        </w:r>
        <w:r w:rsidR="004B5FBA" w:rsidRPr="004B5FBA">
          <w:rPr>
            <w:rStyle w:val="aff5"/>
            <w:rFonts w:hint="eastAsia"/>
            <w:noProof/>
            <w:sz w:val="22"/>
            <w:szCs w:val="22"/>
          </w:rPr>
          <w:t>配</w:t>
        </w:r>
        <w:r w:rsidR="004B5FBA" w:rsidRPr="004B5FBA">
          <w:rPr>
            <w:rStyle w:val="aff5"/>
            <w:noProof/>
            <w:sz w:val="22"/>
            <w:szCs w:val="22"/>
          </w:rPr>
          <w:t xml:space="preserve"> </w:t>
        </w:r>
        <w:r w:rsidR="004B5FBA" w:rsidRPr="004B5FBA">
          <w:rPr>
            <w:rStyle w:val="aff5"/>
            <w:rFonts w:hint="eastAsia"/>
            <w:noProof/>
            <w:sz w:val="22"/>
            <w:szCs w:val="22"/>
          </w:rPr>
          <w:t>套</w:t>
        </w:r>
        <w:r w:rsidR="004B5FBA" w:rsidRPr="004B5FBA">
          <w:rPr>
            <w:rStyle w:val="aff5"/>
            <w:noProof/>
            <w:sz w:val="22"/>
            <w:szCs w:val="22"/>
          </w:rPr>
          <w:t xml:space="preserve"> </w:t>
        </w:r>
        <w:r w:rsidR="004B5FBA" w:rsidRPr="004B5FBA">
          <w:rPr>
            <w:rStyle w:val="aff5"/>
            <w:rFonts w:hint="eastAsia"/>
            <w:noProof/>
            <w:sz w:val="22"/>
            <w:szCs w:val="22"/>
          </w:rPr>
          <w:t>材</w:t>
        </w:r>
        <w:r w:rsidR="004B5FBA" w:rsidRPr="004B5FBA">
          <w:rPr>
            <w:rStyle w:val="aff5"/>
            <w:noProof/>
            <w:sz w:val="22"/>
            <w:szCs w:val="22"/>
          </w:rPr>
          <w:t xml:space="preserve"> </w:t>
        </w:r>
        <w:r w:rsidR="004B5FBA" w:rsidRPr="004B5FBA">
          <w:rPr>
            <w:rStyle w:val="aff5"/>
            <w:rFonts w:hint="eastAsia"/>
            <w:noProof/>
            <w:sz w:val="22"/>
            <w:szCs w:val="22"/>
          </w:rPr>
          <w:t>料</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_Toc8594018 \h </w:instrText>
        </w:r>
        <w:r w:rsidR="002A61E7" w:rsidRPr="004B5FBA">
          <w:rPr>
            <w:noProof/>
            <w:sz w:val="22"/>
            <w:szCs w:val="22"/>
          </w:rPr>
        </w:r>
        <w:r w:rsidR="002A61E7" w:rsidRPr="004B5FBA">
          <w:rPr>
            <w:noProof/>
            <w:sz w:val="22"/>
            <w:szCs w:val="22"/>
          </w:rPr>
          <w:fldChar w:fldCharType="separate"/>
        </w:r>
        <w:r w:rsidR="007F2439">
          <w:rPr>
            <w:noProof/>
            <w:sz w:val="22"/>
            <w:szCs w:val="22"/>
          </w:rPr>
          <w:t>4</w:t>
        </w:r>
        <w:r w:rsidR="002A61E7" w:rsidRPr="004B5FBA">
          <w:rPr>
            <w:noProof/>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19" w:history="1">
        <w:r w:rsidR="004B5FBA" w:rsidRPr="004B5FBA">
          <w:rPr>
            <w:rStyle w:val="aff5"/>
            <w:sz w:val="22"/>
            <w:szCs w:val="22"/>
          </w:rPr>
          <w:t xml:space="preserve">4  </w:t>
        </w:r>
        <w:r w:rsidR="004B5FBA" w:rsidRPr="004B5FBA">
          <w:rPr>
            <w:rStyle w:val="aff5"/>
            <w:rFonts w:hint="eastAsia"/>
            <w:sz w:val="22"/>
            <w:szCs w:val="22"/>
          </w:rPr>
          <w:t>设</w:t>
        </w:r>
        <w:r w:rsidR="004B5FBA" w:rsidRPr="004B5FBA">
          <w:rPr>
            <w:rStyle w:val="aff5"/>
            <w:sz w:val="22"/>
            <w:szCs w:val="22"/>
          </w:rPr>
          <w:t xml:space="preserve">    </w:t>
        </w:r>
        <w:r w:rsidR="004B5FBA" w:rsidRPr="004B5FBA">
          <w:rPr>
            <w:rStyle w:val="aff5"/>
            <w:rFonts w:hint="eastAsia"/>
            <w:sz w:val="22"/>
            <w:szCs w:val="22"/>
          </w:rPr>
          <w:t>计</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_Toc8594019 \h </w:instrText>
        </w:r>
        <w:r w:rsidR="002A61E7" w:rsidRPr="004B5FBA">
          <w:rPr>
            <w:sz w:val="22"/>
            <w:szCs w:val="22"/>
          </w:rPr>
        </w:r>
        <w:r w:rsidR="002A61E7" w:rsidRPr="004B5FBA">
          <w:rPr>
            <w:sz w:val="22"/>
            <w:szCs w:val="22"/>
          </w:rPr>
          <w:fldChar w:fldCharType="separate"/>
        </w:r>
        <w:r w:rsidR="007F2439">
          <w:rPr>
            <w:sz w:val="22"/>
            <w:szCs w:val="22"/>
          </w:rPr>
          <w:t>6</w:t>
        </w:r>
        <w:r w:rsidR="002A61E7" w:rsidRPr="004B5FBA">
          <w:rPr>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20" w:history="1">
        <w:r w:rsidR="004B5FBA" w:rsidRPr="004B5FBA">
          <w:rPr>
            <w:rStyle w:val="aff5"/>
            <w:noProof/>
            <w:kern w:val="0"/>
            <w:sz w:val="22"/>
            <w:szCs w:val="22"/>
          </w:rPr>
          <w:t xml:space="preserve">4.1  </w:t>
        </w:r>
        <w:r w:rsidR="004B5FBA" w:rsidRPr="004B5FBA">
          <w:rPr>
            <w:rStyle w:val="aff5"/>
            <w:rFonts w:hint="eastAsia"/>
            <w:noProof/>
            <w:kern w:val="0"/>
            <w:sz w:val="22"/>
            <w:szCs w:val="22"/>
          </w:rPr>
          <w:t>一</w:t>
        </w:r>
        <w:r w:rsidR="004B5FBA" w:rsidRPr="004B5FBA">
          <w:rPr>
            <w:rStyle w:val="aff5"/>
            <w:noProof/>
            <w:kern w:val="0"/>
            <w:sz w:val="22"/>
            <w:szCs w:val="22"/>
          </w:rPr>
          <w:t xml:space="preserve"> </w:t>
        </w:r>
        <w:r w:rsidR="004B5FBA" w:rsidRPr="004B5FBA">
          <w:rPr>
            <w:rStyle w:val="aff5"/>
            <w:rFonts w:hint="eastAsia"/>
            <w:noProof/>
            <w:kern w:val="0"/>
            <w:sz w:val="22"/>
            <w:szCs w:val="22"/>
          </w:rPr>
          <w:t>般</w:t>
        </w:r>
        <w:r w:rsidR="004B5FBA" w:rsidRPr="004B5FBA">
          <w:rPr>
            <w:rStyle w:val="aff5"/>
            <w:noProof/>
            <w:kern w:val="0"/>
            <w:sz w:val="22"/>
            <w:szCs w:val="22"/>
          </w:rPr>
          <w:t xml:space="preserve"> </w:t>
        </w:r>
        <w:r w:rsidR="004B5FBA" w:rsidRPr="004B5FBA">
          <w:rPr>
            <w:rStyle w:val="aff5"/>
            <w:rFonts w:hint="eastAsia"/>
            <w:noProof/>
            <w:kern w:val="0"/>
            <w:sz w:val="22"/>
            <w:szCs w:val="22"/>
          </w:rPr>
          <w:t>规</w:t>
        </w:r>
        <w:r w:rsidR="004B5FBA" w:rsidRPr="004B5FBA">
          <w:rPr>
            <w:rStyle w:val="aff5"/>
            <w:noProof/>
            <w:kern w:val="0"/>
            <w:sz w:val="22"/>
            <w:szCs w:val="22"/>
          </w:rPr>
          <w:t xml:space="preserve"> </w:t>
        </w:r>
        <w:r w:rsidR="004B5FBA" w:rsidRPr="004B5FBA">
          <w:rPr>
            <w:rStyle w:val="aff5"/>
            <w:rFonts w:hint="eastAsia"/>
            <w:noProof/>
            <w:kern w:val="0"/>
            <w:sz w:val="22"/>
            <w:szCs w:val="22"/>
          </w:rPr>
          <w:t>定</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_Toc8594020 \h </w:instrText>
        </w:r>
        <w:r w:rsidR="002A61E7" w:rsidRPr="004B5FBA">
          <w:rPr>
            <w:noProof/>
            <w:sz w:val="22"/>
            <w:szCs w:val="22"/>
          </w:rPr>
        </w:r>
        <w:r w:rsidR="002A61E7" w:rsidRPr="004B5FBA">
          <w:rPr>
            <w:noProof/>
            <w:sz w:val="22"/>
            <w:szCs w:val="22"/>
          </w:rPr>
          <w:fldChar w:fldCharType="separate"/>
        </w:r>
        <w:r w:rsidR="007F2439">
          <w:rPr>
            <w:noProof/>
            <w:sz w:val="22"/>
            <w:szCs w:val="22"/>
          </w:rPr>
          <w:t>6</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21" w:history="1">
        <w:r w:rsidR="004B5FBA" w:rsidRPr="004B5FBA">
          <w:rPr>
            <w:rStyle w:val="aff5"/>
            <w:noProof/>
            <w:kern w:val="0"/>
            <w:sz w:val="22"/>
            <w:szCs w:val="22"/>
          </w:rPr>
          <w:t xml:space="preserve">4.2  </w:t>
        </w:r>
        <w:r w:rsidR="004B5FBA" w:rsidRPr="004B5FBA">
          <w:rPr>
            <w:rStyle w:val="aff5"/>
            <w:rFonts w:hint="eastAsia"/>
            <w:noProof/>
            <w:kern w:val="0"/>
            <w:sz w:val="22"/>
            <w:szCs w:val="22"/>
          </w:rPr>
          <w:t>墙</w:t>
        </w:r>
        <w:r w:rsidR="004B5FBA" w:rsidRPr="004B5FBA">
          <w:rPr>
            <w:rStyle w:val="aff5"/>
            <w:noProof/>
            <w:kern w:val="0"/>
            <w:sz w:val="22"/>
            <w:szCs w:val="22"/>
          </w:rPr>
          <w:t xml:space="preserve"> </w:t>
        </w:r>
        <w:r w:rsidR="004B5FBA" w:rsidRPr="004B5FBA">
          <w:rPr>
            <w:rStyle w:val="aff5"/>
            <w:rFonts w:hint="eastAsia"/>
            <w:noProof/>
            <w:kern w:val="0"/>
            <w:sz w:val="22"/>
            <w:szCs w:val="22"/>
          </w:rPr>
          <w:t>体</w:t>
        </w:r>
        <w:r w:rsidR="004B5FBA" w:rsidRPr="004B5FBA">
          <w:rPr>
            <w:rStyle w:val="aff5"/>
            <w:noProof/>
            <w:kern w:val="0"/>
            <w:sz w:val="22"/>
            <w:szCs w:val="22"/>
          </w:rPr>
          <w:t xml:space="preserve"> </w:t>
        </w:r>
        <w:r w:rsidR="004B5FBA" w:rsidRPr="004B5FBA">
          <w:rPr>
            <w:rStyle w:val="aff5"/>
            <w:rFonts w:hint="eastAsia"/>
            <w:noProof/>
            <w:kern w:val="0"/>
            <w:sz w:val="22"/>
            <w:szCs w:val="22"/>
          </w:rPr>
          <w:t>设</w:t>
        </w:r>
        <w:r w:rsidR="004B5FBA" w:rsidRPr="004B5FBA">
          <w:rPr>
            <w:rStyle w:val="aff5"/>
            <w:noProof/>
            <w:kern w:val="0"/>
            <w:sz w:val="22"/>
            <w:szCs w:val="22"/>
          </w:rPr>
          <w:t xml:space="preserve"> </w:t>
        </w:r>
        <w:r w:rsidR="004B5FBA" w:rsidRPr="004B5FBA">
          <w:rPr>
            <w:rStyle w:val="aff5"/>
            <w:rFonts w:hint="eastAsia"/>
            <w:noProof/>
            <w:kern w:val="0"/>
            <w:sz w:val="22"/>
            <w:szCs w:val="22"/>
          </w:rPr>
          <w:t>计</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_Toc8594021 \h </w:instrText>
        </w:r>
        <w:r w:rsidR="002A61E7" w:rsidRPr="004B5FBA">
          <w:rPr>
            <w:noProof/>
            <w:sz w:val="22"/>
            <w:szCs w:val="22"/>
          </w:rPr>
        </w:r>
        <w:r w:rsidR="002A61E7" w:rsidRPr="004B5FBA">
          <w:rPr>
            <w:noProof/>
            <w:sz w:val="22"/>
            <w:szCs w:val="22"/>
          </w:rPr>
          <w:fldChar w:fldCharType="separate"/>
        </w:r>
        <w:r w:rsidR="007F2439">
          <w:rPr>
            <w:noProof/>
            <w:sz w:val="22"/>
            <w:szCs w:val="22"/>
          </w:rPr>
          <w:t>6</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22" w:history="1">
        <w:r w:rsidR="004B5FBA" w:rsidRPr="004B5FBA">
          <w:rPr>
            <w:rStyle w:val="aff5"/>
            <w:noProof/>
            <w:kern w:val="0"/>
            <w:sz w:val="22"/>
            <w:szCs w:val="22"/>
          </w:rPr>
          <w:t xml:space="preserve">4.3  </w:t>
        </w:r>
        <w:r w:rsidR="004B5FBA" w:rsidRPr="004B5FBA">
          <w:rPr>
            <w:rStyle w:val="aff5"/>
            <w:rFonts w:hint="eastAsia"/>
            <w:noProof/>
            <w:kern w:val="0"/>
            <w:sz w:val="22"/>
            <w:szCs w:val="22"/>
          </w:rPr>
          <w:t>构</w:t>
        </w:r>
        <w:r w:rsidR="004B5FBA" w:rsidRPr="004B5FBA">
          <w:rPr>
            <w:rStyle w:val="aff5"/>
            <w:noProof/>
            <w:kern w:val="0"/>
            <w:sz w:val="22"/>
            <w:szCs w:val="22"/>
          </w:rPr>
          <w:t xml:space="preserve"> </w:t>
        </w:r>
        <w:r w:rsidR="004B5FBA" w:rsidRPr="004B5FBA">
          <w:rPr>
            <w:rStyle w:val="aff5"/>
            <w:rFonts w:hint="eastAsia"/>
            <w:noProof/>
            <w:kern w:val="0"/>
            <w:sz w:val="22"/>
            <w:szCs w:val="22"/>
          </w:rPr>
          <w:t>造</w:t>
        </w:r>
        <w:r w:rsidR="004B5FBA" w:rsidRPr="004B5FBA">
          <w:rPr>
            <w:rStyle w:val="aff5"/>
            <w:noProof/>
            <w:kern w:val="0"/>
            <w:sz w:val="22"/>
            <w:szCs w:val="22"/>
          </w:rPr>
          <w:t xml:space="preserve"> </w:t>
        </w:r>
        <w:r w:rsidR="004B5FBA" w:rsidRPr="004B5FBA">
          <w:rPr>
            <w:rStyle w:val="aff5"/>
            <w:rFonts w:hint="eastAsia"/>
            <w:noProof/>
            <w:kern w:val="0"/>
            <w:sz w:val="22"/>
            <w:szCs w:val="22"/>
          </w:rPr>
          <w:t>设</w:t>
        </w:r>
        <w:r w:rsidR="004B5FBA" w:rsidRPr="004B5FBA">
          <w:rPr>
            <w:rStyle w:val="aff5"/>
            <w:noProof/>
            <w:kern w:val="0"/>
            <w:sz w:val="22"/>
            <w:szCs w:val="22"/>
          </w:rPr>
          <w:t xml:space="preserve"> </w:t>
        </w:r>
        <w:r w:rsidR="004B5FBA" w:rsidRPr="004B5FBA">
          <w:rPr>
            <w:rStyle w:val="aff5"/>
            <w:rFonts w:hint="eastAsia"/>
            <w:noProof/>
            <w:kern w:val="0"/>
            <w:sz w:val="22"/>
            <w:szCs w:val="22"/>
          </w:rPr>
          <w:t>计</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_Toc8594022 \h </w:instrText>
        </w:r>
        <w:r w:rsidR="002A61E7" w:rsidRPr="004B5FBA">
          <w:rPr>
            <w:noProof/>
            <w:sz w:val="22"/>
            <w:szCs w:val="22"/>
          </w:rPr>
        </w:r>
        <w:r w:rsidR="002A61E7" w:rsidRPr="004B5FBA">
          <w:rPr>
            <w:noProof/>
            <w:sz w:val="22"/>
            <w:szCs w:val="22"/>
          </w:rPr>
          <w:fldChar w:fldCharType="separate"/>
        </w:r>
        <w:r w:rsidR="007F2439">
          <w:rPr>
            <w:noProof/>
            <w:sz w:val="22"/>
            <w:szCs w:val="22"/>
          </w:rPr>
          <w:t>8</w:t>
        </w:r>
        <w:r w:rsidR="002A61E7" w:rsidRPr="004B5FBA">
          <w:rPr>
            <w:noProof/>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30" w:history="1">
        <w:r w:rsidR="004B5FBA" w:rsidRPr="004B5FBA">
          <w:rPr>
            <w:rStyle w:val="aff5"/>
            <w:sz w:val="22"/>
            <w:szCs w:val="22"/>
          </w:rPr>
          <w:t xml:space="preserve">5  </w:t>
        </w:r>
        <w:r w:rsidR="004B5FBA" w:rsidRPr="004B5FBA">
          <w:rPr>
            <w:rStyle w:val="aff5"/>
            <w:rFonts w:hint="eastAsia"/>
            <w:sz w:val="22"/>
            <w:szCs w:val="22"/>
          </w:rPr>
          <w:t>施</w:t>
        </w:r>
        <w:r w:rsidR="004B5FBA" w:rsidRPr="004B5FBA">
          <w:rPr>
            <w:rStyle w:val="aff5"/>
            <w:sz w:val="22"/>
            <w:szCs w:val="22"/>
          </w:rPr>
          <w:t xml:space="preserve">    </w:t>
        </w:r>
        <w:r w:rsidR="004B5FBA" w:rsidRPr="004B5FBA">
          <w:rPr>
            <w:rStyle w:val="aff5"/>
            <w:rFonts w:hint="eastAsia"/>
            <w:sz w:val="22"/>
            <w:szCs w:val="22"/>
          </w:rPr>
          <w:t>工</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_Toc8594030 \h </w:instrText>
        </w:r>
        <w:r w:rsidR="002A61E7" w:rsidRPr="004B5FBA">
          <w:rPr>
            <w:sz w:val="22"/>
            <w:szCs w:val="22"/>
          </w:rPr>
        </w:r>
        <w:r w:rsidR="002A61E7" w:rsidRPr="004B5FBA">
          <w:rPr>
            <w:sz w:val="22"/>
            <w:szCs w:val="22"/>
          </w:rPr>
          <w:fldChar w:fldCharType="separate"/>
        </w:r>
        <w:r w:rsidR="007F2439">
          <w:rPr>
            <w:sz w:val="22"/>
            <w:szCs w:val="22"/>
          </w:rPr>
          <w:t>11</w:t>
        </w:r>
        <w:r w:rsidR="002A61E7" w:rsidRPr="004B5FBA">
          <w:rPr>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31" w:history="1">
        <w:r w:rsidR="004B5FBA" w:rsidRPr="004B5FBA">
          <w:rPr>
            <w:rStyle w:val="aff5"/>
            <w:noProof/>
            <w:kern w:val="0"/>
            <w:sz w:val="22"/>
            <w:szCs w:val="22"/>
          </w:rPr>
          <w:t xml:space="preserve">5.1  </w:t>
        </w:r>
        <w:r w:rsidR="004B5FBA" w:rsidRPr="004B5FBA">
          <w:rPr>
            <w:rStyle w:val="aff5"/>
            <w:rFonts w:hint="eastAsia"/>
            <w:noProof/>
            <w:kern w:val="0"/>
            <w:sz w:val="22"/>
            <w:szCs w:val="22"/>
          </w:rPr>
          <w:t>一</w:t>
        </w:r>
        <w:r w:rsidR="004B5FBA" w:rsidRPr="004B5FBA">
          <w:rPr>
            <w:rStyle w:val="aff5"/>
            <w:noProof/>
            <w:kern w:val="0"/>
            <w:sz w:val="22"/>
            <w:szCs w:val="22"/>
          </w:rPr>
          <w:t xml:space="preserve"> </w:t>
        </w:r>
        <w:r w:rsidR="004B5FBA" w:rsidRPr="004B5FBA">
          <w:rPr>
            <w:rStyle w:val="aff5"/>
            <w:rFonts w:hint="eastAsia"/>
            <w:noProof/>
            <w:kern w:val="0"/>
            <w:sz w:val="22"/>
            <w:szCs w:val="22"/>
          </w:rPr>
          <w:t>般</w:t>
        </w:r>
        <w:r w:rsidR="004B5FBA" w:rsidRPr="004B5FBA">
          <w:rPr>
            <w:rStyle w:val="aff5"/>
            <w:noProof/>
            <w:kern w:val="0"/>
            <w:sz w:val="22"/>
            <w:szCs w:val="22"/>
          </w:rPr>
          <w:t xml:space="preserve"> </w:t>
        </w:r>
        <w:r w:rsidR="004B5FBA" w:rsidRPr="004B5FBA">
          <w:rPr>
            <w:rStyle w:val="aff5"/>
            <w:rFonts w:hint="eastAsia"/>
            <w:noProof/>
            <w:kern w:val="0"/>
            <w:sz w:val="22"/>
            <w:szCs w:val="22"/>
          </w:rPr>
          <w:t>规</w:t>
        </w:r>
        <w:r w:rsidR="004B5FBA" w:rsidRPr="004B5FBA">
          <w:rPr>
            <w:rStyle w:val="aff5"/>
            <w:noProof/>
            <w:kern w:val="0"/>
            <w:sz w:val="22"/>
            <w:szCs w:val="22"/>
          </w:rPr>
          <w:t xml:space="preserve"> </w:t>
        </w:r>
        <w:r w:rsidR="004B5FBA" w:rsidRPr="004B5FBA">
          <w:rPr>
            <w:rStyle w:val="aff5"/>
            <w:rFonts w:hint="eastAsia"/>
            <w:noProof/>
            <w:kern w:val="0"/>
            <w:sz w:val="22"/>
            <w:szCs w:val="22"/>
          </w:rPr>
          <w:t>定</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_Toc8594031 \h </w:instrText>
        </w:r>
        <w:r w:rsidR="002A61E7" w:rsidRPr="004B5FBA">
          <w:rPr>
            <w:noProof/>
            <w:sz w:val="22"/>
            <w:szCs w:val="22"/>
          </w:rPr>
        </w:r>
        <w:r w:rsidR="002A61E7" w:rsidRPr="004B5FBA">
          <w:rPr>
            <w:noProof/>
            <w:sz w:val="22"/>
            <w:szCs w:val="22"/>
          </w:rPr>
          <w:fldChar w:fldCharType="separate"/>
        </w:r>
        <w:r w:rsidR="007F2439">
          <w:rPr>
            <w:noProof/>
            <w:sz w:val="22"/>
            <w:szCs w:val="22"/>
          </w:rPr>
          <w:t>11</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32" w:history="1">
        <w:r w:rsidR="004B5FBA" w:rsidRPr="004B5FBA">
          <w:rPr>
            <w:rStyle w:val="aff5"/>
            <w:noProof/>
            <w:kern w:val="0"/>
            <w:sz w:val="22"/>
            <w:szCs w:val="22"/>
          </w:rPr>
          <w:t xml:space="preserve">5.2  </w:t>
        </w:r>
        <w:r w:rsidR="004B5FBA" w:rsidRPr="004B5FBA">
          <w:rPr>
            <w:rStyle w:val="aff5"/>
            <w:rFonts w:hint="eastAsia"/>
            <w:noProof/>
            <w:kern w:val="0"/>
            <w:sz w:val="22"/>
            <w:szCs w:val="22"/>
          </w:rPr>
          <w:t>施</w:t>
        </w:r>
        <w:r w:rsidR="004B5FBA" w:rsidRPr="004B5FBA">
          <w:rPr>
            <w:rStyle w:val="aff5"/>
            <w:noProof/>
            <w:kern w:val="0"/>
            <w:sz w:val="22"/>
            <w:szCs w:val="22"/>
          </w:rPr>
          <w:t xml:space="preserve"> </w:t>
        </w:r>
        <w:r w:rsidR="004B5FBA" w:rsidRPr="004B5FBA">
          <w:rPr>
            <w:rStyle w:val="aff5"/>
            <w:rFonts w:hint="eastAsia"/>
            <w:noProof/>
            <w:kern w:val="0"/>
            <w:sz w:val="22"/>
            <w:szCs w:val="22"/>
          </w:rPr>
          <w:t>工</w:t>
        </w:r>
        <w:r w:rsidR="004B5FBA" w:rsidRPr="004B5FBA">
          <w:rPr>
            <w:rStyle w:val="aff5"/>
            <w:noProof/>
            <w:kern w:val="0"/>
            <w:sz w:val="22"/>
            <w:szCs w:val="22"/>
          </w:rPr>
          <w:t xml:space="preserve"> </w:t>
        </w:r>
        <w:r w:rsidR="004B5FBA" w:rsidRPr="004B5FBA">
          <w:rPr>
            <w:rStyle w:val="aff5"/>
            <w:rFonts w:hint="eastAsia"/>
            <w:noProof/>
            <w:kern w:val="0"/>
            <w:sz w:val="22"/>
            <w:szCs w:val="22"/>
          </w:rPr>
          <w:t>工</w:t>
        </w:r>
        <w:r w:rsidR="004B5FBA" w:rsidRPr="004B5FBA">
          <w:rPr>
            <w:rStyle w:val="aff5"/>
            <w:noProof/>
            <w:kern w:val="0"/>
            <w:sz w:val="22"/>
            <w:szCs w:val="22"/>
          </w:rPr>
          <w:t xml:space="preserve"> </w:t>
        </w:r>
        <w:r w:rsidR="004B5FBA" w:rsidRPr="004B5FBA">
          <w:rPr>
            <w:rStyle w:val="aff5"/>
            <w:rFonts w:hint="eastAsia"/>
            <w:noProof/>
            <w:kern w:val="0"/>
            <w:sz w:val="22"/>
            <w:szCs w:val="22"/>
          </w:rPr>
          <w:t>艺</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_Toc8594032 \h </w:instrText>
        </w:r>
        <w:r w:rsidR="002A61E7" w:rsidRPr="004B5FBA">
          <w:rPr>
            <w:noProof/>
            <w:sz w:val="22"/>
            <w:szCs w:val="22"/>
          </w:rPr>
        </w:r>
        <w:r w:rsidR="002A61E7" w:rsidRPr="004B5FBA">
          <w:rPr>
            <w:noProof/>
            <w:sz w:val="22"/>
            <w:szCs w:val="22"/>
          </w:rPr>
          <w:fldChar w:fldCharType="separate"/>
        </w:r>
        <w:r w:rsidR="007F2439">
          <w:rPr>
            <w:noProof/>
            <w:sz w:val="22"/>
            <w:szCs w:val="22"/>
          </w:rPr>
          <w:t>11</w:t>
        </w:r>
        <w:r w:rsidR="002A61E7" w:rsidRPr="004B5FBA">
          <w:rPr>
            <w:noProof/>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33" w:history="1">
        <w:r w:rsidR="004B5FBA" w:rsidRPr="004B5FBA">
          <w:rPr>
            <w:rStyle w:val="aff5"/>
            <w:sz w:val="22"/>
            <w:szCs w:val="22"/>
          </w:rPr>
          <w:t xml:space="preserve">6  </w:t>
        </w:r>
        <w:r w:rsidR="004B5FBA" w:rsidRPr="004B5FBA">
          <w:rPr>
            <w:rStyle w:val="aff5"/>
            <w:rFonts w:hint="eastAsia"/>
            <w:sz w:val="22"/>
            <w:szCs w:val="22"/>
          </w:rPr>
          <w:t>质</w:t>
        </w:r>
        <w:r w:rsidR="004B5FBA" w:rsidRPr="004B5FBA">
          <w:rPr>
            <w:rStyle w:val="aff5"/>
            <w:sz w:val="22"/>
            <w:szCs w:val="22"/>
          </w:rPr>
          <w:t xml:space="preserve"> </w:t>
        </w:r>
        <w:r w:rsidR="004B5FBA" w:rsidRPr="004B5FBA">
          <w:rPr>
            <w:rStyle w:val="aff5"/>
            <w:rFonts w:hint="eastAsia"/>
            <w:sz w:val="22"/>
            <w:szCs w:val="22"/>
          </w:rPr>
          <w:t>量</w:t>
        </w:r>
        <w:r w:rsidR="004B5FBA" w:rsidRPr="004B5FBA">
          <w:rPr>
            <w:rStyle w:val="aff5"/>
            <w:sz w:val="22"/>
            <w:szCs w:val="22"/>
          </w:rPr>
          <w:t xml:space="preserve"> </w:t>
        </w:r>
        <w:r w:rsidR="004B5FBA" w:rsidRPr="004B5FBA">
          <w:rPr>
            <w:rStyle w:val="aff5"/>
            <w:rFonts w:hint="eastAsia"/>
            <w:sz w:val="22"/>
            <w:szCs w:val="22"/>
          </w:rPr>
          <w:t>验</w:t>
        </w:r>
        <w:r w:rsidR="004B5FBA" w:rsidRPr="004B5FBA">
          <w:rPr>
            <w:rStyle w:val="aff5"/>
            <w:sz w:val="22"/>
            <w:szCs w:val="22"/>
          </w:rPr>
          <w:t xml:space="preserve"> </w:t>
        </w:r>
        <w:r w:rsidR="004B5FBA" w:rsidRPr="004B5FBA">
          <w:rPr>
            <w:rStyle w:val="aff5"/>
            <w:rFonts w:hint="eastAsia"/>
            <w:sz w:val="22"/>
            <w:szCs w:val="22"/>
          </w:rPr>
          <w:t>收</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_Toc8594033 \h </w:instrText>
        </w:r>
        <w:r w:rsidR="002A61E7" w:rsidRPr="004B5FBA">
          <w:rPr>
            <w:sz w:val="22"/>
            <w:szCs w:val="22"/>
          </w:rPr>
        </w:r>
        <w:r w:rsidR="002A61E7" w:rsidRPr="004B5FBA">
          <w:rPr>
            <w:sz w:val="22"/>
            <w:szCs w:val="22"/>
          </w:rPr>
          <w:fldChar w:fldCharType="separate"/>
        </w:r>
        <w:r w:rsidR="007F2439">
          <w:rPr>
            <w:sz w:val="22"/>
            <w:szCs w:val="22"/>
          </w:rPr>
          <w:t>14</w:t>
        </w:r>
        <w:r w:rsidR="002A61E7" w:rsidRPr="004B5FBA">
          <w:rPr>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34" w:history="1">
        <w:r w:rsidR="004B5FBA" w:rsidRPr="004B5FBA">
          <w:rPr>
            <w:rStyle w:val="aff5"/>
            <w:noProof/>
            <w:kern w:val="0"/>
            <w:sz w:val="22"/>
            <w:szCs w:val="22"/>
          </w:rPr>
          <w:t xml:space="preserve">6.1  </w:t>
        </w:r>
        <w:r w:rsidR="004B5FBA" w:rsidRPr="004B5FBA">
          <w:rPr>
            <w:rStyle w:val="aff5"/>
            <w:rFonts w:hint="eastAsia"/>
            <w:noProof/>
            <w:kern w:val="0"/>
            <w:sz w:val="22"/>
            <w:szCs w:val="22"/>
          </w:rPr>
          <w:t>一</w:t>
        </w:r>
        <w:r w:rsidR="004B5FBA" w:rsidRPr="004B5FBA">
          <w:rPr>
            <w:rStyle w:val="aff5"/>
            <w:noProof/>
            <w:kern w:val="0"/>
            <w:sz w:val="22"/>
            <w:szCs w:val="22"/>
          </w:rPr>
          <w:t xml:space="preserve"> </w:t>
        </w:r>
        <w:r w:rsidR="004B5FBA" w:rsidRPr="004B5FBA">
          <w:rPr>
            <w:rStyle w:val="aff5"/>
            <w:rFonts w:hint="eastAsia"/>
            <w:noProof/>
            <w:kern w:val="0"/>
            <w:sz w:val="22"/>
            <w:szCs w:val="22"/>
          </w:rPr>
          <w:t>般</w:t>
        </w:r>
        <w:r w:rsidR="004B5FBA" w:rsidRPr="004B5FBA">
          <w:rPr>
            <w:rStyle w:val="aff5"/>
            <w:noProof/>
            <w:kern w:val="0"/>
            <w:sz w:val="22"/>
            <w:szCs w:val="22"/>
          </w:rPr>
          <w:t xml:space="preserve"> </w:t>
        </w:r>
        <w:r w:rsidR="004B5FBA" w:rsidRPr="004B5FBA">
          <w:rPr>
            <w:rStyle w:val="aff5"/>
            <w:rFonts w:hint="eastAsia"/>
            <w:noProof/>
            <w:kern w:val="0"/>
            <w:sz w:val="22"/>
            <w:szCs w:val="22"/>
          </w:rPr>
          <w:t>规</w:t>
        </w:r>
        <w:r w:rsidR="004B5FBA" w:rsidRPr="004B5FBA">
          <w:rPr>
            <w:rStyle w:val="aff5"/>
            <w:noProof/>
            <w:kern w:val="0"/>
            <w:sz w:val="22"/>
            <w:szCs w:val="22"/>
          </w:rPr>
          <w:t xml:space="preserve"> </w:t>
        </w:r>
        <w:r w:rsidR="004B5FBA" w:rsidRPr="004B5FBA">
          <w:rPr>
            <w:rStyle w:val="aff5"/>
            <w:rFonts w:hint="eastAsia"/>
            <w:noProof/>
            <w:kern w:val="0"/>
            <w:sz w:val="22"/>
            <w:szCs w:val="22"/>
          </w:rPr>
          <w:t>定</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_Toc8594034 \h </w:instrText>
        </w:r>
        <w:r w:rsidR="002A61E7" w:rsidRPr="004B5FBA">
          <w:rPr>
            <w:noProof/>
            <w:sz w:val="22"/>
            <w:szCs w:val="22"/>
          </w:rPr>
        </w:r>
        <w:r w:rsidR="002A61E7" w:rsidRPr="004B5FBA">
          <w:rPr>
            <w:noProof/>
            <w:sz w:val="22"/>
            <w:szCs w:val="22"/>
          </w:rPr>
          <w:fldChar w:fldCharType="separate"/>
        </w:r>
        <w:r w:rsidR="007F2439">
          <w:rPr>
            <w:noProof/>
            <w:sz w:val="22"/>
            <w:szCs w:val="22"/>
          </w:rPr>
          <w:t>14</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35" w:history="1">
        <w:r w:rsidR="004B5FBA" w:rsidRPr="004B5FBA">
          <w:rPr>
            <w:rStyle w:val="aff5"/>
            <w:noProof/>
            <w:kern w:val="0"/>
            <w:sz w:val="22"/>
            <w:szCs w:val="22"/>
          </w:rPr>
          <w:t xml:space="preserve">6.2  </w:t>
        </w:r>
        <w:r w:rsidR="004B5FBA" w:rsidRPr="004B5FBA">
          <w:rPr>
            <w:rStyle w:val="aff5"/>
            <w:rFonts w:hint="eastAsia"/>
            <w:noProof/>
            <w:kern w:val="0"/>
            <w:sz w:val="22"/>
            <w:szCs w:val="22"/>
          </w:rPr>
          <w:t>主</w:t>
        </w:r>
        <w:r w:rsidR="004B5FBA" w:rsidRPr="004B5FBA">
          <w:rPr>
            <w:rStyle w:val="aff5"/>
            <w:noProof/>
            <w:kern w:val="0"/>
            <w:sz w:val="22"/>
            <w:szCs w:val="22"/>
          </w:rPr>
          <w:t xml:space="preserve"> </w:t>
        </w:r>
        <w:r w:rsidR="004B5FBA" w:rsidRPr="004B5FBA">
          <w:rPr>
            <w:rStyle w:val="aff5"/>
            <w:rFonts w:hint="eastAsia"/>
            <w:noProof/>
            <w:kern w:val="0"/>
            <w:sz w:val="22"/>
            <w:szCs w:val="22"/>
          </w:rPr>
          <w:t>控</w:t>
        </w:r>
        <w:r w:rsidR="004B5FBA" w:rsidRPr="004B5FBA">
          <w:rPr>
            <w:rStyle w:val="aff5"/>
            <w:noProof/>
            <w:kern w:val="0"/>
            <w:sz w:val="22"/>
            <w:szCs w:val="22"/>
          </w:rPr>
          <w:t xml:space="preserve"> </w:t>
        </w:r>
        <w:r w:rsidR="004B5FBA" w:rsidRPr="004B5FBA">
          <w:rPr>
            <w:rStyle w:val="aff5"/>
            <w:rFonts w:hint="eastAsia"/>
            <w:noProof/>
            <w:kern w:val="0"/>
            <w:sz w:val="22"/>
            <w:szCs w:val="22"/>
          </w:rPr>
          <w:t>项</w:t>
        </w:r>
        <w:r w:rsidR="004B5FBA" w:rsidRPr="004B5FBA">
          <w:rPr>
            <w:rStyle w:val="aff5"/>
            <w:noProof/>
            <w:kern w:val="0"/>
            <w:sz w:val="22"/>
            <w:szCs w:val="22"/>
          </w:rPr>
          <w:t xml:space="preserve"> </w:t>
        </w:r>
        <w:r w:rsidR="004B5FBA" w:rsidRPr="004B5FBA">
          <w:rPr>
            <w:rStyle w:val="aff5"/>
            <w:rFonts w:hint="eastAsia"/>
            <w:noProof/>
            <w:kern w:val="0"/>
            <w:sz w:val="22"/>
            <w:szCs w:val="22"/>
          </w:rPr>
          <w:t>目</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_Toc8594035 \h </w:instrText>
        </w:r>
        <w:r w:rsidR="002A61E7" w:rsidRPr="004B5FBA">
          <w:rPr>
            <w:noProof/>
            <w:sz w:val="22"/>
            <w:szCs w:val="22"/>
          </w:rPr>
        </w:r>
        <w:r w:rsidR="002A61E7" w:rsidRPr="004B5FBA">
          <w:rPr>
            <w:noProof/>
            <w:sz w:val="22"/>
            <w:szCs w:val="22"/>
          </w:rPr>
          <w:fldChar w:fldCharType="separate"/>
        </w:r>
        <w:r w:rsidR="007F2439">
          <w:rPr>
            <w:noProof/>
            <w:sz w:val="22"/>
            <w:szCs w:val="22"/>
          </w:rPr>
          <w:t>15</w:t>
        </w:r>
        <w:r w:rsidR="002A61E7" w:rsidRPr="004B5FBA">
          <w:rPr>
            <w:noProof/>
            <w:sz w:val="22"/>
            <w:szCs w:val="22"/>
          </w:rPr>
          <w:fldChar w:fldCharType="end"/>
        </w:r>
      </w:hyperlink>
    </w:p>
    <w:p w:rsidR="004B5FBA" w:rsidRPr="004B5FBA" w:rsidRDefault="00FB3232" w:rsidP="004B5FBA">
      <w:pPr>
        <w:pStyle w:val="TOC2"/>
        <w:tabs>
          <w:tab w:val="right" w:leader="dot" w:pos="8296"/>
        </w:tabs>
        <w:spacing w:line="360" w:lineRule="auto"/>
        <w:rPr>
          <w:rFonts w:asciiTheme="minorHAnsi" w:eastAsiaTheme="minorEastAsia" w:hAnsiTheme="minorHAnsi" w:cstheme="minorBidi"/>
          <w:smallCaps w:val="0"/>
          <w:noProof/>
          <w:sz w:val="22"/>
          <w:szCs w:val="22"/>
        </w:rPr>
      </w:pPr>
      <w:hyperlink w:anchor="_Toc8594036" w:history="1">
        <w:r w:rsidR="004B5FBA" w:rsidRPr="004B5FBA">
          <w:rPr>
            <w:rStyle w:val="aff5"/>
            <w:noProof/>
            <w:kern w:val="0"/>
            <w:sz w:val="22"/>
            <w:szCs w:val="22"/>
          </w:rPr>
          <w:t xml:space="preserve">6.3  </w:t>
        </w:r>
        <w:r w:rsidR="004B5FBA" w:rsidRPr="004B5FBA">
          <w:rPr>
            <w:rStyle w:val="aff5"/>
            <w:rFonts w:hint="eastAsia"/>
            <w:noProof/>
            <w:kern w:val="0"/>
            <w:sz w:val="22"/>
            <w:szCs w:val="22"/>
          </w:rPr>
          <w:t>一</w:t>
        </w:r>
        <w:r w:rsidR="004B5FBA" w:rsidRPr="004B5FBA">
          <w:rPr>
            <w:rStyle w:val="aff5"/>
            <w:noProof/>
            <w:kern w:val="0"/>
            <w:sz w:val="22"/>
            <w:szCs w:val="22"/>
          </w:rPr>
          <w:t xml:space="preserve"> </w:t>
        </w:r>
        <w:r w:rsidR="004B5FBA" w:rsidRPr="004B5FBA">
          <w:rPr>
            <w:rStyle w:val="aff5"/>
            <w:rFonts w:hint="eastAsia"/>
            <w:noProof/>
            <w:kern w:val="0"/>
            <w:sz w:val="22"/>
            <w:szCs w:val="22"/>
          </w:rPr>
          <w:t>般</w:t>
        </w:r>
        <w:r w:rsidR="004B5FBA" w:rsidRPr="004B5FBA">
          <w:rPr>
            <w:rStyle w:val="aff5"/>
            <w:noProof/>
            <w:kern w:val="0"/>
            <w:sz w:val="22"/>
            <w:szCs w:val="22"/>
          </w:rPr>
          <w:t xml:space="preserve"> </w:t>
        </w:r>
        <w:r w:rsidR="004B5FBA" w:rsidRPr="004B5FBA">
          <w:rPr>
            <w:rStyle w:val="aff5"/>
            <w:rFonts w:hint="eastAsia"/>
            <w:noProof/>
            <w:kern w:val="0"/>
            <w:sz w:val="22"/>
            <w:szCs w:val="22"/>
          </w:rPr>
          <w:t>项</w:t>
        </w:r>
        <w:r w:rsidR="004B5FBA" w:rsidRPr="004B5FBA">
          <w:rPr>
            <w:rStyle w:val="aff5"/>
            <w:noProof/>
            <w:kern w:val="0"/>
            <w:sz w:val="22"/>
            <w:szCs w:val="22"/>
          </w:rPr>
          <w:t xml:space="preserve"> </w:t>
        </w:r>
        <w:r w:rsidR="004B5FBA" w:rsidRPr="004B5FBA">
          <w:rPr>
            <w:rStyle w:val="aff5"/>
            <w:rFonts w:hint="eastAsia"/>
            <w:noProof/>
            <w:kern w:val="0"/>
            <w:sz w:val="22"/>
            <w:szCs w:val="22"/>
          </w:rPr>
          <w:t>目</w:t>
        </w:r>
        <w:r w:rsidR="004B5FBA" w:rsidRPr="004B5FBA">
          <w:rPr>
            <w:noProof/>
            <w:sz w:val="22"/>
            <w:szCs w:val="22"/>
          </w:rPr>
          <w:tab/>
        </w:r>
        <w:r w:rsidR="002A61E7" w:rsidRPr="004B5FBA">
          <w:rPr>
            <w:noProof/>
            <w:sz w:val="22"/>
            <w:szCs w:val="22"/>
          </w:rPr>
          <w:fldChar w:fldCharType="begin"/>
        </w:r>
        <w:r w:rsidR="004B5FBA" w:rsidRPr="004B5FBA">
          <w:rPr>
            <w:noProof/>
            <w:sz w:val="22"/>
            <w:szCs w:val="22"/>
          </w:rPr>
          <w:instrText xml:space="preserve"> PAGEREF _Toc8594036 \h </w:instrText>
        </w:r>
        <w:r w:rsidR="002A61E7" w:rsidRPr="004B5FBA">
          <w:rPr>
            <w:noProof/>
            <w:sz w:val="22"/>
            <w:szCs w:val="22"/>
          </w:rPr>
        </w:r>
        <w:r w:rsidR="002A61E7" w:rsidRPr="004B5FBA">
          <w:rPr>
            <w:noProof/>
            <w:sz w:val="22"/>
            <w:szCs w:val="22"/>
          </w:rPr>
          <w:fldChar w:fldCharType="separate"/>
        </w:r>
        <w:r w:rsidR="007F2439">
          <w:rPr>
            <w:noProof/>
            <w:sz w:val="22"/>
            <w:szCs w:val="22"/>
          </w:rPr>
          <w:t>16</w:t>
        </w:r>
        <w:r w:rsidR="002A61E7" w:rsidRPr="004B5FBA">
          <w:rPr>
            <w:noProof/>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37" w:history="1">
        <w:r w:rsidR="004B5FBA" w:rsidRPr="004B5FBA">
          <w:rPr>
            <w:rStyle w:val="aff5"/>
            <w:rFonts w:hint="eastAsia"/>
            <w:sz w:val="22"/>
            <w:szCs w:val="22"/>
          </w:rPr>
          <w:t>本规程用词说明</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_Toc8594037 \h </w:instrText>
        </w:r>
        <w:r w:rsidR="002A61E7" w:rsidRPr="004B5FBA">
          <w:rPr>
            <w:sz w:val="22"/>
            <w:szCs w:val="22"/>
          </w:rPr>
        </w:r>
        <w:r w:rsidR="002A61E7" w:rsidRPr="004B5FBA">
          <w:rPr>
            <w:sz w:val="22"/>
            <w:szCs w:val="22"/>
          </w:rPr>
          <w:fldChar w:fldCharType="separate"/>
        </w:r>
        <w:r w:rsidR="007F2439">
          <w:rPr>
            <w:sz w:val="22"/>
            <w:szCs w:val="22"/>
          </w:rPr>
          <w:t>17</w:t>
        </w:r>
        <w:r w:rsidR="002A61E7" w:rsidRPr="004B5FBA">
          <w:rPr>
            <w:sz w:val="22"/>
            <w:szCs w:val="22"/>
          </w:rPr>
          <w:fldChar w:fldCharType="end"/>
        </w:r>
      </w:hyperlink>
    </w:p>
    <w:p w:rsidR="004B5FBA" w:rsidRPr="004B5FBA" w:rsidRDefault="00FB3232" w:rsidP="004B5FBA">
      <w:pPr>
        <w:pStyle w:val="TOC1"/>
        <w:rPr>
          <w:rFonts w:asciiTheme="minorHAnsi" w:eastAsiaTheme="minorEastAsia" w:hAnsiTheme="minorHAnsi" w:cstheme="minorBidi"/>
          <w:bCs w:val="0"/>
          <w:kern w:val="2"/>
          <w:sz w:val="22"/>
          <w:szCs w:val="22"/>
        </w:rPr>
      </w:pPr>
      <w:hyperlink w:anchor="_Toc8594038" w:history="1">
        <w:r w:rsidR="004B5FBA" w:rsidRPr="004B5FBA">
          <w:rPr>
            <w:rStyle w:val="aff5"/>
            <w:rFonts w:hint="eastAsia"/>
            <w:sz w:val="22"/>
            <w:szCs w:val="22"/>
          </w:rPr>
          <w:t>引用标准名录</w:t>
        </w:r>
        <w:r w:rsidR="004B5FBA" w:rsidRPr="004B5FBA">
          <w:rPr>
            <w:sz w:val="22"/>
            <w:szCs w:val="22"/>
          </w:rPr>
          <w:tab/>
        </w:r>
        <w:r w:rsidR="002A61E7" w:rsidRPr="004B5FBA">
          <w:rPr>
            <w:sz w:val="22"/>
            <w:szCs w:val="22"/>
          </w:rPr>
          <w:fldChar w:fldCharType="begin"/>
        </w:r>
        <w:r w:rsidR="004B5FBA" w:rsidRPr="004B5FBA">
          <w:rPr>
            <w:sz w:val="22"/>
            <w:szCs w:val="22"/>
          </w:rPr>
          <w:instrText xml:space="preserve"> PAGEREF _Toc8594038 \h </w:instrText>
        </w:r>
        <w:r w:rsidR="002A61E7" w:rsidRPr="004B5FBA">
          <w:rPr>
            <w:sz w:val="22"/>
            <w:szCs w:val="22"/>
          </w:rPr>
        </w:r>
        <w:r w:rsidR="002A61E7" w:rsidRPr="004B5FBA">
          <w:rPr>
            <w:sz w:val="22"/>
            <w:szCs w:val="22"/>
          </w:rPr>
          <w:fldChar w:fldCharType="separate"/>
        </w:r>
        <w:r w:rsidR="007F2439">
          <w:rPr>
            <w:sz w:val="22"/>
            <w:szCs w:val="22"/>
          </w:rPr>
          <w:t>18</w:t>
        </w:r>
        <w:r w:rsidR="002A61E7" w:rsidRPr="004B5FBA">
          <w:rPr>
            <w:sz w:val="22"/>
            <w:szCs w:val="22"/>
          </w:rPr>
          <w:fldChar w:fldCharType="end"/>
        </w:r>
      </w:hyperlink>
    </w:p>
    <w:p w:rsidR="00792A28" w:rsidRPr="00421CB5" w:rsidRDefault="002A61E7" w:rsidP="004B5FBA">
      <w:pPr>
        <w:tabs>
          <w:tab w:val="right" w:leader="dot" w:pos="8306"/>
        </w:tabs>
        <w:spacing w:line="360" w:lineRule="auto"/>
        <w:jc w:val="center"/>
        <w:rPr>
          <w:bCs/>
          <w:color w:val="000000" w:themeColor="text1"/>
          <w:sz w:val="24"/>
          <w:szCs w:val="24"/>
        </w:rPr>
        <w:sectPr w:rsidR="00792A28" w:rsidRPr="00421CB5" w:rsidSect="0010301F">
          <w:footerReference w:type="default" r:id="rId15"/>
          <w:pgSz w:w="11906" w:h="16838"/>
          <w:pgMar w:top="1440" w:right="1800" w:bottom="1440" w:left="1800" w:header="851" w:footer="992" w:gutter="0"/>
          <w:pgNumType w:start="1"/>
          <w:cols w:space="720"/>
          <w:docGrid w:type="lines" w:linePitch="312"/>
        </w:sectPr>
      </w:pPr>
      <w:r w:rsidRPr="004B5FBA">
        <w:rPr>
          <w:bCs/>
          <w:color w:val="000000" w:themeColor="text1"/>
          <w:sz w:val="22"/>
          <w:szCs w:val="22"/>
        </w:rPr>
        <w:fldChar w:fldCharType="end"/>
      </w:r>
    </w:p>
    <w:p w:rsidR="00792A28" w:rsidRPr="00421CB5" w:rsidRDefault="00792A28" w:rsidP="00792A28">
      <w:pPr>
        <w:keepNext/>
        <w:keepLines/>
        <w:spacing w:before="340" w:after="330"/>
        <w:jc w:val="center"/>
        <w:outlineLvl w:val="0"/>
        <w:rPr>
          <w:rFonts w:eastAsia="仿宋"/>
          <w:b/>
          <w:color w:val="000000" w:themeColor="text1"/>
          <w:sz w:val="32"/>
          <w:szCs w:val="32"/>
        </w:rPr>
      </w:pPr>
      <w:bookmarkStart w:id="19" w:name="_Toc516582933"/>
      <w:bookmarkStart w:id="20" w:name="_Toc516583160"/>
      <w:bookmarkStart w:id="21" w:name="_Toc521329016"/>
      <w:bookmarkStart w:id="22" w:name="_Toc4144214"/>
      <w:bookmarkStart w:id="23" w:name="_Toc4503192"/>
      <w:bookmarkStart w:id="24" w:name="_Toc6937102"/>
      <w:bookmarkStart w:id="25" w:name="_Toc8594012"/>
      <w:r w:rsidRPr="00421CB5">
        <w:rPr>
          <w:rFonts w:eastAsia="仿宋"/>
          <w:b/>
          <w:color w:val="000000" w:themeColor="text1"/>
          <w:sz w:val="32"/>
          <w:szCs w:val="32"/>
        </w:rPr>
        <w:lastRenderedPageBreak/>
        <w:t>Contents</w:t>
      </w:r>
      <w:bookmarkEnd w:id="19"/>
      <w:bookmarkEnd w:id="20"/>
      <w:bookmarkEnd w:id="21"/>
      <w:bookmarkEnd w:id="22"/>
      <w:bookmarkEnd w:id="23"/>
      <w:bookmarkEnd w:id="24"/>
      <w:bookmarkEnd w:id="25"/>
    </w:p>
    <w:p w:rsidR="00792A28" w:rsidRPr="00421CB5" w:rsidRDefault="002A61E7" w:rsidP="00713144">
      <w:pPr>
        <w:pStyle w:val="TOC1"/>
        <w:rPr>
          <w:rStyle w:val="aff5"/>
          <w:color w:val="000000" w:themeColor="text1"/>
        </w:rPr>
      </w:pPr>
      <w:r w:rsidRPr="00421CB5">
        <w:rPr>
          <w:color w:val="000000" w:themeColor="text1"/>
        </w:rPr>
        <w:fldChar w:fldCharType="begin"/>
      </w:r>
      <w:r w:rsidR="00792A28" w:rsidRPr="00421CB5">
        <w:rPr>
          <w:color w:val="000000" w:themeColor="text1"/>
        </w:rPr>
        <w:instrText xml:space="preserve">TOC \o "1-2" \h  \u </w:instrText>
      </w:r>
      <w:r w:rsidRPr="00421CB5">
        <w:rPr>
          <w:color w:val="000000" w:themeColor="text1"/>
        </w:rPr>
        <w:fldChar w:fldCharType="separate"/>
      </w:r>
      <w:hyperlink w:anchor="_Toc460853768" w:history="1">
        <w:r w:rsidR="00792A28" w:rsidRPr="00421CB5">
          <w:rPr>
            <w:rStyle w:val="aff5"/>
            <w:color w:val="000000" w:themeColor="text1"/>
          </w:rPr>
          <w:t xml:space="preserve">1  </w:t>
        </w:r>
        <w:r w:rsidR="00713144" w:rsidRPr="00421CB5">
          <w:rPr>
            <w:rStyle w:val="aff5"/>
            <w:rFonts w:hint="eastAsia"/>
            <w:color w:val="000000" w:themeColor="text1"/>
          </w:rPr>
          <w:t>G</w:t>
        </w:r>
        <w:r w:rsidR="00713144" w:rsidRPr="00421CB5">
          <w:rPr>
            <w:rStyle w:val="aff5"/>
            <w:color w:val="000000" w:themeColor="text1"/>
          </w:rPr>
          <w:t>eneral provisions</w:t>
        </w:r>
        <w:r w:rsidR="00792A28" w:rsidRPr="00421CB5">
          <w:rPr>
            <w:rStyle w:val="aff5"/>
            <w:color w:val="000000" w:themeColor="text1"/>
          </w:rPr>
          <w:tab/>
        </w:r>
        <w:r w:rsidR="00470FF8" w:rsidRPr="00421CB5">
          <w:rPr>
            <w:rStyle w:val="aff5"/>
            <w:rFonts w:hint="eastAsia"/>
            <w:color w:val="000000" w:themeColor="text1"/>
          </w:rPr>
          <w:t>1</w:t>
        </w:r>
      </w:hyperlink>
    </w:p>
    <w:p w:rsidR="00792A28" w:rsidRPr="00421CB5" w:rsidRDefault="00FB3232" w:rsidP="00713144">
      <w:pPr>
        <w:pStyle w:val="TOC1"/>
        <w:rPr>
          <w:rFonts w:eastAsiaTheme="minorEastAsia"/>
          <w:caps/>
          <w:color w:val="000000" w:themeColor="text1"/>
        </w:rPr>
      </w:pPr>
      <w:hyperlink w:anchor="_Toc460853769" w:history="1">
        <w:r w:rsidR="00792A28" w:rsidRPr="00421CB5">
          <w:rPr>
            <w:rStyle w:val="aff5"/>
            <w:color w:val="000000" w:themeColor="text1"/>
          </w:rPr>
          <w:t xml:space="preserve">2  </w:t>
        </w:r>
        <w:r w:rsidR="00713144" w:rsidRPr="00421CB5">
          <w:rPr>
            <w:rStyle w:val="aff5"/>
            <w:color w:val="000000" w:themeColor="text1"/>
          </w:rPr>
          <w:t>Terms</w:t>
        </w:r>
        <w:r w:rsidR="00792A28" w:rsidRPr="00421CB5">
          <w:rPr>
            <w:color w:val="000000" w:themeColor="text1"/>
          </w:rPr>
          <w:tab/>
        </w:r>
        <w:r w:rsidR="003B6CD7" w:rsidRPr="00421CB5">
          <w:rPr>
            <w:rFonts w:hint="eastAsia"/>
            <w:color w:val="000000" w:themeColor="text1"/>
          </w:rPr>
          <w:t>2</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71" w:history="1">
        <w:r w:rsidR="00EC129F" w:rsidRPr="00421CB5">
          <w:rPr>
            <w:rStyle w:val="aff5"/>
            <w:rFonts w:hint="eastAsia"/>
            <w:color w:val="000000" w:themeColor="text1"/>
          </w:rPr>
          <w:t>3</w:t>
        </w:r>
        <w:r w:rsidR="00792A28" w:rsidRPr="00421CB5">
          <w:rPr>
            <w:rStyle w:val="aff5"/>
            <w:color w:val="000000" w:themeColor="text1"/>
          </w:rPr>
          <w:t xml:space="preserve">  </w:t>
        </w:r>
        <w:r w:rsidR="00F9427B">
          <w:rPr>
            <w:rStyle w:val="aff5"/>
            <w:rFonts w:hint="eastAsia"/>
            <w:color w:val="000000" w:themeColor="text1"/>
          </w:rPr>
          <w:t>M</w:t>
        </w:r>
        <w:r w:rsidR="002F3A5E">
          <w:rPr>
            <w:rStyle w:val="aff5"/>
            <w:rFonts w:hint="eastAsia"/>
            <w:color w:val="000000" w:themeColor="text1"/>
          </w:rPr>
          <w:t>aterials</w:t>
        </w:r>
        <w:r w:rsidR="00290311" w:rsidRPr="00421CB5">
          <w:rPr>
            <w:rStyle w:val="aff5"/>
            <w:color w:val="000000" w:themeColor="text1"/>
          </w:rPr>
          <w:t xml:space="preserve"> </w:t>
        </w:r>
        <w:r w:rsidR="00792A28" w:rsidRPr="00421CB5">
          <w:rPr>
            <w:color w:val="000000" w:themeColor="text1"/>
          </w:rPr>
          <w:tab/>
        </w:r>
        <w:r w:rsidR="00802914">
          <w:rPr>
            <w:rFonts w:hint="eastAsia"/>
            <w:color w:val="000000" w:themeColor="text1"/>
          </w:rPr>
          <w:t>3</w:t>
        </w:r>
      </w:hyperlink>
    </w:p>
    <w:p w:rsidR="00792A28" w:rsidRPr="00421CB5" w:rsidRDefault="00FB3232" w:rsidP="00792A28">
      <w:pPr>
        <w:pStyle w:val="TOC2"/>
        <w:tabs>
          <w:tab w:val="right" w:leader="dot" w:pos="8296"/>
        </w:tabs>
        <w:spacing w:line="360" w:lineRule="auto"/>
        <w:rPr>
          <w:color w:val="000000" w:themeColor="text1"/>
        </w:rPr>
      </w:pPr>
      <w:hyperlink w:anchor="_Toc460853773" w:history="1">
        <w:r w:rsidR="00EC129F" w:rsidRPr="002F3A5E">
          <w:rPr>
            <w:rStyle w:val="aff5"/>
            <w:rFonts w:hint="eastAsia"/>
            <w:noProof/>
            <w:kern w:val="0"/>
            <w:sz w:val="24"/>
            <w:szCs w:val="24"/>
          </w:rPr>
          <w:t>3</w:t>
        </w:r>
        <w:r w:rsidR="00792A28" w:rsidRPr="002F3A5E">
          <w:rPr>
            <w:rStyle w:val="aff5"/>
            <w:noProof/>
            <w:kern w:val="0"/>
            <w:sz w:val="24"/>
            <w:szCs w:val="24"/>
          </w:rPr>
          <w:t>.</w:t>
        </w:r>
        <w:r w:rsidR="00290311" w:rsidRPr="002F3A5E">
          <w:rPr>
            <w:rStyle w:val="aff5"/>
            <w:rFonts w:hint="eastAsia"/>
            <w:noProof/>
            <w:kern w:val="0"/>
            <w:sz w:val="24"/>
            <w:szCs w:val="24"/>
          </w:rPr>
          <w:t>1</w:t>
        </w:r>
        <w:r w:rsidR="00792A28" w:rsidRPr="002F3A5E">
          <w:rPr>
            <w:rStyle w:val="aff5"/>
            <w:noProof/>
            <w:kern w:val="0"/>
            <w:sz w:val="24"/>
            <w:szCs w:val="24"/>
          </w:rPr>
          <w:t xml:space="preserve">  </w:t>
        </w:r>
        <w:r w:rsidR="002457DE">
          <w:rPr>
            <w:rStyle w:val="aff5"/>
            <w:rFonts w:hint="eastAsia"/>
            <w:bCs/>
            <w:smallCaps w:val="0"/>
            <w:noProof/>
            <w:kern w:val="44"/>
            <w:sz w:val="24"/>
            <w:szCs w:val="24"/>
          </w:rPr>
          <w:t>G</w:t>
        </w:r>
        <w:r w:rsidR="002457DE" w:rsidRPr="002457DE">
          <w:rPr>
            <w:rStyle w:val="aff5"/>
            <w:bCs/>
            <w:smallCaps w:val="0"/>
            <w:noProof/>
            <w:kern w:val="44"/>
            <w:sz w:val="24"/>
            <w:szCs w:val="24"/>
          </w:rPr>
          <w:t>ypsum</w:t>
        </w:r>
        <w:r w:rsidR="002457DE" w:rsidRPr="002457DE">
          <w:rPr>
            <w:rStyle w:val="aff5"/>
            <w:rFonts w:hint="eastAsia"/>
            <w:bCs/>
            <w:smallCaps w:val="0"/>
            <w:noProof/>
            <w:kern w:val="44"/>
            <w:sz w:val="24"/>
            <w:szCs w:val="24"/>
          </w:rPr>
          <w:t xml:space="preserve"> w</w:t>
        </w:r>
        <w:r w:rsidR="002457DE" w:rsidRPr="002457DE">
          <w:rPr>
            <w:rStyle w:val="aff5"/>
            <w:bCs/>
            <w:smallCaps w:val="0"/>
            <w:noProof/>
            <w:kern w:val="44"/>
            <w:sz w:val="24"/>
            <w:szCs w:val="24"/>
          </w:rPr>
          <w:t xml:space="preserve">all </w:t>
        </w:r>
        <w:r w:rsidR="002457DE" w:rsidRPr="002457DE">
          <w:rPr>
            <w:rStyle w:val="aff5"/>
            <w:rFonts w:hint="eastAsia"/>
            <w:bCs/>
            <w:smallCaps w:val="0"/>
            <w:noProof/>
            <w:kern w:val="44"/>
            <w:sz w:val="24"/>
            <w:szCs w:val="24"/>
          </w:rPr>
          <w:t>s</w:t>
        </w:r>
        <w:r w:rsidR="002457DE" w:rsidRPr="002457DE">
          <w:rPr>
            <w:rStyle w:val="aff5"/>
            <w:bCs/>
            <w:smallCaps w:val="0"/>
            <w:noProof/>
            <w:kern w:val="44"/>
            <w:sz w:val="24"/>
            <w:szCs w:val="24"/>
          </w:rPr>
          <w:t xml:space="preserve">praying </w:t>
        </w:r>
        <w:r w:rsidR="002457DE" w:rsidRPr="002457DE">
          <w:rPr>
            <w:rStyle w:val="aff5"/>
            <w:rFonts w:hint="eastAsia"/>
            <w:bCs/>
            <w:smallCaps w:val="0"/>
            <w:noProof/>
            <w:kern w:val="44"/>
            <w:sz w:val="24"/>
            <w:szCs w:val="24"/>
          </w:rPr>
          <w:t>m</w:t>
        </w:r>
        <w:r w:rsidR="002457DE" w:rsidRPr="002457DE">
          <w:rPr>
            <w:rStyle w:val="aff5"/>
            <w:bCs/>
            <w:smallCaps w:val="0"/>
            <w:noProof/>
            <w:kern w:val="44"/>
            <w:sz w:val="24"/>
            <w:szCs w:val="24"/>
          </w:rPr>
          <w:t>ortar</w:t>
        </w:r>
        <w:r w:rsidR="00792A28" w:rsidRPr="002F3A5E">
          <w:rPr>
            <w:rStyle w:val="aff5"/>
            <w:noProof/>
            <w:sz w:val="24"/>
            <w:szCs w:val="24"/>
          </w:rPr>
          <w:tab/>
        </w:r>
        <w:r w:rsidR="00802914">
          <w:rPr>
            <w:rStyle w:val="aff5"/>
            <w:rFonts w:hint="eastAsia"/>
            <w:noProof/>
            <w:sz w:val="24"/>
            <w:szCs w:val="24"/>
          </w:rPr>
          <w:t>3</w:t>
        </w:r>
      </w:hyperlink>
    </w:p>
    <w:p w:rsidR="00290311" w:rsidRPr="00421CB5" w:rsidRDefault="00FB3232" w:rsidP="00290311">
      <w:pPr>
        <w:pStyle w:val="TOC2"/>
        <w:tabs>
          <w:tab w:val="right" w:leader="dot" w:pos="8296"/>
        </w:tabs>
        <w:spacing w:line="360" w:lineRule="auto"/>
        <w:rPr>
          <w:color w:val="000000" w:themeColor="text1"/>
        </w:rPr>
      </w:pPr>
      <w:hyperlink w:anchor="_Toc460853773" w:history="1">
        <w:r w:rsidR="00290311" w:rsidRPr="002F3A5E">
          <w:rPr>
            <w:rStyle w:val="aff5"/>
            <w:rFonts w:hint="eastAsia"/>
            <w:noProof/>
            <w:kern w:val="0"/>
            <w:sz w:val="24"/>
            <w:szCs w:val="24"/>
          </w:rPr>
          <w:t>3</w:t>
        </w:r>
        <w:r w:rsidR="00290311" w:rsidRPr="002F3A5E">
          <w:rPr>
            <w:rStyle w:val="aff5"/>
            <w:noProof/>
            <w:kern w:val="0"/>
            <w:sz w:val="24"/>
            <w:szCs w:val="24"/>
          </w:rPr>
          <w:t>.</w:t>
        </w:r>
        <w:r w:rsidR="00290311" w:rsidRPr="002F3A5E">
          <w:rPr>
            <w:rStyle w:val="aff5"/>
            <w:rFonts w:hint="eastAsia"/>
            <w:noProof/>
            <w:kern w:val="0"/>
            <w:sz w:val="24"/>
            <w:szCs w:val="24"/>
          </w:rPr>
          <w:t>2</w:t>
        </w:r>
        <w:r w:rsidR="00290311" w:rsidRPr="002F3A5E">
          <w:rPr>
            <w:rStyle w:val="aff5"/>
            <w:noProof/>
            <w:kern w:val="0"/>
            <w:sz w:val="24"/>
            <w:szCs w:val="24"/>
          </w:rPr>
          <w:t xml:space="preserve">  </w:t>
        </w:r>
        <w:r w:rsidR="002457DE">
          <w:rPr>
            <w:rStyle w:val="aff5"/>
            <w:rFonts w:hint="eastAsia"/>
            <w:bCs/>
            <w:smallCaps w:val="0"/>
            <w:noProof/>
            <w:kern w:val="44"/>
            <w:sz w:val="24"/>
            <w:szCs w:val="24"/>
          </w:rPr>
          <w:t>Framing materials</w:t>
        </w:r>
        <w:r w:rsidR="00290311" w:rsidRPr="002F3A5E">
          <w:rPr>
            <w:rStyle w:val="aff5"/>
            <w:noProof/>
            <w:sz w:val="24"/>
            <w:szCs w:val="24"/>
          </w:rPr>
          <w:tab/>
        </w:r>
        <w:r w:rsidR="009E73A7" w:rsidRPr="002F3A5E">
          <w:rPr>
            <w:rStyle w:val="aff5"/>
            <w:rFonts w:hint="eastAsia"/>
            <w:noProof/>
            <w:sz w:val="24"/>
            <w:szCs w:val="24"/>
          </w:rPr>
          <w:t>4</w:t>
        </w:r>
      </w:hyperlink>
    </w:p>
    <w:p w:rsidR="009E73A7" w:rsidRPr="00421CB5" w:rsidRDefault="00FB3232" w:rsidP="009E73A7">
      <w:pPr>
        <w:pStyle w:val="TOC2"/>
        <w:tabs>
          <w:tab w:val="right" w:leader="dot" w:pos="8296"/>
        </w:tabs>
        <w:spacing w:line="360" w:lineRule="auto"/>
        <w:rPr>
          <w:color w:val="000000" w:themeColor="text1"/>
        </w:rPr>
      </w:pPr>
      <w:hyperlink w:anchor="_Toc460853773" w:history="1">
        <w:r w:rsidR="009E73A7" w:rsidRPr="00421CB5">
          <w:rPr>
            <w:rStyle w:val="aff5"/>
            <w:rFonts w:hint="eastAsia"/>
            <w:noProof/>
            <w:color w:val="000000" w:themeColor="text1"/>
            <w:kern w:val="0"/>
            <w:sz w:val="24"/>
            <w:szCs w:val="24"/>
          </w:rPr>
          <w:t>3</w:t>
        </w:r>
        <w:r w:rsidR="009E73A7" w:rsidRPr="00421CB5">
          <w:rPr>
            <w:rStyle w:val="aff5"/>
            <w:noProof/>
            <w:color w:val="000000" w:themeColor="text1"/>
            <w:kern w:val="0"/>
            <w:sz w:val="24"/>
            <w:szCs w:val="24"/>
          </w:rPr>
          <w:t>.</w:t>
        </w:r>
        <w:r w:rsidR="009E73A7" w:rsidRPr="00421CB5">
          <w:rPr>
            <w:rStyle w:val="aff5"/>
            <w:rFonts w:hint="eastAsia"/>
            <w:noProof/>
            <w:color w:val="000000" w:themeColor="text1"/>
            <w:kern w:val="0"/>
            <w:sz w:val="24"/>
            <w:szCs w:val="24"/>
          </w:rPr>
          <w:t>3</w:t>
        </w:r>
        <w:r w:rsidR="009E73A7" w:rsidRPr="00421CB5">
          <w:rPr>
            <w:rStyle w:val="aff5"/>
            <w:noProof/>
            <w:color w:val="000000" w:themeColor="text1"/>
            <w:kern w:val="0"/>
            <w:sz w:val="24"/>
            <w:szCs w:val="24"/>
          </w:rPr>
          <w:t xml:space="preserve">  </w:t>
        </w:r>
        <w:r w:rsidR="004D6495">
          <w:rPr>
            <w:rStyle w:val="aff5"/>
            <w:rFonts w:hint="eastAsia"/>
            <w:bCs/>
            <w:smallCaps w:val="0"/>
            <w:noProof/>
            <w:color w:val="000000" w:themeColor="text1"/>
            <w:kern w:val="44"/>
            <w:sz w:val="24"/>
            <w:szCs w:val="24"/>
          </w:rPr>
          <w:t>Other</w:t>
        </w:r>
        <w:r w:rsidR="009E73A7" w:rsidRPr="00421CB5">
          <w:rPr>
            <w:rStyle w:val="aff5"/>
            <w:rFonts w:hint="eastAsia"/>
            <w:bCs/>
            <w:smallCaps w:val="0"/>
            <w:noProof/>
            <w:color w:val="000000" w:themeColor="text1"/>
            <w:kern w:val="44"/>
            <w:sz w:val="24"/>
            <w:szCs w:val="24"/>
          </w:rPr>
          <w:t xml:space="preserve"> materials</w:t>
        </w:r>
        <w:r w:rsidR="009E73A7" w:rsidRPr="00421CB5">
          <w:rPr>
            <w:rStyle w:val="aff5"/>
            <w:noProof/>
            <w:color w:val="000000" w:themeColor="text1"/>
            <w:sz w:val="24"/>
            <w:szCs w:val="24"/>
          </w:rPr>
          <w:tab/>
        </w:r>
        <w:r w:rsidR="00802914">
          <w:rPr>
            <w:rStyle w:val="aff5"/>
            <w:rFonts w:hint="eastAsia"/>
            <w:noProof/>
            <w:color w:val="000000" w:themeColor="text1"/>
            <w:sz w:val="24"/>
            <w:szCs w:val="24"/>
          </w:rPr>
          <w:t>4</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74" w:history="1">
        <w:r w:rsidR="00EC129F" w:rsidRPr="00421CB5">
          <w:rPr>
            <w:rStyle w:val="aff5"/>
            <w:rFonts w:hint="eastAsia"/>
            <w:color w:val="000000" w:themeColor="text1"/>
          </w:rPr>
          <w:t>4</w:t>
        </w:r>
        <w:r w:rsidR="00792A28" w:rsidRPr="00421CB5">
          <w:rPr>
            <w:rStyle w:val="aff5"/>
            <w:color w:val="000000" w:themeColor="text1"/>
          </w:rPr>
          <w:t xml:space="preserve">  </w:t>
        </w:r>
        <w:r w:rsidR="00713144" w:rsidRPr="00421CB5">
          <w:rPr>
            <w:rStyle w:val="aff5"/>
            <w:color w:val="000000" w:themeColor="text1"/>
          </w:rPr>
          <w:t>Design</w:t>
        </w:r>
        <w:r w:rsidR="00792A28" w:rsidRPr="00421CB5">
          <w:rPr>
            <w:color w:val="000000" w:themeColor="text1"/>
          </w:rPr>
          <w:tab/>
        </w:r>
        <w:r w:rsidR="00802914">
          <w:rPr>
            <w:rFonts w:hint="eastAsia"/>
            <w:color w:val="000000" w:themeColor="text1"/>
          </w:rPr>
          <w:t>6</w:t>
        </w:r>
      </w:hyperlink>
    </w:p>
    <w:p w:rsidR="00792A28" w:rsidRDefault="00FB3232" w:rsidP="00792A28">
      <w:pPr>
        <w:pStyle w:val="TOC2"/>
        <w:tabs>
          <w:tab w:val="right" w:leader="dot" w:pos="8296"/>
        </w:tabs>
        <w:spacing w:line="360" w:lineRule="auto"/>
      </w:pPr>
      <w:hyperlink w:anchor="_Toc460853775" w:history="1">
        <w:r w:rsidR="00EC129F" w:rsidRPr="00421CB5">
          <w:rPr>
            <w:rStyle w:val="aff5"/>
            <w:rFonts w:hint="eastAsia"/>
            <w:noProof/>
            <w:color w:val="000000" w:themeColor="text1"/>
            <w:kern w:val="0"/>
            <w:sz w:val="24"/>
            <w:szCs w:val="24"/>
          </w:rPr>
          <w:t>4</w:t>
        </w:r>
        <w:r w:rsidR="00792A28" w:rsidRPr="00421CB5">
          <w:rPr>
            <w:rStyle w:val="aff5"/>
            <w:noProof/>
            <w:color w:val="000000" w:themeColor="text1"/>
            <w:kern w:val="0"/>
            <w:sz w:val="24"/>
            <w:szCs w:val="24"/>
          </w:rPr>
          <w:t xml:space="preserve">.1  </w:t>
        </w:r>
        <w:r w:rsidR="00713144" w:rsidRPr="00421CB5">
          <w:rPr>
            <w:rStyle w:val="aff5"/>
            <w:bCs/>
            <w:smallCaps w:val="0"/>
            <w:noProof/>
            <w:color w:val="000000" w:themeColor="text1"/>
            <w:kern w:val="44"/>
            <w:sz w:val="24"/>
            <w:szCs w:val="24"/>
          </w:rPr>
          <w:t xml:space="preserve">General </w:t>
        </w:r>
        <w:r w:rsidR="00713144" w:rsidRPr="00421CB5">
          <w:rPr>
            <w:rStyle w:val="aff5"/>
            <w:rFonts w:hint="eastAsia"/>
            <w:bCs/>
            <w:smallCaps w:val="0"/>
            <w:noProof/>
            <w:color w:val="000000" w:themeColor="text1"/>
            <w:kern w:val="44"/>
            <w:sz w:val="24"/>
            <w:szCs w:val="24"/>
          </w:rPr>
          <w:t>r</w:t>
        </w:r>
        <w:r w:rsidR="00713144" w:rsidRPr="00421CB5">
          <w:rPr>
            <w:rStyle w:val="aff5"/>
            <w:bCs/>
            <w:smallCaps w:val="0"/>
            <w:noProof/>
            <w:color w:val="000000" w:themeColor="text1"/>
            <w:kern w:val="44"/>
            <w:sz w:val="24"/>
            <w:szCs w:val="24"/>
          </w:rPr>
          <w:t>equirement</w:t>
        </w:r>
        <w:r w:rsidR="00792A28" w:rsidRPr="00421CB5">
          <w:rPr>
            <w:noProof/>
            <w:color w:val="000000" w:themeColor="text1"/>
            <w:sz w:val="24"/>
            <w:szCs w:val="24"/>
          </w:rPr>
          <w:tab/>
        </w:r>
        <w:r w:rsidR="00802914">
          <w:rPr>
            <w:rFonts w:hint="eastAsia"/>
            <w:noProof/>
            <w:color w:val="000000" w:themeColor="text1"/>
            <w:sz w:val="24"/>
            <w:szCs w:val="24"/>
          </w:rPr>
          <w:t>6</w:t>
        </w:r>
      </w:hyperlink>
    </w:p>
    <w:p w:rsidR="002457DE" w:rsidRDefault="00FB3232" w:rsidP="002457DE">
      <w:pPr>
        <w:pStyle w:val="TOC2"/>
        <w:tabs>
          <w:tab w:val="right" w:leader="dot" w:pos="8296"/>
        </w:tabs>
        <w:spacing w:line="360" w:lineRule="auto"/>
      </w:pPr>
      <w:hyperlink w:anchor="_Toc460853775" w:history="1">
        <w:r w:rsidR="002457DE" w:rsidRPr="00421CB5">
          <w:rPr>
            <w:rStyle w:val="aff5"/>
            <w:rFonts w:hint="eastAsia"/>
            <w:noProof/>
            <w:color w:val="000000" w:themeColor="text1"/>
            <w:kern w:val="0"/>
            <w:sz w:val="24"/>
            <w:szCs w:val="24"/>
          </w:rPr>
          <w:t>4</w:t>
        </w:r>
        <w:r w:rsidR="002457DE" w:rsidRPr="00421CB5">
          <w:rPr>
            <w:rStyle w:val="aff5"/>
            <w:noProof/>
            <w:color w:val="000000" w:themeColor="text1"/>
            <w:kern w:val="0"/>
            <w:sz w:val="24"/>
            <w:szCs w:val="24"/>
          </w:rPr>
          <w:t>.</w:t>
        </w:r>
        <w:r w:rsidR="002457DE">
          <w:rPr>
            <w:rStyle w:val="aff5"/>
            <w:rFonts w:hint="eastAsia"/>
            <w:noProof/>
            <w:color w:val="000000" w:themeColor="text1"/>
            <w:kern w:val="0"/>
            <w:sz w:val="24"/>
            <w:szCs w:val="24"/>
          </w:rPr>
          <w:t>2</w:t>
        </w:r>
        <w:r w:rsidR="002457DE" w:rsidRPr="00421CB5">
          <w:rPr>
            <w:rStyle w:val="aff5"/>
            <w:noProof/>
            <w:color w:val="000000" w:themeColor="text1"/>
            <w:kern w:val="0"/>
            <w:sz w:val="24"/>
            <w:szCs w:val="24"/>
          </w:rPr>
          <w:t xml:space="preserve">  </w:t>
        </w:r>
        <w:r w:rsidR="00802914">
          <w:rPr>
            <w:rStyle w:val="aff5"/>
            <w:rFonts w:hint="eastAsia"/>
            <w:bCs/>
            <w:smallCaps w:val="0"/>
            <w:noProof/>
            <w:color w:val="000000" w:themeColor="text1"/>
            <w:kern w:val="44"/>
            <w:sz w:val="24"/>
            <w:szCs w:val="24"/>
          </w:rPr>
          <w:t>Wall design</w:t>
        </w:r>
        <w:r w:rsidR="002457DE" w:rsidRPr="00421CB5">
          <w:rPr>
            <w:noProof/>
            <w:color w:val="000000" w:themeColor="text1"/>
            <w:sz w:val="24"/>
            <w:szCs w:val="24"/>
          </w:rPr>
          <w:tab/>
        </w:r>
        <w:r w:rsidR="00802914">
          <w:rPr>
            <w:rFonts w:hint="eastAsia"/>
            <w:noProof/>
            <w:color w:val="000000" w:themeColor="text1"/>
            <w:sz w:val="24"/>
            <w:szCs w:val="24"/>
          </w:rPr>
          <w:t>6</w:t>
        </w:r>
      </w:hyperlink>
    </w:p>
    <w:p w:rsidR="00792A28" w:rsidRPr="00421CB5" w:rsidRDefault="00FB3232" w:rsidP="00792A28">
      <w:pPr>
        <w:pStyle w:val="TOC2"/>
        <w:tabs>
          <w:tab w:val="right" w:leader="dot" w:pos="8296"/>
        </w:tabs>
        <w:spacing w:line="360" w:lineRule="auto"/>
        <w:rPr>
          <w:color w:val="000000" w:themeColor="text1"/>
        </w:rPr>
      </w:pPr>
      <w:hyperlink w:anchor="_Toc460853776" w:history="1">
        <w:r w:rsidR="00EC129F" w:rsidRPr="00421CB5">
          <w:rPr>
            <w:rStyle w:val="aff5"/>
            <w:rFonts w:hint="eastAsia"/>
            <w:noProof/>
            <w:color w:val="000000" w:themeColor="text1"/>
            <w:kern w:val="0"/>
            <w:sz w:val="24"/>
            <w:szCs w:val="24"/>
          </w:rPr>
          <w:t>4</w:t>
        </w:r>
        <w:r w:rsidR="00792A28" w:rsidRPr="00421CB5">
          <w:rPr>
            <w:rStyle w:val="aff5"/>
            <w:noProof/>
            <w:color w:val="000000" w:themeColor="text1"/>
            <w:kern w:val="0"/>
            <w:sz w:val="24"/>
            <w:szCs w:val="24"/>
          </w:rPr>
          <w:t>.</w:t>
        </w:r>
        <w:r w:rsidR="002457DE">
          <w:rPr>
            <w:rStyle w:val="aff5"/>
            <w:rFonts w:hint="eastAsia"/>
            <w:noProof/>
            <w:color w:val="000000" w:themeColor="text1"/>
            <w:kern w:val="0"/>
            <w:sz w:val="24"/>
            <w:szCs w:val="24"/>
          </w:rPr>
          <w:t>3</w:t>
        </w:r>
        <w:r w:rsidR="00792A28" w:rsidRPr="00421CB5">
          <w:rPr>
            <w:rStyle w:val="aff5"/>
            <w:noProof/>
            <w:color w:val="000000" w:themeColor="text1"/>
            <w:kern w:val="0"/>
            <w:sz w:val="24"/>
            <w:szCs w:val="24"/>
          </w:rPr>
          <w:t xml:space="preserve">  </w:t>
        </w:r>
        <w:r w:rsidR="00713144" w:rsidRPr="00421CB5">
          <w:rPr>
            <w:rStyle w:val="aff5"/>
            <w:bCs/>
            <w:smallCaps w:val="0"/>
            <w:noProof/>
            <w:color w:val="000000" w:themeColor="text1"/>
            <w:kern w:val="44"/>
            <w:sz w:val="24"/>
            <w:szCs w:val="24"/>
          </w:rPr>
          <w:t>Structure</w:t>
        </w:r>
        <w:r w:rsidR="00713144" w:rsidRPr="00421CB5">
          <w:rPr>
            <w:rStyle w:val="aff5"/>
            <w:rFonts w:hint="eastAsia"/>
            <w:bCs/>
            <w:smallCaps w:val="0"/>
            <w:noProof/>
            <w:color w:val="000000" w:themeColor="text1"/>
            <w:kern w:val="44"/>
            <w:sz w:val="24"/>
            <w:szCs w:val="24"/>
          </w:rPr>
          <w:t xml:space="preserve"> design</w:t>
        </w:r>
        <w:r w:rsidR="00792A28" w:rsidRPr="00421CB5">
          <w:rPr>
            <w:noProof/>
            <w:color w:val="000000" w:themeColor="text1"/>
            <w:sz w:val="24"/>
            <w:szCs w:val="24"/>
          </w:rPr>
          <w:tab/>
        </w:r>
        <w:r w:rsidR="00802914">
          <w:rPr>
            <w:rFonts w:hint="eastAsia"/>
            <w:noProof/>
            <w:color w:val="000000" w:themeColor="text1"/>
            <w:sz w:val="24"/>
            <w:szCs w:val="24"/>
          </w:rPr>
          <w:t>8</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77" w:history="1">
        <w:r w:rsidR="00EC129F" w:rsidRPr="00421CB5">
          <w:rPr>
            <w:rStyle w:val="aff5"/>
            <w:rFonts w:hint="eastAsia"/>
            <w:color w:val="000000" w:themeColor="text1"/>
          </w:rPr>
          <w:t>5</w:t>
        </w:r>
        <w:r w:rsidR="00792A28" w:rsidRPr="00421CB5">
          <w:rPr>
            <w:rStyle w:val="aff5"/>
            <w:color w:val="000000" w:themeColor="text1"/>
          </w:rPr>
          <w:t xml:space="preserve">  </w:t>
        </w:r>
        <w:r w:rsidR="00077835" w:rsidRPr="00421CB5">
          <w:rPr>
            <w:rStyle w:val="aff5"/>
            <w:rFonts w:hint="eastAsia"/>
            <w:color w:val="000000" w:themeColor="text1"/>
          </w:rPr>
          <w:t>Construction</w:t>
        </w:r>
        <w:r w:rsidR="00792A28" w:rsidRPr="00421CB5">
          <w:rPr>
            <w:color w:val="000000" w:themeColor="text1"/>
          </w:rPr>
          <w:tab/>
        </w:r>
        <w:r w:rsidR="009C2804" w:rsidRPr="00421CB5">
          <w:rPr>
            <w:rFonts w:hint="eastAsia"/>
            <w:color w:val="000000" w:themeColor="text1"/>
          </w:rPr>
          <w:t>1</w:t>
        </w:r>
        <w:r w:rsidR="00802914">
          <w:rPr>
            <w:rFonts w:hint="eastAsia"/>
            <w:color w:val="000000" w:themeColor="text1"/>
          </w:rPr>
          <w:t>1</w:t>
        </w:r>
      </w:hyperlink>
    </w:p>
    <w:p w:rsidR="00792A28" w:rsidRPr="00421CB5" w:rsidRDefault="00FB3232" w:rsidP="00792A28">
      <w:pPr>
        <w:pStyle w:val="TOC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78" w:history="1">
        <w:r w:rsidR="00EC129F" w:rsidRPr="00421CB5">
          <w:rPr>
            <w:rStyle w:val="aff5"/>
            <w:rFonts w:hint="eastAsia"/>
            <w:noProof/>
            <w:color w:val="000000" w:themeColor="text1"/>
            <w:kern w:val="0"/>
            <w:sz w:val="24"/>
            <w:szCs w:val="24"/>
          </w:rPr>
          <w:t>5</w:t>
        </w:r>
        <w:r w:rsidR="00792A28" w:rsidRPr="00421CB5">
          <w:rPr>
            <w:rStyle w:val="aff5"/>
            <w:noProof/>
            <w:color w:val="000000" w:themeColor="text1"/>
            <w:kern w:val="0"/>
            <w:sz w:val="24"/>
            <w:szCs w:val="24"/>
          </w:rPr>
          <w:t xml:space="preserve">.1  </w:t>
        </w:r>
        <w:r w:rsidR="000B6CD3" w:rsidRPr="00421CB5">
          <w:rPr>
            <w:rStyle w:val="aff5"/>
            <w:bCs/>
            <w:smallCaps w:val="0"/>
            <w:noProof/>
            <w:color w:val="000000" w:themeColor="text1"/>
            <w:kern w:val="44"/>
            <w:sz w:val="24"/>
            <w:szCs w:val="24"/>
          </w:rPr>
          <w:t xml:space="preserve">General </w:t>
        </w:r>
        <w:r w:rsidR="000B6CD3" w:rsidRPr="00421CB5">
          <w:rPr>
            <w:rStyle w:val="aff5"/>
            <w:rFonts w:hint="eastAsia"/>
            <w:bCs/>
            <w:smallCaps w:val="0"/>
            <w:noProof/>
            <w:color w:val="000000" w:themeColor="text1"/>
            <w:kern w:val="44"/>
            <w:sz w:val="24"/>
            <w:szCs w:val="24"/>
          </w:rPr>
          <w:t>r</w:t>
        </w:r>
        <w:r w:rsidR="000B6CD3" w:rsidRPr="00421CB5">
          <w:rPr>
            <w:rStyle w:val="aff5"/>
            <w:bCs/>
            <w:smallCaps w:val="0"/>
            <w:noProof/>
            <w:color w:val="000000" w:themeColor="text1"/>
            <w:kern w:val="44"/>
            <w:sz w:val="24"/>
            <w:szCs w:val="24"/>
          </w:rPr>
          <w:t>equirement</w:t>
        </w:r>
        <w:r w:rsidR="00792A28" w:rsidRPr="00421CB5">
          <w:rPr>
            <w:noProof/>
            <w:color w:val="000000" w:themeColor="text1"/>
            <w:sz w:val="24"/>
            <w:szCs w:val="24"/>
          </w:rPr>
          <w:tab/>
        </w:r>
        <w:r w:rsidR="009C2804" w:rsidRPr="00421CB5">
          <w:rPr>
            <w:rFonts w:hint="eastAsia"/>
            <w:noProof/>
            <w:color w:val="000000" w:themeColor="text1"/>
            <w:sz w:val="24"/>
            <w:szCs w:val="24"/>
          </w:rPr>
          <w:t>1</w:t>
        </w:r>
        <w:r w:rsidR="00802914">
          <w:rPr>
            <w:rFonts w:hint="eastAsia"/>
            <w:noProof/>
            <w:color w:val="000000" w:themeColor="text1"/>
            <w:sz w:val="24"/>
            <w:szCs w:val="24"/>
          </w:rPr>
          <w:t>1</w:t>
        </w:r>
      </w:hyperlink>
    </w:p>
    <w:p w:rsidR="00792A28" w:rsidRPr="00421CB5" w:rsidRDefault="00FB3232" w:rsidP="00792A28">
      <w:pPr>
        <w:pStyle w:val="TOC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0" w:history="1">
        <w:r w:rsidR="00EC129F" w:rsidRPr="00421CB5">
          <w:rPr>
            <w:rStyle w:val="aff5"/>
            <w:rFonts w:hint="eastAsia"/>
            <w:noProof/>
            <w:color w:val="000000" w:themeColor="text1"/>
            <w:kern w:val="0"/>
            <w:sz w:val="24"/>
            <w:szCs w:val="24"/>
          </w:rPr>
          <w:t>5</w:t>
        </w:r>
        <w:r w:rsidR="00792A28" w:rsidRPr="00421CB5">
          <w:rPr>
            <w:rStyle w:val="aff5"/>
            <w:noProof/>
            <w:color w:val="000000" w:themeColor="text1"/>
            <w:kern w:val="0"/>
            <w:sz w:val="24"/>
            <w:szCs w:val="24"/>
          </w:rPr>
          <w:t>.</w:t>
        </w:r>
        <w:r w:rsidR="00F43192" w:rsidRPr="00421CB5">
          <w:rPr>
            <w:rStyle w:val="aff5"/>
            <w:rFonts w:hint="eastAsia"/>
            <w:noProof/>
            <w:color w:val="000000" w:themeColor="text1"/>
            <w:kern w:val="0"/>
            <w:sz w:val="24"/>
            <w:szCs w:val="24"/>
          </w:rPr>
          <w:t>2</w:t>
        </w:r>
        <w:r w:rsidR="00792A28" w:rsidRPr="00421CB5">
          <w:rPr>
            <w:rStyle w:val="aff5"/>
            <w:noProof/>
            <w:color w:val="000000" w:themeColor="text1"/>
            <w:kern w:val="0"/>
            <w:sz w:val="24"/>
            <w:szCs w:val="24"/>
          </w:rPr>
          <w:t xml:space="preserve">  </w:t>
        </w:r>
        <w:r w:rsidR="00077835" w:rsidRPr="00421CB5">
          <w:rPr>
            <w:rStyle w:val="aff5"/>
            <w:rFonts w:hint="eastAsia"/>
            <w:bCs/>
            <w:smallCaps w:val="0"/>
            <w:noProof/>
            <w:color w:val="000000" w:themeColor="text1"/>
            <w:kern w:val="44"/>
            <w:sz w:val="24"/>
            <w:szCs w:val="24"/>
          </w:rPr>
          <w:t xml:space="preserve">Construction </w:t>
        </w:r>
        <w:r w:rsidR="009C2804" w:rsidRPr="00421CB5">
          <w:rPr>
            <w:rStyle w:val="aff5"/>
            <w:rFonts w:hint="eastAsia"/>
            <w:bCs/>
            <w:smallCaps w:val="0"/>
            <w:noProof/>
            <w:color w:val="000000" w:themeColor="text1"/>
            <w:kern w:val="44"/>
            <w:sz w:val="24"/>
            <w:szCs w:val="24"/>
          </w:rPr>
          <w:t xml:space="preserve">of </w:t>
        </w:r>
        <w:r w:rsidR="002F3A5E" w:rsidRPr="002F3A5E">
          <w:rPr>
            <w:rStyle w:val="aff5"/>
            <w:rFonts w:hint="eastAsia"/>
            <w:bCs/>
            <w:smallCaps w:val="0"/>
            <w:noProof/>
            <w:color w:val="000000" w:themeColor="text1"/>
            <w:kern w:val="44"/>
            <w:sz w:val="24"/>
            <w:szCs w:val="24"/>
          </w:rPr>
          <w:t>s</w:t>
        </w:r>
        <w:r w:rsidR="002F3A5E" w:rsidRPr="002F3A5E">
          <w:rPr>
            <w:rStyle w:val="aff5"/>
            <w:bCs/>
            <w:smallCaps w:val="0"/>
            <w:noProof/>
            <w:color w:val="000000" w:themeColor="text1"/>
            <w:kern w:val="44"/>
            <w:sz w:val="24"/>
            <w:szCs w:val="24"/>
          </w:rPr>
          <w:t xml:space="preserve">praying </w:t>
        </w:r>
        <w:r w:rsidR="002F3A5E" w:rsidRPr="002F3A5E">
          <w:rPr>
            <w:rStyle w:val="aff5"/>
            <w:rFonts w:hint="eastAsia"/>
            <w:bCs/>
            <w:smallCaps w:val="0"/>
            <w:noProof/>
            <w:color w:val="000000" w:themeColor="text1"/>
            <w:kern w:val="44"/>
            <w:sz w:val="24"/>
            <w:szCs w:val="24"/>
          </w:rPr>
          <w:t>c</w:t>
        </w:r>
        <w:r w:rsidR="002F3A5E" w:rsidRPr="002F3A5E">
          <w:rPr>
            <w:rStyle w:val="aff5"/>
            <w:bCs/>
            <w:smallCaps w:val="0"/>
            <w:noProof/>
            <w:color w:val="000000" w:themeColor="text1"/>
            <w:kern w:val="44"/>
            <w:sz w:val="24"/>
            <w:szCs w:val="24"/>
          </w:rPr>
          <w:t>omposite</w:t>
        </w:r>
        <w:r w:rsidR="002F3A5E" w:rsidRPr="002F3A5E">
          <w:rPr>
            <w:rStyle w:val="aff5"/>
            <w:rFonts w:hint="eastAsia"/>
            <w:bCs/>
            <w:smallCaps w:val="0"/>
            <w:noProof/>
            <w:color w:val="000000" w:themeColor="text1"/>
            <w:kern w:val="44"/>
            <w:sz w:val="24"/>
            <w:szCs w:val="24"/>
          </w:rPr>
          <w:t xml:space="preserve"> w</w:t>
        </w:r>
        <w:r w:rsidR="002F3A5E" w:rsidRPr="002F3A5E">
          <w:rPr>
            <w:rStyle w:val="aff5"/>
            <w:bCs/>
            <w:smallCaps w:val="0"/>
            <w:noProof/>
            <w:color w:val="000000" w:themeColor="text1"/>
            <w:kern w:val="44"/>
            <w:sz w:val="24"/>
            <w:szCs w:val="24"/>
          </w:rPr>
          <w:t>all</w:t>
        </w:r>
        <w:r w:rsidR="00792A28" w:rsidRPr="00421CB5">
          <w:rPr>
            <w:noProof/>
            <w:color w:val="000000" w:themeColor="text1"/>
            <w:sz w:val="24"/>
            <w:szCs w:val="24"/>
          </w:rPr>
          <w:tab/>
        </w:r>
        <w:r w:rsidR="009C2804" w:rsidRPr="00421CB5">
          <w:rPr>
            <w:rFonts w:hint="eastAsia"/>
            <w:noProof/>
            <w:color w:val="000000" w:themeColor="text1"/>
            <w:sz w:val="24"/>
            <w:szCs w:val="24"/>
          </w:rPr>
          <w:t>1</w:t>
        </w:r>
        <w:r w:rsidR="00802914">
          <w:rPr>
            <w:rFonts w:hint="eastAsia"/>
            <w:noProof/>
            <w:color w:val="000000" w:themeColor="text1"/>
            <w:sz w:val="24"/>
            <w:szCs w:val="24"/>
          </w:rPr>
          <w:t>1</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82" w:history="1">
        <w:r w:rsidR="00EC129F" w:rsidRPr="00421CB5">
          <w:rPr>
            <w:rStyle w:val="aff5"/>
            <w:rFonts w:hint="eastAsia"/>
            <w:color w:val="000000" w:themeColor="text1"/>
          </w:rPr>
          <w:t>6</w:t>
        </w:r>
        <w:r w:rsidR="00792A28" w:rsidRPr="00421CB5">
          <w:rPr>
            <w:rStyle w:val="aff5"/>
            <w:color w:val="000000" w:themeColor="text1"/>
          </w:rPr>
          <w:t xml:space="preserve">  </w:t>
        </w:r>
        <w:r w:rsidR="00D20998" w:rsidRPr="00421CB5">
          <w:rPr>
            <w:rStyle w:val="aff5"/>
            <w:color w:val="000000" w:themeColor="text1"/>
          </w:rPr>
          <w:t xml:space="preserve">Quality </w:t>
        </w:r>
        <w:r w:rsidR="00D20998" w:rsidRPr="00421CB5">
          <w:rPr>
            <w:rStyle w:val="aff5"/>
            <w:rFonts w:hint="eastAsia"/>
            <w:color w:val="000000" w:themeColor="text1"/>
          </w:rPr>
          <w:t>a</w:t>
        </w:r>
        <w:r w:rsidR="00D20998" w:rsidRPr="00421CB5">
          <w:rPr>
            <w:rStyle w:val="aff5"/>
            <w:color w:val="000000" w:themeColor="text1"/>
          </w:rPr>
          <w:t>cceptance</w:t>
        </w:r>
        <w:r w:rsidR="00792A28" w:rsidRPr="00421CB5">
          <w:rPr>
            <w:color w:val="000000" w:themeColor="text1"/>
          </w:rPr>
          <w:tab/>
        </w:r>
        <w:r w:rsidR="009C2804" w:rsidRPr="00421CB5">
          <w:rPr>
            <w:rFonts w:hint="eastAsia"/>
            <w:color w:val="000000" w:themeColor="text1"/>
          </w:rPr>
          <w:t>1</w:t>
        </w:r>
        <w:r w:rsidR="00802914">
          <w:rPr>
            <w:rFonts w:hint="eastAsia"/>
            <w:color w:val="000000" w:themeColor="text1"/>
          </w:rPr>
          <w:t>4</w:t>
        </w:r>
      </w:hyperlink>
    </w:p>
    <w:p w:rsidR="00792A28" w:rsidRPr="00421CB5" w:rsidRDefault="00FB3232" w:rsidP="00792A28">
      <w:pPr>
        <w:pStyle w:val="TOC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3" w:history="1">
        <w:r w:rsidR="00EC129F" w:rsidRPr="00421CB5">
          <w:rPr>
            <w:rStyle w:val="aff5"/>
            <w:rFonts w:hint="eastAsia"/>
            <w:noProof/>
            <w:color w:val="000000" w:themeColor="text1"/>
            <w:kern w:val="0"/>
            <w:sz w:val="24"/>
            <w:szCs w:val="24"/>
          </w:rPr>
          <w:t>6</w:t>
        </w:r>
        <w:r w:rsidR="00792A28" w:rsidRPr="00421CB5">
          <w:rPr>
            <w:rStyle w:val="aff5"/>
            <w:noProof/>
            <w:color w:val="000000" w:themeColor="text1"/>
            <w:kern w:val="0"/>
            <w:sz w:val="24"/>
            <w:szCs w:val="24"/>
          </w:rPr>
          <w:t xml:space="preserve">.1  </w:t>
        </w:r>
        <w:r w:rsidR="00D20998" w:rsidRPr="00421CB5">
          <w:rPr>
            <w:rStyle w:val="aff5"/>
            <w:bCs/>
            <w:smallCaps w:val="0"/>
            <w:noProof/>
            <w:color w:val="000000" w:themeColor="text1"/>
            <w:kern w:val="44"/>
            <w:sz w:val="24"/>
            <w:szCs w:val="24"/>
          </w:rPr>
          <w:t xml:space="preserve">General </w:t>
        </w:r>
        <w:r w:rsidR="00D20998" w:rsidRPr="00421CB5">
          <w:rPr>
            <w:rStyle w:val="aff5"/>
            <w:rFonts w:hint="eastAsia"/>
            <w:bCs/>
            <w:smallCaps w:val="0"/>
            <w:noProof/>
            <w:color w:val="000000" w:themeColor="text1"/>
            <w:kern w:val="44"/>
            <w:sz w:val="24"/>
            <w:szCs w:val="24"/>
          </w:rPr>
          <w:t>r</w:t>
        </w:r>
        <w:r w:rsidR="00D20998" w:rsidRPr="00421CB5">
          <w:rPr>
            <w:rStyle w:val="aff5"/>
            <w:bCs/>
            <w:smallCaps w:val="0"/>
            <w:noProof/>
            <w:color w:val="000000" w:themeColor="text1"/>
            <w:kern w:val="44"/>
            <w:sz w:val="24"/>
            <w:szCs w:val="24"/>
          </w:rPr>
          <w:t>equirement</w:t>
        </w:r>
        <w:r w:rsidR="00792A28" w:rsidRPr="00421CB5">
          <w:rPr>
            <w:noProof/>
            <w:color w:val="000000" w:themeColor="text1"/>
            <w:sz w:val="24"/>
            <w:szCs w:val="24"/>
          </w:rPr>
          <w:tab/>
        </w:r>
        <w:r w:rsidR="009C2804" w:rsidRPr="00421CB5">
          <w:rPr>
            <w:rFonts w:hint="eastAsia"/>
            <w:noProof/>
            <w:color w:val="000000" w:themeColor="text1"/>
            <w:sz w:val="24"/>
            <w:szCs w:val="24"/>
          </w:rPr>
          <w:t>1</w:t>
        </w:r>
        <w:r w:rsidR="00802914">
          <w:rPr>
            <w:rFonts w:hint="eastAsia"/>
            <w:noProof/>
            <w:color w:val="000000" w:themeColor="text1"/>
            <w:sz w:val="24"/>
            <w:szCs w:val="24"/>
          </w:rPr>
          <w:t>4</w:t>
        </w:r>
      </w:hyperlink>
    </w:p>
    <w:p w:rsidR="00792A28" w:rsidRPr="00421CB5" w:rsidRDefault="00FB3232" w:rsidP="00792A28">
      <w:pPr>
        <w:pStyle w:val="TOC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4" w:history="1">
        <w:r w:rsidR="00EC129F" w:rsidRPr="00421CB5">
          <w:rPr>
            <w:rStyle w:val="aff5"/>
            <w:rFonts w:hint="eastAsia"/>
            <w:noProof/>
            <w:color w:val="000000" w:themeColor="text1"/>
            <w:kern w:val="0"/>
            <w:sz w:val="24"/>
            <w:szCs w:val="24"/>
          </w:rPr>
          <w:t>6</w:t>
        </w:r>
        <w:r w:rsidR="00792A28" w:rsidRPr="00421CB5">
          <w:rPr>
            <w:rStyle w:val="aff5"/>
            <w:noProof/>
            <w:color w:val="000000" w:themeColor="text1"/>
            <w:kern w:val="0"/>
            <w:sz w:val="24"/>
            <w:szCs w:val="24"/>
          </w:rPr>
          <w:t xml:space="preserve">.2  </w:t>
        </w:r>
        <w:r w:rsidR="00D20998" w:rsidRPr="00421CB5">
          <w:rPr>
            <w:rStyle w:val="aff5"/>
            <w:rFonts w:hint="eastAsia"/>
            <w:bCs/>
            <w:smallCaps w:val="0"/>
            <w:noProof/>
            <w:color w:val="000000" w:themeColor="text1"/>
            <w:kern w:val="44"/>
            <w:sz w:val="24"/>
            <w:szCs w:val="24"/>
          </w:rPr>
          <w:t>K</w:t>
        </w:r>
        <w:r w:rsidR="00D20998" w:rsidRPr="00421CB5">
          <w:rPr>
            <w:rStyle w:val="aff5"/>
            <w:bCs/>
            <w:smallCaps w:val="0"/>
            <w:noProof/>
            <w:color w:val="000000" w:themeColor="text1"/>
            <w:kern w:val="44"/>
            <w:sz w:val="24"/>
            <w:szCs w:val="24"/>
          </w:rPr>
          <w:t>ey Items</w:t>
        </w:r>
        <w:r w:rsidR="00792A28" w:rsidRPr="00421CB5">
          <w:rPr>
            <w:noProof/>
            <w:color w:val="000000" w:themeColor="text1"/>
            <w:sz w:val="24"/>
            <w:szCs w:val="24"/>
          </w:rPr>
          <w:tab/>
        </w:r>
        <w:r w:rsidR="009C2804" w:rsidRPr="00421CB5">
          <w:rPr>
            <w:rFonts w:hint="eastAsia"/>
            <w:noProof/>
            <w:color w:val="000000" w:themeColor="text1"/>
            <w:sz w:val="24"/>
            <w:szCs w:val="24"/>
          </w:rPr>
          <w:t>1</w:t>
        </w:r>
      </w:hyperlink>
      <w:r w:rsidR="00802914" w:rsidRPr="00802914">
        <w:rPr>
          <w:rFonts w:hint="eastAsia"/>
          <w:noProof/>
          <w:color w:val="000000" w:themeColor="text1"/>
          <w:sz w:val="24"/>
          <w:szCs w:val="24"/>
        </w:rPr>
        <w:t>5</w:t>
      </w:r>
    </w:p>
    <w:p w:rsidR="00792A28" w:rsidRPr="00421CB5" w:rsidRDefault="00FB3232" w:rsidP="00792A28">
      <w:pPr>
        <w:pStyle w:val="TOC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5" w:history="1">
        <w:r w:rsidR="00EC129F" w:rsidRPr="00421CB5">
          <w:rPr>
            <w:rStyle w:val="aff5"/>
            <w:rFonts w:hint="eastAsia"/>
            <w:noProof/>
            <w:color w:val="000000" w:themeColor="text1"/>
            <w:kern w:val="0"/>
            <w:sz w:val="24"/>
            <w:szCs w:val="24"/>
          </w:rPr>
          <w:t>6</w:t>
        </w:r>
        <w:r w:rsidR="00792A28" w:rsidRPr="00421CB5">
          <w:rPr>
            <w:rStyle w:val="aff5"/>
            <w:noProof/>
            <w:color w:val="000000" w:themeColor="text1"/>
            <w:kern w:val="0"/>
            <w:sz w:val="24"/>
            <w:szCs w:val="24"/>
          </w:rPr>
          <w:t xml:space="preserve">.3  </w:t>
        </w:r>
        <w:r w:rsidR="00D20998" w:rsidRPr="00421CB5">
          <w:rPr>
            <w:rStyle w:val="aff5"/>
            <w:bCs/>
            <w:smallCaps w:val="0"/>
            <w:noProof/>
            <w:color w:val="000000" w:themeColor="text1"/>
            <w:kern w:val="44"/>
            <w:sz w:val="24"/>
            <w:szCs w:val="24"/>
          </w:rPr>
          <w:t>General Items</w:t>
        </w:r>
        <w:r w:rsidR="00792A28" w:rsidRPr="00421CB5">
          <w:rPr>
            <w:noProof/>
            <w:color w:val="000000" w:themeColor="text1"/>
            <w:sz w:val="24"/>
            <w:szCs w:val="24"/>
          </w:rPr>
          <w:tab/>
        </w:r>
        <w:r w:rsidR="009E73A7" w:rsidRPr="00421CB5">
          <w:rPr>
            <w:rFonts w:hint="eastAsia"/>
            <w:noProof/>
            <w:color w:val="000000" w:themeColor="text1"/>
            <w:sz w:val="24"/>
            <w:szCs w:val="24"/>
          </w:rPr>
          <w:t>1</w:t>
        </w:r>
        <w:r w:rsidR="00802914">
          <w:rPr>
            <w:rFonts w:hint="eastAsia"/>
            <w:noProof/>
            <w:color w:val="000000" w:themeColor="text1"/>
            <w:sz w:val="24"/>
            <w:szCs w:val="24"/>
          </w:rPr>
          <w:t>6</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86" w:history="1">
        <w:r w:rsidR="00D20998" w:rsidRPr="00421CB5">
          <w:rPr>
            <w:rStyle w:val="aff5"/>
            <w:color w:val="000000" w:themeColor="text1"/>
          </w:rPr>
          <w:t xml:space="preserve">Explanation of </w:t>
        </w:r>
        <w:r w:rsidR="00D20998" w:rsidRPr="00421CB5">
          <w:rPr>
            <w:rStyle w:val="aff5"/>
            <w:rFonts w:hint="eastAsia"/>
            <w:color w:val="000000" w:themeColor="text1"/>
          </w:rPr>
          <w:t>w</w:t>
        </w:r>
        <w:r w:rsidR="00D20998" w:rsidRPr="00421CB5">
          <w:rPr>
            <w:rStyle w:val="aff5"/>
            <w:color w:val="000000" w:themeColor="text1"/>
          </w:rPr>
          <w:t xml:space="preserve">ording in this </w:t>
        </w:r>
        <w:r w:rsidR="00D20998" w:rsidRPr="00421CB5">
          <w:rPr>
            <w:rStyle w:val="aff5"/>
            <w:rFonts w:hint="eastAsia"/>
            <w:color w:val="000000" w:themeColor="text1"/>
          </w:rPr>
          <w:t>s</w:t>
        </w:r>
        <w:r w:rsidR="00D20998" w:rsidRPr="00421CB5">
          <w:rPr>
            <w:rStyle w:val="aff5"/>
            <w:color w:val="000000" w:themeColor="text1"/>
          </w:rPr>
          <w:t>pecification</w:t>
        </w:r>
        <w:r w:rsidR="00792A28" w:rsidRPr="00421CB5">
          <w:rPr>
            <w:color w:val="000000" w:themeColor="text1"/>
          </w:rPr>
          <w:tab/>
        </w:r>
        <w:r w:rsidR="00802914">
          <w:rPr>
            <w:rFonts w:hint="eastAsia"/>
            <w:color w:val="000000" w:themeColor="text1"/>
          </w:rPr>
          <w:t>17</w:t>
        </w:r>
      </w:hyperlink>
    </w:p>
    <w:p w:rsidR="00792A28" w:rsidRPr="00421CB5" w:rsidRDefault="00FB3232" w:rsidP="00713144">
      <w:pPr>
        <w:pStyle w:val="TOC1"/>
        <w:rPr>
          <w:rFonts w:asciiTheme="minorHAnsi" w:eastAsiaTheme="minorEastAsia" w:hAnsiTheme="minorHAnsi" w:cstheme="minorBidi"/>
          <w:caps/>
          <w:color w:val="000000" w:themeColor="text1"/>
        </w:rPr>
      </w:pPr>
      <w:hyperlink w:anchor="_Toc460853787" w:history="1">
        <w:r w:rsidR="00D20998" w:rsidRPr="00421CB5">
          <w:rPr>
            <w:rStyle w:val="aff5"/>
            <w:color w:val="000000" w:themeColor="text1"/>
          </w:rPr>
          <w:t xml:space="preserve">List of </w:t>
        </w:r>
        <w:r w:rsidR="00D20998" w:rsidRPr="00421CB5">
          <w:rPr>
            <w:rStyle w:val="aff5"/>
            <w:rFonts w:hint="eastAsia"/>
            <w:color w:val="000000" w:themeColor="text1"/>
          </w:rPr>
          <w:t>q</w:t>
        </w:r>
        <w:r w:rsidR="00D20998" w:rsidRPr="00421CB5">
          <w:rPr>
            <w:rStyle w:val="aff5"/>
            <w:color w:val="000000" w:themeColor="text1"/>
          </w:rPr>
          <w:t xml:space="preserve">uoted </w:t>
        </w:r>
        <w:r w:rsidR="00D20998" w:rsidRPr="00421CB5">
          <w:rPr>
            <w:rStyle w:val="aff5"/>
            <w:rFonts w:hint="eastAsia"/>
            <w:color w:val="000000" w:themeColor="text1"/>
          </w:rPr>
          <w:t>s</w:t>
        </w:r>
        <w:r w:rsidR="00D20998" w:rsidRPr="00421CB5">
          <w:rPr>
            <w:rStyle w:val="aff5"/>
            <w:color w:val="000000" w:themeColor="text1"/>
          </w:rPr>
          <w:t>tandards</w:t>
        </w:r>
        <w:r w:rsidR="00792A28" w:rsidRPr="00421CB5">
          <w:rPr>
            <w:color w:val="000000" w:themeColor="text1"/>
          </w:rPr>
          <w:tab/>
        </w:r>
        <w:r w:rsidR="00802914">
          <w:rPr>
            <w:rFonts w:hint="eastAsia"/>
            <w:color w:val="000000" w:themeColor="text1"/>
          </w:rPr>
          <w:t>18</w:t>
        </w:r>
      </w:hyperlink>
    </w:p>
    <w:p w:rsidR="00F85801" w:rsidRPr="00421CB5" w:rsidRDefault="002A61E7" w:rsidP="00792A28">
      <w:pPr>
        <w:tabs>
          <w:tab w:val="right" w:leader="dot" w:pos="8306"/>
        </w:tabs>
        <w:spacing w:line="360" w:lineRule="auto"/>
        <w:jc w:val="center"/>
        <w:rPr>
          <w:bCs/>
          <w:color w:val="000000" w:themeColor="text1"/>
        </w:rPr>
        <w:sectPr w:rsidR="00F85801" w:rsidRPr="00421CB5" w:rsidSect="0010301F">
          <w:pgSz w:w="11906" w:h="16838"/>
          <w:pgMar w:top="1440" w:right="1800" w:bottom="1440" w:left="1800" w:header="851" w:footer="992" w:gutter="0"/>
          <w:pgNumType w:start="1"/>
          <w:cols w:space="720"/>
          <w:docGrid w:type="lines" w:linePitch="312"/>
        </w:sectPr>
      </w:pPr>
      <w:r w:rsidRPr="00421CB5">
        <w:rPr>
          <w:bCs/>
          <w:color w:val="000000" w:themeColor="text1"/>
          <w:sz w:val="24"/>
          <w:szCs w:val="24"/>
        </w:rPr>
        <w:fldChar w:fldCharType="end"/>
      </w:r>
    </w:p>
    <w:p w:rsidR="00F85801" w:rsidRPr="000913F5" w:rsidRDefault="00F85801" w:rsidP="001924EE">
      <w:pPr>
        <w:keepNext/>
        <w:keepLines/>
        <w:spacing w:beforeLines="100" w:before="312" w:afterLines="50" w:after="156" w:line="400" w:lineRule="exact"/>
        <w:jc w:val="center"/>
        <w:outlineLvl w:val="0"/>
        <w:rPr>
          <w:b/>
          <w:bCs/>
          <w:color w:val="000000" w:themeColor="text1"/>
          <w:kern w:val="44"/>
          <w:sz w:val="24"/>
          <w:szCs w:val="24"/>
        </w:rPr>
      </w:pPr>
      <w:bookmarkStart w:id="26" w:name="_Toc421912679"/>
      <w:bookmarkStart w:id="27" w:name="_Toc8594013"/>
      <w:r w:rsidRPr="000913F5">
        <w:rPr>
          <w:b/>
          <w:bCs/>
          <w:color w:val="000000" w:themeColor="text1"/>
          <w:kern w:val="44"/>
          <w:sz w:val="24"/>
          <w:szCs w:val="24"/>
        </w:rPr>
        <w:lastRenderedPageBreak/>
        <w:t xml:space="preserve">1  </w:t>
      </w:r>
      <w:r w:rsidRPr="000913F5">
        <w:rPr>
          <w:rFonts w:ascii="宋体" w:hAnsi="宋体"/>
          <w:bCs/>
          <w:color w:val="000000" w:themeColor="text1"/>
          <w:kern w:val="44"/>
          <w:sz w:val="24"/>
          <w:szCs w:val="24"/>
        </w:rPr>
        <w:t>总</w:t>
      </w:r>
      <w:r w:rsidR="000913F5" w:rsidRPr="000913F5">
        <w:rPr>
          <w:rFonts w:ascii="宋体" w:hAnsi="宋体" w:hint="eastAsia"/>
          <w:bCs/>
          <w:color w:val="000000" w:themeColor="text1"/>
          <w:kern w:val="44"/>
          <w:sz w:val="24"/>
          <w:szCs w:val="24"/>
        </w:rPr>
        <w:t xml:space="preserve">    </w:t>
      </w:r>
      <w:r w:rsidRPr="000913F5">
        <w:rPr>
          <w:rFonts w:ascii="宋体" w:hAnsi="宋体"/>
          <w:bCs/>
          <w:color w:val="000000" w:themeColor="text1"/>
          <w:kern w:val="44"/>
          <w:sz w:val="24"/>
          <w:szCs w:val="24"/>
        </w:rPr>
        <w:t>则</w:t>
      </w:r>
      <w:bookmarkEnd w:id="26"/>
      <w:bookmarkEnd w:id="27"/>
    </w:p>
    <w:p w:rsidR="00F85801" w:rsidRPr="00717CDE" w:rsidRDefault="00F85801" w:rsidP="005030A1">
      <w:pPr>
        <w:spacing w:line="400" w:lineRule="exact"/>
        <w:rPr>
          <w:rFonts w:ascii="仿宋_GB2312" w:eastAsia="仿宋_GB2312" w:hAnsi="宋体"/>
          <w:color w:val="000000" w:themeColor="text1"/>
          <w:sz w:val="22"/>
          <w:szCs w:val="22"/>
        </w:rPr>
      </w:pPr>
      <w:r w:rsidRPr="00717CDE">
        <w:rPr>
          <w:b/>
          <w:color w:val="000000" w:themeColor="text1"/>
          <w:sz w:val="22"/>
          <w:szCs w:val="22"/>
        </w:rPr>
        <w:t>1.0.1</w:t>
      </w:r>
      <w:r w:rsidRPr="00717CDE">
        <w:rPr>
          <w:rFonts w:hint="eastAsia"/>
          <w:b/>
          <w:color w:val="000000" w:themeColor="text1"/>
          <w:sz w:val="22"/>
          <w:szCs w:val="22"/>
        </w:rPr>
        <w:t xml:space="preserve">  </w:t>
      </w:r>
      <w:r w:rsidR="002324D6" w:rsidRPr="00717CDE">
        <w:rPr>
          <w:rFonts w:hint="eastAsia"/>
          <w:color w:val="000000" w:themeColor="text1"/>
          <w:sz w:val="22"/>
          <w:szCs w:val="22"/>
        </w:rPr>
        <w:t>为规</w:t>
      </w:r>
      <w:r w:rsidR="000B2904" w:rsidRPr="00717CDE">
        <w:rPr>
          <w:rFonts w:hint="eastAsia"/>
          <w:color w:val="000000" w:themeColor="text1"/>
          <w:sz w:val="22"/>
          <w:szCs w:val="22"/>
        </w:rPr>
        <w:t>范</w:t>
      </w:r>
      <w:r w:rsidR="002324D6" w:rsidRPr="00717CDE">
        <w:rPr>
          <w:rFonts w:hint="eastAsia"/>
          <w:color w:val="000000" w:themeColor="text1"/>
          <w:sz w:val="22"/>
          <w:szCs w:val="22"/>
        </w:rPr>
        <w:t>喷涂复合墙体在工程中的应用，确保工程质量，做到安全适用、技术先进、经济合理</w:t>
      </w:r>
      <w:r w:rsidR="0021054D" w:rsidRPr="00717CDE">
        <w:rPr>
          <w:rFonts w:hint="eastAsia"/>
          <w:color w:val="000000" w:themeColor="text1"/>
          <w:sz w:val="22"/>
          <w:szCs w:val="22"/>
        </w:rPr>
        <w:t>、节能利废</w:t>
      </w:r>
      <w:r w:rsidR="002324D6" w:rsidRPr="00717CDE">
        <w:rPr>
          <w:rFonts w:hint="eastAsia"/>
          <w:color w:val="000000" w:themeColor="text1"/>
          <w:sz w:val="22"/>
          <w:szCs w:val="22"/>
        </w:rPr>
        <w:t>，制定本规程。</w:t>
      </w:r>
    </w:p>
    <w:p w:rsidR="002324D6" w:rsidRPr="005030A1" w:rsidRDefault="00F85801"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002324D6" w:rsidRPr="005030A1">
        <w:rPr>
          <w:rFonts w:ascii="楷体" w:eastAsia="楷体" w:hAnsi="楷体" w:hint="eastAsia"/>
          <w:color w:val="000000" w:themeColor="text1"/>
          <w:sz w:val="22"/>
          <w:szCs w:val="22"/>
        </w:rPr>
        <w:t>喷涂复合墙体</w:t>
      </w:r>
      <w:r w:rsidR="00CE761A">
        <w:rPr>
          <w:rFonts w:ascii="楷体" w:eastAsia="楷体" w:hAnsi="楷体" w:hint="eastAsia"/>
          <w:color w:val="000000" w:themeColor="text1"/>
          <w:sz w:val="22"/>
          <w:szCs w:val="22"/>
        </w:rPr>
        <w:t>以冷弯</w:t>
      </w:r>
      <w:r w:rsidR="00251E68">
        <w:rPr>
          <w:rFonts w:ascii="楷体" w:eastAsia="楷体" w:hAnsi="楷体" w:hint="eastAsia"/>
          <w:color w:val="000000" w:themeColor="text1"/>
          <w:sz w:val="22"/>
          <w:szCs w:val="22"/>
        </w:rPr>
        <w:t>薄壁钢</w:t>
      </w:r>
      <w:r w:rsidR="00013212">
        <w:rPr>
          <w:rFonts w:ascii="楷体" w:eastAsia="楷体" w:hAnsi="楷体" w:hint="eastAsia"/>
          <w:color w:val="000000" w:themeColor="text1"/>
          <w:sz w:val="22"/>
          <w:szCs w:val="22"/>
        </w:rPr>
        <w:t>龙骨</w:t>
      </w:r>
      <w:r w:rsidR="00251E68">
        <w:rPr>
          <w:rFonts w:ascii="楷体" w:eastAsia="楷体" w:hAnsi="楷体" w:hint="eastAsia"/>
          <w:color w:val="000000" w:themeColor="text1"/>
          <w:sz w:val="22"/>
          <w:szCs w:val="22"/>
        </w:rPr>
        <w:t>、有筋</w:t>
      </w:r>
      <w:proofErr w:type="gramStart"/>
      <w:r w:rsidR="00251E68">
        <w:rPr>
          <w:rFonts w:ascii="楷体" w:eastAsia="楷体" w:hAnsi="楷体" w:hint="eastAsia"/>
          <w:color w:val="000000" w:themeColor="text1"/>
          <w:sz w:val="22"/>
          <w:szCs w:val="22"/>
        </w:rPr>
        <w:t>钢板网</w:t>
      </w:r>
      <w:proofErr w:type="gramEnd"/>
      <w:r w:rsidR="00CE761A">
        <w:rPr>
          <w:rFonts w:ascii="楷体" w:eastAsia="楷体" w:hAnsi="楷体" w:hint="eastAsia"/>
          <w:color w:val="000000" w:themeColor="text1"/>
          <w:sz w:val="22"/>
          <w:szCs w:val="22"/>
        </w:rPr>
        <w:t>为骨架，石膏</w:t>
      </w:r>
      <w:proofErr w:type="gramStart"/>
      <w:r w:rsidR="00FD020D">
        <w:rPr>
          <w:rFonts w:ascii="楷体" w:eastAsia="楷体" w:hAnsi="楷体" w:hint="eastAsia"/>
          <w:color w:val="000000" w:themeColor="text1"/>
          <w:sz w:val="22"/>
          <w:szCs w:val="22"/>
        </w:rPr>
        <w:t>墙体喷筑砂浆</w:t>
      </w:r>
      <w:proofErr w:type="gramEnd"/>
      <w:r w:rsidR="00CE761A">
        <w:rPr>
          <w:rFonts w:ascii="楷体" w:eastAsia="楷体" w:hAnsi="楷体" w:hint="eastAsia"/>
          <w:color w:val="000000" w:themeColor="text1"/>
          <w:sz w:val="22"/>
          <w:szCs w:val="22"/>
        </w:rPr>
        <w:t>采用机器连续</w:t>
      </w:r>
      <w:proofErr w:type="gramStart"/>
      <w:r w:rsidR="00CE761A">
        <w:rPr>
          <w:rFonts w:ascii="楷体" w:eastAsia="楷体" w:hAnsi="楷体" w:hint="eastAsia"/>
          <w:color w:val="000000" w:themeColor="text1"/>
          <w:sz w:val="22"/>
          <w:szCs w:val="22"/>
        </w:rPr>
        <w:t>喷筑施工方式喷筑</w:t>
      </w:r>
      <w:proofErr w:type="gramEnd"/>
      <w:r w:rsidR="00CE761A">
        <w:rPr>
          <w:rFonts w:ascii="楷体" w:eastAsia="楷体" w:hAnsi="楷体" w:hint="eastAsia"/>
          <w:color w:val="000000" w:themeColor="text1"/>
          <w:sz w:val="22"/>
          <w:szCs w:val="22"/>
        </w:rPr>
        <w:t>成墙，形成具有整体无缝、轻质高强、防火、隔声、隔热功能的非砌筑</w:t>
      </w:r>
      <w:r w:rsidR="00251E68">
        <w:rPr>
          <w:rFonts w:ascii="楷体" w:eastAsia="楷体" w:hAnsi="楷体" w:hint="eastAsia"/>
          <w:color w:val="000000" w:themeColor="text1"/>
          <w:sz w:val="22"/>
          <w:szCs w:val="22"/>
        </w:rPr>
        <w:t>内隔墙</w:t>
      </w:r>
      <w:r w:rsidR="002324D6" w:rsidRPr="005030A1">
        <w:rPr>
          <w:rFonts w:ascii="楷体" w:eastAsia="楷体" w:hAnsi="楷体" w:hint="eastAsia"/>
          <w:color w:val="000000" w:themeColor="text1"/>
          <w:sz w:val="22"/>
          <w:szCs w:val="22"/>
        </w:rPr>
        <w:t>。</w:t>
      </w:r>
    </w:p>
    <w:p w:rsidR="002324D6" w:rsidRPr="005030A1" w:rsidRDefault="002324D6"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目前，喷涂复合墙体的应用技术尚无完整的标准依据，为规范该产品在工程中的应用，指导工程的设计、施工、验收等，确保工程质量，有必要编制应用技术规程。</w:t>
      </w:r>
    </w:p>
    <w:p w:rsidR="00F85801" w:rsidRDefault="00F85801" w:rsidP="005030A1">
      <w:pPr>
        <w:spacing w:line="400" w:lineRule="exact"/>
        <w:rPr>
          <w:rFonts w:hAnsi="宋体"/>
          <w:color w:val="000000" w:themeColor="text1"/>
          <w:sz w:val="22"/>
          <w:szCs w:val="22"/>
        </w:rPr>
      </w:pPr>
      <w:r w:rsidRPr="00717CDE">
        <w:rPr>
          <w:rFonts w:hAnsi="宋体" w:hint="eastAsia"/>
          <w:b/>
          <w:color w:val="000000" w:themeColor="text1"/>
          <w:sz w:val="22"/>
          <w:szCs w:val="22"/>
        </w:rPr>
        <w:t xml:space="preserve">1.0.2  </w:t>
      </w:r>
      <w:r w:rsidR="0083238B" w:rsidRPr="00717CDE">
        <w:rPr>
          <w:rFonts w:hAnsi="宋体" w:hint="eastAsia"/>
          <w:color w:val="000000" w:themeColor="text1"/>
          <w:sz w:val="22"/>
          <w:szCs w:val="22"/>
        </w:rPr>
        <w:t>本规程适用于</w:t>
      </w:r>
      <w:r w:rsidR="00F318CA" w:rsidRPr="00717CDE">
        <w:rPr>
          <w:rFonts w:hAnsi="宋体" w:hint="eastAsia"/>
          <w:color w:val="000000" w:themeColor="text1"/>
          <w:sz w:val="22"/>
          <w:szCs w:val="22"/>
        </w:rPr>
        <w:t>一般工业建筑与</w:t>
      </w:r>
      <w:r w:rsidR="0083238B" w:rsidRPr="00717CDE">
        <w:rPr>
          <w:rFonts w:hAnsi="宋体" w:hint="eastAsia"/>
          <w:color w:val="000000" w:themeColor="text1"/>
          <w:sz w:val="22"/>
          <w:szCs w:val="22"/>
        </w:rPr>
        <w:t>民用建筑</w:t>
      </w:r>
      <w:r w:rsidR="00F318CA">
        <w:rPr>
          <w:rFonts w:hAnsi="宋体" w:hint="eastAsia"/>
          <w:color w:val="000000" w:themeColor="text1"/>
          <w:sz w:val="22"/>
          <w:szCs w:val="22"/>
        </w:rPr>
        <w:t>，</w:t>
      </w:r>
      <w:r w:rsidR="0021054D" w:rsidRPr="00717CDE">
        <w:rPr>
          <w:rFonts w:hAnsi="宋体" w:hint="eastAsia"/>
          <w:color w:val="000000" w:themeColor="text1"/>
          <w:sz w:val="22"/>
          <w:szCs w:val="22"/>
        </w:rPr>
        <w:t>采用</w:t>
      </w:r>
      <w:r w:rsidR="00251E68">
        <w:rPr>
          <w:rFonts w:hAnsi="宋体" w:hint="eastAsia"/>
          <w:color w:val="000000" w:themeColor="text1"/>
          <w:sz w:val="22"/>
          <w:szCs w:val="22"/>
        </w:rPr>
        <w:t>冷弯薄壁钢骨架</w:t>
      </w:r>
      <w:r w:rsidR="0021054D" w:rsidRPr="00717CDE">
        <w:rPr>
          <w:rFonts w:hAnsi="宋体" w:hint="eastAsia"/>
          <w:color w:val="000000" w:themeColor="text1"/>
          <w:sz w:val="22"/>
          <w:szCs w:val="22"/>
        </w:rPr>
        <w:t>和</w:t>
      </w:r>
      <w:r w:rsidR="00CE239D" w:rsidRPr="00CE239D">
        <w:rPr>
          <w:rFonts w:hAnsi="宋体" w:hint="eastAsia"/>
          <w:color w:val="000000" w:themeColor="text1"/>
          <w:sz w:val="22"/>
          <w:szCs w:val="22"/>
        </w:rPr>
        <w:t>石膏</w:t>
      </w:r>
      <w:proofErr w:type="gramStart"/>
      <w:r w:rsidR="00FD020D">
        <w:rPr>
          <w:rFonts w:hAnsi="宋体" w:hint="eastAsia"/>
          <w:color w:val="000000" w:themeColor="text1"/>
          <w:sz w:val="22"/>
          <w:szCs w:val="22"/>
        </w:rPr>
        <w:t>墙体喷筑</w:t>
      </w:r>
      <w:r w:rsidR="00CE239D" w:rsidRPr="00CE239D">
        <w:rPr>
          <w:rFonts w:hAnsi="宋体" w:hint="eastAsia"/>
          <w:color w:val="000000" w:themeColor="text1"/>
          <w:sz w:val="22"/>
          <w:szCs w:val="22"/>
        </w:rPr>
        <w:t>砂浆</w:t>
      </w:r>
      <w:proofErr w:type="gramEnd"/>
      <w:r w:rsidR="0021054D" w:rsidRPr="00717CDE">
        <w:rPr>
          <w:rFonts w:hAnsi="宋体" w:hint="eastAsia"/>
          <w:color w:val="000000" w:themeColor="text1"/>
          <w:sz w:val="22"/>
          <w:szCs w:val="22"/>
        </w:rPr>
        <w:t>制</w:t>
      </w:r>
      <w:r w:rsidR="00F318CA">
        <w:rPr>
          <w:rFonts w:hAnsi="宋体" w:hint="eastAsia"/>
          <w:color w:val="000000" w:themeColor="text1"/>
          <w:sz w:val="22"/>
          <w:szCs w:val="22"/>
        </w:rPr>
        <w:t>成的</w:t>
      </w:r>
      <w:r w:rsidR="0083238B" w:rsidRPr="00717CDE">
        <w:rPr>
          <w:rFonts w:hAnsi="宋体" w:hint="eastAsia"/>
          <w:color w:val="000000" w:themeColor="text1"/>
          <w:sz w:val="22"/>
          <w:szCs w:val="22"/>
        </w:rPr>
        <w:t>内隔墙的设计、施工及</w:t>
      </w:r>
      <w:r w:rsidR="0021054D" w:rsidRPr="00717CDE">
        <w:rPr>
          <w:rFonts w:hAnsi="宋体" w:hint="eastAsia"/>
          <w:color w:val="000000" w:themeColor="text1"/>
          <w:sz w:val="22"/>
          <w:szCs w:val="22"/>
        </w:rPr>
        <w:t>质量</w:t>
      </w:r>
      <w:r w:rsidR="0083238B" w:rsidRPr="00717CDE">
        <w:rPr>
          <w:rFonts w:hAnsi="宋体" w:hint="eastAsia"/>
          <w:color w:val="000000" w:themeColor="text1"/>
          <w:sz w:val="22"/>
          <w:szCs w:val="22"/>
        </w:rPr>
        <w:t>验收。</w:t>
      </w:r>
    </w:p>
    <w:p w:rsidR="008F694F" w:rsidRPr="00717CDE" w:rsidRDefault="008F694F" w:rsidP="008F694F">
      <w:pPr>
        <w:snapToGrid w:val="0"/>
        <w:spacing w:line="400" w:lineRule="exact"/>
        <w:ind w:firstLineChars="200" w:firstLine="440"/>
        <w:rPr>
          <w:rFonts w:hAnsi="宋体"/>
          <w:b/>
          <w:color w:val="000000" w:themeColor="text1"/>
          <w:sz w:val="22"/>
          <w:szCs w:val="22"/>
        </w:rPr>
      </w:pPr>
      <w:r w:rsidRPr="005030A1">
        <w:rPr>
          <w:rFonts w:ascii="楷体" w:eastAsia="楷体" w:hAnsi="楷体" w:hint="eastAsia"/>
          <w:color w:val="000000" w:themeColor="text1"/>
          <w:sz w:val="22"/>
          <w:szCs w:val="22"/>
        </w:rPr>
        <w:t>【条文说明】喷涂复合墙体</w:t>
      </w:r>
      <w:r>
        <w:rPr>
          <w:rFonts w:ascii="楷体" w:eastAsia="楷体" w:hAnsi="楷体" w:hint="eastAsia"/>
          <w:color w:val="000000" w:themeColor="text1"/>
          <w:sz w:val="22"/>
          <w:szCs w:val="22"/>
        </w:rPr>
        <w:t>适用于新建、改建、扩建和既有建筑改造的一般工业建筑和民用建筑的内隔墙。</w:t>
      </w:r>
    </w:p>
    <w:p w:rsidR="00F85801" w:rsidRPr="00717CDE" w:rsidRDefault="00F85801" w:rsidP="005030A1">
      <w:pPr>
        <w:spacing w:line="400" w:lineRule="exact"/>
        <w:rPr>
          <w:rFonts w:hAnsi="宋体"/>
          <w:color w:val="000000" w:themeColor="text1"/>
          <w:sz w:val="22"/>
          <w:szCs w:val="22"/>
        </w:rPr>
      </w:pPr>
      <w:r w:rsidRPr="00717CDE">
        <w:rPr>
          <w:rFonts w:hAnsi="宋体" w:hint="eastAsia"/>
          <w:b/>
          <w:color w:val="000000" w:themeColor="text1"/>
          <w:sz w:val="22"/>
          <w:szCs w:val="22"/>
        </w:rPr>
        <w:t>1.0.3</w:t>
      </w:r>
      <w:r w:rsidRPr="00717CDE">
        <w:rPr>
          <w:rFonts w:hAnsi="宋体" w:hint="eastAsia"/>
          <w:color w:val="000000" w:themeColor="text1"/>
          <w:sz w:val="22"/>
          <w:szCs w:val="22"/>
        </w:rPr>
        <w:t xml:space="preserve">  </w:t>
      </w:r>
      <w:r w:rsidR="0083238B" w:rsidRPr="00717CDE">
        <w:rPr>
          <w:rFonts w:hAnsi="宋体" w:hint="eastAsia"/>
          <w:color w:val="000000" w:themeColor="text1"/>
          <w:sz w:val="22"/>
          <w:szCs w:val="22"/>
        </w:rPr>
        <w:t>喷涂</w:t>
      </w:r>
      <w:proofErr w:type="gramStart"/>
      <w:r w:rsidR="0083238B" w:rsidRPr="00717CDE">
        <w:rPr>
          <w:rFonts w:hAnsi="宋体" w:hint="eastAsia"/>
          <w:color w:val="000000" w:themeColor="text1"/>
          <w:sz w:val="22"/>
          <w:szCs w:val="22"/>
        </w:rPr>
        <w:t>复合</w:t>
      </w:r>
      <w:r w:rsidR="0083238B" w:rsidRPr="00717CDE">
        <w:rPr>
          <w:rFonts w:hAnsi="宋体"/>
          <w:color w:val="000000" w:themeColor="text1"/>
          <w:sz w:val="22"/>
          <w:szCs w:val="22"/>
        </w:rPr>
        <w:t>墙</w:t>
      </w:r>
      <w:r w:rsidR="0083238B" w:rsidRPr="00717CDE">
        <w:rPr>
          <w:rFonts w:hAnsi="宋体" w:hint="eastAsia"/>
          <w:color w:val="000000" w:themeColor="text1"/>
          <w:sz w:val="22"/>
          <w:szCs w:val="22"/>
        </w:rPr>
        <w:t>体除应</w:t>
      </w:r>
      <w:proofErr w:type="gramEnd"/>
      <w:r w:rsidR="0083238B" w:rsidRPr="00717CDE">
        <w:rPr>
          <w:rFonts w:hAnsi="宋体" w:hint="eastAsia"/>
          <w:color w:val="000000" w:themeColor="text1"/>
          <w:sz w:val="22"/>
          <w:szCs w:val="22"/>
        </w:rPr>
        <w:t>符合本规程外，尚应符合国家现行有关标准的规定。</w:t>
      </w:r>
    </w:p>
    <w:p w:rsidR="00F85801" w:rsidRPr="005030A1" w:rsidRDefault="00F85801"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【条文说明】与本规程密切相关、应配套使用的国家和行业现行标准，主要有</w:t>
      </w:r>
      <w:r w:rsidR="0083238B" w:rsidRPr="005030A1">
        <w:rPr>
          <w:rFonts w:ascii="楷体" w:eastAsia="楷体" w:hAnsi="楷体" w:hint="eastAsia"/>
          <w:color w:val="000000" w:themeColor="text1"/>
          <w:sz w:val="22"/>
          <w:szCs w:val="22"/>
        </w:rPr>
        <w:t>《建筑设计防火规范》GB 50016、</w:t>
      </w:r>
      <w:r w:rsidR="00BB1A8A" w:rsidRPr="005030A1">
        <w:rPr>
          <w:rFonts w:ascii="楷体" w:eastAsia="楷体" w:hAnsi="楷体" w:hint="eastAsia"/>
          <w:color w:val="000000" w:themeColor="text1"/>
          <w:sz w:val="22"/>
          <w:szCs w:val="22"/>
        </w:rPr>
        <w:t>《民用建筑隔声设计规范》GB 50118、</w:t>
      </w:r>
      <w:r w:rsidR="0083238B" w:rsidRPr="005030A1">
        <w:rPr>
          <w:rFonts w:ascii="楷体" w:eastAsia="楷体" w:hAnsi="楷体" w:hint="eastAsia"/>
          <w:color w:val="000000" w:themeColor="text1"/>
          <w:sz w:val="22"/>
          <w:szCs w:val="22"/>
        </w:rPr>
        <w:t>《建筑装饰装修工程质量验收标准》GB 50210</w:t>
      </w:r>
      <w:r w:rsidRPr="005030A1">
        <w:rPr>
          <w:rFonts w:ascii="楷体" w:eastAsia="楷体" w:hAnsi="楷体" w:hint="eastAsia"/>
          <w:color w:val="000000" w:themeColor="text1"/>
          <w:sz w:val="22"/>
          <w:szCs w:val="22"/>
        </w:rPr>
        <w:t>等。</w:t>
      </w:r>
    </w:p>
    <w:p w:rsidR="00F85801" w:rsidRPr="005030A1" w:rsidRDefault="00F85801" w:rsidP="005030A1">
      <w:pPr>
        <w:snapToGrid w:val="0"/>
        <w:spacing w:line="400" w:lineRule="exact"/>
        <w:ind w:firstLineChars="200" w:firstLine="440"/>
        <w:rPr>
          <w:rFonts w:ascii="楷体" w:eastAsia="楷体" w:hAnsi="楷体"/>
          <w:color w:val="000000" w:themeColor="text1"/>
          <w:sz w:val="22"/>
          <w:szCs w:val="22"/>
        </w:rPr>
        <w:sectPr w:rsidR="00F85801" w:rsidRPr="005030A1" w:rsidSect="00403583">
          <w:footerReference w:type="default" r:id="rId16"/>
          <w:pgSz w:w="11906" w:h="16838"/>
          <w:pgMar w:top="1440" w:right="1797" w:bottom="1440" w:left="1797" w:header="851" w:footer="992" w:gutter="0"/>
          <w:pgNumType w:start="1"/>
          <w:cols w:space="425"/>
          <w:docGrid w:type="linesAndChars" w:linePitch="312"/>
        </w:sectPr>
      </w:pPr>
    </w:p>
    <w:p w:rsidR="00F85801" w:rsidRPr="00DA09C4" w:rsidRDefault="00F85801" w:rsidP="001924EE">
      <w:pPr>
        <w:keepNext/>
        <w:keepLines/>
        <w:spacing w:beforeLines="100" w:before="312" w:afterLines="50" w:after="156" w:line="400" w:lineRule="exact"/>
        <w:jc w:val="center"/>
        <w:outlineLvl w:val="0"/>
        <w:rPr>
          <w:b/>
          <w:bCs/>
          <w:color w:val="000000" w:themeColor="text1"/>
          <w:kern w:val="44"/>
          <w:sz w:val="24"/>
          <w:szCs w:val="24"/>
        </w:rPr>
      </w:pPr>
      <w:bookmarkStart w:id="28" w:name="_Toc5515"/>
      <w:bookmarkStart w:id="29" w:name="_Toc17403"/>
      <w:bookmarkStart w:id="30" w:name="_Toc6623"/>
      <w:bookmarkStart w:id="31" w:name="_Toc421912680"/>
      <w:bookmarkStart w:id="32" w:name="_Toc8594014"/>
      <w:r w:rsidRPr="00DA09C4">
        <w:rPr>
          <w:b/>
          <w:bCs/>
          <w:color w:val="000000" w:themeColor="text1"/>
          <w:kern w:val="44"/>
          <w:sz w:val="24"/>
          <w:szCs w:val="24"/>
        </w:rPr>
        <w:lastRenderedPageBreak/>
        <w:t xml:space="preserve">2 </w:t>
      </w:r>
      <w:r w:rsidRPr="00DA09C4">
        <w:rPr>
          <w:rFonts w:hint="eastAsia"/>
          <w:b/>
          <w:bCs/>
          <w:color w:val="000000" w:themeColor="text1"/>
          <w:kern w:val="44"/>
          <w:sz w:val="24"/>
          <w:szCs w:val="24"/>
        </w:rPr>
        <w:t xml:space="preserve"> </w:t>
      </w:r>
      <w:r w:rsidRPr="00DA09C4">
        <w:rPr>
          <w:bCs/>
          <w:color w:val="000000" w:themeColor="text1"/>
          <w:kern w:val="44"/>
          <w:sz w:val="24"/>
          <w:szCs w:val="24"/>
        </w:rPr>
        <w:t>术</w:t>
      </w:r>
      <w:r w:rsidR="00B84EE4">
        <w:rPr>
          <w:rFonts w:hint="eastAsia"/>
          <w:bCs/>
          <w:color w:val="000000" w:themeColor="text1"/>
          <w:kern w:val="44"/>
          <w:sz w:val="24"/>
          <w:szCs w:val="24"/>
        </w:rPr>
        <w:t xml:space="preserve">    </w:t>
      </w:r>
      <w:r w:rsidRPr="00DA09C4">
        <w:rPr>
          <w:bCs/>
          <w:color w:val="000000" w:themeColor="text1"/>
          <w:kern w:val="44"/>
          <w:sz w:val="24"/>
          <w:szCs w:val="24"/>
        </w:rPr>
        <w:t>语</w:t>
      </w:r>
      <w:bookmarkEnd w:id="28"/>
      <w:bookmarkEnd w:id="29"/>
      <w:bookmarkEnd w:id="30"/>
      <w:bookmarkEnd w:id="31"/>
      <w:bookmarkEnd w:id="32"/>
    </w:p>
    <w:p w:rsidR="007017FC" w:rsidRPr="00DA09C4" w:rsidRDefault="007017FC" w:rsidP="005030A1">
      <w:pPr>
        <w:spacing w:line="400" w:lineRule="exact"/>
        <w:rPr>
          <w:rFonts w:hAnsi="宋体"/>
          <w:color w:val="000000" w:themeColor="text1"/>
          <w:sz w:val="22"/>
          <w:szCs w:val="22"/>
        </w:rPr>
      </w:pPr>
      <w:r w:rsidRPr="00DA09C4">
        <w:rPr>
          <w:rFonts w:hAnsi="宋体"/>
          <w:b/>
          <w:color w:val="000000" w:themeColor="text1"/>
          <w:sz w:val="22"/>
          <w:szCs w:val="22"/>
        </w:rPr>
        <w:t>2.0.</w:t>
      </w:r>
      <w:r w:rsidRPr="00DA09C4">
        <w:rPr>
          <w:rFonts w:hAnsi="宋体" w:hint="eastAsia"/>
          <w:b/>
          <w:color w:val="000000" w:themeColor="text1"/>
          <w:sz w:val="22"/>
          <w:szCs w:val="22"/>
        </w:rPr>
        <w:t>1</w:t>
      </w:r>
      <w:r w:rsidRPr="00DA09C4">
        <w:rPr>
          <w:rFonts w:hAnsi="宋体"/>
          <w:b/>
          <w:color w:val="000000" w:themeColor="text1"/>
          <w:sz w:val="22"/>
          <w:szCs w:val="22"/>
        </w:rPr>
        <w:t xml:space="preserve">  </w:t>
      </w:r>
      <w:r w:rsidRPr="00DA09C4">
        <w:rPr>
          <w:rFonts w:hAnsi="宋体" w:hint="eastAsia"/>
          <w:color w:val="000000" w:themeColor="text1"/>
          <w:sz w:val="22"/>
          <w:szCs w:val="22"/>
        </w:rPr>
        <w:t>喷涂复合墙体</w:t>
      </w:r>
      <w:r w:rsidR="00FD020D">
        <w:rPr>
          <w:rFonts w:hAnsi="宋体" w:hint="eastAsia"/>
          <w:color w:val="000000" w:themeColor="text1"/>
          <w:sz w:val="22"/>
          <w:szCs w:val="22"/>
        </w:rPr>
        <w:t xml:space="preserve">    </w:t>
      </w:r>
      <w:r w:rsidR="00062F67" w:rsidRPr="00DA09C4">
        <w:rPr>
          <w:rFonts w:hAnsi="宋体" w:hint="eastAsia"/>
          <w:color w:val="000000" w:themeColor="text1"/>
          <w:sz w:val="22"/>
          <w:szCs w:val="22"/>
        </w:rPr>
        <w:t>s</w:t>
      </w:r>
      <w:r w:rsidR="00062F67" w:rsidRPr="00DA09C4">
        <w:rPr>
          <w:rFonts w:hAnsi="宋体"/>
          <w:color w:val="000000" w:themeColor="text1"/>
          <w:sz w:val="22"/>
          <w:szCs w:val="22"/>
        </w:rPr>
        <w:t xml:space="preserve">praying </w:t>
      </w:r>
      <w:r w:rsidR="00062F67" w:rsidRPr="00DA09C4">
        <w:rPr>
          <w:rFonts w:hAnsi="宋体" w:hint="eastAsia"/>
          <w:color w:val="000000" w:themeColor="text1"/>
          <w:sz w:val="22"/>
          <w:szCs w:val="22"/>
        </w:rPr>
        <w:t>c</w:t>
      </w:r>
      <w:r w:rsidR="00062F67" w:rsidRPr="00DA09C4">
        <w:rPr>
          <w:rFonts w:hAnsi="宋体"/>
          <w:color w:val="000000" w:themeColor="text1"/>
          <w:sz w:val="22"/>
          <w:szCs w:val="22"/>
        </w:rPr>
        <w:t>omposite</w:t>
      </w:r>
      <w:r w:rsidR="00062F67" w:rsidRPr="00DA09C4">
        <w:rPr>
          <w:rFonts w:hAnsi="宋体" w:hint="eastAsia"/>
          <w:color w:val="000000" w:themeColor="text1"/>
          <w:sz w:val="22"/>
          <w:szCs w:val="22"/>
        </w:rPr>
        <w:t xml:space="preserve"> w</w:t>
      </w:r>
      <w:r w:rsidR="00062F67" w:rsidRPr="00DA09C4">
        <w:rPr>
          <w:rFonts w:hAnsi="宋体"/>
          <w:color w:val="000000" w:themeColor="text1"/>
          <w:sz w:val="22"/>
          <w:szCs w:val="22"/>
        </w:rPr>
        <w:t>all</w:t>
      </w:r>
    </w:p>
    <w:p w:rsidR="00FD020D" w:rsidRDefault="00FD020D" w:rsidP="00FD020D">
      <w:pPr>
        <w:spacing w:line="400" w:lineRule="exact"/>
        <w:ind w:firstLineChars="200" w:firstLine="440"/>
        <w:rPr>
          <w:rFonts w:hAnsi="宋体"/>
          <w:color w:val="000000" w:themeColor="text1"/>
          <w:sz w:val="22"/>
          <w:szCs w:val="22"/>
        </w:rPr>
      </w:pPr>
      <w:r>
        <w:rPr>
          <w:rFonts w:hAnsi="宋体" w:hint="eastAsia"/>
          <w:color w:val="000000" w:themeColor="text1"/>
          <w:sz w:val="22"/>
          <w:szCs w:val="22"/>
        </w:rPr>
        <w:t>由冷弯</w:t>
      </w:r>
      <w:r w:rsidR="00AE3121">
        <w:rPr>
          <w:rFonts w:hAnsi="宋体" w:hint="eastAsia"/>
          <w:color w:val="000000" w:themeColor="text1"/>
          <w:sz w:val="22"/>
          <w:szCs w:val="22"/>
        </w:rPr>
        <w:t>薄壁</w:t>
      </w:r>
      <w:r>
        <w:rPr>
          <w:rFonts w:hAnsi="宋体" w:hint="eastAsia"/>
          <w:color w:val="000000" w:themeColor="text1"/>
          <w:sz w:val="22"/>
          <w:szCs w:val="22"/>
        </w:rPr>
        <w:t>型</w:t>
      </w:r>
      <w:r w:rsidR="00810A52">
        <w:rPr>
          <w:rFonts w:hAnsi="宋体" w:hint="eastAsia"/>
          <w:color w:val="000000" w:themeColor="text1"/>
          <w:sz w:val="22"/>
          <w:szCs w:val="22"/>
        </w:rPr>
        <w:t>型</w:t>
      </w:r>
      <w:r>
        <w:rPr>
          <w:rFonts w:hAnsi="宋体" w:hint="eastAsia"/>
          <w:color w:val="000000" w:themeColor="text1"/>
          <w:sz w:val="22"/>
          <w:szCs w:val="22"/>
        </w:rPr>
        <w:t>钢</w:t>
      </w:r>
      <w:r w:rsidR="00E8093F">
        <w:rPr>
          <w:rFonts w:hAnsi="宋体" w:hint="eastAsia"/>
          <w:color w:val="000000" w:themeColor="text1"/>
          <w:sz w:val="22"/>
          <w:szCs w:val="22"/>
        </w:rPr>
        <w:t>骨架</w:t>
      </w:r>
      <w:r>
        <w:rPr>
          <w:rFonts w:hAnsi="宋体" w:hint="eastAsia"/>
          <w:color w:val="000000" w:themeColor="text1"/>
          <w:sz w:val="22"/>
          <w:szCs w:val="22"/>
        </w:rPr>
        <w:t>、</w:t>
      </w:r>
      <w:r w:rsidR="00251E68">
        <w:rPr>
          <w:rFonts w:hAnsi="宋体" w:hint="eastAsia"/>
          <w:color w:val="000000" w:themeColor="text1"/>
          <w:sz w:val="22"/>
          <w:szCs w:val="22"/>
        </w:rPr>
        <w:t>有筋钢板网</w:t>
      </w:r>
      <w:r>
        <w:rPr>
          <w:rFonts w:hAnsi="宋体" w:hint="eastAsia"/>
          <w:color w:val="000000" w:themeColor="text1"/>
          <w:sz w:val="22"/>
          <w:szCs w:val="22"/>
        </w:rPr>
        <w:t>、石膏</w:t>
      </w:r>
      <w:proofErr w:type="gramStart"/>
      <w:r>
        <w:rPr>
          <w:rFonts w:hAnsi="宋体" w:hint="eastAsia"/>
          <w:color w:val="000000" w:themeColor="text1"/>
          <w:sz w:val="22"/>
          <w:szCs w:val="22"/>
        </w:rPr>
        <w:t>墙体喷筑砂浆</w:t>
      </w:r>
      <w:proofErr w:type="gramEnd"/>
      <w:r>
        <w:rPr>
          <w:rFonts w:hAnsi="宋体" w:hint="eastAsia"/>
          <w:color w:val="000000" w:themeColor="text1"/>
          <w:sz w:val="22"/>
          <w:szCs w:val="22"/>
        </w:rPr>
        <w:t>组成的</w:t>
      </w:r>
      <w:r w:rsidR="008F694F">
        <w:rPr>
          <w:rFonts w:hAnsi="宋体" w:hint="eastAsia"/>
          <w:color w:val="000000" w:themeColor="text1"/>
          <w:sz w:val="22"/>
          <w:szCs w:val="22"/>
        </w:rPr>
        <w:t>非砌筑</w:t>
      </w:r>
      <w:r>
        <w:rPr>
          <w:rFonts w:hAnsi="宋体" w:hint="eastAsia"/>
          <w:color w:val="000000" w:themeColor="text1"/>
          <w:sz w:val="22"/>
          <w:szCs w:val="22"/>
        </w:rPr>
        <w:t>内隔墙。</w:t>
      </w:r>
      <w:r w:rsidR="008629F9" w:rsidRPr="00DA09C4">
        <w:rPr>
          <w:rFonts w:hAnsi="宋体" w:hint="eastAsia"/>
          <w:color w:val="000000" w:themeColor="text1"/>
          <w:sz w:val="22"/>
          <w:szCs w:val="22"/>
        </w:rPr>
        <w:t>喷涂复合墙</w:t>
      </w:r>
      <w:proofErr w:type="gramStart"/>
      <w:r w:rsidR="008629F9" w:rsidRPr="00DA09C4">
        <w:rPr>
          <w:rFonts w:hAnsi="宋体" w:hint="eastAsia"/>
          <w:color w:val="000000" w:themeColor="text1"/>
          <w:sz w:val="22"/>
          <w:szCs w:val="22"/>
        </w:rPr>
        <w:t>体</w:t>
      </w:r>
      <w:r w:rsidR="003F7A8C">
        <w:rPr>
          <w:rFonts w:hAnsi="宋体" w:hint="eastAsia"/>
          <w:color w:val="000000" w:themeColor="text1"/>
          <w:sz w:val="22"/>
          <w:szCs w:val="22"/>
        </w:rPr>
        <w:t>分为</w:t>
      </w:r>
      <w:proofErr w:type="gramEnd"/>
      <w:r w:rsidR="003F7A8C">
        <w:rPr>
          <w:rFonts w:hAnsi="宋体" w:hint="eastAsia"/>
          <w:color w:val="000000" w:themeColor="text1"/>
          <w:sz w:val="22"/>
          <w:szCs w:val="22"/>
        </w:rPr>
        <w:t>喷涂复合实心墙体</w:t>
      </w:r>
      <w:r w:rsidR="00442EC5">
        <w:rPr>
          <w:rFonts w:hAnsi="宋体" w:hint="eastAsia"/>
          <w:color w:val="000000" w:themeColor="text1"/>
          <w:sz w:val="22"/>
          <w:szCs w:val="22"/>
        </w:rPr>
        <w:t>、喷涂复合空心墙体及喷涂复合双层墙体</w:t>
      </w:r>
      <w:r w:rsidR="00411D03">
        <w:rPr>
          <w:rFonts w:hAnsi="宋体" w:hint="eastAsia"/>
          <w:color w:val="000000" w:themeColor="text1"/>
          <w:sz w:val="22"/>
          <w:szCs w:val="22"/>
        </w:rPr>
        <w:t>。</w:t>
      </w:r>
    </w:p>
    <w:p w:rsidR="001A2D30" w:rsidRPr="00DA09C4" w:rsidRDefault="001A2D30" w:rsidP="001A2D30">
      <w:pPr>
        <w:snapToGrid w:val="0"/>
        <w:spacing w:line="400" w:lineRule="exact"/>
        <w:ind w:firstLineChars="200" w:firstLine="440"/>
        <w:rPr>
          <w:rFonts w:hAnsi="宋体"/>
          <w:color w:val="000000" w:themeColor="text1"/>
          <w:sz w:val="22"/>
          <w:szCs w:val="22"/>
        </w:rPr>
      </w:pPr>
      <w:bookmarkStart w:id="33" w:name="_Toc532910563"/>
      <w:r w:rsidRPr="00AB2435">
        <w:rPr>
          <w:rFonts w:ascii="楷体" w:eastAsia="楷体" w:hAnsi="楷体" w:hint="eastAsia"/>
          <w:color w:val="000000" w:themeColor="text1"/>
          <w:sz w:val="22"/>
          <w:szCs w:val="22"/>
        </w:rPr>
        <w:t>【条文说明】喷涂复合墙体以</w:t>
      </w:r>
      <w:r>
        <w:rPr>
          <w:rFonts w:ascii="楷体" w:eastAsia="楷体" w:hAnsi="楷体" w:hint="eastAsia"/>
          <w:color w:val="000000" w:themeColor="text1"/>
          <w:sz w:val="22"/>
          <w:szCs w:val="22"/>
        </w:rPr>
        <w:t>冷弯薄壁型钢</w:t>
      </w:r>
      <w:r w:rsidRPr="00AB2435">
        <w:rPr>
          <w:rFonts w:ascii="楷体" w:eastAsia="楷体" w:hAnsi="楷体" w:hint="eastAsia"/>
          <w:color w:val="000000" w:themeColor="text1"/>
          <w:sz w:val="22"/>
          <w:szCs w:val="22"/>
        </w:rPr>
        <w:t>为骨架，</w:t>
      </w:r>
      <w:r>
        <w:rPr>
          <w:rFonts w:ascii="楷体" w:eastAsia="楷体" w:hAnsi="楷体" w:hint="eastAsia"/>
          <w:color w:val="000000" w:themeColor="text1"/>
          <w:sz w:val="22"/>
          <w:szCs w:val="22"/>
        </w:rPr>
        <w:t>有筋</w:t>
      </w:r>
      <w:proofErr w:type="gramStart"/>
      <w:r>
        <w:rPr>
          <w:rFonts w:ascii="楷体" w:eastAsia="楷体" w:hAnsi="楷体" w:hint="eastAsia"/>
          <w:color w:val="000000" w:themeColor="text1"/>
          <w:sz w:val="22"/>
          <w:szCs w:val="22"/>
        </w:rPr>
        <w:t>钢板网</w:t>
      </w:r>
      <w:proofErr w:type="gramEnd"/>
      <w:r w:rsidRPr="00AB2435">
        <w:rPr>
          <w:rFonts w:ascii="楷体" w:eastAsia="楷体" w:hAnsi="楷体" w:hint="eastAsia"/>
          <w:color w:val="000000" w:themeColor="text1"/>
          <w:sz w:val="22"/>
          <w:szCs w:val="22"/>
        </w:rPr>
        <w:t>固定在</w:t>
      </w:r>
      <w:r>
        <w:rPr>
          <w:rFonts w:ascii="楷体" w:eastAsia="楷体" w:hAnsi="楷体" w:hint="eastAsia"/>
          <w:color w:val="000000" w:themeColor="text1"/>
          <w:sz w:val="22"/>
          <w:szCs w:val="22"/>
        </w:rPr>
        <w:t>骨架</w:t>
      </w:r>
      <w:r w:rsidR="00A56B08">
        <w:rPr>
          <w:rFonts w:ascii="楷体" w:eastAsia="楷体" w:hAnsi="楷体" w:hint="eastAsia"/>
          <w:color w:val="000000" w:themeColor="text1"/>
          <w:sz w:val="22"/>
          <w:szCs w:val="22"/>
        </w:rPr>
        <w:t>表面</w:t>
      </w:r>
      <w:r w:rsidRPr="00AB2435">
        <w:rPr>
          <w:rFonts w:ascii="楷体" w:eastAsia="楷体" w:hAnsi="楷体" w:hint="eastAsia"/>
          <w:color w:val="000000" w:themeColor="text1"/>
          <w:sz w:val="22"/>
          <w:szCs w:val="22"/>
        </w:rPr>
        <w:t>，</w:t>
      </w:r>
      <w:proofErr w:type="gramStart"/>
      <w:r w:rsidRPr="00AB2435">
        <w:rPr>
          <w:rFonts w:ascii="楷体" w:eastAsia="楷体" w:hAnsi="楷体" w:hint="eastAsia"/>
          <w:color w:val="000000" w:themeColor="text1"/>
          <w:sz w:val="22"/>
          <w:szCs w:val="22"/>
        </w:rPr>
        <w:t>双面</w:t>
      </w:r>
      <w:r w:rsidR="00A56B08">
        <w:rPr>
          <w:rFonts w:ascii="楷体" w:eastAsia="楷体" w:hAnsi="楷体" w:hint="eastAsia"/>
          <w:color w:val="000000" w:themeColor="text1"/>
          <w:sz w:val="22"/>
          <w:szCs w:val="22"/>
        </w:rPr>
        <w:t>喷筑</w:t>
      </w:r>
      <w:r>
        <w:rPr>
          <w:rFonts w:ascii="楷体" w:eastAsia="楷体" w:hAnsi="楷体" w:hint="eastAsia"/>
          <w:color w:val="000000" w:themeColor="text1"/>
          <w:sz w:val="22"/>
          <w:szCs w:val="22"/>
        </w:rPr>
        <w:t>石膏</w:t>
      </w:r>
      <w:r w:rsidRPr="00AB2435">
        <w:rPr>
          <w:rFonts w:ascii="楷体" w:eastAsia="楷体" w:hAnsi="楷体" w:hint="eastAsia"/>
          <w:color w:val="000000" w:themeColor="text1"/>
          <w:sz w:val="22"/>
          <w:szCs w:val="22"/>
        </w:rPr>
        <w:t>墙体喷筑砂浆</w:t>
      </w:r>
      <w:proofErr w:type="gramEnd"/>
      <w:r w:rsidRPr="00AB2435">
        <w:rPr>
          <w:rFonts w:ascii="楷体" w:eastAsia="楷体" w:hAnsi="楷体" w:hint="eastAsia"/>
          <w:color w:val="000000" w:themeColor="text1"/>
          <w:sz w:val="22"/>
          <w:szCs w:val="22"/>
        </w:rPr>
        <w:t>而成。</w:t>
      </w:r>
      <w:bookmarkEnd w:id="33"/>
    </w:p>
    <w:p w:rsidR="008F694F" w:rsidRPr="00DA09C4" w:rsidRDefault="008F694F" w:rsidP="008F694F">
      <w:pPr>
        <w:spacing w:line="400" w:lineRule="exact"/>
        <w:rPr>
          <w:rFonts w:hAnsi="宋体"/>
          <w:color w:val="000000" w:themeColor="text1"/>
          <w:sz w:val="22"/>
          <w:szCs w:val="22"/>
        </w:rPr>
      </w:pPr>
      <w:r w:rsidRPr="00DA09C4">
        <w:rPr>
          <w:rFonts w:hAnsi="宋体"/>
          <w:b/>
          <w:color w:val="000000" w:themeColor="text1"/>
          <w:sz w:val="22"/>
          <w:szCs w:val="22"/>
        </w:rPr>
        <w:t>2.0.</w:t>
      </w:r>
      <w:r>
        <w:rPr>
          <w:rFonts w:hAnsi="宋体" w:hint="eastAsia"/>
          <w:b/>
          <w:color w:val="000000" w:themeColor="text1"/>
          <w:sz w:val="22"/>
          <w:szCs w:val="22"/>
        </w:rPr>
        <w:t>2</w:t>
      </w:r>
      <w:r w:rsidRPr="00DA09C4">
        <w:rPr>
          <w:rFonts w:hAnsi="宋体"/>
          <w:b/>
          <w:color w:val="000000" w:themeColor="text1"/>
          <w:sz w:val="22"/>
          <w:szCs w:val="22"/>
        </w:rPr>
        <w:t xml:space="preserve">  </w:t>
      </w:r>
      <w:r w:rsidRPr="008F694F">
        <w:rPr>
          <w:rFonts w:hAnsi="宋体" w:hint="eastAsia"/>
          <w:color w:val="000000" w:themeColor="text1"/>
          <w:sz w:val="22"/>
          <w:szCs w:val="22"/>
        </w:rPr>
        <w:t>冷弯薄壁</w:t>
      </w:r>
      <w:r w:rsidR="00810A52">
        <w:rPr>
          <w:rFonts w:hAnsi="宋体" w:hint="eastAsia"/>
          <w:color w:val="000000" w:themeColor="text1"/>
          <w:sz w:val="22"/>
          <w:szCs w:val="22"/>
        </w:rPr>
        <w:t>型</w:t>
      </w:r>
      <w:r w:rsidRPr="008F694F">
        <w:rPr>
          <w:rFonts w:hAnsi="宋体" w:hint="eastAsia"/>
          <w:color w:val="000000" w:themeColor="text1"/>
          <w:sz w:val="22"/>
          <w:szCs w:val="22"/>
        </w:rPr>
        <w:t>钢骨架</w:t>
      </w:r>
      <w:r>
        <w:rPr>
          <w:rFonts w:hAnsi="宋体" w:hint="eastAsia"/>
          <w:color w:val="000000" w:themeColor="text1"/>
          <w:sz w:val="22"/>
          <w:szCs w:val="22"/>
        </w:rPr>
        <w:t xml:space="preserve">    cold-formed thin-wall steel</w:t>
      </w:r>
      <w:r w:rsidR="00034149">
        <w:rPr>
          <w:rFonts w:hAnsi="宋体" w:hint="eastAsia"/>
          <w:color w:val="000000" w:themeColor="text1"/>
          <w:sz w:val="22"/>
          <w:szCs w:val="22"/>
        </w:rPr>
        <w:t xml:space="preserve"> frame</w:t>
      </w:r>
      <w:r w:rsidRPr="00DA09C4">
        <w:rPr>
          <w:rFonts w:hAnsi="宋体" w:hint="eastAsia"/>
          <w:color w:val="000000" w:themeColor="text1"/>
          <w:sz w:val="22"/>
          <w:szCs w:val="22"/>
        </w:rPr>
        <w:t xml:space="preserve"> </w:t>
      </w:r>
    </w:p>
    <w:p w:rsidR="008F694F" w:rsidRPr="002D7266" w:rsidRDefault="002D7266" w:rsidP="008A7A01">
      <w:pPr>
        <w:spacing w:line="400" w:lineRule="exact"/>
        <w:ind w:firstLineChars="200" w:firstLine="440"/>
        <w:rPr>
          <w:rFonts w:hAnsi="宋体"/>
          <w:color w:val="000000" w:themeColor="text1"/>
          <w:sz w:val="22"/>
          <w:szCs w:val="22"/>
        </w:rPr>
      </w:pPr>
      <w:r w:rsidRPr="002D7266">
        <w:rPr>
          <w:rFonts w:hAnsi="宋体" w:hint="eastAsia"/>
          <w:color w:val="000000" w:themeColor="text1"/>
          <w:sz w:val="22"/>
          <w:szCs w:val="22"/>
        </w:rPr>
        <w:t>由</w:t>
      </w:r>
      <w:r w:rsidR="008A7A01" w:rsidRPr="008A7A01">
        <w:rPr>
          <w:rFonts w:hAnsi="宋体" w:hint="eastAsia"/>
          <w:color w:val="000000" w:themeColor="text1"/>
          <w:sz w:val="22"/>
          <w:szCs w:val="22"/>
        </w:rPr>
        <w:t>冷弯薄壁</w:t>
      </w:r>
      <w:r w:rsidR="00915BE6" w:rsidRPr="008A7A01">
        <w:rPr>
          <w:rFonts w:hAnsi="宋体" w:hint="eastAsia"/>
          <w:color w:val="000000" w:themeColor="text1"/>
          <w:sz w:val="22"/>
          <w:szCs w:val="22"/>
        </w:rPr>
        <w:t>U</w:t>
      </w:r>
      <w:r w:rsidR="00915BE6" w:rsidRPr="008A7A01">
        <w:rPr>
          <w:rFonts w:hAnsi="宋体" w:hint="eastAsia"/>
          <w:color w:val="000000" w:themeColor="text1"/>
          <w:sz w:val="22"/>
          <w:szCs w:val="22"/>
        </w:rPr>
        <w:t>型</w:t>
      </w:r>
      <w:r w:rsidR="008A7A01" w:rsidRPr="008A7A01">
        <w:rPr>
          <w:rFonts w:hAnsi="宋体" w:hint="eastAsia"/>
          <w:color w:val="000000" w:themeColor="text1"/>
          <w:sz w:val="22"/>
          <w:szCs w:val="22"/>
        </w:rPr>
        <w:t>钢</w:t>
      </w:r>
      <w:r w:rsidR="008A7A01">
        <w:rPr>
          <w:rFonts w:hAnsi="宋体" w:hint="eastAsia"/>
          <w:color w:val="000000" w:themeColor="text1"/>
          <w:sz w:val="22"/>
          <w:szCs w:val="22"/>
        </w:rPr>
        <w:t>作为</w:t>
      </w:r>
      <w:r w:rsidR="00DF4377">
        <w:rPr>
          <w:rFonts w:hAnsi="宋体" w:hint="eastAsia"/>
          <w:color w:val="000000" w:themeColor="text1"/>
          <w:sz w:val="22"/>
          <w:szCs w:val="22"/>
        </w:rPr>
        <w:t>天地龙骨</w:t>
      </w:r>
      <w:r w:rsidR="008A7A01">
        <w:rPr>
          <w:rFonts w:hAnsi="宋体" w:hint="eastAsia"/>
          <w:color w:val="000000" w:themeColor="text1"/>
          <w:sz w:val="22"/>
          <w:szCs w:val="22"/>
        </w:rPr>
        <w:t>，</w:t>
      </w:r>
      <w:proofErr w:type="gramStart"/>
      <w:r w:rsidR="008A7A01" w:rsidRPr="008A7A01">
        <w:rPr>
          <w:rFonts w:hAnsi="宋体" w:hint="eastAsia"/>
          <w:color w:val="000000" w:themeColor="text1"/>
          <w:sz w:val="22"/>
          <w:szCs w:val="22"/>
        </w:rPr>
        <w:t>格构</w:t>
      </w:r>
      <w:r w:rsidR="008A7A01">
        <w:rPr>
          <w:rFonts w:hAnsi="宋体" w:hint="eastAsia"/>
          <w:color w:val="000000" w:themeColor="text1"/>
          <w:sz w:val="22"/>
          <w:szCs w:val="22"/>
        </w:rPr>
        <w:t>式</w:t>
      </w:r>
      <w:proofErr w:type="gramEnd"/>
      <w:r w:rsidR="008A7A01" w:rsidRPr="008A7A01">
        <w:rPr>
          <w:rFonts w:hAnsi="宋体" w:hint="eastAsia"/>
          <w:color w:val="000000" w:themeColor="text1"/>
          <w:sz w:val="22"/>
          <w:szCs w:val="22"/>
        </w:rPr>
        <w:t>冷弯</w:t>
      </w:r>
      <w:r w:rsidR="008A7A01">
        <w:rPr>
          <w:rFonts w:hAnsi="宋体" w:hint="eastAsia"/>
          <w:color w:val="000000" w:themeColor="text1"/>
          <w:sz w:val="22"/>
          <w:szCs w:val="22"/>
        </w:rPr>
        <w:t>薄壁</w:t>
      </w:r>
      <w:r w:rsidR="00915BE6" w:rsidRPr="008A7A01">
        <w:rPr>
          <w:rFonts w:hAnsi="宋体" w:hint="eastAsia"/>
          <w:color w:val="000000" w:themeColor="text1"/>
          <w:sz w:val="22"/>
          <w:szCs w:val="22"/>
        </w:rPr>
        <w:t>C</w:t>
      </w:r>
      <w:r w:rsidR="00810A52">
        <w:rPr>
          <w:rFonts w:hAnsi="宋体" w:hint="eastAsia"/>
          <w:color w:val="000000" w:themeColor="text1"/>
          <w:sz w:val="22"/>
          <w:szCs w:val="22"/>
        </w:rPr>
        <w:t>型</w:t>
      </w:r>
      <w:r w:rsidR="008A7A01">
        <w:rPr>
          <w:rFonts w:hAnsi="宋体" w:hint="eastAsia"/>
          <w:color w:val="000000" w:themeColor="text1"/>
          <w:sz w:val="22"/>
          <w:szCs w:val="22"/>
        </w:rPr>
        <w:t>钢作为</w:t>
      </w:r>
      <w:r w:rsidRPr="002D7266">
        <w:rPr>
          <w:rFonts w:hAnsi="宋体" w:hint="eastAsia"/>
          <w:color w:val="000000" w:themeColor="text1"/>
          <w:sz w:val="22"/>
          <w:szCs w:val="22"/>
        </w:rPr>
        <w:t>竖向立柱组成</w:t>
      </w:r>
      <w:r w:rsidR="008A7A01">
        <w:rPr>
          <w:rFonts w:hAnsi="宋体" w:hint="eastAsia"/>
          <w:color w:val="000000" w:themeColor="text1"/>
          <w:sz w:val="22"/>
          <w:szCs w:val="22"/>
        </w:rPr>
        <w:t>的</w:t>
      </w:r>
      <w:r w:rsidR="00810A52">
        <w:rPr>
          <w:rFonts w:hAnsi="宋体" w:hint="eastAsia"/>
          <w:color w:val="000000" w:themeColor="text1"/>
          <w:sz w:val="22"/>
          <w:szCs w:val="22"/>
        </w:rPr>
        <w:t>墙架。</w:t>
      </w:r>
    </w:p>
    <w:p w:rsidR="00BB1A8A" w:rsidRPr="00DA09C4" w:rsidRDefault="00BB1A8A" w:rsidP="005030A1">
      <w:pPr>
        <w:spacing w:line="400" w:lineRule="exact"/>
        <w:rPr>
          <w:rFonts w:hAnsi="宋体"/>
          <w:color w:val="000000" w:themeColor="text1"/>
          <w:sz w:val="22"/>
          <w:szCs w:val="22"/>
        </w:rPr>
      </w:pPr>
      <w:r w:rsidRPr="00DA09C4">
        <w:rPr>
          <w:rFonts w:hAnsi="宋体"/>
          <w:b/>
          <w:color w:val="000000" w:themeColor="text1"/>
          <w:sz w:val="22"/>
          <w:szCs w:val="22"/>
        </w:rPr>
        <w:t>2.0.</w:t>
      </w:r>
      <w:r w:rsidR="008F694F">
        <w:rPr>
          <w:rFonts w:hAnsi="宋体" w:hint="eastAsia"/>
          <w:b/>
          <w:color w:val="000000" w:themeColor="text1"/>
          <w:sz w:val="22"/>
          <w:szCs w:val="22"/>
        </w:rPr>
        <w:t>3</w:t>
      </w:r>
      <w:r w:rsidRPr="00DA09C4">
        <w:rPr>
          <w:rFonts w:hAnsi="宋体"/>
          <w:b/>
          <w:color w:val="000000" w:themeColor="text1"/>
          <w:sz w:val="22"/>
          <w:szCs w:val="22"/>
        </w:rPr>
        <w:t xml:space="preserve">  </w:t>
      </w:r>
      <w:r w:rsidR="00FD020D" w:rsidRPr="00FD020D">
        <w:rPr>
          <w:rFonts w:hAnsi="宋体" w:hint="eastAsia"/>
          <w:color w:val="000000" w:themeColor="text1"/>
          <w:sz w:val="22"/>
          <w:szCs w:val="22"/>
        </w:rPr>
        <w:t>石膏</w:t>
      </w:r>
      <w:proofErr w:type="gramStart"/>
      <w:r w:rsidR="007017FC" w:rsidRPr="00DA09C4">
        <w:rPr>
          <w:rFonts w:hAnsi="宋体" w:hint="eastAsia"/>
          <w:color w:val="000000" w:themeColor="text1"/>
          <w:sz w:val="22"/>
          <w:szCs w:val="22"/>
        </w:rPr>
        <w:t>墙体喷筑砂浆</w:t>
      </w:r>
      <w:proofErr w:type="gramEnd"/>
      <w:r w:rsidR="00FD020D">
        <w:rPr>
          <w:rFonts w:hAnsi="宋体" w:hint="eastAsia"/>
          <w:color w:val="000000" w:themeColor="text1"/>
          <w:sz w:val="22"/>
          <w:szCs w:val="22"/>
        </w:rPr>
        <w:t xml:space="preserve">    g</w:t>
      </w:r>
      <w:r w:rsidR="00FD020D" w:rsidRPr="00FD020D">
        <w:rPr>
          <w:rFonts w:hAnsi="宋体"/>
          <w:color w:val="000000" w:themeColor="text1"/>
          <w:sz w:val="22"/>
          <w:szCs w:val="22"/>
        </w:rPr>
        <w:t>ypsum</w:t>
      </w:r>
      <w:r w:rsidR="00FD020D" w:rsidRPr="00FD020D">
        <w:rPr>
          <w:rFonts w:hAnsi="宋体" w:hint="eastAsia"/>
          <w:color w:val="000000" w:themeColor="text1"/>
          <w:sz w:val="22"/>
          <w:szCs w:val="22"/>
        </w:rPr>
        <w:t xml:space="preserve"> </w:t>
      </w:r>
      <w:r w:rsidR="002F3A5E" w:rsidRPr="00DA09C4">
        <w:rPr>
          <w:rFonts w:hAnsi="宋体" w:hint="eastAsia"/>
          <w:color w:val="000000" w:themeColor="text1"/>
          <w:sz w:val="22"/>
          <w:szCs w:val="22"/>
        </w:rPr>
        <w:t>w</w:t>
      </w:r>
      <w:r w:rsidR="002F3A5E" w:rsidRPr="00DA09C4">
        <w:rPr>
          <w:rFonts w:hAnsi="宋体"/>
          <w:color w:val="000000" w:themeColor="text1"/>
          <w:sz w:val="22"/>
          <w:szCs w:val="22"/>
        </w:rPr>
        <w:t xml:space="preserve">all </w:t>
      </w:r>
      <w:r w:rsidR="002F3A5E" w:rsidRPr="00DA09C4">
        <w:rPr>
          <w:rFonts w:hAnsi="宋体" w:hint="eastAsia"/>
          <w:color w:val="000000" w:themeColor="text1"/>
          <w:sz w:val="22"/>
          <w:szCs w:val="22"/>
        </w:rPr>
        <w:t>s</w:t>
      </w:r>
      <w:r w:rsidR="002F3A5E" w:rsidRPr="00DA09C4">
        <w:rPr>
          <w:rFonts w:hAnsi="宋体"/>
          <w:color w:val="000000" w:themeColor="text1"/>
          <w:sz w:val="22"/>
          <w:szCs w:val="22"/>
        </w:rPr>
        <w:t xml:space="preserve">praying </w:t>
      </w:r>
      <w:r w:rsidR="002F3A5E" w:rsidRPr="00DA09C4">
        <w:rPr>
          <w:rFonts w:hAnsi="宋体" w:hint="eastAsia"/>
          <w:color w:val="000000" w:themeColor="text1"/>
          <w:sz w:val="22"/>
          <w:szCs w:val="22"/>
        </w:rPr>
        <w:t>m</w:t>
      </w:r>
      <w:r w:rsidR="002F3A5E" w:rsidRPr="00DA09C4">
        <w:rPr>
          <w:rFonts w:hAnsi="宋体"/>
          <w:color w:val="000000" w:themeColor="text1"/>
          <w:sz w:val="22"/>
          <w:szCs w:val="22"/>
        </w:rPr>
        <w:t>ortar</w:t>
      </w:r>
      <w:r w:rsidR="00875D48" w:rsidRPr="00DA09C4">
        <w:rPr>
          <w:rFonts w:hAnsi="宋体" w:hint="eastAsia"/>
          <w:color w:val="000000" w:themeColor="text1"/>
          <w:sz w:val="22"/>
          <w:szCs w:val="22"/>
        </w:rPr>
        <w:t xml:space="preserve"> </w:t>
      </w:r>
    </w:p>
    <w:p w:rsidR="00BB1A8A" w:rsidRPr="00DA09C4" w:rsidRDefault="007017FC" w:rsidP="00FD020D">
      <w:pPr>
        <w:spacing w:line="400" w:lineRule="exact"/>
        <w:ind w:firstLineChars="200" w:firstLine="440"/>
        <w:rPr>
          <w:rFonts w:hAnsi="宋体"/>
          <w:color w:val="000000" w:themeColor="text1"/>
          <w:sz w:val="22"/>
          <w:szCs w:val="22"/>
        </w:rPr>
      </w:pPr>
      <w:r w:rsidRPr="00DA09C4">
        <w:rPr>
          <w:rFonts w:hAnsi="宋体" w:hint="eastAsia"/>
          <w:color w:val="000000" w:themeColor="text1"/>
          <w:sz w:val="22"/>
          <w:szCs w:val="22"/>
        </w:rPr>
        <w:t>以工业</w:t>
      </w:r>
      <w:r w:rsidR="00FD020D">
        <w:rPr>
          <w:rFonts w:hAnsi="宋体" w:hint="eastAsia"/>
          <w:color w:val="000000" w:themeColor="text1"/>
          <w:sz w:val="22"/>
          <w:szCs w:val="22"/>
        </w:rPr>
        <w:t>副产</w:t>
      </w:r>
      <w:r w:rsidRPr="00DA09C4">
        <w:rPr>
          <w:rFonts w:hAnsi="宋体" w:hint="eastAsia"/>
          <w:color w:val="000000" w:themeColor="text1"/>
          <w:sz w:val="22"/>
          <w:szCs w:val="22"/>
        </w:rPr>
        <w:t>石膏为胶凝材料、</w:t>
      </w:r>
      <w:r w:rsidR="00260F3F">
        <w:rPr>
          <w:rFonts w:hAnsi="宋体" w:hint="eastAsia"/>
          <w:color w:val="000000" w:themeColor="text1"/>
          <w:sz w:val="22"/>
          <w:szCs w:val="22"/>
        </w:rPr>
        <w:t>膨胀</w:t>
      </w:r>
      <w:proofErr w:type="gramStart"/>
      <w:r w:rsidRPr="00DA09C4">
        <w:rPr>
          <w:rFonts w:hAnsi="宋体" w:hint="eastAsia"/>
          <w:color w:val="000000" w:themeColor="text1"/>
          <w:sz w:val="22"/>
          <w:szCs w:val="22"/>
        </w:rPr>
        <w:t>玻</w:t>
      </w:r>
      <w:proofErr w:type="gramEnd"/>
      <w:r w:rsidRPr="00DA09C4">
        <w:rPr>
          <w:rFonts w:hAnsi="宋体" w:hint="eastAsia"/>
          <w:color w:val="000000" w:themeColor="text1"/>
          <w:sz w:val="22"/>
          <w:szCs w:val="22"/>
        </w:rPr>
        <w:t>化微珠为轻质骨料、复合多种外加剂在工厂混合制成</w:t>
      </w:r>
      <w:r w:rsidR="000B2904" w:rsidRPr="00DA09C4">
        <w:rPr>
          <w:rFonts w:hAnsi="宋体" w:hint="eastAsia"/>
          <w:color w:val="000000" w:themeColor="text1"/>
          <w:sz w:val="22"/>
          <w:szCs w:val="22"/>
        </w:rPr>
        <w:t>的</w:t>
      </w:r>
      <w:r w:rsidR="00442EC5">
        <w:rPr>
          <w:rFonts w:hAnsi="宋体" w:hint="eastAsia"/>
          <w:color w:val="000000" w:themeColor="text1"/>
          <w:sz w:val="22"/>
          <w:szCs w:val="22"/>
        </w:rPr>
        <w:t>单组分</w:t>
      </w:r>
      <w:r w:rsidR="000B2904" w:rsidRPr="00DA09C4">
        <w:rPr>
          <w:rFonts w:hAnsi="宋体" w:hint="eastAsia"/>
          <w:color w:val="000000" w:themeColor="text1"/>
          <w:sz w:val="22"/>
          <w:szCs w:val="22"/>
        </w:rPr>
        <w:t>墙</w:t>
      </w:r>
      <w:proofErr w:type="gramStart"/>
      <w:r w:rsidR="000B2904" w:rsidRPr="00DA09C4">
        <w:rPr>
          <w:rFonts w:hAnsi="宋体" w:hint="eastAsia"/>
          <w:color w:val="000000" w:themeColor="text1"/>
          <w:sz w:val="22"/>
          <w:szCs w:val="22"/>
        </w:rPr>
        <w:t>体材</w:t>
      </w:r>
      <w:proofErr w:type="gramEnd"/>
      <w:r w:rsidR="000B2904" w:rsidRPr="00DA09C4">
        <w:rPr>
          <w:rFonts w:hAnsi="宋体" w:hint="eastAsia"/>
          <w:color w:val="000000" w:themeColor="text1"/>
          <w:sz w:val="22"/>
          <w:szCs w:val="22"/>
        </w:rPr>
        <w:t>料。</w:t>
      </w:r>
      <w:r w:rsidRPr="00DA09C4">
        <w:rPr>
          <w:rFonts w:hAnsi="宋体" w:hint="eastAsia"/>
          <w:color w:val="000000" w:themeColor="text1"/>
          <w:sz w:val="22"/>
          <w:szCs w:val="22"/>
        </w:rPr>
        <w:t>现场采用专用混合泵设备</w:t>
      </w:r>
      <w:proofErr w:type="gramStart"/>
      <w:r w:rsidRPr="00DA09C4">
        <w:rPr>
          <w:rFonts w:hAnsi="宋体" w:hint="eastAsia"/>
          <w:color w:val="000000" w:themeColor="text1"/>
          <w:sz w:val="22"/>
          <w:szCs w:val="22"/>
        </w:rPr>
        <w:t>喷筑施工</w:t>
      </w:r>
      <w:proofErr w:type="gramEnd"/>
      <w:r w:rsidR="0080151A">
        <w:rPr>
          <w:rFonts w:hAnsi="宋体" w:hint="eastAsia"/>
          <w:color w:val="000000" w:themeColor="text1"/>
          <w:sz w:val="22"/>
          <w:szCs w:val="22"/>
        </w:rPr>
        <w:t>，可</w:t>
      </w:r>
      <w:r w:rsidRPr="00DA09C4">
        <w:rPr>
          <w:rFonts w:hAnsi="宋体" w:hint="eastAsia"/>
          <w:color w:val="000000" w:themeColor="text1"/>
          <w:sz w:val="22"/>
          <w:szCs w:val="22"/>
        </w:rPr>
        <w:t>形成整体无缝</w:t>
      </w:r>
      <w:r w:rsidR="00062F67" w:rsidRPr="00DA09C4">
        <w:rPr>
          <w:rFonts w:hAnsi="宋体" w:hint="eastAsia"/>
          <w:color w:val="000000" w:themeColor="text1"/>
          <w:sz w:val="22"/>
          <w:szCs w:val="22"/>
        </w:rPr>
        <w:t>的</w:t>
      </w:r>
      <w:r w:rsidR="0080151A">
        <w:rPr>
          <w:rFonts w:hAnsi="宋体" w:hint="eastAsia"/>
          <w:color w:val="000000" w:themeColor="text1"/>
          <w:sz w:val="22"/>
          <w:szCs w:val="22"/>
        </w:rPr>
        <w:t>非砌筑</w:t>
      </w:r>
      <w:r w:rsidR="00062F67" w:rsidRPr="00DA09C4">
        <w:rPr>
          <w:rFonts w:hAnsi="宋体" w:hint="eastAsia"/>
          <w:color w:val="000000" w:themeColor="text1"/>
          <w:sz w:val="22"/>
          <w:szCs w:val="22"/>
        </w:rPr>
        <w:t>墙体</w:t>
      </w:r>
      <w:r w:rsidRPr="00DA09C4">
        <w:rPr>
          <w:rFonts w:hAnsi="宋体" w:hint="eastAsia"/>
          <w:color w:val="000000" w:themeColor="text1"/>
          <w:sz w:val="22"/>
          <w:szCs w:val="22"/>
        </w:rPr>
        <w:t>。</w:t>
      </w:r>
    </w:p>
    <w:p w:rsidR="00E56668" w:rsidRDefault="00103273" w:rsidP="00FD020D">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00FD020D">
        <w:rPr>
          <w:rFonts w:ascii="楷体" w:eastAsia="楷体" w:hAnsi="楷体" w:hint="eastAsia"/>
          <w:color w:val="000000" w:themeColor="text1"/>
          <w:sz w:val="22"/>
          <w:szCs w:val="22"/>
        </w:rPr>
        <w:t>石膏</w:t>
      </w:r>
      <w:proofErr w:type="gramStart"/>
      <w:r w:rsidR="00E906FE" w:rsidRPr="005030A1">
        <w:rPr>
          <w:rFonts w:ascii="楷体" w:eastAsia="楷体" w:hAnsi="楷体" w:hint="eastAsia"/>
          <w:color w:val="000000" w:themeColor="text1"/>
          <w:sz w:val="22"/>
          <w:szCs w:val="22"/>
        </w:rPr>
        <w:t>墙体喷筑砂浆</w:t>
      </w:r>
      <w:proofErr w:type="gramEnd"/>
      <w:r w:rsidR="00062F67" w:rsidRPr="005030A1">
        <w:rPr>
          <w:rFonts w:ascii="楷体" w:eastAsia="楷体" w:hAnsi="楷体" w:hint="eastAsia"/>
          <w:color w:val="000000" w:themeColor="text1"/>
          <w:sz w:val="22"/>
          <w:szCs w:val="22"/>
        </w:rPr>
        <w:t>是以工业副产石膏为原料，加工成半水石膏、无水石膏</w:t>
      </w:r>
      <w:proofErr w:type="gramStart"/>
      <w:r w:rsidR="00062F67" w:rsidRPr="005030A1">
        <w:rPr>
          <w:rFonts w:ascii="楷体" w:eastAsia="楷体" w:hAnsi="楷体" w:hint="eastAsia"/>
          <w:color w:val="000000" w:themeColor="text1"/>
          <w:sz w:val="22"/>
          <w:szCs w:val="22"/>
        </w:rPr>
        <w:t>做为</w:t>
      </w:r>
      <w:proofErr w:type="gramEnd"/>
      <w:r w:rsidR="00062F67" w:rsidRPr="005030A1">
        <w:rPr>
          <w:rFonts w:ascii="楷体" w:eastAsia="楷体" w:hAnsi="楷体" w:hint="eastAsia"/>
          <w:color w:val="000000" w:themeColor="text1"/>
          <w:sz w:val="22"/>
          <w:szCs w:val="22"/>
        </w:rPr>
        <w:t>胶凝材料，并以</w:t>
      </w:r>
      <w:proofErr w:type="gramStart"/>
      <w:r w:rsidR="00062F67" w:rsidRPr="005030A1">
        <w:rPr>
          <w:rFonts w:ascii="楷体" w:eastAsia="楷体" w:hAnsi="楷体" w:hint="eastAsia"/>
          <w:color w:val="000000" w:themeColor="text1"/>
          <w:sz w:val="22"/>
          <w:szCs w:val="22"/>
        </w:rPr>
        <w:t>玻</w:t>
      </w:r>
      <w:proofErr w:type="gramEnd"/>
      <w:r w:rsidR="00062F67" w:rsidRPr="005030A1">
        <w:rPr>
          <w:rFonts w:ascii="楷体" w:eastAsia="楷体" w:hAnsi="楷体" w:hint="eastAsia"/>
          <w:color w:val="000000" w:themeColor="text1"/>
          <w:sz w:val="22"/>
          <w:szCs w:val="22"/>
        </w:rPr>
        <w:t>化微珠为轻质骨料，复合多种外加剂配制而成的新型墙</w:t>
      </w:r>
      <w:proofErr w:type="gramStart"/>
      <w:r w:rsidR="00062F67" w:rsidRPr="005030A1">
        <w:rPr>
          <w:rFonts w:ascii="楷体" w:eastAsia="楷体" w:hAnsi="楷体" w:hint="eastAsia"/>
          <w:color w:val="000000" w:themeColor="text1"/>
          <w:sz w:val="22"/>
          <w:szCs w:val="22"/>
        </w:rPr>
        <w:t>体材</w:t>
      </w:r>
      <w:proofErr w:type="gramEnd"/>
      <w:r w:rsidR="00062F67" w:rsidRPr="005030A1">
        <w:rPr>
          <w:rFonts w:ascii="楷体" w:eastAsia="楷体" w:hAnsi="楷体" w:hint="eastAsia"/>
          <w:color w:val="000000" w:themeColor="text1"/>
          <w:sz w:val="22"/>
          <w:szCs w:val="22"/>
        </w:rPr>
        <w:t>料。</w:t>
      </w:r>
    </w:p>
    <w:p w:rsidR="00FD020D" w:rsidRPr="00A963DE" w:rsidRDefault="00FD020D" w:rsidP="00FD020D">
      <w:pPr>
        <w:spacing w:line="400" w:lineRule="exact"/>
        <w:rPr>
          <w:rFonts w:hAnsi="宋体"/>
          <w:b/>
          <w:color w:val="000000" w:themeColor="text1"/>
          <w:sz w:val="22"/>
          <w:szCs w:val="22"/>
        </w:rPr>
      </w:pPr>
      <w:r w:rsidRPr="00A963DE">
        <w:rPr>
          <w:rFonts w:hAnsi="宋体" w:hint="eastAsia"/>
          <w:b/>
          <w:color w:val="000000" w:themeColor="text1"/>
          <w:sz w:val="22"/>
          <w:szCs w:val="22"/>
        </w:rPr>
        <w:t>2.0.</w:t>
      </w:r>
      <w:r w:rsidR="002F1A5F">
        <w:rPr>
          <w:rFonts w:hAnsi="宋体" w:hint="eastAsia"/>
          <w:b/>
          <w:color w:val="000000" w:themeColor="text1"/>
          <w:sz w:val="22"/>
          <w:szCs w:val="22"/>
        </w:rPr>
        <w:t>4</w:t>
      </w:r>
      <w:r w:rsidRPr="00A963DE">
        <w:rPr>
          <w:rFonts w:hAnsi="宋体" w:hint="eastAsia"/>
          <w:b/>
          <w:color w:val="000000" w:themeColor="text1"/>
          <w:sz w:val="22"/>
          <w:szCs w:val="22"/>
        </w:rPr>
        <w:t xml:space="preserve">  </w:t>
      </w:r>
      <w:proofErr w:type="gramStart"/>
      <w:r w:rsidR="00136F0D" w:rsidRPr="00A963DE">
        <w:rPr>
          <w:rFonts w:hAnsi="宋体" w:hint="eastAsia"/>
          <w:color w:val="000000" w:themeColor="text1"/>
          <w:sz w:val="22"/>
          <w:szCs w:val="22"/>
        </w:rPr>
        <w:t>格构</w:t>
      </w:r>
      <w:r w:rsidR="00136F0D">
        <w:rPr>
          <w:rFonts w:hAnsi="宋体" w:hint="eastAsia"/>
          <w:color w:val="000000" w:themeColor="text1"/>
          <w:sz w:val="22"/>
          <w:szCs w:val="22"/>
        </w:rPr>
        <w:t>式</w:t>
      </w:r>
      <w:proofErr w:type="gramEnd"/>
      <w:r w:rsidR="00A963DE" w:rsidRPr="00A963DE">
        <w:rPr>
          <w:rFonts w:hAnsi="宋体" w:hint="eastAsia"/>
          <w:color w:val="000000" w:themeColor="text1"/>
          <w:sz w:val="22"/>
          <w:szCs w:val="22"/>
        </w:rPr>
        <w:t>冷弯</w:t>
      </w:r>
      <w:r w:rsidR="00136F0D">
        <w:rPr>
          <w:rFonts w:hAnsi="宋体" w:hint="eastAsia"/>
          <w:color w:val="000000" w:themeColor="text1"/>
          <w:sz w:val="22"/>
          <w:szCs w:val="22"/>
        </w:rPr>
        <w:t>薄壁</w:t>
      </w:r>
      <w:r w:rsidR="00A963DE" w:rsidRPr="00A963DE">
        <w:rPr>
          <w:rFonts w:hAnsi="宋体" w:hint="eastAsia"/>
          <w:color w:val="000000" w:themeColor="text1"/>
          <w:sz w:val="22"/>
          <w:szCs w:val="22"/>
        </w:rPr>
        <w:t>型钢</w:t>
      </w:r>
      <w:r w:rsidR="00366371">
        <w:rPr>
          <w:rFonts w:hAnsi="宋体" w:hint="eastAsia"/>
          <w:color w:val="000000" w:themeColor="text1"/>
          <w:sz w:val="22"/>
          <w:szCs w:val="22"/>
        </w:rPr>
        <w:t xml:space="preserve">    l</w:t>
      </w:r>
      <w:r w:rsidR="00366371" w:rsidRPr="00366371">
        <w:rPr>
          <w:rFonts w:hAnsi="宋体"/>
          <w:color w:val="000000" w:themeColor="text1"/>
          <w:sz w:val="22"/>
          <w:szCs w:val="22"/>
        </w:rPr>
        <w:t>attice</w:t>
      </w:r>
      <w:r w:rsidR="00366371" w:rsidRPr="00366371">
        <w:rPr>
          <w:rFonts w:hAnsi="宋体" w:hint="eastAsia"/>
          <w:color w:val="000000" w:themeColor="text1"/>
          <w:sz w:val="22"/>
          <w:szCs w:val="22"/>
        </w:rPr>
        <w:t xml:space="preserve"> </w:t>
      </w:r>
      <w:r w:rsidR="00366371">
        <w:rPr>
          <w:rFonts w:hAnsi="宋体" w:hint="eastAsia"/>
          <w:color w:val="000000" w:themeColor="text1"/>
          <w:sz w:val="22"/>
          <w:szCs w:val="22"/>
        </w:rPr>
        <w:t>cold-formed thin-wall section steel</w:t>
      </w:r>
    </w:p>
    <w:p w:rsidR="00FD020D" w:rsidRDefault="00FD020D" w:rsidP="00FD020D">
      <w:pPr>
        <w:spacing w:line="400" w:lineRule="exact"/>
        <w:ind w:firstLineChars="200" w:firstLine="440"/>
        <w:rPr>
          <w:rFonts w:hAnsi="宋体"/>
          <w:color w:val="000000" w:themeColor="text1"/>
          <w:sz w:val="22"/>
          <w:szCs w:val="22"/>
        </w:rPr>
      </w:pPr>
      <w:r w:rsidRPr="00FD020D">
        <w:rPr>
          <w:rFonts w:hAnsi="宋体" w:hint="eastAsia"/>
          <w:color w:val="000000" w:themeColor="text1"/>
          <w:sz w:val="22"/>
          <w:szCs w:val="22"/>
        </w:rPr>
        <w:t>普通冷弯薄壁型钢</w:t>
      </w:r>
      <w:r w:rsidR="00A963DE">
        <w:rPr>
          <w:rFonts w:hAnsi="宋体" w:hint="eastAsia"/>
          <w:color w:val="000000" w:themeColor="text1"/>
          <w:sz w:val="22"/>
          <w:szCs w:val="22"/>
        </w:rPr>
        <w:t>经</w:t>
      </w:r>
      <w:r w:rsidRPr="00FD020D">
        <w:rPr>
          <w:rFonts w:hAnsi="宋体" w:hint="eastAsia"/>
          <w:color w:val="000000" w:themeColor="text1"/>
          <w:sz w:val="22"/>
          <w:szCs w:val="22"/>
        </w:rPr>
        <w:t>冷压冲孔和卷边处理</w:t>
      </w:r>
      <w:r w:rsidR="00A963DE">
        <w:rPr>
          <w:rFonts w:hAnsi="宋体" w:hint="eastAsia"/>
          <w:color w:val="000000" w:themeColor="text1"/>
          <w:sz w:val="22"/>
          <w:szCs w:val="22"/>
        </w:rPr>
        <w:t>制成的</w:t>
      </w:r>
      <w:r w:rsidR="00461CC8">
        <w:rPr>
          <w:rFonts w:hAnsi="宋体" w:hint="eastAsia"/>
          <w:color w:val="000000" w:themeColor="text1"/>
          <w:sz w:val="22"/>
          <w:szCs w:val="22"/>
        </w:rPr>
        <w:t>新型</w:t>
      </w:r>
      <w:r w:rsidR="00645D93">
        <w:rPr>
          <w:rFonts w:hAnsi="宋体" w:hint="eastAsia"/>
          <w:color w:val="000000" w:themeColor="text1"/>
          <w:sz w:val="22"/>
          <w:szCs w:val="22"/>
        </w:rPr>
        <w:t>构件</w:t>
      </w:r>
      <w:r w:rsidR="00890D75">
        <w:rPr>
          <w:rFonts w:hAnsi="宋体" w:hint="eastAsia"/>
          <w:color w:val="000000" w:themeColor="text1"/>
          <w:sz w:val="22"/>
          <w:szCs w:val="22"/>
        </w:rPr>
        <w:t>（图</w:t>
      </w:r>
      <w:r w:rsidR="00890D75">
        <w:rPr>
          <w:rFonts w:hAnsi="宋体" w:hint="eastAsia"/>
          <w:color w:val="000000" w:themeColor="text1"/>
          <w:sz w:val="22"/>
          <w:szCs w:val="22"/>
        </w:rPr>
        <w:t>2.0.3</w:t>
      </w:r>
      <w:r w:rsidR="00890D75">
        <w:rPr>
          <w:rFonts w:hAnsi="宋体" w:hint="eastAsia"/>
          <w:color w:val="000000" w:themeColor="text1"/>
          <w:sz w:val="22"/>
          <w:szCs w:val="22"/>
        </w:rPr>
        <w:t>）</w:t>
      </w:r>
      <w:r>
        <w:rPr>
          <w:rFonts w:hAnsi="宋体" w:hint="eastAsia"/>
          <w:color w:val="000000" w:themeColor="text1"/>
          <w:sz w:val="22"/>
          <w:szCs w:val="22"/>
        </w:rPr>
        <w:t>。</w:t>
      </w:r>
    </w:p>
    <w:p w:rsidR="00890D75" w:rsidRPr="00FD020D" w:rsidRDefault="00890D75" w:rsidP="00890D75">
      <w:pPr>
        <w:ind w:firstLineChars="200" w:firstLine="440"/>
        <w:jc w:val="center"/>
        <w:rPr>
          <w:rFonts w:hAnsi="宋体"/>
          <w:color w:val="000000" w:themeColor="text1"/>
          <w:sz w:val="22"/>
          <w:szCs w:val="22"/>
        </w:rPr>
      </w:pPr>
      <w:r>
        <w:rPr>
          <w:rFonts w:hAnsi="宋体"/>
          <w:noProof/>
          <w:color w:val="000000" w:themeColor="text1"/>
          <w:sz w:val="22"/>
          <w:szCs w:val="22"/>
        </w:rPr>
        <w:drawing>
          <wp:inline distT="0" distB="0" distL="0" distR="0">
            <wp:extent cx="1489116" cy="132409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r="41967"/>
                    <a:stretch>
                      <a:fillRect/>
                    </a:stretch>
                  </pic:blipFill>
                  <pic:spPr bwMode="auto">
                    <a:xfrm>
                      <a:off x="0" y="0"/>
                      <a:ext cx="1489116" cy="1324099"/>
                    </a:xfrm>
                    <a:prstGeom prst="rect">
                      <a:avLst/>
                    </a:prstGeom>
                    <a:noFill/>
                    <a:ln w="9525">
                      <a:noFill/>
                      <a:miter lim="800000"/>
                      <a:headEnd/>
                      <a:tailEnd/>
                    </a:ln>
                  </pic:spPr>
                </pic:pic>
              </a:graphicData>
            </a:graphic>
          </wp:inline>
        </w:drawing>
      </w:r>
    </w:p>
    <w:p w:rsidR="00295F21" w:rsidRPr="00DB005D" w:rsidRDefault="00DB005D" w:rsidP="00DB005D">
      <w:pPr>
        <w:spacing w:line="360" w:lineRule="auto"/>
        <w:jc w:val="center"/>
        <w:rPr>
          <w:rFonts w:hAnsi="宋体"/>
          <w:b/>
          <w:color w:val="000000" w:themeColor="text1"/>
          <w:szCs w:val="21"/>
        </w:rPr>
      </w:pPr>
      <w:r w:rsidRPr="00DB005D">
        <w:rPr>
          <w:rFonts w:hAnsi="宋体" w:hint="eastAsia"/>
          <w:b/>
          <w:color w:val="000000" w:themeColor="text1"/>
          <w:szCs w:val="21"/>
        </w:rPr>
        <w:t>图</w:t>
      </w:r>
      <w:r w:rsidRPr="00DB005D">
        <w:rPr>
          <w:rFonts w:hAnsi="宋体" w:hint="eastAsia"/>
          <w:b/>
          <w:color w:val="000000" w:themeColor="text1"/>
          <w:szCs w:val="21"/>
        </w:rPr>
        <w:t>2.0.3</w:t>
      </w:r>
      <w:r>
        <w:rPr>
          <w:rFonts w:hAnsi="宋体" w:hint="eastAsia"/>
          <w:b/>
          <w:color w:val="000000" w:themeColor="text1"/>
          <w:szCs w:val="21"/>
        </w:rPr>
        <w:t xml:space="preserve">  </w:t>
      </w:r>
      <w:r w:rsidRPr="00DB005D">
        <w:rPr>
          <w:rFonts w:hAnsi="宋体" w:hint="eastAsia"/>
          <w:b/>
          <w:color w:val="000000" w:themeColor="text1"/>
          <w:szCs w:val="21"/>
        </w:rPr>
        <w:t>冷弯格构型钢</w:t>
      </w:r>
      <w:r>
        <w:rPr>
          <w:rFonts w:hAnsi="宋体" w:hint="eastAsia"/>
          <w:b/>
          <w:color w:val="000000" w:themeColor="text1"/>
          <w:szCs w:val="21"/>
        </w:rPr>
        <w:t>示意图</w:t>
      </w:r>
    </w:p>
    <w:p w:rsidR="00890D75" w:rsidRDefault="00890D75" w:rsidP="004B6E94">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szCs w:val="22"/>
        </w:rPr>
        <w:t>冷弯格构型钢是一种新型的自重更轻的新型冷弯薄壁型钢。该类产品的冷压冲孔型式为正、反间隔的三角孔，各孔洞的边缘</w:t>
      </w:r>
      <w:proofErr w:type="gramStart"/>
      <w:r>
        <w:rPr>
          <w:rFonts w:ascii="楷体" w:eastAsia="楷体" w:hAnsi="楷体" w:hint="eastAsia"/>
          <w:color w:val="000000" w:themeColor="text1"/>
          <w:sz w:val="22"/>
          <w:szCs w:val="22"/>
        </w:rPr>
        <w:t>经卷边</w:t>
      </w:r>
      <w:proofErr w:type="gramEnd"/>
      <w:r>
        <w:rPr>
          <w:rFonts w:ascii="楷体" w:eastAsia="楷体" w:hAnsi="楷体" w:hint="eastAsia"/>
          <w:color w:val="000000" w:themeColor="text1"/>
          <w:sz w:val="22"/>
          <w:szCs w:val="22"/>
        </w:rPr>
        <w:t>处理后，使各孔间板带的平面内和平面外刚度增大</w:t>
      </w:r>
      <w:r w:rsidR="00FD4BB5">
        <w:rPr>
          <w:rFonts w:ascii="楷体" w:eastAsia="楷体" w:hAnsi="楷体" w:hint="eastAsia"/>
          <w:color w:val="000000" w:themeColor="text1"/>
          <w:sz w:val="22"/>
          <w:szCs w:val="22"/>
        </w:rPr>
        <w:t>。又因为冷弯格构型钢的各三角型孔洞角部为圆滑弧形，在外力作用下不会产生应力集中。</w:t>
      </w:r>
    </w:p>
    <w:p w:rsidR="004B6E94" w:rsidRPr="004B6E94" w:rsidRDefault="004B6E94" w:rsidP="004B6E94">
      <w:pPr>
        <w:snapToGrid w:val="0"/>
        <w:spacing w:line="400" w:lineRule="exact"/>
        <w:ind w:firstLineChars="200" w:firstLine="440"/>
        <w:rPr>
          <w:rFonts w:ascii="楷体" w:eastAsia="楷体" w:hAnsi="楷体"/>
          <w:color w:val="000000" w:themeColor="text1"/>
          <w:sz w:val="22"/>
          <w:szCs w:val="22"/>
        </w:rPr>
        <w:sectPr w:rsidR="004B6E94" w:rsidRPr="004B6E94" w:rsidSect="0010301F">
          <w:pgSz w:w="11906" w:h="16838"/>
          <w:pgMar w:top="1440" w:right="1797" w:bottom="1440" w:left="1797" w:header="851" w:footer="992" w:gutter="0"/>
          <w:cols w:space="425"/>
          <w:docGrid w:type="linesAndChars" w:linePitch="312"/>
        </w:sectPr>
      </w:pPr>
      <w:r w:rsidRPr="004B6E94">
        <w:rPr>
          <w:rFonts w:ascii="楷体" w:eastAsia="楷体" w:hAnsi="楷体" w:hint="eastAsia"/>
          <w:color w:val="000000" w:themeColor="text1"/>
          <w:sz w:val="22"/>
          <w:szCs w:val="22"/>
        </w:rPr>
        <w:t>冷弯</w:t>
      </w:r>
      <w:r>
        <w:rPr>
          <w:rFonts w:ascii="楷体" w:eastAsia="楷体" w:hAnsi="楷体" w:hint="eastAsia"/>
          <w:color w:val="000000" w:themeColor="text1"/>
          <w:sz w:val="22"/>
          <w:szCs w:val="22"/>
        </w:rPr>
        <w:t>格构型钢是一种能够自成体系的具有多种系列规格的构件，可直接用于组装</w:t>
      </w:r>
      <w:proofErr w:type="gramStart"/>
      <w:r>
        <w:rPr>
          <w:rFonts w:ascii="楷体" w:eastAsia="楷体" w:hAnsi="楷体" w:hint="eastAsia"/>
          <w:color w:val="000000" w:themeColor="text1"/>
          <w:sz w:val="22"/>
          <w:szCs w:val="22"/>
        </w:rPr>
        <w:t>成建筑</w:t>
      </w:r>
      <w:proofErr w:type="gramEnd"/>
      <w:r>
        <w:rPr>
          <w:rFonts w:ascii="楷体" w:eastAsia="楷体" w:hAnsi="楷体" w:hint="eastAsia"/>
          <w:color w:val="000000" w:themeColor="text1"/>
          <w:sz w:val="22"/>
          <w:szCs w:val="22"/>
        </w:rPr>
        <w:t>主体机构中的钢架、排架承重结构，也可以作为建筑主体结构中的梁、柱、支撑、檩条及墙体。</w:t>
      </w:r>
    </w:p>
    <w:p w:rsidR="00F85801" w:rsidRPr="00C50731" w:rsidRDefault="004A4FDE" w:rsidP="001924EE">
      <w:pPr>
        <w:keepNext/>
        <w:keepLines/>
        <w:spacing w:beforeLines="100" w:before="312" w:afterLines="50" w:after="156" w:line="400" w:lineRule="exact"/>
        <w:jc w:val="center"/>
        <w:outlineLvl w:val="0"/>
        <w:rPr>
          <w:b/>
          <w:bCs/>
          <w:color w:val="000000" w:themeColor="text1"/>
          <w:kern w:val="44"/>
          <w:sz w:val="24"/>
          <w:szCs w:val="24"/>
        </w:rPr>
      </w:pPr>
      <w:bookmarkStart w:id="34" w:name="_Toc8594015"/>
      <w:r w:rsidRPr="00C50731">
        <w:rPr>
          <w:rFonts w:hint="eastAsia"/>
          <w:b/>
          <w:bCs/>
          <w:color w:val="000000" w:themeColor="text1"/>
          <w:kern w:val="44"/>
          <w:sz w:val="24"/>
          <w:szCs w:val="24"/>
        </w:rPr>
        <w:lastRenderedPageBreak/>
        <w:t>3</w:t>
      </w:r>
      <w:r w:rsidR="00456967" w:rsidRPr="00C50731">
        <w:rPr>
          <w:rFonts w:hint="eastAsia"/>
          <w:b/>
          <w:bCs/>
          <w:color w:val="000000" w:themeColor="text1"/>
          <w:kern w:val="44"/>
          <w:sz w:val="24"/>
          <w:szCs w:val="24"/>
        </w:rPr>
        <w:t xml:space="preserve">  </w:t>
      </w:r>
      <w:r w:rsidR="00F85801" w:rsidRPr="00C50731">
        <w:rPr>
          <w:rFonts w:hint="eastAsia"/>
          <w:bCs/>
          <w:color w:val="000000" w:themeColor="text1"/>
          <w:kern w:val="44"/>
          <w:sz w:val="24"/>
          <w:szCs w:val="24"/>
        </w:rPr>
        <w:t>材</w:t>
      </w:r>
      <w:r w:rsidR="00B84EE4">
        <w:rPr>
          <w:rFonts w:hint="eastAsia"/>
          <w:bCs/>
          <w:color w:val="000000" w:themeColor="text1"/>
          <w:kern w:val="44"/>
          <w:sz w:val="24"/>
          <w:szCs w:val="24"/>
        </w:rPr>
        <w:t xml:space="preserve">    </w:t>
      </w:r>
      <w:r w:rsidR="00F85801" w:rsidRPr="00C50731">
        <w:rPr>
          <w:rFonts w:hint="eastAsia"/>
          <w:bCs/>
          <w:color w:val="000000" w:themeColor="text1"/>
          <w:kern w:val="44"/>
          <w:sz w:val="24"/>
          <w:szCs w:val="24"/>
        </w:rPr>
        <w:t>料</w:t>
      </w:r>
      <w:bookmarkEnd w:id="34"/>
    </w:p>
    <w:p w:rsidR="0066452E" w:rsidRPr="00072B50" w:rsidRDefault="0066452E" w:rsidP="001924EE">
      <w:pPr>
        <w:keepNext/>
        <w:keepLines/>
        <w:spacing w:beforeLines="50" w:before="156" w:afterLines="50" w:after="156" w:line="400" w:lineRule="exact"/>
        <w:jc w:val="center"/>
        <w:outlineLvl w:val="1"/>
        <w:rPr>
          <w:b/>
          <w:color w:val="000000" w:themeColor="text1"/>
          <w:kern w:val="0"/>
          <w:sz w:val="22"/>
          <w:szCs w:val="22"/>
        </w:rPr>
      </w:pPr>
      <w:bookmarkStart w:id="35" w:name="_Toc8594016"/>
      <w:r w:rsidRPr="00072B50">
        <w:rPr>
          <w:rFonts w:hint="eastAsia"/>
          <w:b/>
          <w:color w:val="000000" w:themeColor="text1"/>
          <w:kern w:val="0"/>
          <w:sz w:val="22"/>
          <w:szCs w:val="22"/>
        </w:rPr>
        <w:t>3</w:t>
      </w:r>
      <w:r w:rsidRPr="00072B50">
        <w:rPr>
          <w:b/>
          <w:color w:val="000000" w:themeColor="text1"/>
          <w:kern w:val="0"/>
          <w:sz w:val="22"/>
          <w:szCs w:val="22"/>
        </w:rPr>
        <w:t>.</w:t>
      </w:r>
      <w:r w:rsidR="00163091">
        <w:rPr>
          <w:rFonts w:hint="eastAsia"/>
          <w:b/>
          <w:color w:val="000000" w:themeColor="text1"/>
          <w:kern w:val="0"/>
          <w:sz w:val="22"/>
          <w:szCs w:val="22"/>
        </w:rPr>
        <w:t>1</w:t>
      </w:r>
      <w:r w:rsidRPr="00072B50">
        <w:rPr>
          <w:rFonts w:hint="eastAsia"/>
          <w:b/>
          <w:color w:val="000000" w:themeColor="text1"/>
          <w:kern w:val="0"/>
          <w:sz w:val="22"/>
          <w:szCs w:val="22"/>
        </w:rPr>
        <w:t xml:space="preserve">  </w:t>
      </w:r>
      <w:r w:rsidR="00163091">
        <w:rPr>
          <w:rFonts w:hint="eastAsia"/>
          <w:b/>
          <w:color w:val="000000" w:themeColor="text1"/>
          <w:sz w:val="22"/>
          <w:szCs w:val="22"/>
        </w:rPr>
        <w:t>石膏</w:t>
      </w:r>
      <w:proofErr w:type="gramStart"/>
      <w:r w:rsidR="00163091">
        <w:rPr>
          <w:rFonts w:hint="eastAsia"/>
          <w:b/>
          <w:color w:val="000000" w:themeColor="text1"/>
          <w:sz w:val="22"/>
          <w:szCs w:val="22"/>
        </w:rPr>
        <w:t>墙体喷筑砂浆</w:t>
      </w:r>
      <w:bookmarkEnd w:id="35"/>
      <w:proofErr w:type="gramEnd"/>
    </w:p>
    <w:p w:rsidR="00586C59" w:rsidRDefault="005423A3" w:rsidP="005030A1">
      <w:pPr>
        <w:pStyle w:val="BodyTitle"/>
        <w:numPr>
          <w:ilvl w:val="0"/>
          <w:numId w:val="0"/>
        </w:numPr>
        <w:spacing w:line="400" w:lineRule="exact"/>
        <w:rPr>
          <w:b w:val="0"/>
          <w:color w:val="000000" w:themeColor="text1"/>
          <w:sz w:val="22"/>
          <w:szCs w:val="22"/>
        </w:rPr>
      </w:pPr>
      <w:r w:rsidRPr="00072B50">
        <w:rPr>
          <w:rFonts w:hint="eastAsia"/>
          <w:color w:val="000000" w:themeColor="text1"/>
          <w:sz w:val="22"/>
          <w:szCs w:val="22"/>
        </w:rPr>
        <w:t>3.</w:t>
      </w:r>
      <w:r w:rsidR="00915BE6">
        <w:rPr>
          <w:rFonts w:hint="eastAsia"/>
          <w:color w:val="000000" w:themeColor="text1"/>
          <w:sz w:val="22"/>
          <w:szCs w:val="22"/>
        </w:rPr>
        <w:t>1</w:t>
      </w:r>
      <w:r w:rsidRPr="00072B50">
        <w:rPr>
          <w:rFonts w:hint="eastAsia"/>
          <w:color w:val="000000" w:themeColor="text1"/>
          <w:sz w:val="22"/>
          <w:szCs w:val="22"/>
        </w:rPr>
        <w:t>.</w:t>
      </w:r>
      <w:r w:rsidR="008801E0" w:rsidRPr="00072B50">
        <w:rPr>
          <w:rFonts w:hint="eastAsia"/>
          <w:color w:val="000000" w:themeColor="text1"/>
          <w:sz w:val="22"/>
          <w:szCs w:val="22"/>
        </w:rPr>
        <w:t>1</w:t>
      </w:r>
      <w:r w:rsidRPr="00072B50">
        <w:rPr>
          <w:rFonts w:hint="eastAsia"/>
          <w:b w:val="0"/>
          <w:color w:val="000000" w:themeColor="text1"/>
          <w:sz w:val="22"/>
          <w:szCs w:val="22"/>
        </w:rPr>
        <w:t xml:space="preserve">  </w:t>
      </w:r>
      <w:r w:rsidR="00F43C9C">
        <w:rPr>
          <w:rFonts w:hint="eastAsia"/>
          <w:b w:val="0"/>
          <w:color w:val="000000" w:themeColor="text1"/>
          <w:sz w:val="22"/>
          <w:szCs w:val="22"/>
        </w:rPr>
        <w:t>石膏</w:t>
      </w:r>
      <w:proofErr w:type="gramStart"/>
      <w:r w:rsidR="00586C59">
        <w:rPr>
          <w:rFonts w:hint="eastAsia"/>
          <w:b w:val="0"/>
          <w:color w:val="000000" w:themeColor="text1"/>
          <w:sz w:val="22"/>
          <w:szCs w:val="22"/>
        </w:rPr>
        <w:t>墙体喷筑砂浆</w:t>
      </w:r>
      <w:proofErr w:type="gramEnd"/>
      <w:r w:rsidR="00586C59">
        <w:rPr>
          <w:rFonts w:hint="eastAsia"/>
          <w:b w:val="0"/>
          <w:color w:val="000000" w:themeColor="text1"/>
          <w:sz w:val="22"/>
          <w:szCs w:val="22"/>
        </w:rPr>
        <w:t>的组成材料应符合下列规定：</w:t>
      </w:r>
    </w:p>
    <w:p w:rsidR="00586C59" w:rsidRPr="00D66A41" w:rsidRDefault="00586C59" w:rsidP="005030A1">
      <w:pPr>
        <w:pStyle w:val="BodyTitle"/>
        <w:numPr>
          <w:ilvl w:val="0"/>
          <w:numId w:val="0"/>
        </w:numPr>
        <w:spacing w:line="400" w:lineRule="exact"/>
        <w:ind w:firstLineChars="200" w:firstLine="442"/>
        <w:rPr>
          <w:b w:val="0"/>
          <w:color w:val="000000" w:themeColor="text1"/>
          <w:sz w:val="22"/>
          <w:szCs w:val="22"/>
        </w:rPr>
      </w:pPr>
      <w:r w:rsidRPr="00D66A41">
        <w:rPr>
          <w:rFonts w:hint="eastAsia"/>
          <w:color w:val="000000" w:themeColor="text1"/>
          <w:sz w:val="22"/>
          <w:szCs w:val="22"/>
        </w:rPr>
        <w:t xml:space="preserve">1  </w:t>
      </w:r>
      <w:r w:rsidR="005D2E73" w:rsidRPr="00D66A41">
        <w:rPr>
          <w:rFonts w:hint="eastAsia"/>
          <w:b w:val="0"/>
          <w:color w:val="000000" w:themeColor="text1"/>
          <w:sz w:val="22"/>
          <w:szCs w:val="22"/>
        </w:rPr>
        <w:t>石膏</w:t>
      </w:r>
      <w:r w:rsidR="00915BE6">
        <w:rPr>
          <w:rFonts w:hint="eastAsia"/>
          <w:b w:val="0"/>
          <w:color w:val="000000" w:themeColor="text1"/>
          <w:sz w:val="22"/>
          <w:szCs w:val="22"/>
        </w:rPr>
        <w:t>应</w:t>
      </w:r>
      <w:r w:rsidR="005D2E73" w:rsidRPr="00D66A41">
        <w:rPr>
          <w:rFonts w:hint="eastAsia"/>
          <w:b w:val="0"/>
          <w:color w:val="000000" w:themeColor="text1"/>
          <w:sz w:val="22"/>
          <w:szCs w:val="22"/>
        </w:rPr>
        <w:t>符合</w:t>
      </w:r>
      <w:r w:rsidR="00D66A41" w:rsidRPr="00D66A41">
        <w:rPr>
          <w:rFonts w:hint="eastAsia"/>
          <w:b w:val="0"/>
          <w:color w:val="000000" w:themeColor="text1"/>
          <w:sz w:val="22"/>
          <w:szCs w:val="22"/>
        </w:rPr>
        <w:t>现行国家标准《</w:t>
      </w:r>
      <w:r w:rsidR="00915BE6">
        <w:rPr>
          <w:rFonts w:hint="eastAsia"/>
          <w:b w:val="0"/>
          <w:color w:val="000000" w:themeColor="text1"/>
          <w:sz w:val="22"/>
          <w:szCs w:val="22"/>
        </w:rPr>
        <w:t>建筑</w:t>
      </w:r>
      <w:r w:rsidR="00D66A41" w:rsidRPr="00D66A41">
        <w:rPr>
          <w:rFonts w:hint="eastAsia"/>
          <w:b w:val="0"/>
          <w:color w:val="000000" w:themeColor="text1"/>
          <w:sz w:val="22"/>
          <w:szCs w:val="22"/>
        </w:rPr>
        <w:t>石膏》</w:t>
      </w:r>
      <w:r w:rsidR="00D66A41" w:rsidRPr="00D66A41">
        <w:rPr>
          <w:rFonts w:hint="eastAsia"/>
          <w:b w:val="0"/>
          <w:color w:val="000000" w:themeColor="text1"/>
          <w:sz w:val="22"/>
          <w:szCs w:val="22"/>
        </w:rPr>
        <w:t>GB/T</w:t>
      </w:r>
      <w:r w:rsidR="00915BE6">
        <w:rPr>
          <w:rFonts w:hint="eastAsia"/>
          <w:b w:val="0"/>
          <w:color w:val="000000" w:themeColor="text1"/>
          <w:sz w:val="22"/>
          <w:szCs w:val="22"/>
        </w:rPr>
        <w:t xml:space="preserve"> 9775</w:t>
      </w:r>
      <w:r w:rsidR="00D66A41" w:rsidRPr="00D66A41">
        <w:rPr>
          <w:rFonts w:hint="eastAsia"/>
          <w:b w:val="0"/>
          <w:color w:val="000000" w:themeColor="text1"/>
          <w:sz w:val="22"/>
          <w:szCs w:val="22"/>
        </w:rPr>
        <w:t>的有关规定</w:t>
      </w:r>
      <w:r w:rsidR="003112C7">
        <w:rPr>
          <w:rFonts w:hint="eastAsia"/>
          <w:b w:val="0"/>
          <w:color w:val="000000" w:themeColor="text1"/>
          <w:sz w:val="22"/>
          <w:szCs w:val="22"/>
        </w:rPr>
        <w:t>，当采用</w:t>
      </w:r>
      <w:r w:rsidR="003112C7" w:rsidRPr="003112C7">
        <w:rPr>
          <w:rFonts w:hint="eastAsia"/>
          <w:b w:val="0"/>
          <w:color w:val="000000" w:themeColor="text1"/>
          <w:sz w:val="22"/>
          <w:szCs w:val="22"/>
        </w:rPr>
        <w:t>磷石膏</w:t>
      </w:r>
      <w:r w:rsidR="003112C7">
        <w:rPr>
          <w:rFonts w:hint="eastAsia"/>
          <w:b w:val="0"/>
          <w:color w:val="000000" w:themeColor="text1"/>
          <w:sz w:val="22"/>
          <w:szCs w:val="22"/>
        </w:rPr>
        <w:t>时，</w:t>
      </w:r>
      <w:proofErr w:type="gramStart"/>
      <w:r w:rsidR="003112C7" w:rsidRPr="003112C7">
        <w:rPr>
          <w:rFonts w:hint="eastAsia"/>
          <w:b w:val="0"/>
          <w:color w:val="000000" w:themeColor="text1"/>
          <w:sz w:val="22"/>
          <w:szCs w:val="22"/>
        </w:rPr>
        <w:t>宜经水洗</w:t>
      </w:r>
      <w:proofErr w:type="gramEnd"/>
      <w:r w:rsidR="003112C7" w:rsidRPr="003112C7">
        <w:rPr>
          <w:rFonts w:hint="eastAsia"/>
          <w:b w:val="0"/>
          <w:color w:val="000000" w:themeColor="text1"/>
          <w:sz w:val="22"/>
          <w:szCs w:val="22"/>
        </w:rPr>
        <w:t>处理</w:t>
      </w:r>
      <w:r w:rsidR="00D66A41" w:rsidRPr="00D66A41">
        <w:rPr>
          <w:rFonts w:hint="eastAsia"/>
          <w:b w:val="0"/>
          <w:color w:val="000000" w:themeColor="text1"/>
          <w:sz w:val="22"/>
          <w:szCs w:val="22"/>
        </w:rPr>
        <w:t>；</w:t>
      </w:r>
    </w:p>
    <w:p w:rsidR="00586C59" w:rsidRPr="00D66A41" w:rsidRDefault="00586C59" w:rsidP="005030A1">
      <w:pPr>
        <w:pStyle w:val="BodyTitle"/>
        <w:numPr>
          <w:ilvl w:val="0"/>
          <w:numId w:val="0"/>
        </w:numPr>
        <w:spacing w:line="400" w:lineRule="exact"/>
        <w:ind w:firstLineChars="200" w:firstLine="442"/>
        <w:rPr>
          <w:color w:val="000000" w:themeColor="text1"/>
          <w:sz w:val="22"/>
          <w:szCs w:val="22"/>
        </w:rPr>
      </w:pPr>
      <w:r w:rsidRPr="00D66A41">
        <w:rPr>
          <w:rFonts w:hint="eastAsia"/>
          <w:color w:val="000000" w:themeColor="text1"/>
          <w:sz w:val="22"/>
          <w:szCs w:val="22"/>
        </w:rPr>
        <w:t>2</w:t>
      </w:r>
      <w:r w:rsidRPr="00D66A41">
        <w:rPr>
          <w:rFonts w:hint="eastAsia"/>
          <w:b w:val="0"/>
          <w:color w:val="000000" w:themeColor="text1"/>
          <w:sz w:val="22"/>
          <w:szCs w:val="22"/>
        </w:rPr>
        <w:t xml:space="preserve">  </w:t>
      </w:r>
      <w:r w:rsidR="00260F3F" w:rsidRPr="00D66A41">
        <w:rPr>
          <w:rFonts w:hint="eastAsia"/>
          <w:b w:val="0"/>
          <w:color w:val="000000" w:themeColor="text1"/>
          <w:sz w:val="22"/>
          <w:szCs w:val="22"/>
        </w:rPr>
        <w:t>膨胀</w:t>
      </w:r>
      <w:proofErr w:type="gramStart"/>
      <w:r w:rsidRPr="00D66A41">
        <w:rPr>
          <w:rFonts w:hint="eastAsia"/>
          <w:b w:val="0"/>
          <w:color w:val="000000" w:themeColor="text1"/>
          <w:sz w:val="22"/>
          <w:szCs w:val="22"/>
        </w:rPr>
        <w:t>玻</w:t>
      </w:r>
      <w:proofErr w:type="gramEnd"/>
      <w:r w:rsidRPr="00D66A41">
        <w:rPr>
          <w:rFonts w:hint="eastAsia"/>
          <w:b w:val="0"/>
          <w:color w:val="000000" w:themeColor="text1"/>
          <w:sz w:val="22"/>
          <w:szCs w:val="22"/>
        </w:rPr>
        <w:t>化微珠应符合</w:t>
      </w:r>
      <w:proofErr w:type="gramStart"/>
      <w:r w:rsidR="00D70CDB" w:rsidRPr="00D66A41">
        <w:rPr>
          <w:rFonts w:hint="eastAsia"/>
          <w:b w:val="0"/>
          <w:color w:val="000000" w:themeColor="text1"/>
          <w:sz w:val="22"/>
          <w:szCs w:val="22"/>
        </w:rPr>
        <w:t>现行行业</w:t>
      </w:r>
      <w:proofErr w:type="gramEnd"/>
      <w:r w:rsidR="00D70CDB" w:rsidRPr="00D66A41">
        <w:rPr>
          <w:rFonts w:hint="eastAsia"/>
          <w:b w:val="0"/>
          <w:color w:val="000000" w:themeColor="text1"/>
          <w:sz w:val="22"/>
          <w:szCs w:val="22"/>
        </w:rPr>
        <w:t>标准《膨胀玻化微珠》</w:t>
      </w:r>
      <w:r w:rsidR="00D70CDB" w:rsidRPr="00D66A41">
        <w:rPr>
          <w:rFonts w:hint="eastAsia"/>
          <w:b w:val="0"/>
          <w:color w:val="000000" w:themeColor="text1"/>
          <w:sz w:val="22"/>
          <w:szCs w:val="22"/>
        </w:rPr>
        <w:t>JC/T 1042</w:t>
      </w:r>
      <w:r w:rsidR="00D70CDB" w:rsidRPr="00D66A41">
        <w:rPr>
          <w:rFonts w:hint="eastAsia"/>
          <w:b w:val="0"/>
          <w:color w:val="000000" w:themeColor="text1"/>
          <w:sz w:val="22"/>
          <w:szCs w:val="22"/>
        </w:rPr>
        <w:t>的有关规定</w:t>
      </w:r>
      <w:r w:rsidR="00260F3F" w:rsidRPr="00D66A41">
        <w:rPr>
          <w:rFonts w:hint="eastAsia"/>
          <w:b w:val="0"/>
          <w:color w:val="000000" w:themeColor="text1"/>
          <w:sz w:val="22"/>
          <w:szCs w:val="22"/>
        </w:rPr>
        <w:t>。</w:t>
      </w:r>
      <w:r w:rsidR="00260F3F" w:rsidRPr="00D66A41">
        <w:rPr>
          <w:rFonts w:hint="eastAsia"/>
          <w:b w:val="0"/>
          <w:color w:val="000000" w:themeColor="text1"/>
          <w:sz w:val="22"/>
          <w:szCs w:val="22"/>
        </w:rPr>
        <w:t xml:space="preserve"> </w:t>
      </w:r>
    </w:p>
    <w:p w:rsidR="00290524" w:rsidRPr="00072B50" w:rsidRDefault="00586C59" w:rsidP="005030A1">
      <w:pPr>
        <w:pStyle w:val="BodyTitle"/>
        <w:numPr>
          <w:ilvl w:val="0"/>
          <w:numId w:val="0"/>
        </w:numPr>
        <w:spacing w:line="400" w:lineRule="exact"/>
        <w:rPr>
          <w:b w:val="0"/>
          <w:color w:val="000000" w:themeColor="text1"/>
          <w:sz w:val="22"/>
          <w:szCs w:val="22"/>
        </w:rPr>
      </w:pPr>
      <w:r w:rsidRPr="00D66A41">
        <w:rPr>
          <w:rFonts w:hint="eastAsia"/>
          <w:color w:val="000000" w:themeColor="text1"/>
          <w:sz w:val="22"/>
          <w:szCs w:val="22"/>
        </w:rPr>
        <w:t>3.</w:t>
      </w:r>
      <w:r w:rsidR="00915BE6">
        <w:rPr>
          <w:rFonts w:hint="eastAsia"/>
          <w:color w:val="000000" w:themeColor="text1"/>
          <w:sz w:val="22"/>
          <w:szCs w:val="22"/>
        </w:rPr>
        <w:t>1</w:t>
      </w:r>
      <w:r w:rsidRPr="00D66A41">
        <w:rPr>
          <w:rFonts w:hint="eastAsia"/>
          <w:color w:val="000000" w:themeColor="text1"/>
          <w:sz w:val="22"/>
          <w:szCs w:val="22"/>
        </w:rPr>
        <w:t>.2</w:t>
      </w:r>
      <w:r w:rsidRPr="00D66A41">
        <w:rPr>
          <w:rFonts w:hint="eastAsia"/>
          <w:b w:val="0"/>
          <w:color w:val="000000" w:themeColor="text1"/>
          <w:sz w:val="22"/>
          <w:szCs w:val="22"/>
        </w:rPr>
        <w:t xml:space="preserve">  </w:t>
      </w:r>
      <w:r w:rsidR="00F43C9C" w:rsidRPr="00D66A41">
        <w:rPr>
          <w:rFonts w:hint="eastAsia"/>
          <w:b w:val="0"/>
          <w:color w:val="000000" w:themeColor="text1"/>
          <w:sz w:val="22"/>
          <w:szCs w:val="22"/>
        </w:rPr>
        <w:t>石膏</w:t>
      </w:r>
      <w:proofErr w:type="gramStart"/>
      <w:r w:rsidR="00D25CD7" w:rsidRPr="00D66A41">
        <w:rPr>
          <w:rFonts w:hint="eastAsia"/>
          <w:b w:val="0"/>
          <w:color w:val="000000" w:themeColor="text1"/>
          <w:sz w:val="22"/>
          <w:szCs w:val="22"/>
        </w:rPr>
        <w:t>墙体喷筑砂浆</w:t>
      </w:r>
      <w:proofErr w:type="gramEnd"/>
      <w:r w:rsidR="00F43C9C" w:rsidRPr="00D66A41">
        <w:rPr>
          <w:rFonts w:hint="eastAsia"/>
          <w:b w:val="0"/>
          <w:color w:val="000000" w:themeColor="text1"/>
          <w:sz w:val="22"/>
          <w:szCs w:val="22"/>
        </w:rPr>
        <w:t>主要</w:t>
      </w:r>
      <w:r w:rsidR="00D25CD7" w:rsidRPr="00D66A41">
        <w:rPr>
          <w:rFonts w:hint="eastAsia"/>
          <w:b w:val="0"/>
          <w:color w:val="000000" w:themeColor="text1"/>
          <w:sz w:val="22"/>
          <w:szCs w:val="22"/>
        </w:rPr>
        <w:t>性能</w:t>
      </w:r>
      <w:r w:rsidR="005423A3" w:rsidRPr="00D66A41">
        <w:rPr>
          <w:rFonts w:hint="eastAsia"/>
          <w:b w:val="0"/>
          <w:color w:val="000000" w:themeColor="text1"/>
          <w:sz w:val="22"/>
          <w:szCs w:val="22"/>
        </w:rPr>
        <w:t>应符合表</w:t>
      </w:r>
      <w:r w:rsidR="005423A3" w:rsidRPr="00D66A41">
        <w:rPr>
          <w:rFonts w:hint="eastAsia"/>
          <w:b w:val="0"/>
          <w:color w:val="000000" w:themeColor="text1"/>
          <w:sz w:val="22"/>
          <w:szCs w:val="22"/>
        </w:rPr>
        <w:t>3</w:t>
      </w:r>
      <w:r w:rsidR="005423A3" w:rsidRPr="00D66A41">
        <w:rPr>
          <w:b w:val="0"/>
          <w:color w:val="000000" w:themeColor="text1"/>
          <w:sz w:val="22"/>
          <w:szCs w:val="22"/>
        </w:rPr>
        <w:t>.</w:t>
      </w:r>
      <w:r w:rsidR="008801E0" w:rsidRPr="00D66A41">
        <w:rPr>
          <w:rFonts w:hint="eastAsia"/>
          <w:b w:val="0"/>
          <w:color w:val="000000" w:themeColor="text1"/>
          <w:sz w:val="22"/>
          <w:szCs w:val="22"/>
        </w:rPr>
        <w:t>2</w:t>
      </w:r>
      <w:r w:rsidR="005423A3" w:rsidRPr="00D66A41">
        <w:rPr>
          <w:b w:val="0"/>
          <w:color w:val="000000" w:themeColor="text1"/>
          <w:sz w:val="22"/>
          <w:szCs w:val="22"/>
        </w:rPr>
        <w:t>.</w:t>
      </w:r>
      <w:r w:rsidRPr="00D66A41">
        <w:rPr>
          <w:rFonts w:hint="eastAsia"/>
          <w:b w:val="0"/>
          <w:color w:val="000000" w:themeColor="text1"/>
          <w:sz w:val="22"/>
          <w:szCs w:val="22"/>
        </w:rPr>
        <w:t>2</w:t>
      </w:r>
      <w:r w:rsidR="005423A3" w:rsidRPr="00D66A41">
        <w:rPr>
          <w:rFonts w:hint="eastAsia"/>
          <w:b w:val="0"/>
          <w:color w:val="000000" w:themeColor="text1"/>
          <w:sz w:val="22"/>
          <w:szCs w:val="22"/>
        </w:rPr>
        <w:t>的规定</w:t>
      </w:r>
      <w:r w:rsidR="00915BE6">
        <w:rPr>
          <w:rFonts w:hint="eastAsia"/>
          <w:b w:val="0"/>
          <w:color w:val="000000" w:themeColor="text1"/>
          <w:sz w:val="22"/>
          <w:szCs w:val="22"/>
        </w:rPr>
        <w:t>。</w:t>
      </w:r>
    </w:p>
    <w:p w:rsidR="000D7761" w:rsidRPr="00100A5A" w:rsidRDefault="000D7761" w:rsidP="005030A1">
      <w:pPr>
        <w:spacing w:line="400" w:lineRule="exact"/>
        <w:jc w:val="center"/>
        <w:rPr>
          <w:b/>
          <w:color w:val="000000" w:themeColor="text1"/>
          <w:szCs w:val="21"/>
        </w:rPr>
      </w:pPr>
      <w:r w:rsidRPr="00100A5A">
        <w:rPr>
          <w:rFonts w:hint="eastAsia"/>
          <w:b/>
          <w:color w:val="000000" w:themeColor="text1"/>
          <w:szCs w:val="21"/>
        </w:rPr>
        <w:t>表</w:t>
      </w:r>
      <w:r w:rsidR="00D25CD7" w:rsidRPr="00100A5A">
        <w:rPr>
          <w:rFonts w:hint="eastAsia"/>
          <w:b/>
          <w:color w:val="000000" w:themeColor="text1"/>
          <w:szCs w:val="21"/>
        </w:rPr>
        <w:t>3.</w:t>
      </w:r>
      <w:r w:rsidR="00915BE6">
        <w:rPr>
          <w:rFonts w:hint="eastAsia"/>
          <w:b/>
          <w:color w:val="000000" w:themeColor="text1"/>
          <w:szCs w:val="21"/>
        </w:rPr>
        <w:t>1</w:t>
      </w:r>
      <w:r w:rsidR="00D25CD7" w:rsidRPr="00100A5A">
        <w:rPr>
          <w:rFonts w:hint="eastAsia"/>
          <w:b/>
          <w:color w:val="000000" w:themeColor="text1"/>
          <w:szCs w:val="21"/>
        </w:rPr>
        <w:t>.</w:t>
      </w:r>
      <w:r w:rsidR="00586C59">
        <w:rPr>
          <w:rFonts w:hint="eastAsia"/>
          <w:b/>
          <w:color w:val="000000" w:themeColor="text1"/>
          <w:szCs w:val="21"/>
        </w:rPr>
        <w:t>2</w:t>
      </w:r>
      <w:r w:rsidRPr="00100A5A">
        <w:rPr>
          <w:rFonts w:hint="eastAsia"/>
          <w:b/>
          <w:color w:val="000000" w:themeColor="text1"/>
          <w:szCs w:val="21"/>
        </w:rPr>
        <w:t xml:space="preserve">  </w:t>
      </w:r>
      <w:r w:rsidR="00F43C9C">
        <w:rPr>
          <w:rFonts w:hint="eastAsia"/>
          <w:b/>
          <w:color w:val="000000" w:themeColor="text1"/>
          <w:szCs w:val="21"/>
        </w:rPr>
        <w:t>石膏</w:t>
      </w:r>
      <w:proofErr w:type="gramStart"/>
      <w:r w:rsidR="00D25CD7" w:rsidRPr="00100A5A">
        <w:rPr>
          <w:rFonts w:hint="eastAsia"/>
          <w:b/>
          <w:color w:val="000000" w:themeColor="text1"/>
          <w:szCs w:val="21"/>
        </w:rPr>
        <w:t>墙体喷筑砂浆</w:t>
      </w:r>
      <w:proofErr w:type="gramEnd"/>
      <w:r w:rsidR="00F43C9C">
        <w:rPr>
          <w:rFonts w:hint="eastAsia"/>
          <w:b/>
          <w:color w:val="000000" w:themeColor="text1"/>
          <w:szCs w:val="21"/>
        </w:rPr>
        <w:t>主要</w:t>
      </w:r>
      <w:r w:rsidR="00D25CD7" w:rsidRPr="00100A5A">
        <w:rPr>
          <w:rFonts w:hint="eastAsia"/>
          <w:b/>
          <w:color w:val="000000" w:themeColor="text1"/>
          <w:szCs w:val="21"/>
        </w:rPr>
        <w:t>性能要求</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16"/>
        <w:gridCol w:w="1276"/>
        <w:gridCol w:w="2126"/>
        <w:gridCol w:w="3600"/>
      </w:tblGrid>
      <w:tr w:rsidR="00F77A73" w:rsidRPr="00D66A41" w:rsidTr="00F43C9C">
        <w:trPr>
          <w:trHeight w:val="450"/>
        </w:trPr>
        <w:tc>
          <w:tcPr>
            <w:tcW w:w="2792" w:type="dxa"/>
            <w:gridSpan w:val="2"/>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项</w:t>
            </w:r>
            <w:r w:rsidR="0039649F" w:rsidRPr="00D66A41">
              <w:rPr>
                <w:rFonts w:hint="eastAsia"/>
                <w:color w:val="000000" w:themeColor="text1"/>
                <w:kern w:val="0"/>
                <w:sz w:val="18"/>
                <w:szCs w:val="18"/>
              </w:rPr>
              <w:t xml:space="preserve">  </w:t>
            </w:r>
            <w:r w:rsidRPr="00D66A41">
              <w:rPr>
                <w:color w:val="000000" w:themeColor="text1"/>
                <w:kern w:val="0"/>
                <w:sz w:val="18"/>
                <w:szCs w:val="18"/>
              </w:rPr>
              <w:t>目</w:t>
            </w:r>
          </w:p>
        </w:tc>
        <w:tc>
          <w:tcPr>
            <w:tcW w:w="2126" w:type="dxa"/>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性能指标</w:t>
            </w:r>
          </w:p>
        </w:tc>
        <w:tc>
          <w:tcPr>
            <w:tcW w:w="3600" w:type="dxa"/>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试验方法</w:t>
            </w:r>
          </w:p>
        </w:tc>
      </w:tr>
      <w:tr w:rsidR="00F77A73" w:rsidRPr="00D66A41" w:rsidTr="00F43C9C">
        <w:trPr>
          <w:trHeight w:val="72"/>
        </w:trPr>
        <w:tc>
          <w:tcPr>
            <w:tcW w:w="2792" w:type="dxa"/>
            <w:gridSpan w:val="2"/>
            <w:shd w:val="clear" w:color="auto" w:fill="auto"/>
            <w:vAlign w:val="center"/>
          </w:tcPr>
          <w:p w:rsidR="00F77A73" w:rsidRPr="00D66A41" w:rsidRDefault="00F77A73" w:rsidP="005030A1">
            <w:pPr>
              <w:spacing w:line="400" w:lineRule="exact"/>
              <w:ind w:right="17"/>
              <w:jc w:val="center"/>
              <w:rPr>
                <w:sz w:val="18"/>
                <w:szCs w:val="18"/>
              </w:rPr>
            </w:pPr>
            <w:r w:rsidRPr="00D66A41">
              <w:rPr>
                <w:rFonts w:hint="eastAsia"/>
                <w:sz w:val="18"/>
                <w:szCs w:val="18"/>
              </w:rPr>
              <w:t>体积密度（</w:t>
            </w:r>
            <w:r w:rsidRPr="00D66A41">
              <w:rPr>
                <w:rFonts w:hint="eastAsia"/>
                <w:sz w:val="18"/>
                <w:szCs w:val="18"/>
              </w:rPr>
              <w:t>kg/m</w:t>
            </w:r>
            <w:r w:rsidRPr="00D66A41">
              <w:rPr>
                <w:rFonts w:hint="eastAsia"/>
                <w:sz w:val="18"/>
                <w:szCs w:val="18"/>
                <w:vertAlign w:val="superscript"/>
              </w:rPr>
              <w:t>3</w:t>
            </w:r>
            <w:r w:rsidRPr="00D66A41">
              <w:rPr>
                <w:rFonts w:hint="eastAsia"/>
                <w:sz w:val="18"/>
                <w:szCs w:val="18"/>
              </w:rPr>
              <w:t>）</w:t>
            </w:r>
          </w:p>
        </w:tc>
        <w:tc>
          <w:tcPr>
            <w:tcW w:w="2126" w:type="dxa"/>
            <w:shd w:val="clear" w:color="auto" w:fill="auto"/>
            <w:vAlign w:val="center"/>
          </w:tcPr>
          <w:p w:rsidR="00F77A73" w:rsidRPr="00D66A41" w:rsidRDefault="00F77A73" w:rsidP="003112C7">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003112C7">
              <w:rPr>
                <w:rFonts w:hint="eastAsia"/>
                <w:color w:val="000000" w:themeColor="text1"/>
                <w:kern w:val="0"/>
                <w:sz w:val="18"/>
                <w:szCs w:val="18"/>
              </w:rPr>
              <w:t>10</w:t>
            </w:r>
            <w:r w:rsidRPr="00D66A41">
              <w:rPr>
                <w:rFonts w:hint="eastAsia"/>
                <w:color w:val="000000" w:themeColor="text1"/>
                <w:kern w:val="0"/>
                <w:sz w:val="18"/>
                <w:szCs w:val="18"/>
              </w:rPr>
              <w:t>00</w:t>
            </w:r>
          </w:p>
        </w:tc>
        <w:tc>
          <w:tcPr>
            <w:tcW w:w="3600" w:type="dxa"/>
            <w:vMerge w:val="restart"/>
            <w:vAlign w:val="center"/>
          </w:tcPr>
          <w:p w:rsidR="00F77A73" w:rsidRPr="00D66A41" w:rsidRDefault="00F43C9C" w:rsidP="00F43C9C">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《抹灰石膏》</w:t>
            </w:r>
            <w:r w:rsidRPr="00D66A41">
              <w:rPr>
                <w:rFonts w:hint="eastAsia"/>
                <w:color w:val="000000" w:themeColor="text1"/>
                <w:kern w:val="0"/>
                <w:sz w:val="18"/>
                <w:szCs w:val="18"/>
              </w:rPr>
              <w:t>GB/T 28627</w:t>
            </w:r>
          </w:p>
        </w:tc>
      </w:tr>
      <w:tr w:rsidR="00381D12" w:rsidRPr="00D66A41" w:rsidTr="00381D12">
        <w:trPr>
          <w:trHeight w:val="72"/>
        </w:trPr>
        <w:tc>
          <w:tcPr>
            <w:tcW w:w="1516" w:type="dxa"/>
            <w:vMerge w:val="restart"/>
            <w:tcBorders>
              <w:right w:val="single" w:sz="4" w:space="0" w:color="auto"/>
            </w:tcBorders>
            <w:shd w:val="clear" w:color="auto" w:fill="auto"/>
            <w:vAlign w:val="center"/>
          </w:tcPr>
          <w:p w:rsidR="00381D12" w:rsidRPr="00D66A41" w:rsidRDefault="00381D12" w:rsidP="005030A1">
            <w:pPr>
              <w:spacing w:line="400" w:lineRule="exact"/>
              <w:ind w:right="17"/>
              <w:jc w:val="center"/>
              <w:rPr>
                <w:sz w:val="18"/>
                <w:szCs w:val="18"/>
              </w:rPr>
            </w:pPr>
            <w:r>
              <w:rPr>
                <w:rFonts w:hint="eastAsia"/>
                <w:sz w:val="18"/>
                <w:szCs w:val="18"/>
              </w:rPr>
              <w:t>凝结时间（</w:t>
            </w:r>
            <w:r>
              <w:rPr>
                <w:rFonts w:hint="eastAsia"/>
                <w:sz w:val="18"/>
                <w:szCs w:val="18"/>
              </w:rPr>
              <w:t>h</w:t>
            </w:r>
            <w:r>
              <w:rPr>
                <w:rFonts w:hint="eastAsia"/>
                <w:sz w:val="18"/>
                <w:szCs w:val="18"/>
              </w:rPr>
              <w:t>）</w:t>
            </w:r>
          </w:p>
        </w:tc>
        <w:tc>
          <w:tcPr>
            <w:tcW w:w="1276" w:type="dxa"/>
            <w:tcBorders>
              <w:left w:val="single" w:sz="4" w:space="0" w:color="auto"/>
            </w:tcBorders>
            <w:shd w:val="clear" w:color="auto" w:fill="auto"/>
            <w:vAlign w:val="center"/>
          </w:tcPr>
          <w:p w:rsidR="00381D12" w:rsidRPr="00D66A41" w:rsidRDefault="00381D12" w:rsidP="005030A1">
            <w:pPr>
              <w:spacing w:line="400" w:lineRule="exact"/>
              <w:ind w:right="17"/>
              <w:jc w:val="center"/>
              <w:rPr>
                <w:sz w:val="18"/>
                <w:szCs w:val="18"/>
              </w:rPr>
            </w:pPr>
            <w:r>
              <w:rPr>
                <w:rFonts w:hint="eastAsia"/>
                <w:sz w:val="18"/>
                <w:szCs w:val="18"/>
              </w:rPr>
              <w:t>初凝</w:t>
            </w:r>
          </w:p>
        </w:tc>
        <w:tc>
          <w:tcPr>
            <w:tcW w:w="2126" w:type="dxa"/>
            <w:shd w:val="clear" w:color="auto" w:fill="auto"/>
            <w:vAlign w:val="center"/>
          </w:tcPr>
          <w:p w:rsidR="00381D12" w:rsidRPr="00D66A41" w:rsidRDefault="00381D12" w:rsidP="003112C7">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003112C7">
              <w:rPr>
                <w:rFonts w:hint="eastAsia"/>
                <w:color w:val="000000" w:themeColor="text1"/>
                <w:kern w:val="0"/>
                <w:sz w:val="18"/>
                <w:szCs w:val="18"/>
              </w:rPr>
              <w:t>0.5</w:t>
            </w:r>
          </w:p>
        </w:tc>
        <w:tc>
          <w:tcPr>
            <w:tcW w:w="3600" w:type="dxa"/>
            <w:vMerge/>
            <w:vAlign w:val="center"/>
          </w:tcPr>
          <w:p w:rsidR="00381D12" w:rsidRPr="00D66A41" w:rsidRDefault="00381D12" w:rsidP="00F43C9C">
            <w:pPr>
              <w:autoSpaceDE w:val="0"/>
              <w:autoSpaceDN w:val="0"/>
              <w:adjustRightInd w:val="0"/>
              <w:spacing w:line="400" w:lineRule="exact"/>
              <w:jc w:val="center"/>
              <w:rPr>
                <w:color w:val="000000" w:themeColor="text1"/>
                <w:kern w:val="0"/>
                <w:sz w:val="18"/>
                <w:szCs w:val="18"/>
              </w:rPr>
            </w:pPr>
          </w:p>
        </w:tc>
      </w:tr>
      <w:tr w:rsidR="00381D12" w:rsidRPr="00D66A41" w:rsidTr="00381D12">
        <w:trPr>
          <w:trHeight w:val="72"/>
        </w:trPr>
        <w:tc>
          <w:tcPr>
            <w:tcW w:w="1516" w:type="dxa"/>
            <w:vMerge/>
            <w:tcBorders>
              <w:right w:val="single" w:sz="4" w:space="0" w:color="auto"/>
            </w:tcBorders>
            <w:shd w:val="clear" w:color="auto" w:fill="auto"/>
            <w:vAlign w:val="center"/>
          </w:tcPr>
          <w:p w:rsidR="00381D12" w:rsidRDefault="00381D12" w:rsidP="005030A1">
            <w:pPr>
              <w:spacing w:line="400" w:lineRule="exact"/>
              <w:ind w:right="17"/>
              <w:jc w:val="center"/>
              <w:rPr>
                <w:sz w:val="18"/>
                <w:szCs w:val="18"/>
              </w:rPr>
            </w:pPr>
          </w:p>
        </w:tc>
        <w:tc>
          <w:tcPr>
            <w:tcW w:w="1276" w:type="dxa"/>
            <w:tcBorders>
              <w:left w:val="single" w:sz="4" w:space="0" w:color="auto"/>
            </w:tcBorders>
            <w:shd w:val="clear" w:color="auto" w:fill="auto"/>
            <w:vAlign w:val="center"/>
          </w:tcPr>
          <w:p w:rsidR="00381D12" w:rsidRDefault="00381D12" w:rsidP="005030A1">
            <w:pPr>
              <w:spacing w:line="400" w:lineRule="exact"/>
              <w:ind w:right="17"/>
              <w:jc w:val="center"/>
              <w:rPr>
                <w:sz w:val="18"/>
                <w:szCs w:val="18"/>
              </w:rPr>
            </w:pPr>
            <w:r>
              <w:rPr>
                <w:rFonts w:hint="eastAsia"/>
                <w:sz w:val="18"/>
                <w:szCs w:val="18"/>
              </w:rPr>
              <w:t>终凝</w:t>
            </w:r>
          </w:p>
        </w:tc>
        <w:tc>
          <w:tcPr>
            <w:tcW w:w="2126" w:type="dxa"/>
            <w:shd w:val="clear" w:color="auto" w:fill="auto"/>
            <w:vAlign w:val="center"/>
          </w:tcPr>
          <w:p w:rsidR="00381D12" w:rsidRPr="00D66A41" w:rsidRDefault="00381D12" w:rsidP="00F43C9C">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Pr>
                <w:rFonts w:hint="eastAsia"/>
                <w:color w:val="000000" w:themeColor="text1"/>
                <w:kern w:val="0"/>
                <w:sz w:val="18"/>
                <w:szCs w:val="18"/>
              </w:rPr>
              <w:t>8</w:t>
            </w:r>
          </w:p>
        </w:tc>
        <w:tc>
          <w:tcPr>
            <w:tcW w:w="3600" w:type="dxa"/>
            <w:vMerge/>
            <w:vAlign w:val="center"/>
          </w:tcPr>
          <w:p w:rsidR="00381D12" w:rsidRPr="00D66A41" w:rsidRDefault="00381D12" w:rsidP="00F43C9C">
            <w:pPr>
              <w:autoSpaceDE w:val="0"/>
              <w:autoSpaceDN w:val="0"/>
              <w:adjustRightInd w:val="0"/>
              <w:spacing w:line="400" w:lineRule="exact"/>
              <w:jc w:val="center"/>
              <w:rPr>
                <w:color w:val="000000" w:themeColor="text1"/>
                <w:kern w:val="0"/>
                <w:sz w:val="18"/>
                <w:szCs w:val="18"/>
              </w:rPr>
            </w:pPr>
          </w:p>
        </w:tc>
      </w:tr>
      <w:tr w:rsidR="00F77A73" w:rsidRPr="00D66A41" w:rsidTr="00F43C9C">
        <w:trPr>
          <w:trHeight w:val="72"/>
        </w:trPr>
        <w:tc>
          <w:tcPr>
            <w:tcW w:w="2792" w:type="dxa"/>
            <w:gridSpan w:val="2"/>
            <w:shd w:val="clear" w:color="auto" w:fill="auto"/>
            <w:vAlign w:val="center"/>
          </w:tcPr>
          <w:p w:rsidR="00F77A73" w:rsidRPr="00D66A41" w:rsidRDefault="00F77A73" w:rsidP="005030A1">
            <w:pPr>
              <w:spacing w:line="400" w:lineRule="exact"/>
              <w:ind w:right="17"/>
              <w:jc w:val="center"/>
              <w:rPr>
                <w:sz w:val="18"/>
                <w:szCs w:val="18"/>
              </w:rPr>
            </w:pPr>
            <w:r w:rsidRPr="00D66A41">
              <w:rPr>
                <w:rFonts w:hint="eastAsia"/>
                <w:sz w:val="18"/>
                <w:szCs w:val="18"/>
              </w:rPr>
              <w:t>抗压强度（</w:t>
            </w:r>
            <w:r w:rsidRPr="00D66A41">
              <w:rPr>
                <w:rFonts w:hint="eastAsia"/>
                <w:sz w:val="18"/>
                <w:szCs w:val="18"/>
              </w:rPr>
              <w:t>MPa</w:t>
            </w:r>
            <w:r w:rsidRPr="00D66A41">
              <w:rPr>
                <w:rFonts w:hint="eastAsia"/>
                <w:sz w:val="18"/>
                <w:szCs w:val="18"/>
              </w:rPr>
              <w:t>）</w:t>
            </w:r>
          </w:p>
        </w:tc>
        <w:tc>
          <w:tcPr>
            <w:tcW w:w="2126" w:type="dxa"/>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00F43C9C" w:rsidRPr="00D66A41">
              <w:rPr>
                <w:rFonts w:hint="eastAsia"/>
                <w:color w:val="000000" w:themeColor="text1"/>
                <w:kern w:val="0"/>
                <w:sz w:val="18"/>
                <w:szCs w:val="18"/>
              </w:rPr>
              <w:t>5.0</w:t>
            </w:r>
          </w:p>
        </w:tc>
        <w:tc>
          <w:tcPr>
            <w:tcW w:w="3600" w:type="dxa"/>
            <w:vMerge/>
          </w:tcPr>
          <w:p w:rsidR="00F77A73" w:rsidRPr="00D66A41" w:rsidRDefault="00F77A73" w:rsidP="005030A1">
            <w:pPr>
              <w:autoSpaceDE w:val="0"/>
              <w:autoSpaceDN w:val="0"/>
              <w:adjustRightInd w:val="0"/>
              <w:spacing w:line="400" w:lineRule="exact"/>
              <w:jc w:val="center"/>
              <w:rPr>
                <w:color w:val="000000" w:themeColor="text1"/>
                <w:kern w:val="0"/>
                <w:sz w:val="18"/>
                <w:szCs w:val="18"/>
              </w:rPr>
            </w:pPr>
          </w:p>
        </w:tc>
      </w:tr>
      <w:tr w:rsidR="00F77A73" w:rsidRPr="00D66A41" w:rsidTr="00F43C9C">
        <w:trPr>
          <w:trHeight w:val="72"/>
        </w:trPr>
        <w:tc>
          <w:tcPr>
            <w:tcW w:w="2792" w:type="dxa"/>
            <w:gridSpan w:val="2"/>
            <w:shd w:val="clear" w:color="auto" w:fill="auto"/>
            <w:vAlign w:val="center"/>
          </w:tcPr>
          <w:p w:rsidR="00F77A73" w:rsidRPr="00D66A41" w:rsidRDefault="00F77A73" w:rsidP="005030A1">
            <w:pPr>
              <w:spacing w:line="400" w:lineRule="exact"/>
              <w:ind w:right="17"/>
              <w:jc w:val="center"/>
              <w:rPr>
                <w:sz w:val="18"/>
                <w:szCs w:val="18"/>
              </w:rPr>
            </w:pPr>
            <w:r w:rsidRPr="00D66A41">
              <w:rPr>
                <w:rFonts w:hint="eastAsia"/>
                <w:sz w:val="18"/>
                <w:szCs w:val="18"/>
              </w:rPr>
              <w:t>抗折强度（</w:t>
            </w:r>
            <w:r w:rsidRPr="00D66A41">
              <w:rPr>
                <w:rFonts w:hint="eastAsia"/>
                <w:sz w:val="18"/>
                <w:szCs w:val="18"/>
              </w:rPr>
              <w:t>MPa</w:t>
            </w:r>
            <w:r w:rsidRPr="00D66A41">
              <w:rPr>
                <w:rFonts w:hint="eastAsia"/>
                <w:sz w:val="18"/>
                <w:szCs w:val="18"/>
              </w:rPr>
              <w:t>）</w:t>
            </w:r>
          </w:p>
        </w:tc>
        <w:tc>
          <w:tcPr>
            <w:tcW w:w="2126" w:type="dxa"/>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00F43C9C" w:rsidRPr="00D66A41">
              <w:rPr>
                <w:rFonts w:hint="eastAsia"/>
                <w:color w:val="000000" w:themeColor="text1"/>
                <w:kern w:val="0"/>
                <w:sz w:val="18"/>
                <w:szCs w:val="18"/>
              </w:rPr>
              <w:t>1.5</w:t>
            </w:r>
          </w:p>
        </w:tc>
        <w:tc>
          <w:tcPr>
            <w:tcW w:w="3600" w:type="dxa"/>
            <w:vMerge/>
          </w:tcPr>
          <w:p w:rsidR="00F77A73" w:rsidRPr="00D66A41" w:rsidRDefault="00F77A73" w:rsidP="005030A1">
            <w:pPr>
              <w:autoSpaceDE w:val="0"/>
              <w:autoSpaceDN w:val="0"/>
              <w:adjustRightInd w:val="0"/>
              <w:spacing w:line="400" w:lineRule="exact"/>
              <w:jc w:val="center"/>
              <w:rPr>
                <w:color w:val="000000" w:themeColor="text1"/>
                <w:kern w:val="0"/>
                <w:sz w:val="18"/>
                <w:szCs w:val="18"/>
              </w:rPr>
            </w:pPr>
          </w:p>
        </w:tc>
      </w:tr>
      <w:tr w:rsidR="00F77A73" w:rsidRPr="00D66A41" w:rsidTr="00F43C9C">
        <w:trPr>
          <w:trHeight w:val="72"/>
        </w:trPr>
        <w:tc>
          <w:tcPr>
            <w:tcW w:w="2792" w:type="dxa"/>
            <w:gridSpan w:val="2"/>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导热系数（</w:t>
            </w:r>
            <w:r w:rsidRPr="00D66A41">
              <w:rPr>
                <w:rFonts w:hint="eastAsia"/>
                <w:color w:val="000000" w:themeColor="text1"/>
                <w:kern w:val="0"/>
                <w:sz w:val="18"/>
                <w:szCs w:val="18"/>
              </w:rPr>
              <w:t>W/m</w:t>
            </w:r>
            <w:r w:rsidRPr="00D66A41">
              <w:rPr>
                <w:rFonts w:hint="eastAsia"/>
                <w:color w:val="000000" w:themeColor="text1"/>
                <w:kern w:val="0"/>
                <w:sz w:val="18"/>
                <w:szCs w:val="18"/>
              </w:rPr>
              <w:t>·</w:t>
            </w:r>
            <w:r w:rsidRPr="00D66A41">
              <w:rPr>
                <w:rFonts w:hint="eastAsia"/>
                <w:color w:val="000000" w:themeColor="text1"/>
                <w:kern w:val="0"/>
                <w:sz w:val="18"/>
                <w:szCs w:val="18"/>
              </w:rPr>
              <w:t>K</w:t>
            </w:r>
            <w:r w:rsidRPr="00D66A41">
              <w:rPr>
                <w:rFonts w:hint="eastAsia"/>
                <w:color w:val="000000" w:themeColor="text1"/>
                <w:kern w:val="0"/>
                <w:sz w:val="18"/>
                <w:szCs w:val="18"/>
              </w:rPr>
              <w:t>）</w:t>
            </w:r>
            <w:r w:rsidR="00A25AB2" w:rsidRPr="00D66A41">
              <w:rPr>
                <w:rFonts w:hint="eastAsia"/>
                <w:color w:val="000000" w:themeColor="text1"/>
                <w:kern w:val="0"/>
                <w:sz w:val="18"/>
                <w:szCs w:val="18"/>
              </w:rPr>
              <w:t>（</w:t>
            </w:r>
            <w:r w:rsidR="00A25AB2" w:rsidRPr="00D66A41">
              <w:rPr>
                <w:rFonts w:hint="eastAsia"/>
                <w:color w:val="000000" w:themeColor="text1"/>
                <w:kern w:val="0"/>
                <w:sz w:val="18"/>
                <w:szCs w:val="18"/>
              </w:rPr>
              <w:t>25</w:t>
            </w:r>
            <w:r w:rsidR="00A25AB2" w:rsidRPr="00D66A41">
              <w:rPr>
                <w:rFonts w:hint="eastAsia"/>
                <w:color w:val="000000" w:themeColor="text1"/>
                <w:kern w:val="0"/>
                <w:sz w:val="18"/>
                <w:szCs w:val="18"/>
              </w:rPr>
              <w:t>℃）</w:t>
            </w:r>
          </w:p>
        </w:tc>
        <w:tc>
          <w:tcPr>
            <w:tcW w:w="2126" w:type="dxa"/>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00F43C9C" w:rsidRPr="00D66A41">
              <w:rPr>
                <w:rFonts w:hint="eastAsia"/>
                <w:color w:val="000000" w:themeColor="text1"/>
                <w:kern w:val="0"/>
                <w:sz w:val="18"/>
                <w:szCs w:val="18"/>
              </w:rPr>
              <w:t>0.25</w:t>
            </w:r>
          </w:p>
        </w:tc>
        <w:tc>
          <w:tcPr>
            <w:tcW w:w="3600" w:type="dxa"/>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《绝热材料稳态热阻及有关特性的测定</w:t>
            </w:r>
            <w:r w:rsidRPr="00D66A41">
              <w:rPr>
                <w:rFonts w:hint="eastAsia"/>
                <w:color w:val="000000" w:themeColor="text1"/>
                <w:kern w:val="0"/>
                <w:sz w:val="18"/>
                <w:szCs w:val="18"/>
              </w:rPr>
              <w:t xml:space="preserve"> </w:t>
            </w:r>
            <w:r w:rsidRPr="00D66A41">
              <w:rPr>
                <w:rFonts w:hint="eastAsia"/>
                <w:color w:val="000000" w:themeColor="text1"/>
                <w:kern w:val="0"/>
                <w:sz w:val="18"/>
                <w:szCs w:val="18"/>
              </w:rPr>
              <w:t>防护热板法》</w:t>
            </w:r>
            <w:r w:rsidRPr="00D66A41">
              <w:rPr>
                <w:rFonts w:hint="eastAsia"/>
                <w:color w:val="000000" w:themeColor="text1"/>
                <w:kern w:val="0"/>
                <w:sz w:val="18"/>
                <w:szCs w:val="18"/>
              </w:rPr>
              <w:t>GB/T 10294</w:t>
            </w:r>
          </w:p>
        </w:tc>
      </w:tr>
      <w:tr w:rsidR="00F77A73" w:rsidRPr="00D66A41" w:rsidTr="00F43C9C">
        <w:trPr>
          <w:trHeight w:val="72"/>
        </w:trPr>
        <w:tc>
          <w:tcPr>
            <w:tcW w:w="2792" w:type="dxa"/>
            <w:gridSpan w:val="2"/>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燃烧性能等级</w:t>
            </w:r>
          </w:p>
        </w:tc>
        <w:tc>
          <w:tcPr>
            <w:tcW w:w="2126" w:type="dxa"/>
            <w:shd w:val="clear" w:color="auto" w:fill="auto"/>
            <w:vAlign w:val="center"/>
          </w:tcPr>
          <w:p w:rsidR="00F77A73" w:rsidRPr="00D66A41" w:rsidRDefault="00F43C9C"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A1</w:t>
            </w:r>
            <w:r w:rsidRPr="00D66A41">
              <w:rPr>
                <w:rFonts w:hint="eastAsia"/>
                <w:color w:val="000000" w:themeColor="text1"/>
                <w:kern w:val="0"/>
                <w:sz w:val="18"/>
                <w:szCs w:val="18"/>
              </w:rPr>
              <w:t>级</w:t>
            </w:r>
          </w:p>
        </w:tc>
        <w:tc>
          <w:tcPr>
            <w:tcW w:w="3600" w:type="dxa"/>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sz w:val="18"/>
                <w:szCs w:val="18"/>
              </w:rPr>
              <w:t>《建筑材料及制品燃烧性能分级》</w:t>
            </w:r>
            <w:r w:rsidRPr="00D66A41">
              <w:rPr>
                <w:rFonts w:hint="eastAsia"/>
                <w:sz w:val="18"/>
                <w:szCs w:val="18"/>
              </w:rPr>
              <w:t>GB 8624</w:t>
            </w:r>
          </w:p>
        </w:tc>
      </w:tr>
      <w:tr w:rsidR="00F77A73" w:rsidRPr="00072B50" w:rsidTr="00F43C9C">
        <w:trPr>
          <w:trHeight w:val="72"/>
        </w:trPr>
        <w:tc>
          <w:tcPr>
            <w:tcW w:w="2792" w:type="dxa"/>
            <w:gridSpan w:val="2"/>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放射性核素限量</w:t>
            </w:r>
          </w:p>
        </w:tc>
        <w:tc>
          <w:tcPr>
            <w:tcW w:w="2126" w:type="dxa"/>
            <w:shd w:val="clear" w:color="auto" w:fill="auto"/>
            <w:vAlign w:val="center"/>
          </w:tcPr>
          <w:p w:rsidR="00F43C9C" w:rsidRPr="00D66A41" w:rsidRDefault="00F43C9C" w:rsidP="0049786D">
            <w:pPr>
              <w:autoSpaceDE w:val="0"/>
              <w:autoSpaceDN w:val="0"/>
              <w:adjustRightInd w:val="0"/>
              <w:spacing w:line="400" w:lineRule="exact"/>
              <w:jc w:val="center"/>
              <w:rPr>
                <w:color w:val="000000" w:themeColor="text1"/>
                <w:kern w:val="0"/>
                <w:sz w:val="18"/>
                <w:szCs w:val="18"/>
              </w:rPr>
            </w:pPr>
            <w:proofErr w:type="spellStart"/>
            <w:r w:rsidRPr="00D66A41">
              <w:rPr>
                <w:color w:val="000000" w:themeColor="text1"/>
                <w:kern w:val="0"/>
              </w:rPr>
              <w:t>I</w:t>
            </w:r>
            <w:r w:rsidRPr="00D66A41">
              <w:rPr>
                <w:color w:val="000000" w:themeColor="text1"/>
                <w:kern w:val="0"/>
                <w:vertAlign w:val="subscript"/>
              </w:rPr>
              <w:t>Ra</w:t>
            </w:r>
            <w:proofErr w:type="spellEnd"/>
            <w:r w:rsidRPr="00D66A41">
              <w:rPr>
                <w:rFonts w:hint="eastAsia"/>
                <w:color w:val="000000" w:themeColor="text1"/>
                <w:kern w:val="0"/>
                <w:sz w:val="18"/>
                <w:szCs w:val="18"/>
              </w:rPr>
              <w:t>≤</w:t>
            </w:r>
            <w:r w:rsidRPr="00D66A41">
              <w:rPr>
                <w:rFonts w:hint="eastAsia"/>
                <w:color w:val="000000" w:themeColor="text1"/>
                <w:kern w:val="0"/>
                <w:sz w:val="18"/>
                <w:szCs w:val="18"/>
              </w:rPr>
              <w:t>1.0</w:t>
            </w:r>
            <w:r w:rsidRPr="00D66A41">
              <w:rPr>
                <w:rFonts w:hint="eastAsia"/>
                <w:color w:val="000000" w:themeColor="text1"/>
                <w:kern w:val="0"/>
                <w:sz w:val="18"/>
                <w:szCs w:val="18"/>
              </w:rPr>
              <w:t>且</w:t>
            </w:r>
            <w:proofErr w:type="spellStart"/>
            <w:r w:rsidR="0049786D" w:rsidRPr="00D66A41">
              <w:rPr>
                <w:color w:val="000000" w:themeColor="text1"/>
                <w:kern w:val="0"/>
              </w:rPr>
              <w:t>I</w:t>
            </w:r>
            <w:r w:rsidR="0049786D" w:rsidRPr="00D66A41">
              <w:rPr>
                <w:rFonts w:hint="eastAsia"/>
                <w:color w:val="000000" w:themeColor="text1"/>
                <w:kern w:val="0"/>
                <w:vertAlign w:val="subscript"/>
              </w:rPr>
              <w:t>r</w:t>
            </w:r>
            <w:proofErr w:type="spellEnd"/>
            <w:r w:rsidR="0049786D" w:rsidRPr="00D66A41">
              <w:rPr>
                <w:rFonts w:hint="eastAsia"/>
                <w:color w:val="000000" w:themeColor="text1"/>
                <w:kern w:val="0"/>
                <w:sz w:val="18"/>
                <w:szCs w:val="18"/>
              </w:rPr>
              <w:t>≤</w:t>
            </w:r>
            <w:r w:rsidR="0049786D" w:rsidRPr="00D66A41">
              <w:rPr>
                <w:rFonts w:hint="eastAsia"/>
                <w:color w:val="000000" w:themeColor="text1"/>
                <w:kern w:val="0"/>
                <w:sz w:val="18"/>
                <w:szCs w:val="18"/>
              </w:rPr>
              <w:t>1.0</w:t>
            </w:r>
          </w:p>
        </w:tc>
        <w:tc>
          <w:tcPr>
            <w:tcW w:w="3600" w:type="dxa"/>
            <w:vAlign w:val="center"/>
          </w:tcPr>
          <w:p w:rsidR="00F77A73" w:rsidRPr="00072B50" w:rsidRDefault="00F77A73" w:rsidP="00F43C9C">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《建筑材料放射性核素限量》</w:t>
            </w:r>
            <w:r w:rsidRPr="00D66A41">
              <w:rPr>
                <w:rFonts w:hint="eastAsia"/>
                <w:sz w:val="18"/>
                <w:szCs w:val="18"/>
              </w:rPr>
              <w:t>GB 6566</w:t>
            </w:r>
          </w:p>
        </w:tc>
      </w:tr>
    </w:tbl>
    <w:p w:rsidR="003112C7" w:rsidRDefault="005D766E"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【条文说明】本条对</w:t>
      </w:r>
      <w:proofErr w:type="gramStart"/>
      <w:r w:rsidRPr="005030A1">
        <w:rPr>
          <w:rFonts w:ascii="楷体" w:eastAsia="楷体" w:hAnsi="楷体" w:hint="eastAsia"/>
          <w:color w:val="000000" w:themeColor="text1"/>
          <w:sz w:val="22"/>
          <w:szCs w:val="22"/>
        </w:rPr>
        <w:t>墙体喷筑砂浆</w:t>
      </w:r>
      <w:proofErr w:type="gramEnd"/>
      <w:r w:rsidRPr="005030A1">
        <w:rPr>
          <w:rFonts w:ascii="楷体" w:eastAsia="楷体" w:hAnsi="楷体" w:hint="eastAsia"/>
          <w:color w:val="000000" w:themeColor="text1"/>
          <w:sz w:val="22"/>
          <w:szCs w:val="22"/>
        </w:rPr>
        <w:t>性能做出规定，</w:t>
      </w:r>
      <w:r w:rsidR="003112C7">
        <w:rPr>
          <w:rFonts w:ascii="楷体" w:eastAsia="楷体" w:hAnsi="楷体" w:hint="eastAsia"/>
          <w:color w:val="000000" w:themeColor="text1"/>
          <w:sz w:val="22"/>
          <w:szCs w:val="22"/>
        </w:rPr>
        <w:t>石膏</w:t>
      </w:r>
      <w:proofErr w:type="gramStart"/>
      <w:r w:rsidR="003112C7" w:rsidRPr="005030A1">
        <w:rPr>
          <w:rFonts w:ascii="楷体" w:eastAsia="楷体" w:hAnsi="楷体" w:hint="eastAsia"/>
          <w:color w:val="000000" w:themeColor="text1"/>
          <w:sz w:val="22"/>
          <w:szCs w:val="22"/>
        </w:rPr>
        <w:t>墙体喷筑砂浆</w:t>
      </w:r>
      <w:proofErr w:type="gramEnd"/>
      <w:r w:rsidR="003112C7" w:rsidRPr="005030A1">
        <w:rPr>
          <w:rFonts w:ascii="楷体" w:eastAsia="楷体" w:hAnsi="楷体" w:hint="eastAsia"/>
          <w:color w:val="000000" w:themeColor="text1"/>
          <w:sz w:val="22"/>
          <w:szCs w:val="22"/>
        </w:rPr>
        <w:t>体积密度、</w:t>
      </w:r>
      <w:r w:rsidR="003112C7">
        <w:rPr>
          <w:rFonts w:ascii="楷体" w:eastAsia="楷体" w:hAnsi="楷体" w:hint="eastAsia"/>
          <w:color w:val="000000" w:themeColor="text1"/>
          <w:sz w:val="22"/>
          <w:szCs w:val="22"/>
        </w:rPr>
        <w:t>凝结时间、</w:t>
      </w:r>
      <w:r w:rsidR="003112C7" w:rsidRPr="005030A1">
        <w:rPr>
          <w:rFonts w:ascii="楷体" w:eastAsia="楷体" w:hAnsi="楷体" w:hint="eastAsia"/>
          <w:color w:val="000000" w:themeColor="text1"/>
          <w:sz w:val="22"/>
          <w:szCs w:val="22"/>
        </w:rPr>
        <w:t>抗压强度、抗折强度</w:t>
      </w:r>
      <w:r w:rsidR="003112C7">
        <w:rPr>
          <w:rFonts w:ascii="楷体" w:eastAsia="楷体" w:hAnsi="楷体" w:hint="eastAsia"/>
          <w:color w:val="000000" w:themeColor="text1"/>
          <w:sz w:val="22"/>
          <w:szCs w:val="22"/>
        </w:rPr>
        <w:t>试验方法</w:t>
      </w:r>
      <w:r w:rsidR="003112C7" w:rsidRPr="005030A1">
        <w:rPr>
          <w:rFonts w:ascii="楷体" w:eastAsia="楷体" w:hAnsi="楷体" w:hint="eastAsia"/>
          <w:color w:val="000000" w:themeColor="text1"/>
          <w:sz w:val="22"/>
          <w:szCs w:val="22"/>
        </w:rPr>
        <w:t>参照现</w:t>
      </w:r>
      <w:r w:rsidR="003112C7">
        <w:rPr>
          <w:rFonts w:ascii="楷体" w:eastAsia="楷体" w:hAnsi="楷体" w:hint="eastAsia"/>
          <w:color w:val="000000" w:themeColor="text1"/>
          <w:sz w:val="22"/>
          <w:szCs w:val="22"/>
        </w:rPr>
        <w:t>行国家</w:t>
      </w:r>
      <w:r w:rsidR="003112C7" w:rsidRPr="005030A1">
        <w:rPr>
          <w:rFonts w:ascii="楷体" w:eastAsia="楷体" w:hAnsi="楷体" w:hint="eastAsia"/>
          <w:color w:val="000000" w:themeColor="text1"/>
          <w:sz w:val="22"/>
          <w:szCs w:val="22"/>
        </w:rPr>
        <w:t>标准《抹灰石膏》GB/T 28627</w:t>
      </w:r>
      <w:r w:rsidR="003112C7">
        <w:rPr>
          <w:rFonts w:ascii="楷体" w:eastAsia="楷体" w:hAnsi="楷体" w:hint="eastAsia"/>
          <w:color w:val="000000" w:themeColor="text1"/>
          <w:sz w:val="22"/>
          <w:szCs w:val="22"/>
        </w:rPr>
        <w:t>的有关规定</w:t>
      </w:r>
      <w:r w:rsidR="003112C7" w:rsidRPr="005030A1">
        <w:rPr>
          <w:rFonts w:ascii="楷体" w:eastAsia="楷体" w:hAnsi="楷体" w:hint="eastAsia"/>
          <w:color w:val="000000" w:themeColor="text1"/>
          <w:sz w:val="22"/>
          <w:szCs w:val="22"/>
        </w:rPr>
        <w:t>。</w:t>
      </w:r>
    </w:p>
    <w:p w:rsidR="005D766E" w:rsidRPr="005030A1" w:rsidRDefault="005D766E" w:rsidP="005030A1">
      <w:pPr>
        <w:snapToGrid w:val="0"/>
        <w:spacing w:line="400" w:lineRule="exact"/>
        <w:ind w:firstLineChars="200" w:firstLine="440"/>
        <w:rPr>
          <w:rFonts w:ascii="楷体" w:eastAsia="楷体" w:hAnsi="楷体"/>
          <w:color w:val="000000" w:themeColor="text1"/>
          <w:sz w:val="22"/>
          <w:szCs w:val="22"/>
        </w:rPr>
      </w:pPr>
      <w:proofErr w:type="gramStart"/>
      <w:r w:rsidRPr="005030A1">
        <w:rPr>
          <w:rFonts w:ascii="楷体" w:eastAsia="楷体" w:hAnsi="楷体" w:hint="eastAsia"/>
          <w:color w:val="000000" w:themeColor="text1"/>
          <w:sz w:val="22"/>
          <w:szCs w:val="22"/>
        </w:rPr>
        <w:t>墙体喷筑砂浆</w:t>
      </w:r>
      <w:proofErr w:type="gramEnd"/>
      <w:r w:rsidRPr="005030A1">
        <w:rPr>
          <w:rFonts w:ascii="楷体" w:eastAsia="楷体" w:hAnsi="楷体" w:hint="eastAsia"/>
          <w:color w:val="000000" w:themeColor="text1"/>
          <w:sz w:val="22"/>
          <w:szCs w:val="22"/>
        </w:rPr>
        <w:t>应用于内隔墙，需根据设计要求进行热工计算，并应符合室内防火、放射性核素限量等要求，因此对</w:t>
      </w:r>
      <w:proofErr w:type="gramStart"/>
      <w:r w:rsidRPr="005030A1">
        <w:rPr>
          <w:rFonts w:ascii="楷体" w:eastAsia="楷体" w:hAnsi="楷体" w:hint="eastAsia"/>
          <w:color w:val="000000" w:themeColor="text1"/>
          <w:sz w:val="22"/>
          <w:szCs w:val="22"/>
        </w:rPr>
        <w:t>墙体喷筑砂浆</w:t>
      </w:r>
      <w:proofErr w:type="gramEnd"/>
      <w:r w:rsidRPr="005030A1">
        <w:rPr>
          <w:rFonts w:ascii="楷体" w:eastAsia="楷体" w:hAnsi="楷体" w:hint="eastAsia"/>
          <w:color w:val="000000" w:themeColor="text1"/>
          <w:sz w:val="22"/>
          <w:szCs w:val="22"/>
        </w:rPr>
        <w:t>导热系数、燃烧性能等级、放射性核素限量提出要求。</w:t>
      </w:r>
    </w:p>
    <w:p w:rsidR="00915BE6" w:rsidRPr="00072B50" w:rsidRDefault="00915BE6" w:rsidP="00915BE6">
      <w:pPr>
        <w:pStyle w:val="BodyTitle"/>
        <w:numPr>
          <w:ilvl w:val="0"/>
          <w:numId w:val="0"/>
        </w:numPr>
        <w:spacing w:line="400" w:lineRule="exact"/>
        <w:rPr>
          <w:b w:val="0"/>
          <w:color w:val="000000" w:themeColor="text1"/>
          <w:sz w:val="22"/>
          <w:szCs w:val="22"/>
        </w:rPr>
      </w:pPr>
      <w:r w:rsidRPr="00D66A41">
        <w:rPr>
          <w:rFonts w:hint="eastAsia"/>
          <w:color w:val="000000" w:themeColor="text1"/>
          <w:sz w:val="22"/>
          <w:szCs w:val="22"/>
        </w:rPr>
        <w:t>3.</w:t>
      </w:r>
      <w:r>
        <w:rPr>
          <w:rFonts w:hint="eastAsia"/>
          <w:color w:val="000000" w:themeColor="text1"/>
          <w:sz w:val="22"/>
          <w:szCs w:val="22"/>
        </w:rPr>
        <w:t>1</w:t>
      </w:r>
      <w:r w:rsidRPr="00D66A41">
        <w:rPr>
          <w:rFonts w:hint="eastAsia"/>
          <w:color w:val="000000" w:themeColor="text1"/>
          <w:sz w:val="22"/>
          <w:szCs w:val="22"/>
        </w:rPr>
        <w:t>.</w:t>
      </w:r>
      <w:r>
        <w:rPr>
          <w:rFonts w:hint="eastAsia"/>
          <w:color w:val="000000" w:themeColor="text1"/>
          <w:sz w:val="22"/>
          <w:szCs w:val="22"/>
        </w:rPr>
        <w:t>3</w:t>
      </w:r>
      <w:r w:rsidRPr="00D66A41">
        <w:rPr>
          <w:rFonts w:hint="eastAsia"/>
          <w:b w:val="0"/>
          <w:color w:val="000000" w:themeColor="text1"/>
          <w:sz w:val="22"/>
          <w:szCs w:val="22"/>
        </w:rPr>
        <w:t xml:space="preserve">  </w:t>
      </w:r>
      <w:r w:rsidRPr="00D66A41">
        <w:rPr>
          <w:rFonts w:hint="eastAsia"/>
          <w:b w:val="0"/>
          <w:color w:val="000000" w:themeColor="text1"/>
          <w:sz w:val="22"/>
          <w:szCs w:val="22"/>
        </w:rPr>
        <w:t>石膏</w:t>
      </w:r>
      <w:proofErr w:type="gramStart"/>
      <w:r w:rsidRPr="00D66A41">
        <w:rPr>
          <w:rFonts w:hint="eastAsia"/>
          <w:b w:val="0"/>
          <w:color w:val="000000" w:themeColor="text1"/>
          <w:sz w:val="22"/>
          <w:szCs w:val="22"/>
        </w:rPr>
        <w:t>墙体喷筑砂浆</w:t>
      </w:r>
      <w:proofErr w:type="gramEnd"/>
      <w:r>
        <w:rPr>
          <w:rFonts w:hint="eastAsia"/>
          <w:b w:val="0"/>
          <w:color w:val="000000" w:themeColor="text1"/>
          <w:sz w:val="22"/>
          <w:szCs w:val="22"/>
        </w:rPr>
        <w:t>的</w:t>
      </w:r>
      <w:r w:rsidRPr="00D66A41">
        <w:rPr>
          <w:rFonts w:hint="eastAsia"/>
          <w:b w:val="0"/>
          <w:color w:val="000000" w:themeColor="text1"/>
          <w:sz w:val="22"/>
          <w:szCs w:val="22"/>
        </w:rPr>
        <w:t>有害物质限量应符合表</w:t>
      </w:r>
      <w:r w:rsidRPr="00072B50">
        <w:rPr>
          <w:rFonts w:hint="eastAsia"/>
          <w:b w:val="0"/>
          <w:color w:val="000000" w:themeColor="text1"/>
          <w:sz w:val="22"/>
          <w:szCs w:val="22"/>
        </w:rPr>
        <w:t>3</w:t>
      </w:r>
      <w:r w:rsidRPr="00072B50">
        <w:rPr>
          <w:b w:val="0"/>
          <w:color w:val="000000" w:themeColor="text1"/>
          <w:sz w:val="22"/>
          <w:szCs w:val="22"/>
        </w:rPr>
        <w:t>.</w:t>
      </w:r>
      <w:r>
        <w:rPr>
          <w:rFonts w:hint="eastAsia"/>
          <w:b w:val="0"/>
          <w:color w:val="000000" w:themeColor="text1"/>
          <w:sz w:val="22"/>
          <w:szCs w:val="22"/>
        </w:rPr>
        <w:t>1</w:t>
      </w:r>
      <w:r w:rsidRPr="00072B50">
        <w:rPr>
          <w:b w:val="0"/>
          <w:color w:val="000000" w:themeColor="text1"/>
          <w:sz w:val="22"/>
          <w:szCs w:val="22"/>
        </w:rPr>
        <w:t>.</w:t>
      </w:r>
      <w:r>
        <w:rPr>
          <w:rFonts w:hint="eastAsia"/>
          <w:b w:val="0"/>
          <w:color w:val="000000" w:themeColor="text1"/>
          <w:sz w:val="22"/>
          <w:szCs w:val="22"/>
        </w:rPr>
        <w:t>3</w:t>
      </w:r>
      <w:r w:rsidRPr="00072B50">
        <w:rPr>
          <w:rFonts w:hint="eastAsia"/>
          <w:b w:val="0"/>
          <w:color w:val="000000" w:themeColor="text1"/>
          <w:sz w:val="22"/>
          <w:szCs w:val="22"/>
        </w:rPr>
        <w:t>的规定。</w:t>
      </w:r>
    </w:p>
    <w:p w:rsidR="005423A3" w:rsidRPr="00100A5A" w:rsidRDefault="005423A3" w:rsidP="005030A1">
      <w:pPr>
        <w:spacing w:line="400" w:lineRule="exact"/>
        <w:jc w:val="center"/>
        <w:rPr>
          <w:b/>
          <w:color w:val="000000" w:themeColor="text1"/>
          <w:szCs w:val="21"/>
        </w:rPr>
      </w:pPr>
      <w:r w:rsidRPr="00100A5A">
        <w:rPr>
          <w:rFonts w:hint="eastAsia"/>
          <w:b/>
          <w:color w:val="000000" w:themeColor="text1"/>
          <w:szCs w:val="21"/>
        </w:rPr>
        <w:t>表</w:t>
      </w:r>
      <w:r w:rsidRPr="00100A5A">
        <w:rPr>
          <w:rFonts w:hint="eastAsia"/>
          <w:b/>
          <w:color w:val="000000" w:themeColor="text1"/>
          <w:szCs w:val="21"/>
        </w:rPr>
        <w:t>3.</w:t>
      </w:r>
      <w:r w:rsidR="00915BE6">
        <w:rPr>
          <w:rFonts w:hint="eastAsia"/>
          <w:b/>
          <w:color w:val="000000" w:themeColor="text1"/>
          <w:szCs w:val="21"/>
        </w:rPr>
        <w:t>1</w:t>
      </w:r>
      <w:r w:rsidRPr="00100A5A">
        <w:rPr>
          <w:rFonts w:hint="eastAsia"/>
          <w:b/>
          <w:color w:val="000000" w:themeColor="text1"/>
          <w:szCs w:val="21"/>
        </w:rPr>
        <w:t>.</w:t>
      </w:r>
      <w:r w:rsidR="00915BE6">
        <w:rPr>
          <w:rFonts w:hint="eastAsia"/>
          <w:b/>
          <w:color w:val="000000" w:themeColor="text1"/>
          <w:szCs w:val="21"/>
        </w:rPr>
        <w:t>3</w:t>
      </w:r>
      <w:r w:rsidRPr="00100A5A">
        <w:rPr>
          <w:rFonts w:hint="eastAsia"/>
          <w:b/>
          <w:color w:val="000000" w:themeColor="text1"/>
          <w:szCs w:val="21"/>
        </w:rPr>
        <w:t xml:space="preserve">  </w:t>
      </w:r>
      <w:r w:rsidR="0039649F">
        <w:rPr>
          <w:rFonts w:hint="eastAsia"/>
          <w:b/>
          <w:color w:val="000000" w:themeColor="text1"/>
          <w:szCs w:val="21"/>
        </w:rPr>
        <w:t>石膏</w:t>
      </w:r>
      <w:proofErr w:type="gramStart"/>
      <w:r w:rsidR="00F77A73" w:rsidRPr="00100A5A">
        <w:rPr>
          <w:rFonts w:hint="eastAsia"/>
          <w:b/>
          <w:color w:val="000000" w:themeColor="text1"/>
          <w:szCs w:val="21"/>
        </w:rPr>
        <w:t>墙体喷筑砂浆</w:t>
      </w:r>
      <w:proofErr w:type="gramEnd"/>
      <w:r w:rsidR="00F77A73" w:rsidRPr="00100A5A">
        <w:rPr>
          <w:rFonts w:hint="eastAsia"/>
          <w:b/>
          <w:color w:val="000000" w:themeColor="text1"/>
          <w:szCs w:val="21"/>
        </w:rPr>
        <w:t>有害物质限量</w:t>
      </w:r>
      <w:r w:rsidRPr="00100A5A">
        <w:rPr>
          <w:rFonts w:hint="eastAsia"/>
          <w:b/>
          <w:color w:val="000000" w:themeColor="text1"/>
          <w:szCs w:val="21"/>
        </w:rPr>
        <w:t>要求</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83"/>
        <w:gridCol w:w="1417"/>
        <w:gridCol w:w="1560"/>
        <w:gridCol w:w="3458"/>
      </w:tblGrid>
      <w:tr w:rsidR="00F77A73" w:rsidRPr="00D66A41" w:rsidTr="00D66A41">
        <w:trPr>
          <w:trHeight w:val="450"/>
        </w:trPr>
        <w:tc>
          <w:tcPr>
            <w:tcW w:w="3500" w:type="dxa"/>
            <w:gridSpan w:val="2"/>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项</w:t>
            </w:r>
            <w:r w:rsidR="0039649F" w:rsidRPr="00D66A41">
              <w:rPr>
                <w:rFonts w:hint="eastAsia"/>
                <w:color w:val="000000" w:themeColor="text1"/>
                <w:kern w:val="0"/>
                <w:sz w:val="18"/>
                <w:szCs w:val="18"/>
              </w:rPr>
              <w:t xml:space="preserve">  </w:t>
            </w:r>
            <w:r w:rsidRPr="00D66A41">
              <w:rPr>
                <w:color w:val="000000" w:themeColor="text1"/>
                <w:kern w:val="0"/>
                <w:sz w:val="18"/>
                <w:szCs w:val="18"/>
              </w:rPr>
              <w:t>目</w:t>
            </w:r>
          </w:p>
        </w:tc>
        <w:tc>
          <w:tcPr>
            <w:tcW w:w="1560" w:type="dxa"/>
            <w:shd w:val="clear" w:color="auto" w:fill="auto"/>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性能指标</w:t>
            </w:r>
          </w:p>
        </w:tc>
        <w:tc>
          <w:tcPr>
            <w:tcW w:w="3458" w:type="dxa"/>
            <w:vAlign w:val="center"/>
          </w:tcPr>
          <w:p w:rsidR="00F77A73" w:rsidRPr="00D66A41" w:rsidRDefault="00F77A73" w:rsidP="005030A1">
            <w:pPr>
              <w:autoSpaceDE w:val="0"/>
              <w:autoSpaceDN w:val="0"/>
              <w:adjustRightInd w:val="0"/>
              <w:spacing w:line="400" w:lineRule="exact"/>
              <w:jc w:val="center"/>
              <w:rPr>
                <w:color w:val="000000" w:themeColor="text1"/>
                <w:kern w:val="0"/>
                <w:sz w:val="18"/>
                <w:szCs w:val="18"/>
              </w:rPr>
            </w:pPr>
            <w:r w:rsidRPr="00D66A41">
              <w:rPr>
                <w:color w:val="000000" w:themeColor="text1"/>
                <w:kern w:val="0"/>
                <w:sz w:val="18"/>
                <w:szCs w:val="18"/>
              </w:rPr>
              <w:t>试验方法</w:t>
            </w:r>
          </w:p>
        </w:tc>
      </w:tr>
      <w:tr w:rsidR="00A25AB2" w:rsidRPr="00D66A41" w:rsidTr="00D66A41">
        <w:trPr>
          <w:trHeight w:val="72"/>
        </w:trPr>
        <w:tc>
          <w:tcPr>
            <w:tcW w:w="3500" w:type="dxa"/>
            <w:gridSpan w:val="2"/>
            <w:shd w:val="clear" w:color="auto" w:fill="auto"/>
            <w:vAlign w:val="center"/>
          </w:tcPr>
          <w:p w:rsidR="00A25AB2" w:rsidRPr="00D66A41" w:rsidRDefault="00A25AB2" w:rsidP="005030A1">
            <w:pPr>
              <w:spacing w:line="400" w:lineRule="exact"/>
              <w:jc w:val="center"/>
              <w:rPr>
                <w:sz w:val="18"/>
                <w:szCs w:val="18"/>
              </w:rPr>
            </w:pPr>
            <w:r w:rsidRPr="00D66A41">
              <w:rPr>
                <w:sz w:val="18"/>
                <w:szCs w:val="18"/>
              </w:rPr>
              <w:t>挥发性有机化合物含量（</w:t>
            </w:r>
            <w:r w:rsidRPr="00D66A41">
              <w:rPr>
                <w:sz w:val="18"/>
                <w:szCs w:val="18"/>
              </w:rPr>
              <w:t>VOC</w:t>
            </w:r>
            <w:r w:rsidRPr="00D66A41">
              <w:rPr>
                <w:sz w:val="18"/>
                <w:szCs w:val="18"/>
              </w:rPr>
              <w:t>）（</w:t>
            </w:r>
            <w:r w:rsidRPr="00D66A41">
              <w:rPr>
                <w:sz w:val="18"/>
                <w:szCs w:val="18"/>
              </w:rPr>
              <w:t>g/kg</w:t>
            </w:r>
            <w:r w:rsidRPr="00D66A41">
              <w:rPr>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15</w:t>
            </w:r>
          </w:p>
        </w:tc>
        <w:tc>
          <w:tcPr>
            <w:tcW w:w="3458" w:type="dxa"/>
            <w:vMerge w:val="restart"/>
            <w:vAlign w:val="center"/>
          </w:tcPr>
          <w:p w:rsidR="00A25AB2" w:rsidRPr="00D66A41" w:rsidRDefault="00A25AB2" w:rsidP="005030A1">
            <w:pPr>
              <w:autoSpaceDE w:val="0"/>
              <w:autoSpaceDN w:val="0"/>
              <w:adjustRightInd w:val="0"/>
              <w:spacing w:line="400" w:lineRule="exact"/>
              <w:jc w:val="center"/>
              <w:rPr>
                <w:color w:val="000000" w:themeColor="text1"/>
                <w:kern w:val="0"/>
                <w:sz w:val="18"/>
                <w:szCs w:val="18"/>
              </w:rPr>
            </w:pPr>
            <w:r w:rsidRPr="00D66A41">
              <w:rPr>
                <w:rFonts w:hint="eastAsia"/>
                <w:sz w:val="18"/>
                <w:szCs w:val="18"/>
              </w:rPr>
              <w:t>《室内装饰装修材料</w:t>
            </w:r>
            <w:r w:rsidRPr="00D66A41">
              <w:rPr>
                <w:rFonts w:hint="eastAsia"/>
                <w:sz w:val="18"/>
                <w:szCs w:val="18"/>
              </w:rPr>
              <w:t xml:space="preserve"> </w:t>
            </w:r>
            <w:r w:rsidRPr="00D66A41">
              <w:rPr>
                <w:rFonts w:hint="eastAsia"/>
                <w:sz w:val="18"/>
                <w:szCs w:val="18"/>
              </w:rPr>
              <w:t>内墙涂料中有害物质限量》</w:t>
            </w:r>
            <w:r w:rsidRPr="00D66A41">
              <w:rPr>
                <w:sz w:val="18"/>
                <w:szCs w:val="18"/>
              </w:rPr>
              <w:t>GB 18582</w:t>
            </w:r>
          </w:p>
        </w:tc>
      </w:tr>
      <w:tr w:rsidR="00A25AB2" w:rsidRPr="00D66A41" w:rsidTr="00D66A41">
        <w:trPr>
          <w:trHeight w:val="72"/>
        </w:trPr>
        <w:tc>
          <w:tcPr>
            <w:tcW w:w="3500" w:type="dxa"/>
            <w:gridSpan w:val="2"/>
            <w:shd w:val="clear" w:color="auto" w:fill="auto"/>
            <w:vAlign w:val="center"/>
          </w:tcPr>
          <w:p w:rsidR="00A25AB2" w:rsidRPr="00D66A41" w:rsidRDefault="00A25AB2" w:rsidP="005030A1">
            <w:pPr>
              <w:spacing w:line="400" w:lineRule="exact"/>
              <w:jc w:val="center"/>
              <w:rPr>
                <w:sz w:val="18"/>
                <w:szCs w:val="18"/>
              </w:rPr>
            </w:pPr>
            <w:r w:rsidRPr="00D66A41">
              <w:rPr>
                <w:sz w:val="18"/>
                <w:szCs w:val="18"/>
              </w:rPr>
              <w:t>游离甲醛（</w:t>
            </w:r>
            <w:r w:rsidRPr="00D66A41">
              <w:rPr>
                <w:sz w:val="18"/>
                <w:szCs w:val="18"/>
              </w:rPr>
              <w:t>mg/kg</w:t>
            </w:r>
            <w:r w:rsidRPr="00D66A41">
              <w:rPr>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100</w:t>
            </w:r>
          </w:p>
        </w:tc>
        <w:tc>
          <w:tcPr>
            <w:tcW w:w="3458" w:type="dxa"/>
            <w:vMerge/>
          </w:tcPr>
          <w:p w:rsidR="00A25AB2" w:rsidRPr="00D66A41" w:rsidRDefault="00A25AB2" w:rsidP="005030A1">
            <w:pPr>
              <w:autoSpaceDE w:val="0"/>
              <w:autoSpaceDN w:val="0"/>
              <w:adjustRightInd w:val="0"/>
              <w:spacing w:line="400" w:lineRule="exact"/>
              <w:jc w:val="center"/>
              <w:rPr>
                <w:color w:val="000000" w:themeColor="text1"/>
                <w:kern w:val="0"/>
                <w:sz w:val="18"/>
                <w:szCs w:val="18"/>
              </w:rPr>
            </w:pPr>
          </w:p>
        </w:tc>
      </w:tr>
      <w:tr w:rsidR="00A25AB2" w:rsidRPr="00D66A41" w:rsidTr="00D66A41">
        <w:trPr>
          <w:trHeight w:val="72"/>
        </w:trPr>
        <w:tc>
          <w:tcPr>
            <w:tcW w:w="2083" w:type="dxa"/>
            <w:vMerge w:val="restart"/>
            <w:shd w:val="clear" w:color="auto" w:fill="auto"/>
            <w:vAlign w:val="center"/>
          </w:tcPr>
          <w:p w:rsidR="00A25AB2" w:rsidRPr="00D66A41" w:rsidRDefault="00A25AB2" w:rsidP="005030A1">
            <w:pPr>
              <w:spacing w:line="400" w:lineRule="exact"/>
              <w:ind w:right="17"/>
              <w:jc w:val="center"/>
              <w:rPr>
                <w:sz w:val="18"/>
                <w:szCs w:val="18"/>
              </w:rPr>
            </w:pPr>
            <w:r w:rsidRPr="00D66A41">
              <w:rPr>
                <w:rFonts w:hAnsi="宋体"/>
                <w:sz w:val="18"/>
                <w:szCs w:val="18"/>
              </w:rPr>
              <w:t>可溶性重金属</w:t>
            </w:r>
            <w:r w:rsidRPr="00D66A41">
              <w:rPr>
                <w:rFonts w:hAnsi="宋体" w:hint="eastAsia"/>
                <w:sz w:val="18"/>
                <w:szCs w:val="18"/>
              </w:rPr>
              <w:t>（</w:t>
            </w:r>
            <w:r w:rsidRPr="00D66A41">
              <w:rPr>
                <w:sz w:val="18"/>
                <w:szCs w:val="18"/>
              </w:rPr>
              <w:t>mg/kg</w:t>
            </w:r>
            <w:r w:rsidRPr="00D66A41">
              <w:rPr>
                <w:rFonts w:hAnsi="宋体" w:hint="eastAsia"/>
                <w:sz w:val="18"/>
                <w:szCs w:val="18"/>
              </w:rPr>
              <w:t>）</w:t>
            </w:r>
          </w:p>
        </w:tc>
        <w:tc>
          <w:tcPr>
            <w:tcW w:w="1417" w:type="dxa"/>
            <w:shd w:val="clear" w:color="auto" w:fill="auto"/>
            <w:vAlign w:val="center"/>
          </w:tcPr>
          <w:p w:rsidR="00A25AB2" w:rsidRPr="00D66A41" w:rsidRDefault="00A25AB2" w:rsidP="005030A1">
            <w:pPr>
              <w:spacing w:line="400" w:lineRule="exact"/>
              <w:jc w:val="center"/>
              <w:rPr>
                <w:sz w:val="18"/>
                <w:szCs w:val="18"/>
              </w:rPr>
            </w:pPr>
            <w:r w:rsidRPr="00D66A41">
              <w:rPr>
                <w:rFonts w:hAnsi="宋体"/>
                <w:sz w:val="18"/>
                <w:szCs w:val="18"/>
              </w:rPr>
              <w:t>铅</w:t>
            </w:r>
            <w:r w:rsidRPr="00D66A41">
              <w:rPr>
                <w:rFonts w:hAnsi="宋体" w:hint="eastAsia"/>
                <w:sz w:val="18"/>
                <w:szCs w:val="18"/>
              </w:rPr>
              <w:t>（</w:t>
            </w:r>
            <w:r w:rsidRPr="00D66A41">
              <w:rPr>
                <w:sz w:val="18"/>
                <w:szCs w:val="18"/>
              </w:rPr>
              <w:t>Pb</w:t>
            </w:r>
            <w:r w:rsidRPr="00D66A41">
              <w:rPr>
                <w:rFonts w:hAnsi="宋体" w:hint="eastAsia"/>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90</w:t>
            </w:r>
          </w:p>
        </w:tc>
        <w:tc>
          <w:tcPr>
            <w:tcW w:w="3458" w:type="dxa"/>
            <w:vMerge/>
          </w:tcPr>
          <w:p w:rsidR="00A25AB2" w:rsidRPr="00D66A41" w:rsidRDefault="00A25AB2" w:rsidP="005030A1">
            <w:pPr>
              <w:autoSpaceDE w:val="0"/>
              <w:autoSpaceDN w:val="0"/>
              <w:adjustRightInd w:val="0"/>
              <w:spacing w:line="400" w:lineRule="exact"/>
              <w:jc w:val="center"/>
              <w:rPr>
                <w:color w:val="000000" w:themeColor="text1"/>
                <w:kern w:val="0"/>
                <w:sz w:val="18"/>
                <w:szCs w:val="18"/>
              </w:rPr>
            </w:pPr>
          </w:p>
        </w:tc>
      </w:tr>
      <w:tr w:rsidR="00A25AB2" w:rsidRPr="00D66A41" w:rsidTr="00D66A41">
        <w:trPr>
          <w:trHeight w:val="72"/>
        </w:trPr>
        <w:tc>
          <w:tcPr>
            <w:tcW w:w="2083" w:type="dxa"/>
            <w:vMerge/>
            <w:shd w:val="clear" w:color="auto" w:fill="auto"/>
            <w:vAlign w:val="center"/>
          </w:tcPr>
          <w:p w:rsidR="00A25AB2" w:rsidRPr="00D66A41" w:rsidRDefault="00A25AB2" w:rsidP="005030A1">
            <w:pPr>
              <w:spacing w:line="400" w:lineRule="exact"/>
              <w:ind w:right="17"/>
              <w:jc w:val="center"/>
              <w:rPr>
                <w:sz w:val="18"/>
                <w:szCs w:val="18"/>
              </w:rPr>
            </w:pPr>
          </w:p>
        </w:tc>
        <w:tc>
          <w:tcPr>
            <w:tcW w:w="1417" w:type="dxa"/>
            <w:shd w:val="clear" w:color="auto" w:fill="auto"/>
            <w:vAlign w:val="center"/>
          </w:tcPr>
          <w:p w:rsidR="00A25AB2" w:rsidRPr="00D66A41" w:rsidRDefault="00A25AB2" w:rsidP="005030A1">
            <w:pPr>
              <w:spacing w:line="400" w:lineRule="exact"/>
              <w:jc w:val="center"/>
              <w:rPr>
                <w:sz w:val="18"/>
                <w:szCs w:val="18"/>
              </w:rPr>
            </w:pPr>
            <w:r w:rsidRPr="00D66A41">
              <w:rPr>
                <w:rFonts w:hAnsi="宋体"/>
                <w:sz w:val="18"/>
                <w:szCs w:val="18"/>
              </w:rPr>
              <w:t>镉</w:t>
            </w:r>
            <w:r w:rsidRPr="00D66A41">
              <w:rPr>
                <w:rFonts w:hAnsi="宋体" w:hint="eastAsia"/>
                <w:sz w:val="18"/>
                <w:szCs w:val="18"/>
              </w:rPr>
              <w:t>（</w:t>
            </w:r>
            <w:r w:rsidRPr="00D66A41">
              <w:rPr>
                <w:sz w:val="18"/>
                <w:szCs w:val="18"/>
              </w:rPr>
              <w:t>Cd</w:t>
            </w:r>
            <w:r w:rsidRPr="00D66A41">
              <w:rPr>
                <w:rFonts w:hAnsi="宋体" w:hint="eastAsia"/>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75</w:t>
            </w:r>
          </w:p>
        </w:tc>
        <w:tc>
          <w:tcPr>
            <w:tcW w:w="3458" w:type="dxa"/>
            <w:vMerge/>
          </w:tcPr>
          <w:p w:rsidR="00A25AB2" w:rsidRPr="00D66A41" w:rsidRDefault="00A25AB2" w:rsidP="005030A1">
            <w:pPr>
              <w:autoSpaceDE w:val="0"/>
              <w:autoSpaceDN w:val="0"/>
              <w:adjustRightInd w:val="0"/>
              <w:spacing w:line="400" w:lineRule="exact"/>
              <w:jc w:val="center"/>
              <w:rPr>
                <w:color w:val="000000" w:themeColor="text1"/>
                <w:kern w:val="0"/>
                <w:sz w:val="18"/>
                <w:szCs w:val="18"/>
              </w:rPr>
            </w:pPr>
          </w:p>
        </w:tc>
      </w:tr>
      <w:tr w:rsidR="00A25AB2" w:rsidRPr="00D66A41" w:rsidTr="00D66A41">
        <w:trPr>
          <w:trHeight w:val="72"/>
        </w:trPr>
        <w:tc>
          <w:tcPr>
            <w:tcW w:w="2083" w:type="dxa"/>
            <w:vMerge/>
            <w:shd w:val="clear" w:color="auto" w:fill="auto"/>
            <w:vAlign w:val="center"/>
          </w:tcPr>
          <w:p w:rsidR="00A25AB2" w:rsidRPr="00D66A41" w:rsidRDefault="00A25AB2" w:rsidP="005030A1">
            <w:pPr>
              <w:spacing w:line="400" w:lineRule="exact"/>
              <w:ind w:right="17"/>
              <w:jc w:val="center"/>
              <w:rPr>
                <w:sz w:val="18"/>
                <w:szCs w:val="18"/>
              </w:rPr>
            </w:pPr>
          </w:p>
        </w:tc>
        <w:tc>
          <w:tcPr>
            <w:tcW w:w="1417" w:type="dxa"/>
            <w:shd w:val="clear" w:color="auto" w:fill="auto"/>
            <w:vAlign w:val="center"/>
          </w:tcPr>
          <w:p w:rsidR="00A25AB2" w:rsidRPr="00D66A41" w:rsidRDefault="00A25AB2" w:rsidP="005030A1">
            <w:pPr>
              <w:spacing w:line="400" w:lineRule="exact"/>
              <w:jc w:val="center"/>
              <w:rPr>
                <w:sz w:val="18"/>
                <w:szCs w:val="18"/>
              </w:rPr>
            </w:pPr>
            <w:r w:rsidRPr="00D66A41">
              <w:rPr>
                <w:rFonts w:hAnsi="宋体"/>
                <w:sz w:val="18"/>
                <w:szCs w:val="18"/>
              </w:rPr>
              <w:t>铬</w:t>
            </w:r>
            <w:r w:rsidRPr="00D66A41">
              <w:rPr>
                <w:rFonts w:hAnsi="宋体" w:hint="eastAsia"/>
                <w:sz w:val="18"/>
                <w:szCs w:val="18"/>
              </w:rPr>
              <w:t>（</w:t>
            </w:r>
            <w:r w:rsidRPr="00D66A41">
              <w:rPr>
                <w:sz w:val="18"/>
                <w:szCs w:val="18"/>
              </w:rPr>
              <w:t>Cr</w:t>
            </w:r>
            <w:r w:rsidRPr="00D66A41">
              <w:rPr>
                <w:rFonts w:hAnsi="宋体" w:hint="eastAsia"/>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60</w:t>
            </w:r>
          </w:p>
        </w:tc>
        <w:tc>
          <w:tcPr>
            <w:tcW w:w="3458" w:type="dxa"/>
            <w:vMerge/>
          </w:tcPr>
          <w:p w:rsidR="00A25AB2" w:rsidRPr="00D66A41" w:rsidRDefault="00A25AB2" w:rsidP="005030A1">
            <w:pPr>
              <w:autoSpaceDE w:val="0"/>
              <w:autoSpaceDN w:val="0"/>
              <w:adjustRightInd w:val="0"/>
              <w:spacing w:line="400" w:lineRule="exact"/>
              <w:jc w:val="center"/>
              <w:rPr>
                <w:color w:val="000000" w:themeColor="text1"/>
                <w:kern w:val="0"/>
                <w:sz w:val="18"/>
                <w:szCs w:val="18"/>
              </w:rPr>
            </w:pPr>
          </w:p>
        </w:tc>
      </w:tr>
      <w:tr w:rsidR="00A25AB2" w:rsidRPr="00D66A41" w:rsidTr="00D66A41">
        <w:trPr>
          <w:trHeight w:val="72"/>
        </w:trPr>
        <w:tc>
          <w:tcPr>
            <w:tcW w:w="2083" w:type="dxa"/>
            <w:vMerge/>
            <w:shd w:val="clear" w:color="auto" w:fill="auto"/>
            <w:vAlign w:val="center"/>
          </w:tcPr>
          <w:p w:rsidR="00A25AB2" w:rsidRPr="00D66A41" w:rsidRDefault="00A25AB2" w:rsidP="005030A1">
            <w:pPr>
              <w:spacing w:line="400" w:lineRule="exact"/>
              <w:ind w:right="17"/>
              <w:jc w:val="center"/>
              <w:rPr>
                <w:sz w:val="18"/>
                <w:szCs w:val="18"/>
              </w:rPr>
            </w:pPr>
          </w:p>
        </w:tc>
        <w:tc>
          <w:tcPr>
            <w:tcW w:w="1417" w:type="dxa"/>
            <w:shd w:val="clear" w:color="auto" w:fill="auto"/>
            <w:vAlign w:val="center"/>
          </w:tcPr>
          <w:p w:rsidR="00A25AB2" w:rsidRPr="00D66A41" w:rsidRDefault="00A25AB2" w:rsidP="005030A1">
            <w:pPr>
              <w:spacing w:line="400" w:lineRule="exact"/>
              <w:jc w:val="center"/>
              <w:rPr>
                <w:sz w:val="18"/>
                <w:szCs w:val="18"/>
              </w:rPr>
            </w:pPr>
            <w:r w:rsidRPr="00D66A41">
              <w:rPr>
                <w:rFonts w:hAnsi="宋体"/>
                <w:sz w:val="18"/>
                <w:szCs w:val="18"/>
              </w:rPr>
              <w:t>汞</w:t>
            </w:r>
            <w:r w:rsidRPr="00D66A41">
              <w:rPr>
                <w:rFonts w:hAnsi="宋体" w:hint="eastAsia"/>
                <w:sz w:val="18"/>
                <w:szCs w:val="18"/>
              </w:rPr>
              <w:t>（</w:t>
            </w:r>
            <w:r w:rsidRPr="00D66A41">
              <w:rPr>
                <w:sz w:val="18"/>
                <w:szCs w:val="18"/>
              </w:rPr>
              <w:t>Hg</w:t>
            </w:r>
            <w:r w:rsidRPr="00D66A41">
              <w:rPr>
                <w:rFonts w:hAnsi="宋体" w:hint="eastAsia"/>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60</w:t>
            </w:r>
          </w:p>
        </w:tc>
        <w:tc>
          <w:tcPr>
            <w:tcW w:w="3458" w:type="dxa"/>
            <w:vMerge/>
          </w:tcPr>
          <w:p w:rsidR="00A25AB2" w:rsidRPr="00D66A41" w:rsidRDefault="00A25AB2" w:rsidP="005030A1">
            <w:pPr>
              <w:autoSpaceDE w:val="0"/>
              <w:autoSpaceDN w:val="0"/>
              <w:adjustRightInd w:val="0"/>
              <w:spacing w:line="400" w:lineRule="exact"/>
              <w:jc w:val="center"/>
              <w:rPr>
                <w:color w:val="000000" w:themeColor="text1"/>
                <w:kern w:val="0"/>
                <w:sz w:val="18"/>
                <w:szCs w:val="18"/>
              </w:rPr>
            </w:pPr>
          </w:p>
        </w:tc>
      </w:tr>
      <w:tr w:rsidR="00A25AB2" w:rsidRPr="00072B50" w:rsidTr="00D66A41">
        <w:trPr>
          <w:trHeight w:val="72"/>
        </w:trPr>
        <w:tc>
          <w:tcPr>
            <w:tcW w:w="3500" w:type="dxa"/>
            <w:gridSpan w:val="2"/>
            <w:shd w:val="clear" w:color="auto" w:fill="auto"/>
            <w:vAlign w:val="center"/>
          </w:tcPr>
          <w:p w:rsidR="00A25AB2" w:rsidRPr="00D66A41" w:rsidRDefault="00A25AB2" w:rsidP="005030A1">
            <w:pPr>
              <w:spacing w:line="400" w:lineRule="exact"/>
              <w:ind w:right="17"/>
              <w:jc w:val="center"/>
              <w:rPr>
                <w:sz w:val="18"/>
                <w:szCs w:val="18"/>
              </w:rPr>
            </w:pPr>
            <w:r w:rsidRPr="00D66A41">
              <w:rPr>
                <w:rFonts w:hAnsi="宋体"/>
                <w:sz w:val="18"/>
                <w:szCs w:val="18"/>
              </w:rPr>
              <w:t>苯、甲苯、乙苯、二甲苯总和</w:t>
            </w:r>
            <w:r w:rsidRPr="00D66A41">
              <w:rPr>
                <w:rFonts w:hAnsi="宋体" w:hint="eastAsia"/>
                <w:sz w:val="18"/>
                <w:szCs w:val="18"/>
              </w:rPr>
              <w:t>（</w:t>
            </w:r>
            <w:r w:rsidRPr="00D66A41">
              <w:rPr>
                <w:sz w:val="18"/>
                <w:szCs w:val="18"/>
              </w:rPr>
              <w:t>mg/kg</w:t>
            </w:r>
            <w:r w:rsidRPr="00D66A41">
              <w:rPr>
                <w:rFonts w:hAnsi="宋体" w:hint="eastAsia"/>
                <w:sz w:val="18"/>
                <w:szCs w:val="18"/>
              </w:rPr>
              <w:t>）</w:t>
            </w:r>
          </w:p>
        </w:tc>
        <w:tc>
          <w:tcPr>
            <w:tcW w:w="1560" w:type="dxa"/>
            <w:shd w:val="clear" w:color="auto" w:fill="auto"/>
            <w:vAlign w:val="center"/>
          </w:tcPr>
          <w:p w:rsidR="00A25AB2" w:rsidRPr="00D66A41" w:rsidRDefault="000C3F6A" w:rsidP="005030A1">
            <w:pPr>
              <w:autoSpaceDE w:val="0"/>
              <w:autoSpaceDN w:val="0"/>
              <w:adjustRightInd w:val="0"/>
              <w:spacing w:line="400" w:lineRule="exact"/>
              <w:jc w:val="center"/>
              <w:rPr>
                <w:color w:val="000000" w:themeColor="text1"/>
                <w:kern w:val="0"/>
                <w:sz w:val="18"/>
                <w:szCs w:val="18"/>
              </w:rPr>
            </w:pPr>
            <w:r w:rsidRPr="00D66A41">
              <w:rPr>
                <w:rFonts w:hint="eastAsia"/>
                <w:color w:val="000000" w:themeColor="text1"/>
                <w:kern w:val="0"/>
                <w:sz w:val="18"/>
                <w:szCs w:val="18"/>
              </w:rPr>
              <w:t>≤</w:t>
            </w:r>
            <w:r w:rsidRPr="00D66A41">
              <w:rPr>
                <w:rFonts w:hint="eastAsia"/>
                <w:color w:val="000000" w:themeColor="text1"/>
                <w:kern w:val="0"/>
                <w:sz w:val="18"/>
                <w:szCs w:val="18"/>
              </w:rPr>
              <w:t>300</w:t>
            </w:r>
          </w:p>
        </w:tc>
        <w:tc>
          <w:tcPr>
            <w:tcW w:w="3458" w:type="dxa"/>
            <w:vMerge/>
          </w:tcPr>
          <w:p w:rsidR="00A25AB2" w:rsidRPr="00072B50" w:rsidRDefault="00A25AB2" w:rsidP="005030A1">
            <w:pPr>
              <w:autoSpaceDE w:val="0"/>
              <w:autoSpaceDN w:val="0"/>
              <w:adjustRightInd w:val="0"/>
              <w:spacing w:line="400" w:lineRule="exact"/>
              <w:jc w:val="center"/>
              <w:rPr>
                <w:color w:val="000000" w:themeColor="text1"/>
                <w:kern w:val="0"/>
                <w:sz w:val="18"/>
                <w:szCs w:val="18"/>
              </w:rPr>
            </w:pPr>
          </w:p>
        </w:tc>
      </w:tr>
    </w:tbl>
    <w:p w:rsidR="00196269" w:rsidRDefault="005423A3"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00915BE6">
        <w:rPr>
          <w:rFonts w:ascii="楷体" w:eastAsia="楷体" w:hAnsi="楷体" w:hint="eastAsia"/>
          <w:color w:val="000000" w:themeColor="text1"/>
          <w:sz w:val="22"/>
          <w:szCs w:val="22"/>
        </w:rPr>
        <w:t>石膏</w:t>
      </w:r>
      <w:proofErr w:type="gramStart"/>
      <w:r w:rsidR="00A25AB2" w:rsidRPr="005030A1">
        <w:rPr>
          <w:rFonts w:ascii="楷体" w:eastAsia="楷体" w:hAnsi="楷体" w:hint="eastAsia"/>
          <w:color w:val="000000" w:themeColor="text1"/>
          <w:sz w:val="22"/>
          <w:szCs w:val="22"/>
        </w:rPr>
        <w:t>墙体喷筑砂浆</w:t>
      </w:r>
      <w:proofErr w:type="gramEnd"/>
      <w:r w:rsidR="00A25AB2" w:rsidRPr="005030A1">
        <w:rPr>
          <w:rFonts w:ascii="楷体" w:eastAsia="楷体" w:hAnsi="楷体" w:hint="eastAsia"/>
          <w:color w:val="000000" w:themeColor="text1"/>
          <w:sz w:val="22"/>
          <w:szCs w:val="22"/>
        </w:rPr>
        <w:t>应用于室内隔墙，因此对</w:t>
      </w:r>
      <w:r w:rsidR="00915BE6">
        <w:rPr>
          <w:rFonts w:ascii="楷体" w:eastAsia="楷体" w:hAnsi="楷体" w:hint="eastAsia"/>
          <w:color w:val="000000" w:themeColor="text1"/>
          <w:sz w:val="22"/>
          <w:szCs w:val="22"/>
        </w:rPr>
        <w:t>石膏</w:t>
      </w:r>
      <w:proofErr w:type="gramStart"/>
      <w:r w:rsidR="00A25AB2" w:rsidRPr="005030A1">
        <w:rPr>
          <w:rFonts w:ascii="楷体" w:eastAsia="楷体" w:hAnsi="楷体" w:hint="eastAsia"/>
          <w:color w:val="000000" w:themeColor="text1"/>
          <w:sz w:val="22"/>
          <w:szCs w:val="22"/>
        </w:rPr>
        <w:t>墙体喷筑砂浆</w:t>
      </w:r>
      <w:proofErr w:type="gramEnd"/>
      <w:r w:rsidR="00915BE6">
        <w:rPr>
          <w:rFonts w:ascii="楷体" w:eastAsia="楷体" w:hAnsi="楷体" w:hint="eastAsia"/>
          <w:color w:val="000000" w:themeColor="text1"/>
          <w:sz w:val="22"/>
          <w:szCs w:val="22"/>
        </w:rPr>
        <w:t>的</w:t>
      </w:r>
      <w:r w:rsidR="00A25AB2" w:rsidRPr="005030A1">
        <w:rPr>
          <w:rFonts w:ascii="楷体" w:eastAsia="楷体" w:hAnsi="楷体" w:hint="eastAsia"/>
          <w:color w:val="000000" w:themeColor="text1"/>
          <w:sz w:val="22"/>
          <w:szCs w:val="22"/>
        </w:rPr>
        <w:t>有害物质限量做出规定。</w:t>
      </w:r>
    </w:p>
    <w:p w:rsidR="00915BE6" w:rsidRPr="00072B50" w:rsidRDefault="00915BE6" w:rsidP="001924EE">
      <w:pPr>
        <w:keepNext/>
        <w:keepLines/>
        <w:spacing w:beforeLines="50" w:before="156" w:afterLines="50" w:after="156" w:line="400" w:lineRule="exact"/>
        <w:jc w:val="center"/>
        <w:outlineLvl w:val="1"/>
        <w:rPr>
          <w:b/>
          <w:color w:val="000000" w:themeColor="text1"/>
          <w:kern w:val="0"/>
          <w:sz w:val="22"/>
          <w:szCs w:val="22"/>
        </w:rPr>
      </w:pPr>
      <w:bookmarkStart w:id="36" w:name="_Toc8594017"/>
      <w:r w:rsidRPr="00072B50">
        <w:rPr>
          <w:rFonts w:hint="eastAsia"/>
          <w:b/>
          <w:color w:val="000000" w:themeColor="text1"/>
          <w:kern w:val="0"/>
          <w:sz w:val="22"/>
          <w:szCs w:val="22"/>
        </w:rPr>
        <w:t>3</w:t>
      </w:r>
      <w:r w:rsidRPr="00072B50">
        <w:rPr>
          <w:b/>
          <w:color w:val="000000" w:themeColor="text1"/>
          <w:kern w:val="0"/>
          <w:sz w:val="22"/>
          <w:szCs w:val="22"/>
        </w:rPr>
        <w:t>.</w:t>
      </w:r>
      <w:r>
        <w:rPr>
          <w:rFonts w:hint="eastAsia"/>
          <w:b/>
          <w:color w:val="000000" w:themeColor="text1"/>
          <w:kern w:val="0"/>
          <w:sz w:val="22"/>
          <w:szCs w:val="22"/>
        </w:rPr>
        <w:t>2</w:t>
      </w:r>
      <w:r w:rsidRPr="00072B50">
        <w:rPr>
          <w:rFonts w:hint="eastAsia"/>
          <w:b/>
          <w:color w:val="000000" w:themeColor="text1"/>
          <w:kern w:val="0"/>
          <w:sz w:val="22"/>
          <w:szCs w:val="22"/>
        </w:rPr>
        <w:t xml:space="preserve">  </w:t>
      </w:r>
      <w:r>
        <w:rPr>
          <w:rFonts w:hint="eastAsia"/>
          <w:b/>
          <w:color w:val="000000" w:themeColor="text1"/>
          <w:sz w:val="22"/>
          <w:szCs w:val="22"/>
        </w:rPr>
        <w:t>骨</w:t>
      </w:r>
      <w:r w:rsidR="00DB1A11">
        <w:rPr>
          <w:rFonts w:hint="eastAsia"/>
          <w:b/>
          <w:color w:val="000000" w:themeColor="text1"/>
          <w:sz w:val="22"/>
          <w:szCs w:val="22"/>
        </w:rPr>
        <w:t xml:space="preserve"> </w:t>
      </w:r>
      <w:r>
        <w:rPr>
          <w:rFonts w:hint="eastAsia"/>
          <w:b/>
          <w:color w:val="000000" w:themeColor="text1"/>
          <w:sz w:val="22"/>
          <w:szCs w:val="22"/>
        </w:rPr>
        <w:t>架</w:t>
      </w:r>
      <w:r w:rsidR="00DB1A11">
        <w:rPr>
          <w:rFonts w:hint="eastAsia"/>
          <w:b/>
          <w:color w:val="000000" w:themeColor="text1"/>
          <w:sz w:val="22"/>
          <w:szCs w:val="22"/>
        </w:rPr>
        <w:t xml:space="preserve"> </w:t>
      </w:r>
      <w:r>
        <w:rPr>
          <w:rFonts w:hint="eastAsia"/>
          <w:b/>
          <w:color w:val="000000" w:themeColor="text1"/>
          <w:sz w:val="22"/>
          <w:szCs w:val="22"/>
        </w:rPr>
        <w:t>材</w:t>
      </w:r>
      <w:r w:rsidR="00DB1A11">
        <w:rPr>
          <w:rFonts w:hint="eastAsia"/>
          <w:b/>
          <w:color w:val="000000" w:themeColor="text1"/>
          <w:sz w:val="22"/>
          <w:szCs w:val="22"/>
        </w:rPr>
        <w:t xml:space="preserve"> </w:t>
      </w:r>
      <w:r>
        <w:rPr>
          <w:rFonts w:hint="eastAsia"/>
          <w:b/>
          <w:color w:val="000000" w:themeColor="text1"/>
          <w:sz w:val="22"/>
          <w:szCs w:val="22"/>
        </w:rPr>
        <w:t>料</w:t>
      </w:r>
      <w:bookmarkEnd w:id="36"/>
    </w:p>
    <w:p w:rsidR="00555399" w:rsidRDefault="00555399" w:rsidP="00555399">
      <w:pPr>
        <w:pStyle w:val="BodyTitle"/>
        <w:numPr>
          <w:ilvl w:val="0"/>
          <w:numId w:val="0"/>
        </w:numPr>
        <w:spacing w:line="400" w:lineRule="exact"/>
        <w:rPr>
          <w:b w:val="0"/>
          <w:color w:val="000000" w:themeColor="text1"/>
          <w:sz w:val="22"/>
          <w:szCs w:val="22"/>
        </w:rPr>
      </w:pPr>
      <w:r w:rsidRPr="00173F8F">
        <w:rPr>
          <w:rFonts w:hint="eastAsia"/>
          <w:color w:val="000000" w:themeColor="text1"/>
          <w:sz w:val="22"/>
          <w:szCs w:val="22"/>
        </w:rPr>
        <w:t>3.2.</w:t>
      </w:r>
      <w:r>
        <w:rPr>
          <w:rFonts w:hint="eastAsia"/>
          <w:color w:val="000000" w:themeColor="text1"/>
          <w:sz w:val="22"/>
          <w:szCs w:val="22"/>
        </w:rPr>
        <w:t>1</w:t>
      </w:r>
      <w:r w:rsidRPr="00173F8F">
        <w:rPr>
          <w:rFonts w:hint="eastAsia"/>
          <w:b w:val="0"/>
          <w:color w:val="000000" w:themeColor="text1"/>
          <w:sz w:val="22"/>
          <w:szCs w:val="22"/>
        </w:rPr>
        <w:t xml:space="preserve">  </w:t>
      </w:r>
      <w:r w:rsidRPr="00173F8F">
        <w:rPr>
          <w:rFonts w:hint="eastAsia"/>
          <w:b w:val="0"/>
          <w:color w:val="000000" w:themeColor="text1"/>
          <w:sz w:val="22"/>
          <w:szCs w:val="22"/>
        </w:rPr>
        <w:t>冷弯薄壁</w:t>
      </w:r>
      <w:r w:rsidRPr="00173F8F">
        <w:rPr>
          <w:rFonts w:hint="eastAsia"/>
          <w:b w:val="0"/>
          <w:color w:val="000000" w:themeColor="text1"/>
          <w:sz w:val="22"/>
          <w:szCs w:val="22"/>
        </w:rPr>
        <w:t>U</w:t>
      </w:r>
      <w:r w:rsidRPr="00173F8F">
        <w:rPr>
          <w:rFonts w:hint="eastAsia"/>
          <w:b w:val="0"/>
          <w:color w:val="000000" w:themeColor="text1"/>
          <w:sz w:val="22"/>
          <w:szCs w:val="22"/>
        </w:rPr>
        <w:t>型钢</w:t>
      </w:r>
      <w:r>
        <w:rPr>
          <w:rFonts w:hint="eastAsia"/>
          <w:b w:val="0"/>
          <w:color w:val="000000" w:themeColor="text1"/>
          <w:sz w:val="22"/>
          <w:szCs w:val="22"/>
        </w:rPr>
        <w:t>应符合</w:t>
      </w:r>
      <w:proofErr w:type="gramStart"/>
      <w:r>
        <w:rPr>
          <w:rFonts w:hint="eastAsia"/>
          <w:b w:val="0"/>
          <w:color w:val="000000" w:themeColor="text1"/>
          <w:sz w:val="22"/>
          <w:szCs w:val="22"/>
        </w:rPr>
        <w:t>现行行业</w:t>
      </w:r>
      <w:proofErr w:type="gramEnd"/>
      <w:r>
        <w:rPr>
          <w:rFonts w:hint="eastAsia"/>
          <w:b w:val="0"/>
          <w:color w:val="000000" w:themeColor="text1"/>
          <w:sz w:val="22"/>
          <w:szCs w:val="22"/>
        </w:rPr>
        <w:t>标准《</w:t>
      </w:r>
      <w:r w:rsidRPr="00D06265">
        <w:rPr>
          <w:rFonts w:hint="eastAsia"/>
          <w:b w:val="0"/>
          <w:color w:val="000000" w:themeColor="text1"/>
          <w:sz w:val="22"/>
          <w:szCs w:val="22"/>
        </w:rPr>
        <w:t>建筑结构用冷弯薄壁型钢</w:t>
      </w:r>
      <w:r>
        <w:rPr>
          <w:rFonts w:hint="eastAsia"/>
          <w:b w:val="0"/>
          <w:color w:val="000000" w:themeColor="text1"/>
          <w:sz w:val="22"/>
          <w:szCs w:val="22"/>
        </w:rPr>
        <w:t>》</w:t>
      </w:r>
      <w:r w:rsidRPr="00D06265">
        <w:rPr>
          <w:rFonts w:hint="eastAsia"/>
          <w:b w:val="0"/>
          <w:color w:val="000000" w:themeColor="text1"/>
          <w:sz w:val="22"/>
          <w:szCs w:val="22"/>
        </w:rPr>
        <w:t>JG</w:t>
      </w:r>
      <w:r>
        <w:rPr>
          <w:rFonts w:hint="eastAsia"/>
          <w:b w:val="0"/>
          <w:color w:val="000000" w:themeColor="text1"/>
          <w:sz w:val="22"/>
          <w:szCs w:val="22"/>
        </w:rPr>
        <w:t>/T 380</w:t>
      </w:r>
      <w:r>
        <w:rPr>
          <w:rFonts w:hint="eastAsia"/>
          <w:b w:val="0"/>
          <w:color w:val="000000" w:themeColor="text1"/>
          <w:sz w:val="22"/>
          <w:szCs w:val="22"/>
        </w:rPr>
        <w:t>的有关规定。</w:t>
      </w:r>
    </w:p>
    <w:p w:rsidR="00555399" w:rsidRPr="00173F8F" w:rsidRDefault="00555399" w:rsidP="00555399">
      <w:pPr>
        <w:pStyle w:val="BodyTitle"/>
        <w:numPr>
          <w:ilvl w:val="0"/>
          <w:numId w:val="0"/>
        </w:numPr>
        <w:spacing w:line="400" w:lineRule="exact"/>
        <w:rPr>
          <w:b w:val="0"/>
          <w:color w:val="000000" w:themeColor="text1"/>
          <w:sz w:val="22"/>
          <w:szCs w:val="22"/>
        </w:rPr>
      </w:pPr>
      <w:r w:rsidRPr="00173F8F">
        <w:rPr>
          <w:rFonts w:hint="eastAsia"/>
          <w:color w:val="000000" w:themeColor="text1"/>
          <w:sz w:val="22"/>
          <w:szCs w:val="22"/>
        </w:rPr>
        <w:t>3.2.</w:t>
      </w:r>
      <w:r>
        <w:rPr>
          <w:rFonts w:hint="eastAsia"/>
          <w:color w:val="000000" w:themeColor="text1"/>
          <w:sz w:val="22"/>
          <w:szCs w:val="22"/>
        </w:rPr>
        <w:t>2</w:t>
      </w:r>
      <w:r w:rsidRPr="00173F8F">
        <w:rPr>
          <w:rFonts w:hint="eastAsia"/>
          <w:b w:val="0"/>
          <w:color w:val="000000" w:themeColor="text1"/>
          <w:sz w:val="22"/>
          <w:szCs w:val="22"/>
        </w:rPr>
        <w:t xml:space="preserve">  </w:t>
      </w:r>
      <w:proofErr w:type="gramStart"/>
      <w:r>
        <w:rPr>
          <w:rFonts w:hint="eastAsia"/>
          <w:b w:val="0"/>
          <w:color w:val="000000" w:themeColor="text1"/>
          <w:sz w:val="22"/>
          <w:szCs w:val="22"/>
        </w:rPr>
        <w:t>格构式</w:t>
      </w:r>
      <w:proofErr w:type="gramEnd"/>
      <w:r>
        <w:rPr>
          <w:rFonts w:hint="eastAsia"/>
          <w:b w:val="0"/>
          <w:color w:val="000000" w:themeColor="text1"/>
          <w:sz w:val="22"/>
          <w:szCs w:val="22"/>
        </w:rPr>
        <w:t>冷弯薄壁</w:t>
      </w:r>
      <w:r>
        <w:rPr>
          <w:rFonts w:hint="eastAsia"/>
          <w:b w:val="0"/>
          <w:color w:val="000000" w:themeColor="text1"/>
          <w:sz w:val="22"/>
          <w:szCs w:val="22"/>
        </w:rPr>
        <w:t>C</w:t>
      </w:r>
      <w:r>
        <w:rPr>
          <w:rFonts w:hint="eastAsia"/>
          <w:b w:val="0"/>
          <w:color w:val="000000" w:themeColor="text1"/>
          <w:sz w:val="22"/>
          <w:szCs w:val="22"/>
        </w:rPr>
        <w:t>型钢</w:t>
      </w:r>
      <w:r w:rsidRPr="00173F8F">
        <w:rPr>
          <w:rFonts w:hint="eastAsia"/>
          <w:b w:val="0"/>
          <w:color w:val="000000" w:themeColor="text1"/>
          <w:sz w:val="22"/>
          <w:szCs w:val="22"/>
        </w:rPr>
        <w:t>应采用符合现行国家标准《连续热镀锌钢板及钢带》</w:t>
      </w:r>
      <w:r w:rsidRPr="00173F8F">
        <w:rPr>
          <w:rFonts w:hint="eastAsia"/>
          <w:b w:val="0"/>
          <w:color w:val="000000" w:themeColor="text1"/>
          <w:sz w:val="22"/>
          <w:szCs w:val="22"/>
        </w:rPr>
        <w:t xml:space="preserve">GB/T 2518 </w:t>
      </w:r>
      <w:r w:rsidRPr="00173F8F">
        <w:rPr>
          <w:rFonts w:hint="eastAsia"/>
          <w:b w:val="0"/>
          <w:color w:val="000000" w:themeColor="text1"/>
          <w:sz w:val="22"/>
          <w:szCs w:val="22"/>
        </w:rPr>
        <w:t>规定的</w:t>
      </w:r>
      <w:r w:rsidRPr="00173F8F">
        <w:rPr>
          <w:rFonts w:hint="eastAsia"/>
          <w:b w:val="0"/>
          <w:color w:val="000000" w:themeColor="text1"/>
          <w:sz w:val="22"/>
          <w:szCs w:val="22"/>
        </w:rPr>
        <w:t>450</w:t>
      </w:r>
      <w:r w:rsidRPr="00173F8F">
        <w:rPr>
          <w:rFonts w:hint="eastAsia"/>
          <w:b w:val="0"/>
          <w:color w:val="000000" w:themeColor="text1"/>
          <w:sz w:val="22"/>
          <w:szCs w:val="22"/>
        </w:rPr>
        <w:t>级钢材，且镀层质量不应小于</w:t>
      </w:r>
      <w:r w:rsidRPr="00173F8F">
        <w:rPr>
          <w:rFonts w:hint="eastAsia"/>
          <w:b w:val="0"/>
          <w:color w:val="000000" w:themeColor="text1"/>
          <w:sz w:val="22"/>
          <w:szCs w:val="22"/>
        </w:rPr>
        <w:t>275g/m</w:t>
      </w:r>
      <w:r w:rsidRPr="00173F8F">
        <w:rPr>
          <w:rFonts w:hint="eastAsia"/>
          <w:b w:val="0"/>
          <w:color w:val="000000" w:themeColor="text1"/>
          <w:sz w:val="22"/>
          <w:szCs w:val="22"/>
          <w:vertAlign w:val="superscript"/>
        </w:rPr>
        <w:t>2</w:t>
      </w:r>
      <w:r w:rsidRPr="00173F8F">
        <w:rPr>
          <w:rFonts w:hint="eastAsia"/>
          <w:b w:val="0"/>
          <w:color w:val="000000" w:themeColor="text1"/>
          <w:sz w:val="22"/>
          <w:szCs w:val="22"/>
        </w:rPr>
        <w:t>。</w:t>
      </w:r>
    </w:p>
    <w:p w:rsidR="00B63803" w:rsidRDefault="00D66A41" w:rsidP="00B503C9">
      <w:pPr>
        <w:pStyle w:val="BodyTitle"/>
        <w:numPr>
          <w:ilvl w:val="0"/>
          <w:numId w:val="0"/>
        </w:numPr>
        <w:spacing w:line="400" w:lineRule="exact"/>
        <w:rPr>
          <w:b w:val="0"/>
          <w:color w:val="000000" w:themeColor="text1"/>
          <w:sz w:val="22"/>
          <w:szCs w:val="22"/>
        </w:rPr>
      </w:pPr>
      <w:r w:rsidRPr="00173F8F">
        <w:rPr>
          <w:rFonts w:hint="eastAsia"/>
          <w:color w:val="000000" w:themeColor="text1"/>
          <w:sz w:val="22"/>
          <w:szCs w:val="22"/>
        </w:rPr>
        <w:t>3.2.</w:t>
      </w:r>
      <w:r w:rsidR="00555399">
        <w:rPr>
          <w:rFonts w:hint="eastAsia"/>
          <w:color w:val="000000" w:themeColor="text1"/>
          <w:sz w:val="22"/>
          <w:szCs w:val="22"/>
        </w:rPr>
        <w:t>3</w:t>
      </w:r>
      <w:r w:rsidRPr="00173F8F">
        <w:rPr>
          <w:rFonts w:hint="eastAsia"/>
          <w:b w:val="0"/>
          <w:color w:val="000000" w:themeColor="text1"/>
          <w:sz w:val="22"/>
          <w:szCs w:val="22"/>
        </w:rPr>
        <w:t xml:space="preserve">  </w:t>
      </w:r>
      <w:r w:rsidR="00710C58" w:rsidRPr="00173F8F">
        <w:rPr>
          <w:rFonts w:hint="eastAsia"/>
          <w:b w:val="0"/>
          <w:color w:val="000000" w:themeColor="text1"/>
          <w:sz w:val="22"/>
          <w:szCs w:val="22"/>
        </w:rPr>
        <w:t>冷弯薄壁</w:t>
      </w:r>
      <w:r w:rsidR="00710C58" w:rsidRPr="00173F8F">
        <w:rPr>
          <w:rFonts w:hint="eastAsia"/>
          <w:b w:val="0"/>
          <w:color w:val="000000" w:themeColor="text1"/>
          <w:sz w:val="22"/>
          <w:szCs w:val="22"/>
        </w:rPr>
        <w:t>U</w:t>
      </w:r>
      <w:r w:rsidR="00710C58" w:rsidRPr="00173F8F">
        <w:rPr>
          <w:rFonts w:hint="eastAsia"/>
          <w:b w:val="0"/>
          <w:color w:val="000000" w:themeColor="text1"/>
          <w:sz w:val="22"/>
          <w:szCs w:val="22"/>
        </w:rPr>
        <w:t>型钢</w:t>
      </w:r>
      <w:r w:rsidR="00710C58">
        <w:rPr>
          <w:rFonts w:hint="eastAsia"/>
          <w:b w:val="0"/>
          <w:color w:val="000000" w:themeColor="text1"/>
          <w:sz w:val="22"/>
          <w:szCs w:val="22"/>
        </w:rPr>
        <w:t>和</w:t>
      </w:r>
      <w:proofErr w:type="gramStart"/>
      <w:r w:rsidR="00915BE6">
        <w:rPr>
          <w:rFonts w:hint="eastAsia"/>
          <w:b w:val="0"/>
          <w:color w:val="000000" w:themeColor="text1"/>
          <w:sz w:val="22"/>
          <w:szCs w:val="22"/>
        </w:rPr>
        <w:t>格构</w:t>
      </w:r>
      <w:proofErr w:type="gramEnd"/>
      <w:r w:rsidR="00915BE6">
        <w:rPr>
          <w:rFonts w:hint="eastAsia"/>
          <w:b w:val="0"/>
          <w:color w:val="000000" w:themeColor="text1"/>
          <w:sz w:val="22"/>
          <w:szCs w:val="22"/>
        </w:rPr>
        <w:t>式冷弯薄壁</w:t>
      </w:r>
      <w:r w:rsidR="00915BE6">
        <w:rPr>
          <w:rFonts w:hint="eastAsia"/>
          <w:b w:val="0"/>
          <w:color w:val="000000" w:themeColor="text1"/>
          <w:sz w:val="22"/>
          <w:szCs w:val="22"/>
        </w:rPr>
        <w:t>C</w:t>
      </w:r>
      <w:r w:rsidR="00915BE6">
        <w:rPr>
          <w:rFonts w:hint="eastAsia"/>
          <w:b w:val="0"/>
          <w:color w:val="000000" w:themeColor="text1"/>
          <w:sz w:val="22"/>
          <w:szCs w:val="22"/>
        </w:rPr>
        <w:t>型钢</w:t>
      </w:r>
      <w:r w:rsidR="00710C58">
        <w:rPr>
          <w:rFonts w:hint="eastAsia"/>
          <w:b w:val="0"/>
          <w:color w:val="000000" w:themeColor="text1"/>
          <w:sz w:val="22"/>
          <w:szCs w:val="22"/>
        </w:rPr>
        <w:t>的</w:t>
      </w:r>
      <w:r w:rsidR="00C24583">
        <w:rPr>
          <w:rFonts w:hint="eastAsia"/>
          <w:b w:val="0"/>
          <w:color w:val="000000" w:themeColor="text1"/>
          <w:sz w:val="22"/>
          <w:szCs w:val="22"/>
        </w:rPr>
        <w:t>断面形状和</w:t>
      </w:r>
      <w:r w:rsidR="004F61B9" w:rsidRPr="00173F8F">
        <w:rPr>
          <w:rFonts w:hint="eastAsia"/>
          <w:b w:val="0"/>
          <w:color w:val="000000" w:themeColor="text1"/>
          <w:sz w:val="22"/>
          <w:szCs w:val="22"/>
        </w:rPr>
        <w:t>规格应符合表</w:t>
      </w:r>
      <w:r w:rsidR="004F61B9" w:rsidRPr="00173F8F">
        <w:rPr>
          <w:rFonts w:hint="eastAsia"/>
          <w:b w:val="0"/>
          <w:color w:val="000000" w:themeColor="text1"/>
          <w:sz w:val="22"/>
          <w:szCs w:val="22"/>
        </w:rPr>
        <w:t>3.2.</w:t>
      </w:r>
      <w:r w:rsidR="00555399">
        <w:rPr>
          <w:rFonts w:hint="eastAsia"/>
          <w:b w:val="0"/>
          <w:color w:val="000000" w:themeColor="text1"/>
          <w:sz w:val="22"/>
          <w:szCs w:val="22"/>
        </w:rPr>
        <w:t>3</w:t>
      </w:r>
      <w:r w:rsidR="004F61B9" w:rsidRPr="00173F8F">
        <w:rPr>
          <w:rFonts w:hint="eastAsia"/>
          <w:b w:val="0"/>
          <w:color w:val="000000" w:themeColor="text1"/>
          <w:sz w:val="22"/>
          <w:szCs w:val="22"/>
        </w:rPr>
        <w:t>的规定</w:t>
      </w:r>
      <w:r w:rsidR="00555399">
        <w:rPr>
          <w:rFonts w:hint="eastAsia"/>
          <w:b w:val="0"/>
          <w:color w:val="000000" w:themeColor="text1"/>
          <w:sz w:val="22"/>
          <w:szCs w:val="22"/>
        </w:rPr>
        <w:t>。</w:t>
      </w:r>
    </w:p>
    <w:p w:rsidR="004F61B9" w:rsidRPr="005030A1" w:rsidRDefault="004F61B9" w:rsidP="004F61B9">
      <w:pPr>
        <w:spacing w:line="400" w:lineRule="exact"/>
        <w:jc w:val="center"/>
        <w:rPr>
          <w:rFonts w:eastAsiaTheme="minorEastAsia"/>
          <w:b/>
          <w:color w:val="000000" w:themeColor="text1"/>
          <w:szCs w:val="21"/>
        </w:rPr>
      </w:pPr>
      <w:r w:rsidRPr="005030A1">
        <w:rPr>
          <w:rFonts w:eastAsiaTheme="minorEastAsia" w:hAnsiTheme="minorEastAsia"/>
          <w:b/>
          <w:color w:val="000000" w:themeColor="text1"/>
          <w:szCs w:val="21"/>
        </w:rPr>
        <w:t>表</w:t>
      </w:r>
      <w:r w:rsidRPr="005030A1">
        <w:rPr>
          <w:rFonts w:eastAsiaTheme="minorEastAsia"/>
          <w:b/>
          <w:color w:val="000000" w:themeColor="text1"/>
          <w:szCs w:val="21"/>
        </w:rPr>
        <w:t>3.</w:t>
      </w:r>
      <w:r>
        <w:rPr>
          <w:rFonts w:eastAsiaTheme="minorEastAsia" w:hint="eastAsia"/>
          <w:b/>
          <w:color w:val="000000" w:themeColor="text1"/>
          <w:szCs w:val="21"/>
        </w:rPr>
        <w:t>2.</w:t>
      </w:r>
      <w:r w:rsidR="00555399">
        <w:rPr>
          <w:rFonts w:eastAsiaTheme="minorEastAsia" w:hint="eastAsia"/>
          <w:b/>
          <w:color w:val="000000" w:themeColor="text1"/>
          <w:szCs w:val="21"/>
        </w:rPr>
        <w:t>3</w:t>
      </w:r>
      <w:r w:rsidRPr="005030A1">
        <w:rPr>
          <w:rFonts w:eastAsiaTheme="minorEastAsia"/>
          <w:b/>
          <w:color w:val="000000" w:themeColor="text1"/>
          <w:szCs w:val="21"/>
        </w:rPr>
        <w:t xml:space="preserve">  </w:t>
      </w:r>
      <w:r>
        <w:rPr>
          <w:rFonts w:eastAsiaTheme="minorEastAsia" w:hAnsiTheme="minorEastAsia" w:hint="eastAsia"/>
          <w:b/>
          <w:color w:val="000000" w:themeColor="text1"/>
          <w:szCs w:val="21"/>
        </w:rPr>
        <w:t>冷弯</w:t>
      </w:r>
      <w:r w:rsidR="00E7493F">
        <w:rPr>
          <w:rFonts w:eastAsiaTheme="minorEastAsia" w:hAnsiTheme="minorEastAsia" w:hint="eastAsia"/>
          <w:b/>
          <w:color w:val="000000" w:themeColor="text1"/>
          <w:szCs w:val="21"/>
        </w:rPr>
        <w:t>薄壁</w:t>
      </w:r>
      <w:r>
        <w:rPr>
          <w:rFonts w:eastAsiaTheme="minorEastAsia" w:hAnsiTheme="minorEastAsia" w:hint="eastAsia"/>
          <w:b/>
          <w:color w:val="000000" w:themeColor="text1"/>
          <w:szCs w:val="21"/>
        </w:rPr>
        <w:t>型钢的分类及规格</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59"/>
        <w:gridCol w:w="1100"/>
        <w:gridCol w:w="2912"/>
        <w:gridCol w:w="834"/>
        <w:gridCol w:w="965"/>
        <w:gridCol w:w="764"/>
        <w:gridCol w:w="884"/>
      </w:tblGrid>
      <w:tr w:rsidR="002E25DC" w:rsidRPr="00635111" w:rsidTr="0002300E">
        <w:trPr>
          <w:trHeight w:val="450"/>
        </w:trPr>
        <w:tc>
          <w:tcPr>
            <w:tcW w:w="2159" w:type="dxa"/>
            <w:gridSpan w:val="2"/>
            <w:vMerge w:val="restart"/>
            <w:shd w:val="clear" w:color="auto" w:fill="auto"/>
            <w:vAlign w:val="center"/>
          </w:tcPr>
          <w:p w:rsidR="002E25DC" w:rsidRPr="00635111" w:rsidRDefault="002E25DC" w:rsidP="0002300E">
            <w:pPr>
              <w:autoSpaceDE w:val="0"/>
              <w:autoSpaceDN w:val="0"/>
              <w:adjustRightInd w:val="0"/>
              <w:spacing w:line="400" w:lineRule="exact"/>
              <w:jc w:val="center"/>
              <w:rPr>
                <w:color w:val="000000" w:themeColor="text1"/>
                <w:kern w:val="0"/>
                <w:sz w:val="18"/>
                <w:szCs w:val="18"/>
                <w:highlight w:val="yellow"/>
              </w:rPr>
            </w:pPr>
            <w:r>
              <w:rPr>
                <w:rFonts w:hint="eastAsia"/>
                <w:color w:val="000000" w:themeColor="text1"/>
                <w:kern w:val="0"/>
                <w:sz w:val="18"/>
                <w:szCs w:val="18"/>
              </w:rPr>
              <w:t>品</w:t>
            </w:r>
            <w:r>
              <w:rPr>
                <w:rFonts w:hint="eastAsia"/>
                <w:color w:val="000000" w:themeColor="text1"/>
                <w:kern w:val="0"/>
                <w:sz w:val="18"/>
                <w:szCs w:val="18"/>
              </w:rPr>
              <w:t xml:space="preserve">  </w:t>
            </w:r>
            <w:r>
              <w:rPr>
                <w:rFonts w:hint="eastAsia"/>
                <w:color w:val="000000" w:themeColor="text1"/>
                <w:kern w:val="0"/>
                <w:sz w:val="18"/>
                <w:szCs w:val="18"/>
              </w:rPr>
              <w:t>种</w:t>
            </w:r>
          </w:p>
        </w:tc>
        <w:tc>
          <w:tcPr>
            <w:tcW w:w="2912" w:type="dxa"/>
            <w:vMerge w:val="restart"/>
            <w:shd w:val="clear" w:color="auto" w:fill="auto"/>
            <w:vAlign w:val="center"/>
          </w:tcPr>
          <w:p w:rsidR="002E25DC" w:rsidRPr="00635111" w:rsidRDefault="002E25D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断面形状</w:t>
            </w:r>
          </w:p>
        </w:tc>
        <w:tc>
          <w:tcPr>
            <w:tcW w:w="3447" w:type="dxa"/>
            <w:gridSpan w:val="4"/>
            <w:vAlign w:val="center"/>
          </w:tcPr>
          <w:p w:rsidR="002E25DC" w:rsidRPr="00635111" w:rsidRDefault="002E25DC" w:rsidP="0002300E">
            <w:pPr>
              <w:autoSpaceDE w:val="0"/>
              <w:autoSpaceDN w:val="0"/>
              <w:adjustRightInd w:val="0"/>
              <w:spacing w:line="400" w:lineRule="exact"/>
              <w:jc w:val="center"/>
              <w:rPr>
                <w:color w:val="000000" w:themeColor="text1"/>
                <w:kern w:val="0"/>
                <w:sz w:val="18"/>
                <w:szCs w:val="18"/>
              </w:rPr>
            </w:pPr>
            <w:proofErr w:type="gramStart"/>
            <w:r>
              <w:rPr>
                <w:rFonts w:hint="eastAsia"/>
                <w:color w:val="000000" w:themeColor="text1"/>
                <w:kern w:val="0"/>
                <w:sz w:val="18"/>
                <w:szCs w:val="18"/>
              </w:rPr>
              <w:t>规</w:t>
            </w:r>
            <w:proofErr w:type="gramEnd"/>
            <w:r>
              <w:rPr>
                <w:rFonts w:hint="eastAsia"/>
                <w:color w:val="000000" w:themeColor="text1"/>
                <w:kern w:val="0"/>
                <w:sz w:val="18"/>
                <w:szCs w:val="18"/>
              </w:rPr>
              <w:t xml:space="preserve">  </w:t>
            </w:r>
            <w:r>
              <w:rPr>
                <w:rFonts w:hint="eastAsia"/>
                <w:color w:val="000000" w:themeColor="text1"/>
                <w:kern w:val="0"/>
                <w:sz w:val="18"/>
                <w:szCs w:val="18"/>
              </w:rPr>
              <w:t>格（</w:t>
            </w:r>
            <w:r>
              <w:rPr>
                <w:rFonts w:hint="eastAsia"/>
                <w:color w:val="000000" w:themeColor="text1"/>
                <w:kern w:val="0"/>
                <w:sz w:val="18"/>
                <w:szCs w:val="18"/>
              </w:rPr>
              <w:t>mm</w:t>
            </w:r>
            <w:r>
              <w:rPr>
                <w:rFonts w:hint="eastAsia"/>
                <w:color w:val="000000" w:themeColor="text1"/>
                <w:kern w:val="0"/>
                <w:sz w:val="18"/>
                <w:szCs w:val="18"/>
              </w:rPr>
              <w:t>）</w:t>
            </w:r>
          </w:p>
        </w:tc>
      </w:tr>
      <w:tr w:rsidR="008A2BF1" w:rsidRPr="00635111" w:rsidTr="0002300E">
        <w:trPr>
          <w:trHeight w:val="450"/>
        </w:trPr>
        <w:tc>
          <w:tcPr>
            <w:tcW w:w="2159" w:type="dxa"/>
            <w:gridSpan w:val="2"/>
            <w:vMerge/>
            <w:shd w:val="clear" w:color="auto" w:fill="auto"/>
            <w:vAlign w:val="center"/>
          </w:tcPr>
          <w:p w:rsidR="008A2BF1" w:rsidRDefault="008A2BF1" w:rsidP="0002300E">
            <w:pPr>
              <w:autoSpaceDE w:val="0"/>
              <w:autoSpaceDN w:val="0"/>
              <w:adjustRightInd w:val="0"/>
              <w:spacing w:line="400" w:lineRule="exact"/>
              <w:jc w:val="center"/>
              <w:rPr>
                <w:color w:val="000000" w:themeColor="text1"/>
                <w:kern w:val="0"/>
                <w:sz w:val="18"/>
                <w:szCs w:val="18"/>
              </w:rPr>
            </w:pPr>
          </w:p>
        </w:tc>
        <w:tc>
          <w:tcPr>
            <w:tcW w:w="2912" w:type="dxa"/>
            <w:vMerge/>
            <w:shd w:val="clear" w:color="auto" w:fill="auto"/>
            <w:vAlign w:val="center"/>
          </w:tcPr>
          <w:p w:rsidR="008A2BF1" w:rsidRDefault="008A2BF1" w:rsidP="0002300E">
            <w:pPr>
              <w:autoSpaceDE w:val="0"/>
              <w:autoSpaceDN w:val="0"/>
              <w:adjustRightInd w:val="0"/>
              <w:spacing w:line="400" w:lineRule="exact"/>
              <w:jc w:val="center"/>
              <w:rPr>
                <w:color w:val="000000" w:themeColor="text1"/>
                <w:kern w:val="0"/>
                <w:sz w:val="18"/>
                <w:szCs w:val="18"/>
              </w:rPr>
            </w:pPr>
          </w:p>
        </w:tc>
        <w:tc>
          <w:tcPr>
            <w:tcW w:w="834" w:type="dxa"/>
            <w:tcBorders>
              <w:right w:val="single" w:sz="4" w:space="0" w:color="auto"/>
            </w:tcBorders>
            <w:vAlign w:val="center"/>
          </w:tcPr>
          <w:p w:rsidR="008A2BF1" w:rsidRDefault="008A2BF1"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A</w:t>
            </w:r>
          </w:p>
        </w:tc>
        <w:tc>
          <w:tcPr>
            <w:tcW w:w="965" w:type="dxa"/>
            <w:tcBorders>
              <w:left w:val="single" w:sz="4" w:space="0" w:color="auto"/>
              <w:right w:val="single" w:sz="4" w:space="0" w:color="auto"/>
            </w:tcBorders>
            <w:vAlign w:val="center"/>
          </w:tcPr>
          <w:p w:rsidR="008A2BF1" w:rsidRDefault="008A2BF1"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B</w:t>
            </w:r>
          </w:p>
        </w:tc>
        <w:tc>
          <w:tcPr>
            <w:tcW w:w="764" w:type="dxa"/>
            <w:tcBorders>
              <w:left w:val="single" w:sz="4" w:space="0" w:color="auto"/>
              <w:right w:val="single" w:sz="4" w:space="0" w:color="auto"/>
            </w:tcBorders>
            <w:vAlign w:val="center"/>
          </w:tcPr>
          <w:p w:rsidR="008A2BF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C</w:t>
            </w:r>
          </w:p>
        </w:tc>
        <w:tc>
          <w:tcPr>
            <w:tcW w:w="884" w:type="dxa"/>
            <w:tcBorders>
              <w:left w:val="single" w:sz="4" w:space="0" w:color="auto"/>
            </w:tcBorders>
            <w:vAlign w:val="center"/>
          </w:tcPr>
          <w:p w:rsidR="008A2BF1" w:rsidRDefault="008A2BF1"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t</w:t>
            </w:r>
          </w:p>
        </w:tc>
      </w:tr>
      <w:tr w:rsidR="000E722C" w:rsidRPr="00635111" w:rsidTr="0002300E">
        <w:trPr>
          <w:trHeight w:val="72"/>
        </w:trPr>
        <w:tc>
          <w:tcPr>
            <w:tcW w:w="1059" w:type="dxa"/>
            <w:vMerge w:val="restart"/>
            <w:tcBorders>
              <w:right w:val="single" w:sz="4" w:space="0" w:color="auto"/>
            </w:tcBorders>
            <w:shd w:val="clear" w:color="auto" w:fill="auto"/>
            <w:vAlign w:val="center"/>
          </w:tcPr>
          <w:p w:rsidR="000E722C" w:rsidRPr="00635111" w:rsidRDefault="000E722C" w:rsidP="0002300E">
            <w:pPr>
              <w:spacing w:line="400" w:lineRule="exact"/>
              <w:jc w:val="center"/>
              <w:rPr>
                <w:sz w:val="18"/>
                <w:szCs w:val="18"/>
              </w:rPr>
            </w:pPr>
            <w:r>
              <w:rPr>
                <w:rFonts w:hint="eastAsia"/>
                <w:sz w:val="18"/>
                <w:szCs w:val="18"/>
              </w:rPr>
              <w:t>U</w:t>
            </w:r>
            <w:r>
              <w:rPr>
                <w:rFonts w:hint="eastAsia"/>
                <w:sz w:val="18"/>
                <w:szCs w:val="18"/>
              </w:rPr>
              <w:t>型</w:t>
            </w:r>
          </w:p>
        </w:tc>
        <w:tc>
          <w:tcPr>
            <w:tcW w:w="1100" w:type="dxa"/>
            <w:vMerge w:val="restart"/>
            <w:tcBorders>
              <w:left w:val="single" w:sz="4" w:space="0" w:color="auto"/>
            </w:tcBorders>
            <w:shd w:val="clear" w:color="auto" w:fill="auto"/>
            <w:vAlign w:val="center"/>
          </w:tcPr>
          <w:p w:rsidR="000E722C" w:rsidRPr="00E7493F" w:rsidRDefault="00DF4377"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天地龙骨</w:t>
            </w:r>
          </w:p>
        </w:tc>
        <w:tc>
          <w:tcPr>
            <w:tcW w:w="2912" w:type="dxa"/>
            <w:vMerge w:val="restart"/>
            <w:shd w:val="clear" w:color="auto" w:fill="auto"/>
            <w:vAlign w:val="center"/>
          </w:tcPr>
          <w:p w:rsidR="000E722C" w:rsidRPr="00635111" w:rsidRDefault="0002300E" w:rsidP="0002300E">
            <w:pPr>
              <w:widowControl/>
              <w:jc w:val="center"/>
              <w:rPr>
                <w:sz w:val="18"/>
                <w:szCs w:val="18"/>
              </w:rPr>
            </w:pPr>
            <w:r>
              <w:rPr>
                <w:rFonts w:ascii="宋体" w:hAnsi="宋体" w:cs="宋体"/>
                <w:noProof/>
                <w:kern w:val="0"/>
                <w:sz w:val="24"/>
                <w:szCs w:val="24"/>
              </w:rPr>
              <w:drawing>
                <wp:inline distT="0" distB="0" distL="0" distR="0">
                  <wp:extent cx="1146646" cy="564078"/>
                  <wp:effectExtent l="19050" t="0" r="0" b="0"/>
                  <wp:docPr id="30" name="图片 7" descr="C:\Users\Administrator\AppData\Roaming\Tencent\Users\947919549\QQ\WinTemp\RichOle\8D[KJL(1~D{9XK08)Y1A9}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947919549\QQ\WinTemp\RichOle\8D[KJL(1~D{9XK08)Y1A9}N.png"/>
                          <pic:cNvPicPr>
                            <a:picLocks noChangeAspect="1" noChangeArrowheads="1"/>
                          </pic:cNvPicPr>
                        </pic:nvPicPr>
                        <pic:blipFill>
                          <a:blip r:embed="rId18" cstate="print"/>
                          <a:srcRect/>
                          <a:stretch>
                            <a:fillRect/>
                          </a:stretch>
                        </pic:blipFill>
                        <pic:spPr bwMode="auto">
                          <a:xfrm>
                            <a:off x="0" y="0"/>
                            <a:ext cx="1147312" cy="564406"/>
                          </a:xfrm>
                          <a:prstGeom prst="rect">
                            <a:avLst/>
                          </a:prstGeom>
                          <a:noFill/>
                          <a:ln w="9525">
                            <a:noFill/>
                            <a:miter lim="800000"/>
                            <a:headEnd/>
                            <a:tailEnd/>
                          </a:ln>
                        </pic:spPr>
                      </pic:pic>
                    </a:graphicData>
                  </a:graphic>
                </wp:inline>
              </w:drawing>
            </w:r>
          </w:p>
        </w:tc>
        <w:tc>
          <w:tcPr>
            <w:tcW w:w="834" w:type="dxa"/>
            <w:tcBorders>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52</w:t>
            </w:r>
          </w:p>
        </w:tc>
        <w:tc>
          <w:tcPr>
            <w:tcW w:w="965"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30</w:t>
            </w:r>
          </w:p>
        </w:tc>
        <w:tc>
          <w:tcPr>
            <w:tcW w:w="764"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w:t>
            </w:r>
          </w:p>
        </w:tc>
        <w:tc>
          <w:tcPr>
            <w:tcW w:w="884" w:type="dxa"/>
            <w:tcBorders>
              <w:lef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kern w:val="0"/>
                <w:sz w:val="18"/>
                <w:szCs w:val="18"/>
              </w:rPr>
              <w:t>0.6</w:t>
            </w:r>
            <w:r>
              <w:rPr>
                <w:rFonts w:hint="eastAsia"/>
                <w:kern w:val="0"/>
                <w:sz w:val="18"/>
                <w:szCs w:val="18"/>
              </w:rPr>
              <w:t>~1.0</w:t>
            </w:r>
          </w:p>
        </w:tc>
      </w:tr>
      <w:tr w:rsidR="000E722C" w:rsidRPr="00635111" w:rsidTr="0002300E">
        <w:trPr>
          <w:trHeight w:val="313"/>
        </w:trPr>
        <w:tc>
          <w:tcPr>
            <w:tcW w:w="1059" w:type="dxa"/>
            <w:vMerge/>
            <w:tcBorders>
              <w:right w:val="single" w:sz="4" w:space="0" w:color="auto"/>
            </w:tcBorders>
            <w:shd w:val="clear" w:color="auto" w:fill="auto"/>
            <w:vAlign w:val="center"/>
          </w:tcPr>
          <w:p w:rsidR="000E722C" w:rsidRPr="00635111" w:rsidRDefault="000E722C" w:rsidP="0002300E">
            <w:pPr>
              <w:spacing w:line="400" w:lineRule="exact"/>
              <w:jc w:val="center"/>
              <w:rPr>
                <w:sz w:val="18"/>
                <w:szCs w:val="18"/>
              </w:rPr>
            </w:pPr>
          </w:p>
        </w:tc>
        <w:tc>
          <w:tcPr>
            <w:tcW w:w="1100" w:type="dxa"/>
            <w:vMerge/>
            <w:tcBorders>
              <w:left w:val="single" w:sz="4" w:space="0" w:color="auto"/>
            </w:tcBorders>
            <w:shd w:val="clear" w:color="auto" w:fill="auto"/>
            <w:vAlign w:val="center"/>
          </w:tcPr>
          <w:p w:rsidR="000E722C" w:rsidRPr="00E7493F" w:rsidRDefault="000E722C" w:rsidP="0002300E">
            <w:pPr>
              <w:autoSpaceDE w:val="0"/>
              <w:autoSpaceDN w:val="0"/>
              <w:adjustRightInd w:val="0"/>
              <w:spacing w:line="400" w:lineRule="exact"/>
              <w:jc w:val="center"/>
              <w:rPr>
                <w:color w:val="000000" w:themeColor="text1"/>
                <w:kern w:val="0"/>
                <w:sz w:val="18"/>
                <w:szCs w:val="18"/>
              </w:rPr>
            </w:pPr>
          </w:p>
        </w:tc>
        <w:tc>
          <w:tcPr>
            <w:tcW w:w="2912" w:type="dxa"/>
            <w:vMerge/>
            <w:shd w:val="clear" w:color="auto" w:fill="auto"/>
            <w:vAlign w:val="center"/>
          </w:tcPr>
          <w:p w:rsidR="000E722C" w:rsidRPr="00635111" w:rsidRDefault="000E722C" w:rsidP="0002300E">
            <w:pPr>
              <w:jc w:val="center"/>
              <w:rPr>
                <w:sz w:val="18"/>
                <w:szCs w:val="18"/>
              </w:rPr>
            </w:pPr>
          </w:p>
        </w:tc>
        <w:tc>
          <w:tcPr>
            <w:tcW w:w="834" w:type="dxa"/>
            <w:tcBorders>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102</w:t>
            </w:r>
          </w:p>
        </w:tc>
        <w:tc>
          <w:tcPr>
            <w:tcW w:w="965"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40</w:t>
            </w:r>
          </w:p>
        </w:tc>
        <w:tc>
          <w:tcPr>
            <w:tcW w:w="764"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w:t>
            </w:r>
          </w:p>
        </w:tc>
        <w:tc>
          <w:tcPr>
            <w:tcW w:w="884" w:type="dxa"/>
            <w:tcBorders>
              <w:lef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kern w:val="0"/>
                <w:sz w:val="18"/>
                <w:szCs w:val="18"/>
              </w:rPr>
              <w:t>0.6</w:t>
            </w:r>
            <w:r>
              <w:rPr>
                <w:rFonts w:hint="eastAsia"/>
                <w:kern w:val="0"/>
                <w:sz w:val="18"/>
                <w:szCs w:val="18"/>
              </w:rPr>
              <w:t>~1.0</w:t>
            </w:r>
          </w:p>
        </w:tc>
      </w:tr>
      <w:tr w:rsidR="000E722C" w:rsidRPr="00635111" w:rsidTr="0002300E">
        <w:trPr>
          <w:trHeight w:val="72"/>
        </w:trPr>
        <w:tc>
          <w:tcPr>
            <w:tcW w:w="1059" w:type="dxa"/>
            <w:vMerge w:val="restart"/>
            <w:tcBorders>
              <w:right w:val="single" w:sz="4" w:space="0" w:color="auto"/>
            </w:tcBorders>
            <w:shd w:val="clear" w:color="auto" w:fill="auto"/>
            <w:vAlign w:val="center"/>
          </w:tcPr>
          <w:p w:rsidR="000E722C" w:rsidRPr="00635111" w:rsidRDefault="000E722C" w:rsidP="0002300E">
            <w:pPr>
              <w:spacing w:line="400" w:lineRule="exact"/>
              <w:jc w:val="center"/>
              <w:rPr>
                <w:sz w:val="18"/>
                <w:szCs w:val="18"/>
              </w:rPr>
            </w:pPr>
            <w:r>
              <w:rPr>
                <w:rFonts w:hint="eastAsia"/>
                <w:sz w:val="18"/>
                <w:szCs w:val="18"/>
              </w:rPr>
              <w:t>C</w:t>
            </w:r>
            <w:r>
              <w:rPr>
                <w:rFonts w:hint="eastAsia"/>
                <w:sz w:val="18"/>
                <w:szCs w:val="18"/>
              </w:rPr>
              <w:t>型</w:t>
            </w:r>
          </w:p>
        </w:tc>
        <w:tc>
          <w:tcPr>
            <w:tcW w:w="1100" w:type="dxa"/>
            <w:vMerge w:val="restart"/>
            <w:tcBorders>
              <w:left w:val="single" w:sz="4" w:space="0" w:color="auto"/>
            </w:tcBorders>
            <w:shd w:val="clear" w:color="auto" w:fill="auto"/>
            <w:vAlign w:val="center"/>
          </w:tcPr>
          <w:p w:rsidR="000E722C" w:rsidRPr="00E7493F" w:rsidRDefault="000E722C" w:rsidP="0002300E">
            <w:pPr>
              <w:autoSpaceDE w:val="0"/>
              <w:autoSpaceDN w:val="0"/>
              <w:adjustRightInd w:val="0"/>
              <w:spacing w:line="400" w:lineRule="exact"/>
              <w:jc w:val="center"/>
              <w:rPr>
                <w:color w:val="000000" w:themeColor="text1"/>
                <w:kern w:val="0"/>
                <w:sz w:val="18"/>
                <w:szCs w:val="18"/>
              </w:rPr>
            </w:pPr>
            <w:r w:rsidRPr="00E7493F">
              <w:rPr>
                <w:rFonts w:hint="eastAsia"/>
                <w:color w:val="000000" w:themeColor="text1"/>
                <w:kern w:val="0"/>
                <w:sz w:val="18"/>
                <w:szCs w:val="18"/>
              </w:rPr>
              <w:t>纵向立柱</w:t>
            </w:r>
          </w:p>
        </w:tc>
        <w:tc>
          <w:tcPr>
            <w:tcW w:w="2912" w:type="dxa"/>
            <w:vMerge w:val="restart"/>
            <w:shd w:val="clear" w:color="auto" w:fill="auto"/>
            <w:vAlign w:val="center"/>
          </w:tcPr>
          <w:p w:rsidR="000E722C" w:rsidRPr="00635111" w:rsidRDefault="0002300E" w:rsidP="0002300E">
            <w:pPr>
              <w:widowControl/>
              <w:jc w:val="center"/>
              <w:rPr>
                <w:sz w:val="18"/>
                <w:szCs w:val="18"/>
              </w:rPr>
            </w:pPr>
            <w:r>
              <w:rPr>
                <w:rFonts w:ascii="宋体" w:hAnsi="宋体" w:cs="宋体"/>
                <w:noProof/>
                <w:kern w:val="0"/>
                <w:sz w:val="24"/>
                <w:szCs w:val="24"/>
              </w:rPr>
              <w:drawing>
                <wp:inline distT="0" distB="0" distL="0" distR="0">
                  <wp:extent cx="1109296" cy="710165"/>
                  <wp:effectExtent l="19050" t="0" r="0" b="0"/>
                  <wp:docPr id="31" name="图片 9" descr="C:\Users\Administrator\AppData\Roaming\Tencent\Users\947919549\QQ\WinTemp\RichOle\K$1$X@[)Z`S(0V$FIFE}~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947919549\QQ\WinTemp\RichOle\K$1$X@[)Z`S(0V$FIFE}~C3.png"/>
                          <pic:cNvPicPr>
                            <a:picLocks noChangeAspect="1" noChangeArrowheads="1"/>
                          </pic:cNvPicPr>
                        </pic:nvPicPr>
                        <pic:blipFill>
                          <a:blip r:embed="rId19" cstate="print"/>
                          <a:srcRect/>
                          <a:stretch>
                            <a:fillRect/>
                          </a:stretch>
                        </pic:blipFill>
                        <pic:spPr bwMode="auto">
                          <a:xfrm>
                            <a:off x="0" y="0"/>
                            <a:ext cx="1106901" cy="708632"/>
                          </a:xfrm>
                          <a:prstGeom prst="rect">
                            <a:avLst/>
                          </a:prstGeom>
                          <a:noFill/>
                          <a:ln w="9525">
                            <a:noFill/>
                            <a:miter lim="800000"/>
                            <a:headEnd/>
                            <a:tailEnd/>
                          </a:ln>
                        </pic:spPr>
                      </pic:pic>
                    </a:graphicData>
                  </a:graphic>
                </wp:inline>
              </w:drawing>
            </w:r>
          </w:p>
        </w:tc>
        <w:tc>
          <w:tcPr>
            <w:tcW w:w="834" w:type="dxa"/>
            <w:tcBorders>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50</w:t>
            </w:r>
          </w:p>
        </w:tc>
        <w:tc>
          <w:tcPr>
            <w:tcW w:w="965"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30</w:t>
            </w:r>
          </w:p>
        </w:tc>
        <w:tc>
          <w:tcPr>
            <w:tcW w:w="764"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8</w:t>
            </w:r>
          </w:p>
        </w:tc>
        <w:tc>
          <w:tcPr>
            <w:tcW w:w="884" w:type="dxa"/>
            <w:tcBorders>
              <w:lef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kern w:val="0"/>
                <w:sz w:val="18"/>
                <w:szCs w:val="18"/>
              </w:rPr>
              <w:t>0.6</w:t>
            </w:r>
            <w:r>
              <w:rPr>
                <w:rFonts w:hint="eastAsia"/>
                <w:kern w:val="0"/>
                <w:sz w:val="18"/>
                <w:szCs w:val="18"/>
              </w:rPr>
              <w:t>~1.0</w:t>
            </w:r>
          </w:p>
        </w:tc>
      </w:tr>
      <w:tr w:rsidR="000E722C" w:rsidRPr="00635111" w:rsidTr="0002300E">
        <w:trPr>
          <w:trHeight w:val="72"/>
        </w:trPr>
        <w:tc>
          <w:tcPr>
            <w:tcW w:w="1059" w:type="dxa"/>
            <w:vMerge/>
            <w:tcBorders>
              <w:right w:val="single" w:sz="4" w:space="0" w:color="auto"/>
            </w:tcBorders>
            <w:shd w:val="clear" w:color="auto" w:fill="auto"/>
            <w:vAlign w:val="center"/>
          </w:tcPr>
          <w:p w:rsidR="000E722C" w:rsidRPr="00635111" w:rsidRDefault="000E722C" w:rsidP="0002300E">
            <w:pPr>
              <w:spacing w:line="400" w:lineRule="exact"/>
              <w:jc w:val="center"/>
              <w:rPr>
                <w:sz w:val="18"/>
                <w:szCs w:val="18"/>
              </w:rPr>
            </w:pPr>
          </w:p>
        </w:tc>
        <w:tc>
          <w:tcPr>
            <w:tcW w:w="1100" w:type="dxa"/>
            <w:vMerge/>
            <w:tcBorders>
              <w:left w:val="single" w:sz="4" w:space="0" w:color="auto"/>
            </w:tcBorders>
            <w:shd w:val="clear" w:color="auto" w:fill="auto"/>
            <w:vAlign w:val="center"/>
          </w:tcPr>
          <w:p w:rsidR="000E722C" w:rsidRPr="00635111" w:rsidRDefault="000E722C" w:rsidP="0002300E">
            <w:pPr>
              <w:spacing w:line="400" w:lineRule="exact"/>
              <w:jc w:val="center"/>
              <w:rPr>
                <w:sz w:val="18"/>
                <w:szCs w:val="18"/>
              </w:rPr>
            </w:pPr>
          </w:p>
        </w:tc>
        <w:tc>
          <w:tcPr>
            <w:tcW w:w="2912" w:type="dxa"/>
            <w:vMerge/>
            <w:shd w:val="clear" w:color="auto" w:fill="auto"/>
            <w:vAlign w:val="center"/>
          </w:tcPr>
          <w:p w:rsidR="000E722C" w:rsidRPr="00635111" w:rsidRDefault="000E722C" w:rsidP="0002300E">
            <w:pPr>
              <w:spacing w:line="400" w:lineRule="exact"/>
              <w:jc w:val="center"/>
              <w:rPr>
                <w:sz w:val="18"/>
                <w:szCs w:val="18"/>
              </w:rPr>
            </w:pPr>
          </w:p>
        </w:tc>
        <w:tc>
          <w:tcPr>
            <w:tcW w:w="834" w:type="dxa"/>
            <w:tcBorders>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100</w:t>
            </w:r>
          </w:p>
        </w:tc>
        <w:tc>
          <w:tcPr>
            <w:tcW w:w="965"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40</w:t>
            </w:r>
          </w:p>
        </w:tc>
        <w:tc>
          <w:tcPr>
            <w:tcW w:w="764" w:type="dxa"/>
            <w:tcBorders>
              <w:left w:val="single" w:sz="4" w:space="0" w:color="auto"/>
              <w:righ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rFonts w:hint="eastAsia"/>
                <w:color w:val="000000" w:themeColor="text1"/>
                <w:kern w:val="0"/>
                <w:sz w:val="18"/>
                <w:szCs w:val="18"/>
              </w:rPr>
              <w:t>10</w:t>
            </w:r>
          </w:p>
        </w:tc>
        <w:tc>
          <w:tcPr>
            <w:tcW w:w="884" w:type="dxa"/>
            <w:tcBorders>
              <w:left w:val="single" w:sz="4" w:space="0" w:color="auto"/>
            </w:tcBorders>
            <w:vAlign w:val="center"/>
          </w:tcPr>
          <w:p w:rsidR="000E722C" w:rsidRPr="00635111" w:rsidRDefault="000E722C" w:rsidP="0002300E">
            <w:pPr>
              <w:autoSpaceDE w:val="0"/>
              <w:autoSpaceDN w:val="0"/>
              <w:adjustRightInd w:val="0"/>
              <w:spacing w:line="400" w:lineRule="exact"/>
              <w:jc w:val="center"/>
              <w:rPr>
                <w:color w:val="000000" w:themeColor="text1"/>
                <w:kern w:val="0"/>
                <w:sz w:val="18"/>
                <w:szCs w:val="18"/>
              </w:rPr>
            </w:pPr>
            <w:r>
              <w:rPr>
                <w:kern w:val="0"/>
                <w:sz w:val="18"/>
                <w:szCs w:val="18"/>
              </w:rPr>
              <w:t>0.6</w:t>
            </w:r>
            <w:r>
              <w:rPr>
                <w:rFonts w:hint="eastAsia"/>
                <w:kern w:val="0"/>
                <w:sz w:val="18"/>
                <w:szCs w:val="18"/>
              </w:rPr>
              <w:t>~1.0</w:t>
            </w:r>
          </w:p>
        </w:tc>
      </w:tr>
    </w:tbl>
    <w:p w:rsidR="00AF4039" w:rsidRDefault="00B63803" w:rsidP="00200EE6">
      <w:pPr>
        <w:pStyle w:val="BodyTitle"/>
        <w:numPr>
          <w:ilvl w:val="0"/>
          <w:numId w:val="0"/>
        </w:numPr>
        <w:spacing w:line="400" w:lineRule="exact"/>
        <w:rPr>
          <w:b w:val="0"/>
          <w:color w:val="000000" w:themeColor="text1"/>
          <w:sz w:val="22"/>
          <w:szCs w:val="22"/>
        </w:rPr>
      </w:pPr>
      <w:r w:rsidRPr="00100A5A">
        <w:rPr>
          <w:rFonts w:hint="eastAsia"/>
          <w:color w:val="000000" w:themeColor="text1"/>
          <w:sz w:val="22"/>
          <w:szCs w:val="22"/>
        </w:rPr>
        <w:t>3.</w:t>
      </w:r>
      <w:r>
        <w:rPr>
          <w:rFonts w:hint="eastAsia"/>
          <w:color w:val="000000" w:themeColor="text1"/>
          <w:sz w:val="22"/>
          <w:szCs w:val="22"/>
        </w:rPr>
        <w:t>2</w:t>
      </w:r>
      <w:r w:rsidRPr="00100A5A">
        <w:rPr>
          <w:rFonts w:hint="eastAsia"/>
          <w:color w:val="000000" w:themeColor="text1"/>
          <w:sz w:val="22"/>
          <w:szCs w:val="22"/>
        </w:rPr>
        <w:t>.</w:t>
      </w:r>
      <w:r w:rsidR="001118CB">
        <w:rPr>
          <w:rFonts w:hint="eastAsia"/>
          <w:color w:val="000000" w:themeColor="text1"/>
          <w:sz w:val="22"/>
          <w:szCs w:val="22"/>
        </w:rPr>
        <w:t>4</w:t>
      </w:r>
      <w:r w:rsidRPr="00100A5A">
        <w:rPr>
          <w:rFonts w:hint="eastAsia"/>
          <w:b w:val="0"/>
          <w:color w:val="000000" w:themeColor="text1"/>
          <w:sz w:val="22"/>
          <w:szCs w:val="22"/>
        </w:rPr>
        <w:t xml:space="preserve">  </w:t>
      </w:r>
      <w:r w:rsidR="00251E68">
        <w:rPr>
          <w:rFonts w:hint="eastAsia"/>
          <w:b w:val="0"/>
          <w:color w:val="000000" w:themeColor="text1"/>
          <w:sz w:val="22"/>
          <w:szCs w:val="22"/>
        </w:rPr>
        <w:t>有筋</w:t>
      </w:r>
      <w:proofErr w:type="gramStart"/>
      <w:r w:rsidR="00251E68">
        <w:rPr>
          <w:rFonts w:hint="eastAsia"/>
          <w:b w:val="0"/>
          <w:color w:val="000000" w:themeColor="text1"/>
          <w:sz w:val="22"/>
          <w:szCs w:val="22"/>
        </w:rPr>
        <w:t>钢板网</w:t>
      </w:r>
      <w:proofErr w:type="gramEnd"/>
      <w:r w:rsidR="00D66A41">
        <w:rPr>
          <w:rFonts w:hint="eastAsia"/>
          <w:b w:val="0"/>
          <w:color w:val="000000" w:themeColor="text1"/>
          <w:sz w:val="22"/>
          <w:szCs w:val="22"/>
        </w:rPr>
        <w:t>应符合</w:t>
      </w:r>
      <w:r w:rsidR="00211598">
        <w:rPr>
          <w:rFonts w:hint="eastAsia"/>
          <w:b w:val="0"/>
          <w:color w:val="000000" w:themeColor="text1"/>
          <w:sz w:val="22"/>
          <w:szCs w:val="22"/>
        </w:rPr>
        <w:t>现行国家标准</w:t>
      </w:r>
      <w:r w:rsidR="00D66A41">
        <w:rPr>
          <w:rFonts w:hint="eastAsia"/>
          <w:b w:val="0"/>
          <w:color w:val="000000" w:themeColor="text1"/>
          <w:sz w:val="22"/>
          <w:szCs w:val="22"/>
        </w:rPr>
        <w:t>《钢板网》</w:t>
      </w:r>
      <w:r w:rsidR="00D66A41">
        <w:rPr>
          <w:rFonts w:hint="eastAsia"/>
          <w:b w:val="0"/>
          <w:color w:val="000000" w:themeColor="text1"/>
          <w:sz w:val="22"/>
          <w:szCs w:val="22"/>
        </w:rPr>
        <w:t>GB/T</w:t>
      </w:r>
      <w:r w:rsidR="00211598">
        <w:rPr>
          <w:rFonts w:hint="eastAsia"/>
          <w:b w:val="0"/>
          <w:color w:val="000000" w:themeColor="text1"/>
          <w:sz w:val="22"/>
          <w:szCs w:val="22"/>
        </w:rPr>
        <w:t xml:space="preserve"> </w:t>
      </w:r>
      <w:r w:rsidR="00D66A41">
        <w:rPr>
          <w:rFonts w:hint="eastAsia"/>
          <w:b w:val="0"/>
          <w:color w:val="000000" w:themeColor="text1"/>
          <w:sz w:val="22"/>
          <w:szCs w:val="22"/>
        </w:rPr>
        <w:t>33275</w:t>
      </w:r>
      <w:r w:rsidR="00211598">
        <w:rPr>
          <w:rFonts w:hint="eastAsia"/>
          <w:b w:val="0"/>
          <w:color w:val="000000" w:themeColor="text1"/>
          <w:sz w:val="22"/>
          <w:szCs w:val="22"/>
        </w:rPr>
        <w:t>的有关规定</w:t>
      </w:r>
      <w:r w:rsidR="00D66A41">
        <w:rPr>
          <w:rFonts w:hint="eastAsia"/>
          <w:b w:val="0"/>
          <w:color w:val="000000" w:themeColor="text1"/>
          <w:sz w:val="22"/>
          <w:szCs w:val="22"/>
        </w:rPr>
        <w:t>。</w:t>
      </w:r>
    </w:p>
    <w:p w:rsidR="00DB1A11" w:rsidRPr="00072B50" w:rsidRDefault="00DB1A11" w:rsidP="001924EE">
      <w:pPr>
        <w:keepNext/>
        <w:keepLines/>
        <w:spacing w:beforeLines="50" w:before="156" w:afterLines="50" w:after="156" w:line="400" w:lineRule="exact"/>
        <w:jc w:val="center"/>
        <w:outlineLvl w:val="1"/>
        <w:rPr>
          <w:b/>
          <w:color w:val="000000" w:themeColor="text1"/>
          <w:kern w:val="0"/>
          <w:sz w:val="22"/>
          <w:szCs w:val="22"/>
        </w:rPr>
      </w:pPr>
      <w:bookmarkStart w:id="37" w:name="_Toc8594018"/>
      <w:r w:rsidRPr="00072B50">
        <w:rPr>
          <w:rFonts w:hint="eastAsia"/>
          <w:b/>
          <w:color w:val="000000" w:themeColor="text1"/>
          <w:kern w:val="0"/>
          <w:sz w:val="22"/>
          <w:szCs w:val="22"/>
        </w:rPr>
        <w:t>3</w:t>
      </w:r>
      <w:r w:rsidRPr="00072B50">
        <w:rPr>
          <w:b/>
          <w:color w:val="000000" w:themeColor="text1"/>
          <w:kern w:val="0"/>
          <w:sz w:val="22"/>
          <w:szCs w:val="22"/>
        </w:rPr>
        <w:t>.</w:t>
      </w:r>
      <w:r>
        <w:rPr>
          <w:rFonts w:hint="eastAsia"/>
          <w:b/>
          <w:color w:val="000000" w:themeColor="text1"/>
          <w:kern w:val="0"/>
          <w:sz w:val="22"/>
          <w:szCs w:val="22"/>
        </w:rPr>
        <w:t>3</w:t>
      </w:r>
      <w:r w:rsidRPr="00072B50">
        <w:rPr>
          <w:rFonts w:hint="eastAsia"/>
          <w:b/>
          <w:color w:val="000000" w:themeColor="text1"/>
          <w:kern w:val="0"/>
          <w:sz w:val="22"/>
          <w:szCs w:val="22"/>
        </w:rPr>
        <w:t xml:space="preserve">  </w:t>
      </w:r>
      <w:r>
        <w:rPr>
          <w:rFonts w:hint="eastAsia"/>
          <w:b/>
          <w:color w:val="000000" w:themeColor="text1"/>
          <w:sz w:val="22"/>
          <w:szCs w:val="22"/>
        </w:rPr>
        <w:t>配</w:t>
      </w:r>
      <w:r>
        <w:rPr>
          <w:rFonts w:hint="eastAsia"/>
          <w:b/>
          <w:color w:val="000000" w:themeColor="text1"/>
          <w:sz w:val="22"/>
          <w:szCs w:val="22"/>
        </w:rPr>
        <w:t xml:space="preserve"> </w:t>
      </w:r>
      <w:r>
        <w:rPr>
          <w:rFonts w:hint="eastAsia"/>
          <w:b/>
          <w:color w:val="000000" w:themeColor="text1"/>
          <w:sz w:val="22"/>
          <w:szCs w:val="22"/>
        </w:rPr>
        <w:t>套</w:t>
      </w:r>
      <w:r>
        <w:rPr>
          <w:rFonts w:hint="eastAsia"/>
          <w:b/>
          <w:color w:val="000000" w:themeColor="text1"/>
          <w:sz w:val="22"/>
          <w:szCs w:val="22"/>
        </w:rPr>
        <w:t xml:space="preserve"> </w:t>
      </w:r>
      <w:r>
        <w:rPr>
          <w:rFonts w:hint="eastAsia"/>
          <w:b/>
          <w:color w:val="000000" w:themeColor="text1"/>
          <w:sz w:val="22"/>
          <w:szCs w:val="22"/>
        </w:rPr>
        <w:t>材</w:t>
      </w:r>
      <w:r>
        <w:rPr>
          <w:rFonts w:hint="eastAsia"/>
          <w:b/>
          <w:color w:val="000000" w:themeColor="text1"/>
          <w:sz w:val="22"/>
          <w:szCs w:val="22"/>
        </w:rPr>
        <w:t xml:space="preserve"> </w:t>
      </w:r>
      <w:r>
        <w:rPr>
          <w:rFonts w:hint="eastAsia"/>
          <w:b/>
          <w:color w:val="000000" w:themeColor="text1"/>
          <w:sz w:val="22"/>
          <w:szCs w:val="22"/>
        </w:rPr>
        <w:t>料</w:t>
      </w:r>
      <w:bookmarkEnd w:id="37"/>
    </w:p>
    <w:p w:rsidR="0085773E" w:rsidRDefault="00B92863" w:rsidP="0085773E">
      <w:pPr>
        <w:spacing w:line="400" w:lineRule="exact"/>
        <w:rPr>
          <w:sz w:val="22"/>
        </w:rPr>
      </w:pPr>
      <w:r w:rsidRPr="0085773E">
        <w:rPr>
          <w:rFonts w:hint="eastAsia"/>
          <w:b/>
          <w:color w:val="000000" w:themeColor="text1"/>
          <w:sz w:val="22"/>
          <w:szCs w:val="22"/>
        </w:rPr>
        <w:t>3.</w:t>
      </w:r>
      <w:r w:rsidR="00DB1A11">
        <w:rPr>
          <w:rFonts w:hint="eastAsia"/>
          <w:b/>
          <w:color w:val="000000" w:themeColor="text1"/>
          <w:sz w:val="22"/>
          <w:szCs w:val="22"/>
        </w:rPr>
        <w:t>3</w:t>
      </w:r>
      <w:r w:rsidRPr="0085773E">
        <w:rPr>
          <w:rFonts w:hint="eastAsia"/>
          <w:b/>
          <w:color w:val="000000" w:themeColor="text1"/>
          <w:sz w:val="22"/>
          <w:szCs w:val="22"/>
        </w:rPr>
        <w:t>.</w:t>
      </w:r>
      <w:r w:rsidR="00DB1A11">
        <w:rPr>
          <w:rFonts w:hint="eastAsia"/>
          <w:b/>
          <w:color w:val="000000" w:themeColor="text1"/>
          <w:sz w:val="22"/>
          <w:szCs w:val="22"/>
        </w:rPr>
        <w:t>1</w:t>
      </w:r>
      <w:r>
        <w:rPr>
          <w:rFonts w:hint="eastAsia"/>
          <w:color w:val="000000" w:themeColor="text1"/>
          <w:sz w:val="22"/>
          <w:szCs w:val="22"/>
        </w:rPr>
        <w:t xml:space="preserve"> </w:t>
      </w:r>
      <w:r>
        <w:rPr>
          <w:rFonts w:hint="eastAsia"/>
          <w:b/>
          <w:color w:val="000000" w:themeColor="text1"/>
          <w:sz w:val="22"/>
          <w:szCs w:val="22"/>
        </w:rPr>
        <w:t xml:space="preserve"> </w:t>
      </w:r>
      <w:r w:rsidR="0085773E" w:rsidRPr="00476EE0">
        <w:rPr>
          <w:rFonts w:ascii="新宋体" w:eastAsia="新宋体" w:hAnsi="新宋体" w:hint="eastAsia"/>
          <w:sz w:val="22"/>
        </w:rPr>
        <w:t>紧固件应符合现行国家</w:t>
      </w:r>
      <w:r w:rsidR="0085773E">
        <w:rPr>
          <w:rFonts w:ascii="新宋体" w:eastAsia="新宋体" w:hAnsi="新宋体" w:hint="eastAsia"/>
          <w:sz w:val="22"/>
        </w:rPr>
        <w:t>标准</w:t>
      </w:r>
      <w:r w:rsidR="00B17D4D">
        <w:rPr>
          <w:rFonts w:ascii="新宋体" w:eastAsia="新宋体" w:hAnsi="新宋体" w:hint="eastAsia"/>
          <w:sz w:val="22"/>
        </w:rPr>
        <w:t>《紧固件机械性能  螺栓、螺钉和螺柱》</w:t>
      </w:r>
      <w:r w:rsidR="00B17D4D" w:rsidRPr="00B17D4D">
        <w:rPr>
          <w:rFonts w:hint="eastAsia"/>
          <w:sz w:val="22"/>
        </w:rPr>
        <w:t>GB/T 3098.1</w:t>
      </w:r>
      <w:r w:rsidR="00B17D4D">
        <w:rPr>
          <w:rFonts w:hint="eastAsia"/>
          <w:sz w:val="22"/>
        </w:rPr>
        <w:t>、</w:t>
      </w:r>
      <w:r w:rsidR="00B17D4D">
        <w:rPr>
          <w:rFonts w:ascii="新宋体" w:eastAsia="新宋体" w:hAnsi="新宋体" w:hint="eastAsia"/>
          <w:sz w:val="22"/>
        </w:rPr>
        <w:t>《紧固件机械性能  螺母》</w:t>
      </w:r>
      <w:r w:rsidR="00B17D4D" w:rsidRPr="00B17D4D">
        <w:rPr>
          <w:rFonts w:hint="eastAsia"/>
          <w:sz w:val="22"/>
        </w:rPr>
        <w:t>GB/T 3098.</w:t>
      </w:r>
      <w:r w:rsidR="00B17D4D">
        <w:rPr>
          <w:rFonts w:hint="eastAsia"/>
          <w:sz w:val="22"/>
        </w:rPr>
        <w:t>2</w:t>
      </w:r>
      <w:r w:rsidR="00B17D4D">
        <w:rPr>
          <w:rFonts w:hint="eastAsia"/>
          <w:sz w:val="22"/>
        </w:rPr>
        <w:t>、</w:t>
      </w:r>
      <w:r w:rsidR="0085773E" w:rsidRPr="00476EE0">
        <w:rPr>
          <w:sz w:val="22"/>
        </w:rPr>
        <w:t>《紧固件机械性能</w:t>
      </w:r>
      <w:r w:rsidR="0085773E" w:rsidRPr="00476EE0">
        <w:rPr>
          <w:rFonts w:hint="eastAsia"/>
          <w:sz w:val="22"/>
        </w:rPr>
        <w:t xml:space="preserve"> </w:t>
      </w:r>
      <w:r w:rsidR="0085773E" w:rsidRPr="00476EE0">
        <w:rPr>
          <w:sz w:val="22"/>
        </w:rPr>
        <w:t>自攻螺钉》</w:t>
      </w:r>
      <w:r w:rsidR="0085773E" w:rsidRPr="00476EE0">
        <w:rPr>
          <w:sz w:val="22"/>
        </w:rPr>
        <w:t>GB/T 3098.5</w:t>
      </w:r>
      <w:r w:rsidR="0085773E" w:rsidRPr="00476EE0">
        <w:rPr>
          <w:sz w:val="22"/>
        </w:rPr>
        <w:t>、</w:t>
      </w:r>
      <w:r w:rsidR="0085773E" w:rsidRPr="00476EE0">
        <w:rPr>
          <w:rFonts w:hint="eastAsia"/>
          <w:sz w:val="22"/>
        </w:rPr>
        <w:t>《</w:t>
      </w:r>
      <w:r w:rsidR="0085773E" w:rsidRPr="00476EE0">
        <w:rPr>
          <w:sz w:val="22"/>
        </w:rPr>
        <w:t>紧固件机械性能</w:t>
      </w:r>
      <w:r w:rsidR="0085773E" w:rsidRPr="00476EE0">
        <w:rPr>
          <w:rFonts w:hint="eastAsia"/>
          <w:sz w:val="22"/>
        </w:rPr>
        <w:t xml:space="preserve"> </w:t>
      </w:r>
      <w:r w:rsidR="0085773E" w:rsidRPr="00476EE0">
        <w:rPr>
          <w:rFonts w:hint="eastAsia"/>
          <w:sz w:val="22"/>
        </w:rPr>
        <w:t>自钻自攻螺钉》</w:t>
      </w:r>
      <w:r w:rsidR="0085773E" w:rsidRPr="00476EE0">
        <w:rPr>
          <w:rFonts w:hint="eastAsia"/>
          <w:sz w:val="22"/>
        </w:rPr>
        <w:t>GB/T 3098.11</w:t>
      </w:r>
      <w:r w:rsidR="0085773E" w:rsidRPr="00476EE0">
        <w:rPr>
          <w:rFonts w:hint="eastAsia"/>
          <w:sz w:val="22"/>
        </w:rPr>
        <w:t>、《</w:t>
      </w:r>
      <w:r w:rsidR="0085773E" w:rsidRPr="00476EE0">
        <w:rPr>
          <w:sz w:val="22"/>
        </w:rPr>
        <w:t>紧固件机械性能</w:t>
      </w:r>
      <w:r w:rsidR="0085773E" w:rsidRPr="00476EE0">
        <w:rPr>
          <w:rFonts w:hint="eastAsia"/>
          <w:sz w:val="22"/>
        </w:rPr>
        <w:t xml:space="preserve"> </w:t>
      </w:r>
      <w:r w:rsidR="0085773E" w:rsidRPr="00476EE0">
        <w:rPr>
          <w:rFonts w:hint="eastAsia"/>
          <w:sz w:val="22"/>
        </w:rPr>
        <w:t>不锈钢自攻螺钉》</w:t>
      </w:r>
      <w:r w:rsidR="0085773E" w:rsidRPr="00476EE0">
        <w:rPr>
          <w:rFonts w:hint="eastAsia"/>
          <w:sz w:val="22"/>
        </w:rPr>
        <w:t>GB/T 3098.21</w:t>
      </w:r>
      <w:r w:rsidR="0085773E" w:rsidRPr="00476EE0">
        <w:rPr>
          <w:rFonts w:hint="eastAsia"/>
          <w:sz w:val="22"/>
        </w:rPr>
        <w:t>、《射钉》</w:t>
      </w:r>
      <w:r w:rsidR="0085773E" w:rsidRPr="00476EE0">
        <w:rPr>
          <w:rFonts w:hint="eastAsia"/>
          <w:sz w:val="22"/>
        </w:rPr>
        <w:t>GB 18981</w:t>
      </w:r>
      <w:r w:rsidR="0085773E" w:rsidRPr="00476EE0">
        <w:rPr>
          <w:rFonts w:hint="eastAsia"/>
          <w:sz w:val="22"/>
        </w:rPr>
        <w:t>等</w:t>
      </w:r>
      <w:r w:rsidR="0085773E" w:rsidRPr="00476EE0">
        <w:rPr>
          <w:sz w:val="22"/>
        </w:rPr>
        <w:t>的</w:t>
      </w:r>
      <w:r w:rsidR="0085773E" w:rsidRPr="00476EE0">
        <w:rPr>
          <w:rFonts w:hint="eastAsia"/>
          <w:sz w:val="22"/>
        </w:rPr>
        <w:t>有关</w:t>
      </w:r>
      <w:r w:rsidR="0085773E" w:rsidRPr="00476EE0">
        <w:rPr>
          <w:sz w:val="22"/>
        </w:rPr>
        <w:t>规定。</w:t>
      </w:r>
    </w:p>
    <w:p w:rsidR="00B0169E" w:rsidRPr="00100A5A" w:rsidRDefault="00B0169E" w:rsidP="005030A1">
      <w:pPr>
        <w:pStyle w:val="BodyTitle"/>
        <w:numPr>
          <w:ilvl w:val="0"/>
          <w:numId w:val="0"/>
        </w:numPr>
        <w:spacing w:line="400" w:lineRule="exact"/>
        <w:rPr>
          <w:b w:val="0"/>
          <w:color w:val="000000" w:themeColor="text1"/>
          <w:sz w:val="22"/>
          <w:szCs w:val="22"/>
        </w:rPr>
      </w:pPr>
      <w:r w:rsidRPr="00100A5A">
        <w:rPr>
          <w:rFonts w:hint="eastAsia"/>
          <w:color w:val="000000" w:themeColor="text1"/>
          <w:sz w:val="22"/>
          <w:szCs w:val="22"/>
        </w:rPr>
        <w:t>3.</w:t>
      </w:r>
      <w:r w:rsidR="00DB1A11">
        <w:rPr>
          <w:rFonts w:hint="eastAsia"/>
          <w:color w:val="000000" w:themeColor="text1"/>
          <w:sz w:val="22"/>
          <w:szCs w:val="22"/>
        </w:rPr>
        <w:t>3</w:t>
      </w:r>
      <w:r w:rsidRPr="00100A5A">
        <w:rPr>
          <w:rFonts w:hint="eastAsia"/>
          <w:color w:val="000000" w:themeColor="text1"/>
          <w:sz w:val="22"/>
          <w:szCs w:val="22"/>
        </w:rPr>
        <w:t>.</w:t>
      </w:r>
      <w:r w:rsidR="00DB1A11">
        <w:rPr>
          <w:rFonts w:hint="eastAsia"/>
          <w:color w:val="000000" w:themeColor="text1"/>
          <w:sz w:val="22"/>
          <w:szCs w:val="22"/>
        </w:rPr>
        <w:t>2</w:t>
      </w:r>
      <w:r w:rsidRPr="00100A5A">
        <w:rPr>
          <w:rFonts w:hint="eastAsia"/>
          <w:b w:val="0"/>
          <w:color w:val="000000" w:themeColor="text1"/>
          <w:sz w:val="22"/>
          <w:szCs w:val="22"/>
        </w:rPr>
        <w:t xml:space="preserve">  </w:t>
      </w:r>
      <w:r w:rsidRPr="00100A5A">
        <w:rPr>
          <w:rFonts w:hint="eastAsia"/>
          <w:b w:val="0"/>
          <w:color w:val="000000" w:themeColor="text1"/>
          <w:sz w:val="22"/>
          <w:szCs w:val="22"/>
        </w:rPr>
        <w:t>耐碱涂覆玻纤网布性能应符合表</w:t>
      </w:r>
      <w:r w:rsidRPr="00100A5A">
        <w:rPr>
          <w:rFonts w:hint="eastAsia"/>
          <w:b w:val="0"/>
          <w:color w:val="000000" w:themeColor="text1"/>
          <w:sz w:val="22"/>
          <w:szCs w:val="22"/>
        </w:rPr>
        <w:t>3.</w:t>
      </w:r>
      <w:r w:rsidR="00DB1A11">
        <w:rPr>
          <w:rFonts w:hint="eastAsia"/>
          <w:b w:val="0"/>
          <w:color w:val="000000" w:themeColor="text1"/>
          <w:sz w:val="22"/>
          <w:szCs w:val="22"/>
        </w:rPr>
        <w:t>3.2</w:t>
      </w:r>
      <w:r w:rsidRPr="00100A5A">
        <w:rPr>
          <w:rFonts w:hint="eastAsia"/>
          <w:b w:val="0"/>
          <w:color w:val="000000" w:themeColor="text1"/>
          <w:sz w:val="22"/>
          <w:szCs w:val="22"/>
        </w:rPr>
        <w:t>的规定。</w:t>
      </w:r>
    </w:p>
    <w:p w:rsidR="00B0169E" w:rsidRPr="005030A1" w:rsidRDefault="00B0169E" w:rsidP="005030A1">
      <w:pPr>
        <w:spacing w:line="400" w:lineRule="exact"/>
        <w:jc w:val="center"/>
        <w:rPr>
          <w:rFonts w:eastAsiaTheme="minorEastAsia"/>
          <w:b/>
          <w:color w:val="000000" w:themeColor="text1"/>
          <w:szCs w:val="21"/>
        </w:rPr>
      </w:pPr>
      <w:r w:rsidRPr="005030A1">
        <w:rPr>
          <w:rFonts w:eastAsiaTheme="minorEastAsia" w:hAnsiTheme="minorEastAsia"/>
          <w:b/>
          <w:color w:val="000000" w:themeColor="text1"/>
          <w:szCs w:val="21"/>
        </w:rPr>
        <w:t>表</w:t>
      </w:r>
      <w:r w:rsidRPr="005030A1">
        <w:rPr>
          <w:rFonts w:eastAsiaTheme="minorEastAsia"/>
          <w:b/>
          <w:color w:val="000000" w:themeColor="text1"/>
          <w:szCs w:val="21"/>
        </w:rPr>
        <w:t>3.</w:t>
      </w:r>
      <w:r w:rsidR="00DB1A11">
        <w:rPr>
          <w:rFonts w:eastAsiaTheme="minorEastAsia" w:hint="eastAsia"/>
          <w:b/>
          <w:color w:val="000000" w:themeColor="text1"/>
          <w:szCs w:val="21"/>
        </w:rPr>
        <w:t>3.2</w:t>
      </w:r>
      <w:r w:rsidRPr="005030A1">
        <w:rPr>
          <w:rFonts w:eastAsiaTheme="minorEastAsia"/>
          <w:b/>
          <w:color w:val="000000" w:themeColor="text1"/>
          <w:szCs w:val="21"/>
        </w:rPr>
        <w:t xml:space="preserve">  </w:t>
      </w:r>
      <w:r w:rsidRPr="005030A1">
        <w:rPr>
          <w:rFonts w:eastAsiaTheme="minorEastAsia" w:hAnsiTheme="minorEastAsia"/>
          <w:b/>
          <w:color w:val="000000" w:themeColor="text1"/>
          <w:szCs w:val="21"/>
        </w:rPr>
        <w:t>耐碱涂覆玻纤网布性能要求</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59"/>
        <w:gridCol w:w="1559"/>
        <w:gridCol w:w="3600"/>
      </w:tblGrid>
      <w:tr w:rsidR="00B0169E" w:rsidRPr="00635111" w:rsidTr="00180B87">
        <w:trPr>
          <w:trHeight w:val="450"/>
        </w:trPr>
        <w:tc>
          <w:tcPr>
            <w:tcW w:w="3359" w:type="dxa"/>
            <w:shd w:val="clear" w:color="auto" w:fill="auto"/>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highlight w:val="yellow"/>
              </w:rPr>
            </w:pPr>
            <w:r w:rsidRPr="00635111">
              <w:rPr>
                <w:color w:val="000000" w:themeColor="text1"/>
                <w:kern w:val="0"/>
                <w:sz w:val="18"/>
                <w:szCs w:val="18"/>
              </w:rPr>
              <w:t>项目</w:t>
            </w:r>
          </w:p>
        </w:tc>
        <w:tc>
          <w:tcPr>
            <w:tcW w:w="1559" w:type="dxa"/>
            <w:shd w:val="clear" w:color="auto" w:fill="auto"/>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r w:rsidRPr="00635111">
              <w:rPr>
                <w:color w:val="000000" w:themeColor="text1"/>
                <w:kern w:val="0"/>
                <w:sz w:val="18"/>
                <w:szCs w:val="18"/>
              </w:rPr>
              <w:t>性能指标</w:t>
            </w:r>
          </w:p>
        </w:tc>
        <w:tc>
          <w:tcPr>
            <w:tcW w:w="3600" w:type="dxa"/>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r w:rsidRPr="00635111">
              <w:rPr>
                <w:color w:val="000000" w:themeColor="text1"/>
                <w:kern w:val="0"/>
                <w:sz w:val="18"/>
                <w:szCs w:val="18"/>
              </w:rPr>
              <w:t>试验方法</w:t>
            </w:r>
          </w:p>
        </w:tc>
      </w:tr>
      <w:tr w:rsidR="00B0169E" w:rsidRPr="00635111" w:rsidTr="00180B87">
        <w:trPr>
          <w:trHeight w:val="72"/>
        </w:trPr>
        <w:tc>
          <w:tcPr>
            <w:tcW w:w="33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t>单位面积质量（</w:t>
            </w:r>
            <w:r w:rsidRPr="00635111">
              <w:rPr>
                <w:rFonts w:hint="eastAsia"/>
                <w:sz w:val="18"/>
                <w:szCs w:val="18"/>
              </w:rPr>
              <w:t>g/m</w:t>
            </w:r>
            <w:r w:rsidRPr="00635111">
              <w:rPr>
                <w:rFonts w:hint="eastAsia"/>
                <w:sz w:val="18"/>
                <w:szCs w:val="18"/>
                <w:vertAlign w:val="superscript"/>
              </w:rPr>
              <w:t>2</w:t>
            </w:r>
            <w:r w:rsidRPr="00635111">
              <w:rPr>
                <w:rFonts w:hint="eastAsia"/>
                <w:sz w:val="18"/>
                <w:szCs w:val="18"/>
              </w:rPr>
              <w:t>）</w:t>
            </w:r>
          </w:p>
        </w:tc>
        <w:tc>
          <w:tcPr>
            <w:tcW w:w="1559" w:type="dxa"/>
            <w:shd w:val="clear" w:color="auto" w:fill="auto"/>
            <w:vAlign w:val="center"/>
          </w:tcPr>
          <w:p w:rsidR="00B0169E" w:rsidRPr="00635111" w:rsidRDefault="00B0169E" w:rsidP="00B63803">
            <w:pPr>
              <w:spacing w:line="400" w:lineRule="exact"/>
              <w:jc w:val="center"/>
              <w:rPr>
                <w:sz w:val="18"/>
                <w:szCs w:val="18"/>
              </w:rPr>
            </w:pPr>
            <w:r w:rsidRPr="00635111">
              <w:rPr>
                <w:rFonts w:hint="eastAsia"/>
                <w:sz w:val="18"/>
                <w:szCs w:val="18"/>
              </w:rPr>
              <w:t>≥</w:t>
            </w:r>
            <w:r w:rsidRPr="00635111">
              <w:rPr>
                <w:rFonts w:hint="eastAsia"/>
                <w:sz w:val="18"/>
                <w:szCs w:val="18"/>
              </w:rPr>
              <w:t>1</w:t>
            </w:r>
            <w:r w:rsidR="00B63803">
              <w:rPr>
                <w:rFonts w:hint="eastAsia"/>
                <w:sz w:val="18"/>
                <w:szCs w:val="18"/>
              </w:rPr>
              <w:t>2</w:t>
            </w:r>
            <w:r w:rsidRPr="00635111">
              <w:rPr>
                <w:rFonts w:hint="eastAsia"/>
                <w:sz w:val="18"/>
                <w:szCs w:val="18"/>
              </w:rPr>
              <w:t>0</w:t>
            </w:r>
          </w:p>
        </w:tc>
        <w:tc>
          <w:tcPr>
            <w:tcW w:w="3600" w:type="dxa"/>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r w:rsidRPr="00635111">
              <w:rPr>
                <w:rFonts w:hint="eastAsia"/>
                <w:color w:val="000000"/>
                <w:sz w:val="18"/>
                <w:szCs w:val="18"/>
              </w:rPr>
              <w:t>《增强制品试验方法</w:t>
            </w:r>
            <w:r w:rsidRPr="00635111">
              <w:rPr>
                <w:rFonts w:hint="eastAsia"/>
                <w:color w:val="000000"/>
                <w:sz w:val="18"/>
                <w:szCs w:val="18"/>
              </w:rPr>
              <w:t xml:space="preserve"> </w:t>
            </w:r>
            <w:r w:rsidRPr="00635111">
              <w:rPr>
                <w:rFonts w:hint="eastAsia"/>
                <w:color w:val="000000"/>
                <w:sz w:val="18"/>
                <w:szCs w:val="18"/>
              </w:rPr>
              <w:t>第</w:t>
            </w:r>
            <w:r w:rsidRPr="00635111">
              <w:rPr>
                <w:rFonts w:hint="eastAsia"/>
                <w:color w:val="000000"/>
                <w:sz w:val="18"/>
                <w:szCs w:val="18"/>
              </w:rPr>
              <w:t>3</w:t>
            </w:r>
            <w:r w:rsidRPr="00635111">
              <w:rPr>
                <w:rFonts w:hint="eastAsia"/>
                <w:color w:val="000000"/>
                <w:sz w:val="18"/>
                <w:szCs w:val="18"/>
              </w:rPr>
              <w:t>部分：单位面积质量的测定》</w:t>
            </w:r>
            <w:r w:rsidRPr="00635111">
              <w:rPr>
                <w:rFonts w:hint="eastAsia"/>
                <w:color w:val="000000"/>
                <w:sz w:val="18"/>
                <w:szCs w:val="18"/>
              </w:rPr>
              <w:t xml:space="preserve"> </w:t>
            </w:r>
            <w:r w:rsidRPr="00635111">
              <w:rPr>
                <w:kern w:val="0"/>
                <w:sz w:val="18"/>
                <w:szCs w:val="18"/>
              </w:rPr>
              <w:t>GB/T 9914.3</w:t>
            </w:r>
          </w:p>
        </w:tc>
      </w:tr>
      <w:tr w:rsidR="00B0169E" w:rsidRPr="00635111" w:rsidTr="00180B87">
        <w:trPr>
          <w:trHeight w:val="72"/>
        </w:trPr>
        <w:tc>
          <w:tcPr>
            <w:tcW w:w="33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t>耐碱断裂强力（经、纬向）（</w:t>
            </w:r>
            <w:r w:rsidRPr="00635111">
              <w:rPr>
                <w:rFonts w:hint="eastAsia"/>
                <w:sz w:val="18"/>
                <w:szCs w:val="18"/>
              </w:rPr>
              <w:t>N/50mm</w:t>
            </w:r>
            <w:r w:rsidRPr="00635111">
              <w:rPr>
                <w:rFonts w:hint="eastAsia"/>
                <w:sz w:val="18"/>
                <w:szCs w:val="18"/>
              </w:rPr>
              <w:t>）</w:t>
            </w:r>
          </w:p>
        </w:tc>
        <w:tc>
          <w:tcPr>
            <w:tcW w:w="15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t>≥</w:t>
            </w:r>
            <w:r w:rsidRPr="00635111">
              <w:rPr>
                <w:rFonts w:hint="eastAsia"/>
                <w:sz w:val="18"/>
                <w:szCs w:val="18"/>
              </w:rPr>
              <w:t>1000</w:t>
            </w:r>
          </w:p>
        </w:tc>
        <w:tc>
          <w:tcPr>
            <w:tcW w:w="3600" w:type="dxa"/>
            <w:vMerge w:val="restart"/>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r w:rsidRPr="00635111">
              <w:rPr>
                <w:rFonts w:hint="eastAsia"/>
                <w:kern w:val="0"/>
                <w:sz w:val="18"/>
                <w:szCs w:val="18"/>
              </w:rPr>
              <w:t>《模塑聚苯板薄抹灰外墙外保温系统材料》</w:t>
            </w:r>
            <w:r w:rsidRPr="00635111">
              <w:rPr>
                <w:rFonts w:hint="eastAsia"/>
                <w:kern w:val="0"/>
                <w:sz w:val="18"/>
                <w:szCs w:val="18"/>
              </w:rPr>
              <w:t xml:space="preserve"> </w:t>
            </w:r>
            <w:r w:rsidRPr="00635111">
              <w:rPr>
                <w:rFonts w:hint="eastAsia"/>
                <w:kern w:val="0"/>
                <w:sz w:val="18"/>
                <w:szCs w:val="18"/>
              </w:rPr>
              <w:lastRenderedPageBreak/>
              <w:t>GB/T 29906</w:t>
            </w:r>
          </w:p>
        </w:tc>
      </w:tr>
      <w:tr w:rsidR="00B0169E" w:rsidRPr="00635111" w:rsidTr="00180B87">
        <w:trPr>
          <w:trHeight w:val="72"/>
        </w:trPr>
        <w:tc>
          <w:tcPr>
            <w:tcW w:w="33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lastRenderedPageBreak/>
              <w:t>耐碱断裂强力保留率（经、纬向）（</w:t>
            </w:r>
            <w:r w:rsidRPr="00635111">
              <w:rPr>
                <w:rFonts w:hint="eastAsia"/>
                <w:sz w:val="18"/>
                <w:szCs w:val="18"/>
              </w:rPr>
              <w:t>%</w:t>
            </w:r>
            <w:r w:rsidRPr="00635111">
              <w:rPr>
                <w:rFonts w:hint="eastAsia"/>
                <w:sz w:val="18"/>
                <w:szCs w:val="18"/>
              </w:rPr>
              <w:t>）</w:t>
            </w:r>
          </w:p>
        </w:tc>
        <w:tc>
          <w:tcPr>
            <w:tcW w:w="15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t>≥</w:t>
            </w:r>
            <w:r w:rsidRPr="00635111">
              <w:rPr>
                <w:rFonts w:hint="eastAsia"/>
                <w:sz w:val="18"/>
                <w:szCs w:val="18"/>
              </w:rPr>
              <w:t>50</w:t>
            </w:r>
          </w:p>
        </w:tc>
        <w:tc>
          <w:tcPr>
            <w:tcW w:w="3600" w:type="dxa"/>
            <w:vMerge/>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p>
        </w:tc>
      </w:tr>
      <w:tr w:rsidR="00B0169E" w:rsidRPr="00635111" w:rsidTr="00180B87">
        <w:trPr>
          <w:trHeight w:val="72"/>
        </w:trPr>
        <w:tc>
          <w:tcPr>
            <w:tcW w:w="33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sz w:val="18"/>
                <w:szCs w:val="18"/>
              </w:rPr>
              <w:t>断裂伸长率（经、纬向）（</w:t>
            </w:r>
            <w:r w:rsidRPr="00635111">
              <w:rPr>
                <w:rFonts w:hint="eastAsia"/>
                <w:sz w:val="18"/>
                <w:szCs w:val="18"/>
              </w:rPr>
              <w:t>%</w:t>
            </w:r>
            <w:r w:rsidRPr="00635111">
              <w:rPr>
                <w:rFonts w:hint="eastAsia"/>
                <w:sz w:val="18"/>
                <w:szCs w:val="18"/>
              </w:rPr>
              <w:t>）</w:t>
            </w:r>
          </w:p>
        </w:tc>
        <w:tc>
          <w:tcPr>
            <w:tcW w:w="1559" w:type="dxa"/>
            <w:shd w:val="clear" w:color="auto" w:fill="auto"/>
            <w:vAlign w:val="center"/>
          </w:tcPr>
          <w:p w:rsidR="00B0169E" w:rsidRPr="00635111" w:rsidRDefault="00B0169E" w:rsidP="005030A1">
            <w:pPr>
              <w:spacing w:line="400" w:lineRule="exact"/>
              <w:jc w:val="center"/>
              <w:rPr>
                <w:sz w:val="18"/>
                <w:szCs w:val="18"/>
              </w:rPr>
            </w:pPr>
            <w:r w:rsidRPr="00635111">
              <w:rPr>
                <w:rFonts w:hint="eastAsia"/>
                <w:kern w:val="0"/>
                <w:sz w:val="18"/>
                <w:szCs w:val="18"/>
              </w:rPr>
              <w:t>≤</w:t>
            </w:r>
            <w:r w:rsidRPr="00635111">
              <w:rPr>
                <w:kern w:val="0"/>
                <w:sz w:val="18"/>
                <w:szCs w:val="18"/>
              </w:rPr>
              <w:t>5.0</w:t>
            </w:r>
          </w:p>
        </w:tc>
        <w:tc>
          <w:tcPr>
            <w:tcW w:w="3600" w:type="dxa"/>
            <w:vAlign w:val="center"/>
          </w:tcPr>
          <w:p w:rsidR="00B0169E" w:rsidRPr="00635111" w:rsidRDefault="00B0169E" w:rsidP="005030A1">
            <w:pPr>
              <w:autoSpaceDE w:val="0"/>
              <w:autoSpaceDN w:val="0"/>
              <w:adjustRightInd w:val="0"/>
              <w:spacing w:line="400" w:lineRule="exact"/>
              <w:jc w:val="center"/>
              <w:rPr>
                <w:color w:val="000000" w:themeColor="text1"/>
                <w:kern w:val="0"/>
                <w:sz w:val="18"/>
                <w:szCs w:val="18"/>
              </w:rPr>
            </w:pPr>
            <w:r w:rsidRPr="00635111">
              <w:rPr>
                <w:rFonts w:hint="eastAsia"/>
                <w:color w:val="000000"/>
                <w:sz w:val="18"/>
                <w:szCs w:val="18"/>
              </w:rPr>
              <w:t>《增强材料</w:t>
            </w:r>
            <w:r w:rsidRPr="00635111">
              <w:rPr>
                <w:rFonts w:hint="eastAsia"/>
                <w:color w:val="000000"/>
                <w:sz w:val="18"/>
                <w:szCs w:val="18"/>
              </w:rPr>
              <w:t xml:space="preserve"> </w:t>
            </w:r>
            <w:r w:rsidRPr="00635111">
              <w:rPr>
                <w:rFonts w:hint="eastAsia"/>
                <w:color w:val="000000"/>
                <w:sz w:val="18"/>
                <w:szCs w:val="18"/>
              </w:rPr>
              <w:t>机织物试验方法</w:t>
            </w:r>
            <w:r w:rsidRPr="00635111">
              <w:rPr>
                <w:rFonts w:hint="eastAsia"/>
                <w:color w:val="000000"/>
                <w:sz w:val="18"/>
                <w:szCs w:val="18"/>
              </w:rPr>
              <w:t xml:space="preserve"> </w:t>
            </w:r>
            <w:r w:rsidRPr="00635111">
              <w:rPr>
                <w:rFonts w:hint="eastAsia"/>
                <w:color w:val="000000"/>
                <w:sz w:val="18"/>
                <w:szCs w:val="18"/>
              </w:rPr>
              <w:t>第</w:t>
            </w:r>
            <w:r w:rsidRPr="00635111">
              <w:rPr>
                <w:rFonts w:hint="eastAsia"/>
                <w:color w:val="000000"/>
                <w:sz w:val="18"/>
                <w:szCs w:val="18"/>
              </w:rPr>
              <w:t>5</w:t>
            </w:r>
            <w:r w:rsidRPr="00635111">
              <w:rPr>
                <w:rFonts w:hint="eastAsia"/>
                <w:color w:val="000000"/>
                <w:sz w:val="18"/>
                <w:szCs w:val="18"/>
              </w:rPr>
              <w:t>部分：玻璃纤维拉伸断裂强力和断裂伸长的测定》</w:t>
            </w:r>
            <w:r w:rsidRPr="00635111">
              <w:rPr>
                <w:kern w:val="0"/>
                <w:sz w:val="18"/>
                <w:szCs w:val="18"/>
              </w:rPr>
              <w:t>GB/T 7689.5</w:t>
            </w:r>
          </w:p>
        </w:tc>
      </w:tr>
    </w:tbl>
    <w:p w:rsidR="007F2439" w:rsidRDefault="00851221" w:rsidP="00FB3232">
      <w:pPr>
        <w:pStyle w:val="BodyTitle"/>
        <w:numPr>
          <w:ilvl w:val="0"/>
          <w:numId w:val="0"/>
        </w:numPr>
        <w:spacing w:line="400" w:lineRule="exact"/>
        <w:rPr>
          <w:b w:val="0"/>
          <w:color w:val="000000" w:themeColor="text1"/>
          <w:sz w:val="22"/>
          <w:szCs w:val="22"/>
        </w:rPr>
      </w:pPr>
      <w:r w:rsidRPr="00851221">
        <w:rPr>
          <w:rFonts w:hint="eastAsia"/>
          <w:color w:val="000000" w:themeColor="text1"/>
          <w:sz w:val="22"/>
          <w:szCs w:val="22"/>
        </w:rPr>
        <w:t>3.3.3</w:t>
      </w:r>
      <w:r w:rsidRPr="00851221">
        <w:rPr>
          <w:rFonts w:hint="eastAsia"/>
          <w:b w:val="0"/>
          <w:color w:val="000000" w:themeColor="text1"/>
          <w:sz w:val="22"/>
          <w:szCs w:val="22"/>
        </w:rPr>
        <w:t xml:space="preserve">  </w:t>
      </w:r>
      <w:r w:rsidR="00FB3232">
        <w:rPr>
          <w:rFonts w:hint="eastAsia"/>
          <w:b w:val="0"/>
          <w:color w:val="000000" w:themeColor="text1"/>
          <w:sz w:val="22"/>
          <w:szCs w:val="22"/>
        </w:rPr>
        <w:t>涂装</w:t>
      </w:r>
      <w:r w:rsidRPr="00851221">
        <w:rPr>
          <w:rFonts w:hint="eastAsia"/>
          <w:b w:val="0"/>
          <w:color w:val="000000" w:themeColor="text1"/>
          <w:sz w:val="22"/>
          <w:szCs w:val="22"/>
        </w:rPr>
        <w:t>材料</w:t>
      </w:r>
      <w:r w:rsidR="00FB3232">
        <w:rPr>
          <w:rFonts w:hint="eastAsia"/>
          <w:b w:val="0"/>
          <w:color w:val="000000" w:themeColor="text1"/>
          <w:sz w:val="22"/>
          <w:szCs w:val="22"/>
        </w:rPr>
        <w:t>宜</w:t>
      </w:r>
      <w:r w:rsidR="00A37E32">
        <w:rPr>
          <w:rFonts w:hint="eastAsia"/>
          <w:b w:val="0"/>
          <w:color w:val="000000" w:themeColor="text1"/>
          <w:sz w:val="22"/>
          <w:szCs w:val="22"/>
        </w:rPr>
        <w:t>选用透气性好的</w:t>
      </w:r>
      <w:r w:rsidR="00FB3232">
        <w:rPr>
          <w:rFonts w:hint="eastAsia"/>
          <w:b w:val="0"/>
          <w:color w:val="000000" w:themeColor="text1"/>
          <w:sz w:val="22"/>
          <w:szCs w:val="22"/>
        </w:rPr>
        <w:t>无机涂料，性能应符合</w:t>
      </w:r>
      <w:proofErr w:type="gramStart"/>
      <w:r w:rsidR="00FB3232" w:rsidRPr="00851221">
        <w:rPr>
          <w:rFonts w:hint="eastAsia"/>
          <w:b w:val="0"/>
          <w:color w:val="000000" w:themeColor="text1"/>
          <w:sz w:val="22"/>
          <w:szCs w:val="22"/>
        </w:rPr>
        <w:t>现行</w:t>
      </w:r>
      <w:r w:rsidR="00FB3232">
        <w:rPr>
          <w:rFonts w:hint="eastAsia"/>
          <w:b w:val="0"/>
          <w:color w:val="000000" w:themeColor="text1"/>
          <w:sz w:val="22"/>
          <w:szCs w:val="22"/>
        </w:rPr>
        <w:t>行业</w:t>
      </w:r>
      <w:proofErr w:type="gramEnd"/>
      <w:r w:rsidR="00FB3232" w:rsidRPr="00851221">
        <w:rPr>
          <w:rFonts w:hint="eastAsia"/>
          <w:b w:val="0"/>
          <w:color w:val="000000" w:themeColor="text1"/>
          <w:sz w:val="22"/>
          <w:szCs w:val="22"/>
        </w:rPr>
        <w:t>标准《无机干粉建筑涂料》</w:t>
      </w:r>
      <w:r w:rsidR="00FB3232">
        <w:rPr>
          <w:rFonts w:hint="eastAsia"/>
          <w:b w:val="0"/>
          <w:color w:val="000000" w:themeColor="text1"/>
          <w:sz w:val="22"/>
          <w:szCs w:val="22"/>
        </w:rPr>
        <w:t>JG/T 445</w:t>
      </w:r>
      <w:r w:rsidR="00FB3232">
        <w:rPr>
          <w:rFonts w:hint="eastAsia"/>
          <w:b w:val="0"/>
          <w:color w:val="000000" w:themeColor="text1"/>
          <w:sz w:val="22"/>
          <w:szCs w:val="22"/>
        </w:rPr>
        <w:t>、《</w:t>
      </w:r>
      <w:r w:rsidR="00FB3232" w:rsidRPr="00C61D57">
        <w:rPr>
          <w:rFonts w:hint="eastAsia"/>
          <w:b w:val="0"/>
          <w:color w:val="000000" w:themeColor="text1"/>
          <w:sz w:val="22"/>
          <w:szCs w:val="22"/>
        </w:rPr>
        <w:t>建筑用水基无机干粉室内装饰材料</w:t>
      </w:r>
      <w:r w:rsidR="00FB3232">
        <w:rPr>
          <w:rFonts w:hint="eastAsia"/>
          <w:b w:val="0"/>
          <w:color w:val="000000" w:themeColor="text1"/>
          <w:sz w:val="22"/>
          <w:szCs w:val="22"/>
        </w:rPr>
        <w:t>》</w:t>
      </w:r>
      <w:r w:rsidR="00FB3232" w:rsidRPr="00C61D57">
        <w:rPr>
          <w:rFonts w:hint="eastAsia"/>
          <w:b w:val="0"/>
          <w:color w:val="000000" w:themeColor="text1"/>
          <w:sz w:val="22"/>
          <w:szCs w:val="22"/>
        </w:rPr>
        <w:t>JC</w:t>
      </w:r>
      <w:r w:rsidR="00FB3232">
        <w:rPr>
          <w:b w:val="0"/>
          <w:color w:val="000000" w:themeColor="text1"/>
          <w:sz w:val="22"/>
          <w:szCs w:val="22"/>
        </w:rPr>
        <w:t>/</w:t>
      </w:r>
      <w:r w:rsidR="00FB3232" w:rsidRPr="00C61D57">
        <w:rPr>
          <w:rFonts w:hint="eastAsia"/>
          <w:b w:val="0"/>
          <w:color w:val="000000" w:themeColor="text1"/>
          <w:sz w:val="22"/>
          <w:szCs w:val="22"/>
        </w:rPr>
        <w:t>T 2083</w:t>
      </w:r>
      <w:r w:rsidR="00FB3232">
        <w:rPr>
          <w:rFonts w:hint="eastAsia"/>
          <w:b w:val="0"/>
          <w:color w:val="000000" w:themeColor="text1"/>
          <w:sz w:val="22"/>
          <w:szCs w:val="22"/>
        </w:rPr>
        <w:t>等</w:t>
      </w:r>
      <w:r w:rsidR="00FB3232" w:rsidRPr="00851221">
        <w:rPr>
          <w:rFonts w:hint="eastAsia"/>
          <w:b w:val="0"/>
          <w:color w:val="000000" w:themeColor="text1"/>
          <w:sz w:val="22"/>
          <w:szCs w:val="22"/>
        </w:rPr>
        <w:t>的有关规定，有害物质限量应符合现行国家标准《室内装饰装修材料</w:t>
      </w:r>
      <w:r w:rsidR="00FB3232" w:rsidRPr="00851221">
        <w:rPr>
          <w:rFonts w:hint="eastAsia"/>
          <w:b w:val="0"/>
          <w:color w:val="000000" w:themeColor="text1"/>
          <w:sz w:val="22"/>
          <w:szCs w:val="22"/>
        </w:rPr>
        <w:t xml:space="preserve">  </w:t>
      </w:r>
      <w:r w:rsidR="00FB3232" w:rsidRPr="00851221">
        <w:rPr>
          <w:rFonts w:hint="eastAsia"/>
          <w:b w:val="0"/>
          <w:color w:val="000000" w:themeColor="text1"/>
          <w:sz w:val="22"/>
          <w:szCs w:val="22"/>
        </w:rPr>
        <w:t>内墙涂料中有害物质限量》</w:t>
      </w:r>
      <w:r w:rsidR="00FB3232" w:rsidRPr="00851221">
        <w:rPr>
          <w:rFonts w:hint="eastAsia"/>
          <w:b w:val="0"/>
          <w:color w:val="000000" w:themeColor="text1"/>
          <w:sz w:val="22"/>
          <w:szCs w:val="22"/>
        </w:rPr>
        <w:t>GB 18582</w:t>
      </w:r>
      <w:r w:rsidR="00FB3232" w:rsidRPr="00851221">
        <w:rPr>
          <w:rFonts w:hint="eastAsia"/>
          <w:b w:val="0"/>
          <w:color w:val="000000" w:themeColor="text1"/>
          <w:sz w:val="22"/>
          <w:szCs w:val="22"/>
        </w:rPr>
        <w:t>的有关规定；</w:t>
      </w:r>
      <w:r w:rsidRPr="00851221">
        <w:rPr>
          <w:rFonts w:hint="eastAsia"/>
          <w:b w:val="0"/>
          <w:color w:val="000000" w:themeColor="text1"/>
          <w:sz w:val="22"/>
          <w:szCs w:val="22"/>
        </w:rPr>
        <w:t>腻子应选用石膏腻子，并</w:t>
      </w:r>
      <w:r w:rsidR="00AF4B83">
        <w:rPr>
          <w:rFonts w:hint="eastAsia"/>
          <w:b w:val="0"/>
          <w:color w:val="000000" w:themeColor="text1"/>
          <w:sz w:val="22"/>
          <w:szCs w:val="22"/>
        </w:rPr>
        <w:t>应</w:t>
      </w:r>
      <w:r w:rsidRPr="00851221">
        <w:rPr>
          <w:rFonts w:hint="eastAsia"/>
          <w:b w:val="0"/>
          <w:color w:val="000000" w:themeColor="text1"/>
          <w:sz w:val="22"/>
          <w:szCs w:val="22"/>
        </w:rPr>
        <w:t>符合</w:t>
      </w:r>
      <w:proofErr w:type="gramStart"/>
      <w:r w:rsidR="00AF4B83">
        <w:rPr>
          <w:rFonts w:hint="eastAsia"/>
          <w:b w:val="0"/>
          <w:color w:val="000000" w:themeColor="text1"/>
          <w:sz w:val="22"/>
          <w:szCs w:val="22"/>
        </w:rPr>
        <w:t>现行行业</w:t>
      </w:r>
      <w:proofErr w:type="gramEnd"/>
      <w:r w:rsidR="00AF4B83">
        <w:rPr>
          <w:rFonts w:hint="eastAsia"/>
          <w:b w:val="0"/>
          <w:color w:val="000000" w:themeColor="text1"/>
          <w:sz w:val="22"/>
          <w:szCs w:val="22"/>
        </w:rPr>
        <w:t>标准</w:t>
      </w:r>
      <w:r w:rsidRPr="00851221">
        <w:rPr>
          <w:rFonts w:hint="eastAsia"/>
          <w:b w:val="0"/>
          <w:color w:val="000000" w:themeColor="text1"/>
          <w:sz w:val="22"/>
          <w:szCs w:val="22"/>
        </w:rPr>
        <w:t>《建筑室内用腻子》</w:t>
      </w:r>
      <w:r w:rsidR="00AF4B83" w:rsidRPr="00851221">
        <w:rPr>
          <w:rFonts w:hint="eastAsia"/>
          <w:b w:val="0"/>
          <w:color w:val="000000" w:themeColor="text1"/>
          <w:sz w:val="22"/>
          <w:szCs w:val="22"/>
        </w:rPr>
        <w:t>JG/T</w:t>
      </w:r>
      <w:r w:rsidR="00AF4B83">
        <w:rPr>
          <w:rFonts w:hint="eastAsia"/>
          <w:b w:val="0"/>
          <w:color w:val="000000" w:themeColor="text1"/>
          <w:sz w:val="22"/>
          <w:szCs w:val="22"/>
        </w:rPr>
        <w:t xml:space="preserve"> </w:t>
      </w:r>
      <w:r w:rsidR="00AF4B83" w:rsidRPr="00851221">
        <w:rPr>
          <w:rFonts w:hint="eastAsia"/>
          <w:b w:val="0"/>
          <w:color w:val="000000" w:themeColor="text1"/>
          <w:sz w:val="22"/>
          <w:szCs w:val="22"/>
        </w:rPr>
        <w:t>298</w:t>
      </w:r>
      <w:r w:rsidR="00AF4B83">
        <w:rPr>
          <w:rFonts w:hint="eastAsia"/>
          <w:b w:val="0"/>
          <w:color w:val="000000" w:themeColor="text1"/>
          <w:sz w:val="22"/>
          <w:szCs w:val="22"/>
        </w:rPr>
        <w:t>的有关</w:t>
      </w:r>
      <w:r w:rsidRPr="00851221">
        <w:rPr>
          <w:rFonts w:hint="eastAsia"/>
          <w:b w:val="0"/>
          <w:color w:val="000000" w:themeColor="text1"/>
          <w:sz w:val="22"/>
          <w:szCs w:val="22"/>
        </w:rPr>
        <w:t>规定。</w:t>
      </w:r>
    </w:p>
    <w:p w:rsidR="007F2439" w:rsidRPr="007F2439" w:rsidRDefault="007F2439" w:rsidP="007F2439">
      <w:pPr>
        <w:pStyle w:val="BodyTitle"/>
        <w:numPr>
          <w:ilvl w:val="0"/>
          <w:numId w:val="0"/>
        </w:numPr>
        <w:spacing w:line="400" w:lineRule="exact"/>
        <w:ind w:firstLineChars="200" w:firstLine="440"/>
        <w:rPr>
          <w:rFonts w:ascii="楷体" w:eastAsia="楷体" w:hAnsi="楷体"/>
          <w:b w:val="0"/>
          <w:color w:val="000000" w:themeColor="text1"/>
          <w:sz w:val="22"/>
          <w:szCs w:val="22"/>
        </w:rPr>
      </w:pPr>
      <w:proofErr w:type="gramStart"/>
      <w:r w:rsidRPr="007F2439">
        <w:rPr>
          <w:rFonts w:ascii="楷体" w:eastAsia="楷体" w:hAnsi="楷体" w:hint="eastAsia"/>
          <w:b w:val="0"/>
          <w:color w:val="000000" w:themeColor="text1"/>
          <w:sz w:val="22"/>
          <w:szCs w:val="22"/>
        </w:rPr>
        <w:t>【条文说明】喷筑墙体</w:t>
      </w:r>
      <w:proofErr w:type="gramEnd"/>
      <w:r w:rsidRPr="007F2439">
        <w:rPr>
          <w:rFonts w:ascii="楷体" w:eastAsia="楷体" w:hAnsi="楷体" w:hint="eastAsia"/>
          <w:b w:val="0"/>
          <w:color w:val="000000" w:themeColor="text1"/>
          <w:sz w:val="22"/>
          <w:szCs w:val="22"/>
        </w:rPr>
        <w:t>由于墙体厚度较大原因，墙体的干燥受环境影响甚大，因此，对腻子及饰面涂料有要求。经工程试验，石膏腻子及无机款物涂料或无机干粉建筑涂料，能够在墙体不太干燥的情况下，由于其较好的高度透气性（即水蒸气透过率），可让墙体继续干燥；另外无机涂料具有碱性能杀灭菌类及苔藓孢子，及其透气性能使建筑物保持干燥；因此不需要依赖防霉剂或防腐剂来抗拒霉菌及苔藓滋生，达到天然防潮、防霉的效果。这对于磷石膏</w:t>
      </w:r>
      <w:proofErr w:type="gramStart"/>
      <w:r w:rsidRPr="007F2439">
        <w:rPr>
          <w:rFonts w:ascii="楷体" w:eastAsia="楷体" w:hAnsi="楷体" w:hint="eastAsia"/>
          <w:b w:val="0"/>
          <w:color w:val="000000" w:themeColor="text1"/>
          <w:sz w:val="22"/>
          <w:szCs w:val="22"/>
        </w:rPr>
        <w:t>墙体喷筑砂浆</w:t>
      </w:r>
      <w:proofErr w:type="gramEnd"/>
      <w:r w:rsidRPr="007F2439">
        <w:rPr>
          <w:rFonts w:ascii="楷体" w:eastAsia="楷体" w:hAnsi="楷体" w:hint="eastAsia"/>
          <w:b w:val="0"/>
          <w:color w:val="000000" w:themeColor="text1"/>
          <w:sz w:val="22"/>
          <w:szCs w:val="22"/>
        </w:rPr>
        <w:t>而言，是非常重要的。</w:t>
      </w:r>
    </w:p>
    <w:p w:rsidR="00FA3BD5" w:rsidRPr="00851221" w:rsidRDefault="00FA3BD5" w:rsidP="007F2439">
      <w:pPr>
        <w:pStyle w:val="BodyTitle"/>
        <w:numPr>
          <w:ilvl w:val="0"/>
          <w:numId w:val="0"/>
        </w:numPr>
        <w:spacing w:line="400" w:lineRule="exact"/>
        <w:ind w:firstLineChars="200" w:firstLine="440"/>
        <w:rPr>
          <w:b w:val="0"/>
          <w:color w:val="000000" w:themeColor="text1"/>
          <w:sz w:val="22"/>
          <w:szCs w:val="22"/>
        </w:rPr>
      </w:pPr>
      <w:r w:rsidRPr="00851221">
        <w:rPr>
          <w:b w:val="0"/>
          <w:color w:val="000000" w:themeColor="text1"/>
          <w:sz w:val="22"/>
          <w:szCs w:val="22"/>
        </w:rPr>
        <w:br w:type="page"/>
      </w:r>
    </w:p>
    <w:p w:rsidR="00F85801" w:rsidRPr="002A7AAB" w:rsidRDefault="004A4FDE" w:rsidP="001924EE">
      <w:pPr>
        <w:keepNext/>
        <w:keepLines/>
        <w:spacing w:beforeLines="100" w:before="312" w:afterLines="50" w:after="156" w:line="400" w:lineRule="exact"/>
        <w:jc w:val="center"/>
        <w:outlineLvl w:val="0"/>
        <w:rPr>
          <w:b/>
          <w:bCs/>
          <w:color w:val="000000" w:themeColor="text1"/>
          <w:kern w:val="44"/>
          <w:sz w:val="24"/>
          <w:szCs w:val="24"/>
        </w:rPr>
      </w:pPr>
      <w:bookmarkStart w:id="38" w:name="_Toc8594019"/>
      <w:r w:rsidRPr="002A7AAB">
        <w:rPr>
          <w:rFonts w:hint="eastAsia"/>
          <w:b/>
          <w:bCs/>
          <w:color w:val="000000" w:themeColor="text1"/>
          <w:kern w:val="44"/>
          <w:sz w:val="24"/>
          <w:szCs w:val="24"/>
        </w:rPr>
        <w:lastRenderedPageBreak/>
        <w:t>4</w:t>
      </w:r>
      <w:r w:rsidR="005761E8" w:rsidRPr="002A7AAB">
        <w:rPr>
          <w:rFonts w:hint="eastAsia"/>
          <w:b/>
          <w:bCs/>
          <w:color w:val="000000" w:themeColor="text1"/>
          <w:kern w:val="44"/>
          <w:sz w:val="24"/>
          <w:szCs w:val="24"/>
        </w:rPr>
        <w:t xml:space="preserve">  </w:t>
      </w:r>
      <w:r w:rsidR="00F85801" w:rsidRPr="007E34DE">
        <w:rPr>
          <w:rFonts w:hint="eastAsia"/>
          <w:b/>
          <w:bCs/>
          <w:color w:val="000000" w:themeColor="text1"/>
          <w:kern w:val="44"/>
          <w:sz w:val="24"/>
          <w:szCs w:val="24"/>
        </w:rPr>
        <w:t>设</w:t>
      </w:r>
      <w:r w:rsidR="002A7AAB" w:rsidRPr="007E34DE">
        <w:rPr>
          <w:rFonts w:hint="eastAsia"/>
          <w:b/>
          <w:bCs/>
          <w:color w:val="000000" w:themeColor="text1"/>
          <w:kern w:val="44"/>
          <w:sz w:val="24"/>
          <w:szCs w:val="24"/>
        </w:rPr>
        <w:t xml:space="preserve">  </w:t>
      </w:r>
      <w:r w:rsidR="005761E8" w:rsidRPr="007E34DE">
        <w:rPr>
          <w:rFonts w:hint="eastAsia"/>
          <w:b/>
          <w:bCs/>
          <w:color w:val="000000" w:themeColor="text1"/>
          <w:kern w:val="44"/>
          <w:sz w:val="24"/>
          <w:szCs w:val="24"/>
        </w:rPr>
        <w:t xml:space="preserve">  </w:t>
      </w:r>
      <w:r w:rsidR="00F85801" w:rsidRPr="007E34DE">
        <w:rPr>
          <w:rFonts w:hint="eastAsia"/>
          <w:b/>
          <w:bCs/>
          <w:color w:val="000000" w:themeColor="text1"/>
          <w:kern w:val="44"/>
          <w:sz w:val="24"/>
          <w:szCs w:val="24"/>
        </w:rPr>
        <w:t>计</w:t>
      </w:r>
      <w:bookmarkEnd w:id="38"/>
    </w:p>
    <w:p w:rsidR="00F85801" w:rsidRPr="002A7AAB"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39" w:name="_Toc8594020"/>
      <w:r w:rsidRPr="002A7AAB">
        <w:rPr>
          <w:rFonts w:hint="eastAsia"/>
          <w:b/>
          <w:color w:val="000000" w:themeColor="text1"/>
          <w:kern w:val="0"/>
          <w:sz w:val="22"/>
          <w:szCs w:val="22"/>
        </w:rPr>
        <w:t>4</w:t>
      </w:r>
      <w:r w:rsidR="00F85801" w:rsidRPr="002A7AAB">
        <w:rPr>
          <w:rFonts w:hint="eastAsia"/>
          <w:b/>
          <w:color w:val="000000" w:themeColor="text1"/>
          <w:kern w:val="0"/>
          <w:sz w:val="22"/>
          <w:szCs w:val="22"/>
        </w:rPr>
        <w:t>.1</w:t>
      </w:r>
      <w:r w:rsidR="005761E8" w:rsidRPr="002A7AAB">
        <w:rPr>
          <w:rFonts w:hint="eastAsia"/>
          <w:b/>
          <w:color w:val="000000" w:themeColor="text1"/>
          <w:kern w:val="0"/>
          <w:sz w:val="22"/>
          <w:szCs w:val="22"/>
        </w:rPr>
        <w:t xml:space="preserve">  </w:t>
      </w:r>
      <w:proofErr w:type="gramStart"/>
      <w:r w:rsidR="00F85801" w:rsidRPr="002A7AAB">
        <w:rPr>
          <w:rFonts w:hint="eastAsia"/>
          <w:b/>
          <w:color w:val="000000" w:themeColor="text1"/>
          <w:kern w:val="0"/>
          <w:sz w:val="22"/>
          <w:szCs w:val="22"/>
        </w:rPr>
        <w:t>一</w:t>
      </w:r>
      <w:proofErr w:type="gramEnd"/>
      <w:r w:rsidR="005761E8" w:rsidRPr="002A7AAB">
        <w:rPr>
          <w:rFonts w:hint="eastAsia"/>
          <w:b/>
          <w:color w:val="000000" w:themeColor="text1"/>
          <w:kern w:val="0"/>
          <w:sz w:val="22"/>
          <w:szCs w:val="22"/>
        </w:rPr>
        <w:t xml:space="preserve"> </w:t>
      </w:r>
      <w:r w:rsidR="00F85801" w:rsidRPr="002A7AAB">
        <w:rPr>
          <w:rFonts w:hint="eastAsia"/>
          <w:b/>
          <w:color w:val="000000" w:themeColor="text1"/>
          <w:kern w:val="0"/>
          <w:sz w:val="22"/>
          <w:szCs w:val="22"/>
        </w:rPr>
        <w:t>般</w:t>
      </w:r>
      <w:r w:rsidR="005761E8" w:rsidRPr="002A7AAB">
        <w:rPr>
          <w:rFonts w:hint="eastAsia"/>
          <w:b/>
          <w:color w:val="000000" w:themeColor="text1"/>
          <w:kern w:val="0"/>
          <w:sz w:val="22"/>
          <w:szCs w:val="22"/>
        </w:rPr>
        <w:t xml:space="preserve"> </w:t>
      </w:r>
      <w:proofErr w:type="gramStart"/>
      <w:r w:rsidR="00F85801" w:rsidRPr="002A7AAB">
        <w:rPr>
          <w:rFonts w:hint="eastAsia"/>
          <w:b/>
          <w:color w:val="000000" w:themeColor="text1"/>
          <w:kern w:val="0"/>
          <w:sz w:val="22"/>
          <w:szCs w:val="22"/>
        </w:rPr>
        <w:t>规</w:t>
      </w:r>
      <w:proofErr w:type="gramEnd"/>
      <w:r w:rsidR="005761E8" w:rsidRPr="002A7AAB">
        <w:rPr>
          <w:rFonts w:hint="eastAsia"/>
          <w:b/>
          <w:color w:val="000000" w:themeColor="text1"/>
          <w:kern w:val="0"/>
          <w:sz w:val="22"/>
          <w:szCs w:val="22"/>
        </w:rPr>
        <w:t xml:space="preserve"> </w:t>
      </w:r>
      <w:r w:rsidR="00F85801" w:rsidRPr="002A7AAB">
        <w:rPr>
          <w:rFonts w:hint="eastAsia"/>
          <w:b/>
          <w:color w:val="000000" w:themeColor="text1"/>
          <w:kern w:val="0"/>
          <w:sz w:val="22"/>
          <w:szCs w:val="22"/>
        </w:rPr>
        <w:t>定</w:t>
      </w:r>
      <w:bookmarkEnd w:id="39"/>
    </w:p>
    <w:p w:rsidR="00C56269" w:rsidRPr="005030A1" w:rsidRDefault="00C56269" w:rsidP="00C56269">
      <w:pPr>
        <w:pStyle w:val="Body"/>
        <w:numPr>
          <w:ilvl w:val="0"/>
          <w:numId w:val="0"/>
        </w:numPr>
        <w:snapToGrid w:val="0"/>
        <w:spacing w:line="400" w:lineRule="exact"/>
        <w:rPr>
          <w:rFonts w:eastAsiaTheme="minorEastAsia" w:hAnsiTheme="minorEastAsia"/>
          <w:color w:val="000000" w:themeColor="text1"/>
          <w:sz w:val="22"/>
          <w:szCs w:val="22"/>
        </w:rPr>
      </w:pPr>
      <w:r w:rsidRPr="005030A1">
        <w:rPr>
          <w:rFonts w:eastAsiaTheme="minorEastAsia" w:hAnsiTheme="minorEastAsia" w:hint="eastAsia"/>
          <w:b/>
          <w:color w:val="000000" w:themeColor="text1"/>
          <w:sz w:val="22"/>
          <w:szCs w:val="22"/>
        </w:rPr>
        <w:t>4</w:t>
      </w:r>
      <w:r w:rsidRPr="005030A1">
        <w:rPr>
          <w:rFonts w:eastAsiaTheme="minorEastAsia" w:hAnsiTheme="minorEastAsia"/>
          <w:b/>
          <w:color w:val="000000" w:themeColor="text1"/>
          <w:sz w:val="22"/>
          <w:szCs w:val="22"/>
        </w:rPr>
        <w:t>.1.</w:t>
      </w:r>
      <w:r>
        <w:rPr>
          <w:rFonts w:eastAsiaTheme="minorEastAsia" w:hAnsiTheme="minorEastAsia" w:hint="eastAsia"/>
          <w:b/>
          <w:color w:val="000000" w:themeColor="text1"/>
          <w:sz w:val="22"/>
          <w:szCs w:val="22"/>
        </w:rPr>
        <w:t>1</w:t>
      </w:r>
      <w:r w:rsidRPr="005030A1">
        <w:rPr>
          <w:rFonts w:eastAsiaTheme="minorEastAsia" w:hAnsiTheme="minorEastAsia" w:hint="eastAsia"/>
          <w:color w:val="000000" w:themeColor="text1"/>
          <w:sz w:val="22"/>
          <w:szCs w:val="22"/>
        </w:rPr>
        <w:t xml:space="preserve">  </w:t>
      </w:r>
      <w:r w:rsidRPr="005030A1">
        <w:rPr>
          <w:rFonts w:eastAsiaTheme="minorEastAsia" w:hAnsiTheme="minorEastAsia" w:hint="eastAsia"/>
          <w:color w:val="000000" w:themeColor="text1"/>
          <w:sz w:val="22"/>
          <w:szCs w:val="22"/>
        </w:rPr>
        <w:t>喷涂复合墙</w:t>
      </w:r>
      <w:proofErr w:type="gramStart"/>
      <w:r w:rsidRPr="005030A1">
        <w:rPr>
          <w:rFonts w:eastAsiaTheme="minorEastAsia" w:hAnsiTheme="minorEastAsia" w:hint="eastAsia"/>
          <w:color w:val="000000" w:themeColor="text1"/>
          <w:sz w:val="22"/>
          <w:szCs w:val="22"/>
        </w:rPr>
        <w:t>体不得</w:t>
      </w:r>
      <w:proofErr w:type="gramEnd"/>
      <w:r w:rsidRPr="005030A1">
        <w:rPr>
          <w:rFonts w:eastAsiaTheme="minorEastAsia" w:hAnsiTheme="minorEastAsia" w:hint="eastAsia"/>
          <w:color w:val="000000" w:themeColor="text1"/>
          <w:sz w:val="22"/>
          <w:szCs w:val="22"/>
        </w:rPr>
        <w:t>用于温度大于</w:t>
      </w:r>
      <w:r w:rsidR="003112C7">
        <w:rPr>
          <w:rFonts w:eastAsiaTheme="minorEastAsia" w:hAnsiTheme="minorEastAsia" w:hint="eastAsia"/>
          <w:color w:val="000000" w:themeColor="text1"/>
          <w:sz w:val="22"/>
          <w:szCs w:val="22"/>
        </w:rPr>
        <w:t>6</w:t>
      </w:r>
      <w:r w:rsidRPr="005030A1">
        <w:rPr>
          <w:rFonts w:eastAsiaTheme="minorEastAsia" w:hAnsiTheme="minorEastAsia" w:hint="eastAsia"/>
          <w:color w:val="000000" w:themeColor="text1"/>
          <w:sz w:val="22"/>
          <w:szCs w:val="22"/>
        </w:rPr>
        <w:t>5</w:t>
      </w:r>
      <w:r w:rsidRPr="005030A1">
        <w:rPr>
          <w:rFonts w:eastAsiaTheme="minorEastAsia" w:hAnsiTheme="minorEastAsia" w:hint="eastAsia"/>
          <w:color w:val="000000" w:themeColor="text1"/>
          <w:sz w:val="22"/>
          <w:szCs w:val="22"/>
        </w:rPr>
        <w:t>℃的持续高温环境。</w:t>
      </w:r>
    </w:p>
    <w:p w:rsidR="00C56269" w:rsidRPr="00950A08" w:rsidRDefault="00C56269" w:rsidP="00C56269">
      <w:pPr>
        <w:snapToGrid w:val="0"/>
        <w:spacing w:line="400" w:lineRule="exact"/>
        <w:ind w:firstLineChars="200" w:firstLine="440"/>
        <w:rPr>
          <w:rFonts w:ascii="楷体" w:eastAsia="楷体" w:hAnsi="楷体"/>
          <w:color w:val="000000" w:themeColor="text1"/>
          <w:sz w:val="22"/>
          <w:szCs w:val="22"/>
        </w:rPr>
      </w:pPr>
      <w:r w:rsidRPr="00950A08">
        <w:rPr>
          <w:rFonts w:ascii="楷体" w:eastAsia="楷体" w:hAnsi="楷体" w:hint="eastAsia"/>
          <w:color w:val="000000" w:themeColor="text1"/>
          <w:sz w:val="22"/>
          <w:szCs w:val="22"/>
        </w:rPr>
        <w:t>【条文说明】喷涂复合墙体的主要组成材料之一</w:t>
      </w:r>
      <w:r w:rsidR="000F5617">
        <w:rPr>
          <w:rFonts w:ascii="楷体" w:eastAsia="楷体" w:hAnsi="楷体" w:hint="eastAsia"/>
          <w:color w:val="000000" w:themeColor="text1"/>
          <w:sz w:val="22"/>
          <w:szCs w:val="22"/>
        </w:rPr>
        <w:t>石膏</w:t>
      </w:r>
      <w:proofErr w:type="gramStart"/>
      <w:r w:rsidRPr="00950A08">
        <w:rPr>
          <w:rFonts w:ascii="楷体" w:eastAsia="楷体" w:hAnsi="楷体" w:hint="eastAsia"/>
          <w:color w:val="000000" w:themeColor="text1"/>
          <w:sz w:val="22"/>
          <w:szCs w:val="22"/>
        </w:rPr>
        <w:t>墙体喷筑砂浆</w:t>
      </w:r>
      <w:proofErr w:type="gramEnd"/>
      <w:r w:rsidRPr="00950A08">
        <w:rPr>
          <w:rFonts w:ascii="楷体" w:eastAsia="楷体" w:hAnsi="楷体" w:hint="eastAsia"/>
          <w:color w:val="000000" w:themeColor="text1"/>
          <w:sz w:val="22"/>
          <w:szCs w:val="22"/>
        </w:rPr>
        <w:t>，主要成分是CaSO4·2H</w:t>
      </w:r>
      <w:r w:rsidRPr="000F5617">
        <w:rPr>
          <w:rFonts w:ascii="楷体" w:eastAsia="楷体" w:hAnsi="楷体" w:hint="eastAsia"/>
          <w:color w:val="000000" w:themeColor="text1"/>
          <w:sz w:val="22"/>
          <w:szCs w:val="22"/>
          <w:vertAlign w:val="subscript"/>
        </w:rPr>
        <w:t>2</w:t>
      </w:r>
      <w:r w:rsidRPr="00950A08">
        <w:rPr>
          <w:rFonts w:ascii="楷体" w:eastAsia="楷体" w:hAnsi="楷体" w:hint="eastAsia"/>
          <w:color w:val="000000" w:themeColor="text1"/>
          <w:sz w:val="22"/>
          <w:szCs w:val="22"/>
        </w:rPr>
        <w:t>O，在持续高温下会导致材料晶体脱水，进而破坏墙体，因此需限制应用环境温度。</w:t>
      </w:r>
    </w:p>
    <w:p w:rsidR="00F55212" w:rsidRPr="00F55212" w:rsidRDefault="00F55212" w:rsidP="00F55212">
      <w:pPr>
        <w:pStyle w:val="Body"/>
        <w:numPr>
          <w:ilvl w:val="0"/>
          <w:numId w:val="0"/>
        </w:numPr>
        <w:snapToGrid w:val="0"/>
        <w:spacing w:line="400" w:lineRule="exact"/>
        <w:rPr>
          <w:rFonts w:eastAsiaTheme="minorEastAsia" w:hAnsiTheme="minorEastAsia"/>
          <w:color w:val="000000" w:themeColor="text1"/>
          <w:sz w:val="22"/>
          <w:szCs w:val="22"/>
        </w:rPr>
      </w:pPr>
      <w:r w:rsidRPr="00F55212">
        <w:rPr>
          <w:rFonts w:eastAsiaTheme="minorEastAsia" w:hAnsiTheme="minorEastAsia" w:hint="eastAsia"/>
          <w:b/>
          <w:color w:val="000000" w:themeColor="text1"/>
          <w:sz w:val="22"/>
          <w:szCs w:val="22"/>
        </w:rPr>
        <w:t>4</w:t>
      </w:r>
      <w:r w:rsidRPr="00F55212">
        <w:rPr>
          <w:rFonts w:eastAsiaTheme="minorEastAsia" w:hAnsiTheme="minorEastAsia"/>
          <w:b/>
          <w:color w:val="000000" w:themeColor="text1"/>
          <w:sz w:val="22"/>
          <w:szCs w:val="22"/>
        </w:rPr>
        <w:t>.1.</w:t>
      </w:r>
      <w:r w:rsidRPr="00F55212">
        <w:rPr>
          <w:rFonts w:eastAsiaTheme="minorEastAsia" w:hAnsiTheme="minorEastAsia" w:hint="eastAsia"/>
          <w:b/>
          <w:color w:val="000000" w:themeColor="text1"/>
          <w:sz w:val="22"/>
          <w:szCs w:val="22"/>
        </w:rPr>
        <w:t>2</w:t>
      </w:r>
      <w:r w:rsidRPr="00F55212">
        <w:rPr>
          <w:rFonts w:eastAsiaTheme="minorEastAsia" w:hAnsiTheme="minorEastAsia" w:hint="eastAsia"/>
          <w:color w:val="000000" w:themeColor="text1"/>
          <w:sz w:val="22"/>
          <w:szCs w:val="22"/>
        </w:rPr>
        <w:t xml:space="preserve">  </w:t>
      </w:r>
      <w:r w:rsidRPr="00F55212">
        <w:rPr>
          <w:rFonts w:eastAsiaTheme="minorEastAsia" w:hAnsiTheme="minorEastAsia" w:hint="eastAsia"/>
          <w:color w:val="000000" w:themeColor="text1"/>
          <w:sz w:val="22"/>
          <w:szCs w:val="22"/>
        </w:rPr>
        <w:t>工程设计时不得随意更改喷涂复合墙体及组成材料。</w:t>
      </w:r>
    </w:p>
    <w:p w:rsidR="00F55212" w:rsidRPr="00F55212" w:rsidRDefault="00F55212" w:rsidP="00F55212">
      <w:pPr>
        <w:snapToGrid w:val="0"/>
        <w:spacing w:line="400" w:lineRule="exact"/>
        <w:ind w:firstLineChars="200" w:firstLine="440"/>
        <w:rPr>
          <w:rFonts w:ascii="楷体" w:eastAsia="楷体" w:hAnsi="楷体"/>
          <w:color w:val="000000" w:themeColor="text1"/>
          <w:sz w:val="22"/>
          <w:szCs w:val="22"/>
        </w:rPr>
      </w:pPr>
      <w:r w:rsidRPr="00F55212">
        <w:rPr>
          <w:rFonts w:ascii="楷体" w:eastAsia="楷体" w:hAnsi="楷体" w:hint="eastAsia"/>
          <w:color w:val="000000" w:themeColor="text1"/>
          <w:sz w:val="22"/>
          <w:szCs w:val="22"/>
        </w:rPr>
        <w:t>【条文说明】喷涂复合墙体的设计和施工时遵照系统供应商的设计和安装说明进行。整套组成材料由系统供应商提供，系统供应商对系统及其组成材料做出规定，并对整套材料负责。</w:t>
      </w:r>
    </w:p>
    <w:p w:rsidR="00F55212" w:rsidRPr="002A7AAB" w:rsidRDefault="00F55212" w:rsidP="001924EE">
      <w:pPr>
        <w:keepNext/>
        <w:keepLines/>
        <w:spacing w:beforeLines="50" w:before="156" w:afterLines="50" w:after="156" w:line="400" w:lineRule="exact"/>
        <w:jc w:val="center"/>
        <w:outlineLvl w:val="1"/>
        <w:rPr>
          <w:b/>
          <w:color w:val="000000" w:themeColor="text1"/>
          <w:kern w:val="0"/>
          <w:sz w:val="22"/>
          <w:szCs w:val="22"/>
        </w:rPr>
      </w:pPr>
      <w:bookmarkStart w:id="40" w:name="_Toc8594021"/>
      <w:r w:rsidRPr="002A7AAB">
        <w:rPr>
          <w:rFonts w:hint="eastAsia"/>
          <w:b/>
          <w:color w:val="000000" w:themeColor="text1"/>
          <w:kern w:val="0"/>
          <w:sz w:val="22"/>
          <w:szCs w:val="22"/>
        </w:rPr>
        <w:t>4.</w:t>
      </w:r>
      <w:r>
        <w:rPr>
          <w:rFonts w:hint="eastAsia"/>
          <w:b/>
          <w:color w:val="000000" w:themeColor="text1"/>
          <w:kern w:val="0"/>
          <w:sz w:val="22"/>
          <w:szCs w:val="22"/>
        </w:rPr>
        <w:t>2</w:t>
      </w:r>
      <w:r w:rsidRPr="002A7AAB">
        <w:rPr>
          <w:rFonts w:hint="eastAsia"/>
          <w:b/>
          <w:color w:val="000000" w:themeColor="text1"/>
          <w:kern w:val="0"/>
          <w:sz w:val="22"/>
          <w:szCs w:val="22"/>
        </w:rPr>
        <w:t xml:space="preserve">  </w:t>
      </w:r>
      <w:r>
        <w:rPr>
          <w:rFonts w:hint="eastAsia"/>
          <w:b/>
          <w:color w:val="000000" w:themeColor="text1"/>
          <w:kern w:val="0"/>
          <w:sz w:val="22"/>
          <w:szCs w:val="22"/>
        </w:rPr>
        <w:t>墙</w:t>
      </w:r>
      <w:r>
        <w:rPr>
          <w:rFonts w:hint="eastAsia"/>
          <w:b/>
          <w:color w:val="000000" w:themeColor="text1"/>
          <w:kern w:val="0"/>
          <w:sz w:val="22"/>
          <w:szCs w:val="22"/>
        </w:rPr>
        <w:t xml:space="preserve"> </w:t>
      </w:r>
      <w:r>
        <w:rPr>
          <w:rFonts w:hint="eastAsia"/>
          <w:b/>
          <w:color w:val="000000" w:themeColor="text1"/>
          <w:kern w:val="0"/>
          <w:sz w:val="22"/>
          <w:szCs w:val="22"/>
        </w:rPr>
        <w:t>体</w:t>
      </w:r>
      <w:r>
        <w:rPr>
          <w:rFonts w:hint="eastAsia"/>
          <w:b/>
          <w:color w:val="000000" w:themeColor="text1"/>
          <w:kern w:val="0"/>
          <w:sz w:val="22"/>
          <w:szCs w:val="22"/>
        </w:rPr>
        <w:t xml:space="preserve"> </w:t>
      </w:r>
      <w:r>
        <w:rPr>
          <w:rFonts w:hint="eastAsia"/>
          <w:b/>
          <w:color w:val="000000" w:themeColor="text1"/>
          <w:kern w:val="0"/>
          <w:sz w:val="22"/>
          <w:szCs w:val="22"/>
        </w:rPr>
        <w:t>设</w:t>
      </w:r>
      <w:r>
        <w:rPr>
          <w:rFonts w:hint="eastAsia"/>
          <w:b/>
          <w:color w:val="000000" w:themeColor="text1"/>
          <w:kern w:val="0"/>
          <w:sz w:val="22"/>
          <w:szCs w:val="22"/>
        </w:rPr>
        <w:t xml:space="preserve"> </w:t>
      </w:r>
      <w:r>
        <w:rPr>
          <w:rFonts w:hint="eastAsia"/>
          <w:b/>
          <w:color w:val="000000" w:themeColor="text1"/>
          <w:kern w:val="0"/>
          <w:sz w:val="22"/>
          <w:szCs w:val="22"/>
        </w:rPr>
        <w:t>计</w:t>
      </w:r>
      <w:bookmarkEnd w:id="40"/>
    </w:p>
    <w:p w:rsidR="00B84EE4" w:rsidRPr="00C50731" w:rsidRDefault="00B84EE4" w:rsidP="00B84EE4">
      <w:pPr>
        <w:pStyle w:val="BodyTitle"/>
        <w:numPr>
          <w:ilvl w:val="0"/>
          <w:numId w:val="0"/>
        </w:numPr>
        <w:spacing w:line="400" w:lineRule="exact"/>
        <w:rPr>
          <w:b w:val="0"/>
          <w:color w:val="000000" w:themeColor="text1"/>
          <w:sz w:val="22"/>
          <w:szCs w:val="22"/>
        </w:rPr>
      </w:pPr>
      <w:r>
        <w:rPr>
          <w:rFonts w:hint="eastAsia"/>
          <w:color w:val="000000" w:themeColor="text1"/>
          <w:sz w:val="22"/>
          <w:szCs w:val="22"/>
        </w:rPr>
        <w:t>4</w:t>
      </w:r>
      <w:r w:rsidRPr="00C50731">
        <w:rPr>
          <w:rFonts w:hint="eastAsia"/>
          <w:color w:val="000000" w:themeColor="text1"/>
          <w:sz w:val="22"/>
          <w:szCs w:val="22"/>
        </w:rPr>
        <w:t>.</w:t>
      </w:r>
      <w:r>
        <w:rPr>
          <w:rFonts w:hint="eastAsia"/>
          <w:color w:val="000000" w:themeColor="text1"/>
          <w:sz w:val="22"/>
          <w:szCs w:val="22"/>
        </w:rPr>
        <w:t>2</w:t>
      </w:r>
      <w:r w:rsidRPr="00C50731">
        <w:rPr>
          <w:rFonts w:hint="eastAsia"/>
          <w:color w:val="000000" w:themeColor="text1"/>
          <w:sz w:val="22"/>
          <w:szCs w:val="22"/>
        </w:rPr>
        <w:t>.1</w:t>
      </w:r>
      <w:r w:rsidRPr="00C50731">
        <w:rPr>
          <w:rFonts w:hint="eastAsia"/>
          <w:b w:val="0"/>
          <w:color w:val="000000" w:themeColor="text1"/>
          <w:sz w:val="22"/>
          <w:szCs w:val="22"/>
        </w:rPr>
        <w:t xml:space="preserve">  </w:t>
      </w:r>
      <w:r w:rsidRPr="00C50731">
        <w:rPr>
          <w:rFonts w:hint="eastAsia"/>
          <w:b w:val="0"/>
          <w:color w:val="000000" w:themeColor="text1"/>
          <w:sz w:val="22"/>
          <w:szCs w:val="22"/>
        </w:rPr>
        <w:t>喷涂复合墙体</w:t>
      </w:r>
      <w:r>
        <w:rPr>
          <w:rFonts w:hint="eastAsia"/>
          <w:b w:val="0"/>
          <w:color w:val="000000" w:themeColor="text1"/>
          <w:sz w:val="22"/>
          <w:szCs w:val="22"/>
        </w:rPr>
        <w:t>物理力学性能设计</w:t>
      </w:r>
      <w:r w:rsidRPr="00C50731">
        <w:rPr>
          <w:rFonts w:hint="eastAsia"/>
          <w:b w:val="0"/>
          <w:color w:val="000000" w:themeColor="text1"/>
          <w:sz w:val="22"/>
          <w:szCs w:val="22"/>
        </w:rPr>
        <w:t>应符合表</w:t>
      </w:r>
      <w:r>
        <w:rPr>
          <w:rFonts w:hint="eastAsia"/>
          <w:b w:val="0"/>
          <w:color w:val="000000" w:themeColor="text1"/>
          <w:sz w:val="22"/>
          <w:szCs w:val="22"/>
        </w:rPr>
        <w:t>4.2.1</w:t>
      </w:r>
      <w:r w:rsidRPr="00C50731">
        <w:rPr>
          <w:rFonts w:hint="eastAsia"/>
          <w:b w:val="0"/>
          <w:color w:val="000000" w:themeColor="text1"/>
          <w:sz w:val="22"/>
          <w:szCs w:val="22"/>
        </w:rPr>
        <w:t>的规定。</w:t>
      </w:r>
    </w:p>
    <w:p w:rsidR="00B84EE4" w:rsidRPr="00100A5A" w:rsidRDefault="00B84EE4" w:rsidP="00B84EE4">
      <w:pPr>
        <w:spacing w:line="400" w:lineRule="exact"/>
        <w:jc w:val="center"/>
        <w:rPr>
          <w:b/>
          <w:color w:val="000000" w:themeColor="text1"/>
          <w:szCs w:val="21"/>
        </w:rPr>
      </w:pPr>
      <w:r w:rsidRPr="00100A5A">
        <w:rPr>
          <w:rFonts w:hint="eastAsia"/>
          <w:b/>
          <w:color w:val="000000" w:themeColor="text1"/>
          <w:szCs w:val="21"/>
        </w:rPr>
        <w:t>表</w:t>
      </w:r>
      <w:r>
        <w:rPr>
          <w:rFonts w:hint="eastAsia"/>
          <w:b/>
          <w:color w:val="000000" w:themeColor="text1"/>
          <w:szCs w:val="21"/>
        </w:rPr>
        <w:t>4.2.1</w:t>
      </w:r>
      <w:r w:rsidRPr="00100A5A">
        <w:rPr>
          <w:rFonts w:hint="eastAsia"/>
          <w:b/>
          <w:color w:val="000000" w:themeColor="text1"/>
          <w:szCs w:val="21"/>
        </w:rPr>
        <w:t xml:space="preserve">  </w:t>
      </w:r>
      <w:r w:rsidRPr="00100A5A">
        <w:rPr>
          <w:rFonts w:hint="eastAsia"/>
          <w:b/>
          <w:color w:val="000000" w:themeColor="text1"/>
          <w:szCs w:val="21"/>
        </w:rPr>
        <w:t>喷涂复合墙体</w:t>
      </w:r>
      <w:r>
        <w:rPr>
          <w:rFonts w:hint="eastAsia"/>
          <w:b/>
          <w:color w:val="000000" w:themeColor="text1"/>
          <w:szCs w:val="21"/>
        </w:rPr>
        <w:t>物理力学性能</w:t>
      </w:r>
      <w:r w:rsidR="00CB103C">
        <w:rPr>
          <w:rFonts w:hint="eastAsia"/>
          <w:b/>
          <w:color w:val="000000" w:themeColor="text1"/>
          <w:szCs w:val="21"/>
        </w:rPr>
        <w:t>要求</w:t>
      </w:r>
    </w:p>
    <w:tbl>
      <w:tblPr>
        <w:tblW w:w="8497"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16"/>
        <w:gridCol w:w="1701"/>
        <w:gridCol w:w="1134"/>
        <w:gridCol w:w="1134"/>
        <w:gridCol w:w="1134"/>
        <w:gridCol w:w="1878"/>
      </w:tblGrid>
      <w:tr w:rsidR="00CB103C" w:rsidRPr="005D2E73" w:rsidTr="00CB103C">
        <w:trPr>
          <w:trHeight w:val="281"/>
        </w:trPr>
        <w:tc>
          <w:tcPr>
            <w:tcW w:w="1516" w:type="dxa"/>
            <w:vMerge w:val="restart"/>
            <w:vAlign w:val="center"/>
          </w:tcPr>
          <w:p w:rsidR="00CB103C" w:rsidRPr="005D2E73" w:rsidRDefault="00CB103C" w:rsidP="00DF4377">
            <w:pPr>
              <w:autoSpaceDE w:val="0"/>
              <w:autoSpaceDN w:val="0"/>
              <w:adjustRightInd w:val="0"/>
              <w:spacing w:line="400" w:lineRule="exact"/>
              <w:jc w:val="center"/>
              <w:rPr>
                <w:color w:val="000000" w:themeColor="text1"/>
                <w:kern w:val="0"/>
                <w:sz w:val="18"/>
                <w:szCs w:val="18"/>
              </w:rPr>
            </w:pPr>
            <w:r w:rsidRPr="005D2E73">
              <w:rPr>
                <w:color w:val="000000" w:themeColor="text1"/>
                <w:kern w:val="0"/>
                <w:sz w:val="18"/>
                <w:szCs w:val="18"/>
              </w:rPr>
              <w:t>项目</w:t>
            </w:r>
          </w:p>
        </w:tc>
        <w:tc>
          <w:tcPr>
            <w:tcW w:w="6981" w:type="dxa"/>
            <w:gridSpan w:val="5"/>
            <w:vAlign w:val="center"/>
          </w:tcPr>
          <w:p w:rsidR="00CB103C" w:rsidRPr="005D2E73" w:rsidRDefault="00CB103C" w:rsidP="00DF4377">
            <w:pPr>
              <w:autoSpaceDE w:val="0"/>
              <w:autoSpaceDN w:val="0"/>
              <w:adjustRightInd w:val="0"/>
              <w:spacing w:line="400" w:lineRule="exact"/>
              <w:jc w:val="center"/>
              <w:rPr>
                <w:color w:val="000000" w:themeColor="text1"/>
                <w:kern w:val="0"/>
                <w:sz w:val="18"/>
                <w:szCs w:val="18"/>
              </w:rPr>
            </w:pPr>
            <w:r w:rsidRPr="005D2E73">
              <w:rPr>
                <w:rFonts w:hint="eastAsia"/>
                <w:color w:val="000000" w:themeColor="text1"/>
                <w:kern w:val="0"/>
                <w:sz w:val="18"/>
                <w:szCs w:val="18"/>
              </w:rPr>
              <w:t>性能</w:t>
            </w:r>
            <w:r w:rsidRPr="005D2E73">
              <w:rPr>
                <w:color w:val="000000" w:themeColor="text1"/>
                <w:kern w:val="0"/>
                <w:sz w:val="18"/>
                <w:szCs w:val="18"/>
              </w:rPr>
              <w:t>指标</w:t>
            </w:r>
          </w:p>
        </w:tc>
      </w:tr>
      <w:tr w:rsidR="00CB103C" w:rsidRPr="005D2E73" w:rsidTr="00CB103C">
        <w:tc>
          <w:tcPr>
            <w:tcW w:w="1516" w:type="dxa"/>
            <w:vMerge/>
            <w:vAlign w:val="center"/>
          </w:tcPr>
          <w:p w:rsidR="00CB103C" w:rsidRPr="005D2E73" w:rsidRDefault="00CB103C" w:rsidP="00DF4377">
            <w:pPr>
              <w:spacing w:line="400" w:lineRule="exact"/>
              <w:jc w:val="center"/>
              <w:rPr>
                <w:color w:val="000000" w:themeColor="text1"/>
                <w:sz w:val="18"/>
                <w:szCs w:val="18"/>
              </w:rPr>
            </w:pPr>
          </w:p>
        </w:tc>
        <w:tc>
          <w:tcPr>
            <w:tcW w:w="1701"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实心墙墙厚（</w:t>
            </w:r>
            <w:r w:rsidRPr="005D2E73">
              <w:rPr>
                <w:rFonts w:hint="eastAsia"/>
                <w:color w:val="000000" w:themeColor="text1"/>
                <w:sz w:val="18"/>
                <w:szCs w:val="18"/>
              </w:rPr>
              <w:t>mm</w:t>
            </w:r>
            <w:r w:rsidRPr="005D2E73">
              <w:rPr>
                <w:rFonts w:hint="eastAsia"/>
                <w:color w:val="000000" w:themeColor="text1"/>
                <w:sz w:val="18"/>
                <w:szCs w:val="18"/>
              </w:rPr>
              <w:t>）</w:t>
            </w:r>
          </w:p>
        </w:tc>
        <w:tc>
          <w:tcPr>
            <w:tcW w:w="3402" w:type="dxa"/>
            <w:gridSpan w:val="3"/>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空心墙墙厚（</w:t>
            </w:r>
            <w:r w:rsidRPr="005D2E73">
              <w:rPr>
                <w:rFonts w:hint="eastAsia"/>
                <w:color w:val="000000" w:themeColor="text1"/>
                <w:sz w:val="18"/>
                <w:szCs w:val="18"/>
              </w:rPr>
              <w:t>mm</w:t>
            </w:r>
            <w:r w:rsidRPr="005D2E73">
              <w:rPr>
                <w:rFonts w:hint="eastAsia"/>
                <w:color w:val="000000" w:themeColor="text1"/>
                <w:sz w:val="18"/>
                <w:szCs w:val="18"/>
              </w:rPr>
              <w:t>）</w:t>
            </w:r>
          </w:p>
        </w:tc>
        <w:tc>
          <w:tcPr>
            <w:tcW w:w="1878"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双层墙墙厚（</w:t>
            </w:r>
            <w:r w:rsidRPr="005D2E73">
              <w:rPr>
                <w:rFonts w:hint="eastAsia"/>
                <w:color w:val="000000" w:themeColor="text1"/>
                <w:sz w:val="18"/>
                <w:szCs w:val="18"/>
              </w:rPr>
              <w:t>mm</w:t>
            </w:r>
            <w:r w:rsidRPr="005D2E73">
              <w:rPr>
                <w:rFonts w:hint="eastAsia"/>
                <w:color w:val="000000" w:themeColor="text1"/>
                <w:sz w:val="18"/>
                <w:szCs w:val="18"/>
              </w:rPr>
              <w:t>）</w:t>
            </w:r>
          </w:p>
        </w:tc>
      </w:tr>
      <w:tr w:rsidR="00CB103C" w:rsidRPr="005D2E73" w:rsidTr="00CB103C">
        <w:tc>
          <w:tcPr>
            <w:tcW w:w="1516" w:type="dxa"/>
            <w:vMerge/>
            <w:vAlign w:val="center"/>
          </w:tcPr>
          <w:p w:rsidR="00CB103C" w:rsidRPr="005D2E73" w:rsidRDefault="00CB103C" w:rsidP="00DF4377">
            <w:pPr>
              <w:spacing w:line="400" w:lineRule="exact"/>
              <w:jc w:val="center"/>
              <w:rPr>
                <w:color w:val="000000" w:themeColor="text1"/>
                <w:sz w:val="18"/>
                <w:szCs w:val="18"/>
              </w:rPr>
            </w:pPr>
          </w:p>
        </w:tc>
        <w:tc>
          <w:tcPr>
            <w:tcW w:w="1701"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90</w:t>
            </w:r>
          </w:p>
        </w:tc>
        <w:tc>
          <w:tcPr>
            <w:tcW w:w="1134"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120</w:t>
            </w:r>
          </w:p>
        </w:tc>
        <w:tc>
          <w:tcPr>
            <w:tcW w:w="1134"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150</w:t>
            </w:r>
          </w:p>
        </w:tc>
        <w:tc>
          <w:tcPr>
            <w:tcW w:w="1134"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200</w:t>
            </w:r>
          </w:p>
        </w:tc>
        <w:tc>
          <w:tcPr>
            <w:tcW w:w="1878" w:type="dxa"/>
            <w:vAlign w:val="center"/>
          </w:tcPr>
          <w:p w:rsidR="00CB103C" w:rsidRPr="005D2E73" w:rsidRDefault="00CB103C" w:rsidP="00DF4377">
            <w:pPr>
              <w:spacing w:line="400" w:lineRule="exact"/>
              <w:jc w:val="center"/>
              <w:rPr>
                <w:color w:val="000000" w:themeColor="text1"/>
                <w:sz w:val="18"/>
                <w:szCs w:val="18"/>
              </w:rPr>
            </w:pPr>
            <w:r w:rsidRPr="005D2E73">
              <w:rPr>
                <w:rFonts w:hint="eastAsia"/>
                <w:color w:val="000000" w:themeColor="text1"/>
                <w:sz w:val="18"/>
                <w:szCs w:val="18"/>
              </w:rPr>
              <w:t>≥</w:t>
            </w:r>
            <w:r w:rsidRPr="005D2E73">
              <w:rPr>
                <w:rFonts w:hint="eastAsia"/>
                <w:color w:val="000000" w:themeColor="text1"/>
                <w:sz w:val="18"/>
                <w:szCs w:val="18"/>
              </w:rPr>
              <w:t>150</w:t>
            </w:r>
          </w:p>
        </w:tc>
      </w:tr>
      <w:tr w:rsidR="00CB103C" w:rsidRPr="005D2E73" w:rsidTr="00CB103C">
        <w:tc>
          <w:tcPr>
            <w:tcW w:w="1516" w:type="dxa"/>
            <w:vAlign w:val="center"/>
          </w:tcPr>
          <w:p w:rsidR="00CB103C" w:rsidRPr="005E2D33" w:rsidRDefault="00CB103C" w:rsidP="00DF4377">
            <w:pPr>
              <w:spacing w:line="400" w:lineRule="exact"/>
              <w:jc w:val="center"/>
              <w:rPr>
                <w:color w:val="000000" w:themeColor="text1"/>
                <w:sz w:val="18"/>
                <w:szCs w:val="18"/>
              </w:rPr>
            </w:pPr>
            <w:r w:rsidRPr="005E2D33">
              <w:rPr>
                <w:rFonts w:hint="eastAsia"/>
                <w:color w:val="000000" w:themeColor="text1"/>
                <w:sz w:val="18"/>
                <w:szCs w:val="18"/>
              </w:rPr>
              <w:t>面密度</w:t>
            </w:r>
            <w:r w:rsidRPr="005E2D33">
              <w:rPr>
                <w:sz w:val="18"/>
                <w:szCs w:val="18"/>
              </w:rPr>
              <w:t>（</w:t>
            </w:r>
            <w:r w:rsidRPr="005E2D33">
              <w:rPr>
                <w:sz w:val="18"/>
                <w:szCs w:val="18"/>
              </w:rPr>
              <w:t>kg/m</w:t>
            </w:r>
            <w:r w:rsidRPr="005E2D33">
              <w:rPr>
                <w:sz w:val="18"/>
                <w:szCs w:val="18"/>
                <w:vertAlign w:val="superscript"/>
              </w:rPr>
              <w:t>2</w:t>
            </w:r>
            <w:r w:rsidRPr="005E2D33">
              <w:rPr>
                <w:sz w:val="18"/>
                <w:szCs w:val="18"/>
              </w:rPr>
              <w:t>）</w:t>
            </w:r>
          </w:p>
        </w:tc>
        <w:tc>
          <w:tcPr>
            <w:tcW w:w="1701" w:type="dxa"/>
            <w:vAlign w:val="center"/>
          </w:tcPr>
          <w:p w:rsidR="00CB103C" w:rsidRPr="005E2D33" w:rsidRDefault="00CB103C" w:rsidP="00DF4377">
            <w:pPr>
              <w:widowControl/>
              <w:jc w:val="center"/>
              <w:textAlignment w:val="center"/>
              <w:rPr>
                <w:color w:val="000000"/>
                <w:sz w:val="18"/>
                <w:szCs w:val="18"/>
              </w:rPr>
            </w:pPr>
            <w:r w:rsidRPr="005E2D33">
              <w:rPr>
                <w:rFonts w:ascii="宋体" w:hAnsi="宋体" w:cs="宋体" w:hint="eastAsia"/>
                <w:color w:val="000000"/>
                <w:kern w:val="0"/>
                <w:sz w:val="18"/>
                <w:szCs w:val="18"/>
              </w:rPr>
              <w:t>≤</w:t>
            </w:r>
            <w:r w:rsidRPr="005E2D33">
              <w:rPr>
                <w:color w:val="000000"/>
                <w:kern w:val="0"/>
                <w:sz w:val="18"/>
                <w:szCs w:val="18"/>
              </w:rPr>
              <w:t>90</w:t>
            </w:r>
          </w:p>
        </w:tc>
        <w:tc>
          <w:tcPr>
            <w:tcW w:w="1134" w:type="dxa"/>
            <w:vAlign w:val="center"/>
          </w:tcPr>
          <w:p w:rsidR="00CB103C" w:rsidRPr="005E2D33" w:rsidRDefault="00CB103C" w:rsidP="003112C7">
            <w:pPr>
              <w:widowControl/>
              <w:jc w:val="center"/>
              <w:textAlignment w:val="center"/>
              <w:rPr>
                <w:color w:val="000000"/>
                <w:sz w:val="18"/>
                <w:szCs w:val="18"/>
              </w:rPr>
            </w:pPr>
            <w:r w:rsidRPr="005E2D33">
              <w:rPr>
                <w:rFonts w:ascii="宋体" w:hAnsi="宋体" w:cs="宋体" w:hint="eastAsia"/>
                <w:color w:val="000000"/>
                <w:kern w:val="0"/>
                <w:sz w:val="18"/>
                <w:szCs w:val="18"/>
              </w:rPr>
              <w:t>≤</w:t>
            </w:r>
            <w:r w:rsidR="003112C7">
              <w:rPr>
                <w:rFonts w:hint="eastAsia"/>
                <w:color w:val="000000"/>
                <w:kern w:val="0"/>
                <w:sz w:val="18"/>
                <w:szCs w:val="18"/>
              </w:rPr>
              <w:t>10</w:t>
            </w:r>
            <w:r w:rsidRPr="005E2D33">
              <w:rPr>
                <w:color w:val="000000"/>
                <w:kern w:val="0"/>
                <w:sz w:val="18"/>
                <w:szCs w:val="18"/>
              </w:rPr>
              <w:t>0</w:t>
            </w:r>
          </w:p>
        </w:tc>
        <w:tc>
          <w:tcPr>
            <w:tcW w:w="1134" w:type="dxa"/>
            <w:vAlign w:val="center"/>
          </w:tcPr>
          <w:p w:rsidR="00CB103C" w:rsidRPr="005E2D33" w:rsidRDefault="00CB103C" w:rsidP="00DF4377">
            <w:pPr>
              <w:widowControl/>
              <w:jc w:val="center"/>
              <w:textAlignment w:val="center"/>
              <w:rPr>
                <w:color w:val="000000"/>
                <w:sz w:val="18"/>
                <w:szCs w:val="18"/>
              </w:rPr>
            </w:pPr>
            <w:r w:rsidRPr="005E2D33">
              <w:rPr>
                <w:rFonts w:ascii="宋体" w:hAnsi="宋体" w:cs="宋体" w:hint="eastAsia"/>
                <w:color w:val="000000"/>
                <w:kern w:val="0"/>
                <w:sz w:val="18"/>
                <w:szCs w:val="18"/>
              </w:rPr>
              <w:t>≤</w:t>
            </w:r>
            <w:r w:rsidRPr="005E2D33">
              <w:rPr>
                <w:color w:val="000000"/>
                <w:kern w:val="0"/>
                <w:sz w:val="18"/>
                <w:szCs w:val="18"/>
              </w:rPr>
              <w:t>1</w:t>
            </w:r>
            <w:r w:rsidRPr="005E2D33">
              <w:rPr>
                <w:rFonts w:hint="eastAsia"/>
                <w:color w:val="000000"/>
                <w:kern w:val="0"/>
                <w:sz w:val="18"/>
                <w:szCs w:val="18"/>
              </w:rPr>
              <w:t>1</w:t>
            </w:r>
            <w:r w:rsidRPr="005E2D33">
              <w:rPr>
                <w:color w:val="000000"/>
                <w:kern w:val="0"/>
                <w:sz w:val="18"/>
                <w:szCs w:val="18"/>
              </w:rPr>
              <w:t>0</w:t>
            </w:r>
          </w:p>
        </w:tc>
        <w:tc>
          <w:tcPr>
            <w:tcW w:w="1134" w:type="dxa"/>
            <w:vAlign w:val="center"/>
          </w:tcPr>
          <w:p w:rsidR="00CB103C" w:rsidRPr="005E2D33" w:rsidRDefault="00CB103C" w:rsidP="00DF4377">
            <w:pPr>
              <w:widowControl/>
              <w:jc w:val="center"/>
              <w:textAlignment w:val="center"/>
              <w:rPr>
                <w:color w:val="000000"/>
                <w:sz w:val="18"/>
                <w:szCs w:val="18"/>
              </w:rPr>
            </w:pPr>
            <w:r w:rsidRPr="005E2D33">
              <w:rPr>
                <w:rFonts w:ascii="宋体" w:hAnsi="宋体" w:cs="宋体" w:hint="eastAsia"/>
                <w:color w:val="000000"/>
                <w:kern w:val="0"/>
                <w:sz w:val="18"/>
                <w:szCs w:val="18"/>
              </w:rPr>
              <w:t>≤</w:t>
            </w:r>
            <w:r w:rsidRPr="005E2D33">
              <w:rPr>
                <w:color w:val="000000"/>
                <w:kern w:val="0"/>
                <w:sz w:val="18"/>
                <w:szCs w:val="18"/>
              </w:rPr>
              <w:t>1</w:t>
            </w:r>
            <w:r w:rsidRPr="005E2D33">
              <w:rPr>
                <w:rFonts w:hint="eastAsia"/>
                <w:color w:val="000000"/>
                <w:kern w:val="0"/>
                <w:sz w:val="18"/>
                <w:szCs w:val="18"/>
              </w:rPr>
              <w:t>2</w:t>
            </w:r>
            <w:r w:rsidRPr="005E2D33">
              <w:rPr>
                <w:color w:val="000000"/>
                <w:kern w:val="0"/>
                <w:sz w:val="18"/>
                <w:szCs w:val="18"/>
              </w:rPr>
              <w:t>0</w:t>
            </w:r>
          </w:p>
        </w:tc>
        <w:tc>
          <w:tcPr>
            <w:tcW w:w="1878" w:type="dxa"/>
            <w:vAlign w:val="center"/>
          </w:tcPr>
          <w:p w:rsidR="00CB103C" w:rsidRPr="005D2E73" w:rsidRDefault="00CB103C" w:rsidP="003112C7">
            <w:pPr>
              <w:widowControl/>
              <w:jc w:val="center"/>
              <w:textAlignment w:val="center"/>
              <w:rPr>
                <w:color w:val="000000"/>
                <w:sz w:val="18"/>
                <w:szCs w:val="18"/>
              </w:rPr>
            </w:pPr>
            <w:r w:rsidRPr="005E2D33">
              <w:rPr>
                <w:rFonts w:ascii="宋体" w:hAnsi="宋体" w:cs="宋体" w:hint="eastAsia"/>
                <w:color w:val="000000"/>
                <w:kern w:val="0"/>
                <w:sz w:val="18"/>
                <w:szCs w:val="18"/>
              </w:rPr>
              <w:t>≤</w:t>
            </w:r>
            <w:r w:rsidRPr="005E2D33">
              <w:rPr>
                <w:color w:val="000000"/>
                <w:kern w:val="0"/>
                <w:sz w:val="18"/>
                <w:szCs w:val="18"/>
              </w:rPr>
              <w:t>1</w:t>
            </w:r>
            <w:r w:rsidR="003112C7">
              <w:rPr>
                <w:rFonts w:hint="eastAsia"/>
                <w:color w:val="000000"/>
                <w:kern w:val="0"/>
                <w:sz w:val="18"/>
                <w:szCs w:val="18"/>
              </w:rPr>
              <w:t>5</w:t>
            </w:r>
            <w:r w:rsidRPr="005E2D33">
              <w:rPr>
                <w:color w:val="000000"/>
                <w:kern w:val="0"/>
                <w:sz w:val="18"/>
                <w:szCs w:val="18"/>
              </w:rPr>
              <w:t>0</w:t>
            </w:r>
          </w:p>
        </w:tc>
      </w:tr>
      <w:tr w:rsidR="00CB103C" w:rsidRPr="005D2E73" w:rsidTr="00CB103C">
        <w:tc>
          <w:tcPr>
            <w:tcW w:w="1516" w:type="dxa"/>
            <w:vAlign w:val="center"/>
          </w:tcPr>
          <w:p w:rsidR="00CB103C" w:rsidRPr="005D2E73" w:rsidRDefault="00CB103C" w:rsidP="00DF4377">
            <w:pPr>
              <w:spacing w:line="400" w:lineRule="exact"/>
              <w:jc w:val="center"/>
              <w:rPr>
                <w:sz w:val="18"/>
                <w:szCs w:val="18"/>
              </w:rPr>
            </w:pPr>
            <w:r w:rsidRPr="005D2E73">
              <w:rPr>
                <w:rFonts w:hint="eastAsia"/>
                <w:sz w:val="18"/>
                <w:szCs w:val="18"/>
              </w:rPr>
              <w:t>抗冲击性（次）</w:t>
            </w:r>
          </w:p>
        </w:tc>
        <w:tc>
          <w:tcPr>
            <w:tcW w:w="6981" w:type="dxa"/>
            <w:gridSpan w:val="5"/>
            <w:vAlign w:val="center"/>
          </w:tcPr>
          <w:p w:rsidR="00CB103C" w:rsidRPr="005D2E73" w:rsidRDefault="00CB103C" w:rsidP="00DF4377">
            <w:pPr>
              <w:spacing w:line="400" w:lineRule="exact"/>
              <w:jc w:val="center"/>
              <w:rPr>
                <w:sz w:val="18"/>
                <w:szCs w:val="18"/>
              </w:rPr>
            </w:pPr>
            <w:r w:rsidRPr="005D2E73">
              <w:rPr>
                <w:rFonts w:hint="eastAsia"/>
                <w:sz w:val="18"/>
                <w:szCs w:val="18"/>
              </w:rPr>
              <w:t>≥</w:t>
            </w:r>
            <w:r w:rsidRPr="005D2E73">
              <w:rPr>
                <w:rFonts w:hint="eastAsia"/>
                <w:sz w:val="18"/>
                <w:szCs w:val="18"/>
              </w:rPr>
              <w:t>5</w:t>
            </w:r>
          </w:p>
        </w:tc>
      </w:tr>
      <w:tr w:rsidR="00CB103C" w:rsidRPr="005D2E73" w:rsidTr="00CB103C">
        <w:tc>
          <w:tcPr>
            <w:tcW w:w="1516" w:type="dxa"/>
            <w:vAlign w:val="center"/>
          </w:tcPr>
          <w:p w:rsidR="00CB103C" w:rsidRPr="005D2E73" w:rsidRDefault="00CB103C" w:rsidP="00DF4377">
            <w:pPr>
              <w:spacing w:line="400" w:lineRule="exact"/>
              <w:jc w:val="center"/>
              <w:rPr>
                <w:sz w:val="18"/>
                <w:szCs w:val="18"/>
              </w:rPr>
            </w:pPr>
            <w:r w:rsidRPr="005D2E73">
              <w:rPr>
                <w:rFonts w:hint="eastAsia"/>
                <w:sz w:val="18"/>
                <w:szCs w:val="18"/>
              </w:rPr>
              <w:t>吊挂力（</w:t>
            </w:r>
            <w:r w:rsidRPr="005D2E73">
              <w:rPr>
                <w:rFonts w:hint="eastAsia"/>
                <w:sz w:val="18"/>
                <w:szCs w:val="18"/>
              </w:rPr>
              <w:t>N</w:t>
            </w:r>
            <w:r w:rsidRPr="005D2E73">
              <w:rPr>
                <w:rFonts w:hint="eastAsia"/>
                <w:sz w:val="18"/>
                <w:szCs w:val="18"/>
              </w:rPr>
              <w:t>）</w:t>
            </w:r>
          </w:p>
        </w:tc>
        <w:tc>
          <w:tcPr>
            <w:tcW w:w="6981" w:type="dxa"/>
            <w:gridSpan w:val="5"/>
            <w:vAlign w:val="center"/>
          </w:tcPr>
          <w:p w:rsidR="00CB103C" w:rsidRPr="005D2E73" w:rsidRDefault="00CB103C" w:rsidP="00DF4377">
            <w:pPr>
              <w:spacing w:line="400" w:lineRule="exact"/>
              <w:jc w:val="center"/>
              <w:rPr>
                <w:sz w:val="18"/>
                <w:szCs w:val="18"/>
              </w:rPr>
            </w:pPr>
            <w:r w:rsidRPr="005D2E73">
              <w:rPr>
                <w:rFonts w:hint="eastAsia"/>
                <w:sz w:val="18"/>
                <w:szCs w:val="18"/>
              </w:rPr>
              <w:t>≥</w:t>
            </w:r>
            <w:r w:rsidRPr="005D2E73">
              <w:rPr>
                <w:rFonts w:hint="eastAsia"/>
                <w:sz w:val="18"/>
                <w:szCs w:val="18"/>
              </w:rPr>
              <w:t>1000</w:t>
            </w:r>
          </w:p>
        </w:tc>
      </w:tr>
    </w:tbl>
    <w:p w:rsidR="00EC41B9" w:rsidRPr="005F66AF" w:rsidRDefault="00020650" w:rsidP="00020650">
      <w:pPr>
        <w:pStyle w:val="Body"/>
        <w:numPr>
          <w:ilvl w:val="0"/>
          <w:numId w:val="0"/>
        </w:numPr>
        <w:snapToGrid w:val="0"/>
        <w:spacing w:line="400" w:lineRule="exact"/>
        <w:ind w:leftChars="1" w:left="349" w:hangingChars="193" w:hanging="347"/>
        <w:rPr>
          <w:kern w:val="0"/>
          <w:sz w:val="18"/>
          <w:szCs w:val="18"/>
        </w:rPr>
      </w:pPr>
      <w:r w:rsidRPr="005F66AF">
        <w:rPr>
          <w:rFonts w:hint="eastAsia"/>
          <w:color w:val="000000" w:themeColor="text1"/>
          <w:sz w:val="18"/>
          <w:szCs w:val="18"/>
        </w:rPr>
        <w:t>注：</w:t>
      </w:r>
      <w:r w:rsidR="00EC41B9" w:rsidRPr="005F66AF">
        <w:rPr>
          <w:rFonts w:hint="eastAsia"/>
          <w:color w:val="000000" w:themeColor="text1"/>
          <w:sz w:val="18"/>
          <w:szCs w:val="18"/>
        </w:rPr>
        <w:t xml:space="preserve">1. </w:t>
      </w:r>
      <w:r w:rsidR="00EC41B9" w:rsidRPr="005F66AF">
        <w:rPr>
          <w:rFonts w:hint="eastAsia"/>
          <w:color w:val="000000" w:themeColor="text1"/>
          <w:sz w:val="18"/>
          <w:szCs w:val="18"/>
        </w:rPr>
        <w:t>实心墙</w:t>
      </w:r>
      <w:r w:rsidRPr="005F66AF">
        <w:rPr>
          <w:rFonts w:hint="eastAsia"/>
          <w:kern w:val="0"/>
          <w:sz w:val="18"/>
          <w:szCs w:val="18"/>
        </w:rPr>
        <w:t>墙</w:t>
      </w:r>
      <w:r w:rsidR="00EF3569" w:rsidRPr="005F66AF">
        <w:rPr>
          <w:rFonts w:hint="eastAsia"/>
          <w:kern w:val="0"/>
          <w:sz w:val="18"/>
          <w:szCs w:val="18"/>
        </w:rPr>
        <w:t>厚</w:t>
      </w:r>
      <w:r w:rsidR="00EC41B9" w:rsidRPr="005F66AF">
        <w:rPr>
          <w:rFonts w:hint="eastAsia"/>
          <w:kern w:val="0"/>
          <w:sz w:val="18"/>
          <w:szCs w:val="18"/>
        </w:rPr>
        <w:t>为石膏</w:t>
      </w:r>
      <w:proofErr w:type="gramStart"/>
      <w:r w:rsidR="00EC41B9" w:rsidRPr="005F66AF">
        <w:rPr>
          <w:rFonts w:hint="eastAsia"/>
          <w:kern w:val="0"/>
          <w:sz w:val="18"/>
          <w:szCs w:val="18"/>
        </w:rPr>
        <w:t>墙体喷筑砂浆</w:t>
      </w:r>
      <w:proofErr w:type="gramEnd"/>
      <w:r w:rsidR="00EC41B9" w:rsidRPr="005F66AF">
        <w:rPr>
          <w:rFonts w:hint="eastAsia"/>
          <w:kern w:val="0"/>
          <w:sz w:val="18"/>
          <w:szCs w:val="18"/>
        </w:rPr>
        <w:t>厚度，竖向立柱采用</w:t>
      </w:r>
      <w:r w:rsidR="00EC41B9" w:rsidRPr="005F66AF">
        <w:rPr>
          <w:rFonts w:hint="eastAsia"/>
          <w:kern w:val="0"/>
          <w:sz w:val="18"/>
          <w:szCs w:val="18"/>
        </w:rPr>
        <w:t>50</w:t>
      </w:r>
      <w:proofErr w:type="gramStart"/>
      <w:r w:rsidR="00EC41B9" w:rsidRPr="005F66AF">
        <w:rPr>
          <w:rFonts w:hint="eastAsia"/>
          <w:kern w:val="0"/>
          <w:sz w:val="18"/>
          <w:szCs w:val="18"/>
        </w:rPr>
        <w:t>格构式</w:t>
      </w:r>
      <w:proofErr w:type="gramEnd"/>
      <w:r w:rsidR="00EC41B9" w:rsidRPr="005F66AF">
        <w:rPr>
          <w:rFonts w:hint="eastAsia"/>
          <w:kern w:val="0"/>
          <w:sz w:val="18"/>
          <w:szCs w:val="18"/>
        </w:rPr>
        <w:t>冷弯薄壁</w:t>
      </w:r>
      <w:r w:rsidR="00EC41B9" w:rsidRPr="005F66AF">
        <w:rPr>
          <w:rFonts w:hint="eastAsia"/>
          <w:kern w:val="0"/>
          <w:sz w:val="18"/>
          <w:szCs w:val="18"/>
        </w:rPr>
        <w:t>C</w:t>
      </w:r>
      <w:r w:rsidR="00EC41B9" w:rsidRPr="005F66AF">
        <w:rPr>
          <w:rFonts w:hint="eastAsia"/>
          <w:kern w:val="0"/>
          <w:sz w:val="18"/>
          <w:szCs w:val="18"/>
        </w:rPr>
        <w:t>型钢；</w:t>
      </w:r>
    </w:p>
    <w:p w:rsidR="00EC41B9" w:rsidRPr="005F66AF" w:rsidRDefault="00EC41B9" w:rsidP="003112C7">
      <w:pPr>
        <w:pStyle w:val="Body"/>
        <w:numPr>
          <w:ilvl w:val="0"/>
          <w:numId w:val="0"/>
        </w:numPr>
        <w:snapToGrid w:val="0"/>
        <w:spacing w:line="400" w:lineRule="exact"/>
        <w:ind w:leftChars="167" w:left="574" w:hangingChars="124" w:hanging="223"/>
        <w:rPr>
          <w:kern w:val="0"/>
          <w:sz w:val="18"/>
          <w:szCs w:val="18"/>
        </w:rPr>
      </w:pPr>
      <w:r w:rsidRPr="005F66AF">
        <w:rPr>
          <w:rFonts w:hint="eastAsia"/>
          <w:kern w:val="0"/>
          <w:sz w:val="18"/>
          <w:szCs w:val="18"/>
        </w:rPr>
        <w:t xml:space="preserve">2. </w:t>
      </w:r>
      <w:r w:rsidRPr="005F66AF">
        <w:rPr>
          <w:rFonts w:hint="eastAsia"/>
          <w:kern w:val="0"/>
          <w:sz w:val="18"/>
          <w:szCs w:val="18"/>
        </w:rPr>
        <w:t>空心墙墙厚</w:t>
      </w:r>
      <w:r w:rsidR="00020650" w:rsidRPr="005F66AF">
        <w:rPr>
          <w:rFonts w:hint="eastAsia"/>
          <w:kern w:val="0"/>
          <w:sz w:val="18"/>
          <w:szCs w:val="18"/>
        </w:rPr>
        <w:t>为石膏</w:t>
      </w:r>
      <w:proofErr w:type="gramStart"/>
      <w:r w:rsidR="00020650" w:rsidRPr="005F66AF">
        <w:rPr>
          <w:rFonts w:hint="eastAsia"/>
          <w:kern w:val="0"/>
          <w:sz w:val="18"/>
          <w:szCs w:val="18"/>
        </w:rPr>
        <w:t>墙体喷筑砂浆</w:t>
      </w:r>
      <w:proofErr w:type="gramEnd"/>
      <w:r w:rsidR="00020650" w:rsidRPr="005F66AF">
        <w:rPr>
          <w:rFonts w:hint="eastAsia"/>
          <w:kern w:val="0"/>
          <w:sz w:val="18"/>
          <w:szCs w:val="18"/>
        </w:rPr>
        <w:t>覆面厚度</w:t>
      </w:r>
      <w:r w:rsidR="00020650" w:rsidRPr="005F66AF">
        <w:rPr>
          <w:rFonts w:hint="eastAsia"/>
          <w:kern w:val="0"/>
          <w:sz w:val="18"/>
          <w:szCs w:val="18"/>
        </w:rPr>
        <w:t>+</w:t>
      </w:r>
      <w:proofErr w:type="gramStart"/>
      <w:r w:rsidR="00020650" w:rsidRPr="005F66AF">
        <w:rPr>
          <w:rFonts w:hint="eastAsia"/>
          <w:kern w:val="0"/>
          <w:sz w:val="18"/>
          <w:szCs w:val="18"/>
        </w:rPr>
        <w:t>格构式</w:t>
      </w:r>
      <w:proofErr w:type="gramEnd"/>
      <w:r w:rsidR="00020650" w:rsidRPr="005F66AF">
        <w:rPr>
          <w:rFonts w:hint="eastAsia"/>
          <w:kern w:val="0"/>
          <w:sz w:val="18"/>
          <w:szCs w:val="18"/>
        </w:rPr>
        <w:t>冷弯薄壁</w:t>
      </w:r>
      <w:r w:rsidR="00020650" w:rsidRPr="005F66AF">
        <w:rPr>
          <w:rFonts w:hint="eastAsia"/>
          <w:kern w:val="0"/>
          <w:sz w:val="18"/>
          <w:szCs w:val="18"/>
        </w:rPr>
        <w:t>C</w:t>
      </w:r>
      <w:r w:rsidR="00020650" w:rsidRPr="005F66AF">
        <w:rPr>
          <w:rFonts w:hint="eastAsia"/>
          <w:kern w:val="0"/>
          <w:sz w:val="18"/>
          <w:szCs w:val="18"/>
        </w:rPr>
        <w:t>型钢宽度</w:t>
      </w:r>
      <w:r w:rsidR="00020650" w:rsidRPr="005F66AF">
        <w:rPr>
          <w:rFonts w:hint="eastAsia"/>
          <w:kern w:val="0"/>
          <w:sz w:val="18"/>
          <w:szCs w:val="18"/>
        </w:rPr>
        <w:t>+</w:t>
      </w:r>
      <w:r w:rsidR="00020650" w:rsidRPr="005F66AF">
        <w:rPr>
          <w:rFonts w:hint="eastAsia"/>
          <w:kern w:val="0"/>
          <w:sz w:val="18"/>
          <w:szCs w:val="18"/>
        </w:rPr>
        <w:t>石膏</w:t>
      </w:r>
      <w:proofErr w:type="gramStart"/>
      <w:r w:rsidR="00020650" w:rsidRPr="005F66AF">
        <w:rPr>
          <w:rFonts w:hint="eastAsia"/>
          <w:kern w:val="0"/>
          <w:sz w:val="18"/>
          <w:szCs w:val="18"/>
        </w:rPr>
        <w:t>墙体喷筑砂浆</w:t>
      </w:r>
      <w:proofErr w:type="gramEnd"/>
      <w:r w:rsidR="00020650" w:rsidRPr="005F66AF">
        <w:rPr>
          <w:rFonts w:hint="eastAsia"/>
          <w:kern w:val="0"/>
          <w:sz w:val="18"/>
          <w:szCs w:val="18"/>
        </w:rPr>
        <w:t>覆面厚度</w:t>
      </w:r>
      <w:r w:rsidRPr="005F66AF">
        <w:rPr>
          <w:rFonts w:hint="eastAsia"/>
          <w:kern w:val="0"/>
          <w:sz w:val="18"/>
          <w:szCs w:val="18"/>
        </w:rPr>
        <w:t>；</w:t>
      </w:r>
    </w:p>
    <w:p w:rsidR="003112C7" w:rsidRPr="005F66AF" w:rsidRDefault="00EC41B9" w:rsidP="003112C7">
      <w:pPr>
        <w:pStyle w:val="Body"/>
        <w:numPr>
          <w:ilvl w:val="0"/>
          <w:numId w:val="0"/>
        </w:numPr>
        <w:snapToGrid w:val="0"/>
        <w:spacing w:line="400" w:lineRule="exact"/>
        <w:ind w:leftChars="153" w:left="321" w:firstLineChars="15" w:firstLine="27"/>
        <w:rPr>
          <w:kern w:val="0"/>
          <w:sz w:val="18"/>
          <w:szCs w:val="18"/>
        </w:rPr>
      </w:pPr>
      <w:r w:rsidRPr="005F66AF">
        <w:rPr>
          <w:rFonts w:hint="eastAsia"/>
          <w:kern w:val="0"/>
          <w:sz w:val="18"/>
          <w:szCs w:val="18"/>
        </w:rPr>
        <w:t xml:space="preserve">3. </w:t>
      </w:r>
      <w:r w:rsidRPr="005F66AF">
        <w:rPr>
          <w:rFonts w:hint="eastAsia"/>
          <w:kern w:val="0"/>
          <w:sz w:val="18"/>
          <w:szCs w:val="18"/>
        </w:rPr>
        <w:t>双层墙墙厚为</w:t>
      </w:r>
      <w:r w:rsidR="003112C7" w:rsidRPr="005F66AF">
        <w:rPr>
          <w:rFonts w:hint="eastAsia"/>
          <w:kern w:val="0"/>
          <w:sz w:val="18"/>
          <w:szCs w:val="18"/>
        </w:rPr>
        <w:t>石膏</w:t>
      </w:r>
      <w:proofErr w:type="gramStart"/>
      <w:r w:rsidR="003112C7" w:rsidRPr="005F66AF">
        <w:rPr>
          <w:rFonts w:hint="eastAsia"/>
          <w:kern w:val="0"/>
          <w:sz w:val="18"/>
          <w:szCs w:val="18"/>
        </w:rPr>
        <w:t>墙体喷筑砂浆</w:t>
      </w:r>
      <w:proofErr w:type="gramEnd"/>
      <w:r w:rsidR="003112C7" w:rsidRPr="005F66AF">
        <w:rPr>
          <w:rFonts w:hint="eastAsia"/>
          <w:kern w:val="0"/>
          <w:sz w:val="18"/>
          <w:szCs w:val="18"/>
        </w:rPr>
        <w:t>厚度</w:t>
      </w:r>
      <w:r w:rsidR="003112C7" w:rsidRPr="005F66AF">
        <w:rPr>
          <w:rFonts w:hint="eastAsia"/>
          <w:kern w:val="0"/>
          <w:sz w:val="18"/>
          <w:szCs w:val="18"/>
        </w:rPr>
        <w:t>+</w:t>
      </w:r>
      <w:r w:rsidR="003112C7" w:rsidRPr="005F66AF">
        <w:rPr>
          <w:rFonts w:hint="eastAsia"/>
          <w:kern w:val="0"/>
          <w:sz w:val="18"/>
          <w:szCs w:val="18"/>
        </w:rPr>
        <w:t>空气层宽度</w:t>
      </w:r>
      <w:r w:rsidR="003112C7" w:rsidRPr="005F66AF">
        <w:rPr>
          <w:rFonts w:hint="eastAsia"/>
          <w:kern w:val="0"/>
          <w:sz w:val="18"/>
          <w:szCs w:val="18"/>
        </w:rPr>
        <w:t>+</w:t>
      </w:r>
      <w:r w:rsidR="003112C7" w:rsidRPr="005F66AF">
        <w:rPr>
          <w:rFonts w:hint="eastAsia"/>
          <w:kern w:val="0"/>
          <w:sz w:val="18"/>
          <w:szCs w:val="18"/>
        </w:rPr>
        <w:t>石膏</w:t>
      </w:r>
      <w:proofErr w:type="gramStart"/>
      <w:r w:rsidR="003112C7" w:rsidRPr="005F66AF">
        <w:rPr>
          <w:rFonts w:hint="eastAsia"/>
          <w:kern w:val="0"/>
          <w:sz w:val="18"/>
          <w:szCs w:val="18"/>
        </w:rPr>
        <w:t>墙体喷筑砂浆</w:t>
      </w:r>
      <w:proofErr w:type="gramEnd"/>
      <w:r w:rsidR="003112C7" w:rsidRPr="005F66AF">
        <w:rPr>
          <w:rFonts w:hint="eastAsia"/>
          <w:kern w:val="0"/>
          <w:sz w:val="18"/>
          <w:szCs w:val="18"/>
        </w:rPr>
        <w:t>厚度。</w:t>
      </w:r>
    </w:p>
    <w:p w:rsidR="00C56269" w:rsidRPr="005F66AF" w:rsidRDefault="00C56269" w:rsidP="00C56269">
      <w:pPr>
        <w:pStyle w:val="Body"/>
        <w:numPr>
          <w:ilvl w:val="0"/>
          <w:numId w:val="0"/>
        </w:numPr>
        <w:snapToGrid w:val="0"/>
        <w:spacing w:line="400" w:lineRule="exact"/>
        <w:rPr>
          <w:color w:val="000000" w:themeColor="text1"/>
          <w:sz w:val="22"/>
          <w:szCs w:val="22"/>
        </w:rPr>
      </w:pPr>
      <w:r w:rsidRPr="005F66AF">
        <w:rPr>
          <w:rFonts w:hint="eastAsia"/>
          <w:b/>
          <w:color w:val="000000" w:themeColor="text1"/>
          <w:sz w:val="22"/>
          <w:szCs w:val="22"/>
        </w:rPr>
        <w:t>4.</w:t>
      </w:r>
      <w:r w:rsidR="00A74B51" w:rsidRPr="005F66AF">
        <w:rPr>
          <w:rFonts w:hint="eastAsia"/>
          <w:b/>
          <w:color w:val="000000" w:themeColor="text1"/>
          <w:sz w:val="22"/>
          <w:szCs w:val="22"/>
        </w:rPr>
        <w:t>2</w:t>
      </w:r>
      <w:r w:rsidRPr="005F66AF">
        <w:rPr>
          <w:rFonts w:hint="eastAsia"/>
          <w:b/>
          <w:color w:val="000000" w:themeColor="text1"/>
          <w:sz w:val="22"/>
          <w:szCs w:val="22"/>
        </w:rPr>
        <w:t>.</w:t>
      </w:r>
      <w:r w:rsidR="00AA7182" w:rsidRPr="005F66AF">
        <w:rPr>
          <w:rFonts w:hint="eastAsia"/>
          <w:b/>
          <w:color w:val="000000" w:themeColor="text1"/>
          <w:sz w:val="22"/>
          <w:szCs w:val="22"/>
        </w:rPr>
        <w:t>2</w:t>
      </w:r>
      <w:r w:rsidRPr="005F66AF">
        <w:rPr>
          <w:rFonts w:hint="eastAsia"/>
          <w:color w:val="000000" w:themeColor="text1"/>
          <w:sz w:val="22"/>
          <w:szCs w:val="22"/>
        </w:rPr>
        <w:t xml:space="preserve">  </w:t>
      </w:r>
      <w:r w:rsidRPr="005F66AF">
        <w:rPr>
          <w:rFonts w:eastAsiaTheme="minorEastAsia" w:hAnsiTheme="minorEastAsia" w:hint="eastAsia"/>
          <w:color w:val="000000" w:themeColor="text1"/>
          <w:sz w:val="22"/>
          <w:szCs w:val="22"/>
        </w:rPr>
        <w:t>喷涂复合墙</w:t>
      </w:r>
      <w:proofErr w:type="gramStart"/>
      <w:r w:rsidRPr="005F66AF">
        <w:rPr>
          <w:rFonts w:eastAsiaTheme="minorEastAsia" w:hAnsiTheme="minorEastAsia" w:hint="eastAsia"/>
          <w:color w:val="000000" w:themeColor="text1"/>
          <w:sz w:val="22"/>
          <w:szCs w:val="22"/>
        </w:rPr>
        <w:t>体</w:t>
      </w:r>
      <w:r w:rsidRPr="005F66AF">
        <w:rPr>
          <w:rFonts w:hint="eastAsia"/>
          <w:color w:val="000000" w:themeColor="text1"/>
          <w:sz w:val="22"/>
          <w:szCs w:val="22"/>
        </w:rPr>
        <w:t>应用</w:t>
      </w:r>
      <w:proofErr w:type="gramEnd"/>
      <w:r w:rsidRPr="005F66AF">
        <w:rPr>
          <w:rFonts w:hint="eastAsia"/>
          <w:color w:val="000000" w:themeColor="text1"/>
          <w:sz w:val="22"/>
          <w:szCs w:val="22"/>
        </w:rPr>
        <w:t>高度应符合表</w:t>
      </w:r>
      <w:r w:rsidRPr="005F66AF">
        <w:rPr>
          <w:rFonts w:hint="eastAsia"/>
          <w:color w:val="000000" w:themeColor="text1"/>
          <w:sz w:val="22"/>
          <w:szCs w:val="22"/>
        </w:rPr>
        <w:t>4.</w:t>
      </w:r>
      <w:r w:rsidR="00A74B51" w:rsidRPr="005F66AF">
        <w:rPr>
          <w:rFonts w:hint="eastAsia"/>
          <w:color w:val="000000" w:themeColor="text1"/>
          <w:sz w:val="22"/>
          <w:szCs w:val="22"/>
        </w:rPr>
        <w:t>2</w:t>
      </w:r>
      <w:r w:rsidRPr="005F66AF">
        <w:rPr>
          <w:rFonts w:hint="eastAsia"/>
          <w:color w:val="000000" w:themeColor="text1"/>
          <w:sz w:val="22"/>
          <w:szCs w:val="22"/>
        </w:rPr>
        <w:t>.</w:t>
      </w:r>
      <w:r w:rsidR="00AA7182" w:rsidRPr="005F66AF">
        <w:rPr>
          <w:rFonts w:hint="eastAsia"/>
          <w:color w:val="000000" w:themeColor="text1"/>
          <w:sz w:val="22"/>
          <w:szCs w:val="22"/>
        </w:rPr>
        <w:t>2</w:t>
      </w:r>
      <w:r w:rsidRPr="005F66AF">
        <w:rPr>
          <w:rFonts w:hint="eastAsia"/>
          <w:color w:val="000000" w:themeColor="text1"/>
          <w:sz w:val="22"/>
          <w:szCs w:val="22"/>
        </w:rPr>
        <w:t>的规定。</w:t>
      </w:r>
    </w:p>
    <w:p w:rsidR="000277A6" w:rsidRPr="005F66AF" w:rsidRDefault="000277A6" w:rsidP="000277A6">
      <w:pPr>
        <w:spacing w:line="400" w:lineRule="exact"/>
        <w:jc w:val="center"/>
        <w:rPr>
          <w:color w:val="000000" w:themeColor="text1"/>
          <w:sz w:val="22"/>
          <w:szCs w:val="22"/>
        </w:rPr>
      </w:pPr>
      <w:r w:rsidRPr="005F66AF">
        <w:rPr>
          <w:rFonts w:hint="eastAsia"/>
          <w:b/>
          <w:color w:val="000000" w:themeColor="text1"/>
          <w:szCs w:val="21"/>
        </w:rPr>
        <w:t>表</w:t>
      </w:r>
      <w:r w:rsidRPr="005F66AF">
        <w:rPr>
          <w:rFonts w:hint="eastAsia"/>
          <w:b/>
          <w:color w:val="000000" w:themeColor="text1"/>
          <w:szCs w:val="21"/>
        </w:rPr>
        <w:t>4.</w:t>
      </w:r>
      <w:r w:rsidR="00A74B51" w:rsidRPr="005F66AF">
        <w:rPr>
          <w:rFonts w:hint="eastAsia"/>
          <w:b/>
          <w:color w:val="000000" w:themeColor="text1"/>
          <w:szCs w:val="21"/>
        </w:rPr>
        <w:t>2</w:t>
      </w:r>
      <w:r w:rsidRPr="005F66AF">
        <w:rPr>
          <w:rFonts w:hint="eastAsia"/>
          <w:b/>
          <w:color w:val="000000" w:themeColor="text1"/>
          <w:szCs w:val="21"/>
        </w:rPr>
        <w:t>.</w:t>
      </w:r>
      <w:r w:rsidR="00AA7182" w:rsidRPr="005F66AF">
        <w:rPr>
          <w:rFonts w:hint="eastAsia"/>
          <w:b/>
          <w:color w:val="000000" w:themeColor="text1"/>
          <w:szCs w:val="21"/>
        </w:rPr>
        <w:t xml:space="preserve">2  </w:t>
      </w:r>
      <w:r w:rsidRPr="005F66AF">
        <w:rPr>
          <w:rFonts w:hint="eastAsia"/>
          <w:b/>
          <w:color w:val="000000" w:themeColor="text1"/>
          <w:szCs w:val="21"/>
        </w:rPr>
        <w:t>喷涂复合墙</w:t>
      </w:r>
      <w:proofErr w:type="gramStart"/>
      <w:r w:rsidRPr="005F66AF">
        <w:rPr>
          <w:rFonts w:hint="eastAsia"/>
          <w:b/>
          <w:color w:val="000000" w:themeColor="text1"/>
          <w:szCs w:val="21"/>
        </w:rPr>
        <w:t>体应用</w:t>
      </w:r>
      <w:proofErr w:type="gramEnd"/>
      <w:r w:rsidRPr="005F66AF">
        <w:rPr>
          <w:rFonts w:hint="eastAsia"/>
          <w:b/>
          <w:color w:val="000000" w:themeColor="text1"/>
          <w:szCs w:val="21"/>
        </w:rPr>
        <w:t>高度要求</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5"/>
        <w:gridCol w:w="1160"/>
        <w:gridCol w:w="1275"/>
        <w:gridCol w:w="1134"/>
        <w:gridCol w:w="1134"/>
        <w:gridCol w:w="937"/>
        <w:gridCol w:w="906"/>
        <w:gridCol w:w="907"/>
      </w:tblGrid>
      <w:tr w:rsidR="00EF0082" w:rsidRPr="005F66AF" w:rsidTr="0092074D">
        <w:trPr>
          <w:trHeight w:val="700"/>
        </w:trPr>
        <w:tc>
          <w:tcPr>
            <w:tcW w:w="1075" w:type="dxa"/>
            <w:vMerge w:val="restart"/>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墙体构造</w:t>
            </w:r>
          </w:p>
        </w:tc>
        <w:tc>
          <w:tcPr>
            <w:tcW w:w="1160" w:type="dxa"/>
            <w:vMerge w:val="restart"/>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墙体厚度</w:t>
            </w:r>
          </w:p>
          <w:p w:rsidR="00EF0082"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w:t>
            </w:r>
            <w:r w:rsidRPr="005F66AF">
              <w:rPr>
                <w:rFonts w:hint="eastAsia"/>
                <w:color w:val="000000" w:themeColor="text1"/>
                <w:sz w:val="18"/>
                <w:szCs w:val="18"/>
              </w:rPr>
              <w:t>mm</w:t>
            </w:r>
            <w:r w:rsidRPr="005F66AF">
              <w:rPr>
                <w:rFonts w:hint="eastAsia"/>
                <w:color w:val="000000" w:themeColor="text1"/>
                <w:sz w:val="18"/>
                <w:szCs w:val="18"/>
              </w:rPr>
              <w:t>）</w:t>
            </w:r>
          </w:p>
        </w:tc>
        <w:tc>
          <w:tcPr>
            <w:tcW w:w="1275" w:type="dxa"/>
            <w:vMerge w:val="restart"/>
            <w:vAlign w:val="center"/>
          </w:tcPr>
          <w:p w:rsidR="00EF0082" w:rsidRPr="005F66AF" w:rsidRDefault="00D10EA3" w:rsidP="00D10EA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石膏</w:t>
            </w:r>
            <w:proofErr w:type="gramStart"/>
            <w:r w:rsidR="00EF0082" w:rsidRPr="005F66AF">
              <w:rPr>
                <w:rFonts w:hint="eastAsia"/>
                <w:color w:val="000000" w:themeColor="text1"/>
                <w:sz w:val="18"/>
                <w:szCs w:val="18"/>
              </w:rPr>
              <w:t>墙体喷筑砂浆</w:t>
            </w:r>
            <w:proofErr w:type="gramEnd"/>
            <w:r w:rsidR="004E63D8" w:rsidRPr="005F66AF">
              <w:rPr>
                <w:rFonts w:hint="eastAsia"/>
                <w:color w:val="000000" w:themeColor="text1"/>
                <w:sz w:val="18"/>
                <w:szCs w:val="18"/>
              </w:rPr>
              <w:t>覆面</w:t>
            </w:r>
            <w:r w:rsidR="00EF0082" w:rsidRPr="005F66AF">
              <w:rPr>
                <w:rFonts w:hint="eastAsia"/>
                <w:color w:val="000000" w:themeColor="text1"/>
                <w:sz w:val="18"/>
                <w:szCs w:val="18"/>
              </w:rPr>
              <w:t>厚度（</w:t>
            </w:r>
            <w:r w:rsidR="00EF0082" w:rsidRPr="005F66AF">
              <w:rPr>
                <w:rFonts w:hint="eastAsia"/>
                <w:color w:val="000000" w:themeColor="text1"/>
                <w:sz w:val="18"/>
                <w:szCs w:val="18"/>
              </w:rPr>
              <w:t>mm</w:t>
            </w:r>
            <w:r w:rsidR="00EF0082" w:rsidRPr="005F66AF">
              <w:rPr>
                <w:rFonts w:hint="eastAsia"/>
                <w:color w:val="000000" w:themeColor="text1"/>
                <w:sz w:val="18"/>
                <w:szCs w:val="18"/>
              </w:rPr>
              <w:t>）</w:t>
            </w:r>
          </w:p>
        </w:tc>
        <w:tc>
          <w:tcPr>
            <w:tcW w:w="1134" w:type="dxa"/>
            <w:vMerge w:val="restart"/>
            <w:vAlign w:val="center"/>
          </w:tcPr>
          <w:p w:rsidR="000E6953"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竖向立柱</w:t>
            </w:r>
          </w:p>
          <w:p w:rsidR="00EF0082" w:rsidRPr="005F66AF" w:rsidRDefault="00AA71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宽度</w:t>
            </w:r>
            <w:r w:rsidR="00EF0082" w:rsidRPr="005F66AF">
              <w:rPr>
                <w:rFonts w:hint="eastAsia"/>
                <w:color w:val="000000" w:themeColor="text1"/>
                <w:sz w:val="18"/>
                <w:szCs w:val="18"/>
              </w:rPr>
              <w:t>（</w:t>
            </w:r>
            <w:r w:rsidR="00EF0082" w:rsidRPr="005F66AF">
              <w:rPr>
                <w:rFonts w:hint="eastAsia"/>
                <w:color w:val="000000" w:themeColor="text1"/>
                <w:sz w:val="18"/>
                <w:szCs w:val="18"/>
              </w:rPr>
              <w:t>mm</w:t>
            </w:r>
            <w:r w:rsidR="00EF0082" w:rsidRPr="005F66AF">
              <w:rPr>
                <w:rFonts w:hint="eastAsia"/>
                <w:color w:val="000000" w:themeColor="text1"/>
                <w:sz w:val="18"/>
                <w:szCs w:val="18"/>
              </w:rPr>
              <w:t>）</w:t>
            </w:r>
          </w:p>
        </w:tc>
        <w:tc>
          <w:tcPr>
            <w:tcW w:w="1134" w:type="dxa"/>
            <w:vMerge w:val="restart"/>
            <w:vAlign w:val="center"/>
          </w:tcPr>
          <w:p w:rsidR="000E6953"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竖向立柱</w:t>
            </w:r>
          </w:p>
          <w:p w:rsidR="00EF0082"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厚度（</w:t>
            </w:r>
            <w:r w:rsidRPr="005F66AF">
              <w:rPr>
                <w:rFonts w:hint="eastAsia"/>
                <w:color w:val="000000" w:themeColor="text1"/>
                <w:sz w:val="18"/>
                <w:szCs w:val="18"/>
              </w:rPr>
              <w:t>mm</w:t>
            </w:r>
            <w:r w:rsidRPr="005F66AF">
              <w:rPr>
                <w:rFonts w:hint="eastAsia"/>
                <w:color w:val="000000" w:themeColor="text1"/>
                <w:sz w:val="18"/>
                <w:szCs w:val="18"/>
              </w:rPr>
              <w:t>）</w:t>
            </w:r>
          </w:p>
        </w:tc>
        <w:tc>
          <w:tcPr>
            <w:tcW w:w="2750" w:type="dxa"/>
            <w:gridSpan w:val="3"/>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r w:rsidRPr="005F66AF">
              <w:rPr>
                <w:rFonts w:hint="eastAsia"/>
                <w:sz w:val="18"/>
                <w:szCs w:val="18"/>
              </w:rPr>
              <w:t>限制高度</w:t>
            </w:r>
            <w:r w:rsidRPr="005F66AF">
              <w:rPr>
                <w:rFonts w:hint="eastAsia"/>
                <w:sz w:val="18"/>
                <w:szCs w:val="18"/>
              </w:rPr>
              <w:t>H</w:t>
            </w:r>
            <w:r w:rsidRPr="005F66AF">
              <w:rPr>
                <w:rFonts w:hint="eastAsia"/>
                <w:sz w:val="18"/>
                <w:szCs w:val="18"/>
                <w:vertAlign w:val="subscript"/>
              </w:rPr>
              <w:t>0</w:t>
            </w:r>
          </w:p>
        </w:tc>
      </w:tr>
      <w:tr w:rsidR="00EF0082" w:rsidRPr="005F66AF" w:rsidTr="0092074D">
        <w:trPr>
          <w:trHeight w:val="137"/>
        </w:trPr>
        <w:tc>
          <w:tcPr>
            <w:tcW w:w="1075" w:type="dxa"/>
            <w:vMerge/>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p>
        </w:tc>
        <w:tc>
          <w:tcPr>
            <w:tcW w:w="1134" w:type="dxa"/>
            <w:vMerge/>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p>
        </w:tc>
        <w:tc>
          <w:tcPr>
            <w:tcW w:w="1134" w:type="dxa"/>
            <w:vMerge/>
            <w:vAlign w:val="center"/>
          </w:tcPr>
          <w:p w:rsidR="00EF0082" w:rsidRPr="005F66AF" w:rsidRDefault="00EF0082" w:rsidP="000E6953">
            <w:pPr>
              <w:pStyle w:val="Body"/>
              <w:numPr>
                <w:ilvl w:val="0"/>
                <w:numId w:val="0"/>
              </w:numPr>
              <w:snapToGrid w:val="0"/>
              <w:spacing w:line="400" w:lineRule="exact"/>
              <w:jc w:val="center"/>
              <w:rPr>
                <w:color w:val="000000" w:themeColor="text1"/>
                <w:sz w:val="18"/>
                <w:szCs w:val="18"/>
              </w:rPr>
            </w:pPr>
          </w:p>
        </w:tc>
        <w:tc>
          <w:tcPr>
            <w:tcW w:w="937" w:type="dxa"/>
            <w:vAlign w:val="center"/>
          </w:tcPr>
          <w:p w:rsidR="00EF0082" w:rsidRPr="005F66AF" w:rsidRDefault="00EF0082" w:rsidP="000E6953">
            <w:pPr>
              <w:autoSpaceDE w:val="0"/>
              <w:autoSpaceDN w:val="0"/>
              <w:adjustRightInd w:val="0"/>
              <w:spacing w:line="400" w:lineRule="exact"/>
              <w:jc w:val="center"/>
              <w:rPr>
                <w:sz w:val="18"/>
                <w:szCs w:val="18"/>
              </w:rPr>
            </w:pPr>
            <w:r w:rsidRPr="005F66AF">
              <w:rPr>
                <w:rFonts w:hint="eastAsia"/>
                <w:sz w:val="18"/>
                <w:szCs w:val="18"/>
              </w:rPr>
              <w:t>H</w:t>
            </w:r>
            <w:r w:rsidRPr="005F66AF">
              <w:rPr>
                <w:rFonts w:hint="eastAsia"/>
                <w:sz w:val="18"/>
                <w:szCs w:val="18"/>
                <w:vertAlign w:val="subscript"/>
              </w:rPr>
              <w:t>0</w:t>
            </w:r>
            <w:r w:rsidRPr="005F66AF">
              <w:rPr>
                <w:rFonts w:hint="eastAsia"/>
                <w:sz w:val="18"/>
                <w:szCs w:val="18"/>
              </w:rPr>
              <w:t>/120</w:t>
            </w:r>
          </w:p>
        </w:tc>
        <w:tc>
          <w:tcPr>
            <w:tcW w:w="906" w:type="dxa"/>
            <w:vAlign w:val="center"/>
          </w:tcPr>
          <w:p w:rsidR="00EF0082" w:rsidRPr="005F66AF" w:rsidRDefault="00EF0082" w:rsidP="000E6953">
            <w:pPr>
              <w:autoSpaceDE w:val="0"/>
              <w:autoSpaceDN w:val="0"/>
              <w:adjustRightInd w:val="0"/>
              <w:spacing w:line="400" w:lineRule="exact"/>
              <w:jc w:val="center"/>
              <w:rPr>
                <w:sz w:val="18"/>
                <w:szCs w:val="18"/>
              </w:rPr>
            </w:pPr>
            <w:r w:rsidRPr="005F66AF">
              <w:rPr>
                <w:rFonts w:hint="eastAsia"/>
                <w:sz w:val="18"/>
                <w:szCs w:val="18"/>
              </w:rPr>
              <w:t>H</w:t>
            </w:r>
            <w:r w:rsidRPr="005F66AF">
              <w:rPr>
                <w:rFonts w:hint="eastAsia"/>
                <w:sz w:val="18"/>
                <w:szCs w:val="18"/>
                <w:vertAlign w:val="subscript"/>
              </w:rPr>
              <w:t>0</w:t>
            </w:r>
            <w:r w:rsidRPr="005F66AF">
              <w:rPr>
                <w:rFonts w:hint="eastAsia"/>
                <w:sz w:val="18"/>
                <w:szCs w:val="18"/>
              </w:rPr>
              <w:t>/240</w:t>
            </w:r>
          </w:p>
        </w:tc>
        <w:tc>
          <w:tcPr>
            <w:tcW w:w="907" w:type="dxa"/>
            <w:vAlign w:val="center"/>
          </w:tcPr>
          <w:p w:rsidR="00EF0082" w:rsidRPr="005F66AF" w:rsidRDefault="00EF0082" w:rsidP="000E6953">
            <w:pPr>
              <w:autoSpaceDE w:val="0"/>
              <w:autoSpaceDN w:val="0"/>
              <w:adjustRightInd w:val="0"/>
              <w:spacing w:line="400" w:lineRule="exact"/>
              <w:jc w:val="center"/>
              <w:rPr>
                <w:sz w:val="18"/>
                <w:szCs w:val="18"/>
              </w:rPr>
            </w:pPr>
            <w:r w:rsidRPr="005F66AF">
              <w:rPr>
                <w:rFonts w:hint="eastAsia"/>
                <w:sz w:val="18"/>
                <w:szCs w:val="18"/>
              </w:rPr>
              <w:t>H</w:t>
            </w:r>
            <w:r w:rsidRPr="005F66AF">
              <w:rPr>
                <w:rFonts w:hint="eastAsia"/>
                <w:sz w:val="18"/>
                <w:szCs w:val="18"/>
                <w:vertAlign w:val="subscript"/>
              </w:rPr>
              <w:t>0</w:t>
            </w:r>
            <w:r w:rsidRPr="005F66AF">
              <w:rPr>
                <w:rFonts w:hint="eastAsia"/>
                <w:sz w:val="18"/>
                <w:szCs w:val="18"/>
              </w:rPr>
              <w:t>/360</w:t>
            </w:r>
          </w:p>
        </w:tc>
      </w:tr>
      <w:tr w:rsidR="001D0223" w:rsidRPr="005F66AF" w:rsidTr="001D0223">
        <w:trPr>
          <w:trHeight w:val="355"/>
        </w:trPr>
        <w:tc>
          <w:tcPr>
            <w:tcW w:w="1075" w:type="dxa"/>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实心墙</w:t>
            </w:r>
          </w:p>
        </w:tc>
        <w:tc>
          <w:tcPr>
            <w:tcW w:w="1160" w:type="dxa"/>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90</w:t>
            </w:r>
          </w:p>
        </w:tc>
        <w:tc>
          <w:tcPr>
            <w:tcW w:w="1275" w:type="dxa"/>
            <w:vAlign w:val="center"/>
          </w:tcPr>
          <w:p w:rsidR="001D0223" w:rsidRPr="005F66AF" w:rsidRDefault="00D67A8C"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w:t>
            </w:r>
          </w:p>
        </w:tc>
        <w:tc>
          <w:tcPr>
            <w:tcW w:w="1134" w:type="dxa"/>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134" w:type="dxa"/>
            <w:vAlign w:val="center"/>
          </w:tcPr>
          <w:p w:rsidR="001D0223" w:rsidRPr="005F66AF" w:rsidRDefault="001D0223" w:rsidP="000E6953">
            <w:pPr>
              <w:autoSpaceDE w:val="0"/>
              <w:autoSpaceDN w:val="0"/>
              <w:adjustRightInd w:val="0"/>
              <w:spacing w:line="400" w:lineRule="exact"/>
              <w:jc w:val="center"/>
              <w:rPr>
                <w:sz w:val="18"/>
                <w:szCs w:val="18"/>
              </w:rPr>
            </w:pPr>
            <w:r w:rsidRPr="005F66AF">
              <w:rPr>
                <w:sz w:val="18"/>
                <w:szCs w:val="18"/>
              </w:rPr>
              <w:t>0.6</w:t>
            </w:r>
            <w:r w:rsidRPr="005F66AF">
              <w:rPr>
                <w:rFonts w:hint="eastAsia"/>
                <w:sz w:val="18"/>
                <w:szCs w:val="18"/>
              </w:rPr>
              <w:t>~1.0</w:t>
            </w:r>
          </w:p>
        </w:tc>
        <w:tc>
          <w:tcPr>
            <w:tcW w:w="937" w:type="dxa"/>
            <w:vAlign w:val="center"/>
          </w:tcPr>
          <w:p w:rsidR="001D0223" w:rsidRPr="005F66AF" w:rsidRDefault="001D0223" w:rsidP="001D0223">
            <w:pPr>
              <w:autoSpaceDE w:val="0"/>
              <w:autoSpaceDN w:val="0"/>
              <w:adjustRightInd w:val="0"/>
              <w:spacing w:line="400" w:lineRule="exact"/>
              <w:jc w:val="center"/>
              <w:rPr>
                <w:sz w:val="18"/>
                <w:szCs w:val="18"/>
              </w:rPr>
            </w:pPr>
            <w:r w:rsidRPr="005F66AF">
              <w:rPr>
                <w:rFonts w:hint="eastAsia"/>
                <w:sz w:val="18"/>
                <w:szCs w:val="18"/>
              </w:rPr>
              <w:t>4200</w:t>
            </w:r>
          </w:p>
        </w:tc>
        <w:tc>
          <w:tcPr>
            <w:tcW w:w="906" w:type="dxa"/>
            <w:vAlign w:val="center"/>
          </w:tcPr>
          <w:p w:rsidR="001D0223" w:rsidRPr="005F66AF" w:rsidRDefault="001D0223" w:rsidP="001D0223">
            <w:pPr>
              <w:jc w:val="center"/>
            </w:pPr>
            <w:r w:rsidRPr="005F66AF">
              <w:rPr>
                <w:rFonts w:hint="eastAsia"/>
                <w:sz w:val="18"/>
                <w:szCs w:val="18"/>
              </w:rPr>
              <w:t>4200</w:t>
            </w:r>
          </w:p>
        </w:tc>
        <w:tc>
          <w:tcPr>
            <w:tcW w:w="907" w:type="dxa"/>
            <w:vAlign w:val="center"/>
          </w:tcPr>
          <w:p w:rsidR="001D0223" w:rsidRPr="005F66AF" w:rsidRDefault="001D0223" w:rsidP="001D0223">
            <w:pPr>
              <w:jc w:val="center"/>
            </w:pPr>
            <w:r w:rsidRPr="005F66AF">
              <w:rPr>
                <w:rFonts w:hint="eastAsia"/>
                <w:sz w:val="18"/>
                <w:szCs w:val="18"/>
              </w:rPr>
              <w:t>4200</w:t>
            </w:r>
          </w:p>
        </w:tc>
      </w:tr>
      <w:tr w:rsidR="002123D1" w:rsidRPr="005F66AF" w:rsidTr="0092074D">
        <w:tc>
          <w:tcPr>
            <w:tcW w:w="1075" w:type="dxa"/>
            <w:vMerge w:val="restart"/>
            <w:vAlign w:val="center"/>
          </w:tcPr>
          <w:p w:rsidR="002123D1" w:rsidRPr="005F66AF" w:rsidRDefault="002123D1" w:rsidP="004B55BF">
            <w:pPr>
              <w:pStyle w:val="Body"/>
              <w:numPr>
                <w:ilvl w:val="0"/>
                <w:numId w:val="0"/>
              </w:numPr>
              <w:snapToGrid w:val="0"/>
              <w:spacing w:line="400" w:lineRule="exact"/>
              <w:jc w:val="center"/>
              <w:rPr>
                <w:b/>
                <w:color w:val="000000" w:themeColor="text1"/>
                <w:sz w:val="18"/>
                <w:szCs w:val="18"/>
              </w:rPr>
            </w:pPr>
            <w:r w:rsidRPr="005F66AF">
              <w:rPr>
                <w:rFonts w:hint="eastAsia"/>
                <w:color w:val="000000" w:themeColor="text1"/>
                <w:sz w:val="18"/>
                <w:szCs w:val="18"/>
              </w:rPr>
              <w:t>空心墙</w:t>
            </w:r>
          </w:p>
        </w:tc>
        <w:tc>
          <w:tcPr>
            <w:tcW w:w="1160" w:type="dxa"/>
            <w:vMerge w:val="restart"/>
            <w:vAlign w:val="center"/>
          </w:tcPr>
          <w:p w:rsidR="002123D1" w:rsidRPr="005F66AF" w:rsidRDefault="002123D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120</w:t>
            </w:r>
          </w:p>
        </w:tc>
        <w:tc>
          <w:tcPr>
            <w:tcW w:w="1275" w:type="dxa"/>
            <w:vMerge w:val="restart"/>
            <w:vAlign w:val="center"/>
          </w:tcPr>
          <w:p w:rsidR="002123D1" w:rsidRPr="005F66AF" w:rsidRDefault="002123D1" w:rsidP="00C6345A">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35</w:t>
            </w:r>
          </w:p>
        </w:tc>
        <w:tc>
          <w:tcPr>
            <w:tcW w:w="1134" w:type="dxa"/>
            <w:vMerge w:val="restart"/>
            <w:vAlign w:val="center"/>
          </w:tcPr>
          <w:p w:rsidR="002123D1" w:rsidRPr="005F66AF" w:rsidRDefault="002123D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134" w:type="dxa"/>
            <w:vAlign w:val="center"/>
          </w:tcPr>
          <w:p w:rsidR="002123D1" w:rsidRPr="005F66AF" w:rsidRDefault="002123D1" w:rsidP="00C6345A">
            <w:pPr>
              <w:autoSpaceDE w:val="0"/>
              <w:autoSpaceDN w:val="0"/>
              <w:adjustRightInd w:val="0"/>
              <w:spacing w:line="400" w:lineRule="exact"/>
              <w:jc w:val="center"/>
              <w:rPr>
                <w:sz w:val="18"/>
                <w:szCs w:val="18"/>
              </w:rPr>
            </w:pPr>
            <w:r w:rsidRPr="005F66AF">
              <w:rPr>
                <w:rFonts w:hint="eastAsia"/>
                <w:sz w:val="18"/>
                <w:szCs w:val="18"/>
              </w:rPr>
              <w:t>0.6</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3900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3000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2300</w:t>
            </w:r>
          </w:p>
        </w:tc>
      </w:tr>
      <w:tr w:rsidR="002123D1" w:rsidRPr="005F66AF" w:rsidTr="0092074D">
        <w:tc>
          <w:tcPr>
            <w:tcW w:w="1075" w:type="dxa"/>
            <w:vMerge/>
            <w:vAlign w:val="center"/>
          </w:tcPr>
          <w:p w:rsidR="002123D1" w:rsidRPr="005F66AF" w:rsidRDefault="002123D1" w:rsidP="000E6953">
            <w:pPr>
              <w:pStyle w:val="Body"/>
              <w:snapToGrid w:val="0"/>
              <w:spacing w:line="400" w:lineRule="exact"/>
              <w:ind w:left="0"/>
              <w:jc w:val="center"/>
              <w:rPr>
                <w:color w:val="000000" w:themeColor="text1"/>
                <w:sz w:val="18"/>
                <w:szCs w:val="18"/>
              </w:rPr>
            </w:pPr>
          </w:p>
        </w:tc>
        <w:tc>
          <w:tcPr>
            <w:tcW w:w="1160"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2123D1" w:rsidRPr="005F66AF" w:rsidRDefault="002123D1" w:rsidP="000E6953">
            <w:pPr>
              <w:spacing w:line="400" w:lineRule="exact"/>
              <w:jc w:val="center"/>
              <w:rPr>
                <w:sz w:val="18"/>
                <w:szCs w:val="18"/>
              </w:rPr>
            </w:pPr>
          </w:p>
        </w:tc>
        <w:tc>
          <w:tcPr>
            <w:tcW w:w="1134"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2123D1" w:rsidRPr="005F66AF" w:rsidRDefault="002123D1" w:rsidP="000E6953">
            <w:pPr>
              <w:autoSpaceDE w:val="0"/>
              <w:autoSpaceDN w:val="0"/>
              <w:adjustRightInd w:val="0"/>
              <w:spacing w:line="400" w:lineRule="exact"/>
              <w:jc w:val="center"/>
              <w:rPr>
                <w:sz w:val="18"/>
                <w:szCs w:val="18"/>
              </w:rPr>
            </w:pPr>
            <w:r w:rsidRPr="005F66AF">
              <w:rPr>
                <w:rFonts w:hint="eastAsia"/>
                <w:sz w:val="18"/>
                <w:szCs w:val="18"/>
              </w:rPr>
              <w:t>0.8</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4200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3300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2500</w:t>
            </w:r>
          </w:p>
        </w:tc>
      </w:tr>
      <w:tr w:rsidR="002123D1" w:rsidRPr="000E6953" w:rsidTr="0092074D">
        <w:tc>
          <w:tcPr>
            <w:tcW w:w="1075" w:type="dxa"/>
            <w:vMerge/>
            <w:vAlign w:val="center"/>
          </w:tcPr>
          <w:p w:rsidR="002123D1" w:rsidRPr="005F66AF" w:rsidRDefault="002123D1" w:rsidP="000E6953">
            <w:pPr>
              <w:pStyle w:val="Body"/>
              <w:snapToGrid w:val="0"/>
              <w:spacing w:line="400" w:lineRule="exact"/>
              <w:ind w:left="0"/>
              <w:jc w:val="center"/>
              <w:rPr>
                <w:color w:val="000000" w:themeColor="text1"/>
                <w:sz w:val="18"/>
                <w:szCs w:val="18"/>
              </w:rPr>
            </w:pPr>
          </w:p>
        </w:tc>
        <w:tc>
          <w:tcPr>
            <w:tcW w:w="1160"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2123D1" w:rsidRPr="005F66AF" w:rsidRDefault="002123D1" w:rsidP="000E6953">
            <w:pPr>
              <w:spacing w:line="400" w:lineRule="exact"/>
              <w:jc w:val="center"/>
              <w:rPr>
                <w:sz w:val="18"/>
                <w:szCs w:val="18"/>
              </w:rPr>
            </w:pPr>
          </w:p>
        </w:tc>
        <w:tc>
          <w:tcPr>
            <w:tcW w:w="1134"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2123D1" w:rsidRPr="005F66AF" w:rsidRDefault="002123D1" w:rsidP="000E6953">
            <w:pPr>
              <w:autoSpaceDE w:val="0"/>
              <w:autoSpaceDN w:val="0"/>
              <w:adjustRightInd w:val="0"/>
              <w:spacing w:line="400" w:lineRule="exact"/>
              <w:jc w:val="center"/>
              <w:rPr>
                <w:sz w:val="18"/>
                <w:szCs w:val="18"/>
              </w:rPr>
            </w:pPr>
            <w:r w:rsidRPr="005F66AF">
              <w:rPr>
                <w:rFonts w:hint="eastAsia"/>
                <w:sz w:val="18"/>
                <w:szCs w:val="18"/>
              </w:rPr>
              <w:t>1.0</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4500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3600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2700</w:t>
            </w:r>
          </w:p>
        </w:tc>
      </w:tr>
      <w:tr w:rsidR="002123D1" w:rsidRPr="005F66AF" w:rsidTr="0092074D">
        <w:tc>
          <w:tcPr>
            <w:tcW w:w="1075"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60" w:type="dxa"/>
            <w:vMerge w:val="restart"/>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150</w:t>
            </w:r>
          </w:p>
        </w:tc>
        <w:tc>
          <w:tcPr>
            <w:tcW w:w="1275" w:type="dxa"/>
            <w:vMerge w:val="restart"/>
            <w:vAlign w:val="center"/>
          </w:tcPr>
          <w:p w:rsidR="002123D1" w:rsidRPr="005F66AF" w:rsidRDefault="002123D1" w:rsidP="000E6953">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50</w:t>
            </w:r>
          </w:p>
        </w:tc>
        <w:tc>
          <w:tcPr>
            <w:tcW w:w="1134" w:type="dxa"/>
            <w:vMerge w:val="restart"/>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134" w:type="dxa"/>
            <w:vAlign w:val="center"/>
          </w:tcPr>
          <w:p w:rsidR="002123D1" w:rsidRPr="005F66AF" w:rsidRDefault="002123D1" w:rsidP="000E6953">
            <w:pPr>
              <w:autoSpaceDE w:val="0"/>
              <w:autoSpaceDN w:val="0"/>
              <w:adjustRightInd w:val="0"/>
              <w:spacing w:line="400" w:lineRule="exact"/>
              <w:jc w:val="center"/>
              <w:rPr>
                <w:sz w:val="18"/>
                <w:szCs w:val="18"/>
              </w:rPr>
            </w:pPr>
            <w:r w:rsidRPr="005F66AF">
              <w:rPr>
                <w:rFonts w:hint="eastAsia"/>
                <w:sz w:val="18"/>
                <w:szCs w:val="18"/>
              </w:rPr>
              <w:t>0.6</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5400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4000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3000</w:t>
            </w:r>
          </w:p>
        </w:tc>
      </w:tr>
      <w:tr w:rsidR="002123D1" w:rsidRPr="005F66AF" w:rsidTr="0092074D">
        <w:tc>
          <w:tcPr>
            <w:tcW w:w="1075"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2123D1" w:rsidRPr="005F66AF" w:rsidRDefault="002123D1" w:rsidP="000E6953">
            <w:pPr>
              <w:spacing w:line="400" w:lineRule="exact"/>
              <w:jc w:val="center"/>
              <w:rPr>
                <w:sz w:val="18"/>
                <w:szCs w:val="18"/>
              </w:rPr>
            </w:pPr>
          </w:p>
        </w:tc>
        <w:tc>
          <w:tcPr>
            <w:tcW w:w="1134"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2123D1" w:rsidRPr="005F66AF" w:rsidRDefault="002123D1" w:rsidP="000E6953">
            <w:pPr>
              <w:autoSpaceDE w:val="0"/>
              <w:autoSpaceDN w:val="0"/>
              <w:adjustRightInd w:val="0"/>
              <w:spacing w:line="400" w:lineRule="exact"/>
              <w:jc w:val="center"/>
              <w:rPr>
                <w:sz w:val="18"/>
                <w:szCs w:val="18"/>
              </w:rPr>
            </w:pPr>
            <w:r w:rsidRPr="005F66AF">
              <w:rPr>
                <w:rFonts w:hint="eastAsia"/>
                <w:sz w:val="18"/>
                <w:szCs w:val="18"/>
              </w:rPr>
              <w:t>0.8</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5800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4300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3300</w:t>
            </w:r>
          </w:p>
        </w:tc>
      </w:tr>
      <w:tr w:rsidR="002123D1" w:rsidRPr="005F66AF" w:rsidTr="0092074D">
        <w:tc>
          <w:tcPr>
            <w:tcW w:w="1075"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2123D1" w:rsidRPr="005F66AF" w:rsidRDefault="002123D1" w:rsidP="000E6953">
            <w:pPr>
              <w:spacing w:line="400" w:lineRule="exact"/>
              <w:jc w:val="center"/>
              <w:rPr>
                <w:sz w:val="18"/>
                <w:szCs w:val="18"/>
              </w:rPr>
            </w:pPr>
          </w:p>
        </w:tc>
        <w:tc>
          <w:tcPr>
            <w:tcW w:w="1134" w:type="dxa"/>
            <w:vMerge/>
            <w:vAlign w:val="center"/>
          </w:tcPr>
          <w:p w:rsidR="002123D1" w:rsidRPr="005F66AF" w:rsidRDefault="002123D1"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2123D1" w:rsidRPr="005F66AF" w:rsidRDefault="002123D1" w:rsidP="000E6953">
            <w:pPr>
              <w:autoSpaceDE w:val="0"/>
              <w:autoSpaceDN w:val="0"/>
              <w:adjustRightInd w:val="0"/>
              <w:spacing w:line="400" w:lineRule="exact"/>
              <w:jc w:val="center"/>
              <w:rPr>
                <w:sz w:val="18"/>
                <w:szCs w:val="18"/>
              </w:rPr>
            </w:pPr>
            <w:r w:rsidRPr="005F66AF">
              <w:rPr>
                <w:rFonts w:hint="eastAsia"/>
                <w:sz w:val="18"/>
                <w:szCs w:val="18"/>
              </w:rPr>
              <w:t>1.0</w:t>
            </w:r>
          </w:p>
        </w:tc>
        <w:tc>
          <w:tcPr>
            <w:tcW w:w="93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6200</w:t>
            </w:r>
          </w:p>
        </w:tc>
        <w:tc>
          <w:tcPr>
            <w:tcW w:w="906"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4600</w:t>
            </w:r>
          </w:p>
        </w:tc>
        <w:tc>
          <w:tcPr>
            <w:tcW w:w="907" w:type="dxa"/>
            <w:vAlign w:val="center"/>
          </w:tcPr>
          <w:p w:rsidR="002123D1" w:rsidRPr="005F66AF" w:rsidRDefault="002123D1" w:rsidP="00C6345A">
            <w:pPr>
              <w:autoSpaceDE w:val="0"/>
              <w:autoSpaceDN w:val="0"/>
              <w:adjustRightInd w:val="0"/>
              <w:spacing w:line="300" w:lineRule="auto"/>
              <w:jc w:val="center"/>
              <w:rPr>
                <w:sz w:val="18"/>
                <w:szCs w:val="18"/>
              </w:rPr>
            </w:pPr>
            <w:r w:rsidRPr="005F66AF">
              <w:rPr>
                <w:rFonts w:hint="eastAsia"/>
                <w:sz w:val="18"/>
                <w:szCs w:val="18"/>
              </w:rPr>
              <w:t>3600</w:t>
            </w:r>
          </w:p>
        </w:tc>
      </w:tr>
      <w:tr w:rsidR="001D0223" w:rsidRPr="005F66AF" w:rsidTr="0092074D">
        <w:tc>
          <w:tcPr>
            <w:tcW w:w="1075"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160" w:type="dxa"/>
            <w:vMerge w:val="restart"/>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200</w:t>
            </w:r>
          </w:p>
        </w:tc>
        <w:tc>
          <w:tcPr>
            <w:tcW w:w="1275" w:type="dxa"/>
            <w:vMerge w:val="restart"/>
            <w:vAlign w:val="center"/>
          </w:tcPr>
          <w:p w:rsidR="001D0223" w:rsidRPr="005F66AF" w:rsidRDefault="001D0223" w:rsidP="000E6953">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50</w:t>
            </w:r>
          </w:p>
        </w:tc>
        <w:tc>
          <w:tcPr>
            <w:tcW w:w="1134" w:type="dxa"/>
            <w:vMerge w:val="restart"/>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100</w:t>
            </w:r>
          </w:p>
        </w:tc>
        <w:tc>
          <w:tcPr>
            <w:tcW w:w="1134" w:type="dxa"/>
            <w:vAlign w:val="center"/>
          </w:tcPr>
          <w:p w:rsidR="001D0223" w:rsidRPr="005F66AF" w:rsidRDefault="001D0223" w:rsidP="000E6953">
            <w:pPr>
              <w:autoSpaceDE w:val="0"/>
              <w:autoSpaceDN w:val="0"/>
              <w:adjustRightInd w:val="0"/>
              <w:spacing w:line="400" w:lineRule="exact"/>
              <w:jc w:val="center"/>
              <w:rPr>
                <w:sz w:val="18"/>
                <w:szCs w:val="18"/>
              </w:rPr>
            </w:pPr>
            <w:r w:rsidRPr="005F66AF">
              <w:rPr>
                <w:rFonts w:hint="eastAsia"/>
                <w:sz w:val="18"/>
                <w:szCs w:val="18"/>
              </w:rPr>
              <w:t>0.6</w:t>
            </w:r>
          </w:p>
        </w:tc>
        <w:tc>
          <w:tcPr>
            <w:tcW w:w="93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7500</w:t>
            </w:r>
          </w:p>
        </w:tc>
        <w:tc>
          <w:tcPr>
            <w:tcW w:w="906"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5400</w:t>
            </w:r>
          </w:p>
        </w:tc>
        <w:tc>
          <w:tcPr>
            <w:tcW w:w="90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4200</w:t>
            </w:r>
          </w:p>
        </w:tc>
      </w:tr>
      <w:tr w:rsidR="001D0223" w:rsidRPr="005F66AF" w:rsidTr="0092074D">
        <w:tc>
          <w:tcPr>
            <w:tcW w:w="1075"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1D0223" w:rsidRPr="005F66AF" w:rsidRDefault="001D0223" w:rsidP="000E6953">
            <w:pPr>
              <w:spacing w:line="400" w:lineRule="exact"/>
              <w:jc w:val="center"/>
              <w:rPr>
                <w:sz w:val="18"/>
                <w:szCs w:val="18"/>
              </w:rPr>
            </w:pPr>
          </w:p>
        </w:tc>
        <w:tc>
          <w:tcPr>
            <w:tcW w:w="1134"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1D0223" w:rsidRPr="005F66AF" w:rsidRDefault="001D0223" w:rsidP="000E6953">
            <w:pPr>
              <w:autoSpaceDE w:val="0"/>
              <w:autoSpaceDN w:val="0"/>
              <w:adjustRightInd w:val="0"/>
              <w:spacing w:line="400" w:lineRule="exact"/>
              <w:jc w:val="center"/>
              <w:rPr>
                <w:sz w:val="18"/>
                <w:szCs w:val="18"/>
              </w:rPr>
            </w:pPr>
            <w:r w:rsidRPr="005F66AF">
              <w:rPr>
                <w:rFonts w:hint="eastAsia"/>
                <w:sz w:val="18"/>
                <w:szCs w:val="18"/>
              </w:rPr>
              <w:t>0.8</w:t>
            </w:r>
          </w:p>
        </w:tc>
        <w:tc>
          <w:tcPr>
            <w:tcW w:w="93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8100</w:t>
            </w:r>
          </w:p>
        </w:tc>
        <w:tc>
          <w:tcPr>
            <w:tcW w:w="906"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5800</w:t>
            </w:r>
          </w:p>
        </w:tc>
        <w:tc>
          <w:tcPr>
            <w:tcW w:w="90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4500</w:t>
            </w:r>
          </w:p>
        </w:tc>
      </w:tr>
      <w:tr w:rsidR="001D0223" w:rsidRPr="005F66AF" w:rsidTr="0092074D">
        <w:tc>
          <w:tcPr>
            <w:tcW w:w="1075"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1D0223" w:rsidRPr="005F66AF" w:rsidRDefault="001D0223" w:rsidP="000E6953">
            <w:pPr>
              <w:spacing w:line="400" w:lineRule="exact"/>
              <w:jc w:val="center"/>
              <w:rPr>
                <w:sz w:val="18"/>
                <w:szCs w:val="18"/>
              </w:rPr>
            </w:pPr>
          </w:p>
        </w:tc>
        <w:tc>
          <w:tcPr>
            <w:tcW w:w="1134" w:type="dxa"/>
            <w:vMerge/>
            <w:vAlign w:val="center"/>
          </w:tcPr>
          <w:p w:rsidR="001D0223" w:rsidRPr="005F66AF" w:rsidRDefault="001D0223"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1D0223" w:rsidRPr="005F66AF" w:rsidRDefault="001D0223" w:rsidP="000E6953">
            <w:pPr>
              <w:autoSpaceDE w:val="0"/>
              <w:autoSpaceDN w:val="0"/>
              <w:adjustRightInd w:val="0"/>
              <w:spacing w:line="400" w:lineRule="exact"/>
              <w:jc w:val="center"/>
              <w:rPr>
                <w:sz w:val="18"/>
                <w:szCs w:val="18"/>
              </w:rPr>
            </w:pPr>
            <w:r w:rsidRPr="005F66AF">
              <w:rPr>
                <w:rFonts w:hint="eastAsia"/>
                <w:sz w:val="18"/>
                <w:szCs w:val="18"/>
              </w:rPr>
              <w:t>1.0</w:t>
            </w:r>
          </w:p>
        </w:tc>
        <w:tc>
          <w:tcPr>
            <w:tcW w:w="93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8800</w:t>
            </w:r>
          </w:p>
        </w:tc>
        <w:tc>
          <w:tcPr>
            <w:tcW w:w="906"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6200</w:t>
            </w:r>
          </w:p>
        </w:tc>
        <w:tc>
          <w:tcPr>
            <w:tcW w:w="907" w:type="dxa"/>
            <w:vAlign w:val="center"/>
          </w:tcPr>
          <w:p w:rsidR="001D0223" w:rsidRPr="005F66AF" w:rsidRDefault="001D0223" w:rsidP="00C6345A">
            <w:pPr>
              <w:autoSpaceDE w:val="0"/>
              <w:autoSpaceDN w:val="0"/>
              <w:adjustRightInd w:val="0"/>
              <w:spacing w:line="300" w:lineRule="auto"/>
              <w:jc w:val="center"/>
              <w:rPr>
                <w:sz w:val="18"/>
                <w:szCs w:val="18"/>
              </w:rPr>
            </w:pPr>
            <w:r w:rsidRPr="005F66AF">
              <w:rPr>
                <w:rFonts w:hint="eastAsia"/>
                <w:sz w:val="18"/>
                <w:szCs w:val="18"/>
              </w:rPr>
              <w:t>4800</w:t>
            </w:r>
          </w:p>
        </w:tc>
      </w:tr>
      <w:tr w:rsidR="00871815" w:rsidRPr="005F66AF" w:rsidTr="0092074D">
        <w:tc>
          <w:tcPr>
            <w:tcW w:w="1075" w:type="dxa"/>
            <w:vMerge w:val="restart"/>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双层墙</w:t>
            </w:r>
          </w:p>
        </w:tc>
        <w:tc>
          <w:tcPr>
            <w:tcW w:w="1160" w:type="dxa"/>
            <w:vMerge w:val="restart"/>
            <w:vAlign w:val="center"/>
          </w:tcPr>
          <w:p w:rsidR="00871815" w:rsidRPr="005F66AF" w:rsidRDefault="00B90C56" w:rsidP="000E695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150</w:t>
            </w:r>
            <w:r w:rsidRPr="005F66AF">
              <w:rPr>
                <w:rFonts w:hint="eastAsia"/>
                <w:color w:val="000000" w:themeColor="text1"/>
                <w:sz w:val="18"/>
                <w:szCs w:val="18"/>
              </w:rPr>
              <w:t>～</w:t>
            </w:r>
            <w:r w:rsidRPr="005F66AF">
              <w:rPr>
                <w:rFonts w:hint="eastAsia"/>
                <w:color w:val="000000" w:themeColor="text1"/>
                <w:sz w:val="18"/>
                <w:szCs w:val="18"/>
              </w:rPr>
              <w:t>250</w:t>
            </w:r>
          </w:p>
        </w:tc>
        <w:tc>
          <w:tcPr>
            <w:tcW w:w="1275" w:type="dxa"/>
            <w:vMerge w:val="restart"/>
            <w:vAlign w:val="center"/>
          </w:tcPr>
          <w:p w:rsidR="00871815" w:rsidRPr="005F66AF" w:rsidRDefault="00871815" w:rsidP="000E6953">
            <w:pPr>
              <w:spacing w:line="400" w:lineRule="exact"/>
              <w:jc w:val="center"/>
              <w:rPr>
                <w:color w:val="000000" w:themeColor="text1"/>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65</w:t>
            </w:r>
          </w:p>
        </w:tc>
        <w:tc>
          <w:tcPr>
            <w:tcW w:w="1134" w:type="dxa"/>
            <w:vMerge w:val="restart"/>
            <w:vAlign w:val="center"/>
          </w:tcPr>
          <w:p w:rsidR="00871815" w:rsidRPr="005F66AF" w:rsidRDefault="00B90C56" w:rsidP="000E6953">
            <w:pPr>
              <w:pStyle w:val="Body"/>
              <w:numPr>
                <w:ilvl w:val="0"/>
                <w:numId w:val="0"/>
              </w:numPr>
              <w:snapToGrid w:val="0"/>
              <w:spacing w:line="400" w:lineRule="exact"/>
              <w:jc w:val="center"/>
              <w:rPr>
                <w:color w:val="000000" w:themeColor="text1"/>
                <w:sz w:val="18"/>
                <w:szCs w:val="18"/>
              </w:rPr>
            </w:pPr>
            <w:r w:rsidRPr="005F66AF">
              <w:rPr>
                <w:rFonts w:hint="eastAsia"/>
                <w:sz w:val="18"/>
                <w:szCs w:val="18"/>
              </w:rPr>
              <w:t>2</w:t>
            </w:r>
            <w:r w:rsidRPr="005F66AF">
              <w:rPr>
                <w:rFonts w:hint="eastAsia"/>
                <w:sz w:val="18"/>
                <w:szCs w:val="18"/>
              </w:rPr>
              <w:t>×</w:t>
            </w:r>
            <w:r w:rsidR="00871815" w:rsidRPr="005F66AF">
              <w:rPr>
                <w:rFonts w:hint="eastAsia"/>
                <w:color w:val="000000" w:themeColor="text1"/>
                <w:sz w:val="18"/>
                <w:szCs w:val="18"/>
              </w:rPr>
              <w:t>50</w:t>
            </w:r>
          </w:p>
        </w:tc>
        <w:tc>
          <w:tcPr>
            <w:tcW w:w="1134" w:type="dxa"/>
            <w:vAlign w:val="center"/>
          </w:tcPr>
          <w:p w:rsidR="00871815" w:rsidRPr="005F66AF" w:rsidRDefault="00871815" w:rsidP="000E6953">
            <w:pPr>
              <w:autoSpaceDE w:val="0"/>
              <w:autoSpaceDN w:val="0"/>
              <w:adjustRightInd w:val="0"/>
              <w:spacing w:line="400" w:lineRule="exact"/>
              <w:jc w:val="center"/>
              <w:rPr>
                <w:sz w:val="18"/>
                <w:szCs w:val="18"/>
              </w:rPr>
            </w:pPr>
            <w:r w:rsidRPr="005F66AF">
              <w:rPr>
                <w:rFonts w:hint="eastAsia"/>
                <w:sz w:val="18"/>
                <w:szCs w:val="18"/>
              </w:rPr>
              <w:t>0.6</w:t>
            </w:r>
          </w:p>
        </w:tc>
        <w:tc>
          <w:tcPr>
            <w:tcW w:w="93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7500</w:t>
            </w:r>
          </w:p>
        </w:tc>
        <w:tc>
          <w:tcPr>
            <w:tcW w:w="906"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5400</w:t>
            </w:r>
          </w:p>
        </w:tc>
        <w:tc>
          <w:tcPr>
            <w:tcW w:w="90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4200</w:t>
            </w:r>
          </w:p>
        </w:tc>
      </w:tr>
      <w:tr w:rsidR="00871815" w:rsidRPr="005F66AF" w:rsidTr="0092074D">
        <w:tc>
          <w:tcPr>
            <w:tcW w:w="1075"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871815" w:rsidRPr="005F66AF" w:rsidRDefault="00871815" w:rsidP="000E6953">
            <w:pPr>
              <w:spacing w:line="400" w:lineRule="exact"/>
              <w:jc w:val="center"/>
              <w:rPr>
                <w:color w:val="000000" w:themeColor="text1"/>
                <w:sz w:val="18"/>
                <w:szCs w:val="18"/>
              </w:rPr>
            </w:pPr>
          </w:p>
        </w:tc>
        <w:tc>
          <w:tcPr>
            <w:tcW w:w="1134"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871815" w:rsidRPr="005F66AF" w:rsidRDefault="00871815" w:rsidP="000E6953">
            <w:pPr>
              <w:autoSpaceDE w:val="0"/>
              <w:autoSpaceDN w:val="0"/>
              <w:adjustRightInd w:val="0"/>
              <w:spacing w:line="400" w:lineRule="exact"/>
              <w:jc w:val="center"/>
              <w:rPr>
                <w:sz w:val="18"/>
                <w:szCs w:val="18"/>
              </w:rPr>
            </w:pPr>
            <w:r w:rsidRPr="005F66AF">
              <w:rPr>
                <w:rFonts w:hint="eastAsia"/>
                <w:sz w:val="18"/>
                <w:szCs w:val="18"/>
              </w:rPr>
              <w:t>0.8</w:t>
            </w:r>
          </w:p>
        </w:tc>
        <w:tc>
          <w:tcPr>
            <w:tcW w:w="93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8100</w:t>
            </w:r>
          </w:p>
        </w:tc>
        <w:tc>
          <w:tcPr>
            <w:tcW w:w="906"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5800</w:t>
            </w:r>
          </w:p>
        </w:tc>
        <w:tc>
          <w:tcPr>
            <w:tcW w:w="90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4500</w:t>
            </w:r>
          </w:p>
        </w:tc>
      </w:tr>
      <w:tr w:rsidR="00871815" w:rsidRPr="005F66AF" w:rsidTr="0092074D">
        <w:tc>
          <w:tcPr>
            <w:tcW w:w="1075"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160"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275" w:type="dxa"/>
            <w:vMerge/>
            <w:vAlign w:val="center"/>
          </w:tcPr>
          <w:p w:rsidR="00871815" w:rsidRPr="005F66AF" w:rsidRDefault="00871815" w:rsidP="000E6953">
            <w:pPr>
              <w:spacing w:line="400" w:lineRule="exact"/>
              <w:jc w:val="center"/>
              <w:rPr>
                <w:color w:val="000000" w:themeColor="text1"/>
                <w:sz w:val="18"/>
                <w:szCs w:val="18"/>
              </w:rPr>
            </w:pPr>
          </w:p>
        </w:tc>
        <w:tc>
          <w:tcPr>
            <w:tcW w:w="1134" w:type="dxa"/>
            <w:vMerge/>
            <w:vAlign w:val="center"/>
          </w:tcPr>
          <w:p w:rsidR="00871815" w:rsidRPr="005F66AF" w:rsidRDefault="00871815" w:rsidP="000E6953">
            <w:pPr>
              <w:pStyle w:val="Body"/>
              <w:numPr>
                <w:ilvl w:val="0"/>
                <w:numId w:val="0"/>
              </w:numPr>
              <w:snapToGrid w:val="0"/>
              <w:spacing w:line="400" w:lineRule="exact"/>
              <w:jc w:val="center"/>
              <w:rPr>
                <w:color w:val="000000" w:themeColor="text1"/>
                <w:sz w:val="18"/>
                <w:szCs w:val="18"/>
              </w:rPr>
            </w:pPr>
          </w:p>
        </w:tc>
        <w:tc>
          <w:tcPr>
            <w:tcW w:w="1134" w:type="dxa"/>
            <w:vAlign w:val="center"/>
          </w:tcPr>
          <w:p w:rsidR="00871815" w:rsidRPr="005F66AF" w:rsidRDefault="00871815" w:rsidP="000E6953">
            <w:pPr>
              <w:autoSpaceDE w:val="0"/>
              <w:autoSpaceDN w:val="0"/>
              <w:adjustRightInd w:val="0"/>
              <w:spacing w:line="400" w:lineRule="exact"/>
              <w:jc w:val="center"/>
              <w:rPr>
                <w:sz w:val="18"/>
                <w:szCs w:val="18"/>
              </w:rPr>
            </w:pPr>
            <w:r w:rsidRPr="005F66AF">
              <w:rPr>
                <w:rFonts w:hint="eastAsia"/>
                <w:sz w:val="18"/>
                <w:szCs w:val="18"/>
              </w:rPr>
              <w:t>1.0</w:t>
            </w:r>
          </w:p>
        </w:tc>
        <w:tc>
          <w:tcPr>
            <w:tcW w:w="93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8800</w:t>
            </w:r>
          </w:p>
        </w:tc>
        <w:tc>
          <w:tcPr>
            <w:tcW w:w="906"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6200</w:t>
            </w:r>
          </w:p>
        </w:tc>
        <w:tc>
          <w:tcPr>
            <w:tcW w:w="907" w:type="dxa"/>
            <w:vAlign w:val="center"/>
          </w:tcPr>
          <w:p w:rsidR="00871815" w:rsidRPr="005F66AF" w:rsidRDefault="00871815" w:rsidP="00C6345A">
            <w:pPr>
              <w:autoSpaceDE w:val="0"/>
              <w:autoSpaceDN w:val="0"/>
              <w:adjustRightInd w:val="0"/>
              <w:spacing w:line="300" w:lineRule="auto"/>
              <w:jc w:val="center"/>
              <w:rPr>
                <w:sz w:val="18"/>
                <w:szCs w:val="18"/>
              </w:rPr>
            </w:pPr>
            <w:r w:rsidRPr="005F66AF">
              <w:rPr>
                <w:rFonts w:hint="eastAsia"/>
                <w:sz w:val="18"/>
                <w:szCs w:val="18"/>
              </w:rPr>
              <w:t>4800</w:t>
            </w:r>
          </w:p>
        </w:tc>
      </w:tr>
    </w:tbl>
    <w:p w:rsidR="00C56269" w:rsidRPr="005F66AF" w:rsidRDefault="00C56269" w:rsidP="00020650">
      <w:pPr>
        <w:pStyle w:val="Body"/>
        <w:numPr>
          <w:ilvl w:val="0"/>
          <w:numId w:val="0"/>
        </w:numPr>
        <w:snapToGrid w:val="0"/>
        <w:spacing w:line="400" w:lineRule="exact"/>
        <w:ind w:leftChars="1" w:left="349" w:hangingChars="193" w:hanging="347"/>
        <w:rPr>
          <w:kern w:val="0"/>
          <w:sz w:val="18"/>
          <w:szCs w:val="18"/>
        </w:rPr>
      </w:pPr>
      <w:r w:rsidRPr="005F66AF">
        <w:rPr>
          <w:rFonts w:hint="eastAsia"/>
          <w:color w:val="000000" w:themeColor="text1"/>
          <w:sz w:val="18"/>
          <w:szCs w:val="18"/>
        </w:rPr>
        <w:t>注</w:t>
      </w:r>
      <w:r w:rsidR="00020650" w:rsidRPr="005F66AF">
        <w:rPr>
          <w:rFonts w:hint="eastAsia"/>
          <w:color w:val="000000" w:themeColor="text1"/>
          <w:sz w:val="18"/>
          <w:szCs w:val="18"/>
        </w:rPr>
        <w:t>：</w:t>
      </w:r>
      <w:r w:rsidRPr="005F66AF">
        <w:rPr>
          <w:rFonts w:hint="eastAsia"/>
          <w:kern w:val="0"/>
          <w:sz w:val="18"/>
          <w:szCs w:val="18"/>
        </w:rPr>
        <w:t>H</w:t>
      </w:r>
      <w:r w:rsidRPr="005F66AF">
        <w:rPr>
          <w:rFonts w:hint="eastAsia"/>
          <w:kern w:val="0"/>
          <w:sz w:val="18"/>
          <w:szCs w:val="18"/>
          <w:vertAlign w:val="subscript"/>
        </w:rPr>
        <w:t>0</w:t>
      </w:r>
      <w:r w:rsidRPr="005F66AF">
        <w:rPr>
          <w:rFonts w:hint="eastAsia"/>
          <w:kern w:val="0"/>
          <w:sz w:val="18"/>
          <w:szCs w:val="18"/>
        </w:rPr>
        <w:t>/120</w:t>
      </w:r>
      <w:r w:rsidRPr="005F66AF">
        <w:rPr>
          <w:rFonts w:hint="eastAsia"/>
          <w:kern w:val="0"/>
          <w:sz w:val="18"/>
          <w:szCs w:val="18"/>
        </w:rPr>
        <w:t>为一般标准的住宅和办公楼；</w:t>
      </w:r>
      <w:r w:rsidRPr="005F66AF">
        <w:rPr>
          <w:rFonts w:hint="eastAsia"/>
          <w:kern w:val="0"/>
          <w:sz w:val="18"/>
          <w:szCs w:val="18"/>
        </w:rPr>
        <w:t>H</w:t>
      </w:r>
      <w:r w:rsidRPr="005F66AF">
        <w:rPr>
          <w:rFonts w:hint="eastAsia"/>
          <w:kern w:val="0"/>
          <w:sz w:val="18"/>
          <w:szCs w:val="18"/>
          <w:vertAlign w:val="subscript"/>
        </w:rPr>
        <w:t>0</w:t>
      </w:r>
      <w:r w:rsidRPr="005F66AF">
        <w:rPr>
          <w:rFonts w:hint="eastAsia"/>
          <w:kern w:val="0"/>
          <w:sz w:val="18"/>
          <w:szCs w:val="18"/>
        </w:rPr>
        <w:t>/240</w:t>
      </w:r>
      <w:r w:rsidRPr="005F66AF">
        <w:rPr>
          <w:rFonts w:hint="eastAsia"/>
          <w:kern w:val="0"/>
          <w:sz w:val="18"/>
          <w:szCs w:val="18"/>
        </w:rPr>
        <w:t>为</w:t>
      </w:r>
      <w:r w:rsidR="00116C48" w:rsidRPr="005F66AF">
        <w:rPr>
          <w:rFonts w:hint="eastAsia"/>
          <w:kern w:val="0"/>
          <w:sz w:val="18"/>
          <w:szCs w:val="18"/>
        </w:rPr>
        <w:t>非人员密集</w:t>
      </w:r>
      <w:r w:rsidRPr="005F66AF">
        <w:rPr>
          <w:rFonts w:hint="eastAsia"/>
          <w:kern w:val="0"/>
          <w:sz w:val="18"/>
          <w:szCs w:val="18"/>
        </w:rPr>
        <w:t>的公共场所及工业厂房；</w:t>
      </w:r>
      <w:r w:rsidRPr="005F66AF">
        <w:rPr>
          <w:rFonts w:hint="eastAsia"/>
          <w:kern w:val="0"/>
          <w:sz w:val="18"/>
          <w:szCs w:val="18"/>
        </w:rPr>
        <w:t>H</w:t>
      </w:r>
      <w:r w:rsidRPr="005F66AF">
        <w:rPr>
          <w:rFonts w:hint="eastAsia"/>
          <w:kern w:val="0"/>
          <w:sz w:val="18"/>
          <w:szCs w:val="18"/>
          <w:vertAlign w:val="subscript"/>
        </w:rPr>
        <w:t>0</w:t>
      </w:r>
      <w:r w:rsidRPr="005F66AF">
        <w:rPr>
          <w:rFonts w:hint="eastAsia"/>
          <w:kern w:val="0"/>
          <w:sz w:val="18"/>
          <w:szCs w:val="18"/>
        </w:rPr>
        <w:t>/360</w:t>
      </w:r>
      <w:r w:rsidRPr="005F66AF">
        <w:rPr>
          <w:rFonts w:hint="eastAsia"/>
          <w:kern w:val="0"/>
          <w:sz w:val="18"/>
          <w:szCs w:val="18"/>
        </w:rPr>
        <w:t>为</w:t>
      </w:r>
      <w:r w:rsidR="00116C48" w:rsidRPr="005F66AF">
        <w:rPr>
          <w:rFonts w:hint="eastAsia"/>
          <w:kern w:val="0"/>
          <w:sz w:val="18"/>
          <w:szCs w:val="18"/>
        </w:rPr>
        <w:t>人员密集</w:t>
      </w:r>
      <w:r w:rsidRPr="005F66AF">
        <w:rPr>
          <w:rFonts w:hint="eastAsia"/>
          <w:kern w:val="0"/>
          <w:sz w:val="18"/>
          <w:szCs w:val="18"/>
        </w:rPr>
        <w:t>的公共场所或重工业厂房。</w:t>
      </w:r>
    </w:p>
    <w:p w:rsidR="00C56269" w:rsidRPr="005F66AF" w:rsidRDefault="00C56269" w:rsidP="00C56269">
      <w:pPr>
        <w:snapToGrid w:val="0"/>
        <w:spacing w:line="400" w:lineRule="exact"/>
        <w:ind w:firstLineChars="200" w:firstLine="440"/>
        <w:rPr>
          <w:rFonts w:ascii="楷体" w:eastAsia="楷体" w:hAnsi="楷体"/>
          <w:color w:val="000000" w:themeColor="text1"/>
          <w:sz w:val="22"/>
          <w:szCs w:val="22"/>
        </w:rPr>
      </w:pPr>
      <w:r w:rsidRPr="005F66AF">
        <w:rPr>
          <w:rFonts w:ascii="楷体" w:eastAsia="楷体" w:hAnsi="楷体" w:hint="eastAsia"/>
          <w:color w:val="000000" w:themeColor="text1"/>
          <w:sz w:val="22"/>
          <w:szCs w:val="22"/>
        </w:rPr>
        <w:t>【条文说明】</w:t>
      </w:r>
      <w:r w:rsidRPr="00445A91">
        <w:rPr>
          <w:rFonts w:ascii="楷体" w:eastAsia="楷体" w:hAnsi="楷体" w:hint="eastAsia"/>
          <w:color w:val="000000" w:themeColor="text1"/>
          <w:sz w:val="22"/>
          <w:szCs w:val="22"/>
        </w:rPr>
        <w:t>喷涂复合墙体与轻钢龙骨石膏板隔墙类似，应用高度主要</w:t>
      </w:r>
      <w:proofErr w:type="gramStart"/>
      <w:r w:rsidRPr="00445A91">
        <w:rPr>
          <w:rFonts w:ascii="楷体" w:eastAsia="楷体" w:hAnsi="楷体" w:hint="eastAsia"/>
          <w:color w:val="000000" w:themeColor="text1"/>
          <w:sz w:val="22"/>
          <w:szCs w:val="22"/>
        </w:rPr>
        <w:t>取决于</w:t>
      </w:r>
      <w:r w:rsidR="008A7D2B" w:rsidRPr="00445A91">
        <w:rPr>
          <w:rFonts w:ascii="楷体" w:eastAsia="楷体" w:hAnsi="楷体" w:hint="eastAsia"/>
          <w:color w:val="000000" w:themeColor="text1"/>
          <w:sz w:val="22"/>
          <w:szCs w:val="22"/>
        </w:rPr>
        <w:t>格构式</w:t>
      </w:r>
      <w:proofErr w:type="gramEnd"/>
      <w:r w:rsidR="008A7D2B" w:rsidRPr="00445A91">
        <w:rPr>
          <w:rFonts w:ascii="楷体" w:eastAsia="楷体" w:hAnsi="楷体" w:hint="eastAsia"/>
          <w:color w:val="000000" w:themeColor="text1"/>
          <w:sz w:val="22"/>
          <w:szCs w:val="22"/>
        </w:rPr>
        <w:t>冷弯薄壁C型钢的</w:t>
      </w:r>
      <w:r w:rsidRPr="00445A91">
        <w:rPr>
          <w:rFonts w:ascii="楷体" w:eastAsia="楷体" w:hAnsi="楷体" w:hint="eastAsia"/>
          <w:color w:val="000000" w:themeColor="text1"/>
          <w:sz w:val="22"/>
          <w:szCs w:val="22"/>
        </w:rPr>
        <w:t>规格</w:t>
      </w:r>
      <w:r w:rsidR="007F5A06" w:rsidRPr="00445A91">
        <w:rPr>
          <w:rFonts w:ascii="楷体" w:eastAsia="楷体" w:hAnsi="楷体" w:hint="eastAsia"/>
          <w:color w:val="000000" w:themeColor="text1"/>
          <w:sz w:val="22"/>
          <w:szCs w:val="22"/>
        </w:rPr>
        <w:t>和竖向立柱间距</w:t>
      </w:r>
      <w:r w:rsidR="008A7D2B" w:rsidRPr="00445A91">
        <w:rPr>
          <w:rFonts w:ascii="楷体" w:eastAsia="楷体" w:hAnsi="楷体" w:hint="eastAsia"/>
          <w:color w:val="000000" w:themeColor="text1"/>
          <w:sz w:val="22"/>
          <w:szCs w:val="22"/>
        </w:rPr>
        <w:t>。与</w:t>
      </w:r>
      <w:r w:rsidR="007F5A06" w:rsidRPr="00445A91">
        <w:rPr>
          <w:rFonts w:ascii="楷体" w:eastAsia="楷体" w:hAnsi="楷体" w:hint="eastAsia"/>
          <w:color w:val="000000" w:themeColor="text1"/>
          <w:sz w:val="22"/>
          <w:szCs w:val="22"/>
        </w:rPr>
        <w:t>轻钢龙骨石膏板隔墙相比，</w:t>
      </w:r>
      <w:r w:rsidRPr="00445A91">
        <w:rPr>
          <w:rFonts w:ascii="楷体" w:eastAsia="楷体" w:hAnsi="楷体" w:hint="eastAsia"/>
          <w:color w:val="000000" w:themeColor="text1"/>
          <w:sz w:val="22"/>
          <w:szCs w:val="22"/>
        </w:rPr>
        <w:t>喷涂复合墙体现场浇筑形成</w:t>
      </w:r>
      <w:r w:rsidR="007F5A06" w:rsidRPr="00445A91">
        <w:rPr>
          <w:rFonts w:ascii="楷体" w:eastAsia="楷体" w:hAnsi="楷体" w:hint="eastAsia"/>
          <w:color w:val="000000" w:themeColor="text1"/>
          <w:sz w:val="22"/>
          <w:szCs w:val="22"/>
        </w:rPr>
        <w:t>整体无缝</w:t>
      </w:r>
      <w:r w:rsidRPr="00445A91">
        <w:rPr>
          <w:rFonts w:ascii="楷体" w:eastAsia="楷体" w:hAnsi="楷体" w:hint="eastAsia"/>
          <w:color w:val="000000" w:themeColor="text1"/>
          <w:sz w:val="22"/>
          <w:szCs w:val="22"/>
        </w:rPr>
        <w:t>墙体</w:t>
      </w:r>
      <w:r w:rsidR="005A2177" w:rsidRPr="00445A91">
        <w:rPr>
          <w:rFonts w:ascii="楷体" w:eastAsia="楷体" w:hAnsi="楷体" w:hint="eastAsia"/>
          <w:color w:val="000000" w:themeColor="text1"/>
          <w:sz w:val="22"/>
          <w:szCs w:val="22"/>
        </w:rPr>
        <w:t>、</w:t>
      </w:r>
      <w:r w:rsidRPr="00445A91">
        <w:rPr>
          <w:rFonts w:ascii="楷体" w:eastAsia="楷体" w:hAnsi="楷体" w:hint="eastAsia"/>
          <w:color w:val="000000" w:themeColor="text1"/>
          <w:sz w:val="22"/>
          <w:szCs w:val="22"/>
        </w:rPr>
        <w:t>整体性更好</w:t>
      </w:r>
      <w:r w:rsidR="005A2177" w:rsidRPr="00445A91">
        <w:rPr>
          <w:rFonts w:ascii="楷体" w:eastAsia="楷体" w:hAnsi="楷体" w:hint="eastAsia"/>
          <w:color w:val="000000" w:themeColor="text1"/>
          <w:sz w:val="22"/>
          <w:szCs w:val="22"/>
        </w:rPr>
        <w:t>，</w:t>
      </w:r>
      <w:proofErr w:type="gramStart"/>
      <w:r w:rsidR="00995CD7" w:rsidRPr="00445A91">
        <w:rPr>
          <w:rFonts w:ascii="楷体" w:eastAsia="楷体" w:hAnsi="楷体" w:hint="eastAsia"/>
          <w:color w:val="000000" w:themeColor="text1"/>
          <w:sz w:val="22"/>
          <w:szCs w:val="22"/>
        </w:rPr>
        <w:t>且格构式</w:t>
      </w:r>
      <w:proofErr w:type="gramEnd"/>
      <w:r w:rsidR="00995CD7" w:rsidRPr="00445A91">
        <w:rPr>
          <w:rFonts w:ascii="楷体" w:eastAsia="楷体" w:hAnsi="楷体" w:hint="eastAsia"/>
          <w:color w:val="000000" w:themeColor="text1"/>
          <w:sz w:val="22"/>
          <w:szCs w:val="22"/>
        </w:rPr>
        <w:t>冷弯薄壁C型钢具有更高的强度，因而，限制高度可比</w:t>
      </w:r>
      <w:r w:rsidRPr="00445A91">
        <w:rPr>
          <w:rFonts w:ascii="楷体" w:eastAsia="楷体" w:hAnsi="楷体" w:hint="eastAsia"/>
          <w:color w:val="000000" w:themeColor="text1"/>
          <w:sz w:val="22"/>
          <w:szCs w:val="22"/>
        </w:rPr>
        <w:t>现有轻钢龙骨石膏板隔墙</w:t>
      </w:r>
      <w:r w:rsidR="00995CD7" w:rsidRPr="00445A91">
        <w:rPr>
          <w:rFonts w:ascii="楷体" w:eastAsia="楷体" w:hAnsi="楷体" w:hint="eastAsia"/>
          <w:color w:val="000000" w:themeColor="text1"/>
          <w:sz w:val="22"/>
          <w:szCs w:val="22"/>
        </w:rPr>
        <w:t>的限制高度</w:t>
      </w:r>
      <w:r w:rsidRPr="00445A91">
        <w:rPr>
          <w:rFonts w:ascii="楷体" w:eastAsia="楷体" w:hAnsi="楷体" w:hint="eastAsia"/>
          <w:color w:val="000000" w:themeColor="text1"/>
          <w:sz w:val="22"/>
          <w:szCs w:val="22"/>
        </w:rPr>
        <w:t>提高</w:t>
      </w:r>
      <w:r w:rsidRPr="005F66AF">
        <w:rPr>
          <w:rFonts w:ascii="楷体" w:eastAsia="楷体" w:hAnsi="楷体" w:hint="eastAsia"/>
          <w:color w:val="000000" w:themeColor="text1"/>
          <w:sz w:val="22"/>
          <w:szCs w:val="22"/>
        </w:rPr>
        <w:t>。</w:t>
      </w:r>
    </w:p>
    <w:p w:rsidR="00A74B51" w:rsidRPr="005F66AF" w:rsidRDefault="000277A6" w:rsidP="000277A6">
      <w:pPr>
        <w:pStyle w:val="Body"/>
        <w:numPr>
          <w:ilvl w:val="0"/>
          <w:numId w:val="0"/>
        </w:numPr>
        <w:snapToGrid w:val="0"/>
        <w:spacing w:line="400" w:lineRule="exact"/>
        <w:rPr>
          <w:color w:val="000000" w:themeColor="text1"/>
          <w:sz w:val="22"/>
          <w:szCs w:val="22"/>
        </w:rPr>
      </w:pPr>
      <w:r w:rsidRPr="005F66AF">
        <w:rPr>
          <w:rFonts w:hint="eastAsia"/>
          <w:b/>
          <w:color w:val="000000" w:themeColor="text1"/>
          <w:sz w:val="22"/>
          <w:szCs w:val="22"/>
        </w:rPr>
        <w:t>4.</w:t>
      </w:r>
      <w:r w:rsidR="00A74B51" w:rsidRPr="005F66AF">
        <w:rPr>
          <w:rFonts w:hint="eastAsia"/>
          <w:b/>
          <w:color w:val="000000" w:themeColor="text1"/>
          <w:sz w:val="22"/>
          <w:szCs w:val="22"/>
        </w:rPr>
        <w:t>2</w:t>
      </w:r>
      <w:r w:rsidRPr="005F66AF">
        <w:rPr>
          <w:rFonts w:hint="eastAsia"/>
          <w:b/>
          <w:color w:val="000000" w:themeColor="text1"/>
          <w:sz w:val="22"/>
          <w:szCs w:val="22"/>
        </w:rPr>
        <w:t>.</w:t>
      </w:r>
      <w:r w:rsidR="00A74B51" w:rsidRPr="005F66AF">
        <w:rPr>
          <w:rFonts w:hint="eastAsia"/>
          <w:b/>
          <w:color w:val="000000" w:themeColor="text1"/>
          <w:sz w:val="22"/>
          <w:szCs w:val="22"/>
        </w:rPr>
        <w:t>3</w:t>
      </w:r>
      <w:r w:rsidRPr="005F66AF">
        <w:rPr>
          <w:rFonts w:hint="eastAsia"/>
          <w:color w:val="000000" w:themeColor="text1"/>
          <w:sz w:val="22"/>
          <w:szCs w:val="22"/>
        </w:rPr>
        <w:t xml:space="preserve">  </w:t>
      </w:r>
      <w:r w:rsidRPr="005F66AF">
        <w:rPr>
          <w:rFonts w:hint="eastAsia"/>
          <w:color w:val="000000" w:themeColor="text1"/>
          <w:sz w:val="22"/>
          <w:szCs w:val="22"/>
        </w:rPr>
        <w:t>喷涂复合墙体的隔声性能</w:t>
      </w:r>
      <w:r w:rsidR="00A74B51" w:rsidRPr="005F66AF">
        <w:rPr>
          <w:rFonts w:hint="eastAsia"/>
          <w:color w:val="000000" w:themeColor="text1"/>
          <w:sz w:val="22"/>
          <w:szCs w:val="22"/>
        </w:rPr>
        <w:t>应符合现行国家标准《民用建筑隔声设计规范》</w:t>
      </w:r>
      <w:r w:rsidR="00A74B51" w:rsidRPr="005F66AF">
        <w:rPr>
          <w:rFonts w:hint="eastAsia"/>
          <w:color w:val="000000" w:themeColor="text1"/>
          <w:sz w:val="22"/>
          <w:szCs w:val="22"/>
        </w:rPr>
        <w:t>GB 50118</w:t>
      </w:r>
      <w:r w:rsidR="00A74B51" w:rsidRPr="005F66AF">
        <w:rPr>
          <w:rFonts w:hint="eastAsia"/>
          <w:color w:val="000000" w:themeColor="text1"/>
          <w:sz w:val="22"/>
          <w:szCs w:val="22"/>
        </w:rPr>
        <w:t>的有关规定。</w:t>
      </w:r>
    </w:p>
    <w:p w:rsidR="00A74B51" w:rsidRPr="005F66AF" w:rsidRDefault="00A74B51" w:rsidP="000277A6">
      <w:pPr>
        <w:pStyle w:val="Body"/>
        <w:numPr>
          <w:ilvl w:val="0"/>
          <w:numId w:val="0"/>
        </w:numPr>
        <w:snapToGrid w:val="0"/>
        <w:spacing w:line="400" w:lineRule="exact"/>
        <w:rPr>
          <w:color w:val="000000" w:themeColor="text1"/>
          <w:sz w:val="22"/>
          <w:szCs w:val="22"/>
        </w:rPr>
      </w:pPr>
      <w:r w:rsidRPr="005F66AF">
        <w:rPr>
          <w:rFonts w:hint="eastAsia"/>
          <w:b/>
          <w:color w:val="000000" w:themeColor="text1"/>
          <w:sz w:val="22"/>
          <w:szCs w:val="22"/>
        </w:rPr>
        <w:t>4.2.4</w:t>
      </w:r>
      <w:r w:rsidRPr="005F66AF">
        <w:rPr>
          <w:rFonts w:hint="eastAsia"/>
          <w:color w:val="000000" w:themeColor="text1"/>
          <w:sz w:val="22"/>
          <w:szCs w:val="22"/>
        </w:rPr>
        <w:t xml:space="preserve">  </w:t>
      </w:r>
      <w:r w:rsidRPr="005F66AF">
        <w:rPr>
          <w:rFonts w:hint="eastAsia"/>
          <w:color w:val="000000" w:themeColor="text1"/>
          <w:sz w:val="22"/>
          <w:szCs w:val="22"/>
        </w:rPr>
        <w:t>喷涂复合墙体的</w:t>
      </w:r>
      <w:r w:rsidR="000277A6" w:rsidRPr="005F66AF">
        <w:rPr>
          <w:rFonts w:hint="eastAsia"/>
          <w:color w:val="000000" w:themeColor="text1"/>
          <w:sz w:val="22"/>
          <w:szCs w:val="22"/>
        </w:rPr>
        <w:t>耐火极限设计应符合现行国家标准《建筑设计防火规范》</w:t>
      </w:r>
      <w:r w:rsidR="000277A6" w:rsidRPr="005F66AF">
        <w:rPr>
          <w:rFonts w:hint="eastAsia"/>
          <w:color w:val="000000" w:themeColor="text1"/>
          <w:sz w:val="22"/>
          <w:szCs w:val="22"/>
        </w:rPr>
        <w:t>GB 50016</w:t>
      </w:r>
      <w:r w:rsidR="000277A6" w:rsidRPr="005F66AF">
        <w:rPr>
          <w:rFonts w:hint="eastAsia"/>
          <w:color w:val="000000" w:themeColor="text1"/>
          <w:sz w:val="22"/>
          <w:szCs w:val="22"/>
        </w:rPr>
        <w:t>、《建筑内部装修设计防火规范》</w:t>
      </w:r>
      <w:r w:rsidR="000277A6" w:rsidRPr="005F66AF">
        <w:rPr>
          <w:rFonts w:hint="eastAsia"/>
          <w:color w:val="000000" w:themeColor="text1"/>
          <w:sz w:val="22"/>
          <w:szCs w:val="22"/>
        </w:rPr>
        <w:t>GB 50222</w:t>
      </w:r>
      <w:r w:rsidRPr="005F66AF">
        <w:rPr>
          <w:rFonts w:hint="eastAsia"/>
          <w:color w:val="000000" w:themeColor="text1"/>
          <w:sz w:val="22"/>
          <w:szCs w:val="22"/>
        </w:rPr>
        <w:t>的有关规定。</w:t>
      </w:r>
    </w:p>
    <w:p w:rsidR="00A74B51" w:rsidRPr="005F66AF" w:rsidRDefault="00A74B51" w:rsidP="00A74B51">
      <w:pPr>
        <w:spacing w:line="400" w:lineRule="exact"/>
        <w:rPr>
          <w:rFonts w:hAnsi="宋体"/>
          <w:color w:val="000000" w:themeColor="text1"/>
          <w:sz w:val="22"/>
          <w:szCs w:val="22"/>
        </w:rPr>
      </w:pPr>
      <w:r w:rsidRPr="005F66AF">
        <w:rPr>
          <w:rFonts w:hAnsi="Calibri" w:hint="eastAsia"/>
          <w:b/>
          <w:color w:val="000000" w:themeColor="text1"/>
          <w:sz w:val="22"/>
          <w:szCs w:val="22"/>
        </w:rPr>
        <w:t xml:space="preserve">4.2.5  </w:t>
      </w:r>
      <w:r w:rsidRPr="005F66AF">
        <w:rPr>
          <w:rFonts w:hint="eastAsia"/>
          <w:color w:val="000000" w:themeColor="text1"/>
          <w:sz w:val="22"/>
          <w:szCs w:val="22"/>
        </w:rPr>
        <w:t>喷涂复合墙体</w:t>
      </w:r>
      <w:r w:rsidRPr="005F66AF">
        <w:rPr>
          <w:rFonts w:hAnsi="宋体" w:hint="eastAsia"/>
          <w:color w:val="000000" w:themeColor="text1"/>
          <w:sz w:val="22"/>
          <w:szCs w:val="22"/>
        </w:rPr>
        <w:t>传热系数应根据现行国家标准《民用建筑热工设计规范》</w:t>
      </w:r>
      <w:r w:rsidRPr="005F66AF">
        <w:rPr>
          <w:rFonts w:hAnsi="宋体" w:hint="eastAsia"/>
          <w:color w:val="000000" w:themeColor="text1"/>
          <w:sz w:val="22"/>
          <w:szCs w:val="22"/>
        </w:rPr>
        <w:t>GB 50176</w:t>
      </w:r>
      <w:r w:rsidRPr="005F66AF">
        <w:rPr>
          <w:rFonts w:hAnsi="宋体" w:hint="eastAsia"/>
          <w:color w:val="000000" w:themeColor="text1"/>
          <w:sz w:val="22"/>
          <w:szCs w:val="22"/>
        </w:rPr>
        <w:t>的规定进行计算。</w:t>
      </w:r>
    </w:p>
    <w:p w:rsidR="00A74B51" w:rsidRPr="005F66AF" w:rsidRDefault="00A74B51" w:rsidP="00A74B51">
      <w:pPr>
        <w:snapToGrid w:val="0"/>
        <w:spacing w:line="400" w:lineRule="exact"/>
        <w:ind w:firstLineChars="200" w:firstLine="440"/>
        <w:rPr>
          <w:rFonts w:ascii="楷体" w:eastAsia="楷体" w:hAnsi="楷体"/>
          <w:color w:val="000000" w:themeColor="text1"/>
          <w:sz w:val="22"/>
          <w:szCs w:val="22"/>
        </w:rPr>
      </w:pPr>
      <w:r w:rsidRPr="005F66AF">
        <w:rPr>
          <w:rFonts w:ascii="楷体" w:eastAsia="楷体" w:hAnsi="楷体" w:hint="eastAsia"/>
          <w:color w:val="000000" w:themeColor="text1"/>
          <w:sz w:val="22"/>
          <w:szCs w:val="22"/>
        </w:rPr>
        <w:t>【条文说明】《民用建筑热工设计规范》GB 50176对传热系数和热阻的计算均做出规定，墙体传热系数和</w:t>
      </w:r>
      <w:proofErr w:type="gramStart"/>
      <w:r w:rsidRPr="005F66AF">
        <w:rPr>
          <w:rFonts w:ascii="楷体" w:eastAsia="楷体" w:hAnsi="楷体" w:hint="eastAsia"/>
          <w:color w:val="000000" w:themeColor="text1"/>
          <w:sz w:val="22"/>
          <w:szCs w:val="22"/>
        </w:rPr>
        <w:t>传热组</w:t>
      </w:r>
      <w:proofErr w:type="gramEnd"/>
      <w:r w:rsidRPr="005F66AF">
        <w:rPr>
          <w:rFonts w:ascii="楷体" w:eastAsia="楷体" w:hAnsi="楷体" w:hint="eastAsia"/>
          <w:color w:val="000000" w:themeColor="text1"/>
          <w:sz w:val="22"/>
          <w:szCs w:val="22"/>
        </w:rPr>
        <w:t>以及各组成材料的热阻依据该标准进行计算。</w:t>
      </w:r>
    </w:p>
    <w:p w:rsidR="000277A6" w:rsidRPr="005F66AF" w:rsidRDefault="00A74B51" w:rsidP="000277A6">
      <w:pPr>
        <w:pStyle w:val="Body"/>
        <w:numPr>
          <w:ilvl w:val="0"/>
          <w:numId w:val="0"/>
        </w:numPr>
        <w:snapToGrid w:val="0"/>
        <w:spacing w:line="400" w:lineRule="exact"/>
        <w:rPr>
          <w:color w:val="000000" w:themeColor="text1"/>
          <w:sz w:val="22"/>
          <w:szCs w:val="22"/>
        </w:rPr>
      </w:pPr>
      <w:r w:rsidRPr="005F66AF">
        <w:rPr>
          <w:rFonts w:hAnsi="Calibri" w:hint="eastAsia"/>
          <w:b/>
          <w:color w:val="000000" w:themeColor="text1"/>
          <w:sz w:val="22"/>
          <w:szCs w:val="22"/>
        </w:rPr>
        <w:t xml:space="preserve">4.2.6  </w:t>
      </w:r>
      <w:r w:rsidR="000277A6" w:rsidRPr="005F66AF">
        <w:rPr>
          <w:rFonts w:hint="eastAsia"/>
          <w:color w:val="000000" w:themeColor="text1"/>
          <w:sz w:val="22"/>
          <w:szCs w:val="22"/>
        </w:rPr>
        <w:t>典型构造的喷涂复合墙体隔声性能、耐火极限</w:t>
      </w:r>
      <w:r w:rsidRPr="005F66AF">
        <w:rPr>
          <w:rFonts w:hint="eastAsia"/>
          <w:color w:val="000000" w:themeColor="text1"/>
          <w:sz w:val="22"/>
          <w:szCs w:val="22"/>
        </w:rPr>
        <w:t>、传热系数</w:t>
      </w:r>
      <w:r w:rsidR="000277A6" w:rsidRPr="005F66AF">
        <w:rPr>
          <w:rFonts w:hint="eastAsia"/>
          <w:color w:val="000000" w:themeColor="text1"/>
          <w:sz w:val="22"/>
          <w:szCs w:val="22"/>
        </w:rPr>
        <w:t>设计可参照表</w:t>
      </w:r>
      <w:r w:rsidR="000277A6" w:rsidRPr="005F66AF">
        <w:rPr>
          <w:rFonts w:hint="eastAsia"/>
          <w:color w:val="000000" w:themeColor="text1"/>
          <w:sz w:val="22"/>
          <w:szCs w:val="22"/>
        </w:rPr>
        <w:t>4.</w:t>
      </w:r>
      <w:r w:rsidRPr="005F66AF">
        <w:rPr>
          <w:rFonts w:hint="eastAsia"/>
          <w:color w:val="000000" w:themeColor="text1"/>
          <w:sz w:val="22"/>
          <w:szCs w:val="22"/>
        </w:rPr>
        <w:t>2.6</w:t>
      </w:r>
      <w:r w:rsidR="000277A6" w:rsidRPr="005F66AF">
        <w:rPr>
          <w:rFonts w:hint="eastAsia"/>
          <w:color w:val="000000" w:themeColor="text1"/>
          <w:sz w:val="22"/>
          <w:szCs w:val="22"/>
        </w:rPr>
        <w:t>。</w:t>
      </w:r>
    </w:p>
    <w:p w:rsidR="000277A6" w:rsidRPr="005F66AF" w:rsidRDefault="000277A6" w:rsidP="000277A6">
      <w:pPr>
        <w:spacing w:line="400" w:lineRule="exact"/>
        <w:jc w:val="center"/>
        <w:rPr>
          <w:b/>
          <w:color w:val="000000" w:themeColor="text1"/>
          <w:szCs w:val="21"/>
        </w:rPr>
      </w:pPr>
      <w:r w:rsidRPr="005F66AF">
        <w:rPr>
          <w:rFonts w:hint="eastAsia"/>
          <w:b/>
          <w:color w:val="000000" w:themeColor="text1"/>
          <w:szCs w:val="21"/>
        </w:rPr>
        <w:t>表</w:t>
      </w:r>
      <w:r w:rsidRPr="005F66AF">
        <w:rPr>
          <w:rFonts w:hint="eastAsia"/>
          <w:b/>
          <w:color w:val="000000" w:themeColor="text1"/>
          <w:szCs w:val="21"/>
        </w:rPr>
        <w:t>4.</w:t>
      </w:r>
      <w:r w:rsidR="00A74B51" w:rsidRPr="005F66AF">
        <w:rPr>
          <w:rFonts w:hint="eastAsia"/>
          <w:b/>
          <w:color w:val="000000" w:themeColor="text1"/>
          <w:szCs w:val="21"/>
        </w:rPr>
        <w:t>2.6</w:t>
      </w:r>
      <w:r w:rsidRPr="005F66AF">
        <w:rPr>
          <w:rFonts w:hint="eastAsia"/>
          <w:b/>
          <w:color w:val="000000" w:themeColor="text1"/>
          <w:szCs w:val="21"/>
        </w:rPr>
        <w:t xml:space="preserve">  </w:t>
      </w:r>
      <w:r w:rsidRPr="005F66AF">
        <w:rPr>
          <w:rFonts w:hint="eastAsia"/>
          <w:b/>
          <w:color w:val="000000" w:themeColor="text1"/>
          <w:szCs w:val="21"/>
        </w:rPr>
        <w:t>喷涂复合墙体隔声性能、耐火极限</w:t>
      </w:r>
      <w:r w:rsidR="00A74B51" w:rsidRPr="005F66AF">
        <w:rPr>
          <w:rFonts w:hint="eastAsia"/>
          <w:b/>
          <w:color w:val="000000" w:themeColor="text1"/>
          <w:szCs w:val="21"/>
        </w:rPr>
        <w:t>和传热系数</w:t>
      </w:r>
      <w:r w:rsidRPr="005F66AF">
        <w:rPr>
          <w:rFonts w:hint="eastAsia"/>
          <w:b/>
          <w:color w:val="000000" w:themeColor="text1"/>
          <w:szCs w:val="21"/>
        </w:rPr>
        <w:t>设计</w:t>
      </w:r>
    </w:p>
    <w:tbl>
      <w:tblPr>
        <w:tblStyle w:val="af0"/>
        <w:tblW w:w="87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999"/>
        <w:gridCol w:w="1694"/>
        <w:gridCol w:w="1418"/>
        <w:gridCol w:w="1701"/>
        <w:gridCol w:w="992"/>
        <w:gridCol w:w="1089"/>
      </w:tblGrid>
      <w:tr w:rsidR="00A74B51" w:rsidRPr="005F66AF" w:rsidTr="003D0CB0">
        <w:trPr>
          <w:trHeight w:val="958"/>
        </w:trPr>
        <w:tc>
          <w:tcPr>
            <w:tcW w:w="817" w:type="dxa"/>
            <w:vAlign w:val="center"/>
          </w:tcPr>
          <w:p w:rsidR="003D0CB0"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墙体</w:t>
            </w:r>
          </w:p>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构造</w:t>
            </w:r>
          </w:p>
        </w:tc>
        <w:tc>
          <w:tcPr>
            <w:tcW w:w="999"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墙体厚度</w:t>
            </w:r>
          </w:p>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w:t>
            </w:r>
            <w:r w:rsidRPr="005F66AF">
              <w:rPr>
                <w:rFonts w:hint="eastAsia"/>
                <w:color w:val="000000" w:themeColor="text1"/>
                <w:sz w:val="18"/>
                <w:szCs w:val="18"/>
              </w:rPr>
              <w:t>mm</w:t>
            </w:r>
            <w:r w:rsidRPr="005F66AF">
              <w:rPr>
                <w:rFonts w:hint="eastAsia"/>
                <w:color w:val="000000" w:themeColor="text1"/>
                <w:sz w:val="18"/>
                <w:szCs w:val="18"/>
              </w:rPr>
              <w:t>）</w:t>
            </w:r>
          </w:p>
        </w:tc>
        <w:tc>
          <w:tcPr>
            <w:tcW w:w="1694" w:type="dxa"/>
            <w:vAlign w:val="center"/>
          </w:tcPr>
          <w:p w:rsidR="00A74B51" w:rsidRPr="005F66AF" w:rsidRDefault="00A74B51" w:rsidP="001438AF">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石膏</w:t>
            </w:r>
            <w:proofErr w:type="gramStart"/>
            <w:r w:rsidRPr="005F66AF">
              <w:rPr>
                <w:rFonts w:hint="eastAsia"/>
                <w:color w:val="000000" w:themeColor="text1"/>
                <w:sz w:val="18"/>
                <w:szCs w:val="18"/>
              </w:rPr>
              <w:t>墙体喷筑砂浆</w:t>
            </w:r>
            <w:proofErr w:type="gramEnd"/>
            <w:r w:rsidRPr="005F66AF">
              <w:rPr>
                <w:rFonts w:hint="eastAsia"/>
                <w:color w:val="000000" w:themeColor="text1"/>
                <w:sz w:val="18"/>
                <w:szCs w:val="18"/>
              </w:rPr>
              <w:t>覆面厚度（</w:t>
            </w:r>
            <w:r w:rsidRPr="005F66AF">
              <w:rPr>
                <w:rFonts w:hint="eastAsia"/>
                <w:color w:val="000000" w:themeColor="text1"/>
                <w:sz w:val="18"/>
                <w:szCs w:val="18"/>
              </w:rPr>
              <w:t>mm</w:t>
            </w:r>
            <w:r w:rsidRPr="005F66AF">
              <w:rPr>
                <w:rFonts w:hint="eastAsia"/>
                <w:color w:val="000000" w:themeColor="text1"/>
                <w:sz w:val="18"/>
                <w:szCs w:val="18"/>
              </w:rPr>
              <w:t>）</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竖向立柱宽度（</w:t>
            </w:r>
            <w:r w:rsidRPr="005F66AF">
              <w:rPr>
                <w:rFonts w:hint="eastAsia"/>
                <w:color w:val="000000" w:themeColor="text1"/>
                <w:sz w:val="18"/>
                <w:szCs w:val="18"/>
              </w:rPr>
              <w:t>mm</w:t>
            </w:r>
            <w:r w:rsidRPr="005F66AF">
              <w:rPr>
                <w:rFonts w:hint="eastAsia"/>
                <w:color w:val="000000" w:themeColor="text1"/>
                <w:sz w:val="18"/>
                <w:szCs w:val="18"/>
              </w:rPr>
              <w:t>）</w:t>
            </w:r>
          </w:p>
        </w:tc>
        <w:tc>
          <w:tcPr>
            <w:tcW w:w="1701" w:type="dxa"/>
            <w:vAlign w:val="center"/>
          </w:tcPr>
          <w:p w:rsidR="00A74B51" w:rsidRPr="005F66AF" w:rsidRDefault="00A74B51" w:rsidP="00AB6C03">
            <w:pPr>
              <w:autoSpaceDE w:val="0"/>
              <w:autoSpaceDN w:val="0"/>
              <w:adjustRightInd w:val="0"/>
              <w:spacing w:line="400" w:lineRule="exact"/>
              <w:jc w:val="center"/>
              <w:rPr>
                <w:color w:val="000000" w:themeColor="text1"/>
                <w:sz w:val="18"/>
                <w:szCs w:val="18"/>
              </w:rPr>
            </w:pPr>
            <w:r w:rsidRPr="005F66AF">
              <w:rPr>
                <w:rFonts w:hint="eastAsia"/>
                <w:color w:val="000000" w:themeColor="text1"/>
                <w:sz w:val="18"/>
                <w:szCs w:val="18"/>
              </w:rPr>
              <w:t>空气声计权隔声量</w:t>
            </w:r>
            <w:proofErr w:type="spellStart"/>
            <w:r w:rsidRPr="005F66AF">
              <w:rPr>
                <w:rFonts w:hint="eastAsia"/>
                <w:bCs/>
                <w:color w:val="000000" w:themeColor="text1"/>
                <w:sz w:val="18"/>
                <w:szCs w:val="18"/>
              </w:rPr>
              <w:t>R</w:t>
            </w:r>
            <w:r w:rsidRPr="005F66AF">
              <w:rPr>
                <w:rFonts w:hint="eastAsia"/>
                <w:bCs/>
                <w:color w:val="000000" w:themeColor="text1"/>
                <w:sz w:val="18"/>
                <w:szCs w:val="18"/>
                <w:vertAlign w:val="subscript"/>
              </w:rPr>
              <w:t>w</w:t>
            </w:r>
            <w:proofErr w:type="spellEnd"/>
            <w:r w:rsidRPr="005F66AF">
              <w:rPr>
                <w:bCs/>
                <w:color w:val="000000" w:themeColor="text1"/>
                <w:sz w:val="18"/>
                <w:szCs w:val="18"/>
              </w:rPr>
              <w:t>（</w:t>
            </w:r>
            <w:r w:rsidRPr="005F66AF">
              <w:rPr>
                <w:bCs/>
                <w:color w:val="000000" w:themeColor="text1"/>
                <w:sz w:val="18"/>
                <w:szCs w:val="18"/>
              </w:rPr>
              <w:t>dB</w:t>
            </w:r>
            <w:r w:rsidRPr="005F66AF">
              <w:rPr>
                <w:bCs/>
                <w:color w:val="000000" w:themeColor="text1"/>
                <w:sz w:val="18"/>
                <w:szCs w:val="18"/>
              </w:rPr>
              <w:t>）</w:t>
            </w:r>
          </w:p>
        </w:tc>
        <w:tc>
          <w:tcPr>
            <w:tcW w:w="992" w:type="dxa"/>
            <w:vAlign w:val="center"/>
          </w:tcPr>
          <w:p w:rsidR="00A74B51" w:rsidRPr="005F66AF" w:rsidRDefault="00A74B51" w:rsidP="00AB6C03">
            <w:pPr>
              <w:autoSpaceDE w:val="0"/>
              <w:autoSpaceDN w:val="0"/>
              <w:adjustRightInd w:val="0"/>
              <w:spacing w:line="400" w:lineRule="exact"/>
              <w:jc w:val="center"/>
              <w:rPr>
                <w:color w:val="000000" w:themeColor="text1"/>
                <w:sz w:val="18"/>
                <w:szCs w:val="18"/>
              </w:rPr>
            </w:pPr>
            <w:r w:rsidRPr="005F66AF">
              <w:rPr>
                <w:rFonts w:hint="eastAsia"/>
                <w:color w:val="000000" w:themeColor="text1"/>
                <w:sz w:val="18"/>
                <w:szCs w:val="18"/>
              </w:rPr>
              <w:t>耐火极限（</w:t>
            </w:r>
            <w:r w:rsidRPr="005F66AF">
              <w:rPr>
                <w:rFonts w:hint="eastAsia"/>
                <w:color w:val="000000" w:themeColor="text1"/>
                <w:sz w:val="18"/>
                <w:szCs w:val="18"/>
              </w:rPr>
              <w:t>h</w:t>
            </w:r>
            <w:r w:rsidRPr="005F66AF">
              <w:rPr>
                <w:rFonts w:hint="eastAsia"/>
                <w:color w:val="000000" w:themeColor="text1"/>
                <w:sz w:val="18"/>
                <w:szCs w:val="18"/>
              </w:rPr>
              <w:t>）</w:t>
            </w:r>
          </w:p>
        </w:tc>
        <w:tc>
          <w:tcPr>
            <w:tcW w:w="1089" w:type="dxa"/>
            <w:vAlign w:val="center"/>
          </w:tcPr>
          <w:p w:rsidR="00A74B51" w:rsidRPr="005F66AF" w:rsidRDefault="00237AC0" w:rsidP="00AB6C03">
            <w:pPr>
              <w:autoSpaceDE w:val="0"/>
              <w:autoSpaceDN w:val="0"/>
              <w:adjustRightInd w:val="0"/>
              <w:spacing w:line="400" w:lineRule="exact"/>
              <w:jc w:val="center"/>
              <w:rPr>
                <w:color w:val="000000" w:themeColor="text1"/>
                <w:sz w:val="18"/>
                <w:szCs w:val="18"/>
              </w:rPr>
            </w:pPr>
            <w:r w:rsidRPr="005F66AF">
              <w:rPr>
                <w:rFonts w:hint="eastAsia"/>
                <w:color w:val="000000" w:themeColor="text1"/>
                <w:sz w:val="18"/>
                <w:szCs w:val="18"/>
              </w:rPr>
              <w:t>传热系数</w:t>
            </w:r>
          </w:p>
          <w:p w:rsidR="003D0CB0" w:rsidRPr="005F66AF" w:rsidRDefault="003D0CB0" w:rsidP="00AB6C03">
            <w:pPr>
              <w:autoSpaceDE w:val="0"/>
              <w:autoSpaceDN w:val="0"/>
              <w:adjustRightInd w:val="0"/>
              <w:spacing w:line="400" w:lineRule="exact"/>
              <w:jc w:val="center"/>
              <w:rPr>
                <w:color w:val="000000" w:themeColor="text1"/>
                <w:sz w:val="18"/>
                <w:szCs w:val="18"/>
              </w:rPr>
            </w:pPr>
            <w:r w:rsidRPr="005F66AF">
              <w:rPr>
                <w:rFonts w:hint="eastAsia"/>
                <w:sz w:val="18"/>
                <w:szCs w:val="18"/>
              </w:rPr>
              <w:t>[</w:t>
            </w:r>
            <w:r w:rsidRPr="005F66AF">
              <w:rPr>
                <w:color w:val="000000"/>
                <w:sz w:val="18"/>
                <w:szCs w:val="18"/>
              </w:rPr>
              <w:t>W</w:t>
            </w:r>
            <w:r w:rsidRPr="005F66AF">
              <w:rPr>
                <w:rFonts w:hint="eastAsia"/>
                <w:color w:val="000000"/>
                <w:sz w:val="18"/>
                <w:szCs w:val="18"/>
              </w:rPr>
              <w:t>/</w:t>
            </w:r>
            <w:r w:rsidRPr="005F66AF">
              <w:rPr>
                <w:rFonts w:hint="eastAsia"/>
                <w:color w:val="000000"/>
                <w:sz w:val="18"/>
                <w:szCs w:val="18"/>
              </w:rPr>
              <w:t>（</w:t>
            </w:r>
            <w:r w:rsidRPr="005F66AF">
              <w:rPr>
                <w:color w:val="000000"/>
                <w:sz w:val="18"/>
                <w:szCs w:val="18"/>
              </w:rPr>
              <w:t>m</w:t>
            </w:r>
            <w:r w:rsidRPr="005F66AF">
              <w:rPr>
                <w:rFonts w:hint="eastAsia"/>
                <w:color w:val="000000"/>
                <w:sz w:val="18"/>
                <w:szCs w:val="18"/>
                <w:vertAlign w:val="superscript"/>
              </w:rPr>
              <w:t>2</w:t>
            </w:r>
            <w:r w:rsidRPr="005F66AF">
              <w:rPr>
                <w:color w:val="000000"/>
                <w:sz w:val="18"/>
                <w:szCs w:val="18"/>
              </w:rPr>
              <w:t>.k</w:t>
            </w:r>
            <w:r w:rsidRPr="005F66AF">
              <w:rPr>
                <w:rFonts w:hint="eastAsia"/>
                <w:color w:val="000000"/>
                <w:sz w:val="18"/>
                <w:szCs w:val="18"/>
              </w:rPr>
              <w:t>）</w:t>
            </w:r>
            <w:r w:rsidRPr="005F66AF">
              <w:rPr>
                <w:color w:val="000000"/>
                <w:sz w:val="18"/>
                <w:szCs w:val="18"/>
              </w:rPr>
              <w:t>]</w:t>
            </w:r>
          </w:p>
        </w:tc>
      </w:tr>
      <w:tr w:rsidR="00A74B51" w:rsidRPr="005F66AF" w:rsidTr="003D0CB0">
        <w:trPr>
          <w:trHeight w:val="185"/>
        </w:trPr>
        <w:tc>
          <w:tcPr>
            <w:tcW w:w="817" w:type="dxa"/>
            <w:vAlign w:val="center"/>
          </w:tcPr>
          <w:p w:rsidR="00A74B51" w:rsidRPr="005F66AF" w:rsidRDefault="00A74B51" w:rsidP="001438AF">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实心墙</w:t>
            </w:r>
          </w:p>
        </w:tc>
        <w:tc>
          <w:tcPr>
            <w:tcW w:w="999"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90</w:t>
            </w:r>
          </w:p>
        </w:tc>
        <w:tc>
          <w:tcPr>
            <w:tcW w:w="1694"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701" w:type="dxa"/>
            <w:vAlign w:val="center"/>
          </w:tcPr>
          <w:p w:rsidR="00A74B51" w:rsidRPr="005F66AF" w:rsidRDefault="00A74B51" w:rsidP="00FF1339">
            <w:pPr>
              <w:autoSpaceDE w:val="0"/>
              <w:autoSpaceDN w:val="0"/>
              <w:adjustRightInd w:val="0"/>
              <w:spacing w:line="400" w:lineRule="exact"/>
              <w:jc w:val="center"/>
              <w:rPr>
                <w:color w:val="000000" w:themeColor="text1"/>
                <w:sz w:val="18"/>
                <w:szCs w:val="18"/>
              </w:rPr>
            </w:pPr>
            <w:r w:rsidRPr="005F66AF">
              <w:rPr>
                <w:rFonts w:hint="eastAsia"/>
                <w:color w:val="000000" w:themeColor="text1"/>
                <w:sz w:val="18"/>
                <w:szCs w:val="18"/>
              </w:rPr>
              <w:t>42</w:t>
            </w:r>
          </w:p>
        </w:tc>
        <w:tc>
          <w:tcPr>
            <w:tcW w:w="992" w:type="dxa"/>
            <w:vAlign w:val="center"/>
          </w:tcPr>
          <w:p w:rsidR="00A74B51" w:rsidRPr="005F66AF" w:rsidRDefault="00A74B51" w:rsidP="00AB6C03">
            <w:pPr>
              <w:autoSpaceDE w:val="0"/>
              <w:autoSpaceDN w:val="0"/>
              <w:adjustRightInd w:val="0"/>
              <w:spacing w:line="400" w:lineRule="exact"/>
              <w:jc w:val="center"/>
              <w:rPr>
                <w:color w:val="000000" w:themeColor="text1"/>
                <w:sz w:val="18"/>
                <w:szCs w:val="18"/>
              </w:rPr>
            </w:pPr>
            <w:r w:rsidRPr="005F66AF">
              <w:rPr>
                <w:rFonts w:hint="eastAsia"/>
                <w:color w:val="000000" w:themeColor="text1"/>
                <w:sz w:val="18"/>
                <w:szCs w:val="18"/>
              </w:rPr>
              <w:t>3</w:t>
            </w:r>
          </w:p>
        </w:tc>
        <w:tc>
          <w:tcPr>
            <w:tcW w:w="1089" w:type="dxa"/>
            <w:vAlign w:val="center"/>
          </w:tcPr>
          <w:p w:rsidR="00A74B51" w:rsidRPr="005F66AF" w:rsidRDefault="00A74B51" w:rsidP="00A74B51">
            <w:pPr>
              <w:autoSpaceDE w:val="0"/>
              <w:autoSpaceDN w:val="0"/>
              <w:adjustRightInd w:val="0"/>
              <w:spacing w:line="400" w:lineRule="exact"/>
              <w:jc w:val="center"/>
              <w:rPr>
                <w:color w:val="000000" w:themeColor="text1"/>
                <w:sz w:val="18"/>
                <w:szCs w:val="18"/>
              </w:rPr>
            </w:pPr>
          </w:p>
        </w:tc>
      </w:tr>
      <w:tr w:rsidR="00A74B51" w:rsidRPr="005F66AF" w:rsidTr="003D0CB0">
        <w:tc>
          <w:tcPr>
            <w:tcW w:w="817" w:type="dxa"/>
            <w:vMerge w:val="restart"/>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空心墙</w:t>
            </w:r>
          </w:p>
        </w:tc>
        <w:tc>
          <w:tcPr>
            <w:tcW w:w="999"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120</w:t>
            </w:r>
          </w:p>
        </w:tc>
        <w:tc>
          <w:tcPr>
            <w:tcW w:w="1694" w:type="dxa"/>
            <w:vAlign w:val="center"/>
          </w:tcPr>
          <w:p w:rsidR="00A74B51" w:rsidRPr="005F66AF" w:rsidRDefault="00A74B51" w:rsidP="00C6345A">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35</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701" w:type="dxa"/>
            <w:vAlign w:val="center"/>
          </w:tcPr>
          <w:p w:rsidR="00A74B51" w:rsidRPr="005F66AF" w:rsidRDefault="00A74B51" w:rsidP="00FF1339">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46</w:t>
            </w:r>
          </w:p>
        </w:tc>
        <w:tc>
          <w:tcPr>
            <w:tcW w:w="992"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3</w:t>
            </w:r>
          </w:p>
        </w:tc>
        <w:tc>
          <w:tcPr>
            <w:tcW w:w="1089" w:type="dxa"/>
            <w:vAlign w:val="center"/>
          </w:tcPr>
          <w:p w:rsidR="00A74B51" w:rsidRPr="005F66AF" w:rsidRDefault="00A74B51" w:rsidP="00A74B51">
            <w:pPr>
              <w:pStyle w:val="Body"/>
              <w:numPr>
                <w:ilvl w:val="0"/>
                <w:numId w:val="0"/>
              </w:numPr>
              <w:snapToGrid w:val="0"/>
              <w:spacing w:line="400" w:lineRule="exact"/>
              <w:jc w:val="center"/>
              <w:rPr>
                <w:color w:val="000000" w:themeColor="text1"/>
                <w:sz w:val="18"/>
                <w:szCs w:val="18"/>
              </w:rPr>
            </w:pPr>
          </w:p>
        </w:tc>
      </w:tr>
      <w:tr w:rsidR="00A74B51" w:rsidRPr="005F66AF" w:rsidTr="003D0CB0">
        <w:tc>
          <w:tcPr>
            <w:tcW w:w="817" w:type="dxa"/>
            <w:vMerge/>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p>
        </w:tc>
        <w:tc>
          <w:tcPr>
            <w:tcW w:w="999"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150</w:t>
            </w:r>
          </w:p>
        </w:tc>
        <w:tc>
          <w:tcPr>
            <w:tcW w:w="1694" w:type="dxa"/>
            <w:vAlign w:val="center"/>
          </w:tcPr>
          <w:p w:rsidR="00A74B51" w:rsidRPr="005F66AF" w:rsidRDefault="00A74B51" w:rsidP="00B90C56">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50</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1701"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50</w:t>
            </w:r>
          </w:p>
        </w:tc>
        <w:tc>
          <w:tcPr>
            <w:tcW w:w="992"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3</w:t>
            </w:r>
          </w:p>
        </w:tc>
        <w:tc>
          <w:tcPr>
            <w:tcW w:w="1089" w:type="dxa"/>
            <w:vAlign w:val="center"/>
          </w:tcPr>
          <w:p w:rsidR="00A74B51" w:rsidRPr="005F66AF" w:rsidRDefault="00A74B51" w:rsidP="00A74B51">
            <w:pPr>
              <w:pStyle w:val="Body"/>
              <w:numPr>
                <w:ilvl w:val="0"/>
                <w:numId w:val="0"/>
              </w:numPr>
              <w:snapToGrid w:val="0"/>
              <w:spacing w:line="400" w:lineRule="exact"/>
              <w:jc w:val="center"/>
              <w:rPr>
                <w:color w:val="000000" w:themeColor="text1"/>
                <w:sz w:val="18"/>
                <w:szCs w:val="18"/>
              </w:rPr>
            </w:pPr>
          </w:p>
        </w:tc>
      </w:tr>
      <w:tr w:rsidR="00A74B51" w:rsidRPr="005F66AF" w:rsidTr="003D0CB0">
        <w:tc>
          <w:tcPr>
            <w:tcW w:w="817" w:type="dxa"/>
            <w:vMerge/>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p>
        </w:tc>
        <w:tc>
          <w:tcPr>
            <w:tcW w:w="999"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200</w:t>
            </w:r>
          </w:p>
        </w:tc>
        <w:tc>
          <w:tcPr>
            <w:tcW w:w="1694" w:type="dxa"/>
            <w:vAlign w:val="center"/>
          </w:tcPr>
          <w:p w:rsidR="00A74B51" w:rsidRPr="005F66AF" w:rsidRDefault="00A74B51" w:rsidP="00B90C56">
            <w:pPr>
              <w:spacing w:line="400" w:lineRule="exact"/>
              <w:jc w:val="center"/>
              <w:rPr>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50</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100</w:t>
            </w:r>
          </w:p>
        </w:tc>
        <w:tc>
          <w:tcPr>
            <w:tcW w:w="1701" w:type="dxa"/>
            <w:vAlign w:val="center"/>
          </w:tcPr>
          <w:p w:rsidR="00A74B51" w:rsidRPr="005F66AF" w:rsidRDefault="00A74B51" w:rsidP="00FF1339">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54</w:t>
            </w:r>
          </w:p>
        </w:tc>
        <w:tc>
          <w:tcPr>
            <w:tcW w:w="992"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3</w:t>
            </w:r>
          </w:p>
        </w:tc>
        <w:tc>
          <w:tcPr>
            <w:tcW w:w="1089" w:type="dxa"/>
            <w:vAlign w:val="center"/>
          </w:tcPr>
          <w:p w:rsidR="00A74B51" w:rsidRPr="005F66AF" w:rsidRDefault="00A74B51" w:rsidP="00A74B51">
            <w:pPr>
              <w:pStyle w:val="Body"/>
              <w:numPr>
                <w:ilvl w:val="0"/>
                <w:numId w:val="0"/>
              </w:numPr>
              <w:snapToGrid w:val="0"/>
              <w:spacing w:line="400" w:lineRule="exact"/>
              <w:jc w:val="center"/>
              <w:rPr>
                <w:color w:val="000000" w:themeColor="text1"/>
                <w:sz w:val="18"/>
                <w:szCs w:val="18"/>
              </w:rPr>
            </w:pPr>
          </w:p>
        </w:tc>
      </w:tr>
      <w:tr w:rsidR="00A74B51" w:rsidRPr="005F66AF" w:rsidTr="003D0CB0">
        <w:tc>
          <w:tcPr>
            <w:tcW w:w="817"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双层墙</w:t>
            </w:r>
          </w:p>
        </w:tc>
        <w:tc>
          <w:tcPr>
            <w:tcW w:w="999"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150</w:t>
            </w:r>
            <w:r w:rsidRPr="005F66AF">
              <w:rPr>
                <w:rFonts w:hint="eastAsia"/>
                <w:color w:val="000000" w:themeColor="text1"/>
                <w:sz w:val="18"/>
                <w:szCs w:val="18"/>
              </w:rPr>
              <w:t>～</w:t>
            </w:r>
            <w:r w:rsidRPr="005F66AF">
              <w:rPr>
                <w:rFonts w:hint="eastAsia"/>
                <w:color w:val="000000" w:themeColor="text1"/>
                <w:sz w:val="18"/>
                <w:szCs w:val="18"/>
              </w:rPr>
              <w:t>250</w:t>
            </w:r>
          </w:p>
        </w:tc>
        <w:tc>
          <w:tcPr>
            <w:tcW w:w="1694" w:type="dxa"/>
            <w:vAlign w:val="center"/>
          </w:tcPr>
          <w:p w:rsidR="00A74B51" w:rsidRPr="005F66AF" w:rsidRDefault="00A74B51" w:rsidP="00B90C56">
            <w:pPr>
              <w:pStyle w:val="Body"/>
              <w:numPr>
                <w:ilvl w:val="0"/>
                <w:numId w:val="0"/>
              </w:numPr>
              <w:snapToGrid w:val="0"/>
              <w:spacing w:line="400" w:lineRule="exact"/>
              <w:jc w:val="center"/>
              <w:rPr>
                <w:color w:val="000000" w:themeColor="text1"/>
                <w:sz w:val="18"/>
                <w:szCs w:val="18"/>
              </w:rPr>
            </w:pPr>
            <w:r w:rsidRPr="005F66AF">
              <w:rPr>
                <w:rFonts w:hint="eastAsia"/>
                <w:sz w:val="18"/>
                <w:szCs w:val="18"/>
              </w:rPr>
              <w:t>2</w:t>
            </w:r>
            <w:r w:rsidRPr="005F66AF">
              <w:rPr>
                <w:rFonts w:hint="eastAsia"/>
                <w:sz w:val="18"/>
                <w:szCs w:val="18"/>
              </w:rPr>
              <w:t>×</w:t>
            </w:r>
            <w:r w:rsidRPr="005F66AF">
              <w:rPr>
                <w:rFonts w:hint="eastAsia"/>
                <w:sz w:val="18"/>
                <w:szCs w:val="18"/>
              </w:rPr>
              <w:t>65</w:t>
            </w:r>
          </w:p>
        </w:tc>
        <w:tc>
          <w:tcPr>
            <w:tcW w:w="1418" w:type="dxa"/>
            <w:vAlign w:val="center"/>
          </w:tcPr>
          <w:p w:rsidR="00A74B51" w:rsidRPr="005F66AF" w:rsidRDefault="00A74B51" w:rsidP="00C6345A">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2</w:t>
            </w:r>
            <w:r w:rsidRPr="005F66AF">
              <w:rPr>
                <w:rFonts w:hint="eastAsia"/>
                <w:sz w:val="18"/>
                <w:szCs w:val="18"/>
              </w:rPr>
              <w:t>×</w:t>
            </w:r>
            <w:r w:rsidRPr="005F66AF">
              <w:rPr>
                <w:rFonts w:hint="eastAsia"/>
                <w:sz w:val="18"/>
                <w:szCs w:val="18"/>
              </w:rPr>
              <w:t>50</w:t>
            </w:r>
          </w:p>
        </w:tc>
        <w:tc>
          <w:tcPr>
            <w:tcW w:w="1701" w:type="dxa"/>
            <w:vAlign w:val="center"/>
          </w:tcPr>
          <w:p w:rsidR="00A74B51" w:rsidRPr="005F66AF" w:rsidRDefault="00A74B51" w:rsidP="004E63D8">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54</w:t>
            </w:r>
          </w:p>
        </w:tc>
        <w:tc>
          <w:tcPr>
            <w:tcW w:w="992" w:type="dxa"/>
            <w:vAlign w:val="center"/>
          </w:tcPr>
          <w:p w:rsidR="00A74B51" w:rsidRPr="005F66AF" w:rsidRDefault="00A74B51" w:rsidP="00AB6C03">
            <w:pPr>
              <w:pStyle w:val="Body"/>
              <w:numPr>
                <w:ilvl w:val="0"/>
                <w:numId w:val="0"/>
              </w:numPr>
              <w:snapToGrid w:val="0"/>
              <w:spacing w:line="400" w:lineRule="exact"/>
              <w:jc w:val="center"/>
              <w:rPr>
                <w:color w:val="000000" w:themeColor="text1"/>
                <w:sz w:val="18"/>
                <w:szCs w:val="18"/>
              </w:rPr>
            </w:pPr>
            <w:r w:rsidRPr="005F66AF">
              <w:rPr>
                <w:rFonts w:hint="eastAsia"/>
                <w:color w:val="000000" w:themeColor="text1"/>
                <w:sz w:val="18"/>
                <w:szCs w:val="18"/>
              </w:rPr>
              <w:t>3</w:t>
            </w:r>
          </w:p>
        </w:tc>
        <w:tc>
          <w:tcPr>
            <w:tcW w:w="1089" w:type="dxa"/>
            <w:vAlign w:val="center"/>
          </w:tcPr>
          <w:p w:rsidR="00A74B51" w:rsidRPr="005F66AF" w:rsidRDefault="00A74B51" w:rsidP="00A74B51">
            <w:pPr>
              <w:pStyle w:val="Body"/>
              <w:numPr>
                <w:ilvl w:val="0"/>
                <w:numId w:val="0"/>
              </w:numPr>
              <w:snapToGrid w:val="0"/>
              <w:spacing w:line="400" w:lineRule="exact"/>
              <w:jc w:val="center"/>
              <w:rPr>
                <w:color w:val="000000" w:themeColor="text1"/>
                <w:sz w:val="18"/>
                <w:szCs w:val="18"/>
              </w:rPr>
            </w:pPr>
          </w:p>
        </w:tc>
      </w:tr>
    </w:tbl>
    <w:p w:rsidR="00AC21A8" w:rsidRPr="00950A08" w:rsidRDefault="004A4FDE" w:rsidP="003C4D08">
      <w:pPr>
        <w:pStyle w:val="Body"/>
        <w:numPr>
          <w:ilvl w:val="0"/>
          <w:numId w:val="0"/>
        </w:numPr>
        <w:snapToGrid w:val="0"/>
        <w:spacing w:line="400" w:lineRule="exact"/>
        <w:rPr>
          <w:rFonts w:ascii="楷体" w:eastAsia="楷体" w:hAnsi="楷体"/>
          <w:color w:val="000000" w:themeColor="text1"/>
          <w:sz w:val="22"/>
          <w:szCs w:val="22"/>
        </w:rPr>
      </w:pPr>
      <w:r w:rsidRPr="005F66AF">
        <w:rPr>
          <w:rFonts w:eastAsiaTheme="minorEastAsia" w:hAnsiTheme="minorEastAsia" w:hint="eastAsia"/>
          <w:b/>
          <w:color w:val="000000" w:themeColor="text1"/>
          <w:sz w:val="22"/>
          <w:szCs w:val="22"/>
        </w:rPr>
        <w:t>4</w:t>
      </w:r>
      <w:r w:rsidR="00AC21A8" w:rsidRPr="005F66AF">
        <w:rPr>
          <w:rFonts w:eastAsiaTheme="minorEastAsia" w:hAnsiTheme="minorEastAsia"/>
          <w:b/>
          <w:color w:val="000000" w:themeColor="text1"/>
          <w:sz w:val="22"/>
          <w:szCs w:val="22"/>
        </w:rPr>
        <w:t>.</w:t>
      </w:r>
      <w:r w:rsidR="00987F9C" w:rsidRPr="005F66AF">
        <w:rPr>
          <w:rFonts w:eastAsiaTheme="minorEastAsia" w:hAnsiTheme="minorEastAsia" w:hint="eastAsia"/>
          <w:b/>
          <w:color w:val="000000" w:themeColor="text1"/>
          <w:sz w:val="22"/>
          <w:szCs w:val="22"/>
        </w:rPr>
        <w:t>2.7</w:t>
      </w:r>
      <w:r w:rsidR="00987F9C">
        <w:rPr>
          <w:rFonts w:eastAsiaTheme="minorEastAsia" w:hAnsiTheme="minorEastAsia" w:hint="eastAsia"/>
          <w:b/>
          <w:color w:val="000000" w:themeColor="text1"/>
          <w:sz w:val="22"/>
          <w:szCs w:val="22"/>
        </w:rPr>
        <w:t xml:space="preserve"> </w:t>
      </w:r>
      <w:r w:rsidR="00AC21A8" w:rsidRPr="005030A1">
        <w:rPr>
          <w:rFonts w:eastAsiaTheme="minorEastAsia" w:hAnsiTheme="minorEastAsia" w:hint="eastAsia"/>
          <w:color w:val="000000" w:themeColor="text1"/>
          <w:sz w:val="22"/>
          <w:szCs w:val="22"/>
        </w:rPr>
        <w:t xml:space="preserve"> </w:t>
      </w:r>
      <w:r w:rsidR="004C20D7">
        <w:rPr>
          <w:rFonts w:eastAsiaTheme="minorEastAsia" w:hAnsiTheme="minorEastAsia" w:hint="eastAsia"/>
          <w:color w:val="000000" w:themeColor="text1"/>
          <w:sz w:val="22"/>
          <w:szCs w:val="22"/>
        </w:rPr>
        <w:t>有抗震要求的</w:t>
      </w:r>
      <w:r w:rsidR="00D162B9" w:rsidRPr="005030A1">
        <w:rPr>
          <w:rFonts w:eastAsiaTheme="minorEastAsia" w:hAnsiTheme="minorEastAsia" w:hint="eastAsia"/>
          <w:color w:val="000000" w:themeColor="text1"/>
          <w:sz w:val="22"/>
          <w:szCs w:val="22"/>
        </w:rPr>
        <w:t>喷涂复合墙体</w:t>
      </w:r>
      <w:r w:rsidR="004C20D7">
        <w:rPr>
          <w:rFonts w:eastAsiaTheme="minorEastAsia" w:hAnsiTheme="minorEastAsia" w:hint="eastAsia"/>
          <w:color w:val="000000" w:themeColor="text1"/>
          <w:sz w:val="22"/>
          <w:szCs w:val="22"/>
        </w:rPr>
        <w:t>，其抗震</w:t>
      </w:r>
      <w:r w:rsidR="0028351D">
        <w:rPr>
          <w:rFonts w:eastAsiaTheme="minorEastAsia" w:hAnsiTheme="minorEastAsia" w:hint="eastAsia"/>
          <w:color w:val="000000" w:themeColor="text1"/>
          <w:sz w:val="22"/>
          <w:szCs w:val="22"/>
        </w:rPr>
        <w:t>设计</w:t>
      </w:r>
      <w:r w:rsidR="003C4D08">
        <w:rPr>
          <w:rFonts w:eastAsiaTheme="minorEastAsia" w:hAnsiTheme="minorEastAsia" w:hint="eastAsia"/>
          <w:color w:val="000000" w:themeColor="text1"/>
          <w:sz w:val="22"/>
          <w:szCs w:val="22"/>
        </w:rPr>
        <w:t>应符合</w:t>
      </w:r>
      <w:proofErr w:type="gramStart"/>
      <w:r w:rsidR="003C4D08">
        <w:rPr>
          <w:rFonts w:eastAsiaTheme="minorEastAsia" w:hAnsiTheme="minorEastAsia" w:hint="eastAsia"/>
          <w:color w:val="000000" w:themeColor="text1"/>
          <w:sz w:val="22"/>
          <w:szCs w:val="22"/>
        </w:rPr>
        <w:t>现行行业</w:t>
      </w:r>
      <w:proofErr w:type="gramEnd"/>
      <w:r w:rsidR="003C4D08">
        <w:rPr>
          <w:rFonts w:eastAsiaTheme="minorEastAsia" w:hAnsiTheme="minorEastAsia" w:hint="eastAsia"/>
          <w:color w:val="000000" w:themeColor="text1"/>
          <w:sz w:val="22"/>
          <w:szCs w:val="22"/>
        </w:rPr>
        <w:t>标准《</w:t>
      </w:r>
      <w:r w:rsidR="003C4D08" w:rsidRPr="003C4D08">
        <w:rPr>
          <w:rFonts w:eastAsiaTheme="minorEastAsia" w:hAnsiTheme="minorEastAsia" w:hint="eastAsia"/>
          <w:color w:val="000000" w:themeColor="text1"/>
          <w:sz w:val="22"/>
          <w:szCs w:val="22"/>
        </w:rPr>
        <w:t>非结构构件抗震</w:t>
      </w:r>
      <w:r w:rsidR="003C4D08" w:rsidRPr="003C4D08">
        <w:rPr>
          <w:rFonts w:eastAsiaTheme="minorEastAsia" w:hAnsiTheme="minorEastAsia" w:hint="eastAsia"/>
          <w:color w:val="000000" w:themeColor="text1"/>
          <w:sz w:val="22"/>
          <w:szCs w:val="22"/>
        </w:rPr>
        <w:lastRenderedPageBreak/>
        <w:t>设计规范</w:t>
      </w:r>
      <w:r w:rsidR="003C4D08">
        <w:rPr>
          <w:rFonts w:eastAsiaTheme="minorEastAsia" w:hAnsiTheme="minorEastAsia" w:hint="eastAsia"/>
          <w:color w:val="000000" w:themeColor="text1"/>
          <w:sz w:val="22"/>
          <w:szCs w:val="22"/>
        </w:rPr>
        <w:t>》</w:t>
      </w:r>
      <w:r w:rsidR="003C4D08" w:rsidRPr="003C4D08">
        <w:rPr>
          <w:rFonts w:eastAsiaTheme="minorEastAsia" w:hAnsiTheme="minorEastAsia" w:hint="eastAsia"/>
          <w:color w:val="000000" w:themeColor="text1"/>
          <w:sz w:val="22"/>
          <w:szCs w:val="22"/>
        </w:rPr>
        <w:t>JGJ 339</w:t>
      </w:r>
      <w:r w:rsidR="003C4D08">
        <w:rPr>
          <w:rFonts w:eastAsiaTheme="minorEastAsia" w:hAnsiTheme="minorEastAsia" w:hint="eastAsia"/>
          <w:color w:val="000000" w:themeColor="text1"/>
          <w:sz w:val="22"/>
          <w:szCs w:val="22"/>
        </w:rPr>
        <w:t>的有关规定。</w:t>
      </w:r>
    </w:p>
    <w:p w:rsidR="00F85801" w:rsidRPr="00950A08"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41" w:name="_Toc8594022"/>
      <w:r w:rsidRPr="00950A08">
        <w:rPr>
          <w:rFonts w:hint="eastAsia"/>
          <w:b/>
          <w:color w:val="000000" w:themeColor="text1"/>
          <w:kern w:val="0"/>
          <w:sz w:val="22"/>
          <w:szCs w:val="22"/>
        </w:rPr>
        <w:t>4</w:t>
      </w:r>
      <w:r w:rsidR="00F85801" w:rsidRPr="00950A08">
        <w:rPr>
          <w:b/>
          <w:color w:val="000000" w:themeColor="text1"/>
          <w:kern w:val="0"/>
          <w:sz w:val="22"/>
          <w:szCs w:val="22"/>
        </w:rPr>
        <w:t>.</w:t>
      </w:r>
      <w:r w:rsidR="00987F9C">
        <w:rPr>
          <w:rFonts w:hint="eastAsia"/>
          <w:b/>
          <w:color w:val="000000" w:themeColor="text1"/>
          <w:kern w:val="0"/>
          <w:sz w:val="22"/>
          <w:szCs w:val="22"/>
        </w:rPr>
        <w:t>3</w:t>
      </w:r>
      <w:r w:rsidR="00516896" w:rsidRPr="00950A08">
        <w:rPr>
          <w:b/>
          <w:color w:val="000000" w:themeColor="text1"/>
          <w:kern w:val="0"/>
          <w:sz w:val="22"/>
          <w:szCs w:val="22"/>
        </w:rPr>
        <w:t xml:space="preserve">  </w:t>
      </w:r>
      <w:r w:rsidR="00F85801" w:rsidRPr="00950A08">
        <w:rPr>
          <w:b/>
          <w:color w:val="000000" w:themeColor="text1"/>
          <w:kern w:val="0"/>
          <w:sz w:val="22"/>
          <w:szCs w:val="22"/>
        </w:rPr>
        <w:t>构</w:t>
      </w:r>
      <w:r w:rsidR="00A903F1" w:rsidRPr="00950A08">
        <w:rPr>
          <w:rFonts w:hint="eastAsia"/>
          <w:b/>
          <w:color w:val="000000" w:themeColor="text1"/>
          <w:kern w:val="0"/>
          <w:sz w:val="22"/>
          <w:szCs w:val="22"/>
        </w:rPr>
        <w:t xml:space="preserve"> </w:t>
      </w:r>
      <w:r w:rsidR="00F85801" w:rsidRPr="00950A08">
        <w:rPr>
          <w:b/>
          <w:color w:val="000000" w:themeColor="text1"/>
          <w:kern w:val="0"/>
          <w:sz w:val="22"/>
          <w:szCs w:val="22"/>
        </w:rPr>
        <w:t>造</w:t>
      </w:r>
      <w:r w:rsidR="00A903F1" w:rsidRPr="00950A08">
        <w:rPr>
          <w:rFonts w:hint="eastAsia"/>
          <w:b/>
          <w:color w:val="000000" w:themeColor="text1"/>
          <w:kern w:val="0"/>
          <w:sz w:val="22"/>
          <w:szCs w:val="22"/>
        </w:rPr>
        <w:t xml:space="preserve"> </w:t>
      </w:r>
      <w:r w:rsidR="00F85801" w:rsidRPr="00950A08">
        <w:rPr>
          <w:b/>
          <w:color w:val="000000" w:themeColor="text1"/>
          <w:kern w:val="0"/>
          <w:sz w:val="22"/>
          <w:szCs w:val="22"/>
        </w:rPr>
        <w:t>设</w:t>
      </w:r>
      <w:r w:rsidR="00A903F1" w:rsidRPr="00950A08">
        <w:rPr>
          <w:rFonts w:hint="eastAsia"/>
          <w:b/>
          <w:color w:val="000000" w:themeColor="text1"/>
          <w:kern w:val="0"/>
          <w:sz w:val="22"/>
          <w:szCs w:val="22"/>
        </w:rPr>
        <w:t xml:space="preserve"> </w:t>
      </w:r>
      <w:r w:rsidR="00F85801" w:rsidRPr="00950A08">
        <w:rPr>
          <w:b/>
          <w:color w:val="000000" w:themeColor="text1"/>
          <w:kern w:val="0"/>
          <w:sz w:val="22"/>
          <w:szCs w:val="22"/>
        </w:rPr>
        <w:t>计</w:t>
      </w:r>
      <w:bookmarkEnd w:id="41"/>
    </w:p>
    <w:p w:rsidR="005A5746" w:rsidRDefault="004A4FDE" w:rsidP="00950A08">
      <w:pPr>
        <w:pStyle w:val="Body"/>
        <w:numPr>
          <w:ilvl w:val="0"/>
          <w:numId w:val="0"/>
        </w:numPr>
        <w:snapToGrid w:val="0"/>
        <w:spacing w:line="400" w:lineRule="exact"/>
        <w:rPr>
          <w:color w:val="000000" w:themeColor="text1"/>
          <w:sz w:val="22"/>
          <w:szCs w:val="22"/>
        </w:rPr>
      </w:pPr>
      <w:r w:rsidRPr="00504DE7">
        <w:rPr>
          <w:rFonts w:hint="eastAsia"/>
          <w:b/>
          <w:color w:val="000000" w:themeColor="text1"/>
          <w:sz w:val="22"/>
          <w:szCs w:val="22"/>
        </w:rPr>
        <w:t>4</w:t>
      </w:r>
      <w:r w:rsidR="00516896" w:rsidRPr="00504DE7">
        <w:rPr>
          <w:rFonts w:hint="eastAsia"/>
          <w:b/>
          <w:color w:val="000000" w:themeColor="text1"/>
          <w:sz w:val="22"/>
          <w:szCs w:val="22"/>
        </w:rPr>
        <w:t>.</w:t>
      </w:r>
      <w:r w:rsidR="00987F9C">
        <w:rPr>
          <w:rFonts w:hint="eastAsia"/>
          <w:b/>
          <w:color w:val="000000" w:themeColor="text1"/>
          <w:sz w:val="22"/>
          <w:szCs w:val="22"/>
        </w:rPr>
        <w:t>3</w:t>
      </w:r>
      <w:r w:rsidR="00516896" w:rsidRPr="00504DE7">
        <w:rPr>
          <w:rFonts w:hint="eastAsia"/>
          <w:b/>
          <w:color w:val="000000" w:themeColor="text1"/>
          <w:sz w:val="22"/>
          <w:szCs w:val="22"/>
        </w:rPr>
        <w:t xml:space="preserve">.1  </w:t>
      </w:r>
      <w:r w:rsidR="00974B4A" w:rsidRPr="00504DE7">
        <w:rPr>
          <w:rFonts w:hint="eastAsia"/>
          <w:color w:val="000000" w:themeColor="text1"/>
          <w:sz w:val="22"/>
          <w:szCs w:val="22"/>
        </w:rPr>
        <w:t>喷涂复合</w:t>
      </w:r>
      <w:r w:rsidR="008E30C8">
        <w:rPr>
          <w:rFonts w:hint="eastAsia"/>
          <w:color w:val="000000" w:themeColor="text1"/>
          <w:sz w:val="22"/>
          <w:szCs w:val="22"/>
        </w:rPr>
        <w:t>实心</w:t>
      </w:r>
      <w:r w:rsidR="00974B4A" w:rsidRPr="00504DE7">
        <w:rPr>
          <w:rFonts w:hint="eastAsia"/>
          <w:color w:val="000000" w:themeColor="text1"/>
          <w:sz w:val="22"/>
          <w:szCs w:val="22"/>
        </w:rPr>
        <w:t>墙体</w:t>
      </w:r>
      <w:r w:rsidR="00A903F1" w:rsidRPr="00504DE7">
        <w:rPr>
          <w:rFonts w:hint="eastAsia"/>
          <w:color w:val="000000" w:themeColor="text1"/>
          <w:sz w:val="22"/>
          <w:szCs w:val="22"/>
        </w:rPr>
        <w:t>的基本</w:t>
      </w:r>
      <w:r w:rsidR="001226A8" w:rsidRPr="00504DE7">
        <w:rPr>
          <w:rFonts w:hint="eastAsia"/>
          <w:color w:val="000000" w:themeColor="text1"/>
          <w:sz w:val="22"/>
          <w:szCs w:val="22"/>
        </w:rPr>
        <w:t>构造</w:t>
      </w:r>
      <w:r w:rsidR="00F85801" w:rsidRPr="00504DE7">
        <w:rPr>
          <w:color w:val="000000" w:themeColor="text1"/>
          <w:sz w:val="22"/>
          <w:szCs w:val="22"/>
        </w:rPr>
        <w:t>应由</w:t>
      </w:r>
      <w:r w:rsidR="008E30C8">
        <w:rPr>
          <w:rFonts w:hint="eastAsia"/>
          <w:color w:val="000000" w:themeColor="text1"/>
          <w:sz w:val="22"/>
          <w:szCs w:val="22"/>
        </w:rPr>
        <w:t>冷弯薄壁型钢骨架</w:t>
      </w:r>
      <w:r w:rsidR="00516896" w:rsidRPr="00504DE7">
        <w:rPr>
          <w:rFonts w:hint="eastAsia"/>
          <w:color w:val="000000" w:themeColor="text1"/>
          <w:sz w:val="22"/>
          <w:szCs w:val="22"/>
        </w:rPr>
        <w:t>、</w:t>
      </w:r>
      <w:r w:rsidR="00DF4377">
        <w:rPr>
          <w:rFonts w:hint="eastAsia"/>
          <w:color w:val="000000" w:themeColor="text1"/>
          <w:sz w:val="22"/>
          <w:szCs w:val="22"/>
        </w:rPr>
        <w:t>1</w:t>
      </w:r>
      <w:r w:rsidR="00DF4377">
        <w:rPr>
          <w:rFonts w:hint="eastAsia"/>
          <w:color w:val="000000" w:themeColor="text1"/>
          <w:sz w:val="22"/>
          <w:szCs w:val="22"/>
        </w:rPr>
        <w:t>面</w:t>
      </w:r>
      <w:r w:rsidR="00251E68">
        <w:rPr>
          <w:rFonts w:hAnsi="宋体" w:hint="eastAsia"/>
          <w:color w:val="000000" w:themeColor="text1"/>
          <w:sz w:val="22"/>
          <w:szCs w:val="22"/>
        </w:rPr>
        <w:t>有筋钢板网</w:t>
      </w:r>
      <w:r w:rsidR="008E30C8">
        <w:rPr>
          <w:rFonts w:hAnsi="宋体" w:hint="eastAsia"/>
          <w:color w:val="000000" w:themeColor="text1"/>
          <w:sz w:val="22"/>
          <w:szCs w:val="22"/>
        </w:rPr>
        <w:t>、石膏</w:t>
      </w:r>
      <w:proofErr w:type="gramStart"/>
      <w:r w:rsidR="008E30C8">
        <w:rPr>
          <w:rFonts w:hAnsi="宋体" w:hint="eastAsia"/>
          <w:color w:val="000000" w:themeColor="text1"/>
          <w:sz w:val="22"/>
          <w:szCs w:val="22"/>
        </w:rPr>
        <w:t>墙体喷筑砂浆</w:t>
      </w:r>
      <w:proofErr w:type="gramEnd"/>
      <w:r w:rsidR="00516896" w:rsidRPr="00504DE7">
        <w:rPr>
          <w:rFonts w:hint="eastAsia"/>
          <w:color w:val="000000" w:themeColor="text1"/>
          <w:sz w:val="22"/>
          <w:szCs w:val="22"/>
        </w:rPr>
        <w:t>构成</w:t>
      </w:r>
      <w:r w:rsidR="00DF4377">
        <w:rPr>
          <w:rFonts w:hint="eastAsia"/>
          <w:color w:val="000000" w:themeColor="text1"/>
          <w:sz w:val="22"/>
          <w:szCs w:val="22"/>
        </w:rPr>
        <w:t>（图）</w:t>
      </w:r>
      <w:r w:rsidR="008E30C8">
        <w:rPr>
          <w:rFonts w:hint="eastAsia"/>
          <w:color w:val="000000" w:themeColor="text1"/>
          <w:sz w:val="22"/>
          <w:szCs w:val="22"/>
        </w:rPr>
        <w:t>，并应符合表</w:t>
      </w:r>
      <w:r w:rsidR="008E30C8">
        <w:rPr>
          <w:rFonts w:hint="eastAsia"/>
          <w:color w:val="000000" w:themeColor="text1"/>
          <w:sz w:val="22"/>
          <w:szCs w:val="22"/>
        </w:rPr>
        <w:t>4.</w:t>
      </w:r>
      <w:r w:rsidR="00987F9C">
        <w:rPr>
          <w:rFonts w:hint="eastAsia"/>
          <w:color w:val="000000" w:themeColor="text1"/>
          <w:sz w:val="22"/>
          <w:szCs w:val="22"/>
        </w:rPr>
        <w:t>3</w:t>
      </w:r>
      <w:r w:rsidR="008E30C8">
        <w:rPr>
          <w:rFonts w:hint="eastAsia"/>
          <w:color w:val="000000" w:themeColor="text1"/>
          <w:sz w:val="22"/>
          <w:szCs w:val="22"/>
        </w:rPr>
        <w:t>.1</w:t>
      </w:r>
      <w:r w:rsidR="008E30C8">
        <w:rPr>
          <w:rFonts w:hint="eastAsia"/>
          <w:color w:val="000000" w:themeColor="text1"/>
          <w:sz w:val="22"/>
          <w:szCs w:val="22"/>
        </w:rPr>
        <w:t>的规定</w:t>
      </w:r>
      <w:r w:rsidR="005E641D" w:rsidRPr="00504DE7">
        <w:rPr>
          <w:rFonts w:hint="eastAsia"/>
          <w:color w:val="000000" w:themeColor="text1"/>
          <w:sz w:val="22"/>
          <w:szCs w:val="22"/>
        </w:rPr>
        <w:t>。</w:t>
      </w:r>
    </w:p>
    <w:p w:rsidR="00DF4377" w:rsidRDefault="00DF4377" w:rsidP="00DF4377">
      <w:pPr>
        <w:pStyle w:val="Body"/>
        <w:numPr>
          <w:ilvl w:val="0"/>
          <w:numId w:val="0"/>
        </w:numPr>
        <w:snapToGrid w:val="0"/>
        <w:jc w:val="center"/>
        <w:rPr>
          <w:color w:val="000000" w:themeColor="text1"/>
          <w:sz w:val="22"/>
          <w:szCs w:val="22"/>
        </w:rPr>
      </w:pPr>
    </w:p>
    <w:p w:rsidR="00DF4377" w:rsidRDefault="00A753E5" w:rsidP="007F5FF5">
      <w:pPr>
        <w:pStyle w:val="Body"/>
        <w:numPr>
          <w:ilvl w:val="0"/>
          <w:numId w:val="0"/>
        </w:numPr>
        <w:snapToGrid w:val="0"/>
        <w:jc w:val="center"/>
        <w:rPr>
          <w:color w:val="000000" w:themeColor="text1"/>
          <w:sz w:val="22"/>
          <w:szCs w:val="22"/>
        </w:rPr>
      </w:pPr>
      <w:r w:rsidRPr="00A753E5">
        <w:rPr>
          <w:noProof/>
          <w:color w:val="000000" w:themeColor="text1"/>
          <w:sz w:val="22"/>
          <w:szCs w:val="22"/>
        </w:rPr>
        <w:drawing>
          <wp:inline distT="0" distB="0" distL="0" distR="0">
            <wp:extent cx="3360717" cy="2787867"/>
            <wp:effectExtent l="0" t="0" r="0" b="0"/>
            <wp:docPr id="6" name="图片 33" descr="Mac:Users:xieriqing:Desktop:喷筑复合实心墙.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Users:xieriqing:Desktop:喷筑复合实心墙.pdf"/>
                    <pic:cNvPicPr>
                      <a:picLocks noChangeAspect="1" noChangeArrowheads="1"/>
                    </pic:cNvPicPr>
                  </pic:nvPicPr>
                  <pic:blipFill>
                    <a:blip r:embed="rId20" cstate="print">
                      <a:extLst>
                        <a:ext uri="{28A0092B-C50C-407E-A947-70E740481C1C}">
                          <a14:useLocalDpi xmlns:a14="http://schemas.microsoft.com/office/drawing/2010/main" val="0"/>
                        </a:ext>
                      </a:extLst>
                    </a:blip>
                    <a:srcRect l="12012" t="8949" r="11577" b="5837"/>
                    <a:stretch>
                      <a:fillRect/>
                    </a:stretch>
                  </pic:blipFill>
                  <pic:spPr bwMode="auto">
                    <a:xfrm>
                      <a:off x="0" y="0"/>
                      <a:ext cx="3360717" cy="2787867"/>
                    </a:xfrm>
                    <a:prstGeom prst="rect">
                      <a:avLst/>
                    </a:prstGeom>
                    <a:noFill/>
                    <a:ln>
                      <a:noFill/>
                    </a:ln>
                  </pic:spPr>
                </pic:pic>
              </a:graphicData>
            </a:graphic>
          </wp:inline>
        </w:drawing>
      </w:r>
    </w:p>
    <w:p w:rsidR="00DF4377" w:rsidRPr="00DF4377" w:rsidRDefault="007F5FF5" w:rsidP="00DF4377">
      <w:pPr>
        <w:pStyle w:val="Body"/>
        <w:numPr>
          <w:ilvl w:val="0"/>
          <w:numId w:val="0"/>
        </w:numPr>
        <w:snapToGrid w:val="0"/>
        <w:jc w:val="center"/>
        <w:rPr>
          <w:b/>
          <w:color w:val="000000" w:themeColor="text1"/>
          <w:sz w:val="21"/>
          <w:szCs w:val="21"/>
        </w:rPr>
      </w:pPr>
      <w:r>
        <w:rPr>
          <w:rFonts w:hint="eastAsia"/>
          <w:b/>
          <w:color w:val="000000" w:themeColor="text1"/>
          <w:sz w:val="21"/>
          <w:szCs w:val="21"/>
        </w:rPr>
        <w:t>图</w:t>
      </w:r>
      <w:r w:rsidR="00DF4377" w:rsidRPr="00DF4377">
        <w:rPr>
          <w:rFonts w:hint="eastAsia"/>
          <w:b/>
          <w:color w:val="000000" w:themeColor="text1"/>
          <w:sz w:val="21"/>
          <w:szCs w:val="21"/>
        </w:rPr>
        <w:t xml:space="preserve">4.3.1  </w:t>
      </w:r>
      <w:r w:rsidR="00DF4377" w:rsidRPr="00DF4377">
        <w:rPr>
          <w:rFonts w:hint="eastAsia"/>
          <w:b/>
          <w:color w:val="000000" w:themeColor="text1"/>
          <w:sz w:val="21"/>
          <w:szCs w:val="21"/>
        </w:rPr>
        <w:t>喷涂复合实心墙体构造示意图</w:t>
      </w:r>
    </w:p>
    <w:p w:rsidR="009D6A10" w:rsidRDefault="009D6A10" w:rsidP="004914A3">
      <w:pPr>
        <w:pStyle w:val="Body"/>
        <w:numPr>
          <w:ilvl w:val="0"/>
          <w:numId w:val="0"/>
        </w:numPr>
        <w:snapToGrid w:val="0"/>
        <w:spacing w:line="400" w:lineRule="exact"/>
        <w:rPr>
          <w:color w:val="000000" w:themeColor="text1"/>
          <w:sz w:val="22"/>
          <w:szCs w:val="22"/>
        </w:rPr>
      </w:pPr>
      <w:r w:rsidRPr="00504DE7">
        <w:rPr>
          <w:rFonts w:hint="eastAsia"/>
          <w:b/>
          <w:color w:val="000000" w:themeColor="text1"/>
          <w:sz w:val="22"/>
          <w:szCs w:val="22"/>
        </w:rPr>
        <w:t>4.</w:t>
      </w:r>
      <w:r w:rsidR="00987F9C">
        <w:rPr>
          <w:rFonts w:hint="eastAsia"/>
          <w:b/>
          <w:color w:val="000000" w:themeColor="text1"/>
          <w:sz w:val="22"/>
          <w:szCs w:val="22"/>
        </w:rPr>
        <w:t>3</w:t>
      </w:r>
      <w:r w:rsidRPr="00504DE7">
        <w:rPr>
          <w:rFonts w:hint="eastAsia"/>
          <w:b/>
          <w:color w:val="000000" w:themeColor="text1"/>
          <w:sz w:val="22"/>
          <w:szCs w:val="22"/>
        </w:rPr>
        <w:t>.</w:t>
      </w:r>
      <w:r>
        <w:rPr>
          <w:rFonts w:hint="eastAsia"/>
          <w:b/>
          <w:color w:val="000000" w:themeColor="text1"/>
          <w:sz w:val="22"/>
          <w:szCs w:val="22"/>
        </w:rPr>
        <w:t>2</w:t>
      </w:r>
      <w:r w:rsidRPr="00504DE7">
        <w:rPr>
          <w:rFonts w:hint="eastAsia"/>
          <w:b/>
          <w:color w:val="000000" w:themeColor="text1"/>
          <w:sz w:val="22"/>
          <w:szCs w:val="22"/>
        </w:rPr>
        <w:t xml:space="preserve">  </w:t>
      </w:r>
      <w:r w:rsidRPr="00504DE7">
        <w:rPr>
          <w:rFonts w:hint="eastAsia"/>
          <w:color w:val="000000" w:themeColor="text1"/>
          <w:sz w:val="22"/>
          <w:szCs w:val="22"/>
        </w:rPr>
        <w:t>喷涂复合</w:t>
      </w:r>
      <w:r>
        <w:rPr>
          <w:rFonts w:hint="eastAsia"/>
          <w:color w:val="000000" w:themeColor="text1"/>
          <w:sz w:val="22"/>
          <w:szCs w:val="22"/>
        </w:rPr>
        <w:t>空心</w:t>
      </w:r>
      <w:r w:rsidRPr="00504DE7">
        <w:rPr>
          <w:rFonts w:hint="eastAsia"/>
          <w:color w:val="000000" w:themeColor="text1"/>
          <w:sz w:val="22"/>
          <w:szCs w:val="22"/>
        </w:rPr>
        <w:t>墙体的基本构造</w:t>
      </w:r>
      <w:r w:rsidRPr="00504DE7">
        <w:rPr>
          <w:color w:val="000000" w:themeColor="text1"/>
          <w:sz w:val="22"/>
          <w:szCs w:val="22"/>
        </w:rPr>
        <w:t>应由</w:t>
      </w:r>
      <w:r>
        <w:rPr>
          <w:rFonts w:hint="eastAsia"/>
          <w:color w:val="000000" w:themeColor="text1"/>
          <w:sz w:val="22"/>
          <w:szCs w:val="22"/>
        </w:rPr>
        <w:t>冷弯薄壁型钢骨架</w:t>
      </w:r>
      <w:r w:rsidRPr="00504DE7">
        <w:rPr>
          <w:rFonts w:hint="eastAsia"/>
          <w:color w:val="000000" w:themeColor="text1"/>
          <w:sz w:val="22"/>
          <w:szCs w:val="22"/>
        </w:rPr>
        <w:t>、</w:t>
      </w:r>
      <w:r w:rsidR="00B7599A">
        <w:rPr>
          <w:rFonts w:hint="eastAsia"/>
          <w:color w:val="000000" w:themeColor="text1"/>
          <w:sz w:val="22"/>
          <w:szCs w:val="22"/>
        </w:rPr>
        <w:t>2</w:t>
      </w:r>
      <w:r w:rsidR="00B7599A">
        <w:rPr>
          <w:rFonts w:hint="eastAsia"/>
          <w:color w:val="000000" w:themeColor="text1"/>
          <w:sz w:val="22"/>
          <w:szCs w:val="22"/>
        </w:rPr>
        <w:t>面</w:t>
      </w:r>
      <w:r w:rsidR="00251E68">
        <w:rPr>
          <w:rFonts w:hAnsi="宋体" w:hint="eastAsia"/>
          <w:color w:val="000000" w:themeColor="text1"/>
          <w:sz w:val="22"/>
          <w:szCs w:val="22"/>
        </w:rPr>
        <w:t>有筋钢板网</w:t>
      </w:r>
      <w:r>
        <w:rPr>
          <w:rFonts w:hAnsi="宋体" w:hint="eastAsia"/>
          <w:color w:val="000000" w:themeColor="text1"/>
          <w:sz w:val="22"/>
          <w:szCs w:val="22"/>
        </w:rPr>
        <w:t>、石膏</w:t>
      </w:r>
      <w:proofErr w:type="gramStart"/>
      <w:r>
        <w:rPr>
          <w:rFonts w:hAnsi="宋体" w:hint="eastAsia"/>
          <w:color w:val="000000" w:themeColor="text1"/>
          <w:sz w:val="22"/>
          <w:szCs w:val="22"/>
        </w:rPr>
        <w:t>墙体喷筑砂浆</w:t>
      </w:r>
      <w:proofErr w:type="gramEnd"/>
      <w:r w:rsidRPr="00504DE7">
        <w:rPr>
          <w:rFonts w:hint="eastAsia"/>
          <w:color w:val="000000" w:themeColor="text1"/>
          <w:sz w:val="22"/>
          <w:szCs w:val="22"/>
        </w:rPr>
        <w:t>构成</w:t>
      </w:r>
      <w:r w:rsidR="00B7599A">
        <w:rPr>
          <w:rFonts w:hint="eastAsia"/>
          <w:color w:val="000000" w:themeColor="text1"/>
          <w:sz w:val="22"/>
          <w:szCs w:val="22"/>
        </w:rPr>
        <w:t>（图</w:t>
      </w:r>
      <w:r w:rsidR="00B7599A">
        <w:rPr>
          <w:rFonts w:hint="eastAsia"/>
          <w:color w:val="000000" w:themeColor="text1"/>
          <w:sz w:val="22"/>
          <w:szCs w:val="22"/>
        </w:rPr>
        <w:t>4.3.2</w:t>
      </w:r>
      <w:r w:rsidR="00B7599A">
        <w:rPr>
          <w:rFonts w:hint="eastAsia"/>
          <w:color w:val="000000" w:themeColor="text1"/>
          <w:sz w:val="22"/>
          <w:szCs w:val="22"/>
        </w:rPr>
        <w:t>）</w:t>
      </w:r>
      <w:r w:rsidRPr="00504DE7">
        <w:rPr>
          <w:rFonts w:hint="eastAsia"/>
          <w:color w:val="000000" w:themeColor="text1"/>
          <w:sz w:val="22"/>
          <w:szCs w:val="22"/>
        </w:rPr>
        <w:t>。</w:t>
      </w:r>
    </w:p>
    <w:p w:rsidR="00DF4377" w:rsidRDefault="00DF4377" w:rsidP="009461B1">
      <w:pPr>
        <w:pStyle w:val="Body"/>
        <w:numPr>
          <w:ilvl w:val="0"/>
          <w:numId w:val="0"/>
        </w:numPr>
        <w:snapToGrid w:val="0"/>
        <w:jc w:val="center"/>
        <w:rPr>
          <w:color w:val="000000" w:themeColor="text1"/>
          <w:sz w:val="22"/>
          <w:szCs w:val="22"/>
        </w:rPr>
      </w:pPr>
      <w:r>
        <w:rPr>
          <w:rFonts w:hint="eastAsia"/>
          <w:noProof/>
          <w:color w:val="000000" w:themeColor="text1"/>
          <w:sz w:val="22"/>
          <w:szCs w:val="22"/>
        </w:rPr>
        <w:drawing>
          <wp:inline distT="0" distB="0" distL="0" distR="0">
            <wp:extent cx="3467595" cy="2689761"/>
            <wp:effectExtent l="0" t="0" r="0" b="0"/>
            <wp:docPr id="35" name="图片 35" descr="Mac:Users:xieriqing:Desktop:喷筑复合空心墙.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Users:xieriqing:Desktop:喷筑复合空心墙.pdf"/>
                    <pic:cNvPicPr>
                      <a:picLocks noChangeAspect="1" noChangeArrowheads="1"/>
                    </pic:cNvPicPr>
                  </pic:nvPicPr>
                  <pic:blipFill>
                    <a:blip r:embed="rId21" cstate="print">
                      <a:extLst>
                        <a:ext uri="{28A0092B-C50C-407E-A947-70E740481C1C}">
                          <a14:useLocalDpi xmlns:a14="http://schemas.microsoft.com/office/drawing/2010/main" val="0"/>
                        </a:ext>
                      </a:extLst>
                    </a:blip>
                    <a:srcRect l="12457" t="13510" r="10580" b="13993"/>
                    <a:stretch>
                      <a:fillRect/>
                    </a:stretch>
                  </pic:blipFill>
                  <pic:spPr bwMode="auto">
                    <a:xfrm>
                      <a:off x="0" y="0"/>
                      <a:ext cx="3467596" cy="2689762"/>
                    </a:xfrm>
                    <a:prstGeom prst="rect">
                      <a:avLst/>
                    </a:prstGeom>
                    <a:noFill/>
                    <a:ln>
                      <a:noFill/>
                    </a:ln>
                  </pic:spPr>
                </pic:pic>
              </a:graphicData>
            </a:graphic>
          </wp:inline>
        </w:drawing>
      </w:r>
    </w:p>
    <w:p w:rsidR="00B7599A" w:rsidRPr="00DF4377" w:rsidRDefault="007F5FF5" w:rsidP="00B7599A">
      <w:pPr>
        <w:pStyle w:val="Body"/>
        <w:numPr>
          <w:ilvl w:val="0"/>
          <w:numId w:val="0"/>
        </w:numPr>
        <w:snapToGrid w:val="0"/>
        <w:jc w:val="center"/>
        <w:rPr>
          <w:b/>
          <w:color w:val="000000" w:themeColor="text1"/>
          <w:sz w:val="21"/>
          <w:szCs w:val="21"/>
        </w:rPr>
      </w:pPr>
      <w:r>
        <w:rPr>
          <w:rFonts w:hint="eastAsia"/>
          <w:b/>
          <w:color w:val="000000" w:themeColor="text1"/>
          <w:sz w:val="21"/>
          <w:szCs w:val="21"/>
        </w:rPr>
        <w:t>图</w:t>
      </w:r>
      <w:r w:rsidR="00B7599A" w:rsidRPr="00DF4377">
        <w:rPr>
          <w:rFonts w:hint="eastAsia"/>
          <w:b/>
          <w:color w:val="000000" w:themeColor="text1"/>
          <w:sz w:val="21"/>
          <w:szCs w:val="21"/>
        </w:rPr>
        <w:t>4.3.</w:t>
      </w:r>
      <w:r w:rsidR="00B7599A">
        <w:rPr>
          <w:rFonts w:hint="eastAsia"/>
          <w:b/>
          <w:color w:val="000000" w:themeColor="text1"/>
          <w:sz w:val="21"/>
          <w:szCs w:val="21"/>
        </w:rPr>
        <w:t>2</w:t>
      </w:r>
      <w:r w:rsidR="00B7599A" w:rsidRPr="00DF4377">
        <w:rPr>
          <w:rFonts w:hint="eastAsia"/>
          <w:b/>
          <w:color w:val="000000" w:themeColor="text1"/>
          <w:sz w:val="21"/>
          <w:szCs w:val="21"/>
        </w:rPr>
        <w:t xml:space="preserve">  </w:t>
      </w:r>
      <w:r w:rsidR="00B7599A" w:rsidRPr="00DF4377">
        <w:rPr>
          <w:rFonts w:hint="eastAsia"/>
          <w:b/>
          <w:color w:val="000000" w:themeColor="text1"/>
          <w:sz w:val="21"/>
          <w:szCs w:val="21"/>
        </w:rPr>
        <w:t>喷涂复合</w:t>
      </w:r>
      <w:r w:rsidR="00B7599A">
        <w:rPr>
          <w:rFonts w:hint="eastAsia"/>
          <w:b/>
          <w:color w:val="000000" w:themeColor="text1"/>
          <w:sz w:val="21"/>
          <w:szCs w:val="21"/>
        </w:rPr>
        <w:t>空心</w:t>
      </w:r>
      <w:r w:rsidR="00B7599A" w:rsidRPr="00DF4377">
        <w:rPr>
          <w:rFonts w:hint="eastAsia"/>
          <w:b/>
          <w:color w:val="000000" w:themeColor="text1"/>
          <w:sz w:val="21"/>
          <w:szCs w:val="21"/>
        </w:rPr>
        <w:t>墙体构造示意图</w:t>
      </w:r>
    </w:p>
    <w:p w:rsidR="0014395A" w:rsidRPr="00840254" w:rsidRDefault="0014395A" w:rsidP="0014395A">
      <w:pPr>
        <w:pStyle w:val="Body"/>
        <w:numPr>
          <w:ilvl w:val="0"/>
          <w:numId w:val="0"/>
        </w:numPr>
        <w:snapToGrid w:val="0"/>
        <w:spacing w:line="400" w:lineRule="exact"/>
        <w:rPr>
          <w:b/>
          <w:color w:val="000000" w:themeColor="text1"/>
          <w:sz w:val="22"/>
          <w:szCs w:val="22"/>
        </w:rPr>
      </w:pPr>
      <w:r w:rsidRPr="00504DE7">
        <w:rPr>
          <w:rFonts w:hint="eastAsia"/>
          <w:b/>
          <w:color w:val="000000" w:themeColor="text1"/>
          <w:sz w:val="22"/>
          <w:szCs w:val="22"/>
        </w:rPr>
        <w:t>4.</w:t>
      </w:r>
      <w:r>
        <w:rPr>
          <w:rFonts w:hint="eastAsia"/>
          <w:b/>
          <w:color w:val="000000" w:themeColor="text1"/>
          <w:sz w:val="22"/>
          <w:szCs w:val="22"/>
        </w:rPr>
        <w:t>3</w:t>
      </w:r>
      <w:r w:rsidRPr="00504DE7">
        <w:rPr>
          <w:rFonts w:hint="eastAsia"/>
          <w:b/>
          <w:color w:val="000000" w:themeColor="text1"/>
          <w:sz w:val="22"/>
          <w:szCs w:val="22"/>
        </w:rPr>
        <w:t>.</w:t>
      </w:r>
      <w:r>
        <w:rPr>
          <w:rFonts w:hint="eastAsia"/>
          <w:b/>
          <w:color w:val="000000" w:themeColor="text1"/>
          <w:sz w:val="22"/>
          <w:szCs w:val="22"/>
        </w:rPr>
        <w:t>3</w:t>
      </w:r>
      <w:r w:rsidRPr="00504DE7">
        <w:rPr>
          <w:rFonts w:hint="eastAsia"/>
          <w:b/>
          <w:color w:val="000000" w:themeColor="text1"/>
          <w:sz w:val="22"/>
          <w:szCs w:val="22"/>
        </w:rPr>
        <w:t xml:space="preserve">  </w:t>
      </w:r>
      <w:r w:rsidRPr="00504DE7">
        <w:rPr>
          <w:rFonts w:hint="eastAsia"/>
          <w:color w:val="000000" w:themeColor="text1"/>
          <w:sz w:val="22"/>
          <w:szCs w:val="22"/>
        </w:rPr>
        <w:t>喷涂复合</w:t>
      </w:r>
      <w:r>
        <w:rPr>
          <w:rFonts w:hint="eastAsia"/>
          <w:color w:val="000000" w:themeColor="text1"/>
          <w:sz w:val="22"/>
          <w:szCs w:val="22"/>
        </w:rPr>
        <w:t>双层</w:t>
      </w:r>
      <w:r w:rsidRPr="00504DE7">
        <w:rPr>
          <w:rFonts w:hint="eastAsia"/>
          <w:color w:val="000000" w:themeColor="text1"/>
          <w:sz w:val="22"/>
          <w:szCs w:val="22"/>
        </w:rPr>
        <w:t>墙体的基本构造</w:t>
      </w:r>
      <w:r w:rsidRPr="00504DE7">
        <w:rPr>
          <w:color w:val="000000" w:themeColor="text1"/>
          <w:sz w:val="22"/>
          <w:szCs w:val="22"/>
        </w:rPr>
        <w:t>应由</w:t>
      </w:r>
      <w:r>
        <w:rPr>
          <w:rFonts w:hint="eastAsia"/>
          <w:color w:val="000000" w:themeColor="text1"/>
          <w:sz w:val="22"/>
          <w:szCs w:val="22"/>
        </w:rPr>
        <w:t>2</w:t>
      </w:r>
      <w:r>
        <w:rPr>
          <w:rFonts w:hint="eastAsia"/>
          <w:color w:val="000000" w:themeColor="text1"/>
          <w:sz w:val="22"/>
          <w:szCs w:val="22"/>
        </w:rPr>
        <w:t>面冷弯薄壁型钢骨架</w:t>
      </w:r>
      <w:r w:rsidRPr="00504DE7">
        <w:rPr>
          <w:rFonts w:hint="eastAsia"/>
          <w:color w:val="000000" w:themeColor="text1"/>
          <w:sz w:val="22"/>
          <w:szCs w:val="22"/>
        </w:rPr>
        <w:t>、</w:t>
      </w:r>
      <w:r>
        <w:rPr>
          <w:rFonts w:hint="eastAsia"/>
          <w:color w:val="000000" w:themeColor="text1"/>
          <w:sz w:val="22"/>
          <w:szCs w:val="22"/>
        </w:rPr>
        <w:t>2</w:t>
      </w:r>
      <w:r>
        <w:rPr>
          <w:rFonts w:hint="eastAsia"/>
          <w:color w:val="000000" w:themeColor="text1"/>
          <w:sz w:val="22"/>
          <w:szCs w:val="22"/>
        </w:rPr>
        <w:t>面</w:t>
      </w:r>
      <w:r>
        <w:rPr>
          <w:rFonts w:hAnsi="宋体" w:hint="eastAsia"/>
          <w:color w:val="000000" w:themeColor="text1"/>
          <w:sz w:val="22"/>
          <w:szCs w:val="22"/>
        </w:rPr>
        <w:t>有筋钢板网、</w:t>
      </w:r>
      <w:r>
        <w:rPr>
          <w:rFonts w:hAnsi="宋体" w:hint="eastAsia"/>
          <w:color w:val="000000" w:themeColor="text1"/>
          <w:sz w:val="22"/>
          <w:szCs w:val="22"/>
        </w:rPr>
        <w:t>2</w:t>
      </w:r>
      <w:r>
        <w:rPr>
          <w:rFonts w:hAnsi="宋体" w:hint="eastAsia"/>
          <w:color w:val="000000" w:themeColor="text1"/>
          <w:sz w:val="22"/>
          <w:szCs w:val="22"/>
        </w:rPr>
        <w:t>面石膏</w:t>
      </w:r>
      <w:proofErr w:type="gramStart"/>
      <w:r>
        <w:rPr>
          <w:rFonts w:hAnsi="宋体" w:hint="eastAsia"/>
          <w:color w:val="000000" w:themeColor="text1"/>
          <w:sz w:val="22"/>
          <w:szCs w:val="22"/>
        </w:rPr>
        <w:t>墙体喷筑砂浆</w:t>
      </w:r>
      <w:proofErr w:type="gramEnd"/>
      <w:r w:rsidRPr="00504DE7">
        <w:rPr>
          <w:rFonts w:hint="eastAsia"/>
          <w:color w:val="000000" w:themeColor="text1"/>
          <w:sz w:val="22"/>
          <w:szCs w:val="22"/>
        </w:rPr>
        <w:t>构成</w:t>
      </w:r>
      <w:r>
        <w:rPr>
          <w:rFonts w:hint="eastAsia"/>
          <w:color w:val="000000" w:themeColor="text1"/>
          <w:sz w:val="22"/>
          <w:szCs w:val="22"/>
        </w:rPr>
        <w:t>（图</w:t>
      </w:r>
      <w:r>
        <w:rPr>
          <w:rFonts w:hint="eastAsia"/>
          <w:color w:val="000000" w:themeColor="text1"/>
          <w:sz w:val="22"/>
          <w:szCs w:val="22"/>
        </w:rPr>
        <w:t>4.3.3</w:t>
      </w:r>
      <w:r>
        <w:rPr>
          <w:rFonts w:hint="eastAsia"/>
          <w:color w:val="000000" w:themeColor="text1"/>
          <w:sz w:val="22"/>
          <w:szCs w:val="22"/>
        </w:rPr>
        <w:t>）</w:t>
      </w:r>
      <w:r w:rsidRPr="00504DE7">
        <w:rPr>
          <w:rFonts w:hint="eastAsia"/>
          <w:color w:val="000000" w:themeColor="text1"/>
          <w:sz w:val="22"/>
          <w:szCs w:val="22"/>
        </w:rPr>
        <w:t>。</w:t>
      </w:r>
    </w:p>
    <w:p w:rsidR="00DF4377" w:rsidRPr="0014395A" w:rsidRDefault="00DF4377" w:rsidP="0014395A">
      <w:pPr>
        <w:pStyle w:val="Body"/>
        <w:numPr>
          <w:ilvl w:val="0"/>
          <w:numId w:val="0"/>
        </w:numPr>
        <w:snapToGrid w:val="0"/>
        <w:spacing w:line="400" w:lineRule="exact"/>
        <w:rPr>
          <w:color w:val="000000" w:themeColor="text1"/>
          <w:sz w:val="22"/>
          <w:szCs w:val="22"/>
        </w:rPr>
      </w:pPr>
    </w:p>
    <w:p w:rsidR="00DF4377" w:rsidRDefault="00D67353" w:rsidP="00D67353">
      <w:pPr>
        <w:pStyle w:val="Body"/>
        <w:numPr>
          <w:ilvl w:val="0"/>
          <w:numId w:val="0"/>
        </w:numPr>
        <w:snapToGrid w:val="0"/>
        <w:jc w:val="center"/>
        <w:rPr>
          <w:b/>
          <w:color w:val="000000" w:themeColor="text1"/>
          <w:szCs w:val="21"/>
        </w:rPr>
      </w:pPr>
      <w:r w:rsidRPr="00D67353">
        <w:rPr>
          <w:b/>
          <w:noProof/>
          <w:color w:val="000000" w:themeColor="text1"/>
          <w:szCs w:val="21"/>
        </w:rPr>
        <w:drawing>
          <wp:inline distT="0" distB="0" distL="0" distR="0">
            <wp:extent cx="2434442" cy="2759761"/>
            <wp:effectExtent l="0" t="0" r="0" b="0"/>
            <wp:docPr id="37" name="图片 37" descr="Mac:Users:xieriqing:Desktop:喷筑复合双层墙.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Users:xieriqing:Desktop:喷筑复合双层墙.pdf"/>
                    <pic:cNvPicPr>
                      <a:picLocks noChangeAspect="1" noChangeArrowheads="1"/>
                    </pic:cNvPicPr>
                  </pic:nvPicPr>
                  <pic:blipFill>
                    <a:blip r:embed="rId22" cstate="print">
                      <a:extLst>
                        <a:ext uri="{28A0092B-C50C-407E-A947-70E740481C1C}">
                          <a14:useLocalDpi xmlns:a14="http://schemas.microsoft.com/office/drawing/2010/main" val="0"/>
                        </a:ext>
                      </a:extLst>
                    </a:blip>
                    <a:srcRect l="29987" t="26580" r="32690" b="13072"/>
                    <a:stretch>
                      <a:fillRect/>
                    </a:stretch>
                  </pic:blipFill>
                  <pic:spPr bwMode="auto">
                    <a:xfrm>
                      <a:off x="0" y="0"/>
                      <a:ext cx="2436433" cy="2762018"/>
                    </a:xfrm>
                    <a:prstGeom prst="rect">
                      <a:avLst/>
                    </a:prstGeom>
                    <a:noFill/>
                    <a:ln>
                      <a:noFill/>
                    </a:ln>
                  </pic:spPr>
                </pic:pic>
              </a:graphicData>
            </a:graphic>
          </wp:inline>
        </w:drawing>
      </w:r>
    </w:p>
    <w:p w:rsidR="00D67353" w:rsidRPr="00DF4377" w:rsidRDefault="00D67353" w:rsidP="00D67353">
      <w:pPr>
        <w:pStyle w:val="Body"/>
        <w:numPr>
          <w:ilvl w:val="0"/>
          <w:numId w:val="0"/>
        </w:numPr>
        <w:snapToGrid w:val="0"/>
        <w:jc w:val="center"/>
        <w:rPr>
          <w:b/>
          <w:color w:val="000000" w:themeColor="text1"/>
          <w:sz w:val="21"/>
          <w:szCs w:val="21"/>
        </w:rPr>
      </w:pPr>
      <w:r>
        <w:rPr>
          <w:rFonts w:hint="eastAsia"/>
          <w:b/>
          <w:color w:val="000000" w:themeColor="text1"/>
          <w:sz w:val="21"/>
          <w:szCs w:val="21"/>
        </w:rPr>
        <w:t>图</w:t>
      </w:r>
      <w:r w:rsidRPr="00DF4377">
        <w:rPr>
          <w:rFonts w:hint="eastAsia"/>
          <w:b/>
          <w:color w:val="000000" w:themeColor="text1"/>
          <w:sz w:val="21"/>
          <w:szCs w:val="21"/>
        </w:rPr>
        <w:t>4.3.</w:t>
      </w:r>
      <w:r>
        <w:rPr>
          <w:rFonts w:hint="eastAsia"/>
          <w:b/>
          <w:color w:val="000000" w:themeColor="text1"/>
          <w:sz w:val="21"/>
          <w:szCs w:val="21"/>
        </w:rPr>
        <w:t>3</w:t>
      </w:r>
      <w:r w:rsidRPr="00DF4377">
        <w:rPr>
          <w:rFonts w:hint="eastAsia"/>
          <w:b/>
          <w:color w:val="000000" w:themeColor="text1"/>
          <w:sz w:val="21"/>
          <w:szCs w:val="21"/>
        </w:rPr>
        <w:t xml:space="preserve">  </w:t>
      </w:r>
      <w:r w:rsidRPr="00DF4377">
        <w:rPr>
          <w:rFonts w:hint="eastAsia"/>
          <w:b/>
          <w:color w:val="000000" w:themeColor="text1"/>
          <w:sz w:val="21"/>
          <w:szCs w:val="21"/>
        </w:rPr>
        <w:t>喷涂复合</w:t>
      </w:r>
      <w:r>
        <w:rPr>
          <w:rFonts w:hint="eastAsia"/>
          <w:b/>
          <w:color w:val="000000" w:themeColor="text1"/>
          <w:sz w:val="21"/>
          <w:szCs w:val="21"/>
        </w:rPr>
        <w:t>双层</w:t>
      </w:r>
      <w:r w:rsidRPr="00DF4377">
        <w:rPr>
          <w:rFonts w:hint="eastAsia"/>
          <w:b/>
          <w:color w:val="000000" w:themeColor="text1"/>
          <w:sz w:val="21"/>
          <w:szCs w:val="21"/>
        </w:rPr>
        <w:t>墙体构造示意图</w:t>
      </w:r>
    </w:p>
    <w:p w:rsidR="00331D55" w:rsidRPr="00AB2435" w:rsidRDefault="004A4FDE" w:rsidP="00AB2435">
      <w:pPr>
        <w:pStyle w:val="Body"/>
        <w:numPr>
          <w:ilvl w:val="0"/>
          <w:numId w:val="0"/>
        </w:numPr>
        <w:snapToGrid w:val="0"/>
        <w:spacing w:line="400" w:lineRule="exact"/>
        <w:rPr>
          <w:color w:val="000000" w:themeColor="text1"/>
          <w:sz w:val="22"/>
          <w:szCs w:val="22"/>
        </w:rPr>
      </w:pPr>
      <w:r w:rsidRPr="00AB2435">
        <w:rPr>
          <w:rFonts w:hint="eastAsia"/>
          <w:b/>
          <w:color w:val="000000" w:themeColor="text1"/>
          <w:sz w:val="22"/>
          <w:szCs w:val="22"/>
        </w:rPr>
        <w:t>4</w:t>
      </w:r>
      <w:r w:rsidR="00D75552" w:rsidRPr="00AB2435">
        <w:rPr>
          <w:rFonts w:hint="eastAsia"/>
          <w:b/>
          <w:color w:val="000000" w:themeColor="text1"/>
          <w:sz w:val="22"/>
          <w:szCs w:val="22"/>
        </w:rPr>
        <w:t>.</w:t>
      </w:r>
      <w:r w:rsidR="00AB6682">
        <w:rPr>
          <w:rFonts w:hint="eastAsia"/>
          <w:b/>
          <w:color w:val="000000" w:themeColor="text1"/>
          <w:sz w:val="22"/>
          <w:szCs w:val="22"/>
        </w:rPr>
        <w:t>3.</w:t>
      </w:r>
      <w:r w:rsidR="00D67353">
        <w:rPr>
          <w:rFonts w:hint="eastAsia"/>
          <w:b/>
          <w:color w:val="000000" w:themeColor="text1"/>
          <w:sz w:val="22"/>
          <w:szCs w:val="22"/>
        </w:rPr>
        <w:t>4</w:t>
      </w:r>
      <w:r w:rsidR="00D75552" w:rsidRPr="00AB2435">
        <w:rPr>
          <w:rFonts w:hint="eastAsia"/>
          <w:color w:val="000000" w:themeColor="text1"/>
          <w:sz w:val="22"/>
          <w:szCs w:val="22"/>
        </w:rPr>
        <w:t xml:space="preserve">  </w:t>
      </w:r>
      <w:r w:rsidR="00EA41D2">
        <w:rPr>
          <w:rFonts w:hint="eastAsia"/>
          <w:color w:val="000000" w:themeColor="text1"/>
          <w:sz w:val="22"/>
          <w:szCs w:val="22"/>
        </w:rPr>
        <w:t>冷弯薄壁型钢</w:t>
      </w:r>
      <w:r w:rsidR="00AB6682">
        <w:rPr>
          <w:rFonts w:hint="eastAsia"/>
          <w:color w:val="000000" w:themeColor="text1"/>
          <w:sz w:val="22"/>
          <w:szCs w:val="22"/>
        </w:rPr>
        <w:t>骨架</w:t>
      </w:r>
      <w:r w:rsidR="00770C56" w:rsidRPr="00AB2435">
        <w:rPr>
          <w:rFonts w:hint="eastAsia"/>
          <w:color w:val="000000" w:themeColor="text1"/>
          <w:sz w:val="22"/>
          <w:szCs w:val="22"/>
        </w:rPr>
        <w:t>的设置</w:t>
      </w:r>
      <w:r w:rsidR="00331D55" w:rsidRPr="00AB2435">
        <w:rPr>
          <w:rFonts w:hint="eastAsia"/>
          <w:color w:val="000000" w:themeColor="text1"/>
          <w:sz w:val="22"/>
          <w:szCs w:val="22"/>
        </w:rPr>
        <w:t>应符合下列规定：</w:t>
      </w:r>
    </w:p>
    <w:p w:rsidR="00331D55" w:rsidRPr="00C6345A" w:rsidRDefault="00331D55" w:rsidP="00AB2435">
      <w:pPr>
        <w:pStyle w:val="Body"/>
        <w:numPr>
          <w:ilvl w:val="0"/>
          <w:numId w:val="0"/>
        </w:numPr>
        <w:tabs>
          <w:tab w:val="left" w:pos="851"/>
        </w:tabs>
        <w:snapToGrid w:val="0"/>
        <w:spacing w:line="400" w:lineRule="exact"/>
        <w:ind w:firstLineChars="200" w:firstLine="442"/>
        <w:rPr>
          <w:color w:val="000000" w:themeColor="text1"/>
          <w:sz w:val="22"/>
          <w:szCs w:val="22"/>
        </w:rPr>
      </w:pPr>
      <w:r w:rsidRPr="00C6345A">
        <w:rPr>
          <w:rFonts w:eastAsia="黑体"/>
          <w:b/>
          <w:color w:val="000000" w:themeColor="text1"/>
          <w:sz w:val="22"/>
          <w:szCs w:val="22"/>
        </w:rPr>
        <w:t>1</w:t>
      </w:r>
      <w:r w:rsidRPr="00C6345A">
        <w:rPr>
          <w:color w:val="000000" w:themeColor="text1"/>
          <w:sz w:val="22"/>
          <w:szCs w:val="22"/>
        </w:rPr>
        <w:t xml:space="preserve">  </w:t>
      </w:r>
      <w:r w:rsidR="009C4A17" w:rsidRPr="00C6345A">
        <w:rPr>
          <w:rFonts w:eastAsiaTheme="minorEastAsia" w:hAnsiTheme="minorEastAsia"/>
          <w:color w:val="000000" w:themeColor="text1"/>
          <w:sz w:val="22"/>
          <w:szCs w:val="22"/>
        </w:rPr>
        <w:t>天地</w:t>
      </w:r>
      <w:r w:rsidR="00770C56" w:rsidRPr="00C6345A">
        <w:rPr>
          <w:rFonts w:eastAsiaTheme="minorEastAsia" w:hAnsiTheme="minorEastAsia"/>
          <w:color w:val="000000" w:themeColor="text1"/>
          <w:sz w:val="22"/>
          <w:szCs w:val="22"/>
        </w:rPr>
        <w:t>龙骨应采用膨胀螺栓固定牢固，相邻固定点间距不应大于</w:t>
      </w:r>
      <w:r w:rsidR="00287CCE">
        <w:rPr>
          <w:rFonts w:eastAsiaTheme="minorEastAsia" w:hint="eastAsia"/>
          <w:color w:val="000000" w:themeColor="text1"/>
          <w:sz w:val="22"/>
          <w:szCs w:val="22"/>
        </w:rPr>
        <w:t>20</w:t>
      </w:r>
      <w:r w:rsidR="00770C56" w:rsidRPr="00C6345A">
        <w:rPr>
          <w:rFonts w:eastAsiaTheme="minorEastAsia"/>
          <w:color w:val="000000" w:themeColor="text1"/>
          <w:sz w:val="22"/>
          <w:szCs w:val="22"/>
        </w:rPr>
        <w:t>00mm</w:t>
      </w:r>
      <w:r w:rsidR="00770C56" w:rsidRPr="00C6345A">
        <w:rPr>
          <w:rFonts w:eastAsiaTheme="minorEastAsia" w:hAnsiTheme="minorEastAsia"/>
          <w:color w:val="000000" w:themeColor="text1"/>
          <w:sz w:val="22"/>
          <w:szCs w:val="22"/>
        </w:rPr>
        <w:t>，且距端头距离不大于</w:t>
      </w:r>
      <w:r w:rsidR="00770C56" w:rsidRPr="00C6345A">
        <w:rPr>
          <w:rFonts w:eastAsiaTheme="minorEastAsia"/>
          <w:color w:val="000000" w:themeColor="text1"/>
          <w:sz w:val="22"/>
          <w:szCs w:val="22"/>
        </w:rPr>
        <w:t>50mm</w:t>
      </w:r>
      <w:r w:rsidR="00770C56" w:rsidRPr="00C6345A">
        <w:rPr>
          <w:rFonts w:eastAsiaTheme="minorEastAsia" w:hAnsiTheme="minorEastAsia"/>
          <w:color w:val="000000" w:themeColor="text1"/>
          <w:sz w:val="22"/>
          <w:szCs w:val="22"/>
        </w:rPr>
        <w:t>；</w:t>
      </w:r>
    </w:p>
    <w:p w:rsidR="00770C56" w:rsidRPr="002A24B8" w:rsidRDefault="00CB143B" w:rsidP="00AB2435">
      <w:pPr>
        <w:pStyle w:val="Body"/>
        <w:numPr>
          <w:ilvl w:val="0"/>
          <w:numId w:val="0"/>
        </w:numPr>
        <w:snapToGrid w:val="0"/>
        <w:spacing w:line="400" w:lineRule="exact"/>
        <w:ind w:firstLineChars="200" w:firstLine="442"/>
        <w:rPr>
          <w:rFonts w:eastAsiaTheme="minorEastAsia"/>
          <w:color w:val="000000" w:themeColor="text1"/>
          <w:sz w:val="22"/>
          <w:szCs w:val="22"/>
        </w:rPr>
      </w:pPr>
      <w:r w:rsidRPr="00C6345A">
        <w:rPr>
          <w:rFonts w:eastAsia="黑体"/>
          <w:b/>
          <w:color w:val="000000" w:themeColor="text1"/>
          <w:sz w:val="22"/>
          <w:szCs w:val="22"/>
        </w:rPr>
        <w:t>2</w:t>
      </w:r>
      <w:r w:rsidRPr="00C6345A">
        <w:rPr>
          <w:color w:val="000000" w:themeColor="text1"/>
          <w:sz w:val="22"/>
          <w:szCs w:val="22"/>
        </w:rPr>
        <w:t xml:space="preserve">  </w:t>
      </w:r>
      <w:r w:rsidR="002A24B8" w:rsidRPr="00C6345A">
        <w:rPr>
          <w:rFonts w:hint="eastAsia"/>
          <w:color w:val="000000" w:themeColor="text1"/>
          <w:sz w:val="22"/>
          <w:szCs w:val="22"/>
        </w:rPr>
        <w:t>竖向立柱</w:t>
      </w:r>
      <w:r w:rsidR="00770C56" w:rsidRPr="00C6345A">
        <w:rPr>
          <w:rFonts w:eastAsiaTheme="minorEastAsia" w:hAnsiTheme="minorEastAsia"/>
          <w:color w:val="000000" w:themeColor="text1"/>
          <w:sz w:val="22"/>
          <w:szCs w:val="22"/>
        </w:rPr>
        <w:t>间距不应大于</w:t>
      </w:r>
      <w:r w:rsidR="00770C56" w:rsidRPr="00C6345A">
        <w:rPr>
          <w:rFonts w:eastAsiaTheme="minorEastAsia"/>
          <w:color w:val="000000" w:themeColor="text1"/>
          <w:sz w:val="22"/>
          <w:szCs w:val="22"/>
        </w:rPr>
        <w:t>600mm</w:t>
      </w:r>
      <w:r w:rsidR="007335E3" w:rsidRPr="00C6345A">
        <w:rPr>
          <w:rFonts w:eastAsiaTheme="minorEastAsia" w:hAnsiTheme="minorEastAsia"/>
          <w:color w:val="000000" w:themeColor="text1"/>
          <w:sz w:val="22"/>
          <w:szCs w:val="22"/>
        </w:rPr>
        <w:t>，</w:t>
      </w:r>
      <w:r w:rsidR="00770C56" w:rsidRPr="00C6345A">
        <w:rPr>
          <w:rFonts w:eastAsiaTheme="minorEastAsia" w:hAnsiTheme="minorEastAsia"/>
          <w:color w:val="000000" w:themeColor="text1"/>
          <w:sz w:val="22"/>
          <w:szCs w:val="22"/>
        </w:rPr>
        <w:t>安装时应</w:t>
      </w:r>
      <w:r w:rsidR="00FB469E" w:rsidRPr="00C6345A">
        <w:rPr>
          <w:rFonts w:eastAsiaTheme="minorEastAsia" w:hAnsiTheme="minorEastAsia"/>
          <w:color w:val="000000" w:themeColor="text1"/>
          <w:sz w:val="22"/>
          <w:szCs w:val="22"/>
        </w:rPr>
        <w:t>由</w:t>
      </w:r>
      <w:r w:rsidR="00770C56" w:rsidRPr="00C6345A">
        <w:rPr>
          <w:rFonts w:eastAsiaTheme="minorEastAsia" w:hAnsiTheme="minorEastAsia"/>
          <w:color w:val="000000" w:themeColor="text1"/>
          <w:sz w:val="22"/>
          <w:szCs w:val="22"/>
        </w:rPr>
        <w:t>墙体的一端开始排列，当最后一根</w:t>
      </w:r>
      <w:r w:rsidR="00D53078" w:rsidRPr="00C6345A">
        <w:rPr>
          <w:rFonts w:hint="eastAsia"/>
          <w:color w:val="000000" w:themeColor="text1"/>
          <w:sz w:val="22"/>
          <w:szCs w:val="22"/>
        </w:rPr>
        <w:t>竖向立柱</w:t>
      </w:r>
      <w:r w:rsidR="00770C56" w:rsidRPr="00C6345A">
        <w:rPr>
          <w:rFonts w:eastAsiaTheme="minorEastAsia" w:hAnsiTheme="minorEastAsia"/>
          <w:color w:val="000000" w:themeColor="text1"/>
          <w:sz w:val="22"/>
          <w:szCs w:val="22"/>
        </w:rPr>
        <w:t>距墙（柱）边的尺寸大于规定的</w:t>
      </w:r>
      <w:r w:rsidR="00D53078" w:rsidRPr="00C6345A">
        <w:rPr>
          <w:rFonts w:hint="eastAsia"/>
          <w:color w:val="000000" w:themeColor="text1"/>
          <w:sz w:val="22"/>
          <w:szCs w:val="22"/>
        </w:rPr>
        <w:t>竖向立柱</w:t>
      </w:r>
      <w:r w:rsidR="00770C56" w:rsidRPr="00C6345A">
        <w:rPr>
          <w:rFonts w:eastAsiaTheme="minorEastAsia" w:hAnsiTheme="minorEastAsia"/>
          <w:color w:val="000000" w:themeColor="text1"/>
          <w:sz w:val="22"/>
          <w:szCs w:val="22"/>
        </w:rPr>
        <w:t>间距时，应增设一根</w:t>
      </w:r>
      <w:r w:rsidR="00D53078" w:rsidRPr="00C6345A">
        <w:rPr>
          <w:rFonts w:hint="eastAsia"/>
          <w:color w:val="000000" w:themeColor="text1"/>
          <w:sz w:val="22"/>
          <w:szCs w:val="22"/>
        </w:rPr>
        <w:t>竖向立柱</w:t>
      </w:r>
      <w:r w:rsidR="00B40378" w:rsidRPr="00C6345A">
        <w:rPr>
          <w:rFonts w:eastAsiaTheme="minorEastAsia" w:hAnsiTheme="minorEastAsia" w:hint="eastAsia"/>
          <w:color w:val="000000" w:themeColor="text1"/>
          <w:sz w:val="22"/>
          <w:szCs w:val="22"/>
        </w:rPr>
        <w:t>。</w:t>
      </w:r>
    </w:p>
    <w:p w:rsidR="00080CDF" w:rsidRPr="005F66AF" w:rsidRDefault="00080CDF" w:rsidP="00AB2435">
      <w:pPr>
        <w:pStyle w:val="Body"/>
        <w:numPr>
          <w:ilvl w:val="0"/>
          <w:numId w:val="0"/>
        </w:numPr>
        <w:snapToGrid w:val="0"/>
        <w:spacing w:line="400" w:lineRule="exact"/>
        <w:rPr>
          <w:color w:val="000000" w:themeColor="text1"/>
          <w:sz w:val="22"/>
          <w:szCs w:val="22"/>
        </w:rPr>
      </w:pPr>
      <w:r w:rsidRPr="005F66AF">
        <w:rPr>
          <w:rFonts w:hint="eastAsia"/>
          <w:b/>
          <w:color w:val="000000" w:themeColor="text1"/>
          <w:sz w:val="22"/>
          <w:szCs w:val="22"/>
        </w:rPr>
        <w:t>4.</w:t>
      </w:r>
      <w:r w:rsidR="00D50B04" w:rsidRPr="005F66AF">
        <w:rPr>
          <w:rFonts w:hint="eastAsia"/>
          <w:b/>
          <w:color w:val="000000" w:themeColor="text1"/>
          <w:sz w:val="22"/>
          <w:szCs w:val="22"/>
        </w:rPr>
        <w:t>3.</w:t>
      </w:r>
      <w:r w:rsidR="00B07D77">
        <w:rPr>
          <w:b/>
          <w:color w:val="000000" w:themeColor="text1"/>
          <w:sz w:val="22"/>
          <w:szCs w:val="22"/>
        </w:rPr>
        <w:t>5</w:t>
      </w:r>
      <w:r w:rsidRPr="005F66AF">
        <w:rPr>
          <w:rFonts w:hint="eastAsia"/>
          <w:b/>
          <w:color w:val="000000" w:themeColor="text1"/>
          <w:sz w:val="22"/>
          <w:szCs w:val="22"/>
        </w:rPr>
        <w:t xml:space="preserve">  </w:t>
      </w:r>
      <w:r w:rsidR="007335E3" w:rsidRPr="005F66AF">
        <w:rPr>
          <w:rFonts w:hint="eastAsia"/>
          <w:color w:val="000000" w:themeColor="text1"/>
          <w:sz w:val="22"/>
          <w:szCs w:val="22"/>
        </w:rPr>
        <w:t>门窗洞口处理</w:t>
      </w:r>
      <w:r w:rsidRPr="005F66AF">
        <w:rPr>
          <w:rFonts w:hint="eastAsia"/>
          <w:color w:val="000000" w:themeColor="text1"/>
          <w:sz w:val="22"/>
          <w:szCs w:val="22"/>
        </w:rPr>
        <w:t>应符合下列规定：</w:t>
      </w:r>
    </w:p>
    <w:p w:rsidR="00327123" w:rsidRPr="005F66AF" w:rsidRDefault="004746D2" w:rsidP="00327123">
      <w:pPr>
        <w:pStyle w:val="Body"/>
        <w:numPr>
          <w:ilvl w:val="0"/>
          <w:numId w:val="0"/>
        </w:numPr>
        <w:tabs>
          <w:tab w:val="left" w:pos="851"/>
        </w:tabs>
        <w:snapToGrid w:val="0"/>
        <w:spacing w:line="400" w:lineRule="exact"/>
        <w:ind w:firstLineChars="200" w:firstLine="442"/>
        <w:rPr>
          <w:color w:val="000000" w:themeColor="text1"/>
          <w:sz w:val="22"/>
          <w:szCs w:val="22"/>
        </w:rPr>
      </w:pPr>
      <w:r w:rsidRPr="005F66AF">
        <w:rPr>
          <w:rFonts w:eastAsia="黑体"/>
          <w:b/>
          <w:color w:val="000000" w:themeColor="text1"/>
          <w:sz w:val="22"/>
          <w:szCs w:val="22"/>
        </w:rPr>
        <w:t>1</w:t>
      </w:r>
      <w:r w:rsidRPr="005F66AF">
        <w:rPr>
          <w:rFonts w:hint="eastAsia"/>
          <w:color w:val="000000" w:themeColor="text1"/>
          <w:sz w:val="22"/>
          <w:szCs w:val="22"/>
        </w:rPr>
        <w:t xml:space="preserve">  </w:t>
      </w:r>
      <w:r w:rsidR="00327123" w:rsidRPr="005F66AF">
        <w:rPr>
          <w:color w:val="000000" w:themeColor="text1"/>
          <w:sz w:val="22"/>
          <w:szCs w:val="22"/>
        </w:rPr>
        <w:t>门、窗洞口处应沿洞口</w:t>
      </w:r>
      <w:r w:rsidR="00327123" w:rsidRPr="005F66AF">
        <w:rPr>
          <w:rFonts w:hint="eastAsia"/>
          <w:color w:val="000000" w:themeColor="text1"/>
          <w:sz w:val="22"/>
          <w:szCs w:val="22"/>
        </w:rPr>
        <w:t>设置竖向贯通立柱</w:t>
      </w:r>
      <w:r w:rsidR="00327123" w:rsidRPr="005F66AF">
        <w:rPr>
          <w:color w:val="000000" w:themeColor="text1"/>
          <w:sz w:val="22"/>
          <w:szCs w:val="22"/>
        </w:rPr>
        <w:t>，</w:t>
      </w:r>
      <w:r w:rsidR="00327123" w:rsidRPr="005F66AF">
        <w:rPr>
          <w:rFonts w:hint="eastAsia"/>
          <w:color w:val="000000" w:themeColor="text1"/>
          <w:sz w:val="22"/>
          <w:szCs w:val="22"/>
        </w:rPr>
        <w:t>立柱及洞口横</w:t>
      </w:r>
      <w:proofErr w:type="gramStart"/>
      <w:r w:rsidR="00327123" w:rsidRPr="005F66AF">
        <w:rPr>
          <w:rFonts w:hint="eastAsia"/>
          <w:color w:val="000000" w:themeColor="text1"/>
          <w:sz w:val="22"/>
          <w:szCs w:val="22"/>
        </w:rPr>
        <w:t>档内部</w:t>
      </w:r>
      <w:proofErr w:type="gramEnd"/>
      <w:r w:rsidR="00327123" w:rsidRPr="005F66AF">
        <w:rPr>
          <w:rFonts w:hint="eastAsia"/>
          <w:color w:val="000000" w:themeColor="text1"/>
          <w:sz w:val="22"/>
          <w:szCs w:val="22"/>
        </w:rPr>
        <w:t>应塞满木方或</w:t>
      </w:r>
      <w:r w:rsidR="00327123" w:rsidRPr="005F66AF">
        <w:rPr>
          <w:color w:val="000000" w:themeColor="text1"/>
          <w:sz w:val="22"/>
          <w:szCs w:val="22"/>
        </w:rPr>
        <w:t>OSB</w:t>
      </w:r>
      <w:r w:rsidR="00327123" w:rsidRPr="005F66AF">
        <w:rPr>
          <w:rFonts w:hint="eastAsia"/>
          <w:color w:val="000000" w:themeColor="text1"/>
          <w:sz w:val="22"/>
          <w:szCs w:val="22"/>
        </w:rPr>
        <w:t>板，立柱</w:t>
      </w:r>
      <w:r w:rsidR="00327123" w:rsidRPr="005F66AF">
        <w:rPr>
          <w:color w:val="000000" w:themeColor="text1"/>
          <w:sz w:val="22"/>
          <w:szCs w:val="22"/>
        </w:rPr>
        <w:t>开口背向门、窗洞</w:t>
      </w:r>
      <w:r w:rsidR="00576379">
        <w:rPr>
          <w:rFonts w:hint="eastAsia"/>
          <w:color w:val="000000" w:themeColor="text1"/>
          <w:sz w:val="22"/>
          <w:szCs w:val="22"/>
        </w:rPr>
        <w:t>口</w:t>
      </w:r>
      <w:r w:rsidR="00327123" w:rsidRPr="005F66AF">
        <w:rPr>
          <w:rFonts w:hint="eastAsia"/>
          <w:color w:val="000000" w:themeColor="text1"/>
          <w:sz w:val="22"/>
          <w:szCs w:val="22"/>
        </w:rPr>
        <w:t>；</w:t>
      </w:r>
      <w:r w:rsidR="00327123" w:rsidRPr="005F66AF">
        <w:rPr>
          <w:color w:val="000000" w:themeColor="text1"/>
          <w:sz w:val="22"/>
          <w:szCs w:val="22"/>
        </w:rPr>
        <w:t>门、窗宽度大于</w:t>
      </w:r>
      <w:r w:rsidR="00327123" w:rsidRPr="005F66AF">
        <w:rPr>
          <w:color w:val="000000" w:themeColor="text1"/>
          <w:sz w:val="22"/>
          <w:szCs w:val="22"/>
        </w:rPr>
        <w:t>1800mm</w:t>
      </w:r>
      <w:r w:rsidR="00327123" w:rsidRPr="005F66AF">
        <w:rPr>
          <w:rFonts w:hint="eastAsia"/>
          <w:color w:val="000000" w:themeColor="text1"/>
          <w:sz w:val="22"/>
          <w:szCs w:val="22"/>
        </w:rPr>
        <w:t>时</w:t>
      </w:r>
      <w:r w:rsidR="00327123" w:rsidRPr="005F66AF">
        <w:rPr>
          <w:color w:val="000000" w:themeColor="text1"/>
          <w:sz w:val="22"/>
          <w:szCs w:val="22"/>
        </w:rPr>
        <w:t>，洞口处的</w:t>
      </w:r>
      <w:r w:rsidR="00327123" w:rsidRPr="005F66AF">
        <w:rPr>
          <w:rFonts w:hint="eastAsia"/>
          <w:color w:val="000000" w:themeColor="text1"/>
          <w:sz w:val="22"/>
          <w:szCs w:val="22"/>
        </w:rPr>
        <w:t>竖向立柱</w:t>
      </w:r>
      <w:r w:rsidR="00327123" w:rsidRPr="005F66AF">
        <w:rPr>
          <w:color w:val="000000" w:themeColor="text1"/>
          <w:sz w:val="22"/>
          <w:szCs w:val="22"/>
        </w:rPr>
        <w:t>间距应加密</w:t>
      </w:r>
      <w:r w:rsidR="00327123" w:rsidRPr="005F66AF">
        <w:rPr>
          <w:rFonts w:hint="eastAsia"/>
          <w:color w:val="000000" w:themeColor="text1"/>
          <w:sz w:val="22"/>
          <w:szCs w:val="22"/>
        </w:rPr>
        <w:t>；</w:t>
      </w:r>
    </w:p>
    <w:p w:rsidR="004746D2" w:rsidRPr="00AB2435" w:rsidRDefault="004746D2" w:rsidP="00AB2435">
      <w:pPr>
        <w:pStyle w:val="Body"/>
        <w:numPr>
          <w:ilvl w:val="0"/>
          <w:numId w:val="0"/>
        </w:numPr>
        <w:snapToGrid w:val="0"/>
        <w:spacing w:line="400" w:lineRule="exact"/>
        <w:ind w:firstLineChars="200" w:firstLine="442"/>
        <w:rPr>
          <w:color w:val="000000" w:themeColor="text1"/>
          <w:sz w:val="22"/>
          <w:szCs w:val="22"/>
        </w:rPr>
      </w:pPr>
      <w:r w:rsidRPr="005F66AF">
        <w:rPr>
          <w:rFonts w:eastAsia="黑体" w:hint="eastAsia"/>
          <w:b/>
          <w:color w:val="000000" w:themeColor="text1"/>
          <w:sz w:val="22"/>
          <w:szCs w:val="22"/>
        </w:rPr>
        <w:t>2</w:t>
      </w:r>
      <w:r w:rsidRPr="005F66AF">
        <w:rPr>
          <w:rFonts w:hint="eastAsia"/>
          <w:color w:val="000000" w:themeColor="text1"/>
          <w:sz w:val="22"/>
          <w:szCs w:val="22"/>
        </w:rPr>
        <w:t xml:space="preserve">  </w:t>
      </w:r>
      <w:r w:rsidRPr="005F66AF">
        <w:rPr>
          <w:color w:val="000000" w:themeColor="text1"/>
          <w:sz w:val="22"/>
          <w:szCs w:val="22"/>
        </w:rPr>
        <w:t>有隔声要求的隔墙上不宜开设窗洞。开设门洞时，门应采用符合隔声要求的门，门与门框接触位置宜安装隔声密封条。</w:t>
      </w:r>
    </w:p>
    <w:p w:rsidR="004746D2" w:rsidRPr="00AB2435" w:rsidRDefault="004746D2" w:rsidP="00AB2435">
      <w:pPr>
        <w:pStyle w:val="Body"/>
        <w:numPr>
          <w:ilvl w:val="0"/>
          <w:numId w:val="0"/>
        </w:numPr>
        <w:snapToGrid w:val="0"/>
        <w:spacing w:line="400" w:lineRule="exact"/>
        <w:rPr>
          <w:color w:val="000000" w:themeColor="text1"/>
          <w:sz w:val="22"/>
          <w:szCs w:val="22"/>
        </w:rPr>
      </w:pPr>
      <w:r w:rsidRPr="00287CCE">
        <w:rPr>
          <w:rFonts w:hint="eastAsia"/>
          <w:b/>
          <w:color w:val="000000" w:themeColor="text1"/>
          <w:sz w:val="22"/>
          <w:szCs w:val="22"/>
        </w:rPr>
        <w:t>4.</w:t>
      </w:r>
      <w:r w:rsidR="00D50B04" w:rsidRPr="00287CCE">
        <w:rPr>
          <w:rFonts w:hint="eastAsia"/>
          <w:b/>
          <w:color w:val="000000" w:themeColor="text1"/>
          <w:sz w:val="22"/>
          <w:szCs w:val="22"/>
        </w:rPr>
        <w:t>3.</w:t>
      </w:r>
      <w:r w:rsidR="00B07D77">
        <w:rPr>
          <w:b/>
          <w:color w:val="000000" w:themeColor="text1"/>
          <w:sz w:val="22"/>
          <w:szCs w:val="22"/>
        </w:rPr>
        <w:t>6</w:t>
      </w:r>
      <w:r w:rsidR="00D50B04" w:rsidRPr="00287CCE">
        <w:rPr>
          <w:rFonts w:hint="eastAsia"/>
          <w:b/>
          <w:color w:val="000000" w:themeColor="text1"/>
          <w:sz w:val="22"/>
          <w:szCs w:val="22"/>
        </w:rPr>
        <w:t xml:space="preserve"> </w:t>
      </w:r>
      <w:r w:rsidR="00D50B04" w:rsidRPr="00287CCE">
        <w:rPr>
          <w:rFonts w:hint="eastAsia"/>
          <w:color w:val="000000" w:themeColor="text1"/>
          <w:sz w:val="22"/>
          <w:szCs w:val="22"/>
        </w:rPr>
        <w:t xml:space="preserve"> </w:t>
      </w:r>
      <w:r w:rsidRPr="00287CCE">
        <w:rPr>
          <w:color w:val="000000" w:themeColor="text1"/>
          <w:sz w:val="22"/>
          <w:szCs w:val="22"/>
        </w:rPr>
        <w:t>自由端、墙体转角连接处和大开孔等部位应加设</w:t>
      </w:r>
      <w:r w:rsidR="00B40378" w:rsidRPr="00287CCE">
        <w:rPr>
          <w:rFonts w:hint="eastAsia"/>
          <w:color w:val="000000" w:themeColor="text1"/>
          <w:sz w:val="22"/>
          <w:szCs w:val="22"/>
        </w:rPr>
        <w:t>竖向立柱</w:t>
      </w:r>
      <w:r w:rsidRPr="00287CCE">
        <w:rPr>
          <w:color w:val="000000" w:themeColor="text1"/>
          <w:sz w:val="22"/>
          <w:szCs w:val="22"/>
        </w:rPr>
        <w:t>作加强处理；阳角处宜采用护角线条进行增强</w:t>
      </w:r>
      <w:r w:rsidRPr="00287CCE">
        <w:rPr>
          <w:rFonts w:hint="eastAsia"/>
          <w:color w:val="000000" w:themeColor="text1"/>
          <w:sz w:val="22"/>
          <w:szCs w:val="22"/>
        </w:rPr>
        <w:t>；喷涂复合墙体与其他墙体连接处应采用耐碱涂覆玻纤网布进行</w:t>
      </w:r>
      <w:r w:rsidR="0057573C" w:rsidRPr="00287CCE">
        <w:rPr>
          <w:rFonts w:hint="eastAsia"/>
          <w:color w:val="000000" w:themeColor="text1"/>
          <w:sz w:val="22"/>
          <w:szCs w:val="22"/>
        </w:rPr>
        <w:t>抗裂</w:t>
      </w:r>
      <w:r w:rsidRPr="00287CCE">
        <w:rPr>
          <w:rFonts w:hint="eastAsia"/>
          <w:color w:val="000000" w:themeColor="text1"/>
          <w:sz w:val="22"/>
          <w:szCs w:val="22"/>
        </w:rPr>
        <w:t>处理，宽度不应小于</w:t>
      </w:r>
      <w:r w:rsidR="009F4252" w:rsidRPr="00287CCE">
        <w:rPr>
          <w:rFonts w:hint="eastAsia"/>
          <w:color w:val="000000" w:themeColor="text1"/>
          <w:sz w:val="22"/>
          <w:szCs w:val="22"/>
        </w:rPr>
        <w:t>2</w:t>
      </w:r>
      <w:r w:rsidRPr="00287CCE">
        <w:rPr>
          <w:rFonts w:hint="eastAsia"/>
          <w:color w:val="000000" w:themeColor="text1"/>
          <w:sz w:val="22"/>
          <w:szCs w:val="22"/>
        </w:rPr>
        <w:t>00mm</w:t>
      </w:r>
      <w:r w:rsidR="003D4890" w:rsidRPr="00287CCE">
        <w:rPr>
          <w:rFonts w:hint="eastAsia"/>
          <w:color w:val="000000" w:themeColor="text1"/>
          <w:sz w:val="22"/>
          <w:szCs w:val="22"/>
        </w:rPr>
        <w:t>（图</w:t>
      </w:r>
      <w:r w:rsidR="003D4890" w:rsidRPr="00287CCE">
        <w:rPr>
          <w:rFonts w:hint="eastAsia"/>
          <w:color w:val="000000" w:themeColor="text1"/>
          <w:sz w:val="22"/>
          <w:szCs w:val="22"/>
        </w:rPr>
        <w:t>4.2.</w:t>
      </w:r>
      <w:r w:rsidR="00B07D77">
        <w:rPr>
          <w:color w:val="000000" w:themeColor="text1"/>
          <w:sz w:val="22"/>
          <w:szCs w:val="22"/>
        </w:rPr>
        <w:t>6</w:t>
      </w:r>
      <w:r w:rsidR="003D4890" w:rsidRPr="00287CCE">
        <w:rPr>
          <w:rFonts w:hint="eastAsia"/>
          <w:color w:val="000000" w:themeColor="text1"/>
          <w:sz w:val="22"/>
          <w:szCs w:val="22"/>
        </w:rPr>
        <w:t>）</w:t>
      </w:r>
      <w:r w:rsidRPr="00287CCE">
        <w:rPr>
          <w:rFonts w:hint="eastAsia"/>
          <w:color w:val="000000" w:themeColor="text1"/>
          <w:sz w:val="22"/>
          <w:szCs w:val="22"/>
        </w:rPr>
        <w:t>。</w:t>
      </w:r>
    </w:p>
    <w:p w:rsidR="003D4890" w:rsidRDefault="003D4890" w:rsidP="003D4890">
      <w:pPr>
        <w:pStyle w:val="Body"/>
        <w:numPr>
          <w:ilvl w:val="0"/>
          <w:numId w:val="0"/>
        </w:numPr>
        <w:snapToGrid w:val="0"/>
        <w:jc w:val="center"/>
        <w:rPr>
          <w:color w:val="000000" w:themeColor="text1"/>
          <w:szCs w:val="24"/>
        </w:rPr>
      </w:pPr>
      <w:r>
        <w:rPr>
          <w:rFonts w:hint="eastAsia"/>
          <w:noProof/>
          <w:color w:val="000000" w:themeColor="text1"/>
          <w:szCs w:val="24"/>
        </w:rPr>
        <w:lastRenderedPageBreak/>
        <w:drawing>
          <wp:inline distT="0" distB="0" distL="0" distR="0">
            <wp:extent cx="2808000" cy="2307420"/>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808000" cy="2307420"/>
                    </a:xfrm>
                    <a:prstGeom prst="rect">
                      <a:avLst/>
                    </a:prstGeom>
                    <a:noFill/>
                    <a:ln w="9525">
                      <a:noFill/>
                      <a:miter lim="800000"/>
                      <a:headEnd/>
                      <a:tailEnd/>
                    </a:ln>
                  </pic:spPr>
                </pic:pic>
              </a:graphicData>
            </a:graphic>
          </wp:inline>
        </w:drawing>
      </w:r>
    </w:p>
    <w:p w:rsidR="003D4890" w:rsidRPr="00AB2435" w:rsidRDefault="003D4890" w:rsidP="00AB2435">
      <w:pPr>
        <w:pStyle w:val="Body"/>
        <w:numPr>
          <w:ilvl w:val="0"/>
          <w:numId w:val="0"/>
        </w:numPr>
        <w:snapToGrid w:val="0"/>
        <w:spacing w:line="400" w:lineRule="exact"/>
        <w:jc w:val="center"/>
        <w:rPr>
          <w:rFonts w:eastAsiaTheme="majorEastAsia"/>
          <w:b/>
          <w:color w:val="000000" w:themeColor="text1"/>
          <w:sz w:val="21"/>
          <w:szCs w:val="21"/>
        </w:rPr>
      </w:pPr>
      <w:r w:rsidRPr="00AB2435">
        <w:rPr>
          <w:rFonts w:hAnsi="宋体"/>
          <w:b/>
          <w:color w:val="000000" w:themeColor="text1"/>
          <w:sz w:val="21"/>
          <w:szCs w:val="21"/>
        </w:rPr>
        <w:t>图</w:t>
      </w:r>
      <w:r w:rsidRPr="00AB2435">
        <w:rPr>
          <w:rFonts w:eastAsia="黑体"/>
          <w:b/>
          <w:color w:val="000000" w:themeColor="text1"/>
          <w:sz w:val="21"/>
          <w:szCs w:val="21"/>
        </w:rPr>
        <w:t>4.2.</w:t>
      </w:r>
      <w:r w:rsidR="00B07D77">
        <w:rPr>
          <w:b/>
          <w:color w:val="000000" w:themeColor="text1"/>
          <w:sz w:val="21"/>
          <w:szCs w:val="21"/>
        </w:rPr>
        <w:t>6</w:t>
      </w:r>
      <w:r w:rsidRPr="00AB2435">
        <w:rPr>
          <w:rFonts w:eastAsia="黑体"/>
          <w:b/>
          <w:color w:val="000000" w:themeColor="text1"/>
          <w:sz w:val="21"/>
          <w:szCs w:val="21"/>
        </w:rPr>
        <w:t xml:space="preserve"> </w:t>
      </w:r>
      <w:r w:rsidRPr="00AB2435">
        <w:rPr>
          <w:rFonts w:eastAsiaTheme="majorEastAsia" w:hAnsiTheme="majorEastAsia" w:hint="eastAsia"/>
          <w:b/>
          <w:color w:val="000000" w:themeColor="text1"/>
          <w:sz w:val="21"/>
          <w:szCs w:val="21"/>
        </w:rPr>
        <w:t>喷涂复合墙体与其他墙体连接</w:t>
      </w:r>
    </w:p>
    <w:p w:rsidR="003D4890" w:rsidRDefault="003D4890" w:rsidP="00D10EA3">
      <w:pPr>
        <w:pStyle w:val="Body"/>
        <w:numPr>
          <w:ilvl w:val="0"/>
          <w:numId w:val="0"/>
        </w:numPr>
        <w:snapToGrid w:val="0"/>
        <w:spacing w:line="400" w:lineRule="exact"/>
        <w:jc w:val="center"/>
        <w:rPr>
          <w:rFonts w:eastAsiaTheme="majorEastAsia" w:hAnsiTheme="majorEastAsia"/>
          <w:color w:val="000000" w:themeColor="text1"/>
          <w:sz w:val="21"/>
          <w:szCs w:val="21"/>
        </w:rPr>
      </w:pPr>
      <w:r w:rsidRPr="00421CB5">
        <w:rPr>
          <w:rFonts w:eastAsiaTheme="majorEastAsia"/>
          <w:color w:val="000000" w:themeColor="text1"/>
          <w:sz w:val="21"/>
          <w:szCs w:val="21"/>
        </w:rPr>
        <w:t>1-</w:t>
      </w:r>
      <w:r>
        <w:rPr>
          <w:rFonts w:eastAsiaTheme="majorEastAsia" w:hAnsiTheme="majorEastAsia" w:hint="eastAsia"/>
          <w:color w:val="000000" w:themeColor="text1"/>
          <w:sz w:val="21"/>
          <w:szCs w:val="21"/>
        </w:rPr>
        <w:t>喷涂复合墙体</w:t>
      </w:r>
      <w:r w:rsidRPr="00421CB5">
        <w:rPr>
          <w:rFonts w:eastAsiaTheme="majorEastAsia" w:hAnsiTheme="majorEastAsia"/>
          <w:color w:val="000000" w:themeColor="text1"/>
          <w:sz w:val="21"/>
          <w:szCs w:val="21"/>
        </w:rPr>
        <w:t>；</w:t>
      </w:r>
      <w:r w:rsidRPr="00421CB5">
        <w:rPr>
          <w:rFonts w:eastAsiaTheme="majorEastAsia"/>
          <w:color w:val="000000" w:themeColor="text1"/>
          <w:sz w:val="21"/>
          <w:szCs w:val="21"/>
        </w:rPr>
        <w:t>2-</w:t>
      </w:r>
      <w:r w:rsidR="00D10EA3">
        <w:rPr>
          <w:rFonts w:eastAsiaTheme="majorEastAsia" w:hint="eastAsia"/>
          <w:color w:val="000000" w:themeColor="text1"/>
          <w:sz w:val="21"/>
          <w:szCs w:val="21"/>
        </w:rPr>
        <w:t>石膏</w:t>
      </w:r>
      <w:proofErr w:type="gramStart"/>
      <w:r>
        <w:rPr>
          <w:rFonts w:eastAsiaTheme="majorEastAsia" w:hAnsiTheme="majorEastAsia" w:hint="eastAsia"/>
          <w:color w:val="000000" w:themeColor="text1"/>
          <w:sz w:val="21"/>
          <w:szCs w:val="21"/>
        </w:rPr>
        <w:t>墙体喷筑砂浆</w:t>
      </w:r>
      <w:proofErr w:type="gramEnd"/>
      <w:r>
        <w:rPr>
          <w:rFonts w:eastAsiaTheme="majorEastAsia" w:hAnsiTheme="majorEastAsia" w:hint="eastAsia"/>
          <w:color w:val="000000" w:themeColor="text1"/>
          <w:sz w:val="21"/>
          <w:szCs w:val="21"/>
        </w:rPr>
        <w:t>抹平</w:t>
      </w:r>
      <w:r w:rsidRPr="00421CB5">
        <w:rPr>
          <w:rFonts w:eastAsiaTheme="majorEastAsia" w:hAnsiTheme="majorEastAsia"/>
          <w:color w:val="000000" w:themeColor="text1"/>
          <w:sz w:val="21"/>
          <w:szCs w:val="21"/>
        </w:rPr>
        <w:t>；</w:t>
      </w:r>
      <w:r w:rsidRPr="00421CB5">
        <w:rPr>
          <w:rFonts w:eastAsiaTheme="majorEastAsia"/>
          <w:color w:val="000000" w:themeColor="text1"/>
          <w:sz w:val="21"/>
          <w:szCs w:val="21"/>
        </w:rPr>
        <w:t>3-</w:t>
      </w:r>
      <w:r>
        <w:rPr>
          <w:rFonts w:eastAsiaTheme="majorEastAsia" w:hAnsiTheme="majorEastAsia" w:hint="eastAsia"/>
          <w:color w:val="000000" w:themeColor="text1"/>
          <w:sz w:val="21"/>
          <w:szCs w:val="21"/>
        </w:rPr>
        <w:t>耐碱涂覆玻纤网布；</w:t>
      </w:r>
      <w:r>
        <w:rPr>
          <w:rFonts w:eastAsiaTheme="majorEastAsia" w:hAnsiTheme="majorEastAsia" w:hint="eastAsia"/>
          <w:color w:val="000000" w:themeColor="text1"/>
          <w:sz w:val="21"/>
          <w:szCs w:val="21"/>
        </w:rPr>
        <w:t>4-</w:t>
      </w:r>
      <w:r>
        <w:rPr>
          <w:rFonts w:eastAsiaTheme="majorEastAsia" w:hAnsiTheme="majorEastAsia" w:hint="eastAsia"/>
          <w:color w:val="000000" w:themeColor="text1"/>
          <w:sz w:val="21"/>
          <w:szCs w:val="21"/>
        </w:rPr>
        <w:t>其他墙体（混凝土等）</w:t>
      </w:r>
      <w:r>
        <w:rPr>
          <w:rFonts w:eastAsiaTheme="majorEastAsia" w:hAnsiTheme="majorEastAsia" w:hint="eastAsia"/>
          <w:color w:val="000000" w:themeColor="text1"/>
          <w:sz w:val="21"/>
          <w:szCs w:val="21"/>
        </w:rPr>
        <w:t>A-</w:t>
      </w:r>
      <w:r>
        <w:rPr>
          <w:rFonts w:eastAsiaTheme="majorEastAsia" w:hAnsiTheme="majorEastAsia" w:hint="eastAsia"/>
          <w:color w:val="000000" w:themeColor="text1"/>
          <w:sz w:val="21"/>
          <w:szCs w:val="21"/>
        </w:rPr>
        <w:t>耐碱涂覆玻纤网布宽度≥</w:t>
      </w:r>
      <w:r>
        <w:rPr>
          <w:rFonts w:eastAsiaTheme="majorEastAsia" w:hAnsiTheme="majorEastAsia" w:hint="eastAsia"/>
          <w:color w:val="000000" w:themeColor="text1"/>
          <w:sz w:val="21"/>
          <w:szCs w:val="21"/>
        </w:rPr>
        <w:t>200mm</w:t>
      </w:r>
      <w:r>
        <w:rPr>
          <w:rFonts w:eastAsiaTheme="majorEastAsia" w:hAnsiTheme="majorEastAsia" w:hint="eastAsia"/>
          <w:color w:val="000000" w:themeColor="text1"/>
          <w:sz w:val="21"/>
          <w:szCs w:val="21"/>
        </w:rPr>
        <w:t>；</w:t>
      </w:r>
      <w:r>
        <w:rPr>
          <w:rFonts w:eastAsiaTheme="majorEastAsia" w:hAnsiTheme="majorEastAsia" w:hint="eastAsia"/>
          <w:color w:val="000000" w:themeColor="text1"/>
          <w:sz w:val="21"/>
          <w:szCs w:val="21"/>
        </w:rPr>
        <w:t>B-</w:t>
      </w:r>
      <w:r>
        <w:rPr>
          <w:rFonts w:eastAsiaTheme="majorEastAsia" w:hAnsiTheme="majorEastAsia" w:hint="eastAsia"/>
          <w:color w:val="000000" w:themeColor="text1"/>
          <w:sz w:val="21"/>
          <w:szCs w:val="21"/>
        </w:rPr>
        <w:t>耐碱涂覆玻纤网布与各墙体搭接宽度≥</w:t>
      </w:r>
      <w:r>
        <w:rPr>
          <w:rFonts w:eastAsiaTheme="majorEastAsia" w:hAnsiTheme="majorEastAsia" w:hint="eastAsia"/>
          <w:color w:val="000000" w:themeColor="text1"/>
          <w:sz w:val="21"/>
          <w:szCs w:val="21"/>
        </w:rPr>
        <w:t>100mm</w:t>
      </w:r>
    </w:p>
    <w:p w:rsidR="00544734" w:rsidRPr="00AB2435" w:rsidRDefault="00544734" w:rsidP="00AB2435">
      <w:pPr>
        <w:snapToGrid w:val="0"/>
        <w:spacing w:line="400" w:lineRule="exact"/>
        <w:ind w:firstLineChars="200" w:firstLine="440"/>
        <w:rPr>
          <w:rFonts w:ascii="楷体" w:eastAsia="楷体" w:hAnsi="楷体"/>
          <w:color w:val="000000" w:themeColor="text1"/>
          <w:sz w:val="22"/>
          <w:szCs w:val="22"/>
        </w:rPr>
      </w:pPr>
      <w:r w:rsidRPr="00AB2435">
        <w:rPr>
          <w:rFonts w:ascii="楷体" w:eastAsia="楷体" w:hAnsi="楷体" w:hint="eastAsia"/>
          <w:color w:val="000000" w:themeColor="text1"/>
          <w:sz w:val="22"/>
          <w:szCs w:val="22"/>
        </w:rPr>
        <w:t>【条文说明】喷涂复合墙体采用连续</w:t>
      </w:r>
      <w:proofErr w:type="gramStart"/>
      <w:r w:rsidRPr="00AB2435">
        <w:rPr>
          <w:rFonts w:ascii="楷体" w:eastAsia="楷体" w:hAnsi="楷体" w:hint="eastAsia"/>
          <w:color w:val="000000" w:themeColor="text1"/>
          <w:sz w:val="22"/>
          <w:szCs w:val="22"/>
        </w:rPr>
        <w:t>喷筑施工</w:t>
      </w:r>
      <w:proofErr w:type="gramEnd"/>
      <w:r w:rsidRPr="00AB2435">
        <w:rPr>
          <w:rFonts w:ascii="楷体" w:eastAsia="楷体" w:hAnsi="楷体" w:hint="eastAsia"/>
          <w:color w:val="000000" w:themeColor="text1"/>
          <w:sz w:val="22"/>
          <w:szCs w:val="22"/>
        </w:rPr>
        <w:t>工艺，没有拼接缝，因此阴角无需进行加强处理，但</w:t>
      </w:r>
      <w:proofErr w:type="gramStart"/>
      <w:r w:rsidRPr="00AB2435">
        <w:rPr>
          <w:rFonts w:ascii="楷体" w:eastAsia="楷体" w:hAnsi="楷体" w:hint="eastAsia"/>
          <w:color w:val="000000" w:themeColor="text1"/>
          <w:sz w:val="22"/>
          <w:szCs w:val="22"/>
        </w:rPr>
        <w:t>阳角应采用</w:t>
      </w:r>
      <w:proofErr w:type="gramEnd"/>
      <w:r w:rsidRPr="00AB2435">
        <w:rPr>
          <w:rFonts w:ascii="楷体" w:eastAsia="楷体" w:hAnsi="楷体" w:hint="eastAsia"/>
          <w:color w:val="000000" w:themeColor="text1"/>
          <w:sz w:val="22"/>
          <w:szCs w:val="22"/>
        </w:rPr>
        <w:t>护角条进行增强。</w:t>
      </w:r>
    </w:p>
    <w:p w:rsidR="00B6090B" w:rsidRPr="00AB2435" w:rsidRDefault="00B6090B" w:rsidP="00AB2435">
      <w:pPr>
        <w:pStyle w:val="aff7"/>
        <w:widowControl/>
        <w:numPr>
          <w:ilvl w:val="0"/>
          <w:numId w:val="3"/>
        </w:numPr>
        <w:spacing w:line="400" w:lineRule="exact"/>
        <w:ind w:firstLineChars="0"/>
        <w:jc w:val="center"/>
        <w:outlineLvl w:val="0"/>
        <w:rPr>
          <w:rFonts w:ascii="黑体" w:eastAsia="黑体" w:hAnsi="黑体"/>
          <w:b/>
          <w:vanish/>
          <w:color w:val="000000"/>
          <w:kern w:val="0"/>
          <w:sz w:val="22"/>
        </w:rPr>
      </w:pPr>
      <w:bookmarkStart w:id="42" w:name="_Toc4503202"/>
      <w:bookmarkStart w:id="43" w:name="_Toc6937111"/>
      <w:bookmarkStart w:id="44" w:name="_Toc8594023"/>
      <w:bookmarkEnd w:id="42"/>
      <w:bookmarkEnd w:id="43"/>
      <w:bookmarkEnd w:id="44"/>
    </w:p>
    <w:p w:rsidR="00B6090B" w:rsidRPr="00AB2435" w:rsidRDefault="00B6090B" w:rsidP="00AB2435">
      <w:pPr>
        <w:pStyle w:val="aff7"/>
        <w:widowControl/>
        <w:numPr>
          <w:ilvl w:val="0"/>
          <w:numId w:val="3"/>
        </w:numPr>
        <w:spacing w:line="400" w:lineRule="exact"/>
        <w:ind w:firstLineChars="0"/>
        <w:jc w:val="center"/>
        <w:outlineLvl w:val="0"/>
        <w:rPr>
          <w:rFonts w:ascii="黑体" w:eastAsia="黑体" w:hAnsi="黑体"/>
          <w:b/>
          <w:vanish/>
          <w:color w:val="000000"/>
          <w:kern w:val="0"/>
          <w:sz w:val="22"/>
        </w:rPr>
      </w:pPr>
      <w:bookmarkStart w:id="45" w:name="_Toc4503203"/>
      <w:bookmarkStart w:id="46" w:name="_Toc6937112"/>
      <w:bookmarkStart w:id="47" w:name="_Toc8594024"/>
      <w:bookmarkEnd w:id="45"/>
      <w:bookmarkEnd w:id="46"/>
      <w:bookmarkEnd w:id="47"/>
    </w:p>
    <w:p w:rsidR="00B6090B" w:rsidRPr="00AB2435" w:rsidRDefault="00B6090B" w:rsidP="00AB2435">
      <w:pPr>
        <w:pStyle w:val="aff7"/>
        <w:widowControl/>
        <w:numPr>
          <w:ilvl w:val="0"/>
          <w:numId w:val="3"/>
        </w:numPr>
        <w:spacing w:line="400" w:lineRule="exact"/>
        <w:ind w:firstLineChars="0"/>
        <w:jc w:val="center"/>
        <w:outlineLvl w:val="0"/>
        <w:rPr>
          <w:rFonts w:ascii="黑体" w:eastAsia="黑体" w:hAnsi="黑体"/>
          <w:b/>
          <w:vanish/>
          <w:color w:val="000000"/>
          <w:kern w:val="0"/>
          <w:sz w:val="22"/>
        </w:rPr>
      </w:pPr>
      <w:bookmarkStart w:id="48" w:name="_Toc4503204"/>
      <w:bookmarkStart w:id="49" w:name="_Toc6937113"/>
      <w:bookmarkStart w:id="50" w:name="_Toc8594025"/>
      <w:bookmarkEnd w:id="48"/>
      <w:bookmarkEnd w:id="49"/>
      <w:bookmarkEnd w:id="50"/>
    </w:p>
    <w:p w:rsidR="00B6090B" w:rsidRPr="00AB2435" w:rsidRDefault="00B6090B" w:rsidP="00AB2435">
      <w:pPr>
        <w:pStyle w:val="aff7"/>
        <w:widowControl/>
        <w:numPr>
          <w:ilvl w:val="0"/>
          <w:numId w:val="3"/>
        </w:numPr>
        <w:spacing w:line="400" w:lineRule="exact"/>
        <w:ind w:firstLineChars="0"/>
        <w:jc w:val="center"/>
        <w:outlineLvl w:val="0"/>
        <w:rPr>
          <w:rFonts w:ascii="黑体" w:eastAsia="黑体" w:hAnsi="黑体"/>
          <w:b/>
          <w:vanish/>
          <w:color w:val="000000"/>
          <w:kern w:val="0"/>
          <w:sz w:val="22"/>
        </w:rPr>
      </w:pPr>
      <w:bookmarkStart w:id="51" w:name="_Toc4503205"/>
      <w:bookmarkStart w:id="52" w:name="_Toc6937114"/>
      <w:bookmarkStart w:id="53" w:name="_Toc8594026"/>
      <w:bookmarkEnd w:id="51"/>
      <w:bookmarkEnd w:id="52"/>
      <w:bookmarkEnd w:id="53"/>
    </w:p>
    <w:p w:rsidR="00B6090B" w:rsidRPr="00AB2435" w:rsidRDefault="00B6090B" w:rsidP="00AB2435">
      <w:pPr>
        <w:pStyle w:val="aff7"/>
        <w:numPr>
          <w:ilvl w:val="1"/>
          <w:numId w:val="3"/>
        </w:numPr>
        <w:spacing w:line="400" w:lineRule="exact"/>
        <w:ind w:firstLineChars="0" w:firstLine="0"/>
        <w:jc w:val="center"/>
        <w:outlineLvl w:val="1"/>
        <w:rPr>
          <w:rFonts w:ascii="黑体" w:eastAsia="黑体" w:hAnsi="黑体"/>
          <w:b/>
          <w:vanish/>
          <w:color w:val="000000"/>
          <w:sz w:val="22"/>
        </w:rPr>
      </w:pPr>
      <w:bookmarkStart w:id="54" w:name="_Toc4503206"/>
      <w:bookmarkStart w:id="55" w:name="_Toc6937115"/>
      <w:bookmarkStart w:id="56" w:name="_Toc8594027"/>
      <w:bookmarkEnd w:id="54"/>
      <w:bookmarkEnd w:id="55"/>
      <w:bookmarkEnd w:id="56"/>
    </w:p>
    <w:p w:rsidR="00B6090B" w:rsidRPr="00AB2435" w:rsidRDefault="00B6090B" w:rsidP="00AB2435">
      <w:pPr>
        <w:pStyle w:val="aff7"/>
        <w:numPr>
          <w:ilvl w:val="1"/>
          <w:numId w:val="3"/>
        </w:numPr>
        <w:spacing w:line="400" w:lineRule="exact"/>
        <w:ind w:firstLineChars="0" w:firstLine="0"/>
        <w:jc w:val="center"/>
        <w:outlineLvl w:val="1"/>
        <w:rPr>
          <w:rFonts w:ascii="黑体" w:eastAsia="黑体" w:hAnsi="黑体"/>
          <w:b/>
          <w:vanish/>
          <w:color w:val="000000"/>
          <w:sz w:val="22"/>
        </w:rPr>
      </w:pPr>
      <w:bookmarkStart w:id="57" w:name="_Toc4503207"/>
      <w:bookmarkStart w:id="58" w:name="_Toc6937116"/>
      <w:bookmarkStart w:id="59" w:name="_Toc8594028"/>
      <w:bookmarkEnd w:id="57"/>
      <w:bookmarkEnd w:id="58"/>
      <w:bookmarkEnd w:id="59"/>
    </w:p>
    <w:p w:rsidR="00B6090B" w:rsidRPr="00AB2435" w:rsidRDefault="00B6090B" w:rsidP="00AB2435">
      <w:pPr>
        <w:pStyle w:val="aff7"/>
        <w:numPr>
          <w:ilvl w:val="1"/>
          <w:numId w:val="3"/>
        </w:numPr>
        <w:spacing w:line="400" w:lineRule="exact"/>
        <w:ind w:firstLineChars="0" w:firstLine="0"/>
        <w:jc w:val="center"/>
        <w:outlineLvl w:val="1"/>
        <w:rPr>
          <w:rFonts w:ascii="黑体" w:eastAsia="黑体" w:hAnsi="黑体"/>
          <w:b/>
          <w:vanish/>
          <w:color w:val="000000"/>
          <w:sz w:val="22"/>
        </w:rPr>
      </w:pPr>
      <w:bookmarkStart w:id="60" w:name="_Toc4503208"/>
      <w:bookmarkStart w:id="61" w:name="_Toc6937117"/>
      <w:bookmarkStart w:id="62" w:name="_Toc8594029"/>
      <w:bookmarkEnd w:id="60"/>
      <w:bookmarkEnd w:id="61"/>
      <w:bookmarkEnd w:id="62"/>
    </w:p>
    <w:p w:rsidR="00B6090B" w:rsidRPr="00AB2435" w:rsidRDefault="00B6090B" w:rsidP="00AB2435">
      <w:pPr>
        <w:pStyle w:val="aff7"/>
        <w:numPr>
          <w:ilvl w:val="2"/>
          <w:numId w:val="3"/>
        </w:numPr>
        <w:adjustRightInd w:val="0"/>
        <w:spacing w:line="400" w:lineRule="exact"/>
        <w:ind w:firstLineChars="0" w:firstLine="0"/>
        <w:outlineLvl w:val="2"/>
        <w:rPr>
          <w:rFonts w:ascii="Times New Roman" w:hAnsi="Times New Roman"/>
          <w:vanish/>
          <w:color w:val="000000"/>
          <w:sz w:val="22"/>
        </w:rPr>
      </w:pPr>
    </w:p>
    <w:p w:rsidR="00B6090B" w:rsidRPr="00AB2435" w:rsidRDefault="00B6090B" w:rsidP="00AB2435">
      <w:pPr>
        <w:pStyle w:val="aff7"/>
        <w:numPr>
          <w:ilvl w:val="2"/>
          <w:numId w:val="3"/>
        </w:numPr>
        <w:adjustRightInd w:val="0"/>
        <w:spacing w:line="400" w:lineRule="exact"/>
        <w:ind w:firstLineChars="0" w:firstLine="0"/>
        <w:outlineLvl w:val="2"/>
        <w:rPr>
          <w:rFonts w:ascii="Times New Roman" w:hAnsi="Times New Roman"/>
          <w:vanish/>
          <w:color w:val="000000"/>
          <w:sz w:val="22"/>
        </w:rPr>
      </w:pPr>
    </w:p>
    <w:p w:rsidR="00B6090B" w:rsidRPr="00AB2435" w:rsidRDefault="00B6090B" w:rsidP="00AB2435">
      <w:pPr>
        <w:pStyle w:val="aff7"/>
        <w:numPr>
          <w:ilvl w:val="2"/>
          <w:numId w:val="3"/>
        </w:numPr>
        <w:adjustRightInd w:val="0"/>
        <w:spacing w:line="400" w:lineRule="exact"/>
        <w:ind w:firstLineChars="0" w:firstLine="0"/>
        <w:outlineLvl w:val="2"/>
        <w:rPr>
          <w:rFonts w:ascii="Times New Roman" w:hAnsi="Times New Roman"/>
          <w:vanish/>
          <w:color w:val="000000"/>
          <w:sz w:val="22"/>
        </w:rPr>
      </w:pPr>
    </w:p>
    <w:p w:rsidR="00B6090B" w:rsidRPr="00AB2435" w:rsidRDefault="00B6090B" w:rsidP="00AB2435">
      <w:pPr>
        <w:pStyle w:val="aff7"/>
        <w:numPr>
          <w:ilvl w:val="2"/>
          <w:numId w:val="3"/>
        </w:numPr>
        <w:adjustRightInd w:val="0"/>
        <w:spacing w:line="400" w:lineRule="exact"/>
        <w:ind w:firstLineChars="0" w:firstLine="0"/>
        <w:outlineLvl w:val="2"/>
        <w:rPr>
          <w:rFonts w:ascii="Times New Roman" w:hAnsi="Times New Roman"/>
          <w:vanish/>
          <w:color w:val="000000"/>
          <w:sz w:val="22"/>
        </w:rPr>
      </w:pPr>
    </w:p>
    <w:p w:rsidR="00CF7B40" w:rsidRPr="00AB2435" w:rsidRDefault="00C962B0" w:rsidP="004145D9">
      <w:pPr>
        <w:pStyle w:val="Body"/>
        <w:numPr>
          <w:ilvl w:val="0"/>
          <w:numId w:val="0"/>
        </w:numPr>
        <w:snapToGrid w:val="0"/>
        <w:spacing w:line="400" w:lineRule="exact"/>
        <w:rPr>
          <w:rFonts w:asciiTheme="minorEastAsia" w:eastAsiaTheme="minorEastAsia" w:hAnsiTheme="minorEastAsia"/>
          <w:color w:val="000000" w:themeColor="text1"/>
          <w:sz w:val="22"/>
          <w:szCs w:val="22"/>
        </w:rPr>
      </w:pPr>
      <w:r w:rsidRPr="00C962B0">
        <w:rPr>
          <w:rFonts w:hint="eastAsia"/>
          <w:b/>
          <w:color w:val="000000" w:themeColor="text1"/>
          <w:sz w:val="22"/>
          <w:szCs w:val="22"/>
        </w:rPr>
        <w:t>4.</w:t>
      </w:r>
      <w:r w:rsidR="0073631B">
        <w:rPr>
          <w:rFonts w:hint="eastAsia"/>
          <w:b/>
          <w:color w:val="000000" w:themeColor="text1"/>
          <w:sz w:val="22"/>
          <w:szCs w:val="22"/>
        </w:rPr>
        <w:t>3.</w:t>
      </w:r>
      <w:r w:rsidR="00B07D77">
        <w:rPr>
          <w:b/>
          <w:color w:val="000000" w:themeColor="text1"/>
          <w:sz w:val="22"/>
          <w:szCs w:val="22"/>
        </w:rPr>
        <w:t>7</w:t>
      </w:r>
      <w:r>
        <w:rPr>
          <w:rFonts w:hint="eastAsia"/>
          <w:color w:val="000000" w:themeColor="text1"/>
          <w:sz w:val="22"/>
          <w:szCs w:val="22"/>
        </w:rPr>
        <w:t xml:space="preserve">  </w:t>
      </w:r>
      <w:r w:rsidR="00CF7B40" w:rsidRPr="00AB2435">
        <w:rPr>
          <w:rFonts w:asciiTheme="minorEastAsia" w:eastAsiaTheme="minorEastAsia" w:hAnsiTheme="minorEastAsia" w:hint="eastAsia"/>
          <w:color w:val="000000" w:themeColor="text1"/>
          <w:sz w:val="22"/>
          <w:szCs w:val="22"/>
        </w:rPr>
        <w:t>喷涂复合墙体应与室内设备管线集成设计</w:t>
      </w:r>
      <w:r w:rsidR="004145D9">
        <w:rPr>
          <w:rFonts w:asciiTheme="minorEastAsia" w:eastAsiaTheme="minorEastAsia" w:hAnsiTheme="minorEastAsia" w:hint="eastAsia"/>
          <w:color w:val="000000" w:themeColor="text1"/>
          <w:sz w:val="22"/>
          <w:szCs w:val="22"/>
        </w:rPr>
        <w:t>，</w:t>
      </w:r>
      <w:r w:rsidR="004145D9" w:rsidRPr="00AB2435">
        <w:rPr>
          <w:rFonts w:asciiTheme="minorEastAsia" w:eastAsiaTheme="minorEastAsia" w:hAnsiTheme="minorEastAsia" w:hint="eastAsia"/>
          <w:color w:val="000000" w:themeColor="text1"/>
          <w:sz w:val="22"/>
          <w:szCs w:val="22"/>
        </w:rPr>
        <w:t>管线</w:t>
      </w:r>
      <w:r w:rsidR="004145D9">
        <w:rPr>
          <w:rFonts w:asciiTheme="minorEastAsia" w:eastAsiaTheme="minorEastAsia" w:hAnsiTheme="minorEastAsia" w:hint="eastAsia"/>
          <w:color w:val="000000" w:themeColor="text1"/>
          <w:sz w:val="22"/>
          <w:szCs w:val="22"/>
        </w:rPr>
        <w:t>及</w:t>
      </w:r>
      <w:r w:rsidR="004145D9" w:rsidRPr="009F40AF">
        <w:rPr>
          <w:rFonts w:asciiTheme="minorEastAsia" w:eastAsiaTheme="minorEastAsia" w:hAnsiTheme="minorEastAsia" w:hint="eastAsia"/>
          <w:color w:val="000000" w:themeColor="text1"/>
          <w:sz w:val="22"/>
          <w:szCs w:val="22"/>
        </w:rPr>
        <w:t>电源插孔线盒</w:t>
      </w:r>
      <w:r w:rsidR="004145D9" w:rsidRPr="00AB2435">
        <w:rPr>
          <w:rFonts w:asciiTheme="minorEastAsia" w:eastAsiaTheme="minorEastAsia" w:hAnsiTheme="minorEastAsia" w:hint="eastAsia"/>
          <w:color w:val="000000" w:themeColor="text1"/>
          <w:sz w:val="22"/>
          <w:szCs w:val="22"/>
        </w:rPr>
        <w:t>应</w:t>
      </w:r>
      <w:r w:rsidR="004145D9">
        <w:rPr>
          <w:rFonts w:asciiTheme="minorEastAsia" w:eastAsiaTheme="minorEastAsia" w:hAnsiTheme="minorEastAsia" w:hint="eastAsia"/>
          <w:color w:val="000000" w:themeColor="text1"/>
          <w:sz w:val="22"/>
          <w:szCs w:val="22"/>
        </w:rPr>
        <w:t>预先敷设</w:t>
      </w:r>
      <w:r w:rsidR="004145D9" w:rsidRPr="00AB2435">
        <w:rPr>
          <w:rFonts w:asciiTheme="minorEastAsia" w:eastAsiaTheme="minorEastAsia" w:hAnsiTheme="minorEastAsia" w:hint="eastAsia"/>
          <w:color w:val="000000" w:themeColor="text1"/>
          <w:sz w:val="22"/>
          <w:szCs w:val="22"/>
        </w:rPr>
        <w:t>在</w:t>
      </w:r>
      <w:r w:rsidR="004145D9">
        <w:rPr>
          <w:rFonts w:asciiTheme="minorEastAsia" w:eastAsiaTheme="minorEastAsia" w:hAnsiTheme="minorEastAsia" w:hint="eastAsia"/>
          <w:color w:val="000000" w:themeColor="text1"/>
          <w:sz w:val="22"/>
          <w:szCs w:val="22"/>
        </w:rPr>
        <w:t>冷弯薄壁型钢骨架或钢板网上，</w:t>
      </w:r>
      <w:r w:rsidR="00CF7B40" w:rsidRPr="00AB2435">
        <w:rPr>
          <w:rFonts w:asciiTheme="minorEastAsia" w:eastAsiaTheme="minorEastAsia" w:hAnsiTheme="minorEastAsia" w:hint="eastAsia"/>
          <w:color w:val="000000" w:themeColor="text1"/>
          <w:sz w:val="22"/>
          <w:szCs w:val="22"/>
        </w:rPr>
        <w:t>并有效固定，不得后凿墙体埋设</w:t>
      </w:r>
      <w:r w:rsidR="00C6345A">
        <w:rPr>
          <w:rFonts w:asciiTheme="minorEastAsia" w:eastAsiaTheme="minorEastAsia" w:hAnsiTheme="minorEastAsia" w:hint="eastAsia"/>
          <w:color w:val="000000" w:themeColor="text1"/>
          <w:sz w:val="22"/>
          <w:szCs w:val="22"/>
        </w:rPr>
        <w:t>。</w:t>
      </w:r>
    </w:p>
    <w:p w:rsidR="00B91B9E" w:rsidRPr="004145D9" w:rsidRDefault="00B91B9E" w:rsidP="00AB2435">
      <w:pPr>
        <w:snapToGrid w:val="0"/>
        <w:spacing w:line="400" w:lineRule="exact"/>
        <w:ind w:firstLineChars="200" w:firstLine="440"/>
        <w:rPr>
          <w:rFonts w:ascii="楷体" w:eastAsia="楷体" w:hAnsi="楷体"/>
          <w:color w:val="000000" w:themeColor="text1"/>
          <w:sz w:val="22"/>
          <w:szCs w:val="22"/>
        </w:rPr>
      </w:pPr>
      <w:r w:rsidRPr="00AB2435">
        <w:rPr>
          <w:rFonts w:ascii="楷体" w:eastAsia="楷体" w:hAnsi="楷体" w:hint="eastAsia"/>
          <w:color w:val="000000" w:themeColor="text1"/>
          <w:sz w:val="22"/>
          <w:szCs w:val="22"/>
        </w:rPr>
        <w:t>【条文说明】</w:t>
      </w:r>
      <w:proofErr w:type="gramStart"/>
      <w:r w:rsidR="004145D9">
        <w:rPr>
          <w:rFonts w:ascii="楷体" w:eastAsia="楷体" w:hAnsi="楷体" w:hint="eastAsia"/>
          <w:color w:val="000000" w:themeColor="text1"/>
          <w:sz w:val="22"/>
          <w:szCs w:val="22"/>
        </w:rPr>
        <w:t>根据喷筑复合墙</w:t>
      </w:r>
      <w:proofErr w:type="gramEnd"/>
      <w:r w:rsidR="004145D9">
        <w:rPr>
          <w:rFonts w:ascii="楷体" w:eastAsia="楷体" w:hAnsi="楷体" w:hint="eastAsia"/>
          <w:color w:val="000000" w:themeColor="text1"/>
          <w:sz w:val="22"/>
          <w:szCs w:val="22"/>
        </w:rPr>
        <w:t>体特性，管线及</w:t>
      </w:r>
      <w:r w:rsidR="004145D9" w:rsidRPr="00AB2435">
        <w:rPr>
          <w:rFonts w:ascii="楷体" w:eastAsia="楷体" w:hAnsi="楷体" w:hint="eastAsia"/>
          <w:color w:val="000000" w:themeColor="text1"/>
          <w:sz w:val="22"/>
          <w:szCs w:val="22"/>
        </w:rPr>
        <w:t>电源插孔线盒</w:t>
      </w:r>
      <w:r w:rsidR="004145D9">
        <w:rPr>
          <w:rFonts w:ascii="楷体" w:eastAsia="楷体" w:hAnsi="楷体" w:hint="eastAsia"/>
          <w:color w:val="000000" w:themeColor="text1"/>
          <w:sz w:val="22"/>
          <w:szCs w:val="22"/>
        </w:rPr>
        <w:t>预先固定后，再喷筑石膏</w:t>
      </w:r>
      <w:proofErr w:type="gramStart"/>
      <w:r w:rsidR="004145D9">
        <w:rPr>
          <w:rFonts w:ascii="楷体" w:eastAsia="楷体" w:hAnsi="楷体" w:hint="eastAsia"/>
          <w:color w:val="000000" w:themeColor="text1"/>
          <w:sz w:val="22"/>
          <w:szCs w:val="22"/>
        </w:rPr>
        <w:t>墙体喷筑砂浆</w:t>
      </w:r>
      <w:proofErr w:type="gramEnd"/>
      <w:r w:rsidR="004145D9">
        <w:rPr>
          <w:rFonts w:ascii="楷体" w:eastAsia="楷体" w:hAnsi="楷体" w:hint="eastAsia"/>
          <w:color w:val="000000" w:themeColor="text1"/>
          <w:sz w:val="22"/>
          <w:szCs w:val="22"/>
        </w:rPr>
        <w:t>，可以牢靠固定。</w:t>
      </w:r>
    </w:p>
    <w:p w:rsidR="00206F2F" w:rsidRPr="00AB2435" w:rsidRDefault="00C962B0" w:rsidP="00C962B0">
      <w:pPr>
        <w:pStyle w:val="Body"/>
        <w:numPr>
          <w:ilvl w:val="0"/>
          <w:numId w:val="0"/>
        </w:numPr>
        <w:snapToGrid w:val="0"/>
        <w:spacing w:line="400" w:lineRule="exact"/>
        <w:rPr>
          <w:color w:val="000000" w:themeColor="text1"/>
          <w:sz w:val="22"/>
          <w:szCs w:val="22"/>
        </w:rPr>
      </w:pPr>
      <w:r w:rsidRPr="00C962B0">
        <w:rPr>
          <w:rFonts w:hint="eastAsia"/>
          <w:b/>
          <w:color w:val="000000" w:themeColor="text1"/>
          <w:sz w:val="22"/>
          <w:szCs w:val="22"/>
        </w:rPr>
        <w:t>4.</w:t>
      </w:r>
      <w:r w:rsidR="0073631B">
        <w:rPr>
          <w:rFonts w:hint="eastAsia"/>
          <w:b/>
          <w:color w:val="000000" w:themeColor="text1"/>
          <w:sz w:val="22"/>
          <w:szCs w:val="22"/>
        </w:rPr>
        <w:t>3.</w:t>
      </w:r>
      <w:r w:rsidR="00B07D77">
        <w:rPr>
          <w:b/>
          <w:color w:val="000000" w:themeColor="text1"/>
          <w:sz w:val="22"/>
          <w:szCs w:val="22"/>
        </w:rPr>
        <w:t>8</w:t>
      </w:r>
      <w:r>
        <w:rPr>
          <w:rFonts w:hint="eastAsia"/>
          <w:color w:val="000000" w:themeColor="text1"/>
          <w:sz w:val="22"/>
          <w:szCs w:val="22"/>
        </w:rPr>
        <w:t xml:space="preserve">  </w:t>
      </w:r>
      <w:r w:rsidR="00CF7B40" w:rsidRPr="00AB2435">
        <w:rPr>
          <w:rFonts w:hint="eastAsia"/>
          <w:color w:val="000000" w:themeColor="text1"/>
          <w:sz w:val="22"/>
          <w:szCs w:val="22"/>
        </w:rPr>
        <w:t>当喷涂复合墙体中设置配电盘、消火栓、脸盆、水箱等附墙设备时，设备</w:t>
      </w:r>
      <w:r w:rsidR="00EF023D">
        <w:rPr>
          <w:rFonts w:hint="eastAsia"/>
          <w:color w:val="000000" w:themeColor="text1"/>
          <w:sz w:val="22"/>
          <w:szCs w:val="22"/>
        </w:rPr>
        <w:t>连接件</w:t>
      </w:r>
      <w:r w:rsidR="00CF7B40" w:rsidRPr="00AB2435">
        <w:rPr>
          <w:rFonts w:hint="eastAsia"/>
          <w:color w:val="000000" w:themeColor="text1"/>
          <w:sz w:val="22"/>
          <w:szCs w:val="22"/>
        </w:rPr>
        <w:t>及吊挂件应</w:t>
      </w:r>
      <w:r w:rsidR="00EF023D">
        <w:rPr>
          <w:rFonts w:hint="eastAsia"/>
          <w:color w:val="000000" w:themeColor="text1"/>
          <w:sz w:val="22"/>
          <w:szCs w:val="22"/>
        </w:rPr>
        <w:t>在安装骨架时预先</w:t>
      </w:r>
      <w:r w:rsidR="00CF7B40" w:rsidRPr="00AB2435">
        <w:rPr>
          <w:rFonts w:hint="eastAsia"/>
          <w:color w:val="000000" w:themeColor="text1"/>
          <w:sz w:val="22"/>
          <w:szCs w:val="22"/>
        </w:rPr>
        <w:t>与</w:t>
      </w:r>
      <w:r w:rsidR="00B40378">
        <w:rPr>
          <w:rFonts w:hint="eastAsia"/>
          <w:color w:val="000000" w:themeColor="text1"/>
          <w:sz w:val="22"/>
          <w:szCs w:val="22"/>
        </w:rPr>
        <w:t>竖向立柱</w:t>
      </w:r>
      <w:r w:rsidR="00CF7B40" w:rsidRPr="00AB2435">
        <w:rPr>
          <w:rFonts w:hint="eastAsia"/>
          <w:color w:val="000000" w:themeColor="text1"/>
          <w:sz w:val="22"/>
          <w:szCs w:val="22"/>
        </w:rPr>
        <w:t>连接牢固</w:t>
      </w:r>
      <w:r w:rsidR="00EF023D">
        <w:rPr>
          <w:rFonts w:hint="eastAsia"/>
          <w:color w:val="000000" w:themeColor="text1"/>
          <w:sz w:val="22"/>
          <w:szCs w:val="22"/>
        </w:rPr>
        <w:t>。</w:t>
      </w:r>
    </w:p>
    <w:p w:rsidR="00CF7B40" w:rsidRPr="00AB2435" w:rsidRDefault="00C962B0" w:rsidP="00C962B0">
      <w:pPr>
        <w:pStyle w:val="Body"/>
        <w:numPr>
          <w:ilvl w:val="0"/>
          <w:numId w:val="0"/>
        </w:numPr>
        <w:snapToGrid w:val="0"/>
        <w:spacing w:line="400" w:lineRule="exact"/>
        <w:rPr>
          <w:color w:val="000000" w:themeColor="text1"/>
          <w:sz w:val="22"/>
          <w:szCs w:val="22"/>
        </w:rPr>
      </w:pPr>
      <w:r w:rsidRPr="00C962B0">
        <w:rPr>
          <w:rFonts w:hint="eastAsia"/>
          <w:b/>
          <w:color w:val="000000" w:themeColor="text1"/>
          <w:sz w:val="22"/>
          <w:szCs w:val="22"/>
        </w:rPr>
        <w:t>4.</w:t>
      </w:r>
      <w:r w:rsidR="0073631B">
        <w:rPr>
          <w:rFonts w:hint="eastAsia"/>
          <w:b/>
          <w:color w:val="000000" w:themeColor="text1"/>
          <w:sz w:val="22"/>
          <w:szCs w:val="22"/>
        </w:rPr>
        <w:t>3.</w:t>
      </w:r>
      <w:r w:rsidR="00B07D77">
        <w:rPr>
          <w:b/>
          <w:color w:val="000000" w:themeColor="text1"/>
          <w:sz w:val="22"/>
          <w:szCs w:val="22"/>
        </w:rPr>
        <w:t>9</w:t>
      </w:r>
      <w:r>
        <w:rPr>
          <w:rFonts w:hint="eastAsia"/>
          <w:color w:val="000000" w:themeColor="text1"/>
          <w:sz w:val="22"/>
          <w:szCs w:val="22"/>
        </w:rPr>
        <w:t xml:space="preserve">  </w:t>
      </w:r>
      <w:r w:rsidR="00CF7B40" w:rsidRPr="00AB2435">
        <w:rPr>
          <w:rFonts w:hint="eastAsia"/>
          <w:color w:val="000000" w:themeColor="text1"/>
          <w:sz w:val="22"/>
          <w:szCs w:val="22"/>
        </w:rPr>
        <w:t>喷涂复合墙体防潮、防水构造设计应符合</w:t>
      </w:r>
      <w:r w:rsidR="003B5048" w:rsidRPr="00AB2435">
        <w:rPr>
          <w:rFonts w:hint="eastAsia"/>
          <w:color w:val="000000" w:themeColor="text1"/>
          <w:sz w:val="22"/>
          <w:szCs w:val="22"/>
        </w:rPr>
        <w:t>下列</w:t>
      </w:r>
      <w:r w:rsidR="00CF7B40" w:rsidRPr="00AB2435">
        <w:rPr>
          <w:rFonts w:hint="eastAsia"/>
          <w:color w:val="000000" w:themeColor="text1"/>
          <w:sz w:val="22"/>
          <w:szCs w:val="22"/>
        </w:rPr>
        <w:t>规定：</w:t>
      </w:r>
    </w:p>
    <w:p w:rsidR="00CF7B40" w:rsidRPr="00AB2435" w:rsidRDefault="00CF7B40" w:rsidP="00AB2435">
      <w:pPr>
        <w:pStyle w:val="Body"/>
        <w:numPr>
          <w:ilvl w:val="0"/>
          <w:numId w:val="0"/>
        </w:numPr>
        <w:tabs>
          <w:tab w:val="left" w:pos="851"/>
        </w:tabs>
        <w:snapToGrid w:val="0"/>
        <w:spacing w:line="400" w:lineRule="exact"/>
        <w:ind w:firstLineChars="200" w:firstLine="442"/>
        <w:rPr>
          <w:rFonts w:asciiTheme="minorEastAsia" w:eastAsiaTheme="minorEastAsia" w:hAnsiTheme="minorEastAsia"/>
          <w:color w:val="000000" w:themeColor="text1"/>
          <w:sz w:val="22"/>
          <w:szCs w:val="22"/>
        </w:rPr>
      </w:pPr>
      <w:r w:rsidRPr="00AB2435">
        <w:rPr>
          <w:rFonts w:eastAsia="黑体"/>
          <w:b/>
          <w:color w:val="000000" w:themeColor="text1"/>
          <w:sz w:val="22"/>
          <w:szCs w:val="22"/>
        </w:rPr>
        <w:t>1</w:t>
      </w:r>
      <w:r w:rsidRPr="00AB2435">
        <w:rPr>
          <w:rFonts w:hint="eastAsia"/>
          <w:color w:val="000000" w:themeColor="text1"/>
          <w:sz w:val="22"/>
          <w:szCs w:val="22"/>
        </w:rPr>
        <w:t xml:space="preserve">  </w:t>
      </w:r>
      <w:r w:rsidRPr="00AB2435">
        <w:rPr>
          <w:rFonts w:asciiTheme="minorEastAsia" w:eastAsiaTheme="minorEastAsia" w:hAnsiTheme="minorEastAsia" w:hint="eastAsia"/>
          <w:color w:val="000000" w:themeColor="text1"/>
          <w:sz w:val="22"/>
          <w:szCs w:val="22"/>
        </w:rPr>
        <w:t>复合墙体应在底部设置</w:t>
      </w:r>
      <w:r w:rsidRPr="00AB2435">
        <w:rPr>
          <w:rFonts w:eastAsiaTheme="minorEastAsia"/>
          <w:color w:val="000000" w:themeColor="text1"/>
          <w:sz w:val="22"/>
          <w:szCs w:val="22"/>
        </w:rPr>
        <w:t>C20</w:t>
      </w:r>
      <w:r w:rsidRPr="00AB2435">
        <w:rPr>
          <w:rFonts w:asciiTheme="minorEastAsia" w:eastAsiaTheme="minorEastAsia" w:hAnsiTheme="minorEastAsia" w:hint="eastAsia"/>
          <w:color w:val="000000" w:themeColor="text1"/>
          <w:sz w:val="22"/>
          <w:szCs w:val="22"/>
        </w:rPr>
        <w:t>细石混凝土导墙，高度宜为</w:t>
      </w:r>
      <w:r w:rsidRPr="00AB2435">
        <w:rPr>
          <w:rFonts w:eastAsiaTheme="minorEastAsia"/>
          <w:color w:val="000000" w:themeColor="text1"/>
          <w:sz w:val="22"/>
          <w:szCs w:val="22"/>
        </w:rPr>
        <w:t>150mm</w:t>
      </w:r>
      <w:r w:rsidRPr="00AB2435">
        <w:rPr>
          <w:rFonts w:eastAsiaTheme="minorEastAsia" w:hAnsiTheme="minorEastAsia"/>
          <w:color w:val="000000" w:themeColor="text1"/>
          <w:sz w:val="22"/>
          <w:szCs w:val="22"/>
        </w:rPr>
        <w:t>～</w:t>
      </w:r>
      <w:r w:rsidRPr="00AB2435">
        <w:rPr>
          <w:rFonts w:eastAsiaTheme="minorEastAsia"/>
          <w:color w:val="000000" w:themeColor="text1"/>
          <w:sz w:val="22"/>
          <w:szCs w:val="22"/>
        </w:rPr>
        <w:t>200mm</w:t>
      </w:r>
      <w:r w:rsidRPr="00AB2435">
        <w:rPr>
          <w:rFonts w:asciiTheme="minorEastAsia" w:eastAsiaTheme="minorEastAsia" w:hAnsiTheme="minorEastAsia" w:hint="eastAsia"/>
          <w:color w:val="000000" w:themeColor="text1"/>
          <w:sz w:val="22"/>
          <w:szCs w:val="22"/>
        </w:rPr>
        <w:t>，导墙宽度同喷涂复合墙体；</w:t>
      </w:r>
    </w:p>
    <w:p w:rsidR="00B91B9E" w:rsidRDefault="00CF7B40" w:rsidP="00AB2435">
      <w:pPr>
        <w:pStyle w:val="Body"/>
        <w:numPr>
          <w:ilvl w:val="0"/>
          <w:numId w:val="0"/>
        </w:numPr>
        <w:tabs>
          <w:tab w:val="left" w:pos="851"/>
        </w:tabs>
        <w:snapToGrid w:val="0"/>
        <w:spacing w:line="400" w:lineRule="exact"/>
        <w:ind w:firstLineChars="200" w:firstLine="442"/>
        <w:rPr>
          <w:rFonts w:asciiTheme="minorEastAsia" w:eastAsiaTheme="minorEastAsia" w:hAnsiTheme="minorEastAsia"/>
          <w:color w:val="000000" w:themeColor="text1"/>
          <w:sz w:val="22"/>
          <w:szCs w:val="22"/>
        </w:rPr>
      </w:pPr>
      <w:r w:rsidRPr="00AB2435">
        <w:rPr>
          <w:rFonts w:eastAsia="黑体" w:hint="eastAsia"/>
          <w:b/>
          <w:color w:val="000000" w:themeColor="text1"/>
          <w:sz w:val="22"/>
          <w:szCs w:val="22"/>
        </w:rPr>
        <w:t>2</w:t>
      </w:r>
      <w:r w:rsidRPr="00AB2435">
        <w:rPr>
          <w:rFonts w:hint="eastAsia"/>
          <w:color w:val="000000" w:themeColor="text1"/>
          <w:sz w:val="22"/>
          <w:szCs w:val="22"/>
        </w:rPr>
        <w:t xml:space="preserve">  </w:t>
      </w:r>
      <w:r w:rsidRPr="00AB2435">
        <w:rPr>
          <w:rFonts w:asciiTheme="minorEastAsia" w:eastAsiaTheme="minorEastAsia" w:hAnsiTheme="minorEastAsia" w:hint="eastAsia"/>
          <w:color w:val="000000" w:themeColor="text1"/>
          <w:sz w:val="22"/>
          <w:szCs w:val="22"/>
        </w:rPr>
        <w:t>卫生间导墙断面应做防水处理，地面与墙面防水应连续，墙面防水高度应为全高</w:t>
      </w:r>
      <w:r w:rsidR="00CA01EC">
        <w:rPr>
          <w:rFonts w:asciiTheme="minorEastAsia" w:eastAsiaTheme="minorEastAsia" w:hAnsiTheme="minorEastAsia" w:hint="eastAsia"/>
          <w:color w:val="000000" w:themeColor="text1"/>
          <w:sz w:val="22"/>
          <w:szCs w:val="22"/>
        </w:rPr>
        <w:t>；</w:t>
      </w:r>
    </w:p>
    <w:p w:rsidR="00CA01EC" w:rsidRPr="00CA01EC" w:rsidRDefault="00CA01EC" w:rsidP="00CA01EC">
      <w:pPr>
        <w:pStyle w:val="Body"/>
        <w:numPr>
          <w:ilvl w:val="0"/>
          <w:numId w:val="0"/>
        </w:numPr>
        <w:tabs>
          <w:tab w:val="left" w:pos="851"/>
        </w:tabs>
        <w:snapToGrid w:val="0"/>
        <w:spacing w:line="400" w:lineRule="exact"/>
        <w:ind w:firstLineChars="200" w:firstLine="442"/>
        <w:rPr>
          <w:rFonts w:asciiTheme="minorEastAsia" w:eastAsiaTheme="minorEastAsia" w:hAnsiTheme="minorEastAsia"/>
          <w:color w:val="000000" w:themeColor="text1"/>
          <w:sz w:val="22"/>
          <w:szCs w:val="22"/>
        </w:rPr>
      </w:pPr>
      <w:r w:rsidRPr="00CA01EC">
        <w:rPr>
          <w:rFonts w:eastAsia="黑体" w:hint="eastAsia"/>
          <w:b/>
          <w:color w:val="000000" w:themeColor="text1"/>
          <w:sz w:val="22"/>
          <w:szCs w:val="22"/>
        </w:rPr>
        <w:t>3</w:t>
      </w:r>
      <w:r>
        <w:rPr>
          <w:rFonts w:eastAsia="黑体" w:hint="eastAsia"/>
          <w:b/>
          <w:color w:val="000000" w:themeColor="text1"/>
          <w:sz w:val="22"/>
          <w:szCs w:val="22"/>
        </w:rPr>
        <w:t xml:space="preserve">  </w:t>
      </w:r>
      <w:r w:rsidRPr="00CA01EC">
        <w:rPr>
          <w:rFonts w:asciiTheme="minorEastAsia" w:eastAsiaTheme="minorEastAsia" w:hAnsiTheme="minorEastAsia" w:hint="eastAsia"/>
          <w:color w:val="000000" w:themeColor="text1"/>
          <w:sz w:val="22"/>
          <w:szCs w:val="22"/>
        </w:rPr>
        <w:t>其他部位的防潮、防水处理应满足设计要求。</w:t>
      </w:r>
    </w:p>
    <w:p w:rsidR="00A7103B" w:rsidRPr="00AB2435" w:rsidRDefault="00A7103B" w:rsidP="00AB2435">
      <w:pPr>
        <w:snapToGrid w:val="0"/>
        <w:spacing w:line="400" w:lineRule="exact"/>
        <w:ind w:firstLineChars="200" w:firstLine="440"/>
        <w:rPr>
          <w:rFonts w:ascii="楷体" w:eastAsia="楷体" w:hAnsi="楷体"/>
          <w:color w:val="000000" w:themeColor="text1"/>
          <w:sz w:val="22"/>
          <w:szCs w:val="22"/>
        </w:rPr>
      </w:pPr>
      <w:r w:rsidRPr="00AB2435">
        <w:rPr>
          <w:rFonts w:ascii="楷体" w:eastAsia="楷体" w:hAnsi="楷体" w:hint="eastAsia"/>
          <w:color w:val="000000" w:themeColor="text1"/>
          <w:sz w:val="22"/>
          <w:szCs w:val="22"/>
        </w:rPr>
        <w:t>【条文说明】由于二水石膏溶解度较大，</w:t>
      </w:r>
      <w:r w:rsidR="001343C1" w:rsidRPr="00AB2435">
        <w:rPr>
          <w:rFonts w:ascii="楷体" w:eastAsia="楷体" w:hAnsi="楷体" w:hint="eastAsia"/>
          <w:color w:val="000000" w:themeColor="text1"/>
          <w:sz w:val="22"/>
          <w:szCs w:val="22"/>
        </w:rPr>
        <w:t>导致</w:t>
      </w:r>
      <w:r w:rsidRPr="00AB2435">
        <w:rPr>
          <w:rFonts w:ascii="楷体" w:eastAsia="楷体" w:hAnsi="楷体" w:hint="eastAsia"/>
          <w:color w:val="000000" w:themeColor="text1"/>
          <w:sz w:val="22"/>
          <w:szCs w:val="22"/>
        </w:rPr>
        <w:t>石膏制品的耐水性较差，因此喷涂复合墙</w:t>
      </w:r>
      <w:proofErr w:type="gramStart"/>
      <w:r w:rsidRPr="00AB2435">
        <w:rPr>
          <w:rFonts w:ascii="楷体" w:eastAsia="楷体" w:hAnsi="楷体" w:hint="eastAsia"/>
          <w:color w:val="000000" w:themeColor="text1"/>
          <w:sz w:val="22"/>
          <w:szCs w:val="22"/>
        </w:rPr>
        <w:t>体应用</w:t>
      </w:r>
      <w:proofErr w:type="gramEnd"/>
      <w:r w:rsidRPr="00AB2435">
        <w:rPr>
          <w:rFonts w:ascii="楷体" w:eastAsia="楷体" w:hAnsi="楷体" w:hint="eastAsia"/>
          <w:color w:val="000000" w:themeColor="text1"/>
          <w:sz w:val="22"/>
          <w:szCs w:val="22"/>
        </w:rPr>
        <w:t>在卫生间等潮湿环境时，需进行防水处理，且墙面防水处理高度为全高。</w:t>
      </w:r>
    </w:p>
    <w:p w:rsidR="000157C9" w:rsidRPr="00421CB5" w:rsidRDefault="000157C9" w:rsidP="00563C99">
      <w:pPr>
        <w:snapToGrid w:val="0"/>
        <w:spacing w:line="360" w:lineRule="auto"/>
        <w:ind w:firstLineChars="200" w:firstLine="482"/>
        <w:rPr>
          <w:b/>
          <w:color w:val="000000" w:themeColor="text1"/>
          <w:sz w:val="24"/>
          <w:szCs w:val="24"/>
        </w:rPr>
      </w:pPr>
    </w:p>
    <w:p w:rsidR="00F85801" w:rsidRPr="00280599" w:rsidRDefault="008275FB" w:rsidP="001924EE">
      <w:pPr>
        <w:keepNext/>
        <w:keepLines/>
        <w:spacing w:beforeLines="100" w:before="312" w:afterLines="50" w:after="156" w:line="400" w:lineRule="exact"/>
        <w:jc w:val="center"/>
        <w:outlineLvl w:val="0"/>
        <w:rPr>
          <w:b/>
          <w:bCs/>
          <w:color w:val="000000" w:themeColor="text1"/>
          <w:kern w:val="44"/>
          <w:sz w:val="24"/>
          <w:szCs w:val="24"/>
        </w:rPr>
      </w:pPr>
      <w:r w:rsidRPr="00421CB5">
        <w:rPr>
          <w:b/>
          <w:bCs/>
          <w:color w:val="000000" w:themeColor="text1"/>
          <w:kern w:val="44"/>
          <w:sz w:val="32"/>
          <w:szCs w:val="32"/>
        </w:rPr>
        <w:br w:type="page"/>
      </w:r>
      <w:bookmarkStart w:id="63" w:name="_Toc8594030"/>
      <w:r w:rsidR="004A4FDE" w:rsidRPr="00280599">
        <w:rPr>
          <w:rFonts w:hint="eastAsia"/>
          <w:b/>
          <w:bCs/>
          <w:color w:val="000000" w:themeColor="text1"/>
          <w:kern w:val="44"/>
          <w:sz w:val="24"/>
          <w:szCs w:val="24"/>
        </w:rPr>
        <w:lastRenderedPageBreak/>
        <w:t>5</w:t>
      </w:r>
      <w:r w:rsidR="00A164FE" w:rsidRPr="00280599">
        <w:rPr>
          <w:rFonts w:hint="eastAsia"/>
          <w:b/>
          <w:bCs/>
          <w:color w:val="000000" w:themeColor="text1"/>
          <w:kern w:val="44"/>
          <w:sz w:val="24"/>
          <w:szCs w:val="24"/>
        </w:rPr>
        <w:t xml:space="preserve">  </w:t>
      </w:r>
      <w:r w:rsidR="00F85801" w:rsidRPr="00280599">
        <w:rPr>
          <w:rFonts w:hint="eastAsia"/>
          <w:b/>
          <w:bCs/>
          <w:color w:val="000000" w:themeColor="text1"/>
          <w:kern w:val="44"/>
          <w:sz w:val="24"/>
          <w:szCs w:val="24"/>
        </w:rPr>
        <w:t>施</w:t>
      </w:r>
      <w:r w:rsidR="00F85801" w:rsidRPr="00280599">
        <w:rPr>
          <w:rFonts w:hint="eastAsia"/>
          <w:b/>
          <w:bCs/>
          <w:color w:val="000000" w:themeColor="text1"/>
          <w:kern w:val="44"/>
          <w:sz w:val="24"/>
          <w:szCs w:val="24"/>
        </w:rPr>
        <w:t xml:space="preserve">    </w:t>
      </w:r>
      <w:r w:rsidR="00F85801" w:rsidRPr="00280599">
        <w:rPr>
          <w:rFonts w:hint="eastAsia"/>
          <w:b/>
          <w:bCs/>
          <w:color w:val="000000" w:themeColor="text1"/>
          <w:kern w:val="44"/>
          <w:sz w:val="24"/>
          <w:szCs w:val="24"/>
        </w:rPr>
        <w:t>工</w:t>
      </w:r>
      <w:bookmarkEnd w:id="63"/>
    </w:p>
    <w:p w:rsidR="00F85801" w:rsidRPr="00280599"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64" w:name="_Toc8594031"/>
      <w:r w:rsidRPr="00280599">
        <w:rPr>
          <w:rFonts w:hint="eastAsia"/>
          <w:b/>
          <w:color w:val="000000" w:themeColor="text1"/>
          <w:kern w:val="0"/>
          <w:sz w:val="22"/>
          <w:szCs w:val="22"/>
        </w:rPr>
        <w:t>5</w:t>
      </w:r>
      <w:r w:rsidR="00A164FE" w:rsidRPr="00280599">
        <w:rPr>
          <w:rFonts w:hint="eastAsia"/>
          <w:b/>
          <w:color w:val="000000" w:themeColor="text1"/>
          <w:kern w:val="0"/>
          <w:sz w:val="22"/>
          <w:szCs w:val="22"/>
        </w:rPr>
        <w:t xml:space="preserve">.1  </w:t>
      </w:r>
      <w:proofErr w:type="gramStart"/>
      <w:r w:rsidR="00F85801" w:rsidRPr="00280599">
        <w:rPr>
          <w:rFonts w:hint="eastAsia"/>
          <w:b/>
          <w:color w:val="000000" w:themeColor="text1"/>
          <w:kern w:val="0"/>
          <w:sz w:val="22"/>
          <w:szCs w:val="22"/>
        </w:rPr>
        <w:t>一</w:t>
      </w:r>
      <w:proofErr w:type="gramEnd"/>
      <w:r w:rsidR="00A164FE" w:rsidRPr="00280599">
        <w:rPr>
          <w:rFonts w:hint="eastAsia"/>
          <w:b/>
          <w:color w:val="000000" w:themeColor="text1"/>
          <w:kern w:val="0"/>
          <w:sz w:val="22"/>
          <w:szCs w:val="22"/>
        </w:rPr>
        <w:t xml:space="preserve"> </w:t>
      </w:r>
      <w:r w:rsidR="00F85801" w:rsidRPr="00280599">
        <w:rPr>
          <w:rFonts w:hint="eastAsia"/>
          <w:b/>
          <w:color w:val="000000" w:themeColor="text1"/>
          <w:kern w:val="0"/>
          <w:sz w:val="22"/>
          <w:szCs w:val="22"/>
        </w:rPr>
        <w:t>般</w:t>
      </w:r>
      <w:r w:rsidR="00A164FE" w:rsidRPr="00280599">
        <w:rPr>
          <w:rFonts w:hint="eastAsia"/>
          <w:b/>
          <w:color w:val="000000" w:themeColor="text1"/>
          <w:kern w:val="0"/>
          <w:sz w:val="22"/>
          <w:szCs w:val="22"/>
        </w:rPr>
        <w:t xml:space="preserve"> </w:t>
      </w:r>
      <w:proofErr w:type="gramStart"/>
      <w:r w:rsidR="00F85801" w:rsidRPr="00280599">
        <w:rPr>
          <w:rFonts w:hint="eastAsia"/>
          <w:b/>
          <w:color w:val="000000" w:themeColor="text1"/>
          <w:kern w:val="0"/>
          <w:sz w:val="22"/>
          <w:szCs w:val="22"/>
        </w:rPr>
        <w:t>规</w:t>
      </w:r>
      <w:proofErr w:type="gramEnd"/>
      <w:r w:rsidR="00A164FE" w:rsidRPr="00280599">
        <w:rPr>
          <w:rFonts w:hint="eastAsia"/>
          <w:b/>
          <w:color w:val="000000" w:themeColor="text1"/>
          <w:kern w:val="0"/>
          <w:sz w:val="22"/>
          <w:szCs w:val="22"/>
        </w:rPr>
        <w:t xml:space="preserve"> </w:t>
      </w:r>
      <w:r w:rsidR="00F85801" w:rsidRPr="00280599">
        <w:rPr>
          <w:rFonts w:hint="eastAsia"/>
          <w:b/>
          <w:color w:val="000000" w:themeColor="text1"/>
          <w:kern w:val="0"/>
          <w:sz w:val="22"/>
          <w:szCs w:val="22"/>
        </w:rPr>
        <w:t>定</w:t>
      </w:r>
      <w:bookmarkEnd w:id="64"/>
    </w:p>
    <w:p w:rsidR="006836A2" w:rsidRDefault="004A4FDE" w:rsidP="00280599">
      <w:pPr>
        <w:pStyle w:val="Body"/>
        <w:numPr>
          <w:ilvl w:val="0"/>
          <w:numId w:val="0"/>
        </w:numPr>
        <w:tabs>
          <w:tab w:val="left" w:pos="709"/>
        </w:tabs>
        <w:snapToGrid w:val="0"/>
        <w:spacing w:line="400" w:lineRule="atLeast"/>
        <w:rPr>
          <w:color w:val="000000" w:themeColor="text1"/>
          <w:sz w:val="22"/>
          <w:szCs w:val="22"/>
        </w:rPr>
      </w:pPr>
      <w:r w:rsidRPr="006836A2">
        <w:rPr>
          <w:rFonts w:hint="eastAsia"/>
          <w:b/>
          <w:color w:val="000000" w:themeColor="text1"/>
          <w:sz w:val="22"/>
          <w:szCs w:val="22"/>
        </w:rPr>
        <w:t>5</w:t>
      </w:r>
      <w:r w:rsidR="00117499" w:rsidRPr="006836A2">
        <w:rPr>
          <w:rFonts w:hint="eastAsia"/>
          <w:b/>
          <w:color w:val="000000" w:themeColor="text1"/>
          <w:sz w:val="22"/>
          <w:szCs w:val="22"/>
        </w:rPr>
        <w:t>.1.</w:t>
      </w:r>
      <w:r w:rsidR="00110AD5" w:rsidRPr="006836A2">
        <w:rPr>
          <w:rFonts w:hint="eastAsia"/>
          <w:b/>
          <w:color w:val="000000" w:themeColor="text1"/>
          <w:sz w:val="22"/>
          <w:szCs w:val="22"/>
        </w:rPr>
        <w:t>1</w:t>
      </w:r>
      <w:r w:rsidR="00117499" w:rsidRPr="00280599">
        <w:rPr>
          <w:rFonts w:hint="eastAsia"/>
          <w:color w:val="000000" w:themeColor="text1"/>
          <w:sz w:val="22"/>
          <w:szCs w:val="22"/>
        </w:rPr>
        <w:t xml:space="preserve">  </w:t>
      </w:r>
      <w:r w:rsidR="006836A2" w:rsidRPr="00280599">
        <w:rPr>
          <w:rFonts w:hint="eastAsia"/>
          <w:color w:val="000000" w:themeColor="text1"/>
          <w:sz w:val="22"/>
          <w:szCs w:val="22"/>
        </w:rPr>
        <w:t>喷涂复合墙体</w:t>
      </w:r>
      <w:r w:rsidR="006836A2" w:rsidRPr="006836A2">
        <w:rPr>
          <w:rFonts w:hint="eastAsia"/>
          <w:color w:val="000000" w:themeColor="text1"/>
          <w:sz w:val="22"/>
          <w:szCs w:val="22"/>
        </w:rPr>
        <w:t>施工应在结构工程验收完成后进行。</w:t>
      </w:r>
    </w:p>
    <w:p w:rsidR="00F85801" w:rsidRPr="00280599" w:rsidRDefault="006836A2" w:rsidP="006836A2">
      <w:pPr>
        <w:pStyle w:val="Body"/>
        <w:numPr>
          <w:ilvl w:val="0"/>
          <w:numId w:val="0"/>
        </w:numPr>
        <w:snapToGrid w:val="0"/>
        <w:spacing w:line="400" w:lineRule="exact"/>
        <w:rPr>
          <w:color w:val="000000" w:themeColor="text1"/>
          <w:sz w:val="22"/>
          <w:szCs w:val="22"/>
        </w:rPr>
      </w:pPr>
      <w:r w:rsidRPr="006836A2">
        <w:rPr>
          <w:rFonts w:hint="eastAsia"/>
          <w:b/>
          <w:color w:val="000000" w:themeColor="text1"/>
          <w:sz w:val="22"/>
          <w:szCs w:val="22"/>
        </w:rPr>
        <w:t>5.1.</w:t>
      </w:r>
      <w:r>
        <w:rPr>
          <w:rFonts w:hint="eastAsia"/>
          <w:b/>
          <w:color w:val="000000" w:themeColor="text1"/>
          <w:sz w:val="22"/>
          <w:szCs w:val="22"/>
        </w:rPr>
        <w:t>2</w:t>
      </w:r>
      <w:r w:rsidRPr="00280599">
        <w:rPr>
          <w:rFonts w:hint="eastAsia"/>
          <w:color w:val="000000" w:themeColor="text1"/>
          <w:sz w:val="22"/>
          <w:szCs w:val="22"/>
        </w:rPr>
        <w:t xml:space="preserve">  </w:t>
      </w:r>
      <w:r w:rsidR="00110AD5" w:rsidRPr="00280599">
        <w:rPr>
          <w:rFonts w:hint="eastAsia"/>
          <w:color w:val="000000" w:themeColor="text1"/>
          <w:sz w:val="22"/>
          <w:szCs w:val="22"/>
        </w:rPr>
        <w:t>喷涂复合墙体</w:t>
      </w:r>
      <w:r w:rsidR="009B420F" w:rsidRPr="00280599">
        <w:rPr>
          <w:rFonts w:hint="eastAsia"/>
          <w:color w:val="000000" w:themeColor="text1"/>
          <w:sz w:val="22"/>
          <w:szCs w:val="22"/>
        </w:rPr>
        <w:t>施工前，应按设计</w:t>
      </w:r>
      <w:r w:rsidR="00F85801" w:rsidRPr="00280599">
        <w:rPr>
          <w:rFonts w:hint="eastAsia"/>
          <w:color w:val="000000" w:themeColor="text1"/>
          <w:sz w:val="22"/>
          <w:szCs w:val="22"/>
        </w:rPr>
        <w:t>文件</w:t>
      </w:r>
      <w:r w:rsidR="009B420F" w:rsidRPr="00280599">
        <w:rPr>
          <w:rFonts w:hint="eastAsia"/>
          <w:color w:val="000000" w:themeColor="text1"/>
          <w:sz w:val="22"/>
          <w:szCs w:val="22"/>
        </w:rPr>
        <w:t>要求和工程实际编制专项施工方案并</w:t>
      </w:r>
      <w:r w:rsidR="001038BC" w:rsidRPr="00280599">
        <w:rPr>
          <w:rFonts w:hint="eastAsia"/>
          <w:color w:val="000000" w:themeColor="text1"/>
          <w:sz w:val="22"/>
          <w:szCs w:val="22"/>
        </w:rPr>
        <w:t>经建设、</w:t>
      </w:r>
      <w:r w:rsidR="00486E9F" w:rsidRPr="00280599">
        <w:rPr>
          <w:rFonts w:hint="eastAsia"/>
          <w:color w:val="000000" w:themeColor="text1"/>
          <w:sz w:val="22"/>
          <w:szCs w:val="22"/>
        </w:rPr>
        <w:t>监理</w:t>
      </w:r>
      <w:r w:rsidR="001038BC" w:rsidRPr="00280599">
        <w:rPr>
          <w:rFonts w:hint="eastAsia"/>
          <w:color w:val="000000" w:themeColor="text1"/>
          <w:sz w:val="22"/>
          <w:szCs w:val="22"/>
        </w:rPr>
        <w:t>单位认可</w:t>
      </w:r>
      <w:r w:rsidR="007A4F1B" w:rsidRPr="00280599">
        <w:rPr>
          <w:rFonts w:hint="eastAsia"/>
          <w:color w:val="000000" w:themeColor="text1"/>
          <w:sz w:val="22"/>
          <w:szCs w:val="22"/>
        </w:rPr>
        <w:t>，并对施工人员进行技术交底和专业技术培训</w:t>
      </w:r>
      <w:r w:rsidR="006D32D6" w:rsidRPr="00280599">
        <w:rPr>
          <w:rFonts w:hint="eastAsia"/>
          <w:color w:val="000000" w:themeColor="text1"/>
          <w:sz w:val="22"/>
          <w:szCs w:val="22"/>
        </w:rPr>
        <w:t>。</w:t>
      </w:r>
    </w:p>
    <w:p w:rsidR="00C66FC8" w:rsidRPr="00280599" w:rsidRDefault="00F85801" w:rsidP="00280599">
      <w:pPr>
        <w:pStyle w:val="Description"/>
        <w:snapToGrid w:val="0"/>
        <w:spacing w:line="400" w:lineRule="atLeast"/>
        <w:ind w:firstLineChars="200" w:firstLine="440"/>
        <w:outlineLvl w:val="9"/>
        <w:rPr>
          <w:rFonts w:ascii="楷体" w:eastAsia="楷体" w:hAnsi="楷体"/>
          <w:color w:val="000000" w:themeColor="text1"/>
          <w:sz w:val="22"/>
          <w:szCs w:val="22"/>
        </w:rPr>
      </w:pPr>
      <w:r w:rsidRPr="00280599">
        <w:rPr>
          <w:rFonts w:ascii="楷体" w:eastAsia="楷体" w:hAnsi="楷体" w:hint="eastAsia"/>
          <w:color w:val="000000" w:themeColor="text1"/>
          <w:sz w:val="22"/>
          <w:szCs w:val="22"/>
        </w:rPr>
        <w:t>【条文说明】</w:t>
      </w:r>
      <w:r w:rsidR="007A4F1B" w:rsidRPr="00280599">
        <w:rPr>
          <w:rFonts w:ascii="楷体" w:eastAsia="楷体" w:hAnsi="楷体" w:hint="eastAsia"/>
          <w:color w:val="000000" w:themeColor="text1"/>
          <w:sz w:val="22"/>
          <w:szCs w:val="22"/>
        </w:rPr>
        <w:t>为确保工程施工质量，应根据设计图纸，结合实际情况，编制专项施工方案。此外，施工人员的施工水平对施工质量影响较大，</w:t>
      </w:r>
      <w:r w:rsidR="00F54ECB" w:rsidRPr="00280599">
        <w:rPr>
          <w:rFonts w:ascii="楷体" w:eastAsia="楷体" w:hAnsi="楷体" w:hint="eastAsia"/>
          <w:color w:val="000000" w:themeColor="text1"/>
          <w:sz w:val="22"/>
          <w:szCs w:val="22"/>
        </w:rPr>
        <w:t>故应在</w:t>
      </w:r>
      <w:r w:rsidR="00C66FC8" w:rsidRPr="00280599">
        <w:rPr>
          <w:rFonts w:ascii="楷体" w:eastAsia="楷体" w:hAnsi="楷体" w:hint="eastAsia"/>
          <w:color w:val="000000" w:themeColor="text1"/>
          <w:sz w:val="22"/>
          <w:szCs w:val="22"/>
        </w:rPr>
        <w:t>施工前对相关人员进行技术交底和必要的实际操作培训，技术交底和培训均应留有记录。</w:t>
      </w:r>
    </w:p>
    <w:p w:rsidR="00B37D64" w:rsidRPr="00280599" w:rsidRDefault="004A4FDE" w:rsidP="00280599">
      <w:pPr>
        <w:pStyle w:val="Body"/>
        <w:numPr>
          <w:ilvl w:val="0"/>
          <w:numId w:val="0"/>
        </w:numPr>
        <w:tabs>
          <w:tab w:val="left" w:pos="709"/>
        </w:tabs>
        <w:snapToGrid w:val="0"/>
        <w:spacing w:line="400" w:lineRule="atLeast"/>
        <w:rPr>
          <w:color w:val="000000" w:themeColor="text1"/>
          <w:sz w:val="22"/>
          <w:szCs w:val="22"/>
        </w:rPr>
      </w:pPr>
      <w:r w:rsidRPr="00280599">
        <w:rPr>
          <w:rFonts w:hint="eastAsia"/>
          <w:b/>
          <w:color w:val="000000" w:themeColor="text1"/>
          <w:sz w:val="22"/>
          <w:szCs w:val="22"/>
        </w:rPr>
        <w:t>5</w:t>
      </w:r>
      <w:r w:rsidR="00B37D64" w:rsidRPr="00280599">
        <w:rPr>
          <w:rFonts w:hint="eastAsia"/>
          <w:b/>
          <w:color w:val="000000" w:themeColor="text1"/>
          <w:sz w:val="22"/>
          <w:szCs w:val="22"/>
        </w:rPr>
        <w:t>.1.</w:t>
      </w:r>
      <w:r w:rsidR="0028408E">
        <w:rPr>
          <w:rFonts w:hint="eastAsia"/>
          <w:b/>
          <w:color w:val="000000" w:themeColor="text1"/>
          <w:sz w:val="22"/>
          <w:szCs w:val="22"/>
        </w:rPr>
        <w:t>3</w:t>
      </w:r>
      <w:r w:rsidR="00B37D64" w:rsidRPr="00280599">
        <w:rPr>
          <w:rFonts w:hint="eastAsia"/>
          <w:color w:val="000000" w:themeColor="text1"/>
          <w:sz w:val="22"/>
          <w:szCs w:val="22"/>
        </w:rPr>
        <w:t xml:space="preserve">  </w:t>
      </w:r>
      <w:r w:rsidR="00110AD5" w:rsidRPr="00280599">
        <w:rPr>
          <w:rFonts w:hint="eastAsia"/>
          <w:color w:val="000000" w:themeColor="text1"/>
          <w:sz w:val="22"/>
          <w:szCs w:val="22"/>
        </w:rPr>
        <w:t>喷涂复合墙体</w:t>
      </w:r>
      <w:r w:rsidR="00B37D64" w:rsidRPr="00280599">
        <w:rPr>
          <w:rFonts w:hint="eastAsia"/>
          <w:color w:val="000000" w:themeColor="text1"/>
          <w:sz w:val="22"/>
          <w:szCs w:val="22"/>
        </w:rPr>
        <w:t>应按照经</w:t>
      </w:r>
      <w:r w:rsidR="003F3270" w:rsidRPr="00280599">
        <w:rPr>
          <w:rFonts w:hint="eastAsia"/>
          <w:color w:val="000000" w:themeColor="text1"/>
          <w:sz w:val="22"/>
          <w:szCs w:val="22"/>
        </w:rPr>
        <w:t>审查</w:t>
      </w:r>
      <w:r w:rsidR="00F52587" w:rsidRPr="00280599">
        <w:rPr>
          <w:rFonts w:hint="eastAsia"/>
          <w:color w:val="000000" w:themeColor="text1"/>
          <w:sz w:val="22"/>
          <w:szCs w:val="22"/>
        </w:rPr>
        <w:t>合格</w:t>
      </w:r>
      <w:r w:rsidR="00B37D64" w:rsidRPr="00280599">
        <w:rPr>
          <w:rFonts w:hint="eastAsia"/>
          <w:color w:val="000000" w:themeColor="text1"/>
          <w:sz w:val="22"/>
          <w:szCs w:val="22"/>
        </w:rPr>
        <w:t>的设计文件和</w:t>
      </w:r>
      <w:r w:rsidR="003F3270" w:rsidRPr="00280599">
        <w:rPr>
          <w:rFonts w:hint="eastAsia"/>
          <w:color w:val="000000" w:themeColor="text1"/>
          <w:sz w:val="22"/>
          <w:szCs w:val="22"/>
        </w:rPr>
        <w:t>经认可</w:t>
      </w:r>
      <w:r w:rsidR="00F52587" w:rsidRPr="00280599">
        <w:rPr>
          <w:rFonts w:hint="eastAsia"/>
          <w:color w:val="000000" w:themeColor="text1"/>
          <w:sz w:val="22"/>
          <w:szCs w:val="22"/>
        </w:rPr>
        <w:t>的</w:t>
      </w:r>
      <w:r w:rsidR="00B37D64" w:rsidRPr="00280599">
        <w:rPr>
          <w:rFonts w:hint="eastAsia"/>
          <w:color w:val="000000" w:themeColor="text1"/>
          <w:sz w:val="22"/>
          <w:szCs w:val="22"/>
        </w:rPr>
        <w:t>专项施工方案进行施工。</w:t>
      </w:r>
    </w:p>
    <w:p w:rsidR="00B37D64" w:rsidRPr="00280599" w:rsidRDefault="00B37D64" w:rsidP="00280599">
      <w:pPr>
        <w:pStyle w:val="Description"/>
        <w:snapToGrid w:val="0"/>
        <w:spacing w:line="400" w:lineRule="atLeast"/>
        <w:ind w:firstLineChars="200" w:firstLine="440"/>
        <w:outlineLvl w:val="9"/>
        <w:rPr>
          <w:rFonts w:ascii="楷体" w:eastAsia="楷体" w:hAnsi="楷体"/>
          <w:color w:val="000000" w:themeColor="text1"/>
          <w:sz w:val="22"/>
          <w:szCs w:val="22"/>
        </w:rPr>
      </w:pPr>
      <w:r w:rsidRPr="00280599">
        <w:rPr>
          <w:rFonts w:ascii="楷体" w:eastAsia="楷体" w:hAnsi="楷体" w:hint="eastAsia"/>
          <w:color w:val="000000" w:themeColor="text1"/>
          <w:sz w:val="22"/>
          <w:szCs w:val="22"/>
        </w:rPr>
        <w:t>【条文说明】</w:t>
      </w:r>
      <w:r w:rsidR="00110AD5" w:rsidRPr="00280599">
        <w:rPr>
          <w:rFonts w:ascii="楷体" w:eastAsia="楷体" w:hAnsi="楷体" w:hint="eastAsia"/>
          <w:color w:val="000000" w:themeColor="text1"/>
          <w:sz w:val="22"/>
          <w:szCs w:val="22"/>
        </w:rPr>
        <w:t>喷涂复合墙体</w:t>
      </w:r>
      <w:r w:rsidR="00575B85" w:rsidRPr="00280599">
        <w:rPr>
          <w:rFonts w:ascii="楷体" w:eastAsia="楷体" w:hAnsi="楷体"/>
          <w:color w:val="000000" w:themeColor="text1"/>
          <w:sz w:val="22"/>
          <w:szCs w:val="22"/>
        </w:rPr>
        <w:t>的设计和安装</w:t>
      </w:r>
      <w:r w:rsidR="00575B85" w:rsidRPr="00280599">
        <w:rPr>
          <w:rFonts w:ascii="楷体" w:eastAsia="楷体" w:hAnsi="楷体" w:hint="eastAsia"/>
          <w:color w:val="000000" w:themeColor="text1"/>
          <w:sz w:val="22"/>
          <w:szCs w:val="22"/>
        </w:rPr>
        <w:t>应</w:t>
      </w:r>
      <w:r w:rsidR="00575B85" w:rsidRPr="00280599">
        <w:rPr>
          <w:rFonts w:ascii="楷体" w:eastAsia="楷体" w:hAnsi="楷体"/>
          <w:color w:val="000000" w:themeColor="text1"/>
          <w:sz w:val="22"/>
          <w:szCs w:val="22"/>
        </w:rPr>
        <w:t>遵照系统供应商的设计和安装说明进行</w:t>
      </w:r>
      <w:r w:rsidRPr="00280599">
        <w:rPr>
          <w:rFonts w:ascii="楷体" w:eastAsia="楷体" w:hAnsi="楷体"/>
          <w:color w:val="000000" w:themeColor="text1"/>
          <w:sz w:val="22"/>
          <w:szCs w:val="22"/>
        </w:rPr>
        <w:t>。整套组成材料都由系统供应商提供，系统供应商最终对整套材料负责。</w:t>
      </w:r>
    </w:p>
    <w:p w:rsidR="0028408E" w:rsidRPr="0028408E" w:rsidRDefault="00F52587" w:rsidP="0028408E">
      <w:pPr>
        <w:pStyle w:val="Body"/>
        <w:numPr>
          <w:ilvl w:val="0"/>
          <w:numId w:val="0"/>
        </w:numPr>
        <w:snapToGrid w:val="0"/>
        <w:spacing w:line="400" w:lineRule="exact"/>
        <w:rPr>
          <w:sz w:val="22"/>
          <w:szCs w:val="22"/>
        </w:rPr>
      </w:pPr>
      <w:r w:rsidRPr="0028408E">
        <w:rPr>
          <w:rFonts w:hint="eastAsia"/>
          <w:b/>
          <w:color w:val="000000" w:themeColor="text1"/>
          <w:sz w:val="22"/>
          <w:szCs w:val="22"/>
        </w:rPr>
        <w:t>5.1.</w:t>
      </w:r>
      <w:r w:rsidR="0028408E" w:rsidRPr="0028408E">
        <w:rPr>
          <w:rFonts w:hint="eastAsia"/>
          <w:b/>
          <w:color w:val="000000" w:themeColor="text1"/>
          <w:sz w:val="22"/>
          <w:szCs w:val="22"/>
        </w:rPr>
        <w:t>4</w:t>
      </w:r>
      <w:r w:rsidRPr="0028408E">
        <w:rPr>
          <w:rFonts w:hint="eastAsia"/>
          <w:color w:val="000000" w:themeColor="text1"/>
          <w:sz w:val="22"/>
          <w:szCs w:val="22"/>
        </w:rPr>
        <w:t xml:space="preserve">  </w:t>
      </w:r>
      <w:bookmarkStart w:id="65" w:name="_Toc519154366"/>
      <w:r w:rsidR="0028408E" w:rsidRPr="00280599">
        <w:rPr>
          <w:rFonts w:hint="eastAsia"/>
          <w:color w:val="000000" w:themeColor="text1"/>
          <w:sz w:val="22"/>
          <w:szCs w:val="22"/>
        </w:rPr>
        <w:t>喷涂复合墙体</w:t>
      </w:r>
      <w:r w:rsidR="0028408E" w:rsidRPr="0028408E">
        <w:rPr>
          <w:rFonts w:hint="eastAsia"/>
          <w:sz w:val="22"/>
          <w:szCs w:val="22"/>
        </w:rPr>
        <w:t>所用材料应有产品合格证和性能检验报告，材料的品种、规格、性能等应符合设计要求和国家现行有关标准的规定。</w:t>
      </w:r>
      <w:bookmarkEnd w:id="65"/>
    </w:p>
    <w:p w:rsidR="0028408E" w:rsidRPr="0028408E" w:rsidRDefault="0028408E" w:rsidP="0028408E">
      <w:pPr>
        <w:pStyle w:val="Body"/>
        <w:numPr>
          <w:ilvl w:val="0"/>
          <w:numId w:val="0"/>
        </w:numPr>
        <w:snapToGrid w:val="0"/>
        <w:spacing w:line="400" w:lineRule="exact"/>
        <w:rPr>
          <w:color w:val="auto"/>
          <w:sz w:val="22"/>
          <w:szCs w:val="22"/>
        </w:rPr>
      </w:pPr>
      <w:bookmarkStart w:id="66" w:name="_Toc519154367"/>
      <w:r w:rsidRPr="0028408E">
        <w:rPr>
          <w:rFonts w:hint="eastAsia"/>
          <w:b/>
          <w:color w:val="auto"/>
          <w:sz w:val="22"/>
          <w:szCs w:val="22"/>
        </w:rPr>
        <w:t>5.</w:t>
      </w:r>
      <w:r w:rsidRPr="0028408E">
        <w:rPr>
          <w:b/>
          <w:color w:val="auto"/>
          <w:sz w:val="22"/>
          <w:szCs w:val="22"/>
        </w:rPr>
        <w:t>1.</w:t>
      </w:r>
      <w:r w:rsidRPr="0028408E">
        <w:rPr>
          <w:rFonts w:hint="eastAsia"/>
          <w:b/>
          <w:color w:val="auto"/>
          <w:sz w:val="22"/>
          <w:szCs w:val="22"/>
        </w:rPr>
        <w:t>5</w:t>
      </w:r>
      <w:r w:rsidRPr="0028408E">
        <w:rPr>
          <w:rFonts w:hint="eastAsia"/>
          <w:color w:val="auto"/>
          <w:sz w:val="22"/>
          <w:szCs w:val="22"/>
        </w:rPr>
        <w:t xml:space="preserve">  </w:t>
      </w:r>
      <w:r w:rsidRPr="0028408E">
        <w:rPr>
          <w:rFonts w:hint="eastAsia"/>
          <w:color w:val="auto"/>
          <w:sz w:val="22"/>
          <w:szCs w:val="22"/>
        </w:rPr>
        <w:t>每道工序</w:t>
      </w:r>
      <w:r>
        <w:rPr>
          <w:rFonts w:hint="eastAsia"/>
          <w:color w:val="auto"/>
          <w:sz w:val="22"/>
          <w:szCs w:val="22"/>
        </w:rPr>
        <w:t>施工</w:t>
      </w:r>
      <w:r w:rsidRPr="0028408E">
        <w:rPr>
          <w:rFonts w:hint="eastAsia"/>
          <w:color w:val="auto"/>
          <w:sz w:val="22"/>
          <w:szCs w:val="22"/>
        </w:rPr>
        <w:t>完成后，应检查验收合格后再进行下道工序的施工。相邻工序施工时，应对已完工的部分采取保护措施。</w:t>
      </w:r>
      <w:bookmarkEnd w:id="66"/>
    </w:p>
    <w:p w:rsidR="00F52587" w:rsidRPr="00280599" w:rsidRDefault="008D037E" w:rsidP="0041418E">
      <w:pPr>
        <w:pStyle w:val="Body"/>
        <w:numPr>
          <w:ilvl w:val="0"/>
          <w:numId w:val="0"/>
        </w:numPr>
        <w:snapToGrid w:val="0"/>
        <w:spacing w:line="400" w:lineRule="exact"/>
        <w:rPr>
          <w:color w:val="000000" w:themeColor="text1"/>
          <w:sz w:val="22"/>
          <w:szCs w:val="22"/>
        </w:rPr>
      </w:pPr>
      <w:r w:rsidRPr="008D037E">
        <w:rPr>
          <w:rFonts w:hint="eastAsia"/>
          <w:b/>
          <w:color w:val="000000" w:themeColor="text1"/>
          <w:sz w:val="22"/>
          <w:szCs w:val="22"/>
        </w:rPr>
        <w:t>5.1.6</w:t>
      </w:r>
      <w:r>
        <w:rPr>
          <w:rFonts w:hint="eastAsia"/>
          <w:color w:val="000000" w:themeColor="text1"/>
          <w:sz w:val="22"/>
          <w:szCs w:val="22"/>
        </w:rPr>
        <w:t xml:space="preserve">  </w:t>
      </w:r>
      <w:r w:rsidR="003308A9" w:rsidRPr="003308A9">
        <w:rPr>
          <w:rFonts w:hint="eastAsia"/>
          <w:color w:val="auto"/>
          <w:sz w:val="22"/>
          <w:szCs w:val="22"/>
        </w:rPr>
        <w:t>石膏</w:t>
      </w:r>
      <w:proofErr w:type="gramStart"/>
      <w:r w:rsidR="003308A9" w:rsidRPr="003308A9">
        <w:rPr>
          <w:rFonts w:hint="eastAsia"/>
          <w:color w:val="auto"/>
          <w:sz w:val="22"/>
          <w:szCs w:val="22"/>
        </w:rPr>
        <w:t>墙体喷筑砂浆</w:t>
      </w:r>
      <w:proofErr w:type="gramEnd"/>
      <w:r w:rsidR="00FA0E34" w:rsidRPr="0041418E">
        <w:rPr>
          <w:rFonts w:hint="eastAsia"/>
          <w:color w:val="auto"/>
          <w:sz w:val="22"/>
          <w:szCs w:val="22"/>
        </w:rPr>
        <w:t>施工</w:t>
      </w:r>
      <w:r w:rsidR="003308A9">
        <w:rPr>
          <w:rFonts w:hint="eastAsia"/>
          <w:color w:val="auto"/>
          <w:sz w:val="22"/>
          <w:szCs w:val="22"/>
        </w:rPr>
        <w:t>时，</w:t>
      </w:r>
      <w:r w:rsidR="00FA0E34" w:rsidRPr="0041418E">
        <w:rPr>
          <w:rFonts w:hint="eastAsia"/>
          <w:color w:val="auto"/>
          <w:sz w:val="22"/>
          <w:szCs w:val="22"/>
        </w:rPr>
        <w:t>现场温度不宜低于</w:t>
      </w:r>
      <w:r w:rsidR="00FA0E34" w:rsidRPr="00280599">
        <w:rPr>
          <w:rFonts w:hint="eastAsia"/>
          <w:color w:val="000000" w:themeColor="text1"/>
          <w:sz w:val="22"/>
          <w:szCs w:val="22"/>
        </w:rPr>
        <w:t>5</w:t>
      </w:r>
      <w:r w:rsidR="00FA0E34" w:rsidRPr="00280599">
        <w:rPr>
          <w:color w:val="000000" w:themeColor="text1"/>
          <w:sz w:val="22"/>
          <w:szCs w:val="22"/>
        </w:rPr>
        <w:t>℃</w:t>
      </w:r>
      <w:r w:rsidR="00FA0E34" w:rsidRPr="00280599">
        <w:rPr>
          <w:rFonts w:hint="eastAsia"/>
          <w:color w:val="000000" w:themeColor="text1"/>
          <w:sz w:val="22"/>
          <w:szCs w:val="22"/>
        </w:rPr>
        <w:t>，</w:t>
      </w:r>
      <w:r w:rsidR="003308A9">
        <w:rPr>
          <w:rFonts w:hint="eastAsia"/>
          <w:color w:val="000000" w:themeColor="text1"/>
          <w:sz w:val="22"/>
          <w:szCs w:val="22"/>
        </w:rPr>
        <w:t>且</w:t>
      </w:r>
      <w:r w:rsidR="00FA0E34" w:rsidRPr="00280599">
        <w:rPr>
          <w:rFonts w:hint="eastAsia"/>
          <w:color w:val="000000" w:themeColor="text1"/>
          <w:sz w:val="22"/>
          <w:szCs w:val="22"/>
        </w:rPr>
        <w:t>不应高于</w:t>
      </w:r>
      <w:r w:rsidR="00FA0E34" w:rsidRPr="00280599">
        <w:rPr>
          <w:rFonts w:hint="eastAsia"/>
          <w:color w:val="000000" w:themeColor="text1"/>
          <w:sz w:val="22"/>
          <w:szCs w:val="22"/>
        </w:rPr>
        <w:t>40</w:t>
      </w:r>
      <w:r w:rsidR="00FA0E34" w:rsidRPr="00280599">
        <w:rPr>
          <w:rFonts w:eastAsiaTheme="minorEastAsia" w:hAnsiTheme="minorEastAsia" w:hint="eastAsia"/>
          <w:color w:val="000000" w:themeColor="text1"/>
          <w:sz w:val="22"/>
          <w:szCs w:val="22"/>
        </w:rPr>
        <w:t>℃</w:t>
      </w:r>
      <w:r w:rsidR="00FA0E34" w:rsidRPr="00280599">
        <w:rPr>
          <w:rFonts w:hint="eastAsia"/>
          <w:color w:val="000000" w:themeColor="text1"/>
          <w:sz w:val="22"/>
          <w:szCs w:val="22"/>
        </w:rPr>
        <w:t>。</w:t>
      </w:r>
      <w:r w:rsidR="0041418E" w:rsidRPr="0041418E">
        <w:rPr>
          <w:rFonts w:hint="eastAsia"/>
          <w:color w:val="000000" w:themeColor="text1"/>
          <w:sz w:val="22"/>
          <w:szCs w:val="22"/>
        </w:rPr>
        <w:t>雨</w:t>
      </w:r>
      <w:r w:rsidR="0041418E">
        <w:rPr>
          <w:rFonts w:hint="eastAsia"/>
          <w:color w:val="000000" w:themeColor="text1"/>
          <w:sz w:val="22"/>
          <w:szCs w:val="22"/>
        </w:rPr>
        <w:t>天施工</w:t>
      </w:r>
      <w:r w:rsidR="003308A9">
        <w:rPr>
          <w:rFonts w:hint="eastAsia"/>
          <w:color w:val="000000" w:themeColor="text1"/>
          <w:sz w:val="22"/>
          <w:szCs w:val="22"/>
        </w:rPr>
        <w:t>时，应避免</w:t>
      </w:r>
      <w:r w:rsidR="007D108B">
        <w:rPr>
          <w:rFonts w:hint="eastAsia"/>
          <w:color w:val="000000" w:themeColor="text1"/>
          <w:sz w:val="22"/>
          <w:szCs w:val="22"/>
        </w:rPr>
        <w:t>材料</w:t>
      </w:r>
      <w:r w:rsidR="0041418E" w:rsidRPr="0041418E">
        <w:rPr>
          <w:rFonts w:hint="eastAsia"/>
          <w:color w:val="000000" w:themeColor="text1"/>
          <w:sz w:val="22"/>
          <w:szCs w:val="22"/>
        </w:rPr>
        <w:t>淋雨受潮。</w:t>
      </w:r>
    </w:p>
    <w:p w:rsidR="00F85801" w:rsidRPr="00D10EA3"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67" w:name="_Toc8594032"/>
      <w:r w:rsidRPr="00D10EA3">
        <w:rPr>
          <w:rFonts w:hint="eastAsia"/>
          <w:b/>
          <w:color w:val="000000" w:themeColor="text1"/>
          <w:kern w:val="0"/>
          <w:sz w:val="22"/>
          <w:szCs w:val="22"/>
        </w:rPr>
        <w:t>5</w:t>
      </w:r>
      <w:r w:rsidR="00F85801" w:rsidRPr="00D10EA3">
        <w:rPr>
          <w:rFonts w:hint="eastAsia"/>
          <w:b/>
          <w:color w:val="000000" w:themeColor="text1"/>
          <w:kern w:val="0"/>
          <w:sz w:val="22"/>
          <w:szCs w:val="22"/>
        </w:rPr>
        <w:t>.</w:t>
      </w:r>
      <w:r w:rsidR="00B32F42" w:rsidRPr="00D10EA3">
        <w:rPr>
          <w:rFonts w:hint="eastAsia"/>
          <w:b/>
          <w:color w:val="000000" w:themeColor="text1"/>
          <w:kern w:val="0"/>
          <w:sz w:val="22"/>
          <w:szCs w:val="22"/>
        </w:rPr>
        <w:t>2</w:t>
      </w:r>
      <w:r w:rsidR="00BB2497" w:rsidRPr="00D10EA3">
        <w:rPr>
          <w:rFonts w:hint="eastAsia"/>
          <w:b/>
          <w:color w:val="000000" w:themeColor="text1"/>
          <w:kern w:val="0"/>
          <w:sz w:val="22"/>
          <w:szCs w:val="22"/>
        </w:rPr>
        <w:t xml:space="preserve">  </w:t>
      </w:r>
      <w:r w:rsidR="00280599" w:rsidRPr="00D10EA3">
        <w:rPr>
          <w:rFonts w:hint="eastAsia"/>
          <w:b/>
          <w:color w:val="000000" w:themeColor="text1"/>
          <w:kern w:val="0"/>
          <w:sz w:val="22"/>
          <w:szCs w:val="22"/>
        </w:rPr>
        <w:t>施</w:t>
      </w:r>
      <w:r w:rsidR="00280599" w:rsidRPr="00D10EA3">
        <w:rPr>
          <w:rFonts w:hint="eastAsia"/>
          <w:b/>
          <w:color w:val="000000" w:themeColor="text1"/>
          <w:kern w:val="0"/>
          <w:sz w:val="22"/>
          <w:szCs w:val="22"/>
        </w:rPr>
        <w:t xml:space="preserve"> </w:t>
      </w:r>
      <w:r w:rsidR="00280599" w:rsidRPr="00D10EA3">
        <w:rPr>
          <w:rFonts w:hint="eastAsia"/>
          <w:b/>
          <w:color w:val="000000" w:themeColor="text1"/>
          <w:kern w:val="0"/>
          <w:sz w:val="22"/>
          <w:szCs w:val="22"/>
        </w:rPr>
        <w:t>工</w:t>
      </w:r>
      <w:r w:rsidR="00280599" w:rsidRPr="00D10EA3">
        <w:rPr>
          <w:rFonts w:hint="eastAsia"/>
          <w:b/>
          <w:color w:val="000000" w:themeColor="text1"/>
          <w:kern w:val="0"/>
          <w:sz w:val="22"/>
          <w:szCs w:val="22"/>
        </w:rPr>
        <w:t xml:space="preserve"> </w:t>
      </w:r>
      <w:r w:rsidR="00280599" w:rsidRPr="00D10EA3">
        <w:rPr>
          <w:rFonts w:hint="eastAsia"/>
          <w:b/>
          <w:color w:val="000000" w:themeColor="text1"/>
          <w:kern w:val="0"/>
          <w:sz w:val="22"/>
          <w:szCs w:val="22"/>
        </w:rPr>
        <w:t>工</w:t>
      </w:r>
      <w:r w:rsidR="00280599" w:rsidRPr="00D10EA3">
        <w:rPr>
          <w:rFonts w:hint="eastAsia"/>
          <w:b/>
          <w:color w:val="000000" w:themeColor="text1"/>
          <w:kern w:val="0"/>
          <w:sz w:val="22"/>
          <w:szCs w:val="22"/>
        </w:rPr>
        <w:t xml:space="preserve"> </w:t>
      </w:r>
      <w:r w:rsidR="00280599" w:rsidRPr="00D10EA3">
        <w:rPr>
          <w:rFonts w:hint="eastAsia"/>
          <w:b/>
          <w:color w:val="000000" w:themeColor="text1"/>
          <w:kern w:val="0"/>
          <w:sz w:val="22"/>
          <w:szCs w:val="22"/>
        </w:rPr>
        <w:t>艺</w:t>
      </w:r>
      <w:bookmarkEnd w:id="67"/>
    </w:p>
    <w:p w:rsidR="00774A89" w:rsidRPr="00A376F2" w:rsidRDefault="004A4FDE" w:rsidP="00774A89">
      <w:pPr>
        <w:pStyle w:val="Body"/>
        <w:numPr>
          <w:ilvl w:val="0"/>
          <w:numId w:val="0"/>
        </w:numPr>
        <w:snapToGrid w:val="0"/>
        <w:spacing w:line="400" w:lineRule="exact"/>
        <w:rPr>
          <w:color w:val="000000" w:themeColor="text1"/>
          <w:sz w:val="22"/>
          <w:szCs w:val="22"/>
        </w:rPr>
      </w:pPr>
      <w:r w:rsidRPr="00D10EA3">
        <w:rPr>
          <w:rFonts w:hint="eastAsia"/>
          <w:b/>
          <w:color w:val="000000" w:themeColor="text1"/>
          <w:sz w:val="22"/>
          <w:szCs w:val="22"/>
        </w:rPr>
        <w:t>5</w:t>
      </w:r>
      <w:r w:rsidR="00F85801" w:rsidRPr="00D10EA3">
        <w:rPr>
          <w:rFonts w:hint="eastAsia"/>
          <w:b/>
          <w:color w:val="000000" w:themeColor="text1"/>
          <w:sz w:val="22"/>
          <w:szCs w:val="22"/>
        </w:rPr>
        <w:t>.</w:t>
      </w:r>
      <w:r w:rsidR="00B32F42" w:rsidRPr="00D10EA3">
        <w:rPr>
          <w:rFonts w:hint="eastAsia"/>
          <w:b/>
          <w:color w:val="000000" w:themeColor="text1"/>
          <w:sz w:val="22"/>
          <w:szCs w:val="22"/>
        </w:rPr>
        <w:t>2</w:t>
      </w:r>
      <w:r w:rsidR="00F85801" w:rsidRPr="00D10EA3">
        <w:rPr>
          <w:rFonts w:hint="eastAsia"/>
          <w:b/>
          <w:color w:val="000000" w:themeColor="text1"/>
          <w:sz w:val="22"/>
          <w:szCs w:val="22"/>
        </w:rPr>
        <w:t>.1</w:t>
      </w:r>
      <w:r w:rsidR="00BB2497" w:rsidRPr="00D10EA3">
        <w:rPr>
          <w:rFonts w:hint="eastAsia"/>
          <w:b/>
          <w:color w:val="000000" w:themeColor="text1"/>
          <w:sz w:val="22"/>
          <w:szCs w:val="22"/>
        </w:rPr>
        <w:t xml:space="preserve">  </w:t>
      </w:r>
      <w:r w:rsidR="006539A4" w:rsidRPr="00D10EA3">
        <w:rPr>
          <w:rFonts w:hint="eastAsia"/>
          <w:color w:val="000000" w:themeColor="text1"/>
          <w:sz w:val="22"/>
          <w:szCs w:val="22"/>
        </w:rPr>
        <w:t>喷涂</w:t>
      </w:r>
      <w:r w:rsidR="006539A4" w:rsidRPr="00774A89">
        <w:rPr>
          <w:rFonts w:hint="eastAsia"/>
          <w:color w:val="auto"/>
          <w:sz w:val="22"/>
          <w:szCs w:val="22"/>
        </w:rPr>
        <w:t>复合墙</w:t>
      </w:r>
      <w:r w:rsidR="006539A4" w:rsidRPr="00D10EA3">
        <w:rPr>
          <w:rFonts w:hint="eastAsia"/>
          <w:color w:val="000000" w:themeColor="text1"/>
          <w:sz w:val="22"/>
          <w:szCs w:val="22"/>
        </w:rPr>
        <w:t>体</w:t>
      </w:r>
      <w:r w:rsidR="00F85801" w:rsidRPr="00D10EA3">
        <w:rPr>
          <w:rFonts w:hint="eastAsia"/>
          <w:color w:val="000000" w:themeColor="text1"/>
          <w:sz w:val="22"/>
          <w:szCs w:val="22"/>
        </w:rPr>
        <w:t>的施工</w:t>
      </w:r>
      <w:r w:rsidR="00F75DA8" w:rsidRPr="00D10EA3">
        <w:rPr>
          <w:rFonts w:hint="eastAsia"/>
          <w:color w:val="000000" w:themeColor="text1"/>
          <w:sz w:val="22"/>
          <w:szCs w:val="22"/>
        </w:rPr>
        <w:t>包括</w:t>
      </w:r>
      <w:r w:rsidR="00774A89">
        <w:rPr>
          <w:rFonts w:hint="eastAsia"/>
          <w:color w:val="000000" w:themeColor="text1"/>
          <w:sz w:val="22"/>
          <w:szCs w:val="22"/>
        </w:rPr>
        <w:t>放线</w:t>
      </w:r>
      <w:r w:rsidR="00774A89" w:rsidRPr="00D10EA3">
        <w:rPr>
          <w:rFonts w:hint="eastAsia"/>
          <w:color w:val="000000" w:themeColor="text1"/>
          <w:sz w:val="22"/>
          <w:szCs w:val="22"/>
        </w:rPr>
        <w:t>，</w:t>
      </w:r>
      <w:r w:rsidR="008F52D2">
        <w:rPr>
          <w:rFonts w:hint="eastAsia"/>
          <w:color w:val="000000" w:themeColor="text1"/>
          <w:sz w:val="22"/>
          <w:szCs w:val="22"/>
        </w:rPr>
        <w:t>制作导墙，</w:t>
      </w:r>
      <w:r w:rsidR="00774A89">
        <w:rPr>
          <w:rFonts w:hint="eastAsia"/>
          <w:color w:val="000000" w:themeColor="text1"/>
          <w:sz w:val="22"/>
          <w:szCs w:val="22"/>
        </w:rPr>
        <w:t>安装天地龙骨，安装竖向立柱，</w:t>
      </w:r>
      <w:r w:rsidR="00774A89" w:rsidRPr="00D10EA3">
        <w:rPr>
          <w:rFonts w:hint="eastAsia"/>
          <w:color w:val="000000" w:themeColor="text1"/>
          <w:sz w:val="22"/>
          <w:szCs w:val="22"/>
        </w:rPr>
        <w:t>安装吊挂埋件、门窗框，铺设</w:t>
      </w:r>
      <w:r w:rsidR="00774A89">
        <w:rPr>
          <w:rFonts w:hint="eastAsia"/>
          <w:color w:val="000000" w:themeColor="text1"/>
          <w:sz w:val="22"/>
          <w:szCs w:val="22"/>
        </w:rPr>
        <w:t>有筋钢板网</w:t>
      </w:r>
      <w:r w:rsidR="00774A89" w:rsidRPr="00D10EA3">
        <w:rPr>
          <w:rFonts w:hint="eastAsia"/>
          <w:color w:val="000000" w:themeColor="text1"/>
          <w:sz w:val="22"/>
          <w:szCs w:val="22"/>
        </w:rPr>
        <w:t>，铺设水电管线，</w:t>
      </w:r>
      <w:proofErr w:type="gramStart"/>
      <w:r w:rsidR="00774A89" w:rsidRPr="00D10EA3">
        <w:rPr>
          <w:rFonts w:hint="eastAsia"/>
          <w:color w:val="000000" w:themeColor="text1"/>
          <w:sz w:val="22"/>
          <w:szCs w:val="22"/>
        </w:rPr>
        <w:t>喷筑石膏墙体喷筑砂浆</w:t>
      </w:r>
      <w:proofErr w:type="gramEnd"/>
      <w:r w:rsidR="00774A89">
        <w:rPr>
          <w:rFonts w:hint="eastAsia"/>
          <w:color w:val="000000" w:themeColor="text1"/>
          <w:sz w:val="22"/>
          <w:szCs w:val="22"/>
        </w:rPr>
        <w:t>等工序（图</w:t>
      </w:r>
      <w:r w:rsidR="00774A89">
        <w:rPr>
          <w:rFonts w:hint="eastAsia"/>
          <w:color w:val="000000" w:themeColor="text1"/>
          <w:sz w:val="22"/>
          <w:szCs w:val="22"/>
        </w:rPr>
        <w:t>5.2.1</w:t>
      </w:r>
      <w:r w:rsidR="00774A89">
        <w:rPr>
          <w:rFonts w:hint="eastAsia"/>
          <w:color w:val="000000" w:themeColor="text1"/>
          <w:sz w:val="22"/>
          <w:szCs w:val="22"/>
        </w:rPr>
        <w:t>）。</w:t>
      </w:r>
    </w:p>
    <w:p w:rsidR="006539A4" w:rsidRPr="000A0CE4" w:rsidRDefault="00FB3232" w:rsidP="0009097F">
      <w:pPr>
        <w:pStyle w:val="Body"/>
        <w:numPr>
          <w:ilvl w:val="0"/>
          <w:numId w:val="0"/>
        </w:numPr>
        <w:tabs>
          <w:tab w:val="left" w:pos="709"/>
          <w:tab w:val="left" w:pos="993"/>
        </w:tabs>
        <w:snapToGrid w:val="0"/>
        <w:spacing w:line="400" w:lineRule="atLeast"/>
      </w:pPr>
      <w:r>
        <w:rPr>
          <w:rFonts w:eastAsia="仿宋_GB2312"/>
          <w:color w:val="auto"/>
          <w:sz w:val="22"/>
          <w:szCs w:val="22"/>
        </w:rPr>
        <w:pict>
          <v:shapetype id="_x0000_t202" coordsize="21600,21600" o:spt="202" path="m,l,21600r21600,l21600,xe">
            <v:stroke joinstyle="miter"/>
            <v:path gradientshapeok="t" o:connecttype="rect"/>
          </v:shapetype>
          <v:shape id="_x0000_s1248" type="#_x0000_t202" style="position:absolute;left:0;text-align:left;margin-left:135pt;margin-top:13pt;width:153.4pt;height:23.55pt;z-index:251703296;mso-height-percent:200;mso-height-percent:200;mso-width-relative:margin;mso-height-relative:margin">
            <v:textbox style="mso-next-textbox:#_x0000_s1248;mso-fit-shape-to-text:t">
              <w:txbxContent>
                <w:p w:rsidR="00FB3232" w:rsidRPr="00F45F4F" w:rsidRDefault="00FB3232" w:rsidP="006539A4">
                  <w:pPr>
                    <w:jc w:val="center"/>
                    <w:rPr>
                      <w:color w:val="000000"/>
                    </w:rPr>
                  </w:pPr>
                  <w:r w:rsidRPr="00F45F4F">
                    <w:rPr>
                      <w:rFonts w:hint="eastAsia"/>
                      <w:color w:val="000000"/>
                    </w:rPr>
                    <w:t>放线</w:t>
                  </w:r>
                </w:p>
              </w:txbxContent>
            </v:textbox>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type id="_x0000_t32" coordsize="21600,21600" o:spt="32" o:oned="t" path="m,l21600,21600e" filled="f">
            <v:path arrowok="t" fillok="f" o:connecttype="none"/>
            <o:lock v:ext="edit" shapetype="t"/>
          </v:shapetype>
          <v:shape id="_x0000_s1258" type="#_x0000_t32" style="position:absolute;left:0;text-align:left;margin-left:211.15pt;margin-top:17.55pt;width:0;height:17.45pt;z-index:251713536;mso-width-relative:margin;mso-height-relative:margin" o:connectortype="straight">
            <v:stroke endarrow="block" endarrowwidth="narrow" endarrowlength="long"/>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67" type="#_x0000_t202" style="position:absolute;left:0;text-align:left;margin-left:134.7pt;margin-top:15.1pt;width:153.4pt;height:23.55pt;z-index:251722752;mso-height-percent:200;mso-height-percent:200;mso-width-relative:margin;mso-height-relative:margin">
            <v:textbox style="mso-next-textbox:#_x0000_s1267;mso-fit-shape-to-text:t">
              <w:txbxContent>
                <w:p w:rsidR="00FB3232" w:rsidRPr="00F45F4F" w:rsidRDefault="00FB3232" w:rsidP="006539A4">
                  <w:pPr>
                    <w:jc w:val="center"/>
                    <w:rPr>
                      <w:color w:val="000000"/>
                    </w:rPr>
                  </w:pPr>
                  <w:r w:rsidRPr="00F45F4F">
                    <w:rPr>
                      <w:rFonts w:hint="eastAsia"/>
                      <w:color w:val="000000"/>
                    </w:rPr>
                    <w:t>制作导墙（</w:t>
                  </w:r>
                  <w:r w:rsidRPr="00F45F4F">
                    <w:rPr>
                      <w:rFonts w:hint="eastAsia"/>
                      <w:color w:val="000000"/>
                    </w:rPr>
                    <w:t>设计有要求时）</w:t>
                  </w:r>
                </w:p>
              </w:txbxContent>
            </v:textbox>
          </v:shape>
        </w:pict>
      </w:r>
    </w:p>
    <w:p w:rsidR="006539A4" w:rsidRPr="000A0CE4" w:rsidRDefault="006539A4" w:rsidP="00280599">
      <w:pPr>
        <w:autoSpaceDE w:val="0"/>
        <w:autoSpaceDN w:val="0"/>
        <w:adjustRightInd w:val="0"/>
        <w:spacing w:line="400" w:lineRule="atLeast"/>
        <w:ind w:left="420"/>
        <w:rPr>
          <w:color w:val="000000"/>
        </w:rPr>
      </w:pP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49" type="#_x0000_t202" style="position:absolute;left:0;text-align:left;margin-left:133.5pt;margin-top:17.1pt;width:153.4pt;height:23.55pt;z-index:251704320;mso-height-percent:200;mso-height-percent:200;mso-width-relative:margin;mso-height-relative:margin">
            <v:textbox style="mso-next-textbox:#_x0000_s1249;mso-fit-shape-to-text:t">
              <w:txbxContent>
                <w:p w:rsidR="00FB3232" w:rsidRPr="00F45F4F" w:rsidRDefault="00FB3232" w:rsidP="006539A4">
                  <w:pPr>
                    <w:jc w:val="center"/>
                    <w:rPr>
                      <w:color w:val="000000"/>
                    </w:rPr>
                  </w:pPr>
                  <w:r>
                    <w:rPr>
                      <w:rFonts w:hint="eastAsia"/>
                      <w:color w:val="000000"/>
                    </w:rPr>
                    <w:t>安装天地龙骨</w:t>
                  </w:r>
                </w:p>
              </w:txbxContent>
            </v:textbox>
          </v:shape>
        </w:pict>
      </w:r>
      <w:r>
        <w:rPr>
          <w:noProof/>
          <w:color w:val="000000"/>
        </w:rPr>
        <w:pict>
          <v:shape id="_x0000_s1268" type="#_x0000_t32" style="position:absolute;left:0;text-align:left;margin-left:210.5pt;margin-top:.1pt;width:0;height:17.45pt;z-index:251723776;mso-width-relative:margin;mso-height-relative:margin" o:connectortype="straight">
            <v:stroke endarrow="block" endarrowwidth="narrow" endarrowlength="long"/>
          </v:shape>
        </w:pict>
      </w:r>
    </w:p>
    <w:p w:rsidR="006539A4" w:rsidRPr="000A0CE4" w:rsidRDefault="006539A4" w:rsidP="00280599">
      <w:pPr>
        <w:autoSpaceDE w:val="0"/>
        <w:autoSpaceDN w:val="0"/>
        <w:adjustRightInd w:val="0"/>
        <w:spacing w:line="400" w:lineRule="atLeast"/>
        <w:ind w:left="420"/>
        <w:rPr>
          <w:color w:val="000000"/>
        </w:rPr>
      </w:pP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50" type="#_x0000_t202" style="position:absolute;left:0;text-align:left;margin-left:134.75pt;margin-top:18.6pt;width:153.4pt;height:23.55pt;z-index:251705344;mso-height-percent:200;mso-height-percent:200;mso-width-relative:margin;mso-height-relative:margin">
            <v:textbox style="mso-next-textbox:#_x0000_s1250;mso-fit-shape-to-text:t">
              <w:txbxContent>
                <w:p w:rsidR="00FB3232" w:rsidRPr="008F52D2" w:rsidRDefault="00FB3232" w:rsidP="008F52D2">
                  <w:pPr>
                    <w:jc w:val="center"/>
                  </w:pPr>
                  <w:r w:rsidRPr="00F45F4F">
                    <w:rPr>
                      <w:rFonts w:hint="eastAsia"/>
                      <w:color w:val="000000"/>
                    </w:rPr>
                    <w:t>安装</w:t>
                  </w:r>
                  <w:r>
                    <w:rPr>
                      <w:rFonts w:hint="eastAsia"/>
                      <w:color w:val="000000"/>
                    </w:rPr>
                    <w:t>竖向立柱</w:t>
                  </w:r>
                </w:p>
              </w:txbxContent>
            </v:textbox>
          </v:shape>
        </w:pict>
      </w:r>
      <w:r>
        <w:rPr>
          <w:noProof/>
          <w:color w:val="000000"/>
        </w:rPr>
        <w:pict>
          <v:shape id="_x0000_s1259" type="#_x0000_t32" style="position:absolute;left:0;text-align:left;margin-left:211.3pt;margin-top:1.65pt;width:0;height:17.45pt;z-index:251714560;mso-width-relative:margin;mso-height-relative:margin" o:connectortype="straight">
            <v:stroke endarrow="block" endarrowwidth="narrow" endarrowlength="long"/>
          </v:shape>
        </w:pict>
      </w:r>
    </w:p>
    <w:p w:rsidR="006539A4" w:rsidRPr="000A0CE4" w:rsidRDefault="006539A4" w:rsidP="00280599">
      <w:pPr>
        <w:autoSpaceDE w:val="0"/>
        <w:autoSpaceDN w:val="0"/>
        <w:adjustRightInd w:val="0"/>
        <w:spacing w:line="400" w:lineRule="atLeast"/>
        <w:ind w:left="420"/>
        <w:rPr>
          <w:color w:val="000000"/>
        </w:rPr>
      </w:pPr>
    </w:p>
    <w:p w:rsidR="00774A89" w:rsidRDefault="00FB3232" w:rsidP="00280599">
      <w:pPr>
        <w:autoSpaceDE w:val="0"/>
        <w:autoSpaceDN w:val="0"/>
        <w:adjustRightInd w:val="0"/>
        <w:spacing w:line="400" w:lineRule="atLeast"/>
        <w:ind w:left="420"/>
        <w:rPr>
          <w:color w:val="000000"/>
        </w:rPr>
      </w:pPr>
      <w:r>
        <w:rPr>
          <w:noProof/>
          <w:color w:val="000000"/>
        </w:rPr>
        <w:pict>
          <v:shape id="_x0000_s1272" type="#_x0000_t32" style="position:absolute;left:0;text-align:left;margin-left:211.15pt;margin-top:1.55pt;width:0;height:17.45pt;z-index:251726848;mso-width-relative:margin;mso-height-relative:margin" o:connectortype="straight">
            <v:stroke endarrow="block" endarrowwidth="narrow" endarrowlength="long"/>
          </v:shape>
        </w:pict>
      </w:r>
      <w:r>
        <w:rPr>
          <w:noProof/>
          <w:color w:val="000000"/>
        </w:rPr>
        <w:pict>
          <v:shape id="_x0000_s1271" type="#_x0000_t202" style="position:absolute;left:0;text-align:left;margin-left:135.05pt;margin-top:18.9pt;width:153.4pt;height:23.55pt;z-index:251725824;mso-height-percent:200;mso-height-percent:200;mso-width-relative:margin;mso-height-relative:margin">
            <v:textbox style="mso-next-textbox:#_x0000_s1271;mso-fit-shape-to-text:t">
              <w:txbxContent>
                <w:p w:rsidR="00FB3232" w:rsidRPr="008F52D2" w:rsidRDefault="00FB3232" w:rsidP="008F52D2">
                  <w:pPr>
                    <w:jc w:val="center"/>
                    <w:rPr>
                      <w:color w:val="000000"/>
                    </w:rPr>
                  </w:pPr>
                  <w:r w:rsidRPr="00F45F4F">
                    <w:rPr>
                      <w:rFonts w:hint="eastAsia"/>
                      <w:color w:val="000000"/>
                    </w:rPr>
                    <w:t>安装吊挂埋件、门窗框</w:t>
                  </w:r>
                </w:p>
              </w:txbxContent>
            </v:textbox>
          </v:shape>
        </w:pict>
      </w:r>
    </w:p>
    <w:p w:rsidR="00774A89" w:rsidRDefault="00774A89" w:rsidP="00280599">
      <w:pPr>
        <w:autoSpaceDE w:val="0"/>
        <w:autoSpaceDN w:val="0"/>
        <w:adjustRightInd w:val="0"/>
        <w:spacing w:line="400" w:lineRule="atLeast"/>
        <w:ind w:left="420"/>
        <w:rPr>
          <w:color w:val="000000"/>
        </w:rPr>
      </w:pPr>
    </w:p>
    <w:p w:rsidR="00774A89" w:rsidRDefault="00774A89" w:rsidP="00280599">
      <w:pPr>
        <w:autoSpaceDE w:val="0"/>
        <w:autoSpaceDN w:val="0"/>
        <w:adjustRightInd w:val="0"/>
        <w:spacing w:line="400" w:lineRule="atLeast"/>
        <w:ind w:left="420"/>
        <w:rPr>
          <w:color w:val="000000"/>
        </w:rPr>
      </w:pPr>
    </w:p>
    <w:p w:rsidR="008F52D2" w:rsidRDefault="008F52D2" w:rsidP="00280599">
      <w:pPr>
        <w:autoSpaceDE w:val="0"/>
        <w:autoSpaceDN w:val="0"/>
        <w:adjustRightInd w:val="0"/>
        <w:spacing w:line="400" w:lineRule="atLeast"/>
        <w:ind w:left="420"/>
        <w:rPr>
          <w:color w:val="000000"/>
        </w:rPr>
      </w:pPr>
    </w:p>
    <w:p w:rsidR="00774A89" w:rsidRDefault="00FB3232" w:rsidP="00280599">
      <w:pPr>
        <w:autoSpaceDE w:val="0"/>
        <w:autoSpaceDN w:val="0"/>
        <w:adjustRightInd w:val="0"/>
        <w:spacing w:line="400" w:lineRule="atLeast"/>
        <w:ind w:left="420"/>
        <w:rPr>
          <w:color w:val="000000"/>
        </w:rPr>
      </w:pPr>
      <w:r>
        <w:rPr>
          <w:noProof/>
          <w:color w:val="000000"/>
        </w:rPr>
        <w:pict>
          <v:shape id="_x0000_s1270" type="#_x0000_t32" style="position:absolute;left:0;text-align:left;margin-left:210.7pt;margin-top:1.5pt;width:0;height:17.45pt;z-index:251724800;mso-width-relative:margin;mso-height-relative:margin" o:connectortype="straight">
            <v:stroke endarrow="block" endarrowwidth="narrow" endarrowlength="long"/>
          </v:shape>
        </w:pict>
      </w:r>
      <w:r>
        <w:rPr>
          <w:noProof/>
          <w:color w:val="000000"/>
        </w:rPr>
        <w:pict>
          <v:shape id="_x0000_s1254" type="#_x0000_t202" style="position:absolute;left:0;text-align:left;margin-left:134.25pt;margin-top:19.55pt;width:153.4pt;height:23.55pt;z-index:251709440;mso-height-percent:200;mso-height-percent:200;mso-width-relative:margin;mso-height-relative:margin">
            <v:textbox style="mso-next-textbox:#_x0000_s1254;mso-fit-shape-to-text:t">
              <w:txbxContent>
                <w:p w:rsidR="00FB3232" w:rsidRPr="00F45F4F" w:rsidRDefault="00FB3232" w:rsidP="006539A4">
                  <w:pPr>
                    <w:jc w:val="center"/>
                    <w:rPr>
                      <w:color w:val="000000"/>
                    </w:rPr>
                  </w:pPr>
                  <w:r>
                    <w:rPr>
                      <w:rFonts w:hint="eastAsia"/>
                      <w:color w:val="000000"/>
                    </w:rPr>
                    <w:t>铺设有筋钢板网</w:t>
                  </w:r>
                </w:p>
              </w:txbxContent>
            </v:textbox>
          </v:shape>
        </w:pict>
      </w:r>
    </w:p>
    <w:p w:rsidR="00774A89" w:rsidRDefault="00774A89" w:rsidP="00280599">
      <w:pPr>
        <w:autoSpaceDE w:val="0"/>
        <w:autoSpaceDN w:val="0"/>
        <w:adjustRightInd w:val="0"/>
        <w:spacing w:line="400" w:lineRule="atLeast"/>
        <w:ind w:left="420"/>
        <w:rPr>
          <w:color w:val="000000"/>
        </w:rPr>
      </w:pP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60" type="#_x0000_t32" style="position:absolute;left:0;text-align:left;margin-left:211.3pt;margin-top:3.6pt;width:0;height:17.45pt;z-index:251715584;mso-width-relative:margin;mso-height-relative:margin" o:connectortype="straight">
            <v:stroke endarrow="block" endarrowwidth="narrow" endarrowlength="long"/>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51" type="#_x0000_t202" style="position:absolute;left:0;text-align:left;margin-left:135.1pt;margin-top:1pt;width:153.4pt;height:23.55pt;z-index:251706368;mso-height-percent:200;mso-height-percent:200;mso-width-relative:margin;mso-height-relative:margin">
            <v:textbox style="mso-next-textbox:#_x0000_s1251;mso-fit-shape-to-text:t">
              <w:txbxContent>
                <w:p w:rsidR="00FB3232" w:rsidRPr="00F45F4F" w:rsidRDefault="00FB3232" w:rsidP="006539A4">
                  <w:pPr>
                    <w:jc w:val="center"/>
                    <w:rPr>
                      <w:color w:val="000000"/>
                    </w:rPr>
                  </w:pPr>
                  <w:r w:rsidRPr="00F45F4F">
                    <w:rPr>
                      <w:rFonts w:hint="eastAsia"/>
                      <w:color w:val="000000"/>
                    </w:rPr>
                    <w:t>铺设水电管线</w:t>
                  </w:r>
                </w:p>
              </w:txbxContent>
            </v:textbox>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61" type="#_x0000_t32" style="position:absolute;left:0;text-align:left;margin-left:211.3pt;margin-top:5.1pt;width:0;height:17.45pt;z-index:251716608;mso-width-relative:margin;mso-height-relative:margin" o:connectortype="straight">
            <v:stroke endarrow="block" endarrowwidth="narrow" endarrowlength="long"/>
          </v:shape>
        </w:pict>
      </w:r>
    </w:p>
    <w:p w:rsidR="0009075A" w:rsidRDefault="00FB3232" w:rsidP="00280599">
      <w:pPr>
        <w:autoSpaceDE w:val="0"/>
        <w:autoSpaceDN w:val="0"/>
        <w:adjustRightInd w:val="0"/>
        <w:spacing w:line="400" w:lineRule="atLeast"/>
        <w:ind w:left="420"/>
        <w:rPr>
          <w:color w:val="000000"/>
        </w:rPr>
      </w:pPr>
      <w:r>
        <w:rPr>
          <w:noProof/>
          <w:color w:val="000000"/>
        </w:rPr>
        <w:pict>
          <v:shape id="_x0000_s1252" type="#_x0000_t202" style="position:absolute;left:0;text-align:left;margin-left:135.2pt;margin-top:2.05pt;width:153.4pt;height:23.55pt;z-index:251707392;mso-height-percent:200;mso-height-percent:200;mso-width-relative:margin;mso-height-relative:margin">
            <v:textbox style="mso-next-textbox:#_x0000_s1252;mso-fit-shape-to-text:t">
              <w:txbxContent>
                <w:p w:rsidR="00FB3232" w:rsidRPr="00F45F4F" w:rsidRDefault="00FB3232" w:rsidP="006539A4">
                  <w:pPr>
                    <w:jc w:val="center"/>
                    <w:rPr>
                      <w:color w:val="000000"/>
                    </w:rPr>
                  </w:pPr>
                  <w:r w:rsidRPr="00F45F4F">
                    <w:rPr>
                      <w:rFonts w:hint="eastAsia"/>
                      <w:color w:val="000000"/>
                    </w:rPr>
                    <w:t>安装附墙设备</w:t>
                  </w:r>
                </w:p>
              </w:txbxContent>
            </v:textbox>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62" type="#_x0000_t32" style="position:absolute;left:0;text-align:left;margin-left:212.7pt;margin-top:7.7pt;width:0;height:17.45pt;z-index:251717632;mso-width-relative:margin;mso-height-relative:margin" o:connectortype="straight">
            <v:stroke endarrow="block" endarrowwidth="narrow" endarrowlength="long"/>
          </v:shape>
        </w:pict>
      </w:r>
    </w:p>
    <w:p w:rsidR="0009075A" w:rsidRDefault="00FB3232" w:rsidP="00280599">
      <w:pPr>
        <w:autoSpaceDE w:val="0"/>
        <w:autoSpaceDN w:val="0"/>
        <w:adjustRightInd w:val="0"/>
        <w:spacing w:line="400" w:lineRule="atLeast"/>
        <w:ind w:left="420"/>
        <w:rPr>
          <w:color w:val="000000"/>
        </w:rPr>
      </w:pPr>
      <w:r>
        <w:rPr>
          <w:noProof/>
          <w:color w:val="000000"/>
        </w:rPr>
        <w:pict>
          <v:shape id="_x0000_s1253" type="#_x0000_t202" style="position:absolute;left:0;text-align:left;margin-left:136.05pt;margin-top:5.4pt;width:153.4pt;height:23.55pt;z-index:251708416;mso-height-percent:200;mso-height-percent:200;mso-width-relative:margin;mso-height-relative:margin">
            <v:textbox style="mso-next-textbox:#_x0000_s1253;mso-fit-shape-to-text:t">
              <w:txbxContent>
                <w:p w:rsidR="00FB3232" w:rsidRPr="008F52D2" w:rsidRDefault="00FB3232" w:rsidP="008F52D2">
                  <w:pPr>
                    <w:jc w:val="center"/>
                  </w:pPr>
                  <w:proofErr w:type="gramStart"/>
                  <w:r>
                    <w:rPr>
                      <w:rFonts w:hint="eastAsia"/>
                      <w:color w:val="000000"/>
                    </w:rPr>
                    <w:t>喷筑石膏</w:t>
                  </w:r>
                  <w:r w:rsidRPr="00F45F4F">
                    <w:rPr>
                      <w:rFonts w:hint="eastAsia"/>
                      <w:color w:val="000000"/>
                    </w:rPr>
                    <w:t>墙体喷筑砂浆</w:t>
                  </w:r>
                  <w:proofErr w:type="gramEnd"/>
                </w:p>
              </w:txbxContent>
            </v:textbox>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66" type="#_x0000_t32" style="position:absolute;left:0;text-align:left;margin-left:211.6pt;margin-top:10.1pt;width:0;height:17.45pt;z-index:251721728;mso-width-relative:margin;mso-height-relative:margin" o:connectortype="straight">
            <v:stroke endarrow="block" endarrowwidth="narrow" endarrowlength="long"/>
          </v:shape>
        </w:pict>
      </w:r>
    </w:p>
    <w:p w:rsidR="006539A4" w:rsidRPr="000A0CE4" w:rsidRDefault="00FB3232" w:rsidP="00280599">
      <w:pPr>
        <w:autoSpaceDE w:val="0"/>
        <w:autoSpaceDN w:val="0"/>
        <w:adjustRightInd w:val="0"/>
        <w:spacing w:line="400" w:lineRule="atLeast"/>
        <w:ind w:left="420"/>
        <w:rPr>
          <w:color w:val="000000"/>
        </w:rPr>
      </w:pPr>
      <w:r>
        <w:rPr>
          <w:noProof/>
          <w:color w:val="000000"/>
        </w:rPr>
        <w:pict>
          <v:shape id="_x0000_s1257" type="#_x0000_t202" style="position:absolute;left:0;text-align:left;margin-left:135.6pt;margin-top:8.2pt;width:153.4pt;height:23.55pt;z-index:251712512;mso-height-percent:200;mso-height-percent:200;mso-width-relative:margin;mso-height-relative:margin">
            <v:textbox style="mso-next-textbox:#_x0000_s1257;mso-fit-shape-to-text:t">
              <w:txbxContent>
                <w:p w:rsidR="00FB3232" w:rsidRPr="00F45F4F" w:rsidRDefault="00FB3232" w:rsidP="006539A4">
                  <w:pPr>
                    <w:jc w:val="center"/>
                    <w:rPr>
                      <w:color w:val="000000"/>
                    </w:rPr>
                  </w:pPr>
                  <w:r>
                    <w:rPr>
                      <w:rFonts w:hint="eastAsia"/>
                      <w:color w:val="000000"/>
                    </w:rPr>
                    <w:t>后续</w:t>
                  </w:r>
                  <w:r w:rsidRPr="00F45F4F">
                    <w:rPr>
                      <w:rFonts w:hint="eastAsia"/>
                      <w:color w:val="000000"/>
                    </w:rPr>
                    <w:t>施工</w:t>
                  </w:r>
                </w:p>
              </w:txbxContent>
            </v:textbox>
          </v:shape>
        </w:pict>
      </w:r>
    </w:p>
    <w:p w:rsidR="006539A4" w:rsidRDefault="006539A4" w:rsidP="00280599">
      <w:pPr>
        <w:autoSpaceDE w:val="0"/>
        <w:autoSpaceDN w:val="0"/>
        <w:adjustRightInd w:val="0"/>
        <w:spacing w:line="400" w:lineRule="atLeast"/>
        <w:ind w:left="420"/>
        <w:rPr>
          <w:color w:val="000000"/>
        </w:rPr>
      </w:pPr>
    </w:p>
    <w:p w:rsidR="00927128" w:rsidRPr="006539A4" w:rsidRDefault="006539A4" w:rsidP="00F75DA8">
      <w:pPr>
        <w:pStyle w:val="Body"/>
        <w:numPr>
          <w:ilvl w:val="0"/>
          <w:numId w:val="0"/>
        </w:numPr>
        <w:tabs>
          <w:tab w:val="left" w:pos="709"/>
          <w:tab w:val="left" w:pos="993"/>
        </w:tabs>
        <w:snapToGrid w:val="0"/>
        <w:spacing w:line="400" w:lineRule="atLeast"/>
        <w:jc w:val="center"/>
      </w:pPr>
      <w:r w:rsidRPr="006539A4">
        <w:rPr>
          <w:rFonts w:hint="eastAsia"/>
          <w:b/>
          <w:color w:val="000000" w:themeColor="text1"/>
          <w:sz w:val="21"/>
          <w:szCs w:val="21"/>
        </w:rPr>
        <w:t>图</w:t>
      </w:r>
      <w:r w:rsidRPr="006539A4">
        <w:rPr>
          <w:rFonts w:hint="eastAsia"/>
          <w:b/>
          <w:color w:val="000000" w:themeColor="text1"/>
          <w:sz w:val="21"/>
          <w:szCs w:val="21"/>
        </w:rPr>
        <w:t>5</w:t>
      </w:r>
      <w:r>
        <w:rPr>
          <w:rFonts w:hint="eastAsia"/>
          <w:b/>
          <w:color w:val="000000" w:themeColor="text1"/>
          <w:sz w:val="21"/>
          <w:szCs w:val="21"/>
        </w:rPr>
        <w:t>.2.1</w:t>
      </w:r>
      <w:r w:rsidRPr="006539A4">
        <w:rPr>
          <w:rFonts w:hint="eastAsia"/>
          <w:b/>
          <w:color w:val="000000" w:themeColor="text1"/>
          <w:sz w:val="21"/>
          <w:szCs w:val="21"/>
        </w:rPr>
        <w:t xml:space="preserve"> </w:t>
      </w:r>
      <w:r w:rsidRPr="006539A4">
        <w:rPr>
          <w:rFonts w:hint="eastAsia"/>
          <w:b/>
          <w:color w:val="000000" w:themeColor="text1"/>
          <w:sz w:val="21"/>
          <w:szCs w:val="21"/>
        </w:rPr>
        <w:t>喷涂复合墙体施工流程</w:t>
      </w:r>
      <w:r>
        <w:rPr>
          <w:rFonts w:hint="eastAsia"/>
          <w:b/>
          <w:color w:val="000000" w:themeColor="text1"/>
          <w:sz w:val="21"/>
          <w:szCs w:val="21"/>
        </w:rPr>
        <w:t>图</w:t>
      </w:r>
    </w:p>
    <w:p w:rsidR="00287CCE" w:rsidRDefault="004A4FDE" w:rsidP="00287CCE">
      <w:pPr>
        <w:pStyle w:val="Body"/>
        <w:numPr>
          <w:ilvl w:val="0"/>
          <w:numId w:val="0"/>
        </w:numPr>
        <w:tabs>
          <w:tab w:val="left" w:pos="709"/>
          <w:tab w:val="left" w:pos="993"/>
        </w:tabs>
        <w:snapToGrid w:val="0"/>
        <w:spacing w:line="400" w:lineRule="atLeast"/>
        <w:rPr>
          <w:color w:val="000000" w:themeColor="text1"/>
          <w:sz w:val="22"/>
          <w:szCs w:val="22"/>
        </w:rPr>
      </w:pPr>
      <w:r w:rsidRPr="0041418E">
        <w:rPr>
          <w:rFonts w:hint="eastAsia"/>
          <w:b/>
          <w:color w:val="000000" w:themeColor="text1"/>
          <w:sz w:val="22"/>
          <w:szCs w:val="22"/>
        </w:rPr>
        <w:t>5</w:t>
      </w:r>
      <w:r w:rsidR="004E6EB3" w:rsidRPr="0041418E">
        <w:rPr>
          <w:rFonts w:hint="eastAsia"/>
          <w:b/>
          <w:color w:val="000000" w:themeColor="text1"/>
          <w:sz w:val="22"/>
          <w:szCs w:val="22"/>
        </w:rPr>
        <w:t>.</w:t>
      </w:r>
      <w:r w:rsidR="008B2B08" w:rsidRPr="0041418E">
        <w:rPr>
          <w:rFonts w:hint="eastAsia"/>
          <w:b/>
          <w:color w:val="000000" w:themeColor="text1"/>
          <w:sz w:val="22"/>
          <w:szCs w:val="22"/>
        </w:rPr>
        <w:t>2</w:t>
      </w:r>
      <w:r w:rsidR="004E6EB3" w:rsidRPr="0041418E">
        <w:rPr>
          <w:rFonts w:hint="eastAsia"/>
          <w:b/>
          <w:color w:val="000000" w:themeColor="text1"/>
          <w:sz w:val="22"/>
          <w:szCs w:val="22"/>
        </w:rPr>
        <w:t>.</w:t>
      </w:r>
      <w:r w:rsidR="008F52D2">
        <w:rPr>
          <w:rFonts w:hint="eastAsia"/>
          <w:b/>
          <w:color w:val="000000" w:themeColor="text1"/>
          <w:sz w:val="22"/>
          <w:szCs w:val="22"/>
        </w:rPr>
        <w:t>2</w:t>
      </w:r>
      <w:r w:rsidR="004E6EB3" w:rsidRPr="0041418E">
        <w:rPr>
          <w:rFonts w:hint="eastAsia"/>
          <w:b/>
          <w:color w:val="000000" w:themeColor="text1"/>
          <w:sz w:val="22"/>
          <w:szCs w:val="22"/>
        </w:rPr>
        <w:t xml:space="preserve">  </w:t>
      </w:r>
      <w:r w:rsidR="001008E3" w:rsidRPr="0041418E">
        <w:rPr>
          <w:rFonts w:hint="eastAsia"/>
          <w:color w:val="000000" w:themeColor="text1"/>
          <w:sz w:val="22"/>
          <w:szCs w:val="22"/>
        </w:rPr>
        <w:t>在基层上按龙骨的宽度</w:t>
      </w:r>
      <w:r w:rsidR="00796768">
        <w:rPr>
          <w:rFonts w:hint="eastAsia"/>
          <w:color w:val="000000" w:themeColor="text1"/>
          <w:sz w:val="22"/>
          <w:szCs w:val="22"/>
        </w:rPr>
        <w:t>放线</w:t>
      </w:r>
      <w:r w:rsidR="001008E3" w:rsidRPr="0041418E">
        <w:rPr>
          <w:rFonts w:hint="eastAsia"/>
          <w:color w:val="000000" w:themeColor="text1"/>
          <w:sz w:val="22"/>
          <w:szCs w:val="22"/>
        </w:rPr>
        <w:t>，同时标明门窗</w:t>
      </w:r>
      <w:r w:rsidR="00796768">
        <w:rPr>
          <w:rFonts w:hint="eastAsia"/>
          <w:color w:val="000000" w:themeColor="text1"/>
          <w:sz w:val="22"/>
          <w:szCs w:val="22"/>
        </w:rPr>
        <w:t>洞口等的位置</w:t>
      </w:r>
      <w:r w:rsidR="001008E3" w:rsidRPr="0041418E">
        <w:rPr>
          <w:rFonts w:hint="eastAsia"/>
          <w:color w:val="000000" w:themeColor="text1"/>
          <w:sz w:val="22"/>
          <w:szCs w:val="22"/>
        </w:rPr>
        <w:t>；</w:t>
      </w:r>
      <w:r w:rsidR="00796768">
        <w:rPr>
          <w:rFonts w:hint="eastAsia"/>
          <w:color w:val="000000" w:themeColor="text1"/>
          <w:sz w:val="22"/>
          <w:szCs w:val="22"/>
        </w:rPr>
        <w:t>放线</w:t>
      </w:r>
      <w:r w:rsidR="001008E3" w:rsidRPr="0041418E">
        <w:rPr>
          <w:rFonts w:hint="eastAsia"/>
          <w:color w:val="000000" w:themeColor="text1"/>
          <w:sz w:val="22"/>
          <w:szCs w:val="22"/>
        </w:rPr>
        <w:t>应清晰，位置准确</w:t>
      </w:r>
      <w:r w:rsidR="00287CCE">
        <w:rPr>
          <w:rFonts w:hint="eastAsia"/>
          <w:color w:val="000000" w:themeColor="text1"/>
          <w:sz w:val="22"/>
          <w:szCs w:val="22"/>
        </w:rPr>
        <w:t>。</w:t>
      </w:r>
    </w:p>
    <w:p w:rsidR="001008E3" w:rsidRPr="0041418E" w:rsidRDefault="00287CCE" w:rsidP="00287CCE">
      <w:pPr>
        <w:pStyle w:val="Body"/>
        <w:numPr>
          <w:ilvl w:val="0"/>
          <w:numId w:val="0"/>
        </w:numPr>
        <w:tabs>
          <w:tab w:val="left" w:pos="709"/>
          <w:tab w:val="left" w:pos="993"/>
        </w:tabs>
        <w:snapToGrid w:val="0"/>
        <w:spacing w:line="400" w:lineRule="atLeast"/>
        <w:rPr>
          <w:color w:val="000000" w:themeColor="text1"/>
          <w:sz w:val="22"/>
          <w:szCs w:val="22"/>
        </w:rPr>
      </w:pPr>
      <w:r w:rsidRPr="0041418E">
        <w:rPr>
          <w:rFonts w:hint="eastAsia"/>
          <w:b/>
          <w:color w:val="000000" w:themeColor="text1"/>
          <w:sz w:val="22"/>
          <w:szCs w:val="22"/>
        </w:rPr>
        <w:t>5.2.</w:t>
      </w:r>
      <w:r>
        <w:rPr>
          <w:rFonts w:hint="eastAsia"/>
          <w:b/>
          <w:color w:val="000000" w:themeColor="text1"/>
          <w:sz w:val="22"/>
          <w:szCs w:val="22"/>
        </w:rPr>
        <w:t xml:space="preserve">3  </w:t>
      </w:r>
      <w:r w:rsidR="001008E3" w:rsidRPr="0041418E">
        <w:rPr>
          <w:rFonts w:hint="eastAsia"/>
          <w:color w:val="000000" w:themeColor="text1"/>
          <w:sz w:val="22"/>
          <w:szCs w:val="22"/>
        </w:rPr>
        <w:t>按设计要求制作</w:t>
      </w:r>
      <w:r w:rsidR="001008E3" w:rsidRPr="0041418E">
        <w:rPr>
          <w:rFonts w:hint="eastAsia"/>
          <w:color w:val="000000" w:themeColor="text1"/>
          <w:sz w:val="22"/>
          <w:szCs w:val="22"/>
        </w:rPr>
        <w:t>C20</w:t>
      </w:r>
      <w:r w:rsidR="001008E3" w:rsidRPr="0041418E">
        <w:rPr>
          <w:rFonts w:hint="eastAsia"/>
          <w:color w:val="000000" w:themeColor="text1"/>
          <w:sz w:val="22"/>
          <w:szCs w:val="22"/>
        </w:rPr>
        <w:t>细石混凝土导墙，导墙表面应平整，两侧应垂直。</w:t>
      </w:r>
    </w:p>
    <w:p w:rsidR="00AB6C03" w:rsidRPr="00AB6C03" w:rsidRDefault="00F91AA7" w:rsidP="007E1772">
      <w:pPr>
        <w:pStyle w:val="Body"/>
        <w:numPr>
          <w:ilvl w:val="0"/>
          <w:numId w:val="0"/>
        </w:numPr>
        <w:tabs>
          <w:tab w:val="left" w:pos="709"/>
          <w:tab w:val="left" w:pos="993"/>
        </w:tabs>
        <w:snapToGrid w:val="0"/>
        <w:spacing w:line="400" w:lineRule="atLeast"/>
        <w:rPr>
          <w:color w:val="000000" w:themeColor="text1"/>
          <w:sz w:val="22"/>
          <w:szCs w:val="22"/>
        </w:rPr>
      </w:pPr>
      <w:r w:rsidRPr="0041418E">
        <w:rPr>
          <w:rFonts w:hint="eastAsia"/>
          <w:b/>
          <w:color w:val="000000" w:themeColor="text1"/>
          <w:sz w:val="22"/>
          <w:szCs w:val="22"/>
        </w:rPr>
        <w:t>5.2.4</w:t>
      </w:r>
      <w:r w:rsidRPr="0041418E">
        <w:rPr>
          <w:rFonts w:hint="eastAsia"/>
          <w:color w:val="000000" w:themeColor="text1"/>
          <w:sz w:val="22"/>
          <w:szCs w:val="22"/>
        </w:rPr>
        <w:t xml:space="preserve">  </w:t>
      </w:r>
      <w:proofErr w:type="gramStart"/>
      <w:r w:rsidR="001008E3" w:rsidRPr="0041418E">
        <w:rPr>
          <w:rFonts w:hint="eastAsia"/>
          <w:color w:val="000000" w:themeColor="text1"/>
          <w:sz w:val="22"/>
          <w:szCs w:val="22"/>
        </w:rPr>
        <w:t>沿弹线</w:t>
      </w:r>
      <w:proofErr w:type="gramEnd"/>
      <w:r w:rsidR="001008E3" w:rsidRPr="0041418E">
        <w:rPr>
          <w:rFonts w:hint="eastAsia"/>
          <w:color w:val="000000" w:themeColor="text1"/>
          <w:sz w:val="22"/>
          <w:szCs w:val="22"/>
        </w:rPr>
        <w:t>位置安装边框天地龙骨，长向的拼接应保持平直，端部应固定牢固；</w:t>
      </w:r>
      <w:r w:rsidR="007F7841" w:rsidRPr="00AB6C03">
        <w:rPr>
          <w:rFonts w:hint="eastAsia"/>
          <w:color w:val="000000" w:themeColor="text1"/>
          <w:sz w:val="22"/>
          <w:szCs w:val="22"/>
        </w:rPr>
        <w:t>在沿</w:t>
      </w:r>
      <w:proofErr w:type="gramStart"/>
      <w:r w:rsidR="007F7841" w:rsidRPr="00AB6C03">
        <w:rPr>
          <w:rFonts w:hint="eastAsia"/>
          <w:color w:val="000000" w:themeColor="text1"/>
          <w:sz w:val="22"/>
          <w:szCs w:val="22"/>
        </w:rPr>
        <w:t>顶沿地龙骨</w:t>
      </w:r>
      <w:proofErr w:type="gramEnd"/>
      <w:r w:rsidR="007F7841" w:rsidRPr="00AB6C03">
        <w:rPr>
          <w:rFonts w:hint="eastAsia"/>
          <w:color w:val="000000" w:themeColor="text1"/>
          <w:sz w:val="22"/>
          <w:szCs w:val="22"/>
        </w:rPr>
        <w:t>之间插入</w:t>
      </w:r>
      <w:r w:rsidR="007F7841">
        <w:rPr>
          <w:rFonts w:hint="eastAsia"/>
          <w:color w:val="000000" w:themeColor="text1"/>
          <w:sz w:val="22"/>
          <w:szCs w:val="22"/>
        </w:rPr>
        <w:t>竖向立柱</w:t>
      </w:r>
      <w:r w:rsidR="007F7841" w:rsidRPr="00AB6C03">
        <w:rPr>
          <w:rFonts w:hint="eastAsia"/>
          <w:color w:val="000000" w:themeColor="text1"/>
          <w:sz w:val="22"/>
          <w:szCs w:val="22"/>
        </w:rPr>
        <w:t>，</w:t>
      </w:r>
      <w:r w:rsidR="007F7841">
        <w:rPr>
          <w:rFonts w:hint="eastAsia"/>
          <w:color w:val="000000" w:themeColor="text1"/>
          <w:sz w:val="22"/>
          <w:szCs w:val="22"/>
        </w:rPr>
        <w:t>立柱</w:t>
      </w:r>
      <w:r w:rsidR="007F7841" w:rsidRPr="00AB6C03">
        <w:rPr>
          <w:rFonts w:hint="eastAsia"/>
          <w:color w:val="000000" w:themeColor="text1"/>
          <w:sz w:val="22"/>
          <w:szCs w:val="22"/>
        </w:rPr>
        <w:t>中心间距</w:t>
      </w:r>
      <w:r w:rsidR="007F7841">
        <w:rPr>
          <w:color w:val="000000" w:themeColor="text1"/>
          <w:sz w:val="22"/>
          <w:szCs w:val="22"/>
        </w:rPr>
        <w:t>应</w:t>
      </w:r>
      <w:r w:rsidR="007F7841">
        <w:rPr>
          <w:rFonts w:hint="eastAsia"/>
          <w:color w:val="000000" w:themeColor="text1"/>
          <w:sz w:val="22"/>
          <w:szCs w:val="22"/>
        </w:rPr>
        <w:t>满足</w:t>
      </w:r>
      <w:r w:rsidR="007F7841" w:rsidRPr="00AB6C03">
        <w:rPr>
          <w:color w:val="000000" w:themeColor="text1"/>
          <w:sz w:val="22"/>
          <w:szCs w:val="22"/>
        </w:rPr>
        <w:t>设计要求</w:t>
      </w:r>
      <w:r w:rsidR="007E1772">
        <w:rPr>
          <w:rFonts w:hint="eastAsia"/>
          <w:color w:val="000000" w:themeColor="text1"/>
          <w:sz w:val="22"/>
          <w:szCs w:val="22"/>
        </w:rPr>
        <w:t>，</w:t>
      </w:r>
      <w:r w:rsidR="007F7841">
        <w:rPr>
          <w:rFonts w:hint="eastAsia"/>
          <w:color w:val="000000" w:themeColor="text1"/>
          <w:sz w:val="22"/>
          <w:szCs w:val="22"/>
        </w:rPr>
        <w:t>立柱两侧应用膨胀螺丝与墙柱固定。</w:t>
      </w:r>
      <w:r w:rsidR="00D10EA3">
        <w:rPr>
          <w:rFonts w:hint="eastAsia"/>
          <w:color w:val="000000" w:themeColor="text1"/>
          <w:sz w:val="22"/>
          <w:szCs w:val="22"/>
        </w:rPr>
        <w:t>竖向立柱</w:t>
      </w:r>
      <w:r w:rsidR="00AB6C03" w:rsidRPr="00AB6C03">
        <w:rPr>
          <w:rFonts w:hint="eastAsia"/>
          <w:color w:val="000000" w:themeColor="text1"/>
          <w:sz w:val="22"/>
          <w:szCs w:val="22"/>
        </w:rPr>
        <w:t>应垂直，侧面应在同一平面上，不得扭曲错</w:t>
      </w:r>
      <w:r w:rsidR="004F6A94">
        <w:rPr>
          <w:rFonts w:hint="eastAsia"/>
          <w:color w:val="000000" w:themeColor="text1"/>
          <w:sz w:val="22"/>
          <w:szCs w:val="22"/>
        </w:rPr>
        <w:t>位</w:t>
      </w:r>
      <w:r w:rsidR="00AB6C03" w:rsidRPr="00AB6C03">
        <w:rPr>
          <w:rFonts w:hint="eastAsia"/>
          <w:color w:val="000000" w:themeColor="text1"/>
          <w:sz w:val="22"/>
          <w:szCs w:val="22"/>
        </w:rPr>
        <w:t>。</w:t>
      </w:r>
    </w:p>
    <w:p w:rsidR="00483C48" w:rsidRPr="0041418E" w:rsidRDefault="004A4FDE" w:rsidP="00576379">
      <w:pPr>
        <w:pStyle w:val="Body"/>
        <w:numPr>
          <w:ilvl w:val="0"/>
          <w:numId w:val="0"/>
        </w:numPr>
        <w:tabs>
          <w:tab w:val="left" w:pos="709"/>
          <w:tab w:val="left" w:pos="993"/>
        </w:tabs>
        <w:snapToGrid w:val="0"/>
        <w:spacing w:line="400" w:lineRule="atLeast"/>
        <w:rPr>
          <w:color w:val="000000" w:themeColor="text1"/>
          <w:sz w:val="22"/>
          <w:szCs w:val="22"/>
        </w:rPr>
      </w:pPr>
      <w:r w:rsidRPr="0041418E">
        <w:rPr>
          <w:rFonts w:hint="eastAsia"/>
          <w:b/>
          <w:color w:val="000000" w:themeColor="text1"/>
          <w:sz w:val="22"/>
          <w:szCs w:val="22"/>
        </w:rPr>
        <w:t>5</w:t>
      </w:r>
      <w:r w:rsidR="00F85801" w:rsidRPr="0041418E">
        <w:rPr>
          <w:b/>
          <w:color w:val="000000" w:themeColor="text1"/>
          <w:sz w:val="22"/>
          <w:szCs w:val="22"/>
        </w:rPr>
        <w:t>.</w:t>
      </w:r>
      <w:r w:rsidR="008B2B08" w:rsidRPr="0041418E">
        <w:rPr>
          <w:rFonts w:hint="eastAsia"/>
          <w:b/>
          <w:color w:val="000000" w:themeColor="text1"/>
          <w:sz w:val="22"/>
          <w:szCs w:val="22"/>
        </w:rPr>
        <w:t>2</w:t>
      </w:r>
      <w:r w:rsidR="00F85801" w:rsidRPr="0041418E">
        <w:rPr>
          <w:b/>
          <w:color w:val="000000" w:themeColor="text1"/>
          <w:sz w:val="22"/>
          <w:szCs w:val="22"/>
        </w:rPr>
        <w:t>.</w:t>
      </w:r>
      <w:r w:rsidR="00F91AA7" w:rsidRPr="0041418E">
        <w:rPr>
          <w:rFonts w:hint="eastAsia"/>
          <w:b/>
          <w:color w:val="000000" w:themeColor="text1"/>
          <w:sz w:val="22"/>
          <w:szCs w:val="22"/>
        </w:rPr>
        <w:t>5</w:t>
      </w:r>
      <w:r w:rsidR="003451EC" w:rsidRPr="0041418E">
        <w:rPr>
          <w:rFonts w:hint="eastAsia"/>
          <w:color w:val="000000" w:themeColor="text1"/>
          <w:sz w:val="22"/>
          <w:szCs w:val="22"/>
        </w:rPr>
        <w:t xml:space="preserve">  </w:t>
      </w:r>
      <w:proofErr w:type="gramStart"/>
      <w:r w:rsidR="00576379" w:rsidRPr="0041418E">
        <w:rPr>
          <w:rFonts w:hint="eastAsia"/>
          <w:color w:val="000000" w:themeColor="text1"/>
          <w:sz w:val="22"/>
          <w:szCs w:val="22"/>
        </w:rPr>
        <w:t>沿地龙骨</w:t>
      </w:r>
      <w:proofErr w:type="gramEnd"/>
      <w:r w:rsidR="00576379">
        <w:rPr>
          <w:rFonts w:hint="eastAsia"/>
          <w:color w:val="000000" w:themeColor="text1"/>
          <w:sz w:val="22"/>
          <w:szCs w:val="22"/>
        </w:rPr>
        <w:t>在</w:t>
      </w:r>
      <w:r w:rsidR="007C0CA2" w:rsidRPr="0041418E">
        <w:rPr>
          <w:rFonts w:hint="eastAsia"/>
          <w:color w:val="000000" w:themeColor="text1"/>
          <w:sz w:val="22"/>
          <w:szCs w:val="22"/>
        </w:rPr>
        <w:t>门窗洞口</w:t>
      </w:r>
      <w:r w:rsidR="00576379">
        <w:rPr>
          <w:rFonts w:hint="eastAsia"/>
          <w:color w:val="000000" w:themeColor="text1"/>
          <w:sz w:val="22"/>
          <w:szCs w:val="22"/>
        </w:rPr>
        <w:t>部位</w:t>
      </w:r>
      <w:r w:rsidR="00E62036" w:rsidRPr="0041418E">
        <w:rPr>
          <w:rFonts w:hint="eastAsia"/>
          <w:color w:val="000000" w:themeColor="text1"/>
          <w:sz w:val="22"/>
          <w:szCs w:val="22"/>
        </w:rPr>
        <w:t>处</w:t>
      </w:r>
      <w:r w:rsidR="00576379">
        <w:rPr>
          <w:rFonts w:hint="eastAsia"/>
          <w:color w:val="000000" w:themeColor="text1"/>
          <w:sz w:val="22"/>
          <w:szCs w:val="22"/>
        </w:rPr>
        <w:t>应</w:t>
      </w:r>
      <w:r w:rsidR="00E62036" w:rsidRPr="0041418E">
        <w:rPr>
          <w:rFonts w:hint="eastAsia"/>
          <w:color w:val="000000" w:themeColor="text1"/>
          <w:sz w:val="22"/>
          <w:szCs w:val="22"/>
        </w:rPr>
        <w:t>断开</w:t>
      </w:r>
      <w:r w:rsidR="00576379">
        <w:rPr>
          <w:rFonts w:hint="eastAsia"/>
          <w:color w:val="000000" w:themeColor="text1"/>
          <w:sz w:val="22"/>
          <w:szCs w:val="22"/>
        </w:rPr>
        <w:t>。</w:t>
      </w:r>
    </w:p>
    <w:p w:rsidR="00F85801" w:rsidRPr="0041418E" w:rsidRDefault="004A4FDE" w:rsidP="00280599">
      <w:pPr>
        <w:pStyle w:val="Body"/>
        <w:numPr>
          <w:ilvl w:val="0"/>
          <w:numId w:val="0"/>
        </w:numPr>
        <w:tabs>
          <w:tab w:val="left" w:pos="709"/>
          <w:tab w:val="left" w:pos="993"/>
        </w:tabs>
        <w:snapToGrid w:val="0"/>
        <w:spacing w:line="400" w:lineRule="atLeast"/>
        <w:rPr>
          <w:b/>
          <w:color w:val="000000" w:themeColor="text1"/>
          <w:sz w:val="22"/>
          <w:szCs w:val="22"/>
        </w:rPr>
      </w:pPr>
      <w:r w:rsidRPr="0041418E">
        <w:rPr>
          <w:rFonts w:hint="eastAsia"/>
          <w:b/>
          <w:color w:val="000000" w:themeColor="text1"/>
          <w:sz w:val="22"/>
          <w:szCs w:val="22"/>
        </w:rPr>
        <w:t>5</w:t>
      </w:r>
      <w:r w:rsidR="00F85801" w:rsidRPr="0041418E">
        <w:rPr>
          <w:b/>
          <w:color w:val="000000" w:themeColor="text1"/>
          <w:sz w:val="22"/>
          <w:szCs w:val="22"/>
        </w:rPr>
        <w:t>.</w:t>
      </w:r>
      <w:r w:rsidR="008B2B08" w:rsidRPr="0041418E">
        <w:rPr>
          <w:rFonts w:hint="eastAsia"/>
          <w:b/>
          <w:color w:val="000000" w:themeColor="text1"/>
          <w:sz w:val="22"/>
          <w:szCs w:val="22"/>
        </w:rPr>
        <w:t>2</w:t>
      </w:r>
      <w:r w:rsidR="00F85801" w:rsidRPr="0041418E">
        <w:rPr>
          <w:b/>
          <w:color w:val="000000" w:themeColor="text1"/>
          <w:sz w:val="22"/>
          <w:szCs w:val="22"/>
        </w:rPr>
        <w:t>.</w:t>
      </w:r>
      <w:r w:rsidR="00F91AA7" w:rsidRPr="0041418E">
        <w:rPr>
          <w:rFonts w:hint="eastAsia"/>
          <w:b/>
          <w:color w:val="000000" w:themeColor="text1"/>
          <w:sz w:val="22"/>
          <w:szCs w:val="22"/>
        </w:rPr>
        <w:t>6</w:t>
      </w:r>
      <w:r w:rsidR="00F102DF" w:rsidRPr="0041418E">
        <w:rPr>
          <w:rFonts w:hint="eastAsia"/>
          <w:b/>
          <w:color w:val="000000" w:themeColor="text1"/>
          <w:sz w:val="22"/>
          <w:szCs w:val="22"/>
        </w:rPr>
        <w:t xml:space="preserve">  </w:t>
      </w:r>
      <w:r w:rsidR="00E62036" w:rsidRPr="0041418E">
        <w:rPr>
          <w:rFonts w:hint="eastAsia"/>
          <w:color w:val="000000" w:themeColor="text1"/>
          <w:sz w:val="22"/>
          <w:szCs w:val="22"/>
        </w:rPr>
        <w:t>附墙设备及管线安装</w:t>
      </w:r>
      <w:r w:rsidR="00F85801" w:rsidRPr="0041418E">
        <w:rPr>
          <w:rFonts w:hint="eastAsia"/>
          <w:color w:val="000000" w:themeColor="text1"/>
          <w:sz w:val="22"/>
          <w:szCs w:val="22"/>
        </w:rPr>
        <w:t>应符合下列</w:t>
      </w:r>
      <w:r w:rsidR="00F102DF" w:rsidRPr="0041418E">
        <w:rPr>
          <w:rFonts w:hint="eastAsia"/>
          <w:color w:val="000000" w:themeColor="text1"/>
          <w:sz w:val="22"/>
          <w:szCs w:val="22"/>
        </w:rPr>
        <w:t>规定</w:t>
      </w:r>
      <w:r w:rsidR="00F85801" w:rsidRPr="0041418E">
        <w:rPr>
          <w:rFonts w:hint="eastAsia"/>
          <w:color w:val="000000" w:themeColor="text1"/>
          <w:sz w:val="22"/>
          <w:szCs w:val="22"/>
        </w:rPr>
        <w:t>：</w:t>
      </w:r>
    </w:p>
    <w:p w:rsidR="00F102DF" w:rsidRPr="0041418E" w:rsidRDefault="0064730E" w:rsidP="0041418E">
      <w:pPr>
        <w:pStyle w:val="Body"/>
        <w:numPr>
          <w:ilvl w:val="0"/>
          <w:numId w:val="0"/>
        </w:numPr>
        <w:tabs>
          <w:tab w:val="left" w:pos="851"/>
        </w:tabs>
        <w:snapToGrid w:val="0"/>
        <w:spacing w:line="400" w:lineRule="atLeast"/>
        <w:ind w:firstLineChars="200" w:firstLine="442"/>
        <w:rPr>
          <w:color w:val="000000" w:themeColor="text1"/>
          <w:sz w:val="22"/>
          <w:szCs w:val="22"/>
        </w:rPr>
      </w:pPr>
      <w:r w:rsidRPr="0041418E">
        <w:rPr>
          <w:rFonts w:hint="eastAsia"/>
          <w:b/>
          <w:color w:val="000000" w:themeColor="text1"/>
          <w:sz w:val="22"/>
          <w:szCs w:val="22"/>
        </w:rPr>
        <w:t>1</w:t>
      </w:r>
      <w:r w:rsidR="007B4811" w:rsidRPr="0041418E">
        <w:rPr>
          <w:rFonts w:hint="eastAsia"/>
          <w:color w:val="000000" w:themeColor="text1"/>
          <w:sz w:val="22"/>
          <w:szCs w:val="22"/>
        </w:rPr>
        <w:t xml:space="preserve">  </w:t>
      </w:r>
      <w:r w:rsidR="002D0995" w:rsidRPr="0041418E">
        <w:rPr>
          <w:rFonts w:hint="eastAsia"/>
          <w:color w:val="000000" w:themeColor="text1"/>
          <w:sz w:val="22"/>
          <w:szCs w:val="22"/>
        </w:rPr>
        <w:t>附墙设备如配电箱、消火栓、吊顶、电视、空调、脸盆、水箱等，</w:t>
      </w:r>
      <w:r w:rsidR="004F6A94">
        <w:rPr>
          <w:rFonts w:hint="eastAsia"/>
          <w:color w:val="000000" w:themeColor="text1"/>
          <w:sz w:val="22"/>
          <w:szCs w:val="22"/>
        </w:rPr>
        <w:t>连接件、吊挂件或预埋件</w:t>
      </w:r>
      <w:r w:rsidR="002D0995" w:rsidRPr="0041418E">
        <w:rPr>
          <w:rFonts w:hint="eastAsia"/>
          <w:color w:val="000000" w:themeColor="text1"/>
          <w:sz w:val="22"/>
          <w:szCs w:val="22"/>
        </w:rPr>
        <w:t>应按设计要求与</w:t>
      </w:r>
      <w:r w:rsidR="00D10EA3">
        <w:rPr>
          <w:rFonts w:hint="eastAsia"/>
          <w:color w:val="000000" w:themeColor="text1"/>
          <w:sz w:val="22"/>
          <w:szCs w:val="22"/>
        </w:rPr>
        <w:t>冷弯薄壁型钢</w:t>
      </w:r>
      <w:r w:rsidR="00D10EA3" w:rsidRPr="0041418E">
        <w:rPr>
          <w:rFonts w:hint="eastAsia"/>
          <w:color w:val="000000" w:themeColor="text1"/>
          <w:sz w:val="22"/>
          <w:szCs w:val="22"/>
        </w:rPr>
        <w:t>骨架</w:t>
      </w:r>
      <w:r w:rsidR="002D0995" w:rsidRPr="0041418E">
        <w:rPr>
          <w:rFonts w:hint="eastAsia"/>
          <w:color w:val="000000" w:themeColor="text1"/>
          <w:sz w:val="22"/>
          <w:szCs w:val="22"/>
        </w:rPr>
        <w:t>安装同步进行，并应采取局部加强措施固定牢固</w:t>
      </w:r>
      <w:r w:rsidR="00324261" w:rsidRPr="0041418E">
        <w:rPr>
          <w:rFonts w:hint="eastAsia"/>
          <w:color w:val="000000" w:themeColor="text1"/>
          <w:sz w:val="22"/>
          <w:szCs w:val="22"/>
        </w:rPr>
        <w:t>；</w:t>
      </w:r>
    </w:p>
    <w:p w:rsidR="00F102DF" w:rsidRPr="0041418E" w:rsidRDefault="00F85801" w:rsidP="00D4248A">
      <w:pPr>
        <w:pStyle w:val="Body"/>
        <w:numPr>
          <w:ilvl w:val="0"/>
          <w:numId w:val="0"/>
        </w:numPr>
        <w:tabs>
          <w:tab w:val="left" w:pos="851"/>
        </w:tabs>
        <w:snapToGrid w:val="0"/>
        <w:spacing w:line="400" w:lineRule="atLeast"/>
        <w:ind w:firstLineChars="200" w:firstLine="442"/>
        <w:rPr>
          <w:color w:val="000000" w:themeColor="text1"/>
          <w:sz w:val="22"/>
          <w:szCs w:val="22"/>
        </w:rPr>
      </w:pPr>
      <w:r w:rsidRPr="0041418E">
        <w:rPr>
          <w:rFonts w:hint="eastAsia"/>
          <w:b/>
          <w:color w:val="000000" w:themeColor="text1"/>
          <w:sz w:val="22"/>
          <w:szCs w:val="22"/>
        </w:rPr>
        <w:t>2</w:t>
      </w:r>
      <w:r w:rsidR="00F102DF" w:rsidRPr="0041418E">
        <w:rPr>
          <w:rFonts w:hint="eastAsia"/>
          <w:b/>
          <w:color w:val="000000" w:themeColor="text1"/>
          <w:sz w:val="22"/>
          <w:szCs w:val="22"/>
        </w:rPr>
        <w:t xml:space="preserve">  </w:t>
      </w:r>
      <w:r w:rsidR="002D0995" w:rsidRPr="0041418E">
        <w:rPr>
          <w:rFonts w:ascii="宋体" w:hAnsi="宋体" w:hint="eastAsia"/>
          <w:color w:val="000000" w:themeColor="text1"/>
          <w:sz w:val="22"/>
          <w:szCs w:val="22"/>
        </w:rPr>
        <w:t>各类管线应按设计要求进行敷设，安装牢固</w:t>
      </w:r>
      <w:r w:rsidR="00D36629">
        <w:rPr>
          <w:rFonts w:ascii="宋体" w:hAnsi="宋体" w:hint="eastAsia"/>
          <w:color w:val="000000" w:themeColor="text1"/>
          <w:sz w:val="22"/>
          <w:szCs w:val="22"/>
        </w:rPr>
        <w:t>。</w:t>
      </w:r>
    </w:p>
    <w:p w:rsidR="00F85801" w:rsidRPr="0041418E" w:rsidRDefault="004A4FDE" w:rsidP="00280599">
      <w:pPr>
        <w:pStyle w:val="Body"/>
        <w:numPr>
          <w:ilvl w:val="0"/>
          <w:numId w:val="0"/>
        </w:numPr>
        <w:tabs>
          <w:tab w:val="left" w:pos="709"/>
          <w:tab w:val="left" w:pos="993"/>
        </w:tabs>
        <w:snapToGrid w:val="0"/>
        <w:spacing w:line="400" w:lineRule="atLeast"/>
        <w:rPr>
          <w:color w:val="000000" w:themeColor="text1"/>
          <w:sz w:val="22"/>
          <w:szCs w:val="22"/>
        </w:rPr>
      </w:pPr>
      <w:r w:rsidRPr="0041418E">
        <w:rPr>
          <w:rFonts w:hint="eastAsia"/>
          <w:b/>
          <w:color w:val="000000" w:themeColor="text1"/>
          <w:sz w:val="22"/>
          <w:szCs w:val="22"/>
        </w:rPr>
        <w:t>5</w:t>
      </w:r>
      <w:r w:rsidR="00F85801" w:rsidRPr="0041418E">
        <w:rPr>
          <w:rFonts w:hint="eastAsia"/>
          <w:b/>
          <w:color w:val="000000" w:themeColor="text1"/>
          <w:sz w:val="22"/>
          <w:szCs w:val="22"/>
        </w:rPr>
        <w:t>.</w:t>
      </w:r>
      <w:r w:rsidR="008B2B08" w:rsidRPr="0041418E">
        <w:rPr>
          <w:rFonts w:hint="eastAsia"/>
          <w:b/>
          <w:color w:val="000000" w:themeColor="text1"/>
          <w:sz w:val="22"/>
          <w:szCs w:val="22"/>
        </w:rPr>
        <w:t>2</w:t>
      </w:r>
      <w:r w:rsidR="00F85801" w:rsidRPr="0041418E">
        <w:rPr>
          <w:rFonts w:hint="eastAsia"/>
          <w:b/>
          <w:color w:val="000000" w:themeColor="text1"/>
          <w:sz w:val="22"/>
          <w:szCs w:val="22"/>
        </w:rPr>
        <w:t>.</w:t>
      </w:r>
      <w:r w:rsidR="002D0995" w:rsidRPr="0041418E">
        <w:rPr>
          <w:rFonts w:hint="eastAsia"/>
          <w:b/>
          <w:color w:val="000000" w:themeColor="text1"/>
          <w:sz w:val="22"/>
          <w:szCs w:val="22"/>
        </w:rPr>
        <w:t>7</w:t>
      </w:r>
      <w:r w:rsidR="00D63B23" w:rsidRPr="0041418E">
        <w:rPr>
          <w:rFonts w:hint="eastAsia"/>
          <w:color w:val="000000" w:themeColor="text1"/>
          <w:sz w:val="22"/>
          <w:szCs w:val="22"/>
        </w:rPr>
        <w:t xml:space="preserve">  </w:t>
      </w:r>
      <w:r w:rsidR="00D10EA3">
        <w:rPr>
          <w:rFonts w:hint="eastAsia"/>
          <w:color w:val="000000" w:themeColor="text1"/>
          <w:sz w:val="22"/>
          <w:szCs w:val="22"/>
        </w:rPr>
        <w:t>冷弯薄壁型钢</w:t>
      </w:r>
      <w:r w:rsidR="00D10EA3" w:rsidRPr="0041418E">
        <w:rPr>
          <w:rFonts w:hint="eastAsia"/>
          <w:color w:val="000000" w:themeColor="text1"/>
          <w:sz w:val="22"/>
          <w:szCs w:val="22"/>
        </w:rPr>
        <w:t>骨架</w:t>
      </w:r>
      <w:r w:rsidR="002D0995" w:rsidRPr="0041418E">
        <w:rPr>
          <w:rFonts w:hint="eastAsia"/>
          <w:color w:val="000000" w:themeColor="text1"/>
          <w:sz w:val="22"/>
          <w:szCs w:val="22"/>
        </w:rPr>
        <w:t>安装完成后，应检查骨架牢固程度、整体平整度和立面垂直，并应按设计要求检查门窗框、各种附墙设备、管道的安装和固定</w:t>
      </w:r>
      <w:r w:rsidR="00D10EA3">
        <w:rPr>
          <w:rFonts w:hint="eastAsia"/>
          <w:color w:val="000000" w:themeColor="text1"/>
          <w:sz w:val="22"/>
          <w:szCs w:val="22"/>
        </w:rPr>
        <w:t>。冷弯薄壁型钢</w:t>
      </w:r>
      <w:r w:rsidR="00D10EA3" w:rsidRPr="0041418E">
        <w:rPr>
          <w:rFonts w:hint="eastAsia"/>
          <w:color w:val="000000" w:themeColor="text1"/>
          <w:sz w:val="22"/>
          <w:szCs w:val="22"/>
        </w:rPr>
        <w:t>骨架</w:t>
      </w:r>
      <w:r w:rsidR="002D0995" w:rsidRPr="0041418E">
        <w:rPr>
          <w:rFonts w:hint="eastAsia"/>
          <w:color w:val="000000" w:themeColor="text1"/>
          <w:sz w:val="22"/>
          <w:szCs w:val="22"/>
        </w:rPr>
        <w:t>安装允许偏差和检验方法应符合表</w:t>
      </w:r>
      <w:r w:rsidR="002D0995" w:rsidRPr="0041418E">
        <w:rPr>
          <w:rFonts w:hint="eastAsia"/>
          <w:color w:val="000000" w:themeColor="text1"/>
          <w:sz w:val="22"/>
          <w:szCs w:val="22"/>
        </w:rPr>
        <w:t>5.2.7</w:t>
      </w:r>
      <w:r w:rsidR="002D0995" w:rsidRPr="0041418E">
        <w:rPr>
          <w:rFonts w:hint="eastAsia"/>
          <w:color w:val="000000" w:themeColor="text1"/>
          <w:sz w:val="22"/>
          <w:szCs w:val="22"/>
        </w:rPr>
        <w:t>的规定。</w:t>
      </w:r>
    </w:p>
    <w:p w:rsidR="003F4CE3" w:rsidRDefault="003F4CE3" w:rsidP="00280599">
      <w:pPr>
        <w:spacing w:line="400" w:lineRule="atLeast"/>
        <w:jc w:val="center"/>
        <w:rPr>
          <w:b/>
          <w:color w:val="000000" w:themeColor="text1"/>
          <w:szCs w:val="21"/>
        </w:rPr>
      </w:pPr>
      <w:r w:rsidRPr="00421CB5">
        <w:rPr>
          <w:rFonts w:hint="eastAsia"/>
          <w:b/>
          <w:color w:val="000000" w:themeColor="text1"/>
          <w:szCs w:val="21"/>
        </w:rPr>
        <w:t>表</w:t>
      </w:r>
      <w:r>
        <w:rPr>
          <w:rFonts w:hint="eastAsia"/>
          <w:b/>
          <w:color w:val="000000" w:themeColor="text1"/>
          <w:szCs w:val="21"/>
        </w:rPr>
        <w:t>5</w:t>
      </w:r>
      <w:r w:rsidRPr="00421CB5">
        <w:rPr>
          <w:rFonts w:hint="eastAsia"/>
          <w:b/>
          <w:color w:val="000000" w:themeColor="text1"/>
          <w:szCs w:val="21"/>
        </w:rPr>
        <w:t>.</w:t>
      </w:r>
      <w:r>
        <w:rPr>
          <w:rFonts w:hint="eastAsia"/>
          <w:b/>
          <w:color w:val="000000" w:themeColor="text1"/>
          <w:szCs w:val="21"/>
        </w:rPr>
        <w:t>2</w:t>
      </w:r>
      <w:r w:rsidRPr="00421CB5">
        <w:rPr>
          <w:rFonts w:hint="eastAsia"/>
          <w:b/>
          <w:color w:val="000000" w:themeColor="text1"/>
          <w:szCs w:val="21"/>
        </w:rPr>
        <w:t>.</w:t>
      </w:r>
      <w:r>
        <w:rPr>
          <w:rFonts w:hint="eastAsia"/>
          <w:b/>
          <w:color w:val="000000" w:themeColor="text1"/>
          <w:szCs w:val="21"/>
        </w:rPr>
        <w:t>7</w:t>
      </w:r>
      <w:r w:rsidRPr="00421CB5">
        <w:rPr>
          <w:rFonts w:hint="eastAsia"/>
          <w:b/>
          <w:color w:val="000000" w:themeColor="text1"/>
          <w:szCs w:val="21"/>
        </w:rPr>
        <w:t xml:space="preserve">  </w:t>
      </w:r>
      <w:r w:rsidR="00D10EA3" w:rsidRPr="00D10EA3">
        <w:rPr>
          <w:rFonts w:hint="eastAsia"/>
          <w:b/>
          <w:color w:val="000000" w:themeColor="text1"/>
          <w:szCs w:val="21"/>
        </w:rPr>
        <w:t>冷弯薄壁型钢骨架</w:t>
      </w:r>
      <w:r>
        <w:rPr>
          <w:rFonts w:hint="eastAsia"/>
          <w:b/>
          <w:color w:val="000000" w:themeColor="text1"/>
          <w:szCs w:val="21"/>
        </w:rPr>
        <w:t>安装允许偏差</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92"/>
        <w:gridCol w:w="2976"/>
        <w:gridCol w:w="2750"/>
      </w:tblGrid>
      <w:tr w:rsidR="003F4CE3" w:rsidRPr="00EC79E3" w:rsidTr="003F4CE3">
        <w:trPr>
          <w:trHeight w:val="450"/>
        </w:trPr>
        <w:tc>
          <w:tcPr>
            <w:tcW w:w="2792" w:type="dxa"/>
            <w:shd w:val="clear" w:color="auto" w:fill="auto"/>
            <w:vAlign w:val="center"/>
          </w:tcPr>
          <w:p w:rsidR="003F4CE3" w:rsidRPr="00EC79E3" w:rsidRDefault="003F4CE3" w:rsidP="0041418E">
            <w:pPr>
              <w:autoSpaceDE w:val="0"/>
              <w:autoSpaceDN w:val="0"/>
              <w:adjustRightInd w:val="0"/>
              <w:spacing w:line="400" w:lineRule="atLeast"/>
              <w:jc w:val="center"/>
              <w:rPr>
                <w:color w:val="000000" w:themeColor="text1"/>
                <w:kern w:val="0"/>
                <w:szCs w:val="21"/>
                <w:highlight w:val="yellow"/>
              </w:rPr>
            </w:pPr>
            <w:r w:rsidRPr="00EC79E3">
              <w:rPr>
                <w:color w:val="000000" w:themeColor="text1"/>
                <w:kern w:val="0"/>
                <w:szCs w:val="21"/>
              </w:rPr>
              <w:t>项目</w:t>
            </w:r>
          </w:p>
        </w:tc>
        <w:tc>
          <w:tcPr>
            <w:tcW w:w="2976" w:type="dxa"/>
            <w:shd w:val="clear" w:color="auto" w:fill="auto"/>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允许偏差</w:t>
            </w:r>
          </w:p>
        </w:tc>
        <w:tc>
          <w:tcPr>
            <w:tcW w:w="2750" w:type="dxa"/>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检验方法</w:t>
            </w:r>
          </w:p>
        </w:tc>
      </w:tr>
      <w:tr w:rsidR="003F4CE3" w:rsidRPr="00EC79E3" w:rsidTr="003F4CE3">
        <w:trPr>
          <w:trHeight w:val="72"/>
        </w:trPr>
        <w:tc>
          <w:tcPr>
            <w:tcW w:w="2792" w:type="dxa"/>
            <w:shd w:val="clear" w:color="auto" w:fill="auto"/>
            <w:vAlign w:val="center"/>
          </w:tcPr>
          <w:p w:rsidR="003F4CE3" w:rsidRPr="00EC79E3" w:rsidRDefault="00D10EA3" w:rsidP="00280599">
            <w:pPr>
              <w:spacing w:line="400" w:lineRule="atLeast"/>
              <w:jc w:val="center"/>
              <w:rPr>
                <w:szCs w:val="21"/>
              </w:rPr>
            </w:pPr>
            <w:r>
              <w:rPr>
                <w:rFonts w:hint="eastAsia"/>
                <w:szCs w:val="21"/>
              </w:rPr>
              <w:t>竖向龙骨</w:t>
            </w:r>
            <w:r w:rsidR="003F4CE3">
              <w:rPr>
                <w:rFonts w:hint="eastAsia"/>
                <w:szCs w:val="21"/>
              </w:rPr>
              <w:t>间距</w:t>
            </w:r>
            <w:r w:rsidR="003F4CE3" w:rsidRPr="00EC79E3">
              <w:rPr>
                <w:rFonts w:hint="eastAsia"/>
                <w:szCs w:val="21"/>
              </w:rPr>
              <w:t>（</w:t>
            </w:r>
            <w:r w:rsidR="003F4CE3">
              <w:rPr>
                <w:rFonts w:hint="eastAsia"/>
                <w:szCs w:val="21"/>
              </w:rPr>
              <w:t>mm</w:t>
            </w:r>
            <w:r w:rsidR="003F4CE3" w:rsidRPr="00EC79E3">
              <w:rPr>
                <w:rFonts w:hint="eastAsia"/>
                <w:szCs w:val="21"/>
              </w:rPr>
              <w:t>）</w:t>
            </w:r>
          </w:p>
        </w:tc>
        <w:tc>
          <w:tcPr>
            <w:tcW w:w="2976" w:type="dxa"/>
            <w:shd w:val="clear" w:color="auto" w:fill="auto"/>
            <w:vAlign w:val="center"/>
          </w:tcPr>
          <w:p w:rsidR="003F4CE3" w:rsidRPr="00EC79E3" w:rsidRDefault="003F4CE3" w:rsidP="00280599">
            <w:pPr>
              <w:spacing w:line="400" w:lineRule="atLeast"/>
              <w:jc w:val="center"/>
              <w:rPr>
                <w:szCs w:val="21"/>
              </w:rPr>
            </w:pPr>
            <w:r>
              <w:rPr>
                <w:rFonts w:hint="eastAsia"/>
                <w:szCs w:val="21"/>
              </w:rPr>
              <w:t>≤</w:t>
            </w:r>
            <w:r>
              <w:rPr>
                <w:rFonts w:hint="eastAsia"/>
                <w:szCs w:val="21"/>
              </w:rPr>
              <w:t>3</w:t>
            </w:r>
          </w:p>
        </w:tc>
        <w:tc>
          <w:tcPr>
            <w:tcW w:w="2750" w:type="dxa"/>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用钢直尺或卷尺检查</w:t>
            </w:r>
          </w:p>
        </w:tc>
      </w:tr>
      <w:tr w:rsidR="003F4CE3" w:rsidRPr="00EC79E3" w:rsidTr="003F4CE3">
        <w:trPr>
          <w:trHeight w:val="72"/>
        </w:trPr>
        <w:tc>
          <w:tcPr>
            <w:tcW w:w="2792" w:type="dxa"/>
            <w:shd w:val="clear" w:color="auto" w:fill="auto"/>
            <w:vAlign w:val="center"/>
          </w:tcPr>
          <w:p w:rsidR="003F4CE3" w:rsidRPr="00EC79E3" w:rsidRDefault="003F4CE3" w:rsidP="00280599">
            <w:pPr>
              <w:spacing w:line="400" w:lineRule="atLeast"/>
              <w:jc w:val="center"/>
              <w:rPr>
                <w:szCs w:val="21"/>
              </w:rPr>
            </w:pPr>
            <w:r>
              <w:rPr>
                <w:rFonts w:hint="eastAsia"/>
                <w:szCs w:val="21"/>
              </w:rPr>
              <w:t>整体平整度</w:t>
            </w:r>
            <w:r w:rsidRPr="00EC79E3">
              <w:rPr>
                <w:rFonts w:hint="eastAsia"/>
                <w:szCs w:val="21"/>
              </w:rPr>
              <w:t>（</w:t>
            </w:r>
            <w:r w:rsidRPr="00EC79E3">
              <w:rPr>
                <w:rFonts w:hint="eastAsia"/>
                <w:szCs w:val="21"/>
              </w:rPr>
              <w:t>mm</w:t>
            </w:r>
            <w:r w:rsidRPr="00EC79E3">
              <w:rPr>
                <w:rFonts w:hint="eastAsia"/>
                <w:szCs w:val="21"/>
              </w:rPr>
              <w:t>）</w:t>
            </w:r>
          </w:p>
        </w:tc>
        <w:tc>
          <w:tcPr>
            <w:tcW w:w="2976" w:type="dxa"/>
            <w:shd w:val="clear" w:color="auto" w:fill="auto"/>
            <w:vAlign w:val="center"/>
          </w:tcPr>
          <w:p w:rsidR="003F4CE3" w:rsidRPr="00EC79E3" w:rsidRDefault="003F4CE3" w:rsidP="00280599">
            <w:pPr>
              <w:spacing w:line="400" w:lineRule="atLeast"/>
              <w:jc w:val="center"/>
              <w:rPr>
                <w:szCs w:val="21"/>
              </w:rPr>
            </w:pPr>
            <w:r>
              <w:rPr>
                <w:rFonts w:hint="eastAsia"/>
                <w:szCs w:val="21"/>
              </w:rPr>
              <w:t>≤</w:t>
            </w:r>
            <w:r>
              <w:rPr>
                <w:rFonts w:hint="eastAsia"/>
                <w:szCs w:val="21"/>
              </w:rPr>
              <w:t>2</w:t>
            </w:r>
          </w:p>
        </w:tc>
        <w:tc>
          <w:tcPr>
            <w:tcW w:w="2750" w:type="dxa"/>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用</w:t>
            </w:r>
            <w:r>
              <w:rPr>
                <w:rFonts w:hint="eastAsia"/>
                <w:color w:val="000000" w:themeColor="text1"/>
                <w:kern w:val="0"/>
                <w:szCs w:val="21"/>
              </w:rPr>
              <w:t>2m</w:t>
            </w:r>
            <w:r>
              <w:rPr>
                <w:rFonts w:hint="eastAsia"/>
                <w:color w:val="000000" w:themeColor="text1"/>
                <w:kern w:val="0"/>
                <w:szCs w:val="21"/>
              </w:rPr>
              <w:t>直尺或楔形塞尺检查</w:t>
            </w:r>
          </w:p>
        </w:tc>
      </w:tr>
      <w:tr w:rsidR="003F4CE3" w:rsidRPr="00EC79E3" w:rsidTr="003F4CE3">
        <w:trPr>
          <w:trHeight w:val="72"/>
        </w:trPr>
        <w:tc>
          <w:tcPr>
            <w:tcW w:w="2792" w:type="dxa"/>
            <w:shd w:val="clear" w:color="auto" w:fill="auto"/>
            <w:vAlign w:val="center"/>
          </w:tcPr>
          <w:p w:rsidR="003F4CE3" w:rsidRPr="00EC79E3" w:rsidRDefault="003F4CE3" w:rsidP="00280599">
            <w:pPr>
              <w:spacing w:line="400" w:lineRule="atLeast"/>
              <w:jc w:val="center"/>
              <w:rPr>
                <w:szCs w:val="21"/>
              </w:rPr>
            </w:pPr>
            <w:r>
              <w:rPr>
                <w:rFonts w:hint="eastAsia"/>
                <w:szCs w:val="21"/>
              </w:rPr>
              <w:t>立面垂直度</w:t>
            </w:r>
            <w:r w:rsidRPr="00EC79E3">
              <w:rPr>
                <w:rFonts w:hint="eastAsia"/>
                <w:szCs w:val="21"/>
              </w:rPr>
              <w:t>（</w:t>
            </w:r>
            <w:r>
              <w:rPr>
                <w:rFonts w:hint="eastAsia"/>
                <w:szCs w:val="21"/>
              </w:rPr>
              <w:t>mm</w:t>
            </w:r>
            <w:r w:rsidRPr="00EC79E3">
              <w:rPr>
                <w:rFonts w:hint="eastAsia"/>
                <w:szCs w:val="21"/>
              </w:rPr>
              <w:t>）</w:t>
            </w:r>
          </w:p>
        </w:tc>
        <w:tc>
          <w:tcPr>
            <w:tcW w:w="2976" w:type="dxa"/>
            <w:shd w:val="clear" w:color="auto" w:fill="auto"/>
            <w:vAlign w:val="center"/>
          </w:tcPr>
          <w:p w:rsidR="003F4CE3" w:rsidRPr="00EC79E3" w:rsidRDefault="003F4CE3" w:rsidP="00280599">
            <w:pPr>
              <w:spacing w:line="400" w:lineRule="atLeast"/>
              <w:jc w:val="center"/>
              <w:rPr>
                <w:szCs w:val="21"/>
              </w:rPr>
            </w:pPr>
            <w:r>
              <w:rPr>
                <w:rFonts w:hint="eastAsia"/>
                <w:szCs w:val="21"/>
              </w:rPr>
              <w:t>≤</w:t>
            </w:r>
            <w:r>
              <w:rPr>
                <w:rFonts w:hint="eastAsia"/>
                <w:szCs w:val="21"/>
              </w:rPr>
              <w:t>3</w:t>
            </w:r>
          </w:p>
        </w:tc>
        <w:tc>
          <w:tcPr>
            <w:tcW w:w="2750" w:type="dxa"/>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用</w:t>
            </w:r>
            <w:r>
              <w:rPr>
                <w:rFonts w:hint="eastAsia"/>
                <w:color w:val="000000" w:themeColor="text1"/>
                <w:kern w:val="0"/>
                <w:szCs w:val="21"/>
              </w:rPr>
              <w:t>2m</w:t>
            </w:r>
            <w:r>
              <w:rPr>
                <w:rFonts w:hint="eastAsia"/>
                <w:color w:val="000000" w:themeColor="text1"/>
                <w:kern w:val="0"/>
                <w:szCs w:val="21"/>
              </w:rPr>
              <w:t>拖线板检查</w:t>
            </w:r>
          </w:p>
        </w:tc>
      </w:tr>
      <w:tr w:rsidR="003F4CE3" w:rsidRPr="00EC79E3" w:rsidTr="003F4CE3">
        <w:trPr>
          <w:trHeight w:val="72"/>
        </w:trPr>
        <w:tc>
          <w:tcPr>
            <w:tcW w:w="2792" w:type="dxa"/>
            <w:shd w:val="clear" w:color="auto" w:fill="auto"/>
            <w:vAlign w:val="center"/>
          </w:tcPr>
          <w:p w:rsidR="003F4CE3" w:rsidRPr="00EC79E3" w:rsidRDefault="003F4CE3" w:rsidP="00280599">
            <w:pPr>
              <w:spacing w:line="400" w:lineRule="atLeast"/>
              <w:jc w:val="center"/>
              <w:rPr>
                <w:szCs w:val="21"/>
              </w:rPr>
            </w:pPr>
            <w:r>
              <w:rPr>
                <w:rFonts w:hint="eastAsia"/>
                <w:szCs w:val="21"/>
              </w:rPr>
              <w:t>附墙设备、管线</w:t>
            </w:r>
          </w:p>
        </w:tc>
        <w:tc>
          <w:tcPr>
            <w:tcW w:w="2976" w:type="dxa"/>
            <w:shd w:val="clear" w:color="auto" w:fill="auto"/>
            <w:vAlign w:val="center"/>
          </w:tcPr>
          <w:p w:rsidR="003F4CE3" w:rsidRPr="00EC79E3" w:rsidRDefault="003F4CE3" w:rsidP="00280599">
            <w:pPr>
              <w:spacing w:line="400" w:lineRule="atLeast"/>
              <w:jc w:val="center"/>
              <w:rPr>
                <w:szCs w:val="21"/>
              </w:rPr>
            </w:pPr>
            <w:r>
              <w:rPr>
                <w:rFonts w:hint="eastAsia"/>
                <w:szCs w:val="21"/>
              </w:rPr>
              <w:t>是否固定牢固，管线是否外露</w:t>
            </w:r>
          </w:p>
        </w:tc>
        <w:tc>
          <w:tcPr>
            <w:tcW w:w="2750" w:type="dxa"/>
            <w:vAlign w:val="center"/>
          </w:tcPr>
          <w:p w:rsidR="003F4CE3" w:rsidRPr="00EC79E3" w:rsidRDefault="003F4CE3" w:rsidP="00280599">
            <w:pPr>
              <w:autoSpaceDE w:val="0"/>
              <w:autoSpaceDN w:val="0"/>
              <w:adjustRightInd w:val="0"/>
              <w:spacing w:line="400" w:lineRule="atLeast"/>
              <w:jc w:val="center"/>
              <w:rPr>
                <w:color w:val="000000" w:themeColor="text1"/>
                <w:kern w:val="0"/>
                <w:szCs w:val="21"/>
              </w:rPr>
            </w:pPr>
            <w:r>
              <w:rPr>
                <w:rFonts w:hint="eastAsia"/>
                <w:color w:val="000000" w:themeColor="text1"/>
                <w:kern w:val="0"/>
                <w:szCs w:val="21"/>
              </w:rPr>
              <w:t>目测检查</w:t>
            </w:r>
          </w:p>
        </w:tc>
      </w:tr>
    </w:tbl>
    <w:p w:rsidR="002D0995" w:rsidRPr="0041418E" w:rsidRDefault="002D0995" w:rsidP="00280599">
      <w:pPr>
        <w:pStyle w:val="Body"/>
        <w:numPr>
          <w:ilvl w:val="0"/>
          <w:numId w:val="0"/>
        </w:numPr>
        <w:tabs>
          <w:tab w:val="left" w:pos="709"/>
          <w:tab w:val="left" w:pos="993"/>
        </w:tabs>
        <w:snapToGrid w:val="0"/>
        <w:spacing w:line="400" w:lineRule="atLeast"/>
        <w:rPr>
          <w:color w:val="000000" w:themeColor="text1"/>
          <w:sz w:val="22"/>
          <w:szCs w:val="22"/>
        </w:rPr>
      </w:pPr>
    </w:p>
    <w:p w:rsidR="00D4248A" w:rsidRDefault="00F91AA7" w:rsidP="00D4248A">
      <w:pPr>
        <w:pStyle w:val="Body"/>
        <w:numPr>
          <w:ilvl w:val="0"/>
          <w:numId w:val="0"/>
        </w:numPr>
        <w:tabs>
          <w:tab w:val="left" w:pos="709"/>
          <w:tab w:val="left" w:pos="993"/>
        </w:tabs>
        <w:snapToGrid w:val="0"/>
        <w:spacing w:line="400" w:lineRule="atLeast"/>
        <w:rPr>
          <w:b/>
          <w:color w:val="000000" w:themeColor="text1"/>
          <w:sz w:val="22"/>
          <w:szCs w:val="22"/>
        </w:rPr>
      </w:pPr>
      <w:r w:rsidRPr="00FF55E6">
        <w:rPr>
          <w:rFonts w:hint="eastAsia"/>
          <w:b/>
          <w:color w:val="000000" w:themeColor="text1"/>
          <w:sz w:val="22"/>
          <w:szCs w:val="22"/>
        </w:rPr>
        <w:t>5.2.</w:t>
      </w:r>
      <w:r w:rsidR="003F4CE3" w:rsidRPr="00FF55E6">
        <w:rPr>
          <w:rFonts w:hint="eastAsia"/>
          <w:b/>
          <w:color w:val="000000" w:themeColor="text1"/>
          <w:sz w:val="22"/>
          <w:szCs w:val="22"/>
        </w:rPr>
        <w:t>8</w:t>
      </w:r>
      <w:r w:rsidRPr="00FF55E6">
        <w:rPr>
          <w:rFonts w:hint="eastAsia"/>
          <w:color w:val="000000" w:themeColor="text1"/>
          <w:sz w:val="22"/>
          <w:szCs w:val="22"/>
        </w:rPr>
        <w:t xml:space="preserve">  </w:t>
      </w:r>
      <w:r w:rsidR="00251E68">
        <w:rPr>
          <w:rFonts w:hint="eastAsia"/>
          <w:color w:val="000000" w:themeColor="text1"/>
          <w:sz w:val="22"/>
          <w:szCs w:val="22"/>
        </w:rPr>
        <w:t>有筋</w:t>
      </w:r>
      <w:proofErr w:type="gramStart"/>
      <w:r w:rsidR="00251E68">
        <w:rPr>
          <w:rFonts w:hint="eastAsia"/>
          <w:color w:val="000000" w:themeColor="text1"/>
          <w:sz w:val="22"/>
          <w:szCs w:val="22"/>
        </w:rPr>
        <w:t>钢板网</w:t>
      </w:r>
      <w:proofErr w:type="gramEnd"/>
      <w:r w:rsidR="00A717DE" w:rsidRPr="00FF55E6">
        <w:rPr>
          <w:rFonts w:hint="eastAsia"/>
          <w:color w:val="000000" w:themeColor="text1"/>
          <w:sz w:val="22"/>
          <w:szCs w:val="22"/>
        </w:rPr>
        <w:t>应自上而下铺设，</w:t>
      </w:r>
      <w:r w:rsidR="00D4248A" w:rsidRPr="00FF55E6">
        <w:rPr>
          <w:rFonts w:hint="eastAsia"/>
          <w:color w:val="000000" w:themeColor="text1"/>
          <w:sz w:val="22"/>
          <w:szCs w:val="22"/>
        </w:rPr>
        <w:t>用自攻螺钉</w:t>
      </w:r>
      <w:r w:rsidR="00D4248A">
        <w:rPr>
          <w:rFonts w:hint="eastAsia"/>
          <w:color w:val="000000" w:themeColor="text1"/>
          <w:sz w:val="22"/>
          <w:szCs w:val="22"/>
        </w:rPr>
        <w:t>或射钉</w:t>
      </w:r>
      <w:r w:rsidR="00D4248A" w:rsidRPr="00FF55E6">
        <w:rPr>
          <w:rFonts w:hint="eastAsia"/>
          <w:color w:val="000000" w:themeColor="text1"/>
          <w:sz w:val="22"/>
          <w:szCs w:val="22"/>
        </w:rPr>
        <w:t>固定</w:t>
      </w:r>
      <w:r w:rsidR="00D4248A">
        <w:rPr>
          <w:rFonts w:hint="eastAsia"/>
          <w:color w:val="000000" w:themeColor="text1"/>
          <w:sz w:val="22"/>
          <w:szCs w:val="22"/>
        </w:rPr>
        <w:t>。上下铺设时，网与网之间应对接，不得搭接；</w:t>
      </w:r>
      <w:proofErr w:type="gramStart"/>
      <w:r w:rsidR="00D4248A">
        <w:rPr>
          <w:rFonts w:hint="eastAsia"/>
          <w:color w:val="000000" w:themeColor="text1"/>
          <w:sz w:val="22"/>
          <w:szCs w:val="22"/>
        </w:rPr>
        <w:t>网左右</w:t>
      </w:r>
      <w:proofErr w:type="gramEnd"/>
      <w:r w:rsidR="00D4248A">
        <w:rPr>
          <w:rFonts w:hint="eastAsia"/>
          <w:color w:val="000000" w:themeColor="text1"/>
          <w:sz w:val="22"/>
          <w:szCs w:val="22"/>
        </w:rPr>
        <w:t>两端应与竖向立柱对齐且固定牢固。</w:t>
      </w:r>
    </w:p>
    <w:p w:rsidR="00485C18" w:rsidRPr="00F96744" w:rsidRDefault="004A4FDE" w:rsidP="00F96744">
      <w:pPr>
        <w:pStyle w:val="Body"/>
        <w:numPr>
          <w:ilvl w:val="0"/>
          <w:numId w:val="0"/>
        </w:numPr>
        <w:tabs>
          <w:tab w:val="left" w:pos="709"/>
          <w:tab w:val="left" w:pos="993"/>
        </w:tabs>
        <w:snapToGrid w:val="0"/>
        <w:spacing w:line="400" w:lineRule="atLeast"/>
        <w:rPr>
          <w:color w:val="000000" w:themeColor="text1"/>
          <w:sz w:val="22"/>
          <w:szCs w:val="22"/>
        </w:rPr>
      </w:pPr>
      <w:r w:rsidRPr="00F96744">
        <w:rPr>
          <w:rFonts w:hint="eastAsia"/>
          <w:b/>
          <w:color w:val="000000" w:themeColor="text1"/>
          <w:sz w:val="22"/>
          <w:szCs w:val="22"/>
        </w:rPr>
        <w:t>5</w:t>
      </w:r>
      <w:r w:rsidR="00845390" w:rsidRPr="00F96744">
        <w:rPr>
          <w:rFonts w:hint="eastAsia"/>
          <w:b/>
          <w:color w:val="000000" w:themeColor="text1"/>
          <w:sz w:val="22"/>
          <w:szCs w:val="22"/>
        </w:rPr>
        <w:t>.</w:t>
      </w:r>
      <w:r w:rsidR="008B2B08" w:rsidRPr="00F96744">
        <w:rPr>
          <w:rFonts w:hint="eastAsia"/>
          <w:b/>
          <w:color w:val="000000" w:themeColor="text1"/>
          <w:sz w:val="22"/>
          <w:szCs w:val="22"/>
        </w:rPr>
        <w:t>2</w:t>
      </w:r>
      <w:r w:rsidR="00845390" w:rsidRPr="00F96744">
        <w:rPr>
          <w:rFonts w:hint="eastAsia"/>
          <w:b/>
          <w:color w:val="000000" w:themeColor="text1"/>
          <w:sz w:val="22"/>
          <w:szCs w:val="22"/>
        </w:rPr>
        <w:t>.</w:t>
      </w:r>
      <w:r w:rsidR="008B2B08" w:rsidRPr="00F96744">
        <w:rPr>
          <w:rFonts w:hint="eastAsia"/>
          <w:b/>
          <w:color w:val="000000" w:themeColor="text1"/>
          <w:sz w:val="22"/>
          <w:szCs w:val="22"/>
        </w:rPr>
        <w:t>9</w:t>
      </w:r>
      <w:r w:rsidR="00845390" w:rsidRPr="00F96744">
        <w:rPr>
          <w:rFonts w:hint="eastAsia"/>
          <w:color w:val="000000" w:themeColor="text1"/>
          <w:sz w:val="22"/>
          <w:szCs w:val="22"/>
        </w:rPr>
        <w:t xml:space="preserve">  </w:t>
      </w:r>
      <w:proofErr w:type="gramStart"/>
      <w:r w:rsidR="00A717DE" w:rsidRPr="00F96744">
        <w:rPr>
          <w:rFonts w:hint="eastAsia"/>
          <w:color w:val="000000" w:themeColor="text1"/>
          <w:sz w:val="22"/>
          <w:szCs w:val="22"/>
        </w:rPr>
        <w:t>墙体喷筑砂浆</w:t>
      </w:r>
      <w:proofErr w:type="gramEnd"/>
      <w:r w:rsidR="00A717DE" w:rsidRPr="00F96744">
        <w:rPr>
          <w:rFonts w:hint="eastAsia"/>
          <w:color w:val="000000" w:themeColor="text1"/>
          <w:sz w:val="22"/>
          <w:szCs w:val="22"/>
        </w:rPr>
        <w:t>施工应符合下列规定：</w:t>
      </w:r>
    </w:p>
    <w:p w:rsidR="00D4248A" w:rsidRPr="00F96744" w:rsidRDefault="00D4248A" w:rsidP="00F96744">
      <w:pPr>
        <w:pStyle w:val="Body"/>
        <w:numPr>
          <w:ilvl w:val="0"/>
          <w:numId w:val="0"/>
        </w:numPr>
        <w:tabs>
          <w:tab w:val="left" w:pos="851"/>
        </w:tabs>
        <w:snapToGrid w:val="0"/>
        <w:spacing w:line="400" w:lineRule="atLeast"/>
        <w:ind w:firstLineChars="200" w:firstLine="442"/>
        <w:rPr>
          <w:color w:val="000000" w:themeColor="text1"/>
          <w:sz w:val="22"/>
          <w:szCs w:val="22"/>
        </w:rPr>
      </w:pPr>
      <w:r w:rsidRPr="00F96744">
        <w:rPr>
          <w:rFonts w:hint="eastAsia"/>
          <w:b/>
          <w:color w:val="000000" w:themeColor="text1"/>
          <w:sz w:val="22"/>
          <w:szCs w:val="22"/>
        </w:rPr>
        <w:t>1</w:t>
      </w:r>
      <w:r w:rsidRPr="00F96744">
        <w:rPr>
          <w:rFonts w:hint="eastAsia"/>
          <w:color w:val="000000" w:themeColor="text1"/>
          <w:sz w:val="22"/>
          <w:szCs w:val="22"/>
        </w:rPr>
        <w:t xml:space="preserve">  </w:t>
      </w:r>
      <w:r w:rsidRPr="00F96744">
        <w:rPr>
          <w:rFonts w:hint="eastAsia"/>
          <w:color w:val="000000" w:themeColor="text1"/>
          <w:sz w:val="22"/>
          <w:szCs w:val="22"/>
        </w:rPr>
        <w:t>用专用混合泵将石膏</w:t>
      </w:r>
      <w:proofErr w:type="gramStart"/>
      <w:r w:rsidRPr="00F96744">
        <w:rPr>
          <w:rFonts w:hint="eastAsia"/>
          <w:color w:val="000000" w:themeColor="text1"/>
          <w:sz w:val="22"/>
          <w:szCs w:val="22"/>
        </w:rPr>
        <w:t>墙体喷筑砂浆</w:t>
      </w:r>
      <w:proofErr w:type="gramEnd"/>
      <w:r w:rsidRPr="00F96744">
        <w:rPr>
          <w:rFonts w:hint="eastAsia"/>
          <w:color w:val="000000" w:themeColor="text1"/>
          <w:sz w:val="22"/>
          <w:szCs w:val="22"/>
        </w:rPr>
        <w:t>喷筑在有筋钢板网上，厚度</w:t>
      </w:r>
      <w:r w:rsidRPr="00F96744">
        <w:rPr>
          <w:rFonts w:hint="eastAsia"/>
          <w:color w:val="000000" w:themeColor="text1"/>
          <w:sz w:val="22"/>
          <w:szCs w:val="22"/>
        </w:rPr>
        <w:t>20mm</w:t>
      </w:r>
      <w:r w:rsidRPr="00F96744">
        <w:rPr>
          <w:rFonts w:hint="eastAsia"/>
          <w:color w:val="000000" w:themeColor="text1"/>
          <w:sz w:val="22"/>
          <w:szCs w:val="22"/>
        </w:rPr>
        <w:t>～</w:t>
      </w:r>
      <w:r w:rsidRPr="00F96744">
        <w:rPr>
          <w:rFonts w:hint="eastAsia"/>
          <w:color w:val="000000" w:themeColor="text1"/>
          <w:sz w:val="22"/>
          <w:szCs w:val="22"/>
        </w:rPr>
        <w:t>40mm</w:t>
      </w:r>
      <w:r w:rsidRPr="00F96744">
        <w:rPr>
          <w:rFonts w:hint="eastAsia"/>
          <w:color w:val="000000" w:themeColor="text1"/>
          <w:sz w:val="22"/>
          <w:szCs w:val="22"/>
        </w:rPr>
        <w:t>；</w:t>
      </w:r>
    </w:p>
    <w:p w:rsidR="00D4248A" w:rsidRPr="00F96744" w:rsidRDefault="00D4248A" w:rsidP="00F96744">
      <w:pPr>
        <w:pStyle w:val="Body"/>
        <w:numPr>
          <w:ilvl w:val="0"/>
          <w:numId w:val="0"/>
        </w:numPr>
        <w:tabs>
          <w:tab w:val="left" w:pos="851"/>
        </w:tabs>
        <w:snapToGrid w:val="0"/>
        <w:spacing w:line="400" w:lineRule="atLeast"/>
        <w:ind w:firstLineChars="200" w:firstLine="442"/>
        <w:rPr>
          <w:color w:val="000000" w:themeColor="text1"/>
          <w:sz w:val="22"/>
          <w:szCs w:val="22"/>
        </w:rPr>
      </w:pPr>
      <w:r w:rsidRPr="00F96744">
        <w:rPr>
          <w:rFonts w:hint="eastAsia"/>
          <w:b/>
          <w:color w:val="000000" w:themeColor="text1"/>
          <w:sz w:val="22"/>
          <w:szCs w:val="22"/>
        </w:rPr>
        <w:t>2</w:t>
      </w:r>
      <w:r w:rsidRPr="00F96744">
        <w:rPr>
          <w:rFonts w:hint="eastAsia"/>
          <w:color w:val="000000" w:themeColor="text1"/>
          <w:sz w:val="22"/>
          <w:szCs w:val="22"/>
        </w:rPr>
        <w:t xml:space="preserve">  </w:t>
      </w:r>
      <w:r w:rsidRPr="00F96744">
        <w:rPr>
          <w:rFonts w:hint="eastAsia"/>
          <w:color w:val="000000" w:themeColor="text1"/>
          <w:sz w:val="22"/>
          <w:szCs w:val="22"/>
        </w:rPr>
        <w:t>在上道砂浆终凝后，在墙体上打点、冲筋，冲筋用料应调制均匀，灰筋饱满。</w:t>
      </w:r>
    </w:p>
    <w:p w:rsidR="00D4248A" w:rsidRPr="00F96744" w:rsidRDefault="00D4248A" w:rsidP="00F96744">
      <w:pPr>
        <w:pStyle w:val="Body"/>
        <w:numPr>
          <w:ilvl w:val="0"/>
          <w:numId w:val="0"/>
        </w:numPr>
        <w:tabs>
          <w:tab w:val="left" w:pos="851"/>
        </w:tabs>
        <w:snapToGrid w:val="0"/>
        <w:spacing w:line="400" w:lineRule="atLeast"/>
        <w:ind w:firstLineChars="200" w:firstLine="442"/>
        <w:rPr>
          <w:color w:val="000000" w:themeColor="text1"/>
          <w:sz w:val="22"/>
          <w:szCs w:val="22"/>
        </w:rPr>
      </w:pPr>
      <w:r w:rsidRPr="00F96744">
        <w:rPr>
          <w:rFonts w:hint="eastAsia"/>
          <w:b/>
          <w:color w:val="000000" w:themeColor="text1"/>
          <w:sz w:val="22"/>
          <w:szCs w:val="22"/>
        </w:rPr>
        <w:t>3</w:t>
      </w:r>
      <w:r w:rsidRPr="00F96744">
        <w:rPr>
          <w:rFonts w:hint="eastAsia"/>
          <w:color w:val="000000" w:themeColor="text1"/>
          <w:sz w:val="22"/>
          <w:szCs w:val="22"/>
        </w:rPr>
        <w:t xml:space="preserve">  </w:t>
      </w:r>
      <w:r w:rsidRPr="00F96744">
        <w:rPr>
          <w:rFonts w:hint="eastAsia"/>
          <w:color w:val="000000" w:themeColor="text1"/>
          <w:sz w:val="22"/>
          <w:szCs w:val="22"/>
        </w:rPr>
        <w:t>冲</w:t>
      </w:r>
      <w:proofErr w:type="gramStart"/>
      <w:r w:rsidRPr="00F96744">
        <w:rPr>
          <w:rFonts w:hint="eastAsia"/>
          <w:color w:val="000000" w:themeColor="text1"/>
          <w:sz w:val="22"/>
          <w:szCs w:val="22"/>
        </w:rPr>
        <w:t>筋完成</w:t>
      </w:r>
      <w:proofErr w:type="gramEnd"/>
      <w:r w:rsidRPr="00F96744">
        <w:rPr>
          <w:rFonts w:hint="eastAsia"/>
          <w:color w:val="000000" w:themeColor="text1"/>
          <w:sz w:val="22"/>
          <w:szCs w:val="22"/>
        </w:rPr>
        <w:t>后应进行垂直度、平整度、光洁度检查。垂直度和平整度的误差应控制</w:t>
      </w:r>
      <w:r w:rsidRPr="00F96744">
        <w:rPr>
          <w:rFonts w:hint="eastAsia"/>
          <w:color w:val="000000" w:themeColor="text1"/>
          <w:sz w:val="22"/>
          <w:szCs w:val="22"/>
        </w:rPr>
        <w:t>3mm</w:t>
      </w:r>
      <w:r w:rsidRPr="00F96744">
        <w:rPr>
          <w:rFonts w:hint="eastAsia"/>
          <w:color w:val="000000" w:themeColor="text1"/>
          <w:sz w:val="22"/>
          <w:szCs w:val="22"/>
        </w:rPr>
        <w:t>以内；</w:t>
      </w:r>
    </w:p>
    <w:p w:rsidR="00D4248A" w:rsidRPr="00F96744" w:rsidRDefault="00D4248A" w:rsidP="00F96744">
      <w:pPr>
        <w:pStyle w:val="Body"/>
        <w:numPr>
          <w:ilvl w:val="0"/>
          <w:numId w:val="0"/>
        </w:numPr>
        <w:tabs>
          <w:tab w:val="left" w:pos="851"/>
        </w:tabs>
        <w:snapToGrid w:val="0"/>
        <w:spacing w:line="400" w:lineRule="atLeast"/>
        <w:ind w:firstLineChars="200" w:firstLine="442"/>
        <w:rPr>
          <w:color w:val="000000" w:themeColor="text1"/>
          <w:sz w:val="22"/>
          <w:szCs w:val="22"/>
        </w:rPr>
      </w:pPr>
      <w:r w:rsidRPr="00F96744">
        <w:rPr>
          <w:rFonts w:hint="eastAsia"/>
          <w:b/>
          <w:color w:val="000000" w:themeColor="text1"/>
          <w:sz w:val="22"/>
          <w:szCs w:val="22"/>
        </w:rPr>
        <w:t>4</w:t>
      </w:r>
      <w:r w:rsidRPr="00F96744">
        <w:rPr>
          <w:rFonts w:hint="eastAsia"/>
          <w:color w:val="000000" w:themeColor="text1"/>
          <w:sz w:val="22"/>
          <w:szCs w:val="22"/>
        </w:rPr>
        <w:t xml:space="preserve">  </w:t>
      </w:r>
      <w:r w:rsidRPr="00F96744">
        <w:rPr>
          <w:rFonts w:hint="eastAsia"/>
          <w:color w:val="000000" w:themeColor="text1"/>
          <w:sz w:val="22"/>
          <w:szCs w:val="22"/>
        </w:rPr>
        <w:t>在以上</w:t>
      </w:r>
      <w:proofErr w:type="gramStart"/>
      <w:r w:rsidRPr="00F96744">
        <w:rPr>
          <w:rFonts w:hint="eastAsia"/>
          <w:color w:val="000000" w:themeColor="text1"/>
          <w:sz w:val="22"/>
          <w:szCs w:val="22"/>
        </w:rPr>
        <w:t>墙面喷筑石膏墙体喷筑砂浆</w:t>
      </w:r>
      <w:proofErr w:type="gramEnd"/>
      <w:r w:rsidRPr="00F96744">
        <w:rPr>
          <w:rFonts w:hint="eastAsia"/>
          <w:color w:val="000000" w:themeColor="text1"/>
          <w:sz w:val="22"/>
          <w:szCs w:val="22"/>
        </w:rPr>
        <w:t>并用刮</w:t>
      </w:r>
      <w:proofErr w:type="gramStart"/>
      <w:r w:rsidRPr="00F96744">
        <w:rPr>
          <w:rFonts w:hint="eastAsia"/>
          <w:color w:val="000000" w:themeColor="text1"/>
          <w:sz w:val="22"/>
          <w:szCs w:val="22"/>
        </w:rPr>
        <w:t>尺沿冲筋条刮</w:t>
      </w:r>
      <w:proofErr w:type="gramEnd"/>
      <w:r w:rsidRPr="00F96744">
        <w:rPr>
          <w:rFonts w:hint="eastAsia"/>
          <w:color w:val="000000" w:themeColor="text1"/>
          <w:sz w:val="22"/>
          <w:szCs w:val="22"/>
        </w:rPr>
        <w:t>平。</w:t>
      </w:r>
    </w:p>
    <w:p w:rsidR="00D4248A" w:rsidRPr="00F96744" w:rsidRDefault="00D4248A" w:rsidP="00F96744">
      <w:pPr>
        <w:pStyle w:val="Body"/>
        <w:numPr>
          <w:ilvl w:val="0"/>
          <w:numId w:val="0"/>
        </w:numPr>
        <w:tabs>
          <w:tab w:val="left" w:pos="851"/>
        </w:tabs>
        <w:snapToGrid w:val="0"/>
        <w:spacing w:line="400" w:lineRule="atLeast"/>
        <w:ind w:firstLineChars="200" w:firstLine="440"/>
        <w:rPr>
          <w:color w:val="000000" w:themeColor="text1"/>
          <w:sz w:val="22"/>
          <w:szCs w:val="22"/>
        </w:rPr>
      </w:pPr>
      <w:r w:rsidRPr="00F96744">
        <w:rPr>
          <w:rFonts w:hint="eastAsia"/>
          <w:color w:val="000000" w:themeColor="text1"/>
          <w:sz w:val="22"/>
          <w:szCs w:val="22"/>
        </w:rPr>
        <w:t xml:space="preserve">5  </w:t>
      </w:r>
      <w:r w:rsidRPr="00F96744">
        <w:rPr>
          <w:rFonts w:hint="eastAsia"/>
          <w:color w:val="000000" w:themeColor="text1"/>
          <w:sz w:val="22"/>
          <w:szCs w:val="22"/>
        </w:rPr>
        <w:t>在墙体另一侧按以上步骤施工成墙；</w:t>
      </w:r>
    </w:p>
    <w:p w:rsidR="00D4248A" w:rsidRPr="00FF55E6" w:rsidRDefault="00D4248A" w:rsidP="00F96744">
      <w:pPr>
        <w:pStyle w:val="Body"/>
        <w:numPr>
          <w:ilvl w:val="0"/>
          <w:numId w:val="0"/>
        </w:numPr>
        <w:tabs>
          <w:tab w:val="left" w:pos="851"/>
        </w:tabs>
        <w:snapToGrid w:val="0"/>
        <w:spacing w:line="400" w:lineRule="atLeast"/>
        <w:ind w:firstLineChars="200" w:firstLine="442"/>
        <w:rPr>
          <w:color w:val="000000" w:themeColor="text1"/>
          <w:sz w:val="22"/>
          <w:szCs w:val="22"/>
        </w:rPr>
      </w:pPr>
      <w:r w:rsidRPr="00F96744">
        <w:rPr>
          <w:rFonts w:hint="eastAsia"/>
          <w:b/>
          <w:color w:val="000000" w:themeColor="text1"/>
          <w:sz w:val="22"/>
          <w:szCs w:val="22"/>
        </w:rPr>
        <w:t xml:space="preserve">6  </w:t>
      </w:r>
      <w:r w:rsidRPr="00F96744">
        <w:rPr>
          <w:rFonts w:hint="eastAsia"/>
          <w:color w:val="000000" w:themeColor="text1"/>
          <w:sz w:val="22"/>
          <w:szCs w:val="22"/>
        </w:rPr>
        <w:t>施工完成后宜采用自然通风养护，养护时间不应低于</w:t>
      </w:r>
      <w:r w:rsidRPr="00F96744">
        <w:rPr>
          <w:rFonts w:hint="eastAsia"/>
          <w:color w:val="000000" w:themeColor="text1"/>
          <w:sz w:val="22"/>
          <w:szCs w:val="22"/>
        </w:rPr>
        <w:t>7d</w:t>
      </w:r>
      <w:r w:rsidRPr="00F96744">
        <w:rPr>
          <w:rFonts w:hint="eastAsia"/>
          <w:color w:val="000000" w:themeColor="text1"/>
          <w:sz w:val="22"/>
          <w:szCs w:val="22"/>
        </w:rPr>
        <w:t>，严禁明水浸湿已完工墙面。</w:t>
      </w:r>
    </w:p>
    <w:p w:rsidR="009C7B92" w:rsidRPr="00FF55E6" w:rsidRDefault="004A4FDE" w:rsidP="00280599">
      <w:pPr>
        <w:pStyle w:val="Body"/>
        <w:numPr>
          <w:ilvl w:val="0"/>
          <w:numId w:val="0"/>
        </w:numPr>
        <w:tabs>
          <w:tab w:val="left" w:pos="709"/>
          <w:tab w:val="left" w:pos="993"/>
        </w:tabs>
        <w:snapToGrid w:val="0"/>
        <w:spacing w:line="400" w:lineRule="atLeast"/>
        <w:rPr>
          <w:color w:val="000000" w:themeColor="text1"/>
          <w:sz w:val="22"/>
          <w:szCs w:val="22"/>
        </w:rPr>
      </w:pPr>
      <w:r w:rsidRPr="00F96744">
        <w:rPr>
          <w:rFonts w:hint="eastAsia"/>
          <w:b/>
          <w:color w:val="000000" w:themeColor="text1"/>
          <w:sz w:val="22"/>
          <w:szCs w:val="22"/>
        </w:rPr>
        <w:t>5</w:t>
      </w:r>
      <w:r w:rsidR="00845390" w:rsidRPr="00F96744">
        <w:rPr>
          <w:rFonts w:hint="eastAsia"/>
          <w:b/>
          <w:color w:val="000000" w:themeColor="text1"/>
          <w:sz w:val="22"/>
          <w:szCs w:val="22"/>
        </w:rPr>
        <w:t>.</w:t>
      </w:r>
      <w:r w:rsidR="008B2B08" w:rsidRPr="00F96744">
        <w:rPr>
          <w:rFonts w:hint="eastAsia"/>
          <w:b/>
          <w:color w:val="000000" w:themeColor="text1"/>
          <w:sz w:val="22"/>
          <w:szCs w:val="22"/>
        </w:rPr>
        <w:t>2</w:t>
      </w:r>
      <w:r w:rsidR="00845390" w:rsidRPr="00F96744">
        <w:rPr>
          <w:rFonts w:hint="eastAsia"/>
          <w:b/>
          <w:color w:val="000000" w:themeColor="text1"/>
          <w:sz w:val="22"/>
          <w:szCs w:val="22"/>
        </w:rPr>
        <w:t>.</w:t>
      </w:r>
      <w:r w:rsidR="008B2B08" w:rsidRPr="00F96744">
        <w:rPr>
          <w:rFonts w:hint="eastAsia"/>
          <w:b/>
          <w:color w:val="000000" w:themeColor="text1"/>
          <w:sz w:val="22"/>
          <w:szCs w:val="22"/>
        </w:rPr>
        <w:t>10</w:t>
      </w:r>
      <w:r w:rsidR="00067D76" w:rsidRPr="00F96744">
        <w:rPr>
          <w:rFonts w:hint="eastAsia"/>
          <w:color w:val="000000" w:themeColor="text1"/>
          <w:sz w:val="22"/>
          <w:szCs w:val="22"/>
        </w:rPr>
        <w:t xml:space="preserve">  </w:t>
      </w:r>
      <w:r w:rsidR="00126A8E" w:rsidRPr="00F96744">
        <w:rPr>
          <w:rFonts w:hint="eastAsia"/>
          <w:color w:val="000000" w:themeColor="text1"/>
          <w:sz w:val="22"/>
          <w:szCs w:val="22"/>
        </w:rPr>
        <w:t>喷涂复合墙体施工完成</w:t>
      </w:r>
      <w:r w:rsidR="00F96744" w:rsidRPr="00F96744">
        <w:rPr>
          <w:rFonts w:hint="eastAsia"/>
          <w:color w:val="000000" w:themeColor="text1"/>
          <w:sz w:val="22"/>
          <w:szCs w:val="22"/>
        </w:rPr>
        <w:t>、</w:t>
      </w:r>
      <w:r w:rsidR="00F96744">
        <w:rPr>
          <w:rFonts w:hint="eastAsia"/>
          <w:color w:val="000000" w:themeColor="text1"/>
          <w:sz w:val="22"/>
          <w:szCs w:val="22"/>
        </w:rPr>
        <w:t>且</w:t>
      </w:r>
      <w:r w:rsidR="00F96744" w:rsidRPr="00F96744">
        <w:rPr>
          <w:rFonts w:hint="eastAsia"/>
          <w:color w:val="000000" w:themeColor="text1"/>
          <w:sz w:val="22"/>
          <w:szCs w:val="22"/>
        </w:rPr>
        <w:t>干燥完全</w:t>
      </w:r>
      <w:r w:rsidR="00126A8E" w:rsidRPr="00F96744">
        <w:rPr>
          <w:rFonts w:hint="eastAsia"/>
          <w:color w:val="000000" w:themeColor="text1"/>
          <w:sz w:val="22"/>
          <w:szCs w:val="22"/>
        </w:rPr>
        <w:t>并通过验收后，</w:t>
      </w:r>
      <w:r w:rsidR="00073AC6" w:rsidRPr="00F96744">
        <w:rPr>
          <w:rFonts w:hint="eastAsia"/>
          <w:color w:val="000000" w:themeColor="text1"/>
          <w:sz w:val="22"/>
          <w:szCs w:val="22"/>
        </w:rPr>
        <w:t>方可</w:t>
      </w:r>
      <w:r w:rsidR="00126A8E" w:rsidRPr="00F96744">
        <w:rPr>
          <w:rFonts w:hint="eastAsia"/>
          <w:color w:val="000000" w:themeColor="text1"/>
          <w:sz w:val="22"/>
          <w:szCs w:val="22"/>
        </w:rPr>
        <w:t>进行后序施工</w:t>
      </w:r>
      <w:r w:rsidR="00845390" w:rsidRPr="00F96744">
        <w:rPr>
          <w:rFonts w:hint="eastAsia"/>
          <w:color w:val="000000" w:themeColor="text1"/>
          <w:sz w:val="22"/>
          <w:szCs w:val="22"/>
        </w:rPr>
        <w:t>。</w:t>
      </w:r>
    </w:p>
    <w:p w:rsidR="00CE1FB0" w:rsidRPr="0041418E" w:rsidRDefault="00CE1FB0" w:rsidP="008B2B08">
      <w:pPr>
        <w:pStyle w:val="Body"/>
        <w:numPr>
          <w:ilvl w:val="0"/>
          <w:numId w:val="0"/>
        </w:numPr>
        <w:tabs>
          <w:tab w:val="left" w:pos="709"/>
          <w:tab w:val="left" w:pos="993"/>
        </w:tabs>
        <w:snapToGrid w:val="0"/>
        <w:rPr>
          <w:rFonts w:hAnsi="宋体"/>
          <w:color w:val="000000" w:themeColor="text1"/>
          <w:sz w:val="22"/>
          <w:szCs w:val="22"/>
        </w:rPr>
      </w:pPr>
    </w:p>
    <w:p w:rsidR="007201FE" w:rsidRPr="00F96744" w:rsidRDefault="007201FE" w:rsidP="0041418E">
      <w:pPr>
        <w:pStyle w:val="Body"/>
        <w:numPr>
          <w:ilvl w:val="0"/>
          <w:numId w:val="0"/>
        </w:numPr>
        <w:tabs>
          <w:tab w:val="left" w:pos="851"/>
        </w:tabs>
        <w:snapToGrid w:val="0"/>
        <w:ind w:firstLineChars="200" w:firstLine="440"/>
        <w:rPr>
          <w:rFonts w:ascii="STXinwei" w:eastAsia="STXinwei"/>
          <w:color w:val="000000" w:themeColor="text1"/>
          <w:sz w:val="22"/>
          <w:szCs w:val="22"/>
        </w:rPr>
        <w:sectPr w:rsidR="007201FE" w:rsidRPr="00F96744" w:rsidSect="0010301F">
          <w:pgSz w:w="11906" w:h="16838"/>
          <w:pgMar w:top="1440" w:right="1797" w:bottom="1440" w:left="1797" w:header="851" w:footer="992" w:gutter="0"/>
          <w:cols w:space="425"/>
          <w:docGrid w:type="linesAndChars" w:linePitch="312"/>
        </w:sectPr>
      </w:pPr>
    </w:p>
    <w:p w:rsidR="00F85801" w:rsidRPr="00FF55E6" w:rsidRDefault="004A4FDE" w:rsidP="001924EE">
      <w:pPr>
        <w:keepNext/>
        <w:keepLines/>
        <w:spacing w:beforeLines="100" w:before="312" w:afterLines="50" w:after="156" w:line="400" w:lineRule="exact"/>
        <w:jc w:val="center"/>
        <w:outlineLvl w:val="0"/>
        <w:rPr>
          <w:b/>
          <w:bCs/>
          <w:color w:val="000000" w:themeColor="text1"/>
          <w:kern w:val="44"/>
          <w:sz w:val="24"/>
          <w:szCs w:val="24"/>
        </w:rPr>
      </w:pPr>
      <w:bookmarkStart w:id="68" w:name="_Toc8594033"/>
      <w:r w:rsidRPr="00FF55E6">
        <w:rPr>
          <w:rFonts w:hint="eastAsia"/>
          <w:b/>
          <w:bCs/>
          <w:color w:val="000000" w:themeColor="text1"/>
          <w:kern w:val="44"/>
          <w:sz w:val="24"/>
          <w:szCs w:val="24"/>
        </w:rPr>
        <w:lastRenderedPageBreak/>
        <w:t>6</w:t>
      </w:r>
      <w:r w:rsidR="007578B8" w:rsidRPr="00FF55E6">
        <w:rPr>
          <w:rFonts w:hint="eastAsia"/>
          <w:b/>
          <w:bCs/>
          <w:color w:val="000000" w:themeColor="text1"/>
          <w:kern w:val="44"/>
          <w:sz w:val="24"/>
          <w:szCs w:val="24"/>
        </w:rPr>
        <w:t xml:space="preserve">  </w:t>
      </w:r>
      <w:r w:rsidR="00F85801" w:rsidRPr="00FF55E6">
        <w:rPr>
          <w:rFonts w:hint="eastAsia"/>
          <w:b/>
          <w:bCs/>
          <w:color w:val="000000" w:themeColor="text1"/>
          <w:kern w:val="44"/>
          <w:sz w:val="24"/>
          <w:szCs w:val="24"/>
        </w:rPr>
        <w:t>质</w:t>
      </w:r>
      <w:r w:rsidR="00FF55E6" w:rsidRPr="00FF55E6">
        <w:rPr>
          <w:rFonts w:hint="eastAsia"/>
          <w:b/>
          <w:bCs/>
          <w:color w:val="000000" w:themeColor="text1"/>
          <w:kern w:val="44"/>
          <w:sz w:val="24"/>
          <w:szCs w:val="24"/>
        </w:rPr>
        <w:t xml:space="preserve"> </w:t>
      </w:r>
      <w:r w:rsidR="00F85801" w:rsidRPr="00FF55E6">
        <w:rPr>
          <w:rFonts w:hint="eastAsia"/>
          <w:b/>
          <w:bCs/>
          <w:color w:val="000000" w:themeColor="text1"/>
          <w:kern w:val="44"/>
          <w:sz w:val="24"/>
          <w:szCs w:val="24"/>
        </w:rPr>
        <w:t>量</w:t>
      </w:r>
      <w:r w:rsidR="00FF55E6" w:rsidRPr="00FF55E6">
        <w:rPr>
          <w:rFonts w:hint="eastAsia"/>
          <w:b/>
          <w:bCs/>
          <w:color w:val="000000" w:themeColor="text1"/>
          <w:kern w:val="44"/>
          <w:sz w:val="24"/>
          <w:szCs w:val="24"/>
        </w:rPr>
        <w:t xml:space="preserve"> </w:t>
      </w:r>
      <w:r w:rsidR="00F85801" w:rsidRPr="00FF55E6">
        <w:rPr>
          <w:rFonts w:hint="eastAsia"/>
          <w:b/>
          <w:bCs/>
          <w:color w:val="000000" w:themeColor="text1"/>
          <w:kern w:val="44"/>
          <w:sz w:val="24"/>
          <w:szCs w:val="24"/>
        </w:rPr>
        <w:t>验</w:t>
      </w:r>
      <w:r w:rsidR="00FF55E6" w:rsidRPr="00FF55E6">
        <w:rPr>
          <w:rFonts w:hint="eastAsia"/>
          <w:b/>
          <w:bCs/>
          <w:color w:val="000000" w:themeColor="text1"/>
          <w:kern w:val="44"/>
          <w:sz w:val="24"/>
          <w:szCs w:val="24"/>
        </w:rPr>
        <w:t xml:space="preserve"> </w:t>
      </w:r>
      <w:r w:rsidR="00F85801" w:rsidRPr="00FF55E6">
        <w:rPr>
          <w:rFonts w:hint="eastAsia"/>
          <w:b/>
          <w:bCs/>
          <w:color w:val="000000" w:themeColor="text1"/>
          <w:kern w:val="44"/>
          <w:sz w:val="24"/>
          <w:szCs w:val="24"/>
        </w:rPr>
        <w:t>收</w:t>
      </w:r>
      <w:bookmarkEnd w:id="68"/>
    </w:p>
    <w:p w:rsidR="00F85801" w:rsidRPr="00FF55E6"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69" w:name="_Toc413161566"/>
      <w:bookmarkStart w:id="70" w:name="_Toc428436083"/>
      <w:bookmarkStart w:id="71" w:name="_Toc8594034"/>
      <w:r w:rsidRPr="00FF55E6">
        <w:rPr>
          <w:rFonts w:hint="eastAsia"/>
          <w:b/>
          <w:color w:val="000000" w:themeColor="text1"/>
          <w:kern w:val="0"/>
          <w:sz w:val="22"/>
          <w:szCs w:val="22"/>
        </w:rPr>
        <w:t>6</w:t>
      </w:r>
      <w:r w:rsidR="00F85801" w:rsidRPr="00FF55E6">
        <w:rPr>
          <w:rFonts w:hint="eastAsia"/>
          <w:b/>
          <w:color w:val="000000" w:themeColor="text1"/>
          <w:kern w:val="0"/>
          <w:sz w:val="22"/>
          <w:szCs w:val="22"/>
        </w:rPr>
        <w:t>.1</w:t>
      </w:r>
      <w:r w:rsidR="007578B8" w:rsidRPr="00FF55E6">
        <w:rPr>
          <w:rFonts w:hint="eastAsia"/>
          <w:b/>
          <w:color w:val="000000" w:themeColor="text1"/>
          <w:kern w:val="0"/>
          <w:sz w:val="22"/>
          <w:szCs w:val="22"/>
        </w:rPr>
        <w:t xml:space="preserve">  </w:t>
      </w:r>
      <w:proofErr w:type="gramStart"/>
      <w:r w:rsidR="00F85801" w:rsidRPr="00FF55E6">
        <w:rPr>
          <w:rFonts w:hint="eastAsia"/>
          <w:b/>
          <w:color w:val="000000" w:themeColor="text1"/>
          <w:kern w:val="0"/>
          <w:sz w:val="22"/>
          <w:szCs w:val="22"/>
        </w:rPr>
        <w:t>一</w:t>
      </w:r>
      <w:proofErr w:type="gramEnd"/>
      <w:r w:rsidR="007578B8"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般</w:t>
      </w:r>
      <w:r w:rsidR="007578B8" w:rsidRPr="00FF55E6">
        <w:rPr>
          <w:rFonts w:hint="eastAsia"/>
          <w:b/>
          <w:color w:val="000000" w:themeColor="text1"/>
          <w:kern w:val="0"/>
          <w:sz w:val="22"/>
          <w:szCs w:val="22"/>
        </w:rPr>
        <w:t xml:space="preserve"> </w:t>
      </w:r>
      <w:proofErr w:type="gramStart"/>
      <w:r w:rsidR="00F85801" w:rsidRPr="00FF55E6">
        <w:rPr>
          <w:rFonts w:hint="eastAsia"/>
          <w:b/>
          <w:color w:val="000000" w:themeColor="text1"/>
          <w:kern w:val="0"/>
          <w:sz w:val="22"/>
          <w:szCs w:val="22"/>
        </w:rPr>
        <w:t>规</w:t>
      </w:r>
      <w:proofErr w:type="gramEnd"/>
      <w:r w:rsidR="007578B8"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定</w:t>
      </w:r>
      <w:bookmarkEnd w:id="69"/>
      <w:bookmarkEnd w:id="70"/>
      <w:bookmarkEnd w:id="71"/>
    </w:p>
    <w:p w:rsidR="00245385" w:rsidRPr="00FF55E6" w:rsidRDefault="00245385" w:rsidP="00FF55E6">
      <w:pPr>
        <w:pStyle w:val="Body"/>
        <w:numPr>
          <w:ilvl w:val="0"/>
          <w:numId w:val="0"/>
        </w:numPr>
        <w:snapToGrid w:val="0"/>
        <w:spacing w:line="400" w:lineRule="exact"/>
        <w:rPr>
          <w:color w:val="000000" w:themeColor="text1"/>
          <w:sz w:val="22"/>
          <w:szCs w:val="22"/>
        </w:rPr>
      </w:pPr>
      <w:r w:rsidRPr="00FF55E6">
        <w:rPr>
          <w:rFonts w:hint="eastAsia"/>
          <w:b/>
          <w:color w:val="000000" w:themeColor="text1"/>
          <w:sz w:val="22"/>
          <w:szCs w:val="22"/>
        </w:rPr>
        <w:t xml:space="preserve">6.1.1  </w:t>
      </w:r>
      <w:r w:rsidR="0066412F" w:rsidRPr="00FF55E6">
        <w:rPr>
          <w:rFonts w:hint="eastAsia"/>
          <w:color w:val="000000" w:themeColor="text1"/>
          <w:sz w:val="22"/>
          <w:szCs w:val="22"/>
        </w:rPr>
        <w:t>喷涂复合墙体工程质量验收应符合现行国家标准《建筑装饰装修工程质量验收规范》</w:t>
      </w:r>
      <w:r w:rsidR="0066412F" w:rsidRPr="00FF55E6">
        <w:rPr>
          <w:rFonts w:hint="eastAsia"/>
          <w:color w:val="000000" w:themeColor="text1"/>
          <w:sz w:val="22"/>
          <w:szCs w:val="22"/>
        </w:rPr>
        <w:t>GB 50210</w:t>
      </w:r>
      <w:r w:rsidRPr="00FF55E6">
        <w:rPr>
          <w:rFonts w:hint="eastAsia"/>
          <w:color w:val="000000" w:themeColor="text1"/>
          <w:sz w:val="22"/>
          <w:szCs w:val="22"/>
        </w:rPr>
        <w:t>的相关规定。</w:t>
      </w:r>
    </w:p>
    <w:p w:rsidR="00EE4DC1" w:rsidRPr="00FF55E6" w:rsidRDefault="004A4FDE" w:rsidP="00FF55E6">
      <w:pPr>
        <w:pStyle w:val="Body"/>
        <w:numPr>
          <w:ilvl w:val="0"/>
          <w:numId w:val="0"/>
        </w:numPr>
        <w:snapToGrid w:val="0"/>
        <w:spacing w:line="400" w:lineRule="exact"/>
        <w:rPr>
          <w:color w:val="000000" w:themeColor="text1"/>
          <w:sz w:val="22"/>
          <w:szCs w:val="22"/>
        </w:rPr>
      </w:pPr>
      <w:r w:rsidRPr="00FF55E6">
        <w:rPr>
          <w:rFonts w:hint="eastAsia"/>
          <w:b/>
          <w:color w:val="000000" w:themeColor="text1"/>
          <w:sz w:val="22"/>
          <w:szCs w:val="22"/>
        </w:rPr>
        <w:t>6</w:t>
      </w:r>
      <w:r w:rsidR="00F85801" w:rsidRPr="00FF55E6">
        <w:rPr>
          <w:rFonts w:hint="eastAsia"/>
          <w:b/>
          <w:color w:val="000000" w:themeColor="text1"/>
          <w:sz w:val="22"/>
          <w:szCs w:val="22"/>
        </w:rPr>
        <w:t>.1.</w:t>
      </w:r>
      <w:r w:rsidR="00245385" w:rsidRPr="00FF55E6">
        <w:rPr>
          <w:rFonts w:hint="eastAsia"/>
          <w:b/>
          <w:color w:val="000000" w:themeColor="text1"/>
          <w:sz w:val="22"/>
          <w:szCs w:val="22"/>
        </w:rPr>
        <w:t>2</w:t>
      </w:r>
      <w:r w:rsidR="004F713D" w:rsidRPr="00FF55E6">
        <w:rPr>
          <w:rFonts w:hint="eastAsia"/>
          <w:b/>
          <w:color w:val="000000" w:themeColor="text1"/>
          <w:sz w:val="22"/>
          <w:szCs w:val="22"/>
        </w:rPr>
        <w:t xml:space="preserve">  </w:t>
      </w:r>
      <w:r w:rsidR="0066412F" w:rsidRPr="00FF55E6">
        <w:rPr>
          <w:rFonts w:hint="eastAsia"/>
          <w:color w:val="000000" w:themeColor="text1"/>
          <w:sz w:val="22"/>
          <w:szCs w:val="22"/>
        </w:rPr>
        <w:t>喷涂复合墙体</w:t>
      </w:r>
      <w:r w:rsidR="00577BD7" w:rsidRPr="00FF55E6">
        <w:rPr>
          <w:rFonts w:hint="eastAsia"/>
          <w:color w:val="000000" w:themeColor="text1"/>
          <w:sz w:val="22"/>
          <w:szCs w:val="22"/>
        </w:rPr>
        <w:t>的主要材料和配套材料应符合设计要求和产品标准要求</w:t>
      </w:r>
      <w:r w:rsidR="00D94992" w:rsidRPr="00FF55E6">
        <w:rPr>
          <w:rFonts w:hint="eastAsia"/>
          <w:color w:val="000000" w:themeColor="text1"/>
          <w:sz w:val="22"/>
          <w:szCs w:val="22"/>
        </w:rPr>
        <w:t>。</w:t>
      </w:r>
      <w:r w:rsidR="00577BD7" w:rsidRPr="00FF55E6">
        <w:rPr>
          <w:rFonts w:hint="eastAsia"/>
          <w:color w:val="000000" w:themeColor="text1"/>
          <w:sz w:val="22"/>
          <w:szCs w:val="22"/>
        </w:rPr>
        <w:t>材料或产品进场时，应提供产品合格证、产品出厂检验报告、有效期内的系统型式检验报告等</w:t>
      </w:r>
      <w:r w:rsidR="0066412F" w:rsidRPr="00FF55E6">
        <w:rPr>
          <w:rFonts w:hint="eastAsia"/>
          <w:color w:val="000000" w:themeColor="text1"/>
          <w:sz w:val="22"/>
          <w:szCs w:val="22"/>
        </w:rPr>
        <w:t>，并应按表</w:t>
      </w:r>
      <w:r w:rsidR="0066412F" w:rsidRPr="00FF55E6">
        <w:rPr>
          <w:rFonts w:hint="eastAsia"/>
          <w:color w:val="000000" w:themeColor="text1"/>
          <w:sz w:val="22"/>
          <w:szCs w:val="22"/>
        </w:rPr>
        <w:t>6.1.2</w:t>
      </w:r>
      <w:r w:rsidR="0066412F" w:rsidRPr="00FF55E6">
        <w:rPr>
          <w:rFonts w:hint="eastAsia"/>
          <w:color w:val="000000" w:themeColor="text1"/>
          <w:sz w:val="22"/>
          <w:szCs w:val="22"/>
        </w:rPr>
        <w:t>的规定进行抽样复验，复验应为见证取样送检。</w:t>
      </w:r>
    </w:p>
    <w:p w:rsidR="0066412F" w:rsidRDefault="0066412F" w:rsidP="00FF55E6">
      <w:pPr>
        <w:spacing w:line="400" w:lineRule="exact"/>
        <w:jc w:val="center"/>
        <w:rPr>
          <w:b/>
          <w:color w:val="000000" w:themeColor="text1"/>
          <w:szCs w:val="21"/>
        </w:rPr>
      </w:pPr>
      <w:r w:rsidRPr="00421CB5">
        <w:rPr>
          <w:rFonts w:hint="eastAsia"/>
          <w:b/>
          <w:color w:val="000000" w:themeColor="text1"/>
          <w:szCs w:val="21"/>
        </w:rPr>
        <w:t>表</w:t>
      </w:r>
      <w:r>
        <w:rPr>
          <w:rFonts w:hint="eastAsia"/>
          <w:b/>
          <w:color w:val="000000" w:themeColor="text1"/>
          <w:szCs w:val="21"/>
        </w:rPr>
        <w:t>6</w:t>
      </w:r>
      <w:r w:rsidRPr="00421CB5">
        <w:rPr>
          <w:rFonts w:hint="eastAsia"/>
          <w:b/>
          <w:color w:val="000000" w:themeColor="text1"/>
          <w:szCs w:val="21"/>
        </w:rPr>
        <w:t>.</w:t>
      </w:r>
      <w:r>
        <w:rPr>
          <w:rFonts w:hint="eastAsia"/>
          <w:b/>
          <w:color w:val="000000" w:themeColor="text1"/>
          <w:szCs w:val="21"/>
        </w:rPr>
        <w:t>1</w:t>
      </w:r>
      <w:r w:rsidRPr="00421CB5">
        <w:rPr>
          <w:rFonts w:hint="eastAsia"/>
          <w:b/>
          <w:color w:val="000000" w:themeColor="text1"/>
          <w:szCs w:val="21"/>
        </w:rPr>
        <w:t>.</w:t>
      </w:r>
      <w:r>
        <w:rPr>
          <w:rFonts w:hint="eastAsia"/>
          <w:b/>
          <w:color w:val="000000" w:themeColor="text1"/>
          <w:szCs w:val="21"/>
        </w:rPr>
        <w:t>2</w:t>
      </w:r>
      <w:r w:rsidRPr="00421CB5">
        <w:rPr>
          <w:rFonts w:hint="eastAsia"/>
          <w:b/>
          <w:color w:val="000000" w:themeColor="text1"/>
          <w:szCs w:val="21"/>
        </w:rPr>
        <w:t xml:space="preserve">  </w:t>
      </w:r>
      <w:r>
        <w:rPr>
          <w:rFonts w:hint="eastAsia"/>
          <w:b/>
          <w:color w:val="000000" w:themeColor="text1"/>
          <w:szCs w:val="21"/>
        </w:rPr>
        <w:t>喷涂复合墙体主要组成材料复验项目</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16"/>
        <w:gridCol w:w="1701"/>
        <w:gridCol w:w="2551"/>
        <w:gridCol w:w="2750"/>
      </w:tblGrid>
      <w:tr w:rsidR="0066412F" w:rsidRPr="00FF55E6" w:rsidTr="00B07D77">
        <w:trPr>
          <w:trHeight w:val="450"/>
        </w:trPr>
        <w:tc>
          <w:tcPr>
            <w:tcW w:w="1516" w:type="dxa"/>
            <w:shd w:val="clear" w:color="auto" w:fill="auto"/>
            <w:vAlign w:val="center"/>
          </w:tcPr>
          <w:p w:rsidR="0066412F" w:rsidRPr="00FF55E6" w:rsidRDefault="0066412F" w:rsidP="00FF55E6">
            <w:pPr>
              <w:autoSpaceDE w:val="0"/>
              <w:autoSpaceDN w:val="0"/>
              <w:adjustRightInd w:val="0"/>
              <w:spacing w:line="400" w:lineRule="exact"/>
              <w:jc w:val="center"/>
              <w:rPr>
                <w:color w:val="000000" w:themeColor="text1"/>
                <w:kern w:val="0"/>
                <w:szCs w:val="21"/>
                <w:highlight w:val="yellow"/>
              </w:rPr>
            </w:pPr>
            <w:r w:rsidRPr="00FF55E6">
              <w:rPr>
                <w:rFonts w:hint="eastAsia"/>
                <w:color w:val="000000" w:themeColor="text1"/>
                <w:kern w:val="0"/>
                <w:szCs w:val="21"/>
              </w:rPr>
              <w:t>材料名称</w:t>
            </w:r>
          </w:p>
        </w:tc>
        <w:tc>
          <w:tcPr>
            <w:tcW w:w="1701" w:type="dxa"/>
            <w:shd w:val="clear" w:color="auto" w:fill="auto"/>
            <w:vAlign w:val="center"/>
          </w:tcPr>
          <w:p w:rsidR="0066412F" w:rsidRPr="00FF55E6" w:rsidRDefault="0066412F" w:rsidP="00FF55E6">
            <w:pPr>
              <w:autoSpaceDE w:val="0"/>
              <w:autoSpaceDN w:val="0"/>
              <w:adjustRightInd w:val="0"/>
              <w:spacing w:line="400" w:lineRule="exact"/>
              <w:jc w:val="center"/>
              <w:rPr>
                <w:color w:val="000000" w:themeColor="text1"/>
                <w:kern w:val="0"/>
                <w:szCs w:val="21"/>
              </w:rPr>
            </w:pPr>
            <w:r w:rsidRPr="00FF55E6">
              <w:rPr>
                <w:rFonts w:hint="eastAsia"/>
                <w:color w:val="000000" w:themeColor="text1"/>
                <w:kern w:val="0"/>
                <w:szCs w:val="21"/>
              </w:rPr>
              <w:t>复验项目</w:t>
            </w:r>
          </w:p>
        </w:tc>
        <w:tc>
          <w:tcPr>
            <w:tcW w:w="2551" w:type="dxa"/>
            <w:shd w:val="clear" w:color="auto" w:fill="auto"/>
            <w:vAlign w:val="center"/>
          </w:tcPr>
          <w:p w:rsidR="0066412F" w:rsidRPr="00FF55E6" w:rsidRDefault="0066412F" w:rsidP="00FF55E6">
            <w:pPr>
              <w:autoSpaceDE w:val="0"/>
              <w:autoSpaceDN w:val="0"/>
              <w:adjustRightInd w:val="0"/>
              <w:spacing w:line="400" w:lineRule="exact"/>
              <w:jc w:val="center"/>
              <w:rPr>
                <w:color w:val="000000" w:themeColor="text1"/>
                <w:kern w:val="0"/>
                <w:szCs w:val="21"/>
              </w:rPr>
            </w:pPr>
            <w:r w:rsidRPr="00FF55E6">
              <w:rPr>
                <w:rFonts w:hint="eastAsia"/>
                <w:color w:val="000000" w:themeColor="text1"/>
                <w:kern w:val="0"/>
                <w:szCs w:val="21"/>
              </w:rPr>
              <w:t>抽样数量</w:t>
            </w:r>
          </w:p>
        </w:tc>
        <w:tc>
          <w:tcPr>
            <w:tcW w:w="2750" w:type="dxa"/>
            <w:vAlign w:val="center"/>
          </w:tcPr>
          <w:p w:rsidR="0066412F" w:rsidRPr="00FF55E6" w:rsidRDefault="0066412F" w:rsidP="00FF55E6">
            <w:pPr>
              <w:autoSpaceDE w:val="0"/>
              <w:autoSpaceDN w:val="0"/>
              <w:adjustRightInd w:val="0"/>
              <w:spacing w:line="400" w:lineRule="exact"/>
              <w:jc w:val="center"/>
              <w:rPr>
                <w:color w:val="000000" w:themeColor="text1"/>
                <w:kern w:val="0"/>
                <w:szCs w:val="21"/>
              </w:rPr>
            </w:pPr>
            <w:r w:rsidRPr="00FF55E6">
              <w:rPr>
                <w:rFonts w:hint="eastAsia"/>
                <w:color w:val="000000" w:themeColor="text1"/>
                <w:kern w:val="0"/>
                <w:szCs w:val="21"/>
              </w:rPr>
              <w:t>判定方法</w:t>
            </w:r>
          </w:p>
        </w:tc>
      </w:tr>
      <w:tr w:rsidR="00587BFF" w:rsidRPr="00FF55E6" w:rsidTr="00B07D77">
        <w:trPr>
          <w:trHeight w:val="72"/>
        </w:trPr>
        <w:tc>
          <w:tcPr>
            <w:tcW w:w="1516" w:type="dxa"/>
            <w:shd w:val="clear" w:color="auto" w:fill="auto"/>
            <w:vAlign w:val="center"/>
          </w:tcPr>
          <w:p w:rsidR="00587BFF" w:rsidRPr="00FF55E6" w:rsidRDefault="00EA41D2" w:rsidP="00FF55E6">
            <w:pPr>
              <w:spacing w:line="400" w:lineRule="exact"/>
              <w:jc w:val="center"/>
              <w:rPr>
                <w:szCs w:val="21"/>
              </w:rPr>
            </w:pPr>
            <w:r>
              <w:rPr>
                <w:rFonts w:hint="eastAsia"/>
                <w:szCs w:val="21"/>
              </w:rPr>
              <w:t>冷弯薄壁型钢</w:t>
            </w:r>
          </w:p>
        </w:tc>
        <w:tc>
          <w:tcPr>
            <w:tcW w:w="1701" w:type="dxa"/>
            <w:shd w:val="clear" w:color="auto" w:fill="auto"/>
            <w:vAlign w:val="center"/>
          </w:tcPr>
          <w:p w:rsidR="00587BFF" w:rsidRPr="00FF55E6" w:rsidRDefault="00587BFF" w:rsidP="00FF55E6">
            <w:pPr>
              <w:spacing w:line="400" w:lineRule="exact"/>
              <w:jc w:val="center"/>
              <w:rPr>
                <w:szCs w:val="21"/>
              </w:rPr>
            </w:pPr>
            <w:r w:rsidRPr="00FF55E6">
              <w:rPr>
                <w:rFonts w:hint="eastAsia"/>
                <w:szCs w:val="21"/>
              </w:rPr>
              <w:t>外观、尺寸、镀锌层厚度</w:t>
            </w:r>
          </w:p>
        </w:tc>
        <w:tc>
          <w:tcPr>
            <w:tcW w:w="2551" w:type="dxa"/>
            <w:shd w:val="clear" w:color="auto" w:fill="auto"/>
            <w:vAlign w:val="center"/>
          </w:tcPr>
          <w:p w:rsidR="00587BFF" w:rsidRPr="00FF55E6" w:rsidRDefault="00587BFF" w:rsidP="00FF55E6">
            <w:pPr>
              <w:spacing w:line="400" w:lineRule="exact"/>
              <w:jc w:val="center"/>
              <w:rPr>
                <w:szCs w:val="21"/>
              </w:rPr>
            </w:pPr>
            <w:r w:rsidRPr="00FF55E6">
              <w:rPr>
                <w:rFonts w:hint="eastAsia"/>
                <w:szCs w:val="21"/>
              </w:rPr>
              <w:t>同一厂家、同一规格每</w:t>
            </w:r>
            <w:r w:rsidRPr="00FF55E6">
              <w:rPr>
                <w:rFonts w:hint="eastAsia"/>
                <w:szCs w:val="21"/>
              </w:rPr>
              <w:t>5000m</w:t>
            </w:r>
            <w:r w:rsidRPr="00FF55E6">
              <w:rPr>
                <w:rFonts w:hint="eastAsia"/>
                <w:szCs w:val="21"/>
              </w:rPr>
              <w:t>为一批，不足</w:t>
            </w:r>
            <w:r w:rsidRPr="00FF55E6">
              <w:rPr>
                <w:rFonts w:hint="eastAsia"/>
                <w:szCs w:val="21"/>
              </w:rPr>
              <w:t>5000m</w:t>
            </w:r>
            <w:r w:rsidRPr="00FF55E6">
              <w:rPr>
                <w:rFonts w:hint="eastAsia"/>
                <w:szCs w:val="21"/>
              </w:rPr>
              <w:t>按一批抽样</w:t>
            </w:r>
          </w:p>
        </w:tc>
        <w:tc>
          <w:tcPr>
            <w:tcW w:w="2750" w:type="dxa"/>
            <w:vMerge w:val="restart"/>
            <w:vAlign w:val="center"/>
          </w:tcPr>
          <w:p w:rsidR="00587BFF" w:rsidRPr="00FF55E6" w:rsidRDefault="00587BFF" w:rsidP="00FF55E6">
            <w:pPr>
              <w:autoSpaceDE w:val="0"/>
              <w:autoSpaceDN w:val="0"/>
              <w:adjustRightInd w:val="0"/>
              <w:spacing w:line="400" w:lineRule="exact"/>
              <w:rPr>
                <w:color w:val="000000" w:themeColor="text1"/>
                <w:kern w:val="0"/>
                <w:szCs w:val="21"/>
              </w:rPr>
            </w:pPr>
            <w:r w:rsidRPr="00FF55E6">
              <w:rPr>
                <w:rFonts w:hint="eastAsia"/>
                <w:color w:val="000000" w:themeColor="text1"/>
                <w:kern w:val="0"/>
                <w:szCs w:val="21"/>
              </w:rPr>
              <w:t>复验项目均应符合本规程第</w:t>
            </w:r>
            <w:r w:rsidRPr="00FF55E6">
              <w:rPr>
                <w:rFonts w:hint="eastAsia"/>
                <w:color w:val="000000" w:themeColor="text1"/>
                <w:kern w:val="0"/>
                <w:szCs w:val="21"/>
              </w:rPr>
              <w:t>3</w:t>
            </w:r>
            <w:r w:rsidRPr="00FF55E6">
              <w:rPr>
                <w:rFonts w:hint="eastAsia"/>
                <w:color w:val="000000" w:themeColor="text1"/>
                <w:kern w:val="0"/>
                <w:szCs w:val="21"/>
              </w:rPr>
              <w:t>章的有关规定，即判为合格。其中任何一项不合格时，</w:t>
            </w:r>
            <w:proofErr w:type="gramStart"/>
            <w:r w:rsidRPr="00FF55E6">
              <w:rPr>
                <w:rFonts w:hint="eastAsia"/>
                <w:color w:val="000000" w:themeColor="text1"/>
                <w:kern w:val="0"/>
                <w:szCs w:val="21"/>
              </w:rPr>
              <w:t>应从原批次</w:t>
            </w:r>
            <w:proofErr w:type="gramEnd"/>
            <w:r w:rsidRPr="00FF55E6">
              <w:rPr>
                <w:rFonts w:hint="eastAsia"/>
                <w:color w:val="000000" w:themeColor="text1"/>
                <w:kern w:val="0"/>
                <w:szCs w:val="21"/>
              </w:rPr>
              <w:t>中双倍取样对不合格项目重检，如两组样品均合格，则判定为合格；如仍有一组不合格，则判定该批次不合格</w:t>
            </w:r>
          </w:p>
        </w:tc>
      </w:tr>
      <w:tr w:rsidR="00587BFF" w:rsidRPr="00FF55E6" w:rsidTr="00B07D77">
        <w:trPr>
          <w:trHeight w:val="72"/>
        </w:trPr>
        <w:tc>
          <w:tcPr>
            <w:tcW w:w="1516" w:type="dxa"/>
            <w:shd w:val="clear" w:color="auto" w:fill="auto"/>
            <w:vAlign w:val="center"/>
          </w:tcPr>
          <w:p w:rsidR="00587BFF" w:rsidRPr="00FF55E6" w:rsidRDefault="00587BFF" w:rsidP="00FF55E6">
            <w:pPr>
              <w:spacing w:line="400" w:lineRule="exact"/>
              <w:jc w:val="center"/>
              <w:rPr>
                <w:szCs w:val="21"/>
              </w:rPr>
            </w:pPr>
            <w:proofErr w:type="gramStart"/>
            <w:r w:rsidRPr="00FF55E6">
              <w:rPr>
                <w:rFonts w:hint="eastAsia"/>
                <w:szCs w:val="21"/>
              </w:rPr>
              <w:t>墙体喷筑砂浆</w:t>
            </w:r>
            <w:proofErr w:type="gramEnd"/>
          </w:p>
        </w:tc>
        <w:tc>
          <w:tcPr>
            <w:tcW w:w="1701" w:type="dxa"/>
            <w:shd w:val="clear" w:color="auto" w:fill="auto"/>
            <w:vAlign w:val="center"/>
          </w:tcPr>
          <w:p w:rsidR="00587BFF" w:rsidRPr="00FF55E6" w:rsidRDefault="00587BFF" w:rsidP="00F52F07">
            <w:pPr>
              <w:spacing w:line="400" w:lineRule="exact"/>
              <w:jc w:val="center"/>
              <w:rPr>
                <w:szCs w:val="21"/>
              </w:rPr>
            </w:pPr>
            <w:r w:rsidRPr="00FF55E6">
              <w:rPr>
                <w:rFonts w:hint="eastAsia"/>
                <w:szCs w:val="21"/>
              </w:rPr>
              <w:t>凝结时间、</w:t>
            </w:r>
            <w:r w:rsidR="00F52F07">
              <w:rPr>
                <w:rFonts w:hint="eastAsia"/>
                <w:szCs w:val="21"/>
              </w:rPr>
              <w:t>体积密度、</w:t>
            </w:r>
            <w:r w:rsidRPr="00FF55E6">
              <w:rPr>
                <w:rFonts w:hint="eastAsia"/>
                <w:szCs w:val="21"/>
              </w:rPr>
              <w:t>抗压强度</w:t>
            </w:r>
          </w:p>
        </w:tc>
        <w:tc>
          <w:tcPr>
            <w:tcW w:w="2551" w:type="dxa"/>
            <w:shd w:val="clear" w:color="auto" w:fill="auto"/>
            <w:vAlign w:val="center"/>
          </w:tcPr>
          <w:p w:rsidR="00587BFF" w:rsidRPr="00FF55E6" w:rsidRDefault="00587BFF" w:rsidP="004F6A94">
            <w:pPr>
              <w:spacing w:line="400" w:lineRule="exact"/>
              <w:jc w:val="center"/>
              <w:rPr>
                <w:szCs w:val="21"/>
              </w:rPr>
            </w:pPr>
            <w:r w:rsidRPr="00FF55E6">
              <w:rPr>
                <w:rFonts w:hint="eastAsia"/>
                <w:szCs w:val="21"/>
              </w:rPr>
              <w:t>同一厂家、同一产品每</w:t>
            </w:r>
            <w:r w:rsidR="004F6A94">
              <w:rPr>
                <w:rFonts w:hint="eastAsia"/>
                <w:szCs w:val="21"/>
              </w:rPr>
              <w:t>5</w:t>
            </w:r>
            <w:r w:rsidRPr="00FF55E6">
              <w:rPr>
                <w:rFonts w:hint="eastAsia"/>
                <w:szCs w:val="21"/>
              </w:rPr>
              <w:t>00t</w:t>
            </w:r>
            <w:r w:rsidRPr="00FF55E6">
              <w:rPr>
                <w:rFonts w:hint="eastAsia"/>
                <w:szCs w:val="21"/>
              </w:rPr>
              <w:t>为一批，不足</w:t>
            </w:r>
            <w:r w:rsidR="004F6A94">
              <w:rPr>
                <w:rFonts w:hint="eastAsia"/>
                <w:szCs w:val="21"/>
              </w:rPr>
              <w:t>5</w:t>
            </w:r>
            <w:r w:rsidRPr="00FF55E6">
              <w:rPr>
                <w:rFonts w:hint="eastAsia"/>
                <w:szCs w:val="21"/>
              </w:rPr>
              <w:t>00t</w:t>
            </w:r>
            <w:r w:rsidRPr="00FF55E6">
              <w:rPr>
                <w:rFonts w:hint="eastAsia"/>
                <w:szCs w:val="21"/>
              </w:rPr>
              <w:t>按一批抽样</w:t>
            </w:r>
          </w:p>
        </w:tc>
        <w:tc>
          <w:tcPr>
            <w:tcW w:w="2750" w:type="dxa"/>
            <w:vMerge/>
            <w:vAlign w:val="center"/>
          </w:tcPr>
          <w:p w:rsidR="00587BFF" w:rsidRPr="00FF55E6" w:rsidRDefault="00587BFF" w:rsidP="00FF55E6">
            <w:pPr>
              <w:autoSpaceDE w:val="0"/>
              <w:autoSpaceDN w:val="0"/>
              <w:adjustRightInd w:val="0"/>
              <w:spacing w:line="400" w:lineRule="exact"/>
              <w:jc w:val="center"/>
              <w:rPr>
                <w:color w:val="000000" w:themeColor="text1"/>
                <w:kern w:val="0"/>
                <w:szCs w:val="21"/>
              </w:rPr>
            </w:pPr>
          </w:p>
        </w:tc>
      </w:tr>
      <w:tr w:rsidR="00587BFF" w:rsidRPr="00FF55E6" w:rsidTr="00B07D77">
        <w:trPr>
          <w:trHeight w:val="72"/>
        </w:trPr>
        <w:tc>
          <w:tcPr>
            <w:tcW w:w="1516" w:type="dxa"/>
            <w:shd w:val="clear" w:color="auto" w:fill="auto"/>
            <w:vAlign w:val="center"/>
          </w:tcPr>
          <w:p w:rsidR="00587BFF" w:rsidRPr="00FF55E6" w:rsidRDefault="00251E68" w:rsidP="00FF55E6">
            <w:pPr>
              <w:spacing w:line="400" w:lineRule="exact"/>
              <w:jc w:val="center"/>
              <w:rPr>
                <w:szCs w:val="21"/>
              </w:rPr>
            </w:pPr>
            <w:r>
              <w:rPr>
                <w:rFonts w:hint="eastAsia"/>
                <w:szCs w:val="21"/>
              </w:rPr>
              <w:t>有筋</w:t>
            </w:r>
            <w:proofErr w:type="gramStart"/>
            <w:r>
              <w:rPr>
                <w:rFonts w:hint="eastAsia"/>
                <w:szCs w:val="21"/>
              </w:rPr>
              <w:t>钢板网</w:t>
            </w:r>
            <w:proofErr w:type="gramEnd"/>
          </w:p>
        </w:tc>
        <w:tc>
          <w:tcPr>
            <w:tcW w:w="1701" w:type="dxa"/>
            <w:shd w:val="clear" w:color="auto" w:fill="auto"/>
            <w:vAlign w:val="center"/>
          </w:tcPr>
          <w:p w:rsidR="00587BFF" w:rsidRPr="00FF55E6" w:rsidRDefault="00587BFF" w:rsidP="00FF55E6">
            <w:pPr>
              <w:spacing w:line="400" w:lineRule="exact"/>
              <w:jc w:val="center"/>
              <w:rPr>
                <w:szCs w:val="21"/>
              </w:rPr>
            </w:pPr>
            <w:r w:rsidRPr="00FF55E6">
              <w:rPr>
                <w:rFonts w:hint="eastAsia"/>
                <w:szCs w:val="21"/>
              </w:rPr>
              <w:t>网孔尺寸、镀锌层厚度</w:t>
            </w:r>
          </w:p>
        </w:tc>
        <w:tc>
          <w:tcPr>
            <w:tcW w:w="2551" w:type="dxa"/>
            <w:shd w:val="clear" w:color="auto" w:fill="auto"/>
            <w:vAlign w:val="center"/>
          </w:tcPr>
          <w:p w:rsidR="00587BFF" w:rsidRPr="00FF55E6" w:rsidRDefault="00587BFF" w:rsidP="00FF55E6">
            <w:pPr>
              <w:spacing w:line="400" w:lineRule="exact"/>
              <w:jc w:val="center"/>
              <w:rPr>
                <w:szCs w:val="21"/>
              </w:rPr>
            </w:pPr>
            <w:r w:rsidRPr="00FF55E6">
              <w:rPr>
                <w:rFonts w:hint="eastAsia"/>
                <w:szCs w:val="21"/>
              </w:rPr>
              <w:t>同一批次至少抽样</w:t>
            </w:r>
            <w:r w:rsidRPr="00FF55E6">
              <w:rPr>
                <w:rFonts w:hint="eastAsia"/>
                <w:szCs w:val="21"/>
              </w:rPr>
              <w:t>1</w:t>
            </w:r>
            <w:r w:rsidRPr="00FF55E6">
              <w:rPr>
                <w:rFonts w:hint="eastAsia"/>
                <w:szCs w:val="21"/>
              </w:rPr>
              <w:t>次</w:t>
            </w:r>
          </w:p>
        </w:tc>
        <w:tc>
          <w:tcPr>
            <w:tcW w:w="2750" w:type="dxa"/>
            <w:vMerge/>
            <w:vAlign w:val="center"/>
          </w:tcPr>
          <w:p w:rsidR="00587BFF" w:rsidRPr="00FF55E6" w:rsidRDefault="00587BFF" w:rsidP="00FF55E6">
            <w:pPr>
              <w:autoSpaceDE w:val="0"/>
              <w:autoSpaceDN w:val="0"/>
              <w:adjustRightInd w:val="0"/>
              <w:spacing w:line="400" w:lineRule="exact"/>
              <w:jc w:val="center"/>
              <w:rPr>
                <w:color w:val="000000" w:themeColor="text1"/>
                <w:kern w:val="0"/>
                <w:szCs w:val="21"/>
              </w:rPr>
            </w:pPr>
          </w:p>
        </w:tc>
      </w:tr>
    </w:tbl>
    <w:p w:rsidR="00F85801" w:rsidRPr="00FF55E6" w:rsidRDefault="00EE4DC1" w:rsidP="00FF55E6">
      <w:pPr>
        <w:pStyle w:val="Description"/>
        <w:snapToGrid w:val="0"/>
        <w:spacing w:line="400" w:lineRule="exact"/>
        <w:ind w:firstLineChars="200" w:firstLine="440"/>
        <w:outlineLvl w:val="9"/>
        <w:rPr>
          <w:rFonts w:ascii="楷体" w:eastAsia="楷体" w:hAnsi="楷体"/>
          <w:color w:val="000000" w:themeColor="text1"/>
          <w:sz w:val="22"/>
          <w:szCs w:val="22"/>
        </w:rPr>
      </w:pPr>
      <w:r w:rsidRPr="00FF55E6">
        <w:rPr>
          <w:rFonts w:ascii="楷体" w:eastAsia="楷体" w:hAnsi="楷体" w:hint="eastAsia"/>
          <w:color w:val="000000" w:themeColor="text1"/>
          <w:sz w:val="22"/>
          <w:szCs w:val="22"/>
        </w:rPr>
        <w:t>【条文说明】</w:t>
      </w:r>
      <w:r w:rsidR="007F1C16" w:rsidRPr="00FF55E6">
        <w:rPr>
          <w:rFonts w:ascii="楷体" w:eastAsia="楷体" w:hAnsi="楷体" w:hint="eastAsia"/>
          <w:color w:val="000000" w:themeColor="text1"/>
          <w:sz w:val="22"/>
          <w:szCs w:val="22"/>
        </w:rPr>
        <w:t>为确保施工质量，其组成材料</w:t>
      </w:r>
      <w:r w:rsidRPr="00FF55E6">
        <w:rPr>
          <w:rFonts w:ascii="楷体" w:eastAsia="楷体" w:hAnsi="楷体" w:hint="eastAsia"/>
          <w:color w:val="000000" w:themeColor="text1"/>
          <w:sz w:val="22"/>
          <w:szCs w:val="22"/>
        </w:rPr>
        <w:t>应</w:t>
      </w:r>
      <w:r w:rsidR="007F1C16" w:rsidRPr="00FF55E6">
        <w:rPr>
          <w:rFonts w:ascii="楷体" w:eastAsia="楷体" w:hAnsi="楷体" w:hint="eastAsia"/>
          <w:color w:val="000000" w:themeColor="text1"/>
          <w:sz w:val="22"/>
          <w:szCs w:val="22"/>
        </w:rPr>
        <w:t>具有合格的相关证书和报告</w:t>
      </w:r>
      <w:r w:rsidRPr="00FF55E6">
        <w:rPr>
          <w:rFonts w:ascii="楷体" w:eastAsia="楷体" w:hAnsi="楷体" w:hint="eastAsia"/>
          <w:color w:val="000000" w:themeColor="text1"/>
          <w:sz w:val="22"/>
          <w:szCs w:val="22"/>
        </w:rPr>
        <w:t>。</w:t>
      </w:r>
      <w:r w:rsidR="00EA41D2">
        <w:rPr>
          <w:rFonts w:ascii="楷体" w:eastAsia="楷体" w:hAnsi="楷体" w:hint="eastAsia"/>
          <w:color w:val="000000" w:themeColor="text1"/>
          <w:sz w:val="22"/>
          <w:szCs w:val="22"/>
        </w:rPr>
        <w:t>冷弯薄壁型钢</w:t>
      </w:r>
      <w:r w:rsidR="00806FBF" w:rsidRPr="00FF55E6">
        <w:rPr>
          <w:rFonts w:ascii="楷体" w:eastAsia="楷体" w:hAnsi="楷体" w:hint="eastAsia"/>
          <w:color w:val="000000" w:themeColor="text1"/>
          <w:sz w:val="22"/>
          <w:szCs w:val="22"/>
        </w:rPr>
        <w:t>、</w:t>
      </w:r>
      <w:proofErr w:type="gramStart"/>
      <w:r w:rsidR="00806FBF" w:rsidRPr="00FF55E6">
        <w:rPr>
          <w:rFonts w:ascii="楷体" w:eastAsia="楷体" w:hAnsi="楷体" w:hint="eastAsia"/>
          <w:color w:val="000000" w:themeColor="text1"/>
          <w:sz w:val="22"/>
          <w:szCs w:val="22"/>
        </w:rPr>
        <w:t>墙体喷筑砂浆</w:t>
      </w:r>
      <w:proofErr w:type="gramEnd"/>
      <w:r w:rsidR="00806FBF" w:rsidRPr="00FF55E6">
        <w:rPr>
          <w:rFonts w:ascii="楷体" w:eastAsia="楷体" w:hAnsi="楷体" w:hint="eastAsia"/>
          <w:color w:val="000000" w:themeColor="text1"/>
          <w:sz w:val="22"/>
          <w:szCs w:val="22"/>
        </w:rPr>
        <w:t>、</w:t>
      </w:r>
      <w:r w:rsidR="00251E68">
        <w:rPr>
          <w:rFonts w:ascii="楷体" w:eastAsia="楷体" w:hAnsi="楷体" w:hint="eastAsia"/>
          <w:color w:val="000000" w:themeColor="text1"/>
          <w:sz w:val="22"/>
          <w:szCs w:val="22"/>
        </w:rPr>
        <w:t>有筋</w:t>
      </w:r>
      <w:proofErr w:type="gramStart"/>
      <w:r w:rsidR="00251E68">
        <w:rPr>
          <w:rFonts w:ascii="楷体" w:eastAsia="楷体" w:hAnsi="楷体" w:hint="eastAsia"/>
          <w:color w:val="000000" w:themeColor="text1"/>
          <w:sz w:val="22"/>
          <w:szCs w:val="22"/>
        </w:rPr>
        <w:t>钢板网</w:t>
      </w:r>
      <w:proofErr w:type="gramEnd"/>
      <w:r w:rsidR="00806FBF" w:rsidRPr="00FF55E6">
        <w:rPr>
          <w:rFonts w:ascii="楷体" w:eastAsia="楷体" w:hAnsi="楷体" w:hint="eastAsia"/>
          <w:color w:val="000000" w:themeColor="text1"/>
          <w:sz w:val="22"/>
          <w:szCs w:val="22"/>
        </w:rPr>
        <w:t>是喷涂复合墙体的主要组成材料，因此应对相应主要性能指标进行进场复验。</w:t>
      </w:r>
    </w:p>
    <w:p w:rsidR="00577BD7" w:rsidRPr="00A8120E" w:rsidRDefault="004A4FDE" w:rsidP="00FF55E6">
      <w:pPr>
        <w:pStyle w:val="Body"/>
        <w:numPr>
          <w:ilvl w:val="0"/>
          <w:numId w:val="0"/>
        </w:numPr>
        <w:snapToGrid w:val="0"/>
        <w:spacing w:line="400" w:lineRule="exact"/>
        <w:rPr>
          <w:color w:val="000000" w:themeColor="text1"/>
          <w:sz w:val="22"/>
          <w:szCs w:val="22"/>
        </w:rPr>
      </w:pPr>
      <w:r w:rsidRPr="00A8120E">
        <w:rPr>
          <w:rFonts w:hint="eastAsia"/>
          <w:b/>
          <w:color w:val="000000" w:themeColor="text1"/>
          <w:sz w:val="22"/>
          <w:szCs w:val="22"/>
        </w:rPr>
        <w:t>6</w:t>
      </w:r>
      <w:r w:rsidR="004165B8" w:rsidRPr="00A8120E">
        <w:rPr>
          <w:b/>
          <w:color w:val="000000" w:themeColor="text1"/>
          <w:sz w:val="22"/>
          <w:szCs w:val="22"/>
        </w:rPr>
        <w:t>.1.</w:t>
      </w:r>
      <w:r w:rsidR="00577BD7" w:rsidRPr="00A8120E">
        <w:rPr>
          <w:rFonts w:hint="eastAsia"/>
          <w:b/>
          <w:color w:val="000000" w:themeColor="text1"/>
          <w:sz w:val="22"/>
          <w:szCs w:val="22"/>
        </w:rPr>
        <w:t>3</w:t>
      </w:r>
      <w:r w:rsidR="004165B8" w:rsidRPr="00A8120E">
        <w:rPr>
          <w:rFonts w:hint="eastAsia"/>
          <w:b/>
          <w:color w:val="000000" w:themeColor="text1"/>
          <w:sz w:val="22"/>
          <w:szCs w:val="22"/>
        </w:rPr>
        <w:t xml:space="preserve">  </w:t>
      </w:r>
      <w:r w:rsidR="0066412F" w:rsidRPr="00A8120E">
        <w:rPr>
          <w:rFonts w:hint="eastAsia"/>
          <w:color w:val="000000" w:themeColor="text1"/>
          <w:sz w:val="22"/>
          <w:szCs w:val="22"/>
        </w:rPr>
        <w:t>喷涂复合墙体</w:t>
      </w:r>
      <w:r w:rsidR="00577BD7" w:rsidRPr="00A8120E">
        <w:rPr>
          <w:rFonts w:hint="eastAsia"/>
          <w:color w:val="000000" w:themeColor="text1"/>
          <w:sz w:val="22"/>
          <w:szCs w:val="22"/>
        </w:rPr>
        <w:t>施工过程中，</w:t>
      </w:r>
      <w:r w:rsidR="004165B8" w:rsidRPr="00A8120E">
        <w:rPr>
          <w:color w:val="000000" w:themeColor="text1"/>
          <w:sz w:val="22"/>
          <w:szCs w:val="22"/>
        </w:rPr>
        <w:t>应</w:t>
      </w:r>
      <w:r w:rsidR="00577BD7" w:rsidRPr="00A8120E">
        <w:rPr>
          <w:rFonts w:hint="eastAsia"/>
          <w:color w:val="000000" w:themeColor="text1"/>
          <w:sz w:val="22"/>
          <w:szCs w:val="22"/>
        </w:rPr>
        <w:t>及时进行质量检查、隐蔽工程验收和检验批验收。</w:t>
      </w:r>
    </w:p>
    <w:p w:rsidR="007F1C16" w:rsidRPr="00A8120E" w:rsidRDefault="007F1C16" w:rsidP="00FF55E6">
      <w:pPr>
        <w:pStyle w:val="Description"/>
        <w:snapToGrid w:val="0"/>
        <w:spacing w:line="400" w:lineRule="exact"/>
        <w:ind w:firstLineChars="200" w:firstLine="440"/>
        <w:outlineLvl w:val="9"/>
        <w:rPr>
          <w:rFonts w:ascii="楷体" w:eastAsia="楷体" w:hAnsi="楷体"/>
          <w:color w:val="000000" w:themeColor="text1"/>
          <w:sz w:val="22"/>
          <w:szCs w:val="22"/>
        </w:rPr>
      </w:pPr>
      <w:r w:rsidRPr="00A8120E">
        <w:rPr>
          <w:rFonts w:ascii="楷体" w:eastAsia="楷体" w:hAnsi="楷体" w:hint="eastAsia"/>
          <w:color w:val="000000" w:themeColor="text1"/>
          <w:sz w:val="22"/>
          <w:szCs w:val="22"/>
        </w:rPr>
        <w:t>【条文说明】</w:t>
      </w:r>
      <w:r w:rsidR="00806FBF" w:rsidRPr="00A8120E">
        <w:rPr>
          <w:rFonts w:ascii="楷体" w:eastAsia="楷体" w:hAnsi="楷体" w:hint="eastAsia"/>
          <w:color w:val="000000" w:themeColor="text1"/>
          <w:sz w:val="22"/>
          <w:szCs w:val="22"/>
        </w:rPr>
        <w:t>喷涂复合墙体</w:t>
      </w:r>
      <w:r w:rsidRPr="00A8120E">
        <w:rPr>
          <w:rFonts w:ascii="楷体" w:eastAsia="楷体" w:hAnsi="楷体" w:hint="eastAsia"/>
          <w:color w:val="000000" w:themeColor="text1"/>
          <w:sz w:val="22"/>
          <w:szCs w:val="22"/>
        </w:rPr>
        <w:t>施工过程中，涉及到多个隐蔽工程，因此应及时进行质量检查和隐蔽工程验收，确保工程施工质量。</w:t>
      </w:r>
    </w:p>
    <w:p w:rsidR="00577BD7" w:rsidRPr="00A8120E" w:rsidRDefault="004A4FDE" w:rsidP="00FF55E6">
      <w:pPr>
        <w:pStyle w:val="Body"/>
        <w:numPr>
          <w:ilvl w:val="0"/>
          <w:numId w:val="0"/>
        </w:numPr>
        <w:snapToGrid w:val="0"/>
        <w:spacing w:line="400" w:lineRule="exact"/>
        <w:rPr>
          <w:color w:val="000000" w:themeColor="text1"/>
          <w:sz w:val="22"/>
          <w:szCs w:val="22"/>
        </w:rPr>
      </w:pPr>
      <w:r w:rsidRPr="00A8120E">
        <w:rPr>
          <w:rFonts w:hint="eastAsia"/>
          <w:b/>
          <w:color w:val="000000" w:themeColor="text1"/>
          <w:sz w:val="22"/>
          <w:szCs w:val="22"/>
        </w:rPr>
        <w:t>6</w:t>
      </w:r>
      <w:r w:rsidR="00577BD7" w:rsidRPr="00A8120E">
        <w:rPr>
          <w:b/>
          <w:color w:val="000000" w:themeColor="text1"/>
          <w:sz w:val="22"/>
          <w:szCs w:val="22"/>
        </w:rPr>
        <w:t>.1.</w:t>
      </w:r>
      <w:r w:rsidR="00577BD7" w:rsidRPr="00A8120E">
        <w:rPr>
          <w:rFonts w:hint="eastAsia"/>
          <w:b/>
          <w:color w:val="000000" w:themeColor="text1"/>
          <w:sz w:val="22"/>
          <w:szCs w:val="22"/>
        </w:rPr>
        <w:t xml:space="preserve">4  </w:t>
      </w:r>
      <w:r w:rsidR="0066412F" w:rsidRPr="00A8120E">
        <w:rPr>
          <w:rFonts w:hint="eastAsia"/>
          <w:color w:val="000000" w:themeColor="text1"/>
          <w:sz w:val="22"/>
          <w:szCs w:val="22"/>
        </w:rPr>
        <w:t>喷涂</w:t>
      </w:r>
      <w:proofErr w:type="gramStart"/>
      <w:r w:rsidR="0066412F" w:rsidRPr="00A8120E">
        <w:rPr>
          <w:rFonts w:hint="eastAsia"/>
          <w:color w:val="000000" w:themeColor="text1"/>
          <w:sz w:val="22"/>
          <w:szCs w:val="22"/>
        </w:rPr>
        <w:t>复合墙体</w:t>
      </w:r>
      <w:r w:rsidR="00577BD7" w:rsidRPr="00A8120E">
        <w:rPr>
          <w:rFonts w:hint="eastAsia"/>
          <w:color w:val="000000" w:themeColor="text1"/>
          <w:sz w:val="22"/>
          <w:szCs w:val="22"/>
        </w:rPr>
        <w:t>每一道</w:t>
      </w:r>
      <w:proofErr w:type="gramEnd"/>
      <w:r w:rsidR="00577BD7" w:rsidRPr="00A8120E">
        <w:rPr>
          <w:rFonts w:hint="eastAsia"/>
          <w:color w:val="000000" w:themeColor="text1"/>
          <w:sz w:val="22"/>
          <w:szCs w:val="22"/>
        </w:rPr>
        <w:t>施工工序完成后，应经检查验收合格后方可进行下一道工序的施工。</w:t>
      </w:r>
    </w:p>
    <w:p w:rsidR="004165B8" w:rsidRPr="00A8120E" w:rsidRDefault="004A4FDE" w:rsidP="00FF55E6">
      <w:pPr>
        <w:pStyle w:val="Body"/>
        <w:numPr>
          <w:ilvl w:val="0"/>
          <w:numId w:val="0"/>
        </w:numPr>
        <w:snapToGrid w:val="0"/>
        <w:spacing w:line="400" w:lineRule="exact"/>
        <w:rPr>
          <w:color w:val="000000" w:themeColor="text1"/>
          <w:sz w:val="22"/>
          <w:szCs w:val="22"/>
        </w:rPr>
      </w:pPr>
      <w:r w:rsidRPr="00A8120E">
        <w:rPr>
          <w:rFonts w:hint="eastAsia"/>
          <w:b/>
          <w:color w:val="000000" w:themeColor="text1"/>
          <w:sz w:val="22"/>
          <w:szCs w:val="22"/>
        </w:rPr>
        <w:t>6</w:t>
      </w:r>
      <w:r w:rsidR="00577BD7" w:rsidRPr="00A8120E">
        <w:rPr>
          <w:b/>
          <w:color w:val="000000" w:themeColor="text1"/>
          <w:sz w:val="22"/>
          <w:szCs w:val="22"/>
        </w:rPr>
        <w:t>.1.</w:t>
      </w:r>
      <w:r w:rsidR="00577BD7" w:rsidRPr="00A8120E">
        <w:rPr>
          <w:rFonts w:hint="eastAsia"/>
          <w:b/>
          <w:color w:val="000000" w:themeColor="text1"/>
          <w:sz w:val="22"/>
          <w:szCs w:val="22"/>
        </w:rPr>
        <w:t xml:space="preserve">5  </w:t>
      </w:r>
      <w:r w:rsidR="0066412F" w:rsidRPr="00A8120E">
        <w:rPr>
          <w:rFonts w:hint="eastAsia"/>
          <w:color w:val="000000" w:themeColor="text1"/>
          <w:sz w:val="22"/>
          <w:szCs w:val="22"/>
        </w:rPr>
        <w:t>喷涂复合墙</w:t>
      </w:r>
      <w:proofErr w:type="gramStart"/>
      <w:r w:rsidR="0066412F" w:rsidRPr="00A8120E">
        <w:rPr>
          <w:rFonts w:hint="eastAsia"/>
          <w:color w:val="000000" w:themeColor="text1"/>
          <w:sz w:val="22"/>
          <w:szCs w:val="22"/>
        </w:rPr>
        <w:t>体</w:t>
      </w:r>
      <w:r w:rsidR="004165B8" w:rsidRPr="00A8120E">
        <w:rPr>
          <w:color w:val="000000" w:themeColor="text1"/>
          <w:sz w:val="22"/>
          <w:szCs w:val="22"/>
        </w:rPr>
        <w:t>下列</w:t>
      </w:r>
      <w:proofErr w:type="gramEnd"/>
      <w:r w:rsidR="004165B8" w:rsidRPr="00A8120E">
        <w:rPr>
          <w:color w:val="000000" w:themeColor="text1"/>
          <w:sz w:val="22"/>
          <w:szCs w:val="22"/>
        </w:rPr>
        <w:t>部位或内容</w:t>
      </w:r>
      <w:r w:rsidR="00577BD7" w:rsidRPr="00A8120E">
        <w:rPr>
          <w:rFonts w:hint="eastAsia"/>
          <w:color w:val="000000" w:themeColor="text1"/>
          <w:sz w:val="22"/>
          <w:szCs w:val="22"/>
        </w:rPr>
        <w:t>应</w:t>
      </w:r>
      <w:r w:rsidR="004165B8" w:rsidRPr="00A8120E">
        <w:rPr>
          <w:color w:val="000000" w:themeColor="text1"/>
          <w:sz w:val="22"/>
          <w:szCs w:val="22"/>
        </w:rPr>
        <w:t>进行隐蔽工程验收，并应有详细的文字记录和必要的图像资料：</w:t>
      </w:r>
    </w:p>
    <w:p w:rsidR="004165B8" w:rsidRPr="00A8120E" w:rsidRDefault="004165B8"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b/>
          <w:color w:val="000000" w:themeColor="text1"/>
          <w:sz w:val="22"/>
          <w:szCs w:val="22"/>
        </w:rPr>
        <w:t>1</w:t>
      </w:r>
      <w:r w:rsidRPr="00A8120E">
        <w:rPr>
          <w:rFonts w:eastAsia="黑体" w:hint="eastAsia"/>
          <w:b/>
          <w:color w:val="000000" w:themeColor="text1"/>
          <w:sz w:val="22"/>
          <w:szCs w:val="22"/>
        </w:rPr>
        <w:t xml:space="preserve">  </w:t>
      </w:r>
      <w:r w:rsidR="00CD0DF0" w:rsidRPr="00CD0DF0">
        <w:rPr>
          <w:rFonts w:hint="eastAsia"/>
          <w:color w:val="000000" w:themeColor="text1"/>
          <w:sz w:val="22"/>
          <w:szCs w:val="22"/>
        </w:rPr>
        <w:t>冷弯薄壁型钢</w:t>
      </w:r>
      <w:r w:rsidR="0066412F" w:rsidRPr="00A8120E">
        <w:rPr>
          <w:rFonts w:hint="eastAsia"/>
          <w:color w:val="000000" w:themeColor="text1"/>
          <w:sz w:val="22"/>
          <w:szCs w:val="22"/>
        </w:rPr>
        <w:t>骨架中设备管线安装及水管的试压</w:t>
      </w:r>
      <w:r w:rsidRPr="00A8120E">
        <w:rPr>
          <w:color w:val="000000" w:themeColor="text1"/>
          <w:sz w:val="22"/>
          <w:szCs w:val="22"/>
        </w:rPr>
        <w:t>；</w:t>
      </w:r>
    </w:p>
    <w:p w:rsidR="004165B8" w:rsidRPr="00A8120E" w:rsidRDefault="004165B8"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b/>
          <w:color w:val="000000" w:themeColor="text1"/>
          <w:sz w:val="22"/>
          <w:szCs w:val="22"/>
        </w:rPr>
        <w:t>2</w:t>
      </w:r>
      <w:r w:rsidRPr="00A8120E">
        <w:rPr>
          <w:rFonts w:eastAsia="黑体" w:hint="eastAsia"/>
          <w:b/>
          <w:color w:val="000000" w:themeColor="text1"/>
          <w:sz w:val="22"/>
          <w:szCs w:val="22"/>
        </w:rPr>
        <w:t xml:space="preserve">  </w:t>
      </w:r>
      <w:r w:rsidR="0066412F" w:rsidRPr="00A8120E">
        <w:rPr>
          <w:rFonts w:hint="eastAsia"/>
          <w:color w:val="000000" w:themeColor="text1"/>
          <w:sz w:val="22"/>
          <w:szCs w:val="22"/>
        </w:rPr>
        <w:t>预埋件或拉结筋</w:t>
      </w:r>
      <w:r w:rsidRPr="00A8120E">
        <w:rPr>
          <w:color w:val="000000" w:themeColor="text1"/>
          <w:sz w:val="22"/>
          <w:szCs w:val="22"/>
        </w:rPr>
        <w:t>；</w:t>
      </w:r>
    </w:p>
    <w:p w:rsidR="00CD0DF0" w:rsidRDefault="004165B8"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b/>
          <w:color w:val="000000" w:themeColor="text1"/>
          <w:sz w:val="22"/>
          <w:szCs w:val="22"/>
        </w:rPr>
        <w:t>3</w:t>
      </w:r>
      <w:r w:rsidRPr="00A8120E">
        <w:rPr>
          <w:rFonts w:eastAsia="黑体" w:hint="eastAsia"/>
          <w:b/>
          <w:color w:val="000000" w:themeColor="text1"/>
          <w:sz w:val="22"/>
          <w:szCs w:val="22"/>
        </w:rPr>
        <w:t xml:space="preserve">  </w:t>
      </w:r>
      <w:r w:rsidR="00CD0DF0" w:rsidRPr="00CD0DF0">
        <w:rPr>
          <w:rFonts w:hint="eastAsia"/>
          <w:color w:val="000000" w:themeColor="text1"/>
          <w:sz w:val="22"/>
          <w:szCs w:val="22"/>
        </w:rPr>
        <w:t>冷弯薄壁型钢</w:t>
      </w:r>
      <w:r w:rsidR="00CD0DF0" w:rsidRPr="00A8120E">
        <w:rPr>
          <w:rFonts w:hint="eastAsia"/>
          <w:color w:val="000000" w:themeColor="text1"/>
          <w:sz w:val="22"/>
          <w:szCs w:val="22"/>
        </w:rPr>
        <w:t>骨架</w:t>
      </w:r>
      <w:r w:rsidR="0066412F" w:rsidRPr="00A8120E">
        <w:rPr>
          <w:rFonts w:hint="eastAsia"/>
          <w:color w:val="000000" w:themeColor="text1"/>
          <w:sz w:val="22"/>
          <w:szCs w:val="22"/>
        </w:rPr>
        <w:t>安装</w:t>
      </w:r>
      <w:r w:rsidR="00CD0DF0">
        <w:rPr>
          <w:rFonts w:hint="eastAsia"/>
          <w:color w:val="000000" w:themeColor="text1"/>
          <w:sz w:val="22"/>
          <w:szCs w:val="22"/>
        </w:rPr>
        <w:t>；</w:t>
      </w:r>
    </w:p>
    <w:p w:rsidR="004165B8" w:rsidRPr="00A8120E" w:rsidRDefault="00CD0DF0" w:rsidP="00CD0DF0">
      <w:pPr>
        <w:pStyle w:val="Body"/>
        <w:numPr>
          <w:ilvl w:val="0"/>
          <w:numId w:val="0"/>
        </w:numPr>
        <w:tabs>
          <w:tab w:val="left" w:pos="851"/>
        </w:tabs>
        <w:snapToGrid w:val="0"/>
        <w:spacing w:line="400" w:lineRule="exact"/>
        <w:ind w:firstLineChars="200" w:firstLine="440"/>
        <w:rPr>
          <w:color w:val="000000" w:themeColor="text1"/>
          <w:sz w:val="22"/>
          <w:szCs w:val="22"/>
        </w:rPr>
      </w:pPr>
      <w:r>
        <w:rPr>
          <w:rFonts w:hint="eastAsia"/>
          <w:color w:val="000000" w:themeColor="text1"/>
          <w:sz w:val="22"/>
          <w:szCs w:val="22"/>
        </w:rPr>
        <w:t xml:space="preserve">4  </w:t>
      </w:r>
      <w:r w:rsidR="00251E68">
        <w:rPr>
          <w:rFonts w:hint="eastAsia"/>
          <w:color w:val="000000" w:themeColor="text1"/>
          <w:sz w:val="22"/>
          <w:szCs w:val="22"/>
        </w:rPr>
        <w:t>有筋</w:t>
      </w:r>
      <w:proofErr w:type="gramStart"/>
      <w:r w:rsidR="00251E68">
        <w:rPr>
          <w:rFonts w:hint="eastAsia"/>
          <w:color w:val="000000" w:themeColor="text1"/>
          <w:sz w:val="22"/>
          <w:szCs w:val="22"/>
        </w:rPr>
        <w:t>钢板网</w:t>
      </w:r>
      <w:proofErr w:type="gramEnd"/>
      <w:r>
        <w:rPr>
          <w:rFonts w:hint="eastAsia"/>
          <w:color w:val="000000" w:themeColor="text1"/>
          <w:sz w:val="22"/>
          <w:szCs w:val="22"/>
        </w:rPr>
        <w:t>安装。</w:t>
      </w:r>
    </w:p>
    <w:p w:rsidR="00442818" w:rsidRPr="00A8120E" w:rsidRDefault="004A4FDE" w:rsidP="00FF55E6">
      <w:pPr>
        <w:pStyle w:val="Body"/>
        <w:numPr>
          <w:ilvl w:val="0"/>
          <w:numId w:val="0"/>
        </w:numPr>
        <w:snapToGrid w:val="0"/>
        <w:spacing w:line="400" w:lineRule="exact"/>
        <w:rPr>
          <w:b/>
          <w:color w:val="000000" w:themeColor="text1"/>
          <w:sz w:val="22"/>
          <w:szCs w:val="22"/>
        </w:rPr>
      </w:pPr>
      <w:r w:rsidRPr="00A8120E">
        <w:rPr>
          <w:rFonts w:hint="eastAsia"/>
          <w:b/>
          <w:color w:val="000000" w:themeColor="text1"/>
          <w:sz w:val="22"/>
          <w:szCs w:val="22"/>
        </w:rPr>
        <w:t>6</w:t>
      </w:r>
      <w:r w:rsidR="00F85801" w:rsidRPr="00A8120E">
        <w:rPr>
          <w:b/>
          <w:color w:val="000000" w:themeColor="text1"/>
          <w:sz w:val="22"/>
          <w:szCs w:val="22"/>
        </w:rPr>
        <w:t>.1.</w:t>
      </w:r>
      <w:r w:rsidR="00577BD7" w:rsidRPr="00A8120E">
        <w:rPr>
          <w:rFonts w:hint="eastAsia"/>
          <w:b/>
          <w:color w:val="000000" w:themeColor="text1"/>
          <w:sz w:val="22"/>
          <w:szCs w:val="22"/>
        </w:rPr>
        <w:t>6</w:t>
      </w:r>
      <w:r w:rsidR="00442818" w:rsidRPr="00A8120E">
        <w:rPr>
          <w:b/>
          <w:color w:val="000000" w:themeColor="text1"/>
          <w:sz w:val="22"/>
          <w:szCs w:val="22"/>
        </w:rPr>
        <w:t xml:space="preserve">  </w:t>
      </w:r>
      <w:r w:rsidR="0066412F" w:rsidRPr="00A8120E">
        <w:rPr>
          <w:rFonts w:hint="eastAsia"/>
          <w:color w:val="000000" w:themeColor="text1"/>
          <w:sz w:val="22"/>
          <w:szCs w:val="22"/>
        </w:rPr>
        <w:t>喷涂复合墙体</w:t>
      </w:r>
      <w:r w:rsidR="00442818" w:rsidRPr="00A8120E">
        <w:rPr>
          <w:color w:val="000000" w:themeColor="text1"/>
          <w:sz w:val="22"/>
          <w:szCs w:val="22"/>
        </w:rPr>
        <w:t>竣工验收应提供下列资料，并纳入竣工技术档案：</w:t>
      </w:r>
    </w:p>
    <w:p w:rsidR="00442818" w:rsidRPr="00A8120E" w:rsidRDefault="00442818"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b/>
          <w:color w:val="000000" w:themeColor="text1"/>
          <w:sz w:val="22"/>
          <w:szCs w:val="22"/>
        </w:rPr>
        <w:lastRenderedPageBreak/>
        <w:t>1</w:t>
      </w:r>
      <w:r w:rsidRPr="00A8120E">
        <w:rPr>
          <w:rFonts w:eastAsia="黑体" w:hint="eastAsia"/>
          <w:b/>
          <w:color w:val="000000" w:themeColor="text1"/>
          <w:sz w:val="22"/>
          <w:szCs w:val="22"/>
        </w:rPr>
        <w:t xml:space="preserve">  </w:t>
      </w:r>
      <w:r w:rsidRPr="00A8120E">
        <w:rPr>
          <w:rFonts w:hAnsi="宋体"/>
          <w:color w:val="000000" w:themeColor="text1"/>
          <w:sz w:val="22"/>
          <w:szCs w:val="22"/>
        </w:rPr>
        <w:t>设计文件、图纸会审、设计变更和洽商记录；</w:t>
      </w:r>
    </w:p>
    <w:p w:rsidR="00442818" w:rsidRPr="00A8120E" w:rsidRDefault="00442818"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b/>
          <w:color w:val="000000" w:themeColor="text1"/>
          <w:sz w:val="22"/>
          <w:szCs w:val="22"/>
        </w:rPr>
        <w:t>2</w:t>
      </w:r>
      <w:r w:rsidRPr="00A8120E">
        <w:rPr>
          <w:rFonts w:eastAsia="黑体" w:hint="eastAsia"/>
          <w:b/>
          <w:color w:val="000000" w:themeColor="text1"/>
          <w:sz w:val="22"/>
          <w:szCs w:val="22"/>
        </w:rPr>
        <w:t xml:space="preserve">  </w:t>
      </w:r>
      <w:r w:rsidRPr="00A8120E">
        <w:rPr>
          <w:rFonts w:hAnsi="宋体"/>
          <w:color w:val="000000" w:themeColor="text1"/>
          <w:sz w:val="22"/>
          <w:szCs w:val="22"/>
        </w:rPr>
        <w:t>有效期内的</w:t>
      </w:r>
      <w:r w:rsidR="0066412F" w:rsidRPr="00A8120E">
        <w:rPr>
          <w:rFonts w:hAnsi="宋体" w:hint="eastAsia"/>
          <w:color w:val="000000" w:themeColor="text1"/>
          <w:sz w:val="22"/>
          <w:szCs w:val="22"/>
        </w:rPr>
        <w:t>喷涂复合墙体</w:t>
      </w:r>
      <w:r w:rsidRPr="00A8120E">
        <w:rPr>
          <w:rFonts w:hAnsi="宋体"/>
          <w:color w:val="000000" w:themeColor="text1"/>
          <w:sz w:val="22"/>
          <w:szCs w:val="22"/>
        </w:rPr>
        <w:t>的型式检验报告</w:t>
      </w:r>
      <w:r w:rsidR="008100CC" w:rsidRPr="00A8120E">
        <w:rPr>
          <w:rFonts w:hAnsi="宋体" w:hint="eastAsia"/>
          <w:color w:val="000000" w:themeColor="text1"/>
          <w:sz w:val="22"/>
          <w:szCs w:val="22"/>
        </w:rPr>
        <w:t>，</w:t>
      </w:r>
      <w:r w:rsidRPr="00A8120E">
        <w:rPr>
          <w:rFonts w:hAnsi="宋体"/>
          <w:color w:val="000000" w:themeColor="text1"/>
          <w:sz w:val="22"/>
          <w:szCs w:val="22"/>
        </w:rPr>
        <w:t>主要组成材料的产品合格证、出厂检验报告、进场复验报告和进场核查记录；</w:t>
      </w:r>
    </w:p>
    <w:p w:rsidR="00442818" w:rsidRPr="00A8120E" w:rsidRDefault="008100CC"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hint="eastAsia"/>
          <w:b/>
          <w:color w:val="000000" w:themeColor="text1"/>
          <w:sz w:val="22"/>
          <w:szCs w:val="22"/>
        </w:rPr>
        <w:t>3</w:t>
      </w:r>
      <w:r w:rsidR="00442818" w:rsidRPr="00A8120E">
        <w:rPr>
          <w:rFonts w:eastAsia="黑体" w:hint="eastAsia"/>
          <w:b/>
          <w:color w:val="000000" w:themeColor="text1"/>
          <w:sz w:val="22"/>
          <w:szCs w:val="22"/>
        </w:rPr>
        <w:t xml:space="preserve">  </w:t>
      </w:r>
      <w:r w:rsidR="00B87ED0" w:rsidRPr="00A8120E">
        <w:rPr>
          <w:rFonts w:hAnsi="宋体" w:hint="eastAsia"/>
          <w:color w:val="000000" w:themeColor="text1"/>
          <w:sz w:val="22"/>
          <w:szCs w:val="22"/>
        </w:rPr>
        <w:t>通过审批的</w:t>
      </w:r>
      <w:r w:rsidR="00442818" w:rsidRPr="00A8120E">
        <w:rPr>
          <w:rFonts w:hAnsi="宋体"/>
          <w:color w:val="000000" w:themeColor="text1"/>
          <w:sz w:val="22"/>
          <w:szCs w:val="22"/>
        </w:rPr>
        <w:t>施工方案</w:t>
      </w:r>
      <w:r w:rsidRPr="00A8120E">
        <w:rPr>
          <w:rFonts w:hAnsi="宋体" w:hint="eastAsia"/>
          <w:color w:val="000000" w:themeColor="text1"/>
          <w:sz w:val="22"/>
          <w:szCs w:val="22"/>
        </w:rPr>
        <w:t>和施工技术交底</w:t>
      </w:r>
      <w:r w:rsidR="00442818" w:rsidRPr="00A8120E">
        <w:rPr>
          <w:rFonts w:hAnsi="宋体"/>
          <w:color w:val="000000" w:themeColor="text1"/>
          <w:sz w:val="22"/>
          <w:szCs w:val="22"/>
        </w:rPr>
        <w:t>；</w:t>
      </w:r>
    </w:p>
    <w:p w:rsidR="00442818" w:rsidRPr="00A8120E" w:rsidRDefault="008100CC"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hint="eastAsia"/>
          <w:b/>
          <w:color w:val="000000" w:themeColor="text1"/>
          <w:sz w:val="22"/>
          <w:szCs w:val="22"/>
        </w:rPr>
        <w:t>4</w:t>
      </w:r>
      <w:r w:rsidR="00442818" w:rsidRPr="00A8120E">
        <w:rPr>
          <w:rFonts w:eastAsia="黑体" w:hint="eastAsia"/>
          <w:b/>
          <w:color w:val="000000" w:themeColor="text1"/>
          <w:sz w:val="22"/>
          <w:szCs w:val="22"/>
        </w:rPr>
        <w:t xml:space="preserve">  </w:t>
      </w:r>
      <w:r w:rsidR="00442818" w:rsidRPr="00A8120E">
        <w:rPr>
          <w:rFonts w:hAnsi="宋体"/>
          <w:color w:val="000000" w:themeColor="text1"/>
          <w:sz w:val="22"/>
          <w:szCs w:val="22"/>
        </w:rPr>
        <w:t>隐蔽工程验收记录和图像资料；</w:t>
      </w:r>
      <w:r w:rsidR="00A13F93" w:rsidRPr="00A8120E">
        <w:rPr>
          <w:color w:val="000000" w:themeColor="text1"/>
          <w:sz w:val="22"/>
          <w:szCs w:val="22"/>
        </w:rPr>
        <w:t xml:space="preserve"> </w:t>
      </w:r>
    </w:p>
    <w:p w:rsidR="00442818" w:rsidRPr="00A8120E" w:rsidRDefault="008100CC" w:rsidP="00A8120E">
      <w:pPr>
        <w:pStyle w:val="Body"/>
        <w:numPr>
          <w:ilvl w:val="0"/>
          <w:numId w:val="0"/>
        </w:numPr>
        <w:tabs>
          <w:tab w:val="left" w:pos="851"/>
        </w:tabs>
        <w:snapToGrid w:val="0"/>
        <w:spacing w:line="400" w:lineRule="exact"/>
        <w:ind w:firstLineChars="200" w:firstLine="442"/>
        <w:rPr>
          <w:color w:val="000000" w:themeColor="text1"/>
          <w:sz w:val="22"/>
          <w:szCs w:val="22"/>
        </w:rPr>
      </w:pPr>
      <w:r w:rsidRPr="00A8120E">
        <w:rPr>
          <w:rFonts w:eastAsia="黑体" w:hint="eastAsia"/>
          <w:b/>
          <w:color w:val="000000" w:themeColor="text1"/>
          <w:sz w:val="22"/>
          <w:szCs w:val="22"/>
        </w:rPr>
        <w:t>5</w:t>
      </w:r>
      <w:r w:rsidR="00442818" w:rsidRPr="00A8120E">
        <w:rPr>
          <w:rFonts w:eastAsia="黑体" w:hint="eastAsia"/>
          <w:b/>
          <w:color w:val="000000" w:themeColor="text1"/>
          <w:sz w:val="22"/>
          <w:szCs w:val="22"/>
        </w:rPr>
        <w:t xml:space="preserve">  </w:t>
      </w:r>
      <w:r w:rsidR="00442818" w:rsidRPr="00A8120E">
        <w:rPr>
          <w:rFonts w:hAnsi="宋体"/>
          <w:color w:val="000000" w:themeColor="text1"/>
          <w:sz w:val="22"/>
          <w:szCs w:val="22"/>
        </w:rPr>
        <w:t>检验批、分项工程验收记录；</w:t>
      </w:r>
    </w:p>
    <w:p w:rsidR="00442818" w:rsidRPr="00A8120E" w:rsidRDefault="008100CC" w:rsidP="00A8120E">
      <w:pPr>
        <w:pStyle w:val="Body"/>
        <w:numPr>
          <w:ilvl w:val="0"/>
          <w:numId w:val="0"/>
        </w:numPr>
        <w:tabs>
          <w:tab w:val="left" w:pos="851"/>
        </w:tabs>
        <w:snapToGrid w:val="0"/>
        <w:spacing w:line="400" w:lineRule="exact"/>
        <w:ind w:firstLineChars="200" w:firstLine="442"/>
        <w:rPr>
          <w:rFonts w:hAnsi="宋体"/>
          <w:color w:val="000000" w:themeColor="text1"/>
          <w:sz w:val="22"/>
          <w:szCs w:val="22"/>
        </w:rPr>
      </w:pPr>
      <w:r w:rsidRPr="00A8120E">
        <w:rPr>
          <w:rFonts w:hint="eastAsia"/>
          <w:b/>
          <w:color w:val="000000" w:themeColor="text1"/>
          <w:sz w:val="22"/>
          <w:szCs w:val="22"/>
        </w:rPr>
        <w:t>6</w:t>
      </w:r>
      <w:r w:rsidR="00442818" w:rsidRPr="00A8120E">
        <w:rPr>
          <w:color w:val="000000" w:themeColor="text1"/>
          <w:sz w:val="22"/>
          <w:szCs w:val="22"/>
        </w:rPr>
        <w:t xml:space="preserve"> </w:t>
      </w:r>
      <w:r w:rsidR="00442818" w:rsidRPr="00A8120E">
        <w:rPr>
          <w:rFonts w:hint="eastAsia"/>
          <w:color w:val="000000" w:themeColor="text1"/>
          <w:sz w:val="22"/>
          <w:szCs w:val="22"/>
        </w:rPr>
        <w:t xml:space="preserve"> </w:t>
      </w:r>
      <w:r w:rsidR="00442818" w:rsidRPr="00A8120E">
        <w:rPr>
          <w:rFonts w:hAnsi="宋体"/>
          <w:color w:val="000000" w:themeColor="text1"/>
          <w:sz w:val="22"/>
          <w:szCs w:val="22"/>
        </w:rPr>
        <w:t>其他对工程质量有影响的必要资料。</w:t>
      </w:r>
    </w:p>
    <w:p w:rsidR="00F85801" w:rsidRPr="00A8120E" w:rsidRDefault="004A4FDE" w:rsidP="00FF55E6">
      <w:pPr>
        <w:pStyle w:val="Body"/>
        <w:numPr>
          <w:ilvl w:val="0"/>
          <w:numId w:val="0"/>
        </w:numPr>
        <w:snapToGrid w:val="0"/>
        <w:spacing w:line="400" w:lineRule="exact"/>
        <w:rPr>
          <w:color w:val="000000" w:themeColor="text1"/>
          <w:sz w:val="22"/>
          <w:szCs w:val="22"/>
        </w:rPr>
      </w:pPr>
      <w:r w:rsidRPr="00A8120E">
        <w:rPr>
          <w:rFonts w:hint="eastAsia"/>
          <w:b/>
          <w:color w:val="000000" w:themeColor="text1"/>
          <w:sz w:val="22"/>
          <w:szCs w:val="22"/>
        </w:rPr>
        <w:t>6</w:t>
      </w:r>
      <w:r w:rsidR="00442818" w:rsidRPr="00A8120E">
        <w:rPr>
          <w:rFonts w:hint="eastAsia"/>
          <w:b/>
          <w:color w:val="000000" w:themeColor="text1"/>
          <w:sz w:val="22"/>
          <w:szCs w:val="22"/>
        </w:rPr>
        <w:t>.1.7</w:t>
      </w:r>
      <w:r w:rsidR="00442818" w:rsidRPr="00A8120E">
        <w:rPr>
          <w:rFonts w:hint="eastAsia"/>
          <w:color w:val="000000" w:themeColor="text1"/>
          <w:sz w:val="22"/>
          <w:szCs w:val="22"/>
        </w:rPr>
        <w:t xml:space="preserve">  </w:t>
      </w:r>
      <w:r w:rsidR="0066412F" w:rsidRPr="00A8120E">
        <w:rPr>
          <w:rFonts w:hint="eastAsia"/>
          <w:color w:val="000000" w:themeColor="text1"/>
          <w:sz w:val="22"/>
          <w:szCs w:val="22"/>
        </w:rPr>
        <w:t>喷涂复合墙体</w:t>
      </w:r>
      <w:r w:rsidR="00F85801" w:rsidRPr="00A8120E">
        <w:rPr>
          <w:rFonts w:hint="eastAsia"/>
          <w:color w:val="000000" w:themeColor="text1"/>
          <w:sz w:val="22"/>
          <w:szCs w:val="22"/>
        </w:rPr>
        <w:t>验收的检验批划分应符合下列规定：</w:t>
      </w:r>
    </w:p>
    <w:p w:rsidR="00F85801" w:rsidRPr="00A8120E" w:rsidRDefault="00F85801" w:rsidP="00A8120E">
      <w:pPr>
        <w:pStyle w:val="Body"/>
        <w:numPr>
          <w:ilvl w:val="0"/>
          <w:numId w:val="0"/>
        </w:numPr>
        <w:snapToGrid w:val="0"/>
        <w:spacing w:line="400" w:lineRule="exact"/>
        <w:ind w:firstLineChars="200" w:firstLine="442"/>
        <w:rPr>
          <w:color w:val="000000" w:themeColor="text1"/>
          <w:sz w:val="22"/>
          <w:szCs w:val="22"/>
        </w:rPr>
      </w:pPr>
      <w:r w:rsidRPr="00A8120E">
        <w:rPr>
          <w:rFonts w:hint="eastAsia"/>
          <w:b/>
          <w:color w:val="000000" w:themeColor="text1"/>
          <w:sz w:val="22"/>
          <w:szCs w:val="22"/>
        </w:rPr>
        <w:t>1</w:t>
      </w:r>
      <w:r w:rsidR="004165B8" w:rsidRPr="00A8120E">
        <w:rPr>
          <w:rFonts w:hint="eastAsia"/>
          <w:b/>
          <w:color w:val="000000" w:themeColor="text1"/>
          <w:sz w:val="22"/>
          <w:szCs w:val="22"/>
        </w:rPr>
        <w:t xml:space="preserve"> </w:t>
      </w:r>
      <w:r w:rsidR="004165B8" w:rsidRPr="00A8120E">
        <w:rPr>
          <w:rFonts w:hint="eastAsia"/>
          <w:color w:val="000000" w:themeColor="text1"/>
          <w:sz w:val="22"/>
          <w:szCs w:val="22"/>
        </w:rPr>
        <w:t xml:space="preserve"> </w:t>
      </w:r>
      <w:r w:rsidRPr="00A8120E">
        <w:rPr>
          <w:rFonts w:hint="eastAsia"/>
          <w:color w:val="000000" w:themeColor="text1"/>
          <w:sz w:val="22"/>
          <w:szCs w:val="22"/>
        </w:rPr>
        <w:t>每</w:t>
      </w:r>
      <w:r w:rsidR="0066412F" w:rsidRPr="00A8120E">
        <w:rPr>
          <w:rFonts w:hint="eastAsia"/>
          <w:color w:val="000000" w:themeColor="text1"/>
          <w:sz w:val="22"/>
          <w:szCs w:val="22"/>
        </w:rPr>
        <w:t>50</w:t>
      </w:r>
      <w:r w:rsidR="0066412F" w:rsidRPr="00A8120E">
        <w:rPr>
          <w:rFonts w:hint="eastAsia"/>
          <w:color w:val="000000" w:themeColor="text1"/>
          <w:sz w:val="22"/>
          <w:szCs w:val="22"/>
        </w:rPr>
        <w:t>间或</w:t>
      </w:r>
      <w:r w:rsidR="00577BD7" w:rsidRPr="00A8120E">
        <w:rPr>
          <w:rFonts w:hint="eastAsia"/>
          <w:color w:val="000000" w:themeColor="text1"/>
          <w:sz w:val="22"/>
          <w:szCs w:val="22"/>
        </w:rPr>
        <w:t>5</w:t>
      </w:r>
      <w:r w:rsidRPr="00A8120E">
        <w:rPr>
          <w:rFonts w:hint="eastAsia"/>
          <w:color w:val="000000" w:themeColor="text1"/>
          <w:sz w:val="22"/>
          <w:szCs w:val="22"/>
        </w:rPr>
        <w:t>000m</w:t>
      </w:r>
      <w:r w:rsidRPr="00A8120E">
        <w:rPr>
          <w:rFonts w:hint="eastAsia"/>
          <w:color w:val="000000" w:themeColor="text1"/>
          <w:sz w:val="22"/>
          <w:szCs w:val="22"/>
          <w:vertAlign w:val="superscript"/>
        </w:rPr>
        <w:t>2</w:t>
      </w:r>
      <w:r w:rsidRPr="00A8120E">
        <w:rPr>
          <w:rFonts w:hint="eastAsia"/>
          <w:color w:val="000000" w:themeColor="text1"/>
          <w:sz w:val="22"/>
          <w:szCs w:val="22"/>
        </w:rPr>
        <w:t>划为一个检验批，不足</w:t>
      </w:r>
      <w:r w:rsidR="0066412F" w:rsidRPr="00A8120E">
        <w:rPr>
          <w:rFonts w:hint="eastAsia"/>
          <w:color w:val="000000" w:themeColor="text1"/>
          <w:sz w:val="22"/>
          <w:szCs w:val="22"/>
        </w:rPr>
        <w:t>50</w:t>
      </w:r>
      <w:r w:rsidR="0066412F" w:rsidRPr="00A8120E">
        <w:rPr>
          <w:rFonts w:hint="eastAsia"/>
          <w:color w:val="000000" w:themeColor="text1"/>
          <w:sz w:val="22"/>
          <w:szCs w:val="22"/>
        </w:rPr>
        <w:t>间或</w:t>
      </w:r>
      <w:r w:rsidR="00577BD7" w:rsidRPr="00A8120E">
        <w:rPr>
          <w:rFonts w:hint="eastAsia"/>
          <w:color w:val="000000" w:themeColor="text1"/>
          <w:sz w:val="22"/>
          <w:szCs w:val="22"/>
        </w:rPr>
        <w:t>5</w:t>
      </w:r>
      <w:r w:rsidRPr="00A8120E">
        <w:rPr>
          <w:rFonts w:hint="eastAsia"/>
          <w:color w:val="000000" w:themeColor="text1"/>
          <w:sz w:val="22"/>
          <w:szCs w:val="22"/>
        </w:rPr>
        <w:t>000m</w:t>
      </w:r>
      <w:r w:rsidRPr="00A8120E">
        <w:rPr>
          <w:rFonts w:hint="eastAsia"/>
          <w:color w:val="000000" w:themeColor="text1"/>
          <w:sz w:val="22"/>
          <w:szCs w:val="22"/>
          <w:vertAlign w:val="superscript"/>
        </w:rPr>
        <w:t>2</w:t>
      </w:r>
      <w:r w:rsidRPr="00A8120E">
        <w:rPr>
          <w:rFonts w:hint="eastAsia"/>
          <w:color w:val="000000" w:themeColor="text1"/>
          <w:sz w:val="22"/>
          <w:szCs w:val="22"/>
        </w:rPr>
        <w:t>也为一个检验批</w:t>
      </w:r>
      <w:r w:rsidR="00335F21" w:rsidRPr="00A8120E">
        <w:rPr>
          <w:rFonts w:hint="eastAsia"/>
          <w:color w:val="000000" w:themeColor="text1"/>
          <w:sz w:val="22"/>
          <w:szCs w:val="22"/>
        </w:rPr>
        <w:t>；</w:t>
      </w:r>
      <w:r w:rsidR="0066412F" w:rsidRPr="00A8120E">
        <w:rPr>
          <w:rFonts w:hint="eastAsia"/>
          <w:color w:val="000000" w:themeColor="text1"/>
          <w:sz w:val="22"/>
          <w:szCs w:val="22"/>
        </w:rPr>
        <w:t>划分检验批也可根据与施工流程相一致且方便施工与验收的原则，由施工单位与监理（建设）单位共同协商商定；</w:t>
      </w:r>
    </w:p>
    <w:p w:rsidR="0066412F" w:rsidRPr="00A8120E" w:rsidRDefault="00F85801" w:rsidP="00A8120E">
      <w:pPr>
        <w:pStyle w:val="Body"/>
        <w:numPr>
          <w:ilvl w:val="0"/>
          <w:numId w:val="0"/>
        </w:numPr>
        <w:snapToGrid w:val="0"/>
        <w:spacing w:line="400" w:lineRule="exact"/>
        <w:ind w:firstLineChars="200" w:firstLine="442"/>
        <w:rPr>
          <w:color w:val="000000" w:themeColor="text1"/>
          <w:sz w:val="22"/>
          <w:szCs w:val="22"/>
        </w:rPr>
      </w:pPr>
      <w:r w:rsidRPr="00A8120E">
        <w:rPr>
          <w:rFonts w:hint="eastAsia"/>
          <w:b/>
          <w:color w:val="000000" w:themeColor="text1"/>
          <w:sz w:val="22"/>
          <w:szCs w:val="22"/>
        </w:rPr>
        <w:t>2</w:t>
      </w:r>
      <w:r w:rsidR="004165B8" w:rsidRPr="00A8120E">
        <w:rPr>
          <w:rFonts w:hint="eastAsia"/>
          <w:b/>
          <w:color w:val="000000" w:themeColor="text1"/>
          <w:sz w:val="22"/>
          <w:szCs w:val="22"/>
        </w:rPr>
        <w:t xml:space="preserve"> </w:t>
      </w:r>
      <w:r w:rsidR="004165B8" w:rsidRPr="00A8120E">
        <w:rPr>
          <w:rFonts w:hint="eastAsia"/>
          <w:color w:val="000000" w:themeColor="text1"/>
          <w:sz w:val="22"/>
          <w:szCs w:val="22"/>
        </w:rPr>
        <w:t xml:space="preserve"> </w:t>
      </w:r>
      <w:r w:rsidR="0066412F" w:rsidRPr="00A8120E">
        <w:rPr>
          <w:rFonts w:hint="eastAsia"/>
          <w:color w:val="000000" w:themeColor="text1"/>
          <w:sz w:val="22"/>
          <w:szCs w:val="22"/>
        </w:rPr>
        <w:t>每个检验批应至少抽查</w:t>
      </w:r>
      <w:r w:rsidR="0066412F" w:rsidRPr="00A8120E">
        <w:rPr>
          <w:rFonts w:hint="eastAsia"/>
          <w:color w:val="000000" w:themeColor="text1"/>
          <w:sz w:val="22"/>
          <w:szCs w:val="22"/>
        </w:rPr>
        <w:t>10%</w:t>
      </w:r>
      <w:r w:rsidR="0066412F" w:rsidRPr="00A8120E">
        <w:rPr>
          <w:rFonts w:hint="eastAsia"/>
          <w:color w:val="000000" w:themeColor="text1"/>
          <w:sz w:val="22"/>
          <w:szCs w:val="22"/>
        </w:rPr>
        <w:t>，并不少于</w:t>
      </w:r>
      <w:r w:rsidR="0066412F" w:rsidRPr="00A8120E">
        <w:rPr>
          <w:rFonts w:hint="eastAsia"/>
          <w:color w:val="000000" w:themeColor="text1"/>
          <w:sz w:val="22"/>
          <w:szCs w:val="22"/>
        </w:rPr>
        <w:t>3</w:t>
      </w:r>
      <w:r w:rsidR="0066412F" w:rsidRPr="00A8120E">
        <w:rPr>
          <w:rFonts w:hint="eastAsia"/>
          <w:color w:val="000000" w:themeColor="text1"/>
          <w:sz w:val="22"/>
          <w:szCs w:val="22"/>
        </w:rPr>
        <w:t>间，不足</w:t>
      </w:r>
      <w:r w:rsidR="0066412F" w:rsidRPr="00A8120E">
        <w:rPr>
          <w:rFonts w:hint="eastAsia"/>
          <w:color w:val="000000" w:themeColor="text1"/>
          <w:sz w:val="22"/>
          <w:szCs w:val="22"/>
        </w:rPr>
        <w:t>3</w:t>
      </w:r>
      <w:r w:rsidR="0066412F" w:rsidRPr="00A8120E">
        <w:rPr>
          <w:rFonts w:hint="eastAsia"/>
          <w:color w:val="000000" w:themeColor="text1"/>
          <w:sz w:val="22"/>
          <w:szCs w:val="22"/>
        </w:rPr>
        <w:t>间时应全数检查。</w:t>
      </w:r>
    </w:p>
    <w:p w:rsidR="008100CC" w:rsidRPr="00A8120E" w:rsidRDefault="00F85801" w:rsidP="00FF55E6">
      <w:pPr>
        <w:pStyle w:val="Description"/>
        <w:snapToGrid w:val="0"/>
        <w:spacing w:line="400" w:lineRule="exact"/>
        <w:ind w:firstLineChars="200" w:firstLine="440"/>
        <w:outlineLvl w:val="9"/>
        <w:rPr>
          <w:rFonts w:ascii="楷体" w:eastAsia="楷体" w:hAnsi="楷体"/>
          <w:sz w:val="22"/>
          <w:szCs w:val="22"/>
        </w:rPr>
      </w:pPr>
      <w:r w:rsidRPr="00A8120E">
        <w:rPr>
          <w:rFonts w:ascii="楷体" w:eastAsia="楷体" w:hAnsi="楷体" w:hint="eastAsia"/>
          <w:color w:val="000000" w:themeColor="text1"/>
          <w:sz w:val="22"/>
          <w:szCs w:val="22"/>
        </w:rPr>
        <w:t>【条文说明】</w:t>
      </w:r>
      <w:r w:rsidRPr="00A8120E">
        <w:rPr>
          <w:rFonts w:ascii="楷体" w:eastAsia="楷体" w:hAnsi="楷体" w:hint="eastAsia"/>
          <w:sz w:val="22"/>
          <w:szCs w:val="22"/>
        </w:rPr>
        <w:t>应注意检验批的划分并非是唯一或绝对的，当遇到较为特殊的情况时，检验批的划分也可根据方便施工与验收的原则，由施工单位与监理（建设）单位共同商定。</w:t>
      </w:r>
    </w:p>
    <w:p w:rsidR="00F85801" w:rsidRPr="00FF55E6" w:rsidRDefault="004A4FDE" w:rsidP="001924EE">
      <w:pPr>
        <w:keepNext/>
        <w:keepLines/>
        <w:spacing w:beforeLines="50" w:before="156" w:afterLines="50" w:after="156" w:line="400" w:lineRule="exact"/>
        <w:jc w:val="center"/>
        <w:outlineLvl w:val="1"/>
        <w:rPr>
          <w:b/>
          <w:color w:val="000000" w:themeColor="text1"/>
          <w:kern w:val="0"/>
          <w:sz w:val="22"/>
          <w:szCs w:val="22"/>
        </w:rPr>
      </w:pPr>
      <w:bookmarkStart w:id="72" w:name="_Toc8594035"/>
      <w:r w:rsidRPr="00FF55E6">
        <w:rPr>
          <w:rFonts w:hint="eastAsia"/>
          <w:b/>
          <w:color w:val="000000" w:themeColor="text1"/>
          <w:kern w:val="0"/>
          <w:sz w:val="22"/>
          <w:szCs w:val="22"/>
        </w:rPr>
        <w:t>6</w:t>
      </w:r>
      <w:r w:rsidR="00F85801" w:rsidRPr="00FF55E6">
        <w:rPr>
          <w:rFonts w:hint="eastAsia"/>
          <w:b/>
          <w:color w:val="000000" w:themeColor="text1"/>
          <w:kern w:val="0"/>
          <w:sz w:val="22"/>
          <w:szCs w:val="22"/>
        </w:rPr>
        <w:t xml:space="preserve">.2 </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主</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控</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项</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目</w:t>
      </w:r>
      <w:bookmarkEnd w:id="72"/>
    </w:p>
    <w:p w:rsidR="00F85801" w:rsidRPr="006D7C25" w:rsidRDefault="004A4FDE"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6</w:t>
      </w:r>
      <w:r w:rsidR="00F85801" w:rsidRPr="006D7C25">
        <w:rPr>
          <w:rFonts w:hint="eastAsia"/>
          <w:b/>
          <w:color w:val="000000" w:themeColor="text1"/>
          <w:sz w:val="22"/>
          <w:szCs w:val="22"/>
        </w:rPr>
        <w:t>.2.1</w:t>
      </w:r>
      <w:r w:rsidR="00D95054" w:rsidRPr="006D7C25">
        <w:rPr>
          <w:rFonts w:hint="eastAsia"/>
          <w:b/>
          <w:color w:val="000000" w:themeColor="text1"/>
          <w:sz w:val="22"/>
          <w:szCs w:val="22"/>
        </w:rPr>
        <w:t xml:space="preserve">  </w:t>
      </w:r>
      <w:r w:rsidR="00806FBF" w:rsidRPr="006D7C25">
        <w:rPr>
          <w:rFonts w:hint="eastAsia"/>
          <w:color w:val="000000" w:themeColor="text1"/>
          <w:sz w:val="22"/>
          <w:szCs w:val="22"/>
        </w:rPr>
        <w:t>喷涂复合墙体的主要材料和辅助材料品种、规格、性能应符合设计要求</w:t>
      </w:r>
      <w:r w:rsidR="00F85801" w:rsidRPr="006D7C25">
        <w:rPr>
          <w:rFonts w:hint="eastAsia"/>
          <w:color w:val="000000" w:themeColor="text1"/>
          <w:sz w:val="22"/>
          <w:szCs w:val="22"/>
        </w:rPr>
        <w:t>。</w:t>
      </w:r>
      <w:r w:rsidR="00073AC6" w:rsidRPr="006D7C25">
        <w:rPr>
          <w:rFonts w:hint="eastAsia"/>
          <w:color w:val="000000" w:themeColor="text1"/>
          <w:sz w:val="22"/>
          <w:szCs w:val="22"/>
        </w:rPr>
        <w:t>有</w:t>
      </w:r>
      <w:r w:rsidR="00806FBF" w:rsidRPr="006D7C25">
        <w:rPr>
          <w:rFonts w:hint="eastAsia"/>
          <w:color w:val="000000" w:themeColor="text1"/>
          <w:sz w:val="22"/>
          <w:szCs w:val="22"/>
        </w:rPr>
        <w:t>隔声、隔热、耐火极限等特殊要求的工程，材料应有相应性能等级的检测报告。</w:t>
      </w:r>
    </w:p>
    <w:p w:rsidR="00F85801" w:rsidRPr="006D7C25" w:rsidRDefault="00F85801" w:rsidP="006D7C25">
      <w:pPr>
        <w:tabs>
          <w:tab w:val="left" w:pos="709"/>
        </w:tabs>
        <w:snapToGrid w:val="0"/>
        <w:spacing w:line="400" w:lineRule="exact"/>
        <w:ind w:firstLineChars="200" w:firstLine="440"/>
        <w:rPr>
          <w:rFonts w:ascii="宋体" w:hAnsi="宋体"/>
          <w:bCs/>
          <w:color w:val="000000" w:themeColor="text1"/>
          <w:sz w:val="22"/>
          <w:szCs w:val="22"/>
        </w:rPr>
      </w:pPr>
      <w:r w:rsidRPr="006D7C25">
        <w:rPr>
          <w:rFonts w:ascii="宋体" w:hAnsi="宋体" w:hint="eastAsia"/>
          <w:bCs/>
          <w:color w:val="000000" w:themeColor="text1"/>
          <w:sz w:val="22"/>
          <w:szCs w:val="22"/>
        </w:rPr>
        <w:t>检验方法：</w:t>
      </w:r>
      <w:r w:rsidR="00806FBF" w:rsidRPr="006D7C25">
        <w:rPr>
          <w:rFonts w:ascii="宋体" w:hAnsi="宋体" w:hint="eastAsia"/>
          <w:bCs/>
          <w:color w:val="000000" w:themeColor="text1"/>
          <w:sz w:val="22"/>
          <w:szCs w:val="22"/>
        </w:rPr>
        <w:t>检查产品合格证、出厂检测报告、有效期内的喷涂复合墙体型式检验报告、进场复验报告等质量证明文件。</w:t>
      </w:r>
    </w:p>
    <w:p w:rsidR="00F85801" w:rsidRPr="006D7C25" w:rsidRDefault="00181A64"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 xml:space="preserve">6.2.2  </w:t>
      </w:r>
      <w:r w:rsidR="00806FBF" w:rsidRPr="006D7C25">
        <w:rPr>
          <w:rFonts w:hint="eastAsia"/>
          <w:color w:val="000000" w:themeColor="text1"/>
          <w:sz w:val="22"/>
          <w:szCs w:val="22"/>
        </w:rPr>
        <w:t>喷涂复合墙体使用的</w:t>
      </w:r>
      <w:r w:rsidR="00EA41D2">
        <w:rPr>
          <w:rFonts w:hint="eastAsia"/>
          <w:color w:val="000000" w:themeColor="text1"/>
          <w:sz w:val="22"/>
          <w:szCs w:val="22"/>
        </w:rPr>
        <w:t>冷弯薄壁型钢</w:t>
      </w:r>
      <w:r w:rsidR="00806FBF" w:rsidRPr="006D7C25">
        <w:rPr>
          <w:rFonts w:hint="eastAsia"/>
          <w:color w:val="000000" w:themeColor="text1"/>
          <w:sz w:val="22"/>
          <w:szCs w:val="22"/>
        </w:rPr>
        <w:t>、</w:t>
      </w:r>
      <w:r w:rsidR="00CD0DF0">
        <w:rPr>
          <w:rFonts w:hint="eastAsia"/>
          <w:color w:val="000000" w:themeColor="text1"/>
          <w:sz w:val="22"/>
          <w:szCs w:val="22"/>
        </w:rPr>
        <w:t>石膏</w:t>
      </w:r>
      <w:proofErr w:type="gramStart"/>
      <w:r w:rsidR="00806FBF" w:rsidRPr="006D7C25">
        <w:rPr>
          <w:rFonts w:hint="eastAsia"/>
          <w:color w:val="000000" w:themeColor="text1"/>
          <w:sz w:val="22"/>
          <w:szCs w:val="22"/>
        </w:rPr>
        <w:t>墙体喷筑砂浆</w:t>
      </w:r>
      <w:proofErr w:type="gramEnd"/>
      <w:r w:rsidR="00806FBF" w:rsidRPr="006D7C25">
        <w:rPr>
          <w:rFonts w:hint="eastAsia"/>
          <w:color w:val="000000" w:themeColor="text1"/>
          <w:sz w:val="22"/>
          <w:szCs w:val="22"/>
        </w:rPr>
        <w:t>、</w:t>
      </w:r>
      <w:r w:rsidR="00251E68">
        <w:rPr>
          <w:rFonts w:hint="eastAsia"/>
          <w:color w:val="000000" w:themeColor="text1"/>
          <w:sz w:val="22"/>
          <w:szCs w:val="22"/>
        </w:rPr>
        <w:t>有筋</w:t>
      </w:r>
      <w:proofErr w:type="gramStart"/>
      <w:r w:rsidR="00251E68">
        <w:rPr>
          <w:rFonts w:hint="eastAsia"/>
          <w:color w:val="000000" w:themeColor="text1"/>
          <w:sz w:val="22"/>
          <w:szCs w:val="22"/>
        </w:rPr>
        <w:t>钢板网</w:t>
      </w:r>
      <w:proofErr w:type="gramEnd"/>
      <w:r w:rsidR="00806FBF" w:rsidRPr="006D7C25">
        <w:rPr>
          <w:rFonts w:hint="eastAsia"/>
          <w:color w:val="000000" w:themeColor="text1"/>
          <w:sz w:val="22"/>
          <w:szCs w:val="22"/>
        </w:rPr>
        <w:t>进场时应对其性能进行复验，复验项目应符合表</w:t>
      </w:r>
      <w:r w:rsidR="00806FBF" w:rsidRPr="006D7C25">
        <w:rPr>
          <w:rFonts w:hint="eastAsia"/>
          <w:color w:val="000000" w:themeColor="text1"/>
          <w:sz w:val="22"/>
          <w:szCs w:val="22"/>
        </w:rPr>
        <w:t>6.1.2</w:t>
      </w:r>
      <w:r w:rsidR="00806FBF" w:rsidRPr="006D7C25">
        <w:rPr>
          <w:rFonts w:hint="eastAsia"/>
          <w:color w:val="000000" w:themeColor="text1"/>
          <w:sz w:val="22"/>
          <w:szCs w:val="22"/>
        </w:rPr>
        <w:t>的规定</w:t>
      </w:r>
      <w:r w:rsidR="00CC251D" w:rsidRPr="006D7C25">
        <w:rPr>
          <w:rFonts w:hint="eastAsia"/>
          <w:color w:val="000000" w:themeColor="text1"/>
          <w:sz w:val="22"/>
          <w:szCs w:val="22"/>
        </w:rPr>
        <w:t>。</w:t>
      </w:r>
    </w:p>
    <w:p w:rsidR="009D4DF5" w:rsidRPr="006D7C25" w:rsidRDefault="00F85801" w:rsidP="006D7C25">
      <w:pPr>
        <w:pStyle w:val="Body"/>
        <w:numPr>
          <w:ilvl w:val="0"/>
          <w:numId w:val="0"/>
        </w:numPr>
        <w:snapToGrid w:val="0"/>
        <w:spacing w:line="400" w:lineRule="exact"/>
        <w:ind w:firstLineChars="200" w:firstLine="440"/>
        <w:rPr>
          <w:color w:val="000000" w:themeColor="text1"/>
          <w:sz w:val="22"/>
          <w:szCs w:val="22"/>
        </w:rPr>
      </w:pPr>
      <w:r w:rsidRPr="006D7C25">
        <w:rPr>
          <w:rFonts w:hint="eastAsia"/>
          <w:color w:val="000000" w:themeColor="text1"/>
          <w:sz w:val="22"/>
          <w:szCs w:val="22"/>
        </w:rPr>
        <w:t>检查方法：随机抽样送检，检查复验报告</w:t>
      </w:r>
      <w:r w:rsidR="00BE0EDA" w:rsidRPr="006D7C25">
        <w:rPr>
          <w:rFonts w:hint="eastAsia"/>
          <w:color w:val="000000" w:themeColor="text1"/>
          <w:sz w:val="22"/>
          <w:szCs w:val="22"/>
        </w:rPr>
        <w:t>。</w:t>
      </w:r>
    </w:p>
    <w:p w:rsidR="00F85801" w:rsidRPr="006D7C25" w:rsidRDefault="00CC251D" w:rsidP="00FF55E6">
      <w:pPr>
        <w:pStyle w:val="Body"/>
        <w:numPr>
          <w:ilvl w:val="0"/>
          <w:numId w:val="0"/>
        </w:numPr>
        <w:snapToGrid w:val="0"/>
        <w:spacing w:line="400" w:lineRule="exact"/>
        <w:rPr>
          <w:color w:val="000000" w:themeColor="text1"/>
          <w:sz w:val="22"/>
          <w:szCs w:val="22"/>
        </w:rPr>
      </w:pPr>
      <w:r w:rsidRPr="006D7C25">
        <w:rPr>
          <w:rFonts w:hint="eastAsia"/>
          <w:b/>
          <w:color w:val="000000" w:themeColor="text1"/>
          <w:sz w:val="22"/>
          <w:szCs w:val="22"/>
        </w:rPr>
        <w:t xml:space="preserve">6.2.3  </w:t>
      </w:r>
      <w:r w:rsidR="00806FBF" w:rsidRPr="006D7C25">
        <w:rPr>
          <w:rFonts w:hint="eastAsia"/>
          <w:color w:val="000000" w:themeColor="text1"/>
          <w:sz w:val="22"/>
          <w:szCs w:val="22"/>
        </w:rPr>
        <w:t>喷涂复合墙体中</w:t>
      </w:r>
      <w:r w:rsidR="00CD0DF0">
        <w:rPr>
          <w:rFonts w:hint="eastAsia"/>
          <w:color w:val="000000" w:themeColor="text1"/>
          <w:sz w:val="22"/>
          <w:szCs w:val="22"/>
        </w:rPr>
        <w:t>竖向立柱</w:t>
      </w:r>
      <w:r w:rsidR="00806FBF" w:rsidRPr="006D7C25">
        <w:rPr>
          <w:rFonts w:hint="eastAsia"/>
          <w:color w:val="000000" w:themeColor="text1"/>
          <w:sz w:val="22"/>
          <w:szCs w:val="22"/>
        </w:rPr>
        <w:t>间距和构造连接方法应符合设计要求；门窗洞口等部位加强</w:t>
      </w:r>
      <w:r w:rsidR="00CD0DF0">
        <w:rPr>
          <w:rFonts w:hint="eastAsia"/>
          <w:color w:val="000000" w:themeColor="text1"/>
          <w:sz w:val="22"/>
          <w:szCs w:val="22"/>
        </w:rPr>
        <w:t>竖向立柱</w:t>
      </w:r>
      <w:r w:rsidR="00806FBF" w:rsidRPr="006D7C25">
        <w:rPr>
          <w:rFonts w:hint="eastAsia"/>
          <w:color w:val="000000" w:themeColor="text1"/>
          <w:sz w:val="22"/>
          <w:szCs w:val="22"/>
        </w:rPr>
        <w:t>应安装牢固、位置准确。</w:t>
      </w:r>
    </w:p>
    <w:p w:rsidR="00F85801" w:rsidRPr="006D7C25" w:rsidRDefault="00F85801" w:rsidP="006D7C25">
      <w:pPr>
        <w:pStyle w:val="Body"/>
        <w:numPr>
          <w:ilvl w:val="0"/>
          <w:numId w:val="0"/>
        </w:numPr>
        <w:snapToGrid w:val="0"/>
        <w:spacing w:line="400" w:lineRule="exact"/>
        <w:ind w:firstLineChars="200" w:firstLine="440"/>
        <w:rPr>
          <w:color w:val="000000" w:themeColor="text1"/>
          <w:sz w:val="22"/>
          <w:szCs w:val="22"/>
        </w:rPr>
      </w:pPr>
      <w:r w:rsidRPr="006D7C25">
        <w:rPr>
          <w:color w:val="000000" w:themeColor="text1"/>
          <w:sz w:val="22"/>
          <w:szCs w:val="22"/>
        </w:rPr>
        <w:t>检验方法：对照设计和施工方案观察检查；核查隐蔽工程验收的记录。</w:t>
      </w:r>
    </w:p>
    <w:p w:rsidR="00F85801" w:rsidRPr="006D7C25" w:rsidRDefault="00CC251D" w:rsidP="00FF55E6">
      <w:pPr>
        <w:pStyle w:val="Body"/>
        <w:numPr>
          <w:ilvl w:val="0"/>
          <w:numId w:val="0"/>
        </w:numPr>
        <w:snapToGrid w:val="0"/>
        <w:spacing w:line="400" w:lineRule="exact"/>
        <w:rPr>
          <w:color w:val="000000" w:themeColor="text1"/>
          <w:sz w:val="22"/>
          <w:szCs w:val="22"/>
        </w:rPr>
      </w:pPr>
      <w:r w:rsidRPr="006D7C25">
        <w:rPr>
          <w:rFonts w:hint="eastAsia"/>
          <w:b/>
          <w:color w:val="000000" w:themeColor="text1"/>
          <w:sz w:val="22"/>
          <w:szCs w:val="22"/>
        </w:rPr>
        <w:t xml:space="preserve">6.2.4  </w:t>
      </w:r>
      <w:r w:rsidR="00F906E6" w:rsidRPr="006D7C25">
        <w:rPr>
          <w:rFonts w:hint="eastAsia"/>
          <w:color w:val="000000" w:themeColor="text1"/>
          <w:sz w:val="22"/>
          <w:szCs w:val="22"/>
        </w:rPr>
        <w:t>喷涂复合墙体的预埋件、连接件的位置、规格、数量和连接方法应符合设计要求。</w:t>
      </w:r>
    </w:p>
    <w:p w:rsidR="00F85801" w:rsidRPr="006D7C25" w:rsidRDefault="00F85801" w:rsidP="006D7C25">
      <w:pPr>
        <w:tabs>
          <w:tab w:val="left" w:pos="709"/>
        </w:tabs>
        <w:snapToGrid w:val="0"/>
        <w:spacing w:line="400" w:lineRule="exact"/>
        <w:ind w:firstLineChars="200" w:firstLine="440"/>
        <w:rPr>
          <w:color w:val="000000" w:themeColor="text1"/>
          <w:sz w:val="22"/>
          <w:szCs w:val="22"/>
        </w:rPr>
      </w:pPr>
      <w:r w:rsidRPr="006D7C25">
        <w:rPr>
          <w:rFonts w:hAnsi="宋体"/>
          <w:color w:val="000000" w:themeColor="text1"/>
          <w:sz w:val="22"/>
          <w:szCs w:val="22"/>
        </w:rPr>
        <w:t>检验方法：对照设计和施工方案观察检查；核查施工记录和隐蔽工程验收记录。必要时应用抽样剖开检查。</w:t>
      </w:r>
    </w:p>
    <w:p w:rsidR="00647086" w:rsidRPr="006D7C25" w:rsidRDefault="00CC251D" w:rsidP="00FF55E6">
      <w:pPr>
        <w:pStyle w:val="Body"/>
        <w:numPr>
          <w:ilvl w:val="0"/>
          <w:numId w:val="0"/>
        </w:numPr>
        <w:snapToGrid w:val="0"/>
        <w:spacing w:line="400" w:lineRule="exact"/>
        <w:rPr>
          <w:color w:val="000000" w:themeColor="text1"/>
          <w:sz w:val="22"/>
          <w:szCs w:val="22"/>
        </w:rPr>
      </w:pPr>
      <w:r w:rsidRPr="006D7C25">
        <w:rPr>
          <w:rFonts w:hint="eastAsia"/>
          <w:b/>
          <w:color w:val="000000" w:themeColor="text1"/>
          <w:sz w:val="22"/>
          <w:szCs w:val="22"/>
        </w:rPr>
        <w:t xml:space="preserve">6.2.5  </w:t>
      </w:r>
      <w:r w:rsidR="00F906E6" w:rsidRPr="006D7C25">
        <w:rPr>
          <w:rFonts w:hint="eastAsia"/>
          <w:color w:val="000000" w:themeColor="text1"/>
          <w:sz w:val="22"/>
          <w:szCs w:val="22"/>
        </w:rPr>
        <w:t>喷涂复合墙体与建筑主体结构的连接应牢固、稳定，连接方法应符合设计要求</w:t>
      </w:r>
      <w:r w:rsidRPr="006D7C25">
        <w:rPr>
          <w:rFonts w:hint="eastAsia"/>
          <w:color w:val="000000" w:themeColor="text1"/>
          <w:sz w:val="22"/>
          <w:szCs w:val="22"/>
        </w:rPr>
        <w:t>。</w:t>
      </w:r>
    </w:p>
    <w:p w:rsidR="00647086" w:rsidRPr="006D7C25" w:rsidRDefault="00647086" w:rsidP="006D7C25">
      <w:pPr>
        <w:tabs>
          <w:tab w:val="left" w:pos="709"/>
        </w:tabs>
        <w:snapToGrid w:val="0"/>
        <w:spacing w:line="400" w:lineRule="exact"/>
        <w:ind w:firstLineChars="200" w:firstLine="440"/>
        <w:rPr>
          <w:color w:val="000000" w:themeColor="text1"/>
          <w:sz w:val="22"/>
          <w:szCs w:val="22"/>
        </w:rPr>
      </w:pPr>
      <w:r w:rsidRPr="006D7C25">
        <w:rPr>
          <w:rFonts w:hAnsi="宋体"/>
          <w:color w:val="000000" w:themeColor="text1"/>
          <w:sz w:val="22"/>
          <w:szCs w:val="22"/>
        </w:rPr>
        <w:t>检验方法：</w:t>
      </w:r>
      <w:r w:rsidR="00F906E6" w:rsidRPr="006D7C25">
        <w:rPr>
          <w:rFonts w:hAnsi="宋体" w:hint="eastAsia"/>
          <w:color w:val="000000" w:themeColor="text1"/>
          <w:sz w:val="22"/>
          <w:szCs w:val="22"/>
        </w:rPr>
        <w:t>观察，手</w:t>
      </w:r>
      <w:r w:rsidR="006D7C25">
        <w:rPr>
          <w:rFonts w:hAnsi="宋体" w:hint="eastAsia"/>
          <w:color w:val="000000" w:themeColor="text1"/>
          <w:sz w:val="22"/>
          <w:szCs w:val="22"/>
        </w:rPr>
        <w:t>扳</w:t>
      </w:r>
      <w:r w:rsidR="00F906E6" w:rsidRPr="006D7C25">
        <w:rPr>
          <w:rFonts w:hAnsi="宋体" w:hint="eastAsia"/>
          <w:color w:val="000000" w:themeColor="text1"/>
          <w:sz w:val="22"/>
          <w:szCs w:val="22"/>
        </w:rPr>
        <w:t>检查</w:t>
      </w:r>
      <w:r w:rsidRPr="006D7C25">
        <w:rPr>
          <w:rFonts w:hAnsi="宋体"/>
          <w:color w:val="000000" w:themeColor="text1"/>
          <w:sz w:val="22"/>
          <w:szCs w:val="22"/>
        </w:rPr>
        <w:t>。</w:t>
      </w:r>
    </w:p>
    <w:p w:rsidR="00827777" w:rsidRPr="00FF55E6" w:rsidRDefault="00EC129F" w:rsidP="001924EE">
      <w:pPr>
        <w:keepNext/>
        <w:keepLines/>
        <w:spacing w:beforeLines="50" w:before="156" w:afterLines="50" w:after="156" w:line="400" w:lineRule="exact"/>
        <w:jc w:val="center"/>
        <w:outlineLvl w:val="1"/>
        <w:rPr>
          <w:b/>
          <w:color w:val="000000" w:themeColor="text1"/>
          <w:kern w:val="0"/>
          <w:sz w:val="22"/>
          <w:szCs w:val="22"/>
        </w:rPr>
      </w:pPr>
      <w:bookmarkStart w:id="73" w:name="_Toc413161568"/>
      <w:bookmarkStart w:id="74" w:name="_Toc428436085"/>
      <w:bookmarkStart w:id="75" w:name="_Toc8594036"/>
      <w:r w:rsidRPr="00FF55E6">
        <w:rPr>
          <w:rFonts w:hint="eastAsia"/>
          <w:b/>
          <w:color w:val="000000" w:themeColor="text1"/>
          <w:kern w:val="0"/>
          <w:sz w:val="22"/>
          <w:szCs w:val="22"/>
        </w:rPr>
        <w:t>6</w:t>
      </w:r>
      <w:r w:rsidR="00F85801" w:rsidRPr="00FF55E6">
        <w:rPr>
          <w:rFonts w:hint="eastAsia"/>
          <w:b/>
          <w:color w:val="000000" w:themeColor="text1"/>
          <w:kern w:val="0"/>
          <w:sz w:val="22"/>
          <w:szCs w:val="22"/>
        </w:rPr>
        <w:t>.3</w:t>
      </w:r>
      <w:r w:rsidR="008100CC" w:rsidRPr="00FF55E6">
        <w:rPr>
          <w:rFonts w:hint="eastAsia"/>
          <w:b/>
          <w:color w:val="000000" w:themeColor="text1"/>
          <w:kern w:val="0"/>
          <w:sz w:val="22"/>
          <w:szCs w:val="22"/>
        </w:rPr>
        <w:t xml:space="preserve">  </w:t>
      </w:r>
      <w:proofErr w:type="gramStart"/>
      <w:r w:rsidR="00F85801" w:rsidRPr="00FF55E6">
        <w:rPr>
          <w:rFonts w:hint="eastAsia"/>
          <w:b/>
          <w:color w:val="000000" w:themeColor="text1"/>
          <w:kern w:val="0"/>
          <w:sz w:val="22"/>
          <w:szCs w:val="22"/>
        </w:rPr>
        <w:t>一</w:t>
      </w:r>
      <w:proofErr w:type="gramEnd"/>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般</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项</w:t>
      </w:r>
      <w:r w:rsidR="008100CC" w:rsidRPr="00FF55E6">
        <w:rPr>
          <w:rFonts w:hint="eastAsia"/>
          <w:b/>
          <w:color w:val="000000" w:themeColor="text1"/>
          <w:kern w:val="0"/>
          <w:sz w:val="22"/>
          <w:szCs w:val="22"/>
        </w:rPr>
        <w:t xml:space="preserve"> </w:t>
      </w:r>
      <w:r w:rsidR="00F85801" w:rsidRPr="00FF55E6">
        <w:rPr>
          <w:rFonts w:hint="eastAsia"/>
          <w:b/>
          <w:color w:val="000000" w:themeColor="text1"/>
          <w:kern w:val="0"/>
          <w:sz w:val="22"/>
          <w:szCs w:val="22"/>
        </w:rPr>
        <w:t>目</w:t>
      </w:r>
      <w:bookmarkEnd w:id="73"/>
      <w:bookmarkEnd w:id="74"/>
      <w:bookmarkEnd w:id="75"/>
    </w:p>
    <w:p w:rsidR="00F85801" w:rsidRPr="006D7C25" w:rsidRDefault="00827777"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 xml:space="preserve">6.3.1  </w:t>
      </w:r>
      <w:r w:rsidR="0059400C" w:rsidRPr="006D7C25">
        <w:rPr>
          <w:rFonts w:hint="eastAsia"/>
          <w:color w:val="000000" w:themeColor="text1"/>
          <w:sz w:val="22"/>
          <w:szCs w:val="22"/>
        </w:rPr>
        <w:t>喷涂复合墙体安装应垂直、平整、位置准确，转角应规整，不得有空鼓、开裂等</w:t>
      </w:r>
      <w:r w:rsidR="0059400C" w:rsidRPr="006D7C25">
        <w:rPr>
          <w:rFonts w:hint="eastAsia"/>
          <w:color w:val="000000" w:themeColor="text1"/>
          <w:sz w:val="22"/>
          <w:szCs w:val="22"/>
        </w:rPr>
        <w:lastRenderedPageBreak/>
        <w:t>缺陷</w:t>
      </w:r>
      <w:r w:rsidR="00F85801" w:rsidRPr="006D7C25">
        <w:rPr>
          <w:color w:val="000000" w:themeColor="text1"/>
          <w:sz w:val="22"/>
          <w:szCs w:val="22"/>
        </w:rPr>
        <w:t>。</w:t>
      </w:r>
    </w:p>
    <w:p w:rsidR="00F85801" w:rsidRPr="006D7C25" w:rsidRDefault="00F85801" w:rsidP="006D7C25">
      <w:pPr>
        <w:tabs>
          <w:tab w:val="left" w:pos="709"/>
        </w:tabs>
        <w:snapToGrid w:val="0"/>
        <w:spacing w:line="400" w:lineRule="exact"/>
        <w:ind w:firstLineChars="200" w:firstLine="440"/>
        <w:rPr>
          <w:rFonts w:hAnsi="宋体"/>
          <w:color w:val="000000" w:themeColor="text1"/>
          <w:sz w:val="22"/>
          <w:szCs w:val="22"/>
        </w:rPr>
      </w:pPr>
      <w:r w:rsidRPr="006D7C25">
        <w:rPr>
          <w:rFonts w:hAnsi="宋体"/>
          <w:color w:val="000000" w:themeColor="text1"/>
          <w:sz w:val="22"/>
          <w:szCs w:val="22"/>
        </w:rPr>
        <w:t>检验方法：观察</w:t>
      </w:r>
      <w:r w:rsidR="0059400C" w:rsidRPr="006D7C25">
        <w:rPr>
          <w:rFonts w:hAnsi="宋体" w:hint="eastAsia"/>
          <w:color w:val="000000" w:themeColor="text1"/>
          <w:sz w:val="22"/>
          <w:szCs w:val="22"/>
        </w:rPr>
        <w:t>、直尺</w:t>
      </w:r>
      <w:r w:rsidRPr="006D7C25">
        <w:rPr>
          <w:rFonts w:hAnsi="宋体"/>
          <w:color w:val="000000" w:themeColor="text1"/>
          <w:sz w:val="22"/>
          <w:szCs w:val="22"/>
        </w:rPr>
        <w:t>检查</w:t>
      </w:r>
      <w:r w:rsidR="00933968" w:rsidRPr="006D7C25">
        <w:rPr>
          <w:rFonts w:hAnsi="宋体" w:hint="eastAsia"/>
          <w:color w:val="000000" w:themeColor="text1"/>
          <w:sz w:val="22"/>
          <w:szCs w:val="22"/>
        </w:rPr>
        <w:t>。</w:t>
      </w:r>
    </w:p>
    <w:p w:rsidR="00F85801" w:rsidRPr="006D7C25" w:rsidRDefault="00D07205"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 xml:space="preserve">6.3.2  </w:t>
      </w:r>
      <w:r w:rsidR="0059400C" w:rsidRPr="006D7C25">
        <w:rPr>
          <w:rFonts w:hint="eastAsia"/>
          <w:color w:val="000000" w:themeColor="text1"/>
          <w:sz w:val="22"/>
          <w:szCs w:val="22"/>
        </w:rPr>
        <w:t>喷涂复合墙体表面应平整、洁净，不应有裂缝</w:t>
      </w:r>
      <w:r w:rsidR="00F85801" w:rsidRPr="006D7C25">
        <w:rPr>
          <w:rFonts w:hint="eastAsia"/>
          <w:color w:val="000000" w:themeColor="text1"/>
          <w:sz w:val="22"/>
          <w:szCs w:val="22"/>
        </w:rPr>
        <w:t>。</w:t>
      </w:r>
    </w:p>
    <w:p w:rsidR="00F85801" w:rsidRPr="006D7C25" w:rsidRDefault="00F85801" w:rsidP="006D7C25">
      <w:pPr>
        <w:tabs>
          <w:tab w:val="left" w:pos="709"/>
        </w:tabs>
        <w:snapToGrid w:val="0"/>
        <w:spacing w:line="400" w:lineRule="exact"/>
        <w:ind w:firstLineChars="200" w:firstLine="440"/>
        <w:rPr>
          <w:rFonts w:hAnsi="宋体"/>
          <w:color w:val="000000" w:themeColor="text1"/>
          <w:sz w:val="22"/>
          <w:szCs w:val="22"/>
        </w:rPr>
      </w:pPr>
      <w:r w:rsidRPr="006D7C25">
        <w:rPr>
          <w:rFonts w:hAnsi="宋体" w:hint="eastAsia"/>
          <w:color w:val="000000" w:themeColor="text1"/>
          <w:sz w:val="22"/>
          <w:szCs w:val="22"/>
        </w:rPr>
        <w:t>检验方法：</w:t>
      </w:r>
      <w:r w:rsidR="0059400C" w:rsidRPr="006D7C25">
        <w:rPr>
          <w:rFonts w:hAnsi="宋体" w:hint="eastAsia"/>
          <w:color w:val="000000" w:themeColor="text1"/>
          <w:sz w:val="22"/>
          <w:szCs w:val="22"/>
        </w:rPr>
        <w:t>观察、手摸</w:t>
      </w:r>
      <w:r w:rsidR="001D707A" w:rsidRPr="006D7C25">
        <w:rPr>
          <w:rFonts w:hAnsi="宋体" w:hint="eastAsia"/>
          <w:color w:val="000000" w:themeColor="text1"/>
          <w:sz w:val="22"/>
          <w:szCs w:val="22"/>
        </w:rPr>
        <w:t>检查</w:t>
      </w:r>
      <w:r w:rsidR="00933968" w:rsidRPr="006D7C25">
        <w:rPr>
          <w:rFonts w:hAnsi="宋体" w:hint="eastAsia"/>
          <w:color w:val="000000" w:themeColor="text1"/>
          <w:sz w:val="22"/>
          <w:szCs w:val="22"/>
        </w:rPr>
        <w:t>。</w:t>
      </w:r>
    </w:p>
    <w:p w:rsidR="00F85801" w:rsidRPr="006D7C25" w:rsidRDefault="00D07205"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6.3.</w:t>
      </w:r>
      <w:r w:rsidR="0059400C" w:rsidRPr="006D7C25">
        <w:rPr>
          <w:rFonts w:hint="eastAsia"/>
          <w:b/>
          <w:color w:val="000000" w:themeColor="text1"/>
          <w:sz w:val="22"/>
          <w:szCs w:val="22"/>
        </w:rPr>
        <w:t>3</w:t>
      </w:r>
      <w:r w:rsidRPr="006D7C25">
        <w:rPr>
          <w:rFonts w:hint="eastAsia"/>
          <w:b/>
          <w:color w:val="000000" w:themeColor="text1"/>
          <w:sz w:val="22"/>
          <w:szCs w:val="22"/>
        </w:rPr>
        <w:t xml:space="preserve">  </w:t>
      </w:r>
      <w:r w:rsidR="0059400C" w:rsidRPr="006D7C25">
        <w:rPr>
          <w:rFonts w:hint="eastAsia"/>
          <w:color w:val="000000" w:themeColor="text1"/>
          <w:sz w:val="22"/>
          <w:szCs w:val="22"/>
        </w:rPr>
        <w:t>喷涂复合墙体上的孔洞、槽口、线盒等</w:t>
      </w:r>
      <w:proofErr w:type="gramStart"/>
      <w:r w:rsidR="0059400C" w:rsidRPr="006D7C25">
        <w:rPr>
          <w:rFonts w:hint="eastAsia"/>
          <w:color w:val="000000" w:themeColor="text1"/>
          <w:sz w:val="22"/>
          <w:szCs w:val="22"/>
        </w:rPr>
        <w:t>应位置</w:t>
      </w:r>
      <w:proofErr w:type="gramEnd"/>
      <w:r w:rsidR="0059400C" w:rsidRPr="006D7C25">
        <w:rPr>
          <w:rFonts w:hint="eastAsia"/>
          <w:color w:val="000000" w:themeColor="text1"/>
          <w:sz w:val="22"/>
          <w:szCs w:val="22"/>
        </w:rPr>
        <w:t>准备、方正、边缘整齐</w:t>
      </w:r>
      <w:r w:rsidR="00F85801" w:rsidRPr="006D7C25">
        <w:rPr>
          <w:rFonts w:hint="eastAsia"/>
          <w:color w:val="000000" w:themeColor="text1"/>
          <w:sz w:val="22"/>
          <w:szCs w:val="22"/>
        </w:rPr>
        <w:t>。</w:t>
      </w:r>
    </w:p>
    <w:p w:rsidR="00F85801" w:rsidRPr="006D7C25" w:rsidRDefault="00F85801" w:rsidP="006D7C25">
      <w:pPr>
        <w:tabs>
          <w:tab w:val="left" w:pos="709"/>
        </w:tabs>
        <w:snapToGrid w:val="0"/>
        <w:spacing w:line="400" w:lineRule="exact"/>
        <w:ind w:firstLineChars="200" w:firstLine="440"/>
        <w:rPr>
          <w:rFonts w:hAnsi="宋体"/>
          <w:color w:val="000000" w:themeColor="text1"/>
          <w:sz w:val="22"/>
          <w:szCs w:val="22"/>
        </w:rPr>
      </w:pPr>
      <w:r w:rsidRPr="006D7C25">
        <w:rPr>
          <w:rFonts w:hAnsi="宋体" w:hint="eastAsia"/>
          <w:color w:val="000000" w:themeColor="text1"/>
          <w:sz w:val="22"/>
          <w:szCs w:val="22"/>
        </w:rPr>
        <w:t>检验方法：</w:t>
      </w:r>
      <w:r w:rsidR="0059400C" w:rsidRPr="006D7C25">
        <w:rPr>
          <w:rFonts w:hAnsi="宋体" w:hint="eastAsia"/>
          <w:color w:val="000000" w:themeColor="text1"/>
          <w:sz w:val="22"/>
          <w:szCs w:val="22"/>
        </w:rPr>
        <w:t>观察</w:t>
      </w:r>
      <w:r w:rsidR="001D707A" w:rsidRPr="006D7C25">
        <w:rPr>
          <w:rFonts w:hAnsi="宋体" w:hint="eastAsia"/>
          <w:color w:val="000000" w:themeColor="text1"/>
          <w:sz w:val="22"/>
          <w:szCs w:val="22"/>
        </w:rPr>
        <w:t>。</w:t>
      </w:r>
    </w:p>
    <w:p w:rsidR="00D026D2" w:rsidRPr="006D7C25" w:rsidRDefault="0059400C" w:rsidP="00FF55E6">
      <w:pPr>
        <w:pStyle w:val="Body"/>
        <w:numPr>
          <w:ilvl w:val="0"/>
          <w:numId w:val="0"/>
        </w:numPr>
        <w:snapToGrid w:val="0"/>
        <w:spacing w:line="400" w:lineRule="exact"/>
        <w:rPr>
          <w:b/>
          <w:bCs/>
          <w:color w:val="000000" w:themeColor="text1"/>
          <w:sz w:val="22"/>
          <w:szCs w:val="22"/>
        </w:rPr>
      </w:pPr>
      <w:r w:rsidRPr="006D7C25">
        <w:rPr>
          <w:rFonts w:hint="eastAsia"/>
          <w:b/>
          <w:color w:val="000000" w:themeColor="text1"/>
          <w:sz w:val="22"/>
          <w:szCs w:val="22"/>
        </w:rPr>
        <w:t>6.3.</w:t>
      </w:r>
      <w:r w:rsidR="00CD0DF0">
        <w:rPr>
          <w:rFonts w:hint="eastAsia"/>
          <w:b/>
          <w:color w:val="000000" w:themeColor="text1"/>
          <w:sz w:val="22"/>
          <w:szCs w:val="22"/>
        </w:rPr>
        <w:t>4</w:t>
      </w:r>
      <w:r w:rsidRPr="006D7C25">
        <w:rPr>
          <w:rFonts w:hint="eastAsia"/>
          <w:b/>
          <w:color w:val="000000" w:themeColor="text1"/>
          <w:sz w:val="22"/>
          <w:szCs w:val="22"/>
        </w:rPr>
        <w:t xml:space="preserve">  </w:t>
      </w:r>
      <w:r w:rsidRPr="006D7C25">
        <w:rPr>
          <w:rFonts w:hint="eastAsia"/>
          <w:color w:val="000000" w:themeColor="text1"/>
          <w:sz w:val="22"/>
          <w:szCs w:val="22"/>
        </w:rPr>
        <w:t>喷涂复合墙体安装允许偏差和检验方法应符合表</w:t>
      </w:r>
      <w:r w:rsidRPr="006D7C25">
        <w:rPr>
          <w:rFonts w:hint="eastAsia"/>
          <w:color w:val="000000" w:themeColor="text1"/>
          <w:sz w:val="22"/>
          <w:szCs w:val="22"/>
        </w:rPr>
        <w:t>6.3.</w:t>
      </w:r>
      <w:r w:rsidR="00CD0DF0">
        <w:rPr>
          <w:rFonts w:hint="eastAsia"/>
          <w:color w:val="000000" w:themeColor="text1"/>
          <w:sz w:val="22"/>
          <w:szCs w:val="22"/>
        </w:rPr>
        <w:t>4</w:t>
      </w:r>
      <w:r w:rsidRPr="006D7C25">
        <w:rPr>
          <w:rFonts w:hint="eastAsia"/>
          <w:color w:val="000000" w:themeColor="text1"/>
          <w:sz w:val="22"/>
          <w:szCs w:val="22"/>
        </w:rPr>
        <w:t>的规定。</w:t>
      </w:r>
    </w:p>
    <w:p w:rsidR="0059400C" w:rsidRDefault="0059400C" w:rsidP="00FF55E6">
      <w:pPr>
        <w:spacing w:line="400" w:lineRule="exact"/>
        <w:jc w:val="center"/>
        <w:rPr>
          <w:b/>
          <w:color w:val="000000" w:themeColor="text1"/>
          <w:szCs w:val="21"/>
        </w:rPr>
      </w:pPr>
      <w:r w:rsidRPr="00421CB5">
        <w:rPr>
          <w:rFonts w:hint="eastAsia"/>
          <w:b/>
          <w:color w:val="000000" w:themeColor="text1"/>
          <w:szCs w:val="21"/>
        </w:rPr>
        <w:t>表</w:t>
      </w:r>
      <w:r>
        <w:rPr>
          <w:rFonts w:hint="eastAsia"/>
          <w:b/>
          <w:color w:val="000000" w:themeColor="text1"/>
          <w:szCs w:val="21"/>
        </w:rPr>
        <w:t>6</w:t>
      </w:r>
      <w:r w:rsidRPr="00421CB5">
        <w:rPr>
          <w:rFonts w:hint="eastAsia"/>
          <w:b/>
          <w:color w:val="000000" w:themeColor="text1"/>
          <w:szCs w:val="21"/>
        </w:rPr>
        <w:t>.</w:t>
      </w:r>
      <w:r>
        <w:rPr>
          <w:rFonts w:hint="eastAsia"/>
          <w:b/>
          <w:color w:val="000000" w:themeColor="text1"/>
          <w:szCs w:val="21"/>
        </w:rPr>
        <w:t>3</w:t>
      </w:r>
      <w:r w:rsidRPr="00421CB5">
        <w:rPr>
          <w:rFonts w:hint="eastAsia"/>
          <w:b/>
          <w:color w:val="000000" w:themeColor="text1"/>
          <w:szCs w:val="21"/>
        </w:rPr>
        <w:t>.</w:t>
      </w:r>
      <w:r w:rsidR="00CD0DF0">
        <w:rPr>
          <w:rFonts w:hint="eastAsia"/>
          <w:b/>
          <w:color w:val="000000" w:themeColor="text1"/>
          <w:szCs w:val="21"/>
        </w:rPr>
        <w:t>4</w:t>
      </w:r>
      <w:r w:rsidRPr="00421CB5">
        <w:rPr>
          <w:rFonts w:hint="eastAsia"/>
          <w:b/>
          <w:color w:val="000000" w:themeColor="text1"/>
          <w:szCs w:val="21"/>
        </w:rPr>
        <w:t xml:space="preserve">  </w:t>
      </w:r>
      <w:r>
        <w:rPr>
          <w:rFonts w:hint="eastAsia"/>
          <w:b/>
          <w:color w:val="000000" w:themeColor="text1"/>
          <w:szCs w:val="21"/>
        </w:rPr>
        <w:t>喷涂复合墙体安装允许偏差及检验方法</w:t>
      </w:r>
    </w:p>
    <w:tbl>
      <w:tblPr>
        <w:tblW w:w="0" w:type="auto"/>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92"/>
        <w:gridCol w:w="2835"/>
        <w:gridCol w:w="2891"/>
      </w:tblGrid>
      <w:tr w:rsidR="0059400C" w:rsidRPr="00EC79E3" w:rsidTr="00254D58">
        <w:trPr>
          <w:trHeight w:val="450"/>
        </w:trPr>
        <w:tc>
          <w:tcPr>
            <w:tcW w:w="2792"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highlight w:val="yellow"/>
              </w:rPr>
            </w:pPr>
            <w:r>
              <w:rPr>
                <w:rFonts w:hint="eastAsia"/>
                <w:color w:val="000000" w:themeColor="text1"/>
                <w:kern w:val="0"/>
                <w:szCs w:val="21"/>
              </w:rPr>
              <w:t>项目</w:t>
            </w:r>
          </w:p>
        </w:tc>
        <w:tc>
          <w:tcPr>
            <w:tcW w:w="2835"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rPr>
            </w:pPr>
            <w:r>
              <w:rPr>
                <w:rFonts w:hint="eastAsia"/>
                <w:color w:val="000000" w:themeColor="text1"/>
                <w:kern w:val="0"/>
                <w:szCs w:val="21"/>
              </w:rPr>
              <w:t>允许偏差</w:t>
            </w:r>
          </w:p>
        </w:tc>
        <w:tc>
          <w:tcPr>
            <w:tcW w:w="2891"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rPr>
            </w:pPr>
            <w:r>
              <w:rPr>
                <w:rFonts w:hint="eastAsia"/>
                <w:color w:val="000000" w:themeColor="text1"/>
                <w:kern w:val="0"/>
                <w:szCs w:val="21"/>
              </w:rPr>
              <w:t>检验方法</w:t>
            </w:r>
          </w:p>
        </w:tc>
      </w:tr>
      <w:tr w:rsidR="0059400C" w:rsidRPr="00EC79E3" w:rsidTr="00254D58">
        <w:trPr>
          <w:trHeight w:val="72"/>
        </w:trPr>
        <w:tc>
          <w:tcPr>
            <w:tcW w:w="2792" w:type="dxa"/>
            <w:shd w:val="clear" w:color="auto" w:fill="auto"/>
            <w:vAlign w:val="center"/>
          </w:tcPr>
          <w:p w:rsidR="0059400C" w:rsidRPr="00EC79E3" w:rsidRDefault="0059400C" w:rsidP="00FF55E6">
            <w:pPr>
              <w:spacing w:line="400" w:lineRule="exact"/>
              <w:jc w:val="center"/>
              <w:rPr>
                <w:szCs w:val="21"/>
              </w:rPr>
            </w:pPr>
            <w:r>
              <w:rPr>
                <w:rFonts w:hint="eastAsia"/>
                <w:szCs w:val="21"/>
              </w:rPr>
              <w:t>立面垂直度</w:t>
            </w:r>
          </w:p>
        </w:tc>
        <w:tc>
          <w:tcPr>
            <w:tcW w:w="2835" w:type="dxa"/>
            <w:shd w:val="clear" w:color="auto" w:fill="auto"/>
            <w:vAlign w:val="center"/>
          </w:tcPr>
          <w:p w:rsidR="0059400C" w:rsidRPr="00EC79E3" w:rsidRDefault="0059400C" w:rsidP="00FF55E6">
            <w:pPr>
              <w:spacing w:line="400" w:lineRule="exact"/>
              <w:jc w:val="center"/>
              <w:rPr>
                <w:szCs w:val="21"/>
              </w:rPr>
            </w:pPr>
            <w:r>
              <w:rPr>
                <w:rFonts w:hint="eastAsia"/>
                <w:szCs w:val="21"/>
              </w:rPr>
              <w:t>≤</w:t>
            </w:r>
            <w:r>
              <w:rPr>
                <w:rFonts w:hint="eastAsia"/>
                <w:szCs w:val="21"/>
              </w:rPr>
              <w:t>4</w:t>
            </w:r>
          </w:p>
        </w:tc>
        <w:tc>
          <w:tcPr>
            <w:tcW w:w="2891"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rPr>
            </w:pPr>
            <w:r>
              <w:rPr>
                <w:rFonts w:hint="eastAsia"/>
                <w:color w:val="000000" w:themeColor="text1"/>
                <w:kern w:val="0"/>
                <w:szCs w:val="21"/>
              </w:rPr>
              <w:t>用</w:t>
            </w:r>
            <w:r>
              <w:rPr>
                <w:rFonts w:hint="eastAsia"/>
                <w:color w:val="000000" w:themeColor="text1"/>
                <w:kern w:val="0"/>
                <w:szCs w:val="21"/>
              </w:rPr>
              <w:t>2m</w:t>
            </w:r>
            <w:r>
              <w:rPr>
                <w:rFonts w:hint="eastAsia"/>
                <w:color w:val="000000" w:themeColor="text1"/>
                <w:kern w:val="0"/>
                <w:szCs w:val="21"/>
              </w:rPr>
              <w:t>垂直检测</w:t>
            </w:r>
            <w:proofErr w:type="gramStart"/>
            <w:r>
              <w:rPr>
                <w:rFonts w:hint="eastAsia"/>
                <w:color w:val="000000" w:themeColor="text1"/>
                <w:kern w:val="0"/>
                <w:szCs w:val="21"/>
              </w:rPr>
              <w:t>尺</w:t>
            </w:r>
            <w:proofErr w:type="gramEnd"/>
            <w:r>
              <w:rPr>
                <w:rFonts w:hint="eastAsia"/>
                <w:color w:val="000000" w:themeColor="text1"/>
                <w:kern w:val="0"/>
                <w:szCs w:val="21"/>
              </w:rPr>
              <w:t>检查</w:t>
            </w:r>
          </w:p>
        </w:tc>
      </w:tr>
      <w:tr w:rsidR="0059400C" w:rsidRPr="00EC79E3" w:rsidTr="00254D58">
        <w:trPr>
          <w:trHeight w:val="72"/>
        </w:trPr>
        <w:tc>
          <w:tcPr>
            <w:tcW w:w="2792" w:type="dxa"/>
            <w:shd w:val="clear" w:color="auto" w:fill="auto"/>
            <w:vAlign w:val="center"/>
          </w:tcPr>
          <w:p w:rsidR="0059400C" w:rsidRPr="00EC79E3" w:rsidRDefault="0059400C" w:rsidP="00FF55E6">
            <w:pPr>
              <w:spacing w:line="400" w:lineRule="exact"/>
              <w:jc w:val="center"/>
              <w:rPr>
                <w:szCs w:val="21"/>
              </w:rPr>
            </w:pPr>
            <w:r>
              <w:rPr>
                <w:rFonts w:hint="eastAsia"/>
                <w:szCs w:val="21"/>
              </w:rPr>
              <w:t>表面平整度</w:t>
            </w:r>
          </w:p>
        </w:tc>
        <w:tc>
          <w:tcPr>
            <w:tcW w:w="2835" w:type="dxa"/>
            <w:shd w:val="clear" w:color="auto" w:fill="auto"/>
            <w:vAlign w:val="center"/>
          </w:tcPr>
          <w:p w:rsidR="0059400C" w:rsidRPr="00EC79E3" w:rsidRDefault="0059400C" w:rsidP="00FF55E6">
            <w:pPr>
              <w:spacing w:line="400" w:lineRule="exact"/>
              <w:jc w:val="center"/>
              <w:rPr>
                <w:szCs w:val="21"/>
              </w:rPr>
            </w:pPr>
            <w:r>
              <w:rPr>
                <w:rFonts w:hint="eastAsia"/>
                <w:szCs w:val="21"/>
              </w:rPr>
              <w:t>≤</w:t>
            </w:r>
            <w:r>
              <w:rPr>
                <w:rFonts w:hint="eastAsia"/>
                <w:szCs w:val="21"/>
              </w:rPr>
              <w:t>4</w:t>
            </w:r>
          </w:p>
        </w:tc>
        <w:tc>
          <w:tcPr>
            <w:tcW w:w="2891"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rPr>
            </w:pPr>
            <w:r>
              <w:rPr>
                <w:rFonts w:hint="eastAsia"/>
                <w:color w:val="000000" w:themeColor="text1"/>
                <w:kern w:val="0"/>
                <w:szCs w:val="21"/>
              </w:rPr>
              <w:t>用</w:t>
            </w:r>
            <w:r>
              <w:rPr>
                <w:rFonts w:hint="eastAsia"/>
                <w:color w:val="000000" w:themeColor="text1"/>
                <w:kern w:val="0"/>
                <w:szCs w:val="21"/>
              </w:rPr>
              <w:t>2m</w:t>
            </w:r>
            <w:r>
              <w:rPr>
                <w:rFonts w:hint="eastAsia"/>
                <w:color w:val="000000" w:themeColor="text1"/>
                <w:kern w:val="0"/>
                <w:szCs w:val="21"/>
              </w:rPr>
              <w:t>靠尺和塞尺检查</w:t>
            </w:r>
          </w:p>
        </w:tc>
      </w:tr>
      <w:tr w:rsidR="0059400C" w:rsidRPr="00EC79E3" w:rsidTr="00254D58">
        <w:trPr>
          <w:trHeight w:val="72"/>
        </w:trPr>
        <w:tc>
          <w:tcPr>
            <w:tcW w:w="2792" w:type="dxa"/>
            <w:shd w:val="clear" w:color="auto" w:fill="auto"/>
            <w:vAlign w:val="center"/>
          </w:tcPr>
          <w:p w:rsidR="0059400C" w:rsidRPr="00EC79E3" w:rsidRDefault="0059400C" w:rsidP="00FF55E6">
            <w:pPr>
              <w:spacing w:line="400" w:lineRule="exact"/>
              <w:jc w:val="center"/>
              <w:rPr>
                <w:szCs w:val="21"/>
              </w:rPr>
            </w:pPr>
            <w:r>
              <w:rPr>
                <w:rFonts w:hint="eastAsia"/>
                <w:szCs w:val="21"/>
              </w:rPr>
              <w:t>阴阳角方正</w:t>
            </w:r>
          </w:p>
        </w:tc>
        <w:tc>
          <w:tcPr>
            <w:tcW w:w="2835" w:type="dxa"/>
            <w:shd w:val="clear" w:color="auto" w:fill="auto"/>
            <w:vAlign w:val="center"/>
          </w:tcPr>
          <w:p w:rsidR="0059400C" w:rsidRPr="00EC79E3" w:rsidRDefault="0059400C" w:rsidP="00FF55E6">
            <w:pPr>
              <w:spacing w:line="400" w:lineRule="exact"/>
              <w:jc w:val="center"/>
              <w:rPr>
                <w:szCs w:val="21"/>
              </w:rPr>
            </w:pPr>
            <w:r>
              <w:rPr>
                <w:rFonts w:hint="eastAsia"/>
                <w:szCs w:val="21"/>
              </w:rPr>
              <w:t>≤</w:t>
            </w:r>
            <w:r>
              <w:rPr>
                <w:rFonts w:hint="eastAsia"/>
                <w:szCs w:val="21"/>
              </w:rPr>
              <w:t>4</w:t>
            </w:r>
          </w:p>
        </w:tc>
        <w:tc>
          <w:tcPr>
            <w:tcW w:w="2891" w:type="dxa"/>
            <w:shd w:val="clear" w:color="auto" w:fill="auto"/>
            <w:vAlign w:val="center"/>
          </w:tcPr>
          <w:p w:rsidR="0059400C" w:rsidRPr="00EC79E3" w:rsidRDefault="0059400C" w:rsidP="00FF55E6">
            <w:pPr>
              <w:autoSpaceDE w:val="0"/>
              <w:autoSpaceDN w:val="0"/>
              <w:adjustRightInd w:val="0"/>
              <w:spacing w:line="400" w:lineRule="exact"/>
              <w:jc w:val="center"/>
              <w:rPr>
                <w:color w:val="000000" w:themeColor="text1"/>
                <w:kern w:val="0"/>
                <w:szCs w:val="21"/>
              </w:rPr>
            </w:pPr>
            <w:r>
              <w:rPr>
                <w:rFonts w:hint="eastAsia"/>
                <w:color w:val="000000" w:themeColor="text1"/>
                <w:kern w:val="0"/>
                <w:szCs w:val="21"/>
              </w:rPr>
              <w:t>用</w:t>
            </w:r>
            <w:r>
              <w:rPr>
                <w:rFonts w:hint="eastAsia"/>
                <w:color w:val="000000" w:themeColor="text1"/>
                <w:kern w:val="0"/>
                <w:szCs w:val="21"/>
              </w:rPr>
              <w:t>200mm</w:t>
            </w:r>
            <w:r>
              <w:rPr>
                <w:rFonts w:hint="eastAsia"/>
                <w:color w:val="000000" w:themeColor="text1"/>
                <w:kern w:val="0"/>
                <w:szCs w:val="21"/>
              </w:rPr>
              <w:t>直角检测</w:t>
            </w:r>
            <w:proofErr w:type="gramStart"/>
            <w:r>
              <w:rPr>
                <w:rFonts w:hint="eastAsia"/>
                <w:color w:val="000000" w:themeColor="text1"/>
                <w:kern w:val="0"/>
                <w:szCs w:val="21"/>
              </w:rPr>
              <w:t>尺</w:t>
            </w:r>
            <w:proofErr w:type="gramEnd"/>
            <w:r>
              <w:rPr>
                <w:rFonts w:hint="eastAsia"/>
                <w:color w:val="000000" w:themeColor="text1"/>
                <w:kern w:val="0"/>
                <w:szCs w:val="21"/>
              </w:rPr>
              <w:t>检查</w:t>
            </w:r>
          </w:p>
        </w:tc>
      </w:tr>
    </w:tbl>
    <w:p w:rsidR="0059400C" w:rsidRPr="0066412F" w:rsidRDefault="0059400C" w:rsidP="00FF55E6">
      <w:pPr>
        <w:pStyle w:val="Body"/>
        <w:numPr>
          <w:ilvl w:val="0"/>
          <w:numId w:val="0"/>
        </w:numPr>
        <w:snapToGrid w:val="0"/>
        <w:spacing w:line="400" w:lineRule="exact"/>
        <w:rPr>
          <w:color w:val="000000" w:themeColor="text1"/>
          <w:szCs w:val="24"/>
        </w:rPr>
      </w:pPr>
    </w:p>
    <w:p w:rsidR="00A41BDD" w:rsidRPr="00421CB5" w:rsidRDefault="00A41BDD" w:rsidP="00FF55E6">
      <w:pPr>
        <w:spacing w:line="400" w:lineRule="exact"/>
        <w:rPr>
          <w:color w:val="000000" w:themeColor="text1"/>
        </w:rPr>
        <w:sectPr w:rsidR="00A41BDD" w:rsidRPr="00421CB5" w:rsidSect="0010301F">
          <w:pgSz w:w="11906" w:h="16838"/>
          <w:pgMar w:top="1440" w:right="1797" w:bottom="1440" w:left="1797" w:header="851" w:footer="992" w:gutter="0"/>
          <w:cols w:space="425"/>
          <w:docGrid w:type="linesAndChars" w:linePitch="312"/>
        </w:sectPr>
      </w:pPr>
    </w:p>
    <w:p w:rsidR="00A41BDD" w:rsidRPr="00FF55E6" w:rsidRDefault="00A41BDD" w:rsidP="001924EE">
      <w:pPr>
        <w:keepNext/>
        <w:keepLines/>
        <w:spacing w:beforeLines="100" w:before="312" w:afterLines="50" w:after="156" w:line="400" w:lineRule="exact"/>
        <w:jc w:val="center"/>
        <w:outlineLvl w:val="0"/>
        <w:rPr>
          <w:b/>
          <w:bCs/>
          <w:color w:val="000000" w:themeColor="text1"/>
          <w:kern w:val="44"/>
          <w:sz w:val="24"/>
          <w:szCs w:val="24"/>
        </w:rPr>
      </w:pPr>
      <w:bookmarkStart w:id="76" w:name="_Toc413161577"/>
      <w:bookmarkStart w:id="77" w:name="_Toc428436092"/>
      <w:bookmarkStart w:id="78" w:name="_Toc8594037"/>
      <w:r w:rsidRPr="00FF55E6">
        <w:rPr>
          <w:rFonts w:hint="eastAsia"/>
          <w:b/>
          <w:bCs/>
          <w:color w:val="000000" w:themeColor="text1"/>
          <w:kern w:val="44"/>
          <w:sz w:val="24"/>
          <w:szCs w:val="24"/>
        </w:rPr>
        <w:lastRenderedPageBreak/>
        <w:t>本规程用词说明</w:t>
      </w:r>
      <w:bookmarkEnd w:id="76"/>
      <w:bookmarkEnd w:id="77"/>
      <w:bookmarkEnd w:id="78"/>
    </w:p>
    <w:p w:rsidR="00A41BDD" w:rsidRPr="00B2707E" w:rsidRDefault="00A41BDD" w:rsidP="00B2707E">
      <w:pPr>
        <w:tabs>
          <w:tab w:val="left" w:pos="709"/>
        </w:tabs>
        <w:adjustRightInd w:val="0"/>
        <w:snapToGrid w:val="0"/>
        <w:spacing w:line="360" w:lineRule="auto"/>
        <w:ind w:left="142" w:firstLineChars="176" w:firstLine="389"/>
        <w:jc w:val="left"/>
        <w:rPr>
          <w:color w:val="000000" w:themeColor="text1"/>
          <w:sz w:val="22"/>
          <w:szCs w:val="22"/>
        </w:rPr>
      </w:pPr>
      <w:r w:rsidRPr="00B2707E">
        <w:rPr>
          <w:b/>
          <w:color w:val="000000" w:themeColor="text1"/>
          <w:sz w:val="22"/>
          <w:szCs w:val="22"/>
        </w:rPr>
        <w:t>1</w:t>
      </w:r>
      <w:r w:rsidR="005E6AF3" w:rsidRPr="00B2707E">
        <w:rPr>
          <w:rFonts w:hint="eastAsia"/>
          <w:b/>
          <w:color w:val="000000" w:themeColor="text1"/>
          <w:sz w:val="22"/>
          <w:szCs w:val="22"/>
        </w:rPr>
        <w:t xml:space="preserve">  </w:t>
      </w:r>
      <w:r w:rsidRPr="00B2707E">
        <w:rPr>
          <w:rFonts w:hint="eastAsia"/>
          <w:color w:val="000000" w:themeColor="text1"/>
          <w:sz w:val="22"/>
          <w:szCs w:val="22"/>
        </w:rPr>
        <w:t>为了便于在执行本规程条文时区别对待，对要求严格程度不同的用词说明如下：</w:t>
      </w:r>
    </w:p>
    <w:p w:rsidR="00A41BDD" w:rsidRPr="00B2707E" w:rsidRDefault="00A41BDD" w:rsidP="00B2707E">
      <w:pPr>
        <w:pStyle w:val="ad"/>
        <w:tabs>
          <w:tab w:val="left" w:pos="709"/>
        </w:tabs>
        <w:adjustRightInd w:val="0"/>
        <w:snapToGrid w:val="0"/>
        <w:ind w:left="142" w:firstLineChars="200" w:firstLine="442"/>
        <w:jc w:val="left"/>
        <w:textAlignment w:val="baseline"/>
        <w:rPr>
          <w:color w:val="000000" w:themeColor="text1"/>
          <w:sz w:val="22"/>
          <w:szCs w:val="22"/>
        </w:rPr>
      </w:pPr>
      <w:r w:rsidRPr="00B2707E">
        <w:rPr>
          <w:rFonts w:hAnsi="宋体"/>
          <w:b/>
          <w:color w:val="000000" w:themeColor="text1"/>
          <w:sz w:val="22"/>
          <w:szCs w:val="22"/>
        </w:rPr>
        <w:t>1</w:t>
      </w:r>
      <w:r w:rsidRPr="00B2707E">
        <w:rPr>
          <w:rFonts w:hAnsi="宋体" w:hint="eastAsia"/>
          <w:b/>
          <w:color w:val="000000" w:themeColor="text1"/>
          <w:sz w:val="22"/>
          <w:szCs w:val="22"/>
        </w:rPr>
        <w:t>）</w:t>
      </w:r>
      <w:r w:rsidRPr="00B2707E">
        <w:rPr>
          <w:rFonts w:hAnsi="宋体" w:hint="eastAsia"/>
          <w:color w:val="000000" w:themeColor="text1"/>
          <w:sz w:val="22"/>
          <w:szCs w:val="22"/>
        </w:rPr>
        <w:t>表示很严格，非这样做不可的用词：</w:t>
      </w:r>
    </w:p>
    <w:p w:rsidR="00A41BDD" w:rsidRPr="00B2707E" w:rsidRDefault="00A41BDD" w:rsidP="00B2707E">
      <w:pPr>
        <w:pStyle w:val="ad"/>
        <w:tabs>
          <w:tab w:val="left" w:pos="709"/>
        </w:tabs>
        <w:adjustRightInd w:val="0"/>
        <w:snapToGrid w:val="0"/>
        <w:ind w:left="142" w:firstLineChars="200" w:firstLine="440"/>
        <w:jc w:val="left"/>
        <w:textAlignment w:val="baseline"/>
        <w:rPr>
          <w:color w:val="000000" w:themeColor="text1"/>
          <w:sz w:val="22"/>
          <w:szCs w:val="22"/>
        </w:rPr>
      </w:pPr>
      <w:r w:rsidRPr="00B2707E">
        <w:rPr>
          <w:rFonts w:hAnsi="宋体" w:hint="eastAsia"/>
          <w:color w:val="000000" w:themeColor="text1"/>
          <w:sz w:val="22"/>
          <w:szCs w:val="22"/>
        </w:rPr>
        <w:t>正面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必须</w:t>
      </w:r>
      <w:r w:rsidR="005E6AF3" w:rsidRPr="00B2707E">
        <w:rPr>
          <w:rFonts w:hint="eastAsia"/>
          <w:color w:val="000000" w:themeColor="text1"/>
          <w:sz w:val="22"/>
          <w:szCs w:val="22"/>
        </w:rPr>
        <w:t>”</w:t>
      </w:r>
      <w:r w:rsidRPr="00B2707E">
        <w:rPr>
          <w:rFonts w:hAnsi="宋体" w:hint="eastAsia"/>
          <w:color w:val="000000" w:themeColor="text1"/>
          <w:sz w:val="22"/>
          <w:szCs w:val="22"/>
        </w:rPr>
        <w:t>；反面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严禁</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B2707E">
      <w:pPr>
        <w:pStyle w:val="ad"/>
        <w:tabs>
          <w:tab w:val="left" w:pos="709"/>
        </w:tabs>
        <w:adjustRightInd w:val="0"/>
        <w:snapToGrid w:val="0"/>
        <w:ind w:left="142" w:firstLineChars="200" w:firstLine="442"/>
        <w:jc w:val="left"/>
        <w:textAlignment w:val="baseline"/>
        <w:rPr>
          <w:color w:val="000000" w:themeColor="text1"/>
          <w:sz w:val="22"/>
          <w:szCs w:val="22"/>
        </w:rPr>
      </w:pPr>
      <w:r w:rsidRPr="00B2707E">
        <w:rPr>
          <w:rFonts w:hAnsi="宋体"/>
          <w:b/>
          <w:color w:val="000000" w:themeColor="text1"/>
          <w:sz w:val="22"/>
          <w:szCs w:val="22"/>
        </w:rPr>
        <w:t>2</w:t>
      </w:r>
      <w:r w:rsidRPr="00B2707E">
        <w:rPr>
          <w:rFonts w:hAnsi="宋体" w:hint="eastAsia"/>
          <w:b/>
          <w:color w:val="000000" w:themeColor="text1"/>
          <w:sz w:val="22"/>
          <w:szCs w:val="22"/>
        </w:rPr>
        <w:t>）</w:t>
      </w:r>
      <w:r w:rsidRPr="00B2707E">
        <w:rPr>
          <w:rFonts w:hAnsi="宋体" w:hint="eastAsia"/>
          <w:color w:val="000000" w:themeColor="text1"/>
          <w:sz w:val="22"/>
          <w:szCs w:val="22"/>
        </w:rPr>
        <w:t>表示严格，在正常情况下均应这样做的词：</w:t>
      </w:r>
    </w:p>
    <w:p w:rsidR="00A41BDD" w:rsidRPr="00B2707E" w:rsidRDefault="00A41BDD" w:rsidP="00B2707E">
      <w:pPr>
        <w:pStyle w:val="ad"/>
        <w:tabs>
          <w:tab w:val="left" w:pos="709"/>
        </w:tabs>
        <w:adjustRightInd w:val="0"/>
        <w:snapToGrid w:val="0"/>
        <w:ind w:left="142" w:firstLineChars="200" w:firstLine="440"/>
        <w:jc w:val="left"/>
        <w:textAlignment w:val="baseline"/>
        <w:rPr>
          <w:color w:val="000000" w:themeColor="text1"/>
          <w:sz w:val="22"/>
          <w:szCs w:val="22"/>
        </w:rPr>
      </w:pPr>
      <w:r w:rsidRPr="00B2707E">
        <w:rPr>
          <w:rFonts w:hAnsi="宋体" w:hint="eastAsia"/>
          <w:color w:val="000000" w:themeColor="text1"/>
          <w:sz w:val="22"/>
          <w:szCs w:val="22"/>
        </w:rPr>
        <w:t>正面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应</w:t>
      </w:r>
      <w:r w:rsidR="005E6AF3" w:rsidRPr="00B2707E">
        <w:rPr>
          <w:rFonts w:hint="eastAsia"/>
          <w:color w:val="000000" w:themeColor="text1"/>
          <w:sz w:val="22"/>
          <w:szCs w:val="22"/>
        </w:rPr>
        <w:t>”</w:t>
      </w:r>
      <w:r w:rsidRPr="00B2707E">
        <w:rPr>
          <w:rFonts w:hAnsi="宋体" w:hint="eastAsia"/>
          <w:color w:val="000000" w:themeColor="text1"/>
          <w:sz w:val="22"/>
          <w:szCs w:val="22"/>
        </w:rPr>
        <w:t>；反面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不应</w:t>
      </w:r>
      <w:r w:rsidR="005E6AF3" w:rsidRPr="00B2707E">
        <w:rPr>
          <w:rFonts w:hint="eastAsia"/>
          <w:color w:val="000000" w:themeColor="text1"/>
          <w:sz w:val="22"/>
          <w:szCs w:val="22"/>
        </w:rPr>
        <w:t>”</w:t>
      </w:r>
      <w:r w:rsidRPr="00B2707E">
        <w:rPr>
          <w:rFonts w:hAnsi="宋体" w:hint="eastAsia"/>
          <w:color w:val="000000" w:themeColor="text1"/>
          <w:sz w:val="22"/>
          <w:szCs w:val="22"/>
        </w:rPr>
        <w:t>或</w:t>
      </w:r>
      <w:r w:rsidR="005E6AF3" w:rsidRPr="00B2707E">
        <w:rPr>
          <w:rFonts w:hint="eastAsia"/>
          <w:color w:val="000000" w:themeColor="text1"/>
          <w:sz w:val="22"/>
          <w:szCs w:val="22"/>
        </w:rPr>
        <w:t>“</w:t>
      </w:r>
      <w:r w:rsidRPr="00B2707E">
        <w:rPr>
          <w:rFonts w:hAnsi="宋体" w:hint="eastAsia"/>
          <w:color w:val="000000" w:themeColor="text1"/>
          <w:sz w:val="22"/>
          <w:szCs w:val="22"/>
        </w:rPr>
        <w:t>不得</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B2707E">
      <w:pPr>
        <w:pStyle w:val="ad"/>
        <w:tabs>
          <w:tab w:val="left" w:pos="709"/>
        </w:tabs>
        <w:adjustRightInd w:val="0"/>
        <w:snapToGrid w:val="0"/>
        <w:ind w:left="142" w:firstLineChars="200" w:firstLine="442"/>
        <w:jc w:val="left"/>
        <w:textAlignment w:val="baseline"/>
        <w:rPr>
          <w:color w:val="000000" w:themeColor="text1"/>
          <w:sz w:val="22"/>
          <w:szCs w:val="22"/>
        </w:rPr>
      </w:pPr>
      <w:r w:rsidRPr="00B2707E">
        <w:rPr>
          <w:rFonts w:hAnsi="宋体"/>
          <w:b/>
          <w:color w:val="000000" w:themeColor="text1"/>
          <w:sz w:val="22"/>
          <w:szCs w:val="22"/>
        </w:rPr>
        <w:t>3</w:t>
      </w:r>
      <w:r w:rsidRPr="00B2707E">
        <w:rPr>
          <w:rFonts w:hAnsi="宋体" w:hint="eastAsia"/>
          <w:b/>
          <w:color w:val="000000" w:themeColor="text1"/>
          <w:sz w:val="22"/>
          <w:szCs w:val="22"/>
        </w:rPr>
        <w:t>）</w:t>
      </w:r>
      <w:r w:rsidRPr="00B2707E">
        <w:rPr>
          <w:rFonts w:hAnsi="宋体" w:hint="eastAsia"/>
          <w:color w:val="000000" w:themeColor="text1"/>
          <w:sz w:val="22"/>
          <w:szCs w:val="22"/>
        </w:rPr>
        <w:t>表示允许稍有选择，在条件允许时首先这样做的词：</w:t>
      </w:r>
    </w:p>
    <w:p w:rsidR="00A41BDD" w:rsidRPr="00B2707E" w:rsidRDefault="00A41BDD" w:rsidP="00B2707E">
      <w:pPr>
        <w:pStyle w:val="ad"/>
        <w:tabs>
          <w:tab w:val="left" w:pos="709"/>
        </w:tabs>
        <w:adjustRightInd w:val="0"/>
        <w:snapToGrid w:val="0"/>
        <w:ind w:left="142" w:firstLineChars="200" w:firstLine="440"/>
        <w:jc w:val="left"/>
        <w:textAlignment w:val="baseline"/>
        <w:rPr>
          <w:color w:val="000000" w:themeColor="text1"/>
          <w:sz w:val="22"/>
          <w:szCs w:val="22"/>
        </w:rPr>
      </w:pPr>
      <w:r w:rsidRPr="00B2707E">
        <w:rPr>
          <w:rFonts w:hAnsi="宋体" w:hint="eastAsia"/>
          <w:color w:val="000000" w:themeColor="text1"/>
          <w:sz w:val="22"/>
          <w:szCs w:val="22"/>
        </w:rPr>
        <w:t>正面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宜</w:t>
      </w:r>
      <w:r w:rsidR="005E6AF3" w:rsidRPr="00B2707E">
        <w:rPr>
          <w:rFonts w:hint="eastAsia"/>
          <w:color w:val="000000" w:themeColor="text1"/>
          <w:sz w:val="22"/>
          <w:szCs w:val="22"/>
        </w:rPr>
        <w:t>”</w:t>
      </w:r>
      <w:r w:rsidRPr="00B2707E">
        <w:rPr>
          <w:rFonts w:hAnsi="宋体" w:hint="eastAsia"/>
          <w:color w:val="000000" w:themeColor="text1"/>
          <w:sz w:val="22"/>
          <w:szCs w:val="22"/>
        </w:rPr>
        <w:t>；反面</w:t>
      </w:r>
      <w:proofErr w:type="gramStart"/>
      <w:r w:rsidRPr="00B2707E">
        <w:rPr>
          <w:rFonts w:hAnsi="宋体" w:hint="eastAsia"/>
          <w:color w:val="000000" w:themeColor="text1"/>
          <w:sz w:val="22"/>
          <w:szCs w:val="22"/>
        </w:rPr>
        <w:t>词采用</w:t>
      </w:r>
      <w:proofErr w:type="gramEnd"/>
      <w:r w:rsidR="005E6AF3" w:rsidRPr="00B2707E">
        <w:rPr>
          <w:rFonts w:hint="eastAsia"/>
          <w:color w:val="000000" w:themeColor="text1"/>
          <w:sz w:val="22"/>
          <w:szCs w:val="22"/>
        </w:rPr>
        <w:t>“</w:t>
      </w:r>
      <w:r w:rsidRPr="00B2707E">
        <w:rPr>
          <w:rFonts w:hAnsi="宋体" w:hint="eastAsia"/>
          <w:color w:val="000000" w:themeColor="text1"/>
          <w:sz w:val="22"/>
          <w:szCs w:val="22"/>
        </w:rPr>
        <w:t>不宜</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B2707E">
      <w:pPr>
        <w:pStyle w:val="ad"/>
        <w:tabs>
          <w:tab w:val="left" w:pos="709"/>
        </w:tabs>
        <w:adjustRightInd w:val="0"/>
        <w:snapToGrid w:val="0"/>
        <w:ind w:left="142" w:firstLineChars="200" w:firstLine="440"/>
        <w:jc w:val="left"/>
        <w:textAlignment w:val="baseline"/>
        <w:rPr>
          <w:color w:val="000000" w:themeColor="text1"/>
          <w:sz w:val="22"/>
          <w:szCs w:val="22"/>
        </w:rPr>
      </w:pPr>
      <w:r w:rsidRPr="00B2707E">
        <w:rPr>
          <w:rFonts w:hAnsi="宋体" w:hint="eastAsia"/>
          <w:color w:val="000000" w:themeColor="text1"/>
          <w:sz w:val="22"/>
          <w:szCs w:val="22"/>
        </w:rPr>
        <w:t>表示有选择，在一定条件下可以这样做的，采用</w:t>
      </w:r>
      <w:r w:rsidR="00F12BF5" w:rsidRPr="00B2707E">
        <w:rPr>
          <w:rFonts w:hint="eastAsia"/>
          <w:color w:val="000000" w:themeColor="text1"/>
          <w:sz w:val="22"/>
          <w:szCs w:val="22"/>
        </w:rPr>
        <w:t>“</w:t>
      </w:r>
      <w:r w:rsidRPr="00B2707E">
        <w:rPr>
          <w:rFonts w:hAnsi="宋体" w:hint="eastAsia"/>
          <w:color w:val="000000" w:themeColor="text1"/>
          <w:sz w:val="22"/>
          <w:szCs w:val="22"/>
        </w:rPr>
        <w:t>可</w:t>
      </w:r>
      <w:r w:rsidR="00F12BF5"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B2707E">
      <w:pPr>
        <w:tabs>
          <w:tab w:val="left" w:pos="709"/>
        </w:tabs>
        <w:adjustRightInd w:val="0"/>
        <w:snapToGrid w:val="0"/>
        <w:spacing w:line="360" w:lineRule="auto"/>
        <w:ind w:left="142" w:firstLineChars="176" w:firstLine="389"/>
        <w:jc w:val="left"/>
        <w:rPr>
          <w:color w:val="000000" w:themeColor="text1"/>
          <w:sz w:val="22"/>
          <w:szCs w:val="22"/>
        </w:rPr>
      </w:pPr>
      <w:r w:rsidRPr="00B2707E">
        <w:rPr>
          <w:b/>
          <w:color w:val="000000" w:themeColor="text1"/>
          <w:sz w:val="22"/>
          <w:szCs w:val="22"/>
        </w:rPr>
        <w:t>2</w:t>
      </w:r>
      <w:r w:rsidR="005E6AF3" w:rsidRPr="00B2707E">
        <w:rPr>
          <w:rFonts w:hint="eastAsia"/>
          <w:b/>
          <w:color w:val="000000" w:themeColor="text1"/>
          <w:sz w:val="22"/>
          <w:szCs w:val="22"/>
        </w:rPr>
        <w:t xml:space="preserve">  </w:t>
      </w:r>
      <w:r w:rsidRPr="00B2707E">
        <w:rPr>
          <w:rFonts w:hint="eastAsia"/>
          <w:color w:val="000000" w:themeColor="text1"/>
          <w:sz w:val="22"/>
          <w:szCs w:val="22"/>
        </w:rPr>
        <w:t>规程中指定应按其他有关标准、规范执行时，写法为：</w:t>
      </w:r>
      <w:r w:rsidR="004658C8" w:rsidRPr="00B2707E">
        <w:rPr>
          <w:rFonts w:hint="eastAsia"/>
          <w:color w:val="000000" w:themeColor="text1"/>
          <w:sz w:val="22"/>
          <w:szCs w:val="22"/>
        </w:rPr>
        <w:t>“</w:t>
      </w:r>
      <w:r w:rsidRPr="00B2707E">
        <w:rPr>
          <w:rFonts w:hint="eastAsia"/>
          <w:color w:val="000000" w:themeColor="text1"/>
          <w:sz w:val="22"/>
          <w:szCs w:val="22"/>
        </w:rPr>
        <w:t>应符合</w:t>
      </w:r>
      <w:r w:rsidRPr="00B2707E">
        <w:rPr>
          <w:color w:val="000000" w:themeColor="text1"/>
          <w:sz w:val="22"/>
          <w:szCs w:val="22"/>
        </w:rPr>
        <w:t>……</w:t>
      </w:r>
      <w:r w:rsidRPr="00B2707E">
        <w:rPr>
          <w:rFonts w:hint="eastAsia"/>
          <w:color w:val="000000" w:themeColor="text1"/>
          <w:sz w:val="22"/>
          <w:szCs w:val="22"/>
        </w:rPr>
        <w:t>的规定</w:t>
      </w:r>
      <w:r w:rsidR="004658C8" w:rsidRPr="00B2707E">
        <w:rPr>
          <w:rFonts w:hint="eastAsia"/>
          <w:color w:val="000000" w:themeColor="text1"/>
          <w:sz w:val="22"/>
          <w:szCs w:val="22"/>
        </w:rPr>
        <w:t>”</w:t>
      </w:r>
      <w:r w:rsidRPr="00B2707E">
        <w:rPr>
          <w:rFonts w:hint="eastAsia"/>
          <w:color w:val="000000" w:themeColor="text1"/>
          <w:sz w:val="22"/>
          <w:szCs w:val="22"/>
        </w:rPr>
        <w:t>或</w:t>
      </w:r>
      <w:r w:rsidR="004658C8" w:rsidRPr="00B2707E">
        <w:rPr>
          <w:rFonts w:hint="eastAsia"/>
          <w:color w:val="000000" w:themeColor="text1"/>
          <w:sz w:val="22"/>
          <w:szCs w:val="22"/>
        </w:rPr>
        <w:t>“</w:t>
      </w:r>
      <w:r w:rsidRPr="00B2707E">
        <w:rPr>
          <w:rFonts w:hint="eastAsia"/>
          <w:color w:val="000000" w:themeColor="text1"/>
          <w:sz w:val="22"/>
          <w:szCs w:val="22"/>
        </w:rPr>
        <w:t>应按</w:t>
      </w:r>
      <w:r w:rsidRPr="00B2707E">
        <w:rPr>
          <w:color w:val="000000" w:themeColor="text1"/>
          <w:sz w:val="22"/>
          <w:szCs w:val="22"/>
        </w:rPr>
        <w:t>……</w:t>
      </w:r>
      <w:r w:rsidRPr="00B2707E">
        <w:rPr>
          <w:rFonts w:hint="eastAsia"/>
          <w:color w:val="000000" w:themeColor="text1"/>
          <w:sz w:val="22"/>
          <w:szCs w:val="22"/>
        </w:rPr>
        <w:t>执行</w:t>
      </w:r>
      <w:r w:rsidR="004658C8" w:rsidRPr="00B2707E">
        <w:rPr>
          <w:rFonts w:hint="eastAsia"/>
          <w:color w:val="000000" w:themeColor="text1"/>
          <w:sz w:val="22"/>
          <w:szCs w:val="22"/>
        </w:rPr>
        <w:t>”</w:t>
      </w:r>
      <w:r w:rsidRPr="00B2707E">
        <w:rPr>
          <w:rFonts w:hint="eastAsia"/>
          <w:color w:val="000000" w:themeColor="text1"/>
          <w:sz w:val="22"/>
          <w:szCs w:val="22"/>
        </w:rPr>
        <w:t>。</w:t>
      </w:r>
    </w:p>
    <w:p w:rsidR="00A41BDD" w:rsidRPr="00B2707E" w:rsidRDefault="00A41BDD" w:rsidP="00CB4B08">
      <w:pPr>
        <w:numPr>
          <w:ilvl w:val="2"/>
          <w:numId w:val="4"/>
        </w:numPr>
        <w:tabs>
          <w:tab w:val="left" w:pos="709"/>
        </w:tabs>
        <w:adjustRightInd w:val="0"/>
        <w:snapToGrid w:val="0"/>
        <w:spacing w:line="360" w:lineRule="auto"/>
        <w:ind w:left="142"/>
        <w:rPr>
          <w:color w:val="000000" w:themeColor="text1"/>
          <w:sz w:val="22"/>
          <w:szCs w:val="22"/>
        </w:rPr>
        <w:sectPr w:rsidR="00A41BDD" w:rsidRPr="00B2707E" w:rsidSect="00A41BDD">
          <w:footerReference w:type="default" r:id="rId24"/>
          <w:pgSz w:w="11906" w:h="16838"/>
          <w:pgMar w:top="1440" w:right="1558" w:bottom="1440" w:left="1797" w:header="851" w:footer="992" w:gutter="0"/>
          <w:cols w:space="425"/>
          <w:docGrid w:type="linesAndChars" w:linePitch="312"/>
        </w:sectPr>
      </w:pPr>
    </w:p>
    <w:p w:rsidR="00A41BDD" w:rsidRPr="00FF55E6" w:rsidRDefault="00A41BDD" w:rsidP="001924EE">
      <w:pPr>
        <w:keepNext/>
        <w:keepLines/>
        <w:spacing w:beforeLines="100" w:before="312" w:afterLines="50" w:after="156" w:line="400" w:lineRule="exact"/>
        <w:jc w:val="center"/>
        <w:outlineLvl w:val="0"/>
        <w:rPr>
          <w:b/>
          <w:bCs/>
          <w:color w:val="000000" w:themeColor="text1"/>
          <w:kern w:val="44"/>
          <w:sz w:val="24"/>
          <w:szCs w:val="24"/>
        </w:rPr>
      </w:pPr>
      <w:bookmarkStart w:id="79" w:name="_Toc413161578"/>
      <w:bookmarkStart w:id="80" w:name="_Toc428436093"/>
      <w:bookmarkStart w:id="81" w:name="_Toc8594038"/>
      <w:r w:rsidRPr="00FF55E6">
        <w:rPr>
          <w:rFonts w:hint="eastAsia"/>
          <w:b/>
          <w:bCs/>
          <w:color w:val="000000" w:themeColor="text1"/>
          <w:kern w:val="44"/>
          <w:sz w:val="24"/>
          <w:szCs w:val="24"/>
        </w:rPr>
        <w:lastRenderedPageBreak/>
        <w:t>引用标准名录</w:t>
      </w:r>
      <w:bookmarkEnd w:id="79"/>
      <w:bookmarkEnd w:id="80"/>
      <w:bookmarkEnd w:id="81"/>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bookmarkStart w:id="82" w:name="1"/>
      <w:bookmarkEnd w:id="82"/>
      <w:r w:rsidRPr="009752CD">
        <w:rPr>
          <w:rFonts w:hint="eastAsia"/>
          <w:color w:val="000000" w:themeColor="text1"/>
          <w:sz w:val="22"/>
          <w:szCs w:val="22"/>
        </w:rPr>
        <w:t>《建筑设计防火规范》</w:t>
      </w:r>
      <w:r w:rsidRPr="009752CD">
        <w:rPr>
          <w:rFonts w:hint="eastAsia"/>
          <w:color w:val="000000" w:themeColor="text1"/>
          <w:sz w:val="22"/>
          <w:szCs w:val="22"/>
        </w:rPr>
        <w:t>GB 50016</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《民用建筑隔声设计规范》</w:t>
      </w:r>
      <w:r w:rsidRPr="009752CD">
        <w:rPr>
          <w:rFonts w:hint="eastAsia"/>
          <w:color w:val="000000" w:themeColor="text1"/>
          <w:sz w:val="22"/>
          <w:szCs w:val="22"/>
        </w:rPr>
        <w:t>GB 50118</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《民用建筑热工设计规范》</w:t>
      </w:r>
      <w:r w:rsidRPr="009752CD">
        <w:rPr>
          <w:rFonts w:hint="eastAsia"/>
          <w:color w:val="000000" w:themeColor="text1"/>
          <w:sz w:val="22"/>
          <w:szCs w:val="22"/>
        </w:rPr>
        <w:t>GB 50176</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《建筑装饰装修工程质量验收规范》</w:t>
      </w:r>
      <w:r w:rsidRPr="009752CD">
        <w:rPr>
          <w:rFonts w:hint="eastAsia"/>
          <w:color w:val="000000" w:themeColor="text1"/>
          <w:sz w:val="22"/>
          <w:szCs w:val="22"/>
        </w:rPr>
        <w:t>GB 50210</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《民用建筑工程室内环境污染控制规范》</w:t>
      </w:r>
      <w:r w:rsidRPr="009752CD">
        <w:rPr>
          <w:rFonts w:hint="eastAsia"/>
          <w:color w:val="000000" w:themeColor="text1"/>
          <w:sz w:val="22"/>
          <w:szCs w:val="22"/>
        </w:rPr>
        <w:t>GB 50325</w:t>
      </w:r>
    </w:p>
    <w:p w:rsidR="009752CD" w:rsidRPr="009752CD" w:rsidRDefault="009752CD"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《连续热镀锌钢板及钢带》</w:t>
      </w:r>
      <w:r w:rsidRPr="009752CD">
        <w:rPr>
          <w:rFonts w:hint="eastAsia"/>
          <w:color w:val="000000" w:themeColor="text1"/>
          <w:sz w:val="22"/>
          <w:szCs w:val="22"/>
        </w:rPr>
        <w:t>GB/T 2518</w:t>
      </w:r>
    </w:p>
    <w:p w:rsidR="009752CD" w:rsidRPr="009752CD" w:rsidRDefault="009752CD" w:rsidP="009752CD">
      <w:pPr>
        <w:tabs>
          <w:tab w:val="left" w:pos="1853"/>
        </w:tabs>
        <w:autoSpaceDE w:val="0"/>
        <w:autoSpaceDN w:val="0"/>
        <w:adjustRightInd w:val="0"/>
        <w:snapToGrid w:val="0"/>
        <w:spacing w:line="400" w:lineRule="exact"/>
        <w:ind w:firstLineChars="200" w:firstLine="440"/>
        <w:jc w:val="left"/>
        <w:rPr>
          <w:sz w:val="22"/>
        </w:rPr>
      </w:pPr>
      <w:r w:rsidRPr="009752CD">
        <w:rPr>
          <w:rFonts w:ascii="新宋体" w:eastAsia="新宋体" w:hAnsi="新宋体" w:hint="eastAsia"/>
          <w:sz w:val="22"/>
        </w:rPr>
        <w:t>《紧固件机械性能  螺栓、螺钉和螺柱》</w:t>
      </w:r>
      <w:r w:rsidRPr="009752CD">
        <w:rPr>
          <w:rFonts w:hint="eastAsia"/>
          <w:sz w:val="22"/>
        </w:rPr>
        <w:t>GB/T 3098.1</w:t>
      </w:r>
    </w:p>
    <w:p w:rsidR="009752CD" w:rsidRDefault="009752CD" w:rsidP="009752CD">
      <w:pPr>
        <w:tabs>
          <w:tab w:val="left" w:pos="1853"/>
        </w:tabs>
        <w:autoSpaceDE w:val="0"/>
        <w:autoSpaceDN w:val="0"/>
        <w:adjustRightInd w:val="0"/>
        <w:snapToGrid w:val="0"/>
        <w:spacing w:line="400" w:lineRule="exact"/>
        <w:ind w:firstLineChars="200" w:firstLine="440"/>
        <w:jc w:val="left"/>
        <w:rPr>
          <w:sz w:val="22"/>
        </w:rPr>
      </w:pPr>
      <w:r>
        <w:rPr>
          <w:rFonts w:ascii="新宋体" w:eastAsia="新宋体" w:hAnsi="新宋体" w:hint="eastAsia"/>
          <w:sz w:val="22"/>
        </w:rPr>
        <w:t>《紧固件机械性能  螺母》</w:t>
      </w:r>
      <w:r w:rsidRPr="00B17D4D">
        <w:rPr>
          <w:rFonts w:hint="eastAsia"/>
          <w:sz w:val="22"/>
        </w:rPr>
        <w:t>GB/T 3098.</w:t>
      </w:r>
      <w:r>
        <w:rPr>
          <w:rFonts w:hint="eastAsia"/>
          <w:sz w:val="22"/>
        </w:rPr>
        <w:t>2</w:t>
      </w:r>
    </w:p>
    <w:p w:rsidR="009752CD" w:rsidRDefault="009752CD" w:rsidP="009752CD">
      <w:pPr>
        <w:tabs>
          <w:tab w:val="left" w:pos="1853"/>
        </w:tabs>
        <w:autoSpaceDE w:val="0"/>
        <w:autoSpaceDN w:val="0"/>
        <w:adjustRightInd w:val="0"/>
        <w:snapToGrid w:val="0"/>
        <w:spacing w:line="400" w:lineRule="exact"/>
        <w:ind w:firstLineChars="200" w:firstLine="440"/>
        <w:jc w:val="left"/>
        <w:rPr>
          <w:sz w:val="22"/>
        </w:rPr>
      </w:pPr>
      <w:r w:rsidRPr="00476EE0">
        <w:rPr>
          <w:sz w:val="22"/>
        </w:rPr>
        <w:t>《紧固件机械性能</w:t>
      </w:r>
      <w:r w:rsidRPr="00476EE0">
        <w:rPr>
          <w:rFonts w:hint="eastAsia"/>
          <w:sz w:val="22"/>
        </w:rPr>
        <w:t xml:space="preserve"> </w:t>
      </w:r>
      <w:r w:rsidRPr="00476EE0">
        <w:rPr>
          <w:sz w:val="22"/>
        </w:rPr>
        <w:t>自攻螺钉》</w:t>
      </w:r>
      <w:r w:rsidRPr="00476EE0">
        <w:rPr>
          <w:sz w:val="22"/>
        </w:rPr>
        <w:t>GB/T 3098.5</w:t>
      </w:r>
    </w:p>
    <w:p w:rsidR="009752CD" w:rsidRDefault="009752CD" w:rsidP="009752CD">
      <w:pPr>
        <w:tabs>
          <w:tab w:val="left" w:pos="1853"/>
        </w:tabs>
        <w:autoSpaceDE w:val="0"/>
        <w:autoSpaceDN w:val="0"/>
        <w:adjustRightInd w:val="0"/>
        <w:snapToGrid w:val="0"/>
        <w:spacing w:line="400" w:lineRule="exact"/>
        <w:ind w:firstLineChars="200" w:firstLine="440"/>
        <w:jc w:val="left"/>
        <w:rPr>
          <w:sz w:val="22"/>
        </w:rPr>
      </w:pPr>
      <w:r w:rsidRPr="00476EE0">
        <w:rPr>
          <w:rFonts w:hint="eastAsia"/>
          <w:sz w:val="22"/>
        </w:rPr>
        <w:t>《</w:t>
      </w:r>
      <w:r w:rsidRPr="00476EE0">
        <w:rPr>
          <w:sz w:val="22"/>
        </w:rPr>
        <w:t>紧固件机械性能</w:t>
      </w:r>
      <w:r w:rsidRPr="00476EE0">
        <w:rPr>
          <w:rFonts w:hint="eastAsia"/>
          <w:sz w:val="22"/>
        </w:rPr>
        <w:t xml:space="preserve"> </w:t>
      </w:r>
      <w:r w:rsidRPr="00476EE0">
        <w:rPr>
          <w:rFonts w:hint="eastAsia"/>
          <w:sz w:val="22"/>
        </w:rPr>
        <w:t>自钻自攻螺钉》</w:t>
      </w:r>
      <w:r w:rsidRPr="00476EE0">
        <w:rPr>
          <w:rFonts w:hint="eastAsia"/>
          <w:sz w:val="22"/>
        </w:rPr>
        <w:t>GB/T 3098.11</w:t>
      </w:r>
    </w:p>
    <w:p w:rsidR="009752CD" w:rsidRDefault="009752CD"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476EE0">
        <w:rPr>
          <w:rFonts w:hint="eastAsia"/>
          <w:sz w:val="22"/>
        </w:rPr>
        <w:t>《</w:t>
      </w:r>
      <w:r w:rsidRPr="00476EE0">
        <w:rPr>
          <w:sz w:val="22"/>
        </w:rPr>
        <w:t>紧固件机械性能</w:t>
      </w:r>
      <w:r w:rsidRPr="00476EE0">
        <w:rPr>
          <w:rFonts w:hint="eastAsia"/>
          <w:sz w:val="22"/>
        </w:rPr>
        <w:t xml:space="preserve"> </w:t>
      </w:r>
      <w:r w:rsidRPr="00476EE0">
        <w:rPr>
          <w:rFonts w:hint="eastAsia"/>
          <w:sz w:val="22"/>
        </w:rPr>
        <w:t>不锈钢自攻螺钉》</w:t>
      </w:r>
      <w:r w:rsidRPr="00476EE0">
        <w:rPr>
          <w:rFonts w:hint="eastAsia"/>
          <w:sz w:val="22"/>
        </w:rPr>
        <w:t>GB/T 3098.21</w:t>
      </w:r>
    </w:p>
    <w:p w:rsidR="009620D1" w:rsidRPr="00B2707E"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B2707E">
        <w:rPr>
          <w:rFonts w:hint="eastAsia"/>
          <w:color w:val="000000" w:themeColor="text1"/>
          <w:sz w:val="22"/>
          <w:szCs w:val="22"/>
        </w:rPr>
        <w:t>《建筑材料放射性核素限量》</w:t>
      </w:r>
      <w:r w:rsidRPr="00B2707E">
        <w:rPr>
          <w:rFonts w:hint="eastAsia"/>
          <w:color w:val="000000" w:themeColor="text1"/>
          <w:sz w:val="22"/>
          <w:szCs w:val="22"/>
        </w:rPr>
        <w:t>GB 6566</w:t>
      </w:r>
    </w:p>
    <w:p w:rsidR="009620D1" w:rsidRPr="00B2707E"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B2707E">
        <w:rPr>
          <w:rFonts w:hint="eastAsia"/>
          <w:color w:val="000000" w:themeColor="text1"/>
          <w:sz w:val="22"/>
          <w:szCs w:val="22"/>
        </w:rPr>
        <w:t>《增强材料</w:t>
      </w:r>
      <w:r w:rsidRPr="00B2707E">
        <w:rPr>
          <w:rFonts w:hint="eastAsia"/>
          <w:color w:val="000000" w:themeColor="text1"/>
          <w:sz w:val="22"/>
          <w:szCs w:val="22"/>
        </w:rPr>
        <w:t xml:space="preserve"> </w:t>
      </w:r>
      <w:r w:rsidRPr="00B2707E">
        <w:rPr>
          <w:rFonts w:hint="eastAsia"/>
          <w:color w:val="000000" w:themeColor="text1"/>
          <w:sz w:val="22"/>
          <w:szCs w:val="22"/>
        </w:rPr>
        <w:t>机织物试验方法</w:t>
      </w:r>
      <w:r w:rsidRPr="00B2707E">
        <w:rPr>
          <w:rFonts w:hint="eastAsia"/>
          <w:color w:val="000000" w:themeColor="text1"/>
          <w:sz w:val="22"/>
          <w:szCs w:val="22"/>
        </w:rPr>
        <w:t xml:space="preserve"> </w:t>
      </w:r>
      <w:r w:rsidRPr="00B2707E">
        <w:rPr>
          <w:rFonts w:hint="eastAsia"/>
          <w:color w:val="000000" w:themeColor="text1"/>
          <w:sz w:val="22"/>
          <w:szCs w:val="22"/>
        </w:rPr>
        <w:t>第</w:t>
      </w:r>
      <w:r w:rsidRPr="00B2707E">
        <w:rPr>
          <w:rFonts w:hint="eastAsia"/>
          <w:color w:val="000000" w:themeColor="text1"/>
          <w:sz w:val="22"/>
          <w:szCs w:val="22"/>
        </w:rPr>
        <w:t>5</w:t>
      </w:r>
      <w:r w:rsidRPr="00B2707E">
        <w:rPr>
          <w:rFonts w:hint="eastAsia"/>
          <w:color w:val="000000" w:themeColor="text1"/>
          <w:sz w:val="22"/>
          <w:szCs w:val="22"/>
        </w:rPr>
        <w:t>部分：玻璃纤维拉伸断裂强力和断裂伸长的测</w:t>
      </w:r>
      <w:r w:rsidRPr="00B2707E">
        <w:rPr>
          <w:rFonts w:hint="eastAsia"/>
          <w:color w:val="000000" w:themeColor="text1"/>
          <w:sz w:val="22"/>
          <w:szCs w:val="22"/>
        </w:rPr>
        <w:t xml:space="preserve">  </w:t>
      </w:r>
      <w:r w:rsidRPr="00B2707E">
        <w:rPr>
          <w:rFonts w:hint="eastAsia"/>
          <w:color w:val="000000" w:themeColor="text1"/>
          <w:sz w:val="22"/>
          <w:szCs w:val="22"/>
        </w:rPr>
        <w:t>定》</w:t>
      </w:r>
      <w:r w:rsidRPr="00B2707E">
        <w:rPr>
          <w:color w:val="000000" w:themeColor="text1"/>
          <w:sz w:val="22"/>
          <w:szCs w:val="22"/>
        </w:rPr>
        <w:t>GB/T 7689.5</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《建筑材料及制品燃烧性能分级》</w:t>
      </w:r>
      <w:r w:rsidRPr="009752CD">
        <w:rPr>
          <w:rFonts w:hint="eastAsia"/>
          <w:color w:val="000000" w:themeColor="text1"/>
          <w:sz w:val="22"/>
          <w:szCs w:val="22"/>
        </w:rPr>
        <w:t>GB 8624</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《增强制品试验方法</w:t>
      </w:r>
      <w:r w:rsidRPr="009752CD">
        <w:rPr>
          <w:rFonts w:hint="eastAsia"/>
          <w:color w:val="000000" w:themeColor="text1"/>
          <w:sz w:val="22"/>
          <w:szCs w:val="22"/>
        </w:rPr>
        <w:t xml:space="preserve"> </w:t>
      </w:r>
      <w:r w:rsidRPr="009752CD">
        <w:rPr>
          <w:rFonts w:hint="eastAsia"/>
          <w:color w:val="000000" w:themeColor="text1"/>
          <w:sz w:val="22"/>
          <w:szCs w:val="22"/>
        </w:rPr>
        <w:t>第</w:t>
      </w:r>
      <w:r w:rsidRPr="009752CD">
        <w:rPr>
          <w:rFonts w:hint="eastAsia"/>
          <w:color w:val="000000" w:themeColor="text1"/>
          <w:sz w:val="22"/>
          <w:szCs w:val="22"/>
        </w:rPr>
        <w:t>3</w:t>
      </w:r>
      <w:r w:rsidRPr="009752CD">
        <w:rPr>
          <w:rFonts w:hint="eastAsia"/>
          <w:color w:val="000000" w:themeColor="text1"/>
          <w:sz w:val="22"/>
          <w:szCs w:val="22"/>
        </w:rPr>
        <w:t>部分：单位面积质量的测定》</w:t>
      </w:r>
      <w:r w:rsidRPr="009752CD">
        <w:rPr>
          <w:rFonts w:hint="eastAsia"/>
          <w:color w:val="000000" w:themeColor="text1"/>
          <w:sz w:val="22"/>
          <w:szCs w:val="22"/>
        </w:rPr>
        <w:t xml:space="preserve"> </w:t>
      </w:r>
      <w:r w:rsidRPr="009752CD">
        <w:rPr>
          <w:color w:val="000000" w:themeColor="text1"/>
          <w:sz w:val="22"/>
          <w:szCs w:val="22"/>
        </w:rPr>
        <w:t>GB/T</w:t>
      </w:r>
      <w:r w:rsidRPr="009752CD">
        <w:rPr>
          <w:rFonts w:hint="eastAsia"/>
          <w:color w:val="000000" w:themeColor="text1"/>
          <w:sz w:val="22"/>
          <w:szCs w:val="22"/>
        </w:rPr>
        <w:t xml:space="preserve"> </w:t>
      </w:r>
      <w:r w:rsidRPr="009752CD">
        <w:rPr>
          <w:color w:val="000000" w:themeColor="text1"/>
          <w:sz w:val="22"/>
          <w:szCs w:val="22"/>
        </w:rPr>
        <w:t>9914.3</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《绝热材料稳态热阻及有关特性的测定</w:t>
      </w:r>
      <w:r w:rsidRPr="009752CD">
        <w:rPr>
          <w:rFonts w:hint="eastAsia"/>
          <w:color w:val="000000" w:themeColor="text1"/>
          <w:sz w:val="22"/>
          <w:szCs w:val="22"/>
        </w:rPr>
        <w:t xml:space="preserve"> </w:t>
      </w:r>
      <w:r w:rsidRPr="009752CD">
        <w:rPr>
          <w:rFonts w:hint="eastAsia"/>
          <w:color w:val="000000" w:themeColor="text1"/>
          <w:sz w:val="22"/>
          <w:szCs w:val="22"/>
        </w:rPr>
        <w:t>防护热板法》</w:t>
      </w:r>
      <w:r w:rsidRPr="009752CD">
        <w:rPr>
          <w:rFonts w:hint="eastAsia"/>
          <w:color w:val="000000" w:themeColor="text1"/>
          <w:sz w:val="22"/>
          <w:szCs w:val="22"/>
        </w:rPr>
        <w:t>GB/T 10294</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《建筑用轻钢龙骨》</w:t>
      </w:r>
      <w:r w:rsidRPr="009752CD">
        <w:rPr>
          <w:rFonts w:hint="eastAsia"/>
          <w:color w:val="000000" w:themeColor="text1"/>
          <w:sz w:val="22"/>
          <w:szCs w:val="22"/>
        </w:rPr>
        <w:t>GB/T 11981</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《室内装饰装修材料</w:t>
      </w:r>
      <w:r w:rsidRPr="009752CD">
        <w:rPr>
          <w:rFonts w:hint="eastAsia"/>
          <w:color w:val="000000" w:themeColor="text1"/>
          <w:sz w:val="22"/>
          <w:szCs w:val="22"/>
        </w:rPr>
        <w:t xml:space="preserve"> </w:t>
      </w:r>
      <w:r w:rsidR="004261C4" w:rsidRPr="009752CD">
        <w:rPr>
          <w:rFonts w:hint="eastAsia"/>
          <w:color w:val="000000" w:themeColor="text1"/>
          <w:sz w:val="22"/>
          <w:szCs w:val="22"/>
        </w:rPr>
        <w:t xml:space="preserve"> </w:t>
      </w:r>
      <w:r w:rsidRPr="009752CD">
        <w:rPr>
          <w:rFonts w:hint="eastAsia"/>
          <w:color w:val="000000" w:themeColor="text1"/>
          <w:sz w:val="22"/>
          <w:szCs w:val="22"/>
        </w:rPr>
        <w:t>内墙涂料中有害物质限量》</w:t>
      </w:r>
      <w:r w:rsidRPr="009752CD">
        <w:rPr>
          <w:color w:val="000000" w:themeColor="text1"/>
          <w:sz w:val="22"/>
          <w:szCs w:val="22"/>
        </w:rPr>
        <w:t>GB 18582</w:t>
      </w:r>
    </w:p>
    <w:p w:rsidR="009752CD" w:rsidRPr="009752CD" w:rsidRDefault="009752CD" w:rsidP="009752CD">
      <w:pPr>
        <w:pStyle w:val="BodyTitle"/>
        <w:numPr>
          <w:ilvl w:val="0"/>
          <w:numId w:val="0"/>
        </w:numPr>
        <w:spacing w:line="400" w:lineRule="exact"/>
        <w:ind w:firstLineChars="200" w:firstLine="440"/>
        <w:rPr>
          <w:b w:val="0"/>
          <w:color w:val="000000" w:themeColor="text1"/>
          <w:sz w:val="22"/>
          <w:szCs w:val="22"/>
        </w:rPr>
      </w:pPr>
      <w:r w:rsidRPr="009752CD">
        <w:rPr>
          <w:rFonts w:hint="eastAsia"/>
          <w:b w:val="0"/>
          <w:sz w:val="22"/>
        </w:rPr>
        <w:t>《射钉》</w:t>
      </w:r>
      <w:r w:rsidRPr="009752CD">
        <w:rPr>
          <w:rFonts w:hint="eastAsia"/>
          <w:b w:val="0"/>
          <w:sz w:val="22"/>
        </w:rPr>
        <w:t>GB 18981</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color w:val="000000" w:themeColor="text1"/>
          <w:sz w:val="22"/>
          <w:szCs w:val="22"/>
        </w:rPr>
        <w:t>《建筑用轻质隔墙条板》</w:t>
      </w:r>
      <w:r w:rsidRPr="009752CD">
        <w:rPr>
          <w:color w:val="000000" w:themeColor="text1"/>
          <w:sz w:val="22"/>
          <w:szCs w:val="22"/>
        </w:rPr>
        <w:t>GB/T 23451</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《模塑聚苯板薄抹灰外墙外保温系统材料》</w:t>
      </w:r>
      <w:r w:rsidRPr="009752CD">
        <w:rPr>
          <w:rFonts w:hint="eastAsia"/>
          <w:color w:val="000000" w:themeColor="text1"/>
          <w:sz w:val="22"/>
          <w:szCs w:val="22"/>
        </w:rPr>
        <w:t xml:space="preserve"> GB/T 29906</w:t>
      </w:r>
    </w:p>
    <w:p w:rsidR="009620D1" w:rsidRPr="009752CD" w:rsidRDefault="009620D1"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《抹灰石膏》</w:t>
      </w:r>
      <w:r w:rsidRPr="009752CD">
        <w:rPr>
          <w:rFonts w:hint="eastAsia"/>
          <w:color w:val="000000" w:themeColor="text1"/>
          <w:sz w:val="22"/>
          <w:szCs w:val="22"/>
        </w:rPr>
        <w:t>GB/T 28627</w:t>
      </w:r>
    </w:p>
    <w:p w:rsidR="009752CD" w:rsidRDefault="009752CD"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《钢板网》</w:t>
      </w:r>
      <w:r w:rsidRPr="009752CD">
        <w:rPr>
          <w:rFonts w:hint="eastAsia"/>
          <w:color w:val="000000" w:themeColor="text1"/>
          <w:sz w:val="22"/>
          <w:szCs w:val="22"/>
        </w:rPr>
        <w:t>GB/T 33275</w:t>
      </w:r>
    </w:p>
    <w:p w:rsidR="002762B2" w:rsidRPr="009752CD" w:rsidRDefault="002762B2" w:rsidP="002762B2">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762B2">
        <w:rPr>
          <w:rFonts w:hint="eastAsia"/>
          <w:color w:val="000000" w:themeColor="text1"/>
          <w:sz w:val="22"/>
          <w:szCs w:val="22"/>
        </w:rPr>
        <w:t>《建筑室内用腻子》</w:t>
      </w:r>
      <w:r>
        <w:rPr>
          <w:rFonts w:hint="eastAsia"/>
          <w:color w:val="000000" w:themeColor="text1"/>
          <w:sz w:val="22"/>
          <w:szCs w:val="22"/>
        </w:rPr>
        <w:t>J</w:t>
      </w:r>
      <w:r>
        <w:rPr>
          <w:color w:val="000000" w:themeColor="text1"/>
          <w:sz w:val="22"/>
          <w:szCs w:val="22"/>
        </w:rPr>
        <w:t>G/T 298</w:t>
      </w:r>
    </w:p>
    <w:p w:rsidR="002762B2" w:rsidRPr="002762B2" w:rsidRDefault="002762B2" w:rsidP="002762B2">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762B2">
        <w:rPr>
          <w:rFonts w:hint="eastAsia"/>
          <w:color w:val="000000" w:themeColor="text1"/>
          <w:sz w:val="22"/>
          <w:szCs w:val="22"/>
        </w:rPr>
        <w:t>《无机干粉建筑涂料》</w:t>
      </w:r>
      <w:r w:rsidRPr="002762B2">
        <w:rPr>
          <w:rFonts w:hint="eastAsia"/>
          <w:color w:val="000000" w:themeColor="text1"/>
          <w:sz w:val="22"/>
          <w:szCs w:val="22"/>
        </w:rPr>
        <w:t>JG/T 445</w:t>
      </w:r>
      <w:bookmarkStart w:id="83" w:name="_GoBack"/>
      <w:bookmarkEnd w:id="83"/>
    </w:p>
    <w:p w:rsidR="009752CD" w:rsidRPr="002762B2" w:rsidRDefault="009752CD"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762B2">
        <w:rPr>
          <w:rFonts w:hint="eastAsia"/>
          <w:color w:val="000000" w:themeColor="text1"/>
          <w:sz w:val="22"/>
          <w:szCs w:val="22"/>
        </w:rPr>
        <w:t>《非结构构件抗震设计规范》</w:t>
      </w:r>
      <w:r w:rsidRPr="002762B2">
        <w:rPr>
          <w:rFonts w:hint="eastAsia"/>
          <w:color w:val="000000" w:themeColor="text1"/>
          <w:sz w:val="22"/>
          <w:szCs w:val="22"/>
        </w:rPr>
        <w:t>JGJ 339</w:t>
      </w:r>
    </w:p>
    <w:p w:rsidR="009752CD" w:rsidRPr="009752CD" w:rsidRDefault="009752CD"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9752CD">
        <w:rPr>
          <w:rFonts w:hint="eastAsia"/>
          <w:color w:val="000000" w:themeColor="text1"/>
          <w:sz w:val="22"/>
          <w:szCs w:val="22"/>
        </w:rPr>
        <w:t>《建筑结构用冷弯薄壁型钢》</w:t>
      </w:r>
      <w:r w:rsidRPr="009752CD">
        <w:rPr>
          <w:rFonts w:hint="eastAsia"/>
          <w:color w:val="000000" w:themeColor="text1"/>
          <w:sz w:val="22"/>
          <w:szCs w:val="22"/>
        </w:rPr>
        <w:t>JG/T 380</w:t>
      </w:r>
    </w:p>
    <w:p w:rsidR="004261C4" w:rsidRPr="004261C4" w:rsidRDefault="004261C4" w:rsidP="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4261C4">
        <w:rPr>
          <w:rFonts w:hint="eastAsia"/>
          <w:color w:val="000000" w:themeColor="text1"/>
          <w:sz w:val="22"/>
          <w:szCs w:val="22"/>
        </w:rPr>
        <w:t>《膨胀玻化微珠》</w:t>
      </w:r>
      <w:r w:rsidRPr="004261C4">
        <w:rPr>
          <w:rFonts w:hint="eastAsia"/>
          <w:color w:val="000000" w:themeColor="text1"/>
          <w:sz w:val="22"/>
          <w:szCs w:val="22"/>
        </w:rPr>
        <w:t>JC/T 1042</w:t>
      </w:r>
    </w:p>
    <w:p w:rsidR="009752CD" w:rsidRPr="004261C4" w:rsidRDefault="002762B2" w:rsidP="002762B2">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762B2">
        <w:rPr>
          <w:rFonts w:hint="eastAsia"/>
          <w:color w:val="000000" w:themeColor="text1"/>
          <w:sz w:val="22"/>
          <w:szCs w:val="22"/>
        </w:rPr>
        <w:t>《建筑用水基无机干粉室内装饰材料》</w:t>
      </w:r>
      <w:r w:rsidRPr="002762B2">
        <w:rPr>
          <w:rFonts w:hint="eastAsia"/>
          <w:color w:val="000000" w:themeColor="text1"/>
          <w:sz w:val="22"/>
          <w:szCs w:val="22"/>
        </w:rPr>
        <w:t>JC</w:t>
      </w:r>
      <w:r w:rsidRPr="002762B2">
        <w:rPr>
          <w:color w:val="000000" w:themeColor="text1"/>
          <w:sz w:val="22"/>
          <w:szCs w:val="22"/>
        </w:rPr>
        <w:t>/</w:t>
      </w:r>
      <w:r w:rsidRPr="002762B2">
        <w:rPr>
          <w:rFonts w:hint="eastAsia"/>
          <w:color w:val="000000" w:themeColor="text1"/>
          <w:sz w:val="22"/>
          <w:szCs w:val="22"/>
        </w:rPr>
        <w:t>T 2083</w:t>
      </w:r>
    </w:p>
    <w:sectPr w:rsidR="009752CD" w:rsidRPr="004261C4" w:rsidSect="0010301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2D" w:rsidRDefault="0050432D" w:rsidP="00F85801">
      <w:r>
        <w:separator/>
      </w:r>
    </w:p>
  </w:endnote>
  <w:endnote w:type="continuationSeparator" w:id="0">
    <w:p w:rsidR="0050432D" w:rsidRDefault="0050432D" w:rsidP="00F8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KaiTi_GB2312">
    <w:panose1 w:val="0201060906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TXinwei">
    <w:altName w:val="STXinwei"/>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rsidP="0010301F">
    <w:pPr>
      <w:framePr w:h="0" w:wrap="around" w:vAnchor="text" w:hAnchor="page" w:x="5868" w:y="10"/>
      <w:pBdr>
        <w:between w:val="none" w:sz="50" w:space="0" w:color="auto"/>
      </w:pBdr>
    </w:pPr>
  </w:p>
  <w:p w:rsidR="00FB3232" w:rsidRDefault="00FB323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pPr>
      <w:framePr w:h="0" w:wrap="around" w:vAnchor="text" w:hAnchor="margin" w:xAlign="center" w:yAlign="top"/>
      <w:pBdr>
        <w:between w:val="none" w:sz="50" w:space="0" w:color="auto"/>
      </w:pBdr>
    </w:pPr>
  </w:p>
  <w:p w:rsidR="00FB3232" w:rsidRDefault="00FB3232">
    <w:pPr>
      <w:tabs>
        <w:tab w:val="center" w:pos="4153"/>
        <w:tab w:val="right"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7592"/>
      <w:docPartObj>
        <w:docPartGallery w:val="Page Numbers (Bottom of Page)"/>
        <w:docPartUnique/>
      </w:docPartObj>
    </w:sdtPr>
    <w:sdtContent>
      <w:p w:rsidR="00FB3232" w:rsidRDefault="00FB3232" w:rsidP="00403583">
        <w:pPr>
          <w:pStyle w:val="a5"/>
          <w:framePr w:wrap="around" w:vAnchor="text" w:hAnchor="margin" w:xAlign="right" w:y="1"/>
          <w:jc w:val="center"/>
        </w:pPr>
        <w:r>
          <w:fldChar w:fldCharType="begin"/>
        </w:r>
        <w:r>
          <w:instrText xml:space="preserve"> PAGE   \* MERGEFORMAT </w:instrText>
        </w:r>
        <w:r>
          <w:fldChar w:fldCharType="separate"/>
        </w:r>
        <w:r w:rsidRPr="007F2439">
          <w:rPr>
            <w:noProof/>
            <w:lang w:val="zh-CN"/>
          </w:rPr>
          <w:t>5</w:t>
        </w:r>
        <w:r>
          <w:rPr>
            <w:noProof/>
            <w:lang w:val="zh-CN"/>
          </w:rPr>
          <w:fldChar w:fldCharType="end"/>
        </w:r>
      </w:p>
    </w:sdtContent>
  </w:sdt>
  <w:p w:rsidR="00FB3232" w:rsidRDefault="00FB3232" w:rsidP="0010301F">
    <w:pPr>
      <w:pStyle w:val="31"/>
      <w:framePr w:wrap="around" w:vAnchor="text" w:hAnchor="margin" w:xAlign="right" w:y="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p w:rsidR="00FB3232" w:rsidRDefault="00FB3232" w:rsidP="00A41BDD">
    <w:pPr>
      <w:pStyle w:val="31"/>
      <w:framePr w:wrap="around" w:vAnchor="text" w:hAnchor="margin" w:xAlign="right" w:y="1"/>
    </w:pPr>
    <w:r>
      <w:fldChar w:fldCharType="begin"/>
    </w:r>
    <w:r>
      <w:instrText xml:space="preserve">PAGE  </w:instrText>
    </w:r>
    <w:r>
      <w:fldChar w:fldCharType="separate"/>
    </w:r>
    <w:r>
      <w:rPr>
        <w:noProof/>
      </w:rPr>
      <w:t>18</w:t>
    </w:r>
    <w:r>
      <w:rPr>
        <w:noProof/>
      </w:rPr>
      <w:fldChar w:fldCharType="end"/>
    </w:r>
  </w:p>
  <w:p w:rsidR="00FB3232" w:rsidRDefault="00FB3232" w:rsidP="00A41BDD">
    <w:pPr>
      <w:pStyle w:val="31"/>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2D" w:rsidRDefault="0050432D" w:rsidP="00F85801">
      <w:r>
        <w:separator/>
      </w:r>
    </w:p>
  </w:footnote>
  <w:footnote w:type="continuationSeparator" w:id="0">
    <w:p w:rsidR="0050432D" w:rsidRDefault="0050432D" w:rsidP="00F8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rsidP="00451AE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32" w:rsidRDefault="00FB3232">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15:restartNumberingAfterBreak="0">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15:restartNumberingAfterBreak="0">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3"/>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5801"/>
    <w:rsid w:val="00000767"/>
    <w:rsid w:val="00000D58"/>
    <w:rsid w:val="00004E8E"/>
    <w:rsid w:val="00011239"/>
    <w:rsid w:val="00012FAF"/>
    <w:rsid w:val="00013212"/>
    <w:rsid w:val="00014986"/>
    <w:rsid w:val="0001559B"/>
    <w:rsid w:val="000157C9"/>
    <w:rsid w:val="00015CF4"/>
    <w:rsid w:val="00017D85"/>
    <w:rsid w:val="00020650"/>
    <w:rsid w:val="0002300E"/>
    <w:rsid w:val="000253CA"/>
    <w:rsid w:val="00027029"/>
    <w:rsid w:val="000277A6"/>
    <w:rsid w:val="00034149"/>
    <w:rsid w:val="000353F9"/>
    <w:rsid w:val="00035CC9"/>
    <w:rsid w:val="0003661E"/>
    <w:rsid w:val="0004036F"/>
    <w:rsid w:val="00041173"/>
    <w:rsid w:val="000416F1"/>
    <w:rsid w:val="00042088"/>
    <w:rsid w:val="00042804"/>
    <w:rsid w:val="00044B37"/>
    <w:rsid w:val="00047E60"/>
    <w:rsid w:val="00052A6C"/>
    <w:rsid w:val="00053A8B"/>
    <w:rsid w:val="000551FF"/>
    <w:rsid w:val="00062F67"/>
    <w:rsid w:val="00063398"/>
    <w:rsid w:val="000655A4"/>
    <w:rsid w:val="00066683"/>
    <w:rsid w:val="00067D76"/>
    <w:rsid w:val="000708DD"/>
    <w:rsid w:val="0007159E"/>
    <w:rsid w:val="0007286C"/>
    <w:rsid w:val="00072B50"/>
    <w:rsid w:val="00073AC6"/>
    <w:rsid w:val="00077835"/>
    <w:rsid w:val="0008017E"/>
    <w:rsid w:val="00080AA1"/>
    <w:rsid w:val="00080CDF"/>
    <w:rsid w:val="0008371A"/>
    <w:rsid w:val="000857A9"/>
    <w:rsid w:val="00086DA6"/>
    <w:rsid w:val="0009075A"/>
    <w:rsid w:val="0009097F"/>
    <w:rsid w:val="000913F5"/>
    <w:rsid w:val="000A0771"/>
    <w:rsid w:val="000A1D41"/>
    <w:rsid w:val="000A515B"/>
    <w:rsid w:val="000A66AE"/>
    <w:rsid w:val="000A6991"/>
    <w:rsid w:val="000B0DD8"/>
    <w:rsid w:val="000B10C4"/>
    <w:rsid w:val="000B2904"/>
    <w:rsid w:val="000B2980"/>
    <w:rsid w:val="000B6674"/>
    <w:rsid w:val="000B6CD3"/>
    <w:rsid w:val="000C0BFA"/>
    <w:rsid w:val="000C1D41"/>
    <w:rsid w:val="000C3F6A"/>
    <w:rsid w:val="000C6C97"/>
    <w:rsid w:val="000C7021"/>
    <w:rsid w:val="000D67C6"/>
    <w:rsid w:val="000D72F1"/>
    <w:rsid w:val="000D7761"/>
    <w:rsid w:val="000E0D3C"/>
    <w:rsid w:val="000E12F5"/>
    <w:rsid w:val="000E3ED8"/>
    <w:rsid w:val="000E6953"/>
    <w:rsid w:val="000E722C"/>
    <w:rsid w:val="000F0414"/>
    <w:rsid w:val="000F0CBC"/>
    <w:rsid w:val="000F3F02"/>
    <w:rsid w:val="000F4113"/>
    <w:rsid w:val="000F5617"/>
    <w:rsid w:val="000F7D41"/>
    <w:rsid w:val="0010007E"/>
    <w:rsid w:val="001008E3"/>
    <w:rsid w:val="00100A5A"/>
    <w:rsid w:val="00101477"/>
    <w:rsid w:val="00101553"/>
    <w:rsid w:val="0010301F"/>
    <w:rsid w:val="00103273"/>
    <w:rsid w:val="0010369B"/>
    <w:rsid w:val="001038BC"/>
    <w:rsid w:val="00103D9C"/>
    <w:rsid w:val="00110AD5"/>
    <w:rsid w:val="00110BD2"/>
    <w:rsid w:val="001118CB"/>
    <w:rsid w:val="00114FF1"/>
    <w:rsid w:val="00115F2A"/>
    <w:rsid w:val="00116C48"/>
    <w:rsid w:val="00117499"/>
    <w:rsid w:val="00120218"/>
    <w:rsid w:val="001202EC"/>
    <w:rsid w:val="001226A8"/>
    <w:rsid w:val="00124CED"/>
    <w:rsid w:val="00125A5D"/>
    <w:rsid w:val="00126938"/>
    <w:rsid w:val="00126A8E"/>
    <w:rsid w:val="00132AA2"/>
    <w:rsid w:val="001343C1"/>
    <w:rsid w:val="00136F0D"/>
    <w:rsid w:val="00137E29"/>
    <w:rsid w:val="0014044D"/>
    <w:rsid w:val="00140705"/>
    <w:rsid w:val="00142224"/>
    <w:rsid w:val="00142DA2"/>
    <w:rsid w:val="00143429"/>
    <w:rsid w:val="001438AF"/>
    <w:rsid w:val="0014395A"/>
    <w:rsid w:val="00143DE9"/>
    <w:rsid w:val="00154162"/>
    <w:rsid w:val="00155163"/>
    <w:rsid w:val="00157750"/>
    <w:rsid w:val="00163091"/>
    <w:rsid w:val="00164BC2"/>
    <w:rsid w:val="001714A0"/>
    <w:rsid w:val="00171A19"/>
    <w:rsid w:val="00173F8F"/>
    <w:rsid w:val="00174B55"/>
    <w:rsid w:val="00176249"/>
    <w:rsid w:val="00176969"/>
    <w:rsid w:val="00177DC5"/>
    <w:rsid w:val="00180B87"/>
    <w:rsid w:val="00181A64"/>
    <w:rsid w:val="00182FB5"/>
    <w:rsid w:val="00183A7A"/>
    <w:rsid w:val="001854ED"/>
    <w:rsid w:val="001909EE"/>
    <w:rsid w:val="00190AA0"/>
    <w:rsid w:val="001914FC"/>
    <w:rsid w:val="00191754"/>
    <w:rsid w:val="00191DC6"/>
    <w:rsid w:val="001924EE"/>
    <w:rsid w:val="00193D74"/>
    <w:rsid w:val="00195664"/>
    <w:rsid w:val="00196269"/>
    <w:rsid w:val="00197270"/>
    <w:rsid w:val="00197DCB"/>
    <w:rsid w:val="001A0762"/>
    <w:rsid w:val="001A2D30"/>
    <w:rsid w:val="001A3BD7"/>
    <w:rsid w:val="001A4FCC"/>
    <w:rsid w:val="001A73EB"/>
    <w:rsid w:val="001A7DBD"/>
    <w:rsid w:val="001B4237"/>
    <w:rsid w:val="001B4728"/>
    <w:rsid w:val="001C00D9"/>
    <w:rsid w:val="001C0880"/>
    <w:rsid w:val="001C1D8E"/>
    <w:rsid w:val="001C3529"/>
    <w:rsid w:val="001C601A"/>
    <w:rsid w:val="001C60C0"/>
    <w:rsid w:val="001D0223"/>
    <w:rsid w:val="001D1B72"/>
    <w:rsid w:val="001D2A67"/>
    <w:rsid w:val="001D526E"/>
    <w:rsid w:val="001D707A"/>
    <w:rsid w:val="001E20F9"/>
    <w:rsid w:val="001E3211"/>
    <w:rsid w:val="001E4650"/>
    <w:rsid w:val="001E48D3"/>
    <w:rsid w:val="001F17EA"/>
    <w:rsid w:val="001F35A5"/>
    <w:rsid w:val="001F38AA"/>
    <w:rsid w:val="001F4186"/>
    <w:rsid w:val="001F5344"/>
    <w:rsid w:val="001F577C"/>
    <w:rsid w:val="00200EE6"/>
    <w:rsid w:val="00203CA3"/>
    <w:rsid w:val="0020402F"/>
    <w:rsid w:val="00206F2F"/>
    <w:rsid w:val="00207293"/>
    <w:rsid w:val="0021054D"/>
    <w:rsid w:val="00211598"/>
    <w:rsid w:val="002123D1"/>
    <w:rsid w:val="002140FD"/>
    <w:rsid w:val="002163C0"/>
    <w:rsid w:val="002178A7"/>
    <w:rsid w:val="00221768"/>
    <w:rsid w:val="0022374B"/>
    <w:rsid w:val="00224988"/>
    <w:rsid w:val="00225305"/>
    <w:rsid w:val="00226EDE"/>
    <w:rsid w:val="00227EFE"/>
    <w:rsid w:val="00230E00"/>
    <w:rsid w:val="002324D6"/>
    <w:rsid w:val="0023262C"/>
    <w:rsid w:val="00233387"/>
    <w:rsid w:val="00237AC0"/>
    <w:rsid w:val="00241812"/>
    <w:rsid w:val="0024185D"/>
    <w:rsid w:val="00242085"/>
    <w:rsid w:val="00242C1A"/>
    <w:rsid w:val="00245385"/>
    <w:rsid w:val="002457DE"/>
    <w:rsid w:val="00250121"/>
    <w:rsid w:val="00251E68"/>
    <w:rsid w:val="00254D58"/>
    <w:rsid w:val="002568AB"/>
    <w:rsid w:val="00256D52"/>
    <w:rsid w:val="00260F3F"/>
    <w:rsid w:val="0026168E"/>
    <w:rsid w:val="002617D8"/>
    <w:rsid w:val="00265707"/>
    <w:rsid w:val="00266785"/>
    <w:rsid w:val="002702F1"/>
    <w:rsid w:val="00270DD0"/>
    <w:rsid w:val="00270FC5"/>
    <w:rsid w:val="00271573"/>
    <w:rsid w:val="0027338C"/>
    <w:rsid w:val="002760F0"/>
    <w:rsid w:val="002762B2"/>
    <w:rsid w:val="002773E7"/>
    <w:rsid w:val="00280599"/>
    <w:rsid w:val="002809E0"/>
    <w:rsid w:val="0028351D"/>
    <w:rsid w:val="0028408E"/>
    <w:rsid w:val="00287CCE"/>
    <w:rsid w:val="00287F1B"/>
    <w:rsid w:val="00290311"/>
    <w:rsid w:val="00290524"/>
    <w:rsid w:val="00291352"/>
    <w:rsid w:val="00291565"/>
    <w:rsid w:val="00292947"/>
    <w:rsid w:val="00292C92"/>
    <w:rsid w:val="002945DB"/>
    <w:rsid w:val="00295F21"/>
    <w:rsid w:val="002972B9"/>
    <w:rsid w:val="00297B99"/>
    <w:rsid w:val="00297FA2"/>
    <w:rsid w:val="002A0411"/>
    <w:rsid w:val="002A24B8"/>
    <w:rsid w:val="002A2E0D"/>
    <w:rsid w:val="002A36AF"/>
    <w:rsid w:val="002A524F"/>
    <w:rsid w:val="002A61E7"/>
    <w:rsid w:val="002A7AAB"/>
    <w:rsid w:val="002B2F39"/>
    <w:rsid w:val="002B4B3B"/>
    <w:rsid w:val="002B5ADA"/>
    <w:rsid w:val="002C1FC5"/>
    <w:rsid w:val="002C6BC8"/>
    <w:rsid w:val="002D0995"/>
    <w:rsid w:val="002D1A22"/>
    <w:rsid w:val="002D233B"/>
    <w:rsid w:val="002D7266"/>
    <w:rsid w:val="002D7AAE"/>
    <w:rsid w:val="002E25DC"/>
    <w:rsid w:val="002E25F2"/>
    <w:rsid w:val="002E35B6"/>
    <w:rsid w:val="002E7C00"/>
    <w:rsid w:val="002F1A5F"/>
    <w:rsid w:val="002F2587"/>
    <w:rsid w:val="002F3A5E"/>
    <w:rsid w:val="002F42E8"/>
    <w:rsid w:val="00301B40"/>
    <w:rsid w:val="003057C9"/>
    <w:rsid w:val="00305851"/>
    <w:rsid w:val="00311297"/>
    <w:rsid w:val="003112C7"/>
    <w:rsid w:val="00317562"/>
    <w:rsid w:val="00324261"/>
    <w:rsid w:val="00325293"/>
    <w:rsid w:val="00327123"/>
    <w:rsid w:val="0033031B"/>
    <w:rsid w:val="003308A9"/>
    <w:rsid w:val="00331D55"/>
    <w:rsid w:val="003325AC"/>
    <w:rsid w:val="00333091"/>
    <w:rsid w:val="00333EDD"/>
    <w:rsid w:val="00334134"/>
    <w:rsid w:val="00335F21"/>
    <w:rsid w:val="00336D19"/>
    <w:rsid w:val="0034036B"/>
    <w:rsid w:val="003406CA"/>
    <w:rsid w:val="00340846"/>
    <w:rsid w:val="00341D92"/>
    <w:rsid w:val="003435F7"/>
    <w:rsid w:val="00344873"/>
    <w:rsid w:val="003451EC"/>
    <w:rsid w:val="00345278"/>
    <w:rsid w:val="00345BFA"/>
    <w:rsid w:val="00346827"/>
    <w:rsid w:val="003513CC"/>
    <w:rsid w:val="00352763"/>
    <w:rsid w:val="00353C66"/>
    <w:rsid w:val="003574AA"/>
    <w:rsid w:val="00361E6E"/>
    <w:rsid w:val="0036460D"/>
    <w:rsid w:val="00366371"/>
    <w:rsid w:val="0037499A"/>
    <w:rsid w:val="00374CD9"/>
    <w:rsid w:val="00374D29"/>
    <w:rsid w:val="00381D12"/>
    <w:rsid w:val="0038246E"/>
    <w:rsid w:val="00382A6B"/>
    <w:rsid w:val="00382D7E"/>
    <w:rsid w:val="00384154"/>
    <w:rsid w:val="00384A49"/>
    <w:rsid w:val="00386994"/>
    <w:rsid w:val="00386A82"/>
    <w:rsid w:val="00394124"/>
    <w:rsid w:val="00394FE9"/>
    <w:rsid w:val="0039649F"/>
    <w:rsid w:val="003970F9"/>
    <w:rsid w:val="00397DA5"/>
    <w:rsid w:val="003A086E"/>
    <w:rsid w:val="003B2167"/>
    <w:rsid w:val="003B3F03"/>
    <w:rsid w:val="003B458E"/>
    <w:rsid w:val="003B5048"/>
    <w:rsid w:val="003B6CD7"/>
    <w:rsid w:val="003B7EEE"/>
    <w:rsid w:val="003C0DB1"/>
    <w:rsid w:val="003C1701"/>
    <w:rsid w:val="003C3759"/>
    <w:rsid w:val="003C4D08"/>
    <w:rsid w:val="003C59D0"/>
    <w:rsid w:val="003D0CB0"/>
    <w:rsid w:val="003D4537"/>
    <w:rsid w:val="003D4890"/>
    <w:rsid w:val="003D6C61"/>
    <w:rsid w:val="003D7405"/>
    <w:rsid w:val="003D7A6F"/>
    <w:rsid w:val="003E4469"/>
    <w:rsid w:val="003E4C35"/>
    <w:rsid w:val="003E6783"/>
    <w:rsid w:val="003E6909"/>
    <w:rsid w:val="003F3270"/>
    <w:rsid w:val="003F4CE3"/>
    <w:rsid w:val="003F78D4"/>
    <w:rsid w:val="003F7A8C"/>
    <w:rsid w:val="003F7DF8"/>
    <w:rsid w:val="00401066"/>
    <w:rsid w:val="00402D58"/>
    <w:rsid w:val="00403583"/>
    <w:rsid w:val="00403AAD"/>
    <w:rsid w:val="0040650F"/>
    <w:rsid w:val="00407041"/>
    <w:rsid w:val="0040743B"/>
    <w:rsid w:val="00411575"/>
    <w:rsid w:val="00411CDF"/>
    <w:rsid w:val="00411D03"/>
    <w:rsid w:val="00413403"/>
    <w:rsid w:val="004135CF"/>
    <w:rsid w:val="00413A4D"/>
    <w:rsid w:val="0041418E"/>
    <w:rsid w:val="004145D9"/>
    <w:rsid w:val="00414EF6"/>
    <w:rsid w:val="004158C8"/>
    <w:rsid w:val="004165B8"/>
    <w:rsid w:val="00421CB5"/>
    <w:rsid w:val="0042272E"/>
    <w:rsid w:val="004232F9"/>
    <w:rsid w:val="004261C4"/>
    <w:rsid w:val="0042747E"/>
    <w:rsid w:val="00430E3E"/>
    <w:rsid w:val="0043213A"/>
    <w:rsid w:val="00433617"/>
    <w:rsid w:val="00433760"/>
    <w:rsid w:val="00433F0D"/>
    <w:rsid w:val="00434307"/>
    <w:rsid w:val="00434D68"/>
    <w:rsid w:val="00441FE6"/>
    <w:rsid w:val="004424DF"/>
    <w:rsid w:val="00442818"/>
    <w:rsid w:val="00442C72"/>
    <w:rsid w:val="00442EC5"/>
    <w:rsid w:val="00443833"/>
    <w:rsid w:val="0044391D"/>
    <w:rsid w:val="00443C04"/>
    <w:rsid w:val="00443D63"/>
    <w:rsid w:val="004443E0"/>
    <w:rsid w:val="00445A91"/>
    <w:rsid w:val="00446437"/>
    <w:rsid w:val="00451AE6"/>
    <w:rsid w:val="00456967"/>
    <w:rsid w:val="00461CC8"/>
    <w:rsid w:val="00464CC6"/>
    <w:rsid w:val="0046575F"/>
    <w:rsid w:val="004658C8"/>
    <w:rsid w:val="0046610B"/>
    <w:rsid w:val="00470E7F"/>
    <w:rsid w:val="00470FF8"/>
    <w:rsid w:val="00471900"/>
    <w:rsid w:val="004746D2"/>
    <w:rsid w:val="004754B0"/>
    <w:rsid w:val="0048158A"/>
    <w:rsid w:val="00483153"/>
    <w:rsid w:val="00483AEA"/>
    <w:rsid w:val="00483C48"/>
    <w:rsid w:val="00485C18"/>
    <w:rsid w:val="004862ED"/>
    <w:rsid w:val="00486CF0"/>
    <w:rsid w:val="00486E9F"/>
    <w:rsid w:val="0049076A"/>
    <w:rsid w:val="004914A3"/>
    <w:rsid w:val="00492997"/>
    <w:rsid w:val="0049786D"/>
    <w:rsid w:val="004A4FDE"/>
    <w:rsid w:val="004B0722"/>
    <w:rsid w:val="004B0D27"/>
    <w:rsid w:val="004B3025"/>
    <w:rsid w:val="004B55BF"/>
    <w:rsid w:val="004B5FBA"/>
    <w:rsid w:val="004B67F1"/>
    <w:rsid w:val="004B6E94"/>
    <w:rsid w:val="004C0192"/>
    <w:rsid w:val="004C05A8"/>
    <w:rsid w:val="004C20D7"/>
    <w:rsid w:val="004C2D7B"/>
    <w:rsid w:val="004C4B00"/>
    <w:rsid w:val="004D1296"/>
    <w:rsid w:val="004D135B"/>
    <w:rsid w:val="004D13C9"/>
    <w:rsid w:val="004D2516"/>
    <w:rsid w:val="004D2E4B"/>
    <w:rsid w:val="004D56AE"/>
    <w:rsid w:val="004D6495"/>
    <w:rsid w:val="004D7A11"/>
    <w:rsid w:val="004E08AC"/>
    <w:rsid w:val="004E1BFC"/>
    <w:rsid w:val="004E1DE5"/>
    <w:rsid w:val="004E3E45"/>
    <w:rsid w:val="004E63D8"/>
    <w:rsid w:val="004E6EB3"/>
    <w:rsid w:val="004F1D9D"/>
    <w:rsid w:val="004F44E6"/>
    <w:rsid w:val="004F4B91"/>
    <w:rsid w:val="004F616F"/>
    <w:rsid w:val="004F61B9"/>
    <w:rsid w:val="004F6A94"/>
    <w:rsid w:val="004F713D"/>
    <w:rsid w:val="00500698"/>
    <w:rsid w:val="00501015"/>
    <w:rsid w:val="00501844"/>
    <w:rsid w:val="005030A1"/>
    <w:rsid w:val="00503232"/>
    <w:rsid w:val="00503A9A"/>
    <w:rsid w:val="00504298"/>
    <w:rsid w:val="0050432D"/>
    <w:rsid w:val="00504DE7"/>
    <w:rsid w:val="00504FAD"/>
    <w:rsid w:val="005102E0"/>
    <w:rsid w:val="005132BC"/>
    <w:rsid w:val="00513BC7"/>
    <w:rsid w:val="00513E46"/>
    <w:rsid w:val="00516870"/>
    <w:rsid w:val="00516896"/>
    <w:rsid w:val="00516EDC"/>
    <w:rsid w:val="00520ED5"/>
    <w:rsid w:val="00522E2A"/>
    <w:rsid w:val="0052687B"/>
    <w:rsid w:val="00530E7D"/>
    <w:rsid w:val="005314F8"/>
    <w:rsid w:val="00531E22"/>
    <w:rsid w:val="0053714E"/>
    <w:rsid w:val="00537436"/>
    <w:rsid w:val="005423A3"/>
    <w:rsid w:val="00544734"/>
    <w:rsid w:val="00544EA9"/>
    <w:rsid w:val="005510D3"/>
    <w:rsid w:val="00551EAD"/>
    <w:rsid w:val="00552321"/>
    <w:rsid w:val="00555399"/>
    <w:rsid w:val="005563C8"/>
    <w:rsid w:val="00556DD2"/>
    <w:rsid w:val="0055754A"/>
    <w:rsid w:val="005609BA"/>
    <w:rsid w:val="00563C99"/>
    <w:rsid w:val="00565266"/>
    <w:rsid w:val="00565676"/>
    <w:rsid w:val="0056782D"/>
    <w:rsid w:val="005715F4"/>
    <w:rsid w:val="005718CF"/>
    <w:rsid w:val="00572051"/>
    <w:rsid w:val="00572610"/>
    <w:rsid w:val="00573EFA"/>
    <w:rsid w:val="0057573C"/>
    <w:rsid w:val="005758BB"/>
    <w:rsid w:val="0057596A"/>
    <w:rsid w:val="00575B85"/>
    <w:rsid w:val="005760CB"/>
    <w:rsid w:val="005761E8"/>
    <w:rsid w:val="00576379"/>
    <w:rsid w:val="00577BD7"/>
    <w:rsid w:val="005807D4"/>
    <w:rsid w:val="0058093F"/>
    <w:rsid w:val="005813FC"/>
    <w:rsid w:val="0058210F"/>
    <w:rsid w:val="0058290A"/>
    <w:rsid w:val="00582BBE"/>
    <w:rsid w:val="0058368B"/>
    <w:rsid w:val="00585FEC"/>
    <w:rsid w:val="00586C59"/>
    <w:rsid w:val="005874BA"/>
    <w:rsid w:val="00587BFF"/>
    <w:rsid w:val="0059051B"/>
    <w:rsid w:val="00591DBB"/>
    <w:rsid w:val="0059400C"/>
    <w:rsid w:val="00594C67"/>
    <w:rsid w:val="005A1047"/>
    <w:rsid w:val="005A1508"/>
    <w:rsid w:val="005A1F2F"/>
    <w:rsid w:val="005A2177"/>
    <w:rsid w:val="005A277B"/>
    <w:rsid w:val="005A4915"/>
    <w:rsid w:val="005A54A4"/>
    <w:rsid w:val="005A5746"/>
    <w:rsid w:val="005A59E5"/>
    <w:rsid w:val="005A761A"/>
    <w:rsid w:val="005B432B"/>
    <w:rsid w:val="005B491D"/>
    <w:rsid w:val="005B5E7B"/>
    <w:rsid w:val="005C2C1A"/>
    <w:rsid w:val="005C332E"/>
    <w:rsid w:val="005C576C"/>
    <w:rsid w:val="005C6890"/>
    <w:rsid w:val="005C6EA8"/>
    <w:rsid w:val="005D29B1"/>
    <w:rsid w:val="005D2E73"/>
    <w:rsid w:val="005D3CC5"/>
    <w:rsid w:val="005D5AA5"/>
    <w:rsid w:val="005D5E76"/>
    <w:rsid w:val="005D6EF3"/>
    <w:rsid w:val="005D766E"/>
    <w:rsid w:val="005E0276"/>
    <w:rsid w:val="005E23BB"/>
    <w:rsid w:val="005E2D33"/>
    <w:rsid w:val="005E641D"/>
    <w:rsid w:val="005E6AF3"/>
    <w:rsid w:val="005E73D9"/>
    <w:rsid w:val="005F4F45"/>
    <w:rsid w:val="005F66AF"/>
    <w:rsid w:val="005F7A11"/>
    <w:rsid w:val="00600E7A"/>
    <w:rsid w:val="0060278E"/>
    <w:rsid w:val="006028F2"/>
    <w:rsid w:val="00602E40"/>
    <w:rsid w:val="006035D3"/>
    <w:rsid w:val="006040A8"/>
    <w:rsid w:val="0060463C"/>
    <w:rsid w:val="006049F2"/>
    <w:rsid w:val="00606957"/>
    <w:rsid w:val="0061295E"/>
    <w:rsid w:val="0061559F"/>
    <w:rsid w:val="00616F9A"/>
    <w:rsid w:val="00620284"/>
    <w:rsid w:val="0062280C"/>
    <w:rsid w:val="0062460B"/>
    <w:rsid w:val="00626F3B"/>
    <w:rsid w:val="00630D8C"/>
    <w:rsid w:val="00632E8F"/>
    <w:rsid w:val="006335AB"/>
    <w:rsid w:val="00635111"/>
    <w:rsid w:val="006406A5"/>
    <w:rsid w:val="006435C7"/>
    <w:rsid w:val="0064431E"/>
    <w:rsid w:val="00645D93"/>
    <w:rsid w:val="00647086"/>
    <w:rsid w:val="0064730E"/>
    <w:rsid w:val="00650F81"/>
    <w:rsid w:val="006516BC"/>
    <w:rsid w:val="006532C5"/>
    <w:rsid w:val="006539A4"/>
    <w:rsid w:val="00653ABD"/>
    <w:rsid w:val="00657273"/>
    <w:rsid w:val="006602FA"/>
    <w:rsid w:val="0066412F"/>
    <w:rsid w:val="0066452E"/>
    <w:rsid w:val="0066635E"/>
    <w:rsid w:val="00670D1E"/>
    <w:rsid w:val="00670FC7"/>
    <w:rsid w:val="00676965"/>
    <w:rsid w:val="006825C5"/>
    <w:rsid w:val="00682B74"/>
    <w:rsid w:val="006836A2"/>
    <w:rsid w:val="00683ECE"/>
    <w:rsid w:val="0068563B"/>
    <w:rsid w:val="00686653"/>
    <w:rsid w:val="00687198"/>
    <w:rsid w:val="006912A9"/>
    <w:rsid w:val="00692DD3"/>
    <w:rsid w:val="00696337"/>
    <w:rsid w:val="006A036C"/>
    <w:rsid w:val="006A0878"/>
    <w:rsid w:val="006A39BB"/>
    <w:rsid w:val="006A7BA2"/>
    <w:rsid w:val="006B3514"/>
    <w:rsid w:val="006B35EC"/>
    <w:rsid w:val="006B3882"/>
    <w:rsid w:val="006B3F94"/>
    <w:rsid w:val="006B5DF8"/>
    <w:rsid w:val="006B68A9"/>
    <w:rsid w:val="006C00F5"/>
    <w:rsid w:val="006C0CC0"/>
    <w:rsid w:val="006C212C"/>
    <w:rsid w:val="006C2A08"/>
    <w:rsid w:val="006D082B"/>
    <w:rsid w:val="006D1204"/>
    <w:rsid w:val="006D18E5"/>
    <w:rsid w:val="006D32D6"/>
    <w:rsid w:val="006D57ED"/>
    <w:rsid w:val="006D59BE"/>
    <w:rsid w:val="006D7C0F"/>
    <w:rsid w:val="006D7C25"/>
    <w:rsid w:val="006E244A"/>
    <w:rsid w:val="006E5DF8"/>
    <w:rsid w:val="006F1D14"/>
    <w:rsid w:val="006F61DD"/>
    <w:rsid w:val="006F7ABA"/>
    <w:rsid w:val="00700590"/>
    <w:rsid w:val="00701525"/>
    <w:rsid w:val="007017FC"/>
    <w:rsid w:val="0070205C"/>
    <w:rsid w:val="00702F33"/>
    <w:rsid w:val="00705C7A"/>
    <w:rsid w:val="00707269"/>
    <w:rsid w:val="00710C58"/>
    <w:rsid w:val="00713144"/>
    <w:rsid w:val="007137D8"/>
    <w:rsid w:val="00717CDE"/>
    <w:rsid w:val="007201FE"/>
    <w:rsid w:val="00720F7B"/>
    <w:rsid w:val="00724045"/>
    <w:rsid w:val="00724180"/>
    <w:rsid w:val="0072639D"/>
    <w:rsid w:val="00731F73"/>
    <w:rsid w:val="00732336"/>
    <w:rsid w:val="007324DE"/>
    <w:rsid w:val="00732689"/>
    <w:rsid w:val="007335E3"/>
    <w:rsid w:val="0073631B"/>
    <w:rsid w:val="00740805"/>
    <w:rsid w:val="0075202F"/>
    <w:rsid w:val="00753FBE"/>
    <w:rsid w:val="0075528C"/>
    <w:rsid w:val="007566DB"/>
    <w:rsid w:val="00756D18"/>
    <w:rsid w:val="007578B8"/>
    <w:rsid w:val="00757A00"/>
    <w:rsid w:val="007631D9"/>
    <w:rsid w:val="00764A6F"/>
    <w:rsid w:val="00764D17"/>
    <w:rsid w:val="00767808"/>
    <w:rsid w:val="0077046E"/>
    <w:rsid w:val="007706CE"/>
    <w:rsid w:val="00770C56"/>
    <w:rsid w:val="007718B6"/>
    <w:rsid w:val="00771B95"/>
    <w:rsid w:val="00774A89"/>
    <w:rsid w:val="00776770"/>
    <w:rsid w:val="0077778F"/>
    <w:rsid w:val="00781358"/>
    <w:rsid w:val="00784B95"/>
    <w:rsid w:val="0078510A"/>
    <w:rsid w:val="00785ED8"/>
    <w:rsid w:val="00786C5D"/>
    <w:rsid w:val="0078770A"/>
    <w:rsid w:val="00790D91"/>
    <w:rsid w:val="00791198"/>
    <w:rsid w:val="00791436"/>
    <w:rsid w:val="00792A28"/>
    <w:rsid w:val="00796768"/>
    <w:rsid w:val="007A1872"/>
    <w:rsid w:val="007A4F1B"/>
    <w:rsid w:val="007A6D63"/>
    <w:rsid w:val="007A6FFE"/>
    <w:rsid w:val="007B1213"/>
    <w:rsid w:val="007B4811"/>
    <w:rsid w:val="007B61C8"/>
    <w:rsid w:val="007C0CA2"/>
    <w:rsid w:val="007C0E8A"/>
    <w:rsid w:val="007C17F9"/>
    <w:rsid w:val="007C1F12"/>
    <w:rsid w:val="007C43ED"/>
    <w:rsid w:val="007C4A6E"/>
    <w:rsid w:val="007C61D7"/>
    <w:rsid w:val="007C62D9"/>
    <w:rsid w:val="007D108B"/>
    <w:rsid w:val="007D18F0"/>
    <w:rsid w:val="007D365D"/>
    <w:rsid w:val="007D53AC"/>
    <w:rsid w:val="007D5CAD"/>
    <w:rsid w:val="007E1772"/>
    <w:rsid w:val="007E20C6"/>
    <w:rsid w:val="007E34DE"/>
    <w:rsid w:val="007E36D6"/>
    <w:rsid w:val="007E4531"/>
    <w:rsid w:val="007E4A3B"/>
    <w:rsid w:val="007E506A"/>
    <w:rsid w:val="007F0CA2"/>
    <w:rsid w:val="007F1C16"/>
    <w:rsid w:val="007F2439"/>
    <w:rsid w:val="007F5A06"/>
    <w:rsid w:val="007F5FF5"/>
    <w:rsid w:val="007F7841"/>
    <w:rsid w:val="00800B9C"/>
    <w:rsid w:val="0080151A"/>
    <w:rsid w:val="00801B02"/>
    <w:rsid w:val="00801F26"/>
    <w:rsid w:val="00802914"/>
    <w:rsid w:val="00806968"/>
    <w:rsid w:val="00806FBF"/>
    <w:rsid w:val="008100CC"/>
    <w:rsid w:val="008105AF"/>
    <w:rsid w:val="00810A52"/>
    <w:rsid w:val="008114D5"/>
    <w:rsid w:val="00814FA9"/>
    <w:rsid w:val="00816D78"/>
    <w:rsid w:val="00823C9C"/>
    <w:rsid w:val="00824E7C"/>
    <w:rsid w:val="008255F6"/>
    <w:rsid w:val="008265ED"/>
    <w:rsid w:val="008275FB"/>
    <w:rsid w:val="00827777"/>
    <w:rsid w:val="008302A4"/>
    <w:rsid w:val="0083238B"/>
    <w:rsid w:val="00833366"/>
    <w:rsid w:val="008346F3"/>
    <w:rsid w:val="008346F8"/>
    <w:rsid w:val="00834A8F"/>
    <w:rsid w:val="00834F09"/>
    <w:rsid w:val="00835A05"/>
    <w:rsid w:val="00836559"/>
    <w:rsid w:val="00845390"/>
    <w:rsid w:val="00846595"/>
    <w:rsid w:val="008472F7"/>
    <w:rsid w:val="00851221"/>
    <w:rsid w:val="0085438F"/>
    <w:rsid w:val="0085773E"/>
    <w:rsid w:val="00860ACF"/>
    <w:rsid w:val="008610B1"/>
    <w:rsid w:val="008629F9"/>
    <w:rsid w:val="008631B8"/>
    <w:rsid w:val="0086573E"/>
    <w:rsid w:val="0086583F"/>
    <w:rsid w:val="00866BD5"/>
    <w:rsid w:val="00870D28"/>
    <w:rsid w:val="008717DE"/>
    <w:rsid w:val="00871815"/>
    <w:rsid w:val="00872A12"/>
    <w:rsid w:val="00874D71"/>
    <w:rsid w:val="00875D48"/>
    <w:rsid w:val="00877F51"/>
    <w:rsid w:val="008801E0"/>
    <w:rsid w:val="00881B54"/>
    <w:rsid w:val="008827B7"/>
    <w:rsid w:val="008836CF"/>
    <w:rsid w:val="0088688F"/>
    <w:rsid w:val="00890B55"/>
    <w:rsid w:val="00890D75"/>
    <w:rsid w:val="008927EE"/>
    <w:rsid w:val="00893EBD"/>
    <w:rsid w:val="00895449"/>
    <w:rsid w:val="008A00A5"/>
    <w:rsid w:val="008A27EF"/>
    <w:rsid w:val="008A2A0B"/>
    <w:rsid w:val="008A2BF1"/>
    <w:rsid w:val="008A6030"/>
    <w:rsid w:val="008A7A01"/>
    <w:rsid w:val="008A7D2B"/>
    <w:rsid w:val="008B2B08"/>
    <w:rsid w:val="008B6248"/>
    <w:rsid w:val="008C1012"/>
    <w:rsid w:val="008C7AB9"/>
    <w:rsid w:val="008D037E"/>
    <w:rsid w:val="008D0B9D"/>
    <w:rsid w:val="008D4001"/>
    <w:rsid w:val="008D44AD"/>
    <w:rsid w:val="008E03A9"/>
    <w:rsid w:val="008E0AC3"/>
    <w:rsid w:val="008E28BF"/>
    <w:rsid w:val="008E30C8"/>
    <w:rsid w:val="008E456E"/>
    <w:rsid w:val="008E4831"/>
    <w:rsid w:val="008F1C7D"/>
    <w:rsid w:val="008F1C9A"/>
    <w:rsid w:val="008F2328"/>
    <w:rsid w:val="008F3F1F"/>
    <w:rsid w:val="008F52D2"/>
    <w:rsid w:val="008F546B"/>
    <w:rsid w:val="008F694F"/>
    <w:rsid w:val="008F6E7A"/>
    <w:rsid w:val="008F7F2F"/>
    <w:rsid w:val="009110D8"/>
    <w:rsid w:val="00912322"/>
    <w:rsid w:val="0091345C"/>
    <w:rsid w:val="00915BE6"/>
    <w:rsid w:val="0092074D"/>
    <w:rsid w:val="009213CE"/>
    <w:rsid w:val="00923444"/>
    <w:rsid w:val="009234E1"/>
    <w:rsid w:val="00923E5D"/>
    <w:rsid w:val="00925A40"/>
    <w:rsid w:val="00926E27"/>
    <w:rsid w:val="00927128"/>
    <w:rsid w:val="00932267"/>
    <w:rsid w:val="00933968"/>
    <w:rsid w:val="009400B4"/>
    <w:rsid w:val="0094293A"/>
    <w:rsid w:val="00942B78"/>
    <w:rsid w:val="009431A5"/>
    <w:rsid w:val="00945622"/>
    <w:rsid w:val="009461B1"/>
    <w:rsid w:val="00946CE1"/>
    <w:rsid w:val="0094716A"/>
    <w:rsid w:val="0095083B"/>
    <w:rsid w:val="00950A08"/>
    <w:rsid w:val="00951B2E"/>
    <w:rsid w:val="0095698D"/>
    <w:rsid w:val="00961008"/>
    <w:rsid w:val="009620D1"/>
    <w:rsid w:val="0096285F"/>
    <w:rsid w:val="00970B04"/>
    <w:rsid w:val="0097366B"/>
    <w:rsid w:val="009745A7"/>
    <w:rsid w:val="00974B4A"/>
    <w:rsid w:val="009752CD"/>
    <w:rsid w:val="00975D33"/>
    <w:rsid w:val="00977784"/>
    <w:rsid w:val="009812D5"/>
    <w:rsid w:val="00981444"/>
    <w:rsid w:val="00981F2D"/>
    <w:rsid w:val="00982A74"/>
    <w:rsid w:val="009863DF"/>
    <w:rsid w:val="00987F9C"/>
    <w:rsid w:val="00990846"/>
    <w:rsid w:val="00992229"/>
    <w:rsid w:val="009928B2"/>
    <w:rsid w:val="009931D2"/>
    <w:rsid w:val="00995060"/>
    <w:rsid w:val="00995CD7"/>
    <w:rsid w:val="009A2172"/>
    <w:rsid w:val="009A301D"/>
    <w:rsid w:val="009A665A"/>
    <w:rsid w:val="009A66F9"/>
    <w:rsid w:val="009B0C23"/>
    <w:rsid w:val="009B2CAA"/>
    <w:rsid w:val="009B420F"/>
    <w:rsid w:val="009B4576"/>
    <w:rsid w:val="009B7B10"/>
    <w:rsid w:val="009C0152"/>
    <w:rsid w:val="009C0E95"/>
    <w:rsid w:val="009C1439"/>
    <w:rsid w:val="009C2804"/>
    <w:rsid w:val="009C4A17"/>
    <w:rsid w:val="009C5ABE"/>
    <w:rsid w:val="009C7B92"/>
    <w:rsid w:val="009D0342"/>
    <w:rsid w:val="009D051A"/>
    <w:rsid w:val="009D1BD9"/>
    <w:rsid w:val="009D36DA"/>
    <w:rsid w:val="009D4DF5"/>
    <w:rsid w:val="009D6A10"/>
    <w:rsid w:val="009E025D"/>
    <w:rsid w:val="009E2D4C"/>
    <w:rsid w:val="009E4D69"/>
    <w:rsid w:val="009E73A7"/>
    <w:rsid w:val="009F4252"/>
    <w:rsid w:val="009F57B6"/>
    <w:rsid w:val="009F5E0B"/>
    <w:rsid w:val="009F6758"/>
    <w:rsid w:val="009F6AC2"/>
    <w:rsid w:val="009F75A7"/>
    <w:rsid w:val="00A04485"/>
    <w:rsid w:val="00A04CFE"/>
    <w:rsid w:val="00A065F6"/>
    <w:rsid w:val="00A10B02"/>
    <w:rsid w:val="00A13F93"/>
    <w:rsid w:val="00A1539B"/>
    <w:rsid w:val="00A153F5"/>
    <w:rsid w:val="00A164FE"/>
    <w:rsid w:val="00A17149"/>
    <w:rsid w:val="00A257D8"/>
    <w:rsid w:val="00A25AB2"/>
    <w:rsid w:val="00A26AD4"/>
    <w:rsid w:val="00A26EEA"/>
    <w:rsid w:val="00A27E77"/>
    <w:rsid w:val="00A30531"/>
    <w:rsid w:val="00A31420"/>
    <w:rsid w:val="00A34228"/>
    <w:rsid w:val="00A35A64"/>
    <w:rsid w:val="00A365C4"/>
    <w:rsid w:val="00A36738"/>
    <w:rsid w:val="00A37E32"/>
    <w:rsid w:val="00A40181"/>
    <w:rsid w:val="00A40400"/>
    <w:rsid w:val="00A41BDD"/>
    <w:rsid w:val="00A45AAB"/>
    <w:rsid w:val="00A45F22"/>
    <w:rsid w:val="00A46314"/>
    <w:rsid w:val="00A509EF"/>
    <w:rsid w:val="00A53D97"/>
    <w:rsid w:val="00A56B08"/>
    <w:rsid w:val="00A56BDF"/>
    <w:rsid w:val="00A57EF2"/>
    <w:rsid w:val="00A60C83"/>
    <w:rsid w:val="00A613F2"/>
    <w:rsid w:val="00A61DD4"/>
    <w:rsid w:val="00A620FC"/>
    <w:rsid w:val="00A63DD7"/>
    <w:rsid w:val="00A67FDD"/>
    <w:rsid w:val="00A7103B"/>
    <w:rsid w:val="00A717DE"/>
    <w:rsid w:val="00A74B51"/>
    <w:rsid w:val="00A753E5"/>
    <w:rsid w:val="00A757F4"/>
    <w:rsid w:val="00A807C1"/>
    <w:rsid w:val="00A8120E"/>
    <w:rsid w:val="00A82321"/>
    <w:rsid w:val="00A82BD9"/>
    <w:rsid w:val="00A87803"/>
    <w:rsid w:val="00A903F1"/>
    <w:rsid w:val="00A963DE"/>
    <w:rsid w:val="00AA0089"/>
    <w:rsid w:val="00AA0BD5"/>
    <w:rsid w:val="00AA2468"/>
    <w:rsid w:val="00AA5F4A"/>
    <w:rsid w:val="00AA7182"/>
    <w:rsid w:val="00AA74FD"/>
    <w:rsid w:val="00AB0A33"/>
    <w:rsid w:val="00AB1A49"/>
    <w:rsid w:val="00AB2435"/>
    <w:rsid w:val="00AB30A6"/>
    <w:rsid w:val="00AB6682"/>
    <w:rsid w:val="00AB6C03"/>
    <w:rsid w:val="00AB7425"/>
    <w:rsid w:val="00AC11F9"/>
    <w:rsid w:val="00AC21A8"/>
    <w:rsid w:val="00AC5825"/>
    <w:rsid w:val="00AC7CC6"/>
    <w:rsid w:val="00AD049D"/>
    <w:rsid w:val="00AD0DB4"/>
    <w:rsid w:val="00AD5347"/>
    <w:rsid w:val="00AD69F7"/>
    <w:rsid w:val="00AD7AB6"/>
    <w:rsid w:val="00AE1A87"/>
    <w:rsid w:val="00AE3121"/>
    <w:rsid w:val="00AE33CA"/>
    <w:rsid w:val="00AE3A06"/>
    <w:rsid w:val="00AF0510"/>
    <w:rsid w:val="00AF0E97"/>
    <w:rsid w:val="00AF135D"/>
    <w:rsid w:val="00AF21DE"/>
    <w:rsid w:val="00AF4039"/>
    <w:rsid w:val="00AF4B83"/>
    <w:rsid w:val="00AF6091"/>
    <w:rsid w:val="00AF6922"/>
    <w:rsid w:val="00B0010B"/>
    <w:rsid w:val="00B00952"/>
    <w:rsid w:val="00B0169E"/>
    <w:rsid w:val="00B05E0B"/>
    <w:rsid w:val="00B07D77"/>
    <w:rsid w:val="00B10C38"/>
    <w:rsid w:val="00B11297"/>
    <w:rsid w:val="00B11D3C"/>
    <w:rsid w:val="00B14C30"/>
    <w:rsid w:val="00B17D4D"/>
    <w:rsid w:val="00B2707E"/>
    <w:rsid w:val="00B31751"/>
    <w:rsid w:val="00B32E2F"/>
    <w:rsid w:val="00B32F42"/>
    <w:rsid w:val="00B37D64"/>
    <w:rsid w:val="00B40378"/>
    <w:rsid w:val="00B40D36"/>
    <w:rsid w:val="00B433A7"/>
    <w:rsid w:val="00B43723"/>
    <w:rsid w:val="00B467D6"/>
    <w:rsid w:val="00B503C9"/>
    <w:rsid w:val="00B53557"/>
    <w:rsid w:val="00B54007"/>
    <w:rsid w:val="00B54546"/>
    <w:rsid w:val="00B54A7E"/>
    <w:rsid w:val="00B5549C"/>
    <w:rsid w:val="00B56450"/>
    <w:rsid w:val="00B57D21"/>
    <w:rsid w:val="00B6090B"/>
    <w:rsid w:val="00B617AA"/>
    <w:rsid w:val="00B63803"/>
    <w:rsid w:val="00B66579"/>
    <w:rsid w:val="00B66B93"/>
    <w:rsid w:val="00B700DD"/>
    <w:rsid w:val="00B75461"/>
    <w:rsid w:val="00B7599A"/>
    <w:rsid w:val="00B76790"/>
    <w:rsid w:val="00B84EE4"/>
    <w:rsid w:val="00B857FB"/>
    <w:rsid w:val="00B866C1"/>
    <w:rsid w:val="00B86B91"/>
    <w:rsid w:val="00B87ED0"/>
    <w:rsid w:val="00B90C56"/>
    <w:rsid w:val="00B9196A"/>
    <w:rsid w:val="00B91B9E"/>
    <w:rsid w:val="00B91D00"/>
    <w:rsid w:val="00B92863"/>
    <w:rsid w:val="00B95DBF"/>
    <w:rsid w:val="00BA42C9"/>
    <w:rsid w:val="00BA5BA8"/>
    <w:rsid w:val="00BA6FAE"/>
    <w:rsid w:val="00BB0A17"/>
    <w:rsid w:val="00BB102A"/>
    <w:rsid w:val="00BB1A8A"/>
    <w:rsid w:val="00BB2497"/>
    <w:rsid w:val="00BB25DA"/>
    <w:rsid w:val="00BB6204"/>
    <w:rsid w:val="00BB6819"/>
    <w:rsid w:val="00BC013F"/>
    <w:rsid w:val="00BC03D9"/>
    <w:rsid w:val="00BC0715"/>
    <w:rsid w:val="00BC230F"/>
    <w:rsid w:val="00BC3591"/>
    <w:rsid w:val="00BC586F"/>
    <w:rsid w:val="00BD03BB"/>
    <w:rsid w:val="00BD03D2"/>
    <w:rsid w:val="00BD6384"/>
    <w:rsid w:val="00BD692E"/>
    <w:rsid w:val="00BD6B9F"/>
    <w:rsid w:val="00BD71F1"/>
    <w:rsid w:val="00BD748B"/>
    <w:rsid w:val="00BE0707"/>
    <w:rsid w:val="00BE0EDA"/>
    <w:rsid w:val="00BE34B3"/>
    <w:rsid w:val="00BE399C"/>
    <w:rsid w:val="00BE5225"/>
    <w:rsid w:val="00BE5D40"/>
    <w:rsid w:val="00BE6957"/>
    <w:rsid w:val="00BE7E63"/>
    <w:rsid w:val="00BF384D"/>
    <w:rsid w:val="00BF4CB6"/>
    <w:rsid w:val="00C01163"/>
    <w:rsid w:val="00C01D25"/>
    <w:rsid w:val="00C04ED2"/>
    <w:rsid w:val="00C176B1"/>
    <w:rsid w:val="00C177A0"/>
    <w:rsid w:val="00C17FAB"/>
    <w:rsid w:val="00C21200"/>
    <w:rsid w:val="00C24583"/>
    <w:rsid w:val="00C30D99"/>
    <w:rsid w:val="00C33135"/>
    <w:rsid w:val="00C3437C"/>
    <w:rsid w:val="00C34634"/>
    <w:rsid w:val="00C4143E"/>
    <w:rsid w:val="00C46122"/>
    <w:rsid w:val="00C47C8B"/>
    <w:rsid w:val="00C50731"/>
    <w:rsid w:val="00C53A90"/>
    <w:rsid w:val="00C54A3F"/>
    <w:rsid w:val="00C56269"/>
    <w:rsid w:val="00C56D58"/>
    <w:rsid w:val="00C60BB2"/>
    <w:rsid w:val="00C61D57"/>
    <w:rsid w:val="00C6345A"/>
    <w:rsid w:val="00C66FC8"/>
    <w:rsid w:val="00C70E75"/>
    <w:rsid w:val="00C73ED6"/>
    <w:rsid w:val="00C74F19"/>
    <w:rsid w:val="00C75531"/>
    <w:rsid w:val="00C759A4"/>
    <w:rsid w:val="00C7708C"/>
    <w:rsid w:val="00C771E9"/>
    <w:rsid w:val="00C7755D"/>
    <w:rsid w:val="00C83CAF"/>
    <w:rsid w:val="00C84029"/>
    <w:rsid w:val="00C87B51"/>
    <w:rsid w:val="00C922A3"/>
    <w:rsid w:val="00C9410A"/>
    <w:rsid w:val="00C95580"/>
    <w:rsid w:val="00C962B0"/>
    <w:rsid w:val="00C977F8"/>
    <w:rsid w:val="00CA01EC"/>
    <w:rsid w:val="00CA3E30"/>
    <w:rsid w:val="00CA7545"/>
    <w:rsid w:val="00CA76CA"/>
    <w:rsid w:val="00CB103C"/>
    <w:rsid w:val="00CB143B"/>
    <w:rsid w:val="00CB1581"/>
    <w:rsid w:val="00CB2AD2"/>
    <w:rsid w:val="00CB4B08"/>
    <w:rsid w:val="00CC22F3"/>
    <w:rsid w:val="00CC251D"/>
    <w:rsid w:val="00CC266F"/>
    <w:rsid w:val="00CC3759"/>
    <w:rsid w:val="00CC3D78"/>
    <w:rsid w:val="00CC6776"/>
    <w:rsid w:val="00CC754D"/>
    <w:rsid w:val="00CD0DF0"/>
    <w:rsid w:val="00CD4DDF"/>
    <w:rsid w:val="00CD77CA"/>
    <w:rsid w:val="00CE09DC"/>
    <w:rsid w:val="00CE1FB0"/>
    <w:rsid w:val="00CE2064"/>
    <w:rsid w:val="00CE239D"/>
    <w:rsid w:val="00CE440D"/>
    <w:rsid w:val="00CE761A"/>
    <w:rsid w:val="00CF0B06"/>
    <w:rsid w:val="00CF4859"/>
    <w:rsid w:val="00CF5D07"/>
    <w:rsid w:val="00CF6A4D"/>
    <w:rsid w:val="00CF7B40"/>
    <w:rsid w:val="00D00E07"/>
    <w:rsid w:val="00D01EE3"/>
    <w:rsid w:val="00D026D2"/>
    <w:rsid w:val="00D03FF1"/>
    <w:rsid w:val="00D06219"/>
    <w:rsid w:val="00D06265"/>
    <w:rsid w:val="00D06970"/>
    <w:rsid w:val="00D06E55"/>
    <w:rsid w:val="00D07205"/>
    <w:rsid w:val="00D07AE1"/>
    <w:rsid w:val="00D07F56"/>
    <w:rsid w:val="00D10EA3"/>
    <w:rsid w:val="00D13738"/>
    <w:rsid w:val="00D146C0"/>
    <w:rsid w:val="00D15229"/>
    <w:rsid w:val="00D162B9"/>
    <w:rsid w:val="00D20738"/>
    <w:rsid w:val="00D20998"/>
    <w:rsid w:val="00D22F08"/>
    <w:rsid w:val="00D25CD7"/>
    <w:rsid w:val="00D3046A"/>
    <w:rsid w:val="00D30810"/>
    <w:rsid w:val="00D31AC3"/>
    <w:rsid w:val="00D32EE1"/>
    <w:rsid w:val="00D33AB5"/>
    <w:rsid w:val="00D36629"/>
    <w:rsid w:val="00D369D5"/>
    <w:rsid w:val="00D36D0E"/>
    <w:rsid w:val="00D4012B"/>
    <w:rsid w:val="00D4227F"/>
    <w:rsid w:val="00D4248A"/>
    <w:rsid w:val="00D44952"/>
    <w:rsid w:val="00D50B04"/>
    <w:rsid w:val="00D518BD"/>
    <w:rsid w:val="00D53078"/>
    <w:rsid w:val="00D54D8B"/>
    <w:rsid w:val="00D56DB0"/>
    <w:rsid w:val="00D57017"/>
    <w:rsid w:val="00D60676"/>
    <w:rsid w:val="00D62100"/>
    <w:rsid w:val="00D62CC2"/>
    <w:rsid w:val="00D63B23"/>
    <w:rsid w:val="00D651BB"/>
    <w:rsid w:val="00D65B98"/>
    <w:rsid w:val="00D65E71"/>
    <w:rsid w:val="00D66A41"/>
    <w:rsid w:val="00D67236"/>
    <w:rsid w:val="00D67353"/>
    <w:rsid w:val="00D67A8C"/>
    <w:rsid w:val="00D70415"/>
    <w:rsid w:val="00D70CDB"/>
    <w:rsid w:val="00D7135C"/>
    <w:rsid w:val="00D725A5"/>
    <w:rsid w:val="00D741DF"/>
    <w:rsid w:val="00D75508"/>
    <w:rsid w:val="00D75552"/>
    <w:rsid w:val="00D81B04"/>
    <w:rsid w:val="00D828BF"/>
    <w:rsid w:val="00D834FB"/>
    <w:rsid w:val="00D83A12"/>
    <w:rsid w:val="00D840CC"/>
    <w:rsid w:val="00D868D6"/>
    <w:rsid w:val="00D87017"/>
    <w:rsid w:val="00D9460B"/>
    <w:rsid w:val="00D94992"/>
    <w:rsid w:val="00D95054"/>
    <w:rsid w:val="00D96247"/>
    <w:rsid w:val="00D96337"/>
    <w:rsid w:val="00D9731B"/>
    <w:rsid w:val="00D97323"/>
    <w:rsid w:val="00DA09C4"/>
    <w:rsid w:val="00DA353D"/>
    <w:rsid w:val="00DA4E14"/>
    <w:rsid w:val="00DB005D"/>
    <w:rsid w:val="00DB1A11"/>
    <w:rsid w:val="00DB3246"/>
    <w:rsid w:val="00DB44CD"/>
    <w:rsid w:val="00DB73BC"/>
    <w:rsid w:val="00DC034A"/>
    <w:rsid w:val="00DC04EF"/>
    <w:rsid w:val="00DC142E"/>
    <w:rsid w:val="00DC38E8"/>
    <w:rsid w:val="00DC423C"/>
    <w:rsid w:val="00DD0F50"/>
    <w:rsid w:val="00DD0FCA"/>
    <w:rsid w:val="00DD1453"/>
    <w:rsid w:val="00DD2F86"/>
    <w:rsid w:val="00DD33B6"/>
    <w:rsid w:val="00DD3DB8"/>
    <w:rsid w:val="00DD4360"/>
    <w:rsid w:val="00DD4788"/>
    <w:rsid w:val="00DD5061"/>
    <w:rsid w:val="00DD6B57"/>
    <w:rsid w:val="00DE2C92"/>
    <w:rsid w:val="00DE3859"/>
    <w:rsid w:val="00DE4248"/>
    <w:rsid w:val="00DF2A32"/>
    <w:rsid w:val="00DF347E"/>
    <w:rsid w:val="00DF4377"/>
    <w:rsid w:val="00DF58E6"/>
    <w:rsid w:val="00DF70C3"/>
    <w:rsid w:val="00DF79D4"/>
    <w:rsid w:val="00E021BE"/>
    <w:rsid w:val="00E0281E"/>
    <w:rsid w:val="00E06950"/>
    <w:rsid w:val="00E106A2"/>
    <w:rsid w:val="00E1704B"/>
    <w:rsid w:val="00E1736F"/>
    <w:rsid w:val="00E210E2"/>
    <w:rsid w:val="00E22103"/>
    <w:rsid w:val="00E306F5"/>
    <w:rsid w:val="00E31E5E"/>
    <w:rsid w:val="00E33228"/>
    <w:rsid w:val="00E3374E"/>
    <w:rsid w:val="00E33781"/>
    <w:rsid w:val="00E46E9A"/>
    <w:rsid w:val="00E50172"/>
    <w:rsid w:val="00E50EF7"/>
    <w:rsid w:val="00E52263"/>
    <w:rsid w:val="00E53686"/>
    <w:rsid w:val="00E543E8"/>
    <w:rsid w:val="00E545C2"/>
    <w:rsid w:val="00E563CB"/>
    <w:rsid w:val="00E56668"/>
    <w:rsid w:val="00E62036"/>
    <w:rsid w:val="00E6492D"/>
    <w:rsid w:val="00E673C0"/>
    <w:rsid w:val="00E732C1"/>
    <w:rsid w:val="00E73DC6"/>
    <w:rsid w:val="00E7493F"/>
    <w:rsid w:val="00E777BD"/>
    <w:rsid w:val="00E8093F"/>
    <w:rsid w:val="00E81A97"/>
    <w:rsid w:val="00E83875"/>
    <w:rsid w:val="00E87073"/>
    <w:rsid w:val="00E870B1"/>
    <w:rsid w:val="00E872DC"/>
    <w:rsid w:val="00E906FE"/>
    <w:rsid w:val="00E933D0"/>
    <w:rsid w:val="00E972F0"/>
    <w:rsid w:val="00EA4140"/>
    <w:rsid w:val="00EA41D2"/>
    <w:rsid w:val="00EA6567"/>
    <w:rsid w:val="00EA65CC"/>
    <w:rsid w:val="00EB5E25"/>
    <w:rsid w:val="00EB6E92"/>
    <w:rsid w:val="00EC07D6"/>
    <w:rsid w:val="00EC129F"/>
    <w:rsid w:val="00EC41B9"/>
    <w:rsid w:val="00EC4F12"/>
    <w:rsid w:val="00EC6825"/>
    <w:rsid w:val="00EC6AD1"/>
    <w:rsid w:val="00EC79E3"/>
    <w:rsid w:val="00ED0C00"/>
    <w:rsid w:val="00ED5DB9"/>
    <w:rsid w:val="00EE0822"/>
    <w:rsid w:val="00EE3D06"/>
    <w:rsid w:val="00EE4DC1"/>
    <w:rsid w:val="00EE5F5F"/>
    <w:rsid w:val="00EF0082"/>
    <w:rsid w:val="00EF023D"/>
    <w:rsid w:val="00EF05A4"/>
    <w:rsid w:val="00EF1BAC"/>
    <w:rsid w:val="00EF204C"/>
    <w:rsid w:val="00EF2158"/>
    <w:rsid w:val="00EF3569"/>
    <w:rsid w:val="00EF389F"/>
    <w:rsid w:val="00EF3D36"/>
    <w:rsid w:val="00EF7D8B"/>
    <w:rsid w:val="00F00F2C"/>
    <w:rsid w:val="00F026D7"/>
    <w:rsid w:val="00F03A8D"/>
    <w:rsid w:val="00F04B87"/>
    <w:rsid w:val="00F102DF"/>
    <w:rsid w:val="00F11979"/>
    <w:rsid w:val="00F12BF5"/>
    <w:rsid w:val="00F15A67"/>
    <w:rsid w:val="00F15E05"/>
    <w:rsid w:val="00F15F2A"/>
    <w:rsid w:val="00F16208"/>
    <w:rsid w:val="00F2082F"/>
    <w:rsid w:val="00F25ABA"/>
    <w:rsid w:val="00F2731B"/>
    <w:rsid w:val="00F318CA"/>
    <w:rsid w:val="00F32BBF"/>
    <w:rsid w:val="00F3492B"/>
    <w:rsid w:val="00F35988"/>
    <w:rsid w:val="00F43192"/>
    <w:rsid w:val="00F43C9C"/>
    <w:rsid w:val="00F44870"/>
    <w:rsid w:val="00F4644C"/>
    <w:rsid w:val="00F47184"/>
    <w:rsid w:val="00F4742E"/>
    <w:rsid w:val="00F519B8"/>
    <w:rsid w:val="00F52587"/>
    <w:rsid w:val="00F52F07"/>
    <w:rsid w:val="00F5462E"/>
    <w:rsid w:val="00F54ECB"/>
    <w:rsid w:val="00F55212"/>
    <w:rsid w:val="00F606FC"/>
    <w:rsid w:val="00F63D23"/>
    <w:rsid w:val="00F6616E"/>
    <w:rsid w:val="00F74CB2"/>
    <w:rsid w:val="00F75DA8"/>
    <w:rsid w:val="00F77A73"/>
    <w:rsid w:val="00F82AB2"/>
    <w:rsid w:val="00F82EF1"/>
    <w:rsid w:val="00F8561F"/>
    <w:rsid w:val="00F85801"/>
    <w:rsid w:val="00F906E6"/>
    <w:rsid w:val="00F91AA7"/>
    <w:rsid w:val="00F93D53"/>
    <w:rsid w:val="00F9427B"/>
    <w:rsid w:val="00F95EBD"/>
    <w:rsid w:val="00F96744"/>
    <w:rsid w:val="00F97054"/>
    <w:rsid w:val="00FA034F"/>
    <w:rsid w:val="00FA0E34"/>
    <w:rsid w:val="00FA252D"/>
    <w:rsid w:val="00FA3BD5"/>
    <w:rsid w:val="00FA41D4"/>
    <w:rsid w:val="00FA44DC"/>
    <w:rsid w:val="00FB0BAC"/>
    <w:rsid w:val="00FB3232"/>
    <w:rsid w:val="00FB469E"/>
    <w:rsid w:val="00FB5295"/>
    <w:rsid w:val="00FB5814"/>
    <w:rsid w:val="00FC24D8"/>
    <w:rsid w:val="00FC588B"/>
    <w:rsid w:val="00FD020D"/>
    <w:rsid w:val="00FD0489"/>
    <w:rsid w:val="00FD4BB5"/>
    <w:rsid w:val="00FD5EBA"/>
    <w:rsid w:val="00FD6BF6"/>
    <w:rsid w:val="00FD7B7E"/>
    <w:rsid w:val="00FD7C0C"/>
    <w:rsid w:val="00FE559B"/>
    <w:rsid w:val="00FF1339"/>
    <w:rsid w:val="00FF507A"/>
    <w:rsid w:val="00FF55E6"/>
    <w:rsid w:val="00FF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70"/>
        <o:r id="V:Rule2" type="connector" idref="#_x0000_s1262"/>
        <o:r id="V:Rule3" type="connector" idref="#_x0000_s1272"/>
        <o:r id="V:Rule4" type="connector" idref="#_x0000_s1266"/>
        <o:r id="V:Rule5" type="connector" idref="#_x0000_s1258"/>
        <o:r id="V:Rule6" type="connector" idref="#_x0000_s1259"/>
        <o:r id="V:Rule7" type="connector" idref="#_x0000_s1268"/>
        <o:r id="V:Rule8" type="connector" idref="#_x0000_s1260"/>
        <o:r id="V:Rule9" type="connector" idref="#_x0000_s1261"/>
      </o:rules>
    </o:shapelayout>
  </w:shapeDefaults>
  <w:decimalSymbol w:val="."/>
  <w:listSeparator w:val=","/>
  <w14:docId w14:val="369BBCEB"/>
  <w15:docId w15:val="{FDFAF8FF-B2FB-4DD0-8460-254F6800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0"/>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
    <w:name w:val="heading 2"/>
    <w:basedOn w:val="a"/>
    <w:next w:val="a"/>
    <w:link w:val="20"/>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0"/>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0"/>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0"/>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0"/>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0"/>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0"/>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5801"/>
    <w:rPr>
      <w:sz w:val="18"/>
      <w:szCs w:val="18"/>
    </w:rPr>
  </w:style>
  <w:style w:type="paragraph" w:styleId="a5">
    <w:name w:val="footer"/>
    <w:basedOn w:val="a"/>
    <w:link w:val="a6"/>
    <w:uiPriority w:val="99"/>
    <w:unhideWhenUsed/>
    <w:rsid w:val="00F85801"/>
    <w:pPr>
      <w:tabs>
        <w:tab w:val="center" w:pos="4153"/>
        <w:tab w:val="right" w:pos="8306"/>
      </w:tabs>
      <w:snapToGrid w:val="0"/>
      <w:jc w:val="left"/>
    </w:pPr>
    <w:rPr>
      <w:sz w:val="18"/>
      <w:szCs w:val="18"/>
    </w:rPr>
  </w:style>
  <w:style w:type="character" w:customStyle="1" w:styleId="a6">
    <w:name w:val="页脚 字符"/>
    <w:basedOn w:val="a0"/>
    <w:link w:val="a5"/>
    <w:uiPriority w:val="99"/>
    <w:rsid w:val="00F85801"/>
    <w:rPr>
      <w:sz w:val="18"/>
      <w:szCs w:val="18"/>
    </w:rPr>
  </w:style>
  <w:style w:type="character" w:customStyle="1" w:styleId="10">
    <w:name w:val="标题 1 字符"/>
    <w:basedOn w:val="a0"/>
    <w:link w:val="1"/>
    <w:uiPriority w:val="99"/>
    <w:rsid w:val="00F85801"/>
    <w:rPr>
      <w:rFonts w:ascii="Times New Roman" w:eastAsia="宋体" w:hAnsi="Times New Roman" w:cs="Times New Roman"/>
      <w:b/>
      <w:kern w:val="44"/>
      <w:sz w:val="44"/>
      <w:szCs w:val="20"/>
    </w:rPr>
  </w:style>
  <w:style w:type="character" w:customStyle="1" w:styleId="20">
    <w:name w:val="标题 2 字符"/>
    <w:basedOn w:val="a0"/>
    <w:link w:val="2"/>
    <w:uiPriority w:val="99"/>
    <w:rsid w:val="00F85801"/>
    <w:rPr>
      <w:rFonts w:ascii="Arial" w:eastAsia="黑体" w:hAnsi="Arial" w:cs="Times New Roman"/>
      <w:b/>
      <w:bCs/>
      <w:sz w:val="32"/>
      <w:szCs w:val="32"/>
    </w:rPr>
  </w:style>
  <w:style w:type="character" w:customStyle="1" w:styleId="30">
    <w:name w:val="标题 3 字符"/>
    <w:basedOn w:val="a0"/>
    <w:link w:val="3"/>
    <w:uiPriority w:val="99"/>
    <w:rsid w:val="00F85801"/>
    <w:rPr>
      <w:rFonts w:ascii="Times New Roman" w:eastAsia="宋体" w:hAnsi="Times New Roman" w:cs="Times New Roman"/>
      <w:b/>
      <w:bCs/>
      <w:sz w:val="32"/>
      <w:szCs w:val="32"/>
    </w:rPr>
  </w:style>
  <w:style w:type="character" w:customStyle="1" w:styleId="40">
    <w:name w:val="标题 4 字符"/>
    <w:basedOn w:val="a0"/>
    <w:link w:val="4"/>
    <w:uiPriority w:val="99"/>
    <w:rsid w:val="00F85801"/>
    <w:rPr>
      <w:rFonts w:ascii="Cambria" w:eastAsia="宋体" w:hAnsi="Cambria" w:cs="Times New Roman"/>
      <w:b/>
      <w:bCs/>
      <w:i/>
      <w:iCs/>
      <w:color w:val="4F81BD"/>
      <w:szCs w:val="20"/>
    </w:rPr>
  </w:style>
  <w:style w:type="character" w:customStyle="1" w:styleId="50">
    <w:name w:val="标题 5 字符"/>
    <w:basedOn w:val="a0"/>
    <w:link w:val="5"/>
    <w:uiPriority w:val="99"/>
    <w:rsid w:val="00F85801"/>
    <w:rPr>
      <w:rFonts w:ascii="Cambria" w:eastAsia="宋体" w:hAnsi="Cambria" w:cs="Times New Roman"/>
      <w:color w:val="243F60"/>
      <w:szCs w:val="20"/>
    </w:rPr>
  </w:style>
  <w:style w:type="character" w:customStyle="1" w:styleId="60">
    <w:name w:val="标题 6 字符"/>
    <w:basedOn w:val="a0"/>
    <w:link w:val="6"/>
    <w:uiPriority w:val="99"/>
    <w:rsid w:val="00F85801"/>
    <w:rPr>
      <w:rFonts w:ascii="Cambria" w:eastAsia="宋体" w:hAnsi="Cambria" w:cs="Times New Roman"/>
      <w:i/>
      <w:iCs/>
      <w:color w:val="243F60"/>
      <w:szCs w:val="20"/>
    </w:rPr>
  </w:style>
  <w:style w:type="character" w:customStyle="1" w:styleId="70">
    <w:name w:val="标题 7 字符"/>
    <w:basedOn w:val="a0"/>
    <w:link w:val="7"/>
    <w:uiPriority w:val="99"/>
    <w:rsid w:val="00F85801"/>
    <w:rPr>
      <w:rFonts w:ascii="Cambria" w:eastAsia="宋体" w:hAnsi="Cambria" w:cs="Times New Roman"/>
      <w:i/>
      <w:iCs/>
      <w:color w:val="404040"/>
      <w:szCs w:val="20"/>
    </w:rPr>
  </w:style>
  <w:style w:type="character" w:customStyle="1" w:styleId="80">
    <w:name w:val="标题 8 字符"/>
    <w:basedOn w:val="a0"/>
    <w:link w:val="8"/>
    <w:uiPriority w:val="99"/>
    <w:rsid w:val="00F85801"/>
    <w:rPr>
      <w:rFonts w:ascii="Cambria" w:eastAsia="宋体" w:hAnsi="Cambria" w:cs="Times New Roman"/>
      <w:color w:val="404040"/>
      <w:sz w:val="20"/>
      <w:szCs w:val="20"/>
    </w:rPr>
  </w:style>
  <w:style w:type="character" w:customStyle="1" w:styleId="90">
    <w:name w:val="标题 9 字符"/>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7">
    <w:name w:val="章"/>
    <w:basedOn w:val="a"/>
    <w:link w:val="Char"/>
    <w:uiPriority w:val="99"/>
    <w:rsid w:val="00F85801"/>
    <w:pPr>
      <w:spacing w:beforeLines="100" w:afterLines="100" w:line="300" w:lineRule="auto"/>
      <w:jc w:val="center"/>
      <w:outlineLvl w:val="0"/>
    </w:pPr>
    <w:rPr>
      <w:b/>
      <w:sz w:val="28"/>
    </w:rPr>
  </w:style>
  <w:style w:type="character" w:customStyle="1" w:styleId="Char">
    <w:name w:val="章 Char"/>
    <w:link w:val="a7"/>
    <w:uiPriority w:val="99"/>
    <w:locked/>
    <w:rsid w:val="00F85801"/>
    <w:rPr>
      <w:rFonts w:ascii="Times New Roman" w:eastAsia="宋体" w:hAnsi="Times New Roman" w:cs="Times New Roman"/>
      <w:b/>
      <w:sz w:val="28"/>
      <w:szCs w:val="20"/>
    </w:rPr>
  </w:style>
  <w:style w:type="paragraph" w:customStyle="1" w:styleId="a8">
    <w:name w:val="节"/>
    <w:basedOn w:val="a"/>
    <w:uiPriority w:val="99"/>
    <w:rsid w:val="00F85801"/>
    <w:pPr>
      <w:spacing w:beforeLines="100" w:afterLines="100" w:line="300" w:lineRule="auto"/>
      <w:jc w:val="center"/>
      <w:outlineLvl w:val="1"/>
    </w:pPr>
    <w:rPr>
      <w:b/>
      <w:sz w:val="24"/>
    </w:rPr>
  </w:style>
  <w:style w:type="paragraph" w:styleId="a9">
    <w:name w:val="Plain Text"/>
    <w:basedOn w:val="a"/>
    <w:link w:val="aa"/>
    <w:rsid w:val="00F85801"/>
    <w:rPr>
      <w:rFonts w:ascii="宋体" w:hAnsi="Courier New"/>
      <w:szCs w:val="21"/>
    </w:rPr>
  </w:style>
  <w:style w:type="character" w:customStyle="1" w:styleId="aa">
    <w:name w:val="纯文本 字符"/>
    <w:basedOn w:val="a0"/>
    <w:link w:val="a9"/>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b">
    <w:name w:val="注"/>
    <w:basedOn w:val="a"/>
    <w:link w:val="Char0"/>
    <w:uiPriority w:val="99"/>
    <w:rsid w:val="00F85801"/>
    <w:pPr>
      <w:ind w:leftChars="200" w:left="788" w:hangingChars="175" w:hanging="368"/>
    </w:pPr>
  </w:style>
  <w:style w:type="character" w:customStyle="1" w:styleId="Char0">
    <w:name w:val="注 Char"/>
    <w:link w:val="ab"/>
    <w:uiPriority w:val="99"/>
    <w:locked/>
    <w:rsid w:val="00F85801"/>
    <w:rPr>
      <w:rFonts w:ascii="Times New Roman" w:eastAsia="宋体" w:hAnsi="Times New Roman" w:cs="Times New Roman"/>
      <w:szCs w:val="20"/>
    </w:rPr>
  </w:style>
  <w:style w:type="paragraph" w:customStyle="1" w:styleId="ac">
    <w:name w:val="分条"/>
    <w:basedOn w:val="a"/>
    <w:link w:val="Char1"/>
    <w:uiPriority w:val="99"/>
    <w:rsid w:val="00F85801"/>
    <w:pPr>
      <w:spacing w:line="360" w:lineRule="auto"/>
      <w:ind w:firstLineChars="200" w:firstLine="200"/>
    </w:pPr>
    <w:rPr>
      <w:sz w:val="24"/>
    </w:rPr>
  </w:style>
  <w:style w:type="character" w:customStyle="1" w:styleId="Char1">
    <w:name w:val="分条 Char"/>
    <w:link w:val="ac"/>
    <w:uiPriority w:val="99"/>
    <w:locked/>
    <w:rsid w:val="00F85801"/>
    <w:rPr>
      <w:rFonts w:ascii="Times New Roman" w:eastAsia="宋体" w:hAnsi="Times New Roman" w:cs="Times New Roman"/>
      <w:sz w:val="24"/>
      <w:szCs w:val="20"/>
    </w:rPr>
  </w:style>
  <w:style w:type="paragraph" w:customStyle="1" w:styleId="ad">
    <w:name w:val="公式"/>
    <w:basedOn w:val="a"/>
    <w:link w:val="Char2"/>
    <w:uiPriority w:val="99"/>
    <w:rsid w:val="00F85801"/>
    <w:pPr>
      <w:spacing w:line="360" w:lineRule="auto"/>
      <w:jc w:val="right"/>
    </w:pPr>
    <w:rPr>
      <w:sz w:val="24"/>
    </w:rPr>
  </w:style>
  <w:style w:type="character" w:customStyle="1" w:styleId="Char2">
    <w:name w:val="公式 Char"/>
    <w:link w:val="ad"/>
    <w:uiPriority w:val="99"/>
    <w:locked/>
    <w:rsid w:val="00F85801"/>
    <w:rPr>
      <w:rFonts w:ascii="Times New Roman" w:eastAsia="宋体" w:hAnsi="Times New Roman" w:cs="Times New Roman"/>
      <w:sz w:val="24"/>
      <w:szCs w:val="20"/>
    </w:rPr>
  </w:style>
  <w:style w:type="paragraph" w:customStyle="1" w:styleId="ae">
    <w:name w:val="表"/>
    <w:basedOn w:val="a"/>
    <w:uiPriority w:val="99"/>
    <w:rsid w:val="00F85801"/>
    <w:pPr>
      <w:spacing w:line="300" w:lineRule="auto"/>
      <w:jc w:val="center"/>
    </w:pPr>
  </w:style>
  <w:style w:type="paragraph" w:customStyle="1" w:styleId="af">
    <w:name w:val="表头"/>
    <w:basedOn w:val="a"/>
    <w:uiPriority w:val="99"/>
    <w:rsid w:val="00F85801"/>
    <w:pPr>
      <w:spacing w:beforeLines="50" w:afterLines="50" w:line="300" w:lineRule="auto"/>
      <w:jc w:val="center"/>
    </w:pPr>
    <w:rPr>
      <w:b/>
    </w:rPr>
  </w:style>
  <w:style w:type="table" w:styleId="af0">
    <w:name w:val="Table Grid"/>
    <w:basedOn w:val="a1"/>
    <w:uiPriority w:val="99"/>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sid w:val="00F85801"/>
    <w:rPr>
      <w:rFonts w:cs="Times New Roman"/>
      <w:b/>
    </w:rPr>
  </w:style>
  <w:style w:type="paragraph" w:customStyle="1" w:styleId="11">
    <w:name w:val="条文1"/>
    <w:basedOn w:val="a"/>
    <w:uiPriority w:val="99"/>
    <w:rsid w:val="00F85801"/>
    <w:pPr>
      <w:spacing w:line="240" w:lineRule="atLeast"/>
      <w:ind w:firstLine="454"/>
    </w:pPr>
    <w:rPr>
      <w:sz w:val="24"/>
    </w:rPr>
  </w:style>
  <w:style w:type="paragraph" w:customStyle="1" w:styleId="af2">
    <w:name w:val="条文"/>
    <w:basedOn w:val="a"/>
    <w:uiPriority w:val="99"/>
    <w:rsid w:val="00F85801"/>
    <w:pPr>
      <w:spacing w:line="240" w:lineRule="atLeast"/>
    </w:pPr>
    <w:rPr>
      <w:sz w:val="24"/>
    </w:rPr>
  </w:style>
  <w:style w:type="paragraph" w:styleId="af3">
    <w:name w:val="Balloon Text"/>
    <w:basedOn w:val="a"/>
    <w:link w:val="af4"/>
    <w:uiPriority w:val="99"/>
    <w:semiHidden/>
    <w:unhideWhenUsed/>
    <w:rsid w:val="007A1872"/>
    <w:rPr>
      <w:sz w:val="18"/>
      <w:szCs w:val="18"/>
    </w:rPr>
  </w:style>
  <w:style w:type="character" w:customStyle="1" w:styleId="af4">
    <w:name w:val="批注框文本 字符"/>
    <w:basedOn w:val="a0"/>
    <w:link w:val="af3"/>
    <w:uiPriority w:val="99"/>
    <w:semiHidden/>
    <w:rsid w:val="007A1872"/>
    <w:rPr>
      <w:rFonts w:ascii="Times New Roman" w:eastAsia="宋体" w:hAnsi="Times New Roman" w:cs="Times New Roman"/>
      <w:sz w:val="18"/>
      <w:szCs w:val="18"/>
    </w:rPr>
  </w:style>
  <w:style w:type="character" w:styleId="af5">
    <w:name w:val="annotation reference"/>
    <w:uiPriority w:val="99"/>
    <w:rsid w:val="00F85801"/>
    <w:rPr>
      <w:rFonts w:cs="Times New Roman"/>
      <w:sz w:val="21"/>
    </w:rPr>
  </w:style>
  <w:style w:type="paragraph" w:styleId="af6">
    <w:name w:val="annotation text"/>
    <w:basedOn w:val="a"/>
    <w:link w:val="af7"/>
    <w:uiPriority w:val="99"/>
    <w:rsid w:val="007A1872"/>
    <w:pPr>
      <w:jc w:val="left"/>
    </w:pPr>
  </w:style>
  <w:style w:type="character" w:customStyle="1" w:styleId="af7">
    <w:name w:val="批注文字 字符"/>
    <w:basedOn w:val="a0"/>
    <w:link w:val="af6"/>
    <w:uiPriority w:val="99"/>
    <w:rsid w:val="007A1872"/>
    <w:rPr>
      <w:rFonts w:ascii="Times New Roman" w:eastAsia="宋体" w:hAnsi="Times New Roman" w:cs="Times New Roman"/>
      <w:szCs w:val="20"/>
    </w:rPr>
  </w:style>
  <w:style w:type="paragraph" w:styleId="af8">
    <w:name w:val="annotation subject"/>
    <w:basedOn w:val="af6"/>
    <w:next w:val="af6"/>
    <w:link w:val="af9"/>
    <w:uiPriority w:val="99"/>
    <w:semiHidden/>
    <w:rsid w:val="00F85801"/>
    <w:rPr>
      <w:b/>
      <w:bCs/>
    </w:rPr>
  </w:style>
  <w:style w:type="character" w:customStyle="1" w:styleId="af9">
    <w:name w:val="批注主题 字符"/>
    <w:basedOn w:val="af7"/>
    <w:link w:val="af8"/>
    <w:uiPriority w:val="99"/>
    <w:semiHidden/>
    <w:rsid w:val="00F85801"/>
    <w:rPr>
      <w:rFonts w:ascii="Times New Roman" w:eastAsia="宋体" w:hAnsi="Times New Roman" w:cs="Times New Roman"/>
      <w:b/>
      <w:bCs/>
      <w:szCs w:val="20"/>
    </w:rPr>
  </w:style>
  <w:style w:type="paragraph" w:styleId="afa">
    <w:name w:val="Document Map"/>
    <w:basedOn w:val="a"/>
    <w:link w:val="afb"/>
    <w:uiPriority w:val="99"/>
    <w:semiHidden/>
    <w:rsid w:val="00F85801"/>
    <w:pPr>
      <w:shd w:val="clear" w:color="auto" w:fill="000080"/>
    </w:pPr>
    <w:rPr>
      <w:sz w:val="2"/>
    </w:rPr>
  </w:style>
  <w:style w:type="character" w:customStyle="1" w:styleId="afb">
    <w:name w:val="文档结构图 字符"/>
    <w:basedOn w:val="a0"/>
    <w:link w:val="afa"/>
    <w:uiPriority w:val="99"/>
    <w:semiHidden/>
    <w:rsid w:val="00F85801"/>
    <w:rPr>
      <w:rFonts w:ascii="Times New Roman" w:eastAsia="宋体" w:hAnsi="Times New Roman" w:cs="Times New Roman"/>
      <w:sz w:val="2"/>
      <w:szCs w:val="20"/>
      <w:shd w:val="clear" w:color="auto" w:fill="000080"/>
    </w:rPr>
  </w:style>
  <w:style w:type="paragraph" w:customStyle="1" w:styleId="31">
    <w:name w:val="标题3"/>
    <w:basedOn w:val="a"/>
    <w:uiPriority w:val="99"/>
    <w:rsid w:val="00F85801"/>
    <w:pPr>
      <w:adjustRightInd w:val="0"/>
      <w:spacing w:before="120" w:after="120"/>
      <w:jc w:val="center"/>
      <w:textAlignment w:val="baseline"/>
    </w:pPr>
    <w:rPr>
      <w:b/>
      <w:kern w:val="0"/>
      <w:sz w:val="18"/>
    </w:rPr>
  </w:style>
  <w:style w:type="paragraph" w:styleId="afc">
    <w:name w:val="Body Text Indent"/>
    <w:basedOn w:val="a"/>
    <w:link w:val="afd"/>
    <w:rsid w:val="00F85801"/>
    <w:pPr>
      <w:ind w:firstLineChars="200" w:firstLine="420"/>
    </w:pPr>
  </w:style>
  <w:style w:type="character" w:customStyle="1" w:styleId="afd">
    <w:name w:val="正文文本缩进 字符"/>
    <w:basedOn w:val="a0"/>
    <w:link w:val="afc"/>
    <w:rsid w:val="00F85801"/>
    <w:rPr>
      <w:rFonts w:ascii="Times New Roman" w:eastAsia="宋体" w:hAnsi="Times New Roman" w:cs="Times New Roman"/>
      <w:szCs w:val="20"/>
    </w:rPr>
  </w:style>
  <w:style w:type="paragraph" w:styleId="afe">
    <w:name w:val="Date"/>
    <w:basedOn w:val="a"/>
    <w:next w:val="a"/>
    <w:link w:val="aff"/>
    <w:rsid w:val="00F85801"/>
  </w:style>
  <w:style w:type="character" w:customStyle="1" w:styleId="aff">
    <w:name w:val="日期 字符"/>
    <w:basedOn w:val="a0"/>
    <w:link w:val="afe"/>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f0">
    <w:name w:val="报告正文"/>
    <w:basedOn w:val="a"/>
    <w:uiPriority w:val="99"/>
    <w:rsid w:val="00F85801"/>
    <w:pPr>
      <w:snapToGrid w:val="0"/>
      <w:spacing w:line="400" w:lineRule="exact"/>
      <w:ind w:firstLine="482"/>
    </w:pPr>
    <w:rPr>
      <w:sz w:val="24"/>
    </w:rPr>
  </w:style>
  <w:style w:type="paragraph" w:customStyle="1" w:styleId="Char3">
    <w:name w:val="Char"/>
    <w:basedOn w:val="a"/>
    <w:autoRedefine/>
    <w:uiPriority w:val="99"/>
    <w:rsid w:val="00F85801"/>
    <w:rPr>
      <w:sz w:val="28"/>
      <w:szCs w:val="28"/>
    </w:rPr>
  </w:style>
  <w:style w:type="character" w:styleId="aff1">
    <w:name w:val="page number"/>
    <w:rsid w:val="00F85801"/>
    <w:rPr>
      <w:rFonts w:cs="Times New Roman"/>
    </w:rPr>
  </w:style>
  <w:style w:type="character" w:customStyle="1" w:styleId="3Char">
    <w:name w:val="样式3 Char"/>
    <w:link w:val="32"/>
    <w:uiPriority w:val="99"/>
    <w:locked/>
    <w:rsid w:val="00F85801"/>
    <w:rPr>
      <w:rFonts w:ascii="宋体" w:eastAsia="宋体" w:hAnsi="宋体"/>
    </w:rPr>
  </w:style>
  <w:style w:type="paragraph" w:customStyle="1" w:styleId="32">
    <w:name w:val="样式3"/>
    <w:basedOn w:val="a"/>
    <w:link w:val="3Char"/>
    <w:uiPriority w:val="99"/>
    <w:rsid w:val="00F85801"/>
    <w:pPr>
      <w:ind w:firstLine="420"/>
      <w:jc w:val="left"/>
    </w:pPr>
    <w:rPr>
      <w:rFonts w:ascii="宋体" w:hAnsi="宋体" w:cstheme="minorBidi"/>
      <w:szCs w:val="22"/>
    </w:rPr>
  </w:style>
  <w:style w:type="character" w:customStyle="1" w:styleId="Char4">
    <w:name w:val="新条文 Char"/>
    <w:link w:val="aff2"/>
    <w:uiPriority w:val="99"/>
    <w:locked/>
    <w:rsid w:val="00F85801"/>
    <w:rPr>
      <w:sz w:val="24"/>
    </w:rPr>
  </w:style>
  <w:style w:type="paragraph" w:customStyle="1" w:styleId="aff2">
    <w:name w:val="新条文"/>
    <w:link w:val="Char4"/>
    <w:uiPriority w:val="99"/>
    <w:rsid w:val="00F85801"/>
    <w:pPr>
      <w:tabs>
        <w:tab w:val="left" w:pos="432"/>
        <w:tab w:val="num" w:pos="735"/>
      </w:tabs>
      <w:spacing w:line="400" w:lineRule="atLeast"/>
      <w:ind w:left="735" w:hanging="735"/>
    </w:pPr>
    <w:rPr>
      <w:sz w:val="24"/>
    </w:rPr>
  </w:style>
  <w:style w:type="character" w:customStyle="1" w:styleId="Char10">
    <w:name w:val="说明 Char1"/>
    <w:link w:val="aff3"/>
    <w:uiPriority w:val="99"/>
    <w:locked/>
    <w:rsid w:val="00F85801"/>
    <w:rPr>
      <w:rFonts w:ascii="KaiTi_GB2312" w:eastAsia="KaiTi_GB2312"/>
      <w:sz w:val="24"/>
    </w:rPr>
  </w:style>
  <w:style w:type="paragraph" w:customStyle="1" w:styleId="aff3">
    <w:name w:val="说明"/>
    <w:basedOn w:val="a"/>
    <w:link w:val="Char10"/>
    <w:uiPriority w:val="99"/>
    <w:rsid w:val="00F85801"/>
    <w:pPr>
      <w:spacing w:line="400" w:lineRule="atLeast"/>
    </w:pPr>
    <w:rPr>
      <w:rFonts w:ascii="KaiTi_GB2312" w:eastAsia="KaiTi_GB2312" w:hAnsiTheme="minorHAnsi" w:cstheme="minorBidi"/>
      <w:sz w:val="24"/>
      <w:szCs w:val="22"/>
    </w:rPr>
  </w:style>
  <w:style w:type="paragraph" w:styleId="33">
    <w:name w:val="Body Text Indent 3"/>
    <w:basedOn w:val="a"/>
    <w:link w:val="34"/>
    <w:uiPriority w:val="99"/>
    <w:rsid w:val="00F85801"/>
    <w:pPr>
      <w:spacing w:line="300" w:lineRule="auto"/>
      <w:ind w:firstLine="435"/>
    </w:pPr>
    <w:rPr>
      <w:sz w:val="16"/>
      <w:szCs w:val="16"/>
    </w:rPr>
  </w:style>
  <w:style w:type="character" w:customStyle="1" w:styleId="34">
    <w:name w:val="正文文本缩进 3 字符"/>
    <w:basedOn w:val="a0"/>
    <w:link w:val="33"/>
    <w:uiPriority w:val="99"/>
    <w:rsid w:val="00F85801"/>
    <w:rPr>
      <w:rFonts w:ascii="Times New Roman" w:eastAsia="宋体" w:hAnsi="Times New Roman" w:cs="Times New Roman"/>
      <w:sz w:val="16"/>
      <w:szCs w:val="16"/>
    </w:rPr>
  </w:style>
  <w:style w:type="paragraph" w:styleId="TOC9">
    <w:name w:val="toc 9"/>
    <w:basedOn w:val="a"/>
    <w:next w:val="a"/>
    <w:uiPriority w:val="39"/>
    <w:rsid w:val="00F85801"/>
    <w:pPr>
      <w:ind w:left="1680"/>
      <w:jc w:val="left"/>
    </w:pPr>
    <w:rPr>
      <w:sz w:val="18"/>
      <w:szCs w:val="18"/>
    </w:rPr>
  </w:style>
  <w:style w:type="paragraph" w:styleId="21">
    <w:name w:val="Body Text Indent 2"/>
    <w:basedOn w:val="a"/>
    <w:link w:val="22"/>
    <w:uiPriority w:val="99"/>
    <w:rsid w:val="00F85801"/>
    <w:pPr>
      <w:spacing w:after="120" w:line="480" w:lineRule="auto"/>
      <w:ind w:leftChars="200" w:left="420"/>
    </w:pPr>
  </w:style>
  <w:style w:type="character" w:customStyle="1" w:styleId="22">
    <w:name w:val="正文文本缩进 2 字符"/>
    <w:basedOn w:val="a0"/>
    <w:link w:val="21"/>
    <w:uiPriority w:val="99"/>
    <w:rsid w:val="00F85801"/>
    <w:rPr>
      <w:rFonts w:ascii="Times New Roman" w:eastAsia="宋体" w:hAnsi="Times New Roman" w:cs="Times New Roman"/>
      <w:szCs w:val="20"/>
    </w:rPr>
  </w:style>
  <w:style w:type="paragraph" w:customStyle="1" w:styleId="aff4">
    <w:name w:val="段落样式"/>
    <w:basedOn w:val="a"/>
    <w:link w:val="Char5"/>
    <w:uiPriority w:val="99"/>
    <w:rsid w:val="00F85801"/>
    <w:pPr>
      <w:spacing w:line="400" w:lineRule="exact"/>
      <w:ind w:firstLineChars="200" w:firstLine="480"/>
    </w:pPr>
    <w:rPr>
      <w:sz w:val="24"/>
    </w:rPr>
  </w:style>
  <w:style w:type="character" w:customStyle="1" w:styleId="Char5">
    <w:name w:val="段落样式 Char"/>
    <w:link w:val="aff4"/>
    <w:uiPriority w:val="99"/>
    <w:locked/>
    <w:rsid w:val="00F85801"/>
    <w:rPr>
      <w:rFonts w:ascii="Times New Roman" w:eastAsia="宋体" w:hAnsi="Times New Roman" w:cs="Times New Roman"/>
      <w:sz w:val="24"/>
      <w:szCs w:val="20"/>
    </w:rPr>
  </w:style>
  <w:style w:type="paragraph" w:customStyle="1" w:styleId="71">
    <w:name w:val="样式7"/>
    <w:basedOn w:val="a"/>
    <w:uiPriority w:val="99"/>
    <w:rsid w:val="00F85801"/>
    <w:pPr>
      <w:ind w:firstLine="420"/>
    </w:pPr>
  </w:style>
  <w:style w:type="paragraph" w:styleId="TOC1">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TOC2">
    <w:name w:val="toc 2"/>
    <w:basedOn w:val="a"/>
    <w:next w:val="a"/>
    <w:autoRedefine/>
    <w:uiPriority w:val="39"/>
    <w:rsid w:val="00F85801"/>
    <w:pPr>
      <w:ind w:left="210"/>
      <w:jc w:val="left"/>
    </w:pPr>
    <w:rPr>
      <w:smallCaps/>
      <w:sz w:val="20"/>
    </w:rPr>
  </w:style>
  <w:style w:type="paragraph" w:styleId="TOC3">
    <w:name w:val="toc 3"/>
    <w:basedOn w:val="a"/>
    <w:next w:val="a"/>
    <w:autoRedefine/>
    <w:uiPriority w:val="39"/>
    <w:rsid w:val="00F85801"/>
    <w:pPr>
      <w:ind w:left="420"/>
      <w:jc w:val="left"/>
    </w:pPr>
    <w:rPr>
      <w:i/>
      <w:iCs/>
      <w:sz w:val="20"/>
    </w:rPr>
  </w:style>
  <w:style w:type="paragraph" w:styleId="TOC4">
    <w:name w:val="toc 4"/>
    <w:basedOn w:val="a"/>
    <w:next w:val="a"/>
    <w:autoRedefine/>
    <w:uiPriority w:val="39"/>
    <w:rsid w:val="00F85801"/>
    <w:pPr>
      <w:ind w:left="630"/>
      <w:jc w:val="left"/>
    </w:pPr>
    <w:rPr>
      <w:sz w:val="18"/>
      <w:szCs w:val="18"/>
    </w:rPr>
  </w:style>
  <w:style w:type="paragraph" w:styleId="TOC5">
    <w:name w:val="toc 5"/>
    <w:basedOn w:val="a"/>
    <w:next w:val="a"/>
    <w:autoRedefine/>
    <w:uiPriority w:val="39"/>
    <w:rsid w:val="00F85801"/>
    <w:pPr>
      <w:ind w:left="840"/>
      <w:jc w:val="left"/>
    </w:pPr>
    <w:rPr>
      <w:sz w:val="18"/>
      <w:szCs w:val="18"/>
    </w:rPr>
  </w:style>
  <w:style w:type="paragraph" w:styleId="TOC6">
    <w:name w:val="toc 6"/>
    <w:basedOn w:val="a"/>
    <w:next w:val="a"/>
    <w:autoRedefine/>
    <w:uiPriority w:val="39"/>
    <w:rsid w:val="00F85801"/>
    <w:pPr>
      <w:ind w:left="1050"/>
      <w:jc w:val="left"/>
    </w:pPr>
    <w:rPr>
      <w:sz w:val="18"/>
      <w:szCs w:val="18"/>
    </w:rPr>
  </w:style>
  <w:style w:type="paragraph" w:styleId="TOC7">
    <w:name w:val="toc 7"/>
    <w:basedOn w:val="a"/>
    <w:next w:val="a"/>
    <w:autoRedefine/>
    <w:uiPriority w:val="39"/>
    <w:rsid w:val="00F85801"/>
    <w:pPr>
      <w:ind w:left="1260"/>
      <w:jc w:val="left"/>
    </w:pPr>
    <w:rPr>
      <w:sz w:val="18"/>
      <w:szCs w:val="18"/>
    </w:rPr>
  </w:style>
  <w:style w:type="paragraph" w:styleId="TOC8">
    <w:name w:val="toc 8"/>
    <w:basedOn w:val="a"/>
    <w:next w:val="a"/>
    <w:autoRedefine/>
    <w:uiPriority w:val="39"/>
    <w:rsid w:val="00F85801"/>
    <w:pPr>
      <w:ind w:left="1470"/>
      <w:jc w:val="left"/>
    </w:pPr>
    <w:rPr>
      <w:sz w:val="18"/>
      <w:szCs w:val="18"/>
    </w:rPr>
  </w:style>
  <w:style w:type="character" w:styleId="aff5">
    <w:name w:val="Hyperlink"/>
    <w:uiPriority w:val="99"/>
    <w:rsid w:val="00F85801"/>
    <w:rPr>
      <w:rFonts w:cs="Times New Roman"/>
      <w:color w:val="0000FF"/>
      <w:u w:val="single"/>
    </w:rPr>
  </w:style>
  <w:style w:type="paragraph" w:styleId="aff6">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f7">
    <w:name w:val="List Paragraph"/>
    <w:basedOn w:val="a"/>
    <w:uiPriority w:val="99"/>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8">
    <w:name w:val="Body Text"/>
    <w:basedOn w:val="a"/>
    <w:link w:val="aff9"/>
    <w:uiPriority w:val="99"/>
    <w:rsid w:val="00F85801"/>
    <w:pPr>
      <w:spacing w:after="120"/>
    </w:pPr>
  </w:style>
  <w:style w:type="character" w:customStyle="1" w:styleId="aff9">
    <w:name w:val="正文文本 字符"/>
    <w:basedOn w:val="a0"/>
    <w:link w:val="aff8"/>
    <w:uiPriority w:val="99"/>
    <w:rsid w:val="00F85801"/>
    <w:rPr>
      <w:rFonts w:ascii="Times New Roman" w:eastAsia="宋体" w:hAnsi="Times New Roman" w:cs="Times New Roman"/>
      <w:szCs w:val="20"/>
    </w:rPr>
  </w:style>
  <w:style w:type="paragraph" w:customStyle="1" w:styleId="23">
    <w:name w:val="正文首行缩进:  2 字符"/>
    <w:basedOn w:val="aff8"/>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6">
    <w:name w:val="三级标题标题无缩进 Char"/>
    <w:link w:val="affa"/>
    <w:uiPriority w:val="99"/>
    <w:locked/>
    <w:rsid w:val="00F85801"/>
    <w:rPr>
      <w:rFonts w:eastAsia="宋体"/>
      <w:sz w:val="24"/>
    </w:rPr>
  </w:style>
  <w:style w:type="paragraph" w:customStyle="1" w:styleId="affa">
    <w:name w:val="三级标题标题无缩进"/>
    <w:basedOn w:val="a"/>
    <w:link w:val="Char6"/>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7">
    <w:name w:val="规范正文 Char"/>
    <w:link w:val="affb"/>
    <w:uiPriority w:val="99"/>
    <w:locked/>
    <w:rsid w:val="00F85801"/>
    <w:rPr>
      <w:rFonts w:eastAsia="宋体"/>
    </w:rPr>
  </w:style>
  <w:style w:type="paragraph" w:customStyle="1" w:styleId="affb">
    <w:name w:val="规范正文"/>
    <w:basedOn w:val="220"/>
    <w:link w:val="Char7"/>
    <w:uiPriority w:val="99"/>
    <w:rsid w:val="00F85801"/>
    <w:rPr>
      <w:rFonts w:asciiTheme="minorHAnsi" w:hAnsiTheme="minorHAnsi" w:cstheme="minorBidi"/>
      <w:sz w:val="21"/>
      <w:szCs w:val="22"/>
    </w:rPr>
  </w:style>
  <w:style w:type="character" w:customStyle="1" w:styleId="Char8">
    <w:name w:val="正文数字 Char"/>
    <w:link w:val="affc"/>
    <w:uiPriority w:val="99"/>
    <w:locked/>
    <w:rsid w:val="00F85801"/>
    <w:rPr>
      <w:rFonts w:eastAsia="宋体"/>
      <w:b/>
      <w:sz w:val="24"/>
    </w:rPr>
  </w:style>
  <w:style w:type="paragraph" w:customStyle="1" w:styleId="affc">
    <w:name w:val="正文数字"/>
    <w:basedOn w:val="affa"/>
    <w:link w:val="Char8"/>
    <w:uiPriority w:val="99"/>
    <w:rsid w:val="00F85801"/>
    <w:rPr>
      <w:b/>
    </w:rPr>
  </w:style>
  <w:style w:type="character" w:customStyle="1" w:styleId="3Char0">
    <w:name w:val="单独标题3 Char"/>
    <w:link w:val="35"/>
    <w:uiPriority w:val="99"/>
    <w:locked/>
    <w:rsid w:val="00F85801"/>
    <w:rPr>
      <w:rFonts w:ascii="Arial" w:eastAsia="黑体" w:hAnsi="Arial"/>
      <w:b/>
      <w:sz w:val="32"/>
    </w:rPr>
  </w:style>
  <w:style w:type="paragraph" w:customStyle="1" w:styleId="35">
    <w:name w:val="单独标题3"/>
    <w:basedOn w:val="a"/>
    <w:link w:val="3Char0"/>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d">
    <w:name w:val="Body Text First Indent"/>
    <w:basedOn w:val="aff8"/>
    <w:link w:val="affe"/>
    <w:uiPriority w:val="99"/>
    <w:rsid w:val="00F85801"/>
    <w:pPr>
      <w:ind w:firstLineChars="100" w:firstLine="420"/>
    </w:pPr>
    <w:rPr>
      <w:szCs w:val="24"/>
    </w:rPr>
  </w:style>
  <w:style w:type="character" w:customStyle="1" w:styleId="affe">
    <w:name w:val="正文文本首行缩进 字符"/>
    <w:basedOn w:val="aff9"/>
    <w:link w:val="affd"/>
    <w:uiPriority w:val="99"/>
    <w:rsid w:val="00F85801"/>
    <w:rPr>
      <w:rFonts w:ascii="Times New Roman" w:eastAsia="宋体" w:hAnsi="Times New Roman" w:cs="Times New Roman"/>
      <w:szCs w:val="24"/>
    </w:rPr>
  </w:style>
  <w:style w:type="paragraph" w:customStyle="1" w:styleId="CharCharCharChar">
    <w:name w:val="Char Char Char Char"/>
    <w:basedOn w:val="a"/>
    <w:uiPriority w:val="99"/>
    <w:rsid w:val="00F85801"/>
    <w:rPr>
      <w:rFonts w:ascii="Tahoma" w:hAnsi="Tahoma"/>
      <w:sz w:val="24"/>
    </w:rPr>
  </w:style>
  <w:style w:type="paragraph" w:customStyle="1" w:styleId="afff">
    <w:name w:val="条文说明"/>
    <w:basedOn w:val="ac"/>
    <w:uiPriority w:val="99"/>
    <w:rsid w:val="00F85801"/>
    <w:pPr>
      <w:ind w:firstLine="480"/>
    </w:pPr>
    <w:rPr>
      <w:rFonts w:eastAsia="仿宋_GB2312"/>
      <w:szCs w:val="24"/>
    </w:rPr>
  </w:style>
  <w:style w:type="paragraph" w:styleId="HTML">
    <w:name w:val="HTML Preformatted"/>
    <w:basedOn w:val="a"/>
    <w:link w:val="HTML0"/>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HTML 预设格式 字符"/>
    <w:basedOn w:val="a0"/>
    <w:link w:val="HTML"/>
    <w:uiPriority w:val="99"/>
    <w:rsid w:val="00F85801"/>
    <w:rPr>
      <w:rFonts w:ascii="Courier New" w:eastAsia="宋体" w:hAnsi="Courier New" w:cs="Times New Roman"/>
      <w:sz w:val="20"/>
      <w:szCs w:val="20"/>
    </w:rPr>
  </w:style>
  <w:style w:type="character" w:customStyle="1" w:styleId="2Char">
    <w:name w:val="样式 标题 2 + 居中 Char"/>
    <w:link w:val="24"/>
    <w:uiPriority w:val="99"/>
    <w:locked/>
    <w:rsid w:val="00F85801"/>
    <w:rPr>
      <w:rFonts w:ascii="Arial" w:eastAsia="黑体" w:hAnsi="Arial"/>
      <w:b/>
      <w:sz w:val="32"/>
    </w:rPr>
  </w:style>
  <w:style w:type="paragraph" w:customStyle="1" w:styleId="24">
    <w:name w:val="样式 标题 2 + 居中"/>
    <w:basedOn w:val="2"/>
    <w:link w:val="2Char"/>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f0">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f1">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9">
    <w:name w:val="段 Char"/>
    <w:link w:val="afff2"/>
    <w:locked/>
    <w:rsid w:val="00F85801"/>
    <w:rPr>
      <w:rFonts w:ascii="宋体"/>
    </w:rPr>
  </w:style>
  <w:style w:type="paragraph" w:customStyle="1" w:styleId="afff2">
    <w:name w:val="段"/>
    <w:link w:val="Char9"/>
    <w:rsid w:val="00F85801"/>
    <w:pPr>
      <w:tabs>
        <w:tab w:val="center" w:pos="4201"/>
        <w:tab w:val="right" w:leader="dot" w:pos="9298"/>
      </w:tabs>
      <w:autoSpaceDE w:val="0"/>
      <w:autoSpaceDN w:val="0"/>
      <w:ind w:firstLineChars="200" w:firstLine="420"/>
      <w:jc w:val="both"/>
    </w:pPr>
    <w:rPr>
      <w:rFonts w:ascii="宋体"/>
    </w:rPr>
  </w:style>
  <w:style w:type="paragraph" w:customStyle="1" w:styleId="afff3">
    <w:name w:val="一级条标题"/>
    <w:next w:val="afff2"/>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f4">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f5">
    <w:name w:val="正文表标题"/>
    <w:next w:val="afff2"/>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6"/>
    <w:uiPriority w:val="99"/>
    <w:rsid w:val="00F85801"/>
    <w:pPr>
      <w:spacing w:after="120" w:line="480" w:lineRule="auto"/>
    </w:pPr>
  </w:style>
  <w:style w:type="character" w:customStyle="1" w:styleId="26">
    <w:name w:val="正文文本 2 字符"/>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7">
    <w:name w:val="List 2"/>
    <w:basedOn w:val="a"/>
    <w:rsid w:val="00F85801"/>
    <w:pPr>
      <w:ind w:leftChars="200" w:left="100" w:hangingChars="200" w:hanging="200"/>
    </w:pPr>
    <w:rPr>
      <w:szCs w:val="24"/>
    </w:rPr>
  </w:style>
  <w:style w:type="character" w:styleId="afff6">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STXinwei" w:eastAsia="STXinwei"/>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c"/>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STXinwei" w:eastAsia="STXinwei"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STXinwei" w:eastAsia="STXinwei"/>
    </w:rPr>
  </w:style>
  <w:style w:type="character" w:customStyle="1" w:styleId="DescriptionAChar">
    <w:name w:val="DescriptionA Char"/>
    <w:link w:val="DescriptionA"/>
    <w:uiPriority w:val="99"/>
    <w:locked/>
    <w:rsid w:val="00F85801"/>
    <w:rPr>
      <w:rFonts w:ascii="STXinwei" w:eastAsia="STXinwei" w:hAnsi="Times New Roman" w:cs="Times New Roman"/>
      <w:szCs w:val="20"/>
    </w:rPr>
  </w:style>
  <w:style w:type="paragraph" w:customStyle="1" w:styleId="afff7">
    <w:name w:val="章标题"/>
    <w:next w:val="afff2"/>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f8">
    <w:name w:val="二级条标题"/>
    <w:basedOn w:val="afff3"/>
    <w:next w:val="afff2"/>
    <w:uiPriority w:val="99"/>
    <w:rsid w:val="00F85801"/>
    <w:pPr>
      <w:tabs>
        <w:tab w:val="clear" w:pos="1680"/>
      </w:tabs>
      <w:spacing w:before="50" w:after="50"/>
      <w:ind w:left="0" w:firstLine="0"/>
      <w:outlineLvl w:val="3"/>
    </w:pPr>
  </w:style>
  <w:style w:type="paragraph" w:customStyle="1" w:styleId="afff9">
    <w:name w:val="三级条标题"/>
    <w:basedOn w:val="afff8"/>
    <w:next w:val="afff2"/>
    <w:uiPriority w:val="99"/>
    <w:rsid w:val="00F85801"/>
    <w:pPr>
      <w:outlineLvl w:val="4"/>
    </w:pPr>
  </w:style>
  <w:style w:type="paragraph" w:customStyle="1" w:styleId="afffa">
    <w:name w:val="四级条标题"/>
    <w:basedOn w:val="afff9"/>
    <w:next w:val="afff2"/>
    <w:uiPriority w:val="99"/>
    <w:rsid w:val="00F85801"/>
    <w:pPr>
      <w:outlineLvl w:val="5"/>
    </w:pPr>
  </w:style>
  <w:style w:type="paragraph" w:customStyle="1" w:styleId="afffb">
    <w:name w:val="五级条标题"/>
    <w:basedOn w:val="afffa"/>
    <w:next w:val="afff2"/>
    <w:uiPriority w:val="99"/>
    <w:rsid w:val="00F85801"/>
    <w:pPr>
      <w:outlineLvl w:val="6"/>
    </w:pPr>
  </w:style>
  <w:style w:type="paragraph" w:customStyle="1" w:styleId="36">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8">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c">
    <w:name w:val="Placeholder Text"/>
    <w:uiPriority w:val="99"/>
    <w:semiHidden/>
    <w:rsid w:val="00F85801"/>
    <w:rPr>
      <w:rFonts w:cs="Times New Roman"/>
      <w:color w:val="808080"/>
    </w:rPr>
  </w:style>
  <w:style w:type="table" w:customStyle="1" w:styleId="TableGrid9">
    <w:name w:val="Table Grid9"/>
    <w:basedOn w:val="a1"/>
    <w:next w:val="af0"/>
    <w:uiPriority w:val="99"/>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rsid w:val="00F43C9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838769571">
      <w:bodyDiv w:val="1"/>
      <w:marLeft w:val="0"/>
      <w:marRight w:val="0"/>
      <w:marTop w:val="0"/>
      <w:marBottom w:val="0"/>
      <w:divBdr>
        <w:top w:val="none" w:sz="0" w:space="0" w:color="auto"/>
        <w:left w:val="none" w:sz="0" w:space="0" w:color="auto"/>
        <w:bottom w:val="none" w:sz="0" w:space="0" w:color="auto"/>
        <w:right w:val="none" w:sz="0" w:space="0" w:color="auto"/>
      </w:divBdr>
      <w:divsChild>
        <w:div w:id="1081289797">
          <w:marLeft w:val="0"/>
          <w:marRight w:val="0"/>
          <w:marTop w:val="0"/>
          <w:marBottom w:val="0"/>
          <w:divBdr>
            <w:top w:val="none" w:sz="0" w:space="0" w:color="auto"/>
            <w:left w:val="none" w:sz="0" w:space="0" w:color="auto"/>
            <w:bottom w:val="none" w:sz="0" w:space="0" w:color="auto"/>
            <w:right w:val="none" w:sz="0" w:space="0" w:color="auto"/>
          </w:divBdr>
        </w:div>
      </w:divsChild>
    </w:div>
    <w:div w:id="1840004074">
      <w:bodyDiv w:val="1"/>
      <w:marLeft w:val="0"/>
      <w:marRight w:val="0"/>
      <w:marTop w:val="0"/>
      <w:marBottom w:val="0"/>
      <w:divBdr>
        <w:top w:val="none" w:sz="0" w:space="0" w:color="auto"/>
        <w:left w:val="none" w:sz="0" w:space="0" w:color="auto"/>
        <w:bottom w:val="none" w:sz="0" w:space="0" w:color="auto"/>
        <w:right w:val="none" w:sz="0" w:space="0" w:color="auto"/>
      </w:divBdr>
      <w:divsChild>
        <w:div w:id="693305400">
          <w:marLeft w:val="0"/>
          <w:marRight w:val="0"/>
          <w:marTop w:val="0"/>
          <w:marBottom w:val="0"/>
          <w:divBdr>
            <w:top w:val="none" w:sz="0" w:space="0" w:color="auto"/>
            <w:left w:val="none" w:sz="0" w:space="0" w:color="auto"/>
            <w:bottom w:val="none" w:sz="0" w:space="0" w:color="auto"/>
            <w:right w:val="none" w:sz="0" w:space="0" w:color="auto"/>
          </w:divBdr>
        </w:div>
      </w:divsChild>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6EE0-C8AB-4BDA-87F0-CC15F6C38540}">
  <ds:schemaRefs>
    <ds:schemaRef ds:uri="http://www.yonyou.com/datasource"/>
  </ds:schemaRefs>
</ds:datastoreItem>
</file>

<file path=customXml/itemProps2.xml><?xml version="1.0" encoding="utf-8"?>
<ds:datastoreItem xmlns:ds="http://schemas.openxmlformats.org/officeDocument/2006/customXml" ds:itemID="{0553D549-5B0A-43EC-91AC-06397B347551}">
  <ds:schemaRefs>
    <ds:schemaRef ds:uri="http://www.yonyou.com/relation"/>
  </ds:schemaRefs>
</ds:datastoreItem>
</file>

<file path=customXml/itemProps3.xml><?xml version="1.0" encoding="utf-8"?>
<ds:datastoreItem xmlns:ds="http://schemas.openxmlformats.org/officeDocument/2006/customXml" ds:itemID="{69DADDFB-D1C2-4260-ADA9-9AB1C1AC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22</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947919549@qq.com</cp:lastModifiedBy>
  <cp:revision>330</cp:revision>
  <cp:lastPrinted>2018-06-15T06:30:00Z</cp:lastPrinted>
  <dcterms:created xsi:type="dcterms:W3CDTF">2019-03-29T05:19:00Z</dcterms:created>
  <dcterms:modified xsi:type="dcterms:W3CDTF">2019-06-11T13:29:00Z</dcterms:modified>
</cp:coreProperties>
</file>