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CECS标准《</w:t>
      </w:r>
      <w:r w:rsidR="00444871" w:rsidRPr="00444871">
        <w:rPr>
          <w:rFonts w:ascii="宋体" w:hAnsi="宋体" w:hint="eastAsia"/>
          <w:b/>
          <w:sz w:val="24"/>
        </w:rPr>
        <w:t>玄武岩-碳纤维复合地暖一体板</w:t>
      </w:r>
      <w:r>
        <w:rPr>
          <w:rFonts w:ascii="宋体" w:hAnsi="宋体" w:hint="eastAsia"/>
          <w:b/>
          <w:sz w:val="24"/>
        </w:rPr>
        <w:t>》（征求意见稿）</w:t>
      </w:r>
    </w:p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907A7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3907A7">
        <w:trPr>
          <w:cantSplit/>
          <w:trHeight w:val="1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951CF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Default="00D951C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1F8"/>
    <w:rsid w:val="003907A7"/>
    <w:rsid w:val="00444871"/>
    <w:rsid w:val="004E01F8"/>
    <w:rsid w:val="008825FB"/>
    <w:rsid w:val="00BC4CC3"/>
    <w:rsid w:val="00D951CF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C09EA8-EBD1-472A-A0BF-23E119B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liu xia</cp:lastModifiedBy>
  <cp:revision>3</cp:revision>
  <dcterms:created xsi:type="dcterms:W3CDTF">2019-01-29T02:27:00Z</dcterms:created>
  <dcterms:modified xsi:type="dcterms:W3CDTF">2019-06-14T08:43:00Z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