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D903" w14:textId="77777777" w:rsidR="00D87EA0" w:rsidRDefault="00D87EA0" w:rsidP="00D87EA0">
      <w:pPr>
        <w:spacing w:beforeLines="50" w:before="156"/>
        <w:jc w:val="right"/>
        <w:rPr>
          <w:rFonts w:ascii="Times New Roman" w:eastAsia="黑体" w:hAnsi="Times New Roman" w:cs="Times New Roman"/>
          <w:sz w:val="30"/>
          <w:szCs w:val="30"/>
        </w:rPr>
      </w:pPr>
    </w:p>
    <w:p w14:paraId="31D5DDB8" w14:textId="18AEE8A9" w:rsidR="00D87EA0" w:rsidRDefault="00D87EA0" w:rsidP="00D87EA0">
      <w:pPr>
        <w:spacing w:beforeLines="50" w:before="156"/>
        <w:jc w:val="right"/>
        <w:rPr>
          <w:rFonts w:ascii="Times New Roman" w:eastAsia="黑体" w:hAnsi="Times New Roman" w:cs="Times New Roman"/>
          <w:sz w:val="30"/>
          <w:szCs w:val="30"/>
        </w:rPr>
      </w:pPr>
      <w:r w:rsidRPr="00D87EA0">
        <w:rPr>
          <w:rFonts w:ascii="黑体" w:eastAsia="黑体" w:hAnsi="宋体" w:cs="黑体" w:hint="eastAsia"/>
          <w:noProof/>
          <w:sz w:val="28"/>
          <w:szCs w:val="28"/>
        </w:rPr>
        <w:drawing>
          <wp:anchor distT="0" distB="0" distL="114300" distR="114300" simplePos="0" relativeHeight="251666432" behindDoc="0" locked="0" layoutInCell="1" allowOverlap="1" wp14:anchorId="09206CD8" wp14:editId="3BFC5EF4">
            <wp:simplePos x="0" y="0"/>
            <wp:positionH relativeFrom="column">
              <wp:posOffset>0</wp:posOffset>
            </wp:positionH>
            <wp:positionV relativeFrom="paragraph">
              <wp:posOffset>-635</wp:posOffset>
            </wp:positionV>
            <wp:extent cx="1428750" cy="942340"/>
            <wp:effectExtent l="0" t="0" r="0" b="0"/>
            <wp:wrapNone/>
            <wp:docPr id="3" name="图片 3"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42340"/>
                    </a:xfrm>
                    <a:prstGeom prst="rect">
                      <a:avLst/>
                    </a:prstGeom>
                    <a:noFill/>
                    <a:ln>
                      <a:noFill/>
                    </a:ln>
                  </pic:spPr>
                </pic:pic>
              </a:graphicData>
            </a:graphic>
          </wp:anchor>
        </w:drawing>
      </w:r>
    </w:p>
    <w:p w14:paraId="04F05FF0" w14:textId="42EC3D5E" w:rsidR="00D87EA0" w:rsidRPr="007A7FC1" w:rsidRDefault="00D87EA0" w:rsidP="007A7FC1">
      <w:pPr>
        <w:jc w:val="right"/>
        <w:rPr>
          <w:rFonts w:ascii="Times New Roman" w:eastAsia="宋体" w:hAnsi="Times New Roman" w:cs="Times New Roman"/>
          <w:b/>
          <w:color w:val="000000"/>
          <w:sz w:val="28"/>
          <w:szCs w:val="28"/>
        </w:rPr>
      </w:pPr>
      <w:r w:rsidRPr="007A7FC1">
        <w:rPr>
          <w:rFonts w:ascii="Times New Roman" w:eastAsia="宋体" w:hAnsi="Times New Roman" w:cs="Times New Roman"/>
          <w:b/>
          <w:color w:val="000000"/>
          <w:sz w:val="28"/>
          <w:szCs w:val="28"/>
        </w:rPr>
        <w:t xml:space="preserve">CECS </w:t>
      </w:r>
      <w:r w:rsidR="007A7FC1">
        <w:rPr>
          <w:b/>
          <w:color w:val="000000"/>
          <w:sz w:val="28"/>
          <w:szCs w:val="28"/>
        </w:rPr>
        <w:t>×××</w:t>
      </w:r>
      <w:r w:rsidR="007A7FC1">
        <w:rPr>
          <w:rFonts w:ascii="Times New Roman" w:eastAsia="宋体" w:hAnsi="Times New Roman" w:cs="Times New Roman" w:hint="eastAsia"/>
          <w:b/>
          <w:color w:val="000000"/>
          <w:sz w:val="28"/>
          <w:szCs w:val="28"/>
        </w:rPr>
        <w:t>-20</w:t>
      </w:r>
      <w:r w:rsidR="007A7FC1">
        <w:rPr>
          <w:b/>
          <w:color w:val="000000"/>
          <w:sz w:val="28"/>
          <w:szCs w:val="28"/>
        </w:rPr>
        <w:t>××</w:t>
      </w:r>
    </w:p>
    <w:p w14:paraId="149D3529" w14:textId="77777777" w:rsidR="00D87EA0" w:rsidRPr="00D87EA0" w:rsidRDefault="00D87EA0" w:rsidP="00D87EA0">
      <w:pPr>
        <w:spacing w:beforeLines="50" w:before="156"/>
        <w:jc w:val="center"/>
        <w:rPr>
          <w:rFonts w:ascii="黑体" w:eastAsia="黑体" w:hAnsi="宋体" w:cs="Times New Roman"/>
        </w:rPr>
      </w:pPr>
    </w:p>
    <w:p w14:paraId="6E0D177F" w14:textId="1F5337E5" w:rsidR="00D87EA0" w:rsidRPr="00D87EA0" w:rsidRDefault="009873AB" w:rsidP="00D87EA0">
      <w:pPr>
        <w:spacing w:beforeLines="50" w:before="156"/>
        <w:jc w:val="center"/>
        <w:rPr>
          <w:rFonts w:ascii="黑体" w:eastAsia="黑体" w:hAnsi="宋体" w:cs="Times New Roman"/>
        </w:rPr>
      </w:pPr>
      <w:r>
        <w:rPr>
          <w:rFonts w:ascii="Calibri" w:eastAsia="宋体" w:hAnsi="Calibri" w:cs="Times New Roman"/>
          <w:noProof/>
        </w:rPr>
        <mc:AlternateContent>
          <mc:Choice Requires="wps">
            <w:drawing>
              <wp:anchor distT="4294967295" distB="4294967295" distL="114300" distR="114300" simplePos="0" relativeHeight="251664384" behindDoc="0" locked="0" layoutInCell="1" allowOverlap="1" wp14:anchorId="4E687EDD" wp14:editId="03E26542">
                <wp:simplePos x="0" y="0"/>
                <wp:positionH relativeFrom="column">
                  <wp:posOffset>0</wp:posOffset>
                </wp:positionH>
                <wp:positionV relativeFrom="paragraph">
                  <wp:posOffset>-1</wp:posOffset>
                </wp:positionV>
                <wp:extent cx="5514340" cy="0"/>
                <wp:effectExtent l="0" t="0" r="10160" b="0"/>
                <wp:wrapNone/>
                <wp:docPr id="2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FFBC" id="直接连接符 1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"/>
            </w:pict>
          </mc:Fallback>
        </mc:AlternateContent>
      </w:r>
    </w:p>
    <w:p w14:paraId="074B466C" w14:textId="77777777" w:rsidR="00D87EA0" w:rsidRPr="00D87EA0" w:rsidRDefault="00D87EA0" w:rsidP="00D87EA0">
      <w:pPr>
        <w:spacing w:beforeLines="50" w:before="156"/>
        <w:jc w:val="center"/>
        <w:rPr>
          <w:rFonts w:ascii="黑体" w:eastAsia="黑体" w:hAnsi="宋体" w:cs="Times New Roman"/>
        </w:rPr>
      </w:pPr>
    </w:p>
    <w:p w14:paraId="5553A5AD" w14:textId="67D487ED" w:rsidR="007A7FC1" w:rsidRDefault="007A7FC1" w:rsidP="007A7FC1">
      <w:pPr>
        <w:jc w:val="center"/>
        <w:rPr>
          <w:sz w:val="28"/>
          <w:szCs w:val="28"/>
        </w:rPr>
      </w:pPr>
      <w:r>
        <w:rPr>
          <w:rFonts w:eastAsia="黑体"/>
          <w:b/>
          <w:sz w:val="32"/>
          <w:szCs w:val="32"/>
        </w:rPr>
        <w:t>中国工程建设</w:t>
      </w:r>
      <w:r w:rsidR="00CD3CD9">
        <w:rPr>
          <w:rFonts w:eastAsia="黑体" w:hint="eastAsia"/>
          <w:b/>
          <w:sz w:val="32"/>
          <w:szCs w:val="32"/>
        </w:rPr>
        <w:t>标准化</w:t>
      </w:r>
      <w:r>
        <w:rPr>
          <w:rFonts w:eastAsia="黑体" w:hint="eastAsia"/>
          <w:b/>
          <w:sz w:val="32"/>
          <w:szCs w:val="32"/>
        </w:rPr>
        <w:t>协会</w:t>
      </w:r>
      <w:r>
        <w:rPr>
          <w:rFonts w:eastAsia="黑体"/>
          <w:b/>
          <w:sz w:val="32"/>
          <w:szCs w:val="32"/>
        </w:rPr>
        <w:t>标准</w:t>
      </w:r>
    </w:p>
    <w:p w14:paraId="431CFD42" w14:textId="77777777" w:rsidR="00D87EA0" w:rsidRPr="007A7FC1" w:rsidRDefault="00D87EA0" w:rsidP="00D87EA0">
      <w:pPr>
        <w:spacing w:beforeLines="50" w:before="156"/>
        <w:jc w:val="center"/>
        <w:rPr>
          <w:rFonts w:ascii="黑体" w:eastAsia="黑体" w:hAnsi="宋体" w:cs="Times New Roman"/>
        </w:rPr>
      </w:pPr>
    </w:p>
    <w:p w14:paraId="4A2C9FEC" w14:textId="40A6C929" w:rsidR="00D87EA0" w:rsidRPr="007A7FC1" w:rsidRDefault="00D87EA0" w:rsidP="007A7FC1">
      <w:pPr>
        <w:spacing w:line="360" w:lineRule="auto"/>
        <w:jc w:val="center"/>
        <w:rPr>
          <w:rFonts w:ascii="Arial" w:eastAsia="黑体" w:hAnsi="Arial" w:cs="Times New Roman"/>
          <w:sz w:val="48"/>
          <w:szCs w:val="24"/>
        </w:rPr>
      </w:pPr>
      <w:bookmarkStart w:id="0" w:name="_Hlk1552003"/>
      <w:r w:rsidRPr="007A7FC1">
        <w:rPr>
          <w:rFonts w:ascii="Arial" w:eastAsia="黑体" w:hAnsi="Arial" w:cs="Times New Roman" w:hint="eastAsia"/>
          <w:sz w:val="48"/>
          <w:szCs w:val="24"/>
        </w:rPr>
        <w:t>工程微震监测技术规程</w:t>
      </w:r>
    </w:p>
    <w:bookmarkEnd w:id="0"/>
    <w:p w14:paraId="73ACC607" w14:textId="1CA181E5" w:rsidR="00D87EA0" w:rsidRPr="007A7FC1" w:rsidRDefault="00D87EA0" w:rsidP="00D87EA0">
      <w:pPr>
        <w:spacing w:line="400" w:lineRule="atLeast"/>
        <w:jc w:val="center"/>
        <w:rPr>
          <w:rFonts w:ascii="Times New Roman" w:eastAsia="宋体" w:hAnsi="Times New Roman" w:cs="Times New Roman"/>
          <w:b/>
          <w:sz w:val="36"/>
          <w:szCs w:val="36"/>
        </w:rPr>
      </w:pPr>
      <w:r w:rsidRPr="007A7FC1">
        <w:rPr>
          <w:rFonts w:ascii="Times New Roman" w:eastAsia="宋体" w:hAnsi="Times New Roman" w:cs="Times New Roman"/>
          <w:b/>
          <w:sz w:val="36"/>
          <w:szCs w:val="36"/>
        </w:rPr>
        <w:t>Technical specification for microseismic monitoring in engineering</w:t>
      </w:r>
    </w:p>
    <w:p w14:paraId="4635F307" w14:textId="77777777" w:rsidR="00D87EA0" w:rsidRPr="00D87EA0" w:rsidRDefault="00D87EA0" w:rsidP="00D87EA0">
      <w:pPr>
        <w:spacing w:beforeLines="50" w:before="156"/>
        <w:jc w:val="center"/>
        <w:rPr>
          <w:rFonts w:ascii="黑体" w:eastAsia="黑体" w:hAnsi="宋体" w:cs="Times New Roman"/>
        </w:rPr>
      </w:pPr>
    </w:p>
    <w:p w14:paraId="1EB93062" w14:textId="77777777" w:rsidR="00D87EA0" w:rsidRPr="007A7FC1" w:rsidRDefault="00D87EA0" w:rsidP="00D87EA0">
      <w:pPr>
        <w:spacing w:beforeLines="50" w:before="156"/>
        <w:jc w:val="center"/>
        <w:rPr>
          <w:rFonts w:ascii="Times New Roman" w:eastAsia="楷体" w:hAnsi="Times New Roman" w:cs="Times New Roman"/>
          <w:w w:val="95"/>
          <w:sz w:val="36"/>
          <w:szCs w:val="36"/>
        </w:rPr>
      </w:pPr>
      <w:r w:rsidRPr="007A7FC1">
        <w:rPr>
          <w:rFonts w:ascii="Times New Roman" w:eastAsia="楷体" w:hAnsi="Times New Roman" w:cs="Times New Roman" w:hint="eastAsia"/>
          <w:w w:val="95"/>
          <w:sz w:val="36"/>
          <w:szCs w:val="36"/>
        </w:rPr>
        <w:t>（征求意见稿）</w:t>
      </w:r>
    </w:p>
    <w:p w14:paraId="4181D51A" w14:textId="77777777" w:rsidR="00D87EA0" w:rsidRPr="00D87EA0" w:rsidRDefault="00D87EA0" w:rsidP="00D87EA0">
      <w:pPr>
        <w:spacing w:beforeLines="50" w:before="156"/>
        <w:ind w:leftChars="258" w:left="1752" w:hangingChars="576" w:hanging="1210"/>
        <w:rPr>
          <w:rFonts w:ascii="黑体" w:eastAsia="黑体" w:hAnsi="宋体" w:cs="Times New Roman"/>
        </w:rPr>
      </w:pPr>
    </w:p>
    <w:p w14:paraId="2CD91472" w14:textId="77777777" w:rsidR="00D87EA0" w:rsidRPr="00D87EA0" w:rsidRDefault="00D87EA0" w:rsidP="00D87EA0">
      <w:pPr>
        <w:spacing w:beforeLines="50" w:before="156"/>
        <w:jc w:val="center"/>
        <w:rPr>
          <w:rFonts w:ascii="宋体" w:eastAsia="宋体" w:hAnsi="Calibri" w:cs="Times New Roman"/>
        </w:rPr>
      </w:pPr>
    </w:p>
    <w:p w14:paraId="1EF236A1" w14:textId="77777777" w:rsidR="00D87EA0" w:rsidRPr="00D87EA0" w:rsidRDefault="00D87EA0" w:rsidP="00D87EA0">
      <w:pPr>
        <w:spacing w:beforeLines="50" w:before="156"/>
        <w:jc w:val="center"/>
        <w:rPr>
          <w:rFonts w:ascii="宋体" w:eastAsia="宋体" w:hAnsi="Calibri" w:cs="Times New Roman"/>
        </w:rPr>
      </w:pPr>
      <w:r w:rsidRPr="00D87EA0">
        <w:rPr>
          <w:rFonts w:ascii="宋体" w:eastAsia="宋体" w:hAnsi="宋体" w:cs="宋体"/>
        </w:rPr>
        <w:t xml:space="preserve"> </w:t>
      </w:r>
    </w:p>
    <w:p w14:paraId="4D267077" w14:textId="77777777" w:rsidR="00D87EA0" w:rsidRPr="00D87EA0" w:rsidRDefault="00D87EA0" w:rsidP="00D87EA0">
      <w:pPr>
        <w:spacing w:beforeLines="50" w:before="156"/>
        <w:jc w:val="center"/>
        <w:rPr>
          <w:rFonts w:ascii="宋体" w:eastAsia="宋体" w:hAnsi="Calibri" w:cs="Times New Roman"/>
        </w:rPr>
      </w:pPr>
    </w:p>
    <w:p w14:paraId="56B564FD" w14:textId="77777777" w:rsidR="00D87EA0" w:rsidRPr="00D87EA0" w:rsidRDefault="00D87EA0" w:rsidP="00D87EA0">
      <w:pPr>
        <w:spacing w:beforeLines="50" w:before="156"/>
        <w:jc w:val="center"/>
        <w:rPr>
          <w:rFonts w:ascii="宋体" w:eastAsia="宋体" w:hAnsi="Calibri" w:cs="Times New Roman"/>
        </w:rPr>
      </w:pPr>
    </w:p>
    <w:p w14:paraId="2195295F" w14:textId="77777777" w:rsidR="00D87EA0" w:rsidRPr="00D87EA0" w:rsidRDefault="00D87EA0" w:rsidP="00D87EA0">
      <w:pPr>
        <w:spacing w:beforeLines="50" w:before="156"/>
        <w:rPr>
          <w:rFonts w:ascii="宋体" w:eastAsia="宋体" w:hAnsi="Calibri" w:cs="Times New Roman"/>
        </w:rPr>
      </w:pPr>
    </w:p>
    <w:p w14:paraId="7260E6F8" w14:textId="77777777" w:rsidR="00D87EA0" w:rsidRPr="00D87EA0" w:rsidRDefault="00D87EA0" w:rsidP="00D87EA0">
      <w:pPr>
        <w:spacing w:beforeLines="50" w:before="156"/>
        <w:rPr>
          <w:rFonts w:ascii="宋体" w:eastAsia="宋体" w:hAnsi="Calibri" w:cs="Times New Roman"/>
        </w:rPr>
      </w:pPr>
    </w:p>
    <w:p w14:paraId="06F0B19D" w14:textId="77777777" w:rsidR="007A7FC1" w:rsidRDefault="007A7FC1" w:rsidP="007A7FC1">
      <w:pPr>
        <w:jc w:val="center"/>
        <w:rPr>
          <w:rFonts w:eastAsia="黑体"/>
          <w:b/>
          <w:sz w:val="28"/>
          <w:szCs w:val="28"/>
        </w:rPr>
      </w:pPr>
      <w:r>
        <w:rPr>
          <w:rFonts w:eastAsia="黑体"/>
          <w:b/>
          <w:sz w:val="28"/>
          <w:szCs w:val="28"/>
        </w:rPr>
        <w:t>20××</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发布</w:t>
      </w:r>
      <w:r>
        <w:rPr>
          <w:rFonts w:eastAsia="黑体"/>
          <w:b/>
          <w:sz w:val="28"/>
          <w:szCs w:val="28"/>
        </w:rPr>
        <w:t xml:space="preserve">                 20××</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实施</w:t>
      </w:r>
    </w:p>
    <w:p w14:paraId="5ADA80D7" w14:textId="12ED0379" w:rsidR="007A7FC1" w:rsidRDefault="009873AB" w:rsidP="007A7FC1">
      <w:pPr>
        <w:rPr>
          <w:sz w:val="28"/>
          <w:szCs w:val="28"/>
        </w:rPr>
      </w:pPr>
      <w:r>
        <w:rPr>
          <w:noProof/>
        </w:rPr>
        <mc:AlternateContent>
          <mc:Choice Requires="wps">
            <w:drawing>
              <wp:anchor distT="4294967295" distB="4294967295" distL="114300" distR="114300" simplePos="0" relativeHeight="251668480" behindDoc="0" locked="0" layoutInCell="1" allowOverlap="1" wp14:anchorId="34BE6335" wp14:editId="09801D34">
                <wp:simplePos x="0" y="0"/>
                <wp:positionH relativeFrom="column">
                  <wp:posOffset>-66040</wp:posOffset>
                </wp:positionH>
                <wp:positionV relativeFrom="paragraph">
                  <wp:posOffset>24129</wp:posOffset>
                </wp:positionV>
                <wp:extent cx="5514340" cy="0"/>
                <wp:effectExtent l="0" t="0" r="10160" b="0"/>
                <wp:wrapNone/>
                <wp:docPr id="308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4E9E5B" id="Line 4"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9pt" to="42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"/>
            </w:pict>
          </mc:Fallback>
        </mc:AlternateContent>
      </w:r>
    </w:p>
    <w:p w14:paraId="0B8DA9C6" w14:textId="77777777" w:rsidR="007A7FC1" w:rsidRDefault="007A7FC1" w:rsidP="007A7FC1">
      <w:pPr>
        <w:jc w:val="center"/>
        <w:rPr>
          <w:rFonts w:eastAsia="黑体"/>
          <w:b/>
          <w:sz w:val="32"/>
          <w:szCs w:val="32"/>
        </w:rPr>
      </w:pPr>
      <w:r>
        <w:rPr>
          <w:rFonts w:eastAsia="黑体"/>
          <w:b/>
          <w:sz w:val="32"/>
          <w:szCs w:val="32"/>
        </w:rPr>
        <w:t>中国工程建设标准化协会</w:t>
      </w:r>
      <w:r>
        <w:rPr>
          <w:rFonts w:eastAsia="黑体"/>
          <w:b/>
          <w:sz w:val="32"/>
          <w:szCs w:val="32"/>
        </w:rPr>
        <w:t xml:space="preserve">  </w:t>
      </w:r>
      <w:r>
        <w:rPr>
          <w:rFonts w:eastAsia="黑体"/>
          <w:b/>
          <w:sz w:val="32"/>
          <w:szCs w:val="32"/>
        </w:rPr>
        <w:t>发布</w:t>
      </w:r>
    </w:p>
    <w:p w14:paraId="3F45A5D7" w14:textId="70DCB4F9" w:rsidR="00D87EA0" w:rsidRPr="007A7FC1" w:rsidRDefault="00D87EA0" w:rsidP="00D87EA0">
      <w:pPr>
        <w:spacing w:line="360" w:lineRule="auto"/>
        <w:jc w:val="left"/>
        <w:rPr>
          <w:rFonts w:ascii="Times New Roman" w:eastAsia="宋体" w:hAnsi="Times New Roman" w:cs="Times New Roman"/>
        </w:rPr>
      </w:pPr>
    </w:p>
    <w:p w14:paraId="35A65DAF" w14:textId="77777777" w:rsidR="007758D0" w:rsidRDefault="007758D0" w:rsidP="00D87EA0">
      <w:pPr>
        <w:spacing w:line="360" w:lineRule="auto"/>
        <w:jc w:val="left"/>
        <w:rPr>
          <w:rFonts w:ascii="Times New Roman" w:eastAsia="宋体" w:hAnsi="Times New Roman" w:cs="Times New Roman"/>
        </w:rPr>
        <w:sectPr w:rsidR="007758D0" w:rsidSect="00506B54">
          <w:footerReference w:type="default" r:id="rId9"/>
          <w:pgSz w:w="11906" w:h="16838"/>
          <w:pgMar w:top="1440" w:right="1800" w:bottom="1440" w:left="1800" w:header="851" w:footer="992" w:gutter="0"/>
          <w:cols w:space="425"/>
          <w:docGrid w:type="lines" w:linePitch="312"/>
        </w:sectPr>
      </w:pPr>
    </w:p>
    <w:p w14:paraId="5821D35B" w14:textId="77777777" w:rsidR="007A7FC1" w:rsidRDefault="007A7FC1" w:rsidP="007A7FC1">
      <w:pPr>
        <w:jc w:val="center"/>
        <w:rPr>
          <w:rFonts w:eastAsia="黑体"/>
          <w:b/>
          <w:sz w:val="32"/>
          <w:szCs w:val="32"/>
        </w:rPr>
      </w:pPr>
    </w:p>
    <w:p w14:paraId="24B62579" w14:textId="5DEBF5B5" w:rsidR="007A7FC1" w:rsidRDefault="007A7FC1" w:rsidP="007A7FC1">
      <w:pPr>
        <w:jc w:val="center"/>
        <w:rPr>
          <w:rFonts w:eastAsia="黑体"/>
          <w:b/>
          <w:color w:val="FF0000"/>
          <w:sz w:val="32"/>
          <w:szCs w:val="32"/>
        </w:rPr>
      </w:pPr>
      <w:r>
        <w:rPr>
          <w:rFonts w:eastAsia="黑体"/>
          <w:b/>
          <w:sz w:val="32"/>
          <w:szCs w:val="32"/>
        </w:rPr>
        <w:t>中国工程建设</w:t>
      </w:r>
      <w:r w:rsidR="00CD3CD9">
        <w:rPr>
          <w:rFonts w:eastAsia="黑体" w:hint="eastAsia"/>
          <w:b/>
          <w:sz w:val="32"/>
          <w:szCs w:val="32"/>
        </w:rPr>
        <w:t>标准化</w:t>
      </w:r>
      <w:r>
        <w:rPr>
          <w:rFonts w:eastAsia="黑体"/>
          <w:b/>
          <w:sz w:val="32"/>
          <w:szCs w:val="32"/>
        </w:rPr>
        <w:t>协会标准</w:t>
      </w:r>
    </w:p>
    <w:p w14:paraId="7AC85D82" w14:textId="77777777" w:rsidR="007A7FC1" w:rsidRDefault="007A7FC1" w:rsidP="007A7FC1">
      <w:pPr>
        <w:jc w:val="center"/>
        <w:rPr>
          <w:rFonts w:eastAsia="黑体"/>
          <w:b/>
          <w:sz w:val="32"/>
          <w:szCs w:val="32"/>
        </w:rPr>
      </w:pPr>
    </w:p>
    <w:p w14:paraId="73B83A29" w14:textId="77777777" w:rsidR="007A7FC1" w:rsidRDefault="007A7FC1" w:rsidP="007A7FC1">
      <w:pPr>
        <w:jc w:val="center"/>
        <w:rPr>
          <w:rFonts w:eastAsia="黑体"/>
          <w:b/>
          <w:sz w:val="44"/>
          <w:szCs w:val="32"/>
        </w:rPr>
      </w:pPr>
    </w:p>
    <w:p w14:paraId="7D9C337F" w14:textId="1DC8CC92" w:rsidR="007A7FC1" w:rsidRDefault="007A7FC1" w:rsidP="007A7FC1">
      <w:pPr>
        <w:spacing w:line="360" w:lineRule="auto"/>
        <w:jc w:val="center"/>
        <w:rPr>
          <w:rFonts w:ascii="Arial" w:eastAsia="黑体" w:hAnsi="Arial"/>
          <w:sz w:val="48"/>
        </w:rPr>
      </w:pPr>
      <w:r w:rsidRPr="007A7FC1">
        <w:rPr>
          <w:rFonts w:ascii="Arial" w:eastAsia="黑体" w:hAnsi="Arial" w:hint="eastAsia"/>
          <w:sz w:val="48"/>
        </w:rPr>
        <w:t>工程微震监测技术规程</w:t>
      </w:r>
    </w:p>
    <w:p w14:paraId="6C709209" w14:textId="333F8E99" w:rsidR="007A7FC1" w:rsidRPr="007A7FC1" w:rsidRDefault="007A7FC1" w:rsidP="007A7FC1">
      <w:pPr>
        <w:autoSpaceDE w:val="0"/>
        <w:autoSpaceDN w:val="0"/>
        <w:adjustRightInd w:val="0"/>
        <w:jc w:val="center"/>
        <w:rPr>
          <w:rFonts w:ascii="Times New Roman" w:eastAsia="宋体" w:hAnsi="Times New Roman" w:cs="Times New Roman"/>
          <w:b/>
          <w:sz w:val="36"/>
          <w:szCs w:val="36"/>
        </w:rPr>
      </w:pPr>
      <w:r w:rsidRPr="007A7FC1">
        <w:rPr>
          <w:rFonts w:ascii="Times New Roman" w:eastAsia="宋体" w:hAnsi="Times New Roman" w:cs="Times New Roman"/>
          <w:b/>
          <w:sz w:val="36"/>
          <w:szCs w:val="36"/>
        </w:rPr>
        <w:t>Technical specification for microseismic monitoring in engineering</w:t>
      </w:r>
    </w:p>
    <w:p w14:paraId="359F49B3" w14:textId="77777777" w:rsidR="007A7FC1" w:rsidRDefault="007A7FC1" w:rsidP="007A7FC1">
      <w:pPr>
        <w:jc w:val="center"/>
        <w:rPr>
          <w:rFonts w:eastAsia="黑体"/>
          <w:w w:val="95"/>
          <w:sz w:val="36"/>
          <w:szCs w:val="36"/>
        </w:rPr>
      </w:pPr>
    </w:p>
    <w:p w14:paraId="3ADB1731" w14:textId="0223C82D" w:rsidR="007A7FC1" w:rsidRDefault="007A7FC1" w:rsidP="007A7FC1">
      <w:pPr>
        <w:jc w:val="center"/>
        <w:rPr>
          <w:b/>
          <w:color w:val="000000"/>
          <w:sz w:val="28"/>
          <w:szCs w:val="28"/>
        </w:rPr>
      </w:pPr>
      <w:r>
        <w:rPr>
          <w:b/>
          <w:color w:val="000000"/>
          <w:sz w:val="28"/>
          <w:szCs w:val="28"/>
        </w:rPr>
        <w:t xml:space="preserve">CECS </w:t>
      </w:r>
      <w:r>
        <w:rPr>
          <w:rFonts w:eastAsia="黑体"/>
          <w:b/>
          <w:sz w:val="28"/>
          <w:szCs w:val="28"/>
        </w:rPr>
        <w:t>×</w:t>
      </w:r>
      <w:r>
        <w:rPr>
          <w:b/>
          <w:color w:val="000000"/>
          <w:sz w:val="28"/>
          <w:szCs w:val="28"/>
        </w:rPr>
        <w:t>××－20××</w:t>
      </w:r>
    </w:p>
    <w:p w14:paraId="31C31F25" w14:textId="77777777" w:rsidR="00D14E1D" w:rsidRDefault="00D14E1D" w:rsidP="007A7FC1">
      <w:pPr>
        <w:jc w:val="center"/>
        <w:rPr>
          <w:rFonts w:eastAsia="黑体"/>
          <w:b/>
          <w:color w:val="000000"/>
          <w:sz w:val="32"/>
          <w:szCs w:val="32"/>
        </w:rPr>
      </w:pPr>
    </w:p>
    <w:p w14:paraId="1076591B" w14:textId="340D75F0" w:rsidR="007A7FC1" w:rsidRPr="007A7FC1" w:rsidRDefault="007A7FC1" w:rsidP="00F63AC0">
      <w:pPr>
        <w:spacing w:line="360" w:lineRule="auto"/>
        <w:ind w:firstLineChars="600" w:firstLine="1680"/>
        <w:rPr>
          <w:rFonts w:ascii="Times New Roman" w:eastAsia="宋体" w:hAnsi="Times New Roman" w:cs="Times New Roman"/>
          <w:sz w:val="28"/>
          <w:szCs w:val="28"/>
        </w:rPr>
      </w:pPr>
      <w:r w:rsidRPr="007A7FC1">
        <w:rPr>
          <w:rFonts w:ascii="Times New Roman" w:eastAsia="宋体" w:hAnsi="Times New Roman" w:cs="Times New Roman"/>
          <w:sz w:val="28"/>
          <w:szCs w:val="28"/>
        </w:rPr>
        <w:t>主编单位：</w:t>
      </w:r>
      <w:r w:rsidRPr="007A7FC1">
        <w:rPr>
          <w:rFonts w:ascii="Times New Roman" w:eastAsia="宋体" w:hAnsi="Times New Roman" w:cs="Times New Roman" w:hint="eastAsia"/>
          <w:sz w:val="28"/>
          <w:szCs w:val="28"/>
        </w:rPr>
        <w:t>长沙迪迈数码科技股份有限公司</w:t>
      </w:r>
    </w:p>
    <w:p w14:paraId="27451CC1" w14:textId="77777777" w:rsidR="007A7FC1" w:rsidRPr="007A7FC1" w:rsidRDefault="007A7FC1" w:rsidP="00F63AC0">
      <w:pPr>
        <w:spacing w:line="360" w:lineRule="auto"/>
        <w:ind w:firstLineChars="600" w:firstLine="1680"/>
        <w:rPr>
          <w:rFonts w:ascii="Times New Roman" w:eastAsia="宋体" w:hAnsi="Times New Roman" w:cs="Times New Roman"/>
          <w:sz w:val="28"/>
          <w:szCs w:val="28"/>
        </w:rPr>
      </w:pPr>
      <w:r w:rsidRPr="007A7FC1">
        <w:rPr>
          <w:rFonts w:ascii="Times New Roman" w:eastAsia="宋体" w:hAnsi="Times New Roman" w:cs="Times New Roman"/>
          <w:sz w:val="28"/>
          <w:szCs w:val="28"/>
        </w:rPr>
        <w:t>批准部门：中国工程建设标准化协会</w:t>
      </w:r>
    </w:p>
    <w:p w14:paraId="216CEE95" w14:textId="77777777" w:rsidR="007A7FC1" w:rsidRPr="007A7FC1" w:rsidRDefault="007A7FC1" w:rsidP="00F63AC0">
      <w:pPr>
        <w:spacing w:line="360" w:lineRule="auto"/>
        <w:ind w:firstLineChars="600" w:firstLine="1680"/>
        <w:rPr>
          <w:rFonts w:ascii="Times New Roman" w:eastAsia="宋体" w:hAnsi="Times New Roman" w:cs="Times New Roman"/>
          <w:sz w:val="28"/>
          <w:szCs w:val="28"/>
        </w:rPr>
      </w:pPr>
      <w:r w:rsidRPr="007A7FC1">
        <w:rPr>
          <w:rFonts w:ascii="Times New Roman" w:eastAsia="宋体" w:hAnsi="Times New Roman" w:cs="Times New Roman"/>
          <w:sz w:val="28"/>
          <w:szCs w:val="28"/>
        </w:rPr>
        <w:t>施行日期：</w:t>
      </w:r>
      <w:r w:rsidRPr="007A7FC1">
        <w:rPr>
          <w:rFonts w:ascii="Times New Roman" w:eastAsia="宋体" w:hAnsi="Times New Roman" w:cs="Times New Roman"/>
          <w:sz w:val="28"/>
          <w:szCs w:val="28"/>
        </w:rPr>
        <w:t xml:space="preserve">2 0 ×× </w:t>
      </w:r>
      <w:r w:rsidRPr="007A7FC1">
        <w:rPr>
          <w:rFonts w:ascii="Times New Roman" w:eastAsia="宋体" w:hAnsi="Times New Roman" w:cs="Times New Roman"/>
          <w:sz w:val="28"/>
          <w:szCs w:val="28"/>
        </w:rPr>
        <w:t>年</w:t>
      </w:r>
      <w:r w:rsidRPr="007A7FC1">
        <w:rPr>
          <w:rFonts w:ascii="Times New Roman" w:eastAsia="宋体" w:hAnsi="Times New Roman" w:cs="Times New Roman"/>
          <w:sz w:val="28"/>
          <w:szCs w:val="28"/>
        </w:rPr>
        <w:t xml:space="preserve"> × </w:t>
      </w:r>
      <w:r w:rsidRPr="007A7FC1">
        <w:rPr>
          <w:rFonts w:ascii="Times New Roman" w:eastAsia="宋体" w:hAnsi="Times New Roman" w:cs="Times New Roman"/>
          <w:sz w:val="28"/>
          <w:szCs w:val="28"/>
        </w:rPr>
        <w:t>月</w:t>
      </w:r>
      <w:r w:rsidRPr="007A7FC1">
        <w:rPr>
          <w:rFonts w:ascii="Times New Roman" w:eastAsia="宋体" w:hAnsi="Times New Roman" w:cs="Times New Roman"/>
          <w:sz w:val="28"/>
          <w:szCs w:val="28"/>
        </w:rPr>
        <w:t xml:space="preserve"> × </w:t>
      </w:r>
      <w:r w:rsidRPr="007A7FC1">
        <w:rPr>
          <w:rFonts w:ascii="Times New Roman" w:eastAsia="宋体" w:hAnsi="Times New Roman" w:cs="Times New Roman"/>
          <w:sz w:val="28"/>
          <w:szCs w:val="28"/>
        </w:rPr>
        <w:t>日</w:t>
      </w:r>
    </w:p>
    <w:p w14:paraId="6B099521" w14:textId="77777777" w:rsidR="007A7FC1" w:rsidRDefault="007A7FC1" w:rsidP="007A7FC1">
      <w:pPr>
        <w:rPr>
          <w:rFonts w:eastAsia="黑体"/>
          <w:b/>
          <w:sz w:val="40"/>
          <w:szCs w:val="32"/>
        </w:rPr>
      </w:pPr>
    </w:p>
    <w:p w14:paraId="69AB0C5F" w14:textId="77777777" w:rsidR="007A7FC1" w:rsidRDefault="007A7FC1" w:rsidP="007A7FC1">
      <w:pPr>
        <w:rPr>
          <w:rFonts w:eastAsia="黑体"/>
          <w:b/>
          <w:sz w:val="32"/>
          <w:szCs w:val="32"/>
        </w:rPr>
      </w:pPr>
    </w:p>
    <w:p w14:paraId="752B221F" w14:textId="77777777" w:rsidR="007A7FC1" w:rsidRDefault="007A7FC1" w:rsidP="007A7FC1">
      <w:pPr>
        <w:rPr>
          <w:rFonts w:eastAsia="黑体"/>
          <w:b/>
          <w:sz w:val="32"/>
          <w:szCs w:val="32"/>
        </w:rPr>
      </w:pPr>
    </w:p>
    <w:p w14:paraId="7D73C8D1" w14:textId="77777777" w:rsidR="00CD3CD9" w:rsidRDefault="00CD3CD9" w:rsidP="007A7FC1">
      <w:pPr>
        <w:rPr>
          <w:rFonts w:eastAsia="黑体"/>
          <w:b/>
          <w:sz w:val="32"/>
          <w:szCs w:val="32"/>
        </w:rPr>
      </w:pPr>
    </w:p>
    <w:p w14:paraId="12C8ECE3" w14:textId="77777777" w:rsidR="007A7FC1" w:rsidRDefault="007A7FC1" w:rsidP="007A7FC1">
      <w:pPr>
        <w:rPr>
          <w:rFonts w:eastAsia="黑体"/>
          <w:b/>
          <w:sz w:val="32"/>
          <w:szCs w:val="32"/>
        </w:rPr>
      </w:pPr>
    </w:p>
    <w:p w14:paraId="41346A0D" w14:textId="6E5F8268" w:rsidR="007A7FC1" w:rsidRPr="00AE360D" w:rsidRDefault="00B46199" w:rsidP="007A7FC1">
      <w:pPr>
        <w:jc w:val="center"/>
        <w:rPr>
          <w:rFonts w:ascii="宋体" w:eastAsia="宋体" w:hAnsi="宋体"/>
          <w:sz w:val="24"/>
          <w:szCs w:val="28"/>
        </w:rPr>
      </w:pPr>
      <w:r w:rsidRPr="00B46199">
        <w:rPr>
          <w:rFonts w:ascii="宋体" w:eastAsia="宋体" w:hAnsi="宋体" w:hint="eastAsia"/>
          <w:sz w:val="24"/>
          <w:szCs w:val="28"/>
        </w:rPr>
        <w:t>×××</w:t>
      </w:r>
      <w:r w:rsidR="007A7FC1" w:rsidRPr="00AE360D">
        <w:rPr>
          <w:rFonts w:ascii="宋体" w:eastAsia="宋体" w:hAnsi="宋体"/>
          <w:sz w:val="24"/>
          <w:szCs w:val="28"/>
        </w:rPr>
        <w:t>出版社</w:t>
      </w:r>
    </w:p>
    <w:p w14:paraId="12D5474C" w14:textId="77777777" w:rsidR="007A7FC1" w:rsidRDefault="007A7FC1" w:rsidP="007A7FC1">
      <w:pPr>
        <w:jc w:val="center"/>
        <w:rPr>
          <w:rFonts w:eastAsia="黑体"/>
          <w:sz w:val="24"/>
          <w:szCs w:val="21"/>
        </w:rPr>
        <w:sectPr w:rsidR="007A7FC1">
          <w:headerReference w:type="default" r:id="rId10"/>
          <w:footerReference w:type="default" r:id="rId11"/>
          <w:pgSz w:w="11906" w:h="16838"/>
          <w:pgMar w:top="1440" w:right="1800" w:bottom="1440" w:left="1800" w:header="851" w:footer="992" w:gutter="0"/>
          <w:pgNumType w:start="1"/>
          <w:cols w:space="720"/>
          <w:docGrid w:type="lines" w:linePitch="312"/>
        </w:sectPr>
      </w:pPr>
      <w:r w:rsidRPr="00D83BC8">
        <w:rPr>
          <w:rFonts w:ascii="Times New Roman" w:eastAsia="黑体" w:hAnsi="Times New Roman" w:cs="Times New Roman"/>
          <w:sz w:val="24"/>
          <w:szCs w:val="21"/>
        </w:rPr>
        <w:t>20</w:t>
      </w:r>
      <w:r>
        <w:rPr>
          <w:rFonts w:eastAsia="黑体"/>
          <w:sz w:val="24"/>
          <w:szCs w:val="21"/>
        </w:rPr>
        <w:t xml:space="preserve">××  </w:t>
      </w:r>
      <w:r w:rsidRPr="00C03A89">
        <w:rPr>
          <w:rFonts w:ascii="宋体" w:eastAsia="宋体" w:hAnsi="宋体"/>
          <w:sz w:val="24"/>
          <w:szCs w:val="21"/>
        </w:rPr>
        <w:t>北 京</w:t>
      </w:r>
    </w:p>
    <w:p w14:paraId="796F6A97" w14:textId="77777777" w:rsidR="0052232C" w:rsidRPr="00187506" w:rsidRDefault="0052232C" w:rsidP="00F1224B">
      <w:pPr>
        <w:jc w:val="center"/>
        <w:rPr>
          <w:rFonts w:ascii="Times New Roman" w:eastAsia="黑体" w:hAnsi="Times New Roman" w:cs="Times New Roman"/>
          <w:sz w:val="44"/>
        </w:rPr>
      </w:pPr>
    </w:p>
    <w:p w14:paraId="42591C50" w14:textId="6DE57800" w:rsidR="00F1224B" w:rsidRPr="007A7FC1" w:rsidRDefault="00F1224B" w:rsidP="007A7FC1">
      <w:pPr>
        <w:keepNext/>
        <w:keepLines/>
        <w:spacing w:before="340" w:after="330"/>
        <w:jc w:val="center"/>
        <w:outlineLvl w:val="0"/>
        <w:rPr>
          <w:rFonts w:ascii="宋体" w:eastAsia="宋体" w:hAnsi="宋体" w:cs="Times New Roman"/>
          <w:b/>
          <w:sz w:val="32"/>
          <w:szCs w:val="32"/>
        </w:rPr>
      </w:pPr>
      <w:r w:rsidRPr="007A7FC1">
        <w:rPr>
          <w:rFonts w:ascii="宋体" w:eastAsia="宋体" w:hAnsi="宋体" w:cs="Times New Roman" w:hint="eastAsia"/>
          <w:b/>
          <w:sz w:val="32"/>
          <w:szCs w:val="32"/>
        </w:rPr>
        <w:t>前</w:t>
      </w:r>
      <w:r w:rsidR="007A7FC1">
        <w:rPr>
          <w:rFonts w:ascii="宋体" w:eastAsia="宋体" w:hAnsi="宋体" w:cs="Times New Roman" w:hint="eastAsia"/>
          <w:b/>
          <w:sz w:val="32"/>
          <w:szCs w:val="32"/>
        </w:rPr>
        <w:t xml:space="preserve"> </w:t>
      </w:r>
      <w:r w:rsidR="007A7FC1">
        <w:rPr>
          <w:rFonts w:ascii="宋体" w:eastAsia="宋体" w:hAnsi="宋体" w:cs="Times New Roman"/>
          <w:b/>
          <w:sz w:val="32"/>
          <w:szCs w:val="32"/>
        </w:rPr>
        <w:t xml:space="preserve"> </w:t>
      </w:r>
      <w:r w:rsidR="007A7FC1">
        <w:rPr>
          <w:rFonts w:ascii="宋体" w:eastAsia="宋体" w:hAnsi="宋体" w:cs="Times New Roman" w:hint="eastAsia"/>
          <w:b/>
          <w:sz w:val="32"/>
          <w:szCs w:val="32"/>
        </w:rPr>
        <w:t xml:space="preserve"> </w:t>
      </w:r>
      <w:r w:rsidRPr="007A7FC1">
        <w:rPr>
          <w:rFonts w:ascii="宋体" w:eastAsia="宋体" w:hAnsi="宋体" w:cs="Times New Roman" w:hint="eastAsia"/>
          <w:b/>
          <w:sz w:val="32"/>
          <w:szCs w:val="32"/>
        </w:rPr>
        <w:t>言</w:t>
      </w:r>
    </w:p>
    <w:p w14:paraId="6FA013D5" w14:textId="77777777" w:rsidR="0052232C" w:rsidRPr="00187506" w:rsidRDefault="0052232C" w:rsidP="00F1224B">
      <w:pPr>
        <w:jc w:val="center"/>
        <w:rPr>
          <w:rFonts w:ascii="Times New Roman" w:eastAsia="黑体" w:hAnsi="Times New Roman" w:cs="Times New Roman"/>
          <w:sz w:val="44"/>
        </w:rPr>
      </w:pPr>
    </w:p>
    <w:p w14:paraId="6B25CC5C" w14:textId="403DFD4A" w:rsidR="00F1224B" w:rsidRPr="007A7FC1" w:rsidRDefault="00F1224B" w:rsidP="000920BD">
      <w:pPr>
        <w:spacing w:line="360" w:lineRule="auto"/>
        <w:ind w:firstLineChars="200" w:firstLine="480"/>
        <w:rPr>
          <w:rFonts w:ascii="Times New Roman" w:eastAsia="宋体" w:hAnsi="Times New Roman" w:cs="Times New Roman"/>
          <w:sz w:val="24"/>
          <w:szCs w:val="24"/>
        </w:rPr>
      </w:pPr>
      <w:r w:rsidRPr="007A7FC1">
        <w:rPr>
          <w:rFonts w:ascii="Times New Roman" w:eastAsia="宋体" w:hAnsi="Times New Roman" w:cs="Times New Roman" w:hint="eastAsia"/>
          <w:sz w:val="24"/>
          <w:szCs w:val="24"/>
        </w:rPr>
        <w:t>根据中国工程建设标准化协会《关于印发</w:t>
      </w:r>
      <w:r w:rsidRPr="007A7FC1">
        <w:rPr>
          <w:rFonts w:ascii="Times New Roman" w:eastAsia="宋体" w:hAnsi="Times New Roman" w:cs="Times New Roman"/>
          <w:sz w:val="24"/>
          <w:szCs w:val="24"/>
        </w:rPr>
        <w:t>&lt;2017</w:t>
      </w:r>
      <w:r w:rsidRPr="007A7FC1">
        <w:rPr>
          <w:rFonts w:ascii="Times New Roman" w:eastAsia="宋体" w:hAnsi="Times New Roman" w:cs="Times New Roman" w:hint="eastAsia"/>
          <w:sz w:val="24"/>
          <w:szCs w:val="24"/>
        </w:rPr>
        <w:t>年第一批工程建设协会标准制订、修订计划</w:t>
      </w:r>
      <w:r w:rsidRPr="007A7FC1">
        <w:rPr>
          <w:rFonts w:ascii="Times New Roman" w:eastAsia="宋体" w:hAnsi="Times New Roman" w:cs="Times New Roman"/>
          <w:sz w:val="24"/>
          <w:szCs w:val="24"/>
        </w:rPr>
        <w:t>&gt;</w:t>
      </w:r>
      <w:r w:rsidRPr="007A7FC1">
        <w:rPr>
          <w:rFonts w:ascii="Times New Roman" w:eastAsia="宋体" w:hAnsi="Times New Roman" w:cs="Times New Roman" w:hint="eastAsia"/>
          <w:sz w:val="24"/>
          <w:szCs w:val="24"/>
        </w:rPr>
        <w:t>的通知》（建标协字</w:t>
      </w:r>
      <w:r w:rsidRPr="007A7FC1">
        <w:rPr>
          <w:rFonts w:ascii="Times New Roman" w:eastAsia="宋体" w:hAnsi="Times New Roman" w:cs="Times New Roman"/>
          <w:sz w:val="24"/>
          <w:szCs w:val="24"/>
        </w:rPr>
        <w:t>[2017]014</w:t>
      </w:r>
      <w:r w:rsidRPr="007A7FC1">
        <w:rPr>
          <w:rFonts w:ascii="Times New Roman" w:eastAsia="宋体" w:hAnsi="Times New Roman" w:cs="Times New Roman" w:hint="eastAsia"/>
          <w:sz w:val="24"/>
          <w:szCs w:val="24"/>
        </w:rPr>
        <w:t>号）的要求，</w:t>
      </w:r>
      <w:r w:rsidR="00CD3CD9">
        <w:rPr>
          <w:rFonts w:ascii="Times New Roman" w:eastAsia="宋体" w:hAnsi="Times New Roman" w:cs="Times New Roman" w:hint="eastAsia"/>
          <w:sz w:val="24"/>
          <w:szCs w:val="24"/>
        </w:rPr>
        <w:t>本</w:t>
      </w:r>
      <w:r w:rsidRPr="007A7FC1">
        <w:rPr>
          <w:rFonts w:ascii="Times New Roman" w:eastAsia="宋体" w:hAnsi="Times New Roman" w:cs="Times New Roman" w:hint="eastAsia"/>
          <w:sz w:val="24"/>
          <w:szCs w:val="24"/>
        </w:rPr>
        <w:t>规程编制组经广泛地调查研究，认真总结了各地实践经验，参考了有关国内外标准，并在广泛地征求各方意见的基础上，制定本规程。</w:t>
      </w:r>
    </w:p>
    <w:p w14:paraId="241DDA89" w14:textId="525F8241" w:rsidR="00F1224B" w:rsidRPr="007A7FC1" w:rsidRDefault="00F1224B" w:rsidP="00532CD1">
      <w:pPr>
        <w:spacing w:line="360" w:lineRule="auto"/>
        <w:ind w:firstLineChars="200" w:firstLine="480"/>
        <w:rPr>
          <w:rFonts w:ascii="Times New Roman" w:eastAsia="宋体" w:hAnsi="Times New Roman" w:cs="Times New Roman"/>
          <w:sz w:val="24"/>
          <w:szCs w:val="24"/>
        </w:rPr>
      </w:pPr>
      <w:r w:rsidRPr="007A7FC1">
        <w:rPr>
          <w:rFonts w:ascii="Times New Roman" w:eastAsia="宋体" w:hAnsi="Times New Roman" w:cs="Times New Roman" w:hint="eastAsia"/>
          <w:sz w:val="24"/>
          <w:szCs w:val="24"/>
        </w:rPr>
        <w:t>本规程共分</w:t>
      </w:r>
      <w:r w:rsidR="00F2510C" w:rsidRPr="007A7FC1">
        <w:rPr>
          <w:rFonts w:ascii="Times New Roman" w:eastAsia="宋体" w:hAnsi="Times New Roman" w:cs="Times New Roman"/>
          <w:sz w:val="24"/>
          <w:szCs w:val="24"/>
        </w:rPr>
        <w:t>8</w:t>
      </w:r>
      <w:r w:rsidRPr="007A7FC1">
        <w:rPr>
          <w:rFonts w:ascii="Times New Roman" w:eastAsia="宋体" w:hAnsi="Times New Roman" w:cs="Times New Roman" w:hint="eastAsia"/>
          <w:sz w:val="24"/>
          <w:szCs w:val="24"/>
        </w:rPr>
        <w:t>章，主要内容包括：</w:t>
      </w:r>
      <w:r w:rsidR="00F048BF" w:rsidRPr="007A7FC1">
        <w:rPr>
          <w:rFonts w:ascii="Times New Roman" w:eastAsia="宋体" w:hAnsi="Times New Roman" w:cs="Times New Roman" w:hint="eastAsia"/>
          <w:sz w:val="24"/>
          <w:szCs w:val="24"/>
        </w:rPr>
        <w:t>总则、术语和定义、</w:t>
      </w:r>
      <w:r w:rsidR="00F2510C" w:rsidRPr="007A7FC1">
        <w:rPr>
          <w:rFonts w:ascii="Times New Roman" w:eastAsia="宋体" w:hAnsi="Times New Roman" w:cs="Times New Roman" w:hint="eastAsia"/>
          <w:sz w:val="24"/>
          <w:szCs w:val="24"/>
        </w:rPr>
        <w:t>监测系统</w:t>
      </w:r>
      <w:r w:rsidR="00F048BF" w:rsidRPr="007A7FC1">
        <w:rPr>
          <w:rFonts w:ascii="Times New Roman" w:eastAsia="宋体" w:hAnsi="Times New Roman" w:cs="Times New Roman" w:hint="eastAsia"/>
          <w:sz w:val="24"/>
          <w:szCs w:val="24"/>
        </w:rPr>
        <w:t>、监测方案设计、</w:t>
      </w:r>
      <w:r w:rsidR="00F2510C" w:rsidRPr="007A7FC1">
        <w:rPr>
          <w:rFonts w:ascii="Times New Roman" w:eastAsia="宋体" w:hAnsi="Times New Roman" w:cs="Times New Roman" w:hint="eastAsia"/>
          <w:sz w:val="24"/>
          <w:szCs w:val="24"/>
        </w:rPr>
        <w:t>系统安装与调试</w:t>
      </w:r>
      <w:r w:rsidR="00F048BF" w:rsidRPr="007A7FC1">
        <w:rPr>
          <w:rFonts w:ascii="Times New Roman" w:eastAsia="宋体" w:hAnsi="Times New Roman" w:cs="Times New Roman" w:hint="eastAsia"/>
          <w:sz w:val="24"/>
          <w:szCs w:val="24"/>
        </w:rPr>
        <w:t>、数据处理</w:t>
      </w:r>
      <w:r w:rsidR="00F5083C" w:rsidRPr="007A7FC1">
        <w:rPr>
          <w:rFonts w:ascii="Times New Roman" w:eastAsia="宋体" w:hAnsi="Times New Roman" w:cs="Times New Roman" w:hint="eastAsia"/>
          <w:sz w:val="24"/>
          <w:szCs w:val="24"/>
        </w:rPr>
        <w:t>与分析</w:t>
      </w:r>
      <w:r w:rsidR="00F048BF" w:rsidRPr="007A7FC1">
        <w:rPr>
          <w:rFonts w:ascii="Times New Roman" w:eastAsia="宋体" w:hAnsi="Times New Roman" w:cs="Times New Roman" w:hint="eastAsia"/>
          <w:sz w:val="24"/>
          <w:szCs w:val="24"/>
        </w:rPr>
        <w:t>、</w:t>
      </w:r>
      <w:r w:rsidR="005A6C27" w:rsidRPr="007A7FC1">
        <w:rPr>
          <w:rFonts w:ascii="Times New Roman" w:eastAsia="宋体" w:hAnsi="Times New Roman" w:cs="Times New Roman" w:hint="eastAsia"/>
          <w:sz w:val="24"/>
          <w:szCs w:val="24"/>
        </w:rPr>
        <w:t>成果报告</w:t>
      </w:r>
      <w:r w:rsidR="00F2510C" w:rsidRPr="007A7FC1">
        <w:rPr>
          <w:rFonts w:ascii="Times New Roman" w:eastAsia="宋体" w:hAnsi="Times New Roman" w:cs="Times New Roman" w:hint="eastAsia"/>
          <w:sz w:val="24"/>
          <w:szCs w:val="24"/>
        </w:rPr>
        <w:t>与归档、</w:t>
      </w:r>
      <w:r w:rsidR="00F5083C" w:rsidRPr="007A7FC1">
        <w:rPr>
          <w:rFonts w:ascii="Times New Roman" w:eastAsia="宋体" w:hAnsi="Times New Roman" w:cs="Times New Roman" w:hint="eastAsia"/>
          <w:sz w:val="24"/>
          <w:szCs w:val="24"/>
        </w:rPr>
        <w:t>系统</w:t>
      </w:r>
      <w:r w:rsidR="00F2510C" w:rsidRPr="007A7FC1">
        <w:rPr>
          <w:rFonts w:ascii="Times New Roman" w:eastAsia="宋体" w:hAnsi="Times New Roman" w:cs="Times New Roman" w:hint="eastAsia"/>
          <w:sz w:val="24"/>
          <w:szCs w:val="24"/>
        </w:rPr>
        <w:t>维护与管理</w:t>
      </w:r>
      <w:r w:rsidR="00532CD1" w:rsidRPr="007A7FC1">
        <w:rPr>
          <w:rFonts w:ascii="Times New Roman" w:eastAsia="宋体" w:hAnsi="Times New Roman" w:cs="Times New Roman" w:hint="eastAsia"/>
          <w:sz w:val="24"/>
          <w:szCs w:val="24"/>
        </w:rPr>
        <w:t>。</w:t>
      </w:r>
    </w:p>
    <w:p w14:paraId="28559004" w14:textId="7651EB3A" w:rsidR="00F1224B" w:rsidRPr="007A7FC1" w:rsidRDefault="00F1224B" w:rsidP="000920BD">
      <w:pPr>
        <w:spacing w:line="360" w:lineRule="auto"/>
        <w:ind w:firstLineChars="200" w:firstLine="480"/>
        <w:rPr>
          <w:rFonts w:ascii="Times New Roman" w:eastAsia="宋体" w:hAnsi="Times New Roman" w:cs="Times New Roman"/>
          <w:sz w:val="24"/>
          <w:szCs w:val="24"/>
        </w:rPr>
      </w:pPr>
      <w:r w:rsidRPr="007A7FC1">
        <w:rPr>
          <w:rFonts w:ascii="Times New Roman" w:eastAsia="宋体" w:hAnsi="Times New Roman" w:cs="Times New Roman" w:hint="eastAsia"/>
          <w:sz w:val="24"/>
          <w:szCs w:val="24"/>
        </w:rPr>
        <w:t>本规程由</w:t>
      </w:r>
      <w:r w:rsidR="001D377D" w:rsidRPr="007A7FC1">
        <w:rPr>
          <w:rFonts w:ascii="Times New Roman" w:eastAsia="宋体" w:hAnsi="Times New Roman" w:cs="Times New Roman" w:hint="eastAsia"/>
          <w:sz w:val="24"/>
          <w:szCs w:val="24"/>
        </w:rPr>
        <w:t>中国工程建设标准化协会</w:t>
      </w:r>
      <w:r w:rsidR="007A7FC1" w:rsidRPr="007A7FC1">
        <w:rPr>
          <w:rFonts w:ascii="Times New Roman" w:eastAsia="宋体" w:hAnsi="Times New Roman" w:cs="Times New Roman" w:hint="eastAsia"/>
          <w:sz w:val="24"/>
          <w:szCs w:val="24"/>
        </w:rPr>
        <w:t>勘测专业委员会</w:t>
      </w:r>
      <w:r w:rsidR="001D377D" w:rsidRPr="007A7FC1">
        <w:rPr>
          <w:rFonts w:ascii="Times New Roman" w:eastAsia="宋体" w:hAnsi="Times New Roman" w:cs="Times New Roman" w:hint="eastAsia"/>
          <w:sz w:val="24"/>
          <w:szCs w:val="24"/>
        </w:rPr>
        <w:t>归口管理，由</w:t>
      </w:r>
      <w:r w:rsidR="007A7FC1">
        <w:rPr>
          <w:rFonts w:ascii="Times New Roman" w:eastAsia="宋体" w:hAnsi="Times New Roman" w:cs="Times New Roman" w:hint="eastAsia"/>
          <w:sz w:val="24"/>
          <w:szCs w:val="24"/>
        </w:rPr>
        <w:t>长沙迪迈数码科技股份有限公司</w:t>
      </w:r>
      <w:r w:rsidR="001D377D" w:rsidRPr="007A7FC1">
        <w:rPr>
          <w:rFonts w:ascii="Times New Roman" w:eastAsia="宋体" w:hAnsi="Times New Roman" w:cs="Times New Roman" w:hint="eastAsia"/>
          <w:sz w:val="24"/>
          <w:szCs w:val="24"/>
        </w:rPr>
        <w:t>负责</w:t>
      </w:r>
      <w:r w:rsidR="007A7FC1">
        <w:rPr>
          <w:rFonts w:ascii="Times New Roman" w:eastAsia="宋体" w:hAnsi="Times New Roman" w:cs="Times New Roman" w:hint="eastAsia"/>
          <w:sz w:val="24"/>
          <w:szCs w:val="24"/>
        </w:rPr>
        <w:t>具体技术内容的</w:t>
      </w:r>
      <w:r w:rsidR="001D377D" w:rsidRPr="007A7FC1">
        <w:rPr>
          <w:rFonts w:ascii="Times New Roman" w:eastAsia="宋体" w:hAnsi="Times New Roman" w:cs="Times New Roman" w:hint="eastAsia"/>
          <w:sz w:val="24"/>
          <w:szCs w:val="24"/>
        </w:rPr>
        <w:t>解释，在</w:t>
      </w:r>
      <w:r w:rsidR="007A7FC1">
        <w:rPr>
          <w:rFonts w:ascii="Times New Roman" w:eastAsia="宋体" w:hAnsi="Times New Roman" w:cs="Times New Roman" w:hint="eastAsia"/>
          <w:sz w:val="24"/>
          <w:szCs w:val="24"/>
        </w:rPr>
        <w:t>执行过程中如有意见或建议</w:t>
      </w:r>
      <w:r w:rsidR="001D377D" w:rsidRPr="007A7FC1">
        <w:rPr>
          <w:rFonts w:ascii="Times New Roman" w:eastAsia="宋体" w:hAnsi="Times New Roman" w:cs="Times New Roman" w:hint="eastAsia"/>
          <w:sz w:val="24"/>
          <w:szCs w:val="24"/>
        </w:rPr>
        <w:t>，请</w:t>
      </w:r>
      <w:r w:rsidR="00CD3CD9">
        <w:rPr>
          <w:rFonts w:ascii="Times New Roman" w:eastAsia="宋体" w:hAnsi="Times New Roman" w:cs="Times New Roman" w:hint="eastAsia"/>
          <w:sz w:val="24"/>
          <w:szCs w:val="24"/>
        </w:rPr>
        <w:t>寄送</w:t>
      </w:r>
      <w:r w:rsidR="001D377D" w:rsidRPr="007A7FC1">
        <w:rPr>
          <w:rFonts w:ascii="Times New Roman" w:eastAsia="宋体" w:hAnsi="Times New Roman" w:cs="Times New Roman" w:hint="eastAsia"/>
          <w:sz w:val="24"/>
          <w:szCs w:val="24"/>
        </w:rPr>
        <w:t>解释单位</w:t>
      </w:r>
      <w:r w:rsidR="007A7FC1">
        <w:rPr>
          <w:rFonts w:ascii="Times New Roman" w:eastAsia="宋体" w:hAnsi="Times New Roman" w:cs="Times New Roman" w:hint="eastAsia"/>
          <w:sz w:val="24"/>
          <w:szCs w:val="24"/>
        </w:rPr>
        <w:t>（</w:t>
      </w:r>
      <w:r w:rsidR="007A7FC1" w:rsidRPr="007A7FC1">
        <w:rPr>
          <w:rFonts w:ascii="Times New Roman" w:eastAsia="宋体" w:hAnsi="Times New Roman" w:cs="Times New Roman" w:hint="eastAsia"/>
          <w:sz w:val="24"/>
          <w:szCs w:val="24"/>
        </w:rPr>
        <w:t>地址：</w:t>
      </w:r>
      <w:r w:rsidR="007A7FC1">
        <w:rPr>
          <w:rFonts w:ascii="Times New Roman" w:eastAsia="宋体" w:hAnsi="Times New Roman" w:cs="Times New Roman" w:hint="eastAsia"/>
          <w:sz w:val="24"/>
          <w:szCs w:val="24"/>
        </w:rPr>
        <w:t>湖南长沙岳麓区文轩路麓谷企业广场</w:t>
      </w:r>
      <w:r w:rsidR="007A7FC1">
        <w:rPr>
          <w:rFonts w:ascii="Times New Roman" w:eastAsia="宋体" w:hAnsi="Times New Roman" w:cs="Times New Roman" w:hint="eastAsia"/>
          <w:sz w:val="24"/>
          <w:szCs w:val="24"/>
        </w:rPr>
        <w:t>C</w:t>
      </w:r>
      <w:r w:rsidR="007A7FC1">
        <w:rPr>
          <w:rFonts w:ascii="Times New Roman" w:eastAsia="宋体" w:hAnsi="Times New Roman" w:cs="Times New Roman"/>
          <w:sz w:val="24"/>
          <w:szCs w:val="24"/>
        </w:rPr>
        <w:t>1</w:t>
      </w:r>
      <w:r w:rsidR="007A7FC1">
        <w:rPr>
          <w:rFonts w:ascii="Times New Roman" w:eastAsia="宋体" w:hAnsi="Times New Roman" w:cs="Times New Roman" w:hint="eastAsia"/>
          <w:sz w:val="24"/>
          <w:szCs w:val="24"/>
        </w:rPr>
        <w:t>栋</w:t>
      </w:r>
      <w:r w:rsidR="007A7FC1">
        <w:rPr>
          <w:rFonts w:ascii="Times New Roman" w:eastAsia="宋体" w:hAnsi="Times New Roman" w:cs="Times New Roman" w:hint="eastAsia"/>
          <w:sz w:val="24"/>
          <w:szCs w:val="24"/>
        </w:rPr>
        <w:t>10</w:t>
      </w:r>
      <w:r w:rsidR="007A7FC1">
        <w:rPr>
          <w:rFonts w:ascii="Times New Roman" w:eastAsia="宋体" w:hAnsi="Times New Roman" w:cs="Times New Roman" w:hint="eastAsia"/>
          <w:sz w:val="24"/>
          <w:szCs w:val="24"/>
        </w:rPr>
        <w:t>楼</w:t>
      </w:r>
      <w:r w:rsidR="007A7FC1" w:rsidRPr="007A7FC1">
        <w:rPr>
          <w:rFonts w:ascii="Times New Roman" w:eastAsia="宋体" w:hAnsi="Times New Roman" w:cs="Times New Roman"/>
          <w:sz w:val="24"/>
          <w:szCs w:val="24"/>
        </w:rPr>
        <w:t>，邮编：</w:t>
      </w:r>
      <w:r w:rsidR="007A7FC1">
        <w:rPr>
          <w:rFonts w:ascii="Times New Roman" w:eastAsia="宋体" w:hAnsi="Times New Roman" w:cs="Times New Roman"/>
          <w:sz w:val="24"/>
          <w:szCs w:val="24"/>
        </w:rPr>
        <w:t>410000</w:t>
      </w:r>
      <w:r w:rsidR="007A7FC1">
        <w:rPr>
          <w:rFonts w:ascii="Times New Roman" w:eastAsia="宋体" w:hAnsi="Times New Roman" w:cs="Times New Roman" w:hint="eastAsia"/>
          <w:sz w:val="24"/>
          <w:szCs w:val="24"/>
        </w:rPr>
        <w:t>）</w:t>
      </w:r>
      <w:r w:rsidR="001D377D" w:rsidRPr="007A7FC1">
        <w:rPr>
          <w:rFonts w:ascii="Times New Roman" w:eastAsia="宋体" w:hAnsi="Times New Roman" w:cs="Times New Roman" w:hint="eastAsia"/>
          <w:sz w:val="24"/>
          <w:szCs w:val="24"/>
        </w:rPr>
        <w:t>。</w:t>
      </w:r>
    </w:p>
    <w:p w14:paraId="75829F8C" w14:textId="77777777" w:rsidR="001D377D" w:rsidRPr="00187506" w:rsidRDefault="001D377D" w:rsidP="000920BD">
      <w:pPr>
        <w:spacing w:line="360" w:lineRule="auto"/>
        <w:ind w:firstLineChars="200" w:firstLine="560"/>
        <w:rPr>
          <w:rFonts w:ascii="Times New Roman" w:eastAsia="宋体" w:hAnsi="Times New Roman" w:cs="Times New Roman"/>
          <w:sz w:val="28"/>
        </w:rPr>
      </w:pPr>
    </w:p>
    <w:p w14:paraId="2F2FC39C" w14:textId="65300D8B" w:rsidR="001D377D" w:rsidRDefault="001D377D" w:rsidP="008B7EA6">
      <w:pPr>
        <w:spacing w:line="360" w:lineRule="auto"/>
        <w:ind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主编单位：长沙迪迈数码科技股份有限公司</w:t>
      </w:r>
      <w:r w:rsidRPr="008B7EA6">
        <w:rPr>
          <w:rFonts w:ascii="Times New Roman" w:eastAsia="宋体" w:hAnsi="Times New Roman" w:cs="Times New Roman"/>
          <w:sz w:val="24"/>
          <w:szCs w:val="24"/>
        </w:rPr>
        <w:tab/>
      </w:r>
    </w:p>
    <w:p w14:paraId="7F846934" w14:textId="77777777" w:rsidR="008B7EA6" w:rsidRPr="008B7EA6" w:rsidRDefault="008B7EA6" w:rsidP="008B7EA6">
      <w:pPr>
        <w:spacing w:line="360" w:lineRule="auto"/>
        <w:ind w:firstLineChars="200" w:firstLine="480"/>
        <w:rPr>
          <w:rFonts w:ascii="Times New Roman" w:eastAsia="宋体" w:hAnsi="Times New Roman" w:cs="Times New Roman"/>
          <w:sz w:val="24"/>
          <w:szCs w:val="24"/>
        </w:rPr>
      </w:pPr>
    </w:p>
    <w:p w14:paraId="566FF3FD" w14:textId="77777777" w:rsidR="001D377D" w:rsidRPr="008B7EA6" w:rsidRDefault="001D377D" w:rsidP="008B7EA6">
      <w:pPr>
        <w:spacing w:line="360" w:lineRule="auto"/>
        <w:ind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参编单位：中冶集团武汉勘察研究院有限公司</w:t>
      </w:r>
    </w:p>
    <w:p w14:paraId="1FF01338" w14:textId="77777777" w:rsidR="001D377D" w:rsidRPr="008B7EA6" w:rsidRDefault="001D377D" w:rsidP="008B7EA6">
      <w:pPr>
        <w:spacing w:line="360" w:lineRule="auto"/>
        <w:ind w:left="1200"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铜陵有色金属集团控股有限公司</w:t>
      </w:r>
    </w:p>
    <w:p w14:paraId="581E0ACF" w14:textId="77777777" w:rsidR="001D377D" w:rsidRPr="008B7EA6" w:rsidRDefault="001D377D" w:rsidP="008B7EA6">
      <w:pPr>
        <w:spacing w:line="360" w:lineRule="auto"/>
        <w:ind w:left="1200"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中南大学</w:t>
      </w:r>
    </w:p>
    <w:p w14:paraId="13917B46" w14:textId="24AF981D" w:rsidR="00181628" w:rsidRDefault="001D377D" w:rsidP="008B7EA6">
      <w:pPr>
        <w:spacing w:line="360" w:lineRule="auto"/>
        <w:ind w:left="1200"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云南迪庆有色金属有限责任公司</w:t>
      </w:r>
    </w:p>
    <w:p w14:paraId="7F6B5817" w14:textId="77777777" w:rsidR="008B7EA6" w:rsidRPr="008B7EA6" w:rsidRDefault="008B7EA6" w:rsidP="008B7EA6">
      <w:pPr>
        <w:spacing w:line="360" w:lineRule="auto"/>
        <w:ind w:left="1200" w:firstLineChars="200" w:firstLine="480"/>
        <w:rPr>
          <w:rFonts w:ascii="Times New Roman" w:eastAsia="宋体" w:hAnsi="Times New Roman" w:cs="Times New Roman"/>
          <w:sz w:val="24"/>
          <w:szCs w:val="24"/>
        </w:rPr>
      </w:pPr>
    </w:p>
    <w:p w14:paraId="4F32D843" w14:textId="5848119D" w:rsidR="00181628" w:rsidRDefault="00181628" w:rsidP="008B7EA6">
      <w:pPr>
        <w:spacing w:line="360" w:lineRule="auto"/>
        <w:ind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主要起草人：</w:t>
      </w:r>
    </w:p>
    <w:p w14:paraId="5FD890F2" w14:textId="77777777" w:rsidR="008B7EA6" w:rsidRPr="008B7EA6" w:rsidRDefault="008B7EA6" w:rsidP="008B7EA6">
      <w:pPr>
        <w:spacing w:line="360" w:lineRule="auto"/>
        <w:ind w:firstLineChars="200" w:firstLine="480"/>
        <w:rPr>
          <w:rFonts w:ascii="Times New Roman" w:eastAsia="宋体" w:hAnsi="Times New Roman" w:cs="Times New Roman"/>
          <w:sz w:val="24"/>
          <w:szCs w:val="24"/>
        </w:rPr>
      </w:pPr>
    </w:p>
    <w:p w14:paraId="056FC33D" w14:textId="77777777" w:rsidR="008B7EA6" w:rsidRPr="008B7EA6" w:rsidRDefault="008B7EA6" w:rsidP="008B7EA6">
      <w:pPr>
        <w:spacing w:line="360" w:lineRule="auto"/>
        <w:ind w:firstLineChars="200" w:firstLine="480"/>
        <w:rPr>
          <w:rFonts w:ascii="Times New Roman" w:eastAsia="宋体" w:hAnsi="Times New Roman" w:cs="Times New Roman"/>
          <w:sz w:val="24"/>
          <w:szCs w:val="24"/>
        </w:rPr>
      </w:pPr>
      <w:r w:rsidRPr="008B7EA6">
        <w:rPr>
          <w:rFonts w:ascii="Times New Roman" w:eastAsia="宋体" w:hAnsi="Times New Roman" w:cs="Times New Roman" w:hint="eastAsia"/>
          <w:sz w:val="24"/>
          <w:szCs w:val="24"/>
        </w:rPr>
        <w:t>主要审查人：</w:t>
      </w:r>
    </w:p>
    <w:p w14:paraId="3A1E712F" w14:textId="77777777" w:rsidR="00893759" w:rsidRPr="00187506" w:rsidRDefault="00893759" w:rsidP="00893759">
      <w:pPr>
        <w:spacing w:line="360" w:lineRule="auto"/>
        <w:rPr>
          <w:rFonts w:ascii="Times New Roman" w:eastAsia="黑体" w:hAnsi="Times New Roman" w:cs="Times New Roman"/>
          <w:sz w:val="28"/>
        </w:rPr>
      </w:pPr>
    </w:p>
    <w:p w14:paraId="41D9E752" w14:textId="77777777" w:rsidR="003C45C5" w:rsidRPr="00187506" w:rsidRDefault="003C45C5">
      <w:pPr>
        <w:rPr>
          <w:rFonts w:ascii="Times New Roman" w:hAnsi="Times New Roman" w:cs="Times New Roman"/>
        </w:rPr>
      </w:pPr>
      <w:r w:rsidRPr="00187506">
        <w:rPr>
          <w:rFonts w:ascii="Times New Roman" w:hAnsi="Times New Roman" w:cs="Times New Roman"/>
        </w:rPr>
        <w:br w:type="page"/>
      </w:r>
    </w:p>
    <w:p w14:paraId="5F8BFBAB" w14:textId="77777777" w:rsidR="00070B9E" w:rsidRPr="00187506" w:rsidRDefault="00070B9E">
      <w:pPr>
        <w:rPr>
          <w:rFonts w:ascii="Times New Roman" w:hAnsi="Times New Roman" w:cs="Times New Roman"/>
        </w:rPr>
      </w:pPr>
    </w:p>
    <w:sdt>
      <w:sdtPr>
        <w:rPr>
          <w:rFonts w:asciiTheme="minorHAnsi" w:eastAsiaTheme="minorEastAsia" w:hAnsiTheme="minorHAnsi" w:cstheme="minorBidi"/>
          <w:color w:val="auto"/>
          <w:kern w:val="2"/>
          <w:sz w:val="21"/>
          <w:szCs w:val="22"/>
          <w:lang w:val="zh-CN"/>
        </w:rPr>
        <w:id w:val="2048632722"/>
        <w:docPartObj>
          <w:docPartGallery w:val="Table of Contents"/>
          <w:docPartUnique/>
        </w:docPartObj>
      </w:sdtPr>
      <w:sdtEndPr>
        <w:rPr>
          <w:b/>
          <w:bCs/>
        </w:rPr>
      </w:sdtEndPr>
      <w:sdtContent>
        <w:p w14:paraId="6F2CC416" w14:textId="598F4CFD" w:rsidR="00D71F03" w:rsidRPr="00F63D56" w:rsidRDefault="00D71F03" w:rsidP="00D71F03">
          <w:pPr>
            <w:pStyle w:val="TOC"/>
            <w:jc w:val="center"/>
            <w:rPr>
              <w:rFonts w:ascii="宋体" w:eastAsia="宋体" w:hAnsi="宋体"/>
              <w:b/>
              <w:color w:val="auto"/>
            </w:rPr>
          </w:pPr>
          <w:r w:rsidRPr="00F63D56">
            <w:rPr>
              <w:rFonts w:ascii="宋体" w:eastAsia="宋体" w:hAnsi="宋体"/>
              <w:b/>
              <w:color w:val="auto"/>
              <w:lang w:val="zh-CN"/>
            </w:rPr>
            <w:t>目</w:t>
          </w:r>
          <w:r w:rsidRPr="00F63D56">
            <w:rPr>
              <w:rFonts w:ascii="宋体" w:eastAsia="宋体" w:hAnsi="宋体" w:hint="eastAsia"/>
              <w:b/>
              <w:color w:val="auto"/>
              <w:lang w:val="zh-CN"/>
            </w:rPr>
            <w:t xml:space="preserve"> </w:t>
          </w:r>
          <w:r w:rsidR="00A44CBE" w:rsidRPr="00F63D56">
            <w:rPr>
              <w:rFonts w:ascii="宋体" w:eastAsia="宋体" w:hAnsi="宋体"/>
              <w:b/>
              <w:color w:val="auto"/>
              <w:lang w:val="zh-CN"/>
            </w:rPr>
            <w:t xml:space="preserve"> </w:t>
          </w:r>
          <w:r w:rsidR="00F63D56" w:rsidRPr="00F63D56">
            <w:rPr>
              <w:rFonts w:ascii="宋体" w:eastAsia="宋体" w:hAnsi="宋体"/>
              <w:b/>
              <w:color w:val="auto"/>
              <w:lang w:val="zh-CN"/>
            </w:rPr>
            <w:t xml:space="preserve"> </w:t>
          </w:r>
          <w:r w:rsidR="00F63D56" w:rsidRPr="00F63D56">
            <w:rPr>
              <w:rFonts w:ascii="宋体" w:eastAsia="宋体" w:hAnsi="宋体" w:hint="eastAsia"/>
              <w:b/>
              <w:color w:val="auto"/>
              <w:lang w:val="zh-CN"/>
            </w:rPr>
            <w:t>次</w:t>
          </w:r>
        </w:p>
        <w:p w14:paraId="5D73D74D" w14:textId="6277DAAF" w:rsidR="00672518" w:rsidRPr="007716CC" w:rsidRDefault="00D71F03">
          <w:pPr>
            <w:pStyle w:val="11"/>
            <w:tabs>
              <w:tab w:val="right" w:leader="dot" w:pos="8296"/>
            </w:tabs>
            <w:rPr>
              <w:rFonts w:ascii="Times New Roman" w:hAnsi="Times New Roman"/>
              <w:noProof/>
              <w:kern w:val="2"/>
              <w:sz w:val="21"/>
              <w:szCs w:val="21"/>
            </w:rPr>
          </w:pPr>
          <w:r>
            <w:fldChar w:fldCharType="begin"/>
          </w:r>
          <w:r>
            <w:instrText xml:space="preserve"> TOC \o "1-3" \h \z \u </w:instrText>
          </w:r>
          <w:r>
            <w:fldChar w:fldCharType="separate"/>
          </w:r>
          <w:hyperlink w:anchor="_Toc11308251" w:history="1">
            <w:r w:rsidR="00672518" w:rsidRPr="007716CC">
              <w:rPr>
                <w:rStyle w:val="af1"/>
                <w:rFonts w:ascii="Times New Roman" w:eastAsia="宋体" w:hAnsi="Times New Roman"/>
                <w:noProof/>
                <w:sz w:val="21"/>
                <w:szCs w:val="21"/>
              </w:rPr>
              <w:t xml:space="preserve">1 </w:t>
            </w:r>
            <w:r w:rsidR="00672518" w:rsidRPr="007716CC">
              <w:rPr>
                <w:rStyle w:val="af1"/>
                <w:rFonts w:ascii="Times New Roman" w:eastAsia="宋体" w:hAnsi="Times New Roman"/>
                <w:noProof/>
                <w:sz w:val="21"/>
                <w:szCs w:val="21"/>
              </w:rPr>
              <w:t>总则</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_Toc11308251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4</w:t>
            </w:r>
            <w:r w:rsidR="00672518" w:rsidRPr="007716CC">
              <w:rPr>
                <w:rFonts w:ascii="Times New Roman" w:hAnsi="Times New Roman"/>
                <w:noProof/>
                <w:webHidden/>
                <w:sz w:val="21"/>
                <w:szCs w:val="21"/>
              </w:rPr>
              <w:fldChar w:fldCharType="end"/>
            </w:r>
          </w:hyperlink>
        </w:p>
        <w:p w14:paraId="401798F6" w14:textId="1E233A23" w:rsidR="00672518" w:rsidRPr="007716CC" w:rsidRDefault="006D1B28">
          <w:pPr>
            <w:pStyle w:val="11"/>
            <w:tabs>
              <w:tab w:val="right" w:leader="dot" w:pos="8296"/>
            </w:tabs>
            <w:rPr>
              <w:rFonts w:ascii="Times New Roman" w:hAnsi="Times New Roman"/>
              <w:noProof/>
              <w:kern w:val="2"/>
              <w:sz w:val="21"/>
              <w:szCs w:val="21"/>
            </w:rPr>
          </w:pPr>
          <w:hyperlink w:anchor="_Toc11308252" w:history="1">
            <w:r w:rsidR="00672518" w:rsidRPr="007716CC">
              <w:rPr>
                <w:rStyle w:val="af1"/>
                <w:rFonts w:ascii="Times New Roman" w:eastAsia="宋体" w:hAnsi="Times New Roman"/>
                <w:noProof/>
                <w:sz w:val="21"/>
                <w:szCs w:val="21"/>
              </w:rPr>
              <w:t xml:space="preserve">2 </w:t>
            </w:r>
            <w:r w:rsidR="00672518" w:rsidRPr="007716CC">
              <w:rPr>
                <w:rStyle w:val="af1"/>
                <w:rFonts w:ascii="Times New Roman" w:eastAsia="宋体" w:hAnsi="Times New Roman"/>
                <w:noProof/>
                <w:sz w:val="21"/>
                <w:szCs w:val="21"/>
              </w:rPr>
              <w:t>术语和定义</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_Toc11308252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5</w:t>
            </w:r>
            <w:r w:rsidR="00672518" w:rsidRPr="007716CC">
              <w:rPr>
                <w:rFonts w:ascii="Times New Roman" w:hAnsi="Times New Roman"/>
                <w:noProof/>
                <w:webHidden/>
                <w:sz w:val="21"/>
                <w:szCs w:val="21"/>
              </w:rPr>
              <w:fldChar w:fldCharType="end"/>
            </w:r>
          </w:hyperlink>
        </w:p>
        <w:p w14:paraId="6453F619" w14:textId="406C7E77" w:rsidR="00672518" w:rsidRPr="007716CC" w:rsidRDefault="006D1B28">
          <w:pPr>
            <w:pStyle w:val="11"/>
            <w:tabs>
              <w:tab w:val="right" w:leader="dot" w:pos="8296"/>
            </w:tabs>
            <w:rPr>
              <w:rFonts w:ascii="Times New Roman" w:hAnsi="Times New Roman"/>
              <w:noProof/>
              <w:kern w:val="2"/>
              <w:sz w:val="21"/>
              <w:szCs w:val="21"/>
            </w:rPr>
          </w:pPr>
          <w:hyperlink w:anchor="_Toc11308253" w:history="1">
            <w:r w:rsidR="00672518" w:rsidRPr="007716CC">
              <w:rPr>
                <w:rStyle w:val="af1"/>
                <w:rFonts w:ascii="Times New Roman" w:eastAsia="宋体" w:hAnsi="Times New Roman"/>
                <w:noProof/>
                <w:sz w:val="21"/>
                <w:szCs w:val="21"/>
              </w:rPr>
              <w:t xml:space="preserve">3 </w:t>
            </w:r>
            <w:r w:rsidR="00672518" w:rsidRPr="007716CC">
              <w:rPr>
                <w:rStyle w:val="af1"/>
                <w:rFonts w:ascii="Times New Roman" w:eastAsia="宋体" w:hAnsi="Times New Roman"/>
                <w:noProof/>
                <w:sz w:val="21"/>
                <w:szCs w:val="21"/>
              </w:rPr>
              <w:t>监测系统</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_Toc11308253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7</w:t>
            </w:r>
            <w:r w:rsidR="00672518" w:rsidRPr="007716CC">
              <w:rPr>
                <w:rFonts w:ascii="Times New Roman" w:hAnsi="Times New Roman"/>
                <w:noProof/>
                <w:webHidden/>
                <w:sz w:val="21"/>
                <w:szCs w:val="21"/>
              </w:rPr>
              <w:fldChar w:fldCharType="end"/>
            </w:r>
          </w:hyperlink>
        </w:p>
        <w:p w14:paraId="04150A08" w14:textId="79907782" w:rsidR="00672518" w:rsidRPr="007716CC" w:rsidRDefault="006D1B28">
          <w:pPr>
            <w:pStyle w:val="21"/>
            <w:tabs>
              <w:tab w:val="right" w:leader="dot" w:pos="8296"/>
            </w:tabs>
            <w:rPr>
              <w:rFonts w:ascii="Times New Roman" w:hAnsi="Times New Roman"/>
              <w:noProof/>
              <w:kern w:val="2"/>
              <w:sz w:val="21"/>
              <w:szCs w:val="21"/>
            </w:rPr>
          </w:pPr>
          <w:hyperlink w:anchor="_Toc11308254" w:history="1">
            <w:r w:rsidR="00672518" w:rsidRPr="007716CC">
              <w:rPr>
                <w:rStyle w:val="af1"/>
                <w:rFonts w:ascii="Times New Roman" w:eastAsia="宋体" w:hAnsi="Times New Roman"/>
                <w:noProof/>
                <w:sz w:val="21"/>
                <w:szCs w:val="21"/>
              </w:rPr>
              <w:t xml:space="preserve">3.1 </w:t>
            </w:r>
            <w:r w:rsidR="00672518" w:rsidRPr="007716CC">
              <w:rPr>
                <w:rStyle w:val="af1"/>
                <w:rFonts w:ascii="Times New Roman" w:eastAsia="宋体" w:hAnsi="Times New Roman"/>
                <w:noProof/>
                <w:sz w:val="21"/>
                <w:szCs w:val="21"/>
              </w:rPr>
              <w:t>一般规定</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_Toc11308254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7</w:t>
            </w:r>
            <w:r w:rsidR="00672518" w:rsidRPr="007716CC">
              <w:rPr>
                <w:rFonts w:ascii="Times New Roman" w:hAnsi="Times New Roman"/>
                <w:noProof/>
                <w:webHidden/>
                <w:sz w:val="21"/>
                <w:szCs w:val="21"/>
              </w:rPr>
              <w:fldChar w:fldCharType="end"/>
            </w:r>
          </w:hyperlink>
        </w:p>
        <w:p w14:paraId="362E8C6E" w14:textId="1EE2A5B0" w:rsidR="00672518" w:rsidRPr="007716CC" w:rsidRDefault="006D1B28">
          <w:pPr>
            <w:pStyle w:val="21"/>
            <w:tabs>
              <w:tab w:val="right" w:leader="dot" w:pos="8296"/>
            </w:tabs>
            <w:rPr>
              <w:rFonts w:ascii="Times New Roman" w:hAnsi="Times New Roman"/>
              <w:noProof/>
              <w:kern w:val="2"/>
              <w:sz w:val="21"/>
              <w:szCs w:val="21"/>
            </w:rPr>
          </w:pPr>
          <w:hyperlink w:anchor="_Toc11308255" w:history="1">
            <w:r w:rsidR="00672518" w:rsidRPr="007716CC">
              <w:rPr>
                <w:rStyle w:val="af1"/>
                <w:rFonts w:ascii="Times New Roman" w:eastAsia="宋体" w:hAnsi="Times New Roman"/>
                <w:noProof/>
                <w:sz w:val="21"/>
                <w:szCs w:val="21"/>
              </w:rPr>
              <w:t xml:space="preserve">3.2 </w:t>
            </w:r>
            <w:r w:rsidR="00672518" w:rsidRPr="007716CC">
              <w:rPr>
                <w:rStyle w:val="af1"/>
                <w:rFonts w:ascii="Times New Roman" w:eastAsia="宋体" w:hAnsi="Times New Roman"/>
                <w:noProof/>
                <w:sz w:val="21"/>
                <w:szCs w:val="21"/>
              </w:rPr>
              <w:t>系统硬件</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_Toc11308255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7</w:t>
            </w:r>
            <w:r w:rsidR="00672518" w:rsidRPr="007716CC">
              <w:rPr>
                <w:rFonts w:ascii="Times New Roman" w:hAnsi="Times New Roman"/>
                <w:noProof/>
                <w:webHidden/>
                <w:sz w:val="21"/>
                <w:szCs w:val="21"/>
              </w:rPr>
              <w:fldChar w:fldCharType="end"/>
            </w:r>
          </w:hyperlink>
        </w:p>
        <w:p w14:paraId="32CE224A" w14:textId="57EFC156" w:rsidR="00672518" w:rsidRPr="007716CC" w:rsidRDefault="006D1B28">
          <w:pPr>
            <w:pStyle w:val="21"/>
            <w:tabs>
              <w:tab w:val="right" w:leader="dot" w:pos="8296"/>
            </w:tabs>
            <w:rPr>
              <w:rFonts w:ascii="Times New Roman" w:hAnsi="Times New Roman"/>
              <w:noProof/>
              <w:kern w:val="2"/>
              <w:sz w:val="21"/>
              <w:szCs w:val="21"/>
            </w:rPr>
          </w:pPr>
          <w:hyperlink w:anchor="_Toc11308256" w:history="1">
            <w:r w:rsidR="00672518" w:rsidRPr="007716CC">
              <w:rPr>
                <w:rStyle w:val="af1"/>
                <w:rFonts w:ascii="Times New Roman" w:eastAsia="宋体" w:hAnsi="Times New Roman"/>
                <w:noProof/>
                <w:sz w:val="21"/>
                <w:szCs w:val="21"/>
              </w:rPr>
              <w:t xml:space="preserve">3.3 </w:t>
            </w:r>
            <w:r w:rsidR="00672518" w:rsidRPr="007716CC">
              <w:rPr>
                <w:rStyle w:val="af1"/>
                <w:rFonts w:ascii="Times New Roman" w:eastAsia="宋体" w:hAnsi="Times New Roman"/>
                <w:noProof/>
                <w:sz w:val="21"/>
                <w:szCs w:val="21"/>
              </w:rPr>
              <w:t>系统软件</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_Toc11308256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8</w:t>
            </w:r>
            <w:r w:rsidR="00672518" w:rsidRPr="007716CC">
              <w:rPr>
                <w:rFonts w:ascii="Times New Roman" w:hAnsi="Times New Roman"/>
                <w:noProof/>
                <w:webHidden/>
                <w:sz w:val="21"/>
                <w:szCs w:val="21"/>
              </w:rPr>
              <w:fldChar w:fldCharType="end"/>
            </w:r>
          </w:hyperlink>
        </w:p>
        <w:p w14:paraId="290651EB" w14:textId="4277DD4D" w:rsidR="00672518" w:rsidRPr="007716CC" w:rsidRDefault="006D1B28">
          <w:pPr>
            <w:pStyle w:val="11"/>
            <w:tabs>
              <w:tab w:val="right" w:leader="dot" w:pos="8296"/>
            </w:tabs>
            <w:rPr>
              <w:rFonts w:ascii="Times New Roman" w:hAnsi="Times New Roman"/>
              <w:noProof/>
              <w:kern w:val="2"/>
              <w:sz w:val="21"/>
              <w:szCs w:val="21"/>
            </w:rPr>
          </w:pPr>
          <w:hyperlink w:anchor="_Toc11308257" w:history="1">
            <w:r w:rsidR="00672518" w:rsidRPr="007716CC">
              <w:rPr>
                <w:rStyle w:val="af1"/>
                <w:rFonts w:ascii="Times New Roman" w:eastAsia="宋体" w:hAnsi="Times New Roman"/>
                <w:noProof/>
                <w:sz w:val="21"/>
                <w:szCs w:val="21"/>
              </w:rPr>
              <w:t xml:space="preserve">4 </w:t>
            </w:r>
            <w:r w:rsidR="00672518" w:rsidRPr="007716CC">
              <w:rPr>
                <w:rStyle w:val="af1"/>
                <w:rFonts w:ascii="Times New Roman" w:eastAsia="宋体" w:hAnsi="Times New Roman"/>
                <w:noProof/>
                <w:sz w:val="21"/>
                <w:szCs w:val="21"/>
              </w:rPr>
              <w:t>监测方案设计</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_Toc11308257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9</w:t>
            </w:r>
            <w:r w:rsidR="00672518" w:rsidRPr="007716CC">
              <w:rPr>
                <w:rFonts w:ascii="Times New Roman" w:hAnsi="Times New Roman"/>
                <w:noProof/>
                <w:webHidden/>
                <w:sz w:val="21"/>
                <w:szCs w:val="21"/>
              </w:rPr>
              <w:fldChar w:fldCharType="end"/>
            </w:r>
          </w:hyperlink>
        </w:p>
        <w:p w14:paraId="72816076" w14:textId="47BA97D4" w:rsidR="00672518" w:rsidRPr="007716CC" w:rsidRDefault="006D1B28">
          <w:pPr>
            <w:pStyle w:val="21"/>
            <w:tabs>
              <w:tab w:val="right" w:leader="dot" w:pos="8296"/>
            </w:tabs>
            <w:rPr>
              <w:rFonts w:ascii="Times New Roman" w:hAnsi="Times New Roman"/>
              <w:noProof/>
              <w:kern w:val="2"/>
              <w:sz w:val="21"/>
              <w:szCs w:val="21"/>
            </w:rPr>
          </w:pPr>
          <w:hyperlink w:anchor="_Toc11308258" w:history="1">
            <w:r w:rsidR="00672518" w:rsidRPr="007716CC">
              <w:rPr>
                <w:rStyle w:val="af1"/>
                <w:rFonts w:ascii="Times New Roman" w:eastAsia="宋体" w:hAnsi="Times New Roman"/>
                <w:noProof/>
                <w:sz w:val="21"/>
                <w:szCs w:val="21"/>
              </w:rPr>
              <w:t xml:space="preserve">4.1 </w:t>
            </w:r>
            <w:r w:rsidR="00672518" w:rsidRPr="007716CC">
              <w:rPr>
                <w:rStyle w:val="af1"/>
                <w:rFonts w:ascii="Times New Roman" w:eastAsia="宋体" w:hAnsi="Times New Roman"/>
                <w:noProof/>
                <w:sz w:val="21"/>
                <w:szCs w:val="21"/>
              </w:rPr>
              <w:t>一般规定</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_Toc11308258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9</w:t>
            </w:r>
            <w:r w:rsidR="00672518" w:rsidRPr="007716CC">
              <w:rPr>
                <w:rFonts w:ascii="Times New Roman" w:hAnsi="Times New Roman"/>
                <w:noProof/>
                <w:webHidden/>
                <w:sz w:val="21"/>
                <w:szCs w:val="21"/>
              </w:rPr>
              <w:fldChar w:fldCharType="end"/>
            </w:r>
          </w:hyperlink>
        </w:p>
        <w:p w14:paraId="685E82A1" w14:textId="77E3C5F8" w:rsidR="00672518" w:rsidRPr="007716CC" w:rsidRDefault="006D1B28">
          <w:pPr>
            <w:pStyle w:val="21"/>
            <w:tabs>
              <w:tab w:val="right" w:leader="dot" w:pos="8296"/>
            </w:tabs>
            <w:rPr>
              <w:rFonts w:ascii="Times New Roman" w:hAnsi="Times New Roman"/>
              <w:noProof/>
              <w:kern w:val="2"/>
              <w:sz w:val="21"/>
              <w:szCs w:val="21"/>
            </w:rPr>
          </w:pPr>
          <w:hyperlink w:anchor="_Toc11308259" w:history="1">
            <w:r w:rsidR="00672518" w:rsidRPr="007716CC">
              <w:rPr>
                <w:rStyle w:val="af1"/>
                <w:rFonts w:ascii="Times New Roman" w:eastAsia="宋体" w:hAnsi="Times New Roman"/>
                <w:noProof/>
                <w:sz w:val="21"/>
                <w:szCs w:val="21"/>
              </w:rPr>
              <w:t xml:space="preserve">4.2 </w:t>
            </w:r>
            <w:r w:rsidR="00672518" w:rsidRPr="007716CC">
              <w:rPr>
                <w:rStyle w:val="af1"/>
                <w:rFonts w:ascii="Times New Roman" w:eastAsia="宋体" w:hAnsi="Times New Roman"/>
                <w:noProof/>
                <w:sz w:val="21"/>
                <w:szCs w:val="21"/>
              </w:rPr>
              <w:t>现场勘察</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_Toc11308259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9</w:t>
            </w:r>
            <w:r w:rsidR="00672518" w:rsidRPr="007716CC">
              <w:rPr>
                <w:rFonts w:ascii="Times New Roman" w:hAnsi="Times New Roman"/>
                <w:noProof/>
                <w:webHidden/>
                <w:sz w:val="21"/>
                <w:szCs w:val="21"/>
              </w:rPr>
              <w:fldChar w:fldCharType="end"/>
            </w:r>
          </w:hyperlink>
        </w:p>
        <w:p w14:paraId="0CC64CC2" w14:textId="613C3C15" w:rsidR="00672518" w:rsidRPr="007716CC" w:rsidRDefault="006D1B28">
          <w:pPr>
            <w:pStyle w:val="21"/>
            <w:tabs>
              <w:tab w:val="right" w:leader="dot" w:pos="8296"/>
            </w:tabs>
            <w:rPr>
              <w:rFonts w:ascii="Times New Roman" w:hAnsi="Times New Roman"/>
              <w:noProof/>
              <w:kern w:val="2"/>
              <w:sz w:val="21"/>
              <w:szCs w:val="21"/>
            </w:rPr>
          </w:pPr>
          <w:hyperlink w:anchor="_Toc11308260" w:history="1">
            <w:r w:rsidR="00672518" w:rsidRPr="007716CC">
              <w:rPr>
                <w:rStyle w:val="af1"/>
                <w:rFonts w:ascii="Times New Roman" w:eastAsia="宋体" w:hAnsi="Times New Roman"/>
                <w:noProof/>
                <w:sz w:val="21"/>
                <w:szCs w:val="21"/>
              </w:rPr>
              <w:t xml:space="preserve">4.3 </w:t>
            </w:r>
            <w:r w:rsidR="00672518" w:rsidRPr="007716CC">
              <w:rPr>
                <w:rStyle w:val="af1"/>
                <w:rFonts w:ascii="Times New Roman" w:eastAsia="宋体" w:hAnsi="Times New Roman"/>
                <w:noProof/>
                <w:sz w:val="21"/>
                <w:szCs w:val="21"/>
              </w:rPr>
              <w:t>设计内容</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_Toc11308260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9</w:t>
            </w:r>
            <w:r w:rsidR="00672518" w:rsidRPr="007716CC">
              <w:rPr>
                <w:rFonts w:ascii="Times New Roman" w:hAnsi="Times New Roman"/>
                <w:noProof/>
                <w:webHidden/>
                <w:sz w:val="21"/>
                <w:szCs w:val="21"/>
              </w:rPr>
              <w:fldChar w:fldCharType="end"/>
            </w:r>
          </w:hyperlink>
        </w:p>
        <w:p w14:paraId="2E7B6207" w14:textId="2421B899" w:rsidR="00672518" w:rsidRPr="007716CC" w:rsidRDefault="006D1B28">
          <w:pPr>
            <w:pStyle w:val="21"/>
            <w:tabs>
              <w:tab w:val="right" w:leader="dot" w:pos="8296"/>
            </w:tabs>
            <w:rPr>
              <w:rFonts w:ascii="Times New Roman" w:hAnsi="Times New Roman"/>
              <w:noProof/>
              <w:kern w:val="2"/>
              <w:sz w:val="21"/>
              <w:szCs w:val="21"/>
            </w:rPr>
          </w:pPr>
          <w:hyperlink w:anchor="_Toc11308261" w:history="1">
            <w:r w:rsidR="00672518" w:rsidRPr="007716CC">
              <w:rPr>
                <w:rStyle w:val="af1"/>
                <w:rFonts w:ascii="Times New Roman" w:eastAsia="宋体" w:hAnsi="Times New Roman"/>
                <w:noProof/>
                <w:sz w:val="21"/>
                <w:szCs w:val="21"/>
              </w:rPr>
              <w:t xml:space="preserve">4.4 </w:t>
            </w:r>
            <w:r w:rsidR="00672518" w:rsidRPr="007716CC">
              <w:rPr>
                <w:rStyle w:val="af1"/>
                <w:rFonts w:ascii="Times New Roman" w:eastAsia="宋体" w:hAnsi="Times New Roman"/>
                <w:noProof/>
                <w:sz w:val="21"/>
                <w:szCs w:val="21"/>
              </w:rPr>
              <w:t>设计要求</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_Toc11308261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10</w:t>
            </w:r>
            <w:r w:rsidR="00672518" w:rsidRPr="007716CC">
              <w:rPr>
                <w:rFonts w:ascii="Times New Roman" w:hAnsi="Times New Roman"/>
                <w:noProof/>
                <w:webHidden/>
                <w:sz w:val="21"/>
                <w:szCs w:val="21"/>
              </w:rPr>
              <w:fldChar w:fldCharType="end"/>
            </w:r>
          </w:hyperlink>
        </w:p>
        <w:p w14:paraId="4E6C7F2F" w14:textId="161E8C09" w:rsidR="00672518" w:rsidRPr="007716CC" w:rsidRDefault="006D1B28">
          <w:pPr>
            <w:pStyle w:val="11"/>
            <w:tabs>
              <w:tab w:val="right" w:leader="dot" w:pos="8296"/>
            </w:tabs>
            <w:rPr>
              <w:rFonts w:ascii="Times New Roman" w:hAnsi="Times New Roman"/>
              <w:noProof/>
              <w:kern w:val="2"/>
              <w:sz w:val="21"/>
              <w:szCs w:val="21"/>
            </w:rPr>
          </w:pPr>
          <w:hyperlink w:anchor="_Toc11308262" w:history="1">
            <w:r w:rsidR="00672518" w:rsidRPr="007716CC">
              <w:rPr>
                <w:rStyle w:val="af1"/>
                <w:rFonts w:ascii="Times New Roman" w:eastAsia="宋体" w:hAnsi="Times New Roman"/>
                <w:noProof/>
                <w:sz w:val="21"/>
                <w:szCs w:val="21"/>
              </w:rPr>
              <w:t xml:space="preserve">5 </w:t>
            </w:r>
            <w:r w:rsidR="00672518" w:rsidRPr="007716CC">
              <w:rPr>
                <w:rStyle w:val="af1"/>
                <w:rFonts w:ascii="Times New Roman" w:eastAsia="宋体" w:hAnsi="Times New Roman"/>
                <w:noProof/>
                <w:sz w:val="21"/>
                <w:szCs w:val="21"/>
              </w:rPr>
              <w:t>系统安装与调试</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_Toc11308262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11</w:t>
            </w:r>
            <w:r w:rsidR="00672518" w:rsidRPr="007716CC">
              <w:rPr>
                <w:rFonts w:ascii="Times New Roman" w:hAnsi="Times New Roman"/>
                <w:noProof/>
                <w:webHidden/>
                <w:sz w:val="21"/>
                <w:szCs w:val="21"/>
              </w:rPr>
              <w:fldChar w:fldCharType="end"/>
            </w:r>
          </w:hyperlink>
        </w:p>
        <w:p w14:paraId="33580358" w14:textId="7053C5AB" w:rsidR="00672518" w:rsidRPr="007716CC" w:rsidRDefault="006D1B28">
          <w:pPr>
            <w:pStyle w:val="21"/>
            <w:tabs>
              <w:tab w:val="right" w:leader="dot" w:pos="8296"/>
            </w:tabs>
            <w:rPr>
              <w:rFonts w:ascii="Times New Roman" w:hAnsi="Times New Roman"/>
              <w:noProof/>
              <w:kern w:val="2"/>
              <w:sz w:val="21"/>
              <w:szCs w:val="21"/>
            </w:rPr>
          </w:pPr>
          <w:hyperlink w:anchor="_Toc11308263" w:history="1">
            <w:r w:rsidR="00672518" w:rsidRPr="007716CC">
              <w:rPr>
                <w:rStyle w:val="af1"/>
                <w:rFonts w:ascii="Times New Roman" w:eastAsia="宋体" w:hAnsi="Times New Roman"/>
                <w:noProof/>
                <w:sz w:val="21"/>
                <w:szCs w:val="21"/>
              </w:rPr>
              <w:t xml:space="preserve">5.1 </w:t>
            </w:r>
            <w:r w:rsidR="00672518" w:rsidRPr="007716CC">
              <w:rPr>
                <w:rStyle w:val="af1"/>
                <w:rFonts w:ascii="Times New Roman" w:eastAsia="宋体" w:hAnsi="Times New Roman"/>
                <w:noProof/>
                <w:sz w:val="21"/>
                <w:szCs w:val="21"/>
              </w:rPr>
              <w:t>一般规定</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_Toc11308263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11</w:t>
            </w:r>
            <w:r w:rsidR="00672518" w:rsidRPr="007716CC">
              <w:rPr>
                <w:rFonts w:ascii="Times New Roman" w:hAnsi="Times New Roman"/>
                <w:noProof/>
                <w:webHidden/>
                <w:sz w:val="21"/>
                <w:szCs w:val="21"/>
              </w:rPr>
              <w:fldChar w:fldCharType="end"/>
            </w:r>
          </w:hyperlink>
        </w:p>
        <w:p w14:paraId="52851591" w14:textId="6770DFFF" w:rsidR="00672518" w:rsidRPr="007716CC" w:rsidRDefault="006D1B28">
          <w:pPr>
            <w:pStyle w:val="21"/>
            <w:tabs>
              <w:tab w:val="right" w:leader="dot" w:pos="8296"/>
            </w:tabs>
            <w:rPr>
              <w:rFonts w:ascii="Times New Roman" w:hAnsi="Times New Roman"/>
              <w:noProof/>
              <w:kern w:val="2"/>
              <w:sz w:val="21"/>
              <w:szCs w:val="21"/>
            </w:rPr>
          </w:pPr>
          <w:hyperlink w:anchor="_Toc11308264" w:history="1">
            <w:r w:rsidR="00672518" w:rsidRPr="007716CC">
              <w:rPr>
                <w:rStyle w:val="af1"/>
                <w:rFonts w:ascii="Times New Roman" w:eastAsia="宋体" w:hAnsi="Times New Roman"/>
                <w:noProof/>
                <w:sz w:val="21"/>
                <w:szCs w:val="21"/>
              </w:rPr>
              <w:t xml:space="preserve">5.2 </w:t>
            </w:r>
            <w:r w:rsidR="00672518" w:rsidRPr="007716CC">
              <w:rPr>
                <w:rStyle w:val="af1"/>
                <w:rFonts w:ascii="Times New Roman" w:eastAsia="宋体" w:hAnsi="Times New Roman"/>
                <w:noProof/>
                <w:sz w:val="21"/>
                <w:szCs w:val="21"/>
              </w:rPr>
              <w:t>系统安装</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_Toc11308264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11</w:t>
            </w:r>
            <w:r w:rsidR="00672518" w:rsidRPr="007716CC">
              <w:rPr>
                <w:rFonts w:ascii="Times New Roman" w:hAnsi="Times New Roman"/>
                <w:noProof/>
                <w:webHidden/>
                <w:sz w:val="21"/>
                <w:szCs w:val="21"/>
              </w:rPr>
              <w:fldChar w:fldCharType="end"/>
            </w:r>
          </w:hyperlink>
        </w:p>
        <w:p w14:paraId="56994A45" w14:textId="30739F43" w:rsidR="00672518" w:rsidRPr="007716CC" w:rsidRDefault="006D1B28">
          <w:pPr>
            <w:pStyle w:val="21"/>
            <w:tabs>
              <w:tab w:val="right" w:leader="dot" w:pos="8296"/>
            </w:tabs>
            <w:rPr>
              <w:rFonts w:ascii="Times New Roman" w:hAnsi="Times New Roman"/>
              <w:noProof/>
              <w:kern w:val="2"/>
              <w:sz w:val="21"/>
              <w:szCs w:val="21"/>
            </w:rPr>
          </w:pPr>
          <w:hyperlink w:anchor="_Toc11308265" w:history="1">
            <w:r w:rsidR="00672518" w:rsidRPr="007716CC">
              <w:rPr>
                <w:rStyle w:val="af1"/>
                <w:rFonts w:ascii="Times New Roman" w:eastAsia="宋体" w:hAnsi="Times New Roman"/>
                <w:noProof/>
                <w:sz w:val="21"/>
                <w:szCs w:val="21"/>
              </w:rPr>
              <w:t xml:space="preserve">5.3 </w:t>
            </w:r>
            <w:r w:rsidR="00672518" w:rsidRPr="007716CC">
              <w:rPr>
                <w:rStyle w:val="af1"/>
                <w:rFonts w:ascii="Times New Roman" w:eastAsia="宋体" w:hAnsi="Times New Roman"/>
                <w:noProof/>
                <w:sz w:val="21"/>
                <w:szCs w:val="21"/>
              </w:rPr>
              <w:t>系统调试</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_Toc11308265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11</w:t>
            </w:r>
            <w:r w:rsidR="00672518" w:rsidRPr="007716CC">
              <w:rPr>
                <w:rFonts w:ascii="Times New Roman" w:hAnsi="Times New Roman"/>
                <w:noProof/>
                <w:webHidden/>
                <w:sz w:val="21"/>
                <w:szCs w:val="21"/>
              </w:rPr>
              <w:fldChar w:fldCharType="end"/>
            </w:r>
          </w:hyperlink>
        </w:p>
        <w:p w14:paraId="51C316CD" w14:textId="4B234416" w:rsidR="00672518" w:rsidRPr="007716CC" w:rsidRDefault="006D1B28">
          <w:pPr>
            <w:pStyle w:val="11"/>
            <w:tabs>
              <w:tab w:val="right" w:leader="dot" w:pos="8296"/>
            </w:tabs>
            <w:rPr>
              <w:rFonts w:ascii="Times New Roman" w:hAnsi="Times New Roman"/>
              <w:noProof/>
              <w:kern w:val="2"/>
              <w:sz w:val="21"/>
              <w:szCs w:val="21"/>
            </w:rPr>
          </w:pPr>
          <w:hyperlink w:anchor="_Toc11308266" w:history="1">
            <w:r w:rsidR="00672518" w:rsidRPr="007716CC">
              <w:rPr>
                <w:rStyle w:val="af1"/>
                <w:rFonts w:ascii="Times New Roman" w:eastAsia="宋体" w:hAnsi="Times New Roman"/>
                <w:noProof/>
                <w:sz w:val="21"/>
                <w:szCs w:val="21"/>
              </w:rPr>
              <w:t xml:space="preserve">6 </w:t>
            </w:r>
            <w:r w:rsidR="00672518" w:rsidRPr="007716CC">
              <w:rPr>
                <w:rStyle w:val="af1"/>
                <w:rFonts w:ascii="Times New Roman" w:eastAsia="宋体" w:hAnsi="Times New Roman"/>
                <w:noProof/>
                <w:sz w:val="21"/>
                <w:szCs w:val="21"/>
              </w:rPr>
              <w:t>数据处理与分析</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_Toc11308266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12</w:t>
            </w:r>
            <w:r w:rsidR="00672518" w:rsidRPr="007716CC">
              <w:rPr>
                <w:rFonts w:ascii="Times New Roman" w:hAnsi="Times New Roman"/>
                <w:noProof/>
                <w:webHidden/>
                <w:sz w:val="21"/>
                <w:szCs w:val="21"/>
              </w:rPr>
              <w:fldChar w:fldCharType="end"/>
            </w:r>
          </w:hyperlink>
        </w:p>
        <w:p w14:paraId="444E993A" w14:textId="76B562DA" w:rsidR="00672518" w:rsidRPr="007716CC" w:rsidRDefault="006D1B28">
          <w:pPr>
            <w:pStyle w:val="11"/>
            <w:tabs>
              <w:tab w:val="right" w:leader="dot" w:pos="8296"/>
            </w:tabs>
            <w:rPr>
              <w:rFonts w:ascii="Times New Roman" w:hAnsi="Times New Roman"/>
              <w:noProof/>
              <w:kern w:val="2"/>
              <w:sz w:val="21"/>
              <w:szCs w:val="21"/>
            </w:rPr>
          </w:pPr>
          <w:hyperlink w:anchor="_Toc11308267" w:history="1">
            <w:r w:rsidR="00672518" w:rsidRPr="007716CC">
              <w:rPr>
                <w:rStyle w:val="af1"/>
                <w:rFonts w:ascii="Times New Roman" w:eastAsia="宋体" w:hAnsi="Times New Roman"/>
                <w:noProof/>
                <w:sz w:val="21"/>
                <w:szCs w:val="21"/>
              </w:rPr>
              <w:t xml:space="preserve">7 </w:t>
            </w:r>
            <w:r w:rsidR="00672518" w:rsidRPr="007716CC">
              <w:rPr>
                <w:rStyle w:val="af1"/>
                <w:rFonts w:ascii="Times New Roman" w:eastAsia="宋体" w:hAnsi="Times New Roman"/>
                <w:noProof/>
                <w:sz w:val="21"/>
                <w:szCs w:val="21"/>
              </w:rPr>
              <w:t>成果报告与归档</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_Toc11308267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13</w:t>
            </w:r>
            <w:r w:rsidR="00672518" w:rsidRPr="007716CC">
              <w:rPr>
                <w:rFonts w:ascii="Times New Roman" w:hAnsi="Times New Roman"/>
                <w:noProof/>
                <w:webHidden/>
                <w:sz w:val="21"/>
                <w:szCs w:val="21"/>
              </w:rPr>
              <w:fldChar w:fldCharType="end"/>
            </w:r>
          </w:hyperlink>
        </w:p>
        <w:p w14:paraId="16592F59" w14:textId="38D84A75" w:rsidR="00672518" w:rsidRPr="007716CC" w:rsidRDefault="006D1B28">
          <w:pPr>
            <w:pStyle w:val="11"/>
            <w:tabs>
              <w:tab w:val="right" w:leader="dot" w:pos="8296"/>
            </w:tabs>
            <w:rPr>
              <w:rFonts w:ascii="Times New Roman" w:hAnsi="Times New Roman"/>
              <w:noProof/>
              <w:kern w:val="2"/>
              <w:sz w:val="21"/>
              <w:szCs w:val="21"/>
            </w:rPr>
          </w:pPr>
          <w:hyperlink w:anchor="_Toc11308268" w:history="1">
            <w:r w:rsidR="00672518" w:rsidRPr="007716CC">
              <w:rPr>
                <w:rStyle w:val="af1"/>
                <w:rFonts w:ascii="Times New Roman" w:eastAsia="宋体" w:hAnsi="Times New Roman"/>
                <w:noProof/>
                <w:sz w:val="21"/>
                <w:szCs w:val="21"/>
              </w:rPr>
              <w:t xml:space="preserve">8 </w:t>
            </w:r>
            <w:r w:rsidR="00672518" w:rsidRPr="007716CC">
              <w:rPr>
                <w:rStyle w:val="af1"/>
                <w:rFonts w:ascii="Times New Roman" w:eastAsia="宋体" w:hAnsi="Times New Roman"/>
                <w:noProof/>
                <w:sz w:val="21"/>
                <w:szCs w:val="21"/>
              </w:rPr>
              <w:t>系统维护与管理</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_Toc11308268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14</w:t>
            </w:r>
            <w:r w:rsidR="00672518" w:rsidRPr="007716CC">
              <w:rPr>
                <w:rFonts w:ascii="Times New Roman" w:hAnsi="Times New Roman"/>
                <w:noProof/>
                <w:webHidden/>
                <w:sz w:val="21"/>
                <w:szCs w:val="21"/>
              </w:rPr>
              <w:fldChar w:fldCharType="end"/>
            </w:r>
          </w:hyperlink>
        </w:p>
        <w:p w14:paraId="767A24AC" w14:textId="70C481D4" w:rsidR="00672518" w:rsidRPr="007716CC" w:rsidRDefault="006D1B28">
          <w:pPr>
            <w:pStyle w:val="11"/>
            <w:tabs>
              <w:tab w:val="right" w:leader="dot" w:pos="8296"/>
            </w:tabs>
            <w:rPr>
              <w:rFonts w:ascii="Times New Roman" w:hAnsi="Times New Roman"/>
              <w:noProof/>
              <w:kern w:val="2"/>
              <w:sz w:val="21"/>
              <w:szCs w:val="21"/>
            </w:rPr>
          </w:pPr>
          <w:hyperlink w:anchor="_Toc11308269" w:history="1">
            <w:r w:rsidR="00672518" w:rsidRPr="007716CC">
              <w:rPr>
                <w:rStyle w:val="af1"/>
                <w:rFonts w:ascii="Times New Roman" w:eastAsia="宋体" w:hAnsi="Times New Roman"/>
                <w:noProof/>
                <w:sz w:val="21"/>
                <w:szCs w:val="21"/>
              </w:rPr>
              <w:t>附录</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_Toc11308269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15</w:t>
            </w:r>
            <w:r w:rsidR="00672518" w:rsidRPr="007716CC">
              <w:rPr>
                <w:rFonts w:ascii="Times New Roman" w:hAnsi="Times New Roman"/>
                <w:noProof/>
                <w:webHidden/>
                <w:sz w:val="21"/>
                <w:szCs w:val="21"/>
              </w:rPr>
              <w:fldChar w:fldCharType="end"/>
            </w:r>
          </w:hyperlink>
        </w:p>
        <w:p w14:paraId="46DDD54B" w14:textId="5F086AEC" w:rsidR="00672518" w:rsidRPr="007716CC" w:rsidRDefault="006D1B28">
          <w:pPr>
            <w:pStyle w:val="11"/>
            <w:tabs>
              <w:tab w:val="right" w:leader="dot" w:pos="8296"/>
            </w:tabs>
            <w:rPr>
              <w:rFonts w:ascii="Times New Roman" w:hAnsi="Times New Roman"/>
              <w:noProof/>
              <w:kern w:val="2"/>
              <w:sz w:val="21"/>
              <w:szCs w:val="21"/>
            </w:rPr>
          </w:pPr>
          <w:hyperlink w:anchor="_Toc11308270" w:history="1">
            <w:r w:rsidR="00672518" w:rsidRPr="007716CC">
              <w:rPr>
                <w:rStyle w:val="af1"/>
                <w:rFonts w:ascii="Times New Roman" w:eastAsia="宋体" w:hAnsi="Times New Roman"/>
                <w:noProof/>
                <w:sz w:val="21"/>
                <w:szCs w:val="21"/>
              </w:rPr>
              <w:t>本规程用词说明</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_Toc11308270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18</w:t>
            </w:r>
            <w:r w:rsidR="00672518" w:rsidRPr="007716CC">
              <w:rPr>
                <w:rFonts w:ascii="Times New Roman" w:hAnsi="Times New Roman"/>
                <w:noProof/>
                <w:webHidden/>
                <w:sz w:val="21"/>
                <w:szCs w:val="21"/>
              </w:rPr>
              <w:fldChar w:fldCharType="end"/>
            </w:r>
          </w:hyperlink>
        </w:p>
        <w:p w14:paraId="474C6CFF" w14:textId="6B45AC5A" w:rsidR="00672518" w:rsidRDefault="006D1B28">
          <w:pPr>
            <w:pStyle w:val="11"/>
            <w:tabs>
              <w:tab w:val="right" w:leader="dot" w:pos="8296"/>
            </w:tabs>
            <w:rPr>
              <w:rFonts w:ascii="Times New Roman" w:hAnsi="Times New Roman"/>
              <w:noProof/>
              <w:sz w:val="21"/>
              <w:szCs w:val="21"/>
            </w:rPr>
          </w:pPr>
          <w:hyperlink w:anchor="_Toc11308271" w:history="1">
            <w:r w:rsidR="00672518" w:rsidRPr="007716CC">
              <w:rPr>
                <w:rStyle w:val="af1"/>
                <w:rFonts w:ascii="Times New Roman" w:eastAsia="宋体" w:hAnsi="Times New Roman"/>
                <w:noProof/>
                <w:sz w:val="21"/>
                <w:szCs w:val="21"/>
              </w:rPr>
              <w:t>引用标准名录</w:t>
            </w:r>
            <w:r w:rsidR="00672518" w:rsidRPr="007716CC">
              <w:rPr>
                <w:rFonts w:ascii="Times New Roman" w:hAnsi="Times New Roman"/>
                <w:noProof/>
                <w:webHidden/>
                <w:sz w:val="21"/>
                <w:szCs w:val="21"/>
              </w:rPr>
              <w:tab/>
            </w:r>
            <w:r w:rsidR="00672518" w:rsidRPr="007716CC">
              <w:rPr>
                <w:rFonts w:ascii="Times New Roman" w:hAnsi="Times New Roman"/>
                <w:noProof/>
                <w:webHidden/>
                <w:sz w:val="21"/>
                <w:szCs w:val="21"/>
              </w:rPr>
              <w:fldChar w:fldCharType="begin"/>
            </w:r>
            <w:r w:rsidR="00672518" w:rsidRPr="007716CC">
              <w:rPr>
                <w:rFonts w:ascii="Times New Roman" w:hAnsi="Times New Roman"/>
                <w:noProof/>
                <w:webHidden/>
                <w:sz w:val="21"/>
                <w:szCs w:val="21"/>
              </w:rPr>
              <w:instrText xml:space="preserve"> PAGEREF _Toc11308271 \h </w:instrText>
            </w:r>
            <w:r w:rsidR="00672518" w:rsidRPr="007716CC">
              <w:rPr>
                <w:rFonts w:ascii="Times New Roman" w:hAnsi="Times New Roman"/>
                <w:noProof/>
                <w:webHidden/>
                <w:sz w:val="21"/>
                <w:szCs w:val="21"/>
              </w:rPr>
            </w:r>
            <w:r w:rsidR="00672518" w:rsidRPr="007716CC">
              <w:rPr>
                <w:rFonts w:ascii="Times New Roman" w:hAnsi="Times New Roman"/>
                <w:noProof/>
                <w:webHidden/>
                <w:sz w:val="21"/>
                <w:szCs w:val="21"/>
              </w:rPr>
              <w:fldChar w:fldCharType="separate"/>
            </w:r>
            <w:r w:rsidR="00323068">
              <w:rPr>
                <w:rFonts w:ascii="Times New Roman" w:hAnsi="Times New Roman"/>
                <w:noProof/>
                <w:webHidden/>
                <w:sz w:val="21"/>
                <w:szCs w:val="21"/>
              </w:rPr>
              <w:t>19</w:t>
            </w:r>
            <w:r w:rsidR="00672518" w:rsidRPr="007716CC">
              <w:rPr>
                <w:rFonts w:ascii="Times New Roman" w:hAnsi="Times New Roman"/>
                <w:noProof/>
                <w:webHidden/>
                <w:sz w:val="21"/>
                <w:szCs w:val="21"/>
              </w:rPr>
              <w:fldChar w:fldCharType="end"/>
            </w:r>
          </w:hyperlink>
        </w:p>
        <w:p w14:paraId="5D15AA80" w14:textId="2330521A" w:rsidR="005E41AF" w:rsidRDefault="005E41AF" w:rsidP="005E41AF">
          <w:pPr>
            <w:pStyle w:val="11"/>
            <w:tabs>
              <w:tab w:val="right" w:leader="dot" w:pos="8296"/>
            </w:tabs>
            <w:rPr>
              <w:rFonts w:cstheme="minorBidi"/>
              <w:noProof/>
              <w:kern w:val="2"/>
              <w:sz w:val="21"/>
            </w:rPr>
          </w:pPr>
          <w:r w:rsidRPr="00873989">
            <w:rPr>
              <w:rFonts w:ascii="宋体" w:eastAsia="宋体" w:hAnsi="宋体" w:hint="eastAsia"/>
              <w:noProof/>
            </w:rPr>
            <w:t>附：条文说明</w:t>
          </w:r>
          <w:r w:rsidRPr="007716CC">
            <w:rPr>
              <w:rFonts w:ascii="Times New Roman" w:hAnsi="Times New Roman"/>
              <w:noProof/>
              <w:webHidden/>
              <w:sz w:val="21"/>
              <w:szCs w:val="21"/>
            </w:rPr>
            <w:tab/>
          </w:r>
          <w:r w:rsidR="00680E11">
            <w:rPr>
              <w:rFonts w:ascii="Times New Roman" w:hAnsi="Times New Roman"/>
              <w:noProof/>
              <w:webHidden/>
              <w:sz w:val="21"/>
              <w:szCs w:val="21"/>
            </w:rPr>
            <w:t>20</w:t>
          </w:r>
        </w:p>
        <w:p w14:paraId="4FA8B671" w14:textId="77777777" w:rsidR="005E41AF" w:rsidRPr="00490BAF" w:rsidRDefault="005E41AF" w:rsidP="00490BAF">
          <w:pPr>
            <w:rPr>
              <w:noProof/>
            </w:rPr>
          </w:pPr>
        </w:p>
        <w:p w14:paraId="236B623A" w14:textId="5C5A2ECC" w:rsidR="00D71F03" w:rsidRDefault="00D71F03">
          <w:r>
            <w:rPr>
              <w:b/>
              <w:bCs/>
              <w:lang w:val="zh-CN"/>
            </w:rPr>
            <w:fldChar w:fldCharType="end"/>
          </w:r>
          <w:r w:rsidR="005E41AF" w:rsidDel="005E41AF">
            <w:rPr>
              <w:rFonts w:hint="eastAsia"/>
              <w:b/>
              <w:bCs/>
              <w:lang w:val="zh-CN"/>
            </w:rPr>
            <w:t xml:space="preserve"> </w:t>
          </w:r>
        </w:p>
      </w:sdtContent>
    </w:sdt>
    <w:p w14:paraId="7B700DA0" w14:textId="77777777" w:rsidR="00D71F03" w:rsidRPr="00187506" w:rsidRDefault="00D71F03" w:rsidP="00490BAF">
      <w:pPr>
        <w:rPr>
          <w:rFonts w:ascii="Times New Roman" w:eastAsia="黑体" w:hAnsi="Times New Roman" w:cs="Times New Roman"/>
          <w:sz w:val="44"/>
        </w:rPr>
      </w:pPr>
    </w:p>
    <w:p w14:paraId="3B347A54" w14:textId="77777777" w:rsidR="0071733C" w:rsidRDefault="0071733C" w:rsidP="000D1E13">
      <w:pPr>
        <w:jc w:val="left"/>
        <w:rPr>
          <w:rFonts w:ascii="Times New Roman" w:eastAsia="宋体" w:hAnsi="Times New Roman" w:cs="Times New Roman"/>
          <w:sz w:val="32"/>
        </w:rPr>
      </w:pPr>
      <w:r>
        <w:rPr>
          <w:rFonts w:ascii="Times New Roman" w:eastAsia="宋体" w:hAnsi="Times New Roman" w:cs="Times New Roman"/>
          <w:sz w:val="32"/>
        </w:rPr>
        <w:br w:type="page"/>
      </w:r>
    </w:p>
    <w:p w14:paraId="4B3EA410" w14:textId="77777777" w:rsidR="0071733C" w:rsidRPr="0071733C" w:rsidRDefault="0071733C" w:rsidP="0071733C">
      <w:pPr>
        <w:keepNext/>
        <w:keepLines/>
        <w:spacing w:before="340" w:after="330"/>
        <w:jc w:val="center"/>
        <w:outlineLvl w:val="0"/>
        <w:rPr>
          <w:rFonts w:ascii="Times New Roman" w:eastAsia="仿宋" w:hAnsi="Times New Roman" w:cs="Times New Roman"/>
          <w:b/>
          <w:color w:val="000000"/>
          <w:sz w:val="32"/>
          <w:szCs w:val="32"/>
        </w:rPr>
      </w:pPr>
      <w:bookmarkStart w:id="1" w:name="_Toc516582933"/>
      <w:bookmarkStart w:id="2" w:name="_Toc516583160"/>
      <w:bookmarkStart w:id="3" w:name="_Toc521329016"/>
      <w:bookmarkStart w:id="4" w:name="_Toc4144214"/>
      <w:bookmarkStart w:id="5" w:name="_Toc4503192"/>
      <w:bookmarkStart w:id="6" w:name="_Toc6937102"/>
      <w:bookmarkStart w:id="7" w:name="_Toc8594012"/>
      <w:r w:rsidRPr="0071733C">
        <w:rPr>
          <w:rFonts w:ascii="Times New Roman" w:eastAsia="仿宋" w:hAnsi="Times New Roman" w:cs="Times New Roman"/>
          <w:b/>
          <w:color w:val="000000"/>
          <w:sz w:val="32"/>
          <w:szCs w:val="32"/>
        </w:rPr>
        <w:lastRenderedPageBreak/>
        <w:t>Contents</w:t>
      </w:r>
      <w:bookmarkEnd w:id="1"/>
      <w:bookmarkEnd w:id="2"/>
      <w:bookmarkEnd w:id="3"/>
      <w:bookmarkEnd w:id="4"/>
      <w:bookmarkEnd w:id="5"/>
      <w:bookmarkEnd w:id="6"/>
      <w:bookmarkEnd w:id="7"/>
    </w:p>
    <w:p w14:paraId="3D28E243" w14:textId="2B1A07AB" w:rsidR="0071733C" w:rsidRPr="00490BAF" w:rsidRDefault="0071733C" w:rsidP="0071733C">
      <w:pPr>
        <w:tabs>
          <w:tab w:val="left" w:pos="420"/>
          <w:tab w:val="right" w:leader="dot" w:pos="8302"/>
        </w:tabs>
        <w:spacing w:line="360" w:lineRule="auto"/>
        <w:jc w:val="center"/>
        <w:rPr>
          <w:rFonts w:ascii="Times New Roman" w:eastAsia="宋体" w:hAnsi="Times New Roman" w:cs="Times New Roman"/>
          <w:bCs/>
          <w:noProof/>
          <w:color w:val="000000"/>
          <w:kern w:val="44"/>
          <w:sz w:val="24"/>
          <w:szCs w:val="24"/>
        </w:rPr>
      </w:pPr>
      <w:r w:rsidRPr="0071733C">
        <w:rPr>
          <w:rFonts w:ascii="Times New Roman" w:eastAsia="宋体" w:hAnsi="Times New Roman" w:cs="Times New Roman"/>
          <w:bCs/>
          <w:noProof/>
          <w:color w:val="000000"/>
          <w:kern w:val="44"/>
          <w:sz w:val="24"/>
          <w:szCs w:val="24"/>
        </w:rPr>
        <w:fldChar w:fldCharType="begin"/>
      </w:r>
      <w:r w:rsidRPr="0071733C">
        <w:rPr>
          <w:rFonts w:ascii="Times New Roman" w:eastAsia="宋体" w:hAnsi="Times New Roman" w:cs="Times New Roman"/>
          <w:bCs/>
          <w:noProof/>
          <w:color w:val="000000"/>
          <w:kern w:val="44"/>
          <w:sz w:val="24"/>
          <w:szCs w:val="24"/>
        </w:rPr>
        <w:instrText xml:space="preserve">TOC \o "1-2" \h  \u </w:instrText>
      </w:r>
      <w:r w:rsidRPr="0071733C">
        <w:rPr>
          <w:rFonts w:ascii="Times New Roman" w:eastAsia="宋体" w:hAnsi="Times New Roman" w:cs="Times New Roman"/>
          <w:bCs/>
          <w:noProof/>
          <w:color w:val="000000"/>
          <w:kern w:val="44"/>
          <w:sz w:val="24"/>
          <w:szCs w:val="24"/>
        </w:rPr>
        <w:fldChar w:fldCharType="separate"/>
      </w:r>
      <w:hyperlink w:anchor="_Toc460853768" w:history="1">
        <w:r w:rsidRPr="00490BAF">
          <w:rPr>
            <w:rFonts w:ascii="Times New Roman" w:eastAsia="宋体" w:hAnsi="Times New Roman" w:cs="Times New Roman"/>
            <w:bCs/>
            <w:noProof/>
            <w:color w:val="000000"/>
            <w:kern w:val="44"/>
            <w:sz w:val="24"/>
            <w:szCs w:val="24"/>
          </w:rPr>
          <w:t>1  General provisions</w:t>
        </w:r>
        <w:r w:rsidRPr="00490BAF">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4</w:t>
        </w:r>
      </w:hyperlink>
    </w:p>
    <w:p w14:paraId="647D061F" w14:textId="03432EB6" w:rsidR="0071733C" w:rsidRPr="004952D3" w:rsidRDefault="0071733C" w:rsidP="0071733C">
      <w:pPr>
        <w:tabs>
          <w:tab w:val="left" w:pos="420"/>
          <w:tab w:val="right" w:leader="dot" w:pos="8302"/>
        </w:tabs>
        <w:spacing w:line="360" w:lineRule="auto"/>
        <w:jc w:val="center"/>
        <w:rPr>
          <w:rFonts w:ascii="Times New Roman" w:eastAsia="宋体" w:hAnsi="Times New Roman" w:cs="Times New Roman"/>
          <w:bCs/>
          <w:caps/>
          <w:noProof/>
          <w:color w:val="000000"/>
          <w:kern w:val="44"/>
          <w:sz w:val="24"/>
          <w:szCs w:val="24"/>
        </w:rPr>
      </w:pPr>
      <w:hyperlink w:anchor="_Toc460853769" w:history="1">
        <w:r w:rsidRPr="00490BAF">
          <w:rPr>
            <w:rFonts w:ascii="Times New Roman" w:eastAsia="宋体" w:hAnsi="Times New Roman" w:cs="Times New Roman"/>
            <w:bCs/>
            <w:noProof/>
            <w:color w:val="000000"/>
            <w:kern w:val="44"/>
            <w:sz w:val="24"/>
            <w:szCs w:val="24"/>
          </w:rPr>
          <w:t>2  Terms</w:t>
        </w:r>
        <w:r w:rsidR="0024203E" w:rsidRPr="00490BAF">
          <w:rPr>
            <w:rFonts w:ascii="Times New Roman" w:eastAsia="宋体" w:hAnsi="Times New Roman" w:cs="Times New Roman"/>
            <w:bCs/>
            <w:noProof/>
            <w:color w:val="000000"/>
            <w:kern w:val="44"/>
            <w:sz w:val="24"/>
            <w:szCs w:val="24"/>
          </w:rPr>
          <w:t xml:space="preserve"> and definitions</w:t>
        </w:r>
        <w:r w:rsidRPr="004952D3">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5</w:t>
        </w:r>
      </w:hyperlink>
    </w:p>
    <w:p w14:paraId="2B60AEAD" w14:textId="0C35A879" w:rsidR="0071733C" w:rsidRPr="004952D3" w:rsidRDefault="0071733C" w:rsidP="0071733C">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71" w:history="1">
        <w:r w:rsidRPr="00490BAF">
          <w:rPr>
            <w:rFonts w:ascii="Times New Roman" w:eastAsia="宋体" w:hAnsi="Times New Roman" w:cs="Times New Roman"/>
            <w:bCs/>
            <w:noProof/>
            <w:color w:val="000000"/>
            <w:kern w:val="44"/>
            <w:sz w:val="24"/>
            <w:szCs w:val="24"/>
          </w:rPr>
          <w:t xml:space="preserve">3  </w:t>
        </w:r>
        <w:r w:rsidR="00A2549E" w:rsidRPr="00490BAF">
          <w:rPr>
            <w:rFonts w:ascii="Times New Roman" w:eastAsia="宋体" w:hAnsi="Times New Roman" w:cs="Times New Roman"/>
            <w:bCs/>
            <w:noProof/>
            <w:color w:val="000000"/>
            <w:kern w:val="44"/>
            <w:sz w:val="24"/>
            <w:szCs w:val="24"/>
          </w:rPr>
          <w:t>Monitoring system</w:t>
        </w:r>
        <w:r w:rsidRPr="00490BAF">
          <w:rPr>
            <w:rFonts w:ascii="Times New Roman" w:eastAsia="宋体" w:hAnsi="Times New Roman" w:cs="Times New Roman"/>
            <w:bCs/>
            <w:noProof/>
            <w:color w:val="000000"/>
            <w:kern w:val="44"/>
            <w:sz w:val="24"/>
            <w:szCs w:val="24"/>
          </w:rPr>
          <w:t xml:space="preserve"> </w:t>
        </w:r>
        <w:r w:rsidRPr="004952D3">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7</w:t>
        </w:r>
      </w:hyperlink>
    </w:p>
    <w:p w14:paraId="3719ED67" w14:textId="1DC57559" w:rsidR="0071733C" w:rsidRPr="00490BAF" w:rsidRDefault="0071733C" w:rsidP="0071733C">
      <w:pPr>
        <w:tabs>
          <w:tab w:val="right" w:leader="dot" w:pos="8296"/>
        </w:tabs>
        <w:spacing w:line="360" w:lineRule="auto"/>
        <w:ind w:left="210"/>
        <w:jc w:val="left"/>
        <w:rPr>
          <w:rFonts w:ascii="Times New Roman" w:eastAsia="宋体" w:hAnsi="Times New Roman" w:cs="Times New Roman"/>
          <w:smallCaps/>
          <w:sz w:val="20"/>
          <w:szCs w:val="20"/>
        </w:rPr>
      </w:pPr>
      <w:hyperlink w:anchor="_Toc460853773" w:history="1">
        <w:r w:rsidRPr="00490BAF">
          <w:rPr>
            <w:rFonts w:ascii="Times New Roman" w:eastAsia="宋体" w:hAnsi="Times New Roman" w:cs="Times New Roman"/>
            <w:smallCaps/>
            <w:noProof/>
            <w:kern w:val="0"/>
            <w:sz w:val="24"/>
            <w:szCs w:val="24"/>
          </w:rPr>
          <w:t xml:space="preserve">3.1  </w:t>
        </w:r>
        <w:r w:rsidR="00A2549E" w:rsidRPr="00490BAF">
          <w:rPr>
            <w:rFonts w:ascii="Times New Roman" w:eastAsia="宋体" w:hAnsi="Times New Roman" w:cs="Times New Roman"/>
            <w:bCs/>
            <w:noProof/>
            <w:kern w:val="44"/>
            <w:sz w:val="24"/>
            <w:szCs w:val="24"/>
          </w:rPr>
          <w:t xml:space="preserve">General </w:t>
        </w:r>
        <w:r w:rsidR="00F86F28" w:rsidRPr="00490BAF">
          <w:rPr>
            <w:rFonts w:ascii="Times New Roman" w:eastAsia="宋体" w:hAnsi="Times New Roman" w:cs="Times New Roman"/>
            <w:bCs/>
            <w:noProof/>
            <w:kern w:val="44"/>
            <w:sz w:val="24"/>
            <w:szCs w:val="24"/>
          </w:rPr>
          <w:t>requirements</w:t>
        </w:r>
        <w:r w:rsidRPr="00490BAF">
          <w:rPr>
            <w:rFonts w:ascii="Times New Roman" w:eastAsia="宋体" w:hAnsi="Times New Roman" w:cs="Times New Roman"/>
            <w:smallCaps/>
            <w:noProof/>
            <w:sz w:val="24"/>
            <w:szCs w:val="24"/>
          </w:rPr>
          <w:tab/>
        </w:r>
        <w:r w:rsidR="0037235A">
          <w:rPr>
            <w:rFonts w:ascii="Times New Roman" w:eastAsia="宋体" w:hAnsi="Times New Roman" w:cs="Times New Roman"/>
            <w:smallCaps/>
            <w:noProof/>
            <w:sz w:val="24"/>
            <w:szCs w:val="24"/>
          </w:rPr>
          <w:t>7</w:t>
        </w:r>
      </w:hyperlink>
    </w:p>
    <w:p w14:paraId="78B557FD" w14:textId="0E521F2E" w:rsidR="0071733C" w:rsidRPr="00490BAF" w:rsidRDefault="0071733C" w:rsidP="0071733C">
      <w:pPr>
        <w:tabs>
          <w:tab w:val="right" w:leader="dot" w:pos="8296"/>
        </w:tabs>
        <w:spacing w:line="360" w:lineRule="auto"/>
        <w:ind w:left="210"/>
        <w:jc w:val="left"/>
        <w:rPr>
          <w:rFonts w:ascii="Times New Roman" w:eastAsia="宋体" w:hAnsi="Times New Roman" w:cs="Times New Roman"/>
          <w:smallCaps/>
          <w:sz w:val="20"/>
          <w:szCs w:val="20"/>
        </w:rPr>
      </w:pPr>
      <w:hyperlink w:anchor="_Toc460853773" w:history="1">
        <w:r w:rsidRPr="00490BAF">
          <w:rPr>
            <w:rFonts w:ascii="Times New Roman" w:eastAsia="宋体" w:hAnsi="Times New Roman" w:cs="Times New Roman"/>
            <w:smallCaps/>
            <w:noProof/>
            <w:kern w:val="0"/>
            <w:sz w:val="24"/>
            <w:szCs w:val="24"/>
          </w:rPr>
          <w:t xml:space="preserve">3.2  </w:t>
        </w:r>
        <w:r w:rsidR="00A2549E" w:rsidRPr="00490BAF">
          <w:rPr>
            <w:rFonts w:ascii="Times New Roman" w:eastAsia="宋体" w:hAnsi="Times New Roman" w:cs="Times New Roman"/>
            <w:bCs/>
            <w:noProof/>
            <w:kern w:val="44"/>
            <w:sz w:val="24"/>
            <w:szCs w:val="24"/>
          </w:rPr>
          <w:t>System hardware</w:t>
        </w:r>
        <w:r w:rsidRPr="00490BAF">
          <w:rPr>
            <w:rFonts w:ascii="Times New Roman" w:eastAsia="宋体" w:hAnsi="Times New Roman" w:cs="Times New Roman"/>
            <w:smallCaps/>
            <w:noProof/>
            <w:sz w:val="24"/>
            <w:szCs w:val="24"/>
          </w:rPr>
          <w:tab/>
        </w:r>
        <w:r w:rsidR="0037235A">
          <w:rPr>
            <w:rFonts w:ascii="Times New Roman" w:eastAsia="宋体" w:hAnsi="Times New Roman" w:cs="Times New Roman"/>
            <w:smallCaps/>
            <w:noProof/>
            <w:sz w:val="24"/>
            <w:szCs w:val="24"/>
          </w:rPr>
          <w:t>7</w:t>
        </w:r>
      </w:hyperlink>
    </w:p>
    <w:p w14:paraId="5FFD815D" w14:textId="50BB6FA4" w:rsidR="0071733C" w:rsidRPr="004952D3" w:rsidRDefault="0071733C" w:rsidP="0071733C">
      <w:pPr>
        <w:tabs>
          <w:tab w:val="right" w:leader="dot" w:pos="8296"/>
        </w:tabs>
        <w:spacing w:line="360" w:lineRule="auto"/>
        <w:ind w:left="210"/>
        <w:jc w:val="left"/>
        <w:rPr>
          <w:rFonts w:ascii="Times New Roman" w:eastAsia="宋体" w:hAnsi="Times New Roman" w:cs="Times New Roman"/>
          <w:smallCaps/>
          <w:color w:val="000000"/>
          <w:sz w:val="20"/>
          <w:szCs w:val="20"/>
        </w:rPr>
      </w:pPr>
      <w:hyperlink w:anchor="_Toc460853773" w:history="1">
        <w:r w:rsidRPr="00490BAF">
          <w:rPr>
            <w:rFonts w:ascii="Times New Roman" w:eastAsia="宋体" w:hAnsi="Times New Roman" w:cs="Times New Roman"/>
            <w:smallCaps/>
            <w:noProof/>
            <w:color w:val="000000"/>
            <w:kern w:val="0"/>
            <w:sz w:val="24"/>
            <w:szCs w:val="24"/>
          </w:rPr>
          <w:t xml:space="preserve">3.3  </w:t>
        </w:r>
        <w:r w:rsidR="00A2549E" w:rsidRPr="00490BAF">
          <w:rPr>
            <w:rFonts w:ascii="Times New Roman" w:eastAsia="宋体" w:hAnsi="Times New Roman" w:cs="Times New Roman"/>
            <w:bCs/>
            <w:noProof/>
            <w:color w:val="000000"/>
            <w:kern w:val="44"/>
            <w:sz w:val="24"/>
            <w:szCs w:val="24"/>
          </w:rPr>
          <w:t>System software</w:t>
        </w:r>
        <w:r w:rsidRPr="00490BAF">
          <w:rPr>
            <w:rFonts w:ascii="Times New Roman" w:eastAsia="宋体" w:hAnsi="Times New Roman" w:cs="Times New Roman"/>
            <w:smallCaps/>
            <w:noProof/>
            <w:color w:val="000000"/>
            <w:sz w:val="24"/>
            <w:szCs w:val="24"/>
          </w:rPr>
          <w:tab/>
        </w:r>
        <w:r w:rsidR="0037235A">
          <w:rPr>
            <w:rFonts w:ascii="Times New Roman" w:eastAsia="宋体" w:hAnsi="Times New Roman" w:cs="Times New Roman"/>
            <w:smallCaps/>
            <w:noProof/>
            <w:color w:val="000000"/>
            <w:sz w:val="24"/>
            <w:szCs w:val="24"/>
          </w:rPr>
          <w:t>8</w:t>
        </w:r>
      </w:hyperlink>
    </w:p>
    <w:p w14:paraId="1B58C1C0" w14:textId="68F63A98" w:rsidR="0071733C" w:rsidRPr="004952D3" w:rsidRDefault="0071733C" w:rsidP="0071733C">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74" w:history="1">
        <w:r w:rsidRPr="00490BAF">
          <w:rPr>
            <w:rFonts w:ascii="Times New Roman" w:eastAsia="宋体" w:hAnsi="Times New Roman" w:cs="Times New Roman"/>
            <w:bCs/>
            <w:noProof/>
            <w:color w:val="000000"/>
            <w:kern w:val="44"/>
            <w:sz w:val="24"/>
            <w:szCs w:val="24"/>
          </w:rPr>
          <w:t xml:space="preserve">4  </w:t>
        </w:r>
        <w:r w:rsidR="00A2549E" w:rsidRPr="00490BAF">
          <w:rPr>
            <w:rFonts w:ascii="Times New Roman" w:eastAsia="宋体" w:hAnsi="Times New Roman" w:cs="Times New Roman"/>
            <w:bCs/>
            <w:noProof/>
            <w:color w:val="000000"/>
            <w:kern w:val="44"/>
            <w:sz w:val="24"/>
            <w:szCs w:val="24"/>
          </w:rPr>
          <w:t>Monitoring plan design</w:t>
        </w:r>
        <w:r w:rsidRPr="004952D3">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9</w:t>
        </w:r>
      </w:hyperlink>
    </w:p>
    <w:p w14:paraId="370DAAFB" w14:textId="026064DB" w:rsidR="0071733C" w:rsidRPr="004952D3" w:rsidRDefault="0071733C" w:rsidP="0071733C">
      <w:pPr>
        <w:tabs>
          <w:tab w:val="right" w:leader="dot" w:pos="8296"/>
        </w:tabs>
        <w:spacing w:line="360" w:lineRule="auto"/>
        <w:ind w:left="210"/>
        <w:jc w:val="left"/>
        <w:rPr>
          <w:rFonts w:ascii="Times New Roman" w:eastAsia="宋体" w:hAnsi="Times New Roman" w:cs="Times New Roman"/>
          <w:smallCaps/>
          <w:sz w:val="20"/>
          <w:szCs w:val="20"/>
        </w:rPr>
      </w:pPr>
      <w:hyperlink w:anchor="_Toc460853775" w:history="1">
        <w:r w:rsidRPr="00490BAF">
          <w:rPr>
            <w:rFonts w:ascii="Times New Roman" w:eastAsia="宋体" w:hAnsi="Times New Roman" w:cs="Times New Roman"/>
            <w:smallCaps/>
            <w:noProof/>
            <w:color w:val="000000"/>
            <w:kern w:val="0"/>
            <w:sz w:val="24"/>
            <w:szCs w:val="24"/>
          </w:rPr>
          <w:t xml:space="preserve">4.1  </w:t>
        </w:r>
        <w:r w:rsidR="00A2549E" w:rsidRPr="00490BAF">
          <w:rPr>
            <w:rFonts w:ascii="Times New Roman" w:eastAsia="宋体" w:hAnsi="Times New Roman" w:cs="Times New Roman"/>
            <w:bCs/>
            <w:noProof/>
            <w:color w:val="000000"/>
            <w:kern w:val="44"/>
            <w:sz w:val="24"/>
            <w:szCs w:val="24"/>
          </w:rPr>
          <w:t xml:space="preserve">General </w:t>
        </w:r>
        <w:r w:rsidR="00F86F28" w:rsidRPr="00490BAF">
          <w:rPr>
            <w:rFonts w:ascii="Times New Roman" w:eastAsia="宋体" w:hAnsi="Times New Roman" w:cs="Times New Roman"/>
            <w:bCs/>
            <w:noProof/>
            <w:color w:val="000000"/>
            <w:kern w:val="44"/>
            <w:sz w:val="24"/>
            <w:szCs w:val="24"/>
          </w:rPr>
          <w:t>requirements</w:t>
        </w:r>
        <w:r w:rsidRPr="004952D3">
          <w:rPr>
            <w:rFonts w:ascii="Times New Roman" w:eastAsia="宋体" w:hAnsi="Times New Roman" w:cs="Times New Roman"/>
            <w:smallCaps/>
            <w:noProof/>
            <w:color w:val="000000"/>
            <w:sz w:val="24"/>
            <w:szCs w:val="24"/>
          </w:rPr>
          <w:tab/>
        </w:r>
        <w:r w:rsidR="0037235A">
          <w:rPr>
            <w:rFonts w:ascii="Times New Roman" w:eastAsia="宋体" w:hAnsi="Times New Roman" w:cs="Times New Roman"/>
            <w:smallCaps/>
            <w:noProof/>
            <w:color w:val="000000"/>
            <w:sz w:val="24"/>
            <w:szCs w:val="24"/>
          </w:rPr>
          <w:t>9</w:t>
        </w:r>
      </w:hyperlink>
    </w:p>
    <w:p w14:paraId="22653CEC" w14:textId="40E1157E" w:rsidR="0071733C" w:rsidRPr="004952D3" w:rsidRDefault="0071733C" w:rsidP="0071733C">
      <w:pPr>
        <w:tabs>
          <w:tab w:val="right" w:leader="dot" w:pos="8296"/>
        </w:tabs>
        <w:spacing w:line="360" w:lineRule="auto"/>
        <w:ind w:left="210"/>
        <w:jc w:val="left"/>
        <w:rPr>
          <w:rFonts w:ascii="Times New Roman" w:eastAsia="宋体" w:hAnsi="Times New Roman" w:cs="Times New Roman"/>
          <w:smallCaps/>
          <w:sz w:val="20"/>
          <w:szCs w:val="20"/>
        </w:rPr>
      </w:pPr>
      <w:hyperlink w:anchor="_Toc460853775" w:history="1">
        <w:r w:rsidRPr="00490BAF">
          <w:rPr>
            <w:rFonts w:ascii="Times New Roman" w:eastAsia="宋体" w:hAnsi="Times New Roman" w:cs="Times New Roman"/>
            <w:smallCaps/>
            <w:noProof/>
            <w:color w:val="000000"/>
            <w:kern w:val="0"/>
            <w:sz w:val="24"/>
            <w:szCs w:val="24"/>
          </w:rPr>
          <w:t xml:space="preserve">4.2  </w:t>
        </w:r>
        <w:r w:rsidR="00A2549E" w:rsidRPr="00490BAF">
          <w:rPr>
            <w:rFonts w:ascii="Times New Roman" w:eastAsia="宋体" w:hAnsi="Times New Roman" w:cs="Times New Roman"/>
            <w:bCs/>
            <w:noProof/>
            <w:color w:val="000000"/>
            <w:kern w:val="44"/>
            <w:sz w:val="24"/>
            <w:szCs w:val="24"/>
          </w:rPr>
          <w:t>Site survey</w:t>
        </w:r>
        <w:r w:rsidRPr="004952D3">
          <w:rPr>
            <w:rFonts w:ascii="Times New Roman" w:eastAsia="宋体" w:hAnsi="Times New Roman" w:cs="Times New Roman"/>
            <w:smallCaps/>
            <w:noProof/>
            <w:color w:val="000000"/>
            <w:sz w:val="24"/>
            <w:szCs w:val="24"/>
          </w:rPr>
          <w:tab/>
        </w:r>
        <w:r w:rsidR="0037235A">
          <w:rPr>
            <w:rFonts w:ascii="Times New Roman" w:eastAsia="宋体" w:hAnsi="Times New Roman" w:cs="Times New Roman"/>
            <w:smallCaps/>
            <w:noProof/>
            <w:color w:val="000000"/>
            <w:sz w:val="24"/>
            <w:szCs w:val="24"/>
          </w:rPr>
          <w:t>9</w:t>
        </w:r>
      </w:hyperlink>
    </w:p>
    <w:p w14:paraId="20DEE621" w14:textId="12F44A64" w:rsidR="0071733C" w:rsidRPr="004952D3" w:rsidRDefault="0071733C" w:rsidP="0071733C">
      <w:pPr>
        <w:tabs>
          <w:tab w:val="right" w:leader="dot" w:pos="8296"/>
        </w:tabs>
        <w:spacing w:line="360" w:lineRule="auto"/>
        <w:ind w:left="210"/>
        <w:jc w:val="left"/>
        <w:rPr>
          <w:rFonts w:ascii="Times New Roman" w:eastAsia="宋体" w:hAnsi="Times New Roman" w:cs="Times New Roman"/>
          <w:smallCaps/>
          <w:noProof/>
          <w:color w:val="000000"/>
          <w:sz w:val="24"/>
          <w:szCs w:val="24"/>
        </w:rPr>
      </w:pPr>
      <w:hyperlink w:anchor="_Toc460853776" w:history="1">
        <w:r w:rsidRPr="00490BAF">
          <w:rPr>
            <w:rFonts w:ascii="Times New Roman" w:eastAsia="宋体" w:hAnsi="Times New Roman" w:cs="Times New Roman"/>
            <w:smallCaps/>
            <w:noProof/>
            <w:color w:val="000000"/>
            <w:kern w:val="0"/>
            <w:sz w:val="24"/>
            <w:szCs w:val="24"/>
          </w:rPr>
          <w:t xml:space="preserve">4.3  </w:t>
        </w:r>
        <w:r w:rsidR="00A2549E" w:rsidRPr="00490BAF">
          <w:rPr>
            <w:rFonts w:ascii="Times New Roman" w:eastAsia="宋体" w:hAnsi="Times New Roman" w:cs="Times New Roman"/>
            <w:bCs/>
            <w:noProof/>
            <w:color w:val="000000"/>
            <w:kern w:val="44"/>
            <w:sz w:val="24"/>
            <w:szCs w:val="24"/>
          </w:rPr>
          <w:t>Design content</w:t>
        </w:r>
        <w:r w:rsidRPr="004952D3">
          <w:rPr>
            <w:rFonts w:ascii="Times New Roman" w:eastAsia="宋体" w:hAnsi="Times New Roman" w:cs="Times New Roman"/>
            <w:smallCaps/>
            <w:noProof/>
            <w:color w:val="000000"/>
            <w:sz w:val="24"/>
            <w:szCs w:val="24"/>
          </w:rPr>
          <w:tab/>
        </w:r>
        <w:r w:rsidR="0037235A">
          <w:rPr>
            <w:rFonts w:ascii="Times New Roman" w:eastAsia="宋体" w:hAnsi="Times New Roman" w:cs="Times New Roman"/>
            <w:smallCaps/>
            <w:noProof/>
            <w:color w:val="000000"/>
            <w:sz w:val="24"/>
            <w:szCs w:val="24"/>
          </w:rPr>
          <w:t>9</w:t>
        </w:r>
      </w:hyperlink>
    </w:p>
    <w:p w14:paraId="34A92B28" w14:textId="44004768" w:rsidR="00A2549E" w:rsidRPr="004952D3" w:rsidRDefault="00A2549E" w:rsidP="00A2549E">
      <w:pPr>
        <w:tabs>
          <w:tab w:val="right" w:leader="dot" w:pos="8296"/>
        </w:tabs>
        <w:spacing w:line="360" w:lineRule="auto"/>
        <w:ind w:left="210"/>
        <w:jc w:val="left"/>
        <w:rPr>
          <w:rFonts w:ascii="Times New Roman" w:eastAsia="宋体" w:hAnsi="Times New Roman" w:cs="Times New Roman"/>
          <w:smallCaps/>
          <w:color w:val="000000"/>
          <w:sz w:val="20"/>
          <w:szCs w:val="20"/>
        </w:rPr>
      </w:pPr>
      <w:hyperlink w:anchor="_Toc460853776" w:history="1">
        <w:r w:rsidRPr="00490BAF">
          <w:rPr>
            <w:rFonts w:ascii="Times New Roman" w:eastAsia="宋体" w:hAnsi="Times New Roman" w:cs="Times New Roman"/>
            <w:smallCaps/>
            <w:noProof/>
            <w:color w:val="000000"/>
            <w:kern w:val="0"/>
            <w:sz w:val="24"/>
            <w:szCs w:val="24"/>
          </w:rPr>
          <w:t xml:space="preserve">4.4  </w:t>
        </w:r>
        <w:r w:rsidRPr="00490BAF">
          <w:rPr>
            <w:rFonts w:ascii="Times New Roman" w:eastAsia="宋体" w:hAnsi="Times New Roman" w:cs="Times New Roman"/>
            <w:bCs/>
            <w:noProof/>
            <w:color w:val="000000"/>
            <w:kern w:val="44"/>
            <w:sz w:val="24"/>
            <w:szCs w:val="24"/>
          </w:rPr>
          <w:t>Design requirements</w:t>
        </w:r>
        <w:r w:rsidRPr="004952D3">
          <w:rPr>
            <w:rFonts w:ascii="Times New Roman" w:eastAsia="宋体" w:hAnsi="Times New Roman" w:cs="Times New Roman"/>
            <w:smallCaps/>
            <w:noProof/>
            <w:color w:val="000000"/>
            <w:sz w:val="24"/>
            <w:szCs w:val="24"/>
          </w:rPr>
          <w:tab/>
        </w:r>
        <w:r w:rsidR="0037235A">
          <w:rPr>
            <w:rFonts w:ascii="Times New Roman" w:eastAsia="宋体" w:hAnsi="Times New Roman" w:cs="Times New Roman"/>
            <w:smallCaps/>
            <w:noProof/>
            <w:color w:val="000000"/>
            <w:sz w:val="24"/>
            <w:szCs w:val="24"/>
          </w:rPr>
          <w:t>10</w:t>
        </w:r>
      </w:hyperlink>
    </w:p>
    <w:p w14:paraId="222F42E7" w14:textId="472DDD87" w:rsidR="0071733C" w:rsidRPr="004952D3" w:rsidRDefault="0071733C" w:rsidP="0071733C">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77" w:history="1">
        <w:r w:rsidRPr="00490BAF">
          <w:rPr>
            <w:rFonts w:ascii="Times New Roman" w:eastAsia="宋体" w:hAnsi="Times New Roman" w:cs="Times New Roman"/>
            <w:bCs/>
            <w:noProof/>
            <w:color w:val="000000"/>
            <w:kern w:val="44"/>
            <w:sz w:val="24"/>
            <w:szCs w:val="24"/>
          </w:rPr>
          <w:t xml:space="preserve">5  </w:t>
        </w:r>
        <w:r w:rsidR="00A2549E" w:rsidRPr="00490BAF">
          <w:rPr>
            <w:rFonts w:ascii="Times New Roman" w:eastAsia="宋体" w:hAnsi="Times New Roman" w:cs="Times New Roman"/>
            <w:bCs/>
            <w:noProof/>
            <w:color w:val="000000"/>
            <w:kern w:val="44"/>
            <w:sz w:val="24"/>
            <w:szCs w:val="24"/>
          </w:rPr>
          <w:t>System installation and commissioning</w:t>
        </w:r>
        <w:r w:rsidRPr="004952D3">
          <w:rPr>
            <w:rFonts w:ascii="Times New Roman" w:eastAsia="宋体" w:hAnsi="Times New Roman" w:cs="Times New Roman"/>
            <w:bCs/>
            <w:noProof/>
            <w:color w:val="000000"/>
            <w:kern w:val="44"/>
            <w:sz w:val="24"/>
            <w:szCs w:val="24"/>
          </w:rPr>
          <w:tab/>
          <w:t>11</w:t>
        </w:r>
      </w:hyperlink>
    </w:p>
    <w:p w14:paraId="0A265344" w14:textId="2B2DD6CF" w:rsidR="0071733C" w:rsidRPr="004952D3" w:rsidRDefault="0071733C" w:rsidP="0071733C">
      <w:pPr>
        <w:tabs>
          <w:tab w:val="right" w:leader="dot" w:pos="8296"/>
        </w:tabs>
        <w:spacing w:line="360" w:lineRule="auto"/>
        <w:ind w:left="210"/>
        <w:jc w:val="left"/>
        <w:rPr>
          <w:rFonts w:ascii="Calibri" w:eastAsia="宋体" w:hAnsi="Calibri" w:cs="Times New Roman"/>
          <w:noProof/>
          <w:color w:val="000000"/>
          <w:sz w:val="24"/>
          <w:szCs w:val="24"/>
        </w:rPr>
      </w:pPr>
      <w:hyperlink w:anchor="_Toc460853778" w:history="1">
        <w:r w:rsidRPr="00490BAF">
          <w:rPr>
            <w:rFonts w:ascii="Times New Roman" w:eastAsia="宋体" w:hAnsi="Times New Roman" w:cs="Times New Roman"/>
            <w:smallCaps/>
            <w:noProof/>
            <w:color w:val="000000"/>
            <w:kern w:val="0"/>
            <w:sz w:val="24"/>
            <w:szCs w:val="24"/>
          </w:rPr>
          <w:t xml:space="preserve">5.1  </w:t>
        </w:r>
        <w:r w:rsidR="00A2549E" w:rsidRPr="00490BAF">
          <w:rPr>
            <w:rFonts w:ascii="Times New Roman" w:eastAsia="宋体" w:hAnsi="Times New Roman" w:cs="Times New Roman"/>
            <w:bCs/>
            <w:noProof/>
            <w:color w:val="000000"/>
            <w:kern w:val="44"/>
            <w:sz w:val="24"/>
            <w:szCs w:val="24"/>
          </w:rPr>
          <w:t xml:space="preserve">General </w:t>
        </w:r>
        <w:r w:rsidR="00F86F28" w:rsidRPr="00490BAF">
          <w:rPr>
            <w:rFonts w:ascii="Times New Roman" w:eastAsia="宋体" w:hAnsi="Times New Roman" w:cs="Times New Roman"/>
            <w:bCs/>
            <w:noProof/>
            <w:color w:val="000000"/>
            <w:kern w:val="44"/>
            <w:sz w:val="24"/>
            <w:szCs w:val="24"/>
          </w:rPr>
          <w:t>requirements</w:t>
        </w:r>
        <w:r w:rsidRPr="004952D3">
          <w:rPr>
            <w:rFonts w:ascii="Times New Roman" w:eastAsia="宋体" w:hAnsi="Times New Roman" w:cs="Times New Roman"/>
            <w:smallCaps/>
            <w:noProof/>
            <w:color w:val="000000"/>
            <w:sz w:val="24"/>
            <w:szCs w:val="24"/>
          </w:rPr>
          <w:tab/>
          <w:t>11</w:t>
        </w:r>
      </w:hyperlink>
    </w:p>
    <w:p w14:paraId="7B5505C8" w14:textId="2BF51EEF" w:rsidR="0071733C" w:rsidRPr="004952D3" w:rsidRDefault="0071733C" w:rsidP="0071733C">
      <w:pPr>
        <w:tabs>
          <w:tab w:val="right" w:leader="dot" w:pos="8296"/>
        </w:tabs>
        <w:spacing w:line="360" w:lineRule="auto"/>
        <w:ind w:left="210"/>
        <w:jc w:val="left"/>
        <w:rPr>
          <w:rFonts w:ascii="Times New Roman" w:eastAsia="宋体" w:hAnsi="Times New Roman" w:cs="Times New Roman"/>
          <w:smallCaps/>
          <w:noProof/>
          <w:color w:val="000000"/>
          <w:sz w:val="24"/>
          <w:szCs w:val="24"/>
        </w:rPr>
      </w:pPr>
      <w:hyperlink w:anchor="_Toc460853780" w:history="1">
        <w:r w:rsidRPr="00490BAF">
          <w:rPr>
            <w:rFonts w:ascii="Times New Roman" w:eastAsia="宋体" w:hAnsi="Times New Roman" w:cs="Times New Roman"/>
            <w:smallCaps/>
            <w:noProof/>
            <w:color w:val="000000"/>
            <w:kern w:val="0"/>
            <w:sz w:val="24"/>
            <w:szCs w:val="24"/>
          </w:rPr>
          <w:t xml:space="preserve">5.2  </w:t>
        </w:r>
        <w:r w:rsidR="00A2549E" w:rsidRPr="00490BAF">
          <w:rPr>
            <w:rFonts w:ascii="Times New Roman" w:eastAsia="宋体" w:hAnsi="Times New Roman" w:cs="Times New Roman"/>
            <w:bCs/>
            <w:noProof/>
            <w:color w:val="000000"/>
            <w:kern w:val="44"/>
            <w:sz w:val="24"/>
            <w:szCs w:val="24"/>
          </w:rPr>
          <w:t>System installation</w:t>
        </w:r>
        <w:r w:rsidRPr="004952D3">
          <w:rPr>
            <w:rFonts w:ascii="Times New Roman" w:eastAsia="宋体" w:hAnsi="Times New Roman" w:cs="Times New Roman"/>
            <w:smallCaps/>
            <w:noProof/>
            <w:color w:val="000000"/>
            <w:sz w:val="24"/>
            <w:szCs w:val="24"/>
          </w:rPr>
          <w:tab/>
          <w:t>11</w:t>
        </w:r>
      </w:hyperlink>
    </w:p>
    <w:p w14:paraId="5BEA2D35" w14:textId="58F8A585" w:rsidR="00A2549E" w:rsidRPr="004952D3" w:rsidRDefault="00A2549E" w:rsidP="00A2549E">
      <w:pPr>
        <w:tabs>
          <w:tab w:val="right" w:leader="dot" w:pos="8296"/>
        </w:tabs>
        <w:spacing w:line="360" w:lineRule="auto"/>
        <w:ind w:left="210"/>
        <w:jc w:val="left"/>
        <w:rPr>
          <w:rFonts w:ascii="Calibri" w:eastAsia="宋体" w:hAnsi="Calibri" w:cs="Times New Roman"/>
          <w:noProof/>
          <w:color w:val="000000"/>
          <w:sz w:val="24"/>
          <w:szCs w:val="24"/>
        </w:rPr>
      </w:pPr>
      <w:hyperlink w:anchor="_Toc460853780" w:history="1">
        <w:r w:rsidRPr="00490BAF">
          <w:rPr>
            <w:rFonts w:ascii="Times New Roman" w:eastAsia="宋体" w:hAnsi="Times New Roman" w:cs="Times New Roman"/>
            <w:smallCaps/>
            <w:noProof/>
            <w:color w:val="000000"/>
            <w:kern w:val="0"/>
            <w:sz w:val="24"/>
            <w:szCs w:val="24"/>
          </w:rPr>
          <w:t xml:space="preserve">5.3  </w:t>
        </w:r>
        <w:r w:rsidRPr="00490BAF">
          <w:rPr>
            <w:rFonts w:ascii="Times New Roman" w:eastAsia="宋体" w:hAnsi="Times New Roman" w:cs="Times New Roman"/>
            <w:bCs/>
            <w:noProof/>
            <w:color w:val="000000"/>
            <w:kern w:val="44"/>
            <w:sz w:val="24"/>
            <w:szCs w:val="24"/>
          </w:rPr>
          <w:t>System commissioning</w:t>
        </w:r>
        <w:r w:rsidRPr="004952D3">
          <w:rPr>
            <w:rFonts w:ascii="Times New Roman" w:eastAsia="宋体" w:hAnsi="Times New Roman" w:cs="Times New Roman"/>
            <w:smallCaps/>
            <w:noProof/>
            <w:color w:val="000000"/>
            <w:sz w:val="24"/>
            <w:szCs w:val="24"/>
          </w:rPr>
          <w:tab/>
          <w:t>11</w:t>
        </w:r>
      </w:hyperlink>
    </w:p>
    <w:p w14:paraId="07CBBEB3" w14:textId="593DBF57" w:rsidR="0071733C" w:rsidRPr="004952D3" w:rsidRDefault="0071733C" w:rsidP="0071733C">
      <w:pPr>
        <w:tabs>
          <w:tab w:val="left" w:pos="420"/>
          <w:tab w:val="right" w:leader="dot" w:pos="8302"/>
        </w:tabs>
        <w:spacing w:line="360" w:lineRule="auto"/>
        <w:jc w:val="center"/>
        <w:rPr>
          <w:rFonts w:ascii="Times New Roman" w:eastAsia="宋体" w:hAnsi="Times New Roman" w:cs="Times New Roman"/>
          <w:bCs/>
          <w:noProof/>
          <w:color w:val="000000"/>
          <w:kern w:val="44"/>
          <w:sz w:val="24"/>
          <w:szCs w:val="24"/>
        </w:rPr>
      </w:pPr>
      <w:hyperlink w:anchor="_Toc460853782" w:history="1">
        <w:r w:rsidRPr="00490BAF">
          <w:rPr>
            <w:rFonts w:ascii="Times New Roman" w:eastAsia="宋体" w:hAnsi="Times New Roman" w:cs="Times New Roman"/>
            <w:bCs/>
            <w:noProof/>
            <w:color w:val="000000"/>
            <w:kern w:val="44"/>
            <w:sz w:val="24"/>
            <w:szCs w:val="24"/>
          </w:rPr>
          <w:t xml:space="preserve">6  </w:t>
        </w:r>
        <w:r w:rsidR="00A2549E" w:rsidRPr="00490BAF">
          <w:rPr>
            <w:rFonts w:ascii="Times New Roman" w:eastAsia="宋体" w:hAnsi="Times New Roman" w:cs="Times New Roman"/>
            <w:bCs/>
            <w:noProof/>
            <w:color w:val="000000"/>
            <w:kern w:val="44"/>
            <w:sz w:val="24"/>
            <w:szCs w:val="24"/>
          </w:rPr>
          <w:t>Data processing and analysis</w:t>
        </w:r>
        <w:r w:rsidRPr="004952D3">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12</w:t>
        </w:r>
      </w:hyperlink>
    </w:p>
    <w:p w14:paraId="327E0A43" w14:textId="4ADA0811" w:rsidR="00A2549E" w:rsidRPr="004952D3" w:rsidRDefault="00A2549E" w:rsidP="00A2549E">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82" w:history="1">
        <w:r w:rsidR="003A3252" w:rsidRPr="00490BAF">
          <w:rPr>
            <w:rFonts w:ascii="Times New Roman" w:eastAsia="宋体" w:hAnsi="Times New Roman" w:cs="Times New Roman"/>
            <w:bCs/>
            <w:noProof/>
            <w:color w:val="000000"/>
            <w:kern w:val="44"/>
            <w:sz w:val="24"/>
            <w:szCs w:val="24"/>
          </w:rPr>
          <w:t>7</w:t>
        </w:r>
        <w:r w:rsidRPr="00490BAF">
          <w:rPr>
            <w:rFonts w:ascii="Times New Roman" w:eastAsia="宋体" w:hAnsi="Times New Roman" w:cs="Times New Roman"/>
            <w:bCs/>
            <w:noProof/>
            <w:color w:val="000000"/>
            <w:kern w:val="44"/>
            <w:sz w:val="24"/>
            <w:szCs w:val="24"/>
          </w:rPr>
          <w:t xml:space="preserve">  </w:t>
        </w:r>
        <w:r w:rsidR="003A3252" w:rsidRPr="00490BAF">
          <w:rPr>
            <w:rFonts w:ascii="Times New Roman" w:eastAsia="宋体" w:hAnsi="Times New Roman" w:cs="Times New Roman"/>
            <w:bCs/>
            <w:noProof/>
            <w:color w:val="000000"/>
            <w:kern w:val="44"/>
            <w:sz w:val="24"/>
            <w:szCs w:val="24"/>
          </w:rPr>
          <w:t>Results reporting and archiving</w:t>
        </w:r>
        <w:r w:rsidRPr="004952D3">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13</w:t>
        </w:r>
      </w:hyperlink>
    </w:p>
    <w:p w14:paraId="4D3526A0" w14:textId="62226C75" w:rsidR="00A2549E" w:rsidRPr="004952D3" w:rsidRDefault="00A2549E" w:rsidP="00A2549E">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82" w:history="1">
        <w:r w:rsidR="003A3252" w:rsidRPr="00490BAF">
          <w:rPr>
            <w:rFonts w:ascii="Times New Roman" w:eastAsia="宋体" w:hAnsi="Times New Roman" w:cs="Times New Roman"/>
            <w:bCs/>
            <w:noProof/>
            <w:color w:val="000000"/>
            <w:kern w:val="44"/>
            <w:sz w:val="24"/>
            <w:szCs w:val="24"/>
          </w:rPr>
          <w:t>8</w:t>
        </w:r>
        <w:r w:rsidRPr="00490BAF">
          <w:rPr>
            <w:rFonts w:ascii="Times New Roman" w:eastAsia="宋体" w:hAnsi="Times New Roman" w:cs="Times New Roman"/>
            <w:bCs/>
            <w:noProof/>
            <w:color w:val="000000"/>
            <w:kern w:val="44"/>
            <w:sz w:val="24"/>
            <w:szCs w:val="24"/>
          </w:rPr>
          <w:t xml:space="preserve">  </w:t>
        </w:r>
        <w:r w:rsidR="003A3252" w:rsidRPr="00490BAF">
          <w:rPr>
            <w:rFonts w:ascii="Times New Roman" w:eastAsia="宋体" w:hAnsi="Times New Roman" w:cs="Times New Roman"/>
            <w:bCs/>
            <w:noProof/>
            <w:color w:val="000000"/>
            <w:kern w:val="44"/>
            <w:sz w:val="24"/>
            <w:szCs w:val="24"/>
          </w:rPr>
          <w:t>System maintenance and management</w:t>
        </w:r>
        <w:r w:rsidRPr="004952D3">
          <w:rPr>
            <w:rFonts w:ascii="Times New Roman" w:eastAsia="宋体" w:hAnsi="Times New Roman" w:cs="Times New Roman"/>
            <w:bCs/>
            <w:noProof/>
            <w:color w:val="000000"/>
            <w:kern w:val="44"/>
            <w:sz w:val="24"/>
            <w:szCs w:val="24"/>
          </w:rPr>
          <w:tab/>
          <w:t>14</w:t>
        </w:r>
      </w:hyperlink>
    </w:p>
    <w:p w14:paraId="4AAF9402" w14:textId="4A0A612D" w:rsidR="00A2549E" w:rsidRPr="004952D3" w:rsidRDefault="00A2549E" w:rsidP="00A2549E">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82" w:history="1">
        <w:r w:rsidR="003A3252" w:rsidRPr="00490BAF">
          <w:rPr>
            <w:rFonts w:ascii="Times New Roman" w:eastAsia="宋体" w:hAnsi="Times New Roman" w:cs="Times New Roman"/>
            <w:bCs/>
            <w:noProof/>
            <w:color w:val="000000"/>
            <w:kern w:val="44"/>
            <w:sz w:val="24"/>
            <w:szCs w:val="24"/>
          </w:rPr>
          <w:t>Appendix</w:t>
        </w:r>
        <w:r w:rsidRPr="004952D3">
          <w:rPr>
            <w:rFonts w:ascii="Times New Roman" w:eastAsia="宋体" w:hAnsi="Times New Roman" w:cs="Times New Roman"/>
            <w:bCs/>
            <w:noProof/>
            <w:color w:val="000000"/>
            <w:kern w:val="44"/>
            <w:sz w:val="24"/>
            <w:szCs w:val="24"/>
          </w:rPr>
          <w:tab/>
          <w:t>1</w:t>
        </w:r>
        <w:r w:rsidR="0037235A">
          <w:rPr>
            <w:rFonts w:ascii="Times New Roman" w:eastAsia="宋体" w:hAnsi="Times New Roman" w:cs="Times New Roman"/>
            <w:bCs/>
            <w:noProof/>
            <w:color w:val="000000"/>
            <w:kern w:val="44"/>
            <w:sz w:val="24"/>
            <w:szCs w:val="24"/>
          </w:rPr>
          <w:t>5</w:t>
        </w:r>
      </w:hyperlink>
    </w:p>
    <w:p w14:paraId="0B864B39" w14:textId="3EE83CCE" w:rsidR="00A2549E" w:rsidRPr="004952D3" w:rsidRDefault="00A2549E" w:rsidP="00A2549E">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hyperlink w:anchor="_Toc460853782" w:history="1">
        <w:r w:rsidR="003A3252" w:rsidRPr="00490BAF">
          <w:rPr>
            <w:rFonts w:ascii="Times New Roman" w:eastAsia="宋体" w:hAnsi="Times New Roman" w:cs="Times New Roman"/>
            <w:bCs/>
            <w:noProof/>
            <w:color w:val="000000"/>
            <w:kern w:val="44"/>
            <w:sz w:val="24"/>
            <w:szCs w:val="24"/>
          </w:rPr>
          <w:t>Explanation of wording in this specification</w:t>
        </w:r>
        <w:r w:rsidRPr="004952D3">
          <w:rPr>
            <w:rFonts w:ascii="Times New Roman" w:eastAsia="宋体" w:hAnsi="Times New Roman" w:cs="Times New Roman"/>
            <w:bCs/>
            <w:noProof/>
            <w:color w:val="000000"/>
            <w:kern w:val="44"/>
            <w:sz w:val="24"/>
            <w:szCs w:val="24"/>
          </w:rPr>
          <w:tab/>
          <w:t>1</w:t>
        </w:r>
        <w:r w:rsidR="0037235A">
          <w:rPr>
            <w:rFonts w:ascii="Times New Roman" w:eastAsia="宋体" w:hAnsi="Times New Roman" w:cs="Times New Roman"/>
            <w:bCs/>
            <w:noProof/>
            <w:color w:val="000000"/>
            <w:kern w:val="44"/>
            <w:sz w:val="24"/>
            <w:szCs w:val="24"/>
          </w:rPr>
          <w:t>8</w:t>
        </w:r>
      </w:hyperlink>
    </w:p>
    <w:p w14:paraId="5DED5FE2" w14:textId="6C167ACF" w:rsidR="00A2549E" w:rsidRDefault="00A2549E" w:rsidP="00A2549E">
      <w:pPr>
        <w:tabs>
          <w:tab w:val="left" w:pos="420"/>
          <w:tab w:val="right" w:leader="dot" w:pos="8302"/>
        </w:tabs>
        <w:spacing w:line="360" w:lineRule="auto"/>
        <w:jc w:val="center"/>
        <w:rPr>
          <w:rFonts w:ascii="Times New Roman" w:eastAsia="宋体" w:hAnsi="Times New Roman" w:cs="Times New Roman"/>
          <w:bCs/>
          <w:noProof/>
          <w:color w:val="000000"/>
          <w:kern w:val="44"/>
          <w:sz w:val="24"/>
          <w:szCs w:val="24"/>
        </w:rPr>
      </w:pPr>
      <w:hyperlink w:anchor="_Toc460853782" w:history="1">
        <w:r w:rsidR="003A3252" w:rsidRPr="00490BAF">
          <w:rPr>
            <w:rFonts w:ascii="Times New Roman" w:eastAsia="宋体" w:hAnsi="Times New Roman" w:cs="Times New Roman"/>
            <w:bCs/>
            <w:noProof/>
            <w:color w:val="000000"/>
            <w:kern w:val="44"/>
            <w:sz w:val="24"/>
            <w:szCs w:val="24"/>
          </w:rPr>
          <w:t>List of quoted standards</w:t>
        </w:r>
        <w:r w:rsidRPr="004952D3">
          <w:rPr>
            <w:rFonts w:ascii="Times New Roman" w:eastAsia="宋体" w:hAnsi="Times New Roman" w:cs="Times New Roman"/>
            <w:bCs/>
            <w:noProof/>
            <w:color w:val="000000"/>
            <w:kern w:val="44"/>
            <w:sz w:val="24"/>
            <w:szCs w:val="24"/>
          </w:rPr>
          <w:tab/>
          <w:t>1</w:t>
        </w:r>
        <w:r w:rsidR="0037235A">
          <w:rPr>
            <w:rFonts w:ascii="Times New Roman" w:eastAsia="宋体" w:hAnsi="Times New Roman" w:cs="Times New Roman"/>
            <w:bCs/>
            <w:noProof/>
            <w:color w:val="000000"/>
            <w:kern w:val="44"/>
            <w:sz w:val="24"/>
            <w:szCs w:val="24"/>
          </w:rPr>
          <w:t>9</w:t>
        </w:r>
      </w:hyperlink>
    </w:p>
    <w:p w14:paraId="4532B08C" w14:textId="0BC10C04" w:rsidR="00B903C8" w:rsidRDefault="00B903C8" w:rsidP="00B903C8">
      <w:pPr>
        <w:tabs>
          <w:tab w:val="left" w:pos="420"/>
          <w:tab w:val="right" w:leader="dot" w:pos="8302"/>
        </w:tabs>
        <w:spacing w:line="360" w:lineRule="auto"/>
        <w:jc w:val="center"/>
        <w:rPr>
          <w:rFonts w:ascii="Times New Roman" w:eastAsia="宋体" w:hAnsi="Times New Roman" w:cs="Times New Roman"/>
          <w:bCs/>
          <w:noProof/>
          <w:color w:val="000000"/>
          <w:kern w:val="44"/>
          <w:sz w:val="24"/>
          <w:szCs w:val="24"/>
        </w:rPr>
      </w:pPr>
      <w:hyperlink w:anchor="_Toc460853782" w:history="1">
        <w:r w:rsidRPr="00B903C8">
          <w:rPr>
            <w:rFonts w:ascii="Times New Roman" w:eastAsia="宋体" w:hAnsi="Times New Roman" w:cs="Times New Roman"/>
            <w:bCs/>
            <w:noProof/>
            <w:color w:val="000000"/>
            <w:kern w:val="44"/>
            <w:sz w:val="24"/>
            <w:szCs w:val="24"/>
          </w:rPr>
          <w:t>Additions: Explanation items</w:t>
        </w:r>
        <w:r w:rsidRPr="00B903C8">
          <w:rPr>
            <w:rFonts w:ascii="Times New Roman" w:eastAsia="宋体" w:hAnsi="Times New Roman" w:cs="Times New Roman"/>
            <w:bCs/>
            <w:noProof/>
            <w:color w:val="000000"/>
            <w:kern w:val="44"/>
            <w:sz w:val="24"/>
            <w:szCs w:val="24"/>
          </w:rPr>
          <w:tab/>
        </w:r>
        <w:r w:rsidR="0037235A">
          <w:rPr>
            <w:rFonts w:ascii="Times New Roman" w:eastAsia="宋体" w:hAnsi="Times New Roman" w:cs="Times New Roman"/>
            <w:bCs/>
            <w:noProof/>
            <w:color w:val="000000"/>
            <w:kern w:val="44"/>
            <w:sz w:val="24"/>
            <w:szCs w:val="24"/>
          </w:rPr>
          <w:t>20</w:t>
        </w:r>
      </w:hyperlink>
    </w:p>
    <w:p w14:paraId="48445BBD" w14:textId="77777777" w:rsidR="00B903C8" w:rsidRDefault="00B903C8" w:rsidP="00A2549E">
      <w:pPr>
        <w:tabs>
          <w:tab w:val="left" w:pos="420"/>
          <w:tab w:val="right" w:leader="dot" w:pos="8302"/>
        </w:tabs>
        <w:spacing w:line="360" w:lineRule="auto"/>
        <w:jc w:val="center"/>
        <w:rPr>
          <w:rFonts w:ascii="Times New Roman" w:eastAsia="宋体" w:hAnsi="Times New Roman" w:cs="Times New Roman"/>
          <w:bCs/>
          <w:noProof/>
          <w:color w:val="000000"/>
          <w:kern w:val="44"/>
          <w:sz w:val="24"/>
          <w:szCs w:val="24"/>
        </w:rPr>
      </w:pPr>
    </w:p>
    <w:p w14:paraId="5A5E6726" w14:textId="77777777" w:rsidR="00B903C8" w:rsidRPr="004952D3" w:rsidRDefault="00B903C8" w:rsidP="00A2549E">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p>
    <w:p w14:paraId="3688235B" w14:textId="15BC6E32" w:rsidR="0071733C" w:rsidRPr="0071733C" w:rsidRDefault="0071733C" w:rsidP="0071733C">
      <w:pPr>
        <w:tabs>
          <w:tab w:val="left" w:pos="420"/>
          <w:tab w:val="right" w:leader="dot" w:pos="8302"/>
        </w:tabs>
        <w:spacing w:line="360" w:lineRule="auto"/>
        <w:jc w:val="center"/>
        <w:rPr>
          <w:rFonts w:ascii="Calibri" w:eastAsia="宋体" w:hAnsi="Calibri" w:cs="Times New Roman"/>
          <w:bCs/>
          <w:caps/>
          <w:noProof/>
          <w:color w:val="000000"/>
          <w:kern w:val="44"/>
          <w:sz w:val="24"/>
          <w:szCs w:val="24"/>
        </w:rPr>
      </w:pPr>
    </w:p>
    <w:p w14:paraId="6A717F87" w14:textId="1FC12D9B" w:rsidR="00771676" w:rsidRPr="00187506" w:rsidRDefault="0071733C" w:rsidP="0071733C">
      <w:pPr>
        <w:jc w:val="left"/>
        <w:rPr>
          <w:rFonts w:ascii="Times New Roman" w:eastAsia="宋体" w:hAnsi="Times New Roman" w:cs="Times New Roman"/>
          <w:sz w:val="32"/>
        </w:rPr>
      </w:pPr>
      <w:r w:rsidRPr="0071733C">
        <w:rPr>
          <w:rFonts w:ascii="Times New Roman" w:eastAsia="宋体" w:hAnsi="Times New Roman" w:cs="Times New Roman"/>
          <w:bCs/>
          <w:color w:val="000000"/>
          <w:sz w:val="24"/>
          <w:szCs w:val="24"/>
        </w:rPr>
        <w:fldChar w:fldCharType="end"/>
      </w:r>
      <w:r w:rsidR="00771676" w:rsidRPr="00187506">
        <w:rPr>
          <w:rFonts w:ascii="Times New Roman" w:eastAsia="宋体" w:hAnsi="Times New Roman" w:cs="Times New Roman"/>
          <w:sz w:val="32"/>
        </w:rPr>
        <w:br w:type="page"/>
      </w:r>
    </w:p>
    <w:p w14:paraId="77C3D1B8" w14:textId="5874D708" w:rsidR="00AD02B3" w:rsidRPr="00F63D56" w:rsidRDefault="00DF312A" w:rsidP="00F63D56">
      <w:pPr>
        <w:pStyle w:val="1"/>
        <w:spacing w:line="240" w:lineRule="auto"/>
        <w:jc w:val="center"/>
        <w:rPr>
          <w:rFonts w:ascii="Times New Roman" w:eastAsia="宋体" w:hAnsi="Times New Roman" w:cs="Times New Roman"/>
          <w:sz w:val="28"/>
          <w:szCs w:val="28"/>
        </w:rPr>
      </w:pPr>
      <w:bookmarkStart w:id="8" w:name="_Toc11308251"/>
      <w:r w:rsidRPr="00F63D56">
        <w:rPr>
          <w:rFonts w:ascii="Times New Roman" w:eastAsia="宋体" w:hAnsi="Times New Roman" w:cs="Times New Roman" w:hint="eastAsia"/>
          <w:sz w:val="28"/>
          <w:szCs w:val="28"/>
        </w:rPr>
        <w:lastRenderedPageBreak/>
        <w:t>1</w:t>
      </w:r>
      <w:r w:rsidRPr="00F63D56">
        <w:rPr>
          <w:rFonts w:ascii="Times New Roman" w:eastAsia="宋体" w:hAnsi="Times New Roman" w:cs="Times New Roman"/>
          <w:sz w:val="28"/>
          <w:szCs w:val="28"/>
        </w:rPr>
        <w:t xml:space="preserve"> </w:t>
      </w:r>
      <w:r w:rsidR="00F63D56">
        <w:rPr>
          <w:rFonts w:ascii="Times New Roman" w:eastAsia="宋体" w:hAnsi="Times New Roman" w:cs="Times New Roman"/>
          <w:sz w:val="28"/>
          <w:szCs w:val="28"/>
        </w:rPr>
        <w:t xml:space="preserve"> </w:t>
      </w:r>
      <w:r w:rsidR="00771676" w:rsidRPr="00F63D56">
        <w:rPr>
          <w:rFonts w:ascii="Times New Roman" w:eastAsia="宋体" w:hAnsi="Times New Roman" w:cs="Times New Roman" w:hint="eastAsia"/>
          <w:sz w:val="28"/>
          <w:szCs w:val="28"/>
        </w:rPr>
        <w:t>总</w:t>
      </w:r>
      <w:r w:rsidR="00F63D56">
        <w:rPr>
          <w:rFonts w:ascii="Times New Roman" w:eastAsia="宋体" w:hAnsi="Times New Roman" w:cs="Times New Roman" w:hint="eastAsia"/>
          <w:sz w:val="28"/>
          <w:szCs w:val="28"/>
        </w:rPr>
        <w:t xml:space="preserve"> </w:t>
      </w:r>
      <w:r w:rsidR="00F63D56">
        <w:rPr>
          <w:rFonts w:ascii="Times New Roman" w:eastAsia="宋体" w:hAnsi="Times New Roman" w:cs="Times New Roman"/>
          <w:sz w:val="28"/>
          <w:szCs w:val="28"/>
        </w:rPr>
        <w:t xml:space="preserve">   </w:t>
      </w:r>
      <w:r w:rsidR="00771676" w:rsidRPr="00F63D56">
        <w:rPr>
          <w:rFonts w:ascii="Times New Roman" w:eastAsia="宋体" w:hAnsi="Times New Roman" w:cs="Times New Roman" w:hint="eastAsia"/>
          <w:sz w:val="28"/>
          <w:szCs w:val="28"/>
        </w:rPr>
        <w:t>则</w:t>
      </w:r>
      <w:bookmarkEnd w:id="8"/>
    </w:p>
    <w:p w14:paraId="2E516D9E" w14:textId="2572E7D2" w:rsidR="00771676" w:rsidRPr="00216D64" w:rsidRDefault="00F66550" w:rsidP="002F667F">
      <w:pPr>
        <w:pStyle w:val="afe"/>
        <w:rPr>
          <w:sz w:val="22"/>
        </w:rPr>
      </w:pPr>
      <w:r w:rsidRPr="00167835">
        <w:rPr>
          <w:b/>
        </w:rPr>
        <w:t>1.0.1</w:t>
      </w:r>
      <w:r w:rsidR="00167835">
        <w:rPr>
          <w:b/>
          <w:sz w:val="22"/>
        </w:rPr>
        <w:t xml:space="preserve">  </w:t>
      </w:r>
      <w:r w:rsidR="00AC2D70" w:rsidRPr="00167835">
        <w:rPr>
          <w:rFonts w:hint="eastAsia"/>
        </w:rPr>
        <w:t>为规范</w:t>
      </w:r>
      <w:r w:rsidR="00C151C3" w:rsidRPr="00167835">
        <w:rPr>
          <w:rFonts w:hint="eastAsia"/>
        </w:rPr>
        <w:t>岩体工程中的微震</w:t>
      </w:r>
      <w:r w:rsidR="00E226DF" w:rsidRPr="00167835">
        <w:rPr>
          <w:rFonts w:hint="eastAsia"/>
        </w:rPr>
        <w:t>监测</w:t>
      </w:r>
      <w:r w:rsidR="00266C83" w:rsidRPr="00167835">
        <w:rPr>
          <w:rFonts w:hint="eastAsia"/>
        </w:rPr>
        <w:t>设计、施工、</w:t>
      </w:r>
      <w:r w:rsidR="006C1AC6" w:rsidRPr="00167835">
        <w:rPr>
          <w:rFonts w:hint="eastAsia"/>
        </w:rPr>
        <w:t>数据处理</w:t>
      </w:r>
      <w:r w:rsidR="006514F6" w:rsidRPr="00167835">
        <w:rPr>
          <w:rFonts w:hint="eastAsia"/>
        </w:rPr>
        <w:t>与解释</w:t>
      </w:r>
      <w:r w:rsidR="006C1AC6" w:rsidRPr="00167835">
        <w:rPr>
          <w:rFonts w:hint="eastAsia"/>
        </w:rPr>
        <w:t>流程</w:t>
      </w:r>
      <w:r w:rsidR="00D52631" w:rsidRPr="00167835">
        <w:rPr>
          <w:rFonts w:hint="eastAsia"/>
        </w:rPr>
        <w:t>，制定本规程。</w:t>
      </w:r>
    </w:p>
    <w:p w14:paraId="04E70977" w14:textId="60512615" w:rsidR="00701CAA" w:rsidRPr="00357A21" w:rsidRDefault="00F66550" w:rsidP="00357A21">
      <w:pPr>
        <w:spacing w:line="360" w:lineRule="auto"/>
        <w:rPr>
          <w:rFonts w:ascii="Times New Roman" w:eastAsia="宋体" w:hAnsi="Times New Roman" w:cs="Times New Roman"/>
          <w:kern w:val="0"/>
          <w:szCs w:val="21"/>
        </w:rPr>
      </w:pPr>
      <w:r w:rsidRPr="00357A21">
        <w:rPr>
          <w:rFonts w:ascii="Times New Roman" w:eastAsia="宋体" w:hAnsi="Times New Roman" w:cs="Times New Roman"/>
          <w:b/>
          <w:kern w:val="0"/>
          <w:szCs w:val="21"/>
        </w:rPr>
        <w:t>1.0.2</w:t>
      </w:r>
      <w:r w:rsidR="00357A21">
        <w:rPr>
          <w:rFonts w:ascii="Times New Roman" w:eastAsia="宋体" w:hAnsi="Times New Roman" w:cs="Times New Roman"/>
          <w:b/>
          <w:kern w:val="0"/>
          <w:szCs w:val="21"/>
        </w:rPr>
        <w:t xml:space="preserve">  </w:t>
      </w:r>
      <w:r w:rsidR="00701CAA" w:rsidRPr="00357A21">
        <w:rPr>
          <w:rFonts w:ascii="Times New Roman" w:eastAsia="宋体" w:hAnsi="Times New Roman" w:cs="Times New Roman" w:hint="eastAsia"/>
          <w:kern w:val="0"/>
          <w:szCs w:val="21"/>
        </w:rPr>
        <w:t>本规程适用于</w:t>
      </w:r>
      <w:r w:rsidR="000A37DE" w:rsidRPr="00357A21">
        <w:rPr>
          <w:rFonts w:ascii="Times New Roman" w:eastAsia="宋体" w:hAnsi="Times New Roman" w:cs="Times New Roman" w:hint="eastAsia"/>
          <w:kern w:val="0"/>
          <w:szCs w:val="21"/>
        </w:rPr>
        <w:t>岩体工程</w:t>
      </w:r>
      <w:r w:rsidR="00054CBE" w:rsidRPr="00357A21">
        <w:rPr>
          <w:rFonts w:ascii="Times New Roman" w:eastAsia="宋体" w:hAnsi="Times New Roman" w:cs="Times New Roman" w:hint="eastAsia"/>
          <w:kern w:val="0"/>
          <w:szCs w:val="21"/>
        </w:rPr>
        <w:t>的</w:t>
      </w:r>
      <w:r w:rsidR="009108F4" w:rsidRPr="00357A21">
        <w:rPr>
          <w:rFonts w:ascii="Times New Roman" w:eastAsia="宋体" w:hAnsi="Times New Roman" w:cs="Times New Roman" w:hint="eastAsia"/>
          <w:kern w:val="0"/>
          <w:szCs w:val="21"/>
        </w:rPr>
        <w:t>稳定性、安全性</w:t>
      </w:r>
      <w:r w:rsidR="00054CBE" w:rsidRPr="00357A21">
        <w:rPr>
          <w:rFonts w:ascii="Times New Roman" w:eastAsia="宋体" w:hAnsi="Times New Roman" w:cs="Times New Roman" w:hint="eastAsia"/>
          <w:kern w:val="0"/>
          <w:szCs w:val="21"/>
        </w:rPr>
        <w:t>监测</w:t>
      </w:r>
      <w:r w:rsidR="00A310DA" w:rsidRPr="00357A21">
        <w:rPr>
          <w:rFonts w:ascii="Times New Roman" w:eastAsia="宋体" w:hAnsi="Times New Roman" w:cs="Times New Roman" w:hint="eastAsia"/>
          <w:kern w:val="0"/>
          <w:szCs w:val="21"/>
        </w:rPr>
        <w:t>，包括但不局限于</w:t>
      </w:r>
      <w:r w:rsidR="00C063D5" w:rsidRPr="00357A21">
        <w:rPr>
          <w:rFonts w:ascii="Times New Roman" w:eastAsia="宋体" w:hAnsi="Times New Roman" w:cs="Times New Roman" w:hint="eastAsia"/>
          <w:kern w:val="0"/>
          <w:szCs w:val="21"/>
        </w:rPr>
        <w:t>矿山、</w:t>
      </w:r>
      <w:r w:rsidR="009D7ED9" w:rsidRPr="00357A21">
        <w:rPr>
          <w:rFonts w:ascii="Times New Roman" w:eastAsia="宋体" w:hAnsi="Times New Roman" w:cs="Times New Roman" w:hint="eastAsia"/>
          <w:kern w:val="0"/>
          <w:szCs w:val="21"/>
        </w:rPr>
        <w:t>水利、土木、</w:t>
      </w:r>
      <w:r w:rsidR="00324C97" w:rsidRPr="00357A21">
        <w:rPr>
          <w:rFonts w:ascii="Times New Roman" w:eastAsia="宋体" w:hAnsi="Times New Roman" w:cs="Times New Roman" w:hint="eastAsia"/>
          <w:kern w:val="0"/>
          <w:szCs w:val="21"/>
        </w:rPr>
        <w:t>交通</w:t>
      </w:r>
      <w:r w:rsidR="00946310" w:rsidRPr="00357A21">
        <w:rPr>
          <w:rFonts w:ascii="Times New Roman" w:eastAsia="宋体" w:hAnsi="Times New Roman" w:cs="Times New Roman" w:hint="eastAsia"/>
          <w:kern w:val="0"/>
          <w:szCs w:val="21"/>
        </w:rPr>
        <w:t>、大型地下岩体硐室</w:t>
      </w:r>
      <w:r w:rsidR="00A310DA" w:rsidRPr="00357A21">
        <w:rPr>
          <w:rFonts w:ascii="Times New Roman" w:eastAsia="宋体" w:hAnsi="Times New Roman" w:cs="Times New Roman" w:hint="eastAsia"/>
          <w:kern w:val="0"/>
          <w:szCs w:val="21"/>
        </w:rPr>
        <w:t>等</w:t>
      </w:r>
      <w:r w:rsidR="00946310" w:rsidRPr="00357A21">
        <w:rPr>
          <w:rFonts w:ascii="Times New Roman" w:eastAsia="宋体" w:hAnsi="Times New Roman" w:cs="Times New Roman" w:hint="eastAsia"/>
          <w:kern w:val="0"/>
          <w:szCs w:val="21"/>
        </w:rPr>
        <w:t>工程</w:t>
      </w:r>
      <w:r w:rsidR="00DD04B4" w:rsidRPr="00357A21">
        <w:rPr>
          <w:rFonts w:ascii="Times New Roman" w:eastAsia="宋体" w:hAnsi="Times New Roman" w:cs="Times New Roman" w:hint="eastAsia"/>
          <w:kern w:val="0"/>
          <w:szCs w:val="21"/>
        </w:rPr>
        <w:t>，其他行业微震监测可参照执行</w:t>
      </w:r>
      <w:r w:rsidR="00054CBE" w:rsidRPr="00357A21">
        <w:rPr>
          <w:rFonts w:ascii="Times New Roman" w:eastAsia="宋体" w:hAnsi="Times New Roman" w:cs="Times New Roman" w:hint="eastAsia"/>
          <w:kern w:val="0"/>
          <w:szCs w:val="21"/>
        </w:rPr>
        <w:t>。</w:t>
      </w:r>
    </w:p>
    <w:p w14:paraId="2E62BD26" w14:textId="69844AA2" w:rsidR="00DD04B4" w:rsidRPr="00357A21" w:rsidRDefault="00F66550" w:rsidP="00357A21">
      <w:pPr>
        <w:spacing w:line="360" w:lineRule="auto"/>
        <w:rPr>
          <w:rFonts w:ascii="Times New Roman" w:eastAsia="宋体" w:hAnsi="Times New Roman" w:cs="Times New Roman"/>
          <w:kern w:val="0"/>
          <w:szCs w:val="21"/>
        </w:rPr>
      </w:pPr>
      <w:r w:rsidRPr="00357A21">
        <w:rPr>
          <w:rFonts w:ascii="Times New Roman" w:eastAsia="宋体" w:hAnsi="Times New Roman" w:cs="Times New Roman"/>
          <w:b/>
          <w:kern w:val="0"/>
          <w:szCs w:val="21"/>
        </w:rPr>
        <w:t>1.0.3</w:t>
      </w:r>
      <w:r w:rsidR="00357A21">
        <w:rPr>
          <w:rFonts w:ascii="Times New Roman" w:eastAsia="宋体" w:hAnsi="Times New Roman" w:cs="Times New Roman"/>
          <w:b/>
          <w:kern w:val="0"/>
          <w:szCs w:val="21"/>
        </w:rPr>
        <w:t xml:space="preserve">  </w:t>
      </w:r>
      <w:r w:rsidR="00006B65" w:rsidRPr="00357A21">
        <w:rPr>
          <w:rFonts w:ascii="Times New Roman" w:eastAsia="宋体" w:hAnsi="Times New Roman" w:cs="Times New Roman" w:hint="eastAsia"/>
          <w:kern w:val="0"/>
          <w:szCs w:val="21"/>
        </w:rPr>
        <w:t>岩体工程微震监测的设计、施工、</w:t>
      </w:r>
      <w:r w:rsidR="00A310DA" w:rsidRPr="00357A21">
        <w:rPr>
          <w:rFonts w:ascii="Times New Roman" w:eastAsia="宋体" w:hAnsi="Times New Roman" w:cs="Times New Roman" w:hint="eastAsia"/>
          <w:kern w:val="0"/>
          <w:szCs w:val="21"/>
        </w:rPr>
        <w:t>数据处理与解释，除应符合本规程外，尚应符合国家现行有关标准的</w:t>
      </w:r>
      <w:r w:rsidR="00C458A6" w:rsidRPr="00357A21">
        <w:rPr>
          <w:rFonts w:ascii="Times New Roman" w:eastAsia="宋体" w:hAnsi="Times New Roman" w:cs="Times New Roman" w:hint="eastAsia"/>
          <w:kern w:val="0"/>
          <w:szCs w:val="21"/>
        </w:rPr>
        <w:t>规</w:t>
      </w:r>
      <w:r w:rsidR="00A310DA" w:rsidRPr="00357A21">
        <w:rPr>
          <w:rFonts w:ascii="Times New Roman" w:eastAsia="宋体" w:hAnsi="Times New Roman" w:cs="Times New Roman" w:hint="eastAsia"/>
          <w:kern w:val="0"/>
          <w:szCs w:val="21"/>
        </w:rPr>
        <w:t>定。</w:t>
      </w:r>
    </w:p>
    <w:p w14:paraId="1E1E6B54" w14:textId="77777777" w:rsidR="0038160F" w:rsidRPr="00187506" w:rsidRDefault="0038160F" w:rsidP="0038160F">
      <w:pPr>
        <w:rPr>
          <w:rFonts w:ascii="Times New Roman" w:eastAsia="宋体" w:hAnsi="Times New Roman" w:cs="Times New Roman"/>
          <w:sz w:val="32"/>
        </w:rPr>
      </w:pPr>
      <w:r w:rsidRPr="00187506">
        <w:rPr>
          <w:rFonts w:ascii="Times New Roman" w:eastAsia="宋体" w:hAnsi="Times New Roman" w:cs="Times New Roman"/>
          <w:sz w:val="32"/>
        </w:rPr>
        <w:br w:type="page"/>
      </w:r>
    </w:p>
    <w:p w14:paraId="100825EC" w14:textId="3AE37E76" w:rsidR="0038160F" w:rsidRPr="0087234C" w:rsidRDefault="00DF312A" w:rsidP="0087234C">
      <w:pPr>
        <w:pStyle w:val="1"/>
        <w:spacing w:line="240" w:lineRule="auto"/>
        <w:jc w:val="center"/>
        <w:rPr>
          <w:rFonts w:ascii="Times New Roman" w:eastAsia="宋体" w:hAnsi="Times New Roman" w:cs="Times New Roman"/>
          <w:sz w:val="28"/>
          <w:szCs w:val="28"/>
        </w:rPr>
      </w:pPr>
      <w:bookmarkStart w:id="9" w:name="_Toc11308252"/>
      <w:r w:rsidRPr="0087234C">
        <w:rPr>
          <w:rFonts w:ascii="Times New Roman" w:eastAsia="宋体" w:hAnsi="Times New Roman" w:cs="Times New Roman" w:hint="eastAsia"/>
          <w:sz w:val="28"/>
          <w:szCs w:val="28"/>
        </w:rPr>
        <w:lastRenderedPageBreak/>
        <w:t>2</w:t>
      </w:r>
      <w:r w:rsidRPr="0087234C">
        <w:rPr>
          <w:rFonts w:ascii="Times New Roman" w:eastAsia="宋体" w:hAnsi="Times New Roman" w:cs="Times New Roman"/>
          <w:sz w:val="28"/>
          <w:szCs w:val="28"/>
        </w:rPr>
        <w:t xml:space="preserve"> </w:t>
      </w:r>
      <w:r w:rsidR="00A534CD">
        <w:rPr>
          <w:rFonts w:ascii="Times New Roman" w:eastAsia="宋体" w:hAnsi="Times New Roman" w:cs="Times New Roman"/>
          <w:sz w:val="28"/>
          <w:szCs w:val="28"/>
        </w:rPr>
        <w:t xml:space="preserve"> </w:t>
      </w:r>
      <w:r w:rsidR="0038160F" w:rsidRPr="0087234C">
        <w:rPr>
          <w:rFonts w:ascii="Times New Roman" w:eastAsia="宋体" w:hAnsi="Times New Roman" w:cs="Times New Roman" w:hint="eastAsia"/>
          <w:sz w:val="28"/>
          <w:szCs w:val="28"/>
        </w:rPr>
        <w:t>术语和定义</w:t>
      </w:r>
      <w:bookmarkEnd w:id="9"/>
    </w:p>
    <w:p w14:paraId="23A38F40" w14:textId="78C926EC" w:rsidR="0038160F" w:rsidRPr="00A534CD" w:rsidRDefault="008D60FB" w:rsidP="00A534CD">
      <w:pPr>
        <w:tabs>
          <w:tab w:val="left" w:pos="5220"/>
        </w:tabs>
        <w:spacing w:line="360" w:lineRule="auto"/>
        <w:rPr>
          <w:rFonts w:ascii="Times New Roman" w:eastAsia="宋体" w:hAnsi="Times New Roman" w:cs="Times New Roman"/>
          <w:kern w:val="0"/>
          <w:szCs w:val="21"/>
        </w:rPr>
      </w:pPr>
      <w:r w:rsidRPr="00A534CD">
        <w:rPr>
          <w:rFonts w:ascii="Times New Roman" w:eastAsia="宋体" w:hAnsi="Times New Roman" w:cs="Times New Roman"/>
          <w:b/>
          <w:kern w:val="0"/>
          <w:szCs w:val="21"/>
        </w:rPr>
        <w:t>2.0.1</w:t>
      </w:r>
      <w:r w:rsidR="00A534CD">
        <w:rPr>
          <w:rFonts w:ascii="Times New Roman" w:eastAsia="宋体" w:hAnsi="Times New Roman" w:cs="Times New Roman"/>
          <w:kern w:val="0"/>
          <w:szCs w:val="21"/>
        </w:rPr>
        <w:t xml:space="preserve">  </w:t>
      </w:r>
      <w:r w:rsidR="0038160F" w:rsidRPr="00A534CD">
        <w:rPr>
          <w:rFonts w:ascii="Times New Roman" w:eastAsia="宋体" w:hAnsi="Times New Roman" w:cs="Times New Roman" w:hint="eastAsia"/>
          <w:kern w:val="0"/>
          <w:szCs w:val="21"/>
        </w:rPr>
        <w:t>微震</w:t>
      </w:r>
      <w:r w:rsidR="007E0218" w:rsidRPr="00A534CD">
        <w:rPr>
          <w:rFonts w:ascii="Times New Roman" w:eastAsia="宋体" w:hAnsi="Times New Roman" w:cs="Times New Roman"/>
          <w:kern w:val="0"/>
          <w:szCs w:val="21"/>
        </w:rPr>
        <w:t xml:space="preserve"> </w:t>
      </w:r>
      <w:r w:rsidR="00A534CD">
        <w:rPr>
          <w:rFonts w:ascii="Times New Roman" w:eastAsia="宋体" w:hAnsi="Times New Roman" w:cs="Times New Roman"/>
          <w:kern w:val="0"/>
          <w:szCs w:val="21"/>
        </w:rPr>
        <w:t xml:space="preserve"> </w:t>
      </w:r>
      <w:r w:rsidR="007E0218" w:rsidRPr="00A534CD">
        <w:rPr>
          <w:rFonts w:ascii="Times New Roman" w:eastAsia="宋体" w:hAnsi="Times New Roman" w:cs="Times New Roman"/>
          <w:kern w:val="0"/>
          <w:szCs w:val="21"/>
        </w:rPr>
        <w:t>microseismic</w:t>
      </w:r>
    </w:p>
    <w:p w14:paraId="54BB4CC9" w14:textId="1AA7259F" w:rsidR="00FC3B1E" w:rsidRPr="00A534CD" w:rsidRDefault="00593594" w:rsidP="00A534CD">
      <w:pPr>
        <w:spacing w:line="360" w:lineRule="auto"/>
        <w:ind w:firstLineChars="200" w:firstLine="420"/>
        <w:rPr>
          <w:rFonts w:ascii="Times New Roman" w:eastAsia="宋体" w:hAnsi="Times New Roman" w:cs="Times New Roman"/>
          <w:kern w:val="0"/>
          <w:szCs w:val="21"/>
        </w:rPr>
      </w:pPr>
      <w:r w:rsidRPr="00A534CD">
        <w:rPr>
          <w:rFonts w:ascii="Times New Roman" w:eastAsia="宋体" w:hAnsi="Times New Roman" w:cs="Times New Roman" w:hint="eastAsia"/>
          <w:kern w:val="0"/>
          <w:szCs w:val="21"/>
        </w:rPr>
        <w:t>岩体介质在</w:t>
      </w:r>
      <w:r w:rsidR="00A42E5A" w:rsidRPr="00A534CD">
        <w:rPr>
          <w:rFonts w:ascii="Times New Roman" w:eastAsia="宋体" w:hAnsi="Times New Roman" w:cs="Times New Roman" w:hint="eastAsia"/>
          <w:kern w:val="0"/>
          <w:szCs w:val="21"/>
        </w:rPr>
        <w:t>应</w:t>
      </w:r>
      <w:r w:rsidRPr="00A534CD">
        <w:rPr>
          <w:rFonts w:ascii="Times New Roman" w:eastAsia="宋体" w:hAnsi="Times New Roman" w:cs="Times New Roman" w:hint="eastAsia"/>
          <w:kern w:val="0"/>
          <w:szCs w:val="21"/>
        </w:rPr>
        <w:t>力作用下</w:t>
      </w:r>
      <w:r w:rsidR="00654149" w:rsidRPr="00A534CD">
        <w:rPr>
          <w:rFonts w:ascii="Times New Roman" w:eastAsia="宋体" w:hAnsi="Times New Roman" w:cs="Times New Roman" w:hint="eastAsia"/>
          <w:kern w:val="0"/>
          <w:szCs w:val="21"/>
        </w:rPr>
        <w:t>发生破裂时</w:t>
      </w:r>
      <w:r w:rsidRPr="00A534CD">
        <w:rPr>
          <w:rFonts w:ascii="Times New Roman" w:eastAsia="宋体" w:hAnsi="Times New Roman" w:cs="Times New Roman" w:hint="eastAsia"/>
          <w:kern w:val="0"/>
          <w:szCs w:val="21"/>
        </w:rPr>
        <w:t>一个或多个</w:t>
      </w:r>
      <w:r w:rsidR="00654149" w:rsidRPr="00A534CD">
        <w:rPr>
          <w:rFonts w:ascii="Times New Roman" w:eastAsia="宋体" w:hAnsi="Times New Roman" w:cs="Times New Roman" w:hint="eastAsia"/>
          <w:kern w:val="0"/>
          <w:szCs w:val="21"/>
        </w:rPr>
        <w:t>震</w:t>
      </w:r>
      <w:r w:rsidRPr="00A534CD">
        <w:rPr>
          <w:rFonts w:ascii="Times New Roman" w:eastAsia="宋体" w:hAnsi="Times New Roman" w:cs="Times New Roman" w:hint="eastAsia"/>
          <w:kern w:val="0"/>
          <w:szCs w:val="21"/>
        </w:rPr>
        <w:t>源以瞬态弹性波的形式迅速释放其能量的过程</w:t>
      </w:r>
      <w:r w:rsidR="00654149" w:rsidRPr="00A534CD">
        <w:rPr>
          <w:rFonts w:ascii="Times New Roman" w:eastAsia="宋体" w:hAnsi="Times New Roman" w:cs="Times New Roman" w:hint="eastAsia"/>
          <w:kern w:val="0"/>
          <w:szCs w:val="21"/>
        </w:rPr>
        <w:t>，其震级一般小于</w:t>
      </w:r>
      <w:r w:rsidR="00654149" w:rsidRPr="00A534CD">
        <w:rPr>
          <w:rFonts w:ascii="Times New Roman" w:eastAsia="宋体" w:hAnsi="Times New Roman" w:cs="Times New Roman" w:hint="eastAsia"/>
          <w:kern w:val="0"/>
          <w:szCs w:val="21"/>
        </w:rPr>
        <w:t>3</w:t>
      </w:r>
      <w:r w:rsidR="00654149" w:rsidRPr="00A534CD">
        <w:rPr>
          <w:rFonts w:ascii="Times New Roman" w:eastAsia="宋体" w:hAnsi="Times New Roman" w:cs="Times New Roman" w:hint="eastAsia"/>
          <w:kern w:val="0"/>
          <w:szCs w:val="21"/>
        </w:rPr>
        <w:t>级</w:t>
      </w:r>
      <w:r w:rsidRPr="00A534CD">
        <w:rPr>
          <w:rFonts w:ascii="Times New Roman" w:eastAsia="宋体" w:hAnsi="Times New Roman" w:cs="Times New Roman" w:hint="eastAsia"/>
          <w:kern w:val="0"/>
          <w:szCs w:val="21"/>
        </w:rPr>
        <w:t>。</w:t>
      </w:r>
    </w:p>
    <w:p w14:paraId="7547B8FC" w14:textId="1E91B48E" w:rsidR="0038160F"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EF2643" w:rsidRPr="00366218">
        <w:rPr>
          <w:rFonts w:ascii="Times New Roman" w:eastAsia="宋体" w:hAnsi="Times New Roman" w:cs="Times New Roman" w:hint="eastAsia"/>
          <w:b/>
          <w:kern w:val="0"/>
          <w:szCs w:val="21"/>
        </w:rPr>
        <w:t>2</w:t>
      </w:r>
      <w:r w:rsidR="00366218">
        <w:rPr>
          <w:rFonts w:ascii="Times New Roman" w:eastAsia="宋体" w:hAnsi="Times New Roman" w:cs="Times New Roman"/>
          <w:kern w:val="0"/>
          <w:szCs w:val="21"/>
        </w:rPr>
        <w:t xml:space="preserve">  </w:t>
      </w:r>
      <w:r w:rsidR="00057396" w:rsidRPr="00366218">
        <w:rPr>
          <w:rFonts w:ascii="Times New Roman" w:eastAsia="宋体" w:hAnsi="Times New Roman" w:cs="Times New Roman" w:hint="eastAsia"/>
          <w:kern w:val="0"/>
          <w:szCs w:val="21"/>
        </w:rPr>
        <w:t>微震监测</w:t>
      </w:r>
      <w:r w:rsidR="00430F21" w:rsidRPr="00366218">
        <w:rPr>
          <w:rFonts w:ascii="Times New Roman" w:eastAsia="宋体" w:hAnsi="Times New Roman" w:cs="Times New Roman" w:hint="eastAsia"/>
          <w:kern w:val="0"/>
          <w:szCs w:val="21"/>
        </w:rPr>
        <w:t>系统</w:t>
      </w:r>
      <w:r w:rsidR="007E0218" w:rsidRPr="00366218">
        <w:rPr>
          <w:rFonts w:ascii="Times New Roman" w:eastAsia="宋体" w:hAnsi="Times New Roman" w:cs="Times New Roman"/>
          <w:kern w:val="0"/>
          <w:szCs w:val="21"/>
        </w:rPr>
        <w:t xml:space="preserve"> </w:t>
      </w:r>
      <w:r w:rsidR="00366218">
        <w:rPr>
          <w:rFonts w:ascii="Times New Roman" w:eastAsia="宋体" w:hAnsi="Times New Roman" w:cs="Times New Roman"/>
          <w:kern w:val="0"/>
          <w:szCs w:val="21"/>
        </w:rPr>
        <w:t xml:space="preserve"> </w:t>
      </w:r>
      <w:r w:rsidR="007E0218" w:rsidRPr="00366218">
        <w:rPr>
          <w:rFonts w:ascii="Times New Roman" w:eastAsia="宋体" w:hAnsi="Times New Roman" w:cs="Times New Roman"/>
          <w:kern w:val="0"/>
          <w:szCs w:val="21"/>
        </w:rPr>
        <w:t xml:space="preserve">microseismic monitoring </w:t>
      </w:r>
      <w:r w:rsidR="00430F21" w:rsidRPr="00366218">
        <w:rPr>
          <w:rFonts w:ascii="Times New Roman" w:eastAsia="宋体" w:hAnsi="Times New Roman" w:cs="Times New Roman"/>
          <w:kern w:val="0"/>
          <w:szCs w:val="21"/>
        </w:rPr>
        <w:t>system</w:t>
      </w:r>
    </w:p>
    <w:p w14:paraId="0CFFB64D" w14:textId="2D13AED9" w:rsidR="002A6870" w:rsidRPr="00366218" w:rsidRDefault="009D0E1C"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通过监测岩体破裂产生的震动或其他</w:t>
      </w:r>
      <w:r w:rsidR="00430F21" w:rsidRPr="00366218">
        <w:rPr>
          <w:rFonts w:ascii="Times New Roman" w:eastAsia="宋体" w:hAnsi="Times New Roman" w:cs="Times New Roman" w:hint="eastAsia"/>
          <w:kern w:val="0"/>
          <w:szCs w:val="21"/>
        </w:rPr>
        <w:t>震源产生</w:t>
      </w:r>
      <w:r w:rsidRPr="00366218">
        <w:rPr>
          <w:rFonts w:ascii="Times New Roman" w:eastAsia="宋体" w:hAnsi="Times New Roman" w:cs="Times New Roman" w:hint="eastAsia"/>
          <w:kern w:val="0"/>
          <w:szCs w:val="21"/>
        </w:rPr>
        <w:t>的震动，对监测对象的破坏</w:t>
      </w:r>
      <w:r w:rsidR="00430F21" w:rsidRPr="00366218">
        <w:rPr>
          <w:rFonts w:ascii="Times New Roman" w:eastAsia="宋体" w:hAnsi="Times New Roman" w:cs="Times New Roman" w:hint="eastAsia"/>
          <w:kern w:val="0"/>
          <w:szCs w:val="21"/>
        </w:rPr>
        <w:t>程度</w:t>
      </w:r>
      <w:r w:rsidRPr="00366218">
        <w:rPr>
          <w:rFonts w:ascii="Times New Roman" w:eastAsia="宋体" w:hAnsi="Times New Roman" w:cs="Times New Roman" w:hint="eastAsia"/>
          <w:kern w:val="0"/>
          <w:szCs w:val="21"/>
        </w:rPr>
        <w:t>、</w:t>
      </w:r>
      <w:r w:rsidR="00430F21" w:rsidRPr="00366218">
        <w:rPr>
          <w:rFonts w:ascii="Times New Roman" w:eastAsia="宋体" w:hAnsi="Times New Roman" w:cs="Times New Roman" w:hint="eastAsia"/>
          <w:kern w:val="0"/>
          <w:szCs w:val="21"/>
        </w:rPr>
        <w:t>工程的</w:t>
      </w:r>
      <w:r w:rsidRPr="00366218">
        <w:rPr>
          <w:rFonts w:ascii="Times New Roman" w:eastAsia="宋体" w:hAnsi="Times New Roman" w:cs="Times New Roman" w:hint="eastAsia"/>
          <w:kern w:val="0"/>
          <w:szCs w:val="21"/>
        </w:rPr>
        <w:t>安全</w:t>
      </w:r>
      <w:r w:rsidR="00430F21" w:rsidRPr="00366218">
        <w:rPr>
          <w:rFonts w:ascii="Times New Roman" w:eastAsia="宋体" w:hAnsi="Times New Roman" w:cs="Times New Roman" w:hint="eastAsia"/>
          <w:kern w:val="0"/>
          <w:szCs w:val="21"/>
        </w:rPr>
        <w:t>与稳定性</w:t>
      </w:r>
      <w:r w:rsidRPr="00366218">
        <w:rPr>
          <w:rFonts w:ascii="Times New Roman" w:eastAsia="宋体" w:hAnsi="Times New Roman" w:cs="Times New Roman" w:hint="eastAsia"/>
          <w:kern w:val="0"/>
          <w:szCs w:val="21"/>
        </w:rPr>
        <w:t>等</w:t>
      </w:r>
      <w:r w:rsidR="00430F21" w:rsidRPr="00366218">
        <w:rPr>
          <w:rFonts w:ascii="Times New Roman" w:eastAsia="宋体" w:hAnsi="Times New Roman" w:cs="Times New Roman" w:hint="eastAsia"/>
          <w:kern w:val="0"/>
          <w:szCs w:val="21"/>
        </w:rPr>
        <w:t>做出</w:t>
      </w:r>
      <w:r w:rsidRPr="00366218">
        <w:rPr>
          <w:rFonts w:ascii="Times New Roman" w:eastAsia="宋体" w:hAnsi="Times New Roman" w:cs="Times New Roman" w:hint="eastAsia"/>
          <w:kern w:val="0"/>
          <w:szCs w:val="21"/>
        </w:rPr>
        <w:t>评价，从而为</w:t>
      </w:r>
      <w:r w:rsidR="005B5748" w:rsidRPr="00366218">
        <w:rPr>
          <w:rFonts w:ascii="Times New Roman" w:eastAsia="宋体" w:hAnsi="Times New Roman" w:cs="Times New Roman" w:hint="eastAsia"/>
          <w:kern w:val="0"/>
          <w:szCs w:val="21"/>
        </w:rPr>
        <w:t>预警、</w:t>
      </w:r>
      <w:r w:rsidRPr="00366218">
        <w:rPr>
          <w:rFonts w:ascii="Times New Roman" w:eastAsia="宋体" w:hAnsi="Times New Roman" w:cs="Times New Roman" w:hint="eastAsia"/>
          <w:kern w:val="0"/>
          <w:szCs w:val="21"/>
        </w:rPr>
        <w:t>预报和</w:t>
      </w:r>
      <w:r w:rsidR="00647328" w:rsidRPr="00366218">
        <w:rPr>
          <w:rFonts w:ascii="Times New Roman" w:eastAsia="宋体" w:hAnsi="Times New Roman" w:cs="Times New Roman" w:hint="eastAsia"/>
          <w:kern w:val="0"/>
          <w:szCs w:val="21"/>
        </w:rPr>
        <w:t>灾害</w:t>
      </w:r>
      <w:r w:rsidR="005B5748" w:rsidRPr="00366218">
        <w:rPr>
          <w:rFonts w:ascii="Times New Roman" w:eastAsia="宋体" w:hAnsi="Times New Roman" w:cs="Times New Roman" w:hint="eastAsia"/>
          <w:kern w:val="0"/>
          <w:szCs w:val="21"/>
        </w:rPr>
        <w:t>防治</w:t>
      </w:r>
      <w:r w:rsidRPr="00366218">
        <w:rPr>
          <w:rFonts w:ascii="Times New Roman" w:eastAsia="宋体" w:hAnsi="Times New Roman" w:cs="Times New Roman" w:hint="eastAsia"/>
          <w:kern w:val="0"/>
          <w:szCs w:val="21"/>
        </w:rPr>
        <w:t>提供依据的成套</w:t>
      </w:r>
      <w:r w:rsidR="004B367C" w:rsidRPr="00366218">
        <w:rPr>
          <w:rFonts w:ascii="Times New Roman" w:eastAsia="宋体" w:hAnsi="Times New Roman" w:cs="Times New Roman" w:hint="eastAsia"/>
          <w:kern w:val="0"/>
          <w:szCs w:val="21"/>
        </w:rPr>
        <w:t>设备</w:t>
      </w:r>
      <w:r w:rsidR="00B23F5C" w:rsidRPr="00366218">
        <w:rPr>
          <w:rFonts w:ascii="Times New Roman" w:eastAsia="宋体" w:hAnsi="Times New Roman" w:cs="Times New Roman" w:hint="eastAsia"/>
          <w:kern w:val="0"/>
          <w:szCs w:val="21"/>
        </w:rPr>
        <w:t>和</w:t>
      </w:r>
      <w:r w:rsidR="00A42E5A" w:rsidRPr="00366218">
        <w:rPr>
          <w:rFonts w:ascii="Times New Roman" w:eastAsia="宋体" w:hAnsi="Times New Roman" w:cs="Times New Roman" w:hint="eastAsia"/>
          <w:kern w:val="0"/>
          <w:szCs w:val="21"/>
        </w:rPr>
        <w:t>软件系统</w:t>
      </w:r>
      <w:r w:rsidRPr="00366218">
        <w:rPr>
          <w:rFonts w:ascii="Times New Roman" w:eastAsia="宋体" w:hAnsi="Times New Roman" w:cs="Times New Roman" w:hint="eastAsia"/>
          <w:kern w:val="0"/>
          <w:szCs w:val="21"/>
        </w:rPr>
        <w:t>。</w:t>
      </w:r>
    </w:p>
    <w:p w14:paraId="61B15227" w14:textId="38ABC89D" w:rsidR="009E4D15" w:rsidRPr="00366218" w:rsidRDefault="009E4D15"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EF2643" w:rsidRPr="00366218">
        <w:rPr>
          <w:rFonts w:ascii="Times New Roman" w:eastAsia="宋体" w:hAnsi="Times New Roman" w:cs="Times New Roman" w:hint="eastAsia"/>
          <w:b/>
          <w:kern w:val="0"/>
          <w:szCs w:val="21"/>
        </w:rPr>
        <w:t>3</w:t>
      </w:r>
      <w:r w:rsidR="00366218">
        <w:rPr>
          <w:rFonts w:ascii="Times New Roman" w:eastAsia="宋体" w:hAnsi="Times New Roman" w:cs="Times New Roman"/>
          <w:kern w:val="0"/>
          <w:szCs w:val="21"/>
        </w:rPr>
        <w:t xml:space="preserve">  </w:t>
      </w:r>
      <w:r w:rsidRPr="00366218">
        <w:rPr>
          <w:rFonts w:ascii="Times New Roman" w:eastAsia="宋体" w:hAnsi="Times New Roman" w:cs="Times New Roman" w:hint="eastAsia"/>
          <w:kern w:val="0"/>
          <w:szCs w:val="21"/>
        </w:rPr>
        <w:t>微震事件</w:t>
      </w:r>
      <w:r w:rsidR="00366218">
        <w:rPr>
          <w:rFonts w:ascii="Times New Roman" w:eastAsia="宋体" w:hAnsi="Times New Roman" w:cs="Times New Roman" w:hint="eastAsia"/>
          <w:kern w:val="0"/>
          <w:szCs w:val="21"/>
        </w:rPr>
        <w:t xml:space="preserve"> </w:t>
      </w:r>
      <w:r w:rsidRPr="00366218">
        <w:rPr>
          <w:rFonts w:ascii="Times New Roman" w:eastAsia="宋体" w:hAnsi="Times New Roman" w:cs="Times New Roman"/>
          <w:kern w:val="0"/>
          <w:szCs w:val="21"/>
        </w:rPr>
        <w:t xml:space="preserve"> microseismic event</w:t>
      </w:r>
    </w:p>
    <w:p w14:paraId="23F03222" w14:textId="40A13003" w:rsidR="003F3901" w:rsidRPr="00366218" w:rsidRDefault="009E4D15"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一个相对独立的岩石破裂能量释放过程，在微震记录上表现为符合一定规律、波形特征明显，能够区别于其他干扰源的振动信号。</w:t>
      </w:r>
    </w:p>
    <w:p w14:paraId="56BF3A65" w14:textId="76794B97" w:rsidR="00976E02" w:rsidRPr="00366218" w:rsidRDefault="008D60FB" w:rsidP="00366218">
      <w:pPr>
        <w:tabs>
          <w:tab w:val="left" w:pos="5220"/>
        </w:tabs>
        <w:spacing w:line="360" w:lineRule="auto"/>
        <w:rPr>
          <w:rFonts w:ascii="Times New Roman" w:eastAsia="宋体" w:hAnsi="Times New Roman" w:cs="Times New Roman"/>
          <w:kern w:val="0"/>
          <w:szCs w:val="21"/>
        </w:rPr>
      </w:pPr>
      <w:bookmarkStart w:id="10" w:name="OLE_LINK6"/>
      <w:bookmarkStart w:id="11" w:name="OLE_LINK7"/>
      <w:r w:rsidRPr="00366218">
        <w:rPr>
          <w:rFonts w:ascii="Times New Roman" w:eastAsia="宋体" w:hAnsi="Times New Roman" w:cs="Times New Roman"/>
          <w:b/>
          <w:kern w:val="0"/>
          <w:szCs w:val="21"/>
        </w:rPr>
        <w:t>2.0.</w:t>
      </w:r>
      <w:r w:rsidR="001D7E94" w:rsidRPr="00366218">
        <w:rPr>
          <w:rFonts w:ascii="Times New Roman" w:eastAsia="宋体" w:hAnsi="Times New Roman" w:cs="Times New Roman"/>
          <w:b/>
          <w:kern w:val="0"/>
          <w:szCs w:val="21"/>
        </w:rPr>
        <w:t>4</w:t>
      </w:r>
      <w:r w:rsidR="00366218">
        <w:rPr>
          <w:rFonts w:ascii="Times New Roman" w:eastAsia="宋体" w:hAnsi="Times New Roman" w:cs="Times New Roman"/>
          <w:kern w:val="0"/>
          <w:szCs w:val="21"/>
        </w:rPr>
        <w:t xml:space="preserve">  </w:t>
      </w:r>
      <w:r w:rsidR="00976E02" w:rsidRPr="00366218">
        <w:rPr>
          <w:rFonts w:ascii="Times New Roman" w:eastAsia="宋体" w:hAnsi="Times New Roman" w:cs="Times New Roman" w:hint="eastAsia"/>
          <w:kern w:val="0"/>
          <w:szCs w:val="21"/>
        </w:rPr>
        <w:t>灵敏度</w:t>
      </w:r>
      <w:r w:rsidR="00366218">
        <w:rPr>
          <w:rFonts w:ascii="Times New Roman" w:eastAsia="宋体" w:hAnsi="Times New Roman" w:cs="Times New Roman" w:hint="eastAsia"/>
          <w:kern w:val="0"/>
          <w:szCs w:val="21"/>
        </w:rPr>
        <w:t xml:space="preserve"> </w:t>
      </w:r>
      <w:r w:rsidR="00366218">
        <w:rPr>
          <w:rFonts w:ascii="Times New Roman" w:eastAsia="宋体" w:hAnsi="Times New Roman" w:cs="Times New Roman"/>
          <w:kern w:val="0"/>
          <w:szCs w:val="21"/>
        </w:rPr>
        <w:t xml:space="preserve"> </w:t>
      </w:r>
      <w:r w:rsidR="00A86089" w:rsidRPr="00366218">
        <w:rPr>
          <w:rFonts w:ascii="Times New Roman" w:eastAsia="宋体" w:hAnsi="Times New Roman" w:cs="Times New Roman"/>
          <w:kern w:val="0"/>
          <w:szCs w:val="21"/>
        </w:rPr>
        <w:t>sensitivity</w:t>
      </w:r>
    </w:p>
    <w:p w14:paraId="01300E76" w14:textId="13CFFA4D" w:rsidR="00A6562D" w:rsidRPr="00366218" w:rsidRDefault="00A6562D"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传感器在稳态工作情况下</w:t>
      </w:r>
      <w:r w:rsidR="00430F21" w:rsidRPr="00366218">
        <w:rPr>
          <w:rFonts w:ascii="Times New Roman" w:eastAsia="宋体" w:hAnsi="Times New Roman" w:cs="Times New Roman" w:hint="eastAsia"/>
          <w:kern w:val="0"/>
          <w:szCs w:val="21"/>
        </w:rPr>
        <w:t>的</w:t>
      </w:r>
      <w:r w:rsidRPr="00366218">
        <w:rPr>
          <w:rFonts w:ascii="Times New Roman" w:eastAsia="宋体" w:hAnsi="Times New Roman" w:cs="Times New Roman" w:hint="eastAsia"/>
          <w:kern w:val="0"/>
          <w:szCs w:val="21"/>
        </w:rPr>
        <w:t>输出量变化</w:t>
      </w:r>
      <w:r w:rsidR="006A46D5" w:rsidRPr="00366218">
        <w:rPr>
          <w:rFonts w:ascii="Times New Roman" w:eastAsia="宋体" w:hAnsi="Times New Roman" w:cs="Times New Roman" w:hint="eastAsia"/>
          <w:kern w:val="0"/>
          <w:szCs w:val="21"/>
        </w:rPr>
        <w:t>对</w:t>
      </w:r>
      <w:r w:rsidRPr="00366218">
        <w:rPr>
          <w:rFonts w:ascii="Times New Roman" w:eastAsia="宋体" w:hAnsi="Times New Roman" w:cs="Times New Roman" w:hint="eastAsia"/>
          <w:kern w:val="0"/>
          <w:szCs w:val="21"/>
        </w:rPr>
        <w:t>输入量变化的比值。</w:t>
      </w:r>
    </w:p>
    <w:p w14:paraId="2BA76935" w14:textId="3FFA6BD8" w:rsidR="00976E02" w:rsidRPr="00366218" w:rsidRDefault="008D60FB" w:rsidP="00366218">
      <w:pPr>
        <w:tabs>
          <w:tab w:val="left" w:pos="5220"/>
        </w:tabs>
        <w:spacing w:line="360" w:lineRule="auto"/>
        <w:rPr>
          <w:rFonts w:ascii="Times New Roman" w:eastAsia="宋体" w:hAnsi="Times New Roman" w:cs="Times New Roman"/>
          <w:kern w:val="0"/>
          <w:szCs w:val="21"/>
        </w:rPr>
      </w:pPr>
      <w:bookmarkStart w:id="12" w:name="OLE_LINK8"/>
      <w:bookmarkStart w:id="13" w:name="OLE_LINK9"/>
      <w:bookmarkEnd w:id="10"/>
      <w:bookmarkEnd w:id="11"/>
      <w:r w:rsidRPr="00366218">
        <w:rPr>
          <w:rFonts w:ascii="Times New Roman" w:eastAsia="宋体" w:hAnsi="Times New Roman" w:cs="Times New Roman"/>
          <w:b/>
          <w:kern w:val="0"/>
          <w:szCs w:val="21"/>
        </w:rPr>
        <w:t>2.0.</w:t>
      </w:r>
      <w:r w:rsidR="001D7E94" w:rsidRPr="00366218">
        <w:rPr>
          <w:rFonts w:ascii="Times New Roman" w:eastAsia="宋体" w:hAnsi="Times New Roman" w:cs="Times New Roman"/>
          <w:b/>
          <w:kern w:val="0"/>
          <w:szCs w:val="21"/>
        </w:rPr>
        <w:t>5</w:t>
      </w:r>
      <w:r w:rsidR="00366218">
        <w:rPr>
          <w:rFonts w:ascii="Times New Roman" w:eastAsia="宋体" w:hAnsi="Times New Roman" w:cs="Times New Roman"/>
          <w:kern w:val="0"/>
          <w:szCs w:val="21"/>
        </w:rPr>
        <w:t xml:space="preserve">  </w:t>
      </w:r>
      <w:r w:rsidR="002111AA" w:rsidRPr="00366218">
        <w:rPr>
          <w:rFonts w:ascii="Times New Roman" w:eastAsia="宋体" w:hAnsi="Times New Roman" w:cs="Times New Roman" w:hint="eastAsia"/>
          <w:kern w:val="0"/>
          <w:szCs w:val="21"/>
        </w:rPr>
        <w:t>频率响应范围</w:t>
      </w:r>
      <w:r w:rsidR="00366218">
        <w:rPr>
          <w:rFonts w:ascii="Times New Roman" w:eastAsia="宋体" w:hAnsi="Times New Roman" w:cs="Times New Roman" w:hint="eastAsia"/>
          <w:kern w:val="0"/>
          <w:szCs w:val="21"/>
        </w:rPr>
        <w:t xml:space="preserve"> </w:t>
      </w:r>
      <w:r w:rsidR="00CB73DD" w:rsidRPr="00366218">
        <w:rPr>
          <w:rFonts w:ascii="Times New Roman" w:eastAsia="宋体" w:hAnsi="Times New Roman" w:cs="Times New Roman"/>
          <w:kern w:val="0"/>
          <w:szCs w:val="21"/>
        </w:rPr>
        <w:t xml:space="preserve"> frequency response range</w:t>
      </w:r>
    </w:p>
    <w:bookmarkEnd w:id="12"/>
    <w:bookmarkEnd w:id="13"/>
    <w:p w14:paraId="507BF3C4" w14:textId="2CC20CE7" w:rsidR="00A6562D" w:rsidRPr="00366218" w:rsidRDefault="00430F21"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传感器</w:t>
      </w:r>
      <w:r w:rsidR="00A6562D" w:rsidRPr="00366218">
        <w:rPr>
          <w:rFonts w:ascii="Times New Roman" w:eastAsia="宋体" w:hAnsi="Times New Roman" w:cs="Times New Roman" w:hint="eastAsia"/>
          <w:kern w:val="0"/>
          <w:szCs w:val="21"/>
        </w:rPr>
        <w:t>灵敏度随频率而变化的量值不超出给定误差的频率区间。</w:t>
      </w:r>
    </w:p>
    <w:p w14:paraId="00C8F429" w14:textId="3C9C5856" w:rsidR="00057396" w:rsidRPr="00366218" w:rsidRDefault="008D60FB" w:rsidP="00366218">
      <w:pPr>
        <w:tabs>
          <w:tab w:val="left" w:pos="5220"/>
        </w:tabs>
        <w:spacing w:line="360" w:lineRule="auto"/>
        <w:rPr>
          <w:rFonts w:ascii="Times New Roman" w:eastAsia="宋体" w:hAnsi="Times New Roman" w:cs="Times New Roman"/>
          <w:kern w:val="0"/>
          <w:szCs w:val="21"/>
        </w:rPr>
      </w:pPr>
      <w:bookmarkStart w:id="14" w:name="OLE_LINK10"/>
      <w:bookmarkStart w:id="15" w:name="OLE_LINK11"/>
      <w:r w:rsidRPr="00366218">
        <w:rPr>
          <w:rFonts w:ascii="Times New Roman" w:eastAsia="宋体" w:hAnsi="Times New Roman" w:cs="Times New Roman"/>
          <w:b/>
          <w:kern w:val="0"/>
          <w:szCs w:val="21"/>
        </w:rPr>
        <w:t>2.0.</w:t>
      </w:r>
      <w:r w:rsidR="009B4C8B" w:rsidRPr="00366218">
        <w:rPr>
          <w:rFonts w:ascii="Times New Roman" w:eastAsia="宋体" w:hAnsi="Times New Roman" w:cs="Times New Roman" w:hint="eastAsia"/>
          <w:b/>
          <w:kern w:val="0"/>
          <w:szCs w:val="21"/>
        </w:rPr>
        <w:t>6</w:t>
      </w:r>
      <w:r w:rsidR="00366218">
        <w:rPr>
          <w:rFonts w:ascii="Times New Roman" w:eastAsia="宋体" w:hAnsi="Times New Roman" w:cs="Times New Roman"/>
          <w:kern w:val="0"/>
          <w:szCs w:val="21"/>
        </w:rPr>
        <w:t xml:space="preserve">  </w:t>
      </w:r>
      <w:r w:rsidR="002F2A5E" w:rsidRPr="00366218">
        <w:rPr>
          <w:rFonts w:ascii="Times New Roman" w:eastAsia="宋体" w:hAnsi="Times New Roman" w:cs="Times New Roman" w:hint="eastAsia"/>
          <w:kern w:val="0"/>
          <w:szCs w:val="21"/>
        </w:rPr>
        <w:t>纵波</w:t>
      </w:r>
      <w:r w:rsidR="00366218">
        <w:rPr>
          <w:rFonts w:ascii="Times New Roman" w:eastAsia="宋体" w:hAnsi="Times New Roman" w:cs="Times New Roman" w:hint="eastAsia"/>
          <w:kern w:val="0"/>
          <w:szCs w:val="21"/>
        </w:rPr>
        <w:t xml:space="preserve"> </w:t>
      </w:r>
      <w:r w:rsidR="007E0218" w:rsidRPr="00366218">
        <w:rPr>
          <w:rFonts w:ascii="Times New Roman" w:eastAsia="宋体" w:hAnsi="Times New Roman" w:cs="Times New Roman"/>
          <w:kern w:val="0"/>
          <w:szCs w:val="21"/>
        </w:rPr>
        <w:t xml:space="preserve"> </w:t>
      </w:r>
      <w:r w:rsidR="00832717" w:rsidRPr="00366218">
        <w:rPr>
          <w:rFonts w:ascii="Times New Roman" w:eastAsia="宋体" w:hAnsi="Times New Roman" w:cs="Times New Roman"/>
          <w:kern w:val="0"/>
          <w:szCs w:val="21"/>
        </w:rPr>
        <w:t>l</w:t>
      </w:r>
      <w:r w:rsidR="007E0218" w:rsidRPr="00366218">
        <w:rPr>
          <w:rFonts w:ascii="Times New Roman" w:eastAsia="宋体" w:hAnsi="Times New Roman" w:cs="Times New Roman"/>
          <w:kern w:val="0"/>
          <w:szCs w:val="21"/>
        </w:rPr>
        <w:t>ongitudinal wave</w:t>
      </w:r>
    </w:p>
    <w:p w14:paraId="384B7F71" w14:textId="49C56238" w:rsidR="00A6562D" w:rsidRPr="00366218" w:rsidRDefault="00F93AFE" w:rsidP="00366218">
      <w:pPr>
        <w:spacing w:line="360" w:lineRule="auto"/>
        <w:ind w:firstLineChars="200" w:firstLine="420"/>
        <w:rPr>
          <w:rFonts w:ascii="Times New Roman" w:eastAsia="宋体" w:hAnsi="Times New Roman" w:cs="Times New Roman"/>
          <w:kern w:val="0"/>
          <w:szCs w:val="21"/>
        </w:rPr>
      </w:pPr>
      <w:bookmarkStart w:id="16" w:name="OLE_LINK14"/>
      <w:bookmarkStart w:id="17" w:name="OLE_LINK15"/>
      <w:bookmarkStart w:id="18" w:name="OLE_LINK16"/>
      <w:r w:rsidRPr="00366218">
        <w:rPr>
          <w:rFonts w:ascii="Times New Roman" w:eastAsia="宋体" w:hAnsi="Times New Roman" w:cs="Times New Roman" w:hint="eastAsia"/>
          <w:kern w:val="0"/>
          <w:szCs w:val="21"/>
        </w:rPr>
        <w:t>弹性波在介质中传播时</w:t>
      </w:r>
      <w:r w:rsidR="00A6562D" w:rsidRPr="00366218">
        <w:rPr>
          <w:rFonts w:ascii="Times New Roman" w:eastAsia="宋体" w:hAnsi="Times New Roman" w:cs="Times New Roman" w:hint="eastAsia"/>
          <w:kern w:val="0"/>
          <w:szCs w:val="21"/>
        </w:rPr>
        <w:t>质点的振动方向与传播方向</w:t>
      </w:r>
      <w:r w:rsidR="009F3915" w:rsidRPr="00366218">
        <w:rPr>
          <w:rFonts w:ascii="Times New Roman" w:eastAsia="宋体" w:hAnsi="Times New Roman" w:cs="Times New Roman" w:hint="eastAsia"/>
          <w:kern w:val="0"/>
          <w:szCs w:val="21"/>
        </w:rPr>
        <w:t>相同</w:t>
      </w:r>
      <w:r w:rsidR="00A6562D" w:rsidRPr="00366218">
        <w:rPr>
          <w:rFonts w:ascii="Times New Roman" w:eastAsia="宋体" w:hAnsi="Times New Roman" w:cs="Times New Roman" w:hint="eastAsia"/>
          <w:kern w:val="0"/>
          <w:szCs w:val="21"/>
        </w:rPr>
        <w:t>的波。</w:t>
      </w:r>
      <w:bookmarkEnd w:id="16"/>
      <w:bookmarkEnd w:id="17"/>
      <w:bookmarkEnd w:id="18"/>
    </w:p>
    <w:p w14:paraId="4364F4E2" w14:textId="6473E486" w:rsidR="002F2A5E" w:rsidRPr="00366218" w:rsidRDefault="008D60FB" w:rsidP="00366218">
      <w:pPr>
        <w:tabs>
          <w:tab w:val="left" w:pos="5220"/>
        </w:tabs>
        <w:spacing w:line="360" w:lineRule="auto"/>
        <w:rPr>
          <w:rFonts w:ascii="Times New Roman" w:eastAsia="宋体" w:hAnsi="Times New Roman" w:cs="Times New Roman"/>
          <w:kern w:val="0"/>
          <w:szCs w:val="21"/>
        </w:rPr>
      </w:pPr>
      <w:bookmarkStart w:id="19" w:name="OLE_LINK12"/>
      <w:bookmarkStart w:id="20" w:name="OLE_LINK13"/>
      <w:bookmarkEnd w:id="14"/>
      <w:bookmarkEnd w:id="15"/>
      <w:r w:rsidRPr="00366218">
        <w:rPr>
          <w:rFonts w:ascii="Times New Roman" w:eastAsia="宋体" w:hAnsi="Times New Roman" w:cs="Times New Roman"/>
          <w:b/>
          <w:kern w:val="0"/>
          <w:szCs w:val="21"/>
        </w:rPr>
        <w:t>2.0.</w:t>
      </w:r>
      <w:r w:rsidR="009B4C8B" w:rsidRPr="00366218">
        <w:rPr>
          <w:rFonts w:ascii="Times New Roman" w:eastAsia="宋体" w:hAnsi="Times New Roman" w:cs="Times New Roman" w:hint="eastAsia"/>
          <w:b/>
          <w:kern w:val="0"/>
          <w:szCs w:val="21"/>
        </w:rPr>
        <w:t>7</w:t>
      </w:r>
      <w:r w:rsidR="00366218">
        <w:rPr>
          <w:rFonts w:ascii="Times New Roman" w:eastAsia="宋体" w:hAnsi="Times New Roman" w:cs="Times New Roman"/>
          <w:kern w:val="0"/>
          <w:szCs w:val="21"/>
        </w:rPr>
        <w:t xml:space="preserve">  </w:t>
      </w:r>
      <w:r w:rsidR="002F2A5E" w:rsidRPr="00366218">
        <w:rPr>
          <w:rFonts w:ascii="Times New Roman" w:eastAsia="宋体" w:hAnsi="Times New Roman" w:cs="Times New Roman" w:hint="eastAsia"/>
          <w:kern w:val="0"/>
          <w:szCs w:val="21"/>
        </w:rPr>
        <w:t>横波</w:t>
      </w:r>
      <w:r w:rsidR="00366218">
        <w:rPr>
          <w:rFonts w:ascii="Times New Roman" w:eastAsia="宋体" w:hAnsi="Times New Roman" w:cs="Times New Roman" w:hint="eastAsia"/>
          <w:kern w:val="0"/>
          <w:szCs w:val="21"/>
        </w:rPr>
        <w:t xml:space="preserve"> </w:t>
      </w:r>
      <w:r w:rsidR="007E0218" w:rsidRPr="00366218">
        <w:rPr>
          <w:rFonts w:ascii="Times New Roman" w:eastAsia="宋体" w:hAnsi="Times New Roman" w:cs="Times New Roman"/>
          <w:kern w:val="0"/>
          <w:szCs w:val="21"/>
        </w:rPr>
        <w:t xml:space="preserve"> transverse wave</w:t>
      </w:r>
    </w:p>
    <w:bookmarkEnd w:id="19"/>
    <w:bookmarkEnd w:id="20"/>
    <w:p w14:paraId="13135773" w14:textId="51880CE8" w:rsidR="00A6562D" w:rsidRPr="00366218" w:rsidRDefault="00F93AFE"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弹性波在介质中传播时</w:t>
      </w:r>
      <w:r w:rsidR="009F3915" w:rsidRPr="00366218">
        <w:rPr>
          <w:rFonts w:ascii="Times New Roman" w:eastAsia="宋体" w:hAnsi="Times New Roman" w:cs="Times New Roman" w:hint="eastAsia"/>
          <w:kern w:val="0"/>
          <w:szCs w:val="21"/>
        </w:rPr>
        <w:t>质点的振动方向与传播方向垂直的波。</w:t>
      </w:r>
    </w:p>
    <w:p w14:paraId="680E85FB" w14:textId="76D2645E" w:rsidR="001B11B6" w:rsidRPr="00366218" w:rsidRDefault="008D60FB" w:rsidP="00366218">
      <w:pPr>
        <w:tabs>
          <w:tab w:val="left" w:pos="5220"/>
        </w:tabs>
        <w:spacing w:line="360" w:lineRule="auto"/>
        <w:rPr>
          <w:rFonts w:ascii="Times New Roman" w:eastAsia="宋体" w:hAnsi="Times New Roman" w:cs="Times New Roman"/>
          <w:kern w:val="0"/>
          <w:szCs w:val="21"/>
        </w:rPr>
      </w:pPr>
      <w:bookmarkStart w:id="21" w:name="OLE_LINK17"/>
      <w:bookmarkStart w:id="22" w:name="OLE_LINK18"/>
      <w:r w:rsidRPr="00366218">
        <w:rPr>
          <w:rFonts w:ascii="Times New Roman" w:eastAsia="宋体" w:hAnsi="Times New Roman" w:cs="Times New Roman"/>
          <w:b/>
          <w:kern w:val="0"/>
          <w:szCs w:val="21"/>
        </w:rPr>
        <w:t>2.0.</w:t>
      </w:r>
      <w:r w:rsidR="009B4C8B" w:rsidRPr="00366218">
        <w:rPr>
          <w:rFonts w:ascii="Times New Roman" w:eastAsia="宋体" w:hAnsi="Times New Roman" w:cs="Times New Roman" w:hint="eastAsia"/>
          <w:b/>
          <w:kern w:val="0"/>
          <w:szCs w:val="21"/>
        </w:rPr>
        <w:t>8</w:t>
      </w:r>
      <w:r w:rsidR="00366218">
        <w:rPr>
          <w:rFonts w:ascii="Times New Roman" w:eastAsia="宋体" w:hAnsi="Times New Roman" w:cs="Times New Roman"/>
          <w:kern w:val="0"/>
          <w:szCs w:val="21"/>
        </w:rPr>
        <w:t xml:space="preserve">  </w:t>
      </w:r>
      <w:r w:rsidR="005B2F14" w:rsidRPr="00366218">
        <w:rPr>
          <w:rFonts w:ascii="Times New Roman" w:eastAsia="宋体" w:hAnsi="Times New Roman" w:cs="Times New Roman" w:hint="eastAsia"/>
          <w:kern w:val="0"/>
          <w:szCs w:val="21"/>
        </w:rPr>
        <w:t>到时</w:t>
      </w:r>
      <w:bookmarkEnd w:id="21"/>
      <w:bookmarkEnd w:id="22"/>
      <w:r w:rsidR="00366218">
        <w:rPr>
          <w:rFonts w:ascii="Times New Roman" w:eastAsia="宋体" w:hAnsi="Times New Roman" w:cs="Times New Roman" w:hint="eastAsia"/>
          <w:kern w:val="0"/>
          <w:szCs w:val="21"/>
        </w:rPr>
        <w:t xml:space="preserve"> </w:t>
      </w:r>
      <w:r w:rsidR="007E0218" w:rsidRPr="00366218">
        <w:rPr>
          <w:rFonts w:ascii="Times New Roman" w:eastAsia="宋体" w:hAnsi="Times New Roman" w:cs="Times New Roman"/>
          <w:kern w:val="0"/>
          <w:szCs w:val="21"/>
        </w:rPr>
        <w:t xml:space="preserve"> arrival </w:t>
      </w:r>
      <w:r w:rsidR="00430F21" w:rsidRPr="00366218">
        <w:rPr>
          <w:rFonts w:ascii="Times New Roman" w:eastAsia="宋体" w:hAnsi="Times New Roman" w:cs="Times New Roman"/>
          <w:kern w:val="0"/>
          <w:szCs w:val="21"/>
        </w:rPr>
        <w:t>t</w:t>
      </w:r>
      <w:r w:rsidR="007E0218" w:rsidRPr="00366218">
        <w:rPr>
          <w:rFonts w:ascii="Times New Roman" w:eastAsia="宋体" w:hAnsi="Times New Roman" w:cs="Times New Roman"/>
          <w:kern w:val="0"/>
          <w:szCs w:val="21"/>
        </w:rPr>
        <w:t>ime</w:t>
      </w:r>
    </w:p>
    <w:p w14:paraId="1036D8A9" w14:textId="615AAFB3" w:rsidR="009F3915" w:rsidRPr="00366218" w:rsidRDefault="00832717"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振动</w:t>
      </w:r>
      <w:r w:rsidR="009F3915" w:rsidRPr="00366218">
        <w:rPr>
          <w:rFonts w:ascii="Times New Roman" w:eastAsia="宋体" w:hAnsi="Times New Roman" w:cs="Times New Roman" w:hint="eastAsia"/>
          <w:kern w:val="0"/>
          <w:szCs w:val="21"/>
        </w:rPr>
        <w:t>波通过在介质中传播到达某个</w:t>
      </w:r>
      <w:r w:rsidR="0058169F" w:rsidRPr="00366218">
        <w:rPr>
          <w:rFonts w:ascii="Times New Roman" w:eastAsia="宋体" w:hAnsi="Times New Roman" w:cs="Times New Roman" w:hint="eastAsia"/>
          <w:kern w:val="0"/>
          <w:szCs w:val="21"/>
        </w:rPr>
        <w:t>传感器</w:t>
      </w:r>
      <w:r w:rsidR="009F3915" w:rsidRPr="00366218">
        <w:rPr>
          <w:rFonts w:ascii="Times New Roman" w:eastAsia="宋体" w:hAnsi="Times New Roman" w:cs="Times New Roman" w:hint="eastAsia"/>
          <w:kern w:val="0"/>
          <w:szCs w:val="21"/>
        </w:rPr>
        <w:t>的时刻。</w:t>
      </w:r>
    </w:p>
    <w:p w14:paraId="23228325" w14:textId="4DFDA1C7" w:rsidR="00053C67"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9B4C8B" w:rsidRPr="00366218">
        <w:rPr>
          <w:rFonts w:ascii="Times New Roman" w:eastAsia="宋体" w:hAnsi="Times New Roman" w:cs="Times New Roman" w:hint="eastAsia"/>
          <w:b/>
          <w:kern w:val="0"/>
          <w:szCs w:val="21"/>
        </w:rPr>
        <w:t>9</w:t>
      </w:r>
      <w:r w:rsidR="00366218">
        <w:rPr>
          <w:rFonts w:ascii="Times New Roman" w:eastAsia="宋体" w:hAnsi="Times New Roman" w:cs="Times New Roman"/>
          <w:kern w:val="0"/>
          <w:szCs w:val="21"/>
        </w:rPr>
        <w:t xml:space="preserve">  </w:t>
      </w:r>
      <w:r w:rsidR="00053C67" w:rsidRPr="00366218">
        <w:rPr>
          <w:rFonts w:ascii="Times New Roman" w:eastAsia="宋体" w:hAnsi="Times New Roman" w:cs="Times New Roman" w:hint="eastAsia"/>
          <w:kern w:val="0"/>
          <w:szCs w:val="21"/>
        </w:rPr>
        <w:t>定位</w:t>
      </w:r>
      <w:r w:rsidR="007E0218" w:rsidRPr="00366218">
        <w:rPr>
          <w:rFonts w:ascii="Times New Roman" w:eastAsia="宋体" w:hAnsi="Times New Roman" w:cs="Times New Roman"/>
          <w:kern w:val="0"/>
          <w:szCs w:val="21"/>
        </w:rPr>
        <w:t xml:space="preserve"> </w:t>
      </w:r>
      <w:r w:rsidR="00366218">
        <w:rPr>
          <w:rFonts w:ascii="Times New Roman" w:eastAsia="宋体" w:hAnsi="Times New Roman" w:cs="Times New Roman"/>
          <w:kern w:val="0"/>
          <w:szCs w:val="21"/>
        </w:rPr>
        <w:t xml:space="preserve"> </w:t>
      </w:r>
      <w:r w:rsidR="007E0218" w:rsidRPr="00366218">
        <w:rPr>
          <w:rFonts w:ascii="Times New Roman" w:eastAsia="宋体" w:hAnsi="Times New Roman" w:cs="Times New Roman"/>
          <w:kern w:val="0"/>
          <w:szCs w:val="21"/>
        </w:rPr>
        <w:t>location</w:t>
      </w:r>
    </w:p>
    <w:p w14:paraId="7E0DDB4F" w14:textId="5C309220" w:rsidR="009F3915" w:rsidRPr="00366218" w:rsidRDefault="00147E28"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通过微震监测系统记录的</w:t>
      </w:r>
      <w:r w:rsidR="00CF182B" w:rsidRPr="00366218">
        <w:rPr>
          <w:rFonts w:ascii="Times New Roman" w:eastAsia="宋体" w:hAnsi="Times New Roman" w:cs="Times New Roman" w:hint="eastAsia"/>
          <w:kern w:val="0"/>
          <w:szCs w:val="21"/>
        </w:rPr>
        <w:t>事件信息</w:t>
      </w:r>
      <w:r w:rsidR="007C2EEE" w:rsidRPr="00366218">
        <w:rPr>
          <w:rFonts w:ascii="Times New Roman" w:eastAsia="宋体" w:hAnsi="Times New Roman" w:cs="Times New Roman" w:hint="eastAsia"/>
          <w:kern w:val="0"/>
          <w:szCs w:val="21"/>
        </w:rPr>
        <w:t>计算</w:t>
      </w:r>
      <w:r w:rsidRPr="00366218">
        <w:rPr>
          <w:rFonts w:ascii="Times New Roman" w:eastAsia="宋体" w:hAnsi="Times New Roman" w:cs="Times New Roman" w:hint="eastAsia"/>
          <w:kern w:val="0"/>
          <w:szCs w:val="21"/>
        </w:rPr>
        <w:t>事件</w:t>
      </w:r>
      <w:r w:rsidR="007C2EEE" w:rsidRPr="00366218">
        <w:rPr>
          <w:rFonts w:ascii="Times New Roman" w:eastAsia="宋体" w:hAnsi="Times New Roman" w:cs="Times New Roman" w:hint="eastAsia"/>
          <w:kern w:val="0"/>
          <w:szCs w:val="21"/>
        </w:rPr>
        <w:t>发生</w:t>
      </w:r>
      <w:r w:rsidRPr="00366218">
        <w:rPr>
          <w:rFonts w:ascii="Times New Roman" w:eastAsia="宋体" w:hAnsi="Times New Roman" w:cs="Times New Roman" w:hint="eastAsia"/>
          <w:kern w:val="0"/>
          <w:szCs w:val="21"/>
        </w:rPr>
        <w:t>的</w:t>
      </w:r>
      <w:r w:rsidR="007C2EEE" w:rsidRPr="00366218">
        <w:rPr>
          <w:rFonts w:ascii="Times New Roman" w:eastAsia="宋体" w:hAnsi="Times New Roman" w:cs="Times New Roman" w:hint="eastAsia"/>
          <w:kern w:val="0"/>
          <w:szCs w:val="21"/>
        </w:rPr>
        <w:t>空间位置的过程。</w:t>
      </w:r>
    </w:p>
    <w:p w14:paraId="74A360BB" w14:textId="64000CF4" w:rsidR="00EF0E3D"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0</w:t>
      </w:r>
      <w:r w:rsidR="00366218">
        <w:rPr>
          <w:rFonts w:ascii="Times New Roman" w:eastAsia="宋体" w:hAnsi="Times New Roman" w:cs="Times New Roman"/>
          <w:kern w:val="0"/>
          <w:szCs w:val="21"/>
        </w:rPr>
        <w:t xml:space="preserve">  </w:t>
      </w:r>
      <w:r w:rsidR="00EF0E3D" w:rsidRPr="00366218">
        <w:rPr>
          <w:rFonts w:ascii="Times New Roman" w:eastAsia="宋体" w:hAnsi="Times New Roman" w:cs="Times New Roman" w:hint="eastAsia"/>
          <w:kern w:val="0"/>
          <w:szCs w:val="21"/>
        </w:rPr>
        <w:t>定位精度</w:t>
      </w:r>
      <w:r w:rsidR="00366218">
        <w:rPr>
          <w:rFonts w:ascii="Times New Roman" w:eastAsia="宋体" w:hAnsi="Times New Roman" w:cs="Times New Roman" w:hint="eastAsia"/>
          <w:kern w:val="0"/>
          <w:szCs w:val="21"/>
        </w:rPr>
        <w:t xml:space="preserve"> </w:t>
      </w:r>
      <w:r w:rsidR="00A86089" w:rsidRPr="00366218">
        <w:rPr>
          <w:rFonts w:ascii="Times New Roman" w:eastAsia="宋体" w:hAnsi="Times New Roman" w:cs="Times New Roman"/>
          <w:kern w:val="0"/>
          <w:szCs w:val="21"/>
        </w:rPr>
        <w:t xml:space="preserve"> </w:t>
      </w:r>
      <w:r w:rsidR="003276DA" w:rsidRPr="00366218">
        <w:rPr>
          <w:rFonts w:ascii="Times New Roman" w:eastAsia="宋体" w:hAnsi="Times New Roman" w:cs="Times New Roman"/>
          <w:kern w:val="0"/>
          <w:szCs w:val="21"/>
        </w:rPr>
        <w:t xml:space="preserve">location </w:t>
      </w:r>
      <w:r w:rsidR="00A86089" w:rsidRPr="00366218">
        <w:rPr>
          <w:rFonts w:ascii="Times New Roman" w:eastAsia="宋体" w:hAnsi="Times New Roman" w:cs="Times New Roman"/>
          <w:kern w:val="0"/>
          <w:szCs w:val="21"/>
        </w:rPr>
        <w:t xml:space="preserve">accuracy </w:t>
      </w:r>
    </w:p>
    <w:p w14:paraId="3AC2C9AA" w14:textId="209B2BBD" w:rsidR="007C2EEE" w:rsidRPr="00366218" w:rsidRDefault="007C2EEE"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定位的事件位置与实际</w:t>
      </w:r>
      <w:r w:rsidR="003276DA" w:rsidRPr="00366218">
        <w:rPr>
          <w:rFonts w:ascii="Times New Roman" w:eastAsia="宋体" w:hAnsi="Times New Roman" w:cs="Times New Roman" w:hint="eastAsia"/>
          <w:kern w:val="0"/>
          <w:szCs w:val="21"/>
        </w:rPr>
        <w:t>发生</w:t>
      </w:r>
      <w:r w:rsidRPr="00366218">
        <w:rPr>
          <w:rFonts w:ascii="Times New Roman" w:eastAsia="宋体" w:hAnsi="Times New Roman" w:cs="Times New Roman" w:hint="eastAsia"/>
          <w:kern w:val="0"/>
          <w:szCs w:val="21"/>
        </w:rPr>
        <w:t>位置的空间绝对误差。</w:t>
      </w:r>
    </w:p>
    <w:p w14:paraId="5DBF4F9B" w14:textId="332A311E" w:rsidR="008027CE" w:rsidRPr="00366218" w:rsidRDefault="008D60FB" w:rsidP="00366218">
      <w:pPr>
        <w:tabs>
          <w:tab w:val="left" w:pos="5220"/>
        </w:tabs>
        <w:spacing w:line="360" w:lineRule="auto"/>
        <w:rPr>
          <w:rFonts w:ascii="Times New Roman" w:eastAsia="宋体" w:hAnsi="Times New Roman" w:cs="Times New Roman"/>
          <w:kern w:val="0"/>
          <w:szCs w:val="21"/>
        </w:rPr>
      </w:pPr>
      <w:bookmarkStart w:id="23" w:name="OLE_LINK19"/>
      <w:bookmarkStart w:id="24" w:name="OLE_LINK20"/>
      <w:bookmarkStart w:id="25" w:name="OLE_LINK21"/>
      <w:bookmarkStart w:id="26" w:name="OLE_LINK22"/>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1</w:t>
      </w:r>
      <w:r w:rsidR="00366218">
        <w:rPr>
          <w:rFonts w:ascii="Times New Roman" w:eastAsia="宋体" w:hAnsi="Times New Roman" w:cs="Times New Roman"/>
          <w:kern w:val="0"/>
          <w:szCs w:val="21"/>
        </w:rPr>
        <w:t xml:space="preserve">  </w:t>
      </w:r>
      <w:r w:rsidR="00806758" w:rsidRPr="00366218">
        <w:rPr>
          <w:rFonts w:ascii="Times New Roman" w:eastAsia="宋体" w:hAnsi="Times New Roman" w:cs="Times New Roman" w:hint="eastAsia"/>
          <w:kern w:val="0"/>
          <w:szCs w:val="21"/>
        </w:rPr>
        <w:t>震级</w:t>
      </w:r>
      <w:bookmarkEnd w:id="23"/>
      <w:bookmarkEnd w:id="24"/>
      <w:r w:rsidR="00366218">
        <w:rPr>
          <w:rFonts w:ascii="Times New Roman" w:eastAsia="宋体" w:hAnsi="Times New Roman" w:cs="Times New Roman" w:hint="eastAsia"/>
          <w:kern w:val="0"/>
          <w:szCs w:val="21"/>
        </w:rPr>
        <w:t xml:space="preserve"> </w:t>
      </w:r>
      <w:r w:rsidR="007E0218" w:rsidRPr="00366218">
        <w:rPr>
          <w:rFonts w:ascii="Times New Roman" w:eastAsia="宋体" w:hAnsi="Times New Roman" w:cs="Times New Roman"/>
          <w:kern w:val="0"/>
          <w:szCs w:val="21"/>
        </w:rPr>
        <w:t xml:space="preserve"> magnitude</w:t>
      </w:r>
    </w:p>
    <w:bookmarkEnd w:id="25"/>
    <w:bookmarkEnd w:id="26"/>
    <w:p w14:paraId="0F5DC6C7" w14:textId="5600E583" w:rsidR="007C2EEE" w:rsidRPr="00366218" w:rsidRDefault="00430F21"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衡量震动大小的一种度量</w:t>
      </w:r>
      <w:r w:rsidR="007C2EEE" w:rsidRPr="00366218">
        <w:rPr>
          <w:rFonts w:ascii="Times New Roman" w:eastAsia="宋体" w:hAnsi="Times New Roman" w:cs="Times New Roman" w:hint="eastAsia"/>
          <w:kern w:val="0"/>
          <w:szCs w:val="21"/>
        </w:rPr>
        <w:t>。</w:t>
      </w:r>
    </w:p>
    <w:p w14:paraId="7B71B9D6" w14:textId="664CAE7F" w:rsidR="001B2EFD" w:rsidRPr="00366218" w:rsidRDefault="001B2EFD"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2.0.1</w:t>
      </w:r>
      <w:r w:rsidR="009B4C8B" w:rsidRPr="00366218">
        <w:rPr>
          <w:rFonts w:ascii="Times New Roman" w:eastAsia="宋体" w:hAnsi="Times New Roman" w:cs="Times New Roman" w:hint="eastAsia"/>
          <w:b/>
          <w:kern w:val="0"/>
          <w:szCs w:val="21"/>
        </w:rPr>
        <w:t>2</w:t>
      </w:r>
      <w:r w:rsidR="00366218">
        <w:rPr>
          <w:rFonts w:ascii="Times New Roman" w:eastAsia="宋体" w:hAnsi="Times New Roman" w:cs="Times New Roman"/>
          <w:kern w:val="0"/>
          <w:szCs w:val="21"/>
        </w:rPr>
        <w:t xml:space="preserve">  </w:t>
      </w:r>
      <w:r w:rsidR="005D0390" w:rsidRPr="00366218">
        <w:rPr>
          <w:rFonts w:ascii="Times New Roman" w:eastAsia="宋体" w:hAnsi="Times New Roman" w:cs="Times New Roman" w:hint="eastAsia"/>
          <w:kern w:val="0"/>
          <w:szCs w:val="21"/>
        </w:rPr>
        <w:t>微震</w:t>
      </w:r>
      <w:r w:rsidRPr="00366218">
        <w:rPr>
          <w:rFonts w:ascii="Times New Roman" w:eastAsia="宋体" w:hAnsi="Times New Roman" w:cs="Times New Roman" w:hint="eastAsia"/>
          <w:kern w:val="0"/>
          <w:szCs w:val="21"/>
        </w:rPr>
        <w:t>能量</w:t>
      </w:r>
      <w:r w:rsidR="00366218">
        <w:rPr>
          <w:rFonts w:ascii="Times New Roman" w:eastAsia="宋体" w:hAnsi="Times New Roman" w:cs="Times New Roman" w:hint="eastAsia"/>
          <w:kern w:val="0"/>
          <w:szCs w:val="21"/>
        </w:rPr>
        <w:t xml:space="preserve"> </w:t>
      </w:r>
      <w:r w:rsidR="0098632C" w:rsidRPr="00366218">
        <w:rPr>
          <w:rFonts w:ascii="Times New Roman" w:eastAsia="宋体" w:hAnsi="Times New Roman" w:cs="Times New Roman" w:hint="eastAsia"/>
          <w:kern w:val="0"/>
          <w:szCs w:val="21"/>
        </w:rPr>
        <w:t xml:space="preserve"> </w:t>
      </w:r>
      <w:r w:rsidR="00823676" w:rsidRPr="00366218">
        <w:rPr>
          <w:rFonts w:ascii="Times New Roman" w:eastAsia="宋体" w:hAnsi="Times New Roman" w:cs="Times New Roman" w:hint="eastAsia"/>
          <w:kern w:val="0"/>
          <w:szCs w:val="21"/>
        </w:rPr>
        <w:t>micr</w:t>
      </w:r>
      <w:r w:rsidR="00823676" w:rsidRPr="00366218">
        <w:rPr>
          <w:rFonts w:ascii="Times New Roman" w:eastAsia="宋体" w:hAnsi="Times New Roman" w:cs="Times New Roman"/>
          <w:kern w:val="0"/>
          <w:szCs w:val="21"/>
        </w:rPr>
        <w:t xml:space="preserve">oseismic </w:t>
      </w:r>
      <w:r w:rsidR="0098632C" w:rsidRPr="00366218">
        <w:rPr>
          <w:rFonts w:ascii="Times New Roman" w:eastAsia="宋体" w:hAnsi="Times New Roman" w:cs="Times New Roman"/>
          <w:kern w:val="0"/>
          <w:szCs w:val="21"/>
        </w:rPr>
        <w:t>energy</w:t>
      </w:r>
    </w:p>
    <w:p w14:paraId="636DBB6D" w14:textId="63328F75" w:rsidR="005D0390" w:rsidRPr="00366218" w:rsidRDefault="005D0390"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微震发生时岩</w:t>
      </w:r>
      <w:r w:rsidRPr="00366218">
        <w:rPr>
          <w:rFonts w:ascii="Times New Roman" w:eastAsia="宋体" w:hAnsi="Times New Roman" w:cs="Times New Roman"/>
          <w:kern w:val="0"/>
          <w:szCs w:val="21"/>
        </w:rPr>
        <w:t>石中释放出的弹性波能量</w:t>
      </w:r>
      <w:r w:rsidR="002F16DA" w:rsidRPr="00366218">
        <w:rPr>
          <w:rFonts w:ascii="Times New Roman" w:eastAsia="宋体" w:hAnsi="Times New Roman" w:cs="Times New Roman" w:hint="eastAsia"/>
          <w:kern w:val="0"/>
          <w:szCs w:val="21"/>
        </w:rPr>
        <w:t>，</w:t>
      </w:r>
      <w:r w:rsidRPr="00366218">
        <w:rPr>
          <w:rFonts w:ascii="Times New Roman" w:eastAsia="宋体" w:hAnsi="Times New Roman" w:cs="Times New Roman"/>
          <w:kern w:val="0"/>
          <w:szCs w:val="21"/>
        </w:rPr>
        <w:t>是</w:t>
      </w:r>
      <w:r w:rsidRPr="00366218">
        <w:rPr>
          <w:rFonts w:ascii="Times New Roman" w:eastAsia="宋体" w:hAnsi="Times New Roman" w:cs="Times New Roman" w:hint="eastAsia"/>
          <w:kern w:val="0"/>
          <w:szCs w:val="21"/>
        </w:rPr>
        <w:t>微震发生前震源处所积累的总能</w:t>
      </w:r>
      <w:r w:rsidRPr="00366218">
        <w:rPr>
          <w:rFonts w:ascii="Times New Roman" w:eastAsia="宋体" w:hAnsi="Times New Roman" w:cs="Times New Roman"/>
          <w:kern w:val="0"/>
          <w:szCs w:val="21"/>
        </w:rPr>
        <w:t>量中的一部</w:t>
      </w:r>
      <w:r w:rsidRPr="00366218">
        <w:rPr>
          <w:rFonts w:ascii="Times New Roman" w:eastAsia="宋体" w:hAnsi="Times New Roman" w:cs="Times New Roman"/>
          <w:kern w:val="0"/>
          <w:szCs w:val="21"/>
        </w:rPr>
        <w:lastRenderedPageBreak/>
        <w:t>分。</w:t>
      </w:r>
    </w:p>
    <w:p w14:paraId="426C3E54" w14:textId="0C1C885C" w:rsidR="00806758"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3</w:t>
      </w:r>
      <w:r w:rsidR="00366218">
        <w:rPr>
          <w:rFonts w:ascii="Times New Roman" w:eastAsia="宋体" w:hAnsi="Times New Roman" w:cs="Times New Roman"/>
          <w:kern w:val="0"/>
          <w:szCs w:val="21"/>
        </w:rPr>
        <w:t xml:space="preserve">  </w:t>
      </w:r>
      <w:r w:rsidR="00806758" w:rsidRPr="00366218">
        <w:rPr>
          <w:rFonts w:ascii="Times New Roman" w:eastAsia="宋体" w:hAnsi="Times New Roman" w:cs="Times New Roman" w:hint="eastAsia"/>
          <w:kern w:val="0"/>
          <w:szCs w:val="21"/>
        </w:rPr>
        <w:t>体变势</w:t>
      </w:r>
      <w:r w:rsidR="00366218">
        <w:rPr>
          <w:rFonts w:ascii="Times New Roman" w:eastAsia="宋体" w:hAnsi="Times New Roman" w:cs="Times New Roman" w:hint="eastAsia"/>
          <w:kern w:val="0"/>
          <w:szCs w:val="21"/>
        </w:rPr>
        <w:t xml:space="preserve"> </w:t>
      </w:r>
      <w:r w:rsidR="00A86089" w:rsidRPr="00366218">
        <w:rPr>
          <w:rFonts w:ascii="Times New Roman" w:eastAsia="宋体" w:hAnsi="Times New Roman" w:cs="Times New Roman"/>
          <w:kern w:val="0"/>
          <w:szCs w:val="21"/>
        </w:rPr>
        <w:t xml:space="preserve"> potency</w:t>
      </w:r>
    </w:p>
    <w:p w14:paraId="4D9FF9E0" w14:textId="71C4D5F3" w:rsidR="00F2306A" w:rsidRPr="00366218" w:rsidRDefault="00F2306A"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震源区内由于微震事件影响到的岩体非弹性变形量</w:t>
      </w:r>
      <w:r w:rsidR="006C79B7" w:rsidRPr="00366218">
        <w:rPr>
          <w:rFonts w:ascii="Times New Roman" w:eastAsia="宋体" w:hAnsi="Times New Roman" w:cs="Times New Roman" w:hint="eastAsia"/>
          <w:kern w:val="0"/>
          <w:szCs w:val="21"/>
        </w:rPr>
        <w:t>。</w:t>
      </w:r>
    </w:p>
    <w:p w14:paraId="0D41ECA8" w14:textId="4FBA6677" w:rsidR="00806758"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4</w:t>
      </w:r>
      <w:r w:rsidR="00366218">
        <w:rPr>
          <w:rFonts w:ascii="Times New Roman" w:eastAsia="宋体" w:hAnsi="Times New Roman" w:cs="Times New Roman"/>
          <w:kern w:val="0"/>
          <w:szCs w:val="21"/>
        </w:rPr>
        <w:t xml:space="preserve">  </w:t>
      </w:r>
      <w:r w:rsidR="00806758" w:rsidRPr="00366218">
        <w:rPr>
          <w:rFonts w:ascii="Times New Roman" w:eastAsia="宋体" w:hAnsi="Times New Roman" w:cs="Times New Roman" w:hint="eastAsia"/>
          <w:kern w:val="0"/>
          <w:szCs w:val="21"/>
        </w:rPr>
        <w:t>视应力</w:t>
      </w:r>
      <w:r w:rsidR="00A86089" w:rsidRPr="00366218">
        <w:rPr>
          <w:rFonts w:ascii="Times New Roman" w:eastAsia="宋体" w:hAnsi="Times New Roman" w:cs="Times New Roman"/>
          <w:kern w:val="0"/>
          <w:szCs w:val="21"/>
        </w:rPr>
        <w:t xml:space="preserve"> </w:t>
      </w:r>
      <w:r w:rsidR="00366218">
        <w:rPr>
          <w:rFonts w:ascii="Times New Roman" w:eastAsia="宋体" w:hAnsi="Times New Roman" w:cs="Times New Roman"/>
          <w:kern w:val="0"/>
          <w:szCs w:val="21"/>
        </w:rPr>
        <w:t xml:space="preserve"> </w:t>
      </w:r>
      <w:r w:rsidR="00A86089" w:rsidRPr="00366218">
        <w:rPr>
          <w:rFonts w:ascii="Times New Roman" w:eastAsia="宋体" w:hAnsi="Times New Roman" w:cs="Times New Roman"/>
          <w:kern w:val="0"/>
          <w:szCs w:val="21"/>
        </w:rPr>
        <w:t>apparent stress</w:t>
      </w:r>
    </w:p>
    <w:p w14:paraId="35209A2F" w14:textId="6D8B77AC" w:rsidR="00F2306A" w:rsidRPr="00366218" w:rsidRDefault="00F2306A"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单位非弹性变形区内岩体辐射的微震能量</w:t>
      </w:r>
      <w:r w:rsidR="006C79B7" w:rsidRPr="00366218">
        <w:rPr>
          <w:rFonts w:ascii="Times New Roman" w:eastAsia="宋体" w:hAnsi="Times New Roman" w:cs="Times New Roman" w:hint="eastAsia"/>
          <w:kern w:val="0"/>
          <w:szCs w:val="21"/>
        </w:rPr>
        <w:t>。</w:t>
      </w:r>
    </w:p>
    <w:p w14:paraId="3EC7DCE8" w14:textId="77ECFB72" w:rsidR="00806758"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5</w:t>
      </w:r>
      <w:r w:rsidR="00366218">
        <w:rPr>
          <w:rFonts w:ascii="Times New Roman" w:eastAsia="宋体" w:hAnsi="Times New Roman" w:cs="Times New Roman"/>
          <w:kern w:val="0"/>
          <w:szCs w:val="21"/>
        </w:rPr>
        <w:t xml:space="preserve">  </w:t>
      </w:r>
      <w:r w:rsidR="00806758" w:rsidRPr="00366218">
        <w:rPr>
          <w:rFonts w:ascii="Times New Roman" w:eastAsia="宋体" w:hAnsi="Times New Roman" w:cs="Times New Roman" w:hint="eastAsia"/>
          <w:kern w:val="0"/>
          <w:szCs w:val="21"/>
        </w:rPr>
        <w:t>视体积</w:t>
      </w:r>
      <w:r w:rsidR="00366218">
        <w:rPr>
          <w:rFonts w:ascii="Times New Roman" w:eastAsia="宋体" w:hAnsi="Times New Roman" w:cs="Times New Roman" w:hint="eastAsia"/>
          <w:kern w:val="0"/>
          <w:szCs w:val="21"/>
        </w:rPr>
        <w:t xml:space="preserve"> </w:t>
      </w:r>
      <w:r w:rsidR="00501A98" w:rsidRPr="00366218">
        <w:rPr>
          <w:rFonts w:ascii="Times New Roman" w:eastAsia="宋体" w:hAnsi="Times New Roman" w:cs="Times New Roman"/>
          <w:kern w:val="0"/>
          <w:szCs w:val="21"/>
        </w:rPr>
        <w:t xml:space="preserve"> apparent volume</w:t>
      </w:r>
    </w:p>
    <w:p w14:paraId="14729656" w14:textId="1525F74C" w:rsidR="00F2306A" w:rsidRPr="00366218" w:rsidRDefault="00F2306A"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震源非弹性</w:t>
      </w:r>
      <w:r w:rsidR="00417BA3" w:rsidRPr="00366218">
        <w:rPr>
          <w:rFonts w:ascii="Times New Roman" w:eastAsia="宋体" w:hAnsi="Times New Roman" w:cs="Times New Roman" w:hint="eastAsia"/>
          <w:kern w:val="0"/>
          <w:szCs w:val="21"/>
        </w:rPr>
        <w:t>变形</w:t>
      </w:r>
      <w:r w:rsidRPr="00366218">
        <w:rPr>
          <w:rFonts w:ascii="Times New Roman" w:eastAsia="宋体" w:hAnsi="Times New Roman" w:cs="Times New Roman" w:hint="eastAsia"/>
          <w:kern w:val="0"/>
          <w:szCs w:val="21"/>
        </w:rPr>
        <w:t>区岩体的体积</w:t>
      </w:r>
      <w:r w:rsidR="006C79B7" w:rsidRPr="00366218">
        <w:rPr>
          <w:rFonts w:ascii="Times New Roman" w:eastAsia="宋体" w:hAnsi="Times New Roman" w:cs="Times New Roman" w:hint="eastAsia"/>
          <w:kern w:val="0"/>
          <w:szCs w:val="21"/>
        </w:rPr>
        <w:t>。</w:t>
      </w:r>
    </w:p>
    <w:p w14:paraId="0AFE23DB" w14:textId="471C1A1F" w:rsidR="0081456F"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6</w:t>
      </w:r>
      <w:r w:rsidR="00366218">
        <w:rPr>
          <w:rFonts w:ascii="Times New Roman" w:eastAsia="宋体" w:hAnsi="Times New Roman" w:cs="Times New Roman"/>
          <w:kern w:val="0"/>
          <w:szCs w:val="21"/>
        </w:rPr>
        <w:t xml:space="preserve">  </w:t>
      </w:r>
      <w:r w:rsidR="0081456F" w:rsidRPr="00366218">
        <w:rPr>
          <w:rFonts w:ascii="Times New Roman" w:eastAsia="宋体" w:hAnsi="Times New Roman" w:cs="Times New Roman" w:hint="eastAsia"/>
          <w:kern w:val="0"/>
          <w:szCs w:val="21"/>
        </w:rPr>
        <w:t>能量指数</w:t>
      </w:r>
      <w:r w:rsidR="00366218">
        <w:rPr>
          <w:rFonts w:ascii="Times New Roman" w:eastAsia="宋体" w:hAnsi="Times New Roman" w:cs="Times New Roman" w:hint="eastAsia"/>
          <w:kern w:val="0"/>
          <w:szCs w:val="21"/>
        </w:rPr>
        <w:t xml:space="preserve"> </w:t>
      </w:r>
      <w:r w:rsidR="00A86089" w:rsidRPr="00366218">
        <w:rPr>
          <w:rFonts w:ascii="Times New Roman" w:eastAsia="宋体" w:hAnsi="Times New Roman" w:cs="Times New Roman"/>
          <w:kern w:val="0"/>
          <w:szCs w:val="21"/>
        </w:rPr>
        <w:t xml:space="preserve"> energy index</w:t>
      </w:r>
    </w:p>
    <w:p w14:paraId="52B24E64" w14:textId="640A5F33" w:rsidR="00F2306A" w:rsidRPr="00366218" w:rsidRDefault="00F2306A"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一个微震事件的实测辐射能量与区域内所有事件的平均微震辐射能量的比值。</w:t>
      </w:r>
    </w:p>
    <w:p w14:paraId="1D763742" w14:textId="1A0A15AE" w:rsidR="00053C67" w:rsidRPr="00366218" w:rsidRDefault="008D60FB"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B834C4" w:rsidRPr="00366218">
        <w:rPr>
          <w:rFonts w:ascii="Times New Roman" w:eastAsia="宋体" w:hAnsi="Times New Roman" w:cs="Times New Roman"/>
          <w:b/>
          <w:kern w:val="0"/>
          <w:szCs w:val="21"/>
        </w:rPr>
        <w:t>1</w:t>
      </w:r>
      <w:r w:rsidR="009B4C8B" w:rsidRPr="00366218">
        <w:rPr>
          <w:rFonts w:ascii="Times New Roman" w:eastAsia="宋体" w:hAnsi="Times New Roman" w:cs="Times New Roman" w:hint="eastAsia"/>
          <w:b/>
          <w:kern w:val="0"/>
          <w:szCs w:val="21"/>
        </w:rPr>
        <w:t>7</w:t>
      </w:r>
      <w:r w:rsidR="00366218">
        <w:rPr>
          <w:rFonts w:ascii="Times New Roman" w:eastAsia="宋体" w:hAnsi="Times New Roman" w:cs="Times New Roman"/>
          <w:kern w:val="0"/>
          <w:szCs w:val="21"/>
        </w:rPr>
        <w:t xml:space="preserve">  </w:t>
      </w:r>
      <w:r w:rsidR="00E548B6" w:rsidRPr="00366218">
        <w:rPr>
          <w:rFonts w:ascii="Times New Roman" w:eastAsia="宋体" w:hAnsi="Times New Roman" w:cs="Times New Roman" w:hint="eastAsia"/>
          <w:kern w:val="0"/>
          <w:szCs w:val="21"/>
        </w:rPr>
        <w:t>震源机制</w:t>
      </w:r>
      <w:r w:rsidR="00366218">
        <w:rPr>
          <w:rFonts w:ascii="Times New Roman" w:eastAsia="宋体" w:hAnsi="Times New Roman" w:cs="Times New Roman" w:hint="eastAsia"/>
          <w:kern w:val="0"/>
          <w:szCs w:val="21"/>
        </w:rPr>
        <w:t xml:space="preserve"> </w:t>
      </w:r>
      <w:r w:rsidR="007E0218" w:rsidRPr="00366218">
        <w:rPr>
          <w:rFonts w:ascii="Times New Roman" w:eastAsia="宋体" w:hAnsi="Times New Roman" w:cs="Times New Roman"/>
          <w:kern w:val="0"/>
          <w:szCs w:val="21"/>
        </w:rPr>
        <w:t xml:space="preserve"> focal mechanism</w:t>
      </w:r>
    </w:p>
    <w:p w14:paraId="5B32AC27" w14:textId="1F8DE149" w:rsidR="00331361" w:rsidRPr="00366218" w:rsidRDefault="00994C83"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指震源区在</w:t>
      </w:r>
      <w:r w:rsidR="00E6023B" w:rsidRPr="00366218">
        <w:rPr>
          <w:rFonts w:ascii="Times New Roman" w:eastAsia="宋体" w:hAnsi="Times New Roman" w:cs="Times New Roman" w:hint="eastAsia"/>
          <w:kern w:val="0"/>
          <w:szCs w:val="21"/>
        </w:rPr>
        <w:t>微震</w:t>
      </w:r>
      <w:r w:rsidRPr="00366218">
        <w:rPr>
          <w:rFonts w:ascii="Times New Roman" w:eastAsia="宋体" w:hAnsi="Times New Roman" w:cs="Times New Roman" w:hint="eastAsia"/>
          <w:kern w:val="0"/>
          <w:szCs w:val="21"/>
        </w:rPr>
        <w:t>发生时的力学过程</w:t>
      </w:r>
      <w:r w:rsidR="00F2306A" w:rsidRPr="00366218">
        <w:rPr>
          <w:rFonts w:ascii="Times New Roman" w:eastAsia="宋体" w:hAnsi="Times New Roman" w:cs="Times New Roman" w:hint="eastAsia"/>
          <w:kern w:val="0"/>
          <w:szCs w:val="21"/>
        </w:rPr>
        <w:t>。</w:t>
      </w:r>
    </w:p>
    <w:p w14:paraId="42033174" w14:textId="3B35E6A9" w:rsidR="004E4B95" w:rsidRPr="00366218" w:rsidRDefault="004E4B95"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2.0.1</w:t>
      </w:r>
      <w:r w:rsidR="009B4C8B" w:rsidRPr="00366218">
        <w:rPr>
          <w:rFonts w:ascii="Times New Roman" w:eastAsia="宋体" w:hAnsi="Times New Roman" w:cs="Times New Roman" w:hint="eastAsia"/>
          <w:b/>
          <w:kern w:val="0"/>
          <w:szCs w:val="21"/>
        </w:rPr>
        <w:t>8</w:t>
      </w:r>
      <w:r w:rsidR="00366218">
        <w:rPr>
          <w:rFonts w:ascii="Times New Roman" w:eastAsia="宋体" w:hAnsi="Times New Roman" w:cs="Times New Roman"/>
          <w:kern w:val="0"/>
          <w:szCs w:val="21"/>
        </w:rPr>
        <w:t xml:space="preserve">  </w:t>
      </w:r>
      <w:r w:rsidR="00CE3AAB" w:rsidRPr="00366218">
        <w:rPr>
          <w:rFonts w:ascii="Times New Roman" w:eastAsia="宋体" w:hAnsi="Times New Roman" w:cs="Times New Roman" w:hint="eastAsia"/>
          <w:kern w:val="0"/>
          <w:szCs w:val="21"/>
        </w:rPr>
        <w:t>微</w:t>
      </w:r>
      <w:r w:rsidRPr="00366218">
        <w:rPr>
          <w:rFonts w:ascii="Times New Roman" w:eastAsia="宋体" w:hAnsi="Times New Roman" w:cs="Times New Roman" w:hint="eastAsia"/>
          <w:kern w:val="0"/>
          <w:szCs w:val="21"/>
        </w:rPr>
        <w:t>震事件空间分布</w:t>
      </w:r>
      <w:r w:rsidR="00366218">
        <w:rPr>
          <w:rFonts w:ascii="Times New Roman" w:eastAsia="宋体" w:hAnsi="Times New Roman" w:cs="Times New Roman" w:hint="eastAsia"/>
          <w:kern w:val="0"/>
          <w:szCs w:val="21"/>
        </w:rPr>
        <w:t xml:space="preserve"> </w:t>
      </w:r>
      <w:r w:rsidR="007307A0" w:rsidRPr="00366218">
        <w:rPr>
          <w:rFonts w:ascii="Times New Roman" w:eastAsia="宋体" w:hAnsi="Times New Roman" w:cs="Times New Roman"/>
          <w:kern w:val="0"/>
          <w:szCs w:val="21"/>
        </w:rPr>
        <w:t xml:space="preserve"> </w:t>
      </w:r>
      <w:r w:rsidR="002E0A30" w:rsidRPr="00366218">
        <w:rPr>
          <w:rFonts w:ascii="Times New Roman" w:eastAsia="宋体" w:hAnsi="Times New Roman" w:cs="Times New Roman"/>
          <w:kern w:val="0"/>
          <w:szCs w:val="21"/>
        </w:rPr>
        <w:t>s</w:t>
      </w:r>
      <w:r w:rsidR="007307A0" w:rsidRPr="00366218">
        <w:rPr>
          <w:rFonts w:ascii="Times New Roman" w:eastAsia="宋体" w:hAnsi="Times New Roman" w:cs="Times New Roman"/>
          <w:kern w:val="0"/>
          <w:szCs w:val="21"/>
        </w:rPr>
        <w:t>patial distribution of microseismic events</w:t>
      </w:r>
    </w:p>
    <w:p w14:paraId="0E2795CE" w14:textId="0F33A676" w:rsidR="00CE3AAB" w:rsidRPr="00366218" w:rsidRDefault="00513AC6"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一定时间范围内发生的</w:t>
      </w:r>
      <w:r w:rsidR="00B5358A" w:rsidRPr="00366218">
        <w:rPr>
          <w:rFonts w:ascii="Times New Roman" w:eastAsia="宋体" w:hAnsi="Times New Roman" w:cs="Times New Roman" w:hint="eastAsia"/>
          <w:kern w:val="0"/>
          <w:szCs w:val="21"/>
        </w:rPr>
        <w:t>微震事件</w:t>
      </w:r>
      <w:r w:rsidR="00FD40A9" w:rsidRPr="00366218">
        <w:rPr>
          <w:rFonts w:ascii="Times New Roman" w:eastAsia="宋体" w:hAnsi="Times New Roman" w:cs="Times New Roman" w:hint="eastAsia"/>
          <w:kern w:val="0"/>
          <w:szCs w:val="21"/>
        </w:rPr>
        <w:t>的几何</w:t>
      </w:r>
      <w:r w:rsidR="00AC62AA" w:rsidRPr="00366218">
        <w:rPr>
          <w:rFonts w:ascii="Times New Roman" w:eastAsia="宋体" w:hAnsi="Times New Roman" w:cs="Times New Roman" w:hint="eastAsia"/>
          <w:kern w:val="0"/>
          <w:szCs w:val="21"/>
        </w:rPr>
        <w:t>位置在三维空间中</w:t>
      </w:r>
      <w:r w:rsidRPr="00366218">
        <w:rPr>
          <w:rFonts w:ascii="Times New Roman" w:eastAsia="宋体" w:hAnsi="Times New Roman" w:cs="Times New Roman" w:hint="eastAsia"/>
          <w:kern w:val="0"/>
          <w:szCs w:val="21"/>
        </w:rPr>
        <w:t>的集中或分散情况</w:t>
      </w:r>
      <w:r w:rsidR="00D40FC8" w:rsidRPr="00366218">
        <w:rPr>
          <w:rFonts w:ascii="Times New Roman" w:eastAsia="宋体" w:hAnsi="Times New Roman" w:cs="Times New Roman" w:hint="eastAsia"/>
          <w:kern w:val="0"/>
          <w:szCs w:val="21"/>
        </w:rPr>
        <w:t>。</w:t>
      </w:r>
    </w:p>
    <w:p w14:paraId="0F8D0E74" w14:textId="68229100" w:rsidR="004E4B95" w:rsidRPr="00366218" w:rsidRDefault="004E4B95"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w:t>
      </w:r>
      <w:r w:rsidR="00366218">
        <w:rPr>
          <w:rFonts w:ascii="Times New Roman" w:eastAsia="宋体" w:hAnsi="Times New Roman" w:cs="Times New Roman"/>
          <w:b/>
          <w:kern w:val="0"/>
          <w:szCs w:val="21"/>
        </w:rPr>
        <w:t>0</w:t>
      </w:r>
      <w:r w:rsidRPr="00366218">
        <w:rPr>
          <w:rFonts w:ascii="Times New Roman" w:eastAsia="宋体" w:hAnsi="Times New Roman" w:cs="Times New Roman"/>
          <w:b/>
          <w:kern w:val="0"/>
          <w:szCs w:val="21"/>
        </w:rPr>
        <w:t>.</w:t>
      </w:r>
      <w:r w:rsidR="009B4C8B" w:rsidRPr="00366218">
        <w:rPr>
          <w:rFonts w:ascii="Times New Roman" w:eastAsia="宋体" w:hAnsi="Times New Roman" w:cs="Times New Roman" w:hint="eastAsia"/>
          <w:b/>
          <w:kern w:val="0"/>
          <w:szCs w:val="21"/>
        </w:rPr>
        <w:t>19</w:t>
      </w:r>
      <w:r w:rsidR="00366218">
        <w:rPr>
          <w:rFonts w:ascii="Times New Roman" w:eastAsia="宋体" w:hAnsi="Times New Roman" w:cs="Times New Roman"/>
          <w:kern w:val="0"/>
          <w:szCs w:val="21"/>
        </w:rPr>
        <w:t xml:space="preserve">  </w:t>
      </w:r>
      <w:r w:rsidRPr="00366218">
        <w:rPr>
          <w:rFonts w:ascii="Times New Roman" w:eastAsia="宋体" w:hAnsi="Times New Roman" w:cs="Times New Roman" w:hint="eastAsia"/>
          <w:kern w:val="0"/>
          <w:szCs w:val="21"/>
        </w:rPr>
        <w:t>应力分布云图</w:t>
      </w:r>
      <w:r w:rsidR="00366218">
        <w:rPr>
          <w:rFonts w:ascii="Times New Roman" w:eastAsia="宋体" w:hAnsi="Times New Roman" w:cs="Times New Roman" w:hint="eastAsia"/>
          <w:kern w:val="0"/>
          <w:szCs w:val="21"/>
        </w:rPr>
        <w:t xml:space="preserve"> </w:t>
      </w:r>
      <w:r w:rsidR="007307A0" w:rsidRPr="00366218">
        <w:rPr>
          <w:rFonts w:ascii="Times New Roman" w:eastAsia="宋体" w:hAnsi="Times New Roman" w:cs="Times New Roman"/>
          <w:kern w:val="0"/>
          <w:szCs w:val="21"/>
        </w:rPr>
        <w:t xml:space="preserve"> </w:t>
      </w:r>
      <w:r w:rsidR="002E0A30" w:rsidRPr="00366218">
        <w:rPr>
          <w:rFonts w:ascii="Times New Roman" w:eastAsia="宋体" w:hAnsi="Times New Roman" w:cs="Times New Roman"/>
          <w:kern w:val="0"/>
          <w:szCs w:val="21"/>
        </w:rPr>
        <w:t>s</w:t>
      </w:r>
      <w:r w:rsidR="007307A0" w:rsidRPr="00366218">
        <w:rPr>
          <w:rFonts w:ascii="Times New Roman" w:eastAsia="宋体" w:hAnsi="Times New Roman" w:cs="Times New Roman"/>
          <w:kern w:val="0"/>
          <w:szCs w:val="21"/>
        </w:rPr>
        <w:t>tress distribution cloud</w:t>
      </w:r>
    </w:p>
    <w:p w14:paraId="106FBC65" w14:textId="5B390D0D" w:rsidR="00513AC6" w:rsidRPr="00366218" w:rsidRDefault="007C3B0E"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通过微震监测</w:t>
      </w:r>
      <w:r w:rsidR="00546145" w:rsidRPr="00366218">
        <w:rPr>
          <w:rFonts w:ascii="Times New Roman" w:eastAsia="宋体" w:hAnsi="Times New Roman" w:cs="Times New Roman" w:hint="eastAsia"/>
          <w:kern w:val="0"/>
          <w:szCs w:val="21"/>
        </w:rPr>
        <w:t>数据</w:t>
      </w:r>
      <w:r w:rsidRPr="00366218">
        <w:rPr>
          <w:rFonts w:ascii="Times New Roman" w:eastAsia="宋体" w:hAnsi="Times New Roman" w:cs="Times New Roman" w:hint="eastAsia"/>
          <w:kern w:val="0"/>
          <w:szCs w:val="21"/>
        </w:rPr>
        <w:t>反演</w:t>
      </w:r>
      <w:r w:rsidR="00546145" w:rsidRPr="00366218">
        <w:rPr>
          <w:rFonts w:ascii="Times New Roman" w:eastAsia="宋体" w:hAnsi="Times New Roman" w:cs="Times New Roman" w:hint="eastAsia"/>
          <w:kern w:val="0"/>
          <w:szCs w:val="21"/>
        </w:rPr>
        <w:t>得到</w:t>
      </w:r>
      <w:r w:rsidRPr="00366218">
        <w:rPr>
          <w:rFonts w:ascii="Times New Roman" w:eastAsia="宋体" w:hAnsi="Times New Roman" w:cs="Times New Roman" w:hint="eastAsia"/>
          <w:kern w:val="0"/>
          <w:szCs w:val="21"/>
        </w:rPr>
        <w:t>不同震源发生位置处的</w:t>
      </w:r>
      <w:r w:rsidR="001D030B" w:rsidRPr="00366218">
        <w:rPr>
          <w:rFonts w:ascii="Times New Roman" w:eastAsia="宋体" w:hAnsi="Times New Roman" w:cs="Times New Roman" w:hint="eastAsia"/>
          <w:kern w:val="0"/>
          <w:szCs w:val="21"/>
        </w:rPr>
        <w:t>视</w:t>
      </w:r>
      <w:r w:rsidRPr="00366218">
        <w:rPr>
          <w:rFonts w:ascii="Times New Roman" w:eastAsia="宋体" w:hAnsi="Times New Roman" w:cs="Times New Roman" w:hint="eastAsia"/>
          <w:kern w:val="0"/>
          <w:szCs w:val="21"/>
        </w:rPr>
        <w:t>应力状态，</w:t>
      </w:r>
      <w:r w:rsidR="00546145" w:rsidRPr="00366218">
        <w:rPr>
          <w:rFonts w:ascii="Times New Roman" w:eastAsia="宋体" w:hAnsi="Times New Roman" w:cs="Times New Roman" w:hint="eastAsia"/>
          <w:kern w:val="0"/>
          <w:szCs w:val="21"/>
        </w:rPr>
        <w:t>经过数字化插值后以彩色形式</w:t>
      </w:r>
      <w:r w:rsidR="00513AC6" w:rsidRPr="00366218">
        <w:rPr>
          <w:rFonts w:ascii="Times New Roman" w:eastAsia="宋体" w:hAnsi="Times New Roman" w:cs="Times New Roman" w:hint="eastAsia"/>
          <w:kern w:val="0"/>
          <w:szCs w:val="21"/>
        </w:rPr>
        <w:t>显示出来的</w:t>
      </w:r>
      <w:r w:rsidR="00546145" w:rsidRPr="00366218">
        <w:rPr>
          <w:rFonts w:ascii="Times New Roman" w:eastAsia="宋体" w:hAnsi="Times New Roman" w:cs="Times New Roman" w:hint="eastAsia"/>
          <w:kern w:val="0"/>
          <w:szCs w:val="21"/>
        </w:rPr>
        <w:t>平面二维图像</w:t>
      </w:r>
      <w:r w:rsidR="00513AC6" w:rsidRPr="00366218">
        <w:rPr>
          <w:rFonts w:ascii="Times New Roman" w:eastAsia="宋体" w:hAnsi="Times New Roman" w:cs="Times New Roman" w:hint="eastAsia"/>
          <w:kern w:val="0"/>
          <w:szCs w:val="21"/>
        </w:rPr>
        <w:t>。</w:t>
      </w:r>
    </w:p>
    <w:p w14:paraId="31702D6A" w14:textId="14E5B03A" w:rsidR="004E4B95" w:rsidRPr="00366218" w:rsidRDefault="004E4B95"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w:t>
      </w:r>
      <w:r w:rsidR="00366218" w:rsidRPr="00366218">
        <w:rPr>
          <w:rFonts w:ascii="Times New Roman" w:eastAsia="宋体" w:hAnsi="Times New Roman" w:cs="Times New Roman"/>
          <w:b/>
          <w:kern w:val="0"/>
          <w:szCs w:val="21"/>
        </w:rPr>
        <w:t>0</w:t>
      </w:r>
      <w:r w:rsidRPr="00366218">
        <w:rPr>
          <w:rFonts w:ascii="Times New Roman" w:eastAsia="宋体" w:hAnsi="Times New Roman" w:cs="Times New Roman"/>
          <w:b/>
          <w:kern w:val="0"/>
          <w:szCs w:val="21"/>
        </w:rPr>
        <w:t>.2</w:t>
      </w:r>
      <w:r w:rsidR="009B4C8B" w:rsidRPr="00366218">
        <w:rPr>
          <w:rFonts w:ascii="Times New Roman" w:eastAsia="宋体" w:hAnsi="Times New Roman" w:cs="Times New Roman" w:hint="eastAsia"/>
          <w:b/>
          <w:kern w:val="0"/>
          <w:szCs w:val="21"/>
        </w:rPr>
        <w:t>0</w:t>
      </w:r>
      <w:r w:rsidR="00366218">
        <w:rPr>
          <w:rFonts w:ascii="Times New Roman" w:eastAsia="宋体" w:hAnsi="Times New Roman" w:cs="Times New Roman"/>
          <w:kern w:val="0"/>
          <w:szCs w:val="21"/>
        </w:rPr>
        <w:t xml:space="preserve">  </w:t>
      </w:r>
      <w:r w:rsidR="00DE326D" w:rsidRPr="00366218">
        <w:rPr>
          <w:rFonts w:ascii="Times New Roman" w:eastAsia="宋体" w:hAnsi="Times New Roman" w:cs="Times New Roman" w:hint="eastAsia"/>
          <w:kern w:val="0"/>
          <w:szCs w:val="21"/>
        </w:rPr>
        <w:t>位移</w:t>
      </w:r>
      <w:r w:rsidRPr="00366218">
        <w:rPr>
          <w:rFonts w:ascii="Times New Roman" w:eastAsia="宋体" w:hAnsi="Times New Roman" w:cs="Times New Roman" w:hint="eastAsia"/>
          <w:kern w:val="0"/>
          <w:szCs w:val="21"/>
        </w:rPr>
        <w:t>分布云图</w:t>
      </w:r>
      <w:r w:rsidR="00366218">
        <w:rPr>
          <w:rFonts w:ascii="Times New Roman" w:eastAsia="宋体" w:hAnsi="Times New Roman" w:cs="Times New Roman" w:hint="eastAsia"/>
          <w:kern w:val="0"/>
          <w:szCs w:val="21"/>
        </w:rPr>
        <w:t xml:space="preserve"> </w:t>
      </w:r>
      <w:r w:rsidR="007307A0" w:rsidRPr="00366218">
        <w:rPr>
          <w:rFonts w:ascii="Times New Roman" w:eastAsia="宋体" w:hAnsi="Times New Roman" w:cs="Times New Roman"/>
          <w:kern w:val="0"/>
          <w:szCs w:val="21"/>
        </w:rPr>
        <w:t xml:space="preserve"> </w:t>
      </w:r>
      <w:r w:rsidR="002E0A30" w:rsidRPr="00366218">
        <w:rPr>
          <w:rFonts w:ascii="Times New Roman" w:eastAsia="宋体" w:hAnsi="Times New Roman" w:cs="Times New Roman"/>
          <w:kern w:val="0"/>
          <w:szCs w:val="21"/>
        </w:rPr>
        <w:t>d</w:t>
      </w:r>
      <w:r w:rsidR="007307A0" w:rsidRPr="00366218">
        <w:rPr>
          <w:rFonts w:ascii="Times New Roman" w:eastAsia="宋体" w:hAnsi="Times New Roman" w:cs="Times New Roman"/>
          <w:kern w:val="0"/>
          <w:szCs w:val="21"/>
        </w:rPr>
        <w:t>isplacement distribution cloud</w:t>
      </w:r>
    </w:p>
    <w:p w14:paraId="6BF9FEE2" w14:textId="1BC0931D" w:rsidR="00546145" w:rsidRPr="00366218" w:rsidRDefault="00546145"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通过微震监测数据反演得到不同震源发生位置处的位移变化，经过数字化插值后以彩色形式显示出来的平面二维图像。</w:t>
      </w:r>
    </w:p>
    <w:p w14:paraId="378B1AF8" w14:textId="2777C7D3" w:rsidR="00B46A0F" w:rsidRPr="00366218" w:rsidRDefault="00331361"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w:t>
      </w:r>
      <w:r w:rsidR="00612B16" w:rsidRPr="00366218">
        <w:rPr>
          <w:rFonts w:ascii="Times New Roman" w:eastAsia="宋体" w:hAnsi="Times New Roman" w:cs="Times New Roman"/>
          <w:b/>
          <w:kern w:val="0"/>
          <w:szCs w:val="21"/>
        </w:rPr>
        <w:t>2</w:t>
      </w:r>
      <w:r w:rsidR="009B4C8B" w:rsidRPr="00366218">
        <w:rPr>
          <w:rFonts w:ascii="Times New Roman" w:eastAsia="宋体" w:hAnsi="Times New Roman" w:cs="Times New Roman" w:hint="eastAsia"/>
          <w:b/>
          <w:kern w:val="0"/>
          <w:szCs w:val="21"/>
        </w:rPr>
        <w:t>1</w:t>
      </w:r>
      <w:r w:rsidR="00366218">
        <w:rPr>
          <w:rFonts w:ascii="Times New Roman" w:eastAsia="宋体" w:hAnsi="Times New Roman" w:cs="Times New Roman"/>
          <w:kern w:val="0"/>
          <w:szCs w:val="21"/>
        </w:rPr>
        <w:t xml:space="preserve">  </w:t>
      </w:r>
      <w:r w:rsidR="00B46A0F" w:rsidRPr="00366218">
        <w:rPr>
          <w:rFonts w:ascii="Times New Roman" w:eastAsia="宋体" w:hAnsi="Times New Roman" w:cs="Times New Roman" w:hint="eastAsia"/>
          <w:kern w:val="0"/>
          <w:szCs w:val="21"/>
        </w:rPr>
        <w:t>应力集中区</w:t>
      </w:r>
      <w:r w:rsidR="00366218">
        <w:rPr>
          <w:rFonts w:ascii="Times New Roman" w:eastAsia="宋体" w:hAnsi="Times New Roman" w:cs="Times New Roman" w:hint="eastAsia"/>
          <w:kern w:val="0"/>
          <w:szCs w:val="21"/>
        </w:rPr>
        <w:t xml:space="preserve"> </w:t>
      </w:r>
      <w:r w:rsidR="007307A0" w:rsidRPr="00366218">
        <w:rPr>
          <w:rFonts w:ascii="Times New Roman" w:eastAsia="宋体" w:hAnsi="Times New Roman" w:cs="Times New Roman"/>
          <w:kern w:val="0"/>
          <w:szCs w:val="21"/>
        </w:rPr>
        <w:t xml:space="preserve"> </w:t>
      </w:r>
      <w:r w:rsidR="002E0A30" w:rsidRPr="00366218">
        <w:rPr>
          <w:rFonts w:ascii="Times New Roman" w:eastAsia="宋体" w:hAnsi="Times New Roman" w:cs="Times New Roman"/>
          <w:kern w:val="0"/>
          <w:szCs w:val="21"/>
        </w:rPr>
        <w:t>s</w:t>
      </w:r>
      <w:r w:rsidR="007307A0" w:rsidRPr="00366218">
        <w:rPr>
          <w:rFonts w:ascii="Times New Roman" w:eastAsia="宋体" w:hAnsi="Times New Roman" w:cs="Times New Roman"/>
          <w:kern w:val="0"/>
          <w:szCs w:val="21"/>
        </w:rPr>
        <w:t>tress concentration zone</w:t>
      </w:r>
    </w:p>
    <w:p w14:paraId="2061567B" w14:textId="5B72C132" w:rsidR="00546145" w:rsidRPr="00366218" w:rsidRDefault="00612B16"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通过微震数据处理得到的三维空间中的</w:t>
      </w:r>
      <w:r w:rsidR="00624385" w:rsidRPr="00366218">
        <w:rPr>
          <w:rFonts w:ascii="Times New Roman" w:eastAsia="宋体" w:hAnsi="Times New Roman" w:cs="Times New Roman" w:hint="eastAsia"/>
          <w:kern w:val="0"/>
          <w:szCs w:val="21"/>
        </w:rPr>
        <w:t>视</w:t>
      </w:r>
      <w:r w:rsidRPr="00366218">
        <w:rPr>
          <w:rFonts w:ascii="Times New Roman" w:eastAsia="宋体" w:hAnsi="Times New Roman" w:cs="Times New Roman" w:hint="eastAsia"/>
          <w:kern w:val="0"/>
          <w:szCs w:val="21"/>
        </w:rPr>
        <w:t>应力较高区域。</w:t>
      </w:r>
    </w:p>
    <w:p w14:paraId="6E965F4D" w14:textId="08B889F6" w:rsidR="00331361" w:rsidRPr="00366218" w:rsidRDefault="00B46A0F" w:rsidP="00366218">
      <w:pPr>
        <w:tabs>
          <w:tab w:val="left" w:pos="5220"/>
        </w:tabs>
        <w:spacing w:line="360" w:lineRule="auto"/>
        <w:rPr>
          <w:rFonts w:ascii="Times New Roman" w:eastAsia="宋体" w:hAnsi="Times New Roman" w:cs="Times New Roman"/>
          <w:kern w:val="0"/>
          <w:szCs w:val="21"/>
        </w:rPr>
      </w:pPr>
      <w:r w:rsidRPr="00366218">
        <w:rPr>
          <w:rFonts w:ascii="Times New Roman" w:eastAsia="宋体" w:hAnsi="Times New Roman" w:cs="Times New Roman"/>
          <w:b/>
          <w:kern w:val="0"/>
          <w:szCs w:val="21"/>
        </w:rPr>
        <w:t>2.0.2</w:t>
      </w:r>
      <w:r w:rsidR="009B4C8B" w:rsidRPr="00366218">
        <w:rPr>
          <w:rFonts w:ascii="Times New Roman" w:eastAsia="宋体" w:hAnsi="Times New Roman" w:cs="Times New Roman" w:hint="eastAsia"/>
          <w:b/>
          <w:kern w:val="0"/>
          <w:szCs w:val="21"/>
        </w:rPr>
        <w:t>2</w:t>
      </w:r>
      <w:r w:rsidR="00366218">
        <w:rPr>
          <w:rFonts w:ascii="Times New Roman" w:eastAsia="宋体" w:hAnsi="Times New Roman" w:cs="Times New Roman"/>
          <w:kern w:val="0"/>
          <w:szCs w:val="21"/>
        </w:rPr>
        <w:t xml:space="preserve">  </w:t>
      </w:r>
      <w:r w:rsidR="004E4B95" w:rsidRPr="00366218">
        <w:rPr>
          <w:rFonts w:ascii="Times New Roman" w:eastAsia="宋体" w:hAnsi="Times New Roman" w:cs="Times New Roman" w:hint="eastAsia"/>
          <w:kern w:val="0"/>
          <w:szCs w:val="21"/>
        </w:rPr>
        <w:t>预警</w:t>
      </w:r>
      <w:r w:rsidRPr="00366218">
        <w:rPr>
          <w:rFonts w:ascii="Times New Roman" w:eastAsia="宋体" w:hAnsi="Times New Roman" w:cs="Times New Roman" w:hint="eastAsia"/>
          <w:kern w:val="0"/>
          <w:szCs w:val="21"/>
        </w:rPr>
        <w:t>判据</w:t>
      </w:r>
      <w:r w:rsidR="00366218">
        <w:rPr>
          <w:rFonts w:ascii="Times New Roman" w:eastAsia="宋体" w:hAnsi="Times New Roman" w:cs="Times New Roman" w:hint="eastAsia"/>
          <w:kern w:val="0"/>
          <w:szCs w:val="21"/>
        </w:rPr>
        <w:t xml:space="preserve"> </w:t>
      </w:r>
      <w:r w:rsidR="007307A0" w:rsidRPr="00366218">
        <w:rPr>
          <w:rFonts w:ascii="Times New Roman" w:eastAsia="宋体" w:hAnsi="Times New Roman" w:cs="Times New Roman"/>
          <w:kern w:val="0"/>
          <w:szCs w:val="21"/>
        </w:rPr>
        <w:t xml:space="preserve"> </w:t>
      </w:r>
      <w:r w:rsidR="002E0A30" w:rsidRPr="00366218">
        <w:rPr>
          <w:rFonts w:ascii="Times New Roman" w:eastAsia="宋体" w:hAnsi="Times New Roman" w:cs="Times New Roman"/>
          <w:kern w:val="0"/>
          <w:szCs w:val="21"/>
        </w:rPr>
        <w:t>d</w:t>
      </w:r>
      <w:r w:rsidR="007307A0" w:rsidRPr="00366218">
        <w:rPr>
          <w:rFonts w:ascii="Times New Roman" w:eastAsia="宋体" w:hAnsi="Times New Roman" w:cs="Times New Roman"/>
          <w:kern w:val="0"/>
          <w:szCs w:val="21"/>
        </w:rPr>
        <w:t>isaster warning criteria</w:t>
      </w:r>
    </w:p>
    <w:p w14:paraId="7F00CFC2" w14:textId="77777777" w:rsidR="00D2183E" w:rsidRPr="00366218" w:rsidRDefault="00612B16" w:rsidP="00366218">
      <w:pPr>
        <w:spacing w:line="360" w:lineRule="auto"/>
        <w:ind w:firstLineChars="200" w:firstLine="420"/>
        <w:rPr>
          <w:rFonts w:ascii="Times New Roman" w:eastAsia="宋体" w:hAnsi="Times New Roman" w:cs="Times New Roman"/>
          <w:kern w:val="0"/>
          <w:szCs w:val="21"/>
        </w:rPr>
      </w:pPr>
      <w:r w:rsidRPr="00366218">
        <w:rPr>
          <w:rFonts w:ascii="Times New Roman" w:eastAsia="宋体" w:hAnsi="Times New Roman" w:cs="Times New Roman" w:hint="eastAsia"/>
          <w:kern w:val="0"/>
          <w:szCs w:val="21"/>
        </w:rPr>
        <w:t>判定是否进行灾害预警</w:t>
      </w:r>
      <w:r w:rsidR="001C68B9" w:rsidRPr="00366218">
        <w:rPr>
          <w:rFonts w:ascii="Times New Roman" w:eastAsia="宋体" w:hAnsi="Times New Roman" w:cs="Times New Roman" w:hint="eastAsia"/>
          <w:kern w:val="0"/>
          <w:szCs w:val="21"/>
        </w:rPr>
        <w:t>的准则。</w:t>
      </w:r>
    </w:p>
    <w:p w14:paraId="73283C28" w14:textId="77777777" w:rsidR="00D2183E" w:rsidRPr="00D2183E" w:rsidRDefault="00D2183E" w:rsidP="000516B3">
      <w:pPr>
        <w:pStyle w:val="a3"/>
        <w:ind w:firstLine="640"/>
        <w:rPr>
          <w:rFonts w:ascii="Times New Roman" w:eastAsia="宋体" w:hAnsi="Times New Roman" w:cs="Times New Roman"/>
          <w:sz w:val="32"/>
        </w:rPr>
      </w:pPr>
    </w:p>
    <w:p w14:paraId="5048AD8C" w14:textId="166D1E18" w:rsidR="00C65BBC" w:rsidRPr="00187506" w:rsidRDefault="00C65BBC" w:rsidP="000516B3">
      <w:pPr>
        <w:pStyle w:val="a3"/>
        <w:ind w:firstLine="640"/>
        <w:rPr>
          <w:rFonts w:ascii="Times New Roman" w:eastAsia="宋体" w:hAnsi="Times New Roman" w:cs="Times New Roman"/>
          <w:sz w:val="32"/>
        </w:rPr>
      </w:pPr>
      <w:r w:rsidRPr="00187506">
        <w:rPr>
          <w:rFonts w:ascii="Times New Roman" w:eastAsia="宋体" w:hAnsi="Times New Roman" w:cs="Times New Roman"/>
          <w:sz w:val="32"/>
        </w:rPr>
        <w:br w:type="page"/>
      </w:r>
    </w:p>
    <w:p w14:paraId="0F36A409" w14:textId="58FC573C" w:rsidR="00C65BBC" w:rsidRPr="0087234C" w:rsidRDefault="00DF312A" w:rsidP="0087234C">
      <w:pPr>
        <w:pStyle w:val="1"/>
        <w:spacing w:line="240" w:lineRule="auto"/>
        <w:jc w:val="center"/>
        <w:rPr>
          <w:rFonts w:ascii="Times New Roman" w:eastAsia="宋体" w:hAnsi="Times New Roman" w:cs="Times New Roman"/>
          <w:sz w:val="28"/>
          <w:szCs w:val="28"/>
        </w:rPr>
      </w:pPr>
      <w:bookmarkStart w:id="27" w:name="_Toc11308253"/>
      <w:r w:rsidRPr="0087234C">
        <w:rPr>
          <w:rFonts w:ascii="Times New Roman" w:eastAsia="宋体" w:hAnsi="Times New Roman" w:cs="Times New Roman" w:hint="eastAsia"/>
          <w:sz w:val="28"/>
          <w:szCs w:val="28"/>
        </w:rPr>
        <w:lastRenderedPageBreak/>
        <w:t>3</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632E23" w:rsidRPr="0087234C">
        <w:rPr>
          <w:rFonts w:ascii="Times New Roman" w:eastAsia="宋体" w:hAnsi="Times New Roman" w:cs="Times New Roman" w:hint="eastAsia"/>
          <w:sz w:val="28"/>
          <w:szCs w:val="28"/>
        </w:rPr>
        <w:t>监测系统</w:t>
      </w:r>
      <w:bookmarkEnd w:id="27"/>
    </w:p>
    <w:p w14:paraId="547CC776" w14:textId="75E6898E" w:rsidR="00F907DE" w:rsidRPr="00D5475C" w:rsidRDefault="00DF312A" w:rsidP="00F907DE">
      <w:pPr>
        <w:pStyle w:val="2"/>
        <w:jc w:val="center"/>
        <w:rPr>
          <w:rFonts w:ascii="Times New Roman" w:eastAsia="宋体" w:hAnsi="Times New Roman" w:cs="Times New Roman"/>
          <w:sz w:val="21"/>
          <w:szCs w:val="21"/>
        </w:rPr>
      </w:pPr>
      <w:bookmarkStart w:id="28" w:name="_Toc11308254"/>
      <w:r w:rsidRPr="00D5475C">
        <w:rPr>
          <w:rFonts w:ascii="Times New Roman" w:eastAsia="宋体" w:hAnsi="Times New Roman" w:cs="Times New Roman"/>
          <w:sz w:val="21"/>
          <w:szCs w:val="21"/>
        </w:rPr>
        <w:t xml:space="preserve">3.1 </w:t>
      </w:r>
      <w:r w:rsidR="00632E23" w:rsidRPr="00D5475C">
        <w:rPr>
          <w:rFonts w:ascii="Times New Roman" w:eastAsia="宋体" w:hAnsi="Times New Roman" w:cs="Times New Roman"/>
          <w:sz w:val="21"/>
          <w:szCs w:val="21"/>
        </w:rPr>
        <w:t>一般规定</w:t>
      </w:r>
      <w:bookmarkEnd w:id="28"/>
    </w:p>
    <w:p w14:paraId="2C11B986" w14:textId="086F735E" w:rsidR="00900287" w:rsidRPr="00AB3507" w:rsidRDefault="006C79B7" w:rsidP="00AB3507">
      <w:pPr>
        <w:tabs>
          <w:tab w:val="left" w:pos="5220"/>
        </w:tabs>
        <w:spacing w:line="360" w:lineRule="auto"/>
        <w:rPr>
          <w:rFonts w:ascii="Times New Roman" w:eastAsia="宋体" w:hAnsi="Times New Roman" w:cs="Times New Roman"/>
          <w:kern w:val="0"/>
          <w:szCs w:val="21"/>
        </w:rPr>
      </w:pPr>
      <w:r w:rsidRPr="00AB3507">
        <w:rPr>
          <w:rFonts w:ascii="Times New Roman" w:eastAsia="宋体" w:hAnsi="Times New Roman" w:cs="Times New Roman"/>
          <w:b/>
          <w:kern w:val="0"/>
          <w:szCs w:val="21"/>
        </w:rPr>
        <w:t>3.1.1</w:t>
      </w:r>
      <w:r w:rsidR="00AB3507">
        <w:rPr>
          <w:rFonts w:ascii="Times New Roman" w:eastAsia="宋体" w:hAnsi="Times New Roman" w:cs="Times New Roman"/>
          <w:kern w:val="0"/>
          <w:szCs w:val="21"/>
        </w:rPr>
        <w:t xml:space="preserve">  </w:t>
      </w:r>
      <w:r w:rsidR="00900287" w:rsidRPr="00AB3507">
        <w:rPr>
          <w:rFonts w:ascii="Times New Roman" w:eastAsia="宋体" w:hAnsi="Times New Roman" w:cs="Times New Roman" w:hint="eastAsia"/>
          <w:kern w:val="0"/>
          <w:szCs w:val="21"/>
        </w:rPr>
        <w:t>工程微震</w:t>
      </w:r>
      <w:r w:rsidR="00B6021F" w:rsidRPr="00AB3507">
        <w:rPr>
          <w:rFonts w:ascii="Times New Roman" w:eastAsia="宋体" w:hAnsi="Times New Roman" w:cs="Times New Roman" w:hint="eastAsia"/>
          <w:kern w:val="0"/>
          <w:szCs w:val="21"/>
        </w:rPr>
        <w:t>监</w:t>
      </w:r>
      <w:r w:rsidR="00900287" w:rsidRPr="00AB3507">
        <w:rPr>
          <w:rFonts w:ascii="Times New Roman" w:eastAsia="宋体" w:hAnsi="Times New Roman" w:cs="Times New Roman" w:hint="eastAsia"/>
          <w:kern w:val="0"/>
          <w:szCs w:val="21"/>
        </w:rPr>
        <w:t>测对象为</w:t>
      </w:r>
      <w:r w:rsidR="005E5080" w:rsidRPr="00AB3507">
        <w:rPr>
          <w:rFonts w:ascii="Times New Roman" w:eastAsia="宋体" w:hAnsi="Times New Roman" w:cs="Times New Roman" w:hint="eastAsia"/>
          <w:kern w:val="0"/>
          <w:szCs w:val="21"/>
        </w:rPr>
        <w:t>矿山、水利、土木、交通、大型地下岩体硐室</w:t>
      </w:r>
      <w:r w:rsidR="00900287" w:rsidRPr="00AB3507">
        <w:rPr>
          <w:rFonts w:ascii="Times New Roman" w:eastAsia="宋体" w:hAnsi="Times New Roman" w:cs="Times New Roman" w:hint="eastAsia"/>
          <w:kern w:val="0"/>
          <w:szCs w:val="21"/>
        </w:rPr>
        <w:t>等岩土工程，监测岩体稳定性</w:t>
      </w:r>
      <w:r w:rsidR="00C4341F" w:rsidRPr="00AB3507">
        <w:rPr>
          <w:rFonts w:ascii="Times New Roman" w:eastAsia="宋体" w:hAnsi="Times New Roman" w:cs="Times New Roman" w:hint="eastAsia"/>
          <w:kern w:val="0"/>
          <w:szCs w:val="21"/>
        </w:rPr>
        <w:t>和</w:t>
      </w:r>
      <w:r w:rsidR="00900287" w:rsidRPr="00AB3507">
        <w:rPr>
          <w:rFonts w:ascii="Times New Roman" w:eastAsia="宋体" w:hAnsi="Times New Roman" w:cs="Times New Roman" w:hint="eastAsia"/>
          <w:kern w:val="0"/>
          <w:szCs w:val="21"/>
        </w:rPr>
        <w:t>岩爆等动力学</w:t>
      </w:r>
      <w:r w:rsidR="00235AA4" w:rsidRPr="00AB3507">
        <w:rPr>
          <w:rFonts w:ascii="Times New Roman" w:eastAsia="宋体" w:hAnsi="Times New Roman" w:cs="Times New Roman" w:hint="eastAsia"/>
          <w:kern w:val="0"/>
          <w:szCs w:val="21"/>
        </w:rPr>
        <w:t>危害或</w:t>
      </w:r>
      <w:r w:rsidR="00900287" w:rsidRPr="00AB3507">
        <w:rPr>
          <w:rFonts w:ascii="Times New Roman" w:eastAsia="宋体" w:hAnsi="Times New Roman" w:cs="Times New Roman" w:hint="eastAsia"/>
          <w:kern w:val="0"/>
          <w:szCs w:val="21"/>
        </w:rPr>
        <w:t>灾害</w:t>
      </w:r>
      <w:r w:rsidR="005E5080" w:rsidRPr="00AB3507">
        <w:rPr>
          <w:rFonts w:ascii="Times New Roman" w:eastAsia="宋体" w:hAnsi="Times New Roman" w:cs="Times New Roman" w:hint="eastAsia"/>
          <w:kern w:val="0"/>
          <w:szCs w:val="21"/>
        </w:rPr>
        <w:t>，</w:t>
      </w:r>
      <w:r w:rsidR="00A129F5" w:rsidRPr="00AB3507">
        <w:rPr>
          <w:rFonts w:ascii="Times New Roman" w:eastAsia="宋体" w:hAnsi="Times New Roman" w:cs="Times New Roman" w:hint="eastAsia"/>
          <w:kern w:val="0"/>
          <w:szCs w:val="21"/>
        </w:rPr>
        <w:t>进行</w:t>
      </w:r>
      <w:r w:rsidR="00900287" w:rsidRPr="00AB3507">
        <w:rPr>
          <w:rFonts w:ascii="Times New Roman" w:eastAsia="宋体" w:hAnsi="Times New Roman" w:cs="Times New Roman" w:hint="eastAsia"/>
          <w:kern w:val="0"/>
          <w:szCs w:val="21"/>
        </w:rPr>
        <w:t>预警</w:t>
      </w:r>
      <w:r w:rsidR="00325743" w:rsidRPr="00AB3507">
        <w:rPr>
          <w:rFonts w:ascii="Times New Roman" w:eastAsia="宋体" w:hAnsi="Times New Roman" w:cs="Times New Roman" w:hint="eastAsia"/>
          <w:kern w:val="0"/>
          <w:szCs w:val="21"/>
        </w:rPr>
        <w:t>、</w:t>
      </w:r>
      <w:r w:rsidR="00235AA4" w:rsidRPr="00AB3507">
        <w:rPr>
          <w:rFonts w:ascii="Times New Roman" w:eastAsia="宋体" w:hAnsi="Times New Roman" w:cs="Times New Roman" w:hint="eastAsia"/>
          <w:kern w:val="0"/>
          <w:szCs w:val="21"/>
        </w:rPr>
        <w:t>预防，以及生产组织</w:t>
      </w:r>
      <w:r w:rsidR="00100B10" w:rsidRPr="00AB3507">
        <w:rPr>
          <w:rFonts w:ascii="Times New Roman" w:eastAsia="宋体" w:hAnsi="Times New Roman" w:cs="Times New Roman" w:hint="eastAsia"/>
          <w:kern w:val="0"/>
          <w:szCs w:val="21"/>
        </w:rPr>
        <w:t>、</w:t>
      </w:r>
      <w:r w:rsidR="00235AA4" w:rsidRPr="00AB3507">
        <w:rPr>
          <w:rFonts w:ascii="Times New Roman" w:eastAsia="宋体" w:hAnsi="Times New Roman" w:cs="Times New Roman" w:hint="eastAsia"/>
          <w:kern w:val="0"/>
          <w:szCs w:val="21"/>
        </w:rPr>
        <w:t>方案优化。</w:t>
      </w:r>
    </w:p>
    <w:p w14:paraId="3F070DF1" w14:textId="5A8D5185" w:rsidR="00900287" w:rsidRPr="00AB3507" w:rsidRDefault="006C79B7" w:rsidP="00AB3507">
      <w:pPr>
        <w:tabs>
          <w:tab w:val="left" w:pos="5220"/>
        </w:tabs>
        <w:spacing w:line="360" w:lineRule="auto"/>
        <w:rPr>
          <w:rFonts w:ascii="Times New Roman" w:eastAsia="宋体" w:hAnsi="Times New Roman" w:cs="Times New Roman"/>
          <w:kern w:val="0"/>
          <w:szCs w:val="21"/>
        </w:rPr>
      </w:pPr>
      <w:r w:rsidRPr="00AB3507">
        <w:rPr>
          <w:rFonts w:ascii="Times New Roman" w:eastAsia="宋体" w:hAnsi="Times New Roman" w:cs="Times New Roman"/>
          <w:b/>
          <w:kern w:val="0"/>
          <w:szCs w:val="21"/>
        </w:rPr>
        <w:t>3.1.2</w:t>
      </w:r>
      <w:r w:rsidR="00AB3507">
        <w:rPr>
          <w:rFonts w:ascii="Times New Roman" w:eastAsia="宋体" w:hAnsi="Times New Roman" w:cs="Times New Roman"/>
          <w:kern w:val="0"/>
          <w:szCs w:val="21"/>
        </w:rPr>
        <w:t xml:space="preserve">  </w:t>
      </w:r>
      <w:r w:rsidR="00900287" w:rsidRPr="00AB3507">
        <w:rPr>
          <w:rFonts w:ascii="Times New Roman" w:eastAsia="宋体" w:hAnsi="Times New Roman" w:cs="Times New Roman" w:hint="eastAsia"/>
          <w:kern w:val="0"/>
          <w:szCs w:val="21"/>
        </w:rPr>
        <w:t>微震监测系统</w:t>
      </w:r>
      <w:r w:rsidR="001D7E94" w:rsidRPr="00AB3507">
        <w:rPr>
          <w:rFonts w:ascii="Times New Roman" w:eastAsia="宋体" w:hAnsi="Times New Roman" w:cs="Times New Roman" w:hint="eastAsia"/>
          <w:kern w:val="0"/>
          <w:szCs w:val="21"/>
        </w:rPr>
        <w:t>主要</w:t>
      </w:r>
      <w:r w:rsidR="006F6C67" w:rsidRPr="00AB3507">
        <w:rPr>
          <w:rFonts w:ascii="Times New Roman" w:eastAsia="宋体" w:hAnsi="Times New Roman" w:cs="Times New Roman" w:hint="eastAsia"/>
          <w:kern w:val="0"/>
          <w:szCs w:val="21"/>
        </w:rPr>
        <w:t>分为</w:t>
      </w:r>
      <w:r w:rsidR="008A5B96" w:rsidRPr="00AB3507">
        <w:rPr>
          <w:rFonts w:ascii="Times New Roman" w:eastAsia="宋体" w:hAnsi="Times New Roman" w:cs="Times New Roman" w:hint="eastAsia"/>
          <w:kern w:val="0"/>
          <w:szCs w:val="21"/>
        </w:rPr>
        <w:t>硬件和软件</w:t>
      </w:r>
      <w:r w:rsidR="006F6C67" w:rsidRPr="00AB3507">
        <w:rPr>
          <w:rFonts w:ascii="Times New Roman" w:eastAsia="宋体" w:hAnsi="Times New Roman" w:cs="Times New Roman" w:hint="eastAsia"/>
          <w:kern w:val="0"/>
          <w:szCs w:val="21"/>
        </w:rPr>
        <w:t>两大</w:t>
      </w:r>
      <w:r w:rsidR="008A5B96" w:rsidRPr="00AB3507">
        <w:rPr>
          <w:rFonts w:ascii="Times New Roman" w:eastAsia="宋体" w:hAnsi="Times New Roman" w:cs="Times New Roman" w:hint="eastAsia"/>
          <w:kern w:val="0"/>
          <w:szCs w:val="21"/>
        </w:rPr>
        <w:t>部分</w:t>
      </w:r>
      <w:r w:rsidR="001D7E94" w:rsidRPr="00AB3507">
        <w:rPr>
          <w:rFonts w:ascii="Times New Roman" w:eastAsia="宋体" w:hAnsi="Times New Roman" w:cs="Times New Roman" w:hint="eastAsia"/>
          <w:kern w:val="0"/>
          <w:szCs w:val="21"/>
        </w:rPr>
        <w:t>。</w:t>
      </w:r>
    </w:p>
    <w:p w14:paraId="0CAE9C3D" w14:textId="634C6E22" w:rsidR="00632E23" w:rsidRPr="00D5475C" w:rsidRDefault="00DF312A" w:rsidP="00F907DE">
      <w:pPr>
        <w:pStyle w:val="2"/>
        <w:jc w:val="center"/>
        <w:rPr>
          <w:rFonts w:ascii="Times New Roman" w:eastAsia="宋体" w:hAnsi="Times New Roman" w:cs="Times New Roman"/>
          <w:sz w:val="21"/>
          <w:szCs w:val="21"/>
        </w:rPr>
      </w:pPr>
      <w:bookmarkStart w:id="29" w:name="_Toc11308255"/>
      <w:r w:rsidRPr="00D5475C">
        <w:rPr>
          <w:rFonts w:ascii="Times New Roman" w:eastAsia="宋体" w:hAnsi="Times New Roman" w:cs="Times New Roman" w:hint="eastAsia"/>
          <w:sz w:val="21"/>
          <w:szCs w:val="21"/>
        </w:rPr>
        <w:t>3</w:t>
      </w:r>
      <w:r w:rsidRPr="00D5475C">
        <w:rPr>
          <w:rFonts w:ascii="Times New Roman" w:eastAsia="宋体" w:hAnsi="Times New Roman" w:cs="Times New Roman"/>
          <w:sz w:val="21"/>
          <w:szCs w:val="21"/>
        </w:rPr>
        <w:t xml:space="preserve">.2 </w:t>
      </w:r>
      <w:r w:rsidR="00900287" w:rsidRPr="00D5475C">
        <w:rPr>
          <w:rFonts w:ascii="Times New Roman" w:eastAsia="宋体" w:hAnsi="Times New Roman" w:cs="Times New Roman" w:hint="eastAsia"/>
          <w:sz w:val="21"/>
          <w:szCs w:val="21"/>
        </w:rPr>
        <w:t>系统</w:t>
      </w:r>
      <w:r w:rsidR="00632E23" w:rsidRPr="00D5475C">
        <w:rPr>
          <w:rFonts w:ascii="Times New Roman" w:eastAsia="宋体" w:hAnsi="Times New Roman" w:cs="Times New Roman" w:hint="eastAsia"/>
          <w:sz w:val="21"/>
          <w:szCs w:val="21"/>
        </w:rPr>
        <w:t>硬件</w:t>
      </w:r>
      <w:bookmarkEnd w:id="29"/>
    </w:p>
    <w:p w14:paraId="21AC80CA" w14:textId="09E35977" w:rsidR="00900287" w:rsidRPr="00AB3507" w:rsidRDefault="006C79B7" w:rsidP="00AB3507">
      <w:pPr>
        <w:tabs>
          <w:tab w:val="left" w:pos="5220"/>
        </w:tabs>
        <w:spacing w:line="360" w:lineRule="auto"/>
        <w:rPr>
          <w:rFonts w:ascii="Times New Roman" w:eastAsia="宋体" w:hAnsi="Times New Roman" w:cs="Times New Roman"/>
          <w:kern w:val="0"/>
          <w:szCs w:val="21"/>
        </w:rPr>
      </w:pPr>
      <w:r w:rsidRPr="00AB3507">
        <w:rPr>
          <w:rFonts w:ascii="Times New Roman" w:eastAsia="宋体" w:hAnsi="Times New Roman" w:cs="Times New Roman"/>
          <w:b/>
          <w:kern w:val="0"/>
          <w:szCs w:val="21"/>
        </w:rPr>
        <w:t>3.2.1</w:t>
      </w:r>
      <w:r w:rsidR="00AB3507">
        <w:rPr>
          <w:rFonts w:ascii="Times New Roman" w:eastAsia="宋体" w:hAnsi="Times New Roman" w:cs="Times New Roman"/>
          <w:kern w:val="0"/>
          <w:szCs w:val="21"/>
        </w:rPr>
        <w:t xml:space="preserve">  </w:t>
      </w:r>
      <w:r w:rsidR="004B7E7D" w:rsidRPr="00AB3507">
        <w:rPr>
          <w:rFonts w:ascii="Times New Roman" w:eastAsia="宋体" w:hAnsi="Times New Roman" w:cs="Times New Roman" w:hint="eastAsia"/>
          <w:kern w:val="0"/>
          <w:szCs w:val="21"/>
        </w:rPr>
        <w:t>微震监测系统硬件</w:t>
      </w:r>
      <w:r w:rsidR="00D81E28" w:rsidRPr="00AB3507">
        <w:rPr>
          <w:rFonts w:ascii="Times New Roman" w:eastAsia="宋体" w:hAnsi="Times New Roman" w:cs="Times New Roman" w:hint="eastAsia"/>
          <w:kern w:val="0"/>
          <w:szCs w:val="21"/>
        </w:rPr>
        <w:t>主要</w:t>
      </w:r>
      <w:r w:rsidR="0028152B" w:rsidRPr="00AB3507">
        <w:rPr>
          <w:rFonts w:ascii="Times New Roman" w:eastAsia="宋体" w:hAnsi="Times New Roman" w:cs="Times New Roman" w:hint="eastAsia"/>
          <w:kern w:val="0"/>
          <w:szCs w:val="21"/>
        </w:rPr>
        <w:t>包含</w:t>
      </w:r>
      <w:r w:rsidR="00820578" w:rsidRPr="00AB3507">
        <w:rPr>
          <w:rFonts w:ascii="Times New Roman" w:eastAsia="宋体" w:hAnsi="Times New Roman" w:cs="Times New Roman" w:hint="eastAsia"/>
          <w:kern w:val="0"/>
          <w:szCs w:val="21"/>
        </w:rPr>
        <w:t>：</w:t>
      </w:r>
      <w:r w:rsidR="00D81E28" w:rsidRPr="00AB3507">
        <w:rPr>
          <w:rFonts w:ascii="Times New Roman" w:eastAsia="宋体" w:hAnsi="Times New Roman" w:cs="Times New Roman" w:hint="eastAsia"/>
          <w:kern w:val="0"/>
          <w:szCs w:val="21"/>
        </w:rPr>
        <w:t>数据采集</w:t>
      </w:r>
      <w:r w:rsidR="00820578" w:rsidRPr="00AB3507">
        <w:rPr>
          <w:rFonts w:ascii="Times New Roman" w:eastAsia="宋体" w:hAnsi="Times New Roman" w:cs="Times New Roman" w:hint="eastAsia"/>
          <w:kern w:val="0"/>
          <w:szCs w:val="21"/>
        </w:rPr>
        <w:t>系统</w:t>
      </w:r>
      <w:r w:rsidR="004065E7" w:rsidRPr="00AB3507">
        <w:rPr>
          <w:rFonts w:ascii="Times New Roman" w:eastAsia="宋体" w:hAnsi="Times New Roman" w:cs="Times New Roman" w:hint="eastAsia"/>
          <w:kern w:val="0"/>
          <w:szCs w:val="21"/>
        </w:rPr>
        <w:t>（传感器、数据采集基站）</w:t>
      </w:r>
      <w:r w:rsidR="00D81E28" w:rsidRPr="00AB3507">
        <w:rPr>
          <w:rFonts w:ascii="Times New Roman" w:eastAsia="宋体" w:hAnsi="Times New Roman" w:cs="Times New Roman" w:hint="eastAsia"/>
          <w:kern w:val="0"/>
          <w:szCs w:val="21"/>
        </w:rPr>
        <w:t>、</w:t>
      </w:r>
      <w:r w:rsidR="00820578" w:rsidRPr="00AB3507">
        <w:rPr>
          <w:rFonts w:ascii="Times New Roman" w:eastAsia="宋体" w:hAnsi="Times New Roman" w:cs="Times New Roman" w:hint="eastAsia"/>
          <w:kern w:val="0"/>
          <w:szCs w:val="21"/>
        </w:rPr>
        <w:t>时间同步系统、数据通</w:t>
      </w:r>
      <w:r w:rsidR="000568B5" w:rsidRPr="00AB3507">
        <w:rPr>
          <w:rFonts w:ascii="Times New Roman" w:eastAsia="宋体" w:hAnsi="Times New Roman" w:cs="Times New Roman" w:hint="eastAsia"/>
          <w:kern w:val="0"/>
          <w:szCs w:val="21"/>
        </w:rPr>
        <w:t>信</w:t>
      </w:r>
      <w:r w:rsidR="00820578" w:rsidRPr="00AB3507">
        <w:rPr>
          <w:rFonts w:ascii="Times New Roman" w:eastAsia="宋体" w:hAnsi="Times New Roman" w:cs="Times New Roman" w:hint="eastAsia"/>
          <w:kern w:val="0"/>
          <w:szCs w:val="21"/>
        </w:rPr>
        <w:t>系统</w:t>
      </w:r>
      <w:r w:rsidR="004065E7" w:rsidRPr="00AB3507">
        <w:rPr>
          <w:rFonts w:ascii="Times New Roman" w:eastAsia="宋体" w:hAnsi="Times New Roman" w:cs="Times New Roman" w:hint="eastAsia"/>
          <w:kern w:val="0"/>
          <w:szCs w:val="21"/>
        </w:rPr>
        <w:t>（通</w:t>
      </w:r>
      <w:r w:rsidR="000568B5" w:rsidRPr="00AB3507">
        <w:rPr>
          <w:rFonts w:ascii="Times New Roman" w:eastAsia="宋体" w:hAnsi="Times New Roman" w:cs="Times New Roman" w:hint="eastAsia"/>
          <w:kern w:val="0"/>
          <w:szCs w:val="21"/>
        </w:rPr>
        <w:t>信</w:t>
      </w:r>
      <w:r w:rsidR="004065E7" w:rsidRPr="00AB3507">
        <w:rPr>
          <w:rFonts w:ascii="Times New Roman" w:eastAsia="宋体" w:hAnsi="Times New Roman" w:cs="Times New Roman" w:hint="eastAsia"/>
          <w:kern w:val="0"/>
          <w:szCs w:val="21"/>
        </w:rPr>
        <w:t>电缆、光缆、交换机</w:t>
      </w:r>
      <w:r w:rsidR="009831E7" w:rsidRPr="00AB3507">
        <w:rPr>
          <w:rFonts w:ascii="Times New Roman" w:eastAsia="宋体" w:hAnsi="Times New Roman" w:cs="Times New Roman" w:hint="eastAsia"/>
          <w:kern w:val="0"/>
          <w:szCs w:val="21"/>
        </w:rPr>
        <w:t>等</w:t>
      </w:r>
      <w:r w:rsidR="004065E7" w:rsidRPr="00AB3507">
        <w:rPr>
          <w:rFonts w:ascii="Times New Roman" w:eastAsia="宋体" w:hAnsi="Times New Roman" w:cs="Times New Roman" w:hint="eastAsia"/>
          <w:kern w:val="0"/>
          <w:szCs w:val="21"/>
        </w:rPr>
        <w:t>）</w:t>
      </w:r>
      <w:r w:rsidR="00D81E28" w:rsidRPr="00AB3507">
        <w:rPr>
          <w:rFonts w:ascii="Times New Roman" w:eastAsia="宋体" w:hAnsi="Times New Roman" w:cs="Times New Roman" w:hint="eastAsia"/>
          <w:kern w:val="0"/>
          <w:szCs w:val="21"/>
        </w:rPr>
        <w:t>、</w:t>
      </w:r>
      <w:r w:rsidR="00820578" w:rsidRPr="00AB3507">
        <w:rPr>
          <w:rFonts w:ascii="Times New Roman" w:eastAsia="宋体" w:hAnsi="Times New Roman" w:cs="Times New Roman" w:hint="eastAsia"/>
          <w:kern w:val="0"/>
          <w:szCs w:val="21"/>
        </w:rPr>
        <w:t>数据</w:t>
      </w:r>
      <w:r w:rsidR="005831B3" w:rsidRPr="00AB3507">
        <w:rPr>
          <w:rFonts w:ascii="Times New Roman" w:eastAsia="宋体" w:hAnsi="Times New Roman" w:cs="Times New Roman" w:hint="eastAsia"/>
          <w:kern w:val="0"/>
          <w:szCs w:val="21"/>
        </w:rPr>
        <w:t>存储</w:t>
      </w:r>
      <w:r w:rsidR="00820578" w:rsidRPr="00AB3507">
        <w:rPr>
          <w:rFonts w:ascii="Times New Roman" w:eastAsia="宋体" w:hAnsi="Times New Roman" w:cs="Times New Roman" w:hint="eastAsia"/>
          <w:kern w:val="0"/>
          <w:szCs w:val="21"/>
        </w:rPr>
        <w:t>系统</w:t>
      </w:r>
      <w:r w:rsidR="004065E7" w:rsidRPr="00AB3507">
        <w:rPr>
          <w:rFonts w:ascii="Times New Roman" w:eastAsia="宋体" w:hAnsi="Times New Roman" w:cs="Times New Roman" w:hint="eastAsia"/>
          <w:kern w:val="0"/>
          <w:szCs w:val="21"/>
        </w:rPr>
        <w:t>（服务器</w:t>
      </w:r>
      <w:r w:rsidR="00E22A2C" w:rsidRPr="00AB3507">
        <w:rPr>
          <w:rFonts w:ascii="Times New Roman" w:eastAsia="宋体" w:hAnsi="Times New Roman" w:cs="Times New Roman" w:hint="eastAsia"/>
          <w:kern w:val="0"/>
          <w:szCs w:val="21"/>
        </w:rPr>
        <w:t>或工作站</w:t>
      </w:r>
      <w:r w:rsidR="004065E7" w:rsidRPr="00AB3507">
        <w:rPr>
          <w:rFonts w:ascii="Times New Roman" w:eastAsia="宋体" w:hAnsi="Times New Roman" w:cs="Times New Roman" w:hint="eastAsia"/>
          <w:kern w:val="0"/>
          <w:szCs w:val="21"/>
        </w:rPr>
        <w:t>）</w:t>
      </w:r>
      <w:r w:rsidR="004B7E7D" w:rsidRPr="00AB3507">
        <w:rPr>
          <w:rFonts w:ascii="Times New Roman" w:eastAsia="宋体" w:hAnsi="Times New Roman" w:cs="Times New Roman" w:hint="eastAsia"/>
          <w:kern w:val="0"/>
          <w:szCs w:val="21"/>
        </w:rPr>
        <w:t>。</w:t>
      </w:r>
    </w:p>
    <w:p w14:paraId="0A47C36F" w14:textId="5EA12176" w:rsidR="00D21EF2" w:rsidRPr="00AB3507" w:rsidRDefault="00A14045" w:rsidP="00AB3507">
      <w:pPr>
        <w:tabs>
          <w:tab w:val="left" w:pos="5220"/>
        </w:tabs>
        <w:spacing w:line="360" w:lineRule="auto"/>
        <w:rPr>
          <w:rFonts w:ascii="Times New Roman" w:eastAsia="宋体" w:hAnsi="Times New Roman" w:cs="Times New Roman"/>
          <w:kern w:val="0"/>
          <w:szCs w:val="21"/>
        </w:rPr>
      </w:pPr>
      <w:r w:rsidRPr="00AB3507">
        <w:rPr>
          <w:rFonts w:ascii="Times New Roman" w:eastAsia="宋体" w:hAnsi="Times New Roman" w:cs="Times New Roman"/>
          <w:b/>
          <w:kern w:val="0"/>
          <w:szCs w:val="21"/>
        </w:rPr>
        <w:t>3.2.2</w:t>
      </w:r>
      <w:r w:rsidR="00AB3507">
        <w:rPr>
          <w:rFonts w:ascii="Times New Roman" w:eastAsia="宋体" w:hAnsi="Times New Roman" w:cs="Times New Roman"/>
          <w:kern w:val="0"/>
          <w:szCs w:val="21"/>
        </w:rPr>
        <w:t xml:space="preserve">  </w:t>
      </w:r>
      <w:r w:rsidR="00246F76" w:rsidRPr="00AB3507">
        <w:rPr>
          <w:rFonts w:ascii="Times New Roman" w:eastAsia="宋体" w:hAnsi="Times New Roman" w:cs="Times New Roman" w:hint="eastAsia"/>
          <w:kern w:val="0"/>
          <w:szCs w:val="21"/>
        </w:rPr>
        <w:t>微震</w:t>
      </w:r>
      <w:r w:rsidRPr="00AB3507">
        <w:rPr>
          <w:rFonts w:ascii="Times New Roman" w:eastAsia="宋体" w:hAnsi="Times New Roman" w:cs="Times New Roman" w:hint="eastAsia"/>
          <w:kern w:val="0"/>
          <w:szCs w:val="21"/>
        </w:rPr>
        <w:t>传感器</w:t>
      </w:r>
      <w:r w:rsidR="003B106E" w:rsidRPr="00AB3507">
        <w:rPr>
          <w:rFonts w:ascii="Times New Roman" w:eastAsia="宋体" w:hAnsi="Times New Roman" w:cs="Times New Roman" w:hint="eastAsia"/>
          <w:kern w:val="0"/>
          <w:szCs w:val="21"/>
        </w:rPr>
        <w:t>应采用加速度型或速度型传感器，防</w:t>
      </w:r>
      <w:r w:rsidR="00D3778F" w:rsidRPr="00AB3507">
        <w:rPr>
          <w:rFonts w:ascii="Times New Roman" w:eastAsia="宋体" w:hAnsi="Times New Roman" w:cs="Times New Roman" w:hint="eastAsia"/>
          <w:kern w:val="0"/>
          <w:szCs w:val="21"/>
        </w:rPr>
        <w:t>护</w:t>
      </w:r>
      <w:r w:rsidR="003B106E" w:rsidRPr="00AB3507">
        <w:rPr>
          <w:rFonts w:ascii="Times New Roman" w:eastAsia="宋体" w:hAnsi="Times New Roman" w:cs="Times New Roman" w:hint="eastAsia"/>
          <w:kern w:val="0"/>
          <w:szCs w:val="21"/>
        </w:rPr>
        <w:t>等级</w:t>
      </w:r>
      <w:r w:rsidR="00D3778F" w:rsidRPr="00AB3507">
        <w:rPr>
          <w:rFonts w:ascii="Times New Roman" w:eastAsia="宋体" w:hAnsi="Times New Roman" w:cs="Times New Roman" w:hint="eastAsia"/>
          <w:kern w:val="0"/>
          <w:szCs w:val="21"/>
        </w:rPr>
        <w:t>应达到</w:t>
      </w:r>
      <w:r w:rsidR="00D3778F" w:rsidRPr="00AB3507">
        <w:rPr>
          <w:rFonts w:ascii="Times New Roman" w:eastAsia="宋体" w:hAnsi="Times New Roman" w:cs="Times New Roman"/>
          <w:kern w:val="0"/>
          <w:szCs w:val="21"/>
        </w:rPr>
        <w:t>IP68</w:t>
      </w:r>
      <w:r w:rsidR="00D3778F" w:rsidRPr="00AB3507">
        <w:rPr>
          <w:rFonts w:ascii="Times New Roman" w:eastAsia="宋体" w:hAnsi="Times New Roman" w:cs="Times New Roman" w:hint="eastAsia"/>
          <w:kern w:val="0"/>
          <w:szCs w:val="21"/>
        </w:rPr>
        <w:t>。</w:t>
      </w:r>
    </w:p>
    <w:p w14:paraId="71D59ACC" w14:textId="228300DF" w:rsidR="00900287" w:rsidRPr="00AB3507" w:rsidRDefault="006C79B7" w:rsidP="00AB3507">
      <w:pPr>
        <w:tabs>
          <w:tab w:val="left" w:pos="5220"/>
        </w:tabs>
        <w:spacing w:line="360" w:lineRule="auto"/>
        <w:rPr>
          <w:rFonts w:ascii="Times New Roman" w:eastAsia="宋体" w:hAnsi="Times New Roman" w:cs="Times New Roman"/>
          <w:kern w:val="0"/>
          <w:szCs w:val="21"/>
        </w:rPr>
      </w:pPr>
      <w:r w:rsidRPr="00AB3507">
        <w:rPr>
          <w:rFonts w:ascii="Times New Roman" w:eastAsia="宋体" w:hAnsi="Times New Roman" w:cs="Times New Roman"/>
          <w:b/>
          <w:kern w:val="0"/>
          <w:szCs w:val="21"/>
        </w:rPr>
        <w:t>3.2.</w:t>
      </w:r>
      <w:r w:rsidR="00EF57DD" w:rsidRPr="00AB3507">
        <w:rPr>
          <w:rFonts w:ascii="Times New Roman" w:eastAsia="宋体" w:hAnsi="Times New Roman" w:cs="Times New Roman"/>
          <w:b/>
          <w:kern w:val="0"/>
          <w:szCs w:val="21"/>
        </w:rPr>
        <w:t>3</w:t>
      </w:r>
      <w:r w:rsidR="00AB3507">
        <w:rPr>
          <w:rFonts w:ascii="Times New Roman" w:eastAsia="宋体" w:hAnsi="Times New Roman" w:cs="Times New Roman"/>
          <w:kern w:val="0"/>
          <w:szCs w:val="21"/>
        </w:rPr>
        <w:t xml:space="preserve">  </w:t>
      </w:r>
      <w:r w:rsidR="00D56E7B" w:rsidRPr="00AB3507">
        <w:rPr>
          <w:rFonts w:ascii="Times New Roman" w:eastAsia="宋体" w:hAnsi="Times New Roman" w:cs="Times New Roman" w:hint="eastAsia"/>
          <w:kern w:val="0"/>
          <w:szCs w:val="21"/>
        </w:rPr>
        <w:t>数据采集基站</w:t>
      </w:r>
      <w:r w:rsidR="009831E7" w:rsidRPr="00AB3507">
        <w:rPr>
          <w:rFonts w:ascii="Times New Roman" w:eastAsia="宋体" w:hAnsi="Times New Roman" w:cs="Times New Roman" w:hint="eastAsia"/>
          <w:kern w:val="0"/>
          <w:szCs w:val="21"/>
        </w:rPr>
        <w:t>应满足以下技术</w:t>
      </w:r>
      <w:r w:rsidR="00B90886" w:rsidRPr="00AB3507">
        <w:rPr>
          <w:rFonts w:ascii="Times New Roman" w:eastAsia="宋体" w:hAnsi="Times New Roman" w:cs="Times New Roman" w:hint="eastAsia"/>
          <w:kern w:val="0"/>
          <w:szCs w:val="21"/>
        </w:rPr>
        <w:t>参数</w:t>
      </w:r>
      <w:r w:rsidR="00900287" w:rsidRPr="00AB3507">
        <w:rPr>
          <w:rFonts w:ascii="Times New Roman" w:eastAsia="宋体" w:hAnsi="Times New Roman" w:cs="Times New Roman" w:hint="eastAsia"/>
          <w:kern w:val="0"/>
          <w:szCs w:val="21"/>
        </w:rPr>
        <w:t>要求：</w:t>
      </w:r>
    </w:p>
    <w:p w14:paraId="2632F9BD" w14:textId="535B580D" w:rsidR="00360A25" w:rsidRPr="00474973" w:rsidRDefault="009075CC"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kern w:val="0"/>
          <w:szCs w:val="21"/>
        </w:rPr>
        <w:t>1</w:t>
      </w:r>
      <w:r w:rsidR="00D61247">
        <w:rPr>
          <w:rFonts w:ascii="Times New Roman" w:eastAsia="宋体" w:hAnsi="Times New Roman" w:cs="Times New Roman"/>
          <w:kern w:val="0"/>
          <w:szCs w:val="21"/>
        </w:rPr>
        <w:t xml:space="preserve">  </w:t>
      </w:r>
      <w:r w:rsidR="00F77950" w:rsidRPr="00474973">
        <w:rPr>
          <w:rFonts w:ascii="Times New Roman" w:eastAsia="宋体" w:hAnsi="Times New Roman" w:cs="Times New Roman" w:hint="eastAsia"/>
          <w:kern w:val="0"/>
          <w:szCs w:val="21"/>
        </w:rPr>
        <w:t>具有实时数据采集、通信、时钟同步等功能；</w:t>
      </w:r>
    </w:p>
    <w:p w14:paraId="2AA08703" w14:textId="7621A83F" w:rsidR="001C0567" w:rsidRPr="00474973" w:rsidRDefault="00F77950"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kern w:val="0"/>
          <w:szCs w:val="21"/>
        </w:rPr>
        <w:t>2</w:t>
      </w:r>
      <w:r w:rsidR="00D61247">
        <w:rPr>
          <w:rFonts w:ascii="Times New Roman" w:eastAsia="宋体" w:hAnsi="Times New Roman" w:cs="Times New Roman"/>
          <w:kern w:val="0"/>
          <w:szCs w:val="21"/>
        </w:rPr>
        <w:t xml:space="preserve">  </w:t>
      </w:r>
      <w:r w:rsidR="009831E7" w:rsidRPr="00474973">
        <w:rPr>
          <w:rFonts w:ascii="Times New Roman" w:eastAsia="宋体" w:hAnsi="Times New Roman" w:cs="Times New Roman" w:hint="eastAsia"/>
          <w:kern w:val="0"/>
          <w:szCs w:val="21"/>
        </w:rPr>
        <w:t>最高</w:t>
      </w:r>
      <w:r w:rsidR="00441D6D" w:rsidRPr="00474973">
        <w:rPr>
          <w:rFonts w:ascii="Times New Roman" w:eastAsia="宋体" w:hAnsi="Times New Roman" w:cs="Times New Roman" w:hint="eastAsia"/>
          <w:kern w:val="0"/>
          <w:szCs w:val="21"/>
        </w:rPr>
        <w:t>采样频率</w:t>
      </w:r>
      <w:r w:rsidR="00672FCF" w:rsidRPr="00474973">
        <w:rPr>
          <w:rFonts w:ascii="Times New Roman" w:eastAsia="宋体" w:hAnsi="Times New Roman" w:cs="Times New Roman" w:hint="eastAsia"/>
          <w:kern w:val="0"/>
          <w:szCs w:val="21"/>
        </w:rPr>
        <w:t>应</w:t>
      </w:r>
      <w:r w:rsidR="0071349C" w:rsidRPr="00474973">
        <w:rPr>
          <w:rFonts w:ascii="Times New Roman" w:eastAsia="宋体" w:hAnsi="Times New Roman" w:cs="Times New Roman" w:hint="eastAsia"/>
          <w:kern w:val="0"/>
          <w:szCs w:val="21"/>
        </w:rPr>
        <w:t>不低于</w:t>
      </w:r>
      <w:r w:rsidR="0071349C" w:rsidRPr="00474973">
        <w:rPr>
          <w:rFonts w:ascii="Times New Roman" w:eastAsia="宋体" w:hAnsi="Times New Roman" w:cs="Times New Roman"/>
          <w:kern w:val="0"/>
          <w:szCs w:val="21"/>
        </w:rPr>
        <w:t>5</w:t>
      </w:r>
      <w:r w:rsidR="009831E7" w:rsidRPr="00474973">
        <w:rPr>
          <w:rFonts w:ascii="Times New Roman" w:eastAsia="宋体" w:hAnsi="Times New Roman" w:cs="Times New Roman"/>
          <w:kern w:val="0"/>
          <w:szCs w:val="21"/>
        </w:rPr>
        <w:t>000</w:t>
      </w:r>
      <w:r w:rsidR="0071349C" w:rsidRPr="00474973">
        <w:rPr>
          <w:rFonts w:ascii="Times New Roman" w:eastAsia="宋体" w:hAnsi="Times New Roman" w:cs="Times New Roman"/>
          <w:kern w:val="0"/>
          <w:szCs w:val="21"/>
        </w:rPr>
        <w:t>Hz</w:t>
      </w:r>
      <w:r w:rsidR="00FA7A7E" w:rsidRPr="00474973">
        <w:rPr>
          <w:rFonts w:ascii="Times New Roman" w:eastAsia="宋体" w:hAnsi="Times New Roman" w:cs="Times New Roman" w:hint="eastAsia"/>
          <w:kern w:val="0"/>
          <w:szCs w:val="21"/>
        </w:rPr>
        <w:t>；</w:t>
      </w:r>
    </w:p>
    <w:p w14:paraId="6B683E27" w14:textId="6981C78A" w:rsidR="001C0567" w:rsidRPr="00474973" w:rsidRDefault="00F77950"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hint="eastAsia"/>
          <w:kern w:val="0"/>
          <w:szCs w:val="21"/>
        </w:rPr>
        <w:t>3</w:t>
      </w:r>
      <w:r w:rsidR="00D61247">
        <w:rPr>
          <w:rFonts w:ascii="Times New Roman" w:eastAsia="宋体" w:hAnsi="Times New Roman" w:cs="Times New Roman"/>
          <w:kern w:val="0"/>
          <w:szCs w:val="21"/>
        </w:rPr>
        <w:t xml:space="preserve">  </w:t>
      </w:r>
      <w:r w:rsidR="00441D6D" w:rsidRPr="00474973">
        <w:rPr>
          <w:rFonts w:ascii="Times New Roman" w:eastAsia="宋体" w:hAnsi="Times New Roman" w:cs="Times New Roman" w:hint="eastAsia"/>
          <w:kern w:val="0"/>
          <w:szCs w:val="21"/>
        </w:rPr>
        <w:t>动态范围</w:t>
      </w:r>
      <w:r w:rsidR="00FA7A7E" w:rsidRPr="00474973">
        <w:rPr>
          <w:rFonts w:ascii="Times New Roman" w:eastAsia="宋体" w:hAnsi="Times New Roman" w:cs="Times New Roman" w:hint="eastAsia"/>
          <w:kern w:val="0"/>
          <w:szCs w:val="21"/>
        </w:rPr>
        <w:t>应不低于</w:t>
      </w:r>
      <w:r w:rsidR="0071349C" w:rsidRPr="00474973">
        <w:rPr>
          <w:rFonts w:ascii="Times New Roman" w:eastAsia="宋体" w:hAnsi="Times New Roman" w:cs="Times New Roman"/>
          <w:kern w:val="0"/>
          <w:szCs w:val="21"/>
        </w:rPr>
        <w:t>90dB</w:t>
      </w:r>
      <w:r w:rsidR="00441D6D" w:rsidRPr="00474973">
        <w:rPr>
          <w:rFonts w:ascii="Times New Roman" w:eastAsia="宋体" w:hAnsi="Times New Roman" w:cs="Times New Roman" w:hint="eastAsia"/>
          <w:kern w:val="0"/>
          <w:szCs w:val="21"/>
        </w:rPr>
        <w:t>；</w:t>
      </w:r>
    </w:p>
    <w:p w14:paraId="2ED90483" w14:textId="78A62940" w:rsidR="00360A25" w:rsidRPr="00474973" w:rsidRDefault="00F77950"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hint="eastAsia"/>
          <w:kern w:val="0"/>
          <w:szCs w:val="21"/>
        </w:rPr>
        <w:t>4</w:t>
      </w:r>
      <w:r w:rsidR="00D61247">
        <w:rPr>
          <w:rFonts w:ascii="Times New Roman" w:eastAsia="宋体" w:hAnsi="Times New Roman" w:cs="Times New Roman"/>
          <w:kern w:val="0"/>
          <w:szCs w:val="21"/>
        </w:rPr>
        <w:t xml:space="preserve">  </w:t>
      </w:r>
      <w:r w:rsidR="00441D6D" w:rsidRPr="00474973">
        <w:rPr>
          <w:rFonts w:ascii="Times New Roman" w:eastAsia="宋体" w:hAnsi="Times New Roman" w:cs="Times New Roman" w:hint="eastAsia"/>
          <w:kern w:val="0"/>
          <w:szCs w:val="21"/>
        </w:rPr>
        <w:t>单基站</w:t>
      </w:r>
      <w:r w:rsidR="0071349C" w:rsidRPr="00474973">
        <w:rPr>
          <w:rFonts w:ascii="Times New Roman" w:eastAsia="宋体" w:hAnsi="Times New Roman" w:cs="Times New Roman" w:hint="eastAsia"/>
          <w:kern w:val="0"/>
          <w:szCs w:val="21"/>
        </w:rPr>
        <w:t>通道</w:t>
      </w:r>
      <w:r w:rsidR="00FA7A7E" w:rsidRPr="00474973">
        <w:rPr>
          <w:rFonts w:ascii="Times New Roman" w:eastAsia="宋体" w:hAnsi="Times New Roman" w:cs="Times New Roman" w:hint="eastAsia"/>
          <w:kern w:val="0"/>
          <w:szCs w:val="21"/>
        </w:rPr>
        <w:t>数不得少于</w:t>
      </w:r>
      <w:r w:rsidR="00FA7A7E" w:rsidRPr="00474973">
        <w:rPr>
          <w:rFonts w:ascii="Times New Roman" w:eastAsia="宋体" w:hAnsi="Times New Roman" w:cs="Times New Roman"/>
          <w:kern w:val="0"/>
          <w:szCs w:val="21"/>
        </w:rPr>
        <w:t>4</w:t>
      </w:r>
      <w:r w:rsidR="00FA7A7E" w:rsidRPr="00474973">
        <w:rPr>
          <w:rFonts w:ascii="Times New Roman" w:eastAsia="宋体" w:hAnsi="Times New Roman" w:cs="Times New Roman" w:hint="eastAsia"/>
          <w:kern w:val="0"/>
          <w:szCs w:val="21"/>
        </w:rPr>
        <w:t>个，</w:t>
      </w:r>
      <w:r w:rsidR="0071349C" w:rsidRPr="00474973">
        <w:rPr>
          <w:rFonts w:ascii="Times New Roman" w:eastAsia="宋体" w:hAnsi="Times New Roman" w:cs="Times New Roman" w:hint="eastAsia"/>
          <w:kern w:val="0"/>
          <w:szCs w:val="21"/>
        </w:rPr>
        <w:t>且</w:t>
      </w:r>
      <w:r w:rsidR="00FA7A7E" w:rsidRPr="00474973">
        <w:rPr>
          <w:rFonts w:ascii="Times New Roman" w:eastAsia="宋体" w:hAnsi="Times New Roman" w:cs="Times New Roman" w:hint="eastAsia"/>
          <w:kern w:val="0"/>
          <w:szCs w:val="21"/>
        </w:rPr>
        <w:t>应</w:t>
      </w:r>
      <w:r w:rsidR="0071349C" w:rsidRPr="00474973">
        <w:rPr>
          <w:rFonts w:ascii="Times New Roman" w:eastAsia="宋体" w:hAnsi="Times New Roman" w:cs="Times New Roman" w:hint="eastAsia"/>
          <w:kern w:val="0"/>
          <w:szCs w:val="21"/>
        </w:rPr>
        <w:t>具备可扩展性</w:t>
      </w:r>
      <w:r w:rsidR="00441D6D" w:rsidRPr="00474973">
        <w:rPr>
          <w:rFonts w:ascii="Times New Roman" w:eastAsia="宋体" w:hAnsi="Times New Roman" w:cs="Times New Roman" w:hint="eastAsia"/>
          <w:kern w:val="0"/>
          <w:szCs w:val="21"/>
        </w:rPr>
        <w:t>；</w:t>
      </w:r>
    </w:p>
    <w:p w14:paraId="051046DA" w14:textId="28A5259B" w:rsidR="00B90886" w:rsidRPr="00474973" w:rsidRDefault="00360A25"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kern w:val="0"/>
          <w:szCs w:val="21"/>
        </w:rPr>
        <w:t>5</w:t>
      </w:r>
      <w:r w:rsidR="00D61247">
        <w:rPr>
          <w:rFonts w:ascii="Times New Roman" w:eastAsia="宋体" w:hAnsi="Times New Roman" w:cs="Times New Roman"/>
          <w:kern w:val="0"/>
          <w:szCs w:val="21"/>
        </w:rPr>
        <w:t xml:space="preserve">  </w:t>
      </w:r>
      <w:r w:rsidRPr="00474973">
        <w:rPr>
          <w:rFonts w:ascii="Times New Roman" w:eastAsia="宋体" w:hAnsi="Times New Roman" w:cs="Times New Roman" w:hint="eastAsia"/>
          <w:kern w:val="0"/>
          <w:szCs w:val="21"/>
        </w:rPr>
        <w:t>具备防雷功能，配备防浪涌模块</w:t>
      </w:r>
      <w:r w:rsidR="00D86C4F" w:rsidRPr="00474973">
        <w:rPr>
          <w:rFonts w:ascii="Times New Roman" w:eastAsia="宋体" w:hAnsi="Times New Roman" w:cs="Times New Roman" w:hint="eastAsia"/>
          <w:kern w:val="0"/>
          <w:szCs w:val="21"/>
        </w:rPr>
        <w:t>；</w:t>
      </w:r>
    </w:p>
    <w:p w14:paraId="564ECB34" w14:textId="6B6E606B" w:rsidR="00360A25" w:rsidRPr="00474973" w:rsidRDefault="007B4F18"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hint="eastAsia"/>
          <w:kern w:val="0"/>
          <w:szCs w:val="21"/>
        </w:rPr>
        <w:t>6</w:t>
      </w:r>
      <w:r w:rsidR="00D61247">
        <w:rPr>
          <w:rFonts w:ascii="Times New Roman" w:eastAsia="宋体" w:hAnsi="Times New Roman" w:cs="Times New Roman"/>
          <w:kern w:val="0"/>
          <w:szCs w:val="21"/>
        </w:rPr>
        <w:t xml:space="preserve">  </w:t>
      </w:r>
      <w:r w:rsidRPr="00474973">
        <w:rPr>
          <w:rFonts w:ascii="Times New Roman" w:eastAsia="宋体" w:hAnsi="Times New Roman" w:cs="Times New Roman" w:hint="eastAsia"/>
          <w:kern w:val="0"/>
          <w:szCs w:val="21"/>
        </w:rPr>
        <w:t>防水、防尘的防护等级应达到</w:t>
      </w:r>
      <w:r w:rsidRPr="00474973">
        <w:rPr>
          <w:rFonts w:ascii="Times New Roman" w:eastAsia="宋体" w:hAnsi="Times New Roman" w:cs="Times New Roman"/>
          <w:kern w:val="0"/>
          <w:szCs w:val="21"/>
        </w:rPr>
        <w:t>IP54</w:t>
      </w:r>
      <w:r w:rsidR="00D86C4F" w:rsidRPr="00474973">
        <w:rPr>
          <w:rFonts w:ascii="Times New Roman" w:eastAsia="宋体" w:hAnsi="Times New Roman" w:cs="Times New Roman" w:hint="eastAsia"/>
          <w:kern w:val="0"/>
          <w:szCs w:val="21"/>
        </w:rPr>
        <w:t>；</w:t>
      </w:r>
    </w:p>
    <w:p w14:paraId="7E8E04D6" w14:textId="3B5BD950" w:rsidR="00FA7A7E" w:rsidRPr="00474973" w:rsidRDefault="007B4F18"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hint="eastAsia"/>
          <w:kern w:val="0"/>
          <w:szCs w:val="21"/>
        </w:rPr>
        <w:t>7</w:t>
      </w:r>
      <w:r w:rsidR="00D61247">
        <w:rPr>
          <w:rFonts w:ascii="Times New Roman" w:eastAsia="宋体" w:hAnsi="Times New Roman" w:cs="Times New Roman"/>
          <w:kern w:val="0"/>
          <w:szCs w:val="21"/>
        </w:rPr>
        <w:t xml:space="preserve">  </w:t>
      </w:r>
      <w:r w:rsidR="00A129F5" w:rsidRPr="00474973">
        <w:rPr>
          <w:rFonts w:ascii="Times New Roman" w:eastAsia="宋体" w:hAnsi="Times New Roman" w:cs="Times New Roman" w:hint="eastAsia"/>
          <w:kern w:val="0"/>
          <w:szCs w:val="21"/>
        </w:rPr>
        <w:t>在电网停电后，基站备用电源应能保证连续工作时间不小于</w:t>
      </w:r>
      <w:r w:rsidR="00360A25" w:rsidRPr="00474973">
        <w:rPr>
          <w:rFonts w:ascii="Times New Roman" w:eastAsia="宋体" w:hAnsi="Times New Roman" w:cs="Times New Roman"/>
          <w:kern w:val="0"/>
          <w:szCs w:val="21"/>
        </w:rPr>
        <w:t>6</w:t>
      </w:r>
      <w:r w:rsidR="00700E60" w:rsidRPr="00474973">
        <w:rPr>
          <w:rFonts w:ascii="Times New Roman" w:eastAsia="宋体" w:hAnsi="Times New Roman" w:cs="Times New Roman" w:hint="eastAsia"/>
          <w:kern w:val="0"/>
          <w:szCs w:val="21"/>
        </w:rPr>
        <w:t>小时</w:t>
      </w:r>
      <w:r w:rsidR="00EC41D5" w:rsidRPr="00474973">
        <w:rPr>
          <w:rFonts w:ascii="Times New Roman" w:eastAsia="宋体" w:hAnsi="Times New Roman" w:cs="Times New Roman" w:hint="eastAsia"/>
          <w:kern w:val="0"/>
          <w:szCs w:val="21"/>
        </w:rPr>
        <w:t>；</w:t>
      </w:r>
    </w:p>
    <w:p w14:paraId="6468BA17" w14:textId="4820263B" w:rsidR="00FA7A7E" w:rsidRPr="00474973" w:rsidRDefault="007B4F18" w:rsidP="00474973">
      <w:pPr>
        <w:spacing w:line="360" w:lineRule="auto"/>
        <w:ind w:firstLineChars="200" w:firstLine="420"/>
        <w:rPr>
          <w:rFonts w:ascii="Times New Roman" w:eastAsia="宋体" w:hAnsi="Times New Roman" w:cs="Times New Roman"/>
          <w:kern w:val="0"/>
          <w:szCs w:val="21"/>
        </w:rPr>
      </w:pPr>
      <w:r w:rsidRPr="00474973">
        <w:rPr>
          <w:rFonts w:ascii="Times New Roman" w:eastAsia="宋体" w:hAnsi="Times New Roman" w:cs="Times New Roman" w:hint="eastAsia"/>
          <w:kern w:val="0"/>
          <w:szCs w:val="21"/>
        </w:rPr>
        <w:t>8</w:t>
      </w:r>
      <w:r w:rsidR="00D61247">
        <w:rPr>
          <w:rFonts w:ascii="Times New Roman" w:eastAsia="宋体" w:hAnsi="Times New Roman" w:cs="Times New Roman"/>
          <w:kern w:val="0"/>
          <w:szCs w:val="21"/>
        </w:rPr>
        <w:t xml:space="preserve">  </w:t>
      </w:r>
      <w:r w:rsidR="00FA7A7E" w:rsidRPr="00474973">
        <w:rPr>
          <w:rFonts w:ascii="Times New Roman" w:eastAsia="宋体" w:hAnsi="Times New Roman" w:cs="Times New Roman" w:hint="eastAsia"/>
          <w:kern w:val="0"/>
          <w:szCs w:val="21"/>
        </w:rPr>
        <w:t>除有关标准另有规定外，数据采集基站应</w:t>
      </w:r>
      <w:r w:rsidR="00D4412C">
        <w:rPr>
          <w:rFonts w:ascii="Times New Roman" w:eastAsia="宋体" w:hAnsi="Times New Roman" w:cs="Times New Roman" w:hint="eastAsia"/>
          <w:kern w:val="0"/>
          <w:szCs w:val="21"/>
        </w:rPr>
        <w:t>能</w:t>
      </w:r>
      <w:r w:rsidR="00FA7A7E" w:rsidRPr="00474973">
        <w:rPr>
          <w:rFonts w:ascii="Times New Roman" w:eastAsia="宋体" w:hAnsi="Times New Roman" w:cs="Times New Roman" w:hint="eastAsia"/>
          <w:kern w:val="0"/>
          <w:szCs w:val="21"/>
        </w:rPr>
        <w:t>在下列条件下正常工作：</w:t>
      </w:r>
    </w:p>
    <w:p w14:paraId="20B7F99F" w14:textId="77777777" w:rsidR="00FA7A7E" w:rsidRPr="00474973" w:rsidRDefault="00FA7A7E" w:rsidP="00D61247">
      <w:pPr>
        <w:spacing w:line="360" w:lineRule="auto"/>
        <w:ind w:firstLineChars="400" w:firstLine="840"/>
        <w:rPr>
          <w:rFonts w:ascii="Times New Roman" w:eastAsia="宋体" w:hAnsi="Times New Roman" w:cs="Times New Roman"/>
          <w:kern w:val="0"/>
          <w:szCs w:val="21"/>
        </w:rPr>
      </w:pPr>
      <w:r w:rsidRPr="00474973">
        <w:rPr>
          <w:rFonts w:ascii="Times New Roman" w:eastAsia="宋体" w:hAnsi="Times New Roman" w:cs="Times New Roman"/>
          <w:kern w:val="0"/>
          <w:szCs w:val="21"/>
        </w:rPr>
        <w:t>a</w:t>
      </w:r>
      <w:r w:rsidRPr="00474973">
        <w:rPr>
          <w:rFonts w:ascii="Times New Roman" w:eastAsia="宋体" w:hAnsi="Times New Roman" w:cs="Times New Roman" w:hint="eastAsia"/>
          <w:kern w:val="0"/>
          <w:szCs w:val="21"/>
        </w:rPr>
        <w:t>）环境温度：</w:t>
      </w:r>
      <w:r w:rsidRPr="00474973">
        <w:rPr>
          <w:rFonts w:ascii="Times New Roman" w:eastAsia="宋体" w:hAnsi="Times New Roman" w:cs="Times New Roman" w:hint="eastAsia"/>
          <w:kern w:val="0"/>
          <w:szCs w:val="21"/>
        </w:rPr>
        <w:t>-20</w:t>
      </w:r>
      <w:r w:rsidRPr="00474973">
        <w:rPr>
          <w:rFonts w:ascii="Times New Roman" w:eastAsia="宋体" w:hAnsi="Times New Roman" w:cs="Times New Roman" w:hint="eastAsia"/>
          <w:kern w:val="0"/>
          <w:szCs w:val="21"/>
        </w:rPr>
        <w:t>℃～</w:t>
      </w:r>
      <w:r w:rsidRPr="00474973">
        <w:rPr>
          <w:rFonts w:ascii="Times New Roman" w:eastAsia="宋体" w:hAnsi="Times New Roman" w:cs="Times New Roman" w:hint="eastAsia"/>
          <w:kern w:val="0"/>
          <w:szCs w:val="21"/>
        </w:rPr>
        <w:t>60</w:t>
      </w:r>
      <w:r w:rsidRPr="00474973">
        <w:rPr>
          <w:rFonts w:ascii="Times New Roman" w:eastAsia="宋体" w:hAnsi="Times New Roman" w:cs="Times New Roman" w:hint="eastAsia"/>
          <w:kern w:val="0"/>
          <w:szCs w:val="21"/>
        </w:rPr>
        <w:t>℃；</w:t>
      </w:r>
    </w:p>
    <w:p w14:paraId="4CF00681" w14:textId="77777777" w:rsidR="00FA7A7E" w:rsidRPr="00474973" w:rsidRDefault="00FA7A7E" w:rsidP="00D61247">
      <w:pPr>
        <w:spacing w:line="360" w:lineRule="auto"/>
        <w:ind w:firstLineChars="400" w:firstLine="840"/>
        <w:rPr>
          <w:rFonts w:ascii="Times New Roman" w:eastAsia="宋体" w:hAnsi="Times New Roman" w:cs="Times New Roman"/>
          <w:kern w:val="0"/>
          <w:szCs w:val="21"/>
        </w:rPr>
      </w:pPr>
      <w:r w:rsidRPr="00474973">
        <w:rPr>
          <w:rFonts w:ascii="Times New Roman" w:eastAsia="宋体" w:hAnsi="Times New Roman" w:cs="Times New Roman"/>
          <w:kern w:val="0"/>
          <w:szCs w:val="21"/>
        </w:rPr>
        <w:t>b</w:t>
      </w:r>
      <w:r w:rsidRPr="00474973">
        <w:rPr>
          <w:rFonts w:ascii="Times New Roman" w:eastAsia="宋体" w:hAnsi="Times New Roman" w:cs="Times New Roman" w:hint="eastAsia"/>
          <w:kern w:val="0"/>
          <w:szCs w:val="21"/>
        </w:rPr>
        <w:t>）平均相对湿度：不大于</w:t>
      </w:r>
      <w:r w:rsidRPr="00474973">
        <w:rPr>
          <w:rFonts w:ascii="Times New Roman" w:eastAsia="宋体" w:hAnsi="Times New Roman" w:cs="Times New Roman"/>
          <w:kern w:val="0"/>
          <w:szCs w:val="21"/>
        </w:rPr>
        <w:t>95%</w:t>
      </w:r>
      <w:r w:rsidRPr="00474973">
        <w:rPr>
          <w:rFonts w:ascii="Times New Roman" w:eastAsia="宋体" w:hAnsi="Times New Roman" w:cs="Times New Roman" w:hint="eastAsia"/>
          <w:kern w:val="0"/>
          <w:szCs w:val="21"/>
        </w:rPr>
        <w:t>（＋</w:t>
      </w:r>
      <w:r w:rsidRPr="00474973">
        <w:rPr>
          <w:rFonts w:ascii="Times New Roman" w:eastAsia="宋体" w:hAnsi="Times New Roman" w:cs="Times New Roman" w:hint="eastAsia"/>
          <w:kern w:val="0"/>
          <w:szCs w:val="21"/>
        </w:rPr>
        <w:t>25</w:t>
      </w:r>
      <w:r w:rsidRPr="00474973">
        <w:rPr>
          <w:rFonts w:ascii="Times New Roman" w:eastAsia="宋体" w:hAnsi="Times New Roman" w:cs="Times New Roman" w:hint="eastAsia"/>
          <w:kern w:val="0"/>
          <w:szCs w:val="21"/>
        </w:rPr>
        <w:t>℃）；</w:t>
      </w:r>
    </w:p>
    <w:p w14:paraId="2F36501E" w14:textId="77777777" w:rsidR="00FA7A7E" w:rsidRPr="00474973" w:rsidRDefault="00FA7A7E" w:rsidP="00D61247">
      <w:pPr>
        <w:spacing w:line="360" w:lineRule="auto"/>
        <w:ind w:firstLineChars="400" w:firstLine="840"/>
        <w:rPr>
          <w:rFonts w:ascii="Times New Roman" w:eastAsia="宋体" w:hAnsi="Times New Roman" w:cs="Times New Roman"/>
          <w:kern w:val="0"/>
          <w:szCs w:val="21"/>
        </w:rPr>
      </w:pPr>
      <w:r w:rsidRPr="00474973">
        <w:rPr>
          <w:rFonts w:ascii="Times New Roman" w:eastAsia="宋体" w:hAnsi="Times New Roman" w:cs="Times New Roman"/>
          <w:kern w:val="0"/>
          <w:szCs w:val="21"/>
        </w:rPr>
        <w:t>c</w:t>
      </w:r>
      <w:r w:rsidRPr="00474973">
        <w:rPr>
          <w:rFonts w:ascii="Times New Roman" w:eastAsia="宋体" w:hAnsi="Times New Roman" w:cs="Times New Roman" w:hint="eastAsia"/>
          <w:kern w:val="0"/>
          <w:szCs w:val="21"/>
        </w:rPr>
        <w:t>）大气压力：</w:t>
      </w:r>
      <w:r w:rsidRPr="00474973">
        <w:rPr>
          <w:rFonts w:ascii="Times New Roman" w:eastAsia="宋体" w:hAnsi="Times New Roman" w:cs="Times New Roman"/>
          <w:kern w:val="0"/>
          <w:szCs w:val="21"/>
        </w:rPr>
        <w:t>80kPa</w:t>
      </w:r>
      <w:r w:rsidRPr="00474973">
        <w:rPr>
          <w:rFonts w:ascii="Times New Roman" w:eastAsia="宋体" w:hAnsi="Times New Roman" w:cs="Times New Roman" w:hint="eastAsia"/>
          <w:kern w:val="0"/>
          <w:szCs w:val="21"/>
        </w:rPr>
        <w:t>～</w:t>
      </w:r>
      <w:r w:rsidRPr="00474973">
        <w:rPr>
          <w:rFonts w:ascii="Times New Roman" w:eastAsia="宋体" w:hAnsi="Times New Roman" w:cs="Times New Roman"/>
          <w:kern w:val="0"/>
          <w:szCs w:val="21"/>
        </w:rPr>
        <w:t>106 kPa</w:t>
      </w:r>
      <w:r w:rsidRPr="00474973">
        <w:rPr>
          <w:rFonts w:ascii="Times New Roman" w:eastAsia="宋体" w:hAnsi="Times New Roman" w:cs="Times New Roman" w:hint="eastAsia"/>
          <w:kern w:val="0"/>
          <w:szCs w:val="21"/>
        </w:rPr>
        <w:t>；</w:t>
      </w:r>
    </w:p>
    <w:p w14:paraId="67D8BEEC" w14:textId="6D487D5F" w:rsidR="00B56F9C" w:rsidRPr="00474973" w:rsidRDefault="00FA7A7E" w:rsidP="00D61247">
      <w:pPr>
        <w:spacing w:line="360" w:lineRule="auto"/>
        <w:ind w:firstLineChars="400" w:firstLine="840"/>
        <w:rPr>
          <w:rFonts w:ascii="Times New Roman" w:eastAsia="宋体" w:hAnsi="Times New Roman" w:cs="Times New Roman"/>
          <w:kern w:val="0"/>
          <w:szCs w:val="21"/>
        </w:rPr>
      </w:pPr>
      <w:r w:rsidRPr="00474973">
        <w:rPr>
          <w:rFonts w:ascii="Times New Roman" w:eastAsia="宋体" w:hAnsi="Times New Roman" w:cs="Times New Roman"/>
          <w:kern w:val="0"/>
          <w:szCs w:val="21"/>
        </w:rPr>
        <w:t>d</w:t>
      </w:r>
      <w:r w:rsidRPr="00474973">
        <w:rPr>
          <w:rFonts w:ascii="Times New Roman" w:eastAsia="宋体" w:hAnsi="Times New Roman" w:cs="Times New Roman" w:hint="eastAsia"/>
          <w:kern w:val="0"/>
          <w:szCs w:val="21"/>
        </w:rPr>
        <w:t>）有爆炸性气体混合物，但无显著振动和冲击、无破坏绝缘的腐蚀性气体</w:t>
      </w:r>
      <w:r w:rsidR="007B4F18" w:rsidRPr="00474973">
        <w:rPr>
          <w:rFonts w:ascii="Times New Roman" w:eastAsia="宋体" w:hAnsi="Times New Roman" w:cs="Times New Roman" w:hint="eastAsia"/>
          <w:kern w:val="0"/>
          <w:szCs w:val="21"/>
        </w:rPr>
        <w:t>。</w:t>
      </w:r>
    </w:p>
    <w:p w14:paraId="5C7ADCEE" w14:textId="33A74DAA" w:rsidR="001C0567" w:rsidRPr="00AB3507" w:rsidRDefault="00EF57DD" w:rsidP="00AB3507">
      <w:pPr>
        <w:tabs>
          <w:tab w:val="left" w:pos="5220"/>
        </w:tabs>
        <w:spacing w:line="360" w:lineRule="auto"/>
        <w:rPr>
          <w:rFonts w:ascii="Times New Roman" w:eastAsia="宋体" w:hAnsi="Times New Roman" w:cs="Times New Roman"/>
          <w:kern w:val="0"/>
          <w:szCs w:val="21"/>
        </w:rPr>
      </w:pPr>
      <w:r w:rsidRPr="00B828DE">
        <w:rPr>
          <w:rFonts w:ascii="Times New Roman" w:eastAsia="宋体" w:hAnsi="Times New Roman" w:cs="Times New Roman"/>
          <w:b/>
          <w:kern w:val="0"/>
          <w:szCs w:val="21"/>
        </w:rPr>
        <w:t>3.2.4</w:t>
      </w:r>
      <w:r w:rsidR="00B828DE">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时间同步</w:t>
      </w:r>
      <w:r w:rsidR="009E0F6A" w:rsidRPr="00AB3507">
        <w:rPr>
          <w:rFonts w:ascii="Times New Roman" w:eastAsia="宋体" w:hAnsi="Times New Roman" w:cs="Times New Roman" w:hint="eastAsia"/>
          <w:kern w:val="0"/>
          <w:szCs w:val="21"/>
        </w:rPr>
        <w:t>系统</w:t>
      </w:r>
      <w:r w:rsidR="000B4606" w:rsidRPr="00AB3507">
        <w:rPr>
          <w:rFonts w:ascii="Times New Roman" w:eastAsia="宋体" w:hAnsi="Times New Roman" w:cs="Times New Roman" w:hint="eastAsia"/>
          <w:kern w:val="0"/>
          <w:szCs w:val="21"/>
        </w:rPr>
        <w:t>应</w:t>
      </w:r>
      <w:r w:rsidR="007B4F18" w:rsidRPr="00AB3507">
        <w:rPr>
          <w:rFonts w:ascii="Times New Roman" w:eastAsia="宋体" w:hAnsi="Times New Roman" w:cs="Times New Roman" w:hint="eastAsia"/>
          <w:kern w:val="0"/>
          <w:szCs w:val="21"/>
        </w:rPr>
        <w:t>同时</w:t>
      </w:r>
      <w:r w:rsidR="000B4606" w:rsidRPr="00AB3507">
        <w:rPr>
          <w:rFonts w:ascii="Times New Roman" w:eastAsia="宋体" w:hAnsi="Times New Roman" w:cs="Times New Roman" w:hint="eastAsia"/>
          <w:kern w:val="0"/>
          <w:szCs w:val="21"/>
        </w:rPr>
        <w:t>具备卫星授时和网络授时功能</w:t>
      </w:r>
      <w:r w:rsidR="003D51D5" w:rsidRPr="00AB3507">
        <w:rPr>
          <w:rFonts w:ascii="Times New Roman" w:eastAsia="宋体" w:hAnsi="Times New Roman" w:cs="Times New Roman" w:hint="eastAsia"/>
          <w:kern w:val="0"/>
          <w:szCs w:val="21"/>
        </w:rPr>
        <w:t>，</w:t>
      </w:r>
      <w:r w:rsidR="00711AFE" w:rsidRPr="00AB3507">
        <w:rPr>
          <w:rFonts w:ascii="Times New Roman" w:eastAsia="宋体" w:hAnsi="Times New Roman" w:cs="Times New Roman" w:hint="eastAsia"/>
          <w:kern w:val="0"/>
          <w:szCs w:val="21"/>
        </w:rPr>
        <w:t>时间</w:t>
      </w:r>
      <w:r w:rsidR="003D51D5" w:rsidRPr="00AB3507">
        <w:rPr>
          <w:rFonts w:ascii="Times New Roman" w:eastAsia="宋体" w:hAnsi="Times New Roman" w:cs="Times New Roman" w:hint="eastAsia"/>
          <w:kern w:val="0"/>
          <w:szCs w:val="21"/>
        </w:rPr>
        <w:t>同步</w:t>
      </w:r>
      <w:r w:rsidR="00221844" w:rsidRPr="00AB3507">
        <w:rPr>
          <w:rFonts w:ascii="Times New Roman" w:eastAsia="宋体" w:hAnsi="Times New Roman" w:cs="Times New Roman" w:hint="eastAsia"/>
          <w:kern w:val="0"/>
          <w:szCs w:val="21"/>
        </w:rPr>
        <w:t>误差</w:t>
      </w:r>
      <w:r w:rsidR="00F95617" w:rsidRPr="00AB3507">
        <w:rPr>
          <w:rFonts w:ascii="Times New Roman" w:eastAsia="宋体" w:hAnsi="Times New Roman" w:cs="Times New Roman" w:hint="eastAsia"/>
          <w:kern w:val="0"/>
          <w:szCs w:val="21"/>
        </w:rPr>
        <w:t>应</w:t>
      </w:r>
      <w:r w:rsidR="00B91E41" w:rsidRPr="00AB3507">
        <w:rPr>
          <w:rFonts w:ascii="Times New Roman" w:eastAsia="宋体" w:hAnsi="Times New Roman" w:cs="Times New Roman" w:hint="eastAsia"/>
          <w:kern w:val="0"/>
          <w:szCs w:val="21"/>
        </w:rPr>
        <w:t>不高于</w:t>
      </w:r>
      <w:r w:rsidR="00B91E41" w:rsidRPr="00AB3507">
        <w:rPr>
          <w:rFonts w:ascii="Times New Roman" w:eastAsia="宋体" w:hAnsi="Times New Roman" w:cs="Times New Roman"/>
          <w:kern w:val="0"/>
          <w:szCs w:val="21"/>
        </w:rPr>
        <w:t>1</w:t>
      </w:r>
      <w:r w:rsidR="00B91E41" w:rsidRPr="00AB3507">
        <w:rPr>
          <w:rFonts w:ascii="Times New Roman" w:eastAsia="宋体" w:hAnsi="Times New Roman" w:cs="Times New Roman" w:hint="eastAsia"/>
          <w:kern w:val="0"/>
          <w:szCs w:val="21"/>
        </w:rPr>
        <w:t>微秒</w:t>
      </w:r>
      <w:r w:rsidRPr="00AB3507">
        <w:rPr>
          <w:rFonts w:ascii="Times New Roman" w:eastAsia="宋体" w:hAnsi="Times New Roman" w:cs="Times New Roman" w:hint="eastAsia"/>
          <w:kern w:val="0"/>
          <w:szCs w:val="21"/>
        </w:rPr>
        <w:t>。</w:t>
      </w:r>
    </w:p>
    <w:p w14:paraId="707A7817" w14:textId="255382C6" w:rsidR="003F37F2" w:rsidRPr="00AB3507" w:rsidRDefault="003F37F2" w:rsidP="00AB3507">
      <w:pPr>
        <w:tabs>
          <w:tab w:val="left" w:pos="5220"/>
        </w:tabs>
        <w:spacing w:line="360" w:lineRule="auto"/>
        <w:rPr>
          <w:rFonts w:ascii="Times New Roman" w:eastAsia="宋体" w:hAnsi="Times New Roman" w:cs="Times New Roman"/>
          <w:kern w:val="0"/>
          <w:szCs w:val="21"/>
        </w:rPr>
      </w:pPr>
      <w:r w:rsidRPr="00DB1956">
        <w:rPr>
          <w:rFonts w:ascii="Times New Roman" w:eastAsia="宋体" w:hAnsi="Times New Roman" w:cs="Times New Roman"/>
          <w:b/>
          <w:kern w:val="0"/>
          <w:szCs w:val="21"/>
        </w:rPr>
        <w:t>3.2.5</w:t>
      </w:r>
      <w:r w:rsidR="00DB1956">
        <w:rPr>
          <w:rFonts w:ascii="Times New Roman" w:eastAsia="宋体" w:hAnsi="Times New Roman" w:cs="Times New Roman"/>
          <w:b/>
          <w:kern w:val="0"/>
          <w:szCs w:val="21"/>
        </w:rPr>
        <w:t xml:space="preserve">  </w:t>
      </w:r>
      <w:r w:rsidR="001F509E" w:rsidRPr="00AB3507">
        <w:rPr>
          <w:rFonts w:ascii="Times New Roman" w:eastAsia="宋体" w:hAnsi="Times New Roman" w:cs="Times New Roman" w:hint="eastAsia"/>
          <w:kern w:val="0"/>
          <w:szCs w:val="21"/>
        </w:rPr>
        <w:t>数据通信</w:t>
      </w:r>
      <w:r w:rsidR="0051769F" w:rsidRPr="00AB3507">
        <w:rPr>
          <w:rFonts w:ascii="Times New Roman" w:eastAsia="宋体" w:hAnsi="Times New Roman" w:cs="Times New Roman" w:hint="eastAsia"/>
          <w:kern w:val="0"/>
          <w:szCs w:val="21"/>
        </w:rPr>
        <w:t>系统</w:t>
      </w:r>
      <w:r w:rsidRPr="00AB3507">
        <w:rPr>
          <w:rFonts w:ascii="Times New Roman" w:eastAsia="宋体" w:hAnsi="Times New Roman" w:cs="Times New Roman" w:hint="eastAsia"/>
          <w:kern w:val="0"/>
          <w:szCs w:val="21"/>
        </w:rPr>
        <w:t>要求</w:t>
      </w:r>
      <w:r w:rsidR="00750A51" w:rsidRPr="00AB3507">
        <w:rPr>
          <w:rFonts w:ascii="Times New Roman" w:eastAsia="宋体" w:hAnsi="Times New Roman" w:cs="Times New Roman" w:hint="eastAsia"/>
          <w:kern w:val="0"/>
          <w:szCs w:val="21"/>
        </w:rPr>
        <w:t>：</w:t>
      </w:r>
    </w:p>
    <w:p w14:paraId="6C62F469" w14:textId="24F5C1F7" w:rsidR="00F1465E" w:rsidRPr="00DB1956" w:rsidRDefault="00537937" w:rsidP="00DB1956">
      <w:pPr>
        <w:spacing w:line="360" w:lineRule="auto"/>
        <w:ind w:firstLineChars="200" w:firstLine="420"/>
        <w:rPr>
          <w:rFonts w:ascii="Times New Roman" w:eastAsia="宋体" w:hAnsi="Times New Roman" w:cs="Times New Roman"/>
          <w:kern w:val="0"/>
          <w:szCs w:val="21"/>
        </w:rPr>
      </w:pPr>
      <w:r w:rsidRPr="00DB1956">
        <w:rPr>
          <w:rFonts w:ascii="Times New Roman" w:eastAsia="宋体" w:hAnsi="Times New Roman" w:cs="Times New Roman"/>
          <w:kern w:val="0"/>
          <w:szCs w:val="21"/>
        </w:rPr>
        <w:t>1</w:t>
      </w:r>
      <w:r w:rsidR="00DB1956">
        <w:rPr>
          <w:rFonts w:ascii="Times New Roman" w:eastAsia="宋体" w:hAnsi="Times New Roman" w:cs="Times New Roman"/>
          <w:kern w:val="0"/>
          <w:szCs w:val="21"/>
        </w:rPr>
        <w:t xml:space="preserve">  </w:t>
      </w:r>
      <w:r w:rsidR="003F37F2" w:rsidRPr="00DB1956">
        <w:rPr>
          <w:rFonts w:ascii="Times New Roman" w:eastAsia="宋体" w:hAnsi="Times New Roman" w:cs="Times New Roman" w:hint="eastAsia"/>
          <w:kern w:val="0"/>
          <w:szCs w:val="21"/>
        </w:rPr>
        <w:t>通信电缆</w:t>
      </w:r>
      <w:r w:rsidR="00B679CA" w:rsidRPr="00DB1956">
        <w:rPr>
          <w:rFonts w:ascii="Times New Roman" w:eastAsia="宋体" w:hAnsi="Times New Roman" w:cs="Times New Roman" w:hint="eastAsia"/>
          <w:kern w:val="0"/>
          <w:szCs w:val="21"/>
        </w:rPr>
        <w:t>宜采用</w:t>
      </w:r>
      <w:r w:rsidR="00CE3438" w:rsidRPr="00DB1956">
        <w:rPr>
          <w:rFonts w:ascii="Times New Roman" w:eastAsia="宋体" w:hAnsi="Times New Roman" w:cs="Times New Roman" w:hint="eastAsia"/>
          <w:kern w:val="0"/>
          <w:szCs w:val="21"/>
        </w:rPr>
        <w:t>阻燃、绝缘、屏蔽</w:t>
      </w:r>
      <w:r w:rsidR="00B679CA" w:rsidRPr="00DB1956">
        <w:rPr>
          <w:rFonts w:ascii="Times New Roman" w:eastAsia="宋体" w:hAnsi="Times New Roman" w:cs="Times New Roman" w:hint="eastAsia"/>
          <w:kern w:val="0"/>
          <w:szCs w:val="21"/>
        </w:rPr>
        <w:t>通信软电缆或双绞线</w:t>
      </w:r>
      <w:r w:rsidR="00D71AE0" w:rsidRPr="00DB1956">
        <w:rPr>
          <w:rFonts w:ascii="Times New Roman" w:eastAsia="宋体" w:hAnsi="Times New Roman" w:cs="Times New Roman" w:hint="eastAsia"/>
          <w:kern w:val="0"/>
          <w:szCs w:val="21"/>
        </w:rPr>
        <w:t>，并</w:t>
      </w:r>
      <w:r w:rsidR="0051769F" w:rsidRPr="00DB1956">
        <w:rPr>
          <w:rFonts w:ascii="Times New Roman" w:eastAsia="宋体" w:hAnsi="Times New Roman" w:cs="Times New Roman" w:hint="eastAsia"/>
          <w:kern w:val="0"/>
          <w:szCs w:val="21"/>
        </w:rPr>
        <w:t>符合国家相关</w:t>
      </w:r>
      <w:r w:rsidR="00D71AE0" w:rsidRPr="00DB1956">
        <w:rPr>
          <w:rFonts w:ascii="Times New Roman" w:eastAsia="宋体" w:hAnsi="Times New Roman" w:cs="Times New Roman" w:hint="eastAsia"/>
          <w:kern w:val="0"/>
          <w:szCs w:val="21"/>
        </w:rPr>
        <w:t>工程标准要求</w:t>
      </w:r>
      <w:r w:rsidR="00CE704E">
        <w:rPr>
          <w:rFonts w:ascii="Times New Roman" w:eastAsia="宋体" w:hAnsi="Times New Roman" w:cs="Times New Roman" w:hint="eastAsia"/>
          <w:kern w:val="0"/>
          <w:szCs w:val="21"/>
        </w:rPr>
        <w:t>；</w:t>
      </w:r>
    </w:p>
    <w:p w14:paraId="52C203C7" w14:textId="48863265" w:rsidR="001C3DCB" w:rsidRPr="00DB1956" w:rsidRDefault="00537937" w:rsidP="00DB1956">
      <w:pPr>
        <w:spacing w:line="360" w:lineRule="auto"/>
        <w:ind w:firstLineChars="200" w:firstLine="420"/>
        <w:rPr>
          <w:rFonts w:ascii="Times New Roman" w:eastAsia="宋体" w:hAnsi="Times New Roman" w:cs="Times New Roman"/>
          <w:kern w:val="0"/>
          <w:szCs w:val="21"/>
        </w:rPr>
      </w:pPr>
      <w:r w:rsidRPr="00DB1956">
        <w:rPr>
          <w:rFonts w:ascii="Times New Roman" w:eastAsia="宋体" w:hAnsi="Times New Roman" w:cs="Times New Roman"/>
          <w:kern w:val="0"/>
          <w:szCs w:val="21"/>
        </w:rPr>
        <w:t>2</w:t>
      </w:r>
      <w:r w:rsidR="00DB1956">
        <w:rPr>
          <w:rFonts w:ascii="Times New Roman" w:eastAsia="宋体" w:hAnsi="Times New Roman" w:cs="Times New Roman"/>
          <w:kern w:val="0"/>
          <w:szCs w:val="21"/>
        </w:rPr>
        <w:t xml:space="preserve">  </w:t>
      </w:r>
      <w:r w:rsidR="00217038" w:rsidRPr="00DB1956">
        <w:rPr>
          <w:rFonts w:ascii="Times New Roman" w:eastAsia="宋体" w:hAnsi="Times New Roman" w:cs="Times New Roman" w:hint="eastAsia"/>
          <w:kern w:val="0"/>
          <w:szCs w:val="21"/>
        </w:rPr>
        <w:t>通信</w:t>
      </w:r>
      <w:r w:rsidR="003B11D9" w:rsidRPr="00DB1956">
        <w:rPr>
          <w:rFonts w:ascii="Times New Roman" w:eastAsia="宋体" w:hAnsi="Times New Roman" w:cs="Times New Roman" w:hint="eastAsia"/>
          <w:kern w:val="0"/>
          <w:szCs w:val="21"/>
        </w:rPr>
        <w:t>光</w:t>
      </w:r>
      <w:r w:rsidR="00B679CA" w:rsidRPr="00DB1956">
        <w:rPr>
          <w:rFonts w:ascii="Times New Roman" w:eastAsia="宋体" w:hAnsi="Times New Roman" w:cs="Times New Roman" w:hint="eastAsia"/>
          <w:kern w:val="0"/>
          <w:szCs w:val="21"/>
        </w:rPr>
        <w:t>缆宜采用</w:t>
      </w:r>
      <w:r w:rsidR="001D08CF" w:rsidRPr="00DB1956">
        <w:rPr>
          <w:rFonts w:ascii="Times New Roman" w:eastAsia="宋体" w:hAnsi="Times New Roman" w:cs="Times New Roman" w:hint="eastAsia"/>
          <w:kern w:val="0"/>
          <w:szCs w:val="21"/>
        </w:rPr>
        <w:t>阻燃</w:t>
      </w:r>
      <w:r w:rsidR="00B679CA" w:rsidRPr="00DB1956">
        <w:rPr>
          <w:rFonts w:ascii="Times New Roman" w:eastAsia="宋体" w:hAnsi="Times New Roman" w:cs="Times New Roman" w:hint="eastAsia"/>
          <w:kern w:val="0"/>
          <w:szCs w:val="21"/>
        </w:rPr>
        <w:t>单模通讯光缆</w:t>
      </w:r>
      <w:r w:rsidR="00D71AE0" w:rsidRPr="00DB1956">
        <w:rPr>
          <w:rFonts w:ascii="Times New Roman" w:eastAsia="宋体" w:hAnsi="Times New Roman" w:cs="Times New Roman" w:hint="eastAsia"/>
          <w:kern w:val="0"/>
          <w:szCs w:val="21"/>
        </w:rPr>
        <w:t>，并满足</w:t>
      </w:r>
      <w:r w:rsidR="0051769F" w:rsidRPr="00DB1956">
        <w:rPr>
          <w:rFonts w:ascii="Times New Roman" w:eastAsia="宋体" w:hAnsi="Times New Roman" w:cs="Times New Roman" w:hint="eastAsia"/>
          <w:kern w:val="0"/>
          <w:szCs w:val="21"/>
        </w:rPr>
        <w:t>国家相关工程标准</w:t>
      </w:r>
      <w:r w:rsidR="00D71AE0" w:rsidRPr="00DB1956">
        <w:rPr>
          <w:rFonts w:ascii="Times New Roman" w:eastAsia="宋体" w:hAnsi="Times New Roman" w:cs="Times New Roman" w:hint="eastAsia"/>
          <w:kern w:val="0"/>
          <w:szCs w:val="21"/>
        </w:rPr>
        <w:t>要求</w:t>
      </w:r>
      <w:r w:rsidR="003F1028" w:rsidRPr="00DB1956">
        <w:rPr>
          <w:rFonts w:ascii="Times New Roman" w:eastAsia="宋体" w:hAnsi="Times New Roman" w:cs="Times New Roman" w:hint="eastAsia"/>
          <w:kern w:val="0"/>
          <w:szCs w:val="21"/>
        </w:rPr>
        <w:t>。</w:t>
      </w:r>
    </w:p>
    <w:p w14:paraId="04B15D65" w14:textId="051D1310" w:rsidR="005C60ED" w:rsidRPr="00AB3507" w:rsidRDefault="005C60ED" w:rsidP="00AB3507">
      <w:pPr>
        <w:tabs>
          <w:tab w:val="left" w:pos="5220"/>
        </w:tabs>
        <w:spacing w:line="360" w:lineRule="auto"/>
        <w:rPr>
          <w:rFonts w:ascii="Times New Roman" w:eastAsia="宋体" w:hAnsi="Times New Roman" w:cs="Times New Roman"/>
          <w:kern w:val="0"/>
          <w:szCs w:val="21"/>
        </w:rPr>
      </w:pPr>
      <w:r w:rsidRPr="00DB1956">
        <w:rPr>
          <w:rFonts w:ascii="Times New Roman" w:eastAsia="宋体" w:hAnsi="Times New Roman" w:cs="Times New Roman"/>
          <w:b/>
          <w:kern w:val="0"/>
          <w:szCs w:val="21"/>
        </w:rPr>
        <w:lastRenderedPageBreak/>
        <w:t>3.2.6</w:t>
      </w:r>
      <w:r w:rsidR="00DB1956">
        <w:rPr>
          <w:rFonts w:ascii="Times New Roman" w:eastAsia="宋体" w:hAnsi="Times New Roman" w:cs="Times New Roman"/>
          <w:kern w:val="0"/>
          <w:szCs w:val="21"/>
        </w:rPr>
        <w:t xml:space="preserve">  </w:t>
      </w:r>
      <w:r w:rsidR="00700E60" w:rsidRPr="00AB3507">
        <w:rPr>
          <w:rFonts w:ascii="Times New Roman" w:eastAsia="宋体" w:hAnsi="Times New Roman" w:cs="Times New Roman" w:hint="eastAsia"/>
          <w:kern w:val="0"/>
          <w:szCs w:val="21"/>
        </w:rPr>
        <w:t>数据存储系统应采用工作站或服务器，并配备</w:t>
      </w:r>
      <w:r w:rsidR="00C62540">
        <w:rPr>
          <w:rFonts w:ascii="Times New Roman" w:eastAsia="宋体" w:hAnsi="Times New Roman" w:cs="Times New Roman" w:hint="eastAsia"/>
          <w:kern w:val="0"/>
          <w:szCs w:val="21"/>
        </w:rPr>
        <w:t>UPS</w:t>
      </w:r>
      <w:r w:rsidR="00700E60" w:rsidRPr="00AB3507">
        <w:rPr>
          <w:rFonts w:ascii="Times New Roman" w:eastAsia="宋体" w:hAnsi="Times New Roman" w:cs="Times New Roman" w:hint="eastAsia"/>
          <w:kern w:val="0"/>
          <w:szCs w:val="21"/>
        </w:rPr>
        <w:t>电源，在外部断电情况下能够持续运行</w:t>
      </w:r>
      <w:r w:rsidR="00700E60" w:rsidRPr="00AB3507">
        <w:rPr>
          <w:rFonts w:ascii="Times New Roman" w:eastAsia="宋体" w:hAnsi="Times New Roman" w:cs="Times New Roman" w:hint="eastAsia"/>
          <w:kern w:val="0"/>
          <w:szCs w:val="21"/>
        </w:rPr>
        <w:t>6</w:t>
      </w:r>
      <w:r w:rsidR="00700E60" w:rsidRPr="00AB3507">
        <w:rPr>
          <w:rFonts w:ascii="Times New Roman" w:eastAsia="宋体" w:hAnsi="Times New Roman" w:cs="Times New Roman" w:hint="eastAsia"/>
          <w:kern w:val="0"/>
          <w:szCs w:val="21"/>
        </w:rPr>
        <w:t>小时以上。</w:t>
      </w:r>
      <w:r w:rsidR="00750A51" w:rsidRPr="00AB3507">
        <w:rPr>
          <w:rFonts w:ascii="Times New Roman" w:eastAsia="宋体" w:hAnsi="Times New Roman" w:cs="Times New Roman" w:hint="eastAsia"/>
          <w:kern w:val="0"/>
          <w:szCs w:val="21"/>
        </w:rPr>
        <w:t>除有关标准另有规定外，数据存储系统应能在下列条件下正常工作：</w:t>
      </w:r>
    </w:p>
    <w:p w14:paraId="23589607" w14:textId="29F0D8B2" w:rsidR="005C60ED" w:rsidRPr="00590E06" w:rsidRDefault="00590E06" w:rsidP="00590E06">
      <w:pPr>
        <w:spacing w:line="360" w:lineRule="auto"/>
        <w:ind w:firstLineChars="200" w:firstLine="420"/>
        <w:rPr>
          <w:rFonts w:ascii="Times New Roman" w:eastAsia="宋体" w:hAnsi="Times New Roman" w:cs="Times New Roman"/>
          <w:kern w:val="0"/>
          <w:szCs w:val="21"/>
        </w:rPr>
      </w:pPr>
      <w:r w:rsidRPr="00590E06">
        <w:rPr>
          <w:rFonts w:ascii="Times New Roman" w:eastAsia="宋体" w:hAnsi="Times New Roman" w:cs="Times New Roman" w:hint="eastAsia"/>
          <w:kern w:val="0"/>
          <w:szCs w:val="21"/>
        </w:rPr>
        <w:t>1</w:t>
      </w:r>
      <w:r>
        <w:rPr>
          <w:rFonts w:ascii="Times New Roman" w:eastAsia="宋体" w:hAnsi="Times New Roman" w:cs="Times New Roman"/>
          <w:kern w:val="0"/>
          <w:szCs w:val="21"/>
        </w:rPr>
        <w:t xml:space="preserve">  </w:t>
      </w:r>
      <w:r w:rsidR="005C60ED" w:rsidRPr="00590E06">
        <w:rPr>
          <w:rFonts w:ascii="Times New Roman" w:eastAsia="宋体" w:hAnsi="Times New Roman" w:cs="Times New Roman" w:hint="eastAsia"/>
          <w:kern w:val="0"/>
          <w:szCs w:val="21"/>
        </w:rPr>
        <w:t>环境温度：</w:t>
      </w:r>
      <w:r w:rsidR="005C60ED" w:rsidRPr="00590E06">
        <w:rPr>
          <w:rFonts w:ascii="Times New Roman" w:eastAsia="宋体" w:hAnsi="Times New Roman" w:cs="Times New Roman"/>
          <w:kern w:val="0"/>
          <w:szCs w:val="21"/>
        </w:rPr>
        <w:t>15</w:t>
      </w:r>
      <w:r w:rsidR="000856C0"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kern w:val="0"/>
          <w:szCs w:val="21"/>
        </w:rPr>
        <w:t>30</w:t>
      </w:r>
      <w:r w:rsidR="000856C0"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hint="eastAsia"/>
          <w:kern w:val="0"/>
          <w:szCs w:val="21"/>
        </w:rPr>
        <w:t>；</w:t>
      </w:r>
    </w:p>
    <w:p w14:paraId="18805613" w14:textId="48AE918F" w:rsidR="005C60ED" w:rsidRPr="00590E06" w:rsidRDefault="00590E06" w:rsidP="00590E06">
      <w:pPr>
        <w:spacing w:line="360" w:lineRule="auto"/>
        <w:ind w:firstLineChars="200" w:firstLine="420"/>
        <w:rPr>
          <w:rFonts w:ascii="Times New Roman" w:eastAsia="宋体" w:hAnsi="Times New Roman" w:cs="Times New Roman"/>
          <w:kern w:val="0"/>
          <w:szCs w:val="21"/>
        </w:rPr>
      </w:pPr>
      <w:r w:rsidRPr="00590E06">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  </w:t>
      </w:r>
      <w:r w:rsidR="005C60ED" w:rsidRPr="00590E06">
        <w:rPr>
          <w:rFonts w:ascii="Times New Roman" w:eastAsia="宋体" w:hAnsi="Times New Roman" w:cs="Times New Roman" w:hint="eastAsia"/>
          <w:kern w:val="0"/>
          <w:szCs w:val="21"/>
        </w:rPr>
        <w:t>相对湿度：</w:t>
      </w:r>
      <w:r w:rsidR="005C60ED" w:rsidRPr="00590E06">
        <w:rPr>
          <w:rFonts w:ascii="Times New Roman" w:eastAsia="宋体" w:hAnsi="Times New Roman" w:cs="Times New Roman"/>
          <w:kern w:val="0"/>
          <w:szCs w:val="21"/>
        </w:rPr>
        <w:t>40%</w:t>
      </w:r>
      <w:r w:rsidR="005C60ED"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kern w:val="0"/>
          <w:szCs w:val="21"/>
        </w:rPr>
        <w:t>70%</w:t>
      </w:r>
      <w:r w:rsidR="00053378" w:rsidRPr="00590E06">
        <w:rPr>
          <w:rFonts w:ascii="Times New Roman" w:eastAsia="宋体" w:hAnsi="Times New Roman" w:cs="Times New Roman" w:hint="eastAsia"/>
          <w:kern w:val="0"/>
          <w:szCs w:val="21"/>
        </w:rPr>
        <w:t>（</w:t>
      </w:r>
      <w:r w:rsidR="00053378" w:rsidRPr="00590E06">
        <w:rPr>
          <w:rFonts w:ascii="Times New Roman" w:eastAsia="宋体" w:hAnsi="Times New Roman" w:cs="Times New Roman"/>
          <w:kern w:val="0"/>
          <w:szCs w:val="21"/>
        </w:rPr>
        <w:t>+25℃</w:t>
      </w:r>
      <w:r w:rsidR="00053378" w:rsidRPr="00590E06">
        <w:rPr>
          <w:rFonts w:ascii="Times New Roman" w:eastAsia="宋体" w:hAnsi="Times New Roman" w:cs="Times New Roman"/>
          <w:kern w:val="0"/>
          <w:szCs w:val="21"/>
        </w:rPr>
        <w:t>）</w:t>
      </w:r>
      <w:r w:rsidR="005C60ED" w:rsidRPr="00590E06">
        <w:rPr>
          <w:rFonts w:ascii="Times New Roman" w:eastAsia="宋体" w:hAnsi="Times New Roman" w:cs="Times New Roman" w:hint="eastAsia"/>
          <w:kern w:val="0"/>
          <w:szCs w:val="21"/>
        </w:rPr>
        <w:t>；</w:t>
      </w:r>
    </w:p>
    <w:p w14:paraId="0E72CDFA" w14:textId="05EED3F9" w:rsidR="005C60ED" w:rsidRPr="00590E06" w:rsidRDefault="00590E06" w:rsidP="00590E06">
      <w:pPr>
        <w:spacing w:line="360" w:lineRule="auto"/>
        <w:ind w:firstLineChars="200" w:firstLine="420"/>
        <w:rPr>
          <w:rFonts w:ascii="Times New Roman" w:eastAsia="宋体" w:hAnsi="Times New Roman" w:cs="Times New Roman"/>
          <w:kern w:val="0"/>
          <w:szCs w:val="21"/>
        </w:rPr>
      </w:pPr>
      <w:r w:rsidRPr="00590E06">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w:t>
      </w:r>
      <w:r w:rsidR="005C60ED" w:rsidRPr="00590E06">
        <w:rPr>
          <w:rFonts w:ascii="Times New Roman" w:eastAsia="宋体" w:hAnsi="Times New Roman" w:cs="Times New Roman" w:hint="eastAsia"/>
          <w:kern w:val="0"/>
          <w:szCs w:val="21"/>
        </w:rPr>
        <w:t>温度变化率：小于</w:t>
      </w:r>
      <w:r w:rsidR="005C60ED" w:rsidRPr="00590E06">
        <w:rPr>
          <w:rFonts w:ascii="Times New Roman" w:eastAsia="宋体" w:hAnsi="Times New Roman" w:cs="Times New Roman"/>
          <w:kern w:val="0"/>
          <w:szCs w:val="21"/>
        </w:rPr>
        <w:t>10</w:t>
      </w:r>
      <w:r w:rsidR="000856C0"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kern w:val="0"/>
          <w:szCs w:val="21"/>
        </w:rPr>
        <w:t>/h</w:t>
      </w:r>
      <w:r w:rsidR="005C60ED" w:rsidRPr="00590E06">
        <w:rPr>
          <w:rFonts w:ascii="Times New Roman" w:eastAsia="宋体" w:hAnsi="Times New Roman" w:cs="Times New Roman" w:hint="eastAsia"/>
          <w:kern w:val="0"/>
          <w:szCs w:val="21"/>
        </w:rPr>
        <w:t>，且不得结露；</w:t>
      </w:r>
    </w:p>
    <w:p w14:paraId="17809C61" w14:textId="67676F3D" w:rsidR="00360A25" w:rsidRPr="00590E06" w:rsidRDefault="00590E06" w:rsidP="00590E06">
      <w:pPr>
        <w:spacing w:line="360" w:lineRule="auto"/>
        <w:ind w:firstLineChars="200" w:firstLine="420"/>
        <w:rPr>
          <w:rFonts w:ascii="Times New Roman" w:eastAsia="宋体" w:hAnsi="Times New Roman" w:cs="Times New Roman"/>
          <w:kern w:val="0"/>
          <w:szCs w:val="21"/>
        </w:rPr>
      </w:pPr>
      <w:r w:rsidRPr="00590E06">
        <w:rPr>
          <w:rFonts w:ascii="Times New Roman" w:eastAsia="宋体" w:hAnsi="Times New Roman" w:cs="Times New Roman" w:hint="eastAsia"/>
          <w:kern w:val="0"/>
          <w:szCs w:val="21"/>
        </w:rPr>
        <w:t>4</w:t>
      </w:r>
      <w:r>
        <w:rPr>
          <w:rFonts w:ascii="Times New Roman" w:eastAsia="宋体" w:hAnsi="Times New Roman" w:cs="Times New Roman"/>
          <w:kern w:val="0"/>
          <w:szCs w:val="21"/>
        </w:rPr>
        <w:t xml:space="preserve">  </w:t>
      </w:r>
      <w:r w:rsidR="005C60ED" w:rsidRPr="00590E06">
        <w:rPr>
          <w:rFonts w:ascii="Times New Roman" w:eastAsia="宋体" w:hAnsi="Times New Roman" w:cs="Times New Roman" w:hint="eastAsia"/>
          <w:kern w:val="0"/>
          <w:szCs w:val="21"/>
        </w:rPr>
        <w:t>大气压力：</w:t>
      </w:r>
      <w:r w:rsidR="005C60ED" w:rsidRPr="00590E06">
        <w:rPr>
          <w:rFonts w:ascii="Times New Roman" w:eastAsia="宋体" w:hAnsi="Times New Roman" w:cs="Times New Roman"/>
          <w:kern w:val="0"/>
          <w:szCs w:val="21"/>
        </w:rPr>
        <w:t>80kPa</w:t>
      </w:r>
      <w:r w:rsidR="005C60ED" w:rsidRPr="00590E06">
        <w:rPr>
          <w:rFonts w:ascii="Times New Roman" w:eastAsia="宋体" w:hAnsi="Times New Roman" w:cs="Times New Roman" w:hint="eastAsia"/>
          <w:kern w:val="0"/>
          <w:szCs w:val="21"/>
        </w:rPr>
        <w:t>～</w:t>
      </w:r>
      <w:r w:rsidR="005C60ED" w:rsidRPr="00590E06">
        <w:rPr>
          <w:rFonts w:ascii="Times New Roman" w:eastAsia="宋体" w:hAnsi="Times New Roman" w:cs="Times New Roman"/>
          <w:kern w:val="0"/>
          <w:szCs w:val="21"/>
        </w:rPr>
        <w:t>106 kPa</w:t>
      </w:r>
      <w:r w:rsidR="005C60ED" w:rsidRPr="00590E06">
        <w:rPr>
          <w:rFonts w:ascii="Times New Roman" w:eastAsia="宋体" w:hAnsi="Times New Roman" w:cs="Times New Roman" w:hint="eastAsia"/>
          <w:kern w:val="0"/>
          <w:szCs w:val="21"/>
        </w:rPr>
        <w:t>；</w:t>
      </w:r>
    </w:p>
    <w:p w14:paraId="4C266868" w14:textId="2DC2DE5D" w:rsidR="00692FBC" w:rsidRPr="00590E06" w:rsidRDefault="00590E06" w:rsidP="00590E06">
      <w:pPr>
        <w:spacing w:line="360" w:lineRule="auto"/>
        <w:ind w:firstLineChars="200" w:firstLine="420"/>
        <w:rPr>
          <w:rFonts w:ascii="Times New Roman" w:eastAsia="宋体" w:hAnsi="Times New Roman" w:cs="Times New Roman"/>
          <w:kern w:val="0"/>
          <w:szCs w:val="21"/>
        </w:rPr>
      </w:pPr>
      <w:r w:rsidRPr="00590E06">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w:t>
      </w:r>
      <w:r w:rsidR="00A3467E" w:rsidRPr="00590E06">
        <w:rPr>
          <w:rFonts w:ascii="Times New Roman" w:eastAsia="宋体" w:hAnsi="Times New Roman" w:cs="Times New Roman"/>
          <w:kern w:val="0"/>
          <w:szCs w:val="21"/>
        </w:rPr>
        <w:t>《计算机场地通用规范》</w:t>
      </w:r>
      <w:r w:rsidR="000856C0" w:rsidRPr="00590E06">
        <w:rPr>
          <w:rFonts w:ascii="Times New Roman" w:eastAsia="宋体" w:hAnsi="Times New Roman" w:cs="Times New Roman"/>
          <w:kern w:val="0"/>
          <w:szCs w:val="21"/>
        </w:rPr>
        <w:t>GB/T2887-2011</w:t>
      </w:r>
      <w:r w:rsidR="005C60ED" w:rsidRPr="00590E06">
        <w:rPr>
          <w:rFonts w:ascii="Times New Roman" w:eastAsia="宋体" w:hAnsi="Times New Roman" w:cs="Times New Roman" w:hint="eastAsia"/>
          <w:kern w:val="0"/>
          <w:szCs w:val="21"/>
        </w:rPr>
        <w:t>规定的尘埃、照明、噪声、电磁场干扰和接地条件。</w:t>
      </w:r>
    </w:p>
    <w:p w14:paraId="6A0CE69C" w14:textId="77777777" w:rsidR="0015206E" w:rsidRPr="00F839F8" w:rsidRDefault="0015206E" w:rsidP="00F839F8">
      <w:pPr>
        <w:pStyle w:val="afa"/>
      </w:pPr>
    </w:p>
    <w:p w14:paraId="3AA846F7" w14:textId="4A4E9BAA" w:rsidR="00632E23" w:rsidRPr="00D5475C" w:rsidRDefault="00DF312A" w:rsidP="00F907DE">
      <w:pPr>
        <w:pStyle w:val="2"/>
        <w:jc w:val="center"/>
        <w:rPr>
          <w:rFonts w:ascii="Times New Roman" w:eastAsia="宋体" w:hAnsi="Times New Roman" w:cs="Times New Roman"/>
          <w:sz w:val="21"/>
          <w:szCs w:val="21"/>
        </w:rPr>
      </w:pPr>
      <w:bookmarkStart w:id="30" w:name="_Toc11308256"/>
      <w:r w:rsidRPr="00D5475C">
        <w:rPr>
          <w:rFonts w:ascii="Times New Roman" w:eastAsia="宋体" w:hAnsi="Times New Roman" w:cs="Times New Roman" w:hint="eastAsia"/>
          <w:sz w:val="21"/>
          <w:szCs w:val="21"/>
        </w:rPr>
        <w:t>3</w:t>
      </w:r>
      <w:r w:rsidRPr="00D5475C">
        <w:rPr>
          <w:rFonts w:ascii="Times New Roman" w:eastAsia="宋体" w:hAnsi="Times New Roman" w:cs="Times New Roman"/>
          <w:sz w:val="21"/>
          <w:szCs w:val="21"/>
        </w:rPr>
        <w:t xml:space="preserve">.3 </w:t>
      </w:r>
      <w:r w:rsidR="00804985" w:rsidRPr="00D5475C">
        <w:rPr>
          <w:rFonts w:ascii="Times New Roman" w:eastAsia="宋体" w:hAnsi="Times New Roman" w:cs="Times New Roman" w:hint="eastAsia"/>
          <w:sz w:val="21"/>
          <w:szCs w:val="21"/>
        </w:rPr>
        <w:t>系统</w:t>
      </w:r>
      <w:r w:rsidR="00D13FC9" w:rsidRPr="00D5475C">
        <w:rPr>
          <w:rFonts w:ascii="Times New Roman" w:eastAsia="宋体" w:hAnsi="Times New Roman" w:cs="Times New Roman" w:hint="eastAsia"/>
          <w:sz w:val="21"/>
          <w:szCs w:val="21"/>
        </w:rPr>
        <w:t>软件</w:t>
      </w:r>
      <w:bookmarkEnd w:id="30"/>
    </w:p>
    <w:p w14:paraId="64B74E91" w14:textId="3A65DF18" w:rsidR="00F84453" w:rsidRPr="00AB3507" w:rsidRDefault="00F84453" w:rsidP="00AB3507">
      <w:pPr>
        <w:tabs>
          <w:tab w:val="left" w:pos="5220"/>
        </w:tabs>
        <w:spacing w:line="360" w:lineRule="auto"/>
        <w:rPr>
          <w:rFonts w:ascii="Times New Roman" w:eastAsia="宋体" w:hAnsi="Times New Roman" w:cs="Times New Roman"/>
          <w:kern w:val="0"/>
          <w:szCs w:val="21"/>
        </w:rPr>
      </w:pPr>
      <w:r w:rsidRPr="00D009FB">
        <w:rPr>
          <w:rFonts w:ascii="Times New Roman" w:eastAsia="宋体" w:hAnsi="Times New Roman" w:cs="Times New Roman"/>
          <w:b/>
          <w:kern w:val="0"/>
          <w:szCs w:val="21"/>
        </w:rPr>
        <w:t>3.3.1</w:t>
      </w:r>
      <w:r w:rsidR="00D009FB">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微震专用软件应具备以下功能：</w:t>
      </w:r>
    </w:p>
    <w:p w14:paraId="583CE9CF" w14:textId="52FB765F" w:rsidR="00C941E5" w:rsidRPr="00D009FB" w:rsidRDefault="00985EDC"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kern w:val="0"/>
          <w:szCs w:val="21"/>
        </w:rPr>
        <w:t>1</w:t>
      </w:r>
      <w:r w:rsidR="00D009FB">
        <w:rPr>
          <w:rFonts w:ascii="Times New Roman" w:eastAsia="宋体" w:hAnsi="Times New Roman" w:cs="Times New Roman"/>
          <w:kern w:val="0"/>
          <w:szCs w:val="21"/>
        </w:rPr>
        <w:t xml:space="preserve">  </w:t>
      </w:r>
      <w:r w:rsidR="00FB71EB" w:rsidRPr="00D009FB">
        <w:rPr>
          <w:rFonts w:ascii="Times New Roman" w:eastAsia="宋体" w:hAnsi="Times New Roman" w:cs="Times New Roman" w:hint="eastAsia"/>
          <w:kern w:val="0"/>
          <w:szCs w:val="21"/>
        </w:rPr>
        <w:t>数据</w:t>
      </w:r>
      <w:r w:rsidR="00C440C0" w:rsidRPr="00D009FB">
        <w:rPr>
          <w:rFonts w:ascii="Times New Roman" w:eastAsia="宋体" w:hAnsi="Times New Roman" w:cs="Times New Roman" w:hint="eastAsia"/>
          <w:kern w:val="0"/>
          <w:szCs w:val="21"/>
        </w:rPr>
        <w:t>解析</w:t>
      </w:r>
    </w:p>
    <w:p w14:paraId="171A15ED" w14:textId="1B9C6D37" w:rsidR="00054F47" w:rsidRPr="00D009FB" w:rsidRDefault="00B81298"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hint="eastAsia"/>
          <w:kern w:val="0"/>
          <w:szCs w:val="21"/>
        </w:rPr>
        <w:t>实时解析</w:t>
      </w:r>
      <w:r w:rsidR="002A55E1" w:rsidRPr="00D009FB">
        <w:rPr>
          <w:rFonts w:ascii="Times New Roman" w:eastAsia="宋体" w:hAnsi="Times New Roman" w:cs="Times New Roman" w:hint="eastAsia"/>
          <w:kern w:val="0"/>
          <w:szCs w:val="21"/>
        </w:rPr>
        <w:t>与存储</w:t>
      </w:r>
      <w:r w:rsidRPr="00D009FB">
        <w:rPr>
          <w:rFonts w:ascii="Times New Roman" w:eastAsia="宋体" w:hAnsi="Times New Roman" w:cs="Times New Roman" w:hint="eastAsia"/>
          <w:kern w:val="0"/>
          <w:szCs w:val="21"/>
        </w:rPr>
        <w:t>基站上传数据</w:t>
      </w:r>
      <w:r w:rsidR="00BF51DE" w:rsidRPr="00D009FB">
        <w:rPr>
          <w:rFonts w:ascii="Times New Roman" w:eastAsia="宋体" w:hAnsi="Times New Roman" w:cs="Times New Roman" w:hint="eastAsia"/>
          <w:kern w:val="0"/>
          <w:szCs w:val="21"/>
        </w:rPr>
        <w:t>，</w:t>
      </w:r>
      <w:r w:rsidR="00274D56" w:rsidRPr="00D009FB">
        <w:rPr>
          <w:rFonts w:ascii="Times New Roman" w:eastAsia="宋体" w:hAnsi="Times New Roman" w:cs="Times New Roman" w:hint="eastAsia"/>
          <w:kern w:val="0"/>
          <w:szCs w:val="21"/>
        </w:rPr>
        <w:t>实时显示当前波形，</w:t>
      </w:r>
      <w:r w:rsidR="000D4B24" w:rsidRPr="00D009FB">
        <w:rPr>
          <w:rFonts w:ascii="Times New Roman" w:eastAsia="宋体" w:hAnsi="Times New Roman" w:cs="Times New Roman" w:hint="eastAsia"/>
          <w:kern w:val="0"/>
          <w:szCs w:val="21"/>
        </w:rPr>
        <w:t>自动</w:t>
      </w:r>
      <w:r w:rsidR="00274D56" w:rsidRPr="00D009FB">
        <w:rPr>
          <w:rFonts w:ascii="Times New Roman" w:eastAsia="宋体" w:hAnsi="Times New Roman" w:cs="Times New Roman" w:hint="eastAsia"/>
          <w:kern w:val="0"/>
          <w:szCs w:val="21"/>
        </w:rPr>
        <w:t>记录震源</w:t>
      </w:r>
      <w:r w:rsidR="000D4B24" w:rsidRPr="00D009FB">
        <w:rPr>
          <w:rFonts w:ascii="Times New Roman" w:eastAsia="宋体" w:hAnsi="Times New Roman" w:cs="Times New Roman" w:hint="eastAsia"/>
          <w:kern w:val="0"/>
          <w:szCs w:val="21"/>
        </w:rPr>
        <w:t>事件</w:t>
      </w:r>
      <w:r w:rsidR="00274D56" w:rsidRPr="00D009FB">
        <w:rPr>
          <w:rFonts w:ascii="Times New Roman" w:eastAsia="宋体" w:hAnsi="Times New Roman" w:cs="Times New Roman" w:hint="eastAsia"/>
          <w:kern w:val="0"/>
          <w:szCs w:val="21"/>
        </w:rPr>
        <w:t>，</w:t>
      </w:r>
      <w:r w:rsidR="00BF51DE" w:rsidRPr="00D009FB">
        <w:rPr>
          <w:rFonts w:ascii="Times New Roman" w:eastAsia="宋体" w:hAnsi="Times New Roman" w:cs="Times New Roman" w:hint="eastAsia"/>
          <w:kern w:val="0"/>
          <w:szCs w:val="21"/>
        </w:rPr>
        <w:t>并</w:t>
      </w:r>
      <w:r w:rsidR="00700E60" w:rsidRPr="00D009FB">
        <w:rPr>
          <w:rFonts w:ascii="Times New Roman" w:eastAsia="宋体" w:hAnsi="Times New Roman" w:cs="Times New Roman" w:hint="eastAsia"/>
          <w:kern w:val="0"/>
          <w:szCs w:val="21"/>
        </w:rPr>
        <w:t>保存至本地和云端</w:t>
      </w:r>
      <w:r w:rsidR="00BF51DE" w:rsidRPr="00D009FB">
        <w:rPr>
          <w:rFonts w:ascii="Times New Roman" w:eastAsia="宋体" w:hAnsi="Times New Roman" w:cs="Times New Roman" w:hint="eastAsia"/>
          <w:kern w:val="0"/>
          <w:szCs w:val="21"/>
        </w:rPr>
        <w:t>。</w:t>
      </w:r>
    </w:p>
    <w:p w14:paraId="1A980280" w14:textId="5D7B81E8" w:rsidR="001F3EA9" w:rsidRPr="00D009FB" w:rsidRDefault="00B85E91"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kern w:val="0"/>
          <w:szCs w:val="21"/>
        </w:rPr>
        <w:t>2</w:t>
      </w:r>
      <w:r w:rsidR="00D009FB">
        <w:rPr>
          <w:rFonts w:ascii="Times New Roman" w:eastAsia="宋体" w:hAnsi="Times New Roman" w:cs="Times New Roman"/>
          <w:kern w:val="0"/>
          <w:szCs w:val="21"/>
        </w:rPr>
        <w:t xml:space="preserve">  </w:t>
      </w:r>
      <w:r w:rsidR="00700E60" w:rsidRPr="00D009FB">
        <w:rPr>
          <w:rFonts w:ascii="Times New Roman" w:eastAsia="宋体" w:hAnsi="Times New Roman" w:cs="Times New Roman" w:hint="eastAsia"/>
          <w:kern w:val="0"/>
          <w:szCs w:val="21"/>
        </w:rPr>
        <w:t>故障</w:t>
      </w:r>
      <w:r w:rsidR="001F3EA9" w:rsidRPr="00D009FB">
        <w:rPr>
          <w:rFonts w:ascii="Times New Roman" w:eastAsia="宋体" w:hAnsi="Times New Roman" w:cs="Times New Roman" w:hint="eastAsia"/>
          <w:kern w:val="0"/>
          <w:szCs w:val="21"/>
        </w:rPr>
        <w:t>自诊断</w:t>
      </w:r>
    </w:p>
    <w:p w14:paraId="7E16ABEB" w14:textId="5A96FD49" w:rsidR="00BF51DE" w:rsidRPr="00D009FB" w:rsidRDefault="004D4E57"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hint="eastAsia"/>
          <w:kern w:val="0"/>
          <w:szCs w:val="21"/>
        </w:rPr>
        <w:t>实时</w:t>
      </w:r>
      <w:r w:rsidR="00BF51DE" w:rsidRPr="00D009FB">
        <w:rPr>
          <w:rFonts w:ascii="Times New Roman" w:eastAsia="宋体" w:hAnsi="Times New Roman" w:cs="Times New Roman" w:hint="eastAsia"/>
          <w:kern w:val="0"/>
          <w:szCs w:val="21"/>
        </w:rPr>
        <w:t>监控基站、</w:t>
      </w:r>
      <w:r w:rsidR="00D34845" w:rsidRPr="00D009FB">
        <w:rPr>
          <w:rFonts w:ascii="Times New Roman" w:eastAsia="宋体" w:hAnsi="Times New Roman" w:cs="Times New Roman" w:hint="eastAsia"/>
          <w:kern w:val="0"/>
          <w:szCs w:val="21"/>
        </w:rPr>
        <w:t>传感器</w:t>
      </w:r>
      <w:r w:rsidR="00BF51DE" w:rsidRPr="00D009FB">
        <w:rPr>
          <w:rFonts w:ascii="Times New Roman" w:eastAsia="宋体" w:hAnsi="Times New Roman" w:cs="Times New Roman" w:hint="eastAsia"/>
          <w:kern w:val="0"/>
          <w:szCs w:val="21"/>
        </w:rPr>
        <w:t>及时钟同步</w:t>
      </w:r>
      <w:r w:rsidR="00750A51" w:rsidRPr="00D009FB">
        <w:rPr>
          <w:rFonts w:ascii="Times New Roman" w:eastAsia="宋体" w:hAnsi="Times New Roman" w:cs="Times New Roman" w:hint="eastAsia"/>
          <w:kern w:val="0"/>
          <w:szCs w:val="21"/>
        </w:rPr>
        <w:t>系统状态以及</w:t>
      </w:r>
      <w:r w:rsidR="00D34845" w:rsidRPr="00D009FB">
        <w:rPr>
          <w:rFonts w:ascii="Times New Roman" w:eastAsia="宋体" w:hAnsi="Times New Roman" w:cs="Times New Roman" w:hint="eastAsia"/>
          <w:kern w:val="0"/>
          <w:szCs w:val="21"/>
        </w:rPr>
        <w:t>异常情况</w:t>
      </w:r>
      <w:r w:rsidR="009B0ADF" w:rsidRPr="00D009FB">
        <w:rPr>
          <w:rFonts w:ascii="Times New Roman" w:eastAsia="宋体" w:hAnsi="Times New Roman" w:cs="Times New Roman" w:hint="eastAsia"/>
          <w:kern w:val="0"/>
          <w:szCs w:val="21"/>
        </w:rPr>
        <w:t>。</w:t>
      </w:r>
    </w:p>
    <w:p w14:paraId="3F6ABF70" w14:textId="69580A49" w:rsidR="00054F47" w:rsidRPr="00D009FB" w:rsidRDefault="00B85E91"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kern w:val="0"/>
          <w:szCs w:val="21"/>
        </w:rPr>
        <w:t>3</w:t>
      </w:r>
      <w:r w:rsidR="00D009FB">
        <w:rPr>
          <w:rFonts w:ascii="Times New Roman" w:eastAsia="宋体" w:hAnsi="Times New Roman" w:cs="Times New Roman"/>
          <w:kern w:val="0"/>
          <w:szCs w:val="21"/>
        </w:rPr>
        <w:t xml:space="preserve">  </w:t>
      </w:r>
      <w:r w:rsidR="00D5295F" w:rsidRPr="00D009FB">
        <w:rPr>
          <w:rFonts w:ascii="Times New Roman" w:eastAsia="宋体" w:hAnsi="Times New Roman" w:cs="Times New Roman" w:hint="eastAsia"/>
          <w:kern w:val="0"/>
          <w:szCs w:val="21"/>
        </w:rPr>
        <w:t>数据处理</w:t>
      </w:r>
    </w:p>
    <w:p w14:paraId="40179B40" w14:textId="157F3361" w:rsidR="00BF51DE" w:rsidRPr="00D009FB" w:rsidRDefault="00FB5D10"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hint="eastAsia"/>
          <w:kern w:val="0"/>
          <w:szCs w:val="21"/>
        </w:rPr>
        <w:t>包</w:t>
      </w:r>
      <w:r w:rsidR="009552D2" w:rsidRPr="00D009FB">
        <w:rPr>
          <w:rFonts w:ascii="Times New Roman" w:eastAsia="宋体" w:hAnsi="Times New Roman" w:cs="Times New Roman" w:hint="eastAsia"/>
          <w:kern w:val="0"/>
          <w:szCs w:val="21"/>
        </w:rPr>
        <w:t>含</w:t>
      </w:r>
      <w:r w:rsidR="00CF608D" w:rsidRPr="00D009FB">
        <w:rPr>
          <w:rFonts w:ascii="Times New Roman" w:eastAsia="宋体" w:hAnsi="Times New Roman" w:cs="Times New Roman" w:hint="eastAsia"/>
          <w:kern w:val="0"/>
          <w:szCs w:val="21"/>
        </w:rPr>
        <w:t>台网精度分析、</w:t>
      </w:r>
      <w:r w:rsidRPr="00D009FB">
        <w:rPr>
          <w:rFonts w:ascii="Times New Roman" w:eastAsia="宋体" w:hAnsi="Times New Roman" w:cs="Times New Roman" w:hint="eastAsia"/>
          <w:kern w:val="0"/>
          <w:szCs w:val="21"/>
        </w:rPr>
        <w:t>波速反演、波形</w:t>
      </w:r>
      <w:r w:rsidR="00BF51DE" w:rsidRPr="00D009FB">
        <w:rPr>
          <w:rFonts w:ascii="Times New Roman" w:eastAsia="宋体" w:hAnsi="Times New Roman" w:cs="Times New Roman"/>
          <w:kern w:val="0"/>
          <w:szCs w:val="21"/>
        </w:rPr>
        <w:t>滤波、</w:t>
      </w:r>
      <w:r w:rsidRPr="00D009FB">
        <w:rPr>
          <w:rFonts w:ascii="Times New Roman" w:eastAsia="宋体" w:hAnsi="Times New Roman" w:cs="Times New Roman" w:hint="eastAsia"/>
          <w:kern w:val="0"/>
          <w:szCs w:val="21"/>
        </w:rPr>
        <w:t>频谱分析、</w:t>
      </w:r>
      <w:r w:rsidR="00BF51DE" w:rsidRPr="00D009FB">
        <w:rPr>
          <w:rFonts w:ascii="Times New Roman" w:eastAsia="宋体" w:hAnsi="Times New Roman" w:cs="Times New Roman"/>
          <w:kern w:val="0"/>
          <w:szCs w:val="21"/>
        </w:rPr>
        <w:t>到时</w:t>
      </w:r>
      <w:r w:rsidRPr="00D009FB">
        <w:rPr>
          <w:rFonts w:ascii="Times New Roman" w:eastAsia="宋体" w:hAnsi="Times New Roman" w:cs="Times New Roman" w:hint="eastAsia"/>
          <w:kern w:val="0"/>
          <w:szCs w:val="21"/>
        </w:rPr>
        <w:t>拾</w:t>
      </w:r>
      <w:r w:rsidR="00BF51DE" w:rsidRPr="00D009FB">
        <w:rPr>
          <w:rFonts w:ascii="Times New Roman" w:eastAsia="宋体" w:hAnsi="Times New Roman" w:cs="Times New Roman"/>
          <w:kern w:val="0"/>
          <w:szCs w:val="21"/>
        </w:rPr>
        <w:t>取、</w:t>
      </w:r>
      <w:r w:rsidRPr="00D009FB">
        <w:rPr>
          <w:rFonts w:ascii="Times New Roman" w:eastAsia="宋体" w:hAnsi="Times New Roman" w:cs="Times New Roman" w:hint="eastAsia"/>
          <w:kern w:val="0"/>
          <w:szCs w:val="21"/>
        </w:rPr>
        <w:t>事件</w:t>
      </w:r>
      <w:r w:rsidR="00BF51DE" w:rsidRPr="00D009FB">
        <w:rPr>
          <w:rFonts w:ascii="Times New Roman" w:eastAsia="宋体" w:hAnsi="Times New Roman" w:cs="Times New Roman"/>
          <w:kern w:val="0"/>
          <w:szCs w:val="21"/>
        </w:rPr>
        <w:t>定位、震源参数计算等</w:t>
      </w:r>
      <w:r w:rsidRPr="00D009FB">
        <w:rPr>
          <w:rFonts w:ascii="Times New Roman" w:eastAsia="宋体" w:hAnsi="Times New Roman" w:cs="Times New Roman" w:hint="eastAsia"/>
          <w:kern w:val="0"/>
          <w:szCs w:val="21"/>
        </w:rPr>
        <w:t>数据</w:t>
      </w:r>
      <w:r w:rsidR="00BF51DE" w:rsidRPr="00D009FB">
        <w:rPr>
          <w:rFonts w:ascii="Times New Roman" w:eastAsia="宋体" w:hAnsi="Times New Roman" w:cs="Times New Roman"/>
          <w:kern w:val="0"/>
          <w:szCs w:val="21"/>
        </w:rPr>
        <w:t>处理功能</w:t>
      </w:r>
      <w:r w:rsidR="00BF51DE" w:rsidRPr="00D009FB">
        <w:rPr>
          <w:rFonts w:ascii="Times New Roman" w:eastAsia="宋体" w:hAnsi="Times New Roman" w:cs="Times New Roman" w:hint="eastAsia"/>
          <w:kern w:val="0"/>
          <w:szCs w:val="21"/>
        </w:rPr>
        <w:t>。</w:t>
      </w:r>
    </w:p>
    <w:p w14:paraId="1F98389C" w14:textId="5C027EEC" w:rsidR="00D5295F" w:rsidRPr="00D009FB" w:rsidRDefault="00B85E91"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kern w:val="0"/>
          <w:szCs w:val="21"/>
        </w:rPr>
        <w:t>4</w:t>
      </w:r>
      <w:r w:rsidR="00D009FB">
        <w:rPr>
          <w:rFonts w:ascii="Times New Roman" w:eastAsia="宋体" w:hAnsi="Times New Roman" w:cs="Times New Roman"/>
          <w:kern w:val="0"/>
          <w:szCs w:val="21"/>
        </w:rPr>
        <w:t xml:space="preserve">  </w:t>
      </w:r>
      <w:r w:rsidR="00F931CC" w:rsidRPr="00D009FB">
        <w:rPr>
          <w:rFonts w:ascii="Times New Roman" w:eastAsia="宋体" w:hAnsi="Times New Roman" w:cs="Times New Roman" w:hint="eastAsia"/>
          <w:kern w:val="0"/>
          <w:szCs w:val="21"/>
        </w:rPr>
        <w:t>可视化</w:t>
      </w:r>
      <w:r w:rsidR="00D5295F" w:rsidRPr="00D009FB">
        <w:rPr>
          <w:rFonts w:ascii="Times New Roman" w:eastAsia="宋体" w:hAnsi="Times New Roman" w:cs="Times New Roman" w:hint="eastAsia"/>
          <w:kern w:val="0"/>
          <w:szCs w:val="21"/>
        </w:rPr>
        <w:t>分析</w:t>
      </w:r>
    </w:p>
    <w:p w14:paraId="03E9BDD5" w14:textId="14DC46A8" w:rsidR="00BF51DE" w:rsidRPr="00D009FB" w:rsidRDefault="00D009FB" w:rsidP="006A6D34">
      <w:pPr>
        <w:spacing w:line="360" w:lineRule="auto"/>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hint="eastAsia"/>
          <w:kern w:val="0"/>
          <w:szCs w:val="21"/>
        </w:rPr>
        <w:t>）</w:t>
      </w:r>
      <w:r w:rsidR="00BF51DE" w:rsidRPr="00D009FB">
        <w:rPr>
          <w:rFonts w:ascii="Times New Roman" w:eastAsia="宋体" w:hAnsi="Times New Roman" w:cs="Times New Roman" w:hint="eastAsia"/>
          <w:kern w:val="0"/>
          <w:szCs w:val="21"/>
        </w:rPr>
        <w:t>三维</w:t>
      </w:r>
      <w:r w:rsidR="003E2060" w:rsidRPr="00D009FB">
        <w:rPr>
          <w:rFonts w:ascii="Times New Roman" w:eastAsia="宋体" w:hAnsi="Times New Roman" w:cs="Times New Roman" w:hint="eastAsia"/>
          <w:kern w:val="0"/>
          <w:szCs w:val="21"/>
        </w:rPr>
        <w:t>可视化监测结果和工程模型，</w:t>
      </w:r>
      <w:r w:rsidR="00D75310" w:rsidRPr="00D009FB">
        <w:rPr>
          <w:rFonts w:ascii="Times New Roman" w:eastAsia="宋体" w:hAnsi="Times New Roman" w:cs="Times New Roman" w:hint="eastAsia"/>
          <w:kern w:val="0"/>
          <w:szCs w:val="21"/>
        </w:rPr>
        <w:t>支持通过时间、空间和</w:t>
      </w:r>
      <w:r w:rsidR="00750A51" w:rsidRPr="00D009FB">
        <w:rPr>
          <w:rFonts w:ascii="Times New Roman" w:eastAsia="宋体" w:hAnsi="Times New Roman" w:cs="Times New Roman" w:hint="eastAsia"/>
          <w:kern w:val="0"/>
          <w:szCs w:val="21"/>
        </w:rPr>
        <w:t>震源</w:t>
      </w:r>
      <w:r w:rsidR="00D75310" w:rsidRPr="00D009FB">
        <w:rPr>
          <w:rFonts w:ascii="Times New Roman" w:eastAsia="宋体" w:hAnsi="Times New Roman" w:cs="Times New Roman" w:hint="eastAsia"/>
          <w:kern w:val="0"/>
          <w:szCs w:val="21"/>
        </w:rPr>
        <w:t>参数</w:t>
      </w:r>
      <w:r w:rsidR="0090392B" w:rsidRPr="00D009FB">
        <w:rPr>
          <w:rFonts w:ascii="Times New Roman" w:eastAsia="宋体" w:hAnsi="Times New Roman" w:cs="Times New Roman" w:hint="eastAsia"/>
          <w:kern w:val="0"/>
          <w:szCs w:val="21"/>
        </w:rPr>
        <w:t>等</w:t>
      </w:r>
      <w:r w:rsidR="00D75310" w:rsidRPr="00D009FB">
        <w:rPr>
          <w:rFonts w:ascii="Times New Roman" w:eastAsia="宋体" w:hAnsi="Times New Roman" w:cs="Times New Roman" w:hint="eastAsia"/>
          <w:kern w:val="0"/>
          <w:szCs w:val="21"/>
        </w:rPr>
        <w:t>过滤</w:t>
      </w:r>
      <w:r w:rsidR="0090392B" w:rsidRPr="00D009FB">
        <w:rPr>
          <w:rFonts w:ascii="Times New Roman" w:eastAsia="宋体" w:hAnsi="Times New Roman" w:cs="Times New Roman" w:hint="eastAsia"/>
          <w:kern w:val="0"/>
          <w:szCs w:val="21"/>
        </w:rPr>
        <w:t>监测结果</w:t>
      </w:r>
      <w:r w:rsidR="00BF51DE" w:rsidRPr="00D009FB">
        <w:rPr>
          <w:rFonts w:ascii="Times New Roman" w:eastAsia="宋体" w:hAnsi="Times New Roman" w:cs="Times New Roman" w:hint="eastAsia"/>
          <w:kern w:val="0"/>
          <w:szCs w:val="21"/>
        </w:rPr>
        <w:t>；</w:t>
      </w:r>
    </w:p>
    <w:p w14:paraId="46102923" w14:textId="2B2DBBA4" w:rsidR="00BF51DE" w:rsidRPr="00D009FB" w:rsidRDefault="00CF608D" w:rsidP="006A6D34">
      <w:pPr>
        <w:spacing w:line="360" w:lineRule="auto"/>
        <w:ind w:firstLineChars="400" w:firstLine="840"/>
        <w:rPr>
          <w:rFonts w:ascii="Times New Roman" w:eastAsia="宋体" w:hAnsi="Times New Roman" w:cs="Times New Roman"/>
          <w:kern w:val="0"/>
          <w:szCs w:val="21"/>
        </w:rPr>
      </w:pPr>
      <w:r w:rsidRPr="00D009FB">
        <w:rPr>
          <w:rFonts w:ascii="Times New Roman" w:eastAsia="宋体" w:hAnsi="Times New Roman" w:cs="Times New Roman"/>
          <w:kern w:val="0"/>
          <w:szCs w:val="21"/>
        </w:rPr>
        <w:t>b</w:t>
      </w:r>
      <w:r w:rsidR="00D009FB">
        <w:rPr>
          <w:rFonts w:ascii="Times New Roman" w:eastAsia="宋体" w:hAnsi="Times New Roman" w:cs="Times New Roman" w:hint="eastAsia"/>
          <w:kern w:val="0"/>
          <w:szCs w:val="21"/>
        </w:rPr>
        <w:t>）</w:t>
      </w:r>
      <w:r w:rsidRPr="00D009FB">
        <w:rPr>
          <w:rFonts w:ascii="Times New Roman" w:eastAsia="宋体" w:hAnsi="Times New Roman" w:cs="Times New Roman" w:hint="eastAsia"/>
          <w:kern w:val="0"/>
          <w:szCs w:val="21"/>
        </w:rPr>
        <w:t>在三维环境下按照时间发生顺序以动画的形式播放监测结果</w:t>
      </w:r>
      <w:r w:rsidR="00BF51DE" w:rsidRPr="00D009FB">
        <w:rPr>
          <w:rFonts w:ascii="Times New Roman" w:eastAsia="宋体" w:hAnsi="Times New Roman" w:cs="Times New Roman" w:hint="eastAsia"/>
          <w:kern w:val="0"/>
          <w:szCs w:val="21"/>
        </w:rPr>
        <w:t>；</w:t>
      </w:r>
    </w:p>
    <w:p w14:paraId="7507056B" w14:textId="05516FB4" w:rsidR="00BF51DE" w:rsidRPr="00D009FB" w:rsidRDefault="00CF608D" w:rsidP="006A6D34">
      <w:pPr>
        <w:spacing w:line="360" w:lineRule="auto"/>
        <w:ind w:firstLineChars="400" w:firstLine="840"/>
        <w:rPr>
          <w:rFonts w:ascii="Times New Roman" w:eastAsia="宋体" w:hAnsi="Times New Roman" w:cs="Times New Roman"/>
          <w:kern w:val="0"/>
          <w:szCs w:val="21"/>
        </w:rPr>
      </w:pPr>
      <w:r w:rsidRPr="00D009FB">
        <w:rPr>
          <w:rFonts w:ascii="Times New Roman" w:eastAsia="宋体" w:hAnsi="Times New Roman" w:cs="Times New Roman"/>
          <w:kern w:val="0"/>
          <w:szCs w:val="21"/>
        </w:rPr>
        <w:t>c</w:t>
      </w:r>
      <w:r w:rsidR="00D009FB">
        <w:rPr>
          <w:rFonts w:ascii="Times New Roman" w:eastAsia="宋体" w:hAnsi="Times New Roman" w:cs="Times New Roman" w:hint="eastAsia"/>
          <w:kern w:val="0"/>
          <w:szCs w:val="21"/>
        </w:rPr>
        <w:t>）</w:t>
      </w:r>
      <w:r w:rsidRPr="00D009FB">
        <w:rPr>
          <w:rFonts w:ascii="Times New Roman" w:eastAsia="宋体" w:hAnsi="Times New Roman" w:cs="Times New Roman" w:hint="eastAsia"/>
          <w:kern w:val="0"/>
          <w:szCs w:val="21"/>
        </w:rPr>
        <w:t>以云图的形式可视化表达监测结果，</w:t>
      </w:r>
      <w:r w:rsidR="00BF51DE" w:rsidRPr="00D009FB">
        <w:rPr>
          <w:rFonts w:ascii="Times New Roman" w:eastAsia="宋体" w:hAnsi="Times New Roman" w:cs="Times New Roman" w:hint="eastAsia"/>
          <w:kern w:val="0"/>
          <w:szCs w:val="21"/>
        </w:rPr>
        <w:t>包含密度、能量、应力、位移</w:t>
      </w:r>
      <w:r w:rsidR="00B45234" w:rsidRPr="00D009FB">
        <w:rPr>
          <w:rFonts w:ascii="Times New Roman" w:eastAsia="宋体" w:hAnsi="Times New Roman" w:cs="Times New Roman" w:hint="eastAsia"/>
          <w:kern w:val="0"/>
          <w:szCs w:val="21"/>
        </w:rPr>
        <w:t>等</w:t>
      </w:r>
      <w:r w:rsidR="00BF51DE" w:rsidRPr="00D009FB">
        <w:rPr>
          <w:rFonts w:ascii="Times New Roman" w:eastAsia="宋体" w:hAnsi="Times New Roman" w:cs="Times New Roman" w:hint="eastAsia"/>
          <w:kern w:val="0"/>
          <w:szCs w:val="21"/>
        </w:rPr>
        <w:t>云图。</w:t>
      </w:r>
    </w:p>
    <w:p w14:paraId="7BA14BD6" w14:textId="24D001DF" w:rsidR="00D5295F" w:rsidRPr="00D009FB" w:rsidRDefault="00B85E91" w:rsidP="00D009FB">
      <w:pPr>
        <w:spacing w:line="360" w:lineRule="auto"/>
        <w:ind w:firstLineChars="200" w:firstLine="420"/>
        <w:rPr>
          <w:rFonts w:ascii="Times New Roman" w:eastAsia="宋体" w:hAnsi="Times New Roman" w:cs="Times New Roman"/>
          <w:kern w:val="0"/>
          <w:szCs w:val="21"/>
        </w:rPr>
      </w:pPr>
      <w:r w:rsidRPr="00D009FB">
        <w:rPr>
          <w:rFonts w:ascii="Times New Roman" w:eastAsia="宋体" w:hAnsi="Times New Roman" w:cs="Times New Roman"/>
          <w:kern w:val="0"/>
          <w:szCs w:val="21"/>
        </w:rPr>
        <w:t>5</w:t>
      </w:r>
      <w:r w:rsidR="00860EA5">
        <w:rPr>
          <w:rFonts w:ascii="Times New Roman" w:eastAsia="宋体" w:hAnsi="Times New Roman" w:cs="Times New Roman"/>
          <w:kern w:val="0"/>
          <w:szCs w:val="21"/>
        </w:rPr>
        <w:t xml:space="preserve">  </w:t>
      </w:r>
      <w:r w:rsidR="00CB1556" w:rsidRPr="00D009FB">
        <w:rPr>
          <w:rFonts w:ascii="Times New Roman" w:eastAsia="宋体" w:hAnsi="Times New Roman" w:cs="Times New Roman" w:hint="eastAsia"/>
          <w:kern w:val="0"/>
          <w:szCs w:val="21"/>
        </w:rPr>
        <w:t>统计报表</w:t>
      </w:r>
    </w:p>
    <w:p w14:paraId="0753AABA" w14:textId="3A739935" w:rsidR="008D6273" w:rsidRPr="00390CF5" w:rsidRDefault="00F62400" w:rsidP="007F60FA">
      <w:pPr>
        <w:spacing w:line="360" w:lineRule="auto"/>
        <w:ind w:firstLineChars="200" w:firstLine="420"/>
      </w:pPr>
      <w:r w:rsidRPr="00D009FB">
        <w:rPr>
          <w:rFonts w:ascii="Times New Roman" w:eastAsia="宋体" w:hAnsi="Times New Roman" w:cs="Times New Roman" w:hint="eastAsia"/>
          <w:kern w:val="0"/>
          <w:szCs w:val="21"/>
        </w:rPr>
        <w:t>应能够生成事件频数图</w:t>
      </w:r>
      <w:r w:rsidR="00BF51DE" w:rsidRPr="00D009FB">
        <w:rPr>
          <w:rFonts w:ascii="Times New Roman" w:eastAsia="宋体" w:hAnsi="Times New Roman" w:cs="Times New Roman" w:hint="eastAsia"/>
          <w:kern w:val="0"/>
          <w:szCs w:val="21"/>
        </w:rPr>
        <w:t>、</w:t>
      </w:r>
      <w:r w:rsidRPr="00D009FB">
        <w:rPr>
          <w:rFonts w:ascii="Times New Roman" w:eastAsia="宋体" w:hAnsi="Times New Roman" w:cs="Times New Roman" w:hint="eastAsia"/>
          <w:kern w:val="0"/>
          <w:szCs w:val="21"/>
        </w:rPr>
        <w:t>微震参数直方分布图、微震参数折线变化图、微震参数散点关系图、</w:t>
      </w:r>
      <w:r w:rsidRPr="00D009FB">
        <w:rPr>
          <w:rFonts w:ascii="Times New Roman" w:eastAsia="宋体" w:hAnsi="Times New Roman" w:cs="Times New Roman"/>
          <w:kern w:val="0"/>
          <w:szCs w:val="21"/>
        </w:rPr>
        <w:t>B</w:t>
      </w:r>
      <w:r w:rsidRPr="00D009FB">
        <w:rPr>
          <w:rFonts w:ascii="Times New Roman" w:eastAsia="宋体" w:hAnsi="Times New Roman" w:cs="Times New Roman" w:hint="eastAsia"/>
          <w:kern w:val="0"/>
          <w:szCs w:val="21"/>
        </w:rPr>
        <w:t>值图、能量指数与累积视体积关系图等统计图表，并</w:t>
      </w:r>
      <w:r w:rsidR="00BF51DE" w:rsidRPr="00D009FB">
        <w:rPr>
          <w:rFonts w:ascii="Times New Roman" w:eastAsia="宋体" w:hAnsi="Times New Roman" w:cs="Times New Roman" w:hint="eastAsia"/>
          <w:kern w:val="0"/>
          <w:szCs w:val="21"/>
        </w:rPr>
        <w:t>可根据监测处理结果输出日、周监测报表，报表模板可参见附录</w:t>
      </w:r>
      <w:r w:rsidR="00075B60">
        <w:rPr>
          <w:rFonts w:ascii="Times New Roman" w:eastAsia="宋体" w:hAnsi="Times New Roman" w:cs="Times New Roman" w:hint="eastAsia"/>
          <w:kern w:val="0"/>
          <w:szCs w:val="21"/>
        </w:rPr>
        <w:t>A</w:t>
      </w:r>
      <w:r w:rsidR="00700E60" w:rsidRPr="00D009FB">
        <w:rPr>
          <w:rFonts w:ascii="Times New Roman" w:eastAsia="宋体" w:hAnsi="Times New Roman" w:cs="Times New Roman" w:hint="eastAsia"/>
          <w:kern w:val="0"/>
          <w:szCs w:val="21"/>
        </w:rPr>
        <w:t>和附录</w:t>
      </w:r>
      <w:r w:rsidR="00075B60">
        <w:rPr>
          <w:rFonts w:ascii="Times New Roman" w:eastAsia="宋体" w:hAnsi="Times New Roman" w:cs="Times New Roman"/>
          <w:kern w:val="0"/>
          <w:szCs w:val="21"/>
        </w:rPr>
        <w:t>B</w:t>
      </w:r>
      <w:r w:rsidR="00BF51DE" w:rsidRPr="00D009FB">
        <w:rPr>
          <w:rFonts w:ascii="Times New Roman" w:eastAsia="宋体" w:hAnsi="Times New Roman" w:cs="Times New Roman" w:hint="eastAsia"/>
          <w:kern w:val="0"/>
          <w:szCs w:val="21"/>
        </w:rPr>
        <w:t>。</w:t>
      </w:r>
    </w:p>
    <w:p w14:paraId="57F21008" w14:textId="3F46769E" w:rsidR="00C966D5" w:rsidRPr="00390CF5" w:rsidRDefault="00C966D5" w:rsidP="00390CF5">
      <w:pPr>
        <w:rPr>
          <w:rFonts w:ascii="Times New Roman" w:eastAsia="宋体" w:hAnsi="Times New Roman" w:cs="Times New Roman"/>
          <w:sz w:val="32"/>
        </w:rPr>
        <w:sectPr w:rsidR="00C966D5" w:rsidRPr="00390CF5" w:rsidSect="007758D0">
          <w:footerReference w:type="default" r:id="rId12"/>
          <w:pgSz w:w="11906" w:h="16838"/>
          <w:pgMar w:top="1440" w:right="1800" w:bottom="1440" w:left="1800" w:header="851" w:footer="992" w:gutter="0"/>
          <w:pgNumType w:start="1"/>
          <w:cols w:space="425"/>
          <w:docGrid w:type="lines" w:linePitch="312"/>
        </w:sectPr>
      </w:pPr>
    </w:p>
    <w:p w14:paraId="10F3C56D" w14:textId="09B72F2E" w:rsidR="00CC08CF" w:rsidRPr="0087234C" w:rsidRDefault="00DF312A" w:rsidP="0087234C">
      <w:pPr>
        <w:pStyle w:val="1"/>
        <w:spacing w:line="240" w:lineRule="auto"/>
        <w:jc w:val="center"/>
        <w:rPr>
          <w:rFonts w:ascii="Times New Roman" w:eastAsia="宋体" w:hAnsi="Times New Roman" w:cs="Times New Roman"/>
          <w:sz w:val="28"/>
          <w:szCs w:val="28"/>
        </w:rPr>
      </w:pPr>
      <w:bookmarkStart w:id="31" w:name="_Toc11308257"/>
      <w:r w:rsidRPr="0087234C">
        <w:rPr>
          <w:rFonts w:ascii="Times New Roman" w:eastAsia="宋体" w:hAnsi="Times New Roman" w:cs="Times New Roman" w:hint="eastAsia"/>
          <w:sz w:val="28"/>
          <w:szCs w:val="28"/>
        </w:rPr>
        <w:lastRenderedPageBreak/>
        <w:t>4</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B230B3" w:rsidRPr="0087234C">
        <w:rPr>
          <w:rFonts w:ascii="Times New Roman" w:eastAsia="宋体" w:hAnsi="Times New Roman" w:cs="Times New Roman" w:hint="eastAsia"/>
          <w:sz w:val="28"/>
          <w:szCs w:val="28"/>
        </w:rPr>
        <w:t>监测方案设计</w:t>
      </w:r>
      <w:bookmarkEnd w:id="31"/>
    </w:p>
    <w:p w14:paraId="72E98E88" w14:textId="489BEAFB" w:rsidR="007E7392" w:rsidRPr="00D5475C" w:rsidRDefault="00DF312A" w:rsidP="00F907DE">
      <w:pPr>
        <w:pStyle w:val="2"/>
        <w:jc w:val="center"/>
        <w:rPr>
          <w:rFonts w:ascii="Times New Roman" w:eastAsia="宋体" w:hAnsi="Times New Roman" w:cs="Times New Roman"/>
          <w:sz w:val="21"/>
          <w:szCs w:val="21"/>
        </w:rPr>
      </w:pPr>
      <w:bookmarkStart w:id="32" w:name="_Toc11308258"/>
      <w:r w:rsidRPr="00D5475C">
        <w:rPr>
          <w:rFonts w:ascii="Times New Roman" w:eastAsia="宋体" w:hAnsi="Times New Roman" w:cs="Times New Roman"/>
          <w:sz w:val="21"/>
          <w:szCs w:val="21"/>
        </w:rPr>
        <w:t xml:space="preserve">4.1 </w:t>
      </w:r>
      <w:r w:rsidR="007E7392" w:rsidRPr="00D5475C">
        <w:rPr>
          <w:rFonts w:ascii="Times New Roman" w:eastAsia="宋体" w:hAnsi="Times New Roman" w:cs="Times New Roman" w:hint="eastAsia"/>
          <w:sz w:val="21"/>
          <w:szCs w:val="21"/>
        </w:rPr>
        <w:t>一般规定</w:t>
      </w:r>
      <w:bookmarkEnd w:id="32"/>
    </w:p>
    <w:p w14:paraId="7D2136E9" w14:textId="03E3B256" w:rsidR="00161091" w:rsidRPr="00AB3507" w:rsidRDefault="00EF56A9" w:rsidP="00AB3507">
      <w:pPr>
        <w:tabs>
          <w:tab w:val="left" w:pos="5220"/>
        </w:tabs>
        <w:spacing w:line="360" w:lineRule="auto"/>
        <w:rPr>
          <w:rFonts w:ascii="Times New Roman" w:eastAsia="宋体" w:hAnsi="Times New Roman" w:cs="Times New Roman"/>
          <w:kern w:val="0"/>
          <w:szCs w:val="21"/>
        </w:rPr>
      </w:pPr>
      <w:r w:rsidRPr="00BC75D6">
        <w:rPr>
          <w:rFonts w:ascii="Times New Roman" w:eastAsia="宋体" w:hAnsi="Times New Roman" w:cs="Times New Roman"/>
          <w:b/>
          <w:kern w:val="0"/>
          <w:szCs w:val="21"/>
        </w:rPr>
        <w:t>4.1.1</w:t>
      </w:r>
      <w:r w:rsidR="00BC75D6">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微震监测工程设计应符合本标准的要求。</w:t>
      </w:r>
    </w:p>
    <w:p w14:paraId="2812A2C5" w14:textId="392E3AEE" w:rsidR="00342196" w:rsidRPr="00AB3507" w:rsidRDefault="007E7392" w:rsidP="00AB3507">
      <w:pPr>
        <w:tabs>
          <w:tab w:val="left" w:pos="5220"/>
        </w:tabs>
        <w:spacing w:line="360" w:lineRule="auto"/>
        <w:rPr>
          <w:rFonts w:ascii="Times New Roman" w:eastAsia="宋体" w:hAnsi="Times New Roman" w:cs="Times New Roman"/>
          <w:kern w:val="0"/>
          <w:szCs w:val="21"/>
        </w:rPr>
      </w:pPr>
      <w:r w:rsidRPr="00BC75D6">
        <w:rPr>
          <w:rFonts w:ascii="Times New Roman" w:eastAsia="宋体" w:hAnsi="Times New Roman" w:cs="Times New Roman"/>
          <w:b/>
          <w:kern w:val="0"/>
          <w:szCs w:val="21"/>
        </w:rPr>
        <w:t>4.1.2</w:t>
      </w:r>
      <w:r w:rsidR="00BC75D6">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工程微震监测设计应遵循</w:t>
      </w:r>
      <w:r w:rsidR="007001B3" w:rsidRPr="00AB3507">
        <w:rPr>
          <w:rFonts w:ascii="Times New Roman" w:eastAsia="宋体" w:hAnsi="Times New Roman" w:cs="Times New Roman" w:hint="eastAsia"/>
          <w:kern w:val="0"/>
          <w:szCs w:val="21"/>
        </w:rPr>
        <w:t>“</w:t>
      </w:r>
      <w:r w:rsidR="00FE5F97" w:rsidRPr="00AB3507">
        <w:rPr>
          <w:rFonts w:ascii="Times New Roman" w:eastAsia="宋体" w:hAnsi="Times New Roman" w:cs="Times New Roman" w:hint="eastAsia"/>
          <w:kern w:val="0"/>
          <w:szCs w:val="21"/>
        </w:rPr>
        <w:t>技术先进、安全</w:t>
      </w:r>
      <w:r w:rsidRPr="00AB3507">
        <w:rPr>
          <w:rFonts w:ascii="Times New Roman" w:eastAsia="宋体" w:hAnsi="Times New Roman" w:cs="Times New Roman" w:hint="eastAsia"/>
          <w:kern w:val="0"/>
          <w:szCs w:val="21"/>
        </w:rPr>
        <w:t>可靠、经济</w:t>
      </w:r>
      <w:r w:rsidR="00FE5F97" w:rsidRPr="00AB3507">
        <w:rPr>
          <w:rFonts w:ascii="Times New Roman" w:eastAsia="宋体" w:hAnsi="Times New Roman" w:cs="Times New Roman" w:hint="eastAsia"/>
          <w:kern w:val="0"/>
          <w:szCs w:val="21"/>
        </w:rPr>
        <w:t>实用</w:t>
      </w:r>
      <w:r w:rsidR="007764EF" w:rsidRPr="00AB3507">
        <w:rPr>
          <w:rFonts w:ascii="Times New Roman" w:eastAsia="宋体" w:hAnsi="Times New Roman" w:cs="Times New Roman" w:hint="eastAsia"/>
          <w:kern w:val="0"/>
          <w:szCs w:val="21"/>
        </w:rPr>
        <w:t>、可扩展</w:t>
      </w:r>
      <w:r w:rsidR="007001B3" w:rsidRPr="00AB3507">
        <w:rPr>
          <w:rFonts w:ascii="Times New Roman" w:eastAsia="宋体" w:hAnsi="Times New Roman" w:cs="Times New Roman" w:hint="eastAsia"/>
          <w:kern w:val="0"/>
          <w:szCs w:val="21"/>
        </w:rPr>
        <w:t>”</w:t>
      </w:r>
      <w:r w:rsidRPr="00AB3507">
        <w:rPr>
          <w:rFonts w:ascii="Times New Roman" w:eastAsia="宋体" w:hAnsi="Times New Roman" w:cs="Times New Roman" w:hint="eastAsia"/>
          <w:kern w:val="0"/>
          <w:szCs w:val="21"/>
        </w:rPr>
        <w:t>的原则。</w:t>
      </w:r>
    </w:p>
    <w:p w14:paraId="46641D06" w14:textId="6F1EA381" w:rsidR="00632E23" w:rsidRPr="00D5475C" w:rsidRDefault="00DF312A" w:rsidP="00F907DE">
      <w:pPr>
        <w:pStyle w:val="2"/>
        <w:jc w:val="center"/>
        <w:rPr>
          <w:rFonts w:ascii="Times New Roman" w:eastAsia="宋体" w:hAnsi="Times New Roman" w:cs="Times New Roman"/>
          <w:sz w:val="21"/>
          <w:szCs w:val="21"/>
        </w:rPr>
      </w:pPr>
      <w:bookmarkStart w:id="33" w:name="_Toc11308259"/>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.2 </w:t>
      </w:r>
      <w:r w:rsidR="007B3950" w:rsidRPr="00D5475C">
        <w:rPr>
          <w:rFonts w:ascii="Times New Roman" w:eastAsia="宋体" w:hAnsi="Times New Roman" w:cs="Times New Roman" w:hint="eastAsia"/>
          <w:sz w:val="21"/>
          <w:szCs w:val="21"/>
        </w:rPr>
        <w:t>现场勘察</w:t>
      </w:r>
      <w:bookmarkEnd w:id="33"/>
    </w:p>
    <w:p w14:paraId="09BA370A" w14:textId="0EDE2BCD" w:rsidR="00F2306A" w:rsidRPr="00AB3507" w:rsidRDefault="00632E23" w:rsidP="00AB3507">
      <w:pPr>
        <w:tabs>
          <w:tab w:val="left" w:pos="5220"/>
        </w:tabs>
        <w:spacing w:line="360" w:lineRule="auto"/>
        <w:rPr>
          <w:rFonts w:ascii="Times New Roman" w:eastAsia="宋体" w:hAnsi="Times New Roman" w:cs="Times New Roman"/>
          <w:kern w:val="0"/>
          <w:szCs w:val="21"/>
        </w:rPr>
      </w:pPr>
      <w:r w:rsidRPr="00BC75D6">
        <w:rPr>
          <w:rFonts w:ascii="Times New Roman" w:eastAsia="宋体" w:hAnsi="Times New Roman" w:cs="Times New Roman"/>
          <w:b/>
          <w:kern w:val="0"/>
          <w:szCs w:val="21"/>
        </w:rPr>
        <w:t>4.2.1</w:t>
      </w:r>
      <w:r w:rsidR="00BC75D6">
        <w:rPr>
          <w:rFonts w:ascii="Times New Roman" w:eastAsia="宋体" w:hAnsi="Times New Roman" w:cs="Times New Roman"/>
          <w:kern w:val="0"/>
          <w:szCs w:val="21"/>
        </w:rPr>
        <w:t xml:space="preserve">  </w:t>
      </w:r>
      <w:r w:rsidR="00F2306A" w:rsidRPr="00AB3507">
        <w:rPr>
          <w:rFonts w:ascii="Times New Roman" w:eastAsia="宋体" w:hAnsi="Times New Roman" w:cs="Times New Roman" w:hint="eastAsia"/>
          <w:kern w:val="0"/>
          <w:szCs w:val="21"/>
        </w:rPr>
        <w:t>根据项目技术要求，在设计监测方案前应对现场进行</w:t>
      </w:r>
      <w:r w:rsidR="00D60C7E" w:rsidRPr="00AB3507">
        <w:rPr>
          <w:rFonts w:ascii="Times New Roman" w:eastAsia="宋体" w:hAnsi="Times New Roman" w:cs="Times New Roman" w:hint="eastAsia"/>
          <w:kern w:val="0"/>
          <w:szCs w:val="21"/>
        </w:rPr>
        <w:t>勘</w:t>
      </w:r>
      <w:r w:rsidR="007B3950" w:rsidRPr="00AB3507">
        <w:rPr>
          <w:rFonts w:ascii="Times New Roman" w:eastAsia="宋体" w:hAnsi="Times New Roman" w:cs="Times New Roman" w:hint="eastAsia"/>
          <w:kern w:val="0"/>
          <w:szCs w:val="21"/>
        </w:rPr>
        <w:t>察</w:t>
      </w:r>
      <w:r w:rsidR="00F2306A" w:rsidRPr="00AB3507">
        <w:rPr>
          <w:rFonts w:ascii="Times New Roman" w:eastAsia="宋体" w:hAnsi="Times New Roman" w:cs="Times New Roman" w:hint="eastAsia"/>
          <w:kern w:val="0"/>
          <w:szCs w:val="21"/>
        </w:rPr>
        <w:t>并形成记录，现场</w:t>
      </w:r>
      <w:r w:rsidR="00D60C7E" w:rsidRPr="00AB3507">
        <w:rPr>
          <w:rFonts w:ascii="Times New Roman" w:eastAsia="宋体" w:hAnsi="Times New Roman" w:cs="Times New Roman" w:hint="eastAsia"/>
          <w:kern w:val="0"/>
          <w:szCs w:val="21"/>
        </w:rPr>
        <w:t>勘</w:t>
      </w:r>
      <w:r w:rsidR="007B3950" w:rsidRPr="00AB3507">
        <w:rPr>
          <w:rFonts w:ascii="Times New Roman" w:eastAsia="宋体" w:hAnsi="Times New Roman" w:cs="Times New Roman" w:hint="eastAsia"/>
          <w:kern w:val="0"/>
          <w:szCs w:val="21"/>
        </w:rPr>
        <w:t>察</w:t>
      </w:r>
      <w:r w:rsidR="00F2306A" w:rsidRPr="00AB3507">
        <w:rPr>
          <w:rFonts w:ascii="Times New Roman" w:eastAsia="宋体" w:hAnsi="Times New Roman" w:cs="Times New Roman" w:hint="eastAsia"/>
          <w:kern w:val="0"/>
          <w:szCs w:val="21"/>
        </w:rPr>
        <w:t>包括：</w:t>
      </w:r>
    </w:p>
    <w:p w14:paraId="14FC6F98" w14:textId="6CF571AA" w:rsidR="007B3950" w:rsidRPr="00BC75D6" w:rsidRDefault="00D60C7E" w:rsidP="00BC75D6">
      <w:pPr>
        <w:spacing w:line="360" w:lineRule="auto"/>
        <w:ind w:firstLineChars="200" w:firstLine="420"/>
        <w:rPr>
          <w:rFonts w:ascii="Times New Roman" w:eastAsia="宋体" w:hAnsi="Times New Roman" w:cs="Times New Roman"/>
          <w:kern w:val="0"/>
          <w:szCs w:val="21"/>
        </w:rPr>
      </w:pPr>
      <w:r w:rsidRPr="00BC75D6">
        <w:rPr>
          <w:rFonts w:ascii="Times New Roman" w:eastAsia="宋体" w:hAnsi="Times New Roman" w:cs="Times New Roman"/>
          <w:kern w:val="0"/>
          <w:szCs w:val="21"/>
        </w:rPr>
        <w:t>1</w:t>
      </w:r>
      <w:r w:rsidR="00BC75D6">
        <w:rPr>
          <w:rFonts w:ascii="Times New Roman" w:eastAsia="宋体" w:hAnsi="Times New Roman" w:cs="Times New Roman"/>
          <w:kern w:val="0"/>
          <w:szCs w:val="21"/>
        </w:rPr>
        <w:t xml:space="preserve">  </w:t>
      </w:r>
      <w:r w:rsidR="007D6B3C" w:rsidRPr="00BC75D6">
        <w:rPr>
          <w:rFonts w:ascii="Times New Roman" w:eastAsia="宋体" w:hAnsi="Times New Roman" w:cs="Times New Roman" w:hint="eastAsia"/>
          <w:kern w:val="0"/>
          <w:szCs w:val="21"/>
        </w:rPr>
        <w:t>工程现状</w:t>
      </w:r>
      <w:r w:rsidR="007B3950" w:rsidRPr="00BC75D6">
        <w:rPr>
          <w:rFonts w:ascii="Times New Roman" w:eastAsia="宋体" w:hAnsi="Times New Roman" w:cs="Times New Roman" w:hint="eastAsia"/>
          <w:kern w:val="0"/>
          <w:szCs w:val="21"/>
        </w:rPr>
        <w:t>调查，包括</w:t>
      </w:r>
      <w:r w:rsidR="004B0095" w:rsidRPr="00BC75D6">
        <w:rPr>
          <w:rFonts w:ascii="Times New Roman" w:eastAsia="宋体" w:hAnsi="Times New Roman" w:cs="Times New Roman" w:hint="eastAsia"/>
          <w:kern w:val="0"/>
          <w:szCs w:val="21"/>
        </w:rPr>
        <w:t>现场工程地质情况</w:t>
      </w:r>
      <w:r w:rsidR="007B3950" w:rsidRPr="00BC75D6">
        <w:rPr>
          <w:rFonts w:ascii="Times New Roman" w:eastAsia="宋体" w:hAnsi="Times New Roman" w:cs="Times New Roman" w:hint="eastAsia"/>
          <w:kern w:val="0"/>
          <w:szCs w:val="21"/>
        </w:rPr>
        <w:t>、监测对象与范围、</w:t>
      </w:r>
      <w:r w:rsidR="004B0095" w:rsidRPr="00BC75D6">
        <w:rPr>
          <w:rFonts w:ascii="Times New Roman" w:eastAsia="宋体" w:hAnsi="Times New Roman" w:cs="Times New Roman" w:hint="eastAsia"/>
          <w:kern w:val="0"/>
          <w:szCs w:val="21"/>
        </w:rPr>
        <w:t>网络通信情况</w:t>
      </w:r>
      <w:r w:rsidR="007B3950" w:rsidRPr="00BC75D6">
        <w:rPr>
          <w:rFonts w:ascii="Times New Roman" w:eastAsia="宋体" w:hAnsi="Times New Roman" w:cs="Times New Roman" w:hint="eastAsia"/>
          <w:kern w:val="0"/>
          <w:szCs w:val="21"/>
        </w:rPr>
        <w:t>、建设</w:t>
      </w:r>
      <w:r w:rsidR="007B3950" w:rsidRPr="00BC75D6">
        <w:rPr>
          <w:rFonts w:ascii="Times New Roman" w:eastAsia="宋体" w:hAnsi="Times New Roman" w:cs="Times New Roman"/>
          <w:kern w:val="0"/>
          <w:szCs w:val="21"/>
        </w:rPr>
        <w:t>施工环境</w:t>
      </w:r>
      <w:r w:rsidR="007B3950" w:rsidRPr="00BC75D6">
        <w:rPr>
          <w:rFonts w:ascii="Times New Roman" w:eastAsia="宋体" w:hAnsi="Times New Roman" w:cs="Times New Roman" w:hint="eastAsia"/>
          <w:kern w:val="0"/>
          <w:szCs w:val="21"/>
        </w:rPr>
        <w:t>及其相关图纸、文档资料。</w:t>
      </w:r>
    </w:p>
    <w:p w14:paraId="0278C5F5" w14:textId="4C6297D9" w:rsidR="00441917" w:rsidRPr="00BC75D6" w:rsidRDefault="00D60C7E" w:rsidP="00BC75D6">
      <w:pPr>
        <w:spacing w:line="360" w:lineRule="auto"/>
        <w:ind w:firstLineChars="200" w:firstLine="420"/>
        <w:rPr>
          <w:rFonts w:ascii="Times New Roman" w:eastAsia="宋体" w:hAnsi="Times New Roman" w:cs="Times New Roman"/>
          <w:kern w:val="0"/>
          <w:szCs w:val="21"/>
        </w:rPr>
      </w:pPr>
      <w:r w:rsidRPr="00BC75D6">
        <w:rPr>
          <w:rFonts w:ascii="Times New Roman" w:eastAsia="宋体" w:hAnsi="Times New Roman" w:cs="Times New Roman"/>
          <w:kern w:val="0"/>
          <w:szCs w:val="21"/>
        </w:rPr>
        <w:t>2</w:t>
      </w:r>
      <w:r w:rsidR="00BC75D6">
        <w:rPr>
          <w:rFonts w:ascii="Times New Roman" w:eastAsia="宋体" w:hAnsi="Times New Roman" w:cs="Times New Roman"/>
          <w:kern w:val="0"/>
          <w:szCs w:val="21"/>
        </w:rPr>
        <w:t xml:space="preserve">  </w:t>
      </w:r>
      <w:r w:rsidR="00E64212" w:rsidRPr="00BC75D6">
        <w:rPr>
          <w:rFonts w:ascii="Times New Roman" w:eastAsia="宋体" w:hAnsi="Times New Roman" w:cs="Times New Roman" w:hint="eastAsia"/>
          <w:kern w:val="0"/>
          <w:szCs w:val="21"/>
        </w:rPr>
        <w:t>岩体失稳、地震事件或</w:t>
      </w:r>
      <w:r w:rsidR="007B3950" w:rsidRPr="00BC75D6">
        <w:rPr>
          <w:rFonts w:ascii="Times New Roman" w:eastAsia="宋体" w:hAnsi="Times New Roman" w:cs="Times New Roman" w:hint="eastAsia"/>
          <w:kern w:val="0"/>
          <w:szCs w:val="21"/>
        </w:rPr>
        <w:t>相关</w:t>
      </w:r>
      <w:r w:rsidR="00F2306A" w:rsidRPr="00BC75D6">
        <w:rPr>
          <w:rFonts w:ascii="Times New Roman" w:eastAsia="宋体" w:hAnsi="Times New Roman" w:cs="Times New Roman" w:hint="eastAsia"/>
          <w:kern w:val="0"/>
          <w:szCs w:val="21"/>
        </w:rPr>
        <w:t>灾害历史发生情况</w:t>
      </w:r>
      <w:r w:rsidR="007B3950" w:rsidRPr="00BC75D6">
        <w:rPr>
          <w:rFonts w:ascii="Times New Roman" w:eastAsia="宋体" w:hAnsi="Times New Roman" w:cs="Times New Roman" w:hint="eastAsia"/>
          <w:kern w:val="0"/>
          <w:szCs w:val="21"/>
        </w:rPr>
        <w:t>资料。</w:t>
      </w:r>
    </w:p>
    <w:p w14:paraId="014B57E4" w14:textId="16FB0833" w:rsidR="007B3950" w:rsidRPr="00D5475C" w:rsidRDefault="00DF312A" w:rsidP="00F907DE">
      <w:pPr>
        <w:pStyle w:val="2"/>
        <w:jc w:val="center"/>
        <w:rPr>
          <w:rFonts w:ascii="Times New Roman" w:eastAsia="宋体" w:hAnsi="Times New Roman" w:cs="Times New Roman"/>
          <w:sz w:val="21"/>
          <w:szCs w:val="21"/>
        </w:rPr>
      </w:pPr>
      <w:bookmarkStart w:id="34" w:name="_Toc11308260"/>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.3 </w:t>
      </w:r>
      <w:r w:rsidR="007B3950" w:rsidRPr="00D5475C">
        <w:rPr>
          <w:rFonts w:ascii="Times New Roman" w:eastAsia="宋体" w:hAnsi="Times New Roman" w:cs="Times New Roman" w:hint="eastAsia"/>
          <w:sz w:val="21"/>
          <w:szCs w:val="21"/>
        </w:rPr>
        <w:t>设计内容</w:t>
      </w:r>
      <w:bookmarkEnd w:id="34"/>
    </w:p>
    <w:p w14:paraId="5E9F8E74" w14:textId="0E9CC1A4" w:rsidR="00EA1A15" w:rsidRPr="00AB3507" w:rsidRDefault="002B3E9B" w:rsidP="00AB3507">
      <w:pPr>
        <w:tabs>
          <w:tab w:val="left" w:pos="5220"/>
        </w:tabs>
        <w:spacing w:line="360" w:lineRule="auto"/>
        <w:rPr>
          <w:rFonts w:ascii="Times New Roman" w:eastAsia="宋体" w:hAnsi="Times New Roman" w:cs="Times New Roman"/>
          <w:kern w:val="0"/>
          <w:szCs w:val="21"/>
        </w:rPr>
      </w:pPr>
      <w:r w:rsidRPr="006A6D34">
        <w:rPr>
          <w:rFonts w:ascii="Times New Roman" w:eastAsia="宋体" w:hAnsi="Times New Roman" w:cs="Times New Roman"/>
          <w:b/>
          <w:kern w:val="0"/>
          <w:szCs w:val="21"/>
        </w:rPr>
        <w:t>4.</w:t>
      </w:r>
      <w:r w:rsidR="007B3950" w:rsidRPr="006A6D34">
        <w:rPr>
          <w:rFonts w:ascii="Times New Roman" w:eastAsia="宋体" w:hAnsi="Times New Roman" w:cs="Times New Roman"/>
          <w:b/>
          <w:kern w:val="0"/>
          <w:szCs w:val="21"/>
        </w:rPr>
        <w:t>3</w:t>
      </w:r>
      <w:r w:rsidRPr="006A6D34">
        <w:rPr>
          <w:rFonts w:ascii="Times New Roman" w:eastAsia="宋体" w:hAnsi="Times New Roman" w:cs="Times New Roman"/>
          <w:b/>
          <w:kern w:val="0"/>
          <w:szCs w:val="21"/>
        </w:rPr>
        <w:t>.</w:t>
      </w:r>
      <w:r w:rsidR="007B3950" w:rsidRPr="006A6D34">
        <w:rPr>
          <w:rFonts w:ascii="Times New Roman" w:eastAsia="宋体" w:hAnsi="Times New Roman" w:cs="Times New Roman"/>
          <w:b/>
          <w:kern w:val="0"/>
          <w:szCs w:val="21"/>
        </w:rPr>
        <w:t>1</w:t>
      </w:r>
      <w:r w:rsidR="006A6D34">
        <w:rPr>
          <w:rFonts w:ascii="Times New Roman" w:eastAsia="宋体" w:hAnsi="Times New Roman" w:cs="Times New Roman"/>
          <w:kern w:val="0"/>
          <w:szCs w:val="21"/>
        </w:rPr>
        <w:t xml:space="preserve"> </w:t>
      </w:r>
      <w:r w:rsidR="007B3950" w:rsidRPr="00AB3507" w:rsidDel="007B3950">
        <w:rPr>
          <w:rFonts w:ascii="Times New Roman" w:eastAsia="宋体" w:hAnsi="Times New Roman" w:cs="Times New Roman"/>
          <w:kern w:val="0"/>
          <w:szCs w:val="21"/>
        </w:rPr>
        <w:t xml:space="preserve"> </w:t>
      </w:r>
      <w:r w:rsidR="007B3950" w:rsidRPr="00AB3507">
        <w:rPr>
          <w:rFonts w:ascii="Times New Roman" w:eastAsia="宋体" w:hAnsi="Times New Roman" w:cs="Times New Roman" w:hint="eastAsia"/>
          <w:kern w:val="0"/>
          <w:szCs w:val="21"/>
        </w:rPr>
        <w:t>设计内容主要包括以下几个部分</w:t>
      </w:r>
      <w:r w:rsidR="007B3950" w:rsidRPr="00AB3507">
        <w:rPr>
          <w:rFonts w:ascii="Times New Roman" w:eastAsia="宋体" w:hAnsi="Times New Roman" w:cs="Times New Roman"/>
          <w:kern w:val="0"/>
          <w:szCs w:val="21"/>
        </w:rPr>
        <w:t>:</w:t>
      </w:r>
    </w:p>
    <w:p w14:paraId="2E3576E0" w14:textId="04A71E6F"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1</w:t>
      </w:r>
      <w:r w:rsidR="00654C89" w:rsidRPr="006A6D34">
        <w:rPr>
          <w:rFonts w:ascii="Times New Roman" w:eastAsia="宋体" w:hAnsi="Times New Roman" w:cs="Times New Roman"/>
          <w:kern w:val="0"/>
          <w:szCs w:val="21"/>
        </w:rPr>
        <w:t xml:space="preserve"> </w:t>
      </w:r>
      <w:r w:rsidRPr="006A6D34">
        <w:rPr>
          <w:rFonts w:ascii="Times New Roman" w:eastAsia="宋体" w:hAnsi="Times New Roman" w:cs="Times New Roman"/>
          <w:kern w:val="0"/>
          <w:szCs w:val="21"/>
        </w:rPr>
        <w:t>工程概况；</w:t>
      </w:r>
    </w:p>
    <w:p w14:paraId="541E3848" w14:textId="2381B19C"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 xml:space="preserve">2 </w:t>
      </w:r>
      <w:r w:rsidRPr="006A6D34">
        <w:rPr>
          <w:rFonts w:ascii="Times New Roman" w:eastAsia="宋体" w:hAnsi="Times New Roman" w:cs="Times New Roman" w:hint="eastAsia"/>
          <w:kern w:val="0"/>
          <w:szCs w:val="21"/>
        </w:rPr>
        <w:t>微震监测技术原理与应用介绍</w:t>
      </w:r>
      <w:r w:rsidR="003648DF" w:rsidRPr="006A6D34">
        <w:rPr>
          <w:rFonts w:ascii="Times New Roman" w:eastAsia="宋体" w:hAnsi="Times New Roman" w:cs="Times New Roman"/>
          <w:kern w:val="0"/>
          <w:szCs w:val="21"/>
        </w:rPr>
        <w:t>；</w:t>
      </w:r>
    </w:p>
    <w:p w14:paraId="2661F1E2" w14:textId="1C77D7FB"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3</w:t>
      </w:r>
      <w:r w:rsidR="00654C89" w:rsidRPr="006A6D34">
        <w:rPr>
          <w:rFonts w:ascii="Times New Roman" w:eastAsia="宋体" w:hAnsi="Times New Roman" w:cs="Times New Roman"/>
          <w:kern w:val="0"/>
          <w:szCs w:val="21"/>
        </w:rPr>
        <w:t xml:space="preserve"> </w:t>
      </w:r>
      <w:r w:rsidRPr="006A6D34">
        <w:rPr>
          <w:rFonts w:ascii="Times New Roman" w:eastAsia="宋体" w:hAnsi="Times New Roman" w:cs="Times New Roman"/>
          <w:kern w:val="0"/>
          <w:szCs w:val="21"/>
        </w:rPr>
        <w:t>监测</w:t>
      </w:r>
      <w:r w:rsidRPr="006A6D34">
        <w:rPr>
          <w:rFonts w:ascii="Times New Roman" w:eastAsia="宋体" w:hAnsi="Times New Roman" w:cs="Times New Roman" w:hint="eastAsia"/>
          <w:kern w:val="0"/>
          <w:szCs w:val="21"/>
        </w:rPr>
        <w:t>对象、</w:t>
      </w:r>
      <w:r w:rsidRPr="006A6D34">
        <w:rPr>
          <w:rFonts w:ascii="Times New Roman" w:eastAsia="宋体" w:hAnsi="Times New Roman" w:cs="Times New Roman"/>
          <w:kern w:val="0"/>
          <w:szCs w:val="21"/>
        </w:rPr>
        <w:t>目的</w:t>
      </w:r>
      <w:r w:rsidRPr="006A6D34">
        <w:rPr>
          <w:rFonts w:ascii="Times New Roman" w:eastAsia="宋体" w:hAnsi="Times New Roman" w:cs="Times New Roman" w:hint="eastAsia"/>
          <w:kern w:val="0"/>
          <w:szCs w:val="21"/>
        </w:rPr>
        <w:t>、研究内容</w:t>
      </w:r>
      <w:r w:rsidR="003648DF" w:rsidRPr="006A6D34">
        <w:rPr>
          <w:rFonts w:ascii="Times New Roman" w:eastAsia="宋体" w:hAnsi="Times New Roman" w:cs="Times New Roman"/>
          <w:kern w:val="0"/>
          <w:szCs w:val="21"/>
        </w:rPr>
        <w:t>；</w:t>
      </w:r>
    </w:p>
    <w:p w14:paraId="168928C5" w14:textId="77777777"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 xml:space="preserve">4 </w:t>
      </w:r>
      <w:r w:rsidRPr="006A6D34">
        <w:rPr>
          <w:rFonts w:ascii="Times New Roman" w:eastAsia="宋体" w:hAnsi="Times New Roman" w:cs="Times New Roman" w:hint="eastAsia"/>
          <w:kern w:val="0"/>
          <w:szCs w:val="21"/>
        </w:rPr>
        <w:t>设计原则</w:t>
      </w:r>
      <w:r w:rsidRPr="006A6D34">
        <w:rPr>
          <w:rFonts w:ascii="Times New Roman" w:eastAsia="宋体" w:hAnsi="Times New Roman" w:cs="Times New Roman"/>
          <w:kern w:val="0"/>
          <w:szCs w:val="21"/>
        </w:rPr>
        <w:t>和依据；</w:t>
      </w:r>
    </w:p>
    <w:p w14:paraId="26EDD3DA" w14:textId="3CDC2111"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5</w:t>
      </w:r>
      <w:r w:rsidR="003A2228" w:rsidRPr="006A6D34">
        <w:rPr>
          <w:rFonts w:ascii="Times New Roman" w:eastAsia="宋体" w:hAnsi="Times New Roman" w:cs="Times New Roman"/>
          <w:kern w:val="0"/>
          <w:szCs w:val="21"/>
        </w:rPr>
        <w:t xml:space="preserve"> </w:t>
      </w:r>
      <w:r w:rsidRPr="006A6D34">
        <w:rPr>
          <w:rFonts w:ascii="Times New Roman" w:eastAsia="宋体" w:hAnsi="Times New Roman" w:cs="Times New Roman" w:hint="eastAsia"/>
          <w:kern w:val="0"/>
          <w:szCs w:val="21"/>
        </w:rPr>
        <w:t>系统整体架构及</w:t>
      </w:r>
      <w:r w:rsidRPr="006A6D34">
        <w:rPr>
          <w:rFonts w:ascii="Times New Roman" w:eastAsia="宋体" w:hAnsi="Times New Roman" w:cs="Times New Roman"/>
          <w:kern w:val="0"/>
          <w:szCs w:val="21"/>
        </w:rPr>
        <w:t>设备选</w:t>
      </w:r>
      <w:r w:rsidR="003C4B41">
        <w:rPr>
          <w:rFonts w:ascii="Times New Roman" w:eastAsia="宋体" w:hAnsi="Times New Roman" w:cs="Times New Roman" w:hint="eastAsia"/>
          <w:kern w:val="0"/>
          <w:szCs w:val="21"/>
        </w:rPr>
        <w:t>型</w:t>
      </w:r>
      <w:r w:rsidRPr="006A6D34">
        <w:rPr>
          <w:rFonts w:ascii="Times New Roman" w:eastAsia="宋体" w:hAnsi="Times New Roman" w:cs="Times New Roman" w:hint="eastAsia"/>
          <w:kern w:val="0"/>
          <w:szCs w:val="21"/>
        </w:rPr>
        <w:t>：</w:t>
      </w:r>
    </w:p>
    <w:p w14:paraId="6CD36C3D" w14:textId="21D871F7" w:rsidR="003648DF" w:rsidRPr="006A6D34" w:rsidRDefault="0057599F" w:rsidP="006A6D34">
      <w:pPr>
        <w:spacing w:line="360" w:lineRule="auto"/>
        <w:ind w:firstLineChars="400" w:firstLine="840"/>
        <w:rPr>
          <w:rFonts w:ascii="Times New Roman" w:eastAsia="宋体" w:hAnsi="Times New Roman" w:cs="Times New Roman"/>
          <w:kern w:val="0"/>
          <w:szCs w:val="21"/>
        </w:rPr>
      </w:pPr>
      <w:r>
        <w:rPr>
          <w:rFonts w:ascii="Times New Roman" w:eastAsia="宋体" w:hAnsi="Times New Roman" w:cs="Times New Roman"/>
          <w:kern w:val="0"/>
          <w:szCs w:val="21"/>
        </w:rPr>
        <w:t>a</w:t>
      </w:r>
      <w:r>
        <w:rPr>
          <w:rFonts w:ascii="Times New Roman" w:eastAsia="宋体" w:hAnsi="Times New Roman" w:cs="Times New Roman" w:hint="eastAsia"/>
          <w:kern w:val="0"/>
          <w:szCs w:val="21"/>
        </w:rPr>
        <w:t>）</w:t>
      </w:r>
      <w:r w:rsidR="003648DF" w:rsidRPr="006A6D34">
        <w:rPr>
          <w:rFonts w:ascii="Times New Roman" w:eastAsia="宋体" w:hAnsi="Times New Roman" w:cs="Times New Roman" w:hint="eastAsia"/>
          <w:kern w:val="0"/>
          <w:szCs w:val="21"/>
        </w:rPr>
        <w:t>系统架构</w:t>
      </w:r>
    </w:p>
    <w:p w14:paraId="0CE51436" w14:textId="34028A10" w:rsidR="007B3950" w:rsidRPr="006A6D34" w:rsidRDefault="003648DF" w:rsidP="006A6D34">
      <w:pPr>
        <w:spacing w:line="360" w:lineRule="auto"/>
        <w:ind w:firstLineChars="400" w:firstLine="840"/>
        <w:rPr>
          <w:rFonts w:ascii="Times New Roman" w:eastAsia="宋体" w:hAnsi="Times New Roman" w:cs="Times New Roman"/>
          <w:kern w:val="0"/>
          <w:szCs w:val="21"/>
        </w:rPr>
      </w:pPr>
      <w:r w:rsidRPr="006A6D34">
        <w:rPr>
          <w:rFonts w:ascii="Times New Roman" w:eastAsia="宋体" w:hAnsi="Times New Roman" w:cs="Times New Roman"/>
          <w:kern w:val="0"/>
          <w:szCs w:val="21"/>
        </w:rPr>
        <w:t>b</w:t>
      </w:r>
      <w:r w:rsidR="0057599F">
        <w:rPr>
          <w:rFonts w:ascii="Times New Roman" w:eastAsia="宋体" w:hAnsi="Times New Roman" w:cs="Times New Roman" w:hint="eastAsia"/>
          <w:kern w:val="0"/>
          <w:szCs w:val="21"/>
        </w:rPr>
        <w:t>）</w:t>
      </w:r>
      <w:r w:rsidR="00701592">
        <w:rPr>
          <w:rFonts w:ascii="Times New Roman" w:eastAsia="宋体" w:hAnsi="Times New Roman" w:cs="Times New Roman" w:hint="eastAsia"/>
          <w:kern w:val="0"/>
          <w:szCs w:val="21"/>
        </w:rPr>
        <w:t>微震</w:t>
      </w:r>
      <w:r w:rsidR="003C4B41">
        <w:rPr>
          <w:rFonts w:ascii="Times New Roman" w:eastAsia="宋体" w:hAnsi="Times New Roman" w:cs="Times New Roman" w:hint="eastAsia"/>
          <w:kern w:val="0"/>
          <w:szCs w:val="21"/>
        </w:rPr>
        <w:t>传感器</w:t>
      </w:r>
      <w:r w:rsidR="007B3950" w:rsidRPr="006A6D34">
        <w:rPr>
          <w:rFonts w:ascii="Times New Roman" w:eastAsia="宋体" w:hAnsi="Times New Roman" w:cs="Times New Roman" w:hint="eastAsia"/>
          <w:kern w:val="0"/>
          <w:szCs w:val="21"/>
        </w:rPr>
        <w:t>选</w:t>
      </w:r>
      <w:r w:rsidR="003C4B41">
        <w:rPr>
          <w:rFonts w:ascii="Times New Roman" w:eastAsia="宋体" w:hAnsi="Times New Roman" w:cs="Times New Roman" w:hint="eastAsia"/>
          <w:kern w:val="0"/>
          <w:szCs w:val="21"/>
        </w:rPr>
        <w:t>型</w:t>
      </w:r>
    </w:p>
    <w:p w14:paraId="4B451011" w14:textId="0B19D30B" w:rsidR="007B3950" w:rsidRPr="006A6D34" w:rsidRDefault="003648DF" w:rsidP="006A6D34">
      <w:pPr>
        <w:spacing w:line="360" w:lineRule="auto"/>
        <w:ind w:firstLineChars="400" w:firstLine="840"/>
        <w:rPr>
          <w:rFonts w:ascii="Times New Roman" w:eastAsia="宋体" w:hAnsi="Times New Roman" w:cs="Times New Roman"/>
          <w:kern w:val="0"/>
          <w:szCs w:val="21"/>
        </w:rPr>
      </w:pPr>
      <w:r w:rsidRPr="006A6D34">
        <w:rPr>
          <w:rFonts w:ascii="Times New Roman" w:eastAsia="宋体" w:hAnsi="Times New Roman" w:cs="Times New Roman"/>
          <w:kern w:val="0"/>
          <w:szCs w:val="21"/>
        </w:rPr>
        <w:t>c</w:t>
      </w:r>
      <w:r w:rsidR="0057599F">
        <w:rPr>
          <w:rFonts w:ascii="Times New Roman" w:eastAsia="宋体" w:hAnsi="Times New Roman" w:cs="Times New Roman" w:hint="eastAsia"/>
          <w:kern w:val="0"/>
          <w:szCs w:val="21"/>
        </w:rPr>
        <w:t>）</w:t>
      </w:r>
      <w:r w:rsidR="003C4B41">
        <w:rPr>
          <w:rFonts w:ascii="Times New Roman" w:eastAsia="宋体" w:hAnsi="Times New Roman" w:cs="Times New Roman" w:hint="eastAsia"/>
          <w:kern w:val="0"/>
          <w:szCs w:val="21"/>
        </w:rPr>
        <w:t>数据采集基站</w:t>
      </w:r>
      <w:r w:rsidR="003C4B41" w:rsidRPr="006A6D34">
        <w:rPr>
          <w:rFonts w:ascii="Times New Roman" w:eastAsia="宋体" w:hAnsi="Times New Roman" w:cs="Times New Roman" w:hint="eastAsia"/>
          <w:kern w:val="0"/>
          <w:szCs w:val="21"/>
        </w:rPr>
        <w:t>选</w:t>
      </w:r>
      <w:r w:rsidR="003C4B41">
        <w:rPr>
          <w:rFonts w:ascii="Times New Roman" w:eastAsia="宋体" w:hAnsi="Times New Roman" w:cs="Times New Roman" w:hint="eastAsia"/>
          <w:kern w:val="0"/>
          <w:szCs w:val="21"/>
        </w:rPr>
        <w:t>型</w:t>
      </w:r>
    </w:p>
    <w:p w14:paraId="3F5885A8" w14:textId="5474FC26" w:rsidR="003C4B41" w:rsidRDefault="003648DF" w:rsidP="006A6D34">
      <w:pPr>
        <w:spacing w:line="360" w:lineRule="auto"/>
        <w:ind w:firstLineChars="400" w:firstLine="840"/>
        <w:rPr>
          <w:rFonts w:ascii="Times New Roman" w:eastAsia="宋体" w:hAnsi="Times New Roman" w:cs="Times New Roman"/>
          <w:kern w:val="0"/>
          <w:szCs w:val="21"/>
        </w:rPr>
      </w:pPr>
      <w:r w:rsidRPr="006A6D34">
        <w:rPr>
          <w:rFonts w:ascii="Times New Roman" w:eastAsia="宋体" w:hAnsi="Times New Roman" w:cs="Times New Roman"/>
          <w:kern w:val="0"/>
          <w:szCs w:val="21"/>
        </w:rPr>
        <w:t>d</w:t>
      </w:r>
      <w:r w:rsidR="0057599F">
        <w:rPr>
          <w:rFonts w:ascii="Times New Roman" w:eastAsia="宋体" w:hAnsi="Times New Roman" w:cs="Times New Roman" w:hint="eastAsia"/>
          <w:kern w:val="0"/>
          <w:szCs w:val="21"/>
        </w:rPr>
        <w:t>）</w:t>
      </w:r>
      <w:r w:rsidR="003C4B41" w:rsidRPr="006A6D34">
        <w:rPr>
          <w:rFonts w:ascii="Times New Roman" w:eastAsia="宋体" w:hAnsi="Times New Roman" w:cs="Times New Roman" w:hint="eastAsia"/>
          <w:kern w:val="0"/>
          <w:szCs w:val="21"/>
        </w:rPr>
        <w:t>时</w:t>
      </w:r>
      <w:r w:rsidR="00D428B8">
        <w:rPr>
          <w:rFonts w:ascii="Times New Roman" w:eastAsia="宋体" w:hAnsi="Times New Roman" w:cs="Times New Roman" w:hint="eastAsia"/>
          <w:kern w:val="0"/>
          <w:szCs w:val="21"/>
        </w:rPr>
        <w:t>间</w:t>
      </w:r>
      <w:r w:rsidR="003C4B41" w:rsidRPr="006A6D34">
        <w:rPr>
          <w:rFonts w:ascii="Times New Roman" w:eastAsia="宋体" w:hAnsi="Times New Roman" w:cs="Times New Roman" w:hint="eastAsia"/>
          <w:kern w:val="0"/>
          <w:szCs w:val="21"/>
        </w:rPr>
        <w:t>同步</w:t>
      </w:r>
      <w:r w:rsidR="003C4B41">
        <w:rPr>
          <w:rFonts w:ascii="Times New Roman" w:eastAsia="宋体" w:hAnsi="Times New Roman" w:cs="Times New Roman" w:hint="eastAsia"/>
          <w:kern w:val="0"/>
          <w:szCs w:val="21"/>
        </w:rPr>
        <w:t>系统</w:t>
      </w:r>
      <w:r w:rsidR="000526D4" w:rsidRPr="006A6D34">
        <w:rPr>
          <w:rFonts w:ascii="Times New Roman" w:eastAsia="宋体" w:hAnsi="Times New Roman" w:cs="Times New Roman"/>
          <w:kern w:val="0"/>
          <w:szCs w:val="21"/>
        </w:rPr>
        <w:t>设备</w:t>
      </w:r>
      <w:r w:rsidR="003C4B41" w:rsidRPr="006A6D34">
        <w:rPr>
          <w:rFonts w:ascii="Times New Roman" w:eastAsia="宋体" w:hAnsi="Times New Roman" w:cs="Times New Roman" w:hint="eastAsia"/>
          <w:kern w:val="0"/>
          <w:szCs w:val="21"/>
        </w:rPr>
        <w:t>选</w:t>
      </w:r>
      <w:r w:rsidR="003C4B41">
        <w:rPr>
          <w:rFonts w:ascii="Times New Roman" w:eastAsia="宋体" w:hAnsi="Times New Roman" w:cs="Times New Roman" w:hint="eastAsia"/>
          <w:kern w:val="0"/>
          <w:szCs w:val="21"/>
        </w:rPr>
        <w:t>型</w:t>
      </w:r>
    </w:p>
    <w:p w14:paraId="3FAD7F4C" w14:textId="42481918" w:rsidR="007B3950" w:rsidRPr="006A6D34" w:rsidRDefault="003C4B41" w:rsidP="006A6D34">
      <w:pPr>
        <w:spacing w:line="360" w:lineRule="auto"/>
        <w:ind w:firstLineChars="400" w:firstLine="840"/>
        <w:rPr>
          <w:rFonts w:ascii="Times New Roman" w:eastAsia="宋体" w:hAnsi="Times New Roman" w:cs="Times New Roman"/>
          <w:kern w:val="0"/>
          <w:szCs w:val="21"/>
        </w:rPr>
      </w:pPr>
      <w:r>
        <w:rPr>
          <w:rFonts w:ascii="Times New Roman" w:eastAsia="宋体" w:hAnsi="Times New Roman" w:cs="Times New Roman" w:hint="eastAsia"/>
          <w:kern w:val="0"/>
          <w:szCs w:val="21"/>
        </w:rPr>
        <w:t>e</w:t>
      </w:r>
      <w:r>
        <w:rPr>
          <w:rFonts w:ascii="Times New Roman" w:eastAsia="宋体" w:hAnsi="Times New Roman" w:cs="Times New Roman" w:hint="eastAsia"/>
          <w:kern w:val="0"/>
          <w:szCs w:val="21"/>
        </w:rPr>
        <w:t>）数据通讯系统</w:t>
      </w:r>
      <w:r w:rsidR="000526D4" w:rsidRPr="006A6D34">
        <w:rPr>
          <w:rFonts w:ascii="Times New Roman" w:eastAsia="宋体" w:hAnsi="Times New Roman" w:cs="Times New Roman"/>
          <w:kern w:val="0"/>
          <w:szCs w:val="21"/>
        </w:rPr>
        <w:t>设备</w:t>
      </w:r>
      <w:r w:rsidRPr="006A6D34">
        <w:rPr>
          <w:rFonts w:ascii="Times New Roman" w:eastAsia="宋体" w:hAnsi="Times New Roman" w:cs="Times New Roman" w:hint="eastAsia"/>
          <w:kern w:val="0"/>
          <w:szCs w:val="21"/>
        </w:rPr>
        <w:t>选</w:t>
      </w:r>
      <w:r>
        <w:rPr>
          <w:rFonts w:ascii="Times New Roman" w:eastAsia="宋体" w:hAnsi="Times New Roman" w:cs="Times New Roman" w:hint="eastAsia"/>
          <w:kern w:val="0"/>
          <w:szCs w:val="21"/>
        </w:rPr>
        <w:t>型</w:t>
      </w:r>
    </w:p>
    <w:p w14:paraId="7DF959B4" w14:textId="2944BA9E" w:rsidR="007B3950" w:rsidRPr="006A6D34" w:rsidRDefault="003648DF" w:rsidP="006A6D34">
      <w:pPr>
        <w:spacing w:line="360" w:lineRule="auto"/>
        <w:ind w:firstLineChars="400" w:firstLine="840"/>
        <w:rPr>
          <w:rFonts w:ascii="Times New Roman" w:eastAsia="宋体" w:hAnsi="Times New Roman" w:cs="Times New Roman"/>
          <w:kern w:val="0"/>
          <w:szCs w:val="21"/>
        </w:rPr>
      </w:pPr>
      <w:r w:rsidRPr="006A6D34">
        <w:rPr>
          <w:rFonts w:ascii="Times New Roman" w:eastAsia="宋体" w:hAnsi="Times New Roman" w:cs="Times New Roman"/>
          <w:kern w:val="0"/>
          <w:szCs w:val="21"/>
        </w:rPr>
        <w:t>f</w:t>
      </w:r>
      <w:r w:rsidR="0057599F">
        <w:rPr>
          <w:rFonts w:ascii="Times New Roman" w:eastAsia="宋体" w:hAnsi="Times New Roman" w:cs="Times New Roman" w:hint="eastAsia"/>
          <w:kern w:val="0"/>
          <w:szCs w:val="21"/>
        </w:rPr>
        <w:t>）</w:t>
      </w:r>
      <w:r w:rsidR="003C4B41">
        <w:rPr>
          <w:rFonts w:ascii="Times New Roman" w:eastAsia="宋体" w:hAnsi="Times New Roman" w:cs="Times New Roman" w:hint="eastAsia"/>
          <w:kern w:val="0"/>
          <w:szCs w:val="21"/>
        </w:rPr>
        <w:t>数据存储系统</w:t>
      </w:r>
      <w:r w:rsidR="000526D4" w:rsidRPr="006A6D34">
        <w:rPr>
          <w:rFonts w:ascii="Times New Roman" w:eastAsia="宋体" w:hAnsi="Times New Roman" w:cs="Times New Roman"/>
          <w:kern w:val="0"/>
          <w:szCs w:val="21"/>
        </w:rPr>
        <w:t>设备</w:t>
      </w:r>
      <w:r w:rsidR="003C4B41">
        <w:rPr>
          <w:rFonts w:ascii="Times New Roman" w:eastAsia="宋体" w:hAnsi="Times New Roman" w:cs="Times New Roman" w:hint="eastAsia"/>
          <w:kern w:val="0"/>
          <w:szCs w:val="21"/>
        </w:rPr>
        <w:t>选型</w:t>
      </w:r>
    </w:p>
    <w:p w14:paraId="0A0E9A61" w14:textId="74EF65AE"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6</w:t>
      </w:r>
      <w:r w:rsidR="00C63A9F" w:rsidRPr="006A6D34">
        <w:rPr>
          <w:rFonts w:ascii="Times New Roman" w:eastAsia="宋体" w:hAnsi="Times New Roman" w:cs="Times New Roman"/>
          <w:kern w:val="0"/>
          <w:szCs w:val="21"/>
        </w:rPr>
        <w:t xml:space="preserve"> </w:t>
      </w:r>
      <w:r w:rsidRPr="006A6D34">
        <w:rPr>
          <w:rFonts w:ascii="Times New Roman" w:eastAsia="宋体" w:hAnsi="Times New Roman" w:cs="Times New Roman"/>
          <w:kern w:val="0"/>
          <w:szCs w:val="21"/>
        </w:rPr>
        <w:t>监测台网设计</w:t>
      </w:r>
      <w:r w:rsidR="007B3FD8" w:rsidRPr="006A6D34">
        <w:rPr>
          <w:rFonts w:ascii="Times New Roman" w:eastAsia="宋体" w:hAnsi="Times New Roman" w:cs="Times New Roman" w:hint="eastAsia"/>
          <w:kern w:val="0"/>
          <w:szCs w:val="21"/>
        </w:rPr>
        <w:t>；</w:t>
      </w:r>
      <w:r w:rsidR="00552CB7" w:rsidRPr="006A6D34">
        <w:rPr>
          <w:rFonts w:ascii="Times New Roman" w:eastAsia="宋体" w:hAnsi="Times New Roman" w:cs="Times New Roman"/>
          <w:kern w:val="0"/>
          <w:szCs w:val="21"/>
        </w:rPr>
        <w:t xml:space="preserve"> </w:t>
      </w:r>
    </w:p>
    <w:p w14:paraId="6D452DE3" w14:textId="4AC7E504"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7</w:t>
      </w:r>
      <w:r w:rsidR="00C63A9F" w:rsidRPr="006A6D34">
        <w:rPr>
          <w:rFonts w:ascii="Times New Roman" w:eastAsia="宋体" w:hAnsi="Times New Roman" w:cs="Times New Roman"/>
          <w:kern w:val="0"/>
          <w:szCs w:val="21"/>
        </w:rPr>
        <w:t xml:space="preserve"> </w:t>
      </w:r>
      <w:r w:rsidRPr="006A6D34">
        <w:rPr>
          <w:rFonts w:ascii="Times New Roman" w:eastAsia="宋体" w:hAnsi="Times New Roman" w:cs="Times New Roman"/>
          <w:kern w:val="0"/>
          <w:szCs w:val="21"/>
        </w:rPr>
        <w:t>通信系统设计</w:t>
      </w:r>
      <w:r w:rsidR="00D53B73" w:rsidRPr="006A6D34">
        <w:rPr>
          <w:rFonts w:ascii="Times New Roman" w:eastAsia="宋体" w:hAnsi="Times New Roman" w:cs="Times New Roman" w:hint="eastAsia"/>
          <w:kern w:val="0"/>
          <w:szCs w:val="21"/>
        </w:rPr>
        <w:t>：</w:t>
      </w:r>
    </w:p>
    <w:p w14:paraId="2B583BEF" w14:textId="158EADFC" w:rsidR="007B3950"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t xml:space="preserve">8 </w:t>
      </w:r>
      <w:r w:rsidRPr="006A6D34">
        <w:rPr>
          <w:rFonts w:ascii="Times New Roman" w:eastAsia="宋体" w:hAnsi="Times New Roman" w:cs="Times New Roman" w:hint="eastAsia"/>
          <w:kern w:val="0"/>
          <w:szCs w:val="21"/>
        </w:rPr>
        <w:t>供电系统设计</w:t>
      </w:r>
      <w:r w:rsidR="00D53B73" w:rsidRPr="006A6D34">
        <w:rPr>
          <w:rFonts w:ascii="Times New Roman" w:eastAsia="宋体" w:hAnsi="Times New Roman" w:cs="Times New Roman" w:hint="eastAsia"/>
          <w:kern w:val="0"/>
          <w:szCs w:val="21"/>
        </w:rPr>
        <w:t>；</w:t>
      </w:r>
    </w:p>
    <w:p w14:paraId="26C053E5" w14:textId="735B2CA1" w:rsidR="002C7EB9" w:rsidRPr="006A6D34" w:rsidRDefault="007B3950" w:rsidP="006A6D34">
      <w:pPr>
        <w:spacing w:line="360" w:lineRule="auto"/>
        <w:ind w:firstLineChars="200" w:firstLine="420"/>
        <w:rPr>
          <w:rFonts w:ascii="Times New Roman" w:eastAsia="宋体" w:hAnsi="Times New Roman" w:cs="Times New Roman"/>
          <w:kern w:val="0"/>
          <w:szCs w:val="21"/>
        </w:rPr>
      </w:pPr>
      <w:r w:rsidRPr="006A6D34">
        <w:rPr>
          <w:rFonts w:ascii="Times New Roman" w:eastAsia="宋体" w:hAnsi="Times New Roman" w:cs="Times New Roman"/>
          <w:kern w:val="0"/>
          <w:szCs w:val="21"/>
        </w:rPr>
        <w:lastRenderedPageBreak/>
        <w:t xml:space="preserve">9 </w:t>
      </w:r>
      <w:r w:rsidRPr="006A6D34">
        <w:rPr>
          <w:rFonts w:ascii="Times New Roman" w:eastAsia="宋体" w:hAnsi="Times New Roman" w:cs="Times New Roman" w:hint="eastAsia"/>
          <w:kern w:val="0"/>
          <w:szCs w:val="21"/>
        </w:rPr>
        <w:t>防雷系统设计</w:t>
      </w:r>
      <w:r w:rsidR="00D53B73" w:rsidRPr="006A6D34">
        <w:rPr>
          <w:rFonts w:ascii="Times New Roman" w:eastAsia="宋体" w:hAnsi="Times New Roman" w:cs="Times New Roman" w:hint="eastAsia"/>
          <w:kern w:val="0"/>
          <w:szCs w:val="21"/>
        </w:rPr>
        <w:t>。</w:t>
      </w:r>
    </w:p>
    <w:p w14:paraId="73A7706A" w14:textId="11BE2720" w:rsidR="00A2080F" w:rsidRPr="00D5475C" w:rsidRDefault="00DF312A" w:rsidP="00F907DE">
      <w:pPr>
        <w:pStyle w:val="2"/>
        <w:jc w:val="center"/>
        <w:rPr>
          <w:rFonts w:ascii="Times New Roman" w:eastAsia="宋体" w:hAnsi="Times New Roman" w:cs="Times New Roman"/>
          <w:sz w:val="21"/>
          <w:szCs w:val="21"/>
        </w:rPr>
      </w:pPr>
      <w:bookmarkStart w:id="35" w:name="_Toc11308261"/>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.4 </w:t>
      </w:r>
      <w:r w:rsidR="00A2080F" w:rsidRPr="00D5475C">
        <w:rPr>
          <w:rFonts w:ascii="Times New Roman" w:eastAsia="宋体" w:hAnsi="Times New Roman" w:cs="Times New Roman" w:hint="eastAsia"/>
          <w:sz w:val="21"/>
          <w:szCs w:val="21"/>
        </w:rPr>
        <w:t>设计要求</w:t>
      </w:r>
      <w:bookmarkEnd w:id="35"/>
    </w:p>
    <w:p w14:paraId="221A448A" w14:textId="4D3E9F5A"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b/>
          <w:kern w:val="0"/>
          <w:szCs w:val="21"/>
        </w:rPr>
        <w:t>4.4.1</w:t>
      </w:r>
      <w:r w:rsidR="00EA3283">
        <w:rPr>
          <w:rFonts w:ascii="Times New Roman" w:eastAsia="宋体" w:hAnsi="Times New Roman" w:cs="Times New Roman"/>
          <w:b/>
          <w:kern w:val="0"/>
          <w:szCs w:val="21"/>
        </w:rPr>
        <w:t xml:space="preserve"> </w:t>
      </w:r>
      <w:r w:rsidRPr="00AB3507">
        <w:rPr>
          <w:rFonts w:ascii="Times New Roman" w:eastAsia="宋体" w:hAnsi="Times New Roman" w:cs="Times New Roman"/>
          <w:kern w:val="0"/>
          <w:szCs w:val="21"/>
        </w:rPr>
        <w:t xml:space="preserve"> </w:t>
      </w:r>
      <w:r w:rsidR="000C653A" w:rsidRPr="00AB3507">
        <w:rPr>
          <w:rFonts w:ascii="Times New Roman" w:eastAsia="宋体" w:hAnsi="Times New Roman" w:cs="Times New Roman" w:hint="eastAsia"/>
          <w:kern w:val="0"/>
          <w:szCs w:val="21"/>
        </w:rPr>
        <w:t>应根据监测对象的特点，选择</w:t>
      </w:r>
      <w:r w:rsidRPr="00AB3507">
        <w:rPr>
          <w:rFonts w:ascii="Times New Roman" w:eastAsia="宋体" w:hAnsi="Times New Roman" w:cs="Times New Roman" w:hint="eastAsia"/>
          <w:kern w:val="0"/>
          <w:szCs w:val="21"/>
        </w:rPr>
        <w:t>速度型或加速度型传感器。速度型传感器一般用于</w:t>
      </w:r>
      <w:r w:rsidR="00A04270" w:rsidRPr="00AB3507">
        <w:rPr>
          <w:rFonts w:ascii="Times New Roman" w:eastAsia="宋体" w:hAnsi="Times New Roman" w:cs="Times New Roman" w:hint="eastAsia"/>
          <w:kern w:val="0"/>
          <w:szCs w:val="21"/>
        </w:rPr>
        <w:t>较强</w:t>
      </w:r>
      <w:r w:rsidRPr="00AB3507">
        <w:rPr>
          <w:rFonts w:ascii="Times New Roman" w:eastAsia="宋体" w:hAnsi="Times New Roman" w:cs="Times New Roman" w:hint="eastAsia"/>
          <w:kern w:val="0"/>
          <w:szCs w:val="21"/>
        </w:rPr>
        <w:t>微震事件监测，</w:t>
      </w:r>
      <w:r w:rsidR="00A04270" w:rsidRPr="00AB3507">
        <w:rPr>
          <w:rFonts w:ascii="Times New Roman" w:eastAsia="宋体" w:hAnsi="Times New Roman" w:cs="Times New Roman" w:hint="eastAsia"/>
          <w:kern w:val="0"/>
          <w:szCs w:val="21"/>
        </w:rPr>
        <w:t>宜用于软岩工程、大范围地压活动工程的监测；</w:t>
      </w:r>
      <w:r w:rsidRPr="00AB3507">
        <w:rPr>
          <w:rFonts w:ascii="Times New Roman" w:eastAsia="宋体" w:hAnsi="Times New Roman" w:cs="Times New Roman" w:hint="eastAsia"/>
          <w:kern w:val="0"/>
          <w:szCs w:val="21"/>
        </w:rPr>
        <w:t>加速度型传感器</w:t>
      </w:r>
      <w:r w:rsidR="00A04270" w:rsidRPr="00AB3507">
        <w:rPr>
          <w:rFonts w:ascii="Times New Roman" w:eastAsia="宋体" w:hAnsi="Times New Roman" w:cs="Times New Roman" w:hint="eastAsia"/>
          <w:kern w:val="0"/>
          <w:szCs w:val="21"/>
        </w:rPr>
        <w:t>一般</w:t>
      </w:r>
      <w:r w:rsidRPr="00AB3507">
        <w:rPr>
          <w:rFonts w:ascii="Times New Roman" w:eastAsia="宋体" w:hAnsi="Times New Roman" w:cs="Times New Roman" w:hint="eastAsia"/>
          <w:kern w:val="0"/>
          <w:szCs w:val="21"/>
        </w:rPr>
        <w:t>用于</w:t>
      </w:r>
      <w:r w:rsidR="00A04270" w:rsidRPr="00AB3507">
        <w:rPr>
          <w:rFonts w:ascii="Times New Roman" w:eastAsia="宋体" w:hAnsi="Times New Roman" w:cs="Times New Roman" w:hint="eastAsia"/>
          <w:kern w:val="0"/>
          <w:szCs w:val="21"/>
        </w:rPr>
        <w:t>较弱微震</w:t>
      </w:r>
      <w:r w:rsidRPr="00AB3507">
        <w:rPr>
          <w:rFonts w:ascii="Times New Roman" w:eastAsia="宋体" w:hAnsi="Times New Roman" w:cs="Times New Roman" w:hint="eastAsia"/>
          <w:kern w:val="0"/>
          <w:szCs w:val="21"/>
        </w:rPr>
        <w:t>事件监测，</w:t>
      </w:r>
      <w:r w:rsidR="00A04270" w:rsidRPr="00AB3507">
        <w:rPr>
          <w:rFonts w:ascii="Times New Roman" w:eastAsia="宋体" w:hAnsi="Times New Roman" w:cs="Times New Roman" w:hint="eastAsia"/>
          <w:kern w:val="0"/>
          <w:szCs w:val="21"/>
        </w:rPr>
        <w:t>宜</w:t>
      </w:r>
      <w:r w:rsidR="00A04270" w:rsidRPr="00AB3507">
        <w:rPr>
          <w:rFonts w:ascii="Times New Roman" w:eastAsia="宋体" w:hAnsi="Times New Roman" w:cs="Times New Roman"/>
          <w:kern w:val="0"/>
          <w:szCs w:val="21"/>
        </w:rPr>
        <w:t>用于硬岩</w:t>
      </w:r>
      <w:r w:rsidR="00A04270" w:rsidRPr="00AB3507">
        <w:rPr>
          <w:rFonts w:ascii="Times New Roman" w:eastAsia="宋体" w:hAnsi="Times New Roman" w:cs="Times New Roman" w:hint="eastAsia"/>
          <w:kern w:val="0"/>
          <w:szCs w:val="21"/>
        </w:rPr>
        <w:t>工程</w:t>
      </w:r>
      <w:r w:rsidR="00A04270" w:rsidRPr="00AB3507">
        <w:rPr>
          <w:rFonts w:ascii="Times New Roman" w:eastAsia="宋体" w:hAnsi="Times New Roman" w:cs="Times New Roman"/>
          <w:kern w:val="0"/>
          <w:szCs w:val="21"/>
        </w:rPr>
        <w:t>，特别是岩爆活动</w:t>
      </w:r>
      <w:r w:rsidR="00A04270" w:rsidRPr="00AB3507">
        <w:rPr>
          <w:rFonts w:ascii="Times New Roman" w:eastAsia="宋体" w:hAnsi="Times New Roman" w:cs="Times New Roman" w:hint="eastAsia"/>
          <w:kern w:val="0"/>
          <w:szCs w:val="21"/>
        </w:rPr>
        <w:t>频繁</w:t>
      </w:r>
      <w:r w:rsidR="00A04270" w:rsidRPr="00AB3507">
        <w:rPr>
          <w:rFonts w:ascii="Times New Roman" w:eastAsia="宋体" w:hAnsi="Times New Roman" w:cs="Times New Roman"/>
          <w:kern w:val="0"/>
          <w:szCs w:val="21"/>
        </w:rPr>
        <w:t>的</w:t>
      </w:r>
      <w:r w:rsidR="00A04270" w:rsidRPr="00AB3507">
        <w:rPr>
          <w:rFonts w:ascii="Times New Roman" w:eastAsia="宋体" w:hAnsi="Times New Roman" w:cs="Times New Roman" w:hint="eastAsia"/>
          <w:kern w:val="0"/>
          <w:szCs w:val="21"/>
        </w:rPr>
        <w:t>岩体工程。二者也可在同一工程中</w:t>
      </w:r>
      <w:r w:rsidRPr="00AB3507">
        <w:rPr>
          <w:rFonts w:ascii="Times New Roman" w:eastAsia="宋体" w:hAnsi="Times New Roman" w:cs="Times New Roman" w:hint="eastAsia"/>
          <w:kern w:val="0"/>
          <w:szCs w:val="21"/>
        </w:rPr>
        <w:t>混合使用。</w:t>
      </w:r>
    </w:p>
    <w:p w14:paraId="64C41CCD" w14:textId="567942A7"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b/>
          <w:kern w:val="0"/>
          <w:szCs w:val="21"/>
        </w:rPr>
        <w:t>4.4.2</w:t>
      </w:r>
      <w:r w:rsidRPr="00AB3507">
        <w:rPr>
          <w:rFonts w:ascii="Times New Roman" w:eastAsia="宋体" w:hAnsi="Times New Roman" w:cs="Times New Roman"/>
          <w:kern w:val="0"/>
          <w:szCs w:val="21"/>
        </w:rPr>
        <w:t xml:space="preserve"> </w:t>
      </w:r>
      <w:r w:rsidR="00EA3283">
        <w:rPr>
          <w:rFonts w:ascii="Times New Roman" w:eastAsia="宋体" w:hAnsi="Times New Roman" w:cs="Times New Roman"/>
          <w:kern w:val="0"/>
          <w:szCs w:val="21"/>
        </w:rPr>
        <w:t xml:space="preserve"> </w:t>
      </w:r>
      <w:r w:rsidR="008E1154" w:rsidRPr="00AB3507">
        <w:rPr>
          <w:rFonts w:ascii="Times New Roman" w:eastAsia="宋体" w:hAnsi="Times New Roman" w:cs="Times New Roman" w:hint="eastAsia"/>
          <w:kern w:val="0"/>
          <w:szCs w:val="21"/>
        </w:rPr>
        <w:t>微震传感器</w:t>
      </w:r>
      <w:r w:rsidRPr="00AB3507">
        <w:rPr>
          <w:rFonts w:ascii="Times New Roman" w:eastAsia="宋体" w:hAnsi="Times New Roman" w:cs="Times New Roman" w:hint="eastAsia"/>
          <w:kern w:val="0"/>
          <w:szCs w:val="21"/>
        </w:rPr>
        <w:t>应根据现场施工环境</w:t>
      </w:r>
      <w:r w:rsidR="008E1154" w:rsidRPr="00AB3507">
        <w:rPr>
          <w:rFonts w:ascii="Times New Roman" w:eastAsia="宋体" w:hAnsi="Times New Roman" w:cs="Times New Roman" w:hint="eastAsia"/>
          <w:kern w:val="0"/>
          <w:szCs w:val="21"/>
        </w:rPr>
        <w:t>布置在</w:t>
      </w:r>
      <w:r w:rsidRPr="00AB3507">
        <w:rPr>
          <w:rFonts w:ascii="Times New Roman" w:eastAsia="宋体" w:hAnsi="Times New Roman" w:cs="Times New Roman" w:hint="eastAsia"/>
          <w:kern w:val="0"/>
          <w:szCs w:val="21"/>
        </w:rPr>
        <w:t>岩性较好的</w:t>
      </w:r>
      <w:r w:rsidR="008E1154" w:rsidRPr="00AB3507">
        <w:rPr>
          <w:rFonts w:ascii="Times New Roman" w:eastAsia="宋体" w:hAnsi="Times New Roman" w:cs="Times New Roman" w:hint="eastAsia"/>
          <w:kern w:val="0"/>
          <w:szCs w:val="21"/>
        </w:rPr>
        <w:t>区域</w:t>
      </w:r>
      <w:r w:rsidRPr="00AB3507">
        <w:rPr>
          <w:rFonts w:ascii="Times New Roman" w:eastAsia="宋体" w:hAnsi="Times New Roman" w:cs="Times New Roman" w:hint="eastAsia"/>
          <w:kern w:val="0"/>
          <w:szCs w:val="21"/>
        </w:rPr>
        <w:t>，安装区域无明显节理裂隙</w:t>
      </w:r>
      <w:r w:rsidR="008E1154" w:rsidRPr="00AB3507">
        <w:rPr>
          <w:rFonts w:ascii="Times New Roman" w:eastAsia="宋体" w:hAnsi="Times New Roman" w:cs="Times New Roman" w:hint="eastAsia"/>
          <w:kern w:val="0"/>
          <w:szCs w:val="21"/>
        </w:rPr>
        <w:t>。</w:t>
      </w:r>
    </w:p>
    <w:p w14:paraId="269F869B" w14:textId="1E354F25" w:rsidR="0092386D"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.4.3</w:t>
      </w:r>
      <w:r w:rsidR="00EA3283">
        <w:rPr>
          <w:rFonts w:ascii="Times New Roman" w:eastAsia="宋体" w:hAnsi="Times New Roman" w:cs="Times New Roman"/>
          <w:kern w:val="0"/>
          <w:szCs w:val="21"/>
        </w:rPr>
        <w:t xml:space="preserve">  </w:t>
      </w:r>
      <w:r w:rsidR="00957F6B" w:rsidRPr="00AB3507">
        <w:rPr>
          <w:rFonts w:ascii="Times New Roman" w:eastAsia="宋体" w:hAnsi="Times New Roman" w:cs="Times New Roman" w:hint="eastAsia"/>
          <w:kern w:val="0"/>
          <w:szCs w:val="21"/>
        </w:rPr>
        <w:t>传感器钻孔</w:t>
      </w:r>
      <w:r w:rsidRPr="00AB3507">
        <w:rPr>
          <w:rFonts w:ascii="Times New Roman" w:eastAsia="宋体" w:hAnsi="Times New Roman" w:cs="Times New Roman" w:hint="eastAsia"/>
          <w:kern w:val="0"/>
          <w:szCs w:val="21"/>
        </w:rPr>
        <w:t>安装分为</w:t>
      </w:r>
      <w:r w:rsidR="00BE2A44" w:rsidRPr="00AB3507">
        <w:rPr>
          <w:rFonts w:ascii="Times New Roman" w:eastAsia="宋体" w:hAnsi="Times New Roman" w:cs="Times New Roman" w:hint="eastAsia"/>
          <w:kern w:val="0"/>
          <w:szCs w:val="21"/>
        </w:rPr>
        <w:t>永久</w:t>
      </w:r>
      <w:r w:rsidRPr="00AB3507">
        <w:rPr>
          <w:rFonts w:ascii="Times New Roman" w:eastAsia="宋体" w:hAnsi="Times New Roman" w:cs="Times New Roman" w:hint="eastAsia"/>
          <w:kern w:val="0"/>
          <w:szCs w:val="21"/>
        </w:rPr>
        <w:t>式安装和可拆卸式安装，</w:t>
      </w:r>
      <w:r w:rsidR="00BE2A44" w:rsidRPr="00AB3507">
        <w:rPr>
          <w:rFonts w:ascii="Times New Roman" w:eastAsia="宋体" w:hAnsi="Times New Roman" w:cs="Times New Roman" w:hint="eastAsia"/>
          <w:kern w:val="0"/>
          <w:szCs w:val="21"/>
        </w:rPr>
        <w:t>永久式安装一般采用注浆方式，可拆卸式安装则利用相关机械装置以便后续</w:t>
      </w:r>
      <w:r w:rsidR="00CA74B0" w:rsidRPr="00AB3507">
        <w:rPr>
          <w:rFonts w:ascii="Times New Roman" w:eastAsia="宋体" w:hAnsi="Times New Roman" w:cs="Times New Roman" w:hint="eastAsia"/>
          <w:kern w:val="0"/>
          <w:szCs w:val="21"/>
        </w:rPr>
        <w:t>回收</w:t>
      </w:r>
      <w:r w:rsidR="00BE2A44" w:rsidRPr="00AB3507">
        <w:rPr>
          <w:rFonts w:ascii="Times New Roman" w:eastAsia="宋体" w:hAnsi="Times New Roman" w:cs="Times New Roman" w:hint="eastAsia"/>
          <w:kern w:val="0"/>
          <w:szCs w:val="21"/>
        </w:rPr>
        <w:t>。</w:t>
      </w:r>
      <w:r w:rsidRPr="00AB3507">
        <w:rPr>
          <w:rFonts w:ascii="Times New Roman" w:eastAsia="宋体" w:hAnsi="Times New Roman" w:cs="Times New Roman" w:hint="eastAsia"/>
          <w:kern w:val="0"/>
          <w:szCs w:val="21"/>
        </w:rPr>
        <w:t>钻孔深度</w:t>
      </w:r>
      <w:r w:rsidR="00BE2A44" w:rsidRPr="00AB3507">
        <w:rPr>
          <w:rFonts w:ascii="Times New Roman" w:eastAsia="宋体" w:hAnsi="Times New Roman" w:cs="Times New Roman" w:hint="eastAsia"/>
          <w:kern w:val="0"/>
          <w:szCs w:val="21"/>
        </w:rPr>
        <w:t>应大于</w:t>
      </w:r>
      <w:r w:rsidRPr="00AB3507">
        <w:rPr>
          <w:rFonts w:ascii="Times New Roman" w:eastAsia="宋体" w:hAnsi="Times New Roman" w:cs="Times New Roman" w:hint="eastAsia"/>
          <w:kern w:val="0"/>
          <w:szCs w:val="21"/>
        </w:rPr>
        <w:t>2m</w:t>
      </w:r>
      <w:r w:rsidRPr="00AB3507">
        <w:rPr>
          <w:rFonts w:ascii="Times New Roman" w:eastAsia="宋体" w:hAnsi="Times New Roman" w:cs="Times New Roman" w:hint="eastAsia"/>
          <w:kern w:val="0"/>
          <w:szCs w:val="21"/>
        </w:rPr>
        <w:t>，钻孔直径</w:t>
      </w:r>
      <w:r w:rsidR="0057036A" w:rsidRPr="00AB3507">
        <w:rPr>
          <w:rFonts w:ascii="Times New Roman" w:eastAsia="宋体" w:hAnsi="Times New Roman" w:cs="Times New Roman" w:hint="eastAsia"/>
          <w:kern w:val="0"/>
          <w:szCs w:val="21"/>
        </w:rPr>
        <w:t>应</w:t>
      </w:r>
      <w:r w:rsidRPr="00AB3507">
        <w:rPr>
          <w:rFonts w:ascii="Times New Roman" w:eastAsia="宋体" w:hAnsi="Times New Roman" w:cs="Times New Roman" w:hint="eastAsia"/>
          <w:kern w:val="0"/>
          <w:szCs w:val="21"/>
        </w:rPr>
        <w:t>大于传感器直径</w:t>
      </w:r>
      <w:r w:rsidR="00BE2A44" w:rsidRPr="00AB3507">
        <w:rPr>
          <w:rFonts w:ascii="Times New Roman" w:eastAsia="宋体" w:hAnsi="Times New Roman" w:cs="Times New Roman" w:hint="eastAsia"/>
          <w:kern w:val="0"/>
          <w:szCs w:val="21"/>
        </w:rPr>
        <w:t>。</w:t>
      </w:r>
      <w:r w:rsidRPr="00AB3507">
        <w:rPr>
          <w:rFonts w:ascii="Times New Roman" w:eastAsia="宋体" w:hAnsi="Times New Roman" w:cs="Times New Roman" w:hint="eastAsia"/>
          <w:kern w:val="0"/>
          <w:szCs w:val="21"/>
        </w:rPr>
        <w:t>钻孔倾向应根据传感器类型和监测方向进行设计，</w:t>
      </w:r>
      <w:r w:rsidR="008E1154" w:rsidRPr="00AB3507">
        <w:rPr>
          <w:rFonts w:ascii="Times New Roman" w:eastAsia="宋体" w:hAnsi="Times New Roman" w:cs="Times New Roman" w:hint="eastAsia"/>
          <w:kern w:val="0"/>
          <w:szCs w:val="21"/>
        </w:rPr>
        <w:t>使用</w:t>
      </w:r>
      <w:r w:rsidRPr="00AB3507">
        <w:rPr>
          <w:rFonts w:ascii="Times New Roman" w:eastAsia="宋体" w:hAnsi="Times New Roman" w:cs="Times New Roman" w:hint="eastAsia"/>
          <w:kern w:val="0"/>
          <w:szCs w:val="21"/>
        </w:rPr>
        <w:t>可拆卸式安装钻孔</w:t>
      </w:r>
      <w:r w:rsidR="008E1154" w:rsidRPr="00AB3507">
        <w:rPr>
          <w:rFonts w:ascii="Times New Roman" w:eastAsia="宋体" w:hAnsi="Times New Roman" w:cs="Times New Roman" w:hint="eastAsia"/>
          <w:kern w:val="0"/>
          <w:szCs w:val="21"/>
        </w:rPr>
        <w:t>时</w:t>
      </w:r>
      <w:r w:rsidR="0057036A" w:rsidRPr="00AB3507">
        <w:rPr>
          <w:rFonts w:ascii="Times New Roman" w:eastAsia="宋体" w:hAnsi="Times New Roman" w:cs="Times New Roman" w:hint="eastAsia"/>
          <w:kern w:val="0"/>
          <w:szCs w:val="21"/>
        </w:rPr>
        <w:t>宜</w:t>
      </w:r>
      <w:r w:rsidRPr="00AB3507">
        <w:rPr>
          <w:rFonts w:ascii="Times New Roman" w:eastAsia="宋体" w:hAnsi="Times New Roman" w:cs="Times New Roman" w:hint="eastAsia"/>
          <w:kern w:val="0"/>
          <w:szCs w:val="21"/>
        </w:rPr>
        <w:t>水平向上安装</w:t>
      </w:r>
      <w:r w:rsidR="00F81A66" w:rsidRPr="00AB3507">
        <w:rPr>
          <w:rFonts w:ascii="Times New Roman" w:eastAsia="宋体" w:hAnsi="Times New Roman" w:cs="Times New Roman" w:hint="eastAsia"/>
          <w:kern w:val="0"/>
          <w:szCs w:val="21"/>
        </w:rPr>
        <w:t>，并与水平方向呈大于</w:t>
      </w:r>
      <w:r w:rsidR="00F81A66" w:rsidRPr="00AB3507">
        <w:rPr>
          <w:rFonts w:ascii="Times New Roman" w:eastAsia="宋体" w:hAnsi="Times New Roman" w:cs="Times New Roman" w:hint="eastAsia"/>
          <w:kern w:val="0"/>
          <w:szCs w:val="21"/>
        </w:rPr>
        <w:t>5</w:t>
      </w:r>
      <w:r w:rsidR="00F81A66" w:rsidRPr="00AB3507">
        <w:rPr>
          <w:rFonts w:ascii="Times New Roman" w:eastAsia="宋体" w:hAnsi="Times New Roman" w:cs="Times New Roman" w:hint="eastAsia"/>
          <w:kern w:val="0"/>
          <w:szCs w:val="21"/>
        </w:rPr>
        <w:t>°夹角</w:t>
      </w:r>
      <w:r w:rsidR="004F51D8" w:rsidRPr="00AB3507">
        <w:rPr>
          <w:rFonts w:ascii="Times New Roman" w:eastAsia="宋体" w:hAnsi="Times New Roman" w:cs="Times New Roman" w:hint="eastAsia"/>
          <w:kern w:val="0"/>
          <w:szCs w:val="21"/>
        </w:rPr>
        <w:t>，防止安装孔积水。</w:t>
      </w:r>
    </w:p>
    <w:p w14:paraId="3D8965DD" w14:textId="1D6D1CF6"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.4.4</w:t>
      </w:r>
      <w:r w:rsidR="00EA3283">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传感器至采集基站之间线缆需要严格注意工频干扰的影响，尽量远离动力电缆和变电所，信号线缆与动力电缆之间距离</w:t>
      </w:r>
      <w:r w:rsidR="00F82107" w:rsidRPr="00AB3507">
        <w:rPr>
          <w:rFonts w:ascii="Times New Roman" w:eastAsia="宋体" w:hAnsi="Times New Roman" w:cs="Times New Roman" w:hint="eastAsia"/>
          <w:kern w:val="0"/>
          <w:szCs w:val="21"/>
        </w:rPr>
        <w:t>应大于</w:t>
      </w:r>
      <w:r w:rsidRPr="00AB3507">
        <w:rPr>
          <w:rFonts w:ascii="Times New Roman" w:eastAsia="宋体" w:hAnsi="Times New Roman" w:cs="Times New Roman" w:hint="eastAsia"/>
          <w:kern w:val="0"/>
          <w:szCs w:val="21"/>
        </w:rPr>
        <w:t>5</w:t>
      </w:r>
      <w:r w:rsidRPr="00AB3507">
        <w:rPr>
          <w:rFonts w:ascii="Times New Roman" w:eastAsia="宋体" w:hAnsi="Times New Roman" w:cs="Times New Roman"/>
          <w:kern w:val="0"/>
          <w:szCs w:val="21"/>
        </w:rPr>
        <w:t>0</w:t>
      </w:r>
      <w:r w:rsidRPr="00AB3507">
        <w:rPr>
          <w:rFonts w:ascii="Times New Roman" w:eastAsia="宋体" w:hAnsi="Times New Roman" w:cs="Times New Roman" w:hint="eastAsia"/>
          <w:kern w:val="0"/>
          <w:szCs w:val="21"/>
        </w:rPr>
        <w:t>cm</w:t>
      </w:r>
      <w:r w:rsidR="008B0C22">
        <w:rPr>
          <w:rFonts w:ascii="Times New Roman" w:eastAsia="宋体" w:hAnsi="Times New Roman" w:cs="Times New Roman" w:hint="eastAsia"/>
          <w:kern w:val="0"/>
          <w:szCs w:val="21"/>
        </w:rPr>
        <w:t>。</w:t>
      </w:r>
    </w:p>
    <w:p w14:paraId="57309E8B" w14:textId="1DCC8B80" w:rsidR="00F82107"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.4.5</w:t>
      </w:r>
      <w:r w:rsidR="00EA3283">
        <w:rPr>
          <w:rFonts w:ascii="Times New Roman" w:eastAsia="宋体" w:hAnsi="Times New Roman" w:cs="Times New Roman"/>
          <w:kern w:val="0"/>
          <w:szCs w:val="21"/>
        </w:rPr>
        <w:t xml:space="preserve">  </w:t>
      </w:r>
      <w:r w:rsidR="00F82107" w:rsidRPr="00AB3507">
        <w:rPr>
          <w:rFonts w:ascii="Times New Roman" w:eastAsia="宋体" w:hAnsi="Times New Roman" w:cs="Times New Roman" w:hint="eastAsia"/>
          <w:kern w:val="0"/>
          <w:szCs w:val="21"/>
        </w:rPr>
        <w:t>宜设计多套台网布置方案，分别进行台网精度分析，从中选取最优方案。所选方案系统灵敏度应满足设计监测最小震级要求，中心监测区域事件定位误差应小于</w:t>
      </w:r>
      <w:r w:rsidR="00F82107" w:rsidRPr="00AB3507">
        <w:rPr>
          <w:rFonts w:ascii="Times New Roman" w:eastAsia="宋体" w:hAnsi="Times New Roman" w:cs="Times New Roman" w:hint="eastAsia"/>
          <w:kern w:val="0"/>
          <w:szCs w:val="21"/>
        </w:rPr>
        <w:t>1</w:t>
      </w:r>
      <w:r w:rsidR="00F82107" w:rsidRPr="00AB3507">
        <w:rPr>
          <w:rFonts w:ascii="Times New Roman" w:eastAsia="宋体" w:hAnsi="Times New Roman" w:cs="Times New Roman"/>
          <w:kern w:val="0"/>
          <w:szCs w:val="21"/>
        </w:rPr>
        <w:t>0</w:t>
      </w:r>
      <w:r w:rsidR="00F82107" w:rsidRPr="00AB3507">
        <w:rPr>
          <w:rFonts w:ascii="Times New Roman" w:eastAsia="宋体" w:hAnsi="Times New Roman" w:cs="Times New Roman" w:hint="eastAsia"/>
          <w:kern w:val="0"/>
          <w:szCs w:val="21"/>
        </w:rPr>
        <w:t>m</w:t>
      </w:r>
      <w:r w:rsidR="00F82107" w:rsidRPr="00AB3507">
        <w:rPr>
          <w:rFonts w:ascii="Times New Roman" w:eastAsia="宋体" w:hAnsi="Times New Roman" w:cs="Times New Roman" w:hint="eastAsia"/>
          <w:kern w:val="0"/>
          <w:szCs w:val="21"/>
        </w:rPr>
        <w:t>。</w:t>
      </w:r>
    </w:p>
    <w:p w14:paraId="19239D73" w14:textId="30BC3DD8"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w:t>
      </w:r>
      <w:r w:rsidR="00864DF3" w:rsidRPr="00EA3283">
        <w:rPr>
          <w:rFonts w:ascii="Times New Roman" w:eastAsia="宋体" w:hAnsi="Times New Roman" w:cs="Times New Roman" w:hint="eastAsia"/>
          <w:b/>
          <w:kern w:val="0"/>
          <w:szCs w:val="21"/>
        </w:rPr>
        <w:t>6</w:t>
      </w:r>
      <w:r w:rsidR="00EA3283">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数据采集基站应设置在</w:t>
      </w:r>
      <w:r w:rsidRPr="00AB3507">
        <w:rPr>
          <w:rFonts w:ascii="Times New Roman" w:eastAsia="宋体" w:hAnsi="Times New Roman" w:cs="Times New Roman"/>
          <w:kern w:val="0"/>
          <w:szCs w:val="21"/>
        </w:rPr>
        <w:t>环境稳定</w:t>
      </w:r>
      <w:r w:rsidRPr="00AB3507">
        <w:rPr>
          <w:rFonts w:ascii="Times New Roman" w:eastAsia="宋体" w:hAnsi="Times New Roman" w:cs="Times New Roman" w:hint="eastAsia"/>
          <w:kern w:val="0"/>
          <w:szCs w:val="21"/>
        </w:rPr>
        <w:t>、</w:t>
      </w:r>
      <w:r w:rsidRPr="00AB3507">
        <w:rPr>
          <w:rFonts w:ascii="Times New Roman" w:eastAsia="宋体" w:hAnsi="Times New Roman" w:cs="Times New Roman"/>
          <w:kern w:val="0"/>
          <w:szCs w:val="21"/>
        </w:rPr>
        <w:t>不易受到外界破坏干扰</w:t>
      </w:r>
      <w:r w:rsidRPr="00AB3507">
        <w:rPr>
          <w:rFonts w:ascii="Times New Roman" w:eastAsia="宋体" w:hAnsi="Times New Roman" w:cs="Times New Roman" w:hint="eastAsia"/>
          <w:kern w:val="0"/>
          <w:szCs w:val="21"/>
        </w:rPr>
        <w:t>的位置，以接电和通讯方便、</w:t>
      </w:r>
      <w:r w:rsidRPr="00AB3507">
        <w:rPr>
          <w:rFonts w:ascii="Times New Roman" w:eastAsia="宋体" w:hAnsi="Times New Roman" w:cs="Times New Roman"/>
          <w:kern w:val="0"/>
          <w:szCs w:val="21"/>
        </w:rPr>
        <w:t>有较好的通风照明环境</w:t>
      </w:r>
      <w:r w:rsidRPr="00AB3507">
        <w:rPr>
          <w:rFonts w:ascii="Times New Roman" w:eastAsia="宋体" w:hAnsi="Times New Roman" w:cs="Times New Roman" w:hint="eastAsia"/>
          <w:kern w:val="0"/>
          <w:szCs w:val="21"/>
        </w:rPr>
        <w:t>、与其相连的各传感器通信电缆长度最少为宜，微震监测基站</w:t>
      </w:r>
      <w:r w:rsidR="00506AB8" w:rsidRPr="00AB3507">
        <w:rPr>
          <w:rFonts w:ascii="Times New Roman" w:eastAsia="宋体" w:hAnsi="Times New Roman" w:cs="Times New Roman" w:hint="eastAsia"/>
          <w:kern w:val="0"/>
          <w:szCs w:val="21"/>
        </w:rPr>
        <w:t>安装位置应</w:t>
      </w:r>
      <w:r w:rsidRPr="00AB3507">
        <w:rPr>
          <w:rFonts w:ascii="Times New Roman" w:eastAsia="宋体" w:hAnsi="Times New Roman" w:cs="Times New Roman" w:hint="eastAsia"/>
          <w:kern w:val="0"/>
          <w:szCs w:val="21"/>
        </w:rPr>
        <w:t>高于地面</w:t>
      </w:r>
      <w:r w:rsidRPr="00AB3507">
        <w:rPr>
          <w:rFonts w:ascii="Times New Roman" w:eastAsia="宋体" w:hAnsi="Times New Roman" w:cs="Times New Roman" w:hint="eastAsia"/>
          <w:kern w:val="0"/>
          <w:szCs w:val="21"/>
        </w:rPr>
        <w:t>8</w:t>
      </w:r>
      <w:r w:rsidRPr="00AB3507">
        <w:rPr>
          <w:rFonts w:ascii="Times New Roman" w:eastAsia="宋体" w:hAnsi="Times New Roman" w:cs="Times New Roman"/>
          <w:kern w:val="0"/>
          <w:szCs w:val="21"/>
        </w:rPr>
        <w:t>0</w:t>
      </w:r>
      <w:r w:rsidRPr="00AB3507">
        <w:rPr>
          <w:rFonts w:ascii="Times New Roman" w:eastAsia="宋体" w:hAnsi="Times New Roman" w:cs="Times New Roman" w:hint="eastAsia"/>
          <w:kern w:val="0"/>
          <w:szCs w:val="21"/>
        </w:rPr>
        <w:t>cm</w:t>
      </w:r>
      <w:r w:rsidRPr="00AB3507">
        <w:rPr>
          <w:rFonts w:ascii="Times New Roman" w:eastAsia="宋体" w:hAnsi="Times New Roman" w:cs="Times New Roman" w:hint="eastAsia"/>
          <w:kern w:val="0"/>
          <w:szCs w:val="21"/>
        </w:rPr>
        <w:t>以上</w:t>
      </w:r>
      <w:r w:rsidR="00EF30F1">
        <w:rPr>
          <w:rFonts w:ascii="Times New Roman" w:eastAsia="宋体" w:hAnsi="Times New Roman" w:cs="Times New Roman" w:hint="eastAsia"/>
          <w:kern w:val="0"/>
          <w:szCs w:val="21"/>
        </w:rPr>
        <w:t>。</w:t>
      </w:r>
    </w:p>
    <w:p w14:paraId="5D749C69" w14:textId="548BD639"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w:t>
      </w:r>
      <w:r w:rsidR="00864DF3" w:rsidRPr="00EA3283">
        <w:rPr>
          <w:rFonts w:ascii="Times New Roman" w:eastAsia="宋体" w:hAnsi="Times New Roman" w:cs="Times New Roman" w:hint="eastAsia"/>
          <w:b/>
          <w:kern w:val="0"/>
          <w:szCs w:val="21"/>
        </w:rPr>
        <w:t>7</w:t>
      </w:r>
      <w:r w:rsidR="008F5E13" w:rsidRPr="00AB3507">
        <w:rPr>
          <w:rFonts w:ascii="Times New Roman" w:eastAsia="宋体" w:hAnsi="Times New Roman" w:cs="Times New Roman"/>
          <w:kern w:val="0"/>
          <w:szCs w:val="21"/>
        </w:rPr>
        <w:t xml:space="preserve"> </w:t>
      </w:r>
      <w:r w:rsidR="00EA3283">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w:t>
      </w:r>
      <w:r w:rsidR="00AD4AB3">
        <w:rPr>
          <w:rFonts w:ascii="Times New Roman" w:eastAsia="宋体" w:hAnsi="Times New Roman" w:cs="Times New Roman" w:hint="eastAsia"/>
          <w:kern w:val="0"/>
          <w:szCs w:val="21"/>
        </w:rPr>
        <w:t>数据存储</w:t>
      </w:r>
      <w:r w:rsidRPr="00AB3507">
        <w:rPr>
          <w:rFonts w:ascii="Times New Roman" w:eastAsia="宋体" w:hAnsi="Times New Roman" w:cs="Times New Roman" w:hint="eastAsia"/>
          <w:kern w:val="0"/>
          <w:szCs w:val="21"/>
        </w:rPr>
        <w:t>应考虑数据本地化物理存储和网络云存储，确保数据得到可靠的保存</w:t>
      </w:r>
      <w:r w:rsidR="00945BFD">
        <w:rPr>
          <w:rFonts w:ascii="Times New Roman" w:eastAsia="宋体" w:hAnsi="Times New Roman" w:cs="Times New Roman" w:hint="eastAsia"/>
          <w:kern w:val="0"/>
          <w:szCs w:val="21"/>
        </w:rPr>
        <w:t>。</w:t>
      </w:r>
    </w:p>
    <w:p w14:paraId="5DA1455B" w14:textId="349ED50F" w:rsidR="00BA0568" w:rsidRPr="00AB3507" w:rsidRDefault="00BA0568" w:rsidP="00AB3507">
      <w:pPr>
        <w:tabs>
          <w:tab w:val="left" w:pos="5220"/>
        </w:tabs>
        <w:spacing w:line="360" w:lineRule="auto"/>
        <w:rPr>
          <w:rFonts w:ascii="Times New Roman" w:eastAsia="宋体" w:hAnsi="Times New Roman" w:cs="Times New Roman"/>
          <w:kern w:val="0"/>
          <w:szCs w:val="21"/>
        </w:rPr>
      </w:pPr>
      <w:r w:rsidRPr="00EA3283">
        <w:rPr>
          <w:rFonts w:ascii="Times New Roman" w:eastAsia="宋体" w:hAnsi="Times New Roman" w:cs="Times New Roman" w:hint="eastAsia"/>
          <w:b/>
          <w:kern w:val="0"/>
          <w:szCs w:val="21"/>
        </w:rPr>
        <w:t>4</w:t>
      </w:r>
      <w:r w:rsidRPr="00EA3283">
        <w:rPr>
          <w:rFonts w:ascii="Times New Roman" w:eastAsia="宋体" w:hAnsi="Times New Roman" w:cs="Times New Roman"/>
          <w:b/>
          <w:kern w:val="0"/>
          <w:szCs w:val="21"/>
        </w:rPr>
        <w:t>.4.</w:t>
      </w:r>
      <w:r w:rsidR="00864DF3" w:rsidRPr="00EA3283">
        <w:rPr>
          <w:rFonts w:ascii="Times New Roman" w:eastAsia="宋体" w:hAnsi="Times New Roman" w:cs="Times New Roman" w:hint="eastAsia"/>
          <w:b/>
          <w:kern w:val="0"/>
          <w:szCs w:val="21"/>
        </w:rPr>
        <w:t>8</w:t>
      </w:r>
      <w:r w:rsidR="00EA3283">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微震监测系统应考虑到系统的可扩展性，预留传感器和网络通信接口，</w:t>
      </w:r>
      <w:r w:rsidR="00864DF3" w:rsidRPr="00AB3507">
        <w:rPr>
          <w:rFonts w:ascii="Times New Roman" w:eastAsia="宋体" w:hAnsi="Times New Roman" w:cs="Times New Roman" w:hint="eastAsia"/>
          <w:kern w:val="0"/>
          <w:szCs w:val="21"/>
        </w:rPr>
        <w:t>预留的接口</w:t>
      </w:r>
      <w:r w:rsidR="00CE5A3D">
        <w:rPr>
          <w:rFonts w:ascii="Times New Roman" w:eastAsia="宋体" w:hAnsi="Times New Roman" w:cs="Times New Roman" w:hint="eastAsia"/>
          <w:kern w:val="0"/>
          <w:szCs w:val="21"/>
        </w:rPr>
        <w:t>数量应大</w:t>
      </w:r>
      <w:r w:rsidRPr="00AB3507">
        <w:rPr>
          <w:rFonts w:ascii="Times New Roman" w:eastAsia="宋体" w:hAnsi="Times New Roman" w:cs="Times New Roman" w:hint="eastAsia"/>
          <w:kern w:val="0"/>
          <w:szCs w:val="21"/>
        </w:rPr>
        <w:t>于</w:t>
      </w:r>
      <w:r w:rsidRPr="00AB3507">
        <w:rPr>
          <w:rFonts w:ascii="Times New Roman" w:eastAsia="宋体" w:hAnsi="Times New Roman" w:cs="Times New Roman" w:hint="eastAsia"/>
          <w:kern w:val="0"/>
          <w:szCs w:val="21"/>
        </w:rPr>
        <w:t>2</w:t>
      </w:r>
      <w:r w:rsidRPr="00AB3507">
        <w:rPr>
          <w:rFonts w:ascii="Times New Roman" w:eastAsia="宋体" w:hAnsi="Times New Roman" w:cs="Times New Roman" w:hint="eastAsia"/>
          <w:kern w:val="0"/>
          <w:szCs w:val="21"/>
        </w:rPr>
        <w:t>个，基站与基站之间支持串联和并联模式。</w:t>
      </w:r>
    </w:p>
    <w:p w14:paraId="3BC6CEA0" w14:textId="19FE5826" w:rsidR="00D04C0A" w:rsidRPr="00187506" w:rsidRDefault="00D04C0A" w:rsidP="00D04C0A">
      <w:pPr>
        <w:rPr>
          <w:rFonts w:ascii="Times New Roman" w:eastAsia="宋体" w:hAnsi="Times New Roman" w:cs="Times New Roman"/>
          <w:sz w:val="32"/>
        </w:rPr>
      </w:pPr>
      <w:r w:rsidRPr="00187506">
        <w:rPr>
          <w:rFonts w:ascii="Times New Roman" w:eastAsia="宋体" w:hAnsi="Times New Roman" w:cs="Times New Roman"/>
          <w:sz w:val="32"/>
        </w:rPr>
        <w:br w:type="page"/>
      </w:r>
    </w:p>
    <w:p w14:paraId="54F19129" w14:textId="7C2DE67E" w:rsidR="00D04C0A" w:rsidRPr="0087234C" w:rsidRDefault="00DF312A" w:rsidP="0087234C">
      <w:pPr>
        <w:pStyle w:val="1"/>
        <w:spacing w:line="240" w:lineRule="auto"/>
        <w:jc w:val="center"/>
        <w:rPr>
          <w:rFonts w:ascii="Times New Roman" w:eastAsia="宋体" w:hAnsi="Times New Roman" w:cs="Times New Roman"/>
          <w:sz w:val="28"/>
          <w:szCs w:val="28"/>
        </w:rPr>
      </w:pPr>
      <w:bookmarkStart w:id="36" w:name="_Toc11308262"/>
      <w:r w:rsidRPr="0087234C">
        <w:rPr>
          <w:rFonts w:ascii="Times New Roman" w:eastAsia="宋体" w:hAnsi="Times New Roman" w:cs="Times New Roman" w:hint="eastAsia"/>
          <w:sz w:val="28"/>
          <w:szCs w:val="28"/>
        </w:rPr>
        <w:lastRenderedPageBreak/>
        <w:t>5</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8C199D" w:rsidRPr="0087234C">
        <w:rPr>
          <w:rFonts w:ascii="Times New Roman" w:eastAsia="宋体" w:hAnsi="Times New Roman" w:cs="Times New Roman" w:hint="eastAsia"/>
          <w:sz w:val="28"/>
          <w:szCs w:val="28"/>
        </w:rPr>
        <w:t>系统</w:t>
      </w:r>
      <w:r w:rsidR="004E74A3" w:rsidRPr="0087234C">
        <w:rPr>
          <w:rFonts w:ascii="Times New Roman" w:eastAsia="宋体" w:hAnsi="Times New Roman" w:cs="Times New Roman" w:hint="eastAsia"/>
          <w:sz w:val="28"/>
          <w:szCs w:val="28"/>
        </w:rPr>
        <w:t>安装与调试</w:t>
      </w:r>
      <w:bookmarkEnd w:id="36"/>
    </w:p>
    <w:p w14:paraId="62ED4AE2" w14:textId="4EB6825A" w:rsidR="0014744D" w:rsidRPr="00D5475C" w:rsidRDefault="00DF312A" w:rsidP="00F907DE">
      <w:pPr>
        <w:pStyle w:val="2"/>
        <w:jc w:val="center"/>
        <w:rPr>
          <w:rFonts w:ascii="Times New Roman" w:eastAsia="宋体" w:hAnsi="Times New Roman" w:cs="Times New Roman"/>
          <w:sz w:val="21"/>
          <w:szCs w:val="21"/>
        </w:rPr>
      </w:pPr>
      <w:bookmarkStart w:id="37" w:name="_Toc11308263"/>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.1 </w:t>
      </w:r>
      <w:r w:rsidR="0014744D" w:rsidRPr="00D5475C">
        <w:rPr>
          <w:rFonts w:ascii="Times New Roman" w:eastAsia="宋体" w:hAnsi="Times New Roman" w:cs="Times New Roman" w:hint="eastAsia"/>
          <w:sz w:val="21"/>
          <w:szCs w:val="21"/>
        </w:rPr>
        <w:t>一般规定</w:t>
      </w:r>
      <w:bookmarkEnd w:id="37"/>
    </w:p>
    <w:p w14:paraId="445EAAB9" w14:textId="42C45305" w:rsidR="0014744D" w:rsidRPr="00AB3507" w:rsidRDefault="0014744D"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5.1.1</w:t>
      </w:r>
      <w:r w:rsidR="00C2012F">
        <w:rPr>
          <w:rFonts w:ascii="Times New Roman" w:eastAsia="宋体" w:hAnsi="Times New Roman" w:cs="Times New Roman"/>
          <w:kern w:val="0"/>
          <w:szCs w:val="21"/>
        </w:rPr>
        <w:t xml:space="preserve">  </w:t>
      </w:r>
      <w:r w:rsidR="004C443F" w:rsidRPr="00AB3507">
        <w:rPr>
          <w:rFonts w:ascii="Times New Roman" w:eastAsia="宋体" w:hAnsi="Times New Roman" w:cs="Times New Roman" w:hint="eastAsia"/>
          <w:kern w:val="0"/>
          <w:szCs w:val="21"/>
        </w:rPr>
        <w:t>系统安装与调试</w:t>
      </w:r>
      <w:r w:rsidR="00E4171D" w:rsidRPr="00AB3507">
        <w:rPr>
          <w:rFonts w:ascii="Times New Roman" w:eastAsia="宋体" w:hAnsi="Times New Roman" w:cs="Times New Roman" w:hint="eastAsia"/>
          <w:kern w:val="0"/>
          <w:szCs w:val="21"/>
        </w:rPr>
        <w:t>应</w:t>
      </w:r>
      <w:r w:rsidRPr="00AB3507">
        <w:rPr>
          <w:rFonts w:ascii="Times New Roman" w:eastAsia="宋体" w:hAnsi="Times New Roman" w:cs="Times New Roman" w:hint="eastAsia"/>
          <w:kern w:val="0"/>
          <w:szCs w:val="21"/>
        </w:rPr>
        <w:t>严格按照设计</w:t>
      </w:r>
      <w:r w:rsidR="00797BE6" w:rsidRPr="00AB3507">
        <w:rPr>
          <w:rFonts w:ascii="Times New Roman" w:eastAsia="宋体" w:hAnsi="Times New Roman" w:cs="Times New Roman" w:hint="eastAsia"/>
          <w:kern w:val="0"/>
          <w:szCs w:val="21"/>
        </w:rPr>
        <w:t>方案</w:t>
      </w:r>
      <w:r w:rsidR="004C443F" w:rsidRPr="00AB3507">
        <w:rPr>
          <w:rFonts w:ascii="Times New Roman" w:eastAsia="宋体" w:hAnsi="Times New Roman" w:cs="Times New Roman" w:hint="eastAsia"/>
          <w:kern w:val="0"/>
          <w:szCs w:val="21"/>
        </w:rPr>
        <w:t>进行</w:t>
      </w:r>
      <w:r w:rsidR="0016574E" w:rsidRPr="00AB3507">
        <w:rPr>
          <w:rFonts w:ascii="Times New Roman" w:eastAsia="宋体" w:hAnsi="Times New Roman" w:cs="Times New Roman" w:hint="eastAsia"/>
          <w:kern w:val="0"/>
          <w:szCs w:val="21"/>
        </w:rPr>
        <w:t>，如遇到特殊情况需要进行设计变更，</w:t>
      </w:r>
      <w:r w:rsidR="0085630C" w:rsidRPr="00AB3507">
        <w:rPr>
          <w:rFonts w:ascii="Times New Roman" w:eastAsia="宋体" w:hAnsi="Times New Roman" w:cs="Times New Roman" w:hint="eastAsia"/>
          <w:kern w:val="0"/>
          <w:szCs w:val="21"/>
        </w:rPr>
        <w:t>应</w:t>
      </w:r>
      <w:r w:rsidR="0016574E" w:rsidRPr="00AB3507">
        <w:rPr>
          <w:rFonts w:ascii="Times New Roman" w:eastAsia="宋体" w:hAnsi="Times New Roman" w:cs="Times New Roman" w:hint="eastAsia"/>
          <w:kern w:val="0"/>
          <w:szCs w:val="21"/>
        </w:rPr>
        <w:t>与设计方进行确认</w:t>
      </w:r>
      <w:r w:rsidRPr="00AB3507">
        <w:rPr>
          <w:rFonts w:ascii="Times New Roman" w:eastAsia="宋体" w:hAnsi="Times New Roman" w:cs="Times New Roman" w:hint="eastAsia"/>
          <w:kern w:val="0"/>
          <w:szCs w:val="21"/>
        </w:rPr>
        <w:t>。</w:t>
      </w:r>
    </w:p>
    <w:p w14:paraId="0B36A675" w14:textId="4BE00173" w:rsidR="0014744D" w:rsidRPr="00AB3507" w:rsidRDefault="0014744D"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5.1.2</w:t>
      </w:r>
      <w:r w:rsidR="00C2012F">
        <w:rPr>
          <w:rFonts w:ascii="Times New Roman" w:eastAsia="宋体" w:hAnsi="Times New Roman" w:cs="Times New Roman"/>
          <w:kern w:val="0"/>
          <w:szCs w:val="21"/>
        </w:rPr>
        <w:t xml:space="preserve">  </w:t>
      </w:r>
      <w:r w:rsidR="002F2291" w:rsidRPr="00AB3507">
        <w:rPr>
          <w:rFonts w:ascii="Times New Roman" w:eastAsia="宋体" w:hAnsi="Times New Roman" w:cs="Times New Roman" w:hint="eastAsia"/>
          <w:kern w:val="0"/>
          <w:szCs w:val="21"/>
        </w:rPr>
        <w:t>系统安装与调试</w:t>
      </w:r>
      <w:r w:rsidR="00E4171D" w:rsidRPr="00AB3507">
        <w:rPr>
          <w:rFonts w:ascii="Times New Roman" w:eastAsia="宋体" w:hAnsi="Times New Roman" w:cs="Times New Roman" w:hint="eastAsia"/>
          <w:kern w:val="0"/>
          <w:szCs w:val="21"/>
        </w:rPr>
        <w:t>除应符合本规程之外，</w:t>
      </w:r>
      <w:r w:rsidR="004C443F" w:rsidRPr="00AB3507">
        <w:rPr>
          <w:rFonts w:ascii="Times New Roman" w:eastAsia="宋体" w:hAnsi="Times New Roman" w:cs="Times New Roman" w:hint="eastAsia"/>
          <w:kern w:val="0"/>
          <w:szCs w:val="21"/>
        </w:rPr>
        <w:t>还应</w:t>
      </w:r>
      <w:r w:rsidRPr="00AB3507">
        <w:rPr>
          <w:rFonts w:ascii="Times New Roman" w:eastAsia="宋体" w:hAnsi="Times New Roman" w:cs="Times New Roman" w:hint="eastAsia"/>
          <w:kern w:val="0"/>
          <w:szCs w:val="21"/>
        </w:rPr>
        <w:t>符合其他相</w:t>
      </w:r>
      <w:r w:rsidR="004C443F" w:rsidRPr="00AB3507">
        <w:rPr>
          <w:rFonts w:ascii="Times New Roman" w:eastAsia="宋体" w:hAnsi="Times New Roman" w:cs="Times New Roman" w:hint="eastAsia"/>
          <w:kern w:val="0"/>
          <w:szCs w:val="21"/>
        </w:rPr>
        <w:t>关</w:t>
      </w:r>
      <w:r w:rsidRPr="00AB3507">
        <w:rPr>
          <w:rFonts w:ascii="Times New Roman" w:eastAsia="宋体" w:hAnsi="Times New Roman" w:cs="Times New Roman" w:hint="eastAsia"/>
          <w:kern w:val="0"/>
          <w:szCs w:val="21"/>
        </w:rPr>
        <w:t>行业标准规范</w:t>
      </w:r>
      <w:r w:rsidR="00797BE6" w:rsidRPr="00AB3507">
        <w:rPr>
          <w:rFonts w:ascii="Times New Roman" w:eastAsia="宋体" w:hAnsi="Times New Roman" w:cs="Times New Roman" w:hint="eastAsia"/>
          <w:kern w:val="0"/>
          <w:szCs w:val="21"/>
        </w:rPr>
        <w:t>。</w:t>
      </w:r>
    </w:p>
    <w:p w14:paraId="702BC970" w14:textId="3A2A551E" w:rsidR="004C443F" w:rsidRPr="00D5475C" w:rsidRDefault="00DF312A" w:rsidP="00F907DE">
      <w:pPr>
        <w:pStyle w:val="2"/>
        <w:jc w:val="center"/>
        <w:rPr>
          <w:rFonts w:ascii="Times New Roman" w:eastAsia="宋体" w:hAnsi="Times New Roman" w:cs="Times New Roman"/>
          <w:sz w:val="21"/>
          <w:szCs w:val="21"/>
        </w:rPr>
      </w:pPr>
      <w:bookmarkStart w:id="38" w:name="_Toc11308264"/>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.2 </w:t>
      </w:r>
      <w:r w:rsidR="004C443F" w:rsidRPr="00D5475C">
        <w:rPr>
          <w:rFonts w:ascii="Times New Roman" w:eastAsia="宋体" w:hAnsi="Times New Roman" w:cs="Times New Roman" w:hint="eastAsia"/>
          <w:sz w:val="21"/>
          <w:szCs w:val="21"/>
        </w:rPr>
        <w:t>系统安装</w:t>
      </w:r>
      <w:bookmarkEnd w:id="38"/>
    </w:p>
    <w:p w14:paraId="41F93A7F" w14:textId="2561A621" w:rsidR="00633596" w:rsidRPr="00AB3507" w:rsidRDefault="004C443F"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5.2.1</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安装传感器前应进行</w:t>
      </w:r>
      <w:r w:rsidR="001B25DE" w:rsidRPr="00AB3507">
        <w:rPr>
          <w:rFonts w:ascii="Times New Roman" w:eastAsia="宋体" w:hAnsi="Times New Roman" w:cs="Times New Roman" w:hint="eastAsia"/>
          <w:kern w:val="0"/>
          <w:szCs w:val="21"/>
        </w:rPr>
        <w:t>钻孔质量验收</w:t>
      </w:r>
      <w:r w:rsidRPr="00AB3507">
        <w:rPr>
          <w:rFonts w:ascii="Times New Roman" w:eastAsia="宋体" w:hAnsi="Times New Roman" w:cs="Times New Roman" w:hint="eastAsia"/>
          <w:kern w:val="0"/>
          <w:szCs w:val="21"/>
        </w:rPr>
        <w:t>，并</w:t>
      </w:r>
      <w:r w:rsidR="001B25DE" w:rsidRPr="00AB3507">
        <w:rPr>
          <w:rFonts w:ascii="Times New Roman" w:eastAsia="宋体" w:hAnsi="Times New Roman" w:cs="Times New Roman" w:hint="eastAsia"/>
          <w:kern w:val="0"/>
          <w:szCs w:val="21"/>
        </w:rPr>
        <w:t>准确测量钻孔孔口坐标、孔深、方位角和倾角，并做好详细记录</w:t>
      </w:r>
      <w:r w:rsidR="005462EA" w:rsidRPr="00AB3507">
        <w:rPr>
          <w:rFonts w:ascii="Times New Roman" w:eastAsia="宋体" w:hAnsi="Times New Roman" w:cs="Times New Roman" w:hint="eastAsia"/>
          <w:kern w:val="0"/>
          <w:szCs w:val="21"/>
        </w:rPr>
        <w:t>。</w:t>
      </w:r>
    </w:p>
    <w:p w14:paraId="7D46C478" w14:textId="2C39C560" w:rsidR="008F5496" w:rsidRPr="00AB3507" w:rsidRDefault="004C443F"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5.2.2</w:t>
      </w:r>
      <w:r w:rsidR="00C2012F">
        <w:rPr>
          <w:rFonts w:ascii="Times New Roman" w:eastAsia="宋体" w:hAnsi="Times New Roman" w:cs="Times New Roman"/>
          <w:kern w:val="0"/>
          <w:szCs w:val="21"/>
        </w:rPr>
        <w:t xml:space="preserve">  </w:t>
      </w:r>
      <w:r w:rsidR="00A55360" w:rsidRPr="00AB3507">
        <w:rPr>
          <w:rFonts w:ascii="Times New Roman" w:eastAsia="宋体" w:hAnsi="Times New Roman" w:cs="Times New Roman" w:hint="eastAsia"/>
          <w:kern w:val="0"/>
          <w:szCs w:val="21"/>
        </w:rPr>
        <w:t>传感器</w:t>
      </w:r>
      <w:r w:rsidR="009A5227" w:rsidRPr="00AB3507">
        <w:rPr>
          <w:rFonts w:ascii="Times New Roman" w:eastAsia="宋体" w:hAnsi="Times New Roman" w:cs="Times New Roman" w:hint="eastAsia"/>
          <w:kern w:val="0"/>
          <w:szCs w:val="21"/>
        </w:rPr>
        <w:t>应根据设计方案进行</w:t>
      </w:r>
      <w:r w:rsidR="00612539" w:rsidRPr="00AB3507">
        <w:rPr>
          <w:rFonts w:ascii="Times New Roman" w:eastAsia="宋体" w:hAnsi="Times New Roman" w:cs="Times New Roman" w:hint="eastAsia"/>
          <w:kern w:val="0"/>
          <w:szCs w:val="21"/>
        </w:rPr>
        <w:t>永久</w:t>
      </w:r>
      <w:r w:rsidR="00A55360" w:rsidRPr="00AB3507">
        <w:rPr>
          <w:rFonts w:ascii="Times New Roman" w:eastAsia="宋体" w:hAnsi="Times New Roman" w:cs="Times New Roman" w:hint="eastAsia"/>
          <w:kern w:val="0"/>
          <w:szCs w:val="21"/>
        </w:rPr>
        <w:t>式安装或可拆卸式安装，</w:t>
      </w:r>
      <w:r w:rsidR="005E498B" w:rsidRPr="00AB3507">
        <w:rPr>
          <w:rFonts w:ascii="Times New Roman" w:eastAsia="宋体" w:hAnsi="Times New Roman" w:cs="Times New Roman" w:hint="eastAsia"/>
          <w:kern w:val="0"/>
          <w:szCs w:val="21"/>
        </w:rPr>
        <w:t>施工时应保证</w:t>
      </w:r>
      <w:r w:rsidR="0016574E" w:rsidRPr="00AB3507">
        <w:rPr>
          <w:rFonts w:ascii="Times New Roman" w:eastAsia="宋体" w:hAnsi="Times New Roman" w:cs="Times New Roman" w:hint="eastAsia"/>
          <w:kern w:val="0"/>
          <w:szCs w:val="21"/>
        </w:rPr>
        <w:t>单轴</w:t>
      </w:r>
      <w:r w:rsidR="00E0414B" w:rsidRPr="00AB3507">
        <w:rPr>
          <w:rFonts w:ascii="Times New Roman" w:eastAsia="宋体" w:hAnsi="Times New Roman" w:cs="Times New Roman" w:hint="eastAsia"/>
          <w:kern w:val="0"/>
          <w:szCs w:val="21"/>
        </w:rPr>
        <w:t>传感器</w:t>
      </w:r>
      <w:r w:rsidRPr="00AB3507">
        <w:rPr>
          <w:rFonts w:ascii="Times New Roman" w:eastAsia="宋体" w:hAnsi="Times New Roman" w:cs="Times New Roman" w:hint="eastAsia"/>
          <w:kern w:val="0"/>
          <w:szCs w:val="21"/>
        </w:rPr>
        <w:t>轴向与钻孔孔壁有较高的耦合性</w:t>
      </w:r>
      <w:r w:rsidR="00702E1D" w:rsidRPr="00AB3507">
        <w:rPr>
          <w:rFonts w:ascii="Times New Roman" w:eastAsia="宋体" w:hAnsi="Times New Roman" w:cs="Times New Roman" w:hint="eastAsia"/>
          <w:kern w:val="0"/>
          <w:szCs w:val="21"/>
        </w:rPr>
        <w:t>、</w:t>
      </w:r>
      <w:r w:rsidR="0016574E" w:rsidRPr="00AB3507">
        <w:rPr>
          <w:rFonts w:ascii="Times New Roman" w:eastAsia="宋体" w:hAnsi="Times New Roman" w:cs="Times New Roman" w:hint="eastAsia"/>
          <w:kern w:val="0"/>
          <w:szCs w:val="21"/>
        </w:rPr>
        <w:t>三轴传感器轴向和侧向与钻孔孔壁</w:t>
      </w:r>
      <w:r w:rsidR="009A5227" w:rsidRPr="00AB3507">
        <w:rPr>
          <w:rFonts w:ascii="Times New Roman" w:eastAsia="宋体" w:hAnsi="Times New Roman" w:cs="Times New Roman" w:hint="eastAsia"/>
          <w:kern w:val="0"/>
          <w:szCs w:val="21"/>
        </w:rPr>
        <w:t>有</w:t>
      </w:r>
      <w:r w:rsidR="0016574E" w:rsidRPr="00AB3507">
        <w:rPr>
          <w:rFonts w:ascii="Times New Roman" w:eastAsia="宋体" w:hAnsi="Times New Roman" w:cs="Times New Roman" w:hint="eastAsia"/>
          <w:kern w:val="0"/>
          <w:szCs w:val="21"/>
        </w:rPr>
        <w:t>较高的耦合性。</w:t>
      </w:r>
    </w:p>
    <w:p w14:paraId="332C6A47" w14:textId="600F1F87" w:rsidR="002F2291" w:rsidRPr="00AB3507" w:rsidRDefault="002F2291"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5.2.3</w:t>
      </w:r>
      <w:r w:rsidRPr="00AB3507">
        <w:rPr>
          <w:rFonts w:ascii="Times New Roman" w:eastAsia="宋体" w:hAnsi="Times New Roman" w:cs="Times New Roman"/>
          <w:kern w:val="0"/>
          <w:szCs w:val="21"/>
        </w:rPr>
        <w:t xml:space="preserve"> </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kern w:val="0"/>
          <w:szCs w:val="21"/>
        </w:rPr>
        <w:t>基站</w:t>
      </w:r>
      <w:r w:rsidRPr="00AB3507">
        <w:rPr>
          <w:rFonts w:ascii="Times New Roman" w:eastAsia="宋体" w:hAnsi="Times New Roman" w:cs="Times New Roman" w:hint="eastAsia"/>
          <w:kern w:val="0"/>
          <w:szCs w:val="21"/>
        </w:rPr>
        <w:t>应</w:t>
      </w:r>
      <w:r w:rsidRPr="00AB3507">
        <w:rPr>
          <w:rFonts w:ascii="Times New Roman" w:eastAsia="宋体" w:hAnsi="Times New Roman" w:cs="Times New Roman"/>
          <w:kern w:val="0"/>
          <w:szCs w:val="21"/>
        </w:rPr>
        <w:t>采用挂壁式安装或修葺专用的安装硐室</w:t>
      </w:r>
      <w:r w:rsidRPr="00AB3507">
        <w:rPr>
          <w:rFonts w:ascii="Times New Roman" w:eastAsia="宋体" w:hAnsi="Times New Roman" w:cs="Times New Roman" w:hint="eastAsia"/>
          <w:kern w:val="0"/>
          <w:szCs w:val="21"/>
        </w:rPr>
        <w:t>，保证基站的安全、稳定及维护的便利性。</w:t>
      </w:r>
      <w:r w:rsidR="007A6B0D" w:rsidRPr="00AB3507">
        <w:rPr>
          <w:rFonts w:ascii="Times New Roman" w:eastAsia="宋体" w:hAnsi="Times New Roman" w:cs="Times New Roman" w:hint="eastAsia"/>
          <w:kern w:val="0"/>
          <w:szCs w:val="21"/>
        </w:rPr>
        <w:t>系统电源应有稳压及过电压保护措施，以避免受电源异常的影响。</w:t>
      </w:r>
    </w:p>
    <w:p w14:paraId="1CFE2855" w14:textId="64338170" w:rsidR="00FE1ECE" w:rsidRPr="00AB3507" w:rsidRDefault="007A6B0D"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5.2.4</w:t>
      </w:r>
      <w:r w:rsidR="00C2012F">
        <w:rPr>
          <w:rFonts w:ascii="Times New Roman" w:eastAsia="宋体" w:hAnsi="Times New Roman" w:cs="Times New Roman"/>
          <w:kern w:val="0"/>
          <w:szCs w:val="21"/>
        </w:rPr>
        <w:t xml:space="preserve">  </w:t>
      </w:r>
      <w:r w:rsidR="00FE1ECE" w:rsidRPr="00AB3507">
        <w:rPr>
          <w:rFonts w:ascii="Times New Roman" w:eastAsia="宋体" w:hAnsi="Times New Roman" w:cs="Times New Roman" w:hint="eastAsia"/>
          <w:kern w:val="0"/>
          <w:szCs w:val="21"/>
        </w:rPr>
        <w:t>通信线缆敷设工程应符合</w:t>
      </w:r>
      <w:r w:rsidR="00836E58" w:rsidRPr="00AB3507">
        <w:rPr>
          <w:rFonts w:ascii="Times New Roman" w:eastAsia="宋体" w:hAnsi="Times New Roman" w:cs="Times New Roman" w:hint="eastAsia"/>
          <w:kern w:val="0"/>
          <w:szCs w:val="21"/>
        </w:rPr>
        <w:t>现行标准</w:t>
      </w:r>
      <w:r w:rsidR="00FE1ECE" w:rsidRPr="00AB3507">
        <w:rPr>
          <w:rFonts w:ascii="Times New Roman" w:eastAsia="宋体" w:hAnsi="Times New Roman" w:cs="Times New Roman"/>
          <w:kern w:val="0"/>
          <w:szCs w:val="21"/>
        </w:rPr>
        <w:t>《通信线路工程设计规范》</w:t>
      </w:r>
      <w:r w:rsidR="006C2601" w:rsidRPr="00AB3507">
        <w:rPr>
          <w:rFonts w:ascii="Times New Roman" w:eastAsia="宋体" w:hAnsi="Times New Roman" w:cs="Times New Roman"/>
          <w:kern w:val="0"/>
          <w:szCs w:val="21"/>
        </w:rPr>
        <w:t>GB51158-2015</w:t>
      </w:r>
      <w:r w:rsidRPr="00AB3507">
        <w:rPr>
          <w:rFonts w:ascii="Times New Roman" w:eastAsia="宋体" w:hAnsi="Times New Roman" w:cs="Times New Roman"/>
          <w:kern w:val="0"/>
          <w:szCs w:val="21"/>
        </w:rPr>
        <w:t>的规定</w:t>
      </w:r>
      <w:r w:rsidR="001A3DB8" w:rsidRPr="00AB3507">
        <w:rPr>
          <w:rFonts w:ascii="Times New Roman" w:eastAsia="宋体" w:hAnsi="Times New Roman" w:cs="Times New Roman" w:hint="eastAsia"/>
          <w:kern w:val="0"/>
          <w:szCs w:val="21"/>
        </w:rPr>
        <w:t>。</w:t>
      </w:r>
    </w:p>
    <w:p w14:paraId="79F92BD4" w14:textId="4F27703D" w:rsidR="007A6B0D" w:rsidRPr="00AB3507" w:rsidRDefault="007A6B0D"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5.2.5</w:t>
      </w:r>
      <w:r w:rsidR="00C2012F">
        <w:rPr>
          <w:rFonts w:ascii="Times New Roman" w:eastAsia="宋体" w:hAnsi="Times New Roman" w:cs="Times New Roman"/>
          <w:kern w:val="0"/>
          <w:szCs w:val="21"/>
        </w:rPr>
        <w:t xml:space="preserve">  </w:t>
      </w:r>
      <w:r w:rsidR="00B712DB" w:rsidRPr="00AB3507">
        <w:rPr>
          <w:rFonts w:ascii="Times New Roman" w:eastAsia="宋体" w:hAnsi="Times New Roman" w:cs="Times New Roman" w:hint="eastAsia"/>
          <w:kern w:val="0"/>
          <w:szCs w:val="21"/>
        </w:rPr>
        <w:t>非矿山工程</w:t>
      </w:r>
      <w:r w:rsidRPr="00AB3507">
        <w:rPr>
          <w:rFonts w:ascii="Times New Roman" w:eastAsia="宋体" w:hAnsi="Times New Roman" w:cs="Times New Roman" w:hint="eastAsia"/>
          <w:kern w:val="0"/>
          <w:szCs w:val="21"/>
        </w:rPr>
        <w:t>供电电缆敷设应符合</w:t>
      </w:r>
      <w:r w:rsidR="00B712DB" w:rsidRPr="00AB3507">
        <w:rPr>
          <w:rFonts w:ascii="Times New Roman" w:eastAsia="宋体" w:hAnsi="Times New Roman" w:cs="Times New Roman" w:hint="eastAsia"/>
          <w:kern w:val="0"/>
          <w:szCs w:val="21"/>
        </w:rPr>
        <w:t>现行标准</w:t>
      </w:r>
      <w:r w:rsidRPr="00AB3507">
        <w:rPr>
          <w:rFonts w:ascii="Times New Roman" w:eastAsia="宋体" w:hAnsi="Times New Roman" w:cs="Times New Roman"/>
          <w:kern w:val="0"/>
          <w:szCs w:val="21"/>
        </w:rPr>
        <w:t>《电力工程电缆设计标准》</w:t>
      </w:r>
      <w:r w:rsidRPr="00AB3507">
        <w:rPr>
          <w:rFonts w:ascii="Times New Roman" w:eastAsia="宋体" w:hAnsi="Times New Roman" w:cs="Times New Roman"/>
          <w:kern w:val="0"/>
          <w:szCs w:val="21"/>
        </w:rPr>
        <w:t>GB50217-2018</w:t>
      </w:r>
      <w:r w:rsidRPr="00AB3507">
        <w:rPr>
          <w:rFonts w:ascii="Times New Roman" w:eastAsia="宋体" w:hAnsi="Times New Roman" w:cs="Times New Roman"/>
          <w:kern w:val="0"/>
          <w:szCs w:val="21"/>
        </w:rPr>
        <w:t>的规定</w:t>
      </w:r>
      <w:r w:rsidR="00B712DB" w:rsidRPr="00AB3507">
        <w:rPr>
          <w:rFonts w:ascii="Times New Roman" w:eastAsia="宋体" w:hAnsi="Times New Roman" w:cs="Times New Roman" w:hint="eastAsia"/>
          <w:kern w:val="0"/>
          <w:szCs w:val="21"/>
        </w:rPr>
        <w:t>，矿山工程供电电缆敷设应符合现行标准</w:t>
      </w:r>
      <w:r w:rsidR="00B712DB" w:rsidRPr="00AB3507">
        <w:rPr>
          <w:rFonts w:ascii="Times New Roman" w:eastAsia="宋体" w:hAnsi="Times New Roman" w:cs="Times New Roman"/>
          <w:kern w:val="0"/>
          <w:szCs w:val="21"/>
        </w:rPr>
        <w:t>《矿山电力设计规范》</w:t>
      </w:r>
      <w:r w:rsidR="00B712DB" w:rsidRPr="00AB3507">
        <w:rPr>
          <w:rFonts w:ascii="Times New Roman" w:eastAsia="宋体" w:hAnsi="Times New Roman" w:cs="Times New Roman"/>
          <w:kern w:val="0"/>
          <w:szCs w:val="21"/>
        </w:rPr>
        <w:t>GB50070-2009</w:t>
      </w:r>
      <w:r w:rsidR="00B712DB" w:rsidRPr="00AB3507">
        <w:rPr>
          <w:rFonts w:ascii="Times New Roman" w:eastAsia="宋体" w:hAnsi="Times New Roman" w:cs="Times New Roman"/>
          <w:kern w:val="0"/>
          <w:szCs w:val="21"/>
        </w:rPr>
        <w:t>的规定</w:t>
      </w:r>
      <w:r w:rsidR="00B712DB" w:rsidRPr="00AB3507">
        <w:rPr>
          <w:rFonts w:ascii="Times New Roman" w:eastAsia="宋体" w:hAnsi="Times New Roman" w:cs="Times New Roman" w:hint="eastAsia"/>
          <w:kern w:val="0"/>
          <w:szCs w:val="21"/>
        </w:rPr>
        <w:t>。</w:t>
      </w:r>
    </w:p>
    <w:p w14:paraId="4133AB39" w14:textId="43534A93" w:rsidR="007A6B0D" w:rsidRPr="00AB3507" w:rsidRDefault="007A6B0D"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5.2.6</w:t>
      </w:r>
      <w:r w:rsidR="00C2012F">
        <w:rPr>
          <w:rFonts w:ascii="Times New Roman" w:eastAsia="宋体" w:hAnsi="Times New Roman" w:cs="Times New Roman" w:hint="eastAsia"/>
          <w:kern w:val="0"/>
          <w:szCs w:val="21"/>
        </w:rPr>
        <w:t xml:space="preserve"> </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微震监测系统各模块的防雷接地工程应符合</w:t>
      </w:r>
      <w:r w:rsidR="00931E3B" w:rsidRPr="00AB3507">
        <w:rPr>
          <w:rFonts w:ascii="Times New Roman" w:eastAsia="宋体" w:hAnsi="Times New Roman" w:cs="Times New Roman" w:hint="eastAsia"/>
          <w:kern w:val="0"/>
          <w:szCs w:val="21"/>
        </w:rPr>
        <w:t>现行标准</w:t>
      </w:r>
      <w:r w:rsidRPr="00AB3507">
        <w:rPr>
          <w:rFonts w:ascii="Times New Roman" w:eastAsia="宋体" w:hAnsi="Times New Roman" w:cs="Times New Roman" w:hint="eastAsia"/>
          <w:kern w:val="0"/>
          <w:szCs w:val="21"/>
        </w:rPr>
        <w:t>《</w:t>
      </w:r>
      <w:r w:rsidRPr="00AB3507">
        <w:rPr>
          <w:rFonts w:ascii="Times New Roman" w:eastAsia="宋体" w:hAnsi="Times New Roman" w:cs="Times New Roman"/>
          <w:kern w:val="0"/>
          <w:szCs w:val="21"/>
        </w:rPr>
        <w:t>建筑物电子信息系统防雷技术规范</w:t>
      </w:r>
      <w:r w:rsidRPr="00AB3507">
        <w:rPr>
          <w:rFonts w:ascii="Times New Roman" w:eastAsia="宋体" w:hAnsi="Times New Roman" w:cs="Times New Roman" w:hint="eastAsia"/>
          <w:kern w:val="0"/>
          <w:szCs w:val="21"/>
        </w:rPr>
        <w:t>》</w:t>
      </w:r>
      <w:r w:rsidRPr="00AB3507">
        <w:rPr>
          <w:rFonts w:ascii="Times New Roman" w:eastAsia="宋体" w:hAnsi="Times New Roman" w:cs="Times New Roman"/>
          <w:kern w:val="0"/>
          <w:szCs w:val="21"/>
        </w:rPr>
        <w:t>GB50343-2012</w:t>
      </w:r>
      <w:r w:rsidRPr="00AB3507">
        <w:rPr>
          <w:rFonts w:ascii="Times New Roman" w:eastAsia="宋体" w:hAnsi="Times New Roman" w:cs="Times New Roman" w:hint="eastAsia"/>
          <w:kern w:val="0"/>
          <w:szCs w:val="21"/>
        </w:rPr>
        <w:t>的规定</w:t>
      </w:r>
      <w:r w:rsidR="001A3DB8" w:rsidRPr="00AB3507">
        <w:rPr>
          <w:rFonts w:ascii="Times New Roman" w:eastAsia="宋体" w:hAnsi="Times New Roman" w:cs="Times New Roman" w:hint="eastAsia"/>
          <w:kern w:val="0"/>
          <w:szCs w:val="21"/>
        </w:rPr>
        <w:t>。</w:t>
      </w:r>
    </w:p>
    <w:p w14:paraId="76144244" w14:textId="53AF2FE7" w:rsidR="004863AF" w:rsidRPr="00AB3507" w:rsidRDefault="00212B45"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5.2.</w:t>
      </w:r>
      <w:r w:rsidR="007A6B0D" w:rsidRPr="00C2012F">
        <w:rPr>
          <w:rFonts w:ascii="Times New Roman" w:eastAsia="宋体" w:hAnsi="Times New Roman" w:cs="Times New Roman"/>
          <w:b/>
          <w:kern w:val="0"/>
          <w:szCs w:val="21"/>
        </w:rPr>
        <w:t>7</w:t>
      </w:r>
      <w:r w:rsidR="00C2012F">
        <w:rPr>
          <w:rFonts w:ascii="Times New Roman" w:eastAsia="宋体" w:hAnsi="Times New Roman" w:cs="Times New Roman"/>
          <w:kern w:val="0"/>
          <w:szCs w:val="21"/>
        </w:rPr>
        <w:t xml:space="preserve">  </w:t>
      </w:r>
      <w:r w:rsidR="00B95899" w:rsidRPr="00AB3507">
        <w:rPr>
          <w:rFonts w:ascii="Times New Roman" w:eastAsia="宋体" w:hAnsi="Times New Roman" w:cs="Times New Roman" w:hint="eastAsia"/>
          <w:kern w:val="0"/>
          <w:szCs w:val="21"/>
        </w:rPr>
        <w:t>服务器安装</w:t>
      </w:r>
      <w:r w:rsidR="004863AF" w:rsidRPr="00AB3507">
        <w:rPr>
          <w:rFonts w:ascii="Times New Roman" w:eastAsia="宋体" w:hAnsi="Times New Roman" w:cs="Times New Roman" w:hint="eastAsia"/>
          <w:kern w:val="0"/>
          <w:szCs w:val="21"/>
        </w:rPr>
        <w:t>应符合</w:t>
      </w:r>
      <w:r w:rsidR="00931E3B" w:rsidRPr="00AB3507">
        <w:rPr>
          <w:rFonts w:ascii="Times New Roman" w:eastAsia="宋体" w:hAnsi="Times New Roman" w:cs="Times New Roman" w:hint="eastAsia"/>
          <w:kern w:val="0"/>
          <w:szCs w:val="21"/>
        </w:rPr>
        <w:t>现行标准</w:t>
      </w:r>
      <w:r w:rsidR="004863AF" w:rsidRPr="00AB3507">
        <w:rPr>
          <w:rFonts w:ascii="Times New Roman" w:eastAsia="宋体" w:hAnsi="Times New Roman" w:cs="Times New Roman"/>
          <w:kern w:val="0"/>
          <w:szCs w:val="21"/>
        </w:rPr>
        <w:t>《计算机场地通用规范》</w:t>
      </w:r>
      <w:r w:rsidR="004863AF" w:rsidRPr="00AB3507">
        <w:rPr>
          <w:rFonts w:ascii="Times New Roman" w:eastAsia="宋体" w:hAnsi="Times New Roman" w:cs="Times New Roman"/>
          <w:kern w:val="0"/>
          <w:szCs w:val="21"/>
        </w:rPr>
        <w:t>GB/T2887-2011</w:t>
      </w:r>
      <w:r w:rsidR="004863AF" w:rsidRPr="00AB3507">
        <w:rPr>
          <w:rFonts w:ascii="Times New Roman" w:eastAsia="宋体" w:hAnsi="Times New Roman" w:cs="Times New Roman"/>
          <w:kern w:val="0"/>
          <w:szCs w:val="21"/>
        </w:rPr>
        <w:t>的规定</w:t>
      </w:r>
      <w:r w:rsidR="004863AF" w:rsidRPr="00AB3507">
        <w:rPr>
          <w:rFonts w:ascii="Times New Roman" w:eastAsia="宋体" w:hAnsi="Times New Roman" w:cs="Times New Roman" w:hint="eastAsia"/>
          <w:kern w:val="0"/>
          <w:szCs w:val="21"/>
        </w:rPr>
        <w:t>。</w:t>
      </w:r>
    </w:p>
    <w:p w14:paraId="5DB5F3F1" w14:textId="2AA09890" w:rsidR="00B23EEB"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hint="eastAsia"/>
          <w:b/>
          <w:kern w:val="0"/>
          <w:szCs w:val="21"/>
        </w:rPr>
        <w:t>5</w:t>
      </w:r>
      <w:r w:rsidRPr="00C2012F">
        <w:rPr>
          <w:rFonts w:ascii="Times New Roman" w:eastAsia="宋体" w:hAnsi="Times New Roman" w:cs="Times New Roman"/>
          <w:b/>
          <w:kern w:val="0"/>
          <w:szCs w:val="21"/>
        </w:rPr>
        <w:t>.2.8</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微震监测软件应</w:t>
      </w:r>
      <w:r w:rsidR="00931E3B" w:rsidRPr="00AB3507">
        <w:rPr>
          <w:rFonts w:ascii="Times New Roman" w:eastAsia="宋体" w:hAnsi="Times New Roman" w:cs="Times New Roman" w:hint="eastAsia"/>
          <w:kern w:val="0"/>
          <w:szCs w:val="21"/>
        </w:rPr>
        <w:t>按照</w:t>
      </w:r>
      <w:r w:rsidRPr="00AB3507">
        <w:rPr>
          <w:rFonts w:ascii="Times New Roman" w:eastAsia="宋体" w:hAnsi="Times New Roman" w:cs="Times New Roman" w:hint="eastAsia"/>
          <w:kern w:val="0"/>
          <w:szCs w:val="21"/>
        </w:rPr>
        <w:t>操作说明书进行</w:t>
      </w:r>
      <w:r w:rsidR="00931E3B" w:rsidRPr="00AB3507">
        <w:rPr>
          <w:rFonts w:ascii="Times New Roman" w:eastAsia="宋体" w:hAnsi="Times New Roman" w:cs="Times New Roman" w:hint="eastAsia"/>
          <w:kern w:val="0"/>
          <w:szCs w:val="21"/>
        </w:rPr>
        <w:t>配置和</w:t>
      </w:r>
      <w:r w:rsidRPr="00AB3507">
        <w:rPr>
          <w:rFonts w:ascii="Times New Roman" w:eastAsia="宋体" w:hAnsi="Times New Roman" w:cs="Times New Roman" w:hint="eastAsia"/>
          <w:kern w:val="0"/>
          <w:szCs w:val="21"/>
        </w:rPr>
        <w:t>安装，软件安装完毕之后</w:t>
      </w:r>
      <w:r w:rsidR="00931E3B" w:rsidRPr="00AB3507">
        <w:rPr>
          <w:rFonts w:ascii="Times New Roman" w:eastAsia="宋体" w:hAnsi="Times New Roman" w:cs="Times New Roman" w:hint="eastAsia"/>
          <w:kern w:val="0"/>
          <w:szCs w:val="21"/>
        </w:rPr>
        <w:t>须</w:t>
      </w:r>
      <w:r w:rsidRPr="00AB3507">
        <w:rPr>
          <w:rFonts w:ascii="Times New Roman" w:eastAsia="宋体" w:hAnsi="Times New Roman" w:cs="Times New Roman" w:hint="eastAsia"/>
          <w:kern w:val="0"/>
          <w:szCs w:val="21"/>
        </w:rPr>
        <w:t>进行系统测试。</w:t>
      </w:r>
    </w:p>
    <w:p w14:paraId="6CAB1B81" w14:textId="3B93813D" w:rsidR="00212B45" w:rsidRPr="00D5475C" w:rsidRDefault="00DF312A" w:rsidP="00F907DE">
      <w:pPr>
        <w:pStyle w:val="2"/>
        <w:jc w:val="center"/>
        <w:rPr>
          <w:rFonts w:ascii="Times New Roman" w:eastAsia="宋体" w:hAnsi="Times New Roman" w:cs="Times New Roman"/>
          <w:sz w:val="21"/>
          <w:szCs w:val="21"/>
        </w:rPr>
      </w:pPr>
      <w:bookmarkStart w:id="39" w:name="_Toc11308265"/>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.3 </w:t>
      </w:r>
      <w:r w:rsidR="00212B45" w:rsidRPr="00D5475C">
        <w:rPr>
          <w:rFonts w:ascii="Times New Roman" w:eastAsia="宋体" w:hAnsi="Times New Roman" w:cs="Times New Roman" w:hint="eastAsia"/>
          <w:sz w:val="21"/>
          <w:szCs w:val="21"/>
        </w:rPr>
        <w:t>系统调试</w:t>
      </w:r>
      <w:bookmarkEnd w:id="39"/>
    </w:p>
    <w:p w14:paraId="0B07693B" w14:textId="1A4A79F8" w:rsidR="005740B6"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5.3.1</w:t>
      </w:r>
      <w:r w:rsidR="00C2012F">
        <w:rPr>
          <w:rFonts w:ascii="Times New Roman" w:eastAsia="宋体" w:hAnsi="Times New Roman" w:cs="Times New Roman"/>
          <w:kern w:val="0"/>
          <w:szCs w:val="21"/>
        </w:rPr>
        <w:t xml:space="preserve">  </w:t>
      </w:r>
      <w:r w:rsidR="005740B6" w:rsidRPr="00AB3507">
        <w:rPr>
          <w:rFonts w:ascii="Times New Roman" w:eastAsia="宋体" w:hAnsi="Times New Roman" w:cs="Times New Roman" w:hint="eastAsia"/>
          <w:kern w:val="0"/>
          <w:szCs w:val="21"/>
        </w:rPr>
        <w:t>系统安装完成后，应</w:t>
      </w:r>
      <w:r w:rsidR="00931E3B" w:rsidRPr="00AB3507">
        <w:rPr>
          <w:rFonts w:ascii="Times New Roman" w:eastAsia="宋体" w:hAnsi="Times New Roman" w:cs="Times New Roman" w:hint="eastAsia"/>
          <w:kern w:val="0"/>
          <w:szCs w:val="21"/>
        </w:rPr>
        <w:t>逐个</w:t>
      </w:r>
      <w:r w:rsidR="005740B6" w:rsidRPr="00AB3507">
        <w:rPr>
          <w:rFonts w:ascii="Times New Roman" w:eastAsia="宋体" w:hAnsi="Times New Roman" w:cs="Times New Roman" w:hint="eastAsia"/>
          <w:kern w:val="0"/>
          <w:szCs w:val="21"/>
        </w:rPr>
        <w:t>检查系统运行状态，保证系统健康稳定运行。</w:t>
      </w:r>
    </w:p>
    <w:p w14:paraId="1876608D" w14:textId="4EB82899" w:rsidR="0059722D" w:rsidRDefault="0059722D" w:rsidP="0059722D">
      <w:pPr>
        <w:rPr>
          <w:rFonts w:ascii="Times New Roman" w:eastAsia="宋体" w:hAnsi="Times New Roman" w:cs="Times New Roman"/>
          <w:sz w:val="36"/>
        </w:rPr>
      </w:pPr>
      <w:r>
        <w:rPr>
          <w:rFonts w:ascii="Times New Roman" w:eastAsia="宋体" w:hAnsi="Times New Roman" w:cs="Times New Roman"/>
          <w:sz w:val="36"/>
        </w:rPr>
        <w:br w:type="page"/>
      </w:r>
    </w:p>
    <w:p w14:paraId="35F2BF31" w14:textId="43DB2929" w:rsidR="00C60A6F" w:rsidRPr="0087234C" w:rsidRDefault="00DF312A" w:rsidP="0087234C">
      <w:pPr>
        <w:pStyle w:val="1"/>
        <w:spacing w:line="240" w:lineRule="auto"/>
        <w:jc w:val="center"/>
        <w:rPr>
          <w:rFonts w:ascii="Times New Roman" w:eastAsia="宋体" w:hAnsi="Times New Roman" w:cs="Times New Roman"/>
          <w:sz w:val="28"/>
          <w:szCs w:val="28"/>
        </w:rPr>
      </w:pPr>
      <w:bookmarkStart w:id="40" w:name="_Toc11308266"/>
      <w:r w:rsidRPr="0087234C">
        <w:rPr>
          <w:rFonts w:ascii="Times New Roman" w:eastAsia="宋体" w:hAnsi="Times New Roman" w:cs="Times New Roman" w:hint="eastAsia"/>
          <w:sz w:val="28"/>
          <w:szCs w:val="28"/>
        </w:rPr>
        <w:lastRenderedPageBreak/>
        <w:t>6</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6E11D5" w:rsidRPr="0087234C">
        <w:rPr>
          <w:rFonts w:ascii="Times New Roman" w:eastAsia="宋体" w:hAnsi="Times New Roman" w:cs="Times New Roman" w:hint="eastAsia"/>
          <w:sz w:val="28"/>
          <w:szCs w:val="28"/>
        </w:rPr>
        <w:t>数据处理</w:t>
      </w:r>
      <w:r w:rsidR="0057466E" w:rsidRPr="0087234C">
        <w:rPr>
          <w:rFonts w:ascii="Times New Roman" w:eastAsia="宋体" w:hAnsi="Times New Roman" w:cs="Times New Roman" w:hint="eastAsia"/>
          <w:sz w:val="28"/>
          <w:szCs w:val="28"/>
        </w:rPr>
        <w:t>与分析</w:t>
      </w:r>
      <w:bookmarkEnd w:id="40"/>
    </w:p>
    <w:p w14:paraId="3C9D96E3" w14:textId="6D44D9B0" w:rsidR="00F66678"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6.0.1</w:t>
      </w:r>
      <w:r w:rsidR="00C2012F">
        <w:rPr>
          <w:rFonts w:ascii="Times New Roman" w:eastAsia="宋体" w:hAnsi="Times New Roman" w:cs="Times New Roman"/>
          <w:kern w:val="0"/>
          <w:szCs w:val="21"/>
        </w:rPr>
        <w:t xml:space="preserve">  </w:t>
      </w:r>
      <w:r w:rsidR="00B57699" w:rsidRPr="00AB3507">
        <w:rPr>
          <w:rFonts w:ascii="Times New Roman" w:eastAsia="宋体" w:hAnsi="Times New Roman" w:cs="Times New Roman" w:hint="eastAsia"/>
          <w:kern w:val="0"/>
          <w:szCs w:val="21"/>
        </w:rPr>
        <w:t>应通过主动震源方式获得监测区域纵、横波波速，并进行定位误差实验。</w:t>
      </w:r>
      <w:r w:rsidR="005740B6" w:rsidRPr="00AB3507">
        <w:rPr>
          <w:rFonts w:ascii="Times New Roman" w:eastAsia="宋体" w:hAnsi="Times New Roman" w:cs="Times New Roman" w:hint="eastAsia"/>
          <w:kern w:val="0"/>
          <w:szCs w:val="21"/>
        </w:rPr>
        <w:t>一般采用爆破震源的方式进行系统定位精度测试，其方法是在监测区域内选取可进行爆破的位置进行定点爆破，</w:t>
      </w:r>
      <w:r w:rsidR="00B57699" w:rsidRPr="00AB3507">
        <w:rPr>
          <w:rFonts w:ascii="Times New Roman" w:eastAsia="宋体" w:hAnsi="Times New Roman" w:cs="Times New Roman" w:hint="eastAsia"/>
          <w:kern w:val="0"/>
          <w:szCs w:val="21"/>
        </w:rPr>
        <w:t>爆破</w:t>
      </w:r>
      <w:r w:rsidR="005740B6" w:rsidRPr="00AB3507">
        <w:rPr>
          <w:rFonts w:ascii="Times New Roman" w:eastAsia="宋体" w:hAnsi="Times New Roman" w:cs="Times New Roman" w:hint="eastAsia"/>
          <w:kern w:val="0"/>
          <w:szCs w:val="21"/>
        </w:rPr>
        <w:t>药量</w:t>
      </w:r>
      <w:r w:rsidR="00B57699" w:rsidRPr="00AB3507">
        <w:rPr>
          <w:rFonts w:ascii="Times New Roman" w:eastAsia="宋体" w:hAnsi="Times New Roman" w:cs="Times New Roman" w:hint="eastAsia"/>
          <w:kern w:val="0"/>
          <w:szCs w:val="21"/>
        </w:rPr>
        <w:t>不宜过多，以</w:t>
      </w:r>
      <w:r w:rsidR="005740B6" w:rsidRPr="00AB3507">
        <w:rPr>
          <w:rFonts w:ascii="Times New Roman" w:eastAsia="宋体" w:hAnsi="Times New Roman" w:cs="Times New Roman" w:hint="eastAsia"/>
          <w:kern w:val="0"/>
          <w:szCs w:val="21"/>
        </w:rPr>
        <w:t>1kg</w:t>
      </w:r>
      <w:r w:rsidR="00B57699" w:rsidRPr="00AB3507">
        <w:rPr>
          <w:rFonts w:ascii="Times New Roman" w:eastAsia="宋体" w:hAnsi="Times New Roman" w:cs="Times New Roman" w:hint="eastAsia"/>
          <w:kern w:val="0"/>
          <w:szCs w:val="21"/>
        </w:rPr>
        <w:t>为宜</w:t>
      </w:r>
      <w:r w:rsidR="005740B6" w:rsidRPr="00AB3507">
        <w:rPr>
          <w:rFonts w:ascii="Times New Roman" w:eastAsia="宋体" w:hAnsi="Times New Roman" w:cs="Times New Roman" w:hint="eastAsia"/>
          <w:kern w:val="0"/>
          <w:szCs w:val="21"/>
        </w:rPr>
        <w:t>，通过比较</w:t>
      </w:r>
      <w:r w:rsidR="00B57699" w:rsidRPr="00AB3507">
        <w:rPr>
          <w:rFonts w:ascii="Times New Roman" w:eastAsia="宋体" w:hAnsi="Times New Roman" w:cs="Times New Roman" w:hint="eastAsia"/>
          <w:kern w:val="0"/>
          <w:szCs w:val="21"/>
        </w:rPr>
        <w:t>实测的</w:t>
      </w:r>
      <w:r w:rsidR="005740B6" w:rsidRPr="00AB3507">
        <w:rPr>
          <w:rFonts w:ascii="Times New Roman" w:eastAsia="宋体" w:hAnsi="Times New Roman" w:cs="Times New Roman" w:hint="eastAsia"/>
          <w:kern w:val="0"/>
          <w:szCs w:val="21"/>
        </w:rPr>
        <w:t>爆破点坐标和系统定位爆破坐标之间的</w:t>
      </w:r>
      <w:r w:rsidR="00B57699" w:rsidRPr="00AB3507">
        <w:rPr>
          <w:rFonts w:ascii="Times New Roman" w:eastAsia="宋体" w:hAnsi="Times New Roman" w:cs="Times New Roman" w:hint="eastAsia"/>
          <w:kern w:val="0"/>
          <w:szCs w:val="21"/>
        </w:rPr>
        <w:t>误差来判定定位精度</w:t>
      </w:r>
      <w:r w:rsidR="005740B6" w:rsidRPr="00AB3507">
        <w:rPr>
          <w:rFonts w:ascii="Times New Roman" w:eastAsia="宋体" w:hAnsi="Times New Roman" w:cs="Times New Roman" w:hint="eastAsia"/>
          <w:kern w:val="0"/>
          <w:szCs w:val="21"/>
        </w:rPr>
        <w:t>，如果超出设计误差</w:t>
      </w:r>
      <w:r w:rsidR="00B57699" w:rsidRPr="00AB3507">
        <w:rPr>
          <w:rFonts w:ascii="Times New Roman" w:eastAsia="宋体" w:hAnsi="Times New Roman" w:cs="Times New Roman" w:hint="eastAsia"/>
          <w:kern w:val="0"/>
          <w:szCs w:val="21"/>
        </w:rPr>
        <w:t>，</w:t>
      </w:r>
      <w:r w:rsidR="005740B6" w:rsidRPr="00AB3507">
        <w:rPr>
          <w:rFonts w:ascii="Times New Roman" w:eastAsia="宋体" w:hAnsi="Times New Roman" w:cs="Times New Roman" w:hint="eastAsia"/>
          <w:kern w:val="0"/>
          <w:szCs w:val="21"/>
        </w:rPr>
        <w:t>则通过</w:t>
      </w:r>
      <w:r w:rsidR="00B57699" w:rsidRPr="00AB3507">
        <w:rPr>
          <w:rFonts w:ascii="Times New Roman" w:eastAsia="宋体" w:hAnsi="Times New Roman" w:cs="Times New Roman" w:hint="eastAsia"/>
          <w:kern w:val="0"/>
          <w:szCs w:val="21"/>
        </w:rPr>
        <w:t>优化波</w:t>
      </w:r>
      <w:r w:rsidR="005740B6" w:rsidRPr="00AB3507">
        <w:rPr>
          <w:rFonts w:ascii="Times New Roman" w:eastAsia="宋体" w:hAnsi="Times New Roman" w:cs="Times New Roman" w:hint="eastAsia"/>
          <w:kern w:val="0"/>
          <w:szCs w:val="21"/>
        </w:rPr>
        <w:t>速</w:t>
      </w:r>
      <w:r w:rsidR="00B57699" w:rsidRPr="00AB3507">
        <w:rPr>
          <w:rFonts w:ascii="Times New Roman" w:eastAsia="宋体" w:hAnsi="Times New Roman" w:cs="Times New Roman" w:hint="eastAsia"/>
          <w:kern w:val="0"/>
          <w:szCs w:val="21"/>
        </w:rPr>
        <w:t>以</w:t>
      </w:r>
      <w:r w:rsidR="005740B6" w:rsidRPr="00AB3507">
        <w:rPr>
          <w:rFonts w:ascii="Times New Roman" w:eastAsia="宋体" w:hAnsi="Times New Roman" w:cs="Times New Roman" w:hint="eastAsia"/>
          <w:kern w:val="0"/>
          <w:szCs w:val="21"/>
        </w:rPr>
        <w:t>达到</w:t>
      </w:r>
      <w:r w:rsidR="00B57699" w:rsidRPr="00AB3507">
        <w:rPr>
          <w:rFonts w:ascii="Times New Roman" w:eastAsia="宋体" w:hAnsi="Times New Roman" w:cs="Times New Roman" w:hint="eastAsia"/>
          <w:kern w:val="0"/>
          <w:szCs w:val="21"/>
        </w:rPr>
        <w:t>较好的定位效果，最终</w:t>
      </w:r>
      <w:r w:rsidR="005740B6" w:rsidRPr="00AB3507">
        <w:rPr>
          <w:rFonts w:ascii="Times New Roman" w:eastAsia="宋体" w:hAnsi="Times New Roman" w:cs="Times New Roman" w:hint="eastAsia"/>
          <w:kern w:val="0"/>
          <w:szCs w:val="21"/>
        </w:rPr>
        <w:t>达到设计要求。</w:t>
      </w:r>
    </w:p>
    <w:p w14:paraId="04B26560" w14:textId="321163C3" w:rsidR="00F66678"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6.0.2</w:t>
      </w:r>
      <w:r w:rsidR="00C2012F">
        <w:rPr>
          <w:rFonts w:ascii="Times New Roman" w:eastAsia="宋体" w:hAnsi="Times New Roman" w:cs="Times New Roman"/>
          <w:kern w:val="0"/>
          <w:szCs w:val="21"/>
        </w:rPr>
        <w:t xml:space="preserve">  </w:t>
      </w:r>
      <w:r w:rsidR="00023C55" w:rsidRPr="00AB3507">
        <w:rPr>
          <w:rFonts w:ascii="Times New Roman" w:eastAsia="宋体" w:hAnsi="Times New Roman" w:cs="Times New Roman" w:hint="eastAsia"/>
          <w:kern w:val="0"/>
          <w:szCs w:val="21"/>
        </w:rPr>
        <w:t>在数据</w:t>
      </w:r>
      <w:r w:rsidR="00025D62" w:rsidRPr="00AB3507">
        <w:rPr>
          <w:rFonts w:ascii="Times New Roman" w:eastAsia="宋体" w:hAnsi="Times New Roman" w:cs="Times New Roman" w:hint="eastAsia"/>
          <w:kern w:val="0"/>
          <w:szCs w:val="21"/>
        </w:rPr>
        <w:t>分析</w:t>
      </w:r>
      <w:r w:rsidR="00023C55" w:rsidRPr="00AB3507">
        <w:rPr>
          <w:rFonts w:ascii="Times New Roman" w:eastAsia="宋体" w:hAnsi="Times New Roman" w:cs="Times New Roman" w:hint="eastAsia"/>
          <w:kern w:val="0"/>
          <w:szCs w:val="21"/>
        </w:rPr>
        <w:t>前，应掌握监测对象各类事件</w:t>
      </w:r>
      <w:r w:rsidR="002B27F7" w:rsidRPr="00AB3507">
        <w:rPr>
          <w:rFonts w:ascii="Times New Roman" w:eastAsia="宋体" w:hAnsi="Times New Roman" w:cs="Times New Roman" w:hint="eastAsia"/>
          <w:kern w:val="0"/>
          <w:szCs w:val="21"/>
        </w:rPr>
        <w:t>相关特征，准确分辨事件类别并</w:t>
      </w:r>
      <w:r w:rsidRPr="00AB3507">
        <w:rPr>
          <w:rFonts w:ascii="Times New Roman" w:eastAsia="宋体" w:hAnsi="Times New Roman" w:cs="Times New Roman" w:hint="eastAsia"/>
          <w:kern w:val="0"/>
          <w:szCs w:val="21"/>
        </w:rPr>
        <w:t>进行</w:t>
      </w:r>
      <w:r w:rsidR="002B27F7" w:rsidRPr="00AB3507">
        <w:rPr>
          <w:rFonts w:ascii="Times New Roman" w:eastAsia="宋体" w:hAnsi="Times New Roman" w:cs="Times New Roman" w:hint="eastAsia"/>
          <w:kern w:val="0"/>
          <w:szCs w:val="21"/>
        </w:rPr>
        <w:t>标识。</w:t>
      </w:r>
      <w:r w:rsidR="005740B6" w:rsidRPr="00AB3507">
        <w:rPr>
          <w:rFonts w:ascii="Times New Roman" w:eastAsia="宋体" w:hAnsi="Times New Roman" w:cs="Times New Roman" w:hint="eastAsia"/>
          <w:kern w:val="0"/>
          <w:szCs w:val="21"/>
        </w:rPr>
        <w:t>由于每个安装环境不同导致同一类型的实际波形形态之间存在差异性，因而在现场需要通过收集相关爆破振动地点和时间、井下机械作业地点和时间、井下</w:t>
      </w:r>
      <w:r w:rsidR="0078576F">
        <w:rPr>
          <w:rFonts w:ascii="Times New Roman" w:eastAsia="宋体" w:hAnsi="Times New Roman" w:cs="Times New Roman" w:hint="eastAsia"/>
          <w:kern w:val="0"/>
          <w:szCs w:val="21"/>
        </w:rPr>
        <w:t>其他</w:t>
      </w:r>
      <w:r w:rsidR="005740B6" w:rsidRPr="00AB3507">
        <w:rPr>
          <w:rFonts w:ascii="Times New Roman" w:eastAsia="宋体" w:hAnsi="Times New Roman" w:cs="Times New Roman" w:hint="eastAsia"/>
          <w:kern w:val="0"/>
          <w:szCs w:val="21"/>
        </w:rPr>
        <w:t>振动地点等资料，作为事件类型判别的依据。</w:t>
      </w:r>
    </w:p>
    <w:p w14:paraId="3DD962EA" w14:textId="46C5E1C6" w:rsidR="005740B6" w:rsidRPr="00AB3507" w:rsidRDefault="005740B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6.0.3</w:t>
      </w:r>
      <w:r w:rsidR="00C2012F">
        <w:rPr>
          <w:rFonts w:ascii="Times New Roman" w:eastAsia="宋体" w:hAnsi="Times New Roman" w:cs="Times New Roman"/>
          <w:kern w:val="0"/>
          <w:szCs w:val="21"/>
        </w:rPr>
        <w:t xml:space="preserve">  </w:t>
      </w:r>
      <w:r w:rsidR="0078353A" w:rsidRPr="00AB3507">
        <w:rPr>
          <w:rFonts w:ascii="Times New Roman" w:eastAsia="宋体" w:hAnsi="Times New Roman" w:cs="Times New Roman" w:hint="eastAsia"/>
          <w:kern w:val="0"/>
          <w:szCs w:val="21"/>
        </w:rPr>
        <w:t>应根据工程资料建立准确的三维工程模型，</w:t>
      </w:r>
      <w:r w:rsidRPr="00AB3507">
        <w:rPr>
          <w:rFonts w:ascii="Times New Roman" w:eastAsia="宋体" w:hAnsi="Times New Roman" w:cs="Times New Roman" w:hint="eastAsia"/>
          <w:kern w:val="0"/>
          <w:szCs w:val="21"/>
        </w:rPr>
        <w:t>在微震</w:t>
      </w:r>
      <w:r w:rsidR="0078353A" w:rsidRPr="00AB3507">
        <w:rPr>
          <w:rFonts w:ascii="Times New Roman" w:eastAsia="宋体" w:hAnsi="Times New Roman" w:cs="Times New Roman" w:hint="eastAsia"/>
          <w:kern w:val="0"/>
          <w:szCs w:val="21"/>
        </w:rPr>
        <w:t>软件</w:t>
      </w:r>
      <w:r w:rsidRPr="00AB3507">
        <w:rPr>
          <w:rFonts w:ascii="Times New Roman" w:eastAsia="宋体" w:hAnsi="Times New Roman" w:cs="Times New Roman" w:hint="eastAsia"/>
          <w:kern w:val="0"/>
          <w:szCs w:val="21"/>
        </w:rPr>
        <w:t>中导入</w:t>
      </w:r>
      <w:r w:rsidR="0078353A" w:rsidRPr="00AB3507">
        <w:rPr>
          <w:rFonts w:ascii="Times New Roman" w:eastAsia="宋体" w:hAnsi="Times New Roman" w:cs="Times New Roman" w:hint="eastAsia"/>
          <w:kern w:val="0"/>
          <w:szCs w:val="21"/>
        </w:rPr>
        <w:t>工程</w:t>
      </w:r>
      <w:r w:rsidRPr="00AB3507">
        <w:rPr>
          <w:rFonts w:ascii="Times New Roman" w:eastAsia="宋体" w:hAnsi="Times New Roman" w:cs="Times New Roman" w:hint="eastAsia"/>
          <w:kern w:val="0"/>
          <w:szCs w:val="21"/>
        </w:rPr>
        <w:t>三维模型，仔细比对微震事件坐标和工程坐标之间是否一致，确保二</w:t>
      </w:r>
      <w:r w:rsidR="0078353A" w:rsidRPr="00AB3507">
        <w:rPr>
          <w:rFonts w:ascii="Times New Roman" w:eastAsia="宋体" w:hAnsi="Times New Roman" w:cs="Times New Roman" w:hint="eastAsia"/>
          <w:kern w:val="0"/>
          <w:szCs w:val="21"/>
        </w:rPr>
        <w:t>者</w:t>
      </w:r>
      <w:r w:rsidRPr="00AB3507">
        <w:rPr>
          <w:rFonts w:ascii="Times New Roman" w:eastAsia="宋体" w:hAnsi="Times New Roman" w:cs="Times New Roman" w:hint="eastAsia"/>
          <w:kern w:val="0"/>
          <w:szCs w:val="21"/>
        </w:rPr>
        <w:t>在同一坐标体系中。</w:t>
      </w:r>
    </w:p>
    <w:p w14:paraId="022A9C2E" w14:textId="184EAE0C" w:rsidR="00632A98" w:rsidRPr="00AB3507" w:rsidRDefault="00622809"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4</w:t>
      </w:r>
      <w:r w:rsidR="00C2012F">
        <w:rPr>
          <w:rFonts w:ascii="Times New Roman" w:eastAsia="宋体" w:hAnsi="Times New Roman" w:cs="Times New Roman"/>
          <w:kern w:val="0"/>
          <w:szCs w:val="21"/>
        </w:rPr>
        <w:t xml:space="preserve">  </w:t>
      </w:r>
      <w:r w:rsidR="00632A98" w:rsidRPr="00AB3507">
        <w:rPr>
          <w:rFonts w:ascii="Times New Roman" w:eastAsia="宋体" w:hAnsi="Times New Roman" w:cs="Times New Roman" w:hint="eastAsia"/>
          <w:kern w:val="0"/>
          <w:szCs w:val="21"/>
        </w:rPr>
        <w:t>结合现场信号质量，优化滤波器，将工频干扰信号和低频噪声信号滤除，确保</w:t>
      </w:r>
      <w:r w:rsidR="00B42F0B" w:rsidRPr="00AB3507">
        <w:rPr>
          <w:rFonts w:ascii="Times New Roman" w:eastAsia="宋体" w:hAnsi="Times New Roman" w:cs="Times New Roman" w:hint="eastAsia"/>
          <w:kern w:val="0"/>
          <w:szCs w:val="21"/>
        </w:rPr>
        <w:t>后续数据处理工作的准确性</w:t>
      </w:r>
      <w:r w:rsidR="00632A98" w:rsidRPr="00AB3507">
        <w:rPr>
          <w:rFonts w:ascii="Times New Roman" w:eastAsia="宋体" w:hAnsi="Times New Roman" w:cs="Times New Roman" w:hint="eastAsia"/>
          <w:kern w:val="0"/>
          <w:szCs w:val="21"/>
        </w:rPr>
        <w:t>。</w:t>
      </w:r>
    </w:p>
    <w:p w14:paraId="4AE7BE5C" w14:textId="589C6C8A" w:rsidR="002B27F7"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5</w:t>
      </w:r>
      <w:r w:rsidR="00C2012F">
        <w:rPr>
          <w:rFonts w:ascii="Times New Roman" w:eastAsia="宋体" w:hAnsi="Times New Roman" w:cs="Times New Roman"/>
          <w:kern w:val="0"/>
          <w:szCs w:val="21"/>
        </w:rPr>
        <w:t xml:space="preserve">  </w:t>
      </w:r>
      <w:r w:rsidR="00B42F0B" w:rsidRPr="00AB3507">
        <w:rPr>
          <w:rFonts w:ascii="Times New Roman" w:eastAsia="宋体" w:hAnsi="Times New Roman" w:cs="Times New Roman" w:hint="eastAsia"/>
          <w:kern w:val="0"/>
          <w:szCs w:val="21"/>
        </w:rPr>
        <w:t>利用微震软件自动拾取纵横波到时，并</w:t>
      </w:r>
      <w:r w:rsidR="007C1B42" w:rsidRPr="00AB3507">
        <w:rPr>
          <w:rFonts w:ascii="Times New Roman" w:eastAsia="宋体" w:hAnsi="Times New Roman" w:cs="Times New Roman" w:hint="eastAsia"/>
          <w:kern w:val="0"/>
          <w:szCs w:val="21"/>
        </w:rPr>
        <w:t>根据纵</w:t>
      </w:r>
      <w:r w:rsidR="00647893" w:rsidRPr="00AB3507">
        <w:rPr>
          <w:rFonts w:ascii="Times New Roman" w:eastAsia="宋体" w:hAnsi="Times New Roman" w:cs="Times New Roman" w:hint="eastAsia"/>
          <w:kern w:val="0"/>
          <w:szCs w:val="21"/>
        </w:rPr>
        <w:t>横波时距关系及空间分布规律，</w:t>
      </w:r>
      <w:r w:rsidR="00B42F0B" w:rsidRPr="00AB3507">
        <w:rPr>
          <w:rFonts w:ascii="Times New Roman" w:eastAsia="宋体" w:hAnsi="Times New Roman" w:cs="Times New Roman" w:hint="eastAsia"/>
          <w:kern w:val="0"/>
          <w:szCs w:val="21"/>
        </w:rPr>
        <w:t>仔细检查调整，确保到时拾取准确无误</w:t>
      </w:r>
      <w:r w:rsidR="007C1B42" w:rsidRPr="00AB3507">
        <w:rPr>
          <w:rFonts w:ascii="Times New Roman" w:eastAsia="宋体" w:hAnsi="Times New Roman" w:cs="Times New Roman" w:hint="eastAsia"/>
          <w:kern w:val="0"/>
          <w:szCs w:val="21"/>
        </w:rPr>
        <w:t>。</w:t>
      </w:r>
    </w:p>
    <w:p w14:paraId="377EA8E3" w14:textId="151DCF71" w:rsidR="00762C7C"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6</w:t>
      </w:r>
      <w:r w:rsidR="00C2012F">
        <w:rPr>
          <w:rFonts w:ascii="Times New Roman" w:eastAsia="宋体" w:hAnsi="Times New Roman" w:cs="Times New Roman"/>
          <w:kern w:val="0"/>
          <w:szCs w:val="21"/>
        </w:rPr>
        <w:t xml:space="preserve">  </w:t>
      </w:r>
      <w:r w:rsidR="00F803D0" w:rsidRPr="00AB3507">
        <w:rPr>
          <w:rFonts w:ascii="Times New Roman" w:eastAsia="宋体" w:hAnsi="Times New Roman" w:cs="Times New Roman" w:hint="eastAsia"/>
          <w:kern w:val="0"/>
          <w:szCs w:val="21"/>
        </w:rPr>
        <w:t>根据</w:t>
      </w:r>
      <w:r w:rsidR="00762C7C" w:rsidRPr="00AB3507">
        <w:rPr>
          <w:rFonts w:ascii="Times New Roman" w:eastAsia="宋体" w:hAnsi="Times New Roman" w:cs="Times New Roman" w:hint="eastAsia"/>
          <w:kern w:val="0"/>
          <w:szCs w:val="21"/>
        </w:rPr>
        <w:t>微震事件</w:t>
      </w:r>
      <w:r w:rsidR="00F803D0" w:rsidRPr="00AB3507">
        <w:rPr>
          <w:rFonts w:ascii="Times New Roman" w:eastAsia="宋体" w:hAnsi="Times New Roman" w:cs="Times New Roman" w:hint="eastAsia"/>
          <w:kern w:val="0"/>
          <w:szCs w:val="21"/>
        </w:rPr>
        <w:t>到时和波速</w:t>
      </w:r>
      <w:r w:rsidR="00762C7C" w:rsidRPr="00AB3507">
        <w:rPr>
          <w:rFonts w:ascii="Times New Roman" w:eastAsia="宋体" w:hAnsi="Times New Roman" w:cs="Times New Roman" w:hint="eastAsia"/>
          <w:kern w:val="0"/>
          <w:szCs w:val="21"/>
        </w:rPr>
        <w:t>，</w:t>
      </w:r>
      <w:r w:rsidR="00F803D0" w:rsidRPr="00AB3507">
        <w:rPr>
          <w:rFonts w:ascii="Times New Roman" w:eastAsia="宋体" w:hAnsi="Times New Roman" w:cs="Times New Roman" w:hint="eastAsia"/>
          <w:kern w:val="0"/>
          <w:szCs w:val="21"/>
        </w:rPr>
        <w:t>利用微震软件</w:t>
      </w:r>
      <w:r w:rsidR="00762C7C" w:rsidRPr="00AB3507">
        <w:rPr>
          <w:rFonts w:ascii="Times New Roman" w:eastAsia="宋体" w:hAnsi="Times New Roman" w:cs="Times New Roman" w:hint="eastAsia"/>
          <w:kern w:val="0"/>
          <w:szCs w:val="21"/>
        </w:rPr>
        <w:t>确定微震事件空间位置以及发震时刻，对于定位的异常点应通过反复对比分析确认。</w:t>
      </w:r>
    </w:p>
    <w:p w14:paraId="5F23D800" w14:textId="5E54E974" w:rsidR="00944C7E"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7</w:t>
      </w:r>
      <w:r w:rsidR="00C2012F">
        <w:rPr>
          <w:rFonts w:ascii="Times New Roman" w:eastAsia="宋体" w:hAnsi="Times New Roman" w:cs="Times New Roman"/>
          <w:kern w:val="0"/>
          <w:szCs w:val="21"/>
        </w:rPr>
        <w:t xml:space="preserve">  </w:t>
      </w:r>
      <w:r w:rsidR="00AC2003" w:rsidRPr="00AB3507">
        <w:rPr>
          <w:rFonts w:ascii="Times New Roman" w:eastAsia="宋体" w:hAnsi="Times New Roman" w:cs="Times New Roman" w:hint="eastAsia"/>
          <w:kern w:val="0"/>
          <w:szCs w:val="21"/>
        </w:rPr>
        <w:t>根据</w:t>
      </w:r>
      <w:r w:rsidR="00762C7C" w:rsidRPr="00AB3507">
        <w:rPr>
          <w:rFonts w:ascii="Times New Roman" w:eastAsia="宋体" w:hAnsi="Times New Roman" w:cs="Times New Roman" w:hint="eastAsia"/>
          <w:kern w:val="0"/>
          <w:szCs w:val="21"/>
        </w:rPr>
        <w:t>微震事件波形、初至及定位结果，</w:t>
      </w:r>
      <w:r w:rsidR="00AC2003" w:rsidRPr="00AB3507">
        <w:rPr>
          <w:rFonts w:ascii="Times New Roman" w:eastAsia="宋体" w:hAnsi="Times New Roman" w:cs="Times New Roman" w:hint="eastAsia"/>
          <w:kern w:val="0"/>
          <w:szCs w:val="21"/>
        </w:rPr>
        <w:t>利用微震软件</w:t>
      </w:r>
      <w:r w:rsidR="00762C7C" w:rsidRPr="00AB3507">
        <w:rPr>
          <w:rFonts w:ascii="Times New Roman" w:eastAsia="宋体" w:hAnsi="Times New Roman" w:cs="Times New Roman" w:hint="eastAsia"/>
          <w:kern w:val="0"/>
          <w:szCs w:val="21"/>
        </w:rPr>
        <w:t>计算微震事件震源参数。</w:t>
      </w:r>
    </w:p>
    <w:p w14:paraId="5BDAD806" w14:textId="023643CA" w:rsidR="00DE4A99" w:rsidRPr="00AB3507" w:rsidRDefault="003D4BA6"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8</w:t>
      </w:r>
      <w:r w:rsidR="00C2012F">
        <w:rPr>
          <w:rFonts w:ascii="Times New Roman" w:eastAsia="宋体" w:hAnsi="Times New Roman" w:cs="Times New Roman"/>
          <w:kern w:val="0"/>
          <w:szCs w:val="21"/>
        </w:rPr>
        <w:t xml:space="preserve">  </w:t>
      </w:r>
      <w:r w:rsidR="00DE4A99" w:rsidRPr="00AB3507">
        <w:rPr>
          <w:rFonts w:ascii="Times New Roman" w:eastAsia="宋体" w:hAnsi="Times New Roman" w:cs="Times New Roman" w:hint="eastAsia"/>
          <w:kern w:val="0"/>
          <w:szCs w:val="21"/>
        </w:rPr>
        <w:t>通过聚类分析及统计</w:t>
      </w:r>
      <w:r w:rsidR="005D3EA2" w:rsidRPr="00AB3507">
        <w:rPr>
          <w:rFonts w:ascii="Times New Roman" w:eastAsia="宋体" w:hAnsi="Times New Roman" w:cs="Times New Roman" w:hint="eastAsia"/>
          <w:kern w:val="0"/>
          <w:szCs w:val="21"/>
        </w:rPr>
        <w:t>时空演化</w:t>
      </w:r>
      <w:r w:rsidR="00DE4A99" w:rsidRPr="00AB3507">
        <w:rPr>
          <w:rFonts w:ascii="Times New Roman" w:eastAsia="宋体" w:hAnsi="Times New Roman" w:cs="Times New Roman" w:hint="eastAsia"/>
          <w:kern w:val="0"/>
          <w:szCs w:val="21"/>
        </w:rPr>
        <w:t>规律，分析确定工程稳定性状况，及时发布监测报告。</w:t>
      </w:r>
    </w:p>
    <w:p w14:paraId="03D05ED5" w14:textId="4A9AA641" w:rsidR="00721998" w:rsidRPr="00AB3507" w:rsidRDefault="00721998"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9</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数据处理不宜只关注表面现象，应</w:t>
      </w:r>
      <w:r w:rsidR="00D876EF" w:rsidRPr="00AB3507">
        <w:rPr>
          <w:rFonts w:ascii="Times New Roman" w:eastAsia="宋体" w:hAnsi="Times New Roman" w:cs="Times New Roman" w:hint="eastAsia"/>
          <w:kern w:val="0"/>
          <w:szCs w:val="21"/>
        </w:rPr>
        <w:t>注重</w:t>
      </w:r>
      <w:r w:rsidRPr="00AB3507">
        <w:rPr>
          <w:rFonts w:ascii="Times New Roman" w:eastAsia="宋体" w:hAnsi="Times New Roman" w:cs="Times New Roman" w:hint="eastAsia"/>
          <w:kern w:val="0"/>
          <w:szCs w:val="21"/>
        </w:rPr>
        <w:t>从多角度分析事件发生原因及其未来影响。</w:t>
      </w:r>
    </w:p>
    <w:p w14:paraId="3EDA863C" w14:textId="78BEB0D1" w:rsidR="00944C7E" w:rsidRPr="00AB3507" w:rsidRDefault="00DE4A99"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6.0.</w:t>
      </w:r>
      <w:r w:rsidR="002E2CAC" w:rsidRPr="00C2012F">
        <w:rPr>
          <w:rFonts w:ascii="Times New Roman" w:eastAsia="宋体" w:hAnsi="Times New Roman" w:cs="Times New Roman" w:hint="eastAsia"/>
          <w:b/>
          <w:kern w:val="0"/>
          <w:szCs w:val="21"/>
        </w:rPr>
        <w:t>10</w:t>
      </w:r>
      <w:r w:rsidR="00C2012F">
        <w:rPr>
          <w:rFonts w:ascii="Times New Roman" w:eastAsia="宋体" w:hAnsi="Times New Roman" w:cs="Times New Roman"/>
          <w:kern w:val="0"/>
          <w:szCs w:val="21"/>
        </w:rPr>
        <w:t xml:space="preserve">  </w:t>
      </w:r>
      <w:r w:rsidR="0026705D" w:rsidRPr="00AB3507">
        <w:rPr>
          <w:rFonts w:ascii="Times New Roman" w:eastAsia="宋体" w:hAnsi="Times New Roman" w:cs="Times New Roman" w:hint="eastAsia"/>
          <w:kern w:val="0"/>
          <w:szCs w:val="21"/>
        </w:rPr>
        <w:t>监测数据应及时处理，如有异常，应及时响应。</w:t>
      </w:r>
    </w:p>
    <w:p w14:paraId="661A226C" w14:textId="77777777" w:rsidR="00944C7E" w:rsidRDefault="00944C7E" w:rsidP="003D4BA6">
      <w:pPr>
        <w:rPr>
          <w:rFonts w:ascii="Times New Roman" w:eastAsia="宋体" w:hAnsi="Times New Roman" w:cs="Times New Roman"/>
          <w:sz w:val="32"/>
        </w:rPr>
      </w:pPr>
    </w:p>
    <w:p w14:paraId="759E50E4" w14:textId="2B1BD72A" w:rsidR="009B45FA" w:rsidRDefault="009B45FA" w:rsidP="003D4BA6">
      <w:pPr>
        <w:rPr>
          <w:rFonts w:ascii="Times New Roman" w:eastAsia="宋体" w:hAnsi="Times New Roman" w:cs="Times New Roman"/>
          <w:sz w:val="32"/>
        </w:rPr>
      </w:pPr>
      <w:r>
        <w:rPr>
          <w:rFonts w:ascii="Times New Roman" w:eastAsia="宋体" w:hAnsi="Times New Roman" w:cs="Times New Roman"/>
          <w:sz w:val="32"/>
        </w:rPr>
        <w:br w:type="page"/>
      </w:r>
    </w:p>
    <w:p w14:paraId="5DADCA30" w14:textId="2034AB63" w:rsidR="00412AD3" w:rsidRPr="0087234C" w:rsidRDefault="00DF312A" w:rsidP="0087234C">
      <w:pPr>
        <w:pStyle w:val="1"/>
        <w:spacing w:line="240" w:lineRule="auto"/>
        <w:jc w:val="center"/>
        <w:rPr>
          <w:rFonts w:ascii="Times New Roman" w:eastAsia="宋体" w:hAnsi="Times New Roman" w:cs="Times New Roman"/>
          <w:sz w:val="28"/>
          <w:szCs w:val="28"/>
        </w:rPr>
      </w:pPr>
      <w:bookmarkStart w:id="41" w:name="_Toc11308267"/>
      <w:r w:rsidRPr="0087234C">
        <w:rPr>
          <w:rFonts w:ascii="Times New Roman" w:eastAsia="宋体" w:hAnsi="Times New Roman" w:cs="Times New Roman" w:hint="eastAsia"/>
          <w:sz w:val="28"/>
          <w:szCs w:val="28"/>
        </w:rPr>
        <w:lastRenderedPageBreak/>
        <w:t>7</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8F35CE" w:rsidRPr="0087234C">
        <w:rPr>
          <w:rFonts w:ascii="Times New Roman" w:eastAsia="宋体" w:hAnsi="Times New Roman" w:cs="Times New Roman" w:hint="eastAsia"/>
          <w:sz w:val="28"/>
          <w:szCs w:val="28"/>
        </w:rPr>
        <w:t>成果报告与归档</w:t>
      </w:r>
      <w:bookmarkEnd w:id="41"/>
    </w:p>
    <w:p w14:paraId="6F32839A" w14:textId="37E52AA7" w:rsidR="001B6665" w:rsidRPr="00AB3507" w:rsidRDefault="00F64B3A"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7.0.1</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微震监测</w:t>
      </w:r>
      <w:r w:rsidR="00315197" w:rsidRPr="00AB3507">
        <w:rPr>
          <w:rFonts w:ascii="Times New Roman" w:eastAsia="宋体" w:hAnsi="Times New Roman" w:cs="Times New Roman" w:hint="eastAsia"/>
          <w:kern w:val="0"/>
          <w:szCs w:val="21"/>
        </w:rPr>
        <w:t>成果</w:t>
      </w:r>
      <w:r w:rsidR="002322E7" w:rsidRPr="00AB3507">
        <w:rPr>
          <w:rFonts w:ascii="Times New Roman" w:eastAsia="宋体" w:hAnsi="Times New Roman" w:cs="Times New Roman" w:hint="eastAsia"/>
          <w:kern w:val="0"/>
          <w:szCs w:val="21"/>
        </w:rPr>
        <w:t>报告</w:t>
      </w:r>
      <w:r w:rsidRPr="00AB3507">
        <w:rPr>
          <w:rFonts w:ascii="Times New Roman" w:eastAsia="宋体" w:hAnsi="Times New Roman" w:cs="Times New Roman" w:hint="eastAsia"/>
          <w:kern w:val="0"/>
          <w:szCs w:val="21"/>
        </w:rPr>
        <w:t>应包含以下</w:t>
      </w:r>
      <w:r w:rsidR="00AF54D5" w:rsidRPr="00AB3507">
        <w:rPr>
          <w:rFonts w:ascii="Times New Roman" w:eastAsia="宋体" w:hAnsi="Times New Roman" w:cs="Times New Roman" w:hint="eastAsia"/>
          <w:kern w:val="0"/>
          <w:szCs w:val="21"/>
        </w:rPr>
        <w:t>内容</w:t>
      </w:r>
      <w:r w:rsidRPr="00AB3507">
        <w:rPr>
          <w:rFonts w:ascii="Times New Roman" w:eastAsia="宋体" w:hAnsi="Times New Roman" w:cs="Times New Roman" w:hint="eastAsia"/>
          <w:kern w:val="0"/>
          <w:szCs w:val="21"/>
        </w:rPr>
        <w:t>：</w:t>
      </w:r>
    </w:p>
    <w:p w14:paraId="52634526" w14:textId="16F4DCAD" w:rsidR="00944C7E" w:rsidRPr="00C2012F" w:rsidRDefault="00012A1B" w:rsidP="00C2012F">
      <w:pPr>
        <w:spacing w:line="360" w:lineRule="auto"/>
        <w:ind w:firstLineChars="200" w:firstLine="420"/>
        <w:rPr>
          <w:rFonts w:ascii="Times New Roman" w:eastAsia="宋体" w:hAnsi="Times New Roman" w:cs="Times New Roman"/>
          <w:kern w:val="0"/>
          <w:szCs w:val="21"/>
        </w:rPr>
      </w:pPr>
      <w:r w:rsidRPr="00C2012F">
        <w:rPr>
          <w:rFonts w:ascii="Times New Roman" w:eastAsia="宋体" w:hAnsi="Times New Roman" w:cs="Times New Roman" w:hint="eastAsia"/>
          <w:kern w:val="0"/>
          <w:szCs w:val="21"/>
        </w:rPr>
        <w:t>系统运行状态统计报告，微震事件时序统计分析、微震事件三维空间分布分析、微震事件震源参数统计分析、微震事件的综合演化趋势分析报告，灾害预警结果及建议</w:t>
      </w:r>
      <w:r w:rsidR="00BB3FE6" w:rsidRPr="00C2012F">
        <w:rPr>
          <w:rFonts w:ascii="Times New Roman" w:eastAsia="宋体" w:hAnsi="Times New Roman" w:cs="Times New Roman" w:hint="eastAsia"/>
          <w:kern w:val="0"/>
          <w:szCs w:val="21"/>
        </w:rPr>
        <w:t>。</w:t>
      </w:r>
    </w:p>
    <w:p w14:paraId="69E033F3" w14:textId="33FC9E1D" w:rsidR="00691C65" w:rsidRPr="00AB3507" w:rsidRDefault="00EE5A6C"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7.0.2</w:t>
      </w:r>
      <w:r w:rsidR="00C2012F">
        <w:rPr>
          <w:rFonts w:ascii="Times New Roman" w:eastAsia="宋体" w:hAnsi="Times New Roman" w:cs="Times New Roman"/>
          <w:kern w:val="0"/>
          <w:szCs w:val="21"/>
        </w:rPr>
        <w:t xml:space="preserve">  </w:t>
      </w:r>
      <w:r w:rsidR="00012A1B" w:rsidRPr="00AB3507">
        <w:rPr>
          <w:rFonts w:ascii="Times New Roman" w:eastAsia="宋体" w:hAnsi="Times New Roman" w:cs="Times New Roman" w:hint="eastAsia"/>
          <w:kern w:val="0"/>
          <w:szCs w:val="21"/>
        </w:rPr>
        <w:t>微震监测报告要求客观反映现场监测实际情况，并结合现场生产工作状况做出科学的分析，以满足现场监测需求。</w:t>
      </w:r>
    </w:p>
    <w:p w14:paraId="03854E6E" w14:textId="0ED2D6B1" w:rsidR="00691C65" w:rsidRPr="00AB3507" w:rsidRDefault="00EE5A6C"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7.0.3</w:t>
      </w:r>
      <w:r w:rsidR="00C2012F">
        <w:rPr>
          <w:rFonts w:ascii="Times New Roman" w:eastAsia="宋体" w:hAnsi="Times New Roman" w:cs="Times New Roman"/>
          <w:kern w:val="0"/>
          <w:szCs w:val="21"/>
        </w:rPr>
        <w:t xml:space="preserve">  </w:t>
      </w:r>
      <w:r w:rsidR="005F0947" w:rsidRPr="00AB3507">
        <w:rPr>
          <w:rFonts w:ascii="Times New Roman" w:eastAsia="宋体" w:hAnsi="Times New Roman" w:cs="Times New Roman" w:hint="eastAsia"/>
          <w:kern w:val="0"/>
          <w:szCs w:val="21"/>
        </w:rPr>
        <w:t>微震监测</w:t>
      </w:r>
      <w:r w:rsidR="00BB3FE6" w:rsidRPr="00AB3507">
        <w:rPr>
          <w:rFonts w:ascii="Times New Roman" w:eastAsia="宋体" w:hAnsi="Times New Roman" w:cs="Times New Roman" w:hint="eastAsia"/>
          <w:kern w:val="0"/>
          <w:szCs w:val="21"/>
        </w:rPr>
        <w:t>报告周期</w:t>
      </w:r>
      <w:r w:rsidR="00B00D53" w:rsidRPr="00AB3507">
        <w:rPr>
          <w:rFonts w:ascii="Times New Roman" w:eastAsia="宋体" w:hAnsi="Times New Roman" w:cs="Times New Roman" w:hint="eastAsia"/>
          <w:kern w:val="0"/>
          <w:szCs w:val="21"/>
        </w:rPr>
        <w:t>可根据实际情况进行调整，如日报告、周报告、月报告、季度报告和年</w:t>
      </w:r>
      <w:r w:rsidR="00BB3FE6" w:rsidRPr="00AB3507">
        <w:rPr>
          <w:rFonts w:ascii="Times New Roman" w:eastAsia="宋体" w:hAnsi="Times New Roman" w:cs="Times New Roman" w:hint="eastAsia"/>
          <w:kern w:val="0"/>
          <w:szCs w:val="21"/>
        </w:rPr>
        <w:t>报告等</w:t>
      </w:r>
      <w:r w:rsidR="00A07548" w:rsidRPr="00AB3507">
        <w:rPr>
          <w:rFonts w:ascii="Times New Roman" w:eastAsia="宋体" w:hAnsi="Times New Roman" w:cs="Times New Roman" w:hint="eastAsia"/>
          <w:kern w:val="0"/>
          <w:szCs w:val="21"/>
        </w:rPr>
        <w:t>。</w:t>
      </w:r>
    </w:p>
    <w:p w14:paraId="15005FAF" w14:textId="0409505F" w:rsidR="00691C65" w:rsidRPr="00AB3507" w:rsidRDefault="00EE5A6C"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7.0.4</w:t>
      </w:r>
      <w:r w:rsidR="00C2012F">
        <w:rPr>
          <w:rFonts w:ascii="Times New Roman" w:eastAsia="宋体" w:hAnsi="Times New Roman" w:cs="Times New Roman"/>
          <w:kern w:val="0"/>
          <w:szCs w:val="21"/>
        </w:rPr>
        <w:t xml:space="preserve">  </w:t>
      </w:r>
      <w:r w:rsidR="00012A1B" w:rsidRPr="00AB3507">
        <w:rPr>
          <w:rFonts w:ascii="Times New Roman" w:eastAsia="宋体" w:hAnsi="Times New Roman" w:cs="Times New Roman" w:hint="eastAsia"/>
          <w:kern w:val="0"/>
          <w:szCs w:val="21"/>
        </w:rPr>
        <w:t>相关图纸、监测数据及其成果应归档保存，相关负责人应定期检查备份数据的保存情况。</w:t>
      </w:r>
    </w:p>
    <w:p w14:paraId="1C71BDB1" w14:textId="4B4CD91F" w:rsidR="00944C7E" w:rsidRPr="00944C7E" w:rsidRDefault="00944C7E" w:rsidP="00411915">
      <w:pPr>
        <w:rPr>
          <w:rFonts w:ascii="Times New Roman" w:eastAsia="宋体" w:hAnsi="Times New Roman" w:cs="Times New Roman"/>
          <w:sz w:val="32"/>
        </w:rPr>
      </w:pPr>
    </w:p>
    <w:p w14:paraId="5E325F57" w14:textId="77777777" w:rsidR="00944C7E" w:rsidRPr="00187506" w:rsidRDefault="00944C7E" w:rsidP="00411915">
      <w:pPr>
        <w:rPr>
          <w:rFonts w:ascii="Times New Roman" w:eastAsia="宋体" w:hAnsi="Times New Roman" w:cs="Times New Roman"/>
          <w:sz w:val="32"/>
        </w:rPr>
      </w:pPr>
    </w:p>
    <w:p w14:paraId="660F8A73" w14:textId="77777777" w:rsidR="004249E7" w:rsidRPr="00187506" w:rsidRDefault="004249E7" w:rsidP="00D9617D">
      <w:pPr>
        <w:ind w:firstLineChars="200" w:firstLine="640"/>
        <w:rPr>
          <w:rFonts w:ascii="Times New Roman" w:eastAsia="宋体" w:hAnsi="Times New Roman" w:cs="Times New Roman"/>
          <w:sz w:val="32"/>
        </w:rPr>
      </w:pPr>
      <w:r w:rsidRPr="00187506">
        <w:rPr>
          <w:rFonts w:ascii="Times New Roman" w:eastAsia="宋体" w:hAnsi="Times New Roman" w:cs="Times New Roman"/>
          <w:sz w:val="32"/>
        </w:rPr>
        <w:br w:type="page"/>
      </w:r>
    </w:p>
    <w:p w14:paraId="672A7682" w14:textId="5DEEC495" w:rsidR="00F4468B" w:rsidRPr="0087234C" w:rsidRDefault="00DF312A" w:rsidP="0087234C">
      <w:pPr>
        <w:pStyle w:val="1"/>
        <w:spacing w:line="240" w:lineRule="auto"/>
        <w:jc w:val="center"/>
        <w:rPr>
          <w:rFonts w:ascii="Times New Roman" w:eastAsia="宋体" w:hAnsi="Times New Roman" w:cs="Times New Roman"/>
          <w:sz w:val="28"/>
          <w:szCs w:val="28"/>
        </w:rPr>
      </w:pPr>
      <w:bookmarkStart w:id="42" w:name="_Toc11308268"/>
      <w:r w:rsidRPr="0087234C">
        <w:rPr>
          <w:rFonts w:ascii="Times New Roman" w:eastAsia="宋体" w:hAnsi="Times New Roman" w:cs="Times New Roman" w:hint="eastAsia"/>
          <w:sz w:val="28"/>
          <w:szCs w:val="28"/>
        </w:rPr>
        <w:lastRenderedPageBreak/>
        <w:t>8</w:t>
      </w:r>
      <w:r w:rsidRPr="0087234C">
        <w:rPr>
          <w:rFonts w:ascii="Times New Roman" w:eastAsia="宋体" w:hAnsi="Times New Roman" w:cs="Times New Roman"/>
          <w:sz w:val="28"/>
          <w:szCs w:val="28"/>
        </w:rPr>
        <w:t xml:space="preserve"> </w:t>
      </w:r>
      <w:r w:rsidR="00D5475C">
        <w:rPr>
          <w:rFonts w:ascii="Times New Roman" w:eastAsia="宋体" w:hAnsi="Times New Roman" w:cs="Times New Roman"/>
          <w:sz w:val="28"/>
          <w:szCs w:val="28"/>
        </w:rPr>
        <w:t xml:space="preserve"> </w:t>
      </w:r>
      <w:r w:rsidR="00497BFF" w:rsidRPr="0087234C">
        <w:rPr>
          <w:rFonts w:ascii="Times New Roman" w:eastAsia="宋体" w:hAnsi="Times New Roman" w:cs="Times New Roman" w:hint="eastAsia"/>
          <w:sz w:val="28"/>
          <w:szCs w:val="28"/>
        </w:rPr>
        <w:t>系统</w:t>
      </w:r>
      <w:r w:rsidR="00F4468B" w:rsidRPr="0087234C">
        <w:rPr>
          <w:rFonts w:ascii="Times New Roman" w:eastAsia="宋体" w:hAnsi="Times New Roman" w:cs="Times New Roman" w:hint="eastAsia"/>
          <w:sz w:val="28"/>
          <w:szCs w:val="28"/>
        </w:rPr>
        <w:t>维护与管理</w:t>
      </w:r>
      <w:bookmarkEnd w:id="42"/>
    </w:p>
    <w:p w14:paraId="2EFFDFF4" w14:textId="62D27A5A" w:rsidR="00691C65"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8.0.1</w:t>
      </w:r>
      <w:r w:rsidR="00C2012F">
        <w:rPr>
          <w:rFonts w:ascii="Times New Roman" w:eastAsia="宋体" w:hAnsi="Times New Roman" w:cs="Times New Roman" w:hint="eastAsia"/>
          <w:kern w:val="0"/>
          <w:szCs w:val="21"/>
        </w:rPr>
        <w:t xml:space="preserve"> </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应制定</w:t>
      </w:r>
      <w:r w:rsidRPr="00AB3507">
        <w:rPr>
          <w:rFonts w:ascii="Times New Roman" w:eastAsia="宋体" w:hAnsi="Times New Roman" w:cs="Times New Roman"/>
          <w:kern w:val="0"/>
          <w:szCs w:val="21"/>
        </w:rPr>
        <w:t>详细的</w:t>
      </w:r>
      <w:r w:rsidRPr="00AB3507">
        <w:rPr>
          <w:rFonts w:ascii="Times New Roman" w:eastAsia="宋体" w:hAnsi="Times New Roman" w:cs="Times New Roman" w:hint="eastAsia"/>
          <w:kern w:val="0"/>
          <w:szCs w:val="21"/>
        </w:rPr>
        <w:t>微震监测系统运行、维护和管理操作规程，微震监测系统管理人员经过专业培训之后</w:t>
      </w:r>
      <w:r w:rsidR="0001772D" w:rsidRPr="00AB3507">
        <w:rPr>
          <w:rFonts w:ascii="Times New Roman" w:eastAsia="宋体" w:hAnsi="Times New Roman" w:cs="Times New Roman" w:hint="eastAsia"/>
          <w:kern w:val="0"/>
          <w:szCs w:val="21"/>
        </w:rPr>
        <w:t>方</w:t>
      </w:r>
      <w:r w:rsidRPr="00AB3507">
        <w:rPr>
          <w:rFonts w:ascii="Times New Roman" w:eastAsia="宋体" w:hAnsi="Times New Roman" w:cs="Times New Roman" w:hint="eastAsia"/>
          <w:kern w:val="0"/>
          <w:szCs w:val="21"/>
        </w:rPr>
        <w:t>可操作微震设备。</w:t>
      </w:r>
    </w:p>
    <w:p w14:paraId="442965C7" w14:textId="283E6006" w:rsidR="00691C65"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hint="eastAsia"/>
          <w:b/>
          <w:kern w:val="0"/>
          <w:szCs w:val="21"/>
        </w:rPr>
        <w:t>8</w:t>
      </w:r>
      <w:r w:rsidRPr="00C2012F">
        <w:rPr>
          <w:rFonts w:ascii="Times New Roman" w:eastAsia="宋体" w:hAnsi="Times New Roman" w:cs="Times New Roman"/>
          <w:b/>
          <w:kern w:val="0"/>
          <w:szCs w:val="21"/>
        </w:rPr>
        <w:t>.0.</w:t>
      </w:r>
      <w:r w:rsidR="00F92D55" w:rsidRPr="00C2012F">
        <w:rPr>
          <w:rFonts w:ascii="Times New Roman" w:eastAsia="宋体" w:hAnsi="Times New Roman" w:cs="Times New Roman" w:hint="eastAsia"/>
          <w:b/>
          <w:kern w:val="0"/>
          <w:szCs w:val="21"/>
        </w:rPr>
        <w:t>2</w:t>
      </w:r>
      <w:r w:rsidR="00C2012F" w:rsidRPr="00C2012F">
        <w:rPr>
          <w:rFonts w:ascii="Times New Roman" w:eastAsia="宋体" w:hAnsi="Times New Roman" w:cs="Times New Roman"/>
          <w:b/>
          <w:kern w:val="0"/>
          <w:szCs w:val="21"/>
        </w:rPr>
        <w:t xml:space="preserve"> </w:t>
      </w:r>
      <w:r w:rsidR="00C2012F">
        <w:rPr>
          <w:rFonts w:ascii="Times New Roman" w:eastAsia="宋体" w:hAnsi="Times New Roman" w:cs="Times New Roman"/>
          <w:kern w:val="0"/>
          <w:szCs w:val="21"/>
        </w:rPr>
        <w:t xml:space="preserve"> </w:t>
      </w:r>
      <w:r w:rsidR="00B869CB" w:rsidRPr="00AB3507">
        <w:rPr>
          <w:rFonts w:ascii="Times New Roman" w:eastAsia="宋体" w:hAnsi="Times New Roman" w:cs="Times New Roman" w:hint="eastAsia"/>
          <w:kern w:val="0"/>
          <w:szCs w:val="21"/>
        </w:rPr>
        <w:t>微震监测系统管理人员</w:t>
      </w:r>
      <w:r w:rsidRPr="00AB3507">
        <w:rPr>
          <w:rFonts w:ascii="Times New Roman" w:eastAsia="宋体" w:hAnsi="Times New Roman" w:cs="Times New Roman" w:hint="eastAsia"/>
          <w:kern w:val="0"/>
          <w:szCs w:val="21"/>
        </w:rPr>
        <w:t>须</w:t>
      </w:r>
      <w:r w:rsidR="00B869CB" w:rsidRPr="00AB3507">
        <w:rPr>
          <w:rFonts w:ascii="Times New Roman" w:eastAsia="宋体" w:hAnsi="Times New Roman" w:cs="Times New Roman" w:hint="eastAsia"/>
          <w:kern w:val="0"/>
          <w:szCs w:val="21"/>
        </w:rPr>
        <w:t>定期</w:t>
      </w:r>
      <w:r w:rsidRPr="00AB3507">
        <w:rPr>
          <w:rFonts w:ascii="Times New Roman" w:eastAsia="宋体" w:hAnsi="Times New Roman" w:cs="Times New Roman" w:hint="eastAsia"/>
          <w:kern w:val="0"/>
          <w:szCs w:val="21"/>
        </w:rPr>
        <w:t>检查微震</w:t>
      </w:r>
      <w:r w:rsidR="00B869CB" w:rsidRPr="00AB3507">
        <w:rPr>
          <w:rFonts w:ascii="Times New Roman" w:eastAsia="宋体" w:hAnsi="Times New Roman" w:cs="Times New Roman" w:hint="eastAsia"/>
          <w:kern w:val="0"/>
          <w:szCs w:val="21"/>
        </w:rPr>
        <w:t>系统的运行状况</w:t>
      </w:r>
      <w:r w:rsidRPr="00AB3507">
        <w:rPr>
          <w:rFonts w:ascii="Times New Roman" w:eastAsia="宋体" w:hAnsi="Times New Roman" w:cs="Times New Roman" w:hint="eastAsia"/>
          <w:kern w:val="0"/>
          <w:szCs w:val="21"/>
        </w:rPr>
        <w:t>，若发现异常，</w:t>
      </w:r>
      <w:r w:rsidR="00B869CB" w:rsidRPr="00AB3507">
        <w:rPr>
          <w:rFonts w:ascii="Times New Roman" w:eastAsia="宋体" w:hAnsi="Times New Roman" w:cs="Times New Roman" w:hint="eastAsia"/>
          <w:kern w:val="0"/>
          <w:szCs w:val="21"/>
        </w:rPr>
        <w:t>根据常见问题排查流程迅速检查</w:t>
      </w:r>
      <w:r w:rsidRPr="00AB3507">
        <w:rPr>
          <w:rFonts w:ascii="Times New Roman" w:eastAsia="宋体" w:hAnsi="Times New Roman" w:cs="Times New Roman" w:hint="eastAsia"/>
          <w:kern w:val="0"/>
          <w:szCs w:val="21"/>
        </w:rPr>
        <w:t>，使系统尽快恢复正常。若不确定异常情况或</w:t>
      </w:r>
      <w:r w:rsidR="00B869CB" w:rsidRPr="00AB3507">
        <w:rPr>
          <w:rFonts w:ascii="Times New Roman" w:eastAsia="宋体" w:hAnsi="Times New Roman" w:cs="Times New Roman" w:hint="eastAsia"/>
          <w:kern w:val="0"/>
          <w:szCs w:val="21"/>
        </w:rPr>
        <w:t>无法</w:t>
      </w:r>
      <w:r w:rsidRPr="00AB3507">
        <w:rPr>
          <w:rFonts w:ascii="Times New Roman" w:eastAsia="宋体" w:hAnsi="Times New Roman" w:cs="Times New Roman" w:hint="eastAsia"/>
          <w:kern w:val="0"/>
          <w:szCs w:val="21"/>
        </w:rPr>
        <w:t>解决的问题，</w:t>
      </w:r>
      <w:r w:rsidR="00B869CB" w:rsidRPr="00AB3507">
        <w:rPr>
          <w:rFonts w:ascii="Times New Roman" w:eastAsia="宋体" w:hAnsi="Times New Roman" w:cs="Times New Roman" w:hint="eastAsia"/>
          <w:kern w:val="0"/>
          <w:szCs w:val="21"/>
        </w:rPr>
        <w:t>宜</w:t>
      </w:r>
      <w:r w:rsidRPr="00AB3507">
        <w:rPr>
          <w:rFonts w:ascii="Times New Roman" w:eastAsia="宋体" w:hAnsi="Times New Roman" w:cs="Times New Roman" w:hint="eastAsia"/>
          <w:kern w:val="0"/>
          <w:szCs w:val="21"/>
        </w:rPr>
        <w:t>及时通知</w:t>
      </w:r>
      <w:r w:rsidR="00B869CB" w:rsidRPr="00AB3507">
        <w:rPr>
          <w:rFonts w:ascii="Times New Roman" w:eastAsia="宋体" w:hAnsi="Times New Roman" w:cs="Times New Roman" w:hint="eastAsia"/>
          <w:kern w:val="0"/>
          <w:szCs w:val="21"/>
        </w:rPr>
        <w:t>设备厂商</w:t>
      </w:r>
      <w:r w:rsidRPr="00AB3507">
        <w:rPr>
          <w:rFonts w:ascii="Times New Roman" w:eastAsia="宋体" w:hAnsi="Times New Roman" w:cs="Times New Roman" w:hint="eastAsia"/>
          <w:kern w:val="0"/>
          <w:szCs w:val="21"/>
        </w:rPr>
        <w:t>进行远程指导或现场处理。</w:t>
      </w:r>
      <w:r w:rsidR="00B869CB" w:rsidRPr="00AB3507">
        <w:rPr>
          <w:rFonts w:ascii="Times New Roman" w:eastAsia="宋体" w:hAnsi="Times New Roman" w:cs="Times New Roman" w:hint="eastAsia"/>
          <w:kern w:val="0"/>
          <w:szCs w:val="21"/>
        </w:rPr>
        <w:t>此外，应对监测系统每半年至少进行一次系统大检查，做好记录，存档备查。</w:t>
      </w:r>
    </w:p>
    <w:p w14:paraId="635B8402" w14:textId="20D9478A" w:rsidR="00691C65"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hint="eastAsia"/>
          <w:b/>
          <w:kern w:val="0"/>
          <w:szCs w:val="21"/>
        </w:rPr>
        <w:t>8</w:t>
      </w:r>
      <w:r w:rsidRPr="00C2012F">
        <w:rPr>
          <w:rFonts w:ascii="Times New Roman" w:eastAsia="宋体" w:hAnsi="Times New Roman" w:cs="Times New Roman"/>
          <w:b/>
          <w:kern w:val="0"/>
          <w:szCs w:val="21"/>
        </w:rPr>
        <w:t>.0.</w:t>
      </w:r>
      <w:r w:rsidR="00F92D55" w:rsidRPr="00C2012F">
        <w:rPr>
          <w:rFonts w:ascii="Times New Roman" w:eastAsia="宋体" w:hAnsi="Times New Roman" w:cs="Times New Roman" w:hint="eastAsia"/>
          <w:b/>
          <w:kern w:val="0"/>
          <w:szCs w:val="21"/>
        </w:rPr>
        <w:t>3</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保证微震监测系统设备和微震服务器监测机房设备的安全使用，注意防火、防静电、防强磁极、防雷击。注意保护电源系统</w:t>
      </w:r>
      <w:r w:rsidR="00F92D55" w:rsidRPr="00AB3507">
        <w:rPr>
          <w:rFonts w:ascii="Times New Roman" w:eastAsia="宋体" w:hAnsi="Times New Roman" w:cs="Times New Roman" w:hint="eastAsia"/>
          <w:kern w:val="0"/>
          <w:szCs w:val="21"/>
        </w:rPr>
        <w:t>，</w:t>
      </w:r>
      <w:r w:rsidRPr="00AB3507">
        <w:rPr>
          <w:rFonts w:ascii="Times New Roman" w:eastAsia="宋体" w:hAnsi="Times New Roman" w:cs="Times New Roman" w:hint="eastAsia"/>
          <w:kern w:val="0"/>
          <w:szCs w:val="21"/>
        </w:rPr>
        <w:t>做好相关设施的接地工作。</w:t>
      </w:r>
    </w:p>
    <w:p w14:paraId="4ED7F851" w14:textId="3F3A0799" w:rsidR="00F92D55" w:rsidRPr="00AB3507"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hint="eastAsia"/>
          <w:b/>
          <w:kern w:val="0"/>
          <w:szCs w:val="21"/>
        </w:rPr>
        <w:t>8</w:t>
      </w:r>
      <w:r w:rsidRPr="00C2012F">
        <w:rPr>
          <w:rFonts w:ascii="Times New Roman" w:eastAsia="宋体" w:hAnsi="Times New Roman" w:cs="Times New Roman"/>
          <w:b/>
          <w:kern w:val="0"/>
          <w:szCs w:val="21"/>
        </w:rPr>
        <w:t>.0.</w:t>
      </w:r>
      <w:r w:rsidR="00F92D55" w:rsidRPr="00C2012F">
        <w:rPr>
          <w:rFonts w:ascii="Times New Roman" w:eastAsia="宋体" w:hAnsi="Times New Roman" w:cs="Times New Roman" w:hint="eastAsia"/>
          <w:b/>
          <w:kern w:val="0"/>
          <w:szCs w:val="21"/>
        </w:rPr>
        <w:t>4</w:t>
      </w:r>
      <w:r w:rsidR="00C2012F">
        <w:rPr>
          <w:rFonts w:ascii="Times New Roman" w:eastAsia="宋体" w:hAnsi="Times New Roman" w:cs="Times New Roman"/>
          <w:kern w:val="0"/>
          <w:szCs w:val="21"/>
        </w:rPr>
        <w:t xml:space="preserve">  </w:t>
      </w:r>
      <w:r w:rsidRPr="00AB3507">
        <w:rPr>
          <w:rFonts w:ascii="Times New Roman" w:eastAsia="宋体" w:hAnsi="Times New Roman" w:cs="Times New Roman" w:hint="eastAsia"/>
          <w:kern w:val="0"/>
          <w:szCs w:val="21"/>
        </w:rPr>
        <w:t>微震服务器</w:t>
      </w:r>
      <w:r w:rsidR="00F92D55" w:rsidRPr="00AB3507">
        <w:rPr>
          <w:rFonts w:ascii="Times New Roman" w:eastAsia="宋体" w:hAnsi="Times New Roman" w:cs="Times New Roman" w:hint="eastAsia"/>
          <w:kern w:val="0"/>
          <w:szCs w:val="21"/>
        </w:rPr>
        <w:t>或工作站应</w:t>
      </w:r>
      <w:r w:rsidRPr="00AB3507">
        <w:rPr>
          <w:rFonts w:ascii="Times New Roman" w:eastAsia="宋体" w:hAnsi="Times New Roman" w:cs="Times New Roman" w:hint="eastAsia"/>
          <w:kern w:val="0"/>
          <w:szCs w:val="21"/>
        </w:rPr>
        <w:t>专机专用，不</w:t>
      </w:r>
      <w:r w:rsidR="00F92D55" w:rsidRPr="00AB3507">
        <w:rPr>
          <w:rFonts w:ascii="Times New Roman" w:eastAsia="宋体" w:hAnsi="Times New Roman" w:cs="Times New Roman" w:hint="eastAsia"/>
          <w:kern w:val="0"/>
          <w:szCs w:val="21"/>
        </w:rPr>
        <w:t>得用做其他用途，同时做好系统账户安全管理，防止未经授权的操作发生。</w:t>
      </w:r>
    </w:p>
    <w:p w14:paraId="63A49986" w14:textId="71695389" w:rsidR="00691C65" w:rsidRDefault="0016574E" w:rsidP="00AB3507">
      <w:pPr>
        <w:tabs>
          <w:tab w:val="left" w:pos="5220"/>
        </w:tabs>
        <w:spacing w:line="360" w:lineRule="auto"/>
        <w:rPr>
          <w:rFonts w:ascii="Times New Roman" w:eastAsia="宋体" w:hAnsi="Times New Roman" w:cs="Times New Roman"/>
          <w:kern w:val="0"/>
          <w:szCs w:val="21"/>
        </w:rPr>
      </w:pPr>
      <w:r w:rsidRPr="00C2012F">
        <w:rPr>
          <w:rFonts w:ascii="Times New Roman" w:eastAsia="宋体" w:hAnsi="Times New Roman" w:cs="Times New Roman"/>
          <w:b/>
          <w:kern w:val="0"/>
          <w:szCs w:val="21"/>
        </w:rPr>
        <w:t>8.0.</w:t>
      </w:r>
      <w:r w:rsidR="00F92D55" w:rsidRPr="00C2012F">
        <w:rPr>
          <w:rFonts w:ascii="Times New Roman" w:eastAsia="宋体" w:hAnsi="Times New Roman" w:cs="Times New Roman" w:hint="eastAsia"/>
          <w:b/>
          <w:kern w:val="0"/>
          <w:szCs w:val="21"/>
        </w:rPr>
        <w:t>5</w:t>
      </w:r>
      <w:r w:rsidRPr="00AB3507">
        <w:rPr>
          <w:rFonts w:ascii="Times New Roman" w:eastAsia="宋体" w:hAnsi="Times New Roman" w:cs="Times New Roman" w:hint="eastAsia"/>
          <w:kern w:val="0"/>
          <w:szCs w:val="21"/>
        </w:rPr>
        <w:t xml:space="preserve"> </w:t>
      </w:r>
      <w:r w:rsidR="00C2012F">
        <w:rPr>
          <w:rFonts w:ascii="Times New Roman" w:eastAsia="宋体" w:hAnsi="Times New Roman" w:cs="Times New Roman"/>
          <w:kern w:val="0"/>
          <w:szCs w:val="21"/>
        </w:rPr>
        <w:t xml:space="preserve"> </w:t>
      </w:r>
      <w:r w:rsidR="00F92D55" w:rsidRPr="00AB3507">
        <w:rPr>
          <w:rFonts w:ascii="Times New Roman" w:eastAsia="宋体" w:hAnsi="Times New Roman" w:cs="Times New Roman" w:hint="eastAsia"/>
          <w:kern w:val="0"/>
          <w:szCs w:val="21"/>
        </w:rPr>
        <w:t>生产作业时，必须对微震监测系统做好有效的保护措施，系统</w:t>
      </w:r>
      <w:r w:rsidRPr="00AB3507">
        <w:rPr>
          <w:rFonts w:ascii="Times New Roman" w:eastAsia="宋体" w:hAnsi="Times New Roman" w:cs="Times New Roman" w:hint="eastAsia"/>
          <w:kern w:val="0"/>
          <w:szCs w:val="21"/>
        </w:rPr>
        <w:t>损坏</w:t>
      </w:r>
      <w:r w:rsidR="00F92D55" w:rsidRPr="00AB3507">
        <w:rPr>
          <w:rFonts w:ascii="Times New Roman" w:eastAsia="宋体" w:hAnsi="Times New Roman" w:cs="Times New Roman" w:hint="eastAsia"/>
          <w:kern w:val="0"/>
          <w:szCs w:val="21"/>
        </w:rPr>
        <w:t>时</w:t>
      </w:r>
      <w:r w:rsidRPr="00AB3507">
        <w:rPr>
          <w:rFonts w:ascii="Times New Roman" w:eastAsia="宋体" w:hAnsi="Times New Roman" w:cs="Times New Roman" w:hint="eastAsia"/>
          <w:kern w:val="0"/>
          <w:szCs w:val="21"/>
        </w:rPr>
        <w:t>，</w:t>
      </w:r>
      <w:r w:rsidR="00F92D55" w:rsidRPr="00AB3507">
        <w:rPr>
          <w:rFonts w:ascii="Times New Roman" w:eastAsia="宋体" w:hAnsi="Times New Roman" w:cs="Times New Roman" w:hint="eastAsia"/>
          <w:kern w:val="0"/>
          <w:szCs w:val="21"/>
        </w:rPr>
        <w:t>应</w:t>
      </w:r>
      <w:r w:rsidRPr="00AB3507">
        <w:rPr>
          <w:rFonts w:ascii="Times New Roman" w:eastAsia="宋体" w:hAnsi="Times New Roman" w:cs="Times New Roman" w:hint="eastAsia"/>
          <w:kern w:val="0"/>
          <w:szCs w:val="21"/>
        </w:rPr>
        <w:t>第一时间上报现场微震监测系统管理人员和相关各方，及时进行修复。</w:t>
      </w:r>
    </w:p>
    <w:p w14:paraId="70B6A634" w14:textId="77777777" w:rsidR="00C2012F" w:rsidRPr="00AB3507" w:rsidRDefault="00C2012F" w:rsidP="00AB3507">
      <w:pPr>
        <w:tabs>
          <w:tab w:val="left" w:pos="5220"/>
        </w:tabs>
        <w:spacing w:line="360" w:lineRule="auto"/>
        <w:rPr>
          <w:rFonts w:ascii="Times New Roman" w:eastAsia="宋体" w:hAnsi="Times New Roman" w:cs="Times New Roman"/>
          <w:kern w:val="0"/>
          <w:szCs w:val="21"/>
        </w:rPr>
      </w:pPr>
    </w:p>
    <w:p w14:paraId="4B3EEFF1" w14:textId="77777777" w:rsidR="001526E6" w:rsidRPr="00187506" w:rsidRDefault="001526E6" w:rsidP="0059722D">
      <w:pPr>
        <w:pStyle w:val="a3"/>
        <w:numPr>
          <w:ilvl w:val="0"/>
          <w:numId w:val="13"/>
        </w:numPr>
        <w:spacing w:beforeLines="100" w:before="312" w:afterLines="100" w:after="312"/>
        <w:ind w:left="505" w:firstLineChars="0" w:hanging="505"/>
        <w:jc w:val="center"/>
        <w:rPr>
          <w:rFonts w:ascii="Times New Roman" w:eastAsia="宋体" w:hAnsi="Times New Roman" w:cs="Times New Roman"/>
          <w:sz w:val="36"/>
        </w:rPr>
        <w:sectPr w:rsidR="001526E6" w:rsidRPr="00187506" w:rsidSect="00506B54">
          <w:pgSz w:w="11906" w:h="16838"/>
          <w:pgMar w:top="1440" w:right="1800" w:bottom="1440" w:left="1800" w:header="851" w:footer="992" w:gutter="0"/>
          <w:cols w:space="425"/>
          <w:docGrid w:type="lines" w:linePitch="312"/>
        </w:sectPr>
      </w:pPr>
    </w:p>
    <w:p w14:paraId="7D3F55BC" w14:textId="3369FC05" w:rsidR="004249E7" w:rsidRPr="0087234C" w:rsidRDefault="004249E7" w:rsidP="00C3709F">
      <w:pPr>
        <w:pStyle w:val="1"/>
        <w:spacing w:line="240" w:lineRule="auto"/>
        <w:rPr>
          <w:rFonts w:ascii="Times New Roman" w:eastAsia="宋体" w:hAnsi="Times New Roman" w:cs="Times New Roman"/>
          <w:sz w:val="28"/>
          <w:szCs w:val="28"/>
        </w:rPr>
      </w:pPr>
      <w:bookmarkStart w:id="43" w:name="_Toc11308269"/>
      <w:r w:rsidRPr="0087234C">
        <w:rPr>
          <w:rFonts w:ascii="Times New Roman" w:eastAsia="宋体" w:hAnsi="Times New Roman" w:cs="Times New Roman" w:hint="eastAsia"/>
          <w:sz w:val="28"/>
          <w:szCs w:val="28"/>
        </w:rPr>
        <w:lastRenderedPageBreak/>
        <w:t>附录</w:t>
      </w:r>
      <w:bookmarkEnd w:id="43"/>
      <w:r w:rsidR="00D5475C">
        <w:rPr>
          <w:rFonts w:ascii="Times New Roman" w:eastAsia="宋体" w:hAnsi="Times New Roman" w:cs="Times New Roman" w:hint="eastAsia"/>
          <w:sz w:val="28"/>
          <w:szCs w:val="28"/>
        </w:rPr>
        <w:t xml:space="preserve"> </w:t>
      </w:r>
      <w:r w:rsidR="0038576C">
        <w:rPr>
          <w:rFonts w:ascii="Times New Roman" w:eastAsia="宋体" w:hAnsi="Times New Roman" w:cs="Times New Roman"/>
          <w:sz w:val="28"/>
          <w:szCs w:val="28"/>
        </w:rPr>
        <w:t xml:space="preserve"> </w:t>
      </w:r>
      <w:r w:rsidR="00D5475C" w:rsidRPr="00D5475C">
        <w:rPr>
          <w:rFonts w:ascii="Times New Roman" w:eastAsia="宋体" w:hAnsi="Times New Roman" w:cs="Times New Roman" w:hint="eastAsia"/>
          <w:sz w:val="28"/>
          <w:szCs w:val="28"/>
        </w:rPr>
        <w:t>监测报表参考模板</w:t>
      </w:r>
    </w:p>
    <w:p w14:paraId="01A6BA9B" w14:textId="31C6E960" w:rsidR="001526E6" w:rsidRDefault="00C3709F" w:rsidP="001526E6">
      <w:pPr>
        <w:widowControl/>
        <w:jc w:val="center"/>
        <w:rPr>
          <w:rFonts w:ascii="Times New Roman" w:eastAsia="微软雅黑" w:hAnsi="Times New Roman" w:cs="Times New Roman"/>
          <w:b/>
          <w:noProof/>
          <w:color w:val="336699"/>
          <w:kern w:val="0"/>
          <w:sz w:val="40"/>
          <w:szCs w:val="32"/>
        </w:rPr>
      </w:pPr>
      <w:r w:rsidRPr="00C3709F">
        <w:rPr>
          <w:rFonts w:ascii="宋体" w:eastAsia="宋体" w:hAnsi="宋体" w:cs="微软雅黑" w:hint="eastAsia"/>
          <w:b/>
          <w:color w:val="000000"/>
          <w:kern w:val="0"/>
          <w:sz w:val="24"/>
          <w:lang w:bidi="ar"/>
        </w:rPr>
        <w:t>附录A</w:t>
      </w:r>
      <w:r>
        <w:rPr>
          <w:rFonts w:ascii="宋体" w:hAnsi="宋体"/>
          <w:b/>
          <w:sz w:val="24"/>
        </w:rPr>
        <w:t xml:space="preserve">  </w:t>
      </w:r>
      <w:r w:rsidR="001526E6" w:rsidRPr="00C3709F">
        <w:rPr>
          <w:rFonts w:ascii="宋体" w:eastAsia="宋体" w:hAnsi="宋体" w:cs="Times New Roman" w:hint="eastAsia"/>
          <w:b/>
          <w:sz w:val="24"/>
          <w:szCs w:val="24"/>
        </w:rPr>
        <w:t>微震监测工程日报表</w:t>
      </w:r>
      <w:r w:rsidR="001526E6" w:rsidRPr="003925F0">
        <w:rPr>
          <w:rFonts w:ascii="Times New Roman" w:eastAsia="微软雅黑" w:hAnsi="Times New Roman" w:cs="Times New Roman"/>
          <w:b/>
          <w:noProof/>
          <w:color w:val="336699"/>
          <w:kern w:val="0"/>
          <w:sz w:val="40"/>
          <w:szCs w:val="32"/>
        </w:rPr>
        <w:t xml:space="preserve"> </w:t>
      </w:r>
    </w:p>
    <w:p w14:paraId="36F3DD72" w14:textId="77777777" w:rsidR="00C3709F" w:rsidRPr="003925F0" w:rsidRDefault="00C3709F" w:rsidP="001526E6">
      <w:pPr>
        <w:widowControl/>
        <w:jc w:val="center"/>
        <w:rPr>
          <w:rFonts w:ascii="Times New Roman" w:eastAsia="微软雅黑" w:hAnsi="Times New Roman" w:cs="Times New Roman"/>
          <w:b/>
          <w:noProof/>
          <w:color w:val="336699"/>
          <w:kern w:val="0"/>
          <w:sz w:val="40"/>
          <w:szCs w:val="32"/>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2742"/>
        <w:gridCol w:w="222"/>
        <w:gridCol w:w="1444"/>
        <w:gridCol w:w="2599"/>
      </w:tblGrid>
      <w:tr w:rsidR="001526E6" w:rsidRPr="00C3709F" w14:paraId="3C4329EB" w14:textId="77777777" w:rsidTr="00221844">
        <w:trPr>
          <w:trHeight w:val="473"/>
        </w:trPr>
        <w:tc>
          <w:tcPr>
            <w:tcW w:w="783" w:type="pct"/>
            <w:vAlign w:val="bottom"/>
          </w:tcPr>
          <w:p w14:paraId="73588DF1" w14:textId="77777777" w:rsidR="001526E6" w:rsidRPr="00C3709F" w:rsidRDefault="001526E6" w:rsidP="001526E6">
            <w:pPr>
              <w:widowControl/>
              <w:ind w:left="-103"/>
              <w:jc w:val="left"/>
              <w:rPr>
                <w:rFonts w:ascii="宋体" w:eastAsia="宋体" w:hAnsi="宋体" w:cs="Times New Roman"/>
                <w:color w:val="000000"/>
                <w:sz w:val="22"/>
                <w:szCs w:val="18"/>
              </w:rPr>
            </w:pPr>
            <w:r w:rsidRPr="00C3709F">
              <w:rPr>
                <w:rFonts w:ascii="宋体" w:eastAsia="宋体" w:hAnsi="宋体" w:cs="Times New Roman" w:hint="eastAsia"/>
                <w:b/>
                <w:color w:val="000000"/>
                <w:sz w:val="20"/>
                <w:szCs w:val="18"/>
              </w:rPr>
              <w:t>监测对象</w:t>
            </w:r>
            <w:r w:rsidRPr="00C3709F">
              <w:rPr>
                <w:rFonts w:ascii="宋体" w:eastAsia="宋体" w:hAnsi="宋体" w:cs="Times New Roman"/>
                <w:b/>
                <w:color w:val="000000"/>
                <w:sz w:val="20"/>
                <w:szCs w:val="18"/>
              </w:rPr>
              <w:t>:</w:t>
            </w:r>
          </w:p>
        </w:tc>
        <w:tc>
          <w:tcPr>
            <w:tcW w:w="1652" w:type="pct"/>
            <w:tcBorders>
              <w:bottom w:val="single" w:sz="4" w:space="0" w:color="auto"/>
            </w:tcBorders>
            <w:vAlign w:val="bottom"/>
          </w:tcPr>
          <w:p w14:paraId="274A5A80" w14:textId="77777777" w:rsidR="001526E6" w:rsidRPr="00C3709F" w:rsidRDefault="001526E6" w:rsidP="001526E6">
            <w:pPr>
              <w:widowControl/>
              <w:jc w:val="left"/>
              <w:rPr>
                <w:rFonts w:ascii="宋体" w:eastAsia="宋体" w:hAnsi="宋体" w:cs="Times New Roman"/>
                <w:color w:val="000000"/>
                <w:sz w:val="22"/>
                <w:szCs w:val="18"/>
              </w:rPr>
            </w:pPr>
          </w:p>
        </w:tc>
        <w:tc>
          <w:tcPr>
            <w:tcW w:w="130" w:type="pct"/>
          </w:tcPr>
          <w:p w14:paraId="6A7EB564" w14:textId="77777777" w:rsidR="001526E6" w:rsidRPr="00C3709F" w:rsidRDefault="001526E6" w:rsidP="001526E6">
            <w:pPr>
              <w:widowControl/>
              <w:jc w:val="left"/>
              <w:rPr>
                <w:rFonts w:ascii="宋体" w:eastAsia="宋体" w:hAnsi="宋体" w:cs="Times New Roman"/>
                <w:color w:val="000000"/>
                <w:sz w:val="22"/>
                <w:szCs w:val="18"/>
              </w:rPr>
            </w:pPr>
          </w:p>
        </w:tc>
        <w:tc>
          <w:tcPr>
            <w:tcW w:w="870" w:type="pct"/>
            <w:vAlign w:val="bottom"/>
          </w:tcPr>
          <w:p w14:paraId="1A01B5D1" w14:textId="77777777" w:rsidR="001526E6" w:rsidRPr="00C3709F" w:rsidRDefault="001526E6" w:rsidP="001526E6">
            <w:pPr>
              <w:widowControl/>
              <w:ind w:left="-103"/>
              <w:jc w:val="left"/>
              <w:rPr>
                <w:rFonts w:ascii="宋体" w:eastAsia="宋体" w:hAnsi="宋体" w:cs="Times New Roman"/>
                <w:color w:val="000000"/>
                <w:sz w:val="22"/>
                <w:szCs w:val="18"/>
              </w:rPr>
            </w:pPr>
            <w:r w:rsidRPr="00C3709F">
              <w:rPr>
                <w:rFonts w:ascii="宋体" w:eastAsia="宋体" w:hAnsi="宋体" w:cs="Times New Roman" w:hint="eastAsia"/>
                <w:b/>
                <w:color w:val="000000"/>
                <w:sz w:val="20"/>
                <w:szCs w:val="18"/>
              </w:rPr>
              <w:t>报告日期</w:t>
            </w:r>
            <w:r w:rsidRPr="00C3709F">
              <w:rPr>
                <w:rFonts w:ascii="宋体" w:eastAsia="宋体" w:hAnsi="宋体" w:cs="Times New Roman"/>
                <w:b/>
                <w:color w:val="000000"/>
                <w:sz w:val="20"/>
                <w:szCs w:val="18"/>
              </w:rPr>
              <w:t>:</w:t>
            </w:r>
          </w:p>
        </w:tc>
        <w:tc>
          <w:tcPr>
            <w:tcW w:w="1565" w:type="pct"/>
            <w:tcBorders>
              <w:bottom w:val="single" w:sz="4" w:space="0" w:color="auto"/>
            </w:tcBorders>
            <w:vAlign w:val="bottom"/>
          </w:tcPr>
          <w:p w14:paraId="4EA8C966" w14:textId="77777777" w:rsidR="001526E6" w:rsidRPr="00C3709F" w:rsidRDefault="001526E6" w:rsidP="001526E6">
            <w:pPr>
              <w:widowControl/>
              <w:jc w:val="left"/>
              <w:rPr>
                <w:rFonts w:ascii="宋体" w:eastAsia="宋体" w:hAnsi="宋体" w:cs="Times New Roman"/>
                <w:color w:val="000000"/>
                <w:sz w:val="22"/>
                <w:szCs w:val="18"/>
              </w:rPr>
            </w:pPr>
          </w:p>
        </w:tc>
      </w:tr>
    </w:tbl>
    <w:p w14:paraId="194B1BBA" w14:textId="77777777" w:rsidR="001526E6" w:rsidRPr="00C3709F" w:rsidRDefault="001526E6" w:rsidP="001526E6">
      <w:pPr>
        <w:widowControl/>
        <w:jc w:val="left"/>
        <w:rPr>
          <w:rFonts w:ascii="宋体" w:eastAsia="宋体" w:hAnsi="宋体" w:cs="Times New Roman"/>
          <w:color w:val="000000"/>
          <w:kern w:val="0"/>
          <w:sz w:val="18"/>
          <w:szCs w:val="18"/>
          <w:lang w:eastAsia="en-US"/>
        </w:rPr>
      </w:pPr>
    </w:p>
    <w:tbl>
      <w:tblPr>
        <w:tblStyle w:val="af4"/>
        <w:tblW w:w="5138" w:type="pct"/>
        <w:tblLook w:val="04A0" w:firstRow="1" w:lastRow="0" w:firstColumn="1" w:lastColumn="0" w:noHBand="0" w:noVBand="1"/>
      </w:tblPr>
      <w:tblGrid>
        <w:gridCol w:w="1409"/>
        <w:gridCol w:w="6886"/>
        <w:gridCol w:w="230"/>
      </w:tblGrid>
      <w:tr w:rsidR="001526E6" w:rsidRPr="00C3709F" w14:paraId="724BBA9D" w14:textId="77777777" w:rsidTr="00C3709F">
        <w:trPr>
          <w:gridAfter w:val="1"/>
          <w:wAfter w:w="135" w:type="pct"/>
          <w:trHeight w:val="557"/>
        </w:trPr>
        <w:tc>
          <w:tcPr>
            <w:tcW w:w="486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73608B" w14:textId="77777777" w:rsidR="001526E6" w:rsidRPr="00C3709F" w:rsidRDefault="001526E6" w:rsidP="001526E6">
            <w:pPr>
              <w:widowControl/>
              <w:jc w:val="center"/>
              <w:rPr>
                <w:rFonts w:ascii="宋体" w:eastAsia="宋体" w:hAnsi="宋体" w:cs="Times New Roman"/>
                <w:b/>
                <w:sz w:val="18"/>
                <w:szCs w:val="18"/>
              </w:rPr>
            </w:pPr>
            <w:r w:rsidRPr="00C3709F">
              <w:rPr>
                <w:rFonts w:ascii="宋体" w:eastAsia="宋体" w:hAnsi="宋体" w:cs="Times New Roman" w:hint="eastAsia"/>
                <w:b/>
                <w:sz w:val="22"/>
                <w:szCs w:val="18"/>
              </w:rPr>
              <w:t>监测数据统计</w:t>
            </w:r>
          </w:p>
        </w:tc>
      </w:tr>
      <w:tr w:rsidR="001526E6" w:rsidRPr="00C3709F" w14:paraId="6B790EC4" w14:textId="77777777" w:rsidTr="00C3709F">
        <w:trPr>
          <w:gridAfter w:val="1"/>
          <w:wAfter w:w="135" w:type="pct"/>
          <w:trHeight w:val="547"/>
        </w:trPr>
        <w:tc>
          <w:tcPr>
            <w:tcW w:w="826" w:type="pct"/>
            <w:tcBorders>
              <w:top w:val="single" w:sz="4" w:space="0" w:color="auto"/>
              <w:left w:val="nil"/>
              <w:bottom w:val="nil"/>
              <w:right w:val="nil"/>
            </w:tcBorders>
            <w:vAlign w:val="bottom"/>
          </w:tcPr>
          <w:p w14:paraId="5E431EA1"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微震事件数</w:t>
            </w:r>
            <w:r w:rsidRPr="00C3709F">
              <w:rPr>
                <w:rFonts w:ascii="宋体" w:eastAsia="宋体" w:hAnsi="宋体" w:cs="Times New Roman"/>
                <w:color w:val="000000"/>
                <w:sz w:val="22"/>
                <w:szCs w:val="18"/>
              </w:rPr>
              <w:t>:</w:t>
            </w:r>
          </w:p>
        </w:tc>
        <w:tc>
          <w:tcPr>
            <w:tcW w:w="4039" w:type="pct"/>
            <w:tcBorders>
              <w:top w:val="single" w:sz="4" w:space="0" w:color="auto"/>
              <w:left w:val="nil"/>
              <w:bottom w:val="single" w:sz="4" w:space="0" w:color="auto"/>
              <w:right w:val="nil"/>
            </w:tcBorders>
            <w:vAlign w:val="bottom"/>
          </w:tcPr>
          <w:p w14:paraId="4FFB0198" w14:textId="77777777" w:rsidR="001526E6" w:rsidRPr="00C3709F" w:rsidRDefault="001526E6" w:rsidP="001526E6">
            <w:pPr>
              <w:widowControl/>
              <w:jc w:val="left"/>
              <w:rPr>
                <w:rFonts w:ascii="宋体" w:eastAsia="宋体" w:hAnsi="宋体" w:cs="Times New Roman"/>
                <w:color w:val="000000"/>
                <w:sz w:val="22"/>
                <w:szCs w:val="18"/>
              </w:rPr>
            </w:pPr>
          </w:p>
        </w:tc>
      </w:tr>
      <w:tr w:rsidR="00187506" w:rsidRPr="00C3709F" w14:paraId="7215C71E" w14:textId="77777777" w:rsidTr="001526E6">
        <w:trPr>
          <w:trHeight w:val="547"/>
        </w:trPr>
        <w:tc>
          <w:tcPr>
            <w:tcW w:w="826" w:type="pct"/>
            <w:tcBorders>
              <w:top w:val="nil"/>
              <w:left w:val="nil"/>
              <w:bottom w:val="nil"/>
              <w:right w:val="nil"/>
            </w:tcBorders>
            <w:vAlign w:val="bottom"/>
          </w:tcPr>
          <w:p w14:paraId="1E385A49"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最大震级</w:t>
            </w:r>
            <w:r w:rsidRPr="00C3709F">
              <w:rPr>
                <w:rFonts w:ascii="宋体" w:eastAsia="宋体" w:hAnsi="宋体" w:cs="Times New Roman"/>
                <w:color w:val="000000"/>
                <w:sz w:val="22"/>
                <w:szCs w:val="18"/>
              </w:rPr>
              <w:t>:</w:t>
            </w:r>
          </w:p>
        </w:tc>
        <w:tc>
          <w:tcPr>
            <w:tcW w:w="4039" w:type="pct"/>
            <w:tcBorders>
              <w:top w:val="nil"/>
              <w:left w:val="nil"/>
              <w:bottom w:val="single" w:sz="4" w:space="0" w:color="auto"/>
              <w:right w:val="nil"/>
            </w:tcBorders>
            <w:vAlign w:val="bottom"/>
          </w:tcPr>
          <w:p w14:paraId="72EC5757" w14:textId="77777777" w:rsidR="001526E6" w:rsidRPr="00C3709F" w:rsidRDefault="001526E6" w:rsidP="001526E6">
            <w:pPr>
              <w:widowControl/>
              <w:ind w:left="-113"/>
              <w:jc w:val="left"/>
              <w:rPr>
                <w:rFonts w:ascii="宋体" w:eastAsia="宋体" w:hAnsi="宋体" w:cs="Times New Roman"/>
                <w:color w:val="000000"/>
                <w:sz w:val="22"/>
                <w:szCs w:val="18"/>
              </w:rPr>
            </w:pPr>
          </w:p>
        </w:tc>
        <w:tc>
          <w:tcPr>
            <w:tcW w:w="135" w:type="pct"/>
            <w:tcBorders>
              <w:top w:val="nil"/>
              <w:left w:val="nil"/>
              <w:bottom w:val="nil"/>
              <w:right w:val="nil"/>
            </w:tcBorders>
          </w:tcPr>
          <w:p w14:paraId="6FDFA6FA" w14:textId="77777777" w:rsidR="001526E6" w:rsidRPr="00C3709F" w:rsidRDefault="001526E6" w:rsidP="001526E6">
            <w:pPr>
              <w:widowControl/>
              <w:jc w:val="left"/>
              <w:rPr>
                <w:rFonts w:ascii="宋体" w:eastAsia="宋体" w:hAnsi="宋体" w:cs="Times New Roman"/>
                <w:b/>
                <w:color w:val="000000"/>
                <w:sz w:val="18"/>
                <w:szCs w:val="18"/>
              </w:rPr>
            </w:pPr>
          </w:p>
        </w:tc>
      </w:tr>
      <w:tr w:rsidR="001526E6" w:rsidRPr="00C3709F" w14:paraId="091AD429" w14:textId="77777777" w:rsidTr="00221844">
        <w:trPr>
          <w:gridAfter w:val="1"/>
          <w:wAfter w:w="135" w:type="pct"/>
          <w:trHeight w:val="547"/>
        </w:trPr>
        <w:tc>
          <w:tcPr>
            <w:tcW w:w="826" w:type="pct"/>
            <w:tcBorders>
              <w:top w:val="nil"/>
              <w:left w:val="nil"/>
              <w:bottom w:val="nil"/>
              <w:right w:val="nil"/>
            </w:tcBorders>
            <w:vAlign w:val="bottom"/>
          </w:tcPr>
          <w:p w14:paraId="4884C54E"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最大能量</w:t>
            </w:r>
            <w:r w:rsidRPr="00C3709F">
              <w:rPr>
                <w:rFonts w:ascii="宋体" w:eastAsia="宋体" w:hAnsi="宋体" w:cs="Times New Roman"/>
                <w:color w:val="000000"/>
                <w:sz w:val="22"/>
                <w:szCs w:val="18"/>
              </w:rPr>
              <w:t>:</w:t>
            </w:r>
          </w:p>
        </w:tc>
        <w:tc>
          <w:tcPr>
            <w:tcW w:w="4039" w:type="pct"/>
            <w:tcBorders>
              <w:top w:val="nil"/>
              <w:left w:val="nil"/>
              <w:bottom w:val="single" w:sz="4" w:space="0" w:color="auto"/>
              <w:right w:val="nil"/>
            </w:tcBorders>
            <w:vAlign w:val="bottom"/>
          </w:tcPr>
          <w:p w14:paraId="28922178" w14:textId="77777777" w:rsidR="001526E6" w:rsidRPr="00C3709F" w:rsidRDefault="001526E6" w:rsidP="001526E6">
            <w:pPr>
              <w:widowControl/>
              <w:ind w:left="-113"/>
              <w:jc w:val="left"/>
              <w:rPr>
                <w:rFonts w:ascii="宋体" w:eastAsia="宋体" w:hAnsi="宋体" w:cs="Times New Roman"/>
                <w:color w:val="000000"/>
                <w:sz w:val="22"/>
                <w:szCs w:val="18"/>
              </w:rPr>
            </w:pPr>
          </w:p>
        </w:tc>
      </w:tr>
      <w:tr w:rsidR="001526E6" w:rsidRPr="00C3709F" w14:paraId="6972446E" w14:textId="77777777" w:rsidTr="00221844">
        <w:trPr>
          <w:gridAfter w:val="1"/>
          <w:wAfter w:w="135" w:type="pct"/>
          <w:trHeight w:val="547"/>
        </w:trPr>
        <w:tc>
          <w:tcPr>
            <w:tcW w:w="826" w:type="pct"/>
            <w:tcBorders>
              <w:top w:val="nil"/>
              <w:left w:val="nil"/>
              <w:bottom w:val="nil"/>
              <w:right w:val="nil"/>
            </w:tcBorders>
            <w:vAlign w:val="bottom"/>
          </w:tcPr>
          <w:p w14:paraId="6549DB05"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爆破事件数</w:t>
            </w:r>
          </w:p>
        </w:tc>
        <w:tc>
          <w:tcPr>
            <w:tcW w:w="4039" w:type="pct"/>
            <w:tcBorders>
              <w:top w:val="nil"/>
              <w:left w:val="nil"/>
              <w:bottom w:val="single" w:sz="4" w:space="0" w:color="auto"/>
              <w:right w:val="nil"/>
            </w:tcBorders>
            <w:vAlign w:val="bottom"/>
          </w:tcPr>
          <w:p w14:paraId="5D643C83" w14:textId="77777777" w:rsidR="001526E6" w:rsidRPr="00C3709F" w:rsidRDefault="001526E6" w:rsidP="001526E6">
            <w:pPr>
              <w:widowControl/>
              <w:jc w:val="left"/>
              <w:rPr>
                <w:rFonts w:ascii="宋体" w:eastAsia="宋体" w:hAnsi="宋体" w:cs="Times New Roman"/>
                <w:color w:val="000000"/>
                <w:sz w:val="22"/>
                <w:szCs w:val="18"/>
              </w:rPr>
            </w:pPr>
          </w:p>
        </w:tc>
      </w:tr>
      <w:tr w:rsidR="001526E6" w:rsidRPr="00C3709F" w14:paraId="355C4C9E" w14:textId="77777777" w:rsidTr="001526E6">
        <w:trPr>
          <w:gridAfter w:val="1"/>
          <w:wAfter w:w="135" w:type="pct"/>
          <w:trHeight w:val="576"/>
        </w:trPr>
        <w:tc>
          <w:tcPr>
            <w:tcW w:w="4865" w:type="pct"/>
            <w:gridSpan w:val="2"/>
            <w:tcBorders>
              <w:top w:val="nil"/>
              <w:left w:val="nil"/>
              <w:bottom w:val="single" w:sz="4" w:space="0" w:color="7C7C7C"/>
              <w:right w:val="nil"/>
            </w:tcBorders>
            <w:shd w:val="clear" w:color="auto" w:fill="auto"/>
            <w:vAlign w:val="center"/>
          </w:tcPr>
          <w:p w14:paraId="5FB81DCE"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附图</w:t>
            </w:r>
          </w:p>
        </w:tc>
      </w:tr>
      <w:tr w:rsidR="001526E6" w:rsidRPr="00C3709F" w14:paraId="1CFC3ABF" w14:textId="77777777" w:rsidTr="00C5785A">
        <w:trPr>
          <w:gridAfter w:val="1"/>
          <w:wAfter w:w="135" w:type="pct"/>
          <w:trHeight w:val="2118"/>
        </w:trPr>
        <w:tc>
          <w:tcPr>
            <w:tcW w:w="4865" w:type="pct"/>
            <w:gridSpan w:val="2"/>
            <w:tcBorders>
              <w:top w:val="single" w:sz="4" w:space="0" w:color="7C7C7C"/>
              <w:left w:val="single" w:sz="4" w:space="0" w:color="7C7C7C"/>
              <w:bottom w:val="single" w:sz="4" w:space="0" w:color="7C7C7C"/>
              <w:right w:val="single" w:sz="4" w:space="0" w:color="7C7C7C"/>
            </w:tcBorders>
            <w:shd w:val="clear" w:color="auto" w:fill="auto"/>
            <w:vAlign w:val="center"/>
          </w:tcPr>
          <w:p w14:paraId="30F408A4" w14:textId="77777777" w:rsidR="001526E6" w:rsidRPr="00C3709F" w:rsidRDefault="001526E6" w:rsidP="001526E6">
            <w:pPr>
              <w:widowControl/>
              <w:jc w:val="left"/>
              <w:rPr>
                <w:rFonts w:ascii="宋体" w:eastAsia="宋体" w:hAnsi="宋体" w:cs="Times New Roman"/>
                <w:color w:val="000000"/>
                <w:sz w:val="22"/>
                <w:szCs w:val="18"/>
              </w:rPr>
            </w:pPr>
          </w:p>
        </w:tc>
      </w:tr>
      <w:tr w:rsidR="001526E6" w:rsidRPr="00C3709F" w14:paraId="5AED5BCF" w14:textId="77777777" w:rsidTr="001526E6">
        <w:trPr>
          <w:gridAfter w:val="1"/>
          <w:wAfter w:w="135" w:type="pct"/>
          <w:trHeight w:val="576"/>
        </w:trPr>
        <w:tc>
          <w:tcPr>
            <w:tcW w:w="4865" w:type="pct"/>
            <w:gridSpan w:val="2"/>
            <w:tcBorders>
              <w:top w:val="single" w:sz="4" w:space="0" w:color="7C7C7C"/>
              <w:left w:val="nil"/>
              <w:bottom w:val="single" w:sz="4" w:space="0" w:color="7C7C7C"/>
              <w:right w:val="nil"/>
            </w:tcBorders>
            <w:shd w:val="clear" w:color="auto" w:fill="auto"/>
            <w:vAlign w:val="center"/>
          </w:tcPr>
          <w:p w14:paraId="13666996" w14:textId="77777777" w:rsidR="001526E6" w:rsidRPr="00C3709F" w:rsidRDefault="001526E6" w:rsidP="001526E6">
            <w:pPr>
              <w:widowControl/>
              <w:ind w:left="-113"/>
              <w:jc w:val="left"/>
              <w:rPr>
                <w:rFonts w:ascii="宋体" w:eastAsia="宋体" w:hAnsi="宋体" w:cs="Times New Roman"/>
                <w:color w:val="000000"/>
                <w:sz w:val="22"/>
                <w:szCs w:val="18"/>
              </w:rPr>
            </w:pPr>
            <w:r w:rsidRPr="00C3709F">
              <w:rPr>
                <w:rFonts w:ascii="宋体" w:eastAsia="宋体" w:hAnsi="宋体" w:cs="Times New Roman" w:hint="eastAsia"/>
                <w:color w:val="000000"/>
                <w:sz w:val="22"/>
                <w:szCs w:val="18"/>
              </w:rPr>
              <w:t>说明</w:t>
            </w:r>
          </w:p>
        </w:tc>
      </w:tr>
      <w:tr w:rsidR="001526E6" w:rsidRPr="00C3709F" w14:paraId="03E898B2" w14:textId="77777777" w:rsidTr="00C5785A">
        <w:trPr>
          <w:gridAfter w:val="1"/>
          <w:wAfter w:w="135" w:type="pct"/>
          <w:trHeight w:val="1816"/>
        </w:trPr>
        <w:tc>
          <w:tcPr>
            <w:tcW w:w="4865" w:type="pct"/>
            <w:gridSpan w:val="2"/>
            <w:tcBorders>
              <w:top w:val="single" w:sz="4" w:space="0" w:color="7C7C7C"/>
              <w:left w:val="single" w:sz="4" w:space="0" w:color="7C7C7C"/>
              <w:bottom w:val="single" w:sz="4" w:space="0" w:color="7C7C7C"/>
              <w:right w:val="single" w:sz="4" w:space="0" w:color="7C7C7C"/>
            </w:tcBorders>
            <w:shd w:val="clear" w:color="auto" w:fill="auto"/>
            <w:vAlign w:val="center"/>
          </w:tcPr>
          <w:p w14:paraId="1A505B29" w14:textId="77777777" w:rsidR="001526E6" w:rsidRDefault="001526E6" w:rsidP="001526E6">
            <w:pPr>
              <w:widowControl/>
              <w:jc w:val="left"/>
              <w:rPr>
                <w:rFonts w:ascii="宋体" w:eastAsia="宋体" w:hAnsi="宋体" w:cs="Times New Roman"/>
                <w:color w:val="000000"/>
                <w:sz w:val="22"/>
                <w:szCs w:val="18"/>
              </w:rPr>
            </w:pPr>
          </w:p>
          <w:p w14:paraId="09045DB1" w14:textId="77777777" w:rsidR="00C3709F" w:rsidRDefault="00C3709F" w:rsidP="001526E6">
            <w:pPr>
              <w:widowControl/>
              <w:jc w:val="left"/>
              <w:rPr>
                <w:rFonts w:ascii="宋体" w:eastAsia="宋体" w:hAnsi="宋体" w:cs="Times New Roman"/>
                <w:color w:val="000000"/>
                <w:sz w:val="22"/>
                <w:szCs w:val="18"/>
              </w:rPr>
            </w:pPr>
          </w:p>
          <w:p w14:paraId="038BA35F" w14:textId="77777777" w:rsidR="00C3709F" w:rsidRDefault="00C3709F" w:rsidP="001526E6">
            <w:pPr>
              <w:widowControl/>
              <w:jc w:val="left"/>
              <w:rPr>
                <w:rFonts w:ascii="宋体" w:eastAsia="宋体" w:hAnsi="宋体" w:cs="Times New Roman"/>
                <w:color w:val="000000"/>
                <w:sz w:val="22"/>
                <w:szCs w:val="18"/>
              </w:rPr>
            </w:pPr>
          </w:p>
          <w:p w14:paraId="5EE7F681" w14:textId="37E266B9" w:rsidR="00C3709F" w:rsidRPr="00C3709F" w:rsidRDefault="00C3709F" w:rsidP="001526E6">
            <w:pPr>
              <w:widowControl/>
              <w:jc w:val="left"/>
              <w:rPr>
                <w:rFonts w:ascii="宋体" w:eastAsia="宋体" w:hAnsi="宋体" w:cs="Times New Roman"/>
                <w:color w:val="000000"/>
                <w:sz w:val="22"/>
                <w:szCs w:val="18"/>
              </w:rPr>
            </w:pPr>
          </w:p>
        </w:tc>
      </w:tr>
    </w:tbl>
    <w:p w14:paraId="0D369260" w14:textId="77777777" w:rsidR="001526E6" w:rsidRPr="00C3709F" w:rsidRDefault="001526E6" w:rsidP="001526E6">
      <w:pPr>
        <w:widowControl/>
        <w:jc w:val="left"/>
        <w:rPr>
          <w:rFonts w:ascii="宋体" w:eastAsia="宋体" w:hAnsi="宋体" w:cs="Times New Roman"/>
          <w:b/>
          <w:color w:val="000000"/>
          <w:kern w:val="0"/>
          <w:sz w:val="18"/>
          <w:szCs w:val="18"/>
          <w:lang w:eastAsia="en-US"/>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2668"/>
        <w:gridCol w:w="261"/>
        <w:gridCol w:w="1292"/>
        <w:gridCol w:w="2495"/>
      </w:tblGrid>
      <w:tr w:rsidR="001526E6" w:rsidRPr="00C3709F" w14:paraId="26726627" w14:textId="77777777" w:rsidTr="00C3709F">
        <w:trPr>
          <w:trHeight w:val="513"/>
        </w:trPr>
        <w:tc>
          <w:tcPr>
            <w:tcW w:w="957" w:type="pct"/>
            <w:vAlign w:val="bottom"/>
          </w:tcPr>
          <w:p w14:paraId="019A18B6" w14:textId="77777777" w:rsidR="001526E6" w:rsidRPr="00C3709F" w:rsidRDefault="001526E6" w:rsidP="001526E6">
            <w:pPr>
              <w:widowControl/>
              <w:ind w:left="-103"/>
              <w:jc w:val="left"/>
              <w:rPr>
                <w:rFonts w:ascii="宋体" w:eastAsia="宋体" w:hAnsi="宋体" w:cs="Times New Roman"/>
                <w:b/>
                <w:color w:val="000000"/>
                <w:sz w:val="20"/>
                <w:szCs w:val="18"/>
              </w:rPr>
            </w:pPr>
            <w:r w:rsidRPr="00C3709F">
              <w:rPr>
                <w:rFonts w:ascii="宋体" w:eastAsia="宋体" w:hAnsi="宋体" w:cs="Times New Roman" w:hint="eastAsia"/>
                <w:b/>
                <w:color w:val="000000"/>
                <w:sz w:val="20"/>
                <w:szCs w:val="18"/>
              </w:rPr>
              <w:t>报告人</w:t>
            </w:r>
            <w:r w:rsidRPr="00C3709F">
              <w:rPr>
                <w:rFonts w:ascii="宋体" w:eastAsia="宋体" w:hAnsi="宋体" w:cs="Times New Roman"/>
                <w:b/>
                <w:color w:val="000000"/>
                <w:sz w:val="20"/>
                <w:szCs w:val="18"/>
              </w:rPr>
              <w:t>:</w:t>
            </w:r>
          </w:p>
        </w:tc>
        <w:tc>
          <w:tcPr>
            <w:tcW w:w="1606" w:type="pct"/>
            <w:tcBorders>
              <w:bottom w:val="single" w:sz="4" w:space="0" w:color="auto"/>
            </w:tcBorders>
            <w:vAlign w:val="bottom"/>
          </w:tcPr>
          <w:p w14:paraId="0FB2BB90" w14:textId="77777777" w:rsidR="001526E6" w:rsidRPr="00C3709F" w:rsidRDefault="001526E6" w:rsidP="001526E6">
            <w:pPr>
              <w:widowControl/>
              <w:jc w:val="left"/>
              <w:rPr>
                <w:rFonts w:ascii="宋体" w:eastAsia="宋体" w:hAnsi="宋体" w:cs="Times New Roman"/>
                <w:color w:val="000000"/>
                <w:sz w:val="22"/>
                <w:szCs w:val="18"/>
              </w:rPr>
            </w:pPr>
          </w:p>
        </w:tc>
        <w:tc>
          <w:tcPr>
            <w:tcW w:w="157" w:type="pct"/>
          </w:tcPr>
          <w:p w14:paraId="56D234B1" w14:textId="77777777" w:rsidR="001526E6" w:rsidRPr="00C3709F" w:rsidRDefault="001526E6" w:rsidP="001526E6">
            <w:pPr>
              <w:widowControl/>
              <w:jc w:val="left"/>
              <w:rPr>
                <w:rFonts w:ascii="宋体" w:eastAsia="宋体" w:hAnsi="宋体" w:cs="Times New Roman"/>
                <w:color w:val="000000"/>
                <w:sz w:val="22"/>
                <w:szCs w:val="18"/>
              </w:rPr>
            </w:pPr>
          </w:p>
        </w:tc>
        <w:tc>
          <w:tcPr>
            <w:tcW w:w="778" w:type="pct"/>
            <w:vAlign w:val="bottom"/>
          </w:tcPr>
          <w:p w14:paraId="593C442D" w14:textId="77777777" w:rsidR="001526E6" w:rsidRPr="00C3709F" w:rsidRDefault="001526E6" w:rsidP="001526E6">
            <w:pPr>
              <w:widowControl/>
              <w:ind w:left="-103"/>
              <w:jc w:val="left"/>
              <w:rPr>
                <w:rFonts w:ascii="宋体" w:eastAsia="宋体" w:hAnsi="宋体" w:cs="Times New Roman"/>
                <w:color w:val="000000"/>
                <w:sz w:val="22"/>
                <w:szCs w:val="18"/>
              </w:rPr>
            </w:pPr>
            <w:r w:rsidRPr="00C3709F">
              <w:rPr>
                <w:rFonts w:ascii="宋体" w:eastAsia="宋体" w:hAnsi="宋体" w:cs="Times New Roman" w:hint="eastAsia"/>
                <w:b/>
                <w:color w:val="000000"/>
                <w:sz w:val="20"/>
                <w:szCs w:val="18"/>
              </w:rPr>
              <w:t>报告日期</w:t>
            </w:r>
            <w:r w:rsidRPr="00C3709F">
              <w:rPr>
                <w:rFonts w:ascii="宋体" w:eastAsia="宋体" w:hAnsi="宋体" w:cs="Times New Roman"/>
                <w:b/>
                <w:color w:val="000000"/>
                <w:sz w:val="20"/>
                <w:szCs w:val="18"/>
              </w:rPr>
              <w:t>:</w:t>
            </w:r>
          </w:p>
        </w:tc>
        <w:tc>
          <w:tcPr>
            <w:tcW w:w="1501" w:type="pct"/>
            <w:tcBorders>
              <w:bottom w:val="single" w:sz="4" w:space="0" w:color="auto"/>
            </w:tcBorders>
            <w:vAlign w:val="bottom"/>
          </w:tcPr>
          <w:p w14:paraId="78105AA5" w14:textId="77777777" w:rsidR="001526E6" w:rsidRPr="00C3709F" w:rsidRDefault="001526E6" w:rsidP="001526E6">
            <w:pPr>
              <w:widowControl/>
              <w:jc w:val="left"/>
              <w:rPr>
                <w:rFonts w:ascii="宋体" w:eastAsia="宋体" w:hAnsi="宋体" w:cs="Times New Roman"/>
                <w:color w:val="000000"/>
                <w:sz w:val="22"/>
                <w:szCs w:val="18"/>
              </w:rPr>
            </w:pPr>
          </w:p>
        </w:tc>
      </w:tr>
      <w:tr w:rsidR="001526E6" w:rsidRPr="00C3709F" w14:paraId="3FD299FE" w14:textId="77777777" w:rsidTr="00221844">
        <w:trPr>
          <w:trHeight w:val="516"/>
        </w:trPr>
        <w:tc>
          <w:tcPr>
            <w:tcW w:w="957" w:type="pct"/>
            <w:vAlign w:val="bottom"/>
          </w:tcPr>
          <w:p w14:paraId="0DC5A38A" w14:textId="77777777" w:rsidR="001526E6" w:rsidRPr="00C3709F" w:rsidRDefault="001526E6" w:rsidP="001526E6">
            <w:pPr>
              <w:widowControl/>
              <w:ind w:left="-103"/>
              <w:jc w:val="left"/>
              <w:rPr>
                <w:rFonts w:ascii="宋体" w:eastAsia="宋体" w:hAnsi="宋体" w:cs="Times New Roman"/>
                <w:b/>
                <w:color w:val="000000"/>
                <w:sz w:val="20"/>
                <w:szCs w:val="18"/>
              </w:rPr>
            </w:pPr>
            <w:r w:rsidRPr="00C3709F">
              <w:rPr>
                <w:rFonts w:ascii="宋体" w:eastAsia="宋体" w:hAnsi="宋体" w:cs="Times New Roman" w:hint="eastAsia"/>
                <w:b/>
                <w:color w:val="000000"/>
                <w:sz w:val="20"/>
                <w:szCs w:val="18"/>
              </w:rPr>
              <w:t>报告单位</w:t>
            </w:r>
            <w:r w:rsidRPr="00C3709F">
              <w:rPr>
                <w:rFonts w:ascii="宋体" w:eastAsia="宋体" w:hAnsi="宋体" w:cs="Times New Roman"/>
                <w:b/>
                <w:color w:val="000000"/>
                <w:sz w:val="20"/>
                <w:szCs w:val="18"/>
              </w:rPr>
              <w:t>:</w:t>
            </w:r>
          </w:p>
        </w:tc>
        <w:tc>
          <w:tcPr>
            <w:tcW w:w="4043" w:type="pct"/>
            <w:gridSpan w:val="4"/>
            <w:tcBorders>
              <w:bottom w:val="single" w:sz="4" w:space="0" w:color="auto"/>
            </w:tcBorders>
            <w:vAlign w:val="bottom"/>
          </w:tcPr>
          <w:p w14:paraId="721F8F8A" w14:textId="77777777" w:rsidR="001526E6" w:rsidRPr="00C3709F" w:rsidRDefault="001526E6" w:rsidP="001526E6">
            <w:pPr>
              <w:widowControl/>
              <w:jc w:val="left"/>
              <w:rPr>
                <w:rFonts w:ascii="宋体" w:eastAsia="宋体" w:hAnsi="宋体" w:cs="Times New Roman"/>
                <w:color w:val="000000"/>
                <w:sz w:val="20"/>
                <w:szCs w:val="18"/>
              </w:rPr>
            </w:pPr>
          </w:p>
        </w:tc>
      </w:tr>
    </w:tbl>
    <w:p w14:paraId="20A923D4" w14:textId="77777777" w:rsidR="002806EE" w:rsidRDefault="002806EE" w:rsidP="006A1815">
      <w:pPr>
        <w:rPr>
          <w:rFonts w:ascii="Times New Roman" w:eastAsia="宋体" w:hAnsi="Times New Roman" w:cs="Times New Roman"/>
          <w:b/>
          <w:sz w:val="32"/>
        </w:rPr>
      </w:pPr>
      <w:r>
        <w:rPr>
          <w:rFonts w:ascii="Times New Roman" w:eastAsia="宋体" w:hAnsi="Times New Roman" w:cs="Times New Roman"/>
          <w:b/>
          <w:sz w:val="32"/>
        </w:rPr>
        <w:br w:type="page"/>
      </w:r>
    </w:p>
    <w:p w14:paraId="79CC26FF" w14:textId="5D5F980F" w:rsidR="00400866" w:rsidRDefault="00CC7008" w:rsidP="003925F0">
      <w:pPr>
        <w:widowControl/>
        <w:jc w:val="center"/>
        <w:rPr>
          <w:rFonts w:ascii="宋体" w:eastAsia="宋体" w:hAnsi="宋体" w:cs="微软雅黑"/>
          <w:b/>
          <w:color w:val="000000"/>
          <w:kern w:val="0"/>
          <w:sz w:val="24"/>
          <w:lang w:bidi="ar"/>
        </w:rPr>
      </w:pPr>
      <w:r w:rsidRPr="00C3709F">
        <w:rPr>
          <w:rFonts w:ascii="宋体" w:eastAsia="宋体" w:hAnsi="宋体" w:cs="微软雅黑" w:hint="eastAsia"/>
          <w:b/>
          <w:color w:val="000000"/>
          <w:kern w:val="0"/>
          <w:sz w:val="24"/>
          <w:lang w:bidi="ar"/>
        </w:rPr>
        <w:lastRenderedPageBreak/>
        <w:t>附录</w:t>
      </w:r>
      <w:r>
        <w:rPr>
          <w:rFonts w:ascii="宋体" w:eastAsia="宋体" w:hAnsi="宋体" w:cs="微软雅黑" w:hint="eastAsia"/>
          <w:b/>
          <w:color w:val="000000"/>
          <w:kern w:val="0"/>
          <w:sz w:val="24"/>
          <w:lang w:bidi="ar"/>
        </w:rPr>
        <w:t>B</w:t>
      </w:r>
      <w:r>
        <w:rPr>
          <w:rFonts w:ascii="宋体" w:hAnsi="宋体"/>
          <w:b/>
          <w:sz w:val="24"/>
        </w:rPr>
        <w:t xml:space="preserve">  </w:t>
      </w:r>
      <w:r w:rsidR="002356BA" w:rsidRPr="00CC7008">
        <w:rPr>
          <w:rFonts w:ascii="宋体" w:eastAsia="宋体" w:hAnsi="宋体" w:cs="微软雅黑"/>
          <w:b/>
          <w:color w:val="000000"/>
          <w:kern w:val="0"/>
          <w:sz w:val="24"/>
          <w:lang w:bidi="ar"/>
        </w:rPr>
        <w:t>微震监测工程</w:t>
      </w:r>
      <w:r w:rsidR="00400866" w:rsidRPr="00CC7008">
        <w:rPr>
          <w:rFonts w:ascii="宋体" w:eastAsia="宋体" w:hAnsi="宋体" w:cs="微软雅黑" w:hint="eastAsia"/>
          <w:b/>
          <w:color w:val="000000"/>
          <w:kern w:val="0"/>
          <w:sz w:val="24"/>
          <w:lang w:bidi="ar"/>
        </w:rPr>
        <w:t>周报表</w:t>
      </w:r>
    </w:p>
    <w:p w14:paraId="37596213" w14:textId="77777777" w:rsidR="00CC7008" w:rsidRPr="00CC7008" w:rsidRDefault="00CC7008" w:rsidP="003925F0">
      <w:pPr>
        <w:widowControl/>
        <w:jc w:val="center"/>
        <w:rPr>
          <w:rFonts w:ascii="宋体" w:eastAsia="宋体" w:hAnsi="宋体" w:cs="微软雅黑"/>
          <w:b/>
          <w:color w:val="000000"/>
          <w:kern w:val="0"/>
          <w:sz w:val="24"/>
          <w:lang w:bidi="ar"/>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2742"/>
        <w:gridCol w:w="222"/>
        <w:gridCol w:w="1444"/>
        <w:gridCol w:w="2599"/>
      </w:tblGrid>
      <w:tr w:rsidR="00400866" w:rsidRPr="00710697" w14:paraId="041E14A3" w14:textId="77777777" w:rsidTr="00221844">
        <w:trPr>
          <w:trHeight w:val="473"/>
        </w:trPr>
        <w:tc>
          <w:tcPr>
            <w:tcW w:w="783" w:type="pct"/>
            <w:vAlign w:val="bottom"/>
            <w:hideMark/>
          </w:tcPr>
          <w:p w14:paraId="2800F70E" w14:textId="77777777" w:rsidR="00400866" w:rsidRPr="00710697" w:rsidRDefault="00400866" w:rsidP="00221844">
            <w:pPr>
              <w:pStyle w:val="p1"/>
              <w:ind w:left="-103"/>
              <w:rPr>
                <w:rFonts w:ascii="宋体" w:eastAsia="宋体" w:hAnsi="宋体" w:cs="Times New Roman"/>
                <w:szCs w:val="18"/>
              </w:rPr>
            </w:pPr>
            <w:r w:rsidRPr="00710697">
              <w:rPr>
                <w:rFonts w:ascii="宋体" w:eastAsia="宋体" w:hAnsi="宋体" w:cs="Times New Roman" w:hint="eastAsia"/>
                <w:b/>
                <w:color w:val="000000" w:themeColor="text1"/>
                <w:sz w:val="20"/>
                <w:szCs w:val="18"/>
                <w:lang w:eastAsia="zh-CN"/>
              </w:rPr>
              <w:t>监测对象</w:t>
            </w:r>
            <w:r w:rsidRPr="00710697">
              <w:rPr>
                <w:rFonts w:ascii="宋体" w:eastAsia="宋体" w:hAnsi="宋体" w:cs="Times New Roman"/>
                <w:b/>
                <w:color w:val="000000" w:themeColor="text1"/>
                <w:sz w:val="20"/>
                <w:szCs w:val="18"/>
                <w:lang w:eastAsia="zh-CN"/>
              </w:rPr>
              <w:t>:</w:t>
            </w:r>
          </w:p>
        </w:tc>
        <w:tc>
          <w:tcPr>
            <w:tcW w:w="1652" w:type="pct"/>
            <w:tcBorders>
              <w:top w:val="nil"/>
              <w:left w:val="nil"/>
              <w:bottom w:val="single" w:sz="4" w:space="0" w:color="auto"/>
              <w:right w:val="nil"/>
            </w:tcBorders>
            <w:vAlign w:val="bottom"/>
          </w:tcPr>
          <w:p w14:paraId="481295A6" w14:textId="77777777" w:rsidR="00400866" w:rsidRPr="00710697" w:rsidRDefault="00400866">
            <w:pPr>
              <w:pStyle w:val="p1"/>
              <w:rPr>
                <w:rFonts w:ascii="宋体" w:eastAsia="宋体" w:hAnsi="宋体" w:cs="Times New Roman"/>
                <w:color w:val="000000" w:themeColor="text1"/>
                <w:szCs w:val="18"/>
              </w:rPr>
            </w:pPr>
          </w:p>
        </w:tc>
        <w:tc>
          <w:tcPr>
            <w:tcW w:w="130" w:type="pct"/>
          </w:tcPr>
          <w:p w14:paraId="0C03D8AD" w14:textId="77777777" w:rsidR="00400866" w:rsidRPr="00710697" w:rsidRDefault="00400866">
            <w:pPr>
              <w:pStyle w:val="p1"/>
              <w:rPr>
                <w:rFonts w:ascii="宋体" w:eastAsia="宋体" w:hAnsi="宋体" w:cs="Times New Roman"/>
                <w:color w:val="000000" w:themeColor="text1"/>
                <w:szCs w:val="18"/>
              </w:rPr>
            </w:pPr>
          </w:p>
        </w:tc>
        <w:tc>
          <w:tcPr>
            <w:tcW w:w="870" w:type="pct"/>
            <w:vAlign w:val="bottom"/>
            <w:hideMark/>
          </w:tcPr>
          <w:p w14:paraId="0A9C1062" w14:textId="77777777" w:rsidR="00400866" w:rsidRPr="00710697" w:rsidRDefault="00400866" w:rsidP="00221844">
            <w:pPr>
              <w:pStyle w:val="p1"/>
              <w:rPr>
                <w:rFonts w:ascii="宋体" w:eastAsia="宋体" w:hAnsi="宋体" w:cs="Times New Roman"/>
                <w:color w:val="000000" w:themeColor="text1"/>
                <w:szCs w:val="18"/>
              </w:rPr>
            </w:pPr>
            <w:r w:rsidRPr="00710697">
              <w:rPr>
                <w:rFonts w:ascii="宋体" w:eastAsia="宋体" w:hAnsi="宋体" w:cs="Times New Roman" w:hint="eastAsia"/>
                <w:b/>
                <w:color w:val="000000" w:themeColor="text1"/>
                <w:sz w:val="20"/>
                <w:szCs w:val="18"/>
                <w:lang w:eastAsia="zh-CN"/>
              </w:rPr>
              <w:t>报告周期</w:t>
            </w:r>
            <w:r w:rsidRPr="00710697">
              <w:rPr>
                <w:rFonts w:ascii="宋体" w:eastAsia="宋体" w:hAnsi="宋体" w:cs="Times New Roman"/>
                <w:b/>
                <w:color w:val="000000" w:themeColor="text1"/>
                <w:sz w:val="20"/>
                <w:szCs w:val="18"/>
                <w:lang w:eastAsia="zh-CN"/>
              </w:rPr>
              <w:t>:</w:t>
            </w:r>
          </w:p>
        </w:tc>
        <w:tc>
          <w:tcPr>
            <w:tcW w:w="1565" w:type="pct"/>
            <w:tcBorders>
              <w:top w:val="nil"/>
              <w:left w:val="nil"/>
              <w:bottom w:val="single" w:sz="4" w:space="0" w:color="auto"/>
              <w:right w:val="nil"/>
            </w:tcBorders>
            <w:vAlign w:val="bottom"/>
          </w:tcPr>
          <w:p w14:paraId="202D4789" w14:textId="77777777" w:rsidR="00400866" w:rsidRPr="00710697" w:rsidRDefault="00400866">
            <w:pPr>
              <w:pStyle w:val="p1"/>
              <w:rPr>
                <w:rFonts w:ascii="宋体" w:eastAsia="宋体" w:hAnsi="宋体" w:cs="Times New Roman"/>
                <w:color w:val="000000" w:themeColor="text1"/>
                <w:szCs w:val="18"/>
              </w:rPr>
            </w:pPr>
          </w:p>
        </w:tc>
      </w:tr>
    </w:tbl>
    <w:p w14:paraId="54D46258" w14:textId="77777777" w:rsidR="00400866" w:rsidRPr="00710697" w:rsidRDefault="00400866" w:rsidP="00400866">
      <w:pPr>
        <w:pStyle w:val="p1"/>
        <w:ind w:firstLine="360"/>
        <w:rPr>
          <w:rFonts w:ascii="宋体" w:eastAsia="宋体" w:hAnsi="宋体" w:cs="Times New Roman"/>
          <w:color w:val="000000" w:themeColor="text1"/>
          <w:sz w:val="18"/>
          <w:szCs w:val="18"/>
        </w:rPr>
      </w:pPr>
    </w:p>
    <w:tbl>
      <w:tblPr>
        <w:tblStyle w:val="af4"/>
        <w:tblW w:w="5000" w:type="pct"/>
        <w:tblLook w:val="04A0" w:firstRow="1" w:lastRow="0" w:firstColumn="1" w:lastColumn="0" w:noHBand="0" w:noVBand="1"/>
      </w:tblPr>
      <w:tblGrid>
        <w:gridCol w:w="1037"/>
        <w:gridCol w:w="1037"/>
        <w:gridCol w:w="1037"/>
        <w:gridCol w:w="1037"/>
        <w:gridCol w:w="1037"/>
        <w:gridCol w:w="1037"/>
        <w:gridCol w:w="1037"/>
        <w:gridCol w:w="1037"/>
      </w:tblGrid>
      <w:tr w:rsidR="00400866" w:rsidRPr="00710697" w14:paraId="595C47FA" w14:textId="77777777" w:rsidTr="004A1C44">
        <w:trPr>
          <w:trHeight w:val="557"/>
        </w:trPr>
        <w:tc>
          <w:tcPr>
            <w:tcW w:w="5000" w:type="pct"/>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DB9C2" w14:textId="77777777" w:rsidR="00400866" w:rsidRPr="00710697" w:rsidRDefault="00400866">
            <w:pPr>
              <w:pStyle w:val="p1"/>
              <w:ind w:firstLine="560"/>
              <w:jc w:val="center"/>
              <w:rPr>
                <w:rFonts w:ascii="宋体" w:eastAsia="宋体" w:hAnsi="宋体" w:cs="Times New Roman"/>
                <w:b/>
                <w:color w:val="FFFFFF" w:themeColor="background1"/>
                <w:sz w:val="18"/>
                <w:szCs w:val="18"/>
              </w:rPr>
            </w:pPr>
            <w:r w:rsidRPr="00710697">
              <w:rPr>
                <w:rFonts w:ascii="宋体" w:eastAsia="宋体" w:hAnsi="宋体" w:cs="Times New Roman" w:hint="eastAsia"/>
                <w:b/>
                <w:color w:val="auto"/>
                <w:sz w:val="28"/>
                <w:szCs w:val="18"/>
                <w:lang w:eastAsia="zh-CN"/>
              </w:rPr>
              <w:t>监测数据统计</w:t>
            </w:r>
          </w:p>
        </w:tc>
      </w:tr>
      <w:tr w:rsidR="00400866" w:rsidRPr="00710697" w14:paraId="3A22D1ED" w14:textId="77777777" w:rsidTr="00221844">
        <w:trPr>
          <w:trHeight w:val="66"/>
        </w:trPr>
        <w:tc>
          <w:tcPr>
            <w:tcW w:w="5000" w:type="pct"/>
            <w:gridSpan w:val="8"/>
            <w:tcBorders>
              <w:top w:val="single" w:sz="4" w:space="0" w:color="auto"/>
              <w:left w:val="nil"/>
              <w:bottom w:val="single" w:sz="4" w:space="0" w:color="auto"/>
              <w:right w:val="nil"/>
            </w:tcBorders>
            <w:vAlign w:val="center"/>
          </w:tcPr>
          <w:p w14:paraId="44422F71" w14:textId="77777777" w:rsidR="00400866" w:rsidRPr="00710697" w:rsidRDefault="00400866">
            <w:pPr>
              <w:pStyle w:val="p1"/>
              <w:ind w:firstLine="200"/>
              <w:jc w:val="center"/>
              <w:rPr>
                <w:rFonts w:ascii="宋体" w:eastAsia="宋体" w:hAnsi="宋体" w:cs="Times New Roman"/>
                <w:b/>
                <w:color w:val="FFFFFF" w:themeColor="background1"/>
                <w:sz w:val="10"/>
                <w:szCs w:val="18"/>
                <w:lang w:eastAsia="zh-CN"/>
              </w:rPr>
            </w:pPr>
          </w:p>
        </w:tc>
      </w:tr>
      <w:tr w:rsidR="00400866" w:rsidRPr="00710697" w14:paraId="16A14241" w14:textId="77777777" w:rsidTr="00221844">
        <w:trPr>
          <w:trHeight w:val="582"/>
        </w:trPr>
        <w:tc>
          <w:tcPr>
            <w:tcW w:w="625" w:type="pct"/>
            <w:tcBorders>
              <w:top w:val="single" w:sz="4" w:space="0" w:color="auto"/>
              <w:left w:val="single" w:sz="4" w:space="0" w:color="auto"/>
              <w:bottom w:val="single" w:sz="4" w:space="0" w:color="auto"/>
              <w:right w:val="single" w:sz="4" w:space="0" w:color="auto"/>
            </w:tcBorders>
            <w:vAlign w:val="center"/>
            <w:hideMark/>
          </w:tcPr>
          <w:p w14:paraId="64DC3CB3" w14:textId="77777777" w:rsidR="00400866" w:rsidRPr="00710697" w:rsidRDefault="00400866">
            <w:pPr>
              <w:pStyle w:val="p1"/>
              <w:ind w:left="-113"/>
              <w:rPr>
                <w:rFonts w:ascii="宋体" w:eastAsia="宋体" w:hAnsi="宋体" w:cs="Times New Roman"/>
                <w:color w:val="000000" w:themeColor="text1"/>
                <w:sz w:val="18"/>
                <w:szCs w:val="18"/>
              </w:rPr>
            </w:pPr>
            <w:r w:rsidRPr="00710697">
              <w:rPr>
                <w:rFonts w:ascii="宋体" w:eastAsia="宋体" w:hAnsi="宋体" w:cs="Times New Roman" w:hint="eastAsia"/>
                <w:color w:val="000000" w:themeColor="text1"/>
                <w:sz w:val="18"/>
                <w:szCs w:val="18"/>
                <w:lang w:eastAsia="zh-CN"/>
              </w:rPr>
              <w:t>日期</w:t>
            </w:r>
          </w:p>
        </w:tc>
        <w:tc>
          <w:tcPr>
            <w:tcW w:w="625" w:type="pct"/>
            <w:tcBorders>
              <w:top w:val="single" w:sz="4" w:space="0" w:color="auto"/>
              <w:left w:val="single" w:sz="4" w:space="0" w:color="auto"/>
              <w:bottom w:val="single" w:sz="4" w:space="0" w:color="auto"/>
              <w:right w:val="single" w:sz="4" w:space="0" w:color="auto"/>
            </w:tcBorders>
            <w:vAlign w:val="center"/>
          </w:tcPr>
          <w:p w14:paraId="7011836E"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6AEBFC15"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7A32ABD5"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04F7147A"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5D936CF"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918564D"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5B39D2B" w14:textId="77777777" w:rsidR="00400866" w:rsidRPr="00710697" w:rsidRDefault="00400866">
            <w:pPr>
              <w:pStyle w:val="p1"/>
              <w:ind w:left="-113"/>
              <w:rPr>
                <w:rFonts w:ascii="宋体" w:eastAsia="宋体" w:hAnsi="宋体" w:cs="Times New Roman"/>
                <w:color w:val="000000" w:themeColor="text1"/>
                <w:szCs w:val="18"/>
              </w:rPr>
            </w:pPr>
          </w:p>
        </w:tc>
      </w:tr>
      <w:tr w:rsidR="00400866" w:rsidRPr="00710697" w14:paraId="17865E8D" w14:textId="77777777" w:rsidTr="00221844">
        <w:trPr>
          <w:trHeight w:val="582"/>
        </w:trPr>
        <w:tc>
          <w:tcPr>
            <w:tcW w:w="625" w:type="pct"/>
            <w:tcBorders>
              <w:top w:val="single" w:sz="4" w:space="0" w:color="auto"/>
              <w:left w:val="single" w:sz="4" w:space="0" w:color="auto"/>
              <w:bottom w:val="single" w:sz="4" w:space="0" w:color="auto"/>
              <w:right w:val="single" w:sz="4" w:space="0" w:color="auto"/>
            </w:tcBorders>
            <w:vAlign w:val="center"/>
            <w:hideMark/>
          </w:tcPr>
          <w:p w14:paraId="437783F7" w14:textId="77777777" w:rsidR="00400866" w:rsidRPr="00710697" w:rsidRDefault="00400866">
            <w:pPr>
              <w:pStyle w:val="p1"/>
              <w:ind w:left="-113"/>
              <w:rPr>
                <w:rFonts w:ascii="宋体" w:eastAsia="宋体" w:hAnsi="宋体" w:cs="Times New Roman"/>
                <w:color w:val="000000" w:themeColor="text1"/>
                <w:sz w:val="18"/>
                <w:szCs w:val="18"/>
              </w:rPr>
            </w:pPr>
            <w:r w:rsidRPr="00710697">
              <w:rPr>
                <w:rFonts w:ascii="宋体" w:eastAsia="宋体" w:hAnsi="宋体" w:cs="Times New Roman" w:hint="eastAsia"/>
                <w:color w:val="000000" w:themeColor="text1"/>
                <w:sz w:val="18"/>
                <w:szCs w:val="18"/>
                <w:lang w:eastAsia="zh-CN"/>
              </w:rPr>
              <w:t>微震事件数</w:t>
            </w:r>
          </w:p>
        </w:tc>
        <w:tc>
          <w:tcPr>
            <w:tcW w:w="625" w:type="pct"/>
            <w:tcBorders>
              <w:top w:val="single" w:sz="4" w:space="0" w:color="auto"/>
              <w:left w:val="single" w:sz="4" w:space="0" w:color="auto"/>
              <w:bottom w:val="single" w:sz="4" w:space="0" w:color="auto"/>
              <w:right w:val="single" w:sz="4" w:space="0" w:color="auto"/>
            </w:tcBorders>
            <w:vAlign w:val="center"/>
          </w:tcPr>
          <w:p w14:paraId="5B0E7817"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5521F0A2"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2194E5F"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6FE04BFB"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0ACFC23D"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5F5B60EB"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FA21181" w14:textId="77777777" w:rsidR="00400866" w:rsidRPr="00710697" w:rsidRDefault="00400866">
            <w:pPr>
              <w:pStyle w:val="p1"/>
              <w:ind w:left="-113"/>
              <w:rPr>
                <w:rFonts w:ascii="宋体" w:eastAsia="宋体" w:hAnsi="宋体" w:cs="Times New Roman"/>
                <w:color w:val="000000" w:themeColor="text1"/>
                <w:szCs w:val="18"/>
              </w:rPr>
            </w:pPr>
          </w:p>
        </w:tc>
      </w:tr>
      <w:tr w:rsidR="00400866" w:rsidRPr="00710697" w14:paraId="0F8E1560" w14:textId="77777777" w:rsidTr="00221844">
        <w:trPr>
          <w:trHeight w:val="582"/>
        </w:trPr>
        <w:tc>
          <w:tcPr>
            <w:tcW w:w="625" w:type="pct"/>
            <w:tcBorders>
              <w:top w:val="single" w:sz="4" w:space="0" w:color="auto"/>
              <w:left w:val="single" w:sz="4" w:space="0" w:color="auto"/>
              <w:bottom w:val="single" w:sz="4" w:space="0" w:color="auto"/>
              <w:right w:val="single" w:sz="4" w:space="0" w:color="auto"/>
            </w:tcBorders>
            <w:vAlign w:val="center"/>
            <w:hideMark/>
          </w:tcPr>
          <w:p w14:paraId="18E61527" w14:textId="77777777" w:rsidR="00400866" w:rsidRPr="00710697" w:rsidRDefault="00400866">
            <w:pPr>
              <w:pStyle w:val="p1"/>
              <w:ind w:left="-113"/>
              <w:rPr>
                <w:rFonts w:ascii="宋体" w:eastAsia="宋体" w:hAnsi="宋体" w:cs="Times New Roman"/>
                <w:color w:val="000000" w:themeColor="text1"/>
                <w:sz w:val="18"/>
                <w:szCs w:val="18"/>
              </w:rPr>
            </w:pPr>
            <w:r w:rsidRPr="00710697">
              <w:rPr>
                <w:rFonts w:ascii="宋体" w:eastAsia="宋体" w:hAnsi="宋体" w:cs="Times New Roman" w:hint="eastAsia"/>
                <w:color w:val="000000" w:themeColor="text1"/>
                <w:sz w:val="18"/>
                <w:szCs w:val="18"/>
                <w:lang w:eastAsia="zh-CN"/>
              </w:rPr>
              <w:t>最大震级</w:t>
            </w:r>
          </w:p>
        </w:tc>
        <w:tc>
          <w:tcPr>
            <w:tcW w:w="625" w:type="pct"/>
            <w:tcBorders>
              <w:top w:val="single" w:sz="4" w:space="0" w:color="auto"/>
              <w:left w:val="single" w:sz="4" w:space="0" w:color="auto"/>
              <w:bottom w:val="single" w:sz="4" w:space="0" w:color="auto"/>
              <w:right w:val="single" w:sz="4" w:space="0" w:color="auto"/>
            </w:tcBorders>
            <w:vAlign w:val="center"/>
          </w:tcPr>
          <w:p w14:paraId="4DC6290C"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6218DD2"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04A90AD"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79CF918"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7C0CC2B1"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1095EA41"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62486D18" w14:textId="77777777" w:rsidR="00400866" w:rsidRPr="00710697" w:rsidRDefault="00400866">
            <w:pPr>
              <w:pStyle w:val="p1"/>
              <w:ind w:left="-113"/>
              <w:rPr>
                <w:rFonts w:ascii="宋体" w:eastAsia="宋体" w:hAnsi="宋体" w:cs="Times New Roman"/>
                <w:color w:val="000000" w:themeColor="text1"/>
                <w:szCs w:val="18"/>
              </w:rPr>
            </w:pPr>
          </w:p>
        </w:tc>
      </w:tr>
      <w:tr w:rsidR="00400866" w:rsidRPr="00710697" w14:paraId="7B81D3FA" w14:textId="77777777" w:rsidTr="00221844">
        <w:trPr>
          <w:trHeight w:val="582"/>
        </w:trPr>
        <w:tc>
          <w:tcPr>
            <w:tcW w:w="625" w:type="pct"/>
            <w:tcBorders>
              <w:top w:val="single" w:sz="4" w:space="0" w:color="auto"/>
              <w:left w:val="single" w:sz="4" w:space="0" w:color="auto"/>
              <w:bottom w:val="single" w:sz="4" w:space="0" w:color="auto"/>
              <w:right w:val="single" w:sz="4" w:space="0" w:color="auto"/>
            </w:tcBorders>
            <w:vAlign w:val="center"/>
            <w:hideMark/>
          </w:tcPr>
          <w:p w14:paraId="58D6CDAE" w14:textId="77777777" w:rsidR="00400866" w:rsidRPr="00710697" w:rsidRDefault="00400866">
            <w:pPr>
              <w:pStyle w:val="p1"/>
              <w:ind w:left="-113"/>
              <w:rPr>
                <w:rFonts w:ascii="宋体" w:eastAsia="宋体" w:hAnsi="宋体" w:cs="Times New Roman"/>
                <w:color w:val="000000" w:themeColor="text1"/>
                <w:sz w:val="18"/>
                <w:szCs w:val="18"/>
              </w:rPr>
            </w:pPr>
            <w:r w:rsidRPr="00710697">
              <w:rPr>
                <w:rFonts w:ascii="宋体" w:eastAsia="宋体" w:hAnsi="宋体" w:cs="Times New Roman" w:hint="eastAsia"/>
                <w:color w:val="000000" w:themeColor="text1"/>
                <w:sz w:val="18"/>
                <w:szCs w:val="18"/>
                <w:lang w:eastAsia="zh-CN"/>
              </w:rPr>
              <w:t>爆破事件数</w:t>
            </w:r>
          </w:p>
        </w:tc>
        <w:tc>
          <w:tcPr>
            <w:tcW w:w="625" w:type="pct"/>
            <w:tcBorders>
              <w:top w:val="single" w:sz="4" w:space="0" w:color="auto"/>
              <w:left w:val="single" w:sz="4" w:space="0" w:color="auto"/>
              <w:bottom w:val="single" w:sz="4" w:space="0" w:color="auto"/>
              <w:right w:val="single" w:sz="4" w:space="0" w:color="auto"/>
            </w:tcBorders>
            <w:vAlign w:val="center"/>
          </w:tcPr>
          <w:p w14:paraId="439D62D4"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07E537F6"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7FA07CC7"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ADFE922"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0AFFAD86"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0DB09DF0" w14:textId="77777777" w:rsidR="00400866" w:rsidRPr="00710697" w:rsidRDefault="00400866">
            <w:pPr>
              <w:pStyle w:val="p1"/>
              <w:ind w:left="-113"/>
              <w:rPr>
                <w:rFonts w:ascii="宋体" w:eastAsia="宋体" w:hAnsi="宋体" w:cs="Times New Roman"/>
                <w:color w:val="000000" w:themeColor="text1"/>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4BA7B2C4" w14:textId="77777777" w:rsidR="00400866" w:rsidRPr="00710697" w:rsidRDefault="00400866">
            <w:pPr>
              <w:pStyle w:val="p1"/>
              <w:ind w:left="-113"/>
              <w:rPr>
                <w:rFonts w:ascii="宋体" w:eastAsia="宋体" w:hAnsi="宋体" w:cs="Times New Roman"/>
                <w:color w:val="000000" w:themeColor="text1"/>
                <w:szCs w:val="18"/>
              </w:rPr>
            </w:pPr>
          </w:p>
        </w:tc>
      </w:tr>
      <w:tr w:rsidR="00400866" w:rsidRPr="00710697" w14:paraId="3A5ACB90" w14:textId="77777777" w:rsidTr="00221844">
        <w:trPr>
          <w:trHeight w:val="576"/>
        </w:trPr>
        <w:tc>
          <w:tcPr>
            <w:tcW w:w="5000" w:type="pct"/>
            <w:gridSpan w:val="8"/>
            <w:tcBorders>
              <w:top w:val="nil"/>
              <w:left w:val="nil"/>
              <w:bottom w:val="single" w:sz="4" w:space="0" w:color="767171" w:themeColor="background2" w:themeShade="80"/>
              <w:right w:val="nil"/>
            </w:tcBorders>
            <w:vAlign w:val="center"/>
            <w:hideMark/>
          </w:tcPr>
          <w:p w14:paraId="3EAE28AA" w14:textId="77777777" w:rsidR="00400866" w:rsidRPr="00710697" w:rsidRDefault="00400866">
            <w:pPr>
              <w:pStyle w:val="p1"/>
              <w:ind w:left="-113"/>
              <w:rPr>
                <w:rFonts w:ascii="宋体" w:eastAsia="宋体" w:hAnsi="宋体" w:cs="Times New Roman"/>
                <w:color w:val="000000" w:themeColor="text1"/>
                <w:szCs w:val="18"/>
                <w:lang w:eastAsia="zh-CN"/>
              </w:rPr>
            </w:pPr>
            <w:r w:rsidRPr="00710697">
              <w:rPr>
                <w:rFonts w:ascii="宋体" w:eastAsia="宋体" w:hAnsi="宋体" w:cs="Times New Roman" w:hint="eastAsia"/>
                <w:color w:val="000000" w:themeColor="text1"/>
                <w:szCs w:val="18"/>
                <w:lang w:eastAsia="zh-CN"/>
              </w:rPr>
              <w:t>聚集区域</w:t>
            </w:r>
          </w:p>
        </w:tc>
      </w:tr>
      <w:tr w:rsidR="00400866" w:rsidRPr="00710697" w14:paraId="60956866" w14:textId="77777777" w:rsidTr="00BF1572">
        <w:trPr>
          <w:trHeight w:val="3595"/>
        </w:trPr>
        <w:tc>
          <w:tcPr>
            <w:tcW w:w="5000" w:type="pct"/>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B946252" w14:textId="77777777" w:rsidR="00400866" w:rsidRDefault="00400866">
            <w:pPr>
              <w:pStyle w:val="p1"/>
              <w:rPr>
                <w:rFonts w:ascii="宋体" w:eastAsia="宋体" w:hAnsi="宋体" w:cs="Times New Roman"/>
                <w:color w:val="000000" w:themeColor="text1"/>
                <w:szCs w:val="18"/>
              </w:rPr>
            </w:pPr>
          </w:p>
          <w:p w14:paraId="46645B3E" w14:textId="77777777" w:rsidR="00BF1572" w:rsidRDefault="00BF1572">
            <w:pPr>
              <w:pStyle w:val="p1"/>
              <w:rPr>
                <w:rFonts w:ascii="宋体" w:eastAsia="宋体" w:hAnsi="宋体" w:cs="Times New Roman"/>
                <w:color w:val="000000" w:themeColor="text1"/>
                <w:szCs w:val="18"/>
              </w:rPr>
            </w:pPr>
          </w:p>
          <w:p w14:paraId="5AF5F349" w14:textId="77777777" w:rsidR="00BF1572" w:rsidRDefault="00BF1572">
            <w:pPr>
              <w:pStyle w:val="p1"/>
              <w:rPr>
                <w:rFonts w:ascii="宋体" w:eastAsia="宋体" w:hAnsi="宋体" w:cs="Times New Roman"/>
                <w:color w:val="000000" w:themeColor="text1"/>
                <w:szCs w:val="18"/>
              </w:rPr>
            </w:pPr>
          </w:p>
          <w:p w14:paraId="681D2323" w14:textId="77777777" w:rsidR="00BF1572" w:rsidRDefault="00BF1572">
            <w:pPr>
              <w:pStyle w:val="p1"/>
              <w:rPr>
                <w:rFonts w:ascii="宋体" w:eastAsia="宋体" w:hAnsi="宋体" w:cs="Times New Roman"/>
                <w:color w:val="000000" w:themeColor="text1"/>
                <w:szCs w:val="18"/>
              </w:rPr>
            </w:pPr>
          </w:p>
          <w:p w14:paraId="4B094275" w14:textId="77777777" w:rsidR="00BF1572" w:rsidRDefault="00BF1572">
            <w:pPr>
              <w:pStyle w:val="p1"/>
              <w:rPr>
                <w:rFonts w:ascii="宋体" w:eastAsia="宋体" w:hAnsi="宋体" w:cs="Times New Roman"/>
                <w:color w:val="000000" w:themeColor="text1"/>
                <w:szCs w:val="18"/>
              </w:rPr>
            </w:pPr>
          </w:p>
          <w:p w14:paraId="7408FDBA" w14:textId="77777777" w:rsidR="00BF1572" w:rsidRDefault="00BF1572">
            <w:pPr>
              <w:pStyle w:val="p1"/>
              <w:rPr>
                <w:rFonts w:ascii="宋体" w:eastAsia="宋体" w:hAnsi="宋体" w:cs="Times New Roman"/>
                <w:color w:val="000000" w:themeColor="text1"/>
                <w:szCs w:val="18"/>
              </w:rPr>
            </w:pPr>
          </w:p>
          <w:p w14:paraId="7997D457" w14:textId="77777777" w:rsidR="00BF1572" w:rsidRDefault="00BF1572">
            <w:pPr>
              <w:pStyle w:val="p1"/>
              <w:rPr>
                <w:rFonts w:ascii="宋体" w:eastAsia="宋体" w:hAnsi="宋体" w:cs="Times New Roman"/>
                <w:color w:val="000000" w:themeColor="text1"/>
                <w:szCs w:val="18"/>
              </w:rPr>
            </w:pPr>
          </w:p>
          <w:p w14:paraId="5FF78DFE" w14:textId="77777777" w:rsidR="00BF1572" w:rsidRDefault="00BF1572">
            <w:pPr>
              <w:pStyle w:val="p1"/>
              <w:rPr>
                <w:rFonts w:ascii="宋体" w:eastAsia="宋体" w:hAnsi="宋体" w:cs="Times New Roman"/>
                <w:color w:val="000000" w:themeColor="text1"/>
                <w:szCs w:val="18"/>
              </w:rPr>
            </w:pPr>
          </w:p>
          <w:p w14:paraId="484029EE" w14:textId="458D7CBF" w:rsidR="00BF1572" w:rsidRPr="00710697" w:rsidRDefault="00BF1572">
            <w:pPr>
              <w:pStyle w:val="p1"/>
              <w:rPr>
                <w:rFonts w:ascii="宋体" w:eastAsia="宋体" w:hAnsi="宋体" w:cs="Times New Roman"/>
                <w:color w:val="000000" w:themeColor="text1"/>
                <w:szCs w:val="18"/>
              </w:rPr>
            </w:pPr>
          </w:p>
        </w:tc>
      </w:tr>
      <w:tr w:rsidR="00400866" w:rsidRPr="00710697" w14:paraId="60081CA4" w14:textId="77777777" w:rsidTr="00221844">
        <w:trPr>
          <w:trHeight w:val="576"/>
        </w:trPr>
        <w:tc>
          <w:tcPr>
            <w:tcW w:w="5000" w:type="pct"/>
            <w:gridSpan w:val="8"/>
            <w:tcBorders>
              <w:top w:val="single" w:sz="4" w:space="0" w:color="767171" w:themeColor="background2" w:themeShade="80"/>
              <w:left w:val="nil"/>
              <w:bottom w:val="single" w:sz="4" w:space="0" w:color="767171" w:themeColor="background2" w:themeShade="80"/>
              <w:right w:val="nil"/>
            </w:tcBorders>
            <w:vAlign w:val="center"/>
            <w:hideMark/>
          </w:tcPr>
          <w:p w14:paraId="5ED30232" w14:textId="77777777" w:rsidR="00400866" w:rsidRPr="00710697" w:rsidRDefault="00400866">
            <w:pPr>
              <w:pStyle w:val="p1"/>
              <w:ind w:left="-113"/>
              <w:rPr>
                <w:rFonts w:ascii="宋体" w:eastAsia="宋体" w:hAnsi="宋体" w:cs="Times New Roman"/>
                <w:color w:val="000000" w:themeColor="text1"/>
                <w:szCs w:val="18"/>
              </w:rPr>
            </w:pPr>
            <w:r w:rsidRPr="00710697">
              <w:rPr>
                <w:rFonts w:ascii="宋体" w:eastAsia="宋体" w:hAnsi="宋体" w:cs="Times New Roman" w:hint="eastAsia"/>
                <w:color w:val="000000" w:themeColor="text1"/>
                <w:szCs w:val="18"/>
                <w:lang w:eastAsia="zh-CN"/>
              </w:rPr>
              <w:t>能量与累积视体积图</w:t>
            </w:r>
          </w:p>
        </w:tc>
      </w:tr>
      <w:tr w:rsidR="00400866" w:rsidRPr="00710697" w14:paraId="50432922" w14:textId="77777777" w:rsidTr="00BF1572">
        <w:trPr>
          <w:trHeight w:val="3939"/>
        </w:trPr>
        <w:tc>
          <w:tcPr>
            <w:tcW w:w="5000" w:type="pct"/>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23FAFAC" w14:textId="77777777" w:rsidR="00400866" w:rsidRPr="00710697" w:rsidRDefault="00400866">
            <w:pPr>
              <w:pStyle w:val="p1"/>
              <w:rPr>
                <w:rFonts w:ascii="宋体" w:eastAsia="宋体" w:hAnsi="宋体" w:cs="Times New Roman"/>
                <w:color w:val="000000" w:themeColor="text1"/>
                <w:szCs w:val="18"/>
              </w:rPr>
            </w:pPr>
          </w:p>
        </w:tc>
      </w:tr>
      <w:tr w:rsidR="00400866" w:rsidRPr="00710697" w14:paraId="4C00DEE9" w14:textId="77777777" w:rsidTr="00221844">
        <w:trPr>
          <w:trHeight w:val="57"/>
        </w:trPr>
        <w:tc>
          <w:tcPr>
            <w:tcW w:w="5000" w:type="pct"/>
            <w:gridSpan w:val="8"/>
            <w:tcBorders>
              <w:top w:val="single" w:sz="4" w:space="0" w:color="767171" w:themeColor="background2" w:themeShade="80"/>
              <w:left w:val="nil"/>
              <w:bottom w:val="nil"/>
              <w:right w:val="nil"/>
            </w:tcBorders>
            <w:vAlign w:val="center"/>
          </w:tcPr>
          <w:p w14:paraId="3B8DDA6A" w14:textId="4877FFF6" w:rsidR="00BF1572" w:rsidRPr="00710697" w:rsidRDefault="00BF1572" w:rsidP="00BF1572">
            <w:pPr>
              <w:pStyle w:val="p1"/>
              <w:ind w:firstLine="260"/>
              <w:rPr>
                <w:rFonts w:ascii="宋体" w:eastAsia="宋体" w:hAnsi="宋体" w:cs="Times New Roman"/>
                <w:color w:val="000000" w:themeColor="text1"/>
                <w:sz w:val="13"/>
                <w:szCs w:val="18"/>
              </w:rPr>
            </w:pPr>
          </w:p>
        </w:tc>
      </w:tr>
      <w:tr w:rsidR="00400866" w:rsidRPr="00710697" w14:paraId="07453048" w14:textId="77777777" w:rsidTr="00221844">
        <w:trPr>
          <w:trHeight w:val="578"/>
        </w:trPr>
        <w:tc>
          <w:tcPr>
            <w:tcW w:w="5000" w:type="pct"/>
            <w:gridSpan w:val="8"/>
            <w:tcBorders>
              <w:top w:val="nil"/>
              <w:left w:val="nil"/>
              <w:bottom w:val="single" w:sz="4" w:space="0" w:color="767171" w:themeColor="background2" w:themeShade="80"/>
              <w:right w:val="nil"/>
            </w:tcBorders>
            <w:vAlign w:val="center"/>
            <w:hideMark/>
          </w:tcPr>
          <w:p w14:paraId="587478A5" w14:textId="77777777" w:rsidR="00400866" w:rsidRPr="00710697" w:rsidRDefault="00400866">
            <w:pPr>
              <w:pStyle w:val="p1"/>
              <w:rPr>
                <w:rFonts w:ascii="宋体" w:eastAsia="宋体" w:hAnsi="宋体" w:cs="Times New Roman"/>
                <w:color w:val="000000" w:themeColor="text1"/>
                <w:szCs w:val="18"/>
              </w:rPr>
            </w:pPr>
            <w:r w:rsidRPr="00710697">
              <w:rPr>
                <w:rFonts w:ascii="宋体" w:eastAsia="宋体" w:hAnsi="宋体" w:cs="Times New Roman"/>
                <w:color w:val="000000" w:themeColor="text1"/>
                <w:szCs w:val="18"/>
                <w:lang w:eastAsia="zh-CN"/>
              </w:rPr>
              <w:lastRenderedPageBreak/>
              <w:t>B</w:t>
            </w:r>
            <w:r w:rsidRPr="00710697">
              <w:rPr>
                <w:rFonts w:ascii="宋体" w:eastAsia="宋体" w:hAnsi="宋体" w:cs="Times New Roman" w:hint="eastAsia"/>
                <w:color w:val="000000" w:themeColor="text1"/>
                <w:szCs w:val="18"/>
                <w:lang w:eastAsia="zh-CN"/>
              </w:rPr>
              <w:t>值图</w:t>
            </w:r>
          </w:p>
        </w:tc>
      </w:tr>
      <w:tr w:rsidR="00400866" w:rsidRPr="00710697" w14:paraId="072F6659" w14:textId="77777777" w:rsidTr="00221844">
        <w:trPr>
          <w:trHeight w:val="3118"/>
        </w:trPr>
        <w:tc>
          <w:tcPr>
            <w:tcW w:w="5000" w:type="pct"/>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459E193" w14:textId="77777777" w:rsidR="00400866" w:rsidRPr="00710697" w:rsidRDefault="00400866">
            <w:pPr>
              <w:pStyle w:val="p1"/>
              <w:rPr>
                <w:rFonts w:ascii="宋体" w:eastAsia="宋体" w:hAnsi="宋体" w:cs="Times New Roman"/>
                <w:color w:val="000000" w:themeColor="text1"/>
                <w:szCs w:val="18"/>
              </w:rPr>
            </w:pPr>
          </w:p>
        </w:tc>
      </w:tr>
      <w:tr w:rsidR="00400866" w:rsidRPr="00710697" w14:paraId="0F1CFF1F" w14:textId="77777777" w:rsidTr="00221844">
        <w:trPr>
          <w:trHeight w:val="578"/>
        </w:trPr>
        <w:tc>
          <w:tcPr>
            <w:tcW w:w="5000" w:type="pct"/>
            <w:gridSpan w:val="8"/>
            <w:tcBorders>
              <w:top w:val="single" w:sz="4" w:space="0" w:color="767171" w:themeColor="background2" w:themeShade="80"/>
              <w:left w:val="nil"/>
              <w:bottom w:val="single" w:sz="4" w:space="0" w:color="767171" w:themeColor="background2" w:themeShade="80"/>
              <w:right w:val="nil"/>
            </w:tcBorders>
            <w:vAlign w:val="center"/>
            <w:hideMark/>
          </w:tcPr>
          <w:p w14:paraId="407622AC" w14:textId="77777777" w:rsidR="00400866" w:rsidRPr="00710697" w:rsidRDefault="00400866">
            <w:pPr>
              <w:pStyle w:val="p1"/>
              <w:rPr>
                <w:rFonts w:ascii="宋体" w:eastAsia="宋体" w:hAnsi="宋体" w:cs="Times New Roman"/>
                <w:color w:val="000000" w:themeColor="text1"/>
                <w:szCs w:val="18"/>
              </w:rPr>
            </w:pPr>
            <w:r w:rsidRPr="00710697">
              <w:rPr>
                <w:rFonts w:ascii="宋体" w:eastAsia="宋体" w:hAnsi="宋体" w:cs="Times New Roman" w:hint="eastAsia"/>
                <w:color w:val="000000" w:themeColor="text1"/>
                <w:szCs w:val="18"/>
                <w:lang w:eastAsia="zh-CN"/>
              </w:rPr>
              <w:t>说明</w:t>
            </w:r>
          </w:p>
        </w:tc>
      </w:tr>
      <w:tr w:rsidR="00400866" w:rsidRPr="00710697" w14:paraId="0CEBD80C" w14:textId="77777777" w:rsidTr="00221844">
        <w:trPr>
          <w:trHeight w:val="3118"/>
        </w:trPr>
        <w:tc>
          <w:tcPr>
            <w:tcW w:w="5000" w:type="pct"/>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6740B8C" w14:textId="77777777" w:rsidR="00400866" w:rsidRPr="00710697" w:rsidRDefault="00400866">
            <w:pPr>
              <w:pStyle w:val="p1"/>
              <w:rPr>
                <w:rFonts w:ascii="宋体" w:eastAsia="宋体" w:hAnsi="宋体" w:cs="Times New Roman"/>
                <w:color w:val="000000" w:themeColor="text1"/>
                <w:szCs w:val="18"/>
              </w:rPr>
            </w:pPr>
          </w:p>
        </w:tc>
      </w:tr>
    </w:tbl>
    <w:p w14:paraId="4ECC0433" w14:textId="77777777" w:rsidR="00400866" w:rsidRPr="00710697" w:rsidRDefault="00400866" w:rsidP="00400866">
      <w:pPr>
        <w:pStyle w:val="p1"/>
        <w:ind w:firstLine="360"/>
        <w:rPr>
          <w:rFonts w:ascii="宋体" w:eastAsia="宋体" w:hAnsi="宋体" w:cs="Times New Roman"/>
          <w:b/>
          <w:color w:val="000000" w:themeColor="text1"/>
          <w:sz w:val="18"/>
          <w:szCs w:val="18"/>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2668"/>
        <w:gridCol w:w="261"/>
        <w:gridCol w:w="1151"/>
        <w:gridCol w:w="2636"/>
      </w:tblGrid>
      <w:tr w:rsidR="00400866" w:rsidRPr="00710697" w14:paraId="23F05F86" w14:textId="77777777" w:rsidTr="00BF1572">
        <w:trPr>
          <w:trHeight w:val="513"/>
        </w:trPr>
        <w:tc>
          <w:tcPr>
            <w:tcW w:w="957" w:type="pct"/>
            <w:vAlign w:val="bottom"/>
            <w:hideMark/>
          </w:tcPr>
          <w:p w14:paraId="03C9E914" w14:textId="77777777" w:rsidR="00400866" w:rsidRPr="00710697" w:rsidRDefault="00400866" w:rsidP="00221844">
            <w:pPr>
              <w:pStyle w:val="p1"/>
              <w:rPr>
                <w:rFonts w:ascii="宋体" w:eastAsia="宋体" w:hAnsi="宋体" w:cs="Times New Roman"/>
                <w:b/>
                <w:color w:val="000000" w:themeColor="text1"/>
                <w:sz w:val="20"/>
                <w:szCs w:val="18"/>
                <w:lang w:eastAsia="zh-CN"/>
              </w:rPr>
            </w:pPr>
            <w:r w:rsidRPr="00710697">
              <w:rPr>
                <w:rFonts w:ascii="宋体" w:eastAsia="宋体" w:hAnsi="宋体" w:cs="Times New Roman" w:hint="eastAsia"/>
                <w:b/>
                <w:color w:val="000000" w:themeColor="text1"/>
                <w:sz w:val="20"/>
                <w:szCs w:val="18"/>
                <w:lang w:eastAsia="zh-CN"/>
              </w:rPr>
              <w:t>报告人</w:t>
            </w:r>
            <w:r w:rsidRPr="00710697">
              <w:rPr>
                <w:rFonts w:ascii="宋体" w:eastAsia="宋体" w:hAnsi="宋体" w:cs="Times New Roman"/>
                <w:b/>
                <w:color w:val="000000" w:themeColor="text1"/>
                <w:sz w:val="20"/>
                <w:szCs w:val="18"/>
                <w:lang w:eastAsia="zh-CN"/>
              </w:rPr>
              <w:t>:</w:t>
            </w:r>
          </w:p>
        </w:tc>
        <w:tc>
          <w:tcPr>
            <w:tcW w:w="1606" w:type="pct"/>
            <w:tcBorders>
              <w:top w:val="nil"/>
              <w:left w:val="nil"/>
              <w:bottom w:val="single" w:sz="4" w:space="0" w:color="auto"/>
              <w:right w:val="nil"/>
            </w:tcBorders>
            <w:vAlign w:val="bottom"/>
          </w:tcPr>
          <w:p w14:paraId="73FF61DB" w14:textId="77777777" w:rsidR="00400866" w:rsidRPr="00710697" w:rsidRDefault="00400866">
            <w:pPr>
              <w:pStyle w:val="p1"/>
              <w:ind w:firstLine="440"/>
              <w:rPr>
                <w:rFonts w:ascii="宋体" w:eastAsia="宋体" w:hAnsi="宋体" w:cs="Times New Roman"/>
                <w:color w:val="000000" w:themeColor="text1"/>
                <w:szCs w:val="18"/>
              </w:rPr>
            </w:pPr>
          </w:p>
        </w:tc>
        <w:tc>
          <w:tcPr>
            <w:tcW w:w="157" w:type="pct"/>
          </w:tcPr>
          <w:p w14:paraId="2759F43D" w14:textId="77777777" w:rsidR="00400866" w:rsidRPr="00710697" w:rsidRDefault="00400866">
            <w:pPr>
              <w:pStyle w:val="p1"/>
              <w:rPr>
                <w:rFonts w:ascii="宋体" w:eastAsia="宋体" w:hAnsi="宋体" w:cs="Times New Roman"/>
                <w:color w:val="000000" w:themeColor="text1"/>
                <w:szCs w:val="18"/>
              </w:rPr>
            </w:pPr>
          </w:p>
        </w:tc>
        <w:tc>
          <w:tcPr>
            <w:tcW w:w="693" w:type="pct"/>
            <w:vAlign w:val="bottom"/>
            <w:hideMark/>
          </w:tcPr>
          <w:p w14:paraId="40FB8E5E" w14:textId="77777777" w:rsidR="00400866" w:rsidRPr="00710697" w:rsidRDefault="00400866" w:rsidP="00221844">
            <w:pPr>
              <w:pStyle w:val="p1"/>
              <w:ind w:left="-103"/>
              <w:rPr>
                <w:rFonts w:ascii="宋体" w:eastAsia="宋体" w:hAnsi="宋体" w:cs="Times New Roman"/>
                <w:color w:val="000000" w:themeColor="text1"/>
                <w:szCs w:val="18"/>
              </w:rPr>
            </w:pPr>
            <w:r w:rsidRPr="00710697">
              <w:rPr>
                <w:rFonts w:ascii="宋体" w:eastAsia="宋体" w:hAnsi="宋体" w:cs="Times New Roman" w:hint="eastAsia"/>
                <w:b/>
                <w:color w:val="000000" w:themeColor="text1"/>
                <w:sz w:val="20"/>
                <w:szCs w:val="18"/>
                <w:lang w:eastAsia="zh-CN"/>
              </w:rPr>
              <w:t>报告日期</w:t>
            </w:r>
            <w:r w:rsidRPr="00710697">
              <w:rPr>
                <w:rFonts w:ascii="宋体" w:eastAsia="宋体" w:hAnsi="宋体" w:cs="Times New Roman"/>
                <w:b/>
                <w:color w:val="000000" w:themeColor="text1"/>
                <w:sz w:val="20"/>
                <w:szCs w:val="18"/>
                <w:lang w:eastAsia="zh-CN"/>
              </w:rPr>
              <w:t>:</w:t>
            </w:r>
          </w:p>
        </w:tc>
        <w:tc>
          <w:tcPr>
            <w:tcW w:w="1587" w:type="pct"/>
            <w:tcBorders>
              <w:top w:val="nil"/>
              <w:left w:val="nil"/>
              <w:bottom w:val="single" w:sz="4" w:space="0" w:color="auto"/>
              <w:right w:val="nil"/>
            </w:tcBorders>
            <w:vAlign w:val="bottom"/>
          </w:tcPr>
          <w:p w14:paraId="0D918D8F" w14:textId="77777777" w:rsidR="00400866" w:rsidRPr="00710697" w:rsidRDefault="00400866">
            <w:pPr>
              <w:pStyle w:val="p1"/>
              <w:rPr>
                <w:rFonts w:ascii="宋体" w:eastAsia="宋体" w:hAnsi="宋体" w:cs="Times New Roman"/>
                <w:color w:val="000000" w:themeColor="text1"/>
                <w:szCs w:val="18"/>
              </w:rPr>
            </w:pPr>
          </w:p>
        </w:tc>
      </w:tr>
      <w:tr w:rsidR="00400866" w:rsidRPr="00710697" w14:paraId="54A07584" w14:textId="77777777" w:rsidTr="00221844">
        <w:trPr>
          <w:trHeight w:val="516"/>
        </w:trPr>
        <w:tc>
          <w:tcPr>
            <w:tcW w:w="957" w:type="pct"/>
            <w:vAlign w:val="bottom"/>
            <w:hideMark/>
          </w:tcPr>
          <w:p w14:paraId="578D5079" w14:textId="77777777" w:rsidR="00400866" w:rsidRPr="00710697" w:rsidRDefault="00400866" w:rsidP="00221844">
            <w:pPr>
              <w:pStyle w:val="p1"/>
              <w:rPr>
                <w:rFonts w:ascii="宋体" w:eastAsia="宋体" w:hAnsi="宋体" w:cs="Times New Roman"/>
                <w:b/>
                <w:color w:val="000000" w:themeColor="text1"/>
                <w:sz w:val="20"/>
                <w:szCs w:val="18"/>
                <w:lang w:eastAsia="zh-CN"/>
              </w:rPr>
            </w:pPr>
            <w:r w:rsidRPr="00710697">
              <w:rPr>
                <w:rFonts w:ascii="宋体" w:eastAsia="宋体" w:hAnsi="宋体" w:cs="Times New Roman" w:hint="eastAsia"/>
                <w:b/>
                <w:color w:val="000000" w:themeColor="text1"/>
                <w:sz w:val="20"/>
                <w:szCs w:val="18"/>
                <w:lang w:eastAsia="zh-CN"/>
              </w:rPr>
              <w:t>报告单位</w:t>
            </w:r>
            <w:r w:rsidRPr="00710697">
              <w:rPr>
                <w:rFonts w:ascii="宋体" w:eastAsia="宋体" w:hAnsi="宋体" w:cs="Times New Roman"/>
                <w:b/>
                <w:color w:val="000000" w:themeColor="text1"/>
                <w:sz w:val="20"/>
                <w:szCs w:val="18"/>
                <w:lang w:eastAsia="zh-CN"/>
              </w:rPr>
              <w:t>:</w:t>
            </w:r>
          </w:p>
        </w:tc>
        <w:tc>
          <w:tcPr>
            <w:tcW w:w="4043" w:type="pct"/>
            <w:gridSpan w:val="4"/>
            <w:tcBorders>
              <w:top w:val="nil"/>
              <w:left w:val="nil"/>
              <w:bottom w:val="single" w:sz="4" w:space="0" w:color="auto"/>
              <w:right w:val="nil"/>
            </w:tcBorders>
            <w:vAlign w:val="bottom"/>
          </w:tcPr>
          <w:p w14:paraId="63552605" w14:textId="77777777" w:rsidR="00400866" w:rsidRPr="00710697" w:rsidRDefault="00400866">
            <w:pPr>
              <w:pStyle w:val="p1"/>
              <w:ind w:firstLine="400"/>
              <w:rPr>
                <w:rFonts w:ascii="宋体" w:eastAsia="宋体" w:hAnsi="宋体" w:cs="Times New Roman"/>
                <w:color w:val="000000" w:themeColor="text1"/>
                <w:sz w:val="20"/>
                <w:szCs w:val="18"/>
              </w:rPr>
            </w:pPr>
          </w:p>
        </w:tc>
      </w:tr>
    </w:tbl>
    <w:p w14:paraId="334E926F" w14:textId="6B8A80B7" w:rsidR="00676FD9" w:rsidRDefault="00676FD9" w:rsidP="006A1815">
      <w:pPr>
        <w:rPr>
          <w:rFonts w:ascii="Times New Roman" w:eastAsia="宋体" w:hAnsi="Times New Roman" w:cs="Times New Roman"/>
          <w:color w:val="FF0000"/>
          <w:sz w:val="32"/>
        </w:rPr>
      </w:pPr>
      <w:r>
        <w:rPr>
          <w:rFonts w:ascii="Times New Roman" w:eastAsia="宋体" w:hAnsi="Times New Roman" w:cs="Times New Roman"/>
          <w:color w:val="FF0000"/>
          <w:sz w:val="32"/>
        </w:rPr>
        <w:br w:type="page"/>
      </w:r>
    </w:p>
    <w:p w14:paraId="1EC6A471" w14:textId="5A54B90C" w:rsidR="004D5F1F" w:rsidRPr="002A2B3E" w:rsidRDefault="004D5F1F" w:rsidP="0087234C">
      <w:pPr>
        <w:pStyle w:val="1"/>
        <w:spacing w:line="240" w:lineRule="auto"/>
        <w:jc w:val="center"/>
        <w:rPr>
          <w:rFonts w:ascii="宋体" w:eastAsia="宋体" w:hAnsi="宋体" w:cs="Times New Roman"/>
          <w:sz w:val="32"/>
        </w:rPr>
      </w:pPr>
      <w:bookmarkStart w:id="44" w:name="_Toc518555955"/>
      <w:bookmarkStart w:id="45" w:name="_Toc518641742"/>
      <w:bookmarkStart w:id="46" w:name="_Toc11308270"/>
      <w:r w:rsidRPr="002A2B3E">
        <w:rPr>
          <w:rFonts w:ascii="宋体" w:eastAsia="宋体" w:hAnsi="宋体" w:cs="Times New Roman" w:hint="eastAsia"/>
          <w:sz w:val="32"/>
        </w:rPr>
        <w:lastRenderedPageBreak/>
        <w:t>本规程用词说明</w:t>
      </w:r>
      <w:bookmarkEnd w:id="44"/>
      <w:bookmarkEnd w:id="45"/>
      <w:bookmarkEnd w:id="46"/>
    </w:p>
    <w:p w14:paraId="459F44B0" w14:textId="1A256AB0" w:rsidR="004D5F1F" w:rsidRPr="002A2B3E" w:rsidRDefault="004D5F1F" w:rsidP="002A2B3E">
      <w:pPr>
        <w:spacing w:line="360" w:lineRule="auto"/>
        <w:ind w:firstLineChars="200" w:firstLine="422"/>
        <w:rPr>
          <w:rFonts w:ascii="Times New Roman" w:eastAsia="宋体" w:hAnsi="Times New Roman" w:cs="Times New Roman"/>
          <w:kern w:val="0"/>
          <w:szCs w:val="21"/>
        </w:rPr>
      </w:pPr>
      <w:r w:rsidRPr="0031007C">
        <w:rPr>
          <w:rFonts w:ascii="Times New Roman" w:eastAsia="宋体" w:hAnsi="Times New Roman" w:cs="Times New Roman" w:hint="eastAsia"/>
          <w:b/>
          <w:kern w:val="0"/>
          <w:szCs w:val="21"/>
        </w:rPr>
        <w:t>1</w:t>
      </w:r>
      <w:r w:rsidR="0031007C">
        <w:rPr>
          <w:rFonts w:ascii="Times New Roman" w:eastAsia="宋体" w:hAnsi="Times New Roman" w:cs="Times New Roman"/>
          <w:kern w:val="0"/>
          <w:szCs w:val="21"/>
        </w:rPr>
        <w:t xml:space="preserve"> </w:t>
      </w:r>
      <w:r w:rsidRPr="002A2B3E">
        <w:rPr>
          <w:rFonts w:ascii="Times New Roman" w:eastAsia="宋体" w:hAnsi="Times New Roman" w:cs="Times New Roman" w:hint="eastAsia"/>
          <w:kern w:val="0"/>
          <w:szCs w:val="21"/>
        </w:rPr>
        <w:t xml:space="preserve"> </w:t>
      </w:r>
      <w:r w:rsidRPr="002A2B3E">
        <w:rPr>
          <w:rFonts w:ascii="Times New Roman" w:eastAsia="宋体" w:hAnsi="Times New Roman" w:cs="Times New Roman" w:hint="eastAsia"/>
          <w:kern w:val="0"/>
          <w:szCs w:val="21"/>
        </w:rPr>
        <w:t>为</w:t>
      </w:r>
      <w:r w:rsidRPr="002A2B3E">
        <w:rPr>
          <w:rFonts w:ascii="Times New Roman" w:eastAsia="宋体" w:hAnsi="Times New Roman" w:cs="Times New Roman"/>
          <w:kern w:val="0"/>
          <w:szCs w:val="21"/>
        </w:rPr>
        <w:t>便于在执行本规程条文时区别对待，对要求严格程度不同的用词说明如下：</w:t>
      </w:r>
    </w:p>
    <w:p w14:paraId="17D2E39D" w14:textId="4CCA8204" w:rsidR="0031007C" w:rsidRPr="0031007C" w:rsidRDefault="004D5F1F" w:rsidP="0031007C">
      <w:pPr>
        <w:pStyle w:val="a3"/>
        <w:numPr>
          <w:ilvl w:val="0"/>
          <w:numId w:val="14"/>
        </w:numPr>
        <w:spacing w:line="360" w:lineRule="auto"/>
        <w:ind w:firstLineChars="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表示</w:t>
      </w:r>
      <w:r w:rsidRPr="0031007C">
        <w:rPr>
          <w:rFonts w:ascii="Times New Roman" w:eastAsia="宋体" w:hAnsi="Times New Roman" w:cs="Times New Roman"/>
          <w:kern w:val="0"/>
          <w:szCs w:val="21"/>
        </w:rPr>
        <w:t>很严格，非这样做不可的：</w:t>
      </w:r>
    </w:p>
    <w:p w14:paraId="0A1AF247" w14:textId="7D9B1E88" w:rsidR="004D5F1F" w:rsidRPr="0031007C" w:rsidRDefault="004D5F1F" w:rsidP="0031007C">
      <w:pPr>
        <w:pStyle w:val="a3"/>
        <w:spacing w:line="360" w:lineRule="auto"/>
        <w:ind w:left="990" w:firstLineChars="0" w:firstLine="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正面</w:t>
      </w:r>
      <w:r w:rsidR="00280789">
        <w:rPr>
          <w:rFonts w:ascii="Times New Roman" w:eastAsia="宋体" w:hAnsi="Times New Roman" w:cs="Times New Roman" w:hint="eastAsia"/>
          <w:kern w:val="0"/>
          <w:szCs w:val="21"/>
        </w:rPr>
        <w:t>词</w:t>
      </w:r>
      <w:r w:rsidRPr="0031007C">
        <w:rPr>
          <w:rFonts w:ascii="Times New Roman" w:eastAsia="宋体" w:hAnsi="Times New Roman" w:cs="Times New Roman"/>
          <w:kern w:val="0"/>
          <w:szCs w:val="21"/>
        </w:rPr>
        <w:t>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必须</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，反面词采用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严禁</w:t>
      </w:r>
      <w:r w:rsidR="00F61EAC">
        <w:rPr>
          <w:rFonts w:ascii="Times New Roman" w:eastAsia="宋体" w:hAnsi="Times New Roman" w:cs="Times New Roman" w:hint="eastAsia"/>
          <w:kern w:val="0"/>
          <w:szCs w:val="21"/>
        </w:rPr>
        <w:t>”</w:t>
      </w:r>
      <w:r w:rsidR="00BA5CEF">
        <w:rPr>
          <w:rFonts w:ascii="Times New Roman" w:eastAsia="宋体" w:hAnsi="Times New Roman" w:cs="Times New Roman" w:hint="eastAsia"/>
          <w:kern w:val="0"/>
          <w:szCs w:val="21"/>
        </w:rPr>
        <w:t>。</w:t>
      </w:r>
    </w:p>
    <w:p w14:paraId="13AB17C4" w14:textId="21F79C4A" w:rsidR="0031007C" w:rsidRPr="0031007C" w:rsidRDefault="004D5F1F" w:rsidP="0031007C">
      <w:pPr>
        <w:pStyle w:val="a3"/>
        <w:numPr>
          <w:ilvl w:val="0"/>
          <w:numId w:val="14"/>
        </w:numPr>
        <w:spacing w:line="360" w:lineRule="auto"/>
        <w:ind w:firstLineChars="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表示</w:t>
      </w:r>
      <w:r w:rsidRPr="0031007C">
        <w:rPr>
          <w:rFonts w:ascii="Times New Roman" w:eastAsia="宋体" w:hAnsi="Times New Roman" w:cs="Times New Roman"/>
          <w:kern w:val="0"/>
          <w:szCs w:val="21"/>
        </w:rPr>
        <w:t>严格，在正常情况下均应这样做的：</w:t>
      </w:r>
    </w:p>
    <w:p w14:paraId="46CD3535" w14:textId="28B7E8D2" w:rsidR="004D5F1F" w:rsidRPr="0031007C" w:rsidRDefault="004D5F1F" w:rsidP="0031007C">
      <w:pPr>
        <w:pStyle w:val="a3"/>
        <w:spacing w:line="360" w:lineRule="auto"/>
        <w:ind w:left="990" w:firstLineChars="0" w:firstLine="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正面</w:t>
      </w:r>
      <w:r w:rsidR="00280789">
        <w:rPr>
          <w:rFonts w:ascii="Times New Roman" w:eastAsia="宋体" w:hAnsi="Times New Roman" w:cs="Times New Roman" w:hint="eastAsia"/>
          <w:kern w:val="0"/>
          <w:szCs w:val="21"/>
        </w:rPr>
        <w:t>词</w:t>
      </w:r>
      <w:r w:rsidRPr="0031007C">
        <w:rPr>
          <w:rFonts w:ascii="Times New Roman" w:eastAsia="宋体" w:hAnsi="Times New Roman" w:cs="Times New Roman"/>
          <w:kern w:val="0"/>
          <w:szCs w:val="21"/>
        </w:rPr>
        <w:t>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hint="eastAsia"/>
          <w:kern w:val="0"/>
          <w:szCs w:val="21"/>
        </w:rPr>
        <w:t>应</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，反面词采用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hint="eastAsia"/>
          <w:kern w:val="0"/>
          <w:szCs w:val="21"/>
        </w:rPr>
        <w:t>不应</w:t>
      </w:r>
      <w:r w:rsidRPr="0031007C">
        <w:rPr>
          <w:rFonts w:ascii="Times New Roman" w:eastAsia="宋体" w:hAnsi="Times New Roman" w:cs="Times New Roman"/>
          <w:kern w:val="0"/>
          <w:szCs w:val="21"/>
        </w:rPr>
        <w:t>”</w:t>
      </w:r>
      <w:r w:rsidRPr="0031007C">
        <w:rPr>
          <w:rFonts w:ascii="Times New Roman" w:eastAsia="宋体" w:hAnsi="Times New Roman" w:cs="Times New Roman" w:hint="eastAsia"/>
          <w:kern w:val="0"/>
          <w:szCs w:val="21"/>
        </w:rPr>
        <w:t>或</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不得</w:t>
      </w:r>
      <w:r w:rsidR="00F61EAC">
        <w:rPr>
          <w:rFonts w:ascii="Times New Roman" w:eastAsia="宋体" w:hAnsi="Times New Roman" w:cs="Times New Roman" w:hint="eastAsia"/>
          <w:kern w:val="0"/>
          <w:szCs w:val="21"/>
        </w:rPr>
        <w:t>”</w:t>
      </w:r>
      <w:r w:rsidR="00BA5CEF">
        <w:rPr>
          <w:rFonts w:ascii="Times New Roman" w:eastAsia="宋体" w:hAnsi="Times New Roman" w:cs="Times New Roman" w:hint="eastAsia"/>
          <w:kern w:val="0"/>
          <w:szCs w:val="21"/>
        </w:rPr>
        <w:t>。</w:t>
      </w:r>
    </w:p>
    <w:p w14:paraId="6C822373" w14:textId="7AA7C278" w:rsidR="0031007C" w:rsidRPr="0031007C" w:rsidRDefault="004D5F1F" w:rsidP="0031007C">
      <w:pPr>
        <w:pStyle w:val="a3"/>
        <w:numPr>
          <w:ilvl w:val="0"/>
          <w:numId w:val="14"/>
        </w:numPr>
        <w:spacing w:line="360" w:lineRule="auto"/>
        <w:ind w:firstLineChars="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表示允许稍有</w:t>
      </w:r>
      <w:r w:rsidRPr="0031007C">
        <w:rPr>
          <w:rFonts w:ascii="Times New Roman" w:eastAsia="宋体" w:hAnsi="Times New Roman" w:cs="Times New Roman"/>
          <w:kern w:val="0"/>
          <w:szCs w:val="21"/>
        </w:rPr>
        <w:t>选择，在</w:t>
      </w:r>
      <w:r w:rsidRPr="0031007C">
        <w:rPr>
          <w:rFonts w:ascii="Times New Roman" w:eastAsia="宋体" w:hAnsi="Times New Roman" w:cs="Times New Roman" w:hint="eastAsia"/>
          <w:kern w:val="0"/>
          <w:szCs w:val="21"/>
        </w:rPr>
        <w:t>条件许可</w:t>
      </w:r>
      <w:r w:rsidRPr="0031007C">
        <w:rPr>
          <w:rFonts w:ascii="Times New Roman" w:eastAsia="宋体" w:hAnsi="Times New Roman" w:cs="Times New Roman"/>
          <w:kern w:val="0"/>
          <w:szCs w:val="21"/>
        </w:rPr>
        <w:t>时首先应这样做的：</w:t>
      </w:r>
    </w:p>
    <w:p w14:paraId="497EFA8F" w14:textId="67C84A81" w:rsidR="004D5F1F" w:rsidRPr="0031007C" w:rsidRDefault="004D5F1F" w:rsidP="0031007C">
      <w:pPr>
        <w:pStyle w:val="a3"/>
        <w:spacing w:line="360" w:lineRule="auto"/>
        <w:ind w:left="990" w:firstLineChars="0" w:firstLine="0"/>
        <w:rPr>
          <w:rFonts w:ascii="Times New Roman" w:eastAsia="宋体" w:hAnsi="Times New Roman" w:cs="Times New Roman"/>
          <w:kern w:val="0"/>
          <w:szCs w:val="21"/>
        </w:rPr>
      </w:pPr>
      <w:r w:rsidRPr="0031007C">
        <w:rPr>
          <w:rFonts w:ascii="Times New Roman" w:eastAsia="宋体" w:hAnsi="Times New Roman" w:cs="Times New Roman" w:hint="eastAsia"/>
          <w:kern w:val="0"/>
          <w:szCs w:val="21"/>
        </w:rPr>
        <w:t>正面</w:t>
      </w:r>
      <w:r w:rsidR="00280789">
        <w:rPr>
          <w:rFonts w:ascii="Times New Roman" w:eastAsia="宋体" w:hAnsi="Times New Roman" w:cs="Times New Roman" w:hint="eastAsia"/>
          <w:kern w:val="0"/>
          <w:szCs w:val="21"/>
        </w:rPr>
        <w:t>词</w:t>
      </w:r>
      <w:r w:rsidRPr="0031007C">
        <w:rPr>
          <w:rFonts w:ascii="Times New Roman" w:eastAsia="宋体" w:hAnsi="Times New Roman" w:cs="Times New Roman"/>
          <w:kern w:val="0"/>
          <w:szCs w:val="21"/>
        </w:rPr>
        <w:t>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hint="eastAsia"/>
          <w:kern w:val="0"/>
          <w:szCs w:val="21"/>
        </w:rPr>
        <w:t>宜</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kern w:val="0"/>
          <w:szCs w:val="21"/>
        </w:rPr>
        <w:t>，反面词采用</w:t>
      </w:r>
      <w:r w:rsidR="00F61EAC">
        <w:rPr>
          <w:rFonts w:ascii="Times New Roman" w:eastAsia="宋体" w:hAnsi="Times New Roman" w:cs="Times New Roman" w:hint="eastAsia"/>
          <w:kern w:val="0"/>
          <w:szCs w:val="21"/>
        </w:rPr>
        <w:t>“</w:t>
      </w:r>
      <w:r w:rsidRPr="0031007C">
        <w:rPr>
          <w:rFonts w:ascii="Times New Roman" w:eastAsia="宋体" w:hAnsi="Times New Roman" w:cs="Times New Roman" w:hint="eastAsia"/>
          <w:kern w:val="0"/>
          <w:szCs w:val="21"/>
        </w:rPr>
        <w:t>不宜</w:t>
      </w:r>
      <w:r w:rsidR="00F61EAC">
        <w:rPr>
          <w:rFonts w:ascii="Times New Roman" w:eastAsia="宋体" w:hAnsi="Times New Roman" w:cs="Times New Roman" w:hint="eastAsia"/>
          <w:kern w:val="0"/>
          <w:szCs w:val="21"/>
        </w:rPr>
        <w:t>”</w:t>
      </w:r>
      <w:r w:rsidR="00BA5CEF">
        <w:rPr>
          <w:rFonts w:ascii="Times New Roman" w:eastAsia="宋体" w:hAnsi="Times New Roman" w:cs="Times New Roman" w:hint="eastAsia"/>
          <w:kern w:val="0"/>
          <w:szCs w:val="21"/>
        </w:rPr>
        <w:t>。</w:t>
      </w:r>
    </w:p>
    <w:p w14:paraId="275F24A8" w14:textId="4D0AE6D5" w:rsidR="004D5F1F" w:rsidRPr="002A2B3E" w:rsidRDefault="004D5F1F" w:rsidP="002A2B3E">
      <w:pPr>
        <w:spacing w:line="360" w:lineRule="auto"/>
        <w:ind w:firstLineChars="300" w:firstLine="630"/>
        <w:rPr>
          <w:rFonts w:ascii="Times New Roman" w:eastAsia="宋体" w:hAnsi="Times New Roman" w:cs="Times New Roman"/>
          <w:kern w:val="0"/>
          <w:szCs w:val="21"/>
        </w:rPr>
      </w:pPr>
      <w:r w:rsidRPr="002A2B3E">
        <w:rPr>
          <w:rFonts w:ascii="Times New Roman" w:eastAsia="宋体" w:hAnsi="Times New Roman" w:cs="Times New Roman" w:hint="eastAsia"/>
          <w:kern w:val="0"/>
          <w:szCs w:val="21"/>
        </w:rPr>
        <w:t>4</w:t>
      </w:r>
      <w:r w:rsidRPr="002A2B3E">
        <w:rPr>
          <w:rFonts w:ascii="Times New Roman" w:eastAsia="宋体" w:hAnsi="Times New Roman" w:cs="Times New Roman" w:hint="eastAsia"/>
          <w:kern w:val="0"/>
          <w:szCs w:val="21"/>
        </w:rPr>
        <w:t>）表示有</w:t>
      </w:r>
      <w:r w:rsidRPr="002A2B3E">
        <w:rPr>
          <w:rFonts w:ascii="Times New Roman" w:eastAsia="宋体" w:hAnsi="Times New Roman" w:cs="Times New Roman"/>
          <w:kern w:val="0"/>
          <w:szCs w:val="21"/>
        </w:rPr>
        <w:t>选择，在</w:t>
      </w:r>
      <w:r w:rsidRPr="002A2B3E">
        <w:rPr>
          <w:rFonts w:ascii="Times New Roman" w:eastAsia="宋体" w:hAnsi="Times New Roman" w:cs="Times New Roman" w:hint="eastAsia"/>
          <w:kern w:val="0"/>
          <w:szCs w:val="21"/>
        </w:rPr>
        <w:t>一定条件下可以</w:t>
      </w:r>
      <w:r w:rsidRPr="002A2B3E">
        <w:rPr>
          <w:rFonts w:ascii="Times New Roman" w:eastAsia="宋体" w:hAnsi="Times New Roman" w:cs="Times New Roman"/>
          <w:kern w:val="0"/>
          <w:szCs w:val="21"/>
        </w:rPr>
        <w:t>应这样做的</w:t>
      </w:r>
      <w:r w:rsidRPr="002A2B3E">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采用</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可</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w:t>
      </w:r>
    </w:p>
    <w:p w14:paraId="080DF94E" w14:textId="252BCA7E" w:rsidR="004D5F1F" w:rsidRPr="002A2B3E" w:rsidRDefault="004D5F1F" w:rsidP="0031007C">
      <w:pPr>
        <w:spacing w:line="360" w:lineRule="auto"/>
        <w:ind w:firstLineChars="200" w:firstLine="422"/>
        <w:rPr>
          <w:rFonts w:ascii="Times New Roman" w:eastAsia="宋体" w:hAnsi="Times New Roman" w:cs="Times New Roman"/>
          <w:kern w:val="0"/>
          <w:szCs w:val="21"/>
        </w:rPr>
      </w:pPr>
      <w:r w:rsidRPr="0031007C">
        <w:rPr>
          <w:rFonts w:ascii="Times New Roman" w:eastAsia="宋体" w:hAnsi="Times New Roman" w:cs="Times New Roman"/>
          <w:b/>
          <w:kern w:val="0"/>
          <w:szCs w:val="21"/>
        </w:rPr>
        <w:t>2</w:t>
      </w:r>
      <w:r w:rsidRPr="002A2B3E">
        <w:rPr>
          <w:rFonts w:ascii="Times New Roman" w:eastAsia="宋体" w:hAnsi="Times New Roman" w:cs="Times New Roman"/>
          <w:kern w:val="0"/>
          <w:szCs w:val="21"/>
        </w:rPr>
        <w:t xml:space="preserve"> </w:t>
      </w:r>
      <w:r w:rsidR="0031007C">
        <w:rPr>
          <w:rFonts w:ascii="Times New Roman" w:eastAsia="宋体" w:hAnsi="Times New Roman" w:cs="Times New Roman"/>
          <w:kern w:val="0"/>
          <w:szCs w:val="21"/>
        </w:rPr>
        <w:t xml:space="preserve"> </w:t>
      </w:r>
      <w:r w:rsidRPr="002A2B3E">
        <w:rPr>
          <w:rFonts w:ascii="Times New Roman" w:eastAsia="宋体" w:hAnsi="Times New Roman" w:cs="Times New Roman" w:hint="eastAsia"/>
          <w:kern w:val="0"/>
          <w:szCs w:val="21"/>
        </w:rPr>
        <w:t>条文</w:t>
      </w:r>
      <w:r w:rsidRPr="002A2B3E">
        <w:rPr>
          <w:rFonts w:ascii="Times New Roman" w:eastAsia="宋体" w:hAnsi="Times New Roman" w:cs="Times New Roman"/>
          <w:kern w:val="0"/>
          <w:szCs w:val="21"/>
        </w:rPr>
        <w:t>中指明应按其他有关标准执行的写法为：</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应符合</w:t>
      </w:r>
      <w:r w:rsidRPr="002A2B3E">
        <w:rPr>
          <w:rFonts w:ascii="Times New Roman" w:eastAsia="宋体" w:hAnsi="Times New Roman" w:cs="Times New Roman" w:hint="eastAsia"/>
          <w:kern w:val="0"/>
          <w:szCs w:val="21"/>
        </w:rPr>
        <w:t>……</w:t>
      </w:r>
      <w:r w:rsidR="00380AFE">
        <w:rPr>
          <w:rFonts w:ascii="Times New Roman" w:eastAsia="宋体" w:hAnsi="Times New Roman" w:cs="Times New Roman" w:hint="eastAsia"/>
          <w:kern w:val="0"/>
          <w:szCs w:val="21"/>
        </w:rPr>
        <w:t>的要求或</w:t>
      </w:r>
      <w:r w:rsidRPr="002A2B3E">
        <w:rPr>
          <w:rFonts w:ascii="Times New Roman" w:eastAsia="宋体" w:hAnsi="Times New Roman" w:cs="Times New Roman"/>
          <w:kern w:val="0"/>
          <w:szCs w:val="21"/>
        </w:rPr>
        <w:t>规</w:t>
      </w:r>
      <w:r w:rsidRPr="002A2B3E">
        <w:rPr>
          <w:rFonts w:ascii="Times New Roman" w:eastAsia="宋体" w:hAnsi="Times New Roman" w:cs="Times New Roman" w:hint="eastAsia"/>
          <w:kern w:val="0"/>
          <w:szCs w:val="21"/>
        </w:rPr>
        <w:t>定</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或</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应按</w:t>
      </w:r>
      <w:r w:rsidRPr="002A2B3E">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执行</w:t>
      </w:r>
      <w:r w:rsidR="00F61EAC">
        <w:rPr>
          <w:rFonts w:ascii="Times New Roman" w:eastAsia="宋体" w:hAnsi="Times New Roman" w:cs="Times New Roman" w:hint="eastAsia"/>
          <w:kern w:val="0"/>
          <w:szCs w:val="21"/>
        </w:rPr>
        <w:t>”</w:t>
      </w:r>
      <w:r w:rsidRPr="002A2B3E">
        <w:rPr>
          <w:rFonts w:ascii="Times New Roman" w:eastAsia="宋体" w:hAnsi="Times New Roman" w:cs="Times New Roman"/>
          <w:kern w:val="0"/>
          <w:szCs w:val="21"/>
        </w:rPr>
        <w:t>。</w:t>
      </w:r>
    </w:p>
    <w:p w14:paraId="1B21E8A0" w14:textId="77777777" w:rsidR="004D5F1F" w:rsidRDefault="004D5F1F" w:rsidP="004D5F1F">
      <w:pPr>
        <w:widowControl/>
        <w:jc w:val="left"/>
        <w:rPr>
          <w:rFonts w:ascii="宋体" w:hAnsi="宋体"/>
          <w:bCs/>
        </w:rPr>
      </w:pPr>
      <w:r>
        <w:rPr>
          <w:rFonts w:ascii="宋体" w:hAnsi="宋体"/>
          <w:bCs/>
        </w:rPr>
        <w:br w:type="page"/>
      </w:r>
    </w:p>
    <w:p w14:paraId="7EE5F9F1" w14:textId="0E4D96EF" w:rsidR="004D5F1F" w:rsidRPr="0024159A" w:rsidRDefault="004D5F1F" w:rsidP="0087234C">
      <w:pPr>
        <w:pStyle w:val="1"/>
        <w:spacing w:line="240" w:lineRule="auto"/>
        <w:jc w:val="center"/>
        <w:rPr>
          <w:rFonts w:ascii="宋体" w:eastAsia="宋体" w:hAnsi="宋体" w:cs="Times New Roman"/>
          <w:sz w:val="32"/>
        </w:rPr>
      </w:pPr>
      <w:bookmarkStart w:id="47" w:name="_Toc518555956"/>
      <w:bookmarkStart w:id="48" w:name="_Toc518641743"/>
      <w:bookmarkStart w:id="49" w:name="_Toc11308271"/>
      <w:r w:rsidRPr="0024159A">
        <w:rPr>
          <w:rFonts w:ascii="宋体" w:eastAsia="宋体" w:hAnsi="宋体" w:cs="Times New Roman" w:hint="eastAsia"/>
          <w:sz w:val="32"/>
        </w:rPr>
        <w:lastRenderedPageBreak/>
        <w:t>引用标准名录</w:t>
      </w:r>
      <w:bookmarkEnd w:id="47"/>
      <w:bookmarkEnd w:id="48"/>
      <w:bookmarkEnd w:id="49"/>
    </w:p>
    <w:p w14:paraId="01831F57" w14:textId="54A86266" w:rsidR="008D177B" w:rsidRPr="0024159A" w:rsidRDefault="006C2601" w:rsidP="0024159A">
      <w:pPr>
        <w:pStyle w:val="afc"/>
        <w:numPr>
          <w:ilvl w:val="0"/>
          <w:numId w:val="17"/>
        </w:numPr>
        <w:spacing w:after="0"/>
      </w:pPr>
      <w:r w:rsidRPr="0024159A">
        <w:t>GB</w:t>
      </w:r>
      <w:r w:rsidR="00C264FA" w:rsidRPr="0024159A">
        <w:t xml:space="preserve"> </w:t>
      </w:r>
      <w:r w:rsidRPr="0024159A">
        <w:t>51158-2015</w:t>
      </w:r>
      <w:r w:rsidR="00486EA6">
        <w:rPr>
          <w:rFonts w:hint="eastAsia"/>
        </w:rPr>
        <w:t>《</w:t>
      </w:r>
      <w:r w:rsidR="00003BCD" w:rsidRPr="0024159A">
        <w:t>通信线路工程设计规范</w:t>
      </w:r>
      <w:r w:rsidR="00486EA6">
        <w:rPr>
          <w:rFonts w:hint="eastAsia"/>
        </w:rPr>
        <w:t>》</w:t>
      </w:r>
    </w:p>
    <w:p w14:paraId="1E55EE7A" w14:textId="54EE952C" w:rsidR="008D177B" w:rsidRPr="0024159A" w:rsidRDefault="008D177B" w:rsidP="0024159A">
      <w:pPr>
        <w:pStyle w:val="afc"/>
        <w:numPr>
          <w:ilvl w:val="0"/>
          <w:numId w:val="17"/>
        </w:numPr>
        <w:spacing w:after="0"/>
      </w:pPr>
      <w:r w:rsidRPr="0024159A">
        <w:t>GB</w:t>
      </w:r>
      <w:r w:rsidR="00C264FA" w:rsidRPr="0024159A">
        <w:t xml:space="preserve"> </w:t>
      </w:r>
      <w:r w:rsidRPr="0024159A">
        <w:t>50217-2018</w:t>
      </w:r>
      <w:r w:rsidR="00486EA6">
        <w:rPr>
          <w:rFonts w:hint="eastAsia"/>
        </w:rPr>
        <w:t>《</w:t>
      </w:r>
      <w:r w:rsidR="00003BCD" w:rsidRPr="0024159A">
        <w:t>电力工程电缆设计标准</w:t>
      </w:r>
      <w:r w:rsidR="00486EA6">
        <w:rPr>
          <w:rFonts w:hint="eastAsia"/>
        </w:rPr>
        <w:t>》</w:t>
      </w:r>
    </w:p>
    <w:p w14:paraId="3096E7C6" w14:textId="5C386F93" w:rsidR="00B712DB" w:rsidRPr="0024159A" w:rsidRDefault="00B712DB" w:rsidP="0024159A">
      <w:pPr>
        <w:pStyle w:val="afc"/>
        <w:numPr>
          <w:ilvl w:val="0"/>
          <w:numId w:val="17"/>
        </w:numPr>
        <w:spacing w:after="0"/>
      </w:pPr>
      <w:r w:rsidRPr="0024159A">
        <w:t>GB</w:t>
      </w:r>
      <w:r w:rsidR="00F86217" w:rsidRPr="0024159A">
        <w:t xml:space="preserve"> </w:t>
      </w:r>
      <w:r w:rsidRPr="0024159A">
        <w:t>50070-2009</w:t>
      </w:r>
      <w:r w:rsidR="00486EA6">
        <w:rPr>
          <w:rFonts w:hint="eastAsia"/>
        </w:rPr>
        <w:t>《</w:t>
      </w:r>
      <w:r w:rsidRPr="0024159A">
        <w:t>矿山电力设计规范</w:t>
      </w:r>
      <w:r w:rsidR="00486EA6">
        <w:rPr>
          <w:rFonts w:hint="eastAsia"/>
        </w:rPr>
        <w:t>》</w:t>
      </w:r>
    </w:p>
    <w:p w14:paraId="6371F58E" w14:textId="5F8C6183" w:rsidR="008D177B" w:rsidRPr="0024159A" w:rsidRDefault="008D177B" w:rsidP="0024159A">
      <w:pPr>
        <w:pStyle w:val="afc"/>
        <w:numPr>
          <w:ilvl w:val="0"/>
          <w:numId w:val="17"/>
        </w:numPr>
        <w:spacing w:after="0"/>
      </w:pPr>
      <w:r w:rsidRPr="0024159A">
        <w:t>GB</w:t>
      </w:r>
      <w:r w:rsidR="00C264FA" w:rsidRPr="0024159A">
        <w:t xml:space="preserve"> </w:t>
      </w:r>
      <w:r w:rsidRPr="0024159A">
        <w:t>50343-2012</w:t>
      </w:r>
      <w:r w:rsidR="00486EA6">
        <w:rPr>
          <w:rFonts w:hint="eastAsia"/>
        </w:rPr>
        <w:t>《</w:t>
      </w:r>
      <w:r w:rsidRPr="0024159A">
        <w:t>建筑物电子信息系统防雷技术规范</w:t>
      </w:r>
      <w:r w:rsidR="00486EA6">
        <w:rPr>
          <w:rFonts w:hint="eastAsia"/>
        </w:rPr>
        <w:t>》</w:t>
      </w:r>
    </w:p>
    <w:p w14:paraId="20953BD2" w14:textId="55277477" w:rsidR="0036531B" w:rsidRPr="0024159A" w:rsidRDefault="0036531B" w:rsidP="0024159A">
      <w:pPr>
        <w:pStyle w:val="afc"/>
        <w:numPr>
          <w:ilvl w:val="0"/>
          <w:numId w:val="17"/>
        </w:numPr>
        <w:spacing w:after="0"/>
      </w:pPr>
      <w:r w:rsidRPr="0024159A">
        <w:t xml:space="preserve">GB/T 7665-2005 </w:t>
      </w:r>
      <w:r w:rsidR="00486EA6">
        <w:rPr>
          <w:rFonts w:hint="eastAsia"/>
        </w:rPr>
        <w:t>《</w:t>
      </w:r>
      <w:r w:rsidRPr="0024159A">
        <w:rPr>
          <w:rFonts w:hint="eastAsia"/>
        </w:rPr>
        <w:t>传感器通用术语</w:t>
      </w:r>
      <w:r w:rsidR="00486EA6">
        <w:rPr>
          <w:rFonts w:hint="eastAsia"/>
        </w:rPr>
        <w:t>》</w:t>
      </w:r>
    </w:p>
    <w:p w14:paraId="1824B046" w14:textId="28364034" w:rsidR="0036531B" w:rsidRPr="0024159A" w:rsidRDefault="0036531B" w:rsidP="0024159A">
      <w:pPr>
        <w:pStyle w:val="afc"/>
        <w:numPr>
          <w:ilvl w:val="0"/>
          <w:numId w:val="17"/>
        </w:numPr>
        <w:spacing w:after="0"/>
      </w:pPr>
      <w:r w:rsidRPr="0024159A">
        <w:t xml:space="preserve">GB/T 4208-2017 </w:t>
      </w:r>
      <w:r w:rsidR="00486EA6">
        <w:rPr>
          <w:rFonts w:hint="eastAsia"/>
        </w:rPr>
        <w:t>《</w:t>
      </w:r>
      <w:r w:rsidRPr="0024159A">
        <w:rPr>
          <w:rFonts w:hint="eastAsia"/>
        </w:rPr>
        <w:t>外壳防护等级（</w:t>
      </w:r>
      <w:r w:rsidRPr="0024159A">
        <w:t>IP</w:t>
      </w:r>
      <w:r w:rsidRPr="0024159A">
        <w:rPr>
          <w:rFonts w:hint="eastAsia"/>
        </w:rPr>
        <w:t>代码）</w:t>
      </w:r>
      <w:r w:rsidR="00486EA6">
        <w:rPr>
          <w:rFonts w:hint="eastAsia"/>
        </w:rPr>
        <w:t>》</w:t>
      </w:r>
    </w:p>
    <w:p w14:paraId="21C3B685" w14:textId="59837E6B" w:rsidR="008D177B" w:rsidRPr="0024159A" w:rsidRDefault="0036531B" w:rsidP="0024159A">
      <w:pPr>
        <w:pStyle w:val="afc"/>
        <w:numPr>
          <w:ilvl w:val="0"/>
          <w:numId w:val="17"/>
        </w:numPr>
        <w:spacing w:after="0"/>
      </w:pPr>
      <w:r w:rsidRPr="0024159A">
        <w:t>GB/T 2887-2011</w:t>
      </w:r>
      <w:r w:rsidRPr="0024159A">
        <w:rPr>
          <w:rFonts w:hint="eastAsia"/>
        </w:rPr>
        <w:t xml:space="preserve"> </w:t>
      </w:r>
      <w:r w:rsidR="00486EA6">
        <w:rPr>
          <w:rFonts w:hint="eastAsia"/>
        </w:rPr>
        <w:t>《</w:t>
      </w:r>
      <w:r w:rsidRPr="0024159A">
        <w:rPr>
          <w:rFonts w:hint="eastAsia"/>
        </w:rPr>
        <w:t>电子计算机场地通用规范</w:t>
      </w:r>
      <w:r w:rsidR="00486EA6">
        <w:rPr>
          <w:rFonts w:hint="eastAsia"/>
        </w:rPr>
        <w:t>》</w:t>
      </w:r>
    </w:p>
    <w:p w14:paraId="677B7555" w14:textId="0FA27A2C" w:rsidR="00676FD9" w:rsidRPr="0024159A" w:rsidRDefault="00676FD9" w:rsidP="0024159A">
      <w:pPr>
        <w:pStyle w:val="afc"/>
        <w:numPr>
          <w:ilvl w:val="0"/>
          <w:numId w:val="17"/>
        </w:numPr>
        <w:spacing w:after="0"/>
      </w:pPr>
      <w:r w:rsidRPr="0024159A">
        <w:t xml:space="preserve">GB 3836.1-2010 </w:t>
      </w:r>
      <w:r w:rsidR="00486EA6">
        <w:rPr>
          <w:rFonts w:hint="eastAsia"/>
        </w:rPr>
        <w:t>《</w:t>
      </w:r>
      <w:r w:rsidRPr="0024159A">
        <w:rPr>
          <w:rFonts w:hint="eastAsia"/>
        </w:rPr>
        <w:t>爆炸性环境</w:t>
      </w:r>
      <w:r w:rsidRPr="0024159A">
        <w:t xml:space="preserve">  </w:t>
      </w:r>
      <w:r w:rsidRPr="0024159A">
        <w:rPr>
          <w:rFonts w:hint="eastAsia"/>
        </w:rPr>
        <w:t>第</w:t>
      </w:r>
      <w:r w:rsidRPr="0024159A">
        <w:t>1</w:t>
      </w:r>
      <w:r w:rsidRPr="0024159A">
        <w:rPr>
          <w:rFonts w:hint="eastAsia"/>
        </w:rPr>
        <w:t>部分：设备</w:t>
      </w:r>
      <w:r w:rsidRPr="0024159A">
        <w:t xml:space="preserve"> </w:t>
      </w:r>
      <w:r w:rsidRPr="0024159A">
        <w:rPr>
          <w:rFonts w:hint="eastAsia"/>
        </w:rPr>
        <w:t>通用要求</w:t>
      </w:r>
      <w:r w:rsidR="00486EA6">
        <w:rPr>
          <w:rFonts w:hint="eastAsia"/>
        </w:rPr>
        <w:t>》</w:t>
      </w:r>
    </w:p>
    <w:p w14:paraId="06511EEA" w14:textId="61A62E5A" w:rsidR="00676FD9" w:rsidRPr="0024159A" w:rsidRDefault="00676FD9" w:rsidP="0024159A">
      <w:pPr>
        <w:pStyle w:val="afc"/>
        <w:numPr>
          <w:ilvl w:val="0"/>
          <w:numId w:val="17"/>
        </w:numPr>
        <w:spacing w:after="0"/>
      </w:pPr>
      <w:r w:rsidRPr="0024159A">
        <w:t xml:space="preserve">GB 3836.4-2010 </w:t>
      </w:r>
      <w:r w:rsidR="00486EA6">
        <w:rPr>
          <w:rFonts w:hint="eastAsia"/>
        </w:rPr>
        <w:t>《</w:t>
      </w:r>
      <w:r w:rsidRPr="0024159A">
        <w:rPr>
          <w:rFonts w:hint="eastAsia"/>
        </w:rPr>
        <w:t>爆炸性环境</w:t>
      </w:r>
      <w:r w:rsidRPr="0024159A">
        <w:t xml:space="preserve">  </w:t>
      </w:r>
      <w:r w:rsidRPr="0024159A">
        <w:rPr>
          <w:rFonts w:hint="eastAsia"/>
        </w:rPr>
        <w:t>第</w:t>
      </w:r>
      <w:r w:rsidRPr="0024159A">
        <w:t>4</w:t>
      </w:r>
      <w:r w:rsidRPr="0024159A">
        <w:rPr>
          <w:rFonts w:hint="eastAsia"/>
        </w:rPr>
        <w:t>部分：由本质安全型</w:t>
      </w:r>
      <w:r w:rsidRPr="0024159A">
        <w:t>“i”</w:t>
      </w:r>
      <w:r w:rsidRPr="0024159A">
        <w:rPr>
          <w:rFonts w:hint="eastAsia"/>
        </w:rPr>
        <w:t>保护的设备</w:t>
      </w:r>
      <w:r w:rsidR="00486EA6">
        <w:rPr>
          <w:rFonts w:hint="eastAsia"/>
        </w:rPr>
        <w:t>》</w:t>
      </w:r>
    </w:p>
    <w:p w14:paraId="4EB2B9D8" w14:textId="5C44A540" w:rsidR="00676FD9" w:rsidRPr="0024159A" w:rsidRDefault="00676FD9" w:rsidP="0024159A">
      <w:pPr>
        <w:pStyle w:val="afc"/>
        <w:numPr>
          <w:ilvl w:val="0"/>
          <w:numId w:val="17"/>
        </w:numPr>
        <w:spacing w:after="0"/>
      </w:pPr>
      <w:r w:rsidRPr="0024159A">
        <w:t xml:space="preserve">GB/T 2423.1-2008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A</w:t>
      </w:r>
      <w:r w:rsidRPr="0024159A">
        <w:t>：低温</w:t>
      </w:r>
      <w:r w:rsidR="00486EA6">
        <w:rPr>
          <w:rFonts w:hint="eastAsia"/>
        </w:rPr>
        <w:t>》</w:t>
      </w:r>
    </w:p>
    <w:p w14:paraId="399085BC" w14:textId="39A764F2" w:rsidR="00676FD9" w:rsidRPr="0024159A" w:rsidRDefault="00676FD9" w:rsidP="0024159A">
      <w:pPr>
        <w:pStyle w:val="afc"/>
        <w:numPr>
          <w:ilvl w:val="0"/>
          <w:numId w:val="17"/>
        </w:numPr>
        <w:spacing w:after="0"/>
      </w:pPr>
      <w:r w:rsidRPr="0024159A">
        <w:t xml:space="preserve">GB/T 2423.2-2008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B</w:t>
      </w:r>
      <w:r w:rsidRPr="0024159A">
        <w:t>：高温</w:t>
      </w:r>
      <w:r w:rsidR="00486EA6">
        <w:rPr>
          <w:rFonts w:hint="eastAsia"/>
        </w:rPr>
        <w:t>》</w:t>
      </w:r>
    </w:p>
    <w:p w14:paraId="78675735" w14:textId="69C08B91" w:rsidR="00676FD9" w:rsidRPr="0024159A" w:rsidRDefault="00676FD9" w:rsidP="0024159A">
      <w:pPr>
        <w:pStyle w:val="afc"/>
        <w:numPr>
          <w:ilvl w:val="0"/>
          <w:numId w:val="17"/>
        </w:numPr>
        <w:spacing w:after="0"/>
      </w:pPr>
      <w:r w:rsidRPr="0024159A">
        <w:t xml:space="preserve">GB/T 2423.4-2008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Db</w:t>
      </w:r>
      <w:r w:rsidRPr="0024159A">
        <w:t>：交变湿热（</w:t>
      </w:r>
      <w:r w:rsidRPr="0024159A">
        <w:t>12h+12h</w:t>
      </w:r>
      <w:r w:rsidRPr="0024159A">
        <w:t>循环）</w:t>
      </w:r>
      <w:r w:rsidR="00486EA6">
        <w:rPr>
          <w:rFonts w:hint="eastAsia"/>
        </w:rPr>
        <w:t>》</w:t>
      </w:r>
    </w:p>
    <w:p w14:paraId="2F898B42" w14:textId="27DE99CD" w:rsidR="00676FD9" w:rsidRPr="0024159A" w:rsidRDefault="00676FD9" w:rsidP="0024159A">
      <w:pPr>
        <w:pStyle w:val="afc"/>
        <w:numPr>
          <w:ilvl w:val="0"/>
          <w:numId w:val="17"/>
        </w:numPr>
        <w:spacing w:after="0"/>
      </w:pPr>
      <w:r w:rsidRPr="0024159A">
        <w:t xml:space="preserve">GB/T 2423.5-1995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Ea</w:t>
      </w:r>
      <w:r w:rsidRPr="0024159A">
        <w:t>和导则：冲击</w:t>
      </w:r>
      <w:r w:rsidR="00486EA6">
        <w:rPr>
          <w:rFonts w:hint="eastAsia"/>
        </w:rPr>
        <w:t>》</w:t>
      </w:r>
    </w:p>
    <w:p w14:paraId="4AB03852" w14:textId="57569A6A" w:rsidR="00676FD9" w:rsidRPr="0024159A" w:rsidRDefault="00676FD9" w:rsidP="0024159A">
      <w:pPr>
        <w:pStyle w:val="afc"/>
        <w:numPr>
          <w:ilvl w:val="0"/>
          <w:numId w:val="17"/>
        </w:numPr>
        <w:spacing w:after="0"/>
      </w:pPr>
      <w:r w:rsidRPr="0024159A">
        <w:t xml:space="preserve">GB/T 2423.8-1995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Ed</w:t>
      </w:r>
      <w:r w:rsidRPr="0024159A">
        <w:t>：自由跌落</w:t>
      </w:r>
      <w:r w:rsidR="00486EA6">
        <w:rPr>
          <w:rFonts w:hint="eastAsia"/>
        </w:rPr>
        <w:t>》</w:t>
      </w:r>
    </w:p>
    <w:p w14:paraId="656D775B" w14:textId="4956E1CE" w:rsidR="00676FD9" w:rsidRPr="0024159A" w:rsidRDefault="00676FD9" w:rsidP="0024159A">
      <w:pPr>
        <w:pStyle w:val="afc"/>
        <w:numPr>
          <w:ilvl w:val="0"/>
          <w:numId w:val="17"/>
        </w:numPr>
        <w:spacing w:after="0"/>
      </w:pPr>
      <w:r w:rsidRPr="0024159A">
        <w:t xml:space="preserve">GB/T 2423.10-2008 </w:t>
      </w:r>
      <w:r w:rsidR="00486EA6">
        <w:rPr>
          <w:rFonts w:hint="eastAsia"/>
        </w:rPr>
        <w:t>《</w:t>
      </w:r>
      <w:r w:rsidRPr="0024159A">
        <w:t>电工电子产品环境试验</w:t>
      </w:r>
      <w:r w:rsidRPr="0024159A">
        <w:t xml:space="preserve"> </w:t>
      </w:r>
      <w:r w:rsidRPr="0024159A">
        <w:t>第</w:t>
      </w:r>
      <w:r w:rsidRPr="0024159A">
        <w:t>2</w:t>
      </w:r>
      <w:r w:rsidRPr="0024159A">
        <w:t>部分：试验方法</w:t>
      </w:r>
      <w:r w:rsidRPr="0024159A">
        <w:t xml:space="preserve"> </w:t>
      </w:r>
      <w:r w:rsidRPr="0024159A">
        <w:t>试验</w:t>
      </w:r>
      <w:r w:rsidRPr="0024159A">
        <w:t>Fc</w:t>
      </w:r>
      <w:r w:rsidRPr="0024159A">
        <w:t>和导则：振动（正弦）</w:t>
      </w:r>
      <w:r w:rsidR="00486EA6">
        <w:rPr>
          <w:rFonts w:hint="eastAsia"/>
        </w:rPr>
        <w:t>》</w:t>
      </w:r>
    </w:p>
    <w:p w14:paraId="0F9B9231" w14:textId="09FF39A2" w:rsidR="00676FD9" w:rsidRPr="0024159A" w:rsidRDefault="00676FD9" w:rsidP="0024159A">
      <w:pPr>
        <w:pStyle w:val="afc"/>
        <w:numPr>
          <w:ilvl w:val="0"/>
          <w:numId w:val="17"/>
        </w:numPr>
        <w:spacing w:after="0"/>
      </w:pPr>
      <w:r w:rsidRPr="0024159A">
        <w:t>GB3048.4-2007</w:t>
      </w:r>
      <w:r w:rsidR="00486EA6">
        <w:rPr>
          <w:rFonts w:hint="eastAsia"/>
        </w:rPr>
        <w:t>《</w:t>
      </w:r>
      <w:r w:rsidRPr="0024159A">
        <w:rPr>
          <w:rFonts w:hint="eastAsia"/>
        </w:rPr>
        <w:t>电线电缆电性能试验方法</w:t>
      </w:r>
      <w:r w:rsidRPr="0024159A">
        <w:t xml:space="preserve"> </w:t>
      </w:r>
      <w:r w:rsidRPr="0024159A">
        <w:t>第</w:t>
      </w:r>
      <w:r w:rsidRPr="0024159A">
        <w:t>4</w:t>
      </w:r>
      <w:r w:rsidRPr="0024159A">
        <w:t>部分</w:t>
      </w:r>
      <w:r w:rsidRPr="0024159A">
        <w:t xml:space="preserve"> </w:t>
      </w:r>
      <w:r w:rsidRPr="0024159A">
        <w:t>导体直流电阻试验</w:t>
      </w:r>
      <w:r w:rsidR="00486EA6">
        <w:rPr>
          <w:rFonts w:hint="eastAsia"/>
        </w:rPr>
        <w:t>》</w:t>
      </w:r>
    </w:p>
    <w:p w14:paraId="1E8A6BF2" w14:textId="77777777" w:rsidR="00F36969" w:rsidRDefault="00F36969" w:rsidP="00A11312">
      <w:pPr>
        <w:widowControl/>
        <w:jc w:val="left"/>
        <w:rPr>
          <w:rFonts w:ascii="宋体" w:eastAsia="宋体" w:hAnsi="宋体"/>
          <w:sz w:val="32"/>
        </w:rPr>
        <w:sectPr w:rsidR="00F36969" w:rsidSect="00506B54">
          <w:pgSz w:w="11906" w:h="16838"/>
          <w:pgMar w:top="1440" w:right="1800" w:bottom="1440" w:left="1800" w:header="851" w:footer="992" w:gutter="0"/>
          <w:cols w:space="425"/>
          <w:docGrid w:type="lines" w:linePitch="312"/>
        </w:sectPr>
      </w:pPr>
    </w:p>
    <w:p w14:paraId="3280B272" w14:textId="77777777" w:rsidR="00F36969" w:rsidRPr="00F36969" w:rsidRDefault="00F36969" w:rsidP="00F36969">
      <w:pPr>
        <w:rPr>
          <w:rFonts w:ascii="Times New Roman" w:eastAsia="宋体" w:hAnsi="Times New Roman" w:cs="Times New Roman"/>
          <w:szCs w:val="24"/>
        </w:rPr>
      </w:pPr>
    </w:p>
    <w:p w14:paraId="0E4A8B2C" w14:textId="5A82156C" w:rsidR="00F36969" w:rsidRPr="00F36969" w:rsidRDefault="00F36969" w:rsidP="00F36969">
      <w:pPr>
        <w:jc w:val="center"/>
        <w:rPr>
          <w:rFonts w:ascii="Times New Roman" w:eastAsia="黑体" w:hAnsi="Times New Roman" w:cs="Times New Roman"/>
          <w:b/>
          <w:color w:val="FF0000"/>
          <w:sz w:val="32"/>
          <w:szCs w:val="32"/>
        </w:rPr>
      </w:pPr>
      <w:bookmarkStart w:id="50" w:name="_Toc24719_WPSOffice_Level1"/>
      <w:bookmarkStart w:id="51" w:name="_Toc5501_WPSOffice_Level1"/>
      <w:r w:rsidRPr="00F36969">
        <w:rPr>
          <w:rFonts w:ascii="Times New Roman" w:eastAsia="黑体" w:hAnsi="Times New Roman" w:cs="Times New Roman"/>
          <w:b/>
          <w:sz w:val="32"/>
          <w:szCs w:val="32"/>
        </w:rPr>
        <w:t>中国工程建设</w:t>
      </w:r>
      <w:r w:rsidR="00AE2025">
        <w:rPr>
          <w:rFonts w:ascii="Times New Roman" w:eastAsia="黑体" w:hAnsi="Times New Roman" w:cs="Times New Roman" w:hint="eastAsia"/>
          <w:b/>
          <w:sz w:val="32"/>
          <w:szCs w:val="32"/>
        </w:rPr>
        <w:t>标准化</w:t>
      </w:r>
      <w:r w:rsidRPr="00F36969">
        <w:rPr>
          <w:rFonts w:ascii="Times New Roman" w:eastAsia="黑体" w:hAnsi="Times New Roman" w:cs="Times New Roman"/>
          <w:b/>
          <w:sz w:val="32"/>
          <w:szCs w:val="32"/>
        </w:rPr>
        <w:t>协会标准</w:t>
      </w:r>
      <w:bookmarkEnd w:id="50"/>
      <w:bookmarkEnd w:id="51"/>
    </w:p>
    <w:p w14:paraId="5CC9BC99" w14:textId="77777777" w:rsidR="00F36969" w:rsidRPr="00F36969" w:rsidRDefault="00F36969" w:rsidP="00F36969">
      <w:pPr>
        <w:jc w:val="center"/>
        <w:rPr>
          <w:rFonts w:ascii="Times New Roman" w:eastAsia="黑体" w:hAnsi="Times New Roman" w:cs="Times New Roman"/>
          <w:b/>
          <w:sz w:val="32"/>
          <w:szCs w:val="32"/>
        </w:rPr>
      </w:pPr>
    </w:p>
    <w:p w14:paraId="42551A77" w14:textId="77777777" w:rsidR="00F36969" w:rsidRPr="00F36969" w:rsidRDefault="00F36969" w:rsidP="00F36969">
      <w:pPr>
        <w:jc w:val="center"/>
        <w:rPr>
          <w:rFonts w:ascii="Times New Roman" w:eastAsia="黑体" w:hAnsi="Times New Roman" w:cs="Times New Roman"/>
          <w:b/>
          <w:sz w:val="44"/>
          <w:szCs w:val="32"/>
        </w:rPr>
      </w:pPr>
    </w:p>
    <w:p w14:paraId="55E51BC0" w14:textId="0E20DAAD" w:rsidR="00F36969" w:rsidRDefault="00751A9C" w:rsidP="00F36969">
      <w:pPr>
        <w:spacing w:line="360" w:lineRule="auto"/>
        <w:jc w:val="center"/>
        <w:rPr>
          <w:rFonts w:ascii="Arial" w:eastAsia="黑体" w:hAnsi="Arial" w:cs="Times New Roman"/>
          <w:sz w:val="48"/>
          <w:szCs w:val="24"/>
        </w:rPr>
      </w:pPr>
      <w:r w:rsidRPr="00751A9C">
        <w:rPr>
          <w:rFonts w:ascii="Arial" w:eastAsia="黑体" w:hAnsi="Arial" w:cs="Times New Roman" w:hint="eastAsia"/>
          <w:sz w:val="48"/>
          <w:szCs w:val="24"/>
        </w:rPr>
        <w:t>工程微震监测技术规程</w:t>
      </w:r>
    </w:p>
    <w:p w14:paraId="5328DDC2" w14:textId="77777777" w:rsidR="003C5663" w:rsidRPr="007A7FC1" w:rsidRDefault="003C5663" w:rsidP="003C5663">
      <w:pPr>
        <w:spacing w:line="400" w:lineRule="atLeast"/>
        <w:jc w:val="center"/>
        <w:rPr>
          <w:rFonts w:ascii="Times New Roman" w:eastAsia="宋体" w:hAnsi="Times New Roman" w:cs="Times New Roman"/>
          <w:b/>
          <w:sz w:val="36"/>
          <w:szCs w:val="36"/>
        </w:rPr>
      </w:pPr>
      <w:r w:rsidRPr="007A7FC1">
        <w:rPr>
          <w:rFonts w:ascii="Times New Roman" w:eastAsia="宋体" w:hAnsi="Times New Roman" w:cs="Times New Roman"/>
          <w:b/>
          <w:sz w:val="36"/>
          <w:szCs w:val="36"/>
        </w:rPr>
        <w:t>Technical specification for microseismic monitoring in engineering</w:t>
      </w:r>
    </w:p>
    <w:p w14:paraId="1D71C537" w14:textId="77777777" w:rsidR="003C5663" w:rsidRPr="003C5663" w:rsidRDefault="003C5663" w:rsidP="00F36969">
      <w:pPr>
        <w:spacing w:line="360" w:lineRule="auto"/>
        <w:jc w:val="center"/>
        <w:rPr>
          <w:rFonts w:ascii="Arial" w:eastAsia="黑体" w:hAnsi="Arial" w:cs="Times New Roman"/>
          <w:sz w:val="48"/>
          <w:szCs w:val="24"/>
        </w:rPr>
      </w:pPr>
    </w:p>
    <w:p w14:paraId="51666A64" w14:textId="77777777" w:rsidR="00F36969" w:rsidRPr="00F36969" w:rsidRDefault="00F36969" w:rsidP="00F36969">
      <w:pPr>
        <w:jc w:val="center"/>
        <w:rPr>
          <w:rFonts w:ascii="Times New Roman" w:eastAsia="黑体" w:hAnsi="Times New Roman" w:cs="Times New Roman"/>
          <w:w w:val="95"/>
          <w:sz w:val="36"/>
          <w:szCs w:val="36"/>
        </w:rPr>
      </w:pPr>
    </w:p>
    <w:p w14:paraId="610C6FC5" w14:textId="3D2EA056" w:rsidR="00F36969" w:rsidRPr="00490BAF" w:rsidRDefault="00F36969" w:rsidP="00F36969">
      <w:pPr>
        <w:jc w:val="center"/>
        <w:rPr>
          <w:rFonts w:ascii="Times New Roman" w:eastAsia="黑体" w:hAnsi="Times New Roman" w:cs="Times New Roman"/>
          <w:b/>
          <w:color w:val="000000"/>
          <w:sz w:val="36"/>
          <w:szCs w:val="32"/>
        </w:rPr>
      </w:pPr>
      <w:bookmarkStart w:id="52" w:name="_Toc190_WPSOffice_Level1"/>
      <w:bookmarkStart w:id="53" w:name="_Toc25374_WPSOffice_Level1"/>
      <w:r w:rsidRPr="00490BAF">
        <w:rPr>
          <w:rFonts w:ascii="Times New Roman" w:eastAsia="宋体" w:hAnsi="Times New Roman" w:cs="Times New Roman"/>
          <w:b/>
          <w:color w:val="000000"/>
          <w:sz w:val="32"/>
          <w:szCs w:val="28"/>
        </w:rPr>
        <w:t xml:space="preserve">CECS </w:t>
      </w:r>
      <w:r w:rsidRPr="00490BAF">
        <w:rPr>
          <w:rFonts w:ascii="Times New Roman" w:eastAsia="黑体" w:hAnsi="Times New Roman" w:cs="Times New Roman"/>
          <w:b/>
          <w:sz w:val="32"/>
          <w:szCs w:val="28"/>
        </w:rPr>
        <w:t>×</w:t>
      </w:r>
      <w:r w:rsidRPr="00490BAF">
        <w:rPr>
          <w:rFonts w:ascii="Times New Roman" w:eastAsia="宋体" w:hAnsi="Times New Roman" w:cs="Times New Roman"/>
          <w:b/>
          <w:color w:val="000000"/>
          <w:sz w:val="32"/>
          <w:szCs w:val="28"/>
        </w:rPr>
        <w:t>××</w:t>
      </w:r>
      <w:r w:rsidRPr="00490BAF">
        <w:rPr>
          <w:rFonts w:ascii="Times New Roman" w:eastAsia="宋体" w:hAnsi="Times New Roman" w:cs="Times New Roman" w:hint="eastAsia"/>
          <w:b/>
          <w:color w:val="000000"/>
          <w:sz w:val="32"/>
          <w:szCs w:val="28"/>
        </w:rPr>
        <w:t>－</w:t>
      </w:r>
      <w:r w:rsidRPr="00490BAF">
        <w:rPr>
          <w:rFonts w:ascii="Times New Roman" w:eastAsia="宋体" w:hAnsi="Times New Roman" w:cs="Times New Roman"/>
          <w:b/>
          <w:color w:val="000000"/>
          <w:sz w:val="32"/>
          <w:szCs w:val="28"/>
        </w:rPr>
        <w:t>20××</w:t>
      </w:r>
      <w:bookmarkEnd w:id="52"/>
      <w:bookmarkEnd w:id="53"/>
    </w:p>
    <w:p w14:paraId="3528B28E" w14:textId="77777777" w:rsidR="00F36969" w:rsidRPr="00F36969" w:rsidRDefault="00F36969" w:rsidP="00F36969">
      <w:pPr>
        <w:spacing w:line="360" w:lineRule="auto"/>
        <w:rPr>
          <w:rFonts w:ascii="Times New Roman" w:eastAsia="宋体" w:hAnsi="Times New Roman" w:cs="Times New Roman"/>
          <w:kern w:val="0"/>
          <w:szCs w:val="21"/>
        </w:rPr>
      </w:pPr>
    </w:p>
    <w:p w14:paraId="7556D131" w14:textId="77777777" w:rsidR="00F36969" w:rsidRPr="00490BAF" w:rsidRDefault="00F36969" w:rsidP="00F36969">
      <w:pPr>
        <w:keepNext/>
        <w:keepLines/>
        <w:spacing w:before="340" w:after="330"/>
        <w:jc w:val="center"/>
        <w:outlineLvl w:val="0"/>
        <w:rPr>
          <w:rFonts w:ascii="黑体" w:eastAsia="黑体" w:hAnsi="黑体" w:cs="Times New Roman"/>
          <w:b/>
          <w:bCs/>
          <w:kern w:val="44"/>
          <w:sz w:val="32"/>
          <w:szCs w:val="28"/>
        </w:rPr>
      </w:pPr>
      <w:bookmarkStart w:id="54" w:name="_Toc23754_WPSOffice_Level1"/>
      <w:bookmarkStart w:id="55" w:name="_Toc32026_WPSOffice_Level1"/>
      <w:bookmarkStart w:id="56" w:name="_Toc28515"/>
      <w:r w:rsidRPr="00490BAF">
        <w:rPr>
          <w:rFonts w:ascii="黑体" w:eastAsia="黑体" w:hAnsi="黑体" w:cs="Times New Roman" w:hint="eastAsia"/>
          <w:b/>
          <w:bCs/>
          <w:kern w:val="44"/>
          <w:sz w:val="32"/>
          <w:szCs w:val="28"/>
        </w:rPr>
        <w:t>条文说明</w:t>
      </w:r>
      <w:bookmarkEnd w:id="54"/>
      <w:bookmarkEnd w:id="55"/>
      <w:bookmarkEnd w:id="56"/>
    </w:p>
    <w:p w14:paraId="79073D11" w14:textId="3E73F9E7" w:rsidR="00751A9C" w:rsidRDefault="00751A9C" w:rsidP="00A11312">
      <w:pPr>
        <w:widowControl/>
        <w:jc w:val="left"/>
        <w:rPr>
          <w:rFonts w:ascii="宋体" w:eastAsia="宋体" w:hAnsi="宋体"/>
          <w:sz w:val="32"/>
        </w:rPr>
      </w:pPr>
      <w:r>
        <w:rPr>
          <w:rFonts w:ascii="宋体" w:eastAsia="宋体" w:hAnsi="宋体"/>
          <w:sz w:val="32"/>
        </w:rPr>
        <w:br w:type="page"/>
      </w:r>
    </w:p>
    <w:p w14:paraId="4C8C7D9C" w14:textId="0746713D" w:rsidR="00751A9C" w:rsidRDefault="00751A9C" w:rsidP="00434696">
      <w:pPr>
        <w:spacing w:line="300" w:lineRule="auto"/>
        <w:jc w:val="center"/>
        <w:rPr>
          <w:rFonts w:ascii="Times New Roman" w:eastAsia="宋体" w:hAnsi="Times New Roman" w:cs="Times New Roman"/>
          <w:b/>
          <w:bCs/>
          <w:kern w:val="44"/>
          <w:sz w:val="28"/>
          <w:szCs w:val="28"/>
        </w:rPr>
      </w:pPr>
      <w:r w:rsidRPr="00751A9C">
        <w:rPr>
          <w:rFonts w:ascii="Times New Roman" w:eastAsia="宋体" w:hAnsi="Times New Roman" w:cs="Times New Roman" w:hint="eastAsia"/>
          <w:b/>
          <w:bCs/>
          <w:kern w:val="44"/>
          <w:sz w:val="28"/>
          <w:szCs w:val="28"/>
        </w:rPr>
        <w:lastRenderedPageBreak/>
        <w:t>目</w:t>
      </w:r>
      <w:r w:rsidRPr="00751A9C">
        <w:rPr>
          <w:rFonts w:ascii="Times New Roman" w:eastAsia="宋体" w:hAnsi="Times New Roman" w:cs="Times New Roman" w:hint="eastAsia"/>
          <w:b/>
          <w:bCs/>
          <w:kern w:val="44"/>
          <w:sz w:val="28"/>
          <w:szCs w:val="28"/>
        </w:rPr>
        <w:t xml:space="preserve">  </w:t>
      </w:r>
      <w:r w:rsidRPr="00751A9C">
        <w:rPr>
          <w:rFonts w:ascii="Times New Roman" w:eastAsia="宋体" w:hAnsi="Times New Roman" w:cs="Times New Roman" w:hint="eastAsia"/>
          <w:b/>
          <w:bCs/>
          <w:kern w:val="44"/>
          <w:sz w:val="28"/>
          <w:szCs w:val="28"/>
        </w:rPr>
        <w:t>次</w:t>
      </w:r>
      <w:bookmarkStart w:id="57" w:name="_GoBack"/>
      <w:bookmarkEnd w:id="57"/>
    </w:p>
    <w:p w14:paraId="3472DB6C" w14:textId="58F7CF6A" w:rsidR="00434696" w:rsidRPr="00BD2B84" w:rsidRDefault="00434696" w:rsidP="00434696">
      <w:pPr>
        <w:spacing w:line="300" w:lineRule="auto"/>
        <w:jc w:val="center"/>
        <w:rPr>
          <w:rFonts w:ascii="Times New Roman" w:eastAsia="宋体" w:hAnsi="Times New Roman" w:cs="Times New Roman"/>
          <w:b/>
          <w:bCs/>
          <w:kern w:val="44"/>
          <w:sz w:val="28"/>
          <w:szCs w:val="28"/>
        </w:rPr>
      </w:pPr>
    </w:p>
    <w:p w14:paraId="7AB47AD8" w14:textId="55AF07BE"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51" w:history="1">
        <w:r w:rsidRPr="00BD2B84">
          <w:rPr>
            <w:rFonts w:ascii="Times New Roman" w:eastAsia="宋体" w:hAnsi="Times New Roman"/>
          </w:rPr>
          <w:t xml:space="preserve">1 </w:t>
        </w:r>
        <w:r w:rsidRPr="00BD2B84">
          <w:rPr>
            <w:rFonts w:ascii="Times New Roman" w:eastAsia="宋体" w:hAnsi="Times New Roman"/>
          </w:rPr>
          <w:t>总则</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22</w:t>
        </w:r>
      </w:hyperlink>
    </w:p>
    <w:p w14:paraId="78D9B889" w14:textId="61722B8B"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52" w:history="1">
        <w:r w:rsidRPr="00BD2B84">
          <w:rPr>
            <w:rFonts w:ascii="Times New Roman" w:eastAsia="宋体" w:hAnsi="Times New Roman"/>
          </w:rPr>
          <w:t xml:space="preserve">2 </w:t>
        </w:r>
        <w:r w:rsidRPr="00BD2B84">
          <w:rPr>
            <w:rFonts w:ascii="Times New Roman" w:eastAsia="宋体" w:hAnsi="Times New Roman"/>
          </w:rPr>
          <w:t>术语和定义</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23</w:t>
        </w:r>
      </w:hyperlink>
    </w:p>
    <w:p w14:paraId="53895A93" w14:textId="6B58AE5D"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53" w:history="1">
        <w:r w:rsidRPr="00BD2B84">
          <w:rPr>
            <w:rFonts w:ascii="Times New Roman" w:eastAsia="宋体" w:hAnsi="Times New Roman"/>
          </w:rPr>
          <w:t xml:space="preserve">3 </w:t>
        </w:r>
        <w:r w:rsidRPr="00BD2B84">
          <w:rPr>
            <w:rFonts w:ascii="Times New Roman" w:eastAsia="宋体" w:hAnsi="Times New Roman"/>
          </w:rPr>
          <w:t>监测系统</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24</w:t>
        </w:r>
      </w:hyperlink>
    </w:p>
    <w:p w14:paraId="5764AE84" w14:textId="064BA3EF"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54" w:history="1">
        <w:r w:rsidRPr="00BD2B84">
          <w:rPr>
            <w:rFonts w:ascii="Times New Roman" w:eastAsia="宋体" w:hAnsi="Times New Roman"/>
          </w:rPr>
          <w:t xml:space="preserve">3.1 </w:t>
        </w:r>
        <w:r w:rsidRPr="00BD2B84">
          <w:rPr>
            <w:rFonts w:ascii="Times New Roman" w:eastAsia="宋体" w:hAnsi="Times New Roman"/>
          </w:rPr>
          <w:t>一般规定</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24</w:t>
        </w:r>
      </w:hyperlink>
    </w:p>
    <w:p w14:paraId="4C87D41F" w14:textId="2B461B11"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55" w:history="1">
        <w:r w:rsidRPr="00BD2B84">
          <w:rPr>
            <w:rFonts w:ascii="Times New Roman" w:eastAsia="宋体" w:hAnsi="Times New Roman"/>
          </w:rPr>
          <w:t xml:space="preserve">3.2 </w:t>
        </w:r>
        <w:r w:rsidRPr="00BD2B84">
          <w:rPr>
            <w:rFonts w:ascii="Times New Roman" w:eastAsia="宋体" w:hAnsi="Times New Roman"/>
          </w:rPr>
          <w:t>系统硬件</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24</w:t>
        </w:r>
      </w:hyperlink>
    </w:p>
    <w:p w14:paraId="11E17EC2" w14:textId="2538AFE9"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56" w:history="1">
        <w:r w:rsidRPr="00BD2B84">
          <w:rPr>
            <w:rFonts w:ascii="Times New Roman" w:eastAsia="宋体" w:hAnsi="Times New Roman"/>
          </w:rPr>
          <w:t xml:space="preserve">3.3 </w:t>
        </w:r>
        <w:r w:rsidRPr="00BD2B84">
          <w:rPr>
            <w:rFonts w:ascii="Times New Roman" w:eastAsia="宋体" w:hAnsi="Times New Roman"/>
          </w:rPr>
          <w:t>系统软件</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25</w:t>
        </w:r>
      </w:hyperlink>
    </w:p>
    <w:p w14:paraId="12C8959F" w14:textId="3BBE49C0"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57" w:history="1">
        <w:r w:rsidRPr="00BD2B84">
          <w:rPr>
            <w:rFonts w:ascii="Times New Roman" w:eastAsia="宋体" w:hAnsi="Times New Roman"/>
          </w:rPr>
          <w:t xml:space="preserve">4 </w:t>
        </w:r>
        <w:r w:rsidRPr="00BD2B84">
          <w:rPr>
            <w:rFonts w:ascii="Times New Roman" w:eastAsia="宋体" w:hAnsi="Times New Roman"/>
          </w:rPr>
          <w:t>监测方案设计</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26</w:t>
        </w:r>
      </w:hyperlink>
    </w:p>
    <w:p w14:paraId="3420B0A1" w14:textId="0D92F00E"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58" w:history="1">
        <w:r w:rsidRPr="00BD2B84">
          <w:rPr>
            <w:rFonts w:ascii="Times New Roman" w:eastAsia="宋体" w:hAnsi="Times New Roman"/>
          </w:rPr>
          <w:t xml:space="preserve">4.1 </w:t>
        </w:r>
        <w:r w:rsidRPr="00BD2B84">
          <w:rPr>
            <w:rFonts w:ascii="Times New Roman" w:eastAsia="宋体" w:hAnsi="Times New Roman"/>
          </w:rPr>
          <w:t>一般规定</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26</w:t>
        </w:r>
      </w:hyperlink>
    </w:p>
    <w:p w14:paraId="6524EF58" w14:textId="49205E53"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59" w:history="1">
        <w:r w:rsidRPr="00BD2B84">
          <w:rPr>
            <w:rFonts w:ascii="Times New Roman" w:eastAsia="宋体" w:hAnsi="Times New Roman"/>
          </w:rPr>
          <w:t xml:space="preserve">4.2 </w:t>
        </w:r>
        <w:r w:rsidRPr="00BD2B84">
          <w:rPr>
            <w:rFonts w:ascii="Times New Roman" w:eastAsia="宋体" w:hAnsi="Times New Roman"/>
          </w:rPr>
          <w:t>现场勘察</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26</w:t>
        </w:r>
      </w:hyperlink>
    </w:p>
    <w:p w14:paraId="54FF0186" w14:textId="617EFA96"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60" w:history="1">
        <w:r w:rsidRPr="00BD2B84">
          <w:rPr>
            <w:rFonts w:ascii="Times New Roman" w:eastAsia="宋体" w:hAnsi="Times New Roman"/>
          </w:rPr>
          <w:t xml:space="preserve">4.3 </w:t>
        </w:r>
        <w:r w:rsidRPr="00BD2B84">
          <w:rPr>
            <w:rFonts w:ascii="Times New Roman" w:eastAsia="宋体" w:hAnsi="Times New Roman"/>
          </w:rPr>
          <w:t>设计内容</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26</w:t>
        </w:r>
      </w:hyperlink>
    </w:p>
    <w:p w14:paraId="55EA4380" w14:textId="7952417C"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61" w:history="1">
        <w:r w:rsidRPr="00BD2B84">
          <w:rPr>
            <w:rFonts w:ascii="Times New Roman" w:eastAsia="宋体" w:hAnsi="Times New Roman"/>
          </w:rPr>
          <w:t xml:space="preserve">4.4 </w:t>
        </w:r>
        <w:r w:rsidRPr="00BD2B84">
          <w:rPr>
            <w:rFonts w:ascii="Times New Roman" w:eastAsia="宋体" w:hAnsi="Times New Roman"/>
          </w:rPr>
          <w:t>设计要求</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26</w:t>
        </w:r>
      </w:hyperlink>
    </w:p>
    <w:p w14:paraId="172C6CD4" w14:textId="6F4778B6"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62" w:history="1">
        <w:r w:rsidRPr="00BD2B84">
          <w:rPr>
            <w:rFonts w:ascii="Times New Roman" w:eastAsia="宋体" w:hAnsi="Times New Roman"/>
          </w:rPr>
          <w:t xml:space="preserve">5 </w:t>
        </w:r>
        <w:r w:rsidRPr="00BD2B84">
          <w:rPr>
            <w:rFonts w:ascii="Times New Roman" w:eastAsia="宋体" w:hAnsi="Times New Roman"/>
          </w:rPr>
          <w:t>系统安装与调试</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28</w:t>
        </w:r>
      </w:hyperlink>
    </w:p>
    <w:p w14:paraId="1E57C700" w14:textId="06D6212C"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63" w:history="1">
        <w:r w:rsidRPr="00BD2B84">
          <w:rPr>
            <w:rFonts w:ascii="Times New Roman" w:eastAsia="宋体" w:hAnsi="Times New Roman"/>
          </w:rPr>
          <w:t xml:space="preserve">5.1 </w:t>
        </w:r>
        <w:r w:rsidRPr="00BD2B84">
          <w:rPr>
            <w:rFonts w:ascii="Times New Roman" w:eastAsia="宋体" w:hAnsi="Times New Roman"/>
          </w:rPr>
          <w:t>一般规定</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28</w:t>
        </w:r>
      </w:hyperlink>
    </w:p>
    <w:p w14:paraId="287A1781" w14:textId="3B058CAE"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64" w:history="1">
        <w:r w:rsidRPr="00BD2B84">
          <w:rPr>
            <w:rFonts w:ascii="Times New Roman" w:eastAsia="宋体" w:hAnsi="Times New Roman"/>
          </w:rPr>
          <w:t xml:space="preserve">5.2 </w:t>
        </w:r>
        <w:r w:rsidRPr="00BD2B84">
          <w:rPr>
            <w:rFonts w:ascii="Times New Roman" w:eastAsia="宋体" w:hAnsi="Times New Roman"/>
          </w:rPr>
          <w:t>系统安装</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28</w:t>
        </w:r>
      </w:hyperlink>
    </w:p>
    <w:p w14:paraId="6EE474CB" w14:textId="35F1CE54" w:rsidR="00961677" w:rsidRPr="00BD2B84" w:rsidRDefault="00961677" w:rsidP="00961677">
      <w:pPr>
        <w:pStyle w:val="21"/>
        <w:tabs>
          <w:tab w:val="right" w:leader="dot" w:pos="8296"/>
        </w:tabs>
        <w:rPr>
          <w:rFonts w:ascii="Times New Roman" w:eastAsia="宋体" w:hAnsi="Times New Roman"/>
          <w:noProof/>
          <w:kern w:val="2"/>
          <w:sz w:val="21"/>
          <w:szCs w:val="21"/>
        </w:rPr>
      </w:pPr>
      <w:hyperlink w:anchor="_Toc11308265" w:history="1">
        <w:r w:rsidRPr="00BD2B84">
          <w:rPr>
            <w:rFonts w:ascii="Times New Roman" w:eastAsia="宋体" w:hAnsi="Times New Roman"/>
          </w:rPr>
          <w:t xml:space="preserve">5.3 </w:t>
        </w:r>
        <w:r w:rsidRPr="00BD2B84">
          <w:rPr>
            <w:rFonts w:ascii="Times New Roman" w:eastAsia="宋体" w:hAnsi="Times New Roman"/>
          </w:rPr>
          <w:t>系统调试</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29</w:t>
        </w:r>
      </w:hyperlink>
    </w:p>
    <w:p w14:paraId="4D619425" w14:textId="53CE190C"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66" w:history="1">
        <w:r w:rsidRPr="00BD2B84">
          <w:rPr>
            <w:rFonts w:ascii="Times New Roman" w:eastAsia="宋体" w:hAnsi="Times New Roman"/>
          </w:rPr>
          <w:t xml:space="preserve">6 </w:t>
        </w:r>
        <w:r w:rsidRPr="00BD2B84">
          <w:rPr>
            <w:rFonts w:ascii="Times New Roman" w:eastAsia="宋体" w:hAnsi="Times New Roman"/>
          </w:rPr>
          <w:t>数据处理与分析</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31</w:t>
        </w:r>
      </w:hyperlink>
    </w:p>
    <w:p w14:paraId="337D27C8" w14:textId="6E0FFAF2"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67" w:history="1">
        <w:r w:rsidRPr="00BD2B84">
          <w:rPr>
            <w:rFonts w:ascii="Times New Roman" w:eastAsia="宋体" w:hAnsi="Times New Roman"/>
          </w:rPr>
          <w:t xml:space="preserve">7 </w:t>
        </w:r>
        <w:r w:rsidRPr="00BD2B84">
          <w:rPr>
            <w:rFonts w:ascii="Times New Roman" w:eastAsia="宋体" w:hAnsi="Times New Roman"/>
          </w:rPr>
          <w:t>成果报告与归档</w:t>
        </w:r>
        <w:r w:rsidRPr="00BD2B84">
          <w:rPr>
            <w:rFonts w:ascii="Times New Roman" w:eastAsia="宋体" w:hAnsi="Times New Roman"/>
            <w:noProof/>
            <w:webHidden/>
            <w:sz w:val="21"/>
            <w:szCs w:val="21"/>
          </w:rPr>
          <w:tab/>
        </w:r>
        <w:r w:rsidR="004E0AC8" w:rsidRPr="00BD2B84">
          <w:rPr>
            <w:rFonts w:ascii="Times New Roman" w:eastAsia="宋体" w:hAnsi="Times New Roman"/>
            <w:noProof/>
            <w:webHidden/>
            <w:sz w:val="21"/>
            <w:szCs w:val="21"/>
          </w:rPr>
          <w:t>33</w:t>
        </w:r>
      </w:hyperlink>
    </w:p>
    <w:p w14:paraId="636C036A" w14:textId="53DB8202" w:rsidR="00961677" w:rsidRPr="00BD2B84" w:rsidRDefault="00961677" w:rsidP="00961677">
      <w:pPr>
        <w:pStyle w:val="11"/>
        <w:tabs>
          <w:tab w:val="right" w:leader="dot" w:pos="8296"/>
        </w:tabs>
        <w:rPr>
          <w:rFonts w:ascii="Times New Roman" w:eastAsia="宋体" w:hAnsi="Times New Roman"/>
          <w:noProof/>
          <w:kern w:val="2"/>
          <w:sz w:val="21"/>
          <w:szCs w:val="21"/>
        </w:rPr>
      </w:pPr>
      <w:hyperlink w:anchor="_Toc11308268" w:history="1">
        <w:r w:rsidRPr="00BD2B84">
          <w:rPr>
            <w:rFonts w:ascii="Times New Roman" w:eastAsia="宋体" w:hAnsi="Times New Roman"/>
          </w:rPr>
          <w:t xml:space="preserve">8 </w:t>
        </w:r>
        <w:r w:rsidRPr="00BD2B84">
          <w:rPr>
            <w:rFonts w:ascii="Times New Roman" w:eastAsia="宋体" w:hAnsi="Times New Roman"/>
          </w:rPr>
          <w:t>系统维护与管理</w:t>
        </w:r>
        <w:r w:rsidRPr="00BD2B84">
          <w:rPr>
            <w:rFonts w:ascii="Times New Roman" w:eastAsia="宋体" w:hAnsi="Times New Roman"/>
            <w:noProof/>
            <w:webHidden/>
            <w:sz w:val="21"/>
            <w:szCs w:val="21"/>
          </w:rPr>
          <w:tab/>
        </w:r>
        <w:r w:rsidR="00597198" w:rsidRPr="00BD2B84">
          <w:rPr>
            <w:rFonts w:ascii="Times New Roman" w:eastAsia="宋体" w:hAnsi="Times New Roman"/>
            <w:noProof/>
            <w:webHidden/>
            <w:sz w:val="21"/>
            <w:szCs w:val="21"/>
          </w:rPr>
          <w:t>34</w:t>
        </w:r>
      </w:hyperlink>
    </w:p>
    <w:p w14:paraId="217ED289" w14:textId="63C86460" w:rsidR="00961677" w:rsidRDefault="00961677" w:rsidP="00961677">
      <w:pPr>
        <w:pStyle w:val="11"/>
        <w:tabs>
          <w:tab w:val="right" w:leader="dot" w:pos="8296"/>
        </w:tabs>
        <w:rPr>
          <w:rFonts w:cstheme="minorBidi"/>
          <w:noProof/>
          <w:kern w:val="2"/>
          <w:sz w:val="21"/>
        </w:rPr>
      </w:pPr>
    </w:p>
    <w:p w14:paraId="195F8D31" w14:textId="77777777" w:rsidR="00961677" w:rsidRPr="001C7EA3" w:rsidRDefault="00961677" w:rsidP="00961677"/>
    <w:p w14:paraId="7B7EB030" w14:textId="77777777" w:rsidR="00E47FB4" w:rsidRPr="00751A9C" w:rsidRDefault="00E47FB4" w:rsidP="00434696">
      <w:pPr>
        <w:spacing w:line="300" w:lineRule="auto"/>
        <w:jc w:val="center"/>
        <w:rPr>
          <w:rFonts w:ascii="Times New Roman" w:eastAsia="宋体" w:hAnsi="Times New Roman" w:cs="Times New Roman"/>
          <w:b/>
          <w:bCs/>
          <w:kern w:val="44"/>
          <w:sz w:val="28"/>
          <w:szCs w:val="28"/>
        </w:rPr>
      </w:pPr>
    </w:p>
    <w:p w14:paraId="1218EE7F" w14:textId="77777777" w:rsidR="00751A9C" w:rsidRDefault="00751A9C" w:rsidP="00A11312">
      <w:pPr>
        <w:widowControl/>
        <w:jc w:val="left"/>
        <w:rPr>
          <w:rFonts w:ascii="宋体" w:eastAsia="宋体" w:hAnsi="宋体"/>
          <w:sz w:val="32"/>
        </w:rPr>
        <w:sectPr w:rsidR="00751A9C" w:rsidSect="00506B54">
          <w:pgSz w:w="11906" w:h="16838"/>
          <w:pgMar w:top="1440" w:right="1800" w:bottom="1440" w:left="1800" w:header="851" w:footer="992" w:gutter="0"/>
          <w:cols w:space="425"/>
          <w:docGrid w:type="lines" w:linePitch="312"/>
        </w:sectPr>
      </w:pPr>
    </w:p>
    <w:p w14:paraId="7016A39D" w14:textId="77777777" w:rsidR="00751A9C" w:rsidRPr="00751A9C" w:rsidRDefault="00751A9C" w:rsidP="00751A9C">
      <w:pPr>
        <w:keepNext/>
        <w:keepLines/>
        <w:spacing w:before="340" w:after="330"/>
        <w:jc w:val="center"/>
        <w:outlineLvl w:val="0"/>
        <w:rPr>
          <w:rFonts w:ascii="Times New Roman" w:eastAsia="宋体" w:hAnsi="Times New Roman" w:cs="Times New Roman"/>
          <w:b/>
          <w:bCs/>
          <w:kern w:val="44"/>
          <w:sz w:val="28"/>
          <w:szCs w:val="28"/>
        </w:rPr>
      </w:pPr>
      <w:bookmarkStart w:id="58" w:name="_Toc10099_WPSOffice_Level1"/>
      <w:r w:rsidRPr="00751A9C">
        <w:rPr>
          <w:rFonts w:ascii="Times New Roman" w:eastAsia="宋体" w:hAnsi="Times New Roman" w:cs="Times New Roman" w:hint="eastAsia"/>
          <w:b/>
          <w:bCs/>
          <w:kern w:val="44"/>
          <w:sz w:val="28"/>
          <w:szCs w:val="28"/>
        </w:rPr>
        <w:lastRenderedPageBreak/>
        <w:t xml:space="preserve">1  </w:t>
      </w:r>
      <w:r w:rsidRPr="00751A9C">
        <w:rPr>
          <w:rFonts w:ascii="Times New Roman" w:eastAsia="宋体" w:hAnsi="Times New Roman" w:cs="Times New Roman" w:hint="eastAsia"/>
          <w:b/>
          <w:bCs/>
          <w:kern w:val="44"/>
          <w:sz w:val="28"/>
          <w:szCs w:val="28"/>
        </w:rPr>
        <w:t>总</w:t>
      </w:r>
      <w:r w:rsidRPr="00751A9C">
        <w:rPr>
          <w:rFonts w:ascii="Times New Roman" w:eastAsia="宋体" w:hAnsi="Times New Roman" w:cs="Times New Roman" w:hint="eastAsia"/>
          <w:b/>
          <w:bCs/>
          <w:kern w:val="44"/>
          <w:sz w:val="28"/>
          <w:szCs w:val="28"/>
        </w:rPr>
        <w:t xml:space="preserve">    </w:t>
      </w:r>
      <w:r w:rsidRPr="00751A9C">
        <w:rPr>
          <w:rFonts w:ascii="Times New Roman" w:eastAsia="宋体" w:hAnsi="Times New Roman" w:cs="Times New Roman" w:hint="eastAsia"/>
          <w:b/>
          <w:bCs/>
          <w:kern w:val="44"/>
          <w:sz w:val="28"/>
          <w:szCs w:val="28"/>
        </w:rPr>
        <w:t>则</w:t>
      </w:r>
      <w:bookmarkEnd w:id="58"/>
    </w:p>
    <w:p w14:paraId="2F8FA5E3" w14:textId="6454ECD2" w:rsidR="00751A9C" w:rsidRPr="00751A9C" w:rsidRDefault="00751A9C" w:rsidP="002F667F">
      <w:pPr>
        <w:pStyle w:val="afe"/>
      </w:pPr>
      <w:r w:rsidRPr="00751A9C">
        <w:rPr>
          <w:rFonts w:hint="eastAsia"/>
          <w:b/>
        </w:rPr>
        <w:t>1.0.1</w:t>
      </w:r>
      <w:r w:rsidRPr="00751A9C">
        <w:rPr>
          <w:rFonts w:ascii="宋体" w:hAnsi="宋体" w:hint="eastAsia"/>
          <w:color w:val="000000"/>
          <w:sz w:val="28"/>
          <w:szCs w:val="28"/>
        </w:rPr>
        <w:t xml:space="preserve">  </w:t>
      </w:r>
      <w:r w:rsidR="0001419A" w:rsidRPr="0001419A">
        <w:rPr>
          <w:rFonts w:hint="eastAsia"/>
        </w:rPr>
        <w:t>现代微震监测技术的开发与应用始于二十世纪八十年代中期的南非金矿开采活动，其目的是为解决南非</w:t>
      </w:r>
      <w:r w:rsidR="0001419A" w:rsidRPr="0001419A">
        <w:t xml:space="preserve">Angola Gold </w:t>
      </w:r>
      <w:r w:rsidR="0001419A" w:rsidRPr="0001419A">
        <w:t>公司在南非</w:t>
      </w:r>
      <w:r w:rsidR="0001419A" w:rsidRPr="0001419A">
        <w:t xml:space="preserve">Welkom </w:t>
      </w:r>
      <w:r w:rsidR="0001419A" w:rsidRPr="0001419A">
        <w:t>地区深埋金矿开采中遇到的大量岩爆和岩体破坏问题，避免由于岩爆或岩体破坏事件而导致作业人员伤亡和设备的损坏。随后，加拿大、澳大利亚、波兰、英国、美国等相继开始应用此项技术。中国自二十一世纪初引进该技术，在各类岩体工程的监测项目中不断得到应用，取得了较好的安全效益。但在国内，至今没有建立起岩体工程领域微震监测相关标准，因此，为更好的规范岩体工程项目中的微震监测全过程，包括设计</w:t>
      </w:r>
      <w:r w:rsidR="0001419A" w:rsidRPr="0001419A">
        <w:rPr>
          <w:rFonts w:hint="eastAsia"/>
        </w:rPr>
        <w:t>、施工、数据处理与解释，编制了《工程微震监测技术规程》，作为岩体工程项目开展微震监测工作的规范指引性文件。</w:t>
      </w:r>
    </w:p>
    <w:p w14:paraId="0246E053" w14:textId="564DC2AA" w:rsidR="00C314DA" w:rsidRPr="002F667F" w:rsidRDefault="0001419A" w:rsidP="002F667F">
      <w:pPr>
        <w:pStyle w:val="afe"/>
      </w:pPr>
      <w:r w:rsidRPr="002F667F">
        <w:rPr>
          <w:b/>
        </w:rPr>
        <w:t>1.0.</w:t>
      </w:r>
      <w:r w:rsidRPr="002F667F">
        <w:rPr>
          <w:rFonts w:hint="eastAsia"/>
          <w:b/>
        </w:rPr>
        <w:t>2</w:t>
      </w:r>
      <w:r w:rsidR="002F667F">
        <w:t xml:space="preserve"> </w:t>
      </w:r>
      <w:r w:rsidRPr="002F667F">
        <w:rPr>
          <w:rFonts w:hint="eastAsia"/>
        </w:rPr>
        <w:t xml:space="preserve"> </w:t>
      </w:r>
      <w:r w:rsidRPr="002F667F">
        <w:rPr>
          <w:rFonts w:hint="eastAsia"/>
        </w:rPr>
        <w:t>微震监测以岩体的声发射现象为基础，通过对岩体内部发出的弹性波的监测，反演解译得到岩体内部活动状态，从而评估岩体工程的稳定性或安全性。因此，微震监测的主要对象是各类岩体工程。任何岩体工程的微震监测均适用于本标准，包括矿山、水利、土木、交通、大型地下岩体硐室等。</w:t>
      </w:r>
    </w:p>
    <w:p w14:paraId="427CEAB3" w14:textId="579B226C" w:rsidR="00FA6BB5" w:rsidRDefault="0001419A" w:rsidP="002F667F">
      <w:pPr>
        <w:pStyle w:val="afe"/>
        <w:rPr>
          <w:rFonts w:ascii="宋体" w:hAnsi="宋体"/>
          <w:sz w:val="32"/>
        </w:rPr>
        <w:sectPr w:rsidR="00FA6BB5" w:rsidSect="00506B54">
          <w:pgSz w:w="11906" w:h="16838"/>
          <w:pgMar w:top="1440" w:right="1800" w:bottom="1440" w:left="1800" w:header="851" w:footer="992" w:gutter="0"/>
          <w:cols w:space="425"/>
          <w:docGrid w:type="lines" w:linePitch="312"/>
        </w:sectPr>
      </w:pPr>
      <w:r w:rsidRPr="002F667F">
        <w:rPr>
          <w:b/>
        </w:rPr>
        <w:t>1.0.3</w:t>
      </w:r>
      <w:r w:rsidR="002F667F">
        <w:t xml:space="preserve">  </w:t>
      </w:r>
      <w:r w:rsidRPr="002F667F">
        <w:t>本规程涉及到了岩体工程微震监测的全过程，因此，凡本规程涉及的其他有关方面工作，如线缆铺设，机房建设，劳动保护等，均应符合国家现行有关标准的规定。</w:t>
      </w:r>
    </w:p>
    <w:p w14:paraId="53B96246" w14:textId="0495015E" w:rsidR="00FA6BB5"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2</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术语和定义</w:t>
      </w:r>
    </w:p>
    <w:p w14:paraId="47A99FFB" w14:textId="195C969C" w:rsidR="00755045" w:rsidRPr="00367E88" w:rsidRDefault="00755045" w:rsidP="00367E88">
      <w:pPr>
        <w:pStyle w:val="afe"/>
      </w:pPr>
      <w:r w:rsidRPr="00367E88">
        <w:rPr>
          <w:rFonts w:hint="eastAsia"/>
          <w:b/>
        </w:rPr>
        <w:t>2</w:t>
      </w:r>
      <w:r w:rsidRPr="00367E88">
        <w:t xml:space="preserve"> </w:t>
      </w:r>
      <w:r w:rsidR="00367E88">
        <w:t xml:space="preserve"> </w:t>
      </w:r>
      <w:r w:rsidRPr="00367E88">
        <w:rPr>
          <w:rFonts w:hint="eastAsia"/>
        </w:rPr>
        <w:t>本条对微震监测相关的术语作出了解释。列入本规程的术语是本规程专用的。在具体定义中，根据“确定术语的一般原则与方法”、“标准化基本术语”的有关规定，全面分析、抓住实质、突出特性，尽量做到定义标准、简明、易懂，同时考虑国内长期以来工程技术人员的习惯性和术语的通用性，避免重复与矛盾。</w:t>
      </w:r>
    </w:p>
    <w:p w14:paraId="63623349" w14:textId="77777777" w:rsidR="00755045" w:rsidRPr="00755045" w:rsidRDefault="00755045" w:rsidP="00755045"/>
    <w:p w14:paraId="4D46F057" w14:textId="45B08BDA" w:rsidR="00FA6BB5" w:rsidRDefault="00FA6BB5" w:rsidP="00A11312">
      <w:pPr>
        <w:widowControl/>
        <w:jc w:val="left"/>
        <w:rPr>
          <w:rFonts w:ascii="宋体" w:eastAsia="宋体" w:hAnsi="宋体"/>
          <w:sz w:val="32"/>
        </w:rPr>
      </w:pPr>
      <w:r>
        <w:rPr>
          <w:rFonts w:ascii="宋体" w:eastAsia="宋体" w:hAnsi="宋体"/>
          <w:sz w:val="32"/>
        </w:rPr>
        <w:br w:type="page"/>
      </w:r>
    </w:p>
    <w:p w14:paraId="4C251DC4" w14:textId="77777777" w:rsidR="00FA6BB5" w:rsidRPr="0087234C"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3</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监测系统</w:t>
      </w:r>
    </w:p>
    <w:p w14:paraId="46F3BC46" w14:textId="6E04EC6A"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sz w:val="21"/>
          <w:szCs w:val="21"/>
        </w:rPr>
        <w:t xml:space="preserve">3.1 </w:t>
      </w:r>
      <w:r w:rsidRPr="00D5475C">
        <w:rPr>
          <w:rFonts w:ascii="Times New Roman" w:eastAsia="宋体" w:hAnsi="Times New Roman" w:cs="Times New Roman"/>
          <w:sz w:val="21"/>
          <w:szCs w:val="21"/>
        </w:rPr>
        <w:t>一般规定</w:t>
      </w:r>
    </w:p>
    <w:p w14:paraId="4DEE82FC" w14:textId="366051D1" w:rsidR="00755045" w:rsidRPr="002B519C" w:rsidRDefault="00755045" w:rsidP="002B519C">
      <w:pPr>
        <w:pStyle w:val="afe"/>
      </w:pPr>
      <w:r w:rsidRPr="002B519C">
        <w:rPr>
          <w:rFonts w:hint="eastAsia"/>
          <w:b/>
        </w:rPr>
        <w:t>3</w:t>
      </w:r>
      <w:r w:rsidRPr="002B519C">
        <w:rPr>
          <w:b/>
        </w:rPr>
        <w:t>.</w:t>
      </w:r>
      <w:r w:rsidRPr="002B519C">
        <w:rPr>
          <w:rFonts w:hint="eastAsia"/>
          <w:b/>
        </w:rPr>
        <w:t>1</w:t>
      </w:r>
      <w:r w:rsidRPr="002B519C">
        <w:rPr>
          <w:b/>
        </w:rPr>
        <w:t>.1</w:t>
      </w:r>
      <w:r w:rsidR="002B519C">
        <w:t xml:space="preserve">  </w:t>
      </w:r>
      <w:r w:rsidRPr="002B519C">
        <w:rPr>
          <w:rFonts w:hint="eastAsia"/>
        </w:rPr>
        <w:t>微震监测以监测岩体在受力状态下发出的弹性波为主，因此，其主要监测对象为矿山、水利、土木、交通、大型地下岩体硐室等岩土工程。由于岩体的微破裂是岩体动力学危害或灾害的前兆特征，通过对前兆信息的分析解译，可以准确地了解掌握岩体当前的稳定性、安全性，进而提出预防措施或发布预警信息，以及基于此状况调整工程实施或生产、优化相关技术方案等，从而避免安全事故的发生，保障各类岩体工程的顺利施工。</w:t>
      </w:r>
    </w:p>
    <w:p w14:paraId="2903BAD0" w14:textId="21187E9C" w:rsidR="00755045" w:rsidRPr="002B519C" w:rsidRDefault="00755045" w:rsidP="002B519C">
      <w:pPr>
        <w:pStyle w:val="afe"/>
      </w:pPr>
      <w:r w:rsidRPr="002B519C">
        <w:rPr>
          <w:rFonts w:hint="eastAsia"/>
          <w:b/>
        </w:rPr>
        <w:t>3</w:t>
      </w:r>
      <w:r w:rsidRPr="002B519C">
        <w:rPr>
          <w:b/>
        </w:rPr>
        <w:t>.</w:t>
      </w:r>
      <w:r w:rsidRPr="002B519C">
        <w:rPr>
          <w:rFonts w:hint="eastAsia"/>
          <w:b/>
        </w:rPr>
        <w:t>1</w:t>
      </w:r>
      <w:r w:rsidRPr="002B519C">
        <w:rPr>
          <w:b/>
        </w:rPr>
        <w:t>.</w:t>
      </w:r>
      <w:r w:rsidRPr="002B519C">
        <w:rPr>
          <w:rFonts w:hint="eastAsia"/>
          <w:b/>
        </w:rPr>
        <w:t>2</w:t>
      </w:r>
      <w:r w:rsidR="002B519C">
        <w:t xml:space="preserve">  </w:t>
      </w:r>
      <w:r w:rsidRPr="002B519C">
        <w:rPr>
          <w:rFonts w:hint="eastAsia"/>
        </w:rPr>
        <w:t>微震监测系统是一套完整的软硬件集成系统。其中硬件系统主要负责采集数据，软件系统主要负责处理解译硬件系统采集回来的数据。</w:t>
      </w:r>
    </w:p>
    <w:p w14:paraId="451236A9" w14:textId="6F9511F4"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3</w:t>
      </w:r>
      <w:r w:rsidRPr="00D5475C">
        <w:rPr>
          <w:rFonts w:ascii="Times New Roman" w:eastAsia="宋体" w:hAnsi="Times New Roman" w:cs="Times New Roman"/>
          <w:sz w:val="21"/>
          <w:szCs w:val="21"/>
        </w:rPr>
        <w:t xml:space="preserve">.2 </w:t>
      </w:r>
      <w:r w:rsidRPr="00D5475C">
        <w:rPr>
          <w:rFonts w:ascii="Times New Roman" w:eastAsia="宋体" w:hAnsi="Times New Roman" w:cs="Times New Roman" w:hint="eastAsia"/>
          <w:sz w:val="21"/>
          <w:szCs w:val="21"/>
        </w:rPr>
        <w:t>系统硬件</w:t>
      </w:r>
    </w:p>
    <w:p w14:paraId="44DEC257" w14:textId="1317F061"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.1</w:t>
      </w:r>
      <w:r w:rsidR="00120F98">
        <w:t xml:space="preserve">  </w:t>
      </w:r>
      <w:r w:rsidRPr="00120F98">
        <w:rPr>
          <w:rFonts w:hint="eastAsia"/>
        </w:rPr>
        <w:t>微震监测系统中的硬件部分包含以下几大模块：数据采集系统、时间同步系统、数据通信系统以及数据存储系统。数据采集系统主要由微震传感器和数据采集基站构成，主要功能是实现对岩体内部微破裂事件的感知。时间同步系统则是为了保证数据采集系统在统一的授时情况下采集数据。数据通信系统的主要功能是实现传感器到基站、基站到服务器之间的数据通信。数据存储系统主要是计算机，用于监测历史数据的分析和存档。</w:t>
      </w:r>
    </w:p>
    <w:p w14:paraId="4BC85C45" w14:textId="17CF7360"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w:t>
      </w:r>
      <w:r w:rsidRPr="00120F98">
        <w:rPr>
          <w:rFonts w:hint="eastAsia"/>
          <w:b/>
        </w:rPr>
        <w:t>2</w:t>
      </w:r>
      <w:r w:rsidRPr="00120F98">
        <w:t xml:space="preserve"> </w:t>
      </w:r>
      <w:r w:rsidR="00120F98">
        <w:t xml:space="preserve"> </w:t>
      </w:r>
      <w:r w:rsidRPr="00120F98">
        <w:rPr>
          <w:rFonts w:hint="eastAsia"/>
        </w:rPr>
        <w:t>岩体发出的弹性波在传播过程中会引起介质振动，因此，微震传感器须采用振动传感器，按类型可分为加速度型和速度型传感器。加速度型对于监测高频小震级事件相对较好，速度型传感器则对于监测低频大震级事件相对较好。由于传感器需要长期埋置在岩体钻孔内，钻孔内环境较潮湿，甚至积水，因此对微震传感器防护等级提出了很高要求。当前各类产品的外壳防护等级</w:t>
      </w:r>
      <w:r w:rsidRPr="00120F98">
        <w:t>标准的最高级别</w:t>
      </w:r>
      <w:r w:rsidRPr="00120F98">
        <w:rPr>
          <w:rFonts w:hint="eastAsia"/>
        </w:rPr>
        <w:t>是</w:t>
      </w:r>
      <w:r w:rsidRPr="00120F98">
        <w:t>IP68</w:t>
      </w:r>
      <w:r w:rsidRPr="00120F98">
        <w:rPr>
          <w:rFonts w:hint="eastAsia"/>
        </w:rPr>
        <w:t>，微震传感器应达到最高等级。</w:t>
      </w:r>
    </w:p>
    <w:p w14:paraId="62F7F836" w14:textId="1DE658F5"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w:t>
      </w:r>
      <w:r w:rsidRPr="00120F98">
        <w:rPr>
          <w:rFonts w:hint="eastAsia"/>
          <w:b/>
        </w:rPr>
        <w:t>3</w:t>
      </w:r>
      <w:r w:rsidR="00120F98">
        <w:t xml:space="preserve">  </w:t>
      </w:r>
      <w:r w:rsidRPr="00120F98">
        <w:rPr>
          <w:rFonts w:hint="eastAsia"/>
        </w:rPr>
        <w:t>数据采集基站承担着实时数据采集、通信、时钟同步等功能，是微震监测系统的核心硬件。对于基站的核心参数应予以详细规定。微震事件主频一般在几百赫兹至几千赫兹之间，因此基站应能够达到不低于</w:t>
      </w:r>
      <w:r w:rsidRPr="00120F98">
        <w:rPr>
          <w:rFonts w:hint="eastAsia"/>
        </w:rPr>
        <w:t>500</w:t>
      </w:r>
      <w:r w:rsidRPr="00120F98">
        <w:t>0</w:t>
      </w:r>
      <w:r w:rsidRPr="00120F98">
        <w:rPr>
          <w:rFonts w:hint="eastAsia"/>
        </w:rPr>
        <w:t>H</w:t>
      </w:r>
      <w:r w:rsidRPr="00120F98">
        <w:t>z</w:t>
      </w:r>
      <w:r w:rsidRPr="00120F98">
        <w:rPr>
          <w:rFonts w:hint="eastAsia"/>
        </w:rPr>
        <w:t>的采样频率。动态范围反映了采集基站能够采集的最大值与最小值之间的比值，为保证微震数据采集的精度，基站动态范围应不低于</w:t>
      </w:r>
      <w:r w:rsidRPr="00120F98">
        <w:t>90dB</w:t>
      </w:r>
      <w:r w:rsidRPr="00120F98">
        <w:rPr>
          <w:rFonts w:hint="eastAsia"/>
        </w:rPr>
        <w:t>。微震监测系统将多个传感器分散布置在工程中，因此应能保证一个基站至少能够连接</w:t>
      </w:r>
      <w:r w:rsidRPr="00120F98">
        <w:rPr>
          <w:rFonts w:hint="eastAsia"/>
        </w:rPr>
        <w:t>4</w:t>
      </w:r>
      <w:r w:rsidRPr="00120F98">
        <w:rPr>
          <w:rFonts w:hint="eastAsia"/>
        </w:rPr>
        <w:t>通道传感器。此外，各类岩体工程常由于各种原因导致断电状况发生，因此，基站应配备有备用电源，并保证能够连续工作</w:t>
      </w:r>
      <w:r w:rsidRPr="00120F98">
        <w:rPr>
          <w:rFonts w:hint="eastAsia"/>
        </w:rPr>
        <w:t>6</w:t>
      </w:r>
      <w:r w:rsidRPr="00120F98">
        <w:t>h</w:t>
      </w:r>
      <w:r w:rsidRPr="00120F98">
        <w:rPr>
          <w:rFonts w:hint="eastAsia"/>
        </w:rPr>
        <w:t>。除此之外，基站需要在较为恶劣的工程环境中长时间连续工</w:t>
      </w:r>
      <w:r w:rsidRPr="00120F98">
        <w:rPr>
          <w:rFonts w:hint="eastAsia"/>
        </w:rPr>
        <w:lastRenderedPageBreak/>
        <w:t>作，因此，其工作环境、防护性能等均应满足相关要求。</w:t>
      </w:r>
    </w:p>
    <w:p w14:paraId="431E2B44" w14:textId="2C81B35C"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w:t>
      </w:r>
      <w:r w:rsidRPr="00120F98">
        <w:rPr>
          <w:rFonts w:hint="eastAsia"/>
          <w:b/>
        </w:rPr>
        <w:t>4</w:t>
      </w:r>
      <w:r w:rsidR="00120F98">
        <w:t xml:space="preserve">  </w:t>
      </w:r>
      <w:r w:rsidRPr="00120F98">
        <w:rPr>
          <w:rFonts w:hint="eastAsia"/>
        </w:rPr>
        <w:t>时间同步系统是为保证基站与基站之间在同一时间戳下采集数据。当前的时间授时方式主要有卫星授时和网络授时两种，卫星授时较为精确，但只能在户外能够接收到</w:t>
      </w:r>
      <w:r w:rsidRPr="00120F98">
        <w:rPr>
          <w:rFonts w:hint="eastAsia"/>
        </w:rPr>
        <w:t>GPS</w:t>
      </w:r>
      <w:r w:rsidRPr="00120F98">
        <w:rPr>
          <w:rFonts w:hint="eastAsia"/>
        </w:rPr>
        <w:t>信号的地方使用，网络授时的精度不及卫星授时，但不受地点限制。因此，时间同步系统应同时具备卫星授时和网络授时功能，可根据现场条件灵活选择。时间是影响微震定位误差的一大因素，若基站之间存在较大的时间误差，则可能导致定位结果与实际发生位置相距甚远。以</w:t>
      </w:r>
      <w:r w:rsidRPr="00120F98">
        <w:rPr>
          <w:rFonts w:hint="eastAsia"/>
        </w:rPr>
        <w:t>P</w:t>
      </w:r>
      <w:r w:rsidRPr="00120F98">
        <w:rPr>
          <w:rFonts w:hint="eastAsia"/>
        </w:rPr>
        <w:t>波平均速度</w:t>
      </w:r>
      <w:r w:rsidRPr="00120F98">
        <w:rPr>
          <w:rFonts w:hint="eastAsia"/>
        </w:rPr>
        <w:t>5</w:t>
      </w:r>
      <w:r w:rsidRPr="00120F98">
        <w:t>000</w:t>
      </w:r>
      <w:r w:rsidRPr="00120F98">
        <w:rPr>
          <w:rFonts w:hint="eastAsia"/>
        </w:rPr>
        <w:t>m</w:t>
      </w:r>
      <w:r w:rsidRPr="00120F98">
        <w:t>/s</w:t>
      </w:r>
      <w:r w:rsidRPr="00120F98">
        <w:rPr>
          <w:rFonts w:hint="eastAsia"/>
        </w:rPr>
        <w:t>为例，</w:t>
      </w:r>
      <w:r w:rsidRPr="00120F98">
        <w:rPr>
          <w:rFonts w:hint="eastAsia"/>
        </w:rPr>
        <w:t>1</w:t>
      </w:r>
      <w:r w:rsidRPr="00120F98">
        <w:t>ms</w:t>
      </w:r>
      <w:r w:rsidRPr="00120F98">
        <w:rPr>
          <w:rFonts w:hint="eastAsia"/>
        </w:rPr>
        <w:t>的时间内</w:t>
      </w:r>
      <w:r w:rsidRPr="00120F98">
        <w:rPr>
          <w:rFonts w:hint="eastAsia"/>
        </w:rPr>
        <w:t>P</w:t>
      </w:r>
      <w:r w:rsidRPr="00120F98">
        <w:rPr>
          <w:rFonts w:hint="eastAsia"/>
        </w:rPr>
        <w:t>波将传播</w:t>
      </w:r>
      <w:r w:rsidRPr="00120F98">
        <w:rPr>
          <w:rFonts w:hint="eastAsia"/>
        </w:rPr>
        <w:t>5</w:t>
      </w:r>
      <w:r w:rsidRPr="00120F98">
        <w:t>m</w:t>
      </w:r>
      <w:r w:rsidRPr="00120F98">
        <w:rPr>
          <w:rFonts w:hint="eastAsia"/>
        </w:rPr>
        <w:t>。若时间同步误差小于</w:t>
      </w:r>
      <w:r w:rsidRPr="00120F98">
        <w:rPr>
          <w:rFonts w:hint="eastAsia"/>
        </w:rPr>
        <w:t>1</w:t>
      </w:r>
      <w:r w:rsidRPr="00120F98">
        <w:rPr>
          <w:rFonts w:hint="eastAsia"/>
        </w:rPr>
        <w:t>微秒，则</w:t>
      </w:r>
      <w:r w:rsidRPr="00120F98">
        <w:rPr>
          <w:rFonts w:hint="eastAsia"/>
        </w:rPr>
        <w:t>P</w:t>
      </w:r>
      <w:r w:rsidRPr="00120F98">
        <w:rPr>
          <w:rFonts w:hint="eastAsia"/>
        </w:rPr>
        <w:t>波传播距离小于</w:t>
      </w:r>
      <w:r w:rsidRPr="00120F98">
        <w:rPr>
          <w:rFonts w:hint="eastAsia"/>
        </w:rPr>
        <w:t>5mm</w:t>
      </w:r>
      <w:r w:rsidRPr="00120F98">
        <w:rPr>
          <w:rFonts w:hint="eastAsia"/>
        </w:rPr>
        <w:t>，对于工程尺度下的微震定位影响可忽略。因此，微震监测系统的时间同步误差应不高于</w:t>
      </w:r>
      <w:r w:rsidRPr="00120F98">
        <w:t>1</w:t>
      </w:r>
      <w:r w:rsidRPr="00120F98">
        <w:t>微秒</w:t>
      </w:r>
      <w:r w:rsidRPr="00120F98">
        <w:rPr>
          <w:rFonts w:hint="eastAsia"/>
        </w:rPr>
        <w:t>。</w:t>
      </w:r>
    </w:p>
    <w:p w14:paraId="49FCB396" w14:textId="269D99DA"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w:t>
      </w:r>
      <w:r w:rsidRPr="00120F98">
        <w:rPr>
          <w:rFonts w:hint="eastAsia"/>
          <w:b/>
        </w:rPr>
        <w:t>5</w:t>
      </w:r>
      <w:r w:rsidR="00120F98">
        <w:rPr>
          <w:rFonts w:hint="eastAsia"/>
        </w:rPr>
        <w:t xml:space="preserve"> </w:t>
      </w:r>
      <w:r w:rsidR="00120F98">
        <w:t xml:space="preserve"> </w:t>
      </w:r>
      <w:r w:rsidRPr="00120F98">
        <w:t>数据通信</w:t>
      </w:r>
      <w:r w:rsidRPr="00120F98">
        <w:rPr>
          <w:rFonts w:hint="eastAsia"/>
        </w:rPr>
        <w:t>系统主要使用通信电缆和通信光缆，在不同工程中使用时应符合国家相关工程的标准要求。</w:t>
      </w:r>
    </w:p>
    <w:p w14:paraId="19B57FDC" w14:textId="3EDC3560" w:rsidR="00755045" w:rsidRPr="00120F98" w:rsidRDefault="00755045" w:rsidP="00120F98">
      <w:pPr>
        <w:pStyle w:val="afe"/>
      </w:pPr>
      <w:r w:rsidRPr="00120F98">
        <w:rPr>
          <w:rFonts w:hint="eastAsia"/>
          <w:b/>
        </w:rPr>
        <w:t>3</w:t>
      </w:r>
      <w:r w:rsidRPr="00120F98">
        <w:rPr>
          <w:b/>
        </w:rPr>
        <w:t>.</w:t>
      </w:r>
      <w:r w:rsidRPr="00120F98">
        <w:rPr>
          <w:rFonts w:hint="eastAsia"/>
          <w:b/>
        </w:rPr>
        <w:t>2</w:t>
      </w:r>
      <w:r w:rsidRPr="00120F98">
        <w:rPr>
          <w:b/>
        </w:rPr>
        <w:t>.</w:t>
      </w:r>
      <w:r w:rsidRPr="00120F98">
        <w:rPr>
          <w:rFonts w:hint="eastAsia"/>
          <w:b/>
        </w:rPr>
        <w:t>6</w:t>
      </w:r>
      <w:r w:rsidR="00120F98">
        <w:rPr>
          <w:b/>
        </w:rPr>
        <w:t xml:space="preserve">  </w:t>
      </w:r>
      <w:r w:rsidRPr="00120F98">
        <w:rPr>
          <w:rFonts w:hint="eastAsia"/>
        </w:rPr>
        <w:t>为了保证数据存储系统的长时间稳定运行，其应达到在工程环境下（温度、湿度、大气压力等）连续稳定工作的能力。</w:t>
      </w:r>
    </w:p>
    <w:p w14:paraId="559A5262" w14:textId="77777777" w:rsidR="00755045" w:rsidRPr="00755045" w:rsidRDefault="00755045" w:rsidP="00755045"/>
    <w:p w14:paraId="47913518" w14:textId="16800628"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3</w:t>
      </w:r>
      <w:r w:rsidRPr="00D5475C">
        <w:rPr>
          <w:rFonts w:ascii="Times New Roman" w:eastAsia="宋体" w:hAnsi="Times New Roman" w:cs="Times New Roman"/>
          <w:sz w:val="21"/>
          <w:szCs w:val="21"/>
        </w:rPr>
        <w:t xml:space="preserve">.3 </w:t>
      </w:r>
      <w:r w:rsidRPr="00D5475C">
        <w:rPr>
          <w:rFonts w:ascii="Times New Roman" w:eastAsia="宋体" w:hAnsi="Times New Roman" w:cs="Times New Roman" w:hint="eastAsia"/>
          <w:sz w:val="21"/>
          <w:szCs w:val="21"/>
        </w:rPr>
        <w:t>系统软件</w:t>
      </w:r>
    </w:p>
    <w:p w14:paraId="4878FC8E" w14:textId="03349955" w:rsidR="00755045" w:rsidRPr="00755045" w:rsidRDefault="00755045" w:rsidP="0067297D">
      <w:pPr>
        <w:pStyle w:val="afe"/>
      </w:pPr>
      <w:r>
        <w:rPr>
          <w:rFonts w:hint="eastAsia"/>
          <w:b/>
        </w:rPr>
        <w:t>3</w:t>
      </w:r>
      <w:r w:rsidRPr="000C637B">
        <w:rPr>
          <w:b/>
        </w:rPr>
        <w:t>.</w:t>
      </w:r>
      <w:r>
        <w:rPr>
          <w:rFonts w:hint="eastAsia"/>
          <w:b/>
        </w:rPr>
        <w:t>3</w:t>
      </w:r>
      <w:r w:rsidRPr="000C637B">
        <w:rPr>
          <w:b/>
        </w:rPr>
        <w:t>.1</w:t>
      </w:r>
      <w:r w:rsidR="0067297D">
        <w:rPr>
          <w:b/>
        </w:rPr>
        <w:t xml:space="preserve">  </w:t>
      </w:r>
      <w:r>
        <w:rPr>
          <w:rFonts w:hint="eastAsia"/>
        </w:rPr>
        <w:t>硬件采集到数据后，由软件系统实现对微震数据的分析与处理。微震数据在软件中的数据流向为：首先上位机软件需要实现基站通过网络传输数据的解析，并实时判定波形流中是否存在事件，生成的事件保存在数据存储系统。此外，应实时监控整个系统的运行状态，包括但不限于传感器、基站、时间同步系统故障等。采集的事件需要经过</w:t>
      </w:r>
      <w:r w:rsidRPr="00FB4DE5">
        <w:rPr>
          <w:rFonts w:hint="eastAsia"/>
        </w:rPr>
        <w:t>频谱分析</w:t>
      </w:r>
      <w:r>
        <w:rPr>
          <w:rFonts w:hint="eastAsia"/>
        </w:rPr>
        <w:t>、滤波、</w:t>
      </w:r>
      <w:r>
        <w:rPr>
          <w:rFonts w:hint="eastAsia"/>
        </w:rPr>
        <w:t>P</w:t>
      </w:r>
      <w:r>
        <w:rPr>
          <w:rFonts w:hint="eastAsia"/>
        </w:rPr>
        <w:t>波和</w:t>
      </w:r>
      <w:r>
        <w:rPr>
          <w:rFonts w:hint="eastAsia"/>
        </w:rPr>
        <w:t>S</w:t>
      </w:r>
      <w:r>
        <w:rPr>
          <w:rFonts w:hint="eastAsia"/>
        </w:rPr>
        <w:t>波到时拾取、定位、震级参数计算等处理后，得到反映事件的“时、空、强”信息，同时，在设计过程中还需要进行</w:t>
      </w:r>
      <w:r w:rsidRPr="00FB4DE5">
        <w:rPr>
          <w:rFonts w:hint="eastAsia"/>
        </w:rPr>
        <w:t>台网精度分析、波速反演</w:t>
      </w:r>
      <w:r>
        <w:rPr>
          <w:rFonts w:hint="eastAsia"/>
        </w:rPr>
        <w:t>等工作。数据处理后的结果功能同样重要。上位机软件应能够实现三维情况下的工程与微震数据联合展示，支持</w:t>
      </w:r>
      <w:r w:rsidRPr="00B70435">
        <w:rPr>
          <w:rFonts w:hint="eastAsia"/>
        </w:rPr>
        <w:t>时间、空间和震源参数</w:t>
      </w:r>
      <w:r>
        <w:rPr>
          <w:rFonts w:hint="eastAsia"/>
        </w:rPr>
        <w:t>过滤，支持微震事件动画生成，支持三维云图生成。最后，上位机软件应能够对监测结果进行定量分析，包括生成各类统计图表、输出日周报表等。</w:t>
      </w:r>
    </w:p>
    <w:p w14:paraId="20F1FAF8" w14:textId="65874480" w:rsidR="00FA6BB5" w:rsidRDefault="00FA6BB5" w:rsidP="00A11312">
      <w:pPr>
        <w:widowControl/>
        <w:jc w:val="left"/>
        <w:rPr>
          <w:rFonts w:ascii="宋体" w:eastAsia="宋体" w:hAnsi="宋体"/>
          <w:sz w:val="32"/>
        </w:rPr>
      </w:pPr>
      <w:r>
        <w:rPr>
          <w:rFonts w:ascii="宋体" w:eastAsia="宋体" w:hAnsi="宋体"/>
          <w:sz w:val="32"/>
        </w:rPr>
        <w:br w:type="page"/>
      </w:r>
    </w:p>
    <w:p w14:paraId="6A94C84E" w14:textId="77777777" w:rsidR="00FA6BB5" w:rsidRPr="0087234C"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4</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监测方案设计</w:t>
      </w:r>
    </w:p>
    <w:p w14:paraId="68D55AEF" w14:textId="5B948385"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sz w:val="21"/>
          <w:szCs w:val="21"/>
        </w:rPr>
        <w:t xml:space="preserve">4.1 </w:t>
      </w:r>
      <w:r w:rsidRPr="00D5475C">
        <w:rPr>
          <w:rFonts w:ascii="Times New Roman" w:eastAsia="宋体" w:hAnsi="Times New Roman" w:cs="Times New Roman" w:hint="eastAsia"/>
          <w:sz w:val="21"/>
          <w:szCs w:val="21"/>
        </w:rPr>
        <w:t>一般规定</w:t>
      </w:r>
    </w:p>
    <w:p w14:paraId="6B866F56" w14:textId="621C7232" w:rsidR="00755045" w:rsidRDefault="00755045" w:rsidP="007647AC">
      <w:pPr>
        <w:pStyle w:val="afe"/>
      </w:pPr>
      <w:r>
        <w:rPr>
          <w:rFonts w:hint="eastAsia"/>
          <w:b/>
        </w:rPr>
        <w:t>4</w:t>
      </w:r>
      <w:r w:rsidRPr="000C637B">
        <w:rPr>
          <w:b/>
        </w:rPr>
        <w:t>.</w:t>
      </w:r>
      <w:r>
        <w:rPr>
          <w:rFonts w:hint="eastAsia"/>
          <w:b/>
        </w:rPr>
        <w:t>1</w:t>
      </w:r>
      <w:r w:rsidRPr="000C637B">
        <w:rPr>
          <w:b/>
        </w:rPr>
        <w:t>.1</w:t>
      </w:r>
      <w:r w:rsidR="007647AC">
        <w:rPr>
          <w:b/>
        </w:rPr>
        <w:t xml:space="preserve">  </w:t>
      </w:r>
      <w:r>
        <w:rPr>
          <w:rFonts w:hint="eastAsia"/>
        </w:rPr>
        <w:t>微震监测工程应在实施之前开展专业的设计工作，设计的好坏对于监测效果起到至关重要的作用。因此，本节对微震监测工程设计进行了详细的规定，任何</w:t>
      </w:r>
      <w:r w:rsidRPr="00EB2E0A">
        <w:rPr>
          <w:rFonts w:hint="eastAsia"/>
        </w:rPr>
        <w:t>微震监测工程设计</w:t>
      </w:r>
      <w:r>
        <w:rPr>
          <w:rFonts w:hint="eastAsia"/>
        </w:rPr>
        <w:t>均</w:t>
      </w:r>
      <w:r w:rsidRPr="00EB2E0A">
        <w:rPr>
          <w:rFonts w:hint="eastAsia"/>
        </w:rPr>
        <w:t>应</w:t>
      </w:r>
      <w:r>
        <w:rPr>
          <w:rFonts w:hint="eastAsia"/>
        </w:rPr>
        <w:t>满足</w:t>
      </w:r>
      <w:r w:rsidRPr="00EB2E0A">
        <w:rPr>
          <w:rFonts w:hint="eastAsia"/>
        </w:rPr>
        <w:t>本标准的要求</w:t>
      </w:r>
      <w:r>
        <w:rPr>
          <w:rFonts w:hint="eastAsia"/>
        </w:rPr>
        <w:t>。</w:t>
      </w:r>
    </w:p>
    <w:p w14:paraId="53FC5C56" w14:textId="4F8E8A98" w:rsidR="00755045" w:rsidRPr="00755045" w:rsidRDefault="00755045" w:rsidP="007647AC">
      <w:pPr>
        <w:pStyle w:val="afe"/>
      </w:pPr>
      <w:r>
        <w:rPr>
          <w:rFonts w:hint="eastAsia"/>
          <w:b/>
        </w:rPr>
        <w:t>4</w:t>
      </w:r>
      <w:r w:rsidRPr="000C637B">
        <w:rPr>
          <w:b/>
        </w:rPr>
        <w:t>.</w:t>
      </w:r>
      <w:r>
        <w:rPr>
          <w:rFonts w:hint="eastAsia"/>
          <w:b/>
        </w:rPr>
        <w:t>1</w:t>
      </w:r>
      <w:r w:rsidRPr="000C637B">
        <w:rPr>
          <w:b/>
        </w:rPr>
        <w:t>.</w:t>
      </w:r>
      <w:r>
        <w:rPr>
          <w:rFonts w:hint="eastAsia"/>
          <w:b/>
        </w:rPr>
        <w:t>2</w:t>
      </w:r>
      <w:r w:rsidR="007647AC">
        <w:rPr>
          <w:b/>
        </w:rPr>
        <w:t xml:space="preserve">  </w:t>
      </w:r>
      <w:r>
        <w:rPr>
          <w:rFonts w:hint="eastAsia"/>
        </w:rPr>
        <w:t>在</w:t>
      </w:r>
      <w:r w:rsidRPr="007C0105">
        <w:rPr>
          <w:rFonts w:hint="eastAsia"/>
        </w:rPr>
        <w:t>系统方案设计时</w:t>
      </w:r>
      <w:r>
        <w:rPr>
          <w:rFonts w:hint="eastAsia"/>
        </w:rPr>
        <w:t>，应注重选择在当前环境下技术先进的相关配套系统，同时</w:t>
      </w:r>
      <w:r w:rsidRPr="007C0105">
        <w:rPr>
          <w:rFonts w:hint="eastAsia"/>
        </w:rPr>
        <w:t>在满足系统要求的前提下，考虑经济实用性原则，优化设计方案，做到“无重复、不缺少”，保证系统稳定运行；</w:t>
      </w:r>
      <w:r>
        <w:rPr>
          <w:rFonts w:hint="eastAsia"/>
        </w:rPr>
        <w:t>同时需要考虑到后续系统的升级，在设计时应有一定的</w:t>
      </w:r>
      <w:r w:rsidRPr="007C0105">
        <w:rPr>
          <w:rFonts w:hint="eastAsia"/>
        </w:rPr>
        <w:t>预留接口，使系统具有可扩展性</w:t>
      </w:r>
      <w:r>
        <w:rPr>
          <w:rFonts w:hint="eastAsia"/>
        </w:rPr>
        <w:t>。</w:t>
      </w:r>
    </w:p>
    <w:p w14:paraId="23953D72" w14:textId="1F76CF10"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.2 </w:t>
      </w:r>
      <w:r w:rsidRPr="00D5475C">
        <w:rPr>
          <w:rFonts w:ascii="Times New Roman" w:eastAsia="宋体" w:hAnsi="Times New Roman" w:cs="Times New Roman" w:hint="eastAsia"/>
          <w:sz w:val="21"/>
          <w:szCs w:val="21"/>
        </w:rPr>
        <w:t>现场勘察</w:t>
      </w:r>
    </w:p>
    <w:p w14:paraId="5FE74C2C" w14:textId="182AD972" w:rsidR="00755045" w:rsidRPr="00441917" w:rsidRDefault="00755045" w:rsidP="007647AC">
      <w:pPr>
        <w:pStyle w:val="afe"/>
      </w:pPr>
      <w:r>
        <w:rPr>
          <w:rFonts w:hint="eastAsia"/>
          <w:b/>
        </w:rPr>
        <w:t>4</w:t>
      </w:r>
      <w:r w:rsidRPr="000C637B">
        <w:rPr>
          <w:b/>
        </w:rPr>
        <w:t>.</w:t>
      </w:r>
      <w:r>
        <w:rPr>
          <w:rFonts w:hint="eastAsia"/>
          <w:b/>
        </w:rPr>
        <w:t>2</w:t>
      </w:r>
      <w:r w:rsidRPr="000C637B">
        <w:rPr>
          <w:b/>
        </w:rPr>
        <w:t>.1</w:t>
      </w:r>
      <w:r w:rsidR="007647AC">
        <w:rPr>
          <w:b/>
        </w:rPr>
        <w:t xml:space="preserve">  </w:t>
      </w:r>
      <w:r w:rsidRPr="00441917">
        <w:t>在进行方案设计之前</w:t>
      </w:r>
      <w:r>
        <w:rPr>
          <w:rFonts w:hint="eastAsia"/>
        </w:rPr>
        <w:t>需要</w:t>
      </w:r>
      <w:r w:rsidRPr="00441917">
        <w:t>进行现场勘察，勘察内包括但不限于以下几个方面：工程地质情况、监测需求、监测对象与范围大小圈定、系统安装工作环境、系统设计依据及相关配套资料，现场灾害事故记录信息等，并形成有效记录作为方案设计的依据。</w:t>
      </w:r>
    </w:p>
    <w:p w14:paraId="2BF26730" w14:textId="77777777" w:rsidR="00755045" w:rsidRPr="00755045" w:rsidRDefault="00755045" w:rsidP="00755045"/>
    <w:p w14:paraId="7223A527" w14:textId="54095ABA"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.3 </w:t>
      </w:r>
      <w:r w:rsidRPr="00D5475C">
        <w:rPr>
          <w:rFonts w:ascii="Times New Roman" w:eastAsia="宋体" w:hAnsi="Times New Roman" w:cs="Times New Roman" w:hint="eastAsia"/>
          <w:sz w:val="21"/>
          <w:szCs w:val="21"/>
        </w:rPr>
        <w:t>设计内容</w:t>
      </w:r>
    </w:p>
    <w:p w14:paraId="05EA67AB" w14:textId="50ADCD04" w:rsidR="00755045" w:rsidRPr="00755045" w:rsidRDefault="00755045" w:rsidP="007647AC">
      <w:pPr>
        <w:pStyle w:val="afe"/>
      </w:pPr>
      <w:r>
        <w:rPr>
          <w:rFonts w:hint="eastAsia"/>
          <w:b/>
        </w:rPr>
        <w:t>4</w:t>
      </w:r>
      <w:r w:rsidRPr="000C637B">
        <w:rPr>
          <w:b/>
        </w:rPr>
        <w:t>.</w:t>
      </w:r>
      <w:r>
        <w:rPr>
          <w:rFonts w:hint="eastAsia"/>
          <w:b/>
        </w:rPr>
        <w:t>3</w:t>
      </w:r>
      <w:r w:rsidRPr="000C637B">
        <w:rPr>
          <w:b/>
        </w:rPr>
        <w:t>.1</w:t>
      </w:r>
      <w:r w:rsidR="007647AC">
        <w:rPr>
          <w:b/>
        </w:rPr>
        <w:t xml:space="preserve">  </w:t>
      </w:r>
      <w:r w:rsidRPr="002C7EB9">
        <w:t>工程微震监测设计方案应满足大纲规定所有设计内容，微震监测系统设计方案关键内容是清晰说明监测对象工程特征</w:t>
      </w:r>
      <w:r>
        <w:rPr>
          <w:rFonts w:hint="eastAsia"/>
        </w:rPr>
        <w:t>、</w:t>
      </w:r>
      <w:r w:rsidRPr="002C7EB9">
        <w:t>监测需求</w:t>
      </w:r>
      <w:r>
        <w:rPr>
          <w:rFonts w:hint="eastAsia"/>
        </w:rPr>
        <w:t>、设备选型、设计方案等。</w:t>
      </w:r>
      <w:r w:rsidRPr="002C7EB9">
        <w:t>依据工程特征选取合适的微震设备型号；根据工程特征设计多套方案，并采用专业的台网分析工具进行方案对比选出最优的台网布设方案；最后要考虑到系统的安装环境</w:t>
      </w:r>
      <w:r>
        <w:rPr>
          <w:rFonts w:hint="eastAsia"/>
        </w:rPr>
        <w:t>，对网络情况、</w:t>
      </w:r>
      <w:r w:rsidRPr="002C7EB9">
        <w:t>供电情况</w:t>
      </w:r>
      <w:r>
        <w:rPr>
          <w:rFonts w:hint="eastAsia"/>
        </w:rPr>
        <w:t>等进行设计</w:t>
      </w:r>
      <w:r w:rsidRPr="002C7EB9">
        <w:t>。</w:t>
      </w:r>
    </w:p>
    <w:p w14:paraId="39AAC3F2" w14:textId="223BC7B7"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4</w:t>
      </w:r>
      <w:r w:rsidRPr="00D5475C">
        <w:rPr>
          <w:rFonts w:ascii="Times New Roman" w:eastAsia="宋体" w:hAnsi="Times New Roman" w:cs="Times New Roman"/>
          <w:sz w:val="21"/>
          <w:szCs w:val="21"/>
        </w:rPr>
        <w:t xml:space="preserve">.4 </w:t>
      </w:r>
      <w:r w:rsidRPr="00D5475C">
        <w:rPr>
          <w:rFonts w:ascii="Times New Roman" w:eastAsia="宋体" w:hAnsi="Times New Roman" w:cs="Times New Roman" w:hint="eastAsia"/>
          <w:sz w:val="21"/>
          <w:szCs w:val="21"/>
        </w:rPr>
        <w:t>设计要求</w:t>
      </w:r>
    </w:p>
    <w:p w14:paraId="6A698E78" w14:textId="5CA252AB" w:rsidR="00755045" w:rsidRDefault="00755045" w:rsidP="007647AC">
      <w:pPr>
        <w:pStyle w:val="afe"/>
      </w:pPr>
      <w:r>
        <w:rPr>
          <w:rFonts w:hint="eastAsia"/>
          <w:b/>
        </w:rPr>
        <w:t>4</w:t>
      </w:r>
      <w:r w:rsidRPr="000C637B">
        <w:rPr>
          <w:b/>
        </w:rPr>
        <w:t>.</w:t>
      </w:r>
      <w:r>
        <w:rPr>
          <w:rFonts w:hint="eastAsia"/>
          <w:b/>
        </w:rPr>
        <w:t>4</w:t>
      </w:r>
      <w:r w:rsidRPr="000C637B">
        <w:rPr>
          <w:b/>
        </w:rPr>
        <w:t>.1</w:t>
      </w:r>
      <w:r w:rsidR="007647AC">
        <w:rPr>
          <w:b/>
        </w:rPr>
        <w:t xml:space="preserve">  </w:t>
      </w:r>
      <w:r>
        <w:rPr>
          <w:rFonts w:hint="eastAsia"/>
        </w:rPr>
        <w:t>微震传感器有速度型和加速度型两大类。</w:t>
      </w:r>
      <w:r w:rsidRPr="002C7EB9">
        <w:t>速度型传感器一般用于中等震级（</w:t>
      </w:r>
      <w:r w:rsidRPr="002C7EB9">
        <w:t>Mw</w:t>
      </w:r>
      <w:r w:rsidRPr="002C7EB9">
        <w:t>＞</w:t>
      </w:r>
      <w:r w:rsidRPr="002C7EB9">
        <w:t>-1.0</w:t>
      </w:r>
      <w:r w:rsidRPr="002C7EB9">
        <w:t>）以上的微震事件监测，在软岩</w:t>
      </w:r>
      <w:r>
        <w:rPr>
          <w:rFonts w:hint="eastAsia"/>
        </w:rPr>
        <w:t>工程</w:t>
      </w:r>
      <w:r w:rsidRPr="002C7EB9">
        <w:t>、大范围地压活动宜使用速度型传感器，而加速度型宜用于硬岩</w:t>
      </w:r>
      <w:r>
        <w:rPr>
          <w:rFonts w:hint="eastAsia"/>
        </w:rPr>
        <w:t>工程</w:t>
      </w:r>
      <w:r w:rsidRPr="002C7EB9">
        <w:t>，特别是岩爆活动的</w:t>
      </w:r>
      <w:r>
        <w:rPr>
          <w:rFonts w:hint="eastAsia"/>
        </w:rPr>
        <w:t>岩体工程</w:t>
      </w:r>
      <w:r w:rsidRPr="002C7EB9">
        <w:t>，但是二者之间也没有明确的界限，在国内国外速</w:t>
      </w:r>
      <w:r w:rsidRPr="002C7EB9">
        <w:lastRenderedPageBreak/>
        <w:t>度型和加速度型都有广泛的应用，</w:t>
      </w:r>
      <w:r w:rsidRPr="002C7EB9">
        <w:t>2</w:t>
      </w:r>
      <w:r w:rsidRPr="002C7EB9">
        <w:t>种类型的传感器也可以混合使用，可以覆盖更宽频域的事件。</w:t>
      </w:r>
    </w:p>
    <w:p w14:paraId="1F3501A1" w14:textId="57AC2D5E" w:rsidR="00755045"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2</w:t>
      </w:r>
      <w:r w:rsidR="007647AC">
        <w:rPr>
          <w:b/>
        </w:rPr>
        <w:t xml:space="preserve">  </w:t>
      </w:r>
      <w:r w:rsidRPr="002C7EB9">
        <w:t>传感器</w:t>
      </w:r>
      <w:r>
        <w:rPr>
          <w:rFonts w:hint="eastAsia"/>
        </w:rPr>
        <w:t>应</w:t>
      </w:r>
      <w:r w:rsidRPr="002C7EB9">
        <w:t>布设在岩体结构完整的区域，尽量少节理裂隙，确保岩石振动信号能够较好传播至传感器，对于存在松动圈的巷道需要通过钻孔测量其松动圈半径，传感器应安装在稳定的基岩中。</w:t>
      </w:r>
    </w:p>
    <w:p w14:paraId="5F14BB40" w14:textId="5398212B" w:rsidR="00755045"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3</w:t>
      </w:r>
      <w:r w:rsidR="007647AC">
        <w:rPr>
          <w:b/>
        </w:rPr>
        <w:t xml:space="preserve">  </w:t>
      </w:r>
      <w:r>
        <w:rPr>
          <w:rFonts w:hint="eastAsia"/>
        </w:rPr>
        <w:t>在钻孔内安装传感器根据是否能够回收分成</w:t>
      </w:r>
      <w:r w:rsidRPr="00957F6B">
        <w:rPr>
          <w:rFonts w:hint="eastAsia"/>
        </w:rPr>
        <w:t>永久式安装和可拆卸式安装</w:t>
      </w:r>
      <w:r>
        <w:rPr>
          <w:rFonts w:hint="eastAsia"/>
        </w:rPr>
        <w:t>。永久式安装后传感器不能进行回收，但其耦合效果优于</w:t>
      </w:r>
      <w:r w:rsidRPr="00B202CF">
        <w:rPr>
          <w:rFonts w:hint="eastAsia"/>
        </w:rPr>
        <w:t>可拆卸式安装</w:t>
      </w:r>
      <w:r>
        <w:rPr>
          <w:rFonts w:hint="eastAsia"/>
        </w:rPr>
        <w:t>；</w:t>
      </w:r>
      <w:r w:rsidRPr="00B202CF">
        <w:rPr>
          <w:rFonts w:hint="eastAsia"/>
        </w:rPr>
        <w:t>可拆卸式安装</w:t>
      </w:r>
      <w:r>
        <w:rPr>
          <w:rFonts w:hint="eastAsia"/>
        </w:rPr>
        <w:t>可在需要时回收传感器，但其耦合效果相对较差。为了防止外部工程施工对传感器造成较大的干扰，传感器应安装在较深处，根据常用凿岩设备参数和工程经验，</w:t>
      </w:r>
      <w:r w:rsidRPr="0057036A">
        <w:rPr>
          <w:rFonts w:hint="eastAsia"/>
        </w:rPr>
        <w:t>钻孔深度应大于</w:t>
      </w:r>
      <w:r w:rsidRPr="0057036A">
        <w:t>2m</w:t>
      </w:r>
      <w:r>
        <w:rPr>
          <w:rFonts w:hint="eastAsia"/>
        </w:rPr>
        <w:t>为宜，同时</w:t>
      </w:r>
      <w:r w:rsidRPr="0057036A">
        <w:rPr>
          <w:rFonts w:hint="eastAsia"/>
        </w:rPr>
        <w:t>钻孔直径应大于传感器直径</w:t>
      </w:r>
      <w:r>
        <w:rPr>
          <w:rFonts w:hint="eastAsia"/>
        </w:rPr>
        <w:t>，否则安装较为困难。在使用</w:t>
      </w:r>
      <w:r w:rsidRPr="0057036A">
        <w:rPr>
          <w:rFonts w:hint="eastAsia"/>
        </w:rPr>
        <w:t>可拆卸式安装</w:t>
      </w:r>
      <w:r>
        <w:rPr>
          <w:rFonts w:hint="eastAsia"/>
        </w:rPr>
        <w:t>时，由于钻孔不进行封堵，因此钻孔方向应水平向上，并呈大于</w:t>
      </w:r>
      <w:r w:rsidRPr="00F81A66">
        <w:t>5°</w:t>
      </w:r>
      <w:r>
        <w:rPr>
          <w:rFonts w:hint="eastAsia"/>
        </w:rPr>
        <w:t>夹角。</w:t>
      </w:r>
    </w:p>
    <w:p w14:paraId="2B566D6E" w14:textId="21E44C1C" w:rsidR="00755045"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4</w:t>
      </w:r>
      <w:r w:rsidR="007647AC">
        <w:rPr>
          <w:b/>
        </w:rPr>
        <w:t xml:space="preserve">  </w:t>
      </w:r>
      <w:r w:rsidRPr="001A5FB1">
        <w:rPr>
          <w:rFonts w:hint="eastAsia"/>
        </w:rPr>
        <w:t>工频干扰是由电力系统引起的一种干扰。频率一般为</w:t>
      </w:r>
      <w:r w:rsidRPr="001A5FB1">
        <w:t>50Hz</w:t>
      </w:r>
      <w:r w:rsidRPr="001A5FB1">
        <w:t>。主要表现为信号测量时出现的正弦波或其他信号与正弦波的叠加。</w:t>
      </w:r>
      <w:r>
        <w:rPr>
          <w:rFonts w:hint="eastAsia"/>
        </w:rPr>
        <w:t>传感器与数据</w:t>
      </w:r>
      <w:r w:rsidRPr="002C7EB9">
        <w:t>采集基站</w:t>
      </w:r>
      <w:r>
        <w:rPr>
          <w:rFonts w:hint="eastAsia"/>
        </w:rPr>
        <w:t>之间利用通信电缆连接，为减少工频干扰，所铺设线缆应尽量远离干扰源。</w:t>
      </w:r>
    </w:p>
    <w:p w14:paraId="2F0D0AED" w14:textId="47082EA1" w:rsidR="00755045"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5</w:t>
      </w:r>
      <w:r w:rsidR="007647AC">
        <w:rPr>
          <w:b/>
        </w:rPr>
        <w:t xml:space="preserve">  </w:t>
      </w:r>
      <w:r w:rsidRPr="002C7EB9">
        <w:t>根据检测对象发生能量的大小合理选择监测台网的尺寸，应设计</w:t>
      </w:r>
      <w:r w:rsidRPr="002C7EB9">
        <w:t>3</w:t>
      </w:r>
      <w:r w:rsidRPr="002C7EB9">
        <w:t>套以上是方案进行对比，采用专用的台网分析工具，确保设计监测区域内具备较高的定位精度和检测灵敏度，台网中心区域要求定位误差小于</w:t>
      </w:r>
      <w:r w:rsidRPr="002C7EB9">
        <w:t>5m</w:t>
      </w:r>
      <w:r w:rsidRPr="002C7EB9">
        <w:t>，监测台网内定位误差小于</w:t>
      </w:r>
      <w:r w:rsidRPr="002C7EB9">
        <w:t>10m</w:t>
      </w:r>
      <w:r w:rsidRPr="002C7EB9">
        <w:t>。</w:t>
      </w:r>
    </w:p>
    <w:p w14:paraId="2D37B496" w14:textId="4301DE75" w:rsidR="00755045" w:rsidRPr="002C7EB9"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6</w:t>
      </w:r>
      <w:r>
        <w:rPr>
          <w:b/>
        </w:rPr>
        <w:t xml:space="preserve"> </w:t>
      </w:r>
      <w:r w:rsidR="007647AC">
        <w:rPr>
          <w:b/>
        </w:rPr>
        <w:t xml:space="preserve"> </w:t>
      </w:r>
      <w:r w:rsidRPr="002C7EB9">
        <w:t>数据采集基站是</w:t>
      </w:r>
      <w:r>
        <w:rPr>
          <w:rFonts w:hint="eastAsia"/>
        </w:rPr>
        <w:t>系统</w:t>
      </w:r>
      <w:r w:rsidRPr="002C7EB9">
        <w:t>数据</w:t>
      </w:r>
      <w:r>
        <w:rPr>
          <w:rFonts w:hint="eastAsia"/>
        </w:rPr>
        <w:t>采集和</w:t>
      </w:r>
      <w:r w:rsidRPr="002C7EB9">
        <w:t>传输</w:t>
      </w:r>
      <w:r>
        <w:rPr>
          <w:rFonts w:hint="eastAsia"/>
        </w:rPr>
        <w:t>的</w:t>
      </w:r>
      <w:r w:rsidRPr="002C7EB9">
        <w:t>核心设备，需要考虑供电、通风、照明、防冲击等外界影响因素的干扰</w:t>
      </w:r>
      <w:r>
        <w:rPr>
          <w:rFonts w:hint="eastAsia"/>
        </w:rPr>
        <w:t>，尽量选择</w:t>
      </w:r>
      <w:r w:rsidRPr="00506AB8">
        <w:rPr>
          <w:rFonts w:hint="eastAsia"/>
        </w:rPr>
        <w:t>环境稳定、不易受到外界破坏干扰的位置</w:t>
      </w:r>
      <w:r>
        <w:rPr>
          <w:rFonts w:hint="eastAsia"/>
        </w:rPr>
        <w:t>，保证</w:t>
      </w:r>
      <w:r w:rsidRPr="002C7EB9">
        <w:t>基站</w:t>
      </w:r>
      <w:r>
        <w:rPr>
          <w:rFonts w:hint="eastAsia"/>
        </w:rPr>
        <w:t>的稳定性。</w:t>
      </w:r>
    </w:p>
    <w:p w14:paraId="38229D7A" w14:textId="133F11D5" w:rsidR="00755045"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7</w:t>
      </w:r>
      <w:r w:rsidR="007647AC">
        <w:rPr>
          <w:b/>
        </w:rPr>
        <w:t xml:space="preserve">  </w:t>
      </w:r>
      <w:r w:rsidRPr="002C7EB9">
        <w:t>微震监测设计时要考虑数据存储的安全性，一般使用双备份，除了本地的物理存储还需要再网络上进行备份存储，确保在硬盘出现故障时也可以保证历史数据的查询和分析。</w:t>
      </w:r>
    </w:p>
    <w:p w14:paraId="79B3D9D3" w14:textId="591DFF56" w:rsidR="00755045" w:rsidRPr="002C7EB9" w:rsidRDefault="00755045" w:rsidP="007647AC">
      <w:pPr>
        <w:pStyle w:val="afe"/>
      </w:pPr>
      <w:r>
        <w:rPr>
          <w:rFonts w:hint="eastAsia"/>
          <w:b/>
        </w:rPr>
        <w:t>4</w:t>
      </w:r>
      <w:r w:rsidRPr="000C637B">
        <w:rPr>
          <w:b/>
        </w:rPr>
        <w:t>.</w:t>
      </w:r>
      <w:r>
        <w:rPr>
          <w:rFonts w:hint="eastAsia"/>
          <w:b/>
        </w:rPr>
        <w:t>4</w:t>
      </w:r>
      <w:r w:rsidRPr="000C637B">
        <w:rPr>
          <w:b/>
        </w:rPr>
        <w:t>.</w:t>
      </w:r>
      <w:r>
        <w:rPr>
          <w:rFonts w:hint="eastAsia"/>
          <w:b/>
        </w:rPr>
        <w:t>8</w:t>
      </w:r>
      <w:r w:rsidR="007647AC">
        <w:rPr>
          <w:b/>
        </w:rPr>
        <w:t xml:space="preserve">  </w:t>
      </w:r>
      <w:r w:rsidRPr="002C7EB9">
        <w:t>微震监测系统</w:t>
      </w:r>
      <w:r>
        <w:rPr>
          <w:rFonts w:hint="eastAsia"/>
        </w:rPr>
        <w:t>在</w:t>
      </w:r>
      <w:r w:rsidRPr="002C7EB9">
        <w:t>设计</w:t>
      </w:r>
      <w:r>
        <w:rPr>
          <w:rFonts w:hint="eastAsia"/>
        </w:rPr>
        <w:t>时应考虑到未来工程扩展的需要，使得当前设计方案具备一定的</w:t>
      </w:r>
      <w:r w:rsidRPr="002C7EB9">
        <w:t>可扩展性</w:t>
      </w:r>
      <w:r>
        <w:rPr>
          <w:rFonts w:hint="eastAsia"/>
        </w:rPr>
        <w:t>，在设计时应预留</w:t>
      </w:r>
      <w:r w:rsidRPr="002C7EB9">
        <w:t>充分的接口，包络基站的通道接口和数据通信接口，并支持设备之间进行串联和并联。</w:t>
      </w:r>
    </w:p>
    <w:p w14:paraId="280A487A" w14:textId="77777777" w:rsidR="00755045" w:rsidRPr="00755045" w:rsidRDefault="00755045" w:rsidP="00755045"/>
    <w:p w14:paraId="115BD1D9" w14:textId="10D5C763" w:rsidR="00FA6BB5" w:rsidRDefault="00FA6BB5" w:rsidP="00A11312">
      <w:pPr>
        <w:widowControl/>
        <w:jc w:val="left"/>
        <w:rPr>
          <w:rFonts w:ascii="宋体" w:eastAsia="宋体" w:hAnsi="宋体"/>
          <w:sz w:val="32"/>
        </w:rPr>
      </w:pPr>
      <w:r>
        <w:rPr>
          <w:rFonts w:ascii="宋体" w:eastAsia="宋体" w:hAnsi="宋体"/>
          <w:sz w:val="32"/>
        </w:rPr>
        <w:br w:type="page"/>
      </w:r>
    </w:p>
    <w:p w14:paraId="096BE8BF" w14:textId="77777777" w:rsidR="00FA6BB5" w:rsidRPr="0087234C"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5</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系统安装与调试</w:t>
      </w:r>
    </w:p>
    <w:p w14:paraId="0BCCAD00" w14:textId="04D7C2DE"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.1 </w:t>
      </w:r>
      <w:r w:rsidRPr="00D5475C">
        <w:rPr>
          <w:rFonts w:ascii="Times New Roman" w:eastAsia="宋体" w:hAnsi="Times New Roman" w:cs="Times New Roman" w:hint="eastAsia"/>
          <w:sz w:val="21"/>
          <w:szCs w:val="21"/>
        </w:rPr>
        <w:t>一般规定</w:t>
      </w:r>
    </w:p>
    <w:p w14:paraId="372EF7E6" w14:textId="3A08BFBB" w:rsidR="00755045" w:rsidRPr="0093510F" w:rsidRDefault="00755045" w:rsidP="00D17E47">
      <w:pPr>
        <w:pStyle w:val="afe"/>
      </w:pPr>
      <w:r>
        <w:rPr>
          <w:rFonts w:hint="eastAsia"/>
          <w:b/>
        </w:rPr>
        <w:t>5</w:t>
      </w:r>
      <w:r w:rsidRPr="000C637B">
        <w:rPr>
          <w:b/>
        </w:rPr>
        <w:t>.</w:t>
      </w:r>
      <w:r>
        <w:rPr>
          <w:rFonts w:hint="eastAsia"/>
          <w:b/>
        </w:rPr>
        <w:t>1</w:t>
      </w:r>
      <w:r w:rsidRPr="000C637B">
        <w:rPr>
          <w:b/>
        </w:rPr>
        <w:t>.1</w:t>
      </w:r>
      <w:r w:rsidR="00D17E47">
        <w:rPr>
          <w:b/>
        </w:rPr>
        <w:t xml:space="preserve">  </w:t>
      </w:r>
      <w:r w:rsidRPr="0093510F">
        <w:rPr>
          <w:rFonts w:hint="eastAsia"/>
        </w:rPr>
        <w:t>系统安装包括钻孔、传感器安装、基站安装、通信线缆敷设、供电电缆敷设、微震监测系统各模块的防雷接地、服务器安装等，安装过程中，应严格按照设计方案中确定的安装顺序、安装位置、安装质量与标准要求进行安装作业。系统安装完毕后，根据设计方案设计流程，对系统进行调试，检查系统运行状态，保证系统健康稳定运行。</w:t>
      </w:r>
      <w:r>
        <w:rPr>
          <w:rFonts w:hint="eastAsia"/>
        </w:rPr>
        <w:t>设计是系统安装的依据，安装过程必须严格按照设计进行，如遇特殊情况无法按设计进行时，应进行设计变更。</w:t>
      </w:r>
    </w:p>
    <w:p w14:paraId="645B61F0" w14:textId="00AB3BFB" w:rsidR="00755045" w:rsidRPr="00755045" w:rsidRDefault="00755045" w:rsidP="00D17E47">
      <w:pPr>
        <w:pStyle w:val="afe"/>
      </w:pPr>
      <w:r>
        <w:rPr>
          <w:rFonts w:hint="eastAsia"/>
          <w:b/>
        </w:rPr>
        <w:t>5</w:t>
      </w:r>
      <w:r w:rsidRPr="000C637B">
        <w:rPr>
          <w:b/>
        </w:rPr>
        <w:t>.</w:t>
      </w:r>
      <w:r>
        <w:rPr>
          <w:rFonts w:hint="eastAsia"/>
          <w:b/>
        </w:rPr>
        <w:t>1</w:t>
      </w:r>
      <w:r w:rsidRPr="000C637B">
        <w:rPr>
          <w:b/>
        </w:rPr>
        <w:t>.</w:t>
      </w:r>
      <w:r>
        <w:rPr>
          <w:rFonts w:hint="eastAsia"/>
          <w:b/>
        </w:rPr>
        <w:t>2</w:t>
      </w:r>
      <w:r w:rsidR="00D17E47">
        <w:rPr>
          <w:b/>
        </w:rPr>
        <w:t xml:space="preserve">  </w:t>
      </w:r>
      <w:r w:rsidRPr="00D32E37">
        <w:rPr>
          <w:rFonts w:hint="eastAsia"/>
        </w:rPr>
        <w:t>系统安装与调试过程需要严格按照本规程执行，同时系统安装与调试的过程中的任意环节还应符合相关的其他行业标准规范，如通信线缆敷设工程应符合《通信线路工程设计规范》</w:t>
      </w:r>
      <w:r w:rsidRPr="00D32E37">
        <w:t>GB51158-2015</w:t>
      </w:r>
      <w:r w:rsidRPr="00D32E37">
        <w:t>的规定</w:t>
      </w:r>
      <w:r w:rsidRPr="00D32E37">
        <w:rPr>
          <w:rFonts w:hint="eastAsia"/>
        </w:rPr>
        <w:t>；供电电缆敷设工程应符合《电力工程电缆设计标准》</w:t>
      </w:r>
      <w:r w:rsidRPr="00D32E37">
        <w:t>GB50217-2018</w:t>
      </w:r>
      <w:r w:rsidRPr="00D32E37">
        <w:t>的规定</w:t>
      </w:r>
      <w:r w:rsidRPr="00D32E37">
        <w:rPr>
          <w:rFonts w:hint="eastAsia"/>
        </w:rPr>
        <w:t>；微震监测系统各模块的防雷接地工程应符合《建筑物电子信息系统防雷技术规范》</w:t>
      </w:r>
      <w:r w:rsidRPr="00D32E37">
        <w:t>GB50343-2012</w:t>
      </w:r>
      <w:r w:rsidRPr="00D32E37">
        <w:t>的规定</w:t>
      </w:r>
      <w:r w:rsidRPr="00D32E37">
        <w:rPr>
          <w:rFonts w:hint="eastAsia"/>
        </w:rPr>
        <w:t>；服务器安装应符合《计算机场地通用规范》</w:t>
      </w:r>
      <w:r w:rsidRPr="00D32E37">
        <w:t>GB/T2887-2011</w:t>
      </w:r>
      <w:r w:rsidRPr="00D32E37">
        <w:t>的规定。</w:t>
      </w:r>
    </w:p>
    <w:p w14:paraId="65FED57F" w14:textId="745DB40C"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.2 </w:t>
      </w:r>
      <w:r w:rsidRPr="00D5475C">
        <w:rPr>
          <w:rFonts w:ascii="Times New Roman" w:eastAsia="宋体" w:hAnsi="Times New Roman" w:cs="Times New Roman" w:hint="eastAsia"/>
          <w:sz w:val="21"/>
          <w:szCs w:val="21"/>
        </w:rPr>
        <w:t>系统安装</w:t>
      </w:r>
    </w:p>
    <w:p w14:paraId="72406E72" w14:textId="4FFA0FDA" w:rsidR="00755045" w:rsidRDefault="00755045" w:rsidP="00D17E47">
      <w:pPr>
        <w:pStyle w:val="afe"/>
      </w:pPr>
      <w:r>
        <w:rPr>
          <w:rFonts w:hint="eastAsia"/>
          <w:b/>
        </w:rPr>
        <w:t>5</w:t>
      </w:r>
      <w:r w:rsidRPr="000C637B">
        <w:rPr>
          <w:b/>
        </w:rPr>
        <w:t>.</w:t>
      </w:r>
      <w:r>
        <w:rPr>
          <w:rFonts w:hint="eastAsia"/>
          <w:b/>
        </w:rPr>
        <w:t>2</w:t>
      </w:r>
      <w:r w:rsidRPr="000C637B">
        <w:rPr>
          <w:b/>
        </w:rPr>
        <w:t>.1</w:t>
      </w:r>
      <w:r w:rsidR="00D17E47">
        <w:rPr>
          <w:b/>
        </w:rPr>
        <w:t xml:space="preserve">  </w:t>
      </w:r>
      <w:r w:rsidRPr="00D32E37">
        <w:rPr>
          <w:rFonts w:hint="eastAsia"/>
        </w:rPr>
        <w:t>传感器需要通过钻孔安装在设计位置的岩层中，其安装前，应当严格按照设计方案对钻孔进行质量验收，</w:t>
      </w:r>
      <w:r>
        <w:rPr>
          <w:rFonts w:hint="eastAsia"/>
        </w:rPr>
        <w:t>并</w:t>
      </w:r>
      <w:r w:rsidRPr="00D32E37">
        <w:rPr>
          <w:rFonts w:hint="eastAsia"/>
        </w:rPr>
        <w:t>测量钻孔孔口坐标，孔深、方位角和倾角，并详细记录。孔口坐标是指钻孔与岩体表面相交位置的地理坐标或相对坐标，孔深是指孔口与孔底的距离，方位角是从某点的指北方向线起依顺时针方向至目标方向线间的水平夹角，倾角是指钻孔轴向与水平线或水平面所成的角。孔口坐标与孔深用于确定传感器的空间位置，准确的测量有利于微震事件定位的准确性。方位角和倾角的准确测量有利于微震震源参数的准确计算。</w:t>
      </w:r>
    </w:p>
    <w:p w14:paraId="6773F198" w14:textId="094E482A" w:rsidR="00755045" w:rsidRPr="009A5227"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2</w:t>
      </w:r>
      <w:r w:rsidR="00D17E47">
        <w:rPr>
          <w:b/>
        </w:rPr>
        <w:t xml:space="preserve">  </w:t>
      </w:r>
      <w:r w:rsidRPr="009A5227">
        <w:rPr>
          <w:rFonts w:hint="eastAsia"/>
        </w:rPr>
        <w:t>根据设计方案是否对传感器进行回收，将传感器安装方式分为</w:t>
      </w:r>
      <w:r>
        <w:rPr>
          <w:rFonts w:hint="eastAsia"/>
        </w:rPr>
        <w:t>永久</w:t>
      </w:r>
      <w:r w:rsidRPr="009A5227">
        <w:rPr>
          <w:rFonts w:hint="eastAsia"/>
        </w:rPr>
        <w:t>式安装和可拆卸式安装。</w:t>
      </w:r>
      <w:r>
        <w:rPr>
          <w:rFonts w:hint="eastAsia"/>
        </w:rPr>
        <w:t>永久</w:t>
      </w:r>
      <w:r w:rsidRPr="009A5227">
        <w:rPr>
          <w:rFonts w:hint="eastAsia"/>
        </w:rPr>
        <w:t>式安装是指采用注入混凝土的方式将传感器固定在钻孔孔底，这种方法有利于传感器与岩体接触的充分性，但传感器几乎无法进行回收。可拆卸式安装是指利用机械装置将传感器固定在钻孔孔底，该方法有利于传感器的轻松回收，但是传感器与岩体接触变得不充分。同时，为了保证监测结果具有较小的误差，上述任意方法中传感器安装后，传感器轴向应与钻孔孔壁有较高的耦合性。</w:t>
      </w:r>
    </w:p>
    <w:p w14:paraId="17A8F6BF" w14:textId="3D7950C3" w:rsidR="00755045" w:rsidRPr="00755045"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3</w:t>
      </w:r>
      <w:r w:rsidR="00D17E47">
        <w:rPr>
          <w:b/>
        </w:rPr>
        <w:t xml:space="preserve">  </w:t>
      </w:r>
      <w:r w:rsidRPr="00CA4235">
        <w:rPr>
          <w:rFonts w:hint="eastAsia"/>
        </w:rPr>
        <w:t>基站是整个微震监测系统信号采集与传输的中枢，保证基站的稳定运行对整个系统的</w:t>
      </w:r>
      <w:r w:rsidRPr="00CA4235">
        <w:rPr>
          <w:rFonts w:hint="eastAsia"/>
        </w:rPr>
        <w:lastRenderedPageBreak/>
        <w:t>稳定运行至关重要。基站的安装应满足防水防尘易于维护的原则，采用挂壁式安装或在专用的硐室中安装可有效的达到安全、稳定、易于维护的要求。基站的系统电源还应有稳压及过电压保护，稳压是指在输入电网电压波动或负载发生改变时仍能保持输出电压基本不变，过电压是指工频下交流电压均方根值升高，超过额定值的</w:t>
      </w:r>
      <w:r w:rsidRPr="00CA4235">
        <w:t>10%</w:t>
      </w:r>
      <w:r w:rsidRPr="00CA4235">
        <w:t>，并且持续时间大于</w:t>
      </w:r>
      <w:r w:rsidRPr="00CA4235">
        <w:t>1</w:t>
      </w:r>
      <w:r w:rsidRPr="00CA4235">
        <w:t>分钟的长时间电压变动现象</w:t>
      </w:r>
      <w:r w:rsidRPr="00CA4235">
        <w:rPr>
          <w:rFonts w:hint="eastAsia"/>
        </w:rPr>
        <w:t>。</w:t>
      </w:r>
    </w:p>
    <w:p w14:paraId="7A3AAFC9" w14:textId="7D7C92B8" w:rsidR="00755045" w:rsidRDefault="00755045" w:rsidP="00D17E47">
      <w:pPr>
        <w:pStyle w:val="afe"/>
        <w:rPr>
          <w:rFonts w:ascii="微软雅黑" w:eastAsia="微软雅黑" w:hAnsi="微软雅黑" w:cs="微软雅黑"/>
        </w:rPr>
      </w:pPr>
      <w:r>
        <w:rPr>
          <w:rFonts w:hint="eastAsia"/>
          <w:b/>
        </w:rPr>
        <w:t>5</w:t>
      </w:r>
      <w:r w:rsidRPr="000C637B">
        <w:rPr>
          <w:b/>
        </w:rPr>
        <w:t>.</w:t>
      </w:r>
      <w:r>
        <w:rPr>
          <w:rFonts w:hint="eastAsia"/>
          <w:b/>
        </w:rPr>
        <w:t>2</w:t>
      </w:r>
      <w:r w:rsidRPr="000C637B">
        <w:rPr>
          <w:b/>
        </w:rPr>
        <w:t>.</w:t>
      </w:r>
      <w:r>
        <w:rPr>
          <w:rFonts w:hint="eastAsia"/>
          <w:b/>
        </w:rPr>
        <w:t>4</w:t>
      </w:r>
      <w:r w:rsidR="00D17E47">
        <w:rPr>
          <w:b/>
        </w:rPr>
        <w:t xml:space="preserve">  </w:t>
      </w:r>
      <w:r w:rsidRPr="00944C7E">
        <w:t>《通信线路工程设计规范》</w:t>
      </w:r>
      <w:r w:rsidRPr="00944C7E">
        <w:t>GB51158-2015</w:t>
      </w:r>
      <w:r w:rsidRPr="00944C7E">
        <w:t>由工信部主编</w:t>
      </w:r>
      <w:r>
        <w:rPr>
          <w:rFonts w:hint="eastAsia"/>
        </w:rPr>
        <w:t>，</w:t>
      </w:r>
      <w:r w:rsidRPr="00944C7E">
        <w:t>住房城乡建设部批准</w:t>
      </w:r>
      <w:r>
        <w:rPr>
          <w:rFonts w:hint="eastAsia"/>
        </w:rPr>
        <w:t>，</w:t>
      </w:r>
      <w:r w:rsidRPr="00944C7E">
        <w:rPr>
          <w:rFonts w:hint="eastAsia"/>
        </w:rPr>
        <w:t>于</w:t>
      </w:r>
      <w:r w:rsidRPr="00944C7E">
        <w:t>2016</w:t>
      </w:r>
      <w:r w:rsidRPr="00944C7E">
        <w:t>年</w:t>
      </w:r>
      <w:r w:rsidRPr="00944C7E">
        <w:t>6</w:t>
      </w:r>
      <w:r w:rsidRPr="00944C7E">
        <w:t>月</w:t>
      </w:r>
      <w:r w:rsidRPr="00944C7E">
        <w:t>1</w:t>
      </w:r>
      <w:r w:rsidRPr="00944C7E">
        <w:t>日起实施</w:t>
      </w:r>
      <w:r>
        <w:rPr>
          <w:rFonts w:hint="eastAsia"/>
        </w:rPr>
        <w:t>。</w:t>
      </w:r>
      <w:r w:rsidRPr="00944C7E">
        <w:t>本规范适用于新建</w:t>
      </w:r>
      <w:r w:rsidRPr="00944C7E">
        <w:rPr>
          <w:rFonts w:ascii="微软雅黑" w:eastAsia="微软雅黑" w:hAnsi="微软雅黑" w:cs="微软雅黑" w:hint="eastAsia"/>
        </w:rPr>
        <w:t>､</w:t>
      </w:r>
      <w:r w:rsidRPr="00944C7E">
        <w:rPr>
          <w:rFonts w:hint="eastAsia"/>
        </w:rPr>
        <w:t>改建和扩建陆地通信传输系统的室外线路工程设计</w:t>
      </w:r>
      <w:r w:rsidRPr="00944C7E">
        <w:rPr>
          <w:rFonts w:ascii="微软雅黑" w:eastAsia="微软雅黑" w:hAnsi="微软雅黑" w:cs="微软雅黑" w:hint="eastAsia"/>
        </w:rPr>
        <w:t>｡</w:t>
      </w:r>
    </w:p>
    <w:p w14:paraId="4A6ED472" w14:textId="552689F1" w:rsidR="00755045"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5</w:t>
      </w:r>
      <w:r w:rsidR="00D17E47">
        <w:rPr>
          <w:b/>
        </w:rPr>
        <w:t xml:space="preserve">  </w:t>
      </w:r>
      <w:r w:rsidRPr="0081195D">
        <w:t>《电力工程电缆设计标准》</w:t>
      </w:r>
      <w:r w:rsidRPr="0081195D">
        <w:t>GB50217-2018</w:t>
      </w:r>
      <w:r w:rsidRPr="0081195D">
        <w:t>是由中国电力企业联合会主编，住房与城乡建设部批准，于</w:t>
      </w:r>
      <w:r w:rsidRPr="0081195D">
        <w:rPr>
          <w:rFonts w:hint="eastAsia"/>
        </w:rPr>
        <w:t>2018</w:t>
      </w:r>
      <w:r w:rsidRPr="0081195D">
        <w:t>年</w:t>
      </w:r>
      <w:r w:rsidRPr="0081195D">
        <w:rPr>
          <w:rFonts w:hint="eastAsia"/>
        </w:rPr>
        <w:t>9</w:t>
      </w:r>
      <w:r w:rsidRPr="0081195D">
        <w:t>月</w:t>
      </w:r>
      <w:r w:rsidRPr="0081195D">
        <w:rPr>
          <w:rFonts w:hint="eastAsia"/>
        </w:rPr>
        <w:t>1</w:t>
      </w:r>
      <w:r w:rsidRPr="0081195D">
        <w:t>日起实</w:t>
      </w:r>
      <w:r>
        <w:t>施。</w:t>
      </w:r>
      <w:r w:rsidRPr="0081195D">
        <w:t>本标准适用于发电、输变电、配用电等新建、扩建、改建的电力工程中</w:t>
      </w:r>
      <w:r w:rsidRPr="0081195D">
        <w:rPr>
          <w:rFonts w:hint="eastAsia"/>
        </w:rPr>
        <w:t>500k</w:t>
      </w:r>
      <w:r w:rsidRPr="0081195D">
        <w:t>V</w:t>
      </w:r>
      <w:r w:rsidRPr="0081195D">
        <w:t>及以下电力电缆和控制电缆的选择与敷设设计。本标准不适用于下列环境：矿井井下；制造、适用或贮存火药、炸药和起爆药、引信及火工品生产等的环境；水、陆、空交通运输工具；核电厂核岛部分。</w:t>
      </w:r>
      <w:r w:rsidRPr="00D0649B">
        <w:t>《矿山电力设计规范》</w:t>
      </w:r>
      <w:r w:rsidRPr="00D0649B">
        <w:t>GB50070-2009</w:t>
      </w:r>
      <w:r w:rsidRPr="00D0649B">
        <w:rPr>
          <w:rFonts w:hint="eastAsia"/>
        </w:rPr>
        <w:t>由中国煤炭建设协会主编，</w:t>
      </w:r>
      <w:r w:rsidRPr="0081195D">
        <w:t>住房与城乡建设部批准，</w:t>
      </w:r>
      <w:r>
        <w:rPr>
          <w:rFonts w:hint="eastAsia"/>
        </w:rPr>
        <w:t>于</w:t>
      </w:r>
      <w:r>
        <w:rPr>
          <w:rFonts w:hint="eastAsia"/>
        </w:rPr>
        <w:t>2</w:t>
      </w:r>
      <w:r>
        <w:t>009</w:t>
      </w:r>
      <w:r>
        <w:rPr>
          <w:rFonts w:hint="eastAsia"/>
        </w:rPr>
        <w:t>年</w:t>
      </w:r>
      <w:r>
        <w:rPr>
          <w:rFonts w:hint="eastAsia"/>
        </w:rPr>
        <w:t>12</w:t>
      </w:r>
      <w:r w:rsidRPr="0081195D">
        <w:t>月</w:t>
      </w:r>
      <w:r w:rsidRPr="0081195D">
        <w:rPr>
          <w:rFonts w:hint="eastAsia"/>
        </w:rPr>
        <w:t>1</w:t>
      </w:r>
      <w:r w:rsidRPr="0081195D">
        <w:t>日起实</w:t>
      </w:r>
      <w:r>
        <w:t>施</w:t>
      </w:r>
      <w:r>
        <w:rPr>
          <w:rFonts w:hint="eastAsia"/>
        </w:rPr>
        <w:t>。本规范适用于除石油矿山外新建、改建和扩建的各类矿山电力设计。</w:t>
      </w:r>
    </w:p>
    <w:p w14:paraId="25148BAD" w14:textId="20D2C7D8" w:rsidR="00755045" w:rsidRPr="0081195D"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6</w:t>
      </w:r>
      <w:r w:rsidR="00D17E47">
        <w:rPr>
          <w:b/>
        </w:rPr>
        <w:t xml:space="preserve">  </w:t>
      </w:r>
      <w:r w:rsidRPr="0081195D">
        <w:rPr>
          <w:rFonts w:hint="eastAsia"/>
        </w:rPr>
        <w:t>《建筑物电子信息系统防雷技术规范》</w:t>
      </w:r>
      <w:r w:rsidRPr="0081195D">
        <w:t>GB50343-2012</w:t>
      </w:r>
      <w:r w:rsidRPr="0081195D">
        <w:rPr>
          <w:rFonts w:hint="eastAsia"/>
        </w:rPr>
        <w:t>是由四川住房和城市建设厅主编，住房和城乡建设部批准，于</w:t>
      </w:r>
      <w:r w:rsidRPr="0081195D">
        <w:rPr>
          <w:rFonts w:hint="eastAsia"/>
        </w:rPr>
        <w:t>2012</w:t>
      </w:r>
      <w:r w:rsidRPr="0081195D">
        <w:rPr>
          <w:rFonts w:hint="eastAsia"/>
        </w:rPr>
        <w:t>年</w:t>
      </w:r>
      <w:r w:rsidRPr="0081195D">
        <w:rPr>
          <w:rFonts w:hint="eastAsia"/>
        </w:rPr>
        <w:t>12</w:t>
      </w:r>
      <w:r w:rsidRPr="0081195D">
        <w:rPr>
          <w:rFonts w:hint="eastAsia"/>
        </w:rPr>
        <w:t>月</w:t>
      </w:r>
      <w:r w:rsidRPr="0081195D">
        <w:rPr>
          <w:rFonts w:hint="eastAsia"/>
        </w:rPr>
        <w:t>1</w:t>
      </w:r>
      <w:r w:rsidRPr="0081195D">
        <w:rPr>
          <w:rFonts w:hint="eastAsia"/>
        </w:rPr>
        <w:t>日起实施。</w:t>
      </w:r>
      <w:r w:rsidRPr="0081195D">
        <w:t>本规范适用于新建、改建和扩建的建筑物电子信息系统防雷的设计、施工、验收、维护和管理。本规范不适用于爆炸和火灾危险场所的建筑物电子信息系统防雷。</w:t>
      </w:r>
    </w:p>
    <w:p w14:paraId="34806CC9" w14:textId="08A5D991" w:rsidR="00755045"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7</w:t>
      </w:r>
      <w:r w:rsidR="00D17E47">
        <w:rPr>
          <w:b/>
        </w:rPr>
        <w:t xml:space="preserve">  </w:t>
      </w:r>
      <w:r w:rsidRPr="0081195D">
        <w:rPr>
          <w:rFonts w:hint="eastAsia"/>
        </w:rPr>
        <w:t>《计算机场地通用规范》</w:t>
      </w:r>
      <w:r w:rsidRPr="0081195D">
        <w:t>GB/T2887-2011</w:t>
      </w:r>
      <w:r>
        <w:rPr>
          <w:rFonts w:hint="eastAsia"/>
        </w:rPr>
        <w:t>由国家质量监督检验检疫总局和国家标准化管理委员会于</w:t>
      </w:r>
      <w:r>
        <w:rPr>
          <w:rFonts w:hint="eastAsia"/>
        </w:rPr>
        <w:t>2011</w:t>
      </w:r>
      <w:r>
        <w:rPr>
          <w:rFonts w:hint="eastAsia"/>
        </w:rPr>
        <w:t>年</w:t>
      </w:r>
      <w:r>
        <w:rPr>
          <w:rFonts w:hint="eastAsia"/>
        </w:rPr>
        <w:t>7</w:t>
      </w:r>
      <w:r>
        <w:rPr>
          <w:rFonts w:hint="eastAsia"/>
        </w:rPr>
        <w:t>月</w:t>
      </w:r>
      <w:r>
        <w:rPr>
          <w:rFonts w:hint="eastAsia"/>
        </w:rPr>
        <w:t>29</w:t>
      </w:r>
      <w:r>
        <w:rPr>
          <w:rFonts w:hint="eastAsia"/>
        </w:rPr>
        <w:t>日发布，</w:t>
      </w:r>
      <w:r>
        <w:rPr>
          <w:rFonts w:hint="eastAsia"/>
        </w:rPr>
        <w:t>2011</w:t>
      </w:r>
      <w:r>
        <w:rPr>
          <w:rFonts w:hint="eastAsia"/>
        </w:rPr>
        <w:t>年</w:t>
      </w:r>
      <w:r>
        <w:rPr>
          <w:rFonts w:hint="eastAsia"/>
        </w:rPr>
        <w:t>11</w:t>
      </w:r>
      <w:r>
        <w:rPr>
          <w:rFonts w:hint="eastAsia"/>
        </w:rPr>
        <w:t>月</w:t>
      </w:r>
      <w:r>
        <w:rPr>
          <w:rFonts w:hint="eastAsia"/>
        </w:rPr>
        <w:t>1</w:t>
      </w:r>
      <w:r>
        <w:rPr>
          <w:rFonts w:hint="eastAsia"/>
        </w:rPr>
        <w:t>日起实施。其规定了计算机场地的术语、分类、要求、测试方法与验收规则，适用于新建、改建和扩建的各类计算机场地，计算机场地的工程规范，除执行此规范外，尚应符合国家现行的有关技术标准、规范的规定。</w:t>
      </w:r>
    </w:p>
    <w:p w14:paraId="49D118A9" w14:textId="70866CB2" w:rsidR="00755045" w:rsidRPr="00755045" w:rsidRDefault="00755045" w:rsidP="00D17E47">
      <w:pPr>
        <w:pStyle w:val="afe"/>
      </w:pPr>
      <w:r>
        <w:rPr>
          <w:rFonts w:hint="eastAsia"/>
          <w:b/>
        </w:rPr>
        <w:t>5</w:t>
      </w:r>
      <w:r w:rsidRPr="000C637B">
        <w:rPr>
          <w:b/>
        </w:rPr>
        <w:t>.</w:t>
      </w:r>
      <w:r>
        <w:rPr>
          <w:rFonts w:hint="eastAsia"/>
          <w:b/>
        </w:rPr>
        <w:t>2</w:t>
      </w:r>
      <w:r w:rsidRPr="000C637B">
        <w:rPr>
          <w:b/>
        </w:rPr>
        <w:t>.</w:t>
      </w:r>
      <w:r>
        <w:rPr>
          <w:rFonts w:hint="eastAsia"/>
          <w:b/>
        </w:rPr>
        <w:t>8</w:t>
      </w:r>
      <w:r w:rsidR="00D17E47">
        <w:rPr>
          <w:b/>
        </w:rPr>
        <w:t xml:space="preserve">  </w:t>
      </w:r>
      <w:r>
        <w:rPr>
          <w:rFonts w:hint="eastAsia"/>
        </w:rPr>
        <w:t>硬件安装完成后，还应完成软件安装。由于不同厂家的软件操作使用有差别，因此应按照各厂家的微震软件操作说明书进行操作，保证软件正常运行。</w:t>
      </w:r>
    </w:p>
    <w:p w14:paraId="0726584E" w14:textId="7937014D" w:rsidR="00FA6BB5" w:rsidRDefault="00FA6BB5" w:rsidP="00FA6BB5">
      <w:pPr>
        <w:pStyle w:val="2"/>
        <w:jc w:val="center"/>
        <w:rPr>
          <w:rFonts w:ascii="Times New Roman" w:eastAsia="宋体" w:hAnsi="Times New Roman" w:cs="Times New Roman"/>
          <w:sz w:val="21"/>
          <w:szCs w:val="21"/>
        </w:rPr>
      </w:pPr>
      <w:r w:rsidRPr="00D5475C">
        <w:rPr>
          <w:rFonts w:ascii="Times New Roman" w:eastAsia="宋体" w:hAnsi="Times New Roman" w:cs="Times New Roman" w:hint="eastAsia"/>
          <w:sz w:val="21"/>
          <w:szCs w:val="21"/>
        </w:rPr>
        <w:t>5</w:t>
      </w:r>
      <w:r w:rsidRPr="00D5475C">
        <w:rPr>
          <w:rFonts w:ascii="Times New Roman" w:eastAsia="宋体" w:hAnsi="Times New Roman" w:cs="Times New Roman"/>
          <w:sz w:val="21"/>
          <w:szCs w:val="21"/>
        </w:rPr>
        <w:t xml:space="preserve">.3 </w:t>
      </w:r>
      <w:r w:rsidRPr="00D5475C">
        <w:rPr>
          <w:rFonts w:ascii="Times New Roman" w:eastAsia="宋体" w:hAnsi="Times New Roman" w:cs="Times New Roman" w:hint="eastAsia"/>
          <w:sz w:val="21"/>
          <w:szCs w:val="21"/>
        </w:rPr>
        <w:t>系统调试</w:t>
      </w:r>
    </w:p>
    <w:p w14:paraId="4EF81ABE" w14:textId="78076DB5" w:rsidR="00755045" w:rsidRPr="00F87D10" w:rsidRDefault="00755045" w:rsidP="00D17E47">
      <w:pPr>
        <w:pStyle w:val="afe"/>
      </w:pPr>
      <w:r>
        <w:rPr>
          <w:rFonts w:hint="eastAsia"/>
          <w:b/>
        </w:rPr>
        <w:t>5</w:t>
      </w:r>
      <w:r w:rsidRPr="000C637B">
        <w:rPr>
          <w:b/>
        </w:rPr>
        <w:t>.</w:t>
      </w:r>
      <w:r>
        <w:rPr>
          <w:rFonts w:hint="eastAsia"/>
          <w:b/>
        </w:rPr>
        <w:t>3</w:t>
      </w:r>
      <w:r w:rsidRPr="000C637B">
        <w:rPr>
          <w:b/>
        </w:rPr>
        <w:t>.</w:t>
      </w:r>
      <w:r>
        <w:rPr>
          <w:rFonts w:hint="eastAsia"/>
          <w:b/>
        </w:rPr>
        <w:t>1</w:t>
      </w:r>
      <w:r w:rsidR="00D17E47">
        <w:rPr>
          <w:b/>
        </w:rPr>
        <w:t xml:space="preserve">  </w:t>
      </w:r>
      <w:r w:rsidRPr="00F87D10">
        <w:rPr>
          <w:rFonts w:hint="eastAsia"/>
        </w:rPr>
        <w:t>在设计安装过程中，很多错误是无法避免的，为了保证后系统的可靠稳定的运行，就需要在系统安装结束后，对系统各个方面进行测试，包括硬件的工作状态、工作方式、工作</w:t>
      </w:r>
      <w:r w:rsidRPr="00F87D10">
        <w:rPr>
          <w:rFonts w:hint="eastAsia"/>
        </w:rPr>
        <w:lastRenderedPageBreak/>
        <w:t>环境等，软件的处理、计算、显示、使用等是否正常，电力传输与数据通讯是否顺畅等方面进行测试与调整。</w:t>
      </w:r>
    </w:p>
    <w:p w14:paraId="4E39DDE2" w14:textId="77777777" w:rsidR="00755045" w:rsidRPr="00755045" w:rsidRDefault="00755045" w:rsidP="00755045"/>
    <w:p w14:paraId="744ECFA4" w14:textId="064F7234" w:rsidR="00FA6BB5" w:rsidRDefault="00FA6BB5" w:rsidP="00A11312">
      <w:pPr>
        <w:widowControl/>
        <w:jc w:val="left"/>
        <w:rPr>
          <w:rFonts w:ascii="宋体" w:eastAsia="宋体" w:hAnsi="宋体"/>
          <w:sz w:val="32"/>
        </w:rPr>
      </w:pPr>
      <w:r>
        <w:rPr>
          <w:rFonts w:ascii="宋体" w:eastAsia="宋体" w:hAnsi="宋体"/>
          <w:sz w:val="32"/>
        </w:rPr>
        <w:br w:type="page"/>
      </w:r>
    </w:p>
    <w:p w14:paraId="6286AD3A" w14:textId="11E64CFC" w:rsidR="00FA6BB5"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6</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数据处理与分析</w:t>
      </w:r>
    </w:p>
    <w:p w14:paraId="70A44AD6" w14:textId="5CB333E8" w:rsidR="00755045" w:rsidRDefault="00755045" w:rsidP="00D17E47">
      <w:pPr>
        <w:pStyle w:val="afe"/>
      </w:pPr>
      <w:r>
        <w:rPr>
          <w:b/>
        </w:rPr>
        <w:t>6</w:t>
      </w:r>
      <w:r w:rsidRPr="000C637B">
        <w:rPr>
          <w:b/>
        </w:rPr>
        <w:t>.</w:t>
      </w:r>
      <w:r>
        <w:rPr>
          <w:b/>
        </w:rPr>
        <w:t>0</w:t>
      </w:r>
      <w:r w:rsidRPr="000C637B">
        <w:rPr>
          <w:b/>
        </w:rPr>
        <w:t>.</w:t>
      </w:r>
      <w:r>
        <w:rPr>
          <w:rFonts w:hint="eastAsia"/>
          <w:b/>
        </w:rPr>
        <w:t>1</w:t>
      </w:r>
      <w:r w:rsidR="00D17E47">
        <w:rPr>
          <w:b/>
        </w:rPr>
        <w:t xml:space="preserve">  </w:t>
      </w:r>
      <w:r>
        <w:rPr>
          <w:rFonts w:hint="eastAsia"/>
        </w:rPr>
        <w:t>微震震源的定位与到时和岩体的机械波传播速度有关，通过在指定地点进行爆破或其他方式以产生主动震源，通过已知的主动震源位置，可以得到监测区域岩体中纵、横波速，为后续的天然微震事件的定位提供计算参数。运行一定的时间后，需要对纵、横波波速进行及时校正。</w:t>
      </w:r>
    </w:p>
    <w:p w14:paraId="358356E5" w14:textId="327F8059" w:rsidR="00755045" w:rsidRDefault="00755045" w:rsidP="00D17E47">
      <w:pPr>
        <w:pStyle w:val="afe"/>
      </w:pPr>
      <w:r>
        <w:rPr>
          <w:b/>
        </w:rPr>
        <w:t>6</w:t>
      </w:r>
      <w:r w:rsidRPr="000C637B">
        <w:rPr>
          <w:b/>
        </w:rPr>
        <w:t>.</w:t>
      </w:r>
      <w:r>
        <w:rPr>
          <w:b/>
        </w:rPr>
        <w:t>0</w:t>
      </w:r>
      <w:r w:rsidRPr="000C637B">
        <w:rPr>
          <w:b/>
        </w:rPr>
        <w:t>.</w:t>
      </w:r>
      <w:r>
        <w:rPr>
          <w:rFonts w:hint="eastAsia"/>
          <w:b/>
        </w:rPr>
        <w:t>2</w:t>
      </w:r>
      <w:r w:rsidR="00D17E47">
        <w:rPr>
          <w:b/>
        </w:rPr>
        <w:t xml:space="preserve">  </w:t>
      </w:r>
      <w:r>
        <w:rPr>
          <w:rFonts w:hint="eastAsia"/>
        </w:rPr>
        <w:t>在实际的生产活动过程中，微震监测系统可以从岩体中采集到除微震外的其它种类信号，如爆破作业导致的爆破振动信号、机械作业带来的机械噪声信号及由于磁场或高压电缆引起的电磁干扰信号等。针对多个类型事件，需要熟练掌握各类事件的特点和相互之间的区别，能够快速的对事件进行分类并进行标识，保证后续的数据处理和灾害预警不受无关事件的影响。</w:t>
      </w:r>
    </w:p>
    <w:p w14:paraId="3E772005" w14:textId="60C9BDA0" w:rsidR="00755045" w:rsidRPr="0016574E" w:rsidRDefault="00755045" w:rsidP="00D17E47">
      <w:pPr>
        <w:pStyle w:val="afe"/>
      </w:pPr>
      <w:r>
        <w:rPr>
          <w:b/>
        </w:rPr>
        <w:t>6</w:t>
      </w:r>
      <w:r w:rsidRPr="000C637B">
        <w:rPr>
          <w:b/>
        </w:rPr>
        <w:t>.</w:t>
      </w:r>
      <w:r>
        <w:rPr>
          <w:b/>
        </w:rPr>
        <w:t>0</w:t>
      </w:r>
      <w:r w:rsidRPr="000C637B">
        <w:rPr>
          <w:b/>
        </w:rPr>
        <w:t>.</w:t>
      </w:r>
      <w:r>
        <w:rPr>
          <w:rFonts w:hint="eastAsia"/>
          <w:b/>
        </w:rPr>
        <w:t>3</w:t>
      </w:r>
      <w:r w:rsidR="00D17E47">
        <w:rPr>
          <w:b/>
        </w:rPr>
        <w:t xml:space="preserve">  </w:t>
      </w:r>
      <w:r w:rsidRPr="0078353A">
        <w:rPr>
          <w:rFonts w:hint="eastAsia"/>
        </w:rPr>
        <w:t>现有的三维建模软件在各行各业都得到了广泛应用，因此，</w:t>
      </w:r>
      <w:r>
        <w:rPr>
          <w:rFonts w:hint="eastAsia"/>
        </w:rPr>
        <w:t>应根据工程资料建立起准确的三维工程模型，并在微震监测软件中展示，模型建立后应确保工程模型与传感器坐标处于同一坐标体系。</w:t>
      </w:r>
    </w:p>
    <w:p w14:paraId="4B242B00" w14:textId="06307B87" w:rsidR="00755045" w:rsidRDefault="00755045" w:rsidP="00D17E47">
      <w:pPr>
        <w:pStyle w:val="afe"/>
      </w:pPr>
      <w:r>
        <w:rPr>
          <w:b/>
        </w:rPr>
        <w:t>6</w:t>
      </w:r>
      <w:r w:rsidRPr="000C637B">
        <w:rPr>
          <w:b/>
        </w:rPr>
        <w:t>.</w:t>
      </w:r>
      <w:r>
        <w:rPr>
          <w:b/>
        </w:rPr>
        <w:t>0</w:t>
      </w:r>
      <w:r w:rsidRPr="000C637B">
        <w:rPr>
          <w:b/>
        </w:rPr>
        <w:t>.</w:t>
      </w:r>
      <w:r>
        <w:rPr>
          <w:rFonts w:hint="eastAsia"/>
          <w:b/>
        </w:rPr>
        <w:t>4</w:t>
      </w:r>
      <w:r w:rsidR="00D17E47">
        <w:rPr>
          <w:b/>
        </w:rPr>
        <w:t xml:space="preserve">  </w:t>
      </w:r>
      <w:r>
        <w:rPr>
          <w:rFonts w:hint="eastAsia"/>
        </w:rPr>
        <w:t>在数据处理前，应根据现场实际设计合理的滤波器，抑制噪声，确保后续数据处理工作的准确性。</w:t>
      </w:r>
    </w:p>
    <w:p w14:paraId="09F0C48F" w14:textId="7835BC3A" w:rsidR="00755045" w:rsidRPr="00944C7E" w:rsidRDefault="00755045" w:rsidP="00D17E47">
      <w:pPr>
        <w:pStyle w:val="afe"/>
        <w:rPr>
          <w:sz w:val="32"/>
        </w:rPr>
      </w:pPr>
      <w:r>
        <w:rPr>
          <w:b/>
        </w:rPr>
        <w:t>6</w:t>
      </w:r>
      <w:r w:rsidRPr="000C637B">
        <w:rPr>
          <w:b/>
        </w:rPr>
        <w:t>.</w:t>
      </w:r>
      <w:r>
        <w:rPr>
          <w:b/>
        </w:rPr>
        <w:t>0</w:t>
      </w:r>
      <w:r w:rsidRPr="000C637B">
        <w:rPr>
          <w:b/>
        </w:rPr>
        <w:t>.</w:t>
      </w:r>
      <w:r>
        <w:rPr>
          <w:rFonts w:hint="eastAsia"/>
          <w:b/>
        </w:rPr>
        <w:t>5</w:t>
      </w:r>
      <w:r w:rsidR="00D17E47">
        <w:rPr>
          <w:b/>
        </w:rPr>
        <w:t xml:space="preserve">  </w:t>
      </w:r>
      <w:r>
        <w:rPr>
          <w:rFonts w:hint="eastAsia"/>
        </w:rPr>
        <w:t>微</w:t>
      </w:r>
      <w:r w:rsidRPr="00CB5900">
        <w:rPr>
          <w:rFonts w:hint="eastAsia"/>
        </w:rPr>
        <w:t>震波波前到达某个观测点，在观测点上，</w:t>
      </w:r>
      <w:r>
        <w:rPr>
          <w:rFonts w:hint="eastAsia"/>
        </w:rPr>
        <w:t>传感</w:t>
      </w:r>
      <w:r w:rsidRPr="00CB5900">
        <w:rPr>
          <w:rFonts w:hint="eastAsia"/>
        </w:rPr>
        <w:t>器检测到质点振动的时刻称为波的初至时间，</w:t>
      </w:r>
      <w:r>
        <w:rPr>
          <w:rFonts w:hint="eastAsia"/>
        </w:rPr>
        <w:t>也称到时</w:t>
      </w:r>
      <w:r w:rsidRPr="00CB5900">
        <w:rPr>
          <w:rFonts w:hint="eastAsia"/>
        </w:rPr>
        <w:t>。</w:t>
      </w:r>
      <w:r>
        <w:rPr>
          <w:rFonts w:hint="eastAsia"/>
        </w:rPr>
        <w:t>时距关系是指微震波走时与距离的关系，即微震波到达各个传感器的时间同震源到各个传感器的距离之间的关系。</w:t>
      </w:r>
      <w:r w:rsidRPr="005E50E6">
        <w:rPr>
          <w:rFonts w:hint="eastAsia"/>
        </w:rPr>
        <w:t>对时距</w:t>
      </w:r>
      <w:r>
        <w:rPr>
          <w:rFonts w:hint="eastAsia"/>
        </w:rPr>
        <w:t>关系</w:t>
      </w:r>
      <w:r w:rsidRPr="005E50E6">
        <w:rPr>
          <w:rFonts w:hint="eastAsia"/>
        </w:rPr>
        <w:t>进行研究，可确定波的类型和构造特点等</w:t>
      </w:r>
      <w:r>
        <w:rPr>
          <w:rFonts w:hint="eastAsia"/>
        </w:rPr>
        <w:t>。同时结合空间分布规律，利用常用的微震信号初至拾取方法，如极值法、能量比法及波形相关法等，对微震信号纵横波初至进行拾取。</w:t>
      </w:r>
    </w:p>
    <w:p w14:paraId="6632BBAF" w14:textId="34835D16" w:rsidR="00755045" w:rsidRDefault="00755045" w:rsidP="00D17E47">
      <w:pPr>
        <w:pStyle w:val="afe"/>
      </w:pPr>
      <w:r>
        <w:rPr>
          <w:b/>
        </w:rPr>
        <w:t>6</w:t>
      </w:r>
      <w:r w:rsidRPr="000C637B">
        <w:rPr>
          <w:b/>
        </w:rPr>
        <w:t>.</w:t>
      </w:r>
      <w:r>
        <w:rPr>
          <w:b/>
        </w:rPr>
        <w:t>0</w:t>
      </w:r>
      <w:r w:rsidRPr="000C637B">
        <w:rPr>
          <w:b/>
        </w:rPr>
        <w:t>.</w:t>
      </w:r>
      <w:r>
        <w:rPr>
          <w:rFonts w:hint="eastAsia"/>
          <w:b/>
        </w:rPr>
        <w:t>6</w:t>
      </w:r>
      <w:r w:rsidR="00D17E47">
        <w:rPr>
          <w:b/>
        </w:rPr>
        <w:t xml:space="preserve">  </w:t>
      </w:r>
      <w:r>
        <w:rPr>
          <w:rFonts w:hint="eastAsia"/>
        </w:rPr>
        <w:t>由于大尺度岩体结构体体积较大，外形不规则，且一些破裂区域为人员无法到达的盲区，只有实现高精度的定位才能为稳定性监测提供依据。</w:t>
      </w:r>
      <w:r w:rsidRPr="00CB5900">
        <w:rPr>
          <w:rFonts w:hint="eastAsia"/>
        </w:rPr>
        <w:t>发震时刻是指震源体开始破裂的时刻，</w:t>
      </w:r>
      <w:r w:rsidRPr="00CB5900">
        <w:t>它和</w:t>
      </w:r>
      <w:r>
        <w:rPr>
          <w:rFonts w:hint="eastAsia"/>
        </w:rPr>
        <w:t>微震</w:t>
      </w:r>
      <w:r w:rsidRPr="00CB5900">
        <w:t>的发生地点和</w:t>
      </w:r>
      <w:r>
        <w:rPr>
          <w:rFonts w:hint="eastAsia"/>
        </w:rPr>
        <w:t>微震</w:t>
      </w:r>
      <w:r w:rsidRPr="00CB5900">
        <w:t>的强度一起称为地震的三个基本要素。</w:t>
      </w:r>
      <w:r>
        <w:rPr>
          <w:rFonts w:hint="eastAsia"/>
        </w:rPr>
        <w:t>利用微震事件初至时间，结合已有的算法，如盖格法、单纯形法等，求解微震事件震源的空间位置，并根据定位结果计算发震时刻。对于定位后与其它微震事件相比较，位置较为异常的，需要进行分析和调试，以确定异常定位的可靠性。</w:t>
      </w:r>
    </w:p>
    <w:p w14:paraId="5F76B879" w14:textId="724C71AE" w:rsidR="00755045" w:rsidRDefault="00755045" w:rsidP="00D17E47">
      <w:pPr>
        <w:pStyle w:val="afe"/>
      </w:pPr>
      <w:r>
        <w:rPr>
          <w:b/>
        </w:rPr>
        <w:t>6</w:t>
      </w:r>
      <w:r w:rsidRPr="000C637B">
        <w:rPr>
          <w:b/>
        </w:rPr>
        <w:t>.</w:t>
      </w:r>
      <w:r>
        <w:rPr>
          <w:b/>
        </w:rPr>
        <w:t>0</w:t>
      </w:r>
      <w:r w:rsidRPr="000C637B">
        <w:rPr>
          <w:b/>
        </w:rPr>
        <w:t>.</w:t>
      </w:r>
      <w:r>
        <w:rPr>
          <w:rFonts w:hint="eastAsia"/>
          <w:b/>
        </w:rPr>
        <w:t>7</w:t>
      </w:r>
      <w:r w:rsidR="00D17E47">
        <w:rPr>
          <w:b/>
        </w:rPr>
        <w:t xml:space="preserve">  </w:t>
      </w:r>
      <w:r w:rsidRPr="000C5DA8">
        <w:t>震源参数，是根据地震资料分析对地震震源特征的定量表述。震源</w:t>
      </w:r>
      <w:r w:rsidRPr="000C5DA8">
        <w:rPr>
          <w:rFonts w:hint="eastAsia"/>
        </w:rPr>
        <w:t>参数包括</w:t>
      </w:r>
      <w:r>
        <w:rPr>
          <w:rFonts w:hint="eastAsia"/>
        </w:rPr>
        <w:t>震级、能量、震源半径、视应力、视体积、应力降等</w:t>
      </w:r>
      <w:r w:rsidRPr="000C5DA8">
        <w:rPr>
          <w:rFonts w:hint="eastAsia"/>
        </w:rPr>
        <w:t>。</w:t>
      </w:r>
    </w:p>
    <w:p w14:paraId="3D8D0E4E" w14:textId="0F5B1F9A" w:rsidR="00755045" w:rsidRDefault="00755045" w:rsidP="00D17E47">
      <w:pPr>
        <w:pStyle w:val="afe"/>
      </w:pPr>
      <w:r>
        <w:rPr>
          <w:b/>
        </w:rPr>
        <w:lastRenderedPageBreak/>
        <w:t>6</w:t>
      </w:r>
      <w:r w:rsidRPr="000C637B">
        <w:rPr>
          <w:b/>
        </w:rPr>
        <w:t>.</w:t>
      </w:r>
      <w:r>
        <w:rPr>
          <w:b/>
        </w:rPr>
        <w:t>0</w:t>
      </w:r>
      <w:r w:rsidRPr="000C637B">
        <w:rPr>
          <w:b/>
        </w:rPr>
        <w:t>.</w:t>
      </w:r>
      <w:r>
        <w:rPr>
          <w:rFonts w:hint="eastAsia"/>
          <w:b/>
        </w:rPr>
        <w:t>8</w:t>
      </w:r>
      <w:r w:rsidR="00D17E47">
        <w:rPr>
          <w:b/>
        </w:rPr>
        <w:t xml:space="preserve">  </w:t>
      </w:r>
      <w:r w:rsidRPr="000C5DA8">
        <w:rPr>
          <w:rFonts w:hint="eastAsia"/>
        </w:rPr>
        <w:t>聚类分析指将物理或抽象对象的集合分组为由类似的对象组成的多个类的分析过程。聚类分析的目标就是在相似的基础上收集数据来分类。被用作描述数据，衡量不同</w:t>
      </w:r>
      <w:r>
        <w:rPr>
          <w:rFonts w:hint="eastAsia"/>
        </w:rPr>
        <w:t>震</w:t>
      </w:r>
      <w:r w:rsidRPr="000C5DA8">
        <w:rPr>
          <w:rFonts w:hint="eastAsia"/>
        </w:rPr>
        <w:t>源间的相似性，以及把</w:t>
      </w:r>
      <w:r>
        <w:rPr>
          <w:rFonts w:hint="eastAsia"/>
        </w:rPr>
        <w:t>震</w:t>
      </w:r>
      <w:r w:rsidRPr="000C5DA8">
        <w:rPr>
          <w:rFonts w:hint="eastAsia"/>
        </w:rPr>
        <w:t>源分类到不同的簇中。</w:t>
      </w:r>
      <w:r>
        <w:rPr>
          <w:rFonts w:hint="eastAsia"/>
        </w:rPr>
        <w:t>通过对微震事件进行聚类分析，并依据统计学原理，对相关参数进行统计学分析，确定工程的稳定性等级，同时，及时快速的将相关监测报告进行发布，以便及时的采取相应的措施。</w:t>
      </w:r>
    </w:p>
    <w:p w14:paraId="3CEFC731" w14:textId="28AE60B5" w:rsidR="00755045" w:rsidRDefault="00755045" w:rsidP="00D17E47">
      <w:pPr>
        <w:pStyle w:val="afe"/>
      </w:pPr>
      <w:r>
        <w:rPr>
          <w:b/>
        </w:rPr>
        <w:t>6</w:t>
      </w:r>
      <w:r w:rsidRPr="000C637B">
        <w:rPr>
          <w:b/>
        </w:rPr>
        <w:t>.</w:t>
      </w:r>
      <w:r>
        <w:rPr>
          <w:b/>
        </w:rPr>
        <w:t>0</w:t>
      </w:r>
      <w:r w:rsidRPr="000C637B">
        <w:rPr>
          <w:b/>
        </w:rPr>
        <w:t>.</w:t>
      </w:r>
      <w:r>
        <w:rPr>
          <w:rFonts w:hint="eastAsia"/>
          <w:b/>
        </w:rPr>
        <w:t>9</w:t>
      </w:r>
      <w:r w:rsidR="00D17E47">
        <w:rPr>
          <w:b/>
        </w:rPr>
        <w:t xml:space="preserve">  </w:t>
      </w:r>
      <w:r>
        <w:rPr>
          <w:rFonts w:hint="eastAsia"/>
        </w:rPr>
        <w:t>微震事件的发生可能隐含着更多的地质变化信息，需要通过不同的方面对数据进行分析研究，探究与发现长期监测下的微震事件变化，以及其带来的扰动对地层和工程更加深远的影响。</w:t>
      </w:r>
    </w:p>
    <w:p w14:paraId="2A4C79D9" w14:textId="22E54D3A" w:rsidR="00755045" w:rsidRDefault="00755045" w:rsidP="00D17E47">
      <w:pPr>
        <w:pStyle w:val="afe"/>
      </w:pPr>
      <w:r>
        <w:rPr>
          <w:b/>
        </w:rPr>
        <w:t>6</w:t>
      </w:r>
      <w:r w:rsidRPr="000C637B">
        <w:rPr>
          <w:b/>
        </w:rPr>
        <w:t>.</w:t>
      </w:r>
      <w:r>
        <w:rPr>
          <w:b/>
        </w:rPr>
        <w:t>0</w:t>
      </w:r>
      <w:r w:rsidRPr="000C637B">
        <w:rPr>
          <w:b/>
        </w:rPr>
        <w:t>.</w:t>
      </w:r>
      <w:r>
        <w:rPr>
          <w:rFonts w:hint="eastAsia"/>
          <w:b/>
        </w:rPr>
        <w:t>1</w:t>
      </w:r>
      <w:r>
        <w:rPr>
          <w:b/>
        </w:rPr>
        <w:t>0</w:t>
      </w:r>
      <w:r w:rsidR="00D17E47">
        <w:rPr>
          <w:b/>
        </w:rPr>
        <w:t xml:space="preserve">  </w:t>
      </w:r>
      <w:r>
        <w:rPr>
          <w:rFonts w:hint="eastAsia"/>
        </w:rPr>
        <w:t>微震监测系统是实时采集岩体中的微震信号，而微震事件反应了其发生那一刻岩体的稳定性状态，而后续的事件则表明岩体发生了新的变化，具有较强的时效性要求。及时处理监测数据，保证微震监测的时效性，在异常发生时，可以及时的发现并进行相关的预警防范措施。</w:t>
      </w:r>
    </w:p>
    <w:p w14:paraId="2083AE1F" w14:textId="77777777" w:rsidR="00755045" w:rsidRPr="00755045" w:rsidRDefault="00755045" w:rsidP="00755045"/>
    <w:p w14:paraId="30DCF9AD" w14:textId="31CAFF1F" w:rsidR="00FA6BB5" w:rsidRDefault="00FA6BB5" w:rsidP="00A11312">
      <w:pPr>
        <w:widowControl/>
        <w:jc w:val="left"/>
        <w:rPr>
          <w:rFonts w:ascii="宋体" w:eastAsia="宋体" w:hAnsi="宋体"/>
          <w:sz w:val="32"/>
        </w:rPr>
      </w:pPr>
      <w:r>
        <w:rPr>
          <w:rFonts w:ascii="宋体" w:eastAsia="宋体" w:hAnsi="宋体"/>
          <w:sz w:val="32"/>
        </w:rPr>
        <w:br w:type="page"/>
      </w:r>
    </w:p>
    <w:p w14:paraId="3B448946" w14:textId="27B6E26B" w:rsidR="00FA6BB5"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7</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成果报告与归档</w:t>
      </w:r>
    </w:p>
    <w:p w14:paraId="444B6AA4" w14:textId="5A9AB565" w:rsidR="00755045" w:rsidRDefault="00755045" w:rsidP="00D17E47">
      <w:pPr>
        <w:pStyle w:val="afe"/>
      </w:pPr>
      <w:r>
        <w:rPr>
          <w:rFonts w:hint="eastAsia"/>
          <w:b/>
        </w:rPr>
        <w:t>7</w:t>
      </w:r>
      <w:r w:rsidRPr="000C637B">
        <w:rPr>
          <w:b/>
        </w:rPr>
        <w:t>.</w:t>
      </w:r>
      <w:r>
        <w:rPr>
          <w:b/>
        </w:rPr>
        <w:t>0</w:t>
      </w:r>
      <w:r w:rsidRPr="000C637B">
        <w:rPr>
          <w:b/>
        </w:rPr>
        <w:t>.</w:t>
      </w:r>
      <w:r>
        <w:rPr>
          <w:rFonts w:hint="eastAsia"/>
          <w:b/>
        </w:rPr>
        <w:t>1</w:t>
      </w:r>
      <w:r w:rsidR="00D17E47">
        <w:rPr>
          <w:b/>
        </w:rPr>
        <w:t xml:space="preserve">  </w:t>
      </w:r>
      <w:r>
        <w:rPr>
          <w:rFonts w:hint="eastAsia"/>
        </w:rPr>
        <w:t>微震监测应注重成果的应用。监测报告应详实反映监测工程情况，除系统运行状态外，还应从多层次多角度对微震监测数据进行分析，并对其长期影响进行探究，实现地质灾害的预警与防范。</w:t>
      </w:r>
      <w:r>
        <w:rPr>
          <w:rFonts w:hint="eastAsia"/>
        </w:rPr>
        <w:t xml:space="preserve"> </w:t>
      </w:r>
    </w:p>
    <w:p w14:paraId="0F7D8A6A" w14:textId="7F488959" w:rsidR="00755045" w:rsidRDefault="00755045" w:rsidP="00D17E47">
      <w:pPr>
        <w:pStyle w:val="afe"/>
      </w:pPr>
      <w:r>
        <w:rPr>
          <w:rFonts w:hint="eastAsia"/>
          <w:b/>
        </w:rPr>
        <w:t>7</w:t>
      </w:r>
      <w:r w:rsidRPr="000C637B">
        <w:rPr>
          <w:b/>
        </w:rPr>
        <w:t>.</w:t>
      </w:r>
      <w:r>
        <w:rPr>
          <w:b/>
        </w:rPr>
        <w:t>0</w:t>
      </w:r>
      <w:r w:rsidRPr="000C637B">
        <w:rPr>
          <w:b/>
        </w:rPr>
        <w:t>.</w:t>
      </w:r>
      <w:r>
        <w:rPr>
          <w:rFonts w:hint="eastAsia"/>
          <w:b/>
        </w:rPr>
        <w:t>2</w:t>
      </w:r>
      <w:r w:rsidR="00D17E47">
        <w:rPr>
          <w:b/>
        </w:rPr>
        <w:t xml:space="preserve">  </w:t>
      </w:r>
      <w:r>
        <w:rPr>
          <w:rFonts w:hint="eastAsia"/>
        </w:rPr>
        <w:t>在实际工程环境下进行实时监测，监测数据应当准确的包含了监测区域内的状态信息，同时数据的处理与分析结果应当符合生产活动的实际规律，在现场实际生产工作状况下，保证生产作业活动的安全性。</w:t>
      </w:r>
    </w:p>
    <w:p w14:paraId="6FDF8F4C" w14:textId="09103414" w:rsidR="00755045" w:rsidRDefault="00755045" w:rsidP="00D17E47">
      <w:pPr>
        <w:pStyle w:val="afe"/>
      </w:pPr>
      <w:r>
        <w:rPr>
          <w:rFonts w:hint="eastAsia"/>
          <w:b/>
        </w:rPr>
        <w:t>7</w:t>
      </w:r>
      <w:r w:rsidRPr="000C637B">
        <w:rPr>
          <w:b/>
        </w:rPr>
        <w:t>.</w:t>
      </w:r>
      <w:r>
        <w:rPr>
          <w:b/>
        </w:rPr>
        <w:t>0</w:t>
      </w:r>
      <w:r w:rsidRPr="000C637B">
        <w:rPr>
          <w:b/>
        </w:rPr>
        <w:t>.</w:t>
      </w:r>
      <w:r>
        <w:rPr>
          <w:rFonts w:hint="eastAsia"/>
          <w:b/>
        </w:rPr>
        <w:t>3</w:t>
      </w:r>
      <w:r w:rsidR="00D17E47">
        <w:rPr>
          <w:b/>
        </w:rPr>
        <w:t xml:space="preserve">  </w:t>
      </w:r>
      <w:r>
        <w:rPr>
          <w:rFonts w:hint="eastAsia"/>
        </w:rPr>
        <w:t>根据监测区域的微震事件的发生的频率或其它要求，可对监测报告周期进行灵活调整，以保证监测结果的可靠性和及时性。</w:t>
      </w:r>
    </w:p>
    <w:p w14:paraId="239938DD" w14:textId="6E3BCDF3" w:rsidR="00755045" w:rsidRPr="00187506" w:rsidRDefault="00755045" w:rsidP="00D17E47">
      <w:pPr>
        <w:pStyle w:val="afe"/>
      </w:pPr>
      <w:r>
        <w:rPr>
          <w:rFonts w:hint="eastAsia"/>
          <w:b/>
        </w:rPr>
        <w:t>7</w:t>
      </w:r>
      <w:r w:rsidRPr="000C637B">
        <w:rPr>
          <w:b/>
        </w:rPr>
        <w:t>.</w:t>
      </w:r>
      <w:r>
        <w:rPr>
          <w:b/>
        </w:rPr>
        <w:t>0</w:t>
      </w:r>
      <w:r w:rsidRPr="000C637B">
        <w:rPr>
          <w:b/>
        </w:rPr>
        <w:t>.</w:t>
      </w:r>
      <w:r>
        <w:rPr>
          <w:rFonts w:hint="eastAsia"/>
          <w:b/>
        </w:rPr>
        <w:t>4</w:t>
      </w:r>
      <w:r w:rsidR="00D17E47">
        <w:rPr>
          <w:b/>
        </w:rPr>
        <w:t xml:space="preserve">  </w:t>
      </w:r>
      <w:r>
        <w:rPr>
          <w:rFonts w:hint="eastAsia"/>
        </w:rPr>
        <w:t>历史数据应注重保存与备份，以备后续查询和参考。</w:t>
      </w:r>
    </w:p>
    <w:p w14:paraId="53AA119E" w14:textId="72033976" w:rsidR="00FA6BB5" w:rsidRDefault="00FA6BB5" w:rsidP="00D17E47">
      <w:pPr>
        <w:pStyle w:val="afe"/>
        <w:rPr>
          <w:rFonts w:ascii="宋体" w:hAnsi="宋体"/>
          <w:sz w:val="32"/>
        </w:rPr>
      </w:pPr>
      <w:r>
        <w:rPr>
          <w:rFonts w:ascii="宋体" w:hAnsi="宋体"/>
          <w:sz w:val="32"/>
        </w:rPr>
        <w:br w:type="page"/>
      </w:r>
    </w:p>
    <w:p w14:paraId="2AA07540" w14:textId="77777777" w:rsidR="00FA6BB5" w:rsidRPr="0087234C" w:rsidRDefault="00FA6BB5" w:rsidP="00FA6BB5">
      <w:pPr>
        <w:pStyle w:val="1"/>
        <w:spacing w:line="240" w:lineRule="auto"/>
        <w:jc w:val="center"/>
        <w:rPr>
          <w:rFonts w:ascii="Times New Roman" w:eastAsia="宋体" w:hAnsi="Times New Roman" w:cs="Times New Roman"/>
          <w:sz w:val="28"/>
          <w:szCs w:val="28"/>
        </w:rPr>
      </w:pPr>
      <w:r w:rsidRPr="0087234C">
        <w:rPr>
          <w:rFonts w:ascii="Times New Roman" w:eastAsia="宋体" w:hAnsi="Times New Roman" w:cs="Times New Roman" w:hint="eastAsia"/>
          <w:sz w:val="28"/>
          <w:szCs w:val="28"/>
        </w:rPr>
        <w:lastRenderedPageBreak/>
        <w:t>8</w:t>
      </w:r>
      <w:r w:rsidRPr="0087234C">
        <w:rPr>
          <w:rFonts w:ascii="Times New Roman" w:eastAsia="宋体" w:hAnsi="Times New Roman" w:cs="Times New Roman"/>
          <w:sz w:val="28"/>
          <w:szCs w:val="28"/>
        </w:rPr>
        <w:t xml:space="preserve"> </w:t>
      </w:r>
      <w:r>
        <w:rPr>
          <w:rFonts w:ascii="Times New Roman" w:eastAsia="宋体" w:hAnsi="Times New Roman" w:cs="Times New Roman"/>
          <w:sz w:val="28"/>
          <w:szCs w:val="28"/>
        </w:rPr>
        <w:t xml:space="preserve"> </w:t>
      </w:r>
      <w:r w:rsidRPr="0087234C">
        <w:rPr>
          <w:rFonts w:ascii="Times New Roman" w:eastAsia="宋体" w:hAnsi="Times New Roman" w:cs="Times New Roman" w:hint="eastAsia"/>
          <w:sz w:val="28"/>
          <w:szCs w:val="28"/>
        </w:rPr>
        <w:t>系统维护与管理</w:t>
      </w:r>
    </w:p>
    <w:p w14:paraId="6E693B44" w14:textId="55562537" w:rsidR="00755045" w:rsidRDefault="00755045" w:rsidP="003E19DB">
      <w:pPr>
        <w:pStyle w:val="afe"/>
      </w:pPr>
      <w:r>
        <w:rPr>
          <w:b/>
        </w:rPr>
        <w:t>8</w:t>
      </w:r>
      <w:r w:rsidRPr="000C637B">
        <w:rPr>
          <w:b/>
        </w:rPr>
        <w:t>.</w:t>
      </w:r>
      <w:r>
        <w:rPr>
          <w:b/>
        </w:rPr>
        <w:t>0</w:t>
      </w:r>
      <w:r w:rsidRPr="000C637B">
        <w:rPr>
          <w:b/>
        </w:rPr>
        <w:t>.</w:t>
      </w:r>
      <w:r>
        <w:rPr>
          <w:rFonts w:hint="eastAsia"/>
          <w:b/>
        </w:rPr>
        <w:t>1</w:t>
      </w:r>
      <w:r w:rsidR="003E19DB">
        <w:rPr>
          <w:b/>
        </w:rPr>
        <w:t xml:space="preserve">  </w:t>
      </w:r>
      <w:r>
        <w:rPr>
          <w:rFonts w:hint="eastAsia"/>
        </w:rPr>
        <w:t>为保证系统的长期稳定的运行，需要考虑到各个方面的影响因素，针对可能存在或已经存在的影响因素，制定一整套完备的系统维护与管理办法，包括</w:t>
      </w:r>
      <w:r w:rsidRPr="00C42416">
        <w:rPr>
          <w:rFonts w:hint="eastAsia"/>
        </w:rPr>
        <w:t>微震监测系统运行、故障排查、维护和管理操作规程</w:t>
      </w:r>
      <w:r>
        <w:rPr>
          <w:rFonts w:hint="eastAsia"/>
        </w:rPr>
        <w:t>。相关人员应经过专业培训，严格按照操作规程进行系统的相关操作，降低人员操作带来的不确定性影响。</w:t>
      </w:r>
    </w:p>
    <w:p w14:paraId="5613969D" w14:textId="609B49E9" w:rsidR="00755045" w:rsidRDefault="00755045" w:rsidP="003E19DB">
      <w:pPr>
        <w:pStyle w:val="afe"/>
      </w:pPr>
      <w:r>
        <w:rPr>
          <w:b/>
        </w:rPr>
        <w:t>8</w:t>
      </w:r>
      <w:r w:rsidRPr="000C637B">
        <w:rPr>
          <w:b/>
        </w:rPr>
        <w:t>.</w:t>
      </w:r>
      <w:r>
        <w:rPr>
          <w:b/>
        </w:rPr>
        <w:t>0</w:t>
      </w:r>
      <w:r w:rsidRPr="000C637B">
        <w:rPr>
          <w:b/>
        </w:rPr>
        <w:t>.</w:t>
      </w:r>
      <w:r>
        <w:rPr>
          <w:rFonts w:hint="eastAsia"/>
          <w:b/>
        </w:rPr>
        <w:t>2</w:t>
      </w:r>
      <w:r w:rsidR="003E19DB">
        <w:rPr>
          <w:b/>
        </w:rPr>
        <w:t xml:space="preserve">  </w:t>
      </w:r>
      <w:r>
        <w:rPr>
          <w:rFonts w:hint="eastAsia"/>
        </w:rPr>
        <w:t>为保障系统稳定可靠运行，应周期性的对微震系统进行整体检查，并做好记录。发现异常后，针对常见问题迅速排查，</w:t>
      </w:r>
      <w:r w:rsidRPr="004F787B">
        <w:rPr>
          <w:rFonts w:hint="eastAsia"/>
        </w:rPr>
        <w:t>使系统尽快恢复正常</w:t>
      </w:r>
      <w:r>
        <w:rPr>
          <w:rFonts w:hint="eastAsia"/>
        </w:rPr>
        <w:t>。必要时通知售后厂家商讨解决方法。</w:t>
      </w:r>
    </w:p>
    <w:p w14:paraId="4885E910" w14:textId="3B93FC82" w:rsidR="00755045" w:rsidRPr="0064173D" w:rsidRDefault="00755045" w:rsidP="003E19DB">
      <w:pPr>
        <w:pStyle w:val="afe"/>
      </w:pPr>
      <w:r>
        <w:rPr>
          <w:b/>
        </w:rPr>
        <w:t>8</w:t>
      </w:r>
      <w:r w:rsidRPr="000C637B">
        <w:rPr>
          <w:b/>
        </w:rPr>
        <w:t>.</w:t>
      </w:r>
      <w:r>
        <w:rPr>
          <w:b/>
        </w:rPr>
        <w:t>0</w:t>
      </w:r>
      <w:r w:rsidRPr="000C637B">
        <w:rPr>
          <w:b/>
        </w:rPr>
        <w:t>.</w:t>
      </w:r>
      <w:r>
        <w:rPr>
          <w:rFonts w:hint="eastAsia"/>
          <w:b/>
        </w:rPr>
        <w:t>3</w:t>
      </w:r>
      <w:r w:rsidR="003E19DB">
        <w:rPr>
          <w:b/>
        </w:rPr>
        <w:t xml:space="preserve">  </w:t>
      </w:r>
      <w:r w:rsidRPr="0064173D">
        <w:t>做好</w:t>
      </w:r>
      <w:r w:rsidRPr="0064173D">
        <w:rPr>
          <w:rFonts w:hint="eastAsia"/>
        </w:rPr>
        <w:t>系统设备和微震服务器监测机房的防护工作，防止常见的火灾、静电、强磁极、雷击灾害发生。</w:t>
      </w:r>
    </w:p>
    <w:p w14:paraId="544AF775" w14:textId="66D52E73" w:rsidR="00755045" w:rsidRDefault="00755045" w:rsidP="003E19DB">
      <w:pPr>
        <w:pStyle w:val="afe"/>
      </w:pPr>
      <w:r>
        <w:rPr>
          <w:b/>
        </w:rPr>
        <w:t>8</w:t>
      </w:r>
      <w:r w:rsidRPr="000C637B">
        <w:rPr>
          <w:b/>
        </w:rPr>
        <w:t>.</w:t>
      </w:r>
      <w:r>
        <w:rPr>
          <w:b/>
        </w:rPr>
        <w:t>0</w:t>
      </w:r>
      <w:r w:rsidRPr="000C637B">
        <w:rPr>
          <w:b/>
        </w:rPr>
        <w:t>.</w:t>
      </w:r>
      <w:r>
        <w:rPr>
          <w:rFonts w:hint="eastAsia"/>
          <w:b/>
        </w:rPr>
        <w:t>4</w:t>
      </w:r>
      <w:r w:rsidR="003E19DB">
        <w:rPr>
          <w:b/>
        </w:rPr>
        <w:t xml:space="preserve">  </w:t>
      </w:r>
      <w:r>
        <w:rPr>
          <w:rFonts w:hint="eastAsia"/>
        </w:rPr>
        <w:t>由于微震服务器需要</w:t>
      </w:r>
      <w:r>
        <w:rPr>
          <w:rFonts w:hint="eastAsia"/>
        </w:rPr>
        <w:t>24</w:t>
      </w:r>
      <w:r>
        <w:rPr>
          <w:rFonts w:hint="eastAsia"/>
        </w:rPr>
        <w:t>小时不间断处理数据，因为，必须保证</w:t>
      </w:r>
      <w:r w:rsidRPr="004F787B">
        <w:rPr>
          <w:rFonts w:hint="eastAsia"/>
        </w:rPr>
        <w:t>微震服务器专机专用</w:t>
      </w:r>
      <w:r>
        <w:rPr>
          <w:rFonts w:hint="eastAsia"/>
        </w:rPr>
        <w:t>，不得用做其他用途。</w:t>
      </w:r>
    </w:p>
    <w:p w14:paraId="5B042BE1" w14:textId="62F2DE22" w:rsidR="00755045" w:rsidRPr="00755045" w:rsidRDefault="00755045" w:rsidP="003E19DB">
      <w:pPr>
        <w:pStyle w:val="afe"/>
      </w:pPr>
      <w:r>
        <w:rPr>
          <w:b/>
        </w:rPr>
        <w:t>8</w:t>
      </w:r>
      <w:r w:rsidRPr="000C637B">
        <w:rPr>
          <w:b/>
        </w:rPr>
        <w:t>.</w:t>
      </w:r>
      <w:r>
        <w:rPr>
          <w:b/>
        </w:rPr>
        <w:t>0</w:t>
      </w:r>
      <w:r w:rsidRPr="000C637B">
        <w:rPr>
          <w:b/>
        </w:rPr>
        <w:t>.</w:t>
      </w:r>
      <w:r>
        <w:rPr>
          <w:rFonts w:hint="eastAsia"/>
          <w:b/>
        </w:rPr>
        <w:t>5</w:t>
      </w:r>
      <w:r w:rsidR="003E19DB">
        <w:rPr>
          <w:b/>
        </w:rPr>
        <w:t xml:space="preserve">  </w:t>
      </w:r>
      <w:r w:rsidRPr="00F92D55">
        <w:rPr>
          <w:rFonts w:hint="eastAsia"/>
        </w:rPr>
        <w:t>各类工程生产作业时，可能会对系统产生较大的冲击或破坏</w:t>
      </w:r>
      <w:r>
        <w:rPr>
          <w:rFonts w:hint="eastAsia"/>
        </w:rPr>
        <w:t>。工程实践中，弄断线缆</w:t>
      </w:r>
      <w:r w:rsidRPr="00F92D55">
        <w:rPr>
          <w:rFonts w:hint="eastAsia"/>
        </w:rPr>
        <w:t>等情况</w:t>
      </w:r>
      <w:r>
        <w:rPr>
          <w:rFonts w:hint="eastAsia"/>
        </w:rPr>
        <w:t>时有发生</w:t>
      </w:r>
      <w:r w:rsidRPr="00F92D55">
        <w:rPr>
          <w:rFonts w:hint="eastAsia"/>
        </w:rPr>
        <w:t>。</w:t>
      </w:r>
      <w:r>
        <w:rPr>
          <w:rFonts w:hint="eastAsia"/>
        </w:rPr>
        <w:t>因此，应加强对系统的保护。若发现系统损坏时，相关人员应第一时间上报，以使系统能够及时得到修复。</w:t>
      </w:r>
    </w:p>
    <w:p w14:paraId="00C04E92" w14:textId="77777777" w:rsidR="0001419A" w:rsidRPr="00755045" w:rsidRDefault="0001419A" w:rsidP="00A11312">
      <w:pPr>
        <w:widowControl/>
        <w:jc w:val="left"/>
        <w:rPr>
          <w:rFonts w:ascii="宋体" w:eastAsia="宋体" w:hAnsi="宋体"/>
          <w:sz w:val="32"/>
        </w:rPr>
      </w:pPr>
    </w:p>
    <w:sectPr w:rsidR="0001419A" w:rsidRPr="00755045" w:rsidSect="00506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BDD2" w14:textId="77777777" w:rsidR="000C3F8A" w:rsidRDefault="000C3F8A" w:rsidP="00A13E17">
      <w:r>
        <w:separator/>
      </w:r>
    </w:p>
  </w:endnote>
  <w:endnote w:type="continuationSeparator" w:id="0">
    <w:p w14:paraId="359D753F" w14:textId="77777777" w:rsidR="000C3F8A" w:rsidRDefault="000C3F8A" w:rsidP="00A1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5ADB" w14:textId="4A2F50D6" w:rsidR="00CD3CD9" w:rsidRDefault="00CD3CD9">
    <w:pPr>
      <w:pStyle w:val="af"/>
      <w:jc w:val="center"/>
    </w:pPr>
  </w:p>
  <w:p w14:paraId="6AF09BDD" w14:textId="77777777" w:rsidR="005C1B7A" w:rsidRDefault="005C1B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E0BF" w14:textId="77777777" w:rsidR="00CD3CD9" w:rsidRDefault="00CD3CD9">
    <w:pPr>
      <w:pStyle w:val="af"/>
      <w:jc w:val="center"/>
    </w:pPr>
  </w:p>
  <w:p w14:paraId="6A23C777" w14:textId="77777777" w:rsidR="00CD3CD9" w:rsidRDefault="00CD3CD9">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718748"/>
      <w:docPartObj>
        <w:docPartGallery w:val="Page Numbers (Bottom of Page)"/>
        <w:docPartUnique/>
      </w:docPartObj>
    </w:sdtPr>
    <w:sdtEndPr>
      <w:rPr>
        <w:rFonts w:ascii="Times New Roman" w:hAnsi="Times New Roman" w:cs="Times New Roman"/>
      </w:rPr>
    </w:sdtEndPr>
    <w:sdtContent>
      <w:p w14:paraId="018A9D06" w14:textId="544E96D7" w:rsidR="00CD3CD9" w:rsidRPr="00CE4299" w:rsidRDefault="00CD3CD9">
        <w:pPr>
          <w:pStyle w:val="af"/>
          <w:jc w:val="center"/>
          <w:rPr>
            <w:rFonts w:ascii="Times New Roman" w:hAnsi="Times New Roman" w:cs="Times New Roman"/>
          </w:rPr>
        </w:pPr>
        <w:r w:rsidRPr="00CE4299">
          <w:rPr>
            <w:rFonts w:ascii="Times New Roman" w:hAnsi="Times New Roman" w:cs="Times New Roman"/>
          </w:rPr>
          <w:fldChar w:fldCharType="begin"/>
        </w:r>
        <w:r w:rsidRPr="00CE4299">
          <w:rPr>
            <w:rFonts w:ascii="Times New Roman" w:hAnsi="Times New Roman" w:cs="Times New Roman"/>
          </w:rPr>
          <w:instrText>PAGE   \* MERGEFORMAT</w:instrText>
        </w:r>
        <w:r w:rsidRPr="00CE4299">
          <w:rPr>
            <w:rFonts w:ascii="Times New Roman" w:hAnsi="Times New Roman" w:cs="Times New Roman"/>
          </w:rPr>
          <w:fldChar w:fldCharType="separate"/>
        </w:r>
        <w:r w:rsidR="00BD2B84" w:rsidRPr="00BD2B84">
          <w:rPr>
            <w:rFonts w:ascii="Times New Roman" w:hAnsi="Times New Roman" w:cs="Times New Roman"/>
            <w:noProof/>
            <w:lang w:val="zh-CN"/>
          </w:rPr>
          <w:t>21</w:t>
        </w:r>
        <w:r w:rsidRPr="00CE4299">
          <w:rPr>
            <w:rFonts w:ascii="Times New Roman" w:hAnsi="Times New Roman" w:cs="Times New Roman"/>
          </w:rPr>
          <w:fldChar w:fldCharType="end"/>
        </w:r>
      </w:p>
    </w:sdtContent>
  </w:sdt>
  <w:p w14:paraId="3DB697A4" w14:textId="77777777" w:rsidR="00CD3CD9" w:rsidRDefault="00CD3CD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A247" w14:textId="77777777" w:rsidR="000C3F8A" w:rsidRDefault="000C3F8A" w:rsidP="00A13E17">
      <w:r>
        <w:separator/>
      </w:r>
    </w:p>
  </w:footnote>
  <w:footnote w:type="continuationSeparator" w:id="0">
    <w:p w14:paraId="1B10B8D0" w14:textId="77777777" w:rsidR="000C3F8A" w:rsidRDefault="000C3F8A" w:rsidP="00A1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E888" w14:textId="77777777" w:rsidR="00CD3CD9" w:rsidRDefault="00CD3CD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ADD"/>
    <w:multiLevelType w:val="hybridMultilevel"/>
    <w:tmpl w:val="179E80F6"/>
    <w:lvl w:ilvl="0" w:tplc="411C4CB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1EAC6C36"/>
    <w:multiLevelType w:val="hybridMultilevel"/>
    <w:tmpl w:val="65BC4724"/>
    <w:lvl w:ilvl="0" w:tplc="8692F47C">
      <w:start w:val="1"/>
      <w:numFmt w:val="bullet"/>
      <w:lvlText w:val=""/>
      <w:lvlJc w:val="left"/>
      <w:pPr>
        <w:tabs>
          <w:tab w:val="num" w:pos="720"/>
        </w:tabs>
        <w:ind w:left="720" w:hanging="360"/>
      </w:pPr>
      <w:rPr>
        <w:rFonts w:ascii="Wingdings" w:hAnsi="Wingdings" w:hint="default"/>
      </w:rPr>
    </w:lvl>
    <w:lvl w:ilvl="1" w:tplc="CAE8E3F0" w:tentative="1">
      <w:start w:val="1"/>
      <w:numFmt w:val="bullet"/>
      <w:lvlText w:val=""/>
      <w:lvlJc w:val="left"/>
      <w:pPr>
        <w:tabs>
          <w:tab w:val="num" w:pos="1440"/>
        </w:tabs>
        <w:ind w:left="1440" w:hanging="360"/>
      </w:pPr>
      <w:rPr>
        <w:rFonts w:ascii="Wingdings" w:hAnsi="Wingdings" w:hint="default"/>
      </w:rPr>
    </w:lvl>
    <w:lvl w:ilvl="2" w:tplc="FA78715A" w:tentative="1">
      <w:start w:val="1"/>
      <w:numFmt w:val="bullet"/>
      <w:lvlText w:val=""/>
      <w:lvlJc w:val="left"/>
      <w:pPr>
        <w:tabs>
          <w:tab w:val="num" w:pos="2160"/>
        </w:tabs>
        <w:ind w:left="2160" w:hanging="360"/>
      </w:pPr>
      <w:rPr>
        <w:rFonts w:ascii="Wingdings" w:hAnsi="Wingdings" w:hint="default"/>
      </w:rPr>
    </w:lvl>
    <w:lvl w:ilvl="3" w:tplc="FE7EB4C0" w:tentative="1">
      <w:start w:val="1"/>
      <w:numFmt w:val="bullet"/>
      <w:lvlText w:val=""/>
      <w:lvlJc w:val="left"/>
      <w:pPr>
        <w:tabs>
          <w:tab w:val="num" w:pos="2880"/>
        </w:tabs>
        <w:ind w:left="2880" w:hanging="360"/>
      </w:pPr>
      <w:rPr>
        <w:rFonts w:ascii="Wingdings" w:hAnsi="Wingdings" w:hint="default"/>
      </w:rPr>
    </w:lvl>
    <w:lvl w:ilvl="4" w:tplc="B01A4DEC" w:tentative="1">
      <w:start w:val="1"/>
      <w:numFmt w:val="bullet"/>
      <w:lvlText w:val=""/>
      <w:lvlJc w:val="left"/>
      <w:pPr>
        <w:tabs>
          <w:tab w:val="num" w:pos="3600"/>
        </w:tabs>
        <w:ind w:left="3600" w:hanging="360"/>
      </w:pPr>
      <w:rPr>
        <w:rFonts w:ascii="Wingdings" w:hAnsi="Wingdings" w:hint="default"/>
      </w:rPr>
    </w:lvl>
    <w:lvl w:ilvl="5" w:tplc="C23612F8" w:tentative="1">
      <w:start w:val="1"/>
      <w:numFmt w:val="bullet"/>
      <w:lvlText w:val=""/>
      <w:lvlJc w:val="left"/>
      <w:pPr>
        <w:tabs>
          <w:tab w:val="num" w:pos="4320"/>
        </w:tabs>
        <w:ind w:left="4320" w:hanging="360"/>
      </w:pPr>
      <w:rPr>
        <w:rFonts w:ascii="Wingdings" w:hAnsi="Wingdings" w:hint="default"/>
      </w:rPr>
    </w:lvl>
    <w:lvl w:ilvl="6" w:tplc="1D98D676" w:tentative="1">
      <w:start w:val="1"/>
      <w:numFmt w:val="bullet"/>
      <w:lvlText w:val=""/>
      <w:lvlJc w:val="left"/>
      <w:pPr>
        <w:tabs>
          <w:tab w:val="num" w:pos="5040"/>
        </w:tabs>
        <w:ind w:left="5040" w:hanging="360"/>
      </w:pPr>
      <w:rPr>
        <w:rFonts w:ascii="Wingdings" w:hAnsi="Wingdings" w:hint="default"/>
      </w:rPr>
    </w:lvl>
    <w:lvl w:ilvl="7" w:tplc="EEAAAE06" w:tentative="1">
      <w:start w:val="1"/>
      <w:numFmt w:val="bullet"/>
      <w:lvlText w:val=""/>
      <w:lvlJc w:val="left"/>
      <w:pPr>
        <w:tabs>
          <w:tab w:val="num" w:pos="5760"/>
        </w:tabs>
        <w:ind w:left="5760" w:hanging="360"/>
      </w:pPr>
      <w:rPr>
        <w:rFonts w:ascii="Wingdings" w:hAnsi="Wingdings" w:hint="default"/>
      </w:rPr>
    </w:lvl>
    <w:lvl w:ilvl="8" w:tplc="CF6E3F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F7A2A"/>
    <w:multiLevelType w:val="hybridMultilevel"/>
    <w:tmpl w:val="6E38F0CC"/>
    <w:lvl w:ilvl="0" w:tplc="DE6C72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245F22"/>
    <w:multiLevelType w:val="multilevel"/>
    <w:tmpl w:val="D6B8C982"/>
    <w:lvl w:ilvl="0">
      <w:start w:val="1"/>
      <w:numFmt w:val="decimal"/>
      <w:lvlText w:val="%1"/>
      <w:lvlJc w:val="left"/>
      <w:pPr>
        <w:ind w:left="420" w:hanging="420"/>
      </w:pPr>
      <w:rPr>
        <w:rFonts w:hint="default"/>
      </w:rPr>
    </w:lvl>
    <w:lvl w:ilvl="1">
      <w:start w:val="1"/>
      <w:numFmt w:val="decimal"/>
      <w:isLgl/>
      <w:lvlText w:val="%1.%2"/>
      <w:lvlJc w:val="left"/>
      <w:pPr>
        <w:ind w:left="840" w:hanging="84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33DF1CF0"/>
    <w:multiLevelType w:val="hybridMultilevel"/>
    <w:tmpl w:val="E9AC0B9C"/>
    <w:lvl w:ilvl="0" w:tplc="7CB83170">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15:restartNumberingAfterBreak="0">
    <w:nsid w:val="45946F76"/>
    <w:multiLevelType w:val="multilevel"/>
    <w:tmpl w:val="86D656AC"/>
    <w:lvl w:ilvl="0">
      <w:start w:val="6"/>
      <w:numFmt w:val="decimal"/>
      <w:lvlText w:val="%1"/>
      <w:lvlJc w:val="left"/>
      <w:pPr>
        <w:ind w:left="3623"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9A63852"/>
    <w:multiLevelType w:val="hybridMultilevel"/>
    <w:tmpl w:val="D22A115C"/>
    <w:lvl w:ilvl="0" w:tplc="3932A576">
      <w:start w:val="1"/>
      <w:numFmt w:val="bullet"/>
      <w:lvlText w:val=""/>
      <w:lvlJc w:val="left"/>
      <w:pPr>
        <w:tabs>
          <w:tab w:val="num" w:pos="720"/>
        </w:tabs>
        <w:ind w:left="720" w:hanging="360"/>
      </w:pPr>
      <w:rPr>
        <w:rFonts w:ascii="Wingdings" w:hAnsi="Wingdings" w:hint="default"/>
      </w:rPr>
    </w:lvl>
    <w:lvl w:ilvl="1" w:tplc="3196C152" w:tentative="1">
      <w:start w:val="1"/>
      <w:numFmt w:val="bullet"/>
      <w:lvlText w:val=""/>
      <w:lvlJc w:val="left"/>
      <w:pPr>
        <w:tabs>
          <w:tab w:val="num" w:pos="1440"/>
        </w:tabs>
        <w:ind w:left="1440" w:hanging="360"/>
      </w:pPr>
      <w:rPr>
        <w:rFonts w:ascii="Wingdings" w:hAnsi="Wingdings" w:hint="default"/>
      </w:rPr>
    </w:lvl>
    <w:lvl w:ilvl="2" w:tplc="17081762" w:tentative="1">
      <w:start w:val="1"/>
      <w:numFmt w:val="bullet"/>
      <w:lvlText w:val=""/>
      <w:lvlJc w:val="left"/>
      <w:pPr>
        <w:tabs>
          <w:tab w:val="num" w:pos="2160"/>
        </w:tabs>
        <w:ind w:left="2160" w:hanging="360"/>
      </w:pPr>
      <w:rPr>
        <w:rFonts w:ascii="Wingdings" w:hAnsi="Wingdings" w:hint="default"/>
      </w:rPr>
    </w:lvl>
    <w:lvl w:ilvl="3" w:tplc="69181ABA" w:tentative="1">
      <w:start w:val="1"/>
      <w:numFmt w:val="bullet"/>
      <w:lvlText w:val=""/>
      <w:lvlJc w:val="left"/>
      <w:pPr>
        <w:tabs>
          <w:tab w:val="num" w:pos="2880"/>
        </w:tabs>
        <w:ind w:left="2880" w:hanging="360"/>
      </w:pPr>
      <w:rPr>
        <w:rFonts w:ascii="Wingdings" w:hAnsi="Wingdings" w:hint="default"/>
      </w:rPr>
    </w:lvl>
    <w:lvl w:ilvl="4" w:tplc="DB6C72B2" w:tentative="1">
      <w:start w:val="1"/>
      <w:numFmt w:val="bullet"/>
      <w:lvlText w:val=""/>
      <w:lvlJc w:val="left"/>
      <w:pPr>
        <w:tabs>
          <w:tab w:val="num" w:pos="3600"/>
        </w:tabs>
        <w:ind w:left="3600" w:hanging="360"/>
      </w:pPr>
      <w:rPr>
        <w:rFonts w:ascii="Wingdings" w:hAnsi="Wingdings" w:hint="default"/>
      </w:rPr>
    </w:lvl>
    <w:lvl w:ilvl="5" w:tplc="7AD4BCA6" w:tentative="1">
      <w:start w:val="1"/>
      <w:numFmt w:val="bullet"/>
      <w:lvlText w:val=""/>
      <w:lvlJc w:val="left"/>
      <w:pPr>
        <w:tabs>
          <w:tab w:val="num" w:pos="4320"/>
        </w:tabs>
        <w:ind w:left="4320" w:hanging="360"/>
      </w:pPr>
      <w:rPr>
        <w:rFonts w:ascii="Wingdings" w:hAnsi="Wingdings" w:hint="default"/>
      </w:rPr>
    </w:lvl>
    <w:lvl w:ilvl="6" w:tplc="DFDED29E" w:tentative="1">
      <w:start w:val="1"/>
      <w:numFmt w:val="bullet"/>
      <w:lvlText w:val=""/>
      <w:lvlJc w:val="left"/>
      <w:pPr>
        <w:tabs>
          <w:tab w:val="num" w:pos="5040"/>
        </w:tabs>
        <w:ind w:left="5040" w:hanging="360"/>
      </w:pPr>
      <w:rPr>
        <w:rFonts w:ascii="Wingdings" w:hAnsi="Wingdings" w:hint="default"/>
      </w:rPr>
    </w:lvl>
    <w:lvl w:ilvl="7" w:tplc="AF8409F4" w:tentative="1">
      <w:start w:val="1"/>
      <w:numFmt w:val="bullet"/>
      <w:lvlText w:val=""/>
      <w:lvlJc w:val="left"/>
      <w:pPr>
        <w:tabs>
          <w:tab w:val="num" w:pos="5760"/>
        </w:tabs>
        <w:ind w:left="5760" w:hanging="360"/>
      </w:pPr>
      <w:rPr>
        <w:rFonts w:ascii="Wingdings" w:hAnsi="Wingdings" w:hint="default"/>
      </w:rPr>
    </w:lvl>
    <w:lvl w:ilvl="8" w:tplc="28D49A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80185"/>
    <w:multiLevelType w:val="hybridMultilevel"/>
    <w:tmpl w:val="CB2E1B9A"/>
    <w:lvl w:ilvl="0" w:tplc="EFCCECB0">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4B332154"/>
    <w:multiLevelType w:val="hybridMultilevel"/>
    <w:tmpl w:val="A7EECC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925FED"/>
    <w:multiLevelType w:val="hybridMultilevel"/>
    <w:tmpl w:val="A27600D8"/>
    <w:lvl w:ilvl="0" w:tplc="411C4CBC">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294DB0"/>
    <w:multiLevelType w:val="hybridMultilevel"/>
    <w:tmpl w:val="538A4F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052957"/>
    <w:multiLevelType w:val="hybridMultilevel"/>
    <w:tmpl w:val="AEDCA094"/>
    <w:lvl w:ilvl="0" w:tplc="C45207A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 w15:restartNumberingAfterBreak="0">
    <w:nsid w:val="5B115FFD"/>
    <w:multiLevelType w:val="hybridMultilevel"/>
    <w:tmpl w:val="53822708"/>
    <w:lvl w:ilvl="0" w:tplc="6C16F046">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5E647F6E"/>
    <w:multiLevelType w:val="hybridMultilevel"/>
    <w:tmpl w:val="EE1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7E414B"/>
    <w:multiLevelType w:val="multilevel"/>
    <w:tmpl w:val="97B22AB4"/>
    <w:lvl w:ilvl="0">
      <w:start w:val="1"/>
      <w:numFmt w:val="decimal"/>
      <w:lvlText w:val="%1"/>
      <w:lvlJc w:val="left"/>
      <w:pPr>
        <w:ind w:left="420" w:hanging="420"/>
      </w:pPr>
      <w:rPr>
        <w:rFonts w:hint="default"/>
      </w:rPr>
    </w:lvl>
    <w:lvl w:ilvl="1">
      <w:numFmt w:val="decimal"/>
      <w:isLgl/>
      <w:lvlText w:val="%1.%2"/>
      <w:lvlJc w:val="left"/>
      <w:pPr>
        <w:ind w:left="960" w:hanging="96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5" w15:restartNumberingAfterBreak="0">
    <w:nsid w:val="67BB49FA"/>
    <w:multiLevelType w:val="hybridMultilevel"/>
    <w:tmpl w:val="A46C515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AD33114"/>
    <w:multiLevelType w:val="multilevel"/>
    <w:tmpl w:val="087E122A"/>
    <w:lvl w:ilvl="0">
      <w:start w:val="1"/>
      <w:numFmt w:val="decimal"/>
      <w:lvlText w:val="%1"/>
      <w:lvlJc w:val="left"/>
      <w:pPr>
        <w:ind w:left="3623"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3"/>
  </w:num>
  <w:num w:numId="2">
    <w:abstractNumId w:val="14"/>
  </w:num>
  <w:num w:numId="3">
    <w:abstractNumId w:val="2"/>
  </w:num>
  <w:num w:numId="4">
    <w:abstractNumId w:val="16"/>
  </w:num>
  <w:num w:numId="5">
    <w:abstractNumId w:val="4"/>
  </w:num>
  <w:num w:numId="6">
    <w:abstractNumId w:val="11"/>
  </w:num>
  <w:num w:numId="7">
    <w:abstractNumId w:val="12"/>
  </w:num>
  <w:num w:numId="8">
    <w:abstractNumId w:val="7"/>
  </w:num>
  <w:num w:numId="9">
    <w:abstractNumId w:val="8"/>
  </w:num>
  <w:num w:numId="10">
    <w:abstractNumId w:val="13"/>
  </w:num>
  <w:num w:numId="11">
    <w:abstractNumId w:val="1"/>
  </w:num>
  <w:num w:numId="12">
    <w:abstractNumId w:val="6"/>
  </w:num>
  <w:num w:numId="13">
    <w:abstractNumId w:val="5"/>
  </w:num>
  <w:num w:numId="14">
    <w:abstractNumId w:val="0"/>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xNDAzNjAyt7A0NzZV0lEKTi0uzszPAykwrAUA9hFfWywAAAA="/>
  </w:docVars>
  <w:rsids>
    <w:rsidRoot w:val="00070B9E"/>
    <w:rsid w:val="0000068D"/>
    <w:rsid w:val="00001EF7"/>
    <w:rsid w:val="00002701"/>
    <w:rsid w:val="00003BCD"/>
    <w:rsid w:val="00003E6B"/>
    <w:rsid w:val="00004D34"/>
    <w:rsid w:val="00005FAD"/>
    <w:rsid w:val="00006B65"/>
    <w:rsid w:val="000075E0"/>
    <w:rsid w:val="00010B89"/>
    <w:rsid w:val="00011089"/>
    <w:rsid w:val="00012A1B"/>
    <w:rsid w:val="00012CC6"/>
    <w:rsid w:val="0001419A"/>
    <w:rsid w:val="000143B9"/>
    <w:rsid w:val="00014B4B"/>
    <w:rsid w:val="000163C0"/>
    <w:rsid w:val="00016F9E"/>
    <w:rsid w:val="0001772D"/>
    <w:rsid w:val="00017C97"/>
    <w:rsid w:val="000213B1"/>
    <w:rsid w:val="0002157E"/>
    <w:rsid w:val="000228FB"/>
    <w:rsid w:val="00022F3B"/>
    <w:rsid w:val="00023575"/>
    <w:rsid w:val="00023C55"/>
    <w:rsid w:val="00023DE2"/>
    <w:rsid w:val="00025486"/>
    <w:rsid w:val="00025D62"/>
    <w:rsid w:val="00025E1D"/>
    <w:rsid w:val="000272F9"/>
    <w:rsid w:val="00030CA9"/>
    <w:rsid w:val="000324E8"/>
    <w:rsid w:val="00034D30"/>
    <w:rsid w:val="00036D4B"/>
    <w:rsid w:val="00040067"/>
    <w:rsid w:val="000415A0"/>
    <w:rsid w:val="000422AE"/>
    <w:rsid w:val="000425B5"/>
    <w:rsid w:val="0005045B"/>
    <w:rsid w:val="00050E94"/>
    <w:rsid w:val="000516B3"/>
    <w:rsid w:val="000526D4"/>
    <w:rsid w:val="00053378"/>
    <w:rsid w:val="00053C67"/>
    <w:rsid w:val="000549B3"/>
    <w:rsid w:val="00054CBE"/>
    <w:rsid w:val="00054DE3"/>
    <w:rsid w:val="00054F47"/>
    <w:rsid w:val="00055626"/>
    <w:rsid w:val="000556C5"/>
    <w:rsid w:val="00056718"/>
    <w:rsid w:val="000568B5"/>
    <w:rsid w:val="00057396"/>
    <w:rsid w:val="000613F5"/>
    <w:rsid w:val="000645E5"/>
    <w:rsid w:val="0006500A"/>
    <w:rsid w:val="00070B9E"/>
    <w:rsid w:val="000711D3"/>
    <w:rsid w:val="00071617"/>
    <w:rsid w:val="00074115"/>
    <w:rsid w:val="000742C1"/>
    <w:rsid w:val="00075B60"/>
    <w:rsid w:val="000774AA"/>
    <w:rsid w:val="00077A2D"/>
    <w:rsid w:val="000811B1"/>
    <w:rsid w:val="000830DE"/>
    <w:rsid w:val="00084D79"/>
    <w:rsid w:val="000856C0"/>
    <w:rsid w:val="00087930"/>
    <w:rsid w:val="00087D9B"/>
    <w:rsid w:val="000916BC"/>
    <w:rsid w:val="00091A08"/>
    <w:rsid w:val="00091E66"/>
    <w:rsid w:val="000920BD"/>
    <w:rsid w:val="000920CD"/>
    <w:rsid w:val="00092B0C"/>
    <w:rsid w:val="000954ED"/>
    <w:rsid w:val="00095840"/>
    <w:rsid w:val="00095BAC"/>
    <w:rsid w:val="000A1541"/>
    <w:rsid w:val="000A37DE"/>
    <w:rsid w:val="000A4EA0"/>
    <w:rsid w:val="000A540D"/>
    <w:rsid w:val="000A5FDA"/>
    <w:rsid w:val="000A66C6"/>
    <w:rsid w:val="000A66E4"/>
    <w:rsid w:val="000B1256"/>
    <w:rsid w:val="000B14D1"/>
    <w:rsid w:val="000B1533"/>
    <w:rsid w:val="000B1693"/>
    <w:rsid w:val="000B19AA"/>
    <w:rsid w:val="000B1B0F"/>
    <w:rsid w:val="000B22DC"/>
    <w:rsid w:val="000B27B2"/>
    <w:rsid w:val="000B2F72"/>
    <w:rsid w:val="000B3213"/>
    <w:rsid w:val="000B45B4"/>
    <w:rsid w:val="000B4606"/>
    <w:rsid w:val="000B79DE"/>
    <w:rsid w:val="000B7DB1"/>
    <w:rsid w:val="000C0AF6"/>
    <w:rsid w:val="000C38CB"/>
    <w:rsid w:val="000C3F8A"/>
    <w:rsid w:val="000C4430"/>
    <w:rsid w:val="000C4B24"/>
    <w:rsid w:val="000C5ED3"/>
    <w:rsid w:val="000C637B"/>
    <w:rsid w:val="000C653A"/>
    <w:rsid w:val="000C654F"/>
    <w:rsid w:val="000C669E"/>
    <w:rsid w:val="000C7B65"/>
    <w:rsid w:val="000D0B46"/>
    <w:rsid w:val="000D1E13"/>
    <w:rsid w:val="000D32F3"/>
    <w:rsid w:val="000D37FB"/>
    <w:rsid w:val="000D4B24"/>
    <w:rsid w:val="000D50FA"/>
    <w:rsid w:val="000D6753"/>
    <w:rsid w:val="000E04D8"/>
    <w:rsid w:val="000E2821"/>
    <w:rsid w:val="000E2AAE"/>
    <w:rsid w:val="000E4CED"/>
    <w:rsid w:val="000E5C75"/>
    <w:rsid w:val="000F2B93"/>
    <w:rsid w:val="000F3787"/>
    <w:rsid w:val="00100B10"/>
    <w:rsid w:val="0010113B"/>
    <w:rsid w:val="00101607"/>
    <w:rsid w:val="0011312E"/>
    <w:rsid w:val="00114DD2"/>
    <w:rsid w:val="00116302"/>
    <w:rsid w:val="00120F98"/>
    <w:rsid w:val="0012386A"/>
    <w:rsid w:val="00123930"/>
    <w:rsid w:val="001241EB"/>
    <w:rsid w:val="00127624"/>
    <w:rsid w:val="00130021"/>
    <w:rsid w:val="00132203"/>
    <w:rsid w:val="001330F3"/>
    <w:rsid w:val="00133BE1"/>
    <w:rsid w:val="001342A9"/>
    <w:rsid w:val="00134638"/>
    <w:rsid w:val="00137355"/>
    <w:rsid w:val="00137ACD"/>
    <w:rsid w:val="001412C8"/>
    <w:rsid w:val="00141DC2"/>
    <w:rsid w:val="0014329C"/>
    <w:rsid w:val="001433CF"/>
    <w:rsid w:val="0014744D"/>
    <w:rsid w:val="00147C54"/>
    <w:rsid w:val="00147E28"/>
    <w:rsid w:val="00150C4C"/>
    <w:rsid w:val="001513B9"/>
    <w:rsid w:val="0015206E"/>
    <w:rsid w:val="001524C5"/>
    <w:rsid w:val="001526E6"/>
    <w:rsid w:val="00153473"/>
    <w:rsid w:val="00153D53"/>
    <w:rsid w:val="00155CBB"/>
    <w:rsid w:val="00161091"/>
    <w:rsid w:val="00161395"/>
    <w:rsid w:val="0016155E"/>
    <w:rsid w:val="00163062"/>
    <w:rsid w:val="00163FF2"/>
    <w:rsid w:val="00164C95"/>
    <w:rsid w:val="0016574E"/>
    <w:rsid w:val="00167835"/>
    <w:rsid w:val="00170592"/>
    <w:rsid w:val="00171A51"/>
    <w:rsid w:val="00172CB0"/>
    <w:rsid w:val="0017405A"/>
    <w:rsid w:val="00174718"/>
    <w:rsid w:val="00176AF4"/>
    <w:rsid w:val="00176E4F"/>
    <w:rsid w:val="00177FAC"/>
    <w:rsid w:val="00181628"/>
    <w:rsid w:val="001827F6"/>
    <w:rsid w:val="0018443F"/>
    <w:rsid w:val="00186BE4"/>
    <w:rsid w:val="00187506"/>
    <w:rsid w:val="00187D88"/>
    <w:rsid w:val="00190AD1"/>
    <w:rsid w:val="0019247A"/>
    <w:rsid w:val="00192CC0"/>
    <w:rsid w:val="00193029"/>
    <w:rsid w:val="0019341A"/>
    <w:rsid w:val="00193C85"/>
    <w:rsid w:val="00195EFD"/>
    <w:rsid w:val="00196920"/>
    <w:rsid w:val="001A1816"/>
    <w:rsid w:val="001A3DB8"/>
    <w:rsid w:val="001A4E2D"/>
    <w:rsid w:val="001A5FB1"/>
    <w:rsid w:val="001A68CD"/>
    <w:rsid w:val="001A7C8B"/>
    <w:rsid w:val="001A7CA0"/>
    <w:rsid w:val="001B0159"/>
    <w:rsid w:val="001B10B9"/>
    <w:rsid w:val="001B11B6"/>
    <w:rsid w:val="001B13CD"/>
    <w:rsid w:val="001B2530"/>
    <w:rsid w:val="001B25DE"/>
    <w:rsid w:val="001B2A92"/>
    <w:rsid w:val="001B2EFD"/>
    <w:rsid w:val="001B318A"/>
    <w:rsid w:val="001B412A"/>
    <w:rsid w:val="001B462B"/>
    <w:rsid w:val="001B4A81"/>
    <w:rsid w:val="001B6665"/>
    <w:rsid w:val="001C0567"/>
    <w:rsid w:val="001C2413"/>
    <w:rsid w:val="001C3DCB"/>
    <w:rsid w:val="001C6719"/>
    <w:rsid w:val="001C68B9"/>
    <w:rsid w:val="001C7808"/>
    <w:rsid w:val="001D030B"/>
    <w:rsid w:val="001D08CF"/>
    <w:rsid w:val="001D124C"/>
    <w:rsid w:val="001D242C"/>
    <w:rsid w:val="001D2E00"/>
    <w:rsid w:val="001D30A8"/>
    <w:rsid w:val="001D377D"/>
    <w:rsid w:val="001D5D1C"/>
    <w:rsid w:val="001D5ED9"/>
    <w:rsid w:val="001D6095"/>
    <w:rsid w:val="001D705D"/>
    <w:rsid w:val="001D7E94"/>
    <w:rsid w:val="001E08F3"/>
    <w:rsid w:val="001E0EBC"/>
    <w:rsid w:val="001E409D"/>
    <w:rsid w:val="001E411F"/>
    <w:rsid w:val="001E632C"/>
    <w:rsid w:val="001F2C7C"/>
    <w:rsid w:val="001F3EA9"/>
    <w:rsid w:val="001F509E"/>
    <w:rsid w:val="001F56EF"/>
    <w:rsid w:val="001F582B"/>
    <w:rsid w:val="002013C2"/>
    <w:rsid w:val="002025F1"/>
    <w:rsid w:val="00203099"/>
    <w:rsid w:val="002045C1"/>
    <w:rsid w:val="00205083"/>
    <w:rsid w:val="00206BD4"/>
    <w:rsid w:val="00207601"/>
    <w:rsid w:val="00210FFD"/>
    <w:rsid w:val="002111AA"/>
    <w:rsid w:val="0021277D"/>
    <w:rsid w:val="00212B45"/>
    <w:rsid w:val="00214F33"/>
    <w:rsid w:val="002169BF"/>
    <w:rsid w:val="00216D64"/>
    <w:rsid w:val="00216F0F"/>
    <w:rsid w:val="00217038"/>
    <w:rsid w:val="00217916"/>
    <w:rsid w:val="00221844"/>
    <w:rsid w:val="00221952"/>
    <w:rsid w:val="0022280A"/>
    <w:rsid w:val="00222AAD"/>
    <w:rsid w:val="0022463E"/>
    <w:rsid w:val="002255D8"/>
    <w:rsid w:val="0022714E"/>
    <w:rsid w:val="00230079"/>
    <w:rsid w:val="00231335"/>
    <w:rsid w:val="002322E7"/>
    <w:rsid w:val="002332D9"/>
    <w:rsid w:val="0023513D"/>
    <w:rsid w:val="002356BA"/>
    <w:rsid w:val="00235AA4"/>
    <w:rsid w:val="002367F9"/>
    <w:rsid w:val="002373E7"/>
    <w:rsid w:val="002402B3"/>
    <w:rsid w:val="00240FBA"/>
    <w:rsid w:val="0024159A"/>
    <w:rsid w:val="0024203E"/>
    <w:rsid w:val="002447D8"/>
    <w:rsid w:val="00244819"/>
    <w:rsid w:val="002449CB"/>
    <w:rsid w:val="00246B89"/>
    <w:rsid w:val="00246C3A"/>
    <w:rsid w:val="00246F76"/>
    <w:rsid w:val="002476D8"/>
    <w:rsid w:val="002509B8"/>
    <w:rsid w:val="00253FBB"/>
    <w:rsid w:val="002566A3"/>
    <w:rsid w:val="002575B7"/>
    <w:rsid w:val="002600A4"/>
    <w:rsid w:val="00260237"/>
    <w:rsid w:val="00266C83"/>
    <w:rsid w:val="0026705D"/>
    <w:rsid w:val="00267D3D"/>
    <w:rsid w:val="002713A1"/>
    <w:rsid w:val="002732F1"/>
    <w:rsid w:val="00274D56"/>
    <w:rsid w:val="002751B6"/>
    <w:rsid w:val="00276664"/>
    <w:rsid w:val="002775E1"/>
    <w:rsid w:val="00280367"/>
    <w:rsid w:val="002806EE"/>
    <w:rsid w:val="00280789"/>
    <w:rsid w:val="0028152B"/>
    <w:rsid w:val="002823DF"/>
    <w:rsid w:val="002826FD"/>
    <w:rsid w:val="00285602"/>
    <w:rsid w:val="002868FF"/>
    <w:rsid w:val="00287590"/>
    <w:rsid w:val="0028779C"/>
    <w:rsid w:val="00291AFC"/>
    <w:rsid w:val="0029253B"/>
    <w:rsid w:val="00293671"/>
    <w:rsid w:val="002949E1"/>
    <w:rsid w:val="002A0324"/>
    <w:rsid w:val="002A0D11"/>
    <w:rsid w:val="002A1B69"/>
    <w:rsid w:val="002A2B3E"/>
    <w:rsid w:val="002A428C"/>
    <w:rsid w:val="002A5439"/>
    <w:rsid w:val="002A55E1"/>
    <w:rsid w:val="002A6870"/>
    <w:rsid w:val="002A69AC"/>
    <w:rsid w:val="002A73C4"/>
    <w:rsid w:val="002A7D4E"/>
    <w:rsid w:val="002B04E8"/>
    <w:rsid w:val="002B0D2C"/>
    <w:rsid w:val="002B0EE2"/>
    <w:rsid w:val="002B1089"/>
    <w:rsid w:val="002B1403"/>
    <w:rsid w:val="002B2794"/>
    <w:rsid w:val="002B27F7"/>
    <w:rsid w:val="002B347C"/>
    <w:rsid w:val="002B3E9B"/>
    <w:rsid w:val="002B4F7D"/>
    <w:rsid w:val="002B519C"/>
    <w:rsid w:val="002B56E5"/>
    <w:rsid w:val="002B6672"/>
    <w:rsid w:val="002C0C1A"/>
    <w:rsid w:val="002C417D"/>
    <w:rsid w:val="002C58C8"/>
    <w:rsid w:val="002C7EB9"/>
    <w:rsid w:val="002D09D7"/>
    <w:rsid w:val="002D1532"/>
    <w:rsid w:val="002D1E37"/>
    <w:rsid w:val="002D2871"/>
    <w:rsid w:val="002D4843"/>
    <w:rsid w:val="002D48C2"/>
    <w:rsid w:val="002D5A2A"/>
    <w:rsid w:val="002E0A30"/>
    <w:rsid w:val="002E1E42"/>
    <w:rsid w:val="002E2CAC"/>
    <w:rsid w:val="002E564B"/>
    <w:rsid w:val="002E6526"/>
    <w:rsid w:val="002E7F6F"/>
    <w:rsid w:val="002F15A8"/>
    <w:rsid w:val="002F16DA"/>
    <w:rsid w:val="002F2291"/>
    <w:rsid w:val="002F2A5E"/>
    <w:rsid w:val="002F34DA"/>
    <w:rsid w:val="002F41EF"/>
    <w:rsid w:val="002F667F"/>
    <w:rsid w:val="003012A1"/>
    <w:rsid w:val="003024F5"/>
    <w:rsid w:val="00303533"/>
    <w:rsid w:val="00303C61"/>
    <w:rsid w:val="00305DD3"/>
    <w:rsid w:val="003071BF"/>
    <w:rsid w:val="0031007C"/>
    <w:rsid w:val="00310342"/>
    <w:rsid w:val="00310A58"/>
    <w:rsid w:val="00310CFF"/>
    <w:rsid w:val="00311B56"/>
    <w:rsid w:val="00311FC7"/>
    <w:rsid w:val="00315197"/>
    <w:rsid w:val="003164AC"/>
    <w:rsid w:val="00316745"/>
    <w:rsid w:val="00316D78"/>
    <w:rsid w:val="00322226"/>
    <w:rsid w:val="00323068"/>
    <w:rsid w:val="00324C97"/>
    <w:rsid w:val="003252C2"/>
    <w:rsid w:val="00325743"/>
    <w:rsid w:val="00325A8D"/>
    <w:rsid w:val="00325DA4"/>
    <w:rsid w:val="003261AF"/>
    <w:rsid w:val="0032697D"/>
    <w:rsid w:val="00326F2A"/>
    <w:rsid w:val="003276DA"/>
    <w:rsid w:val="00330C0C"/>
    <w:rsid w:val="00330D52"/>
    <w:rsid w:val="00331361"/>
    <w:rsid w:val="003329A0"/>
    <w:rsid w:val="00333E61"/>
    <w:rsid w:val="003341C2"/>
    <w:rsid w:val="00335E5A"/>
    <w:rsid w:val="00342196"/>
    <w:rsid w:val="0034310B"/>
    <w:rsid w:val="003438A7"/>
    <w:rsid w:val="00344884"/>
    <w:rsid w:val="003459AC"/>
    <w:rsid w:val="00346704"/>
    <w:rsid w:val="003478A6"/>
    <w:rsid w:val="00351852"/>
    <w:rsid w:val="00354C36"/>
    <w:rsid w:val="0035691C"/>
    <w:rsid w:val="003571CC"/>
    <w:rsid w:val="0035725A"/>
    <w:rsid w:val="00357392"/>
    <w:rsid w:val="00357A21"/>
    <w:rsid w:val="00357D02"/>
    <w:rsid w:val="00360A25"/>
    <w:rsid w:val="00360C4C"/>
    <w:rsid w:val="00361991"/>
    <w:rsid w:val="003635B3"/>
    <w:rsid w:val="00363B51"/>
    <w:rsid w:val="00363BC8"/>
    <w:rsid w:val="00364369"/>
    <w:rsid w:val="00364706"/>
    <w:rsid w:val="003648DF"/>
    <w:rsid w:val="00364F54"/>
    <w:rsid w:val="0036531B"/>
    <w:rsid w:val="00366218"/>
    <w:rsid w:val="00366F1B"/>
    <w:rsid w:val="00367E88"/>
    <w:rsid w:val="0037235A"/>
    <w:rsid w:val="00373E09"/>
    <w:rsid w:val="00375895"/>
    <w:rsid w:val="003763F9"/>
    <w:rsid w:val="00377D8E"/>
    <w:rsid w:val="00377F4E"/>
    <w:rsid w:val="00380AFE"/>
    <w:rsid w:val="0038105B"/>
    <w:rsid w:val="00381516"/>
    <w:rsid w:val="003815CE"/>
    <w:rsid w:val="0038160F"/>
    <w:rsid w:val="00381EED"/>
    <w:rsid w:val="003848D3"/>
    <w:rsid w:val="0038549D"/>
    <w:rsid w:val="0038576C"/>
    <w:rsid w:val="003863FA"/>
    <w:rsid w:val="0038744A"/>
    <w:rsid w:val="00390CF5"/>
    <w:rsid w:val="0039107A"/>
    <w:rsid w:val="003916A2"/>
    <w:rsid w:val="003925F0"/>
    <w:rsid w:val="00395A8C"/>
    <w:rsid w:val="00396D90"/>
    <w:rsid w:val="003A13C3"/>
    <w:rsid w:val="003A2228"/>
    <w:rsid w:val="003A25C0"/>
    <w:rsid w:val="003A2A21"/>
    <w:rsid w:val="003A3049"/>
    <w:rsid w:val="003A3252"/>
    <w:rsid w:val="003A3A19"/>
    <w:rsid w:val="003A3AA1"/>
    <w:rsid w:val="003A4D2C"/>
    <w:rsid w:val="003A545E"/>
    <w:rsid w:val="003A56F4"/>
    <w:rsid w:val="003A5CAA"/>
    <w:rsid w:val="003B057A"/>
    <w:rsid w:val="003B106E"/>
    <w:rsid w:val="003B11D9"/>
    <w:rsid w:val="003B1428"/>
    <w:rsid w:val="003B3312"/>
    <w:rsid w:val="003B5F69"/>
    <w:rsid w:val="003C02F2"/>
    <w:rsid w:val="003C2917"/>
    <w:rsid w:val="003C347F"/>
    <w:rsid w:val="003C42EE"/>
    <w:rsid w:val="003C45C5"/>
    <w:rsid w:val="003C4653"/>
    <w:rsid w:val="003C4802"/>
    <w:rsid w:val="003C4B41"/>
    <w:rsid w:val="003C5663"/>
    <w:rsid w:val="003C6B44"/>
    <w:rsid w:val="003D1062"/>
    <w:rsid w:val="003D27F0"/>
    <w:rsid w:val="003D2CD9"/>
    <w:rsid w:val="003D4BA6"/>
    <w:rsid w:val="003D51D5"/>
    <w:rsid w:val="003D74E1"/>
    <w:rsid w:val="003E0186"/>
    <w:rsid w:val="003E02DC"/>
    <w:rsid w:val="003E0FB6"/>
    <w:rsid w:val="003E147A"/>
    <w:rsid w:val="003E19DB"/>
    <w:rsid w:val="003E1AF3"/>
    <w:rsid w:val="003E2060"/>
    <w:rsid w:val="003E3DC5"/>
    <w:rsid w:val="003E5151"/>
    <w:rsid w:val="003E76F7"/>
    <w:rsid w:val="003F1028"/>
    <w:rsid w:val="003F2B8D"/>
    <w:rsid w:val="003F3479"/>
    <w:rsid w:val="003F37F2"/>
    <w:rsid w:val="003F3901"/>
    <w:rsid w:val="003F7E7F"/>
    <w:rsid w:val="00400866"/>
    <w:rsid w:val="00401D48"/>
    <w:rsid w:val="004033BE"/>
    <w:rsid w:val="00405632"/>
    <w:rsid w:val="004065E7"/>
    <w:rsid w:val="00406FEE"/>
    <w:rsid w:val="00411915"/>
    <w:rsid w:val="004125BD"/>
    <w:rsid w:val="004125C6"/>
    <w:rsid w:val="00412AD3"/>
    <w:rsid w:val="00413398"/>
    <w:rsid w:val="00416878"/>
    <w:rsid w:val="00417BA3"/>
    <w:rsid w:val="004223FA"/>
    <w:rsid w:val="004237B1"/>
    <w:rsid w:val="00424885"/>
    <w:rsid w:val="004249E7"/>
    <w:rsid w:val="00425774"/>
    <w:rsid w:val="004261E2"/>
    <w:rsid w:val="00426534"/>
    <w:rsid w:val="004277AD"/>
    <w:rsid w:val="00427AA8"/>
    <w:rsid w:val="004305CC"/>
    <w:rsid w:val="00430A55"/>
    <w:rsid w:val="00430F21"/>
    <w:rsid w:val="00431573"/>
    <w:rsid w:val="0043298A"/>
    <w:rsid w:val="00434696"/>
    <w:rsid w:val="00434A16"/>
    <w:rsid w:val="00436CD8"/>
    <w:rsid w:val="00437CDF"/>
    <w:rsid w:val="004414BE"/>
    <w:rsid w:val="00441917"/>
    <w:rsid w:val="00441A3C"/>
    <w:rsid w:val="00441D6D"/>
    <w:rsid w:val="00443F93"/>
    <w:rsid w:val="00445327"/>
    <w:rsid w:val="00445758"/>
    <w:rsid w:val="004458C8"/>
    <w:rsid w:val="00445DD0"/>
    <w:rsid w:val="0045245C"/>
    <w:rsid w:val="004573CD"/>
    <w:rsid w:val="0045782D"/>
    <w:rsid w:val="004717E7"/>
    <w:rsid w:val="004727FA"/>
    <w:rsid w:val="00473BF4"/>
    <w:rsid w:val="00474973"/>
    <w:rsid w:val="004752F4"/>
    <w:rsid w:val="004753BD"/>
    <w:rsid w:val="00475C1A"/>
    <w:rsid w:val="00483577"/>
    <w:rsid w:val="004855BE"/>
    <w:rsid w:val="004863AF"/>
    <w:rsid w:val="00486C9B"/>
    <w:rsid w:val="00486EA6"/>
    <w:rsid w:val="00490BAF"/>
    <w:rsid w:val="004916D6"/>
    <w:rsid w:val="00493650"/>
    <w:rsid w:val="004952D3"/>
    <w:rsid w:val="00496117"/>
    <w:rsid w:val="00497BFF"/>
    <w:rsid w:val="004A11A5"/>
    <w:rsid w:val="004A1C1F"/>
    <w:rsid w:val="004A1C44"/>
    <w:rsid w:val="004A2C17"/>
    <w:rsid w:val="004A3E25"/>
    <w:rsid w:val="004A48A0"/>
    <w:rsid w:val="004A4AFB"/>
    <w:rsid w:val="004A4B67"/>
    <w:rsid w:val="004A6736"/>
    <w:rsid w:val="004B0095"/>
    <w:rsid w:val="004B00A4"/>
    <w:rsid w:val="004B0192"/>
    <w:rsid w:val="004B2041"/>
    <w:rsid w:val="004B367C"/>
    <w:rsid w:val="004B4410"/>
    <w:rsid w:val="004B4ED1"/>
    <w:rsid w:val="004B4FCA"/>
    <w:rsid w:val="004B52B3"/>
    <w:rsid w:val="004B587D"/>
    <w:rsid w:val="004B6316"/>
    <w:rsid w:val="004B7E7D"/>
    <w:rsid w:val="004C0A8B"/>
    <w:rsid w:val="004C443F"/>
    <w:rsid w:val="004C4DF1"/>
    <w:rsid w:val="004C55BC"/>
    <w:rsid w:val="004C6A32"/>
    <w:rsid w:val="004D078C"/>
    <w:rsid w:val="004D2218"/>
    <w:rsid w:val="004D437E"/>
    <w:rsid w:val="004D44A8"/>
    <w:rsid w:val="004D4E57"/>
    <w:rsid w:val="004D5F1F"/>
    <w:rsid w:val="004E0AC8"/>
    <w:rsid w:val="004E23F1"/>
    <w:rsid w:val="004E4B95"/>
    <w:rsid w:val="004E50DE"/>
    <w:rsid w:val="004E74A3"/>
    <w:rsid w:val="004F0330"/>
    <w:rsid w:val="004F1E0E"/>
    <w:rsid w:val="004F224A"/>
    <w:rsid w:val="004F282E"/>
    <w:rsid w:val="004F3EF3"/>
    <w:rsid w:val="004F480C"/>
    <w:rsid w:val="004F51D8"/>
    <w:rsid w:val="004F7A2A"/>
    <w:rsid w:val="00500B84"/>
    <w:rsid w:val="00501174"/>
    <w:rsid w:val="005019EE"/>
    <w:rsid w:val="00501A98"/>
    <w:rsid w:val="00502AD2"/>
    <w:rsid w:val="00506AB8"/>
    <w:rsid w:val="00506B54"/>
    <w:rsid w:val="00507FC4"/>
    <w:rsid w:val="00510FD6"/>
    <w:rsid w:val="005110BB"/>
    <w:rsid w:val="005120F2"/>
    <w:rsid w:val="005128D5"/>
    <w:rsid w:val="00513AC6"/>
    <w:rsid w:val="00514917"/>
    <w:rsid w:val="00514CCC"/>
    <w:rsid w:val="00515901"/>
    <w:rsid w:val="00515ADC"/>
    <w:rsid w:val="00516B28"/>
    <w:rsid w:val="0051756C"/>
    <w:rsid w:val="0051769F"/>
    <w:rsid w:val="005179DF"/>
    <w:rsid w:val="00521963"/>
    <w:rsid w:val="0052232C"/>
    <w:rsid w:val="0052262A"/>
    <w:rsid w:val="0052688B"/>
    <w:rsid w:val="00532458"/>
    <w:rsid w:val="00532CD1"/>
    <w:rsid w:val="005353CE"/>
    <w:rsid w:val="005356F0"/>
    <w:rsid w:val="00535B1E"/>
    <w:rsid w:val="00537937"/>
    <w:rsid w:val="00541889"/>
    <w:rsid w:val="00541ED7"/>
    <w:rsid w:val="005430F8"/>
    <w:rsid w:val="00543D06"/>
    <w:rsid w:val="00546145"/>
    <w:rsid w:val="005462EA"/>
    <w:rsid w:val="00546474"/>
    <w:rsid w:val="00547309"/>
    <w:rsid w:val="00551FAD"/>
    <w:rsid w:val="00552125"/>
    <w:rsid w:val="00552355"/>
    <w:rsid w:val="005524A2"/>
    <w:rsid w:val="00552CB7"/>
    <w:rsid w:val="00553B73"/>
    <w:rsid w:val="00554618"/>
    <w:rsid w:val="00555F4D"/>
    <w:rsid w:val="00556375"/>
    <w:rsid w:val="005606B8"/>
    <w:rsid w:val="005620E9"/>
    <w:rsid w:val="00567417"/>
    <w:rsid w:val="00567F86"/>
    <w:rsid w:val="0057036A"/>
    <w:rsid w:val="00570746"/>
    <w:rsid w:val="005710BB"/>
    <w:rsid w:val="0057360A"/>
    <w:rsid w:val="005740B6"/>
    <w:rsid w:val="0057466E"/>
    <w:rsid w:val="00574DAD"/>
    <w:rsid w:val="0057599F"/>
    <w:rsid w:val="00575CFA"/>
    <w:rsid w:val="00575FD0"/>
    <w:rsid w:val="005772E8"/>
    <w:rsid w:val="00577E8F"/>
    <w:rsid w:val="005814C1"/>
    <w:rsid w:val="0058169F"/>
    <w:rsid w:val="00581A6A"/>
    <w:rsid w:val="00582ACF"/>
    <w:rsid w:val="005831B3"/>
    <w:rsid w:val="00586731"/>
    <w:rsid w:val="00587F34"/>
    <w:rsid w:val="00590E06"/>
    <w:rsid w:val="00590ED2"/>
    <w:rsid w:val="0059108A"/>
    <w:rsid w:val="00591B9F"/>
    <w:rsid w:val="00593594"/>
    <w:rsid w:val="00595241"/>
    <w:rsid w:val="005957BD"/>
    <w:rsid w:val="00596868"/>
    <w:rsid w:val="00596C23"/>
    <w:rsid w:val="00597198"/>
    <w:rsid w:val="0059722D"/>
    <w:rsid w:val="005A0D8A"/>
    <w:rsid w:val="005A194E"/>
    <w:rsid w:val="005A2422"/>
    <w:rsid w:val="005A3165"/>
    <w:rsid w:val="005A41B5"/>
    <w:rsid w:val="005A4DEE"/>
    <w:rsid w:val="005A4ED8"/>
    <w:rsid w:val="005A5155"/>
    <w:rsid w:val="005A6155"/>
    <w:rsid w:val="005A6C27"/>
    <w:rsid w:val="005A7AEA"/>
    <w:rsid w:val="005A7F0F"/>
    <w:rsid w:val="005B0A0D"/>
    <w:rsid w:val="005B0B8E"/>
    <w:rsid w:val="005B1922"/>
    <w:rsid w:val="005B1C87"/>
    <w:rsid w:val="005B25C9"/>
    <w:rsid w:val="005B2F14"/>
    <w:rsid w:val="005B4346"/>
    <w:rsid w:val="005B4BAF"/>
    <w:rsid w:val="005B55D9"/>
    <w:rsid w:val="005B5748"/>
    <w:rsid w:val="005B6116"/>
    <w:rsid w:val="005C051F"/>
    <w:rsid w:val="005C10A7"/>
    <w:rsid w:val="005C1311"/>
    <w:rsid w:val="005C1B7A"/>
    <w:rsid w:val="005C2755"/>
    <w:rsid w:val="005C5957"/>
    <w:rsid w:val="005C60ED"/>
    <w:rsid w:val="005C6E43"/>
    <w:rsid w:val="005D0390"/>
    <w:rsid w:val="005D3396"/>
    <w:rsid w:val="005D35A1"/>
    <w:rsid w:val="005D386F"/>
    <w:rsid w:val="005D3C00"/>
    <w:rsid w:val="005D3EA2"/>
    <w:rsid w:val="005D40DD"/>
    <w:rsid w:val="005D5097"/>
    <w:rsid w:val="005D5642"/>
    <w:rsid w:val="005D653B"/>
    <w:rsid w:val="005E02C4"/>
    <w:rsid w:val="005E0423"/>
    <w:rsid w:val="005E23BF"/>
    <w:rsid w:val="005E2C8D"/>
    <w:rsid w:val="005E2F7A"/>
    <w:rsid w:val="005E3C1C"/>
    <w:rsid w:val="005E41AF"/>
    <w:rsid w:val="005E498B"/>
    <w:rsid w:val="005E4E1B"/>
    <w:rsid w:val="005E5080"/>
    <w:rsid w:val="005E5362"/>
    <w:rsid w:val="005E59C5"/>
    <w:rsid w:val="005E70A3"/>
    <w:rsid w:val="005F0947"/>
    <w:rsid w:val="005F2BD5"/>
    <w:rsid w:val="005F3EB0"/>
    <w:rsid w:val="005F7B2B"/>
    <w:rsid w:val="00603B5A"/>
    <w:rsid w:val="00603F67"/>
    <w:rsid w:val="006064AD"/>
    <w:rsid w:val="0060726A"/>
    <w:rsid w:val="00611DED"/>
    <w:rsid w:val="00612539"/>
    <w:rsid w:val="00612B16"/>
    <w:rsid w:val="00615E6F"/>
    <w:rsid w:val="006169FF"/>
    <w:rsid w:val="00616D6A"/>
    <w:rsid w:val="00617D3D"/>
    <w:rsid w:val="00622809"/>
    <w:rsid w:val="00624385"/>
    <w:rsid w:val="00624414"/>
    <w:rsid w:val="0062598F"/>
    <w:rsid w:val="006307E5"/>
    <w:rsid w:val="00630A12"/>
    <w:rsid w:val="006327F3"/>
    <w:rsid w:val="00632A98"/>
    <w:rsid w:val="00632E23"/>
    <w:rsid w:val="00632FE1"/>
    <w:rsid w:val="00633596"/>
    <w:rsid w:val="00637422"/>
    <w:rsid w:val="0064173D"/>
    <w:rsid w:val="00643340"/>
    <w:rsid w:val="006449F5"/>
    <w:rsid w:val="00647328"/>
    <w:rsid w:val="006476AD"/>
    <w:rsid w:val="00647893"/>
    <w:rsid w:val="006514F6"/>
    <w:rsid w:val="00651902"/>
    <w:rsid w:val="00652034"/>
    <w:rsid w:val="00653E9A"/>
    <w:rsid w:val="00654149"/>
    <w:rsid w:val="006543CB"/>
    <w:rsid w:val="00654C89"/>
    <w:rsid w:val="00655AA8"/>
    <w:rsid w:val="00657FA2"/>
    <w:rsid w:val="00665C93"/>
    <w:rsid w:val="00671FDB"/>
    <w:rsid w:val="00672518"/>
    <w:rsid w:val="006727C9"/>
    <w:rsid w:val="0067297D"/>
    <w:rsid w:val="00672FCF"/>
    <w:rsid w:val="00675876"/>
    <w:rsid w:val="00676FD9"/>
    <w:rsid w:val="0068072D"/>
    <w:rsid w:val="00680E11"/>
    <w:rsid w:val="00684527"/>
    <w:rsid w:val="00691ACB"/>
    <w:rsid w:val="00691C65"/>
    <w:rsid w:val="00692FBC"/>
    <w:rsid w:val="00693161"/>
    <w:rsid w:val="00694DF0"/>
    <w:rsid w:val="00696007"/>
    <w:rsid w:val="006960A2"/>
    <w:rsid w:val="00696829"/>
    <w:rsid w:val="00696AFF"/>
    <w:rsid w:val="006A04C8"/>
    <w:rsid w:val="006A1815"/>
    <w:rsid w:val="006A23FE"/>
    <w:rsid w:val="006A30EB"/>
    <w:rsid w:val="006A46D5"/>
    <w:rsid w:val="006A6D34"/>
    <w:rsid w:val="006B08A6"/>
    <w:rsid w:val="006B17B9"/>
    <w:rsid w:val="006B1B8B"/>
    <w:rsid w:val="006B1F91"/>
    <w:rsid w:val="006B338E"/>
    <w:rsid w:val="006B3E5B"/>
    <w:rsid w:val="006B4FA7"/>
    <w:rsid w:val="006B5E01"/>
    <w:rsid w:val="006B6C47"/>
    <w:rsid w:val="006C1AC6"/>
    <w:rsid w:val="006C2342"/>
    <w:rsid w:val="006C2601"/>
    <w:rsid w:val="006C288A"/>
    <w:rsid w:val="006C45B3"/>
    <w:rsid w:val="006C4E5A"/>
    <w:rsid w:val="006C79B7"/>
    <w:rsid w:val="006C7DB5"/>
    <w:rsid w:val="006C7FF4"/>
    <w:rsid w:val="006D065E"/>
    <w:rsid w:val="006D1B28"/>
    <w:rsid w:val="006D3C8F"/>
    <w:rsid w:val="006D5DCF"/>
    <w:rsid w:val="006D6A16"/>
    <w:rsid w:val="006D6BFF"/>
    <w:rsid w:val="006D724B"/>
    <w:rsid w:val="006E11D5"/>
    <w:rsid w:val="006E1DDE"/>
    <w:rsid w:val="006E2638"/>
    <w:rsid w:val="006E3129"/>
    <w:rsid w:val="006E4CCE"/>
    <w:rsid w:val="006E6AB8"/>
    <w:rsid w:val="006F17D6"/>
    <w:rsid w:val="006F4C78"/>
    <w:rsid w:val="006F54A6"/>
    <w:rsid w:val="006F66CC"/>
    <w:rsid w:val="006F6C67"/>
    <w:rsid w:val="006F6F53"/>
    <w:rsid w:val="007001B3"/>
    <w:rsid w:val="00700E60"/>
    <w:rsid w:val="00701592"/>
    <w:rsid w:val="00701A86"/>
    <w:rsid w:val="00701CAA"/>
    <w:rsid w:val="0070214C"/>
    <w:rsid w:val="00702361"/>
    <w:rsid w:val="00702B00"/>
    <w:rsid w:val="00702E1D"/>
    <w:rsid w:val="00704385"/>
    <w:rsid w:val="00704490"/>
    <w:rsid w:val="00706187"/>
    <w:rsid w:val="00707C2F"/>
    <w:rsid w:val="00710697"/>
    <w:rsid w:val="00711AFE"/>
    <w:rsid w:val="0071349C"/>
    <w:rsid w:val="007136ED"/>
    <w:rsid w:val="00715BD7"/>
    <w:rsid w:val="00715D74"/>
    <w:rsid w:val="0071608D"/>
    <w:rsid w:val="00717062"/>
    <w:rsid w:val="0071733C"/>
    <w:rsid w:val="00720F8B"/>
    <w:rsid w:val="00721998"/>
    <w:rsid w:val="0072252D"/>
    <w:rsid w:val="00724906"/>
    <w:rsid w:val="00724AFE"/>
    <w:rsid w:val="00726169"/>
    <w:rsid w:val="007307A0"/>
    <w:rsid w:val="0073254F"/>
    <w:rsid w:val="00736314"/>
    <w:rsid w:val="007415C2"/>
    <w:rsid w:val="00741781"/>
    <w:rsid w:val="00742AD1"/>
    <w:rsid w:val="00745812"/>
    <w:rsid w:val="00750A51"/>
    <w:rsid w:val="00751A9C"/>
    <w:rsid w:val="007523BE"/>
    <w:rsid w:val="00753C0F"/>
    <w:rsid w:val="00754981"/>
    <w:rsid w:val="00755045"/>
    <w:rsid w:val="0075758D"/>
    <w:rsid w:val="007610CD"/>
    <w:rsid w:val="00762C7C"/>
    <w:rsid w:val="007635DF"/>
    <w:rsid w:val="00763FBC"/>
    <w:rsid w:val="007641A2"/>
    <w:rsid w:val="007647AC"/>
    <w:rsid w:val="007666E6"/>
    <w:rsid w:val="00771676"/>
    <w:rsid w:val="007716CC"/>
    <w:rsid w:val="007758D0"/>
    <w:rsid w:val="007764EF"/>
    <w:rsid w:val="00782CDD"/>
    <w:rsid w:val="007834FD"/>
    <w:rsid w:val="0078353A"/>
    <w:rsid w:val="007852B0"/>
    <w:rsid w:val="0078576F"/>
    <w:rsid w:val="00786910"/>
    <w:rsid w:val="00787E45"/>
    <w:rsid w:val="00787FC0"/>
    <w:rsid w:val="0079017C"/>
    <w:rsid w:val="007911A1"/>
    <w:rsid w:val="007916B9"/>
    <w:rsid w:val="00791BF7"/>
    <w:rsid w:val="00791D57"/>
    <w:rsid w:val="007935EA"/>
    <w:rsid w:val="00793ED8"/>
    <w:rsid w:val="00795CDF"/>
    <w:rsid w:val="00797042"/>
    <w:rsid w:val="00797B1F"/>
    <w:rsid w:val="00797BE6"/>
    <w:rsid w:val="007A019A"/>
    <w:rsid w:val="007A055F"/>
    <w:rsid w:val="007A3BDF"/>
    <w:rsid w:val="007A4485"/>
    <w:rsid w:val="007A4502"/>
    <w:rsid w:val="007A4E88"/>
    <w:rsid w:val="007A5311"/>
    <w:rsid w:val="007A6B0D"/>
    <w:rsid w:val="007A7E81"/>
    <w:rsid w:val="007A7FC1"/>
    <w:rsid w:val="007B0538"/>
    <w:rsid w:val="007B0897"/>
    <w:rsid w:val="007B3245"/>
    <w:rsid w:val="007B3950"/>
    <w:rsid w:val="007B3FD8"/>
    <w:rsid w:val="007B4F18"/>
    <w:rsid w:val="007B55E2"/>
    <w:rsid w:val="007B5AC6"/>
    <w:rsid w:val="007C0105"/>
    <w:rsid w:val="007C030D"/>
    <w:rsid w:val="007C1339"/>
    <w:rsid w:val="007C1B42"/>
    <w:rsid w:val="007C2EEE"/>
    <w:rsid w:val="007C321E"/>
    <w:rsid w:val="007C33C7"/>
    <w:rsid w:val="007C3B0E"/>
    <w:rsid w:val="007C4366"/>
    <w:rsid w:val="007C66AD"/>
    <w:rsid w:val="007D29DF"/>
    <w:rsid w:val="007D2AC6"/>
    <w:rsid w:val="007D54D8"/>
    <w:rsid w:val="007D6B3C"/>
    <w:rsid w:val="007D7D4A"/>
    <w:rsid w:val="007E0218"/>
    <w:rsid w:val="007E3774"/>
    <w:rsid w:val="007E3A9B"/>
    <w:rsid w:val="007E7392"/>
    <w:rsid w:val="007F11DE"/>
    <w:rsid w:val="007F2A66"/>
    <w:rsid w:val="007F5D77"/>
    <w:rsid w:val="007F60FA"/>
    <w:rsid w:val="008027CE"/>
    <w:rsid w:val="00804985"/>
    <w:rsid w:val="00804E24"/>
    <w:rsid w:val="00804E8F"/>
    <w:rsid w:val="008060CC"/>
    <w:rsid w:val="008064F2"/>
    <w:rsid w:val="00806758"/>
    <w:rsid w:val="00812031"/>
    <w:rsid w:val="00813754"/>
    <w:rsid w:val="0081446C"/>
    <w:rsid w:val="0081456F"/>
    <w:rsid w:val="00817379"/>
    <w:rsid w:val="0081775D"/>
    <w:rsid w:val="00820578"/>
    <w:rsid w:val="00823676"/>
    <w:rsid w:val="00824483"/>
    <w:rsid w:val="00826234"/>
    <w:rsid w:val="00826397"/>
    <w:rsid w:val="00830A0E"/>
    <w:rsid w:val="00832717"/>
    <w:rsid w:val="00832D28"/>
    <w:rsid w:val="00833587"/>
    <w:rsid w:val="00834259"/>
    <w:rsid w:val="00835EDB"/>
    <w:rsid w:val="00836832"/>
    <w:rsid w:val="00836E58"/>
    <w:rsid w:val="008414A7"/>
    <w:rsid w:val="0084174A"/>
    <w:rsid w:val="00842906"/>
    <w:rsid w:val="00844ECD"/>
    <w:rsid w:val="00851368"/>
    <w:rsid w:val="00855D7F"/>
    <w:rsid w:val="0085630C"/>
    <w:rsid w:val="00856463"/>
    <w:rsid w:val="0086000D"/>
    <w:rsid w:val="00860EA5"/>
    <w:rsid w:val="00864DF3"/>
    <w:rsid w:val="00865917"/>
    <w:rsid w:val="008663E0"/>
    <w:rsid w:val="0086682B"/>
    <w:rsid w:val="00870660"/>
    <w:rsid w:val="00871962"/>
    <w:rsid w:val="0087234C"/>
    <w:rsid w:val="00873989"/>
    <w:rsid w:val="008754BB"/>
    <w:rsid w:val="00875C91"/>
    <w:rsid w:val="008776D4"/>
    <w:rsid w:val="00880B36"/>
    <w:rsid w:val="008822D8"/>
    <w:rsid w:val="00890DF8"/>
    <w:rsid w:val="00892149"/>
    <w:rsid w:val="00892D19"/>
    <w:rsid w:val="00893759"/>
    <w:rsid w:val="00894A59"/>
    <w:rsid w:val="0089511A"/>
    <w:rsid w:val="008A19E8"/>
    <w:rsid w:val="008A25F8"/>
    <w:rsid w:val="008A42B3"/>
    <w:rsid w:val="008A4F31"/>
    <w:rsid w:val="008A5175"/>
    <w:rsid w:val="008A54B9"/>
    <w:rsid w:val="008A5B96"/>
    <w:rsid w:val="008A7ECE"/>
    <w:rsid w:val="008B0C22"/>
    <w:rsid w:val="008B1917"/>
    <w:rsid w:val="008B1CCD"/>
    <w:rsid w:val="008B25D5"/>
    <w:rsid w:val="008B2E55"/>
    <w:rsid w:val="008B34C9"/>
    <w:rsid w:val="008B3A8B"/>
    <w:rsid w:val="008B3B04"/>
    <w:rsid w:val="008B69B2"/>
    <w:rsid w:val="008B7410"/>
    <w:rsid w:val="008B7EA6"/>
    <w:rsid w:val="008C0851"/>
    <w:rsid w:val="008C16A0"/>
    <w:rsid w:val="008C199D"/>
    <w:rsid w:val="008C19C1"/>
    <w:rsid w:val="008C33DB"/>
    <w:rsid w:val="008C3986"/>
    <w:rsid w:val="008C490C"/>
    <w:rsid w:val="008C6EA6"/>
    <w:rsid w:val="008C76DA"/>
    <w:rsid w:val="008D177B"/>
    <w:rsid w:val="008D1E78"/>
    <w:rsid w:val="008D2ED9"/>
    <w:rsid w:val="008D49D1"/>
    <w:rsid w:val="008D55CE"/>
    <w:rsid w:val="008D5D91"/>
    <w:rsid w:val="008D60FB"/>
    <w:rsid w:val="008D6273"/>
    <w:rsid w:val="008D7FE7"/>
    <w:rsid w:val="008E091E"/>
    <w:rsid w:val="008E1154"/>
    <w:rsid w:val="008E1195"/>
    <w:rsid w:val="008E1AF6"/>
    <w:rsid w:val="008E684A"/>
    <w:rsid w:val="008E7B6B"/>
    <w:rsid w:val="008F18A9"/>
    <w:rsid w:val="008F22D4"/>
    <w:rsid w:val="008F35CE"/>
    <w:rsid w:val="008F5496"/>
    <w:rsid w:val="008F5E13"/>
    <w:rsid w:val="008F6C32"/>
    <w:rsid w:val="00900287"/>
    <w:rsid w:val="00903219"/>
    <w:rsid w:val="0090392B"/>
    <w:rsid w:val="009058F5"/>
    <w:rsid w:val="00906B10"/>
    <w:rsid w:val="00906B59"/>
    <w:rsid w:val="009075CC"/>
    <w:rsid w:val="00907758"/>
    <w:rsid w:val="00907FE1"/>
    <w:rsid w:val="009108A3"/>
    <w:rsid w:val="009108F4"/>
    <w:rsid w:val="00911982"/>
    <w:rsid w:val="00912929"/>
    <w:rsid w:val="00913FFD"/>
    <w:rsid w:val="009151DC"/>
    <w:rsid w:val="0091762A"/>
    <w:rsid w:val="00917ECE"/>
    <w:rsid w:val="00921BC0"/>
    <w:rsid w:val="009233B2"/>
    <w:rsid w:val="0092386D"/>
    <w:rsid w:val="00930F61"/>
    <w:rsid w:val="00931E3B"/>
    <w:rsid w:val="00933EEF"/>
    <w:rsid w:val="009347A1"/>
    <w:rsid w:val="00934EF2"/>
    <w:rsid w:val="0093529A"/>
    <w:rsid w:val="00935A12"/>
    <w:rsid w:val="00935B62"/>
    <w:rsid w:val="009368DC"/>
    <w:rsid w:val="0093796C"/>
    <w:rsid w:val="00940E09"/>
    <w:rsid w:val="00944C7E"/>
    <w:rsid w:val="00944FEB"/>
    <w:rsid w:val="00945BFD"/>
    <w:rsid w:val="00946310"/>
    <w:rsid w:val="009476BA"/>
    <w:rsid w:val="00955059"/>
    <w:rsid w:val="009552D2"/>
    <w:rsid w:val="00955A7B"/>
    <w:rsid w:val="00957233"/>
    <w:rsid w:val="0095787F"/>
    <w:rsid w:val="00957F6B"/>
    <w:rsid w:val="00960ABF"/>
    <w:rsid w:val="00960C45"/>
    <w:rsid w:val="00961677"/>
    <w:rsid w:val="009633B0"/>
    <w:rsid w:val="0096392D"/>
    <w:rsid w:val="00965280"/>
    <w:rsid w:val="00966AA0"/>
    <w:rsid w:val="00970ED2"/>
    <w:rsid w:val="0097117E"/>
    <w:rsid w:val="009724AB"/>
    <w:rsid w:val="009739F3"/>
    <w:rsid w:val="009741E4"/>
    <w:rsid w:val="009762E1"/>
    <w:rsid w:val="00976E02"/>
    <w:rsid w:val="009828F3"/>
    <w:rsid w:val="009831E7"/>
    <w:rsid w:val="00983D69"/>
    <w:rsid w:val="009846DE"/>
    <w:rsid w:val="00985DE8"/>
    <w:rsid w:val="00985EDC"/>
    <w:rsid w:val="0098632C"/>
    <w:rsid w:val="00987152"/>
    <w:rsid w:val="009873AB"/>
    <w:rsid w:val="00987B67"/>
    <w:rsid w:val="009911B3"/>
    <w:rsid w:val="009935F6"/>
    <w:rsid w:val="00993B1A"/>
    <w:rsid w:val="00994583"/>
    <w:rsid w:val="00994927"/>
    <w:rsid w:val="00994C83"/>
    <w:rsid w:val="0099614E"/>
    <w:rsid w:val="00996ADF"/>
    <w:rsid w:val="00996D8D"/>
    <w:rsid w:val="009A024B"/>
    <w:rsid w:val="009A28F4"/>
    <w:rsid w:val="009A3757"/>
    <w:rsid w:val="009A39D6"/>
    <w:rsid w:val="009A5227"/>
    <w:rsid w:val="009A591D"/>
    <w:rsid w:val="009A7948"/>
    <w:rsid w:val="009B0ADF"/>
    <w:rsid w:val="009B2412"/>
    <w:rsid w:val="009B40FD"/>
    <w:rsid w:val="009B45FA"/>
    <w:rsid w:val="009B4C8B"/>
    <w:rsid w:val="009B5607"/>
    <w:rsid w:val="009B6854"/>
    <w:rsid w:val="009C01B7"/>
    <w:rsid w:val="009C1EE8"/>
    <w:rsid w:val="009C79C5"/>
    <w:rsid w:val="009C7E4C"/>
    <w:rsid w:val="009D0E1C"/>
    <w:rsid w:val="009D17CC"/>
    <w:rsid w:val="009D1C5F"/>
    <w:rsid w:val="009D452F"/>
    <w:rsid w:val="009D5F83"/>
    <w:rsid w:val="009D69A2"/>
    <w:rsid w:val="009D7ED9"/>
    <w:rsid w:val="009E0653"/>
    <w:rsid w:val="009E0F6A"/>
    <w:rsid w:val="009E340A"/>
    <w:rsid w:val="009E4D15"/>
    <w:rsid w:val="009E4ECA"/>
    <w:rsid w:val="009E6C95"/>
    <w:rsid w:val="009F33F3"/>
    <w:rsid w:val="009F3915"/>
    <w:rsid w:val="009F64C8"/>
    <w:rsid w:val="009F685F"/>
    <w:rsid w:val="009F7B12"/>
    <w:rsid w:val="00A00D34"/>
    <w:rsid w:val="00A01CAC"/>
    <w:rsid w:val="00A021C8"/>
    <w:rsid w:val="00A0251E"/>
    <w:rsid w:val="00A02737"/>
    <w:rsid w:val="00A02F92"/>
    <w:rsid w:val="00A04270"/>
    <w:rsid w:val="00A0495D"/>
    <w:rsid w:val="00A04FF4"/>
    <w:rsid w:val="00A06274"/>
    <w:rsid w:val="00A0627E"/>
    <w:rsid w:val="00A071D6"/>
    <w:rsid w:val="00A07548"/>
    <w:rsid w:val="00A10A70"/>
    <w:rsid w:val="00A11312"/>
    <w:rsid w:val="00A11B72"/>
    <w:rsid w:val="00A129F5"/>
    <w:rsid w:val="00A12C00"/>
    <w:rsid w:val="00A136E9"/>
    <w:rsid w:val="00A13E17"/>
    <w:rsid w:val="00A14045"/>
    <w:rsid w:val="00A141C5"/>
    <w:rsid w:val="00A146F5"/>
    <w:rsid w:val="00A16251"/>
    <w:rsid w:val="00A17C0A"/>
    <w:rsid w:val="00A2080F"/>
    <w:rsid w:val="00A21FCE"/>
    <w:rsid w:val="00A22127"/>
    <w:rsid w:val="00A221D8"/>
    <w:rsid w:val="00A231BC"/>
    <w:rsid w:val="00A234DE"/>
    <w:rsid w:val="00A238EE"/>
    <w:rsid w:val="00A246F9"/>
    <w:rsid w:val="00A24C46"/>
    <w:rsid w:val="00A2525D"/>
    <w:rsid w:val="00A25455"/>
    <w:rsid w:val="00A2549E"/>
    <w:rsid w:val="00A301FE"/>
    <w:rsid w:val="00A303A6"/>
    <w:rsid w:val="00A310DA"/>
    <w:rsid w:val="00A33FC4"/>
    <w:rsid w:val="00A3467E"/>
    <w:rsid w:val="00A364BE"/>
    <w:rsid w:val="00A377CC"/>
    <w:rsid w:val="00A40F40"/>
    <w:rsid w:val="00A411FA"/>
    <w:rsid w:val="00A4134B"/>
    <w:rsid w:val="00A42077"/>
    <w:rsid w:val="00A421F0"/>
    <w:rsid w:val="00A42E5A"/>
    <w:rsid w:val="00A4401C"/>
    <w:rsid w:val="00A44CBE"/>
    <w:rsid w:val="00A46B85"/>
    <w:rsid w:val="00A5065E"/>
    <w:rsid w:val="00A534CD"/>
    <w:rsid w:val="00A55360"/>
    <w:rsid w:val="00A565C1"/>
    <w:rsid w:val="00A6000C"/>
    <w:rsid w:val="00A60DA7"/>
    <w:rsid w:val="00A61243"/>
    <w:rsid w:val="00A62E01"/>
    <w:rsid w:val="00A6562D"/>
    <w:rsid w:val="00A66E40"/>
    <w:rsid w:val="00A7055F"/>
    <w:rsid w:val="00A720D4"/>
    <w:rsid w:val="00A73765"/>
    <w:rsid w:val="00A73998"/>
    <w:rsid w:val="00A7490D"/>
    <w:rsid w:val="00A74E37"/>
    <w:rsid w:val="00A75134"/>
    <w:rsid w:val="00A756D8"/>
    <w:rsid w:val="00A80835"/>
    <w:rsid w:val="00A8112C"/>
    <w:rsid w:val="00A8266B"/>
    <w:rsid w:val="00A82B35"/>
    <w:rsid w:val="00A83DFA"/>
    <w:rsid w:val="00A85C16"/>
    <w:rsid w:val="00A86089"/>
    <w:rsid w:val="00A8618E"/>
    <w:rsid w:val="00A90EEF"/>
    <w:rsid w:val="00A92E71"/>
    <w:rsid w:val="00A932AB"/>
    <w:rsid w:val="00A9397A"/>
    <w:rsid w:val="00A93DD7"/>
    <w:rsid w:val="00AA0E3A"/>
    <w:rsid w:val="00AA1D35"/>
    <w:rsid w:val="00AA3023"/>
    <w:rsid w:val="00AA3A18"/>
    <w:rsid w:val="00AA472A"/>
    <w:rsid w:val="00AA6DD1"/>
    <w:rsid w:val="00AB12AE"/>
    <w:rsid w:val="00AB20FD"/>
    <w:rsid w:val="00AB3507"/>
    <w:rsid w:val="00AB3E66"/>
    <w:rsid w:val="00AB43FD"/>
    <w:rsid w:val="00AC01A1"/>
    <w:rsid w:val="00AC2003"/>
    <w:rsid w:val="00AC2D70"/>
    <w:rsid w:val="00AC2EC3"/>
    <w:rsid w:val="00AC62AA"/>
    <w:rsid w:val="00AC6951"/>
    <w:rsid w:val="00AD02B3"/>
    <w:rsid w:val="00AD0BEC"/>
    <w:rsid w:val="00AD2784"/>
    <w:rsid w:val="00AD3EE6"/>
    <w:rsid w:val="00AD4AB3"/>
    <w:rsid w:val="00AD4ECE"/>
    <w:rsid w:val="00AD566D"/>
    <w:rsid w:val="00AD742C"/>
    <w:rsid w:val="00AE2025"/>
    <w:rsid w:val="00AE2333"/>
    <w:rsid w:val="00AE360D"/>
    <w:rsid w:val="00AE524B"/>
    <w:rsid w:val="00AE52EB"/>
    <w:rsid w:val="00AE5ADD"/>
    <w:rsid w:val="00AE672C"/>
    <w:rsid w:val="00AE673B"/>
    <w:rsid w:val="00AE71BE"/>
    <w:rsid w:val="00AE72E0"/>
    <w:rsid w:val="00AE79C7"/>
    <w:rsid w:val="00AF0249"/>
    <w:rsid w:val="00AF29B0"/>
    <w:rsid w:val="00AF3A91"/>
    <w:rsid w:val="00AF3D43"/>
    <w:rsid w:val="00AF54D5"/>
    <w:rsid w:val="00AF5F44"/>
    <w:rsid w:val="00AF756B"/>
    <w:rsid w:val="00AF79DC"/>
    <w:rsid w:val="00B00BA8"/>
    <w:rsid w:val="00B00D53"/>
    <w:rsid w:val="00B00E12"/>
    <w:rsid w:val="00B02432"/>
    <w:rsid w:val="00B06D8D"/>
    <w:rsid w:val="00B109AB"/>
    <w:rsid w:val="00B10A6A"/>
    <w:rsid w:val="00B11D11"/>
    <w:rsid w:val="00B13D19"/>
    <w:rsid w:val="00B149DF"/>
    <w:rsid w:val="00B15AE3"/>
    <w:rsid w:val="00B20059"/>
    <w:rsid w:val="00B202CF"/>
    <w:rsid w:val="00B21E3A"/>
    <w:rsid w:val="00B223CD"/>
    <w:rsid w:val="00B2273B"/>
    <w:rsid w:val="00B230B3"/>
    <w:rsid w:val="00B23EEB"/>
    <w:rsid w:val="00B23F5C"/>
    <w:rsid w:val="00B25439"/>
    <w:rsid w:val="00B265F9"/>
    <w:rsid w:val="00B270F7"/>
    <w:rsid w:val="00B30844"/>
    <w:rsid w:val="00B31FC8"/>
    <w:rsid w:val="00B35EAF"/>
    <w:rsid w:val="00B36833"/>
    <w:rsid w:val="00B4080F"/>
    <w:rsid w:val="00B42F0B"/>
    <w:rsid w:val="00B42F9A"/>
    <w:rsid w:val="00B43377"/>
    <w:rsid w:val="00B43C9E"/>
    <w:rsid w:val="00B45234"/>
    <w:rsid w:val="00B45469"/>
    <w:rsid w:val="00B46199"/>
    <w:rsid w:val="00B46A0F"/>
    <w:rsid w:val="00B46C46"/>
    <w:rsid w:val="00B46ECA"/>
    <w:rsid w:val="00B47E83"/>
    <w:rsid w:val="00B5358A"/>
    <w:rsid w:val="00B56111"/>
    <w:rsid w:val="00B56F9C"/>
    <w:rsid w:val="00B57699"/>
    <w:rsid w:val="00B57C9B"/>
    <w:rsid w:val="00B6021F"/>
    <w:rsid w:val="00B61907"/>
    <w:rsid w:val="00B6296E"/>
    <w:rsid w:val="00B62EB0"/>
    <w:rsid w:val="00B645B6"/>
    <w:rsid w:val="00B6640B"/>
    <w:rsid w:val="00B66E02"/>
    <w:rsid w:val="00B6785E"/>
    <w:rsid w:val="00B679CA"/>
    <w:rsid w:val="00B70435"/>
    <w:rsid w:val="00B712DB"/>
    <w:rsid w:val="00B71E3D"/>
    <w:rsid w:val="00B71E52"/>
    <w:rsid w:val="00B72316"/>
    <w:rsid w:val="00B7479B"/>
    <w:rsid w:val="00B74FF6"/>
    <w:rsid w:val="00B81298"/>
    <w:rsid w:val="00B828DE"/>
    <w:rsid w:val="00B829F4"/>
    <w:rsid w:val="00B834C4"/>
    <w:rsid w:val="00B835EC"/>
    <w:rsid w:val="00B85B6F"/>
    <w:rsid w:val="00B85E91"/>
    <w:rsid w:val="00B869CB"/>
    <w:rsid w:val="00B903C8"/>
    <w:rsid w:val="00B90886"/>
    <w:rsid w:val="00B91253"/>
    <w:rsid w:val="00B916C0"/>
    <w:rsid w:val="00B91B25"/>
    <w:rsid w:val="00B91E41"/>
    <w:rsid w:val="00B92C44"/>
    <w:rsid w:val="00B92EBD"/>
    <w:rsid w:val="00B93053"/>
    <w:rsid w:val="00B95899"/>
    <w:rsid w:val="00BA0568"/>
    <w:rsid w:val="00BA0DC2"/>
    <w:rsid w:val="00BA38E7"/>
    <w:rsid w:val="00BA589B"/>
    <w:rsid w:val="00BA59E5"/>
    <w:rsid w:val="00BA5CEF"/>
    <w:rsid w:val="00BA5EA9"/>
    <w:rsid w:val="00BB0237"/>
    <w:rsid w:val="00BB02D9"/>
    <w:rsid w:val="00BB187D"/>
    <w:rsid w:val="00BB2813"/>
    <w:rsid w:val="00BB3238"/>
    <w:rsid w:val="00BB3FE6"/>
    <w:rsid w:val="00BB580F"/>
    <w:rsid w:val="00BB64BC"/>
    <w:rsid w:val="00BB6EDB"/>
    <w:rsid w:val="00BB7844"/>
    <w:rsid w:val="00BC0A2E"/>
    <w:rsid w:val="00BC1972"/>
    <w:rsid w:val="00BC3CD5"/>
    <w:rsid w:val="00BC4E43"/>
    <w:rsid w:val="00BC75D6"/>
    <w:rsid w:val="00BD059A"/>
    <w:rsid w:val="00BD12E3"/>
    <w:rsid w:val="00BD1BBA"/>
    <w:rsid w:val="00BD279B"/>
    <w:rsid w:val="00BD2B84"/>
    <w:rsid w:val="00BD3338"/>
    <w:rsid w:val="00BD4490"/>
    <w:rsid w:val="00BE02A0"/>
    <w:rsid w:val="00BE0D7D"/>
    <w:rsid w:val="00BE2A44"/>
    <w:rsid w:val="00BE2FDA"/>
    <w:rsid w:val="00BE5A91"/>
    <w:rsid w:val="00BE5D70"/>
    <w:rsid w:val="00BE6481"/>
    <w:rsid w:val="00BE67D6"/>
    <w:rsid w:val="00BE6D2E"/>
    <w:rsid w:val="00BE7A79"/>
    <w:rsid w:val="00BF042E"/>
    <w:rsid w:val="00BF0E4C"/>
    <w:rsid w:val="00BF0F75"/>
    <w:rsid w:val="00BF1572"/>
    <w:rsid w:val="00BF1FA6"/>
    <w:rsid w:val="00BF2DBE"/>
    <w:rsid w:val="00BF4DC2"/>
    <w:rsid w:val="00BF51DE"/>
    <w:rsid w:val="00BF6EF1"/>
    <w:rsid w:val="00C00F83"/>
    <w:rsid w:val="00C01F8F"/>
    <w:rsid w:val="00C03085"/>
    <w:rsid w:val="00C03A89"/>
    <w:rsid w:val="00C04898"/>
    <w:rsid w:val="00C051AA"/>
    <w:rsid w:val="00C063D5"/>
    <w:rsid w:val="00C06654"/>
    <w:rsid w:val="00C07B67"/>
    <w:rsid w:val="00C11574"/>
    <w:rsid w:val="00C13026"/>
    <w:rsid w:val="00C130A8"/>
    <w:rsid w:val="00C151C3"/>
    <w:rsid w:val="00C15C46"/>
    <w:rsid w:val="00C16C69"/>
    <w:rsid w:val="00C2012F"/>
    <w:rsid w:val="00C20F62"/>
    <w:rsid w:val="00C228CE"/>
    <w:rsid w:val="00C2408F"/>
    <w:rsid w:val="00C264FA"/>
    <w:rsid w:val="00C265EA"/>
    <w:rsid w:val="00C276DA"/>
    <w:rsid w:val="00C301B4"/>
    <w:rsid w:val="00C312FB"/>
    <w:rsid w:val="00C314DA"/>
    <w:rsid w:val="00C33C24"/>
    <w:rsid w:val="00C33F3E"/>
    <w:rsid w:val="00C34DF5"/>
    <w:rsid w:val="00C35A18"/>
    <w:rsid w:val="00C3601F"/>
    <w:rsid w:val="00C364B7"/>
    <w:rsid w:val="00C3709F"/>
    <w:rsid w:val="00C3768F"/>
    <w:rsid w:val="00C40A1C"/>
    <w:rsid w:val="00C415D5"/>
    <w:rsid w:val="00C423CF"/>
    <w:rsid w:val="00C4341F"/>
    <w:rsid w:val="00C440C0"/>
    <w:rsid w:val="00C44114"/>
    <w:rsid w:val="00C4431D"/>
    <w:rsid w:val="00C446C2"/>
    <w:rsid w:val="00C45761"/>
    <w:rsid w:val="00C457F2"/>
    <w:rsid w:val="00C458A6"/>
    <w:rsid w:val="00C45CAC"/>
    <w:rsid w:val="00C47707"/>
    <w:rsid w:val="00C47D99"/>
    <w:rsid w:val="00C50AA4"/>
    <w:rsid w:val="00C52228"/>
    <w:rsid w:val="00C5291A"/>
    <w:rsid w:val="00C52F9E"/>
    <w:rsid w:val="00C53347"/>
    <w:rsid w:val="00C53694"/>
    <w:rsid w:val="00C5429B"/>
    <w:rsid w:val="00C56817"/>
    <w:rsid w:val="00C5785A"/>
    <w:rsid w:val="00C60A6F"/>
    <w:rsid w:val="00C60F2D"/>
    <w:rsid w:val="00C61502"/>
    <w:rsid w:val="00C61877"/>
    <w:rsid w:val="00C61D24"/>
    <w:rsid w:val="00C62540"/>
    <w:rsid w:val="00C63157"/>
    <w:rsid w:val="00C63482"/>
    <w:rsid w:val="00C63A9F"/>
    <w:rsid w:val="00C65BBC"/>
    <w:rsid w:val="00C66AF0"/>
    <w:rsid w:val="00C66B3E"/>
    <w:rsid w:val="00C675C5"/>
    <w:rsid w:val="00C72056"/>
    <w:rsid w:val="00C73AA9"/>
    <w:rsid w:val="00C7436D"/>
    <w:rsid w:val="00C76212"/>
    <w:rsid w:val="00C7672A"/>
    <w:rsid w:val="00C767A8"/>
    <w:rsid w:val="00C772E2"/>
    <w:rsid w:val="00C81B24"/>
    <w:rsid w:val="00C83A05"/>
    <w:rsid w:val="00C84CC7"/>
    <w:rsid w:val="00C85913"/>
    <w:rsid w:val="00C863DA"/>
    <w:rsid w:val="00C86C60"/>
    <w:rsid w:val="00C940D2"/>
    <w:rsid w:val="00C941E5"/>
    <w:rsid w:val="00C96541"/>
    <w:rsid w:val="00C966D5"/>
    <w:rsid w:val="00C968C9"/>
    <w:rsid w:val="00C97F20"/>
    <w:rsid w:val="00CA3AD2"/>
    <w:rsid w:val="00CA74B0"/>
    <w:rsid w:val="00CB1556"/>
    <w:rsid w:val="00CB1780"/>
    <w:rsid w:val="00CB2B24"/>
    <w:rsid w:val="00CB2BEE"/>
    <w:rsid w:val="00CB44EB"/>
    <w:rsid w:val="00CB5D43"/>
    <w:rsid w:val="00CB7024"/>
    <w:rsid w:val="00CB73DD"/>
    <w:rsid w:val="00CB794D"/>
    <w:rsid w:val="00CB79CC"/>
    <w:rsid w:val="00CC0635"/>
    <w:rsid w:val="00CC08CF"/>
    <w:rsid w:val="00CC538C"/>
    <w:rsid w:val="00CC5DBF"/>
    <w:rsid w:val="00CC621E"/>
    <w:rsid w:val="00CC7008"/>
    <w:rsid w:val="00CD21F3"/>
    <w:rsid w:val="00CD2334"/>
    <w:rsid w:val="00CD3CD9"/>
    <w:rsid w:val="00CD63F5"/>
    <w:rsid w:val="00CD688B"/>
    <w:rsid w:val="00CE0808"/>
    <w:rsid w:val="00CE2E9D"/>
    <w:rsid w:val="00CE302C"/>
    <w:rsid w:val="00CE3438"/>
    <w:rsid w:val="00CE3AAB"/>
    <w:rsid w:val="00CE3C74"/>
    <w:rsid w:val="00CE4299"/>
    <w:rsid w:val="00CE5A3D"/>
    <w:rsid w:val="00CE704E"/>
    <w:rsid w:val="00CE773E"/>
    <w:rsid w:val="00CF078B"/>
    <w:rsid w:val="00CF182B"/>
    <w:rsid w:val="00CF1F1C"/>
    <w:rsid w:val="00CF3541"/>
    <w:rsid w:val="00CF4D00"/>
    <w:rsid w:val="00CF608D"/>
    <w:rsid w:val="00CF6656"/>
    <w:rsid w:val="00D00944"/>
    <w:rsid w:val="00D009FB"/>
    <w:rsid w:val="00D01A37"/>
    <w:rsid w:val="00D03823"/>
    <w:rsid w:val="00D04C0A"/>
    <w:rsid w:val="00D0649B"/>
    <w:rsid w:val="00D07712"/>
    <w:rsid w:val="00D13993"/>
    <w:rsid w:val="00D13FC9"/>
    <w:rsid w:val="00D14E1D"/>
    <w:rsid w:val="00D166F8"/>
    <w:rsid w:val="00D17601"/>
    <w:rsid w:val="00D17E47"/>
    <w:rsid w:val="00D2183E"/>
    <w:rsid w:val="00D21EF2"/>
    <w:rsid w:val="00D22975"/>
    <w:rsid w:val="00D2384F"/>
    <w:rsid w:val="00D2458E"/>
    <w:rsid w:val="00D25896"/>
    <w:rsid w:val="00D2689F"/>
    <w:rsid w:val="00D279C3"/>
    <w:rsid w:val="00D312B8"/>
    <w:rsid w:val="00D31F2A"/>
    <w:rsid w:val="00D32C10"/>
    <w:rsid w:val="00D3334F"/>
    <w:rsid w:val="00D33934"/>
    <w:rsid w:val="00D34845"/>
    <w:rsid w:val="00D3500C"/>
    <w:rsid w:val="00D37329"/>
    <w:rsid w:val="00D37479"/>
    <w:rsid w:val="00D3778F"/>
    <w:rsid w:val="00D37E58"/>
    <w:rsid w:val="00D40B55"/>
    <w:rsid w:val="00D40CEC"/>
    <w:rsid w:val="00D40FC8"/>
    <w:rsid w:val="00D4164D"/>
    <w:rsid w:val="00D422F9"/>
    <w:rsid w:val="00D42329"/>
    <w:rsid w:val="00D428B8"/>
    <w:rsid w:val="00D4412C"/>
    <w:rsid w:val="00D46E23"/>
    <w:rsid w:val="00D474B1"/>
    <w:rsid w:val="00D52631"/>
    <w:rsid w:val="00D5295F"/>
    <w:rsid w:val="00D53B73"/>
    <w:rsid w:val="00D53BD1"/>
    <w:rsid w:val="00D53E63"/>
    <w:rsid w:val="00D5475C"/>
    <w:rsid w:val="00D55A4F"/>
    <w:rsid w:val="00D56101"/>
    <w:rsid w:val="00D56E7B"/>
    <w:rsid w:val="00D57428"/>
    <w:rsid w:val="00D57AF9"/>
    <w:rsid w:val="00D608C3"/>
    <w:rsid w:val="00D60A0A"/>
    <w:rsid w:val="00D60C7E"/>
    <w:rsid w:val="00D61247"/>
    <w:rsid w:val="00D612E1"/>
    <w:rsid w:val="00D6337E"/>
    <w:rsid w:val="00D6340E"/>
    <w:rsid w:val="00D6453D"/>
    <w:rsid w:val="00D70D2E"/>
    <w:rsid w:val="00D717AF"/>
    <w:rsid w:val="00D71AE0"/>
    <w:rsid w:val="00D71F03"/>
    <w:rsid w:val="00D7212E"/>
    <w:rsid w:val="00D7405F"/>
    <w:rsid w:val="00D74F1F"/>
    <w:rsid w:val="00D75310"/>
    <w:rsid w:val="00D8068F"/>
    <w:rsid w:val="00D814AF"/>
    <w:rsid w:val="00D81973"/>
    <w:rsid w:val="00D81E28"/>
    <w:rsid w:val="00D8287F"/>
    <w:rsid w:val="00D82E99"/>
    <w:rsid w:val="00D83BC8"/>
    <w:rsid w:val="00D84EEF"/>
    <w:rsid w:val="00D86C4F"/>
    <w:rsid w:val="00D876EF"/>
    <w:rsid w:val="00D87EA0"/>
    <w:rsid w:val="00D901C3"/>
    <w:rsid w:val="00D92EF6"/>
    <w:rsid w:val="00D93271"/>
    <w:rsid w:val="00D95ADA"/>
    <w:rsid w:val="00D9617D"/>
    <w:rsid w:val="00D9688C"/>
    <w:rsid w:val="00DA02CF"/>
    <w:rsid w:val="00DA090E"/>
    <w:rsid w:val="00DA0ADA"/>
    <w:rsid w:val="00DA5AEE"/>
    <w:rsid w:val="00DA5E13"/>
    <w:rsid w:val="00DA7A6F"/>
    <w:rsid w:val="00DB1956"/>
    <w:rsid w:val="00DB4902"/>
    <w:rsid w:val="00DB4DBF"/>
    <w:rsid w:val="00DB5D51"/>
    <w:rsid w:val="00DB6329"/>
    <w:rsid w:val="00DB7F10"/>
    <w:rsid w:val="00DC0513"/>
    <w:rsid w:val="00DC1E0E"/>
    <w:rsid w:val="00DC6F57"/>
    <w:rsid w:val="00DD04B4"/>
    <w:rsid w:val="00DD1F8D"/>
    <w:rsid w:val="00DD210B"/>
    <w:rsid w:val="00DD28EC"/>
    <w:rsid w:val="00DD36B3"/>
    <w:rsid w:val="00DD63E0"/>
    <w:rsid w:val="00DD78A3"/>
    <w:rsid w:val="00DD7919"/>
    <w:rsid w:val="00DE0279"/>
    <w:rsid w:val="00DE0815"/>
    <w:rsid w:val="00DE209B"/>
    <w:rsid w:val="00DE2720"/>
    <w:rsid w:val="00DE2C34"/>
    <w:rsid w:val="00DE326D"/>
    <w:rsid w:val="00DE32E3"/>
    <w:rsid w:val="00DE3926"/>
    <w:rsid w:val="00DE4A99"/>
    <w:rsid w:val="00DE4FA5"/>
    <w:rsid w:val="00DE5105"/>
    <w:rsid w:val="00DE59AF"/>
    <w:rsid w:val="00DF0B18"/>
    <w:rsid w:val="00DF1107"/>
    <w:rsid w:val="00DF1CE3"/>
    <w:rsid w:val="00DF27BB"/>
    <w:rsid w:val="00DF312A"/>
    <w:rsid w:val="00DF5114"/>
    <w:rsid w:val="00DF5768"/>
    <w:rsid w:val="00DF6225"/>
    <w:rsid w:val="00DF668F"/>
    <w:rsid w:val="00E01D9D"/>
    <w:rsid w:val="00E0414B"/>
    <w:rsid w:val="00E04259"/>
    <w:rsid w:val="00E06D0A"/>
    <w:rsid w:val="00E07D02"/>
    <w:rsid w:val="00E104E9"/>
    <w:rsid w:val="00E10A94"/>
    <w:rsid w:val="00E10CCD"/>
    <w:rsid w:val="00E11BE4"/>
    <w:rsid w:val="00E1275D"/>
    <w:rsid w:val="00E12C89"/>
    <w:rsid w:val="00E15DF6"/>
    <w:rsid w:val="00E20412"/>
    <w:rsid w:val="00E226DF"/>
    <w:rsid w:val="00E22A2C"/>
    <w:rsid w:val="00E22C22"/>
    <w:rsid w:val="00E23169"/>
    <w:rsid w:val="00E25068"/>
    <w:rsid w:val="00E274EC"/>
    <w:rsid w:val="00E27BC3"/>
    <w:rsid w:val="00E30638"/>
    <w:rsid w:val="00E3273E"/>
    <w:rsid w:val="00E33A21"/>
    <w:rsid w:val="00E34760"/>
    <w:rsid w:val="00E34A0C"/>
    <w:rsid w:val="00E3530A"/>
    <w:rsid w:val="00E36AE8"/>
    <w:rsid w:val="00E379CA"/>
    <w:rsid w:val="00E4171D"/>
    <w:rsid w:val="00E446C1"/>
    <w:rsid w:val="00E463B8"/>
    <w:rsid w:val="00E464BF"/>
    <w:rsid w:val="00E471E7"/>
    <w:rsid w:val="00E47FB4"/>
    <w:rsid w:val="00E50180"/>
    <w:rsid w:val="00E50596"/>
    <w:rsid w:val="00E51243"/>
    <w:rsid w:val="00E5162B"/>
    <w:rsid w:val="00E52646"/>
    <w:rsid w:val="00E52CB8"/>
    <w:rsid w:val="00E531F8"/>
    <w:rsid w:val="00E548B6"/>
    <w:rsid w:val="00E55DFD"/>
    <w:rsid w:val="00E5761F"/>
    <w:rsid w:val="00E6023B"/>
    <w:rsid w:val="00E6068B"/>
    <w:rsid w:val="00E6183A"/>
    <w:rsid w:val="00E62016"/>
    <w:rsid w:val="00E625E5"/>
    <w:rsid w:val="00E62E7F"/>
    <w:rsid w:val="00E635D3"/>
    <w:rsid w:val="00E63BD1"/>
    <w:rsid w:val="00E63DC0"/>
    <w:rsid w:val="00E64212"/>
    <w:rsid w:val="00E65907"/>
    <w:rsid w:val="00E6670F"/>
    <w:rsid w:val="00E66F33"/>
    <w:rsid w:val="00E706B4"/>
    <w:rsid w:val="00E74321"/>
    <w:rsid w:val="00E74D55"/>
    <w:rsid w:val="00E755CA"/>
    <w:rsid w:val="00E75F68"/>
    <w:rsid w:val="00E8007E"/>
    <w:rsid w:val="00E8418E"/>
    <w:rsid w:val="00E84AC9"/>
    <w:rsid w:val="00E85263"/>
    <w:rsid w:val="00E8531E"/>
    <w:rsid w:val="00E85AA0"/>
    <w:rsid w:val="00E91685"/>
    <w:rsid w:val="00E925E2"/>
    <w:rsid w:val="00E929F7"/>
    <w:rsid w:val="00E95230"/>
    <w:rsid w:val="00E9732C"/>
    <w:rsid w:val="00EA02E9"/>
    <w:rsid w:val="00EA1A15"/>
    <w:rsid w:val="00EA3047"/>
    <w:rsid w:val="00EA3283"/>
    <w:rsid w:val="00EA38BC"/>
    <w:rsid w:val="00EA56D9"/>
    <w:rsid w:val="00EA71FB"/>
    <w:rsid w:val="00EB16C7"/>
    <w:rsid w:val="00EB21A9"/>
    <w:rsid w:val="00EB2511"/>
    <w:rsid w:val="00EB2703"/>
    <w:rsid w:val="00EB2E0A"/>
    <w:rsid w:val="00EB4ACD"/>
    <w:rsid w:val="00EB52EC"/>
    <w:rsid w:val="00EB62AA"/>
    <w:rsid w:val="00EB65C2"/>
    <w:rsid w:val="00EB7CD8"/>
    <w:rsid w:val="00EC0809"/>
    <w:rsid w:val="00EC08BE"/>
    <w:rsid w:val="00EC3284"/>
    <w:rsid w:val="00EC41D5"/>
    <w:rsid w:val="00EC4F7F"/>
    <w:rsid w:val="00EC5872"/>
    <w:rsid w:val="00EC5B0A"/>
    <w:rsid w:val="00EC7EA8"/>
    <w:rsid w:val="00ED4D89"/>
    <w:rsid w:val="00ED56C2"/>
    <w:rsid w:val="00ED6A40"/>
    <w:rsid w:val="00EE204D"/>
    <w:rsid w:val="00EE4A69"/>
    <w:rsid w:val="00EE51BE"/>
    <w:rsid w:val="00EE5493"/>
    <w:rsid w:val="00EE5764"/>
    <w:rsid w:val="00EE5A6C"/>
    <w:rsid w:val="00EE5B61"/>
    <w:rsid w:val="00EE5C7C"/>
    <w:rsid w:val="00EE5FF2"/>
    <w:rsid w:val="00EE73CB"/>
    <w:rsid w:val="00EF095F"/>
    <w:rsid w:val="00EF0E3D"/>
    <w:rsid w:val="00EF14CD"/>
    <w:rsid w:val="00EF2643"/>
    <w:rsid w:val="00EF30F1"/>
    <w:rsid w:val="00EF56A4"/>
    <w:rsid w:val="00EF56A9"/>
    <w:rsid w:val="00EF57DD"/>
    <w:rsid w:val="00F01629"/>
    <w:rsid w:val="00F04289"/>
    <w:rsid w:val="00F048BF"/>
    <w:rsid w:val="00F04DBB"/>
    <w:rsid w:val="00F060CB"/>
    <w:rsid w:val="00F063D7"/>
    <w:rsid w:val="00F07D6F"/>
    <w:rsid w:val="00F1026C"/>
    <w:rsid w:val="00F1224B"/>
    <w:rsid w:val="00F1390A"/>
    <w:rsid w:val="00F1465E"/>
    <w:rsid w:val="00F15AE4"/>
    <w:rsid w:val="00F1620A"/>
    <w:rsid w:val="00F16A17"/>
    <w:rsid w:val="00F2136A"/>
    <w:rsid w:val="00F22A38"/>
    <w:rsid w:val="00F22E1D"/>
    <w:rsid w:val="00F2306A"/>
    <w:rsid w:val="00F2380B"/>
    <w:rsid w:val="00F23978"/>
    <w:rsid w:val="00F24398"/>
    <w:rsid w:val="00F2510C"/>
    <w:rsid w:val="00F26388"/>
    <w:rsid w:val="00F26B72"/>
    <w:rsid w:val="00F30D3B"/>
    <w:rsid w:val="00F32884"/>
    <w:rsid w:val="00F333FC"/>
    <w:rsid w:val="00F33958"/>
    <w:rsid w:val="00F33DC4"/>
    <w:rsid w:val="00F36969"/>
    <w:rsid w:val="00F37424"/>
    <w:rsid w:val="00F37F61"/>
    <w:rsid w:val="00F4072B"/>
    <w:rsid w:val="00F41183"/>
    <w:rsid w:val="00F4468B"/>
    <w:rsid w:val="00F459D1"/>
    <w:rsid w:val="00F5083C"/>
    <w:rsid w:val="00F51C79"/>
    <w:rsid w:val="00F52BEB"/>
    <w:rsid w:val="00F55849"/>
    <w:rsid w:val="00F61417"/>
    <w:rsid w:val="00F61EAC"/>
    <w:rsid w:val="00F62400"/>
    <w:rsid w:val="00F6318C"/>
    <w:rsid w:val="00F6343C"/>
    <w:rsid w:val="00F63AC0"/>
    <w:rsid w:val="00F63D56"/>
    <w:rsid w:val="00F64B3A"/>
    <w:rsid w:val="00F65491"/>
    <w:rsid w:val="00F65D47"/>
    <w:rsid w:val="00F66550"/>
    <w:rsid w:val="00F66678"/>
    <w:rsid w:val="00F74259"/>
    <w:rsid w:val="00F74C27"/>
    <w:rsid w:val="00F75E92"/>
    <w:rsid w:val="00F77950"/>
    <w:rsid w:val="00F800EE"/>
    <w:rsid w:val="00F803D0"/>
    <w:rsid w:val="00F819CA"/>
    <w:rsid w:val="00F81A66"/>
    <w:rsid w:val="00F82107"/>
    <w:rsid w:val="00F82B6A"/>
    <w:rsid w:val="00F8316C"/>
    <w:rsid w:val="00F83509"/>
    <w:rsid w:val="00F836A0"/>
    <w:rsid w:val="00F839F8"/>
    <w:rsid w:val="00F83D17"/>
    <w:rsid w:val="00F84453"/>
    <w:rsid w:val="00F86217"/>
    <w:rsid w:val="00F86F28"/>
    <w:rsid w:val="00F87EA8"/>
    <w:rsid w:val="00F907DE"/>
    <w:rsid w:val="00F9134C"/>
    <w:rsid w:val="00F92D55"/>
    <w:rsid w:val="00F931CC"/>
    <w:rsid w:val="00F937C8"/>
    <w:rsid w:val="00F93AFE"/>
    <w:rsid w:val="00F95617"/>
    <w:rsid w:val="00F95C0B"/>
    <w:rsid w:val="00FA03FF"/>
    <w:rsid w:val="00FA3AAE"/>
    <w:rsid w:val="00FA3BAB"/>
    <w:rsid w:val="00FA6689"/>
    <w:rsid w:val="00FA6BB5"/>
    <w:rsid w:val="00FA7A7E"/>
    <w:rsid w:val="00FB04B5"/>
    <w:rsid w:val="00FB190C"/>
    <w:rsid w:val="00FB2613"/>
    <w:rsid w:val="00FB2A23"/>
    <w:rsid w:val="00FB4DE5"/>
    <w:rsid w:val="00FB5D10"/>
    <w:rsid w:val="00FB71EB"/>
    <w:rsid w:val="00FB7F9B"/>
    <w:rsid w:val="00FC0576"/>
    <w:rsid w:val="00FC37E2"/>
    <w:rsid w:val="00FC3B1E"/>
    <w:rsid w:val="00FC3F98"/>
    <w:rsid w:val="00FC4260"/>
    <w:rsid w:val="00FC5B8C"/>
    <w:rsid w:val="00FD0AAB"/>
    <w:rsid w:val="00FD0EFE"/>
    <w:rsid w:val="00FD1670"/>
    <w:rsid w:val="00FD201F"/>
    <w:rsid w:val="00FD40A9"/>
    <w:rsid w:val="00FD4E35"/>
    <w:rsid w:val="00FD76E1"/>
    <w:rsid w:val="00FE1ECE"/>
    <w:rsid w:val="00FE335F"/>
    <w:rsid w:val="00FE37B3"/>
    <w:rsid w:val="00FE38C6"/>
    <w:rsid w:val="00FE45B5"/>
    <w:rsid w:val="00FE4AFE"/>
    <w:rsid w:val="00FE54CB"/>
    <w:rsid w:val="00FE5F97"/>
    <w:rsid w:val="00FE5FBF"/>
    <w:rsid w:val="00FE68DA"/>
    <w:rsid w:val="00FF1453"/>
    <w:rsid w:val="00FF1969"/>
    <w:rsid w:val="00FF211C"/>
    <w:rsid w:val="00FF251D"/>
    <w:rsid w:val="00FF39F0"/>
    <w:rsid w:val="00FF7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3A820"/>
  <w15:docId w15:val="{2C1E883B-696C-4008-B703-8E7D5A18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54"/>
    <w:pPr>
      <w:widowControl w:val="0"/>
      <w:jc w:val="both"/>
    </w:pPr>
  </w:style>
  <w:style w:type="paragraph" w:styleId="1">
    <w:name w:val="heading 1"/>
    <w:basedOn w:val="a"/>
    <w:next w:val="a"/>
    <w:link w:val="10"/>
    <w:qFormat/>
    <w:rsid w:val="0038744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F907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C26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E13"/>
    <w:pPr>
      <w:ind w:firstLineChars="200" w:firstLine="420"/>
    </w:pPr>
  </w:style>
  <w:style w:type="paragraph" w:styleId="a4">
    <w:name w:val="Balloon Text"/>
    <w:basedOn w:val="a"/>
    <w:link w:val="a5"/>
    <w:uiPriority w:val="99"/>
    <w:semiHidden/>
    <w:unhideWhenUsed/>
    <w:rsid w:val="00303C61"/>
    <w:rPr>
      <w:sz w:val="18"/>
      <w:szCs w:val="18"/>
    </w:rPr>
  </w:style>
  <w:style w:type="character" w:customStyle="1" w:styleId="a5">
    <w:name w:val="批注框文本 字符"/>
    <w:basedOn w:val="a0"/>
    <w:link w:val="a4"/>
    <w:uiPriority w:val="99"/>
    <w:semiHidden/>
    <w:rsid w:val="00303C61"/>
    <w:rPr>
      <w:sz w:val="18"/>
      <w:szCs w:val="18"/>
    </w:rPr>
  </w:style>
  <w:style w:type="paragraph" w:styleId="a6">
    <w:name w:val="Date"/>
    <w:basedOn w:val="a"/>
    <w:next w:val="a"/>
    <w:link w:val="a7"/>
    <w:uiPriority w:val="99"/>
    <w:semiHidden/>
    <w:unhideWhenUsed/>
    <w:rsid w:val="007E7392"/>
    <w:pPr>
      <w:ind w:leftChars="2500" w:left="100"/>
    </w:pPr>
  </w:style>
  <w:style w:type="character" w:customStyle="1" w:styleId="a7">
    <w:name w:val="日期 字符"/>
    <w:basedOn w:val="a0"/>
    <w:link w:val="a6"/>
    <w:uiPriority w:val="99"/>
    <w:semiHidden/>
    <w:rsid w:val="007E7392"/>
  </w:style>
  <w:style w:type="character" w:customStyle="1" w:styleId="10">
    <w:name w:val="标题 1 字符"/>
    <w:basedOn w:val="a0"/>
    <w:link w:val="1"/>
    <w:rsid w:val="0038744A"/>
    <w:rPr>
      <w:b/>
      <w:bCs/>
      <w:kern w:val="44"/>
      <w:sz w:val="44"/>
      <w:szCs w:val="44"/>
    </w:rPr>
  </w:style>
  <w:style w:type="paragraph" w:styleId="TOC">
    <w:name w:val="TOC Heading"/>
    <w:basedOn w:val="1"/>
    <w:next w:val="a"/>
    <w:uiPriority w:val="39"/>
    <w:unhideWhenUsed/>
    <w:qFormat/>
    <w:rsid w:val="0038744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38744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8744A"/>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38744A"/>
    <w:pPr>
      <w:widowControl/>
      <w:spacing w:after="100" w:line="259" w:lineRule="auto"/>
      <w:ind w:left="440"/>
      <w:jc w:val="left"/>
    </w:pPr>
    <w:rPr>
      <w:rFonts w:cs="Times New Roman"/>
      <w:kern w:val="0"/>
      <w:sz w:val="22"/>
    </w:rPr>
  </w:style>
  <w:style w:type="character" w:styleId="a8">
    <w:name w:val="annotation reference"/>
    <w:basedOn w:val="a0"/>
    <w:uiPriority w:val="99"/>
    <w:semiHidden/>
    <w:unhideWhenUsed/>
    <w:rsid w:val="007C4366"/>
    <w:rPr>
      <w:sz w:val="21"/>
      <w:szCs w:val="21"/>
    </w:rPr>
  </w:style>
  <w:style w:type="paragraph" w:styleId="a9">
    <w:name w:val="annotation text"/>
    <w:basedOn w:val="a"/>
    <w:link w:val="aa"/>
    <w:uiPriority w:val="99"/>
    <w:semiHidden/>
    <w:unhideWhenUsed/>
    <w:rsid w:val="007C4366"/>
    <w:pPr>
      <w:jc w:val="left"/>
    </w:pPr>
  </w:style>
  <w:style w:type="character" w:customStyle="1" w:styleId="aa">
    <w:name w:val="批注文字 字符"/>
    <w:basedOn w:val="a0"/>
    <w:link w:val="a9"/>
    <w:uiPriority w:val="99"/>
    <w:semiHidden/>
    <w:rsid w:val="007C4366"/>
  </w:style>
  <w:style w:type="paragraph" w:styleId="ab">
    <w:name w:val="annotation subject"/>
    <w:basedOn w:val="a9"/>
    <w:next w:val="a9"/>
    <w:link w:val="ac"/>
    <w:uiPriority w:val="99"/>
    <w:semiHidden/>
    <w:unhideWhenUsed/>
    <w:rsid w:val="007C4366"/>
    <w:rPr>
      <w:b/>
      <w:bCs/>
    </w:rPr>
  </w:style>
  <w:style w:type="character" w:customStyle="1" w:styleId="ac">
    <w:name w:val="批注主题 字符"/>
    <w:basedOn w:val="aa"/>
    <w:link w:val="ab"/>
    <w:uiPriority w:val="99"/>
    <w:semiHidden/>
    <w:rsid w:val="007C4366"/>
    <w:rPr>
      <w:b/>
      <w:bCs/>
    </w:rPr>
  </w:style>
  <w:style w:type="character" w:customStyle="1" w:styleId="fontstyle01">
    <w:name w:val="fontstyle01"/>
    <w:basedOn w:val="a0"/>
    <w:rsid w:val="000711D3"/>
    <w:rPr>
      <w:rFonts w:ascii="宋体" w:eastAsia="宋体" w:hAnsi="宋体" w:hint="eastAsia"/>
      <w:b w:val="0"/>
      <w:bCs w:val="0"/>
      <w:i w:val="0"/>
      <w:iCs w:val="0"/>
      <w:color w:val="000000"/>
      <w:sz w:val="22"/>
      <w:szCs w:val="22"/>
    </w:rPr>
  </w:style>
  <w:style w:type="paragraph" w:styleId="ad">
    <w:name w:val="header"/>
    <w:basedOn w:val="a"/>
    <w:link w:val="ae"/>
    <w:unhideWhenUsed/>
    <w:rsid w:val="00A13E1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A13E17"/>
    <w:rPr>
      <w:sz w:val="18"/>
      <w:szCs w:val="18"/>
    </w:rPr>
  </w:style>
  <w:style w:type="paragraph" w:styleId="af">
    <w:name w:val="footer"/>
    <w:basedOn w:val="a"/>
    <w:link w:val="af0"/>
    <w:uiPriority w:val="99"/>
    <w:unhideWhenUsed/>
    <w:rsid w:val="00A13E17"/>
    <w:pPr>
      <w:tabs>
        <w:tab w:val="center" w:pos="4153"/>
        <w:tab w:val="right" w:pos="8306"/>
      </w:tabs>
      <w:snapToGrid w:val="0"/>
      <w:jc w:val="left"/>
    </w:pPr>
    <w:rPr>
      <w:sz w:val="18"/>
      <w:szCs w:val="18"/>
    </w:rPr>
  </w:style>
  <w:style w:type="character" w:customStyle="1" w:styleId="af0">
    <w:name w:val="页脚 字符"/>
    <w:basedOn w:val="a0"/>
    <w:link w:val="af"/>
    <w:uiPriority w:val="99"/>
    <w:rsid w:val="00A13E17"/>
    <w:rPr>
      <w:sz w:val="18"/>
      <w:szCs w:val="18"/>
    </w:rPr>
  </w:style>
  <w:style w:type="character" w:styleId="af1">
    <w:name w:val="Hyperlink"/>
    <w:basedOn w:val="a0"/>
    <w:uiPriority w:val="99"/>
    <w:unhideWhenUsed/>
    <w:rsid w:val="00F55849"/>
    <w:rPr>
      <w:color w:val="0000FF"/>
      <w:u w:val="single"/>
    </w:rPr>
  </w:style>
  <w:style w:type="character" w:customStyle="1" w:styleId="apple-converted-space">
    <w:name w:val="apple-converted-space"/>
    <w:basedOn w:val="a0"/>
    <w:rsid w:val="00F55849"/>
  </w:style>
  <w:style w:type="paragraph" w:styleId="af2">
    <w:name w:val="Revision"/>
    <w:hidden/>
    <w:uiPriority w:val="99"/>
    <w:semiHidden/>
    <w:rsid w:val="00B6021F"/>
  </w:style>
  <w:style w:type="paragraph" w:customStyle="1" w:styleId="af3">
    <w:name w:val="段"/>
    <w:rsid w:val="00C276DA"/>
    <w:pPr>
      <w:autoSpaceDE w:val="0"/>
      <w:autoSpaceDN w:val="0"/>
      <w:ind w:firstLineChars="200" w:firstLine="200"/>
      <w:jc w:val="both"/>
    </w:pPr>
    <w:rPr>
      <w:rFonts w:ascii="宋体" w:eastAsia="宋体" w:hAnsi="Times New Roman" w:cs="Times New Roman"/>
      <w:kern w:val="0"/>
      <w:szCs w:val="20"/>
    </w:rPr>
  </w:style>
  <w:style w:type="table" w:styleId="af4">
    <w:name w:val="Table Grid"/>
    <w:basedOn w:val="a1"/>
    <w:uiPriority w:val="39"/>
    <w:rsid w:val="001526E6"/>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400866"/>
    <w:pPr>
      <w:widowControl/>
      <w:jc w:val="left"/>
    </w:pPr>
    <w:rPr>
      <w:rFonts w:ascii="Arial" w:hAnsi="Arial" w:cs="Arial"/>
      <w:color w:val="232323"/>
      <w:kern w:val="0"/>
      <w:sz w:val="22"/>
      <w:lang w:eastAsia="en-US"/>
    </w:rPr>
  </w:style>
  <w:style w:type="character" w:customStyle="1" w:styleId="s1">
    <w:name w:val="s1"/>
    <w:basedOn w:val="a0"/>
    <w:rsid w:val="00400866"/>
  </w:style>
  <w:style w:type="character" w:customStyle="1" w:styleId="30">
    <w:name w:val="标题 3 字符"/>
    <w:basedOn w:val="a0"/>
    <w:link w:val="3"/>
    <w:uiPriority w:val="9"/>
    <w:semiHidden/>
    <w:rsid w:val="006C2601"/>
    <w:rPr>
      <w:b/>
      <w:bCs/>
      <w:sz w:val="32"/>
      <w:szCs w:val="32"/>
    </w:rPr>
  </w:style>
  <w:style w:type="character" w:customStyle="1" w:styleId="20">
    <w:name w:val="标题 2 字符"/>
    <w:basedOn w:val="a0"/>
    <w:link w:val="2"/>
    <w:rsid w:val="00F907DE"/>
    <w:rPr>
      <w:rFonts w:asciiTheme="majorHAnsi" w:eastAsiaTheme="majorEastAsia" w:hAnsiTheme="majorHAnsi" w:cstheme="majorBidi"/>
      <w:b/>
      <w:bCs/>
      <w:sz w:val="32"/>
      <w:szCs w:val="32"/>
    </w:rPr>
  </w:style>
  <w:style w:type="paragraph" w:customStyle="1" w:styleId="af5">
    <w:name w:val="封面标准名称"/>
    <w:rsid w:val="005814C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6">
    <w:name w:val="样式 标题 + 黑体 小三"/>
    <w:basedOn w:val="af7"/>
    <w:qFormat/>
    <w:rsid w:val="005814C1"/>
    <w:rPr>
      <w:rFonts w:ascii="黑体" w:eastAsia="黑体" w:hAnsi="黑体" w:cs="Arial"/>
      <w:b w:val="0"/>
      <w:sz w:val="30"/>
    </w:rPr>
  </w:style>
  <w:style w:type="paragraph" w:styleId="af7">
    <w:name w:val="Title"/>
    <w:basedOn w:val="a"/>
    <w:next w:val="a"/>
    <w:link w:val="af8"/>
    <w:uiPriority w:val="10"/>
    <w:qFormat/>
    <w:rsid w:val="005814C1"/>
    <w:pPr>
      <w:spacing w:before="240" w:after="60"/>
      <w:jc w:val="center"/>
      <w:outlineLvl w:val="0"/>
    </w:pPr>
    <w:rPr>
      <w:rFonts w:asciiTheme="majorHAnsi" w:eastAsiaTheme="majorEastAsia" w:hAnsiTheme="majorHAnsi" w:cstheme="majorBidi"/>
      <w:b/>
      <w:bCs/>
      <w:sz w:val="32"/>
      <w:szCs w:val="32"/>
    </w:rPr>
  </w:style>
  <w:style w:type="character" w:customStyle="1" w:styleId="af8">
    <w:name w:val="标题 字符"/>
    <w:basedOn w:val="a0"/>
    <w:link w:val="af7"/>
    <w:uiPriority w:val="10"/>
    <w:rsid w:val="005814C1"/>
    <w:rPr>
      <w:rFonts w:asciiTheme="majorHAnsi" w:eastAsiaTheme="majorEastAsia" w:hAnsiTheme="majorHAnsi" w:cstheme="majorBidi"/>
      <w:b/>
      <w:bCs/>
      <w:sz w:val="32"/>
      <w:szCs w:val="32"/>
    </w:rPr>
  </w:style>
  <w:style w:type="character" w:styleId="af9">
    <w:name w:val="Placeholder Text"/>
    <w:basedOn w:val="a0"/>
    <w:uiPriority w:val="99"/>
    <w:semiHidden/>
    <w:rsid w:val="00C314DA"/>
    <w:rPr>
      <w:color w:val="808080"/>
    </w:rPr>
  </w:style>
  <w:style w:type="paragraph" w:customStyle="1" w:styleId="afa">
    <w:name w:val="条文说明"/>
    <w:basedOn w:val="a"/>
    <w:link w:val="afb"/>
    <w:qFormat/>
    <w:rsid w:val="00903219"/>
    <w:rPr>
      <w:rFonts w:ascii="Times New Roman" w:eastAsia="黑体" w:hAnsi="Times New Roman" w:cs="Times New Roman"/>
      <w:color w:val="000000"/>
      <w:sz w:val="24"/>
      <w:szCs w:val="24"/>
    </w:rPr>
  </w:style>
  <w:style w:type="character" w:customStyle="1" w:styleId="afb">
    <w:name w:val="条文说明 字符"/>
    <w:basedOn w:val="a0"/>
    <w:link w:val="afa"/>
    <w:rsid w:val="00903219"/>
    <w:rPr>
      <w:rFonts w:ascii="Times New Roman" w:eastAsia="黑体" w:hAnsi="Times New Roman" w:cs="Times New Roman"/>
      <w:color w:val="000000"/>
      <w:sz w:val="24"/>
      <w:szCs w:val="24"/>
    </w:rPr>
  </w:style>
  <w:style w:type="paragraph" w:customStyle="1" w:styleId="22">
    <w:name w:val="说明2"/>
    <w:basedOn w:val="a"/>
    <w:link w:val="23"/>
    <w:qFormat/>
    <w:rsid w:val="000C637B"/>
    <w:pPr>
      <w:spacing w:line="360" w:lineRule="auto"/>
    </w:pPr>
    <w:rPr>
      <w:rFonts w:ascii="Times New Roman" w:eastAsia="宋体" w:hAnsi="Times New Roman" w:cs="Times New Roman"/>
      <w:sz w:val="28"/>
      <w:szCs w:val="28"/>
      <w:shd w:val="pct15" w:color="auto" w:fill="FFFFFF"/>
    </w:rPr>
  </w:style>
  <w:style w:type="character" w:customStyle="1" w:styleId="23">
    <w:name w:val="说明2 字符"/>
    <w:basedOn w:val="a0"/>
    <w:link w:val="22"/>
    <w:rsid w:val="000C637B"/>
    <w:rPr>
      <w:rFonts w:ascii="Times New Roman" w:eastAsia="宋体" w:hAnsi="Times New Roman" w:cs="Times New Roman"/>
      <w:sz w:val="28"/>
      <w:szCs w:val="28"/>
    </w:rPr>
  </w:style>
  <w:style w:type="paragraph" w:styleId="afc">
    <w:name w:val="Body Text"/>
    <w:basedOn w:val="a"/>
    <w:link w:val="afd"/>
    <w:rsid w:val="0024159A"/>
    <w:pPr>
      <w:spacing w:after="120"/>
    </w:pPr>
    <w:rPr>
      <w:rFonts w:ascii="Times New Roman" w:eastAsia="宋体" w:hAnsi="Times New Roman" w:cs="Times New Roman"/>
      <w:szCs w:val="24"/>
    </w:rPr>
  </w:style>
  <w:style w:type="character" w:customStyle="1" w:styleId="afd">
    <w:name w:val="正文文本 字符"/>
    <w:basedOn w:val="a0"/>
    <w:link w:val="afc"/>
    <w:rsid w:val="0024159A"/>
    <w:rPr>
      <w:rFonts w:ascii="Times New Roman" w:eastAsia="宋体" w:hAnsi="Times New Roman" w:cs="Times New Roman"/>
      <w:szCs w:val="24"/>
    </w:rPr>
  </w:style>
  <w:style w:type="paragraph" w:customStyle="1" w:styleId="afe">
    <w:name w:val="条文正文"/>
    <w:basedOn w:val="a"/>
    <w:link w:val="aff"/>
    <w:qFormat/>
    <w:rsid w:val="002F667F"/>
    <w:pPr>
      <w:spacing w:line="360" w:lineRule="auto"/>
    </w:pPr>
    <w:rPr>
      <w:rFonts w:ascii="Times New Roman" w:eastAsia="宋体" w:hAnsi="Times New Roman" w:cs="Times New Roman"/>
      <w:kern w:val="0"/>
      <w:szCs w:val="21"/>
    </w:rPr>
  </w:style>
  <w:style w:type="character" w:customStyle="1" w:styleId="aff">
    <w:name w:val="条文正文 字符"/>
    <w:basedOn w:val="a0"/>
    <w:link w:val="afe"/>
    <w:rsid w:val="002F667F"/>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70674">
      <w:bodyDiv w:val="1"/>
      <w:marLeft w:val="0"/>
      <w:marRight w:val="0"/>
      <w:marTop w:val="0"/>
      <w:marBottom w:val="0"/>
      <w:divBdr>
        <w:top w:val="none" w:sz="0" w:space="0" w:color="auto"/>
        <w:left w:val="none" w:sz="0" w:space="0" w:color="auto"/>
        <w:bottom w:val="none" w:sz="0" w:space="0" w:color="auto"/>
        <w:right w:val="none" w:sz="0" w:space="0" w:color="auto"/>
      </w:divBdr>
    </w:div>
    <w:div w:id="744768486">
      <w:bodyDiv w:val="1"/>
      <w:marLeft w:val="0"/>
      <w:marRight w:val="0"/>
      <w:marTop w:val="0"/>
      <w:marBottom w:val="0"/>
      <w:divBdr>
        <w:top w:val="none" w:sz="0" w:space="0" w:color="auto"/>
        <w:left w:val="none" w:sz="0" w:space="0" w:color="auto"/>
        <w:bottom w:val="none" w:sz="0" w:space="0" w:color="auto"/>
        <w:right w:val="none" w:sz="0" w:space="0" w:color="auto"/>
      </w:divBdr>
    </w:div>
    <w:div w:id="815100209">
      <w:bodyDiv w:val="1"/>
      <w:marLeft w:val="0"/>
      <w:marRight w:val="0"/>
      <w:marTop w:val="0"/>
      <w:marBottom w:val="0"/>
      <w:divBdr>
        <w:top w:val="none" w:sz="0" w:space="0" w:color="auto"/>
        <w:left w:val="none" w:sz="0" w:space="0" w:color="auto"/>
        <w:bottom w:val="none" w:sz="0" w:space="0" w:color="auto"/>
        <w:right w:val="none" w:sz="0" w:space="0" w:color="auto"/>
      </w:divBdr>
      <w:divsChild>
        <w:div w:id="909851557">
          <w:marLeft w:val="547"/>
          <w:marRight w:val="0"/>
          <w:marTop w:val="0"/>
          <w:marBottom w:val="0"/>
          <w:divBdr>
            <w:top w:val="none" w:sz="0" w:space="0" w:color="auto"/>
            <w:left w:val="none" w:sz="0" w:space="0" w:color="auto"/>
            <w:bottom w:val="none" w:sz="0" w:space="0" w:color="auto"/>
            <w:right w:val="none" w:sz="0" w:space="0" w:color="auto"/>
          </w:divBdr>
        </w:div>
        <w:div w:id="864245036">
          <w:marLeft w:val="547"/>
          <w:marRight w:val="0"/>
          <w:marTop w:val="0"/>
          <w:marBottom w:val="0"/>
          <w:divBdr>
            <w:top w:val="none" w:sz="0" w:space="0" w:color="auto"/>
            <w:left w:val="none" w:sz="0" w:space="0" w:color="auto"/>
            <w:bottom w:val="none" w:sz="0" w:space="0" w:color="auto"/>
            <w:right w:val="none" w:sz="0" w:space="0" w:color="auto"/>
          </w:divBdr>
        </w:div>
        <w:div w:id="688990705">
          <w:marLeft w:val="547"/>
          <w:marRight w:val="0"/>
          <w:marTop w:val="0"/>
          <w:marBottom w:val="0"/>
          <w:divBdr>
            <w:top w:val="none" w:sz="0" w:space="0" w:color="auto"/>
            <w:left w:val="none" w:sz="0" w:space="0" w:color="auto"/>
            <w:bottom w:val="none" w:sz="0" w:space="0" w:color="auto"/>
            <w:right w:val="none" w:sz="0" w:space="0" w:color="auto"/>
          </w:divBdr>
        </w:div>
        <w:div w:id="507645379">
          <w:marLeft w:val="547"/>
          <w:marRight w:val="0"/>
          <w:marTop w:val="0"/>
          <w:marBottom w:val="0"/>
          <w:divBdr>
            <w:top w:val="none" w:sz="0" w:space="0" w:color="auto"/>
            <w:left w:val="none" w:sz="0" w:space="0" w:color="auto"/>
            <w:bottom w:val="none" w:sz="0" w:space="0" w:color="auto"/>
            <w:right w:val="none" w:sz="0" w:space="0" w:color="auto"/>
          </w:divBdr>
        </w:div>
        <w:div w:id="256792894">
          <w:marLeft w:val="547"/>
          <w:marRight w:val="0"/>
          <w:marTop w:val="0"/>
          <w:marBottom w:val="0"/>
          <w:divBdr>
            <w:top w:val="none" w:sz="0" w:space="0" w:color="auto"/>
            <w:left w:val="none" w:sz="0" w:space="0" w:color="auto"/>
            <w:bottom w:val="none" w:sz="0" w:space="0" w:color="auto"/>
            <w:right w:val="none" w:sz="0" w:space="0" w:color="auto"/>
          </w:divBdr>
        </w:div>
      </w:divsChild>
    </w:div>
    <w:div w:id="1435252214">
      <w:bodyDiv w:val="1"/>
      <w:marLeft w:val="0"/>
      <w:marRight w:val="0"/>
      <w:marTop w:val="0"/>
      <w:marBottom w:val="0"/>
      <w:divBdr>
        <w:top w:val="none" w:sz="0" w:space="0" w:color="auto"/>
        <w:left w:val="none" w:sz="0" w:space="0" w:color="auto"/>
        <w:bottom w:val="none" w:sz="0" w:space="0" w:color="auto"/>
        <w:right w:val="none" w:sz="0" w:space="0" w:color="auto"/>
      </w:divBdr>
    </w:div>
    <w:div w:id="1714110924">
      <w:bodyDiv w:val="1"/>
      <w:marLeft w:val="0"/>
      <w:marRight w:val="0"/>
      <w:marTop w:val="0"/>
      <w:marBottom w:val="0"/>
      <w:divBdr>
        <w:top w:val="none" w:sz="0" w:space="0" w:color="auto"/>
        <w:left w:val="none" w:sz="0" w:space="0" w:color="auto"/>
        <w:bottom w:val="none" w:sz="0" w:space="0" w:color="auto"/>
        <w:right w:val="none" w:sz="0" w:space="0" w:color="auto"/>
      </w:divBdr>
      <w:divsChild>
        <w:div w:id="152373520">
          <w:marLeft w:val="547"/>
          <w:marRight w:val="0"/>
          <w:marTop w:val="0"/>
          <w:marBottom w:val="0"/>
          <w:divBdr>
            <w:top w:val="none" w:sz="0" w:space="0" w:color="auto"/>
            <w:left w:val="none" w:sz="0" w:space="0" w:color="auto"/>
            <w:bottom w:val="none" w:sz="0" w:space="0" w:color="auto"/>
            <w:right w:val="none" w:sz="0" w:space="0" w:color="auto"/>
          </w:divBdr>
        </w:div>
        <w:div w:id="864178464">
          <w:marLeft w:val="547"/>
          <w:marRight w:val="0"/>
          <w:marTop w:val="0"/>
          <w:marBottom w:val="0"/>
          <w:divBdr>
            <w:top w:val="none" w:sz="0" w:space="0" w:color="auto"/>
            <w:left w:val="none" w:sz="0" w:space="0" w:color="auto"/>
            <w:bottom w:val="none" w:sz="0" w:space="0" w:color="auto"/>
            <w:right w:val="none" w:sz="0" w:space="0" w:color="auto"/>
          </w:divBdr>
        </w:div>
      </w:divsChild>
    </w:div>
    <w:div w:id="1763137860">
      <w:bodyDiv w:val="1"/>
      <w:marLeft w:val="0"/>
      <w:marRight w:val="0"/>
      <w:marTop w:val="0"/>
      <w:marBottom w:val="0"/>
      <w:divBdr>
        <w:top w:val="none" w:sz="0" w:space="0" w:color="auto"/>
        <w:left w:val="none" w:sz="0" w:space="0" w:color="auto"/>
        <w:bottom w:val="none" w:sz="0" w:space="0" w:color="auto"/>
        <w:right w:val="none" w:sz="0" w:space="0" w:color="auto"/>
      </w:divBdr>
    </w:div>
    <w:div w:id="1977442885">
      <w:bodyDiv w:val="1"/>
      <w:marLeft w:val="0"/>
      <w:marRight w:val="0"/>
      <w:marTop w:val="0"/>
      <w:marBottom w:val="0"/>
      <w:divBdr>
        <w:top w:val="none" w:sz="0" w:space="0" w:color="auto"/>
        <w:left w:val="none" w:sz="0" w:space="0" w:color="auto"/>
        <w:bottom w:val="none" w:sz="0" w:space="0" w:color="auto"/>
        <w:right w:val="none" w:sz="0" w:space="0" w:color="auto"/>
      </w:divBdr>
      <w:divsChild>
        <w:div w:id="1805191598">
          <w:marLeft w:val="0"/>
          <w:marRight w:val="0"/>
          <w:marTop w:val="0"/>
          <w:marBottom w:val="225"/>
          <w:divBdr>
            <w:top w:val="none" w:sz="0" w:space="0" w:color="auto"/>
            <w:left w:val="none" w:sz="0" w:space="0" w:color="auto"/>
            <w:bottom w:val="none" w:sz="0" w:space="0" w:color="auto"/>
            <w:right w:val="none" w:sz="0" w:space="0" w:color="auto"/>
          </w:divBdr>
        </w:div>
        <w:div w:id="1529030900">
          <w:marLeft w:val="0"/>
          <w:marRight w:val="0"/>
          <w:marTop w:val="0"/>
          <w:marBottom w:val="225"/>
          <w:divBdr>
            <w:top w:val="none" w:sz="0" w:space="0" w:color="auto"/>
            <w:left w:val="none" w:sz="0" w:space="0" w:color="auto"/>
            <w:bottom w:val="none" w:sz="0" w:space="0" w:color="auto"/>
            <w:right w:val="none" w:sz="0" w:space="0" w:color="auto"/>
          </w:divBdr>
        </w:div>
        <w:div w:id="688407239">
          <w:marLeft w:val="0"/>
          <w:marRight w:val="0"/>
          <w:marTop w:val="0"/>
          <w:marBottom w:val="225"/>
          <w:divBdr>
            <w:top w:val="none" w:sz="0" w:space="0" w:color="auto"/>
            <w:left w:val="none" w:sz="0" w:space="0" w:color="auto"/>
            <w:bottom w:val="none" w:sz="0" w:space="0" w:color="auto"/>
            <w:right w:val="none" w:sz="0" w:space="0" w:color="auto"/>
          </w:divBdr>
        </w:div>
        <w:div w:id="1825319631">
          <w:marLeft w:val="0"/>
          <w:marRight w:val="0"/>
          <w:marTop w:val="0"/>
          <w:marBottom w:val="225"/>
          <w:divBdr>
            <w:top w:val="none" w:sz="0" w:space="0" w:color="auto"/>
            <w:left w:val="none" w:sz="0" w:space="0" w:color="auto"/>
            <w:bottom w:val="none" w:sz="0" w:space="0" w:color="auto"/>
            <w:right w:val="none" w:sz="0" w:space="0" w:color="auto"/>
          </w:divBdr>
        </w:div>
        <w:div w:id="1596743238">
          <w:marLeft w:val="0"/>
          <w:marRight w:val="0"/>
          <w:marTop w:val="0"/>
          <w:marBottom w:val="225"/>
          <w:divBdr>
            <w:top w:val="none" w:sz="0" w:space="0" w:color="auto"/>
            <w:left w:val="none" w:sz="0" w:space="0" w:color="auto"/>
            <w:bottom w:val="none" w:sz="0" w:space="0" w:color="auto"/>
            <w:right w:val="none" w:sz="0" w:space="0" w:color="auto"/>
          </w:divBdr>
        </w:div>
        <w:div w:id="1297108533">
          <w:marLeft w:val="0"/>
          <w:marRight w:val="0"/>
          <w:marTop w:val="0"/>
          <w:marBottom w:val="225"/>
          <w:divBdr>
            <w:top w:val="none" w:sz="0" w:space="0" w:color="auto"/>
            <w:left w:val="none" w:sz="0" w:space="0" w:color="auto"/>
            <w:bottom w:val="none" w:sz="0" w:space="0" w:color="auto"/>
            <w:right w:val="none" w:sz="0" w:space="0" w:color="auto"/>
          </w:divBdr>
        </w:div>
      </w:divsChild>
    </w:div>
    <w:div w:id="1988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1BDB-AAE7-4260-AA2D-4645E84D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9476</Words>
  <Characters>10804</Characters>
  <Application>Microsoft Office Word</Application>
  <DocSecurity>0</DocSecurity>
  <Lines>540</Lines>
  <Paragraphs>482</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彭平安</dc:creator>
  <cp:keywords/>
  <dc:description/>
  <cp:lastModifiedBy>彭 平安</cp:lastModifiedBy>
  <cp:revision>38</cp:revision>
  <cp:lastPrinted>2019-06-24T07:42:00Z</cp:lastPrinted>
  <dcterms:created xsi:type="dcterms:W3CDTF">2019-06-24T07:09:00Z</dcterms:created>
  <dcterms:modified xsi:type="dcterms:W3CDTF">2019-06-24T07:51:00Z</dcterms:modified>
</cp:coreProperties>
</file>