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  <w:b/>
          <w:spacing w:val="-10"/>
          <w:sz w:val="32"/>
          <w:szCs w:val="32"/>
        </w:rPr>
      </w:pPr>
      <w:r>
        <w:rPr>
          <w:rFonts w:ascii="仿宋" w:hAnsi="仿宋" w:eastAsia="仿宋"/>
          <w:b/>
          <w:spacing w:val="-10"/>
          <w:sz w:val="32"/>
          <w:szCs w:val="32"/>
        </w:rPr>
        <w:t>附件1：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参会回执表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5"/>
        <w:gridCol w:w="1006"/>
        <w:gridCol w:w="25"/>
        <w:gridCol w:w="2014"/>
        <w:gridCol w:w="1439"/>
        <w:gridCol w:w="575"/>
        <w:gridCol w:w="154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2"/>
              </w:rPr>
              <w:t>单位名称</w:t>
            </w:r>
          </w:p>
        </w:tc>
        <w:tc>
          <w:tcPr>
            <w:tcW w:w="37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20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pacing w:val="-2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2"/>
              </w:rPr>
              <w:t>报名日期</w:t>
            </w:r>
          </w:p>
        </w:tc>
        <w:tc>
          <w:tcPr>
            <w:tcW w:w="154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2"/>
              </w:rPr>
              <w:t>地     址</w:t>
            </w:r>
          </w:p>
        </w:tc>
        <w:tc>
          <w:tcPr>
            <w:tcW w:w="37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37" w:rightChars="-113"/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20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pacing w:val="-2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2"/>
              </w:rPr>
              <w:t>邮     编</w:t>
            </w:r>
          </w:p>
        </w:tc>
        <w:tc>
          <w:tcPr>
            <w:tcW w:w="154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pacing w:val="-2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</w:rPr>
              <w:t>报名联系人</w:t>
            </w:r>
          </w:p>
        </w:tc>
        <w:tc>
          <w:tcPr>
            <w:tcW w:w="37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37" w:rightChars="-113"/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20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pacing w:val="-2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2"/>
              </w:rPr>
              <w:t>手    机</w:t>
            </w:r>
          </w:p>
        </w:tc>
        <w:tc>
          <w:tcPr>
            <w:tcW w:w="154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2"/>
              </w:rPr>
              <w:t>参会人员姓名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2"/>
              </w:rPr>
              <w:t>性别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</w:rPr>
              <w:t>职 务/职 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</w:rPr>
              <w:t>所在部门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</w:rPr>
              <w:t>是否协会理事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</w:rPr>
              <w:t>或常务理事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手  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9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ind w:left="360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9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ind w:left="360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拟参加议程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（可多选）</w:t>
            </w:r>
          </w:p>
        </w:tc>
        <w:tc>
          <w:tcPr>
            <w:tcW w:w="7301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 xml:space="preserve">主论坛 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建筑工业化标准与实践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>无障碍环境与养老服务设施建设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>绿色标准助建生态文明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建筑保险促进建筑可持续发展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工程结构与抗震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数据中心标准创新与技术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建设工程质量检测与试验技术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建筑环境与节能标准化研究与发展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>全域海绵城市与流域系统治理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2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信息化时代下工程建设标准国际化走向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BIM与智能建造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>新时代医疗建筑工程建设标准发展趋势</w:t>
            </w:r>
            <w:r>
              <w:rPr>
                <w:rFonts w:hint="eastAsia" w:ascii="仿宋" w:hAnsi="仿宋" w:eastAsia="仿宋"/>
                <w:sz w:val="22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酒店名称</w:t>
            </w:r>
          </w:p>
        </w:tc>
        <w:tc>
          <w:tcPr>
            <w:tcW w:w="7301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皇冠酒店</w:t>
            </w:r>
            <w:r>
              <w:rPr>
                <w:rFonts w:ascii="仿宋" w:hAnsi="仿宋" w:eastAsia="仿宋"/>
                <w:sz w:val="22"/>
              </w:rPr>
              <w:t>550</w:t>
            </w:r>
            <w:r>
              <w:rPr>
                <w:rFonts w:hint="eastAsia" w:ascii="仿宋" w:hAnsi="仿宋" w:eastAsia="仿宋"/>
                <w:sz w:val="22"/>
              </w:rPr>
              <w:t>元／间；假日酒店3</w:t>
            </w:r>
            <w:r>
              <w:rPr>
                <w:rFonts w:ascii="仿宋" w:hAnsi="仿宋" w:eastAsia="仿宋"/>
                <w:sz w:val="22"/>
              </w:rPr>
              <w:t>0</w:t>
            </w:r>
            <w:r>
              <w:rPr>
                <w:rFonts w:hint="eastAsia" w:ascii="仿宋" w:hAnsi="仿宋" w:eastAsia="仿宋"/>
                <w:sz w:val="22"/>
              </w:rPr>
              <w:t>0元／间；翔园宾馆3</w:t>
            </w:r>
            <w:r>
              <w:rPr>
                <w:rFonts w:ascii="仿宋" w:hAnsi="仿宋" w:eastAsia="仿宋"/>
                <w:sz w:val="22"/>
              </w:rPr>
              <w:t>0</w:t>
            </w:r>
            <w:r>
              <w:rPr>
                <w:rFonts w:hint="eastAsia" w:ascii="仿宋" w:hAnsi="仿宋" w:eastAsia="仿宋"/>
                <w:sz w:val="22"/>
              </w:rPr>
              <w:t>0元／间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单人间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（元/间含早）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间，</w:t>
            </w:r>
            <w:r>
              <w:rPr>
                <w:rFonts w:hint="eastAsia" w:ascii="仿宋" w:hAnsi="仿宋" w:eastAsia="仿宋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晚（请注明</w:t>
            </w:r>
            <w:r>
              <w:rPr>
                <w:rFonts w:hint="eastAsia" w:ascii="仿宋" w:hAnsi="仿宋" w:eastAsia="仿宋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日</w:t>
            </w:r>
            <w:r>
              <w:rPr>
                <w:rFonts w:hint="eastAsia" w:ascii="仿宋" w:hAnsi="仿宋" w:eastAsia="仿宋" w:cs="MS Mincho"/>
                <w:kern w:val="0"/>
                <w:sz w:val="22"/>
              </w:rPr>
              <w:t>〜</w:t>
            </w:r>
            <w:r>
              <w:rPr>
                <w:rFonts w:hint="eastAsia" w:ascii="仿宋" w:hAnsi="仿宋" w:eastAsia="仿宋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日）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双人间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（元/间含早）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间，</w:t>
            </w:r>
            <w:r>
              <w:rPr>
                <w:rFonts w:hint="eastAsia" w:ascii="仿宋" w:hAnsi="仿宋" w:eastAsia="仿宋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晚（请注明</w:t>
            </w:r>
            <w:r>
              <w:rPr>
                <w:rFonts w:hint="eastAsia" w:ascii="仿宋" w:hAnsi="仿宋" w:eastAsia="仿宋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日</w:t>
            </w:r>
            <w:r>
              <w:rPr>
                <w:rFonts w:hint="eastAsia" w:ascii="仿宋" w:hAnsi="仿宋" w:eastAsia="仿宋" w:cs="MS Mincho"/>
                <w:sz w:val="22"/>
              </w:rPr>
              <w:t>〜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日）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□是否安排合住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 xml:space="preserve"> 注册费总数：</w:t>
            </w:r>
          </w:p>
        </w:tc>
        <w:tc>
          <w:tcPr>
            <w:tcW w:w="7301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 xml:space="preserve">（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人×RMB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元/人）+（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位理事×RMB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元/人）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= RMB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 xml:space="preserve">元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 xml:space="preserve"> 住宿费总数：</w:t>
            </w:r>
          </w:p>
        </w:tc>
        <w:tc>
          <w:tcPr>
            <w:tcW w:w="730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是否已汇款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汇款日期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注册费发票信息：</w:t>
            </w:r>
            <w:r>
              <w:rPr>
                <w:rFonts w:hint="eastAsia" w:ascii="仿宋" w:hAnsi="仿宋" w:eastAsia="仿宋"/>
                <w:sz w:val="22"/>
              </w:rPr>
              <w:t>由点点空间互联（北京）科技有限公司开具</w:t>
            </w:r>
          </w:p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□普通发票；□专用发票</w:t>
            </w:r>
          </w:p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单位名称：                                纳税人识别号：</w:t>
            </w:r>
          </w:p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地址、电话：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开户行及账号：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会务公司联系人</w:t>
            </w:r>
            <w:r>
              <w:rPr>
                <w:rFonts w:hint="eastAsia" w:ascii="仿宋" w:hAnsi="仿宋" w:eastAsia="仿宋"/>
                <w:sz w:val="22"/>
              </w:rPr>
              <w:t>：宋常安（13370128900 ，19930740823，17731170823）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报名邮箱：</w:t>
            </w:r>
            <w:r>
              <w:fldChar w:fldCharType="begin"/>
            </w:r>
            <w:r>
              <w:instrText xml:space="preserve"> HYPERLINK "mailto:694826009@qq.com" </w:instrText>
            </w:r>
            <w:r>
              <w:fldChar w:fldCharType="separate"/>
            </w:r>
            <w:r>
              <w:rPr>
                <w:rFonts w:hint="eastAsia"/>
              </w:rPr>
              <w:t>694826009@qq.com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协会联系人：谷天野（0</w:t>
            </w: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-</w:t>
            </w: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>88083912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，</w:t>
            </w: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>18510809505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）、李文娟（010-58934012，13693654208）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left="-2" w:leftChars="-1" w:firstLine="1"/>
              <w:jc w:val="left"/>
              <w:rPr>
                <w:rFonts w:ascii="仿宋" w:hAnsi="仿宋" w:eastAsia="仿宋"/>
                <w:sz w:val="22"/>
                <w:u w:val="singl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</w:rPr>
              <w:t>备注：</w:t>
            </w:r>
            <w:r>
              <w:rPr>
                <w:rFonts w:hint="eastAsia" w:ascii="仿宋" w:hAnsi="仿宋" w:eastAsia="仿宋" w:cs="仿宋_GB2312"/>
                <w:sz w:val="22"/>
              </w:rPr>
              <w:t>1.请认真逐项填写此表</w:t>
            </w:r>
            <w:r>
              <w:rPr>
                <w:rFonts w:hint="eastAsia" w:ascii="仿宋" w:hAnsi="仿宋" w:eastAsia="仿宋"/>
                <w:sz w:val="22"/>
              </w:rPr>
              <w:t>；此表信息务必与报名系统填写预定信息保持一致；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left="-2" w:leftChars="-1" w:firstLine="1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2.此表复印有效，</w:t>
            </w:r>
            <w:r>
              <w:rPr>
                <w:rFonts w:hint="eastAsia" w:ascii="仿宋" w:hAnsi="仿宋" w:eastAsia="仿宋"/>
                <w:sz w:val="22"/>
              </w:rPr>
              <w:t>请按通知要求时间报名，确保您的住宿</w:t>
            </w:r>
            <w:r>
              <w:rPr>
                <w:rFonts w:hint="eastAsia" w:ascii="仿宋" w:hAnsi="仿宋" w:eastAsia="仿宋" w:cs="仿宋_GB2312"/>
                <w:sz w:val="22"/>
              </w:rPr>
              <w:t>；</w:t>
            </w:r>
            <w:r>
              <w:rPr>
                <w:rFonts w:hint="eastAsia" w:ascii="仿宋" w:hAnsi="仿宋" w:eastAsia="仿宋" w:cs="仿宋_GB2312"/>
                <w:b/>
                <w:sz w:val="22"/>
              </w:rPr>
              <w:t>如需合住请特别说明；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left="-2" w:leftChars="-1" w:firstLine="1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 xml:space="preserve">3.因会议酒店住宿紧张，报名后建议尽快支付费用； </w:t>
            </w:r>
          </w:p>
          <w:p>
            <w:pPr>
              <w:widowControl/>
              <w:adjustRightInd w:val="0"/>
              <w:snapToGrid w:val="0"/>
              <w:spacing w:line="440" w:lineRule="exact"/>
              <w:ind w:left="-2" w:leftChars="-1" w:firstLine="1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4.请在10月15日前将此表发至</w:t>
            </w:r>
            <w:r>
              <w:rPr>
                <w:rFonts w:hint="eastAsia" w:ascii="仿宋" w:hAnsi="仿宋" w:eastAsia="仿宋" w:cs="仿宋_GB2312"/>
                <w:kern w:val="0"/>
                <w:sz w:val="22"/>
              </w:rPr>
              <w:t>报名邮箱报名并汇款。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2019-07-16T03:23:56Z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