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C195D" w14:textId="77777777" w:rsidR="00DF0EA8" w:rsidRDefault="00DF0EA8">
      <w:pPr>
        <w:spacing w:line="480" w:lineRule="auto"/>
        <w:jc w:val="center"/>
        <w:rPr>
          <w:rFonts w:ascii="宋体" w:eastAsia="宋体" w:hAnsi="宋体" w:cs="Times New Roman"/>
          <w:b/>
          <w:color w:val="000000" w:themeColor="text1"/>
          <w:sz w:val="36"/>
          <w:szCs w:val="36"/>
        </w:rPr>
      </w:pPr>
    </w:p>
    <w:p w14:paraId="2EA5D27D" w14:textId="77777777" w:rsidR="00DF0EA8" w:rsidRDefault="001C1F84">
      <w:pPr>
        <w:spacing w:line="480" w:lineRule="auto"/>
        <w:jc w:val="center"/>
        <w:rPr>
          <w:rFonts w:ascii="Times New Roman" w:hAnsi="Times New Roman" w:cs="Times New Roman"/>
          <w:b/>
          <w:color w:val="000000" w:themeColor="text1"/>
          <w:sz w:val="24"/>
          <w:szCs w:val="24"/>
        </w:rPr>
      </w:pPr>
      <w:r>
        <w:rPr>
          <w:rFonts w:ascii="宋体" w:eastAsia="宋体" w:hAnsi="宋体" w:cs="Times New Roman" w:hint="eastAsia"/>
          <w:b/>
          <w:color w:val="000000" w:themeColor="text1"/>
          <w:sz w:val="36"/>
          <w:szCs w:val="36"/>
        </w:rPr>
        <w:t>中国</w:t>
      </w:r>
      <w:r>
        <w:rPr>
          <w:rFonts w:ascii="宋体" w:eastAsia="宋体" w:hAnsi="宋体" w:cs="Times New Roman"/>
          <w:b/>
          <w:color w:val="000000" w:themeColor="text1"/>
          <w:sz w:val="36"/>
          <w:szCs w:val="36"/>
        </w:rPr>
        <w:t>工程建设</w:t>
      </w:r>
      <w:r>
        <w:rPr>
          <w:rFonts w:ascii="宋体" w:eastAsia="宋体" w:hAnsi="宋体" w:cs="Times New Roman" w:hint="eastAsia"/>
          <w:b/>
          <w:color w:val="000000" w:themeColor="text1"/>
          <w:sz w:val="36"/>
          <w:szCs w:val="36"/>
        </w:rPr>
        <w:t>标准化协会</w:t>
      </w:r>
      <w:r>
        <w:rPr>
          <w:rFonts w:ascii="宋体" w:eastAsia="宋体" w:hAnsi="宋体" w:cs="Times New Roman"/>
          <w:b/>
          <w:color w:val="000000" w:themeColor="text1"/>
          <w:sz w:val="36"/>
          <w:szCs w:val="36"/>
        </w:rPr>
        <w:t>标准</w:t>
      </w:r>
    </w:p>
    <w:p w14:paraId="2A88C6C0" w14:textId="77777777" w:rsidR="00DF0EA8" w:rsidRDefault="00DF0EA8">
      <w:pPr>
        <w:spacing w:line="480" w:lineRule="auto"/>
        <w:jc w:val="center"/>
        <w:rPr>
          <w:rFonts w:ascii="Times New Roman" w:hAnsi="Times New Roman" w:cs="Times New Roman"/>
          <w:b/>
          <w:color w:val="000000" w:themeColor="text1"/>
          <w:sz w:val="24"/>
          <w:szCs w:val="24"/>
        </w:rPr>
      </w:pPr>
    </w:p>
    <w:p w14:paraId="5C3D7636" w14:textId="77777777" w:rsidR="00DF0EA8" w:rsidRDefault="00DF0EA8">
      <w:pPr>
        <w:spacing w:line="480" w:lineRule="auto"/>
        <w:jc w:val="center"/>
        <w:rPr>
          <w:rFonts w:ascii="Times New Roman" w:hAnsi="Times New Roman" w:cs="Times New Roman"/>
          <w:b/>
          <w:color w:val="000000" w:themeColor="text1"/>
          <w:sz w:val="24"/>
          <w:szCs w:val="24"/>
        </w:rPr>
      </w:pPr>
    </w:p>
    <w:p w14:paraId="3CECD3E1" w14:textId="77777777" w:rsidR="00DF0EA8" w:rsidRDefault="001C1F84">
      <w:pPr>
        <w:spacing w:line="480" w:lineRule="auto"/>
        <w:jc w:val="center"/>
        <w:rPr>
          <w:rFonts w:ascii="Times New Roman" w:hAnsi="Times New Roman" w:cs="Times New Roman"/>
          <w:b/>
          <w:color w:val="000000" w:themeColor="text1"/>
          <w:sz w:val="48"/>
          <w:szCs w:val="48"/>
        </w:rPr>
      </w:pPr>
      <w:r>
        <w:rPr>
          <w:rFonts w:ascii="Times New Roman" w:hAnsi="Times New Roman" w:cs="Times New Roman" w:hint="eastAsia"/>
          <w:b/>
          <w:color w:val="000000" w:themeColor="text1"/>
          <w:sz w:val="48"/>
          <w:szCs w:val="48"/>
        </w:rPr>
        <w:t>装配整体式混凝土结构</w:t>
      </w:r>
      <w:bookmarkStart w:id="0" w:name="OLE_LINK13"/>
      <w:bookmarkStart w:id="1" w:name="OLE_LINK14"/>
      <w:r>
        <w:rPr>
          <w:rFonts w:ascii="Times New Roman" w:hAnsi="Times New Roman" w:cs="Times New Roman" w:hint="eastAsia"/>
          <w:b/>
          <w:color w:val="000000" w:themeColor="text1"/>
          <w:sz w:val="48"/>
          <w:szCs w:val="48"/>
        </w:rPr>
        <w:t>套筒灌浆质量</w:t>
      </w:r>
      <w:bookmarkEnd w:id="0"/>
      <w:bookmarkEnd w:id="1"/>
      <w:r>
        <w:rPr>
          <w:rFonts w:ascii="Times New Roman" w:hAnsi="Times New Roman" w:cs="Times New Roman" w:hint="eastAsia"/>
          <w:b/>
          <w:color w:val="000000" w:themeColor="text1"/>
          <w:sz w:val="48"/>
          <w:szCs w:val="48"/>
        </w:rPr>
        <w:t>检测技术规程</w:t>
      </w:r>
    </w:p>
    <w:p w14:paraId="6489258B" w14:textId="77777777" w:rsidR="00DF0EA8" w:rsidRDefault="009B27CD">
      <w:pPr>
        <w:spacing w:line="480" w:lineRule="auto"/>
        <w:jc w:val="center"/>
        <w:rPr>
          <w:rFonts w:ascii="Times New Roman" w:hAnsi="Times New Roman" w:cs="Times New Roman"/>
          <w:b/>
          <w:color w:val="000000" w:themeColor="text1"/>
          <w:sz w:val="28"/>
          <w:szCs w:val="28"/>
        </w:rPr>
      </w:pPr>
      <w:r>
        <w:rPr>
          <w:rFonts w:ascii="Times New Roman" w:hAnsi="Times New Roman" w:cs="Times New Roman" w:hint="eastAsia"/>
          <w:b/>
          <w:color w:val="000000" w:themeColor="text1"/>
          <w:sz w:val="28"/>
          <w:szCs w:val="28"/>
        </w:rPr>
        <w:t>Te</w:t>
      </w:r>
      <w:r>
        <w:rPr>
          <w:rFonts w:ascii="Times New Roman" w:hAnsi="Times New Roman" w:cs="Times New Roman"/>
          <w:b/>
          <w:color w:val="000000" w:themeColor="text1"/>
          <w:sz w:val="28"/>
          <w:szCs w:val="28"/>
        </w:rPr>
        <w:t xml:space="preserve">chnical specification for inspection of sleeve grouting </w:t>
      </w:r>
      <w:r w:rsidRPr="009B27CD">
        <w:rPr>
          <w:rFonts w:ascii="Times New Roman" w:hAnsi="Times New Roman" w:cs="Times New Roman"/>
          <w:b/>
          <w:color w:val="000000" w:themeColor="text1"/>
          <w:sz w:val="28"/>
          <w:szCs w:val="28"/>
        </w:rPr>
        <w:t>quality</w:t>
      </w:r>
      <w:r>
        <w:rPr>
          <w:rFonts w:ascii="Times New Roman" w:hAnsi="Times New Roman" w:cs="Times New Roman"/>
          <w:b/>
          <w:color w:val="000000" w:themeColor="text1"/>
          <w:sz w:val="28"/>
          <w:szCs w:val="28"/>
        </w:rPr>
        <w:t xml:space="preserve"> of </w:t>
      </w:r>
      <w:r w:rsidRPr="009B27CD">
        <w:rPr>
          <w:rFonts w:ascii="Times New Roman" w:hAnsi="Times New Roman" w:cs="Times New Roman"/>
          <w:b/>
          <w:color w:val="000000" w:themeColor="text1"/>
          <w:sz w:val="28"/>
          <w:szCs w:val="28"/>
        </w:rPr>
        <w:t>monolithic precast concrete structure</w:t>
      </w:r>
    </w:p>
    <w:p w14:paraId="7C723848" w14:textId="77777777" w:rsidR="00DF0EA8" w:rsidRDefault="00DF0EA8">
      <w:pPr>
        <w:spacing w:line="480" w:lineRule="auto"/>
        <w:jc w:val="center"/>
        <w:rPr>
          <w:rFonts w:ascii="Times New Roman" w:hAnsi="Times New Roman" w:cs="Times New Roman"/>
          <w:b/>
          <w:color w:val="FF0000"/>
          <w:sz w:val="28"/>
          <w:szCs w:val="28"/>
        </w:rPr>
      </w:pPr>
    </w:p>
    <w:p w14:paraId="44E62CD9" w14:textId="77777777" w:rsidR="00DF0EA8" w:rsidRDefault="00DF0EA8">
      <w:pPr>
        <w:spacing w:line="360" w:lineRule="auto"/>
        <w:jc w:val="center"/>
        <w:rPr>
          <w:rFonts w:ascii="Times New Roman" w:eastAsia="黑体" w:hAnsi="Times New Roman" w:cs="Times New Roman"/>
          <w:b/>
          <w:color w:val="000000" w:themeColor="text1"/>
          <w:sz w:val="28"/>
          <w:szCs w:val="28"/>
        </w:rPr>
      </w:pPr>
    </w:p>
    <w:p w14:paraId="4D536310" w14:textId="77777777" w:rsidR="00DF0EA8" w:rsidRDefault="001C1F84">
      <w:pPr>
        <w:spacing w:line="480" w:lineRule="auto"/>
        <w:jc w:val="center"/>
        <w:rPr>
          <w:rFonts w:ascii="Times New Roman" w:hAnsi="Times New Roman" w:cs="Times New Roman"/>
          <w:b/>
          <w:color w:val="000000" w:themeColor="text1"/>
          <w:sz w:val="28"/>
          <w:szCs w:val="28"/>
        </w:rPr>
      </w:pPr>
      <w:r>
        <w:rPr>
          <w:rFonts w:ascii="Times New Roman" w:eastAsia="宋体" w:hAnsi="Times New Roman" w:cs="Times New Roman" w:hint="eastAsia"/>
          <w:b/>
          <w:color w:val="000000" w:themeColor="text1"/>
          <w:sz w:val="36"/>
          <w:szCs w:val="36"/>
        </w:rPr>
        <w:t>（</w:t>
      </w:r>
      <w:r w:rsidR="004252B6">
        <w:rPr>
          <w:rFonts w:ascii="Times New Roman" w:eastAsia="宋体" w:hAnsi="Times New Roman" w:cs="Times New Roman" w:hint="eastAsia"/>
          <w:b/>
          <w:color w:val="000000" w:themeColor="text1"/>
          <w:sz w:val="36"/>
          <w:szCs w:val="36"/>
        </w:rPr>
        <w:t>征求意见稿</w:t>
      </w:r>
      <w:r>
        <w:rPr>
          <w:rFonts w:ascii="Times New Roman" w:eastAsia="宋体" w:hAnsi="Times New Roman" w:cs="Times New Roman"/>
          <w:b/>
          <w:color w:val="000000" w:themeColor="text1"/>
          <w:sz w:val="36"/>
          <w:szCs w:val="36"/>
        </w:rPr>
        <w:t>）</w:t>
      </w:r>
    </w:p>
    <w:p w14:paraId="130C3BAD" w14:textId="77777777" w:rsidR="00DF0EA8" w:rsidRPr="00CA412A" w:rsidRDefault="00DF0EA8">
      <w:pPr>
        <w:spacing w:line="480" w:lineRule="auto"/>
        <w:jc w:val="center"/>
        <w:rPr>
          <w:rFonts w:ascii="Times New Roman" w:eastAsia="宋体" w:hAnsi="Times New Roman" w:cs="Times New Roman"/>
          <w:color w:val="FF0000"/>
          <w:sz w:val="36"/>
          <w:szCs w:val="36"/>
        </w:rPr>
      </w:pPr>
    </w:p>
    <w:p w14:paraId="575A0DAD" w14:textId="77777777" w:rsidR="00DF0EA8" w:rsidRDefault="00DF0EA8">
      <w:pPr>
        <w:spacing w:line="480" w:lineRule="auto"/>
        <w:jc w:val="center"/>
        <w:rPr>
          <w:rFonts w:ascii="Times New Roman" w:hAnsi="Times New Roman" w:cs="Times New Roman"/>
          <w:b/>
          <w:color w:val="000000" w:themeColor="text1"/>
          <w:sz w:val="48"/>
          <w:szCs w:val="48"/>
        </w:rPr>
      </w:pPr>
    </w:p>
    <w:p w14:paraId="34CB77AC" w14:textId="77777777" w:rsidR="00DF0EA8" w:rsidRDefault="00DF0EA8">
      <w:pPr>
        <w:spacing w:line="480" w:lineRule="auto"/>
        <w:jc w:val="center"/>
        <w:rPr>
          <w:rFonts w:ascii="Times New Roman" w:hAnsi="Times New Roman" w:cs="Times New Roman"/>
          <w:b/>
          <w:color w:val="000000" w:themeColor="text1"/>
          <w:sz w:val="48"/>
          <w:szCs w:val="48"/>
        </w:rPr>
      </w:pPr>
    </w:p>
    <w:p w14:paraId="7CBAC272" w14:textId="77777777" w:rsidR="00DF0EA8" w:rsidRDefault="00DF0EA8">
      <w:pPr>
        <w:spacing w:line="480" w:lineRule="auto"/>
        <w:jc w:val="center"/>
        <w:rPr>
          <w:rFonts w:ascii="Times New Roman" w:hAnsi="Times New Roman" w:cs="Times New Roman"/>
          <w:b/>
          <w:color w:val="000000" w:themeColor="text1"/>
          <w:sz w:val="48"/>
          <w:szCs w:val="48"/>
        </w:rPr>
      </w:pPr>
    </w:p>
    <w:p w14:paraId="23C27BC3" w14:textId="77777777" w:rsidR="00DF0EA8" w:rsidRDefault="00DF0EA8">
      <w:pPr>
        <w:spacing w:line="480" w:lineRule="auto"/>
        <w:jc w:val="center"/>
        <w:rPr>
          <w:rFonts w:ascii="Times New Roman" w:hAnsi="Times New Roman" w:cs="Times New Roman"/>
          <w:b/>
          <w:color w:val="000000" w:themeColor="text1"/>
          <w:sz w:val="48"/>
          <w:szCs w:val="48"/>
        </w:rPr>
      </w:pPr>
    </w:p>
    <w:p w14:paraId="7712B47D" w14:textId="77777777" w:rsidR="00DF0EA8" w:rsidRDefault="00DF0EA8">
      <w:pPr>
        <w:spacing w:line="480" w:lineRule="auto"/>
        <w:jc w:val="center"/>
        <w:rPr>
          <w:rFonts w:ascii="Times New Roman" w:hAnsi="Times New Roman" w:cs="Times New Roman"/>
          <w:b/>
          <w:color w:val="000000" w:themeColor="text1"/>
          <w:sz w:val="48"/>
          <w:szCs w:val="48"/>
        </w:rPr>
      </w:pPr>
    </w:p>
    <w:p w14:paraId="23A318A5" w14:textId="77777777" w:rsidR="001C415D" w:rsidRDefault="001C415D">
      <w:pPr>
        <w:spacing w:line="360" w:lineRule="auto"/>
        <w:jc w:val="center"/>
        <w:rPr>
          <w:rFonts w:ascii="Times New Roman" w:eastAsia="宋体" w:hAnsi="Times New Roman" w:cs="Times New Roman"/>
          <w:b/>
          <w:color w:val="000000" w:themeColor="text1"/>
          <w:sz w:val="32"/>
          <w:szCs w:val="32"/>
        </w:rPr>
      </w:pPr>
    </w:p>
    <w:p w14:paraId="42F547E2" w14:textId="77777777" w:rsidR="001C415D" w:rsidRDefault="001C415D">
      <w:pPr>
        <w:spacing w:line="360" w:lineRule="auto"/>
        <w:jc w:val="center"/>
        <w:rPr>
          <w:rFonts w:ascii="Times New Roman" w:eastAsia="宋体" w:hAnsi="Times New Roman" w:cs="Times New Roman"/>
          <w:b/>
          <w:color w:val="000000" w:themeColor="text1"/>
          <w:sz w:val="32"/>
          <w:szCs w:val="32"/>
        </w:rPr>
      </w:pPr>
    </w:p>
    <w:p w14:paraId="56D3900D" w14:textId="77777777" w:rsidR="00DF0EA8" w:rsidRDefault="001C1F84">
      <w:pPr>
        <w:spacing w:line="360" w:lineRule="auto"/>
        <w:jc w:val="center"/>
        <w:rPr>
          <w:rFonts w:ascii="宋体" w:eastAsia="宋体" w:hAnsi="宋体" w:cs="Times New Roman"/>
          <w:b/>
          <w:color w:val="000000" w:themeColor="text1"/>
          <w:sz w:val="32"/>
          <w:szCs w:val="32"/>
        </w:rPr>
      </w:pPr>
      <w:r>
        <w:rPr>
          <w:rFonts w:ascii="Times New Roman" w:eastAsia="宋体" w:hAnsi="Times New Roman" w:cs="Times New Roman"/>
          <w:b/>
          <w:color w:val="000000" w:themeColor="text1"/>
          <w:sz w:val="32"/>
          <w:szCs w:val="32"/>
        </w:rPr>
        <w:t>2019</w:t>
      </w:r>
      <w:r w:rsidR="001C415D">
        <w:rPr>
          <w:rFonts w:ascii="Times New Roman" w:eastAsia="宋体" w:hAnsi="Times New Roman" w:cs="Times New Roman" w:hint="eastAsia"/>
          <w:b/>
          <w:color w:val="000000" w:themeColor="text1"/>
          <w:sz w:val="32"/>
          <w:szCs w:val="32"/>
        </w:rPr>
        <w:t>年</w:t>
      </w:r>
    </w:p>
    <w:p w14:paraId="0D4A3298" w14:textId="77777777" w:rsidR="00DF0EA8" w:rsidRDefault="00DF0EA8">
      <w:pPr>
        <w:spacing w:line="480" w:lineRule="auto"/>
        <w:jc w:val="center"/>
        <w:rPr>
          <w:rFonts w:ascii="Times New Roman" w:hAnsi="Times New Roman" w:cs="Times New Roman"/>
          <w:b/>
          <w:color w:val="000000" w:themeColor="text1"/>
          <w:sz w:val="48"/>
          <w:szCs w:val="48"/>
        </w:rPr>
      </w:pPr>
    </w:p>
    <w:p w14:paraId="7283ABF6" w14:textId="77777777" w:rsidR="00DF0EA8" w:rsidRDefault="00DF0EA8">
      <w:pPr>
        <w:spacing w:line="480" w:lineRule="auto"/>
        <w:jc w:val="center"/>
        <w:rPr>
          <w:rFonts w:ascii="Times New Roman" w:hAnsi="Times New Roman" w:cs="Times New Roman"/>
          <w:b/>
          <w:color w:val="000000" w:themeColor="text1"/>
          <w:sz w:val="48"/>
          <w:szCs w:val="48"/>
        </w:rPr>
        <w:sectPr w:rsidR="00DF0EA8">
          <w:footerReference w:type="default" r:id="rId10"/>
          <w:pgSz w:w="11907" w:h="16840"/>
          <w:pgMar w:top="1474" w:right="1531" w:bottom="1474" w:left="1531" w:header="851" w:footer="992" w:gutter="0"/>
          <w:cols w:space="425"/>
          <w:docGrid w:type="lines" w:linePitch="312"/>
        </w:sectPr>
      </w:pPr>
    </w:p>
    <w:p w14:paraId="4068E5CB" w14:textId="77777777" w:rsidR="00DF0EA8" w:rsidRDefault="001C1F84">
      <w:pPr>
        <w:spacing w:line="480" w:lineRule="auto"/>
        <w:jc w:val="center"/>
        <w:rPr>
          <w:rFonts w:ascii="Times New Roman" w:hAnsi="Times New Roman" w:cs="Times New Roman"/>
          <w:b/>
          <w:color w:val="000000" w:themeColor="text1"/>
          <w:sz w:val="30"/>
          <w:szCs w:val="30"/>
        </w:rPr>
      </w:pPr>
      <w:r>
        <w:rPr>
          <w:rFonts w:ascii="Times New Roman" w:hAnsi="Times New Roman" w:cs="Times New Roman" w:hint="eastAsia"/>
          <w:b/>
          <w:color w:val="000000" w:themeColor="text1"/>
          <w:sz w:val="30"/>
          <w:szCs w:val="30"/>
        </w:rPr>
        <w:lastRenderedPageBreak/>
        <w:t>前言</w:t>
      </w:r>
    </w:p>
    <w:p w14:paraId="1344661B" w14:textId="77777777" w:rsidR="00DF0EA8" w:rsidRDefault="00DF0EA8">
      <w:pPr>
        <w:spacing w:line="360" w:lineRule="auto"/>
        <w:ind w:firstLineChars="200" w:firstLine="482"/>
        <w:rPr>
          <w:rFonts w:ascii="Times New Roman" w:hAnsi="Times New Roman" w:cs="Times New Roman"/>
          <w:b/>
          <w:color w:val="000000" w:themeColor="text1"/>
          <w:sz w:val="24"/>
          <w:szCs w:val="24"/>
        </w:rPr>
      </w:pPr>
    </w:p>
    <w:p w14:paraId="420DC69E" w14:textId="77777777" w:rsidR="00DF0EA8" w:rsidRDefault="001C1F84">
      <w:pPr>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根据中国工程建设标准化协会《关于印发</w:t>
      </w:r>
      <w:r>
        <w:rPr>
          <w:rFonts w:ascii="Times New Roman" w:hAnsi="Times New Roman" w:cs="Times New Roman" w:hint="eastAsia"/>
          <w:b/>
          <w:color w:val="000000" w:themeColor="text1"/>
          <w:sz w:val="24"/>
          <w:szCs w:val="24"/>
        </w:rPr>
        <w:t>&lt;201</w:t>
      </w:r>
      <w:r>
        <w:rPr>
          <w:rFonts w:ascii="Times New Roman" w:hAnsi="Times New Roman" w:cs="Times New Roman"/>
          <w:b/>
          <w:color w:val="000000" w:themeColor="text1"/>
          <w:sz w:val="24"/>
          <w:szCs w:val="24"/>
        </w:rPr>
        <w:t>7</w:t>
      </w:r>
      <w:r>
        <w:rPr>
          <w:rFonts w:ascii="Times New Roman" w:hAnsi="Times New Roman" w:cs="Times New Roman" w:hint="eastAsia"/>
          <w:b/>
          <w:color w:val="000000" w:themeColor="text1"/>
          <w:sz w:val="24"/>
          <w:szCs w:val="24"/>
        </w:rPr>
        <w:t>年第二批工程建设</w:t>
      </w:r>
      <w:r>
        <w:rPr>
          <w:rFonts w:ascii="Times New Roman" w:hAnsi="Times New Roman" w:cs="Times New Roman"/>
          <w:b/>
          <w:color w:val="000000" w:themeColor="text1"/>
          <w:sz w:val="24"/>
          <w:szCs w:val="24"/>
        </w:rPr>
        <w:t>协会</w:t>
      </w:r>
      <w:r>
        <w:rPr>
          <w:rFonts w:ascii="Times New Roman" w:hAnsi="Times New Roman" w:cs="Times New Roman" w:hint="eastAsia"/>
          <w:b/>
          <w:color w:val="000000" w:themeColor="text1"/>
          <w:sz w:val="24"/>
          <w:szCs w:val="24"/>
        </w:rPr>
        <w:t>标准</w:t>
      </w:r>
      <w:r>
        <w:rPr>
          <w:rFonts w:ascii="Times New Roman" w:hAnsi="Times New Roman" w:cs="Times New Roman"/>
          <w:b/>
          <w:color w:val="000000" w:themeColor="text1"/>
          <w:sz w:val="24"/>
          <w:szCs w:val="24"/>
        </w:rPr>
        <w:t>制定、修订</w:t>
      </w:r>
      <w:r>
        <w:rPr>
          <w:rFonts w:ascii="Times New Roman" w:hAnsi="Times New Roman" w:cs="Times New Roman" w:hint="eastAsia"/>
          <w:b/>
          <w:color w:val="000000" w:themeColor="text1"/>
          <w:sz w:val="24"/>
          <w:szCs w:val="24"/>
        </w:rPr>
        <w:t>计划</w:t>
      </w:r>
      <w:r>
        <w:rPr>
          <w:rFonts w:ascii="Times New Roman" w:hAnsi="Times New Roman" w:cs="Times New Roman" w:hint="eastAsia"/>
          <w:b/>
          <w:color w:val="000000" w:themeColor="text1"/>
          <w:sz w:val="24"/>
          <w:szCs w:val="24"/>
        </w:rPr>
        <w:t>&gt;</w:t>
      </w:r>
      <w:r>
        <w:rPr>
          <w:rFonts w:ascii="Times New Roman" w:hAnsi="Times New Roman" w:cs="Times New Roman" w:hint="eastAsia"/>
          <w:b/>
          <w:color w:val="000000" w:themeColor="text1"/>
          <w:sz w:val="24"/>
          <w:szCs w:val="24"/>
        </w:rPr>
        <w:t>的通知》</w:t>
      </w:r>
      <w:r w:rsidR="00B66FF9">
        <w:rPr>
          <w:rFonts w:ascii="Times New Roman" w:hAnsi="Times New Roman" w:cs="Times New Roman" w:hint="eastAsia"/>
          <w:b/>
          <w:color w:val="000000" w:themeColor="text1"/>
          <w:sz w:val="24"/>
          <w:szCs w:val="24"/>
        </w:rPr>
        <w:t>（建标协</w:t>
      </w:r>
      <w:r w:rsidR="00B66FF9">
        <w:rPr>
          <w:rFonts w:ascii="Times New Roman" w:hAnsi="Times New Roman" w:cs="Times New Roman"/>
          <w:b/>
          <w:color w:val="000000" w:themeColor="text1"/>
          <w:sz w:val="24"/>
          <w:szCs w:val="24"/>
        </w:rPr>
        <w:t>字</w:t>
      </w:r>
      <w:r w:rsidR="00B66FF9">
        <w:rPr>
          <w:rFonts w:ascii="Times New Roman" w:hAnsi="Times New Roman" w:cs="Times New Roman" w:hint="eastAsia"/>
          <w:b/>
          <w:color w:val="000000" w:themeColor="text1"/>
          <w:sz w:val="24"/>
          <w:szCs w:val="24"/>
        </w:rPr>
        <w:t>[201</w:t>
      </w:r>
      <w:r w:rsidR="00B66FF9">
        <w:rPr>
          <w:rFonts w:ascii="Times New Roman" w:hAnsi="Times New Roman" w:cs="Times New Roman"/>
          <w:b/>
          <w:color w:val="000000" w:themeColor="text1"/>
          <w:sz w:val="24"/>
          <w:szCs w:val="24"/>
        </w:rPr>
        <w:t>7</w:t>
      </w:r>
      <w:r w:rsidR="00B66FF9">
        <w:rPr>
          <w:rFonts w:ascii="Times New Roman" w:hAnsi="Times New Roman" w:cs="Times New Roman" w:hint="eastAsia"/>
          <w:b/>
          <w:color w:val="000000" w:themeColor="text1"/>
          <w:sz w:val="24"/>
          <w:szCs w:val="24"/>
        </w:rPr>
        <w:t>]</w:t>
      </w:r>
      <w:r w:rsidR="00B66FF9">
        <w:rPr>
          <w:rFonts w:ascii="Times New Roman" w:hAnsi="Times New Roman" w:cs="Times New Roman"/>
          <w:b/>
          <w:color w:val="000000" w:themeColor="text1"/>
          <w:sz w:val="24"/>
          <w:szCs w:val="24"/>
        </w:rPr>
        <w:t>031</w:t>
      </w:r>
      <w:r w:rsidR="00B66FF9">
        <w:rPr>
          <w:rFonts w:ascii="Times New Roman" w:hAnsi="Times New Roman" w:cs="Times New Roman" w:hint="eastAsia"/>
          <w:b/>
          <w:color w:val="000000" w:themeColor="text1"/>
          <w:sz w:val="24"/>
          <w:szCs w:val="24"/>
        </w:rPr>
        <w:t>号）</w:t>
      </w:r>
      <w:r>
        <w:rPr>
          <w:rFonts w:ascii="Times New Roman" w:hAnsi="Times New Roman" w:cs="Times New Roman" w:hint="eastAsia"/>
          <w:b/>
          <w:color w:val="000000" w:themeColor="text1"/>
          <w:sz w:val="24"/>
          <w:szCs w:val="24"/>
        </w:rPr>
        <w:t>的要求，编制组经广泛调研，开展专题研究，认真总结工程实践</w:t>
      </w:r>
      <w:r w:rsidR="00B66FF9">
        <w:rPr>
          <w:rFonts w:ascii="Times New Roman" w:hAnsi="Times New Roman" w:cs="Times New Roman" w:hint="eastAsia"/>
          <w:b/>
          <w:color w:val="000000" w:themeColor="text1"/>
          <w:sz w:val="24"/>
          <w:szCs w:val="24"/>
        </w:rPr>
        <w:t>经验</w:t>
      </w:r>
      <w:r>
        <w:rPr>
          <w:rFonts w:ascii="Times New Roman" w:hAnsi="Times New Roman" w:cs="Times New Roman" w:hint="eastAsia"/>
          <w:b/>
          <w:color w:val="000000" w:themeColor="text1"/>
          <w:sz w:val="24"/>
          <w:szCs w:val="24"/>
        </w:rPr>
        <w:t>，参考国内外相关标准和规范，并在广泛征求意见的基础上，制定本规程。</w:t>
      </w:r>
    </w:p>
    <w:p w14:paraId="258966B4" w14:textId="77777777" w:rsidR="00DF0EA8" w:rsidRDefault="001C1F84">
      <w:pPr>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本规程</w:t>
      </w:r>
      <w:r w:rsidR="00B66FF9">
        <w:rPr>
          <w:rFonts w:ascii="Times New Roman" w:hAnsi="Times New Roman" w:cs="Times New Roman" w:hint="eastAsia"/>
          <w:b/>
          <w:color w:val="000000" w:themeColor="text1"/>
          <w:sz w:val="24"/>
          <w:szCs w:val="24"/>
        </w:rPr>
        <w:t>共分</w:t>
      </w:r>
      <w:r w:rsidR="00B66FF9">
        <w:rPr>
          <w:rFonts w:ascii="Times New Roman" w:hAnsi="Times New Roman" w:cs="Times New Roman" w:hint="eastAsia"/>
          <w:b/>
          <w:color w:val="000000" w:themeColor="text1"/>
          <w:sz w:val="24"/>
          <w:szCs w:val="24"/>
        </w:rPr>
        <w:t>7</w:t>
      </w:r>
      <w:r w:rsidR="00B66FF9">
        <w:rPr>
          <w:rFonts w:ascii="Times New Roman" w:hAnsi="Times New Roman" w:cs="Times New Roman" w:hint="eastAsia"/>
          <w:b/>
          <w:color w:val="000000" w:themeColor="text1"/>
          <w:sz w:val="24"/>
          <w:szCs w:val="24"/>
        </w:rPr>
        <w:t>章和</w:t>
      </w:r>
      <w:r w:rsidR="00B66FF9">
        <w:rPr>
          <w:rFonts w:ascii="Times New Roman" w:hAnsi="Times New Roman" w:cs="Times New Roman" w:hint="eastAsia"/>
          <w:b/>
          <w:color w:val="000000" w:themeColor="text1"/>
          <w:sz w:val="24"/>
          <w:szCs w:val="24"/>
        </w:rPr>
        <w:t>4</w:t>
      </w:r>
      <w:r w:rsidR="00B66FF9">
        <w:rPr>
          <w:rFonts w:ascii="Times New Roman" w:hAnsi="Times New Roman" w:cs="Times New Roman" w:hint="eastAsia"/>
          <w:b/>
          <w:color w:val="000000" w:themeColor="text1"/>
          <w:sz w:val="24"/>
          <w:szCs w:val="24"/>
        </w:rPr>
        <w:t>个附录，</w:t>
      </w:r>
      <w:r>
        <w:rPr>
          <w:rFonts w:ascii="Times New Roman" w:hAnsi="Times New Roman" w:cs="Times New Roman" w:hint="eastAsia"/>
          <w:b/>
          <w:color w:val="000000" w:themeColor="text1"/>
          <w:sz w:val="24"/>
          <w:szCs w:val="24"/>
        </w:rPr>
        <w:t>主要内容包括：总则</w:t>
      </w:r>
      <w:r w:rsidR="00954877">
        <w:rPr>
          <w:rFonts w:ascii="Times New Roman" w:hAnsi="Times New Roman" w:cs="Times New Roman" w:hint="eastAsia"/>
          <w:b/>
          <w:color w:val="000000" w:themeColor="text1"/>
          <w:sz w:val="24"/>
          <w:szCs w:val="24"/>
        </w:rPr>
        <w:t>、</w:t>
      </w:r>
      <w:r>
        <w:rPr>
          <w:rFonts w:ascii="Times New Roman" w:hAnsi="Times New Roman" w:cs="Times New Roman" w:hint="eastAsia"/>
          <w:b/>
          <w:color w:val="000000" w:themeColor="text1"/>
          <w:sz w:val="24"/>
          <w:szCs w:val="24"/>
        </w:rPr>
        <w:t>术语</w:t>
      </w:r>
      <w:r w:rsidR="00954877">
        <w:rPr>
          <w:rFonts w:ascii="Times New Roman" w:hAnsi="Times New Roman" w:cs="Times New Roman" w:hint="eastAsia"/>
          <w:b/>
          <w:color w:val="000000" w:themeColor="text1"/>
          <w:sz w:val="24"/>
          <w:szCs w:val="24"/>
        </w:rPr>
        <w:t>、</w:t>
      </w:r>
      <w:r>
        <w:rPr>
          <w:rFonts w:ascii="Times New Roman" w:hAnsi="Times New Roman" w:cs="Times New Roman" w:hint="eastAsia"/>
          <w:b/>
          <w:color w:val="000000" w:themeColor="text1"/>
          <w:sz w:val="24"/>
          <w:szCs w:val="24"/>
        </w:rPr>
        <w:t>基本规定</w:t>
      </w:r>
      <w:r w:rsidR="00954877">
        <w:rPr>
          <w:rFonts w:ascii="Times New Roman" w:hAnsi="Times New Roman" w:cs="Times New Roman" w:hint="eastAsia"/>
          <w:b/>
          <w:color w:val="000000" w:themeColor="text1"/>
          <w:sz w:val="24"/>
          <w:szCs w:val="24"/>
        </w:rPr>
        <w:t>、</w:t>
      </w:r>
      <w:r>
        <w:rPr>
          <w:rFonts w:ascii="Times New Roman" w:hAnsi="Times New Roman" w:cs="Times New Roman" w:hint="eastAsia"/>
          <w:b/>
          <w:color w:val="000000" w:themeColor="text1"/>
          <w:sz w:val="24"/>
          <w:szCs w:val="24"/>
        </w:rPr>
        <w:t>预埋传感器法</w:t>
      </w:r>
      <w:r w:rsidR="00954877">
        <w:rPr>
          <w:rFonts w:ascii="Times New Roman" w:hAnsi="Times New Roman" w:cs="Times New Roman" w:hint="eastAsia"/>
          <w:b/>
          <w:color w:val="000000" w:themeColor="text1"/>
          <w:sz w:val="24"/>
          <w:szCs w:val="24"/>
        </w:rPr>
        <w:t>、</w:t>
      </w:r>
      <w:r>
        <w:rPr>
          <w:rFonts w:ascii="Times New Roman" w:hAnsi="Times New Roman" w:cs="Times New Roman" w:hint="eastAsia"/>
          <w:b/>
          <w:color w:val="000000" w:themeColor="text1"/>
          <w:sz w:val="24"/>
          <w:szCs w:val="24"/>
        </w:rPr>
        <w:t>预埋钢丝拉拔法</w:t>
      </w:r>
      <w:r w:rsidR="00954877">
        <w:rPr>
          <w:rFonts w:ascii="Times New Roman" w:hAnsi="Times New Roman" w:cs="Times New Roman" w:hint="eastAsia"/>
          <w:b/>
          <w:color w:val="000000" w:themeColor="text1"/>
          <w:sz w:val="24"/>
          <w:szCs w:val="24"/>
        </w:rPr>
        <w:t>、</w:t>
      </w:r>
      <w:r>
        <w:rPr>
          <w:rFonts w:ascii="Times New Roman" w:hAnsi="Times New Roman" w:cs="Times New Roman" w:hint="eastAsia"/>
          <w:b/>
          <w:color w:val="000000" w:themeColor="text1"/>
          <w:sz w:val="24"/>
          <w:szCs w:val="24"/>
        </w:rPr>
        <w:t>钻孔内窥镜法</w:t>
      </w:r>
      <w:r w:rsidR="00954877">
        <w:rPr>
          <w:rFonts w:ascii="Times New Roman" w:hAnsi="Times New Roman" w:cs="Times New Roman" w:hint="eastAsia"/>
          <w:b/>
          <w:color w:val="000000" w:themeColor="text1"/>
          <w:sz w:val="24"/>
          <w:szCs w:val="24"/>
        </w:rPr>
        <w:t>、</w:t>
      </w:r>
      <w:r>
        <w:rPr>
          <w:rFonts w:ascii="Times New Roman" w:hAnsi="Times New Roman" w:cs="Times New Roman" w:hint="eastAsia"/>
          <w:b/>
          <w:color w:val="000000" w:themeColor="text1"/>
          <w:sz w:val="24"/>
          <w:szCs w:val="24"/>
        </w:rPr>
        <w:t>X</w:t>
      </w:r>
      <w:r>
        <w:rPr>
          <w:rFonts w:ascii="Times New Roman" w:hAnsi="Times New Roman" w:cs="Times New Roman" w:hint="eastAsia"/>
          <w:b/>
          <w:color w:val="000000" w:themeColor="text1"/>
          <w:sz w:val="24"/>
          <w:szCs w:val="24"/>
        </w:rPr>
        <w:t>射线</w:t>
      </w:r>
      <w:r>
        <w:rPr>
          <w:rFonts w:ascii="Times New Roman" w:hAnsi="Times New Roman" w:cs="Times New Roman"/>
          <w:b/>
          <w:color w:val="000000" w:themeColor="text1"/>
          <w:sz w:val="24"/>
          <w:szCs w:val="24"/>
        </w:rPr>
        <w:t>数字成像法</w:t>
      </w:r>
      <w:r w:rsidR="00954877">
        <w:rPr>
          <w:rFonts w:ascii="Times New Roman" w:hAnsi="Times New Roman" w:cs="Times New Roman" w:hint="eastAsia"/>
          <w:b/>
          <w:color w:val="000000" w:themeColor="text1"/>
          <w:sz w:val="24"/>
          <w:szCs w:val="24"/>
        </w:rPr>
        <w:t>等</w:t>
      </w:r>
      <w:r>
        <w:rPr>
          <w:rFonts w:ascii="Times New Roman" w:hAnsi="Times New Roman" w:cs="Times New Roman" w:hint="eastAsia"/>
          <w:b/>
          <w:color w:val="000000" w:themeColor="text1"/>
          <w:sz w:val="24"/>
          <w:szCs w:val="24"/>
        </w:rPr>
        <w:t>。</w:t>
      </w:r>
    </w:p>
    <w:p w14:paraId="2335CFEC" w14:textId="77777777" w:rsidR="00DF0EA8" w:rsidRDefault="005C619F" w:rsidP="005C619F">
      <w:pPr>
        <w:spacing w:line="360" w:lineRule="auto"/>
        <w:ind w:firstLineChars="200" w:firstLine="482"/>
        <w:rPr>
          <w:rFonts w:ascii="Times New Roman" w:hAnsi="Times New Roman" w:cs="Times New Roman"/>
          <w:b/>
          <w:color w:val="000000" w:themeColor="text1"/>
          <w:sz w:val="24"/>
          <w:szCs w:val="24"/>
        </w:rPr>
      </w:pPr>
      <w:r w:rsidRPr="005C619F">
        <w:rPr>
          <w:rFonts w:ascii="Times New Roman" w:hAnsi="Times New Roman" w:cs="Times New Roman" w:hint="eastAsia"/>
          <w:b/>
          <w:color w:val="000000" w:themeColor="text1"/>
          <w:sz w:val="24"/>
          <w:szCs w:val="24"/>
        </w:rPr>
        <w:t>本规程由中国工程建设标准化协会混凝土结构专业委员会归口管理，由上海市建筑科学研究院（集团）有限公司</w:t>
      </w:r>
      <w:r>
        <w:rPr>
          <w:rFonts w:ascii="Times New Roman" w:hAnsi="Times New Roman" w:cs="Times New Roman" w:hint="eastAsia"/>
          <w:b/>
          <w:color w:val="000000" w:themeColor="text1"/>
          <w:sz w:val="24"/>
          <w:szCs w:val="24"/>
        </w:rPr>
        <w:t>负责解释。在执行本规程过程中，如有意见和建议</w:t>
      </w:r>
      <w:r w:rsidR="001C1F84">
        <w:rPr>
          <w:rFonts w:ascii="Times New Roman" w:hAnsi="Times New Roman" w:cs="Times New Roman" w:hint="eastAsia"/>
          <w:b/>
          <w:color w:val="000000" w:themeColor="text1"/>
          <w:sz w:val="24"/>
          <w:szCs w:val="24"/>
        </w:rPr>
        <w:t>，</w:t>
      </w:r>
      <w:r w:rsidR="008F1677">
        <w:rPr>
          <w:rFonts w:ascii="Times New Roman" w:hAnsi="Times New Roman" w:cs="Times New Roman" w:hint="eastAsia"/>
          <w:b/>
          <w:color w:val="000000" w:themeColor="text1"/>
          <w:sz w:val="24"/>
          <w:szCs w:val="24"/>
        </w:rPr>
        <w:t>请寄送解释单位</w:t>
      </w:r>
      <w:r w:rsidR="001C1F84">
        <w:rPr>
          <w:rFonts w:ascii="Times New Roman" w:hAnsi="Times New Roman" w:cs="Times New Roman" w:hint="eastAsia"/>
          <w:b/>
          <w:color w:val="000000" w:themeColor="text1"/>
          <w:sz w:val="24"/>
          <w:szCs w:val="24"/>
        </w:rPr>
        <w:t>（地址：上海市宛平南路</w:t>
      </w:r>
      <w:r w:rsidR="001C1F84">
        <w:rPr>
          <w:rFonts w:ascii="Times New Roman" w:hAnsi="Times New Roman" w:cs="Times New Roman" w:hint="eastAsia"/>
          <w:b/>
          <w:color w:val="000000" w:themeColor="text1"/>
          <w:sz w:val="24"/>
          <w:szCs w:val="24"/>
        </w:rPr>
        <w:t>75</w:t>
      </w:r>
      <w:r w:rsidR="001C1F84">
        <w:rPr>
          <w:rFonts w:ascii="Times New Roman" w:hAnsi="Times New Roman" w:cs="Times New Roman" w:hint="eastAsia"/>
          <w:b/>
          <w:color w:val="000000" w:themeColor="text1"/>
          <w:sz w:val="24"/>
          <w:szCs w:val="24"/>
        </w:rPr>
        <w:t>号；邮编：</w:t>
      </w:r>
      <w:r w:rsidR="001C1F84">
        <w:rPr>
          <w:rFonts w:ascii="Times New Roman" w:hAnsi="Times New Roman" w:cs="Times New Roman" w:hint="eastAsia"/>
          <w:b/>
          <w:color w:val="000000" w:themeColor="text1"/>
          <w:sz w:val="24"/>
          <w:szCs w:val="24"/>
        </w:rPr>
        <w:t>200032</w:t>
      </w:r>
      <w:r w:rsidR="001C1F84">
        <w:rPr>
          <w:rFonts w:ascii="Times New Roman" w:hAnsi="Times New Roman" w:cs="Times New Roman" w:hint="eastAsia"/>
          <w:b/>
          <w:color w:val="000000" w:themeColor="text1"/>
          <w:sz w:val="24"/>
          <w:szCs w:val="24"/>
        </w:rPr>
        <w:t>；电子邮箱</w:t>
      </w:r>
      <w:r w:rsidR="001C1F84">
        <w:rPr>
          <w:rFonts w:ascii="Times New Roman" w:hAnsi="Times New Roman" w:cs="Times New Roman"/>
          <w:b/>
          <w:color w:val="000000" w:themeColor="text1"/>
          <w:sz w:val="24"/>
          <w:szCs w:val="24"/>
        </w:rPr>
        <w:t>：</w:t>
      </w:r>
      <w:r w:rsidR="00F76600" w:rsidRPr="00F76600">
        <w:rPr>
          <w:rFonts w:ascii="Times New Roman" w:hAnsi="Times New Roman" w:cs="Times New Roman"/>
          <w:b/>
          <w:color w:val="000000" w:themeColor="text1"/>
          <w:sz w:val="24"/>
          <w:szCs w:val="24"/>
        </w:rPr>
        <w:t>jgsrd</w:t>
      </w:r>
      <w:r w:rsidR="00A24827">
        <w:rPr>
          <w:rFonts w:ascii="Times New Roman" w:hAnsi="Times New Roman" w:cs="Times New Roman"/>
          <w:b/>
          <w:color w:val="000000" w:themeColor="text1"/>
          <w:sz w:val="24"/>
          <w:szCs w:val="24"/>
        </w:rPr>
        <w:t>@sribs.com.cn</w:t>
      </w:r>
      <w:r w:rsidR="001C1F84">
        <w:rPr>
          <w:rFonts w:ascii="Times New Roman" w:hAnsi="Times New Roman" w:cs="Times New Roman" w:hint="eastAsia"/>
          <w:b/>
          <w:color w:val="000000" w:themeColor="text1"/>
          <w:sz w:val="24"/>
          <w:szCs w:val="24"/>
        </w:rPr>
        <w:t>）。</w:t>
      </w:r>
    </w:p>
    <w:p w14:paraId="627663FA" w14:textId="77777777" w:rsidR="00DF0EA8" w:rsidRDefault="001C1F84">
      <w:pPr>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主编单位：上海市建筑科学研究院（集团）有限公司</w:t>
      </w:r>
    </w:p>
    <w:p w14:paraId="72E66674" w14:textId="77777777" w:rsidR="00DF0EA8" w:rsidRDefault="001C1F84">
      <w:pPr>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参编单位：</w:t>
      </w:r>
    </w:p>
    <w:p w14:paraId="0BF55AEB" w14:textId="77777777" w:rsidR="00DF0EA8" w:rsidRDefault="001C1F84">
      <w:pPr>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参加单位：</w:t>
      </w:r>
    </w:p>
    <w:p w14:paraId="5EAD96B3" w14:textId="77777777" w:rsidR="00DF0EA8" w:rsidRDefault="001C1F84">
      <w:pPr>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主要起草人：</w:t>
      </w:r>
    </w:p>
    <w:p w14:paraId="447B4D1C" w14:textId="77777777" w:rsidR="00DF0EA8" w:rsidRDefault="001C1F84">
      <w:pPr>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主要审查人：</w:t>
      </w:r>
    </w:p>
    <w:p w14:paraId="4949FD38" w14:textId="77777777" w:rsidR="00DF0EA8" w:rsidRDefault="00DF0EA8">
      <w:pPr>
        <w:spacing w:line="480" w:lineRule="auto"/>
        <w:ind w:firstLineChars="200" w:firstLine="482"/>
        <w:rPr>
          <w:rFonts w:ascii="Times New Roman" w:hAnsi="Times New Roman" w:cs="Times New Roman"/>
          <w:b/>
          <w:color w:val="000000" w:themeColor="text1"/>
          <w:sz w:val="24"/>
          <w:szCs w:val="24"/>
        </w:rPr>
      </w:pPr>
    </w:p>
    <w:p w14:paraId="36842336" w14:textId="77777777" w:rsidR="00DF0EA8" w:rsidRDefault="00DF0EA8">
      <w:pPr>
        <w:spacing w:line="480" w:lineRule="auto"/>
        <w:ind w:firstLineChars="200" w:firstLine="482"/>
        <w:rPr>
          <w:rFonts w:ascii="Times New Roman" w:hAnsi="Times New Roman" w:cs="Times New Roman"/>
          <w:b/>
          <w:color w:val="000000" w:themeColor="text1"/>
          <w:sz w:val="24"/>
          <w:szCs w:val="24"/>
        </w:rPr>
        <w:sectPr w:rsidR="00DF0EA8">
          <w:pgSz w:w="11907" w:h="16840"/>
          <w:pgMar w:top="1474" w:right="1531" w:bottom="1474" w:left="1531" w:header="851" w:footer="992" w:gutter="0"/>
          <w:cols w:space="425"/>
          <w:docGrid w:type="lines" w:linePitch="312"/>
        </w:sectPr>
      </w:pPr>
    </w:p>
    <w:p w14:paraId="0647AE9B" w14:textId="77777777" w:rsidR="00DF0EA8" w:rsidRDefault="001C1F84" w:rsidP="00F25CE4">
      <w:pPr>
        <w:spacing w:beforeLines="50" w:before="156" w:afterLines="50" w:after="156" w:line="48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lastRenderedPageBreak/>
        <w:t>目</w:t>
      </w:r>
      <w:r>
        <w:rPr>
          <w:rFonts w:ascii="Times New Roman" w:hAnsi="Times New Roman" w:cs="Times New Roman" w:hint="eastAsia"/>
          <w:b/>
          <w:color w:val="000000" w:themeColor="text1"/>
          <w:sz w:val="32"/>
          <w:szCs w:val="32"/>
        </w:rPr>
        <w:t xml:space="preserve">   </w:t>
      </w:r>
      <w:r>
        <w:rPr>
          <w:rFonts w:ascii="Times New Roman" w:hAnsi="Times New Roman" w:cs="Times New Roman" w:hint="eastAsia"/>
          <w:b/>
          <w:color w:val="000000" w:themeColor="text1"/>
          <w:sz w:val="32"/>
          <w:szCs w:val="32"/>
        </w:rPr>
        <w:t>次</w:t>
      </w:r>
    </w:p>
    <w:p w14:paraId="07021793" w14:textId="77777777" w:rsidR="003D7AFB" w:rsidRDefault="003F1BAB">
      <w:pPr>
        <w:pStyle w:val="10"/>
        <w:tabs>
          <w:tab w:val="right" w:leader="dot" w:pos="8835"/>
        </w:tabs>
        <w:rPr>
          <w:noProof/>
        </w:rPr>
      </w:pPr>
      <w:r>
        <w:rPr>
          <w:rFonts w:ascii="Times New Roman" w:hAnsi="Times New Roman" w:cs="Times New Roman"/>
          <w:b/>
          <w:color w:val="000000" w:themeColor="text1"/>
          <w:sz w:val="24"/>
          <w:szCs w:val="24"/>
        </w:rPr>
        <w:fldChar w:fldCharType="begin"/>
      </w:r>
      <w:r w:rsidR="001C1F84">
        <w:rPr>
          <w:rFonts w:ascii="Times New Roman" w:hAnsi="Times New Roman" w:cs="Times New Roman"/>
          <w:b/>
          <w:color w:val="000000" w:themeColor="text1"/>
          <w:sz w:val="24"/>
          <w:szCs w:val="24"/>
        </w:rPr>
        <w:instrText xml:space="preserve"> TOC \o "1-2" \h \z \u </w:instrText>
      </w:r>
      <w:r>
        <w:rPr>
          <w:rFonts w:ascii="Times New Roman" w:hAnsi="Times New Roman" w:cs="Times New Roman"/>
          <w:b/>
          <w:color w:val="000000" w:themeColor="text1"/>
          <w:sz w:val="24"/>
          <w:szCs w:val="24"/>
        </w:rPr>
        <w:fldChar w:fldCharType="separate"/>
      </w:r>
      <w:hyperlink w:anchor="_Toc18579308" w:history="1">
        <w:r w:rsidR="003D7AFB" w:rsidRPr="000E47E1">
          <w:rPr>
            <w:rStyle w:val="ac"/>
            <w:rFonts w:ascii="Times New Roman" w:hAnsi="Times New Roman" w:cs="Times New Roman"/>
            <w:b/>
            <w:noProof/>
          </w:rPr>
          <w:t xml:space="preserve">1 </w:t>
        </w:r>
        <w:r w:rsidR="003D7AFB" w:rsidRPr="000E47E1">
          <w:rPr>
            <w:rStyle w:val="ac"/>
            <w:rFonts w:ascii="Times New Roman" w:hAnsi="Times New Roman" w:cs="Times New Roman" w:hint="eastAsia"/>
            <w:b/>
            <w:noProof/>
          </w:rPr>
          <w:t>总则</w:t>
        </w:r>
        <w:r w:rsidR="003D7AFB">
          <w:rPr>
            <w:noProof/>
            <w:webHidden/>
          </w:rPr>
          <w:tab/>
        </w:r>
        <w:r w:rsidR="003D7AFB">
          <w:rPr>
            <w:noProof/>
            <w:webHidden/>
          </w:rPr>
          <w:fldChar w:fldCharType="begin"/>
        </w:r>
        <w:r w:rsidR="003D7AFB">
          <w:rPr>
            <w:noProof/>
            <w:webHidden/>
          </w:rPr>
          <w:instrText xml:space="preserve"> PAGEREF _Toc18579308 \h </w:instrText>
        </w:r>
        <w:r w:rsidR="003D7AFB">
          <w:rPr>
            <w:noProof/>
            <w:webHidden/>
          </w:rPr>
        </w:r>
        <w:r w:rsidR="003D7AFB">
          <w:rPr>
            <w:noProof/>
            <w:webHidden/>
          </w:rPr>
          <w:fldChar w:fldCharType="separate"/>
        </w:r>
        <w:r w:rsidR="00002C1E">
          <w:rPr>
            <w:noProof/>
            <w:webHidden/>
          </w:rPr>
          <w:t>1</w:t>
        </w:r>
        <w:r w:rsidR="003D7AFB">
          <w:rPr>
            <w:noProof/>
            <w:webHidden/>
          </w:rPr>
          <w:fldChar w:fldCharType="end"/>
        </w:r>
      </w:hyperlink>
    </w:p>
    <w:p w14:paraId="764F1CC5" w14:textId="77777777" w:rsidR="003D7AFB" w:rsidRDefault="006B555F">
      <w:pPr>
        <w:pStyle w:val="10"/>
        <w:tabs>
          <w:tab w:val="right" w:leader="dot" w:pos="8835"/>
        </w:tabs>
        <w:rPr>
          <w:noProof/>
        </w:rPr>
      </w:pPr>
      <w:hyperlink w:anchor="_Toc18579309" w:history="1">
        <w:r w:rsidR="003D7AFB" w:rsidRPr="000E47E1">
          <w:rPr>
            <w:rStyle w:val="ac"/>
            <w:rFonts w:ascii="Times New Roman" w:hAnsi="Times New Roman" w:cs="Times New Roman"/>
            <w:b/>
            <w:noProof/>
          </w:rPr>
          <w:t xml:space="preserve">2 </w:t>
        </w:r>
        <w:r w:rsidR="003D7AFB" w:rsidRPr="000E47E1">
          <w:rPr>
            <w:rStyle w:val="ac"/>
            <w:rFonts w:ascii="Times New Roman" w:hAnsi="Times New Roman" w:cs="Times New Roman" w:hint="eastAsia"/>
            <w:b/>
            <w:noProof/>
          </w:rPr>
          <w:t>术语</w:t>
        </w:r>
        <w:r w:rsidR="003D7AFB">
          <w:rPr>
            <w:noProof/>
            <w:webHidden/>
          </w:rPr>
          <w:tab/>
        </w:r>
        <w:r w:rsidR="003D7AFB">
          <w:rPr>
            <w:noProof/>
            <w:webHidden/>
          </w:rPr>
          <w:fldChar w:fldCharType="begin"/>
        </w:r>
        <w:r w:rsidR="003D7AFB">
          <w:rPr>
            <w:noProof/>
            <w:webHidden/>
          </w:rPr>
          <w:instrText xml:space="preserve"> PAGEREF _Toc18579309 \h </w:instrText>
        </w:r>
        <w:r w:rsidR="003D7AFB">
          <w:rPr>
            <w:noProof/>
            <w:webHidden/>
          </w:rPr>
        </w:r>
        <w:r w:rsidR="003D7AFB">
          <w:rPr>
            <w:noProof/>
            <w:webHidden/>
          </w:rPr>
          <w:fldChar w:fldCharType="separate"/>
        </w:r>
        <w:r w:rsidR="00002C1E">
          <w:rPr>
            <w:noProof/>
            <w:webHidden/>
          </w:rPr>
          <w:t>2</w:t>
        </w:r>
        <w:r w:rsidR="003D7AFB">
          <w:rPr>
            <w:noProof/>
            <w:webHidden/>
          </w:rPr>
          <w:fldChar w:fldCharType="end"/>
        </w:r>
      </w:hyperlink>
    </w:p>
    <w:p w14:paraId="540F9E83" w14:textId="77777777" w:rsidR="003D7AFB" w:rsidRDefault="006B555F">
      <w:pPr>
        <w:pStyle w:val="10"/>
        <w:tabs>
          <w:tab w:val="right" w:leader="dot" w:pos="8835"/>
        </w:tabs>
        <w:rPr>
          <w:noProof/>
        </w:rPr>
      </w:pPr>
      <w:hyperlink w:anchor="_Toc18579310" w:history="1">
        <w:r w:rsidR="003D7AFB" w:rsidRPr="000E47E1">
          <w:rPr>
            <w:rStyle w:val="ac"/>
            <w:rFonts w:ascii="Times New Roman" w:hAnsi="Times New Roman" w:cs="Times New Roman"/>
            <w:b/>
            <w:noProof/>
          </w:rPr>
          <w:t xml:space="preserve">3 </w:t>
        </w:r>
        <w:r w:rsidR="003D7AFB" w:rsidRPr="000E47E1">
          <w:rPr>
            <w:rStyle w:val="ac"/>
            <w:rFonts w:ascii="Times New Roman" w:hAnsi="Times New Roman" w:cs="Times New Roman" w:hint="eastAsia"/>
            <w:b/>
            <w:noProof/>
          </w:rPr>
          <w:t>基本规定</w:t>
        </w:r>
        <w:r w:rsidR="003D7AFB">
          <w:rPr>
            <w:noProof/>
            <w:webHidden/>
          </w:rPr>
          <w:tab/>
        </w:r>
        <w:r w:rsidR="003D7AFB">
          <w:rPr>
            <w:noProof/>
            <w:webHidden/>
          </w:rPr>
          <w:fldChar w:fldCharType="begin"/>
        </w:r>
        <w:r w:rsidR="003D7AFB">
          <w:rPr>
            <w:noProof/>
            <w:webHidden/>
          </w:rPr>
          <w:instrText xml:space="preserve"> PAGEREF _Toc18579310 \h </w:instrText>
        </w:r>
        <w:r w:rsidR="003D7AFB">
          <w:rPr>
            <w:noProof/>
            <w:webHidden/>
          </w:rPr>
        </w:r>
        <w:r w:rsidR="003D7AFB">
          <w:rPr>
            <w:noProof/>
            <w:webHidden/>
          </w:rPr>
          <w:fldChar w:fldCharType="separate"/>
        </w:r>
        <w:r w:rsidR="00002C1E">
          <w:rPr>
            <w:noProof/>
            <w:webHidden/>
          </w:rPr>
          <w:t>4</w:t>
        </w:r>
        <w:r w:rsidR="003D7AFB">
          <w:rPr>
            <w:noProof/>
            <w:webHidden/>
          </w:rPr>
          <w:fldChar w:fldCharType="end"/>
        </w:r>
      </w:hyperlink>
    </w:p>
    <w:p w14:paraId="7640E59F" w14:textId="77777777" w:rsidR="003D7AFB" w:rsidRDefault="006B555F">
      <w:pPr>
        <w:pStyle w:val="20"/>
        <w:tabs>
          <w:tab w:val="right" w:leader="dot" w:pos="8835"/>
        </w:tabs>
        <w:rPr>
          <w:noProof/>
        </w:rPr>
      </w:pPr>
      <w:hyperlink w:anchor="_Toc18579311" w:history="1">
        <w:r w:rsidR="003D7AFB" w:rsidRPr="000E47E1">
          <w:rPr>
            <w:rStyle w:val="ac"/>
            <w:rFonts w:ascii="Times New Roman" w:hAnsi="Times New Roman" w:cs="Times New Roman"/>
            <w:b/>
            <w:noProof/>
          </w:rPr>
          <w:t xml:space="preserve">3.1 </w:t>
        </w:r>
        <w:r w:rsidR="003D7AFB" w:rsidRPr="000E47E1">
          <w:rPr>
            <w:rStyle w:val="ac"/>
            <w:rFonts w:ascii="Times New Roman" w:hAnsi="Times New Roman" w:cs="Times New Roman" w:hint="eastAsia"/>
            <w:b/>
            <w:noProof/>
          </w:rPr>
          <w:t>检测分类与检测方法</w:t>
        </w:r>
        <w:r w:rsidR="003D7AFB">
          <w:rPr>
            <w:noProof/>
            <w:webHidden/>
          </w:rPr>
          <w:tab/>
        </w:r>
        <w:r w:rsidR="003D7AFB">
          <w:rPr>
            <w:noProof/>
            <w:webHidden/>
          </w:rPr>
          <w:fldChar w:fldCharType="begin"/>
        </w:r>
        <w:r w:rsidR="003D7AFB">
          <w:rPr>
            <w:noProof/>
            <w:webHidden/>
          </w:rPr>
          <w:instrText xml:space="preserve"> PAGEREF _Toc18579311 \h </w:instrText>
        </w:r>
        <w:r w:rsidR="003D7AFB">
          <w:rPr>
            <w:noProof/>
            <w:webHidden/>
          </w:rPr>
        </w:r>
        <w:r w:rsidR="003D7AFB">
          <w:rPr>
            <w:noProof/>
            <w:webHidden/>
          </w:rPr>
          <w:fldChar w:fldCharType="separate"/>
        </w:r>
        <w:r w:rsidR="00002C1E">
          <w:rPr>
            <w:noProof/>
            <w:webHidden/>
          </w:rPr>
          <w:t>4</w:t>
        </w:r>
        <w:r w:rsidR="003D7AFB">
          <w:rPr>
            <w:noProof/>
            <w:webHidden/>
          </w:rPr>
          <w:fldChar w:fldCharType="end"/>
        </w:r>
      </w:hyperlink>
    </w:p>
    <w:p w14:paraId="32B60364" w14:textId="77777777" w:rsidR="003D7AFB" w:rsidRDefault="006B555F">
      <w:pPr>
        <w:pStyle w:val="20"/>
        <w:tabs>
          <w:tab w:val="right" w:leader="dot" w:pos="8835"/>
        </w:tabs>
        <w:rPr>
          <w:noProof/>
        </w:rPr>
      </w:pPr>
      <w:hyperlink w:anchor="_Toc18579312" w:history="1">
        <w:r w:rsidR="003D7AFB" w:rsidRPr="000E47E1">
          <w:rPr>
            <w:rStyle w:val="ac"/>
            <w:rFonts w:ascii="Times New Roman" w:hAnsi="Times New Roman" w:cs="Times New Roman"/>
            <w:b/>
            <w:noProof/>
          </w:rPr>
          <w:t xml:space="preserve">3.2 </w:t>
        </w:r>
        <w:r w:rsidR="003D7AFB" w:rsidRPr="000E47E1">
          <w:rPr>
            <w:rStyle w:val="ac"/>
            <w:rFonts w:ascii="Times New Roman" w:hAnsi="Times New Roman" w:cs="Times New Roman" w:hint="eastAsia"/>
            <w:b/>
            <w:noProof/>
          </w:rPr>
          <w:t>检测工作的程序与要求</w:t>
        </w:r>
        <w:r w:rsidR="003D7AFB">
          <w:rPr>
            <w:noProof/>
            <w:webHidden/>
          </w:rPr>
          <w:tab/>
        </w:r>
        <w:r w:rsidR="003D7AFB">
          <w:rPr>
            <w:noProof/>
            <w:webHidden/>
          </w:rPr>
          <w:fldChar w:fldCharType="begin"/>
        </w:r>
        <w:r w:rsidR="003D7AFB">
          <w:rPr>
            <w:noProof/>
            <w:webHidden/>
          </w:rPr>
          <w:instrText xml:space="preserve"> PAGEREF _Toc18579312 \h </w:instrText>
        </w:r>
        <w:r w:rsidR="003D7AFB">
          <w:rPr>
            <w:noProof/>
            <w:webHidden/>
          </w:rPr>
        </w:r>
        <w:r w:rsidR="003D7AFB">
          <w:rPr>
            <w:noProof/>
            <w:webHidden/>
          </w:rPr>
          <w:fldChar w:fldCharType="separate"/>
        </w:r>
        <w:r w:rsidR="00002C1E">
          <w:rPr>
            <w:noProof/>
            <w:webHidden/>
          </w:rPr>
          <w:t>5</w:t>
        </w:r>
        <w:r w:rsidR="003D7AFB">
          <w:rPr>
            <w:noProof/>
            <w:webHidden/>
          </w:rPr>
          <w:fldChar w:fldCharType="end"/>
        </w:r>
      </w:hyperlink>
    </w:p>
    <w:p w14:paraId="0BACEC46" w14:textId="77777777" w:rsidR="003D7AFB" w:rsidRDefault="006B555F">
      <w:pPr>
        <w:pStyle w:val="20"/>
        <w:tabs>
          <w:tab w:val="right" w:leader="dot" w:pos="8835"/>
        </w:tabs>
        <w:rPr>
          <w:noProof/>
        </w:rPr>
      </w:pPr>
      <w:hyperlink w:anchor="_Toc18579313" w:history="1">
        <w:r w:rsidR="003D7AFB" w:rsidRPr="000E47E1">
          <w:rPr>
            <w:rStyle w:val="ac"/>
            <w:rFonts w:ascii="Times New Roman" w:hAnsi="Times New Roman" w:cs="Times New Roman"/>
            <w:b/>
            <w:noProof/>
          </w:rPr>
          <w:t xml:space="preserve">3.3 </w:t>
        </w:r>
        <w:r w:rsidR="003D7AFB" w:rsidRPr="000E47E1">
          <w:rPr>
            <w:rStyle w:val="ac"/>
            <w:rFonts w:ascii="Times New Roman" w:hAnsi="Times New Roman" w:cs="Times New Roman" w:hint="eastAsia"/>
            <w:b/>
            <w:noProof/>
          </w:rPr>
          <w:t>检测方式、检测数量与检测位置</w:t>
        </w:r>
        <w:r w:rsidR="003D7AFB">
          <w:rPr>
            <w:noProof/>
            <w:webHidden/>
          </w:rPr>
          <w:tab/>
        </w:r>
        <w:r w:rsidR="003D7AFB">
          <w:rPr>
            <w:noProof/>
            <w:webHidden/>
          </w:rPr>
          <w:fldChar w:fldCharType="begin"/>
        </w:r>
        <w:r w:rsidR="003D7AFB">
          <w:rPr>
            <w:noProof/>
            <w:webHidden/>
          </w:rPr>
          <w:instrText xml:space="preserve"> PAGEREF _Toc18579313 \h </w:instrText>
        </w:r>
        <w:r w:rsidR="003D7AFB">
          <w:rPr>
            <w:noProof/>
            <w:webHidden/>
          </w:rPr>
        </w:r>
        <w:r w:rsidR="003D7AFB">
          <w:rPr>
            <w:noProof/>
            <w:webHidden/>
          </w:rPr>
          <w:fldChar w:fldCharType="separate"/>
        </w:r>
        <w:r w:rsidR="00002C1E">
          <w:rPr>
            <w:noProof/>
            <w:webHidden/>
          </w:rPr>
          <w:t>7</w:t>
        </w:r>
        <w:r w:rsidR="003D7AFB">
          <w:rPr>
            <w:noProof/>
            <w:webHidden/>
          </w:rPr>
          <w:fldChar w:fldCharType="end"/>
        </w:r>
      </w:hyperlink>
    </w:p>
    <w:p w14:paraId="03F0DDD9" w14:textId="77777777" w:rsidR="003D7AFB" w:rsidRDefault="006B555F">
      <w:pPr>
        <w:pStyle w:val="20"/>
        <w:tabs>
          <w:tab w:val="right" w:leader="dot" w:pos="8835"/>
        </w:tabs>
        <w:rPr>
          <w:noProof/>
        </w:rPr>
      </w:pPr>
      <w:hyperlink w:anchor="_Toc18579314" w:history="1">
        <w:r w:rsidR="003D7AFB" w:rsidRPr="000E47E1">
          <w:rPr>
            <w:rStyle w:val="ac"/>
            <w:rFonts w:ascii="Times New Roman" w:hAnsi="Times New Roman" w:cs="Times New Roman"/>
            <w:b/>
            <w:noProof/>
          </w:rPr>
          <w:t xml:space="preserve">3.4 </w:t>
        </w:r>
        <w:r w:rsidR="003D7AFB" w:rsidRPr="000E47E1">
          <w:rPr>
            <w:rStyle w:val="ac"/>
            <w:rFonts w:ascii="Times New Roman" w:hAnsi="Times New Roman" w:cs="Times New Roman" w:hint="eastAsia"/>
            <w:b/>
            <w:noProof/>
          </w:rPr>
          <w:t>检测报告</w:t>
        </w:r>
        <w:r w:rsidR="003D7AFB">
          <w:rPr>
            <w:noProof/>
            <w:webHidden/>
          </w:rPr>
          <w:tab/>
        </w:r>
        <w:r w:rsidR="003D7AFB">
          <w:rPr>
            <w:noProof/>
            <w:webHidden/>
          </w:rPr>
          <w:fldChar w:fldCharType="begin"/>
        </w:r>
        <w:r w:rsidR="003D7AFB">
          <w:rPr>
            <w:noProof/>
            <w:webHidden/>
          </w:rPr>
          <w:instrText xml:space="preserve"> PAGEREF _Toc18579314 \h </w:instrText>
        </w:r>
        <w:r w:rsidR="003D7AFB">
          <w:rPr>
            <w:noProof/>
            <w:webHidden/>
          </w:rPr>
        </w:r>
        <w:r w:rsidR="003D7AFB">
          <w:rPr>
            <w:noProof/>
            <w:webHidden/>
          </w:rPr>
          <w:fldChar w:fldCharType="separate"/>
        </w:r>
        <w:r w:rsidR="00002C1E">
          <w:rPr>
            <w:noProof/>
            <w:webHidden/>
          </w:rPr>
          <w:t>8</w:t>
        </w:r>
        <w:r w:rsidR="003D7AFB">
          <w:rPr>
            <w:noProof/>
            <w:webHidden/>
          </w:rPr>
          <w:fldChar w:fldCharType="end"/>
        </w:r>
      </w:hyperlink>
    </w:p>
    <w:p w14:paraId="4A7B8BF3" w14:textId="77777777" w:rsidR="003D7AFB" w:rsidRDefault="006B555F">
      <w:pPr>
        <w:pStyle w:val="10"/>
        <w:tabs>
          <w:tab w:val="right" w:leader="dot" w:pos="8835"/>
        </w:tabs>
        <w:rPr>
          <w:noProof/>
        </w:rPr>
      </w:pPr>
      <w:hyperlink w:anchor="_Toc18579315" w:history="1">
        <w:r w:rsidR="003D7AFB" w:rsidRPr="000E47E1">
          <w:rPr>
            <w:rStyle w:val="ac"/>
            <w:rFonts w:ascii="Times New Roman" w:hAnsi="Times New Roman" w:cs="Times New Roman"/>
            <w:b/>
            <w:noProof/>
          </w:rPr>
          <w:t xml:space="preserve">4 </w:t>
        </w:r>
        <w:r w:rsidR="003D7AFB" w:rsidRPr="000E47E1">
          <w:rPr>
            <w:rStyle w:val="ac"/>
            <w:rFonts w:ascii="Times New Roman" w:hAnsi="Times New Roman" w:cs="Times New Roman" w:hint="eastAsia"/>
            <w:b/>
            <w:noProof/>
          </w:rPr>
          <w:t>预埋传感器法</w:t>
        </w:r>
        <w:r w:rsidR="003D7AFB">
          <w:rPr>
            <w:noProof/>
            <w:webHidden/>
          </w:rPr>
          <w:tab/>
        </w:r>
        <w:r w:rsidR="003D7AFB">
          <w:rPr>
            <w:noProof/>
            <w:webHidden/>
          </w:rPr>
          <w:fldChar w:fldCharType="begin"/>
        </w:r>
        <w:r w:rsidR="003D7AFB">
          <w:rPr>
            <w:noProof/>
            <w:webHidden/>
          </w:rPr>
          <w:instrText xml:space="preserve"> PAGEREF _Toc18579315 \h </w:instrText>
        </w:r>
        <w:r w:rsidR="003D7AFB">
          <w:rPr>
            <w:noProof/>
            <w:webHidden/>
          </w:rPr>
        </w:r>
        <w:r w:rsidR="003D7AFB">
          <w:rPr>
            <w:noProof/>
            <w:webHidden/>
          </w:rPr>
          <w:fldChar w:fldCharType="separate"/>
        </w:r>
        <w:r w:rsidR="00002C1E">
          <w:rPr>
            <w:noProof/>
            <w:webHidden/>
          </w:rPr>
          <w:t>10</w:t>
        </w:r>
        <w:r w:rsidR="003D7AFB">
          <w:rPr>
            <w:noProof/>
            <w:webHidden/>
          </w:rPr>
          <w:fldChar w:fldCharType="end"/>
        </w:r>
      </w:hyperlink>
    </w:p>
    <w:p w14:paraId="00B4B303" w14:textId="77777777" w:rsidR="003D7AFB" w:rsidRDefault="006B555F">
      <w:pPr>
        <w:pStyle w:val="20"/>
        <w:tabs>
          <w:tab w:val="right" w:leader="dot" w:pos="8835"/>
        </w:tabs>
        <w:rPr>
          <w:noProof/>
        </w:rPr>
      </w:pPr>
      <w:hyperlink w:anchor="_Toc18579316" w:history="1">
        <w:r w:rsidR="003D7AFB" w:rsidRPr="000E47E1">
          <w:rPr>
            <w:rStyle w:val="ac"/>
            <w:rFonts w:ascii="Times New Roman" w:hAnsi="Times New Roman" w:cs="Times New Roman"/>
            <w:b/>
            <w:noProof/>
          </w:rPr>
          <w:t xml:space="preserve">4.1 </w:t>
        </w:r>
        <w:r w:rsidR="003D7AFB" w:rsidRPr="000E47E1">
          <w:rPr>
            <w:rStyle w:val="ac"/>
            <w:rFonts w:ascii="Times New Roman" w:hAnsi="Times New Roman" w:cs="Times New Roman" w:hint="eastAsia"/>
            <w:b/>
            <w:noProof/>
          </w:rPr>
          <w:t>一般规定</w:t>
        </w:r>
        <w:r w:rsidR="003D7AFB">
          <w:rPr>
            <w:noProof/>
            <w:webHidden/>
          </w:rPr>
          <w:tab/>
        </w:r>
        <w:r w:rsidR="003D7AFB">
          <w:rPr>
            <w:noProof/>
            <w:webHidden/>
          </w:rPr>
          <w:fldChar w:fldCharType="begin"/>
        </w:r>
        <w:r w:rsidR="003D7AFB">
          <w:rPr>
            <w:noProof/>
            <w:webHidden/>
          </w:rPr>
          <w:instrText xml:space="preserve"> PAGEREF _Toc18579316 \h </w:instrText>
        </w:r>
        <w:r w:rsidR="003D7AFB">
          <w:rPr>
            <w:noProof/>
            <w:webHidden/>
          </w:rPr>
        </w:r>
        <w:r w:rsidR="003D7AFB">
          <w:rPr>
            <w:noProof/>
            <w:webHidden/>
          </w:rPr>
          <w:fldChar w:fldCharType="separate"/>
        </w:r>
        <w:r w:rsidR="00002C1E">
          <w:rPr>
            <w:noProof/>
            <w:webHidden/>
          </w:rPr>
          <w:t>10</w:t>
        </w:r>
        <w:r w:rsidR="003D7AFB">
          <w:rPr>
            <w:noProof/>
            <w:webHidden/>
          </w:rPr>
          <w:fldChar w:fldCharType="end"/>
        </w:r>
      </w:hyperlink>
    </w:p>
    <w:p w14:paraId="2F442360" w14:textId="77777777" w:rsidR="003D7AFB" w:rsidRDefault="006B555F">
      <w:pPr>
        <w:pStyle w:val="20"/>
        <w:tabs>
          <w:tab w:val="right" w:leader="dot" w:pos="8835"/>
        </w:tabs>
        <w:rPr>
          <w:noProof/>
        </w:rPr>
      </w:pPr>
      <w:hyperlink w:anchor="_Toc18579317" w:history="1">
        <w:r w:rsidR="003D7AFB" w:rsidRPr="000E47E1">
          <w:rPr>
            <w:rStyle w:val="ac"/>
            <w:rFonts w:ascii="Times New Roman" w:hAnsi="Times New Roman" w:cs="Times New Roman"/>
            <w:b/>
            <w:noProof/>
          </w:rPr>
          <w:t xml:space="preserve">4.2 </w:t>
        </w:r>
        <w:r w:rsidR="003D7AFB" w:rsidRPr="000E47E1">
          <w:rPr>
            <w:rStyle w:val="ac"/>
            <w:rFonts w:ascii="Times New Roman" w:hAnsi="Times New Roman" w:cs="Times New Roman" w:hint="eastAsia"/>
            <w:b/>
            <w:noProof/>
          </w:rPr>
          <w:t>检测设备的技术要求</w:t>
        </w:r>
        <w:r w:rsidR="003D7AFB">
          <w:rPr>
            <w:noProof/>
            <w:webHidden/>
          </w:rPr>
          <w:tab/>
        </w:r>
        <w:r w:rsidR="003D7AFB">
          <w:rPr>
            <w:noProof/>
            <w:webHidden/>
          </w:rPr>
          <w:fldChar w:fldCharType="begin"/>
        </w:r>
        <w:r w:rsidR="003D7AFB">
          <w:rPr>
            <w:noProof/>
            <w:webHidden/>
          </w:rPr>
          <w:instrText xml:space="preserve"> PAGEREF _Toc18579317 \h </w:instrText>
        </w:r>
        <w:r w:rsidR="003D7AFB">
          <w:rPr>
            <w:noProof/>
            <w:webHidden/>
          </w:rPr>
        </w:r>
        <w:r w:rsidR="003D7AFB">
          <w:rPr>
            <w:noProof/>
            <w:webHidden/>
          </w:rPr>
          <w:fldChar w:fldCharType="separate"/>
        </w:r>
        <w:r w:rsidR="00002C1E">
          <w:rPr>
            <w:noProof/>
            <w:webHidden/>
          </w:rPr>
          <w:t>10</w:t>
        </w:r>
        <w:r w:rsidR="003D7AFB">
          <w:rPr>
            <w:noProof/>
            <w:webHidden/>
          </w:rPr>
          <w:fldChar w:fldCharType="end"/>
        </w:r>
      </w:hyperlink>
    </w:p>
    <w:p w14:paraId="640DF6EF" w14:textId="77777777" w:rsidR="003D7AFB" w:rsidRDefault="006B555F">
      <w:pPr>
        <w:pStyle w:val="20"/>
        <w:tabs>
          <w:tab w:val="right" w:leader="dot" w:pos="8835"/>
        </w:tabs>
        <w:rPr>
          <w:noProof/>
        </w:rPr>
      </w:pPr>
      <w:hyperlink w:anchor="_Toc18579318" w:history="1">
        <w:r w:rsidR="003D7AFB" w:rsidRPr="000E47E1">
          <w:rPr>
            <w:rStyle w:val="ac"/>
            <w:rFonts w:ascii="Times New Roman" w:hAnsi="Times New Roman" w:cs="Times New Roman"/>
            <w:b/>
            <w:noProof/>
          </w:rPr>
          <w:t xml:space="preserve">4.3 </w:t>
        </w:r>
        <w:r w:rsidR="003D7AFB" w:rsidRPr="000E47E1">
          <w:rPr>
            <w:rStyle w:val="ac"/>
            <w:rFonts w:ascii="Times New Roman" w:hAnsi="Times New Roman" w:cs="Times New Roman" w:hint="eastAsia"/>
            <w:b/>
            <w:noProof/>
          </w:rPr>
          <w:t>检测流程与方法</w:t>
        </w:r>
        <w:r w:rsidR="003D7AFB">
          <w:rPr>
            <w:noProof/>
            <w:webHidden/>
          </w:rPr>
          <w:tab/>
        </w:r>
        <w:r w:rsidR="003D7AFB">
          <w:rPr>
            <w:noProof/>
            <w:webHidden/>
          </w:rPr>
          <w:fldChar w:fldCharType="begin"/>
        </w:r>
        <w:r w:rsidR="003D7AFB">
          <w:rPr>
            <w:noProof/>
            <w:webHidden/>
          </w:rPr>
          <w:instrText xml:space="preserve"> PAGEREF _Toc18579318 \h </w:instrText>
        </w:r>
        <w:r w:rsidR="003D7AFB">
          <w:rPr>
            <w:noProof/>
            <w:webHidden/>
          </w:rPr>
        </w:r>
        <w:r w:rsidR="003D7AFB">
          <w:rPr>
            <w:noProof/>
            <w:webHidden/>
          </w:rPr>
          <w:fldChar w:fldCharType="separate"/>
        </w:r>
        <w:r w:rsidR="00002C1E">
          <w:rPr>
            <w:noProof/>
            <w:webHidden/>
          </w:rPr>
          <w:t>11</w:t>
        </w:r>
        <w:r w:rsidR="003D7AFB">
          <w:rPr>
            <w:noProof/>
            <w:webHidden/>
          </w:rPr>
          <w:fldChar w:fldCharType="end"/>
        </w:r>
      </w:hyperlink>
    </w:p>
    <w:p w14:paraId="06C72B19" w14:textId="77777777" w:rsidR="003D7AFB" w:rsidRDefault="006B555F">
      <w:pPr>
        <w:pStyle w:val="20"/>
        <w:tabs>
          <w:tab w:val="right" w:leader="dot" w:pos="8835"/>
        </w:tabs>
        <w:rPr>
          <w:noProof/>
        </w:rPr>
      </w:pPr>
      <w:hyperlink w:anchor="_Toc18579319" w:history="1">
        <w:r w:rsidR="003D7AFB" w:rsidRPr="000E47E1">
          <w:rPr>
            <w:rStyle w:val="ac"/>
            <w:rFonts w:ascii="Times New Roman" w:hAnsi="Times New Roman" w:cs="Times New Roman"/>
            <w:b/>
            <w:noProof/>
          </w:rPr>
          <w:t xml:space="preserve">4.4 </w:t>
        </w:r>
        <w:r w:rsidR="003D7AFB" w:rsidRPr="000E47E1">
          <w:rPr>
            <w:rStyle w:val="ac"/>
            <w:rFonts w:ascii="Times New Roman" w:hAnsi="Times New Roman" w:cs="Times New Roman" w:hint="eastAsia"/>
            <w:b/>
            <w:noProof/>
          </w:rPr>
          <w:t>判定准则</w:t>
        </w:r>
        <w:r w:rsidR="003D7AFB">
          <w:rPr>
            <w:noProof/>
            <w:webHidden/>
          </w:rPr>
          <w:tab/>
        </w:r>
        <w:r w:rsidR="003D7AFB">
          <w:rPr>
            <w:noProof/>
            <w:webHidden/>
          </w:rPr>
          <w:fldChar w:fldCharType="begin"/>
        </w:r>
        <w:r w:rsidR="003D7AFB">
          <w:rPr>
            <w:noProof/>
            <w:webHidden/>
          </w:rPr>
          <w:instrText xml:space="preserve"> PAGEREF _Toc18579319 \h </w:instrText>
        </w:r>
        <w:r w:rsidR="003D7AFB">
          <w:rPr>
            <w:noProof/>
            <w:webHidden/>
          </w:rPr>
        </w:r>
        <w:r w:rsidR="003D7AFB">
          <w:rPr>
            <w:noProof/>
            <w:webHidden/>
          </w:rPr>
          <w:fldChar w:fldCharType="separate"/>
        </w:r>
        <w:r w:rsidR="00002C1E">
          <w:rPr>
            <w:noProof/>
            <w:webHidden/>
          </w:rPr>
          <w:t>12</w:t>
        </w:r>
        <w:r w:rsidR="003D7AFB">
          <w:rPr>
            <w:noProof/>
            <w:webHidden/>
          </w:rPr>
          <w:fldChar w:fldCharType="end"/>
        </w:r>
      </w:hyperlink>
    </w:p>
    <w:p w14:paraId="21CD080B" w14:textId="77777777" w:rsidR="003D7AFB" w:rsidRDefault="006B555F">
      <w:pPr>
        <w:pStyle w:val="10"/>
        <w:tabs>
          <w:tab w:val="right" w:leader="dot" w:pos="8835"/>
        </w:tabs>
        <w:rPr>
          <w:noProof/>
        </w:rPr>
      </w:pPr>
      <w:hyperlink w:anchor="_Toc18579320" w:history="1">
        <w:r w:rsidR="003D7AFB" w:rsidRPr="000E47E1">
          <w:rPr>
            <w:rStyle w:val="ac"/>
            <w:rFonts w:ascii="Times New Roman" w:hAnsi="Times New Roman" w:cs="Times New Roman"/>
            <w:b/>
            <w:noProof/>
          </w:rPr>
          <w:t xml:space="preserve">5 </w:t>
        </w:r>
        <w:r w:rsidR="003D7AFB" w:rsidRPr="000E47E1">
          <w:rPr>
            <w:rStyle w:val="ac"/>
            <w:rFonts w:ascii="Times New Roman" w:hAnsi="Times New Roman" w:cs="Times New Roman" w:hint="eastAsia"/>
            <w:b/>
            <w:noProof/>
          </w:rPr>
          <w:t>预埋钢丝拉拔法</w:t>
        </w:r>
        <w:r w:rsidR="003D7AFB">
          <w:rPr>
            <w:noProof/>
            <w:webHidden/>
          </w:rPr>
          <w:tab/>
        </w:r>
        <w:r w:rsidR="003D7AFB">
          <w:rPr>
            <w:noProof/>
            <w:webHidden/>
          </w:rPr>
          <w:fldChar w:fldCharType="begin"/>
        </w:r>
        <w:r w:rsidR="003D7AFB">
          <w:rPr>
            <w:noProof/>
            <w:webHidden/>
          </w:rPr>
          <w:instrText xml:space="preserve"> PAGEREF _Toc18579320 \h </w:instrText>
        </w:r>
        <w:r w:rsidR="003D7AFB">
          <w:rPr>
            <w:noProof/>
            <w:webHidden/>
          </w:rPr>
        </w:r>
        <w:r w:rsidR="003D7AFB">
          <w:rPr>
            <w:noProof/>
            <w:webHidden/>
          </w:rPr>
          <w:fldChar w:fldCharType="separate"/>
        </w:r>
        <w:r w:rsidR="00002C1E">
          <w:rPr>
            <w:noProof/>
            <w:webHidden/>
          </w:rPr>
          <w:t>13</w:t>
        </w:r>
        <w:r w:rsidR="003D7AFB">
          <w:rPr>
            <w:noProof/>
            <w:webHidden/>
          </w:rPr>
          <w:fldChar w:fldCharType="end"/>
        </w:r>
      </w:hyperlink>
    </w:p>
    <w:p w14:paraId="51BA5D0B" w14:textId="77777777" w:rsidR="003D7AFB" w:rsidRDefault="006B555F">
      <w:pPr>
        <w:pStyle w:val="20"/>
        <w:tabs>
          <w:tab w:val="right" w:leader="dot" w:pos="8835"/>
        </w:tabs>
        <w:rPr>
          <w:noProof/>
        </w:rPr>
      </w:pPr>
      <w:hyperlink w:anchor="_Toc18579321" w:history="1">
        <w:r w:rsidR="003D7AFB" w:rsidRPr="000E47E1">
          <w:rPr>
            <w:rStyle w:val="ac"/>
            <w:rFonts w:ascii="Times New Roman" w:hAnsi="Times New Roman" w:cs="Times New Roman"/>
            <w:b/>
            <w:noProof/>
          </w:rPr>
          <w:t xml:space="preserve">5.1 </w:t>
        </w:r>
        <w:r w:rsidR="003D7AFB" w:rsidRPr="000E47E1">
          <w:rPr>
            <w:rStyle w:val="ac"/>
            <w:rFonts w:ascii="Times New Roman" w:hAnsi="Times New Roman" w:cs="Times New Roman" w:hint="eastAsia"/>
            <w:b/>
            <w:noProof/>
          </w:rPr>
          <w:t>一般规定</w:t>
        </w:r>
        <w:r w:rsidR="003D7AFB">
          <w:rPr>
            <w:noProof/>
            <w:webHidden/>
          </w:rPr>
          <w:tab/>
        </w:r>
        <w:r w:rsidR="003D7AFB">
          <w:rPr>
            <w:noProof/>
            <w:webHidden/>
          </w:rPr>
          <w:fldChar w:fldCharType="begin"/>
        </w:r>
        <w:r w:rsidR="003D7AFB">
          <w:rPr>
            <w:noProof/>
            <w:webHidden/>
          </w:rPr>
          <w:instrText xml:space="preserve"> PAGEREF _Toc18579321 \h </w:instrText>
        </w:r>
        <w:r w:rsidR="003D7AFB">
          <w:rPr>
            <w:noProof/>
            <w:webHidden/>
          </w:rPr>
        </w:r>
        <w:r w:rsidR="003D7AFB">
          <w:rPr>
            <w:noProof/>
            <w:webHidden/>
          </w:rPr>
          <w:fldChar w:fldCharType="separate"/>
        </w:r>
        <w:r w:rsidR="00002C1E">
          <w:rPr>
            <w:noProof/>
            <w:webHidden/>
          </w:rPr>
          <w:t>13</w:t>
        </w:r>
        <w:r w:rsidR="003D7AFB">
          <w:rPr>
            <w:noProof/>
            <w:webHidden/>
          </w:rPr>
          <w:fldChar w:fldCharType="end"/>
        </w:r>
      </w:hyperlink>
    </w:p>
    <w:p w14:paraId="75906109" w14:textId="77777777" w:rsidR="003D7AFB" w:rsidRDefault="006B555F">
      <w:pPr>
        <w:pStyle w:val="20"/>
        <w:tabs>
          <w:tab w:val="right" w:leader="dot" w:pos="8835"/>
        </w:tabs>
        <w:rPr>
          <w:noProof/>
        </w:rPr>
      </w:pPr>
      <w:hyperlink w:anchor="_Toc18579322" w:history="1">
        <w:r w:rsidR="003D7AFB" w:rsidRPr="000E47E1">
          <w:rPr>
            <w:rStyle w:val="ac"/>
            <w:rFonts w:ascii="Times New Roman" w:hAnsi="Times New Roman" w:cs="Times New Roman"/>
            <w:b/>
            <w:noProof/>
          </w:rPr>
          <w:t xml:space="preserve">5.2 </w:t>
        </w:r>
        <w:r w:rsidR="003D7AFB" w:rsidRPr="000E47E1">
          <w:rPr>
            <w:rStyle w:val="ac"/>
            <w:rFonts w:ascii="Times New Roman" w:hAnsi="Times New Roman" w:cs="Times New Roman" w:hint="eastAsia"/>
            <w:b/>
            <w:noProof/>
          </w:rPr>
          <w:t>检测设备的技术要求</w:t>
        </w:r>
        <w:r w:rsidR="003D7AFB">
          <w:rPr>
            <w:noProof/>
            <w:webHidden/>
          </w:rPr>
          <w:tab/>
        </w:r>
        <w:r w:rsidR="003D7AFB">
          <w:rPr>
            <w:noProof/>
            <w:webHidden/>
          </w:rPr>
          <w:fldChar w:fldCharType="begin"/>
        </w:r>
        <w:r w:rsidR="003D7AFB">
          <w:rPr>
            <w:noProof/>
            <w:webHidden/>
          </w:rPr>
          <w:instrText xml:space="preserve"> PAGEREF _Toc18579322 \h </w:instrText>
        </w:r>
        <w:r w:rsidR="003D7AFB">
          <w:rPr>
            <w:noProof/>
            <w:webHidden/>
          </w:rPr>
        </w:r>
        <w:r w:rsidR="003D7AFB">
          <w:rPr>
            <w:noProof/>
            <w:webHidden/>
          </w:rPr>
          <w:fldChar w:fldCharType="separate"/>
        </w:r>
        <w:r w:rsidR="00002C1E">
          <w:rPr>
            <w:noProof/>
            <w:webHidden/>
          </w:rPr>
          <w:t>13</w:t>
        </w:r>
        <w:r w:rsidR="003D7AFB">
          <w:rPr>
            <w:noProof/>
            <w:webHidden/>
          </w:rPr>
          <w:fldChar w:fldCharType="end"/>
        </w:r>
      </w:hyperlink>
    </w:p>
    <w:p w14:paraId="3EE781A4" w14:textId="77777777" w:rsidR="003D7AFB" w:rsidRDefault="006B555F">
      <w:pPr>
        <w:pStyle w:val="20"/>
        <w:tabs>
          <w:tab w:val="right" w:leader="dot" w:pos="8835"/>
        </w:tabs>
        <w:rPr>
          <w:noProof/>
        </w:rPr>
      </w:pPr>
      <w:hyperlink w:anchor="_Toc18579323" w:history="1">
        <w:r w:rsidR="003D7AFB" w:rsidRPr="000E47E1">
          <w:rPr>
            <w:rStyle w:val="ac"/>
            <w:rFonts w:ascii="Times New Roman" w:hAnsi="Times New Roman" w:cs="Times New Roman"/>
            <w:b/>
            <w:noProof/>
          </w:rPr>
          <w:t xml:space="preserve">5.3 </w:t>
        </w:r>
        <w:r w:rsidR="003D7AFB" w:rsidRPr="000E47E1">
          <w:rPr>
            <w:rStyle w:val="ac"/>
            <w:rFonts w:ascii="Times New Roman" w:hAnsi="Times New Roman" w:cs="Times New Roman" w:hint="eastAsia"/>
            <w:b/>
            <w:noProof/>
          </w:rPr>
          <w:t>检测流程与方法</w:t>
        </w:r>
        <w:r w:rsidR="003D7AFB">
          <w:rPr>
            <w:noProof/>
            <w:webHidden/>
          </w:rPr>
          <w:tab/>
        </w:r>
        <w:r w:rsidR="003D7AFB">
          <w:rPr>
            <w:noProof/>
            <w:webHidden/>
          </w:rPr>
          <w:fldChar w:fldCharType="begin"/>
        </w:r>
        <w:r w:rsidR="003D7AFB">
          <w:rPr>
            <w:noProof/>
            <w:webHidden/>
          </w:rPr>
          <w:instrText xml:space="preserve"> PAGEREF _Toc18579323 \h </w:instrText>
        </w:r>
        <w:r w:rsidR="003D7AFB">
          <w:rPr>
            <w:noProof/>
            <w:webHidden/>
          </w:rPr>
        </w:r>
        <w:r w:rsidR="003D7AFB">
          <w:rPr>
            <w:noProof/>
            <w:webHidden/>
          </w:rPr>
          <w:fldChar w:fldCharType="separate"/>
        </w:r>
        <w:r w:rsidR="00002C1E">
          <w:rPr>
            <w:noProof/>
            <w:webHidden/>
          </w:rPr>
          <w:t>14</w:t>
        </w:r>
        <w:r w:rsidR="003D7AFB">
          <w:rPr>
            <w:noProof/>
            <w:webHidden/>
          </w:rPr>
          <w:fldChar w:fldCharType="end"/>
        </w:r>
      </w:hyperlink>
    </w:p>
    <w:p w14:paraId="526555A8" w14:textId="77777777" w:rsidR="003D7AFB" w:rsidRDefault="006B555F">
      <w:pPr>
        <w:pStyle w:val="20"/>
        <w:tabs>
          <w:tab w:val="right" w:leader="dot" w:pos="8835"/>
        </w:tabs>
        <w:rPr>
          <w:noProof/>
        </w:rPr>
      </w:pPr>
      <w:hyperlink w:anchor="_Toc18579324" w:history="1">
        <w:r w:rsidR="003D7AFB" w:rsidRPr="000E47E1">
          <w:rPr>
            <w:rStyle w:val="ac"/>
            <w:rFonts w:ascii="Times New Roman" w:hAnsi="Times New Roman" w:cs="Times New Roman"/>
            <w:b/>
            <w:noProof/>
          </w:rPr>
          <w:t xml:space="preserve">5.4 </w:t>
        </w:r>
        <w:r w:rsidR="003D7AFB" w:rsidRPr="000E47E1">
          <w:rPr>
            <w:rStyle w:val="ac"/>
            <w:rFonts w:ascii="Times New Roman" w:hAnsi="Times New Roman" w:cs="Times New Roman" w:hint="eastAsia"/>
            <w:b/>
            <w:noProof/>
          </w:rPr>
          <w:t>判定准则</w:t>
        </w:r>
        <w:r w:rsidR="003D7AFB">
          <w:rPr>
            <w:noProof/>
            <w:webHidden/>
          </w:rPr>
          <w:tab/>
        </w:r>
        <w:r w:rsidR="003D7AFB">
          <w:rPr>
            <w:noProof/>
            <w:webHidden/>
          </w:rPr>
          <w:fldChar w:fldCharType="begin"/>
        </w:r>
        <w:r w:rsidR="003D7AFB">
          <w:rPr>
            <w:noProof/>
            <w:webHidden/>
          </w:rPr>
          <w:instrText xml:space="preserve"> PAGEREF _Toc18579324 \h </w:instrText>
        </w:r>
        <w:r w:rsidR="003D7AFB">
          <w:rPr>
            <w:noProof/>
            <w:webHidden/>
          </w:rPr>
        </w:r>
        <w:r w:rsidR="003D7AFB">
          <w:rPr>
            <w:noProof/>
            <w:webHidden/>
          </w:rPr>
          <w:fldChar w:fldCharType="separate"/>
        </w:r>
        <w:r w:rsidR="00002C1E">
          <w:rPr>
            <w:noProof/>
            <w:webHidden/>
          </w:rPr>
          <w:t>15</w:t>
        </w:r>
        <w:r w:rsidR="003D7AFB">
          <w:rPr>
            <w:noProof/>
            <w:webHidden/>
          </w:rPr>
          <w:fldChar w:fldCharType="end"/>
        </w:r>
      </w:hyperlink>
    </w:p>
    <w:p w14:paraId="1493E926" w14:textId="77777777" w:rsidR="003D7AFB" w:rsidRDefault="006B555F">
      <w:pPr>
        <w:pStyle w:val="10"/>
        <w:tabs>
          <w:tab w:val="right" w:leader="dot" w:pos="8835"/>
        </w:tabs>
        <w:rPr>
          <w:noProof/>
        </w:rPr>
      </w:pPr>
      <w:hyperlink w:anchor="_Toc18579325" w:history="1">
        <w:r w:rsidR="003D7AFB" w:rsidRPr="000E47E1">
          <w:rPr>
            <w:rStyle w:val="ac"/>
            <w:rFonts w:ascii="Times New Roman" w:hAnsi="Times New Roman" w:cs="Times New Roman"/>
            <w:b/>
            <w:noProof/>
          </w:rPr>
          <w:t xml:space="preserve">6 </w:t>
        </w:r>
        <w:r w:rsidR="003D7AFB" w:rsidRPr="000E47E1">
          <w:rPr>
            <w:rStyle w:val="ac"/>
            <w:rFonts w:ascii="Times New Roman" w:hAnsi="Times New Roman" w:cs="Times New Roman" w:hint="eastAsia"/>
            <w:b/>
            <w:noProof/>
          </w:rPr>
          <w:t>钻孔内窥镜法</w:t>
        </w:r>
        <w:r w:rsidR="003D7AFB">
          <w:rPr>
            <w:noProof/>
            <w:webHidden/>
          </w:rPr>
          <w:tab/>
        </w:r>
        <w:r w:rsidR="003D7AFB">
          <w:rPr>
            <w:noProof/>
            <w:webHidden/>
          </w:rPr>
          <w:fldChar w:fldCharType="begin"/>
        </w:r>
        <w:r w:rsidR="003D7AFB">
          <w:rPr>
            <w:noProof/>
            <w:webHidden/>
          </w:rPr>
          <w:instrText xml:space="preserve"> PAGEREF _Toc18579325 \h </w:instrText>
        </w:r>
        <w:r w:rsidR="003D7AFB">
          <w:rPr>
            <w:noProof/>
            <w:webHidden/>
          </w:rPr>
        </w:r>
        <w:r w:rsidR="003D7AFB">
          <w:rPr>
            <w:noProof/>
            <w:webHidden/>
          </w:rPr>
          <w:fldChar w:fldCharType="separate"/>
        </w:r>
        <w:r w:rsidR="00002C1E">
          <w:rPr>
            <w:noProof/>
            <w:webHidden/>
          </w:rPr>
          <w:t>16</w:t>
        </w:r>
        <w:r w:rsidR="003D7AFB">
          <w:rPr>
            <w:noProof/>
            <w:webHidden/>
          </w:rPr>
          <w:fldChar w:fldCharType="end"/>
        </w:r>
      </w:hyperlink>
    </w:p>
    <w:p w14:paraId="0964057D" w14:textId="77777777" w:rsidR="003D7AFB" w:rsidRDefault="006B555F">
      <w:pPr>
        <w:pStyle w:val="20"/>
        <w:tabs>
          <w:tab w:val="right" w:leader="dot" w:pos="8835"/>
        </w:tabs>
        <w:rPr>
          <w:noProof/>
        </w:rPr>
      </w:pPr>
      <w:hyperlink w:anchor="_Toc18579326" w:history="1">
        <w:r w:rsidR="003D7AFB" w:rsidRPr="000E47E1">
          <w:rPr>
            <w:rStyle w:val="ac"/>
            <w:rFonts w:ascii="Times New Roman" w:hAnsi="Times New Roman" w:cs="Times New Roman"/>
            <w:b/>
            <w:noProof/>
          </w:rPr>
          <w:t xml:space="preserve">6.1 </w:t>
        </w:r>
        <w:r w:rsidR="003D7AFB" w:rsidRPr="000E47E1">
          <w:rPr>
            <w:rStyle w:val="ac"/>
            <w:rFonts w:ascii="Times New Roman" w:hAnsi="Times New Roman" w:cs="Times New Roman" w:hint="eastAsia"/>
            <w:b/>
            <w:noProof/>
          </w:rPr>
          <w:t>一般规定</w:t>
        </w:r>
        <w:r w:rsidR="003D7AFB">
          <w:rPr>
            <w:noProof/>
            <w:webHidden/>
          </w:rPr>
          <w:tab/>
        </w:r>
        <w:r w:rsidR="003D7AFB">
          <w:rPr>
            <w:noProof/>
            <w:webHidden/>
          </w:rPr>
          <w:fldChar w:fldCharType="begin"/>
        </w:r>
        <w:r w:rsidR="003D7AFB">
          <w:rPr>
            <w:noProof/>
            <w:webHidden/>
          </w:rPr>
          <w:instrText xml:space="preserve"> PAGEREF _Toc18579326 \h </w:instrText>
        </w:r>
        <w:r w:rsidR="003D7AFB">
          <w:rPr>
            <w:noProof/>
            <w:webHidden/>
          </w:rPr>
        </w:r>
        <w:r w:rsidR="003D7AFB">
          <w:rPr>
            <w:noProof/>
            <w:webHidden/>
          </w:rPr>
          <w:fldChar w:fldCharType="separate"/>
        </w:r>
        <w:r w:rsidR="00002C1E">
          <w:rPr>
            <w:noProof/>
            <w:webHidden/>
          </w:rPr>
          <w:t>16</w:t>
        </w:r>
        <w:r w:rsidR="003D7AFB">
          <w:rPr>
            <w:noProof/>
            <w:webHidden/>
          </w:rPr>
          <w:fldChar w:fldCharType="end"/>
        </w:r>
      </w:hyperlink>
    </w:p>
    <w:p w14:paraId="5D33461A" w14:textId="77777777" w:rsidR="003D7AFB" w:rsidRDefault="006B555F">
      <w:pPr>
        <w:pStyle w:val="20"/>
        <w:tabs>
          <w:tab w:val="right" w:leader="dot" w:pos="8835"/>
        </w:tabs>
        <w:rPr>
          <w:noProof/>
        </w:rPr>
      </w:pPr>
      <w:hyperlink w:anchor="_Toc18579327" w:history="1">
        <w:r w:rsidR="003D7AFB" w:rsidRPr="000E47E1">
          <w:rPr>
            <w:rStyle w:val="ac"/>
            <w:rFonts w:ascii="Times New Roman" w:hAnsi="Times New Roman" w:cs="Times New Roman"/>
            <w:b/>
            <w:noProof/>
          </w:rPr>
          <w:t xml:space="preserve">6.2 </w:t>
        </w:r>
        <w:r w:rsidR="003D7AFB" w:rsidRPr="000E47E1">
          <w:rPr>
            <w:rStyle w:val="ac"/>
            <w:rFonts w:ascii="Times New Roman" w:hAnsi="Times New Roman" w:cs="Times New Roman" w:hint="eastAsia"/>
            <w:b/>
            <w:noProof/>
          </w:rPr>
          <w:t>检测设备的技术要求</w:t>
        </w:r>
        <w:r w:rsidR="003D7AFB">
          <w:rPr>
            <w:noProof/>
            <w:webHidden/>
          </w:rPr>
          <w:tab/>
        </w:r>
        <w:r w:rsidR="003D7AFB">
          <w:rPr>
            <w:noProof/>
            <w:webHidden/>
          </w:rPr>
          <w:fldChar w:fldCharType="begin"/>
        </w:r>
        <w:r w:rsidR="003D7AFB">
          <w:rPr>
            <w:noProof/>
            <w:webHidden/>
          </w:rPr>
          <w:instrText xml:space="preserve"> PAGEREF _Toc18579327 \h </w:instrText>
        </w:r>
        <w:r w:rsidR="003D7AFB">
          <w:rPr>
            <w:noProof/>
            <w:webHidden/>
          </w:rPr>
        </w:r>
        <w:r w:rsidR="003D7AFB">
          <w:rPr>
            <w:noProof/>
            <w:webHidden/>
          </w:rPr>
          <w:fldChar w:fldCharType="separate"/>
        </w:r>
        <w:r w:rsidR="00002C1E">
          <w:rPr>
            <w:noProof/>
            <w:webHidden/>
          </w:rPr>
          <w:t>16</w:t>
        </w:r>
        <w:r w:rsidR="003D7AFB">
          <w:rPr>
            <w:noProof/>
            <w:webHidden/>
          </w:rPr>
          <w:fldChar w:fldCharType="end"/>
        </w:r>
      </w:hyperlink>
    </w:p>
    <w:p w14:paraId="13154E68" w14:textId="77777777" w:rsidR="003D7AFB" w:rsidRDefault="006B555F">
      <w:pPr>
        <w:pStyle w:val="20"/>
        <w:tabs>
          <w:tab w:val="right" w:leader="dot" w:pos="8835"/>
        </w:tabs>
        <w:rPr>
          <w:noProof/>
        </w:rPr>
      </w:pPr>
      <w:hyperlink w:anchor="_Toc18579328" w:history="1">
        <w:r w:rsidR="003D7AFB" w:rsidRPr="000E47E1">
          <w:rPr>
            <w:rStyle w:val="ac"/>
            <w:rFonts w:ascii="Times New Roman" w:hAnsi="Times New Roman" w:cs="Times New Roman"/>
            <w:b/>
            <w:noProof/>
          </w:rPr>
          <w:t xml:space="preserve">6.3 </w:t>
        </w:r>
        <w:r w:rsidR="003D7AFB" w:rsidRPr="000E47E1">
          <w:rPr>
            <w:rStyle w:val="ac"/>
            <w:rFonts w:ascii="Times New Roman" w:hAnsi="Times New Roman" w:cs="Times New Roman" w:hint="eastAsia"/>
            <w:b/>
            <w:noProof/>
          </w:rPr>
          <w:t>检测流程与方法</w:t>
        </w:r>
        <w:r w:rsidR="003D7AFB">
          <w:rPr>
            <w:noProof/>
            <w:webHidden/>
          </w:rPr>
          <w:tab/>
        </w:r>
        <w:r w:rsidR="003D7AFB">
          <w:rPr>
            <w:noProof/>
            <w:webHidden/>
          </w:rPr>
          <w:fldChar w:fldCharType="begin"/>
        </w:r>
        <w:r w:rsidR="003D7AFB">
          <w:rPr>
            <w:noProof/>
            <w:webHidden/>
          </w:rPr>
          <w:instrText xml:space="preserve"> PAGEREF _Toc18579328 \h </w:instrText>
        </w:r>
        <w:r w:rsidR="003D7AFB">
          <w:rPr>
            <w:noProof/>
            <w:webHidden/>
          </w:rPr>
        </w:r>
        <w:r w:rsidR="003D7AFB">
          <w:rPr>
            <w:noProof/>
            <w:webHidden/>
          </w:rPr>
          <w:fldChar w:fldCharType="separate"/>
        </w:r>
        <w:r w:rsidR="00002C1E">
          <w:rPr>
            <w:noProof/>
            <w:webHidden/>
          </w:rPr>
          <w:t>16</w:t>
        </w:r>
        <w:r w:rsidR="003D7AFB">
          <w:rPr>
            <w:noProof/>
            <w:webHidden/>
          </w:rPr>
          <w:fldChar w:fldCharType="end"/>
        </w:r>
      </w:hyperlink>
    </w:p>
    <w:p w14:paraId="336DA208" w14:textId="77777777" w:rsidR="003D7AFB" w:rsidRDefault="006B555F">
      <w:pPr>
        <w:pStyle w:val="20"/>
        <w:tabs>
          <w:tab w:val="right" w:leader="dot" w:pos="8835"/>
        </w:tabs>
        <w:rPr>
          <w:noProof/>
        </w:rPr>
      </w:pPr>
      <w:hyperlink w:anchor="_Toc18579329" w:history="1">
        <w:r w:rsidR="003D7AFB" w:rsidRPr="000E47E1">
          <w:rPr>
            <w:rStyle w:val="ac"/>
            <w:rFonts w:ascii="Times New Roman" w:hAnsi="Times New Roman" w:cs="Times New Roman"/>
            <w:b/>
            <w:noProof/>
          </w:rPr>
          <w:t xml:space="preserve">6.4 </w:t>
        </w:r>
        <w:r w:rsidR="003D7AFB" w:rsidRPr="000E47E1">
          <w:rPr>
            <w:rStyle w:val="ac"/>
            <w:rFonts w:ascii="Times New Roman" w:hAnsi="Times New Roman" w:cs="Times New Roman" w:hint="eastAsia"/>
            <w:b/>
            <w:noProof/>
          </w:rPr>
          <w:t>判定准则</w:t>
        </w:r>
        <w:r w:rsidR="003D7AFB">
          <w:rPr>
            <w:noProof/>
            <w:webHidden/>
          </w:rPr>
          <w:tab/>
        </w:r>
        <w:r w:rsidR="003D7AFB">
          <w:rPr>
            <w:noProof/>
            <w:webHidden/>
          </w:rPr>
          <w:fldChar w:fldCharType="begin"/>
        </w:r>
        <w:r w:rsidR="003D7AFB">
          <w:rPr>
            <w:noProof/>
            <w:webHidden/>
          </w:rPr>
          <w:instrText xml:space="preserve"> PAGEREF _Toc18579329 \h </w:instrText>
        </w:r>
        <w:r w:rsidR="003D7AFB">
          <w:rPr>
            <w:noProof/>
            <w:webHidden/>
          </w:rPr>
        </w:r>
        <w:r w:rsidR="003D7AFB">
          <w:rPr>
            <w:noProof/>
            <w:webHidden/>
          </w:rPr>
          <w:fldChar w:fldCharType="separate"/>
        </w:r>
        <w:r w:rsidR="00002C1E">
          <w:rPr>
            <w:noProof/>
            <w:webHidden/>
          </w:rPr>
          <w:t>18</w:t>
        </w:r>
        <w:r w:rsidR="003D7AFB">
          <w:rPr>
            <w:noProof/>
            <w:webHidden/>
          </w:rPr>
          <w:fldChar w:fldCharType="end"/>
        </w:r>
      </w:hyperlink>
    </w:p>
    <w:p w14:paraId="0FEDD3DE" w14:textId="77777777" w:rsidR="003D7AFB" w:rsidRDefault="006B555F">
      <w:pPr>
        <w:pStyle w:val="10"/>
        <w:tabs>
          <w:tab w:val="right" w:leader="dot" w:pos="8835"/>
        </w:tabs>
        <w:rPr>
          <w:noProof/>
        </w:rPr>
      </w:pPr>
      <w:hyperlink w:anchor="_Toc18579330" w:history="1">
        <w:r w:rsidR="003D7AFB" w:rsidRPr="000E47E1">
          <w:rPr>
            <w:rStyle w:val="ac"/>
            <w:rFonts w:ascii="Times New Roman" w:hAnsi="Times New Roman" w:cs="Times New Roman"/>
            <w:b/>
            <w:noProof/>
          </w:rPr>
          <w:t>7  X</w:t>
        </w:r>
        <w:r w:rsidR="003D7AFB" w:rsidRPr="000E47E1">
          <w:rPr>
            <w:rStyle w:val="ac"/>
            <w:rFonts w:ascii="Times New Roman" w:hAnsi="Times New Roman" w:cs="Times New Roman" w:hint="eastAsia"/>
            <w:b/>
            <w:noProof/>
          </w:rPr>
          <w:t>射线数字成像法</w:t>
        </w:r>
        <w:r w:rsidR="003D7AFB">
          <w:rPr>
            <w:noProof/>
            <w:webHidden/>
          </w:rPr>
          <w:tab/>
        </w:r>
        <w:r w:rsidR="003D7AFB">
          <w:rPr>
            <w:noProof/>
            <w:webHidden/>
          </w:rPr>
          <w:fldChar w:fldCharType="begin"/>
        </w:r>
        <w:r w:rsidR="003D7AFB">
          <w:rPr>
            <w:noProof/>
            <w:webHidden/>
          </w:rPr>
          <w:instrText xml:space="preserve"> PAGEREF _Toc18579330 \h </w:instrText>
        </w:r>
        <w:r w:rsidR="003D7AFB">
          <w:rPr>
            <w:noProof/>
            <w:webHidden/>
          </w:rPr>
        </w:r>
        <w:r w:rsidR="003D7AFB">
          <w:rPr>
            <w:noProof/>
            <w:webHidden/>
          </w:rPr>
          <w:fldChar w:fldCharType="separate"/>
        </w:r>
        <w:r w:rsidR="00002C1E">
          <w:rPr>
            <w:noProof/>
            <w:webHidden/>
          </w:rPr>
          <w:t>20</w:t>
        </w:r>
        <w:r w:rsidR="003D7AFB">
          <w:rPr>
            <w:noProof/>
            <w:webHidden/>
          </w:rPr>
          <w:fldChar w:fldCharType="end"/>
        </w:r>
      </w:hyperlink>
    </w:p>
    <w:p w14:paraId="31E59FA6" w14:textId="77777777" w:rsidR="003D7AFB" w:rsidRDefault="006B555F">
      <w:pPr>
        <w:pStyle w:val="20"/>
        <w:tabs>
          <w:tab w:val="right" w:leader="dot" w:pos="8835"/>
        </w:tabs>
        <w:rPr>
          <w:noProof/>
        </w:rPr>
      </w:pPr>
      <w:hyperlink w:anchor="_Toc18579331" w:history="1">
        <w:r w:rsidR="003D7AFB" w:rsidRPr="000E47E1">
          <w:rPr>
            <w:rStyle w:val="ac"/>
            <w:rFonts w:ascii="Times New Roman" w:hAnsi="Times New Roman" w:cs="Times New Roman"/>
            <w:b/>
            <w:noProof/>
          </w:rPr>
          <w:t xml:space="preserve">7.1 </w:t>
        </w:r>
        <w:r w:rsidR="003D7AFB" w:rsidRPr="000E47E1">
          <w:rPr>
            <w:rStyle w:val="ac"/>
            <w:rFonts w:ascii="Times New Roman" w:hAnsi="Times New Roman" w:cs="Times New Roman" w:hint="eastAsia"/>
            <w:b/>
            <w:noProof/>
          </w:rPr>
          <w:t>一般规定</w:t>
        </w:r>
        <w:r w:rsidR="003D7AFB">
          <w:rPr>
            <w:noProof/>
            <w:webHidden/>
          </w:rPr>
          <w:tab/>
        </w:r>
        <w:r w:rsidR="003D7AFB">
          <w:rPr>
            <w:noProof/>
            <w:webHidden/>
          </w:rPr>
          <w:fldChar w:fldCharType="begin"/>
        </w:r>
        <w:r w:rsidR="003D7AFB">
          <w:rPr>
            <w:noProof/>
            <w:webHidden/>
          </w:rPr>
          <w:instrText xml:space="preserve"> PAGEREF _Toc18579331 \h </w:instrText>
        </w:r>
        <w:r w:rsidR="003D7AFB">
          <w:rPr>
            <w:noProof/>
            <w:webHidden/>
          </w:rPr>
        </w:r>
        <w:r w:rsidR="003D7AFB">
          <w:rPr>
            <w:noProof/>
            <w:webHidden/>
          </w:rPr>
          <w:fldChar w:fldCharType="separate"/>
        </w:r>
        <w:r w:rsidR="00002C1E">
          <w:rPr>
            <w:noProof/>
            <w:webHidden/>
          </w:rPr>
          <w:t>20</w:t>
        </w:r>
        <w:r w:rsidR="003D7AFB">
          <w:rPr>
            <w:noProof/>
            <w:webHidden/>
          </w:rPr>
          <w:fldChar w:fldCharType="end"/>
        </w:r>
      </w:hyperlink>
    </w:p>
    <w:p w14:paraId="512A7F64" w14:textId="77777777" w:rsidR="003D7AFB" w:rsidRDefault="006B555F">
      <w:pPr>
        <w:pStyle w:val="20"/>
        <w:tabs>
          <w:tab w:val="right" w:leader="dot" w:pos="8835"/>
        </w:tabs>
        <w:rPr>
          <w:noProof/>
        </w:rPr>
      </w:pPr>
      <w:hyperlink w:anchor="_Toc18579332" w:history="1">
        <w:r w:rsidR="003D7AFB" w:rsidRPr="000E47E1">
          <w:rPr>
            <w:rStyle w:val="ac"/>
            <w:rFonts w:ascii="Times New Roman" w:hAnsi="Times New Roman" w:cs="Times New Roman"/>
            <w:b/>
            <w:noProof/>
          </w:rPr>
          <w:t xml:space="preserve">7.2 </w:t>
        </w:r>
        <w:r w:rsidR="003D7AFB" w:rsidRPr="000E47E1">
          <w:rPr>
            <w:rStyle w:val="ac"/>
            <w:rFonts w:ascii="Times New Roman" w:hAnsi="Times New Roman" w:cs="Times New Roman" w:hint="eastAsia"/>
            <w:b/>
            <w:noProof/>
          </w:rPr>
          <w:t>检测设备的技术要求</w:t>
        </w:r>
        <w:r w:rsidR="003D7AFB">
          <w:rPr>
            <w:noProof/>
            <w:webHidden/>
          </w:rPr>
          <w:tab/>
        </w:r>
        <w:r w:rsidR="003D7AFB">
          <w:rPr>
            <w:noProof/>
            <w:webHidden/>
          </w:rPr>
          <w:fldChar w:fldCharType="begin"/>
        </w:r>
        <w:r w:rsidR="003D7AFB">
          <w:rPr>
            <w:noProof/>
            <w:webHidden/>
          </w:rPr>
          <w:instrText xml:space="preserve"> PAGEREF _Toc18579332 \h </w:instrText>
        </w:r>
        <w:r w:rsidR="003D7AFB">
          <w:rPr>
            <w:noProof/>
            <w:webHidden/>
          </w:rPr>
        </w:r>
        <w:r w:rsidR="003D7AFB">
          <w:rPr>
            <w:noProof/>
            <w:webHidden/>
          </w:rPr>
          <w:fldChar w:fldCharType="separate"/>
        </w:r>
        <w:r w:rsidR="00002C1E">
          <w:rPr>
            <w:noProof/>
            <w:webHidden/>
          </w:rPr>
          <w:t>20</w:t>
        </w:r>
        <w:r w:rsidR="003D7AFB">
          <w:rPr>
            <w:noProof/>
            <w:webHidden/>
          </w:rPr>
          <w:fldChar w:fldCharType="end"/>
        </w:r>
      </w:hyperlink>
    </w:p>
    <w:p w14:paraId="6666023B" w14:textId="77777777" w:rsidR="003D7AFB" w:rsidRDefault="006B555F">
      <w:pPr>
        <w:pStyle w:val="20"/>
        <w:tabs>
          <w:tab w:val="right" w:leader="dot" w:pos="8835"/>
        </w:tabs>
        <w:rPr>
          <w:noProof/>
        </w:rPr>
      </w:pPr>
      <w:hyperlink w:anchor="_Toc18579333" w:history="1">
        <w:r w:rsidR="003D7AFB" w:rsidRPr="000E47E1">
          <w:rPr>
            <w:rStyle w:val="ac"/>
            <w:rFonts w:ascii="Times New Roman" w:hAnsi="Times New Roman" w:cs="Times New Roman"/>
            <w:b/>
            <w:noProof/>
          </w:rPr>
          <w:t xml:space="preserve">7.3 </w:t>
        </w:r>
        <w:r w:rsidR="003D7AFB" w:rsidRPr="000E47E1">
          <w:rPr>
            <w:rStyle w:val="ac"/>
            <w:rFonts w:ascii="Times New Roman" w:hAnsi="Times New Roman" w:cs="Times New Roman" w:hint="eastAsia"/>
            <w:b/>
            <w:noProof/>
          </w:rPr>
          <w:t>检测流程与方法</w:t>
        </w:r>
        <w:r w:rsidR="003D7AFB">
          <w:rPr>
            <w:noProof/>
            <w:webHidden/>
          </w:rPr>
          <w:tab/>
        </w:r>
        <w:r w:rsidR="003D7AFB">
          <w:rPr>
            <w:noProof/>
            <w:webHidden/>
          </w:rPr>
          <w:fldChar w:fldCharType="begin"/>
        </w:r>
        <w:r w:rsidR="003D7AFB">
          <w:rPr>
            <w:noProof/>
            <w:webHidden/>
          </w:rPr>
          <w:instrText xml:space="preserve"> PAGEREF _Toc18579333 \h </w:instrText>
        </w:r>
        <w:r w:rsidR="003D7AFB">
          <w:rPr>
            <w:noProof/>
            <w:webHidden/>
          </w:rPr>
        </w:r>
        <w:r w:rsidR="003D7AFB">
          <w:rPr>
            <w:noProof/>
            <w:webHidden/>
          </w:rPr>
          <w:fldChar w:fldCharType="separate"/>
        </w:r>
        <w:r w:rsidR="00002C1E">
          <w:rPr>
            <w:noProof/>
            <w:webHidden/>
          </w:rPr>
          <w:t>21</w:t>
        </w:r>
        <w:r w:rsidR="003D7AFB">
          <w:rPr>
            <w:noProof/>
            <w:webHidden/>
          </w:rPr>
          <w:fldChar w:fldCharType="end"/>
        </w:r>
      </w:hyperlink>
    </w:p>
    <w:p w14:paraId="727088A4" w14:textId="77777777" w:rsidR="003D7AFB" w:rsidRDefault="006B555F">
      <w:pPr>
        <w:pStyle w:val="20"/>
        <w:tabs>
          <w:tab w:val="right" w:leader="dot" w:pos="8835"/>
        </w:tabs>
        <w:rPr>
          <w:noProof/>
        </w:rPr>
      </w:pPr>
      <w:hyperlink w:anchor="_Toc18579334" w:history="1">
        <w:r w:rsidR="003D7AFB" w:rsidRPr="000E47E1">
          <w:rPr>
            <w:rStyle w:val="ac"/>
            <w:rFonts w:ascii="Times New Roman" w:hAnsi="Times New Roman" w:cs="Times New Roman"/>
            <w:b/>
            <w:noProof/>
          </w:rPr>
          <w:t xml:space="preserve">7.4 </w:t>
        </w:r>
        <w:r w:rsidR="003D7AFB" w:rsidRPr="000E47E1">
          <w:rPr>
            <w:rStyle w:val="ac"/>
            <w:rFonts w:ascii="Times New Roman" w:hAnsi="Times New Roman" w:cs="Times New Roman" w:hint="eastAsia"/>
            <w:b/>
            <w:noProof/>
          </w:rPr>
          <w:t>判定准则</w:t>
        </w:r>
        <w:r w:rsidR="003D7AFB">
          <w:rPr>
            <w:noProof/>
            <w:webHidden/>
          </w:rPr>
          <w:tab/>
        </w:r>
        <w:r w:rsidR="003D7AFB">
          <w:rPr>
            <w:noProof/>
            <w:webHidden/>
          </w:rPr>
          <w:fldChar w:fldCharType="begin"/>
        </w:r>
        <w:r w:rsidR="003D7AFB">
          <w:rPr>
            <w:noProof/>
            <w:webHidden/>
          </w:rPr>
          <w:instrText xml:space="preserve"> PAGEREF _Toc18579334 \h </w:instrText>
        </w:r>
        <w:r w:rsidR="003D7AFB">
          <w:rPr>
            <w:noProof/>
            <w:webHidden/>
          </w:rPr>
        </w:r>
        <w:r w:rsidR="003D7AFB">
          <w:rPr>
            <w:noProof/>
            <w:webHidden/>
          </w:rPr>
          <w:fldChar w:fldCharType="separate"/>
        </w:r>
        <w:r w:rsidR="00002C1E">
          <w:rPr>
            <w:noProof/>
            <w:webHidden/>
          </w:rPr>
          <w:t>22</w:t>
        </w:r>
        <w:r w:rsidR="003D7AFB">
          <w:rPr>
            <w:noProof/>
            <w:webHidden/>
          </w:rPr>
          <w:fldChar w:fldCharType="end"/>
        </w:r>
      </w:hyperlink>
    </w:p>
    <w:p w14:paraId="6236FB67" w14:textId="77777777" w:rsidR="003D7AFB" w:rsidRDefault="006B555F">
      <w:pPr>
        <w:pStyle w:val="10"/>
        <w:tabs>
          <w:tab w:val="right" w:leader="dot" w:pos="8835"/>
        </w:tabs>
        <w:rPr>
          <w:noProof/>
        </w:rPr>
      </w:pPr>
      <w:hyperlink w:anchor="_Toc18579335" w:history="1">
        <w:r w:rsidR="003D7AFB" w:rsidRPr="000E47E1">
          <w:rPr>
            <w:rStyle w:val="ac"/>
            <w:rFonts w:ascii="Times New Roman" w:hAnsi="Times New Roman" w:cs="Times New Roman" w:hint="eastAsia"/>
            <w:b/>
            <w:noProof/>
          </w:rPr>
          <w:t>附录</w:t>
        </w:r>
        <w:r w:rsidR="003D7AFB" w:rsidRPr="000E47E1">
          <w:rPr>
            <w:rStyle w:val="ac"/>
            <w:rFonts w:ascii="Times New Roman" w:hAnsi="Times New Roman" w:cs="Times New Roman"/>
            <w:b/>
            <w:noProof/>
          </w:rPr>
          <w:t xml:space="preserve">A </w:t>
        </w:r>
        <w:r w:rsidR="003D7AFB" w:rsidRPr="000E47E1">
          <w:rPr>
            <w:rStyle w:val="ac"/>
            <w:rFonts w:ascii="Times New Roman" w:hAnsi="Times New Roman" w:cs="Times New Roman" w:hint="eastAsia"/>
            <w:b/>
            <w:noProof/>
          </w:rPr>
          <w:t>预埋传感器法原始记录表</w:t>
        </w:r>
        <w:r w:rsidR="003D7AFB">
          <w:rPr>
            <w:noProof/>
            <w:webHidden/>
          </w:rPr>
          <w:tab/>
        </w:r>
        <w:r w:rsidR="003D7AFB">
          <w:rPr>
            <w:noProof/>
            <w:webHidden/>
          </w:rPr>
          <w:fldChar w:fldCharType="begin"/>
        </w:r>
        <w:r w:rsidR="003D7AFB">
          <w:rPr>
            <w:noProof/>
            <w:webHidden/>
          </w:rPr>
          <w:instrText xml:space="preserve"> PAGEREF _Toc18579335 \h </w:instrText>
        </w:r>
        <w:r w:rsidR="003D7AFB">
          <w:rPr>
            <w:noProof/>
            <w:webHidden/>
          </w:rPr>
        </w:r>
        <w:r w:rsidR="003D7AFB">
          <w:rPr>
            <w:noProof/>
            <w:webHidden/>
          </w:rPr>
          <w:fldChar w:fldCharType="separate"/>
        </w:r>
        <w:r w:rsidR="00002C1E">
          <w:rPr>
            <w:noProof/>
            <w:webHidden/>
          </w:rPr>
          <w:t>24</w:t>
        </w:r>
        <w:r w:rsidR="003D7AFB">
          <w:rPr>
            <w:noProof/>
            <w:webHidden/>
          </w:rPr>
          <w:fldChar w:fldCharType="end"/>
        </w:r>
      </w:hyperlink>
    </w:p>
    <w:p w14:paraId="72579A1F" w14:textId="77777777" w:rsidR="003D7AFB" w:rsidRDefault="006B555F">
      <w:pPr>
        <w:pStyle w:val="10"/>
        <w:tabs>
          <w:tab w:val="right" w:leader="dot" w:pos="8835"/>
        </w:tabs>
        <w:rPr>
          <w:noProof/>
        </w:rPr>
      </w:pPr>
      <w:hyperlink w:anchor="_Toc18579336" w:history="1">
        <w:r w:rsidR="003D7AFB" w:rsidRPr="000E47E1">
          <w:rPr>
            <w:rStyle w:val="ac"/>
            <w:rFonts w:ascii="Times New Roman" w:hAnsi="Times New Roman" w:cs="Times New Roman" w:hint="eastAsia"/>
            <w:b/>
            <w:noProof/>
          </w:rPr>
          <w:t>附录</w:t>
        </w:r>
        <w:r w:rsidR="003D7AFB" w:rsidRPr="000E47E1">
          <w:rPr>
            <w:rStyle w:val="ac"/>
            <w:rFonts w:ascii="Times New Roman" w:hAnsi="Times New Roman" w:cs="Times New Roman"/>
            <w:b/>
            <w:noProof/>
          </w:rPr>
          <w:t xml:space="preserve">B </w:t>
        </w:r>
        <w:r w:rsidR="003D7AFB" w:rsidRPr="000E47E1">
          <w:rPr>
            <w:rStyle w:val="ac"/>
            <w:rFonts w:ascii="Times New Roman" w:hAnsi="Times New Roman" w:cs="Times New Roman" w:hint="eastAsia"/>
            <w:b/>
            <w:noProof/>
          </w:rPr>
          <w:t>预埋钢丝拉拔法原始记录表</w:t>
        </w:r>
        <w:r w:rsidR="003D7AFB">
          <w:rPr>
            <w:noProof/>
            <w:webHidden/>
          </w:rPr>
          <w:tab/>
        </w:r>
        <w:r w:rsidR="003D7AFB">
          <w:rPr>
            <w:noProof/>
            <w:webHidden/>
          </w:rPr>
          <w:fldChar w:fldCharType="begin"/>
        </w:r>
        <w:r w:rsidR="003D7AFB">
          <w:rPr>
            <w:noProof/>
            <w:webHidden/>
          </w:rPr>
          <w:instrText xml:space="preserve"> PAGEREF _Toc18579336 \h </w:instrText>
        </w:r>
        <w:r w:rsidR="003D7AFB">
          <w:rPr>
            <w:noProof/>
            <w:webHidden/>
          </w:rPr>
        </w:r>
        <w:r w:rsidR="003D7AFB">
          <w:rPr>
            <w:noProof/>
            <w:webHidden/>
          </w:rPr>
          <w:fldChar w:fldCharType="separate"/>
        </w:r>
        <w:r w:rsidR="00002C1E">
          <w:rPr>
            <w:noProof/>
            <w:webHidden/>
          </w:rPr>
          <w:t>25</w:t>
        </w:r>
        <w:r w:rsidR="003D7AFB">
          <w:rPr>
            <w:noProof/>
            <w:webHidden/>
          </w:rPr>
          <w:fldChar w:fldCharType="end"/>
        </w:r>
      </w:hyperlink>
    </w:p>
    <w:p w14:paraId="25C09332" w14:textId="77777777" w:rsidR="003D7AFB" w:rsidRDefault="006B555F">
      <w:pPr>
        <w:pStyle w:val="10"/>
        <w:tabs>
          <w:tab w:val="right" w:leader="dot" w:pos="8835"/>
        </w:tabs>
        <w:rPr>
          <w:noProof/>
        </w:rPr>
      </w:pPr>
      <w:hyperlink w:anchor="_Toc18579337" w:history="1">
        <w:r w:rsidR="003D7AFB" w:rsidRPr="000E47E1">
          <w:rPr>
            <w:rStyle w:val="ac"/>
            <w:rFonts w:ascii="Times New Roman" w:hAnsi="Times New Roman" w:cs="Times New Roman" w:hint="eastAsia"/>
            <w:b/>
            <w:noProof/>
          </w:rPr>
          <w:t>附录</w:t>
        </w:r>
        <w:r w:rsidR="003D7AFB" w:rsidRPr="000E47E1">
          <w:rPr>
            <w:rStyle w:val="ac"/>
            <w:rFonts w:ascii="Times New Roman" w:hAnsi="Times New Roman" w:cs="Times New Roman"/>
            <w:b/>
            <w:noProof/>
          </w:rPr>
          <w:t xml:space="preserve">C </w:t>
        </w:r>
        <w:r w:rsidR="003D7AFB" w:rsidRPr="000E47E1">
          <w:rPr>
            <w:rStyle w:val="ac"/>
            <w:rFonts w:ascii="Times New Roman" w:hAnsi="Times New Roman" w:cs="Times New Roman" w:hint="eastAsia"/>
            <w:b/>
            <w:noProof/>
          </w:rPr>
          <w:t>钻孔内窥镜法原始记录表</w:t>
        </w:r>
        <w:r w:rsidR="003D7AFB">
          <w:rPr>
            <w:noProof/>
            <w:webHidden/>
          </w:rPr>
          <w:tab/>
        </w:r>
        <w:r w:rsidR="003D7AFB">
          <w:rPr>
            <w:noProof/>
            <w:webHidden/>
          </w:rPr>
          <w:fldChar w:fldCharType="begin"/>
        </w:r>
        <w:r w:rsidR="003D7AFB">
          <w:rPr>
            <w:noProof/>
            <w:webHidden/>
          </w:rPr>
          <w:instrText xml:space="preserve"> PAGEREF _Toc18579337 \h </w:instrText>
        </w:r>
        <w:r w:rsidR="003D7AFB">
          <w:rPr>
            <w:noProof/>
            <w:webHidden/>
          </w:rPr>
        </w:r>
        <w:r w:rsidR="003D7AFB">
          <w:rPr>
            <w:noProof/>
            <w:webHidden/>
          </w:rPr>
          <w:fldChar w:fldCharType="separate"/>
        </w:r>
        <w:r w:rsidR="00002C1E">
          <w:rPr>
            <w:noProof/>
            <w:webHidden/>
          </w:rPr>
          <w:t>26</w:t>
        </w:r>
        <w:r w:rsidR="003D7AFB">
          <w:rPr>
            <w:noProof/>
            <w:webHidden/>
          </w:rPr>
          <w:fldChar w:fldCharType="end"/>
        </w:r>
      </w:hyperlink>
    </w:p>
    <w:p w14:paraId="67DBA96C" w14:textId="77777777" w:rsidR="003D7AFB" w:rsidRDefault="006B555F">
      <w:pPr>
        <w:pStyle w:val="10"/>
        <w:tabs>
          <w:tab w:val="right" w:leader="dot" w:pos="8835"/>
        </w:tabs>
        <w:rPr>
          <w:noProof/>
        </w:rPr>
      </w:pPr>
      <w:hyperlink w:anchor="_Toc18579338" w:history="1">
        <w:r w:rsidR="003D7AFB" w:rsidRPr="000E47E1">
          <w:rPr>
            <w:rStyle w:val="ac"/>
            <w:rFonts w:ascii="Times New Roman" w:hAnsi="Times New Roman" w:cs="Times New Roman" w:hint="eastAsia"/>
            <w:b/>
            <w:noProof/>
          </w:rPr>
          <w:t>附录</w:t>
        </w:r>
        <w:r w:rsidR="003D7AFB" w:rsidRPr="000E47E1">
          <w:rPr>
            <w:rStyle w:val="ac"/>
            <w:rFonts w:ascii="Times New Roman" w:hAnsi="Times New Roman" w:cs="Times New Roman"/>
            <w:b/>
            <w:noProof/>
          </w:rPr>
          <w:t>D  X</w:t>
        </w:r>
        <w:r w:rsidR="003D7AFB" w:rsidRPr="000E47E1">
          <w:rPr>
            <w:rStyle w:val="ac"/>
            <w:rFonts w:ascii="Times New Roman" w:hAnsi="Times New Roman" w:cs="Times New Roman" w:hint="eastAsia"/>
            <w:b/>
            <w:noProof/>
          </w:rPr>
          <w:t>射线数字成像法原始记录表</w:t>
        </w:r>
        <w:r w:rsidR="003D7AFB">
          <w:rPr>
            <w:noProof/>
            <w:webHidden/>
          </w:rPr>
          <w:tab/>
        </w:r>
        <w:r w:rsidR="003D7AFB">
          <w:rPr>
            <w:noProof/>
            <w:webHidden/>
          </w:rPr>
          <w:fldChar w:fldCharType="begin"/>
        </w:r>
        <w:r w:rsidR="003D7AFB">
          <w:rPr>
            <w:noProof/>
            <w:webHidden/>
          </w:rPr>
          <w:instrText xml:space="preserve"> PAGEREF _Toc18579338 \h </w:instrText>
        </w:r>
        <w:r w:rsidR="003D7AFB">
          <w:rPr>
            <w:noProof/>
            <w:webHidden/>
          </w:rPr>
        </w:r>
        <w:r w:rsidR="003D7AFB">
          <w:rPr>
            <w:noProof/>
            <w:webHidden/>
          </w:rPr>
          <w:fldChar w:fldCharType="separate"/>
        </w:r>
        <w:r w:rsidR="00002C1E">
          <w:rPr>
            <w:noProof/>
            <w:webHidden/>
          </w:rPr>
          <w:t>27</w:t>
        </w:r>
        <w:r w:rsidR="003D7AFB">
          <w:rPr>
            <w:noProof/>
            <w:webHidden/>
          </w:rPr>
          <w:fldChar w:fldCharType="end"/>
        </w:r>
      </w:hyperlink>
    </w:p>
    <w:p w14:paraId="70FF8047" w14:textId="77777777" w:rsidR="003D7AFB" w:rsidRDefault="006B555F">
      <w:pPr>
        <w:pStyle w:val="10"/>
        <w:tabs>
          <w:tab w:val="right" w:leader="dot" w:pos="8835"/>
        </w:tabs>
        <w:rPr>
          <w:noProof/>
        </w:rPr>
      </w:pPr>
      <w:hyperlink w:anchor="_Toc18579339" w:history="1">
        <w:r w:rsidR="003D7AFB" w:rsidRPr="000E47E1">
          <w:rPr>
            <w:rStyle w:val="ac"/>
            <w:rFonts w:ascii="Times New Roman" w:hAnsi="Times New Roman" w:cs="Times New Roman" w:hint="eastAsia"/>
            <w:b/>
            <w:noProof/>
          </w:rPr>
          <w:t>本规程用词说明</w:t>
        </w:r>
        <w:r w:rsidR="003D7AFB">
          <w:rPr>
            <w:noProof/>
            <w:webHidden/>
          </w:rPr>
          <w:tab/>
        </w:r>
        <w:r w:rsidR="003D7AFB">
          <w:rPr>
            <w:noProof/>
            <w:webHidden/>
          </w:rPr>
          <w:fldChar w:fldCharType="begin"/>
        </w:r>
        <w:r w:rsidR="003D7AFB">
          <w:rPr>
            <w:noProof/>
            <w:webHidden/>
          </w:rPr>
          <w:instrText xml:space="preserve"> PAGEREF _Toc18579339 \h </w:instrText>
        </w:r>
        <w:r w:rsidR="003D7AFB">
          <w:rPr>
            <w:noProof/>
            <w:webHidden/>
          </w:rPr>
        </w:r>
        <w:r w:rsidR="003D7AFB">
          <w:rPr>
            <w:noProof/>
            <w:webHidden/>
          </w:rPr>
          <w:fldChar w:fldCharType="separate"/>
        </w:r>
        <w:r w:rsidR="00002C1E">
          <w:rPr>
            <w:noProof/>
            <w:webHidden/>
          </w:rPr>
          <w:t>28</w:t>
        </w:r>
        <w:r w:rsidR="003D7AFB">
          <w:rPr>
            <w:noProof/>
            <w:webHidden/>
          </w:rPr>
          <w:fldChar w:fldCharType="end"/>
        </w:r>
      </w:hyperlink>
    </w:p>
    <w:p w14:paraId="14E92127" w14:textId="77777777" w:rsidR="003D7AFB" w:rsidRDefault="006B555F">
      <w:pPr>
        <w:pStyle w:val="10"/>
        <w:tabs>
          <w:tab w:val="right" w:leader="dot" w:pos="8835"/>
        </w:tabs>
        <w:rPr>
          <w:noProof/>
        </w:rPr>
      </w:pPr>
      <w:hyperlink w:anchor="_Toc18579340" w:history="1">
        <w:r w:rsidR="003D7AFB" w:rsidRPr="000E47E1">
          <w:rPr>
            <w:rStyle w:val="ac"/>
            <w:rFonts w:ascii="Times New Roman" w:hAnsi="Times New Roman" w:cs="Times New Roman" w:hint="eastAsia"/>
            <w:b/>
            <w:noProof/>
          </w:rPr>
          <w:t>引用标准名录</w:t>
        </w:r>
        <w:r w:rsidR="003D7AFB">
          <w:rPr>
            <w:noProof/>
            <w:webHidden/>
          </w:rPr>
          <w:tab/>
        </w:r>
        <w:r w:rsidR="003D7AFB">
          <w:rPr>
            <w:noProof/>
            <w:webHidden/>
          </w:rPr>
          <w:fldChar w:fldCharType="begin"/>
        </w:r>
        <w:r w:rsidR="003D7AFB">
          <w:rPr>
            <w:noProof/>
            <w:webHidden/>
          </w:rPr>
          <w:instrText xml:space="preserve"> PAGEREF _Toc18579340 \h </w:instrText>
        </w:r>
        <w:r w:rsidR="003D7AFB">
          <w:rPr>
            <w:noProof/>
            <w:webHidden/>
          </w:rPr>
        </w:r>
        <w:r w:rsidR="003D7AFB">
          <w:rPr>
            <w:noProof/>
            <w:webHidden/>
          </w:rPr>
          <w:fldChar w:fldCharType="separate"/>
        </w:r>
        <w:r w:rsidR="00002C1E">
          <w:rPr>
            <w:noProof/>
            <w:webHidden/>
          </w:rPr>
          <w:t>29</w:t>
        </w:r>
        <w:r w:rsidR="003D7AFB">
          <w:rPr>
            <w:noProof/>
            <w:webHidden/>
          </w:rPr>
          <w:fldChar w:fldCharType="end"/>
        </w:r>
      </w:hyperlink>
    </w:p>
    <w:p w14:paraId="4EA9844C" w14:textId="77777777" w:rsidR="00DF0EA8" w:rsidRDefault="003F1BAB">
      <w:pPr>
        <w:pStyle w:val="10"/>
        <w:tabs>
          <w:tab w:val="right" w:leader="dot" w:pos="8835"/>
        </w:tabs>
        <w:rPr>
          <w:rFonts w:ascii="Times New Roman" w:hAnsi="Times New Roman" w:cs="Times New Roman"/>
          <w:b/>
          <w:color w:val="000000" w:themeColor="text1"/>
          <w:szCs w:val="21"/>
        </w:rPr>
      </w:pPr>
      <w:r>
        <w:rPr>
          <w:rFonts w:ascii="Times New Roman" w:hAnsi="Times New Roman" w:cs="Times New Roman"/>
          <w:b/>
          <w:color w:val="000000" w:themeColor="text1"/>
          <w:sz w:val="24"/>
          <w:szCs w:val="24"/>
        </w:rPr>
        <w:fldChar w:fldCharType="end"/>
      </w:r>
    </w:p>
    <w:p w14:paraId="58453B1D" w14:textId="77777777" w:rsidR="00DF0EA8" w:rsidRDefault="00DF0EA8">
      <w:pPr>
        <w:spacing w:line="360" w:lineRule="auto"/>
        <w:rPr>
          <w:rFonts w:ascii="Times New Roman" w:hAnsi="Times New Roman" w:cs="Times New Roman"/>
          <w:b/>
          <w:color w:val="000000" w:themeColor="text1"/>
          <w:sz w:val="24"/>
          <w:szCs w:val="24"/>
        </w:rPr>
        <w:sectPr w:rsidR="00DF0EA8">
          <w:pgSz w:w="11907" w:h="16840"/>
          <w:pgMar w:top="1474" w:right="1531" w:bottom="1474" w:left="1531" w:header="851" w:footer="992" w:gutter="0"/>
          <w:cols w:space="425"/>
          <w:docGrid w:type="lines" w:linePitch="312"/>
        </w:sectPr>
      </w:pPr>
    </w:p>
    <w:p w14:paraId="5935930B" w14:textId="4C84D8D9" w:rsidR="00B37AAE" w:rsidRDefault="00B37AAE" w:rsidP="00B37AAE">
      <w:pPr>
        <w:spacing w:beforeLines="50" w:before="156" w:afterLines="50" w:after="156" w:line="480" w:lineRule="auto"/>
        <w:jc w:val="center"/>
        <w:rPr>
          <w:rFonts w:ascii="Times New Roman" w:hAnsi="Times New Roman" w:cs="Times New Roman"/>
          <w:b/>
          <w:color w:val="000000" w:themeColor="text1"/>
          <w:sz w:val="32"/>
          <w:szCs w:val="32"/>
        </w:rPr>
      </w:pPr>
      <w:bookmarkStart w:id="2" w:name="_Toc499915792"/>
      <w:bookmarkStart w:id="3" w:name="_Toc499060426"/>
      <w:bookmarkStart w:id="4" w:name="_Toc18579308"/>
      <w:r>
        <w:rPr>
          <w:rFonts w:ascii="Times New Roman" w:hAnsi="Times New Roman" w:cs="Times New Roman" w:hint="eastAsia"/>
          <w:b/>
          <w:color w:val="000000" w:themeColor="text1"/>
          <w:sz w:val="32"/>
          <w:szCs w:val="32"/>
        </w:rPr>
        <w:lastRenderedPageBreak/>
        <w:t>Contents</w:t>
      </w:r>
    </w:p>
    <w:p w14:paraId="7756EB2E" w14:textId="384ED859" w:rsidR="00B37AAE" w:rsidRDefault="00B37AAE" w:rsidP="00B37AAE">
      <w:pPr>
        <w:pStyle w:val="10"/>
        <w:tabs>
          <w:tab w:val="right" w:leader="dot" w:pos="8835"/>
        </w:tabs>
        <w:rPr>
          <w:noProof/>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TOC \o "1-2" \h \z \u </w:instrText>
      </w:r>
      <w:r>
        <w:rPr>
          <w:rFonts w:ascii="Times New Roman" w:hAnsi="Times New Roman" w:cs="Times New Roman"/>
          <w:b/>
          <w:color w:val="000000" w:themeColor="text1"/>
          <w:sz w:val="24"/>
          <w:szCs w:val="24"/>
        </w:rPr>
        <w:fldChar w:fldCharType="separate"/>
      </w:r>
      <w:hyperlink w:anchor="_Toc18579308" w:history="1">
        <w:r w:rsidRPr="000E47E1">
          <w:rPr>
            <w:rStyle w:val="ac"/>
            <w:rFonts w:ascii="Times New Roman" w:hAnsi="Times New Roman" w:cs="Times New Roman"/>
            <w:b/>
            <w:noProof/>
          </w:rPr>
          <w:t xml:space="preserve">1 </w:t>
        </w:r>
        <w:r w:rsidR="001B0B3C">
          <w:rPr>
            <w:rStyle w:val="ac"/>
            <w:rFonts w:ascii="Times New Roman" w:hAnsi="Times New Roman" w:cs="Times New Roman" w:hint="eastAsia"/>
            <w:b/>
            <w:noProof/>
          </w:rPr>
          <w:t>General provisions</w:t>
        </w:r>
        <w:r>
          <w:rPr>
            <w:noProof/>
            <w:webHidden/>
          </w:rPr>
          <w:tab/>
        </w:r>
        <w:r>
          <w:rPr>
            <w:noProof/>
            <w:webHidden/>
          </w:rPr>
          <w:fldChar w:fldCharType="begin"/>
        </w:r>
        <w:r>
          <w:rPr>
            <w:noProof/>
            <w:webHidden/>
          </w:rPr>
          <w:instrText xml:space="preserve"> PAGEREF _Toc18579308 \h </w:instrText>
        </w:r>
        <w:r>
          <w:rPr>
            <w:noProof/>
            <w:webHidden/>
          </w:rPr>
        </w:r>
        <w:r>
          <w:rPr>
            <w:noProof/>
            <w:webHidden/>
          </w:rPr>
          <w:fldChar w:fldCharType="separate"/>
        </w:r>
        <w:r>
          <w:rPr>
            <w:noProof/>
            <w:webHidden/>
          </w:rPr>
          <w:t>1</w:t>
        </w:r>
        <w:r>
          <w:rPr>
            <w:noProof/>
            <w:webHidden/>
          </w:rPr>
          <w:fldChar w:fldCharType="end"/>
        </w:r>
      </w:hyperlink>
    </w:p>
    <w:p w14:paraId="5C8929E9" w14:textId="4B195367" w:rsidR="00B37AAE" w:rsidRDefault="006B555F" w:rsidP="00B37AAE">
      <w:pPr>
        <w:pStyle w:val="10"/>
        <w:tabs>
          <w:tab w:val="right" w:leader="dot" w:pos="8835"/>
        </w:tabs>
        <w:rPr>
          <w:noProof/>
        </w:rPr>
      </w:pPr>
      <w:hyperlink w:anchor="_Toc18579309" w:history="1">
        <w:r w:rsidR="00B37AAE" w:rsidRPr="000E47E1">
          <w:rPr>
            <w:rStyle w:val="ac"/>
            <w:rFonts w:ascii="Times New Roman" w:hAnsi="Times New Roman" w:cs="Times New Roman"/>
            <w:b/>
            <w:noProof/>
          </w:rPr>
          <w:t xml:space="preserve">2 </w:t>
        </w:r>
        <w:r w:rsidR="006F55A4">
          <w:rPr>
            <w:rStyle w:val="ac"/>
            <w:rFonts w:ascii="Times New Roman" w:hAnsi="Times New Roman" w:cs="Times New Roman" w:hint="eastAsia"/>
            <w:b/>
            <w:noProof/>
          </w:rPr>
          <w:t>Terms</w:t>
        </w:r>
        <w:r w:rsidR="00B37AAE">
          <w:rPr>
            <w:noProof/>
            <w:webHidden/>
          </w:rPr>
          <w:tab/>
        </w:r>
        <w:r w:rsidR="00B37AAE">
          <w:rPr>
            <w:noProof/>
            <w:webHidden/>
          </w:rPr>
          <w:fldChar w:fldCharType="begin"/>
        </w:r>
        <w:r w:rsidR="00B37AAE">
          <w:rPr>
            <w:noProof/>
            <w:webHidden/>
          </w:rPr>
          <w:instrText xml:space="preserve"> PAGEREF _Toc18579309 \h </w:instrText>
        </w:r>
        <w:r w:rsidR="00B37AAE">
          <w:rPr>
            <w:noProof/>
            <w:webHidden/>
          </w:rPr>
        </w:r>
        <w:r w:rsidR="00B37AAE">
          <w:rPr>
            <w:noProof/>
            <w:webHidden/>
          </w:rPr>
          <w:fldChar w:fldCharType="separate"/>
        </w:r>
        <w:r w:rsidR="00B37AAE">
          <w:rPr>
            <w:noProof/>
            <w:webHidden/>
          </w:rPr>
          <w:t>2</w:t>
        </w:r>
        <w:r w:rsidR="00B37AAE">
          <w:rPr>
            <w:noProof/>
            <w:webHidden/>
          </w:rPr>
          <w:fldChar w:fldCharType="end"/>
        </w:r>
      </w:hyperlink>
    </w:p>
    <w:p w14:paraId="1519C68F" w14:textId="6D07E097" w:rsidR="00B37AAE" w:rsidRDefault="006B555F" w:rsidP="00B37AAE">
      <w:pPr>
        <w:pStyle w:val="10"/>
        <w:tabs>
          <w:tab w:val="right" w:leader="dot" w:pos="8835"/>
        </w:tabs>
        <w:rPr>
          <w:noProof/>
        </w:rPr>
      </w:pPr>
      <w:hyperlink w:anchor="_Toc18579310" w:history="1">
        <w:r w:rsidR="00B37AAE" w:rsidRPr="000E47E1">
          <w:rPr>
            <w:rStyle w:val="ac"/>
            <w:rFonts w:ascii="Times New Roman" w:hAnsi="Times New Roman" w:cs="Times New Roman"/>
            <w:b/>
            <w:noProof/>
          </w:rPr>
          <w:t xml:space="preserve">3 </w:t>
        </w:r>
        <w:r w:rsidR="008853E6">
          <w:rPr>
            <w:rStyle w:val="ac"/>
            <w:rFonts w:ascii="Times New Roman" w:hAnsi="Times New Roman" w:cs="Times New Roman" w:hint="eastAsia"/>
            <w:b/>
            <w:noProof/>
          </w:rPr>
          <w:t>Basic repuirements</w:t>
        </w:r>
        <w:r w:rsidR="00B37AAE">
          <w:rPr>
            <w:noProof/>
            <w:webHidden/>
          </w:rPr>
          <w:tab/>
        </w:r>
        <w:r w:rsidR="00B37AAE">
          <w:rPr>
            <w:noProof/>
            <w:webHidden/>
          </w:rPr>
          <w:fldChar w:fldCharType="begin"/>
        </w:r>
        <w:r w:rsidR="00B37AAE">
          <w:rPr>
            <w:noProof/>
            <w:webHidden/>
          </w:rPr>
          <w:instrText xml:space="preserve"> PAGEREF _Toc18579310 \h </w:instrText>
        </w:r>
        <w:r w:rsidR="00B37AAE">
          <w:rPr>
            <w:noProof/>
            <w:webHidden/>
          </w:rPr>
        </w:r>
        <w:r w:rsidR="00B37AAE">
          <w:rPr>
            <w:noProof/>
            <w:webHidden/>
          </w:rPr>
          <w:fldChar w:fldCharType="separate"/>
        </w:r>
        <w:r w:rsidR="00B37AAE">
          <w:rPr>
            <w:noProof/>
            <w:webHidden/>
          </w:rPr>
          <w:t>4</w:t>
        </w:r>
        <w:r w:rsidR="00B37AAE">
          <w:rPr>
            <w:noProof/>
            <w:webHidden/>
          </w:rPr>
          <w:fldChar w:fldCharType="end"/>
        </w:r>
      </w:hyperlink>
    </w:p>
    <w:p w14:paraId="18E3198B" w14:textId="0F589ADD" w:rsidR="00B37AAE" w:rsidRDefault="006B555F" w:rsidP="00B37AAE">
      <w:pPr>
        <w:pStyle w:val="20"/>
        <w:tabs>
          <w:tab w:val="right" w:leader="dot" w:pos="8835"/>
        </w:tabs>
        <w:rPr>
          <w:noProof/>
        </w:rPr>
      </w:pPr>
      <w:hyperlink w:anchor="_Toc18579311" w:history="1">
        <w:r w:rsidR="00B37AAE" w:rsidRPr="000E47E1">
          <w:rPr>
            <w:rStyle w:val="ac"/>
            <w:rFonts w:ascii="Times New Roman" w:hAnsi="Times New Roman" w:cs="Times New Roman"/>
            <w:b/>
            <w:noProof/>
          </w:rPr>
          <w:t xml:space="preserve">3.1 </w:t>
        </w:r>
        <w:r w:rsidR="00EA543A">
          <w:rPr>
            <w:rStyle w:val="ac"/>
            <w:rFonts w:ascii="Times New Roman" w:hAnsi="Times New Roman" w:cs="Times New Roman" w:hint="eastAsia"/>
            <w:b/>
            <w:noProof/>
          </w:rPr>
          <w:t>Classification and methods of in</w:t>
        </w:r>
        <w:r w:rsidR="00E74C56">
          <w:rPr>
            <w:rStyle w:val="ac"/>
            <w:rFonts w:ascii="Times New Roman" w:hAnsi="Times New Roman" w:cs="Times New Roman" w:hint="eastAsia"/>
            <w:b/>
            <w:noProof/>
          </w:rPr>
          <w:t>s</w:t>
        </w:r>
        <w:r w:rsidR="00EA543A">
          <w:rPr>
            <w:rStyle w:val="ac"/>
            <w:rFonts w:ascii="Times New Roman" w:hAnsi="Times New Roman" w:cs="Times New Roman" w:hint="eastAsia"/>
            <w:b/>
            <w:noProof/>
          </w:rPr>
          <w:t>pe</w:t>
        </w:r>
        <w:r w:rsidR="00E74C56">
          <w:rPr>
            <w:rStyle w:val="ac"/>
            <w:rFonts w:ascii="Times New Roman" w:hAnsi="Times New Roman" w:cs="Times New Roman" w:hint="eastAsia"/>
            <w:b/>
            <w:noProof/>
          </w:rPr>
          <w:t>c</w:t>
        </w:r>
        <w:r w:rsidR="00EA543A">
          <w:rPr>
            <w:rStyle w:val="ac"/>
            <w:rFonts w:ascii="Times New Roman" w:hAnsi="Times New Roman" w:cs="Times New Roman" w:hint="eastAsia"/>
            <w:b/>
            <w:noProof/>
          </w:rPr>
          <w:t>tion</w:t>
        </w:r>
        <w:r w:rsidR="00B37AAE">
          <w:rPr>
            <w:noProof/>
            <w:webHidden/>
          </w:rPr>
          <w:tab/>
        </w:r>
        <w:r w:rsidR="00B37AAE">
          <w:rPr>
            <w:noProof/>
            <w:webHidden/>
          </w:rPr>
          <w:fldChar w:fldCharType="begin"/>
        </w:r>
        <w:r w:rsidR="00B37AAE">
          <w:rPr>
            <w:noProof/>
            <w:webHidden/>
          </w:rPr>
          <w:instrText xml:space="preserve"> PAGEREF _Toc18579311 \h </w:instrText>
        </w:r>
        <w:r w:rsidR="00B37AAE">
          <w:rPr>
            <w:noProof/>
            <w:webHidden/>
          </w:rPr>
        </w:r>
        <w:r w:rsidR="00B37AAE">
          <w:rPr>
            <w:noProof/>
            <w:webHidden/>
          </w:rPr>
          <w:fldChar w:fldCharType="separate"/>
        </w:r>
        <w:r w:rsidR="00B37AAE">
          <w:rPr>
            <w:noProof/>
            <w:webHidden/>
          </w:rPr>
          <w:t>4</w:t>
        </w:r>
        <w:r w:rsidR="00B37AAE">
          <w:rPr>
            <w:noProof/>
            <w:webHidden/>
          </w:rPr>
          <w:fldChar w:fldCharType="end"/>
        </w:r>
      </w:hyperlink>
    </w:p>
    <w:p w14:paraId="5B57A8CF" w14:textId="51855584" w:rsidR="00B37AAE" w:rsidRDefault="006B555F" w:rsidP="00B37AAE">
      <w:pPr>
        <w:pStyle w:val="20"/>
        <w:tabs>
          <w:tab w:val="right" w:leader="dot" w:pos="8835"/>
        </w:tabs>
        <w:rPr>
          <w:noProof/>
        </w:rPr>
      </w:pPr>
      <w:hyperlink w:anchor="_Toc18579312" w:history="1">
        <w:r w:rsidR="00B37AAE" w:rsidRPr="000E47E1">
          <w:rPr>
            <w:rStyle w:val="ac"/>
            <w:rFonts w:ascii="Times New Roman" w:hAnsi="Times New Roman" w:cs="Times New Roman"/>
            <w:b/>
            <w:noProof/>
          </w:rPr>
          <w:t xml:space="preserve">3.2 </w:t>
        </w:r>
        <w:r w:rsidR="007F7CFF">
          <w:rPr>
            <w:rStyle w:val="ac"/>
            <w:rFonts w:ascii="Times New Roman" w:hAnsi="Times New Roman" w:cs="Times New Roman" w:hint="eastAsia"/>
            <w:b/>
            <w:noProof/>
          </w:rPr>
          <w:t>Program and requirement of inspection</w:t>
        </w:r>
        <w:r w:rsidR="00B37AAE">
          <w:rPr>
            <w:noProof/>
            <w:webHidden/>
          </w:rPr>
          <w:tab/>
        </w:r>
        <w:r w:rsidR="00B37AAE">
          <w:rPr>
            <w:noProof/>
            <w:webHidden/>
          </w:rPr>
          <w:fldChar w:fldCharType="begin"/>
        </w:r>
        <w:r w:rsidR="00B37AAE">
          <w:rPr>
            <w:noProof/>
            <w:webHidden/>
          </w:rPr>
          <w:instrText xml:space="preserve"> PAGEREF _Toc18579312 \h </w:instrText>
        </w:r>
        <w:r w:rsidR="00B37AAE">
          <w:rPr>
            <w:noProof/>
            <w:webHidden/>
          </w:rPr>
        </w:r>
        <w:r w:rsidR="00B37AAE">
          <w:rPr>
            <w:noProof/>
            <w:webHidden/>
          </w:rPr>
          <w:fldChar w:fldCharType="separate"/>
        </w:r>
        <w:r w:rsidR="00B37AAE">
          <w:rPr>
            <w:noProof/>
            <w:webHidden/>
          </w:rPr>
          <w:t>5</w:t>
        </w:r>
        <w:r w:rsidR="00B37AAE">
          <w:rPr>
            <w:noProof/>
            <w:webHidden/>
          </w:rPr>
          <w:fldChar w:fldCharType="end"/>
        </w:r>
      </w:hyperlink>
    </w:p>
    <w:p w14:paraId="4CF3F9B2" w14:textId="229EEEB9" w:rsidR="00B37AAE" w:rsidRDefault="006B555F" w:rsidP="00B37AAE">
      <w:pPr>
        <w:pStyle w:val="20"/>
        <w:tabs>
          <w:tab w:val="right" w:leader="dot" w:pos="8835"/>
        </w:tabs>
        <w:rPr>
          <w:noProof/>
        </w:rPr>
      </w:pPr>
      <w:hyperlink w:anchor="_Toc18579313" w:history="1">
        <w:r w:rsidR="00B37AAE" w:rsidRPr="000E47E1">
          <w:rPr>
            <w:rStyle w:val="ac"/>
            <w:rFonts w:ascii="Times New Roman" w:hAnsi="Times New Roman" w:cs="Times New Roman"/>
            <w:b/>
            <w:noProof/>
          </w:rPr>
          <w:t xml:space="preserve">3.3 </w:t>
        </w:r>
        <w:r w:rsidR="00177EDE">
          <w:rPr>
            <w:rStyle w:val="ac"/>
            <w:rFonts w:ascii="Times New Roman" w:hAnsi="Times New Roman" w:cs="Times New Roman" w:hint="eastAsia"/>
            <w:b/>
            <w:noProof/>
          </w:rPr>
          <w:t>Methods, quantity and location of inspection</w:t>
        </w:r>
        <w:r w:rsidR="00B37AAE">
          <w:rPr>
            <w:noProof/>
            <w:webHidden/>
          </w:rPr>
          <w:tab/>
        </w:r>
        <w:r w:rsidR="00B37AAE">
          <w:rPr>
            <w:noProof/>
            <w:webHidden/>
          </w:rPr>
          <w:fldChar w:fldCharType="begin"/>
        </w:r>
        <w:r w:rsidR="00B37AAE">
          <w:rPr>
            <w:noProof/>
            <w:webHidden/>
          </w:rPr>
          <w:instrText xml:space="preserve"> PAGEREF _Toc18579313 \h </w:instrText>
        </w:r>
        <w:r w:rsidR="00B37AAE">
          <w:rPr>
            <w:noProof/>
            <w:webHidden/>
          </w:rPr>
        </w:r>
        <w:r w:rsidR="00B37AAE">
          <w:rPr>
            <w:noProof/>
            <w:webHidden/>
          </w:rPr>
          <w:fldChar w:fldCharType="separate"/>
        </w:r>
        <w:r w:rsidR="00B37AAE">
          <w:rPr>
            <w:noProof/>
            <w:webHidden/>
          </w:rPr>
          <w:t>7</w:t>
        </w:r>
        <w:r w:rsidR="00B37AAE">
          <w:rPr>
            <w:noProof/>
            <w:webHidden/>
          </w:rPr>
          <w:fldChar w:fldCharType="end"/>
        </w:r>
      </w:hyperlink>
    </w:p>
    <w:p w14:paraId="46BEFC1A" w14:textId="1AFD43F7" w:rsidR="00B37AAE" w:rsidRDefault="006B555F" w:rsidP="00B37AAE">
      <w:pPr>
        <w:pStyle w:val="20"/>
        <w:tabs>
          <w:tab w:val="right" w:leader="dot" w:pos="8835"/>
        </w:tabs>
        <w:rPr>
          <w:noProof/>
        </w:rPr>
      </w:pPr>
      <w:hyperlink w:anchor="_Toc18579314" w:history="1">
        <w:r w:rsidR="00B37AAE" w:rsidRPr="000E47E1">
          <w:rPr>
            <w:rStyle w:val="ac"/>
            <w:rFonts w:ascii="Times New Roman" w:hAnsi="Times New Roman" w:cs="Times New Roman"/>
            <w:b/>
            <w:noProof/>
          </w:rPr>
          <w:t xml:space="preserve">3.4 </w:t>
        </w:r>
        <w:r w:rsidR="002F04F7">
          <w:rPr>
            <w:rStyle w:val="ac"/>
            <w:rFonts w:ascii="Times New Roman" w:hAnsi="Times New Roman" w:cs="Times New Roman" w:hint="eastAsia"/>
            <w:b/>
            <w:noProof/>
          </w:rPr>
          <w:t>Report of inspection</w:t>
        </w:r>
        <w:r w:rsidR="00B37AAE">
          <w:rPr>
            <w:noProof/>
            <w:webHidden/>
          </w:rPr>
          <w:tab/>
        </w:r>
        <w:r w:rsidR="00B37AAE">
          <w:rPr>
            <w:noProof/>
            <w:webHidden/>
          </w:rPr>
          <w:fldChar w:fldCharType="begin"/>
        </w:r>
        <w:r w:rsidR="00B37AAE">
          <w:rPr>
            <w:noProof/>
            <w:webHidden/>
          </w:rPr>
          <w:instrText xml:space="preserve"> PAGEREF _Toc18579314 \h </w:instrText>
        </w:r>
        <w:r w:rsidR="00B37AAE">
          <w:rPr>
            <w:noProof/>
            <w:webHidden/>
          </w:rPr>
        </w:r>
        <w:r w:rsidR="00B37AAE">
          <w:rPr>
            <w:noProof/>
            <w:webHidden/>
          </w:rPr>
          <w:fldChar w:fldCharType="separate"/>
        </w:r>
        <w:r w:rsidR="00B37AAE">
          <w:rPr>
            <w:noProof/>
            <w:webHidden/>
          </w:rPr>
          <w:t>8</w:t>
        </w:r>
        <w:r w:rsidR="00B37AAE">
          <w:rPr>
            <w:noProof/>
            <w:webHidden/>
          </w:rPr>
          <w:fldChar w:fldCharType="end"/>
        </w:r>
      </w:hyperlink>
    </w:p>
    <w:p w14:paraId="27DA5481" w14:textId="2C8FE7D4" w:rsidR="00B37AAE" w:rsidRDefault="006B555F" w:rsidP="00B37AAE">
      <w:pPr>
        <w:pStyle w:val="10"/>
        <w:tabs>
          <w:tab w:val="right" w:leader="dot" w:pos="8835"/>
        </w:tabs>
        <w:rPr>
          <w:noProof/>
        </w:rPr>
      </w:pPr>
      <w:hyperlink w:anchor="_Toc18579315" w:history="1">
        <w:r w:rsidR="00CF312E">
          <w:rPr>
            <w:rStyle w:val="ac"/>
            <w:rFonts w:ascii="Times New Roman" w:hAnsi="Times New Roman" w:cs="Times New Roman"/>
            <w:b/>
            <w:noProof/>
          </w:rPr>
          <w:t xml:space="preserve">4 </w:t>
        </w:r>
        <w:r w:rsidR="0030206C">
          <w:rPr>
            <w:rStyle w:val="ac"/>
            <w:rFonts w:ascii="Times New Roman" w:hAnsi="Times New Roman" w:cs="Times New Roman" w:hint="eastAsia"/>
            <w:b/>
            <w:noProof/>
          </w:rPr>
          <w:t>Embedded sensor method</w:t>
        </w:r>
        <w:r w:rsidR="00B37AAE">
          <w:rPr>
            <w:noProof/>
            <w:webHidden/>
          </w:rPr>
          <w:tab/>
        </w:r>
        <w:r w:rsidR="00B37AAE">
          <w:rPr>
            <w:noProof/>
            <w:webHidden/>
          </w:rPr>
          <w:fldChar w:fldCharType="begin"/>
        </w:r>
        <w:r w:rsidR="00B37AAE">
          <w:rPr>
            <w:noProof/>
            <w:webHidden/>
          </w:rPr>
          <w:instrText xml:space="preserve"> PAGEREF _Toc18579315 \h </w:instrText>
        </w:r>
        <w:r w:rsidR="00B37AAE">
          <w:rPr>
            <w:noProof/>
            <w:webHidden/>
          </w:rPr>
        </w:r>
        <w:r w:rsidR="00B37AAE">
          <w:rPr>
            <w:noProof/>
            <w:webHidden/>
          </w:rPr>
          <w:fldChar w:fldCharType="separate"/>
        </w:r>
        <w:r w:rsidR="00B37AAE">
          <w:rPr>
            <w:noProof/>
            <w:webHidden/>
          </w:rPr>
          <w:t>10</w:t>
        </w:r>
        <w:r w:rsidR="00B37AAE">
          <w:rPr>
            <w:noProof/>
            <w:webHidden/>
          </w:rPr>
          <w:fldChar w:fldCharType="end"/>
        </w:r>
      </w:hyperlink>
    </w:p>
    <w:p w14:paraId="7DE89148" w14:textId="64E4BA0E" w:rsidR="00B37AAE" w:rsidRDefault="006B555F" w:rsidP="00B37AAE">
      <w:pPr>
        <w:pStyle w:val="20"/>
        <w:tabs>
          <w:tab w:val="right" w:leader="dot" w:pos="8835"/>
        </w:tabs>
        <w:rPr>
          <w:noProof/>
        </w:rPr>
      </w:pPr>
      <w:hyperlink w:anchor="_Toc18579316" w:history="1">
        <w:r w:rsidR="00B37AAE" w:rsidRPr="000E47E1">
          <w:rPr>
            <w:rStyle w:val="ac"/>
            <w:rFonts w:ascii="Times New Roman" w:hAnsi="Times New Roman" w:cs="Times New Roman"/>
            <w:b/>
            <w:noProof/>
          </w:rPr>
          <w:t xml:space="preserve">4.1 </w:t>
        </w:r>
        <w:r w:rsidR="00CF312E">
          <w:rPr>
            <w:rStyle w:val="ac"/>
            <w:rFonts w:ascii="Times New Roman" w:hAnsi="Times New Roman" w:cs="Times New Roman" w:hint="eastAsia"/>
            <w:b/>
            <w:noProof/>
          </w:rPr>
          <w:t>General requirment</w:t>
        </w:r>
        <w:r w:rsidR="00B37AAE">
          <w:rPr>
            <w:noProof/>
            <w:webHidden/>
          </w:rPr>
          <w:tab/>
        </w:r>
        <w:r w:rsidR="00B37AAE">
          <w:rPr>
            <w:noProof/>
            <w:webHidden/>
          </w:rPr>
          <w:fldChar w:fldCharType="begin"/>
        </w:r>
        <w:r w:rsidR="00B37AAE">
          <w:rPr>
            <w:noProof/>
            <w:webHidden/>
          </w:rPr>
          <w:instrText xml:space="preserve"> PAGEREF _Toc18579316 \h </w:instrText>
        </w:r>
        <w:r w:rsidR="00B37AAE">
          <w:rPr>
            <w:noProof/>
            <w:webHidden/>
          </w:rPr>
        </w:r>
        <w:r w:rsidR="00B37AAE">
          <w:rPr>
            <w:noProof/>
            <w:webHidden/>
          </w:rPr>
          <w:fldChar w:fldCharType="separate"/>
        </w:r>
        <w:r w:rsidR="00B37AAE">
          <w:rPr>
            <w:noProof/>
            <w:webHidden/>
          </w:rPr>
          <w:t>10</w:t>
        </w:r>
        <w:r w:rsidR="00B37AAE">
          <w:rPr>
            <w:noProof/>
            <w:webHidden/>
          </w:rPr>
          <w:fldChar w:fldCharType="end"/>
        </w:r>
      </w:hyperlink>
    </w:p>
    <w:p w14:paraId="5E1A6EBE" w14:textId="18A33310" w:rsidR="00B37AAE" w:rsidRDefault="006B555F" w:rsidP="00B37AAE">
      <w:pPr>
        <w:pStyle w:val="20"/>
        <w:tabs>
          <w:tab w:val="right" w:leader="dot" w:pos="8835"/>
        </w:tabs>
        <w:rPr>
          <w:noProof/>
        </w:rPr>
      </w:pPr>
      <w:hyperlink w:anchor="_Toc18579317" w:history="1">
        <w:r w:rsidR="00B37AAE" w:rsidRPr="000E47E1">
          <w:rPr>
            <w:rStyle w:val="ac"/>
            <w:rFonts w:ascii="Times New Roman" w:hAnsi="Times New Roman" w:cs="Times New Roman"/>
            <w:b/>
            <w:noProof/>
          </w:rPr>
          <w:t xml:space="preserve">4.2 </w:t>
        </w:r>
        <w:r w:rsidR="00887628" w:rsidRPr="00887628">
          <w:rPr>
            <w:rStyle w:val="ac"/>
            <w:rFonts w:ascii="Times New Roman" w:hAnsi="Times New Roman" w:cs="Times New Roman"/>
            <w:b/>
            <w:noProof/>
          </w:rPr>
          <w:t xml:space="preserve">Technical requirements for </w:t>
        </w:r>
        <w:r w:rsidR="00887628">
          <w:rPr>
            <w:rStyle w:val="ac"/>
            <w:rFonts w:ascii="Times New Roman" w:hAnsi="Times New Roman" w:cs="Times New Roman" w:hint="eastAsia"/>
            <w:b/>
            <w:noProof/>
          </w:rPr>
          <w:t xml:space="preserve">inspection </w:t>
        </w:r>
        <w:r w:rsidR="00887628" w:rsidRPr="00887628">
          <w:rPr>
            <w:rStyle w:val="ac"/>
            <w:rFonts w:ascii="Times New Roman" w:hAnsi="Times New Roman" w:cs="Times New Roman"/>
            <w:b/>
            <w:noProof/>
          </w:rPr>
          <w:t>apparatus</w:t>
        </w:r>
        <w:r w:rsidR="00B37AAE">
          <w:rPr>
            <w:noProof/>
            <w:webHidden/>
          </w:rPr>
          <w:tab/>
        </w:r>
        <w:r w:rsidR="00B37AAE">
          <w:rPr>
            <w:noProof/>
            <w:webHidden/>
          </w:rPr>
          <w:fldChar w:fldCharType="begin"/>
        </w:r>
        <w:r w:rsidR="00B37AAE">
          <w:rPr>
            <w:noProof/>
            <w:webHidden/>
          </w:rPr>
          <w:instrText xml:space="preserve"> PAGEREF _Toc18579317 \h </w:instrText>
        </w:r>
        <w:r w:rsidR="00B37AAE">
          <w:rPr>
            <w:noProof/>
            <w:webHidden/>
          </w:rPr>
        </w:r>
        <w:r w:rsidR="00B37AAE">
          <w:rPr>
            <w:noProof/>
            <w:webHidden/>
          </w:rPr>
          <w:fldChar w:fldCharType="separate"/>
        </w:r>
        <w:r w:rsidR="00B37AAE">
          <w:rPr>
            <w:noProof/>
            <w:webHidden/>
          </w:rPr>
          <w:t>10</w:t>
        </w:r>
        <w:r w:rsidR="00B37AAE">
          <w:rPr>
            <w:noProof/>
            <w:webHidden/>
          </w:rPr>
          <w:fldChar w:fldCharType="end"/>
        </w:r>
      </w:hyperlink>
    </w:p>
    <w:p w14:paraId="371744F8" w14:textId="3A65CB1B" w:rsidR="00B37AAE" w:rsidRDefault="006B555F" w:rsidP="00B37AAE">
      <w:pPr>
        <w:pStyle w:val="20"/>
        <w:tabs>
          <w:tab w:val="right" w:leader="dot" w:pos="8835"/>
        </w:tabs>
        <w:rPr>
          <w:noProof/>
        </w:rPr>
      </w:pPr>
      <w:hyperlink w:anchor="_Toc18579318" w:history="1">
        <w:r w:rsidR="00B37AAE" w:rsidRPr="000E47E1">
          <w:rPr>
            <w:rStyle w:val="ac"/>
            <w:rFonts w:ascii="Times New Roman" w:hAnsi="Times New Roman" w:cs="Times New Roman"/>
            <w:b/>
            <w:noProof/>
          </w:rPr>
          <w:t xml:space="preserve">4.3 </w:t>
        </w:r>
        <w:r w:rsidR="00323B36">
          <w:rPr>
            <w:rStyle w:val="ac"/>
            <w:rFonts w:ascii="Times New Roman" w:hAnsi="Times New Roman" w:cs="Times New Roman" w:hint="eastAsia"/>
            <w:b/>
            <w:noProof/>
          </w:rPr>
          <w:t>Process and methods of inspection</w:t>
        </w:r>
        <w:r w:rsidR="00B37AAE">
          <w:rPr>
            <w:noProof/>
            <w:webHidden/>
          </w:rPr>
          <w:tab/>
        </w:r>
        <w:r w:rsidR="00B37AAE">
          <w:rPr>
            <w:noProof/>
            <w:webHidden/>
          </w:rPr>
          <w:fldChar w:fldCharType="begin"/>
        </w:r>
        <w:r w:rsidR="00B37AAE">
          <w:rPr>
            <w:noProof/>
            <w:webHidden/>
          </w:rPr>
          <w:instrText xml:space="preserve"> PAGEREF _Toc18579318 \h </w:instrText>
        </w:r>
        <w:r w:rsidR="00B37AAE">
          <w:rPr>
            <w:noProof/>
            <w:webHidden/>
          </w:rPr>
        </w:r>
        <w:r w:rsidR="00B37AAE">
          <w:rPr>
            <w:noProof/>
            <w:webHidden/>
          </w:rPr>
          <w:fldChar w:fldCharType="separate"/>
        </w:r>
        <w:r w:rsidR="00B37AAE">
          <w:rPr>
            <w:noProof/>
            <w:webHidden/>
          </w:rPr>
          <w:t>11</w:t>
        </w:r>
        <w:r w:rsidR="00B37AAE">
          <w:rPr>
            <w:noProof/>
            <w:webHidden/>
          </w:rPr>
          <w:fldChar w:fldCharType="end"/>
        </w:r>
      </w:hyperlink>
    </w:p>
    <w:p w14:paraId="12BD9EAF" w14:textId="0D0DE77D" w:rsidR="00B37AAE" w:rsidRDefault="006B555F" w:rsidP="00B37AAE">
      <w:pPr>
        <w:pStyle w:val="20"/>
        <w:tabs>
          <w:tab w:val="right" w:leader="dot" w:pos="8835"/>
        </w:tabs>
        <w:rPr>
          <w:noProof/>
        </w:rPr>
      </w:pPr>
      <w:hyperlink w:anchor="_Toc18579319" w:history="1">
        <w:r w:rsidR="00B37AAE" w:rsidRPr="000E47E1">
          <w:rPr>
            <w:rStyle w:val="ac"/>
            <w:rFonts w:ascii="Times New Roman" w:hAnsi="Times New Roman" w:cs="Times New Roman"/>
            <w:b/>
            <w:noProof/>
          </w:rPr>
          <w:t xml:space="preserve">4.4 </w:t>
        </w:r>
        <w:r w:rsidR="00395117" w:rsidRPr="00395117">
          <w:rPr>
            <w:rStyle w:val="ac"/>
            <w:rFonts w:ascii="Times New Roman" w:hAnsi="Times New Roman" w:cs="Times New Roman"/>
            <w:b/>
            <w:noProof/>
          </w:rPr>
          <w:t>Decision criterion</w:t>
        </w:r>
        <w:r w:rsidR="00B37AAE">
          <w:rPr>
            <w:noProof/>
            <w:webHidden/>
          </w:rPr>
          <w:tab/>
        </w:r>
        <w:r w:rsidR="00B37AAE">
          <w:rPr>
            <w:noProof/>
            <w:webHidden/>
          </w:rPr>
          <w:fldChar w:fldCharType="begin"/>
        </w:r>
        <w:r w:rsidR="00B37AAE">
          <w:rPr>
            <w:noProof/>
            <w:webHidden/>
          </w:rPr>
          <w:instrText xml:space="preserve"> PAGEREF _Toc18579319 \h </w:instrText>
        </w:r>
        <w:r w:rsidR="00B37AAE">
          <w:rPr>
            <w:noProof/>
            <w:webHidden/>
          </w:rPr>
        </w:r>
        <w:r w:rsidR="00B37AAE">
          <w:rPr>
            <w:noProof/>
            <w:webHidden/>
          </w:rPr>
          <w:fldChar w:fldCharType="separate"/>
        </w:r>
        <w:r w:rsidR="00B37AAE">
          <w:rPr>
            <w:noProof/>
            <w:webHidden/>
          </w:rPr>
          <w:t>12</w:t>
        </w:r>
        <w:r w:rsidR="00B37AAE">
          <w:rPr>
            <w:noProof/>
            <w:webHidden/>
          </w:rPr>
          <w:fldChar w:fldCharType="end"/>
        </w:r>
      </w:hyperlink>
    </w:p>
    <w:p w14:paraId="0F7D6915" w14:textId="0E4CC56E" w:rsidR="00B37AAE" w:rsidRDefault="006B555F" w:rsidP="00B37AAE">
      <w:pPr>
        <w:pStyle w:val="10"/>
        <w:tabs>
          <w:tab w:val="right" w:leader="dot" w:pos="8835"/>
        </w:tabs>
        <w:rPr>
          <w:noProof/>
        </w:rPr>
      </w:pPr>
      <w:hyperlink w:anchor="_Toc18579320" w:history="1">
        <w:r w:rsidR="00B37AAE" w:rsidRPr="000E47E1">
          <w:rPr>
            <w:rStyle w:val="ac"/>
            <w:rFonts w:ascii="Times New Roman" w:hAnsi="Times New Roman" w:cs="Times New Roman"/>
            <w:b/>
            <w:noProof/>
          </w:rPr>
          <w:t xml:space="preserve">5 </w:t>
        </w:r>
        <w:r w:rsidR="000F169B">
          <w:rPr>
            <w:rStyle w:val="ac"/>
            <w:rFonts w:ascii="Times New Roman" w:hAnsi="Times New Roman" w:cs="Times New Roman" w:hint="eastAsia"/>
            <w:b/>
            <w:noProof/>
          </w:rPr>
          <w:t>Embedded steel wire drawing method</w:t>
        </w:r>
        <w:r w:rsidR="00B37AAE">
          <w:rPr>
            <w:noProof/>
            <w:webHidden/>
          </w:rPr>
          <w:tab/>
        </w:r>
        <w:r w:rsidR="00B37AAE">
          <w:rPr>
            <w:noProof/>
            <w:webHidden/>
          </w:rPr>
          <w:fldChar w:fldCharType="begin"/>
        </w:r>
        <w:r w:rsidR="00B37AAE">
          <w:rPr>
            <w:noProof/>
            <w:webHidden/>
          </w:rPr>
          <w:instrText xml:space="preserve"> PAGEREF _Toc18579320 \h </w:instrText>
        </w:r>
        <w:r w:rsidR="00B37AAE">
          <w:rPr>
            <w:noProof/>
            <w:webHidden/>
          </w:rPr>
        </w:r>
        <w:r w:rsidR="00B37AAE">
          <w:rPr>
            <w:noProof/>
            <w:webHidden/>
          </w:rPr>
          <w:fldChar w:fldCharType="separate"/>
        </w:r>
        <w:r w:rsidR="00B37AAE">
          <w:rPr>
            <w:noProof/>
            <w:webHidden/>
          </w:rPr>
          <w:t>13</w:t>
        </w:r>
        <w:r w:rsidR="00B37AAE">
          <w:rPr>
            <w:noProof/>
            <w:webHidden/>
          </w:rPr>
          <w:fldChar w:fldCharType="end"/>
        </w:r>
      </w:hyperlink>
    </w:p>
    <w:p w14:paraId="5935055F" w14:textId="38C15FE5" w:rsidR="00B37AAE" w:rsidRDefault="006B555F" w:rsidP="00B37AAE">
      <w:pPr>
        <w:pStyle w:val="20"/>
        <w:tabs>
          <w:tab w:val="right" w:leader="dot" w:pos="8835"/>
        </w:tabs>
        <w:rPr>
          <w:noProof/>
        </w:rPr>
      </w:pPr>
      <w:hyperlink w:anchor="_Toc18579321" w:history="1">
        <w:r w:rsidR="00B37AAE" w:rsidRPr="000E47E1">
          <w:rPr>
            <w:rStyle w:val="ac"/>
            <w:rFonts w:ascii="Times New Roman" w:hAnsi="Times New Roman" w:cs="Times New Roman"/>
            <w:b/>
            <w:noProof/>
          </w:rPr>
          <w:t xml:space="preserve">5.1 </w:t>
        </w:r>
        <w:r w:rsidR="00605152" w:rsidRPr="00605152">
          <w:rPr>
            <w:rStyle w:val="ac"/>
            <w:rFonts w:ascii="Times New Roman" w:hAnsi="Times New Roman" w:cs="Times New Roman" w:hint="eastAsia"/>
            <w:b/>
            <w:noProof/>
          </w:rPr>
          <w:t>General requirment</w:t>
        </w:r>
        <w:r w:rsidR="00B37AAE">
          <w:rPr>
            <w:noProof/>
            <w:webHidden/>
          </w:rPr>
          <w:tab/>
        </w:r>
        <w:r w:rsidR="00B37AAE">
          <w:rPr>
            <w:noProof/>
            <w:webHidden/>
          </w:rPr>
          <w:fldChar w:fldCharType="begin"/>
        </w:r>
        <w:r w:rsidR="00B37AAE">
          <w:rPr>
            <w:noProof/>
            <w:webHidden/>
          </w:rPr>
          <w:instrText xml:space="preserve"> PAGEREF _Toc18579321 \h </w:instrText>
        </w:r>
        <w:r w:rsidR="00B37AAE">
          <w:rPr>
            <w:noProof/>
            <w:webHidden/>
          </w:rPr>
        </w:r>
        <w:r w:rsidR="00B37AAE">
          <w:rPr>
            <w:noProof/>
            <w:webHidden/>
          </w:rPr>
          <w:fldChar w:fldCharType="separate"/>
        </w:r>
        <w:r w:rsidR="00B37AAE">
          <w:rPr>
            <w:noProof/>
            <w:webHidden/>
          </w:rPr>
          <w:t>13</w:t>
        </w:r>
        <w:r w:rsidR="00B37AAE">
          <w:rPr>
            <w:noProof/>
            <w:webHidden/>
          </w:rPr>
          <w:fldChar w:fldCharType="end"/>
        </w:r>
      </w:hyperlink>
    </w:p>
    <w:p w14:paraId="621BF6EF" w14:textId="2AB3E1F6" w:rsidR="00B37AAE" w:rsidRDefault="006B555F" w:rsidP="00B37AAE">
      <w:pPr>
        <w:pStyle w:val="20"/>
        <w:tabs>
          <w:tab w:val="right" w:leader="dot" w:pos="8835"/>
        </w:tabs>
        <w:rPr>
          <w:noProof/>
        </w:rPr>
      </w:pPr>
      <w:hyperlink w:anchor="_Toc18579322" w:history="1">
        <w:r w:rsidR="00B37AAE" w:rsidRPr="000E47E1">
          <w:rPr>
            <w:rStyle w:val="ac"/>
            <w:rFonts w:ascii="Times New Roman" w:hAnsi="Times New Roman" w:cs="Times New Roman"/>
            <w:b/>
            <w:noProof/>
          </w:rPr>
          <w:t xml:space="preserve">5.2 </w:t>
        </w:r>
        <w:r w:rsidR="00605152" w:rsidRPr="00605152">
          <w:rPr>
            <w:rStyle w:val="ac"/>
            <w:rFonts w:ascii="Times New Roman" w:hAnsi="Times New Roman" w:cs="Times New Roman"/>
            <w:b/>
            <w:noProof/>
          </w:rPr>
          <w:t xml:space="preserve">Technical requirements for </w:t>
        </w:r>
        <w:r w:rsidR="00605152" w:rsidRPr="00605152">
          <w:rPr>
            <w:rStyle w:val="ac"/>
            <w:rFonts w:ascii="Times New Roman" w:hAnsi="Times New Roman" w:cs="Times New Roman" w:hint="eastAsia"/>
            <w:b/>
            <w:noProof/>
          </w:rPr>
          <w:t xml:space="preserve">inspection </w:t>
        </w:r>
        <w:r w:rsidR="00605152" w:rsidRPr="00605152">
          <w:rPr>
            <w:rStyle w:val="ac"/>
            <w:rFonts w:ascii="Times New Roman" w:hAnsi="Times New Roman" w:cs="Times New Roman"/>
            <w:b/>
            <w:noProof/>
          </w:rPr>
          <w:t>apparatus</w:t>
        </w:r>
        <w:r w:rsidR="00B37AAE">
          <w:rPr>
            <w:noProof/>
            <w:webHidden/>
          </w:rPr>
          <w:tab/>
        </w:r>
        <w:r w:rsidR="00B37AAE">
          <w:rPr>
            <w:noProof/>
            <w:webHidden/>
          </w:rPr>
          <w:fldChar w:fldCharType="begin"/>
        </w:r>
        <w:r w:rsidR="00B37AAE">
          <w:rPr>
            <w:noProof/>
            <w:webHidden/>
          </w:rPr>
          <w:instrText xml:space="preserve"> PAGEREF _Toc18579322 \h </w:instrText>
        </w:r>
        <w:r w:rsidR="00B37AAE">
          <w:rPr>
            <w:noProof/>
            <w:webHidden/>
          </w:rPr>
        </w:r>
        <w:r w:rsidR="00B37AAE">
          <w:rPr>
            <w:noProof/>
            <w:webHidden/>
          </w:rPr>
          <w:fldChar w:fldCharType="separate"/>
        </w:r>
        <w:r w:rsidR="00B37AAE">
          <w:rPr>
            <w:noProof/>
            <w:webHidden/>
          </w:rPr>
          <w:t>13</w:t>
        </w:r>
        <w:r w:rsidR="00B37AAE">
          <w:rPr>
            <w:noProof/>
            <w:webHidden/>
          </w:rPr>
          <w:fldChar w:fldCharType="end"/>
        </w:r>
      </w:hyperlink>
    </w:p>
    <w:p w14:paraId="65DD1E77" w14:textId="51F06106" w:rsidR="00B37AAE" w:rsidRDefault="006B555F" w:rsidP="00B37AAE">
      <w:pPr>
        <w:pStyle w:val="20"/>
        <w:tabs>
          <w:tab w:val="right" w:leader="dot" w:pos="8835"/>
        </w:tabs>
        <w:rPr>
          <w:noProof/>
        </w:rPr>
      </w:pPr>
      <w:hyperlink w:anchor="_Toc18579323" w:history="1">
        <w:r w:rsidR="00B37AAE" w:rsidRPr="000E47E1">
          <w:rPr>
            <w:rStyle w:val="ac"/>
            <w:rFonts w:ascii="Times New Roman" w:hAnsi="Times New Roman" w:cs="Times New Roman"/>
            <w:b/>
            <w:noProof/>
          </w:rPr>
          <w:t xml:space="preserve">5.3 </w:t>
        </w:r>
        <w:r w:rsidR="00605152" w:rsidRPr="00605152">
          <w:rPr>
            <w:rStyle w:val="ac"/>
            <w:rFonts w:ascii="Times New Roman" w:hAnsi="Times New Roman" w:cs="Times New Roman" w:hint="eastAsia"/>
            <w:b/>
            <w:noProof/>
          </w:rPr>
          <w:t>Process and methods of inspection</w:t>
        </w:r>
        <w:r w:rsidR="00B37AAE">
          <w:rPr>
            <w:noProof/>
            <w:webHidden/>
          </w:rPr>
          <w:tab/>
        </w:r>
        <w:r w:rsidR="00B37AAE">
          <w:rPr>
            <w:noProof/>
            <w:webHidden/>
          </w:rPr>
          <w:fldChar w:fldCharType="begin"/>
        </w:r>
        <w:r w:rsidR="00B37AAE">
          <w:rPr>
            <w:noProof/>
            <w:webHidden/>
          </w:rPr>
          <w:instrText xml:space="preserve"> PAGEREF _Toc18579323 \h </w:instrText>
        </w:r>
        <w:r w:rsidR="00B37AAE">
          <w:rPr>
            <w:noProof/>
            <w:webHidden/>
          </w:rPr>
        </w:r>
        <w:r w:rsidR="00B37AAE">
          <w:rPr>
            <w:noProof/>
            <w:webHidden/>
          </w:rPr>
          <w:fldChar w:fldCharType="separate"/>
        </w:r>
        <w:r w:rsidR="00B37AAE">
          <w:rPr>
            <w:noProof/>
            <w:webHidden/>
          </w:rPr>
          <w:t>14</w:t>
        </w:r>
        <w:r w:rsidR="00B37AAE">
          <w:rPr>
            <w:noProof/>
            <w:webHidden/>
          </w:rPr>
          <w:fldChar w:fldCharType="end"/>
        </w:r>
      </w:hyperlink>
    </w:p>
    <w:p w14:paraId="6EE6ADCB" w14:textId="0DC70809" w:rsidR="00B37AAE" w:rsidRDefault="006B555F" w:rsidP="00B37AAE">
      <w:pPr>
        <w:pStyle w:val="20"/>
        <w:tabs>
          <w:tab w:val="right" w:leader="dot" w:pos="8835"/>
        </w:tabs>
        <w:rPr>
          <w:noProof/>
        </w:rPr>
      </w:pPr>
      <w:hyperlink w:anchor="_Toc18579324" w:history="1">
        <w:r w:rsidR="00B37AAE" w:rsidRPr="000E47E1">
          <w:rPr>
            <w:rStyle w:val="ac"/>
            <w:rFonts w:ascii="Times New Roman" w:hAnsi="Times New Roman" w:cs="Times New Roman"/>
            <w:b/>
            <w:noProof/>
          </w:rPr>
          <w:t xml:space="preserve">5.4 </w:t>
        </w:r>
        <w:r w:rsidR="00605152" w:rsidRPr="00605152">
          <w:rPr>
            <w:rStyle w:val="ac"/>
            <w:rFonts w:ascii="Times New Roman" w:hAnsi="Times New Roman" w:cs="Times New Roman"/>
            <w:b/>
            <w:noProof/>
          </w:rPr>
          <w:t>Decision criterion</w:t>
        </w:r>
        <w:r w:rsidR="00B37AAE">
          <w:rPr>
            <w:noProof/>
            <w:webHidden/>
          </w:rPr>
          <w:tab/>
        </w:r>
        <w:r w:rsidR="00B37AAE">
          <w:rPr>
            <w:noProof/>
            <w:webHidden/>
          </w:rPr>
          <w:fldChar w:fldCharType="begin"/>
        </w:r>
        <w:r w:rsidR="00B37AAE">
          <w:rPr>
            <w:noProof/>
            <w:webHidden/>
          </w:rPr>
          <w:instrText xml:space="preserve"> PAGEREF _Toc18579324 \h </w:instrText>
        </w:r>
        <w:r w:rsidR="00B37AAE">
          <w:rPr>
            <w:noProof/>
            <w:webHidden/>
          </w:rPr>
        </w:r>
        <w:r w:rsidR="00B37AAE">
          <w:rPr>
            <w:noProof/>
            <w:webHidden/>
          </w:rPr>
          <w:fldChar w:fldCharType="separate"/>
        </w:r>
        <w:r w:rsidR="00B37AAE">
          <w:rPr>
            <w:noProof/>
            <w:webHidden/>
          </w:rPr>
          <w:t>15</w:t>
        </w:r>
        <w:r w:rsidR="00B37AAE">
          <w:rPr>
            <w:noProof/>
            <w:webHidden/>
          </w:rPr>
          <w:fldChar w:fldCharType="end"/>
        </w:r>
      </w:hyperlink>
    </w:p>
    <w:p w14:paraId="22A63A89" w14:textId="3AFA00FF" w:rsidR="00B37AAE" w:rsidRDefault="006B555F" w:rsidP="00B37AAE">
      <w:pPr>
        <w:pStyle w:val="10"/>
        <w:tabs>
          <w:tab w:val="right" w:leader="dot" w:pos="8835"/>
        </w:tabs>
        <w:rPr>
          <w:noProof/>
        </w:rPr>
      </w:pPr>
      <w:hyperlink w:anchor="_Toc18579325" w:history="1">
        <w:r w:rsidR="00B37AAE" w:rsidRPr="000E47E1">
          <w:rPr>
            <w:rStyle w:val="ac"/>
            <w:rFonts w:ascii="Times New Roman" w:hAnsi="Times New Roman" w:cs="Times New Roman"/>
            <w:b/>
            <w:noProof/>
          </w:rPr>
          <w:t xml:space="preserve">6 </w:t>
        </w:r>
        <w:r w:rsidR="00F5332D">
          <w:rPr>
            <w:rStyle w:val="ac"/>
            <w:rFonts w:ascii="Times New Roman" w:hAnsi="Times New Roman" w:cs="Times New Roman" w:hint="eastAsia"/>
            <w:b/>
            <w:noProof/>
          </w:rPr>
          <w:t>Drilled hole endoscope method</w:t>
        </w:r>
        <w:r w:rsidR="00B37AAE">
          <w:rPr>
            <w:noProof/>
            <w:webHidden/>
          </w:rPr>
          <w:tab/>
        </w:r>
        <w:r w:rsidR="00B37AAE">
          <w:rPr>
            <w:noProof/>
            <w:webHidden/>
          </w:rPr>
          <w:fldChar w:fldCharType="begin"/>
        </w:r>
        <w:r w:rsidR="00B37AAE">
          <w:rPr>
            <w:noProof/>
            <w:webHidden/>
          </w:rPr>
          <w:instrText xml:space="preserve"> PAGEREF _Toc18579325 \h </w:instrText>
        </w:r>
        <w:r w:rsidR="00B37AAE">
          <w:rPr>
            <w:noProof/>
            <w:webHidden/>
          </w:rPr>
        </w:r>
        <w:r w:rsidR="00B37AAE">
          <w:rPr>
            <w:noProof/>
            <w:webHidden/>
          </w:rPr>
          <w:fldChar w:fldCharType="separate"/>
        </w:r>
        <w:r w:rsidR="00B37AAE">
          <w:rPr>
            <w:noProof/>
            <w:webHidden/>
          </w:rPr>
          <w:t>16</w:t>
        </w:r>
        <w:r w:rsidR="00B37AAE">
          <w:rPr>
            <w:noProof/>
            <w:webHidden/>
          </w:rPr>
          <w:fldChar w:fldCharType="end"/>
        </w:r>
      </w:hyperlink>
    </w:p>
    <w:p w14:paraId="5E2061ED" w14:textId="3280FA1E" w:rsidR="00B37AAE" w:rsidRDefault="006B555F" w:rsidP="00B37AAE">
      <w:pPr>
        <w:pStyle w:val="20"/>
        <w:tabs>
          <w:tab w:val="right" w:leader="dot" w:pos="8835"/>
        </w:tabs>
        <w:rPr>
          <w:noProof/>
        </w:rPr>
      </w:pPr>
      <w:hyperlink w:anchor="_Toc18579326" w:history="1">
        <w:r w:rsidR="00B37AAE" w:rsidRPr="000E47E1">
          <w:rPr>
            <w:rStyle w:val="ac"/>
            <w:rFonts w:ascii="Times New Roman" w:hAnsi="Times New Roman" w:cs="Times New Roman"/>
            <w:b/>
            <w:noProof/>
          </w:rPr>
          <w:t xml:space="preserve">6.1 </w:t>
        </w:r>
        <w:r w:rsidR="0097265C" w:rsidRPr="0097265C">
          <w:rPr>
            <w:rStyle w:val="ac"/>
            <w:rFonts w:ascii="Times New Roman" w:hAnsi="Times New Roman" w:cs="Times New Roman" w:hint="eastAsia"/>
            <w:b/>
            <w:noProof/>
          </w:rPr>
          <w:t>General requirment</w:t>
        </w:r>
        <w:r w:rsidR="00B37AAE">
          <w:rPr>
            <w:noProof/>
            <w:webHidden/>
          </w:rPr>
          <w:tab/>
        </w:r>
        <w:r w:rsidR="00B37AAE">
          <w:rPr>
            <w:noProof/>
            <w:webHidden/>
          </w:rPr>
          <w:fldChar w:fldCharType="begin"/>
        </w:r>
        <w:r w:rsidR="00B37AAE">
          <w:rPr>
            <w:noProof/>
            <w:webHidden/>
          </w:rPr>
          <w:instrText xml:space="preserve"> PAGEREF _Toc18579326 \h </w:instrText>
        </w:r>
        <w:r w:rsidR="00B37AAE">
          <w:rPr>
            <w:noProof/>
            <w:webHidden/>
          </w:rPr>
        </w:r>
        <w:r w:rsidR="00B37AAE">
          <w:rPr>
            <w:noProof/>
            <w:webHidden/>
          </w:rPr>
          <w:fldChar w:fldCharType="separate"/>
        </w:r>
        <w:r w:rsidR="00B37AAE">
          <w:rPr>
            <w:noProof/>
            <w:webHidden/>
          </w:rPr>
          <w:t>16</w:t>
        </w:r>
        <w:r w:rsidR="00B37AAE">
          <w:rPr>
            <w:noProof/>
            <w:webHidden/>
          </w:rPr>
          <w:fldChar w:fldCharType="end"/>
        </w:r>
      </w:hyperlink>
    </w:p>
    <w:p w14:paraId="1B5997DE" w14:textId="18EDC161" w:rsidR="00B37AAE" w:rsidRDefault="006B555F" w:rsidP="00B37AAE">
      <w:pPr>
        <w:pStyle w:val="20"/>
        <w:tabs>
          <w:tab w:val="right" w:leader="dot" w:pos="8835"/>
        </w:tabs>
        <w:rPr>
          <w:noProof/>
        </w:rPr>
      </w:pPr>
      <w:hyperlink w:anchor="_Toc18579327" w:history="1">
        <w:r w:rsidR="00B37AAE" w:rsidRPr="000E47E1">
          <w:rPr>
            <w:rStyle w:val="ac"/>
            <w:rFonts w:ascii="Times New Roman" w:hAnsi="Times New Roman" w:cs="Times New Roman"/>
            <w:b/>
            <w:noProof/>
          </w:rPr>
          <w:t>6.2</w:t>
        </w:r>
        <w:r w:rsidR="0097265C">
          <w:rPr>
            <w:rStyle w:val="ac"/>
            <w:rFonts w:ascii="Times New Roman" w:hAnsi="Times New Roman" w:cs="Times New Roman" w:hint="eastAsia"/>
            <w:b/>
            <w:noProof/>
          </w:rPr>
          <w:t xml:space="preserve"> </w:t>
        </w:r>
        <w:r w:rsidR="0097265C" w:rsidRPr="0097265C">
          <w:rPr>
            <w:rStyle w:val="ac"/>
            <w:rFonts w:ascii="Times New Roman" w:hAnsi="Times New Roman" w:cs="Times New Roman"/>
            <w:b/>
            <w:noProof/>
          </w:rPr>
          <w:t xml:space="preserve">Technical requirements for </w:t>
        </w:r>
        <w:r w:rsidR="0097265C" w:rsidRPr="0097265C">
          <w:rPr>
            <w:rStyle w:val="ac"/>
            <w:rFonts w:ascii="Times New Roman" w:hAnsi="Times New Roman" w:cs="Times New Roman" w:hint="eastAsia"/>
            <w:b/>
            <w:noProof/>
          </w:rPr>
          <w:t xml:space="preserve">inspection </w:t>
        </w:r>
        <w:r w:rsidR="0097265C" w:rsidRPr="0097265C">
          <w:rPr>
            <w:rStyle w:val="ac"/>
            <w:rFonts w:ascii="Times New Roman" w:hAnsi="Times New Roman" w:cs="Times New Roman"/>
            <w:b/>
            <w:noProof/>
          </w:rPr>
          <w:t>apparatus</w:t>
        </w:r>
        <w:r w:rsidR="00B37AAE">
          <w:rPr>
            <w:noProof/>
            <w:webHidden/>
          </w:rPr>
          <w:tab/>
        </w:r>
        <w:r w:rsidR="00B37AAE">
          <w:rPr>
            <w:noProof/>
            <w:webHidden/>
          </w:rPr>
          <w:fldChar w:fldCharType="begin"/>
        </w:r>
        <w:r w:rsidR="00B37AAE">
          <w:rPr>
            <w:noProof/>
            <w:webHidden/>
          </w:rPr>
          <w:instrText xml:space="preserve"> PAGEREF _Toc18579327 \h </w:instrText>
        </w:r>
        <w:r w:rsidR="00B37AAE">
          <w:rPr>
            <w:noProof/>
            <w:webHidden/>
          </w:rPr>
        </w:r>
        <w:r w:rsidR="00B37AAE">
          <w:rPr>
            <w:noProof/>
            <w:webHidden/>
          </w:rPr>
          <w:fldChar w:fldCharType="separate"/>
        </w:r>
        <w:r w:rsidR="00B37AAE">
          <w:rPr>
            <w:noProof/>
            <w:webHidden/>
          </w:rPr>
          <w:t>16</w:t>
        </w:r>
        <w:r w:rsidR="00B37AAE">
          <w:rPr>
            <w:noProof/>
            <w:webHidden/>
          </w:rPr>
          <w:fldChar w:fldCharType="end"/>
        </w:r>
      </w:hyperlink>
    </w:p>
    <w:p w14:paraId="5723E029" w14:textId="74205C1C" w:rsidR="00B37AAE" w:rsidRDefault="006B555F" w:rsidP="00B37AAE">
      <w:pPr>
        <w:pStyle w:val="20"/>
        <w:tabs>
          <w:tab w:val="right" w:leader="dot" w:pos="8835"/>
        </w:tabs>
        <w:rPr>
          <w:noProof/>
        </w:rPr>
      </w:pPr>
      <w:hyperlink w:anchor="_Toc18579328" w:history="1">
        <w:r w:rsidR="00B37AAE" w:rsidRPr="000E47E1">
          <w:rPr>
            <w:rStyle w:val="ac"/>
            <w:rFonts w:ascii="Times New Roman" w:hAnsi="Times New Roman" w:cs="Times New Roman"/>
            <w:b/>
            <w:noProof/>
          </w:rPr>
          <w:t xml:space="preserve">6.3 </w:t>
        </w:r>
        <w:r w:rsidR="0097265C" w:rsidRPr="0097265C">
          <w:rPr>
            <w:rStyle w:val="ac"/>
            <w:rFonts w:ascii="Times New Roman" w:hAnsi="Times New Roman" w:cs="Times New Roman" w:hint="eastAsia"/>
            <w:b/>
            <w:noProof/>
          </w:rPr>
          <w:t>Process and methods of inspection</w:t>
        </w:r>
        <w:r w:rsidR="00B37AAE">
          <w:rPr>
            <w:noProof/>
            <w:webHidden/>
          </w:rPr>
          <w:tab/>
        </w:r>
        <w:r w:rsidR="00B37AAE">
          <w:rPr>
            <w:noProof/>
            <w:webHidden/>
          </w:rPr>
          <w:fldChar w:fldCharType="begin"/>
        </w:r>
        <w:r w:rsidR="00B37AAE">
          <w:rPr>
            <w:noProof/>
            <w:webHidden/>
          </w:rPr>
          <w:instrText xml:space="preserve"> PAGEREF _Toc18579328 \h </w:instrText>
        </w:r>
        <w:r w:rsidR="00B37AAE">
          <w:rPr>
            <w:noProof/>
            <w:webHidden/>
          </w:rPr>
        </w:r>
        <w:r w:rsidR="00B37AAE">
          <w:rPr>
            <w:noProof/>
            <w:webHidden/>
          </w:rPr>
          <w:fldChar w:fldCharType="separate"/>
        </w:r>
        <w:r w:rsidR="00B37AAE">
          <w:rPr>
            <w:noProof/>
            <w:webHidden/>
          </w:rPr>
          <w:t>16</w:t>
        </w:r>
        <w:r w:rsidR="00B37AAE">
          <w:rPr>
            <w:noProof/>
            <w:webHidden/>
          </w:rPr>
          <w:fldChar w:fldCharType="end"/>
        </w:r>
      </w:hyperlink>
    </w:p>
    <w:p w14:paraId="165B6DCC" w14:textId="187A8F04" w:rsidR="00B37AAE" w:rsidRDefault="006B555F" w:rsidP="00B37AAE">
      <w:pPr>
        <w:pStyle w:val="20"/>
        <w:tabs>
          <w:tab w:val="right" w:leader="dot" w:pos="8835"/>
        </w:tabs>
        <w:rPr>
          <w:noProof/>
        </w:rPr>
      </w:pPr>
      <w:hyperlink w:anchor="_Toc18579329" w:history="1">
        <w:r w:rsidR="00B37AAE" w:rsidRPr="000E47E1">
          <w:rPr>
            <w:rStyle w:val="ac"/>
            <w:rFonts w:ascii="Times New Roman" w:hAnsi="Times New Roman" w:cs="Times New Roman"/>
            <w:b/>
            <w:noProof/>
          </w:rPr>
          <w:t xml:space="preserve">6.4 </w:t>
        </w:r>
        <w:r w:rsidR="0097265C" w:rsidRPr="0097265C">
          <w:rPr>
            <w:rStyle w:val="ac"/>
            <w:rFonts w:ascii="Times New Roman" w:hAnsi="Times New Roman" w:cs="Times New Roman"/>
            <w:b/>
            <w:noProof/>
          </w:rPr>
          <w:t>Decision criterion</w:t>
        </w:r>
        <w:r w:rsidR="00B37AAE">
          <w:rPr>
            <w:noProof/>
            <w:webHidden/>
          </w:rPr>
          <w:tab/>
        </w:r>
        <w:r w:rsidR="00B37AAE">
          <w:rPr>
            <w:noProof/>
            <w:webHidden/>
          </w:rPr>
          <w:fldChar w:fldCharType="begin"/>
        </w:r>
        <w:r w:rsidR="00B37AAE">
          <w:rPr>
            <w:noProof/>
            <w:webHidden/>
          </w:rPr>
          <w:instrText xml:space="preserve"> PAGEREF _Toc18579329 \h </w:instrText>
        </w:r>
        <w:r w:rsidR="00B37AAE">
          <w:rPr>
            <w:noProof/>
            <w:webHidden/>
          </w:rPr>
        </w:r>
        <w:r w:rsidR="00B37AAE">
          <w:rPr>
            <w:noProof/>
            <w:webHidden/>
          </w:rPr>
          <w:fldChar w:fldCharType="separate"/>
        </w:r>
        <w:r w:rsidR="00B37AAE">
          <w:rPr>
            <w:noProof/>
            <w:webHidden/>
          </w:rPr>
          <w:t>18</w:t>
        </w:r>
        <w:r w:rsidR="00B37AAE">
          <w:rPr>
            <w:noProof/>
            <w:webHidden/>
          </w:rPr>
          <w:fldChar w:fldCharType="end"/>
        </w:r>
      </w:hyperlink>
    </w:p>
    <w:p w14:paraId="4C8FE9F9" w14:textId="4E8B2F04" w:rsidR="00B37AAE" w:rsidRDefault="006B555F" w:rsidP="00B37AAE">
      <w:pPr>
        <w:pStyle w:val="10"/>
        <w:tabs>
          <w:tab w:val="right" w:leader="dot" w:pos="8835"/>
        </w:tabs>
        <w:rPr>
          <w:noProof/>
        </w:rPr>
      </w:pPr>
      <w:hyperlink w:anchor="_Toc18579330" w:history="1">
        <w:r w:rsidR="00F5332D">
          <w:rPr>
            <w:rStyle w:val="ac"/>
            <w:rFonts w:ascii="Times New Roman" w:hAnsi="Times New Roman" w:cs="Times New Roman"/>
            <w:b/>
            <w:noProof/>
          </w:rPr>
          <w:t xml:space="preserve">7 </w:t>
        </w:r>
        <w:r w:rsidR="00F5332D">
          <w:rPr>
            <w:rStyle w:val="ac"/>
            <w:rFonts w:ascii="Times New Roman" w:hAnsi="Times New Roman" w:cs="Times New Roman" w:hint="eastAsia"/>
            <w:b/>
            <w:noProof/>
          </w:rPr>
          <w:t>X-ray digital radiography method</w:t>
        </w:r>
        <w:r w:rsidR="00B37AAE">
          <w:rPr>
            <w:noProof/>
            <w:webHidden/>
          </w:rPr>
          <w:tab/>
        </w:r>
        <w:r w:rsidR="00B37AAE">
          <w:rPr>
            <w:noProof/>
            <w:webHidden/>
          </w:rPr>
          <w:fldChar w:fldCharType="begin"/>
        </w:r>
        <w:r w:rsidR="00B37AAE">
          <w:rPr>
            <w:noProof/>
            <w:webHidden/>
          </w:rPr>
          <w:instrText xml:space="preserve"> PAGEREF _Toc18579330 \h </w:instrText>
        </w:r>
        <w:r w:rsidR="00B37AAE">
          <w:rPr>
            <w:noProof/>
            <w:webHidden/>
          </w:rPr>
        </w:r>
        <w:r w:rsidR="00B37AAE">
          <w:rPr>
            <w:noProof/>
            <w:webHidden/>
          </w:rPr>
          <w:fldChar w:fldCharType="separate"/>
        </w:r>
        <w:r w:rsidR="00B37AAE">
          <w:rPr>
            <w:noProof/>
            <w:webHidden/>
          </w:rPr>
          <w:t>20</w:t>
        </w:r>
        <w:r w:rsidR="00B37AAE">
          <w:rPr>
            <w:noProof/>
            <w:webHidden/>
          </w:rPr>
          <w:fldChar w:fldCharType="end"/>
        </w:r>
      </w:hyperlink>
    </w:p>
    <w:p w14:paraId="480FDE82" w14:textId="30CD5536" w:rsidR="00B37AAE" w:rsidRDefault="006B555F" w:rsidP="00B37AAE">
      <w:pPr>
        <w:pStyle w:val="20"/>
        <w:tabs>
          <w:tab w:val="right" w:leader="dot" w:pos="8835"/>
        </w:tabs>
        <w:rPr>
          <w:noProof/>
        </w:rPr>
      </w:pPr>
      <w:hyperlink w:anchor="_Toc18579331" w:history="1">
        <w:r w:rsidR="00B37AAE" w:rsidRPr="000E47E1">
          <w:rPr>
            <w:rStyle w:val="ac"/>
            <w:rFonts w:ascii="Times New Roman" w:hAnsi="Times New Roman" w:cs="Times New Roman"/>
            <w:b/>
            <w:noProof/>
          </w:rPr>
          <w:t xml:space="preserve">7.1 </w:t>
        </w:r>
        <w:r w:rsidR="0097265C" w:rsidRPr="0097265C">
          <w:rPr>
            <w:rStyle w:val="ac"/>
            <w:rFonts w:ascii="Times New Roman" w:hAnsi="Times New Roman" w:cs="Times New Roman" w:hint="eastAsia"/>
            <w:b/>
            <w:noProof/>
          </w:rPr>
          <w:t>General requirment</w:t>
        </w:r>
        <w:r w:rsidR="00B37AAE">
          <w:rPr>
            <w:noProof/>
            <w:webHidden/>
          </w:rPr>
          <w:tab/>
        </w:r>
        <w:r w:rsidR="00B37AAE">
          <w:rPr>
            <w:noProof/>
            <w:webHidden/>
          </w:rPr>
          <w:fldChar w:fldCharType="begin"/>
        </w:r>
        <w:r w:rsidR="00B37AAE">
          <w:rPr>
            <w:noProof/>
            <w:webHidden/>
          </w:rPr>
          <w:instrText xml:space="preserve"> PAGEREF _Toc18579331 \h </w:instrText>
        </w:r>
        <w:r w:rsidR="00B37AAE">
          <w:rPr>
            <w:noProof/>
            <w:webHidden/>
          </w:rPr>
        </w:r>
        <w:r w:rsidR="00B37AAE">
          <w:rPr>
            <w:noProof/>
            <w:webHidden/>
          </w:rPr>
          <w:fldChar w:fldCharType="separate"/>
        </w:r>
        <w:r w:rsidR="00B37AAE">
          <w:rPr>
            <w:noProof/>
            <w:webHidden/>
          </w:rPr>
          <w:t>20</w:t>
        </w:r>
        <w:r w:rsidR="00B37AAE">
          <w:rPr>
            <w:noProof/>
            <w:webHidden/>
          </w:rPr>
          <w:fldChar w:fldCharType="end"/>
        </w:r>
      </w:hyperlink>
    </w:p>
    <w:p w14:paraId="23D7EE08" w14:textId="504ABA67" w:rsidR="00B37AAE" w:rsidRDefault="006B555F" w:rsidP="00B37AAE">
      <w:pPr>
        <w:pStyle w:val="20"/>
        <w:tabs>
          <w:tab w:val="right" w:leader="dot" w:pos="8835"/>
        </w:tabs>
        <w:rPr>
          <w:noProof/>
        </w:rPr>
      </w:pPr>
      <w:hyperlink w:anchor="_Toc18579332" w:history="1">
        <w:r w:rsidR="00B37AAE" w:rsidRPr="000E47E1">
          <w:rPr>
            <w:rStyle w:val="ac"/>
            <w:rFonts w:ascii="Times New Roman" w:hAnsi="Times New Roman" w:cs="Times New Roman"/>
            <w:b/>
            <w:noProof/>
          </w:rPr>
          <w:t xml:space="preserve">7.2 </w:t>
        </w:r>
        <w:r w:rsidR="0097265C" w:rsidRPr="0097265C">
          <w:rPr>
            <w:rStyle w:val="ac"/>
            <w:rFonts w:ascii="Times New Roman" w:hAnsi="Times New Roman" w:cs="Times New Roman"/>
            <w:b/>
            <w:noProof/>
          </w:rPr>
          <w:t xml:space="preserve">Technical requirements for </w:t>
        </w:r>
        <w:r w:rsidR="0097265C" w:rsidRPr="0097265C">
          <w:rPr>
            <w:rStyle w:val="ac"/>
            <w:rFonts w:ascii="Times New Roman" w:hAnsi="Times New Roman" w:cs="Times New Roman" w:hint="eastAsia"/>
            <w:b/>
            <w:noProof/>
          </w:rPr>
          <w:t xml:space="preserve">inspection </w:t>
        </w:r>
        <w:r w:rsidR="0097265C" w:rsidRPr="0097265C">
          <w:rPr>
            <w:rStyle w:val="ac"/>
            <w:rFonts w:ascii="Times New Roman" w:hAnsi="Times New Roman" w:cs="Times New Roman"/>
            <w:b/>
            <w:noProof/>
          </w:rPr>
          <w:t>apparatus</w:t>
        </w:r>
        <w:r w:rsidR="00B37AAE">
          <w:rPr>
            <w:noProof/>
            <w:webHidden/>
          </w:rPr>
          <w:tab/>
        </w:r>
        <w:r w:rsidR="00B37AAE">
          <w:rPr>
            <w:noProof/>
            <w:webHidden/>
          </w:rPr>
          <w:fldChar w:fldCharType="begin"/>
        </w:r>
        <w:r w:rsidR="00B37AAE">
          <w:rPr>
            <w:noProof/>
            <w:webHidden/>
          </w:rPr>
          <w:instrText xml:space="preserve"> PAGEREF _Toc18579332 \h </w:instrText>
        </w:r>
        <w:r w:rsidR="00B37AAE">
          <w:rPr>
            <w:noProof/>
            <w:webHidden/>
          </w:rPr>
        </w:r>
        <w:r w:rsidR="00B37AAE">
          <w:rPr>
            <w:noProof/>
            <w:webHidden/>
          </w:rPr>
          <w:fldChar w:fldCharType="separate"/>
        </w:r>
        <w:r w:rsidR="00B37AAE">
          <w:rPr>
            <w:noProof/>
            <w:webHidden/>
          </w:rPr>
          <w:t>20</w:t>
        </w:r>
        <w:r w:rsidR="00B37AAE">
          <w:rPr>
            <w:noProof/>
            <w:webHidden/>
          </w:rPr>
          <w:fldChar w:fldCharType="end"/>
        </w:r>
      </w:hyperlink>
    </w:p>
    <w:p w14:paraId="2DD3635A" w14:textId="5DDDEDB0" w:rsidR="00B37AAE" w:rsidRDefault="006B555F" w:rsidP="00B37AAE">
      <w:pPr>
        <w:pStyle w:val="20"/>
        <w:tabs>
          <w:tab w:val="right" w:leader="dot" w:pos="8835"/>
        </w:tabs>
        <w:rPr>
          <w:noProof/>
        </w:rPr>
      </w:pPr>
      <w:hyperlink w:anchor="_Toc18579333" w:history="1">
        <w:r w:rsidR="00B37AAE" w:rsidRPr="000E47E1">
          <w:rPr>
            <w:rStyle w:val="ac"/>
            <w:rFonts w:ascii="Times New Roman" w:hAnsi="Times New Roman" w:cs="Times New Roman"/>
            <w:b/>
            <w:noProof/>
          </w:rPr>
          <w:t xml:space="preserve">7.3 </w:t>
        </w:r>
        <w:r w:rsidR="0097265C" w:rsidRPr="0097265C">
          <w:rPr>
            <w:rStyle w:val="ac"/>
            <w:rFonts w:ascii="Times New Roman" w:hAnsi="Times New Roman" w:cs="Times New Roman" w:hint="eastAsia"/>
            <w:b/>
            <w:noProof/>
          </w:rPr>
          <w:t>Process and methods of inspection</w:t>
        </w:r>
        <w:r w:rsidR="00B37AAE">
          <w:rPr>
            <w:noProof/>
            <w:webHidden/>
          </w:rPr>
          <w:tab/>
        </w:r>
        <w:r w:rsidR="00B37AAE">
          <w:rPr>
            <w:noProof/>
            <w:webHidden/>
          </w:rPr>
          <w:fldChar w:fldCharType="begin"/>
        </w:r>
        <w:r w:rsidR="00B37AAE">
          <w:rPr>
            <w:noProof/>
            <w:webHidden/>
          </w:rPr>
          <w:instrText xml:space="preserve"> PAGEREF _Toc18579333 \h </w:instrText>
        </w:r>
        <w:r w:rsidR="00B37AAE">
          <w:rPr>
            <w:noProof/>
            <w:webHidden/>
          </w:rPr>
        </w:r>
        <w:r w:rsidR="00B37AAE">
          <w:rPr>
            <w:noProof/>
            <w:webHidden/>
          </w:rPr>
          <w:fldChar w:fldCharType="separate"/>
        </w:r>
        <w:r w:rsidR="00B37AAE">
          <w:rPr>
            <w:noProof/>
            <w:webHidden/>
          </w:rPr>
          <w:t>21</w:t>
        </w:r>
        <w:r w:rsidR="00B37AAE">
          <w:rPr>
            <w:noProof/>
            <w:webHidden/>
          </w:rPr>
          <w:fldChar w:fldCharType="end"/>
        </w:r>
      </w:hyperlink>
    </w:p>
    <w:p w14:paraId="21974140" w14:textId="25F464D6" w:rsidR="00B37AAE" w:rsidRDefault="006B555F" w:rsidP="00B37AAE">
      <w:pPr>
        <w:pStyle w:val="20"/>
        <w:tabs>
          <w:tab w:val="right" w:leader="dot" w:pos="8835"/>
        </w:tabs>
        <w:rPr>
          <w:noProof/>
        </w:rPr>
      </w:pPr>
      <w:hyperlink w:anchor="_Toc18579334" w:history="1">
        <w:r w:rsidR="00B37AAE" w:rsidRPr="000E47E1">
          <w:rPr>
            <w:rStyle w:val="ac"/>
            <w:rFonts w:ascii="Times New Roman" w:hAnsi="Times New Roman" w:cs="Times New Roman"/>
            <w:b/>
            <w:noProof/>
          </w:rPr>
          <w:t xml:space="preserve">7.4 </w:t>
        </w:r>
        <w:r w:rsidR="0097265C" w:rsidRPr="0097265C">
          <w:rPr>
            <w:rStyle w:val="ac"/>
            <w:rFonts w:ascii="Times New Roman" w:hAnsi="Times New Roman" w:cs="Times New Roman"/>
            <w:b/>
            <w:noProof/>
          </w:rPr>
          <w:t>Decision criterion</w:t>
        </w:r>
        <w:r w:rsidR="00B37AAE">
          <w:rPr>
            <w:noProof/>
            <w:webHidden/>
          </w:rPr>
          <w:tab/>
        </w:r>
        <w:r w:rsidR="00B37AAE">
          <w:rPr>
            <w:noProof/>
            <w:webHidden/>
          </w:rPr>
          <w:fldChar w:fldCharType="begin"/>
        </w:r>
        <w:r w:rsidR="00B37AAE">
          <w:rPr>
            <w:noProof/>
            <w:webHidden/>
          </w:rPr>
          <w:instrText xml:space="preserve"> PAGEREF _Toc18579334 \h </w:instrText>
        </w:r>
        <w:r w:rsidR="00B37AAE">
          <w:rPr>
            <w:noProof/>
            <w:webHidden/>
          </w:rPr>
        </w:r>
        <w:r w:rsidR="00B37AAE">
          <w:rPr>
            <w:noProof/>
            <w:webHidden/>
          </w:rPr>
          <w:fldChar w:fldCharType="separate"/>
        </w:r>
        <w:r w:rsidR="00B37AAE">
          <w:rPr>
            <w:noProof/>
            <w:webHidden/>
          </w:rPr>
          <w:t>22</w:t>
        </w:r>
        <w:r w:rsidR="00B37AAE">
          <w:rPr>
            <w:noProof/>
            <w:webHidden/>
          </w:rPr>
          <w:fldChar w:fldCharType="end"/>
        </w:r>
      </w:hyperlink>
    </w:p>
    <w:p w14:paraId="42AEE7A7" w14:textId="6C7BAD29" w:rsidR="00B37AAE" w:rsidRDefault="006B555F" w:rsidP="00B37AAE">
      <w:pPr>
        <w:pStyle w:val="10"/>
        <w:tabs>
          <w:tab w:val="right" w:leader="dot" w:pos="8835"/>
        </w:tabs>
        <w:rPr>
          <w:noProof/>
        </w:rPr>
      </w:pPr>
      <w:hyperlink w:anchor="_Toc18579335" w:history="1">
        <w:r w:rsidR="00FE481F" w:rsidRPr="00FE481F">
          <w:rPr>
            <w:rStyle w:val="ac"/>
            <w:rFonts w:ascii="Times New Roman" w:hAnsi="Times New Roman" w:cs="Times New Roman"/>
            <w:b/>
            <w:noProof/>
          </w:rPr>
          <w:t>Appendix A</w:t>
        </w:r>
        <w:r w:rsidR="00FE481F">
          <w:rPr>
            <w:rStyle w:val="ac"/>
            <w:rFonts w:ascii="Times New Roman" w:hAnsi="Times New Roman" w:cs="Times New Roman" w:hint="eastAsia"/>
            <w:b/>
            <w:noProof/>
          </w:rPr>
          <w:t xml:space="preserve"> </w:t>
        </w:r>
        <w:r w:rsidR="007E00AA">
          <w:rPr>
            <w:rStyle w:val="ac"/>
            <w:rFonts w:ascii="Times New Roman" w:hAnsi="Times New Roman" w:cs="Times New Roman" w:hint="eastAsia"/>
            <w:b/>
            <w:noProof/>
          </w:rPr>
          <w:t xml:space="preserve"> </w:t>
        </w:r>
        <w:r w:rsidR="007E00AA" w:rsidRPr="007E00AA">
          <w:rPr>
            <w:rStyle w:val="ac"/>
            <w:rFonts w:ascii="Times New Roman" w:hAnsi="Times New Roman" w:cs="Times New Roman"/>
            <w:b/>
            <w:noProof/>
          </w:rPr>
          <w:t>Original record table</w:t>
        </w:r>
        <w:r w:rsidR="007E00AA">
          <w:rPr>
            <w:rStyle w:val="ac"/>
            <w:rFonts w:ascii="Times New Roman" w:hAnsi="Times New Roman" w:cs="Times New Roman" w:hint="eastAsia"/>
            <w:b/>
            <w:noProof/>
          </w:rPr>
          <w:t xml:space="preserve"> for e</w:t>
        </w:r>
        <w:r w:rsidR="007E00AA" w:rsidRPr="007E00AA">
          <w:rPr>
            <w:rStyle w:val="ac"/>
            <w:rFonts w:ascii="Times New Roman" w:hAnsi="Times New Roman" w:cs="Times New Roman" w:hint="eastAsia"/>
            <w:b/>
            <w:noProof/>
          </w:rPr>
          <w:t>mbedded sensor method</w:t>
        </w:r>
        <w:r w:rsidR="00B37AAE">
          <w:rPr>
            <w:noProof/>
            <w:webHidden/>
          </w:rPr>
          <w:tab/>
        </w:r>
        <w:r w:rsidR="00B37AAE">
          <w:rPr>
            <w:noProof/>
            <w:webHidden/>
          </w:rPr>
          <w:fldChar w:fldCharType="begin"/>
        </w:r>
        <w:r w:rsidR="00B37AAE">
          <w:rPr>
            <w:noProof/>
            <w:webHidden/>
          </w:rPr>
          <w:instrText xml:space="preserve"> PAGEREF _Toc18579335 \h </w:instrText>
        </w:r>
        <w:r w:rsidR="00B37AAE">
          <w:rPr>
            <w:noProof/>
            <w:webHidden/>
          </w:rPr>
        </w:r>
        <w:r w:rsidR="00B37AAE">
          <w:rPr>
            <w:noProof/>
            <w:webHidden/>
          </w:rPr>
          <w:fldChar w:fldCharType="separate"/>
        </w:r>
        <w:r w:rsidR="00B37AAE">
          <w:rPr>
            <w:noProof/>
            <w:webHidden/>
          </w:rPr>
          <w:t>24</w:t>
        </w:r>
        <w:r w:rsidR="00B37AAE">
          <w:rPr>
            <w:noProof/>
            <w:webHidden/>
          </w:rPr>
          <w:fldChar w:fldCharType="end"/>
        </w:r>
      </w:hyperlink>
    </w:p>
    <w:p w14:paraId="4AF9BC5F" w14:textId="530A70F8" w:rsidR="00B37AAE" w:rsidRDefault="006B555F" w:rsidP="00B37AAE">
      <w:pPr>
        <w:pStyle w:val="10"/>
        <w:tabs>
          <w:tab w:val="right" w:leader="dot" w:pos="8835"/>
        </w:tabs>
        <w:rPr>
          <w:noProof/>
        </w:rPr>
      </w:pPr>
      <w:hyperlink w:anchor="_Toc18579336" w:history="1">
        <w:r w:rsidR="00131BF7" w:rsidRPr="00131BF7">
          <w:rPr>
            <w:rStyle w:val="ac"/>
            <w:rFonts w:ascii="Times New Roman" w:hAnsi="Times New Roman" w:cs="Times New Roman"/>
            <w:b/>
            <w:noProof/>
          </w:rPr>
          <w:t xml:space="preserve">Appendix </w:t>
        </w:r>
        <w:r w:rsidR="00131BF7">
          <w:rPr>
            <w:rStyle w:val="ac"/>
            <w:rFonts w:ascii="Times New Roman" w:hAnsi="Times New Roman" w:cs="Times New Roman" w:hint="eastAsia"/>
            <w:b/>
            <w:noProof/>
          </w:rPr>
          <w:t>B</w:t>
        </w:r>
        <w:r w:rsidR="00131BF7" w:rsidRPr="00131BF7">
          <w:rPr>
            <w:rStyle w:val="ac"/>
            <w:rFonts w:ascii="Times New Roman" w:hAnsi="Times New Roman" w:cs="Times New Roman" w:hint="eastAsia"/>
            <w:b/>
            <w:noProof/>
          </w:rPr>
          <w:t xml:space="preserve">  </w:t>
        </w:r>
        <w:r w:rsidR="00131BF7" w:rsidRPr="00131BF7">
          <w:rPr>
            <w:rStyle w:val="ac"/>
            <w:rFonts w:ascii="Times New Roman" w:hAnsi="Times New Roman" w:cs="Times New Roman"/>
            <w:b/>
            <w:noProof/>
          </w:rPr>
          <w:t>Original record table</w:t>
        </w:r>
        <w:r w:rsidR="00131BF7" w:rsidRPr="00131BF7">
          <w:rPr>
            <w:rStyle w:val="ac"/>
            <w:rFonts w:ascii="Times New Roman" w:hAnsi="Times New Roman" w:cs="Times New Roman" w:hint="eastAsia"/>
            <w:b/>
            <w:noProof/>
          </w:rPr>
          <w:t xml:space="preserve"> for</w:t>
        </w:r>
        <w:r w:rsidR="00131BF7">
          <w:rPr>
            <w:rStyle w:val="ac"/>
            <w:rFonts w:ascii="Times New Roman" w:hAnsi="Times New Roman" w:cs="Times New Roman" w:hint="eastAsia"/>
            <w:b/>
            <w:noProof/>
          </w:rPr>
          <w:t xml:space="preserve"> e</w:t>
        </w:r>
        <w:r w:rsidR="00131BF7" w:rsidRPr="00131BF7">
          <w:rPr>
            <w:rStyle w:val="ac"/>
            <w:rFonts w:ascii="Times New Roman" w:hAnsi="Times New Roman" w:cs="Times New Roman" w:hint="eastAsia"/>
            <w:b/>
            <w:noProof/>
          </w:rPr>
          <w:t>mbedded steel wire drawing method</w:t>
        </w:r>
        <w:r w:rsidR="00B37AAE">
          <w:rPr>
            <w:noProof/>
            <w:webHidden/>
          </w:rPr>
          <w:tab/>
        </w:r>
        <w:r w:rsidR="00B37AAE">
          <w:rPr>
            <w:noProof/>
            <w:webHidden/>
          </w:rPr>
          <w:fldChar w:fldCharType="begin"/>
        </w:r>
        <w:r w:rsidR="00B37AAE">
          <w:rPr>
            <w:noProof/>
            <w:webHidden/>
          </w:rPr>
          <w:instrText xml:space="preserve"> PAGEREF _Toc18579336 \h </w:instrText>
        </w:r>
        <w:r w:rsidR="00B37AAE">
          <w:rPr>
            <w:noProof/>
            <w:webHidden/>
          </w:rPr>
        </w:r>
        <w:r w:rsidR="00B37AAE">
          <w:rPr>
            <w:noProof/>
            <w:webHidden/>
          </w:rPr>
          <w:fldChar w:fldCharType="separate"/>
        </w:r>
        <w:r w:rsidR="00B37AAE">
          <w:rPr>
            <w:noProof/>
            <w:webHidden/>
          </w:rPr>
          <w:t>25</w:t>
        </w:r>
        <w:r w:rsidR="00B37AAE">
          <w:rPr>
            <w:noProof/>
            <w:webHidden/>
          </w:rPr>
          <w:fldChar w:fldCharType="end"/>
        </w:r>
      </w:hyperlink>
    </w:p>
    <w:p w14:paraId="69BC6605" w14:textId="411B3614" w:rsidR="00B37AAE" w:rsidRDefault="006B555F" w:rsidP="00B37AAE">
      <w:pPr>
        <w:pStyle w:val="10"/>
        <w:tabs>
          <w:tab w:val="right" w:leader="dot" w:pos="8835"/>
        </w:tabs>
        <w:rPr>
          <w:noProof/>
        </w:rPr>
      </w:pPr>
      <w:hyperlink w:anchor="_Toc18579337" w:history="1">
        <w:r w:rsidR="00D538BF" w:rsidRPr="00D538BF">
          <w:rPr>
            <w:rStyle w:val="ac"/>
            <w:rFonts w:ascii="Times New Roman" w:hAnsi="Times New Roman" w:cs="Times New Roman"/>
            <w:b/>
            <w:noProof/>
          </w:rPr>
          <w:t xml:space="preserve">Appendix </w:t>
        </w:r>
        <w:r w:rsidR="00D538BF">
          <w:rPr>
            <w:rStyle w:val="ac"/>
            <w:rFonts w:ascii="Times New Roman" w:hAnsi="Times New Roman" w:cs="Times New Roman" w:hint="eastAsia"/>
            <w:b/>
            <w:noProof/>
          </w:rPr>
          <w:t>C</w:t>
        </w:r>
        <w:r w:rsidR="00D538BF" w:rsidRPr="00D538BF">
          <w:rPr>
            <w:rStyle w:val="ac"/>
            <w:rFonts w:ascii="Times New Roman" w:hAnsi="Times New Roman" w:cs="Times New Roman" w:hint="eastAsia"/>
            <w:b/>
            <w:noProof/>
          </w:rPr>
          <w:t xml:space="preserve">  </w:t>
        </w:r>
        <w:r w:rsidR="00D538BF" w:rsidRPr="00D538BF">
          <w:rPr>
            <w:rStyle w:val="ac"/>
            <w:rFonts w:ascii="Times New Roman" w:hAnsi="Times New Roman" w:cs="Times New Roman"/>
            <w:b/>
            <w:noProof/>
          </w:rPr>
          <w:t>Original record table</w:t>
        </w:r>
        <w:r w:rsidR="00D538BF" w:rsidRPr="00D538BF">
          <w:rPr>
            <w:rStyle w:val="ac"/>
            <w:rFonts w:ascii="Times New Roman" w:hAnsi="Times New Roman" w:cs="Times New Roman" w:hint="eastAsia"/>
            <w:b/>
            <w:noProof/>
          </w:rPr>
          <w:t xml:space="preserve"> for</w:t>
        </w:r>
        <w:r w:rsidR="00D538BF">
          <w:rPr>
            <w:rStyle w:val="ac"/>
            <w:rFonts w:ascii="Times New Roman" w:hAnsi="Times New Roman" w:cs="Times New Roman" w:hint="eastAsia"/>
            <w:b/>
            <w:noProof/>
          </w:rPr>
          <w:t xml:space="preserve"> d</w:t>
        </w:r>
        <w:r w:rsidR="00D538BF" w:rsidRPr="00D538BF">
          <w:rPr>
            <w:rStyle w:val="ac"/>
            <w:rFonts w:ascii="Times New Roman" w:hAnsi="Times New Roman" w:cs="Times New Roman" w:hint="eastAsia"/>
            <w:b/>
            <w:noProof/>
          </w:rPr>
          <w:t>rilled hole endoscope method</w:t>
        </w:r>
        <w:r w:rsidR="00B37AAE">
          <w:rPr>
            <w:noProof/>
            <w:webHidden/>
          </w:rPr>
          <w:tab/>
        </w:r>
        <w:r w:rsidR="00B37AAE">
          <w:rPr>
            <w:noProof/>
            <w:webHidden/>
          </w:rPr>
          <w:fldChar w:fldCharType="begin"/>
        </w:r>
        <w:r w:rsidR="00B37AAE">
          <w:rPr>
            <w:noProof/>
            <w:webHidden/>
          </w:rPr>
          <w:instrText xml:space="preserve"> PAGEREF _Toc18579337 \h </w:instrText>
        </w:r>
        <w:r w:rsidR="00B37AAE">
          <w:rPr>
            <w:noProof/>
            <w:webHidden/>
          </w:rPr>
        </w:r>
        <w:r w:rsidR="00B37AAE">
          <w:rPr>
            <w:noProof/>
            <w:webHidden/>
          </w:rPr>
          <w:fldChar w:fldCharType="separate"/>
        </w:r>
        <w:r w:rsidR="00B37AAE">
          <w:rPr>
            <w:noProof/>
            <w:webHidden/>
          </w:rPr>
          <w:t>26</w:t>
        </w:r>
        <w:r w:rsidR="00B37AAE">
          <w:rPr>
            <w:noProof/>
            <w:webHidden/>
          </w:rPr>
          <w:fldChar w:fldCharType="end"/>
        </w:r>
      </w:hyperlink>
    </w:p>
    <w:p w14:paraId="7BA2C207" w14:textId="60E04D07" w:rsidR="00B37AAE" w:rsidRDefault="006B555F" w:rsidP="00B37AAE">
      <w:pPr>
        <w:pStyle w:val="10"/>
        <w:tabs>
          <w:tab w:val="right" w:leader="dot" w:pos="8835"/>
        </w:tabs>
        <w:rPr>
          <w:noProof/>
        </w:rPr>
      </w:pPr>
      <w:hyperlink w:anchor="_Toc18579338" w:history="1">
        <w:r w:rsidR="00D538BF" w:rsidRPr="00D538BF">
          <w:rPr>
            <w:rStyle w:val="ac"/>
            <w:rFonts w:ascii="Times New Roman" w:hAnsi="Times New Roman" w:cs="Times New Roman"/>
            <w:b/>
            <w:noProof/>
          </w:rPr>
          <w:t xml:space="preserve">Appendix </w:t>
        </w:r>
        <w:r w:rsidR="00D538BF">
          <w:rPr>
            <w:rStyle w:val="ac"/>
            <w:rFonts w:ascii="Times New Roman" w:hAnsi="Times New Roman" w:cs="Times New Roman" w:hint="eastAsia"/>
            <w:b/>
            <w:noProof/>
          </w:rPr>
          <w:t>D</w:t>
        </w:r>
        <w:r w:rsidR="00D538BF" w:rsidRPr="00D538BF">
          <w:rPr>
            <w:rStyle w:val="ac"/>
            <w:rFonts w:ascii="Times New Roman" w:hAnsi="Times New Roman" w:cs="Times New Roman" w:hint="eastAsia"/>
            <w:b/>
            <w:noProof/>
          </w:rPr>
          <w:t xml:space="preserve">  </w:t>
        </w:r>
        <w:r w:rsidR="00D538BF" w:rsidRPr="00D538BF">
          <w:rPr>
            <w:rStyle w:val="ac"/>
            <w:rFonts w:ascii="Times New Roman" w:hAnsi="Times New Roman" w:cs="Times New Roman"/>
            <w:b/>
            <w:noProof/>
          </w:rPr>
          <w:t>Original record table</w:t>
        </w:r>
        <w:r w:rsidR="00D538BF" w:rsidRPr="00D538BF">
          <w:rPr>
            <w:rStyle w:val="ac"/>
            <w:rFonts w:ascii="Times New Roman" w:hAnsi="Times New Roman" w:cs="Times New Roman" w:hint="eastAsia"/>
            <w:b/>
            <w:noProof/>
          </w:rPr>
          <w:t xml:space="preserve"> for</w:t>
        </w:r>
        <w:r w:rsidR="00D538BF">
          <w:rPr>
            <w:rStyle w:val="ac"/>
            <w:rFonts w:ascii="Times New Roman" w:hAnsi="Times New Roman" w:cs="Times New Roman" w:hint="eastAsia"/>
            <w:b/>
            <w:noProof/>
          </w:rPr>
          <w:t xml:space="preserve"> </w:t>
        </w:r>
        <w:r w:rsidR="00D538BF" w:rsidRPr="00D538BF">
          <w:rPr>
            <w:rStyle w:val="ac"/>
            <w:rFonts w:ascii="Times New Roman" w:hAnsi="Times New Roman" w:cs="Times New Roman" w:hint="eastAsia"/>
            <w:b/>
            <w:noProof/>
          </w:rPr>
          <w:t>X-ray digital radiography method</w:t>
        </w:r>
        <w:r w:rsidR="00B37AAE">
          <w:rPr>
            <w:noProof/>
            <w:webHidden/>
          </w:rPr>
          <w:tab/>
        </w:r>
        <w:r w:rsidR="00B37AAE">
          <w:rPr>
            <w:noProof/>
            <w:webHidden/>
          </w:rPr>
          <w:fldChar w:fldCharType="begin"/>
        </w:r>
        <w:r w:rsidR="00B37AAE">
          <w:rPr>
            <w:noProof/>
            <w:webHidden/>
          </w:rPr>
          <w:instrText xml:space="preserve"> PAGEREF _Toc18579338 \h </w:instrText>
        </w:r>
        <w:r w:rsidR="00B37AAE">
          <w:rPr>
            <w:noProof/>
            <w:webHidden/>
          </w:rPr>
        </w:r>
        <w:r w:rsidR="00B37AAE">
          <w:rPr>
            <w:noProof/>
            <w:webHidden/>
          </w:rPr>
          <w:fldChar w:fldCharType="separate"/>
        </w:r>
        <w:r w:rsidR="00B37AAE">
          <w:rPr>
            <w:noProof/>
            <w:webHidden/>
          </w:rPr>
          <w:t>27</w:t>
        </w:r>
        <w:r w:rsidR="00B37AAE">
          <w:rPr>
            <w:noProof/>
            <w:webHidden/>
          </w:rPr>
          <w:fldChar w:fldCharType="end"/>
        </w:r>
      </w:hyperlink>
    </w:p>
    <w:p w14:paraId="2DFA7C2F" w14:textId="5329E790" w:rsidR="00B37AAE" w:rsidRDefault="006B555F" w:rsidP="00B37AAE">
      <w:pPr>
        <w:pStyle w:val="10"/>
        <w:tabs>
          <w:tab w:val="right" w:leader="dot" w:pos="8835"/>
        </w:tabs>
        <w:rPr>
          <w:noProof/>
        </w:rPr>
      </w:pPr>
      <w:hyperlink w:anchor="_Toc18579339" w:history="1">
        <w:r w:rsidR="00895534">
          <w:rPr>
            <w:rStyle w:val="ac"/>
            <w:rFonts w:ascii="Times New Roman" w:hAnsi="Times New Roman" w:cs="Times New Roman" w:hint="eastAsia"/>
            <w:b/>
            <w:noProof/>
          </w:rPr>
          <w:t>Explanation of wording in this standard</w:t>
        </w:r>
        <w:r w:rsidR="00B37AAE">
          <w:rPr>
            <w:noProof/>
            <w:webHidden/>
          </w:rPr>
          <w:tab/>
        </w:r>
        <w:r w:rsidR="00B37AAE">
          <w:rPr>
            <w:noProof/>
            <w:webHidden/>
          </w:rPr>
          <w:fldChar w:fldCharType="begin"/>
        </w:r>
        <w:r w:rsidR="00B37AAE">
          <w:rPr>
            <w:noProof/>
            <w:webHidden/>
          </w:rPr>
          <w:instrText xml:space="preserve"> PAGEREF _Toc18579339 \h </w:instrText>
        </w:r>
        <w:r w:rsidR="00B37AAE">
          <w:rPr>
            <w:noProof/>
            <w:webHidden/>
          </w:rPr>
        </w:r>
        <w:r w:rsidR="00B37AAE">
          <w:rPr>
            <w:noProof/>
            <w:webHidden/>
          </w:rPr>
          <w:fldChar w:fldCharType="separate"/>
        </w:r>
        <w:r w:rsidR="00B37AAE">
          <w:rPr>
            <w:noProof/>
            <w:webHidden/>
          </w:rPr>
          <w:t>28</w:t>
        </w:r>
        <w:r w:rsidR="00B37AAE">
          <w:rPr>
            <w:noProof/>
            <w:webHidden/>
          </w:rPr>
          <w:fldChar w:fldCharType="end"/>
        </w:r>
      </w:hyperlink>
    </w:p>
    <w:p w14:paraId="7D7AD171" w14:textId="34468403" w:rsidR="00B37AAE" w:rsidRDefault="006B555F" w:rsidP="00B37AAE">
      <w:pPr>
        <w:pStyle w:val="10"/>
        <w:tabs>
          <w:tab w:val="right" w:leader="dot" w:pos="8835"/>
        </w:tabs>
        <w:rPr>
          <w:noProof/>
        </w:rPr>
      </w:pPr>
      <w:r>
        <w:fldChar w:fldCharType="begin"/>
      </w:r>
      <w:r>
        <w:instrText xml:space="preserve"> HYPERLINK \l "_Toc18579340" </w:instrText>
      </w:r>
      <w:r>
        <w:fldChar w:fldCharType="separate"/>
      </w:r>
      <w:bookmarkStart w:id="5" w:name="_GoBack"/>
      <w:bookmarkEnd w:id="5"/>
      <w:r w:rsidR="003C4871">
        <w:rPr>
          <w:rStyle w:val="ac"/>
          <w:rFonts w:ascii="Times New Roman" w:hAnsi="Times New Roman" w:cs="Times New Roman" w:hint="eastAsia"/>
          <w:b/>
          <w:noProof/>
        </w:rPr>
        <w:t>List of quoted provisions</w:t>
      </w:r>
      <w:r w:rsidR="00B37AAE">
        <w:rPr>
          <w:noProof/>
          <w:webHidden/>
        </w:rPr>
        <w:tab/>
      </w:r>
      <w:r w:rsidR="00B37AAE">
        <w:rPr>
          <w:noProof/>
          <w:webHidden/>
        </w:rPr>
        <w:fldChar w:fldCharType="begin"/>
      </w:r>
      <w:r w:rsidR="00B37AAE">
        <w:rPr>
          <w:noProof/>
          <w:webHidden/>
        </w:rPr>
        <w:instrText xml:space="preserve"> PAGEREF _Toc18579340 \h </w:instrText>
      </w:r>
      <w:r w:rsidR="00B37AAE">
        <w:rPr>
          <w:noProof/>
          <w:webHidden/>
        </w:rPr>
      </w:r>
      <w:r w:rsidR="00B37AAE">
        <w:rPr>
          <w:noProof/>
          <w:webHidden/>
        </w:rPr>
        <w:fldChar w:fldCharType="separate"/>
      </w:r>
      <w:r w:rsidR="00B37AAE">
        <w:rPr>
          <w:noProof/>
          <w:webHidden/>
        </w:rPr>
        <w:t>29</w:t>
      </w:r>
      <w:r w:rsidR="00B37AAE">
        <w:rPr>
          <w:noProof/>
          <w:webHidden/>
        </w:rPr>
        <w:fldChar w:fldCharType="end"/>
      </w:r>
      <w:r>
        <w:rPr>
          <w:noProof/>
        </w:rPr>
        <w:fldChar w:fldCharType="end"/>
      </w:r>
    </w:p>
    <w:p w14:paraId="6BC1C8FF" w14:textId="77777777" w:rsidR="00B37AAE" w:rsidRDefault="00B37AAE" w:rsidP="00B37AAE">
      <w:pPr>
        <w:pStyle w:val="10"/>
        <w:tabs>
          <w:tab w:val="right" w:leader="dot" w:pos="8835"/>
        </w:tabs>
        <w:rPr>
          <w:rFonts w:ascii="Times New Roman" w:hAnsi="Times New Roman" w:cs="Times New Roman"/>
          <w:b/>
          <w:color w:val="000000" w:themeColor="text1"/>
          <w:szCs w:val="21"/>
        </w:rPr>
      </w:pPr>
      <w:r>
        <w:rPr>
          <w:rFonts w:ascii="Times New Roman" w:hAnsi="Times New Roman" w:cs="Times New Roman"/>
          <w:b/>
          <w:color w:val="000000" w:themeColor="text1"/>
          <w:sz w:val="24"/>
          <w:szCs w:val="24"/>
        </w:rPr>
        <w:fldChar w:fldCharType="end"/>
      </w:r>
    </w:p>
    <w:p w14:paraId="0448BCAD" w14:textId="77777777" w:rsidR="00B37AAE" w:rsidRDefault="00B37AAE" w:rsidP="00B37AAE">
      <w:pPr>
        <w:spacing w:line="360" w:lineRule="auto"/>
        <w:rPr>
          <w:rFonts w:ascii="Times New Roman" w:hAnsi="Times New Roman" w:cs="Times New Roman"/>
          <w:b/>
          <w:color w:val="000000" w:themeColor="text1"/>
          <w:sz w:val="24"/>
          <w:szCs w:val="24"/>
        </w:rPr>
        <w:sectPr w:rsidR="00B37AAE">
          <w:pgSz w:w="11907" w:h="16840"/>
          <w:pgMar w:top="1474" w:right="1531" w:bottom="1474" w:left="1531" w:header="851" w:footer="992" w:gutter="0"/>
          <w:cols w:space="425"/>
          <w:docGrid w:type="lines" w:linePitch="312"/>
        </w:sectPr>
      </w:pPr>
    </w:p>
    <w:p w14:paraId="72F9A9C3" w14:textId="77777777" w:rsidR="00DF0EA8" w:rsidRDefault="001C1F84">
      <w:pPr>
        <w:spacing w:line="480" w:lineRule="auto"/>
        <w:jc w:val="center"/>
        <w:outlineLvl w:val="0"/>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lastRenderedPageBreak/>
        <w:t xml:space="preserve">1 </w:t>
      </w:r>
      <w:r>
        <w:rPr>
          <w:rFonts w:ascii="Times New Roman" w:hAnsi="Times New Roman" w:cs="Times New Roman"/>
          <w:b/>
          <w:color w:val="000000" w:themeColor="text1"/>
          <w:sz w:val="32"/>
          <w:szCs w:val="32"/>
        </w:rPr>
        <w:t>总则</w:t>
      </w:r>
      <w:bookmarkEnd w:id="2"/>
      <w:bookmarkEnd w:id="3"/>
      <w:bookmarkEnd w:id="4"/>
    </w:p>
    <w:p w14:paraId="6EF2A30F" w14:textId="77777777" w:rsidR="00DF0EA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1.0.1 </w:t>
      </w:r>
      <w:r>
        <w:rPr>
          <w:rFonts w:ascii="Times New Roman" w:hAnsi="Times New Roman" w:cs="Times New Roman"/>
          <w:b/>
          <w:color w:val="000000" w:themeColor="text1"/>
          <w:sz w:val="24"/>
          <w:szCs w:val="24"/>
        </w:rPr>
        <w:t>为保证装配整体式混凝土</w:t>
      </w:r>
      <w:r>
        <w:rPr>
          <w:rFonts w:ascii="Times New Roman" w:hAnsi="Times New Roman" w:cs="Times New Roman" w:hint="eastAsia"/>
          <w:b/>
          <w:color w:val="000000" w:themeColor="text1"/>
          <w:sz w:val="24"/>
          <w:szCs w:val="24"/>
        </w:rPr>
        <w:t>结构钢筋连接用灌浆套筒的</w:t>
      </w:r>
      <w:r>
        <w:rPr>
          <w:rFonts w:ascii="Times New Roman" w:hAnsi="Times New Roman" w:cs="Times New Roman"/>
          <w:b/>
          <w:color w:val="000000" w:themeColor="text1"/>
          <w:sz w:val="24"/>
          <w:szCs w:val="24"/>
        </w:rPr>
        <w:t>灌浆质量</w:t>
      </w:r>
      <w:r>
        <w:rPr>
          <w:rFonts w:ascii="Times New Roman" w:hAnsi="Times New Roman" w:cs="Times New Roman" w:hint="eastAsia"/>
          <w:b/>
          <w:color w:val="000000" w:themeColor="text1"/>
          <w:sz w:val="24"/>
          <w:szCs w:val="24"/>
        </w:rPr>
        <w:t>，</w:t>
      </w:r>
      <w:r>
        <w:rPr>
          <w:rFonts w:ascii="Times New Roman" w:hAnsi="Times New Roman" w:cs="Times New Roman"/>
          <w:b/>
          <w:color w:val="000000" w:themeColor="text1"/>
          <w:sz w:val="24"/>
          <w:szCs w:val="24"/>
        </w:rPr>
        <w:t>规范</w:t>
      </w:r>
      <w:r>
        <w:rPr>
          <w:rFonts w:ascii="Times New Roman" w:hAnsi="Times New Roman" w:cs="Times New Roman" w:hint="eastAsia"/>
          <w:b/>
          <w:color w:val="000000" w:themeColor="text1"/>
          <w:sz w:val="24"/>
          <w:szCs w:val="24"/>
        </w:rPr>
        <w:t>灌浆</w:t>
      </w:r>
      <w:r>
        <w:rPr>
          <w:rFonts w:ascii="Times New Roman" w:hAnsi="Times New Roman" w:cs="Times New Roman"/>
          <w:b/>
          <w:color w:val="000000" w:themeColor="text1"/>
          <w:sz w:val="24"/>
          <w:szCs w:val="24"/>
        </w:rPr>
        <w:t>质量的检测方法，制定本规程。</w:t>
      </w:r>
    </w:p>
    <w:p w14:paraId="6D667527" w14:textId="77777777" w:rsidR="00DF0EA8" w:rsidRDefault="001C1F84">
      <w:pPr>
        <w:spacing w:line="480" w:lineRule="auto"/>
        <w:rPr>
          <w:rFonts w:ascii="华文宋体" w:eastAsia="华文宋体" w:hAnsi="华文宋体" w:cs="Times New Roman"/>
          <w:color w:val="0000FF"/>
          <w:sz w:val="24"/>
          <w:szCs w:val="24"/>
        </w:rPr>
      </w:pPr>
      <w:r>
        <w:rPr>
          <w:rFonts w:ascii="华文宋体" w:eastAsia="华文宋体" w:hAnsi="华文宋体" w:cs="Times New Roman" w:hint="eastAsia"/>
          <w:color w:val="0000FF"/>
          <w:sz w:val="24"/>
          <w:szCs w:val="24"/>
        </w:rPr>
        <w:t>[条文</w:t>
      </w:r>
      <w:r>
        <w:rPr>
          <w:rFonts w:ascii="华文宋体" w:eastAsia="华文宋体" w:hAnsi="华文宋体" w:cs="Times New Roman"/>
          <w:color w:val="0000FF"/>
          <w:sz w:val="24"/>
          <w:szCs w:val="24"/>
        </w:rPr>
        <w:t>说明</w:t>
      </w:r>
      <w:r>
        <w:rPr>
          <w:rFonts w:ascii="华文宋体" w:eastAsia="华文宋体" w:hAnsi="华文宋体" w:cs="Times New Roman" w:hint="eastAsia"/>
          <w:color w:val="0000FF"/>
          <w:sz w:val="24"/>
          <w:szCs w:val="24"/>
        </w:rPr>
        <w:t>]</w:t>
      </w:r>
      <w:r>
        <w:rPr>
          <w:rFonts w:ascii="华文宋体" w:eastAsia="华文宋体" w:hAnsi="华文宋体" w:cs="Times New Roman"/>
          <w:color w:val="0000FF"/>
          <w:sz w:val="24"/>
          <w:szCs w:val="24"/>
        </w:rPr>
        <w:t xml:space="preserve"> </w:t>
      </w:r>
      <w:r>
        <w:rPr>
          <w:rFonts w:ascii="华文宋体" w:eastAsia="华文宋体" w:hAnsi="华文宋体" w:cs="Times New Roman" w:hint="eastAsia"/>
          <w:color w:val="0000FF"/>
          <w:sz w:val="24"/>
          <w:szCs w:val="24"/>
        </w:rPr>
        <w:t>本条是编制本规程的宗旨。</w:t>
      </w:r>
      <w:r w:rsidR="009B2968" w:rsidRPr="009B2968">
        <w:rPr>
          <w:rFonts w:ascii="华文宋体" w:eastAsia="华文宋体" w:hAnsi="华文宋体" w:cs="Times New Roman" w:hint="eastAsia"/>
          <w:color w:val="0000FF"/>
          <w:sz w:val="24"/>
          <w:szCs w:val="24"/>
        </w:rPr>
        <w:t>套筒灌浆质量</w:t>
      </w:r>
      <w:r>
        <w:rPr>
          <w:rFonts w:ascii="华文宋体" w:eastAsia="华文宋体" w:hAnsi="华文宋体" w:cs="Times New Roman" w:hint="eastAsia"/>
          <w:color w:val="0000FF"/>
          <w:sz w:val="24"/>
          <w:szCs w:val="24"/>
        </w:rPr>
        <w:t>检测得到的数据与结论是评定钢筋套筒</w:t>
      </w:r>
      <w:r>
        <w:rPr>
          <w:rFonts w:ascii="华文宋体" w:eastAsia="华文宋体" w:hAnsi="华文宋体" w:cs="Times New Roman"/>
          <w:color w:val="0000FF"/>
          <w:sz w:val="24"/>
          <w:szCs w:val="24"/>
        </w:rPr>
        <w:t>灌浆连接可靠</w:t>
      </w:r>
      <w:r>
        <w:rPr>
          <w:rFonts w:ascii="华文宋体" w:eastAsia="华文宋体" w:hAnsi="华文宋体" w:cs="Times New Roman" w:hint="eastAsia"/>
          <w:color w:val="0000FF"/>
          <w:sz w:val="24"/>
          <w:szCs w:val="24"/>
        </w:rPr>
        <w:t>的依据。</w:t>
      </w:r>
    </w:p>
    <w:p w14:paraId="0EA93901" w14:textId="77777777" w:rsidR="00DF0EA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1.0.2 </w:t>
      </w:r>
      <w:r>
        <w:rPr>
          <w:rFonts w:ascii="Times New Roman" w:hAnsi="Times New Roman" w:cs="Times New Roman"/>
          <w:b/>
          <w:color w:val="000000" w:themeColor="text1"/>
          <w:sz w:val="24"/>
          <w:szCs w:val="24"/>
        </w:rPr>
        <w:t>本规程适用于装配整体式混凝土</w:t>
      </w:r>
      <w:r>
        <w:rPr>
          <w:rFonts w:ascii="Times New Roman" w:hAnsi="Times New Roman" w:cs="Times New Roman" w:hint="eastAsia"/>
          <w:b/>
          <w:color w:val="000000" w:themeColor="text1"/>
          <w:sz w:val="24"/>
          <w:szCs w:val="24"/>
        </w:rPr>
        <w:t>结构钢筋连接用灌浆套筒</w:t>
      </w:r>
      <w:r>
        <w:rPr>
          <w:rFonts w:ascii="Times New Roman" w:hAnsi="Times New Roman" w:cs="Times New Roman"/>
          <w:b/>
          <w:color w:val="000000" w:themeColor="text1"/>
          <w:sz w:val="24"/>
          <w:szCs w:val="24"/>
        </w:rPr>
        <w:t>灌浆质量</w:t>
      </w:r>
      <w:r w:rsidR="00B017D7">
        <w:rPr>
          <w:rFonts w:ascii="Times New Roman" w:hAnsi="Times New Roman" w:cs="Times New Roman" w:hint="eastAsia"/>
          <w:b/>
          <w:color w:val="000000" w:themeColor="text1"/>
          <w:sz w:val="24"/>
          <w:szCs w:val="24"/>
        </w:rPr>
        <w:t>的</w:t>
      </w:r>
      <w:r>
        <w:rPr>
          <w:rFonts w:ascii="Times New Roman" w:hAnsi="Times New Roman" w:cs="Times New Roman" w:hint="eastAsia"/>
          <w:b/>
          <w:color w:val="000000" w:themeColor="text1"/>
          <w:sz w:val="24"/>
          <w:szCs w:val="24"/>
        </w:rPr>
        <w:t>现场</w:t>
      </w:r>
      <w:r>
        <w:rPr>
          <w:rFonts w:ascii="Times New Roman" w:hAnsi="Times New Roman" w:cs="Times New Roman"/>
          <w:b/>
          <w:color w:val="000000" w:themeColor="text1"/>
          <w:sz w:val="24"/>
          <w:szCs w:val="24"/>
        </w:rPr>
        <w:t>检测。</w:t>
      </w:r>
    </w:p>
    <w:p w14:paraId="0CFC9B21" w14:textId="77777777" w:rsidR="00DF0EA8" w:rsidRDefault="001C1F84">
      <w:pPr>
        <w:spacing w:line="480" w:lineRule="auto"/>
        <w:rPr>
          <w:rFonts w:ascii="华文宋体" w:eastAsia="华文宋体" w:hAnsi="华文宋体" w:cs="Times New Roman"/>
          <w:color w:val="0000FF"/>
          <w:sz w:val="24"/>
          <w:szCs w:val="24"/>
        </w:rPr>
      </w:pPr>
      <w:r>
        <w:rPr>
          <w:rFonts w:ascii="华文宋体" w:eastAsia="华文宋体" w:hAnsi="华文宋体" w:cs="Times New Roman" w:hint="eastAsia"/>
          <w:color w:val="0000FF"/>
          <w:sz w:val="24"/>
          <w:szCs w:val="24"/>
        </w:rPr>
        <w:t>[条文</w:t>
      </w:r>
      <w:r>
        <w:rPr>
          <w:rFonts w:ascii="华文宋体" w:eastAsia="华文宋体" w:hAnsi="华文宋体" w:cs="Times New Roman"/>
          <w:color w:val="0000FF"/>
          <w:sz w:val="24"/>
          <w:szCs w:val="24"/>
        </w:rPr>
        <w:t>说明</w:t>
      </w:r>
      <w:r>
        <w:rPr>
          <w:rFonts w:ascii="华文宋体" w:eastAsia="华文宋体" w:hAnsi="华文宋体" w:cs="Times New Roman" w:hint="eastAsia"/>
          <w:color w:val="0000FF"/>
          <w:sz w:val="24"/>
          <w:szCs w:val="24"/>
        </w:rPr>
        <w:t>]</w:t>
      </w:r>
      <w:r>
        <w:rPr>
          <w:rFonts w:ascii="华文宋体" w:eastAsia="华文宋体" w:hAnsi="华文宋体" w:cs="Times New Roman"/>
          <w:color w:val="0000FF"/>
          <w:sz w:val="24"/>
          <w:szCs w:val="24"/>
        </w:rPr>
        <w:t xml:space="preserve"> </w:t>
      </w:r>
      <w:r>
        <w:rPr>
          <w:rFonts w:ascii="华文宋体" w:eastAsia="华文宋体" w:hAnsi="华文宋体" w:cs="Times New Roman" w:hint="eastAsia"/>
          <w:color w:val="0000FF"/>
          <w:sz w:val="24"/>
          <w:szCs w:val="24"/>
        </w:rPr>
        <w:t>本条规定了本规程的适用范围，包括在建阶段和建成阶段的工程。“在建阶段</w:t>
      </w:r>
      <w:r>
        <w:rPr>
          <w:rFonts w:ascii="华文宋体" w:eastAsia="华文宋体" w:hAnsi="华文宋体" w:cs="Times New Roman"/>
          <w:color w:val="0000FF"/>
          <w:sz w:val="24"/>
          <w:szCs w:val="24"/>
        </w:rPr>
        <w:t>”</w:t>
      </w:r>
      <w:r>
        <w:rPr>
          <w:rFonts w:ascii="华文宋体" w:eastAsia="华文宋体" w:hAnsi="华文宋体" w:cs="Times New Roman" w:hint="eastAsia"/>
          <w:color w:val="0000FF"/>
          <w:sz w:val="24"/>
          <w:szCs w:val="24"/>
        </w:rPr>
        <w:t>主要</w:t>
      </w:r>
      <w:r>
        <w:rPr>
          <w:rFonts w:ascii="华文宋体" w:eastAsia="华文宋体" w:hAnsi="华文宋体" w:cs="Times New Roman"/>
          <w:color w:val="0000FF"/>
          <w:sz w:val="24"/>
          <w:szCs w:val="24"/>
        </w:rPr>
        <w:t>指</w:t>
      </w:r>
      <w:r>
        <w:rPr>
          <w:rFonts w:ascii="华文宋体" w:eastAsia="华文宋体" w:hAnsi="华文宋体" w:cs="Times New Roman" w:hint="eastAsia"/>
          <w:color w:val="0000FF"/>
          <w:sz w:val="24"/>
          <w:szCs w:val="24"/>
        </w:rPr>
        <w:t>装配整体式混凝土结构安装施工与竣工验收阶段，“</w:t>
      </w:r>
      <w:r>
        <w:rPr>
          <w:rFonts w:ascii="华文宋体" w:eastAsia="华文宋体" w:hAnsi="华文宋体" w:cs="Times New Roman"/>
          <w:color w:val="0000FF"/>
          <w:sz w:val="24"/>
          <w:szCs w:val="24"/>
        </w:rPr>
        <w:t>建成</w:t>
      </w:r>
      <w:r>
        <w:rPr>
          <w:rFonts w:ascii="华文宋体" w:eastAsia="华文宋体" w:hAnsi="华文宋体" w:cs="Times New Roman" w:hint="eastAsia"/>
          <w:color w:val="0000FF"/>
          <w:sz w:val="24"/>
          <w:szCs w:val="24"/>
        </w:rPr>
        <w:t>阶段</w:t>
      </w:r>
      <w:r>
        <w:rPr>
          <w:rFonts w:ascii="华文宋体" w:eastAsia="华文宋体" w:hAnsi="华文宋体" w:cs="Times New Roman"/>
          <w:color w:val="0000FF"/>
          <w:sz w:val="24"/>
          <w:szCs w:val="24"/>
        </w:rPr>
        <w:t>”</w:t>
      </w:r>
      <w:r>
        <w:rPr>
          <w:rFonts w:ascii="华文宋体" w:eastAsia="华文宋体" w:hAnsi="华文宋体" w:cs="Times New Roman" w:hint="eastAsia"/>
          <w:color w:val="0000FF"/>
          <w:sz w:val="24"/>
          <w:szCs w:val="24"/>
        </w:rPr>
        <w:t>主要</w:t>
      </w:r>
      <w:r>
        <w:rPr>
          <w:rFonts w:ascii="华文宋体" w:eastAsia="华文宋体" w:hAnsi="华文宋体" w:cs="Times New Roman"/>
          <w:color w:val="0000FF"/>
          <w:sz w:val="24"/>
          <w:szCs w:val="24"/>
        </w:rPr>
        <w:t>指</w:t>
      </w:r>
      <w:r>
        <w:rPr>
          <w:rFonts w:ascii="华文宋体" w:eastAsia="华文宋体" w:hAnsi="华文宋体" w:cs="Times New Roman" w:hint="eastAsia"/>
          <w:color w:val="0000FF"/>
          <w:sz w:val="24"/>
          <w:szCs w:val="24"/>
        </w:rPr>
        <w:t>装配整体式混凝土结构开始服役或</w:t>
      </w:r>
      <w:r>
        <w:rPr>
          <w:rFonts w:ascii="华文宋体" w:eastAsia="华文宋体" w:hAnsi="华文宋体" w:cs="Times New Roman"/>
          <w:color w:val="0000FF"/>
          <w:sz w:val="24"/>
          <w:szCs w:val="24"/>
        </w:rPr>
        <w:t>已经</w:t>
      </w:r>
      <w:r>
        <w:rPr>
          <w:rFonts w:ascii="华文宋体" w:eastAsia="华文宋体" w:hAnsi="华文宋体" w:cs="Times New Roman" w:hint="eastAsia"/>
          <w:color w:val="0000FF"/>
          <w:sz w:val="24"/>
          <w:szCs w:val="24"/>
        </w:rPr>
        <w:t>服役</w:t>
      </w:r>
      <w:r>
        <w:rPr>
          <w:rFonts w:ascii="华文宋体" w:eastAsia="华文宋体" w:hAnsi="华文宋体" w:cs="Times New Roman"/>
          <w:color w:val="0000FF"/>
          <w:sz w:val="24"/>
          <w:szCs w:val="24"/>
        </w:rPr>
        <w:t>一定年限</w:t>
      </w:r>
      <w:r>
        <w:rPr>
          <w:rFonts w:ascii="华文宋体" w:eastAsia="华文宋体" w:hAnsi="华文宋体" w:cs="Times New Roman" w:hint="eastAsia"/>
          <w:color w:val="0000FF"/>
          <w:sz w:val="24"/>
          <w:szCs w:val="24"/>
        </w:rPr>
        <w:t>。</w:t>
      </w:r>
      <w:r w:rsidR="00D94F28">
        <w:rPr>
          <w:rFonts w:ascii="华文宋体" w:eastAsia="华文宋体" w:hAnsi="华文宋体" w:cs="Times New Roman" w:hint="eastAsia"/>
          <w:color w:val="0000FF"/>
          <w:sz w:val="24"/>
          <w:szCs w:val="24"/>
        </w:rPr>
        <w:t>本规程</w:t>
      </w:r>
      <w:r w:rsidR="00D94F28">
        <w:rPr>
          <w:rFonts w:ascii="华文宋体" w:eastAsia="华文宋体" w:hAnsi="华文宋体" w:cs="Times New Roman"/>
          <w:color w:val="0000FF"/>
          <w:sz w:val="24"/>
          <w:szCs w:val="24"/>
        </w:rPr>
        <w:t>主要适用于套筒灌浆连接接头，</w:t>
      </w:r>
      <w:r w:rsidR="00BA4749">
        <w:rPr>
          <w:rFonts w:ascii="华文宋体" w:eastAsia="华文宋体" w:hAnsi="华文宋体" w:cs="Times New Roman" w:hint="eastAsia"/>
          <w:color w:val="0000FF"/>
          <w:sz w:val="24"/>
          <w:szCs w:val="24"/>
        </w:rPr>
        <w:t>对于</w:t>
      </w:r>
      <w:r w:rsidR="00F54669">
        <w:rPr>
          <w:rFonts w:ascii="华文宋体" w:eastAsia="华文宋体" w:hAnsi="华文宋体" w:cs="Times New Roman" w:hint="eastAsia"/>
          <w:color w:val="0000FF"/>
          <w:sz w:val="24"/>
          <w:szCs w:val="24"/>
        </w:rPr>
        <w:t>其他</w:t>
      </w:r>
      <w:r w:rsidR="00F54669">
        <w:rPr>
          <w:rFonts w:ascii="华文宋体" w:eastAsia="华文宋体" w:hAnsi="华文宋体" w:cs="Times New Roman"/>
          <w:color w:val="0000FF"/>
          <w:sz w:val="24"/>
          <w:szCs w:val="24"/>
        </w:rPr>
        <w:t>灌浆连接</w:t>
      </w:r>
      <w:r w:rsidR="00C952D6">
        <w:rPr>
          <w:rFonts w:ascii="华文宋体" w:eastAsia="华文宋体" w:hAnsi="华文宋体" w:cs="Times New Roman"/>
          <w:color w:val="0000FF"/>
          <w:sz w:val="24"/>
          <w:szCs w:val="24"/>
        </w:rPr>
        <w:t>（</w:t>
      </w:r>
      <w:r w:rsidR="00C952D6">
        <w:rPr>
          <w:rFonts w:ascii="华文宋体" w:eastAsia="华文宋体" w:hAnsi="华文宋体" w:cs="Times New Roman" w:hint="eastAsia"/>
          <w:color w:val="0000FF"/>
          <w:sz w:val="24"/>
          <w:szCs w:val="24"/>
        </w:rPr>
        <w:t>非套筒</w:t>
      </w:r>
      <w:r w:rsidR="00C952D6">
        <w:rPr>
          <w:rFonts w:ascii="华文宋体" w:eastAsia="华文宋体" w:hAnsi="华文宋体" w:cs="Times New Roman"/>
          <w:color w:val="0000FF"/>
          <w:sz w:val="24"/>
          <w:szCs w:val="24"/>
        </w:rPr>
        <w:t>）</w:t>
      </w:r>
      <w:r w:rsidR="00F54669">
        <w:rPr>
          <w:rFonts w:ascii="华文宋体" w:eastAsia="华文宋体" w:hAnsi="华文宋体" w:cs="Times New Roman"/>
          <w:color w:val="0000FF"/>
          <w:sz w:val="24"/>
          <w:szCs w:val="24"/>
        </w:rPr>
        <w:t>接头，也可参照本规程</w:t>
      </w:r>
      <w:r w:rsidR="00F54669">
        <w:rPr>
          <w:rFonts w:ascii="华文宋体" w:eastAsia="华文宋体" w:hAnsi="华文宋体" w:cs="Times New Roman" w:hint="eastAsia"/>
          <w:color w:val="0000FF"/>
          <w:sz w:val="24"/>
          <w:szCs w:val="24"/>
        </w:rPr>
        <w:t>检测</w:t>
      </w:r>
      <w:r w:rsidR="00F54669">
        <w:rPr>
          <w:rFonts w:ascii="华文宋体" w:eastAsia="华文宋体" w:hAnsi="华文宋体" w:cs="Times New Roman"/>
          <w:color w:val="0000FF"/>
          <w:sz w:val="24"/>
          <w:szCs w:val="24"/>
        </w:rPr>
        <w:t>灌浆质量。</w:t>
      </w:r>
    </w:p>
    <w:p w14:paraId="51D80A91" w14:textId="2746F61B" w:rsidR="00DF0EA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1.0.3</w:t>
      </w:r>
      <w:r>
        <w:rPr>
          <w:rFonts w:ascii="Times New Roman" w:hAnsi="Times New Roman" w:cs="Times New Roman" w:hint="eastAsia"/>
          <w:b/>
          <w:color w:val="000000" w:themeColor="text1"/>
          <w:sz w:val="24"/>
          <w:szCs w:val="24"/>
        </w:rPr>
        <w:t xml:space="preserve"> </w:t>
      </w:r>
      <w:r w:rsidR="00B017D7" w:rsidRPr="00B017D7">
        <w:rPr>
          <w:rFonts w:ascii="Times New Roman" w:hAnsi="Times New Roman" w:cs="Times New Roman" w:hint="eastAsia"/>
          <w:b/>
          <w:color w:val="000000" w:themeColor="text1"/>
          <w:sz w:val="24"/>
          <w:szCs w:val="24"/>
        </w:rPr>
        <w:t>装配整体式混凝土结构钢筋连接用灌浆套筒灌浆质量的现场检测</w:t>
      </w:r>
      <w:r>
        <w:rPr>
          <w:rFonts w:ascii="Times New Roman" w:hAnsi="Times New Roman" w:cs="Times New Roman"/>
          <w:b/>
          <w:color w:val="000000" w:themeColor="text1"/>
          <w:sz w:val="24"/>
          <w:szCs w:val="24"/>
        </w:rPr>
        <w:t>，除应符合本规程外，尚应符合国家现行有关标准</w:t>
      </w:r>
      <w:r w:rsidR="00B017D7">
        <w:rPr>
          <w:rFonts w:ascii="Times New Roman" w:hAnsi="Times New Roman" w:cs="Times New Roman" w:hint="eastAsia"/>
          <w:b/>
          <w:color w:val="000000" w:themeColor="text1"/>
          <w:sz w:val="24"/>
          <w:szCs w:val="24"/>
        </w:rPr>
        <w:t>的</w:t>
      </w:r>
      <w:r>
        <w:rPr>
          <w:rFonts w:ascii="Times New Roman" w:hAnsi="Times New Roman" w:cs="Times New Roman"/>
          <w:b/>
          <w:color w:val="000000" w:themeColor="text1"/>
          <w:sz w:val="24"/>
          <w:szCs w:val="24"/>
        </w:rPr>
        <w:t>规定。</w:t>
      </w:r>
    </w:p>
    <w:p w14:paraId="681A44C0" w14:textId="77777777" w:rsidR="00DF0EA8" w:rsidRDefault="001C1F84">
      <w:pPr>
        <w:spacing w:line="480" w:lineRule="auto"/>
        <w:rPr>
          <w:rFonts w:ascii="华文宋体" w:eastAsia="华文宋体" w:hAnsi="华文宋体" w:cs="Times New Roman"/>
          <w:color w:val="0000FF"/>
          <w:sz w:val="24"/>
          <w:szCs w:val="24"/>
        </w:rPr>
      </w:pPr>
      <w:r>
        <w:rPr>
          <w:rFonts w:ascii="华文宋体" w:eastAsia="华文宋体" w:hAnsi="华文宋体" w:cs="Times New Roman" w:hint="eastAsia"/>
          <w:color w:val="0000FF"/>
          <w:sz w:val="24"/>
          <w:szCs w:val="24"/>
        </w:rPr>
        <w:t>[条文</w:t>
      </w:r>
      <w:r>
        <w:rPr>
          <w:rFonts w:ascii="华文宋体" w:eastAsia="华文宋体" w:hAnsi="华文宋体" w:cs="Times New Roman"/>
          <w:color w:val="0000FF"/>
          <w:sz w:val="24"/>
          <w:szCs w:val="24"/>
        </w:rPr>
        <w:t>说明</w:t>
      </w:r>
      <w:r>
        <w:rPr>
          <w:rFonts w:ascii="华文宋体" w:eastAsia="华文宋体" w:hAnsi="华文宋体" w:cs="Times New Roman" w:hint="eastAsia"/>
          <w:color w:val="0000FF"/>
          <w:sz w:val="24"/>
          <w:szCs w:val="24"/>
        </w:rPr>
        <w:t>]</w:t>
      </w:r>
      <w:r>
        <w:rPr>
          <w:rFonts w:ascii="华文宋体" w:eastAsia="华文宋体" w:hAnsi="华文宋体" w:cs="Times New Roman"/>
          <w:color w:val="0000FF"/>
          <w:sz w:val="24"/>
          <w:szCs w:val="24"/>
        </w:rPr>
        <w:t xml:space="preserve"> </w:t>
      </w:r>
      <w:r>
        <w:rPr>
          <w:rFonts w:ascii="华文宋体" w:eastAsia="华文宋体" w:hAnsi="华文宋体" w:cs="Times New Roman" w:hint="eastAsia"/>
          <w:color w:val="0000FF"/>
          <w:sz w:val="24"/>
          <w:szCs w:val="24"/>
        </w:rPr>
        <w:t>套筒</w:t>
      </w:r>
      <w:r>
        <w:rPr>
          <w:rFonts w:ascii="华文宋体" w:eastAsia="华文宋体" w:hAnsi="华文宋体" w:cs="Times New Roman"/>
          <w:color w:val="0000FF"/>
          <w:sz w:val="24"/>
          <w:szCs w:val="24"/>
        </w:rPr>
        <w:t>灌浆</w:t>
      </w:r>
      <w:r>
        <w:rPr>
          <w:rFonts w:ascii="华文宋体" w:eastAsia="华文宋体" w:hAnsi="华文宋体" w:cs="Times New Roman" w:hint="eastAsia"/>
          <w:color w:val="0000FF"/>
          <w:sz w:val="24"/>
          <w:szCs w:val="24"/>
        </w:rPr>
        <w:t>质量是涵盖材料、部品、现场控制水平等一系列</w:t>
      </w:r>
      <w:r w:rsidR="003D5940">
        <w:rPr>
          <w:rFonts w:ascii="华文宋体" w:eastAsia="华文宋体" w:hAnsi="华文宋体" w:cs="Times New Roman" w:hint="eastAsia"/>
          <w:color w:val="0000FF"/>
          <w:sz w:val="24"/>
          <w:szCs w:val="24"/>
        </w:rPr>
        <w:t>要素</w:t>
      </w:r>
      <w:r>
        <w:rPr>
          <w:rFonts w:ascii="华文宋体" w:eastAsia="华文宋体" w:hAnsi="华文宋体" w:cs="Times New Roman" w:hint="eastAsia"/>
          <w:color w:val="0000FF"/>
          <w:sz w:val="24"/>
          <w:szCs w:val="24"/>
        </w:rPr>
        <w:t>的总和，核心要素包括现场</w:t>
      </w:r>
      <w:r>
        <w:rPr>
          <w:rFonts w:ascii="华文宋体" w:eastAsia="华文宋体" w:hAnsi="华文宋体" w:cs="Times New Roman"/>
          <w:color w:val="0000FF"/>
          <w:sz w:val="24"/>
          <w:szCs w:val="24"/>
        </w:rPr>
        <w:t>灌浆料</w:t>
      </w:r>
      <w:r>
        <w:rPr>
          <w:rFonts w:ascii="华文宋体" w:eastAsia="华文宋体" w:hAnsi="华文宋体" w:cs="Times New Roman" w:hint="eastAsia"/>
          <w:color w:val="0000FF"/>
          <w:sz w:val="24"/>
          <w:szCs w:val="24"/>
        </w:rPr>
        <w:t>强度</w:t>
      </w:r>
      <w:r>
        <w:rPr>
          <w:rFonts w:ascii="华文宋体" w:eastAsia="华文宋体" w:hAnsi="华文宋体" w:cs="Times New Roman"/>
          <w:color w:val="0000FF"/>
          <w:sz w:val="24"/>
          <w:szCs w:val="24"/>
        </w:rPr>
        <w:t>、灌浆饱满度和灌浆密实度</w:t>
      </w:r>
      <w:r>
        <w:rPr>
          <w:rFonts w:ascii="华文宋体" w:eastAsia="华文宋体" w:hAnsi="华文宋体" w:cs="Times New Roman" w:hint="eastAsia"/>
          <w:color w:val="0000FF"/>
          <w:sz w:val="24"/>
          <w:szCs w:val="24"/>
        </w:rPr>
        <w:t>等</w:t>
      </w:r>
      <w:r>
        <w:rPr>
          <w:rFonts w:ascii="华文宋体" w:eastAsia="华文宋体" w:hAnsi="华文宋体" w:cs="Times New Roman"/>
          <w:color w:val="0000FF"/>
          <w:sz w:val="24"/>
          <w:szCs w:val="24"/>
        </w:rPr>
        <w:t>。</w:t>
      </w:r>
      <w:r>
        <w:rPr>
          <w:rFonts w:ascii="华文宋体" w:eastAsia="华文宋体" w:hAnsi="华文宋体" w:cs="Times New Roman" w:hint="eastAsia"/>
          <w:color w:val="0000FF"/>
          <w:sz w:val="24"/>
          <w:szCs w:val="24"/>
        </w:rPr>
        <w:t>关于材料和部品的基本</w:t>
      </w:r>
      <w:r>
        <w:rPr>
          <w:rFonts w:ascii="华文宋体" w:eastAsia="华文宋体" w:hAnsi="华文宋体" w:cs="Times New Roman"/>
          <w:color w:val="0000FF"/>
          <w:sz w:val="24"/>
          <w:szCs w:val="24"/>
        </w:rPr>
        <w:t>性能，以及型式检验、工艺检验</w:t>
      </w:r>
      <w:r>
        <w:rPr>
          <w:rFonts w:ascii="华文宋体" w:eastAsia="华文宋体" w:hAnsi="华文宋体" w:cs="Times New Roman" w:hint="eastAsia"/>
          <w:color w:val="0000FF"/>
          <w:sz w:val="24"/>
          <w:szCs w:val="24"/>
        </w:rPr>
        <w:t>、现场</w:t>
      </w:r>
      <w:r>
        <w:rPr>
          <w:rFonts w:ascii="华文宋体" w:eastAsia="华文宋体" w:hAnsi="华文宋体" w:cs="Times New Roman"/>
          <w:color w:val="0000FF"/>
          <w:sz w:val="24"/>
          <w:szCs w:val="24"/>
        </w:rPr>
        <w:t>灌浆料</w:t>
      </w:r>
      <w:r>
        <w:rPr>
          <w:rFonts w:ascii="华文宋体" w:eastAsia="华文宋体" w:hAnsi="华文宋体" w:cs="Times New Roman" w:hint="eastAsia"/>
          <w:color w:val="0000FF"/>
          <w:sz w:val="24"/>
          <w:szCs w:val="24"/>
        </w:rPr>
        <w:t>强度检测</w:t>
      </w:r>
      <w:r>
        <w:rPr>
          <w:rFonts w:ascii="华文宋体" w:eastAsia="华文宋体" w:hAnsi="华文宋体" w:cs="Times New Roman"/>
          <w:color w:val="0000FF"/>
          <w:sz w:val="24"/>
          <w:szCs w:val="24"/>
        </w:rPr>
        <w:t>等，在</w:t>
      </w:r>
      <w:r>
        <w:rPr>
          <w:rFonts w:ascii="华文宋体" w:eastAsia="华文宋体" w:hAnsi="华文宋体" w:cs="Times New Roman" w:hint="eastAsia"/>
          <w:color w:val="0000FF"/>
          <w:sz w:val="24"/>
          <w:szCs w:val="24"/>
        </w:rPr>
        <w:t>国家</w:t>
      </w:r>
      <w:proofErr w:type="gramStart"/>
      <w:r>
        <w:rPr>
          <w:rFonts w:ascii="华文宋体" w:eastAsia="华文宋体" w:hAnsi="华文宋体" w:cs="Times New Roman"/>
          <w:color w:val="0000FF"/>
          <w:sz w:val="24"/>
          <w:szCs w:val="24"/>
        </w:rPr>
        <w:t>现行</w:t>
      </w:r>
      <w:r w:rsidR="00FB3CC0">
        <w:rPr>
          <w:rFonts w:ascii="华文宋体" w:eastAsia="华文宋体" w:hAnsi="华文宋体" w:cs="Times New Roman" w:hint="eastAsia"/>
          <w:color w:val="0000FF"/>
          <w:sz w:val="24"/>
          <w:szCs w:val="24"/>
        </w:rPr>
        <w:t>行业</w:t>
      </w:r>
      <w:proofErr w:type="gramEnd"/>
      <w:r>
        <w:rPr>
          <w:rFonts w:ascii="华文宋体" w:eastAsia="华文宋体" w:hAnsi="华文宋体" w:cs="Times New Roman"/>
          <w:color w:val="0000FF"/>
          <w:sz w:val="24"/>
          <w:szCs w:val="24"/>
        </w:rPr>
        <w:t>标准</w:t>
      </w:r>
      <w:r>
        <w:rPr>
          <w:rFonts w:ascii="华文宋体" w:eastAsia="华文宋体" w:hAnsi="华文宋体" w:cs="Times New Roman" w:hint="eastAsia"/>
          <w:color w:val="0000FF"/>
          <w:sz w:val="24"/>
          <w:szCs w:val="24"/>
        </w:rPr>
        <w:t>《钢筋连接用灌浆套筒</w:t>
      </w:r>
      <w:r>
        <w:rPr>
          <w:rFonts w:ascii="华文宋体" w:eastAsia="华文宋体" w:hAnsi="华文宋体" w:cs="Times New Roman"/>
          <w:color w:val="0000FF"/>
          <w:sz w:val="24"/>
          <w:szCs w:val="24"/>
        </w:rPr>
        <w:t>》JG/T 398</w:t>
      </w:r>
      <w:r>
        <w:rPr>
          <w:rFonts w:ascii="华文宋体" w:eastAsia="华文宋体" w:hAnsi="华文宋体" w:cs="Times New Roman" w:hint="eastAsia"/>
          <w:color w:val="0000FF"/>
          <w:sz w:val="24"/>
          <w:szCs w:val="24"/>
        </w:rPr>
        <w:t>、《钢筋连接用套筒灌浆料》JG</w:t>
      </w:r>
      <w:r>
        <w:rPr>
          <w:rFonts w:ascii="华文宋体" w:eastAsia="华文宋体" w:hAnsi="华文宋体" w:cs="Times New Roman"/>
          <w:color w:val="0000FF"/>
          <w:sz w:val="24"/>
          <w:szCs w:val="24"/>
        </w:rPr>
        <w:t>/</w:t>
      </w:r>
      <w:r>
        <w:rPr>
          <w:rFonts w:ascii="华文宋体" w:eastAsia="华文宋体" w:hAnsi="华文宋体" w:cs="Times New Roman" w:hint="eastAsia"/>
          <w:color w:val="0000FF"/>
          <w:sz w:val="24"/>
          <w:szCs w:val="24"/>
        </w:rPr>
        <w:t>T 408、《钢筋套筒灌浆连接应用技术规程》JGJ 355中</w:t>
      </w:r>
      <w:proofErr w:type="gramStart"/>
      <w:r>
        <w:rPr>
          <w:rFonts w:ascii="华文宋体" w:eastAsia="华文宋体" w:hAnsi="华文宋体" w:cs="Times New Roman" w:hint="eastAsia"/>
          <w:color w:val="0000FF"/>
          <w:sz w:val="24"/>
          <w:szCs w:val="24"/>
        </w:rPr>
        <w:t>作出</w:t>
      </w:r>
      <w:proofErr w:type="gramEnd"/>
      <w:r>
        <w:rPr>
          <w:rFonts w:ascii="华文宋体" w:eastAsia="华文宋体" w:hAnsi="华文宋体" w:cs="Times New Roman" w:hint="eastAsia"/>
          <w:color w:val="0000FF"/>
          <w:sz w:val="24"/>
          <w:szCs w:val="24"/>
        </w:rPr>
        <w:t>了</w:t>
      </w:r>
      <w:r>
        <w:rPr>
          <w:rFonts w:ascii="华文宋体" w:eastAsia="华文宋体" w:hAnsi="华文宋体" w:cs="Times New Roman"/>
          <w:color w:val="0000FF"/>
          <w:sz w:val="24"/>
          <w:szCs w:val="24"/>
        </w:rPr>
        <w:t>规定</w:t>
      </w:r>
      <w:r>
        <w:rPr>
          <w:rFonts w:ascii="华文宋体" w:eastAsia="华文宋体" w:hAnsi="华文宋体" w:cs="Times New Roman" w:hint="eastAsia"/>
          <w:color w:val="0000FF"/>
          <w:sz w:val="24"/>
          <w:szCs w:val="24"/>
        </w:rPr>
        <w:t>。</w:t>
      </w:r>
      <w:r>
        <w:rPr>
          <w:rFonts w:ascii="华文宋体" w:eastAsia="华文宋体" w:hAnsi="华文宋体" w:cs="Times New Roman"/>
          <w:color w:val="0000FF"/>
          <w:sz w:val="24"/>
          <w:szCs w:val="24"/>
        </w:rPr>
        <w:t>本规程主要对</w:t>
      </w:r>
      <w:r>
        <w:rPr>
          <w:rFonts w:ascii="华文宋体" w:eastAsia="华文宋体" w:hAnsi="华文宋体" w:cs="Times New Roman" w:hint="eastAsia"/>
          <w:color w:val="0000FF"/>
          <w:sz w:val="24"/>
          <w:szCs w:val="24"/>
        </w:rPr>
        <w:t>现场</w:t>
      </w:r>
      <w:r>
        <w:rPr>
          <w:rFonts w:ascii="华文宋体" w:eastAsia="华文宋体" w:hAnsi="华文宋体" w:cs="Times New Roman"/>
          <w:color w:val="0000FF"/>
          <w:sz w:val="24"/>
          <w:szCs w:val="24"/>
        </w:rPr>
        <w:t>套筒灌浆饱满度和灌浆密实度</w:t>
      </w:r>
      <w:r>
        <w:rPr>
          <w:rFonts w:ascii="华文宋体" w:eastAsia="华文宋体" w:hAnsi="华文宋体" w:cs="Times New Roman" w:hint="eastAsia"/>
          <w:color w:val="0000FF"/>
          <w:sz w:val="24"/>
          <w:szCs w:val="24"/>
        </w:rPr>
        <w:t>的</w:t>
      </w:r>
      <w:r>
        <w:rPr>
          <w:rFonts w:ascii="华文宋体" w:eastAsia="华文宋体" w:hAnsi="华文宋体" w:cs="Times New Roman"/>
          <w:color w:val="0000FF"/>
          <w:sz w:val="24"/>
          <w:szCs w:val="24"/>
        </w:rPr>
        <w:t>检测方法</w:t>
      </w:r>
      <w:proofErr w:type="gramStart"/>
      <w:r>
        <w:rPr>
          <w:rFonts w:ascii="华文宋体" w:eastAsia="华文宋体" w:hAnsi="华文宋体" w:cs="Times New Roman" w:hint="eastAsia"/>
          <w:color w:val="0000FF"/>
          <w:sz w:val="24"/>
          <w:szCs w:val="24"/>
        </w:rPr>
        <w:t>作出</w:t>
      </w:r>
      <w:proofErr w:type="gramEnd"/>
      <w:r>
        <w:rPr>
          <w:rFonts w:ascii="华文宋体" w:eastAsia="华文宋体" w:hAnsi="华文宋体" w:cs="Times New Roman" w:hint="eastAsia"/>
          <w:color w:val="0000FF"/>
          <w:sz w:val="24"/>
          <w:szCs w:val="24"/>
        </w:rPr>
        <w:t>规定</w:t>
      </w:r>
      <w:r>
        <w:rPr>
          <w:rFonts w:ascii="华文宋体" w:eastAsia="华文宋体" w:hAnsi="华文宋体" w:cs="Times New Roman"/>
          <w:color w:val="0000FF"/>
          <w:sz w:val="24"/>
          <w:szCs w:val="24"/>
        </w:rPr>
        <w:t>，</w:t>
      </w:r>
      <w:r>
        <w:rPr>
          <w:rFonts w:ascii="华文宋体" w:eastAsia="华文宋体" w:hAnsi="华文宋体" w:cs="Times New Roman" w:hint="eastAsia"/>
          <w:color w:val="0000FF"/>
          <w:sz w:val="24"/>
          <w:szCs w:val="24"/>
        </w:rPr>
        <w:t>以</w:t>
      </w:r>
      <w:r>
        <w:rPr>
          <w:rFonts w:ascii="华文宋体" w:eastAsia="华文宋体" w:hAnsi="华文宋体" w:cs="Times New Roman"/>
          <w:color w:val="0000FF"/>
          <w:sz w:val="24"/>
          <w:szCs w:val="24"/>
        </w:rPr>
        <w:t>完善</w:t>
      </w:r>
      <w:r>
        <w:rPr>
          <w:rFonts w:ascii="华文宋体" w:eastAsia="华文宋体" w:hAnsi="华文宋体" w:cs="Times New Roman" w:hint="eastAsia"/>
          <w:color w:val="0000FF"/>
          <w:sz w:val="24"/>
          <w:szCs w:val="24"/>
        </w:rPr>
        <w:t>有关</w:t>
      </w:r>
      <w:r>
        <w:rPr>
          <w:rFonts w:ascii="华文宋体" w:eastAsia="华文宋体" w:hAnsi="华文宋体" w:cs="Times New Roman"/>
          <w:color w:val="0000FF"/>
          <w:sz w:val="24"/>
          <w:szCs w:val="24"/>
        </w:rPr>
        <w:t>套筒灌浆质量的标准体系。</w:t>
      </w:r>
    </w:p>
    <w:p w14:paraId="52CC5F0D" w14:textId="77777777" w:rsidR="00DF0EA8" w:rsidRDefault="001C1F84">
      <w:pPr>
        <w:spacing w:line="480" w:lineRule="auto"/>
        <w:ind w:firstLineChars="200" w:firstLine="480"/>
        <w:rPr>
          <w:rFonts w:ascii="Times New Roman" w:hAnsi="Times New Roman" w:cs="Times New Roman"/>
          <w:b/>
          <w:color w:val="000000" w:themeColor="text1"/>
          <w:sz w:val="24"/>
          <w:szCs w:val="24"/>
        </w:rPr>
      </w:pPr>
      <w:r>
        <w:rPr>
          <w:rFonts w:ascii="华文宋体" w:eastAsia="华文宋体" w:hAnsi="华文宋体" w:cs="Times New Roman" w:hint="eastAsia"/>
          <w:color w:val="0000FF"/>
          <w:sz w:val="24"/>
          <w:szCs w:val="24"/>
        </w:rPr>
        <w:t>与本规程相关的国家现行标准还有：《建筑工程施工质量验收统一标准》GB 50300、《混凝土结构工程施工质量验收规范》GB 50204、《建筑结构检测技术标准》GB/T 50344、《混凝土结构现场检测技术标准》GB/T 50784、《装配式混凝土建筑技术标准》GB/T 51231、《装配式混凝土结构技术规程》JGJ 1等</w:t>
      </w:r>
      <w:r>
        <w:rPr>
          <w:rFonts w:ascii="华文宋体" w:eastAsia="华文宋体" w:hAnsi="华文宋体" w:cs="Times New Roman"/>
          <w:color w:val="0000FF"/>
          <w:sz w:val="24"/>
          <w:szCs w:val="24"/>
        </w:rPr>
        <w:t>。</w:t>
      </w:r>
    </w:p>
    <w:p w14:paraId="056765BF" w14:textId="77777777" w:rsidR="00DF0EA8" w:rsidRDefault="00DF0EA8">
      <w:pPr>
        <w:spacing w:line="420" w:lineRule="auto"/>
        <w:rPr>
          <w:rFonts w:ascii="Times New Roman" w:hAnsi="Times New Roman" w:cs="Times New Roman"/>
          <w:b/>
          <w:color w:val="000000" w:themeColor="text1"/>
          <w:sz w:val="24"/>
          <w:szCs w:val="24"/>
        </w:rPr>
        <w:sectPr w:rsidR="00DF0EA8">
          <w:footerReference w:type="default" r:id="rId11"/>
          <w:pgSz w:w="11907" w:h="16840"/>
          <w:pgMar w:top="1474" w:right="1531" w:bottom="1474" w:left="1531" w:header="851" w:footer="992" w:gutter="0"/>
          <w:pgNumType w:start="1"/>
          <w:cols w:space="425"/>
          <w:docGrid w:type="lines" w:linePitch="312"/>
        </w:sectPr>
      </w:pPr>
    </w:p>
    <w:p w14:paraId="6AB6F2B4" w14:textId="77777777" w:rsidR="00DF0EA8" w:rsidRDefault="001C1F84">
      <w:pPr>
        <w:spacing w:line="480" w:lineRule="auto"/>
        <w:jc w:val="center"/>
        <w:outlineLvl w:val="0"/>
        <w:rPr>
          <w:rFonts w:ascii="Times New Roman" w:hAnsi="Times New Roman" w:cs="Times New Roman"/>
          <w:b/>
          <w:color w:val="000000" w:themeColor="text1"/>
          <w:sz w:val="32"/>
          <w:szCs w:val="32"/>
        </w:rPr>
      </w:pPr>
      <w:bookmarkStart w:id="6" w:name="_Toc499915793"/>
      <w:bookmarkStart w:id="7" w:name="_Toc499060427"/>
      <w:bookmarkStart w:id="8" w:name="_Toc18579309"/>
      <w:r>
        <w:rPr>
          <w:rFonts w:ascii="Times New Roman" w:hAnsi="Times New Roman" w:cs="Times New Roman"/>
          <w:b/>
          <w:color w:val="000000" w:themeColor="text1"/>
          <w:sz w:val="32"/>
          <w:szCs w:val="32"/>
        </w:rPr>
        <w:lastRenderedPageBreak/>
        <w:t xml:space="preserve">2 </w:t>
      </w:r>
      <w:r>
        <w:rPr>
          <w:rFonts w:ascii="Times New Roman" w:hAnsi="Times New Roman" w:cs="Times New Roman"/>
          <w:b/>
          <w:color w:val="000000" w:themeColor="text1"/>
          <w:sz w:val="32"/>
          <w:szCs w:val="32"/>
        </w:rPr>
        <w:t>术语</w:t>
      </w:r>
      <w:bookmarkEnd w:id="6"/>
      <w:bookmarkEnd w:id="7"/>
      <w:bookmarkEnd w:id="8"/>
    </w:p>
    <w:p w14:paraId="0789C494" w14:textId="77777777" w:rsidR="00DF0EA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2.0.1 </w:t>
      </w:r>
      <w:r>
        <w:rPr>
          <w:rFonts w:ascii="Times New Roman" w:hAnsi="Times New Roman" w:cs="Times New Roman" w:hint="eastAsia"/>
          <w:b/>
          <w:color w:val="000000" w:themeColor="text1"/>
          <w:sz w:val="24"/>
          <w:szCs w:val="24"/>
        </w:rPr>
        <w:t xml:space="preserve"> </w:t>
      </w:r>
      <w:r>
        <w:rPr>
          <w:rFonts w:ascii="Times New Roman" w:hAnsi="Times New Roman" w:cs="Times New Roman"/>
          <w:b/>
          <w:color w:val="000000" w:themeColor="text1"/>
          <w:sz w:val="24"/>
          <w:szCs w:val="24"/>
        </w:rPr>
        <w:t>装配整体式混凝土</w:t>
      </w:r>
      <w:r>
        <w:rPr>
          <w:rFonts w:ascii="Times New Roman" w:hAnsi="Times New Roman" w:cs="Times New Roman" w:hint="eastAsia"/>
          <w:b/>
          <w:color w:val="000000" w:themeColor="text1"/>
          <w:sz w:val="24"/>
          <w:szCs w:val="24"/>
        </w:rPr>
        <w:t>结构</w:t>
      </w:r>
      <w:r>
        <w:rPr>
          <w:rFonts w:ascii="Times New Roman" w:hAnsi="Times New Roman" w:cs="Times New Roman"/>
          <w:b/>
          <w:color w:val="000000" w:themeColor="text1"/>
          <w:sz w:val="24"/>
          <w:szCs w:val="24"/>
        </w:rPr>
        <w:t xml:space="preserve"> </w:t>
      </w:r>
      <w:r>
        <w:rPr>
          <w:rFonts w:ascii="Times New Roman" w:hAnsi="Times New Roman" w:cs="Times New Roman" w:hint="eastAsia"/>
          <w:b/>
          <w:color w:val="000000" w:themeColor="text1"/>
          <w:sz w:val="24"/>
          <w:szCs w:val="24"/>
        </w:rPr>
        <w:t xml:space="preserve"> </w:t>
      </w:r>
      <w:r>
        <w:rPr>
          <w:rFonts w:ascii="Times New Roman" w:hAnsi="Times New Roman" w:cs="Times New Roman"/>
          <w:b/>
          <w:color w:val="000000" w:themeColor="text1"/>
          <w:sz w:val="24"/>
          <w:szCs w:val="24"/>
        </w:rPr>
        <w:t>monolithic precast concrete structure</w:t>
      </w:r>
    </w:p>
    <w:p w14:paraId="4B47056E" w14:textId="77777777" w:rsidR="00DF0EA8" w:rsidRDefault="001C1F84">
      <w:pPr>
        <w:spacing w:line="48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由预制混凝土构件通过可靠的方式进行连接并与现场后浇混凝土、水泥基灌浆</w:t>
      </w:r>
      <w:proofErr w:type="gramStart"/>
      <w:r>
        <w:rPr>
          <w:rFonts w:ascii="Times New Roman" w:hAnsi="Times New Roman" w:cs="Times New Roman"/>
          <w:b/>
          <w:color w:val="000000" w:themeColor="text1"/>
          <w:sz w:val="24"/>
          <w:szCs w:val="24"/>
        </w:rPr>
        <w:t>料形成</w:t>
      </w:r>
      <w:proofErr w:type="gramEnd"/>
      <w:r>
        <w:rPr>
          <w:rFonts w:ascii="Times New Roman" w:hAnsi="Times New Roman" w:cs="Times New Roman"/>
          <w:b/>
          <w:color w:val="000000" w:themeColor="text1"/>
          <w:sz w:val="24"/>
          <w:szCs w:val="24"/>
        </w:rPr>
        <w:t>整体</w:t>
      </w:r>
      <w:r>
        <w:rPr>
          <w:rFonts w:ascii="Times New Roman" w:hAnsi="Times New Roman" w:cs="Times New Roman" w:hint="eastAsia"/>
          <w:b/>
          <w:color w:val="000000" w:themeColor="text1"/>
          <w:sz w:val="24"/>
          <w:szCs w:val="24"/>
        </w:rPr>
        <w:t>的装配式</w:t>
      </w:r>
      <w:r>
        <w:rPr>
          <w:rFonts w:ascii="Times New Roman" w:hAnsi="Times New Roman" w:cs="Times New Roman"/>
          <w:b/>
          <w:color w:val="000000" w:themeColor="text1"/>
          <w:sz w:val="24"/>
          <w:szCs w:val="24"/>
        </w:rPr>
        <w:t>混凝土结构。</w:t>
      </w:r>
    </w:p>
    <w:p w14:paraId="7EA8387B" w14:textId="77777777" w:rsidR="00DF0EA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2.0.</w:t>
      </w:r>
      <w:r w:rsidR="00D470F7">
        <w:rPr>
          <w:rFonts w:ascii="Times New Roman" w:hAnsi="Times New Roman" w:cs="Times New Roman" w:hint="eastAsia"/>
          <w:b/>
          <w:color w:val="000000" w:themeColor="text1"/>
          <w:sz w:val="24"/>
          <w:szCs w:val="24"/>
        </w:rPr>
        <w:t>2</w:t>
      </w:r>
      <w:r>
        <w:rPr>
          <w:rFonts w:ascii="Times New Roman" w:hAnsi="Times New Roman" w:cs="Times New Roman"/>
          <w:b/>
          <w:color w:val="000000" w:themeColor="text1"/>
          <w:sz w:val="24"/>
          <w:szCs w:val="24"/>
        </w:rPr>
        <w:t xml:space="preserve"> </w:t>
      </w:r>
      <w:r>
        <w:rPr>
          <w:rFonts w:ascii="Times New Roman" w:hAnsi="Times New Roman" w:cs="Times New Roman" w:hint="eastAsia"/>
          <w:b/>
          <w:color w:val="000000" w:themeColor="text1"/>
          <w:sz w:val="24"/>
          <w:szCs w:val="24"/>
        </w:rPr>
        <w:t xml:space="preserve"> </w:t>
      </w:r>
      <w:r>
        <w:rPr>
          <w:rFonts w:ascii="Times New Roman" w:hAnsi="Times New Roman" w:cs="Times New Roman" w:hint="eastAsia"/>
          <w:b/>
          <w:color w:val="000000" w:themeColor="text1"/>
          <w:sz w:val="24"/>
          <w:szCs w:val="24"/>
        </w:rPr>
        <w:t>灌浆饱满度</w:t>
      </w:r>
      <w:r>
        <w:rPr>
          <w:rFonts w:ascii="Times New Roman" w:hAnsi="Times New Roman" w:cs="Times New Roman" w:hint="eastAsia"/>
          <w:b/>
          <w:color w:val="000000" w:themeColor="text1"/>
          <w:sz w:val="24"/>
          <w:szCs w:val="24"/>
        </w:rPr>
        <w:t xml:space="preserve">  </w:t>
      </w:r>
      <w:r>
        <w:rPr>
          <w:rFonts w:ascii="Times New Roman" w:hAnsi="Times New Roman" w:cs="Times New Roman"/>
          <w:b/>
          <w:color w:val="000000" w:themeColor="text1"/>
          <w:sz w:val="24"/>
          <w:szCs w:val="24"/>
        </w:rPr>
        <w:t>grouting plumpness</w:t>
      </w:r>
    </w:p>
    <w:p w14:paraId="168BB9A0" w14:textId="77777777" w:rsidR="00DF0EA8" w:rsidRDefault="001C1F84">
      <w:pPr>
        <w:spacing w:line="48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钢筋套筒灌浆连接灌浆结束并稳定后，套筒内水泥基灌浆料</w:t>
      </w:r>
      <w:r w:rsidR="00EA3ADC">
        <w:rPr>
          <w:rFonts w:ascii="Times New Roman" w:hAnsi="Times New Roman" w:cs="Times New Roman" w:hint="eastAsia"/>
          <w:b/>
          <w:color w:val="000000" w:themeColor="text1"/>
          <w:sz w:val="24"/>
          <w:szCs w:val="24"/>
        </w:rPr>
        <w:t>界面</w:t>
      </w:r>
      <w:r>
        <w:rPr>
          <w:rFonts w:ascii="Times New Roman" w:hAnsi="Times New Roman" w:cs="Times New Roman" w:hint="eastAsia"/>
          <w:b/>
          <w:color w:val="000000" w:themeColor="text1"/>
          <w:sz w:val="24"/>
          <w:szCs w:val="24"/>
        </w:rPr>
        <w:t>到达</w:t>
      </w:r>
      <w:proofErr w:type="gramStart"/>
      <w:r>
        <w:rPr>
          <w:rFonts w:ascii="Times New Roman" w:hAnsi="Times New Roman" w:cs="Times New Roman" w:hint="eastAsia"/>
          <w:b/>
          <w:color w:val="000000" w:themeColor="text1"/>
          <w:sz w:val="24"/>
          <w:szCs w:val="24"/>
        </w:rPr>
        <w:t>出浆孔位置</w:t>
      </w:r>
      <w:proofErr w:type="gramEnd"/>
      <w:r>
        <w:rPr>
          <w:rFonts w:ascii="Times New Roman" w:hAnsi="Times New Roman" w:cs="Times New Roman" w:hint="eastAsia"/>
          <w:b/>
          <w:color w:val="000000" w:themeColor="text1"/>
          <w:sz w:val="24"/>
          <w:szCs w:val="24"/>
        </w:rPr>
        <w:t>的程度。</w:t>
      </w:r>
    </w:p>
    <w:p w14:paraId="095CFB2E" w14:textId="77777777" w:rsidR="00DF0EA8" w:rsidRPr="00FC791C" w:rsidRDefault="001C1F84">
      <w:pPr>
        <w:spacing w:line="480" w:lineRule="auto"/>
        <w:rPr>
          <w:rFonts w:ascii="Times New Roman" w:hAnsi="Times New Roman" w:cs="Times New Roman"/>
          <w:b/>
          <w:color w:val="000000" w:themeColor="text1"/>
          <w:sz w:val="24"/>
          <w:szCs w:val="24"/>
        </w:rPr>
      </w:pPr>
      <w:r w:rsidRPr="00FC791C">
        <w:rPr>
          <w:rFonts w:ascii="Times New Roman" w:hAnsi="Times New Roman" w:cs="Times New Roman" w:hint="eastAsia"/>
          <w:b/>
          <w:color w:val="000000" w:themeColor="text1"/>
          <w:sz w:val="24"/>
          <w:szCs w:val="24"/>
        </w:rPr>
        <w:t>2.0.</w:t>
      </w:r>
      <w:r w:rsidR="00D470F7" w:rsidRPr="00FC791C">
        <w:rPr>
          <w:rFonts w:ascii="Times New Roman" w:hAnsi="Times New Roman" w:cs="Times New Roman" w:hint="eastAsia"/>
          <w:b/>
          <w:color w:val="000000" w:themeColor="text1"/>
          <w:sz w:val="24"/>
          <w:szCs w:val="24"/>
        </w:rPr>
        <w:t>3</w:t>
      </w:r>
      <w:r w:rsidRPr="00FC791C">
        <w:rPr>
          <w:rFonts w:ascii="Times New Roman" w:hAnsi="Times New Roman" w:cs="Times New Roman"/>
          <w:b/>
          <w:color w:val="000000" w:themeColor="text1"/>
          <w:sz w:val="24"/>
          <w:szCs w:val="24"/>
        </w:rPr>
        <w:t xml:space="preserve"> </w:t>
      </w:r>
      <w:r w:rsidRPr="00FC791C">
        <w:rPr>
          <w:rFonts w:ascii="Times New Roman" w:hAnsi="Times New Roman" w:cs="Times New Roman" w:hint="eastAsia"/>
          <w:b/>
          <w:color w:val="000000" w:themeColor="text1"/>
          <w:sz w:val="24"/>
          <w:szCs w:val="24"/>
        </w:rPr>
        <w:t xml:space="preserve"> </w:t>
      </w:r>
      <w:r w:rsidRPr="00FC791C">
        <w:rPr>
          <w:rFonts w:ascii="Times New Roman" w:hAnsi="Times New Roman" w:cs="Times New Roman" w:hint="eastAsia"/>
          <w:b/>
          <w:color w:val="000000" w:themeColor="text1"/>
          <w:sz w:val="24"/>
          <w:szCs w:val="24"/>
        </w:rPr>
        <w:t>灌浆</w:t>
      </w:r>
      <w:r w:rsidRPr="00FC791C">
        <w:rPr>
          <w:rFonts w:ascii="Times New Roman" w:hAnsi="Times New Roman" w:cs="Times New Roman"/>
          <w:b/>
          <w:color w:val="000000" w:themeColor="text1"/>
          <w:sz w:val="24"/>
          <w:szCs w:val="24"/>
        </w:rPr>
        <w:t>密实度</w:t>
      </w:r>
      <w:r w:rsidRPr="00FC791C">
        <w:rPr>
          <w:rFonts w:ascii="Times New Roman" w:hAnsi="Times New Roman" w:cs="Times New Roman" w:hint="eastAsia"/>
          <w:b/>
          <w:color w:val="000000" w:themeColor="text1"/>
          <w:sz w:val="24"/>
          <w:szCs w:val="24"/>
        </w:rPr>
        <w:t xml:space="preserve">  </w:t>
      </w:r>
      <w:r w:rsidRPr="00FC791C">
        <w:rPr>
          <w:rFonts w:ascii="Times New Roman" w:hAnsi="Times New Roman" w:cs="Times New Roman"/>
          <w:b/>
          <w:color w:val="000000" w:themeColor="text1"/>
          <w:sz w:val="24"/>
          <w:szCs w:val="24"/>
        </w:rPr>
        <w:t>grouting compactness</w:t>
      </w:r>
    </w:p>
    <w:p w14:paraId="4F1CD533" w14:textId="77777777" w:rsidR="00DF0EA8" w:rsidRPr="00FC791C" w:rsidRDefault="001C1F84">
      <w:pPr>
        <w:spacing w:line="480" w:lineRule="auto"/>
        <w:ind w:firstLineChars="200" w:firstLine="482"/>
        <w:rPr>
          <w:rFonts w:ascii="Times New Roman" w:hAnsi="Times New Roman" w:cs="Times New Roman"/>
          <w:b/>
          <w:color w:val="000000" w:themeColor="text1"/>
          <w:sz w:val="24"/>
          <w:szCs w:val="24"/>
        </w:rPr>
      </w:pPr>
      <w:r w:rsidRPr="00FC791C">
        <w:rPr>
          <w:rFonts w:ascii="Times New Roman" w:hAnsi="Times New Roman" w:cs="Times New Roman" w:hint="eastAsia"/>
          <w:b/>
          <w:color w:val="000000" w:themeColor="text1"/>
          <w:sz w:val="24"/>
          <w:szCs w:val="24"/>
        </w:rPr>
        <w:t>钢筋套筒灌浆连接灌浆结束并稳定后，套筒</w:t>
      </w:r>
      <w:r w:rsidRPr="00FC791C">
        <w:rPr>
          <w:rFonts w:ascii="Times New Roman" w:hAnsi="Times New Roman" w:cs="Times New Roman"/>
          <w:b/>
          <w:color w:val="000000" w:themeColor="text1"/>
          <w:sz w:val="24"/>
          <w:szCs w:val="24"/>
        </w:rPr>
        <w:t>内部除去孔洞、夹杂等灌浆缺陷后的填充程度。</w:t>
      </w:r>
    </w:p>
    <w:p w14:paraId="202BD5ED" w14:textId="77777777" w:rsidR="00DF0EA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2.0.</w:t>
      </w:r>
      <w:r w:rsidR="00D470F7">
        <w:rPr>
          <w:rFonts w:ascii="Times New Roman" w:hAnsi="Times New Roman" w:cs="Times New Roman" w:hint="eastAsia"/>
          <w:b/>
          <w:color w:val="000000" w:themeColor="text1"/>
          <w:sz w:val="24"/>
          <w:szCs w:val="24"/>
        </w:rPr>
        <w:t>4</w:t>
      </w:r>
      <w:r>
        <w:rPr>
          <w:rFonts w:ascii="Times New Roman" w:hAnsi="Times New Roman" w:cs="Times New Roman"/>
          <w:b/>
          <w:color w:val="000000" w:themeColor="text1"/>
          <w:sz w:val="24"/>
          <w:szCs w:val="24"/>
        </w:rPr>
        <w:t xml:space="preserve"> </w:t>
      </w:r>
      <w:r>
        <w:rPr>
          <w:rFonts w:ascii="Times New Roman" w:hAnsi="Times New Roman" w:cs="Times New Roman" w:hint="eastAsia"/>
          <w:b/>
          <w:color w:val="000000" w:themeColor="text1"/>
          <w:sz w:val="24"/>
          <w:szCs w:val="24"/>
        </w:rPr>
        <w:t xml:space="preserve"> </w:t>
      </w:r>
      <w:r>
        <w:rPr>
          <w:rFonts w:ascii="Times New Roman" w:hAnsi="Times New Roman" w:cs="Times New Roman" w:hint="eastAsia"/>
          <w:b/>
          <w:color w:val="000000" w:themeColor="text1"/>
          <w:sz w:val="24"/>
          <w:szCs w:val="24"/>
        </w:rPr>
        <w:t>预埋传感器法</w:t>
      </w:r>
      <w:r>
        <w:rPr>
          <w:rFonts w:ascii="Times New Roman" w:hAnsi="Times New Roman" w:cs="Times New Roman" w:hint="eastAsia"/>
          <w:b/>
          <w:color w:val="000000" w:themeColor="text1"/>
          <w:sz w:val="24"/>
          <w:szCs w:val="24"/>
        </w:rPr>
        <w:t xml:space="preserve">  e</w:t>
      </w:r>
      <w:r>
        <w:rPr>
          <w:rFonts w:ascii="Times New Roman" w:hAnsi="Times New Roman" w:cs="Times New Roman"/>
          <w:b/>
          <w:color w:val="000000" w:themeColor="text1"/>
          <w:sz w:val="24"/>
          <w:szCs w:val="24"/>
        </w:rPr>
        <w:t>mbedded sensor method</w:t>
      </w:r>
    </w:p>
    <w:p w14:paraId="4CBABB1D" w14:textId="77777777" w:rsidR="00DF0EA8" w:rsidRDefault="001C1F84">
      <w:pPr>
        <w:spacing w:line="480" w:lineRule="auto"/>
        <w:ind w:firstLineChars="200" w:firstLine="482"/>
        <w:rPr>
          <w:rFonts w:ascii="Times New Roman" w:hAnsi="Times New Roman" w:cs="Times New Roman"/>
          <w:b/>
          <w:sz w:val="24"/>
          <w:szCs w:val="24"/>
        </w:rPr>
      </w:pPr>
      <w:bookmarkStart w:id="9" w:name="OLE_LINK103"/>
      <w:bookmarkStart w:id="10" w:name="OLE_LINK104"/>
      <w:r>
        <w:rPr>
          <w:rFonts w:ascii="Times New Roman" w:hAnsi="Times New Roman" w:cs="Times New Roman" w:hint="eastAsia"/>
          <w:b/>
          <w:sz w:val="24"/>
          <w:szCs w:val="24"/>
        </w:rPr>
        <w:t>灌浆前在套筒</w:t>
      </w:r>
      <w:proofErr w:type="gramStart"/>
      <w:r>
        <w:rPr>
          <w:rFonts w:ascii="Times New Roman" w:hAnsi="Times New Roman" w:cs="Times New Roman" w:hint="eastAsia"/>
          <w:b/>
          <w:sz w:val="24"/>
          <w:szCs w:val="24"/>
        </w:rPr>
        <w:t>出浆孔预埋</w:t>
      </w:r>
      <w:proofErr w:type="gramEnd"/>
      <w:r>
        <w:rPr>
          <w:rFonts w:ascii="Times New Roman" w:hAnsi="Times New Roman" w:cs="Times New Roman" w:hint="eastAsia"/>
          <w:b/>
          <w:sz w:val="24"/>
          <w:szCs w:val="24"/>
        </w:rPr>
        <w:t>阻尼</w:t>
      </w:r>
      <w:r>
        <w:rPr>
          <w:rFonts w:ascii="Times New Roman" w:hAnsi="Times New Roman" w:cs="Times New Roman"/>
          <w:b/>
          <w:sz w:val="24"/>
          <w:szCs w:val="24"/>
        </w:rPr>
        <w:t>振动</w:t>
      </w:r>
      <w:r>
        <w:rPr>
          <w:rFonts w:ascii="Times New Roman" w:hAnsi="Times New Roman" w:cs="Times New Roman" w:hint="eastAsia"/>
          <w:b/>
          <w:sz w:val="24"/>
          <w:szCs w:val="24"/>
        </w:rPr>
        <w:t>传感器，灌浆结束</w:t>
      </w:r>
      <w:r w:rsidR="00AE3CEC">
        <w:rPr>
          <w:rFonts w:ascii="Times New Roman" w:hAnsi="Times New Roman" w:cs="Times New Roman" w:hint="eastAsia"/>
          <w:b/>
          <w:sz w:val="24"/>
          <w:szCs w:val="24"/>
        </w:rPr>
        <w:t>后</w:t>
      </w:r>
      <w:r>
        <w:rPr>
          <w:rFonts w:ascii="Times New Roman" w:hAnsi="Times New Roman" w:cs="Times New Roman" w:hint="eastAsia"/>
          <w:b/>
          <w:sz w:val="24"/>
          <w:szCs w:val="24"/>
        </w:rPr>
        <w:t>5min</w:t>
      </w:r>
      <w:r>
        <w:rPr>
          <w:rFonts w:ascii="Times New Roman" w:hAnsi="Times New Roman" w:cs="Times New Roman" w:hint="eastAsia"/>
          <w:b/>
          <w:sz w:val="24"/>
          <w:szCs w:val="24"/>
        </w:rPr>
        <w:t>，通过传感器数据采集系统获得的振动能量值</w:t>
      </w:r>
      <w:r w:rsidR="003324A6">
        <w:rPr>
          <w:rFonts w:ascii="Times New Roman" w:hAnsi="Times New Roman" w:cs="Times New Roman" w:hint="eastAsia"/>
          <w:b/>
          <w:sz w:val="24"/>
          <w:szCs w:val="24"/>
        </w:rPr>
        <w:t>来</w:t>
      </w:r>
      <w:r>
        <w:rPr>
          <w:rFonts w:ascii="Times New Roman" w:hAnsi="Times New Roman" w:cs="Times New Roman" w:hint="eastAsia"/>
          <w:b/>
          <w:sz w:val="24"/>
          <w:szCs w:val="24"/>
        </w:rPr>
        <w:t>判</w:t>
      </w:r>
      <w:r w:rsidR="00844F80">
        <w:rPr>
          <w:rFonts w:ascii="Times New Roman" w:hAnsi="Times New Roman" w:cs="Times New Roman" w:hint="eastAsia"/>
          <w:b/>
          <w:sz w:val="24"/>
          <w:szCs w:val="24"/>
        </w:rPr>
        <w:t>定</w:t>
      </w:r>
      <w:r>
        <w:rPr>
          <w:rFonts w:ascii="Times New Roman" w:hAnsi="Times New Roman" w:cs="Times New Roman" w:hint="eastAsia"/>
          <w:b/>
          <w:sz w:val="24"/>
          <w:szCs w:val="24"/>
        </w:rPr>
        <w:t>灌浆饱满度的方法。</w:t>
      </w:r>
    </w:p>
    <w:p w14:paraId="32A93575" w14:textId="77777777" w:rsidR="00DF0EA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w:t>
      </w:r>
      <w:bookmarkStart w:id="11" w:name="OLE_LINK18"/>
      <w:bookmarkStart w:id="12" w:name="OLE_LINK19"/>
      <w:r w:rsidR="00D470F7">
        <w:rPr>
          <w:rFonts w:ascii="Times New Roman" w:hAnsi="Times New Roman" w:cs="Times New Roman" w:hint="eastAsia"/>
          <w:b/>
          <w:color w:val="000000" w:themeColor="text1"/>
          <w:sz w:val="24"/>
          <w:szCs w:val="24"/>
        </w:rPr>
        <w:t>5</w:t>
      </w:r>
      <w:r>
        <w:rPr>
          <w:rFonts w:ascii="Times New Roman" w:hAnsi="Times New Roman" w:cs="Times New Roman"/>
          <w:b/>
          <w:color w:val="000000" w:themeColor="text1"/>
          <w:sz w:val="24"/>
          <w:szCs w:val="24"/>
        </w:rPr>
        <w:t xml:space="preserve"> </w:t>
      </w:r>
      <w:r>
        <w:rPr>
          <w:rFonts w:ascii="Times New Roman" w:hAnsi="Times New Roman" w:cs="Times New Roman" w:hint="eastAsia"/>
          <w:b/>
          <w:color w:val="000000" w:themeColor="text1"/>
          <w:sz w:val="24"/>
          <w:szCs w:val="24"/>
        </w:rPr>
        <w:t xml:space="preserve"> </w:t>
      </w:r>
      <w:r>
        <w:rPr>
          <w:rFonts w:ascii="Times New Roman" w:hAnsi="Times New Roman" w:cs="Times New Roman"/>
          <w:b/>
          <w:color w:val="000000" w:themeColor="text1"/>
          <w:sz w:val="24"/>
          <w:szCs w:val="24"/>
        </w:rPr>
        <w:t>预埋钢丝拉拔法</w:t>
      </w:r>
      <w:bookmarkEnd w:id="11"/>
      <w:bookmarkEnd w:id="12"/>
      <w:r>
        <w:rPr>
          <w:rFonts w:ascii="Times New Roman" w:hAnsi="Times New Roman" w:cs="Times New Roman" w:hint="eastAsia"/>
          <w:b/>
          <w:color w:val="000000" w:themeColor="text1"/>
          <w:sz w:val="24"/>
          <w:szCs w:val="24"/>
        </w:rPr>
        <w:t xml:space="preserve">  e</w:t>
      </w:r>
      <w:r>
        <w:rPr>
          <w:rFonts w:ascii="Times New Roman" w:hAnsi="Times New Roman" w:cs="Times New Roman"/>
          <w:b/>
          <w:color w:val="000000" w:themeColor="text1"/>
          <w:sz w:val="24"/>
          <w:szCs w:val="24"/>
        </w:rPr>
        <w:t>mbedded steel wire drawing method</w:t>
      </w:r>
    </w:p>
    <w:p w14:paraId="20748EE4" w14:textId="77777777" w:rsidR="00DF0EA8" w:rsidRDefault="001C1F84">
      <w:pPr>
        <w:spacing w:line="480" w:lineRule="auto"/>
        <w:ind w:firstLineChars="200" w:firstLine="482"/>
        <w:rPr>
          <w:rFonts w:ascii="Times New Roman" w:hAnsi="Times New Roman" w:cs="Times New Roman"/>
          <w:b/>
          <w:color w:val="000000" w:themeColor="text1"/>
          <w:sz w:val="24"/>
          <w:szCs w:val="24"/>
        </w:rPr>
      </w:pPr>
      <w:bookmarkStart w:id="13" w:name="OLE_LINK106"/>
      <w:bookmarkStart w:id="14" w:name="OLE_LINK105"/>
      <w:r>
        <w:rPr>
          <w:rFonts w:ascii="Times New Roman" w:hAnsi="Times New Roman" w:cs="Times New Roman" w:hint="eastAsia"/>
          <w:b/>
          <w:color w:val="000000" w:themeColor="text1"/>
          <w:sz w:val="24"/>
          <w:szCs w:val="24"/>
        </w:rPr>
        <w:t>灌浆前在套筒</w:t>
      </w:r>
      <w:proofErr w:type="gramStart"/>
      <w:r>
        <w:rPr>
          <w:rFonts w:ascii="Times New Roman" w:hAnsi="Times New Roman" w:cs="Times New Roman" w:hint="eastAsia"/>
          <w:b/>
          <w:color w:val="000000" w:themeColor="text1"/>
          <w:sz w:val="24"/>
          <w:szCs w:val="24"/>
        </w:rPr>
        <w:t>出浆孔预埋</w:t>
      </w:r>
      <w:proofErr w:type="gramEnd"/>
      <w:r w:rsidR="00844F80">
        <w:rPr>
          <w:rFonts w:ascii="Times New Roman" w:hAnsi="Times New Roman" w:cs="Times New Roman" w:hint="eastAsia"/>
          <w:b/>
          <w:color w:val="000000" w:themeColor="text1"/>
          <w:sz w:val="24"/>
          <w:szCs w:val="24"/>
        </w:rPr>
        <w:t>高强不锈钢</w:t>
      </w:r>
      <w:r>
        <w:rPr>
          <w:rFonts w:ascii="Times New Roman" w:hAnsi="Times New Roman" w:cs="Times New Roman" w:hint="eastAsia"/>
          <w:b/>
          <w:color w:val="000000" w:themeColor="text1"/>
          <w:sz w:val="24"/>
          <w:szCs w:val="24"/>
        </w:rPr>
        <w:t>钢丝，</w:t>
      </w:r>
      <w:r w:rsidR="0052655A">
        <w:rPr>
          <w:rFonts w:ascii="Times New Roman" w:hAnsi="Times New Roman" w:cs="Times New Roman" w:hint="eastAsia"/>
          <w:b/>
          <w:color w:val="000000" w:themeColor="text1"/>
          <w:sz w:val="24"/>
          <w:szCs w:val="24"/>
        </w:rPr>
        <w:t>灌浆结束</w:t>
      </w:r>
      <w:r w:rsidR="00AE3CEC">
        <w:rPr>
          <w:rFonts w:ascii="Times New Roman" w:hAnsi="Times New Roman" w:cs="Times New Roman" w:hint="eastAsia"/>
          <w:b/>
          <w:color w:val="000000" w:themeColor="text1"/>
          <w:sz w:val="24"/>
          <w:szCs w:val="24"/>
        </w:rPr>
        <w:t>后</w:t>
      </w:r>
      <w:r w:rsidR="0052655A">
        <w:rPr>
          <w:rFonts w:ascii="Times New Roman" w:hAnsi="Times New Roman" w:cs="Times New Roman" w:hint="eastAsia"/>
          <w:b/>
          <w:color w:val="000000" w:themeColor="text1"/>
          <w:sz w:val="24"/>
          <w:szCs w:val="24"/>
        </w:rPr>
        <w:t>自然养护</w:t>
      </w:r>
      <w:r>
        <w:rPr>
          <w:rFonts w:ascii="Times New Roman" w:hAnsi="Times New Roman" w:cs="Times New Roman" w:hint="eastAsia"/>
          <w:b/>
          <w:color w:val="000000" w:themeColor="text1"/>
          <w:sz w:val="24"/>
          <w:szCs w:val="24"/>
        </w:rPr>
        <w:t>3d</w:t>
      </w:r>
      <w:r w:rsidR="0052655A">
        <w:rPr>
          <w:rFonts w:ascii="Times New Roman" w:hAnsi="Times New Roman" w:cs="Times New Roman" w:hint="eastAsia"/>
          <w:b/>
          <w:color w:val="000000" w:themeColor="text1"/>
          <w:sz w:val="24"/>
          <w:szCs w:val="24"/>
        </w:rPr>
        <w:t>，</w:t>
      </w:r>
      <w:r>
        <w:rPr>
          <w:rFonts w:ascii="Times New Roman" w:hAnsi="Times New Roman" w:cs="Times New Roman" w:hint="eastAsia"/>
          <w:b/>
          <w:color w:val="000000" w:themeColor="text1"/>
          <w:sz w:val="24"/>
          <w:szCs w:val="24"/>
        </w:rPr>
        <w:t>对预埋钢丝进行拉拔，通过拉拔荷载值</w:t>
      </w:r>
      <w:r w:rsidR="003324A6">
        <w:rPr>
          <w:rFonts w:ascii="Times New Roman" w:hAnsi="Times New Roman" w:cs="Times New Roman" w:hint="eastAsia"/>
          <w:b/>
          <w:color w:val="000000" w:themeColor="text1"/>
          <w:sz w:val="24"/>
          <w:szCs w:val="24"/>
        </w:rPr>
        <w:t>来</w:t>
      </w:r>
      <w:r>
        <w:rPr>
          <w:rFonts w:ascii="Times New Roman" w:hAnsi="Times New Roman" w:cs="Times New Roman" w:hint="eastAsia"/>
          <w:b/>
          <w:color w:val="000000" w:themeColor="text1"/>
          <w:sz w:val="24"/>
          <w:szCs w:val="24"/>
        </w:rPr>
        <w:t>判</w:t>
      </w:r>
      <w:r w:rsidR="00844F80">
        <w:rPr>
          <w:rFonts w:ascii="Times New Roman" w:hAnsi="Times New Roman" w:cs="Times New Roman" w:hint="eastAsia"/>
          <w:b/>
          <w:color w:val="000000" w:themeColor="text1"/>
          <w:sz w:val="24"/>
          <w:szCs w:val="24"/>
        </w:rPr>
        <w:t>定</w:t>
      </w:r>
      <w:r>
        <w:rPr>
          <w:rFonts w:ascii="Times New Roman" w:hAnsi="Times New Roman" w:cs="Times New Roman" w:hint="eastAsia"/>
          <w:b/>
          <w:color w:val="000000" w:themeColor="text1"/>
          <w:sz w:val="24"/>
          <w:szCs w:val="24"/>
        </w:rPr>
        <w:t>灌浆饱满度的方法。</w:t>
      </w:r>
      <w:bookmarkEnd w:id="13"/>
      <w:bookmarkEnd w:id="14"/>
    </w:p>
    <w:p w14:paraId="329A7BF3" w14:textId="77777777" w:rsidR="00DF0EA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2.0.</w:t>
      </w:r>
      <w:r w:rsidR="00D470F7">
        <w:rPr>
          <w:rFonts w:ascii="Times New Roman" w:hAnsi="Times New Roman" w:cs="Times New Roman" w:hint="eastAsia"/>
          <w:b/>
          <w:color w:val="000000" w:themeColor="text1"/>
          <w:sz w:val="24"/>
          <w:szCs w:val="24"/>
        </w:rPr>
        <w:t>6</w:t>
      </w:r>
      <w:r>
        <w:rPr>
          <w:rFonts w:ascii="Times New Roman" w:hAnsi="Times New Roman" w:cs="Times New Roman"/>
          <w:b/>
          <w:color w:val="000000" w:themeColor="text1"/>
          <w:sz w:val="24"/>
          <w:szCs w:val="24"/>
        </w:rPr>
        <w:t xml:space="preserve"> </w:t>
      </w:r>
      <w:r>
        <w:rPr>
          <w:rFonts w:ascii="Times New Roman" w:hAnsi="Times New Roman" w:cs="Times New Roman" w:hint="eastAsia"/>
          <w:b/>
          <w:color w:val="000000" w:themeColor="text1"/>
          <w:sz w:val="24"/>
          <w:szCs w:val="24"/>
        </w:rPr>
        <w:t xml:space="preserve"> </w:t>
      </w:r>
      <w:r>
        <w:rPr>
          <w:rFonts w:ascii="Times New Roman" w:hAnsi="Times New Roman" w:cs="Times New Roman" w:hint="eastAsia"/>
          <w:b/>
          <w:color w:val="000000" w:themeColor="text1"/>
          <w:sz w:val="24"/>
          <w:szCs w:val="24"/>
        </w:rPr>
        <w:t>钻孔内窥镜法</w:t>
      </w:r>
      <w:r>
        <w:rPr>
          <w:rFonts w:ascii="Times New Roman" w:hAnsi="Times New Roman" w:cs="Times New Roman" w:hint="eastAsia"/>
          <w:b/>
          <w:color w:val="000000" w:themeColor="text1"/>
          <w:sz w:val="24"/>
          <w:szCs w:val="24"/>
        </w:rPr>
        <w:t xml:space="preserve">  </w:t>
      </w:r>
      <w:r>
        <w:rPr>
          <w:rFonts w:ascii="Times New Roman" w:hAnsi="Times New Roman" w:cs="Times New Roman"/>
          <w:b/>
          <w:color w:val="000000" w:themeColor="text1"/>
          <w:sz w:val="24"/>
          <w:szCs w:val="24"/>
        </w:rPr>
        <w:t>drilled hole endoscope method</w:t>
      </w:r>
    </w:p>
    <w:p w14:paraId="6B91D8D0" w14:textId="77777777" w:rsidR="00DF0EA8" w:rsidRDefault="001C1F84">
      <w:pPr>
        <w:spacing w:line="480" w:lineRule="auto"/>
        <w:ind w:firstLineChars="200" w:firstLine="482"/>
        <w:rPr>
          <w:rFonts w:ascii="Times New Roman" w:hAnsi="Times New Roman" w:cs="Times New Roman"/>
          <w:b/>
          <w:sz w:val="24"/>
          <w:szCs w:val="24"/>
        </w:rPr>
      </w:pPr>
      <w:r>
        <w:rPr>
          <w:rFonts w:ascii="Times New Roman" w:hAnsi="Times New Roman" w:cs="Times New Roman" w:hint="eastAsia"/>
          <w:b/>
          <w:sz w:val="24"/>
          <w:szCs w:val="24"/>
        </w:rPr>
        <w:t>在套筒</w:t>
      </w:r>
      <w:proofErr w:type="gramStart"/>
      <w:r>
        <w:rPr>
          <w:rFonts w:ascii="Times New Roman" w:hAnsi="Times New Roman" w:cs="Times New Roman" w:hint="eastAsia"/>
          <w:b/>
          <w:sz w:val="24"/>
          <w:szCs w:val="24"/>
        </w:rPr>
        <w:t>出浆孔或</w:t>
      </w:r>
      <w:proofErr w:type="gramEnd"/>
      <w:r>
        <w:rPr>
          <w:rFonts w:ascii="Times New Roman" w:hAnsi="Times New Roman" w:cs="Times New Roman" w:hint="eastAsia"/>
          <w:b/>
          <w:sz w:val="24"/>
          <w:szCs w:val="24"/>
        </w:rPr>
        <w:t>其他位置钻孔形成孔道，然后通过内窥镜测量灌浆缺陷深度值来判</w:t>
      </w:r>
      <w:r w:rsidR="00844F80">
        <w:rPr>
          <w:rFonts w:ascii="Times New Roman" w:hAnsi="Times New Roman" w:cs="Times New Roman" w:hint="eastAsia"/>
          <w:b/>
          <w:sz w:val="24"/>
          <w:szCs w:val="24"/>
        </w:rPr>
        <w:t>定</w:t>
      </w:r>
      <w:r>
        <w:rPr>
          <w:rFonts w:ascii="Times New Roman" w:hAnsi="Times New Roman" w:cs="Times New Roman" w:hint="eastAsia"/>
          <w:b/>
          <w:sz w:val="24"/>
          <w:szCs w:val="24"/>
        </w:rPr>
        <w:t>灌浆饱满度的</w:t>
      </w:r>
      <w:r>
        <w:rPr>
          <w:rFonts w:ascii="Times New Roman" w:hAnsi="Times New Roman" w:cs="Times New Roman"/>
          <w:b/>
          <w:sz w:val="24"/>
          <w:szCs w:val="24"/>
        </w:rPr>
        <w:t>方法</w:t>
      </w:r>
      <w:r>
        <w:rPr>
          <w:rFonts w:ascii="Times New Roman" w:hAnsi="Times New Roman" w:cs="Times New Roman" w:hint="eastAsia"/>
          <w:b/>
          <w:sz w:val="24"/>
          <w:szCs w:val="24"/>
        </w:rPr>
        <w:t>。</w:t>
      </w:r>
    </w:p>
    <w:p w14:paraId="5537A4F6" w14:textId="77777777" w:rsidR="00DF0EA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2.0.</w:t>
      </w:r>
      <w:r w:rsidR="00D470F7">
        <w:rPr>
          <w:rFonts w:ascii="Times New Roman" w:hAnsi="Times New Roman" w:cs="Times New Roman" w:hint="eastAsia"/>
          <w:b/>
          <w:color w:val="000000" w:themeColor="text1"/>
          <w:sz w:val="24"/>
          <w:szCs w:val="24"/>
        </w:rPr>
        <w:t>7</w:t>
      </w:r>
      <w:r>
        <w:rPr>
          <w:rFonts w:ascii="Times New Roman" w:hAnsi="Times New Roman" w:cs="Times New Roman" w:hint="eastAsia"/>
          <w:b/>
          <w:color w:val="000000" w:themeColor="text1"/>
          <w:sz w:val="24"/>
          <w:szCs w:val="24"/>
        </w:rPr>
        <w:t xml:space="preserve">  X</w:t>
      </w:r>
      <w:r>
        <w:rPr>
          <w:rFonts w:ascii="Times New Roman" w:hAnsi="Times New Roman" w:cs="Times New Roman" w:hint="eastAsia"/>
          <w:b/>
          <w:color w:val="000000" w:themeColor="text1"/>
          <w:sz w:val="24"/>
          <w:szCs w:val="24"/>
        </w:rPr>
        <w:t>射线数字成像法</w:t>
      </w:r>
      <w:r>
        <w:rPr>
          <w:rFonts w:ascii="Times New Roman" w:hAnsi="Times New Roman" w:cs="Times New Roman" w:hint="eastAsia"/>
          <w:b/>
          <w:color w:val="000000" w:themeColor="text1"/>
          <w:sz w:val="24"/>
          <w:szCs w:val="24"/>
        </w:rPr>
        <w:t xml:space="preserve">  X-ray digital radiography method</w:t>
      </w:r>
    </w:p>
    <w:p w14:paraId="52C065E1" w14:textId="77777777" w:rsidR="00DF0EA8" w:rsidRDefault="001C1F84" w:rsidP="00D470F7">
      <w:pPr>
        <w:spacing w:line="48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用</w:t>
      </w:r>
      <w:r>
        <w:rPr>
          <w:rFonts w:ascii="Times New Roman" w:hAnsi="Times New Roman" w:cs="Times New Roman" w:hint="eastAsia"/>
          <w:b/>
          <w:color w:val="000000" w:themeColor="text1"/>
          <w:sz w:val="24"/>
          <w:szCs w:val="24"/>
        </w:rPr>
        <w:t>X</w:t>
      </w:r>
      <w:r>
        <w:rPr>
          <w:rFonts w:ascii="Times New Roman" w:hAnsi="Times New Roman" w:cs="Times New Roman" w:hint="eastAsia"/>
          <w:b/>
          <w:color w:val="000000" w:themeColor="text1"/>
          <w:sz w:val="24"/>
          <w:szCs w:val="24"/>
        </w:rPr>
        <w:t>射线透照预制混凝土构件，通过平板探测器接收图像信息并进行数字成像来</w:t>
      </w:r>
      <w:r w:rsidR="00844F80">
        <w:rPr>
          <w:rFonts w:ascii="Times New Roman" w:hAnsi="Times New Roman" w:cs="Times New Roman" w:hint="eastAsia"/>
          <w:b/>
          <w:color w:val="000000" w:themeColor="text1"/>
          <w:sz w:val="24"/>
          <w:szCs w:val="24"/>
        </w:rPr>
        <w:t>判定</w:t>
      </w:r>
      <w:r>
        <w:rPr>
          <w:rFonts w:ascii="Times New Roman" w:hAnsi="Times New Roman" w:cs="Times New Roman" w:hint="eastAsia"/>
          <w:b/>
          <w:color w:val="000000" w:themeColor="text1"/>
          <w:sz w:val="24"/>
          <w:szCs w:val="24"/>
        </w:rPr>
        <w:t>套筒灌浆饱满度和</w:t>
      </w:r>
      <w:r w:rsidR="00A60D1D">
        <w:rPr>
          <w:rFonts w:ascii="Times New Roman" w:hAnsi="Times New Roman" w:cs="Times New Roman" w:hint="eastAsia"/>
          <w:b/>
          <w:color w:val="000000" w:themeColor="text1"/>
          <w:sz w:val="24"/>
          <w:szCs w:val="24"/>
        </w:rPr>
        <w:t>灌浆</w:t>
      </w:r>
      <w:r>
        <w:rPr>
          <w:rFonts w:ascii="Times New Roman" w:hAnsi="Times New Roman" w:cs="Times New Roman" w:hint="eastAsia"/>
          <w:b/>
          <w:color w:val="000000" w:themeColor="text1"/>
          <w:sz w:val="24"/>
          <w:szCs w:val="24"/>
        </w:rPr>
        <w:t>密实度的方法。</w:t>
      </w:r>
      <w:bookmarkEnd w:id="9"/>
      <w:bookmarkEnd w:id="10"/>
    </w:p>
    <w:p w14:paraId="3A1153E3" w14:textId="77777777" w:rsidR="00D60D30" w:rsidRPr="0010160B" w:rsidRDefault="00D60D30" w:rsidP="00D60D30">
      <w:pPr>
        <w:spacing w:line="480" w:lineRule="auto"/>
        <w:rPr>
          <w:rFonts w:ascii="Times New Roman" w:hAnsi="Times New Roman" w:cs="Times New Roman"/>
          <w:b/>
          <w:color w:val="000000" w:themeColor="text1"/>
          <w:sz w:val="24"/>
          <w:szCs w:val="24"/>
        </w:rPr>
      </w:pPr>
      <w:r w:rsidRPr="0010160B">
        <w:rPr>
          <w:rFonts w:ascii="Times New Roman" w:hAnsi="Times New Roman" w:cs="Times New Roman" w:hint="eastAsia"/>
          <w:b/>
          <w:color w:val="000000" w:themeColor="text1"/>
          <w:sz w:val="24"/>
          <w:szCs w:val="24"/>
        </w:rPr>
        <w:lastRenderedPageBreak/>
        <w:t xml:space="preserve">2.0.8  </w:t>
      </w:r>
      <w:bookmarkStart w:id="15" w:name="OLE_LINK10"/>
      <w:bookmarkStart w:id="16" w:name="OLE_LINK11"/>
      <w:bookmarkStart w:id="17" w:name="OLE_LINK12"/>
      <w:r w:rsidR="00E22B32" w:rsidRPr="0010160B">
        <w:rPr>
          <w:rFonts w:ascii="Times New Roman" w:hAnsi="Times New Roman" w:cs="Times New Roman" w:hint="eastAsia"/>
          <w:b/>
          <w:color w:val="000000" w:themeColor="text1"/>
          <w:sz w:val="24"/>
          <w:szCs w:val="24"/>
        </w:rPr>
        <w:t>归一化</w:t>
      </w:r>
      <w:r w:rsidRPr="0010160B">
        <w:rPr>
          <w:rFonts w:ascii="Times New Roman" w:hAnsi="Times New Roman" w:cs="Times New Roman"/>
          <w:b/>
          <w:color w:val="000000" w:themeColor="text1"/>
          <w:sz w:val="24"/>
          <w:szCs w:val="24"/>
        </w:rPr>
        <w:t>灰度值</w:t>
      </w:r>
      <w:bookmarkEnd w:id="15"/>
      <w:bookmarkEnd w:id="16"/>
      <w:bookmarkEnd w:id="17"/>
      <w:r w:rsidRPr="0010160B">
        <w:rPr>
          <w:rFonts w:ascii="Times New Roman" w:hAnsi="Times New Roman" w:cs="Times New Roman" w:hint="eastAsia"/>
          <w:b/>
          <w:color w:val="000000" w:themeColor="text1"/>
          <w:sz w:val="24"/>
          <w:szCs w:val="24"/>
        </w:rPr>
        <w:t xml:space="preserve">  </w:t>
      </w:r>
      <w:r w:rsidR="00E22B32" w:rsidRPr="0010160B">
        <w:rPr>
          <w:rFonts w:ascii="Times New Roman" w:hAnsi="Times New Roman" w:cs="Times New Roman" w:hint="eastAsia"/>
          <w:b/>
          <w:color w:val="000000" w:themeColor="text1"/>
          <w:sz w:val="24"/>
          <w:szCs w:val="24"/>
        </w:rPr>
        <w:t>n</w:t>
      </w:r>
      <w:r w:rsidR="00E22B32" w:rsidRPr="0010160B">
        <w:rPr>
          <w:rFonts w:ascii="Times New Roman" w:hAnsi="Times New Roman" w:cs="Times New Roman"/>
          <w:b/>
          <w:color w:val="000000" w:themeColor="text1"/>
          <w:sz w:val="24"/>
          <w:szCs w:val="24"/>
        </w:rPr>
        <w:t>ormalized grayscale value</w:t>
      </w:r>
    </w:p>
    <w:p w14:paraId="45CBFB90" w14:textId="77777777" w:rsidR="00D60D30" w:rsidRPr="0010160B" w:rsidRDefault="00F665A5" w:rsidP="00D60D30">
      <w:pPr>
        <w:spacing w:line="480" w:lineRule="auto"/>
        <w:ind w:firstLineChars="200" w:firstLine="482"/>
        <w:rPr>
          <w:rFonts w:ascii="Times New Roman" w:hAnsi="Times New Roman" w:cs="Times New Roman"/>
          <w:b/>
          <w:color w:val="000000" w:themeColor="text1"/>
          <w:sz w:val="24"/>
          <w:szCs w:val="24"/>
        </w:rPr>
      </w:pPr>
      <w:r w:rsidRPr="0010160B">
        <w:rPr>
          <w:rFonts w:ascii="Times New Roman" w:hAnsi="Times New Roman" w:cs="Times New Roman" w:hint="eastAsia"/>
          <w:b/>
          <w:color w:val="000000" w:themeColor="text1"/>
          <w:sz w:val="24"/>
          <w:szCs w:val="24"/>
        </w:rPr>
        <w:t>用于</w:t>
      </w:r>
      <w:r w:rsidR="00E22B32" w:rsidRPr="0010160B">
        <w:rPr>
          <w:rFonts w:ascii="Times New Roman" w:hAnsi="Times New Roman" w:cs="Times New Roman" w:hint="eastAsia"/>
          <w:b/>
          <w:color w:val="000000" w:themeColor="text1"/>
          <w:sz w:val="24"/>
          <w:szCs w:val="24"/>
        </w:rPr>
        <w:t>定量描述</w:t>
      </w:r>
      <w:r w:rsidR="001E5B34" w:rsidRPr="0010160B">
        <w:rPr>
          <w:rFonts w:ascii="Times New Roman" w:hAnsi="Times New Roman" w:cs="Times New Roman" w:hint="eastAsia"/>
          <w:b/>
          <w:color w:val="000000" w:themeColor="text1"/>
          <w:sz w:val="24"/>
          <w:szCs w:val="24"/>
        </w:rPr>
        <w:t>灰度图像明暗程度</w:t>
      </w:r>
      <w:r w:rsidRPr="0010160B">
        <w:rPr>
          <w:rFonts w:ascii="Times New Roman" w:hAnsi="Times New Roman" w:cs="Times New Roman" w:hint="eastAsia"/>
          <w:b/>
          <w:color w:val="000000" w:themeColor="text1"/>
          <w:sz w:val="24"/>
          <w:szCs w:val="24"/>
        </w:rPr>
        <w:t>的</w:t>
      </w:r>
      <w:r w:rsidRPr="0010160B">
        <w:rPr>
          <w:rFonts w:ascii="Times New Roman" w:hAnsi="Times New Roman" w:cs="Times New Roman" w:hint="eastAsia"/>
          <w:b/>
          <w:color w:val="000000" w:themeColor="text1"/>
          <w:sz w:val="24"/>
          <w:szCs w:val="24"/>
        </w:rPr>
        <w:t>0~1</w:t>
      </w:r>
      <w:r w:rsidRPr="0010160B">
        <w:rPr>
          <w:rFonts w:ascii="Times New Roman" w:hAnsi="Times New Roman" w:cs="Times New Roman" w:hint="eastAsia"/>
          <w:b/>
          <w:color w:val="000000" w:themeColor="text1"/>
          <w:sz w:val="24"/>
          <w:szCs w:val="24"/>
        </w:rPr>
        <w:t>之间的数值</w:t>
      </w:r>
      <w:r w:rsidR="001E5B34" w:rsidRPr="0010160B">
        <w:rPr>
          <w:rFonts w:ascii="Times New Roman" w:hAnsi="Times New Roman" w:cs="Times New Roman" w:hint="eastAsia"/>
          <w:b/>
          <w:color w:val="000000" w:themeColor="text1"/>
          <w:sz w:val="24"/>
          <w:szCs w:val="24"/>
        </w:rPr>
        <w:t>。</w:t>
      </w:r>
    </w:p>
    <w:p w14:paraId="3D7EA3D2" w14:textId="77777777" w:rsidR="00D60D30" w:rsidRDefault="00D60D30" w:rsidP="00D470F7">
      <w:pPr>
        <w:spacing w:line="480" w:lineRule="auto"/>
        <w:ind w:firstLineChars="200" w:firstLine="482"/>
        <w:rPr>
          <w:rFonts w:ascii="Times New Roman" w:eastAsia="宋体" w:hAnsi="Times New Roman" w:cs="Times New Roman"/>
          <w:b/>
          <w:color w:val="000000" w:themeColor="text1"/>
          <w:sz w:val="24"/>
          <w:szCs w:val="24"/>
        </w:rPr>
      </w:pPr>
    </w:p>
    <w:p w14:paraId="3E5F8755" w14:textId="77777777" w:rsidR="00DF0EA8" w:rsidRPr="00A60D1D" w:rsidRDefault="00DF0EA8">
      <w:pPr>
        <w:spacing w:line="360" w:lineRule="auto"/>
        <w:rPr>
          <w:rFonts w:ascii="Times New Roman" w:hAnsi="Times New Roman" w:cs="Times New Roman"/>
          <w:b/>
          <w:color w:val="000000" w:themeColor="text1"/>
          <w:sz w:val="24"/>
          <w:szCs w:val="24"/>
        </w:rPr>
        <w:sectPr w:rsidR="00DF0EA8" w:rsidRPr="00A60D1D">
          <w:footerReference w:type="default" r:id="rId12"/>
          <w:pgSz w:w="11907" w:h="16840"/>
          <w:pgMar w:top="1474" w:right="1531" w:bottom="1474" w:left="1531" w:header="851" w:footer="992" w:gutter="0"/>
          <w:cols w:space="425"/>
          <w:docGrid w:type="lines" w:linePitch="312"/>
        </w:sectPr>
      </w:pPr>
    </w:p>
    <w:p w14:paraId="71D78BC3" w14:textId="77777777" w:rsidR="00DF0EA8" w:rsidRDefault="001C1F84">
      <w:pPr>
        <w:spacing w:line="480" w:lineRule="auto"/>
        <w:jc w:val="center"/>
        <w:outlineLvl w:val="0"/>
        <w:rPr>
          <w:rFonts w:ascii="Times New Roman" w:hAnsi="Times New Roman" w:cs="Times New Roman"/>
          <w:b/>
          <w:color w:val="000000" w:themeColor="text1"/>
          <w:sz w:val="32"/>
          <w:szCs w:val="32"/>
        </w:rPr>
      </w:pPr>
      <w:bookmarkStart w:id="18" w:name="_Toc499060428"/>
      <w:bookmarkStart w:id="19" w:name="_Toc499915794"/>
      <w:bookmarkStart w:id="20" w:name="_Toc18579310"/>
      <w:r>
        <w:rPr>
          <w:rFonts w:ascii="Times New Roman" w:hAnsi="Times New Roman" w:cs="Times New Roman"/>
          <w:b/>
          <w:color w:val="000000" w:themeColor="text1"/>
          <w:sz w:val="32"/>
          <w:szCs w:val="32"/>
        </w:rPr>
        <w:lastRenderedPageBreak/>
        <w:t xml:space="preserve">3 </w:t>
      </w:r>
      <w:r>
        <w:rPr>
          <w:rFonts w:ascii="Times New Roman" w:hAnsi="Times New Roman" w:cs="Times New Roman"/>
          <w:b/>
          <w:color w:val="000000" w:themeColor="text1"/>
          <w:sz w:val="32"/>
          <w:szCs w:val="32"/>
        </w:rPr>
        <w:t>基本规定</w:t>
      </w:r>
      <w:bookmarkEnd w:id="18"/>
      <w:bookmarkEnd w:id="19"/>
      <w:bookmarkEnd w:id="20"/>
    </w:p>
    <w:p w14:paraId="7519A768" w14:textId="77777777" w:rsidR="00DF0EA8" w:rsidRDefault="00DF0EA8">
      <w:pPr>
        <w:spacing w:line="480" w:lineRule="auto"/>
        <w:outlineLvl w:val="1"/>
        <w:rPr>
          <w:rFonts w:ascii="Times New Roman" w:hAnsi="Times New Roman" w:cs="Times New Roman"/>
          <w:b/>
          <w:color w:val="000000" w:themeColor="text1"/>
          <w:sz w:val="28"/>
          <w:szCs w:val="28"/>
        </w:rPr>
      </w:pPr>
    </w:p>
    <w:p w14:paraId="74382C73" w14:textId="77777777" w:rsidR="00DF0EA8" w:rsidRDefault="001C1F84" w:rsidP="00F25CE4">
      <w:pPr>
        <w:spacing w:afterLines="50" w:after="156" w:line="480" w:lineRule="auto"/>
        <w:jc w:val="center"/>
        <w:outlineLvl w:val="1"/>
        <w:rPr>
          <w:rFonts w:ascii="Times New Roman" w:hAnsi="Times New Roman" w:cs="Times New Roman"/>
          <w:b/>
          <w:color w:val="000000" w:themeColor="text1"/>
          <w:sz w:val="28"/>
          <w:szCs w:val="28"/>
        </w:rPr>
      </w:pPr>
      <w:bookmarkStart w:id="21" w:name="_Toc499060429"/>
      <w:bookmarkStart w:id="22" w:name="_Toc499915795"/>
      <w:bookmarkStart w:id="23" w:name="_Toc18579311"/>
      <w:r>
        <w:rPr>
          <w:rFonts w:ascii="Times New Roman" w:hAnsi="Times New Roman" w:cs="Times New Roman"/>
          <w:b/>
          <w:color w:val="000000" w:themeColor="text1"/>
          <w:sz w:val="28"/>
          <w:szCs w:val="28"/>
        </w:rPr>
        <w:t xml:space="preserve">3.1 </w:t>
      </w:r>
      <w:r>
        <w:rPr>
          <w:rFonts w:ascii="Times New Roman" w:hAnsi="Times New Roman" w:cs="Times New Roman"/>
          <w:b/>
          <w:color w:val="000000" w:themeColor="text1"/>
          <w:sz w:val="28"/>
          <w:szCs w:val="28"/>
        </w:rPr>
        <w:t>检测</w:t>
      </w:r>
      <w:r>
        <w:rPr>
          <w:rFonts w:ascii="Times New Roman" w:hAnsi="Times New Roman" w:cs="Times New Roman" w:hint="eastAsia"/>
          <w:b/>
          <w:color w:val="000000" w:themeColor="text1"/>
          <w:sz w:val="28"/>
          <w:szCs w:val="28"/>
        </w:rPr>
        <w:t>分类</w:t>
      </w:r>
      <w:bookmarkEnd w:id="21"/>
      <w:bookmarkEnd w:id="22"/>
      <w:r>
        <w:rPr>
          <w:rFonts w:ascii="Times New Roman" w:hAnsi="Times New Roman" w:cs="Times New Roman" w:hint="eastAsia"/>
          <w:b/>
          <w:color w:val="000000" w:themeColor="text1"/>
          <w:sz w:val="28"/>
          <w:szCs w:val="28"/>
        </w:rPr>
        <w:t>与</w:t>
      </w:r>
      <w:r w:rsidR="00C61B11">
        <w:rPr>
          <w:rFonts w:ascii="Times New Roman" w:hAnsi="Times New Roman" w:cs="Times New Roman" w:hint="eastAsia"/>
          <w:b/>
          <w:color w:val="000000" w:themeColor="text1"/>
          <w:sz w:val="28"/>
          <w:szCs w:val="28"/>
        </w:rPr>
        <w:t>检测</w:t>
      </w:r>
      <w:r>
        <w:rPr>
          <w:rFonts w:ascii="Times New Roman" w:hAnsi="Times New Roman" w:cs="Times New Roman" w:hint="eastAsia"/>
          <w:b/>
          <w:color w:val="000000" w:themeColor="text1"/>
          <w:sz w:val="28"/>
          <w:szCs w:val="28"/>
        </w:rPr>
        <w:t>方法</w:t>
      </w:r>
      <w:bookmarkEnd w:id="23"/>
    </w:p>
    <w:p w14:paraId="2A0E38BB" w14:textId="77777777" w:rsidR="00DF0EA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 xml:space="preserve">3.1.1 </w:t>
      </w:r>
      <w:bookmarkStart w:id="24" w:name="OLE_LINK49"/>
      <w:bookmarkStart w:id="25" w:name="OLE_LINK35"/>
      <w:bookmarkStart w:id="26" w:name="OLE_LINK48"/>
      <w:r w:rsidR="00F5620C" w:rsidRPr="00F5620C">
        <w:rPr>
          <w:rFonts w:ascii="Times New Roman" w:hAnsi="Times New Roman" w:cs="Times New Roman" w:hint="eastAsia"/>
          <w:b/>
          <w:color w:val="000000" w:themeColor="text1"/>
          <w:sz w:val="24"/>
          <w:szCs w:val="24"/>
        </w:rPr>
        <w:t>装配整体式混凝土结构钢筋连接用灌浆套筒灌浆质量的现场检测</w:t>
      </w:r>
      <w:r w:rsidR="00CA2271">
        <w:rPr>
          <w:rFonts w:ascii="Times New Roman" w:hAnsi="Times New Roman" w:cs="Times New Roman" w:hint="eastAsia"/>
          <w:b/>
          <w:color w:val="000000" w:themeColor="text1"/>
          <w:sz w:val="24"/>
          <w:szCs w:val="24"/>
        </w:rPr>
        <w:t>应分为</w:t>
      </w:r>
      <w:r>
        <w:rPr>
          <w:rFonts w:ascii="Times New Roman" w:hAnsi="Times New Roman" w:cs="Times New Roman" w:hint="eastAsia"/>
          <w:b/>
          <w:color w:val="000000" w:themeColor="text1"/>
          <w:sz w:val="24"/>
          <w:szCs w:val="24"/>
        </w:rPr>
        <w:t>施工及验收阶段检测</w:t>
      </w:r>
      <w:bookmarkEnd w:id="24"/>
      <w:bookmarkEnd w:id="25"/>
      <w:bookmarkEnd w:id="26"/>
      <w:r w:rsidR="00AB1161">
        <w:rPr>
          <w:rFonts w:ascii="Times New Roman" w:hAnsi="Times New Roman" w:cs="Times New Roman" w:hint="eastAsia"/>
          <w:b/>
          <w:color w:val="000000" w:themeColor="text1"/>
          <w:sz w:val="24"/>
          <w:szCs w:val="24"/>
        </w:rPr>
        <w:t>、建成阶段</w:t>
      </w:r>
      <w:r>
        <w:rPr>
          <w:rFonts w:ascii="Times New Roman" w:hAnsi="Times New Roman" w:cs="Times New Roman" w:hint="eastAsia"/>
          <w:b/>
          <w:color w:val="000000" w:themeColor="text1"/>
          <w:sz w:val="24"/>
          <w:szCs w:val="24"/>
        </w:rPr>
        <w:t>检测。</w:t>
      </w:r>
    </w:p>
    <w:p w14:paraId="7EA328A2" w14:textId="77777777" w:rsidR="00DF0EA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3.1.2</w:t>
      </w:r>
      <w:r w:rsidR="004A4771">
        <w:rPr>
          <w:rFonts w:ascii="Times New Roman" w:hAnsi="Times New Roman" w:cs="Times New Roman"/>
          <w:b/>
          <w:color w:val="000000" w:themeColor="text1"/>
          <w:sz w:val="24"/>
          <w:szCs w:val="24"/>
        </w:rPr>
        <w:t xml:space="preserve"> </w:t>
      </w:r>
      <w:r w:rsidR="00CA2271" w:rsidRPr="00CA2271">
        <w:rPr>
          <w:rFonts w:ascii="Times New Roman" w:hAnsi="Times New Roman" w:cs="Times New Roman" w:hint="eastAsia"/>
          <w:b/>
          <w:color w:val="000000" w:themeColor="text1"/>
          <w:sz w:val="24"/>
          <w:szCs w:val="24"/>
        </w:rPr>
        <w:t>施工及验收阶段检测</w:t>
      </w:r>
      <w:r>
        <w:rPr>
          <w:rFonts w:ascii="Times New Roman" w:hAnsi="Times New Roman" w:cs="Times New Roman" w:hint="eastAsia"/>
          <w:b/>
          <w:color w:val="000000" w:themeColor="text1"/>
          <w:sz w:val="24"/>
          <w:szCs w:val="24"/>
        </w:rPr>
        <w:t>应根据检测目的、结构状况和现场条件选择适宜的检测方法。</w:t>
      </w:r>
      <w:r w:rsidR="00360560" w:rsidRPr="00360560">
        <w:rPr>
          <w:rFonts w:ascii="Times New Roman" w:hAnsi="Times New Roman" w:cs="Times New Roman" w:hint="eastAsia"/>
          <w:b/>
          <w:color w:val="000000" w:themeColor="text1"/>
          <w:sz w:val="24"/>
          <w:szCs w:val="24"/>
        </w:rPr>
        <w:t>检测方法可按表</w:t>
      </w:r>
      <w:r w:rsidR="00360560" w:rsidRPr="00360560">
        <w:rPr>
          <w:rFonts w:ascii="Times New Roman" w:hAnsi="Times New Roman" w:cs="Times New Roman" w:hint="eastAsia"/>
          <w:b/>
          <w:color w:val="000000" w:themeColor="text1"/>
          <w:sz w:val="24"/>
          <w:szCs w:val="24"/>
        </w:rPr>
        <w:t>3.</w:t>
      </w:r>
      <w:r w:rsidR="00360560">
        <w:rPr>
          <w:rFonts w:ascii="Times New Roman" w:hAnsi="Times New Roman" w:cs="Times New Roman"/>
          <w:b/>
          <w:color w:val="000000" w:themeColor="text1"/>
          <w:sz w:val="24"/>
          <w:szCs w:val="24"/>
        </w:rPr>
        <w:t>1</w:t>
      </w:r>
      <w:r w:rsidR="00360560" w:rsidRPr="00360560">
        <w:rPr>
          <w:rFonts w:ascii="Times New Roman" w:hAnsi="Times New Roman" w:cs="Times New Roman" w:hint="eastAsia"/>
          <w:b/>
          <w:color w:val="000000" w:themeColor="text1"/>
          <w:sz w:val="24"/>
          <w:szCs w:val="24"/>
        </w:rPr>
        <w:t>.</w:t>
      </w:r>
      <w:r w:rsidR="00360560">
        <w:rPr>
          <w:rFonts w:ascii="Times New Roman" w:hAnsi="Times New Roman" w:cs="Times New Roman"/>
          <w:b/>
          <w:color w:val="000000" w:themeColor="text1"/>
          <w:sz w:val="24"/>
          <w:szCs w:val="24"/>
        </w:rPr>
        <w:t>2</w:t>
      </w:r>
      <w:r w:rsidR="00360560" w:rsidRPr="00360560">
        <w:rPr>
          <w:rFonts w:ascii="Times New Roman" w:hAnsi="Times New Roman" w:cs="Times New Roman" w:hint="eastAsia"/>
          <w:b/>
          <w:color w:val="000000" w:themeColor="text1"/>
          <w:sz w:val="24"/>
          <w:szCs w:val="24"/>
        </w:rPr>
        <w:t>选择。</w:t>
      </w:r>
    </w:p>
    <w:p w14:paraId="545AD2B9" w14:textId="77777777" w:rsidR="00DF0EA8" w:rsidRDefault="001C1F84">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表</w:t>
      </w:r>
      <w:r>
        <w:rPr>
          <w:rFonts w:ascii="Times New Roman" w:hAnsi="Times New Roman" w:cs="Times New Roman" w:hint="eastAsia"/>
          <w:b/>
          <w:color w:val="000000" w:themeColor="text1"/>
          <w:sz w:val="24"/>
          <w:szCs w:val="24"/>
        </w:rPr>
        <w:t xml:space="preserve">3.1.2 </w:t>
      </w:r>
      <w:r>
        <w:rPr>
          <w:rFonts w:ascii="Times New Roman" w:hAnsi="Times New Roman" w:cs="Times New Roman"/>
          <w:b/>
          <w:color w:val="000000" w:themeColor="text1"/>
          <w:sz w:val="24"/>
          <w:szCs w:val="24"/>
        </w:rPr>
        <w:t xml:space="preserve"> </w:t>
      </w:r>
      <w:r>
        <w:rPr>
          <w:rFonts w:ascii="Times New Roman" w:hAnsi="Times New Roman" w:cs="Times New Roman" w:hint="eastAsia"/>
          <w:b/>
          <w:color w:val="000000" w:themeColor="text1"/>
          <w:sz w:val="24"/>
          <w:szCs w:val="24"/>
        </w:rPr>
        <w:t>检测</w:t>
      </w:r>
      <w:r>
        <w:rPr>
          <w:rFonts w:ascii="Times New Roman" w:hAnsi="Times New Roman" w:cs="Times New Roman"/>
          <w:b/>
          <w:color w:val="000000" w:themeColor="text1"/>
          <w:sz w:val="24"/>
          <w:szCs w:val="24"/>
        </w:rPr>
        <w:t>方法</w:t>
      </w:r>
    </w:p>
    <w:tbl>
      <w:tblPr>
        <w:tblStyle w:val="aa"/>
        <w:tblW w:w="5000" w:type="pct"/>
        <w:jc w:val="center"/>
        <w:tblLayout w:type="fixed"/>
        <w:tblLook w:val="04A0" w:firstRow="1" w:lastRow="0" w:firstColumn="1" w:lastColumn="0" w:noHBand="0" w:noVBand="1"/>
      </w:tblPr>
      <w:tblGrid>
        <w:gridCol w:w="817"/>
        <w:gridCol w:w="1985"/>
        <w:gridCol w:w="1134"/>
        <w:gridCol w:w="3118"/>
        <w:gridCol w:w="2007"/>
      </w:tblGrid>
      <w:tr w:rsidR="00403FDA" w14:paraId="6871D212" w14:textId="77777777" w:rsidTr="007C1639">
        <w:trPr>
          <w:jc w:val="center"/>
        </w:trPr>
        <w:tc>
          <w:tcPr>
            <w:tcW w:w="817" w:type="dxa"/>
            <w:vAlign w:val="center"/>
          </w:tcPr>
          <w:p w14:paraId="3B52F76C" w14:textId="77777777" w:rsidR="00403FDA" w:rsidRDefault="00403FDA" w:rsidP="00403FDA">
            <w:pPr>
              <w:spacing w:line="360" w:lineRule="auto"/>
              <w:jc w:val="center"/>
              <w:rPr>
                <w:rFonts w:ascii="Times New Roman" w:eastAsia="华文宋体" w:hAnsi="Times New Roman" w:cs="Times New Roman"/>
                <w:b/>
                <w:color w:val="000000" w:themeColor="text1"/>
                <w:szCs w:val="21"/>
              </w:rPr>
            </w:pPr>
            <w:r>
              <w:rPr>
                <w:rFonts w:ascii="Times New Roman" w:eastAsia="华文宋体" w:hAnsi="Times New Roman" w:cs="Times New Roman"/>
                <w:b/>
                <w:color w:val="000000" w:themeColor="text1"/>
                <w:szCs w:val="21"/>
              </w:rPr>
              <w:t>序号</w:t>
            </w:r>
          </w:p>
        </w:tc>
        <w:tc>
          <w:tcPr>
            <w:tcW w:w="1985" w:type="dxa"/>
            <w:vAlign w:val="center"/>
          </w:tcPr>
          <w:p w14:paraId="78EAB981" w14:textId="77777777" w:rsidR="00403FDA" w:rsidRDefault="00403FDA" w:rsidP="00403FDA">
            <w:pPr>
              <w:spacing w:line="360" w:lineRule="auto"/>
              <w:jc w:val="center"/>
              <w:rPr>
                <w:rFonts w:ascii="Times New Roman" w:eastAsia="华文宋体" w:hAnsi="Times New Roman" w:cs="Times New Roman"/>
                <w:b/>
                <w:color w:val="000000" w:themeColor="text1"/>
                <w:szCs w:val="21"/>
              </w:rPr>
            </w:pPr>
            <w:r>
              <w:rPr>
                <w:rFonts w:ascii="Times New Roman" w:eastAsia="华文宋体" w:hAnsi="Times New Roman" w:cs="Times New Roman"/>
                <w:b/>
                <w:color w:val="000000" w:themeColor="text1"/>
                <w:szCs w:val="21"/>
              </w:rPr>
              <w:t>检测方法</w:t>
            </w:r>
          </w:p>
        </w:tc>
        <w:tc>
          <w:tcPr>
            <w:tcW w:w="1134" w:type="dxa"/>
            <w:vAlign w:val="center"/>
          </w:tcPr>
          <w:p w14:paraId="5FDB90CF" w14:textId="77777777" w:rsidR="00403FDA" w:rsidRDefault="00403FDA" w:rsidP="00403FDA">
            <w:pPr>
              <w:spacing w:line="360" w:lineRule="auto"/>
              <w:jc w:val="center"/>
              <w:rPr>
                <w:rFonts w:ascii="Times New Roman" w:eastAsia="华文宋体" w:hAnsi="Times New Roman" w:cs="Times New Roman"/>
                <w:b/>
                <w:color w:val="000000" w:themeColor="text1"/>
                <w:szCs w:val="21"/>
              </w:rPr>
            </w:pPr>
            <w:r>
              <w:rPr>
                <w:rFonts w:ascii="Times New Roman" w:eastAsia="华文宋体" w:hAnsi="Times New Roman" w:cs="Times New Roman" w:hint="eastAsia"/>
                <w:b/>
                <w:color w:val="000000" w:themeColor="text1"/>
                <w:szCs w:val="21"/>
              </w:rPr>
              <w:t>检测指标</w:t>
            </w:r>
          </w:p>
        </w:tc>
        <w:tc>
          <w:tcPr>
            <w:tcW w:w="3118" w:type="dxa"/>
            <w:vAlign w:val="center"/>
          </w:tcPr>
          <w:p w14:paraId="054F344A" w14:textId="77777777" w:rsidR="00403FDA" w:rsidRDefault="00403FDA" w:rsidP="00403FDA">
            <w:pPr>
              <w:spacing w:line="360" w:lineRule="auto"/>
              <w:jc w:val="center"/>
              <w:rPr>
                <w:rFonts w:ascii="Times New Roman" w:eastAsia="华文宋体" w:hAnsi="Times New Roman" w:cs="Times New Roman"/>
                <w:b/>
                <w:color w:val="000000" w:themeColor="text1"/>
                <w:szCs w:val="21"/>
              </w:rPr>
            </w:pPr>
            <w:r>
              <w:rPr>
                <w:rFonts w:ascii="Times New Roman" w:eastAsia="华文宋体" w:hAnsi="Times New Roman" w:cs="Times New Roman" w:hint="eastAsia"/>
                <w:b/>
                <w:color w:val="000000" w:themeColor="text1"/>
                <w:szCs w:val="21"/>
              </w:rPr>
              <w:t>适用范围</w:t>
            </w:r>
          </w:p>
        </w:tc>
        <w:tc>
          <w:tcPr>
            <w:tcW w:w="2007" w:type="dxa"/>
            <w:vAlign w:val="center"/>
          </w:tcPr>
          <w:p w14:paraId="4A959B40" w14:textId="77777777" w:rsidR="00403FDA" w:rsidRDefault="00403FDA" w:rsidP="00403FDA">
            <w:pPr>
              <w:spacing w:line="360" w:lineRule="auto"/>
              <w:jc w:val="center"/>
              <w:rPr>
                <w:rFonts w:ascii="Times New Roman" w:eastAsia="华文宋体" w:hAnsi="Times New Roman" w:cs="Times New Roman"/>
                <w:b/>
                <w:color w:val="000000" w:themeColor="text1"/>
                <w:szCs w:val="21"/>
              </w:rPr>
            </w:pPr>
            <w:r>
              <w:rPr>
                <w:rFonts w:ascii="Times New Roman" w:eastAsia="华文宋体" w:hAnsi="Times New Roman" w:cs="Times New Roman" w:hint="eastAsia"/>
                <w:b/>
                <w:color w:val="000000" w:themeColor="text1"/>
                <w:szCs w:val="21"/>
              </w:rPr>
              <w:t>备注</w:t>
            </w:r>
          </w:p>
        </w:tc>
      </w:tr>
      <w:tr w:rsidR="00403FDA" w14:paraId="3FFB59A8" w14:textId="77777777" w:rsidTr="007C1639">
        <w:trPr>
          <w:jc w:val="center"/>
        </w:trPr>
        <w:tc>
          <w:tcPr>
            <w:tcW w:w="817" w:type="dxa"/>
            <w:vAlign w:val="center"/>
          </w:tcPr>
          <w:p w14:paraId="7194E4FD" w14:textId="77777777" w:rsidR="00403FDA" w:rsidRDefault="00403FDA" w:rsidP="00403FDA">
            <w:pPr>
              <w:spacing w:line="360" w:lineRule="auto"/>
              <w:jc w:val="center"/>
              <w:rPr>
                <w:rFonts w:ascii="Times New Roman" w:eastAsia="华文宋体" w:hAnsi="Times New Roman" w:cs="Times New Roman"/>
                <w:color w:val="000000" w:themeColor="text1"/>
                <w:szCs w:val="21"/>
              </w:rPr>
            </w:pPr>
            <w:r>
              <w:rPr>
                <w:rFonts w:ascii="Times New Roman" w:eastAsia="华文宋体" w:hAnsi="Times New Roman" w:cs="Times New Roman"/>
                <w:color w:val="000000" w:themeColor="text1"/>
                <w:szCs w:val="21"/>
              </w:rPr>
              <w:t>1</w:t>
            </w:r>
          </w:p>
        </w:tc>
        <w:tc>
          <w:tcPr>
            <w:tcW w:w="1985" w:type="dxa"/>
            <w:vAlign w:val="center"/>
          </w:tcPr>
          <w:p w14:paraId="78219FB0" w14:textId="77777777" w:rsidR="00403FDA" w:rsidRDefault="00403FDA" w:rsidP="00403FDA">
            <w:pPr>
              <w:spacing w:line="360" w:lineRule="auto"/>
              <w:jc w:val="center"/>
              <w:rPr>
                <w:rFonts w:ascii="Times New Roman" w:eastAsia="华文宋体" w:hAnsi="Times New Roman" w:cs="Times New Roman"/>
                <w:color w:val="000000" w:themeColor="text1"/>
                <w:szCs w:val="21"/>
              </w:rPr>
            </w:pPr>
            <w:r>
              <w:rPr>
                <w:rFonts w:ascii="Times New Roman" w:eastAsia="华文宋体" w:hAnsi="Times New Roman" w:cs="Times New Roman"/>
                <w:color w:val="000000" w:themeColor="text1"/>
                <w:szCs w:val="21"/>
              </w:rPr>
              <w:t>预埋传感器法</w:t>
            </w:r>
          </w:p>
        </w:tc>
        <w:tc>
          <w:tcPr>
            <w:tcW w:w="1134" w:type="dxa"/>
            <w:vAlign w:val="center"/>
          </w:tcPr>
          <w:p w14:paraId="3CF824CA" w14:textId="77777777" w:rsidR="00403FDA" w:rsidRDefault="00403FDA" w:rsidP="00403FDA">
            <w:pPr>
              <w:spacing w:line="360" w:lineRule="auto"/>
              <w:jc w:val="center"/>
              <w:rPr>
                <w:rFonts w:ascii="Times New Roman" w:eastAsia="华文宋体" w:hAnsi="Times New Roman" w:cs="Times New Roman"/>
                <w:color w:val="000000" w:themeColor="text1"/>
                <w:szCs w:val="21"/>
              </w:rPr>
            </w:pPr>
            <w:r>
              <w:rPr>
                <w:rFonts w:ascii="Times New Roman" w:eastAsia="华文宋体" w:hAnsi="Times New Roman" w:cs="Times New Roman" w:hint="eastAsia"/>
                <w:color w:val="000000" w:themeColor="text1"/>
                <w:szCs w:val="21"/>
              </w:rPr>
              <w:t>饱满度</w:t>
            </w:r>
          </w:p>
        </w:tc>
        <w:tc>
          <w:tcPr>
            <w:tcW w:w="3118" w:type="dxa"/>
            <w:vAlign w:val="center"/>
          </w:tcPr>
          <w:p w14:paraId="16A82AFC" w14:textId="77777777" w:rsidR="00403FDA" w:rsidRDefault="00403FDA" w:rsidP="00AE3CEC">
            <w:pPr>
              <w:spacing w:line="360" w:lineRule="auto"/>
              <w:rPr>
                <w:rFonts w:ascii="Times New Roman" w:eastAsia="华文宋体" w:hAnsi="Times New Roman" w:cs="Times New Roman"/>
                <w:color w:val="000000" w:themeColor="text1"/>
                <w:szCs w:val="21"/>
              </w:rPr>
            </w:pPr>
            <w:r>
              <w:rPr>
                <w:rFonts w:ascii="Times New Roman" w:eastAsia="华文宋体" w:hAnsi="Times New Roman" w:cs="Times New Roman" w:hint="eastAsia"/>
                <w:color w:val="000000" w:themeColor="text1"/>
                <w:szCs w:val="21"/>
              </w:rPr>
              <w:t>事先预埋传感器，灌浆</w:t>
            </w:r>
            <w:r w:rsidR="00AE3CEC">
              <w:rPr>
                <w:rFonts w:ascii="Times New Roman" w:eastAsia="华文宋体" w:hAnsi="Times New Roman" w:cs="Times New Roman" w:hint="eastAsia"/>
                <w:color w:val="000000" w:themeColor="text1"/>
                <w:szCs w:val="21"/>
              </w:rPr>
              <w:t>结束后</w:t>
            </w:r>
            <w:r w:rsidR="00AE3CEC">
              <w:rPr>
                <w:rFonts w:ascii="Times New Roman" w:eastAsia="华文宋体" w:hAnsi="Times New Roman" w:cs="Times New Roman" w:hint="eastAsia"/>
                <w:color w:val="000000" w:themeColor="text1"/>
                <w:szCs w:val="21"/>
              </w:rPr>
              <w:t>5min</w:t>
            </w:r>
            <w:r>
              <w:rPr>
                <w:rFonts w:ascii="Times New Roman" w:eastAsia="华文宋体" w:hAnsi="Times New Roman" w:cs="Times New Roman" w:hint="eastAsia"/>
                <w:color w:val="000000" w:themeColor="text1"/>
                <w:szCs w:val="21"/>
              </w:rPr>
              <w:t>检测</w:t>
            </w:r>
          </w:p>
        </w:tc>
        <w:tc>
          <w:tcPr>
            <w:tcW w:w="2007" w:type="dxa"/>
            <w:vAlign w:val="center"/>
          </w:tcPr>
          <w:p w14:paraId="4C85B19B" w14:textId="77777777" w:rsidR="00403FDA" w:rsidRDefault="00403FDA" w:rsidP="00713AB4">
            <w:pPr>
              <w:spacing w:line="360" w:lineRule="auto"/>
              <w:rPr>
                <w:rFonts w:ascii="Times New Roman" w:eastAsia="华文宋体" w:hAnsi="Times New Roman" w:cs="Times New Roman"/>
                <w:color w:val="000000" w:themeColor="text1"/>
                <w:szCs w:val="21"/>
              </w:rPr>
            </w:pPr>
            <w:r>
              <w:rPr>
                <w:rFonts w:ascii="Times New Roman" w:eastAsia="华文宋体" w:hAnsi="Times New Roman" w:cs="Times New Roman" w:hint="eastAsia"/>
                <w:color w:val="000000" w:themeColor="text1"/>
                <w:szCs w:val="21"/>
              </w:rPr>
              <w:t>如检测套筒灌浆不饱满，应立即进行</w:t>
            </w:r>
            <w:r w:rsidR="00713AB4">
              <w:rPr>
                <w:rFonts w:ascii="Times New Roman" w:eastAsia="华文宋体" w:hAnsi="Times New Roman" w:cs="Times New Roman" w:hint="eastAsia"/>
                <w:color w:val="000000" w:themeColor="text1"/>
                <w:szCs w:val="21"/>
              </w:rPr>
              <w:t>二次灌浆</w:t>
            </w:r>
          </w:p>
        </w:tc>
      </w:tr>
      <w:tr w:rsidR="00403FDA" w14:paraId="56F15582" w14:textId="77777777" w:rsidTr="007C1639">
        <w:trPr>
          <w:jc w:val="center"/>
        </w:trPr>
        <w:tc>
          <w:tcPr>
            <w:tcW w:w="817" w:type="dxa"/>
            <w:vAlign w:val="center"/>
          </w:tcPr>
          <w:p w14:paraId="28AB4D69" w14:textId="77777777" w:rsidR="00403FDA" w:rsidRDefault="00403FDA" w:rsidP="00403FDA">
            <w:pPr>
              <w:spacing w:line="360" w:lineRule="auto"/>
              <w:jc w:val="center"/>
              <w:rPr>
                <w:rFonts w:ascii="Times New Roman" w:eastAsia="华文宋体" w:hAnsi="Times New Roman" w:cs="Times New Roman"/>
                <w:color w:val="000000" w:themeColor="text1"/>
                <w:szCs w:val="21"/>
              </w:rPr>
            </w:pPr>
            <w:r>
              <w:rPr>
                <w:rFonts w:ascii="Times New Roman" w:eastAsia="华文宋体" w:hAnsi="Times New Roman" w:cs="Times New Roman" w:hint="eastAsia"/>
                <w:color w:val="000000" w:themeColor="text1"/>
                <w:szCs w:val="21"/>
              </w:rPr>
              <w:t>2</w:t>
            </w:r>
          </w:p>
        </w:tc>
        <w:tc>
          <w:tcPr>
            <w:tcW w:w="1985" w:type="dxa"/>
            <w:vAlign w:val="center"/>
          </w:tcPr>
          <w:p w14:paraId="4EC584A5" w14:textId="77777777" w:rsidR="00403FDA" w:rsidRDefault="00403FDA" w:rsidP="00403FDA">
            <w:pPr>
              <w:spacing w:line="360" w:lineRule="auto"/>
              <w:jc w:val="center"/>
              <w:rPr>
                <w:rFonts w:ascii="Times New Roman" w:eastAsia="华文宋体" w:hAnsi="Times New Roman" w:cs="Times New Roman"/>
                <w:color w:val="000000" w:themeColor="text1"/>
                <w:szCs w:val="21"/>
              </w:rPr>
            </w:pPr>
            <w:r>
              <w:rPr>
                <w:rFonts w:ascii="Times New Roman" w:eastAsia="华文宋体" w:hAnsi="Times New Roman" w:cs="Times New Roman"/>
                <w:color w:val="000000" w:themeColor="text1"/>
                <w:szCs w:val="21"/>
              </w:rPr>
              <w:t>预埋钢丝拉拔法</w:t>
            </w:r>
          </w:p>
        </w:tc>
        <w:tc>
          <w:tcPr>
            <w:tcW w:w="1134" w:type="dxa"/>
            <w:vAlign w:val="center"/>
          </w:tcPr>
          <w:p w14:paraId="0A7E7D12" w14:textId="77777777" w:rsidR="00403FDA" w:rsidRDefault="00403FDA" w:rsidP="00403FDA">
            <w:pPr>
              <w:spacing w:line="360" w:lineRule="auto"/>
              <w:jc w:val="center"/>
              <w:rPr>
                <w:rFonts w:ascii="Times New Roman" w:eastAsia="华文宋体" w:hAnsi="Times New Roman" w:cs="Times New Roman"/>
                <w:color w:val="000000" w:themeColor="text1"/>
                <w:szCs w:val="21"/>
              </w:rPr>
            </w:pPr>
            <w:r>
              <w:rPr>
                <w:rFonts w:ascii="Times New Roman" w:eastAsia="华文宋体" w:hAnsi="Times New Roman" w:cs="Times New Roman" w:hint="eastAsia"/>
                <w:color w:val="000000" w:themeColor="text1"/>
                <w:szCs w:val="21"/>
              </w:rPr>
              <w:t>饱满度</w:t>
            </w:r>
          </w:p>
        </w:tc>
        <w:tc>
          <w:tcPr>
            <w:tcW w:w="3118" w:type="dxa"/>
            <w:vAlign w:val="center"/>
          </w:tcPr>
          <w:p w14:paraId="3190C7D3" w14:textId="77777777" w:rsidR="00403FDA" w:rsidRDefault="00403FDA" w:rsidP="00A24DBF">
            <w:pPr>
              <w:spacing w:line="360" w:lineRule="auto"/>
              <w:rPr>
                <w:rFonts w:ascii="Times New Roman" w:eastAsia="华文宋体" w:hAnsi="Times New Roman" w:cs="Times New Roman"/>
                <w:color w:val="000000" w:themeColor="text1"/>
                <w:szCs w:val="21"/>
              </w:rPr>
            </w:pPr>
            <w:r>
              <w:rPr>
                <w:rFonts w:ascii="Times New Roman" w:eastAsia="华文宋体" w:hAnsi="Times New Roman" w:cs="Times New Roman" w:hint="eastAsia"/>
                <w:color w:val="000000" w:themeColor="text1"/>
                <w:szCs w:val="21"/>
              </w:rPr>
              <w:t>事先预埋高强不锈钢钢丝，灌浆结束后</w:t>
            </w:r>
            <w:r>
              <w:rPr>
                <w:rFonts w:ascii="Times New Roman" w:eastAsia="华文宋体" w:hAnsi="Times New Roman" w:cs="Times New Roman" w:hint="eastAsia"/>
                <w:color w:val="000000" w:themeColor="text1"/>
                <w:szCs w:val="21"/>
              </w:rPr>
              <w:t>3d</w:t>
            </w:r>
            <w:r>
              <w:rPr>
                <w:rFonts w:ascii="Times New Roman" w:eastAsia="华文宋体" w:hAnsi="Times New Roman" w:cs="Times New Roman" w:hint="eastAsia"/>
                <w:color w:val="000000" w:themeColor="text1"/>
                <w:szCs w:val="21"/>
              </w:rPr>
              <w:t>检测</w:t>
            </w:r>
          </w:p>
        </w:tc>
        <w:tc>
          <w:tcPr>
            <w:tcW w:w="2007" w:type="dxa"/>
            <w:vAlign w:val="center"/>
          </w:tcPr>
          <w:p w14:paraId="1A4EAA8B" w14:textId="77777777" w:rsidR="00403FDA" w:rsidRDefault="00A24DBF" w:rsidP="00A24DBF">
            <w:pPr>
              <w:spacing w:line="360" w:lineRule="auto"/>
              <w:rPr>
                <w:rFonts w:ascii="Times New Roman" w:eastAsia="华文宋体" w:hAnsi="Times New Roman" w:cs="Times New Roman"/>
                <w:color w:val="000000" w:themeColor="text1"/>
                <w:szCs w:val="21"/>
              </w:rPr>
            </w:pPr>
            <w:r>
              <w:rPr>
                <w:rFonts w:ascii="Times New Roman" w:eastAsia="华文宋体" w:hAnsi="Times New Roman" w:cs="Times New Roman" w:hint="eastAsia"/>
                <w:color w:val="000000" w:themeColor="text1"/>
                <w:szCs w:val="21"/>
              </w:rPr>
              <w:t>钢丝拉拔前应避免受到扰动</w:t>
            </w:r>
          </w:p>
        </w:tc>
      </w:tr>
      <w:tr w:rsidR="00403FDA" w14:paraId="1A56295A" w14:textId="77777777" w:rsidTr="007C1639">
        <w:trPr>
          <w:jc w:val="center"/>
        </w:trPr>
        <w:tc>
          <w:tcPr>
            <w:tcW w:w="817" w:type="dxa"/>
            <w:vAlign w:val="center"/>
          </w:tcPr>
          <w:p w14:paraId="036A5337" w14:textId="77777777" w:rsidR="00403FDA" w:rsidRDefault="00403FDA" w:rsidP="00403FDA">
            <w:pPr>
              <w:spacing w:line="360" w:lineRule="auto"/>
              <w:jc w:val="center"/>
              <w:rPr>
                <w:rFonts w:ascii="Times New Roman" w:eastAsia="华文宋体" w:hAnsi="Times New Roman" w:cs="Times New Roman"/>
                <w:color w:val="000000" w:themeColor="text1"/>
                <w:szCs w:val="21"/>
              </w:rPr>
            </w:pPr>
            <w:r>
              <w:rPr>
                <w:rFonts w:ascii="Times New Roman" w:eastAsia="华文宋体" w:hAnsi="Times New Roman" w:cs="Times New Roman" w:hint="eastAsia"/>
                <w:color w:val="000000" w:themeColor="text1"/>
                <w:szCs w:val="21"/>
              </w:rPr>
              <w:t>3</w:t>
            </w:r>
          </w:p>
        </w:tc>
        <w:tc>
          <w:tcPr>
            <w:tcW w:w="1985" w:type="dxa"/>
            <w:vAlign w:val="center"/>
          </w:tcPr>
          <w:p w14:paraId="2107298B" w14:textId="77777777" w:rsidR="00403FDA" w:rsidRDefault="00403FDA" w:rsidP="00403FDA">
            <w:pPr>
              <w:spacing w:line="360" w:lineRule="auto"/>
              <w:jc w:val="center"/>
              <w:rPr>
                <w:rFonts w:ascii="Times New Roman" w:eastAsia="华文宋体" w:hAnsi="Times New Roman" w:cs="Times New Roman"/>
                <w:color w:val="000000" w:themeColor="text1"/>
                <w:szCs w:val="21"/>
              </w:rPr>
            </w:pPr>
            <w:r>
              <w:rPr>
                <w:rFonts w:ascii="Times New Roman" w:eastAsia="华文宋体" w:hAnsi="Times New Roman" w:cs="Times New Roman"/>
                <w:color w:val="000000" w:themeColor="text1"/>
                <w:szCs w:val="21"/>
              </w:rPr>
              <w:t>钻孔内窥镜法</w:t>
            </w:r>
          </w:p>
        </w:tc>
        <w:tc>
          <w:tcPr>
            <w:tcW w:w="1134" w:type="dxa"/>
            <w:vAlign w:val="center"/>
          </w:tcPr>
          <w:p w14:paraId="2AD174B1" w14:textId="77777777" w:rsidR="00403FDA" w:rsidRDefault="00403FDA" w:rsidP="00403FDA">
            <w:pPr>
              <w:spacing w:line="360" w:lineRule="auto"/>
              <w:jc w:val="center"/>
              <w:rPr>
                <w:rFonts w:ascii="Times New Roman" w:eastAsia="华文宋体" w:hAnsi="Times New Roman" w:cs="Times New Roman"/>
                <w:color w:val="000000" w:themeColor="text1"/>
                <w:szCs w:val="21"/>
              </w:rPr>
            </w:pPr>
            <w:r>
              <w:rPr>
                <w:rFonts w:ascii="Times New Roman" w:eastAsia="华文宋体" w:hAnsi="Times New Roman" w:cs="Times New Roman" w:hint="eastAsia"/>
                <w:color w:val="000000" w:themeColor="text1"/>
                <w:szCs w:val="21"/>
              </w:rPr>
              <w:t>饱满度</w:t>
            </w:r>
          </w:p>
        </w:tc>
        <w:tc>
          <w:tcPr>
            <w:tcW w:w="3118" w:type="dxa"/>
            <w:vAlign w:val="center"/>
          </w:tcPr>
          <w:p w14:paraId="407670CF" w14:textId="77777777" w:rsidR="00403FDA" w:rsidRDefault="00403FDA" w:rsidP="00A24DBF">
            <w:pPr>
              <w:spacing w:line="360" w:lineRule="auto"/>
              <w:rPr>
                <w:rFonts w:ascii="Times New Roman" w:eastAsia="华文宋体" w:hAnsi="Times New Roman" w:cs="Times New Roman"/>
                <w:color w:val="000000" w:themeColor="text1"/>
                <w:szCs w:val="21"/>
              </w:rPr>
            </w:pPr>
            <w:r>
              <w:rPr>
                <w:rFonts w:ascii="Times New Roman" w:eastAsia="华文宋体" w:hAnsi="Times New Roman" w:cs="Times New Roman" w:hint="eastAsia"/>
                <w:color w:val="000000" w:themeColor="text1"/>
                <w:szCs w:val="21"/>
              </w:rPr>
              <w:t>灌浆结束后不少于</w:t>
            </w:r>
            <w:r>
              <w:rPr>
                <w:rFonts w:ascii="Times New Roman" w:eastAsia="华文宋体" w:hAnsi="Times New Roman" w:cs="Times New Roman" w:hint="eastAsia"/>
                <w:color w:val="000000" w:themeColor="text1"/>
                <w:szCs w:val="21"/>
              </w:rPr>
              <w:t>3d</w:t>
            </w:r>
            <w:r>
              <w:rPr>
                <w:rFonts w:ascii="Times New Roman" w:eastAsia="华文宋体" w:hAnsi="Times New Roman" w:cs="Times New Roman" w:hint="eastAsia"/>
                <w:color w:val="000000" w:themeColor="text1"/>
                <w:szCs w:val="21"/>
              </w:rPr>
              <w:t>检测</w:t>
            </w:r>
          </w:p>
        </w:tc>
        <w:tc>
          <w:tcPr>
            <w:tcW w:w="2007" w:type="dxa"/>
            <w:vAlign w:val="center"/>
          </w:tcPr>
          <w:p w14:paraId="1AD28C1E" w14:textId="77777777" w:rsidR="00403FDA" w:rsidRDefault="00A24DBF" w:rsidP="00A24DBF">
            <w:pPr>
              <w:spacing w:line="360" w:lineRule="auto"/>
              <w:rPr>
                <w:rFonts w:ascii="Times New Roman" w:eastAsia="华文宋体" w:hAnsi="Times New Roman" w:cs="Times New Roman"/>
                <w:color w:val="000000" w:themeColor="text1"/>
                <w:szCs w:val="21"/>
              </w:rPr>
            </w:pPr>
            <w:r>
              <w:rPr>
                <w:rFonts w:ascii="Times New Roman" w:eastAsia="华文宋体" w:hAnsi="Times New Roman" w:cs="Times New Roman" w:hint="eastAsia"/>
                <w:color w:val="000000" w:themeColor="text1"/>
                <w:szCs w:val="21"/>
              </w:rPr>
              <w:t>钻孔时应避免损伤套筒内部钢筋</w:t>
            </w:r>
          </w:p>
        </w:tc>
      </w:tr>
      <w:tr w:rsidR="00403FDA" w14:paraId="3A42F76E" w14:textId="77777777" w:rsidTr="007C1639">
        <w:trPr>
          <w:jc w:val="center"/>
        </w:trPr>
        <w:tc>
          <w:tcPr>
            <w:tcW w:w="817" w:type="dxa"/>
            <w:vAlign w:val="center"/>
          </w:tcPr>
          <w:p w14:paraId="767D1BFD" w14:textId="77777777" w:rsidR="00403FDA" w:rsidRDefault="00403FDA" w:rsidP="00403FDA">
            <w:pPr>
              <w:spacing w:line="360" w:lineRule="auto"/>
              <w:jc w:val="center"/>
              <w:rPr>
                <w:rFonts w:ascii="Times New Roman" w:eastAsia="华文宋体" w:hAnsi="Times New Roman" w:cs="Times New Roman"/>
                <w:color w:val="000000" w:themeColor="text1"/>
                <w:szCs w:val="21"/>
              </w:rPr>
            </w:pPr>
            <w:r>
              <w:rPr>
                <w:rFonts w:ascii="Times New Roman" w:eastAsia="华文宋体" w:hAnsi="Times New Roman" w:cs="Times New Roman" w:hint="eastAsia"/>
                <w:color w:val="000000" w:themeColor="text1"/>
                <w:szCs w:val="21"/>
              </w:rPr>
              <w:t>4</w:t>
            </w:r>
          </w:p>
        </w:tc>
        <w:tc>
          <w:tcPr>
            <w:tcW w:w="1985" w:type="dxa"/>
            <w:vAlign w:val="center"/>
          </w:tcPr>
          <w:p w14:paraId="38A79EE3" w14:textId="77777777" w:rsidR="00403FDA" w:rsidRDefault="00403FDA" w:rsidP="00403FDA">
            <w:pPr>
              <w:spacing w:line="360" w:lineRule="auto"/>
              <w:jc w:val="center"/>
              <w:rPr>
                <w:rFonts w:ascii="Times New Roman" w:eastAsia="华文宋体" w:hAnsi="Times New Roman" w:cs="Times New Roman"/>
                <w:color w:val="000000" w:themeColor="text1"/>
                <w:szCs w:val="21"/>
              </w:rPr>
            </w:pPr>
            <w:r>
              <w:rPr>
                <w:rFonts w:ascii="Times New Roman" w:eastAsia="华文宋体" w:hAnsi="Times New Roman" w:cs="Times New Roman"/>
                <w:color w:val="000000" w:themeColor="text1"/>
                <w:szCs w:val="21"/>
              </w:rPr>
              <w:t>X</w:t>
            </w:r>
            <w:r>
              <w:rPr>
                <w:rFonts w:ascii="Times New Roman" w:eastAsia="华文宋体" w:hAnsi="Times New Roman" w:cs="Times New Roman"/>
                <w:color w:val="000000" w:themeColor="text1"/>
                <w:szCs w:val="21"/>
              </w:rPr>
              <w:t>射线数字成像法</w:t>
            </w:r>
          </w:p>
        </w:tc>
        <w:tc>
          <w:tcPr>
            <w:tcW w:w="1134" w:type="dxa"/>
            <w:vAlign w:val="center"/>
          </w:tcPr>
          <w:p w14:paraId="11874C8D" w14:textId="77777777" w:rsidR="00403FDA" w:rsidRDefault="00403FDA" w:rsidP="00B258C3">
            <w:pPr>
              <w:spacing w:line="360" w:lineRule="auto"/>
              <w:jc w:val="center"/>
              <w:rPr>
                <w:rFonts w:ascii="Times New Roman" w:eastAsia="华文宋体" w:hAnsi="Times New Roman" w:cs="Times New Roman"/>
                <w:color w:val="000000" w:themeColor="text1"/>
                <w:szCs w:val="21"/>
              </w:rPr>
            </w:pPr>
            <w:r>
              <w:rPr>
                <w:rFonts w:ascii="Times New Roman" w:eastAsia="华文宋体" w:hAnsi="Times New Roman" w:cs="Times New Roman" w:hint="eastAsia"/>
                <w:color w:val="000000" w:themeColor="text1"/>
                <w:szCs w:val="21"/>
              </w:rPr>
              <w:t>饱满度</w:t>
            </w:r>
            <w:r w:rsidR="00B258C3">
              <w:rPr>
                <w:rFonts w:ascii="Times New Roman" w:eastAsia="华文宋体" w:hAnsi="Times New Roman" w:cs="Times New Roman" w:hint="eastAsia"/>
                <w:color w:val="000000" w:themeColor="text1"/>
                <w:szCs w:val="21"/>
              </w:rPr>
              <w:t>与</w:t>
            </w:r>
            <w:r>
              <w:rPr>
                <w:rFonts w:ascii="Times New Roman" w:eastAsia="华文宋体" w:hAnsi="Times New Roman" w:cs="Times New Roman" w:hint="eastAsia"/>
                <w:color w:val="000000" w:themeColor="text1"/>
                <w:szCs w:val="21"/>
              </w:rPr>
              <w:t>密实度</w:t>
            </w:r>
          </w:p>
        </w:tc>
        <w:tc>
          <w:tcPr>
            <w:tcW w:w="3118" w:type="dxa"/>
            <w:vAlign w:val="center"/>
          </w:tcPr>
          <w:p w14:paraId="0E9067C9" w14:textId="77777777" w:rsidR="00403FDA" w:rsidRDefault="00403FDA" w:rsidP="00E66EA0">
            <w:pPr>
              <w:spacing w:line="360" w:lineRule="auto"/>
              <w:rPr>
                <w:rFonts w:ascii="Times New Roman" w:eastAsia="华文宋体" w:hAnsi="Times New Roman" w:cs="Times New Roman"/>
                <w:color w:val="000000" w:themeColor="text1"/>
                <w:szCs w:val="21"/>
              </w:rPr>
            </w:pPr>
            <w:r>
              <w:rPr>
                <w:rFonts w:ascii="Times New Roman" w:eastAsia="华文宋体" w:hAnsi="Times New Roman" w:cs="Times New Roman" w:hint="eastAsia"/>
                <w:color w:val="000000" w:themeColor="text1"/>
                <w:szCs w:val="21"/>
              </w:rPr>
              <w:t>灌浆结束后不少于</w:t>
            </w:r>
            <w:r>
              <w:rPr>
                <w:rFonts w:ascii="Times New Roman" w:eastAsia="华文宋体" w:hAnsi="Times New Roman" w:cs="Times New Roman" w:hint="eastAsia"/>
                <w:color w:val="000000" w:themeColor="text1"/>
                <w:szCs w:val="21"/>
              </w:rPr>
              <w:t>7d</w:t>
            </w:r>
            <w:r>
              <w:rPr>
                <w:rFonts w:ascii="Times New Roman" w:eastAsia="华文宋体" w:hAnsi="Times New Roman" w:cs="Times New Roman" w:hint="eastAsia"/>
                <w:color w:val="000000" w:themeColor="text1"/>
                <w:szCs w:val="21"/>
              </w:rPr>
              <w:t>检测，套筒单排布置或梅花形布置</w:t>
            </w:r>
          </w:p>
        </w:tc>
        <w:tc>
          <w:tcPr>
            <w:tcW w:w="2007" w:type="dxa"/>
            <w:vAlign w:val="center"/>
          </w:tcPr>
          <w:p w14:paraId="54EA4417" w14:textId="77777777" w:rsidR="00403FDA" w:rsidRDefault="00A24DBF" w:rsidP="004514CA">
            <w:pPr>
              <w:spacing w:line="360" w:lineRule="auto"/>
              <w:rPr>
                <w:rFonts w:ascii="Times New Roman" w:eastAsia="华文宋体" w:hAnsi="Times New Roman" w:cs="Times New Roman"/>
                <w:color w:val="000000" w:themeColor="text1"/>
                <w:szCs w:val="21"/>
              </w:rPr>
            </w:pPr>
            <w:r>
              <w:rPr>
                <w:rFonts w:ascii="Times New Roman" w:eastAsia="华文宋体" w:hAnsi="Times New Roman" w:cs="Times New Roman" w:hint="eastAsia"/>
                <w:color w:val="000000" w:themeColor="text1"/>
                <w:szCs w:val="21"/>
              </w:rPr>
              <w:t>现场应做好</w:t>
            </w:r>
            <w:r>
              <w:rPr>
                <w:rFonts w:ascii="Times New Roman" w:eastAsia="华文宋体" w:hAnsi="Times New Roman" w:cs="Times New Roman" w:hint="eastAsia"/>
                <w:color w:val="000000" w:themeColor="text1"/>
                <w:szCs w:val="21"/>
              </w:rPr>
              <w:t>X</w:t>
            </w:r>
            <w:r>
              <w:rPr>
                <w:rFonts w:ascii="Times New Roman" w:eastAsia="华文宋体" w:hAnsi="Times New Roman" w:cs="Times New Roman" w:hint="eastAsia"/>
                <w:color w:val="000000" w:themeColor="text1"/>
                <w:szCs w:val="21"/>
              </w:rPr>
              <w:t>射线防护工作</w:t>
            </w:r>
          </w:p>
        </w:tc>
      </w:tr>
    </w:tbl>
    <w:p w14:paraId="361AFEF8" w14:textId="3610B742" w:rsidR="00DF0EA8" w:rsidRDefault="001C1F84">
      <w:pPr>
        <w:spacing w:line="480" w:lineRule="auto"/>
        <w:rPr>
          <w:rFonts w:ascii="华文宋体" w:eastAsia="华文宋体" w:hAnsi="华文宋体" w:cs="Times New Roman"/>
          <w:b/>
          <w:color w:val="FF0000"/>
          <w:sz w:val="24"/>
          <w:szCs w:val="24"/>
        </w:rPr>
      </w:pPr>
      <w:r>
        <w:rPr>
          <w:rFonts w:ascii="华文宋体" w:eastAsia="华文宋体" w:hAnsi="华文宋体" w:cs="Times New Roman" w:hint="eastAsia"/>
          <w:color w:val="0000FF"/>
          <w:sz w:val="24"/>
          <w:szCs w:val="24"/>
        </w:rPr>
        <w:t>[条文</w:t>
      </w:r>
      <w:r>
        <w:rPr>
          <w:rFonts w:ascii="华文宋体" w:eastAsia="华文宋体" w:hAnsi="华文宋体" w:cs="Times New Roman"/>
          <w:color w:val="0000FF"/>
          <w:sz w:val="24"/>
          <w:szCs w:val="24"/>
        </w:rPr>
        <w:t>说明</w:t>
      </w:r>
      <w:r>
        <w:rPr>
          <w:rFonts w:ascii="华文宋体" w:eastAsia="华文宋体" w:hAnsi="华文宋体" w:cs="Times New Roman" w:hint="eastAsia"/>
          <w:color w:val="0000FF"/>
          <w:sz w:val="24"/>
          <w:szCs w:val="24"/>
        </w:rPr>
        <w:t>]</w:t>
      </w:r>
      <w:r>
        <w:rPr>
          <w:rFonts w:ascii="华文宋体" w:eastAsia="华文宋体" w:hAnsi="华文宋体" w:cs="Times New Roman"/>
          <w:color w:val="0000FF"/>
          <w:sz w:val="24"/>
          <w:szCs w:val="24"/>
        </w:rPr>
        <w:t xml:space="preserve"> </w:t>
      </w:r>
      <w:r>
        <w:rPr>
          <w:rFonts w:ascii="华文宋体" w:eastAsia="华文宋体" w:hAnsi="华文宋体" w:cs="Times New Roman" w:hint="eastAsia"/>
          <w:color w:val="0000FF"/>
          <w:sz w:val="24"/>
          <w:szCs w:val="24"/>
        </w:rPr>
        <w:t>本条</w:t>
      </w:r>
      <w:r>
        <w:rPr>
          <w:rFonts w:ascii="华文宋体" w:eastAsia="华文宋体" w:hAnsi="华文宋体" w:cs="Times New Roman"/>
          <w:color w:val="0000FF"/>
          <w:sz w:val="24"/>
          <w:szCs w:val="24"/>
        </w:rPr>
        <w:t>列举</w:t>
      </w:r>
      <w:r w:rsidR="0010330C">
        <w:rPr>
          <w:rFonts w:ascii="华文宋体" w:eastAsia="华文宋体" w:hAnsi="华文宋体" w:cs="Times New Roman" w:hint="eastAsia"/>
          <w:color w:val="0000FF"/>
          <w:sz w:val="24"/>
          <w:szCs w:val="24"/>
        </w:rPr>
        <w:t>的</w:t>
      </w:r>
      <w:r w:rsidR="00FE52E6">
        <w:rPr>
          <w:rFonts w:ascii="华文宋体" w:eastAsia="华文宋体" w:hAnsi="华文宋体" w:cs="Times New Roman" w:hint="eastAsia"/>
          <w:color w:val="0000FF"/>
          <w:sz w:val="24"/>
          <w:szCs w:val="24"/>
        </w:rPr>
        <w:t>各</w:t>
      </w:r>
      <w:r w:rsidR="0010330C">
        <w:rPr>
          <w:rFonts w:ascii="华文宋体" w:eastAsia="华文宋体" w:hAnsi="华文宋体" w:cs="Times New Roman" w:hint="eastAsia"/>
          <w:color w:val="0000FF"/>
          <w:sz w:val="24"/>
          <w:szCs w:val="24"/>
        </w:rPr>
        <w:t>种检测方法</w:t>
      </w:r>
      <w:r w:rsidR="00FC0D6B">
        <w:rPr>
          <w:rFonts w:ascii="华文宋体" w:eastAsia="华文宋体" w:hAnsi="华文宋体" w:cs="Times New Roman" w:hint="eastAsia"/>
          <w:color w:val="0000FF"/>
          <w:sz w:val="24"/>
          <w:szCs w:val="24"/>
        </w:rPr>
        <w:t>，</w:t>
      </w:r>
      <w:r w:rsidR="00FE52E6">
        <w:rPr>
          <w:rFonts w:ascii="华文宋体" w:eastAsia="华文宋体" w:hAnsi="华文宋体" w:cs="Times New Roman" w:hint="eastAsia"/>
          <w:color w:val="0000FF"/>
          <w:sz w:val="24"/>
          <w:szCs w:val="24"/>
        </w:rPr>
        <w:t>均经过</w:t>
      </w:r>
      <w:r w:rsidR="00886694">
        <w:rPr>
          <w:rFonts w:ascii="华文宋体" w:eastAsia="华文宋体" w:hAnsi="华文宋体" w:cs="Times New Roman" w:hint="eastAsia"/>
          <w:color w:val="0000FF"/>
          <w:sz w:val="24"/>
          <w:szCs w:val="24"/>
        </w:rPr>
        <w:t>大量</w:t>
      </w:r>
      <w:r w:rsidR="00FE52E6">
        <w:rPr>
          <w:rFonts w:ascii="华文宋体" w:eastAsia="华文宋体" w:hAnsi="华文宋体" w:cs="Times New Roman" w:hint="eastAsia"/>
          <w:color w:val="0000FF"/>
          <w:sz w:val="24"/>
          <w:szCs w:val="24"/>
        </w:rPr>
        <w:t>实验室试验和实际工程验证，满足可靠性要求。各种检测方法</w:t>
      </w:r>
      <w:r w:rsidR="00FC0D6B">
        <w:rPr>
          <w:rFonts w:ascii="华文宋体" w:eastAsia="华文宋体" w:hAnsi="华文宋体" w:cs="Times New Roman" w:hint="eastAsia"/>
          <w:color w:val="0000FF"/>
          <w:sz w:val="24"/>
          <w:szCs w:val="24"/>
        </w:rPr>
        <w:t>均有不同的适用对象、适用阶段和工作要求，需要根据具体检测情形予以选用，</w:t>
      </w:r>
      <w:r w:rsidR="001761A0">
        <w:rPr>
          <w:rFonts w:ascii="华文宋体" w:eastAsia="华文宋体" w:hAnsi="华文宋体" w:cs="Times New Roman" w:hint="eastAsia"/>
          <w:color w:val="0000FF"/>
          <w:sz w:val="24"/>
          <w:szCs w:val="24"/>
        </w:rPr>
        <w:t>也</w:t>
      </w:r>
      <w:r w:rsidR="00FC0D6B">
        <w:rPr>
          <w:rFonts w:ascii="华文宋体" w:eastAsia="华文宋体" w:hAnsi="华文宋体" w:cs="Times New Roman" w:hint="eastAsia"/>
          <w:color w:val="0000FF"/>
          <w:sz w:val="24"/>
          <w:szCs w:val="24"/>
        </w:rPr>
        <w:t>可采用局部破损法进行验证。</w:t>
      </w:r>
    </w:p>
    <w:p w14:paraId="44B438ED" w14:textId="77777777" w:rsidR="00DF0EA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3.1.3</w:t>
      </w:r>
      <w:r w:rsidR="00420B8C">
        <w:rPr>
          <w:rFonts w:ascii="Times New Roman" w:hAnsi="Times New Roman" w:cs="Times New Roman" w:hint="eastAsia"/>
          <w:b/>
          <w:color w:val="000000" w:themeColor="text1"/>
          <w:sz w:val="24"/>
          <w:szCs w:val="24"/>
        </w:rPr>
        <w:t xml:space="preserve"> </w:t>
      </w:r>
      <w:r w:rsidR="00420B8C" w:rsidRPr="00420B8C">
        <w:rPr>
          <w:rFonts w:ascii="Times New Roman" w:hAnsi="Times New Roman" w:cs="Times New Roman" w:hint="eastAsia"/>
          <w:b/>
          <w:color w:val="000000" w:themeColor="text1"/>
          <w:sz w:val="24"/>
          <w:szCs w:val="24"/>
        </w:rPr>
        <w:t>装配整体式混凝土结构</w:t>
      </w:r>
      <w:r w:rsidR="00420B8C">
        <w:rPr>
          <w:rFonts w:ascii="Times New Roman" w:hAnsi="Times New Roman" w:cs="Times New Roman" w:hint="eastAsia"/>
          <w:b/>
          <w:color w:val="000000" w:themeColor="text1"/>
          <w:sz w:val="24"/>
          <w:szCs w:val="24"/>
        </w:rPr>
        <w:t>已经建成</w:t>
      </w:r>
      <w:r>
        <w:rPr>
          <w:rFonts w:ascii="Times New Roman" w:hAnsi="Times New Roman" w:cs="Times New Roman" w:hint="eastAsia"/>
          <w:b/>
          <w:color w:val="000000" w:themeColor="text1"/>
          <w:sz w:val="24"/>
          <w:szCs w:val="24"/>
        </w:rPr>
        <w:t>，</w:t>
      </w:r>
      <w:r w:rsidR="00420B8C">
        <w:rPr>
          <w:rFonts w:ascii="Times New Roman" w:hAnsi="Times New Roman" w:cs="Times New Roman" w:hint="eastAsia"/>
          <w:b/>
          <w:color w:val="000000" w:themeColor="text1"/>
          <w:sz w:val="24"/>
          <w:szCs w:val="24"/>
        </w:rPr>
        <w:t>需要了解套筒灌浆质量时，应进行建成阶段检测。检测方法</w:t>
      </w:r>
      <w:r>
        <w:rPr>
          <w:rFonts w:ascii="Times New Roman" w:hAnsi="Times New Roman" w:cs="Times New Roman" w:hint="eastAsia"/>
          <w:b/>
          <w:color w:val="000000" w:themeColor="text1"/>
          <w:sz w:val="24"/>
          <w:szCs w:val="24"/>
        </w:rPr>
        <w:t>可采用钻孔内窥镜法或</w:t>
      </w:r>
      <w:r>
        <w:rPr>
          <w:rFonts w:ascii="Times New Roman" w:hAnsi="Times New Roman" w:cs="Times New Roman" w:hint="eastAsia"/>
          <w:b/>
          <w:color w:val="000000" w:themeColor="text1"/>
          <w:sz w:val="24"/>
          <w:szCs w:val="24"/>
        </w:rPr>
        <w:t>X</w:t>
      </w:r>
      <w:r>
        <w:rPr>
          <w:rFonts w:ascii="Times New Roman" w:hAnsi="Times New Roman" w:cs="Times New Roman" w:hint="eastAsia"/>
          <w:b/>
          <w:color w:val="000000" w:themeColor="text1"/>
          <w:sz w:val="24"/>
          <w:szCs w:val="24"/>
        </w:rPr>
        <w:t>射线数字成像法。</w:t>
      </w:r>
    </w:p>
    <w:p w14:paraId="50F8A4DA" w14:textId="77777777" w:rsidR="00DF0EA8" w:rsidRDefault="001C1F84">
      <w:pPr>
        <w:spacing w:line="480" w:lineRule="auto"/>
        <w:rPr>
          <w:rFonts w:ascii="Times New Roman" w:hAnsi="Times New Roman" w:cs="Times New Roman"/>
          <w:b/>
          <w:color w:val="000000" w:themeColor="text1"/>
          <w:sz w:val="24"/>
          <w:szCs w:val="24"/>
        </w:rPr>
      </w:pPr>
      <w:r>
        <w:rPr>
          <w:rFonts w:ascii="华文宋体" w:eastAsia="华文宋体" w:hAnsi="华文宋体" w:cs="Times New Roman" w:hint="eastAsia"/>
          <w:color w:val="0000FF"/>
          <w:sz w:val="24"/>
          <w:szCs w:val="24"/>
        </w:rPr>
        <w:t>[条文</w:t>
      </w:r>
      <w:r>
        <w:rPr>
          <w:rFonts w:ascii="华文宋体" w:eastAsia="华文宋体" w:hAnsi="华文宋体" w:cs="Times New Roman"/>
          <w:color w:val="0000FF"/>
          <w:sz w:val="24"/>
          <w:szCs w:val="24"/>
        </w:rPr>
        <w:t>说明</w:t>
      </w:r>
      <w:r>
        <w:rPr>
          <w:rFonts w:ascii="华文宋体" w:eastAsia="华文宋体" w:hAnsi="华文宋体" w:cs="Times New Roman" w:hint="eastAsia"/>
          <w:color w:val="0000FF"/>
          <w:sz w:val="24"/>
          <w:szCs w:val="24"/>
        </w:rPr>
        <w:t>]</w:t>
      </w:r>
      <w:r>
        <w:rPr>
          <w:rFonts w:ascii="华文宋体" w:eastAsia="华文宋体" w:hAnsi="华文宋体" w:cs="Times New Roman"/>
          <w:color w:val="0000FF"/>
          <w:sz w:val="24"/>
          <w:szCs w:val="24"/>
        </w:rPr>
        <w:t xml:space="preserve"> </w:t>
      </w:r>
      <w:r w:rsidR="009E6A58">
        <w:rPr>
          <w:rFonts w:ascii="华文宋体" w:eastAsia="华文宋体" w:hAnsi="华文宋体" w:cs="Times New Roman" w:hint="eastAsia"/>
          <w:color w:val="0000FF"/>
          <w:sz w:val="24"/>
          <w:szCs w:val="24"/>
        </w:rPr>
        <w:t>对于已经建成的</w:t>
      </w:r>
      <w:r w:rsidR="009E6A58" w:rsidRPr="009E6A58">
        <w:rPr>
          <w:rFonts w:ascii="华文宋体" w:eastAsia="华文宋体" w:hAnsi="华文宋体" w:cs="Times New Roman" w:hint="eastAsia"/>
          <w:color w:val="0000FF"/>
          <w:sz w:val="24"/>
          <w:szCs w:val="24"/>
        </w:rPr>
        <w:t>装配整体式混凝土结构</w:t>
      </w:r>
      <w:r>
        <w:rPr>
          <w:rFonts w:ascii="华文宋体" w:eastAsia="华文宋体" w:hAnsi="华文宋体" w:cs="Times New Roman" w:hint="eastAsia"/>
          <w:color w:val="0000FF"/>
          <w:sz w:val="24"/>
          <w:szCs w:val="24"/>
        </w:rPr>
        <w:t>，套筒出</w:t>
      </w:r>
      <w:proofErr w:type="gramStart"/>
      <w:r>
        <w:rPr>
          <w:rFonts w:ascii="华文宋体" w:eastAsia="华文宋体" w:hAnsi="华文宋体" w:cs="Times New Roman" w:hint="eastAsia"/>
          <w:color w:val="0000FF"/>
          <w:sz w:val="24"/>
          <w:szCs w:val="24"/>
        </w:rPr>
        <w:t>浆孔已经</w:t>
      </w:r>
      <w:proofErr w:type="gramEnd"/>
      <w:r>
        <w:rPr>
          <w:rFonts w:ascii="华文宋体" w:eastAsia="华文宋体" w:hAnsi="华文宋体" w:cs="Times New Roman" w:hint="eastAsia"/>
          <w:color w:val="0000FF"/>
          <w:sz w:val="24"/>
          <w:szCs w:val="24"/>
        </w:rPr>
        <w:t>不具备提前预埋</w:t>
      </w:r>
      <w:r>
        <w:rPr>
          <w:rFonts w:ascii="华文宋体" w:eastAsia="华文宋体" w:hAnsi="华文宋体" w:cs="Times New Roman" w:hint="eastAsia"/>
          <w:color w:val="0000FF"/>
          <w:sz w:val="24"/>
          <w:szCs w:val="24"/>
        </w:rPr>
        <w:lastRenderedPageBreak/>
        <w:t>的条件，</w:t>
      </w:r>
      <w:r w:rsidR="009E6A58">
        <w:rPr>
          <w:rFonts w:ascii="华文宋体" w:eastAsia="华文宋体" w:hAnsi="华文宋体" w:cs="Times New Roman" w:hint="eastAsia"/>
          <w:color w:val="0000FF"/>
          <w:sz w:val="24"/>
          <w:szCs w:val="24"/>
        </w:rPr>
        <w:t>因此，</w:t>
      </w:r>
      <w:r>
        <w:rPr>
          <w:rFonts w:ascii="华文宋体" w:eastAsia="华文宋体" w:hAnsi="华文宋体" w:cs="Times New Roman" w:hint="eastAsia"/>
          <w:color w:val="0000FF"/>
          <w:sz w:val="24"/>
          <w:szCs w:val="24"/>
        </w:rPr>
        <w:t>无法采用预埋传感器法或预埋钢丝拉拔法，</w:t>
      </w:r>
      <w:r w:rsidR="006D55BF">
        <w:rPr>
          <w:rFonts w:ascii="华文宋体" w:eastAsia="华文宋体" w:hAnsi="华文宋体" w:cs="Times New Roman" w:hint="eastAsia"/>
          <w:color w:val="0000FF"/>
          <w:sz w:val="24"/>
          <w:szCs w:val="24"/>
        </w:rPr>
        <w:t>可</w:t>
      </w:r>
      <w:r>
        <w:rPr>
          <w:rFonts w:ascii="华文宋体" w:eastAsia="华文宋体" w:hAnsi="华文宋体" w:cs="Times New Roman" w:hint="eastAsia"/>
          <w:color w:val="0000FF"/>
          <w:sz w:val="24"/>
          <w:szCs w:val="24"/>
        </w:rPr>
        <w:t>采用钻孔内窥镜法或X射线数字成像法。</w:t>
      </w:r>
    </w:p>
    <w:p w14:paraId="6DD92758" w14:textId="77777777" w:rsidR="009E6A5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3.1.4</w:t>
      </w:r>
      <w:r w:rsidR="009E6A58">
        <w:rPr>
          <w:rFonts w:ascii="Times New Roman" w:hAnsi="Times New Roman" w:cs="Times New Roman" w:hint="eastAsia"/>
          <w:b/>
          <w:color w:val="000000" w:themeColor="text1"/>
          <w:sz w:val="24"/>
          <w:szCs w:val="24"/>
        </w:rPr>
        <w:t xml:space="preserve"> </w:t>
      </w:r>
      <w:r w:rsidR="009E6A58" w:rsidRPr="009E6A58">
        <w:rPr>
          <w:rFonts w:ascii="Times New Roman" w:hAnsi="Times New Roman" w:cs="Times New Roman" w:hint="eastAsia"/>
          <w:b/>
          <w:color w:val="000000" w:themeColor="text1"/>
          <w:sz w:val="24"/>
          <w:szCs w:val="24"/>
        </w:rPr>
        <w:t>当采用</w:t>
      </w:r>
      <w:r w:rsidR="009E6A58">
        <w:rPr>
          <w:rFonts w:ascii="Times New Roman" w:hAnsi="Times New Roman" w:cs="Times New Roman" w:hint="eastAsia"/>
          <w:b/>
          <w:color w:val="000000" w:themeColor="text1"/>
          <w:sz w:val="24"/>
          <w:szCs w:val="24"/>
        </w:rPr>
        <w:t>检测单位自行开发或引进的检测方法时</w:t>
      </w:r>
      <w:r w:rsidR="009E6A58" w:rsidRPr="009E6A58">
        <w:rPr>
          <w:rFonts w:ascii="Times New Roman" w:hAnsi="Times New Roman" w:cs="Times New Roman" w:hint="eastAsia"/>
          <w:b/>
          <w:color w:val="000000" w:themeColor="text1"/>
          <w:sz w:val="24"/>
          <w:szCs w:val="24"/>
        </w:rPr>
        <w:t>，应符合下列规定：</w:t>
      </w:r>
    </w:p>
    <w:p w14:paraId="3EC7473E" w14:textId="3A5329D5" w:rsidR="009E6A58" w:rsidRDefault="009E6A58" w:rsidP="009E6A58">
      <w:pPr>
        <w:spacing w:line="480" w:lineRule="auto"/>
        <w:ind w:firstLineChars="200" w:firstLine="482"/>
        <w:rPr>
          <w:rFonts w:ascii="Times New Roman" w:hAnsi="Times New Roman" w:cs="Times New Roman"/>
          <w:b/>
          <w:color w:val="000000" w:themeColor="text1"/>
          <w:sz w:val="24"/>
          <w:szCs w:val="24"/>
        </w:rPr>
      </w:pPr>
      <w:r w:rsidRPr="009E6A58">
        <w:rPr>
          <w:rFonts w:ascii="Times New Roman" w:hAnsi="Times New Roman" w:cs="Times New Roman" w:hint="eastAsia"/>
          <w:b/>
          <w:color w:val="000000" w:themeColor="text1"/>
          <w:sz w:val="24"/>
          <w:szCs w:val="24"/>
        </w:rPr>
        <w:t xml:space="preserve">1 </w:t>
      </w:r>
      <w:r w:rsidRPr="009E6A58">
        <w:rPr>
          <w:rFonts w:ascii="Times New Roman" w:hAnsi="Times New Roman" w:cs="Times New Roman" w:hint="eastAsia"/>
          <w:b/>
          <w:color w:val="000000" w:themeColor="text1"/>
          <w:sz w:val="24"/>
          <w:szCs w:val="24"/>
        </w:rPr>
        <w:t>方法</w:t>
      </w:r>
      <w:r>
        <w:rPr>
          <w:rFonts w:ascii="Times New Roman" w:hAnsi="Times New Roman" w:cs="Times New Roman" w:hint="eastAsia"/>
          <w:b/>
          <w:color w:val="000000" w:themeColor="text1"/>
          <w:sz w:val="24"/>
          <w:szCs w:val="24"/>
        </w:rPr>
        <w:t>应</w:t>
      </w:r>
      <w:r w:rsidRPr="009E6A58">
        <w:rPr>
          <w:rFonts w:ascii="Times New Roman" w:hAnsi="Times New Roman" w:cs="Times New Roman" w:hint="eastAsia"/>
          <w:b/>
          <w:color w:val="000000" w:themeColor="text1"/>
          <w:sz w:val="24"/>
          <w:szCs w:val="24"/>
        </w:rPr>
        <w:t>通过技术鉴定；</w:t>
      </w:r>
    </w:p>
    <w:p w14:paraId="7E04DB21" w14:textId="23789577" w:rsidR="009E6A58" w:rsidRDefault="009E6A58" w:rsidP="009E6A58">
      <w:pPr>
        <w:spacing w:line="480" w:lineRule="auto"/>
        <w:ind w:firstLineChars="200" w:firstLine="482"/>
        <w:rPr>
          <w:rFonts w:ascii="Times New Roman" w:hAnsi="Times New Roman" w:cs="Times New Roman"/>
          <w:b/>
          <w:color w:val="000000" w:themeColor="text1"/>
          <w:sz w:val="24"/>
          <w:szCs w:val="24"/>
        </w:rPr>
      </w:pPr>
      <w:r w:rsidRPr="009E6A58">
        <w:rPr>
          <w:rFonts w:ascii="Times New Roman" w:hAnsi="Times New Roman" w:cs="Times New Roman" w:hint="eastAsia"/>
          <w:b/>
          <w:color w:val="000000" w:themeColor="text1"/>
          <w:sz w:val="24"/>
          <w:szCs w:val="24"/>
        </w:rPr>
        <w:t xml:space="preserve">2 </w:t>
      </w:r>
      <w:r w:rsidRPr="009E6A58">
        <w:rPr>
          <w:rFonts w:ascii="Times New Roman" w:hAnsi="Times New Roman" w:cs="Times New Roman" w:hint="eastAsia"/>
          <w:b/>
          <w:color w:val="000000" w:themeColor="text1"/>
          <w:sz w:val="24"/>
          <w:szCs w:val="24"/>
        </w:rPr>
        <w:t>方法应已与</w:t>
      </w:r>
      <w:r>
        <w:rPr>
          <w:rFonts w:ascii="Times New Roman" w:hAnsi="Times New Roman" w:cs="Times New Roman" w:hint="eastAsia"/>
          <w:b/>
          <w:color w:val="000000" w:themeColor="text1"/>
          <w:sz w:val="24"/>
          <w:szCs w:val="24"/>
        </w:rPr>
        <w:t>成熟的</w:t>
      </w:r>
      <w:r w:rsidRPr="009E6A58">
        <w:rPr>
          <w:rFonts w:ascii="Times New Roman" w:hAnsi="Times New Roman" w:cs="Times New Roman" w:hint="eastAsia"/>
          <w:b/>
          <w:color w:val="000000" w:themeColor="text1"/>
          <w:sz w:val="24"/>
          <w:szCs w:val="24"/>
        </w:rPr>
        <w:t>方法进行比对试验；</w:t>
      </w:r>
    </w:p>
    <w:p w14:paraId="1B577761" w14:textId="77777777" w:rsidR="009E6A58" w:rsidRDefault="009E6A58" w:rsidP="009E6A58">
      <w:pPr>
        <w:spacing w:line="480" w:lineRule="auto"/>
        <w:ind w:firstLineChars="200" w:firstLine="482"/>
        <w:rPr>
          <w:rFonts w:ascii="Times New Roman" w:hAnsi="Times New Roman" w:cs="Times New Roman"/>
          <w:b/>
          <w:color w:val="000000" w:themeColor="text1"/>
          <w:sz w:val="24"/>
          <w:szCs w:val="24"/>
        </w:rPr>
      </w:pPr>
      <w:r w:rsidRPr="009E6A58">
        <w:rPr>
          <w:rFonts w:ascii="Times New Roman" w:hAnsi="Times New Roman" w:cs="Times New Roman" w:hint="eastAsia"/>
          <w:b/>
          <w:color w:val="000000" w:themeColor="text1"/>
          <w:sz w:val="24"/>
          <w:szCs w:val="24"/>
        </w:rPr>
        <w:t xml:space="preserve">3 </w:t>
      </w:r>
      <w:r w:rsidRPr="009E6A58">
        <w:rPr>
          <w:rFonts w:ascii="Times New Roman" w:hAnsi="Times New Roman" w:cs="Times New Roman" w:hint="eastAsia"/>
          <w:b/>
          <w:color w:val="000000" w:themeColor="text1"/>
          <w:sz w:val="24"/>
          <w:szCs w:val="24"/>
        </w:rPr>
        <w:t>检测单位应有相应的检测细则，并应提供测试误差或测试结果的不确定度；</w:t>
      </w:r>
    </w:p>
    <w:p w14:paraId="058B776B" w14:textId="77777777" w:rsidR="00DF0EA8" w:rsidRDefault="009E6A58" w:rsidP="009E6A58">
      <w:pPr>
        <w:spacing w:line="480" w:lineRule="auto"/>
        <w:ind w:firstLineChars="200" w:firstLine="482"/>
        <w:rPr>
          <w:rFonts w:ascii="Times New Roman" w:hAnsi="Times New Roman" w:cs="Times New Roman"/>
          <w:b/>
          <w:color w:val="000000" w:themeColor="text1"/>
          <w:sz w:val="24"/>
          <w:szCs w:val="24"/>
        </w:rPr>
      </w:pPr>
      <w:r w:rsidRPr="009E6A58">
        <w:rPr>
          <w:rFonts w:ascii="Times New Roman" w:hAnsi="Times New Roman" w:cs="Times New Roman" w:hint="eastAsia"/>
          <w:b/>
          <w:color w:val="000000" w:themeColor="text1"/>
          <w:sz w:val="24"/>
          <w:szCs w:val="24"/>
        </w:rPr>
        <w:t xml:space="preserve">4 </w:t>
      </w:r>
      <w:r w:rsidRPr="009E6A58">
        <w:rPr>
          <w:rFonts w:ascii="Times New Roman" w:hAnsi="Times New Roman" w:cs="Times New Roman" w:hint="eastAsia"/>
          <w:b/>
          <w:color w:val="000000" w:themeColor="text1"/>
          <w:sz w:val="24"/>
          <w:szCs w:val="24"/>
        </w:rPr>
        <w:t>在检测方案中应予以说明并经委托方同意。</w:t>
      </w:r>
    </w:p>
    <w:p w14:paraId="5270F9AB" w14:textId="77777777" w:rsidR="00B6536A" w:rsidRPr="002F2380" w:rsidRDefault="009E6A58" w:rsidP="00DA5B8A">
      <w:pPr>
        <w:spacing w:line="480" w:lineRule="auto"/>
        <w:rPr>
          <w:rFonts w:ascii="华文宋体" w:eastAsia="华文宋体" w:hAnsi="华文宋体" w:cs="Times New Roman"/>
          <w:color w:val="0000FF"/>
          <w:sz w:val="24"/>
          <w:szCs w:val="24"/>
        </w:rPr>
      </w:pPr>
      <w:r>
        <w:rPr>
          <w:rFonts w:ascii="华文宋体" w:eastAsia="华文宋体" w:hAnsi="华文宋体" w:cs="Times New Roman" w:hint="eastAsia"/>
          <w:color w:val="0000FF"/>
          <w:sz w:val="24"/>
          <w:szCs w:val="24"/>
        </w:rPr>
        <w:t>[条文</w:t>
      </w:r>
      <w:r>
        <w:rPr>
          <w:rFonts w:ascii="华文宋体" w:eastAsia="华文宋体" w:hAnsi="华文宋体" w:cs="Times New Roman"/>
          <w:color w:val="0000FF"/>
          <w:sz w:val="24"/>
          <w:szCs w:val="24"/>
        </w:rPr>
        <w:t>说明</w:t>
      </w:r>
      <w:r>
        <w:rPr>
          <w:rFonts w:ascii="华文宋体" w:eastAsia="华文宋体" w:hAnsi="华文宋体" w:cs="Times New Roman" w:hint="eastAsia"/>
          <w:color w:val="0000FF"/>
          <w:sz w:val="24"/>
          <w:szCs w:val="24"/>
        </w:rPr>
        <w:t xml:space="preserve">] </w:t>
      </w:r>
      <w:r w:rsidR="00F46E80">
        <w:rPr>
          <w:rFonts w:ascii="华文宋体" w:eastAsia="华文宋体" w:hAnsi="华文宋体" w:cs="Times New Roman" w:hint="eastAsia"/>
          <w:color w:val="0000FF"/>
          <w:sz w:val="24"/>
          <w:szCs w:val="24"/>
        </w:rPr>
        <w:t>为了促进检测技术的发展，鼓励检测单位开发或引进检测仪器及检测方法。本条对采用检测单位</w:t>
      </w:r>
      <w:r w:rsidR="00B6536A">
        <w:rPr>
          <w:rFonts w:ascii="华文宋体" w:eastAsia="华文宋体" w:hAnsi="华文宋体" w:cs="Times New Roman" w:hint="eastAsia"/>
          <w:color w:val="0000FF"/>
          <w:sz w:val="24"/>
          <w:szCs w:val="24"/>
        </w:rPr>
        <w:t>自行开发或引进的检测仪器及检测方法时应遵守的规定提出要求。</w:t>
      </w:r>
      <w:r w:rsidR="00DA5B8A">
        <w:rPr>
          <w:rFonts w:ascii="华文宋体" w:eastAsia="华文宋体" w:hAnsi="华文宋体" w:cs="Times New Roman" w:hint="eastAsia"/>
          <w:color w:val="0000FF"/>
          <w:sz w:val="24"/>
          <w:szCs w:val="24"/>
        </w:rPr>
        <w:t>比如，</w:t>
      </w:r>
      <w:r w:rsidR="00B6536A">
        <w:rPr>
          <w:rFonts w:ascii="华文宋体" w:eastAsia="华文宋体" w:hAnsi="华文宋体" w:cs="Times New Roman" w:hint="eastAsia"/>
          <w:color w:val="0000FF"/>
          <w:sz w:val="24"/>
          <w:szCs w:val="24"/>
        </w:rPr>
        <w:t>北京市建筑设计</w:t>
      </w:r>
      <w:r w:rsidR="00B6536A">
        <w:rPr>
          <w:rFonts w:ascii="华文宋体" w:eastAsia="华文宋体" w:hAnsi="华文宋体" w:cs="Times New Roman"/>
          <w:color w:val="0000FF"/>
          <w:sz w:val="24"/>
          <w:szCs w:val="24"/>
        </w:rPr>
        <w:t>研究院</w:t>
      </w:r>
      <w:r w:rsidR="00B6536A">
        <w:rPr>
          <w:rFonts w:ascii="华文宋体" w:eastAsia="华文宋体" w:hAnsi="华文宋体" w:cs="Times New Roman" w:hint="eastAsia"/>
          <w:color w:val="0000FF"/>
          <w:sz w:val="24"/>
          <w:szCs w:val="24"/>
        </w:rPr>
        <w:t>有限公司</w:t>
      </w:r>
      <w:r w:rsidR="00B6536A">
        <w:rPr>
          <w:rFonts w:ascii="华文宋体" w:eastAsia="华文宋体" w:hAnsi="华文宋体" w:cs="Times New Roman"/>
          <w:color w:val="0000FF"/>
          <w:sz w:val="24"/>
          <w:szCs w:val="24"/>
        </w:rPr>
        <w:t>开发</w:t>
      </w:r>
      <w:r w:rsidR="00B6536A">
        <w:rPr>
          <w:rFonts w:ascii="华文宋体" w:eastAsia="华文宋体" w:hAnsi="华文宋体" w:cs="Times New Roman" w:hint="eastAsia"/>
          <w:color w:val="0000FF"/>
          <w:sz w:val="24"/>
          <w:szCs w:val="24"/>
        </w:rPr>
        <w:t>了一种</w:t>
      </w:r>
      <w:r w:rsidR="00E82B9B">
        <w:rPr>
          <w:rFonts w:ascii="华文宋体" w:eastAsia="华文宋体" w:hAnsi="华文宋体" w:cs="Times New Roman" w:hint="eastAsia"/>
          <w:color w:val="0000FF"/>
          <w:sz w:val="24"/>
          <w:szCs w:val="24"/>
        </w:rPr>
        <w:t>检测方法</w:t>
      </w:r>
      <w:r w:rsidR="00B6536A">
        <w:rPr>
          <w:rFonts w:ascii="华文宋体" w:eastAsia="华文宋体" w:hAnsi="华文宋体" w:cs="Times New Roman" w:hint="eastAsia"/>
          <w:color w:val="0000FF"/>
          <w:sz w:val="24"/>
          <w:szCs w:val="24"/>
        </w:rPr>
        <w:t>，在套筒</w:t>
      </w:r>
      <w:proofErr w:type="gramStart"/>
      <w:r w:rsidR="00B6536A">
        <w:rPr>
          <w:rFonts w:ascii="华文宋体" w:eastAsia="华文宋体" w:hAnsi="华文宋体" w:cs="Times New Roman" w:hint="eastAsia"/>
          <w:color w:val="0000FF"/>
          <w:sz w:val="24"/>
          <w:szCs w:val="24"/>
        </w:rPr>
        <w:t>出浆孔上部</w:t>
      </w:r>
      <w:proofErr w:type="gramEnd"/>
      <w:r w:rsidR="00B6536A">
        <w:rPr>
          <w:rFonts w:ascii="华文宋体" w:eastAsia="华文宋体" w:hAnsi="华文宋体" w:cs="Times New Roman" w:hint="eastAsia"/>
          <w:color w:val="0000FF"/>
          <w:sz w:val="24"/>
          <w:szCs w:val="24"/>
        </w:rPr>
        <w:t>预留一个孔，通过该孔</w:t>
      </w:r>
      <w:r w:rsidR="00F27342">
        <w:rPr>
          <w:rFonts w:ascii="华文宋体" w:eastAsia="华文宋体" w:hAnsi="华文宋体" w:cs="Times New Roman" w:hint="eastAsia"/>
          <w:color w:val="0000FF"/>
          <w:sz w:val="24"/>
          <w:szCs w:val="24"/>
        </w:rPr>
        <w:t>伸入内窥镜</w:t>
      </w:r>
      <w:r w:rsidR="00B6536A">
        <w:rPr>
          <w:rFonts w:ascii="华文宋体" w:eastAsia="华文宋体" w:hAnsi="华文宋体" w:cs="Times New Roman" w:hint="eastAsia"/>
          <w:color w:val="0000FF"/>
          <w:sz w:val="24"/>
          <w:szCs w:val="24"/>
        </w:rPr>
        <w:t>可检测套筒灌浆饱满程度，如</w:t>
      </w:r>
      <w:r w:rsidR="00202AB4">
        <w:rPr>
          <w:rFonts w:ascii="华文宋体" w:eastAsia="华文宋体" w:hAnsi="华文宋体" w:cs="Times New Roman" w:hint="eastAsia"/>
          <w:color w:val="0000FF"/>
          <w:sz w:val="24"/>
          <w:szCs w:val="24"/>
        </w:rPr>
        <w:t>检测</w:t>
      </w:r>
      <w:r w:rsidR="00B6536A">
        <w:rPr>
          <w:rFonts w:ascii="华文宋体" w:eastAsia="华文宋体" w:hAnsi="华文宋体" w:cs="Times New Roman" w:hint="eastAsia"/>
          <w:color w:val="0000FF"/>
          <w:sz w:val="24"/>
          <w:szCs w:val="24"/>
        </w:rPr>
        <w:t>灌浆不饱满，还可以通过</w:t>
      </w:r>
      <w:r w:rsidR="005648F9">
        <w:rPr>
          <w:rFonts w:ascii="华文宋体" w:eastAsia="华文宋体" w:hAnsi="华文宋体" w:cs="Times New Roman" w:hint="eastAsia"/>
          <w:color w:val="0000FF"/>
          <w:sz w:val="24"/>
          <w:szCs w:val="24"/>
        </w:rPr>
        <w:t>该</w:t>
      </w:r>
      <w:proofErr w:type="gramStart"/>
      <w:r w:rsidR="005648F9">
        <w:rPr>
          <w:rFonts w:ascii="华文宋体" w:eastAsia="华文宋体" w:hAnsi="华文宋体" w:cs="Times New Roman" w:hint="eastAsia"/>
          <w:color w:val="0000FF"/>
          <w:sz w:val="24"/>
          <w:szCs w:val="24"/>
        </w:rPr>
        <w:t>孔进行</w:t>
      </w:r>
      <w:proofErr w:type="gramEnd"/>
      <w:r w:rsidR="005648F9">
        <w:rPr>
          <w:rFonts w:ascii="华文宋体" w:eastAsia="华文宋体" w:hAnsi="华文宋体" w:cs="Times New Roman" w:hint="eastAsia"/>
          <w:color w:val="0000FF"/>
          <w:sz w:val="24"/>
          <w:szCs w:val="24"/>
        </w:rPr>
        <w:t>补灌。该</w:t>
      </w:r>
      <w:r w:rsidR="00E82B9B">
        <w:rPr>
          <w:rFonts w:ascii="华文宋体" w:eastAsia="华文宋体" w:hAnsi="华文宋体" w:cs="Times New Roman" w:hint="eastAsia"/>
          <w:color w:val="0000FF"/>
          <w:sz w:val="24"/>
          <w:szCs w:val="24"/>
        </w:rPr>
        <w:t>方法</w:t>
      </w:r>
      <w:r w:rsidR="005648F9">
        <w:rPr>
          <w:rFonts w:ascii="华文宋体" w:eastAsia="华文宋体" w:hAnsi="华文宋体" w:cs="Times New Roman" w:hint="eastAsia"/>
          <w:color w:val="0000FF"/>
          <w:sz w:val="24"/>
          <w:szCs w:val="24"/>
        </w:rPr>
        <w:t>融合检测与补灌</w:t>
      </w:r>
      <w:r w:rsidR="00202AB4">
        <w:rPr>
          <w:rFonts w:ascii="华文宋体" w:eastAsia="华文宋体" w:hAnsi="华文宋体" w:cs="Times New Roman" w:hint="eastAsia"/>
          <w:color w:val="0000FF"/>
          <w:sz w:val="24"/>
          <w:szCs w:val="24"/>
        </w:rPr>
        <w:t>于一体</w:t>
      </w:r>
      <w:r w:rsidR="005648F9">
        <w:rPr>
          <w:rFonts w:ascii="华文宋体" w:eastAsia="华文宋体" w:hAnsi="华文宋体" w:cs="Times New Roman" w:hint="eastAsia"/>
          <w:color w:val="0000FF"/>
          <w:sz w:val="24"/>
          <w:szCs w:val="24"/>
        </w:rPr>
        <w:t>，具备较好的应用前景。</w:t>
      </w:r>
    </w:p>
    <w:p w14:paraId="5326FEFE" w14:textId="77777777" w:rsidR="00DF0EA8" w:rsidRDefault="001C1F84" w:rsidP="00F25CE4">
      <w:pPr>
        <w:spacing w:beforeLines="50" w:before="156" w:afterLines="50" w:after="156" w:line="480" w:lineRule="auto"/>
        <w:jc w:val="center"/>
        <w:outlineLvl w:val="1"/>
        <w:rPr>
          <w:rFonts w:ascii="Times New Roman" w:hAnsi="Times New Roman" w:cs="Times New Roman"/>
          <w:b/>
          <w:color w:val="000000" w:themeColor="text1"/>
          <w:sz w:val="28"/>
          <w:szCs w:val="28"/>
        </w:rPr>
      </w:pPr>
      <w:bookmarkStart w:id="27" w:name="_Toc499915796"/>
      <w:bookmarkStart w:id="28" w:name="_Toc499060430"/>
      <w:bookmarkStart w:id="29" w:name="_Toc18579312"/>
      <w:r>
        <w:rPr>
          <w:rFonts w:ascii="Times New Roman" w:hAnsi="Times New Roman" w:cs="Times New Roman"/>
          <w:b/>
          <w:color w:val="000000" w:themeColor="text1"/>
          <w:sz w:val="28"/>
          <w:szCs w:val="28"/>
        </w:rPr>
        <w:t xml:space="preserve">3.2 </w:t>
      </w:r>
      <w:r>
        <w:rPr>
          <w:rFonts w:ascii="Times New Roman" w:hAnsi="Times New Roman" w:cs="Times New Roman"/>
          <w:b/>
          <w:color w:val="000000" w:themeColor="text1"/>
          <w:sz w:val="28"/>
          <w:szCs w:val="28"/>
        </w:rPr>
        <w:t>检测工作的程序与要求</w:t>
      </w:r>
      <w:bookmarkEnd w:id="27"/>
      <w:bookmarkEnd w:id="28"/>
      <w:bookmarkEnd w:id="29"/>
    </w:p>
    <w:p w14:paraId="1A11495E" w14:textId="77777777" w:rsidR="00DF0EA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w:t>
      </w:r>
      <w:r>
        <w:rPr>
          <w:rFonts w:ascii="Times New Roman" w:hAnsi="Times New Roman" w:cs="Times New Roman" w:hint="eastAsia"/>
          <w:b/>
          <w:color w:val="000000" w:themeColor="text1"/>
          <w:sz w:val="24"/>
          <w:szCs w:val="24"/>
        </w:rPr>
        <w:t>1</w:t>
      </w:r>
      <w:r>
        <w:rPr>
          <w:rFonts w:ascii="Times New Roman" w:hAnsi="Times New Roman" w:cs="Times New Roman"/>
          <w:b/>
          <w:color w:val="000000" w:themeColor="text1"/>
          <w:sz w:val="24"/>
          <w:szCs w:val="24"/>
        </w:rPr>
        <w:t xml:space="preserve"> </w:t>
      </w:r>
      <w:r w:rsidR="009D46EC" w:rsidRPr="009D46EC">
        <w:rPr>
          <w:rFonts w:ascii="Times New Roman" w:hAnsi="Times New Roman" w:cs="Times New Roman" w:hint="eastAsia"/>
          <w:b/>
          <w:color w:val="000000" w:themeColor="text1"/>
          <w:sz w:val="24"/>
          <w:szCs w:val="24"/>
        </w:rPr>
        <w:t>装配整体式混凝土结构钢筋连接用灌浆套筒灌浆质量的现场检测</w:t>
      </w:r>
      <w:r>
        <w:rPr>
          <w:rFonts w:ascii="Times New Roman" w:hAnsi="Times New Roman" w:cs="Times New Roman"/>
          <w:b/>
          <w:color w:val="000000" w:themeColor="text1"/>
          <w:sz w:val="24"/>
          <w:szCs w:val="24"/>
        </w:rPr>
        <w:t>宜按图</w:t>
      </w:r>
      <w:r>
        <w:rPr>
          <w:rFonts w:ascii="Times New Roman" w:hAnsi="Times New Roman" w:cs="Times New Roman"/>
          <w:b/>
          <w:color w:val="000000" w:themeColor="text1"/>
          <w:sz w:val="24"/>
          <w:szCs w:val="24"/>
        </w:rPr>
        <w:t>3.2.</w:t>
      </w:r>
      <w:r>
        <w:rPr>
          <w:rFonts w:ascii="Times New Roman" w:hAnsi="Times New Roman" w:cs="Times New Roman" w:hint="eastAsia"/>
          <w:b/>
          <w:color w:val="000000" w:themeColor="text1"/>
          <w:sz w:val="24"/>
          <w:szCs w:val="24"/>
        </w:rPr>
        <w:t>1</w:t>
      </w:r>
      <w:r>
        <w:rPr>
          <w:rFonts w:ascii="Times New Roman" w:hAnsi="Times New Roman" w:cs="Times New Roman"/>
          <w:b/>
          <w:color w:val="000000" w:themeColor="text1"/>
          <w:sz w:val="24"/>
          <w:szCs w:val="24"/>
        </w:rPr>
        <w:t>的程序</w:t>
      </w:r>
      <w:r>
        <w:rPr>
          <w:rFonts w:ascii="Times New Roman" w:hAnsi="Times New Roman" w:cs="Times New Roman" w:hint="eastAsia"/>
          <w:b/>
          <w:color w:val="000000" w:themeColor="text1"/>
          <w:sz w:val="24"/>
          <w:szCs w:val="24"/>
        </w:rPr>
        <w:t>进行</w:t>
      </w:r>
      <w:r>
        <w:rPr>
          <w:rFonts w:ascii="Times New Roman" w:hAnsi="Times New Roman" w:cs="Times New Roman"/>
          <w:b/>
          <w:color w:val="000000" w:themeColor="text1"/>
          <w:sz w:val="24"/>
          <w:szCs w:val="24"/>
        </w:rPr>
        <w:t>。</w:t>
      </w:r>
    </w:p>
    <w:p w14:paraId="24384EA0" w14:textId="77777777" w:rsidR="00DF0EA8" w:rsidRDefault="001C1F84">
      <w:pPr>
        <w:spacing w:line="480" w:lineRule="auto"/>
        <w:jc w:val="center"/>
        <w:rPr>
          <w:rFonts w:ascii="Times New Roman" w:hAnsi="Times New Roman" w:cs="Times New Roman"/>
          <w:color w:val="000000" w:themeColor="text1"/>
          <w:sz w:val="24"/>
          <w:szCs w:val="24"/>
        </w:rPr>
      </w:pPr>
      <w:r>
        <w:rPr>
          <w:noProof/>
        </w:rPr>
        <w:lastRenderedPageBreak/>
        <w:drawing>
          <wp:inline distT="0" distB="0" distL="0" distR="0" wp14:anchorId="1214E7E0" wp14:editId="47104594">
            <wp:extent cx="4039235" cy="50723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25731" t="6998"/>
                    <a:stretch>
                      <a:fillRect/>
                    </a:stretch>
                  </pic:blipFill>
                  <pic:spPr>
                    <a:xfrm>
                      <a:off x="0" y="0"/>
                      <a:ext cx="4039324" cy="5072982"/>
                    </a:xfrm>
                    <a:prstGeom prst="rect">
                      <a:avLst/>
                    </a:prstGeom>
                    <a:noFill/>
                    <a:ln>
                      <a:noFill/>
                    </a:ln>
                  </pic:spPr>
                </pic:pic>
              </a:graphicData>
            </a:graphic>
          </wp:inline>
        </w:drawing>
      </w:r>
    </w:p>
    <w:p w14:paraId="1F2D21CD" w14:textId="77777777" w:rsidR="00DF0EA8" w:rsidRDefault="001C1F84">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图</w:t>
      </w:r>
      <w:r>
        <w:rPr>
          <w:rFonts w:ascii="Times New Roman" w:hAnsi="Times New Roman" w:cs="Times New Roman"/>
          <w:b/>
          <w:color w:val="000000" w:themeColor="text1"/>
          <w:sz w:val="24"/>
          <w:szCs w:val="24"/>
        </w:rPr>
        <w:t>3.2.</w:t>
      </w:r>
      <w:r w:rsidR="003119E1">
        <w:rPr>
          <w:rFonts w:ascii="Times New Roman" w:hAnsi="Times New Roman" w:cs="Times New Roman"/>
          <w:b/>
          <w:color w:val="000000" w:themeColor="text1"/>
          <w:sz w:val="24"/>
          <w:szCs w:val="24"/>
        </w:rPr>
        <w:t>1</w:t>
      </w:r>
      <w:r>
        <w:rPr>
          <w:rFonts w:ascii="Times New Roman" w:hAnsi="Times New Roman" w:cs="Times New Roman" w:hint="eastAsia"/>
          <w:b/>
          <w:color w:val="000000" w:themeColor="text1"/>
          <w:sz w:val="24"/>
          <w:szCs w:val="24"/>
        </w:rPr>
        <w:t xml:space="preserve">  </w:t>
      </w:r>
      <w:r>
        <w:rPr>
          <w:rFonts w:ascii="Times New Roman" w:hAnsi="Times New Roman" w:cs="Times New Roman"/>
          <w:b/>
          <w:color w:val="000000" w:themeColor="text1"/>
          <w:sz w:val="24"/>
          <w:szCs w:val="24"/>
        </w:rPr>
        <w:t>检测</w:t>
      </w:r>
      <w:r>
        <w:rPr>
          <w:rFonts w:ascii="Times New Roman" w:hAnsi="Times New Roman" w:cs="Times New Roman" w:hint="eastAsia"/>
          <w:b/>
          <w:color w:val="000000" w:themeColor="text1"/>
          <w:sz w:val="24"/>
          <w:szCs w:val="24"/>
        </w:rPr>
        <w:t>工作</w:t>
      </w:r>
      <w:r>
        <w:rPr>
          <w:rFonts w:ascii="Times New Roman" w:hAnsi="Times New Roman" w:cs="Times New Roman"/>
          <w:b/>
          <w:color w:val="000000" w:themeColor="text1"/>
          <w:sz w:val="24"/>
          <w:szCs w:val="24"/>
        </w:rPr>
        <w:t>程序框图</w:t>
      </w:r>
    </w:p>
    <w:p w14:paraId="21766880" w14:textId="77777777" w:rsidR="00DF0EA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3.2.2</w:t>
      </w:r>
      <w:r>
        <w:rPr>
          <w:rFonts w:ascii="Times New Roman" w:hAnsi="Times New Roman" w:cs="Times New Roman"/>
          <w:b/>
          <w:color w:val="000000" w:themeColor="text1"/>
          <w:sz w:val="24"/>
          <w:szCs w:val="24"/>
        </w:rPr>
        <w:t xml:space="preserve"> </w:t>
      </w:r>
      <w:r>
        <w:rPr>
          <w:rFonts w:ascii="Times New Roman" w:hAnsi="Times New Roman" w:cs="Times New Roman" w:hint="eastAsia"/>
          <w:b/>
          <w:color w:val="000000" w:themeColor="text1"/>
          <w:sz w:val="24"/>
          <w:szCs w:val="24"/>
        </w:rPr>
        <w:t>检测所用仪器、设备的适用范围和检测精度应满足检测项目的要求。检测时应确保所使用的仪器</w:t>
      </w:r>
      <w:r w:rsidR="00664A4F">
        <w:rPr>
          <w:rFonts w:ascii="Times New Roman" w:hAnsi="Times New Roman" w:cs="Times New Roman" w:hint="eastAsia"/>
          <w:b/>
          <w:color w:val="000000" w:themeColor="text1"/>
          <w:sz w:val="24"/>
          <w:szCs w:val="24"/>
        </w:rPr>
        <w:t>、</w:t>
      </w:r>
      <w:r>
        <w:rPr>
          <w:rFonts w:ascii="Times New Roman" w:hAnsi="Times New Roman" w:cs="Times New Roman" w:hint="eastAsia"/>
          <w:b/>
          <w:color w:val="000000" w:themeColor="text1"/>
          <w:sz w:val="24"/>
          <w:szCs w:val="24"/>
        </w:rPr>
        <w:t>设备在检定或校准周期内，并</w:t>
      </w:r>
      <w:r w:rsidR="00664A4F">
        <w:rPr>
          <w:rFonts w:ascii="Times New Roman" w:hAnsi="Times New Roman" w:cs="Times New Roman" w:hint="eastAsia"/>
          <w:b/>
          <w:color w:val="000000" w:themeColor="text1"/>
          <w:sz w:val="24"/>
          <w:szCs w:val="24"/>
        </w:rPr>
        <w:t>应</w:t>
      </w:r>
      <w:r>
        <w:rPr>
          <w:rFonts w:ascii="Times New Roman" w:hAnsi="Times New Roman" w:cs="Times New Roman" w:hint="eastAsia"/>
          <w:b/>
          <w:color w:val="000000" w:themeColor="text1"/>
          <w:sz w:val="24"/>
          <w:szCs w:val="24"/>
        </w:rPr>
        <w:t>处于正常状态。</w:t>
      </w:r>
    </w:p>
    <w:p w14:paraId="5693C4B9" w14:textId="640ABBD6" w:rsidR="00DF0EA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3.2.3</w:t>
      </w:r>
      <w:r w:rsidR="000112DC">
        <w:rPr>
          <w:rFonts w:ascii="Times New Roman" w:hAnsi="Times New Roman" w:cs="Times New Roman"/>
          <w:b/>
          <w:color w:val="000000" w:themeColor="text1"/>
          <w:sz w:val="24"/>
          <w:szCs w:val="24"/>
        </w:rPr>
        <w:t xml:space="preserve"> </w:t>
      </w:r>
      <w:r>
        <w:rPr>
          <w:rFonts w:ascii="Times New Roman" w:hAnsi="Times New Roman" w:cs="Times New Roman" w:hint="eastAsia"/>
          <w:b/>
          <w:color w:val="000000" w:themeColor="text1"/>
          <w:sz w:val="24"/>
          <w:szCs w:val="24"/>
        </w:rPr>
        <w:t>现场检测获取的数据或信息应符合下列</w:t>
      </w:r>
      <w:r w:rsidR="008571AF">
        <w:rPr>
          <w:rFonts w:ascii="Times New Roman" w:hAnsi="Times New Roman" w:cs="Times New Roman" w:hint="eastAsia"/>
          <w:b/>
          <w:color w:val="000000" w:themeColor="text1"/>
          <w:sz w:val="24"/>
          <w:szCs w:val="24"/>
        </w:rPr>
        <w:t>规定</w:t>
      </w:r>
      <w:r>
        <w:rPr>
          <w:rFonts w:ascii="Times New Roman" w:hAnsi="Times New Roman" w:cs="Times New Roman" w:hint="eastAsia"/>
          <w:b/>
          <w:color w:val="000000" w:themeColor="text1"/>
          <w:sz w:val="24"/>
          <w:szCs w:val="24"/>
        </w:rPr>
        <w:t>:</w:t>
      </w:r>
    </w:p>
    <w:p w14:paraId="7DEEDF52" w14:textId="77777777" w:rsidR="00DF0EA8" w:rsidRDefault="001C1F84" w:rsidP="002F1D81">
      <w:pPr>
        <w:spacing w:line="48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1</w:t>
      </w:r>
      <w:r w:rsidR="000112DC">
        <w:rPr>
          <w:rFonts w:ascii="Times New Roman" w:hAnsi="Times New Roman" w:cs="Times New Roman"/>
          <w:b/>
          <w:color w:val="000000" w:themeColor="text1"/>
          <w:sz w:val="24"/>
          <w:szCs w:val="24"/>
        </w:rPr>
        <w:t xml:space="preserve"> </w:t>
      </w:r>
      <w:r w:rsidR="00836D80">
        <w:rPr>
          <w:rFonts w:ascii="Times New Roman" w:hAnsi="Times New Roman" w:cs="Times New Roman" w:hint="eastAsia"/>
          <w:b/>
          <w:color w:val="000000" w:themeColor="text1"/>
          <w:sz w:val="24"/>
          <w:szCs w:val="24"/>
        </w:rPr>
        <w:t>人工记录时，宜用专用表格</w:t>
      </w:r>
      <w:r>
        <w:rPr>
          <w:rFonts w:ascii="Times New Roman" w:hAnsi="Times New Roman" w:cs="Times New Roman" w:hint="eastAsia"/>
          <w:b/>
          <w:color w:val="000000" w:themeColor="text1"/>
          <w:sz w:val="24"/>
          <w:szCs w:val="24"/>
        </w:rPr>
        <w:t>，</w:t>
      </w:r>
      <w:r w:rsidR="00836D80">
        <w:rPr>
          <w:rFonts w:ascii="Times New Roman" w:hAnsi="Times New Roman" w:cs="Times New Roman" w:hint="eastAsia"/>
          <w:b/>
          <w:color w:val="000000" w:themeColor="text1"/>
          <w:sz w:val="24"/>
          <w:szCs w:val="24"/>
        </w:rPr>
        <w:t>并</w:t>
      </w:r>
      <w:r w:rsidR="002F1D81" w:rsidRPr="002F1D81">
        <w:rPr>
          <w:rFonts w:ascii="Times New Roman" w:hAnsi="Times New Roman" w:cs="Times New Roman" w:hint="eastAsia"/>
          <w:b/>
          <w:color w:val="000000" w:themeColor="text1"/>
          <w:sz w:val="24"/>
          <w:szCs w:val="24"/>
        </w:rPr>
        <w:t>应做到数据准确、字迹清晰、信息完整，不应追记、涂改，当有笔误时，应进行</w:t>
      </w:r>
      <w:proofErr w:type="gramStart"/>
      <w:r w:rsidR="002F1D81" w:rsidRPr="002F1D81">
        <w:rPr>
          <w:rFonts w:ascii="Times New Roman" w:hAnsi="Times New Roman" w:cs="Times New Roman" w:hint="eastAsia"/>
          <w:b/>
          <w:color w:val="000000" w:themeColor="text1"/>
          <w:sz w:val="24"/>
          <w:szCs w:val="24"/>
        </w:rPr>
        <w:t>杠改并</w:t>
      </w:r>
      <w:proofErr w:type="gramEnd"/>
      <w:r w:rsidR="002F1D81" w:rsidRPr="002F1D81">
        <w:rPr>
          <w:rFonts w:ascii="Times New Roman" w:hAnsi="Times New Roman" w:cs="Times New Roman" w:hint="eastAsia"/>
          <w:b/>
          <w:color w:val="000000" w:themeColor="text1"/>
          <w:sz w:val="24"/>
          <w:szCs w:val="24"/>
        </w:rPr>
        <w:t>签字确认</w:t>
      </w:r>
      <w:r w:rsidR="0073058C">
        <w:rPr>
          <w:rFonts w:ascii="Times New Roman" w:hAnsi="Times New Roman" w:cs="Times New Roman" w:hint="eastAsia"/>
          <w:b/>
          <w:color w:val="000000" w:themeColor="text1"/>
          <w:sz w:val="24"/>
          <w:szCs w:val="24"/>
        </w:rPr>
        <w:t>；</w:t>
      </w:r>
    </w:p>
    <w:p w14:paraId="4FFA3F21" w14:textId="0AD4F722" w:rsidR="00DF0EA8" w:rsidRDefault="001C1F84" w:rsidP="00664A4F">
      <w:pPr>
        <w:spacing w:line="48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2</w:t>
      </w:r>
      <w:r w:rsidR="000112DC">
        <w:rPr>
          <w:rFonts w:ascii="Times New Roman" w:hAnsi="Times New Roman" w:cs="Times New Roman"/>
          <w:b/>
          <w:color w:val="000000" w:themeColor="text1"/>
          <w:sz w:val="24"/>
          <w:szCs w:val="24"/>
        </w:rPr>
        <w:t xml:space="preserve"> </w:t>
      </w:r>
      <w:r>
        <w:rPr>
          <w:rFonts w:ascii="Times New Roman" w:hAnsi="Times New Roman" w:cs="Times New Roman" w:hint="eastAsia"/>
          <w:b/>
          <w:color w:val="000000" w:themeColor="text1"/>
          <w:sz w:val="24"/>
          <w:szCs w:val="24"/>
        </w:rPr>
        <w:t>仪器自动记录的数据应</w:t>
      </w:r>
      <w:r w:rsidR="00C51A8D">
        <w:rPr>
          <w:rFonts w:ascii="Times New Roman" w:hAnsi="Times New Roman" w:cs="Times New Roman" w:hint="eastAsia"/>
          <w:b/>
          <w:color w:val="000000" w:themeColor="text1"/>
          <w:sz w:val="24"/>
          <w:szCs w:val="24"/>
        </w:rPr>
        <w:t>妥善</w:t>
      </w:r>
      <w:r>
        <w:rPr>
          <w:rFonts w:ascii="Times New Roman" w:hAnsi="Times New Roman" w:cs="Times New Roman" w:hint="eastAsia"/>
          <w:b/>
          <w:color w:val="000000" w:themeColor="text1"/>
          <w:sz w:val="24"/>
          <w:szCs w:val="24"/>
        </w:rPr>
        <w:t>保存，</w:t>
      </w:r>
      <w:r w:rsidR="000112DC">
        <w:rPr>
          <w:rFonts w:ascii="Times New Roman" w:hAnsi="Times New Roman" w:cs="Times New Roman" w:hint="eastAsia"/>
          <w:b/>
          <w:color w:val="000000" w:themeColor="text1"/>
          <w:sz w:val="24"/>
          <w:szCs w:val="24"/>
        </w:rPr>
        <w:t>宜</w:t>
      </w:r>
      <w:r>
        <w:rPr>
          <w:rFonts w:ascii="Times New Roman" w:hAnsi="Times New Roman" w:cs="Times New Roman" w:hint="eastAsia"/>
          <w:b/>
          <w:color w:val="000000" w:themeColor="text1"/>
          <w:sz w:val="24"/>
          <w:szCs w:val="24"/>
        </w:rPr>
        <w:t>打印输出后经现场检测人员校对确认；</w:t>
      </w:r>
    </w:p>
    <w:p w14:paraId="4E54B605" w14:textId="77777777" w:rsidR="00DF0EA8" w:rsidRDefault="001C1F84" w:rsidP="00664A4F">
      <w:pPr>
        <w:spacing w:line="48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3</w:t>
      </w:r>
      <w:r w:rsidR="000112DC">
        <w:rPr>
          <w:rFonts w:ascii="Times New Roman" w:hAnsi="Times New Roman" w:cs="Times New Roman"/>
          <w:b/>
          <w:color w:val="000000" w:themeColor="text1"/>
          <w:sz w:val="24"/>
          <w:szCs w:val="24"/>
        </w:rPr>
        <w:t xml:space="preserve"> </w:t>
      </w:r>
      <w:r>
        <w:rPr>
          <w:rFonts w:ascii="Times New Roman" w:hAnsi="Times New Roman" w:cs="Times New Roman" w:hint="eastAsia"/>
          <w:b/>
          <w:color w:val="000000" w:themeColor="text1"/>
          <w:sz w:val="24"/>
          <w:szCs w:val="24"/>
        </w:rPr>
        <w:t>图像信息应标明获取信息的时间和位置；</w:t>
      </w:r>
    </w:p>
    <w:p w14:paraId="22D7C046" w14:textId="77777777" w:rsidR="00DF0EA8" w:rsidRDefault="001C1F84" w:rsidP="00664A4F">
      <w:pPr>
        <w:spacing w:line="48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4</w:t>
      </w:r>
      <w:r w:rsidR="000112DC">
        <w:rPr>
          <w:rFonts w:ascii="Times New Roman" w:hAnsi="Times New Roman" w:cs="Times New Roman"/>
          <w:b/>
          <w:color w:val="000000" w:themeColor="text1"/>
          <w:sz w:val="24"/>
          <w:szCs w:val="24"/>
        </w:rPr>
        <w:t xml:space="preserve"> </w:t>
      </w:r>
      <w:r>
        <w:rPr>
          <w:rFonts w:ascii="Times New Roman" w:hAnsi="Times New Roman" w:cs="Times New Roman" w:hint="eastAsia"/>
          <w:b/>
          <w:color w:val="000000" w:themeColor="text1"/>
          <w:sz w:val="24"/>
          <w:szCs w:val="24"/>
        </w:rPr>
        <w:t>原始记录</w:t>
      </w:r>
      <w:r w:rsidR="00C51A8D">
        <w:rPr>
          <w:rFonts w:ascii="Times New Roman" w:hAnsi="Times New Roman" w:cs="Times New Roman" w:hint="eastAsia"/>
          <w:b/>
          <w:color w:val="000000" w:themeColor="text1"/>
          <w:sz w:val="24"/>
          <w:szCs w:val="24"/>
        </w:rPr>
        <w:t>应</w:t>
      </w:r>
      <w:r>
        <w:rPr>
          <w:rFonts w:ascii="Times New Roman" w:hAnsi="Times New Roman" w:cs="Times New Roman" w:hint="eastAsia"/>
          <w:b/>
          <w:color w:val="000000" w:themeColor="text1"/>
          <w:sz w:val="24"/>
          <w:szCs w:val="24"/>
        </w:rPr>
        <w:t>由检测</w:t>
      </w:r>
      <w:r w:rsidR="00C51A8D">
        <w:rPr>
          <w:rFonts w:ascii="Times New Roman" w:hAnsi="Times New Roman" w:cs="Times New Roman" w:hint="eastAsia"/>
          <w:b/>
          <w:color w:val="000000" w:themeColor="text1"/>
          <w:sz w:val="24"/>
          <w:szCs w:val="24"/>
        </w:rPr>
        <w:t>人员</w:t>
      </w:r>
      <w:r w:rsidR="002361AB">
        <w:rPr>
          <w:rFonts w:ascii="Times New Roman" w:hAnsi="Times New Roman" w:cs="Times New Roman" w:hint="eastAsia"/>
          <w:b/>
          <w:color w:val="000000" w:themeColor="text1"/>
          <w:sz w:val="24"/>
          <w:szCs w:val="24"/>
        </w:rPr>
        <w:t>和</w:t>
      </w:r>
      <w:r>
        <w:rPr>
          <w:rFonts w:ascii="Times New Roman" w:hAnsi="Times New Roman" w:cs="Times New Roman" w:hint="eastAsia"/>
          <w:b/>
          <w:color w:val="000000" w:themeColor="text1"/>
          <w:sz w:val="24"/>
          <w:szCs w:val="24"/>
        </w:rPr>
        <w:t>记录人员签字。</w:t>
      </w:r>
    </w:p>
    <w:p w14:paraId="49F80AD5" w14:textId="77777777" w:rsidR="00DF0EA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lastRenderedPageBreak/>
        <w:t>3.2.4</w:t>
      </w:r>
      <w:r w:rsidR="00C1397E">
        <w:rPr>
          <w:rFonts w:ascii="Times New Roman" w:hAnsi="Times New Roman" w:cs="Times New Roman" w:hint="eastAsia"/>
          <w:b/>
          <w:color w:val="000000" w:themeColor="text1"/>
          <w:sz w:val="24"/>
          <w:szCs w:val="24"/>
        </w:rPr>
        <w:t xml:space="preserve"> </w:t>
      </w:r>
      <w:r>
        <w:rPr>
          <w:rFonts w:ascii="Times New Roman" w:hAnsi="Times New Roman" w:cs="Times New Roman" w:hint="eastAsia"/>
          <w:b/>
          <w:color w:val="000000" w:themeColor="text1"/>
          <w:sz w:val="24"/>
          <w:szCs w:val="24"/>
        </w:rPr>
        <w:t>检测机构和检测人员应满足</w:t>
      </w:r>
      <w:r w:rsidR="00C1397E">
        <w:rPr>
          <w:rFonts w:ascii="Times New Roman" w:hAnsi="Times New Roman" w:cs="Times New Roman" w:hint="eastAsia"/>
          <w:b/>
          <w:color w:val="000000" w:themeColor="text1"/>
          <w:sz w:val="24"/>
          <w:szCs w:val="24"/>
        </w:rPr>
        <w:t>下列</w:t>
      </w:r>
      <w:r>
        <w:rPr>
          <w:rFonts w:ascii="Times New Roman" w:hAnsi="Times New Roman" w:cs="Times New Roman" w:hint="eastAsia"/>
          <w:b/>
          <w:color w:val="000000" w:themeColor="text1"/>
          <w:sz w:val="24"/>
          <w:szCs w:val="24"/>
        </w:rPr>
        <w:t>要求：</w:t>
      </w:r>
    </w:p>
    <w:p w14:paraId="4BC45935" w14:textId="27198688" w:rsidR="00DF0EA8" w:rsidRDefault="001C1F84" w:rsidP="00C1397E">
      <w:pPr>
        <w:spacing w:line="48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1</w:t>
      </w:r>
      <w:r w:rsidR="00C1397E">
        <w:rPr>
          <w:rFonts w:ascii="Times New Roman" w:hAnsi="Times New Roman" w:cs="Times New Roman" w:hint="eastAsia"/>
          <w:b/>
          <w:color w:val="000000" w:themeColor="text1"/>
          <w:sz w:val="24"/>
          <w:szCs w:val="24"/>
        </w:rPr>
        <w:t xml:space="preserve"> </w:t>
      </w:r>
      <w:r>
        <w:rPr>
          <w:rFonts w:ascii="Times New Roman" w:hAnsi="Times New Roman" w:cs="Times New Roman" w:hint="eastAsia"/>
          <w:b/>
          <w:color w:val="000000" w:themeColor="text1"/>
          <w:sz w:val="24"/>
          <w:szCs w:val="24"/>
        </w:rPr>
        <w:t>检测机构应</w:t>
      </w:r>
      <w:r w:rsidR="008571AF">
        <w:rPr>
          <w:rFonts w:ascii="Times New Roman" w:hAnsi="Times New Roman" w:cs="Times New Roman" w:hint="eastAsia"/>
          <w:b/>
          <w:color w:val="000000" w:themeColor="text1"/>
          <w:sz w:val="24"/>
          <w:szCs w:val="24"/>
        </w:rPr>
        <w:t>满足</w:t>
      </w:r>
      <w:r>
        <w:rPr>
          <w:rFonts w:ascii="Times New Roman" w:hAnsi="Times New Roman" w:cs="Times New Roman" w:hint="eastAsia"/>
          <w:b/>
          <w:color w:val="000000" w:themeColor="text1"/>
          <w:sz w:val="24"/>
          <w:szCs w:val="24"/>
        </w:rPr>
        <w:t>国家、行业规定的有关资质要求</w:t>
      </w:r>
      <w:r w:rsidR="00C1397E">
        <w:rPr>
          <w:rFonts w:ascii="Times New Roman" w:hAnsi="Times New Roman" w:cs="Times New Roman" w:hint="eastAsia"/>
          <w:b/>
          <w:color w:val="000000" w:themeColor="text1"/>
          <w:sz w:val="24"/>
          <w:szCs w:val="24"/>
        </w:rPr>
        <w:t>；</w:t>
      </w:r>
    </w:p>
    <w:p w14:paraId="469F1933" w14:textId="77777777" w:rsidR="00DF0EA8" w:rsidRDefault="001C1F84" w:rsidP="00C1397E">
      <w:pPr>
        <w:spacing w:line="48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2</w:t>
      </w:r>
      <w:r w:rsidR="00C1397E">
        <w:rPr>
          <w:rFonts w:ascii="Times New Roman" w:hAnsi="Times New Roman" w:cs="Times New Roman"/>
          <w:b/>
          <w:color w:val="000000" w:themeColor="text1"/>
          <w:sz w:val="24"/>
          <w:szCs w:val="24"/>
        </w:rPr>
        <w:t xml:space="preserve"> </w:t>
      </w:r>
      <w:r>
        <w:rPr>
          <w:rFonts w:ascii="Times New Roman" w:hAnsi="Times New Roman" w:cs="Times New Roman" w:hint="eastAsia"/>
          <w:b/>
          <w:color w:val="000000" w:themeColor="text1"/>
          <w:sz w:val="24"/>
          <w:szCs w:val="24"/>
        </w:rPr>
        <w:t>检测机构应具备健全的质量管理体系和相应的技术能力</w:t>
      </w:r>
      <w:r w:rsidR="00C1397E">
        <w:rPr>
          <w:rFonts w:ascii="Times New Roman" w:hAnsi="Times New Roman" w:cs="Times New Roman" w:hint="eastAsia"/>
          <w:b/>
          <w:color w:val="000000" w:themeColor="text1"/>
          <w:sz w:val="24"/>
          <w:szCs w:val="24"/>
        </w:rPr>
        <w:t>；</w:t>
      </w:r>
    </w:p>
    <w:p w14:paraId="60969649" w14:textId="77777777" w:rsidR="00DF0EA8" w:rsidRDefault="001C1F84" w:rsidP="00C1397E">
      <w:pPr>
        <w:spacing w:line="48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3</w:t>
      </w:r>
      <w:r w:rsidR="00C1397E">
        <w:rPr>
          <w:rFonts w:ascii="Times New Roman" w:hAnsi="Times New Roman" w:cs="Times New Roman"/>
          <w:b/>
          <w:color w:val="000000" w:themeColor="text1"/>
          <w:sz w:val="24"/>
          <w:szCs w:val="24"/>
        </w:rPr>
        <w:t xml:space="preserve"> </w:t>
      </w:r>
      <w:r>
        <w:rPr>
          <w:rFonts w:ascii="Times New Roman" w:hAnsi="Times New Roman" w:cs="Times New Roman" w:hint="eastAsia"/>
          <w:b/>
          <w:color w:val="000000" w:themeColor="text1"/>
          <w:sz w:val="24"/>
          <w:szCs w:val="24"/>
        </w:rPr>
        <w:t>现场检测工作应由至少</w:t>
      </w:r>
      <w:r w:rsidR="00550F03">
        <w:rPr>
          <w:rFonts w:ascii="Times New Roman" w:hAnsi="Times New Roman" w:cs="Times New Roman" w:hint="eastAsia"/>
          <w:b/>
          <w:color w:val="000000" w:themeColor="text1"/>
          <w:sz w:val="24"/>
          <w:szCs w:val="24"/>
        </w:rPr>
        <w:t>两</w:t>
      </w:r>
      <w:r>
        <w:rPr>
          <w:rFonts w:ascii="Times New Roman" w:hAnsi="Times New Roman" w:cs="Times New Roman" w:hint="eastAsia"/>
          <w:b/>
          <w:color w:val="000000" w:themeColor="text1"/>
          <w:sz w:val="24"/>
          <w:szCs w:val="24"/>
        </w:rPr>
        <w:t>名检测人员承担，检测人员应经过培训</w:t>
      </w:r>
      <w:r w:rsidR="00550F03">
        <w:rPr>
          <w:rFonts w:ascii="Times New Roman" w:hAnsi="Times New Roman" w:cs="Times New Roman" w:hint="eastAsia"/>
          <w:b/>
          <w:color w:val="000000" w:themeColor="text1"/>
          <w:sz w:val="24"/>
          <w:szCs w:val="24"/>
        </w:rPr>
        <w:t>并</w:t>
      </w:r>
      <w:r>
        <w:rPr>
          <w:rFonts w:ascii="Times New Roman" w:hAnsi="Times New Roman" w:cs="Times New Roman" w:hint="eastAsia"/>
          <w:b/>
          <w:color w:val="000000" w:themeColor="text1"/>
          <w:sz w:val="24"/>
          <w:szCs w:val="24"/>
        </w:rPr>
        <w:t>取得上岗资格</w:t>
      </w:r>
      <w:r w:rsidR="00C1397E">
        <w:rPr>
          <w:rFonts w:ascii="Times New Roman" w:hAnsi="Times New Roman" w:cs="Times New Roman" w:hint="eastAsia"/>
          <w:b/>
          <w:color w:val="000000" w:themeColor="text1"/>
          <w:sz w:val="24"/>
          <w:szCs w:val="24"/>
        </w:rPr>
        <w:t>。</w:t>
      </w:r>
    </w:p>
    <w:p w14:paraId="0C1069C8" w14:textId="77777777" w:rsidR="00DF0EA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 xml:space="preserve">3.2.5 </w:t>
      </w:r>
      <w:r w:rsidR="00114A07" w:rsidRPr="00114A07">
        <w:rPr>
          <w:rFonts w:ascii="Times New Roman" w:hAnsi="Times New Roman" w:cs="Times New Roman" w:hint="eastAsia"/>
          <w:b/>
          <w:color w:val="000000" w:themeColor="text1"/>
          <w:sz w:val="24"/>
          <w:szCs w:val="24"/>
        </w:rPr>
        <w:t>装配整体式混凝土结构钢筋连接用灌浆套筒灌浆质量的现场检测</w:t>
      </w:r>
      <w:r>
        <w:rPr>
          <w:rFonts w:ascii="Times New Roman" w:hAnsi="Times New Roman" w:cs="Times New Roman" w:hint="eastAsia"/>
          <w:b/>
          <w:color w:val="000000" w:themeColor="text1"/>
          <w:sz w:val="24"/>
          <w:szCs w:val="24"/>
        </w:rPr>
        <w:t>工作结束后，应</w:t>
      </w:r>
      <w:r w:rsidR="00D76225">
        <w:rPr>
          <w:rFonts w:ascii="Times New Roman" w:hAnsi="Times New Roman" w:cs="Times New Roman" w:hint="eastAsia"/>
          <w:b/>
          <w:color w:val="000000" w:themeColor="text1"/>
          <w:sz w:val="24"/>
          <w:szCs w:val="24"/>
        </w:rPr>
        <w:t>及时</w:t>
      </w:r>
      <w:proofErr w:type="gramStart"/>
      <w:r w:rsidR="00D76225">
        <w:rPr>
          <w:rFonts w:ascii="Times New Roman" w:hAnsi="Times New Roman" w:cs="Times New Roman" w:hint="eastAsia"/>
          <w:b/>
          <w:color w:val="000000" w:themeColor="text1"/>
          <w:sz w:val="24"/>
          <w:szCs w:val="24"/>
        </w:rPr>
        <w:t>修补</w:t>
      </w:r>
      <w:r>
        <w:rPr>
          <w:rFonts w:ascii="Times New Roman" w:hAnsi="Times New Roman" w:cs="Times New Roman" w:hint="eastAsia"/>
          <w:b/>
          <w:color w:val="000000" w:themeColor="text1"/>
          <w:sz w:val="24"/>
          <w:szCs w:val="24"/>
        </w:rPr>
        <w:t>因</w:t>
      </w:r>
      <w:proofErr w:type="gramEnd"/>
      <w:r>
        <w:rPr>
          <w:rFonts w:ascii="Times New Roman" w:hAnsi="Times New Roman" w:cs="Times New Roman" w:hint="eastAsia"/>
          <w:b/>
          <w:color w:val="000000" w:themeColor="text1"/>
          <w:sz w:val="24"/>
          <w:szCs w:val="24"/>
        </w:rPr>
        <w:t>检测造成的结构或构件局部</w:t>
      </w:r>
      <w:r w:rsidR="00D76225">
        <w:rPr>
          <w:rFonts w:ascii="Times New Roman" w:hAnsi="Times New Roman" w:cs="Times New Roman" w:hint="eastAsia"/>
          <w:b/>
          <w:color w:val="000000" w:themeColor="text1"/>
          <w:sz w:val="24"/>
          <w:szCs w:val="24"/>
        </w:rPr>
        <w:t>的</w:t>
      </w:r>
      <w:r>
        <w:rPr>
          <w:rFonts w:ascii="Times New Roman" w:hAnsi="Times New Roman" w:cs="Times New Roman" w:hint="eastAsia"/>
          <w:b/>
          <w:color w:val="000000" w:themeColor="text1"/>
          <w:sz w:val="24"/>
          <w:szCs w:val="24"/>
        </w:rPr>
        <w:t>损伤</w:t>
      </w:r>
      <w:r w:rsidR="00D76225">
        <w:rPr>
          <w:rFonts w:ascii="Times New Roman" w:hAnsi="Times New Roman" w:cs="Times New Roman" w:hint="eastAsia"/>
          <w:b/>
          <w:color w:val="000000" w:themeColor="text1"/>
          <w:sz w:val="24"/>
          <w:szCs w:val="24"/>
        </w:rPr>
        <w:t>。修补后的结构构件，应满足承载力的要求</w:t>
      </w:r>
      <w:r>
        <w:rPr>
          <w:rFonts w:ascii="Times New Roman" w:hAnsi="Times New Roman" w:cs="Times New Roman" w:hint="eastAsia"/>
          <w:b/>
          <w:color w:val="000000" w:themeColor="text1"/>
          <w:sz w:val="24"/>
          <w:szCs w:val="24"/>
        </w:rPr>
        <w:t>。</w:t>
      </w:r>
    </w:p>
    <w:p w14:paraId="6CB6C969" w14:textId="77777777" w:rsidR="00DF0EA8" w:rsidRPr="00772BDF" w:rsidRDefault="001C1F84" w:rsidP="00F25CE4">
      <w:pPr>
        <w:spacing w:beforeLines="50" w:before="156" w:afterLines="50" w:after="156" w:line="480" w:lineRule="auto"/>
        <w:jc w:val="center"/>
        <w:outlineLvl w:val="1"/>
        <w:rPr>
          <w:rFonts w:ascii="Times New Roman" w:hAnsi="Times New Roman" w:cs="Times New Roman"/>
          <w:b/>
          <w:color w:val="000000" w:themeColor="text1"/>
          <w:sz w:val="28"/>
          <w:szCs w:val="28"/>
        </w:rPr>
      </w:pPr>
      <w:bookmarkStart w:id="30" w:name="_Toc499915797"/>
      <w:bookmarkStart w:id="31" w:name="_Toc499060431"/>
      <w:bookmarkStart w:id="32" w:name="_Toc18579313"/>
      <w:r w:rsidRPr="00772BDF">
        <w:rPr>
          <w:rFonts w:ascii="Times New Roman" w:hAnsi="Times New Roman" w:cs="Times New Roman"/>
          <w:b/>
          <w:color w:val="000000" w:themeColor="text1"/>
          <w:sz w:val="28"/>
          <w:szCs w:val="28"/>
        </w:rPr>
        <w:t>3.3</w:t>
      </w:r>
      <w:bookmarkEnd w:id="30"/>
      <w:bookmarkEnd w:id="31"/>
      <w:r w:rsidR="00C20C0A" w:rsidRPr="00772BDF">
        <w:rPr>
          <w:rFonts w:ascii="Times New Roman" w:hAnsi="Times New Roman" w:cs="Times New Roman" w:hint="eastAsia"/>
          <w:b/>
          <w:color w:val="000000" w:themeColor="text1"/>
          <w:sz w:val="28"/>
          <w:szCs w:val="28"/>
        </w:rPr>
        <w:t xml:space="preserve"> </w:t>
      </w:r>
      <w:r w:rsidR="00C82E94" w:rsidRPr="00772BDF">
        <w:rPr>
          <w:rFonts w:ascii="Times New Roman" w:hAnsi="Times New Roman" w:cs="Times New Roman" w:hint="eastAsia"/>
          <w:b/>
          <w:color w:val="000000" w:themeColor="text1"/>
          <w:sz w:val="28"/>
          <w:szCs w:val="28"/>
        </w:rPr>
        <w:t>检测方式</w:t>
      </w:r>
      <w:r w:rsidR="00D95101">
        <w:rPr>
          <w:rFonts w:ascii="Times New Roman" w:hAnsi="Times New Roman" w:cs="Times New Roman" w:hint="eastAsia"/>
          <w:b/>
          <w:color w:val="000000" w:themeColor="text1"/>
          <w:sz w:val="28"/>
          <w:szCs w:val="28"/>
        </w:rPr>
        <w:t>、</w:t>
      </w:r>
      <w:r w:rsidR="00C82E94" w:rsidRPr="00772BDF">
        <w:rPr>
          <w:rFonts w:ascii="Times New Roman" w:hAnsi="Times New Roman" w:cs="Times New Roman" w:hint="eastAsia"/>
          <w:b/>
          <w:color w:val="000000" w:themeColor="text1"/>
          <w:sz w:val="28"/>
          <w:szCs w:val="28"/>
        </w:rPr>
        <w:t>检测数量</w:t>
      </w:r>
      <w:r w:rsidR="00D95101">
        <w:rPr>
          <w:rFonts w:ascii="Times New Roman" w:hAnsi="Times New Roman" w:cs="Times New Roman" w:hint="eastAsia"/>
          <w:b/>
          <w:color w:val="000000" w:themeColor="text1"/>
          <w:sz w:val="28"/>
          <w:szCs w:val="28"/>
        </w:rPr>
        <w:t>与检测位置</w:t>
      </w:r>
      <w:bookmarkEnd w:id="32"/>
    </w:p>
    <w:p w14:paraId="3B59C458" w14:textId="77777777" w:rsidR="00DF0EA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w:t>
      </w:r>
      <w:r>
        <w:rPr>
          <w:rFonts w:ascii="Times New Roman" w:hAnsi="Times New Roman" w:cs="Times New Roman" w:hint="eastAsia"/>
          <w:b/>
          <w:color w:val="000000" w:themeColor="text1"/>
          <w:sz w:val="24"/>
          <w:szCs w:val="24"/>
        </w:rPr>
        <w:t>1</w:t>
      </w:r>
      <w:r>
        <w:rPr>
          <w:rFonts w:ascii="Times New Roman" w:hAnsi="Times New Roman" w:cs="Times New Roman"/>
          <w:b/>
          <w:color w:val="000000" w:themeColor="text1"/>
          <w:sz w:val="24"/>
          <w:szCs w:val="24"/>
        </w:rPr>
        <w:t xml:space="preserve"> </w:t>
      </w:r>
      <w:r w:rsidR="00AA2CC5" w:rsidRPr="00AA2CC5">
        <w:rPr>
          <w:rFonts w:ascii="Times New Roman" w:hAnsi="Times New Roman" w:cs="Times New Roman" w:hint="eastAsia"/>
          <w:b/>
          <w:color w:val="000000" w:themeColor="text1"/>
          <w:sz w:val="24"/>
          <w:szCs w:val="24"/>
        </w:rPr>
        <w:t>装配整体式混凝土结构钢筋连接用灌浆套筒灌浆质量的现场检测</w:t>
      </w:r>
      <w:r>
        <w:rPr>
          <w:rFonts w:ascii="Times New Roman" w:hAnsi="Times New Roman" w:cs="Times New Roman"/>
          <w:b/>
          <w:color w:val="000000" w:themeColor="text1"/>
          <w:sz w:val="24"/>
          <w:szCs w:val="24"/>
        </w:rPr>
        <w:t>可</w:t>
      </w:r>
      <w:r>
        <w:rPr>
          <w:rFonts w:ascii="Times New Roman" w:hAnsi="Times New Roman" w:cs="Times New Roman" w:hint="eastAsia"/>
          <w:b/>
          <w:color w:val="000000" w:themeColor="text1"/>
          <w:sz w:val="24"/>
          <w:szCs w:val="24"/>
        </w:rPr>
        <w:t>根据</w:t>
      </w:r>
      <w:r>
        <w:rPr>
          <w:rFonts w:ascii="Times New Roman" w:hAnsi="Times New Roman" w:cs="Times New Roman"/>
          <w:b/>
          <w:color w:val="000000" w:themeColor="text1"/>
          <w:sz w:val="24"/>
          <w:szCs w:val="24"/>
        </w:rPr>
        <w:t>具体情况采取全数检测或抽样检测</w:t>
      </w:r>
      <w:r>
        <w:rPr>
          <w:rFonts w:ascii="Times New Roman" w:hAnsi="Times New Roman" w:cs="Times New Roman" w:hint="eastAsia"/>
          <w:b/>
          <w:color w:val="000000" w:themeColor="text1"/>
          <w:sz w:val="24"/>
          <w:szCs w:val="24"/>
        </w:rPr>
        <w:t>两种检测方式</w:t>
      </w:r>
      <w:r>
        <w:rPr>
          <w:rFonts w:ascii="Times New Roman" w:hAnsi="Times New Roman" w:cs="Times New Roman"/>
          <w:b/>
          <w:color w:val="000000" w:themeColor="text1"/>
          <w:sz w:val="24"/>
          <w:szCs w:val="24"/>
        </w:rPr>
        <w:t>。</w:t>
      </w:r>
      <w:r>
        <w:rPr>
          <w:rFonts w:ascii="Times New Roman" w:hAnsi="Times New Roman" w:cs="Times New Roman" w:hint="eastAsia"/>
          <w:b/>
          <w:color w:val="000000" w:themeColor="text1"/>
          <w:sz w:val="24"/>
          <w:szCs w:val="24"/>
        </w:rPr>
        <w:t>抽样检测时，</w:t>
      </w:r>
      <w:r w:rsidR="00C32EA0">
        <w:rPr>
          <w:rFonts w:ascii="Times New Roman" w:hAnsi="Times New Roman" w:cs="Times New Roman" w:hint="eastAsia"/>
          <w:b/>
          <w:color w:val="000000" w:themeColor="text1"/>
          <w:sz w:val="24"/>
          <w:szCs w:val="24"/>
        </w:rPr>
        <w:t>应</w:t>
      </w:r>
      <w:r>
        <w:rPr>
          <w:rFonts w:ascii="Times New Roman" w:hAnsi="Times New Roman" w:cs="Times New Roman" w:hint="eastAsia"/>
          <w:b/>
          <w:color w:val="000000" w:themeColor="text1"/>
          <w:sz w:val="24"/>
          <w:szCs w:val="24"/>
        </w:rPr>
        <w:t>随机抽取样本</w:t>
      </w:r>
      <w:r w:rsidR="00C32EA0">
        <w:rPr>
          <w:rFonts w:ascii="Times New Roman" w:hAnsi="Times New Roman" w:cs="Times New Roman" w:hint="eastAsia"/>
          <w:b/>
          <w:color w:val="000000" w:themeColor="text1"/>
          <w:sz w:val="24"/>
          <w:szCs w:val="24"/>
        </w:rPr>
        <w:t>，</w:t>
      </w:r>
      <w:r>
        <w:rPr>
          <w:rFonts w:ascii="Times New Roman" w:hAnsi="Times New Roman" w:cs="Times New Roman" w:hint="eastAsia"/>
          <w:b/>
          <w:color w:val="000000" w:themeColor="text1"/>
          <w:sz w:val="24"/>
          <w:szCs w:val="24"/>
        </w:rPr>
        <w:t>当不具备随机抽样条件时，可按约定方法抽取样本。</w:t>
      </w:r>
    </w:p>
    <w:p w14:paraId="7DCE3FE7" w14:textId="194AC535" w:rsidR="00DF0EA8" w:rsidRPr="00CD5C0D" w:rsidRDefault="001C1F84">
      <w:pPr>
        <w:spacing w:line="480" w:lineRule="auto"/>
        <w:rPr>
          <w:rFonts w:ascii="Times New Roman" w:hAnsi="Times New Roman" w:cs="Times New Roman"/>
          <w:b/>
          <w:sz w:val="24"/>
          <w:szCs w:val="24"/>
        </w:rPr>
      </w:pPr>
      <w:r w:rsidRPr="00CD5C0D">
        <w:rPr>
          <w:rFonts w:ascii="Times New Roman" w:hAnsi="Times New Roman" w:cs="Times New Roman" w:hint="eastAsia"/>
          <w:b/>
          <w:sz w:val="24"/>
          <w:szCs w:val="24"/>
        </w:rPr>
        <w:t>3.3.2</w:t>
      </w:r>
      <w:r w:rsidR="006B04B3" w:rsidRPr="00CD5C0D">
        <w:rPr>
          <w:rFonts w:ascii="Times New Roman" w:hAnsi="Times New Roman" w:cs="Times New Roman"/>
          <w:b/>
          <w:sz w:val="24"/>
          <w:szCs w:val="24"/>
        </w:rPr>
        <w:t xml:space="preserve"> </w:t>
      </w:r>
      <w:r w:rsidR="006B04B3" w:rsidRPr="00CD5C0D">
        <w:rPr>
          <w:rFonts w:ascii="Times New Roman" w:hAnsi="Times New Roman" w:cs="Times New Roman" w:hint="eastAsia"/>
          <w:b/>
          <w:sz w:val="24"/>
          <w:szCs w:val="24"/>
        </w:rPr>
        <w:t>检测方式</w:t>
      </w:r>
      <w:r w:rsidR="00043D85">
        <w:rPr>
          <w:rFonts w:ascii="Times New Roman" w:hAnsi="Times New Roman" w:cs="Times New Roman" w:hint="eastAsia"/>
          <w:b/>
          <w:sz w:val="24"/>
          <w:szCs w:val="24"/>
        </w:rPr>
        <w:t>的选择应符合下列</w:t>
      </w:r>
      <w:r w:rsidR="008571AF">
        <w:rPr>
          <w:rFonts w:ascii="Times New Roman" w:hAnsi="Times New Roman" w:cs="Times New Roman" w:hint="eastAsia"/>
          <w:b/>
          <w:sz w:val="24"/>
          <w:szCs w:val="24"/>
        </w:rPr>
        <w:t>规定</w:t>
      </w:r>
      <w:r w:rsidRPr="00CD5C0D">
        <w:rPr>
          <w:rFonts w:ascii="Times New Roman" w:hAnsi="Times New Roman" w:cs="Times New Roman" w:hint="eastAsia"/>
          <w:b/>
          <w:sz w:val="24"/>
          <w:szCs w:val="24"/>
        </w:rPr>
        <w:t>：</w:t>
      </w:r>
    </w:p>
    <w:p w14:paraId="6C767C3F" w14:textId="77777777" w:rsidR="00DF0EA8" w:rsidRPr="00CD5C0D" w:rsidRDefault="001C1F84" w:rsidP="00AA2CC5">
      <w:pPr>
        <w:spacing w:line="480" w:lineRule="auto"/>
        <w:ind w:firstLineChars="200" w:firstLine="482"/>
        <w:rPr>
          <w:rFonts w:ascii="Times New Roman" w:hAnsi="Times New Roman" w:cs="Times New Roman"/>
          <w:b/>
          <w:sz w:val="24"/>
          <w:szCs w:val="24"/>
        </w:rPr>
      </w:pPr>
      <w:r w:rsidRPr="00CD5C0D">
        <w:rPr>
          <w:rFonts w:ascii="Times New Roman" w:hAnsi="Times New Roman" w:cs="Times New Roman" w:hint="eastAsia"/>
          <w:b/>
          <w:sz w:val="24"/>
          <w:szCs w:val="24"/>
        </w:rPr>
        <w:t>1</w:t>
      </w:r>
      <w:r w:rsidR="006B04B3" w:rsidRPr="00CD5C0D">
        <w:rPr>
          <w:rFonts w:ascii="Times New Roman" w:hAnsi="Times New Roman" w:cs="Times New Roman"/>
          <w:b/>
          <w:sz w:val="24"/>
          <w:szCs w:val="24"/>
        </w:rPr>
        <w:t xml:space="preserve"> </w:t>
      </w:r>
      <w:r w:rsidR="000972ED" w:rsidRPr="00CD5C0D">
        <w:rPr>
          <w:rFonts w:ascii="Times New Roman" w:hAnsi="Times New Roman" w:cs="Times New Roman" w:hint="eastAsia"/>
          <w:b/>
          <w:sz w:val="24"/>
          <w:szCs w:val="24"/>
        </w:rPr>
        <w:t>当</w:t>
      </w:r>
      <w:r w:rsidR="006B04B3" w:rsidRPr="00CD5C0D">
        <w:rPr>
          <w:rFonts w:ascii="Times New Roman" w:hAnsi="Times New Roman" w:cs="Times New Roman" w:hint="eastAsia"/>
          <w:b/>
          <w:sz w:val="24"/>
          <w:szCs w:val="24"/>
        </w:rPr>
        <w:t>受检范围较小、构件数量较少或</w:t>
      </w:r>
      <w:r w:rsidRPr="00CD5C0D">
        <w:rPr>
          <w:rFonts w:ascii="Times New Roman" w:hAnsi="Times New Roman" w:cs="Times New Roman" w:hint="eastAsia"/>
          <w:b/>
          <w:sz w:val="24"/>
          <w:szCs w:val="24"/>
        </w:rPr>
        <w:t>委托方要求时，宜</w:t>
      </w:r>
      <w:r w:rsidR="004C4979" w:rsidRPr="004C4979">
        <w:rPr>
          <w:rFonts w:ascii="Times New Roman" w:hAnsi="Times New Roman" w:cs="Times New Roman" w:hint="eastAsia"/>
          <w:b/>
          <w:sz w:val="24"/>
          <w:szCs w:val="24"/>
        </w:rPr>
        <w:t>选择</w:t>
      </w:r>
      <w:r w:rsidRPr="00CD5C0D">
        <w:rPr>
          <w:rFonts w:ascii="Times New Roman" w:hAnsi="Times New Roman" w:cs="Times New Roman" w:hint="eastAsia"/>
          <w:b/>
          <w:sz w:val="24"/>
          <w:szCs w:val="24"/>
        </w:rPr>
        <w:t>全数检测方式；</w:t>
      </w:r>
    </w:p>
    <w:p w14:paraId="18897C7E" w14:textId="77777777" w:rsidR="00DF0EA8" w:rsidRPr="00CD5C0D" w:rsidRDefault="001C1F84" w:rsidP="00AA2CC5">
      <w:pPr>
        <w:spacing w:line="480" w:lineRule="auto"/>
        <w:ind w:firstLineChars="200" w:firstLine="482"/>
        <w:rPr>
          <w:rFonts w:ascii="Times New Roman" w:hAnsi="Times New Roman" w:cs="Times New Roman"/>
          <w:b/>
          <w:sz w:val="24"/>
          <w:szCs w:val="24"/>
        </w:rPr>
      </w:pPr>
      <w:r w:rsidRPr="00CD5C0D">
        <w:rPr>
          <w:rFonts w:ascii="Times New Roman" w:hAnsi="Times New Roman" w:cs="Times New Roman" w:hint="eastAsia"/>
          <w:b/>
          <w:sz w:val="24"/>
          <w:szCs w:val="24"/>
        </w:rPr>
        <w:t>2</w:t>
      </w:r>
      <w:r w:rsidR="00AA1CDE" w:rsidRPr="00CD5C0D">
        <w:rPr>
          <w:rFonts w:ascii="Times New Roman" w:hAnsi="Times New Roman" w:cs="Times New Roman"/>
          <w:b/>
          <w:sz w:val="24"/>
          <w:szCs w:val="24"/>
        </w:rPr>
        <w:t xml:space="preserve"> </w:t>
      </w:r>
      <w:r w:rsidR="000041BA">
        <w:rPr>
          <w:rFonts w:ascii="Times New Roman" w:hAnsi="Times New Roman" w:cs="Times New Roman" w:hint="eastAsia"/>
          <w:b/>
          <w:sz w:val="24"/>
          <w:szCs w:val="24"/>
        </w:rPr>
        <w:t>当</w:t>
      </w:r>
      <w:r w:rsidR="00ED7DBE" w:rsidRPr="004C4979">
        <w:rPr>
          <w:rFonts w:ascii="Times New Roman" w:hAnsi="Times New Roman" w:cs="Times New Roman" w:hint="eastAsia"/>
          <w:b/>
          <w:sz w:val="24"/>
          <w:szCs w:val="24"/>
        </w:rPr>
        <w:t>选择</w:t>
      </w:r>
      <w:r w:rsidR="006925D9">
        <w:rPr>
          <w:rFonts w:ascii="Times New Roman" w:hAnsi="Times New Roman" w:cs="Times New Roman" w:hint="eastAsia"/>
          <w:b/>
          <w:sz w:val="24"/>
          <w:szCs w:val="24"/>
        </w:rPr>
        <w:t>抽样检测方式时，</w:t>
      </w:r>
      <w:r w:rsidRPr="00CD5C0D">
        <w:rPr>
          <w:rFonts w:ascii="Times New Roman" w:hAnsi="Times New Roman" w:cs="Times New Roman" w:hint="eastAsia"/>
          <w:b/>
          <w:sz w:val="24"/>
          <w:szCs w:val="24"/>
        </w:rPr>
        <w:t>测试样本应选择</w:t>
      </w:r>
      <w:r w:rsidR="00C32EA0">
        <w:rPr>
          <w:rFonts w:ascii="Times New Roman" w:hAnsi="Times New Roman" w:cs="Times New Roman" w:hint="eastAsia"/>
          <w:b/>
          <w:sz w:val="24"/>
          <w:szCs w:val="24"/>
        </w:rPr>
        <w:t>重要性程度较高、对</w:t>
      </w:r>
      <w:r w:rsidRPr="00CD5C0D">
        <w:rPr>
          <w:rFonts w:ascii="Times New Roman" w:hAnsi="Times New Roman" w:cs="Times New Roman" w:hint="eastAsia"/>
          <w:b/>
          <w:sz w:val="24"/>
          <w:szCs w:val="24"/>
        </w:rPr>
        <w:t>施工质量</w:t>
      </w:r>
      <w:r w:rsidR="00C32EA0">
        <w:rPr>
          <w:rFonts w:ascii="Times New Roman" w:hAnsi="Times New Roman" w:cs="Times New Roman" w:hint="eastAsia"/>
          <w:b/>
          <w:sz w:val="24"/>
          <w:szCs w:val="24"/>
        </w:rPr>
        <w:t>有疑问</w:t>
      </w:r>
      <w:r w:rsidRPr="00CD5C0D">
        <w:rPr>
          <w:rFonts w:ascii="Times New Roman" w:hAnsi="Times New Roman" w:cs="Times New Roman" w:hint="eastAsia"/>
          <w:b/>
          <w:sz w:val="24"/>
          <w:szCs w:val="24"/>
        </w:rPr>
        <w:t>等具有代表性的</w:t>
      </w:r>
      <w:r w:rsidR="00AA1CDE" w:rsidRPr="00CD5C0D">
        <w:rPr>
          <w:rFonts w:ascii="Times New Roman" w:hAnsi="Times New Roman" w:cs="Times New Roman" w:hint="eastAsia"/>
          <w:b/>
          <w:sz w:val="24"/>
          <w:szCs w:val="24"/>
        </w:rPr>
        <w:t>部位</w:t>
      </w:r>
      <w:r w:rsidR="00A73068">
        <w:rPr>
          <w:rFonts w:ascii="Times New Roman" w:hAnsi="Times New Roman" w:cs="Times New Roman" w:hint="eastAsia"/>
          <w:b/>
          <w:sz w:val="24"/>
          <w:szCs w:val="24"/>
        </w:rPr>
        <w:t>。</w:t>
      </w:r>
    </w:p>
    <w:p w14:paraId="6D79AE22" w14:textId="77777777" w:rsidR="00DF0EA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3.3.</w:t>
      </w:r>
      <w:r>
        <w:rPr>
          <w:rFonts w:ascii="Times New Roman" w:hAnsi="Times New Roman" w:cs="Times New Roman"/>
          <w:b/>
          <w:color w:val="000000" w:themeColor="text1"/>
          <w:sz w:val="24"/>
          <w:szCs w:val="24"/>
        </w:rPr>
        <w:t>3</w:t>
      </w:r>
      <w:r>
        <w:rPr>
          <w:rFonts w:ascii="Times New Roman" w:hAnsi="Times New Roman" w:cs="Times New Roman" w:hint="eastAsia"/>
          <w:b/>
          <w:color w:val="000000" w:themeColor="text1"/>
          <w:sz w:val="24"/>
          <w:szCs w:val="24"/>
        </w:rPr>
        <w:t xml:space="preserve"> </w:t>
      </w:r>
      <w:r>
        <w:rPr>
          <w:rFonts w:ascii="Times New Roman" w:hAnsi="Times New Roman" w:cs="Times New Roman" w:hint="eastAsia"/>
          <w:b/>
          <w:color w:val="000000" w:themeColor="text1"/>
          <w:sz w:val="24"/>
          <w:szCs w:val="24"/>
        </w:rPr>
        <w:t>当采用预埋传感器法或预埋钢丝拉拔法</w:t>
      </w:r>
      <w:r w:rsidR="00C82E94">
        <w:rPr>
          <w:rFonts w:ascii="Times New Roman" w:hAnsi="Times New Roman" w:cs="Times New Roman" w:hint="eastAsia"/>
          <w:b/>
          <w:color w:val="000000" w:themeColor="text1"/>
          <w:sz w:val="24"/>
          <w:szCs w:val="24"/>
        </w:rPr>
        <w:t>检测</w:t>
      </w:r>
      <w:r>
        <w:rPr>
          <w:rFonts w:ascii="Times New Roman" w:hAnsi="Times New Roman" w:cs="Times New Roman" w:hint="eastAsia"/>
          <w:b/>
          <w:color w:val="000000" w:themeColor="text1"/>
          <w:sz w:val="24"/>
          <w:szCs w:val="24"/>
        </w:rPr>
        <w:t>时，</w:t>
      </w:r>
      <w:r w:rsidR="00C82E94">
        <w:rPr>
          <w:rFonts w:ascii="Times New Roman" w:hAnsi="Times New Roman" w:cs="Times New Roman" w:hint="eastAsia"/>
          <w:b/>
          <w:color w:val="000000" w:themeColor="text1"/>
          <w:sz w:val="24"/>
          <w:szCs w:val="24"/>
        </w:rPr>
        <w:t>检测数量和检测位置</w:t>
      </w:r>
      <w:r>
        <w:rPr>
          <w:rFonts w:ascii="Times New Roman" w:hAnsi="Times New Roman" w:cs="Times New Roman"/>
          <w:b/>
          <w:color w:val="000000" w:themeColor="text1"/>
          <w:sz w:val="24"/>
          <w:szCs w:val="24"/>
        </w:rPr>
        <w:t>应符合下列规定：</w:t>
      </w:r>
    </w:p>
    <w:p w14:paraId="701A4FAD" w14:textId="647C45C3" w:rsidR="00C82E94" w:rsidRDefault="00C82E94" w:rsidP="00C82E94">
      <w:pPr>
        <w:spacing w:line="48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 xml:space="preserve">1 </w:t>
      </w:r>
      <w:r>
        <w:rPr>
          <w:rFonts w:ascii="Times New Roman" w:hAnsi="Times New Roman" w:cs="Times New Roman" w:hint="eastAsia"/>
          <w:b/>
          <w:color w:val="000000" w:themeColor="text1"/>
          <w:sz w:val="24"/>
          <w:szCs w:val="24"/>
        </w:rPr>
        <w:t>检测总数不宜少于灌浆套筒总数的</w:t>
      </w:r>
      <w:r>
        <w:rPr>
          <w:rFonts w:ascii="Times New Roman" w:hAnsi="Times New Roman" w:cs="Times New Roman" w:hint="eastAsia"/>
          <w:b/>
          <w:color w:val="000000" w:themeColor="text1"/>
          <w:sz w:val="24"/>
          <w:szCs w:val="24"/>
        </w:rPr>
        <w:t>10%</w:t>
      </w:r>
      <w:r>
        <w:rPr>
          <w:rFonts w:ascii="Times New Roman" w:hAnsi="Times New Roman" w:cs="Times New Roman" w:hint="eastAsia"/>
          <w:b/>
          <w:color w:val="000000" w:themeColor="text1"/>
          <w:sz w:val="24"/>
          <w:szCs w:val="24"/>
        </w:rPr>
        <w:t>，装配首层检测数量不宜少于</w:t>
      </w:r>
      <w:r w:rsidR="00765AAF">
        <w:rPr>
          <w:rFonts w:ascii="Times New Roman" w:hAnsi="Times New Roman" w:cs="Times New Roman" w:hint="eastAsia"/>
          <w:b/>
          <w:color w:val="000000" w:themeColor="text1"/>
          <w:sz w:val="24"/>
          <w:szCs w:val="24"/>
        </w:rPr>
        <w:t>首</w:t>
      </w:r>
      <w:r>
        <w:rPr>
          <w:rFonts w:ascii="Times New Roman" w:hAnsi="Times New Roman" w:cs="Times New Roman" w:hint="eastAsia"/>
          <w:b/>
          <w:color w:val="000000" w:themeColor="text1"/>
          <w:sz w:val="24"/>
          <w:szCs w:val="24"/>
        </w:rPr>
        <w:t>层灌浆套筒总数的</w:t>
      </w:r>
      <w:r>
        <w:rPr>
          <w:rFonts w:ascii="Times New Roman" w:hAnsi="Times New Roman" w:cs="Times New Roman" w:hint="eastAsia"/>
          <w:b/>
          <w:color w:val="000000" w:themeColor="text1"/>
          <w:sz w:val="24"/>
          <w:szCs w:val="24"/>
        </w:rPr>
        <w:t>20%</w:t>
      </w:r>
      <w:r>
        <w:rPr>
          <w:rFonts w:ascii="Times New Roman" w:hAnsi="Times New Roman" w:cs="Times New Roman" w:hint="eastAsia"/>
          <w:b/>
          <w:color w:val="000000" w:themeColor="text1"/>
          <w:sz w:val="24"/>
          <w:szCs w:val="24"/>
        </w:rPr>
        <w:t>；</w:t>
      </w:r>
    </w:p>
    <w:p w14:paraId="3C6F8D78" w14:textId="77777777" w:rsidR="00C82E94" w:rsidRDefault="00C82E94" w:rsidP="00C82E94">
      <w:pPr>
        <w:spacing w:line="48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 xml:space="preserve">2 </w:t>
      </w:r>
      <w:r>
        <w:rPr>
          <w:rFonts w:ascii="Times New Roman" w:hAnsi="Times New Roman" w:cs="Times New Roman" w:hint="eastAsia"/>
          <w:b/>
          <w:color w:val="000000" w:themeColor="text1"/>
          <w:sz w:val="24"/>
          <w:szCs w:val="24"/>
        </w:rPr>
        <w:t>装配首层的检测位置应覆盖所有采用套筒灌浆连接的预制构件；</w:t>
      </w:r>
    </w:p>
    <w:p w14:paraId="1E93048B" w14:textId="0E8D3CEF" w:rsidR="00C82E94" w:rsidRDefault="00C82E94" w:rsidP="00C82E94">
      <w:pPr>
        <w:spacing w:line="48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 xml:space="preserve">3 </w:t>
      </w:r>
      <w:r>
        <w:rPr>
          <w:rFonts w:ascii="Times New Roman" w:hAnsi="Times New Roman" w:cs="Times New Roman" w:hint="eastAsia"/>
          <w:b/>
          <w:color w:val="000000" w:themeColor="text1"/>
          <w:sz w:val="24"/>
          <w:szCs w:val="24"/>
        </w:rPr>
        <w:t>其他装配楼</w:t>
      </w:r>
      <w:r w:rsidR="002D7779">
        <w:rPr>
          <w:rFonts w:ascii="Times New Roman" w:hAnsi="Times New Roman" w:cs="Times New Roman" w:hint="eastAsia"/>
          <w:b/>
          <w:color w:val="000000" w:themeColor="text1"/>
          <w:sz w:val="24"/>
          <w:szCs w:val="24"/>
        </w:rPr>
        <w:t>层的检测位置应覆盖所有采用套筒灌浆连接的预制构件类型，且每</w:t>
      </w:r>
      <w:r w:rsidR="002D7779">
        <w:rPr>
          <w:rFonts w:ascii="Times New Roman" w:hAnsi="Times New Roman" w:cs="Times New Roman" w:hint="eastAsia"/>
          <w:b/>
          <w:color w:val="000000" w:themeColor="text1"/>
          <w:sz w:val="24"/>
          <w:szCs w:val="24"/>
        </w:rPr>
        <w:lastRenderedPageBreak/>
        <w:t>种预制构件类型至少应覆盖</w:t>
      </w:r>
      <w:r w:rsidR="002D7779">
        <w:rPr>
          <w:rFonts w:ascii="Times New Roman" w:hAnsi="Times New Roman" w:cs="Times New Roman" w:hint="eastAsia"/>
          <w:b/>
          <w:color w:val="000000" w:themeColor="text1"/>
          <w:sz w:val="24"/>
          <w:szCs w:val="24"/>
        </w:rPr>
        <w:t>3</w:t>
      </w:r>
      <w:r w:rsidR="002D7779">
        <w:rPr>
          <w:rFonts w:ascii="Times New Roman" w:hAnsi="Times New Roman" w:cs="Times New Roman" w:hint="eastAsia"/>
          <w:b/>
          <w:color w:val="000000" w:themeColor="text1"/>
          <w:sz w:val="24"/>
          <w:szCs w:val="24"/>
        </w:rPr>
        <w:t>个构件</w:t>
      </w:r>
      <w:r w:rsidR="000303DE">
        <w:rPr>
          <w:rFonts w:ascii="Times New Roman" w:hAnsi="Times New Roman" w:cs="Times New Roman" w:hint="eastAsia"/>
          <w:b/>
          <w:color w:val="000000" w:themeColor="text1"/>
          <w:sz w:val="24"/>
          <w:szCs w:val="24"/>
        </w:rPr>
        <w:t>，当</w:t>
      </w:r>
      <w:r w:rsidR="0030286C">
        <w:rPr>
          <w:rFonts w:ascii="Times New Roman" w:hAnsi="Times New Roman" w:cs="Times New Roman" w:hint="eastAsia"/>
          <w:b/>
          <w:color w:val="000000" w:themeColor="text1"/>
          <w:sz w:val="24"/>
          <w:szCs w:val="24"/>
        </w:rPr>
        <w:t>某种</w:t>
      </w:r>
      <w:r w:rsidR="000303DE">
        <w:rPr>
          <w:rFonts w:ascii="Times New Roman" w:hAnsi="Times New Roman" w:cs="Times New Roman" w:hint="eastAsia"/>
          <w:b/>
          <w:color w:val="000000" w:themeColor="text1"/>
          <w:sz w:val="24"/>
          <w:szCs w:val="24"/>
        </w:rPr>
        <w:t>预制构件</w:t>
      </w:r>
      <w:r w:rsidR="002D7779">
        <w:rPr>
          <w:rFonts w:ascii="Times New Roman" w:hAnsi="Times New Roman" w:cs="Times New Roman" w:hint="eastAsia"/>
          <w:b/>
          <w:color w:val="000000" w:themeColor="text1"/>
          <w:sz w:val="24"/>
          <w:szCs w:val="24"/>
        </w:rPr>
        <w:t>类型的构件</w:t>
      </w:r>
      <w:r w:rsidR="000303DE">
        <w:rPr>
          <w:rFonts w:ascii="Times New Roman" w:hAnsi="Times New Roman" w:cs="Times New Roman" w:hint="eastAsia"/>
          <w:b/>
          <w:color w:val="000000" w:themeColor="text1"/>
          <w:sz w:val="24"/>
          <w:szCs w:val="24"/>
        </w:rPr>
        <w:t>数量少于</w:t>
      </w:r>
      <w:r w:rsidR="000303DE">
        <w:rPr>
          <w:rFonts w:ascii="Times New Roman" w:hAnsi="Times New Roman" w:cs="Times New Roman" w:hint="eastAsia"/>
          <w:b/>
          <w:color w:val="000000" w:themeColor="text1"/>
          <w:sz w:val="24"/>
          <w:szCs w:val="24"/>
        </w:rPr>
        <w:t>3</w:t>
      </w:r>
      <w:r w:rsidR="000303DE">
        <w:rPr>
          <w:rFonts w:ascii="Times New Roman" w:hAnsi="Times New Roman" w:cs="Times New Roman" w:hint="eastAsia"/>
          <w:b/>
          <w:color w:val="000000" w:themeColor="text1"/>
          <w:sz w:val="24"/>
          <w:szCs w:val="24"/>
        </w:rPr>
        <w:t>个时，</w:t>
      </w:r>
      <w:r w:rsidR="00340BC2">
        <w:rPr>
          <w:rFonts w:ascii="Times New Roman" w:hAnsi="Times New Roman" w:cs="Times New Roman" w:hint="eastAsia"/>
          <w:b/>
          <w:color w:val="000000" w:themeColor="text1"/>
          <w:sz w:val="24"/>
          <w:szCs w:val="24"/>
        </w:rPr>
        <w:t>应覆盖全部构件</w:t>
      </w:r>
      <w:r w:rsidR="00F20CA8">
        <w:rPr>
          <w:rFonts w:ascii="Times New Roman" w:hAnsi="Times New Roman" w:cs="Times New Roman" w:hint="eastAsia"/>
          <w:b/>
          <w:color w:val="000000" w:themeColor="text1"/>
          <w:sz w:val="24"/>
          <w:szCs w:val="24"/>
        </w:rPr>
        <w:t>。</w:t>
      </w:r>
    </w:p>
    <w:p w14:paraId="09221B12" w14:textId="77777777" w:rsidR="00201A1F" w:rsidRPr="00C82E94" w:rsidRDefault="00201A1F" w:rsidP="00201A1F">
      <w:pPr>
        <w:spacing w:line="480" w:lineRule="auto"/>
        <w:rPr>
          <w:rFonts w:ascii="Times New Roman" w:hAnsi="Times New Roman" w:cs="Times New Roman"/>
          <w:b/>
          <w:color w:val="000000" w:themeColor="text1"/>
          <w:sz w:val="24"/>
          <w:szCs w:val="24"/>
        </w:rPr>
      </w:pPr>
      <w:r>
        <w:rPr>
          <w:rFonts w:ascii="华文宋体" w:eastAsia="华文宋体" w:hAnsi="华文宋体" w:cs="Times New Roman" w:hint="eastAsia"/>
          <w:color w:val="0000FF"/>
          <w:sz w:val="24"/>
          <w:szCs w:val="24"/>
        </w:rPr>
        <w:t>[条文</w:t>
      </w:r>
      <w:r>
        <w:rPr>
          <w:rFonts w:ascii="华文宋体" w:eastAsia="华文宋体" w:hAnsi="华文宋体" w:cs="Times New Roman"/>
          <w:color w:val="0000FF"/>
          <w:sz w:val="24"/>
          <w:szCs w:val="24"/>
        </w:rPr>
        <w:t>说明</w:t>
      </w:r>
      <w:r>
        <w:rPr>
          <w:rFonts w:ascii="华文宋体" w:eastAsia="华文宋体" w:hAnsi="华文宋体" w:cs="Times New Roman" w:hint="eastAsia"/>
          <w:color w:val="0000FF"/>
          <w:sz w:val="24"/>
          <w:szCs w:val="24"/>
        </w:rPr>
        <w:t>] 针对</w:t>
      </w:r>
      <w:r w:rsidRPr="00201A1F">
        <w:rPr>
          <w:rFonts w:ascii="华文宋体" w:eastAsia="华文宋体" w:hAnsi="华文宋体" w:cs="Times New Roman" w:hint="eastAsia"/>
          <w:color w:val="0000FF"/>
          <w:sz w:val="24"/>
          <w:szCs w:val="24"/>
        </w:rPr>
        <w:t>预埋传感器法</w:t>
      </w:r>
      <w:r>
        <w:rPr>
          <w:rFonts w:ascii="华文宋体" w:eastAsia="华文宋体" w:hAnsi="华文宋体" w:cs="Times New Roman" w:hint="eastAsia"/>
          <w:color w:val="0000FF"/>
          <w:sz w:val="24"/>
          <w:szCs w:val="24"/>
        </w:rPr>
        <w:t>和</w:t>
      </w:r>
      <w:r w:rsidRPr="00201A1F">
        <w:rPr>
          <w:rFonts w:ascii="华文宋体" w:eastAsia="华文宋体" w:hAnsi="华文宋体" w:cs="Times New Roman" w:hint="eastAsia"/>
          <w:color w:val="0000FF"/>
          <w:sz w:val="24"/>
          <w:szCs w:val="24"/>
        </w:rPr>
        <w:t>预埋钢丝拉拔法，</w:t>
      </w:r>
      <w:r>
        <w:rPr>
          <w:rFonts w:ascii="华文宋体" w:eastAsia="华文宋体" w:hAnsi="华文宋体" w:cs="Times New Roman" w:hint="eastAsia"/>
          <w:color w:val="0000FF"/>
          <w:sz w:val="24"/>
          <w:szCs w:val="24"/>
        </w:rPr>
        <w:t>本条对</w:t>
      </w:r>
      <w:r w:rsidRPr="00201A1F">
        <w:rPr>
          <w:rFonts w:ascii="华文宋体" w:eastAsia="华文宋体" w:hAnsi="华文宋体" w:cs="Times New Roman" w:hint="eastAsia"/>
          <w:color w:val="0000FF"/>
          <w:sz w:val="24"/>
          <w:szCs w:val="24"/>
        </w:rPr>
        <w:t>检测数量和检测位置</w:t>
      </w:r>
      <w:proofErr w:type="gramStart"/>
      <w:r>
        <w:rPr>
          <w:rFonts w:ascii="华文宋体" w:eastAsia="华文宋体" w:hAnsi="华文宋体" w:cs="Times New Roman" w:hint="eastAsia"/>
          <w:color w:val="0000FF"/>
          <w:sz w:val="24"/>
          <w:szCs w:val="24"/>
        </w:rPr>
        <w:t>作出</w:t>
      </w:r>
      <w:proofErr w:type="gramEnd"/>
      <w:r>
        <w:rPr>
          <w:rFonts w:ascii="华文宋体" w:eastAsia="华文宋体" w:hAnsi="华文宋体" w:cs="Times New Roman" w:hint="eastAsia"/>
          <w:color w:val="0000FF"/>
          <w:sz w:val="24"/>
          <w:szCs w:val="24"/>
        </w:rPr>
        <w:t>了</w:t>
      </w:r>
      <w:r w:rsidR="00EC1500">
        <w:rPr>
          <w:rFonts w:ascii="华文宋体" w:eastAsia="华文宋体" w:hAnsi="华文宋体" w:cs="Times New Roman" w:hint="eastAsia"/>
          <w:color w:val="0000FF"/>
          <w:sz w:val="24"/>
          <w:szCs w:val="24"/>
        </w:rPr>
        <w:t>具体</w:t>
      </w:r>
      <w:r>
        <w:rPr>
          <w:rFonts w:ascii="华文宋体" w:eastAsia="华文宋体" w:hAnsi="华文宋体" w:cs="Times New Roman" w:hint="eastAsia"/>
          <w:color w:val="0000FF"/>
          <w:sz w:val="24"/>
          <w:szCs w:val="24"/>
        </w:rPr>
        <w:t>规定，其中，同一规格大小的预制构件为同一种预制构件类型。</w:t>
      </w:r>
    </w:p>
    <w:p w14:paraId="7C753B75" w14:textId="77777777" w:rsidR="00DF0EA8" w:rsidRPr="005E077D" w:rsidRDefault="001C1F84">
      <w:pPr>
        <w:spacing w:line="480" w:lineRule="auto"/>
        <w:rPr>
          <w:rFonts w:ascii="Times New Roman" w:hAnsi="Times New Roman" w:cs="Times New Roman"/>
          <w:b/>
          <w:sz w:val="24"/>
          <w:szCs w:val="24"/>
        </w:rPr>
      </w:pPr>
      <w:r w:rsidRPr="005E077D">
        <w:rPr>
          <w:rFonts w:ascii="Times New Roman" w:hAnsi="Times New Roman" w:cs="Times New Roman" w:hint="eastAsia"/>
          <w:b/>
          <w:sz w:val="24"/>
          <w:szCs w:val="24"/>
        </w:rPr>
        <w:t>3.3.</w:t>
      </w:r>
      <w:r w:rsidR="00C20C0A">
        <w:rPr>
          <w:rFonts w:ascii="Times New Roman" w:hAnsi="Times New Roman" w:cs="Times New Roman" w:hint="eastAsia"/>
          <w:b/>
          <w:sz w:val="24"/>
          <w:szCs w:val="24"/>
        </w:rPr>
        <w:t>4</w:t>
      </w:r>
      <w:r w:rsidRPr="005E077D">
        <w:rPr>
          <w:rFonts w:ascii="Times New Roman" w:hAnsi="Times New Roman" w:cs="Times New Roman" w:hint="eastAsia"/>
          <w:b/>
          <w:sz w:val="24"/>
          <w:szCs w:val="24"/>
        </w:rPr>
        <w:t xml:space="preserve"> </w:t>
      </w:r>
      <w:r w:rsidRPr="005E077D">
        <w:rPr>
          <w:rFonts w:ascii="Times New Roman" w:hAnsi="Times New Roman" w:cs="Times New Roman" w:hint="eastAsia"/>
          <w:b/>
          <w:sz w:val="24"/>
          <w:szCs w:val="24"/>
        </w:rPr>
        <w:t>当采用钻孔内窥镜法或</w:t>
      </w:r>
      <w:r w:rsidRPr="005E077D">
        <w:rPr>
          <w:rFonts w:ascii="Times New Roman" w:hAnsi="Times New Roman" w:cs="Times New Roman" w:hint="eastAsia"/>
          <w:b/>
          <w:sz w:val="24"/>
          <w:szCs w:val="24"/>
        </w:rPr>
        <w:t>X</w:t>
      </w:r>
      <w:r w:rsidRPr="005E077D">
        <w:rPr>
          <w:rFonts w:ascii="Times New Roman" w:hAnsi="Times New Roman" w:cs="Times New Roman" w:hint="eastAsia"/>
          <w:b/>
          <w:sz w:val="24"/>
          <w:szCs w:val="24"/>
        </w:rPr>
        <w:t>射线数字成像法</w:t>
      </w:r>
      <w:r w:rsidR="00C82E94">
        <w:rPr>
          <w:rFonts w:ascii="Times New Roman" w:hAnsi="Times New Roman" w:cs="Times New Roman" w:hint="eastAsia"/>
          <w:b/>
          <w:sz w:val="24"/>
          <w:szCs w:val="24"/>
        </w:rPr>
        <w:t>检测</w:t>
      </w:r>
      <w:r w:rsidRPr="005E077D">
        <w:rPr>
          <w:rFonts w:ascii="Times New Roman" w:hAnsi="Times New Roman" w:cs="Times New Roman" w:hint="eastAsia"/>
          <w:b/>
          <w:sz w:val="24"/>
          <w:szCs w:val="24"/>
        </w:rPr>
        <w:t>时，宜根据</w:t>
      </w:r>
      <w:r w:rsidR="00C82E94">
        <w:rPr>
          <w:rFonts w:ascii="Times New Roman" w:hAnsi="Times New Roman" w:cs="Times New Roman" w:hint="eastAsia"/>
          <w:b/>
          <w:sz w:val="24"/>
          <w:szCs w:val="24"/>
        </w:rPr>
        <w:t>委托方要求并结合</w:t>
      </w:r>
      <w:r w:rsidR="0014725A" w:rsidRPr="0014725A">
        <w:rPr>
          <w:rFonts w:ascii="Times New Roman" w:hAnsi="Times New Roman" w:cs="Times New Roman" w:hint="eastAsia"/>
          <w:b/>
          <w:sz w:val="24"/>
          <w:szCs w:val="24"/>
        </w:rPr>
        <w:t>检测项目的特点</w:t>
      </w:r>
      <w:r w:rsidRPr="005E077D">
        <w:rPr>
          <w:rFonts w:ascii="Times New Roman" w:hAnsi="Times New Roman" w:cs="Times New Roman" w:hint="eastAsia"/>
          <w:b/>
          <w:sz w:val="24"/>
          <w:szCs w:val="24"/>
        </w:rPr>
        <w:t>、现场状况</w:t>
      </w:r>
      <w:r w:rsidR="00C82E94">
        <w:rPr>
          <w:rFonts w:ascii="Times New Roman" w:hAnsi="Times New Roman" w:cs="Times New Roman" w:hint="eastAsia"/>
          <w:b/>
          <w:sz w:val="24"/>
          <w:szCs w:val="24"/>
        </w:rPr>
        <w:t>确定</w:t>
      </w:r>
      <w:r w:rsidR="00C82E94">
        <w:rPr>
          <w:rFonts w:ascii="Times New Roman" w:hAnsi="Times New Roman" w:cs="Times New Roman" w:hint="eastAsia"/>
          <w:b/>
          <w:color w:val="000000" w:themeColor="text1"/>
          <w:sz w:val="24"/>
          <w:szCs w:val="24"/>
        </w:rPr>
        <w:t>检测数量和检测位置</w:t>
      </w:r>
      <w:r w:rsidRPr="005E077D">
        <w:rPr>
          <w:rFonts w:ascii="Times New Roman" w:hAnsi="Times New Roman" w:cs="Times New Roman" w:hint="eastAsia"/>
          <w:b/>
          <w:sz w:val="24"/>
          <w:szCs w:val="24"/>
        </w:rPr>
        <w:t>。</w:t>
      </w:r>
    </w:p>
    <w:p w14:paraId="3876E101" w14:textId="77777777" w:rsidR="00DF0EA8" w:rsidRDefault="001C1F84" w:rsidP="00F25CE4">
      <w:pPr>
        <w:spacing w:beforeLines="50" w:before="156" w:afterLines="50" w:after="156" w:line="480" w:lineRule="auto"/>
        <w:jc w:val="center"/>
        <w:outlineLvl w:val="1"/>
        <w:rPr>
          <w:rFonts w:ascii="Times New Roman" w:hAnsi="Times New Roman" w:cs="Times New Roman"/>
          <w:b/>
          <w:color w:val="000000" w:themeColor="text1"/>
          <w:sz w:val="28"/>
          <w:szCs w:val="28"/>
        </w:rPr>
      </w:pPr>
      <w:bookmarkStart w:id="33" w:name="_Toc499060432"/>
      <w:bookmarkStart w:id="34" w:name="_Toc499915798"/>
      <w:bookmarkStart w:id="35" w:name="_Toc18579314"/>
      <w:r>
        <w:rPr>
          <w:rFonts w:ascii="Times New Roman" w:hAnsi="Times New Roman" w:cs="Times New Roman"/>
          <w:b/>
          <w:color w:val="000000" w:themeColor="text1"/>
          <w:sz w:val="28"/>
          <w:szCs w:val="28"/>
        </w:rPr>
        <w:t xml:space="preserve">3.4 </w:t>
      </w:r>
      <w:r>
        <w:rPr>
          <w:rFonts w:ascii="Times New Roman" w:hAnsi="Times New Roman" w:cs="Times New Roman"/>
          <w:b/>
          <w:color w:val="000000" w:themeColor="text1"/>
          <w:sz w:val="28"/>
          <w:szCs w:val="28"/>
        </w:rPr>
        <w:t>检测报告</w:t>
      </w:r>
      <w:bookmarkEnd w:id="33"/>
      <w:bookmarkEnd w:id="34"/>
      <w:bookmarkEnd w:id="35"/>
    </w:p>
    <w:p w14:paraId="43A2B39D" w14:textId="77777777" w:rsidR="00DF0EA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w:t>
      </w:r>
      <w:r>
        <w:rPr>
          <w:rFonts w:ascii="Times New Roman" w:hAnsi="Times New Roman" w:cs="Times New Roman" w:hint="eastAsia"/>
          <w:b/>
          <w:color w:val="000000" w:themeColor="text1"/>
          <w:sz w:val="24"/>
          <w:szCs w:val="24"/>
        </w:rPr>
        <w:t xml:space="preserve">1 </w:t>
      </w:r>
      <w:r>
        <w:rPr>
          <w:rFonts w:ascii="Times New Roman" w:hAnsi="Times New Roman" w:cs="Times New Roman"/>
          <w:b/>
          <w:color w:val="000000" w:themeColor="text1"/>
          <w:sz w:val="24"/>
          <w:szCs w:val="24"/>
        </w:rPr>
        <w:t>检测报告应结论明确、用词规范、文字简练，对于容易混淆的术语和概念应以文字解释或图例、图像说明。</w:t>
      </w:r>
    </w:p>
    <w:p w14:paraId="53D1561E" w14:textId="77777777" w:rsidR="00DF0EA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w:t>
      </w:r>
      <w:r>
        <w:rPr>
          <w:rFonts w:ascii="Times New Roman" w:hAnsi="Times New Roman" w:cs="Times New Roman" w:hint="eastAsia"/>
          <w:b/>
          <w:color w:val="000000" w:themeColor="text1"/>
          <w:sz w:val="24"/>
          <w:szCs w:val="24"/>
        </w:rPr>
        <w:t xml:space="preserve">2 </w:t>
      </w:r>
      <w:r>
        <w:rPr>
          <w:rFonts w:ascii="Times New Roman" w:hAnsi="Times New Roman" w:cs="Times New Roman"/>
          <w:b/>
          <w:color w:val="000000" w:themeColor="text1"/>
          <w:sz w:val="24"/>
          <w:szCs w:val="24"/>
        </w:rPr>
        <w:t>检测报告</w:t>
      </w:r>
      <w:proofErr w:type="gramStart"/>
      <w:r>
        <w:rPr>
          <w:rFonts w:ascii="Times New Roman" w:hAnsi="Times New Roman" w:cs="Times New Roman" w:hint="eastAsia"/>
          <w:b/>
          <w:color w:val="000000" w:themeColor="text1"/>
          <w:sz w:val="24"/>
          <w:szCs w:val="24"/>
        </w:rPr>
        <w:t>宜</w:t>
      </w:r>
      <w:r>
        <w:rPr>
          <w:rFonts w:ascii="Times New Roman" w:hAnsi="Times New Roman" w:cs="Times New Roman"/>
          <w:b/>
          <w:color w:val="000000" w:themeColor="text1"/>
          <w:sz w:val="24"/>
          <w:szCs w:val="24"/>
        </w:rPr>
        <w:t>包括</w:t>
      </w:r>
      <w:proofErr w:type="gramEnd"/>
      <w:r>
        <w:rPr>
          <w:rFonts w:ascii="Times New Roman" w:hAnsi="Times New Roman" w:cs="Times New Roman"/>
          <w:b/>
          <w:color w:val="000000" w:themeColor="text1"/>
          <w:sz w:val="24"/>
          <w:szCs w:val="24"/>
        </w:rPr>
        <w:t>下列内容：</w:t>
      </w:r>
    </w:p>
    <w:p w14:paraId="20E18CB3" w14:textId="77777777" w:rsidR="00DF0EA8" w:rsidRDefault="001C1F84">
      <w:pPr>
        <w:spacing w:line="48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 </w:t>
      </w:r>
      <w:r>
        <w:rPr>
          <w:rFonts w:ascii="Times New Roman" w:hAnsi="Times New Roman" w:cs="Times New Roman"/>
          <w:b/>
          <w:color w:val="000000" w:themeColor="text1"/>
          <w:sz w:val="24"/>
          <w:szCs w:val="24"/>
        </w:rPr>
        <w:t>委托方名称；</w:t>
      </w:r>
    </w:p>
    <w:p w14:paraId="07DF73AA" w14:textId="77777777" w:rsidR="00DF0EA8" w:rsidRDefault="001C1F84">
      <w:pPr>
        <w:spacing w:line="48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w:t>
      </w:r>
      <w:r>
        <w:rPr>
          <w:rFonts w:ascii="Times New Roman" w:hAnsi="Times New Roman" w:cs="Times New Roman"/>
          <w:b/>
          <w:color w:val="000000" w:themeColor="text1"/>
          <w:sz w:val="24"/>
          <w:szCs w:val="24"/>
        </w:rPr>
        <w:t>建筑工程概况，包括工程名称、地址、结构类型、规模、施工日期及现状等；</w:t>
      </w:r>
    </w:p>
    <w:p w14:paraId="226502EC" w14:textId="77777777" w:rsidR="00DF0EA8" w:rsidRDefault="001C1F84">
      <w:pPr>
        <w:spacing w:line="48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 </w:t>
      </w:r>
      <w:r>
        <w:rPr>
          <w:rFonts w:ascii="Times New Roman" w:hAnsi="Times New Roman" w:cs="Times New Roman" w:hint="eastAsia"/>
          <w:b/>
          <w:color w:val="000000" w:themeColor="text1"/>
          <w:sz w:val="24"/>
          <w:szCs w:val="24"/>
        </w:rPr>
        <w:t>建设单位</w:t>
      </w:r>
      <w:r>
        <w:rPr>
          <w:rFonts w:ascii="Times New Roman" w:hAnsi="Times New Roman" w:cs="Times New Roman"/>
          <w:b/>
          <w:color w:val="000000" w:themeColor="text1"/>
          <w:sz w:val="24"/>
          <w:szCs w:val="24"/>
        </w:rPr>
        <w:t>、勘察单位、设计单位</w:t>
      </w:r>
      <w:r>
        <w:rPr>
          <w:rFonts w:ascii="Times New Roman" w:hAnsi="Times New Roman" w:cs="Times New Roman" w:hint="eastAsia"/>
          <w:b/>
          <w:color w:val="000000" w:themeColor="text1"/>
          <w:sz w:val="24"/>
          <w:szCs w:val="24"/>
        </w:rPr>
        <w:t>（深化设计</w:t>
      </w:r>
      <w:r>
        <w:rPr>
          <w:rFonts w:ascii="Times New Roman" w:hAnsi="Times New Roman" w:cs="Times New Roman"/>
          <w:b/>
          <w:color w:val="000000" w:themeColor="text1"/>
          <w:sz w:val="24"/>
          <w:szCs w:val="24"/>
        </w:rPr>
        <w:t>单位）、</w:t>
      </w:r>
      <w:r>
        <w:rPr>
          <w:rFonts w:ascii="Times New Roman" w:hAnsi="Times New Roman" w:cs="Times New Roman" w:hint="eastAsia"/>
          <w:b/>
          <w:color w:val="000000" w:themeColor="text1"/>
          <w:sz w:val="24"/>
          <w:szCs w:val="24"/>
        </w:rPr>
        <w:t>预制构件</w:t>
      </w:r>
      <w:r>
        <w:rPr>
          <w:rFonts w:ascii="Times New Roman" w:hAnsi="Times New Roman" w:cs="Times New Roman"/>
          <w:b/>
          <w:color w:val="000000" w:themeColor="text1"/>
          <w:sz w:val="24"/>
          <w:szCs w:val="24"/>
        </w:rPr>
        <w:t>制作单位、施工单位及监理单位名称；</w:t>
      </w:r>
    </w:p>
    <w:p w14:paraId="182DDA20" w14:textId="77777777" w:rsidR="00DF0EA8" w:rsidRDefault="001C1F84">
      <w:pPr>
        <w:spacing w:line="48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 </w:t>
      </w:r>
      <w:r>
        <w:rPr>
          <w:rFonts w:ascii="Times New Roman" w:hAnsi="Times New Roman" w:cs="Times New Roman"/>
          <w:b/>
          <w:color w:val="000000" w:themeColor="text1"/>
          <w:sz w:val="24"/>
          <w:szCs w:val="24"/>
        </w:rPr>
        <w:t>检测原因、检测目的及以往检测情况概述；</w:t>
      </w:r>
    </w:p>
    <w:p w14:paraId="3215AE8E" w14:textId="77777777" w:rsidR="00DF0EA8" w:rsidRDefault="001C1F84">
      <w:pPr>
        <w:spacing w:line="48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5 </w:t>
      </w:r>
      <w:r>
        <w:rPr>
          <w:rFonts w:ascii="Times New Roman" w:hAnsi="Times New Roman" w:cs="Times New Roman"/>
          <w:b/>
          <w:color w:val="000000" w:themeColor="text1"/>
          <w:sz w:val="24"/>
          <w:szCs w:val="24"/>
        </w:rPr>
        <w:t>检测项目、检测方法及依据的标准；</w:t>
      </w:r>
    </w:p>
    <w:p w14:paraId="04D64885" w14:textId="77777777" w:rsidR="00DF0EA8" w:rsidRDefault="001C1F84">
      <w:pPr>
        <w:spacing w:line="48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 xml:space="preserve">6 </w:t>
      </w:r>
      <w:r w:rsidR="00C82E94">
        <w:rPr>
          <w:rFonts w:ascii="Times New Roman" w:hAnsi="Times New Roman" w:cs="Times New Roman" w:hint="eastAsia"/>
          <w:b/>
          <w:color w:val="000000" w:themeColor="text1"/>
          <w:sz w:val="24"/>
          <w:szCs w:val="24"/>
        </w:rPr>
        <w:t>检测方式</w:t>
      </w:r>
      <w:r>
        <w:rPr>
          <w:rFonts w:ascii="Times New Roman" w:hAnsi="Times New Roman" w:cs="Times New Roman" w:hint="eastAsia"/>
          <w:b/>
          <w:color w:val="000000" w:themeColor="text1"/>
          <w:sz w:val="24"/>
          <w:szCs w:val="24"/>
        </w:rPr>
        <w:t>、检测数量与检测位置；</w:t>
      </w:r>
    </w:p>
    <w:p w14:paraId="2BA8BC02" w14:textId="77777777" w:rsidR="00DF0EA8" w:rsidRDefault="001C1F84">
      <w:pPr>
        <w:spacing w:line="48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7</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检测项目的主要分类检测数据和汇总结果、检测结果、检测结论；</w:t>
      </w:r>
    </w:p>
    <w:p w14:paraId="03415A38" w14:textId="77777777" w:rsidR="00DF0EA8" w:rsidRDefault="001C1F84">
      <w:pPr>
        <w:spacing w:line="48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8</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检测日期，报告完成日期；</w:t>
      </w:r>
    </w:p>
    <w:p w14:paraId="7D2EC060" w14:textId="77777777" w:rsidR="00DF0EA8" w:rsidRDefault="001C1F84">
      <w:pPr>
        <w:spacing w:line="48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9</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主检、审核和批准人员的签名；</w:t>
      </w:r>
    </w:p>
    <w:p w14:paraId="05971F43" w14:textId="77777777" w:rsidR="00DF0EA8" w:rsidRDefault="001C1F84">
      <w:pPr>
        <w:spacing w:line="48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10</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检测机构的有效印章。</w:t>
      </w:r>
    </w:p>
    <w:p w14:paraId="1197059D" w14:textId="77777777" w:rsidR="00DF0EA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w:t>
      </w:r>
      <w:r w:rsidR="00D16D49">
        <w:rPr>
          <w:rFonts w:ascii="Times New Roman" w:hAnsi="Times New Roman" w:cs="Times New Roman" w:hint="eastAsia"/>
          <w:b/>
          <w:color w:val="000000" w:themeColor="text1"/>
          <w:sz w:val="24"/>
          <w:szCs w:val="24"/>
        </w:rPr>
        <w:t xml:space="preserve">3 </w:t>
      </w:r>
      <w:r>
        <w:rPr>
          <w:rFonts w:ascii="Times New Roman" w:hAnsi="Times New Roman" w:cs="Times New Roman"/>
          <w:b/>
          <w:color w:val="000000" w:themeColor="text1"/>
          <w:sz w:val="24"/>
          <w:szCs w:val="24"/>
        </w:rPr>
        <w:t>检测机构应就委托方对报告提出的异议</w:t>
      </w:r>
      <w:proofErr w:type="gramStart"/>
      <w:r>
        <w:rPr>
          <w:rFonts w:ascii="Times New Roman" w:hAnsi="Times New Roman" w:cs="Times New Roman"/>
          <w:b/>
          <w:color w:val="000000" w:themeColor="text1"/>
          <w:sz w:val="24"/>
          <w:szCs w:val="24"/>
        </w:rPr>
        <w:t>作出</w:t>
      </w:r>
      <w:proofErr w:type="gramEnd"/>
      <w:r>
        <w:rPr>
          <w:rFonts w:ascii="Times New Roman" w:hAnsi="Times New Roman" w:cs="Times New Roman"/>
          <w:b/>
          <w:color w:val="000000" w:themeColor="text1"/>
          <w:sz w:val="24"/>
          <w:szCs w:val="24"/>
        </w:rPr>
        <w:t>解释或说明。</w:t>
      </w:r>
    </w:p>
    <w:p w14:paraId="69BF1B52" w14:textId="77777777" w:rsidR="00DF0EA8" w:rsidRDefault="001C1F84">
      <w:pPr>
        <w:spacing w:line="480" w:lineRule="auto"/>
        <w:rPr>
          <w:rFonts w:ascii="Times New Roman" w:hAnsi="Times New Roman" w:cs="Times New Roman"/>
          <w:b/>
          <w:color w:val="000000" w:themeColor="text1"/>
          <w:sz w:val="24"/>
          <w:szCs w:val="24"/>
        </w:rPr>
      </w:pPr>
      <w:r>
        <w:rPr>
          <w:rFonts w:ascii="华文宋体" w:eastAsia="华文宋体" w:hAnsi="华文宋体" w:cs="Times New Roman" w:hint="eastAsia"/>
          <w:color w:val="0000FF"/>
          <w:sz w:val="24"/>
          <w:szCs w:val="24"/>
        </w:rPr>
        <w:lastRenderedPageBreak/>
        <w:t>[条文</w:t>
      </w:r>
      <w:r>
        <w:rPr>
          <w:rFonts w:ascii="华文宋体" w:eastAsia="华文宋体" w:hAnsi="华文宋体" w:cs="Times New Roman"/>
          <w:color w:val="0000FF"/>
          <w:sz w:val="24"/>
          <w:szCs w:val="24"/>
        </w:rPr>
        <w:t>说明</w:t>
      </w:r>
      <w:r>
        <w:rPr>
          <w:rFonts w:ascii="华文宋体" w:eastAsia="华文宋体" w:hAnsi="华文宋体" w:cs="Times New Roman" w:hint="eastAsia"/>
          <w:color w:val="0000FF"/>
          <w:sz w:val="24"/>
          <w:szCs w:val="24"/>
        </w:rPr>
        <w:t>] 检测机构应对检测数据和检测结论的真实有效性负责。对检测机构提出的检测结论，委托方未必完全接受，当委托方对报告提出异议时，检测机构应予以解释或说明。</w:t>
      </w:r>
    </w:p>
    <w:p w14:paraId="6387F6F9" w14:textId="77777777" w:rsidR="00DF0EA8" w:rsidRDefault="00DF0EA8">
      <w:pPr>
        <w:spacing w:line="480" w:lineRule="auto"/>
        <w:rPr>
          <w:rFonts w:ascii="Times New Roman" w:hAnsi="Times New Roman" w:cs="Times New Roman"/>
          <w:b/>
          <w:color w:val="000000" w:themeColor="text1"/>
          <w:sz w:val="28"/>
          <w:szCs w:val="28"/>
        </w:rPr>
      </w:pPr>
    </w:p>
    <w:p w14:paraId="721A94A8" w14:textId="77777777" w:rsidR="00DF0EA8" w:rsidRDefault="00DF0EA8">
      <w:pPr>
        <w:spacing w:line="360" w:lineRule="auto"/>
        <w:rPr>
          <w:rFonts w:ascii="Times New Roman" w:hAnsi="Times New Roman" w:cs="Times New Roman"/>
          <w:b/>
          <w:color w:val="000000" w:themeColor="text1"/>
          <w:sz w:val="24"/>
          <w:szCs w:val="24"/>
        </w:rPr>
        <w:sectPr w:rsidR="00DF0EA8">
          <w:footerReference w:type="default" r:id="rId14"/>
          <w:pgSz w:w="11907" w:h="16840"/>
          <w:pgMar w:top="1474" w:right="1531" w:bottom="1474" w:left="1531" w:header="851" w:footer="992" w:gutter="0"/>
          <w:cols w:space="425"/>
          <w:docGrid w:type="lines" w:linePitch="312"/>
        </w:sectPr>
      </w:pPr>
    </w:p>
    <w:p w14:paraId="00C5E7F2" w14:textId="77777777" w:rsidR="00DF0EA8" w:rsidRDefault="001C1F84">
      <w:pPr>
        <w:spacing w:line="480" w:lineRule="auto"/>
        <w:jc w:val="center"/>
        <w:outlineLvl w:val="0"/>
        <w:rPr>
          <w:rFonts w:ascii="Times New Roman" w:hAnsi="Times New Roman" w:cs="Times New Roman"/>
          <w:b/>
          <w:color w:val="000000" w:themeColor="text1"/>
          <w:sz w:val="32"/>
          <w:szCs w:val="32"/>
        </w:rPr>
      </w:pPr>
      <w:bookmarkStart w:id="36" w:name="_Toc499060433"/>
      <w:bookmarkStart w:id="37" w:name="_Toc499915799"/>
      <w:bookmarkStart w:id="38" w:name="_Toc18579315"/>
      <w:r>
        <w:rPr>
          <w:rFonts w:ascii="Times New Roman" w:hAnsi="Times New Roman" w:cs="Times New Roman"/>
          <w:b/>
          <w:color w:val="000000" w:themeColor="text1"/>
          <w:sz w:val="32"/>
          <w:szCs w:val="32"/>
        </w:rPr>
        <w:lastRenderedPageBreak/>
        <w:t xml:space="preserve">4 </w:t>
      </w:r>
      <w:bookmarkEnd w:id="36"/>
      <w:bookmarkEnd w:id="37"/>
      <w:r>
        <w:rPr>
          <w:rFonts w:ascii="Times New Roman" w:hAnsi="Times New Roman" w:cs="Times New Roman"/>
          <w:b/>
          <w:color w:val="000000" w:themeColor="text1"/>
          <w:sz w:val="30"/>
          <w:szCs w:val="30"/>
        </w:rPr>
        <w:t>预埋传感器</w:t>
      </w:r>
      <w:r>
        <w:rPr>
          <w:rFonts w:ascii="Times New Roman" w:hAnsi="Times New Roman" w:cs="Times New Roman" w:hint="eastAsia"/>
          <w:b/>
          <w:color w:val="000000" w:themeColor="text1"/>
          <w:sz w:val="30"/>
          <w:szCs w:val="30"/>
        </w:rPr>
        <w:t>法</w:t>
      </w:r>
      <w:bookmarkEnd w:id="38"/>
    </w:p>
    <w:p w14:paraId="435FEC95" w14:textId="77777777" w:rsidR="00DF0EA8" w:rsidRDefault="00DF0EA8" w:rsidP="00F25CE4">
      <w:pPr>
        <w:spacing w:afterLines="50" w:after="156" w:line="480" w:lineRule="auto"/>
        <w:jc w:val="center"/>
        <w:outlineLvl w:val="1"/>
        <w:rPr>
          <w:rFonts w:ascii="Times New Roman" w:hAnsi="Times New Roman" w:cs="Times New Roman"/>
          <w:b/>
          <w:color w:val="000000" w:themeColor="text1"/>
          <w:sz w:val="28"/>
          <w:szCs w:val="28"/>
        </w:rPr>
      </w:pPr>
      <w:bookmarkStart w:id="39" w:name="_Toc499060434"/>
      <w:bookmarkStart w:id="40" w:name="_Toc499915800"/>
    </w:p>
    <w:p w14:paraId="5203D669" w14:textId="77777777" w:rsidR="00DF0EA8" w:rsidRDefault="001C1F84" w:rsidP="00A21FD6">
      <w:pPr>
        <w:spacing w:afterLines="50" w:after="156" w:line="480" w:lineRule="auto"/>
        <w:jc w:val="center"/>
        <w:outlineLvl w:val="1"/>
        <w:rPr>
          <w:rFonts w:ascii="Times New Roman" w:hAnsi="Times New Roman" w:cs="Times New Roman"/>
          <w:b/>
          <w:color w:val="000000" w:themeColor="text1"/>
          <w:sz w:val="28"/>
          <w:szCs w:val="28"/>
        </w:rPr>
      </w:pPr>
      <w:bookmarkStart w:id="41" w:name="_Toc18579316"/>
      <w:r>
        <w:rPr>
          <w:rFonts w:ascii="Times New Roman" w:hAnsi="Times New Roman" w:cs="Times New Roman"/>
          <w:b/>
          <w:color w:val="000000" w:themeColor="text1"/>
          <w:sz w:val="28"/>
          <w:szCs w:val="28"/>
        </w:rPr>
        <w:t xml:space="preserve">4.1 </w:t>
      </w:r>
      <w:r>
        <w:rPr>
          <w:rFonts w:ascii="Times New Roman" w:hAnsi="Times New Roman" w:cs="Times New Roman" w:hint="eastAsia"/>
          <w:b/>
          <w:color w:val="000000" w:themeColor="text1"/>
          <w:sz w:val="28"/>
          <w:szCs w:val="28"/>
        </w:rPr>
        <w:t>一般规定</w:t>
      </w:r>
      <w:bookmarkEnd w:id="39"/>
      <w:bookmarkEnd w:id="40"/>
      <w:bookmarkEnd w:id="41"/>
    </w:p>
    <w:p w14:paraId="78456DFB" w14:textId="77777777" w:rsidR="00DF0EA8" w:rsidRDefault="001C1F84">
      <w:pPr>
        <w:spacing w:line="480" w:lineRule="auto"/>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4.1.1</w:t>
      </w:r>
      <w:r>
        <w:rPr>
          <w:rFonts w:ascii="Times New Roman" w:hAnsi="Times New Roman" w:cs="Times New Roman"/>
          <w:b/>
          <w:bCs/>
          <w:color w:val="000000" w:themeColor="text1"/>
          <w:sz w:val="24"/>
          <w:szCs w:val="32"/>
        </w:rPr>
        <w:t xml:space="preserve"> </w:t>
      </w:r>
      <w:r>
        <w:rPr>
          <w:rFonts w:ascii="Times New Roman" w:hAnsi="Times New Roman" w:cs="Times New Roman" w:hint="eastAsia"/>
          <w:b/>
          <w:bCs/>
          <w:color w:val="000000" w:themeColor="text1"/>
          <w:sz w:val="24"/>
          <w:szCs w:val="32"/>
        </w:rPr>
        <w:t>预埋传感器法</w:t>
      </w:r>
      <w:r w:rsidR="00E66BF6">
        <w:rPr>
          <w:rFonts w:ascii="Times New Roman" w:hAnsi="Times New Roman" w:cs="Times New Roman" w:hint="eastAsia"/>
          <w:b/>
          <w:bCs/>
          <w:color w:val="000000" w:themeColor="text1"/>
          <w:sz w:val="24"/>
          <w:szCs w:val="32"/>
        </w:rPr>
        <w:t>可</w:t>
      </w:r>
      <w:r>
        <w:rPr>
          <w:rFonts w:ascii="Times New Roman" w:hAnsi="Times New Roman" w:cs="Times New Roman" w:hint="eastAsia"/>
          <w:b/>
          <w:bCs/>
          <w:color w:val="000000" w:themeColor="text1"/>
          <w:sz w:val="24"/>
          <w:szCs w:val="32"/>
        </w:rPr>
        <w:t>用于</w:t>
      </w:r>
      <w:r w:rsidR="00E66BF6">
        <w:rPr>
          <w:rFonts w:ascii="Times New Roman" w:hAnsi="Times New Roman" w:cs="Times New Roman" w:hint="eastAsia"/>
          <w:b/>
          <w:bCs/>
          <w:color w:val="000000" w:themeColor="text1"/>
          <w:sz w:val="24"/>
          <w:szCs w:val="32"/>
        </w:rPr>
        <w:t>施工及验收阶段</w:t>
      </w:r>
      <w:r>
        <w:rPr>
          <w:rFonts w:ascii="Times New Roman" w:hAnsi="Times New Roman" w:cs="Times New Roman"/>
          <w:b/>
          <w:bCs/>
          <w:color w:val="000000" w:themeColor="text1"/>
          <w:sz w:val="24"/>
          <w:szCs w:val="32"/>
        </w:rPr>
        <w:t>检测套筒灌浆饱满度。</w:t>
      </w:r>
    </w:p>
    <w:p w14:paraId="1A992F58" w14:textId="77777777" w:rsidR="00DF0EA8" w:rsidRDefault="001C1F84">
      <w:pPr>
        <w:spacing w:line="480" w:lineRule="auto"/>
        <w:rPr>
          <w:rFonts w:ascii="Times New Roman" w:hAnsi="Times New Roman" w:cs="Times New Roman"/>
          <w:b/>
          <w:bCs/>
          <w:sz w:val="24"/>
          <w:szCs w:val="32"/>
        </w:rPr>
      </w:pPr>
      <w:r>
        <w:rPr>
          <w:rFonts w:ascii="Times New Roman" w:hAnsi="Times New Roman" w:cs="Times New Roman" w:hint="eastAsia"/>
          <w:b/>
          <w:bCs/>
          <w:sz w:val="24"/>
          <w:szCs w:val="32"/>
        </w:rPr>
        <w:t xml:space="preserve">4.1.2 </w:t>
      </w:r>
      <w:r>
        <w:rPr>
          <w:rFonts w:ascii="Times New Roman" w:hAnsi="Times New Roman" w:cs="Times New Roman" w:hint="eastAsia"/>
          <w:b/>
          <w:bCs/>
          <w:sz w:val="24"/>
          <w:szCs w:val="32"/>
        </w:rPr>
        <w:t>采用</w:t>
      </w:r>
      <w:r>
        <w:rPr>
          <w:rFonts w:ascii="Times New Roman" w:hAnsi="Times New Roman" w:cs="Times New Roman"/>
          <w:b/>
          <w:bCs/>
          <w:sz w:val="24"/>
          <w:szCs w:val="32"/>
        </w:rPr>
        <w:t>连通</w:t>
      </w:r>
      <w:proofErr w:type="gramStart"/>
      <w:r>
        <w:rPr>
          <w:rFonts w:ascii="Times New Roman" w:hAnsi="Times New Roman" w:cs="Times New Roman"/>
          <w:b/>
          <w:bCs/>
          <w:sz w:val="24"/>
          <w:szCs w:val="32"/>
        </w:rPr>
        <w:t>腔</w:t>
      </w:r>
      <w:proofErr w:type="gramEnd"/>
      <w:r>
        <w:rPr>
          <w:rFonts w:ascii="Times New Roman" w:hAnsi="Times New Roman" w:cs="Times New Roman"/>
          <w:b/>
          <w:bCs/>
          <w:sz w:val="24"/>
          <w:szCs w:val="32"/>
        </w:rPr>
        <w:t>灌浆</w:t>
      </w:r>
      <w:r>
        <w:rPr>
          <w:rFonts w:ascii="Times New Roman" w:hAnsi="Times New Roman" w:cs="Times New Roman" w:hint="eastAsia"/>
          <w:b/>
          <w:bCs/>
          <w:sz w:val="24"/>
          <w:szCs w:val="32"/>
        </w:rPr>
        <w:t>时</w:t>
      </w:r>
      <w:r>
        <w:rPr>
          <w:rFonts w:ascii="Times New Roman" w:hAnsi="Times New Roman" w:cs="Times New Roman"/>
          <w:b/>
          <w:bCs/>
          <w:sz w:val="24"/>
          <w:szCs w:val="32"/>
        </w:rPr>
        <w:t>，</w:t>
      </w:r>
      <w:r>
        <w:rPr>
          <w:rFonts w:ascii="Times New Roman" w:hAnsi="Times New Roman" w:cs="Times New Roman" w:hint="eastAsia"/>
          <w:b/>
          <w:bCs/>
          <w:sz w:val="24"/>
          <w:szCs w:val="32"/>
        </w:rPr>
        <w:t>单个构件</w:t>
      </w:r>
      <w:r>
        <w:rPr>
          <w:rFonts w:ascii="Times New Roman" w:hAnsi="Times New Roman" w:cs="Times New Roman"/>
          <w:b/>
          <w:bCs/>
          <w:sz w:val="24"/>
          <w:szCs w:val="32"/>
        </w:rPr>
        <w:t>上的</w:t>
      </w:r>
      <w:r>
        <w:rPr>
          <w:rFonts w:ascii="Times New Roman" w:hAnsi="Times New Roman" w:cs="Times New Roman" w:hint="eastAsia"/>
          <w:b/>
          <w:bCs/>
          <w:sz w:val="24"/>
          <w:szCs w:val="32"/>
        </w:rPr>
        <w:t>测点</w:t>
      </w:r>
      <w:r>
        <w:rPr>
          <w:rFonts w:ascii="Times New Roman" w:hAnsi="Times New Roman" w:cs="Times New Roman"/>
          <w:b/>
          <w:bCs/>
          <w:sz w:val="24"/>
          <w:szCs w:val="32"/>
        </w:rPr>
        <w:t>宜选择</w:t>
      </w:r>
      <w:bookmarkStart w:id="42" w:name="OLE_LINK1"/>
      <w:bookmarkStart w:id="43" w:name="OLE_LINK2"/>
      <w:r>
        <w:rPr>
          <w:rFonts w:ascii="Times New Roman" w:hAnsi="Times New Roman" w:cs="Times New Roman" w:hint="eastAsia"/>
          <w:b/>
          <w:bCs/>
          <w:sz w:val="24"/>
          <w:szCs w:val="32"/>
        </w:rPr>
        <w:t>灌浆机连接</w:t>
      </w:r>
      <w:bookmarkEnd w:id="42"/>
      <w:bookmarkEnd w:id="43"/>
      <w:r>
        <w:rPr>
          <w:rFonts w:ascii="Times New Roman" w:hAnsi="Times New Roman" w:cs="Times New Roman"/>
          <w:b/>
          <w:bCs/>
          <w:sz w:val="24"/>
          <w:szCs w:val="32"/>
        </w:rPr>
        <w:t>套筒或距离</w:t>
      </w:r>
      <w:r>
        <w:rPr>
          <w:rFonts w:ascii="Times New Roman" w:hAnsi="Times New Roman" w:cs="Times New Roman" w:hint="eastAsia"/>
          <w:b/>
          <w:bCs/>
          <w:sz w:val="24"/>
          <w:szCs w:val="32"/>
        </w:rPr>
        <w:t>灌浆机连接</w:t>
      </w:r>
      <w:r>
        <w:rPr>
          <w:rFonts w:ascii="Times New Roman" w:hAnsi="Times New Roman" w:cs="Times New Roman"/>
          <w:b/>
          <w:bCs/>
          <w:sz w:val="24"/>
          <w:szCs w:val="32"/>
        </w:rPr>
        <w:t>套筒较远的</w:t>
      </w:r>
      <w:r>
        <w:rPr>
          <w:rFonts w:ascii="Times New Roman" w:hAnsi="Times New Roman" w:cs="Times New Roman" w:hint="eastAsia"/>
          <w:b/>
          <w:bCs/>
          <w:sz w:val="24"/>
          <w:szCs w:val="32"/>
        </w:rPr>
        <w:t>套筒</w:t>
      </w:r>
      <w:r>
        <w:rPr>
          <w:rFonts w:ascii="Times New Roman" w:hAnsi="Times New Roman" w:cs="Times New Roman"/>
          <w:b/>
          <w:bCs/>
          <w:sz w:val="24"/>
          <w:szCs w:val="32"/>
        </w:rPr>
        <w:t>；</w:t>
      </w:r>
      <w:r>
        <w:rPr>
          <w:rFonts w:ascii="Times New Roman" w:hAnsi="Times New Roman" w:cs="Times New Roman" w:hint="eastAsia"/>
          <w:b/>
          <w:bCs/>
          <w:sz w:val="24"/>
          <w:szCs w:val="32"/>
        </w:rPr>
        <w:t>采用单独</w:t>
      </w:r>
      <w:r>
        <w:rPr>
          <w:rFonts w:ascii="Times New Roman" w:hAnsi="Times New Roman" w:cs="Times New Roman"/>
          <w:b/>
          <w:bCs/>
          <w:sz w:val="24"/>
          <w:szCs w:val="32"/>
        </w:rPr>
        <w:t>套筒灌浆时，</w:t>
      </w:r>
      <w:r>
        <w:rPr>
          <w:rFonts w:ascii="Times New Roman" w:hAnsi="Times New Roman" w:cs="Times New Roman" w:hint="eastAsia"/>
          <w:b/>
          <w:bCs/>
          <w:sz w:val="24"/>
          <w:szCs w:val="32"/>
        </w:rPr>
        <w:t>单个构件</w:t>
      </w:r>
      <w:r>
        <w:rPr>
          <w:rFonts w:ascii="Times New Roman" w:hAnsi="Times New Roman" w:cs="Times New Roman"/>
          <w:b/>
          <w:bCs/>
          <w:sz w:val="24"/>
          <w:szCs w:val="32"/>
        </w:rPr>
        <w:t>上的测点可随机选择。</w:t>
      </w:r>
    </w:p>
    <w:p w14:paraId="01BA11DF" w14:textId="538D1CB8" w:rsidR="00DF0EA8" w:rsidRDefault="001C1F84">
      <w:pPr>
        <w:spacing w:line="480" w:lineRule="auto"/>
        <w:rPr>
          <w:rFonts w:ascii="Times New Roman" w:hAnsi="Times New Roman" w:cs="Times New Roman"/>
          <w:b/>
          <w:color w:val="000000" w:themeColor="text1"/>
          <w:sz w:val="24"/>
          <w:szCs w:val="24"/>
        </w:rPr>
      </w:pPr>
      <w:r>
        <w:rPr>
          <w:rFonts w:ascii="华文宋体" w:eastAsia="华文宋体" w:hAnsi="华文宋体" w:cs="Times New Roman" w:hint="eastAsia"/>
          <w:color w:val="0000FF"/>
          <w:sz w:val="24"/>
          <w:szCs w:val="24"/>
        </w:rPr>
        <w:t>[条文</w:t>
      </w:r>
      <w:r>
        <w:rPr>
          <w:rFonts w:ascii="华文宋体" w:eastAsia="华文宋体" w:hAnsi="华文宋体" w:cs="Times New Roman"/>
          <w:color w:val="0000FF"/>
          <w:sz w:val="24"/>
          <w:szCs w:val="24"/>
        </w:rPr>
        <w:t>说明</w:t>
      </w:r>
      <w:r>
        <w:rPr>
          <w:rFonts w:ascii="华文宋体" w:eastAsia="华文宋体" w:hAnsi="华文宋体" w:cs="Times New Roman" w:hint="eastAsia"/>
          <w:color w:val="0000FF"/>
          <w:sz w:val="24"/>
          <w:szCs w:val="24"/>
        </w:rPr>
        <w:t>]</w:t>
      </w:r>
      <w:r>
        <w:rPr>
          <w:rFonts w:ascii="华文宋体" w:eastAsia="华文宋体" w:hAnsi="华文宋体" w:cs="Times New Roman"/>
          <w:color w:val="0000FF"/>
          <w:sz w:val="24"/>
          <w:szCs w:val="24"/>
        </w:rPr>
        <w:t xml:space="preserve"> </w:t>
      </w:r>
      <w:r>
        <w:rPr>
          <w:rFonts w:ascii="华文宋体" w:eastAsia="华文宋体" w:hAnsi="华文宋体" w:cs="Times New Roman" w:hint="eastAsia"/>
          <w:color w:val="0000FF"/>
          <w:sz w:val="24"/>
          <w:szCs w:val="24"/>
        </w:rPr>
        <w:t>采用连通</w:t>
      </w:r>
      <w:proofErr w:type="gramStart"/>
      <w:r>
        <w:rPr>
          <w:rFonts w:ascii="华文宋体" w:eastAsia="华文宋体" w:hAnsi="华文宋体" w:cs="Times New Roman" w:hint="eastAsia"/>
          <w:color w:val="0000FF"/>
          <w:sz w:val="24"/>
          <w:szCs w:val="24"/>
        </w:rPr>
        <w:t>腔</w:t>
      </w:r>
      <w:proofErr w:type="gramEnd"/>
      <w:r>
        <w:rPr>
          <w:rFonts w:ascii="华文宋体" w:eastAsia="华文宋体" w:hAnsi="华文宋体" w:cs="Times New Roman" w:hint="eastAsia"/>
          <w:color w:val="0000FF"/>
          <w:sz w:val="24"/>
          <w:szCs w:val="24"/>
        </w:rPr>
        <w:t>灌浆时，距离</w:t>
      </w:r>
      <w:r w:rsidRPr="001C1F84">
        <w:rPr>
          <w:rFonts w:ascii="华文宋体" w:eastAsia="华文宋体" w:hAnsi="华文宋体" w:cs="Times New Roman" w:hint="eastAsia"/>
          <w:color w:val="0000FF"/>
          <w:sz w:val="24"/>
          <w:szCs w:val="24"/>
        </w:rPr>
        <w:t>灌浆机连接套筒</w:t>
      </w:r>
      <w:r>
        <w:rPr>
          <w:rFonts w:ascii="华文宋体" w:eastAsia="华文宋体" w:hAnsi="华文宋体" w:cs="Times New Roman"/>
          <w:color w:val="0000FF"/>
          <w:sz w:val="24"/>
          <w:szCs w:val="24"/>
        </w:rPr>
        <w:t>较远的套筒出浆较晚，</w:t>
      </w:r>
      <w:r>
        <w:rPr>
          <w:rFonts w:ascii="华文宋体" w:eastAsia="华文宋体" w:hAnsi="华文宋体" w:cs="Times New Roman" w:hint="eastAsia"/>
          <w:color w:val="0000FF"/>
          <w:sz w:val="24"/>
          <w:szCs w:val="24"/>
        </w:rPr>
        <w:t>所经历的总</w:t>
      </w:r>
      <w:proofErr w:type="gramStart"/>
      <w:r>
        <w:rPr>
          <w:rFonts w:ascii="华文宋体" w:eastAsia="华文宋体" w:hAnsi="华文宋体" w:cs="Times New Roman" w:hint="eastAsia"/>
          <w:color w:val="0000FF"/>
          <w:sz w:val="24"/>
          <w:szCs w:val="24"/>
        </w:rPr>
        <w:t>的</w:t>
      </w:r>
      <w:r>
        <w:rPr>
          <w:rFonts w:ascii="华文宋体" w:eastAsia="华文宋体" w:hAnsi="华文宋体" w:cs="Times New Roman"/>
          <w:color w:val="0000FF"/>
          <w:sz w:val="24"/>
          <w:szCs w:val="24"/>
        </w:rPr>
        <w:t>持压时间</w:t>
      </w:r>
      <w:proofErr w:type="gramEnd"/>
      <w:r>
        <w:rPr>
          <w:rFonts w:ascii="华文宋体" w:eastAsia="华文宋体" w:hAnsi="华文宋体" w:cs="Times New Roman"/>
          <w:color w:val="0000FF"/>
          <w:sz w:val="24"/>
          <w:szCs w:val="24"/>
        </w:rPr>
        <w:t>相对</w:t>
      </w:r>
      <w:r>
        <w:rPr>
          <w:rFonts w:ascii="华文宋体" w:eastAsia="华文宋体" w:hAnsi="华文宋体" w:cs="Times New Roman" w:hint="eastAsia"/>
          <w:color w:val="0000FF"/>
          <w:sz w:val="24"/>
          <w:szCs w:val="24"/>
        </w:rPr>
        <w:t>偏</w:t>
      </w:r>
      <w:r>
        <w:rPr>
          <w:rFonts w:ascii="华文宋体" w:eastAsia="华文宋体" w:hAnsi="华文宋体" w:cs="Times New Roman"/>
          <w:color w:val="0000FF"/>
          <w:sz w:val="24"/>
          <w:szCs w:val="24"/>
        </w:rPr>
        <w:t>少，浆体回落的</w:t>
      </w:r>
      <w:r w:rsidR="000574DE">
        <w:rPr>
          <w:rFonts w:ascii="华文宋体" w:eastAsia="华文宋体" w:hAnsi="华文宋体" w:cs="Times New Roman" w:hint="eastAsia"/>
          <w:color w:val="0000FF"/>
          <w:sz w:val="24"/>
          <w:szCs w:val="24"/>
        </w:rPr>
        <w:t>概率相对</w:t>
      </w:r>
      <w:r>
        <w:rPr>
          <w:rFonts w:ascii="华文宋体" w:eastAsia="华文宋体" w:hAnsi="华文宋体" w:cs="Times New Roman"/>
          <w:color w:val="0000FF"/>
          <w:sz w:val="24"/>
          <w:szCs w:val="24"/>
        </w:rPr>
        <w:t>较大</w:t>
      </w:r>
      <w:r w:rsidR="000574DE">
        <w:rPr>
          <w:rFonts w:ascii="华文宋体" w:eastAsia="华文宋体" w:hAnsi="华文宋体" w:cs="Times New Roman"/>
          <w:color w:val="0000FF"/>
          <w:sz w:val="24"/>
          <w:szCs w:val="24"/>
        </w:rPr>
        <w:t>；</w:t>
      </w:r>
      <w:r>
        <w:rPr>
          <w:rFonts w:ascii="华文宋体" w:eastAsia="华文宋体" w:hAnsi="华文宋体" w:cs="Times New Roman" w:hint="eastAsia"/>
          <w:color w:val="0000FF"/>
          <w:sz w:val="24"/>
          <w:szCs w:val="24"/>
        </w:rPr>
        <w:t>而</w:t>
      </w:r>
      <w:r w:rsidR="001E1B7F" w:rsidRPr="001E1B7F">
        <w:rPr>
          <w:rFonts w:ascii="华文宋体" w:eastAsia="华文宋体" w:hAnsi="华文宋体" w:cs="Times New Roman" w:hint="eastAsia"/>
          <w:color w:val="0000FF"/>
          <w:sz w:val="24"/>
          <w:szCs w:val="24"/>
        </w:rPr>
        <w:t>灌浆机连接套筒</w:t>
      </w:r>
      <w:r>
        <w:rPr>
          <w:rFonts w:ascii="华文宋体" w:eastAsia="华文宋体" w:hAnsi="华文宋体" w:cs="Times New Roman"/>
          <w:color w:val="0000FF"/>
          <w:sz w:val="24"/>
          <w:szCs w:val="24"/>
        </w:rPr>
        <w:t>由于灌浆机</w:t>
      </w:r>
      <w:r>
        <w:rPr>
          <w:rFonts w:ascii="华文宋体" w:eastAsia="华文宋体" w:hAnsi="华文宋体" w:cs="Times New Roman" w:hint="eastAsia"/>
          <w:color w:val="0000FF"/>
          <w:sz w:val="24"/>
          <w:szCs w:val="24"/>
        </w:rPr>
        <w:t>的</w:t>
      </w:r>
      <w:r>
        <w:rPr>
          <w:rFonts w:ascii="华文宋体" w:eastAsia="华文宋体" w:hAnsi="华文宋体" w:cs="Times New Roman"/>
          <w:color w:val="0000FF"/>
          <w:sz w:val="24"/>
          <w:szCs w:val="24"/>
        </w:rPr>
        <w:t>灌浆管拔出时封堵不及时容易</w:t>
      </w:r>
      <w:r>
        <w:rPr>
          <w:rFonts w:ascii="华文宋体" w:eastAsia="华文宋体" w:hAnsi="华文宋体" w:cs="Times New Roman" w:hint="eastAsia"/>
          <w:color w:val="0000FF"/>
          <w:sz w:val="24"/>
          <w:szCs w:val="24"/>
        </w:rPr>
        <w:t>导致</w:t>
      </w:r>
      <w:r>
        <w:rPr>
          <w:rFonts w:ascii="华文宋体" w:eastAsia="华文宋体" w:hAnsi="华文宋体" w:cs="Times New Roman"/>
          <w:color w:val="0000FF"/>
          <w:sz w:val="24"/>
          <w:szCs w:val="24"/>
        </w:rPr>
        <w:t>浆体回落</w:t>
      </w:r>
      <w:r w:rsidR="000574DE">
        <w:rPr>
          <w:rFonts w:ascii="华文宋体" w:eastAsia="华文宋体" w:hAnsi="华文宋体" w:cs="Times New Roman" w:hint="eastAsia"/>
          <w:color w:val="0000FF"/>
          <w:sz w:val="24"/>
          <w:szCs w:val="24"/>
        </w:rPr>
        <w:t>。</w:t>
      </w:r>
      <w:r>
        <w:rPr>
          <w:rFonts w:ascii="华文宋体" w:eastAsia="华文宋体" w:hAnsi="华文宋体" w:cs="Times New Roman" w:hint="eastAsia"/>
          <w:color w:val="0000FF"/>
          <w:sz w:val="24"/>
          <w:szCs w:val="24"/>
        </w:rPr>
        <w:t>因此</w:t>
      </w:r>
      <w:r>
        <w:rPr>
          <w:rFonts w:ascii="华文宋体" w:eastAsia="华文宋体" w:hAnsi="华文宋体" w:cs="Times New Roman"/>
          <w:color w:val="0000FF"/>
          <w:sz w:val="24"/>
          <w:szCs w:val="24"/>
        </w:rPr>
        <w:t>选择这些</w:t>
      </w:r>
      <w:r w:rsidR="000574DE">
        <w:rPr>
          <w:rFonts w:ascii="华文宋体" w:eastAsia="华文宋体" w:hAnsi="华文宋体" w:cs="Times New Roman" w:hint="eastAsia"/>
          <w:color w:val="0000FF"/>
          <w:sz w:val="24"/>
          <w:szCs w:val="24"/>
        </w:rPr>
        <w:t>位置</w:t>
      </w:r>
      <w:r>
        <w:rPr>
          <w:rFonts w:ascii="华文宋体" w:eastAsia="华文宋体" w:hAnsi="华文宋体" w:cs="Times New Roman"/>
          <w:color w:val="0000FF"/>
          <w:sz w:val="24"/>
          <w:szCs w:val="24"/>
        </w:rPr>
        <w:t>的套筒进行检测具有代表性</w:t>
      </w:r>
      <w:r>
        <w:rPr>
          <w:rFonts w:ascii="华文宋体" w:eastAsia="华文宋体" w:hAnsi="华文宋体" w:cs="Times New Roman" w:hint="eastAsia"/>
          <w:color w:val="0000FF"/>
          <w:sz w:val="24"/>
          <w:szCs w:val="24"/>
        </w:rPr>
        <w:t>。采用单独套筒灌浆时，</w:t>
      </w:r>
      <w:r w:rsidR="000574DE">
        <w:rPr>
          <w:rFonts w:ascii="华文宋体" w:eastAsia="华文宋体" w:hAnsi="华文宋体" w:cs="Times New Roman" w:hint="eastAsia"/>
          <w:color w:val="0000FF"/>
          <w:sz w:val="24"/>
          <w:szCs w:val="24"/>
        </w:rPr>
        <w:t>由于</w:t>
      </w:r>
      <w:r>
        <w:rPr>
          <w:rFonts w:ascii="华文宋体" w:eastAsia="华文宋体" w:hAnsi="华文宋体" w:cs="Times New Roman" w:hint="eastAsia"/>
          <w:color w:val="0000FF"/>
          <w:sz w:val="24"/>
          <w:szCs w:val="24"/>
        </w:rPr>
        <w:t>各个套筒灌浆</w:t>
      </w:r>
      <w:r>
        <w:rPr>
          <w:rFonts w:ascii="华文宋体" w:eastAsia="华文宋体" w:hAnsi="华文宋体" w:cs="Times New Roman"/>
          <w:color w:val="0000FF"/>
          <w:sz w:val="24"/>
          <w:szCs w:val="24"/>
        </w:rPr>
        <w:t>工艺一致，因此测点可随机选择。</w:t>
      </w:r>
    </w:p>
    <w:p w14:paraId="5A4C55C0" w14:textId="77777777" w:rsidR="00DF0EA8" w:rsidRDefault="001C1F84" w:rsidP="00F25CE4">
      <w:pPr>
        <w:spacing w:beforeLines="50" w:before="156" w:afterLines="50" w:after="156" w:line="480" w:lineRule="auto"/>
        <w:jc w:val="center"/>
        <w:outlineLvl w:val="1"/>
        <w:rPr>
          <w:rFonts w:ascii="Times New Roman" w:hAnsi="Times New Roman" w:cs="Times New Roman"/>
          <w:b/>
          <w:color w:val="000000" w:themeColor="text1"/>
          <w:sz w:val="28"/>
          <w:szCs w:val="28"/>
        </w:rPr>
      </w:pPr>
      <w:bookmarkStart w:id="44" w:name="_Toc18579317"/>
      <w:r>
        <w:rPr>
          <w:rFonts w:ascii="Times New Roman" w:hAnsi="Times New Roman" w:cs="Times New Roman"/>
          <w:b/>
          <w:color w:val="000000" w:themeColor="text1"/>
          <w:sz w:val="28"/>
          <w:szCs w:val="28"/>
        </w:rPr>
        <w:t xml:space="preserve">4.2 </w:t>
      </w:r>
      <w:r>
        <w:rPr>
          <w:rFonts w:ascii="Times New Roman" w:hAnsi="Times New Roman" w:cs="Times New Roman" w:hint="eastAsia"/>
          <w:b/>
          <w:color w:val="000000" w:themeColor="text1"/>
          <w:sz w:val="28"/>
          <w:szCs w:val="28"/>
        </w:rPr>
        <w:t>检测设备</w:t>
      </w:r>
      <w:r>
        <w:rPr>
          <w:rFonts w:ascii="Times New Roman" w:hAnsi="Times New Roman" w:cs="Times New Roman"/>
          <w:b/>
          <w:color w:val="000000" w:themeColor="text1"/>
          <w:sz w:val="28"/>
          <w:szCs w:val="28"/>
        </w:rPr>
        <w:t>的技术</w:t>
      </w:r>
      <w:r>
        <w:rPr>
          <w:rFonts w:ascii="Times New Roman" w:hAnsi="Times New Roman" w:cs="Times New Roman" w:hint="eastAsia"/>
          <w:b/>
          <w:color w:val="000000" w:themeColor="text1"/>
          <w:sz w:val="28"/>
          <w:szCs w:val="28"/>
        </w:rPr>
        <w:t>要求</w:t>
      </w:r>
      <w:bookmarkEnd w:id="44"/>
    </w:p>
    <w:p w14:paraId="3D829A5E" w14:textId="77777777" w:rsidR="00DF0EA8" w:rsidRDefault="001C1F84">
      <w:pPr>
        <w:spacing w:line="480" w:lineRule="auto"/>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4.2.1</w:t>
      </w:r>
      <w:r>
        <w:rPr>
          <w:rFonts w:ascii="Times New Roman" w:hAnsi="Times New Roman" w:cs="Times New Roman" w:hint="eastAsia"/>
          <w:b/>
          <w:bCs/>
          <w:color w:val="000000" w:themeColor="text1"/>
          <w:sz w:val="24"/>
          <w:szCs w:val="32"/>
        </w:rPr>
        <w:t xml:space="preserve"> </w:t>
      </w:r>
      <w:r>
        <w:rPr>
          <w:rFonts w:ascii="Times New Roman" w:hAnsi="Times New Roman" w:cs="Times New Roman" w:hint="eastAsia"/>
          <w:b/>
          <w:bCs/>
          <w:color w:val="000000" w:themeColor="text1"/>
          <w:sz w:val="24"/>
          <w:szCs w:val="32"/>
        </w:rPr>
        <w:t>灌浆饱满度检测仪应符合下列规定：</w:t>
      </w:r>
    </w:p>
    <w:p w14:paraId="5668DD0B"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 xml:space="preserve">1 </w:t>
      </w:r>
      <w:r>
        <w:rPr>
          <w:rFonts w:ascii="Times New Roman" w:hAnsi="Times New Roman" w:cs="Times New Roman" w:hint="eastAsia"/>
          <w:b/>
          <w:bCs/>
          <w:color w:val="000000" w:themeColor="text1"/>
          <w:sz w:val="24"/>
          <w:szCs w:val="32"/>
        </w:rPr>
        <w:t>灌浆饱满度检测仪幅值线性度应每</w:t>
      </w:r>
      <w:r>
        <w:rPr>
          <w:rFonts w:ascii="Times New Roman" w:hAnsi="Times New Roman" w:cs="Times New Roman" w:hint="eastAsia"/>
          <w:b/>
          <w:bCs/>
          <w:color w:val="000000" w:themeColor="text1"/>
          <w:sz w:val="24"/>
          <w:szCs w:val="32"/>
        </w:rPr>
        <w:t>10</w:t>
      </w:r>
      <w:r>
        <w:rPr>
          <w:rFonts w:ascii="Times New Roman" w:hAnsi="Times New Roman" w:cs="Times New Roman"/>
          <w:b/>
          <w:bCs/>
          <w:color w:val="000000" w:themeColor="text1"/>
          <w:sz w:val="24"/>
          <w:szCs w:val="32"/>
        </w:rPr>
        <w:t>.0</w:t>
      </w:r>
      <w:r>
        <w:rPr>
          <w:rFonts w:ascii="Times New Roman" w:hAnsi="Times New Roman" w:cs="Times New Roman" w:hint="eastAsia"/>
          <w:b/>
          <w:bCs/>
          <w:color w:val="000000" w:themeColor="text1"/>
          <w:sz w:val="24"/>
          <w:szCs w:val="32"/>
        </w:rPr>
        <w:t>dB</w:t>
      </w:r>
      <w:r>
        <w:rPr>
          <w:rFonts w:ascii="Times New Roman" w:hAnsi="Times New Roman" w:cs="Times New Roman" w:hint="eastAsia"/>
          <w:b/>
          <w:bCs/>
          <w:color w:val="000000" w:themeColor="text1"/>
          <w:sz w:val="24"/>
          <w:szCs w:val="32"/>
        </w:rPr>
        <w:t>优于±</w:t>
      </w:r>
      <w:r>
        <w:rPr>
          <w:rFonts w:ascii="Times New Roman" w:hAnsi="Times New Roman" w:cs="Times New Roman" w:hint="eastAsia"/>
          <w:b/>
          <w:bCs/>
          <w:color w:val="000000" w:themeColor="text1"/>
          <w:sz w:val="24"/>
          <w:szCs w:val="32"/>
        </w:rPr>
        <w:t>1.0dB</w:t>
      </w:r>
      <w:r>
        <w:rPr>
          <w:rFonts w:ascii="Times New Roman" w:hAnsi="Times New Roman" w:cs="Times New Roman" w:hint="eastAsia"/>
          <w:b/>
          <w:bCs/>
          <w:color w:val="000000" w:themeColor="text1"/>
          <w:sz w:val="24"/>
          <w:szCs w:val="32"/>
        </w:rPr>
        <w:t>，频带宽度应在</w:t>
      </w:r>
      <w:r>
        <w:rPr>
          <w:rFonts w:ascii="Times New Roman" w:hAnsi="Times New Roman" w:cs="Times New Roman" w:hint="eastAsia"/>
          <w:b/>
          <w:bCs/>
          <w:color w:val="000000" w:themeColor="text1"/>
          <w:sz w:val="24"/>
          <w:szCs w:val="32"/>
        </w:rPr>
        <w:t>10kHz~100kHz</w:t>
      </w:r>
      <w:r>
        <w:rPr>
          <w:rFonts w:ascii="Times New Roman" w:hAnsi="Times New Roman" w:cs="Times New Roman" w:hint="eastAsia"/>
          <w:b/>
          <w:bCs/>
          <w:color w:val="000000" w:themeColor="text1"/>
          <w:sz w:val="24"/>
          <w:szCs w:val="32"/>
        </w:rPr>
        <w:t>之间；</w:t>
      </w:r>
    </w:p>
    <w:p w14:paraId="0FF4C11F"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 xml:space="preserve">2 </w:t>
      </w:r>
      <w:r>
        <w:rPr>
          <w:rFonts w:ascii="Times New Roman" w:hAnsi="Times New Roman" w:cs="Times New Roman" w:hint="eastAsia"/>
          <w:b/>
          <w:bCs/>
          <w:color w:val="000000" w:themeColor="text1"/>
          <w:sz w:val="24"/>
          <w:szCs w:val="32"/>
        </w:rPr>
        <w:t>灌浆饱满度检测仪</w:t>
      </w:r>
      <w:r>
        <w:rPr>
          <w:rFonts w:ascii="Times New Roman" w:hAnsi="Times New Roman" w:cs="Times New Roman"/>
          <w:b/>
          <w:bCs/>
          <w:color w:val="000000" w:themeColor="text1"/>
          <w:sz w:val="24"/>
          <w:szCs w:val="32"/>
        </w:rPr>
        <w:t>每</w:t>
      </w:r>
      <w:r>
        <w:rPr>
          <w:rFonts w:ascii="Times New Roman" w:hAnsi="Times New Roman" w:cs="Times New Roman" w:hint="eastAsia"/>
          <w:b/>
          <w:bCs/>
          <w:color w:val="000000" w:themeColor="text1"/>
          <w:sz w:val="24"/>
          <w:szCs w:val="32"/>
        </w:rPr>
        <w:t>年应至少</w:t>
      </w:r>
      <w:r>
        <w:rPr>
          <w:rFonts w:ascii="Times New Roman" w:hAnsi="Times New Roman" w:cs="Times New Roman"/>
          <w:b/>
          <w:bCs/>
          <w:color w:val="000000" w:themeColor="text1"/>
          <w:sz w:val="24"/>
          <w:szCs w:val="32"/>
        </w:rPr>
        <w:t>校准一次。</w:t>
      </w:r>
    </w:p>
    <w:p w14:paraId="3BA178BC" w14:textId="77777777" w:rsidR="00DF0EA8" w:rsidRDefault="001C1F84">
      <w:pPr>
        <w:spacing w:line="480" w:lineRule="auto"/>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4.2.2</w:t>
      </w:r>
      <w:r>
        <w:rPr>
          <w:rFonts w:ascii="Times New Roman" w:hAnsi="Times New Roman" w:cs="Times New Roman"/>
          <w:b/>
          <w:bCs/>
          <w:color w:val="000000" w:themeColor="text1"/>
          <w:sz w:val="24"/>
          <w:szCs w:val="32"/>
        </w:rPr>
        <w:t xml:space="preserve"> </w:t>
      </w:r>
      <w:r>
        <w:rPr>
          <w:rFonts w:ascii="Times New Roman" w:hAnsi="Times New Roman" w:cs="Times New Roman" w:hint="eastAsia"/>
          <w:b/>
          <w:bCs/>
          <w:color w:val="000000" w:themeColor="text1"/>
          <w:sz w:val="24"/>
          <w:szCs w:val="32"/>
        </w:rPr>
        <w:t>辅助工具及材料应符合下列规定：</w:t>
      </w:r>
    </w:p>
    <w:p w14:paraId="3CA1A029"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 xml:space="preserve">1 </w:t>
      </w:r>
      <w:r>
        <w:rPr>
          <w:rFonts w:ascii="Times New Roman" w:hAnsi="Times New Roman" w:cs="Times New Roman" w:hint="eastAsia"/>
          <w:b/>
          <w:bCs/>
          <w:color w:val="000000" w:themeColor="text1"/>
          <w:sz w:val="24"/>
          <w:szCs w:val="32"/>
        </w:rPr>
        <w:t>传感器（</w:t>
      </w:r>
      <w:r>
        <w:rPr>
          <w:rFonts w:ascii="Times New Roman" w:hAnsi="Times New Roman" w:cs="Times New Roman"/>
          <w:b/>
          <w:bCs/>
          <w:color w:val="000000" w:themeColor="text1"/>
          <w:sz w:val="24"/>
          <w:szCs w:val="32"/>
        </w:rPr>
        <w:t>图</w:t>
      </w:r>
      <w:r>
        <w:rPr>
          <w:rFonts w:ascii="Times New Roman" w:hAnsi="Times New Roman" w:cs="Times New Roman"/>
          <w:b/>
          <w:bCs/>
          <w:color w:val="000000" w:themeColor="text1"/>
          <w:sz w:val="24"/>
          <w:szCs w:val="32"/>
        </w:rPr>
        <w:t>4.2.2</w:t>
      </w:r>
      <w:r>
        <w:rPr>
          <w:rFonts w:ascii="Times New Roman" w:hAnsi="Times New Roman" w:cs="Times New Roman"/>
          <w:b/>
          <w:bCs/>
          <w:color w:val="000000" w:themeColor="text1"/>
          <w:sz w:val="24"/>
          <w:szCs w:val="32"/>
        </w:rPr>
        <w:t>）</w:t>
      </w:r>
      <w:r>
        <w:rPr>
          <w:rFonts w:ascii="Times New Roman" w:hAnsi="Times New Roman" w:cs="Times New Roman" w:hint="eastAsia"/>
          <w:b/>
          <w:bCs/>
          <w:color w:val="000000" w:themeColor="text1"/>
          <w:sz w:val="24"/>
          <w:szCs w:val="32"/>
        </w:rPr>
        <w:t>为阻尼振动传感器，端头核心元件直径不应大于</w:t>
      </w:r>
      <w:r>
        <w:rPr>
          <w:rFonts w:ascii="Times New Roman" w:hAnsi="Times New Roman" w:cs="Times New Roman" w:hint="eastAsia"/>
          <w:b/>
          <w:bCs/>
          <w:color w:val="000000" w:themeColor="text1"/>
          <w:sz w:val="24"/>
          <w:szCs w:val="32"/>
        </w:rPr>
        <w:t>10</w:t>
      </w:r>
      <w:r>
        <w:rPr>
          <w:rFonts w:ascii="Times New Roman" w:hAnsi="Times New Roman" w:cs="Times New Roman"/>
          <w:b/>
          <w:bCs/>
          <w:color w:val="000000" w:themeColor="text1"/>
          <w:sz w:val="24"/>
          <w:szCs w:val="32"/>
        </w:rPr>
        <w:t>.0</w:t>
      </w:r>
      <w:r>
        <w:rPr>
          <w:rFonts w:ascii="Times New Roman" w:hAnsi="Times New Roman" w:cs="Times New Roman" w:hint="eastAsia"/>
          <w:b/>
          <w:bCs/>
          <w:color w:val="000000" w:themeColor="text1"/>
          <w:sz w:val="24"/>
          <w:szCs w:val="32"/>
        </w:rPr>
        <w:t>mm</w:t>
      </w:r>
      <w:r>
        <w:rPr>
          <w:rFonts w:ascii="Times New Roman" w:hAnsi="Times New Roman" w:cs="Times New Roman" w:hint="eastAsia"/>
          <w:b/>
          <w:bCs/>
          <w:color w:val="000000" w:themeColor="text1"/>
          <w:sz w:val="24"/>
          <w:szCs w:val="32"/>
        </w:rPr>
        <w:t>，与端头核心元件相连的钢管</w:t>
      </w:r>
      <w:r>
        <w:rPr>
          <w:rFonts w:ascii="Times New Roman" w:hAnsi="Times New Roman" w:cs="Times New Roman"/>
          <w:b/>
          <w:bCs/>
          <w:color w:val="000000" w:themeColor="text1"/>
          <w:sz w:val="24"/>
          <w:szCs w:val="32"/>
        </w:rPr>
        <w:t>外径</w:t>
      </w:r>
      <w:r>
        <w:rPr>
          <w:rFonts w:ascii="Times New Roman" w:hAnsi="Times New Roman" w:cs="Times New Roman" w:hint="eastAsia"/>
          <w:b/>
          <w:bCs/>
          <w:color w:val="000000" w:themeColor="text1"/>
          <w:sz w:val="24"/>
          <w:szCs w:val="32"/>
        </w:rPr>
        <w:t>应为</w:t>
      </w:r>
      <w:r>
        <w:rPr>
          <w:rFonts w:ascii="Times New Roman" w:hAnsi="Times New Roman" w:cs="Times New Roman" w:hint="eastAsia"/>
          <w:b/>
          <w:bCs/>
          <w:color w:val="000000" w:themeColor="text1"/>
          <w:sz w:val="24"/>
          <w:szCs w:val="32"/>
        </w:rPr>
        <w:t>2</w:t>
      </w:r>
      <w:r>
        <w:rPr>
          <w:rFonts w:ascii="Times New Roman" w:hAnsi="Times New Roman" w:cs="Times New Roman"/>
          <w:b/>
          <w:bCs/>
          <w:color w:val="000000" w:themeColor="text1"/>
          <w:sz w:val="24"/>
          <w:szCs w:val="32"/>
        </w:rPr>
        <w:t>.0</w:t>
      </w:r>
      <w:r>
        <w:rPr>
          <w:rFonts w:ascii="Times New Roman" w:hAnsi="Times New Roman" w:cs="Times New Roman" w:hint="eastAsia"/>
          <w:b/>
          <w:bCs/>
          <w:color w:val="000000" w:themeColor="text1"/>
          <w:sz w:val="24"/>
          <w:szCs w:val="32"/>
        </w:rPr>
        <w:t>mm~3</w:t>
      </w:r>
      <w:r>
        <w:rPr>
          <w:rFonts w:ascii="Times New Roman" w:hAnsi="Times New Roman" w:cs="Times New Roman"/>
          <w:b/>
          <w:bCs/>
          <w:color w:val="000000" w:themeColor="text1"/>
          <w:sz w:val="24"/>
          <w:szCs w:val="32"/>
        </w:rPr>
        <w:t>.0</w:t>
      </w:r>
      <w:r>
        <w:rPr>
          <w:rFonts w:ascii="Times New Roman" w:hAnsi="Times New Roman" w:cs="Times New Roman" w:hint="eastAsia"/>
          <w:b/>
          <w:bCs/>
          <w:color w:val="000000" w:themeColor="text1"/>
          <w:sz w:val="24"/>
          <w:szCs w:val="32"/>
        </w:rPr>
        <w:t>mm</w:t>
      </w:r>
      <w:r>
        <w:rPr>
          <w:rFonts w:ascii="Times New Roman" w:hAnsi="Times New Roman" w:cs="Times New Roman" w:hint="eastAsia"/>
          <w:b/>
          <w:bCs/>
          <w:color w:val="000000" w:themeColor="text1"/>
          <w:sz w:val="24"/>
          <w:szCs w:val="32"/>
        </w:rPr>
        <w:t>；</w:t>
      </w:r>
    </w:p>
    <w:p w14:paraId="1F8A12E6"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 xml:space="preserve">2 </w:t>
      </w:r>
      <w:r>
        <w:rPr>
          <w:rFonts w:ascii="Times New Roman" w:hAnsi="Times New Roman" w:cs="Times New Roman" w:hint="eastAsia"/>
          <w:b/>
          <w:bCs/>
          <w:color w:val="000000" w:themeColor="text1"/>
          <w:sz w:val="24"/>
          <w:szCs w:val="32"/>
        </w:rPr>
        <w:t>传感器和</w:t>
      </w:r>
      <w:proofErr w:type="gramStart"/>
      <w:r>
        <w:rPr>
          <w:rFonts w:ascii="Times New Roman" w:hAnsi="Times New Roman" w:cs="Times New Roman" w:hint="eastAsia"/>
          <w:b/>
          <w:bCs/>
          <w:color w:val="000000" w:themeColor="text1"/>
          <w:sz w:val="24"/>
          <w:szCs w:val="32"/>
        </w:rPr>
        <w:t>橡胶塞应集成</w:t>
      </w:r>
      <w:proofErr w:type="gramEnd"/>
      <w:r>
        <w:rPr>
          <w:rFonts w:ascii="Times New Roman" w:hAnsi="Times New Roman" w:cs="Times New Roman" w:hint="eastAsia"/>
          <w:b/>
          <w:bCs/>
          <w:color w:val="000000" w:themeColor="text1"/>
          <w:sz w:val="24"/>
          <w:szCs w:val="32"/>
        </w:rPr>
        <w:t>设计，橡胶塞上钢管穿过孔的孔径应与钢管外径相同，排气孔的孔径不应小于</w:t>
      </w:r>
      <w:r>
        <w:rPr>
          <w:rFonts w:ascii="Times New Roman" w:hAnsi="Times New Roman" w:cs="Times New Roman" w:hint="eastAsia"/>
          <w:b/>
          <w:bCs/>
          <w:color w:val="000000" w:themeColor="text1"/>
          <w:sz w:val="24"/>
          <w:szCs w:val="32"/>
        </w:rPr>
        <w:t>3</w:t>
      </w:r>
      <w:r>
        <w:rPr>
          <w:rFonts w:ascii="Times New Roman" w:hAnsi="Times New Roman" w:cs="Times New Roman"/>
          <w:b/>
          <w:bCs/>
          <w:color w:val="000000" w:themeColor="text1"/>
          <w:sz w:val="24"/>
          <w:szCs w:val="32"/>
        </w:rPr>
        <w:t>.0</w:t>
      </w:r>
      <w:r>
        <w:rPr>
          <w:rFonts w:ascii="Times New Roman" w:hAnsi="Times New Roman" w:cs="Times New Roman" w:hint="eastAsia"/>
          <w:b/>
          <w:bCs/>
          <w:color w:val="000000" w:themeColor="text1"/>
          <w:sz w:val="24"/>
          <w:szCs w:val="32"/>
        </w:rPr>
        <w:t>mm</w:t>
      </w:r>
      <w:r>
        <w:rPr>
          <w:rFonts w:ascii="Times New Roman" w:hAnsi="Times New Roman" w:cs="Times New Roman" w:hint="eastAsia"/>
          <w:b/>
          <w:bCs/>
          <w:color w:val="000000" w:themeColor="text1"/>
          <w:sz w:val="24"/>
          <w:szCs w:val="32"/>
        </w:rPr>
        <w:t>；</w:t>
      </w:r>
    </w:p>
    <w:p w14:paraId="0F03B868"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 xml:space="preserve">3 </w:t>
      </w:r>
      <w:r>
        <w:rPr>
          <w:rFonts w:ascii="Times New Roman" w:hAnsi="Times New Roman" w:cs="Times New Roman" w:hint="eastAsia"/>
          <w:b/>
          <w:bCs/>
          <w:color w:val="000000" w:themeColor="text1"/>
          <w:sz w:val="24"/>
          <w:szCs w:val="32"/>
        </w:rPr>
        <w:t>传感器</w:t>
      </w:r>
      <w:r>
        <w:rPr>
          <w:rFonts w:ascii="Times New Roman" w:hAnsi="Times New Roman" w:cs="Times New Roman"/>
          <w:b/>
          <w:bCs/>
          <w:color w:val="000000" w:themeColor="text1"/>
          <w:sz w:val="24"/>
          <w:szCs w:val="32"/>
        </w:rPr>
        <w:t>在工作状态下的初读数不应小于</w:t>
      </w:r>
      <w:r>
        <w:rPr>
          <w:rFonts w:ascii="Times New Roman" w:hAnsi="Times New Roman" w:cs="Times New Roman" w:hint="eastAsia"/>
          <w:b/>
          <w:bCs/>
          <w:color w:val="000000" w:themeColor="text1"/>
          <w:sz w:val="24"/>
          <w:szCs w:val="32"/>
        </w:rPr>
        <w:t>225</w:t>
      </w:r>
      <w:r>
        <w:rPr>
          <w:rFonts w:ascii="Times New Roman" w:hAnsi="Times New Roman" w:cs="Times New Roman" w:hint="eastAsia"/>
          <w:b/>
          <w:bCs/>
          <w:color w:val="000000" w:themeColor="text1"/>
          <w:sz w:val="24"/>
          <w:szCs w:val="32"/>
        </w:rPr>
        <w:t>。</w:t>
      </w:r>
    </w:p>
    <w:p w14:paraId="1CC61FC3" w14:textId="111663BE" w:rsidR="00DF0EA8" w:rsidRDefault="001C1F84">
      <w:pPr>
        <w:spacing w:line="480" w:lineRule="auto"/>
        <w:rPr>
          <w:rFonts w:ascii="Times New Roman" w:hAnsi="Times New Roman" w:cs="Times New Roman"/>
          <w:b/>
          <w:color w:val="000000" w:themeColor="text1"/>
          <w:sz w:val="24"/>
          <w:szCs w:val="24"/>
        </w:rPr>
      </w:pPr>
      <w:r>
        <w:rPr>
          <w:rFonts w:ascii="华文宋体" w:eastAsia="华文宋体" w:hAnsi="华文宋体" w:cs="Times New Roman" w:hint="eastAsia"/>
          <w:color w:val="0000FF"/>
          <w:sz w:val="24"/>
          <w:szCs w:val="24"/>
        </w:rPr>
        <w:lastRenderedPageBreak/>
        <w:t>[条文</w:t>
      </w:r>
      <w:r>
        <w:rPr>
          <w:rFonts w:ascii="华文宋体" w:eastAsia="华文宋体" w:hAnsi="华文宋体" w:cs="Times New Roman"/>
          <w:color w:val="0000FF"/>
          <w:sz w:val="24"/>
          <w:szCs w:val="24"/>
        </w:rPr>
        <w:t>说明</w:t>
      </w:r>
      <w:r>
        <w:rPr>
          <w:rFonts w:ascii="华文宋体" w:eastAsia="华文宋体" w:hAnsi="华文宋体" w:cs="Times New Roman" w:hint="eastAsia"/>
          <w:color w:val="0000FF"/>
          <w:sz w:val="24"/>
          <w:szCs w:val="24"/>
        </w:rPr>
        <w:t>]</w:t>
      </w:r>
      <w:r>
        <w:rPr>
          <w:rFonts w:ascii="华文宋体" w:eastAsia="华文宋体" w:hAnsi="华文宋体" w:cs="Times New Roman"/>
          <w:color w:val="0000FF"/>
          <w:sz w:val="24"/>
          <w:szCs w:val="24"/>
        </w:rPr>
        <w:t xml:space="preserve"> </w:t>
      </w:r>
      <w:r>
        <w:rPr>
          <w:rFonts w:ascii="华文宋体" w:eastAsia="华文宋体" w:hAnsi="华文宋体" w:cs="Times New Roman" w:hint="eastAsia"/>
          <w:color w:val="0000FF"/>
          <w:sz w:val="24"/>
          <w:szCs w:val="24"/>
        </w:rPr>
        <w:t>传感器在工作状态下的初读数是指</w:t>
      </w:r>
      <w:r>
        <w:rPr>
          <w:rFonts w:ascii="华文宋体" w:eastAsia="华文宋体" w:hAnsi="华文宋体" w:cs="Times New Roman"/>
          <w:color w:val="0000FF"/>
          <w:sz w:val="24"/>
          <w:szCs w:val="24"/>
        </w:rPr>
        <w:t>传感器</w:t>
      </w:r>
      <w:r>
        <w:rPr>
          <w:rFonts w:ascii="华文宋体" w:eastAsia="华文宋体" w:hAnsi="华文宋体" w:cs="Times New Roman" w:hint="eastAsia"/>
          <w:color w:val="0000FF"/>
          <w:sz w:val="24"/>
          <w:szCs w:val="24"/>
        </w:rPr>
        <w:t>按要求在套筒</w:t>
      </w:r>
      <w:proofErr w:type="gramStart"/>
      <w:r>
        <w:rPr>
          <w:rFonts w:ascii="华文宋体" w:eastAsia="华文宋体" w:hAnsi="华文宋体" w:cs="Times New Roman"/>
          <w:color w:val="0000FF"/>
          <w:sz w:val="24"/>
          <w:szCs w:val="24"/>
        </w:rPr>
        <w:t>出浆孔</w:t>
      </w:r>
      <w:r>
        <w:rPr>
          <w:rFonts w:ascii="华文宋体" w:eastAsia="华文宋体" w:hAnsi="华文宋体" w:cs="Times New Roman" w:hint="eastAsia"/>
          <w:color w:val="0000FF"/>
          <w:sz w:val="24"/>
          <w:szCs w:val="24"/>
        </w:rPr>
        <w:t>就位</w:t>
      </w:r>
      <w:proofErr w:type="gramEnd"/>
      <w:r>
        <w:rPr>
          <w:rFonts w:ascii="华文宋体" w:eastAsia="华文宋体" w:hAnsi="华文宋体" w:cs="Times New Roman" w:hint="eastAsia"/>
          <w:color w:val="0000FF"/>
          <w:sz w:val="24"/>
          <w:szCs w:val="24"/>
        </w:rPr>
        <w:t>后</w:t>
      </w:r>
      <w:r>
        <w:rPr>
          <w:rFonts w:ascii="华文宋体" w:eastAsia="华文宋体" w:hAnsi="华文宋体" w:cs="Times New Roman"/>
          <w:color w:val="0000FF"/>
          <w:sz w:val="24"/>
          <w:szCs w:val="24"/>
        </w:rPr>
        <w:t>的</w:t>
      </w:r>
      <w:r>
        <w:rPr>
          <w:rFonts w:ascii="华文宋体" w:eastAsia="华文宋体" w:hAnsi="华文宋体" w:cs="Times New Roman" w:hint="eastAsia"/>
          <w:color w:val="0000FF"/>
          <w:sz w:val="24"/>
          <w:szCs w:val="24"/>
        </w:rPr>
        <w:t>读数。</w:t>
      </w:r>
      <w:r>
        <w:rPr>
          <w:rFonts w:ascii="华文宋体" w:eastAsia="华文宋体" w:hAnsi="华文宋体" w:cs="Times New Roman"/>
          <w:color w:val="0000FF"/>
          <w:sz w:val="24"/>
          <w:szCs w:val="24"/>
        </w:rPr>
        <w:t>传感器初读数一般为</w:t>
      </w:r>
      <w:r>
        <w:rPr>
          <w:rFonts w:ascii="华文宋体" w:eastAsia="华文宋体" w:hAnsi="华文宋体" w:cs="Times New Roman" w:hint="eastAsia"/>
          <w:color w:val="0000FF"/>
          <w:sz w:val="24"/>
          <w:szCs w:val="24"/>
        </w:rPr>
        <w:t>255，</w:t>
      </w:r>
      <w:r w:rsidR="00696AEE">
        <w:rPr>
          <w:rFonts w:ascii="华文宋体" w:eastAsia="华文宋体" w:hAnsi="华文宋体" w:cs="Times New Roman" w:hint="eastAsia"/>
          <w:color w:val="0000FF"/>
          <w:sz w:val="24"/>
          <w:szCs w:val="24"/>
        </w:rPr>
        <w:t>如果</w:t>
      </w:r>
      <w:r w:rsidR="009E6454">
        <w:rPr>
          <w:rFonts w:ascii="华文宋体" w:eastAsia="华文宋体" w:hAnsi="华文宋体" w:cs="Times New Roman"/>
          <w:color w:val="0000FF"/>
          <w:sz w:val="24"/>
          <w:szCs w:val="24"/>
        </w:rPr>
        <w:t>检测人员将</w:t>
      </w:r>
      <w:r>
        <w:rPr>
          <w:rFonts w:ascii="华文宋体" w:eastAsia="华文宋体" w:hAnsi="华文宋体" w:cs="Times New Roman" w:hint="eastAsia"/>
          <w:color w:val="0000FF"/>
          <w:sz w:val="24"/>
          <w:szCs w:val="24"/>
        </w:rPr>
        <w:t>传感器端头核心元件</w:t>
      </w:r>
      <w:r w:rsidR="006A476C">
        <w:rPr>
          <w:rFonts w:ascii="华文宋体" w:eastAsia="华文宋体" w:hAnsi="华文宋体" w:cs="Times New Roman" w:hint="eastAsia"/>
          <w:color w:val="0000FF"/>
          <w:sz w:val="24"/>
          <w:szCs w:val="24"/>
        </w:rPr>
        <w:t>紧紧抵到</w:t>
      </w:r>
      <w:r>
        <w:rPr>
          <w:rFonts w:ascii="华文宋体" w:eastAsia="华文宋体" w:hAnsi="华文宋体" w:cs="Times New Roman"/>
          <w:color w:val="0000FF"/>
          <w:sz w:val="24"/>
          <w:szCs w:val="24"/>
        </w:rPr>
        <w:t>套筒内钢筋</w:t>
      </w:r>
      <w:r w:rsidR="006A476C">
        <w:rPr>
          <w:rFonts w:ascii="华文宋体" w:eastAsia="华文宋体" w:hAnsi="华文宋体" w:cs="Times New Roman" w:hint="eastAsia"/>
          <w:color w:val="0000FF"/>
          <w:sz w:val="24"/>
          <w:szCs w:val="24"/>
        </w:rPr>
        <w:t>上</w:t>
      </w:r>
      <w:r>
        <w:rPr>
          <w:rFonts w:ascii="华文宋体" w:eastAsia="华文宋体" w:hAnsi="华文宋体" w:cs="Times New Roman"/>
          <w:color w:val="0000FF"/>
          <w:sz w:val="24"/>
          <w:szCs w:val="24"/>
        </w:rPr>
        <w:t>，</w:t>
      </w:r>
      <w:r w:rsidR="00696AEE">
        <w:rPr>
          <w:rFonts w:ascii="华文宋体" w:eastAsia="华文宋体" w:hAnsi="华文宋体" w:cs="Times New Roman" w:hint="eastAsia"/>
          <w:color w:val="0000FF"/>
          <w:sz w:val="24"/>
          <w:szCs w:val="24"/>
        </w:rPr>
        <w:t>端头核心元件</w:t>
      </w:r>
      <w:r>
        <w:rPr>
          <w:rFonts w:ascii="华文宋体" w:eastAsia="华文宋体" w:hAnsi="华文宋体" w:cs="Times New Roman"/>
          <w:color w:val="0000FF"/>
          <w:sz w:val="24"/>
          <w:szCs w:val="24"/>
        </w:rPr>
        <w:t>受到</w:t>
      </w:r>
      <w:r w:rsidR="006A476C">
        <w:rPr>
          <w:rFonts w:ascii="华文宋体" w:eastAsia="华文宋体" w:hAnsi="华文宋体" w:cs="Times New Roman" w:hint="eastAsia"/>
          <w:color w:val="0000FF"/>
          <w:sz w:val="24"/>
          <w:szCs w:val="24"/>
        </w:rPr>
        <w:t>较大压力</w:t>
      </w:r>
      <w:r>
        <w:rPr>
          <w:rFonts w:ascii="华文宋体" w:eastAsia="华文宋体" w:hAnsi="华文宋体" w:cs="Times New Roman"/>
          <w:color w:val="0000FF"/>
          <w:sz w:val="24"/>
          <w:szCs w:val="24"/>
        </w:rPr>
        <w:t>作用，初读数会有所降低，但不应</w:t>
      </w:r>
      <w:r>
        <w:rPr>
          <w:rFonts w:ascii="华文宋体" w:eastAsia="华文宋体" w:hAnsi="华文宋体" w:cs="Times New Roman" w:hint="eastAsia"/>
          <w:color w:val="0000FF"/>
          <w:sz w:val="24"/>
          <w:szCs w:val="24"/>
        </w:rPr>
        <w:t>小于225</w:t>
      </w:r>
      <w:r w:rsidR="00406C36">
        <w:rPr>
          <w:rFonts w:ascii="华文宋体" w:eastAsia="华文宋体" w:hAnsi="华文宋体" w:cs="Times New Roman" w:hint="eastAsia"/>
          <w:color w:val="0000FF"/>
          <w:sz w:val="24"/>
          <w:szCs w:val="24"/>
        </w:rPr>
        <w:t>。</w:t>
      </w:r>
      <w:r>
        <w:rPr>
          <w:rFonts w:ascii="华文宋体" w:eastAsia="华文宋体" w:hAnsi="华文宋体" w:cs="Times New Roman"/>
          <w:color w:val="0000FF"/>
          <w:sz w:val="24"/>
          <w:szCs w:val="24"/>
        </w:rPr>
        <w:t>如</w:t>
      </w:r>
      <w:r w:rsidR="00406C36">
        <w:rPr>
          <w:rFonts w:ascii="华文宋体" w:eastAsia="华文宋体" w:hAnsi="华文宋体" w:cs="Times New Roman" w:hint="eastAsia"/>
          <w:color w:val="0000FF"/>
          <w:sz w:val="24"/>
          <w:szCs w:val="24"/>
        </w:rPr>
        <w:t>果</w:t>
      </w:r>
      <w:r w:rsidR="00635F02">
        <w:rPr>
          <w:rFonts w:ascii="华文宋体" w:eastAsia="华文宋体" w:hAnsi="华文宋体" w:cs="Times New Roman" w:hint="eastAsia"/>
          <w:color w:val="0000FF"/>
          <w:sz w:val="24"/>
          <w:szCs w:val="24"/>
        </w:rPr>
        <w:t>初读数</w:t>
      </w:r>
      <w:r>
        <w:rPr>
          <w:rFonts w:ascii="华文宋体" w:eastAsia="华文宋体" w:hAnsi="华文宋体" w:cs="Times New Roman"/>
          <w:color w:val="0000FF"/>
          <w:sz w:val="24"/>
          <w:szCs w:val="24"/>
        </w:rPr>
        <w:t>小于</w:t>
      </w:r>
      <w:r>
        <w:rPr>
          <w:rFonts w:ascii="华文宋体" w:eastAsia="华文宋体" w:hAnsi="华文宋体" w:cs="Times New Roman" w:hint="eastAsia"/>
          <w:color w:val="0000FF"/>
          <w:sz w:val="24"/>
          <w:szCs w:val="24"/>
        </w:rPr>
        <w:t>225，</w:t>
      </w:r>
      <w:r>
        <w:rPr>
          <w:rFonts w:ascii="华文宋体" w:eastAsia="华文宋体" w:hAnsi="华文宋体" w:cs="Times New Roman"/>
          <w:color w:val="0000FF"/>
          <w:sz w:val="24"/>
          <w:szCs w:val="24"/>
        </w:rPr>
        <w:t>需</w:t>
      </w:r>
      <w:r w:rsidR="008B739C">
        <w:rPr>
          <w:rFonts w:ascii="华文宋体" w:eastAsia="华文宋体" w:hAnsi="华文宋体" w:cs="Times New Roman" w:hint="eastAsia"/>
          <w:color w:val="0000FF"/>
          <w:sz w:val="24"/>
          <w:szCs w:val="24"/>
        </w:rPr>
        <w:t>调整</w:t>
      </w:r>
      <w:r w:rsidR="008B739C">
        <w:rPr>
          <w:rFonts w:ascii="华文宋体" w:eastAsia="华文宋体" w:hAnsi="华文宋体" w:cs="Times New Roman"/>
          <w:color w:val="0000FF"/>
          <w:sz w:val="24"/>
          <w:szCs w:val="24"/>
        </w:rPr>
        <w:t>传感器</w:t>
      </w:r>
      <w:r w:rsidR="008B739C">
        <w:rPr>
          <w:rFonts w:ascii="华文宋体" w:eastAsia="华文宋体" w:hAnsi="华文宋体" w:cs="Times New Roman" w:hint="eastAsia"/>
          <w:color w:val="0000FF"/>
          <w:sz w:val="24"/>
          <w:szCs w:val="24"/>
        </w:rPr>
        <w:t>相对</w:t>
      </w:r>
      <w:r w:rsidR="008B739C">
        <w:rPr>
          <w:rFonts w:ascii="华文宋体" w:eastAsia="华文宋体" w:hAnsi="华文宋体" w:cs="Times New Roman"/>
          <w:color w:val="0000FF"/>
          <w:sz w:val="24"/>
          <w:szCs w:val="24"/>
        </w:rPr>
        <w:t>钢筋的位置</w:t>
      </w:r>
      <w:proofErr w:type="gramStart"/>
      <w:r>
        <w:rPr>
          <w:rFonts w:ascii="华文宋体" w:eastAsia="华文宋体" w:hAnsi="华文宋体" w:cs="Times New Roman"/>
          <w:color w:val="0000FF"/>
          <w:sz w:val="24"/>
          <w:szCs w:val="24"/>
        </w:rPr>
        <w:t>并重新</w:t>
      </w:r>
      <w:r w:rsidR="00635F02">
        <w:rPr>
          <w:rFonts w:ascii="华文宋体" w:eastAsia="华文宋体" w:hAnsi="华文宋体" w:cs="Times New Roman" w:hint="eastAsia"/>
          <w:color w:val="0000FF"/>
          <w:sz w:val="24"/>
          <w:szCs w:val="24"/>
        </w:rPr>
        <w:t>检读</w:t>
      </w:r>
      <w:proofErr w:type="gramEnd"/>
      <w:r w:rsidR="00406C36">
        <w:rPr>
          <w:rFonts w:ascii="华文宋体" w:eastAsia="华文宋体" w:hAnsi="华文宋体" w:cs="Times New Roman"/>
          <w:color w:val="0000FF"/>
          <w:sz w:val="24"/>
          <w:szCs w:val="24"/>
        </w:rPr>
        <w:t>初读数</w:t>
      </w:r>
      <w:r w:rsidR="00406C36">
        <w:rPr>
          <w:rFonts w:ascii="华文宋体" w:eastAsia="华文宋体" w:hAnsi="华文宋体" w:cs="Times New Roman" w:hint="eastAsia"/>
          <w:color w:val="0000FF"/>
          <w:sz w:val="24"/>
          <w:szCs w:val="24"/>
        </w:rPr>
        <w:t>；</w:t>
      </w:r>
      <w:r w:rsidR="00406C36">
        <w:rPr>
          <w:rFonts w:ascii="华文宋体" w:eastAsia="华文宋体" w:hAnsi="华文宋体" w:cs="Times New Roman"/>
          <w:color w:val="0000FF"/>
          <w:sz w:val="24"/>
          <w:szCs w:val="24"/>
        </w:rPr>
        <w:t>如果调整后仍不满足</w:t>
      </w:r>
      <w:r w:rsidR="00406C36">
        <w:rPr>
          <w:rFonts w:ascii="华文宋体" w:eastAsia="华文宋体" w:hAnsi="华文宋体" w:cs="Times New Roman" w:hint="eastAsia"/>
          <w:color w:val="0000FF"/>
          <w:sz w:val="24"/>
          <w:szCs w:val="24"/>
        </w:rPr>
        <w:t>要求</w:t>
      </w:r>
      <w:r w:rsidR="00406C36">
        <w:rPr>
          <w:rFonts w:ascii="华文宋体" w:eastAsia="华文宋体" w:hAnsi="华文宋体" w:cs="Times New Roman"/>
          <w:color w:val="0000FF"/>
          <w:sz w:val="24"/>
          <w:szCs w:val="24"/>
        </w:rPr>
        <w:t>，需更换传感器</w:t>
      </w:r>
      <w:proofErr w:type="gramStart"/>
      <w:r w:rsidR="00406C36">
        <w:rPr>
          <w:rFonts w:ascii="华文宋体" w:eastAsia="华文宋体" w:hAnsi="华文宋体" w:cs="Times New Roman"/>
          <w:color w:val="0000FF"/>
          <w:sz w:val="24"/>
          <w:szCs w:val="24"/>
        </w:rPr>
        <w:t>并重新</w:t>
      </w:r>
      <w:r w:rsidR="00406C36">
        <w:rPr>
          <w:rFonts w:ascii="华文宋体" w:eastAsia="华文宋体" w:hAnsi="华文宋体" w:cs="Times New Roman" w:hint="eastAsia"/>
          <w:color w:val="0000FF"/>
          <w:sz w:val="24"/>
          <w:szCs w:val="24"/>
        </w:rPr>
        <w:t>检</w:t>
      </w:r>
      <w:r w:rsidR="00635F02">
        <w:rPr>
          <w:rFonts w:ascii="华文宋体" w:eastAsia="华文宋体" w:hAnsi="华文宋体" w:cs="Times New Roman" w:hint="eastAsia"/>
          <w:color w:val="0000FF"/>
          <w:sz w:val="24"/>
          <w:szCs w:val="24"/>
        </w:rPr>
        <w:t>读</w:t>
      </w:r>
      <w:proofErr w:type="gramEnd"/>
      <w:r w:rsidR="00406C36">
        <w:rPr>
          <w:rFonts w:ascii="华文宋体" w:eastAsia="华文宋体" w:hAnsi="华文宋体" w:cs="Times New Roman"/>
          <w:color w:val="0000FF"/>
          <w:sz w:val="24"/>
          <w:szCs w:val="24"/>
        </w:rPr>
        <w:t>初读数</w:t>
      </w:r>
      <w:r w:rsidR="00406C36">
        <w:rPr>
          <w:rFonts w:ascii="华文宋体" w:eastAsia="华文宋体" w:hAnsi="华文宋体" w:cs="Times New Roman" w:hint="eastAsia"/>
          <w:color w:val="0000FF"/>
          <w:sz w:val="24"/>
          <w:szCs w:val="24"/>
        </w:rPr>
        <w:t>。</w:t>
      </w:r>
    </w:p>
    <w:p w14:paraId="77BD353B" w14:textId="77777777" w:rsidR="00DF0EA8" w:rsidRDefault="001C1F84">
      <w:pPr>
        <w:spacing w:line="480" w:lineRule="auto"/>
        <w:jc w:val="center"/>
        <w:rPr>
          <w:rFonts w:ascii="Times New Roman" w:hAnsi="Times New Roman" w:cs="Times New Roman"/>
          <w:b/>
          <w:bCs/>
          <w:color w:val="000000" w:themeColor="text1"/>
          <w:sz w:val="24"/>
          <w:szCs w:val="32"/>
        </w:rPr>
      </w:pPr>
      <w:r>
        <w:rPr>
          <w:rFonts w:hint="eastAsia"/>
          <w:noProof/>
        </w:rPr>
        <w:drawing>
          <wp:inline distT="0" distB="0" distL="0" distR="0" wp14:anchorId="564A2A5D" wp14:editId="76480554">
            <wp:extent cx="2012315" cy="16198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cstate="print">
                      <a:extLst>
                        <a:ext uri="{28A0092B-C50C-407E-A947-70E740481C1C}">
                          <a14:useLocalDpi xmlns:a14="http://schemas.microsoft.com/office/drawing/2010/main" val="0"/>
                        </a:ext>
                      </a:extLst>
                    </a:blip>
                    <a:srcRect t="4094" b="6701"/>
                    <a:stretch>
                      <a:fillRect/>
                    </a:stretch>
                  </pic:blipFill>
                  <pic:spPr>
                    <a:xfrm>
                      <a:off x="0" y="0"/>
                      <a:ext cx="2012820" cy="1620000"/>
                    </a:xfrm>
                    <a:prstGeom prst="rect">
                      <a:avLst/>
                    </a:prstGeom>
                    <a:noFill/>
                    <a:ln>
                      <a:noFill/>
                    </a:ln>
                  </pic:spPr>
                </pic:pic>
              </a:graphicData>
            </a:graphic>
          </wp:inline>
        </w:drawing>
      </w:r>
    </w:p>
    <w:p w14:paraId="30B01DE2" w14:textId="77777777" w:rsidR="00DF0EA8" w:rsidRDefault="001C1F84">
      <w:pPr>
        <w:spacing w:line="480" w:lineRule="auto"/>
        <w:jc w:val="center"/>
        <w:rPr>
          <w:rFonts w:ascii="Times New Roman" w:hAnsi="Times New Roman"/>
          <w:b/>
          <w:sz w:val="24"/>
        </w:rPr>
      </w:pPr>
      <w:r>
        <w:rPr>
          <w:rFonts w:ascii="Times New Roman" w:hAnsi="Times New Roman"/>
          <w:b/>
          <w:sz w:val="24"/>
        </w:rPr>
        <w:t>图</w:t>
      </w:r>
      <w:r>
        <w:rPr>
          <w:rFonts w:ascii="Times New Roman" w:eastAsia="宋体" w:hAnsi="Times New Roman" w:cs="Times New Roman"/>
          <w:b/>
          <w:color w:val="000000"/>
          <w:kern w:val="0"/>
          <w:sz w:val="24"/>
          <w:szCs w:val="24"/>
          <w:lang w:bidi="en-US"/>
        </w:rPr>
        <w:t xml:space="preserve">4.2.2 </w:t>
      </w:r>
      <w:r>
        <w:rPr>
          <w:rFonts w:ascii="Times New Roman" w:eastAsia="宋体" w:hAnsi="Times New Roman" w:cs="Times New Roman" w:hint="eastAsia"/>
          <w:b/>
          <w:color w:val="000000"/>
          <w:kern w:val="0"/>
          <w:sz w:val="24"/>
          <w:szCs w:val="24"/>
          <w:lang w:bidi="en-US"/>
        </w:rPr>
        <w:t>传感器示意图</w:t>
      </w:r>
    </w:p>
    <w:p w14:paraId="6F772DE8" w14:textId="77777777" w:rsidR="00DF0EA8" w:rsidRDefault="001C1F84">
      <w:pPr>
        <w:spacing w:line="360" w:lineRule="auto"/>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hint="eastAsia"/>
          <w:color w:val="000000"/>
          <w:szCs w:val="21"/>
        </w:rPr>
        <w:t>端头核心元件；</w:t>
      </w:r>
      <w:r>
        <w:rPr>
          <w:rFonts w:ascii="Times New Roman" w:hAnsi="Times New Roman"/>
          <w:color w:val="000000"/>
          <w:szCs w:val="21"/>
        </w:rPr>
        <w:t>2——</w:t>
      </w:r>
      <w:r>
        <w:rPr>
          <w:rFonts w:ascii="Times New Roman" w:hAnsi="Times New Roman" w:hint="eastAsia"/>
          <w:color w:val="000000"/>
          <w:szCs w:val="21"/>
        </w:rPr>
        <w:t>钢管；</w:t>
      </w:r>
      <w:r>
        <w:rPr>
          <w:rFonts w:ascii="Times New Roman" w:hAnsi="Times New Roman"/>
          <w:color w:val="000000"/>
          <w:szCs w:val="21"/>
        </w:rPr>
        <w:t>3——</w:t>
      </w:r>
      <w:r>
        <w:rPr>
          <w:rFonts w:ascii="Times New Roman" w:hAnsi="Times New Roman" w:hint="eastAsia"/>
          <w:color w:val="000000"/>
          <w:szCs w:val="21"/>
        </w:rPr>
        <w:t>橡胶塞；</w:t>
      </w:r>
      <w:r>
        <w:rPr>
          <w:rFonts w:ascii="Times New Roman" w:hAnsi="Times New Roman" w:hint="eastAsia"/>
          <w:color w:val="000000"/>
          <w:szCs w:val="21"/>
        </w:rPr>
        <w:t>4</w:t>
      </w:r>
      <w:r>
        <w:rPr>
          <w:rFonts w:ascii="Times New Roman" w:hAnsi="Times New Roman"/>
          <w:color w:val="000000"/>
          <w:szCs w:val="21"/>
        </w:rPr>
        <w:t>——</w:t>
      </w:r>
      <w:r>
        <w:rPr>
          <w:rFonts w:ascii="Times New Roman" w:hAnsi="Times New Roman"/>
          <w:color w:val="000000"/>
          <w:szCs w:val="21"/>
        </w:rPr>
        <w:t>排气孔</w:t>
      </w:r>
    </w:p>
    <w:p w14:paraId="4A291012" w14:textId="77777777" w:rsidR="00DF0EA8" w:rsidRDefault="001C1F84" w:rsidP="00F25CE4">
      <w:pPr>
        <w:spacing w:beforeLines="50" w:before="156" w:afterLines="50" w:after="156" w:line="480" w:lineRule="auto"/>
        <w:jc w:val="center"/>
        <w:outlineLvl w:val="1"/>
        <w:rPr>
          <w:rFonts w:ascii="Times New Roman" w:hAnsi="Times New Roman" w:cs="Times New Roman"/>
          <w:b/>
          <w:color w:val="000000" w:themeColor="text1"/>
          <w:sz w:val="28"/>
          <w:szCs w:val="28"/>
        </w:rPr>
      </w:pPr>
      <w:bookmarkStart w:id="45" w:name="_Toc18579318"/>
      <w:r>
        <w:rPr>
          <w:rFonts w:ascii="Times New Roman" w:hAnsi="Times New Roman" w:cs="Times New Roman"/>
          <w:b/>
          <w:color w:val="000000" w:themeColor="text1"/>
          <w:sz w:val="28"/>
          <w:szCs w:val="28"/>
        </w:rPr>
        <w:t xml:space="preserve">4.3 </w:t>
      </w:r>
      <w:r>
        <w:rPr>
          <w:rFonts w:ascii="Times New Roman" w:hAnsi="Times New Roman" w:cs="Times New Roman"/>
          <w:b/>
          <w:color w:val="000000" w:themeColor="text1"/>
          <w:sz w:val="28"/>
          <w:szCs w:val="28"/>
        </w:rPr>
        <w:t>检测</w:t>
      </w:r>
      <w:r>
        <w:rPr>
          <w:rFonts w:ascii="Times New Roman" w:hAnsi="Times New Roman" w:cs="Times New Roman" w:hint="eastAsia"/>
          <w:b/>
          <w:color w:val="000000" w:themeColor="text1"/>
          <w:sz w:val="28"/>
          <w:szCs w:val="28"/>
        </w:rPr>
        <w:t>流程</w:t>
      </w:r>
      <w:r>
        <w:rPr>
          <w:rFonts w:ascii="Times New Roman" w:hAnsi="Times New Roman" w:cs="Times New Roman"/>
          <w:b/>
          <w:color w:val="000000" w:themeColor="text1"/>
          <w:sz w:val="28"/>
          <w:szCs w:val="28"/>
        </w:rPr>
        <w:t>与方法</w:t>
      </w:r>
      <w:bookmarkEnd w:id="45"/>
    </w:p>
    <w:p w14:paraId="245A66DF" w14:textId="77777777" w:rsidR="00DF0EA8" w:rsidRDefault="001C1F84">
      <w:pPr>
        <w:spacing w:line="480" w:lineRule="auto"/>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 xml:space="preserve">4.3.1 </w:t>
      </w:r>
      <w:r w:rsidR="00001C88">
        <w:rPr>
          <w:rFonts w:ascii="Times New Roman" w:hAnsi="Times New Roman" w:cs="Times New Roman" w:hint="eastAsia"/>
          <w:b/>
          <w:bCs/>
          <w:color w:val="000000" w:themeColor="text1"/>
          <w:sz w:val="24"/>
          <w:szCs w:val="32"/>
        </w:rPr>
        <w:t>采用预埋传感器法检测</w:t>
      </w:r>
      <w:r>
        <w:rPr>
          <w:rFonts w:ascii="Times New Roman" w:hAnsi="Times New Roman" w:cs="Times New Roman" w:hint="eastAsia"/>
          <w:b/>
          <w:bCs/>
          <w:color w:val="000000" w:themeColor="text1"/>
          <w:sz w:val="24"/>
          <w:szCs w:val="32"/>
        </w:rPr>
        <w:t>套筒</w:t>
      </w:r>
      <w:r>
        <w:rPr>
          <w:rFonts w:ascii="Times New Roman" w:hAnsi="Times New Roman" w:cs="Times New Roman"/>
          <w:b/>
          <w:bCs/>
          <w:color w:val="000000" w:themeColor="text1"/>
          <w:sz w:val="24"/>
          <w:szCs w:val="32"/>
        </w:rPr>
        <w:t>灌浆饱满度前应做好</w:t>
      </w:r>
      <w:r w:rsidR="002F7E16">
        <w:rPr>
          <w:rFonts w:ascii="Times New Roman" w:eastAsia="宋体" w:hAnsi="Times New Roman" w:cs="Times New Roman" w:hint="eastAsia"/>
          <w:b/>
          <w:color w:val="000000" w:themeColor="text1"/>
          <w:kern w:val="0"/>
          <w:sz w:val="24"/>
          <w:szCs w:val="24"/>
          <w:lang w:bidi="en-US"/>
        </w:rPr>
        <w:t>下列</w:t>
      </w:r>
      <w:r w:rsidR="002F7E16">
        <w:rPr>
          <w:rFonts w:ascii="Times New Roman" w:hAnsi="Times New Roman" w:cs="Times New Roman"/>
          <w:b/>
          <w:bCs/>
          <w:color w:val="000000" w:themeColor="text1"/>
          <w:sz w:val="24"/>
          <w:szCs w:val="32"/>
        </w:rPr>
        <w:t>工作</w:t>
      </w:r>
      <w:r>
        <w:rPr>
          <w:rFonts w:ascii="Times New Roman" w:hAnsi="Times New Roman" w:cs="Times New Roman"/>
          <w:b/>
          <w:bCs/>
          <w:color w:val="000000" w:themeColor="text1"/>
          <w:sz w:val="24"/>
          <w:szCs w:val="32"/>
        </w:rPr>
        <w:t>：</w:t>
      </w:r>
    </w:p>
    <w:p w14:paraId="3B2934CE"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 xml:space="preserve">1 </w:t>
      </w:r>
      <w:r>
        <w:rPr>
          <w:rFonts w:ascii="Times New Roman" w:hAnsi="Times New Roman" w:cs="Times New Roman"/>
          <w:b/>
          <w:bCs/>
          <w:color w:val="000000" w:themeColor="text1"/>
          <w:sz w:val="24"/>
          <w:szCs w:val="32"/>
        </w:rPr>
        <w:t>应检查</w:t>
      </w:r>
      <w:r>
        <w:rPr>
          <w:rFonts w:ascii="Times New Roman" w:hAnsi="Times New Roman" w:cs="Times New Roman" w:hint="eastAsia"/>
          <w:b/>
          <w:bCs/>
          <w:color w:val="000000" w:themeColor="text1"/>
          <w:sz w:val="24"/>
          <w:szCs w:val="32"/>
        </w:rPr>
        <w:t>检测设备</w:t>
      </w:r>
      <w:r>
        <w:rPr>
          <w:rFonts w:ascii="Times New Roman" w:hAnsi="Times New Roman" w:cs="Times New Roman"/>
          <w:b/>
          <w:bCs/>
          <w:color w:val="000000" w:themeColor="text1"/>
          <w:sz w:val="24"/>
          <w:szCs w:val="32"/>
        </w:rPr>
        <w:t>是否正常；</w:t>
      </w:r>
    </w:p>
    <w:p w14:paraId="36DB9ABA"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 xml:space="preserve">2 </w:t>
      </w:r>
      <w:r>
        <w:rPr>
          <w:rFonts w:ascii="Times New Roman" w:hAnsi="Times New Roman" w:cs="Times New Roman"/>
          <w:b/>
          <w:bCs/>
          <w:color w:val="000000" w:themeColor="text1"/>
          <w:sz w:val="24"/>
          <w:szCs w:val="32"/>
        </w:rPr>
        <w:t>应记录工程</w:t>
      </w:r>
      <w:r>
        <w:rPr>
          <w:rFonts w:ascii="Times New Roman" w:hAnsi="Times New Roman" w:cs="Times New Roman" w:hint="eastAsia"/>
          <w:b/>
          <w:bCs/>
          <w:color w:val="000000" w:themeColor="text1"/>
          <w:sz w:val="24"/>
          <w:szCs w:val="32"/>
        </w:rPr>
        <w:t>基本信息、</w:t>
      </w:r>
      <w:r>
        <w:rPr>
          <w:rFonts w:ascii="Times New Roman" w:hAnsi="Times New Roman" w:cs="Times New Roman"/>
          <w:b/>
          <w:bCs/>
          <w:color w:val="000000" w:themeColor="text1"/>
          <w:sz w:val="24"/>
          <w:szCs w:val="32"/>
        </w:rPr>
        <w:t>执行标准、检测设备信息等。</w:t>
      </w:r>
    </w:p>
    <w:p w14:paraId="21CBADE2" w14:textId="77777777" w:rsidR="00DF0EA8" w:rsidRDefault="001C1F84">
      <w:pPr>
        <w:spacing w:line="480" w:lineRule="auto"/>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 xml:space="preserve">4.3.2 </w:t>
      </w:r>
      <w:r>
        <w:rPr>
          <w:rFonts w:ascii="Times New Roman" w:hAnsi="Times New Roman" w:cs="Times New Roman" w:hint="eastAsia"/>
          <w:b/>
          <w:bCs/>
          <w:color w:val="000000" w:themeColor="text1"/>
          <w:sz w:val="24"/>
          <w:szCs w:val="32"/>
        </w:rPr>
        <w:t>采用预埋传感器法检测套筒灌浆饱满度时</w:t>
      </w:r>
      <w:r>
        <w:rPr>
          <w:rFonts w:ascii="Times New Roman" w:hAnsi="Times New Roman" w:cs="Times New Roman"/>
          <w:b/>
          <w:bCs/>
          <w:color w:val="000000" w:themeColor="text1"/>
          <w:sz w:val="24"/>
          <w:szCs w:val="32"/>
        </w:rPr>
        <w:t>应符合下列规定：</w:t>
      </w:r>
    </w:p>
    <w:p w14:paraId="1DDA888D"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 xml:space="preserve">1 </w:t>
      </w:r>
      <w:r w:rsidR="007006FA">
        <w:rPr>
          <w:rFonts w:ascii="Times New Roman" w:hAnsi="Times New Roman" w:cs="Times New Roman" w:hint="eastAsia"/>
          <w:b/>
          <w:bCs/>
          <w:color w:val="000000" w:themeColor="text1"/>
          <w:sz w:val="24"/>
          <w:szCs w:val="32"/>
        </w:rPr>
        <w:t>安装时</w:t>
      </w:r>
      <w:r w:rsidR="007006FA">
        <w:rPr>
          <w:rFonts w:ascii="Times New Roman" w:hAnsi="Times New Roman" w:cs="Times New Roman"/>
          <w:b/>
          <w:bCs/>
          <w:color w:val="000000" w:themeColor="text1"/>
          <w:sz w:val="24"/>
          <w:szCs w:val="32"/>
        </w:rPr>
        <w:t>，应</w:t>
      </w:r>
      <w:r>
        <w:rPr>
          <w:rFonts w:ascii="Times New Roman" w:hAnsi="Times New Roman" w:cs="Times New Roman" w:hint="eastAsia"/>
          <w:b/>
          <w:bCs/>
          <w:color w:val="000000" w:themeColor="text1"/>
          <w:sz w:val="24"/>
          <w:szCs w:val="32"/>
        </w:rPr>
        <w:t>将传感器</w:t>
      </w:r>
      <w:r w:rsidR="0079511C">
        <w:rPr>
          <w:rFonts w:ascii="Times New Roman" w:hAnsi="Times New Roman" w:cs="Times New Roman" w:hint="eastAsia"/>
          <w:b/>
          <w:bCs/>
          <w:color w:val="000000" w:themeColor="text1"/>
          <w:sz w:val="24"/>
          <w:szCs w:val="32"/>
        </w:rPr>
        <w:t>沿</w:t>
      </w:r>
      <w:r>
        <w:rPr>
          <w:rFonts w:ascii="Times New Roman" w:hAnsi="Times New Roman" w:cs="Times New Roman" w:hint="eastAsia"/>
          <w:b/>
          <w:bCs/>
          <w:color w:val="000000" w:themeColor="text1"/>
          <w:sz w:val="24"/>
          <w:szCs w:val="32"/>
        </w:rPr>
        <w:t>套筒</w:t>
      </w:r>
      <w:proofErr w:type="gramStart"/>
      <w:r>
        <w:rPr>
          <w:rFonts w:ascii="Times New Roman" w:hAnsi="Times New Roman" w:cs="Times New Roman" w:hint="eastAsia"/>
          <w:b/>
          <w:bCs/>
          <w:color w:val="000000" w:themeColor="text1"/>
          <w:sz w:val="24"/>
          <w:szCs w:val="32"/>
        </w:rPr>
        <w:t>出浆孔水</w:t>
      </w:r>
      <w:proofErr w:type="gramEnd"/>
      <w:r>
        <w:rPr>
          <w:rFonts w:ascii="Times New Roman" w:hAnsi="Times New Roman" w:cs="Times New Roman" w:hint="eastAsia"/>
          <w:b/>
          <w:bCs/>
          <w:color w:val="000000" w:themeColor="text1"/>
          <w:sz w:val="24"/>
          <w:szCs w:val="32"/>
        </w:rPr>
        <w:t>平伸至套筒内靠近</w:t>
      </w:r>
      <w:proofErr w:type="gramStart"/>
      <w:r>
        <w:rPr>
          <w:rFonts w:ascii="Times New Roman" w:hAnsi="Times New Roman" w:cs="Times New Roman" w:hint="eastAsia"/>
          <w:b/>
          <w:bCs/>
          <w:color w:val="000000" w:themeColor="text1"/>
          <w:sz w:val="24"/>
          <w:szCs w:val="32"/>
        </w:rPr>
        <w:t>出浆孔一侧</w:t>
      </w:r>
      <w:proofErr w:type="gramEnd"/>
      <w:r>
        <w:rPr>
          <w:rFonts w:ascii="Times New Roman" w:hAnsi="Times New Roman" w:cs="Times New Roman" w:hint="eastAsia"/>
          <w:b/>
          <w:bCs/>
          <w:color w:val="000000" w:themeColor="text1"/>
          <w:sz w:val="24"/>
          <w:szCs w:val="32"/>
        </w:rPr>
        <w:t>的钢筋表面位置，传感器端头核心元件</w:t>
      </w:r>
      <w:r w:rsidR="0052680B">
        <w:rPr>
          <w:rFonts w:ascii="Times New Roman" w:hAnsi="Times New Roman" w:cs="Times New Roman" w:hint="eastAsia"/>
          <w:b/>
          <w:bCs/>
          <w:color w:val="000000" w:themeColor="text1"/>
          <w:sz w:val="24"/>
          <w:szCs w:val="32"/>
        </w:rPr>
        <w:t>应</w:t>
      </w:r>
      <w:r>
        <w:rPr>
          <w:rFonts w:ascii="Times New Roman" w:hAnsi="Times New Roman" w:cs="Times New Roman" w:hint="eastAsia"/>
          <w:b/>
          <w:bCs/>
          <w:color w:val="000000" w:themeColor="text1"/>
          <w:sz w:val="24"/>
          <w:szCs w:val="32"/>
        </w:rPr>
        <w:t>呈侧向状态，橡胶塞的排气孔</w:t>
      </w:r>
      <w:r w:rsidR="0052680B">
        <w:rPr>
          <w:rFonts w:ascii="Times New Roman" w:hAnsi="Times New Roman" w:cs="Times New Roman" w:hint="eastAsia"/>
          <w:b/>
          <w:bCs/>
          <w:color w:val="000000" w:themeColor="text1"/>
          <w:sz w:val="24"/>
          <w:szCs w:val="32"/>
        </w:rPr>
        <w:t>应</w:t>
      </w:r>
      <w:r>
        <w:rPr>
          <w:rFonts w:ascii="Times New Roman" w:hAnsi="Times New Roman" w:cs="Times New Roman" w:hint="eastAsia"/>
          <w:b/>
          <w:bCs/>
          <w:color w:val="000000" w:themeColor="text1"/>
          <w:sz w:val="24"/>
          <w:szCs w:val="32"/>
        </w:rPr>
        <w:t>位于正上方</w:t>
      </w:r>
      <w:r w:rsidR="005F630B">
        <w:rPr>
          <w:rFonts w:ascii="Times New Roman" w:hAnsi="Times New Roman" w:cs="Times New Roman" w:hint="eastAsia"/>
          <w:b/>
          <w:bCs/>
          <w:color w:val="000000" w:themeColor="text1"/>
          <w:sz w:val="24"/>
          <w:szCs w:val="32"/>
        </w:rPr>
        <w:t>并</w:t>
      </w:r>
      <w:r w:rsidR="005F630B">
        <w:rPr>
          <w:rFonts w:ascii="Times New Roman" w:hAnsi="Times New Roman" w:cs="Times New Roman"/>
          <w:b/>
          <w:bCs/>
          <w:color w:val="000000" w:themeColor="text1"/>
          <w:sz w:val="24"/>
          <w:szCs w:val="32"/>
        </w:rPr>
        <w:t>保持通畅</w:t>
      </w:r>
      <w:r>
        <w:rPr>
          <w:rFonts w:ascii="Times New Roman" w:hAnsi="Times New Roman" w:cs="Times New Roman" w:hint="eastAsia"/>
          <w:b/>
          <w:bCs/>
          <w:color w:val="000000" w:themeColor="text1"/>
          <w:sz w:val="24"/>
          <w:szCs w:val="32"/>
        </w:rPr>
        <w:t>（图</w:t>
      </w:r>
      <w:r>
        <w:rPr>
          <w:rFonts w:ascii="Times New Roman" w:hAnsi="Times New Roman" w:cs="Times New Roman" w:hint="eastAsia"/>
          <w:b/>
          <w:bCs/>
          <w:color w:val="000000" w:themeColor="text1"/>
          <w:sz w:val="24"/>
          <w:szCs w:val="32"/>
        </w:rPr>
        <w:t>4.2.2</w:t>
      </w:r>
      <w:r>
        <w:rPr>
          <w:rFonts w:ascii="Times New Roman" w:hAnsi="Times New Roman" w:cs="Times New Roman" w:hint="eastAsia"/>
          <w:b/>
          <w:bCs/>
          <w:color w:val="000000" w:themeColor="text1"/>
          <w:sz w:val="24"/>
          <w:szCs w:val="32"/>
        </w:rPr>
        <w:t>）</w:t>
      </w:r>
      <w:r w:rsidR="005F630B">
        <w:rPr>
          <w:rFonts w:ascii="Times New Roman" w:hAnsi="Times New Roman" w:cs="Times New Roman" w:hint="eastAsia"/>
          <w:b/>
          <w:bCs/>
          <w:color w:val="000000" w:themeColor="text1"/>
          <w:sz w:val="24"/>
          <w:szCs w:val="32"/>
        </w:rPr>
        <w:t>，</w:t>
      </w:r>
      <w:proofErr w:type="gramStart"/>
      <w:r>
        <w:rPr>
          <w:rFonts w:ascii="Times New Roman" w:hAnsi="Times New Roman" w:cs="Times New Roman" w:hint="eastAsia"/>
          <w:b/>
          <w:bCs/>
          <w:color w:val="000000" w:themeColor="text1"/>
          <w:sz w:val="24"/>
          <w:szCs w:val="32"/>
        </w:rPr>
        <w:t>橡胶塞</w:t>
      </w:r>
      <w:r w:rsidR="00AD3342">
        <w:rPr>
          <w:rFonts w:ascii="Times New Roman" w:hAnsi="Times New Roman" w:cs="Times New Roman" w:hint="eastAsia"/>
          <w:b/>
          <w:bCs/>
          <w:color w:val="000000" w:themeColor="text1"/>
          <w:sz w:val="24"/>
          <w:szCs w:val="32"/>
        </w:rPr>
        <w:t>应</w:t>
      </w:r>
      <w:r>
        <w:rPr>
          <w:rFonts w:ascii="Times New Roman" w:hAnsi="Times New Roman" w:cs="Times New Roman" w:hint="eastAsia"/>
          <w:b/>
          <w:bCs/>
          <w:color w:val="000000" w:themeColor="text1"/>
          <w:sz w:val="24"/>
          <w:szCs w:val="32"/>
        </w:rPr>
        <w:t>在出浆孔紧固</w:t>
      </w:r>
      <w:proofErr w:type="gramEnd"/>
      <w:r>
        <w:rPr>
          <w:rFonts w:ascii="Times New Roman" w:hAnsi="Times New Roman" w:cs="Times New Roman" w:hint="eastAsia"/>
          <w:b/>
          <w:bCs/>
          <w:color w:val="000000" w:themeColor="text1"/>
          <w:sz w:val="24"/>
          <w:szCs w:val="32"/>
        </w:rPr>
        <w:t>到位</w:t>
      </w:r>
      <w:r w:rsidR="00C362C7">
        <w:rPr>
          <w:rFonts w:ascii="Times New Roman" w:hAnsi="Times New Roman" w:cs="Times New Roman" w:hint="eastAsia"/>
          <w:b/>
          <w:bCs/>
          <w:color w:val="000000" w:themeColor="text1"/>
          <w:sz w:val="24"/>
          <w:szCs w:val="32"/>
        </w:rPr>
        <w:t>；</w:t>
      </w:r>
    </w:p>
    <w:p w14:paraId="63B54DB5"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 xml:space="preserve">2 </w:t>
      </w:r>
      <w:r>
        <w:rPr>
          <w:rFonts w:ascii="Times New Roman" w:hAnsi="Times New Roman" w:cs="Times New Roman" w:hint="eastAsia"/>
          <w:b/>
          <w:bCs/>
          <w:color w:val="000000" w:themeColor="text1"/>
          <w:sz w:val="24"/>
          <w:szCs w:val="32"/>
        </w:rPr>
        <w:t>灌浆前</w:t>
      </w:r>
      <w:r>
        <w:rPr>
          <w:rFonts w:ascii="Times New Roman" w:hAnsi="Times New Roman" w:cs="Times New Roman"/>
          <w:b/>
          <w:bCs/>
          <w:color w:val="000000" w:themeColor="text1"/>
          <w:sz w:val="24"/>
          <w:szCs w:val="32"/>
        </w:rPr>
        <w:t>，应</w:t>
      </w:r>
      <w:r>
        <w:rPr>
          <w:rFonts w:ascii="Times New Roman" w:hAnsi="Times New Roman" w:cs="Times New Roman" w:hint="eastAsia"/>
          <w:b/>
          <w:bCs/>
          <w:color w:val="000000" w:themeColor="text1"/>
          <w:sz w:val="24"/>
          <w:szCs w:val="32"/>
        </w:rPr>
        <w:t>通过灌浆饱满度检测仪检测传感器</w:t>
      </w:r>
      <w:r>
        <w:rPr>
          <w:rFonts w:ascii="Times New Roman" w:hAnsi="Times New Roman" w:cs="Times New Roman"/>
          <w:b/>
          <w:bCs/>
          <w:color w:val="000000" w:themeColor="text1"/>
          <w:sz w:val="24"/>
          <w:szCs w:val="32"/>
        </w:rPr>
        <w:t>在工作状态下的初读数</w:t>
      </w:r>
      <w:r>
        <w:rPr>
          <w:rFonts w:ascii="Times New Roman" w:hAnsi="Times New Roman" w:cs="Times New Roman" w:hint="eastAsia"/>
          <w:b/>
          <w:bCs/>
          <w:color w:val="000000" w:themeColor="text1"/>
          <w:sz w:val="24"/>
          <w:szCs w:val="32"/>
        </w:rPr>
        <w:t>，并做好</w:t>
      </w:r>
      <w:r>
        <w:rPr>
          <w:rFonts w:ascii="Times New Roman" w:hAnsi="Times New Roman" w:cs="Times New Roman"/>
          <w:b/>
          <w:bCs/>
          <w:color w:val="000000" w:themeColor="text1"/>
          <w:sz w:val="24"/>
          <w:szCs w:val="32"/>
        </w:rPr>
        <w:t>记录</w:t>
      </w:r>
      <w:r w:rsidR="00C362C7">
        <w:rPr>
          <w:rFonts w:ascii="Times New Roman" w:hAnsi="Times New Roman" w:cs="Times New Roman" w:hint="eastAsia"/>
          <w:b/>
          <w:bCs/>
          <w:color w:val="000000" w:themeColor="text1"/>
          <w:sz w:val="24"/>
          <w:szCs w:val="32"/>
        </w:rPr>
        <w:t>；</w:t>
      </w:r>
    </w:p>
    <w:p w14:paraId="3D72F358"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lastRenderedPageBreak/>
        <w:t xml:space="preserve">3 </w:t>
      </w:r>
      <w:r>
        <w:rPr>
          <w:rFonts w:ascii="Times New Roman" w:hAnsi="Times New Roman" w:cs="Times New Roman" w:hint="eastAsia"/>
          <w:b/>
          <w:bCs/>
          <w:color w:val="000000" w:themeColor="text1"/>
          <w:sz w:val="24"/>
          <w:szCs w:val="32"/>
        </w:rPr>
        <w:t>采用连通</w:t>
      </w:r>
      <w:proofErr w:type="gramStart"/>
      <w:r>
        <w:rPr>
          <w:rFonts w:ascii="Times New Roman" w:hAnsi="Times New Roman" w:cs="Times New Roman" w:hint="eastAsia"/>
          <w:b/>
          <w:bCs/>
          <w:color w:val="000000" w:themeColor="text1"/>
          <w:sz w:val="24"/>
          <w:szCs w:val="32"/>
        </w:rPr>
        <w:t>腔</w:t>
      </w:r>
      <w:proofErr w:type="gramEnd"/>
      <w:r>
        <w:rPr>
          <w:rFonts w:ascii="Times New Roman" w:hAnsi="Times New Roman" w:cs="Times New Roman" w:hint="eastAsia"/>
          <w:b/>
          <w:bCs/>
          <w:color w:val="000000" w:themeColor="text1"/>
          <w:sz w:val="24"/>
          <w:szCs w:val="32"/>
        </w:rPr>
        <w:t>灌浆</w:t>
      </w:r>
      <w:r w:rsidR="00F90554">
        <w:rPr>
          <w:rFonts w:ascii="Times New Roman" w:hAnsi="Times New Roman" w:cs="Times New Roman" w:hint="eastAsia"/>
          <w:b/>
          <w:bCs/>
          <w:color w:val="000000" w:themeColor="text1"/>
          <w:sz w:val="24"/>
          <w:szCs w:val="32"/>
        </w:rPr>
        <w:t>或</w:t>
      </w:r>
      <w:r w:rsidR="00F90554">
        <w:rPr>
          <w:rFonts w:ascii="Times New Roman" w:hAnsi="Times New Roman" w:cs="Times New Roman"/>
          <w:b/>
          <w:bCs/>
          <w:color w:val="000000" w:themeColor="text1"/>
          <w:sz w:val="24"/>
          <w:szCs w:val="32"/>
        </w:rPr>
        <w:t>单独套筒灌浆</w:t>
      </w:r>
      <w:r>
        <w:rPr>
          <w:rFonts w:ascii="Times New Roman" w:hAnsi="Times New Roman" w:cs="Times New Roman" w:hint="eastAsia"/>
          <w:b/>
          <w:bCs/>
          <w:color w:val="000000" w:themeColor="text1"/>
          <w:sz w:val="24"/>
          <w:szCs w:val="32"/>
        </w:rPr>
        <w:t>时，</w:t>
      </w:r>
      <w:r w:rsidR="00F90554">
        <w:rPr>
          <w:rFonts w:ascii="Times New Roman" w:hAnsi="Times New Roman" w:cs="Times New Roman" w:hint="eastAsia"/>
          <w:b/>
          <w:bCs/>
          <w:color w:val="000000" w:themeColor="text1"/>
          <w:sz w:val="24"/>
          <w:szCs w:val="32"/>
        </w:rPr>
        <w:t>灌浆</w:t>
      </w:r>
      <w:r w:rsidR="00F90554">
        <w:rPr>
          <w:rFonts w:ascii="Times New Roman" w:hAnsi="Times New Roman" w:cs="Times New Roman"/>
          <w:b/>
          <w:bCs/>
          <w:color w:val="000000" w:themeColor="text1"/>
          <w:sz w:val="24"/>
          <w:szCs w:val="32"/>
        </w:rPr>
        <w:t>结束时封堵灌浆孔应及时</w:t>
      </w:r>
      <w:r w:rsidR="00F90554">
        <w:rPr>
          <w:rFonts w:ascii="Times New Roman" w:hAnsi="Times New Roman" w:cs="Times New Roman" w:hint="eastAsia"/>
          <w:b/>
          <w:bCs/>
          <w:color w:val="000000" w:themeColor="text1"/>
          <w:sz w:val="24"/>
          <w:szCs w:val="32"/>
        </w:rPr>
        <w:t>、</w:t>
      </w:r>
      <w:r w:rsidR="00F90554">
        <w:rPr>
          <w:rFonts w:ascii="Times New Roman" w:hAnsi="Times New Roman" w:cs="Times New Roman"/>
          <w:b/>
          <w:bCs/>
          <w:color w:val="000000" w:themeColor="text1"/>
          <w:sz w:val="24"/>
          <w:szCs w:val="32"/>
        </w:rPr>
        <w:t>快速</w:t>
      </w:r>
      <w:r w:rsidR="00C362C7">
        <w:rPr>
          <w:rFonts w:ascii="Times New Roman" w:hAnsi="Times New Roman" w:cs="Times New Roman" w:hint="eastAsia"/>
          <w:b/>
          <w:bCs/>
          <w:color w:val="000000" w:themeColor="text1"/>
          <w:sz w:val="24"/>
          <w:szCs w:val="32"/>
        </w:rPr>
        <w:t>；</w:t>
      </w:r>
    </w:p>
    <w:p w14:paraId="7DEE4198" w14:textId="22FD1A83"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4</w:t>
      </w:r>
      <w:r>
        <w:rPr>
          <w:rFonts w:ascii="Times New Roman" w:hAnsi="Times New Roman" w:cs="Times New Roman"/>
          <w:b/>
          <w:bCs/>
          <w:color w:val="000000" w:themeColor="text1"/>
          <w:sz w:val="24"/>
          <w:szCs w:val="32"/>
        </w:rPr>
        <w:t xml:space="preserve"> </w:t>
      </w:r>
      <w:r>
        <w:rPr>
          <w:rFonts w:ascii="Times New Roman" w:hAnsi="Times New Roman" w:cs="Times New Roman"/>
          <w:b/>
          <w:bCs/>
          <w:color w:val="000000" w:themeColor="text1"/>
          <w:sz w:val="24"/>
          <w:szCs w:val="32"/>
        </w:rPr>
        <w:t>灌浆</w:t>
      </w:r>
      <w:r>
        <w:rPr>
          <w:rFonts w:ascii="Times New Roman" w:hAnsi="Times New Roman" w:cs="Times New Roman" w:hint="eastAsia"/>
          <w:b/>
          <w:bCs/>
          <w:color w:val="000000" w:themeColor="text1"/>
          <w:sz w:val="24"/>
          <w:szCs w:val="32"/>
        </w:rPr>
        <w:t>结束</w:t>
      </w:r>
      <w:r>
        <w:rPr>
          <w:rFonts w:ascii="Times New Roman" w:hAnsi="Times New Roman" w:cs="Times New Roman"/>
          <w:b/>
          <w:bCs/>
          <w:color w:val="000000" w:themeColor="text1"/>
          <w:sz w:val="24"/>
          <w:szCs w:val="32"/>
        </w:rPr>
        <w:t>5</w:t>
      </w:r>
      <w:r>
        <w:rPr>
          <w:rFonts w:ascii="Times New Roman" w:hAnsi="Times New Roman" w:cs="Times New Roman" w:hint="eastAsia"/>
          <w:b/>
          <w:bCs/>
          <w:color w:val="000000" w:themeColor="text1"/>
          <w:sz w:val="24"/>
          <w:szCs w:val="32"/>
        </w:rPr>
        <w:t>min</w:t>
      </w:r>
      <w:r>
        <w:rPr>
          <w:rFonts w:ascii="Times New Roman" w:hAnsi="Times New Roman" w:cs="Times New Roman" w:hint="eastAsia"/>
          <w:b/>
          <w:bCs/>
          <w:color w:val="000000" w:themeColor="text1"/>
          <w:sz w:val="24"/>
          <w:szCs w:val="32"/>
        </w:rPr>
        <w:t>，应</w:t>
      </w:r>
      <w:r>
        <w:rPr>
          <w:rFonts w:ascii="Times New Roman" w:hAnsi="Times New Roman" w:cs="Times New Roman"/>
          <w:b/>
          <w:bCs/>
          <w:color w:val="000000" w:themeColor="text1"/>
          <w:sz w:val="24"/>
          <w:szCs w:val="32"/>
        </w:rPr>
        <w:t>再次</w:t>
      </w:r>
      <w:r>
        <w:rPr>
          <w:rFonts w:ascii="Times New Roman" w:hAnsi="Times New Roman" w:cs="Times New Roman" w:hint="eastAsia"/>
          <w:b/>
          <w:bCs/>
          <w:color w:val="000000" w:themeColor="text1"/>
          <w:sz w:val="24"/>
          <w:szCs w:val="32"/>
        </w:rPr>
        <w:t>通过灌浆饱满度检测仪检测</w:t>
      </w:r>
      <w:r>
        <w:rPr>
          <w:rFonts w:ascii="Times New Roman" w:hAnsi="Times New Roman" w:cs="Times New Roman"/>
          <w:b/>
          <w:bCs/>
          <w:color w:val="000000" w:themeColor="text1"/>
          <w:sz w:val="24"/>
          <w:szCs w:val="32"/>
        </w:rPr>
        <w:t>传感器的</w:t>
      </w:r>
      <w:r>
        <w:rPr>
          <w:rFonts w:ascii="Times New Roman" w:hAnsi="Times New Roman" w:cs="Times New Roman" w:hint="eastAsia"/>
          <w:b/>
          <w:bCs/>
          <w:color w:val="000000" w:themeColor="text1"/>
          <w:sz w:val="24"/>
          <w:szCs w:val="32"/>
        </w:rPr>
        <w:t>读数</w:t>
      </w:r>
      <w:r>
        <w:rPr>
          <w:rFonts w:ascii="Times New Roman" w:hAnsi="Times New Roman" w:cs="Times New Roman"/>
          <w:b/>
          <w:bCs/>
          <w:color w:val="000000" w:themeColor="text1"/>
          <w:sz w:val="24"/>
          <w:szCs w:val="32"/>
        </w:rPr>
        <w:t>，</w:t>
      </w:r>
      <w:r>
        <w:rPr>
          <w:rFonts w:ascii="Times New Roman" w:hAnsi="Times New Roman" w:cs="Times New Roman" w:hint="eastAsia"/>
          <w:b/>
          <w:bCs/>
          <w:color w:val="000000" w:themeColor="text1"/>
          <w:sz w:val="24"/>
          <w:szCs w:val="32"/>
        </w:rPr>
        <w:t>并做好记录</w:t>
      </w:r>
      <w:r>
        <w:rPr>
          <w:rFonts w:ascii="Times New Roman" w:hAnsi="Times New Roman" w:cs="Times New Roman"/>
          <w:b/>
          <w:bCs/>
          <w:color w:val="000000" w:themeColor="text1"/>
          <w:sz w:val="24"/>
          <w:szCs w:val="32"/>
        </w:rPr>
        <w:t>。</w:t>
      </w:r>
    </w:p>
    <w:p w14:paraId="38576120" w14:textId="17B1FC8A" w:rsidR="00DF0EA8" w:rsidRDefault="001C1F84">
      <w:pPr>
        <w:spacing w:line="480" w:lineRule="auto"/>
        <w:rPr>
          <w:rFonts w:ascii="Times New Roman" w:hAnsi="Times New Roman" w:cs="Times New Roman"/>
          <w:b/>
          <w:color w:val="000000" w:themeColor="text1"/>
          <w:sz w:val="24"/>
          <w:szCs w:val="24"/>
        </w:rPr>
      </w:pPr>
      <w:r>
        <w:rPr>
          <w:rFonts w:ascii="华文宋体" w:eastAsia="华文宋体" w:hAnsi="华文宋体" w:cs="Times New Roman" w:hint="eastAsia"/>
          <w:color w:val="0000FF"/>
          <w:sz w:val="24"/>
          <w:szCs w:val="24"/>
        </w:rPr>
        <w:t>[条文</w:t>
      </w:r>
      <w:r>
        <w:rPr>
          <w:rFonts w:ascii="华文宋体" w:eastAsia="华文宋体" w:hAnsi="华文宋体" w:cs="Times New Roman"/>
          <w:color w:val="0000FF"/>
          <w:sz w:val="24"/>
          <w:szCs w:val="24"/>
        </w:rPr>
        <w:t>说明</w:t>
      </w:r>
      <w:r>
        <w:rPr>
          <w:rFonts w:ascii="华文宋体" w:eastAsia="华文宋体" w:hAnsi="华文宋体" w:cs="Times New Roman" w:hint="eastAsia"/>
          <w:color w:val="0000FF"/>
          <w:sz w:val="24"/>
          <w:szCs w:val="24"/>
        </w:rPr>
        <w:t>]</w:t>
      </w:r>
      <w:r>
        <w:rPr>
          <w:rFonts w:ascii="华文宋体" w:eastAsia="华文宋体" w:hAnsi="华文宋体" w:cs="Times New Roman"/>
          <w:color w:val="0000FF"/>
          <w:sz w:val="24"/>
          <w:szCs w:val="24"/>
        </w:rPr>
        <w:t xml:space="preserve"> </w:t>
      </w:r>
      <w:r w:rsidR="00FA7826" w:rsidRPr="00FA7826">
        <w:rPr>
          <w:rFonts w:ascii="华文宋体" w:eastAsia="华文宋体" w:hAnsi="华文宋体" w:cs="Times New Roman" w:hint="eastAsia"/>
          <w:color w:val="0000FF"/>
          <w:sz w:val="24"/>
          <w:szCs w:val="24"/>
        </w:rPr>
        <w:t>采用连通</w:t>
      </w:r>
      <w:proofErr w:type="gramStart"/>
      <w:r w:rsidR="00FA7826" w:rsidRPr="00FA7826">
        <w:rPr>
          <w:rFonts w:ascii="华文宋体" w:eastAsia="华文宋体" w:hAnsi="华文宋体" w:cs="Times New Roman" w:hint="eastAsia"/>
          <w:color w:val="0000FF"/>
          <w:sz w:val="24"/>
          <w:szCs w:val="24"/>
        </w:rPr>
        <w:t>腔</w:t>
      </w:r>
      <w:proofErr w:type="gramEnd"/>
      <w:r w:rsidR="00FA7826" w:rsidRPr="00FA7826">
        <w:rPr>
          <w:rFonts w:ascii="华文宋体" w:eastAsia="华文宋体" w:hAnsi="华文宋体" w:cs="Times New Roman" w:hint="eastAsia"/>
          <w:color w:val="0000FF"/>
          <w:sz w:val="24"/>
          <w:szCs w:val="24"/>
        </w:rPr>
        <w:t>灌浆或单独套筒灌浆时，</w:t>
      </w:r>
      <w:r w:rsidR="00FA7826">
        <w:rPr>
          <w:rFonts w:ascii="华文宋体" w:eastAsia="华文宋体" w:hAnsi="华文宋体" w:cs="Times New Roman" w:hint="eastAsia"/>
          <w:color w:val="0000FF"/>
          <w:sz w:val="24"/>
          <w:szCs w:val="24"/>
        </w:rPr>
        <w:t>要求</w:t>
      </w:r>
      <w:r w:rsidR="00FA7826" w:rsidRPr="00FA7826">
        <w:rPr>
          <w:rFonts w:ascii="华文宋体" w:eastAsia="华文宋体" w:hAnsi="华文宋体" w:cs="Times New Roman" w:hint="eastAsia"/>
          <w:color w:val="0000FF"/>
          <w:sz w:val="24"/>
          <w:szCs w:val="24"/>
        </w:rPr>
        <w:t>灌浆结束时及时、快速封堵灌浆孔</w:t>
      </w:r>
      <w:r w:rsidR="00FA7826">
        <w:rPr>
          <w:rFonts w:ascii="华文宋体" w:eastAsia="华文宋体" w:hAnsi="华文宋体" w:cs="Times New Roman" w:hint="eastAsia"/>
          <w:color w:val="0000FF"/>
          <w:sz w:val="24"/>
          <w:szCs w:val="24"/>
        </w:rPr>
        <w:t>，主要是</w:t>
      </w:r>
      <w:r w:rsidR="00FA7826">
        <w:rPr>
          <w:rFonts w:ascii="华文宋体" w:eastAsia="华文宋体" w:hAnsi="华文宋体" w:cs="Times New Roman"/>
          <w:color w:val="0000FF"/>
          <w:sz w:val="24"/>
          <w:szCs w:val="24"/>
        </w:rPr>
        <w:t>为了防止</w:t>
      </w:r>
      <w:r w:rsidR="00FA7826">
        <w:rPr>
          <w:rFonts w:ascii="华文宋体" w:eastAsia="华文宋体" w:hAnsi="华文宋体" w:cs="Times New Roman" w:hint="eastAsia"/>
          <w:color w:val="0000FF"/>
          <w:sz w:val="24"/>
          <w:szCs w:val="24"/>
        </w:rPr>
        <w:t>灌浆料</w:t>
      </w:r>
      <w:r w:rsidR="00FA7826">
        <w:rPr>
          <w:rFonts w:ascii="华文宋体" w:eastAsia="华文宋体" w:hAnsi="华文宋体" w:cs="Times New Roman"/>
          <w:color w:val="0000FF"/>
          <w:sz w:val="24"/>
          <w:szCs w:val="24"/>
        </w:rPr>
        <w:t>浆体流失，从而导致套筒内浆体回流</w:t>
      </w:r>
      <w:r w:rsidR="00FA7826">
        <w:rPr>
          <w:rFonts w:ascii="华文宋体" w:eastAsia="华文宋体" w:hAnsi="华文宋体" w:cs="Times New Roman" w:hint="eastAsia"/>
          <w:color w:val="0000FF"/>
          <w:sz w:val="24"/>
          <w:szCs w:val="24"/>
        </w:rPr>
        <w:t>。另外</w:t>
      </w:r>
      <w:r w:rsidR="00FA7826">
        <w:rPr>
          <w:rFonts w:ascii="华文宋体" w:eastAsia="华文宋体" w:hAnsi="华文宋体" w:cs="Times New Roman"/>
          <w:color w:val="0000FF"/>
          <w:sz w:val="24"/>
          <w:szCs w:val="24"/>
        </w:rPr>
        <w:t>，</w:t>
      </w:r>
      <w:r>
        <w:rPr>
          <w:rFonts w:ascii="华文宋体" w:eastAsia="华文宋体" w:hAnsi="华文宋体" w:cs="Times New Roman" w:hint="eastAsia"/>
          <w:color w:val="0000FF"/>
          <w:sz w:val="24"/>
          <w:szCs w:val="24"/>
        </w:rPr>
        <w:t>为保证灌浆料</w:t>
      </w:r>
      <w:r w:rsidR="00040767">
        <w:rPr>
          <w:rFonts w:ascii="华文宋体" w:eastAsia="华文宋体" w:hAnsi="华文宋体" w:cs="Times New Roman" w:hint="eastAsia"/>
          <w:color w:val="0000FF"/>
          <w:sz w:val="24"/>
          <w:szCs w:val="24"/>
        </w:rPr>
        <w:t>浆体</w:t>
      </w:r>
      <w:r>
        <w:rPr>
          <w:rFonts w:ascii="华文宋体" w:eastAsia="华文宋体" w:hAnsi="华文宋体" w:cs="Times New Roman" w:hint="eastAsia"/>
          <w:color w:val="0000FF"/>
          <w:sz w:val="24"/>
          <w:szCs w:val="24"/>
        </w:rPr>
        <w:t>能够充分填充各类孔隙，从而达到充分稳定，要求必须在灌浆结束</w:t>
      </w:r>
      <w:r w:rsidR="008A09BE">
        <w:rPr>
          <w:rFonts w:ascii="华文宋体" w:eastAsia="华文宋体" w:hAnsi="华文宋体" w:cs="Times New Roman" w:hint="eastAsia"/>
          <w:color w:val="0000FF"/>
          <w:sz w:val="24"/>
          <w:szCs w:val="24"/>
        </w:rPr>
        <w:t>后</w:t>
      </w:r>
      <w:r>
        <w:rPr>
          <w:rFonts w:ascii="华文宋体" w:eastAsia="华文宋体" w:hAnsi="华文宋体" w:cs="Times New Roman" w:hint="eastAsia"/>
          <w:color w:val="0000FF"/>
          <w:sz w:val="24"/>
          <w:szCs w:val="24"/>
        </w:rPr>
        <w:t>5min进行检测，不得提前检测。</w:t>
      </w:r>
    </w:p>
    <w:p w14:paraId="0B35DAAD" w14:textId="77777777" w:rsidR="00DF0EA8" w:rsidRDefault="001C1F84">
      <w:pPr>
        <w:spacing w:line="480" w:lineRule="auto"/>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 xml:space="preserve">4.3.3 </w:t>
      </w:r>
      <w:r>
        <w:rPr>
          <w:rFonts w:ascii="Times New Roman" w:hAnsi="Times New Roman" w:cs="Times New Roman" w:hint="eastAsia"/>
          <w:b/>
          <w:bCs/>
          <w:color w:val="000000" w:themeColor="text1"/>
          <w:sz w:val="24"/>
          <w:szCs w:val="32"/>
        </w:rPr>
        <w:t>采用预埋传感器法检测套筒灌浆饱满度的原始</w:t>
      </w:r>
      <w:r>
        <w:rPr>
          <w:rFonts w:ascii="Times New Roman" w:hAnsi="Times New Roman" w:cs="Times New Roman"/>
          <w:b/>
          <w:bCs/>
          <w:color w:val="000000" w:themeColor="text1"/>
          <w:sz w:val="24"/>
          <w:szCs w:val="32"/>
        </w:rPr>
        <w:t>记录</w:t>
      </w:r>
      <w:r w:rsidR="002425C9">
        <w:rPr>
          <w:rFonts w:ascii="Times New Roman" w:hAnsi="Times New Roman" w:cs="Times New Roman" w:hint="eastAsia"/>
          <w:b/>
          <w:bCs/>
          <w:color w:val="000000" w:themeColor="text1"/>
          <w:sz w:val="24"/>
          <w:szCs w:val="32"/>
        </w:rPr>
        <w:t>可按本规程附录</w:t>
      </w:r>
      <w:r>
        <w:rPr>
          <w:rFonts w:ascii="Times New Roman" w:hAnsi="Times New Roman" w:cs="Times New Roman"/>
          <w:b/>
          <w:bCs/>
          <w:color w:val="000000" w:themeColor="text1"/>
          <w:sz w:val="24"/>
          <w:szCs w:val="32"/>
        </w:rPr>
        <w:t>A</w:t>
      </w:r>
      <w:r>
        <w:rPr>
          <w:rFonts w:ascii="Times New Roman" w:hAnsi="Times New Roman" w:cs="Times New Roman"/>
          <w:b/>
          <w:bCs/>
          <w:color w:val="000000" w:themeColor="text1"/>
          <w:sz w:val="24"/>
          <w:szCs w:val="32"/>
        </w:rPr>
        <w:t>执行。</w:t>
      </w:r>
    </w:p>
    <w:p w14:paraId="2C12CE5B" w14:textId="77777777" w:rsidR="00DF0EA8" w:rsidRDefault="001C1F84" w:rsidP="00F25CE4">
      <w:pPr>
        <w:spacing w:beforeLines="50" w:before="156" w:afterLines="50" w:after="156" w:line="480" w:lineRule="auto"/>
        <w:jc w:val="center"/>
        <w:outlineLvl w:val="1"/>
        <w:rPr>
          <w:rFonts w:ascii="Times New Roman" w:hAnsi="Times New Roman" w:cs="Times New Roman"/>
          <w:b/>
          <w:color w:val="000000" w:themeColor="text1"/>
          <w:sz w:val="28"/>
          <w:szCs w:val="28"/>
        </w:rPr>
      </w:pPr>
      <w:bookmarkStart w:id="46" w:name="_Toc18579319"/>
      <w:r>
        <w:rPr>
          <w:rFonts w:ascii="Times New Roman" w:hAnsi="Times New Roman" w:cs="Times New Roman"/>
          <w:b/>
          <w:color w:val="000000" w:themeColor="text1"/>
          <w:sz w:val="28"/>
          <w:szCs w:val="28"/>
        </w:rPr>
        <w:t xml:space="preserve">4.4 </w:t>
      </w:r>
      <w:r>
        <w:rPr>
          <w:rFonts w:ascii="Times New Roman" w:hAnsi="Times New Roman" w:cs="Times New Roman" w:hint="eastAsia"/>
          <w:b/>
          <w:color w:val="000000" w:themeColor="text1"/>
          <w:sz w:val="28"/>
          <w:szCs w:val="28"/>
        </w:rPr>
        <w:t>判定准则</w:t>
      </w:r>
      <w:bookmarkEnd w:id="46"/>
    </w:p>
    <w:p w14:paraId="688332AD" w14:textId="77777777" w:rsidR="00DF0EA8" w:rsidRDefault="001C1F84">
      <w:pPr>
        <w:spacing w:line="480" w:lineRule="auto"/>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4.4.1</w:t>
      </w:r>
      <w:r w:rsidR="00C22AB2">
        <w:rPr>
          <w:rFonts w:ascii="Times New Roman" w:hAnsi="Times New Roman" w:cs="Times New Roman" w:hint="eastAsia"/>
          <w:b/>
          <w:bCs/>
          <w:color w:val="000000" w:themeColor="text1"/>
          <w:sz w:val="24"/>
          <w:szCs w:val="32"/>
        </w:rPr>
        <w:t xml:space="preserve"> </w:t>
      </w:r>
      <w:r w:rsidR="005754CE">
        <w:rPr>
          <w:rFonts w:ascii="Times New Roman" w:hAnsi="Times New Roman" w:cs="Times New Roman" w:hint="eastAsia"/>
          <w:b/>
          <w:bCs/>
          <w:color w:val="000000" w:themeColor="text1"/>
          <w:sz w:val="24"/>
          <w:szCs w:val="32"/>
        </w:rPr>
        <w:t>采用</w:t>
      </w:r>
      <w:r>
        <w:rPr>
          <w:rFonts w:ascii="Times New Roman" w:hAnsi="Times New Roman" w:cs="Times New Roman"/>
          <w:b/>
          <w:bCs/>
          <w:color w:val="000000" w:themeColor="text1"/>
          <w:sz w:val="24"/>
          <w:szCs w:val="32"/>
        </w:rPr>
        <w:t>预埋传感器法</w:t>
      </w:r>
      <w:r w:rsidR="009F355D">
        <w:rPr>
          <w:rFonts w:ascii="Times New Roman" w:hAnsi="Times New Roman" w:cs="Times New Roman" w:hint="eastAsia"/>
          <w:b/>
          <w:bCs/>
          <w:color w:val="000000" w:themeColor="text1"/>
          <w:sz w:val="24"/>
          <w:szCs w:val="32"/>
        </w:rPr>
        <w:t>检测套筒灌浆饱满度</w:t>
      </w:r>
      <w:r>
        <w:rPr>
          <w:rFonts w:ascii="Times New Roman" w:hAnsi="Times New Roman" w:cs="Times New Roman"/>
          <w:b/>
          <w:bCs/>
          <w:color w:val="000000" w:themeColor="text1"/>
          <w:sz w:val="24"/>
          <w:szCs w:val="32"/>
        </w:rPr>
        <w:t>的</w:t>
      </w:r>
      <w:r>
        <w:rPr>
          <w:rFonts w:ascii="Times New Roman" w:hAnsi="Times New Roman" w:cs="Times New Roman" w:hint="eastAsia"/>
          <w:b/>
          <w:bCs/>
          <w:color w:val="000000" w:themeColor="text1"/>
          <w:sz w:val="24"/>
          <w:szCs w:val="32"/>
        </w:rPr>
        <w:t>判定</w:t>
      </w:r>
      <w:r w:rsidR="00EF50C7" w:rsidRPr="00EF50C7">
        <w:rPr>
          <w:rFonts w:ascii="Times New Roman" w:hAnsi="Times New Roman" w:cs="Times New Roman" w:hint="eastAsia"/>
          <w:b/>
          <w:bCs/>
          <w:color w:val="000000" w:themeColor="text1"/>
          <w:sz w:val="24"/>
          <w:szCs w:val="32"/>
        </w:rPr>
        <w:t>准则</w:t>
      </w:r>
      <w:r w:rsidR="00F92566">
        <w:rPr>
          <w:rFonts w:ascii="Times New Roman" w:hAnsi="Times New Roman" w:cs="Times New Roman" w:hint="eastAsia"/>
          <w:b/>
          <w:bCs/>
          <w:color w:val="000000" w:themeColor="text1"/>
          <w:sz w:val="24"/>
          <w:szCs w:val="32"/>
        </w:rPr>
        <w:t>应</w:t>
      </w:r>
      <w:r>
        <w:rPr>
          <w:rFonts w:ascii="Times New Roman" w:hAnsi="Times New Roman" w:cs="Times New Roman" w:hint="eastAsia"/>
          <w:b/>
          <w:bCs/>
          <w:color w:val="000000" w:themeColor="text1"/>
          <w:sz w:val="24"/>
          <w:szCs w:val="32"/>
        </w:rPr>
        <w:t>为：当振动能量值不大于</w:t>
      </w:r>
      <w:r>
        <w:rPr>
          <w:rFonts w:ascii="Times New Roman" w:hAnsi="Times New Roman" w:cs="Times New Roman" w:hint="eastAsia"/>
          <w:b/>
          <w:bCs/>
          <w:color w:val="000000" w:themeColor="text1"/>
          <w:sz w:val="24"/>
          <w:szCs w:val="32"/>
        </w:rPr>
        <w:t>150</w:t>
      </w:r>
      <w:r>
        <w:rPr>
          <w:rFonts w:ascii="Times New Roman" w:hAnsi="Times New Roman" w:cs="Times New Roman" w:hint="eastAsia"/>
          <w:b/>
          <w:bCs/>
          <w:color w:val="000000" w:themeColor="text1"/>
          <w:sz w:val="24"/>
          <w:szCs w:val="32"/>
        </w:rPr>
        <w:t>时，</w:t>
      </w:r>
      <w:r w:rsidR="00492825">
        <w:rPr>
          <w:rFonts w:ascii="Times New Roman" w:hAnsi="Times New Roman" w:cs="Times New Roman" w:hint="eastAsia"/>
          <w:b/>
          <w:bCs/>
          <w:color w:val="000000" w:themeColor="text1"/>
          <w:sz w:val="24"/>
          <w:szCs w:val="32"/>
        </w:rPr>
        <w:t>应</w:t>
      </w:r>
      <w:r>
        <w:rPr>
          <w:rFonts w:ascii="Times New Roman" w:hAnsi="Times New Roman" w:cs="Times New Roman" w:hint="eastAsia"/>
          <w:b/>
          <w:bCs/>
          <w:color w:val="000000" w:themeColor="text1"/>
          <w:sz w:val="24"/>
          <w:szCs w:val="32"/>
        </w:rPr>
        <w:t>判定灌浆饱满；当振动能量值大于</w:t>
      </w:r>
      <w:r>
        <w:rPr>
          <w:rFonts w:ascii="Times New Roman" w:hAnsi="Times New Roman" w:cs="Times New Roman" w:hint="eastAsia"/>
          <w:b/>
          <w:bCs/>
          <w:color w:val="000000" w:themeColor="text1"/>
          <w:sz w:val="24"/>
          <w:szCs w:val="32"/>
        </w:rPr>
        <w:t>150</w:t>
      </w:r>
      <w:r>
        <w:rPr>
          <w:rFonts w:ascii="Times New Roman" w:hAnsi="Times New Roman" w:cs="Times New Roman" w:hint="eastAsia"/>
          <w:b/>
          <w:bCs/>
          <w:color w:val="000000" w:themeColor="text1"/>
          <w:sz w:val="24"/>
          <w:szCs w:val="32"/>
        </w:rPr>
        <w:t>时，</w:t>
      </w:r>
      <w:r w:rsidR="00492825">
        <w:rPr>
          <w:rFonts w:ascii="Times New Roman" w:hAnsi="Times New Roman" w:cs="Times New Roman" w:hint="eastAsia"/>
          <w:b/>
          <w:bCs/>
          <w:color w:val="000000" w:themeColor="text1"/>
          <w:sz w:val="24"/>
          <w:szCs w:val="32"/>
        </w:rPr>
        <w:t>应</w:t>
      </w:r>
      <w:r>
        <w:rPr>
          <w:rFonts w:ascii="Times New Roman" w:hAnsi="Times New Roman" w:cs="Times New Roman" w:hint="eastAsia"/>
          <w:b/>
          <w:bCs/>
          <w:color w:val="000000" w:themeColor="text1"/>
          <w:sz w:val="24"/>
          <w:szCs w:val="32"/>
        </w:rPr>
        <w:t>判定灌浆不饱满</w:t>
      </w:r>
      <w:r>
        <w:rPr>
          <w:rFonts w:ascii="Times New Roman" w:hAnsi="Times New Roman" w:cs="Times New Roman"/>
          <w:b/>
          <w:bCs/>
          <w:color w:val="000000" w:themeColor="text1"/>
          <w:sz w:val="24"/>
          <w:szCs w:val="32"/>
        </w:rPr>
        <w:t>。</w:t>
      </w:r>
    </w:p>
    <w:p w14:paraId="0C3C0AD7" w14:textId="7D49497E" w:rsidR="00DF0EA8" w:rsidRDefault="001C1F84">
      <w:pPr>
        <w:spacing w:line="480" w:lineRule="auto"/>
        <w:rPr>
          <w:rFonts w:ascii="Times New Roman" w:hAnsi="Times New Roman" w:cs="Times New Roman"/>
          <w:b/>
          <w:color w:val="000000" w:themeColor="text1"/>
          <w:sz w:val="24"/>
          <w:szCs w:val="24"/>
        </w:rPr>
      </w:pPr>
      <w:bookmarkStart w:id="47" w:name="_Toc463996591"/>
      <w:r>
        <w:rPr>
          <w:rFonts w:ascii="华文宋体" w:eastAsia="华文宋体" w:hAnsi="华文宋体" w:cs="Times New Roman" w:hint="eastAsia"/>
          <w:color w:val="0000FF"/>
          <w:sz w:val="24"/>
          <w:szCs w:val="24"/>
        </w:rPr>
        <w:t>[条文</w:t>
      </w:r>
      <w:r>
        <w:rPr>
          <w:rFonts w:ascii="华文宋体" w:eastAsia="华文宋体" w:hAnsi="华文宋体" w:cs="Times New Roman"/>
          <w:color w:val="0000FF"/>
          <w:sz w:val="24"/>
          <w:szCs w:val="24"/>
        </w:rPr>
        <w:t>说明</w:t>
      </w:r>
      <w:r>
        <w:rPr>
          <w:rFonts w:ascii="华文宋体" w:eastAsia="华文宋体" w:hAnsi="华文宋体" w:cs="Times New Roman" w:hint="eastAsia"/>
          <w:color w:val="0000FF"/>
          <w:sz w:val="24"/>
          <w:szCs w:val="24"/>
        </w:rPr>
        <w:t>]</w:t>
      </w:r>
      <w:r>
        <w:rPr>
          <w:rFonts w:ascii="华文宋体" w:eastAsia="华文宋体" w:hAnsi="华文宋体" w:cs="Times New Roman"/>
          <w:color w:val="0000FF"/>
          <w:sz w:val="24"/>
          <w:szCs w:val="24"/>
        </w:rPr>
        <w:t xml:space="preserve"> </w:t>
      </w:r>
      <w:r>
        <w:rPr>
          <w:rFonts w:ascii="华文宋体" w:eastAsia="华文宋体" w:hAnsi="华文宋体" w:cs="Times New Roman" w:hint="eastAsia"/>
          <w:color w:val="0000FF"/>
          <w:sz w:val="24"/>
          <w:szCs w:val="24"/>
        </w:rPr>
        <w:t>预埋传感器法检测结果的判定</w:t>
      </w:r>
      <w:r w:rsidR="005F06B2">
        <w:rPr>
          <w:rFonts w:ascii="华文宋体" w:eastAsia="华文宋体" w:hAnsi="华文宋体" w:cs="Times New Roman" w:hint="eastAsia"/>
          <w:color w:val="0000FF"/>
          <w:sz w:val="24"/>
          <w:szCs w:val="24"/>
        </w:rPr>
        <w:t>准则</w:t>
      </w:r>
      <w:r>
        <w:rPr>
          <w:rFonts w:ascii="华文宋体" w:eastAsia="华文宋体" w:hAnsi="华文宋体" w:cs="Times New Roman" w:hint="eastAsia"/>
          <w:color w:val="0000FF"/>
          <w:sz w:val="24"/>
          <w:szCs w:val="24"/>
        </w:rPr>
        <w:t>充分考虑了全灌浆套筒</w:t>
      </w:r>
      <w:r w:rsidR="00EF50C7">
        <w:rPr>
          <w:rFonts w:ascii="华文宋体" w:eastAsia="华文宋体" w:hAnsi="华文宋体" w:cs="Times New Roman" w:hint="eastAsia"/>
          <w:color w:val="0000FF"/>
          <w:sz w:val="24"/>
          <w:szCs w:val="24"/>
        </w:rPr>
        <w:t>和</w:t>
      </w:r>
      <w:r>
        <w:rPr>
          <w:rFonts w:ascii="华文宋体" w:eastAsia="华文宋体" w:hAnsi="华文宋体" w:cs="Times New Roman" w:hint="eastAsia"/>
          <w:color w:val="0000FF"/>
          <w:sz w:val="24"/>
          <w:szCs w:val="24"/>
        </w:rPr>
        <w:t>半灌浆套筒内部的构造特征、钢筋的锚固要求</w:t>
      </w:r>
      <w:r w:rsidR="00770E44">
        <w:rPr>
          <w:rFonts w:ascii="华文宋体" w:eastAsia="华文宋体" w:hAnsi="华文宋体" w:cs="Times New Roman" w:hint="eastAsia"/>
          <w:color w:val="0000FF"/>
          <w:sz w:val="24"/>
          <w:szCs w:val="24"/>
        </w:rPr>
        <w:t>等因素</w:t>
      </w:r>
      <w:r>
        <w:rPr>
          <w:rFonts w:ascii="华文宋体" w:eastAsia="华文宋体" w:hAnsi="华文宋体" w:cs="Times New Roman" w:hint="eastAsia"/>
          <w:color w:val="0000FF"/>
          <w:sz w:val="24"/>
          <w:szCs w:val="24"/>
        </w:rPr>
        <w:t>，并经过大量实验室试验和工程实践验证得出的。</w:t>
      </w:r>
    </w:p>
    <w:p w14:paraId="76789479" w14:textId="77777777" w:rsidR="00C22AB2" w:rsidRDefault="001C1F84">
      <w:pPr>
        <w:spacing w:line="480" w:lineRule="auto"/>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 xml:space="preserve">4.4.2 </w:t>
      </w:r>
      <w:r>
        <w:rPr>
          <w:rFonts w:ascii="Times New Roman" w:hAnsi="Times New Roman" w:cs="Times New Roman" w:hint="eastAsia"/>
          <w:b/>
          <w:bCs/>
          <w:color w:val="000000" w:themeColor="text1"/>
          <w:sz w:val="24"/>
          <w:szCs w:val="32"/>
        </w:rPr>
        <w:t>对</w:t>
      </w:r>
      <w:r w:rsidR="00C22AB2">
        <w:rPr>
          <w:rFonts w:ascii="Times New Roman" w:hAnsi="Times New Roman" w:cs="Times New Roman" w:hint="eastAsia"/>
          <w:b/>
          <w:bCs/>
          <w:color w:val="000000" w:themeColor="text1"/>
          <w:sz w:val="24"/>
          <w:szCs w:val="32"/>
        </w:rPr>
        <w:t>首次</w:t>
      </w:r>
      <w:r>
        <w:rPr>
          <w:rFonts w:ascii="Times New Roman" w:hAnsi="Times New Roman" w:cs="Times New Roman" w:hint="eastAsia"/>
          <w:b/>
          <w:bCs/>
          <w:color w:val="000000" w:themeColor="text1"/>
          <w:sz w:val="24"/>
          <w:szCs w:val="32"/>
        </w:rPr>
        <w:t>灌浆不饱满的套筒应</w:t>
      </w:r>
      <w:r>
        <w:rPr>
          <w:rFonts w:ascii="Times New Roman" w:hAnsi="Times New Roman" w:cs="Times New Roman"/>
          <w:b/>
          <w:bCs/>
          <w:color w:val="000000" w:themeColor="text1"/>
          <w:sz w:val="24"/>
          <w:szCs w:val="32"/>
        </w:rPr>
        <w:t>立即进行</w:t>
      </w:r>
      <w:r w:rsidR="00D93E1D">
        <w:rPr>
          <w:rFonts w:ascii="Times New Roman" w:hAnsi="Times New Roman" w:cs="Times New Roman" w:hint="eastAsia"/>
          <w:b/>
          <w:bCs/>
          <w:color w:val="000000" w:themeColor="text1"/>
          <w:sz w:val="24"/>
          <w:szCs w:val="32"/>
        </w:rPr>
        <w:t>二次灌浆</w:t>
      </w:r>
      <w:r w:rsidR="00C22AB2">
        <w:rPr>
          <w:rFonts w:ascii="Times New Roman" w:hAnsi="Times New Roman" w:cs="Times New Roman" w:hint="eastAsia"/>
          <w:b/>
          <w:bCs/>
          <w:color w:val="000000" w:themeColor="text1"/>
          <w:sz w:val="24"/>
          <w:szCs w:val="32"/>
        </w:rPr>
        <w:t>，并</w:t>
      </w:r>
      <w:r w:rsidR="0028489C">
        <w:rPr>
          <w:rFonts w:ascii="Times New Roman" w:hAnsi="Times New Roman" w:cs="Times New Roman" w:hint="eastAsia"/>
          <w:b/>
          <w:bCs/>
          <w:color w:val="000000" w:themeColor="text1"/>
          <w:sz w:val="24"/>
          <w:szCs w:val="32"/>
        </w:rPr>
        <w:t>应</w:t>
      </w:r>
      <w:r w:rsidR="00C22AB2">
        <w:rPr>
          <w:rFonts w:ascii="Times New Roman" w:hAnsi="Times New Roman" w:cs="Times New Roman" w:hint="eastAsia"/>
          <w:b/>
          <w:bCs/>
          <w:color w:val="000000" w:themeColor="text1"/>
          <w:sz w:val="24"/>
          <w:szCs w:val="32"/>
        </w:rPr>
        <w:t>进行复测</w:t>
      </w:r>
      <w:r>
        <w:rPr>
          <w:rFonts w:ascii="Times New Roman" w:hAnsi="Times New Roman" w:cs="Times New Roman"/>
          <w:b/>
          <w:bCs/>
          <w:color w:val="000000" w:themeColor="text1"/>
          <w:sz w:val="24"/>
          <w:szCs w:val="32"/>
        </w:rPr>
        <w:t>。</w:t>
      </w:r>
    </w:p>
    <w:p w14:paraId="0AE4D2E8" w14:textId="032C4D16" w:rsidR="00DF0EA8" w:rsidRDefault="001C1F84">
      <w:pPr>
        <w:spacing w:line="480" w:lineRule="auto"/>
        <w:rPr>
          <w:rFonts w:ascii="华文宋体" w:eastAsia="华文宋体" w:hAnsi="华文宋体" w:cs="Times New Roman"/>
          <w:color w:val="0000FF"/>
          <w:sz w:val="24"/>
          <w:szCs w:val="24"/>
        </w:rPr>
      </w:pPr>
      <w:r>
        <w:rPr>
          <w:rFonts w:ascii="华文宋体" w:eastAsia="华文宋体" w:hAnsi="华文宋体" w:cs="Times New Roman" w:hint="eastAsia"/>
          <w:color w:val="0000FF"/>
          <w:sz w:val="24"/>
          <w:szCs w:val="24"/>
        </w:rPr>
        <w:t>[条文</w:t>
      </w:r>
      <w:r>
        <w:rPr>
          <w:rFonts w:ascii="华文宋体" w:eastAsia="华文宋体" w:hAnsi="华文宋体" w:cs="Times New Roman"/>
          <w:color w:val="0000FF"/>
          <w:sz w:val="24"/>
          <w:szCs w:val="24"/>
        </w:rPr>
        <w:t>说明</w:t>
      </w:r>
      <w:r>
        <w:rPr>
          <w:rFonts w:ascii="华文宋体" w:eastAsia="华文宋体" w:hAnsi="华文宋体" w:cs="Times New Roman" w:hint="eastAsia"/>
          <w:color w:val="0000FF"/>
          <w:sz w:val="24"/>
          <w:szCs w:val="24"/>
        </w:rPr>
        <w:t>]</w:t>
      </w:r>
      <w:r>
        <w:rPr>
          <w:rFonts w:ascii="华文宋体" w:eastAsia="华文宋体" w:hAnsi="华文宋体" w:cs="Times New Roman"/>
          <w:color w:val="0000FF"/>
          <w:sz w:val="24"/>
          <w:szCs w:val="24"/>
        </w:rPr>
        <w:t xml:space="preserve"> </w:t>
      </w:r>
      <w:r>
        <w:rPr>
          <w:rFonts w:ascii="华文宋体" w:eastAsia="华文宋体" w:hAnsi="华文宋体" w:cs="Times New Roman" w:hint="eastAsia"/>
          <w:color w:val="0000FF"/>
          <w:sz w:val="24"/>
          <w:szCs w:val="24"/>
        </w:rPr>
        <w:t>预埋传感器法的优点是检测套筒灌浆不饱满</w:t>
      </w:r>
      <w:r w:rsidR="00D65698">
        <w:rPr>
          <w:rFonts w:ascii="华文宋体" w:eastAsia="华文宋体" w:hAnsi="华文宋体" w:cs="Times New Roman" w:hint="eastAsia"/>
          <w:color w:val="0000FF"/>
          <w:sz w:val="24"/>
          <w:szCs w:val="24"/>
        </w:rPr>
        <w:t>时</w:t>
      </w:r>
      <w:r>
        <w:rPr>
          <w:rFonts w:ascii="华文宋体" w:eastAsia="华文宋体" w:hAnsi="华文宋体" w:cs="Times New Roman" w:hint="eastAsia"/>
          <w:color w:val="0000FF"/>
          <w:sz w:val="24"/>
          <w:szCs w:val="24"/>
        </w:rPr>
        <w:t>，可</w:t>
      </w:r>
      <w:r w:rsidR="00D65698">
        <w:rPr>
          <w:rFonts w:ascii="华文宋体" w:eastAsia="华文宋体" w:hAnsi="华文宋体" w:cs="Times New Roman" w:hint="eastAsia"/>
          <w:color w:val="0000FF"/>
          <w:sz w:val="24"/>
          <w:szCs w:val="24"/>
        </w:rPr>
        <w:t>及时进行二次灌浆</w:t>
      </w:r>
      <w:r>
        <w:rPr>
          <w:rFonts w:ascii="华文宋体" w:eastAsia="华文宋体" w:hAnsi="华文宋体" w:cs="Times New Roman" w:hint="eastAsia"/>
          <w:color w:val="0000FF"/>
          <w:sz w:val="24"/>
          <w:szCs w:val="24"/>
        </w:rPr>
        <w:t>，从而实现了检测与质量管控的一体化</w:t>
      </w:r>
      <w:r w:rsidR="00D65698">
        <w:rPr>
          <w:rFonts w:ascii="华文宋体" w:eastAsia="华文宋体" w:hAnsi="华文宋体" w:cs="Times New Roman" w:hint="eastAsia"/>
          <w:color w:val="0000FF"/>
          <w:sz w:val="24"/>
          <w:szCs w:val="24"/>
        </w:rPr>
        <w:t>、有效</w:t>
      </w:r>
      <w:r>
        <w:rPr>
          <w:rFonts w:ascii="华文宋体" w:eastAsia="华文宋体" w:hAnsi="华文宋体" w:cs="Times New Roman" w:hint="eastAsia"/>
          <w:color w:val="0000FF"/>
          <w:sz w:val="24"/>
          <w:szCs w:val="24"/>
        </w:rPr>
        <w:t>提升施工质量。</w:t>
      </w:r>
    </w:p>
    <w:p w14:paraId="077BC5F5" w14:textId="77777777" w:rsidR="00DF0EA8" w:rsidRDefault="00C22AB2" w:rsidP="0028489C">
      <w:pPr>
        <w:spacing w:line="480" w:lineRule="auto"/>
        <w:ind w:firstLineChars="200" w:firstLine="480"/>
        <w:rPr>
          <w:rFonts w:ascii="Times New Roman" w:hAnsi="Times New Roman" w:cs="Times New Roman"/>
          <w:b/>
          <w:color w:val="000000" w:themeColor="text1"/>
          <w:sz w:val="24"/>
        </w:rPr>
      </w:pPr>
      <w:r w:rsidRPr="00C22AB2">
        <w:rPr>
          <w:rFonts w:ascii="华文宋体" w:eastAsia="华文宋体" w:hAnsi="华文宋体" w:cs="Times New Roman" w:hint="eastAsia"/>
          <w:color w:val="0000FF"/>
          <w:sz w:val="24"/>
          <w:szCs w:val="24"/>
        </w:rPr>
        <w:t>采用连通</w:t>
      </w:r>
      <w:proofErr w:type="gramStart"/>
      <w:r w:rsidRPr="00C22AB2">
        <w:rPr>
          <w:rFonts w:ascii="华文宋体" w:eastAsia="华文宋体" w:hAnsi="华文宋体" w:cs="Times New Roman" w:hint="eastAsia"/>
          <w:color w:val="0000FF"/>
          <w:sz w:val="24"/>
          <w:szCs w:val="24"/>
        </w:rPr>
        <w:t>腔</w:t>
      </w:r>
      <w:proofErr w:type="gramEnd"/>
      <w:r w:rsidRPr="00C22AB2">
        <w:rPr>
          <w:rFonts w:ascii="华文宋体" w:eastAsia="华文宋体" w:hAnsi="华文宋体" w:cs="Times New Roman" w:hint="eastAsia"/>
          <w:color w:val="0000FF"/>
          <w:sz w:val="24"/>
          <w:szCs w:val="24"/>
        </w:rPr>
        <w:t>灌浆时，宜</w:t>
      </w:r>
      <w:r w:rsidRPr="00C22AB2">
        <w:rPr>
          <w:rFonts w:ascii="华文宋体" w:eastAsia="华文宋体" w:hAnsi="华文宋体" w:cs="Times New Roman"/>
          <w:color w:val="0000FF"/>
          <w:sz w:val="24"/>
          <w:szCs w:val="24"/>
        </w:rPr>
        <w:t>优先从原连通</w:t>
      </w:r>
      <w:proofErr w:type="gramStart"/>
      <w:r w:rsidRPr="00C22AB2">
        <w:rPr>
          <w:rFonts w:ascii="华文宋体" w:eastAsia="华文宋体" w:hAnsi="华文宋体" w:cs="Times New Roman"/>
          <w:color w:val="0000FF"/>
          <w:sz w:val="24"/>
          <w:szCs w:val="24"/>
        </w:rPr>
        <w:t>腔</w:t>
      </w:r>
      <w:proofErr w:type="gramEnd"/>
      <w:r w:rsidRPr="00C22AB2">
        <w:rPr>
          <w:rFonts w:ascii="华文宋体" w:eastAsia="华文宋体" w:hAnsi="华文宋体" w:cs="Times New Roman"/>
          <w:color w:val="0000FF"/>
          <w:sz w:val="24"/>
          <w:szCs w:val="24"/>
        </w:rPr>
        <w:t>灌浆</w:t>
      </w:r>
      <w:proofErr w:type="gramStart"/>
      <w:r w:rsidRPr="00C22AB2">
        <w:rPr>
          <w:rFonts w:ascii="华文宋体" w:eastAsia="华文宋体" w:hAnsi="华文宋体" w:cs="Times New Roman"/>
          <w:color w:val="0000FF"/>
          <w:sz w:val="24"/>
          <w:szCs w:val="24"/>
        </w:rPr>
        <w:t>孔</w:t>
      </w:r>
      <w:r w:rsidRPr="00C22AB2">
        <w:rPr>
          <w:rFonts w:ascii="华文宋体" w:eastAsia="华文宋体" w:hAnsi="华文宋体" w:cs="Times New Roman" w:hint="eastAsia"/>
          <w:color w:val="0000FF"/>
          <w:sz w:val="24"/>
          <w:szCs w:val="24"/>
        </w:rPr>
        <w:t>进行</w:t>
      </w:r>
      <w:proofErr w:type="gramEnd"/>
      <w:r w:rsidRPr="00C22AB2">
        <w:rPr>
          <w:rFonts w:ascii="华文宋体" w:eastAsia="华文宋体" w:hAnsi="华文宋体" w:cs="Times New Roman" w:hint="eastAsia"/>
          <w:color w:val="0000FF"/>
          <w:sz w:val="24"/>
          <w:szCs w:val="24"/>
        </w:rPr>
        <w:t>二次灌浆，</w:t>
      </w:r>
      <w:r w:rsidRPr="00C22AB2">
        <w:rPr>
          <w:rFonts w:ascii="华文宋体" w:eastAsia="华文宋体" w:hAnsi="华文宋体" w:cs="Times New Roman"/>
          <w:color w:val="0000FF"/>
          <w:sz w:val="24"/>
          <w:szCs w:val="24"/>
        </w:rPr>
        <w:t>从原连通</w:t>
      </w:r>
      <w:proofErr w:type="gramStart"/>
      <w:r w:rsidRPr="00C22AB2">
        <w:rPr>
          <w:rFonts w:ascii="华文宋体" w:eastAsia="华文宋体" w:hAnsi="华文宋体" w:cs="Times New Roman"/>
          <w:color w:val="0000FF"/>
          <w:sz w:val="24"/>
          <w:szCs w:val="24"/>
        </w:rPr>
        <w:t>腔</w:t>
      </w:r>
      <w:proofErr w:type="gramEnd"/>
      <w:r w:rsidRPr="00C22AB2">
        <w:rPr>
          <w:rFonts w:ascii="华文宋体" w:eastAsia="华文宋体" w:hAnsi="华文宋体" w:cs="Times New Roman"/>
          <w:color w:val="0000FF"/>
          <w:sz w:val="24"/>
          <w:szCs w:val="24"/>
        </w:rPr>
        <w:t>灌浆</w:t>
      </w:r>
      <w:proofErr w:type="gramStart"/>
      <w:r w:rsidRPr="00C22AB2">
        <w:rPr>
          <w:rFonts w:ascii="华文宋体" w:eastAsia="华文宋体" w:hAnsi="华文宋体" w:cs="Times New Roman"/>
          <w:color w:val="0000FF"/>
          <w:sz w:val="24"/>
          <w:szCs w:val="24"/>
        </w:rPr>
        <w:t>孔</w:t>
      </w:r>
      <w:r w:rsidRPr="00C22AB2">
        <w:rPr>
          <w:rFonts w:ascii="华文宋体" w:eastAsia="华文宋体" w:hAnsi="华文宋体" w:cs="Times New Roman" w:hint="eastAsia"/>
          <w:color w:val="0000FF"/>
          <w:sz w:val="24"/>
          <w:szCs w:val="24"/>
        </w:rPr>
        <w:t>无法</w:t>
      </w:r>
      <w:proofErr w:type="gramEnd"/>
      <w:r w:rsidRPr="00C22AB2">
        <w:rPr>
          <w:rFonts w:ascii="华文宋体" w:eastAsia="华文宋体" w:hAnsi="华文宋体" w:cs="Times New Roman" w:hint="eastAsia"/>
          <w:color w:val="0000FF"/>
          <w:sz w:val="24"/>
          <w:szCs w:val="24"/>
        </w:rPr>
        <w:t>进行二次灌浆</w:t>
      </w:r>
      <w:r w:rsidRPr="00C22AB2">
        <w:rPr>
          <w:rFonts w:ascii="华文宋体" w:eastAsia="华文宋体" w:hAnsi="华文宋体" w:cs="Times New Roman"/>
          <w:color w:val="0000FF"/>
          <w:sz w:val="24"/>
          <w:szCs w:val="24"/>
        </w:rPr>
        <w:t>时，可从不饱满套筒的灌浆</w:t>
      </w:r>
      <w:proofErr w:type="gramStart"/>
      <w:r w:rsidRPr="00C22AB2">
        <w:rPr>
          <w:rFonts w:ascii="华文宋体" w:eastAsia="华文宋体" w:hAnsi="华文宋体" w:cs="Times New Roman"/>
          <w:color w:val="0000FF"/>
          <w:sz w:val="24"/>
          <w:szCs w:val="24"/>
        </w:rPr>
        <w:t>孔进行</w:t>
      </w:r>
      <w:proofErr w:type="gramEnd"/>
      <w:r w:rsidRPr="00C22AB2">
        <w:rPr>
          <w:rFonts w:ascii="华文宋体" w:eastAsia="华文宋体" w:hAnsi="华文宋体" w:cs="Times New Roman" w:hint="eastAsia"/>
          <w:color w:val="0000FF"/>
          <w:sz w:val="24"/>
          <w:szCs w:val="24"/>
        </w:rPr>
        <w:t>二次灌浆</w:t>
      </w:r>
      <w:r w:rsidRPr="00C22AB2">
        <w:rPr>
          <w:rFonts w:ascii="华文宋体" w:eastAsia="华文宋体" w:hAnsi="华文宋体" w:cs="Times New Roman"/>
          <w:color w:val="0000FF"/>
          <w:sz w:val="24"/>
          <w:szCs w:val="24"/>
        </w:rPr>
        <w:t>。</w:t>
      </w:r>
      <w:r w:rsidRPr="00C22AB2">
        <w:rPr>
          <w:rFonts w:ascii="华文宋体" w:eastAsia="华文宋体" w:hAnsi="华文宋体" w:cs="Times New Roman" w:hint="eastAsia"/>
          <w:color w:val="0000FF"/>
          <w:sz w:val="24"/>
          <w:szCs w:val="24"/>
        </w:rPr>
        <w:t>采用单独套筒灌浆时，应从不饱满套筒的灌浆</w:t>
      </w:r>
      <w:proofErr w:type="gramStart"/>
      <w:r w:rsidRPr="00C22AB2">
        <w:rPr>
          <w:rFonts w:ascii="华文宋体" w:eastAsia="华文宋体" w:hAnsi="华文宋体" w:cs="Times New Roman" w:hint="eastAsia"/>
          <w:color w:val="0000FF"/>
          <w:sz w:val="24"/>
          <w:szCs w:val="24"/>
        </w:rPr>
        <w:t>孔进行</w:t>
      </w:r>
      <w:proofErr w:type="gramEnd"/>
      <w:r w:rsidRPr="00C22AB2">
        <w:rPr>
          <w:rFonts w:ascii="华文宋体" w:eastAsia="华文宋体" w:hAnsi="华文宋体" w:cs="Times New Roman" w:hint="eastAsia"/>
          <w:color w:val="0000FF"/>
          <w:sz w:val="24"/>
          <w:szCs w:val="24"/>
        </w:rPr>
        <w:t>二次灌浆。</w:t>
      </w:r>
      <w:bookmarkEnd w:id="47"/>
    </w:p>
    <w:p w14:paraId="3265F9E8" w14:textId="77777777" w:rsidR="00DF0EA8" w:rsidRDefault="00DF0EA8">
      <w:pPr>
        <w:spacing w:line="480" w:lineRule="auto"/>
        <w:rPr>
          <w:rFonts w:ascii="Times New Roman" w:hAnsi="Times New Roman" w:cs="Times New Roman"/>
          <w:b/>
          <w:color w:val="000000" w:themeColor="text1"/>
          <w:sz w:val="24"/>
        </w:rPr>
        <w:sectPr w:rsidR="00DF0EA8">
          <w:footerReference w:type="default" r:id="rId16"/>
          <w:pgSz w:w="11907" w:h="16840"/>
          <w:pgMar w:top="1474" w:right="1531" w:bottom="1474" w:left="1531" w:header="851" w:footer="992" w:gutter="0"/>
          <w:cols w:space="425"/>
          <w:docGrid w:type="lines" w:linePitch="312"/>
        </w:sectPr>
      </w:pPr>
    </w:p>
    <w:p w14:paraId="0D311213" w14:textId="77777777" w:rsidR="00DF0EA8" w:rsidRDefault="001C1F84">
      <w:pPr>
        <w:spacing w:line="480" w:lineRule="auto"/>
        <w:jc w:val="center"/>
        <w:outlineLvl w:val="0"/>
        <w:rPr>
          <w:rFonts w:ascii="Times New Roman" w:hAnsi="Times New Roman" w:cs="Times New Roman"/>
          <w:b/>
          <w:color w:val="000000" w:themeColor="text1"/>
          <w:sz w:val="30"/>
          <w:szCs w:val="30"/>
        </w:rPr>
      </w:pPr>
      <w:bookmarkStart w:id="48" w:name="_Toc499060462"/>
      <w:bookmarkStart w:id="49" w:name="_Toc499915828"/>
      <w:bookmarkStart w:id="50" w:name="_Toc18579320"/>
      <w:r>
        <w:rPr>
          <w:rFonts w:ascii="Times New Roman" w:hAnsi="Times New Roman" w:cs="Times New Roman" w:hint="eastAsia"/>
          <w:b/>
          <w:color w:val="000000" w:themeColor="text1"/>
          <w:sz w:val="30"/>
          <w:szCs w:val="30"/>
        </w:rPr>
        <w:lastRenderedPageBreak/>
        <w:t>5</w:t>
      </w:r>
      <w:r>
        <w:rPr>
          <w:rFonts w:ascii="Times New Roman" w:hAnsi="Times New Roman" w:cs="Times New Roman"/>
          <w:b/>
          <w:color w:val="000000" w:themeColor="text1"/>
          <w:sz w:val="30"/>
          <w:szCs w:val="30"/>
        </w:rPr>
        <w:t xml:space="preserve"> </w:t>
      </w:r>
      <w:r>
        <w:rPr>
          <w:rFonts w:ascii="Times New Roman" w:hAnsi="Times New Roman" w:cs="Times New Roman"/>
          <w:b/>
          <w:color w:val="000000" w:themeColor="text1"/>
          <w:sz w:val="30"/>
          <w:szCs w:val="30"/>
        </w:rPr>
        <w:t>预埋钢丝拉拔法</w:t>
      </w:r>
      <w:bookmarkEnd w:id="48"/>
      <w:bookmarkEnd w:id="49"/>
      <w:bookmarkEnd w:id="50"/>
    </w:p>
    <w:p w14:paraId="2E8F1FBF" w14:textId="77777777" w:rsidR="00DF0EA8" w:rsidRDefault="00DF0EA8" w:rsidP="00F25CE4">
      <w:pPr>
        <w:spacing w:afterLines="50" w:after="156" w:line="480" w:lineRule="auto"/>
        <w:jc w:val="center"/>
        <w:outlineLvl w:val="1"/>
        <w:rPr>
          <w:rFonts w:ascii="Times New Roman" w:hAnsi="Times New Roman" w:cs="Times New Roman"/>
          <w:b/>
          <w:color w:val="000000" w:themeColor="text1"/>
          <w:sz w:val="28"/>
          <w:szCs w:val="28"/>
        </w:rPr>
      </w:pPr>
    </w:p>
    <w:p w14:paraId="43C1A8BF" w14:textId="77777777" w:rsidR="00DF0EA8" w:rsidRDefault="001C1F84" w:rsidP="00A21FD6">
      <w:pPr>
        <w:spacing w:afterLines="50" w:after="156" w:line="480" w:lineRule="auto"/>
        <w:jc w:val="center"/>
        <w:outlineLvl w:val="1"/>
        <w:rPr>
          <w:rFonts w:ascii="Times New Roman" w:hAnsi="Times New Roman" w:cs="Times New Roman"/>
          <w:b/>
          <w:color w:val="000000" w:themeColor="text1"/>
          <w:sz w:val="28"/>
          <w:szCs w:val="28"/>
        </w:rPr>
      </w:pPr>
      <w:bookmarkStart w:id="51" w:name="_Toc18579321"/>
      <w:r>
        <w:rPr>
          <w:rFonts w:ascii="Times New Roman" w:hAnsi="Times New Roman" w:cs="Times New Roman" w:hint="eastAsia"/>
          <w:b/>
          <w:color w:val="000000" w:themeColor="text1"/>
          <w:sz w:val="28"/>
          <w:szCs w:val="28"/>
        </w:rPr>
        <w:t>5</w:t>
      </w:r>
      <w:r>
        <w:rPr>
          <w:rFonts w:ascii="Times New Roman" w:hAnsi="Times New Roman" w:cs="Times New Roman"/>
          <w:b/>
          <w:color w:val="000000" w:themeColor="text1"/>
          <w:sz w:val="28"/>
          <w:szCs w:val="28"/>
        </w:rPr>
        <w:t xml:space="preserve">.1 </w:t>
      </w:r>
      <w:r>
        <w:rPr>
          <w:rFonts w:ascii="Times New Roman" w:hAnsi="Times New Roman" w:cs="Times New Roman" w:hint="eastAsia"/>
          <w:b/>
          <w:color w:val="000000" w:themeColor="text1"/>
          <w:sz w:val="28"/>
          <w:szCs w:val="28"/>
        </w:rPr>
        <w:t>一般规定</w:t>
      </w:r>
      <w:bookmarkEnd w:id="51"/>
    </w:p>
    <w:p w14:paraId="7773705D" w14:textId="77777777" w:rsidR="00DF0EA8" w:rsidRDefault="001C1F84">
      <w:pPr>
        <w:spacing w:line="480" w:lineRule="auto"/>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 xml:space="preserve">5.1.1 </w:t>
      </w:r>
      <w:r>
        <w:rPr>
          <w:rFonts w:ascii="Times New Roman" w:hAnsi="Times New Roman" w:cs="Times New Roman" w:hint="eastAsia"/>
          <w:b/>
          <w:bCs/>
          <w:color w:val="000000" w:themeColor="text1"/>
          <w:sz w:val="24"/>
          <w:szCs w:val="32"/>
        </w:rPr>
        <w:t>预埋钢丝拉拔法</w:t>
      </w:r>
      <w:r w:rsidR="00336361">
        <w:rPr>
          <w:rFonts w:ascii="Times New Roman" w:hAnsi="Times New Roman" w:cs="Times New Roman" w:hint="eastAsia"/>
          <w:b/>
          <w:bCs/>
          <w:color w:val="000000" w:themeColor="text1"/>
          <w:sz w:val="24"/>
          <w:szCs w:val="32"/>
        </w:rPr>
        <w:t>可</w:t>
      </w:r>
      <w:r>
        <w:rPr>
          <w:rFonts w:ascii="Times New Roman" w:hAnsi="Times New Roman" w:cs="Times New Roman" w:hint="eastAsia"/>
          <w:b/>
          <w:bCs/>
          <w:color w:val="000000" w:themeColor="text1"/>
          <w:sz w:val="24"/>
          <w:szCs w:val="32"/>
        </w:rPr>
        <w:t>用于</w:t>
      </w:r>
      <w:r w:rsidR="00336361">
        <w:rPr>
          <w:rFonts w:ascii="Times New Roman" w:hAnsi="Times New Roman" w:cs="Times New Roman" w:hint="eastAsia"/>
          <w:b/>
          <w:bCs/>
          <w:color w:val="000000" w:themeColor="text1"/>
          <w:sz w:val="24"/>
          <w:szCs w:val="32"/>
        </w:rPr>
        <w:t>施工及</w:t>
      </w:r>
      <w:r w:rsidR="00336361">
        <w:rPr>
          <w:rFonts w:ascii="Times New Roman" w:hAnsi="Times New Roman" w:cs="Times New Roman"/>
          <w:b/>
          <w:bCs/>
          <w:color w:val="000000" w:themeColor="text1"/>
          <w:sz w:val="24"/>
          <w:szCs w:val="32"/>
        </w:rPr>
        <w:t>验收阶段</w:t>
      </w:r>
      <w:r>
        <w:rPr>
          <w:rFonts w:ascii="Times New Roman" w:hAnsi="Times New Roman" w:cs="Times New Roman"/>
          <w:b/>
          <w:bCs/>
          <w:color w:val="000000" w:themeColor="text1"/>
          <w:sz w:val="24"/>
          <w:szCs w:val="32"/>
        </w:rPr>
        <w:t>检测套筒灌浆饱满度。</w:t>
      </w:r>
    </w:p>
    <w:p w14:paraId="22AA9CD8" w14:textId="77777777" w:rsidR="00DF0EA8" w:rsidRDefault="001C1F84">
      <w:pPr>
        <w:spacing w:line="480" w:lineRule="auto"/>
        <w:rPr>
          <w:rFonts w:ascii="Times New Roman" w:hAnsi="Times New Roman" w:cs="Times New Roman"/>
          <w:b/>
          <w:bCs/>
          <w:color w:val="000000" w:themeColor="text1"/>
          <w:sz w:val="24"/>
          <w:szCs w:val="32"/>
        </w:rPr>
      </w:pPr>
      <w:r>
        <w:rPr>
          <w:rFonts w:ascii="Times New Roman" w:hAnsi="Times New Roman" w:cs="Times New Roman" w:hint="eastAsia"/>
          <w:b/>
          <w:bCs/>
          <w:sz w:val="24"/>
          <w:szCs w:val="32"/>
        </w:rPr>
        <w:t>5.1.2</w:t>
      </w:r>
      <w:r w:rsidR="00606669">
        <w:rPr>
          <w:rFonts w:ascii="Times New Roman" w:hAnsi="Times New Roman" w:cs="Times New Roman" w:hint="eastAsia"/>
          <w:b/>
          <w:bCs/>
          <w:sz w:val="24"/>
          <w:szCs w:val="32"/>
        </w:rPr>
        <w:t>采用</w:t>
      </w:r>
      <w:r w:rsidR="00606669">
        <w:rPr>
          <w:rFonts w:ascii="Times New Roman" w:hAnsi="Times New Roman" w:cs="Times New Roman"/>
          <w:b/>
          <w:bCs/>
          <w:sz w:val="24"/>
          <w:szCs w:val="32"/>
        </w:rPr>
        <w:t>连通</w:t>
      </w:r>
      <w:proofErr w:type="gramStart"/>
      <w:r w:rsidR="00606669">
        <w:rPr>
          <w:rFonts w:ascii="Times New Roman" w:hAnsi="Times New Roman" w:cs="Times New Roman"/>
          <w:b/>
          <w:bCs/>
          <w:sz w:val="24"/>
          <w:szCs w:val="32"/>
        </w:rPr>
        <w:t>腔</w:t>
      </w:r>
      <w:proofErr w:type="gramEnd"/>
      <w:r w:rsidR="00606669">
        <w:rPr>
          <w:rFonts w:ascii="Times New Roman" w:hAnsi="Times New Roman" w:cs="Times New Roman"/>
          <w:b/>
          <w:bCs/>
          <w:sz w:val="24"/>
          <w:szCs w:val="32"/>
        </w:rPr>
        <w:t>灌浆</w:t>
      </w:r>
      <w:r w:rsidR="00606669">
        <w:rPr>
          <w:rFonts w:ascii="Times New Roman" w:hAnsi="Times New Roman" w:cs="Times New Roman" w:hint="eastAsia"/>
          <w:b/>
          <w:bCs/>
          <w:sz w:val="24"/>
          <w:szCs w:val="32"/>
        </w:rPr>
        <w:t>时</w:t>
      </w:r>
      <w:r w:rsidR="00606669">
        <w:rPr>
          <w:rFonts w:ascii="Times New Roman" w:hAnsi="Times New Roman" w:cs="Times New Roman"/>
          <w:b/>
          <w:bCs/>
          <w:sz w:val="24"/>
          <w:szCs w:val="32"/>
        </w:rPr>
        <w:t>，</w:t>
      </w:r>
      <w:r w:rsidR="00606669">
        <w:rPr>
          <w:rFonts w:ascii="Times New Roman" w:hAnsi="Times New Roman" w:cs="Times New Roman" w:hint="eastAsia"/>
          <w:b/>
          <w:bCs/>
          <w:sz w:val="24"/>
          <w:szCs w:val="32"/>
        </w:rPr>
        <w:t>单个构件</w:t>
      </w:r>
      <w:r w:rsidR="00606669">
        <w:rPr>
          <w:rFonts w:ascii="Times New Roman" w:hAnsi="Times New Roman" w:cs="Times New Roman"/>
          <w:b/>
          <w:bCs/>
          <w:sz w:val="24"/>
          <w:szCs w:val="32"/>
        </w:rPr>
        <w:t>上的</w:t>
      </w:r>
      <w:r w:rsidR="00606669">
        <w:rPr>
          <w:rFonts w:ascii="Times New Roman" w:hAnsi="Times New Roman" w:cs="Times New Roman" w:hint="eastAsia"/>
          <w:b/>
          <w:bCs/>
          <w:sz w:val="24"/>
          <w:szCs w:val="32"/>
        </w:rPr>
        <w:t>测点</w:t>
      </w:r>
      <w:r w:rsidR="00606669">
        <w:rPr>
          <w:rFonts w:ascii="Times New Roman" w:hAnsi="Times New Roman" w:cs="Times New Roman"/>
          <w:b/>
          <w:bCs/>
          <w:sz w:val="24"/>
          <w:szCs w:val="32"/>
        </w:rPr>
        <w:t>宜选择</w:t>
      </w:r>
      <w:r w:rsidR="00606669">
        <w:rPr>
          <w:rFonts w:ascii="Times New Roman" w:hAnsi="Times New Roman" w:cs="Times New Roman" w:hint="eastAsia"/>
          <w:b/>
          <w:bCs/>
          <w:sz w:val="24"/>
          <w:szCs w:val="32"/>
        </w:rPr>
        <w:t>灌浆机连接</w:t>
      </w:r>
      <w:r w:rsidR="00606669">
        <w:rPr>
          <w:rFonts w:ascii="Times New Roman" w:hAnsi="Times New Roman" w:cs="Times New Roman"/>
          <w:b/>
          <w:bCs/>
          <w:sz w:val="24"/>
          <w:szCs w:val="32"/>
        </w:rPr>
        <w:t>套筒或距离</w:t>
      </w:r>
      <w:r w:rsidR="00606669">
        <w:rPr>
          <w:rFonts w:ascii="Times New Roman" w:hAnsi="Times New Roman" w:cs="Times New Roman" w:hint="eastAsia"/>
          <w:b/>
          <w:bCs/>
          <w:sz w:val="24"/>
          <w:szCs w:val="32"/>
        </w:rPr>
        <w:t>灌浆机连接</w:t>
      </w:r>
      <w:r w:rsidR="00606669">
        <w:rPr>
          <w:rFonts w:ascii="Times New Roman" w:hAnsi="Times New Roman" w:cs="Times New Roman"/>
          <w:b/>
          <w:bCs/>
          <w:sz w:val="24"/>
          <w:szCs w:val="32"/>
        </w:rPr>
        <w:t>套筒较远的</w:t>
      </w:r>
      <w:r w:rsidR="00606669">
        <w:rPr>
          <w:rFonts w:ascii="Times New Roman" w:hAnsi="Times New Roman" w:cs="Times New Roman" w:hint="eastAsia"/>
          <w:b/>
          <w:bCs/>
          <w:sz w:val="24"/>
          <w:szCs w:val="32"/>
        </w:rPr>
        <w:t>套筒</w:t>
      </w:r>
      <w:r w:rsidR="00606669">
        <w:rPr>
          <w:rFonts w:ascii="Times New Roman" w:hAnsi="Times New Roman" w:cs="Times New Roman"/>
          <w:b/>
          <w:bCs/>
          <w:sz w:val="24"/>
          <w:szCs w:val="32"/>
        </w:rPr>
        <w:t>；</w:t>
      </w:r>
      <w:r w:rsidR="00606669">
        <w:rPr>
          <w:rFonts w:ascii="Times New Roman" w:hAnsi="Times New Roman" w:cs="Times New Roman" w:hint="eastAsia"/>
          <w:b/>
          <w:bCs/>
          <w:sz w:val="24"/>
          <w:szCs w:val="32"/>
        </w:rPr>
        <w:t>采用单独</w:t>
      </w:r>
      <w:r w:rsidR="00606669">
        <w:rPr>
          <w:rFonts w:ascii="Times New Roman" w:hAnsi="Times New Roman" w:cs="Times New Roman"/>
          <w:b/>
          <w:bCs/>
          <w:sz w:val="24"/>
          <w:szCs w:val="32"/>
        </w:rPr>
        <w:t>套筒灌浆时，</w:t>
      </w:r>
      <w:r w:rsidR="00606669">
        <w:rPr>
          <w:rFonts w:ascii="Times New Roman" w:hAnsi="Times New Roman" w:cs="Times New Roman" w:hint="eastAsia"/>
          <w:b/>
          <w:bCs/>
          <w:sz w:val="24"/>
          <w:szCs w:val="32"/>
        </w:rPr>
        <w:t>单个构件</w:t>
      </w:r>
      <w:r w:rsidR="00606669">
        <w:rPr>
          <w:rFonts w:ascii="Times New Roman" w:hAnsi="Times New Roman" w:cs="Times New Roman"/>
          <w:b/>
          <w:bCs/>
          <w:sz w:val="24"/>
          <w:szCs w:val="32"/>
        </w:rPr>
        <w:t>上的测点可随机选择。</w:t>
      </w:r>
    </w:p>
    <w:p w14:paraId="064FC418" w14:textId="77777777" w:rsidR="00DF0EA8" w:rsidRDefault="001C1F84" w:rsidP="00F25CE4">
      <w:pPr>
        <w:spacing w:beforeLines="50" w:before="156" w:afterLines="50" w:after="156" w:line="480" w:lineRule="auto"/>
        <w:jc w:val="center"/>
        <w:outlineLvl w:val="1"/>
        <w:rPr>
          <w:rFonts w:ascii="Times New Roman" w:hAnsi="Times New Roman" w:cs="Times New Roman"/>
          <w:b/>
          <w:color w:val="FF0000"/>
          <w:sz w:val="28"/>
          <w:szCs w:val="28"/>
        </w:rPr>
      </w:pPr>
      <w:bookmarkStart w:id="52" w:name="_Toc18579322"/>
      <w:r>
        <w:rPr>
          <w:rFonts w:ascii="Times New Roman" w:hAnsi="Times New Roman" w:cs="Times New Roman" w:hint="eastAsia"/>
          <w:b/>
          <w:color w:val="000000" w:themeColor="text1"/>
          <w:sz w:val="28"/>
          <w:szCs w:val="28"/>
        </w:rPr>
        <w:t>5</w:t>
      </w:r>
      <w:r>
        <w:rPr>
          <w:rFonts w:ascii="Times New Roman" w:hAnsi="Times New Roman" w:cs="Times New Roman"/>
          <w:b/>
          <w:color w:val="000000" w:themeColor="text1"/>
          <w:sz w:val="28"/>
          <w:szCs w:val="28"/>
        </w:rPr>
        <w:t xml:space="preserve">.2 </w:t>
      </w:r>
      <w:r>
        <w:rPr>
          <w:rFonts w:ascii="Times New Roman" w:hAnsi="Times New Roman" w:cs="Times New Roman" w:hint="eastAsia"/>
          <w:b/>
          <w:color w:val="000000" w:themeColor="text1"/>
          <w:sz w:val="28"/>
          <w:szCs w:val="28"/>
        </w:rPr>
        <w:t>检测设备</w:t>
      </w:r>
      <w:r>
        <w:rPr>
          <w:rFonts w:ascii="Times New Roman" w:hAnsi="Times New Roman" w:cs="Times New Roman"/>
          <w:b/>
          <w:color w:val="000000" w:themeColor="text1"/>
          <w:sz w:val="28"/>
          <w:szCs w:val="28"/>
        </w:rPr>
        <w:t>的技术</w:t>
      </w:r>
      <w:r>
        <w:rPr>
          <w:rFonts w:ascii="Times New Roman" w:hAnsi="Times New Roman" w:cs="Times New Roman" w:hint="eastAsia"/>
          <w:b/>
          <w:color w:val="000000" w:themeColor="text1"/>
          <w:sz w:val="28"/>
          <w:szCs w:val="28"/>
        </w:rPr>
        <w:t>要求</w:t>
      </w:r>
      <w:bookmarkEnd w:id="52"/>
    </w:p>
    <w:p w14:paraId="3D2273FB" w14:textId="77777777" w:rsidR="00DF0EA8" w:rsidRDefault="001C1F84">
      <w:pPr>
        <w:spacing w:line="480" w:lineRule="auto"/>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5</w:t>
      </w:r>
      <w:r>
        <w:rPr>
          <w:rFonts w:ascii="Times New Roman" w:hAnsi="Times New Roman" w:cs="Times New Roman"/>
          <w:b/>
          <w:bCs/>
          <w:color w:val="000000" w:themeColor="text1"/>
          <w:sz w:val="24"/>
          <w:szCs w:val="32"/>
        </w:rPr>
        <w:t>.2.1</w:t>
      </w:r>
      <w:r>
        <w:rPr>
          <w:rFonts w:ascii="Times New Roman" w:hAnsi="Times New Roman" w:cs="Times New Roman" w:hint="eastAsia"/>
          <w:b/>
          <w:bCs/>
          <w:color w:val="000000" w:themeColor="text1"/>
          <w:sz w:val="24"/>
          <w:szCs w:val="32"/>
        </w:rPr>
        <w:t xml:space="preserve"> </w:t>
      </w:r>
      <w:r>
        <w:rPr>
          <w:rFonts w:ascii="Times New Roman" w:hAnsi="Times New Roman" w:cs="Times New Roman" w:hint="eastAsia"/>
          <w:b/>
          <w:bCs/>
          <w:color w:val="000000" w:themeColor="text1"/>
          <w:sz w:val="24"/>
          <w:szCs w:val="32"/>
        </w:rPr>
        <w:t>拉拔仪应符合下列规定：</w:t>
      </w:r>
    </w:p>
    <w:p w14:paraId="6DC844EA"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1</w:t>
      </w:r>
      <w:r>
        <w:rPr>
          <w:rFonts w:ascii="Times New Roman" w:hAnsi="Times New Roman" w:cs="Times New Roman"/>
          <w:b/>
          <w:bCs/>
          <w:color w:val="000000" w:themeColor="text1"/>
          <w:sz w:val="24"/>
          <w:szCs w:val="32"/>
        </w:rPr>
        <w:t xml:space="preserve"> </w:t>
      </w:r>
      <w:r>
        <w:rPr>
          <w:rFonts w:ascii="Times New Roman" w:hAnsi="Times New Roman" w:cs="Times New Roman" w:hint="eastAsia"/>
          <w:b/>
          <w:bCs/>
          <w:color w:val="000000" w:themeColor="text1"/>
          <w:sz w:val="24"/>
          <w:szCs w:val="32"/>
        </w:rPr>
        <w:t>拉拔仪量程不宜小于</w:t>
      </w:r>
      <w:r>
        <w:rPr>
          <w:rFonts w:ascii="Times New Roman" w:hAnsi="Times New Roman" w:cs="Times New Roman" w:hint="eastAsia"/>
          <w:b/>
          <w:bCs/>
          <w:color w:val="000000" w:themeColor="text1"/>
          <w:sz w:val="24"/>
          <w:szCs w:val="32"/>
        </w:rPr>
        <w:t>10kN</w:t>
      </w:r>
      <w:r>
        <w:rPr>
          <w:rFonts w:ascii="Times New Roman" w:hAnsi="Times New Roman" w:cs="Times New Roman" w:hint="eastAsia"/>
          <w:b/>
          <w:bCs/>
          <w:color w:val="000000" w:themeColor="text1"/>
          <w:sz w:val="24"/>
          <w:szCs w:val="32"/>
        </w:rPr>
        <w:t>，</w:t>
      </w:r>
      <w:r>
        <w:rPr>
          <w:rFonts w:ascii="Times New Roman" w:eastAsia="宋体" w:hAnsi="Times New Roman" w:cs="Times New Roman" w:hint="eastAsia"/>
          <w:b/>
          <w:color w:val="000000" w:themeColor="text1"/>
          <w:kern w:val="0"/>
          <w:sz w:val="24"/>
          <w:szCs w:val="24"/>
          <w:lang w:bidi="en-US"/>
        </w:rPr>
        <w:t>最小分辨率</w:t>
      </w:r>
      <w:r w:rsidR="002D1C2E">
        <w:rPr>
          <w:rFonts w:ascii="Times New Roman" w:eastAsia="宋体" w:hAnsi="Times New Roman" w:cs="Times New Roman" w:hint="eastAsia"/>
          <w:b/>
          <w:color w:val="000000" w:themeColor="text1"/>
          <w:kern w:val="0"/>
          <w:sz w:val="24"/>
          <w:szCs w:val="24"/>
          <w:lang w:bidi="en-US"/>
        </w:rPr>
        <w:t>单位</w:t>
      </w:r>
      <w:r>
        <w:rPr>
          <w:rFonts w:ascii="Times New Roman" w:eastAsia="宋体" w:hAnsi="Times New Roman" w:cs="Times New Roman" w:hint="eastAsia"/>
          <w:b/>
          <w:color w:val="000000" w:themeColor="text1"/>
          <w:kern w:val="0"/>
          <w:sz w:val="24"/>
          <w:szCs w:val="24"/>
          <w:lang w:bidi="en-US"/>
        </w:rPr>
        <w:t>不应高于</w:t>
      </w:r>
      <w:r>
        <w:rPr>
          <w:rFonts w:ascii="Times New Roman" w:hAnsi="Times New Roman" w:cs="Times New Roman" w:hint="eastAsia"/>
          <w:b/>
          <w:bCs/>
          <w:color w:val="000000" w:themeColor="text1"/>
          <w:sz w:val="24"/>
          <w:szCs w:val="32"/>
        </w:rPr>
        <w:t>0.01kN</w:t>
      </w:r>
      <w:r>
        <w:rPr>
          <w:rFonts w:ascii="Times New Roman" w:hAnsi="Times New Roman" w:cs="Times New Roman" w:hint="eastAsia"/>
          <w:b/>
          <w:bCs/>
          <w:color w:val="000000" w:themeColor="text1"/>
          <w:sz w:val="24"/>
          <w:szCs w:val="32"/>
        </w:rPr>
        <w:t>；</w:t>
      </w:r>
    </w:p>
    <w:p w14:paraId="3708B1F4"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 xml:space="preserve">2 </w:t>
      </w:r>
      <w:r>
        <w:rPr>
          <w:rFonts w:ascii="Times New Roman" w:hAnsi="Times New Roman" w:cs="Times New Roman" w:hint="eastAsia"/>
          <w:b/>
          <w:bCs/>
          <w:color w:val="000000" w:themeColor="text1"/>
          <w:sz w:val="24"/>
          <w:szCs w:val="32"/>
        </w:rPr>
        <w:t>拉拔</w:t>
      </w:r>
      <w:proofErr w:type="gramStart"/>
      <w:r>
        <w:rPr>
          <w:rFonts w:ascii="Times New Roman" w:hAnsi="Times New Roman" w:cs="Times New Roman" w:hint="eastAsia"/>
          <w:b/>
          <w:bCs/>
          <w:color w:val="000000" w:themeColor="text1"/>
          <w:sz w:val="24"/>
          <w:szCs w:val="32"/>
        </w:rPr>
        <w:t>仪</w:t>
      </w:r>
      <w:r>
        <w:rPr>
          <w:rFonts w:ascii="Times New Roman" w:hAnsi="Times New Roman" w:cs="Times New Roman"/>
          <w:b/>
          <w:bCs/>
          <w:color w:val="000000" w:themeColor="text1"/>
          <w:sz w:val="24"/>
          <w:szCs w:val="32"/>
        </w:rPr>
        <w:t>每</w:t>
      </w:r>
      <w:r>
        <w:rPr>
          <w:rFonts w:ascii="Times New Roman" w:hAnsi="Times New Roman" w:cs="Times New Roman" w:hint="eastAsia"/>
          <w:b/>
          <w:bCs/>
          <w:color w:val="000000" w:themeColor="text1"/>
          <w:sz w:val="24"/>
          <w:szCs w:val="32"/>
        </w:rPr>
        <w:t>年</w:t>
      </w:r>
      <w:proofErr w:type="gramEnd"/>
      <w:r>
        <w:rPr>
          <w:rFonts w:ascii="Times New Roman" w:hAnsi="Times New Roman" w:cs="Times New Roman" w:hint="eastAsia"/>
          <w:b/>
          <w:bCs/>
          <w:color w:val="000000" w:themeColor="text1"/>
          <w:sz w:val="24"/>
          <w:szCs w:val="32"/>
        </w:rPr>
        <w:t>应至少</w:t>
      </w:r>
      <w:r>
        <w:rPr>
          <w:rFonts w:ascii="Times New Roman" w:hAnsi="Times New Roman" w:cs="Times New Roman"/>
          <w:b/>
          <w:bCs/>
          <w:color w:val="000000" w:themeColor="text1"/>
          <w:sz w:val="24"/>
          <w:szCs w:val="32"/>
        </w:rPr>
        <w:t>校准一次。</w:t>
      </w:r>
    </w:p>
    <w:p w14:paraId="639FBBAC" w14:textId="77777777" w:rsidR="00DF0EA8" w:rsidRDefault="001C1F84">
      <w:pPr>
        <w:spacing w:line="480" w:lineRule="auto"/>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 xml:space="preserve">5.2.2 </w:t>
      </w:r>
      <w:r>
        <w:rPr>
          <w:rFonts w:ascii="Times New Roman" w:hAnsi="Times New Roman" w:cs="Times New Roman" w:hint="eastAsia"/>
          <w:b/>
          <w:bCs/>
          <w:color w:val="000000" w:themeColor="text1"/>
          <w:sz w:val="24"/>
          <w:szCs w:val="32"/>
        </w:rPr>
        <w:t>辅助工具及材料应符合下列规定：</w:t>
      </w:r>
    </w:p>
    <w:p w14:paraId="01EFB41E"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 xml:space="preserve">1 </w:t>
      </w:r>
      <w:r>
        <w:rPr>
          <w:rFonts w:ascii="Times New Roman" w:hAnsi="Times New Roman" w:cs="Times New Roman" w:hint="eastAsia"/>
          <w:b/>
          <w:bCs/>
          <w:color w:val="000000" w:themeColor="text1"/>
          <w:sz w:val="24"/>
          <w:szCs w:val="32"/>
        </w:rPr>
        <w:t>钢丝（</w:t>
      </w:r>
      <w:r>
        <w:rPr>
          <w:rFonts w:ascii="Times New Roman" w:hAnsi="Times New Roman" w:cs="Times New Roman"/>
          <w:b/>
          <w:bCs/>
          <w:color w:val="000000" w:themeColor="text1"/>
          <w:sz w:val="24"/>
          <w:szCs w:val="32"/>
        </w:rPr>
        <w:t>图</w:t>
      </w:r>
      <w:r>
        <w:rPr>
          <w:rFonts w:ascii="Times New Roman" w:hAnsi="Times New Roman" w:cs="Times New Roman" w:hint="eastAsia"/>
          <w:b/>
          <w:bCs/>
          <w:color w:val="000000" w:themeColor="text1"/>
          <w:sz w:val="24"/>
          <w:szCs w:val="32"/>
        </w:rPr>
        <w:t>5.2.2</w:t>
      </w:r>
      <w:r>
        <w:rPr>
          <w:rFonts w:ascii="Times New Roman" w:hAnsi="Times New Roman" w:cs="Times New Roman"/>
          <w:b/>
          <w:bCs/>
          <w:color w:val="000000" w:themeColor="text1"/>
          <w:sz w:val="24"/>
          <w:szCs w:val="32"/>
        </w:rPr>
        <w:t>）</w:t>
      </w:r>
      <w:r>
        <w:rPr>
          <w:rFonts w:ascii="Times New Roman" w:hAnsi="Times New Roman" w:cs="Times New Roman" w:hint="eastAsia"/>
          <w:b/>
          <w:bCs/>
          <w:color w:val="000000" w:themeColor="text1"/>
          <w:sz w:val="24"/>
          <w:szCs w:val="32"/>
        </w:rPr>
        <w:t>应采用光圆高强不锈钢钢丝，抗拉强度不应低于</w:t>
      </w:r>
      <w:r>
        <w:rPr>
          <w:rFonts w:ascii="Times New Roman" w:hAnsi="Times New Roman" w:cs="Times New Roman" w:hint="eastAsia"/>
          <w:b/>
          <w:bCs/>
          <w:color w:val="000000" w:themeColor="text1"/>
          <w:sz w:val="24"/>
          <w:szCs w:val="32"/>
        </w:rPr>
        <w:t>600MPa</w:t>
      </w:r>
      <w:r>
        <w:rPr>
          <w:rFonts w:ascii="Times New Roman" w:hAnsi="Times New Roman" w:cs="Times New Roman" w:hint="eastAsia"/>
          <w:b/>
          <w:bCs/>
          <w:color w:val="000000" w:themeColor="text1"/>
          <w:sz w:val="24"/>
          <w:szCs w:val="32"/>
        </w:rPr>
        <w:t>，直径应为</w:t>
      </w:r>
      <w:r>
        <w:rPr>
          <w:rFonts w:ascii="Times New Roman" w:hAnsi="Times New Roman" w:cs="Times New Roman" w:hint="eastAsia"/>
          <w:b/>
          <w:bCs/>
          <w:color w:val="000000" w:themeColor="text1"/>
          <w:sz w:val="24"/>
          <w:szCs w:val="32"/>
        </w:rPr>
        <w:t>5</w:t>
      </w:r>
      <w:r>
        <w:rPr>
          <w:rFonts w:ascii="Times New Roman" w:hAnsi="Times New Roman" w:cs="Times New Roman"/>
          <w:b/>
          <w:bCs/>
          <w:color w:val="000000" w:themeColor="text1"/>
          <w:sz w:val="24"/>
          <w:szCs w:val="32"/>
        </w:rPr>
        <w:t>.0</w:t>
      </w:r>
      <w:r>
        <w:rPr>
          <w:rFonts w:ascii="Times New Roman" w:hAnsi="Times New Roman" w:cs="Times New Roman" w:hint="eastAsia"/>
          <w:b/>
          <w:bCs/>
          <w:color w:val="000000" w:themeColor="text1"/>
          <w:sz w:val="24"/>
          <w:szCs w:val="32"/>
        </w:rPr>
        <w:t>mm</w:t>
      </w:r>
      <w:r>
        <w:rPr>
          <w:rFonts w:ascii="Times New Roman" w:hAnsi="Times New Roman" w:cs="Times New Roman" w:hint="eastAsia"/>
          <w:b/>
          <w:bCs/>
          <w:color w:val="000000" w:themeColor="text1"/>
          <w:sz w:val="24"/>
          <w:szCs w:val="32"/>
        </w:rPr>
        <w:t>±</w:t>
      </w:r>
      <w:r>
        <w:rPr>
          <w:rFonts w:ascii="Times New Roman" w:hAnsi="Times New Roman" w:cs="Times New Roman"/>
          <w:b/>
          <w:bCs/>
          <w:color w:val="000000" w:themeColor="text1"/>
          <w:sz w:val="24"/>
          <w:szCs w:val="32"/>
        </w:rPr>
        <w:t>0.1mm</w:t>
      </w:r>
      <w:r>
        <w:rPr>
          <w:rFonts w:ascii="Times New Roman" w:hAnsi="Times New Roman" w:cs="Times New Roman" w:hint="eastAsia"/>
          <w:b/>
          <w:bCs/>
          <w:color w:val="000000" w:themeColor="text1"/>
          <w:sz w:val="24"/>
          <w:szCs w:val="32"/>
        </w:rPr>
        <w:t>，钢丝</w:t>
      </w:r>
      <w:r>
        <w:rPr>
          <w:rFonts w:ascii="Times New Roman" w:hAnsi="Times New Roman" w:cs="Times New Roman"/>
          <w:b/>
          <w:bCs/>
          <w:color w:val="000000" w:themeColor="text1"/>
          <w:sz w:val="24"/>
          <w:szCs w:val="32"/>
        </w:rPr>
        <w:t>应包括锚固段、隔离段和拉拔段；</w:t>
      </w:r>
    </w:p>
    <w:p w14:paraId="63DD9553"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 xml:space="preserve">2 </w:t>
      </w:r>
      <w:r>
        <w:rPr>
          <w:rFonts w:ascii="Times New Roman" w:hAnsi="Times New Roman" w:cs="Times New Roman" w:hint="eastAsia"/>
          <w:b/>
          <w:bCs/>
          <w:color w:val="000000" w:themeColor="text1"/>
          <w:sz w:val="24"/>
          <w:szCs w:val="32"/>
        </w:rPr>
        <w:t>钢丝锚固段长度应为</w:t>
      </w:r>
      <w:r>
        <w:rPr>
          <w:rFonts w:ascii="Times New Roman" w:hAnsi="Times New Roman" w:cs="Times New Roman" w:hint="eastAsia"/>
          <w:b/>
          <w:bCs/>
          <w:color w:val="000000" w:themeColor="text1"/>
          <w:sz w:val="24"/>
          <w:szCs w:val="32"/>
        </w:rPr>
        <w:t>30</w:t>
      </w:r>
      <w:r>
        <w:rPr>
          <w:rFonts w:ascii="Times New Roman" w:hAnsi="Times New Roman" w:cs="Times New Roman"/>
          <w:b/>
          <w:bCs/>
          <w:color w:val="000000" w:themeColor="text1"/>
          <w:sz w:val="24"/>
          <w:szCs w:val="32"/>
        </w:rPr>
        <w:t>.0</w:t>
      </w:r>
      <w:r>
        <w:rPr>
          <w:rFonts w:ascii="Times New Roman" w:hAnsi="Times New Roman" w:cs="Times New Roman" w:hint="eastAsia"/>
          <w:b/>
          <w:bCs/>
          <w:color w:val="000000" w:themeColor="text1"/>
          <w:sz w:val="24"/>
          <w:szCs w:val="32"/>
        </w:rPr>
        <w:t>mm</w:t>
      </w:r>
      <w:r>
        <w:rPr>
          <w:rFonts w:ascii="Times New Roman" w:hAnsi="Times New Roman" w:cs="Times New Roman" w:hint="eastAsia"/>
          <w:b/>
          <w:bCs/>
          <w:color w:val="000000" w:themeColor="text1"/>
          <w:sz w:val="24"/>
          <w:szCs w:val="32"/>
        </w:rPr>
        <w:t>±</w:t>
      </w:r>
      <w:r>
        <w:rPr>
          <w:rFonts w:ascii="Times New Roman" w:hAnsi="Times New Roman" w:cs="Times New Roman"/>
          <w:b/>
          <w:bCs/>
          <w:color w:val="000000" w:themeColor="text1"/>
          <w:sz w:val="24"/>
          <w:szCs w:val="32"/>
        </w:rPr>
        <w:t>0.</w:t>
      </w:r>
      <w:r>
        <w:rPr>
          <w:rFonts w:ascii="Times New Roman" w:hAnsi="Times New Roman" w:cs="Times New Roman" w:hint="eastAsia"/>
          <w:b/>
          <w:bCs/>
          <w:color w:val="000000" w:themeColor="text1"/>
          <w:sz w:val="24"/>
          <w:szCs w:val="32"/>
        </w:rPr>
        <w:t>5</w:t>
      </w:r>
      <w:r>
        <w:rPr>
          <w:rFonts w:ascii="Times New Roman" w:hAnsi="Times New Roman" w:cs="Times New Roman"/>
          <w:b/>
          <w:bCs/>
          <w:color w:val="000000" w:themeColor="text1"/>
          <w:sz w:val="24"/>
          <w:szCs w:val="32"/>
        </w:rPr>
        <w:t>mm</w:t>
      </w:r>
      <w:r>
        <w:rPr>
          <w:rFonts w:ascii="Times New Roman" w:hAnsi="Times New Roman" w:cs="Times New Roman" w:hint="eastAsia"/>
          <w:b/>
          <w:bCs/>
          <w:color w:val="000000" w:themeColor="text1"/>
          <w:sz w:val="24"/>
          <w:szCs w:val="32"/>
        </w:rPr>
        <w:t>；</w:t>
      </w:r>
    </w:p>
    <w:p w14:paraId="46B6745C"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 xml:space="preserve">3 </w:t>
      </w:r>
      <w:r>
        <w:rPr>
          <w:rFonts w:ascii="Times New Roman" w:hAnsi="Times New Roman" w:cs="Times New Roman" w:hint="eastAsia"/>
          <w:b/>
          <w:bCs/>
          <w:color w:val="000000" w:themeColor="text1"/>
          <w:sz w:val="24"/>
          <w:szCs w:val="32"/>
        </w:rPr>
        <w:t>钢丝</w:t>
      </w:r>
      <w:r>
        <w:rPr>
          <w:rFonts w:ascii="Times New Roman" w:hAnsi="Times New Roman" w:cs="Times New Roman"/>
          <w:b/>
          <w:bCs/>
          <w:color w:val="000000" w:themeColor="text1"/>
          <w:sz w:val="24"/>
          <w:szCs w:val="32"/>
        </w:rPr>
        <w:t>隔离段应与灌浆料浆体有效隔离；</w:t>
      </w:r>
    </w:p>
    <w:p w14:paraId="609ACAC8"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4</w:t>
      </w:r>
      <w:r>
        <w:rPr>
          <w:rFonts w:ascii="Times New Roman" w:hAnsi="Times New Roman" w:cs="Times New Roman" w:hint="eastAsia"/>
          <w:b/>
          <w:bCs/>
          <w:color w:val="000000" w:themeColor="text1"/>
          <w:sz w:val="24"/>
          <w:szCs w:val="32"/>
        </w:rPr>
        <w:t xml:space="preserve"> </w:t>
      </w:r>
      <w:r>
        <w:rPr>
          <w:rFonts w:ascii="Times New Roman" w:hAnsi="Times New Roman" w:cs="Times New Roman"/>
          <w:b/>
          <w:bCs/>
          <w:color w:val="000000" w:themeColor="text1"/>
          <w:sz w:val="24"/>
          <w:szCs w:val="32"/>
        </w:rPr>
        <w:t>钢丝和</w:t>
      </w:r>
      <w:proofErr w:type="gramStart"/>
      <w:r>
        <w:rPr>
          <w:rFonts w:ascii="Times New Roman" w:hAnsi="Times New Roman" w:cs="Times New Roman"/>
          <w:b/>
          <w:bCs/>
          <w:color w:val="000000" w:themeColor="text1"/>
          <w:sz w:val="24"/>
          <w:szCs w:val="32"/>
        </w:rPr>
        <w:t>橡胶塞</w:t>
      </w:r>
      <w:r>
        <w:rPr>
          <w:rFonts w:ascii="Times New Roman" w:hAnsi="Times New Roman" w:cs="Times New Roman" w:hint="eastAsia"/>
          <w:b/>
          <w:bCs/>
          <w:color w:val="000000" w:themeColor="text1"/>
          <w:sz w:val="24"/>
          <w:szCs w:val="32"/>
        </w:rPr>
        <w:t>应</w:t>
      </w:r>
      <w:r>
        <w:rPr>
          <w:rFonts w:ascii="Times New Roman" w:hAnsi="Times New Roman" w:cs="Times New Roman"/>
          <w:b/>
          <w:bCs/>
          <w:color w:val="000000" w:themeColor="text1"/>
          <w:sz w:val="24"/>
          <w:szCs w:val="32"/>
        </w:rPr>
        <w:t>集成</w:t>
      </w:r>
      <w:proofErr w:type="gramEnd"/>
      <w:r>
        <w:rPr>
          <w:rFonts w:ascii="Times New Roman" w:hAnsi="Times New Roman" w:cs="Times New Roman"/>
          <w:b/>
          <w:bCs/>
          <w:color w:val="000000" w:themeColor="text1"/>
          <w:sz w:val="24"/>
          <w:szCs w:val="32"/>
        </w:rPr>
        <w:t>设计，橡胶塞上钢丝穿过</w:t>
      </w:r>
      <w:r>
        <w:rPr>
          <w:rFonts w:ascii="Times New Roman" w:hAnsi="Times New Roman" w:cs="Times New Roman" w:hint="eastAsia"/>
          <w:b/>
          <w:bCs/>
          <w:color w:val="000000" w:themeColor="text1"/>
          <w:sz w:val="24"/>
          <w:szCs w:val="32"/>
        </w:rPr>
        <w:t>孔的孔径应与钢丝直径相同；</w:t>
      </w:r>
    </w:p>
    <w:p w14:paraId="2D6240EF" w14:textId="13F48420"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5</w:t>
      </w:r>
      <w:r>
        <w:rPr>
          <w:rFonts w:ascii="Times New Roman" w:hAnsi="Times New Roman" w:cs="Times New Roman" w:hint="eastAsia"/>
          <w:b/>
          <w:bCs/>
          <w:color w:val="000000" w:themeColor="text1"/>
          <w:sz w:val="24"/>
          <w:szCs w:val="32"/>
        </w:rPr>
        <w:t xml:space="preserve"> </w:t>
      </w:r>
      <w:r>
        <w:rPr>
          <w:rFonts w:ascii="Times New Roman" w:hAnsi="Times New Roman" w:cs="Times New Roman" w:hint="eastAsia"/>
          <w:b/>
          <w:bCs/>
          <w:color w:val="000000" w:themeColor="text1"/>
          <w:sz w:val="24"/>
          <w:szCs w:val="32"/>
        </w:rPr>
        <w:t>钢丝拉拔段</w:t>
      </w:r>
      <w:r>
        <w:rPr>
          <w:rFonts w:ascii="Times New Roman" w:hAnsi="Times New Roman" w:cs="Times New Roman"/>
          <w:b/>
          <w:bCs/>
          <w:color w:val="000000" w:themeColor="text1"/>
          <w:sz w:val="24"/>
          <w:szCs w:val="32"/>
        </w:rPr>
        <w:t>长度应</w:t>
      </w:r>
      <w:r w:rsidR="008571AF">
        <w:rPr>
          <w:rFonts w:ascii="Times New Roman" w:hAnsi="Times New Roman" w:cs="Times New Roman" w:hint="eastAsia"/>
          <w:b/>
          <w:bCs/>
          <w:color w:val="000000" w:themeColor="text1"/>
          <w:sz w:val="24"/>
          <w:szCs w:val="32"/>
        </w:rPr>
        <w:t>满足</w:t>
      </w:r>
      <w:r>
        <w:rPr>
          <w:rFonts w:ascii="Times New Roman" w:hAnsi="Times New Roman" w:cs="Times New Roman"/>
          <w:b/>
          <w:bCs/>
          <w:color w:val="000000" w:themeColor="text1"/>
          <w:sz w:val="24"/>
          <w:szCs w:val="32"/>
        </w:rPr>
        <w:t>拉拔</w:t>
      </w:r>
      <w:r w:rsidR="00463177">
        <w:rPr>
          <w:rFonts w:ascii="Times New Roman" w:hAnsi="Times New Roman" w:cs="Times New Roman" w:hint="eastAsia"/>
          <w:b/>
          <w:bCs/>
          <w:color w:val="000000" w:themeColor="text1"/>
          <w:sz w:val="24"/>
          <w:szCs w:val="32"/>
        </w:rPr>
        <w:t>仪</w:t>
      </w:r>
      <w:r>
        <w:rPr>
          <w:rFonts w:ascii="Times New Roman" w:hAnsi="Times New Roman" w:cs="Times New Roman"/>
          <w:b/>
          <w:bCs/>
          <w:color w:val="000000" w:themeColor="text1"/>
          <w:sz w:val="24"/>
          <w:szCs w:val="32"/>
        </w:rPr>
        <w:t>要求</w:t>
      </w:r>
      <w:r>
        <w:rPr>
          <w:rFonts w:ascii="Times New Roman" w:hAnsi="Times New Roman" w:cs="Times New Roman" w:hint="eastAsia"/>
          <w:b/>
          <w:bCs/>
          <w:color w:val="000000" w:themeColor="text1"/>
          <w:sz w:val="24"/>
          <w:szCs w:val="32"/>
        </w:rPr>
        <w:t>。</w:t>
      </w:r>
    </w:p>
    <w:p w14:paraId="2D61E858" w14:textId="267D6F22" w:rsidR="00DF0EA8" w:rsidRDefault="001C1F84">
      <w:pPr>
        <w:spacing w:line="480" w:lineRule="auto"/>
        <w:rPr>
          <w:rFonts w:ascii="Times New Roman" w:hAnsi="Times New Roman" w:cs="Times New Roman"/>
          <w:b/>
          <w:bCs/>
          <w:color w:val="000000" w:themeColor="text1"/>
          <w:sz w:val="24"/>
          <w:szCs w:val="32"/>
        </w:rPr>
      </w:pPr>
      <w:r>
        <w:rPr>
          <w:rFonts w:ascii="华文宋体" w:eastAsia="华文宋体" w:hAnsi="华文宋体" w:cs="Times New Roman" w:hint="eastAsia"/>
          <w:color w:val="0000FF"/>
          <w:sz w:val="24"/>
          <w:szCs w:val="24"/>
        </w:rPr>
        <w:t>[条文</w:t>
      </w:r>
      <w:r>
        <w:rPr>
          <w:rFonts w:ascii="华文宋体" w:eastAsia="华文宋体" w:hAnsi="华文宋体" w:cs="Times New Roman"/>
          <w:color w:val="0000FF"/>
          <w:sz w:val="24"/>
          <w:szCs w:val="24"/>
        </w:rPr>
        <w:t>说明</w:t>
      </w:r>
      <w:r>
        <w:rPr>
          <w:rFonts w:ascii="华文宋体" w:eastAsia="华文宋体" w:hAnsi="华文宋体" w:cs="Times New Roman" w:hint="eastAsia"/>
          <w:color w:val="0000FF"/>
          <w:sz w:val="24"/>
          <w:szCs w:val="24"/>
        </w:rPr>
        <w:t>]</w:t>
      </w:r>
      <w:r>
        <w:rPr>
          <w:rFonts w:ascii="华文宋体" w:eastAsia="华文宋体" w:hAnsi="华文宋体" w:cs="Times New Roman"/>
          <w:color w:val="0000FF"/>
          <w:sz w:val="24"/>
          <w:szCs w:val="24"/>
        </w:rPr>
        <w:t xml:space="preserve"> </w:t>
      </w:r>
      <w:r>
        <w:rPr>
          <w:rFonts w:ascii="华文宋体" w:eastAsia="华文宋体" w:hAnsi="华文宋体" w:cs="Times New Roman" w:hint="eastAsia"/>
          <w:color w:val="0000FF"/>
          <w:sz w:val="24"/>
          <w:szCs w:val="24"/>
        </w:rPr>
        <w:t>钢丝</w:t>
      </w:r>
      <w:r>
        <w:rPr>
          <w:rFonts w:ascii="华文宋体" w:eastAsia="华文宋体" w:hAnsi="华文宋体" w:cs="Times New Roman"/>
          <w:color w:val="0000FF"/>
          <w:sz w:val="24"/>
          <w:szCs w:val="24"/>
        </w:rPr>
        <w:t>要求采用不锈钢，主要是为了</w:t>
      </w:r>
      <w:r>
        <w:rPr>
          <w:rFonts w:ascii="华文宋体" w:eastAsia="华文宋体" w:hAnsi="华文宋体" w:cs="Times New Roman" w:hint="eastAsia"/>
          <w:color w:val="0000FF"/>
          <w:sz w:val="24"/>
          <w:szCs w:val="24"/>
        </w:rPr>
        <w:t>排除钢丝</w:t>
      </w:r>
      <w:r>
        <w:rPr>
          <w:rFonts w:ascii="华文宋体" w:eastAsia="华文宋体" w:hAnsi="华文宋体" w:cs="Times New Roman"/>
          <w:color w:val="0000FF"/>
          <w:sz w:val="24"/>
          <w:szCs w:val="24"/>
        </w:rPr>
        <w:t>锈蚀对钢丝锚固性能的影响。</w:t>
      </w:r>
      <w:r>
        <w:rPr>
          <w:rFonts w:ascii="华文宋体" w:eastAsia="华文宋体" w:hAnsi="华文宋体" w:cs="Times New Roman" w:hint="eastAsia"/>
          <w:color w:val="0000FF"/>
          <w:sz w:val="24"/>
          <w:szCs w:val="24"/>
        </w:rPr>
        <w:t>调查表明，不同型号</w:t>
      </w:r>
      <w:r w:rsidR="00391F1C" w:rsidRPr="00391F1C">
        <w:rPr>
          <w:rFonts w:ascii="华文宋体" w:eastAsia="华文宋体" w:hAnsi="华文宋体" w:cs="Times New Roman" w:hint="eastAsia"/>
          <w:color w:val="0000FF"/>
          <w:sz w:val="24"/>
          <w:szCs w:val="24"/>
        </w:rPr>
        <w:t>套筒内靠近</w:t>
      </w:r>
      <w:proofErr w:type="gramStart"/>
      <w:r w:rsidR="00391F1C" w:rsidRPr="00391F1C">
        <w:rPr>
          <w:rFonts w:ascii="华文宋体" w:eastAsia="华文宋体" w:hAnsi="华文宋体" w:cs="Times New Roman" w:hint="eastAsia"/>
          <w:color w:val="0000FF"/>
          <w:sz w:val="24"/>
          <w:szCs w:val="24"/>
        </w:rPr>
        <w:t>出浆孔一侧</w:t>
      </w:r>
      <w:proofErr w:type="gramEnd"/>
      <w:r w:rsidR="00391F1C" w:rsidRPr="00391F1C">
        <w:rPr>
          <w:rFonts w:ascii="华文宋体" w:eastAsia="华文宋体" w:hAnsi="华文宋体" w:cs="Times New Roman" w:hint="eastAsia"/>
          <w:color w:val="0000FF"/>
          <w:sz w:val="24"/>
          <w:szCs w:val="24"/>
        </w:rPr>
        <w:t>的钢筋表面</w:t>
      </w:r>
      <w:r>
        <w:rPr>
          <w:rFonts w:ascii="华文宋体" w:eastAsia="华文宋体" w:hAnsi="华文宋体" w:cs="Times New Roman" w:hint="eastAsia"/>
          <w:color w:val="0000FF"/>
          <w:sz w:val="24"/>
          <w:szCs w:val="24"/>
        </w:rPr>
        <w:t>到出浆孔外边缘的距离均约为30mm，因而锚固长度选择30mm±</w:t>
      </w:r>
      <w:r>
        <w:rPr>
          <w:rFonts w:ascii="华文宋体" w:eastAsia="华文宋体" w:hAnsi="华文宋体" w:cs="Times New Roman"/>
          <w:color w:val="0000FF"/>
          <w:sz w:val="24"/>
          <w:szCs w:val="24"/>
        </w:rPr>
        <w:t>0.5mm</w:t>
      </w:r>
      <w:r>
        <w:rPr>
          <w:rFonts w:ascii="华文宋体" w:eastAsia="华文宋体" w:hAnsi="华文宋体" w:cs="Times New Roman" w:hint="eastAsia"/>
          <w:color w:val="0000FF"/>
          <w:sz w:val="24"/>
          <w:szCs w:val="24"/>
        </w:rPr>
        <w:t>比较符合套筒</w:t>
      </w:r>
      <w:proofErr w:type="gramStart"/>
      <w:r>
        <w:rPr>
          <w:rFonts w:ascii="华文宋体" w:eastAsia="华文宋体" w:hAnsi="华文宋体" w:cs="Times New Roman" w:hint="eastAsia"/>
          <w:color w:val="0000FF"/>
          <w:sz w:val="24"/>
          <w:szCs w:val="24"/>
        </w:rPr>
        <w:t>出浆孔的</w:t>
      </w:r>
      <w:proofErr w:type="gramEnd"/>
      <w:r>
        <w:rPr>
          <w:rFonts w:ascii="华文宋体" w:eastAsia="华文宋体" w:hAnsi="华文宋体" w:cs="Times New Roman" w:hint="eastAsia"/>
          <w:color w:val="0000FF"/>
          <w:sz w:val="24"/>
          <w:szCs w:val="24"/>
        </w:rPr>
        <w:t>构造特征</w:t>
      </w:r>
      <w:r w:rsidR="00243169">
        <w:rPr>
          <w:rFonts w:ascii="华文宋体" w:eastAsia="华文宋体" w:hAnsi="华文宋体" w:cs="Times New Roman" w:hint="eastAsia"/>
          <w:color w:val="0000FF"/>
          <w:sz w:val="24"/>
          <w:szCs w:val="24"/>
        </w:rPr>
        <w:t>。</w:t>
      </w:r>
      <w:r>
        <w:rPr>
          <w:rFonts w:ascii="华文宋体" w:eastAsia="华文宋体" w:hAnsi="华文宋体" w:cs="Times New Roman" w:hint="eastAsia"/>
          <w:color w:val="0000FF"/>
          <w:sz w:val="24"/>
          <w:szCs w:val="24"/>
        </w:rPr>
        <w:t>考虑这段长度范围内灌浆料</w:t>
      </w:r>
      <w:r w:rsidR="00391F1C">
        <w:rPr>
          <w:rFonts w:ascii="华文宋体" w:eastAsia="华文宋体" w:hAnsi="华文宋体" w:cs="Times New Roman" w:hint="eastAsia"/>
          <w:color w:val="0000FF"/>
          <w:sz w:val="24"/>
          <w:szCs w:val="24"/>
        </w:rPr>
        <w:t>浆体</w:t>
      </w:r>
      <w:r>
        <w:rPr>
          <w:rFonts w:ascii="华文宋体" w:eastAsia="华文宋体" w:hAnsi="华文宋体" w:cs="Times New Roman" w:hint="eastAsia"/>
          <w:color w:val="0000FF"/>
          <w:sz w:val="24"/>
          <w:szCs w:val="24"/>
        </w:rPr>
        <w:t>对钢丝的锚固作用，</w:t>
      </w:r>
      <w:r w:rsidR="00391F1C">
        <w:rPr>
          <w:rFonts w:ascii="华文宋体" w:eastAsia="华文宋体" w:hAnsi="华文宋体" w:cs="Times New Roman" w:hint="eastAsia"/>
          <w:color w:val="0000FF"/>
          <w:sz w:val="24"/>
          <w:szCs w:val="24"/>
        </w:rPr>
        <w:t>可以</w:t>
      </w:r>
      <w:r>
        <w:rPr>
          <w:rFonts w:ascii="华文宋体" w:eastAsia="华文宋体" w:hAnsi="华文宋体" w:cs="Times New Roman" w:hint="eastAsia"/>
          <w:color w:val="0000FF"/>
          <w:sz w:val="24"/>
          <w:szCs w:val="24"/>
        </w:rPr>
        <w:t>有效反映套筒内灌浆的饱满</w:t>
      </w:r>
      <w:r w:rsidR="00391F1C">
        <w:rPr>
          <w:rFonts w:ascii="华文宋体" w:eastAsia="华文宋体" w:hAnsi="华文宋体" w:cs="Times New Roman" w:hint="eastAsia"/>
          <w:color w:val="0000FF"/>
          <w:sz w:val="24"/>
          <w:szCs w:val="24"/>
        </w:rPr>
        <w:t>程</w:t>
      </w:r>
      <w:r>
        <w:rPr>
          <w:rFonts w:ascii="华文宋体" w:eastAsia="华文宋体" w:hAnsi="华文宋体" w:cs="Times New Roman" w:hint="eastAsia"/>
          <w:color w:val="0000FF"/>
          <w:sz w:val="24"/>
          <w:szCs w:val="24"/>
        </w:rPr>
        <w:t>度，而</w:t>
      </w:r>
      <w:r>
        <w:rPr>
          <w:rFonts w:ascii="华文宋体" w:eastAsia="华文宋体" w:hAnsi="华文宋体" w:cs="Times New Roman" w:hint="eastAsia"/>
          <w:color w:val="0000FF"/>
          <w:sz w:val="24"/>
          <w:szCs w:val="24"/>
        </w:rPr>
        <w:lastRenderedPageBreak/>
        <w:t>出浆孔外接PVC管内</w:t>
      </w:r>
      <w:r w:rsidR="00391F1C">
        <w:rPr>
          <w:rFonts w:ascii="华文宋体" w:eastAsia="华文宋体" w:hAnsi="华文宋体" w:cs="Times New Roman" w:hint="eastAsia"/>
          <w:color w:val="0000FF"/>
          <w:sz w:val="24"/>
          <w:szCs w:val="24"/>
        </w:rPr>
        <w:t>灌浆料</w:t>
      </w:r>
      <w:r>
        <w:rPr>
          <w:rFonts w:ascii="华文宋体" w:eastAsia="华文宋体" w:hAnsi="华文宋体" w:cs="Times New Roman" w:hint="eastAsia"/>
          <w:color w:val="0000FF"/>
          <w:sz w:val="24"/>
          <w:szCs w:val="24"/>
        </w:rPr>
        <w:t>浆体的锚固作用则不考虑，可用穿过钢丝的塑料管进行隔离。塑料管的内径一般较钢丝直径大2.0mm</w:t>
      </w:r>
      <w:r w:rsidR="008458E9">
        <w:rPr>
          <w:rFonts w:ascii="华文宋体" w:eastAsia="华文宋体" w:hAnsi="华文宋体" w:cs="Times New Roman" w:hint="eastAsia"/>
          <w:color w:val="0000FF"/>
          <w:sz w:val="24"/>
          <w:szCs w:val="24"/>
        </w:rPr>
        <w:t>左右，塑料管一端应</w:t>
      </w:r>
      <w:r>
        <w:rPr>
          <w:rFonts w:ascii="华文宋体" w:eastAsia="华文宋体" w:hAnsi="华文宋体" w:cs="Times New Roman" w:hint="eastAsia"/>
          <w:color w:val="0000FF"/>
          <w:sz w:val="24"/>
          <w:szCs w:val="24"/>
        </w:rPr>
        <w:t>适当封堵以防止浆体进入塑料管内，另一端要插入开口橡胶塞内一定长度进行固定，插入长度宜为橡胶塞厚度的一半。</w:t>
      </w:r>
    </w:p>
    <w:p w14:paraId="201B3171" w14:textId="77777777" w:rsidR="00DF0EA8" w:rsidRDefault="001C1F84">
      <w:pPr>
        <w:spacing w:line="480" w:lineRule="auto"/>
        <w:jc w:val="center"/>
        <w:rPr>
          <w:rFonts w:ascii="Times New Roman" w:hAnsi="Times New Roman" w:cs="Times New Roman"/>
          <w:b/>
          <w:bCs/>
          <w:color w:val="000000" w:themeColor="text1"/>
          <w:sz w:val="24"/>
          <w:szCs w:val="32"/>
        </w:rPr>
      </w:pPr>
      <w:r>
        <w:rPr>
          <w:rFonts w:hint="eastAsia"/>
          <w:noProof/>
        </w:rPr>
        <w:drawing>
          <wp:inline distT="0" distB="0" distL="0" distR="0" wp14:anchorId="440155A9" wp14:editId="02400ED6">
            <wp:extent cx="3331210" cy="9455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l="22517" t="30155" r="18108" b="24985"/>
                    <a:stretch>
                      <a:fillRect/>
                    </a:stretch>
                  </pic:blipFill>
                  <pic:spPr>
                    <a:xfrm>
                      <a:off x="0" y="0"/>
                      <a:ext cx="3334856" cy="946440"/>
                    </a:xfrm>
                    <a:prstGeom prst="rect">
                      <a:avLst/>
                    </a:prstGeom>
                    <a:noFill/>
                    <a:ln>
                      <a:noFill/>
                    </a:ln>
                  </pic:spPr>
                </pic:pic>
              </a:graphicData>
            </a:graphic>
          </wp:inline>
        </w:drawing>
      </w:r>
    </w:p>
    <w:p w14:paraId="4E447BBD" w14:textId="77777777" w:rsidR="00DF0EA8" w:rsidRDefault="001C1F84">
      <w:pPr>
        <w:spacing w:line="480" w:lineRule="auto"/>
        <w:jc w:val="center"/>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图</w:t>
      </w:r>
      <w:r>
        <w:rPr>
          <w:rFonts w:ascii="Times New Roman" w:hAnsi="Times New Roman" w:cs="Times New Roman" w:hint="eastAsia"/>
          <w:b/>
          <w:bCs/>
          <w:color w:val="000000" w:themeColor="text1"/>
          <w:sz w:val="24"/>
          <w:szCs w:val="32"/>
        </w:rPr>
        <w:t xml:space="preserve">5.2.2 </w:t>
      </w:r>
      <w:r>
        <w:rPr>
          <w:rFonts w:ascii="Times New Roman" w:hAnsi="Times New Roman" w:cs="Times New Roman"/>
          <w:b/>
          <w:bCs/>
          <w:color w:val="000000" w:themeColor="text1"/>
          <w:sz w:val="24"/>
          <w:szCs w:val="32"/>
        </w:rPr>
        <w:t>钢丝示意图</w:t>
      </w:r>
    </w:p>
    <w:p w14:paraId="344BEAA3" w14:textId="77777777" w:rsidR="00DF0EA8" w:rsidRDefault="001C1F84">
      <w:pPr>
        <w:spacing w:line="480" w:lineRule="auto"/>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1</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钢丝锚固段</w:t>
      </w:r>
      <w:r>
        <w:rPr>
          <w:rFonts w:ascii="Times New Roman" w:hAnsi="Times New Roman" w:cs="Times New Roman" w:hint="eastAsia"/>
          <w:bCs/>
          <w:color w:val="000000" w:themeColor="text1"/>
          <w:szCs w:val="21"/>
        </w:rPr>
        <w:t>；</w:t>
      </w:r>
      <w:r>
        <w:rPr>
          <w:rFonts w:ascii="Times New Roman" w:hAnsi="Times New Roman" w:cs="Times New Roman" w:hint="eastAsia"/>
          <w:bCs/>
          <w:color w:val="000000" w:themeColor="text1"/>
          <w:szCs w:val="21"/>
        </w:rPr>
        <w:t>2</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钢丝隔离段</w:t>
      </w:r>
      <w:r>
        <w:rPr>
          <w:rFonts w:ascii="Times New Roman" w:hAnsi="Times New Roman" w:cs="Times New Roman" w:hint="eastAsia"/>
          <w:bCs/>
          <w:color w:val="000000" w:themeColor="text1"/>
          <w:szCs w:val="21"/>
        </w:rPr>
        <w:t>；</w:t>
      </w:r>
      <w:r>
        <w:rPr>
          <w:rFonts w:ascii="Times New Roman" w:hAnsi="Times New Roman" w:cs="Times New Roman" w:hint="eastAsia"/>
          <w:bCs/>
          <w:color w:val="000000" w:themeColor="text1"/>
          <w:szCs w:val="21"/>
        </w:rPr>
        <w:t>3</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橡胶塞</w:t>
      </w:r>
      <w:r>
        <w:rPr>
          <w:rFonts w:ascii="Times New Roman" w:hAnsi="Times New Roman" w:cs="Times New Roman" w:hint="eastAsia"/>
          <w:bCs/>
          <w:color w:val="000000" w:themeColor="text1"/>
          <w:szCs w:val="21"/>
        </w:rPr>
        <w:t>；</w:t>
      </w:r>
      <w:r>
        <w:rPr>
          <w:rFonts w:ascii="Times New Roman" w:hAnsi="Times New Roman" w:cs="Times New Roman" w:hint="eastAsia"/>
          <w:bCs/>
          <w:color w:val="000000" w:themeColor="text1"/>
          <w:szCs w:val="21"/>
        </w:rPr>
        <w:t>4</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钢丝拉拔段</w:t>
      </w:r>
    </w:p>
    <w:p w14:paraId="5F75350C" w14:textId="77777777" w:rsidR="00DF0EA8" w:rsidRDefault="001C1F84" w:rsidP="00F25CE4">
      <w:pPr>
        <w:spacing w:beforeLines="50" w:before="156" w:afterLines="50" w:after="156" w:line="480" w:lineRule="auto"/>
        <w:jc w:val="center"/>
        <w:outlineLvl w:val="1"/>
        <w:rPr>
          <w:rFonts w:ascii="Times New Roman" w:hAnsi="Times New Roman" w:cs="Times New Roman"/>
          <w:b/>
          <w:color w:val="000000" w:themeColor="text1"/>
          <w:sz w:val="28"/>
          <w:szCs w:val="28"/>
        </w:rPr>
      </w:pPr>
      <w:bookmarkStart w:id="53" w:name="_Toc18579323"/>
      <w:r>
        <w:rPr>
          <w:rFonts w:ascii="Times New Roman" w:hAnsi="Times New Roman" w:cs="Times New Roman" w:hint="eastAsia"/>
          <w:b/>
          <w:color w:val="000000" w:themeColor="text1"/>
          <w:sz w:val="28"/>
          <w:szCs w:val="28"/>
        </w:rPr>
        <w:t>5</w:t>
      </w:r>
      <w:r>
        <w:rPr>
          <w:rFonts w:ascii="Times New Roman" w:hAnsi="Times New Roman" w:cs="Times New Roman"/>
          <w:b/>
          <w:color w:val="000000" w:themeColor="text1"/>
          <w:sz w:val="28"/>
          <w:szCs w:val="28"/>
        </w:rPr>
        <w:t xml:space="preserve">.3 </w:t>
      </w:r>
      <w:r>
        <w:rPr>
          <w:rFonts w:ascii="Times New Roman" w:hAnsi="Times New Roman" w:cs="Times New Roman" w:hint="eastAsia"/>
          <w:b/>
          <w:color w:val="000000" w:themeColor="text1"/>
          <w:sz w:val="28"/>
          <w:szCs w:val="28"/>
        </w:rPr>
        <w:t>检测流程</w:t>
      </w:r>
      <w:r>
        <w:rPr>
          <w:rFonts w:ascii="Times New Roman" w:hAnsi="Times New Roman" w:cs="Times New Roman"/>
          <w:b/>
          <w:color w:val="000000" w:themeColor="text1"/>
          <w:sz w:val="28"/>
          <w:szCs w:val="28"/>
        </w:rPr>
        <w:t>与方法</w:t>
      </w:r>
      <w:bookmarkEnd w:id="53"/>
    </w:p>
    <w:p w14:paraId="2E80F24A" w14:textId="77777777" w:rsidR="00DF0EA8" w:rsidRDefault="001C1F84">
      <w:pPr>
        <w:spacing w:line="480" w:lineRule="auto"/>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5.3.1</w:t>
      </w:r>
      <w:r>
        <w:rPr>
          <w:rFonts w:ascii="Times New Roman" w:hAnsi="Times New Roman" w:cs="Times New Roman"/>
          <w:b/>
          <w:bCs/>
          <w:color w:val="000000" w:themeColor="text1"/>
          <w:sz w:val="24"/>
          <w:szCs w:val="32"/>
        </w:rPr>
        <w:t xml:space="preserve"> </w:t>
      </w:r>
      <w:r w:rsidR="00001C88">
        <w:rPr>
          <w:rFonts w:ascii="Times New Roman" w:hAnsi="Times New Roman" w:cs="Times New Roman" w:hint="eastAsia"/>
          <w:b/>
          <w:bCs/>
          <w:color w:val="000000" w:themeColor="text1"/>
          <w:sz w:val="24"/>
          <w:szCs w:val="32"/>
        </w:rPr>
        <w:t>采用预埋钢丝拉拔法检测</w:t>
      </w:r>
      <w:r>
        <w:rPr>
          <w:rFonts w:ascii="Times New Roman" w:hAnsi="Times New Roman" w:cs="Times New Roman" w:hint="eastAsia"/>
          <w:b/>
          <w:bCs/>
          <w:color w:val="000000" w:themeColor="text1"/>
          <w:sz w:val="24"/>
          <w:szCs w:val="32"/>
        </w:rPr>
        <w:t>套筒</w:t>
      </w:r>
      <w:r>
        <w:rPr>
          <w:rFonts w:ascii="Times New Roman" w:hAnsi="Times New Roman" w:cs="Times New Roman"/>
          <w:b/>
          <w:bCs/>
          <w:color w:val="000000" w:themeColor="text1"/>
          <w:sz w:val="24"/>
          <w:szCs w:val="32"/>
        </w:rPr>
        <w:t>灌浆</w:t>
      </w:r>
      <w:r>
        <w:rPr>
          <w:rFonts w:ascii="Times New Roman" w:hAnsi="Times New Roman" w:cs="Times New Roman" w:hint="eastAsia"/>
          <w:b/>
          <w:bCs/>
          <w:color w:val="000000" w:themeColor="text1"/>
          <w:sz w:val="24"/>
          <w:szCs w:val="32"/>
        </w:rPr>
        <w:t>饱满度</w:t>
      </w:r>
      <w:r>
        <w:rPr>
          <w:rFonts w:ascii="Times New Roman" w:hAnsi="Times New Roman" w:cs="Times New Roman"/>
          <w:b/>
          <w:bCs/>
          <w:color w:val="000000" w:themeColor="text1"/>
          <w:sz w:val="24"/>
          <w:szCs w:val="32"/>
        </w:rPr>
        <w:t>前应做好</w:t>
      </w:r>
      <w:r>
        <w:rPr>
          <w:rFonts w:ascii="Times New Roman" w:eastAsia="宋体" w:hAnsi="Times New Roman" w:cs="Times New Roman" w:hint="eastAsia"/>
          <w:b/>
          <w:color w:val="000000" w:themeColor="text1"/>
          <w:kern w:val="0"/>
          <w:sz w:val="24"/>
          <w:szCs w:val="24"/>
          <w:lang w:bidi="en-US"/>
        </w:rPr>
        <w:t>下列</w:t>
      </w:r>
      <w:r>
        <w:rPr>
          <w:rFonts w:ascii="Times New Roman" w:hAnsi="Times New Roman" w:cs="Times New Roman"/>
          <w:b/>
          <w:bCs/>
          <w:color w:val="000000" w:themeColor="text1"/>
          <w:sz w:val="24"/>
          <w:szCs w:val="32"/>
        </w:rPr>
        <w:t>工作：</w:t>
      </w:r>
    </w:p>
    <w:p w14:paraId="23DBCE10"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 xml:space="preserve">1 </w:t>
      </w:r>
      <w:r>
        <w:rPr>
          <w:rFonts w:ascii="Times New Roman" w:hAnsi="Times New Roman" w:cs="Times New Roman"/>
          <w:b/>
          <w:bCs/>
          <w:color w:val="000000" w:themeColor="text1"/>
          <w:sz w:val="24"/>
          <w:szCs w:val="32"/>
        </w:rPr>
        <w:t>应检查</w:t>
      </w:r>
      <w:r>
        <w:rPr>
          <w:rFonts w:ascii="Times New Roman" w:hAnsi="Times New Roman" w:cs="Times New Roman" w:hint="eastAsia"/>
          <w:b/>
          <w:bCs/>
          <w:color w:val="000000" w:themeColor="text1"/>
          <w:sz w:val="24"/>
          <w:szCs w:val="32"/>
        </w:rPr>
        <w:t>检测设备</w:t>
      </w:r>
      <w:r>
        <w:rPr>
          <w:rFonts w:ascii="Times New Roman" w:hAnsi="Times New Roman" w:cs="Times New Roman"/>
          <w:b/>
          <w:bCs/>
          <w:color w:val="000000" w:themeColor="text1"/>
          <w:sz w:val="24"/>
          <w:szCs w:val="32"/>
        </w:rPr>
        <w:t>是否正常；</w:t>
      </w:r>
    </w:p>
    <w:p w14:paraId="427CF2BC"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 xml:space="preserve">2 </w:t>
      </w:r>
      <w:r>
        <w:rPr>
          <w:rFonts w:ascii="Times New Roman" w:hAnsi="Times New Roman" w:cs="Times New Roman" w:hint="eastAsia"/>
          <w:b/>
          <w:bCs/>
          <w:color w:val="000000" w:themeColor="text1"/>
          <w:sz w:val="24"/>
          <w:szCs w:val="32"/>
        </w:rPr>
        <w:t>应记录工程基本信息、执行标准、检测设备信息等。</w:t>
      </w:r>
    </w:p>
    <w:p w14:paraId="4E78F59B" w14:textId="77777777" w:rsidR="00DF0EA8" w:rsidRDefault="001C1F84">
      <w:pPr>
        <w:spacing w:line="480" w:lineRule="auto"/>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5.3.2</w:t>
      </w:r>
      <w:r>
        <w:rPr>
          <w:rFonts w:ascii="Times New Roman" w:hAnsi="Times New Roman" w:cs="Times New Roman"/>
          <w:b/>
          <w:bCs/>
          <w:color w:val="000000" w:themeColor="text1"/>
          <w:sz w:val="24"/>
          <w:szCs w:val="32"/>
        </w:rPr>
        <w:t xml:space="preserve"> </w:t>
      </w:r>
      <w:r>
        <w:rPr>
          <w:rFonts w:ascii="Times New Roman" w:hAnsi="Times New Roman" w:cs="Times New Roman" w:hint="eastAsia"/>
          <w:b/>
          <w:bCs/>
          <w:color w:val="000000" w:themeColor="text1"/>
          <w:sz w:val="24"/>
          <w:szCs w:val="32"/>
        </w:rPr>
        <w:t>采用预埋钢丝拉拔法检测套筒灌浆饱满度时</w:t>
      </w:r>
      <w:r>
        <w:rPr>
          <w:rFonts w:ascii="Times New Roman" w:hAnsi="Times New Roman" w:cs="Times New Roman"/>
          <w:b/>
          <w:bCs/>
          <w:color w:val="000000" w:themeColor="text1"/>
          <w:sz w:val="24"/>
          <w:szCs w:val="32"/>
        </w:rPr>
        <w:t>应符合下列规定：</w:t>
      </w:r>
    </w:p>
    <w:p w14:paraId="117316F3"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1</w:t>
      </w:r>
      <w:r>
        <w:rPr>
          <w:rFonts w:ascii="Times New Roman" w:hAnsi="Times New Roman" w:cs="Times New Roman"/>
          <w:b/>
          <w:bCs/>
          <w:color w:val="000000" w:themeColor="text1"/>
          <w:sz w:val="24"/>
          <w:szCs w:val="32"/>
        </w:rPr>
        <w:t xml:space="preserve"> </w:t>
      </w:r>
      <w:r w:rsidR="002565B8">
        <w:rPr>
          <w:rFonts w:ascii="Times New Roman" w:hAnsi="Times New Roman" w:cs="Times New Roman" w:hint="eastAsia"/>
          <w:b/>
          <w:bCs/>
          <w:color w:val="000000" w:themeColor="text1"/>
          <w:sz w:val="24"/>
          <w:szCs w:val="32"/>
        </w:rPr>
        <w:t>应</w:t>
      </w:r>
      <w:r>
        <w:rPr>
          <w:rFonts w:ascii="Times New Roman" w:hAnsi="Times New Roman" w:cs="Times New Roman" w:hint="eastAsia"/>
          <w:b/>
          <w:bCs/>
          <w:color w:val="000000" w:themeColor="text1"/>
          <w:sz w:val="24"/>
          <w:szCs w:val="32"/>
        </w:rPr>
        <w:t>根据预制构件</w:t>
      </w:r>
      <w:r>
        <w:rPr>
          <w:rFonts w:ascii="Times New Roman" w:hAnsi="Times New Roman" w:cs="Times New Roman"/>
          <w:b/>
          <w:bCs/>
          <w:color w:val="000000" w:themeColor="text1"/>
          <w:sz w:val="24"/>
          <w:szCs w:val="32"/>
        </w:rPr>
        <w:t>表面</w:t>
      </w:r>
      <w:r>
        <w:rPr>
          <w:rFonts w:ascii="Times New Roman" w:hAnsi="Times New Roman" w:cs="Times New Roman" w:hint="eastAsia"/>
          <w:b/>
          <w:bCs/>
          <w:color w:val="000000" w:themeColor="text1"/>
          <w:sz w:val="24"/>
          <w:szCs w:val="32"/>
        </w:rPr>
        <w:t>的</w:t>
      </w:r>
      <w:r>
        <w:rPr>
          <w:rFonts w:ascii="Times New Roman" w:hAnsi="Times New Roman" w:cs="Times New Roman"/>
          <w:b/>
          <w:bCs/>
          <w:color w:val="000000" w:themeColor="text1"/>
          <w:sz w:val="24"/>
          <w:szCs w:val="32"/>
        </w:rPr>
        <w:t>出</w:t>
      </w:r>
      <w:proofErr w:type="gramStart"/>
      <w:r>
        <w:rPr>
          <w:rFonts w:ascii="Times New Roman" w:hAnsi="Times New Roman" w:cs="Times New Roman"/>
          <w:b/>
          <w:bCs/>
          <w:color w:val="000000" w:themeColor="text1"/>
          <w:sz w:val="24"/>
          <w:szCs w:val="32"/>
        </w:rPr>
        <w:t>浆孔</w:t>
      </w:r>
      <w:r>
        <w:rPr>
          <w:rFonts w:ascii="Times New Roman" w:hAnsi="Times New Roman" w:cs="Times New Roman" w:hint="eastAsia"/>
          <w:b/>
          <w:bCs/>
          <w:color w:val="000000" w:themeColor="text1"/>
          <w:sz w:val="24"/>
          <w:szCs w:val="32"/>
        </w:rPr>
        <w:t>到</w:t>
      </w:r>
      <w:proofErr w:type="gramEnd"/>
      <w:r>
        <w:rPr>
          <w:rFonts w:ascii="Times New Roman" w:hAnsi="Times New Roman" w:cs="Times New Roman"/>
          <w:b/>
          <w:bCs/>
          <w:color w:val="000000" w:themeColor="text1"/>
          <w:sz w:val="24"/>
          <w:szCs w:val="32"/>
        </w:rPr>
        <w:t>套筒内靠近</w:t>
      </w:r>
      <w:proofErr w:type="gramStart"/>
      <w:r>
        <w:rPr>
          <w:rFonts w:ascii="Times New Roman" w:hAnsi="Times New Roman" w:cs="Times New Roman"/>
          <w:b/>
          <w:bCs/>
          <w:color w:val="000000" w:themeColor="text1"/>
          <w:sz w:val="24"/>
          <w:szCs w:val="32"/>
        </w:rPr>
        <w:t>出浆孔一侧</w:t>
      </w:r>
      <w:proofErr w:type="gramEnd"/>
      <w:r>
        <w:rPr>
          <w:rFonts w:ascii="Times New Roman" w:hAnsi="Times New Roman" w:cs="Times New Roman"/>
          <w:b/>
          <w:bCs/>
          <w:color w:val="000000" w:themeColor="text1"/>
          <w:sz w:val="24"/>
          <w:szCs w:val="32"/>
        </w:rPr>
        <w:t>的钢筋表面的</w:t>
      </w:r>
      <w:r>
        <w:rPr>
          <w:rFonts w:ascii="Times New Roman" w:hAnsi="Times New Roman" w:cs="Times New Roman" w:hint="eastAsia"/>
          <w:b/>
          <w:bCs/>
          <w:color w:val="000000" w:themeColor="text1"/>
          <w:sz w:val="24"/>
          <w:szCs w:val="32"/>
        </w:rPr>
        <w:t>垂直</w:t>
      </w:r>
      <w:r>
        <w:rPr>
          <w:rFonts w:ascii="Times New Roman" w:hAnsi="Times New Roman" w:cs="Times New Roman"/>
          <w:b/>
          <w:bCs/>
          <w:color w:val="000000" w:themeColor="text1"/>
          <w:sz w:val="24"/>
          <w:szCs w:val="32"/>
        </w:rPr>
        <w:t>距离，</w:t>
      </w:r>
      <w:r w:rsidR="007C3176">
        <w:rPr>
          <w:rFonts w:ascii="Times New Roman" w:hAnsi="Times New Roman" w:cs="Times New Roman" w:hint="eastAsia"/>
          <w:b/>
          <w:bCs/>
          <w:color w:val="000000" w:themeColor="text1"/>
          <w:sz w:val="24"/>
          <w:szCs w:val="32"/>
        </w:rPr>
        <w:t>以及</w:t>
      </w:r>
      <w:r w:rsidR="007C3176">
        <w:rPr>
          <w:rFonts w:ascii="Times New Roman" w:hAnsi="Times New Roman" w:cs="Times New Roman"/>
          <w:b/>
          <w:bCs/>
          <w:color w:val="000000" w:themeColor="text1"/>
          <w:sz w:val="24"/>
          <w:szCs w:val="32"/>
        </w:rPr>
        <w:t>钢丝</w:t>
      </w:r>
      <w:r w:rsidR="007C3176">
        <w:rPr>
          <w:rFonts w:ascii="Times New Roman" w:hAnsi="Times New Roman" w:cs="Times New Roman" w:hint="eastAsia"/>
          <w:b/>
          <w:bCs/>
          <w:color w:val="000000" w:themeColor="text1"/>
          <w:sz w:val="24"/>
          <w:szCs w:val="32"/>
        </w:rPr>
        <w:t>锚固段</w:t>
      </w:r>
      <w:r w:rsidR="007C3176">
        <w:rPr>
          <w:rFonts w:ascii="Times New Roman" w:hAnsi="Times New Roman" w:cs="Times New Roman"/>
          <w:b/>
          <w:bCs/>
          <w:color w:val="000000" w:themeColor="text1"/>
          <w:sz w:val="24"/>
          <w:szCs w:val="32"/>
        </w:rPr>
        <w:t>的长度，</w:t>
      </w:r>
      <w:r>
        <w:rPr>
          <w:rFonts w:ascii="Times New Roman" w:hAnsi="Times New Roman" w:cs="Times New Roman" w:hint="eastAsia"/>
          <w:b/>
          <w:bCs/>
          <w:color w:val="000000" w:themeColor="text1"/>
          <w:sz w:val="24"/>
          <w:szCs w:val="32"/>
        </w:rPr>
        <w:t>确定</w:t>
      </w:r>
      <w:r>
        <w:rPr>
          <w:rFonts w:ascii="Times New Roman" w:hAnsi="Times New Roman" w:cs="Times New Roman"/>
          <w:b/>
          <w:bCs/>
          <w:color w:val="000000" w:themeColor="text1"/>
          <w:sz w:val="24"/>
          <w:szCs w:val="32"/>
        </w:rPr>
        <w:t>钢丝</w:t>
      </w:r>
      <w:r w:rsidR="002565B8">
        <w:rPr>
          <w:rFonts w:ascii="Times New Roman" w:hAnsi="Times New Roman" w:cs="Times New Roman" w:hint="eastAsia"/>
          <w:b/>
          <w:bCs/>
          <w:color w:val="000000" w:themeColor="text1"/>
          <w:sz w:val="24"/>
          <w:szCs w:val="32"/>
        </w:rPr>
        <w:t>隔离段</w:t>
      </w:r>
      <w:r w:rsidR="00E834A7">
        <w:rPr>
          <w:rFonts w:ascii="Times New Roman" w:hAnsi="Times New Roman" w:cs="Times New Roman" w:hint="eastAsia"/>
          <w:b/>
          <w:bCs/>
          <w:color w:val="000000" w:themeColor="text1"/>
          <w:sz w:val="24"/>
          <w:szCs w:val="32"/>
        </w:rPr>
        <w:t>的</w:t>
      </w:r>
      <w:r>
        <w:rPr>
          <w:rFonts w:ascii="Times New Roman" w:hAnsi="Times New Roman" w:cs="Times New Roman"/>
          <w:b/>
          <w:bCs/>
          <w:color w:val="000000" w:themeColor="text1"/>
          <w:sz w:val="24"/>
          <w:szCs w:val="32"/>
        </w:rPr>
        <w:t>长度</w:t>
      </w:r>
      <w:r>
        <w:rPr>
          <w:rFonts w:ascii="Times New Roman" w:hAnsi="Times New Roman" w:cs="Times New Roman" w:hint="eastAsia"/>
          <w:b/>
          <w:bCs/>
          <w:color w:val="000000" w:themeColor="text1"/>
          <w:sz w:val="24"/>
          <w:szCs w:val="32"/>
        </w:rPr>
        <w:t>和</w:t>
      </w:r>
      <w:r>
        <w:rPr>
          <w:rFonts w:ascii="Times New Roman" w:hAnsi="Times New Roman" w:cs="Times New Roman"/>
          <w:b/>
          <w:bCs/>
          <w:color w:val="000000" w:themeColor="text1"/>
          <w:sz w:val="24"/>
          <w:szCs w:val="32"/>
        </w:rPr>
        <w:t>橡胶塞</w:t>
      </w:r>
      <w:r>
        <w:rPr>
          <w:rFonts w:ascii="Times New Roman" w:hAnsi="Times New Roman" w:cs="Times New Roman" w:hint="eastAsia"/>
          <w:b/>
          <w:bCs/>
          <w:color w:val="000000" w:themeColor="text1"/>
          <w:sz w:val="24"/>
          <w:szCs w:val="32"/>
        </w:rPr>
        <w:t>在</w:t>
      </w:r>
      <w:r>
        <w:rPr>
          <w:rFonts w:ascii="Times New Roman" w:hAnsi="Times New Roman" w:cs="Times New Roman"/>
          <w:b/>
          <w:bCs/>
          <w:color w:val="000000" w:themeColor="text1"/>
          <w:sz w:val="24"/>
          <w:szCs w:val="32"/>
        </w:rPr>
        <w:t>钢丝上的位置</w:t>
      </w:r>
      <w:r>
        <w:rPr>
          <w:rFonts w:ascii="Times New Roman" w:hAnsi="Times New Roman" w:cs="Times New Roman" w:hint="eastAsia"/>
          <w:b/>
          <w:bCs/>
          <w:color w:val="000000" w:themeColor="text1"/>
          <w:sz w:val="24"/>
          <w:szCs w:val="32"/>
        </w:rPr>
        <w:t>；</w:t>
      </w:r>
    </w:p>
    <w:p w14:paraId="07442160"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 xml:space="preserve">2 </w:t>
      </w:r>
      <w:r>
        <w:rPr>
          <w:rFonts w:ascii="Times New Roman" w:hAnsi="Times New Roman" w:cs="Times New Roman"/>
          <w:b/>
          <w:bCs/>
          <w:color w:val="000000" w:themeColor="text1"/>
          <w:sz w:val="24"/>
          <w:szCs w:val="32"/>
        </w:rPr>
        <w:t>将钢丝</w:t>
      </w:r>
      <w:r w:rsidR="00500872">
        <w:rPr>
          <w:rFonts w:ascii="Times New Roman" w:hAnsi="Times New Roman" w:cs="Times New Roman" w:hint="eastAsia"/>
          <w:b/>
          <w:bCs/>
          <w:color w:val="000000" w:themeColor="text1"/>
          <w:sz w:val="24"/>
          <w:szCs w:val="32"/>
        </w:rPr>
        <w:t>沿</w:t>
      </w:r>
      <w:r>
        <w:rPr>
          <w:rFonts w:ascii="Times New Roman" w:hAnsi="Times New Roman" w:cs="Times New Roman"/>
          <w:b/>
          <w:bCs/>
          <w:color w:val="000000" w:themeColor="text1"/>
          <w:sz w:val="24"/>
          <w:szCs w:val="32"/>
        </w:rPr>
        <w:t>套筒</w:t>
      </w:r>
      <w:proofErr w:type="gramStart"/>
      <w:r>
        <w:rPr>
          <w:rFonts w:ascii="Times New Roman" w:hAnsi="Times New Roman" w:cs="Times New Roman"/>
          <w:b/>
          <w:bCs/>
          <w:color w:val="000000" w:themeColor="text1"/>
          <w:sz w:val="24"/>
          <w:szCs w:val="32"/>
        </w:rPr>
        <w:t>出浆孔</w:t>
      </w:r>
      <w:r w:rsidR="00500872">
        <w:rPr>
          <w:rFonts w:ascii="Times New Roman" w:hAnsi="Times New Roman" w:cs="Times New Roman" w:hint="eastAsia"/>
          <w:b/>
          <w:bCs/>
          <w:color w:val="000000" w:themeColor="text1"/>
          <w:sz w:val="24"/>
          <w:szCs w:val="32"/>
        </w:rPr>
        <w:t>插入</w:t>
      </w:r>
      <w:proofErr w:type="gramEnd"/>
      <w:r w:rsidR="00500872">
        <w:rPr>
          <w:rFonts w:ascii="Times New Roman" w:hAnsi="Times New Roman" w:cs="Times New Roman" w:hint="eastAsia"/>
          <w:b/>
          <w:bCs/>
          <w:color w:val="000000" w:themeColor="text1"/>
          <w:sz w:val="24"/>
          <w:szCs w:val="32"/>
        </w:rPr>
        <w:t>时</w:t>
      </w:r>
      <w:r>
        <w:rPr>
          <w:rFonts w:ascii="Times New Roman" w:hAnsi="Times New Roman" w:cs="Times New Roman"/>
          <w:b/>
          <w:bCs/>
          <w:color w:val="000000" w:themeColor="text1"/>
          <w:sz w:val="24"/>
          <w:szCs w:val="32"/>
        </w:rPr>
        <w:t>，</w:t>
      </w:r>
      <w:r w:rsidR="00E834A7">
        <w:rPr>
          <w:rFonts w:ascii="Times New Roman" w:hAnsi="Times New Roman" w:cs="Times New Roman" w:hint="eastAsia"/>
          <w:b/>
          <w:bCs/>
          <w:color w:val="000000" w:themeColor="text1"/>
          <w:sz w:val="24"/>
          <w:szCs w:val="32"/>
        </w:rPr>
        <w:t>应</w:t>
      </w:r>
      <w:r w:rsidR="00500872">
        <w:rPr>
          <w:rFonts w:ascii="Times New Roman" w:hAnsi="Times New Roman" w:cs="Times New Roman" w:hint="eastAsia"/>
          <w:b/>
          <w:bCs/>
          <w:color w:val="000000" w:themeColor="text1"/>
          <w:sz w:val="24"/>
          <w:szCs w:val="32"/>
        </w:rPr>
        <w:t>在</w:t>
      </w:r>
      <w:r>
        <w:rPr>
          <w:rFonts w:ascii="Times New Roman" w:hAnsi="Times New Roman" w:cs="Times New Roman"/>
          <w:b/>
          <w:bCs/>
          <w:color w:val="000000" w:themeColor="text1"/>
          <w:sz w:val="24"/>
          <w:szCs w:val="32"/>
        </w:rPr>
        <w:t>橡胶塞和出</w:t>
      </w:r>
      <w:proofErr w:type="gramStart"/>
      <w:r>
        <w:rPr>
          <w:rFonts w:ascii="Times New Roman" w:hAnsi="Times New Roman" w:cs="Times New Roman"/>
          <w:b/>
          <w:bCs/>
          <w:color w:val="000000" w:themeColor="text1"/>
          <w:sz w:val="24"/>
          <w:szCs w:val="32"/>
        </w:rPr>
        <w:t>浆孔之间</w:t>
      </w:r>
      <w:proofErr w:type="gramEnd"/>
      <w:r w:rsidR="00500872">
        <w:rPr>
          <w:rFonts w:ascii="Times New Roman" w:hAnsi="Times New Roman" w:cs="Times New Roman" w:hint="eastAsia"/>
          <w:b/>
          <w:bCs/>
          <w:color w:val="000000" w:themeColor="text1"/>
          <w:sz w:val="24"/>
          <w:szCs w:val="32"/>
        </w:rPr>
        <w:t>留有</w:t>
      </w:r>
      <w:r>
        <w:rPr>
          <w:rFonts w:ascii="Times New Roman" w:hAnsi="Times New Roman" w:cs="Times New Roman"/>
          <w:b/>
          <w:bCs/>
          <w:color w:val="000000" w:themeColor="text1"/>
          <w:sz w:val="24"/>
          <w:szCs w:val="32"/>
        </w:rPr>
        <w:t>一定</w:t>
      </w:r>
      <w:r>
        <w:rPr>
          <w:rFonts w:ascii="Times New Roman" w:hAnsi="Times New Roman" w:cs="Times New Roman" w:hint="eastAsia"/>
          <w:b/>
          <w:bCs/>
          <w:color w:val="000000" w:themeColor="text1"/>
          <w:sz w:val="24"/>
          <w:szCs w:val="32"/>
        </w:rPr>
        <w:t>空隙</w:t>
      </w:r>
      <w:r w:rsidR="00E834A7">
        <w:rPr>
          <w:rFonts w:ascii="Times New Roman" w:hAnsi="Times New Roman" w:cs="Times New Roman" w:hint="eastAsia"/>
          <w:b/>
          <w:bCs/>
          <w:color w:val="000000" w:themeColor="text1"/>
          <w:sz w:val="24"/>
          <w:szCs w:val="32"/>
        </w:rPr>
        <w:t>，待</w:t>
      </w:r>
      <w:r w:rsidR="00E834A7">
        <w:rPr>
          <w:rFonts w:ascii="Times New Roman" w:hAnsi="Times New Roman" w:cs="Times New Roman"/>
          <w:b/>
          <w:bCs/>
          <w:color w:val="000000" w:themeColor="text1"/>
          <w:sz w:val="24"/>
          <w:szCs w:val="32"/>
        </w:rPr>
        <w:t>灌浆料浆体流出时再用橡胶塞封堵出浆孔</w:t>
      </w:r>
      <w:r>
        <w:rPr>
          <w:rFonts w:ascii="Times New Roman" w:hAnsi="Times New Roman" w:cs="Times New Roman" w:hint="eastAsia"/>
          <w:b/>
          <w:bCs/>
          <w:color w:val="000000" w:themeColor="text1"/>
          <w:sz w:val="24"/>
          <w:szCs w:val="32"/>
        </w:rPr>
        <w:t>；</w:t>
      </w:r>
    </w:p>
    <w:p w14:paraId="5BC12316" w14:textId="3A203215"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3</w:t>
      </w:r>
      <w:r w:rsidR="00243169">
        <w:rPr>
          <w:rFonts w:ascii="Times New Roman" w:hAnsi="Times New Roman" w:cs="Times New Roman" w:hint="eastAsia"/>
          <w:b/>
          <w:bCs/>
          <w:color w:val="000000" w:themeColor="text1"/>
          <w:sz w:val="24"/>
          <w:szCs w:val="32"/>
        </w:rPr>
        <w:t xml:space="preserve"> </w:t>
      </w:r>
      <w:r w:rsidR="00E834A7" w:rsidRPr="00E834A7">
        <w:rPr>
          <w:rFonts w:ascii="Times New Roman" w:hAnsi="Times New Roman" w:cs="Times New Roman" w:hint="eastAsia"/>
          <w:b/>
          <w:bCs/>
          <w:color w:val="000000" w:themeColor="text1"/>
          <w:sz w:val="24"/>
          <w:szCs w:val="32"/>
        </w:rPr>
        <w:t>灌浆结束时封堵灌浆孔应及时、快速</w:t>
      </w:r>
      <w:r>
        <w:rPr>
          <w:rFonts w:ascii="Times New Roman" w:hAnsi="Times New Roman" w:cs="Times New Roman" w:hint="eastAsia"/>
          <w:b/>
          <w:bCs/>
          <w:color w:val="000000" w:themeColor="text1"/>
          <w:sz w:val="24"/>
          <w:szCs w:val="32"/>
        </w:rPr>
        <w:t>；</w:t>
      </w:r>
    </w:p>
    <w:p w14:paraId="1B6BDA36"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4</w:t>
      </w:r>
      <w:r>
        <w:rPr>
          <w:rFonts w:ascii="Times New Roman" w:hAnsi="Times New Roman" w:cs="Times New Roman"/>
          <w:b/>
          <w:bCs/>
          <w:color w:val="000000" w:themeColor="text1"/>
          <w:sz w:val="24"/>
          <w:szCs w:val="32"/>
        </w:rPr>
        <w:t xml:space="preserve"> </w:t>
      </w:r>
      <w:r w:rsidR="00644CB9">
        <w:rPr>
          <w:rFonts w:ascii="Times New Roman" w:hAnsi="Times New Roman" w:cs="Times New Roman" w:hint="eastAsia"/>
          <w:b/>
          <w:bCs/>
          <w:color w:val="000000" w:themeColor="text1"/>
          <w:sz w:val="24"/>
          <w:szCs w:val="32"/>
        </w:rPr>
        <w:t>灌浆结束后</w:t>
      </w:r>
      <w:r w:rsidR="00E834A7">
        <w:rPr>
          <w:rFonts w:ascii="Times New Roman" w:hAnsi="Times New Roman" w:cs="Times New Roman" w:hint="eastAsia"/>
          <w:b/>
          <w:bCs/>
          <w:color w:val="000000" w:themeColor="text1"/>
          <w:sz w:val="24"/>
          <w:szCs w:val="32"/>
        </w:rPr>
        <w:t>自然</w:t>
      </w:r>
      <w:r>
        <w:rPr>
          <w:rFonts w:ascii="Times New Roman" w:hAnsi="Times New Roman" w:cs="Times New Roman" w:hint="eastAsia"/>
          <w:b/>
          <w:bCs/>
          <w:color w:val="000000" w:themeColor="text1"/>
          <w:sz w:val="24"/>
          <w:szCs w:val="32"/>
        </w:rPr>
        <w:t>养护期间</w:t>
      </w:r>
      <w:r>
        <w:rPr>
          <w:rFonts w:ascii="Times New Roman" w:hAnsi="Times New Roman" w:cs="Times New Roman"/>
          <w:b/>
          <w:bCs/>
          <w:color w:val="000000" w:themeColor="text1"/>
          <w:sz w:val="24"/>
          <w:szCs w:val="32"/>
        </w:rPr>
        <w:t>应做好现场防护工作，钢丝</w:t>
      </w:r>
      <w:r w:rsidR="00E834A7">
        <w:rPr>
          <w:rFonts w:ascii="Times New Roman" w:hAnsi="Times New Roman" w:cs="Times New Roman" w:hint="eastAsia"/>
          <w:b/>
          <w:bCs/>
          <w:color w:val="000000" w:themeColor="text1"/>
          <w:sz w:val="24"/>
          <w:szCs w:val="32"/>
        </w:rPr>
        <w:t>不应受到</w:t>
      </w:r>
      <w:r w:rsidR="00E834A7">
        <w:rPr>
          <w:rFonts w:ascii="Times New Roman" w:hAnsi="Times New Roman" w:cs="Times New Roman"/>
          <w:b/>
          <w:bCs/>
          <w:color w:val="000000" w:themeColor="text1"/>
          <w:sz w:val="24"/>
          <w:szCs w:val="32"/>
        </w:rPr>
        <w:t>扰动</w:t>
      </w:r>
      <w:r>
        <w:rPr>
          <w:rFonts w:ascii="Times New Roman" w:hAnsi="Times New Roman" w:cs="Times New Roman" w:hint="eastAsia"/>
          <w:b/>
          <w:bCs/>
          <w:color w:val="000000" w:themeColor="text1"/>
          <w:sz w:val="24"/>
          <w:szCs w:val="32"/>
        </w:rPr>
        <w:t>；</w:t>
      </w:r>
    </w:p>
    <w:p w14:paraId="139F0D95" w14:textId="002E305E" w:rsidR="00DF0EA8" w:rsidRDefault="001C1F84">
      <w:pPr>
        <w:spacing w:line="48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hint="eastAsia"/>
          <w:b/>
          <w:bCs/>
          <w:color w:val="000000" w:themeColor="text1"/>
          <w:sz w:val="24"/>
          <w:szCs w:val="32"/>
        </w:rPr>
        <w:t xml:space="preserve">5 </w:t>
      </w:r>
      <w:r w:rsidR="00644CB9">
        <w:rPr>
          <w:rFonts w:ascii="Times New Roman" w:hAnsi="Times New Roman" w:cs="Times New Roman" w:hint="eastAsia"/>
          <w:b/>
          <w:bCs/>
          <w:color w:val="000000" w:themeColor="text1"/>
          <w:sz w:val="24"/>
          <w:szCs w:val="32"/>
        </w:rPr>
        <w:t>灌浆结束后</w:t>
      </w:r>
      <w:r>
        <w:rPr>
          <w:rFonts w:ascii="Times New Roman" w:hAnsi="Times New Roman" w:cs="Times New Roman" w:hint="eastAsia"/>
          <w:b/>
          <w:color w:val="000000" w:themeColor="text1"/>
          <w:sz w:val="24"/>
          <w:szCs w:val="24"/>
        </w:rPr>
        <w:t>自然养护</w:t>
      </w:r>
      <w:r>
        <w:rPr>
          <w:rFonts w:ascii="Times New Roman" w:hAnsi="Times New Roman" w:cs="Times New Roman" w:hint="eastAsia"/>
          <w:b/>
          <w:color w:val="000000" w:themeColor="text1"/>
          <w:sz w:val="24"/>
          <w:szCs w:val="24"/>
        </w:rPr>
        <w:t>3d</w:t>
      </w:r>
      <w:r>
        <w:rPr>
          <w:rFonts w:ascii="Times New Roman" w:hAnsi="Times New Roman" w:cs="Times New Roman" w:hint="eastAsia"/>
          <w:b/>
          <w:color w:val="000000" w:themeColor="text1"/>
          <w:sz w:val="24"/>
          <w:szCs w:val="24"/>
        </w:rPr>
        <w:t>，</w:t>
      </w:r>
      <w:r w:rsidR="00644CB9">
        <w:rPr>
          <w:rFonts w:ascii="Times New Roman" w:hAnsi="Times New Roman" w:cs="Times New Roman" w:hint="eastAsia"/>
          <w:b/>
          <w:color w:val="000000" w:themeColor="text1"/>
          <w:sz w:val="24"/>
          <w:szCs w:val="24"/>
        </w:rPr>
        <w:t>应</w:t>
      </w:r>
      <w:r>
        <w:rPr>
          <w:rFonts w:ascii="Times New Roman" w:hAnsi="Times New Roman" w:cs="Times New Roman" w:hint="eastAsia"/>
          <w:b/>
          <w:color w:val="000000" w:themeColor="text1"/>
          <w:sz w:val="24"/>
          <w:szCs w:val="24"/>
        </w:rPr>
        <w:t>对预埋钢丝实施拉拔</w:t>
      </w:r>
      <w:r w:rsidR="00644CB9">
        <w:rPr>
          <w:rFonts w:ascii="Times New Roman" w:hAnsi="Times New Roman" w:cs="Times New Roman" w:hint="eastAsia"/>
          <w:b/>
          <w:color w:val="000000" w:themeColor="text1"/>
          <w:sz w:val="24"/>
          <w:szCs w:val="24"/>
        </w:rPr>
        <w:t>；</w:t>
      </w:r>
      <w:r>
        <w:rPr>
          <w:rFonts w:ascii="Times New Roman" w:hAnsi="Times New Roman" w:cs="Times New Roman" w:hint="eastAsia"/>
          <w:b/>
          <w:color w:val="000000" w:themeColor="text1"/>
          <w:sz w:val="24"/>
          <w:szCs w:val="24"/>
        </w:rPr>
        <w:t>拉拔时，拉拔仪应与预埋钢丝对中连接，</w:t>
      </w:r>
      <w:r w:rsidR="00243169">
        <w:rPr>
          <w:rFonts w:ascii="Times New Roman" w:hAnsi="Times New Roman" w:cs="Times New Roman" w:hint="eastAsia"/>
          <w:b/>
          <w:color w:val="000000" w:themeColor="text1"/>
          <w:sz w:val="24"/>
          <w:szCs w:val="24"/>
        </w:rPr>
        <w:t>加载方向与钢丝轴线方向重合，</w:t>
      </w:r>
      <w:r w:rsidR="00644CB9">
        <w:rPr>
          <w:rFonts w:ascii="Times New Roman" w:hAnsi="Times New Roman" w:cs="Times New Roman" w:hint="eastAsia"/>
          <w:b/>
          <w:color w:val="000000" w:themeColor="text1"/>
          <w:sz w:val="24"/>
          <w:szCs w:val="24"/>
        </w:rPr>
        <w:t>加载</w:t>
      </w:r>
      <w:r>
        <w:rPr>
          <w:rFonts w:ascii="Times New Roman" w:hAnsi="Times New Roman" w:cs="Times New Roman" w:hint="eastAsia"/>
          <w:b/>
          <w:color w:val="000000" w:themeColor="text1"/>
          <w:sz w:val="24"/>
          <w:szCs w:val="24"/>
        </w:rPr>
        <w:t>速度应控制在</w:t>
      </w:r>
      <w:r>
        <w:rPr>
          <w:rFonts w:ascii="Times New Roman" w:hAnsi="Times New Roman" w:cs="Times New Roman" w:hint="eastAsia"/>
          <w:b/>
          <w:color w:val="000000" w:themeColor="text1"/>
          <w:sz w:val="24"/>
          <w:szCs w:val="24"/>
        </w:rPr>
        <w:t>0.15kN/s~0.5</w:t>
      </w:r>
      <w:r>
        <w:rPr>
          <w:rFonts w:ascii="Times New Roman" w:hAnsi="Times New Roman" w:cs="Times New Roman"/>
          <w:b/>
          <w:color w:val="000000" w:themeColor="text1"/>
          <w:sz w:val="24"/>
          <w:szCs w:val="24"/>
        </w:rPr>
        <w:t>0</w:t>
      </w:r>
      <w:r>
        <w:rPr>
          <w:rFonts w:ascii="Times New Roman" w:hAnsi="Times New Roman" w:cs="Times New Roman" w:hint="eastAsia"/>
          <w:b/>
          <w:color w:val="000000" w:themeColor="text1"/>
          <w:sz w:val="24"/>
          <w:szCs w:val="24"/>
        </w:rPr>
        <w:t>kN/s</w:t>
      </w:r>
      <w:r>
        <w:rPr>
          <w:rFonts w:ascii="Times New Roman" w:hAnsi="Times New Roman" w:cs="Times New Roman" w:hint="eastAsia"/>
          <w:b/>
          <w:color w:val="000000" w:themeColor="text1"/>
          <w:sz w:val="24"/>
          <w:szCs w:val="24"/>
        </w:rPr>
        <w:t>，</w:t>
      </w:r>
      <w:r w:rsidR="009F355D">
        <w:rPr>
          <w:rFonts w:ascii="Times New Roman" w:hAnsi="Times New Roman" w:cs="Times New Roman" w:hint="eastAsia"/>
          <w:b/>
          <w:color w:val="000000" w:themeColor="text1"/>
          <w:sz w:val="24"/>
          <w:szCs w:val="24"/>
        </w:rPr>
        <w:lastRenderedPageBreak/>
        <w:t>应连续均匀施加荷载</w:t>
      </w:r>
      <w:r>
        <w:rPr>
          <w:rFonts w:ascii="Times New Roman" w:hAnsi="Times New Roman" w:cs="Times New Roman" w:hint="eastAsia"/>
          <w:b/>
          <w:color w:val="000000" w:themeColor="text1"/>
          <w:sz w:val="24"/>
          <w:szCs w:val="24"/>
        </w:rPr>
        <w:t>直至钢丝被完全拔出，</w:t>
      </w:r>
      <w:r w:rsidR="00243169">
        <w:rPr>
          <w:rFonts w:ascii="Times New Roman" w:hAnsi="Times New Roman" w:cs="Times New Roman" w:hint="eastAsia"/>
          <w:b/>
          <w:color w:val="000000" w:themeColor="text1"/>
          <w:sz w:val="24"/>
          <w:szCs w:val="24"/>
        </w:rPr>
        <w:t>并</w:t>
      </w:r>
      <w:r>
        <w:rPr>
          <w:rFonts w:ascii="Times New Roman" w:hAnsi="Times New Roman" w:cs="Times New Roman" w:hint="eastAsia"/>
          <w:b/>
          <w:color w:val="000000" w:themeColor="text1"/>
          <w:sz w:val="24"/>
          <w:szCs w:val="24"/>
        </w:rPr>
        <w:t>记录极限拉拔荷载值，精确至</w:t>
      </w:r>
      <w:r>
        <w:rPr>
          <w:rFonts w:ascii="Times New Roman" w:hAnsi="Times New Roman" w:cs="Times New Roman" w:hint="eastAsia"/>
          <w:b/>
          <w:color w:val="000000" w:themeColor="text1"/>
          <w:sz w:val="24"/>
          <w:szCs w:val="24"/>
        </w:rPr>
        <w:t>0.1kN</w:t>
      </w:r>
      <w:r>
        <w:rPr>
          <w:rFonts w:ascii="Times New Roman" w:hAnsi="Times New Roman" w:cs="Times New Roman" w:hint="eastAsia"/>
          <w:b/>
          <w:color w:val="000000" w:themeColor="text1"/>
          <w:sz w:val="24"/>
          <w:szCs w:val="24"/>
        </w:rPr>
        <w:t>。</w:t>
      </w:r>
    </w:p>
    <w:p w14:paraId="57D8B6F0" w14:textId="77777777" w:rsidR="00DF0EA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hint="eastAsia"/>
          <w:b/>
          <w:bCs/>
          <w:color w:val="000000" w:themeColor="text1"/>
          <w:sz w:val="24"/>
          <w:szCs w:val="32"/>
        </w:rPr>
        <w:t>5.3.</w:t>
      </w:r>
      <w:r>
        <w:rPr>
          <w:rFonts w:ascii="Times New Roman" w:hAnsi="Times New Roman" w:cs="Times New Roman"/>
          <w:b/>
          <w:bCs/>
          <w:color w:val="000000" w:themeColor="text1"/>
          <w:sz w:val="24"/>
          <w:szCs w:val="32"/>
        </w:rPr>
        <w:t xml:space="preserve">3 </w:t>
      </w:r>
      <w:r>
        <w:rPr>
          <w:rFonts w:ascii="Times New Roman" w:hAnsi="Times New Roman" w:cs="Times New Roman" w:hint="eastAsia"/>
          <w:b/>
          <w:bCs/>
          <w:color w:val="000000" w:themeColor="text1"/>
          <w:sz w:val="24"/>
          <w:szCs w:val="32"/>
        </w:rPr>
        <w:t>采用预埋钢丝拉拔法检测套筒灌浆饱满度的</w:t>
      </w:r>
      <w:r>
        <w:rPr>
          <w:rFonts w:ascii="Times New Roman" w:hAnsi="Times New Roman" w:cs="Times New Roman"/>
          <w:b/>
          <w:bCs/>
          <w:color w:val="000000" w:themeColor="text1"/>
          <w:sz w:val="24"/>
          <w:szCs w:val="32"/>
        </w:rPr>
        <w:t>原始记录</w:t>
      </w:r>
      <w:r w:rsidR="002425C9">
        <w:rPr>
          <w:rFonts w:ascii="Times New Roman" w:hAnsi="Times New Roman" w:cs="Times New Roman" w:hint="eastAsia"/>
          <w:b/>
          <w:bCs/>
          <w:color w:val="000000" w:themeColor="text1"/>
          <w:sz w:val="24"/>
          <w:szCs w:val="32"/>
        </w:rPr>
        <w:t>可按本规程附录</w:t>
      </w:r>
      <w:r>
        <w:rPr>
          <w:rFonts w:ascii="Times New Roman" w:hAnsi="Times New Roman" w:cs="Times New Roman" w:hint="eastAsia"/>
          <w:b/>
          <w:bCs/>
          <w:color w:val="000000" w:themeColor="text1"/>
          <w:sz w:val="24"/>
          <w:szCs w:val="32"/>
        </w:rPr>
        <w:t>B</w:t>
      </w:r>
      <w:r>
        <w:rPr>
          <w:rFonts w:ascii="Times New Roman" w:hAnsi="Times New Roman" w:cs="Times New Roman"/>
          <w:b/>
          <w:bCs/>
          <w:color w:val="000000" w:themeColor="text1"/>
          <w:sz w:val="24"/>
          <w:szCs w:val="32"/>
        </w:rPr>
        <w:t>执行。</w:t>
      </w:r>
    </w:p>
    <w:p w14:paraId="2FEEFCAA" w14:textId="77777777" w:rsidR="00DF0EA8" w:rsidRDefault="001C1F84" w:rsidP="00F25CE4">
      <w:pPr>
        <w:spacing w:beforeLines="50" w:before="156" w:afterLines="50" w:after="156" w:line="480" w:lineRule="auto"/>
        <w:jc w:val="center"/>
        <w:outlineLvl w:val="1"/>
        <w:rPr>
          <w:rFonts w:ascii="Times New Roman" w:hAnsi="Times New Roman" w:cs="Times New Roman"/>
          <w:b/>
          <w:color w:val="000000" w:themeColor="text1"/>
          <w:sz w:val="28"/>
          <w:szCs w:val="28"/>
        </w:rPr>
      </w:pPr>
      <w:bookmarkStart w:id="54" w:name="_Toc18579324"/>
      <w:r>
        <w:rPr>
          <w:rFonts w:ascii="Times New Roman" w:hAnsi="Times New Roman" w:cs="Times New Roman" w:hint="eastAsia"/>
          <w:b/>
          <w:color w:val="000000" w:themeColor="text1"/>
          <w:sz w:val="28"/>
          <w:szCs w:val="28"/>
        </w:rPr>
        <w:t>5.4</w:t>
      </w:r>
      <w:r>
        <w:rPr>
          <w:rFonts w:ascii="Times New Roman" w:hAnsi="Times New Roman" w:cs="Times New Roman"/>
          <w:b/>
          <w:color w:val="000000" w:themeColor="text1"/>
          <w:sz w:val="28"/>
          <w:szCs w:val="28"/>
        </w:rPr>
        <w:t xml:space="preserve"> </w:t>
      </w:r>
      <w:r>
        <w:rPr>
          <w:rFonts w:ascii="Times New Roman" w:hAnsi="Times New Roman" w:cs="Times New Roman" w:hint="eastAsia"/>
          <w:b/>
          <w:color w:val="000000" w:themeColor="text1"/>
          <w:sz w:val="28"/>
          <w:szCs w:val="28"/>
        </w:rPr>
        <w:t>判定准则</w:t>
      </w:r>
      <w:bookmarkEnd w:id="54"/>
    </w:p>
    <w:p w14:paraId="7E5FD9AD" w14:textId="67A862EB" w:rsidR="00DF0EA8" w:rsidRDefault="001C1F84">
      <w:pPr>
        <w:spacing w:line="480" w:lineRule="auto"/>
        <w:rPr>
          <w:rFonts w:ascii="Times New Roman" w:hAnsi="Times New Roman" w:cs="Times New Roman"/>
          <w:b/>
          <w:color w:val="000000" w:themeColor="text1"/>
          <w:sz w:val="24"/>
          <w:szCs w:val="24"/>
        </w:rPr>
      </w:pPr>
      <w:r>
        <w:rPr>
          <w:rFonts w:ascii="Times New Roman" w:hAnsi="Times New Roman" w:cs="Times New Roman" w:hint="eastAsia"/>
          <w:b/>
          <w:bCs/>
          <w:color w:val="000000" w:themeColor="text1"/>
          <w:sz w:val="24"/>
          <w:szCs w:val="32"/>
        </w:rPr>
        <w:t>5.4.1</w:t>
      </w:r>
      <w:r>
        <w:rPr>
          <w:rFonts w:ascii="Times New Roman" w:hAnsi="Times New Roman" w:cs="Times New Roman" w:hint="eastAsia"/>
          <w:b/>
          <w:color w:val="000000" w:themeColor="text1"/>
          <w:sz w:val="24"/>
          <w:szCs w:val="24"/>
        </w:rPr>
        <w:t xml:space="preserve"> </w:t>
      </w:r>
      <w:r w:rsidR="005754CE">
        <w:rPr>
          <w:rFonts w:ascii="Times New Roman" w:hAnsi="Times New Roman" w:cs="Times New Roman" w:hint="eastAsia"/>
          <w:b/>
          <w:bCs/>
          <w:color w:val="000000" w:themeColor="text1"/>
          <w:sz w:val="24"/>
          <w:szCs w:val="32"/>
        </w:rPr>
        <w:t>采用</w:t>
      </w:r>
      <w:r>
        <w:rPr>
          <w:rFonts w:ascii="Times New Roman" w:hAnsi="Times New Roman" w:cs="Times New Roman"/>
          <w:b/>
          <w:color w:val="000000" w:themeColor="text1"/>
          <w:sz w:val="24"/>
          <w:szCs w:val="24"/>
        </w:rPr>
        <w:t>预埋钢丝拉拔法检测</w:t>
      </w:r>
      <w:r>
        <w:rPr>
          <w:rFonts w:ascii="Times New Roman" w:hAnsi="Times New Roman" w:cs="Times New Roman" w:hint="eastAsia"/>
          <w:b/>
          <w:color w:val="000000" w:themeColor="text1"/>
          <w:sz w:val="24"/>
          <w:szCs w:val="24"/>
        </w:rPr>
        <w:t>套筒灌浆</w:t>
      </w:r>
      <w:r>
        <w:rPr>
          <w:rFonts w:ascii="Times New Roman" w:hAnsi="Times New Roman" w:cs="Times New Roman"/>
          <w:b/>
          <w:color w:val="000000" w:themeColor="text1"/>
          <w:sz w:val="24"/>
          <w:szCs w:val="24"/>
        </w:rPr>
        <w:t>饱满度的</w:t>
      </w:r>
      <w:r>
        <w:rPr>
          <w:rFonts w:ascii="Times New Roman" w:hAnsi="Times New Roman" w:cs="Times New Roman" w:hint="eastAsia"/>
          <w:b/>
          <w:color w:val="000000" w:themeColor="text1"/>
          <w:sz w:val="24"/>
          <w:szCs w:val="24"/>
        </w:rPr>
        <w:t>判定</w:t>
      </w:r>
      <w:r w:rsidR="00EF50C7" w:rsidRPr="00EF50C7">
        <w:rPr>
          <w:rFonts w:ascii="Times New Roman" w:hAnsi="Times New Roman" w:cs="Times New Roman" w:hint="eastAsia"/>
          <w:b/>
          <w:color w:val="000000" w:themeColor="text1"/>
          <w:sz w:val="24"/>
          <w:szCs w:val="24"/>
        </w:rPr>
        <w:t>准则</w:t>
      </w:r>
      <w:r w:rsidR="00F92566">
        <w:rPr>
          <w:rFonts w:ascii="Times New Roman" w:hAnsi="Times New Roman" w:cs="Times New Roman" w:hint="eastAsia"/>
          <w:b/>
          <w:color w:val="000000" w:themeColor="text1"/>
          <w:sz w:val="24"/>
          <w:szCs w:val="24"/>
        </w:rPr>
        <w:t>应为</w:t>
      </w:r>
      <w:r>
        <w:rPr>
          <w:rFonts w:ascii="Times New Roman" w:hAnsi="Times New Roman" w:cs="Times New Roman"/>
          <w:b/>
          <w:color w:val="000000" w:themeColor="text1"/>
          <w:sz w:val="24"/>
          <w:szCs w:val="24"/>
        </w:rPr>
        <w:t>：</w:t>
      </w:r>
      <w:r>
        <w:rPr>
          <w:rFonts w:ascii="Times New Roman" w:hAnsi="Times New Roman" w:cs="Times New Roman" w:hint="eastAsia"/>
          <w:b/>
          <w:color w:val="000000" w:themeColor="text1"/>
          <w:sz w:val="24"/>
          <w:szCs w:val="24"/>
        </w:rPr>
        <w:t>取同一批测点极限拉拔荷载</w:t>
      </w:r>
      <w:r w:rsidR="00C6664F">
        <w:rPr>
          <w:rFonts w:ascii="Times New Roman" w:hAnsi="Times New Roman" w:cs="Times New Roman" w:hint="eastAsia"/>
          <w:b/>
          <w:color w:val="000000" w:themeColor="text1"/>
          <w:sz w:val="24"/>
          <w:szCs w:val="24"/>
        </w:rPr>
        <w:t>值</w:t>
      </w:r>
      <w:r>
        <w:rPr>
          <w:rFonts w:ascii="Times New Roman" w:hAnsi="Times New Roman" w:cs="Times New Roman" w:hint="eastAsia"/>
          <w:b/>
          <w:color w:val="000000" w:themeColor="text1"/>
          <w:sz w:val="24"/>
          <w:szCs w:val="24"/>
        </w:rPr>
        <w:t>中</w:t>
      </w:r>
      <w:r>
        <w:rPr>
          <w:rFonts w:ascii="Times New Roman" w:hAnsi="Times New Roman" w:cs="Times New Roman" w:hint="eastAsia"/>
          <w:b/>
          <w:color w:val="000000" w:themeColor="text1"/>
          <w:sz w:val="24"/>
          <w:szCs w:val="24"/>
        </w:rPr>
        <w:t>3</w:t>
      </w:r>
      <w:r>
        <w:rPr>
          <w:rFonts w:ascii="Times New Roman" w:hAnsi="Times New Roman" w:cs="Times New Roman" w:hint="eastAsia"/>
          <w:b/>
          <w:color w:val="000000" w:themeColor="text1"/>
          <w:sz w:val="24"/>
          <w:szCs w:val="24"/>
        </w:rPr>
        <w:t>个最大值的平均值，平均值的</w:t>
      </w:r>
      <w:r>
        <w:rPr>
          <w:rFonts w:ascii="Times New Roman" w:hAnsi="Times New Roman" w:cs="Times New Roman"/>
          <w:b/>
          <w:color w:val="000000" w:themeColor="text1"/>
          <w:sz w:val="24"/>
          <w:szCs w:val="24"/>
        </w:rPr>
        <w:t>6</w:t>
      </w:r>
      <w:r>
        <w:rPr>
          <w:rFonts w:ascii="Times New Roman" w:hAnsi="Times New Roman" w:cs="Times New Roman" w:hint="eastAsia"/>
          <w:b/>
          <w:color w:val="000000" w:themeColor="text1"/>
          <w:sz w:val="24"/>
          <w:szCs w:val="24"/>
        </w:rPr>
        <w:t>0%</w:t>
      </w:r>
      <w:r>
        <w:rPr>
          <w:rFonts w:ascii="Times New Roman" w:hAnsi="Times New Roman" w:cs="Times New Roman" w:hint="eastAsia"/>
          <w:b/>
          <w:color w:val="000000" w:themeColor="text1"/>
          <w:sz w:val="24"/>
          <w:szCs w:val="24"/>
        </w:rPr>
        <w:t>记为</w:t>
      </w:r>
      <w:r>
        <w:rPr>
          <w:rFonts w:ascii="Times New Roman" w:hAnsi="Times New Roman" w:cs="Times New Roman" w:hint="eastAsia"/>
          <w:b/>
          <w:color w:val="000000" w:themeColor="text1"/>
          <w:sz w:val="24"/>
          <w:szCs w:val="24"/>
        </w:rPr>
        <w:t>a</w:t>
      </w:r>
      <w:r>
        <w:rPr>
          <w:rFonts w:ascii="Times New Roman" w:hAnsi="Times New Roman" w:cs="Times New Roman" w:hint="eastAsia"/>
          <w:b/>
          <w:color w:val="000000" w:themeColor="text1"/>
          <w:sz w:val="24"/>
          <w:szCs w:val="24"/>
        </w:rPr>
        <w:t>，平均值的</w:t>
      </w:r>
      <w:r>
        <w:rPr>
          <w:rFonts w:ascii="Times New Roman" w:hAnsi="Times New Roman" w:cs="Times New Roman"/>
          <w:b/>
          <w:color w:val="000000" w:themeColor="text1"/>
          <w:sz w:val="24"/>
          <w:szCs w:val="24"/>
        </w:rPr>
        <w:t>4</w:t>
      </w:r>
      <w:r>
        <w:rPr>
          <w:rFonts w:ascii="Times New Roman" w:hAnsi="Times New Roman" w:cs="Times New Roman" w:hint="eastAsia"/>
          <w:b/>
          <w:color w:val="000000" w:themeColor="text1"/>
          <w:sz w:val="24"/>
          <w:szCs w:val="24"/>
        </w:rPr>
        <w:t>0%</w:t>
      </w:r>
      <w:r>
        <w:rPr>
          <w:rFonts w:ascii="Times New Roman" w:hAnsi="Times New Roman" w:cs="Times New Roman" w:hint="eastAsia"/>
          <w:b/>
          <w:color w:val="000000" w:themeColor="text1"/>
          <w:sz w:val="24"/>
          <w:szCs w:val="24"/>
        </w:rPr>
        <w:t>记为</w:t>
      </w:r>
      <w:r>
        <w:rPr>
          <w:rFonts w:ascii="Times New Roman" w:hAnsi="Times New Roman" w:cs="Times New Roman" w:hint="eastAsia"/>
          <w:b/>
          <w:color w:val="000000" w:themeColor="text1"/>
          <w:sz w:val="24"/>
          <w:szCs w:val="24"/>
        </w:rPr>
        <w:t>b</w:t>
      </w:r>
      <w:r>
        <w:rPr>
          <w:rFonts w:ascii="Times New Roman" w:hAnsi="Times New Roman" w:cs="Times New Roman" w:hint="eastAsia"/>
          <w:b/>
          <w:color w:val="000000" w:themeColor="text1"/>
          <w:sz w:val="24"/>
          <w:szCs w:val="24"/>
        </w:rPr>
        <w:t>；</w:t>
      </w:r>
      <w:r w:rsidR="00720EF0">
        <w:rPr>
          <w:rFonts w:ascii="Times New Roman" w:hAnsi="Times New Roman" w:cs="Times New Roman" w:hint="eastAsia"/>
          <w:b/>
          <w:color w:val="000000" w:themeColor="text1"/>
          <w:sz w:val="24"/>
          <w:szCs w:val="24"/>
        </w:rPr>
        <w:t>当</w:t>
      </w:r>
      <w:r>
        <w:rPr>
          <w:rFonts w:ascii="Times New Roman" w:hAnsi="Times New Roman" w:cs="Times New Roman" w:hint="eastAsia"/>
          <w:b/>
          <w:color w:val="000000" w:themeColor="text1"/>
          <w:sz w:val="24"/>
          <w:szCs w:val="24"/>
        </w:rPr>
        <w:t>测点极限拉拔荷载值</w:t>
      </w:r>
      <w:r w:rsidR="00CF7A19">
        <w:rPr>
          <w:rFonts w:ascii="Times New Roman" w:hAnsi="Times New Roman" w:cs="Times New Roman" w:hint="eastAsia"/>
          <w:b/>
          <w:color w:val="000000" w:themeColor="text1"/>
          <w:sz w:val="24"/>
          <w:szCs w:val="24"/>
        </w:rPr>
        <w:t>大于</w:t>
      </w:r>
      <w:r>
        <w:rPr>
          <w:rFonts w:ascii="Times New Roman" w:hAnsi="Times New Roman" w:cs="Times New Roman"/>
          <w:b/>
          <w:color w:val="000000" w:themeColor="text1"/>
          <w:sz w:val="24"/>
          <w:szCs w:val="24"/>
        </w:rPr>
        <w:t>a</w:t>
      </w:r>
      <w:r>
        <w:rPr>
          <w:rFonts w:ascii="Times New Roman" w:hAnsi="Times New Roman" w:cs="Times New Roman" w:hint="eastAsia"/>
          <w:b/>
          <w:color w:val="000000" w:themeColor="text1"/>
          <w:sz w:val="24"/>
          <w:szCs w:val="24"/>
        </w:rPr>
        <w:t>且不</w:t>
      </w:r>
      <w:r w:rsidR="00CF7A19">
        <w:rPr>
          <w:rFonts w:ascii="Times New Roman" w:hAnsi="Times New Roman" w:cs="Times New Roman" w:hint="eastAsia"/>
          <w:b/>
          <w:color w:val="000000" w:themeColor="text1"/>
          <w:sz w:val="24"/>
          <w:szCs w:val="24"/>
        </w:rPr>
        <w:t>小于</w:t>
      </w:r>
      <w:r>
        <w:rPr>
          <w:rFonts w:ascii="Times New Roman" w:hAnsi="Times New Roman" w:cs="Times New Roman" w:hint="eastAsia"/>
          <w:b/>
          <w:color w:val="000000" w:themeColor="text1"/>
          <w:sz w:val="24"/>
          <w:szCs w:val="24"/>
        </w:rPr>
        <w:t>1.5kN</w:t>
      </w:r>
      <w:r w:rsidR="00720EF0">
        <w:rPr>
          <w:rFonts w:ascii="Times New Roman" w:hAnsi="Times New Roman" w:cs="Times New Roman" w:hint="eastAsia"/>
          <w:b/>
          <w:color w:val="000000" w:themeColor="text1"/>
          <w:sz w:val="24"/>
          <w:szCs w:val="24"/>
        </w:rPr>
        <w:t>时</w:t>
      </w:r>
      <w:r>
        <w:rPr>
          <w:rFonts w:ascii="Times New Roman" w:hAnsi="Times New Roman" w:cs="Times New Roman" w:hint="eastAsia"/>
          <w:b/>
          <w:color w:val="000000" w:themeColor="text1"/>
          <w:sz w:val="24"/>
          <w:szCs w:val="24"/>
        </w:rPr>
        <w:t>，</w:t>
      </w:r>
      <w:r w:rsidR="00CF7A19">
        <w:rPr>
          <w:rFonts w:ascii="Times New Roman" w:hAnsi="Times New Roman" w:cs="Times New Roman" w:hint="eastAsia"/>
          <w:b/>
          <w:color w:val="000000" w:themeColor="text1"/>
          <w:sz w:val="24"/>
          <w:szCs w:val="24"/>
        </w:rPr>
        <w:t>应</w:t>
      </w:r>
      <w:r>
        <w:rPr>
          <w:rFonts w:ascii="Times New Roman" w:hAnsi="Times New Roman" w:cs="Times New Roman" w:hint="eastAsia"/>
          <w:b/>
          <w:color w:val="000000" w:themeColor="text1"/>
          <w:sz w:val="24"/>
          <w:szCs w:val="24"/>
        </w:rPr>
        <w:t>判定测点对应套筒灌浆饱满；</w:t>
      </w:r>
      <w:r w:rsidR="00720EF0">
        <w:rPr>
          <w:rFonts w:ascii="Times New Roman" w:hAnsi="Times New Roman" w:cs="Times New Roman" w:hint="eastAsia"/>
          <w:b/>
          <w:color w:val="000000" w:themeColor="text1"/>
          <w:sz w:val="24"/>
          <w:szCs w:val="24"/>
        </w:rPr>
        <w:t>当</w:t>
      </w:r>
      <w:r>
        <w:rPr>
          <w:rFonts w:ascii="Times New Roman" w:hAnsi="Times New Roman" w:cs="Times New Roman" w:hint="eastAsia"/>
          <w:b/>
          <w:color w:val="000000" w:themeColor="text1"/>
          <w:sz w:val="24"/>
          <w:szCs w:val="24"/>
        </w:rPr>
        <w:t>测点极限拉拔荷载值</w:t>
      </w:r>
      <w:r w:rsidR="00CF7A19">
        <w:rPr>
          <w:rFonts w:ascii="Times New Roman" w:hAnsi="Times New Roman" w:cs="Times New Roman" w:hint="eastAsia"/>
          <w:b/>
          <w:color w:val="000000" w:themeColor="text1"/>
          <w:sz w:val="24"/>
          <w:szCs w:val="24"/>
        </w:rPr>
        <w:t>小于</w:t>
      </w:r>
      <w:r>
        <w:rPr>
          <w:rFonts w:ascii="Times New Roman" w:hAnsi="Times New Roman" w:cs="Times New Roman"/>
          <w:b/>
          <w:color w:val="000000" w:themeColor="text1"/>
          <w:sz w:val="24"/>
          <w:szCs w:val="24"/>
        </w:rPr>
        <w:t>b</w:t>
      </w:r>
      <w:r>
        <w:rPr>
          <w:rFonts w:ascii="Times New Roman" w:hAnsi="Times New Roman" w:cs="Times New Roman" w:hint="eastAsia"/>
          <w:b/>
          <w:color w:val="000000" w:themeColor="text1"/>
          <w:sz w:val="24"/>
          <w:szCs w:val="24"/>
        </w:rPr>
        <w:t>或</w:t>
      </w:r>
      <w:r w:rsidR="00CF7A19">
        <w:rPr>
          <w:rFonts w:ascii="Times New Roman" w:hAnsi="Times New Roman" w:cs="Times New Roman" w:hint="eastAsia"/>
          <w:b/>
          <w:color w:val="000000" w:themeColor="text1"/>
          <w:sz w:val="24"/>
          <w:szCs w:val="24"/>
        </w:rPr>
        <w:t>小于</w:t>
      </w:r>
      <w:r>
        <w:rPr>
          <w:rFonts w:ascii="Times New Roman" w:hAnsi="Times New Roman" w:cs="Times New Roman" w:hint="eastAsia"/>
          <w:b/>
          <w:color w:val="000000" w:themeColor="text1"/>
          <w:sz w:val="24"/>
          <w:szCs w:val="24"/>
        </w:rPr>
        <w:t>1.0kN</w:t>
      </w:r>
      <w:r w:rsidR="00720EF0">
        <w:rPr>
          <w:rFonts w:ascii="Times New Roman" w:hAnsi="Times New Roman" w:cs="Times New Roman" w:hint="eastAsia"/>
          <w:b/>
          <w:color w:val="000000" w:themeColor="text1"/>
          <w:sz w:val="24"/>
          <w:szCs w:val="24"/>
        </w:rPr>
        <w:t>时</w:t>
      </w:r>
      <w:r>
        <w:rPr>
          <w:rFonts w:ascii="Times New Roman" w:hAnsi="Times New Roman" w:cs="Times New Roman" w:hint="eastAsia"/>
          <w:b/>
          <w:color w:val="000000" w:themeColor="text1"/>
          <w:sz w:val="24"/>
          <w:szCs w:val="24"/>
        </w:rPr>
        <w:t>，</w:t>
      </w:r>
      <w:r w:rsidR="00CF7A19">
        <w:rPr>
          <w:rFonts w:ascii="Times New Roman" w:hAnsi="Times New Roman" w:cs="Times New Roman" w:hint="eastAsia"/>
          <w:b/>
          <w:color w:val="000000" w:themeColor="text1"/>
          <w:sz w:val="24"/>
          <w:szCs w:val="24"/>
        </w:rPr>
        <w:t>应</w:t>
      </w:r>
      <w:r>
        <w:rPr>
          <w:rFonts w:ascii="Times New Roman" w:hAnsi="Times New Roman" w:cs="Times New Roman" w:hint="eastAsia"/>
          <w:b/>
          <w:color w:val="000000" w:themeColor="text1"/>
          <w:sz w:val="24"/>
          <w:szCs w:val="24"/>
        </w:rPr>
        <w:t>判定测点对应套筒灌浆不饱满；其他情况应进一步</w:t>
      </w:r>
      <w:r w:rsidR="0094123D">
        <w:rPr>
          <w:rFonts w:ascii="Times New Roman" w:hAnsi="Times New Roman" w:cs="Times New Roman" w:hint="eastAsia"/>
          <w:b/>
          <w:color w:val="000000" w:themeColor="text1"/>
          <w:sz w:val="24"/>
          <w:szCs w:val="24"/>
        </w:rPr>
        <w:t>结合</w:t>
      </w:r>
      <w:r>
        <w:rPr>
          <w:rFonts w:ascii="Times New Roman" w:hAnsi="Times New Roman" w:cs="Times New Roman" w:hint="eastAsia"/>
          <w:b/>
          <w:color w:val="000000" w:themeColor="text1"/>
          <w:sz w:val="24"/>
          <w:szCs w:val="24"/>
        </w:rPr>
        <w:t>内窥镜</w:t>
      </w:r>
      <w:r w:rsidR="00D71FC3">
        <w:rPr>
          <w:rFonts w:ascii="Times New Roman" w:hAnsi="Times New Roman" w:cs="Times New Roman" w:hint="eastAsia"/>
          <w:b/>
          <w:color w:val="000000" w:themeColor="text1"/>
          <w:sz w:val="24"/>
          <w:szCs w:val="24"/>
        </w:rPr>
        <w:t>校核</w:t>
      </w:r>
      <w:r w:rsidR="0094123D">
        <w:rPr>
          <w:rFonts w:ascii="Times New Roman" w:hAnsi="Times New Roman" w:cs="Times New Roman" w:hint="eastAsia"/>
          <w:b/>
          <w:color w:val="000000" w:themeColor="text1"/>
          <w:sz w:val="24"/>
          <w:szCs w:val="24"/>
        </w:rPr>
        <w:t>结果</w:t>
      </w:r>
      <w:r>
        <w:rPr>
          <w:rFonts w:ascii="Times New Roman" w:hAnsi="Times New Roman" w:cs="Times New Roman" w:hint="eastAsia"/>
          <w:b/>
          <w:color w:val="000000" w:themeColor="text1"/>
          <w:sz w:val="24"/>
          <w:szCs w:val="24"/>
        </w:rPr>
        <w:t>进行</w:t>
      </w:r>
      <w:r w:rsidR="0094123D">
        <w:rPr>
          <w:rFonts w:ascii="Times New Roman" w:hAnsi="Times New Roman" w:cs="Times New Roman" w:hint="eastAsia"/>
          <w:b/>
          <w:color w:val="000000" w:themeColor="text1"/>
          <w:sz w:val="24"/>
          <w:szCs w:val="24"/>
        </w:rPr>
        <w:t>判定</w:t>
      </w:r>
      <w:r>
        <w:rPr>
          <w:rFonts w:ascii="Times New Roman" w:hAnsi="Times New Roman" w:cs="Times New Roman"/>
          <w:b/>
          <w:color w:val="000000" w:themeColor="text1"/>
          <w:sz w:val="24"/>
          <w:szCs w:val="24"/>
        </w:rPr>
        <w:t>。</w:t>
      </w:r>
    </w:p>
    <w:p w14:paraId="3E2EAC79" w14:textId="77777777" w:rsidR="00DF0EA8" w:rsidRDefault="001C1F84" w:rsidP="001167EE">
      <w:pPr>
        <w:spacing w:line="480" w:lineRule="auto"/>
        <w:rPr>
          <w:rFonts w:ascii="华文宋体" w:eastAsia="华文宋体" w:hAnsi="华文宋体" w:cs="Times New Roman"/>
          <w:color w:val="0000FF"/>
          <w:sz w:val="24"/>
          <w:szCs w:val="24"/>
        </w:rPr>
      </w:pPr>
      <w:r>
        <w:rPr>
          <w:rFonts w:ascii="华文宋体" w:eastAsia="华文宋体" w:hAnsi="华文宋体" w:cs="Times New Roman" w:hint="eastAsia"/>
          <w:color w:val="0000FF"/>
          <w:sz w:val="24"/>
          <w:szCs w:val="24"/>
        </w:rPr>
        <w:t>[条文</w:t>
      </w:r>
      <w:r>
        <w:rPr>
          <w:rFonts w:ascii="华文宋体" w:eastAsia="华文宋体" w:hAnsi="华文宋体" w:cs="Times New Roman"/>
          <w:color w:val="0000FF"/>
          <w:sz w:val="24"/>
          <w:szCs w:val="24"/>
        </w:rPr>
        <w:t>说明</w:t>
      </w:r>
      <w:r>
        <w:rPr>
          <w:rFonts w:ascii="华文宋体" w:eastAsia="华文宋体" w:hAnsi="华文宋体" w:cs="Times New Roman" w:hint="eastAsia"/>
          <w:color w:val="0000FF"/>
          <w:sz w:val="24"/>
          <w:szCs w:val="24"/>
        </w:rPr>
        <w:t>]</w:t>
      </w:r>
      <w:r>
        <w:rPr>
          <w:rFonts w:ascii="华文宋体" w:eastAsia="华文宋体" w:hAnsi="华文宋体" w:cs="Times New Roman"/>
          <w:color w:val="0000FF"/>
          <w:sz w:val="24"/>
          <w:szCs w:val="24"/>
        </w:rPr>
        <w:t xml:space="preserve"> </w:t>
      </w:r>
      <w:r>
        <w:rPr>
          <w:rFonts w:ascii="华文宋体" w:eastAsia="华文宋体" w:hAnsi="华文宋体" w:cs="Times New Roman" w:hint="eastAsia"/>
          <w:color w:val="0000FF"/>
          <w:sz w:val="24"/>
          <w:szCs w:val="24"/>
        </w:rPr>
        <w:t>用内窥镜进行校核，是指利用预埋钢丝拉拔后留下的孔道，将内窥镜的探头伸入套筒</w:t>
      </w:r>
      <w:r w:rsidR="001167EE">
        <w:rPr>
          <w:rFonts w:ascii="华文宋体" w:eastAsia="华文宋体" w:hAnsi="华文宋体" w:cs="Times New Roman" w:hint="eastAsia"/>
          <w:color w:val="0000FF"/>
          <w:sz w:val="24"/>
          <w:szCs w:val="24"/>
        </w:rPr>
        <w:t>内部观测是否</w:t>
      </w:r>
      <w:r w:rsidR="001167EE">
        <w:rPr>
          <w:rFonts w:ascii="华文宋体" w:eastAsia="华文宋体" w:hAnsi="华文宋体" w:cs="Times New Roman"/>
          <w:color w:val="0000FF"/>
          <w:sz w:val="24"/>
          <w:szCs w:val="24"/>
        </w:rPr>
        <w:t>存在灌浆缺陷</w:t>
      </w:r>
      <w:r>
        <w:rPr>
          <w:rFonts w:ascii="华文宋体" w:eastAsia="华文宋体" w:hAnsi="华文宋体" w:cs="Times New Roman" w:hint="eastAsia"/>
          <w:color w:val="0000FF"/>
          <w:sz w:val="24"/>
          <w:szCs w:val="24"/>
        </w:rPr>
        <w:t>。一般选用探头直径不超过4.0mm的内窥镜。</w:t>
      </w:r>
    </w:p>
    <w:p w14:paraId="274D4171" w14:textId="6DFCFAAD" w:rsidR="00DF0EA8" w:rsidRDefault="001C1F84">
      <w:pPr>
        <w:spacing w:line="480" w:lineRule="auto"/>
        <w:rPr>
          <w:rFonts w:ascii="Times New Roman" w:hAnsi="Times New Roman" w:cs="Times New Roman"/>
          <w:b/>
          <w:sz w:val="24"/>
          <w:szCs w:val="24"/>
        </w:rPr>
      </w:pPr>
      <w:r>
        <w:rPr>
          <w:rFonts w:ascii="Times New Roman" w:hAnsi="Times New Roman" w:cs="Times New Roman" w:hint="eastAsia"/>
          <w:b/>
          <w:sz w:val="24"/>
          <w:szCs w:val="24"/>
        </w:rPr>
        <w:t xml:space="preserve">5.4.2 </w:t>
      </w:r>
      <w:r>
        <w:rPr>
          <w:rFonts w:ascii="Times New Roman" w:hAnsi="Times New Roman" w:cs="Times New Roman" w:hint="eastAsia"/>
          <w:b/>
          <w:sz w:val="24"/>
          <w:szCs w:val="24"/>
        </w:rPr>
        <w:t>对预埋钢丝拉拔法检测灌浆不饱满的套筒，</w:t>
      </w:r>
      <w:r w:rsidR="000730FC">
        <w:rPr>
          <w:rFonts w:ascii="Times New Roman" w:hAnsi="Times New Roman" w:cs="Times New Roman" w:hint="eastAsia"/>
          <w:b/>
          <w:sz w:val="24"/>
          <w:szCs w:val="24"/>
        </w:rPr>
        <w:t>可</w:t>
      </w:r>
      <w:r>
        <w:rPr>
          <w:rFonts w:ascii="Times New Roman" w:hAnsi="Times New Roman" w:cs="Times New Roman" w:hint="eastAsia"/>
          <w:b/>
          <w:sz w:val="24"/>
          <w:szCs w:val="24"/>
        </w:rPr>
        <w:t>进行</w:t>
      </w:r>
      <w:r w:rsidR="00CD6DF8">
        <w:rPr>
          <w:rFonts w:ascii="Times New Roman" w:hAnsi="Times New Roman" w:cs="Times New Roman" w:hint="eastAsia"/>
          <w:b/>
          <w:sz w:val="24"/>
          <w:szCs w:val="24"/>
        </w:rPr>
        <w:t>注射</w:t>
      </w:r>
      <w:r>
        <w:rPr>
          <w:rFonts w:ascii="Times New Roman" w:hAnsi="Times New Roman" w:cs="Times New Roman" w:hint="eastAsia"/>
          <w:b/>
          <w:sz w:val="24"/>
          <w:szCs w:val="24"/>
        </w:rPr>
        <w:t>补灌。</w:t>
      </w:r>
    </w:p>
    <w:p w14:paraId="00B403C8" w14:textId="605C30B9" w:rsidR="00E41396" w:rsidRDefault="001C1F84">
      <w:pPr>
        <w:spacing w:line="480" w:lineRule="auto"/>
        <w:rPr>
          <w:rFonts w:ascii="Times New Roman" w:hAnsi="Times New Roman" w:cs="Times New Roman"/>
          <w:b/>
          <w:color w:val="000000" w:themeColor="text1"/>
          <w:sz w:val="24"/>
        </w:rPr>
        <w:sectPr w:rsidR="00E41396">
          <w:pgSz w:w="11907" w:h="16840"/>
          <w:pgMar w:top="1474" w:right="1531" w:bottom="1474" w:left="1531" w:header="851" w:footer="992" w:gutter="0"/>
          <w:cols w:space="425"/>
          <w:docGrid w:type="lines" w:linePitch="312"/>
        </w:sectPr>
      </w:pPr>
      <w:r>
        <w:rPr>
          <w:rFonts w:ascii="华文宋体" w:eastAsia="华文宋体" w:hAnsi="华文宋体" w:cs="Times New Roman" w:hint="eastAsia"/>
          <w:color w:val="0000FF"/>
          <w:sz w:val="24"/>
          <w:szCs w:val="24"/>
        </w:rPr>
        <w:t>[条文</w:t>
      </w:r>
      <w:r>
        <w:rPr>
          <w:rFonts w:ascii="华文宋体" w:eastAsia="华文宋体" w:hAnsi="华文宋体" w:cs="Times New Roman"/>
          <w:color w:val="0000FF"/>
          <w:sz w:val="24"/>
          <w:szCs w:val="24"/>
        </w:rPr>
        <w:t>说明</w:t>
      </w:r>
      <w:r>
        <w:rPr>
          <w:rFonts w:ascii="华文宋体" w:eastAsia="华文宋体" w:hAnsi="华文宋体" w:cs="Times New Roman" w:hint="eastAsia"/>
          <w:color w:val="0000FF"/>
          <w:sz w:val="24"/>
          <w:szCs w:val="24"/>
        </w:rPr>
        <w:t xml:space="preserve">] </w:t>
      </w:r>
      <w:r>
        <w:rPr>
          <w:rFonts w:ascii="Times New Roman" w:hAnsi="Times New Roman" w:cs="Times New Roman" w:hint="eastAsia"/>
          <w:color w:val="0000FF"/>
          <w:sz w:val="24"/>
          <w:szCs w:val="24"/>
        </w:rPr>
        <w:t>对预埋钢丝拉拔法检测</w:t>
      </w:r>
      <w:r w:rsidR="005408A0">
        <w:rPr>
          <w:rFonts w:ascii="Times New Roman" w:hAnsi="Times New Roman" w:cs="Times New Roman" w:hint="eastAsia"/>
          <w:color w:val="0000FF"/>
          <w:sz w:val="24"/>
          <w:szCs w:val="24"/>
        </w:rPr>
        <w:t>结果为</w:t>
      </w:r>
      <w:r>
        <w:rPr>
          <w:rFonts w:ascii="Times New Roman" w:hAnsi="Times New Roman" w:cs="Times New Roman" w:hint="eastAsia"/>
          <w:color w:val="0000FF"/>
          <w:sz w:val="24"/>
          <w:szCs w:val="24"/>
        </w:rPr>
        <w:t>灌浆不饱满的套筒，应首先在</w:t>
      </w:r>
      <w:proofErr w:type="gramStart"/>
      <w:r>
        <w:rPr>
          <w:rFonts w:ascii="Times New Roman" w:hAnsi="Times New Roman" w:cs="Times New Roman" w:hint="eastAsia"/>
          <w:color w:val="0000FF"/>
          <w:sz w:val="24"/>
          <w:szCs w:val="24"/>
        </w:rPr>
        <w:t>出浆孔</w:t>
      </w:r>
      <w:r w:rsidR="005408A0">
        <w:rPr>
          <w:rFonts w:ascii="Times New Roman" w:hAnsi="Times New Roman" w:cs="Times New Roman" w:hint="eastAsia"/>
          <w:color w:val="0000FF"/>
          <w:sz w:val="24"/>
          <w:szCs w:val="24"/>
        </w:rPr>
        <w:t>沿</w:t>
      </w:r>
      <w:proofErr w:type="gramEnd"/>
      <w:r w:rsidR="005408A0">
        <w:rPr>
          <w:rFonts w:ascii="Times New Roman" w:hAnsi="Times New Roman" w:cs="Times New Roman" w:hint="eastAsia"/>
          <w:color w:val="0000FF"/>
          <w:sz w:val="24"/>
          <w:szCs w:val="24"/>
        </w:rPr>
        <w:t>钢丝拉拔预留的孔道</w:t>
      </w:r>
      <w:r>
        <w:rPr>
          <w:rFonts w:ascii="Times New Roman" w:hAnsi="Times New Roman" w:cs="Times New Roman" w:hint="eastAsia"/>
          <w:color w:val="0000FF"/>
          <w:sz w:val="24"/>
          <w:szCs w:val="24"/>
        </w:rPr>
        <w:t>进行扩孔，然后</w:t>
      </w:r>
      <w:r>
        <w:rPr>
          <w:rFonts w:ascii="Times New Roman" w:hAnsi="Times New Roman" w:cs="Times New Roman" w:hint="eastAsia"/>
          <w:color w:val="0000FF"/>
          <w:sz w:val="24"/>
        </w:rPr>
        <w:t>通过注射器外接细管进行注射补灌。</w:t>
      </w:r>
      <w:r w:rsidR="00CD6DF8" w:rsidRPr="00CD6DF8">
        <w:rPr>
          <w:rFonts w:ascii="Times New Roman" w:hAnsi="Times New Roman" w:cs="Times New Roman" w:hint="eastAsia"/>
          <w:color w:val="0000FF"/>
          <w:sz w:val="24"/>
        </w:rPr>
        <w:t>注射</w:t>
      </w:r>
      <w:r>
        <w:rPr>
          <w:rFonts w:ascii="Times New Roman" w:hAnsi="Times New Roman" w:cs="Times New Roman" w:hint="eastAsia"/>
          <w:color w:val="0000FF"/>
          <w:sz w:val="24"/>
        </w:rPr>
        <w:t>补灌时，</w:t>
      </w:r>
      <w:proofErr w:type="gramStart"/>
      <w:r>
        <w:rPr>
          <w:rFonts w:ascii="Times New Roman" w:hAnsi="Times New Roman" w:cs="Times New Roman" w:hint="eastAsia"/>
          <w:color w:val="0000FF"/>
          <w:sz w:val="24"/>
        </w:rPr>
        <w:t>出浆孔扩孔</w:t>
      </w:r>
      <w:proofErr w:type="gramEnd"/>
      <w:r>
        <w:rPr>
          <w:rFonts w:ascii="Times New Roman" w:hAnsi="Times New Roman" w:cs="Times New Roman" w:hint="eastAsia"/>
          <w:color w:val="0000FF"/>
          <w:sz w:val="24"/>
        </w:rPr>
        <w:t>孔道的内径与注射器外接细管的外径之差不应小于</w:t>
      </w:r>
      <w:r>
        <w:rPr>
          <w:rFonts w:ascii="Times New Roman" w:hAnsi="Times New Roman" w:cs="Times New Roman" w:hint="eastAsia"/>
          <w:color w:val="0000FF"/>
          <w:sz w:val="24"/>
        </w:rPr>
        <w:t>4mm</w:t>
      </w:r>
      <w:r>
        <w:rPr>
          <w:rFonts w:ascii="Times New Roman" w:hAnsi="Times New Roman" w:cs="Times New Roman" w:hint="eastAsia"/>
          <w:color w:val="0000FF"/>
          <w:sz w:val="24"/>
        </w:rPr>
        <w:t>。</w:t>
      </w:r>
      <w:r w:rsidR="00E41396">
        <w:rPr>
          <w:rFonts w:ascii="华文宋体" w:eastAsia="华文宋体" w:hAnsi="华文宋体" w:cs="Times New Roman" w:hint="eastAsia"/>
          <w:color w:val="0000FF"/>
          <w:sz w:val="24"/>
          <w:szCs w:val="24"/>
        </w:rPr>
        <w:t>具体</w:t>
      </w:r>
      <w:r w:rsidR="00E41396" w:rsidRPr="00CD6DF8">
        <w:rPr>
          <w:rFonts w:ascii="华文宋体" w:eastAsia="华文宋体" w:hAnsi="华文宋体" w:cs="Times New Roman" w:hint="eastAsia"/>
          <w:color w:val="0000FF"/>
          <w:sz w:val="24"/>
          <w:szCs w:val="24"/>
        </w:rPr>
        <w:t>注射</w:t>
      </w:r>
      <w:r w:rsidR="00E41396">
        <w:rPr>
          <w:rFonts w:ascii="华文宋体" w:eastAsia="华文宋体" w:hAnsi="华文宋体" w:cs="Times New Roman" w:hint="eastAsia"/>
          <w:color w:val="0000FF"/>
          <w:sz w:val="24"/>
          <w:szCs w:val="24"/>
        </w:rPr>
        <w:t>补灌步骤为：① 向注射器内倒入灌浆料；② 将与注射器相连的细管放入钻孔孔道；③ 缓慢推动注射器活塞进行注浆，如果一次注射浆料不足，可重复以上步骤；④ 注射补灌至出</w:t>
      </w:r>
      <w:proofErr w:type="gramStart"/>
      <w:r w:rsidR="00E41396">
        <w:rPr>
          <w:rFonts w:ascii="华文宋体" w:eastAsia="华文宋体" w:hAnsi="华文宋体" w:cs="Times New Roman" w:hint="eastAsia"/>
          <w:color w:val="0000FF"/>
          <w:sz w:val="24"/>
          <w:szCs w:val="24"/>
        </w:rPr>
        <w:t>浆孔出浆</w:t>
      </w:r>
      <w:proofErr w:type="gramEnd"/>
      <w:r w:rsidR="00E41396">
        <w:rPr>
          <w:rFonts w:ascii="华文宋体" w:eastAsia="华文宋体" w:hAnsi="华文宋体" w:cs="Times New Roman" w:hint="eastAsia"/>
          <w:color w:val="0000FF"/>
          <w:sz w:val="24"/>
          <w:szCs w:val="24"/>
        </w:rPr>
        <w:t>时，继续边注射边拔出注射器，同时用橡胶塞封堵出浆孔。实验室大量试验表明，按以上方式</w:t>
      </w:r>
      <w:r w:rsidR="00E41396" w:rsidRPr="00CD6DF8">
        <w:rPr>
          <w:rFonts w:ascii="华文宋体" w:eastAsia="华文宋体" w:hAnsi="华文宋体" w:cs="Times New Roman" w:hint="eastAsia"/>
          <w:color w:val="0000FF"/>
          <w:sz w:val="24"/>
          <w:szCs w:val="24"/>
        </w:rPr>
        <w:t>注射</w:t>
      </w:r>
      <w:r w:rsidR="00E41396">
        <w:rPr>
          <w:rFonts w:ascii="华文宋体" w:eastAsia="华文宋体" w:hAnsi="华文宋体" w:cs="Times New Roman" w:hint="eastAsia"/>
          <w:color w:val="0000FF"/>
          <w:sz w:val="24"/>
          <w:szCs w:val="24"/>
        </w:rPr>
        <w:t>补灌后接头性能满足现行国家行业标准《钢筋套筒灌浆连接应用技术规程》（JGJ 355-2015）的要求，</w:t>
      </w:r>
      <w:proofErr w:type="gramStart"/>
      <w:r w:rsidR="00E41396">
        <w:rPr>
          <w:rFonts w:ascii="华文宋体" w:eastAsia="华文宋体" w:hAnsi="华文宋体" w:cs="Times New Roman" w:hint="eastAsia"/>
          <w:color w:val="0000FF"/>
          <w:sz w:val="24"/>
          <w:szCs w:val="24"/>
        </w:rPr>
        <w:t>破型后</w:t>
      </w:r>
      <w:proofErr w:type="gramEnd"/>
      <w:r w:rsidR="00E41396">
        <w:rPr>
          <w:rFonts w:ascii="华文宋体" w:eastAsia="华文宋体" w:hAnsi="华文宋体" w:cs="Times New Roman" w:hint="eastAsia"/>
          <w:color w:val="0000FF"/>
          <w:sz w:val="24"/>
          <w:szCs w:val="24"/>
        </w:rPr>
        <w:t>发现</w:t>
      </w:r>
      <w:r w:rsidR="00E41396" w:rsidRPr="00CD6DF8">
        <w:rPr>
          <w:rFonts w:ascii="华文宋体" w:eastAsia="华文宋体" w:hAnsi="华文宋体" w:cs="Times New Roman" w:hint="eastAsia"/>
          <w:color w:val="0000FF"/>
          <w:sz w:val="24"/>
          <w:szCs w:val="24"/>
        </w:rPr>
        <w:t>注射</w:t>
      </w:r>
      <w:r w:rsidR="00E41396">
        <w:rPr>
          <w:rFonts w:ascii="华文宋体" w:eastAsia="华文宋体" w:hAnsi="华文宋体" w:cs="Times New Roman" w:hint="eastAsia"/>
          <w:color w:val="0000FF"/>
          <w:sz w:val="24"/>
          <w:szCs w:val="24"/>
        </w:rPr>
        <w:t>补灌可保证套筒内灌浆饱满密实。</w:t>
      </w:r>
    </w:p>
    <w:p w14:paraId="39DDA1F0" w14:textId="77777777" w:rsidR="00DF0EA8" w:rsidRPr="000D61F5" w:rsidRDefault="001C1F84">
      <w:pPr>
        <w:spacing w:line="480" w:lineRule="auto"/>
        <w:jc w:val="center"/>
        <w:outlineLvl w:val="0"/>
        <w:rPr>
          <w:rFonts w:ascii="Times New Roman" w:hAnsi="Times New Roman" w:cs="Times New Roman"/>
          <w:b/>
          <w:sz w:val="32"/>
          <w:szCs w:val="32"/>
        </w:rPr>
      </w:pPr>
      <w:bookmarkStart w:id="55" w:name="_Toc18579325"/>
      <w:r w:rsidRPr="000D61F5">
        <w:rPr>
          <w:rFonts w:ascii="Times New Roman" w:hAnsi="Times New Roman" w:cs="Times New Roman" w:hint="eastAsia"/>
          <w:b/>
          <w:sz w:val="32"/>
          <w:szCs w:val="32"/>
        </w:rPr>
        <w:lastRenderedPageBreak/>
        <w:t>6</w:t>
      </w:r>
      <w:r w:rsidRPr="000D61F5">
        <w:rPr>
          <w:rFonts w:ascii="Times New Roman" w:hAnsi="Times New Roman" w:cs="Times New Roman"/>
          <w:b/>
          <w:sz w:val="32"/>
          <w:szCs w:val="32"/>
        </w:rPr>
        <w:t xml:space="preserve"> </w:t>
      </w:r>
      <w:r w:rsidRPr="000D61F5">
        <w:rPr>
          <w:rFonts w:ascii="Times New Roman" w:hAnsi="Times New Roman" w:cs="Times New Roman" w:hint="eastAsia"/>
          <w:b/>
          <w:sz w:val="30"/>
          <w:szCs w:val="30"/>
        </w:rPr>
        <w:t>钻孔内窥镜法</w:t>
      </w:r>
      <w:bookmarkEnd w:id="55"/>
    </w:p>
    <w:p w14:paraId="069A51C7" w14:textId="77777777" w:rsidR="00DF0EA8" w:rsidRDefault="00DF0EA8" w:rsidP="00F25CE4">
      <w:pPr>
        <w:spacing w:afterLines="50" w:after="156" w:line="480" w:lineRule="auto"/>
        <w:jc w:val="center"/>
        <w:outlineLvl w:val="1"/>
        <w:rPr>
          <w:rFonts w:ascii="Times New Roman" w:hAnsi="Times New Roman" w:cs="Times New Roman"/>
          <w:b/>
          <w:color w:val="000000" w:themeColor="text1"/>
          <w:sz w:val="28"/>
          <w:szCs w:val="28"/>
        </w:rPr>
      </w:pPr>
    </w:p>
    <w:p w14:paraId="693FEDBF" w14:textId="77777777" w:rsidR="00DF0EA8" w:rsidRDefault="001C1F84" w:rsidP="00A21FD6">
      <w:pPr>
        <w:spacing w:afterLines="50" w:after="156" w:line="480" w:lineRule="auto"/>
        <w:jc w:val="center"/>
        <w:outlineLvl w:val="1"/>
        <w:rPr>
          <w:rFonts w:ascii="Times New Roman" w:hAnsi="Times New Roman" w:cs="Times New Roman"/>
          <w:b/>
          <w:color w:val="000000" w:themeColor="text1"/>
          <w:sz w:val="28"/>
          <w:szCs w:val="28"/>
        </w:rPr>
      </w:pPr>
      <w:bookmarkStart w:id="56" w:name="_Toc18579326"/>
      <w:r>
        <w:rPr>
          <w:rFonts w:ascii="Times New Roman" w:hAnsi="Times New Roman" w:cs="Times New Roman" w:hint="eastAsia"/>
          <w:b/>
          <w:color w:val="000000" w:themeColor="text1"/>
          <w:sz w:val="28"/>
          <w:szCs w:val="28"/>
        </w:rPr>
        <w:t>6</w:t>
      </w:r>
      <w:r>
        <w:rPr>
          <w:rFonts w:ascii="Times New Roman" w:hAnsi="Times New Roman" w:cs="Times New Roman"/>
          <w:b/>
          <w:color w:val="000000" w:themeColor="text1"/>
          <w:sz w:val="28"/>
          <w:szCs w:val="28"/>
        </w:rPr>
        <w:t xml:space="preserve">.1 </w:t>
      </w:r>
      <w:r>
        <w:rPr>
          <w:rFonts w:ascii="Times New Roman" w:hAnsi="Times New Roman" w:cs="Times New Roman" w:hint="eastAsia"/>
          <w:b/>
          <w:color w:val="000000" w:themeColor="text1"/>
          <w:sz w:val="28"/>
          <w:szCs w:val="28"/>
        </w:rPr>
        <w:t>一般规定</w:t>
      </w:r>
      <w:bookmarkEnd w:id="56"/>
    </w:p>
    <w:p w14:paraId="5490A9E7" w14:textId="77777777" w:rsidR="00DF0EA8" w:rsidRDefault="001C1F84">
      <w:pPr>
        <w:spacing w:line="480" w:lineRule="auto"/>
        <w:rPr>
          <w:rFonts w:ascii="Times New Roman" w:hAnsi="Times New Roman" w:cs="Times New Roman"/>
          <w:b/>
          <w:bCs/>
          <w:color w:val="FF0000"/>
          <w:sz w:val="24"/>
          <w:szCs w:val="32"/>
        </w:rPr>
      </w:pPr>
      <w:r>
        <w:rPr>
          <w:rFonts w:ascii="Times New Roman" w:hAnsi="Times New Roman" w:cs="Times New Roman" w:hint="eastAsia"/>
          <w:b/>
          <w:bCs/>
          <w:color w:val="000000" w:themeColor="text1"/>
          <w:sz w:val="24"/>
          <w:szCs w:val="32"/>
        </w:rPr>
        <w:t>6.1.1</w:t>
      </w:r>
      <w:r>
        <w:rPr>
          <w:rFonts w:ascii="Times New Roman" w:hAnsi="Times New Roman" w:cs="Times New Roman"/>
          <w:b/>
          <w:bCs/>
          <w:color w:val="000000" w:themeColor="text1"/>
          <w:sz w:val="24"/>
          <w:szCs w:val="32"/>
        </w:rPr>
        <w:t xml:space="preserve"> </w:t>
      </w:r>
      <w:r>
        <w:rPr>
          <w:rFonts w:ascii="Times New Roman" w:hAnsi="Times New Roman" w:cs="Times New Roman" w:hint="eastAsia"/>
          <w:b/>
          <w:bCs/>
          <w:color w:val="000000" w:themeColor="text1"/>
          <w:sz w:val="24"/>
          <w:szCs w:val="32"/>
        </w:rPr>
        <w:t>钻孔内窥镜法</w:t>
      </w:r>
      <w:r w:rsidR="003E0CCD">
        <w:rPr>
          <w:rFonts w:ascii="Times New Roman" w:hAnsi="Times New Roman" w:cs="Times New Roman" w:hint="eastAsia"/>
          <w:b/>
          <w:bCs/>
          <w:color w:val="000000" w:themeColor="text1"/>
          <w:sz w:val="24"/>
          <w:szCs w:val="32"/>
        </w:rPr>
        <w:t>可用于施工及</w:t>
      </w:r>
      <w:r w:rsidR="003E0CCD">
        <w:rPr>
          <w:rFonts w:ascii="Times New Roman" w:hAnsi="Times New Roman" w:cs="Times New Roman"/>
          <w:b/>
          <w:bCs/>
          <w:color w:val="000000" w:themeColor="text1"/>
          <w:sz w:val="24"/>
          <w:szCs w:val="32"/>
        </w:rPr>
        <w:t>验收阶段</w:t>
      </w:r>
      <w:r w:rsidR="003E0CCD">
        <w:rPr>
          <w:rFonts w:ascii="Times New Roman" w:hAnsi="Times New Roman" w:cs="Times New Roman" w:hint="eastAsia"/>
          <w:b/>
          <w:bCs/>
          <w:color w:val="000000" w:themeColor="text1"/>
          <w:sz w:val="24"/>
          <w:szCs w:val="32"/>
        </w:rPr>
        <w:t>、</w:t>
      </w:r>
      <w:r w:rsidR="003E0CCD">
        <w:rPr>
          <w:rFonts w:ascii="Times New Roman" w:hAnsi="Times New Roman" w:cs="Times New Roman"/>
          <w:b/>
          <w:bCs/>
          <w:color w:val="000000" w:themeColor="text1"/>
          <w:sz w:val="24"/>
          <w:szCs w:val="32"/>
        </w:rPr>
        <w:t>建成阶段</w:t>
      </w:r>
      <w:r>
        <w:rPr>
          <w:rFonts w:ascii="Times New Roman" w:hAnsi="Times New Roman" w:cs="Times New Roman"/>
          <w:b/>
          <w:bCs/>
          <w:color w:val="000000" w:themeColor="text1"/>
          <w:sz w:val="24"/>
          <w:szCs w:val="32"/>
        </w:rPr>
        <w:t>检测套筒灌浆饱满度。</w:t>
      </w:r>
    </w:p>
    <w:p w14:paraId="4CD2E3E0" w14:textId="77777777" w:rsidR="00DF0EA8" w:rsidRDefault="001C1F84">
      <w:pPr>
        <w:spacing w:line="480" w:lineRule="auto"/>
        <w:rPr>
          <w:rFonts w:ascii="Times New Roman" w:hAnsi="Times New Roman" w:cs="Times New Roman"/>
          <w:b/>
          <w:bCs/>
          <w:sz w:val="24"/>
          <w:szCs w:val="32"/>
        </w:rPr>
      </w:pPr>
      <w:r>
        <w:rPr>
          <w:rFonts w:ascii="Times New Roman" w:hAnsi="Times New Roman" w:cs="Times New Roman" w:hint="eastAsia"/>
          <w:b/>
          <w:bCs/>
          <w:sz w:val="24"/>
          <w:szCs w:val="32"/>
        </w:rPr>
        <w:t xml:space="preserve">6.1.2 </w:t>
      </w:r>
      <w:r>
        <w:rPr>
          <w:rFonts w:ascii="Times New Roman" w:hAnsi="Times New Roman" w:cs="Times New Roman" w:hint="eastAsia"/>
          <w:b/>
          <w:bCs/>
          <w:sz w:val="24"/>
          <w:szCs w:val="32"/>
        </w:rPr>
        <w:t>采用</w:t>
      </w:r>
      <w:r>
        <w:rPr>
          <w:rFonts w:ascii="Times New Roman" w:hAnsi="Times New Roman" w:cs="Times New Roman"/>
          <w:b/>
          <w:bCs/>
          <w:sz w:val="24"/>
          <w:szCs w:val="32"/>
        </w:rPr>
        <w:t>连通</w:t>
      </w:r>
      <w:proofErr w:type="gramStart"/>
      <w:r>
        <w:rPr>
          <w:rFonts w:ascii="Times New Roman" w:hAnsi="Times New Roman" w:cs="Times New Roman"/>
          <w:b/>
          <w:bCs/>
          <w:sz w:val="24"/>
          <w:szCs w:val="32"/>
        </w:rPr>
        <w:t>腔</w:t>
      </w:r>
      <w:proofErr w:type="gramEnd"/>
      <w:r>
        <w:rPr>
          <w:rFonts w:ascii="Times New Roman" w:hAnsi="Times New Roman" w:cs="Times New Roman"/>
          <w:b/>
          <w:bCs/>
          <w:sz w:val="24"/>
          <w:szCs w:val="32"/>
        </w:rPr>
        <w:t>灌浆</w:t>
      </w:r>
      <w:r>
        <w:rPr>
          <w:rFonts w:ascii="Times New Roman" w:hAnsi="Times New Roman" w:cs="Times New Roman" w:hint="eastAsia"/>
          <w:b/>
          <w:bCs/>
          <w:sz w:val="24"/>
          <w:szCs w:val="32"/>
        </w:rPr>
        <w:t>时</w:t>
      </w:r>
      <w:r>
        <w:rPr>
          <w:rFonts w:ascii="Times New Roman" w:hAnsi="Times New Roman" w:cs="Times New Roman"/>
          <w:b/>
          <w:bCs/>
          <w:sz w:val="24"/>
          <w:szCs w:val="32"/>
        </w:rPr>
        <w:t>，</w:t>
      </w:r>
      <w:r>
        <w:rPr>
          <w:rFonts w:ascii="Times New Roman" w:hAnsi="Times New Roman" w:cs="Times New Roman" w:hint="eastAsia"/>
          <w:b/>
          <w:bCs/>
          <w:sz w:val="24"/>
          <w:szCs w:val="32"/>
        </w:rPr>
        <w:t>单个构件上的测点宜选择灌浆机连接套筒或距离灌浆机连接套筒较远的套筒；采用单独</w:t>
      </w:r>
      <w:r>
        <w:rPr>
          <w:rFonts w:ascii="Times New Roman" w:hAnsi="Times New Roman" w:cs="Times New Roman"/>
          <w:b/>
          <w:bCs/>
          <w:sz w:val="24"/>
          <w:szCs w:val="32"/>
        </w:rPr>
        <w:t>套筒灌浆</w:t>
      </w:r>
      <w:r>
        <w:rPr>
          <w:rFonts w:ascii="Times New Roman" w:hAnsi="Times New Roman" w:cs="Times New Roman" w:hint="eastAsia"/>
          <w:b/>
          <w:bCs/>
          <w:sz w:val="24"/>
          <w:szCs w:val="32"/>
        </w:rPr>
        <w:t>或不能确定灌浆方式</w:t>
      </w:r>
      <w:r>
        <w:rPr>
          <w:rFonts w:ascii="Times New Roman" w:hAnsi="Times New Roman" w:cs="Times New Roman"/>
          <w:b/>
          <w:bCs/>
          <w:sz w:val="24"/>
          <w:szCs w:val="32"/>
        </w:rPr>
        <w:t>时，</w:t>
      </w:r>
      <w:r>
        <w:rPr>
          <w:rFonts w:ascii="Times New Roman" w:hAnsi="Times New Roman" w:cs="Times New Roman" w:hint="eastAsia"/>
          <w:b/>
          <w:bCs/>
          <w:sz w:val="24"/>
          <w:szCs w:val="32"/>
        </w:rPr>
        <w:t>单个构件上</w:t>
      </w:r>
      <w:r w:rsidR="00DD7B45">
        <w:rPr>
          <w:rFonts w:ascii="Times New Roman" w:hAnsi="Times New Roman" w:cs="Times New Roman" w:hint="eastAsia"/>
          <w:b/>
          <w:bCs/>
          <w:sz w:val="24"/>
          <w:szCs w:val="32"/>
        </w:rPr>
        <w:t>的</w:t>
      </w:r>
      <w:r>
        <w:rPr>
          <w:rFonts w:ascii="Times New Roman" w:hAnsi="Times New Roman" w:cs="Times New Roman"/>
          <w:b/>
          <w:bCs/>
          <w:sz w:val="24"/>
          <w:szCs w:val="32"/>
        </w:rPr>
        <w:t>测点可随机选择。</w:t>
      </w:r>
    </w:p>
    <w:p w14:paraId="517CE3DD" w14:textId="77777777" w:rsidR="00DF0EA8" w:rsidRDefault="001C1F84" w:rsidP="00F25CE4">
      <w:pPr>
        <w:spacing w:beforeLines="50" w:before="156" w:afterLines="50" w:after="156" w:line="480" w:lineRule="auto"/>
        <w:jc w:val="center"/>
        <w:outlineLvl w:val="1"/>
        <w:rPr>
          <w:rFonts w:ascii="Times New Roman" w:hAnsi="Times New Roman" w:cs="Times New Roman"/>
          <w:b/>
          <w:color w:val="000000" w:themeColor="text1"/>
          <w:sz w:val="28"/>
          <w:szCs w:val="28"/>
        </w:rPr>
      </w:pPr>
      <w:bookmarkStart w:id="57" w:name="_Toc18579327"/>
      <w:r>
        <w:rPr>
          <w:rFonts w:ascii="Times New Roman" w:hAnsi="Times New Roman" w:cs="Times New Roman" w:hint="eastAsia"/>
          <w:b/>
          <w:color w:val="000000" w:themeColor="text1"/>
          <w:sz w:val="28"/>
          <w:szCs w:val="28"/>
        </w:rPr>
        <w:t>6</w:t>
      </w:r>
      <w:r>
        <w:rPr>
          <w:rFonts w:ascii="Times New Roman" w:hAnsi="Times New Roman" w:cs="Times New Roman"/>
          <w:b/>
          <w:color w:val="000000" w:themeColor="text1"/>
          <w:sz w:val="28"/>
          <w:szCs w:val="28"/>
        </w:rPr>
        <w:t xml:space="preserve">.2 </w:t>
      </w:r>
      <w:r>
        <w:rPr>
          <w:rFonts w:ascii="Times New Roman" w:hAnsi="Times New Roman" w:cs="Times New Roman" w:hint="eastAsia"/>
          <w:b/>
          <w:color w:val="000000" w:themeColor="text1"/>
          <w:sz w:val="28"/>
          <w:szCs w:val="28"/>
        </w:rPr>
        <w:t>检测设备</w:t>
      </w:r>
      <w:r>
        <w:rPr>
          <w:rFonts w:ascii="Times New Roman" w:hAnsi="Times New Roman" w:cs="Times New Roman"/>
          <w:b/>
          <w:color w:val="000000" w:themeColor="text1"/>
          <w:sz w:val="28"/>
          <w:szCs w:val="28"/>
        </w:rPr>
        <w:t>的技术</w:t>
      </w:r>
      <w:r>
        <w:rPr>
          <w:rFonts w:ascii="Times New Roman" w:hAnsi="Times New Roman" w:cs="Times New Roman" w:hint="eastAsia"/>
          <w:b/>
          <w:color w:val="000000" w:themeColor="text1"/>
          <w:sz w:val="28"/>
          <w:szCs w:val="28"/>
        </w:rPr>
        <w:t>要求</w:t>
      </w:r>
      <w:bookmarkEnd w:id="57"/>
    </w:p>
    <w:p w14:paraId="3F3E66CF" w14:textId="4BC621B1" w:rsidR="00DF0EA8" w:rsidRDefault="001C1F84">
      <w:pPr>
        <w:spacing w:line="480" w:lineRule="auto"/>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6.2.1</w:t>
      </w:r>
      <w:r>
        <w:rPr>
          <w:rFonts w:ascii="Times New Roman" w:hAnsi="Times New Roman" w:cs="Times New Roman"/>
          <w:b/>
          <w:color w:val="000000" w:themeColor="text1"/>
          <w:sz w:val="24"/>
        </w:rPr>
        <w:t xml:space="preserve"> </w:t>
      </w:r>
      <w:r>
        <w:rPr>
          <w:rFonts w:ascii="Times New Roman" w:hAnsi="Times New Roman" w:cs="Times New Roman" w:hint="eastAsia"/>
          <w:b/>
          <w:color w:val="000000" w:themeColor="text1"/>
          <w:sz w:val="24"/>
        </w:rPr>
        <w:t>钻孔</w:t>
      </w:r>
      <w:r>
        <w:rPr>
          <w:rFonts w:ascii="Times New Roman" w:hAnsi="Times New Roman" w:cs="Times New Roman"/>
          <w:b/>
          <w:color w:val="000000" w:themeColor="text1"/>
          <w:sz w:val="24"/>
        </w:rPr>
        <w:t>设备应符合下列</w:t>
      </w:r>
      <w:r w:rsidR="008571AF">
        <w:rPr>
          <w:rFonts w:ascii="Times New Roman" w:hAnsi="Times New Roman" w:cs="Times New Roman" w:hint="eastAsia"/>
          <w:b/>
          <w:color w:val="000000" w:themeColor="text1"/>
          <w:sz w:val="24"/>
        </w:rPr>
        <w:t>规定</w:t>
      </w:r>
      <w:r>
        <w:rPr>
          <w:rFonts w:ascii="Times New Roman" w:hAnsi="Times New Roman" w:cs="Times New Roman"/>
          <w:b/>
          <w:color w:val="000000" w:themeColor="text1"/>
          <w:sz w:val="24"/>
        </w:rPr>
        <w:t>：</w:t>
      </w:r>
    </w:p>
    <w:p w14:paraId="57FADEA7"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 xml:space="preserve">1 </w:t>
      </w:r>
      <w:r>
        <w:rPr>
          <w:rFonts w:ascii="Times New Roman" w:hAnsi="Times New Roman" w:cs="Times New Roman" w:hint="eastAsia"/>
          <w:b/>
          <w:bCs/>
          <w:color w:val="000000" w:themeColor="text1"/>
          <w:sz w:val="24"/>
          <w:szCs w:val="32"/>
        </w:rPr>
        <w:t>钻孔机额定电压宜为</w:t>
      </w:r>
      <w:r>
        <w:rPr>
          <w:rFonts w:ascii="Times New Roman" w:hAnsi="Times New Roman" w:cs="Times New Roman" w:hint="eastAsia"/>
          <w:b/>
          <w:bCs/>
          <w:color w:val="000000" w:themeColor="text1"/>
          <w:sz w:val="24"/>
          <w:szCs w:val="32"/>
        </w:rPr>
        <w:t>220kV</w:t>
      </w:r>
      <w:r>
        <w:rPr>
          <w:rFonts w:ascii="Times New Roman" w:hAnsi="Times New Roman" w:cs="Times New Roman" w:hint="eastAsia"/>
          <w:b/>
          <w:bCs/>
          <w:color w:val="000000" w:themeColor="text1"/>
          <w:sz w:val="24"/>
          <w:szCs w:val="32"/>
        </w:rPr>
        <w:t>，功率不宜小于</w:t>
      </w:r>
      <w:r>
        <w:rPr>
          <w:rFonts w:ascii="Times New Roman" w:hAnsi="Times New Roman" w:cs="Times New Roman" w:hint="eastAsia"/>
          <w:b/>
          <w:bCs/>
          <w:color w:val="000000" w:themeColor="text1"/>
          <w:sz w:val="24"/>
          <w:szCs w:val="32"/>
        </w:rPr>
        <w:t>1000W</w:t>
      </w:r>
      <w:r>
        <w:rPr>
          <w:rFonts w:ascii="Times New Roman" w:hAnsi="Times New Roman" w:cs="Times New Roman" w:hint="eastAsia"/>
          <w:b/>
          <w:bCs/>
          <w:color w:val="000000" w:themeColor="text1"/>
          <w:sz w:val="24"/>
          <w:szCs w:val="32"/>
        </w:rPr>
        <w:t>，夹头可</w:t>
      </w:r>
      <w:proofErr w:type="gramStart"/>
      <w:r>
        <w:rPr>
          <w:rFonts w:ascii="Times New Roman" w:hAnsi="Times New Roman" w:cs="Times New Roman" w:hint="eastAsia"/>
          <w:b/>
          <w:bCs/>
          <w:color w:val="000000" w:themeColor="text1"/>
          <w:sz w:val="24"/>
          <w:szCs w:val="32"/>
        </w:rPr>
        <w:t>夹最大</w:t>
      </w:r>
      <w:proofErr w:type="gramEnd"/>
      <w:r>
        <w:rPr>
          <w:rFonts w:ascii="Times New Roman" w:hAnsi="Times New Roman" w:cs="Times New Roman" w:hint="eastAsia"/>
          <w:b/>
          <w:bCs/>
          <w:color w:val="000000" w:themeColor="text1"/>
          <w:sz w:val="24"/>
          <w:szCs w:val="32"/>
        </w:rPr>
        <w:t>钻头直径不应小于</w:t>
      </w:r>
      <w:r>
        <w:rPr>
          <w:rFonts w:ascii="Times New Roman" w:hAnsi="Times New Roman" w:cs="Times New Roman"/>
          <w:b/>
          <w:bCs/>
          <w:color w:val="000000" w:themeColor="text1"/>
          <w:sz w:val="24"/>
          <w:szCs w:val="32"/>
        </w:rPr>
        <w:t>16</w:t>
      </w:r>
      <w:r>
        <w:rPr>
          <w:rFonts w:ascii="Times New Roman" w:hAnsi="Times New Roman" w:cs="Times New Roman" w:hint="eastAsia"/>
          <w:b/>
          <w:bCs/>
          <w:color w:val="000000" w:themeColor="text1"/>
          <w:sz w:val="24"/>
          <w:szCs w:val="32"/>
        </w:rPr>
        <w:t>mm</w:t>
      </w:r>
      <w:r>
        <w:rPr>
          <w:rFonts w:ascii="Times New Roman" w:hAnsi="Times New Roman" w:cs="Times New Roman" w:hint="eastAsia"/>
          <w:b/>
          <w:bCs/>
          <w:color w:val="000000" w:themeColor="text1"/>
          <w:sz w:val="24"/>
          <w:szCs w:val="32"/>
        </w:rPr>
        <w:t>；</w:t>
      </w:r>
    </w:p>
    <w:p w14:paraId="4E3C8322"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2</w:t>
      </w:r>
      <w:r>
        <w:rPr>
          <w:rFonts w:ascii="Times New Roman" w:hAnsi="Times New Roman" w:cs="Times New Roman"/>
          <w:b/>
          <w:bCs/>
          <w:color w:val="000000" w:themeColor="text1"/>
          <w:sz w:val="24"/>
          <w:szCs w:val="32"/>
        </w:rPr>
        <w:t xml:space="preserve"> </w:t>
      </w:r>
      <w:r>
        <w:rPr>
          <w:rFonts w:ascii="Times New Roman" w:hAnsi="Times New Roman" w:cs="Times New Roman" w:hint="eastAsia"/>
          <w:b/>
          <w:bCs/>
          <w:color w:val="000000" w:themeColor="text1"/>
          <w:sz w:val="24"/>
          <w:szCs w:val="32"/>
        </w:rPr>
        <w:t>套筒</w:t>
      </w:r>
      <w:proofErr w:type="gramStart"/>
      <w:r>
        <w:rPr>
          <w:rFonts w:ascii="Times New Roman" w:hAnsi="Times New Roman" w:cs="Times New Roman" w:hint="eastAsia"/>
          <w:b/>
          <w:bCs/>
          <w:color w:val="000000" w:themeColor="text1"/>
          <w:sz w:val="24"/>
          <w:szCs w:val="32"/>
        </w:rPr>
        <w:t>出浆孔内径</w:t>
      </w:r>
      <w:proofErr w:type="gramEnd"/>
      <w:r>
        <w:rPr>
          <w:rFonts w:ascii="Times New Roman" w:hAnsi="Times New Roman" w:cs="Times New Roman" w:hint="eastAsia"/>
          <w:b/>
          <w:bCs/>
          <w:color w:val="000000" w:themeColor="text1"/>
          <w:sz w:val="24"/>
          <w:szCs w:val="32"/>
        </w:rPr>
        <w:t>与钻头外径之差不应小于</w:t>
      </w:r>
      <w:r>
        <w:rPr>
          <w:rFonts w:ascii="Times New Roman" w:hAnsi="Times New Roman" w:cs="Times New Roman" w:hint="eastAsia"/>
          <w:b/>
          <w:bCs/>
          <w:color w:val="000000" w:themeColor="text1"/>
          <w:sz w:val="24"/>
          <w:szCs w:val="32"/>
        </w:rPr>
        <w:t>2mm</w:t>
      </w:r>
      <w:r>
        <w:rPr>
          <w:rFonts w:ascii="Times New Roman" w:hAnsi="Times New Roman" w:cs="Times New Roman" w:hint="eastAsia"/>
          <w:b/>
          <w:bCs/>
          <w:color w:val="000000" w:themeColor="text1"/>
          <w:sz w:val="24"/>
          <w:szCs w:val="32"/>
        </w:rPr>
        <w:t>，钻头有效工作长度应满足</w:t>
      </w:r>
      <w:r w:rsidR="002D1C2E">
        <w:rPr>
          <w:rFonts w:ascii="Times New Roman" w:hAnsi="Times New Roman" w:cs="Times New Roman" w:hint="eastAsia"/>
          <w:b/>
          <w:bCs/>
          <w:color w:val="000000" w:themeColor="text1"/>
          <w:sz w:val="24"/>
          <w:szCs w:val="32"/>
        </w:rPr>
        <w:t>钻孔长度</w:t>
      </w:r>
      <w:r>
        <w:rPr>
          <w:rFonts w:ascii="Times New Roman" w:hAnsi="Times New Roman" w:cs="Times New Roman" w:hint="eastAsia"/>
          <w:b/>
          <w:bCs/>
          <w:color w:val="000000" w:themeColor="text1"/>
          <w:sz w:val="24"/>
          <w:szCs w:val="32"/>
        </w:rPr>
        <w:t>要求。</w:t>
      </w:r>
    </w:p>
    <w:p w14:paraId="027FA0B9" w14:textId="0B076024" w:rsidR="00DF0EA8" w:rsidRDefault="001C1F84">
      <w:pPr>
        <w:spacing w:line="480" w:lineRule="auto"/>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6.2.2</w:t>
      </w:r>
      <w:r>
        <w:rPr>
          <w:rFonts w:ascii="Times New Roman" w:hAnsi="Times New Roman" w:cs="Times New Roman"/>
          <w:b/>
          <w:color w:val="000000" w:themeColor="text1"/>
          <w:sz w:val="24"/>
        </w:rPr>
        <w:t xml:space="preserve"> </w:t>
      </w:r>
      <w:r>
        <w:rPr>
          <w:rFonts w:ascii="Times New Roman" w:hAnsi="Times New Roman" w:cs="Times New Roman" w:hint="eastAsia"/>
          <w:b/>
          <w:color w:val="000000" w:themeColor="text1"/>
          <w:sz w:val="24"/>
        </w:rPr>
        <w:t>内窥镜</w:t>
      </w:r>
      <w:r>
        <w:rPr>
          <w:rFonts w:ascii="Times New Roman" w:hAnsi="Times New Roman" w:cs="Times New Roman"/>
          <w:b/>
          <w:color w:val="000000" w:themeColor="text1"/>
          <w:sz w:val="24"/>
        </w:rPr>
        <w:t>应符合下列</w:t>
      </w:r>
      <w:r w:rsidR="008571AF">
        <w:rPr>
          <w:rFonts w:ascii="Times New Roman" w:hAnsi="Times New Roman" w:cs="Times New Roman" w:hint="eastAsia"/>
          <w:b/>
          <w:color w:val="000000" w:themeColor="text1"/>
          <w:sz w:val="24"/>
        </w:rPr>
        <w:t>规定</w:t>
      </w:r>
      <w:r>
        <w:rPr>
          <w:rFonts w:ascii="Times New Roman" w:hAnsi="Times New Roman" w:cs="Times New Roman"/>
          <w:b/>
          <w:color w:val="000000" w:themeColor="text1"/>
          <w:sz w:val="24"/>
        </w:rPr>
        <w:t>：</w:t>
      </w:r>
    </w:p>
    <w:p w14:paraId="754585DD" w14:textId="34FFFA94"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 xml:space="preserve">1 </w:t>
      </w:r>
      <w:r>
        <w:rPr>
          <w:rFonts w:ascii="Times New Roman" w:hAnsi="Times New Roman" w:cs="Times New Roman" w:hint="eastAsia"/>
          <w:b/>
          <w:bCs/>
          <w:color w:val="000000" w:themeColor="text1"/>
          <w:sz w:val="24"/>
          <w:szCs w:val="32"/>
        </w:rPr>
        <w:t>内窥镜探头直径宜为</w:t>
      </w:r>
      <w:r w:rsidR="0013069A">
        <w:rPr>
          <w:rFonts w:ascii="Times New Roman" w:hAnsi="Times New Roman" w:cs="Times New Roman" w:hint="eastAsia"/>
          <w:b/>
          <w:bCs/>
          <w:color w:val="000000" w:themeColor="text1"/>
          <w:sz w:val="24"/>
          <w:szCs w:val="32"/>
        </w:rPr>
        <w:t>3.</w:t>
      </w:r>
      <w:r w:rsidR="00EC1CB9">
        <w:rPr>
          <w:rFonts w:ascii="Times New Roman" w:hAnsi="Times New Roman" w:cs="Times New Roman" w:hint="eastAsia"/>
          <w:b/>
          <w:bCs/>
          <w:color w:val="000000" w:themeColor="text1"/>
          <w:sz w:val="24"/>
          <w:szCs w:val="32"/>
        </w:rPr>
        <w:t>5</w:t>
      </w:r>
      <w:r>
        <w:rPr>
          <w:rFonts w:ascii="Times New Roman" w:hAnsi="Times New Roman" w:cs="Times New Roman" w:hint="eastAsia"/>
          <w:b/>
          <w:bCs/>
          <w:color w:val="000000" w:themeColor="text1"/>
          <w:sz w:val="24"/>
          <w:szCs w:val="32"/>
        </w:rPr>
        <w:t>mm~7.0mm</w:t>
      </w:r>
      <w:r>
        <w:rPr>
          <w:rFonts w:ascii="Times New Roman" w:hAnsi="Times New Roman" w:cs="Times New Roman" w:hint="eastAsia"/>
          <w:b/>
          <w:bCs/>
          <w:color w:val="000000" w:themeColor="text1"/>
          <w:sz w:val="24"/>
          <w:szCs w:val="32"/>
        </w:rPr>
        <w:t>；</w:t>
      </w:r>
    </w:p>
    <w:p w14:paraId="072D5305"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 xml:space="preserve">2 </w:t>
      </w:r>
      <w:r>
        <w:rPr>
          <w:rFonts w:ascii="Times New Roman" w:hAnsi="Times New Roman" w:cs="Times New Roman" w:hint="eastAsia"/>
          <w:b/>
          <w:bCs/>
          <w:color w:val="000000" w:themeColor="text1"/>
          <w:sz w:val="24"/>
          <w:szCs w:val="32"/>
        </w:rPr>
        <w:t>内窥镜应具备测量镜头，量程不宜小于</w:t>
      </w:r>
      <w:r>
        <w:rPr>
          <w:rFonts w:ascii="Times New Roman" w:hAnsi="Times New Roman" w:cs="Times New Roman" w:hint="eastAsia"/>
          <w:b/>
          <w:bCs/>
          <w:color w:val="000000" w:themeColor="text1"/>
          <w:sz w:val="24"/>
          <w:szCs w:val="32"/>
        </w:rPr>
        <w:t>50.0mm</w:t>
      </w:r>
      <w:r>
        <w:rPr>
          <w:rFonts w:ascii="Times New Roman" w:hAnsi="Times New Roman" w:cs="Times New Roman" w:hint="eastAsia"/>
          <w:b/>
          <w:bCs/>
          <w:color w:val="000000" w:themeColor="text1"/>
          <w:sz w:val="24"/>
          <w:szCs w:val="32"/>
        </w:rPr>
        <w:t>，</w:t>
      </w:r>
      <w:r>
        <w:rPr>
          <w:rFonts w:ascii="Times New Roman" w:eastAsia="宋体" w:hAnsi="Times New Roman" w:cs="Times New Roman" w:hint="eastAsia"/>
          <w:b/>
          <w:color w:val="000000" w:themeColor="text1"/>
          <w:kern w:val="0"/>
          <w:sz w:val="24"/>
          <w:szCs w:val="24"/>
          <w:lang w:bidi="en-US"/>
        </w:rPr>
        <w:t>最小分辨率单位不宜高于</w:t>
      </w:r>
      <w:r>
        <w:rPr>
          <w:rFonts w:ascii="Times New Roman" w:hAnsi="Times New Roman" w:cs="Times New Roman" w:hint="eastAsia"/>
          <w:b/>
          <w:bCs/>
          <w:color w:val="000000" w:themeColor="text1"/>
          <w:sz w:val="24"/>
          <w:szCs w:val="32"/>
        </w:rPr>
        <w:t>0.01mm</w:t>
      </w:r>
      <w:r>
        <w:rPr>
          <w:rFonts w:ascii="Times New Roman" w:hAnsi="Times New Roman" w:cs="Times New Roman" w:hint="eastAsia"/>
          <w:b/>
          <w:bCs/>
          <w:color w:val="000000" w:themeColor="text1"/>
          <w:sz w:val="24"/>
          <w:szCs w:val="32"/>
        </w:rPr>
        <w:t>；</w:t>
      </w:r>
    </w:p>
    <w:p w14:paraId="70D6A83A" w14:textId="5B3CCDC4"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 xml:space="preserve">3 </w:t>
      </w:r>
      <w:r>
        <w:rPr>
          <w:rFonts w:ascii="Times New Roman" w:hAnsi="Times New Roman" w:cs="Times New Roman" w:hint="eastAsia"/>
          <w:b/>
          <w:bCs/>
          <w:color w:val="000000" w:themeColor="text1"/>
          <w:sz w:val="24"/>
          <w:szCs w:val="32"/>
        </w:rPr>
        <w:t>内窥镜拍摄像素不应低于</w:t>
      </w:r>
      <w:r>
        <w:rPr>
          <w:rFonts w:ascii="Times New Roman" w:hAnsi="Times New Roman" w:cs="Times New Roman" w:hint="eastAsia"/>
          <w:b/>
          <w:bCs/>
          <w:color w:val="000000" w:themeColor="text1"/>
          <w:sz w:val="24"/>
          <w:szCs w:val="32"/>
        </w:rPr>
        <w:t>4</w:t>
      </w:r>
      <w:r w:rsidR="005C359E">
        <w:rPr>
          <w:rFonts w:ascii="Times New Roman" w:hAnsi="Times New Roman" w:cs="Times New Roman" w:hint="eastAsia"/>
          <w:b/>
          <w:bCs/>
          <w:color w:val="000000" w:themeColor="text1"/>
          <w:sz w:val="24"/>
          <w:szCs w:val="32"/>
        </w:rPr>
        <w:t>0</w:t>
      </w:r>
      <w:proofErr w:type="gramStart"/>
      <w:r>
        <w:rPr>
          <w:rFonts w:ascii="Times New Roman" w:hAnsi="Times New Roman" w:cs="Times New Roman" w:hint="eastAsia"/>
          <w:b/>
          <w:bCs/>
          <w:color w:val="000000" w:themeColor="text1"/>
          <w:sz w:val="24"/>
          <w:szCs w:val="32"/>
        </w:rPr>
        <w:t>万像</w:t>
      </w:r>
      <w:proofErr w:type="gramEnd"/>
      <w:r>
        <w:rPr>
          <w:rFonts w:ascii="Times New Roman" w:hAnsi="Times New Roman" w:cs="Times New Roman" w:hint="eastAsia"/>
          <w:b/>
          <w:bCs/>
          <w:color w:val="000000" w:themeColor="text1"/>
          <w:sz w:val="24"/>
          <w:szCs w:val="32"/>
        </w:rPr>
        <w:t>素</w:t>
      </w:r>
      <w:r>
        <w:rPr>
          <w:rFonts w:ascii="Times New Roman" w:hAnsi="Times New Roman" w:cs="Times New Roman"/>
          <w:b/>
          <w:bCs/>
          <w:color w:val="000000" w:themeColor="text1"/>
          <w:sz w:val="24"/>
          <w:szCs w:val="32"/>
        </w:rPr>
        <w:t>单位</w:t>
      </w:r>
      <w:r>
        <w:rPr>
          <w:rFonts w:ascii="Times New Roman" w:hAnsi="Times New Roman" w:cs="Times New Roman" w:hint="eastAsia"/>
          <w:b/>
          <w:bCs/>
          <w:color w:val="000000" w:themeColor="text1"/>
          <w:sz w:val="24"/>
          <w:szCs w:val="32"/>
        </w:rPr>
        <w:t>。</w:t>
      </w:r>
    </w:p>
    <w:p w14:paraId="214663CA" w14:textId="084B3A96" w:rsidR="005C359E" w:rsidRDefault="001C1F84">
      <w:pPr>
        <w:spacing w:line="480" w:lineRule="auto"/>
        <w:rPr>
          <w:rFonts w:ascii="华文宋体" w:eastAsia="华文宋体" w:hAnsi="华文宋体" w:cs="Times New Roman"/>
          <w:color w:val="0000FF"/>
          <w:sz w:val="24"/>
          <w:szCs w:val="24"/>
        </w:rPr>
      </w:pPr>
      <w:r>
        <w:rPr>
          <w:rFonts w:ascii="华文宋体" w:eastAsia="华文宋体" w:hAnsi="华文宋体" w:cs="Times New Roman" w:hint="eastAsia"/>
          <w:color w:val="0000FF"/>
          <w:sz w:val="24"/>
          <w:szCs w:val="24"/>
        </w:rPr>
        <w:t>[条文</w:t>
      </w:r>
      <w:r>
        <w:rPr>
          <w:rFonts w:ascii="华文宋体" w:eastAsia="华文宋体" w:hAnsi="华文宋体" w:cs="Times New Roman"/>
          <w:color w:val="0000FF"/>
          <w:sz w:val="24"/>
          <w:szCs w:val="24"/>
        </w:rPr>
        <w:t>说明</w:t>
      </w:r>
      <w:r>
        <w:rPr>
          <w:rFonts w:ascii="华文宋体" w:eastAsia="华文宋体" w:hAnsi="华文宋体" w:cs="Times New Roman" w:hint="eastAsia"/>
          <w:color w:val="0000FF"/>
          <w:sz w:val="24"/>
          <w:szCs w:val="24"/>
        </w:rPr>
        <w:t>]</w:t>
      </w:r>
      <w:r>
        <w:rPr>
          <w:rFonts w:ascii="华文宋体" w:eastAsia="华文宋体" w:hAnsi="华文宋体" w:cs="Times New Roman"/>
          <w:color w:val="0000FF"/>
          <w:sz w:val="24"/>
          <w:szCs w:val="24"/>
        </w:rPr>
        <w:t xml:space="preserve"> </w:t>
      </w:r>
      <w:r w:rsidR="005C359E">
        <w:rPr>
          <w:rFonts w:ascii="华文宋体" w:eastAsia="华文宋体" w:hAnsi="华文宋体" w:cs="Times New Roman" w:hint="eastAsia"/>
          <w:color w:val="0000FF"/>
          <w:sz w:val="24"/>
          <w:szCs w:val="24"/>
        </w:rPr>
        <w:t>内窥镜宜选用具有三维</w:t>
      </w:r>
      <w:r w:rsidR="005C359E">
        <w:rPr>
          <w:rFonts w:ascii="华文宋体" w:eastAsia="华文宋体" w:hAnsi="华文宋体" w:cs="Times New Roman"/>
          <w:color w:val="0000FF"/>
          <w:sz w:val="24"/>
          <w:szCs w:val="24"/>
        </w:rPr>
        <w:t>空间</w:t>
      </w:r>
      <w:r w:rsidR="005C359E">
        <w:rPr>
          <w:rFonts w:ascii="华文宋体" w:eastAsia="华文宋体" w:hAnsi="华文宋体" w:cs="Times New Roman" w:hint="eastAsia"/>
          <w:color w:val="0000FF"/>
          <w:sz w:val="24"/>
          <w:szCs w:val="24"/>
        </w:rPr>
        <w:t>成像和测量功能的工业视频内窥镜。</w:t>
      </w:r>
    </w:p>
    <w:p w14:paraId="125B006D" w14:textId="77777777" w:rsidR="00DF0EA8" w:rsidRDefault="001C1F84" w:rsidP="00F25CE4">
      <w:pPr>
        <w:spacing w:beforeLines="50" w:before="156" w:afterLines="50" w:after="156" w:line="480" w:lineRule="auto"/>
        <w:jc w:val="center"/>
        <w:outlineLvl w:val="1"/>
        <w:rPr>
          <w:rFonts w:ascii="Times New Roman" w:hAnsi="Times New Roman" w:cs="Times New Roman"/>
          <w:b/>
          <w:color w:val="000000" w:themeColor="text1"/>
          <w:sz w:val="28"/>
          <w:szCs w:val="28"/>
        </w:rPr>
      </w:pPr>
      <w:bookmarkStart w:id="58" w:name="_Toc18579328"/>
      <w:r>
        <w:rPr>
          <w:rFonts w:ascii="Times New Roman" w:hAnsi="Times New Roman" w:cs="Times New Roman" w:hint="eastAsia"/>
          <w:b/>
          <w:color w:val="000000" w:themeColor="text1"/>
          <w:sz w:val="28"/>
          <w:szCs w:val="28"/>
        </w:rPr>
        <w:t>6</w:t>
      </w:r>
      <w:r>
        <w:rPr>
          <w:rFonts w:ascii="Times New Roman" w:hAnsi="Times New Roman" w:cs="Times New Roman"/>
          <w:b/>
          <w:color w:val="000000" w:themeColor="text1"/>
          <w:sz w:val="28"/>
          <w:szCs w:val="28"/>
        </w:rPr>
        <w:t xml:space="preserve">.3 </w:t>
      </w:r>
      <w:r>
        <w:rPr>
          <w:rFonts w:ascii="Times New Roman" w:hAnsi="Times New Roman" w:cs="Times New Roman" w:hint="eastAsia"/>
          <w:b/>
          <w:color w:val="000000" w:themeColor="text1"/>
          <w:sz w:val="28"/>
          <w:szCs w:val="28"/>
        </w:rPr>
        <w:t>检测流程</w:t>
      </w:r>
      <w:r>
        <w:rPr>
          <w:rFonts w:ascii="Times New Roman" w:hAnsi="Times New Roman" w:cs="Times New Roman"/>
          <w:b/>
          <w:color w:val="000000" w:themeColor="text1"/>
          <w:sz w:val="28"/>
          <w:szCs w:val="28"/>
        </w:rPr>
        <w:t>与方法</w:t>
      </w:r>
      <w:bookmarkEnd w:id="58"/>
    </w:p>
    <w:p w14:paraId="482C1CDB" w14:textId="77777777" w:rsidR="00DF0EA8" w:rsidRDefault="001C1F84">
      <w:pPr>
        <w:spacing w:line="480" w:lineRule="auto"/>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6</w:t>
      </w:r>
      <w:r>
        <w:rPr>
          <w:rFonts w:ascii="Times New Roman" w:hAnsi="Times New Roman" w:cs="Times New Roman"/>
          <w:b/>
          <w:bCs/>
          <w:color w:val="000000" w:themeColor="text1"/>
          <w:sz w:val="24"/>
          <w:szCs w:val="32"/>
        </w:rPr>
        <w:t xml:space="preserve">.3.1 </w:t>
      </w:r>
      <w:r w:rsidR="00F94196">
        <w:rPr>
          <w:rFonts w:ascii="Times New Roman" w:hAnsi="Times New Roman" w:cs="Times New Roman" w:hint="eastAsia"/>
          <w:b/>
          <w:bCs/>
          <w:color w:val="000000" w:themeColor="text1"/>
          <w:sz w:val="24"/>
          <w:szCs w:val="32"/>
        </w:rPr>
        <w:t>采用钻孔内窥镜法检测</w:t>
      </w:r>
      <w:r>
        <w:rPr>
          <w:rFonts w:ascii="Times New Roman" w:hAnsi="Times New Roman" w:cs="Times New Roman" w:hint="eastAsia"/>
          <w:b/>
          <w:bCs/>
          <w:color w:val="000000" w:themeColor="text1"/>
          <w:sz w:val="24"/>
          <w:szCs w:val="32"/>
        </w:rPr>
        <w:t>套筒</w:t>
      </w:r>
      <w:r>
        <w:rPr>
          <w:rFonts w:ascii="Times New Roman" w:hAnsi="Times New Roman" w:cs="Times New Roman"/>
          <w:b/>
          <w:bCs/>
          <w:color w:val="000000" w:themeColor="text1"/>
          <w:sz w:val="24"/>
          <w:szCs w:val="32"/>
        </w:rPr>
        <w:t>灌浆饱满度前应做好</w:t>
      </w:r>
      <w:r>
        <w:rPr>
          <w:rFonts w:ascii="Times New Roman" w:eastAsia="宋体" w:hAnsi="Times New Roman" w:cs="Times New Roman" w:hint="eastAsia"/>
          <w:b/>
          <w:color w:val="000000" w:themeColor="text1"/>
          <w:kern w:val="0"/>
          <w:sz w:val="24"/>
          <w:szCs w:val="24"/>
          <w:lang w:bidi="en-US"/>
        </w:rPr>
        <w:t>下列</w:t>
      </w:r>
      <w:r>
        <w:rPr>
          <w:rFonts w:ascii="Times New Roman" w:hAnsi="Times New Roman" w:cs="Times New Roman"/>
          <w:b/>
          <w:bCs/>
          <w:color w:val="000000" w:themeColor="text1"/>
          <w:sz w:val="24"/>
          <w:szCs w:val="32"/>
        </w:rPr>
        <w:t>工作：</w:t>
      </w:r>
    </w:p>
    <w:p w14:paraId="5F5BCD6E"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lastRenderedPageBreak/>
        <w:t>1</w:t>
      </w:r>
      <w:r>
        <w:rPr>
          <w:rFonts w:ascii="Times New Roman" w:hAnsi="Times New Roman" w:cs="Times New Roman" w:hint="eastAsia"/>
          <w:b/>
          <w:bCs/>
          <w:color w:val="000000" w:themeColor="text1"/>
          <w:sz w:val="24"/>
          <w:szCs w:val="32"/>
        </w:rPr>
        <w:t xml:space="preserve"> </w:t>
      </w:r>
      <w:r>
        <w:rPr>
          <w:rFonts w:ascii="Times New Roman" w:hAnsi="Times New Roman" w:cs="Times New Roman" w:hint="eastAsia"/>
          <w:b/>
          <w:bCs/>
          <w:color w:val="000000" w:themeColor="text1"/>
          <w:sz w:val="24"/>
          <w:szCs w:val="32"/>
        </w:rPr>
        <w:t>应确保灌浆龄期不低于</w:t>
      </w:r>
      <w:r>
        <w:rPr>
          <w:rFonts w:ascii="Times New Roman" w:hAnsi="Times New Roman" w:cs="Times New Roman" w:hint="eastAsia"/>
          <w:b/>
          <w:bCs/>
          <w:color w:val="000000" w:themeColor="text1"/>
          <w:sz w:val="24"/>
          <w:szCs w:val="32"/>
        </w:rPr>
        <w:t>3d</w:t>
      </w:r>
      <w:r>
        <w:rPr>
          <w:rFonts w:ascii="Times New Roman" w:hAnsi="Times New Roman" w:cs="Times New Roman" w:hint="eastAsia"/>
          <w:b/>
          <w:bCs/>
          <w:color w:val="000000" w:themeColor="text1"/>
          <w:sz w:val="24"/>
          <w:szCs w:val="32"/>
        </w:rPr>
        <w:t>；</w:t>
      </w:r>
    </w:p>
    <w:p w14:paraId="5FE4E6ED"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2</w:t>
      </w:r>
      <w:r>
        <w:rPr>
          <w:rFonts w:ascii="Times New Roman" w:hAnsi="Times New Roman" w:cs="Times New Roman"/>
          <w:b/>
          <w:bCs/>
          <w:color w:val="000000" w:themeColor="text1"/>
          <w:sz w:val="24"/>
          <w:szCs w:val="32"/>
        </w:rPr>
        <w:t xml:space="preserve"> </w:t>
      </w:r>
      <w:r>
        <w:rPr>
          <w:rFonts w:ascii="Times New Roman" w:hAnsi="Times New Roman" w:cs="Times New Roman"/>
          <w:b/>
          <w:bCs/>
          <w:color w:val="000000" w:themeColor="text1"/>
          <w:sz w:val="24"/>
          <w:szCs w:val="32"/>
        </w:rPr>
        <w:t>应检查</w:t>
      </w:r>
      <w:r>
        <w:rPr>
          <w:rFonts w:ascii="Times New Roman" w:hAnsi="Times New Roman" w:cs="Times New Roman" w:hint="eastAsia"/>
          <w:b/>
          <w:bCs/>
          <w:color w:val="000000" w:themeColor="text1"/>
          <w:sz w:val="24"/>
          <w:szCs w:val="32"/>
        </w:rPr>
        <w:t>检测设备</w:t>
      </w:r>
      <w:r>
        <w:rPr>
          <w:rFonts w:ascii="Times New Roman" w:hAnsi="Times New Roman" w:cs="Times New Roman"/>
          <w:b/>
          <w:bCs/>
          <w:color w:val="000000" w:themeColor="text1"/>
          <w:sz w:val="24"/>
          <w:szCs w:val="32"/>
        </w:rPr>
        <w:t>是否正常；</w:t>
      </w:r>
    </w:p>
    <w:p w14:paraId="6B7BF680" w14:textId="77777777" w:rsidR="00DF0EA8" w:rsidRDefault="00BD5B49">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3</w:t>
      </w:r>
      <w:r w:rsidR="001C1F84">
        <w:rPr>
          <w:rFonts w:ascii="Times New Roman" w:hAnsi="Times New Roman" w:cs="Times New Roman"/>
          <w:b/>
          <w:bCs/>
          <w:color w:val="000000" w:themeColor="text1"/>
          <w:sz w:val="24"/>
          <w:szCs w:val="32"/>
        </w:rPr>
        <w:t xml:space="preserve"> </w:t>
      </w:r>
      <w:r w:rsidR="001C1F84">
        <w:rPr>
          <w:rFonts w:ascii="Times New Roman" w:hAnsi="Times New Roman" w:cs="Times New Roman"/>
          <w:b/>
          <w:bCs/>
          <w:color w:val="000000" w:themeColor="text1"/>
          <w:sz w:val="24"/>
          <w:szCs w:val="32"/>
        </w:rPr>
        <w:t>应记录工程</w:t>
      </w:r>
      <w:r w:rsidR="001C1F84">
        <w:rPr>
          <w:rFonts w:ascii="Times New Roman" w:hAnsi="Times New Roman" w:cs="Times New Roman" w:hint="eastAsia"/>
          <w:b/>
          <w:bCs/>
          <w:color w:val="000000" w:themeColor="text1"/>
          <w:sz w:val="24"/>
          <w:szCs w:val="32"/>
        </w:rPr>
        <w:t>基本信息、</w:t>
      </w:r>
      <w:r w:rsidR="001C1F84">
        <w:rPr>
          <w:rFonts w:ascii="Times New Roman" w:hAnsi="Times New Roman" w:cs="Times New Roman"/>
          <w:b/>
          <w:bCs/>
          <w:color w:val="000000" w:themeColor="text1"/>
          <w:sz w:val="24"/>
          <w:szCs w:val="32"/>
        </w:rPr>
        <w:t>执行标准、检测设备信息等。</w:t>
      </w:r>
    </w:p>
    <w:p w14:paraId="0DAC75A1" w14:textId="77777777" w:rsidR="00DF0EA8" w:rsidRDefault="001C1F84">
      <w:pPr>
        <w:spacing w:line="480" w:lineRule="auto"/>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6</w:t>
      </w:r>
      <w:r>
        <w:rPr>
          <w:rFonts w:ascii="Times New Roman" w:hAnsi="Times New Roman" w:cs="Times New Roman"/>
          <w:b/>
          <w:bCs/>
          <w:color w:val="000000" w:themeColor="text1"/>
          <w:sz w:val="24"/>
          <w:szCs w:val="32"/>
        </w:rPr>
        <w:t xml:space="preserve">.3.2 </w:t>
      </w:r>
      <w:r>
        <w:rPr>
          <w:rFonts w:ascii="Times New Roman" w:hAnsi="Times New Roman" w:cs="Times New Roman" w:hint="eastAsia"/>
          <w:b/>
          <w:bCs/>
          <w:color w:val="000000" w:themeColor="text1"/>
          <w:sz w:val="24"/>
          <w:szCs w:val="32"/>
        </w:rPr>
        <w:t>采用钻孔内窥镜法检测套筒灌浆饱满度时</w:t>
      </w:r>
      <w:r>
        <w:rPr>
          <w:rFonts w:ascii="Times New Roman" w:hAnsi="Times New Roman" w:cs="Times New Roman"/>
          <w:b/>
          <w:bCs/>
          <w:color w:val="000000" w:themeColor="text1"/>
          <w:sz w:val="24"/>
          <w:szCs w:val="32"/>
        </w:rPr>
        <w:t>应符合下列规定：</w:t>
      </w:r>
    </w:p>
    <w:p w14:paraId="2C294EF9" w14:textId="7B0D4231" w:rsidR="00DF0EA8" w:rsidRDefault="001C1F84">
      <w:pPr>
        <w:spacing w:line="480" w:lineRule="auto"/>
        <w:ind w:firstLineChars="200" w:firstLine="482"/>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 xml:space="preserve">1. </w:t>
      </w:r>
      <w:r>
        <w:rPr>
          <w:rFonts w:ascii="Times New Roman" w:hAnsi="Times New Roman" w:cs="Times New Roman" w:hint="eastAsia"/>
          <w:b/>
          <w:color w:val="000000" w:themeColor="text1"/>
          <w:sz w:val="24"/>
        </w:rPr>
        <w:t>对于未装修的建筑，可通过目测确定套筒</w:t>
      </w:r>
      <w:r w:rsidR="00765AAF">
        <w:rPr>
          <w:rFonts w:ascii="Times New Roman" w:hAnsi="Times New Roman" w:cs="Times New Roman" w:hint="eastAsia"/>
          <w:b/>
          <w:color w:val="000000" w:themeColor="text1"/>
          <w:sz w:val="24"/>
        </w:rPr>
        <w:t>和</w:t>
      </w:r>
      <w:proofErr w:type="gramStart"/>
      <w:r>
        <w:rPr>
          <w:rFonts w:ascii="Times New Roman" w:hAnsi="Times New Roman" w:cs="Times New Roman" w:hint="eastAsia"/>
          <w:b/>
          <w:color w:val="000000" w:themeColor="text1"/>
          <w:sz w:val="24"/>
        </w:rPr>
        <w:t>出浆孔的</w:t>
      </w:r>
      <w:proofErr w:type="gramEnd"/>
      <w:r>
        <w:rPr>
          <w:rFonts w:ascii="Times New Roman" w:hAnsi="Times New Roman" w:cs="Times New Roman" w:hint="eastAsia"/>
          <w:b/>
          <w:color w:val="000000" w:themeColor="text1"/>
          <w:sz w:val="24"/>
        </w:rPr>
        <w:t>位置；对于已装修的建筑，宜首先结合图纸并通过钢筋探测仪确定套筒位置，</w:t>
      </w:r>
      <w:proofErr w:type="gramStart"/>
      <w:r>
        <w:rPr>
          <w:rFonts w:ascii="Times New Roman" w:hAnsi="Times New Roman" w:cs="Times New Roman" w:hint="eastAsia"/>
          <w:b/>
          <w:color w:val="000000" w:themeColor="text1"/>
          <w:sz w:val="24"/>
        </w:rPr>
        <w:t>然后</w:t>
      </w:r>
      <w:r w:rsidR="004616C0">
        <w:rPr>
          <w:rFonts w:ascii="Times New Roman" w:hAnsi="Times New Roman" w:cs="Times New Roman" w:hint="eastAsia"/>
          <w:b/>
          <w:color w:val="000000" w:themeColor="text1"/>
          <w:sz w:val="24"/>
        </w:rPr>
        <w:t>应</w:t>
      </w:r>
      <w:proofErr w:type="gramEnd"/>
      <w:r>
        <w:rPr>
          <w:rFonts w:ascii="Times New Roman" w:hAnsi="Times New Roman" w:cs="Times New Roman" w:hint="eastAsia"/>
          <w:b/>
          <w:color w:val="000000" w:themeColor="text1"/>
          <w:sz w:val="24"/>
        </w:rPr>
        <w:t>局部破损装修层露出套筒出浆孔。</w:t>
      </w:r>
    </w:p>
    <w:p w14:paraId="47C763C0" w14:textId="77777777" w:rsidR="00DF0EA8" w:rsidRDefault="001C1F84">
      <w:pPr>
        <w:spacing w:line="480" w:lineRule="auto"/>
        <w:ind w:firstLineChars="200" w:firstLine="482"/>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 xml:space="preserve">2. </w:t>
      </w:r>
      <w:r>
        <w:rPr>
          <w:rFonts w:ascii="Times New Roman" w:hAnsi="Times New Roman" w:cs="Times New Roman" w:hint="eastAsia"/>
          <w:b/>
          <w:color w:val="000000" w:themeColor="text1"/>
          <w:sz w:val="24"/>
        </w:rPr>
        <w:t>用</w:t>
      </w:r>
      <w:r>
        <w:rPr>
          <w:rFonts w:ascii="Times New Roman" w:hAnsi="Times New Roman" w:cs="Times New Roman"/>
          <w:b/>
          <w:color w:val="000000" w:themeColor="text1"/>
          <w:sz w:val="24"/>
        </w:rPr>
        <w:t>钻孔</w:t>
      </w:r>
      <w:r>
        <w:rPr>
          <w:rFonts w:ascii="Times New Roman" w:hAnsi="Times New Roman" w:cs="Times New Roman" w:hint="eastAsia"/>
          <w:b/>
          <w:color w:val="000000" w:themeColor="text1"/>
          <w:sz w:val="24"/>
        </w:rPr>
        <w:t>设备钻孔时应符合下列规定：</w:t>
      </w:r>
    </w:p>
    <w:p w14:paraId="474A868E" w14:textId="77777777" w:rsidR="00DF0EA8" w:rsidRDefault="001C1F84">
      <w:pPr>
        <w:spacing w:line="480" w:lineRule="auto"/>
        <w:ind w:firstLineChars="400" w:firstLine="964"/>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1</w:t>
      </w:r>
      <w:r>
        <w:rPr>
          <w:rFonts w:ascii="Times New Roman" w:hAnsi="Times New Roman" w:cs="Times New Roman"/>
          <w:b/>
          <w:color w:val="000000" w:themeColor="text1"/>
          <w:sz w:val="24"/>
        </w:rPr>
        <w:t xml:space="preserve">) </w:t>
      </w:r>
      <w:r>
        <w:rPr>
          <w:rFonts w:ascii="Times New Roman" w:hAnsi="Times New Roman" w:cs="Times New Roman" w:hint="eastAsia"/>
          <w:b/>
          <w:color w:val="000000" w:themeColor="text1"/>
          <w:sz w:val="24"/>
        </w:rPr>
        <w:t>钻头</w:t>
      </w:r>
      <w:r w:rsidR="00BB5218">
        <w:rPr>
          <w:rFonts w:ascii="Times New Roman" w:hAnsi="Times New Roman" w:cs="Times New Roman" w:hint="eastAsia"/>
          <w:b/>
          <w:color w:val="000000" w:themeColor="text1"/>
          <w:sz w:val="24"/>
        </w:rPr>
        <w:t>应</w:t>
      </w:r>
      <w:r>
        <w:rPr>
          <w:rFonts w:ascii="Times New Roman" w:hAnsi="Times New Roman" w:cs="Times New Roman" w:hint="eastAsia"/>
          <w:b/>
          <w:color w:val="000000" w:themeColor="text1"/>
          <w:sz w:val="24"/>
        </w:rPr>
        <w:t>对准套筒出浆孔，钻头行进方向</w:t>
      </w:r>
      <w:r w:rsidR="00BB5218">
        <w:rPr>
          <w:rFonts w:ascii="Times New Roman" w:hAnsi="Times New Roman" w:cs="Times New Roman" w:hint="eastAsia"/>
          <w:b/>
          <w:color w:val="000000" w:themeColor="text1"/>
          <w:sz w:val="24"/>
        </w:rPr>
        <w:t>应</w:t>
      </w:r>
      <w:r>
        <w:rPr>
          <w:rFonts w:ascii="Times New Roman" w:hAnsi="Times New Roman" w:cs="Times New Roman" w:hint="eastAsia"/>
          <w:b/>
          <w:color w:val="000000" w:themeColor="text1"/>
          <w:sz w:val="24"/>
        </w:rPr>
        <w:t>始终与</w:t>
      </w:r>
      <w:proofErr w:type="gramStart"/>
      <w:r>
        <w:rPr>
          <w:rFonts w:ascii="Times New Roman" w:hAnsi="Times New Roman" w:cs="Times New Roman" w:hint="eastAsia"/>
          <w:b/>
          <w:color w:val="000000" w:themeColor="text1"/>
          <w:sz w:val="24"/>
        </w:rPr>
        <w:t>出浆孔管道</w:t>
      </w:r>
      <w:proofErr w:type="gramEnd"/>
      <w:r>
        <w:rPr>
          <w:rFonts w:ascii="Times New Roman" w:hAnsi="Times New Roman" w:cs="Times New Roman" w:hint="eastAsia"/>
          <w:b/>
          <w:color w:val="000000" w:themeColor="text1"/>
          <w:sz w:val="24"/>
        </w:rPr>
        <w:t>保持一致；</w:t>
      </w:r>
    </w:p>
    <w:p w14:paraId="1118CC35" w14:textId="77777777" w:rsidR="00DF0EA8" w:rsidRDefault="001C1F84">
      <w:pPr>
        <w:spacing w:line="480" w:lineRule="auto"/>
        <w:ind w:firstLineChars="400" w:firstLine="964"/>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2) </w:t>
      </w:r>
      <w:r>
        <w:rPr>
          <w:rFonts w:ascii="Times New Roman" w:hAnsi="Times New Roman" w:cs="Times New Roman" w:hint="eastAsia"/>
          <w:b/>
          <w:color w:val="000000" w:themeColor="text1"/>
          <w:sz w:val="24"/>
        </w:rPr>
        <w:t>在钻头行进过程中，应至少中断两次，进行清孔；</w:t>
      </w:r>
    </w:p>
    <w:p w14:paraId="7F5EBFD4" w14:textId="19EED5C5" w:rsidR="00DF0EA8" w:rsidRDefault="001C1F84">
      <w:pPr>
        <w:spacing w:line="480" w:lineRule="auto"/>
        <w:ind w:firstLineChars="400" w:firstLine="964"/>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3) </w:t>
      </w:r>
      <w:r>
        <w:rPr>
          <w:rFonts w:ascii="Times New Roman" w:hAnsi="Times New Roman" w:cs="Times New Roman" w:hint="eastAsia"/>
          <w:b/>
          <w:color w:val="000000" w:themeColor="text1"/>
          <w:sz w:val="24"/>
        </w:rPr>
        <w:t>当钻头碰触到套筒内钢筋</w:t>
      </w:r>
      <w:r w:rsidR="004677C4">
        <w:rPr>
          <w:rFonts w:ascii="Times New Roman" w:hAnsi="Times New Roman" w:cs="Times New Roman" w:hint="eastAsia"/>
          <w:b/>
          <w:color w:val="000000" w:themeColor="text1"/>
          <w:sz w:val="24"/>
        </w:rPr>
        <w:t>，</w:t>
      </w:r>
      <w:r>
        <w:rPr>
          <w:rFonts w:ascii="Times New Roman" w:hAnsi="Times New Roman" w:cs="Times New Roman" w:hint="eastAsia"/>
          <w:b/>
          <w:color w:val="000000" w:themeColor="text1"/>
          <w:sz w:val="24"/>
        </w:rPr>
        <w:t>或套筒内壁发出钢</w:t>
      </w:r>
      <w:r>
        <w:rPr>
          <w:rFonts w:ascii="Times New Roman" w:hAnsi="Times New Roman" w:cs="Times New Roman" w:hint="eastAsia"/>
          <w:b/>
          <w:color w:val="000000" w:themeColor="text1"/>
          <w:sz w:val="24"/>
        </w:rPr>
        <w:t>-</w:t>
      </w:r>
      <w:proofErr w:type="gramStart"/>
      <w:r>
        <w:rPr>
          <w:rFonts w:ascii="Times New Roman" w:hAnsi="Times New Roman" w:cs="Times New Roman" w:hint="eastAsia"/>
          <w:b/>
          <w:color w:val="000000" w:themeColor="text1"/>
          <w:sz w:val="24"/>
        </w:rPr>
        <w:t>钢接触</w:t>
      </w:r>
      <w:proofErr w:type="gramEnd"/>
      <w:r>
        <w:rPr>
          <w:rFonts w:ascii="Times New Roman" w:hAnsi="Times New Roman" w:cs="Times New Roman" w:hint="eastAsia"/>
          <w:b/>
          <w:color w:val="000000" w:themeColor="text1"/>
          <w:sz w:val="24"/>
        </w:rPr>
        <w:t>异样声</w:t>
      </w:r>
      <w:r w:rsidR="004677C4">
        <w:rPr>
          <w:rFonts w:ascii="Times New Roman" w:hAnsi="Times New Roman" w:cs="Times New Roman" w:hint="eastAsia"/>
          <w:b/>
          <w:color w:val="000000" w:themeColor="text1"/>
          <w:sz w:val="24"/>
        </w:rPr>
        <w:t>响</w:t>
      </w:r>
      <w:r>
        <w:rPr>
          <w:rFonts w:ascii="Times New Roman" w:hAnsi="Times New Roman" w:cs="Times New Roman" w:hint="eastAsia"/>
          <w:b/>
          <w:color w:val="000000" w:themeColor="text1"/>
          <w:sz w:val="24"/>
        </w:rPr>
        <w:t>，或钻头到达预先计算</w:t>
      </w:r>
      <w:r w:rsidR="004677C4">
        <w:rPr>
          <w:rFonts w:ascii="Times New Roman" w:hAnsi="Times New Roman" w:cs="Times New Roman" w:hint="eastAsia"/>
          <w:b/>
          <w:color w:val="000000" w:themeColor="text1"/>
          <w:sz w:val="24"/>
        </w:rPr>
        <w:t>得出</w:t>
      </w:r>
      <w:r>
        <w:rPr>
          <w:rFonts w:ascii="Times New Roman" w:hAnsi="Times New Roman" w:cs="Times New Roman" w:hint="eastAsia"/>
          <w:b/>
          <w:color w:val="000000" w:themeColor="text1"/>
          <w:sz w:val="24"/>
        </w:rPr>
        <w:t>的指定深度时，应</w:t>
      </w:r>
      <w:r w:rsidR="00B274A7">
        <w:rPr>
          <w:rFonts w:ascii="Times New Roman" w:hAnsi="Times New Roman" w:cs="Times New Roman" w:hint="eastAsia"/>
          <w:b/>
          <w:color w:val="000000" w:themeColor="text1"/>
          <w:sz w:val="24"/>
        </w:rPr>
        <w:t>立即</w:t>
      </w:r>
      <w:r>
        <w:rPr>
          <w:rFonts w:ascii="Times New Roman" w:hAnsi="Times New Roman" w:cs="Times New Roman" w:hint="eastAsia"/>
          <w:b/>
          <w:color w:val="000000" w:themeColor="text1"/>
          <w:sz w:val="24"/>
        </w:rPr>
        <w:t>停止钻孔；</w:t>
      </w:r>
    </w:p>
    <w:p w14:paraId="70F21928" w14:textId="77777777" w:rsidR="00DF0EA8" w:rsidRDefault="001C1F84">
      <w:pPr>
        <w:spacing w:line="480" w:lineRule="auto"/>
        <w:ind w:firstLineChars="400" w:firstLine="964"/>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4</w:t>
      </w:r>
      <w:r>
        <w:rPr>
          <w:rFonts w:ascii="Times New Roman" w:hAnsi="Times New Roman" w:cs="Times New Roman"/>
          <w:b/>
          <w:color w:val="000000" w:themeColor="text1"/>
          <w:sz w:val="24"/>
        </w:rPr>
        <w:t xml:space="preserve">) </w:t>
      </w:r>
      <w:r>
        <w:rPr>
          <w:rFonts w:ascii="Times New Roman" w:hAnsi="Times New Roman" w:cs="Times New Roman" w:hint="eastAsia"/>
          <w:b/>
          <w:color w:val="000000" w:themeColor="text1"/>
          <w:sz w:val="24"/>
        </w:rPr>
        <w:t>停止钻孔后，应再次进行清孔。</w:t>
      </w:r>
    </w:p>
    <w:p w14:paraId="12BBF82A" w14:textId="77777777" w:rsidR="00DF0EA8" w:rsidRDefault="001C1F84">
      <w:pPr>
        <w:spacing w:line="480" w:lineRule="auto"/>
        <w:ind w:firstLineChars="200" w:firstLine="482"/>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 xml:space="preserve">3. </w:t>
      </w:r>
      <w:r>
        <w:rPr>
          <w:rFonts w:ascii="Times New Roman" w:hAnsi="Times New Roman" w:cs="Times New Roman" w:hint="eastAsia"/>
          <w:b/>
          <w:color w:val="000000" w:themeColor="text1"/>
          <w:sz w:val="24"/>
        </w:rPr>
        <w:t>用内窥镜测量灌浆缺陷</w:t>
      </w:r>
      <w:r w:rsidR="00433131">
        <w:rPr>
          <w:rFonts w:ascii="Times New Roman" w:hAnsi="Times New Roman" w:cs="Times New Roman" w:hint="eastAsia"/>
          <w:b/>
          <w:color w:val="000000" w:themeColor="text1"/>
          <w:sz w:val="24"/>
        </w:rPr>
        <w:t>深度</w:t>
      </w:r>
      <w:r>
        <w:rPr>
          <w:rFonts w:ascii="Times New Roman" w:hAnsi="Times New Roman" w:cs="Times New Roman" w:hint="eastAsia"/>
          <w:b/>
          <w:color w:val="000000" w:themeColor="text1"/>
          <w:sz w:val="24"/>
        </w:rPr>
        <w:t>时（图</w:t>
      </w:r>
      <w:r>
        <w:rPr>
          <w:rFonts w:ascii="Times New Roman" w:hAnsi="Times New Roman" w:cs="Times New Roman" w:hint="eastAsia"/>
          <w:b/>
          <w:color w:val="000000" w:themeColor="text1"/>
          <w:sz w:val="24"/>
        </w:rPr>
        <w:t>6.3.2</w:t>
      </w:r>
      <w:r>
        <w:rPr>
          <w:rFonts w:ascii="Times New Roman" w:hAnsi="Times New Roman" w:cs="Times New Roman" w:hint="eastAsia"/>
          <w:b/>
          <w:color w:val="000000" w:themeColor="text1"/>
          <w:sz w:val="24"/>
        </w:rPr>
        <w:t>）应符合下列规定：</w:t>
      </w:r>
    </w:p>
    <w:p w14:paraId="502C14A3" w14:textId="77777777" w:rsidR="00DF0EA8" w:rsidRDefault="001C1F84">
      <w:pPr>
        <w:spacing w:line="480" w:lineRule="auto"/>
        <w:ind w:firstLineChars="400" w:firstLine="964"/>
        <w:rPr>
          <w:rFonts w:ascii="Times New Roman" w:hAnsi="Times New Roman" w:cs="Times New Roman"/>
          <w:b/>
          <w:color w:val="000000" w:themeColor="text1"/>
          <w:sz w:val="24"/>
        </w:rPr>
      </w:pPr>
      <w:r>
        <w:rPr>
          <w:rFonts w:ascii="Times New Roman" w:hAnsi="Times New Roman" w:cs="Times New Roman"/>
          <w:b/>
          <w:color w:val="000000" w:themeColor="text1"/>
          <w:sz w:val="24"/>
        </w:rPr>
        <w:t>1)</w:t>
      </w:r>
      <w:r>
        <w:rPr>
          <w:rFonts w:ascii="Times New Roman" w:hAnsi="Times New Roman" w:cs="Times New Roman" w:hint="eastAsia"/>
          <w:b/>
          <w:color w:val="000000" w:themeColor="text1"/>
          <w:sz w:val="24"/>
        </w:rPr>
        <w:t xml:space="preserve"> </w:t>
      </w:r>
      <w:r w:rsidR="00961D1D">
        <w:rPr>
          <w:rFonts w:ascii="Times New Roman" w:hAnsi="Times New Roman" w:cs="Times New Roman" w:hint="eastAsia"/>
          <w:b/>
          <w:color w:val="000000" w:themeColor="text1"/>
          <w:sz w:val="24"/>
        </w:rPr>
        <w:t>应</w:t>
      </w:r>
      <w:r>
        <w:rPr>
          <w:rFonts w:ascii="Times New Roman" w:hAnsi="Times New Roman" w:cs="Times New Roman" w:hint="eastAsia"/>
          <w:b/>
          <w:color w:val="000000" w:themeColor="text1"/>
          <w:sz w:val="24"/>
        </w:rPr>
        <w:t>将带测量镜头的内窥镜探头沿钻孔孔道下沿伸入套筒内部；</w:t>
      </w:r>
    </w:p>
    <w:p w14:paraId="46207F97" w14:textId="77777777" w:rsidR="00DF0EA8" w:rsidRDefault="001C1F84">
      <w:pPr>
        <w:spacing w:line="480" w:lineRule="auto"/>
        <w:ind w:firstLineChars="400" w:firstLine="964"/>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2</w:t>
      </w:r>
      <w:r>
        <w:rPr>
          <w:rFonts w:ascii="Times New Roman" w:hAnsi="Times New Roman" w:cs="Times New Roman"/>
          <w:b/>
          <w:color w:val="000000" w:themeColor="text1"/>
          <w:sz w:val="24"/>
        </w:rPr>
        <w:t xml:space="preserve">) </w:t>
      </w:r>
      <w:r w:rsidR="00961378">
        <w:rPr>
          <w:rFonts w:ascii="Times New Roman" w:hAnsi="Times New Roman" w:cs="Times New Roman" w:hint="eastAsia"/>
          <w:b/>
          <w:color w:val="000000" w:themeColor="text1"/>
          <w:sz w:val="24"/>
        </w:rPr>
        <w:t>宜</w:t>
      </w:r>
      <w:r>
        <w:rPr>
          <w:rFonts w:ascii="Times New Roman" w:hAnsi="Times New Roman" w:cs="Times New Roman" w:hint="eastAsia"/>
          <w:b/>
          <w:color w:val="000000" w:themeColor="text1"/>
          <w:sz w:val="24"/>
        </w:rPr>
        <w:t>测量套筒内</w:t>
      </w:r>
      <w:r w:rsidR="00F56D56">
        <w:rPr>
          <w:rFonts w:ascii="Times New Roman" w:hAnsi="Times New Roman" w:cs="Times New Roman" w:hint="eastAsia"/>
          <w:b/>
          <w:color w:val="000000" w:themeColor="text1"/>
          <w:sz w:val="24"/>
        </w:rPr>
        <w:t>靠近</w:t>
      </w:r>
      <w:proofErr w:type="gramStart"/>
      <w:r>
        <w:rPr>
          <w:rFonts w:ascii="Times New Roman" w:hAnsi="Times New Roman" w:cs="Times New Roman" w:hint="eastAsia"/>
          <w:b/>
          <w:color w:val="000000" w:themeColor="text1"/>
          <w:sz w:val="24"/>
        </w:rPr>
        <w:t>出浆孔</w:t>
      </w:r>
      <w:r>
        <w:rPr>
          <w:rFonts w:ascii="Times New Roman" w:hAnsi="Times New Roman" w:cs="Times New Roman"/>
          <w:b/>
          <w:color w:val="000000" w:themeColor="text1"/>
          <w:sz w:val="24"/>
        </w:rPr>
        <w:t>一侧</w:t>
      </w:r>
      <w:proofErr w:type="gramEnd"/>
      <w:r w:rsidR="00F56D56">
        <w:rPr>
          <w:rFonts w:ascii="Times New Roman" w:hAnsi="Times New Roman" w:cs="Times New Roman" w:hint="eastAsia"/>
          <w:b/>
          <w:color w:val="000000" w:themeColor="text1"/>
          <w:sz w:val="24"/>
        </w:rPr>
        <w:t>的</w:t>
      </w:r>
      <w:r>
        <w:rPr>
          <w:rFonts w:ascii="Times New Roman" w:hAnsi="Times New Roman" w:cs="Times New Roman" w:hint="eastAsia"/>
          <w:b/>
          <w:color w:val="000000" w:themeColor="text1"/>
          <w:sz w:val="24"/>
        </w:rPr>
        <w:t>灌浆料界面相对</w:t>
      </w:r>
      <w:r w:rsidR="008B5A87">
        <w:rPr>
          <w:rFonts w:ascii="Times New Roman" w:hAnsi="Times New Roman" w:cs="Times New Roman" w:hint="eastAsia"/>
          <w:b/>
          <w:color w:val="000000" w:themeColor="text1"/>
          <w:sz w:val="24"/>
        </w:rPr>
        <w:t>测量镜头</w:t>
      </w:r>
      <w:r>
        <w:rPr>
          <w:rFonts w:ascii="Times New Roman" w:hAnsi="Times New Roman" w:cs="Times New Roman" w:hint="eastAsia"/>
          <w:b/>
          <w:color w:val="000000" w:themeColor="text1"/>
          <w:sz w:val="24"/>
        </w:rPr>
        <w:t>的深度，</w:t>
      </w:r>
      <w:r w:rsidR="006D535E">
        <w:rPr>
          <w:rFonts w:ascii="Times New Roman" w:hAnsi="Times New Roman" w:cs="Times New Roman" w:hint="eastAsia"/>
          <w:b/>
          <w:color w:val="000000" w:themeColor="text1"/>
          <w:sz w:val="24"/>
        </w:rPr>
        <w:t>应</w:t>
      </w:r>
      <w:r>
        <w:rPr>
          <w:rFonts w:ascii="Times New Roman" w:hAnsi="Times New Roman" w:cs="Times New Roman" w:hint="eastAsia"/>
          <w:b/>
          <w:color w:val="000000" w:themeColor="text1"/>
          <w:sz w:val="24"/>
        </w:rPr>
        <w:t>取可测范围的最大值，精确到</w:t>
      </w:r>
      <w:r>
        <w:rPr>
          <w:rFonts w:ascii="Times New Roman" w:hAnsi="Times New Roman" w:cs="Times New Roman" w:hint="eastAsia"/>
          <w:b/>
          <w:color w:val="000000" w:themeColor="text1"/>
          <w:sz w:val="24"/>
        </w:rPr>
        <w:t>0.1mm</w:t>
      </w:r>
      <w:r>
        <w:rPr>
          <w:rFonts w:ascii="Times New Roman" w:hAnsi="Times New Roman" w:cs="Times New Roman" w:hint="eastAsia"/>
          <w:b/>
          <w:color w:val="000000" w:themeColor="text1"/>
          <w:sz w:val="24"/>
        </w:rPr>
        <w:t>。</w:t>
      </w:r>
    </w:p>
    <w:p w14:paraId="67CB9D8B" w14:textId="77777777" w:rsidR="00DF0EA8" w:rsidRDefault="001C1F84">
      <w:pPr>
        <w:spacing w:line="480" w:lineRule="auto"/>
        <w:jc w:val="center"/>
        <w:rPr>
          <w:rFonts w:ascii="Times New Roman" w:hAnsi="Times New Roman" w:cs="Times New Roman"/>
          <w:b/>
          <w:color w:val="000000" w:themeColor="text1"/>
          <w:sz w:val="24"/>
        </w:rPr>
      </w:pPr>
      <w:r>
        <w:rPr>
          <w:noProof/>
        </w:rPr>
        <w:lastRenderedPageBreak/>
        <w:drawing>
          <wp:inline distT="0" distB="0" distL="0" distR="0" wp14:anchorId="6E85E46E" wp14:editId="2199551D">
            <wp:extent cx="2169795" cy="21596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l="47021" t="4615" r="25225" b="20346"/>
                    <a:stretch>
                      <a:fillRect/>
                    </a:stretch>
                  </pic:blipFill>
                  <pic:spPr>
                    <a:xfrm>
                      <a:off x="0" y="0"/>
                      <a:ext cx="2169962" cy="2160000"/>
                    </a:xfrm>
                    <a:prstGeom prst="rect">
                      <a:avLst/>
                    </a:prstGeom>
                    <a:noFill/>
                    <a:ln>
                      <a:noFill/>
                    </a:ln>
                  </pic:spPr>
                </pic:pic>
              </a:graphicData>
            </a:graphic>
          </wp:inline>
        </w:drawing>
      </w:r>
    </w:p>
    <w:p w14:paraId="0967C799" w14:textId="77777777" w:rsidR="00DF0EA8" w:rsidRDefault="001C1F84">
      <w:pPr>
        <w:spacing w:line="480" w:lineRule="auto"/>
        <w:jc w:val="center"/>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图</w:t>
      </w:r>
      <w:r>
        <w:rPr>
          <w:rFonts w:ascii="Times New Roman" w:hAnsi="Times New Roman" w:cs="Times New Roman" w:hint="eastAsia"/>
          <w:b/>
          <w:color w:val="000000" w:themeColor="text1"/>
          <w:sz w:val="24"/>
        </w:rPr>
        <w:t>6.3.2</w:t>
      </w:r>
      <w:r>
        <w:rPr>
          <w:rFonts w:ascii="Times New Roman" w:hAnsi="Times New Roman" w:cs="Times New Roman"/>
          <w:b/>
          <w:color w:val="000000" w:themeColor="text1"/>
          <w:sz w:val="24"/>
        </w:rPr>
        <w:t xml:space="preserve"> </w:t>
      </w:r>
      <w:r>
        <w:rPr>
          <w:rFonts w:ascii="Times New Roman" w:hAnsi="Times New Roman" w:cs="Times New Roman" w:hint="eastAsia"/>
          <w:b/>
          <w:color w:val="000000" w:themeColor="text1"/>
          <w:sz w:val="24"/>
        </w:rPr>
        <w:t>内窥镜测量灌浆缺陷深度示意图</w:t>
      </w:r>
    </w:p>
    <w:p w14:paraId="6D60F3D9" w14:textId="77777777" w:rsidR="00DF0EA8" w:rsidRDefault="001C1F84">
      <w:pPr>
        <w:spacing w:line="480" w:lineRule="auto"/>
        <w:jc w:val="center"/>
        <w:rPr>
          <w:rFonts w:ascii="Times New Roman" w:hAnsi="Times New Roman" w:cs="Times New Roman"/>
          <w:color w:val="000000" w:themeColor="text1"/>
          <w:szCs w:val="21"/>
        </w:rPr>
      </w:pPr>
      <w:r>
        <w:rPr>
          <w:rFonts w:ascii="Times New Roman" w:hAnsi="Times New Roman" w:cs="Times New Roman"/>
          <w:bCs/>
          <w:color w:val="000000" w:themeColor="text1"/>
          <w:szCs w:val="21"/>
        </w:rPr>
        <w:t>1</w:t>
      </w:r>
      <w:r>
        <w:rPr>
          <w:rFonts w:ascii="Times New Roman" w:hAnsi="Times New Roman"/>
          <w:color w:val="000000"/>
          <w:szCs w:val="21"/>
        </w:rPr>
        <w:t>——</w:t>
      </w:r>
      <w:r>
        <w:rPr>
          <w:rFonts w:ascii="Times New Roman" w:hAnsi="Times New Roman" w:cs="Times New Roman" w:hint="eastAsia"/>
          <w:bCs/>
          <w:color w:val="000000" w:themeColor="text1"/>
          <w:szCs w:val="21"/>
        </w:rPr>
        <w:t>预制构件；</w:t>
      </w:r>
      <w:r>
        <w:rPr>
          <w:rFonts w:ascii="Times New Roman" w:hAnsi="Times New Roman" w:cs="Times New Roman"/>
          <w:bCs/>
          <w:color w:val="000000" w:themeColor="text1"/>
          <w:szCs w:val="21"/>
        </w:rPr>
        <w:t>2</w:t>
      </w:r>
      <w:r>
        <w:rPr>
          <w:rFonts w:ascii="Times New Roman" w:hAnsi="Times New Roman"/>
          <w:color w:val="000000"/>
          <w:szCs w:val="21"/>
        </w:rPr>
        <w:t>——</w:t>
      </w:r>
      <w:r>
        <w:rPr>
          <w:rFonts w:ascii="Times New Roman" w:hAnsi="Times New Roman" w:cs="Times New Roman" w:hint="eastAsia"/>
          <w:bCs/>
          <w:color w:val="000000" w:themeColor="text1"/>
          <w:szCs w:val="21"/>
        </w:rPr>
        <w:t>灌浆套筒；</w:t>
      </w:r>
      <w:r>
        <w:rPr>
          <w:rFonts w:ascii="Times New Roman" w:hAnsi="Times New Roman" w:cs="Times New Roman"/>
          <w:color w:val="000000" w:themeColor="text1"/>
          <w:szCs w:val="21"/>
        </w:rPr>
        <w:t>3</w:t>
      </w:r>
      <w:r>
        <w:rPr>
          <w:rFonts w:ascii="Times New Roman" w:hAnsi="Times New Roman"/>
          <w:color w:val="000000"/>
          <w:szCs w:val="21"/>
        </w:rPr>
        <w:t>——</w:t>
      </w:r>
      <w:r>
        <w:rPr>
          <w:rFonts w:ascii="Times New Roman" w:hAnsi="Times New Roman" w:cs="Times New Roman" w:hint="eastAsia"/>
          <w:color w:val="000000" w:themeColor="text1"/>
          <w:szCs w:val="21"/>
        </w:rPr>
        <w:t>钻孔孔道下沿；</w:t>
      </w:r>
      <w:r>
        <w:rPr>
          <w:rFonts w:ascii="Times New Roman" w:hAnsi="Times New Roman" w:cs="Times New Roman"/>
          <w:color w:val="000000" w:themeColor="text1"/>
          <w:szCs w:val="21"/>
        </w:rPr>
        <w:t>4</w:t>
      </w:r>
      <w:r>
        <w:rPr>
          <w:rFonts w:ascii="Times New Roman" w:hAnsi="Times New Roman"/>
          <w:color w:val="000000"/>
          <w:szCs w:val="21"/>
        </w:rPr>
        <w:t>——</w:t>
      </w:r>
      <w:r>
        <w:rPr>
          <w:rFonts w:ascii="Times New Roman" w:hAnsi="Times New Roman" w:cs="Times New Roman" w:hint="eastAsia"/>
          <w:color w:val="000000" w:themeColor="text1"/>
          <w:szCs w:val="21"/>
        </w:rPr>
        <w:t>内窥镜；</w:t>
      </w:r>
      <w:r>
        <w:rPr>
          <w:rFonts w:ascii="Times New Roman" w:hAnsi="Times New Roman" w:cs="Times New Roman"/>
          <w:color w:val="000000" w:themeColor="text1"/>
          <w:szCs w:val="21"/>
        </w:rPr>
        <w:t>5</w:t>
      </w:r>
      <w:r>
        <w:rPr>
          <w:rFonts w:ascii="Times New Roman" w:hAnsi="Times New Roman"/>
          <w:color w:val="000000"/>
          <w:szCs w:val="21"/>
        </w:rPr>
        <w:t>——</w:t>
      </w:r>
      <w:r>
        <w:rPr>
          <w:rFonts w:ascii="Times New Roman" w:hAnsi="Times New Roman" w:cs="Times New Roman" w:hint="eastAsia"/>
          <w:color w:val="000000" w:themeColor="text1"/>
          <w:szCs w:val="21"/>
        </w:rPr>
        <w:t>测量镜头；</w:t>
      </w:r>
      <w:r>
        <w:rPr>
          <w:rFonts w:ascii="Times New Roman" w:hAnsi="Times New Roman" w:cs="Times New Roman"/>
          <w:color w:val="000000" w:themeColor="text1"/>
          <w:szCs w:val="21"/>
        </w:rPr>
        <w:t>x——</w:t>
      </w:r>
      <w:r>
        <w:rPr>
          <w:rFonts w:ascii="Times New Roman" w:hAnsi="Times New Roman" w:cs="Times New Roman" w:hint="eastAsia"/>
          <w:color w:val="000000" w:themeColor="text1"/>
          <w:szCs w:val="21"/>
        </w:rPr>
        <w:t>灌浆缺陷深度</w:t>
      </w:r>
    </w:p>
    <w:p w14:paraId="7C00FC6D" w14:textId="2C36782F" w:rsidR="0042120F" w:rsidRDefault="001C1F84">
      <w:pPr>
        <w:spacing w:line="480" w:lineRule="auto"/>
        <w:rPr>
          <w:rFonts w:ascii="华文宋体" w:eastAsia="华文宋体" w:hAnsi="华文宋体" w:cs="Times New Roman"/>
          <w:color w:val="0000FF"/>
          <w:sz w:val="24"/>
          <w:szCs w:val="24"/>
        </w:rPr>
      </w:pPr>
      <w:r>
        <w:rPr>
          <w:rFonts w:ascii="华文宋体" w:eastAsia="华文宋体" w:hAnsi="华文宋体" w:cs="Times New Roman" w:hint="eastAsia"/>
          <w:color w:val="0000FF"/>
          <w:sz w:val="24"/>
          <w:szCs w:val="24"/>
        </w:rPr>
        <w:t xml:space="preserve"> [条文</w:t>
      </w:r>
      <w:r>
        <w:rPr>
          <w:rFonts w:ascii="华文宋体" w:eastAsia="华文宋体" w:hAnsi="华文宋体" w:cs="Times New Roman"/>
          <w:color w:val="0000FF"/>
          <w:sz w:val="24"/>
          <w:szCs w:val="24"/>
        </w:rPr>
        <w:t>说明</w:t>
      </w:r>
      <w:r>
        <w:rPr>
          <w:rFonts w:ascii="华文宋体" w:eastAsia="华文宋体" w:hAnsi="华文宋体" w:cs="Times New Roman" w:hint="eastAsia"/>
          <w:color w:val="0000FF"/>
          <w:sz w:val="24"/>
          <w:szCs w:val="24"/>
        </w:rPr>
        <w:t>]</w:t>
      </w:r>
      <w:r>
        <w:rPr>
          <w:rFonts w:ascii="华文宋体" w:eastAsia="华文宋体" w:hAnsi="华文宋体" w:cs="Times New Roman"/>
          <w:color w:val="0000FF"/>
          <w:sz w:val="24"/>
          <w:szCs w:val="24"/>
        </w:rPr>
        <w:t xml:space="preserve"> </w:t>
      </w:r>
      <w:r>
        <w:rPr>
          <w:rFonts w:ascii="华文宋体" w:eastAsia="华文宋体" w:hAnsi="华文宋体" w:cs="Times New Roman" w:hint="eastAsia"/>
          <w:color w:val="0000FF"/>
          <w:sz w:val="24"/>
          <w:szCs w:val="24"/>
        </w:rPr>
        <w:t>钻孔内窥镜法用于建成结构检测时，应首先排除装修层的影响。钻孔时，在钻头行进过程中，应至少中断两次，及时进行清孔，</w:t>
      </w:r>
      <w:proofErr w:type="gramStart"/>
      <w:r>
        <w:rPr>
          <w:rFonts w:ascii="华文宋体" w:eastAsia="华文宋体" w:hAnsi="华文宋体" w:cs="Times New Roman" w:hint="eastAsia"/>
          <w:color w:val="0000FF"/>
          <w:sz w:val="24"/>
          <w:szCs w:val="24"/>
        </w:rPr>
        <w:t>防止钻屑落入</w:t>
      </w:r>
      <w:proofErr w:type="gramEnd"/>
      <w:r>
        <w:rPr>
          <w:rFonts w:ascii="华文宋体" w:eastAsia="华文宋体" w:hAnsi="华文宋体" w:cs="Times New Roman" w:hint="eastAsia"/>
          <w:color w:val="0000FF"/>
          <w:sz w:val="24"/>
          <w:szCs w:val="24"/>
        </w:rPr>
        <w:t>套筒内部</w:t>
      </w:r>
      <w:r w:rsidR="00D70F1F">
        <w:rPr>
          <w:rFonts w:ascii="华文宋体" w:eastAsia="华文宋体" w:hAnsi="华文宋体" w:cs="Times New Roman" w:hint="eastAsia"/>
          <w:color w:val="0000FF"/>
          <w:sz w:val="24"/>
          <w:szCs w:val="24"/>
        </w:rPr>
        <w:t>；</w:t>
      </w:r>
      <w:r>
        <w:rPr>
          <w:rFonts w:ascii="华文宋体" w:eastAsia="华文宋体" w:hAnsi="华文宋体" w:cs="Times New Roman" w:hint="eastAsia"/>
          <w:color w:val="0000FF"/>
          <w:sz w:val="24"/>
          <w:szCs w:val="24"/>
        </w:rPr>
        <w:t>停止钻孔后，再清孔一次，保持内窥镜观测通道</w:t>
      </w:r>
      <w:r w:rsidR="001A061E">
        <w:rPr>
          <w:rFonts w:ascii="华文宋体" w:eastAsia="华文宋体" w:hAnsi="华文宋体" w:cs="Times New Roman" w:hint="eastAsia"/>
          <w:color w:val="0000FF"/>
          <w:sz w:val="24"/>
          <w:szCs w:val="24"/>
        </w:rPr>
        <w:t>畅</w:t>
      </w:r>
      <w:r>
        <w:rPr>
          <w:rFonts w:ascii="华文宋体" w:eastAsia="华文宋体" w:hAnsi="华文宋体" w:cs="Times New Roman" w:hint="eastAsia"/>
          <w:color w:val="0000FF"/>
          <w:sz w:val="24"/>
          <w:szCs w:val="24"/>
        </w:rPr>
        <w:t>通。</w:t>
      </w:r>
      <w:r w:rsidR="0042120F">
        <w:rPr>
          <w:rFonts w:ascii="华文宋体" w:eastAsia="华文宋体" w:hAnsi="华文宋体" w:cs="Times New Roman" w:hint="eastAsia"/>
          <w:color w:val="0000FF"/>
          <w:sz w:val="24"/>
          <w:szCs w:val="24"/>
        </w:rPr>
        <w:t xml:space="preserve"> </w:t>
      </w:r>
    </w:p>
    <w:p w14:paraId="4D334FCB" w14:textId="5B6E5B72" w:rsidR="00306031" w:rsidRDefault="00306031" w:rsidP="00306031">
      <w:pPr>
        <w:spacing w:line="480" w:lineRule="auto"/>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6</w:t>
      </w:r>
      <w:r>
        <w:rPr>
          <w:rFonts w:ascii="Times New Roman" w:hAnsi="Times New Roman" w:cs="Times New Roman"/>
          <w:b/>
          <w:bCs/>
          <w:color w:val="000000" w:themeColor="text1"/>
          <w:sz w:val="24"/>
          <w:szCs w:val="32"/>
        </w:rPr>
        <w:t xml:space="preserve">.3.3 </w:t>
      </w:r>
      <w:r>
        <w:rPr>
          <w:rFonts w:ascii="Times New Roman" w:hAnsi="Times New Roman" w:cs="Times New Roman" w:hint="eastAsia"/>
          <w:b/>
          <w:bCs/>
          <w:color w:val="000000" w:themeColor="text1"/>
          <w:sz w:val="24"/>
          <w:szCs w:val="32"/>
        </w:rPr>
        <w:t>当套筒</w:t>
      </w:r>
      <w:proofErr w:type="gramStart"/>
      <w:r>
        <w:rPr>
          <w:rFonts w:ascii="Times New Roman" w:hAnsi="Times New Roman" w:cs="Times New Roman" w:hint="eastAsia"/>
          <w:b/>
          <w:bCs/>
          <w:color w:val="000000" w:themeColor="text1"/>
          <w:sz w:val="24"/>
          <w:szCs w:val="32"/>
        </w:rPr>
        <w:t>出浆孔不</w:t>
      </w:r>
      <w:proofErr w:type="gramEnd"/>
      <w:r>
        <w:rPr>
          <w:rFonts w:ascii="Times New Roman" w:hAnsi="Times New Roman" w:cs="Times New Roman" w:hint="eastAsia"/>
          <w:b/>
          <w:bCs/>
          <w:color w:val="000000" w:themeColor="text1"/>
          <w:sz w:val="24"/>
          <w:szCs w:val="32"/>
        </w:rPr>
        <w:t>具备钻孔条件时，可在套筒</w:t>
      </w:r>
      <w:r w:rsidR="00BF7CB8">
        <w:rPr>
          <w:rFonts w:ascii="Times New Roman" w:hAnsi="Times New Roman" w:cs="Times New Roman" w:hint="eastAsia"/>
          <w:b/>
          <w:bCs/>
          <w:color w:val="000000" w:themeColor="text1"/>
          <w:sz w:val="24"/>
          <w:szCs w:val="32"/>
        </w:rPr>
        <w:t>筒</w:t>
      </w:r>
      <w:r>
        <w:rPr>
          <w:rFonts w:ascii="Times New Roman" w:hAnsi="Times New Roman" w:cs="Times New Roman" w:hint="eastAsia"/>
          <w:b/>
          <w:bCs/>
          <w:color w:val="000000" w:themeColor="text1"/>
          <w:sz w:val="24"/>
          <w:szCs w:val="32"/>
        </w:rPr>
        <w:t>壁进行钻孔直至钻透套筒壁厚，</w:t>
      </w:r>
      <w:proofErr w:type="gramStart"/>
      <w:r>
        <w:rPr>
          <w:rFonts w:ascii="Times New Roman" w:hAnsi="Times New Roman" w:cs="Times New Roman" w:hint="eastAsia"/>
          <w:b/>
          <w:bCs/>
          <w:color w:val="000000" w:themeColor="text1"/>
          <w:sz w:val="24"/>
          <w:szCs w:val="32"/>
        </w:rPr>
        <w:t>然后应</w:t>
      </w:r>
      <w:proofErr w:type="gramEnd"/>
      <w:r>
        <w:rPr>
          <w:rFonts w:ascii="Times New Roman" w:hAnsi="Times New Roman" w:cs="Times New Roman" w:hint="eastAsia"/>
          <w:b/>
          <w:bCs/>
          <w:color w:val="000000" w:themeColor="text1"/>
          <w:sz w:val="24"/>
          <w:szCs w:val="32"/>
        </w:rPr>
        <w:t>将带测量镜头的内窥镜探头沿钻孔孔道上沿伸入套筒内部检测灌浆缺陷深度。</w:t>
      </w:r>
    </w:p>
    <w:p w14:paraId="4488EB66" w14:textId="29B9AC2D" w:rsidR="00306031" w:rsidRDefault="00306031" w:rsidP="00306031">
      <w:pPr>
        <w:spacing w:line="480" w:lineRule="auto"/>
        <w:rPr>
          <w:rFonts w:ascii="华文宋体" w:eastAsia="华文宋体" w:hAnsi="华文宋体" w:cs="Times New Roman"/>
          <w:color w:val="0000FF"/>
          <w:sz w:val="24"/>
          <w:szCs w:val="24"/>
        </w:rPr>
      </w:pPr>
      <w:r>
        <w:rPr>
          <w:rFonts w:ascii="华文宋体" w:eastAsia="华文宋体" w:hAnsi="华文宋体" w:cs="Times New Roman" w:hint="eastAsia"/>
          <w:color w:val="0000FF"/>
          <w:sz w:val="24"/>
          <w:szCs w:val="24"/>
        </w:rPr>
        <w:t>[条文</w:t>
      </w:r>
      <w:r>
        <w:rPr>
          <w:rFonts w:ascii="华文宋体" w:eastAsia="华文宋体" w:hAnsi="华文宋体" w:cs="Times New Roman"/>
          <w:color w:val="0000FF"/>
          <w:sz w:val="24"/>
          <w:szCs w:val="24"/>
        </w:rPr>
        <w:t>说明</w:t>
      </w:r>
      <w:r>
        <w:rPr>
          <w:rFonts w:ascii="华文宋体" w:eastAsia="华文宋体" w:hAnsi="华文宋体" w:cs="Times New Roman" w:hint="eastAsia"/>
          <w:color w:val="0000FF"/>
          <w:sz w:val="24"/>
          <w:szCs w:val="24"/>
        </w:rPr>
        <w:t>] 当套筒出浆孔外接弯管时，</w:t>
      </w:r>
      <w:proofErr w:type="gramStart"/>
      <w:r>
        <w:rPr>
          <w:rFonts w:ascii="华文宋体" w:eastAsia="华文宋体" w:hAnsi="华文宋体" w:cs="Times New Roman" w:hint="eastAsia"/>
          <w:color w:val="0000FF"/>
          <w:sz w:val="24"/>
          <w:szCs w:val="24"/>
        </w:rPr>
        <w:t>出浆孔不</w:t>
      </w:r>
      <w:proofErr w:type="gramEnd"/>
      <w:r>
        <w:rPr>
          <w:rFonts w:ascii="华文宋体" w:eastAsia="华文宋体" w:hAnsi="华文宋体" w:cs="Times New Roman" w:hint="eastAsia"/>
          <w:color w:val="0000FF"/>
          <w:sz w:val="24"/>
          <w:szCs w:val="24"/>
        </w:rPr>
        <w:t>具备钻孔条件，可在</w:t>
      </w:r>
      <w:r w:rsidR="00BF7CB8">
        <w:rPr>
          <w:rFonts w:ascii="华文宋体" w:eastAsia="华文宋体" w:hAnsi="华文宋体" w:cs="Times New Roman" w:hint="eastAsia"/>
          <w:color w:val="0000FF"/>
          <w:sz w:val="24"/>
          <w:szCs w:val="24"/>
        </w:rPr>
        <w:t>套筒筒壁上进行钻孔</w:t>
      </w:r>
      <w:r>
        <w:rPr>
          <w:rFonts w:ascii="华文宋体" w:eastAsia="华文宋体" w:hAnsi="华文宋体" w:cs="Times New Roman" w:hint="eastAsia"/>
          <w:color w:val="0000FF"/>
          <w:sz w:val="24"/>
          <w:szCs w:val="24"/>
        </w:rPr>
        <w:t>。</w:t>
      </w:r>
      <w:r w:rsidR="00BF7CB8">
        <w:rPr>
          <w:rFonts w:ascii="华文宋体" w:eastAsia="华文宋体" w:hAnsi="华文宋体" w:cs="Times New Roman" w:hint="eastAsia"/>
          <w:color w:val="0000FF"/>
          <w:sz w:val="24"/>
          <w:szCs w:val="24"/>
        </w:rPr>
        <w:t>套筒筒壁上钻孔直径一般不超过13mm，</w:t>
      </w:r>
      <w:r>
        <w:rPr>
          <w:rFonts w:ascii="华文宋体" w:eastAsia="华文宋体" w:hAnsi="华文宋体" w:cs="Times New Roman" w:hint="eastAsia"/>
          <w:color w:val="0000FF"/>
          <w:sz w:val="24"/>
          <w:szCs w:val="24"/>
        </w:rPr>
        <w:t>实验室大量</w:t>
      </w:r>
      <w:r w:rsidR="00BF7CB8">
        <w:rPr>
          <w:rFonts w:ascii="华文宋体" w:eastAsia="华文宋体" w:hAnsi="华文宋体" w:cs="Times New Roman" w:hint="eastAsia"/>
          <w:color w:val="0000FF"/>
          <w:sz w:val="24"/>
          <w:szCs w:val="24"/>
        </w:rPr>
        <w:t>筒壁钻孔的灌浆套筒</w:t>
      </w:r>
      <w:r>
        <w:rPr>
          <w:rFonts w:ascii="华文宋体" w:eastAsia="华文宋体" w:hAnsi="华文宋体" w:cs="Times New Roman" w:hint="eastAsia"/>
          <w:color w:val="0000FF"/>
          <w:sz w:val="24"/>
          <w:szCs w:val="24"/>
        </w:rPr>
        <w:t>接头试件试验结果表明，</w:t>
      </w:r>
      <w:r w:rsidR="00BF7CB8">
        <w:rPr>
          <w:rFonts w:ascii="华文宋体" w:eastAsia="华文宋体" w:hAnsi="华文宋体" w:cs="Times New Roman" w:hint="eastAsia"/>
          <w:color w:val="0000FF"/>
          <w:sz w:val="24"/>
          <w:szCs w:val="24"/>
        </w:rPr>
        <w:t>当灌浆套筒和</w:t>
      </w:r>
      <w:proofErr w:type="gramStart"/>
      <w:r w:rsidR="00BF7CB8">
        <w:rPr>
          <w:rFonts w:ascii="华文宋体" w:eastAsia="华文宋体" w:hAnsi="华文宋体" w:cs="Times New Roman" w:hint="eastAsia"/>
          <w:color w:val="0000FF"/>
          <w:sz w:val="24"/>
          <w:szCs w:val="24"/>
        </w:rPr>
        <w:t>灌浆料均符合</w:t>
      </w:r>
      <w:proofErr w:type="gramEnd"/>
      <w:r w:rsidR="00BF7CB8">
        <w:rPr>
          <w:rFonts w:ascii="华文宋体" w:eastAsia="华文宋体" w:hAnsi="华文宋体" w:cs="Times New Roman" w:hint="eastAsia"/>
          <w:color w:val="0000FF"/>
          <w:sz w:val="24"/>
          <w:szCs w:val="24"/>
        </w:rPr>
        <w:t>现行国家行业标准《钢筋连接用灌浆套筒</w:t>
      </w:r>
      <w:r w:rsidR="00BF7CB8">
        <w:rPr>
          <w:rFonts w:ascii="华文宋体" w:eastAsia="华文宋体" w:hAnsi="华文宋体" w:cs="Times New Roman"/>
          <w:color w:val="0000FF"/>
          <w:sz w:val="24"/>
          <w:szCs w:val="24"/>
        </w:rPr>
        <w:t>》JG/T 398</w:t>
      </w:r>
      <w:r w:rsidR="00BF7CB8">
        <w:rPr>
          <w:rFonts w:ascii="华文宋体" w:eastAsia="华文宋体" w:hAnsi="华文宋体" w:cs="Times New Roman" w:hint="eastAsia"/>
          <w:color w:val="0000FF"/>
          <w:sz w:val="24"/>
          <w:szCs w:val="24"/>
        </w:rPr>
        <w:t>和《钢筋连接用套筒灌浆料》JG</w:t>
      </w:r>
      <w:r w:rsidR="00BF7CB8">
        <w:rPr>
          <w:rFonts w:ascii="华文宋体" w:eastAsia="华文宋体" w:hAnsi="华文宋体" w:cs="Times New Roman"/>
          <w:color w:val="0000FF"/>
          <w:sz w:val="24"/>
          <w:szCs w:val="24"/>
        </w:rPr>
        <w:t>/</w:t>
      </w:r>
      <w:r w:rsidR="00BF7CB8">
        <w:rPr>
          <w:rFonts w:ascii="华文宋体" w:eastAsia="华文宋体" w:hAnsi="华文宋体" w:cs="Times New Roman" w:hint="eastAsia"/>
          <w:color w:val="0000FF"/>
          <w:sz w:val="24"/>
          <w:szCs w:val="24"/>
        </w:rPr>
        <w:t>T 408的规定时，在套筒筒壁上钻一个直径不大于13mm的孔洞对</w:t>
      </w:r>
      <w:r>
        <w:rPr>
          <w:rFonts w:ascii="华文宋体" w:eastAsia="华文宋体" w:hAnsi="华文宋体" w:cs="Times New Roman" w:hint="eastAsia"/>
          <w:color w:val="0000FF"/>
          <w:sz w:val="24"/>
          <w:szCs w:val="24"/>
        </w:rPr>
        <w:t>接头受力性能</w:t>
      </w:r>
      <w:r w:rsidR="00BF7CB8">
        <w:rPr>
          <w:rFonts w:ascii="华文宋体" w:eastAsia="华文宋体" w:hAnsi="华文宋体" w:cs="Times New Roman" w:hint="eastAsia"/>
          <w:color w:val="0000FF"/>
          <w:sz w:val="24"/>
          <w:szCs w:val="24"/>
        </w:rPr>
        <w:t>无明显不利影响</w:t>
      </w:r>
      <w:r>
        <w:rPr>
          <w:rFonts w:ascii="华文宋体" w:eastAsia="华文宋体" w:hAnsi="华文宋体" w:cs="Times New Roman" w:hint="eastAsia"/>
          <w:color w:val="0000FF"/>
          <w:sz w:val="24"/>
          <w:szCs w:val="24"/>
        </w:rPr>
        <w:t>。</w:t>
      </w:r>
    </w:p>
    <w:p w14:paraId="4CE0E4B9" w14:textId="40AD7891" w:rsidR="00DF0EA8" w:rsidRDefault="001C1F84">
      <w:pPr>
        <w:spacing w:line="480" w:lineRule="auto"/>
        <w:rPr>
          <w:rFonts w:ascii="Times New Roman" w:hAnsi="Times New Roman" w:cs="Times New Roman"/>
          <w:b/>
          <w:color w:val="000000" w:themeColor="text1"/>
          <w:sz w:val="24"/>
        </w:rPr>
      </w:pPr>
      <w:r>
        <w:rPr>
          <w:rFonts w:ascii="Times New Roman" w:hAnsi="Times New Roman" w:cs="Times New Roman" w:hint="eastAsia"/>
          <w:b/>
          <w:bCs/>
          <w:color w:val="000000" w:themeColor="text1"/>
          <w:sz w:val="24"/>
          <w:szCs w:val="32"/>
        </w:rPr>
        <w:t>6</w:t>
      </w:r>
      <w:r>
        <w:rPr>
          <w:rFonts w:ascii="Times New Roman" w:hAnsi="Times New Roman" w:cs="Times New Roman"/>
          <w:b/>
          <w:bCs/>
          <w:color w:val="000000" w:themeColor="text1"/>
          <w:sz w:val="24"/>
          <w:szCs w:val="32"/>
        </w:rPr>
        <w:t>.3.</w:t>
      </w:r>
      <w:r w:rsidR="00306031">
        <w:rPr>
          <w:rFonts w:ascii="Times New Roman" w:hAnsi="Times New Roman" w:cs="Times New Roman"/>
          <w:b/>
          <w:bCs/>
          <w:color w:val="000000" w:themeColor="text1"/>
          <w:sz w:val="24"/>
          <w:szCs w:val="32"/>
        </w:rPr>
        <w:t>4</w:t>
      </w:r>
      <w:r>
        <w:rPr>
          <w:rFonts w:ascii="Times New Roman" w:hAnsi="Times New Roman" w:cs="Times New Roman"/>
          <w:b/>
          <w:bCs/>
          <w:color w:val="000000" w:themeColor="text1"/>
          <w:sz w:val="24"/>
          <w:szCs w:val="32"/>
        </w:rPr>
        <w:t xml:space="preserve"> </w:t>
      </w:r>
      <w:r>
        <w:rPr>
          <w:rFonts w:ascii="Times New Roman" w:hAnsi="Times New Roman" w:cs="Times New Roman" w:hint="eastAsia"/>
          <w:b/>
          <w:bCs/>
          <w:color w:val="000000" w:themeColor="text1"/>
          <w:sz w:val="24"/>
          <w:szCs w:val="32"/>
        </w:rPr>
        <w:t>采用钻孔内窥镜法检测套筒灌浆饱满度的</w:t>
      </w:r>
      <w:r>
        <w:rPr>
          <w:rFonts w:ascii="Times New Roman" w:hAnsi="Times New Roman" w:cs="Times New Roman"/>
          <w:b/>
          <w:bCs/>
          <w:color w:val="000000" w:themeColor="text1"/>
          <w:sz w:val="24"/>
          <w:szCs w:val="32"/>
        </w:rPr>
        <w:t>原始记录</w:t>
      </w:r>
      <w:r w:rsidR="002425C9">
        <w:rPr>
          <w:rFonts w:ascii="Times New Roman" w:hAnsi="Times New Roman" w:cs="Times New Roman" w:hint="eastAsia"/>
          <w:b/>
          <w:bCs/>
          <w:color w:val="000000" w:themeColor="text1"/>
          <w:sz w:val="24"/>
          <w:szCs w:val="32"/>
        </w:rPr>
        <w:t>可按本规程附录</w:t>
      </w:r>
      <w:r>
        <w:rPr>
          <w:rFonts w:ascii="Times New Roman" w:hAnsi="Times New Roman" w:cs="Times New Roman" w:hint="eastAsia"/>
          <w:b/>
          <w:bCs/>
          <w:color w:val="000000" w:themeColor="text1"/>
          <w:sz w:val="24"/>
          <w:szCs w:val="32"/>
        </w:rPr>
        <w:t>C</w:t>
      </w:r>
      <w:r>
        <w:rPr>
          <w:rFonts w:ascii="Times New Roman" w:hAnsi="Times New Roman" w:cs="Times New Roman"/>
          <w:b/>
          <w:bCs/>
          <w:color w:val="000000" w:themeColor="text1"/>
          <w:sz w:val="24"/>
          <w:szCs w:val="32"/>
        </w:rPr>
        <w:t>执行。</w:t>
      </w:r>
    </w:p>
    <w:p w14:paraId="6AB36240" w14:textId="77777777" w:rsidR="00DF0EA8" w:rsidRDefault="001C1F84" w:rsidP="00F25CE4">
      <w:pPr>
        <w:spacing w:beforeLines="50" w:before="156" w:afterLines="50" w:after="156" w:line="480" w:lineRule="auto"/>
        <w:jc w:val="center"/>
        <w:outlineLvl w:val="1"/>
        <w:rPr>
          <w:rFonts w:ascii="Times New Roman" w:hAnsi="Times New Roman" w:cs="Times New Roman"/>
          <w:b/>
          <w:color w:val="000000" w:themeColor="text1"/>
          <w:sz w:val="28"/>
          <w:szCs w:val="28"/>
        </w:rPr>
      </w:pPr>
      <w:bookmarkStart w:id="59" w:name="_Toc18579329"/>
      <w:r>
        <w:rPr>
          <w:rFonts w:ascii="Times New Roman" w:hAnsi="Times New Roman" w:cs="Times New Roman" w:hint="eastAsia"/>
          <w:b/>
          <w:color w:val="000000" w:themeColor="text1"/>
          <w:sz w:val="28"/>
          <w:szCs w:val="28"/>
        </w:rPr>
        <w:t>6</w:t>
      </w:r>
      <w:r>
        <w:rPr>
          <w:rFonts w:ascii="Times New Roman" w:hAnsi="Times New Roman" w:cs="Times New Roman"/>
          <w:b/>
          <w:color w:val="000000" w:themeColor="text1"/>
          <w:sz w:val="28"/>
          <w:szCs w:val="28"/>
        </w:rPr>
        <w:t xml:space="preserve">.4 </w:t>
      </w:r>
      <w:r>
        <w:rPr>
          <w:rFonts w:ascii="Times New Roman" w:hAnsi="Times New Roman" w:cs="Times New Roman" w:hint="eastAsia"/>
          <w:b/>
          <w:color w:val="000000" w:themeColor="text1"/>
          <w:sz w:val="28"/>
          <w:szCs w:val="28"/>
        </w:rPr>
        <w:t>判定准则</w:t>
      </w:r>
      <w:bookmarkEnd w:id="59"/>
    </w:p>
    <w:p w14:paraId="7ECD114E" w14:textId="77777777" w:rsidR="00DF0EA8" w:rsidRPr="004A7F4E" w:rsidRDefault="001C1F84">
      <w:pPr>
        <w:spacing w:line="480" w:lineRule="auto"/>
        <w:rPr>
          <w:rFonts w:ascii="Times New Roman" w:hAnsi="Times New Roman" w:cs="Times New Roman"/>
          <w:b/>
          <w:bCs/>
          <w:color w:val="000000" w:themeColor="text1"/>
          <w:sz w:val="24"/>
          <w:szCs w:val="32"/>
        </w:rPr>
      </w:pPr>
      <w:r w:rsidRPr="004A7F4E">
        <w:rPr>
          <w:rFonts w:ascii="Times New Roman" w:hAnsi="Times New Roman" w:cs="Times New Roman" w:hint="eastAsia"/>
          <w:b/>
          <w:color w:val="000000" w:themeColor="text1"/>
          <w:sz w:val="24"/>
        </w:rPr>
        <w:t>6.4.</w:t>
      </w:r>
      <w:r w:rsidRPr="004A7F4E">
        <w:rPr>
          <w:rFonts w:ascii="Times New Roman" w:hAnsi="Times New Roman" w:cs="Times New Roman"/>
          <w:b/>
          <w:color w:val="000000" w:themeColor="text1"/>
          <w:sz w:val="24"/>
        </w:rPr>
        <w:t>1</w:t>
      </w:r>
      <w:r w:rsidR="00654F67" w:rsidRPr="004A7F4E">
        <w:rPr>
          <w:rFonts w:ascii="Times New Roman" w:hAnsi="Times New Roman" w:cs="Times New Roman"/>
          <w:b/>
          <w:color w:val="000000" w:themeColor="text1"/>
          <w:sz w:val="24"/>
        </w:rPr>
        <w:t xml:space="preserve"> </w:t>
      </w:r>
      <w:r w:rsidR="005754CE" w:rsidRPr="004A7F4E">
        <w:rPr>
          <w:rFonts w:ascii="Times New Roman" w:hAnsi="Times New Roman" w:cs="Times New Roman" w:hint="eastAsia"/>
          <w:b/>
          <w:bCs/>
          <w:color w:val="000000" w:themeColor="text1"/>
          <w:sz w:val="24"/>
          <w:szCs w:val="32"/>
        </w:rPr>
        <w:t>采用</w:t>
      </w:r>
      <w:r w:rsidR="00654F67" w:rsidRPr="004A7F4E">
        <w:rPr>
          <w:rFonts w:ascii="Times New Roman" w:hAnsi="Times New Roman" w:cs="Times New Roman" w:hint="eastAsia"/>
          <w:b/>
          <w:bCs/>
          <w:color w:val="000000" w:themeColor="text1"/>
          <w:sz w:val="24"/>
          <w:szCs w:val="32"/>
        </w:rPr>
        <w:t>钻孔内窥镜法检测套筒灌浆饱满度的</w:t>
      </w:r>
      <w:r w:rsidR="00654F67" w:rsidRPr="004A7F4E">
        <w:rPr>
          <w:rFonts w:ascii="Times New Roman" w:hAnsi="Times New Roman" w:cs="Times New Roman"/>
          <w:b/>
          <w:bCs/>
          <w:color w:val="000000" w:themeColor="text1"/>
          <w:sz w:val="24"/>
          <w:szCs w:val="32"/>
        </w:rPr>
        <w:t>判定准则</w:t>
      </w:r>
      <w:r w:rsidR="00401F60" w:rsidRPr="004A7F4E">
        <w:rPr>
          <w:rFonts w:ascii="Times New Roman" w:hAnsi="Times New Roman" w:cs="Times New Roman" w:hint="eastAsia"/>
          <w:b/>
          <w:bCs/>
          <w:color w:val="000000" w:themeColor="text1"/>
          <w:sz w:val="24"/>
          <w:szCs w:val="32"/>
        </w:rPr>
        <w:t>应</w:t>
      </w:r>
      <w:r w:rsidR="00654F67" w:rsidRPr="004A7F4E">
        <w:rPr>
          <w:rFonts w:ascii="Times New Roman" w:hAnsi="Times New Roman" w:cs="Times New Roman"/>
          <w:b/>
          <w:bCs/>
          <w:color w:val="000000" w:themeColor="text1"/>
          <w:sz w:val="24"/>
          <w:szCs w:val="32"/>
        </w:rPr>
        <w:t>为：</w:t>
      </w:r>
      <w:r w:rsidRPr="004A7F4E">
        <w:rPr>
          <w:rFonts w:ascii="Times New Roman" w:hAnsi="Times New Roman" w:cs="Times New Roman" w:hint="eastAsia"/>
          <w:b/>
          <w:color w:val="000000" w:themeColor="text1"/>
          <w:sz w:val="24"/>
        </w:rPr>
        <w:t>当</w:t>
      </w:r>
      <w:r w:rsidR="00417D0E" w:rsidRPr="004A7F4E">
        <w:rPr>
          <w:rFonts w:ascii="Times New Roman" w:hAnsi="Times New Roman" w:cs="Times New Roman" w:hint="eastAsia"/>
          <w:b/>
          <w:color w:val="000000" w:themeColor="text1"/>
          <w:sz w:val="24"/>
        </w:rPr>
        <w:t>套筒内灌浆料界面</w:t>
      </w:r>
      <w:r w:rsidR="00417D0E" w:rsidRPr="004A7F4E">
        <w:rPr>
          <w:rFonts w:ascii="Times New Roman" w:hAnsi="Times New Roman" w:cs="Times New Roman" w:hint="eastAsia"/>
          <w:b/>
          <w:color w:val="000000" w:themeColor="text1"/>
          <w:sz w:val="24"/>
        </w:rPr>
        <w:lastRenderedPageBreak/>
        <w:t>到达内窥镜测量镜头伸入位置</w:t>
      </w:r>
      <w:r w:rsidRPr="004A7F4E">
        <w:rPr>
          <w:rFonts w:ascii="Times New Roman" w:hAnsi="Times New Roman" w:cs="Times New Roman" w:hint="eastAsia"/>
          <w:b/>
          <w:color w:val="000000" w:themeColor="text1"/>
          <w:sz w:val="24"/>
        </w:rPr>
        <w:t>时</w:t>
      </w:r>
      <w:r w:rsidRPr="004A7F4E">
        <w:rPr>
          <w:rFonts w:ascii="Times New Roman" w:hAnsi="Times New Roman" w:cs="Times New Roman" w:hint="eastAsia"/>
          <w:b/>
          <w:bCs/>
          <w:color w:val="000000" w:themeColor="text1"/>
          <w:sz w:val="24"/>
          <w:szCs w:val="32"/>
        </w:rPr>
        <w:t>，</w:t>
      </w:r>
      <w:r w:rsidR="001D5CA8" w:rsidRPr="004A7F4E">
        <w:rPr>
          <w:rFonts w:ascii="Times New Roman" w:hAnsi="Times New Roman" w:cs="Times New Roman" w:hint="eastAsia"/>
          <w:b/>
          <w:bCs/>
          <w:color w:val="000000" w:themeColor="text1"/>
          <w:sz w:val="24"/>
          <w:szCs w:val="32"/>
        </w:rPr>
        <w:t>应</w:t>
      </w:r>
      <w:r w:rsidRPr="004A7F4E">
        <w:rPr>
          <w:rFonts w:ascii="Times New Roman" w:hAnsi="Times New Roman" w:cs="Times New Roman" w:hint="eastAsia"/>
          <w:b/>
          <w:bCs/>
          <w:color w:val="000000" w:themeColor="text1"/>
          <w:sz w:val="24"/>
          <w:szCs w:val="32"/>
        </w:rPr>
        <w:t>判定灌浆饱满；</w:t>
      </w:r>
      <w:r w:rsidR="00EB5FD0" w:rsidRPr="004A7F4E">
        <w:rPr>
          <w:rFonts w:ascii="Times New Roman" w:hAnsi="Times New Roman" w:cs="Times New Roman" w:hint="eastAsia"/>
          <w:b/>
          <w:bCs/>
          <w:color w:val="000000" w:themeColor="text1"/>
          <w:sz w:val="24"/>
          <w:szCs w:val="32"/>
        </w:rPr>
        <w:t>当套筒内灌浆料界面没有到达内窥镜测量镜头伸入位置</w:t>
      </w:r>
      <w:r w:rsidR="001D5CA8" w:rsidRPr="004A7F4E">
        <w:rPr>
          <w:rFonts w:ascii="Times New Roman" w:hAnsi="Times New Roman" w:cs="Times New Roman" w:hint="eastAsia"/>
          <w:b/>
          <w:color w:val="000000" w:themeColor="text1"/>
          <w:sz w:val="24"/>
        </w:rPr>
        <w:t>时</w:t>
      </w:r>
      <w:r w:rsidR="001D5CA8" w:rsidRPr="004A7F4E">
        <w:rPr>
          <w:rFonts w:ascii="Times New Roman" w:hAnsi="Times New Roman" w:cs="Times New Roman" w:hint="eastAsia"/>
          <w:b/>
          <w:bCs/>
          <w:color w:val="000000" w:themeColor="text1"/>
          <w:sz w:val="24"/>
          <w:szCs w:val="32"/>
        </w:rPr>
        <w:t>，应</w:t>
      </w:r>
      <w:r w:rsidRPr="004A7F4E">
        <w:rPr>
          <w:rFonts w:ascii="Times New Roman" w:hAnsi="Times New Roman" w:cs="Times New Roman" w:hint="eastAsia"/>
          <w:b/>
          <w:bCs/>
          <w:color w:val="000000" w:themeColor="text1"/>
          <w:sz w:val="24"/>
          <w:szCs w:val="32"/>
        </w:rPr>
        <w:t>判定灌浆不饱满</w:t>
      </w:r>
      <w:r w:rsidR="00A17B46" w:rsidRPr="004A7F4E">
        <w:rPr>
          <w:rFonts w:ascii="Times New Roman" w:hAnsi="Times New Roman" w:cs="Times New Roman" w:hint="eastAsia"/>
          <w:b/>
          <w:bCs/>
          <w:color w:val="000000" w:themeColor="text1"/>
          <w:sz w:val="24"/>
          <w:szCs w:val="32"/>
        </w:rPr>
        <w:t>并记录灌浆缺陷深度</w:t>
      </w:r>
      <w:r w:rsidRPr="004A7F4E">
        <w:rPr>
          <w:rFonts w:ascii="Times New Roman" w:hAnsi="Times New Roman" w:cs="Times New Roman" w:hint="eastAsia"/>
          <w:b/>
          <w:bCs/>
          <w:color w:val="000000" w:themeColor="text1"/>
          <w:sz w:val="24"/>
          <w:szCs w:val="32"/>
        </w:rPr>
        <w:t>。</w:t>
      </w:r>
    </w:p>
    <w:p w14:paraId="1C1DD84C" w14:textId="7BE664F0" w:rsidR="004B2DF3" w:rsidRDefault="004B2DF3" w:rsidP="004B2DF3">
      <w:pPr>
        <w:spacing w:line="480" w:lineRule="auto"/>
        <w:rPr>
          <w:rFonts w:ascii="Times New Roman" w:hAnsi="Times New Roman" w:cs="Times New Roman"/>
          <w:b/>
          <w:color w:val="000000" w:themeColor="text1"/>
          <w:sz w:val="24"/>
        </w:rPr>
      </w:pPr>
      <w:r>
        <w:rPr>
          <w:rFonts w:ascii="华文宋体" w:eastAsia="华文宋体" w:hAnsi="华文宋体" w:cs="Times New Roman" w:hint="eastAsia"/>
          <w:color w:val="0000FF"/>
          <w:sz w:val="24"/>
          <w:szCs w:val="24"/>
        </w:rPr>
        <w:t>[条文</w:t>
      </w:r>
      <w:r>
        <w:rPr>
          <w:rFonts w:ascii="华文宋体" w:eastAsia="华文宋体" w:hAnsi="华文宋体" w:cs="Times New Roman"/>
          <w:color w:val="0000FF"/>
          <w:sz w:val="24"/>
          <w:szCs w:val="24"/>
        </w:rPr>
        <w:t>说明</w:t>
      </w:r>
      <w:r>
        <w:rPr>
          <w:rFonts w:ascii="华文宋体" w:eastAsia="华文宋体" w:hAnsi="华文宋体" w:cs="Times New Roman" w:hint="eastAsia"/>
          <w:color w:val="0000FF"/>
          <w:sz w:val="24"/>
          <w:szCs w:val="24"/>
        </w:rPr>
        <w:t>]</w:t>
      </w:r>
      <w:r w:rsidR="004A7F4E">
        <w:rPr>
          <w:rFonts w:ascii="华文宋体" w:eastAsia="华文宋体" w:hAnsi="华文宋体" w:cs="Times New Roman" w:hint="eastAsia"/>
          <w:color w:val="0000FF"/>
          <w:sz w:val="24"/>
          <w:szCs w:val="24"/>
        </w:rPr>
        <w:t xml:space="preserve"> </w:t>
      </w:r>
      <w:r w:rsidR="00745949">
        <w:rPr>
          <w:rFonts w:ascii="华文宋体" w:eastAsia="华文宋体" w:hAnsi="华文宋体" w:cs="Times New Roman" w:hint="eastAsia"/>
          <w:color w:val="0000FF"/>
          <w:sz w:val="24"/>
          <w:szCs w:val="24"/>
        </w:rPr>
        <w:t>当内窥镜检测结果显示套筒灌浆不饱满时，应同时记录灌浆缺陷深度，</w:t>
      </w:r>
      <w:proofErr w:type="gramStart"/>
      <w:r w:rsidR="00745949">
        <w:rPr>
          <w:rFonts w:ascii="华文宋体" w:eastAsia="华文宋体" w:hAnsi="华文宋体" w:cs="Times New Roman" w:hint="eastAsia"/>
          <w:color w:val="0000FF"/>
          <w:sz w:val="24"/>
          <w:szCs w:val="24"/>
        </w:rPr>
        <w:t>然后</w:t>
      </w:r>
      <w:r w:rsidR="00C14311">
        <w:rPr>
          <w:rFonts w:ascii="华文宋体" w:eastAsia="华文宋体" w:hAnsi="华文宋体" w:cs="Times New Roman" w:hint="eastAsia"/>
          <w:color w:val="0000FF"/>
          <w:sz w:val="24"/>
          <w:szCs w:val="24"/>
        </w:rPr>
        <w:t>应</w:t>
      </w:r>
      <w:proofErr w:type="gramEnd"/>
      <w:r w:rsidR="00745949">
        <w:rPr>
          <w:rFonts w:ascii="华文宋体" w:eastAsia="华文宋体" w:hAnsi="华文宋体" w:cs="Times New Roman" w:hint="eastAsia"/>
          <w:color w:val="0000FF"/>
          <w:sz w:val="24"/>
          <w:szCs w:val="24"/>
        </w:rPr>
        <w:t>由设计单位综合判断灌浆缺陷对接头性能</w:t>
      </w:r>
      <w:r w:rsidR="00BC351D">
        <w:rPr>
          <w:rFonts w:ascii="华文宋体" w:eastAsia="华文宋体" w:hAnsi="华文宋体" w:cs="Times New Roman" w:hint="eastAsia"/>
          <w:color w:val="0000FF"/>
          <w:sz w:val="24"/>
          <w:szCs w:val="24"/>
        </w:rPr>
        <w:t>的</w:t>
      </w:r>
      <w:r w:rsidR="00745949">
        <w:rPr>
          <w:rFonts w:ascii="华文宋体" w:eastAsia="华文宋体" w:hAnsi="华文宋体" w:cs="Times New Roman" w:hint="eastAsia"/>
          <w:color w:val="0000FF"/>
          <w:sz w:val="24"/>
          <w:szCs w:val="24"/>
        </w:rPr>
        <w:t>影响</w:t>
      </w:r>
      <w:r w:rsidR="000730FC">
        <w:rPr>
          <w:rFonts w:ascii="华文宋体" w:eastAsia="华文宋体" w:hAnsi="华文宋体" w:cs="Times New Roman" w:hint="eastAsia"/>
          <w:color w:val="0000FF"/>
          <w:sz w:val="24"/>
          <w:szCs w:val="24"/>
        </w:rPr>
        <w:t>。</w:t>
      </w:r>
    </w:p>
    <w:p w14:paraId="3FFF91EF" w14:textId="50BB5069" w:rsidR="00DF0EA8" w:rsidRDefault="001C1F84">
      <w:pPr>
        <w:spacing w:line="480" w:lineRule="auto"/>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 xml:space="preserve">6.4.2 </w:t>
      </w:r>
      <w:r>
        <w:rPr>
          <w:rFonts w:ascii="Times New Roman" w:hAnsi="Times New Roman" w:cs="Times New Roman" w:hint="eastAsia"/>
          <w:b/>
          <w:bCs/>
          <w:color w:val="000000" w:themeColor="text1"/>
          <w:sz w:val="24"/>
          <w:szCs w:val="32"/>
        </w:rPr>
        <w:t>对钻孔内窥镜法检测灌浆不饱满的套筒，</w:t>
      </w:r>
      <w:r w:rsidR="000730FC">
        <w:rPr>
          <w:rFonts w:ascii="Times New Roman" w:hAnsi="Times New Roman" w:cs="Times New Roman" w:hint="eastAsia"/>
          <w:b/>
          <w:bCs/>
          <w:color w:val="000000" w:themeColor="text1"/>
          <w:sz w:val="24"/>
          <w:szCs w:val="32"/>
        </w:rPr>
        <w:t>可</w:t>
      </w:r>
      <w:r>
        <w:rPr>
          <w:rFonts w:ascii="Times New Roman" w:hAnsi="Times New Roman" w:cs="Times New Roman" w:hint="eastAsia"/>
          <w:b/>
          <w:bCs/>
          <w:color w:val="000000" w:themeColor="text1"/>
          <w:sz w:val="24"/>
          <w:szCs w:val="32"/>
        </w:rPr>
        <w:t>进行</w:t>
      </w:r>
      <w:r w:rsidR="00CD6DF8" w:rsidRPr="00CD6DF8">
        <w:rPr>
          <w:rFonts w:ascii="Times New Roman" w:hAnsi="Times New Roman" w:cs="Times New Roman" w:hint="eastAsia"/>
          <w:b/>
          <w:bCs/>
          <w:color w:val="000000" w:themeColor="text1"/>
          <w:sz w:val="24"/>
          <w:szCs w:val="32"/>
        </w:rPr>
        <w:t>注射</w:t>
      </w:r>
      <w:r>
        <w:rPr>
          <w:rFonts w:ascii="Times New Roman" w:hAnsi="Times New Roman" w:cs="Times New Roman" w:hint="eastAsia"/>
          <w:b/>
          <w:bCs/>
          <w:color w:val="000000" w:themeColor="text1"/>
          <w:sz w:val="24"/>
          <w:szCs w:val="32"/>
        </w:rPr>
        <w:t>补灌。</w:t>
      </w:r>
    </w:p>
    <w:p w14:paraId="326A1EBC" w14:textId="1770EE8D" w:rsidR="00DF0EA8" w:rsidRPr="0020738C" w:rsidRDefault="001C1F84" w:rsidP="0020738C">
      <w:pPr>
        <w:spacing w:line="480" w:lineRule="auto"/>
        <w:rPr>
          <w:rFonts w:ascii="华文宋体" w:eastAsia="华文宋体" w:hAnsi="华文宋体" w:cs="Times New Roman"/>
          <w:color w:val="0000FF"/>
          <w:sz w:val="24"/>
          <w:szCs w:val="24"/>
        </w:rPr>
      </w:pPr>
      <w:r>
        <w:rPr>
          <w:rFonts w:ascii="华文宋体" w:eastAsia="华文宋体" w:hAnsi="华文宋体" w:cs="Times New Roman" w:hint="eastAsia"/>
          <w:color w:val="0000FF"/>
          <w:sz w:val="24"/>
          <w:szCs w:val="24"/>
        </w:rPr>
        <w:t>[条文</w:t>
      </w:r>
      <w:r>
        <w:rPr>
          <w:rFonts w:ascii="华文宋体" w:eastAsia="华文宋体" w:hAnsi="华文宋体" w:cs="Times New Roman"/>
          <w:color w:val="0000FF"/>
          <w:sz w:val="24"/>
          <w:szCs w:val="24"/>
        </w:rPr>
        <w:t>说明</w:t>
      </w:r>
      <w:r>
        <w:rPr>
          <w:rFonts w:ascii="华文宋体" w:eastAsia="华文宋体" w:hAnsi="华文宋体" w:cs="Times New Roman" w:hint="eastAsia"/>
          <w:color w:val="0000FF"/>
          <w:sz w:val="24"/>
          <w:szCs w:val="24"/>
        </w:rPr>
        <w:t>]</w:t>
      </w:r>
      <w:r w:rsidR="004B2DF3">
        <w:rPr>
          <w:rFonts w:ascii="华文宋体" w:eastAsia="华文宋体" w:hAnsi="华文宋体" w:cs="Times New Roman"/>
          <w:color w:val="0000FF"/>
          <w:sz w:val="24"/>
          <w:szCs w:val="24"/>
        </w:rPr>
        <w:t xml:space="preserve"> </w:t>
      </w:r>
      <w:r w:rsidR="008478AF">
        <w:rPr>
          <w:rFonts w:ascii="华文宋体" w:eastAsia="华文宋体" w:hAnsi="华文宋体" w:cs="Times New Roman" w:hint="eastAsia"/>
          <w:color w:val="0000FF"/>
          <w:sz w:val="24"/>
          <w:szCs w:val="24"/>
        </w:rPr>
        <w:t>钻孔内窥镜法形成的钻孔孔道为后续</w:t>
      </w:r>
      <w:r w:rsidR="008478AF" w:rsidRPr="00CD6DF8">
        <w:rPr>
          <w:rFonts w:ascii="华文宋体" w:eastAsia="华文宋体" w:hAnsi="华文宋体" w:cs="Times New Roman" w:hint="eastAsia"/>
          <w:color w:val="0000FF"/>
          <w:sz w:val="24"/>
          <w:szCs w:val="24"/>
        </w:rPr>
        <w:t>注射</w:t>
      </w:r>
      <w:r w:rsidR="008478AF">
        <w:rPr>
          <w:rFonts w:ascii="华文宋体" w:eastAsia="华文宋体" w:hAnsi="华文宋体" w:cs="Times New Roman" w:hint="eastAsia"/>
          <w:color w:val="0000FF"/>
          <w:sz w:val="24"/>
          <w:szCs w:val="24"/>
        </w:rPr>
        <w:t>补灌修复灌浆缺陷创造了条件，从而可以实现检测与性能恢复的一体化。</w:t>
      </w:r>
    </w:p>
    <w:p w14:paraId="2C29F1AF" w14:textId="77777777" w:rsidR="00DF0EA8" w:rsidRPr="0020738C" w:rsidRDefault="00DF0EA8">
      <w:pPr>
        <w:spacing w:line="480" w:lineRule="auto"/>
        <w:rPr>
          <w:rFonts w:ascii="华文宋体" w:eastAsia="华文宋体" w:hAnsi="华文宋体" w:cs="Times New Roman"/>
          <w:color w:val="0000FF"/>
          <w:sz w:val="24"/>
          <w:szCs w:val="24"/>
        </w:rPr>
        <w:sectPr w:rsidR="00DF0EA8" w:rsidRPr="0020738C">
          <w:pgSz w:w="11907" w:h="16840"/>
          <w:pgMar w:top="1474" w:right="1531" w:bottom="1474" w:left="1531" w:header="851" w:footer="992" w:gutter="0"/>
          <w:cols w:space="425"/>
          <w:docGrid w:type="lines" w:linePitch="312"/>
        </w:sectPr>
      </w:pPr>
    </w:p>
    <w:p w14:paraId="602982D1" w14:textId="77777777" w:rsidR="00DF0EA8" w:rsidRPr="005C0D3C" w:rsidRDefault="001C1F84">
      <w:pPr>
        <w:spacing w:line="480" w:lineRule="auto"/>
        <w:jc w:val="center"/>
        <w:outlineLvl w:val="0"/>
        <w:rPr>
          <w:rFonts w:ascii="Times New Roman" w:hAnsi="Times New Roman" w:cs="Times New Roman"/>
          <w:b/>
          <w:sz w:val="30"/>
          <w:szCs w:val="30"/>
        </w:rPr>
      </w:pPr>
      <w:bookmarkStart w:id="60" w:name="_Toc499060463"/>
      <w:bookmarkStart w:id="61" w:name="_Toc499915829"/>
      <w:bookmarkStart w:id="62" w:name="_Toc18579330"/>
      <w:r w:rsidRPr="005C0D3C">
        <w:rPr>
          <w:rFonts w:ascii="Times New Roman" w:hAnsi="Times New Roman" w:cs="Times New Roman" w:hint="eastAsia"/>
          <w:b/>
          <w:sz w:val="30"/>
          <w:szCs w:val="30"/>
        </w:rPr>
        <w:lastRenderedPageBreak/>
        <w:t xml:space="preserve">7  </w:t>
      </w:r>
      <w:r w:rsidRPr="005C0D3C">
        <w:rPr>
          <w:rFonts w:ascii="Times New Roman" w:hAnsi="Times New Roman" w:cs="Times New Roman"/>
          <w:b/>
          <w:sz w:val="30"/>
          <w:szCs w:val="30"/>
        </w:rPr>
        <w:t>X</w:t>
      </w:r>
      <w:r w:rsidRPr="005C0D3C">
        <w:rPr>
          <w:rFonts w:ascii="Times New Roman" w:hAnsi="Times New Roman" w:cs="Times New Roman"/>
          <w:b/>
          <w:sz w:val="30"/>
          <w:szCs w:val="30"/>
        </w:rPr>
        <w:t>射线</w:t>
      </w:r>
      <w:r w:rsidRPr="005C0D3C">
        <w:rPr>
          <w:rFonts w:ascii="Times New Roman" w:hAnsi="Times New Roman" w:cs="Times New Roman" w:hint="eastAsia"/>
          <w:b/>
          <w:sz w:val="30"/>
          <w:szCs w:val="30"/>
        </w:rPr>
        <w:t>数字</w:t>
      </w:r>
      <w:r w:rsidRPr="005C0D3C">
        <w:rPr>
          <w:rFonts w:ascii="Times New Roman" w:hAnsi="Times New Roman" w:cs="Times New Roman"/>
          <w:b/>
          <w:sz w:val="30"/>
          <w:szCs w:val="30"/>
        </w:rPr>
        <w:t>成像法</w:t>
      </w:r>
      <w:bookmarkEnd w:id="60"/>
      <w:bookmarkEnd w:id="61"/>
      <w:bookmarkEnd w:id="62"/>
    </w:p>
    <w:p w14:paraId="338C6744" w14:textId="77777777" w:rsidR="00DF0EA8" w:rsidRDefault="00DF0EA8" w:rsidP="00F25CE4">
      <w:pPr>
        <w:spacing w:afterLines="50" w:after="156" w:line="480" w:lineRule="auto"/>
        <w:jc w:val="center"/>
        <w:outlineLvl w:val="1"/>
        <w:rPr>
          <w:rFonts w:ascii="Times New Roman" w:hAnsi="Times New Roman" w:cs="Times New Roman"/>
          <w:b/>
          <w:color w:val="000000" w:themeColor="text1"/>
          <w:sz w:val="28"/>
          <w:szCs w:val="28"/>
        </w:rPr>
      </w:pPr>
    </w:p>
    <w:p w14:paraId="2C625F4A" w14:textId="77777777" w:rsidR="00DF0EA8" w:rsidRDefault="001C1F84" w:rsidP="00A21FD6">
      <w:pPr>
        <w:spacing w:afterLines="50" w:after="156" w:line="480" w:lineRule="auto"/>
        <w:jc w:val="center"/>
        <w:outlineLvl w:val="1"/>
        <w:rPr>
          <w:rFonts w:ascii="Times New Roman" w:hAnsi="Times New Roman" w:cs="Times New Roman"/>
          <w:b/>
          <w:color w:val="000000" w:themeColor="text1"/>
          <w:sz w:val="28"/>
          <w:szCs w:val="28"/>
        </w:rPr>
      </w:pPr>
      <w:bookmarkStart w:id="63" w:name="_Toc18579331"/>
      <w:r>
        <w:rPr>
          <w:rFonts w:ascii="Times New Roman" w:hAnsi="Times New Roman" w:cs="Times New Roman" w:hint="eastAsia"/>
          <w:b/>
          <w:color w:val="000000" w:themeColor="text1"/>
          <w:sz w:val="28"/>
          <w:szCs w:val="28"/>
        </w:rPr>
        <w:t>7</w:t>
      </w:r>
      <w:r>
        <w:rPr>
          <w:rFonts w:ascii="Times New Roman" w:hAnsi="Times New Roman" w:cs="Times New Roman"/>
          <w:b/>
          <w:color w:val="000000" w:themeColor="text1"/>
          <w:sz w:val="28"/>
          <w:szCs w:val="28"/>
        </w:rPr>
        <w:t xml:space="preserve">.1 </w:t>
      </w:r>
      <w:r>
        <w:rPr>
          <w:rFonts w:ascii="Times New Roman" w:hAnsi="Times New Roman" w:cs="Times New Roman" w:hint="eastAsia"/>
          <w:b/>
          <w:color w:val="000000" w:themeColor="text1"/>
          <w:sz w:val="28"/>
          <w:szCs w:val="28"/>
        </w:rPr>
        <w:t>一般规定</w:t>
      </w:r>
      <w:bookmarkEnd w:id="63"/>
    </w:p>
    <w:p w14:paraId="54EE6D94" w14:textId="77777777" w:rsidR="008D20B0" w:rsidRPr="008D20B0" w:rsidRDefault="008D20B0" w:rsidP="008D20B0">
      <w:pPr>
        <w:spacing w:line="480" w:lineRule="auto"/>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7.1.1 X</w:t>
      </w:r>
      <w:r>
        <w:rPr>
          <w:rFonts w:ascii="Times New Roman" w:hAnsi="Times New Roman" w:cs="Times New Roman" w:hint="eastAsia"/>
          <w:b/>
          <w:bCs/>
          <w:color w:val="000000" w:themeColor="text1"/>
          <w:sz w:val="24"/>
          <w:szCs w:val="32"/>
        </w:rPr>
        <w:t>射线数字成像法</w:t>
      </w:r>
      <w:r w:rsidRPr="008D20B0">
        <w:rPr>
          <w:rFonts w:ascii="Times New Roman" w:hAnsi="Times New Roman" w:cs="Times New Roman" w:hint="eastAsia"/>
          <w:b/>
          <w:bCs/>
          <w:color w:val="000000" w:themeColor="text1"/>
          <w:sz w:val="24"/>
          <w:szCs w:val="32"/>
        </w:rPr>
        <w:t>检测</w:t>
      </w:r>
      <w:r>
        <w:rPr>
          <w:rFonts w:ascii="Times New Roman" w:hAnsi="Times New Roman" w:cs="Times New Roman" w:hint="eastAsia"/>
          <w:b/>
          <w:bCs/>
          <w:color w:val="000000" w:themeColor="text1"/>
          <w:sz w:val="24"/>
          <w:szCs w:val="32"/>
        </w:rPr>
        <w:t>时的</w:t>
      </w:r>
      <w:r w:rsidRPr="008D20B0">
        <w:rPr>
          <w:rFonts w:ascii="Times New Roman" w:hAnsi="Times New Roman" w:cs="Times New Roman" w:hint="eastAsia"/>
          <w:b/>
          <w:bCs/>
          <w:color w:val="000000" w:themeColor="text1"/>
          <w:sz w:val="24"/>
          <w:szCs w:val="32"/>
        </w:rPr>
        <w:t>防护要求应符合现行国家标准《电离辐射防护与辐射源安全基本规程》</w:t>
      </w:r>
      <w:r w:rsidRPr="008D20B0">
        <w:rPr>
          <w:rFonts w:ascii="Times New Roman" w:hAnsi="Times New Roman" w:cs="Times New Roman" w:hint="eastAsia"/>
          <w:b/>
          <w:bCs/>
          <w:color w:val="000000" w:themeColor="text1"/>
          <w:sz w:val="24"/>
          <w:szCs w:val="32"/>
        </w:rPr>
        <w:t>GB 18871</w:t>
      </w:r>
      <w:r w:rsidRPr="008D20B0">
        <w:rPr>
          <w:rFonts w:ascii="Times New Roman" w:hAnsi="Times New Roman" w:cs="Times New Roman" w:hint="eastAsia"/>
          <w:b/>
          <w:bCs/>
          <w:color w:val="000000" w:themeColor="text1"/>
          <w:sz w:val="24"/>
          <w:szCs w:val="32"/>
        </w:rPr>
        <w:t>和《工业</w:t>
      </w:r>
      <w:r w:rsidRPr="008D20B0">
        <w:rPr>
          <w:rFonts w:ascii="Times New Roman" w:hAnsi="Times New Roman" w:cs="Times New Roman" w:hint="eastAsia"/>
          <w:b/>
          <w:bCs/>
          <w:color w:val="000000" w:themeColor="text1"/>
          <w:sz w:val="24"/>
          <w:szCs w:val="32"/>
        </w:rPr>
        <w:t>X</w:t>
      </w:r>
      <w:r w:rsidRPr="008D20B0">
        <w:rPr>
          <w:rFonts w:ascii="Times New Roman" w:hAnsi="Times New Roman" w:cs="Times New Roman" w:hint="eastAsia"/>
          <w:b/>
          <w:bCs/>
          <w:color w:val="000000" w:themeColor="text1"/>
          <w:sz w:val="24"/>
          <w:szCs w:val="32"/>
        </w:rPr>
        <w:t>射线探伤放射防护要求》</w:t>
      </w:r>
      <w:r w:rsidRPr="008D20B0">
        <w:rPr>
          <w:rFonts w:ascii="Times New Roman" w:hAnsi="Times New Roman" w:cs="Times New Roman" w:hint="eastAsia"/>
          <w:b/>
          <w:bCs/>
          <w:color w:val="000000" w:themeColor="text1"/>
          <w:sz w:val="24"/>
          <w:szCs w:val="32"/>
        </w:rPr>
        <w:t>GBZ 117</w:t>
      </w:r>
      <w:r w:rsidRPr="008D20B0">
        <w:rPr>
          <w:rFonts w:ascii="Times New Roman" w:hAnsi="Times New Roman" w:cs="Times New Roman" w:hint="eastAsia"/>
          <w:b/>
          <w:bCs/>
          <w:color w:val="000000" w:themeColor="text1"/>
          <w:sz w:val="24"/>
          <w:szCs w:val="32"/>
        </w:rPr>
        <w:t>中的有关规定</w:t>
      </w:r>
      <w:r>
        <w:rPr>
          <w:rFonts w:ascii="Times New Roman" w:hAnsi="Times New Roman" w:cs="Times New Roman" w:hint="eastAsia"/>
          <w:b/>
          <w:bCs/>
          <w:color w:val="000000" w:themeColor="text1"/>
          <w:sz w:val="24"/>
          <w:szCs w:val="32"/>
        </w:rPr>
        <w:t>。</w:t>
      </w:r>
    </w:p>
    <w:p w14:paraId="59EE9C7B" w14:textId="159C2E46" w:rsidR="00DF0EA8" w:rsidRDefault="001C1F84">
      <w:pPr>
        <w:spacing w:line="480" w:lineRule="auto"/>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7.1.</w:t>
      </w:r>
      <w:r w:rsidR="008D20B0">
        <w:rPr>
          <w:rFonts w:ascii="Times New Roman" w:hAnsi="Times New Roman" w:cs="Times New Roman" w:hint="eastAsia"/>
          <w:b/>
          <w:bCs/>
          <w:color w:val="000000" w:themeColor="text1"/>
          <w:sz w:val="24"/>
          <w:szCs w:val="32"/>
        </w:rPr>
        <w:t>2</w:t>
      </w:r>
      <w:r>
        <w:rPr>
          <w:rFonts w:ascii="Times New Roman" w:hAnsi="Times New Roman" w:cs="Times New Roman"/>
          <w:b/>
          <w:bCs/>
          <w:color w:val="000000" w:themeColor="text1"/>
          <w:sz w:val="24"/>
          <w:szCs w:val="32"/>
        </w:rPr>
        <w:t xml:space="preserve"> </w:t>
      </w:r>
      <w:r>
        <w:rPr>
          <w:rFonts w:ascii="Times New Roman" w:hAnsi="Times New Roman" w:cs="Times New Roman" w:hint="eastAsia"/>
          <w:b/>
          <w:bCs/>
          <w:color w:val="000000" w:themeColor="text1"/>
          <w:sz w:val="24"/>
          <w:szCs w:val="32"/>
        </w:rPr>
        <w:t>X</w:t>
      </w:r>
      <w:r>
        <w:rPr>
          <w:rFonts w:ascii="Times New Roman" w:hAnsi="Times New Roman" w:cs="Times New Roman" w:hint="eastAsia"/>
          <w:b/>
          <w:bCs/>
          <w:color w:val="000000" w:themeColor="text1"/>
          <w:sz w:val="24"/>
          <w:szCs w:val="32"/>
        </w:rPr>
        <w:t>射线数字成像法</w:t>
      </w:r>
      <w:r w:rsidR="00454F05">
        <w:rPr>
          <w:rFonts w:ascii="Times New Roman" w:hAnsi="Times New Roman" w:cs="Times New Roman" w:hint="eastAsia"/>
          <w:b/>
          <w:bCs/>
          <w:color w:val="000000" w:themeColor="text1"/>
          <w:sz w:val="24"/>
          <w:szCs w:val="32"/>
        </w:rPr>
        <w:t>可用于施工及</w:t>
      </w:r>
      <w:r w:rsidR="00454F05">
        <w:rPr>
          <w:rFonts w:ascii="Times New Roman" w:hAnsi="Times New Roman" w:cs="Times New Roman"/>
          <w:b/>
          <w:bCs/>
          <w:color w:val="000000" w:themeColor="text1"/>
          <w:sz w:val="24"/>
          <w:szCs w:val="32"/>
        </w:rPr>
        <w:t>验收阶段</w:t>
      </w:r>
      <w:r w:rsidR="00454F05">
        <w:rPr>
          <w:rFonts w:ascii="Times New Roman" w:hAnsi="Times New Roman" w:cs="Times New Roman" w:hint="eastAsia"/>
          <w:b/>
          <w:bCs/>
          <w:color w:val="000000" w:themeColor="text1"/>
          <w:sz w:val="24"/>
          <w:szCs w:val="32"/>
        </w:rPr>
        <w:t>、</w:t>
      </w:r>
      <w:r w:rsidR="00454F05">
        <w:rPr>
          <w:rFonts w:ascii="Times New Roman" w:hAnsi="Times New Roman" w:cs="Times New Roman"/>
          <w:b/>
          <w:bCs/>
          <w:color w:val="000000" w:themeColor="text1"/>
          <w:sz w:val="24"/>
          <w:szCs w:val="32"/>
        </w:rPr>
        <w:t>建成阶段</w:t>
      </w:r>
      <w:r>
        <w:rPr>
          <w:rFonts w:ascii="Times New Roman" w:hAnsi="Times New Roman" w:cs="Times New Roman"/>
          <w:b/>
          <w:bCs/>
          <w:color w:val="000000" w:themeColor="text1"/>
          <w:sz w:val="24"/>
          <w:szCs w:val="32"/>
        </w:rPr>
        <w:t>检测套筒灌浆饱满度</w:t>
      </w:r>
      <w:r>
        <w:rPr>
          <w:rFonts w:ascii="Times New Roman" w:hAnsi="Times New Roman" w:cs="Times New Roman" w:hint="eastAsia"/>
          <w:b/>
          <w:bCs/>
          <w:color w:val="000000" w:themeColor="text1"/>
          <w:sz w:val="24"/>
          <w:szCs w:val="32"/>
        </w:rPr>
        <w:t>和密实度</w:t>
      </w:r>
      <w:r>
        <w:rPr>
          <w:rFonts w:ascii="Times New Roman" w:hAnsi="Times New Roman" w:cs="Times New Roman"/>
          <w:b/>
          <w:bCs/>
          <w:color w:val="000000" w:themeColor="text1"/>
          <w:sz w:val="24"/>
          <w:szCs w:val="32"/>
        </w:rPr>
        <w:t>。</w:t>
      </w:r>
    </w:p>
    <w:p w14:paraId="31F61318" w14:textId="17A1B6D7" w:rsidR="003E7060" w:rsidRDefault="001C1F84">
      <w:pPr>
        <w:spacing w:line="480" w:lineRule="auto"/>
        <w:rPr>
          <w:rFonts w:ascii="华文宋体" w:eastAsia="华文宋体" w:hAnsi="华文宋体" w:cs="Times New Roman"/>
          <w:color w:val="0000FF"/>
          <w:sz w:val="24"/>
          <w:szCs w:val="24"/>
        </w:rPr>
      </w:pPr>
      <w:r>
        <w:rPr>
          <w:rFonts w:ascii="华文宋体" w:eastAsia="华文宋体" w:hAnsi="华文宋体" w:cs="Times New Roman" w:hint="eastAsia"/>
          <w:color w:val="0000FF"/>
          <w:sz w:val="24"/>
          <w:szCs w:val="24"/>
        </w:rPr>
        <w:t>[条文</w:t>
      </w:r>
      <w:r>
        <w:rPr>
          <w:rFonts w:ascii="华文宋体" w:eastAsia="华文宋体" w:hAnsi="华文宋体" w:cs="Times New Roman"/>
          <w:color w:val="0000FF"/>
          <w:sz w:val="24"/>
          <w:szCs w:val="24"/>
        </w:rPr>
        <w:t>说明</w:t>
      </w:r>
      <w:r>
        <w:rPr>
          <w:rFonts w:ascii="华文宋体" w:eastAsia="华文宋体" w:hAnsi="华文宋体" w:cs="Times New Roman" w:hint="eastAsia"/>
          <w:color w:val="0000FF"/>
          <w:sz w:val="24"/>
          <w:szCs w:val="24"/>
        </w:rPr>
        <w:t>]</w:t>
      </w:r>
      <w:r w:rsidR="00511337">
        <w:rPr>
          <w:rFonts w:ascii="华文宋体" w:eastAsia="华文宋体" w:hAnsi="华文宋体" w:cs="Times New Roman" w:hint="eastAsia"/>
          <w:color w:val="0000FF"/>
          <w:sz w:val="24"/>
          <w:szCs w:val="24"/>
        </w:rPr>
        <w:t xml:space="preserve"> </w:t>
      </w:r>
      <w:r w:rsidR="00511337" w:rsidRPr="00511337">
        <w:rPr>
          <w:rFonts w:ascii="华文宋体" w:eastAsia="华文宋体" w:hAnsi="华文宋体" w:cs="Times New Roman" w:hint="eastAsia"/>
          <w:color w:val="0000FF"/>
          <w:sz w:val="24"/>
          <w:szCs w:val="24"/>
        </w:rPr>
        <w:t>X射线数字成像法</w:t>
      </w:r>
      <w:r w:rsidR="00511337">
        <w:rPr>
          <w:rFonts w:ascii="华文宋体" w:eastAsia="华文宋体" w:hAnsi="华文宋体" w:cs="Times New Roman" w:hint="eastAsia"/>
          <w:color w:val="0000FF"/>
          <w:sz w:val="24"/>
          <w:szCs w:val="24"/>
        </w:rPr>
        <w:t>可以透照套筒全貌，因此，既可检测套筒</w:t>
      </w:r>
      <w:proofErr w:type="gramStart"/>
      <w:r w:rsidR="00511337">
        <w:rPr>
          <w:rFonts w:ascii="华文宋体" w:eastAsia="华文宋体" w:hAnsi="华文宋体" w:cs="Times New Roman" w:hint="eastAsia"/>
          <w:color w:val="0000FF"/>
          <w:sz w:val="24"/>
          <w:szCs w:val="24"/>
        </w:rPr>
        <w:t>出浆孔处</w:t>
      </w:r>
      <w:proofErr w:type="gramEnd"/>
      <w:r w:rsidR="00511337">
        <w:rPr>
          <w:rFonts w:ascii="华文宋体" w:eastAsia="华文宋体" w:hAnsi="华文宋体" w:cs="Times New Roman" w:hint="eastAsia"/>
          <w:color w:val="0000FF"/>
          <w:sz w:val="24"/>
          <w:szCs w:val="24"/>
        </w:rPr>
        <w:t>的灌浆饱满度，也可检测套筒内部的灌浆密实度</w:t>
      </w:r>
      <w:r w:rsidR="00DA1A2E">
        <w:rPr>
          <w:rFonts w:ascii="华文宋体" w:eastAsia="华文宋体" w:hAnsi="华文宋体" w:cs="Times New Roman" w:hint="eastAsia"/>
          <w:color w:val="0000FF"/>
          <w:sz w:val="24"/>
          <w:szCs w:val="24"/>
        </w:rPr>
        <w:t>。实际检测时</w:t>
      </w:r>
      <w:r w:rsidR="00333A0D">
        <w:rPr>
          <w:rFonts w:ascii="华文宋体" w:eastAsia="华文宋体" w:hAnsi="华文宋体" w:cs="Times New Roman" w:hint="eastAsia"/>
          <w:color w:val="0000FF"/>
          <w:sz w:val="24"/>
          <w:szCs w:val="24"/>
        </w:rPr>
        <w:t>可结合</w:t>
      </w:r>
      <w:r w:rsidR="00333A0D" w:rsidRPr="00333A0D">
        <w:rPr>
          <w:rFonts w:ascii="华文宋体" w:eastAsia="华文宋体" w:hAnsi="华文宋体" w:cs="Times New Roman" w:hint="eastAsia"/>
          <w:color w:val="0000FF"/>
          <w:sz w:val="24"/>
          <w:szCs w:val="24"/>
        </w:rPr>
        <w:t>X射线数字成像</w:t>
      </w:r>
      <w:r w:rsidR="00333A0D">
        <w:rPr>
          <w:rFonts w:ascii="华文宋体" w:eastAsia="华文宋体" w:hAnsi="华文宋体" w:cs="Times New Roman" w:hint="eastAsia"/>
          <w:color w:val="0000FF"/>
          <w:sz w:val="24"/>
          <w:szCs w:val="24"/>
        </w:rPr>
        <w:t>结果，用套筒内</w:t>
      </w:r>
      <w:proofErr w:type="gramStart"/>
      <w:r w:rsidR="00333A0D">
        <w:rPr>
          <w:rFonts w:ascii="华文宋体" w:eastAsia="华文宋体" w:hAnsi="华文宋体" w:cs="Times New Roman" w:hint="eastAsia"/>
          <w:color w:val="0000FF"/>
          <w:sz w:val="24"/>
          <w:szCs w:val="24"/>
        </w:rPr>
        <w:t>灌浆区</w:t>
      </w:r>
      <w:proofErr w:type="gramEnd"/>
      <w:r w:rsidR="00333A0D">
        <w:rPr>
          <w:rFonts w:ascii="华文宋体" w:eastAsia="华文宋体" w:hAnsi="华文宋体" w:cs="Times New Roman" w:hint="eastAsia"/>
          <w:color w:val="0000FF"/>
          <w:sz w:val="24"/>
          <w:szCs w:val="24"/>
        </w:rPr>
        <w:t>非缺陷部分投影面积</w:t>
      </w:r>
      <w:r w:rsidR="00DA1A2E">
        <w:rPr>
          <w:rFonts w:ascii="华文宋体" w:eastAsia="华文宋体" w:hAnsi="华文宋体" w:cs="Times New Roman" w:hint="eastAsia"/>
          <w:color w:val="0000FF"/>
          <w:sz w:val="24"/>
          <w:szCs w:val="24"/>
        </w:rPr>
        <w:t>与</w:t>
      </w:r>
      <w:r w:rsidR="00333A0D">
        <w:rPr>
          <w:rFonts w:ascii="华文宋体" w:eastAsia="华文宋体" w:hAnsi="华文宋体" w:cs="Times New Roman" w:hint="eastAsia"/>
          <w:color w:val="0000FF"/>
          <w:sz w:val="24"/>
          <w:szCs w:val="24"/>
        </w:rPr>
        <w:t>整个</w:t>
      </w:r>
      <w:proofErr w:type="gramStart"/>
      <w:r w:rsidR="00333A0D">
        <w:rPr>
          <w:rFonts w:ascii="华文宋体" w:eastAsia="华文宋体" w:hAnsi="华文宋体" w:cs="Times New Roman" w:hint="eastAsia"/>
          <w:color w:val="0000FF"/>
          <w:sz w:val="24"/>
          <w:szCs w:val="24"/>
        </w:rPr>
        <w:t>灌浆区投影</w:t>
      </w:r>
      <w:proofErr w:type="gramEnd"/>
      <w:r w:rsidR="00333A0D">
        <w:rPr>
          <w:rFonts w:ascii="华文宋体" w:eastAsia="华文宋体" w:hAnsi="华文宋体" w:cs="Times New Roman" w:hint="eastAsia"/>
          <w:color w:val="0000FF"/>
          <w:sz w:val="24"/>
          <w:szCs w:val="24"/>
        </w:rPr>
        <w:t>面积</w:t>
      </w:r>
      <w:r w:rsidR="00DA1A2E">
        <w:rPr>
          <w:rFonts w:ascii="华文宋体" w:eastAsia="华文宋体" w:hAnsi="华文宋体" w:cs="Times New Roman" w:hint="eastAsia"/>
          <w:color w:val="0000FF"/>
          <w:sz w:val="24"/>
          <w:szCs w:val="24"/>
        </w:rPr>
        <w:t>的比值</w:t>
      </w:r>
      <w:r w:rsidR="00333A0D">
        <w:rPr>
          <w:rFonts w:ascii="华文宋体" w:eastAsia="华文宋体" w:hAnsi="华文宋体" w:cs="Times New Roman" w:hint="eastAsia"/>
          <w:color w:val="0000FF"/>
          <w:sz w:val="24"/>
          <w:szCs w:val="24"/>
        </w:rPr>
        <w:t>来表征</w:t>
      </w:r>
      <w:r w:rsidR="00347182">
        <w:rPr>
          <w:rFonts w:ascii="华文宋体" w:eastAsia="华文宋体" w:hAnsi="华文宋体" w:cs="Times New Roman" w:hint="eastAsia"/>
          <w:color w:val="0000FF"/>
          <w:sz w:val="24"/>
          <w:szCs w:val="24"/>
        </w:rPr>
        <w:t>。</w:t>
      </w:r>
    </w:p>
    <w:p w14:paraId="48475596" w14:textId="77777777" w:rsidR="00DF0EA8" w:rsidRDefault="001C1F84">
      <w:pPr>
        <w:spacing w:line="480" w:lineRule="auto"/>
        <w:rPr>
          <w:rFonts w:ascii="Times New Roman" w:hAnsi="Times New Roman" w:cs="Times New Roman"/>
          <w:b/>
          <w:bCs/>
          <w:sz w:val="24"/>
          <w:szCs w:val="32"/>
        </w:rPr>
      </w:pPr>
      <w:r>
        <w:rPr>
          <w:rFonts w:ascii="Times New Roman" w:hAnsi="Times New Roman" w:cs="Times New Roman" w:hint="eastAsia"/>
          <w:b/>
          <w:bCs/>
          <w:sz w:val="24"/>
          <w:szCs w:val="32"/>
        </w:rPr>
        <w:t>7.1.</w:t>
      </w:r>
      <w:r w:rsidR="008D20B0">
        <w:rPr>
          <w:rFonts w:ascii="Times New Roman" w:hAnsi="Times New Roman" w:cs="Times New Roman" w:hint="eastAsia"/>
          <w:b/>
          <w:bCs/>
          <w:sz w:val="24"/>
          <w:szCs w:val="32"/>
        </w:rPr>
        <w:t>3</w:t>
      </w:r>
      <w:r>
        <w:rPr>
          <w:rFonts w:ascii="Times New Roman" w:hAnsi="Times New Roman" w:cs="Times New Roman" w:hint="eastAsia"/>
          <w:b/>
          <w:bCs/>
          <w:sz w:val="24"/>
          <w:szCs w:val="32"/>
        </w:rPr>
        <w:t xml:space="preserve"> </w:t>
      </w:r>
      <w:r>
        <w:rPr>
          <w:rFonts w:ascii="Times New Roman" w:hAnsi="Times New Roman" w:cs="Times New Roman" w:hint="eastAsia"/>
          <w:b/>
          <w:bCs/>
          <w:sz w:val="24"/>
          <w:szCs w:val="32"/>
        </w:rPr>
        <w:t>采用</w:t>
      </w:r>
      <w:r>
        <w:rPr>
          <w:rFonts w:ascii="Times New Roman" w:hAnsi="Times New Roman" w:cs="Times New Roman"/>
          <w:b/>
          <w:bCs/>
          <w:sz w:val="24"/>
          <w:szCs w:val="32"/>
        </w:rPr>
        <w:t>连通</w:t>
      </w:r>
      <w:proofErr w:type="gramStart"/>
      <w:r>
        <w:rPr>
          <w:rFonts w:ascii="Times New Roman" w:hAnsi="Times New Roman" w:cs="Times New Roman"/>
          <w:b/>
          <w:bCs/>
          <w:sz w:val="24"/>
          <w:szCs w:val="32"/>
        </w:rPr>
        <w:t>腔</w:t>
      </w:r>
      <w:proofErr w:type="gramEnd"/>
      <w:r>
        <w:rPr>
          <w:rFonts w:ascii="Times New Roman" w:hAnsi="Times New Roman" w:cs="Times New Roman"/>
          <w:b/>
          <w:bCs/>
          <w:sz w:val="24"/>
          <w:szCs w:val="32"/>
        </w:rPr>
        <w:t>灌浆</w:t>
      </w:r>
      <w:r>
        <w:rPr>
          <w:rFonts w:ascii="Times New Roman" w:hAnsi="Times New Roman" w:cs="Times New Roman" w:hint="eastAsia"/>
          <w:b/>
          <w:bCs/>
          <w:sz w:val="24"/>
          <w:szCs w:val="32"/>
        </w:rPr>
        <w:t>时</w:t>
      </w:r>
      <w:r>
        <w:rPr>
          <w:rFonts w:ascii="Times New Roman" w:hAnsi="Times New Roman" w:cs="Times New Roman"/>
          <w:b/>
          <w:bCs/>
          <w:sz w:val="24"/>
          <w:szCs w:val="32"/>
        </w:rPr>
        <w:t>，</w:t>
      </w:r>
      <w:r>
        <w:rPr>
          <w:rFonts w:ascii="Times New Roman" w:hAnsi="Times New Roman" w:cs="Times New Roman" w:hint="eastAsia"/>
          <w:b/>
          <w:bCs/>
          <w:sz w:val="24"/>
          <w:szCs w:val="32"/>
        </w:rPr>
        <w:t>单个构件上的测点宜选择灌浆机连接套筒或距离灌浆机连接套筒较远的套筒</w:t>
      </w:r>
      <w:r>
        <w:rPr>
          <w:rFonts w:ascii="Times New Roman" w:hAnsi="Times New Roman" w:cs="Times New Roman"/>
          <w:b/>
          <w:bCs/>
          <w:sz w:val="24"/>
          <w:szCs w:val="32"/>
        </w:rPr>
        <w:t>；</w:t>
      </w:r>
      <w:r>
        <w:rPr>
          <w:rFonts w:ascii="Times New Roman" w:hAnsi="Times New Roman" w:cs="Times New Roman" w:hint="eastAsia"/>
          <w:b/>
          <w:bCs/>
          <w:sz w:val="24"/>
          <w:szCs w:val="32"/>
        </w:rPr>
        <w:t>采用单独</w:t>
      </w:r>
      <w:r>
        <w:rPr>
          <w:rFonts w:ascii="Times New Roman" w:hAnsi="Times New Roman" w:cs="Times New Roman"/>
          <w:b/>
          <w:bCs/>
          <w:sz w:val="24"/>
          <w:szCs w:val="32"/>
        </w:rPr>
        <w:t>套筒灌浆</w:t>
      </w:r>
      <w:r>
        <w:rPr>
          <w:rFonts w:ascii="Times New Roman" w:hAnsi="Times New Roman" w:cs="Times New Roman" w:hint="eastAsia"/>
          <w:b/>
          <w:bCs/>
          <w:sz w:val="24"/>
          <w:szCs w:val="32"/>
        </w:rPr>
        <w:t>或不能确定灌浆方式</w:t>
      </w:r>
      <w:r>
        <w:rPr>
          <w:rFonts w:ascii="Times New Roman" w:hAnsi="Times New Roman" w:cs="Times New Roman"/>
          <w:b/>
          <w:bCs/>
          <w:sz w:val="24"/>
          <w:szCs w:val="32"/>
        </w:rPr>
        <w:t>时，</w:t>
      </w:r>
      <w:r>
        <w:rPr>
          <w:rFonts w:ascii="Times New Roman" w:hAnsi="Times New Roman" w:cs="Times New Roman" w:hint="eastAsia"/>
          <w:b/>
          <w:bCs/>
          <w:sz w:val="24"/>
          <w:szCs w:val="32"/>
        </w:rPr>
        <w:t>单个构件上的</w:t>
      </w:r>
      <w:r>
        <w:rPr>
          <w:rFonts w:ascii="Times New Roman" w:hAnsi="Times New Roman" w:cs="Times New Roman"/>
          <w:b/>
          <w:bCs/>
          <w:sz w:val="24"/>
          <w:szCs w:val="32"/>
        </w:rPr>
        <w:t>测点可随机选择。</w:t>
      </w:r>
    </w:p>
    <w:p w14:paraId="73AB3B79" w14:textId="77777777" w:rsidR="00DF0EA8" w:rsidRDefault="001C1F84">
      <w:pPr>
        <w:spacing w:line="480" w:lineRule="auto"/>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7.1.</w:t>
      </w:r>
      <w:r w:rsidR="008D20B0">
        <w:rPr>
          <w:rFonts w:ascii="Times New Roman" w:hAnsi="Times New Roman" w:cs="Times New Roman" w:hint="eastAsia"/>
          <w:b/>
          <w:bCs/>
          <w:color w:val="000000" w:themeColor="text1"/>
          <w:sz w:val="24"/>
          <w:szCs w:val="32"/>
        </w:rPr>
        <w:t>4</w:t>
      </w:r>
      <w:r>
        <w:rPr>
          <w:rFonts w:ascii="Times New Roman" w:hAnsi="Times New Roman" w:cs="Times New Roman" w:hint="eastAsia"/>
          <w:b/>
          <w:bCs/>
          <w:color w:val="000000" w:themeColor="text1"/>
          <w:sz w:val="24"/>
          <w:szCs w:val="32"/>
        </w:rPr>
        <w:t xml:space="preserve"> </w:t>
      </w:r>
      <w:r>
        <w:rPr>
          <w:rFonts w:ascii="Times New Roman" w:hAnsi="Times New Roman" w:cs="Times New Roman" w:hint="eastAsia"/>
          <w:b/>
          <w:bCs/>
          <w:color w:val="000000" w:themeColor="text1"/>
          <w:sz w:val="24"/>
          <w:szCs w:val="32"/>
        </w:rPr>
        <w:t>采用</w:t>
      </w:r>
      <w:r>
        <w:rPr>
          <w:rFonts w:ascii="Times New Roman" w:hAnsi="Times New Roman" w:cs="Times New Roman" w:hint="eastAsia"/>
          <w:b/>
          <w:bCs/>
          <w:color w:val="000000" w:themeColor="text1"/>
          <w:sz w:val="24"/>
          <w:szCs w:val="32"/>
        </w:rPr>
        <w:t>X</w:t>
      </w:r>
      <w:r>
        <w:rPr>
          <w:rFonts w:ascii="Times New Roman" w:hAnsi="Times New Roman" w:cs="Times New Roman" w:hint="eastAsia"/>
          <w:b/>
          <w:bCs/>
          <w:color w:val="000000" w:themeColor="text1"/>
          <w:sz w:val="24"/>
          <w:szCs w:val="32"/>
        </w:rPr>
        <w:t>射线数字成像法检测时，宜采用便携式</w:t>
      </w:r>
      <w:r>
        <w:rPr>
          <w:rFonts w:ascii="Times New Roman" w:hAnsi="Times New Roman" w:cs="Times New Roman" w:hint="eastAsia"/>
          <w:b/>
          <w:bCs/>
          <w:color w:val="000000" w:themeColor="text1"/>
          <w:sz w:val="24"/>
          <w:szCs w:val="32"/>
        </w:rPr>
        <w:t>X</w:t>
      </w:r>
      <w:r>
        <w:rPr>
          <w:rFonts w:ascii="Times New Roman" w:hAnsi="Times New Roman" w:cs="Times New Roman" w:hint="eastAsia"/>
          <w:b/>
          <w:bCs/>
          <w:color w:val="000000" w:themeColor="text1"/>
          <w:sz w:val="24"/>
          <w:szCs w:val="32"/>
        </w:rPr>
        <w:t>射线探伤仪，检测的</w:t>
      </w:r>
      <w:r>
        <w:rPr>
          <w:rFonts w:ascii="Times New Roman" w:hAnsi="Times New Roman" w:cs="Times New Roman"/>
          <w:b/>
          <w:bCs/>
          <w:color w:val="000000" w:themeColor="text1"/>
          <w:sz w:val="24"/>
          <w:szCs w:val="32"/>
        </w:rPr>
        <w:t>基本</w:t>
      </w:r>
      <w:r>
        <w:rPr>
          <w:rFonts w:ascii="Times New Roman" w:hAnsi="Times New Roman" w:cs="Times New Roman" w:hint="eastAsia"/>
          <w:b/>
          <w:bCs/>
          <w:color w:val="000000" w:themeColor="text1"/>
          <w:sz w:val="24"/>
          <w:szCs w:val="32"/>
        </w:rPr>
        <w:t>要求应符合现行国家标准《无损检测</w:t>
      </w:r>
      <w:r>
        <w:rPr>
          <w:rFonts w:ascii="Times New Roman" w:hAnsi="Times New Roman" w:cs="Times New Roman" w:hint="eastAsia"/>
          <w:b/>
          <w:bCs/>
          <w:color w:val="000000" w:themeColor="text1"/>
          <w:sz w:val="24"/>
          <w:szCs w:val="32"/>
        </w:rPr>
        <w:t xml:space="preserve"> X</w:t>
      </w:r>
      <w:r>
        <w:rPr>
          <w:rFonts w:ascii="Times New Roman" w:hAnsi="Times New Roman" w:cs="Times New Roman" w:hint="eastAsia"/>
          <w:b/>
          <w:bCs/>
          <w:color w:val="000000" w:themeColor="text1"/>
          <w:sz w:val="24"/>
          <w:szCs w:val="32"/>
        </w:rPr>
        <w:t>射线数字成像检测</w:t>
      </w:r>
      <w:r>
        <w:rPr>
          <w:rFonts w:ascii="Times New Roman" w:hAnsi="Times New Roman" w:cs="Times New Roman" w:hint="eastAsia"/>
          <w:b/>
          <w:bCs/>
          <w:color w:val="000000" w:themeColor="text1"/>
          <w:sz w:val="24"/>
          <w:szCs w:val="32"/>
        </w:rPr>
        <w:t xml:space="preserve"> </w:t>
      </w:r>
      <w:r>
        <w:rPr>
          <w:rFonts w:ascii="Times New Roman" w:hAnsi="Times New Roman" w:cs="Times New Roman" w:hint="eastAsia"/>
          <w:b/>
          <w:bCs/>
          <w:color w:val="000000" w:themeColor="text1"/>
          <w:sz w:val="24"/>
          <w:szCs w:val="32"/>
        </w:rPr>
        <w:t>导则》</w:t>
      </w:r>
      <w:r>
        <w:rPr>
          <w:rFonts w:ascii="Times New Roman" w:hAnsi="Times New Roman" w:cs="Times New Roman"/>
          <w:b/>
          <w:bCs/>
          <w:color w:val="000000" w:themeColor="text1"/>
          <w:sz w:val="24"/>
          <w:szCs w:val="32"/>
        </w:rPr>
        <w:t>GB/T 35389</w:t>
      </w:r>
      <w:r>
        <w:rPr>
          <w:rFonts w:ascii="Times New Roman" w:hAnsi="Times New Roman" w:cs="Times New Roman" w:hint="eastAsia"/>
          <w:b/>
          <w:bCs/>
          <w:color w:val="000000" w:themeColor="text1"/>
          <w:sz w:val="24"/>
          <w:szCs w:val="32"/>
        </w:rPr>
        <w:t>、《无损检测</w:t>
      </w:r>
      <w:r>
        <w:rPr>
          <w:rFonts w:ascii="Times New Roman" w:hAnsi="Times New Roman" w:cs="Times New Roman" w:hint="eastAsia"/>
          <w:b/>
          <w:bCs/>
          <w:color w:val="000000" w:themeColor="text1"/>
          <w:sz w:val="24"/>
          <w:szCs w:val="32"/>
        </w:rPr>
        <w:t xml:space="preserve"> X</w:t>
      </w:r>
      <w:r>
        <w:rPr>
          <w:rFonts w:ascii="Times New Roman" w:hAnsi="Times New Roman" w:cs="Times New Roman" w:hint="eastAsia"/>
          <w:b/>
          <w:bCs/>
          <w:color w:val="000000" w:themeColor="text1"/>
          <w:sz w:val="24"/>
          <w:szCs w:val="32"/>
        </w:rPr>
        <w:t>射线数字成像检测</w:t>
      </w:r>
      <w:r>
        <w:rPr>
          <w:rFonts w:ascii="Times New Roman" w:hAnsi="Times New Roman" w:cs="Times New Roman" w:hint="eastAsia"/>
          <w:b/>
          <w:bCs/>
          <w:color w:val="000000" w:themeColor="text1"/>
          <w:sz w:val="24"/>
          <w:szCs w:val="32"/>
        </w:rPr>
        <w:t xml:space="preserve"> </w:t>
      </w:r>
      <w:r>
        <w:rPr>
          <w:rFonts w:ascii="Times New Roman" w:hAnsi="Times New Roman" w:cs="Times New Roman" w:hint="eastAsia"/>
          <w:b/>
          <w:bCs/>
          <w:color w:val="000000" w:themeColor="text1"/>
          <w:sz w:val="24"/>
          <w:szCs w:val="32"/>
        </w:rPr>
        <w:t>检测方法》</w:t>
      </w:r>
      <w:r>
        <w:rPr>
          <w:rFonts w:ascii="Times New Roman" w:hAnsi="Times New Roman" w:cs="Times New Roman"/>
          <w:b/>
          <w:bCs/>
          <w:color w:val="000000" w:themeColor="text1"/>
          <w:sz w:val="24"/>
          <w:szCs w:val="32"/>
        </w:rPr>
        <w:t>GB/T 35388</w:t>
      </w:r>
      <w:r>
        <w:rPr>
          <w:rFonts w:ascii="Times New Roman" w:hAnsi="Times New Roman" w:cs="Times New Roman" w:hint="eastAsia"/>
          <w:b/>
          <w:bCs/>
          <w:color w:val="000000" w:themeColor="text1"/>
          <w:sz w:val="24"/>
          <w:szCs w:val="32"/>
        </w:rPr>
        <w:t>和《无损检测</w:t>
      </w:r>
      <w:r>
        <w:rPr>
          <w:rFonts w:ascii="Times New Roman" w:hAnsi="Times New Roman" w:cs="Times New Roman" w:hint="eastAsia"/>
          <w:b/>
          <w:bCs/>
          <w:color w:val="000000" w:themeColor="text1"/>
          <w:sz w:val="24"/>
          <w:szCs w:val="32"/>
        </w:rPr>
        <w:t xml:space="preserve"> X</w:t>
      </w:r>
      <w:r>
        <w:rPr>
          <w:rFonts w:ascii="Times New Roman" w:hAnsi="Times New Roman" w:cs="Times New Roman" w:hint="eastAsia"/>
          <w:b/>
          <w:bCs/>
          <w:color w:val="000000" w:themeColor="text1"/>
          <w:sz w:val="24"/>
          <w:szCs w:val="32"/>
        </w:rPr>
        <w:t>射线数字成像检测</w:t>
      </w:r>
      <w:r>
        <w:rPr>
          <w:rFonts w:ascii="Times New Roman" w:hAnsi="Times New Roman" w:cs="Times New Roman" w:hint="eastAsia"/>
          <w:b/>
          <w:bCs/>
          <w:color w:val="000000" w:themeColor="text1"/>
          <w:sz w:val="24"/>
          <w:szCs w:val="32"/>
        </w:rPr>
        <w:t xml:space="preserve"> </w:t>
      </w:r>
      <w:r>
        <w:rPr>
          <w:rFonts w:ascii="Times New Roman" w:hAnsi="Times New Roman" w:cs="Times New Roman" w:hint="eastAsia"/>
          <w:b/>
          <w:bCs/>
          <w:color w:val="000000" w:themeColor="text1"/>
          <w:sz w:val="24"/>
          <w:szCs w:val="32"/>
        </w:rPr>
        <w:t>系统特性》</w:t>
      </w:r>
      <w:r>
        <w:rPr>
          <w:rFonts w:ascii="Times New Roman" w:hAnsi="Times New Roman" w:cs="Times New Roman"/>
          <w:b/>
          <w:bCs/>
          <w:color w:val="000000" w:themeColor="text1"/>
          <w:sz w:val="24"/>
          <w:szCs w:val="32"/>
        </w:rPr>
        <w:t>GB/T 35394</w:t>
      </w:r>
      <w:r>
        <w:rPr>
          <w:rFonts w:ascii="Times New Roman" w:hAnsi="Times New Roman" w:cs="Times New Roman" w:hint="eastAsia"/>
          <w:b/>
          <w:bCs/>
          <w:color w:val="000000" w:themeColor="text1"/>
          <w:sz w:val="24"/>
          <w:szCs w:val="32"/>
        </w:rPr>
        <w:t>的</w:t>
      </w:r>
      <w:r w:rsidR="009712B0">
        <w:rPr>
          <w:rFonts w:ascii="Times New Roman" w:hAnsi="Times New Roman" w:cs="Times New Roman" w:hint="eastAsia"/>
          <w:b/>
          <w:bCs/>
          <w:color w:val="000000" w:themeColor="text1"/>
          <w:sz w:val="24"/>
          <w:szCs w:val="32"/>
        </w:rPr>
        <w:t>有关</w:t>
      </w:r>
      <w:r>
        <w:rPr>
          <w:rFonts w:ascii="Times New Roman" w:hAnsi="Times New Roman" w:cs="Times New Roman" w:hint="eastAsia"/>
          <w:b/>
          <w:bCs/>
          <w:color w:val="000000" w:themeColor="text1"/>
          <w:sz w:val="24"/>
          <w:szCs w:val="32"/>
        </w:rPr>
        <w:t>规定。</w:t>
      </w:r>
    </w:p>
    <w:p w14:paraId="539A18A5" w14:textId="77777777" w:rsidR="00DF0EA8" w:rsidRDefault="001C1F84" w:rsidP="00F25CE4">
      <w:pPr>
        <w:spacing w:beforeLines="50" w:before="156" w:afterLines="50" w:after="156" w:line="480" w:lineRule="auto"/>
        <w:jc w:val="center"/>
        <w:outlineLvl w:val="1"/>
        <w:rPr>
          <w:rFonts w:ascii="Times New Roman" w:hAnsi="Times New Roman" w:cs="Times New Roman"/>
          <w:b/>
          <w:color w:val="FF0000"/>
          <w:sz w:val="28"/>
          <w:szCs w:val="28"/>
        </w:rPr>
      </w:pPr>
      <w:bookmarkStart w:id="64" w:name="_Toc18579332"/>
      <w:r>
        <w:rPr>
          <w:rFonts w:ascii="Times New Roman" w:hAnsi="Times New Roman" w:cs="Times New Roman" w:hint="eastAsia"/>
          <w:b/>
          <w:color w:val="000000" w:themeColor="text1"/>
          <w:sz w:val="28"/>
          <w:szCs w:val="28"/>
        </w:rPr>
        <w:t>7</w:t>
      </w:r>
      <w:r>
        <w:rPr>
          <w:rFonts w:ascii="Times New Roman" w:hAnsi="Times New Roman" w:cs="Times New Roman"/>
          <w:b/>
          <w:color w:val="000000" w:themeColor="text1"/>
          <w:sz w:val="28"/>
          <w:szCs w:val="28"/>
        </w:rPr>
        <w:t xml:space="preserve">.2 </w:t>
      </w:r>
      <w:r>
        <w:rPr>
          <w:rFonts w:ascii="Times New Roman" w:hAnsi="Times New Roman" w:cs="Times New Roman" w:hint="eastAsia"/>
          <w:b/>
          <w:color w:val="000000" w:themeColor="text1"/>
          <w:sz w:val="28"/>
          <w:szCs w:val="28"/>
        </w:rPr>
        <w:t>检测设备</w:t>
      </w:r>
      <w:r>
        <w:rPr>
          <w:rFonts w:ascii="Times New Roman" w:hAnsi="Times New Roman" w:cs="Times New Roman"/>
          <w:b/>
          <w:color w:val="000000" w:themeColor="text1"/>
          <w:sz w:val="28"/>
          <w:szCs w:val="28"/>
        </w:rPr>
        <w:t>的技术</w:t>
      </w:r>
      <w:r>
        <w:rPr>
          <w:rFonts w:ascii="Times New Roman" w:hAnsi="Times New Roman" w:cs="Times New Roman" w:hint="eastAsia"/>
          <w:b/>
          <w:color w:val="000000" w:themeColor="text1"/>
          <w:sz w:val="28"/>
          <w:szCs w:val="28"/>
        </w:rPr>
        <w:t>要求</w:t>
      </w:r>
      <w:bookmarkEnd w:id="64"/>
    </w:p>
    <w:p w14:paraId="59B05EE3" w14:textId="77777777" w:rsidR="00DF0EA8" w:rsidRDefault="001C1F84" w:rsidP="008D20B0">
      <w:pPr>
        <w:spacing w:line="480" w:lineRule="auto"/>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 xml:space="preserve">7.2.1 </w:t>
      </w:r>
      <w:r>
        <w:rPr>
          <w:rFonts w:ascii="Times New Roman" w:hAnsi="Times New Roman" w:cs="Times New Roman"/>
          <w:b/>
          <w:bCs/>
          <w:color w:val="000000" w:themeColor="text1"/>
          <w:sz w:val="24"/>
          <w:szCs w:val="32"/>
        </w:rPr>
        <w:t>便携式</w:t>
      </w:r>
      <w:r>
        <w:rPr>
          <w:rFonts w:ascii="Times New Roman" w:hAnsi="Times New Roman" w:cs="Times New Roman"/>
          <w:b/>
          <w:bCs/>
          <w:color w:val="000000" w:themeColor="text1"/>
          <w:sz w:val="24"/>
          <w:szCs w:val="32"/>
        </w:rPr>
        <w:t>X</w:t>
      </w:r>
      <w:r>
        <w:rPr>
          <w:rFonts w:ascii="Times New Roman" w:hAnsi="Times New Roman" w:cs="Times New Roman"/>
          <w:b/>
          <w:bCs/>
          <w:color w:val="000000" w:themeColor="text1"/>
          <w:sz w:val="24"/>
          <w:szCs w:val="32"/>
        </w:rPr>
        <w:t>射线探伤仪</w:t>
      </w:r>
      <w:r w:rsidR="008D20B0">
        <w:rPr>
          <w:rFonts w:ascii="Times New Roman" w:hAnsi="Times New Roman" w:cs="Times New Roman" w:hint="eastAsia"/>
          <w:b/>
          <w:bCs/>
          <w:color w:val="000000" w:themeColor="text1"/>
          <w:sz w:val="24"/>
          <w:szCs w:val="32"/>
        </w:rPr>
        <w:t>的</w:t>
      </w:r>
      <w:r>
        <w:rPr>
          <w:rFonts w:ascii="Times New Roman" w:hAnsi="Times New Roman" w:cs="Times New Roman" w:hint="eastAsia"/>
          <w:b/>
          <w:bCs/>
          <w:color w:val="000000" w:themeColor="text1"/>
          <w:sz w:val="24"/>
          <w:szCs w:val="32"/>
        </w:rPr>
        <w:t>最大工作电压不宜低于</w:t>
      </w:r>
      <w:r>
        <w:rPr>
          <w:rFonts w:ascii="Times New Roman" w:hAnsi="Times New Roman" w:cs="Times New Roman" w:hint="eastAsia"/>
          <w:b/>
          <w:bCs/>
          <w:color w:val="000000" w:themeColor="text1"/>
          <w:sz w:val="24"/>
          <w:szCs w:val="32"/>
        </w:rPr>
        <w:t>300kV</w:t>
      </w:r>
      <w:r>
        <w:rPr>
          <w:rFonts w:ascii="Times New Roman" w:hAnsi="Times New Roman" w:cs="Times New Roman" w:hint="eastAsia"/>
          <w:b/>
          <w:bCs/>
          <w:color w:val="000000" w:themeColor="text1"/>
          <w:sz w:val="24"/>
          <w:szCs w:val="32"/>
        </w:rPr>
        <w:t>。</w:t>
      </w:r>
    </w:p>
    <w:p w14:paraId="5E350859" w14:textId="77777777" w:rsidR="00DF0EA8" w:rsidRDefault="001C1F84">
      <w:pPr>
        <w:spacing w:line="480" w:lineRule="auto"/>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 xml:space="preserve">7.2.2 </w:t>
      </w:r>
      <w:r>
        <w:rPr>
          <w:rFonts w:ascii="Times New Roman" w:hAnsi="Times New Roman" w:cs="Times New Roman" w:hint="eastAsia"/>
          <w:b/>
          <w:bCs/>
          <w:color w:val="000000" w:themeColor="text1"/>
          <w:sz w:val="24"/>
          <w:szCs w:val="32"/>
        </w:rPr>
        <w:t>中央控制器</w:t>
      </w:r>
      <w:r w:rsidR="00EF4D04">
        <w:rPr>
          <w:rFonts w:ascii="Times New Roman" w:hAnsi="Times New Roman" w:cs="Times New Roman" w:hint="eastAsia"/>
          <w:b/>
          <w:bCs/>
          <w:color w:val="000000" w:themeColor="text1"/>
          <w:sz w:val="24"/>
          <w:szCs w:val="32"/>
        </w:rPr>
        <w:t>可设置的</w:t>
      </w:r>
      <w:r>
        <w:rPr>
          <w:rFonts w:ascii="Times New Roman" w:hAnsi="Times New Roman" w:cs="Times New Roman" w:hint="eastAsia"/>
          <w:b/>
          <w:bCs/>
          <w:color w:val="000000" w:themeColor="text1"/>
          <w:sz w:val="24"/>
          <w:szCs w:val="32"/>
        </w:rPr>
        <w:t>最长延迟开启时间不应低于</w:t>
      </w:r>
      <w:r>
        <w:rPr>
          <w:rFonts w:ascii="Times New Roman" w:hAnsi="Times New Roman" w:cs="Times New Roman" w:hint="eastAsia"/>
          <w:b/>
          <w:bCs/>
          <w:color w:val="000000" w:themeColor="text1"/>
          <w:sz w:val="24"/>
          <w:szCs w:val="32"/>
        </w:rPr>
        <w:t>180s</w:t>
      </w:r>
      <w:r>
        <w:rPr>
          <w:rFonts w:ascii="Times New Roman" w:hAnsi="Times New Roman" w:cs="Times New Roman" w:hint="eastAsia"/>
          <w:b/>
          <w:bCs/>
          <w:color w:val="000000" w:themeColor="text1"/>
          <w:sz w:val="24"/>
          <w:szCs w:val="32"/>
        </w:rPr>
        <w:t>。</w:t>
      </w:r>
    </w:p>
    <w:p w14:paraId="338E2F06" w14:textId="77777777" w:rsidR="00DF0EA8" w:rsidRDefault="001C1F84">
      <w:pPr>
        <w:spacing w:line="480" w:lineRule="auto"/>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lastRenderedPageBreak/>
        <w:t xml:space="preserve">7.2.3 </w:t>
      </w:r>
      <w:r>
        <w:rPr>
          <w:rFonts w:ascii="Times New Roman" w:hAnsi="Times New Roman" w:cs="Times New Roman" w:hint="eastAsia"/>
          <w:b/>
          <w:bCs/>
          <w:color w:val="000000" w:themeColor="text1"/>
          <w:sz w:val="24"/>
          <w:szCs w:val="32"/>
        </w:rPr>
        <w:t>平板探测器的分辨率不宜低于</w:t>
      </w:r>
      <w:r w:rsidR="002E1982">
        <w:rPr>
          <w:rFonts w:ascii="Times New Roman" w:hAnsi="Times New Roman" w:cs="Times New Roman" w:hint="eastAsia"/>
          <w:b/>
          <w:bCs/>
          <w:color w:val="000000" w:themeColor="text1"/>
          <w:sz w:val="24"/>
          <w:szCs w:val="32"/>
        </w:rPr>
        <w:t>2.5</w:t>
      </w:r>
      <w:r>
        <w:rPr>
          <w:rFonts w:ascii="Times New Roman" w:hAnsi="Times New Roman" w:cs="Times New Roman" w:hint="eastAsia"/>
          <w:b/>
          <w:bCs/>
          <w:color w:val="000000" w:themeColor="text1"/>
          <w:sz w:val="24"/>
          <w:szCs w:val="32"/>
        </w:rPr>
        <w:t>lp/mm</w:t>
      </w:r>
      <w:r>
        <w:rPr>
          <w:rFonts w:ascii="Times New Roman" w:hAnsi="Times New Roman" w:cs="Times New Roman" w:hint="eastAsia"/>
          <w:b/>
          <w:bCs/>
          <w:color w:val="000000" w:themeColor="text1"/>
          <w:sz w:val="24"/>
          <w:szCs w:val="32"/>
        </w:rPr>
        <w:t>，线性动态范围不宜低于</w:t>
      </w:r>
      <w:r>
        <w:rPr>
          <w:rFonts w:ascii="Times New Roman" w:hAnsi="Times New Roman" w:cs="Times New Roman" w:hint="eastAsia"/>
          <w:b/>
          <w:bCs/>
          <w:color w:val="000000" w:themeColor="text1"/>
          <w:sz w:val="24"/>
          <w:szCs w:val="32"/>
        </w:rPr>
        <w:t>80dB</w:t>
      </w:r>
      <w:r>
        <w:rPr>
          <w:rFonts w:ascii="Times New Roman" w:hAnsi="Times New Roman" w:cs="Times New Roman" w:hint="eastAsia"/>
          <w:b/>
          <w:bCs/>
          <w:color w:val="000000" w:themeColor="text1"/>
          <w:sz w:val="24"/>
          <w:szCs w:val="32"/>
        </w:rPr>
        <w:t>。</w:t>
      </w:r>
    </w:p>
    <w:p w14:paraId="70AEDA36" w14:textId="77777777" w:rsidR="00DF0EA8" w:rsidRDefault="001C1F84" w:rsidP="00F25CE4">
      <w:pPr>
        <w:spacing w:beforeLines="50" w:before="156" w:afterLines="50" w:after="156" w:line="480" w:lineRule="auto"/>
        <w:jc w:val="center"/>
        <w:outlineLvl w:val="1"/>
        <w:rPr>
          <w:rFonts w:ascii="Times New Roman" w:hAnsi="Times New Roman" w:cs="Times New Roman"/>
          <w:b/>
          <w:color w:val="000000" w:themeColor="text1"/>
          <w:sz w:val="28"/>
          <w:szCs w:val="28"/>
        </w:rPr>
      </w:pPr>
      <w:bookmarkStart w:id="65" w:name="_Toc18579333"/>
      <w:r>
        <w:rPr>
          <w:rFonts w:ascii="Times New Roman" w:hAnsi="Times New Roman" w:cs="Times New Roman" w:hint="eastAsia"/>
          <w:b/>
          <w:color w:val="000000" w:themeColor="text1"/>
          <w:sz w:val="28"/>
          <w:szCs w:val="28"/>
        </w:rPr>
        <w:t>7</w:t>
      </w:r>
      <w:r>
        <w:rPr>
          <w:rFonts w:ascii="Times New Roman" w:hAnsi="Times New Roman" w:cs="Times New Roman"/>
          <w:b/>
          <w:color w:val="000000" w:themeColor="text1"/>
          <w:sz w:val="28"/>
          <w:szCs w:val="28"/>
        </w:rPr>
        <w:t xml:space="preserve">.3 </w:t>
      </w:r>
      <w:r>
        <w:rPr>
          <w:rFonts w:ascii="Times New Roman" w:hAnsi="Times New Roman" w:cs="Times New Roman" w:hint="eastAsia"/>
          <w:b/>
          <w:color w:val="000000" w:themeColor="text1"/>
          <w:sz w:val="28"/>
          <w:szCs w:val="28"/>
        </w:rPr>
        <w:t>检测流程</w:t>
      </w:r>
      <w:r>
        <w:rPr>
          <w:rFonts w:ascii="Times New Roman" w:hAnsi="Times New Roman" w:cs="Times New Roman"/>
          <w:b/>
          <w:color w:val="000000" w:themeColor="text1"/>
          <w:sz w:val="28"/>
          <w:szCs w:val="28"/>
        </w:rPr>
        <w:t>与方法</w:t>
      </w:r>
      <w:bookmarkEnd w:id="65"/>
    </w:p>
    <w:p w14:paraId="7EF62C12" w14:textId="77777777" w:rsidR="00DF0EA8" w:rsidRDefault="001C1F84">
      <w:pPr>
        <w:spacing w:line="480" w:lineRule="auto"/>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 xml:space="preserve">7.3.1 </w:t>
      </w:r>
      <w:r w:rsidR="009220B4">
        <w:rPr>
          <w:rFonts w:ascii="Times New Roman" w:hAnsi="Times New Roman" w:cs="Times New Roman" w:hint="eastAsia"/>
          <w:b/>
          <w:bCs/>
          <w:color w:val="000000" w:themeColor="text1"/>
          <w:sz w:val="24"/>
          <w:szCs w:val="32"/>
        </w:rPr>
        <w:t>采用</w:t>
      </w:r>
      <w:r w:rsidR="009220B4">
        <w:rPr>
          <w:rFonts w:ascii="Times New Roman" w:hAnsi="Times New Roman" w:cs="Times New Roman" w:hint="eastAsia"/>
          <w:b/>
          <w:bCs/>
          <w:color w:val="000000" w:themeColor="text1"/>
          <w:sz w:val="24"/>
          <w:szCs w:val="32"/>
        </w:rPr>
        <w:t>X</w:t>
      </w:r>
      <w:r w:rsidR="009220B4">
        <w:rPr>
          <w:rFonts w:ascii="Times New Roman" w:hAnsi="Times New Roman" w:cs="Times New Roman" w:hint="eastAsia"/>
          <w:b/>
          <w:bCs/>
          <w:color w:val="000000" w:themeColor="text1"/>
          <w:sz w:val="24"/>
          <w:szCs w:val="32"/>
        </w:rPr>
        <w:t>射线数字成像法检测</w:t>
      </w:r>
      <w:r>
        <w:rPr>
          <w:rFonts w:ascii="Times New Roman" w:hAnsi="Times New Roman" w:cs="Times New Roman" w:hint="eastAsia"/>
          <w:b/>
          <w:bCs/>
          <w:color w:val="000000" w:themeColor="text1"/>
          <w:sz w:val="24"/>
          <w:szCs w:val="32"/>
        </w:rPr>
        <w:t>套筒</w:t>
      </w:r>
      <w:r w:rsidR="0070214E" w:rsidRPr="0070214E">
        <w:rPr>
          <w:rFonts w:ascii="Times New Roman" w:hAnsi="Times New Roman" w:cs="Times New Roman" w:hint="eastAsia"/>
          <w:b/>
          <w:bCs/>
          <w:color w:val="000000" w:themeColor="text1"/>
          <w:sz w:val="24"/>
          <w:szCs w:val="32"/>
        </w:rPr>
        <w:t>灌浆饱满度</w:t>
      </w:r>
      <w:r w:rsidR="00AD541F">
        <w:rPr>
          <w:rFonts w:ascii="Times New Roman" w:hAnsi="Times New Roman" w:cs="Times New Roman" w:hint="eastAsia"/>
          <w:b/>
          <w:bCs/>
          <w:color w:val="000000" w:themeColor="text1"/>
          <w:sz w:val="24"/>
          <w:szCs w:val="32"/>
        </w:rPr>
        <w:t>和</w:t>
      </w:r>
      <w:r w:rsidR="0070214E" w:rsidRPr="0070214E">
        <w:rPr>
          <w:rFonts w:ascii="Times New Roman" w:hAnsi="Times New Roman" w:cs="Times New Roman" w:hint="eastAsia"/>
          <w:b/>
          <w:bCs/>
          <w:color w:val="000000" w:themeColor="text1"/>
          <w:sz w:val="24"/>
          <w:szCs w:val="32"/>
        </w:rPr>
        <w:t>灌浆密实度</w:t>
      </w:r>
      <w:r>
        <w:rPr>
          <w:rFonts w:ascii="Times New Roman" w:hAnsi="Times New Roman" w:cs="Times New Roman"/>
          <w:b/>
          <w:bCs/>
          <w:color w:val="000000" w:themeColor="text1"/>
          <w:sz w:val="24"/>
          <w:szCs w:val="32"/>
        </w:rPr>
        <w:t>前应做好</w:t>
      </w:r>
      <w:r>
        <w:rPr>
          <w:rFonts w:ascii="Times New Roman" w:eastAsia="宋体" w:hAnsi="Times New Roman" w:cs="Times New Roman" w:hint="eastAsia"/>
          <w:b/>
          <w:color w:val="000000" w:themeColor="text1"/>
          <w:kern w:val="0"/>
          <w:sz w:val="24"/>
          <w:szCs w:val="24"/>
          <w:lang w:bidi="en-US"/>
        </w:rPr>
        <w:t>下列</w:t>
      </w:r>
      <w:r>
        <w:rPr>
          <w:rFonts w:ascii="Times New Roman" w:hAnsi="Times New Roman" w:cs="Times New Roman"/>
          <w:b/>
          <w:bCs/>
          <w:color w:val="000000" w:themeColor="text1"/>
          <w:sz w:val="24"/>
          <w:szCs w:val="32"/>
        </w:rPr>
        <w:t>工作：</w:t>
      </w:r>
    </w:p>
    <w:p w14:paraId="4505A274"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1</w:t>
      </w:r>
      <w:r>
        <w:rPr>
          <w:rFonts w:ascii="Times New Roman" w:hAnsi="Times New Roman" w:cs="Times New Roman" w:hint="eastAsia"/>
          <w:b/>
          <w:bCs/>
          <w:color w:val="000000" w:themeColor="text1"/>
          <w:sz w:val="24"/>
          <w:szCs w:val="32"/>
        </w:rPr>
        <w:t xml:space="preserve"> </w:t>
      </w:r>
      <w:r>
        <w:rPr>
          <w:rFonts w:ascii="Times New Roman" w:hAnsi="Times New Roman" w:cs="Times New Roman" w:hint="eastAsia"/>
          <w:b/>
          <w:bCs/>
          <w:color w:val="000000" w:themeColor="text1"/>
          <w:sz w:val="24"/>
          <w:szCs w:val="32"/>
        </w:rPr>
        <w:t>应确保</w:t>
      </w:r>
      <w:bookmarkStart w:id="66" w:name="OLE_LINK58"/>
      <w:bookmarkStart w:id="67" w:name="OLE_LINK59"/>
      <w:bookmarkStart w:id="68" w:name="OLE_LINK57"/>
      <w:r>
        <w:rPr>
          <w:rFonts w:ascii="Times New Roman" w:hAnsi="Times New Roman" w:cs="Times New Roman" w:hint="eastAsia"/>
          <w:b/>
          <w:bCs/>
          <w:color w:val="000000" w:themeColor="text1"/>
          <w:sz w:val="24"/>
          <w:szCs w:val="32"/>
        </w:rPr>
        <w:t>灌浆龄期不低于</w:t>
      </w:r>
      <w:r>
        <w:rPr>
          <w:rFonts w:ascii="Times New Roman" w:hAnsi="Times New Roman" w:cs="Times New Roman" w:hint="eastAsia"/>
          <w:b/>
          <w:bCs/>
          <w:color w:val="000000" w:themeColor="text1"/>
          <w:sz w:val="24"/>
          <w:szCs w:val="32"/>
        </w:rPr>
        <w:t>7d</w:t>
      </w:r>
      <w:bookmarkEnd w:id="66"/>
      <w:bookmarkEnd w:id="67"/>
      <w:bookmarkEnd w:id="68"/>
      <w:r>
        <w:rPr>
          <w:rFonts w:ascii="Times New Roman" w:hAnsi="Times New Roman" w:cs="Times New Roman" w:hint="eastAsia"/>
          <w:b/>
          <w:bCs/>
          <w:color w:val="000000" w:themeColor="text1"/>
          <w:sz w:val="24"/>
          <w:szCs w:val="32"/>
        </w:rPr>
        <w:t>；</w:t>
      </w:r>
    </w:p>
    <w:p w14:paraId="043615FC"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 xml:space="preserve">2 </w:t>
      </w:r>
      <w:r>
        <w:rPr>
          <w:rFonts w:ascii="Times New Roman" w:hAnsi="Times New Roman" w:cs="Times New Roman"/>
          <w:b/>
          <w:bCs/>
          <w:color w:val="000000" w:themeColor="text1"/>
          <w:sz w:val="24"/>
          <w:szCs w:val="32"/>
        </w:rPr>
        <w:t>应检查</w:t>
      </w:r>
      <w:r>
        <w:rPr>
          <w:rFonts w:ascii="Times New Roman" w:hAnsi="Times New Roman" w:cs="Times New Roman" w:hint="eastAsia"/>
          <w:b/>
          <w:bCs/>
          <w:color w:val="000000" w:themeColor="text1"/>
          <w:sz w:val="24"/>
          <w:szCs w:val="32"/>
        </w:rPr>
        <w:t>检测设备</w:t>
      </w:r>
      <w:r>
        <w:rPr>
          <w:rFonts w:ascii="Times New Roman" w:hAnsi="Times New Roman" w:cs="Times New Roman"/>
          <w:b/>
          <w:bCs/>
          <w:color w:val="000000" w:themeColor="text1"/>
          <w:sz w:val="24"/>
          <w:szCs w:val="32"/>
        </w:rPr>
        <w:t>是否正常；</w:t>
      </w:r>
    </w:p>
    <w:p w14:paraId="29F60FDB"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3</w:t>
      </w:r>
      <w:r>
        <w:rPr>
          <w:rFonts w:ascii="Times New Roman" w:hAnsi="Times New Roman" w:cs="Times New Roman"/>
          <w:b/>
          <w:bCs/>
          <w:color w:val="000000" w:themeColor="text1"/>
          <w:sz w:val="24"/>
          <w:szCs w:val="32"/>
        </w:rPr>
        <w:t xml:space="preserve"> </w:t>
      </w:r>
      <w:r>
        <w:rPr>
          <w:rFonts w:ascii="Times New Roman" w:hAnsi="Times New Roman" w:cs="Times New Roman"/>
          <w:b/>
          <w:bCs/>
          <w:color w:val="000000" w:themeColor="text1"/>
          <w:sz w:val="24"/>
          <w:szCs w:val="32"/>
        </w:rPr>
        <w:t>应记录工程</w:t>
      </w:r>
      <w:r>
        <w:rPr>
          <w:rFonts w:ascii="Times New Roman" w:hAnsi="Times New Roman" w:cs="Times New Roman" w:hint="eastAsia"/>
          <w:b/>
          <w:bCs/>
          <w:color w:val="000000" w:themeColor="text1"/>
          <w:sz w:val="24"/>
          <w:szCs w:val="32"/>
        </w:rPr>
        <w:t>基本信息、</w:t>
      </w:r>
      <w:r>
        <w:rPr>
          <w:rFonts w:ascii="Times New Roman" w:hAnsi="Times New Roman" w:cs="Times New Roman"/>
          <w:b/>
          <w:bCs/>
          <w:color w:val="000000" w:themeColor="text1"/>
          <w:sz w:val="24"/>
          <w:szCs w:val="32"/>
        </w:rPr>
        <w:t>执行标准、检测设备信息等。</w:t>
      </w:r>
    </w:p>
    <w:p w14:paraId="5FCB1DF2" w14:textId="77777777" w:rsidR="00DF0EA8" w:rsidRDefault="001C1F84">
      <w:pPr>
        <w:spacing w:line="480" w:lineRule="auto"/>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 xml:space="preserve">7.3.2 </w:t>
      </w:r>
      <w:r>
        <w:rPr>
          <w:rFonts w:ascii="Times New Roman" w:hAnsi="Times New Roman" w:cs="Times New Roman" w:hint="eastAsia"/>
          <w:b/>
          <w:bCs/>
          <w:color w:val="000000" w:themeColor="text1"/>
          <w:sz w:val="24"/>
          <w:szCs w:val="32"/>
        </w:rPr>
        <w:t>采用</w:t>
      </w:r>
      <w:r>
        <w:rPr>
          <w:rFonts w:ascii="Times New Roman" w:hAnsi="Times New Roman" w:cs="Times New Roman" w:hint="eastAsia"/>
          <w:b/>
          <w:bCs/>
          <w:color w:val="000000" w:themeColor="text1"/>
          <w:sz w:val="24"/>
          <w:szCs w:val="32"/>
        </w:rPr>
        <w:t>X</w:t>
      </w:r>
      <w:r>
        <w:rPr>
          <w:rFonts w:ascii="Times New Roman" w:hAnsi="Times New Roman" w:cs="Times New Roman" w:hint="eastAsia"/>
          <w:b/>
          <w:bCs/>
          <w:color w:val="000000" w:themeColor="text1"/>
          <w:sz w:val="24"/>
          <w:szCs w:val="32"/>
        </w:rPr>
        <w:t>射线数字成像法检测</w:t>
      </w:r>
      <w:r w:rsidR="00AD541F" w:rsidRPr="00AD541F">
        <w:rPr>
          <w:rFonts w:ascii="Times New Roman" w:hAnsi="Times New Roman" w:cs="Times New Roman" w:hint="eastAsia"/>
          <w:b/>
          <w:bCs/>
          <w:color w:val="000000" w:themeColor="text1"/>
          <w:sz w:val="24"/>
          <w:szCs w:val="32"/>
        </w:rPr>
        <w:t>套筒灌浆饱满度</w:t>
      </w:r>
      <w:r w:rsidR="00AD541F">
        <w:rPr>
          <w:rFonts w:ascii="Times New Roman" w:hAnsi="Times New Roman" w:cs="Times New Roman" w:hint="eastAsia"/>
          <w:b/>
          <w:bCs/>
          <w:color w:val="000000" w:themeColor="text1"/>
          <w:sz w:val="24"/>
          <w:szCs w:val="32"/>
        </w:rPr>
        <w:t>和</w:t>
      </w:r>
      <w:r w:rsidR="00AD541F" w:rsidRPr="00AD541F">
        <w:rPr>
          <w:rFonts w:ascii="Times New Roman" w:hAnsi="Times New Roman" w:cs="Times New Roman" w:hint="eastAsia"/>
          <w:b/>
          <w:bCs/>
          <w:color w:val="000000" w:themeColor="text1"/>
          <w:sz w:val="24"/>
          <w:szCs w:val="32"/>
        </w:rPr>
        <w:t>灌浆密实度</w:t>
      </w:r>
      <w:r>
        <w:rPr>
          <w:rFonts w:ascii="Times New Roman" w:hAnsi="Times New Roman" w:cs="Times New Roman" w:hint="eastAsia"/>
          <w:b/>
          <w:bCs/>
          <w:color w:val="000000" w:themeColor="text1"/>
          <w:sz w:val="24"/>
          <w:szCs w:val="32"/>
        </w:rPr>
        <w:t>时（图</w:t>
      </w:r>
      <w:r>
        <w:rPr>
          <w:rFonts w:ascii="Times New Roman" w:hAnsi="Times New Roman" w:cs="Times New Roman" w:hint="eastAsia"/>
          <w:b/>
          <w:bCs/>
          <w:color w:val="000000" w:themeColor="text1"/>
          <w:sz w:val="24"/>
          <w:szCs w:val="32"/>
        </w:rPr>
        <w:t>7.3.2</w:t>
      </w:r>
      <w:r>
        <w:rPr>
          <w:rFonts w:ascii="Times New Roman" w:hAnsi="Times New Roman" w:cs="Times New Roman" w:hint="eastAsia"/>
          <w:b/>
          <w:bCs/>
          <w:color w:val="000000" w:themeColor="text1"/>
          <w:sz w:val="24"/>
          <w:szCs w:val="32"/>
        </w:rPr>
        <w:t>）应符合下列规定</w:t>
      </w:r>
      <w:r>
        <w:rPr>
          <w:rFonts w:ascii="Times New Roman" w:hAnsi="Times New Roman" w:cs="Times New Roman"/>
          <w:b/>
          <w:bCs/>
          <w:color w:val="000000" w:themeColor="text1"/>
          <w:sz w:val="24"/>
          <w:szCs w:val="32"/>
        </w:rPr>
        <w:t>：</w:t>
      </w:r>
    </w:p>
    <w:p w14:paraId="0E48C181" w14:textId="6658BD5E"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hint="eastAsia"/>
          <w:b/>
          <w:color w:val="000000" w:themeColor="text1"/>
          <w:sz w:val="24"/>
        </w:rPr>
        <w:t xml:space="preserve">1. </w:t>
      </w:r>
      <w:r>
        <w:rPr>
          <w:rFonts w:ascii="Times New Roman" w:hAnsi="Times New Roman" w:cs="Times New Roman" w:hint="eastAsia"/>
          <w:b/>
          <w:color w:val="000000" w:themeColor="text1"/>
          <w:sz w:val="24"/>
        </w:rPr>
        <w:t>对于未装修的建筑，可通过目测确定套筒</w:t>
      </w:r>
      <w:r w:rsidR="00765AAF">
        <w:rPr>
          <w:rFonts w:ascii="Times New Roman" w:hAnsi="Times New Roman" w:cs="Times New Roman" w:hint="eastAsia"/>
          <w:b/>
          <w:color w:val="000000" w:themeColor="text1"/>
          <w:sz w:val="24"/>
        </w:rPr>
        <w:t>、</w:t>
      </w:r>
      <w:r>
        <w:rPr>
          <w:rFonts w:ascii="Times New Roman" w:hAnsi="Times New Roman" w:cs="Times New Roman" w:hint="eastAsia"/>
          <w:b/>
          <w:color w:val="000000" w:themeColor="text1"/>
          <w:sz w:val="24"/>
        </w:rPr>
        <w:t>灌浆孔</w:t>
      </w:r>
      <w:r>
        <w:rPr>
          <w:rFonts w:ascii="Times New Roman" w:hAnsi="Times New Roman" w:cs="Times New Roman"/>
          <w:b/>
          <w:color w:val="000000" w:themeColor="text1"/>
          <w:sz w:val="24"/>
        </w:rPr>
        <w:t>和</w:t>
      </w:r>
      <w:proofErr w:type="gramStart"/>
      <w:r>
        <w:rPr>
          <w:rFonts w:ascii="Times New Roman" w:hAnsi="Times New Roman" w:cs="Times New Roman" w:hint="eastAsia"/>
          <w:b/>
          <w:color w:val="000000" w:themeColor="text1"/>
          <w:sz w:val="24"/>
        </w:rPr>
        <w:t>出浆孔的</w:t>
      </w:r>
      <w:proofErr w:type="gramEnd"/>
      <w:r>
        <w:rPr>
          <w:rFonts w:ascii="Times New Roman" w:hAnsi="Times New Roman" w:cs="Times New Roman" w:hint="eastAsia"/>
          <w:b/>
          <w:color w:val="000000" w:themeColor="text1"/>
          <w:sz w:val="24"/>
        </w:rPr>
        <w:t>位置；对于已装修的建筑，宜结合图纸并通过钢筋探测仪确定套筒位置；</w:t>
      </w:r>
    </w:p>
    <w:p w14:paraId="18343D9E"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2</w:t>
      </w:r>
      <w:r>
        <w:rPr>
          <w:rFonts w:ascii="Times New Roman" w:hAnsi="Times New Roman" w:cs="Times New Roman" w:hint="eastAsia"/>
          <w:b/>
          <w:bCs/>
          <w:color w:val="000000" w:themeColor="text1"/>
          <w:sz w:val="24"/>
          <w:szCs w:val="32"/>
        </w:rPr>
        <w:t xml:space="preserve"> </w:t>
      </w:r>
      <w:r w:rsidR="006B337B">
        <w:rPr>
          <w:rFonts w:ascii="Times New Roman" w:hAnsi="Times New Roman" w:cs="Times New Roman" w:hint="eastAsia"/>
          <w:b/>
          <w:bCs/>
          <w:color w:val="000000" w:themeColor="text1"/>
          <w:sz w:val="24"/>
          <w:szCs w:val="32"/>
        </w:rPr>
        <w:t>平板探测器就位，位于预制构件的一侧，应</w:t>
      </w:r>
      <w:r>
        <w:rPr>
          <w:rFonts w:ascii="Times New Roman" w:hAnsi="Times New Roman" w:cs="Times New Roman" w:hint="eastAsia"/>
          <w:b/>
          <w:bCs/>
          <w:color w:val="000000" w:themeColor="text1"/>
          <w:sz w:val="24"/>
          <w:szCs w:val="32"/>
        </w:rPr>
        <w:t>紧贴构件的表面；</w:t>
      </w:r>
    </w:p>
    <w:p w14:paraId="272CA261" w14:textId="7565B29C"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3</w:t>
      </w:r>
      <w:r>
        <w:rPr>
          <w:rFonts w:ascii="Times New Roman" w:hAnsi="Times New Roman" w:cs="Times New Roman" w:hint="eastAsia"/>
          <w:b/>
          <w:bCs/>
          <w:color w:val="000000" w:themeColor="text1"/>
          <w:sz w:val="24"/>
          <w:szCs w:val="32"/>
        </w:rPr>
        <w:t xml:space="preserve"> </w:t>
      </w:r>
      <w:r w:rsidR="00022712">
        <w:rPr>
          <w:rFonts w:ascii="Times New Roman" w:hAnsi="Times New Roman" w:cs="Times New Roman"/>
          <w:b/>
          <w:bCs/>
          <w:color w:val="000000" w:themeColor="text1"/>
          <w:sz w:val="24"/>
          <w:szCs w:val="32"/>
        </w:rPr>
        <w:t xml:space="preserve"> </w:t>
      </w:r>
      <w:r w:rsidR="00EF4D04" w:rsidRPr="00EF4D04">
        <w:rPr>
          <w:rFonts w:ascii="Times New Roman" w:hAnsi="Times New Roman" w:cs="Times New Roman" w:hint="eastAsia"/>
          <w:b/>
          <w:bCs/>
          <w:color w:val="000000" w:themeColor="text1"/>
          <w:sz w:val="24"/>
          <w:szCs w:val="32"/>
        </w:rPr>
        <w:t>X</w:t>
      </w:r>
      <w:r w:rsidR="00EF4D04" w:rsidRPr="00EF4D04">
        <w:rPr>
          <w:rFonts w:ascii="Times New Roman" w:hAnsi="Times New Roman" w:cs="Times New Roman" w:hint="eastAsia"/>
          <w:b/>
          <w:bCs/>
          <w:color w:val="000000" w:themeColor="text1"/>
          <w:sz w:val="24"/>
          <w:szCs w:val="32"/>
        </w:rPr>
        <w:t>射线探伤仪</w:t>
      </w:r>
      <w:r>
        <w:rPr>
          <w:rFonts w:ascii="Times New Roman" w:hAnsi="Times New Roman" w:cs="Times New Roman" w:hint="eastAsia"/>
          <w:b/>
          <w:bCs/>
          <w:color w:val="000000" w:themeColor="text1"/>
          <w:sz w:val="24"/>
          <w:szCs w:val="32"/>
        </w:rPr>
        <w:t>就位，位于预制构件的另一侧，应根据事先试验确定的数值，调节</w:t>
      </w:r>
      <w:r w:rsidR="00EF4D04" w:rsidRPr="00EF4D04">
        <w:rPr>
          <w:rFonts w:ascii="Times New Roman" w:hAnsi="Times New Roman" w:cs="Times New Roman" w:hint="eastAsia"/>
          <w:b/>
          <w:bCs/>
          <w:color w:val="000000" w:themeColor="text1"/>
          <w:sz w:val="24"/>
          <w:szCs w:val="32"/>
        </w:rPr>
        <w:t>X</w:t>
      </w:r>
      <w:r w:rsidR="00EF4D04" w:rsidRPr="00EF4D04">
        <w:rPr>
          <w:rFonts w:ascii="Times New Roman" w:hAnsi="Times New Roman" w:cs="Times New Roman" w:hint="eastAsia"/>
          <w:b/>
          <w:bCs/>
          <w:color w:val="000000" w:themeColor="text1"/>
          <w:sz w:val="24"/>
          <w:szCs w:val="32"/>
        </w:rPr>
        <w:t>射线探伤仪</w:t>
      </w:r>
      <w:r>
        <w:rPr>
          <w:rFonts w:ascii="Times New Roman" w:hAnsi="Times New Roman" w:cs="Times New Roman" w:hint="eastAsia"/>
          <w:b/>
          <w:bCs/>
          <w:color w:val="000000" w:themeColor="text1"/>
          <w:sz w:val="24"/>
          <w:szCs w:val="32"/>
        </w:rPr>
        <w:t>的焦距符合检测</w:t>
      </w:r>
      <w:r w:rsidR="008571AF">
        <w:rPr>
          <w:rFonts w:ascii="Times New Roman" w:hAnsi="Times New Roman" w:cs="Times New Roman" w:hint="eastAsia"/>
          <w:b/>
          <w:bCs/>
          <w:color w:val="000000" w:themeColor="text1"/>
          <w:sz w:val="24"/>
          <w:szCs w:val="32"/>
        </w:rPr>
        <w:t>规定</w:t>
      </w:r>
      <w:r>
        <w:rPr>
          <w:rFonts w:ascii="Times New Roman" w:hAnsi="Times New Roman" w:cs="Times New Roman" w:hint="eastAsia"/>
          <w:b/>
          <w:bCs/>
          <w:color w:val="000000" w:themeColor="text1"/>
          <w:sz w:val="24"/>
          <w:szCs w:val="32"/>
        </w:rPr>
        <w:t>；</w:t>
      </w:r>
    </w:p>
    <w:p w14:paraId="765E1DC1"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4</w:t>
      </w:r>
      <w:r>
        <w:rPr>
          <w:rFonts w:ascii="Times New Roman" w:hAnsi="Times New Roman" w:cs="Times New Roman" w:hint="eastAsia"/>
          <w:b/>
          <w:bCs/>
          <w:color w:val="000000" w:themeColor="text1"/>
          <w:sz w:val="24"/>
          <w:szCs w:val="32"/>
        </w:rPr>
        <w:t xml:space="preserve"> </w:t>
      </w:r>
      <w:r w:rsidR="00AD541F">
        <w:rPr>
          <w:rFonts w:ascii="Times New Roman" w:hAnsi="Times New Roman" w:cs="Times New Roman" w:hint="eastAsia"/>
          <w:b/>
          <w:bCs/>
          <w:color w:val="000000" w:themeColor="text1"/>
          <w:sz w:val="24"/>
          <w:szCs w:val="32"/>
        </w:rPr>
        <w:t>应</w:t>
      </w:r>
      <w:r>
        <w:rPr>
          <w:rFonts w:ascii="Times New Roman" w:hAnsi="Times New Roman" w:cs="Times New Roman" w:hint="eastAsia"/>
          <w:b/>
          <w:bCs/>
          <w:color w:val="000000" w:themeColor="text1"/>
          <w:sz w:val="24"/>
          <w:szCs w:val="32"/>
        </w:rPr>
        <w:t>将</w:t>
      </w:r>
      <w:r w:rsidR="00EF4D04" w:rsidRPr="00EF4D04">
        <w:rPr>
          <w:rFonts w:ascii="Times New Roman" w:hAnsi="Times New Roman" w:cs="Times New Roman" w:hint="eastAsia"/>
          <w:b/>
          <w:bCs/>
          <w:color w:val="000000" w:themeColor="text1"/>
          <w:sz w:val="24"/>
          <w:szCs w:val="32"/>
        </w:rPr>
        <w:t>X</w:t>
      </w:r>
      <w:r w:rsidR="00EF4D04" w:rsidRPr="00EF4D04">
        <w:rPr>
          <w:rFonts w:ascii="Times New Roman" w:hAnsi="Times New Roman" w:cs="Times New Roman" w:hint="eastAsia"/>
          <w:b/>
          <w:bCs/>
          <w:color w:val="000000" w:themeColor="text1"/>
          <w:sz w:val="24"/>
          <w:szCs w:val="32"/>
        </w:rPr>
        <w:t>射线探伤仪</w:t>
      </w:r>
      <w:r>
        <w:rPr>
          <w:rFonts w:ascii="Times New Roman" w:hAnsi="Times New Roman" w:cs="Times New Roman" w:hint="eastAsia"/>
          <w:b/>
          <w:bCs/>
          <w:color w:val="000000" w:themeColor="text1"/>
          <w:sz w:val="24"/>
          <w:szCs w:val="32"/>
        </w:rPr>
        <w:t>与中央控制器相连；</w:t>
      </w:r>
    </w:p>
    <w:p w14:paraId="13A87000"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5</w:t>
      </w:r>
      <w:r>
        <w:rPr>
          <w:rFonts w:ascii="Times New Roman" w:hAnsi="Times New Roman" w:cs="Times New Roman" w:hint="eastAsia"/>
          <w:b/>
          <w:bCs/>
          <w:color w:val="000000" w:themeColor="text1"/>
          <w:sz w:val="24"/>
          <w:szCs w:val="32"/>
        </w:rPr>
        <w:t xml:space="preserve"> </w:t>
      </w:r>
      <w:r>
        <w:rPr>
          <w:rFonts w:ascii="Times New Roman" w:hAnsi="Times New Roman" w:cs="Times New Roman" w:hint="eastAsia"/>
          <w:b/>
          <w:bCs/>
          <w:color w:val="000000" w:themeColor="text1"/>
          <w:sz w:val="24"/>
          <w:szCs w:val="32"/>
        </w:rPr>
        <w:t>应根据事先试验确定的数值，通过中央控制器设置电压、电流、曝光时间及延迟开启时间；</w:t>
      </w:r>
    </w:p>
    <w:p w14:paraId="3FDD5F48"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6</w:t>
      </w:r>
      <w:r>
        <w:rPr>
          <w:rFonts w:ascii="Times New Roman" w:hAnsi="Times New Roman" w:cs="Times New Roman" w:hint="eastAsia"/>
          <w:b/>
          <w:bCs/>
          <w:color w:val="000000" w:themeColor="text1"/>
          <w:sz w:val="24"/>
          <w:szCs w:val="32"/>
        </w:rPr>
        <w:t xml:space="preserve"> </w:t>
      </w:r>
      <w:r w:rsidR="0096440B">
        <w:rPr>
          <w:rFonts w:ascii="Times New Roman" w:hAnsi="Times New Roman" w:cs="Times New Roman" w:hint="eastAsia"/>
          <w:b/>
          <w:bCs/>
          <w:color w:val="000000" w:themeColor="text1"/>
          <w:sz w:val="24"/>
          <w:szCs w:val="32"/>
        </w:rPr>
        <w:t>开始检测前</w:t>
      </w:r>
      <w:r w:rsidR="0096440B">
        <w:rPr>
          <w:rFonts w:ascii="Times New Roman" w:hAnsi="Times New Roman" w:cs="Times New Roman"/>
          <w:b/>
          <w:bCs/>
          <w:color w:val="000000" w:themeColor="text1"/>
          <w:sz w:val="24"/>
          <w:szCs w:val="32"/>
        </w:rPr>
        <w:t>，</w:t>
      </w:r>
      <w:r>
        <w:rPr>
          <w:rFonts w:ascii="Times New Roman" w:hAnsi="Times New Roman" w:cs="Times New Roman" w:hint="eastAsia"/>
          <w:b/>
          <w:bCs/>
          <w:color w:val="000000" w:themeColor="text1"/>
          <w:sz w:val="24"/>
          <w:szCs w:val="32"/>
        </w:rPr>
        <w:t>现场所有检测人员应退到安全距离以外</w:t>
      </w:r>
      <w:r w:rsidR="002E1982">
        <w:rPr>
          <w:rFonts w:ascii="Times New Roman" w:hAnsi="Times New Roman" w:cs="Times New Roman" w:hint="eastAsia"/>
          <w:b/>
          <w:bCs/>
          <w:color w:val="000000" w:themeColor="text1"/>
          <w:sz w:val="24"/>
          <w:szCs w:val="32"/>
        </w:rPr>
        <w:t>，距离</w:t>
      </w:r>
      <w:r w:rsidR="002E1982" w:rsidRPr="00EF4D04">
        <w:rPr>
          <w:rFonts w:ascii="Times New Roman" w:hAnsi="Times New Roman" w:cs="Times New Roman" w:hint="eastAsia"/>
          <w:b/>
          <w:bCs/>
          <w:color w:val="000000" w:themeColor="text1"/>
          <w:sz w:val="24"/>
          <w:szCs w:val="32"/>
        </w:rPr>
        <w:t>X</w:t>
      </w:r>
      <w:r w:rsidR="002E1982" w:rsidRPr="00EF4D04">
        <w:rPr>
          <w:rFonts w:ascii="Times New Roman" w:hAnsi="Times New Roman" w:cs="Times New Roman" w:hint="eastAsia"/>
          <w:b/>
          <w:bCs/>
          <w:color w:val="000000" w:themeColor="text1"/>
          <w:sz w:val="24"/>
          <w:szCs w:val="32"/>
        </w:rPr>
        <w:t>射线探伤仪</w:t>
      </w:r>
      <w:r w:rsidR="002E1982">
        <w:rPr>
          <w:rFonts w:ascii="Times New Roman" w:hAnsi="Times New Roman" w:cs="Times New Roman" w:hint="eastAsia"/>
          <w:b/>
          <w:bCs/>
          <w:color w:val="000000" w:themeColor="text1"/>
          <w:sz w:val="24"/>
          <w:szCs w:val="32"/>
        </w:rPr>
        <w:t>至少应为</w:t>
      </w:r>
      <w:r w:rsidR="002E1982">
        <w:rPr>
          <w:rFonts w:ascii="Times New Roman" w:hAnsi="Times New Roman" w:cs="Times New Roman" w:hint="eastAsia"/>
          <w:b/>
          <w:bCs/>
          <w:color w:val="000000" w:themeColor="text1"/>
          <w:sz w:val="24"/>
          <w:szCs w:val="32"/>
        </w:rPr>
        <w:t>30m</w:t>
      </w:r>
      <w:r>
        <w:rPr>
          <w:rFonts w:ascii="Times New Roman" w:hAnsi="Times New Roman" w:cs="Times New Roman" w:hint="eastAsia"/>
          <w:b/>
          <w:bCs/>
          <w:color w:val="000000" w:themeColor="text1"/>
          <w:sz w:val="24"/>
          <w:szCs w:val="32"/>
        </w:rPr>
        <w:t>；</w:t>
      </w:r>
    </w:p>
    <w:p w14:paraId="2A9D183C"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7</w:t>
      </w:r>
      <w:r>
        <w:rPr>
          <w:rFonts w:ascii="Times New Roman" w:hAnsi="Times New Roman" w:cs="Times New Roman" w:hint="eastAsia"/>
          <w:b/>
          <w:bCs/>
          <w:color w:val="000000" w:themeColor="text1"/>
          <w:sz w:val="24"/>
          <w:szCs w:val="32"/>
        </w:rPr>
        <w:t xml:space="preserve"> </w:t>
      </w:r>
      <w:r>
        <w:rPr>
          <w:rFonts w:ascii="Times New Roman" w:hAnsi="Times New Roman" w:cs="Times New Roman" w:hint="eastAsia"/>
          <w:b/>
          <w:bCs/>
          <w:color w:val="000000" w:themeColor="text1"/>
          <w:sz w:val="24"/>
          <w:szCs w:val="32"/>
        </w:rPr>
        <w:t>开始检测</w:t>
      </w:r>
      <w:r w:rsidR="0096440B">
        <w:rPr>
          <w:rFonts w:ascii="Times New Roman" w:hAnsi="Times New Roman" w:cs="Times New Roman" w:hint="eastAsia"/>
          <w:b/>
          <w:bCs/>
          <w:color w:val="000000" w:themeColor="text1"/>
          <w:sz w:val="24"/>
          <w:szCs w:val="32"/>
        </w:rPr>
        <w:t>时</w:t>
      </w:r>
      <w:r>
        <w:rPr>
          <w:rFonts w:ascii="Times New Roman" w:hAnsi="Times New Roman" w:cs="Times New Roman" w:hint="eastAsia"/>
          <w:b/>
          <w:bCs/>
          <w:color w:val="000000" w:themeColor="text1"/>
          <w:sz w:val="24"/>
          <w:szCs w:val="32"/>
        </w:rPr>
        <w:t>，</w:t>
      </w:r>
      <w:r w:rsidR="00EF4D04" w:rsidRPr="00EF4D04">
        <w:rPr>
          <w:rFonts w:ascii="Times New Roman" w:hAnsi="Times New Roman" w:cs="Times New Roman" w:hint="eastAsia"/>
          <w:b/>
          <w:bCs/>
          <w:color w:val="000000" w:themeColor="text1"/>
          <w:sz w:val="24"/>
          <w:szCs w:val="32"/>
        </w:rPr>
        <w:t>X</w:t>
      </w:r>
      <w:r w:rsidR="00EF4D04" w:rsidRPr="00EF4D04">
        <w:rPr>
          <w:rFonts w:ascii="Times New Roman" w:hAnsi="Times New Roman" w:cs="Times New Roman" w:hint="eastAsia"/>
          <w:b/>
          <w:bCs/>
          <w:color w:val="000000" w:themeColor="text1"/>
          <w:sz w:val="24"/>
          <w:szCs w:val="32"/>
        </w:rPr>
        <w:t>射线探伤仪</w:t>
      </w:r>
      <w:r>
        <w:rPr>
          <w:rFonts w:ascii="Times New Roman" w:hAnsi="Times New Roman" w:cs="Times New Roman" w:hint="eastAsia"/>
          <w:b/>
          <w:bCs/>
          <w:color w:val="000000" w:themeColor="text1"/>
          <w:sz w:val="24"/>
          <w:szCs w:val="32"/>
        </w:rPr>
        <w:t>发射</w:t>
      </w:r>
      <w:r>
        <w:rPr>
          <w:rFonts w:ascii="Times New Roman" w:hAnsi="Times New Roman" w:cs="Times New Roman" w:hint="eastAsia"/>
          <w:b/>
          <w:bCs/>
          <w:color w:val="000000" w:themeColor="text1"/>
          <w:sz w:val="24"/>
          <w:szCs w:val="32"/>
        </w:rPr>
        <w:t>X</w:t>
      </w:r>
      <w:r>
        <w:rPr>
          <w:rFonts w:ascii="Times New Roman" w:hAnsi="Times New Roman" w:cs="Times New Roman" w:hint="eastAsia"/>
          <w:b/>
          <w:bCs/>
          <w:color w:val="000000" w:themeColor="text1"/>
          <w:sz w:val="24"/>
          <w:szCs w:val="32"/>
        </w:rPr>
        <w:t>射线，</w:t>
      </w:r>
      <w:r>
        <w:rPr>
          <w:rFonts w:ascii="Times New Roman" w:hAnsi="Times New Roman" w:cs="Times New Roman" w:hint="eastAsia"/>
          <w:b/>
          <w:bCs/>
          <w:color w:val="000000" w:themeColor="text1"/>
          <w:sz w:val="24"/>
          <w:szCs w:val="32"/>
        </w:rPr>
        <w:t>X</w:t>
      </w:r>
      <w:r>
        <w:rPr>
          <w:rFonts w:ascii="Times New Roman" w:hAnsi="Times New Roman" w:cs="Times New Roman" w:hint="eastAsia"/>
          <w:b/>
          <w:bCs/>
          <w:color w:val="000000" w:themeColor="text1"/>
          <w:sz w:val="24"/>
          <w:szCs w:val="32"/>
        </w:rPr>
        <w:t>射线穿过预制构件</w:t>
      </w:r>
      <w:r w:rsidR="00BA218C">
        <w:rPr>
          <w:rFonts w:ascii="Times New Roman" w:hAnsi="Times New Roman" w:cs="Times New Roman" w:hint="eastAsia"/>
          <w:b/>
          <w:bCs/>
          <w:color w:val="000000" w:themeColor="text1"/>
          <w:sz w:val="24"/>
          <w:szCs w:val="32"/>
        </w:rPr>
        <w:t>可</w:t>
      </w:r>
      <w:r>
        <w:rPr>
          <w:rFonts w:ascii="Times New Roman" w:hAnsi="Times New Roman" w:cs="Times New Roman" w:hint="eastAsia"/>
          <w:b/>
          <w:bCs/>
          <w:color w:val="000000" w:themeColor="text1"/>
          <w:sz w:val="24"/>
          <w:szCs w:val="32"/>
        </w:rPr>
        <w:t>在平板探测器上实时成像；</w:t>
      </w:r>
    </w:p>
    <w:p w14:paraId="67B78FC9" w14:textId="77777777" w:rsidR="00DF0EA8" w:rsidRDefault="001C1F84">
      <w:pPr>
        <w:spacing w:line="480" w:lineRule="auto"/>
        <w:ind w:firstLineChars="200" w:firstLine="482"/>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8</w:t>
      </w:r>
      <w:r>
        <w:rPr>
          <w:rFonts w:ascii="Times New Roman" w:hAnsi="Times New Roman" w:cs="Times New Roman" w:hint="eastAsia"/>
          <w:b/>
          <w:bCs/>
          <w:color w:val="000000" w:themeColor="text1"/>
          <w:sz w:val="24"/>
          <w:szCs w:val="32"/>
        </w:rPr>
        <w:t xml:space="preserve"> </w:t>
      </w:r>
      <w:r>
        <w:rPr>
          <w:rFonts w:ascii="Times New Roman" w:hAnsi="Times New Roman" w:cs="Times New Roman" w:hint="eastAsia"/>
          <w:b/>
          <w:bCs/>
          <w:color w:val="000000" w:themeColor="text1"/>
          <w:sz w:val="24"/>
          <w:szCs w:val="32"/>
        </w:rPr>
        <w:t>图像采集</w:t>
      </w:r>
      <w:r w:rsidR="0096440B">
        <w:rPr>
          <w:rFonts w:ascii="Times New Roman" w:hAnsi="Times New Roman" w:cs="Times New Roman" w:hint="eastAsia"/>
          <w:b/>
          <w:bCs/>
          <w:color w:val="000000" w:themeColor="text1"/>
          <w:sz w:val="24"/>
          <w:szCs w:val="32"/>
        </w:rPr>
        <w:t>时</w:t>
      </w:r>
      <w:r>
        <w:rPr>
          <w:rFonts w:ascii="Times New Roman" w:hAnsi="Times New Roman" w:cs="Times New Roman" w:hint="eastAsia"/>
          <w:b/>
          <w:bCs/>
          <w:color w:val="000000" w:themeColor="text1"/>
          <w:sz w:val="24"/>
          <w:szCs w:val="32"/>
        </w:rPr>
        <w:t>，</w:t>
      </w:r>
      <w:r w:rsidR="0096440B">
        <w:rPr>
          <w:rFonts w:ascii="Times New Roman" w:hAnsi="Times New Roman" w:cs="Times New Roman" w:hint="eastAsia"/>
          <w:b/>
          <w:bCs/>
          <w:color w:val="000000" w:themeColor="text1"/>
          <w:sz w:val="24"/>
          <w:szCs w:val="32"/>
        </w:rPr>
        <w:t>可</w:t>
      </w:r>
      <w:r>
        <w:rPr>
          <w:rFonts w:ascii="Times New Roman" w:hAnsi="Times New Roman" w:cs="Times New Roman" w:hint="eastAsia"/>
          <w:b/>
          <w:bCs/>
          <w:color w:val="000000" w:themeColor="text1"/>
          <w:sz w:val="24"/>
          <w:szCs w:val="32"/>
        </w:rPr>
        <w:t>通过平板探测器与工业计算机之间的</w:t>
      </w:r>
      <w:r w:rsidR="00B2697E">
        <w:rPr>
          <w:rFonts w:ascii="Times New Roman" w:hAnsi="Times New Roman" w:cs="Times New Roman" w:hint="eastAsia"/>
          <w:b/>
          <w:bCs/>
          <w:color w:val="000000" w:themeColor="text1"/>
          <w:sz w:val="24"/>
          <w:szCs w:val="32"/>
        </w:rPr>
        <w:t>有线</w:t>
      </w:r>
      <w:r w:rsidR="00B2697E">
        <w:rPr>
          <w:rFonts w:ascii="Times New Roman" w:hAnsi="Times New Roman" w:cs="Times New Roman"/>
          <w:b/>
          <w:bCs/>
          <w:color w:val="000000" w:themeColor="text1"/>
          <w:sz w:val="24"/>
          <w:szCs w:val="32"/>
        </w:rPr>
        <w:t>或</w:t>
      </w:r>
      <w:r>
        <w:rPr>
          <w:rFonts w:ascii="Times New Roman" w:hAnsi="Times New Roman" w:cs="Times New Roman" w:hint="eastAsia"/>
          <w:b/>
          <w:bCs/>
          <w:color w:val="000000" w:themeColor="text1"/>
          <w:sz w:val="24"/>
          <w:szCs w:val="32"/>
        </w:rPr>
        <w:t>无线传输，实现工业计算机远程实时接收图像。</w:t>
      </w:r>
    </w:p>
    <w:p w14:paraId="0813F1A2" w14:textId="77777777" w:rsidR="00DF0EA8" w:rsidRDefault="001C1F84">
      <w:pPr>
        <w:spacing w:line="480" w:lineRule="auto"/>
        <w:jc w:val="center"/>
        <w:rPr>
          <w:rFonts w:ascii="Times New Roman" w:hAnsi="Times New Roman" w:cs="Times New Roman"/>
          <w:b/>
          <w:bCs/>
          <w:color w:val="000000" w:themeColor="text1"/>
          <w:sz w:val="24"/>
          <w:szCs w:val="32"/>
        </w:rPr>
      </w:pPr>
      <w:r>
        <w:rPr>
          <w:noProof/>
        </w:rPr>
        <w:lastRenderedPageBreak/>
        <w:drawing>
          <wp:inline distT="0" distB="0" distL="0" distR="0" wp14:anchorId="1262FB66" wp14:editId="7A5344EE">
            <wp:extent cx="3671570" cy="1799590"/>
            <wp:effectExtent l="0" t="0" r="50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l="19944" t="20199" r="30626" b="23442"/>
                    <a:stretch>
                      <a:fillRect/>
                    </a:stretch>
                  </pic:blipFill>
                  <pic:spPr>
                    <a:xfrm>
                      <a:off x="0" y="0"/>
                      <a:ext cx="3671681" cy="1800000"/>
                    </a:xfrm>
                    <a:prstGeom prst="rect">
                      <a:avLst/>
                    </a:prstGeom>
                    <a:noFill/>
                    <a:ln>
                      <a:noFill/>
                    </a:ln>
                  </pic:spPr>
                </pic:pic>
              </a:graphicData>
            </a:graphic>
          </wp:inline>
        </w:drawing>
      </w:r>
    </w:p>
    <w:p w14:paraId="00297EA4" w14:textId="77777777" w:rsidR="00DF0EA8" w:rsidRDefault="001C1F84">
      <w:pPr>
        <w:spacing w:line="480" w:lineRule="auto"/>
        <w:jc w:val="center"/>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图</w:t>
      </w:r>
      <w:r>
        <w:rPr>
          <w:rFonts w:ascii="Times New Roman" w:hAnsi="Times New Roman" w:cs="Times New Roman" w:hint="eastAsia"/>
          <w:b/>
          <w:bCs/>
          <w:color w:val="000000" w:themeColor="text1"/>
          <w:sz w:val="24"/>
          <w:szCs w:val="32"/>
        </w:rPr>
        <w:t>7.3.2</w:t>
      </w:r>
      <w:r>
        <w:rPr>
          <w:rFonts w:ascii="Times New Roman" w:hAnsi="Times New Roman" w:cs="Times New Roman"/>
          <w:b/>
          <w:bCs/>
          <w:color w:val="000000" w:themeColor="text1"/>
          <w:sz w:val="24"/>
          <w:szCs w:val="32"/>
        </w:rPr>
        <w:t xml:space="preserve"> </w:t>
      </w:r>
      <w:r>
        <w:rPr>
          <w:rFonts w:ascii="Times New Roman" w:hAnsi="Times New Roman" w:cs="Times New Roman" w:hint="eastAsia"/>
          <w:b/>
          <w:bCs/>
          <w:color w:val="000000" w:themeColor="text1"/>
          <w:sz w:val="24"/>
          <w:szCs w:val="32"/>
        </w:rPr>
        <w:t>采用</w:t>
      </w:r>
      <w:r>
        <w:rPr>
          <w:rFonts w:ascii="Times New Roman" w:hAnsi="Times New Roman" w:cs="Times New Roman" w:hint="eastAsia"/>
          <w:b/>
          <w:bCs/>
          <w:color w:val="000000" w:themeColor="text1"/>
          <w:sz w:val="24"/>
          <w:szCs w:val="32"/>
        </w:rPr>
        <w:t>X</w:t>
      </w:r>
      <w:r>
        <w:rPr>
          <w:rFonts w:ascii="Times New Roman" w:hAnsi="Times New Roman" w:cs="Times New Roman" w:hint="eastAsia"/>
          <w:b/>
          <w:bCs/>
          <w:color w:val="000000" w:themeColor="text1"/>
          <w:sz w:val="24"/>
          <w:szCs w:val="32"/>
        </w:rPr>
        <w:t>射线数字成像法检测套筒灌浆饱满度的</w:t>
      </w:r>
      <w:r>
        <w:rPr>
          <w:rFonts w:ascii="Times New Roman" w:hAnsi="Times New Roman" w:cs="Times New Roman"/>
          <w:b/>
          <w:bCs/>
          <w:color w:val="000000" w:themeColor="text1"/>
          <w:sz w:val="24"/>
          <w:szCs w:val="32"/>
        </w:rPr>
        <w:t>示意图</w:t>
      </w:r>
    </w:p>
    <w:p w14:paraId="52EC0230" w14:textId="77777777" w:rsidR="00DF0EA8" w:rsidRDefault="001C1F84">
      <w:pPr>
        <w:spacing w:line="480" w:lineRule="auto"/>
        <w:jc w:val="cente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1</w:t>
      </w:r>
      <w:r>
        <w:rPr>
          <w:rFonts w:ascii="Times New Roman" w:hAnsi="Times New Roman"/>
          <w:color w:val="000000"/>
          <w:szCs w:val="21"/>
        </w:rPr>
        <w:t>——</w:t>
      </w:r>
      <w:r>
        <w:rPr>
          <w:rFonts w:ascii="Times New Roman" w:hAnsi="Times New Roman" w:cs="Times New Roman" w:hint="eastAsia"/>
          <w:bCs/>
          <w:color w:val="000000" w:themeColor="text1"/>
          <w:szCs w:val="21"/>
        </w:rPr>
        <w:t>平板探测器；</w:t>
      </w:r>
      <w:r>
        <w:rPr>
          <w:rFonts w:ascii="Times New Roman" w:hAnsi="Times New Roman" w:cs="Times New Roman" w:hint="eastAsia"/>
          <w:bCs/>
          <w:color w:val="000000" w:themeColor="text1"/>
          <w:szCs w:val="21"/>
        </w:rPr>
        <w:t>2</w:t>
      </w:r>
      <w:r>
        <w:rPr>
          <w:rFonts w:ascii="Times New Roman" w:hAnsi="Times New Roman"/>
          <w:color w:val="000000"/>
          <w:szCs w:val="21"/>
        </w:rPr>
        <w:t>——</w:t>
      </w:r>
      <w:r w:rsidR="00D521E4" w:rsidRPr="00D521E4">
        <w:rPr>
          <w:rFonts w:ascii="Times New Roman" w:hAnsi="Times New Roman" w:cs="Times New Roman" w:hint="eastAsia"/>
          <w:bCs/>
          <w:color w:val="000000" w:themeColor="text1"/>
          <w:szCs w:val="21"/>
        </w:rPr>
        <w:t>X</w:t>
      </w:r>
      <w:r w:rsidR="00D521E4" w:rsidRPr="00D521E4">
        <w:rPr>
          <w:rFonts w:ascii="Times New Roman" w:hAnsi="Times New Roman" w:cs="Times New Roman" w:hint="eastAsia"/>
          <w:bCs/>
          <w:color w:val="000000" w:themeColor="text1"/>
          <w:szCs w:val="21"/>
        </w:rPr>
        <w:t>射线探伤仪</w:t>
      </w:r>
      <w:r>
        <w:rPr>
          <w:rFonts w:ascii="Times New Roman" w:hAnsi="Times New Roman" w:cs="Times New Roman" w:hint="eastAsia"/>
          <w:bCs/>
          <w:color w:val="000000" w:themeColor="text1"/>
          <w:szCs w:val="21"/>
        </w:rPr>
        <w:t>；</w:t>
      </w:r>
      <w:r>
        <w:rPr>
          <w:rFonts w:ascii="Times New Roman" w:hAnsi="Times New Roman" w:cs="Times New Roman" w:hint="eastAsia"/>
          <w:bCs/>
          <w:color w:val="000000" w:themeColor="text1"/>
          <w:szCs w:val="21"/>
        </w:rPr>
        <w:t>3</w:t>
      </w:r>
      <w:r>
        <w:rPr>
          <w:rFonts w:ascii="Times New Roman" w:hAnsi="Times New Roman"/>
          <w:color w:val="000000"/>
          <w:szCs w:val="21"/>
        </w:rPr>
        <w:t>——</w:t>
      </w:r>
      <w:r>
        <w:rPr>
          <w:rFonts w:ascii="Times New Roman" w:hAnsi="Times New Roman" w:cs="Times New Roman" w:hint="eastAsia"/>
          <w:bCs/>
          <w:color w:val="000000" w:themeColor="text1"/>
          <w:szCs w:val="21"/>
        </w:rPr>
        <w:t>中央控制器；</w:t>
      </w:r>
      <w:r>
        <w:rPr>
          <w:rFonts w:ascii="Times New Roman" w:hAnsi="Times New Roman" w:cs="Times New Roman" w:hint="eastAsia"/>
          <w:bCs/>
          <w:color w:val="000000" w:themeColor="text1"/>
          <w:szCs w:val="21"/>
        </w:rPr>
        <w:t>4</w:t>
      </w:r>
      <w:r>
        <w:rPr>
          <w:rFonts w:ascii="Times New Roman" w:hAnsi="Times New Roman"/>
          <w:color w:val="000000"/>
          <w:szCs w:val="21"/>
        </w:rPr>
        <w:t>——</w:t>
      </w:r>
      <w:r>
        <w:rPr>
          <w:rFonts w:ascii="Times New Roman" w:hAnsi="Times New Roman" w:cs="Times New Roman" w:hint="eastAsia"/>
          <w:bCs/>
          <w:color w:val="000000" w:themeColor="text1"/>
          <w:szCs w:val="21"/>
        </w:rPr>
        <w:t>工业计算机；</w:t>
      </w:r>
      <w:r>
        <w:rPr>
          <w:rFonts w:ascii="Times New Roman" w:hAnsi="Times New Roman" w:cs="Times New Roman" w:hint="eastAsia"/>
          <w:bCs/>
          <w:color w:val="000000" w:themeColor="text1"/>
          <w:szCs w:val="21"/>
        </w:rPr>
        <w:t>5</w:t>
      </w:r>
      <w:r>
        <w:rPr>
          <w:rFonts w:ascii="Times New Roman" w:hAnsi="Times New Roman"/>
          <w:color w:val="000000"/>
          <w:szCs w:val="21"/>
        </w:rPr>
        <w:t>——</w:t>
      </w:r>
      <w:r>
        <w:rPr>
          <w:rFonts w:ascii="Times New Roman" w:hAnsi="Times New Roman" w:cs="Times New Roman" w:hint="eastAsia"/>
          <w:bCs/>
          <w:color w:val="000000" w:themeColor="text1"/>
          <w:szCs w:val="21"/>
        </w:rPr>
        <w:t>预制构件；</w:t>
      </w:r>
      <w:r>
        <w:rPr>
          <w:rFonts w:ascii="Times New Roman" w:hAnsi="Times New Roman" w:cs="Times New Roman" w:hint="eastAsia"/>
          <w:bCs/>
          <w:color w:val="000000" w:themeColor="text1"/>
          <w:szCs w:val="21"/>
        </w:rPr>
        <w:t>6</w:t>
      </w:r>
      <w:r>
        <w:rPr>
          <w:rFonts w:ascii="Times New Roman" w:hAnsi="Times New Roman"/>
          <w:color w:val="000000"/>
          <w:szCs w:val="21"/>
        </w:rPr>
        <w:t>——</w:t>
      </w:r>
      <w:r>
        <w:rPr>
          <w:rFonts w:ascii="Times New Roman" w:hAnsi="Times New Roman" w:cs="Times New Roman" w:hint="eastAsia"/>
          <w:bCs/>
          <w:color w:val="000000" w:themeColor="text1"/>
          <w:szCs w:val="21"/>
        </w:rPr>
        <w:t>灌浆套筒；</w:t>
      </w:r>
      <w:r>
        <w:rPr>
          <w:rFonts w:ascii="Times New Roman" w:hAnsi="Times New Roman" w:cs="Times New Roman" w:hint="eastAsia"/>
          <w:bCs/>
          <w:color w:val="000000" w:themeColor="text1"/>
          <w:szCs w:val="21"/>
        </w:rPr>
        <w:t>7</w:t>
      </w:r>
      <w:r>
        <w:rPr>
          <w:rFonts w:ascii="Times New Roman" w:hAnsi="Times New Roman"/>
          <w:color w:val="000000"/>
          <w:szCs w:val="21"/>
        </w:rPr>
        <w:t>——</w:t>
      </w:r>
      <w:r>
        <w:rPr>
          <w:rFonts w:ascii="Times New Roman" w:hAnsi="Times New Roman" w:cs="Times New Roman" w:hint="eastAsia"/>
          <w:bCs/>
          <w:color w:val="000000" w:themeColor="text1"/>
          <w:szCs w:val="21"/>
        </w:rPr>
        <w:t>灌浆缺陷</w:t>
      </w:r>
    </w:p>
    <w:p w14:paraId="431CD683" w14:textId="5982075A" w:rsidR="00DF0EA8" w:rsidRDefault="001C1F84">
      <w:pPr>
        <w:spacing w:line="480" w:lineRule="auto"/>
        <w:rPr>
          <w:rFonts w:ascii="Times New Roman" w:hAnsi="Times New Roman" w:cs="Times New Roman"/>
          <w:bCs/>
          <w:color w:val="000000" w:themeColor="text1"/>
          <w:szCs w:val="21"/>
        </w:rPr>
      </w:pPr>
      <w:r>
        <w:rPr>
          <w:rFonts w:ascii="Times New Roman" w:hAnsi="Times New Roman" w:cs="Times New Roman" w:hint="eastAsia"/>
          <w:b/>
          <w:bCs/>
          <w:color w:val="000000" w:themeColor="text1"/>
          <w:sz w:val="24"/>
          <w:szCs w:val="32"/>
        </w:rPr>
        <w:t>7.3.</w:t>
      </w:r>
      <w:r>
        <w:rPr>
          <w:rFonts w:ascii="Times New Roman" w:hAnsi="Times New Roman" w:cs="Times New Roman"/>
          <w:b/>
          <w:bCs/>
          <w:color w:val="000000" w:themeColor="text1"/>
          <w:sz w:val="24"/>
          <w:szCs w:val="32"/>
        </w:rPr>
        <w:t xml:space="preserve">3 </w:t>
      </w:r>
      <w:r>
        <w:rPr>
          <w:rFonts w:ascii="Times New Roman" w:hAnsi="Times New Roman" w:cs="Times New Roman" w:hint="eastAsia"/>
          <w:b/>
          <w:bCs/>
          <w:color w:val="000000" w:themeColor="text1"/>
          <w:sz w:val="24"/>
          <w:szCs w:val="32"/>
        </w:rPr>
        <w:t>采用</w:t>
      </w:r>
      <w:r>
        <w:rPr>
          <w:rFonts w:ascii="Times New Roman" w:hAnsi="Times New Roman" w:cs="Times New Roman" w:hint="eastAsia"/>
          <w:b/>
          <w:bCs/>
          <w:color w:val="000000" w:themeColor="text1"/>
          <w:sz w:val="24"/>
          <w:szCs w:val="32"/>
        </w:rPr>
        <w:t>X</w:t>
      </w:r>
      <w:r>
        <w:rPr>
          <w:rFonts w:ascii="Times New Roman" w:hAnsi="Times New Roman" w:cs="Times New Roman" w:hint="eastAsia"/>
          <w:b/>
          <w:bCs/>
          <w:color w:val="000000" w:themeColor="text1"/>
          <w:sz w:val="24"/>
          <w:szCs w:val="32"/>
        </w:rPr>
        <w:t>射线数字成像法检测套筒灌浆</w:t>
      </w:r>
      <w:r w:rsidR="006F6EFE" w:rsidRPr="0070214E">
        <w:rPr>
          <w:rFonts w:ascii="Times New Roman" w:hAnsi="Times New Roman" w:cs="Times New Roman" w:hint="eastAsia"/>
          <w:b/>
          <w:bCs/>
          <w:color w:val="000000" w:themeColor="text1"/>
          <w:sz w:val="24"/>
          <w:szCs w:val="32"/>
        </w:rPr>
        <w:t>饱满度</w:t>
      </w:r>
      <w:r w:rsidR="006F6EFE">
        <w:rPr>
          <w:rFonts w:ascii="Times New Roman" w:hAnsi="Times New Roman" w:cs="Times New Roman" w:hint="eastAsia"/>
          <w:b/>
          <w:bCs/>
          <w:color w:val="000000" w:themeColor="text1"/>
          <w:sz w:val="24"/>
          <w:szCs w:val="32"/>
        </w:rPr>
        <w:t>和</w:t>
      </w:r>
      <w:r w:rsidR="006F6EFE" w:rsidRPr="0070214E">
        <w:rPr>
          <w:rFonts w:ascii="Times New Roman" w:hAnsi="Times New Roman" w:cs="Times New Roman" w:hint="eastAsia"/>
          <w:b/>
          <w:bCs/>
          <w:color w:val="000000" w:themeColor="text1"/>
          <w:sz w:val="24"/>
          <w:szCs w:val="32"/>
        </w:rPr>
        <w:t>密实度</w:t>
      </w:r>
      <w:r>
        <w:rPr>
          <w:rFonts w:ascii="Times New Roman" w:hAnsi="Times New Roman" w:cs="Times New Roman" w:hint="eastAsia"/>
          <w:b/>
          <w:bCs/>
          <w:color w:val="000000" w:themeColor="text1"/>
          <w:sz w:val="24"/>
          <w:szCs w:val="32"/>
        </w:rPr>
        <w:t>的</w:t>
      </w:r>
      <w:r>
        <w:rPr>
          <w:rFonts w:ascii="Times New Roman" w:hAnsi="Times New Roman" w:cs="Times New Roman"/>
          <w:b/>
          <w:bCs/>
          <w:color w:val="000000" w:themeColor="text1"/>
          <w:sz w:val="24"/>
          <w:szCs w:val="32"/>
        </w:rPr>
        <w:t>原始记录</w:t>
      </w:r>
      <w:r w:rsidR="002425C9">
        <w:rPr>
          <w:rFonts w:ascii="Times New Roman" w:hAnsi="Times New Roman" w:cs="Times New Roman" w:hint="eastAsia"/>
          <w:b/>
          <w:bCs/>
          <w:color w:val="000000" w:themeColor="text1"/>
          <w:sz w:val="24"/>
          <w:szCs w:val="32"/>
        </w:rPr>
        <w:t>可按本规程附录</w:t>
      </w:r>
      <w:r>
        <w:rPr>
          <w:rFonts w:ascii="Times New Roman" w:hAnsi="Times New Roman" w:cs="Times New Roman" w:hint="eastAsia"/>
          <w:b/>
          <w:bCs/>
          <w:color w:val="000000" w:themeColor="text1"/>
          <w:sz w:val="24"/>
          <w:szCs w:val="32"/>
        </w:rPr>
        <w:t>D</w:t>
      </w:r>
      <w:r>
        <w:rPr>
          <w:rFonts w:ascii="Times New Roman" w:hAnsi="Times New Roman" w:cs="Times New Roman"/>
          <w:b/>
          <w:bCs/>
          <w:color w:val="000000" w:themeColor="text1"/>
          <w:sz w:val="24"/>
          <w:szCs w:val="32"/>
        </w:rPr>
        <w:t>执行。</w:t>
      </w:r>
    </w:p>
    <w:p w14:paraId="445E371B" w14:textId="77777777" w:rsidR="00DF0EA8" w:rsidRDefault="001C1F84" w:rsidP="00F25CE4">
      <w:pPr>
        <w:spacing w:beforeLines="50" w:before="156" w:afterLines="50" w:after="156" w:line="480" w:lineRule="auto"/>
        <w:jc w:val="center"/>
        <w:outlineLvl w:val="1"/>
        <w:rPr>
          <w:rFonts w:ascii="Times New Roman" w:hAnsi="Times New Roman" w:cs="Times New Roman"/>
          <w:b/>
          <w:color w:val="000000" w:themeColor="text1"/>
          <w:sz w:val="28"/>
          <w:szCs w:val="28"/>
        </w:rPr>
      </w:pPr>
      <w:bookmarkStart w:id="69" w:name="_Toc18579334"/>
      <w:r>
        <w:rPr>
          <w:rFonts w:ascii="Times New Roman" w:hAnsi="Times New Roman" w:cs="Times New Roman" w:hint="eastAsia"/>
          <w:b/>
          <w:color w:val="000000" w:themeColor="text1"/>
          <w:sz w:val="28"/>
          <w:szCs w:val="28"/>
        </w:rPr>
        <w:t>7</w:t>
      </w:r>
      <w:r>
        <w:rPr>
          <w:rFonts w:ascii="Times New Roman" w:hAnsi="Times New Roman" w:cs="Times New Roman"/>
          <w:b/>
          <w:color w:val="000000" w:themeColor="text1"/>
          <w:sz w:val="28"/>
          <w:szCs w:val="28"/>
        </w:rPr>
        <w:t xml:space="preserve">.4 </w:t>
      </w:r>
      <w:r>
        <w:rPr>
          <w:rFonts w:ascii="Times New Roman" w:hAnsi="Times New Roman" w:cs="Times New Roman" w:hint="eastAsia"/>
          <w:b/>
          <w:color w:val="000000" w:themeColor="text1"/>
          <w:sz w:val="28"/>
          <w:szCs w:val="28"/>
        </w:rPr>
        <w:t>判定准则</w:t>
      </w:r>
      <w:bookmarkEnd w:id="69"/>
    </w:p>
    <w:p w14:paraId="6D74E6A4" w14:textId="6BB6E8BA" w:rsidR="00C512EF" w:rsidRDefault="001C1F84">
      <w:pPr>
        <w:spacing w:line="480" w:lineRule="auto"/>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 xml:space="preserve">7.4.1 </w:t>
      </w:r>
      <w:r>
        <w:rPr>
          <w:rFonts w:ascii="Times New Roman" w:hAnsi="Times New Roman" w:cs="Times New Roman" w:hint="eastAsia"/>
          <w:b/>
          <w:bCs/>
          <w:color w:val="000000" w:themeColor="text1"/>
          <w:sz w:val="24"/>
          <w:szCs w:val="32"/>
        </w:rPr>
        <w:t>对采用</w:t>
      </w:r>
      <w:r>
        <w:rPr>
          <w:rFonts w:ascii="Times New Roman" w:hAnsi="Times New Roman" w:cs="Times New Roman" w:hint="eastAsia"/>
          <w:b/>
          <w:bCs/>
          <w:color w:val="000000" w:themeColor="text1"/>
          <w:sz w:val="24"/>
          <w:szCs w:val="32"/>
        </w:rPr>
        <w:t>X</w:t>
      </w:r>
      <w:r>
        <w:rPr>
          <w:rFonts w:ascii="Times New Roman" w:hAnsi="Times New Roman" w:cs="Times New Roman" w:hint="eastAsia"/>
          <w:b/>
          <w:bCs/>
          <w:color w:val="000000" w:themeColor="text1"/>
          <w:sz w:val="24"/>
          <w:szCs w:val="32"/>
        </w:rPr>
        <w:t>射线数字成像</w:t>
      </w:r>
      <w:r w:rsidR="00DA6315">
        <w:rPr>
          <w:rFonts w:ascii="Times New Roman" w:hAnsi="Times New Roman" w:cs="Times New Roman" w:hint="eastAsia"/>
          <w:b/>
          <w:bCs/>
          <w:color w:val="000000" w:themeColor="text1"/>
          <w:sz w:val="24"/>
          <w:szCs w:val="32"/>
        </w:rPr>
        <w:t>法检测获得的图像宜进行</w:t>
      </w:r>
      <w:bookmarkStart w:id="70" w:name="OLE_LINK8"/>
      <w:bookmarkStart w:id="71" w:name="OLE_LINK9"/>
      <w:r w:rsidR="00DA6315">
        <w:rPr>
          <w:rFonts w:ascii="Times New Roman" w:hAnsi="Times New Roman" w:cs="Times New Roman" w:hint="eastAsia"/>
          <w:b/>
          <w:bCs/>
          <w:color w:val="000000" w:themeColor="text1"/>
          <w:sz w:val="24"/>
          <w:szCs w:val="32"/>
        </w:rPr>
        <w:t>归一化灰度</w:t>
      </w:r>
      <w:bookmarkEnd w:id="70"/>
      <w:bookmarkEnd w:id="71"/>
      <w:r w:rsidR="00DA6315">
        <w:rPr>
          <w:rFonts w:ascii="Times New Roman" w:hAnsi="Times New Roman" w:cs="Times New Roman" w:hint="eastAsia"/>
          <w:b/>
          <w:bCs/>
          <w:color w:val="000000" w:themeColor="text1"/>
          <w:sz w:val="24"/>
          <w:szCs w:val="32"/>
        </w:rPr>
        <w:t>分析。</w:t>
      </w:r>
    </w:p>
    <w:p w14:paraId="38C107A2" w14:textId="51CCD284" w:rsidR="00C512EF" w:rsidRDefault="00C512EF">
      <w:pPr>
        <w:spacing w:line="480" w:lineRule="auto"/>
        <w:rPr>
          <w:rFonts w:ascii="Times New Roman" w:hAnsi="Times New Roman" w:cs="Times New Roman"/>
          <w:b/>
          <w:bCs/>
          <w:color w:val="000000" w:themeColor="text1"/>
          <w:sz w:val="24"/>
          <w:szCs w:val="32"/>
        </w:rPr>
      </w:pPr>
      <w:r>
        <w:rPr>
          <w:rFonts w:ascii="华文宋体" w:eastAsia="华文宋体" w:hAnsi="华文宋体" w:cs="Times New Roman" w:hint="eastAsia"/>
          <w:color w:val="0000FF"/>
          <w:sz w:val="24"/>
          <w:szCs w:val="24"/>
        </w:rPr>
        <w:t>[条文</w:t>
      </w:r>
      <w:r>
        <w:rPr>
          <w:rFonts w:ascii="华文宋体" w:eastAsia="华文宋体" w:hAnsi="华文宋体" w:cs="Times New Roman"/>
          <w:color w:val="0000FF"/>
          <w:sz w:val="24"/>
          <w:szCs w:val="24"/>
        </w:rPr>
        <w:t>说明</w:t>
      </w:r>
      <w:r>
        <w:rPr>
          <w:rFonts w:ascii="华文宋体" w:eastAsia="华文宋体" w:hAnsi="华文宋体" w:cs="Times New Roman" w:hint="eastAsia"/>
          <w:color w:val="0000FF"/>
          <w:sz w:val="24"/>
          <w:szCs w:val="24"/>
        </w:rPr>
        <w:t>] 为</w:t>
      </w:r>
      <w:r>
        <w:rPr>
          <w:rFonts w:ascii="华文宋体" w:eastAsia="华文宋体" w:hAnsi="华文宋体" w:cs="Times New Roman"/>
          <w:color w:val="0000FF"/>
          <w:sz w:val="24"/>
          <w:szCs w:val="24"/>
        </w:rPr>
        <w:t>消除量纲因素的影响，</w:t>
      </w:r>
      <w:r w:rsidRPr="00781157">
        <w:rPr>
          <w:rFonts w:ascii="华文宋体" w:eastAsia="华文宋体" w:hAnsi="华文宋体" w:cs="Times New Roman" w:hint="eastAsia"/>
          <w:color w:val="0000FF"/>
          <w:sz w:val="24"/>
          <w:szCs w:val="24"/>
        </w:rPr>
        <w:t>对采用X射线数字成像法检测获得的图像</w:t>
      </w:r>
      <w:r>
        <w:rPr>
          <w:rFonts w:ascii="华文宋体" w:eastAsia="华文宋体" w:hAnsi="华文宋体" w:cs="Times New Roman"/>
          <w:color w:val="0000FF"/>
          <w:sz w:val="24"/>
          <w:szCs w:val="24"/>
        </w:rPr>
        <w:t>宜进行图像灰度归一化</w:t>
      </w:r>
      <w:r>
        <w:rPr>
          <w:rFonts w:ascii="华文宋体" w:eastAsia="华文宋体" w:hAnsi="华文宋体" w:cs="Times New Roman" w:hint="eastAsia"/>
          <w:color w:val="0000FF"/>
          <w:sz w:val="24"/>
          <w:szCs w:val="24"/>
        </w:rPr>
        <w:t>分析</w:t>
      </w:r>
      <w:r>
        <w:rPr>
          <w:rFonts w:ascii="华文宋体" w:eastAsia="华文宋体" w:hAnsi="华文宋体" w:cs="Times New Roman"/>
          <w:color w:val="0000FF"/>
          <w:sz w:val="24"/>
          <w:szCs w:val="24"/>
        </w:rPr>
        <w:t>，具体可通过</w:t>
      </w:r>
      <w:r>
        <w:rPr>
          <w:rFonts w:ascii="华文宋体" w:eastAsia="华文宋体" w:hAnsi="华文宋体" w:cs="Times New Roman" w:hint="eastAsia"/>
          <w:color w:val="0000FF"/>
          <w:sz w:val="24"/>
          <w:szCs w:val="24"/>
        </w:rPr>
        <w:t>X射线数字成像系统的</w:t>
      </w:r>
      <w:r>
        <w:rPr>
          <w:rFonts w:ascii="华文宋体" w:eastAsia="华文宋体" w:hAnsi="华文宋体" w:cs="Times New Roman"/>
          <w:color w:val="0000FF"/>
          <w:sz w:val="24"/>
          <w:szCs w:val="24"/>
        </w:rPr>
        <w:t>配套软件完成。</w:t>
      </w:r>
    </w:p>
    <w:p w14:paraId="604E949C" w14:textId="09D3B899" w:rsidR="00DF0EA8" w:rsidRPr="006949BE" w:rsidRDefault="00C512EF">
      <w:pPr>
        <w:spacing w:line="480" w:lineRule="auto"/>
        <w:rPr>
          <w:rFonts w:ascii="Times New Roman" w:hAnsi="Times New Roman" w:cs="Times New Roman"/>
          <w:b/>
          <w:bCs/>
          <w:color w:val="000000" w:themeColor="text1"/>
          <w:sz w:val="24"/>
          <w:szCs w:val="32"/>
        </w:rPr>
      </w:pPr>
      <w:r>
        <w:rPr>
          <w:rFonts w:ascii="Times New Roman" w:hAnsi="Times New Roman" w:cs="Times New Roman" w:hint="eastAsia"/>
          <w:b/>
          <w:bCs/>
          <w:color w:val="000000" w:themeColor="text1"/>
          <w:sz w:val="24"/>
          <w:szCs w:val="32"/>
        </w:rPr>
        <w:t xml:space="preserve">7.4.2 </w:t>
      </w:r>
      <w:r>
        <w:rPr>
          <w:rFonts w:ascii="Times New Roman" w:hAnsi="Times New Roman" w:cs="Times New Roman" w:hint="eastAsia"/>
          <w:b/>
          <w:bCs/>
          <w:color w:val="000000" w:themeColor="text1"/>
          <w:sz w:val="24"/>
          <w:szCs w:val="32"/>
        </w:rPr>
        <w:t>采用</w:t>
      </w:r>
      <w:r>
        <w:rPr>
          <w:rFonts w:ascii="Times New Roman" w:hAnsi="Times New Roman" w:cs="Times New Roman" w:hint="eastAsia"/>
          <w:b/>
          <w:bCs/>
          <w:color w:val="000000" w:themeColor="text1"/>
          <w:sz w:val="24"/>
          <w:szCs w:val="32"/>
        </w:rPr>
        <w:t>X</w:t>
      </w:r>
      <w:r>
        <w:rPr>
          <w:rFonts w:ascii="Times New Roman" w:hAnsi="Times New Roman" w:cs="Times New Roman" w:hint="eastAsia"/>
          <w:b/>
          <w:bCs/>
          <w:color w:val="000000" w:themeColor="text1"/>
          <w:sz w:val="24"/>
          <w:szCs w:val="32"/>
        </w:rPr>
        <w:t>射线数字成像法检测套筒灌浆</w:t>
      </w:r>
      <w:r w:rsidRPr="0070214E">
        <w:rPr>
          <w:rFonts w:ascii="Times New Roman" w:hAnsi="Times New Roman" w:cs="Times New Roman" w:hint="eastAsia"/>
          <w:b/>
          <w:bCs/>
          <w:color w:val="000000" w:themeColor="text1"/>
          <w:sz w:val="24"/>
          <w:szCs w:val="32"/>
        </w:rPr>
        <w:t>饱满度</w:t>
      </w:r>
      <w:r>
        <w:rPr>
          <w:rFonts w:ascii="Times New Roman" w:hAnsi="Times New Roman" w:cs="Times New Roman" w:hint="eastAsia"/>
          <w:b/>
          <w:bCs/>
          <w:color w:val="000000" w:themeColor="text1"/>
          <w:sz w:val="24"/>
          <w:szCs w:val="32"/>
        </w:rPr>
        <w:t>和</w:t>
      </w:r>
      <w:r w:rsidRPr="0070214E">
        <w:rPr>
          <w:rFonts w:ascii="Times New Roman" w:hAnsi="Times New Roman" w:cs="Times New Roman" w:hint="eastAsia"/>
          <w:b/>
          <w:bCs/>
          <w:color w:val="000000" w:themeColor="text1"/>
          <w:sz w:val="24"/>
          <w:szCs w:val="32"/>
        </w:rPr>
        <w:t>灌浆密实度</w:t>
      </w:r>
      <w:r>
        <w:rPr>
          <w:rFonts w:ascii="Times New Roman" w:hAnsi="Times New Roman" w:cs="Times New Roman" w:hint="eastAsia"/>
          <w:b/>
          <w:bCs/>
          <w:color w:val="000000" w:themeColor="text1"/>
          <w:sz w:val="24"/>
          <w:szCs w:val="32"/>
        </w:rPr>
        <w:t>的</w:t>
      </w:r>
      <w:r>
        <w:rPr>
          <w:rFonts w:ascii="Times New Roman" w:hAnsi="Times New Roman" w:cs="Times New Roman"/>
          <w:b/>
          <w:bCs/>
          <w:color w:val="000000" w:themeColor="text1"/>
          <w:sz w:val="24"/>
          <w:szCs w:val="32"/>
        </w:rPr>
        <w:t>判定准则</w:t>
      </w:r>
      <w:r w:rsidR="006949BE">
        <w:rPr>
          <w:rFonts w:ascii="Times New Roman" w:hAnsi="Times New Roman" w:cs="Times New Roman" w:hint="eastAsia"/>
          <w:b/>
          <w:bCs/>
          <w:color w:val="000000" w:themeColor="text1"/>
          <w:sz w:val="24"/>
          <w:szCs w:val="32"/>
        </w:rPr>
        <w:t>可</w:t>
      </w:r>
      <w:r>
        <w:rPr>
          <w:rFonts w:ascii="Times New Roman" w:hAnsi="Times New Roman" w:cs="Times New Roman"/>
          <w:b/>
          <w:bCs/>
          <w:color w:val="000000" w:themeColor="text1"/>
          <w:sz w:val="24"/>
          <w:szCs w:val="32"/>
        </w:rPr>
        <w:t>为：</w:t>
      </w:r>
      <w:r w:rsidR="00DA6315">
        <w:rPr>
          <w:rFonts w:ascii="Times New Roman" w:hAnsi="Times New Roman" w:cs="Times New Roman" w:hint="eastAsia"/>
          <w:b/>
          <w:bCs/>
          <w:color w:val="000000" w:themeColor="text1"/>
          <w:sz w:val="24"/>
          <w:szCs w:val="32"/>
        </w:rPr>
        <w:t>当</w:t>
      </w:r>
      <w:proofErr w:type="gramStart"/>
      <w:r w:rsidR="00DA6315">
        <w:rPr>
          <w:rFonts w:ascii="Times New Roman" w:hAnsi="Times New Roman" w:cs="Times New Roman" w:hint="eastAsia"/>
          <w:b/>
          <w:bCs/>
          <w:color w:val="000000" w:themeColor="text1"/>
          <w:sz w:val="24"/>
          <w:szCs w:val="32"/>
        </w:rPr>
        <w:t>灌浆区</w:t>
      </w:r>
      <w:proofErr w:type="gramEnd"/>
      <w:r w:rsidR="00DA6315">
        <w:rPr>
          <w:rFonts w:ascii="Times New Roman" w:hAnsi="Times New Roman" w:cs="Times New Roman" w:hint="eastAsia"/>
          <w:b/>
          <w:bCs/>
          <w:color w:val="000000" w:themeColor="text1"/>
          <w:sz w:val="24"/>
          <w:szCs w:val="32"/>
        </w:rPr>
        <w:t>归一化灰度值不大于</w:t>
      </w:r>
      <w:r w:rsidR="001C1F84">
        <w:rPr>
          <w:rFonts w:ascii="Times New Roman" w:hAnsi="Times New Roman" w:cs="Times New Roman" w:hint="eastAsia"/>
          <w:b/>
          <w:bCs/>
          <w:color w:val="000000" w:themeColor="text1"/>
          <w:sz w:val="24"/>
          <w:szCs w:val="32"/>
        </w:rPr>
        <w:t>0.65</w:t>
      </w:r>
      <w:r w:rsidR="001C1F84">
        <w:rPr>
          <w:rFonts w:ascii="Times New Roman" w:hAnsi="Times New Roman" w:cs="Times New Roman" w:hint="eastAsia"/>
          <w:b/>
          <w:bCs/>
          <w:color w:val="000000" w:themeColor="text1"/>
          <w:sz w:val="24"/>
          <w:szCs w:val="32"/>
        </w:rPr>
        <w:t>时，</w:t>
      </w:r>
      <w:r w:rsidR="009F4B89">
        <w:rPr>
          <w:rFonts w:ascii="Times New Roman" w:hAnsi="Times New Roman" w:cs="Times New Roman" w:hint="eastAsia"/>
          <w:b/>
          <w:bCs/>
          <w:color w:val="000000" w:themeColor="text1"/>
          <w:sz w:val="24"/>
          <w:szCs w:val="32"/>
        </w:rPr>
        <w:t>应</w:t>
      </w:r>
      <w:r w:rsidR="001C1F84">
        <w:rPr>
          <w:rFonts w:ascii="Times New Roman" w:hAnsi="Times New Roman" w:cs="Times New Roman" w:hint="eastAsia"/>
          <w:b/>
          <w:bCs/>
          <w:color w:val="000000" w:themeColor="text1"/>
          <w:sz w:val="24"/>
          <w:szCs w:val="32"/>
        </w:rPr>
        <w:t>判定不存在</w:t>
      </w:r>
      <w:r w:rsidR="001C1F84">
        <w:rPr>
          <w:rFonts w:ascii="Times New Roman" w:hAnsi="Times New Roman" w:cs="Times New Roman"/>
          <w:b/>
          <w:bCs/>
          <w:color w:val="000000" w:themeColor="text1"/>
          <w:sz w:val="24"/>
          <w:szCs w:val="32"/>
        </w:rPr>
        <w:t>灌浆缺陷</w:t>
      </w:r>
      <w:r w:rsidR="001C1F84">
        <w:rPr>
          <w:rFonts w:ascii="Times New Roman" w:hAnsi="Times New Roman" w:cs="Times New Roman" w:hint="eastAsia"/>
          <w:b/>
          <w:bCs/>
          <w:color w:val="000000" w:themeColor="text1"/>
          <w:sz w:val="24"/>
          <w:szCs w:val="32"/>
        </w:rPr>
        <w:t>；当</w:t>
      </w:r>
      <w:proofErr w:type="gramStart"/>
      <w:r w:rsidR="001C1F84">
        <w:rPr>
          <w:rFonts w:ascii="Times New Roman" w:hAnsi="Times New Roman" w:cs="Times New Roman" w:hint="eastAsia"/>
          <w:b/>
          <w:bCs/>
          <w:color w:val="000000" w:themeColor="text1"/>
          <w:sz w:val="24"/>
          <w:szCs w:val="32"/>
        </w:rPr>
        <w:t>灌浆区</w:t>
      </w:r>
      <w:proofErr w:type="gramEnd"/>
      <w:r w:rsidR="001C1F84">
        <w:rPr>
          <w:rFonts w:ascii="Times New Roman" w:hAnsi="Times New Roman" w:cs="Times New Roman" w:hint="eastAsia"/>
          <w:b/>
          <w:bCs/>
          <w:color w:val="000000" w:themeColor="text1"/>
          <w:sz w:val="24"/>
          <w:szCs w:val="32"/>
        </w:rPr>
        <w:t>归一化灰度值不</w:t>
      </w:r>
      <w:r w:rsidR="00DA6315">
        <w:rPr>
          <w:rFonts w:ascii="Times New Roman" w:hAnsi="Times New Roman" w:cs="Times New Roman" w:hint="eastAsia"/>
          <w:b/>
          <w:bCs/>
          <w:color w:val="000000" w:themeColor="text1"/>
          <w:sz w:val="24"/>
          <w:szCs w:val="32"/>
        </w:rPr>
        <w:t>小于</w:t>
      </w:r>
      <w:r w:rsidR="001C1F84">
        <w:rPr>
          <w:rFonts w:ascii="Times New Roman" w:hAnsi="Times New Roman" w:cs="Times New Roman" w:hint="eastAsia"/>
          <w:b/>
          <w:bCs/>
          <w:color w:val="000000" w:themeColor="text1"/>
          <w:sz w:val="24"/>
          <w:szCs w:val="32"/>
        </w:rPr>
        <w:t>0.85</w:t>
      </w:r>
      <w:r w:rsidR="001C1F84">
        <w:rPr>
          <w:rFonts w:ascii="Times New Roman" w:hAnsi="Times New Roman" w:cs="Times New Roman" w:hint="eastAsia"/>
          <w:b/>
          <w:bCs/>
          <w:color w:val="000000" w:themeColor="text1"/>
          <w:sz w:val="24"/>
          <w:szCs w:val="32"/>
        </w:rPr>
        <w:t>时，</w:t>
      </w:r>
      <w:r w:rsidR="009F4B89">
        <w:rPr>
          <w:rFonts w:ascii="Times New Roman" w:hAnsi="Times New Roman" w:cs="Times New Roman" w:hint="eastAsia"/>
          <w:b/>
          <w:bCs/>
          <w:color w:val="000000" w:themeColor="text1"/>
          <w:sz w:val="24"/>
          <w:szCs w:val="32"/>
        </w:rPr>
        <w:t>应</w:t>
      </w:r>
      <w:r w:rsidR="001C1F84">
        <w:rPr>
          <w:rFonts w:ascii="Times New Roman" w:hAnsi="Times New Roman" w:cs="Times New Roman" w:hint="eastAsia"/>
          <w:b/>
          <w:bCs/>
          <w:color w:val="000000" w:themeColor="text1"/>
          <w:sz w:val="24"/>
          <w:szCs w:val="32"/>
        </w:rPr>
        <w:t>判定存在灌浆缺陷；当</w:t>
      </w:r>
      <w:proofErr w:type="gramStart"/>
      <w:r w:rsidR="001C1F84">
        <w:rPr>
          <w:rFonts w:ascii="Times New Roman" w:hAnsi="Times New Roman" w:cs="Times New Roman" w:hint="eastAsia"/>
          <w:b/>
          <w:bCs/>
          <w:color w:val="000000" w:themeColor="text1"/>
          <w:sz w:val="24"/>
          <w:szCs w:val="32"/>
        </w:rPr>
        <w:t>灌浆区</w:t>
      </w:r>
      <w:proofErr w:type="gramEnd"/>
      <w:r w:rsidR="001C1F84">
        <w:rPr>
          <w:rFonts w:ascii="Times New Roman" w:hAnsi="Times New Roman" w:cs="Times New Roman" w:hint="eastAsia"/>
          <w:b/>
          <w:bCs/>
          <w:color w:val="000000" w:themeColor="text1"/>
          <w:sz w:val="24"/>
          <w:szCs w:val="32"/>
        </w:rPr>
        <w:t>归一化灰度值介于</w:t>
      </w:r>
      <w:r w:rsidR="001C1F84">
        <w:rPr>
          <w:rFonts w:ascii="Times New Roman" w:hAnsi="Times New Roman" w:cs="Times New Roman" w:hint="eastAsia"/>
          <w:b/>
          <w:bCs/>
          <w:color w:val="000000" w:themeColor="text1"/>
          <w:sz w:val="24"/>
          <w:szCs w:val="32"/>
        </w:rPr>
        <w:t>0.65~0.85</w:t>
      </w:r>
      <w:r w:rsidR="001C1F84">
        <w:rPr>
          <w:rFonts w:ascii="Times New Roman" w:hAnsi="Times New Roman" w:cs="Times New Roman" w:hint="eastAsia"/>
          <w:b/>
          <w:bCs/>
          <w:color w:val="000000" w:themeColor="text1"/>
          <w:sz w:val="24"/>
          <w:szCs w:val="32"/>
        </w:rPr>
        <w:t>之间时，</w:t>
      </w:r>
      <w:r w:rsidR="006949BE">
        <w:rPr>
          <w:rFonts w:ascii="Times New Roman" w:hAnsi="Times New Roman" w:cs="Times New Roman" w:hint="eastAsia"/>
          <w:b/>
          <w:bCs/>
          <w:color w:val="000000" w:themeColor="text1"/>
          <w:sz w:val="24"/>
          <w:szCs w:val="32"/>
        </w:rPr>
        <w:t>可</w:t>
      </w:r>
      <w:r w:rsidR="001C1F84" w:rsidRPr="006949BE">
        <w:rPr>
          <w:rFonts w:ascii="Times New Roman" w:hAnsi="Times New Roman" w:cs="Times New Roman" w:hint="eastAsia"/>
          <w:b/>
          <w:bCs/>
          <w:color w:val="000000" w:themeColor="text1"/>
          <w:sz w:val="24"/>
          <w:szCs w:val="32"/>
        </w:rPr>
        <w:t>结合其他检测方法综合判定</w:t>
      </w:r>
      <w:r w:rsidR="00063FE0" w:rsidRPr="006949BE">
        <w:rPr>
          <w:rFonts w:ascii="Times New Roman" w:hAnsi="Times New Roman" w:cs="Times New Roman" w:hint="eastAsia"/>
          <w:b/>
          <w:bCs/>
          <w:color w:val="000000" w:themeColor="text1"/>
          <w:sz w:val="24"/>
          <w:szCs w:val="32"/>
        </w:rPr>
        <w:t>，</w:t>
      </w:r>
      <w:r w:rsidR="006949BE">
        <w:rPr>
          <w:rFonts w:ascii="Times New Roman" w:hAnsi="Times New Roman" w:cs="Times New Roman" w:hint="eastAsia"/>
          <w:b/>
          <w:bCs/>
          <w:color w:val="000000" w:themeColor="text1"/>
          <w:sz w:val="24"/>
          <w:szCs w:val="32"/>
        </w:rPr>
        <w:t>或</w:t>
      </w:r>
      <w:r w:rsidR="00063FE0" w:rsidRPr="006949BE">
        <w:rPr>
          <w:rFonts w:ascii="Times New Roman" w:hAnsi="Times New Roman" w:cs="Times New Roman" w:hint="eastAsia"/>
          <w:b/>
          <w:bCs/>
          <w:color w:val="000000" w:themeColor="text1"/>
          <w:sz w:val="24"/>
          <w:szCs w:val="32"/>
        </w:rPr>
        <w:t>通过局部破损法进行验证</w:t>
      </w:r>
      <w:r w:rsidR="001C1F84" w:rsidRPr="006949BE">
        <w:rPr>
          <w:rFonts w:ascii="Times New Roman" w:hAnsi="Times New Roman" w:cs="Times New Roman" w:hint="eastAsia"/>
          <w:b/>
          <w:bCs/>
          <w:color w:val="000000" w:themeColor="text1"/>
          <w:sz w:val="24"/>
          <w:szCs w:val="32"/>
        </w:rPr>
        <w:t>。</w:t>
      </w:r>
    </w:p>
    <w:p w14:paraId="41A81ECE" w14:textId="51E3086D" w:rsidR="00DF0EA8" w:rsidRPr="006949BE" w:rsidRDefault="001C1F84">
      <w:pPr>
        <w:spacing w:line="480" w:lineRule="auto"/>
        <w:rPr>
          <w:rFonts w:ascii="Times New Roman" w:hAnsi="Times New Roman" w:cs="Times New Roman"/>
          <w:b/>
          <w:bCs/>
          <w:color w:val="000000" w:themeColor="text1"/>
          <w:sz w:val="24"/>
          <w:szCs w:val="32"/>
        </w:rPr>
      </w:pPr>
      <w:r w:rsidRPr="006949BE">
        <w:rPr>
          <w:rFonts w:ascii="华文宋体" w:eastAsia="华文宋体" w:hAnsi="华文宋体" w:cs="Times New Roman"/>
          <w:color w:val="0000FF"/>
          <w:sz w:val="24"/>
          <w:szCs w:val="24"/>
        </w:rPr>
        <w:t>[条文说明]</w:t>
      </w:r>
      <w:r w:rsidR="00C512EF" w:rsidRPr="006949BE">
        <w:rPr>
          <w:rFonts w:ascii="华文宋体" w:eastAsia="华文宋体" w:hAnsi="华文宋体" w:cs="Times New Roman"/>
          <w:color w:val="0000FF"/>
          <w:sz w:val="24"/>
          <w:szCs w:val="24"/>
        </w:rPr>
        <w:t xml:space="preserve"> </w:t>
      </w:r>
      <w:r w:rsidR="00B41991" w:rsidRPr="0020738C">
        <w:rPr>
          <w:rFonts w:ascii="华文宋体" w:eastAsia="华文宋体" w:hAnsi="华文宋体" w:cs="Times New Roman"/>
          <w:color w:val="0000FF"/>
          <w:sz w:val="24"/>
          <w:szCs w:val="24"/>
        </w:rPr>
        <w:t>X</w:t>
      </w:r>
      <w:r w:rsidR="00B41991" w:rsidRPr="0020738C">
        <w:rPr>
          <w:rFonts w:ascii="华文宋体" w:eastAsia="华文宋体" w:hAnsi="华文宋体" w:cs="Times New Roman" w:hint="eastAsia"/>
          <w:color w:val="0000FF"/>
          <w:sz w:val="24"/>
          <w:szCs w:val="24"/>
        </w:rPr>
        <w:t>射线数字成像法检测套筒灌浆</w:t>
      </w:r>
      <w:r w:rsidRPr="006949BE">
        <w:rPr>
          <w:rFonts w:ascii="华文宋体" w:eastAsia="华文宋体" w:hAnsi="华文宋体" w:cs="Times New Roman" w:hint="eastAsia"/>
          <w:color w:val="0000FF"/>
          <w:sz w:val="24"/>
          <w:szCs w:val="24"/>
        </w:rPr>
        <w:t>缺陷</w:t>
      </w:r>
      <w:r w:rsidR="00B41991">
        <w:rPr>
          <w:rFonts w:ascii="华文宋体" w:eastAsia="华文宋体" w:hAnsi="华文宋体" w:cs="Times New Roman" w:hint="eastAsia"/>
          <w:color w:val="0000FF"/>
          <w:sz w:val="24"/>
          <w:szCs w:val="24"/>
        </w:rPr>
        <w:t>的</w:t>
      </w:r>
      <w:r w:rsidRPr="006949BE">
        <w:rPr>
          <w:rFonts w:ascii="华文宋体" w:eastAsia="华文宋体" w:hAnsi="华文宋体" w:cs="Times New Roman"/>
          <w:color w:val="0000FF"/>
          <w:sz w:val="24"/>
          <w:szCs w:val="24"/>
        </w:rPr>
        <w:t>识别标准是根据大量试验得出的，</w:t>
      </w:r>
      <w:r w:rsidRPr="006949BE">
        <w:rPr>
          <w:rFonts w:ascii="华文宋体" w:eastAsia="华文宋体" w:hAnsi="华文宋体" w:cs="Times New Roman" w:hint="eastAsia"/>
          <w:color w:val="0000FF"/>
          <w:sz w:val="24"/>
          <w:szCs w:val="24"/>
        </w:rPr>
        <w:t>当</w:t>
      </w:r>
      <w:proofErr w:type="gramStart"/>
      <w:r w:rsidRPr="006949BE">
        <w:rPr>
          <w:rFonts w:ascii="华文宋体" w:eastAsia="华文宋体" w:hAnsi="华文宋体" w:cs="Times New Roman" w:hint="eastAsia"/>
          <w:color w:val="0000FF"/>
          <w:sz w:val="24"/>
          <w:szCs w:val="24"/>
        </w:rPr>
        <w:t>灌浆区</w:t>
      </w:r>
      <w:proofErr w:type="gramEnd"/>
      <w:r w:rsidRPr="006949BE">
        <w:rPr>
          <w:rFonts w:ascii="华文宋体" w:eastAsia="华文宋体" w:hAnsi="华文宋体" w:cs="Times New Roman" w:hint="eastAsia"/>
          <w:color w:val="0000FF"/>
          <w:sz w:val="24"/>
          <w:szCs w:val="24"/>
        </w:rPr>
        <w:t>归一化灰度值介于</w:t>
      </w:r>
      <w:r w:rsidRPr="006949BE">
        <w:rPr>
          <w:rFonts w:ascii="华文宋体" w:eastAsia="华文宋体" w:hAnsi="华文宋体" w:cs="Times New Roman"/>
          <w:color w:val="0000FF"/>
          <w:sz w:val="24"/>
          <w:szCs w:val="24"/>
        </w:rPr>
        <w:t>0.65~0.85之间时，</w:t>
      </w:r>
      <w:r w:rsidR="00CF310A" w:rsidRPr="006949BE">
        <w:rPr>
          <w:rFonts w:ascii="华文宋体" w:eastAsia="华文宋体" w:hAnsi="华文宋体" w:cs="Times New Roman"/>
          <w:color w:val="0000FF"/>
          <w:sz w:val="24"/>
          <w:szCs w:val="24"/>
        </w:rPr>
        <w:t>可能受到</w:t>
      </w:r>
      <w:r w:rsidRPr="006949BE">
        <w:rPr>
          <w:rFonts w:ascii="华文宋体" w:eastAsia="华文宋体" w:hAnsi="华文宋体" w:cs="Times New Roman"/>
          <w:color w:val="0000FF"/>
          <w:sz w:val="24"/>
          <w:szCs w:val="24"/>
        </w:rPr>
        <w:t>水平箍筋或</w:t>
      </w:r>
      <w:r w:rsidR="00CF310A" w:rsidRPr="006949BE">
        <w:rPr>
          <w:rFonts w:ascii="华文宋体" w:eastAsia="华文宋体" w:hAnsi="华文宋体" w:cs="Times New Roman" w:hint="eastAsia"/>
          <w:color w:val="0000FF"/>
          <w:sz w:val="24"/>
          <w:szCs w:val="24"/>
        </w:rPr>
        <w:t>套筒内横隔</w:t>
      </w:r>
      <w:r w:rsidRPr="006949BE">
        <w:rPr>
          <w:rFonts w:ascii="华文宋体" w:eastAsia="华文宋体" w:hAnsi="华文宋体" w:cs="Times New Roman"/>
          <w:color w:val="0000FF"/>
          <w:sz w:val="24"/>
          <w:szCs w:val="24"/>
        </w:rPr>
        <w:t>的影响，需要综合</w:t>
      </w:r>
      <w:r w:rsidR="00627441" w:rsidRPr="006949BE">
        <w:rPr>
          <w:rFonts w:ascii="华文宋体" w:eastAsia="华文宋体" w:hAnsi="华文宋体" w:cs="Times New Roman" w:hint="eastAsia"/>
          <w:color w:val="0000FF"/>
          <w:sz w:val="24"/>
          <w:szCs w:val="24"/>
        </w:rPr>
        <w:t>判定</w:t>
      </w:r>
      <w:r w:rsidRPr="006949BE">
        <w:rPr>
          <w:rFonts w:ascii="华文宋体" w:eastAsia="华文宋体" w:hAnsi="华文宋体" w:cs="Times New Roman" w:hint="eastAsia"/>
          <w:color w:val="0000FF"/>
          <w:sz w:val="24"/>
          <w:szCs w:val="24"/>
        </w:rPr>
        <w:t>该处是否存在</w:t>
      </w:r>
      <w:r w:rsidRPr="006949BE">
        <w:rPr>
          <w:rFonts w:ascii="华文宋体" w:eastAsia="华文宋体" w:hAnsi="华文宋体" w:cs="Times New Roman"/>
          <w:color w:val="0000FF"/>
          <w:sz w:val="24"/>
          <w:szCs w:val="24"/>
        </w:rPr>
        <w:t>灌浆缺陷</w:t>
      </w:r>
      <w:r w:rsidR="00627441" w:rsidRPr="006949BE">
        <w:rPr>
          <w:rFonts w:ascii="华文宋体" w:eastAsia="华文宋体" w:hAnsi="华文宋体" w:cs="Times New Roman" w:hint="eastAsia"/>
          <w:color w:val="0000FF"/>
          <w:sz w:val="24"/>
          <w:szCs w:val="24"/>
        </w:rPr>
        <w:t>，必要时</w:t>
      </w:r>
      <w:r w:rsidR="001761A0" w:rsidRPr="006949BE">
        <w:rPr>
          <w:rFonts w:ascii="华文宋体" w:eastAsia="华文宋体" w:hAnsi="华文宋体" w:cs="Times New Roman" w:hint="eastAsia"/>
          <w:color w:val="0000FF"/>
          <w:sz w:val="24"/>
          <w:szCs w:val="24"/>
        </w:rPr>
        <w:t>也可</w:t>
      </w:r>
      <w:r w:rsidR="00627441" w:rsidRPr="006949BE">
        <w:rPr>
          <w:rFonts w:ascii="华文宋体" w:eastAsia="华文宋体" w:hAnsi="华文宋体" w:cs="Times New Roman" w:hint="eastAsia"/>
          <w:color w:val="0000FF"/>
          <w:sz w:val="24"/>
          <w:szCs w:val="24"/>
        </w:rPr>
        <w:t>通过局部破损法进行验证</w:t>
      </w:r>
      <w:r w:rsidRPr="006949BE">
        <w:rPr>
          <w:rFonts w:ascii="华文宋体" w:eastAsia="华文宋体" w:hAnsi="华文宋体" w:cs="Times New Roman"/>
          <w:color w:val="0000FF"/>
          <w:sz w:val="24"/>
          <w:szCs w:val="24"/>
        </w:rPr>
        <w:t>。</w:t>
      </w:r>
    </w:p>
    <w:p w14:paraId="69B2A185" w14:textId="77777777" w:rsidR="00DF0EA8" w:rsidRPr="006949BE" w:rsidRDefault="001C1F84">
      <w:pPr>
        <w:spacing w:line="480" w:lineRule="auto"/>
        <w:rPr>
          <w:rFonts w:ascii="Times New Roman" w:hAnsi="Times New Roman" w:cs="Times New Roman"/>
          <w:b/>
          <w:bCs/>
          <w:color w:val="000000" w:themeColor="text1"/>
          <w:sz w:val="24"/>
          <w:szCs w:val="32"/>
        </w:rPr>
      </w:pPr>
      <w:r w:rsidRPr="006949BE">
        <w:rPr>
          <w:rFonts w:ascii="Times New Roman" w:hAnsi="Times New Roman" w:cs="Times New Roman"/>
          <w:b/>
          <w:bCs/>
          <w:color w:val="000000" w:themeColor="text1"/>
          <w:sz w:val="24"/>
          <w:szCs w:val="32"/>
        </w:rPr>
        <w:t>7.4.</w:t>
      </w:r>
      <w:r w:rsidR="00212628" w:rsidRPr="006949BE">
        <w:rPr>
          <w:rFonts w:ascii="Times New Roman" w:hAnsi="Times New Roman" w:cs="Times New Roman"/>
          <w:b/>
          <w:bCs/>
          <w:color w:val="000000" w:themeColor="text1"/>
          <w:sz w:val="24"/>
          <w:szCs w:val="32"/>
        </w:rPr>
        <w:t>3</w:t>
      </w:r>
      <w:r w:rsidRPr="006949BE">
        <w:rPr>
          <w:rFonts w:ascii="Times New Roman" w:hAnsi="Times New Roman" w:cs="Times New Roman"/>
          <w:b/>
          <w:bCs/>
          <w:color w:val="000000" w:themeColor="text1"/>
          <w:sz w:val="24"/>
          <w:szCs w:val="32"/>
        </w:rPr>
        <w:t xml:space="preserve"> </w:t>
      </w:r>
      <w:r w:rsidRPr="006949BE">
        <w:rPr>
          <w:rFonts w:ascii="Times New Roman" w:hAnsi="Times New Roman" w:cs="Times New Roman" w:hint="eastAsia"/>
          <w:b/>
          <w:bCs/>
          <w:color w:val="000000" w:themeColor="text1"/>
          <w:sz w:val="24"/>
          <w:szCs w:val="32"/>
        </w:rPr>
        <w:t>在</w:t>
      </w:r>
      <w:r w:rsidRPr="006949BE">
        <w:rPr>
          <w:rFonts w:ascii="Times New Roman" w:hAnsi="Times New Roman" w:cs="Times New Roman"/>
          <w:b/>
          <w:bCs/>
          <w:color w:val="000000" w:themeColor="text1"/>
          <w:sz w:val="24"/>
          <w:szCs w:val="32"/>
        </w:rPr>
        <w:t>X</w:t>
      </w:r>
      <w:r w:rsidRPr="006949BE">
        <w:rPr>
          <w:rFonts w:ascii="Times New Roman" w:hAnsi="Times New Roman" w:cs="Times New Roman" w:hint="eastAsia"/>
          <w:b/>
          <w:bCs/>
          <w:color w:val="000000" w:themeColor="text1"/>
          <w:sz w:val="24"/>
          <w:szCs w:val="32"/>
        </w:rPr>
        <w:t>射线数字成像法检测获得的图像上测量灌浆缺陷区的</w:t>
      </w:r>
      <w:r w:rsidR="007C6657" w:rsidRPr="006949BE">
        <w:rPr>
          <w:rFonts w:ascii="Times New Roman" w:hAnsi="Times New Roman" w:cs="Times New Roman" w:hint="eastAsia"/>
          <w:b/>
          <w:bCs/>
          <w:color w:val="000000" w:themeColor="text1"/>
          <w:sz w:val="24"/>
          <w:szCs w:val="32"/>
        </w:rPr>
        <w:t>尺寸</w:t>
      </w:r>
      <w:r w:rsidRPr="006949BE">
        <w:rPr>
          <w:rFonts w:ascii="Times New Roman" w:hAnsi="Times New Roman" w:cs="Times New Roman" w:hint="eastAsia"/>
          <w:b/>
          <w:bCs/>
          <w:color w:val="000000" w:themeColor="text1"/>
          <w:sz w:val="24"/>
          <w:szCs w:val="32"/>
        </w:rPr>
        <w:t>时，应先通过已</w:t>
      </w:r>
      <w:r w:rsidRPr="006949BE">
        <w:rPr>
          <w:rFonts w:ascii="Times New Roman" w:hAnsi="Times New Roman" w:cs="Times New Roman" w:hint="eastAsia"/>
          <w:b/>
          <w:bCs/>
          <w:color w:val="000000" w:themeColor="text1"/>
          <w:sz w:val="24"/>
          <w:szCs w:val="32"/>
        </w:rPr>
        <w:lastRenderedPageBreak/>
        <w:t>知尺寸标定</w:t>
      </w:r>
      <w:r w:rsidRPr="006949BE">
        <w:rPr>
          <w:rFonts w:ascii="Times New Roman" w:hAnsi="Times New Roman" w:cs="Times New Roman"/>
          <w:b/>
          <w:bCs/>
          <w:color w:val="000000" w:themeColor="text1"/>
          <w:sz w:val="24"/>
          <w:szCs w:val="32"/>
        </w:rPr>
        <w:t>X</w:t>
      </w:r>
      <w:r w:rsidRPr="006949BE">
        <w:rPr>
          <w:rFonts w:ascii="Times New Roman" w:hAnsi="Times New Roman" w:cs="Times New Roman" w:hint="eastAsia"/>
          <w:b/>
          <w:bCs/>
          <w:color w:val="000000" w:themeColor="text1"/>
          <w:sz w:val="24"/>
          <w:szCs w:val="32"/>
        </w:rPr>
        <w:t>射线数字成像时的放大倍数。</w:t>
      </w:r>
    </w:p>
    <w:p w14:paraId="04EB5F9C" w14:textId="0DC72B72" w:rsidR="00DF0EA8" w:rsidRPr="006949BE" w:rsidRDefault="001C1F84">
      <w:pPr>
        <w:spacing w:line="480" w:lineRule="auto"/>
        <w:rPr>
          <w:rFonts w:ascii="华文宋体" w:eastAsia="华文宋体" w:hAnsi="华文宋体" w:cs="Times New Roman"/>
          <w:color w:val="0000FF"/>
          <w:sz w:val="24"/>
          <w:szCs w:val="24"/>
        </w:rPr>
      </w:pPr>
      <w:r w:rsidRPr="006949BE">
        <w:rPr>
          <w:rFonts w:ascii="华文宋体" w:eastAsia="华文宋体" w:hAnsi="华文宋体" w:cs="Times New Roman"/>
          <w:color w:val="0000FF"/>
          <w:sz w:val="24"/>
          <w:szCs w:val="24"/>
        </w:rPr>
        <w:t xml:space="preserve">[条文说明] </w:t>
      </w:r>
      <w:r w:rsidRPr="006949BE">
        <w:rPr>
          <w:rFonts w:ascii="华文宋体" w:eastAsia="华文宋体" w:hAnsi="华文宋体" w:cs="Times New Roman" w:hint="eastAsia"/>
          <w:color w:val="0000FF"/>
          <w:sz w:val="24"/>
          <w:szCs w:val="24"/>
        </w:rPr>
        <w:t>根据灌浆缺陷识别</w:t>
      </w:r>
      <w:r w:rsidRPr="006949BE">
        <w:rPr>
          <w:rFonts w:ascii="华文宋体" w:eastAsia="华文宋体" w:hAnsi="华文宋体" w:cs="Times New Roman"/>
          <w:color w:val="0000FF"/>
          <w:sz w:val="24"/>
          <w:szCs w:val="24"/>
        </w:rPr>
        <w:t>标准确定</w:t>
      </w:r>
      <w:r w:rsidRPr="006949BE">
        <w:rPr>
          <w:rFonts w:ascii="华文宋体" w:eastAsia="华文宋体" w:hAnsi="华文宋体" w:cs="Times New Roman" w:hint="eastAsia"/>
          <w:color w:val="0000FF"/>
          <w:sz w:val="24"/>
          <w:szCs w:val="24"/>
        </w:rPr>
        <w:t>灌浆缺陷区的</w:t>
      </w:r>
      <w:r w:rsidRPr="006949BE">
        <w:rPr>
          <w:rFonts w:ascii="华文宋体" w:eastAsia="华文宋体" w:hAnsi="华文宋体" w:cs="Times New Roman"/>
          <w:color w:val="0000FF"/>
          <w:sz w:val="24"/>
          <w:szCs w:val="24"/>
        </w:rPr>
        <w:t>范围后，</w:t>
      </w:r>
      <w:r w:rsidRPr="006949BE">
        <w:rPr>
          <w:rFonts w:ascii="华文宋体" w:eastAsia="华文宋体" w:hAnsi="华文宋体" w:cs="Times New Roman" w:hint="eastAsia"/>
          <w:color w:val="0000FF"/>
          <w:sz w:val="24"/>
          <w:szCs w:val="24"/>
        </w:rPr>
        <w:t>可以</w:t>
      </w:r>
      <w:r w:rsidRPr="006949BE">
        <w:rPr>
          <w:rFonts w:ascii="华文宋体" w:eastAsia="华文宋体" w:hAnsi="华文宋体" w:cs="Times New Roman"/>
          <w:color w:val="0000FF"/>
          <w:sz w:val="24"/>
          <w:szCs w:val="24"/>
        </w:rPr>
        <w:t>通过X射线数字成像系统的配套软件测量缺陷区的</w:t>
      </w:r>
      <w:r w:rsidR="00B56BB6" w:rsidRPr="006949BE">
        <w:rPr>
          <w:rFonts w:ascii="华文宋体" w:eastAsia="华文宋体" w:hAnsi="华文宋体" w:cs="Times New Roman" w:hint="eastAsia"/>
          <w:color w:val="0000FF"/>
          <w:sz w:val="24"/>
          <w:szCs w:val="24"/>
        </w:rPr>
        <w:t>尺寸</w:t>
      </w:r>
      <w:r w:rsidRPr="006949BE">
        <w:rPr>
          <w:rFonts w:ascii="华文宋体" w:eastAsia="华文宋体" w:hAnsi="华文宋体" w:cs="Times New Roman"/>
          <w:color w:val="0000FF"/>
          <w:sz w:val="24"/>
          <w:szCs w:val="24"/>
        </w:rPr>
        <w:t>。但X射线数字成像具有放大效应，计算灌浆缺陷区的</w:t>
      </w:r>
      <w:r w:rsidR="00B56BB6" w:rsidRPr="006949BE">
        <w:rPr>
          <w:rFonts w:ascii="华文宋体" w:eastAsia="华文宋体" w:hAnsi="华文宋体" w:cs="Times New Roman" w:hint="eastAsia"/>
          <w:color w:val="0000FF"/>
          <w:sz w:val="24"/>
          <w:szCs w:val="24"/>
        </w:rPr>
        <w:t>尺寸</w:t>
      </w:r>
      <w:r w:rsidRPr="006949BE">
        <w:rPr>
          <w:rFonts w:ascii="华文宋体" w:eastAsia="华文宋体" w:hAnsi="华文宋体" w:cs="Times New Roman" w:hint="eastAsia"/>
          <w:color w:val="0000FF"/>
          <w:sz w:val="24"/>
          <w:szCs w:val="24"/>
        </w:rPr>
        <w:t>时</w:t>
      </w:r>
      <w:r w:rsidRPr="006949BE">
        <w:rPr>
          <w:rFonts w:ascii="华文宋体" w:eastAsia="华文宋体" w:hAnsi="华文宋体" w:cs="Times New Roman"/>
          <w:color w:val="0000FF"/>
          <w:sz w:val="24"/>
          <w:szCs w:val="24"/>
        </w:rPr>
        <w:t>，必须消除放大效应的影响</w:t>
      </w:r>
      <w:r w:rsidRPr="006949BE">
        <w:rPr>
          <w:rFonts w:ascii="华文宋体" w:eastAsia="华文宋体" w:hAnsi="华文宋体" w:cs="Times New Roman" w:hint="eastAsia"/>
          <w:color w:val="0000FF"/>
          <w:sz w:val="24"/>
          <w:szCs w:val="24"/>
        </w:rPr>
        <w:t>，</w:t>
      </w:r>
      <w:r w:rsidRPr="006949BE">
        <w:rPr>
          <w:rFonts w:ascii="华文宋体" w:eastAsia="华文宋体" w:hAnsi="华文宋体" w:cs="Times New Roman"/>
          <w:color w:val="0000FF"/>
          <w:sz w:val="24"/>
          <w:szCs w:val="24"/>
        </w:rPr>
        <w:t>需要通过</w:t>
      </w:r>
      <w:r w:rsidRPr="006949BE">
        <w:rPr>
          <w:rFonts w:ascii="华文宋体" w:eastAsia="华文宋体" w:hAnsi="华文宋体" w:cs="Times New Roman" w:hint="eastAsia"/>
          <w:color w:val="0000FF"/>
          <w:sz w:val="24"/>
          <w:szCs w:val="24"/>
        </w:rPr>
        <w:t>与</w:t>
      </w:r>
      <w:r w:rsidRPr="006949BE">
        <w:rPr>
          <w:rFonts w:ascii="华文宋体" w:eastAsia="华文宋体" w:hAnsi="华文宋体" w:cs="Times New Roman"/>
          <w:color w:val="0000FF"/>
          <w:sz w:val="24"/>
          <w:szCs w:val="24"/>
        </w:rPr>
        <w:t>缺陷区平行的套筒某部位的已知尺寸</w:t>
      </w:r>
      <w:r w:rsidRPr="006949BE">
        <w:rPr>
          <w:rFonts w:ascii="华文宋体" w:eastAsia="华文宋体" w:hAnsi="华文宋体" w:cs="Times New Roman" w:hint="eastAsia"/>
          <w:color w:val="0000FF"/>
          <w:sz w:val="24"/>
          <w:szCs w:val="24"/>
        </w:rPr>
        <w:t>标定放大倍数</w:t>
      </w:r>
      <w:r w:rsidRPr="006949BE">
        <w:rPr>
          <w:rFonts w:ascii="华文宋体" w:eastAsia="华文宋体" w:hAnsi="华文宋体" w:cs="Times New Roman"/>
          <w:color w:val="0000FF"/>
          <w:sz w:val="24"/>
          <w:szCs w:val="24"/>
        </w:rPr>
        <w:t>，</w:t>
      </w:r>
      <w:r w:rsidRPr="006949BE">
        <w:rPr>
          <w:rFonts w:ascii="华文宋体" w:eastAsia="华文宋体" w:hAnsi="华文宋体" w:cs="Times New Roman" w:hint="eastAsia"/>
          <w:color w:val="0000FF"/>
          <w:sz w:val="24"/>
          <w:szCs w:val="24"/>
        </w:rPr>
        <w:t>标定</w:t>
      </w:r>
      <w:r w:rsidRPr="006949BE">
        <w:rPr>
          <w:rFonts w:ascii="华文宋体" w:eastAsia="华文宋体" w:hAnsi="华文宋体" w:cs="Times New Roman"/>
          <w:color w:val="0000FF"/>
          <w:sz w:val="24"/>
          <w:szCs w:val="24"/>
        </w:rPr>
        <w:t>可通过X射线数字成像系统的配套软件完成。</w:t>
      </w:r>
    </w:p>
    <w:p w14:paraId="3D86E49A" w14:textId="0A0D20A9" w:rsidR="009D7BF5" w:rsidRDefault="001C1F84">
      <w:pPr>
        <w:spacing w:line="480" w:lineRule="auto"/>
        <w:rPr>
          <w:rFonts w:ascii="Times New Roman" w:hAnsi="Times New Roman" w:cs="Times New Roman"/>
          <w:b/>
          <w:bCs/>
          <w:color w:val="000000" w:themeColor="text1"/>
          <w:sz w:val="24"/>
          <w:szCs w:val="32"/>
        </w:rPr>
      </w:pPr>
      <w:r w:rsidRPr="006949BE">
        <w:rPr>
          <w:rFonts w:ascii="Times New Roman" w:hAnsi="Times New Roman" w:cs="Times New Roman"/>
          <w:b/>
          <w:bCs/>
          <w:color w:val="000000" w:themeColor="text1"/>
          <w:sz w:val="24"/>
          <w:szCs w:val="32"/>
        </w:rPr>
        <w:t>7.4.</w:t>
      </w:r>
      <w:r w:rsidR="00212628" w:rsidRPr="006949BE">
        <w:rPr>
          <w:rFonts w:ascii="Times New Roman" w:hAnsi="Times New Roman" w:cs="Times New Roman"/>
          <w:b/>
          <w:bCs/>
          <w:color w:val="000000" w:themeColor="text1"/>
          <w:sz w:val="24"/>
          <w:szCs w:val="32"/>
        </w:rPr>
        <w:t>4</w:t>
      </w:r>
      <w:r w:rsidRPr="006949BE">
        <w:rPr>
          <w:rFonts w:ascii="Times New Roman" w:hAnsi="Times New Roman" w:cs="Times New Roman"/>
          <w:b/>
          <w:bCs/>
          <w:color w:val="000000" w:themeColor="text1"/>
          <w:sz w:val="24"/>
          <w:szCs w:val="32"/>
        </w:rPr>
        <w:t xml:space="preserve"> </w:t>
      </w:r>
      <w:r w:rsidRPr="006949BE">
        <w:rPr>
          <w:rFonts w:ascii="Times New Roman" w:hAnsi="Times New Roman" w:cs="Times New Roman" w:hint="eastAsia"/>
          <w:b/>
          <w:bCs/>
          <w:color w:val="000000" w:themeColor="text1"/>
          <w:sz w:val="24"/>
          <w:szCs w:val="32"/>
        </w:rPr>
        <w:t>当</w:t>
      </w:r>
      <w:r w:rsidR="009D7BF5">
        <w:rPr>
          <w:rFonts w:ascii="Times New Roman" w:hAnsi="Times New Roman" w:cs="Times New Roman" w:hint="eastAsia"/>
          <w:b/>
          <w:bCs/>
          <w:color w:val="000000" w:themeColor="text1"/>
          <w:sz w:val="24"/>
          <w:szCs w:val="32"/>
        </w:rPr>
        <w:t>需了解</w:t>
      </w:r>
      <w:r w:rsidRPr="006949BE">
        <w:rPr>
          <w:rFonts w:ascii="Times New Roman" w:hAnsi="Times New Roman" w:cs="Times New Roman" w:hint="eastAsia"/>
          <w:b/>
          <w:bCs/>
          <w:color w:val="000000" w:themeColor="text1"/>
          <w:sz w:val="24"/>
          <w:szCs w:val="32"/>
        </w:rPr>
        <w:t>套筒内钢筋</w:t>
      </w:r>
      <w:r w:rsidR="009D7BF5">
        <w:rPr>
          <w:rFonts w:ascii="Times New Roman" w:hAnsi="Times New Roman" w:cs="Times New Roman" w:hint="eastAsia"/>
          <w:b/>
          <w:bCs/>
          <w:color w:val="000000" w:themeColor="text1"/>
          <w:sz w:val="24"/>
          <w:szCs w:val="32"/>
        </w:rPr>
        <w:t>实际</w:t>
      </w:r>
      <w:r w:rsidRPr="006949BE">
        <w:rPr>
          <w:rFonts w:ascii="Times New Roman" w:hAnsi="Times New Roman" w:cs="Times New Roman" w:hint="eastAsia"/>
          <w:b/>
          <w:bCs/>
          <w:color w:val="000000" w:themeColor="text1"/>
          <w:sz w:val="24"/>
          <w:szCs w:val="32"/>
        </w:rPr>
        <w:t>插入长度时</w:t>
      </w:r>
      <w:r w:rsidR="00343B28" w:rsidRPr="006949BE">
        <w:rPr>
          <w:rFonts w:ascii="Times New Roman" w:hAnsi="Times New Roman" w:cs="Times New Roman" w:hint="eastAsia"/>
          <w:b/>
          <w:bCs/>
          <w:color w:val="000000" w:themeColor="text1"/>
          <w:sz w:val="24"/>
          <w:szCs w:val="32"/>
        </w:rPr>
        <w:t>，应</w:t>
      </w:r>
      <w:r w:rsidRPr="006949BE">
        <w:rPr>
          <w:rFonts w:ascii="Times New Roman" w:hAnsi="Times New Roman" w:cs="Times New Roman" w:hint="eastAsia"/>
          <w:b/>
          <w:bCs/>
          <w:color w:val="000000" w:themeColor="text1"/>
          <w:sz w:val="24"/>
          <w:szCs w:val="32"/>
        </w:rPr>
        <w:t>在</w:t>
      </w:r>
      <w:r w:rsidRPr="006949BE">
        <w:rPr>
          <w:rFonts w:ascii="Times New Roman" w:hAnsi="Times New Roman" w:cs="Times New Roman"/>
          <w:b/>
          <w:bCs/>
          <w:color w:val="000000" w:themeColor="text1"/>
          <w:sz w:val="24"/>
          <w:szCs w:val="32"/>
        </w:rPr>
        <w:t>X</w:t>
      </w:r>
      <w:r w:rsidRPr="006949BE">
        <w:rPr>
          <w:rFonts w:ascii="Times New Roman" w:hAnsi="Times New Roman" w:cs="Times New Roman" w:hint="eastAsia"/>
          <w:b/>
          <w:bCs/>
          <w:color w:val="000000" w:themeColor="text1"/>
          <w:sz w:val="24"/>
          <w:szCs w:val="32"/>
        </w:rPr>
        <w:t>射线数字成像法检测获得的图像上测量钢筋的插入长度，测量时应先通过已知尺寸标定</w:t>
      </w:r>
      <w:r w:rsidRPr="006949BE">
        <w:rPr>
          <w:rFonts w:ascii="Times New Roman" w:hAnsi="Times New Roman" w:cs="Times New Roman"/>
          <w:b/>
          <w:bCs/>
          <w:color w:val="000000" w:themeColor="text1"/>
          <w:sz w:val="24"/>
          <w:szCs w:val="32"/>
        </w:rPr>
        <w:t>X</w:t>
      </w:r>
      <w:r w:rsidRPr="006949BE">
        <w:rPr>
          <w:rFonts w:ascii="Times New Roman" w:hAnsi="Times New Roman" w:cs="Times New Roman" w:hint="eastAsia"/>
          <w:b/>
          <w:bCs/>
          <w:color w:val="000000" w:themeColor="text1"/>
          <w:sz w:val="24"/>
          <w:szCs w:val="32"/>
        </w:rPr>
        <w:t>射线数字成像时的放大倍数。</w:t>
      </w:r>
      <w:r w:rsidR="009D7BF5" w:rsidRPr="006949BE" w:rsidDel="009D7BF5">
        <w:rPr>
          <w:rFonts w:ascii="Times New Roman" w:hAnsi="Times New Roman" w:cs="Times New Roman" w:hint="eastAsia"/>
          <w:b/>
          <w:bCs/>
          <w:color w:val="000000" w:themeColor="text1"/>
          <w:sz w:val="24"/>
          <w:szCs w:val="32"/>
        </w:rPr>
        <w:t xml:space="preserve"> </w:t>
      </w:r>
    </w:p>
    <w:p w14:paraId="28FF6CF6" w14:textId="197E1640" w:rsidR="00DF0EA8" w:rsidRPr="009D7BF5" w:rsidRDefault="001C1F84">
      <w:pPr>
        <w:spacing w:line="480" w:lineRule="auto"/>
        <w:rPr>
          <w:rFonts w:ascii="华文宋体" w:eastAsia="华文宋体" w:hAnsi="华文宋体" w:cs="Times New Roman"/>
          <w:color w:val="0000FF"/>
          <w:sz w:val="24"/>
          <w:szCs w:val="24"/>
        </w:rPr>
      </w:pPr>
      <w:r w:rsidRPr="006949BE">
        <w:rPr>
          <w:rFonts w:ascii="华文宋体" w:eastAsia="华文宋体" w:hAnsi="华文宋体" w:cs="Times New Roman"/>
          <w:color w:val="0000FF"/>
          <w:sz w:val="24"/>
          <w:szCs w:val="24"/>
        </w:rPr>
        <w:t xml:space="preserve">[条文说明] </w:t>
      </w:r>
      <w:r w:rsidRPr="006949BE">
        <w:rPr>
          <w:rFonts w:ascii="华文宋体" w:eastAsia="华文宋体" w:hAnsi="华文宋体" w:cs="Times New Roman" w:hint="eastAsia"/>
          <w:color w:val="0000FF"/>
          <w:sz w:val="24"/>
          <w:szCs w:val="24"/>
        </w:rPr>
        <w:t>钢筋</w:t>
      </w:r>
      <w:r w:rsidRPr="006949BE">
        <w:rPr>
          <w:rFonts w:ascii="华文宋体" w:eastAsia="华文宋体" w:hAnsi="华文宋体" w:cs="Times New Roman"/>
          <w:color w:val="0000FF"/>
          <w:sz w:val="24"/>
          <w:szCs w:val="24"/>
        </w:rPr>
        <w:t>插入长度满足规范要求</w:t>
      </w:r>
      <w:r w:rsidRPr="006949BE">
        <w:rPr>
          <w:rFonts w:ascii="华文宋体" w:eastAsia="华文宋体" w:hAnsi="华文宋体" w:cs="Times New Roman" w:hint="eastAsia"/>
          <w:color w:val="0000FF"/>
          <w:sz w:val="24"/>
          <w:szCs w:val="24"/>
        </w:rPr>
        <w:t>是</w:t>
      </w:r>
      <w:r w:rsidRPr="006949BE">
        <w:rPr>
          <w:rFonts w:ascii="华文宋体" w:eastAsia="华文宋体" w:hAnsi="华文宋体" w:cs="Times New Roman"/>
          <w:color w:val="0000FF"/>
          <w:sz w:val="24"/>
          <w:szCs w:val="24"/>
        </w:rPr>
        <w:t>后续进行</w:t>
      </w:r>
      <w:r w:rsidR="00343B28" w:rsidRPr="006949BE">
        <w:rPr>
          <w:rFonts w:ascii="华文宋体" w:eastAsia="华文宋体" w:hAnsi="华文宋体" w:cs="Times New Roman" w:hint="eastAsia"/>
          <w:color w:val="0000FF"/>
          <w:sz w:val="24"/>
          <w:szCs w:val="24"/>
        </w:rPr>
        <w:t>套筒</w:t>
      </w:r>
      <w:r w:rsidRPr="006949BE">
        <w:rPr>
          <w:rFonts w:ascii="华文宋体" w:eastAsia="华文宋体" w:hAnsi="华文宋体" w:cs="Times New Roman"/>
          <w:color w:val="0000FF"/>
          <w:sz w:val="24"/>
          <w:szCs w:val="24"/>
        </w:rPr>
        <w:t>灌浆饱满度</w:t>
      </w:r>
      <w:r w:rsidR="00343B28" w:rsidRPr="006949BE">
        <w:rPr>
          <w:rFonts w:ascii="华文宋体" w:eastAsia="华文宋体" w:hAnsi="华文宋体" w:cs="Times New Roman" w:hint="eastAsia"/>
          <w:color w:val="0000FF"/>
          <w:sz w:val="24"/>
          <w:szCs w:val="24"/>
        </w:rPr>
        <w:t>和</w:t>
      </w:r>
      <w:r w:rsidR="00343B28" w:rsidRPr="006949BE">
        <w:rPr>
          <w:rFonts w:ascii="华文宋体" w:eastAsia="华文宋体" w:hAnsi="华文宋体" w:cs="Times New Roman"/>
          <w:color w:val="0000FF"/>
          <w:sz w:val="24"/>
          <w:szCs w:val="24"/>
        </w:rPr>
        <w:t>灌浆密实度</w:t>
      </w:r>
      <w:r w:rsidRPr="006949BE">
        <w:rPr>
          <w:rFonts w:ascii="华文宋体" w:eastAsia="华文宋体" w:hAnsi="华文宋体" w:cs="Times New Roman"/>
          <w:color w:val="0000FF"/>
          <w:sz w:val="24"/>
          <w:szCs w:val="24"/>
        </w:rPr>
        <w:t>检测的</w:t>
      </w:r>
      <w:r w:rsidRPr="006949BE">
        <w:rPr>
          <w:rFonts w:ascii="华文宋体" w:eastAsia="华文宋体" w:hAnsi="华文宋体" w:cs="Times New Roman" w:hint="eastAsia"/>
          <w:color w:val="0000FF"/>
          <w:sz w:val="24"/>
          <w:szCs w:val="24"/>
        </w:rPr>
        <w:t>基本前提</w:t>
      </w:r>
      <w:r w:rsidRPr="006949BE">
        <w:rPr>
          <w:rFonts w:ascii="华文宋体" w:eastAsia="华文宋体" w:hAnsi="华文宋体" w:cs="Times New Roman"/>
          <w:color w:val="0000FF"/>
          <w:sz w:val="24"/>
          <w:szCs w:val="24"/>
        </w:rPr>
        <w:t>，须从严要求。</w:t>
      </w:r>
      <w:r w:rsidR="009D7BF5" w:rsidRPr="0020738C">
        <w:rPr>
          <w:rFonts w:ascii="华文宋体" w:eastAsia="华文宋体" w:hAnsi="华文宋体" w:cs="Times New Roman" w:hint="eastAsia"/>
          <w:color w:val="0000FF"/>
          <w:sz w:val="24"/>
          <w:szCs w:val="24"/>
        </w:rPr>
        <w:t>如</w:t>
      </w:r>
      <w:r w:rsidR="00EB432E">
        <w:rPr>
          <w:rFonts w:ascii="华文宋体" w:eastAsia="华文宋体" w:hAnsi="华文宋体" w:cs="Times New Roman" w:hint="eastAsia"/>
          <w:color w:val="0000FF"/>
          <w:sz w:val="24"/>
          <w:szCs w:val="24"/>
        </w:rPr>
        <w:t>实测</w:t>
      </w:r>
      <w:r w:rsidR="009D7BF5" w:rsidRPr="0020738C">
        <w:rPr>
          <w:rFonts w:ascii="华文宋体" w:eastAsia="华文宋体" w:hAnsi="华文宋体" w:cs="Times New Roman" w:hint="eastAsia"/>
          <w:color w:val="0000FF"/>
          <w:sz w:val="24"/>
          <w:szCs w:val="24"/>
        </w:rPr>
        <w:t>钢筋插入长度不满足规范要求</w:t>
      </w:r>
      <w:r w:rsidR="00EB432E">
        <w:rPr>
          <w:rFonts w:ascii="华文宋体" w:eastAsia="华文宋体" w:hAnsi="华文宋体" w:cs="Times New Roman" w:hint="eastAsia"/>
          <w:color w:val="0000FF"/>
          <w:sz w:val="24"/>
          <w:szCs w:val="24"/>
        </w:rPr>
        <w:t>时</w:t>
      </w:r>
      <w:r w:rsidR="009D7BF5" w:rsidRPr="0020738C">
        <w:rPr>
          <w:rFonts w:ascii="华文宋体" w:eastAsia="华文宋体" w:hAnsi="华文宋体" w:cs="Times New Roman" w:hint="eastAsia"/>
          <w:color w:val="0000FF"/>
          <w:sz w:val="24"/>
          <w:szCs w:val="24"/>
        </w:rPr>
        <w:t>，应由设计单位</w:t>
      </w:r>
      <w:r w:rsidR="00EB432E">
        <w:rPr>
          <w:rFonts w:ascii="华文宋体" w:eastAsia="华文宋体" w:hAnsi="华文宋体" w:cs="Times New Roman" w:hint="eastAsia"/>
          <w:color w:val="0000FF"/>
          <w:sz w:val="24"/>
          <w:szCs w:val="24"/>
        </w:rPr>
        <w:t>评估相关影响并</w:t>
      </w:r>
      <w:r w:rsidR="009D7BF5" w:rsidRPr="0020738C">
        <w:rPr>
          <w:rFonts w:ascii="华文宋体" w:eastAsia="华文宋体" w:hAnsi="华文宋体" w:cs="Times New Roman" w:hint="eastAsia"/>
          <w:color w:val="0000FF"/>
          <w:sz w:val="24"/>
          <w:szCs w:val="24"/>
        </w:rPr>
        <w:t>出具处理方案。</w:t>
      </w:r>
    </w:p>
    <w:p w14:paraId="6A03D59B" w14:textId="38E3B49E" w:rsidR="00DF0EA8" w:rsidRPr="006949BE" w:rsidRDefault="001C1F84">
      <w:pPr>
        <w:spacing w:line="480" w:lineRule="auto"/>
        <w:rPr>
          <w:rFonts w:ascii="Times New Roman" w:hAnsi="Times New Roman" w:cs="Times New Roman"/>
          <w:b/>
          <w:color w:val="000000" w:themeColor="text1"/>
          <w:sz w:val="24"/>
          <w:szCs w:val="24"/>
        </w:rPr>
      </w:pPr>
      <w:r w:rsidRPr="006949BE">
        <w:rPr>
          <w:rFonts w:ascii="Times New Roman" w:hAnsi="Times New Roman" w:cs="Times New Roman"/>
          <w:b/>
          <w:color w:val="000000" w:themeColor="text1"/>
          <w:sz w:val="24"/>
          <w:szCs w:val="24"/>
        </w:rPr>
        <w:t>7.4.</w:t>
      </w:r>
      <w:r w:rsidR="00212628" w:rsidRPr="006949BE">
        <w:rPr>
          <w:rFonts w:ascii="Times New Roman" w:hAnsi="Times New Roman" w:cs="Times New Roman"/>
          <w:b/>
          <w:color w:val="000000" w:themeColor="text1"/>
          <w:sz w:val="24"/>
          <w:szCs w:val="24"/>
        </w:rPr>
        <w:t>5</w:t>
      </w:r>
      <w:r w:rsidRPr="006949BE">
        <w:rPr>
          <w:rFonts w:ascii="Times New Roman" w:hAnsi="Times New Roman" w:cs="Times New Roman"/>
          <w:b/>
          <w:color w:val="000000" w:themeColor="text1"/>
          <w:sz w:val="24"/>
          <w:szCs w:val="24"/>
        </w:rPr>
        <w:t xml:space="preserve"> </w:t>
      </w:r>
      <w:r w:rsidRPr="006949BE">
        <w:rPr>
          <w:rFonts w:ascii="Times New Roman" w:hAnsi="Times New Roman" w:cs="Times New Roman" w:hint="eastAsia"/>
          <w:b/>
          <w:color w:val="000000" w:themeColor="text1"/>
          <w:sz w:val="24"/>
          <w:szCs w:val="24"/>
        </w:rPr>
        <w:t>对</w:t>
      </w:r>
      <w:r w:rsidRPr="006949BE">
        <w:rPr>
          <w:rFonts w:ascii="Times New Roman" w:hAnsi="Times New Roman" w:cs="Times New Roman"/>
          <w:b/>
          <w:color w:val="000000" w:themeColor="text1"/>
          <w:sz w:val="24"/>
          <w:szCs w:val="24"/>
        </w:rPr>
        <w:t>X</w:t>
      </w:r>
      <w:r w:rsidRPr="006949BE">
        <w:rPr>
          <w:rFonts w:ascii="Times New Roman" w:hAnsi="Times New Roman" w:cs="Times New Roman" w:hint="eastAsia"/>
          <w:b/>
          <w:color w:val="000000" w:themeColor="text1"/>
          <w:sz w:val="24"/>
          <w:szCs w:val="24"/>
        </w:rPr>
        <w:t>射线数字成像法检测灌浆不饱满或不密实的套筒，</w:t>
      </w:r>
      <w:r w:rsidR="000730FC" w:rsidRPr="006949BE">
        <w:rPr>
          <w:rFonts w:ascii="Times New Roman" w:hAnsi="Times New Roman" w:cs="Times New Roman" w:hint="eastAsia"/>
          <w:b/>
          <w:color w:val="000000" w:themeColor="text1"/>
          <w:sz w:val="24"/>
          <w:szCs w:val="24"/>
        </w:rPr>
        <w:t>可</w:t>
      </w:r>
      <w:r w:rsidRPr="006949BE">
        <w:rPr>
          <w:rFonts w:ascii="Times New Roman" w:hAnsi="Times New Roman" w:cs="Times New Roman" w:hint="eastAsia"/>
          <w:b/>
          <w:color w:val="000000" w:themeColor="text1"/>
          <w:sz w:val="24"/>
          <w:szCs w:val="24"/>
        </w:rPr>
        <w:t>进行</w:t>
      </w:r>
      <w:r w:rsidR="00CD6DF8" w:rsidRPr="006949BE">
        <w:rPr>
          <w:rFonts w:ascii="Times New Roman" w:hAnsi="Times New Roman" w:cs="Times New Roman" w:hint="eastAsia"/>
          <w:b/>
          <w:color w:val="000000" w:themeColor="text1"/>
          <w:sz w:val="24"/>
          <w:szCs w:val="24"/>
        </w:rPr>
        <w:t>注射</w:t>
      </w:r>
      <w:r w:rsidRPr="006949BE">
        <w:rPr>
          <w:rFonts w:ascii="Times New Roman" w:hAnsi="Times New Roman" w:cs="Times New Roman" w:hint="eastAsia"/>
          <w:b/>
          <w:color w:val="000000" w:themeColor="text1"/>
          <w:sz w:val="24"/>
          <w:szCs w:val="24"/>
        </w:rPr>
        <w:t>补灌。</w:t>
      </w:r>
    </w:p>
    <w:p w14:paraId="30269D03" w14:textId="3EAE4F3B" w:rsidR="00DF0EA8" w:rsidRPr="006949BE" w:rsidRDefault="00DF0EA8">
      <w:pPr>
        <w:spacing w:line="480" w:lineRule="auto"/>
        <w:rPr>
          <w:rFonts w:ascii="Times New Roman" w:eastAsia="楷体" w:hAnsi="Times New Roman" w:cs="Times New Roman"/>
          <w:b/>
          <w:bCs/>
          <w:color w:val="000000" w:themeColor="text1"/>
          <w:sz w:val="24"/>
          <w:szCs w:val="32"/>
        </w:rPr>
        <w:sectPr w:rsidR="00DF0EA8" w:rsidRPr="006949BE">
          <w:pgSz w:w="11907" w:h="16840"/>
          <w:pgMar w:top="1474" w:right="1531" w:bottom="1474" w:left="1531" w:header="851" w:footer="992" w:gutter="0"/>
          <w:cols w:space="425"/>
          <w:docGrid w:type="lines" w:linePitch="312"/>
        </w:sectPr>
      </w:pPr>
    </w:p>
    <w:p w14:paraId="54623FAD" w14:textId="77777777" w:rsidR="00DF0EA8" w:rsidRDefault="001C1F84">
      <w:pPr>
        <w:spacing w:line="480" w:lineRule="auto"/>
        <w:jc w:val="center"/>
        <w:outlineLvl w:val="0"/>
        <w:rPr>
          <w:rFonts w:ascii="Times New Roman" w:hAnsi="Times New Roman" w:cs="Times New Roman"/>
          <w:b/>
          <w:color w:val="000000" w:themeColor="text1"/>
          <w:sz w:val="30"/>
          <w:szCs w:val="30"/>
        </w:rPr>
      </w:pPr>
      <w:bookmarkStart w:id="72" w:name="_Toc18579335"/>
      <w:r>
        <w:rPr>
          <w:rFonts w:ascii="Times New Roman" w:hAnsi="Times New Roman" w:cs="Times New Roman" w:hint="eastAsia"/>
          <w:b/>
          <w:color w:val="000000" w:themeColor="text1"/>
          <w:sz w:val="30"/>
          <w:szCs w:val="30"/>
        </w:rPr>
        <w:lastRenderedPageBreak/>
        <w:t>附录</w:t>
      </w:r>
      <w:r>
        <w:rPr>
          <w:rFonts w:ascii="Times New Roman" w:hAnsi="Times New Roman" w:cs="Times New Roman" w:hint="eastAsia"/>
          <w:b/>
          <w:color w:val="000000" w:themeColor="text1"/>
          <w:sz w:val="30"/>
          <w:szCs w:val="30"/>
        </w:rPr>
        <w:t xml:space="preserve">A </w:t>
      </w:r>
      <w:r>
        <w:rPr>
          <w:rFonts w:ascii="Times New Roman" w:hAnsi="Times New Roman" w:cs="Times New Roman" w:hint="eastAsia"/>
          <w:b/>
          <w:color w:val="000000" w:themeColor="text1"/>
          <w:sz w:val="30"/>
          <w:szCs w:val="30"/>
        </w:rPr>
        <w:t>预埋传感器法原始记录表</w:t>
      </w:r>
      <w:bookmarkEnd w:id="72"/>
    </w:p>
    <w:p w14:paraId="5831A38B" w14:textId="77777777" w:rsidR="00DF0EA8" w:rsidRDefault="001C1F84">
      <w:pPr>
        <w:spacing w:line="480" w:lineRule="auto"/>
        <w:jc w:val="center"/>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表</w:t>
      </w:r>
      <w:r>
        <w:rPr>
          <w:rFonts w:ascii="Times New Roman" w:hAnsi="Times New Roman" w:cs="Times New Roman"/>
          <w:b/>
          <w:bCs/>
          <w:color w:val="000000" w:themeColor="text1"/>
          <w:sz w:val="24"/>
          <w:szCs w:val="32"/>
        </w:rPr>
        <w:t xml:space="preserve">A </w:t>
      </w:r>
      <w:r>
        <w:rPr>
          <w:rFonts w:ascii="Times New Roman" w:hAnsi="Times New Roman" w:cs="Times New Roman"/>
          <w:b/>
          <w:bCs/>
          <w:color w:val="000000" w:themeColor="text1"/>
          <w:sz w:val="24"/>
          <w:szCs w:val="32"/>
        </w:rPr>
        <w:t>预埋传感器法原始记录表</w:t>
      </w:r>
    </w:p>
    <w:p w14:paraId="035BE138" w14:textId="77777777" w:rsidR="00DF0EA8" w:rsidRDefault="001C1F84">
      <w:pPr>
        <w:rPr>
          <w:sz w:val="24"/>
        </w:rPr>
      </w:pPr>
      <w:r>
        <w:rPr>
          <w:rFonts w:hint="eastAsia"/>
          <w:szCs w:val="21"/>
        </w:rPr>
        <w:t>委托编号：</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共</w:t>
      </w:r>
      <w:r>
        <w:rPr>
          <w:rFonts w:hint="eastAsia"/>
          <w:szCs w:val="21"/>
        </w:rPr>
        <w:t xml:space="preserve">  </w:t>
      </w:r>
      <w:r>
        <w:rPr>
          <w:rFonts w:hint="eastAsia"/>
          <w:szCs w:val="21"/>
        </w:rPr>
        <w:t>页</w:t>
      </w:r>
      <w:r>
        <w:rPr>
          <w:rFonts w:hint="eastAsia"/>
          <w:szCs w:val="21"/>
        </w:rPr>
        <w:t xml:space="preserve"> </w:t>
      </w:r>
      <w:r>
        <w:rPr>
          <w:szCs w:val="21"/>
        </w:rPr>
        <w:t xml:space="preserve"> </w:t>
      </w:r>
      <w:r>
        <w:rPr>
          <w:rFonts w:hint="eastAsia"/>
          <w:szCs w:val="21"/>
        </w:rPr>
        <w:t>第</w:t>
      </w:r>
      <w:r>
        <w:rPr>
          <w:rFonts w:hint="eastAsia"/>
          <w:szCs w:val="21"/>
        </w:rPr>
        <w:t xml:space="preserve">  </w:t>
      </w:r>
      <w:r>
        <w:rPr>
          <w:rFonts w:hint="eastAsia"/>
          <w:szCs w:val="21"/>
        </w:rPr>
        <w:t>页</w:t>
      </w:r>
      <w:r>
        <w:rPr>
          <w:rFonts w:hint="eastAsia"/>
          <w:szCs w:val="21"/>
        </w:rPr>
        <w:t xml:space="preserve"> </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272"/>
        <w:gridCol w:w="1559"/>
        <w:gridCol w:w="433"/>
        <w:gridCol w:w="1561"/>
        <w:gridCol w:w="934"/>
        <w:gridCol w:w="1007"/>
        <w:gridCol w:w="615"/>
        <w:gridCol w:w="692"/>
        <w:gridCol w:w="421"/>
      </w:tblGrid>
      <w:tr w:rsidR="00DF0EA8" w14:paraId="254DD1B4" w14:textId="77777777">
        <w:trPr>
          <w:cantSplit/>
          <w:trHeight w:val="380"/>
          <w:jc w:val="center"/>
        </w:trPr>
        <w:tc>
          <w:tcPr>
            <w:tcW w:w="1617" w:type="dxa"/>
            <w:vAlign w:val="center"/>
          </w:tcPr>
          <w:p w14:paraId="76DBCD06" w14:textId="77777777" w:rsidR="00DF0EA8" w:rsidRDefault="001C1F84">
            <w:pPr>
              <w:jc w:val="center"/>
              <w:rPr>
                <w:szCs w:val="21"/>
              </w:rPr>
            </w:pPr>
            <w:r>
              <w:rPr>
                <w:rFonts w:hint="eastAsia"/>
                <w:szCs w:val="21"/>
              </w:rPr>
              <w:t>工程名称</w:t>
            </w:r>
          </w:p>
        </w:tc>
        <w:tc>
          <w:tcPr>
            <w:tcW w:w="3264" w:type="dxa"/>
            <w:gridSpan w:val="3"/>
            <w:vAlign w:val="center"/>
          </w:tcPr>
          <w:p w14:paraId="69555B69" w14:textId="77777777" w:rsidR="00DF0EA8" w:rsidRDefault="00DF0EA8">
            <w:pPr>
              <w:jc w:val="center"/>
              <w:rPr>
                <w:szCs w:val="21"/>
              </w:rPr>
            </w:pPr>
          </w:p>
        </w:tc>
        <w:tc>
          <w:tcPr>
            <w:tcW w:w="1561" w:type="dxa"/>
            <w:vAlign w:val="center"/>
          </w:tcPr>
          <w:p w14:paraId="0AA0AB48" w14:textId="77777777" w:rsidR="00DF0EA8" w:rsidRDefault="001C1F84">
            <w:pPr>
              <w:jc w:val="center"/>
              <w:rPr>
                <w:szCs w:val="21"/>
              </w:rPr>
            </w:pPr>
            <w:r>
              <w:rPr>
                <w:rFonts w:hint="eastAsia"/>
                <w:szCs w:val="21"/>
              </w:rPr>
              <w:t>地块</w:t>
            </w:r>
          </w:p>
        </w:tc>
        <w:tc>
          <w:tcPr>
            <w:tcW w:w="934" w:type="dxa"/>
            <w:vAlign w:val="center"/>
          </w:tcPr>
          <w:p w14:paraId="50D79E5B" w14:textId="77777777" w:rsidR="00DF0EA8" w:rsidRDefault="00DF0EA8">
            <w:pPr>
              <w:jc w:val="center"/>
              <w:rPr>
                <w:szCs w:val="21"/>
              </w:rPr>
            </w:pPr>
          </w:p>
        </w:tc>
        <w:tc>
          <w:tcPr>
            <w:tcW w:w="1007" w:type="dxa"/>
            <w:vAlign w:val="center"/>
          </w:tcPr>
          <w:p w14:paraId="7AE2E18C" w14:textId="77777777" w:rsidR="00DF0EA8" w:rsidRDefault="001C1F84">
            <w:pPr>
              <w:jc w:val="center"/>
              <w:rPr>
                <w:szCs w:val="21"/>
              </w:rPr>
            </w:pPr>
            <w:r>
              <w:rPr>
                <w:rFonts w:hint="eastAsia"/>
                <w:szCs w:val="21"/>
              </w:rPr>
              <w:t>楼号</w:t>
            </w:r>
          </w:p>
        </w:tc>
        <w:tc>
          <w:tcPr>
            <w:tcW w:w="615" w:type="dxa"/>
            <w:vAlign w:val="center"/>
          </w:tcPr>
          <w:p w14:paraId="6CF3A58D" w14:textId="77777777" w:rsidR="00DF0EA8" w:rsidRDefault="00DF0EA8">
            <w:pPr>
              <w:jc w:val="center"/>
              <w:rPr>
                <w:szCs w:val="21"/>
              </w:rPr>
            </w:pPr>
          </w:p>
        </w:tc>
        <w:tc>
          <w:tcPr>
            <w:tcW w:w="692" w:type="dxa"/>
            <w:vAlign w:val="center"/>
          </w:tcPr>
          <w:p w14:paraId="5A230F6D" w14:textId="77777777" w:rsidR="00DF0EA8" w:rsidRDefault="001C1F84">
            <w:pPr>
              <w:jc w:val="center"/>
              <w:rPr>
                <w:szCs w:val="21"/>
              </w:rPr>
            </w:pPr>
            <w:r>
              <w:rPr>
                <w:rFonts w:hint="eastAsia"/>
                <w:szCs w:val="21"/>
              </w:rPr>
              <w:t>楼层</w:t>
            </w:r>
          </w:p>
        </w:tc>
        <w:tc>
          <w:tcPr>
            <w:tcW w:w="421" w:type="dxa"/>
            <w:vAlign w:val="center"/>
          </w:tcPr>
          <w:p w14:paraId="0E13B685" w14:textId="77777777" w:rsidR="00DF0EA8" w:rsidRDefault="00DF0EA8">
            <w:pPr>
              <w:jc w:val="center"/>
              <w:rPr>
                <w:szCs w:val="21"/>
              </w:rPr>
            </w:pPr>
          </w:p>
        </w:tc>
      </w:tr>
      <w:tr w:rsidR="00DF0EA8" w14:paraId="7B187306" w14:textId="77777777">
        <w:trPr>
          <w:cantSplit/>
          <w:trHeight w:val="380"/>
          <w:jc w:val="center"/>
        </w:trPr>
        <w:tc>
          <w:tcPr>
            <w:tcW w:w="1617" w:type="dxa"/>
            <w:vAlign w:val="center"/>
          </w:tcPr>
          <w:p w14:paraId="3572A183" w14:textId="77777777" w:rsidR="00DF0EA8" w:rsidRDefault="001C1F84">
            <w:pPr>
              <w:jc w:val="center"/>
              <w:rPr>
                <w:szCs w:val="21"/>
              </w:rPr>
            </w:pPr>
            <w:r>
              <w:rPr>
                <w:rFonts w:hint="eastAsia"/>
                <w:szCs w:val="21"/>
              </w:rPr>
              <w:t>执行标准</w:t>
            </w:r>
          </w:p>
        </w:tc>
        <w:tc>
          <w:tcPr>
            <w:tcW w:w="8494" w:type="dxa"/>
            <w:gridSpan w:val="9"/>
            <w:vAlign w:val="center"/>
          </w:tcPr>
          <w:p w14:paraId="09AADE22" w14:textId="77777777" w:rsidR="00DF0EA8" w:rsidRDefault="00DF0EA8">
            <w:pPr>
              <w:jc w:val="center"/>
              <w:rPr>
                <w:szCs w:val="21"/>
              </w:rPr>
            </w:pPr>
          </w:p>
        </w:tc>
      </w:tr>
      <w:tr w:rsidR="00DF0EA8" w14:paraId="4D1BD7CD" w14:textId="77777777">
        <w:trPr>
          <w:cantSplit/>
          <w:trHeight w:val="380"/>
          <w:jc w:val="center"/>
        </w:trPr>
        <w:tc>
          <w:tcPr>
            <w:tcW w:w="1617" w:type="dxa"/>
            <w:vAlign w:val="center"/>
          </w:tcPr>
          <w:p w14:paraId="7401A19E" w14:textId="77777777" w:rsidR="00DF0EA8" w:rsidRDefault="001C1F84">
            <w:pPr>
              <w:jc w:val="center"/>
              <w:rPr>
                <w:szCs w:val="21"/>
              </w:rPr>
            </w:pPr>
            <w:r>
              <w:rPr>
                <w:rFonts w:hint="eastAsia"/>
                <w:szCs w:val="21"/>
              </w:rPr>
              <w:t>仪器设备</w:t>
            </w:r>
            <w:r>
              <w:rPr>
                <w:szCs w:val="21"/>
              </w:rPr>
              <w:t>/</w:t>
            </w:r>
            <w:r>
              <w:rPr>
                <w:rFonts w:hint="eastAsia"/>
                <w:szCs w:val="21"/>
              </w:rPr>
              <w:t>编号</w:t>
            </w:r>
          </w:p>
        </w:tc>
        <w:tc>
          <w:tcPr>
            <w:tcW w:w="8494" w:type="dxa"/>
            <w:gridSpan w:val="9"/>
            <w:vAlign w:val="center"/>
          </w:tcPr>
          <w:p w14:paraId="7DA20EB9" w14:textId="77777777" w:rsidR="00DF0EA8" w:rsidRDefault="00DF0EA8">
            <w:pPr>
              <w:jc w:val="center"/>
              <w:rPr>
                <w:szCs w:val="21"/>
              </w:rPr>
            </w:pPr>
          </w:p>
        </w:tc>
      </w:tr>
      <w:tr w:rsidR="00DF0EA8" w14:paraId="1CF64FC5" w14:textId="77777777">
        <w:trPr>
          <w:cantSplit/>
          <w:trHeight w:val="380"/>
          <w:jc w:val="center"/>
        </w:trPr>
        <w:tc>
          <w:tcPr>
            <w:tcW w:w="1617" w:type="dxa"/>
            <w:vAlign w:val="center"/>
          </w:tcPr>
          <w:p w14:paraId="4032B268" w14:textId="77777777" w:rsidR="00DF0EA8" w:rsidRDefault="001C1F84">
            <w:pPr>
              <w:jc w:val="center"/>
              <w:rPr>
                <w:szCs w:val="21"/>
              </w:rPr>
            </w:pPr>
            <w:r>
              <w:rPr>
                <w:rFonts w:hint="eastAsia"/>
                <w:szCs w:val="21"/>
              </w:rPr>
              <w:t>构件类型</w:t>
            </w:r>
            <w:r>
              <w:rPr>
                <w:rFonts w:hint="eastAsia"/>
                <w:szCs w:val="21"/>
              </w:rPr>
              <w:t>/</w:t>
            </w:r>
            <w:r>
              <w:rPr>
                <w:rFonts w:hint="eastAsia"/>
                <w:szCs w:val="21"/>
              </w:rPr>
              <w:t>编号</w:t>
            </w:r>
          </w:p>
        </w:tc>
        <w:tc>
          <w:tcPr>
            <w:tcW w:w="1272" w:type="dxa"/>
            <w:vAlign w:val="center"/>
          </w:tcPr>
          <w:p w14:paraId="73F31EF0" w14:textId="77777777" w:rsidR="00DF0EA8" w:rsidRDefault="001C1F84">
            <w:pPr>
              <w:jc w:val="center"/>
              <w:rPr>
                <w:szCs w:val="21"/>
              </w:rPr>
            </w:pPr>
            <w:r>
              <w:rPr>
                <w:rFonts w:hint="eastAsia"/>
                <w:szCs w:val="21"/>
              </w:rPr>
              <w:t>构件位置</w:t>
            </w:r>
          </w:p>
        </w:tc>
        <w:tc>
          <w:tcPr>
            <w:tcW w:w="1559" w:type="dxa"/>
            <w:tcBorders>
              <w:right w:val="single" w:sz="4" w:space="0" w:color="auto"/>
            </w:tcBorders>
            <w:vAlign w:val="center"/>
          </w:tcPr>
          <w:p w14:paraId="50F6D140" w14:textId="77777777" w:rsidR="00DF0EA8" w:rsidRDefault="001C1F84">
            <w:pPr>
              <w:jc w:val="center"/>
              <w:rPr>
                <w:szCs w:val="21"/>
              </w:rPr>
            </w:pPr>
            <w:r>
              <w:rPr>
                <w:rFonts w:hint="eastAsia"/>
                <w:szCs w:val="21"/>
              </w:rPr>
              <w:t>套筒编号</w:t>
            </w:r>
          </w:p>
        </w:tc>
        <w:tc>
          <w:tcPr>
            <w:tcW w:w="1994" w:type="dxa"/>
            <w:gridSpan w:val="2"/>
            <w:tcBorders>
              <w:left w:val="single" w:sz="4" w:space="0" w:color="auto"/>
            </w:tcBorders>
            <w:vAlign w:val="center"/>
          </w:tcPr>
          <w:p w14:paraId="27C66C07" w14:textId="77777777" w:rsidR="00DF0EA8" w:rsidRDefault="001C1F84">
            <w:pPr>
              <w:jc w:val="center"/>
              <w:rPr>
                <w:szCs w:val="21"/>
              </w:rPr>
            </w:pPr>
            <w:r>
              <w:rPr>
                <w:rFonts w:hint="eastAsia"/>
                <w:szCs w:val="21"/>
              </w:rPr>
              <w:t>灌浆前传感器读数</w:t>
            </w:r>
          </w:p>
        </w:tc>
        <w:tc>
          <w:tcPr>
            <w:tcW w:w="1941" w:type="dxa"/>
            <w:gridSpan w:val="2"/>
            <w:tcBorders>
              <w:left w:val="single" w:sz="4" w:space="0" w:color="auto"/>
            </w:tcBorders>
            <w:vAlign w:val="center"/>
          </w:tcPr>
          <w:p w14:paraId="022B11FA" w14:textId="77777777" w:rsidR="00DF0EA8" w:rsidRDefault="001C1F84">
            <w:pPr>
              <w:jc w:val="center"/>
              <w:rPr>
                <w:szCs w:val="21"/>
              </w:rPr>
            </w:pPr>
            <w:r>
              <w:rPr>
                <w:rFonts w:hint="eastAsia"/>
                <w:szCs w:val="21"/>
              </w:rPr>
              <w:t>灌浆后传感器读数</w:t>
            </w:r>
          </w:p>
        </w:tc>
        <w:tc>
          <w:tcPr>
            <w:tcW w:w="1728" w:type="dxa"/>
            <w:gridSpan w:val="3"/>
            <w:tcBorders>
              <w:left w:val="single" w:sz="4" w:space="0" w:color="auto"/>
            </w:tcBorders>
            <w:vAlign w:val="center"/>
          </w:tcPr>
          <w:p w14:paraId="495D5798" w14:textId="77777777" w:rsidR="00DF0EA8" w:rsidRDefault="001C1F84">
            <w:pPr>
              <w:jc w:val="center"/>
              <w:rPr>
                <w:szCs w:val="21"/>
              </w:rPr>
            </w:pPr>
            <w:r>
              <w:rPr>
                <w:rFonts w:hint="eastAsia"/>
                <w:szCs w:val="21"/>
              </w:rPr>
              <w:t>备注</w:t>
            </w:r>
          </w:p>
        </w:tc>
      </w:tr>
      <w:tr w:rsidR="00DF0EA8" w14:paraId="5C28D1E8" w14:textId="77777777">
        <w:trPr>
          <w:cantSplit/>
          <w:trHeight w:val="380"/>
          <w:jc w:val="center"/>
        </w:trPr>
        <w:tc>
          <w:tcPr>
            <w:tcW w:w="1617" w:type="dxa"/>
            <w:vAlign w:val="center"/>
          </w:tcPr>
          <w:p w14:paraId="305EF21D" w14:textId="77777777" w:rsidR="00DF0EA8" w:rsidRDefault="00DF0EA8">
            <w:pPr>
              <w:jc w:val="center"/>
              <w:rPr>
                <w:szCs w:val="21"/>
              </w:rPr>
            </w:pPr>
          </w:p>
        </w:tc>
        <w:tc>
          <w:tcPr>
            <w:tcW w:w="1272" w:type="dxa"/>
            <w:vAlign w:val="center"/>
          </w:tcPr>
          <w:p w14:paraId="457B0931" w14:textId="77777777" w:rsidR="00DF0EA8" w:rsidRDefault="00DF0EA8">
            <w:pPr>
              <w:jc w:val="center"/>
              <w:rPr>
                <w:szCs w:val="21"/>
              </w:rPr>
            </w:pPr>
          </w:p>
        </w:tc>
        <w:tc>
          <w:tcPr>
            <w:tcW w:w="1559" w:type="dxa"/>
            <w:tcBorders>
              <w:right w:val="single" w:sz="4" w:space="0" w:color="auto"/>
            </w:tcBorders>
            <w:vAlign w:val="center"/>
          </w:tcPr>
          <w:p w14:paraId="1C1C81A8" w14:textId="77777777" w:rsidR="00DF0EA8" w:rsidRDefault="00DF0EA8">
            <w:pPr>
              <w:jc w:val="center"/>
              <w:rPr>
                <w:szCs w:val="21"/>
              </w:rPr>
            </w:pPr>
          </w:p>
        </w:tc>
        <w:tc>
          <w:tcPr>
            <w:tcW w:w="1994" w:type="dxa"/>
            <w:gridSpan w:val="2"/>
            <w:tcBorders>
              <w:left w:val="single" w:sz="4" w:space="0" w:color="auto"/>
            </w:tcBorders>
            <w:vAlign w:val="center"/>
          </w:tcPr>
          <w:p w14:paraId="0CA6D03E" w14:textId="77777777" w:rsidR="00DF0EA8" w:rsidRDefault="00DF0EA8">
            <w:pPr>
              <w:jc w:val="center"/>
              <w:rPr>
                <w:szCs w:val="21"/>
              </w:rPr>
            </w:pPr>
          </w:p>
        </w:tc>
        <w:tc>
          <w:tcPr>
            <w:tcW w:w="1941" w:type="dxa"/>
            <w:gridSpan w:val="2"/>
            <w:tcBorders>
              <w:left w:val="single" w:sz="4" w:space="0" w:color="auto"/>
            </w:tcBorders>
            <w:vAlign w:val="center"/>
          </w:tcPr>
          <w:p w14:paraId="768F9590" w14:textId="77777777" w:rsidR="00DF0EA8" w:rsidRDefault="00DF0EA8">
            <w:pPr>
              <w:jc w:val="center"/>
              <w:rPr>
                <w:szCs w:val="21"/>
              </w:rPr>
            </w:pPr>
          </w:p>
        </w:tc>
        <w:tc>
          <w:tcPr>
            <w:tcW w:w="1728" w:type="dxa"/>
            <w:gridSpan w:val="3"/>
            <w:tcBorders>
              <w:left w:val="single" w:sz="4" w:space="0" w:color="auto"/>
            </w:tcBorders>
            <w:vAlign w:val="center"/>
          </w:tcPr>
          <w:p w14:paraId="7D69BA9B" w14:textId="77777777" w:rsidR="00DF0EA8" w:rsidRDefault="00DF0EA8">
            <w:pPr>
              <w:jc w:val="center"/>
              <w:rPr>
                <w:szCs w:val="21"/>
              </w:rPr>
            </w:pPr>
          </w:p>
        </w:tc>
      </w:tr>
      <w:tr w:rsidR="00DF0EA8" w14:paraId="57AF13F9" w14:textId="77777777">
        <w:trPr>
          <w:cantSplit/>
          <w:trHeight w:val="380"/>
          <w:jc w:val="center"/>
        </w:trPr>
        <w:tc>
          <w:tcPr>
            <w:tcW w:w="1617" w:type="dxa"/>
            <w:vAlign w:val="center"/>
          </w:tcPr>
          <w:p w14:paraId="25098607" w14:textId="77777777" w:rsidR="00DF0EA8" w:rsidRDefault="00DF0EA8">
            <w:pPr>
              <w:jc w:val="center"/>
              <w:rPr>
                <w:szCs w:val="21"/>
              </w:rPr>
            </w:pPr>
          </w:p>
        </w:tc>
        <w:tc>
          <w:tcPr>
            <w:tcW w:w="1272" w:type="dxa"/>
            <w:vAlign w:val="center"/>
          </w:tcPr>
          <w:p w14:paraId="79677EB9" w14:textId="77777777" w:rsidR="00DF0EA8" w:rsidRDefault="00DF0EA8">
            <w:pPr>
              <w:jc w:val="center"/>
              <w:rPr>
                <w:szCs w:val="21"/>
              </w:rPr>
            </w:pPr>
          </w:p>
        </w:tc>
        <w:tc>
          <w:tcPr>
            <w:tcW w:w="1559" w:type="dxa"/>
            <w:tcBorders>
              <w:right w:val="single" w:sz="4" w:space="0" w:color="auto"/>
            </w:tcBorders>
            <w:vAlign w:val="center"/>
          </w:tcPr>
          <w:p w14:paraId="12758AA7" w14:textId="77777777" w:rsidR="00DF0EA8" w:rsidRDefault="00DF0EA8">
            <w:pPr>
              <w:jc w:val="center"/>
              <w:rPr>
                <w:szCs w:val="21"/>
              </w:rPr>
            </w:pPr>
          </w:p>
        </w:tc>
        <w:tc>
          <w:tcPr>
            <w:tcW w:w="1994" w:type="dxa"/>
            <w:gridSpan w:val="2"/>
            <w:tcBorders>
              <w:left w:val="single" w:sz="4" w:space="0" w:color="auto"/>
            </w:tcBorders>
            <w:vAlign w:val="center"/>
          </w:tcPr>
          <w:p w14:paraId="4254DD7E" w14:textId="77777777" w:rsidR="00DF0EA8" w:rsidRDefault="00DF0EA8">
            <w:pPr>
              <w:jc w:val="center"/>
              <w:rPr>
                <w:szCs w:val="21"/>
              </w:rPr>
            </w:pPr>
          </w:p>
        </w:tc>
        <w:tc>
          <w:tcPr>
            <w:tcW w:w="1941" w:type="dxa"/>
            <w:gridSpan w:val="2"/>
            <w:tcBorders>
              <w:left w:val="single" w:sz="4" w:space="0" w:color="auto"/>
            </w:tcBorders>
            <w:vAlign w:val="center"/>
          </w:tcPr>
          <w:p w14:paraId="4CC206C9" w14:textId="77777777" w:rsidR="00DF0EA8" w:rsidRDefault="00DF0EA8">
            <w:pPr>
              <w:jc w:val="center"/>
              <w:rPr>
                <w:szCs w:val="21"/>
              </w:rPr>
            </w:pPr>
          </w:p>
        </w:tc>
        <w:tc>
          <w:tcPr>
            <w:tcW w:w="1728" w:type="dxa"/>
            <w:gridSpan w:val="3"/>
            <w:tcBorders>
              <w:left w:val="single" w:sz="4" w:space="0" w:color="auto"/>
            </w:tcBorders>
            <w:vAlign w:val="center"/>
          </w:tcPr>
          <w:p w14:paraId="4A8B28F5" w14:textId="77777777" w:rsidR="00DF0EA8" w:rsidRDefault="00DF0EA8">
            <w:pPr>
              <w:jc w:val="center"/>
              <w:rPr>
                <w:szCs w:val="21"/>
              </w:rPr>
            </w:pPr>
          </w:p>
        </w:tc>
      </w:tr>
      <w:tr w:rsidR="00DF0EA8" w14:paraId="08FCF720" w14:textId="77777777">
        <w:trPr>
          <w:cantSplit/>
          <w:trHeight w:val="380"/>
          <w:jc w:val="center"/>
        </w:trPr>
        <w:tc>
          <w:tcPr>
            <w:tcW w:w="1617" w:type="dxa"/>
            <w:vAlign w:val="center"/>
          </w:tcPr>
          <w:p w14:paraId="729E108B" w14:textId="77777777" w:rsidR="00DF0EA8" w:rsidRDefault="00DF0EA8">
            <w:pPr>
              <w:jc w:val="center"/>
              <w:rPr>
                <w:szCs w:val="21"/>
              </w:rPr>
            </w:pPr>
          </w:p>
        </w:tc>
        <w:tc>
          <w:tcPr>
            <w:tcW w:w="1272" w:type="dxa"/>
            <w:vAlign w:val="center"/>
          </w:tcPr>
          <w:p w14:paraId="34EDA393" w14:textId="77777777" w:rsidR="00DF0EA8" w:rsidRDefault="00DF0EA8">
            <w:pPr>
              <w:jc w:val="center"/>
              <w:rPr>
                <w:szCs w:val="21"/>
              </w:rPr>
            </w:pPr>
          </w:p>
        </w:tc>
        <w:tc>
          <w:tcPr>
            <w:tcW w:w="1559" w:type="dxa"/>
            <w:tcBorders>
              <w:right w:val="single" w:sz="4" w:space="0" w:color="auto"/>
            </w:tcBorders>
            <w:vAlign w:val="center"/>
          </w:tcPr>
          <w:p w14:paraId="1BA91AA4" w14:textId="77777777" w:rsidR="00DF0EA8" w:rsidRDefault="00DF0EA8">
            <w:pPr>
              <w:jc w:val="center"/>
              <w:rPr>
                <w:szCs w:val="21"/>
              </w:rPr>
            </w:pPr>
          </w:p>
        </w:tc>
        <w:tc>
          <w:tcPr>
            <w:tcW w:w="1994" w:type="dxa"/>
            <w:gridSpan w:val="2"/>
            <w:tcBorders>
              <w:left w:val="single" w:sz="4" w:space="0" w:color="auto"/>
            </w:tcBorders>
            <w:vAlign w:val="center"/>
          </w:tcPr>
          <w:p w14:paraId="416FD00F" w14:textId="77777777" w:rsidR="00DF0EA8" w:rsidRDefault="00DF0EA8">
            <w:pPr>
              <w:jc w:val="center"/>
              <w:rPr>
                <w:szCs w:val="21"/>
              </w:rPr>
            </w:pPr>
          </w:p>
        </w:tc>
        <w:tc>
          <w:tcPr>
            <w:tcW w:w="1941" w:type="dxa"/>
            <w:gridSpan w:val="2"/>
            <w:tcBorders>
              <w:left w:val="single" w:sz="4" w:space="0" w:color="auto"/>
            </w:tcBorders>
            <w:vAlign w:val="center"/>
          </w:tcPr>
          <w:p w14:paraId="798D980D" w14:textId="77777777" w:rsidR="00DF0EA8" w:rsidRDefault="00DF0EA8">
            <w:pPr>
              <w:jc w:val="center"/>
              <w:rPr>
                <w:szCs w:val="21"/>
              </w:rPr>
            </w:pPr>
          </w:p>
        </w:tc>
        <w:tc>
          <w:tcPr>
            <w:tcW w:w="1728" w:type="dxa"/>
            <w:gridSpan w:val="3"/>
            <w:tcBorders>
              <w:left w:val="single" w:sz="4" w:space="0" w:color="auto"/>
            </w:tcBorders>
            <w:vAlign w:val="center"/>
          </w:tcPr>
          <w:p w14:paraId="480F2B4D" w14:textId="77777777" w:rsidR="00DF0EA8" w:rsidRDefault="00DF0EA8">
            <w:pPr>
              <w:jc w:val="center"/>
              <w:rPr>
                <w:szCs w:val="21"/>
              </w:rPr>
            </w:pPr>
          </w:p>
        </w:tc>
      </w:tr>
      <w:tr w:rsidR="00DF0EA8" w14:paraId="2BA5EFB5" w14:textId="77777777">
        <w:trPr>
          <w:cantSplit/>
          <w:trHeight w:val="380"/>
          <w:jc w:val="center"/>
        </w:trPr>
        <w:tc>
          <w:tcPr>
            <w:tcW w:w="1617" w:type="dxa"/>
            <w:vAlign w:val="center"/>
          </w:tcPr>
          <w:p w14:paraId="6BA14B68" w14:textId="77777777" w:rsidR="00DF0EA8" w:rsidRDefault="00DF0EA8">
            <w:pPr>
              <w:jc w:val="center"/>
              <w:rPr>
                <w:szCs w:val="21"/>
              </w:rPr>
            </w:pPr>
          </w:p>
        </w:tc>
        <w:tc>
          <w:tcPr>
            <w:tcW w:w="1272" w:type="dxa"/>
            <w:vAlign w:val="center"/>
          </w:tcPr>
          <w:p w14:paraId="25D6CB3F" w14:textId="77777777" w:rsidR="00DF0EA8" w:rsidRDefault="00DF0EA8">
            <w:pPr>
              <w:jc w:val="center"/>
              <w:rPr>
                <w:szCs w:val="21"/>
              </w:rPr>
            </w:pPr>
          </w:p>
        </w:tc>
        <w:tc>
          <w:tcPr>
            <w:tcW w:w="1559" w:type="dxa"/>
            <w:tcBorders>
              <w:right w:val="single" w:sz="4" w:space="0" w:color="auto"/>
            </w:tcBorders>
            <w:vAlign w:val="center"/>
          </w:tcPr>
          <w:p w14:paraId="3C3FEA1B" w14:textId="77777777" w:rsidR="00DF0EA8" w:rsidRDefault="00DF0EA8">
            <w:pPr>
              <w:jc w:val="center"/>
              <w:rPr>
                <w:szCs w:val="21"/>
              </w:rPr>
            </w:pPr>
          </w:p>
        </w:tc>
        <w:tc>
          <w:tcPr>
            <w:tcW w:w="1994" w:type="dxa"/>
            <w:gridSpan w:val="2"/>
            <w:tcBorders>
              <w:left w:val="single" w:sz="4" w:space="0" w:color="auto"/>
            </w:tcBorders>
            <w:vAlign w:val="center"/>
          </w:tcPr>
          <w:p w14:paraId="7B04ECD0" w14:textId="77777777" w:rsidR="00DF0EA8" w:rsidRDefault="00DF0EA8">
            <w:pPr>
              <w:jc w:val="center"/>
              <w:rPr>
                <w:szCs w:val="21"/>
              </w:rPr>
            </w:pPr>
          </w:p>
        </w:tc>
        <w:tc>
          <w:tcPr>
            <w:tcW w:w="1941" w:type="dxa"/>
            <w:gridSpan w:val="2"/>
            <w:tcBorders>
              <w:left w:val="single" w:sz="4" w:space="0" w:color="auto"/>
            </w:tcBorders>
            <w:vAlign w:val="center"/>
          </w:tcPr>
          <w:p w14:paraId="06FDF40F" w14:textId="77777777" w:rsidR="00DF0EA8" w:rsidRDefault="00DF0EA8">
            <w:pPr>
              <w:jc w:val="center"/>
              <w:rPr>
                <w:szCs w:val="21"/>
              </w:rPr>
            </w:pPr>
          </w:p>
        </w:tc>
        <w:tc>
          <w:tcPr>
            <w:tcW w:w="1728" w:type="dxa"/>
            <w:gridSpan w:val="3"/>
            <w:tcBorders>
              <w:left w:val="single" w:sz="4" w:space="0" w:color="auto"/>
            </w:tcBorders>
            <w:vAlign w:val="center"/>
          </w:tcPr>
          <w:p w14:paraId="578886BD" w14:textId="77777777" w:rsidR="00DF0EA8" w:rsidRDefault="00DF0EA8">
            <w:pPr>
              <w:jc w:val="center"/>
              <w:rPr>
                <w:szCs w:val="21"/>
              </w:rPr>
            </w:pPr>
          </w:p>
        </w:tc>
      </w:tr>
      <w:tr w:rsidR="00DF0EA8" w14:paraId="48DF7D3D" w14:textId="77777777">
        <w:trPr>
          <w:cantSplit/>
          <w:trHeight w:val="380"/>
          <w:jc w:val="center"/>
        </w:trPr>
        <w:tc>
          <w:tcPr>
            <w:tcW w:w="1617" w:type="dxa"/>
            <w:vAlign w:val="center"/>
          </w:tcPr>
          <w:p w14:paraId="17E9AD93" w14:textId="77777777" w:rsidR="00DF0EA8" w:rsidRDefault="00DF0EA8">
            <w:pPr>
              <w:jc w:val="center"/>
              <w:rPr>
                <w:szCs w:val="21"/>
              </w:rPr>
            </w:pPr>
          </w:p>
        </w:tc>
        <w:tc>
          <w:tcPr>
            <w:tcW w:w="1272" w:type="dxa"/>
            <w:vAlign w:val="center"/>
          </w:tcPr>
          <w:p w14:paraId="7AB4AA6E" w14:textId="77777777" w:rsidR="00DF0EA8" w:rsidRDefault="00DF0EA8">
            <w:pPr>
              <w:jc w:val="center"/>
              <w:rPr>
                <w:szCs w:val="21"/>
              </w:rPr>
            </w:pPr>
          </w:p>
        </w:tc>
        <w:tc>
          <w:tcPr>
            <w:tcW w:w="1559" w:type="dxa"/>
            <w:tcBorders>
              <w:right w:val="single" w:sz="4" w:space="0" w:color="auto"/>
            </w:tcBorders>
            <w:vAlign w:val="center"/>
          </w:tcPr>
          <w:p w14:paraId="7FFB297B" w14:textId="77777777" w:rsidR="00DF0EA8" w:rsidRDefault="00DF0EA8">
            <w:pPr>
              <w:jc w:val="center"/>
              <w:rPr>
                <w:szCs w:val="21"/>
              </w:rPr>
            </w:pPr>
          </w:p>
        </w:tc>
        <w:tc>
          <w:tcPr>
            <w:tcW w:w="1994" w:type="dxa"/>
            <w:gridSpan w:val="2"/>
            <w:tcBorders>
              <w:left w:val="single" w:sz="4" w:space="0" w:color="auto"/>
            </w:tcBorders>
            <w:vAlign w:val="center"/>
          </w:tcPr>
          <w:p w14:paraId="617346B2" w14:textId="77777777" w:rsidR="00DF0EA8" w:rsidRDefault="00DF0EA8">
            <w:pPr>
              <w:jc w:val="center"/>
              <w:rPr>
                <w:szCs w:val="21"/>
              </w:rPr>
            </w:pPr>
          </w:p>
        </w:tc>
        <w:tc>
          <w:tcPr>
            <w:tcW w:w="1941" w:type="dxa"/>
            <w:gridSpan w:val="2"/>
            <w:tcBorders>
              <w:left w:val="single" w:sz="4" w:space="0" w:color="auto"/>
            </w:tcBorders>
            <w:vAlign w:val="center"/>
          </w:tcPr>
          <w:p w14:paraId="1E6C13FA" w14:textId="77777777" w:rsidR="00DF0EA8" w:rsidRDefault="00DF0EA8">
            <w:pPr>
              <w:jc w:val="center"/>
              <w:rPr>
                <w:szCs w:val="21"/>
              </w:rPr>
            </w:pPr>
          </w:p>
        </w:tc>
        <w:tc>
          <w:tcPr>
            <w:tcW w:w="1728" w:type="dxa"/>
            <w:gridSpan w:val="3"/>
            <w:tcBorders>
              <w:left w:val="single" w:sz="4" w:space="0" w:color="auto"/>
            </w:tcBorders>
            <w:vAlign w:val="center"/>
          </w:tcPr>
          <w:p w14:paraId="33471438" w14:textId="77777777" w:rsidR="00DF0EA8" w:rsidRDefault="00DF0EA8">
            <w:pPr>
              <w:jc w:val="center"/>
              <w:rPr>
                <w:szCs w:val="21"/>
              </w:rPr>
            </w:pPr>
          </w:p>
        </w:tc>
      </w:tr>
      <w:tr w:rsidR="00DF0EA8" w14:paraId="11E7C757" w14:textId="77777777">
        <w:trPr>
          <w:cantSplit/>
          <w:trHeight w:val="380"/>
          <w:jc w:val="center"/>
        </w:trPr>
        <w:tc>
          <w:tcPr>
            <w:tcW w:w="1617" w:type="dxa"/>
            <w:vAlign w:val="center"/>
          </w:tcPr>
          <w:p w14:paraId="40D45F48" w14:textId="77777777" w:rsidR="00DF0EA8" w:rsidRDefault="00DF0EA8">
            <w:pPr>
              <w:jc w:val="center"/>
              <w:rPr>
                <w:szCs w:val="21"/>
              </w:rPr>
            </w:pPr>
          </w:p>
        </w:tc>
        <w:tc>
          <w:tcPr>
            <w:tcW w:w="1272" w:type="dxa"/>
            <w:vAlign w:val="center"/>
          </w:tcPr>
          <w:p w14:paraId="2E5829FE" w14:textId="77777777" w:rsidR="00DF0EA8" w:rsidRDefault="00DF0EA8">
            <w:pPr>
              <w:jc w:val="center"/>
              <w:rPr>
                <w:szCs w:val="21"/>
              </w:rPr>
            </w:pPr>
          </w:p>
        </w:tc>
        <w:tc>
          <w:tcPr>
            <w:tcW w:w="1559" w:type="dxa"/>
            <w:tcBorders>
              <w:right w:val="single" w:sz="4" w:space="0" w:color="auto"/>
            </w:tcBorders>
            <w:vAlign w:val="center"/>
          </w:tcPr>
          <w:p w14:paraId="074FD124" w14:textId="77777777" w:rsidR="00DF0EA8" w:rsidRDefault="00DF0EA8">
            <w:pPr>
              <w:jc w:val="center"/>
              <w:rPr>
                <w:szCs w:val="21"/>
              </w:rPr>
            </w:pPr>
          </w:p>
        </w:tc>
        <w:tc>
          <w:tcPr>
            <w:tcW w:w="1994" w:type="dxa"/>
            <w:gridSpan w:val="2"/>
            <w:tcBorders>
              <w:left w:val="single" w:sz="4" w:space="0" w:color="auto"/>
            </w:tcBorders>
            <w:vAlign w:val="center"/>
          </w:tcPr>
          <w:p w14:paraId="1C16F9B8" w14:textId="77777777" w:rsidR="00DF0EA8" w:rsidRDefault="00DF0EA8">
            <w:pPr>
              <w:jc w:val="center"/>
              <w:rPr>
                <w:szCs w:val="21"/>
              </w:rPr>
            </w:pPr>
          </w:p>
        </w:tc>
        <w:tc>
          <w:tcPr>
            <w:tcW w:w="1941" w:type="dxa"/>
            <w:gridSpan w:val="2"/>
            <w:tcBorders>
              <w:left w:val="single" w:sz="4" w:space="0" w:color="auto"/>
            </w:tcBorders>
            <w:vAlign w:val="center"/>
          </w:tcPr>
          <w:p w14:paraId="3876BEB1" w14:textId="77777777" w:rsidR="00DF0EA8" w:rsidRDefault="00DF0EA8">
            <w:pPr>
              <w:jc w:val="center"/>
              <w:rPr>
                <w:szCs w:val="21"/>
              </w:rPr>
            </w:pPr>
          </w:p>
        </w:tc>
        <w:tc>
          <w:tcPr>
            <w:tcW w:w="1728" w:type="dxa"/>
            <w:gridSpan w:val="3"/>
            <w:tcBorders>
              <w:left w:val="single" w:sz="4" w:space="0" w:color="auto"/>
            </w:tcBorders>
            <w:vAlign w:val="center"/>
          </w:tcPr>
          <w:p w14:paraId="3E7E64A4" w14:textId="77777777" w:rsidR="00DF0EA8" w:rsidRDefault="00DF0EA8">
            <w:pPr>
              <w:jc w:val="center"/>
              <w:rPr>
                <w:szCs w:val="21"/>
              </w:rPr>
            </w:pPr>
          </w:p>
        </w:tc>
      </w:tr>
      <w:tr w:rsidR="00DF0EA8" w14:paraId="5C4B7D0D" w14:textId="77777777">
        <w:trPr>
          <w:cantSplit/>
          <w:trHeight w:val="380"/>
          <w:jc w:val="center"/>
        </w:trPr>
        <w:tc>
          <w:tcPr>
            <w:tcW w:w="1617" w:type="dxa"/>
            <w:vAlign w:val="center"/>
          </w:tcPr>
          <w:p w14:paraId="03D70D55" w14:textId="77777777" w:rsidR="00DF0EA8" w:rsidRDefault="00DF0EA8">
            <w:pPr>
              <w:jc w:val="center"/>
              <w:rPr>
                <w:szCs w:val="21"/>
              </w:rPr>
            </w:pPr>
          </w:p>
        </w:tc>
        <w:tc>
          <w:tcPr>
            <w:tcW w:w="1272" w:type="dxa"/>
            <w:vAlign w:val="center"/>
          </w:tcPr>
          <w:p w14:paraId="6C27163F" w14:textId="77777777" w:rsidR="00DF0EA8" w:rsidRDefault="00DF0EA8">
            <w:pPr>
              <w:jc w:val="center"/>
              <w:rPr>
                <w:szCs w:val="21"/>
              </w:rPr>
            </w:pPr>
          </w:p>
        </w:tc>
        <w:tc>
          <w:tcPr>
            <w:tcW w:w="1559" w:type="dxa"/>
            <w:tcBorders>
              <w:right w:val="single" w:sz="4" w:space="0" w:color="auto"/>
            </w:tcBorders>
            <w:vAlign w:val="center"/>
          </w:tcPr>
          <w:p w14:paraId="328D5AB6" w14:textId="77777777" w:rsidR="00DF0EA8" w:rsidRDefault="00DF0EA8">
            <w:pPr>
              <w:jc w:val="center"/>
              <w:rPr>
                <w:szCs w:val="21"/>
              </w:rPr>
            </w:pPr>
          </w:p>
        </w:tc>
        <w:tc>
          <w:tcPr>
            <w:tcW w:w="1994" w:type="dxa"/>
            <w:gridSpan w:val="2"/>
            <w:tcBorders>
              <w:left w:val="single" w:sz="4" w:space="0" w:color="auto"/>
            </w:tcBorders>
            <w:vAlign w:val="center"/>
          </w:tcPr>
          <w:p w14:paraId="73DDBA47" w14:textId="77777777" w:rsidR="00DF0EA8" w:rsidRDefault="00DF0EA8">
            <w:pPr>
              <w:jc w:val="center"/>
              <w:rPr>
                <w:szCs w:val="21"/>
              </w:rPr>
            </w:pPr>
          </w:p>
        </w:tc>
        <w:tc>
          <w:tcPr>
            <w:tcW w:w="1941" w:type="dxa"/>
            <w:gridSpan w:val="2"/>
            <w:tcBorders>
              <w:left w:val="single" w:sz="4" w:space="0" w:color="auto"/>
            </w:tcBorders>
            <w:vAlign w:val="center"/>
          </w:tcPr>
          <w:p w14:paraId="1C401E8C" w14:textId="77777777" w:rsidR="00DF0EA8" w:rsidRDefault="00DF0EA8">
            <w:pPr>
              <w:jc w:val="center"/>
              <w:rPr>
                <w:szCs w:val="21"/>
              </w:rPr>
            </w:pPr>
          </w:p>
        </w:tc>
        <w:tc>
          <w:tcPr>
            <w:tcW w:w="1728" w:type="dxa"/>
            <w:gridSpan w:val="3"/>
            <w:tcBorders>
              <w:left w:val="single" w:sz="4" w:space="0" w:color="auto"/>
            </w:tcBorders>
            <w:vAlign w:val="center"/>
          </w:tcPr>
          <w:p w14:paraId="62E091F0" w14:textId="77777777" w:rsidR="00DF0EA8" w:rsidRDefault="00DF0EA8">
            <w:pPr>
              <w:jc w:val="center"/>
              <w:rPr>
                <w:szCs w:val="21"/>
              </w:rPr>
            </w:pPr>
          </w:p>
        </w:tc>
      </w:tr>
      <w:tr w:rsidR="00DF0EA8" w14:paraId="0ABCC4DB" w14:textId="77777777">
        <w:trPr>
          <w:cantSplit/>
          <w:trHeight w:val="380"/>
          <w:jc w:val="center"/>
        </w:trPr>
        <w:tc>
          <w:tcPr>
            <w:tcW w:w="1617" w:type="dxa"/>
            <w:vAlign w:val="center"/>
          </w:tcPr>
          <w:p w14:paraId="570945E5" w14:textId="77777777" w:rsidR="00DF0EA8" w:rsidRDefault="00DF0EA8">
            <w:pPr>
              <w:jc w:val="center"/>
              <w:rPr>
                <w:szCs w:val="21"/>
              </w:rPr>
            </w:pPr>
          </w:p>
        </w:tc>
        <w:tc>
          <w:tcPr>
            <w:tcW w:w="1272" w:type="dxa"/>
            <w:vAlign w:val="center"/>
          </w:tcPr>
          <w:p w14:paraId="19CB4ACB" w14:textId="77777777" w:rsidR="00DF0EA8" w:rsidRDefault="00DF0EA8">
            <w:pPr>
              <w:jc w:val="center"/>
              <w:rPr>
                <w:szCs w:val="21"/>
              </w:rPr>
            </w:pPr>
          </w:p>
        </w:tc>
        <w:tc>
          <w:tcPr>
            <w:tcW w:w="1559" w:type="dxa"/>
            <w:tcBorders>
              <w:right w:val="single" w:sz="4" w:space="0" w:color="auto"/>
            </w:tcBorders>
            <w:vAlign w:val="center"/>
          </w:tcPr>
          <w:p w14:paraId="2701171A" w14:textId="77777777" w:rsidR="00DF0EA8" w:rsidRDefault="00DF0EA8">
            <w:pPr>
              <w:jc w:val="center"/>
              <w:rPr>
                <w:szCs w:val="21"/>
              </w:rPr>
            </w:pPr>
          </w:p>
        </w:tc>
        <w:tc>
          <w:tcPr>
            <w:tcW w:w="1994" w:type="dxa"/>
            <w:gridSpan w:val="2"/>
            <w:tcBorders>
              <w:left w:val="single" w:sz="4" w:space="0" w:color="auto"/>
            </w:tcBorders>
            <w:vAlign w:val="center"/>
          </w:tcPr>
          <w:p w14:paraId="6FE0139D" w14:textId="77777777" w:rsidR="00DF0EA8" w:rsidRDefault="00DF0EA8">
            <w:pPr>
              <w:jc w:val="center"/>
              <w:rPr>
                <w:szCs w:val="21"/>
              </w:rPr>
            </w:pPr>
          </w:p>
        </w:tc>
        <w:tc>
          <w:tcPr>
            <w:tcW w:w="1941" w:type="dxa"/>
            <w:gridSpan w:val="2"/>
            <w:tcBorders>
              <w:left w:val="single" w:sz="4" w:space="0" w:color="auto"/>
            </w:tcBorders>
            <w:vAlign w:val="center"/>
          </w:tcPr>
          <w:p w14:paraId="025D5FB5" w14:textId="77777777" w:rsidR="00DF0EA8" w:rsidRDefault="00DF0EA8">
            <w:pPr>
              <w:jc w:val="center"/>
              <w:rPr>
                <w:szCs w:val="21"/>
              </w:rPr>
            </w:pPr>
          </w:p>
        </w:tc>
        <w:tc>
          <w:tcPr>
            <w:tcW w:w="1728" w:type="dxa"/>
            <w:gridSpan w:val="3"/>
            <w:tcBorders>
              <w:left w:val="single" w:sz="4" w:space="0" w:color="auto"/>
            </w:tcBorders>
            <w:vAlign w:val="center"/>
          </w:tcPr>
          <w:p w14:paraId="532D44FF" w14:textId="77777777" w:rsidR="00DF0EA8" w:rsidRDefault="00DF0EA8">
            <w:pPr>
              <w:jc w:val="center"/>
              <w:rPr>
                <w:szCs w:val="21"/>
              </w:rPr>
            </w:pPr>
          </w:p>
        </w:tc>
      </w:tr>
      <w:tr w:rsidR="00DF0EA8" w14:paraId="42852B57" w14:textId="77777777">
        <w:trPr>
          <w:cantSplit/>
          <w:trHeight w:val="380"/>
          <w:jc w:val="center"/>
        </w:trPr>
        <w:tc>
          <w:tcPr>
            <w:tcW w:w="1617" w:type="dxa"/>
            <w:vAlign w:val="center"/>
          </w:tcPr>
          <w:p w14:paraId="06D8C45A" w14:textId="77777777" w:rsidR="00DF0EA8" w:rsidRDefault="00DF0EA8">
            <w:pPr>
              <w:jc w:val="center"/>
              <w:rPr>
                <w:szCs w:val="21"/>
              </w:rPr>
            </w:pPr>
          </w:p>
        </w:tc>
        <w:tc>
          <w:tcPr>
            <w:tcW w:w="1272" w:type="dxa"/>
            <w:vAlign w:val="center"/>
          </w:tcPr>
          <w:p w14:paraId="44F16C6A" w14:textId="77777777" w:rsidR="00DF0EA8" w:rsidRDefault="00DF0EA8">
            <w:pPr>
              <w:jc w:val="center"/>
              <w:rPr>
                <w:szCs w:val="21"/>
              </w:rPr>
            </w:pPr>
          </w:p>
        </w:tc>
        <w:tc>
          <w:tcPr>
            <w:tcW w:w="1559" w:type="dxa"/>
            <w:tcBorders>
              <w:right w:val="single" w:sz="4" w:space="0" w:color="auto"/>
            </w:tcBorders>
            <w:vAlign w:val="center"/>
          </w:tcPr>
          <w:p w14:paraId="7CD8EF6D" w14:textId="77777777" w:rsidR="00DF0EA8" w:rsidRDefault="00DF0EA8">
            <w:pPr>
              <w:jc w:val="center"/>
              <w:rPr>
                <w:szCs w:val="21"/>
              </w:rPr>
            </w:pPr>
          </w:p>
        </w:tc>
        <w:tc>
          <w:tcPr>
            <w:tcW w:w="1994" w:type="dxa"/>
            <w:gridSpan w:val="2"/>
            <w:tcBorders>
              <w:left w:val="single" w:sz="4" w:space="0" w:color="auto"/>
            </w:tcBorders>
            <w:vAlign w:val="center"/>
          </w:tcPr>
          <w:p w14:paraId="29662F65" w14:textId="77777777" w:rsidR="00DF0EA8" w:rsidRDefault="00DF0EA8">
            <w:pPr>
              <w:jc w:val="center"/>
              <w:rPr>
                <w:szCs w:val="21"/>
              </w:rPr>
            </w:pPr>
          </w:p>
        </w:tc>
        <w:tc>
          <w:tcPr>
            <w:tcW w:w="1941" w:type="dxa"/>
            <w:gridSpan w:val="2"/>
            <w:tcBorders>
              <w:left w:val="single" w:sz="4" w:space="0" w:color="auto"/>
            </w:tcBorders>
            <w:vAlign w:val="center"/>
          </w:tcPr>
          <w:p w14:paraId="503506D7" w14:textId="77777777" w:rsidR="00DF0EA8" w:rsidRDefault="00DF0EA8">
            <w:pPr>
              <w:jc w:val="center"/>
              <w:rPr>
                <w:szCs w:val="21"/>
              </w:rPr>
            </w:pPr>
          </w:p>
        </w:tc>
        <w:tc>
          <w:tcPr>
            <w:tcW w:w="1728" w:type="dxa"/>
            <w:gridSpan w:val="3"/>
            <w:tcBorders>
              <w:left w:val="single" w:sz="4" w:space="0" w:color="auto"/>
            </w:tcBorders>
            <w:vAlign w:val="center"/>
          </w:tcPr>
          <w:p w14:paraId="1D543515" w14:textId="77777777" w:rsidR="00DF0EA8" w:rsidRDefault="00DF0EA8">
            <w:pPr>
              <w:jc w:val="center"/>
              <w:rPr>
                <w:szCs w:val="21"/>
              </w:rPr>
            </w:pPr>
          </w:p>
        </w:tc>
      </w:tr>
      <w:tr w:rsidR="00DF0EA8" w14:paraId="327F02F0" w14:textId="77777777">
        <w:trPr>
          <w:cantSplit/>
          <w:trHeight w:val="380"/>
          <w:jc w:val="center"/>
        </w:trPr>
        <w:tc>
          <w:tcPr>
            <w:tcW w:w="1617" w:type="dxa"/>
            <w:vAlign w:val="center"/>
          </w:tcPr>
          <w:p w14:paraId="09DC71BD" w14:textId="77777777" w:rsidR="00DF0EA8" w:rsidRDefault="00DF0EA8">
            <w:pPr>
              <w:jc w:val="center"/>
              <w:rPr>
                <w:szCs w:val="21"/>
              </w:rPr>
            </w:pPr>
          </w:p>
        </w:tc>
        <w:tc>
          <w:tcPr>
            <w:tcW w:w="1272" w:type="dxa"/>
            <w:vAlign w:val="center"/>
          </w:tcPr>
          <w:p w14:paraId="69041DEC" w14:textId="77777777" w:rsidR="00DF0EA8" w:rsidRDefault="00DF0EA8">
            <w:pPr>
              <w:jc w:val="center"/>
              <w:rPr>
                <w:szCs w:val="21"/>
              </w:rPr>
            </w:pPr>
          </w:p>
        </w:tc>
        <w:tc>
          <w:tcPr>
            <w:tcW w:w="1559" w:type="dxa"/>
            <w:tcBorders>
              <w:right w:val="single" w:sz="4" w:space="0" w:color="auto"/>
            </w:tcBorders>
            <w:vAlign w:val="center"/>
          </w:tcPr>
          <w:p w14:paraId="5DFCE4C3" w14:textId="77777777" w:rsidR="00DF0EA8" w:rsidRDefault="00DF0EA8">
            <w:pPr>
              <w:jc w:val="center"/>
              <w:rPr>
                <w:szCs w:val="21"/>
              </w:rPr>
            </w:pPr>
          </w:p>
        </w:tc>
        <w:tc>
          <w:tcPr>
            <w:tcW w:w="1994" w:type="dxa"/>
            <w:gridSpan w:val="2"/>
            <w:tcBorders>
              <w:left w:val="single" w:sz="4" w:space="0" w:color="auto"/>
            </w:tcBorders>
            <w:vAlign w:val="center"/>
          </w:tcPr>
          <w:p w14:paraId="49E0FA9C" w14:textId="77777777" w:rsidR="00DF0EA8" w:rsidRDefault="00DF0EA8">
            <w:pPr>
              <w:jc w:val="center"/>
              <w:rPr>
                <w:szCs w:val="21"/>
              </w:rPr>
            </w:pPr>
          </w:p>
        </w:tc>
        <w:tc>
          <w:tcPr>
            <w:tcW w:w="1941" w:type="dxa"/>
            <w:gridSpan w:val="2"/>
            <w:tcBorders>
              <w:left w:val="single" w:sz="4" w:space="0" w:color="auto"/>
            </w:tcBorders>
            <w:vAlign w:val="center"/>
          </w:tcPr>
          <w:p w14:paraId="56FB107B" w14:textId="77777777" w:rsidR="00DF0EA8" w:rsidRDefault="00DF0EA8">
            <w:pPr>
              <w:jc w:val="center"/>
              <w:rPr>
                <w:szCs w:val="21"/>
              </w:rPr>
            </w:pPr>
          </w:p>
        </w:tc>
        <w:tc>
          <w:tcPr>
            <w:tcW w:w="1728" w:type="dxa"/>
            <w:gridSpan w:val="3"/>
            <w:tcBorders>
              <w:left w:val="single" w:sz="4" w:space="0" w:color="auto"/>
            </w:tcBorders>
            <w:vAlign w:val="center"/>
          </w:tcPr>
          <w:p w14:paraId="78B42867" w14:textId="77777777" w:rsidR="00DF0EA8" w:rsidRDefault="00DF0EA8">
            <w:pPr>
              <w:jc w:val="center"/>
              <w:rPr>
                <w:szCs w:val="21"/>
              </w:rPr>
            </w:pPr>
          </w:p>
        </w:tc>
      </w:tr>
      <w:tr w:rsidR="00DF0EA8" w14:paraId="2FAD0E26" w14:textId="77777777">
        <w:trPr>
          <w:cantSplit/>
          <w:trHeight w:val="380"/>
          <w:jc w:val="center"/>
        </w:trPr>
        <w:tc>
          <w:tcPr>
            <w:tcW w:w="1617" w:type="dxa"/>
            <w:vAlign w:val="center"/>
          </w:tcPr>
          <w:p w14:paraId="4DA06D0E" w14:textId="77777777" w:rsidR="00DF0EA8" w:rsidRDefault="00DF0EA8">
            <w:pPr>
              <w:jc w:val="center"/>
              <w:rPr>
                <w:szCs w:val="21"/>
              </w:rPr>
            </w:pPr>
          </w:p>
        </w:tc>
        <w:tc>
          <w:tcPr>
            <w:tcW w:w="1272" w:type="dxa"/>
            <w:vAlign w:val="center"/>
          </w:tcPr>
          <w:p w14:paraId="1E8490F3" w14:textId="77777777" w:rsidR="00DF0EA8" w:rsidRDefault="00DF0EA8">
            <w:pPr>
              <w:jc w:val="center"/>
              <w:rPr>
                <w:szCs w:val="21"/>
              </w:rPr>
            </w:pPr>
          </w:p>
        </w:tc>
        <w:tc>
          <w:tcPr>
            <w:tcW w:w="1559" w:type="dxa"/>
            <w:tcBorders>
              <w:right w:val="single" w:sz="4" w:space="0" w:color="auto"/>
            </w:tcBorders>
            <w:vAlign w:val="center"/>
          </w:tcPr>
          <w:p w14:paraId="5EB96C1A" w14:textId="77777777" w:rsidR="00DF0EA8" w:rsidRDefault="00DF0EA8">
            <w:pPr>
              <w:jc w:val="center"/>
              <w:rPr>
                <w:szCs w:val="21"/>
              </w:rPr>
            </w:pPr>
          </w:p>
        </w:tc>
        <w:tc>
          <w:tcPr>
            <w:tcW w:w="1994" w:type="dxa"/>
            <w:gridSpan w:val="2"/>
            <w:tcBorders>
              <w:left w:val="single" w:sz="4" w:space="0" w:color="auto"/>
            </w:tcBorders>
            <w:vAlign w:val="center"/>
          </w:tcPr>
          <w:p w14:paraId="0A7519A2" w14:textId="77777777" w:rsidR="00DF0EA8" w:rsidRDefault="00DF0EA8">
            <w:pPr>
              <w:jc w:val="center"/>
              <w:rPr>
                <w:szCs w:val="21"/>
              </w:rPr>
            </w:pPr>
          </w:p>
        </w:tc>
        <w:tc>
          <w:tcPr>
            <w:tcW w:w="1941" w:type="dxa"/>
            <w:gridSpan w:val="2"/>
            <w:tcBorders>
              <w:left w:val="single" w:sz="4" w:space="0" w:color="auto"/>
            </w:tcBorders>
            <w:vAlign w:val="center"/>
          </w:tcPr>
          <w:p w14:paraId="49651CD0" w14:textId="77777777" w:rsidR="00DF0EA8" w:rsidRDefault="00DF0EA8">
            <w:pPr>
              <w:jc w:val="center"/>
              <w:rPr>
                <w:szCs w:val="21"/>
              </w:rPr>
            </w:pPr>
          </w:p>
        </w:tc>
        <w:tc>
          <w:tcPr>
            <w:tcW w:w="1728" w:type="dxa"/>
            <w:gridSpan w:val="3"/>
            <w:tcBorders>
              <w:left w:val="single" w:sz="4" w:space="0" w:color="auto"/>
            </w:tcBorders>
            <w:vAlign w:val="center"/>
          </w:tcPr>
          <w:p w14:paraId="470F43E9" w14:textId="77777777" w:rsidR="00DF0EA8" w:rsidRDefault="00DF0EA8">
            <w:pPr>
              <w:jc w:val="center"/>
              <w:rPr>
                <w:szCs w:val="21"/>
              </w:rPr>
            </w:pPr>
          </w:p>
        </w:tc>
      </w:tr>
      <w:tr w:rsidR="00DF0EA8" w14:paraId="17B87658" w14:textId="77777777">
        <w:trPr>
          <w:cantSplit/>
          <w:trHeight w:val="380"/>
          <w:jc w:val="center"/>
        </w:trPr>
        <w:tc>
          <w:tcPr>
            <w:tcW w:w="1617" w:type="dxa"/>
            <w:vAlign w:val="center"/>
          </w:tcPr>
          <w:p w14:paraId="1D048CBE" w14:textId="77777777" w:rsidR="00DF0EA8" w:rsidRDefault="00DF0EA8">
            <w:pPr>
              <w:jc w:val="center"/>
              <w:rPr>
                <w:szCs w:val="21"/>
              </w:rPr>
            </w:pPr>
          </w:p>
        </w:tc>
        <w:tc>
          <w:tcPr>
            <w:tcW w:w="1272" w:type="dxa"/>
            <w:vAlign w:val="center"/>
          </w:tcPr>
          <w:p w14:paraId="52980CB2" w14:textId="77777777" w:rsidR="00DF0EA8" w:rsidRDefault="00DF0EA8">
            <w:pPr>
              <w:jc w:val="center"/>
              <w:rPr>
                <w:szCs w:val="21"/>
              </w:rPr>
            </w:pPr>
          </w:p>
        </w:tc>
        <w:tc>
          <w:tcPr>
            <w:tcW w:w="1559" w:type="dxa"/>
            <w:tcBorders>
              <w:right w:val="single" w:sz="4" w:space="0" w:color="auto"/>
            </w:tcBorders>
            <w:vAlign w:val="center"/>
          </w:tcPr>
          <w:p w14:paraId="2E2BE0EE" w14:textId="77777777" w:rsidR="00DF0EA8" w:rsidRDefault="00DF0EA8">
            <w:pPr>
              <w:jc w:val="center"/>
              <w:rPr>
                <w:szCs w:val="21"/>
              </w:rPr>
            </w:pPr>
          </w:p>
        </w:tc>
        <w:tc>
          <w:tcPr>
            <w:tcW w:w="1994" w:type="dxa"/>
            <w:gridSpan w:val="2"/>
            <w:tcBorders>
              <w:left w:val="single" w:sz="4" w:space="0" w:color="auto"/>
            </w:tcBorders>
            <w:vAlign w:val="center"/>
          </w:tcPr>
          <w:p w14:paraId="6460E340" w14:textId="77777777" w:rsidR="00DF0EA8" w:rsidRDefault="00DF0EA8">
            <w:pPr>
              <w:jc w:val="center"/>
              <w:rPr>
                <w:szCs w:val="21"/>
              </w:rPr>
            </w:pPr>
          </w:p>
        </w:tc>
        <w:tc>
          <w:tcPr>
            <w:tcW w:w="1941" w:type="dxa"/>
            <w:gridSpan w:val="2"/>
            <w:tcBorders>
              <w:left w:val="single" w:sz="4" w:space="0" w:color="auto"/>
            </w:tcBorders>
            <w:vAlign w:val="center"/>
          </w:tcPr>
          <w:p w14:paraId="73FAF174" w14:textId="77777777" w:rsidR="00DF0EA8" w:rsidRDefault="00DF0EA8">
            <w:pPr>
              <w:jc w:val="center"/>
              <w:rPr>
                <w:szCs w:val="21"/>
              </w:rPr>
            </w:pPr>
          </w:p>
        </w:tc>
        <w:tc>
          <w:tcPr>
            <w:tcW w:w="1728" w:type="dxa"/>
            <w:gridSpan w:val="3"/>
            <w:tcBorders>
              <w:left w:val="single" w:sz="4" w:space="0" w:color="auto"/>
            </w:tcBorders>
            <w:vAlign w:val="center"/>
          </w:tcPr>
          <w:p w14:paraId="7D0DDBDC" w14:textId="77777777" w:rsidR="00DF0EA8" w:rsidRDefault="00DF0EA8">
            <w:pPr>
              <w:jc w:val="center"/>
              <w:rPr>
                <w:szCs w:val="21"/>
              </w:rPr>
            </w:pPr>
          </w:p>
        </w:tc>
      </w:tr>
      <w:tr w:rsidR="00DF0EA8" w14:paraId="3B239490" w14:textId="77777777">
        <w:trPr>
          <w:cantSplit/>
          <w:trHeight w:val="380"/>
          <w:jc w:val="center"/>
        </w:trPr>
        <w:tc>
          <w:tcPr>
            <w:tcW w:w="1617" w:type="dxa"/>
            <w:vAlign w:val="center"/>
          </w:tcPr>
          <w:p w14:paraId="1AA0C558" w14:textId="77777777" w:rsidR="00DF0EA8" w:rsidRDefault="00DF0EA8">
            <w:pPr>
              <w:jc w:val="center"/>
              <w:rPr>
                <w:szCs w:val="21"/>
              </w:rPr>
            </w:pPr>
          </w:p>
        </w:tc>
        <w:tc>
          <w:tcPr>
            <w:tcW w:w="1272" w:type="dxa"/>
            <w:vAlign w:val="center"/>
          </w:tcPr>
          <w:p w14:paraId="24BF7D5D" w14:textId="77777777" w:rsidR="00DF0EA8" w:rsidRDefault="00DF0EA8">
            <w:pPr>
              <w:jc w:val="center"/>
              <w:rPr>
                <w:szCs w:val="21"/>
              </w:rPr>
            </w:pPr>
          </w:p>
        </w:tc>
        <w:tc>
          <w:tcPr>
            <w:tcW w:w="1559" w:type="dxa"/>
            <w:tcBorders>
              <w:right w:val="single" w:sz="4" w:space="0" w:color="auto"/>
            </w:tcBorders>
            <w:vAlign w:val="center"/>
          </w:tcPr>
          <w:p w14:paraId="61391BB2" w14:textId="77777777" w:rsidR="00DF0EA8" w:rsidRDefault="00DF0EA8">
            <w:pPr>
              <w:jc w:val="center"/>
              <w:rPr>
                <w:szCs w:val="21"/>
              </w:rPr>
            </w:pPr>
          </w:p>
        </w:tc>
        <w:tc>
          <w:tcPr>
            <w:tcW w:w="1994" w:type="dxa"/>
            <w:gridSpan w:val="2"/>
            <w:tcBorders>
              <w:left w:val="single" w:sz="4" w:space="0" w:color="auto"/>
            </w:tcBorders>
            <w:vAlign w:val="center"/>
          </w:tcPr>
          <w:p w14:paraId="66E85D5E" w14:textId="77777777" w:rsidR="00DF0EA8" w:rsidRDefault="00DF0EA8">
            <w:pPr>
              <w:jc w:val="center"/>
              <w:rPr>
                <w:szCs w:val="21"/>
              </w:rPr>
            </w:pPr>
          </w:p>
        </w:tc>
        <w:tc>
          <w:tcPr>
            <w:tcW w:w="1941" w:type="dxa"/>
            <w:gridSpan w:val="2"/>
            <w:tcBorders>
              <w:left w:val="single" w:sz="4" w:space="0" w:color="auto"/>
            </w:tcBorders>
            <w:vAlign w:val="center"/>
          </w:tcPr>
          <w:p w14:paraId="7B52D9F4" w14:textId="77777777" w:rsidR="00DF0EA8" w:rsidRDefault="00DF0EA8">
            <w:pPr>
              <w:jc w:val="center"/>
              <w:rPr>
                <w:szCs w:val="21"/>
              </w:rPr>
            </w:pPr>
          </w:p>
        </w:tc>
        <w:tc>
          <w:tcPr>
            <w:tcW w:w="1728" w:type="dxa"/>
            <w:gridSpan w:val="3"/>
            <w:tcBorders>
              <w:left w:val="single" w:sz="4" w:space="0" w:color="auto"/>
            </w:tcBorders>
            <w:vAlign w:val="center"/>
          </w:tcPr>
          <w:p w14:paraId="34805AAE" w14:textId="77777777" w:rsidR="00DF0EA8" w:rsidRDefault="00DF0EA8">
            <w:pPr>
              <w:jc w:val="center"/>
              <w:rPr>
                <w:szCs w:val="21"/>
              </w:rPr>
            </w:pPr>
          </w:p>
        </w:tc>
      </w:tr>
      <w:tr w:rsidR="00DF0EA8" w14:paraId="40DEAB3D" w14:textId="77777777">
        <w:trPr>
          <w:cantSplit/>
          <w:trHeight w:val="380"/>
          <w:jc w:val="center"/>
        </w:trPr>
        <w:tc>
          <w:tcPr>
            <w:tcW w:w="1617" w:type="dxa"/>
            <w:vAlign w:val="center"/>
          </w:tcPr>
          <w:p w14:paraId="5F071980" w14:textId="77777777" w:rsidR="00DF0EA8" w:rsidRDefault="00DF0EA8">
            <w:pPr>
              <w:jc w:val="center"/>
              <w:rPr>
                <w:szCs w:val="21"/>
              </w:rPr>
            </w:pPr>
          </w:p>
        </w:tc>
        <w:tc>
          <w:tcPr>
            <w:tcW w:w="1272" w:type="dxa"/>
            <w:vAlign w:val="center"/>
          </w:tcPr>
          <w:p w14:paraId="2E6A1E64" w14:textId="77777777" w:rsidR="00DF0EA8" w:rsidRDefault="00DF0EA8">
            <w:pPr>
              <w:jc w:val="center"/>
              <w:rPr>
                <w:szCs w:val="21"/>
              </w:rPr>
            </w:pPr>
          </w:p>
        </w:tc>
        <w:tc>
          <w:tcPr>
            <w:tcW w:w="1559" w:type="dxa"/>
            <w:tcBorders>
              <w:right w:val="single" w:sz="4" w:space="0" w:color="auto"/>
            </w:tcBorders>
            <w:vAlign w:val="center"/>
          </w:tcPr>
          <w:p w14:paraId="381CA278" w14:textId="77777777" w:rsidR="00DF0EA8" w:rsidRDefault="00DF0EA8">
            <w:pPr>
              <w:jc w:val="center"/>
              <w:rPr>
                <w:szCs w:val="21"/>
              </w:rPr>
            </w:pPr>
          </w:p>
        </w:tc>
        <w:tc>
          <w:tcPr>
            <w:tcW w:w="1994" w:type="dxa"/>
            <w:gridSpan w:val="2"/>
            <w:tcBorders>
              <w:left w:val="single" w:sz="4" w:space="0" w:color="auto"/>
            </w:tcBorders>
            <w:vAlign w:val="center"/>
          </w:tcPr>
          <w:p w14:paraId="3D919BA7" w14:textId="77777777" w:rsidR="00DF0EA8" w:rsidRDefault="00DF0EA8">
            <w:pPr>
              <w:jc w:val="center"/>
              <w:rPr>
                <w:szCs w:val="21"/>
              </w:rPr>
            </w:pPr>
          </w:p>
        </w:tc>
        <w:tc>
          <w:tcPr>
            <w:tcW w:w="1941" w:type="dxa"/>
            <w:gridSpan w:val="2"/>
            <w:tcBorders>
              <w:left w:val="single" w:sz="4" w:space="0" w:color="auto"/>
            </w:tcBorders>
            <w:vAlign w:val="center"/>
          </w:tcPr>
          <w:p w14:paraId="160D2924" w14:textId="77777777" w:rsidR="00DF0EA8" w:rsidRDefault="00DF0EA8">
            <w:pPr>
              <w:jc w:val="center"/>
              <w:rPr>
                <w:szCs w:val="21"/>
              </w:rPr>
            </w:pPr>
          </w:p>
        </w:tc>
        <w:tc>
          <w:tcPr>
            <w:tcW w:w="1728" w:type="dxa"/>
            <w:gridSpan w:val="3"/>
            <w:tcBorders>
              <w:left w:val="single" w:sz="4" w:space="0" w:color="auto"/>
            </w:tcBorders>
            <w:vAlign w:val="center"/>
          </w:tcPr>
          <w:p w14:paraId="11F00AE5" w14:textId="77777777" w:rsidR="00DF0EA8" w:rsidRDefault="00DF0EA8">
            <w:pPr>
              <w:jc w:val="center"/>
              <w:rPr>
                <w:szCs w:val="21"/>
              </w:rPr>
            </w:pPr>
          </w:p>
        </w:tc>
      </w:tr>
      <w:tr w:rsidR="00DF0EA8" w14:paraId="7CE1B29C" w14:textId="77777777">
        <w:trPr>
          <w:cantSplit/>
          <w:trHeight w:val="380"/>
          <w:jc w:val="center"/>
        </w:trPr>
        <w:tc>
          <w:tcPr>
            <w:tcW w:w="1617" w:type="dxa"/>
            <w:vAlign w:val="center"/>
          </w:tcPr>
          <w:p w14:paraId="395C17E8" w14:textId="77777777" w:rsidR="00DF0EA8" w:rsidRDefault="00DF0EA8">
            <w:pPr>
              <w:jc w:val="center"/>
              <w:rPr>
                <w:szCs w:val="21"/>
              </w:rPr>
            </w:pPr>
          </w:p>
        </w:tc>
        <w:tc>
          <w:tcPr>
            <w:tcW w:w="1272" w:type="dxa"/>
            <w:vAlign w:val="center"/>
          </w:tcPr>
          <w:p w14:paraId="1D0DE378" w14:textId="77777777" w:rsidR="00DF0EA8" w:rsidRDefault="00DF0EA8">
            <w:pPr>
              <w:jc w:val="center"/>
              <w:rPr>
                <w:szCs w:val="21"/>
              </w:rPr>
            </w:pPr>
          </w:p>
        </w:tc>
        <w:tc>
          <w:tcPr>
            <w:tcW w:w="1559" w:type="dxa"/>
            <w:tcBorders>
              <w:right w:val="single" w:sz="4" w:space="0" w:color="auto"/>
            </w:tcBorders>
            <w:vAlign w:val="center"/>
          </w:tcPr>
          <w:p w14:paraId="38DC314F" w14:textId="77777777" w:rsidR="00DF0EA8" w:rsidRDefault="00DF0EA8">
            <w:pPr>
              <w:jc w:val="center"/>
              <w:rPr>
                <w:szCs w:val="21"/>
              </w:rPr>
            </w:pPr>
          </w:p>
        </w:tc>
        <w:tc>
          <w:tcPr>
            <w:tcW w:w="1994" w:type="dxa"/>
            <w:gridSpan w:val="2"/>
            <w:tcBorders>
              <w:left w:val="single" w:sz="4" w:space="0" w:color="auto"/>
            </w:tcBorders>
            <w:vAlign w:val="center"/>
          </w:tcPr>
          <w:p w14:paraId="725C7ECF" w14:textId="77777777" w:rsidR="00DF0EA8" w:rsidRDefault="00DF0EA8">
            <w:pPr>
              <w:jc w:val="center"/>
              <w:rPr>
                <w:szCs w:val="21"/>
              </w:rPr>
            </w:pPr>
          </w:p>
        </w:tc>
        <w:tc>
          <w:tcPr>
            <w:tcW w:w="1941" w:type="dxa"/>
            <w:gridSpan w:val="2"/>
            <w:tcBorders>
              <w:left w:val="single" w:sz="4" w:space="0" w:color="auto"/>
            </w:tcBorders>
            <w:vAlign w:val="center"/>
          </w:tcPr>
          <w:p w14:paraId="6179C69B" w14:textId="77777777" w:rsidR="00DF0EA8" w:rsidRDefault="00DF0EA8">
            <w:pPr>
              <w:jc w:val="center"/>
              <w:rPr>
                <w:szCs w:val="21"/>
              </w:rPr>
            </w:pPr>
          </w:p>
        </w:tc>
        <w:tc>
          <w:tcPr>
            <w:tcW w:w="1728" w:type="dxa"/>
            <w:gridSpan w:val="3"/>
            <w:tcBorders>
              <w:left w:val="single" w:sz="4" w:space="0" w:color="auto"/>
            </w:tcBorders>
            <w:vAlign w:val="center"/>
          </w:tcPr>
          <w:p w14:paraId="17C50872" w14:textId="77777777" w:rsidR="00DF0EA8" w:rsidRDefault="00DF0EA8">
            <w:pPr>
              <w:jc w:val="center"/>
              <w:rPr>
                <w:szCs w:val="21"/>
              </w:rPr>
            </w:pPr>
          </w:p>
        </w:tc>
      </w:tr>
      <w:tr w:rsidR="00DF0EA8" w14:paraId="4179AF9E" w14:textId="77777777">
        <w:trPr>
          <w:cantSplit/>
          <w:trHeight w:val="380"/>
          <w:jc w:val="center"/>
        </w:trPr>
        <w:tc>
          <w:tcPr>
            <w:tcW w:w="1617" w:type="dxa"/>
            <w:vAlign w:val="center"/>
          </w:tcPr>
          <w:p w14:paraId="798E0986" w14:textId="77777777" w:rsidR="00DF0EA8" w:rsidRDefault="00DF0EA8">
            <w:pPr>
              <w:jc w:val="center"/>
              <w:rPr>
                <w:szCs w:val="21"/>
              </w:rPr>
            </w:pPr>
          </w:p>
        </w:tc>
        <w:tc>
          <w:tcPr>
            <w:tcW w:w="1272" w:type="dxa"/>
            <w:vAlign w:val="center"/>
          </w:tcPr>
          <w:p w14:paraId="59104773" w14:textId="77777777" w:rsidR="00DF0EA8" w:rsidRDefault="00DF0EA8">
            <w:pPr>
              <w:jc w:val="center"/>
              <w:rPr>
                <w:szCs w:val="21"/>
              </w:rPr>
            </w:pPr>
          </w:p>
        </w:tc>
        <w:tc>
          <w:tcPr>
            <w:tcW w:w="1559" w:type="dxa"/>
            <w:tcBorders>
              <w:right w:val="single" w:sz="4" w:space="0" w:color="auto"/>
            </w:tcBorders>
            <w:vAlign w:val="center"/>
          </w:tcPr>
          <w:p w14:paraId="6091E4A9" w14:textId="77777777" w:rsidR="00DF0EA8" w:rsidRDefault="00DF0EA8">
            <w:pPr>
              <w:jc w:val="center"/>
              <w:rPr>
                <w:szCs w:val="21"/>
              </w:rPr>
            </w:pPr>
          </w:p>
        </w:tc>
        <w:tc>
          <w:tcPr>
            <w:tcW w:w="1994" w:type="dxa"/>
            <w:gridSpan w:val="2"/>
            <w:tcBorders>
              <w:left w:val="single" w:sz="4" w:space="0" w:color="auto"/>
            </w:tcBorders>
            <w:vAlign w:val="center"/>
          </w:tcPr>
          <w:p w14:paraId="57FE1816" w14:textId="77777777" w:rsidR="00DF0EA8" w:rsidRDefault="00DF0EA8">
            <w:pPr>
              <w:jc w:val="center"/>
              <w:rPr>
                <w:szCs w:val="21"/>
              </w:rPr>
            </w:pPr>
          </w:p>
        </w:tc>
        <w:tc>
          <w:tcPr>
            <w:tcW w:w="1941" w:type="dxa"/>
            <w:gridSpan w:val="2"/>
            <w:tcBorders>
              <w:left w:val="single" w:sz="4" w:space="0" w:color="auto"/>
            </w:tcBorders>
            <w:vAlign w:val="center"/>
          </w:tcPr>
          <w:p w14:paraId="49EEE506" w14:textId="77777777" w:rsidR="00DF0EA8" w:rsidRDefault="00DF0EA8">
            <w:pPr>
              <w:jc w:val="center"/>
              <w:rPr>
                <w:szCs w:val="21"/>
              </w:rPr>
            </w:pPr>
          </w:p>
        </w:tc>
        <w:tc>
          <w:tcPr>
            <w:tcW w:w="1728" w:type="dxa"/>
            <w:gridSpan w:val="3"/>
            <w:tcBorders>
              <w:left w:val="single" w:sz="4" w:space="0" w:color="auto"/>
            </w:tcBorders>
            <w:vAlign w:val="center"/>
          </w:tcPr>
          <w:p w14:paraId="6CD4F9A2" w14:textId="77777777" w:rsidR="00DF0EA8" w:rsidRDefault="00DF0EA8">
            <w:pPr>
              <w:jc w:val="center"/>
              <w:rPr>
                <w:szCs w:val="21"/>
              </w:rPr>
            </w:pPr>
          </w:p>
        </w:tc>
      </w:tr>
      <w:tr w:rsidR="00DF0EA8" w14:paraId="5DDF8B79" w14:textId="77777777">
        <w:trPr>
          <w:cantSplit/>
          <w:trHeight w:val="380"/>
          <w:jc w:val="center"/>
        </w:trPr>
        <w:tc>
          <w:tcPr>
            <w:tcW w:w="1617" w:type="dxa"/>
            <w:vAlign w:val="center"/>
          </w:tcPr>
          <w:p w14:paraId="74530C4C" w14:textId="77777777" w:rsidR="00DF0EA8" w:rsidRDefault="00DF0EA8">
            <w:pPr>
              <w:jc w:val="center"/>
              <w:rPr>
                <w:szCs w:val="21"/>
              </w:rPr>
            </w:pPr>
          </w:p>
        </w:tc>
        <w:tc>
          <w:tcPr>
            <w:tcW w:w="1272" w:type="dxa"/>
            <w:vAlign w:val="center"/>
          </w:tcPr>
          <w:p w14:paraId="310BBFE3" w14:textId="77777777" w:rsidR="00DF0EA8" w:rsidRDefault="00DF0EA8">
            <w:pPr>
              <w:jc w:val="center"/>
              <w:rPr>
                <w:szCs w:val="21"/>
              </w:rPr>
            </w:pPr>
          </w:p>
        </w:tc>
        <w:tc>
          <w:tcPr>
            <w:tcW w:w="1559" w:type="dxa"/>
            <w:tcBorders>
              <w:right w:val="single" w:sz="4" w:space="0" w:color="auto"/>
            </w:tcBorders>
            <w:vAlign w:val="center"/>
          </w:tcPr>
          <w:p w14:paraId="2ACD401B" w14:textId="77777777" w:rsidR="00DF0EA8" w:rsidRDefault="00DF0EA8">
            <w:pPr>
              <w:jc w:val="center"/>
              <w:rPr>
                <w:szCs w:val="21"/>
              </w:rPr>
            </w:pPr>
          </w:p>
        </w:tc>
        <w:tc>
          <w:tcPr>
            <w:tcW w:w="1994" w:type="dxa"/>
            <w:gridSpan w:val="2"/>
            <w:tcBorders>
              <w:left w:val="single" w:sz="4" w:space="0" w:color="auto"/>
            </w:tcBorders>
            <w:vAlign w:val="center"/>
          </w:tcPr>
          <w:p w14:paraId="1F212114" w14:textId="77777777" w:rsidR="00DF0EA8" w:rsidRDefault="00DF0EA8">
            <w:pPr>
              <w:jc w:val="center"/>
              <w:rPr>
                <w:szCs w:val="21"/>
              </w:rPr>
            </w:pPr>
          </w:p>
        </w:tc>
        <w:tc>
          <w:tcPr>
            <w:tcW w:w="1941" w:type="dxa"/>
            <w:gridSpan w:val="2"/>
            <w:tcBorders>
              <w:left w:val="single" w:sz="4" w:space="0" w:color="auto"/>
            </w:tcBorders>
            <w:vAlign w:val="center"/>
          </w:tcPr>
          <w:p w14:paraId="54FECADD" w14:textId="77777777" w:rsidR="00DF0EA8" w:rsidRDefault="00DF0EA8">
            <w:pPr>
              <w:jc w:val="center"/>
              <w:rPr>
                <w:szCs w:val="21"/>
              </w:rPr>
            </w:pPr>
          </w:p>
        </w:tc>
        <w:tc>
          <w:tcPr>
            <w:tcW w:w="1728" w:type="dxa"/>
            <w:gridSpan w:val="3"/>
            <w:tcBorders>
              <w:left w:val="single" w:sz="4" w:space="0" w:color="auto"/>
            </w:tcBorders>
            <w:vAlign w:val="center"/>
          </w:tcPr>
          <w:p w14:paraId="4DB96EE1" w14:textId="77777777" w:rsidR="00DF0EA8" w:rsidRDefault="00DF0EA8">
            <w:pPr>
              <w:jc w:val="center"/>
              <w:rPr>
                <w:szCs w:val="21"/>
              </w:rPr>
            </w:pPr>
          </w:p>
        </w:tc>
      </w:tr>
      <w:tr w:rsidR="00DF0EA8" w14:paraId="03BD14FC" w14:textId="77777777">
        <w:trPr>
          <w:cantSplit/>
          <w:trHeight w:val="380"/>
          <w:jc w:val="center"/>
        </w:trPr>
        <w:tc>
          <w:tcPr>
            <w:tcW w:w="1617" w:type="dxa"/>
            <w:vAlign w:val="center"/>
          </w:tcPr>
          <w:p w14:paraId="63F683B6" w14:textId="77777777" w:rsidR="00DF0EA8" w:rsidRDefault="00DF0EA8">
            <w:pPr>
              <w:jc w:val="center"/>
              <w:rPr>
                <w:szCs w:val="21"/>
              </w:rPr>
            </w:pPr>
          </w:p>
        </w:tc>
        <w:tc>
          <w:tcPr>
            <w:tcW w:w="1272" w:type="dxa"/>
            <w:vAlign w:val="center"/>
          </w:tcPr>
          <w:p w14:paraId="0327C665" w14:textId="77777777" w:rsidR="00DF0EA8" w:rsidRDefault="00DF0EA8">
            <w:pPr>
              <w:jc w:val="center"/>
              <w:rPr>
                <w:szCs w:val="21"/>
              </w:rPr>
            </w:pPr>
          </w:p>
        </w:tc>
        <w:tc>
          <w:tcPr>
            <w:tcW w:w="1559" w:type="dxa"/>
            <w:tcBorders>
              <w:right w:val="single" w:sz="4" w:space="0" w:color="auto"/>
            </w:tcBorders>
            <w:vAlign w:val="center"/>
          </w:tcPr>
          <w:p w14:paraId="27F2CC09" w14:textId="77777777" w:rsidR="00DF0EA8" w:rsidRDefault="00DF0EA8">
            <w:pPr>
              <w:jc w:val="center"/>
              <w:rPr>
                <w:szCs w:val="21"/>
              </w:rPr>
            </w:pPr>
          </w:p>
        </w:tc>
        <w:tc>
          <w:tcPr>
            <w:tcW w:w="1994" w:type="dxa"/>
            <w:gridSpan w:val="2"/>
            <w:tcBorders>
              <w:left w:val="single" w:sz="4" w:space="0" w:color="auto"/>
            </w:tcBorders>
            <w:vAlign w:val="center"/>
          </w:tcPr>
          <w:p w14:paraId="288A49B8" w14:textId="77777777" w:rsidR="00DF0EA8" w:rsidRDefault="00DF0EA8">
            <w:pPr>
              <w:jc w:val="center"/>
              <w:rPr>
                <w:szCs w:val="21"/>
              </w:rPr>
            </w:pPr>
          </w:p>
        </w:tc>
        <w:tc>
          <w:tcPr>
            <w:tcW w:w="1941" w:type="dxa"/>
            <w:gridSpan w:val="2"/>
            <w:tcBorders>
              <w:left w:val="single" w:sz="4" w:space="0" w:color="auto"/>
            </w:tcBorders>
            <w:vAlign w:val="center"/>
          </w:tcPr>
          <w:p w14:paraId="5C3AD728" w14:textId="77777777" w:rsidR="00DF0EA8" w:rsidRDefault="00DF0EA8">
            <w:pPr>
              <w:jc w:val="center"/>
              <w:rPr>
                <w:szCs w:val="21"/>
              </w:rPr>
            </w:pPr>
          </w:p>
        </w:tc>
        <w:tc>
          <w:tcPr>
            <w:tcW w:w="1728" w:type="dxa"/>
            <w:gridSpan w:val="3"/>
            <w:tcBorders>
              <w:left w:val="single" w:sz="4" w:space="0" w:color="auto"/>
            </w:tcBorders>
            <w:vAlign w:val="center"/>
          </w:tcPr>
          <w:p w14:paraId="585D0607" w14:textId="77777777" w:rsidR="00DF0EA8" w:rsidRDefault="00DF0EA8">
            <w:pPr>
              <w:jc w:val="center"/>
              <w:rPr>
                <w:szCs w:val="21"/>
              </w:rPr>
            </w:pPr>
          </w:p>
        </w:tc>
      </w:tr>
      <w:tr w:rsidR="00DF0EA8" w14:paraId="3D3A7ED5" w14:textId="77777777">
        <w:trPr>
          <w:cantSplit/>
          <w:trHeight w:val="380"/>
          <w:jc w:val="center"/>
        </w:trPr>
        <w:tc>
          <w:tcPr>
            <w:tcW w:w="1617" w:type="dxa"/>
            <w:vAlign w:val="center"/>
          </w:tcPr>
          <w:p w14:paraId="07DAC43E" w14:textId="77777777" w:rsidR="00DF0EA8" w:rsidRDefault="00DF0EA8">
            <w:pPr>
              <w:jc w:val="center"/>
              <w:rPr>
                <w:szCs w:val="21"/>
              </w:rPr>
            </w:pPr>
          </w:p>
        </w:tc>
        <w:tc>
          <w:tcPr>
            <w:tcW w:w="1272" w:type="dxa"/>
            <w:vAlign w:val="center"/>
          </w:tcPr>
          <w:p w14:paraId="6EA736F1" w14:textId="77777777" w:rsidR="00DF0EA8" w:rsidRDefault="00DF0EA8">
            <w:pPr>
              <w:jc w:val="center"/>
              <w:rPr>
                <w:szCs w:val="21"/>
              </w:rPr>
            </w:pPr>
          </w:p>
        </w:tc>
        <w:tc>
          <w:tcPr>
            <w:tcW w:w="1559" w:type="dxa"/>
            <w:tcBorders>
              <w:right w:val="single" w:sz="4" w:space="0" w:color="auto"/>
            </w:tcBorders>
            <w:vAlign w:val="center"/>
          </w:tcPr>
          <w:p w14:paraId="1FF3B323" w14:textId="77777777" w:rsidR="00DF0EA8" w:rsidRDefault="00DF0EA8">
            <w:pPr>
              <w:jc w:val="center"/>
              <w:rPr>
                <w:szCs w:val="21"/>
              </w:rPr>
            </w:pPr>
          </w:p>
        </w:tc>
        <w:tc>
          <w:tcPr>
            <w:tcW w:w="1994" w:type="dxa"/>
            <w:gridSpan w:val="2"/>
            <w:tcBorders>
              <w:left w:val="single" w:sz="4" w:space="0" w:color="auto"/>
            </w:tcBorders>
            <w:vAlign w:val="center"/>
          </w:tcPr>
          <w:p w14:paraId="632C1BA8" w14:textId="77777777" w:rsidR="00DF0EA8" w:rsidRDefault="00DF0EA8">
            <w:pPr>
              <w:jc w:val="center"/>
              <w:rPr>
                <w:szCs w:val="21"/>
              </w:rPr>
            </w:pPr>
          </w:p>
        </w:tc>
        <w:tc>
          <w:tcPr>
            <w:tcW w:w="1941" w:type="dxa"/>
            <w:gridSpan w:val="2"/>
            <w:tcBorders>
              <w:left w:val="single" w:sz="4" w:space="0" w:color="auto"/>
            </w:tcBorders>
            <w:vAlign w:val="center"/>
          </w:tcPr>
          <w:p w14:paraId="2E2DE2FC" w14:textId="77777777" w:rsidR="00DF0EA8" w:rsidRDefault="00DF0EA8">
            <w:pPr>
              <w:jc w:val="center"/>
              <w:rPr>
                <w:szCs w:val="21"/>
              </w:rPr>
            </w:pPr>
          </w:p>
        </w:tc>
        <w:tc>
          <w:tcPr>
            <w:tcW w:w="1728" w:type="dxa"/>
            <w:gridSpan w:val="3"/>
            <w:tcBorders>
              <w:left w:val="single" w:sz="4" w:space="0" w:color="auto"/>
            </w:tcBorders>
            <w:vAlign w:val="center"/>
          </w:tcPr>
          <w:p w14:paraId="3169A70E" w14:textId="77777777" w:rsidR="00DF0EA8" w:rsidRDefault="00DF0EA8">
            <w:pPr>
              <w:jc w:val="center"/>
              <w:rPr>
                <w:szCs w:val="21"/>
              </w:rPr>
            </w:pPr>
          </w:p>
        </w:tc>
      </w:tr>
      <w:tr w:rsidR="00DF0EA8" w14:paraId="3391F1C3" w14:textId="77777777">
        <w:trPr>
          <w:cantSplit/>
          <w:trHeight w:val="380"/>
          <w:jc w:val="center"/>
        </w:trPr>
        <w:tc>
          <w:tcPr>
            <w:tcW w:w="1617" w:type="dxa"/>
            <w:vAlign w:val="center"/>
          </w:tcPr>
          <w:p w14:paraId="08207472" w14:textId="77777777" w:rsidR="00DF0EA8" w:rsidRDefault="00DF0EA8">
            <w:pPr>
              <w:jc w:val="center"/>
              <w:rPr>
                <w:szCs w:val="21"/>
              </w:rPr>
            </w:pPr>
          </w:p>
        </w:tc>
        <w:tc>
          <w:tcPr>
            <w:tcW w:w="1272" w:type="dxa"/>
            <w:vAlign w:val="center"/>
          </w:tcPr>
          <w:p w14:paraId="601FDC54" w14:textId="77777777" w:rsidR="00DF0EA8" w:rsidRDefault="00DF0EA8">
            <w:pPr>
              <w:jc w:val="center"/>
              <w:rPr>
                <w:szCs w:val="21"/>
              </w:rPr>
            </w:pPr>
          </w:p>
        </w:tc>
        <w:tc>
          <w:tcPr>
            <w:tcW w:w="1559" w:type="dxa"/>
            <w:tcBorders>
              <w:right w:val="single" w:sz="4" w:space="0" w:color="auto"/>
            </w:tcBorders>
            <w:vAlign w:val="center"/>
          </w:tcPr>
          <w:p w14:paraId="41547515" w14:textId="77777777" w:rsidR="00DF0EA8" w:rsidRDefault="00DF0EA8">
            <w:pPr>
              <w:jc w:val="center"/>
              <w:rPr>
                <w:szCs w:val="21"/>
              </w:rPr>
            </w:pPr>
          </w:p>
        </w:tc>
        <w:tc>
          <w:tcPr>
            <w:tcW w:w="1994" w:type="dxa"/>
            <w:gridSpan w:val="2"/>
            <w:tcBorders>
              <w:left w:val="single" w:sz="4" w:space="0" w:color="auto"/>
            </w:tcBorders>
            <w:vAlign w:val="center"/>
          </w:tcPr>
          <w:p w14:paraId="601C760D" w14:textId="77777777" w:rsidR="00DF0EA8" w:rsidRDefault="00DF0EA8">
            <w:pPr>
              <w:jc w:val="center"/>
              <w:rPr>
                <w:szCs w:val="21"/>
              </w:rPr>
            </w:pPr>
          </w:p>
        </w:tc>
        <w:tc>
          <w:tcPr>
            <w:tcW w:w="1941" w:type="dxa"/>
            <w:gridSpan w:val="2"/>
            <w:tcBorders>
              <w:left w:val="single" w:sz="4" w:space="0" w:color="auto"/>
            </w:tcBorders>
            <w:vAlign w:val="center"/>
          </w:tcPr>
          <w:p w14:paraId="3EE9BF3E" w14:textId="77777777" w:rsidR="00DF0EA8" w:rsidRDefault="00DF0EA8">
            <w:pPr>
              <w:jc w:val="center"/>
              <w:rPr>
                <w:szCs w:val="21"/>
              </w:rPr>
            </w:pPr>
          </w:p>
        </w:tc>
        <w:tc>
          <w:tcPr>
            <w:tcW w:w="1728" w:type="dxa"/>
            <w:gridSpan w:val="3"/>
            <w:tcBorders>
              <w:left w:val="single" w:sz="4" w:space="0" w:color="auto"/>
            </w:tcBorders>
            <w:vAlign w:val="center"/>
          </w:tcPr>
          <w:p w14:paraId="285A844B" w14:textId="77777777" w:rsidR="00DF0EA8" w:rsidRDefault="00DF0EA8">
            <w:pPr>
              <w:jc w:val="center"/>
              <w:rPr>
                <w:szCs w:val="21"/>
              </w:rPr>
            </w:pPr>
          </w:p>
        </w:tc>
      </w:tr>
      <w:tr w:rsidR="00DF0EA8" w14:paraId="15407F3A" w14:textId="77777777">
        <w:trPr>
          <w:cantSplit/>
          <w:trHeight w:val="380"/>
          <w:jc w:val="center"/>
        </w:trPr>
        <w:tc>
          <w:tcPr>
            <w:tcW w:w="1617" w:type="dxa"/>
            <w:vAlign w:val="center"/>
          </w:tcPr>
          <w:p w14:paraId="00F48861" w14:textId="77777777" w:rsidR="00DF0EA8" w:rsidRDefault="00DF0EA8">
            <w:pPr>
              <w:jc w:val="center"/>
              <w:rPr>
                <w:szCs w:val="21"/>
              </w:rPr>
            </w:pPr>
          </w:p>
        </w:tc>
        <w:tc>
          <w:tcPr>
            <w:tcW w:w="1272" w:type="dxa"/>
            <w:vAlign w:val="center"/>
          </w:tcPr>
          <w:p w14:paraId="4020B01A" w14:textId="77777777" w:rsidR="00DF0EA8" w:rsidRDefault="00DF0EA8">
            <w:pPr>
              <w:jc w:val="center"/>
              <w:rPr>
                <w:szCs w:val="21"/>
              </w:rPr>
            </w:pPr>
          </w:p>
        </w:tc>
        <w:tc>
          <w:tcPr>
            <w:tcW w:w="1559" w:type="dxa"/>
            <w:tcBorders>
              <w:right w:val="single" w:sz="4" w:space="0" w:color="auto"/>
            </w:tcBorders>
            <w:vAlign w:val="center"/>
          </w:tcPr>
          <w:p w14:paraId="4110BE7F" w14:textId="77777777" w:rsidR="00DF0EA8" w:rsidRDefault="00DF0EA8">
            <w:pPr>
              <w:jc w:val="center"/>
              <w:rPr>
                <w:szCs w:val="21"/>
              </w:rPr>
            </w:pPr>
          </w:p>
        </w:tc>
        <w:tc>
          <w:tcPr>
            <w:tcW w:w="1994" w:type="dxa"/>
            <w:gridSpan w:val="2"/>
            <w:tcBorders>
              <w:left w:val="single" w:sz="4" w:space="0" w:color="auto"/>
            </w:tcBorders>
            <w:vAlign w:val="center"/>
          </w:tcPr>
          <w:p w14:paraId="3A68E667" w14:textId="77777777" w:rsidR="00DF0EA8" w:rsidRDefault="00DF0EA8">
            <w:pPr>
              <w:jc w:val="center"/>
              <w:rPr>
                <w:szCs w:val="21"/>
              </w:rPr>
            </w:pPr>
          </w:p>
        </w:tc>
        <w:tc>
          <w:tcPr>
            <w:tcW w:w="1941" w:type="dxa"/>
            <w:gridSpan w:val="2"/>
            <w:tcBorders>
              <w:left w:val="single" w:sz="4" w:space="0" w:color="auto"/>
            </w:tcBorders>
            <w:vAlign w:val="center"/>
          </w:tcPr>
          <w:p w14:paraId="655BD635" w14:textId="77777777" w:rsidR="00DF0EA8" w:rsidRDefault="00DF0EA8">
            <w:pPr>
              <w:jc w:val="center"/>
              <w:rPr>
                <w:szCs w:val="21"/>
              </w:rPr>
            </w:pPr>
          </w:p>
        </w:tc>
        <w:tc>
          <w:tcPr>
            <w:tcW w:w="1728" w:type="dxa"/>
            <w:gridSpan w:val="3"/>
            <w:tcBorders>
              <w:left w:val="single" w:sz="4" w:space="0" w:color="auto"/>
            </w:tcBorders>
            <w:vAlign w:val="center"/>
          </w:tcPr>
          <w:p w14:paraId="0F359276" w14:textId="77777777" w:rsidR="00DF0EA8" w:rsidRDefault="00DF0EA8">
            <w:pPr>
              <w:jc w:val="center"/>
              <w:rPr>
                <w:szCs w:val="21"/>
              </w:rPr>
            </w:pPr>
          </w:p>
        </w:tc>
      </w:tr>
      <w:tr w:rsidR="00DF0EA8" w14:paraId="21167140" w14:textId="77777777">
        <w:trPr>
          <w:cantSplit/>
          <w:trHeight w:val="380"/>
          <w:jc w:val="center"/>
        </w:trPr>
        <w:tc>
          <w:tcPr>
            <w:tcW w:w="1617" w:type="dxa"/>
            <w:vAlign w:val="center"/>
          </w:tcPr>
          <w:p w14:paraId="665D9D0C" w14:textId="77777777" w:rsidR="00DF0EA8" w:rsidRDefault="00DF0EA8">
            <w:pPr>
              <w:jc w:val="center"/>
              <w:rPr>
                <w:szCs w:val="21"/>
              </w:rPr>
            </w:pPr>
          </w:p>
        </w:tc>
        <w:tc>
          <w:tcPr>
            <w:tcW w:w="1272" w:type="dxa"/>
            <w:vAlign w:val="center"/>
          </w:tcPr>
          <w:p w14:paraId="305ED26A" w14:textId="77777777" w:rsidR="00DF0EA8" w:rsidRDefault="00DF0EA8">
            <w:pPr>
              <w:jc w:val="center"/>
              <w:rPr>
                <w:szCs w:val="21"/>
              </w:rPr>
            </w:pPr>
          </w:p>
        </w:tc>
        <w:tc>
          <w:tcPr>
            <w:tcW w:w="1559" w:type="dxa"/>
            <w:tcBorders>
              <w:right w:val="single" w:sz="4" w:space="0" w:color="auto"/>
            </w:tcBorders>
            <w:vAlign w:val="center"/>
          </w:tcPr>
          <w:p w14:paraId="40BB0C6B" w14:textId="77777777" w:rsidR="00DF0EA8" w:rsidRDefault="00DF0EA8">
            <w:pPr>
              <w:jc w:val="center"/>
              <w:rPr>
                <w:szCs w:val="21"/>
              </w:rPr>
            </w:pPr>
          </w:p>
        </w:tc>
        <w:tc>
          <w:tcPr>
            <w:tcW w:w="1994" w:type="dxa"/>
            <w:gridSpan w:val="2"/>
            <w:tcBorders>
              <w:left w:val="single" w:sz="4" w:space="0" w:color="auto"/>
            </w:tcBorders>
            <w:vAlign w:val="center"/>
          </w:tcPr>
          <w:p w14:paraId="62D82B87" w14:textId="77777777" w:rsidR="00DF0EA8" w:rsidRDefault="00DF0EA8">
            <w:pPr>
              <w:jc w:val="center"/>
              <w:rPr>
                <w:szCs w:val="21"/>
              </w:rPr>
            </w:pPr>
          </w:p>
        </w:tc>
        <w:tc>
          <w:tcPr>
            <w:tcW w:w="1941" w:type="dxa"/>
            <w:gridSpan w:val="2"/>
            <w:tcBorders>
              <w:left w:val="single" w:sz="4" w:space="0" w:color="auto"/>
            </w:tcBorders>
            <w:vAlign w:val="center"/>
          </w:tcPr>
          <w:p w14:paraId="1A0ABEE6" w14:textId="77777777" w:rsidR="00DF0EA8" w:rsidRDefault="00DF0EA8">
            <w:pPr>
              <w:jc w:val="center"/>
              <w:rPr>
                <w:szCs w:val="21"/>
              </w:rPr>
            </w:pPr>
          </w:p>
        </w:tc>
        <w:tc>
          <w:tcPr>
            <w:tcW w:w="1728" w:type="dxa"/>
            <w:gridSpan w:val="3"/>
            <w:tcBorders>
              <w:left w:val="single" w:sz="4" w:space="0" w:color="auto"/>
            </w:tcBorders>
            <w:vAlign w:val="center"/>
          </w:tcPr>
          <w:p w14:paraId="294A43C4" w14:textId="77777777" w:rsidR="00DF0EA8" w:rsidRDefault="00DF0EA8">
            <w:pPr>
              <w:jc w:val="center"/>
              <w:rPr>
                <w:szCs w:val="21"/>
              </w:rPr>
            </w:pPr>
          </w:p>
        </w:tc>
      </w:tr>
      <w:tr w:rsidR="00DF0EA8" w14:paraId="5AD472A6" w14:textId="77777777">
        <w:trPr>
          <w:cantSplit/>
          <w:trHeight w:val="380"/>
          <w:jc w:val="center"/>
        </w:trPr>
        <w:tc>
          <w:tcPr>
            <w:tcW w:w="1617" w:type="dxa"/>
            <w:vAlign w:val="center"/>
          </w:tcPr>
          <w:p w14:paraId="75035CD1" w14:textId="77777777" w:rsidR="00DF0EA8" w:rsidRDefault="00DF0EA8">
            <w:pPr>
              <w:jc w:val="center"/>
              <w:rPr>
                <w:szCs w:val="21"/>
              </w:rPr>
            </w:pPr>
          </w:p>
        </w:tc>
        <w:tc>
          <w:tcPr>
            <w:tcW w:w="1272" w:type="dxa"/>
            <w:vAlign w:val="center"/>
          </w:tcPr>
          <w:p w14:paraId="1D0CC373" w14:textId="77777777" w:rsidR="00DF0EA8" w:rsidRDefault="00DF0EA8">
            <w:pPr>
              <w:jc w:val="center"/>
              <w:rPr>
                <w:szCs w:val="21"/>
              </w:rPr>
            </w:pPr>
          </w:p>
        </w:tc>
        <w:tc>
          <w:tcPr>
            <w:tcW w:w="1559" w:type="dxa"/>
            <w:tcBorders>
              <w:right w:val="single" w:sz="4" w:space="0" w:color="auto"/>
            </w:tcBorders>
            <w:vAlign w:val="center"/>
          </w:tcPr>
          <w:p w14:paraId="0DB2E0A2" w14:textId="77777777" w:rsidR="00DF0EA8" w:rsidRDefault="00DF0EA8">
            <w:pPr>
              <w:jc w:val="center"/>
              <w:rPr>
                <w:szCs w:val="21"/>
              </w:rPr>
            </w:pPr>
          </w:p>
        </w:tc>
        <w:tc>
          <w:tcPr>
            <w:tcW w:w="1994" w:type="dxa"/>
            <w:gridSpan w:val="2"/>
            <w:tcBorders>
              <w:left w:val="single" w:sz="4" w:space="0" w:color="auto"/>
            </w:tcBorders>
            <w:vAlign w:val="center"/>
          </w:tcPr>
          <w:p w14:paraId="22604FC4" w14:textId="77777777" w:rsidR="00DF0EA8" w:rsidRDefault="00DF0EA8">
            <w:pPr>
              <w:jc w:val="center"/>
              <w:rPr>
                <w:szCs w:val="21"/>
              </w:rPr>
            </w:pPr>
          </w:p>
        </w:tc>
        <w:tc>
          <w:tcPr>
            <w:tcW w:w="1941" w:type="dxa"/>
            <w:gridSpan w:val="2"/>
            <w:tcBorders>
              <w:left w:val="single" w:sz="4" w:space="0" w:color="auto"/>
            </w:tcBorders>
            <w:vAlign w:val="center"/>
          </w:tcPr>
          <w:p w14:paraId="63E0CC6C" w14:textId="77777777" w:rsidR="00DF0EA8" w:rsidRDefault="00DF0EA8">
            <w:pPr>
              <w:jc w:val="center"/>
              <w:rPr>
                <w:szCs w:val="21"/>
              </w:rPr>
            </w:pPr>
          </w:p>
        </w:tc>
        <w:tc>
          <w:tcPr>
            <w:tcW w:w="1728" w:type="dxa"/>
            <w:gridSpan w:val="3"/>
            <w:tcBorders>
              <w:left w:val="single" w:sz="4" w:space="0" w:color="auto"/>
            </w:tcBorders>
            <w:vAlign w:val="center"/>
          </w:tcPr>
          <w:p w14:paraId="420F2A3E" w14:textId="77777777" w:rsidR="00DF0EA8" w:rsidRDefault="00DF0EA8">
            <w:pPr>
              <w:jc w:val="center"/>
              <w:rPr>
                <w:szCs w:val="21"/>
              </w:rPr>
            </w:pPr>
          </w:p>
        </w:tc>
      </w:tr>
    </w:tbl>
    <w:p w14:paraId="233F3A40" w14:textId="77777777" w:rsidR="00DF0EA8" w:rsidRDefault="001C1F84">
      <w:pPr>
        <w:tabs>
          <w:tab w:val="left" w:pos="9315"/>
        </w:tabs>
        <w:spacing w:before="120" w:line="300" w:lineRule="exact"/>
        <w:rPr>
          <w:szCs w:val="21"/>
        </w:rPr>
      </w:pPr>
      <w:r>
        <w:rPr>
          <w:rFonts w:hint="eastAsia"/>
          <w:szCs w:val="21"/>
        </w:rPr>
        <w:t>检测：</w:t>
      </w:r>
      <w:r>
        <w:rPr>
          <w:rFonts w:hint="eastAsia"/>
          <w:szCs w:val="21"/>
        </w:rPr>
        <w:t xml:space="preserve">                            </w:t>
      </w:r>
      <w:r>
        <w:rPr>
          <w:rFonts w:hint="eastAsia"/>
          <w:szCs w:val="21"/>
        </w:rPr>
        <w:t>复核：</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szCs w:val="21"/>
        </w:rPr>
        <w:t>检测日期：</w:t>
      </w:r>
    </w:p>
    <w:p w14:paraId="4BAA6AF6" w14:textId="77777777" w:rsidR="00DF0EA8" w:rsidRDefault="00DF0EA8">
      <w:pPr>
        <w:tabs>
          <w:tab w:val="left" w:pos="9315"/>
        </w:tabs>
        <w:spacing w:before="120" w:line="300" w:lineRule="exact"/>
        <w:rPr>
          <w:szCs w:val="21"/>
        </w:rPr>
        <w:sectPr w:rsidR="00DF0EA8">
          <w:pgSz w:w="11907" w:h="16840"/>
          <w:pgMar w:top="1474" w:right="1077" w:bottom="1474" w:left="1077" w:header="851" w:footer="992" w:gutter="0"/>
          <w:cols w:space="425"/>
          <w:docGrid w:type="lines" w:linePitch="312"/>
        </w:sectPr>
      </w:pPr>
    </w:p>
    <w:p w14:paraId="63D644AB" w14:textId="77777777" w:rsidR="00DF0EA8" w:rsidRDefault="001C1F84">
      <w:pPr>
        <w:spacing w:line="480" w:lineRule="auto"/>
        <w:jc w:val="center"/>
        <w:outlineLvl w:val="0"/>
        <w:rPr>
          <w:rFonts w:ascii="Times New Roman" w:hAnsi="Times New Roman" w:cs="Times New Roman"/>
          <w:b/>
          <w:color w:val="000000" w:themeColor="text1"/>
          <w:sz w:val="30"/>
          <w:szCs w:val="30"/>
        </w:rPr>
      </w:pPr>
      <w:bookmarkStart w:id="73" w:name="_Toc18579336"/>
      <w:r>
        <w:rPr>
          <w:rFonts w:ascii="Times New Roman" w:hAnsi="Times New Roman" w:cs="Times New Roman" w:hint="eastAsia"/>
          <w:b/>
          <w:color w:val="000000" w:themeColor="text1"/>
          <w:sz w:val="30"/>
          <w:szCs w:val="30"/>
        </w:rPr>
        <w:lastRenderedPageBreak/>
        <w:t>附录</w:t>
      </w:r>
      <w:r>
        <w:rPr>
          <w:rFonts w:ascii="Times New Roman" w:hAnsi="Times New Roman" w:cs="Times New Roman" w:hint="eastAsia"/>
          <w:b/>
          <w:color w:val="000000" w:themeColor="text1"/>
          <w:sz w:val="30"/>
          <w:szCs w:val="30"/>
        </w:rPr>
        <w:t xml:space="preserve">B </w:t>
      </w:r>
      <w:r>
        <w:rPr>
          <w:rFonts w:ascii="Times New Roman" w:hAnsi="Times New Roman" w:cs="Times New Roman" w:hint="eastAsia"/>
          <w:b/>
          <w:color w:val="000000" w:themeColor="text1"/>
          <w:sz w:val="30"/>
          <w:szCs w:val="30"/>
        </w:rPr>
        <w:t>预埋钢丝拉拔法原始记录表</w:t>
      </w:r>
      <w:bookmarkEnd w:id="73"/>
    </w:p>
    <w:p w14:paraId="2E154424" w14:textId="77777777" w:rsidR="00DF0EA8" w:rsidRDefault="001C1F84">
      <w:pPr>
        <w:spacing w:line="480" w:lineRule="auto"/>
        <w:jc w:val="center"/>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表</w:t>
      </w:r>
      <w:r>
        <w:rPr>
          <w:rFonts w:ascii="Times New Roman" w:hAnsi="Times New Roman" w:cs="Times New Roman" w:hint="eastAsia"/>
          <w:b/>
          <w:bCs/>
          <w:color w:val="000000" w:themeColor="text1"/>
          <w:sz w:val="24"/>
          <w:szCs w:val="32"/>
        </w:rPr>
        <w:t>B</w:t>
      </w:r>
      <w:r>
        <w:rPr>
          <w:rFonts w:ascii="Times New Roman" w:hAnsi="Times New Roman" w:cs="Times New Roman"/>
          <w:b/>
          <w:bCs/>
          <w:color w:val="000000" w:themeColor="text1"/>
          <w:sz w:val="24"/>
          <w:szCs w:val="32"/>
        </w:rPr>
        <w:t xml:space="preserve"> </w:t>
      </w:r>
      <w:r>
        <w:rPr>
          <w:rFonts w:ascii="Times New Roman" w:hAnsi="Times New Roman" w:cs="Times New Roman" w:hint="eastAsia"/>
          <w:b/>
          <w:bCs/>
          <w:color w:val="000000" w:themeColor="text1"/>
          <w:sz w:val="24"/>
          <w:szCs w:val="32"/>
        </w:rPr>
        <w:t>预埋钢丝拉拔法</w:t>
      </w:r>
      <w:r>
        <w:rPr>
          <w:rFonts w:ascii="Times New Roman" w:hAnsi="Times New Roman" w:cs="Times New Roman"/>
          <w:b/>
          <w:bCs/>
          <w:color w:val="000000" w:themeColor="text1"/>
          <w:sz w:val="24"/>
          <w:szCs w:val="32"/>
        </w:rPr>
        <w:t>原始记录表</w:t>
      </w:r>
    </w:p>
    <w:p w14:paraId="00E3E1C3" w14:textId="77777777" w:rsidR="00DF0EA8" w:rsidRDefault="001C1F84">
      <w:pPr>
        <w:rPr>
          <w:sz w:val="24"/>
        </w:rPr>
      </w:pPr>
      <w:r>
        <w:rPr>
          <w:rFonts w:hint="eastAsia"/>
          <w:szCs w:val="21"/>
        </w:rPr>
        <w:t>委托编号：</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共</w:t>
      </w:r>
      <w:r>
        <w:rPr>
          <w:rFonts w:hint="eastAsia"/>
          <w:szCs w:val="21"/>
        </w:rPr>
        <w:t xml:space="preserve">  </w:t>
      </w:r>
      <w:r>
        <w:rPr>
          <w:rFonts w:hint="eastAsia"/>
          <w:szCs w:val="21"/>
        </w:rPr>
        <w:t>页</w:t>
      </w:r>
      <w:r>
        <w:rPr>
          <w:rFonts w:hint="eastAsia"/>
          <w:szCs w:val="21"/>
        </w:rPr>
        <w:t xml:space="preserve"> </w:t>
      </w:r>
      <w:r>
        <w:rPr>
          <w:szCs w:val="21"/>
        </w:rPr>
        <w:t xml:space="preserve"> </w:t>
      </w:r>
      <w:r>
        <w:rPr>
          <w:rFonts w:hint="eastAsia"/>
          <w:szCs w:val="21"/>
        </w:rPr>
        <w:t>第</w:t>
      </w:r>
      <w:r>
        <w:rPr>
          <w:rFonts w:hint="eastAsia"/>
          <w:szCs w:val="21"/>
        </w:rPr>
        <w:t xml:space="preserve">  </w:t>
      </w:r>
      <w:r>
        <w:rPr>
          <w:rFonts w:hint="eastAsia"/>
          <w:szCs w:val="21"/>
        </w:rPr>
        <w:t>页</w:t>
      </w:r>
      <w:r>
        <w:rPr>
          <w:rFonts w:hint="eastAsia"/>
          <w:szCs w:val="21"/>
        </w:rPr>
        <w:t xml:space="preserve"> </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271"/>
        <w:gridCol w:w="1559"/>
        <w:gridCol w:w="433"/>
        <w:gridCol w:w="1536"/>
        <w:gridCol w:w="960"/>
        <w:gridCol w:w="1007"/>
        <w:gridCol w:w="615"/>
        <w:gridCol w:w="692"/>
        <w:gridCol w:w="421"/>
      </w:tblGrid>
      <w:tr w:rsidR="00DF0EA8" w14:paraId="5E6A771D" w14:textId="77777777" w:rsidTr="00484148">
        <w:trPr>
          <w:cantSplit/>
          <w:trHeight w:val="380"/>
          <w:jc w:val="center"/>
        </w:trPr>
        <w:tc>
          <w:tcPr>
            <w:tcW w:w="1617" w:type="dxa"/>
            <w:vAlign w:val="center"/>
          </w:tcPr>
          <w:p w14:paraId="4158B0A9" w14:textId="77777777" w:rsidR="00DF0EA8" w:rsidRDefault="001C1F84">
            <w:pPr>
              <w:jc w:val="center"/>
              <w:rPr>
                <w:szCs w:val="21"/>
              </w:rPr>
            </w:pPr>
            <w:r>
              <w:rPr>
                <w:rFonts w:hint="eastAsia"/>
                <w:szCs w:val="21"/>
              </w:rPr>
              <w:t>工程名称</w:t>
            </w:r>
          </w:p>
        </w:tc>
        <w:tc>
          <w:tcPr>
            <w:tcW w:w="3263" w:type="dxa"/>
            <w:gridSpan w:val="3"/>
            <w:vAlign w:val="center"/>
          </w:tcPr>
          <w:p w14:paraId="027E0D6E" w14:textId="77777777" w:rsidR="00DF0EA8" w:rsidRDefault="00DF0EA8">
            <w:pPr>
              <w:jc w:val="center"/>
              <w:rPr>
                <w:szCs w:val="21"/>
              </w:rPr>
            </w:pPr>
          </w:p>
        </w:tc>
        <w:tc>
          <w:tcPr>
            <w:tcW w:w="1536" w:type="dxa"/>
            <w:vAlign w:val="center"/>
          </w:tcPr>
          <w:p w14:paraId="38D5DF39" w14:textId="77777777" w:rsidR="00DF0EA8" w:rsidRDefault="001C1F84">
            <w:pPr>
              <w:jc w:val="center"/>
              <w:rPr>
                <w:szCs w:val="21"/>
              </w:rPr>
            </w:pPr>
            <w:r>
              <w:rPr>
                <w:rFonts w:hint="eastAsia"/>
                <w:szCs w:val="21"/>
              </w:rPr>
              <w:t>地块</w:t>
            </w:r>
          </w:p>
        </w:tc>
        <w:tc>
          <w:tcPr>
            <w:tcW w:w="960" w:type="dxa"/>
            <w:vAlign w:val="center"/>
          </w:tcPr>
          <w:p w14:paraId="7FE15244" w14:textId="77777777" w:rsidR="00DF0EA8" w:rsidRDefault="00DF0EA8">
            <w:pPr>
              <w:jc w:val="center"/>
              <w:rPr>
                <w:szCs w:val="21"/>
              </w:rPr>
            </w:pPr>
          </w:p>
        </w:tc>
        <w:tc>
          <w:tcPr>
            <w:tcW w:w="1007" w:type="dxa"/>
            <w:vAlign w:val="center"/>
          </w:tcPr>
          <w:p w14:paraId="021DF344" w14:textId="77777777" w:rsidR="00DF0EA8" w:rsidRDefault="001C1F84">
            <w:pPr>
              <w:jc w:val="center"/>
              <w:rPr>
                <w:szCs w:val="21"/>
              </w:rPr>
            </w:pPr>
            <w:r>
              <w:rPr>
                <w:rFonts w:hint="eastAsia"/>
                <w:szCs w:val="21"/>
              </w:rPr>
              <w:t>楼号</w:t>
            </w:r>
          </w:p>
        </w:tc>
        <w:tc>
          <w:tcPr>
            <w:tcW w:w="615" w:type="dxa"/>
            <w:vAlign w:val="center"/>
          </w:tcPr>
          <w:p w14:paraId="520A3538" w14:textId="77777777" w:rsidR="00DF0EA8" w:rsidRDefault="00DF0EA8">
            <w:pPr>
              <w:jc w:val="center"/>
              <w:rPr>
                <w:szCs w:val="21"/>
              </w:rPr>
            </w:pPr>
          </w:p>
        </w:tc>
        <w:tc>
          <w:tcPr>
            <w:tcW w:w="692" w:type="dxa"/>
            <w:vAlign w:val="center"/>
          </w:tcPr>
          <w:p w14:paraId="6CA8840E" w14:textId="77777777" w:rsidR="00DF0EA8" w:rsidRDefault="001C1F84">
            <w:pPr>
              <w:jc w:val="center"/>
              <w:rPr>
                <w:szCs w:val="21"/>
              </w:rPr>
            </w:pPr>
            <w:r>
              <w:rPr>
                <w:rFonts w:hint="eastAsia"/>
                <w:szCs w:val="21"/>
              </w:rPr>
              <w:t>楼层</w:t>
            </w:r>
          </w:p>
        </w:tc>
        <w:tc>
          <w:tcPr>
            <w:tcW w:w="421" w:type="dxa"/>
            <w:vAlign w:val="center"/>
          </w:tcPr>
          <w:p w14:paraId="17DEEE58" w14:textId="77777777" w:rsidR="00DF0EA8" w:rsidRDefault="00DF0EA8">
            <w:pPr>
              <w:jc w:val="center"/>
              <w:rPr>
                <w:szCs w:val="21"/>
              </w:rPr>
            </w:pPr>
          </w:p>
        </w:tc>
      </w:tr>
      <w:tr w:rsidR="00DF0EA8" w14:paraId="6F241B1F" w14:textId="77777777">
        <w:trPr>
          <w:cantSplit/>
          <w:trHeight w:val="380"/>
          <w:jc w:val="center"/>
        </w:trPr>
        <w:tc>
          <w:tcPr>
            <w:tcW w:w="1617" w:type="dxa"/>
            <w:vAlign w:val="center"/>
          </w:tcPr>
          <w:p w14:paraId="356888E0" w14:textId="77777777" w:rsidR="00DF0EA8" w:rsidRDefault="001C1F84">
            <w:pPr>
              <w:jc w:val="center"/>
              <w:rPr>
                <w:szCs w:val="21"/>
              </w:rPr>
            </w:pPr>
            <w:r>
              <w:rPr>
                <w:rFonts w:hint="eastAsia"/>
                <w:szCs w:val="21"/>
              </w:rPr>
              <w:t>执行标准</w:t>
            </w:r>
          </w:p>
        </w:tc>
        <w:tc>
          <w:tcPr>
            <w:tcW w:w="8494" w:type="dxa"/>
            <w:gridSpan w:val="9"/>
            <w:vAlign w:val="center"/>
          </w:tcPr>
          <w:p w14:paraId="0657BE17" w14:textId="77777777" w:rsidR="00DF0EA8" w:rsidRDefault="00DF0EA8">
            <w:pPr>
              <w:jc w:val="center"/>
              <w:rPr>
                <w:szCs w:val="21"/>
              </w:rPr>
            </w:pPr>
          </w:p>
        </w:tc>
      </w:tr>
      <w:tr w:rsidR="00DF0EA8" w14:paraId="0138816B" w14:textId="77777777">
        <w:trPr>
          <w:cantSplit/>
          <w:trHeight w:val="380"/>
          <w:jc w:val="center"/>
        </w:trPr>
        <w:tc>
          <w:tcPr>
            <w:tcW w:w="1617" w:type="dxa"/>
            <w:vAlign w:val="center"/>
          </w:tcPr>
          <w:p w14:paraId="573158E4" w14:textId="77777777" w:rsidR="00DF0EA8" w:rsidRDefault="001C1F84">
            <w:pPr>
              <w:jc w:val="center"/>
              <w:rPr>
                <w:szCs w:val="21"/>
              </w:rPr>
            </w:pPr>
            <w:r>
              <w:rPr>
                <w:rFonts w:hint="eastAsia"/>
                <w:szCs w:val="21"/>
              </w:rPr>
              <w:t>仪器设备</w:t>
            </w:r>
            <w:r>
              <w:rPr>
                <w:szCs w:val="21"/>
              </w:rPr>
              <w:t>/</w:t>
            </w:r>
            <w:r>
              <w:rPr>
                <w:rFonts w:hint="eastAsia"/>
                <w:szCs w:val="21"/>
              </w:rPr>
              <w:t>编号</w:t>
            </w:r>
          </w:p>
        </w:tc>
        <w:tc>
          <w:tcPr>
            <w:tcW w:w="8494" w:type="dxa"/>
            <w:gridSpan w:val="9"/>
            <w:vAlign w:val="center"/>
          </w:tcPr>
          <w:p w14:paraId="1B2BFA92" w14:textId="77777777" w:rsidR="00DF0EA8" w:rsidRDefault="00DF0EA8">
            <w:pPr>
              <w:jc w:val="center"/>
              <w:rPr>
                <w:szCs w:val="21"/>
              </w:rPr>
            </w:pPr>
          </w:p>
        </w:tc>
      </w:tr>
      <w:tr w:rsidR="00DF0EA8" w14:paraId="263601D0" w14:textId="77777777" w:rsidTr="00484148">
        <w:trPr>
          <w:cantSplit/>
          <w:trHeight w:val="380"/>
          <w:jc w:val="center"/>
        </w:trPr>
        <w:tc>
          <w:tcPr>
            <w:tcW w:w="1617" w:type="dxa"/>
            <w:vAlign w:val="center"/>
          </w:tcPr>
          <w:p w14:paraId="6FC99932" w14:textId="77777777" w:rsidR="00DF0EA8" w:rsidRDefault="001C1F84">
            <w:pPr>
              <w:jc w:val="center"/>
              <w:rPr>
                <w:rFonts w:ascii="Times New Roman" w:hAnsi="Times New Roman" w:cs="Times New Roman"/>
                <w:szCs w:val="21"/>
              </w:rPr>
            </w:pPr>
            <w:r>
              <w:rPr>
                <w:rFonts w:ascii="Times New Roman" w:hAnsi="Times New Roman" w:cs="Times New Roman"/>
                <w:szCs w:val="21"/>
              </w:rPr>
              <w:t>构件类型</w:t>
            </w:r>
            <w:r>
              <w:rPr>
                <w:rFonts w:ascii="Times New Roman" w:hAnsi="Times New Roman" w:cs="Times New Roman"/>
                <w:szCs w:val="21"/>
              </w:rPr>
              <w:t>/</w:t>
            </w:r>
            <w:r>
              <w:rPr>
                <w:rFonts w:ascii="Times New Roman" w:hAnsi="Times New Roman" w:cs="Times New Roman"/>
                <w:szCs w:val="21"/>
              </w:rPr>
              <w:t>编号</w:t>
            </w:r>
          </w:p>
        </w:tc>
        <w:tc>
          <w:tcPr>
            <w:tcW w:w="1271" w:type="dxa"/>
            <w:vAlign w:val="center"/>
          </w:tcPr>
          <w:p w14:paraId="2406FD44" w14:textId="77777777" w:rsidR="00DF0EA8" w:rsidRDefault="001C1F84">
            <w:pPr>
              <w:jc w:val="center"/>
              <w:rPr>
                <w:rFonts w:ascii="Times New Roman" w:hAnsi="Times New Roman" w:cs="Times New Roman"/>
                <w:szCs w:val="21"/>
              </w:rPr>
            </w:pPr>
            <w:r>
              <w:rPr>
                <w:rFonts w:ascii="Times New Roman" w:hAnsi="Times New Roman" w:cs="Times New Roman"/>
                <w:szCs w:val="21"/>
              </w:rPr>
              <w:t>构件位置</w:t>
            </w:r>
          </w:p>
        </w:tc>
        <w:tc>
          <w:tcPr>
            <w:tcW w:w="1559" w:type="dxa"/>
            <w:tcBorders>
              <w:right w:val="single" w:sz="4" w:space="0" w:color="auto"/>
            </w:tcBorders>
            <w:vAlign w:val="center"/>
          </w:tcPr>
          <w:p w14:paraId="3B2EE083" w14:textId="77777777" w:rsidR="00DF0EA8" w:rsidRDefault="001C1F84">
            <w:pPr>
              <w:jc w:val="center"/>
              <w:rPr>
                <w:rFonts w:ascii="Times New Roman" w:hAnsi="Times New Roman" w:cs="Times New Roman"/>
                <w:szCs w:val="21"/>
              </w:rPr>
            </w:pPr>
            <w:r>
              <w:rPr>
                <w:rFonts w:ascii="Times New Roman" w:hAnsi="Times New Roman" w:cs="Times New Roman"/>
                <w:szCs w:val="21"/>
              </w:rPr>
              <w:t>套筒编号</w:t>
            </w:r>
          </w:p>
        </w:tc>
        <w:tc>
          <w:tcPr>
            <w:tcW w:w="1969" w:type="dxa"/>
            <w:gridSpan w:val="2"/>
            <w:tcBorders>
              <w:left w:val="single" w:sz="4" w:space="0" w:color="auto"/>
            </w:tcBorders>
            <w:vAlign w:val="center"/>
          </w:tcPr>
          <w:p w14:paraId="1067CE05" w14:textId="77777777" w:rsidR="00DF0EA8" w:rsidRDefault="001C1F84">
            <w:pPr>
              <w:jc w:val="center"/>
              <w:rPr>
                <w:rFonts w:ascii="Times New Roman" w:hAnsi="Times New Roman" w:cs="Times New Roman"/>
                <w:szCs w:val="21"/>
              </w:rPr>
            </w:pPr>
            <w:r>
              <w:rPr>
                <w:rFonts w:ascii="Times New Roman" w:hAnsi="Times New Roman" w:cs="Times New Roman"/>
                <w:szCs w:val="21"/>
              </w:rPr>
              <w:t>拉拔荷载值</w:t>
            </w:r>
            <w:r>
              <w:rPr>
                <w:rFonts w:ascii="Times New Roman" w:hAnsi="Times New Roman" w:cs="Times New Roman"/>
                <w:szCs w:val="21"/>
              </w:rPr>
              <w:t>/</w:t>
            </w:r>
            <w:proofErr w:type="spellStart"/>
            <w:r>
              <w:rPr>
                <w:rFonts w:ascii="Times New Roman" w:hAnsi="Times New Roman" w:cs="Times New Roman"/>
                <w:szCs w:val="21"/>
              </w:rPr>
              <w:t>kN</w:t>
            </w:r>
            <w:proofErr w:type="spellEnd"/>
          </w:p>
        </w:tc>
        <w:tc>
          <w:tcPr>
            <w:tcW w:w="3695" w:type="dxa"/>
            <w:gridSpan w:val="5"/>
            <w:tcBorders>
              <w:left w:val="single" w:sz="4" w:space="0" w:color="auto"/>
            </w:tcBorders>
            <w:vAlign w:val="center"/>
          </w:tcPr>
          <w:p w14:paraId="795753C7" w14:textId="77777777" w:rsidR="00DF0EA8" w:rsidRDefault="001C1F84">
            <w:pPr>
              <w:jc w:val="center"/>
              <w:rPr>
                <w:rFonts w:ascii="Times New Roman" w:hAnsi="Times New Roman" w:cs="Times New Roman"/>
                <w:szCs w:val="21"/>
              </w:rPr>
            </w:pPr>
            <w:r>
              <w:rPr>
                <w:rFonts w:ascii="Times New Roman" w:hAnsi="Times New Roman" w:cs="Times New Roman"/>
                <w:szCs w:val="21"/>
              </w:rPr>
              <w:t>备注</w:t>
            </w:r>
          </w:p>
        </w:tc>
      </w:tr>
      <w:tr w:rsidR="00DF0EA8" w14:paraId="22CEEADD" w14:textId="77777777" w:rsidTr="00484148">
        <w:trPr>
          <w:cantSplit/>
          <w:trHeight w:val="380"/>
          <w:jc w:val="center"/>
        </w:trPr>
        <w:tc>
          <w:tcPr>
            <w:tcW w:w="1617" w:type="dxa"/>
            <w:vAlign w:val="center"/>
          </w:tcPr>
          <w:p w14:paraId="00F0609B" w14:textId="77777777" w:rsidR="00DF0EA8" w:rsidRDefault="00DF0EA8">
            <w:pPr>
              <w:jc w:val="center"/>
              <w:rPr>
                <w:szCs w:val="21"/>
              </w:rPr>
            </w:pPr>
          </w:p>
        </w:tc>
        <w:tc>
          <w:tcPr>
            <w:tcW w:w="1271" w:type="dxa"/>
            <w:vAlign w:val="center"/>
          </w:tcPr>
          <w:p w14:paraId="20B6DE32" w14:textId="77777777" w:rsidR="00DF0EA8" w:rsidRDefault="00DF0EA8">
            <w:pPr>
              <w:jc w:val="center"/>
              <w:rPr>
                <w:szCs w:val="21"/>
              </w:rPr>
            </w:pPr>
          </w:p>
        </w:tc>
        <w:tc>
          <w:tcPr>
            <w:tcW w:w="1559" w:type="dxa"/>
            <w:tcBorders>
              <w:right w:val="single" w:sz="4" w:space="0" w:color="auto"/>
            </w:tcBorders>
            <w:vAlign w:val="center"/>
          </w:tcPr>
          <w:p w14:paraId="2276ED5F" w14:textId="77777777" w:rsidR="00DF0EA8" w:rsidRDefault="00DF0EA8">
            <w:pPr>
              <w:jc w:val="center"/>
              <w:rPr>
                <w:szCs w:val="21"/>
              </w:rPr>
            </w:pPr>
          </w:p>
        </w:tc>
        <w:tc>
          <w:tcPr>
            <w:tcW w:w="1969" w:type="dxa"/>
            <w:gridSpan w:val="2"/>
            <w:tcBorders>
              <w:left w:val="single" w:sz="4" w:space="0" w:color="auto"/>
            </w:tcBorders>
            <w:vAlign w:val="center"/>
          </w:tcPr>
          <w:p w14:paraId="477D263F" w14:textId="77777777" w:rsidR="00DF0EA8" w:rsidRDefault="00DF0EA8">
            <w:pPr>
              <w:jc w:val="center"/>
              <w:rPr>
                <w:szCs w:val="21"/>
              </w:rPr>
            </w:pPr>
          </w:p>
        </w:tc>
        <w:tc>
          <w:tcPr>
            <w:tcW w:w="3695" w:type="dxa"/>
            <w:gridSpan w:val="5"/>
            <w:tcBorders>
              <w:left w:val="single" w:sz="4" w:space="0" w:color="auto"/>
            </w:tcBorders>
            <w:vAlign w:val="center"/>
          </w:tcPr>
          <w:p w14:paraId="27312115" w14:textId="77777777" w:rsidR="00DF0EA8" w:rsidRDefault="00DF0EA8">
            <w:pPr>
              <w:jc w:val="center"/>
              <w:rPr>
                <w:szCs w:val="21"/>
              </w:rPr>
            </w:pPr>
          </w:p>
        </w:tc>
      </w:tr>
      <w:tr w:rsidR="00DF0EA8" w14:paraId="0255D5F8" w14:textId="77777777" w:rsidTr="00484148">
        <w:trPr>
          <w:cantSplit/>
          <w:trHeight w:val="380"/>
          <w:jc w:val="center"/>
        </w:trPr>
        <w:tc>
          <w:tcPr>
            <w:tcW w:w="1617" w:type="dxa"/>
            <w:vAlign w:val="center"/>
          </w:tcPr>
          <w:p w14:paraId="7714D7A7" w14:textId="77777777" w:rsidR="00DF0EA8" w:rsidRDefault="00DF0EA8">
            <w:pPr>
              <w:jc w:val="center"/>
              <w:rPr>
                <w:szCs w:val="21"/>
              </w:rPr>
            </w:pPr>
          </w:p>
        </w:tc>
        <w:tc>
          <w:tcPr>
            <w:tcW w:w="1271" w:type="dxa"/>
            <w:vAlign w:val="center"/>
          </w:tcPr>
          <w:p w14:paraId="75A22AC9" w14:textId="77777777" w:rsidR="00DF0EA8" w:rsidRDefault="00DF0EA8">
            <w:pPr>
              <w:jc w:val="center"/>
              <w:rPr>
                <w:szCs w:val="21"/>
              </w:rPr>
            </w:pPr>
          </w:p>
        </w:tc>
        <w:tc>
          <w:tcPr>
            <w:tcW w:w="1559" w:type="dxa"/>
            <w:tcBorders>
              <w:right w:val="single" w:sz="4" w:space="0" w:color="auto"/>
            </w:tcBorders>
            <w:vAlign w:val="center"/>
          </w:tcPr>
          <w:p w14:paraId="69504A71" w14:textId="77777777" w:rsidR="00DF0EA8" w:rsidRDefault="00DF0EA8">
            <w:pPr>
              <w:jc w:val="center"/>
              <w:rPr>
                <w:szCs w:val="21"/>
              </w:rPr>
            </w:pPr>
          </w:p>
        </w:tc>
        <w:tc>
          <w:tcPr>
            <w:tcW w:w="1969" w:type="dxa"/>
            <w:gridSpan w:val="2"/>
            <w:tcBorders>
              <w:left w:val="single" w:sz="4" w:space="0" w:color="auto"/>
            </w:tcBorders>
            <w:vAlign w:val="center"/>
          </w:tcPr>
          <w:p w14:paraId="4844C0C5" w14:textId="77777777" w:rsidR="00DF0EA8" w:rsidRDefault="00DF0EA8">
            <w:pPr>
              <w:jc w:val="center"/>
              <w:rPr>
                <w:szCs w:val="21"/>
              </w:rPr>
            </w:pPr>
          </w:p>
        </w:tc>
        <w:tc>
          <w:tcPr>
            <w:tcW w:w="3695" w:type="dxa"/>
            <w:gridSpan w:val="5"/>
            <w:tcBorders>
              <w:left w:val="single" w:sz="4" w:space="0" w:color="auto"/>
            </w:tcBorders>
            <w:vAlign w:val="center"/>
          </w:tcPr>
          <w:p w14:paraId="10A418BD" w14:textId="77777777" w:rsidR="00DF0EA8" w:rsidRDefault="00DF0EA8">
            <w:pPr>
              <w:jc w:val="center"/>
              <w:rPr>
                <w:szCs w:val="21"/>
              </w:rPr>
            </w:pPr>
          </w:p>
        </w:tc>
      </w:tr>
      <w:tr w:rsidR="00DF0EA8" w14:paraId="036F52ED" w14:textId="77777777" w:rsidTr="00484148">
        <w:trPr>
          <w:cantSplit/>
          <w:trHeight w:val="380"/>
          <w:jc w:val="center"/>
        </w:trPr>
        <w:tc>
          <w:tcPr>
            <w:tcW w:w="1617" w:type="dxa"/>
            <w:vAlign w:val="center"/>
          </w:tcPr>
          <w:p w14:paraId="31FE2D43" w14:textId="77777777" w:rsidR="00DF0EA8" w:rsidRDefault="00DF0EA8">
            <w:pPr>
              <w:jc w:val="center"/>
              <w:rPr>
                <w:szCs w:val="21"/>
              </w:rPr>
            </w:pPr>
          </w:p>
        </w:tc>
        <w:tc>
          <w:tcPr>
            <w:tcW w:w="1271" w:type="dxa"/>
            <w:vAlign w:val="center"/>
          </w:tcPr>
          <w:p w14:paraId="7F1B3696" w14:textId="77777777" w:rsidR="00DF0EA8" w:rsidRDefault="00DF0EA8">
            <w:pPr>
              <w:jc w:val="center"/>
              <w:rPr>
                <w:szCs w:val="21"/>
              </w:rPr>
            </w:pPr>
          </w:p>
        </w:tc>
        <w:tc>
          <w:tcPr>
            <w:tcW w:w="1559" w:type="dxa"/>
            <w:tcBorders>
              <w:right w:val="single" w:sz="4" w:space="0" w:color="auto"/>
            </w:tcBorders>
            <w:vAlign w:val="center"/>
          </w:tcPr>
          <w:p w14:paraId="520A01C4" w14:textId="77777777" w:rsidR="00DF0EA8" w:rsidRDefault="00DF0EA8">
            <w:pPr>
              <w:jc w:val="center"/>
              <w:rPr>
                <w:szCs w:val="21"/>
              </w:rPr>
            </w:pPr>
          </w:p>
        </w:tc>
        <w:tc>
          <w:tcPr>
            <w:tcW w:w="1969" w:type="dxa"/>
            <w:gridSpan w:val="2"/>
            <w:tcBorders>
              <w:left w:val="single" w:sz="4" w:space="0" w:color="auto"/>
            </w:tcBorders>
            <w:vAlign w:val="center"/>
          </w:tcPr>
          <w:p w14:paraId="64F29DFC" w14:textId="77777777" w:rsidR="00DF0EA8" w:rsidRDefault="00DF0EA8">
            <w:pPr>
              <w:jc w:val="center"/>
              <w:rPr>
                <w:szCs w:val="21"/>
              </w:rPr>
            </w:pPr>
          </w:p>
        </w:tc>
        <w:tc>
          <w:tcPr>
            <w:tcW w:w="3695" w:type="dxa"/>
            <w:gridSpan w:val="5"/>
            <w:tcBorders>
              <w:left w:val="single" w:sz="4" w:space="0" w:color="auto"/>
            </w:tcBorders>
            <w:vAlign w:val="center"/>
          </w:tcPr>
          <w:p w14:paraId="4AA3A7F6" w14:textId="77777777" w:rsidR="00DF0EA8" w:rsidRDefault="00DF0EA8">
            <w:pPr>
              <w:jc w:val="center"/>
              <w:rPr>
                <w:szCs w:val="21"/>
              </w:rPr>
            </w:pPr>
          </w:p>
        </w:tc>
      </w:tr>
      <w:tr w:rsidR="00DF0EA8" w14:paraId="2E7E8FEA" w14:textId="77777777" w:rsidTr="00484148">
        <w:trPr>
          <w:cantSplit/>
          <w:trHeight w:val="380"/>
          <w:jc w:val="center"/>
        </w:trPr>
        <w:tc>
          <w:tcPr>
            <w:tcW w:w="1617" w:type="dxa"/>
            <w:vAlign w:val="center"/>
          </w:tcPr>
          <w:p w14:paraId="60CCF74E" w14:textId="77777777" w:rsidR="00DF0EA8" w:rsidRDefault="00DF0EA8">
            <w:pPr>
              <w:jc w:val="center"/>
              <w:rPr>
                <w:szCs w:val="21"/>
              </w:rPr>
            </w:pPr>
          </w:p>
        </w:tc>
        <w:tc>
          <w:tcPr>
            <w:tcW w:w="1271" w:type="dxa"/>
            <w:vAlign w:val="center"/>
          </w:tcPr>
          <w:p w14:paraId="323867CB" w14:textId="77777777" w:rsidR="00DF0EA8" w:rsidRDefault="00DF0EA8">
            <w:pPr>
              <w:jc w:val="center"/>
              <w:rPr>
                <w:szCs w:val="21"/>
              </w:rPr>
            </w:pPr>
          </w:p>
        </w:tc>
        <w:tc>
          <w:tcPr>
            <w:tcW w:w="1559" w:type="dxa"/>
            <w:tcBorders>
              <w:right w:val="single" w:sz="4" w:space="0" w:color="auto"/>
            </w:tcBorders>
            <w:vAlign w:val="center"/>
          </w:tcPr>
          <w:p w14:paraId="38F2A546" w14:textId="77777777" w:rsidR="00DF0EA8" w:rsidRDefault="00DF0EA8">
            <w:pPr>
              <w:jc w:val="center"/>
              <w:rPr>
                <w:szCs w:val="21"/>
              </w:rPr>
            </w:pPr>
          </w:p>
        </w:tc>
        <w:tc>
          <w:tcPr>
            <w:tcW w:w="1969" w:type="dxa"/>
            <w:gridSpan w:val="2"/>
            <w:tcBorders>
              <w:left w:val="single" w:sz="4" w:space="0" w:color="auto"/>
            </w:tcBorders>
            <w:vAlign w:val="center"/>
          </w:tcPr>
          <w:p w14:paraId="4FBB2FB1" w14:textId="77777777" w:rsidR="00DF0EA8" w:rsidRDefault="00DF0EA8">
            <w:pPr>
              <w:jc w:val="center"/>
              <w:rPr>
                <w:szCs w:val="21"/>
              </w:rPr>
            </w:pPr>
          </w:p>
        </w:tc>
        <w:tc>
          <w:tcPr>
            <w:tcW w:w="3695" w:type="dxa"/>
            <w:gridSpan w:val="5"/>
            <w:tcBorders>
              <w:left w:val="single" w:sz="4" w:space="0" w:color="auto"/>
            </w:tcBorders>
            <w:vAlign w:val="center"/>
          </w:tcPr>
          <w:p w14:paraId="5B217B28" w14:textId="77777777" w:rsidR="00DF0EA8" w:rsidRDefault="00DF0EA8">
            <w:pPr>
              <w:jc w:val="center"/>
              <w:rPr>
                <w:szCs w:val="21"/>
              </w:rPr>
            </w:pPr>
          </w:p>
        </w:tc>
      </w:tr>
      <w:tr w:rsidR="00DF0EA8" w14:paraId="5BC40221" w14:textId="77777777" w:rsidTr="00484148">
        <w:trPr>
          <w:cantSplit/>
          <w:trHeight w:val="380"/>
          <w:jc w:val="center"/>
        </w:trPr>
        <w:tc>
          <w:tcPr>
            <w:tcW w:w="1617" w:type="dxa"/>
            <w:vAlign w:val="center"/>
          </w:tcPr>
          <w:p w14:paraId="4863CA71" w14:textId="77777777" w:rsidR="00DF0EA8" w:rsidRDefault="00DF0EA8">
            <w:pPr>
              <w:jc w:val="center"/>
              <w:rPr>
                <w:szCs w:val="21"/>
              </w:rPr>
            </w:pPr>
          </w:p>
        </w:tc>
        <w:tc>
          <w:tcPr>
            <w:tcW w:w="1271" w:type="dxa"/>
            <w:vAlign w:val="center"/>
          </w:tcPr>
          <w:p w14:paraId="375A2100" w14:textId="77777777" w:rsidR="00DF0EA8" w:rsidRDefault="00DF0EA8">
            <w:pPr>
              <w:jc w:val="center"/>
              <w:rPr>
                <w:szCs w:val="21"/>
              </w:rPr>
            </w:pPr>
          </w:p>
        </w:tc>
        <w:tc>
          <w:tcPr>
            <w:tcW w:w="1559" w:type="dxa"/>
            <w:tcBorders>
              <w:right w:val="single" w:sz="4" w:space="0" w:color="auto"/>
            </w:tcBorders>
            <w:vAlign w:val="center"/>
          </w:tcPr>
          <w:p w14:paraId="17B0CF93" w14:textId="77777777" w:rsidR="00DF0EA8" w:rsidRDefault="00DF0EA8">
            <w:pPr>
              <w:jc w:val="center"/>
              <w:rPr>
                <w:szCs w:val="21"/>
              </w:rPr>
            </w:pPr>
          </w:p>
        </w:tc>
        <w:tc>
          <w:tcPr>
            <w:tcW w:w="1969" w:type="dxa"/>
            <w:gridSpan w:val="2"/>
            <w:tcBorders>
              <w:left w:val="single" w:sz="4" w:space="0" w:color="auto"/>
            </w:tcBorders>
            <w:vAlign w:val="center"/>
          </w:tcPr>
          <w:p w14:paraId="7517F452" w14:textId="77777777" w:rsidR="00DF0EA8" w:rsidRDefault="00DF0EA8">
            <w:pPr>
              <w:jc w:val="center"/>
              <w:rPr>
                <w:szCs w:val="21"/>
              </w:rPr>
            </w:pPr>
          </w:p>
        </w:tc>
        <w:tc>
          <w:tcPr>
            <w:tcW w:w="3695" w:type="dxa"/>
            <w:gridSpan w:val="5"/>
            <w:tcBorders>
              <w:left w:val="single" w:sz="4" w:space="0" w:color="auto"/>
            </w:tcBorders>
            <w:vAlign w:val="center"/>
          </w:tcPr>
          <w:p w14:paraId="3304D74A" w14:textId="77777777" w:rsidR="00DF0EA8" w:rsidRDefault="00DF0EA8">
            <w:pPr>
              <w:jc w:val="center"/>
              <w:rPr>
                <w:szCs w:val="21"/>
              </w:rPr>
            </w:pPr>
          </w:p>
        </w:tc>
      </w:tr>
      <w:tr w:rsidR="00DF0EA8" w14:paraId="643E4969" w14:textId="77777777" w:rsidTr="00484148">
        <w:trPr>
          <w:cantSplit/>
          <w:trHeight w:val="380"/>
          <w:jc w:val="center"/>
        </w:trPr>
        <w:tc>
          <w:tcPr>
            <w:tcW w:w="1617" w:type="dxa"/>
            <w:vAlign w:val="center"/>
          </w:tcPr>
          <w:p w14:paraId="09929A70" w14:textId="77777777" w:rsidR="00DF0EA8" w:rsidRDefault="00DF0EA8">
            <w:pPr>
              <w:jc w:val="center"/>
              <w:rPr>
                <w:szCs w:val="21"/>
              </w:rPr>
            </w:pPr>
          </w:p>
        </w:tc>
        <w:tc>
          <w:tcPr>
            <w:tcW w:w="1271" w:type="dxa"/>
            <w:vAlign w:val="center"/>
          </w:tcPr>
          <w:p w14:paraId="583B641F" w14:textId="77777777" w:rsidR="00DF0EA8" w:rsidRDefault="00DF0EA8">
            <w:pPr>
              <w:jc w:val="center"/>
              <w:rPr>
                <w:szCs w:val="21"/>
              </w:rPr>
            </w:pPr>
          </w:p>
        </w:tc>
        <w:tc>
          <w:tcPr>
            <w:tcW w:w="1559" w:type="dxa"/>
            <w:tcBorders>
              <w:right w:val="single" w:sz="4" w:space="0" w:color="auto"/>
            </w:tcBorders>
            <w:vAlign w:val="center"/>
          </w:tcPr>
          <w:p w14:paraId="797CE442" w14:textId="77777777" w:rsidR="00DF0EA8" w:rsidRDefault="00DF0EA8">
            <w:pPr>
              <w:jc w:val="center"/>
              <w:rPr>
                <w:szCs w:val="21"/>
              </w:rPr>
            </w:pPr>
          </w:p>
        </w:tc>
        <w:tc>
          <w:tcPr>
            <w:tcW w:w="1969" w:type="dxa"/>
            <w:gridSpan w:val="2"/>
            <w:tcBorders>
              <w:left w:val="single" w:sz="4" w:space="0" w:color="auto"/>
            </w:tcBorders>
            <w:vAlign w:val="center"/>
          </w:tcPr>
          <w:p w14:paraId="474DA080" w14:textId="77777777" w:rsidR="00DF0EA8" w:rsidRDefault="00DF0EA8">
            <w:pPr>
              <w:jc w:val="center"/>
              <w:rPr>
                <w:szCs w:val="21"/>
              </w:rPr>
            </w:pPr>
          </w:p>
        </w:tc>
        <w:tc>
          <w:tcPr>
            <w:tcW w:w="3695" w:type="dxa"/>
            <w:gridSpan w:val="5"/>
            <w:tcBorders>
              <w:left w:val="single" w:sz="4" w:space="0" w:color="auto"/>
            </w:tcBorders>
            <w:vAlign w:val="center"/>
          </w:tcPr>
          <w:p w14:paraId="08133754" w14:textId="77777777" w:rsidR="00DF0EA8" w:rsidRDefault="00DF0EA8">
            <w:pPr>
              <w:jc w:val="center"/>
              <w:rPr>
                <w:szCs w:val="21"/>
              </w:rPr>
            </w:pPr>
          </w:p>
        </w:tc>
      </w:tr>
      <w:tr w:rsidR="00DF0EA8" w14:paraId="2BBA2DFB" w14:textId="77777777" w:rsidTr="00484148">
        <w:trPr>
          <w:cantSplit/>
          <w:trHeight w:val="380"/>
          <w:jc w:val="center"/>
        </w:trPr>
        <w:tc>
          <w:tcPr>
            <w:tcW w:w="1617" w:type="dxa"/>
            <w:vAlign w:val="center"/>
          </w:tcPr>
          <w:p w14:paraId="44932E51" w14:textId="77777777" w:rsidR="00DF0EA8" w:rsidRDefault="00DF0EA8">
            <w:pPr>
              <w:jc w:val="center"/>
              <w:rPr>
                <w:szCs w:val="21"/>
              </w:rPr>
            </w:pPr>
          </w:p>
        </w:tc>
        <w:tc>
          <w:tcPr>
            <w:tcW w:w="1271" w:type="dxa"/>
            <w:vAlign w:val="center"/>
          </w:tcPr>
          <w:p w14:paraId="5D64A5DA" w14:textId="77777777" w:rsidR="00DF0EA8" w:rsidRDefault="00DF0EA8">
            <w:pPr>
              <w:jc w:val="center"/>
              <w:rPr>
                <w:szCs w:val="21"/>
              </w:rPr>
            </w:pPr>
          </w:p>
        </w:tc>
        <w:tc>
          <w:tcPr>
            <w:tcW w:w="1559" w:type="dxa"/>
            <w:tcBorders>
              <w:right w:val="single" w:sz="4" w:space="0" w:color="auto"/>
            </w:tcBorders>
            <w:vAlign w:val="center"/>
          </w:tcPr>
          <w:p w14:paraId="793B8085" w14:textId="77777777" w:rsidR="00DF0EA8" w:rsidRDefault="00DF0EA8">
            <w:pPr>
              <w:jc w:val="center"/>
              <w:rPr>
                <w:szCs w:val="21"/>
              </w:rPr>
            </w:pPr>
          </w:p>
        </w:tc>
        <w:tc>
          <w:tcPr>
            <w:tcW w:w="1969" w:type="dxa"/>
            <w:gridSpan w:val="2"/>
            <w:tcBorders>
              <w:left w:val="single" w:sz="4" w:space="0" w:color="auto"/>
            </w:tcBorders>
            <w:vAlign w:val="center"/>
          </w:tcPr>
          <w:p w14:paraId="7ABE76D5" w14:textId="77777777" w:rsidR="00DF0EA8" w:rsidRDefault="00DF0EA8">
            <w:pPr>
              <w:jc w:val="center"/>
              <w:rPr>
                <w:szCs w:val="21"/>
              </w:rPr>
            </w:pPr>
          </w:p>
        </w:tc>
        <w:tc>
          <w:tcPr>
            <w:tcW w:w="3695" w:type="dxa"/>
            <w:gridSpan w:val="5"/>
            <w:tcBorders>
              <w:left w:val="single" w:sz="4" w:space="0" w:color="auto"/>
            </w:tcBorders>
            <w:vAlign w:val="center"/>
          </w:tcPr>
          <w:p w14:paraId="77E1C7C8" w14:textId="77777777" w:rsidR="00DF0EA8" w:rsidRDefault="00DF0EA8">
            <w:pPr>
              <w:jc w:val="center"/>
              <w:rPr>
                <w:szCs w:val="21"/>
              </w:rPr>
            </w:pPr>
          </w:p>
        </w:tc>
      </w:tr>
      <w:tr w:rsidR="00DF0EA8" w14:paraId="3E2D7E89" w14:textId="77777777" w:rsidTr="00484148">
        <w:trPr>
          <w:cantSplit/>
          <w:trHeight w:val="380"/>
          <w:jc w:val="center"/>
        </w:trPr>
        <w:tc>
          <w:tcPr>
            <w:tcW w:w="1617" w:type="dxa"/>
            <w:vAlign w:val="center"/>
          </w:tcPr>
          <w:p w14:paraId="2082C66F" w14:textId="77777777" w:rsidR="00DF0EA8" w:rsidRDefault="00DF0EA8">
            <w:pPr>
              <w:jc w:val="center"/>
              <w:rPr>
                <w:szCs w:val="21"/>
              </w:rPr>
            </w:pPr>
          </w:p>
        </w:tc>
        <w:tc>
          <w:tcPr>
            <w:tcW w:w="1271" w:type="dxa"/>
            <w:vAlign w:val="center"/>
          </w:tcPr>
          <w:p w14:paraId="54035868" w14:textId="77777777" w:rsidR="00DF0EA8" w:rsidRDefault="00DF0EA8">
            <w:pPr>
              <w:jc w:val="center"/>
              <w:rPr>
                <w:szCs w:val="21"/>
              </w:rPr>
            </w:pPr>
          </w:p>
        </w:tc>
        <w:tc>
          <w:tcPr>
            <w:tcW w:w="1559" w:type="dxa"/>
            <w:tcBorders>
              <w:right w:val="single" w:sz="4" w:space="0" w:color="auto"/>
            </w:tcBorders>
            <w:vAlign w:val="center"/>
          </w:tcPr>
          <w:p w14:paraId="1F635D95" w14:textId="77777777" w:rsidR="00DF0EA8" w:rsidRDefault="00DF0EA8">
            <w:pPr>
              <w:jc w:val="center"/>
              <w:rPr>
                <w:szCs w:val="21"/>
              </w:rPr>
            </w:pPr>
          </w:p>
        </w:tc>
        <w:tc>
          <w:tcPr>
            <w:tcW w:w="1969" w:type="dxa"/>
            <w:gridSpan w:val="2"/>
            <w:tcBorders>
              <w:left w:val="single" w:sz="4" w:space="0" w:color="auto"/>
            </w:tcBorders>
            <w:vAlign w:val="center"/>
          </w:tcPr>
          <w:p w14:paraId="4209E1C3" w14:textId="77777777" w:rsidR="00DF0EA8" w:rsidRDefault="00DF0EA8">
            <w:pPr>
              <w:jc w:val="center"/>
              <w:rPr>
                <w:szCs w:val="21"/>
              </w:rPr>
            </w:pPr>
          </w:p>
        </w:tc>
        <w:tc>
          <w:tcPr>
            <w:tcW w:w="3695" w:type="dxa"/>
            <w:gridSpan w:val="5"/>
            <w:tcBorders>
              <w:left w:val="single" w:sz="4" w:space="0" w:color="auto"/>
            </w:tcBorders>
            <w:vAlign w:val="center"/>
          </w:tcPr>
          <w:p w14:paraId="1026DE5E" w14:textId="77777777" w:rsidR="00DF0EA8" w:rsidRDefault="00DF0EA8">
            <w:pPr>
              <w:jc w:val="center"/>
              <w:rPr>
                <w:szCs w:val="21"/>
              </w:rPr>
            </w:pPr>
          </w:p>
        </w:tc>
      </w:tr>
      <w:tr w:rsidR="00DF0EA8" w14:paraId="54364D9B" w14:textId="77777777" w:rsidTr="00484148">
        <w:trPr>
          <w:cantSplit/>
          <w:trHeight w:val="380"/>
          <w:jc w:val="center"/>
        </w:trPr>
        <w:tc>
          <w:tcPr>
            <w:tcW w:w="1617" w:type="dxa"/>
            <w:vAlign w:val="center"/>
          </w:tcPr>
          <w:p w14:paraId="725C250F" w14:textId="77777777" w:rsidR="00DF0EA8" w:rsidRDefault="00DF0EA8">
            <w:pPr>
              <w:jc w:val="center"/>
              <w:rPr>
                <w:szCs w:val="21"/>
              </w:rPr>
            </w:pPr>
          </w:p>
        </w:tc>
        <w:tc>
          <w:tcPr>
            <w:tcW w:w="1271" w:type="dxa"/>
            <w:vAlign w:val="center"/>
          </w:tcPr>
          <w:p w14:paraId="5406A1BD" w14:textId="77777777" w:rsidR="00DF0EA8" w:rsidRDefault="00DF0EA8">
            <w:pPr>
              <w:jc w:val="center"/>
              <w:rPr>
                <w:szCs w:val="21"/>
              </w:rPr>
            </w:pPr>
          </w:p>
        </w:tc>
        <w:tc>
          <w:tcPr>
            <w:tcW w:w="1559" w:type="dxa"/>
            <w:tcBorders>
              <w:right w:val="single" w:sz="4" w:space="0" w:color="auto"/>
            </w:tcBorders>
            <w:vAlign w:val="center"/>
          </w:tcPr>
          <w:p w14:paraId="1D77C214" w14:textId="77777777" w:rsidR="00DF0EA8" w:rsidRDefault="00DF0EA8">
            <w:pPr>
              <w:jc w:val="center"/>
              <w:rPr>
                <w:szCs w:val="21"/>
              </w:rPr>
            </w:pPr>
          </w:p>
        </w:tc>
        <w:tc>
          <w:tcPr>
            <w:tcW w:w="1969" w:type="dxa"/>
            <w:gridSpan w:val="2"/>
            <w:tcBorders>
              <w:left w:val="single" w:sz="4" w:space="0" w:color="auto"/>
            </w:tcBorders>
            <w:vAlign w:val="center"/>
          </w:tcPr>
          <w:p w14:paraId="165D3AC1" w14:textId="77777777" w:rsidR="00DF0EA8" w:rsidRDefault="00DF0EA8">
            <w:pPr>
              <w:jc w:val="center"/>
              <w:rPr>
                <w:szCs w:val="21"/>
              </w:rPr>
            </w:pPr>
          </w:p>
        </w:tc>
        <w:tc>
          <w:tcPr>
            <w:tcW w:w="3695" w:type="dxa"/>
            <w:gridSpan w:val="5"/>
            <w:tcBorders>
              <w:left w:val="single" w:sz="4" w:space="0" w:color="auto"/>
            </w:tcBorders>
            <w:vAlign w:val="center"/>
          </w:tcPr>
          <w:p w14:paraId="11A3CE84" w14:textId="77777777" w:rsidR="00DF0EA8" w:rsidRDefault="00DF0EA8">
            <w:pPr>
              <w:jc w:val="center"/>
              <w:rPr>
                <w:szCs w:val="21"/>
              </w:rPr>
            </w:pPr>
          </w:p>
        </w:tc>
      </w:tr>
      <w:tr w:rsidR="00DF0EA8" w14:paraId="66947E00" w14:textId="77777777" w:rsidTr="00484148">
        <w:trPr>
          <w:cantSplit/>
          <w:trHeight w:val="380"/>
          <w:jc w:val="center"/>
        </w:trPr>
        <w:tc>
          <w:tcPr>
            <w:tcW w:w="1617" w:type="dxa"/>
            <w:vAlign w:val="center"/>
          </w:tcPr>
          <w:p w14:paraId="424C213B" w14:textId="77777777" w:rsidR="00DF0EA8" w:rsidRDefault="00DF0EA8">
            <w:pPr>
              <w:jc w:val="center"/>
              <w:rPr>
                <w:szCs w:val="21"/>
              </w:rPr>
            </w:pPr>
          </w:p>
        </w:tc>
        <w:tc>
          <w:tcPr>
            <w:tcW w:w="1271" w:type="dxa"/>
            <w:vAlign w:val="center"/>
          </w:tcPr>
          <w:p w14:paraId="7DA399D0" w14:textId="77777777" w:rsidR="00DF0EA8" w:rsidRDefault="00DF0EA8">
            <w:pPr>
              <w:jc w:val="center"/>
              <w:rPr>
                <w:szCs w:val="21"/>
              </w:rPr>
            </w:pPr>
          </w:p>
        </w:tc>
        <w:tc>
          <w:tcPr>
            <w:tcW w:w="1559" w:type="dxa"/>
            <w:tcBorders>
              <w:right w:val="single" w:sz="4" w:space="0" w:color="auto"/>
            </w:tcBorders>
            <w:vAlign w:val="center"/>
          </w:tcPr>
          <w:p w14:paraId="0850C869" w14:textId="77777777" w:rsidR="00DF0EA8" w:rsidRDefault="00DF0EA8">
            <w:pPr>
              <w:jc w:val="center"/>
              <w:rPr>
                <w:szCs w:val="21"/>
              </w:rPr>
            </w:pPr>
          </w:p>
        </w:tc>
        <w:tc>
          <w:tcPr>
            <w:tcW w:w="1969" w:type="dxa"/>
            <w:gridSpan w:val="2"/>
            <w:tcBorders>
              <w:left w:val="single" w:sz="4" w:space="0" w:color="auto"/>
            </w:tcBorders>
            <w:vAlign w:val="center"/>
          </w:tcPr>
          <w:p w14:paraId="1E2523C3" w14:textId="77777777" w:rsidR="00DF0EA8" w:rsidRDefault="00DF0EA8">
            <w:pPr>
              <w:jc w:val="center"/>
              <w:rPr>
                <w:szCs w:val="21"/>
              </w:rPr>
            </w:pPr>
          </w:p>
        </w:tc>
        <w:tc>
          <w:tcPr>
            <w:tcW w:w="3695" w:type="dxa"/>
            <w:gridSpan w:val="5"/>
            <w:tcBorders>
              <w:left w:val="single" w:sz="4" w:space="0" w:color="auto"/>
            </w:tcBorders>
            <w:vAlign w:val="center"/>
          </w:tcPr>
          <w:p w14:paraId="11D9AB7C" w14:textId="77777777" w:rsidR="00DF0EA8" w:rsidRDefault="00DF0EA8">
            <w:pPr>
              <w:jc w:val="center"/>
              <w:rPr>
                <w:szCs w:val="21"/>
              </w:rPr>
            </w:pPr>
          </w:p>
        </w:tc>
      </w:tr>
      <w:tr w:rsidR="00DF0EA8" w14:paraId="115D32AC" w14:textId="77777777" w:rsidTr="00484148">
        <w:trPr>
          <w:cantSplit/>
          <w:trHeight w:val="380"/>
          <w:jc w:val="center"/>
        </w:trPr>
        <w:tc>
          <w:tcPr>
            <w:tcW w:w="1617" w:type="dxa"/>
            <w:vAlign w:val="center"/>
          </w:tcPr>
          <w:p w14:paraId="69B2AA8D" w14:textId="77777777" w:rsidR="00DF0EA8" w:rsidRDefault="00DF0EA8">
            <w:pPr>
              <w:jc w:val="center"/>
              <w:rPr>
                <w:szCs w:val="21"/>
              </w:rPr>
            </w:pPr>
          </w:p>
        </w:tc>
        <w:tc>
          <w:tcPr>
            <w:tcW w:w="1271" w:type="dxa"/>
            <w:vAlign w:val="center"/>
          </w:tcPr>
          <w:p w14:paraId="0645DA4A" w14:textId="77777777" w:rsidR="00DF0EA8" w:rsidRDefault="00DF0EA8">
            <w:pPr>
              <w:jc w:val="center"/>
              <w:rPr>
                <w:szCs w:val="21"/>
              </w:rPr>
            </w:pPr>
          </w:p>
        </w:tc>
        <w:tc>
          <w:tcPr>
            <w:tcW w:w="1559" w:type="dxa"/>
            <w:tcBorders>
              <w:right w:val="single" w:sz="4" w:space="0" w:color="auto"/>
            </w:tcBorders>
            <w:vAlign w:val="center"/>
          </w:tcPr>
          <w:p w14:paraId="40D3EE0C" w14:textId="77777777" w:rsidR="00DF0EA8" w:rsidRDefault="00DF0EA8">
            <w:pPr>
              <w:jc w:val="center"/>
              <w:rPr>
                <w:szCs w:val="21"/>
              </w:rPr>
            </w:pPr>
          </w:p>
        </w:tc>
        <w:tc>
          <w:tcPr>
            <w:tcW w:w="1969" w:type="dxa"/>
            <w:gridSpan w:val="2"/>
            <w:tcBorders>
              <w:left w:val="single" w:sz="4" w:space="0" w:color="auto"/>
            </w:tcBorders>
            <w:vAlign w:val="center"/>
          </w:tcPr>
          <w:p w14:paraId="1D601FCC" w14:textId="77777777" w:rsidR="00DF0EA8" w:rsidRDefault="00DF0EA8">
            <w:pPr>
              <w:jc w:val="center"/>
              <w:rPr>
                <w:szCs w:val="21"/>
              </w:rPr>
            </w:pPr>
          </w:p>
        </w:tc>
        <w:tc>
          <w:tcPr>
            <w:tcW w:w="3695" w:type="dxa"/>
            <w:gridSpan w:val="5"/>
            <w:tcBorders>
              <w:left w:val="single" w:sz="4" w:space="0" w:color="auto"/>
            </w:tcBorders>
            <w:vAlign w:val="center"/>
          </w:tcPr>
          <w:p w14:paraId="0BB09BFF" w14:textId="77777777" w:rsidR="00DF0EA8" w:rsidRDefault="00DF0EA8">
            <w:pPr>
              <w:jc w:val="center"/>
              <w:rPr>
                <w:szCs w:val="21"/>
              </w:rPr>
            </w:pPr>
          </w:p>
        </w:tc>
      </w:tr>
      <w:tr w:rsidR="00DF0EA8" w14:paraId="67FA72B9" w14:textId="77777777" w:rsidTr="00484148">
        <w:trPr>
          <w:cantSplit/>
          <w:trHeight w:val="380"/>
          <w:jc w:val="center"/>
        </w:trPr>
        <w:tc>
          <w:tcPr>
            <w:tcW w:w="1617" w:type="dxa"/>
            <w:vAlign w:val="center"/>
          </w:tcPr>
          <w:p w14:paraId="3F6DAA54" w14:textId="77777777" w:rsidR="00DF0EA8" w:rsidRDefault="00DF0EA8">
            <w:pPr>
              <w:jc w:val="center"/>
              <w:rPr>
                <w:szCs w:val="21"/>
              </w:rPr>
            </w:pPr>
          </w:p>
        </w:tc>
        <w:tc>
          <w:tcPr>
            <w:tcW w:w="1271" w:type="dxa"/>
            <w:vAlign w:val="center"/>
          </w:tcPr>
          <w:p w14:paraId="6D2C3B0B" w14:textId="77777777" w:rsidR="00DF0EA8" w:rsidRDefault="00DF0EA8">
            <w:pPr>
              <w:jc w:val="center"/>
              <w:rPr>
                <w:szCs w:val="21"/>
              </w:rPr>
            </w:pPr>
          </w:p>
        </w:tc>
        <w:tc>
          <w:tcPr>
            <w:tcW w:w="1559" w:type="dxa"/>
            <w:tcBorders>
              <w:right w:val="single" w:sz="4" w:space="0" w:color="auto"/>
            </w:tcBorders>
            <w:vAlign w:val="center"/>
          </w:tcPr>
          <w:p w14:paraId="54E20FBA" w14:textId="77777777" w:rsidR="00DF0EA8" w:rsidRDefault="00DF0EA8">
            <w:pPr>
              <w:jc w:val="center"/>
              <w:rPr>
                <w:szCs w:val="21"/>
              </w:rPr>
            </w:pPr>
          </w:p>
        </w:tc>
        <w:tc>
          <w:tcPr>
            <w:tcW w:w="1969" w:type="dxa"/>
            <w:gridSpan w:val="2"/>
            <w:tcBorders>
              <w:left w:val="single" w:sz="4" w:space="0" w:color="auto"/>
            </w:tcBorders>
            <w:vAlign w:val="center"/>
          </w:tcPr>
          <w:p w14:paraId="7F8240C9" w14:textId="77777777" w:rsidR="00DF0EA8" w:rsidRDefault="00DF0EA8">
            <w:pPr>
              <w:jc w:val="center"/>
              <w:rPr>
                <w:szCs w:val="21"/>
              </w:rPr>
            </w:pPr>
          </w:p>
        </w:tc>
        <w:tc>
          <w:tcPr>
            <w:tcW w:w="3695" w:type="dxa"/>
            <w:gridSpan w:val="5"/>
            <w:tcBorders>
              <w:left w:val="single" w:sz="4" w:space="0" w:color="auto"/>
            </w:tcBorders>
            <w:vAlign w:val="center"/>
          </w:tcPr>
          <w:p w14:paraId="42FC66A4" w14:textId="77777777" w:rsidR="00DF0EA8" w:rsidRDefault="00DF0EA8">
            <w:pPr>
              <w:jc w:val="center"/>
              <w:rPr>
                <w:szCs w:val="21"/>
              </w:rPr>
            </w:pPr>
          </w:p>
        </w:tc>
      </w:tr>
      <w:tr w:rsidR="00DF0EA8" w14:paraId="74BFF3ED" w14:textId="77777777" w:rsidTr="00484148">
        <w:trPr>
          <w:cantSplit/>
          <w:trHeight w:val="380"/>
          <w:jc w:val="center"/>
        </w:trPr>
        <w:tc>
          <w:tcPr>
            <w:tcW w:w="1617" w:type="dxa"/>
            <w:vAlign w:val="center"/>
          </w:tcPr>
          <w:p w14:paraId="0E10188C" w14:textId="77777777" w:rsidR="00DF0EA8" w:rsidRDefault="00DF0EA8">
            <w:pPr>
              <w:jc w:val="center"/>
              <w:rPr>
                <w:szCs w:val="21"/>
              </w:rPr>
            </w:pPr>
          </w:p>
        </w:tc>
        <w:tc>
          <w:tcPr>
            <w:tcW w:w="1271" w:type="dxa"/>
            <w:vAlign w:val="center"/>
          </w:tcPr>
          <w:p w14:paraId="1A8A7792" w14:textId="77777777" w:rsidR="00DF0EA8" w:rsidRDefault="00DF0EA8">
            <w:pPr>
              <w:jc w:val="center"/>
              <w:rPr>
                <w:szCs w:val="21"/>
              </w:rPr>
            </w:pPr>
          </w:p>
        </w:tc>
        <w:tc>
          <w:tcPr>
            <w:tcW w:w="1559" w:type="dxa"/>
            <w:tcBorders>
              <w:right w:val="single" w:sz="4" w:space="0" w:color="auto"/>
            </w:tcBorders>
            <w:vAlign w:val="center"/>
          </w:tcPr>
          <w:p w14:paraId="4D19E52B" w14:textId="77777777" w:rsidR="00DF0EA8" w:rsidRDefault="00DF0EA8">
            <w:pPr>
              <w:jc w:val="center"/>
              <w:rPr>
                <w:szCs w:val="21"/>
              </w:rPr>
            </w:pPr>
          </w:p>
        </w:tc>
        <w:tc>
          <w:tcPr>
            <w:tcW w:w="1969" w:type="dxa"/>
            <w:gridSpan w:val="2"/>
            <w:tcBorders>
              <w:left w:val="single" w:sz="4" w:space="0" w:color="auto"/>
            </w:tcBorders>
            <w:vAlign w:val="center"/>
          </w:tcPr>
          <w:p w14:paraId="7579873F" w14:textId="77777777" w:rsidR="00DF0EA8" w:rsidRDefault="00DF0EA8">
            <w:pPr>
              <w:jc w:val="center"/>
              <w:rPr>
                <w:szCs w:val="21"/>
              </w:rPr>
            </w:pPr>
          </w:p>
        </w:tc>
        <w:tc>
          <w:tcPr>
            <w:tcW w:w="3695" w:type="dxa"/>
            <w:gridSpan w:val="5"/>
            <w:tcBorders>
              <w:left w:val="single" w:sz="4" w:space="0" w:color="auto"/>
            </w:tcBorders>
            <w:vAlign w:val="center"/>
          </w:tcPr>
          <w:p w14:paraId="524679EA" w14:textId="77777777" w:rsidR="00DF0EA8" w:rsidRDefault="00DF0EA8">
            <w:pPr>
              <w:jc w:val="center"/>
              <w:rPr>
                <w:szCs w:val="21"/>
              </w:rPr>
            </w:pPr>
          </w:p>
        </w:tc>
      </w:tr>
      <w:tr w:rsidR="00DF0EA8" w14:paraId="55990901" w14:textId="77777777" w:rsidTr="00484148">
        <w:trPr>
          <w:cantSplit/>
          <w:trHeight w:val="380"/>
          <w:jc w:val="center"/>
        </w:trPr>
        <w:tc>
          <w:tcPr>
            <w:tcW w:w="1617" w:type="dxa"/>
            <w:vAlign w:val="center"/>
          </w:tcPr>
          <w:p w14:paraId="02FDB6D9" w14:textId="77777777" w:rsidR="00DF0EA8" w:rsidRDefault="00DF0EA8">
            <w:pPr>
              <w:jc w:val="center"/>
              <w:rPr>
                <w:szCs w:val="21"/>
              </w:rPr>
            </w:pPr>
          </w:p>
        </w:tc>
        <w:tc>
          <w:tcPr>
            <w:tcW w:w="1271" w:type="dxa"/>
            <w:vAlign w:val="center"/>
          </w:tcPr>
          <w:p w14:paraId="5A5C5E19" w14:textId="77777777" w:rsidR="00DF0EA8" w:rsidRDefault="00DF0EA8">
            <w:pPr>
              <w:jc w:val="center"/>
              <w:rPr>
                <w:szCs w:val="21"/>
              </w:rPr>
            </w:pPr>
          </w:p>
        </w:tc>
        <w:tc>
          <w:tcPr>
            <w:tcW w:w="1559" w:type="dxa"/>
            <w:tcBorders>
              <w:right w:val="single" w:sz="4" w:space="0" w:color="auto"/>
            </w:tcBorders>
            <w:vAlign w:val="center"/>
          </w:tcPr>
          <w:p w14:paraId="2492D8ED" w14:textId="77777777" w:rsidR="00DF0EA8" w:rsidRDefault="00DF0EA8">
            <w:pPr>
              <w:jc w:val="center"/>
              <w:rPr>
                <w:szCs w:val="21"/>
              </w:rPr>
            </w:pPr>
          </w:p>
        </w:tc>
        <w:tc>
          <w:tcPr>
            <w:tcW w:w="1969" w:type="dxa"/>
            <w:gridSpan w:val="2"/>
            <w:tcBorders>
              <w:left w:val="single" w:sz="4" w:space="0" w:color="auto"/>
            </w:tcBorders>
            <w:vAlign w:val="center"/>
          </w:tcPr>
          <w:p w14:paraId="3098BF89" w14:textId="77777777" w:rsidR="00DF0EA8" w:rsidRDefault="00DF0EA8">
            <w:pPr>
              <w:jc w:val="center"/>
              <w:rPr>
                <w:szCs w:val="21"/>
              </w:rPr>
            </w:pPr>
          </w:p>
        </w:tc>
        <w:tc>
          <w:tcPr>
            <w:tcW w:w="3695" w:type="dxa"/>
            <w:gridSpan w:val="5"/>
            <w:tcBorders>
              <w:left w:val="single" w:sz="4" w:space="0" w:color="auto"/>
            </w:tcBorders>
            <w:vAlign w:val="center"/>
          </w:tcPr>
          <w:p w14:paraId="6EF8B086" w14:textId="77777777" w:rsidR="00DF0EA8" w:rsidRDefault="00DF0EA8">
            <w:pPr>
              <w:jc w:val="center"/>
              <w:rPr>
                <w:szCs w:val="21"/>
              </w:rPr>
            </w:pPr>
          </w:p>
        </w:tc>
      </w:tr>
      <w:tr w:rsidR="00DF0EA8" w14:paraId="06009109" w14:textId="77777777" w:rsidTr="00484148">
        <w:trPr>
          <w:cantSplit/>
          <w:trHeight w:val="380"/>
          <w:jc w:val="center"/>
        </w:trPr>
        <w:tc>
          <w:tcPr>
            <w:tcW w:w="1617" w:type="dxa"/>
            <w:vAlign w:val="center"/>
          </w:tcPr>
          <w:p w14:paraId="6AFB3CCF" w14:textId="77777777" w:rsidR="00DF0EA8" w:rsidRDefault="00DF0EA8">
            <w:pPr>
              <w:jc w:val="center"/>
              <w:rPr>
                <w:szCs w:val="21"/>
              </w:rPr>
            </w:pPr>
          </w:p>
        </w:tc>
        <w:tc>
          <w:tcPr>
            <w:tcW w:w="1271" w:type="dxa"/>
            <w:vAlign w:val="center"/>
          </w:tcPr>
          <w:p w14:paraId="4358BC0C" w14:textId="77777777" w:rsidR="00DF0EA8" w:rsidRDefault="00DF0EA8">
            <w:pPr>
              <w:jc w:val="center"/>
              <w:rPr>
                <w:szCs w:val="21"/>
              </w:rPr>
            </w:pPr>
          </w:p>
        </w:tc>
        <w:tc>
          <w:tcPr>
            <w:tcW w:w="1559" w:type="dxa"/>
            <w:tcBorders>
              <w:right w:val="single" w:sz="4" w:space="0" w:color="auto"/>
            </w:tcBorders>
            <w:vAlign w:val="center"/>
          </w:tcPr>
          <w:p w14:paraId="3E32F319" w14:textId="77777777" w:rsidR="00DF0EA8" w:rsidRDefault="00DF0EA8">
            <w:pPr>
              <w:jc w:val="center"/>
              <w:rPr>
                <w:szCs w:val="21"/>
              </w:rPr>
            </w:pPr>
          </w:p>
        </w:tc>
        <w:tc>
          <w:tcPr>
            <w:tcW w:w="1969" w:type="dxa"/>
            <w:gridSpan w:val="2"/>
            <w:tcBorders>
              <w:left w:val="single" w:sz="4" w:space="0" w:color="auto"/>
            </w:tcBorders>
            <w:vAlign w:val="center"/>
          </w:tcPr>
          <w:p w14:paraId="43A4DEA6" w14:textId="77777777" w:rsidR="00DF0EA8" w:rsidRDefault="00DF0EA8">
            <w:pPr>
              <w:jc w:val="center"/>
              <w:rPr>
                <w:szCs w:val="21"/>
              </w:rPr>
            </w:pPr>
          </w:p>
        </w:tc>
        <w:tc>
          <w:tcPr>
            <w:tcW w:w="3695" w:type="dxa"/>
            <w:gridSpan w:val="5"/>
            <w:tcBorders>
              <w:left w:val="single" w:sz="4" w:space="0" w:color="auto"/>
            </w:tcBorders>
            <w:vAlign w:val="center"/>
          </w:tcPr>
          <w:p w14:paraId="26FE549B" w14:textId="77777777" w:rsidR="00DF0EA8" w:rsidRDefault="00DF0EA8">
            <w:pPr>
              <w:jc w:val="center"/>
              <w:rPr>
                <w:szCs w:val="21"/>
              </w:rPr>
            </w:pPr>
          </w:p>
        </w:tc>
      </w:tr>
      <w:tr w:rsidR="00DF0EA8" w14:paraId="648B755B" w14:textId="77777777" w:rsidTr="00484148">
        <w:trPr>
          <w:cantSplit/>
          <w:trHeight w:val="380"/>
          <w:jc w:val="center"/>
        </w:trPr>
        <w:tc>
          <w:tcPr>
            <w:tcW w:w="1617" w:type="dxa"/>
            <w:vAlign w:val="center"/>
          </w:tcPr>
          <w:p w14:paraId="5EC8A7C3" w14:textId="77777777" w:rsidR="00DF0EA8" w:rsidRDefault="00DF0EA8">
            <w:pPr>
              <w:jc w:val="center"/>
              <w:rPr>
                <w:szCs w:val="21"/>
              </w:rPr>
            </w:pPr>
          </w:p>
        </w:tc>
        <w:tc>
          <w:tcPr>
            <w:tcW w:w="1271" w:type="dxa"/>
            <w:vAlign w:val="center"/>
          </w:tcPr>
          <w:p w14:paraId="52D8C519" w14:textId="77777777" w:rsidR="00DF0EA8" w:rsidRDefault="00DF0EA8">
            <w:pPr>
              <w:jc w:val="center"/>
              <w:rPr>
                <w:szCs w:val="21"/>
              </w:rPr>
            </w:pPr>
          </w:p>
        </w:tc>
        <w:tc>
          <w:tcPr>
            <w:tcW w:w="1559" w:type="dxa"/>
            <w:tcBorders>
              <w:right w:val="single" w:sz="4" w:space="0" w:color="auto"/>
            </w:tcBorders>
            <w:vAlign w:val="center"/>
          </w:tcPr>
          <w:p w14:paraId="610E2114" w14:textId="77777777" w:rsidR="00DF0EA8" w:rsidRDefault="00DF0EA8">
            <w:pPr>
              <w:jc w:val="center"/>
              <w:rPr>
                <w:szCs w:val="21"/>
              </w:rPr>
            </w:pPr>
          </w:p>
        </w:tc>
        <w:tc>
          <w:tcPr>
            <w:tcW w:w="1969" w:type="dxa"/>
            <w:gridSpan w:val="2"/>
            <w:tcBorders>
              <w:left w:val="single" w:sz="4" w:space="0" w:color="auto"/>
            </w:tcBorders>
            <w:vAlign w:val="center"/>
          </w:tcPr>
          <w:p w14:paraId="7617E3AA" w14:textId="77777777" w:rsidR="00DF0EA8" w:rsidRDefault="00DF0EA8">
            <w:pPr>
              <w:jc w:val="center"/>
              <w:rPr>
                <w:szCs w:val="21"/>
              </w:rPr>
            </w:pPr>
          </w:p>
        </w:tc>
        <w:tc>
          <w:tcPr>
            <w:tcW w:w="3695" w:type="dxa"/>
            <w:gridSpan w:val="5"/>
            <w:tcBorders>
              <w:left w:val="single" w:sz="4" w:space="0" w:color="auto"/>
            </w:tcBorders>
            <w:vAlign w:val="center"/>
          </w:tcPr>
          <w:p w14:paraId="0D85E413" w14:textId="77777777" w:rsidR="00DF0EA8" w:rsidRDefault="00DF0EA8">
            <w:pPr>
              <w:jc w:val="center"/>
              <w:rPr>
                <w:szCs w:val="21"/>
              </w:rPr>
            </w:pPr>
          </w:p>
        </w:tc>
      </w:tr>
      <w:tr w:rsidR="00DF0EA8" w14:paraId="38D56CF8" w14:textId="77777777" w:rsidTr="00484148">
        <w:trPr>
          <w:cantSplit/>
          <w:trHeight w:val="380"/>
          <w:jc w:val="center"/>
        </w:trPr>
        <w:tc>
          <w:tcPr>
            <w:tcW w:w="1617" w:type="dxa"/>
            <w:vAlign w:val="center"/>
          </w:tcPr>
          <w:p w14:paraId="552216B3" w14:textId="77777777" w:rsidR="00DF0EA8" w:rsidRDefault="00DF0EA8">
            <w:pPr>
              <w:jc w:val="center"/>
              <w:rPr>
                <w:szCs w:val="21"/>
              </w:rPr>
            </w:pPr>
          </w:p>
        </w:tc>
        <w:tc>
          <w:tcPr>
            <w:tcW w:w="1271" w:type="dxa"/>
            <w:vAlign w:val="center"/>
          </w:tcPr>
          <w:p w14:paraId="17CDA76C" w14:textId="77777777" w:rsidR="00DF0EA8" w:rsidRDefault="00DF0EA8">
            <w:pPr>
              <w:jc w:val="center"/>
              <w:rPr>
                <w:szCs w:val="21"/>
              </w:rPr>
            </w:pPr>
          </w:p>
        </w:tc>
        <w:tc>
          <w:tcPr>
            <w:tcW w:w="1559" w:type="dxa"/>
            <w:tcBorders>
              <w:right w:val="single" w:sz="4" w:space="0" w:color="auto"/>
            </w:tcBorders>
            <w:vAlign w:val="center"/>
          </w:tcPr>
          <w:p w14:paraId="479C9E45" w14:textId="77777777" w:rsidR="00DF0EA8" w:rsidRDefault="00DF0EA8">
            <w:pPr>
              <w:jc w:val="center"/>
              <w:rPr>
                <w:szCs w:val="21"/>
              </w:rPr>
            </w:pPr>
          </w:p>
        </w:tc>
        <w:tc>
          <w:tcPr>
            <w:tcW w:w="1969" w:type="dxa"/>
            <w:gridSpan w:val="2"/>
            <w:tcBorders>
              <w:left w:val="single" w:sz="4" w:space="0" w:color="auto"/>
            </w:tcBorders>
            <w:vAlign w:val="center"/>
          </w:tcPr>
          <w:p w14:paraId="5E709435" w14:textId="77777777" w:rsidR="00DF0EA8" w:rsidRDefault="00DF0EA8">
            <w:pPr>
              <w:jc w:val="center"/>
              <w:rPr>
                <w:szCs w:val="21"/>
              </w:rPr>
            </w:pPr>
          </w:p>
        </w:tc>
        <w:tc>
          <w:tcPr>
            <w:tcW w:w="3695" w:type="dxa"/>
            <w:gridSpan w:val="5"/>
            <w:tcBorders>
              <w:left w:val="single" w:sz="4" w:space="0" w:color="auto"/>
            </w:tcBorders>
            <w:vAlign w:val="center"/>
          </w:tcPr>
          <w:p w14:paraId="1FF2989C" w14:textId="77777777" w:rsidR="00DF0EA8" w:rsidRDefault="00DF0EA8">
            <w:pPr>
              <w:jc w:val="center"/>
              <w:rPr>
                <w:szCs w:val="21"/>
              </w:rPr>
            </w:pPr>
          </w:p>
        </w:tc>
      </w:tr>
      <w:tr w:rsidR="00DF0EA8" w14:paraId="77116BCF" w14:textId="77777777" w:rsidTr="00484148">
        <w:trPr>
          <w:cantSplit/>
          <w:trHeight w:val="380"/>
          <w:jc w:val="center"/>
        </w:trPr>
        <w:tc>
          <w:tcPr>
            <w:tcW w:w="1617" w:type="dxa"/>
            <w:vAlign w:val="center"/>
          </w:tcPr>
          <w:p w14:paraId="6EC226D4" w14:textId="77777777" w:rsidR="00DF0EA8" w:rsidRDefault="00DF0EA8">
            <w:pPr>
              <w:jc w:val="center"/>
              <w:rPr>
                <w:szCs w:val="21"/>
              </w:rPr>
            </w:pPr>
          </w:p>
        </w:tc>
        <w:tc>
          <w:tcPr>
            <w:tcW w:w="1271" w:type="dxa"/>
            <w:vAlign w:val="center"/>
          </w:tcPr>
          <w:p w14:paraId="295890D2" w14:textId="77777777" w:rsidR="00DF0EA8" w:rsidRDefault="00DF0EA8">
            <w:pPr>
              <w:jc w:val="center"/>
              <w:rPr>
                <w:szCs w:val="21"/>
              </w:rPr>
            </w:pPr>
          </w:p>
        </w:tc>
        <w:tc>
          <w:tcPr>
            <w:tcW w:w="1559" w:type="dxa"/>
            <w:tcBorders>
              <w:right w:val="single" w:sz="4" w:space="0" w:color="auto"/>
            </w:tcBorders>
            <w:vAlign w:val="center"/>
          </w:tcPr>
          <w:p w14:paraId="45B8A13B" w14:textId="77777777" w:rsidR="00DF0EA8" w:rsidRDefault="00DF0EA8">
            <w:pPr>
              <w:jc w:val="center"/>
              <w:rPr>
                <w:szCs w:val="21"/>
              </w:rPr>
            </w:pPr>
          </w:p>
        </w:tc>
        <w:tc>
          <w:tcPr>
            <w:tcW w:w="1969" w:type="dxa"/>
            <w:gridSpan w:val="2"/>
            <w:tcBorders>
              <w:left w:val="single" w:sz="4" w:space="0" w:color="auto"/>
            </w:tcBorders>
            <w:vAlign w:val="center"/>
          </w:tcPr>
          <w:p w14:paraId="570E1F36" w14:textId="77777777" w:rsidR="00DF0EA8" w:rsidRDefault="00DF0EA8">
            <w:pPr>
              <w:jc w:val="center"/>
              <w:rPr>
                <w:szCs w:val="21"/>
              </w:rPr>
            </w:pPr>
          </w:p>
        </w:tc>
        <w:tc>
          <w:tcPr>
            <w:tcW w:w="3695" w:type="dxa"/>
            <w:gridSpan w:val="5"/>
            <w:tcBorders>
              <w:left w:val="single" w:sz="4" w:space="0" w:color="auto"/>
            </w:tcBorders>
            <w:vAlign w:val="center"/>
          </w:tcPr>
          <w:p w14:paraId="53D03F18" w14:textId="77777777" w:rsidR="00DF0EA8" w:rsidRDefault="00DF0EA8">
            <w:pPr>
              <w:jc w:val="center"/>
              <w:rPr>
                <w:szCs w:val="21"/>
              </w:rPr>
            </w:pPr>
          </w:p>
        </w:tc>
      </w:tr>
      <w:tr w:rsidR="00DF0EA8" w14:paraId="1E53A8A9" w14:textId="77777777" w:rsidTr="00484148">
        <w:trPr>
          <w:cantSplit/>
          <w:trHeight w:val="380"/>
          <w:jc w:val="center"/>
        </w:trPr>
        <w:tc>
          <w:tcPr>
            <w:tcW w:w="1617" w:type="dxa"/>
            <w:vAlign w:val="center"/>
          </w:tcPr>
          <w:p w14:paraId="7261DA35" w14:textId="77777777" w:rsidR="00DF0EA8" w:rsidRDefault="00DF0EA8">
            <w:pPr>
              <w:jc w:val="center"/>
              <w:rPr>
                <w:szCs w:val="21"/>
              </w:rPr>
            </w:pPr>
          </w:p>
        </w:tc>
        <w:tc>
          <w:tcPr>
            <w:tcW w:w="1271" w:type="dxa"/>
            <w:vAlign w:val="center"/>
          </w:tcPr>
          <w:p w14:paraId="2EFD26C1" w14:textId="77777777" w:rsidR="00DF0EA8" w:rsidRDefault="00DF0EA8">
            <w:pPr>
              <w:jc w:val="center"/>
              <w:rPr>
                <w:szCs w:val="21"/>
              </w:rPr>
            </w:pPr>
          </w:p>
        </w:tc>
        <w:tc>
          <w:tcPr>
            <w:tcW w:w="1559" w:type="dxa"/>
            <w:tcBorders>
              <w:right w:val="single" w:sz="4" w:space="0" w:color="auto"/>
            </w:tcBorders>
            <w:vAlign w:val="center"/>
          </w:tcPr>
          <w:p w14:paraId="40C48B90" w14:textId="77777777" w:rsidR="00DF0EA8" w:rsidRDefault="00DF0EA8">
            <w:pPr>
              <w:jc w:val="center"/>
              <w:rPr>
                <w:szCs w:val="21"/>
              </w:rPr>
            </w:pPr>
          </w:p>
        </w:tc>
        <w:tc>
          <w:tcPr>
            <w:tcW w:w="1969" w:type="dxa"/>
            <w:gridSpan w:val="2"/>
            <w:tcBorders>
              <w:left w:val="single" w:sz="4" w:space="0" w:color="auto"/>
            </w:tcBorders>
            <w:vAlign w:val="center"/>
          </w:tcPr>
          <w:p w14:paraId="4F2AD7CC" w14:textId="77777777" w:rsidR="00DF0EA8" w:rsidRDefault="00DF0EA8">
            <w:pPr>
              <w:jc w:val="center"/>
              <w:rPr>
                <w:szCs w:val="21"/>
              </w:rPr>
            </w:pPr>
          </w:p>
        </w:tc>
        <w:tc>
          <w:tcPr>
            <w:tcW w:w="3695" w:type="dxa"/>
            <w:gridSpan w:val="5"/>
            <w:tcBorders>
              <w:left w:val="single" w:sz="4" w:space="0" w:color="auto"/>
            </w:tcBorders>
            <w:vAlign w:val="center"/>
          </w:tcPr>
          <w:p w14:paraId="39A587B3" w14:textId="77777777" w:rsidR="00DF0EA8" w:rsidRDefault="00DF0EA8">
            <w:pPr>
              <w:jc w:val="center"/>
              <w:rPr>
                <w:szCs w:val="21"/>
              </w:rPr>
            </w:pPr>
          </w:p>
        </w:tc>
      </w:tr>
      <w:tr w:rsidR="00DF0EA8" w14:paraId="7C45FD91" w14:textId="77777777" w:rsidTr="00484148">
        <w:trPr>
          <w:cantSplit/>
          <w:trHeight w:val="380"/>
          <w:jc w:val="center"/>
        </w:trPr>
        <w:tc>
          <w:tcPr>
            <w:tcW w:w="1617" w:type="dxa"/>
            <w:vAlign w:val="center"/>
          </w:tcPr>
          <w:p w14:paraId="0A7A0B94" w14:textId="77777777" w:rsidR="00DF0EA8" w:rsidRDefault="00DF0EA8">
            <w:pPr>
              <w:jc w:val="center"/>
              <w:rPr>
                <w:szCs w:val="21"/>
              </w:rPr>
            </w:pPr>
          </w:p>
        </w:tc>
        <w:tc>
          <w:tcPr>
            <w:tcW w:w="1271" w:type="dxa"/>
            <w:vAlign w:val="center"/>
          </w:tcPr>
          <w:p w14:paraId="071AD861" w14:textId="77777777" w:rsidR="00DF0EA8" w:rsidRDefault="00DF0EA8">
            <w:pPr>
              <w:jc w:val="center"/>
              <w:rPr>
                <w:szCs w:val="21"/>
              </w:rPr>
            </w:pPr>
          </w:p>
        </w:tc>
        <w:tc>
          <w:tcPr>
            <w:tcW w:w="1559" w:type="dxa"/>
            <w:tcBorders>
              <w:right w:val="single" w:sz="4" w:space="0" w:color="auto"/>
            </w:tcBorders>
            <w:vAlign w:val="center"/>
          </w:tcPr>
          <w:p w14:paraId="2BEBA9C7" w14:textId="77777777" w:rsidR="00DF0EA8" w:rsidRDefault="00DF0EA8">
            <w:pPr>
              <w:jc w:val="center"/>
              <w:rPr>
                <w:szCs w:val="21"/>
              </w:rPr>
            </w:pPr>
          </w:p>
        </w:tc>
        <w:tc>
          <w:tcPr>
            <w:tcW w:w="1969" w:type="dxa"/>
            <w:gridSpan w:val="2"/>
            <w:tcBorders>
              <w:left w:val="single" w:sz="4" w:space="0" w:color="auto"/>
            </w:tcBorders>
            <w:vAlign w:val="center"/>
          </w:tcPr>
          <w:p w14:paraId="0ADCF50A" w14:textId="77777777" w:rsidR="00DF0EA8" w:rsidRDefault="00DF0EA8">
            <w:pPr>
              <w:jc w:val="center"/>
              <w:rPr>
                <w:szCs w:val="21"/>
              </w:rPr>
            </w:pPr>
          </w:p>
        </w:tc>
        <w:tc>
          <w:tcPr>
            <w:tcW w:w="3695" w:type="dxa"/>
            <w:gridSpan w:val="5"/>
            <w:tcBorders>
              <w:left w:val="single" w:sz="4" w:space="0" w:color="auto"/>
            </w:tcBorders>
            <w:vAlign w:val="center"/>
          </w:tcPr>
          <w:p w14:paraId="59B12785" w14:textId="77777777" w:rsidR="00DF0EA8" w:rsidRDefault="00DF0EA8">
            <w:pPr>
              <w:jc w:val="center"/>
              <w:rPr>
                <w:szCs w:val="21"/>
              </w:rPr>
            </w:pPr>
          </w:p>
        </w:tc>
      </w:tr>
      <w:tr w:rsidR="00DF0EA8" w14:paraId="32E853F0" w14:textId="77777777" w:rsidTr="00484148">
        <w:trPr>
          <w:cantSplit/>
          <w:trHeight w:val="380"/>
          <w:jc w:val="center"/>
        </w:trPr>
        <w:tc>
          <w:tcPr>
            <w:tcW w:w="1617" w:type="dxa"/>
            <w:vAlign w:val="center"/>
          </w:tcPr>
          <w:p w14:paraId="241DA53B" w14:textId="77777777" w:rsidR="00DF0EA8" w:rsidRDefault="00DF0EA8">
            <w:pPr>
              <w:jc w:val="center"/>
              <w:rPr>
                <w:szCs w:val="21"/>
              </w:rPr>
            </w:pPr>
          </w:p>
        </w:tc>
        <w:tc>
          <w:tcPr>
            <w:tcW w:w="1271" w:type="dxa"/>
            <w:vAlign w:val="center"/>
          </w:tcPr>
          <w:p w14:paraId="20587E29" w14:textId="77777777" w:rsidR="00DF0EA8" w:rsidRDefault="00DF0EA8">
            <w:pPr>
              <w:jc w:val="center"/>
              <w:rPr>
                <w:szCs w:val="21"/>
              </w:rPr>
            </w:pPr>
          </w:p>
        </w:tc>
        <w:tc>
          <w:tcPr>
            <w:tcW w:w="1559" w:type="dxa"/>
            <w:tcBorders>
              <w:right w:val="single" w:sz="4" w:space="0" w:color="auto"/>
            </w:tcBorders>
            <w:vAlign w:val="center"/>
          </w:tcPr>
          <w:p w14:paraId="7DECA76F" w14:textId="77777777" w:rsidR="00DF0EA8" w:rsidRDefault="00DF0EA8">
            <w:pPr>
              <w:jc w:val="center"/>
              <w:rPr>
                <w:szCs w:val="21"/>
              </w:rPr>
            </w:pPr>
          </w:p>
        </w:tc>
        <w:tc>
          <w:tcPr>
            <w:tcW w:w="1969" w:type="dxa"/>
            <w:gridSpan w:val="2"/>
            <w:tcBorders>
              <w:left w:val="single" w:sz="4" w:space="0" w:color="auto"/>
            </w:tcBorders>
            <w:vAlign w:val="center"/>
          </w:tcPr>
          <w:p w14:paraId="7AE04488" w14:textId="77777777" w:rsidR="00DF0EA8" w:rsidRDefault="00DF0EA8">
            <w:pPr>
              <w:jc w:val="center"/>
              <w:rPr>
                <w:szCs w:val="21"/>
              </w:rPr>
            </w:pPr>
          </w:p>
        </w:tc>
        <w:tc>
          <w:tcPr>
            <w:tcW w:w="3695" w:type="dxa"/>
            <w:gridSpan w:val="5"/>
            <w:tcBorders>
              <w:left w:val="single" w:sz="4" w:space="0" w:color="auto"/>
            </w:tcBorders>
            <w:vAlign w:val="center"/>
          </w:tcPr>
          <w:p w14:paraId="08B21550" w14:textId="77777777" w:rsidR="00DF0EA8" w:rsidRDefault="00DF0EA8">
            <w:pPr>
              <w:jc w:val="center"/>
              <w:rPr>
                <w:szCs w:val="21"/>
              </w:rPr>
            </w:pPr>
          </w:p>
        </w:tc>
      </w:tr>
      <w:tr w:rsidR="00DF0EA8" w14:paraId="1E0D23AB" w14:textId="77777777" w:rsidTr="00484148">
        <w:trPr>
          <w:cantSplit/>
          <w:trHeight w:val="380"/>
          <w:jc w:val="center"/>
        </w:trPr>
        <w:tc>
          <w:tcPr>
            <w:tcW w:w="1617" w:type="dxa"/>
            <w:vAlign w:val="center"/>
          </w:tcPr>
          <w:p w14:paraId="15E8E8AB" w14:textId="77777777" w:rsidR="00DF0EA8" w:rsidRDefault="00DF0EA8">
            <w:pPr>
              <w:jc w:val="center"/>
              <w:rPr>
                <w:szCs w:val="21"/>
              </w:rPr>
            </w:pPr>
          </w:p>
        </w:tc>
        <w:tc>
          <w:tcPr>
            <w:tcW w:w="1271" w:type="dxa"/>
            <w:vAlign w:val="center"/>
          </w:tcPr>
          <w:p w14:paraId="2332B0BB" w14:textId="77777777" w:rsidR="00DF0EA8" w:rsidRDefault="00DF0EA8">
            <w:pPr>
              <w:jc w:val="center"/>
              <w:rPr>
                <w:szCs w:val="21"/>
              </w:rPr>
            </w:pPr>
          </w:p>
        </w:tc>
        <w:tc>
          <w:tcPr>
            <w:tcW w:w="1559" w:type="dxa"/>
            <w:tcBorders>
              <w:right w:val="single" w:sz="4" w:space="0" w:color="auto"/>
            </w:tcBorders>
            <w:vAlign w:val="center"/>
          </w:tcPr>
          <w:p w14:paraId="6AB2A9C8" w14:textId="77777777" w:rsidR="00DF0EA8" w:rsidRDefault="00DF0EA8">
            <w:pPr>
              <w:jc w:val="center"/>
              <w:rPr>
                <w:szCs w:val="21"/>
              </w:rPr>
            </w:pPr>
          </w:p>
        </w:tc>
        <w:tc>
          <w:tcPr>
            <w:tcW w:w="1969" w:type="dxa"/>
            <w:gridSpan w:val="2"/>
            <w:tcBorders>
              <w:left w:val="single" w:sz="4" w:space="0" w:color="auto"/>
            </w:tcBorders>
            <w:vAlign w:val="center"/>
          </w:tcPr>
          <w:p w14:paraId="6328522B" w14:textId="77777777" w:rsidR="00DF0EA8" w:rsidRDefault="00DF0EA8">
            <w:pPr>
              <w:jc w:val="center"/>
              <w:rPr>
                <w:szCs w:val="21"/>
              </w:rPr>
            </w:pPr>
          </w:p>
        </w:tc>
        <w:tc>
          <w:tcPr>
            <w:tcW w:w="3695" w:type="dxa"/>
            <w:gridSpan w:val="5"/>
            <w:tcBorders>
              <w:left w:val="single" w:sz="4" w:space="0" w:color="auto"/>
            </w:tcBorders>
            <w:vAlign w:val="center"/>
          </w:tcPr>
          <w:p w14:paraId="1CE526C5" w14:textId="77777777" w:rsidR="00DF0EA8" w:rsidRDefault="00DF0EA8">
            <w:pPr>
              <w:jc w:val="center"/>
              <w:rPr>
                <w:szCs w:val="21"/>
              </w:rPr>
            </w:pPr>
          </w:p>
        </w:tc>
      </w:tr>
      <w:tr w:rsidR="00DF0EA8" w14:paraId="49CBB386" w14:textId="77777777" w:rsidTr="00484148">
        <w:trPr>
          <w:cantSplit/>
          <w:trHeight w:val="380"/>
          <w:jc w:val="center"/>
        </w:trPr>
        <w:tc>
          <w:tcPr>
            <w:tcW w:w="1617" w:type="dxa"/>
            <w:vAlign w:val="center"/>
          </w:tcPr>
          <w:p w14:paraId="791E1143" w14:textId="77777777" w:rsidR="00DF0EA8" w:rsidRDefault="00DF0EA8">
            <w:pPr>
              <w:jc w:val="center"/>
              <w:rPr>
                <w:szCs w:val="21"/>
              </w:rPr>
            </w:pPr>
          </w:p>
        </w:tc>
        <w:tc>
          <w:tcPr>
            <w:tcW w:w="1271" w:type="dxa"/>
            <w:vAlign w:val="center"/>
          </w:tcPr>
          <w:p w14:paraId="118935BF" w14:textId="77777777" w:rsidR="00DF0EA8" w:rsidRDefault="00DF0EA8">
            <w:pPr>
              <w:jc w:val="center"/>
              <w:rPr>
                <w:szCs w:val="21"/>
              </w:rPr>
            </w:pPr>
          </w:p>
        </w:tc>
        <w:tc>
          <w:tcPr>
            <w:tcW w:w="1559" w:type="dxa"/>
            <w:tcBorders>
              <w:right w:val="single" w:sz="4" w:space="0" w:color="auto"/>
            </w:tcBorders>
            <w:vAlign w:val="center"/>
          </w:tcPr>
          <w:p w14:paraId="57DFA458" w14:textId="77777777" w:rsidR="00DF0EA8" w:rsidRDefault="00DF0EA8">
            <w:pPr>
              <w:jc w:val="center"/>
              <w:rPr>
                <w:szCs w:val="21"/>
              </w:rPr>
            </w:pPr>
          </w:p>
        </w:tc>
        <w:tc>
          <w:tcPr>
            <w:tcW w:w="1969" w:type="dxa"/>
            <w:gridSpan w:val="2"/>
            <w:tcBorders>
              <w:left w:val="single" w:sz="4" w:space="0" w:color="auto"/>
            </w:tcBorders>
            <w:vAlign w:val="center"/>
          </w:tcPr>
          <w:p w14:paraId="39B0BA82" w14:textId="77777777" w:rsidR="00DF0EA8" w:rsidRDefault="00DF0EA8">
            <w:pPr>
              <w:jc w:val="center"/>
              <w:rPr>
                <w:szCs w:val="21"/>
              </w:rPr>
            </w:pPr>
          </w:p>
        </w:tc>
        <w:tc>
          <w:tcPr>
            <w:tcW w:w="3695" w:type="dxa"/>
            <w:gridSpan w:val="5"/>
            <w:tcBorders>
              <w:left w:val="single" w:sz="4" w:space="0" w:color="auto"/>
            </w:tcBorders>
            <w:vAlign w:val="center"/>
          </w:tcPr>
          <w:p w14:paraId="4BEFCE57" w14:textId="77777777" w:rsidR="00DF0EA8" w:rsidRDefault="00DF0EA8">
            <w:pPr>
              <w:jc w:val="center"/>
              <w:rPr>
                <w:szCs w:val="21"/>
              </w:rPr>
            </w:pPr>
          </w:p>
        </w:tc>
      </w:tr>
    </w:tbl>
    <w:p w14:paraId="26B3064E" w14:textId="77777777" w:rsidR="00DF0EA8" w:rsidRDefault="001C1F84">
      <w:pPr>
        <w:tabs>
          <w:tab w:val="left" w:pos="9315"/>
        </w:tabs>
        <w:spacing w:before="120" w:line="300" w:lineRule="exact"/>
        <w:rPr>
          <w:szCs w:val="21"/>
        </w:rPr>
      </w:pPr>
      <w:r>
        <w:rPr>
          <w:rFonts w:hint="eastAsia"/>
          <w:szCs w:val="21"/>
        </w:rPr>
        <w:t>检测：</w:t>
      </w:r>
      <w:r>
        <w:rPr>
          <w:rFonts w:hint="eastAsia"/>
          <w:szCs w:val="21"/>
        </w:rPr>
        <w:t xml:space="preserve">                            </w:t>
      </w:r>
      <w:r>
        <w:rPr>
          <w:rFonts w:hint="eastAsia"/>
          <w:szCs w:val="21"/>
        </w:rPr>
        <w:t>复核：</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szCs w:val="21"/>
        </w:rPr>
        <w:t>检测日期：</w:t>
      </w:r>
      <w:r>
        <w:rPr>
          <w:rFonts w:hint="eastAsia"/>
          <w:szCs w:val="21"/>
        </w:rPr>
        <w:t xml:space="preserve">     </w:t>
      </w:r>
      <w:r>
        <w:rPr>
          <w:szCs w:val="21"/>
        </w:rPr>
        <w:tab/>
      </w:r>
    </w:p>
    <w:p w14:paraId="3D05A405" w14:textId="77777777" w:rsidR="00DF0EA8" w:rsidRDefault="00DF0EA8">
      <w:pPr>
        <w:spacing w:line="480" w:lineRule="auto"/>
        <w:jc w:val="center"/>
        <w:outlineLvl w:val="0"/>
        <w:rPr>
          <w:rFonts w:ascii="Times New Roman" w:hAnsi="Times New Roman" w:cs="Times New Roman"/>
          <w:b/>
          <w:color w:val="000000" w:themeColor="text1"/>
          <w:sz w:val="30"/>
          <w:szCs w:val="30"/>
        </w:rPr>
        <w:sectPr w:rsidR="00DF0EA8">
          <w:pgSz w:w="11907" w:h="16840"/>
          <w:pgMar w:top="1474" w:right="1077" w:bottom="1474" w:left="1077" w:header="851" w:footer="992" w:gutter="0"/>
          <w:cols w:space="425"/>
          <w:docGrid w:type="lines" w:linePitch="312"/>
        </w:sectPr>
      </w:pPr>
    </w:p>
    <w:p w14:paraId="1C722AD0" w14:textId="77777777" w:rsidR="00DF0EA8" w:rsidRDefault="001C1F84">
      <w:pPr>
        <w:spacing w:line="480" w:lineRule="auto"/>
        <w:jc w:val="center"/>
        <w:outlineLvl w:val="0"/>
        <w:rPr>
          <w:rFonts w:ascii="Times New Roman" w:hAnsi="Times New Roman" w:cs="Times New Roman"/>
          <w:b/>
          <w:color w:val="000000" w:themeColor="text1"/>
          <w:sz w:val="30"/>
          <w:szCs w:val="30"/>
        </w:rPr>
      </w:pPr>
      <w:bookmarkStart w:id="74" w:name="_Toc18579337"/>
      <w:r>
        <w:rPr>
          <w:rFonts w:ascii="Times New Roman" w:hAnsi="Times New Roman" w:cs="Times New Roman" w:hint="eastAsia"/>
          <w:b/>
          <w:color w:val="000000" w:themeColor="text1"/>
          <w:sz w:val="30"/>
          <w:szCs w:val="30"/>
        </w:rPr>
        <w:lastRenderedPageBreak/>
        <w:t>附录</w:t>
      </w:r>
      <w:r>
        <w:rPr>
          <w:rFonts w:ascii="Times New Roman" w:hAnsi="Times New Roman" w:cs="Times New Roman" w:hint="eastAsia"/>
          <w:b/>
          <w:color w:val="000000" w:themeColor="text1"/>
          <w:sz w:val="30"/>
          <w:szCs w:val="30"/>
        </w:rPr>
        <w:t xml:space="preserve">C </w:t>
      </w:r>
      <w:r>
        <w:rPr>
          <w:rFonts w:ascii="Times New Roman" w:hAnsi="Times New Roman" w:cs="Times New Roman" w:hint="eastAsia"/>
          <w:b/>
          <w:color w:val="000000" w:themeColor="text1"/>
          <w:sz w:val="30"/>
          <w:szCs w:val="30"/>
        </w:rPr>
        <w:t>钻孔内窥镜法原始记录表</w:t>
      </w:r>
      <w:bookmarkEnd w:id="74"/>
    </w:p>
    <w:p w14:paraId="62E11C9E" w14:textId="77777777" w:rsidR="00DF0EA8" w:rsidRDefault="001C1F84">
      <w:pPr>
        <w:spacing w:line="480" w:lineRule="auto"/>
        <w:jc w:val="center"/>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表</w:t>
      </w:r>
      <w:r>
        <w:rPr>
          <w:rFonts w:ascii="Times New Roman" w:hAnsi="Times New Roman" w:cs="Times New Roman" w:hint="eastAsia"/>
          <w:b/>
          <w:bCs/>
          <w:color w:val="000000" w:themeColor="text1"/>
          <w:sz w:val="24"/>
          <w:szCs w:val="32"/>
        </w:rPr>
        <w:t>C</w:t>
      </w:r>
      <w:r>
        <w:rPr>
          <w:rFonts w:ascii="Times New Roman" w:hAnsi="Times New Roman" w:cs="Times New Roman"/>
          <w:b/>
          <w:bCs/>
          <w:color w:val="000000" w:themeColor="text1"/>
          <w:sz w:val="24"/>
          <w:szCs w:val="32"/>
        </w:rPr>
        <w:t xml:space="preserve"> </w:t>
      </w:r>
      <w:r>
        <w:rPr>
          <w:rFonts w:ascii="Times New Roman" w:hAnsi="Times New Roman" w:cs="Times New Roman" w:hint="eastAsia"/>
          <w:b/>
          <w:bCs/>
          <w:color w:val="000000" w:themeColor="text1"/>
          <w:sz w:val="24"/>
          <w:szCs w:val="32"/>
        </w:rPr>
        <w:t>钻孔内窥镜法</w:t>
      </w:r>
      <w:r>
        <w:rPr>
          <w:rFonts w:ascii="Times New Roman" w:hAnsi="Times New Roman" w:cs="Times New Roman"/>
          <w:b/>
          <w:bCs/>
          <w:color w:val="000000" w:themeColor="text1"/>
          <w:sz w:val="24"/>
          <w:szCs w:val="32"/>
        </w:rPr>
        <w:t>原始记录表</w:t>
      </w:r>
    </w:p>
    <w:p w14:paraId="7113B5EF" w14:textId="77777777" w:rsidR="00DF0EA8" w:rsidRDefault="001C1F84">
      <w:pPr>
        <w:rPr>
          <w:sz w:val="24"/>
        </w:rPr>
      </w:pPr>
      <w:r>
        <w:rPr>
          <w:rFonts w:hint="eastAsia"/>
          <w:szCs w:val="21"/>
        </w:rPr>
        <w:t>委托编号：</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共</w:t>
      </w:r>
      <w:r>
        <w:rPr>
          <w:rFonts w:hint="eastAsia"/>
          <w:szCs w:val="21"/>
        </w:rPr>
        <w:t xml:space="preserve">  </w:t>
      </w:r>
      <w:r>
        <w:rPr>
          <w:rFonts w:hint="eastAsia"/>
          <w:szCs w:val="21"/>
        </w:rPr>
        <w:t>页</w:t>
      </w:r>
      <w:r>
        <w:rPr>
          <w:rFonts w:hint="eastAsia"/>
          <w:szCs w:val="21"/>
        </w:rPr>
        <w:t xml:space="preserve"> </w:t>
      </w:r>
      <w:r>
        <w:rPr>
          <w:szCs w:val="21"/>
        </w:rPr>
        <w:t xml:space="preserve"> </w:t>
      </w:r>
      <w:r>
        <w:rPr>
          <w:rFonts w:hint="eastAsia"/>
          <w:szCs w:val="21"/>
        </w:rPr>
        <w:t>第</w:t>
      </w:r>
      <w:r>
        <w:rPr>
          <w:rFonts w:hint="eastAsia"/>
          <w:szCs w:val="21"/>
        </w:rPr>
        <w:t xml:space="preserve">  </w:t>
      </w:r>
      <w:r>
        <w:rPr>
          <w:rFonts w:hint="eastAsia"/>
          <w:szCs w:val="21"/>
        </w:rPr>
        <w:t>页</w:t>
      </w:r>
      <w:r>
        <w:rPr>
          <w:rFonts w:hint="eastAsia"/>
          <w:szCs w:val="21"/>
        </w:rPr>
        <w:t xml:space="preserve"> </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394"/>
        <w:gridCol w:w="1189"/>
        <w:gridCol w:w="1001"/>
        <w:gridCol w:w="643"/>
        <w:gridCol w:w="1432"/>
        <w:gridCol w:w="769"/>
        <w:gridCol w:w="68"/>
        <w:gridCol w:w="709"/>
        <w:gridCol w:w="809"/>
        <w:gridCol w:w="477"/>
      </w:tblGrid>
      <w:tr w:rsidR="00DF0EA8" w14:paraId="753103CA" w14:textId="77777777" w:rsidTr="00F56CE5">
        <w:trPr>
          <w:cantSplit/>
          <w:trHeight w:val="380"/>
          <w:jc w:val="center"/>
        </w:trPr>
        <w:tc>
          <w:tcPr>
            <w:tcW w:w="1622" w:type="dxa"/>
            <w:vAlign w:val="center"/>
          </w:tcPr>
          <w:p w14:paraId="1C37782E" w14:textId="77777777" w:rsidR="00DF0EA8" w:rsidRDefault="001C1F84">
            <w:pPr>
              <w:jc w:val="center"/>
              <w:rPr>
                <w:szCs w:val="21"/>
              </w:rPr>
            </w:pPr>
            <w:r>
              <w:rPr>
                <w:rFonts w:hint="eastAsia"/>
                <w:szCs w:val="21"/>
              </w:rPr>
              <w:t>工程名称</w:t>
            </w:r>
          </w:p>
        </w:tc>
        <w:tc>
          <w:tcPr>
            <w:tcW w:w="3584" w:type="dxa"/>
            <w:gridSpan w:val="3"/>
            <w:vAlign w:val="center"/>
          </w:tcPr>
          <w:p w14:paraId="170A34FC" w14:textId="77777777" w:rsidR="00DF0EA8" w:rsidRDefault="00DF0EA8">
            <w:pPr>
              <w:jc w:val="center"/>
              <w:rPr>
                <w:szCs w:val="21"/>
              </w:rPr>
            </w:pPr>
          </w:p>
        </w:tc>
        <w:tc>
          <w:tcPr>
            <w:tcW w:w="643" w:type="dxa"/>
            <w:vAlign w:val="center"/>
          </w:tcPr>
          <w:p w14:paraId="7D9F6AD4" w14:textId="77777777" w:rsidR="00DF0EA8" w:rsidRDefault="001C1F84">
            <w:pPr>
              <w:jc w:val="center"/>
              <w:rPr>
                <w:szCs w:val="21"/>
              </w:rPr>
            </w:pPr>
            <w:r>
              <w:rPr>
                <w:rFonts w:hint="eastAsia"/>
                <w:szCs w:val="21"/>
              </w:rPr>
              <w:t>地块</w:t>
            </w:r>
          </w:p>
        </w:tc>
        <w:tc>
          <w:tcPr>
            <w:tcW w:w="1432" w:type="dxa"/>
            <w:vAlign w:val="center"/>
          </w:tcPr>
          <w:p w14:paraId="67D24B90" w14:textId="77777777" w:rsidR="00DF0EA8" w:rsidRDefault="00DF0EA8">
            <w:pPr>
              <w:jc w:val="center"/>
              <w:rPr>
                <w:szCs w:val="21"/>
              </w:rPr>
            </w:pPr>
          </w:p>
        </w:tc>
        <w:tc>
          <w:tcPr>
            <w:tcW w:w="837" w:type="dxa"/>
            <w:gridSpan w:val="2"/>
            <w:vAlign w:val="center"/>
          </w:tcPr>
          <w:p w14:paraId="09A9B998" w14:textId="77777777" w:rsidR="00DF0EA8" w:rsidRDefault="001C1F84">
            <w:pPr>
              <w:jc w:val="center"/>
              <w:rPr>
                <w:szCs w:val="21"/>
              </w:rPr>
            </w:pPr>
            <w:r>
              <w:rPr>
                <w:rFonts w:hint="eastAsia"/>
                <w:szCs w:val="21"/>
              </w:rPr>
              <w:t>楼号</w:t>
            </w:r>
          </w:p>
        </w:tc>
        <w:tc>
          <w:tcPr>
            <w:tcW w:w="709" w:type="dxa"/>
            <w:vAlign w:val="center"/>
          </w:tcPr>
          <w:p w14:paraId="4F41AD5F" w14:textId="77777777" w:rsidR="00DF0EA8" w:rsidRDefault="00DF0EA8">
            <w:pPr>
              <w:jc w:val="center"/>
              <w:rPr>
                <w:szCs w:val="21"/>
              </w:rPr>
            </w:pPr>
          </w:p>
        </w:tc>
        <w:tc>
          <w:tcPr>
            <w:tcW w:w="809" w:type="dxa"/>
            <w:vAlign w:val="center"/>
          </w:tcPr>
          <w:p w14:paraId="25A4F559" w14:textId="77777777" w:rsidR="00DF0EA8" w:rsidRDefault="001C1F84">
            <w:pPr>
              <w:jc w:val="center"/>
              <w:rPr>
                <w:szCs w:val="21"/>
              </w:rPr>
            </w:pPr>
            <w:r>
              <w:rPr>
                <w:rFonts w:hint="eastAsia"/>
                <w:szCs w:val="21"/>
              </w:rPr>
              <w:t>楼层</w:t>
            </w:r>
          </w:p>
        </w:tc>
        <w:tc>
          <w:tcPr>
            <w:tcW w:w="477" w:type="dxa"/>
            <w:vAlign w:val="center"/>
          </w:tcPr>
          <w:p w14:paraId="44651705" w14:textId="77777777" w:rsidR="00DF0EA8" w:rsidRDefault="00DF0EA8">
            <w:pPr>
              <w:jc w:val="center"/>
              <w:rPr>
                <w:szCs w:val="21"/>
              </w:rPr>
            </w:pPr>
          </w:p>
        </w:tc>
      </w:tr>
      <w:tr w:rsidR="00DF0EA8" w14:paraId="7FF48BE9" w14:textId="77777777">
        <w:trPr>
          <w:cantSplit/>
          <w:trHeight w:val="380"/>
          <w:jc w:val="center"/>
        </w:trPr>
        <w:tc>
          <w:tcPr>
            <w:tcW w:w="1622" w:type="dxa"/>
            <w:vAlign w:val="center"/>
          </w:tcPr>
          <w:p w14:paraId="746B4894" w14:textId="77777777" w:rsidR="00DF0EA8" w:rsidRDefault="001C1F84">
            <w:pPr>
              <w:jc w:val="center"/>
              <w:rPr>
                <w:szCs w:val="21"/>
              </w:rPr>
            </w:pPr>
            <w:r>
              <w:rPr>
                <w:rFonts w:hint="eastAsia"/>
                <w:szCs w:val="21"/>
              </w:rPr>
              <w:t>执行标准</w:t>
            </w:r>
          </w:p>
        </w:tc>
        <w:tc>
          <w:tcPr>
            <w:tcW w:w="8491" w:type="dxa"/>
            <w:gridSpan w:val="10"/>
            <w:vAlign w:val="center"/>
          </w:tcPr>
          <w:p w14:paraId="52CC3AB1" w14:textId="77777777" w:rsidR="00DF0EA8" w:rsidRDefault="00DF0EA8">
            <w:pPr>
              <w:jc w:val="center"/>
              <w:rPr>
                <w:szCs w:val="21"/>
              </w:rPr>
            </w:pPr>
          </w:p>
        </w:tc>
      </w:tr>
      <w:tr w:rsidR="00DF0EA8" w14:paraId="015D1BCD" w14:textId="77777777">
        <w:trPr>
          <w:cantSplit/>
          <w:trHeight w:val="380"/>
          <w:jc w:val="center"/>
        </w:trPr>
        <w:tc>
          <w:tcPr>
            <w:tcW w:w="1622" w:type="dxa"/>
            <w:vAlign w:val="center"/>
          </w:tcPr>
          <w:p w14:paraId="63A87443" w14:textId="77777777" w:rsidR="00DF0EA8" w:rsidRDefault="001C1F84">
            <w:pPr>
              <w:jc w:val="center"/>
              <w:rPr>
                <w:szCs w:val="21"/>
              </w:rPr>
            </w:pPr>
            <w:r>
              <w:rPr>
                <w:rFonts w:hint="eastAsia"/>
                <w:szCs w:val="21"/>
              </w:rPr>
              <w:t>仪器设备</w:t>
            </w:r>
            <w:r>
              <w:rPr>
                <w:rFonts w:hint="eastAsia"/>
                <w:szCs w:val="21"/>
              </w:rPr>
              <w:t>/</w:t>
            </w:r>
            <w:r>
              <w:rPr>
                <w:rFonts w:hint="eastAsia"/>
                <w:szCs w:val="21"/>
              </w:rPr>
              <w:t>编号</w:t>
            </w:r>
          </w:p>
        </w:tc>
        <w:tc>
          <w:tcPr>
            <w:tcW w:w="8491" w:type="dxa"/>
            <w:gridSpan w:val="10"/>
            <w:vAlign w:val="center"/>
          </w:tcPr>
          <w:p w14:paraId="508109AD" w14:textId="77777777" w:rsidR="00DF0EA8" w:rsidRDefault="00DF0EA8">
            <w:pPr>
              <w:jc w:val="center"/>
              <w:rPr>
                <w:szCs w:val="21"/>
              </w:rPr>
            </w:pPr>
          </w:p>
        </w:tc>
      </w:tr>
      <w:tr w:rsidR="00DF0EA8" w14:paraId="3C193C23" w14:textId="77777777">
        <w:trPr>
          <w:cantSplit/>
          <w:trHeight w:val="380"/>
          <w:jc w:val="center"/>
        </w:trPr>
        <w:tc>
          <w:tcPr>
            <w:tcW w:w="1622" w:type="dxa"/>
            <w:vAlign w:val="center"/>
          </w:tcPr>
          <w:p w14:paraId="6C0034CD" w14:textId="77777777" w:rsidR="00DF0EA8" w:rsidRDefault="001C1F84">
            <w:pPr>
              <w:jc w:val="center"/>
              <w:rPr>
                <w:rFonts w:ascii="Times New Roman" w:hAnsi="Times New Roman" w:cs="Times New Roman"/>
                <w:szCs w:val="21"/>
              </w:rPr>
            </w:pPr>
            <w:r>
              <w:rPr>
                <w:rFonts w:ascii="Times New Roman" w:hAnsi="Times New Roman" w:cs="Times New Roman"/>
                <w:szCs w:val="21"/>
              </w:rPr>
              <w:t>构件类型</w:t>
            </w:r>
            <w:r>
              <w:rPr>
                <w:rFonts w:ascii="Times New Roman" w:hAnsi="Times New Roman" w:cs="Times New Roman"/>
                <w:szCs w:val="21"/>
              </w:rPr>
              <w:t>/</w:t>
            </w:r>
            <w:r>
              <w:rPr>
                <w:rFonts w:ascii="Times New Roman" w:hAnsi="Times New Roman" w:cs="Times New Roman"/>
                <w:szCs w:val="21"/>
              </w:rPr>
              <w:t>编号</w:t>
            </w:r>
          </w:p>
        </w:tc>
        <w:tc>
          <w:tcPr>
            <w:tcW w:w="1394" w:type="dxa"/>
            <w:vAlign w:val="center"/>
          </w:tcPr>
          <w:p w14:paraId="5EF6988E" w14:textId="77777777" w:rsidR="00DF0EA8" w:rsidRDefault="001C1F84">
            <w:pPr>
              <w:jc w:val="center"/>
              <w:rPr>
                <w:rFonts w:ascii="Times New Roman" w:hAnsi="Times New Roman" w:cs="Times New Roman"/>
                <w:szCs w:val="21"/>
              </w:rPr>
            </w:pPr>
            <w:r>
              <w:rPr>
                <w:rFonts w:ascii="Times New Roman" w:hAnsi="Times New Roman" w:cs="Times New Roman"/>
                <w:szCs w:val="21"/>
              </w:rPr>
              <w:t>构件位置</w:t>
            </w:r>
          </w:p>
        </w:tc>
        <w:tc>
          <w:tcPr>
            <w:tcW w:w="1189" w:type="dxa"/>
            <w:tcBorders>
              <w:right w:val="single" w:sz="4" w:space="0" w:color="auto"/>
            </w:tcBorders>
            <w:vAlign w:val="center"/>
          </w:tcPr>
          <w:p w14:paraId="35475D2C" w14:textId="77777777" w:rsidR="00DF0EA8" w:rsidRDefault="001C1F84">
            <w:pPr>
              <w:jc w:val="center"/>
              <w:rPr>
                <w:rFonts w:ascii="Times New Roman" w:hAnsi="Times New Roman" w:cs="Times New Roman"/>
                <w:szCs w:val="21"/>
              </w:rPr>
            </w:pPr>
            <w:r>
              <w:rPr>
                <w:rFonts w:ascii="Times New Roman" w:hAnsi="Times New Roman" w:cs="Times New Roman"/>
                <w:szCs w:val="21"/>
              </w:rPr>
              <w:t>套筒编号</w:t>
            </w:r>
          </w:p>
        </w:tc>
        <w:tc>
          <w:tcPr>
            <w:tcW w:w="1644" w:type="dxa"/>
            <w:gridSpan w:val="2"/>
            <w:tcBorders>
              <w:left w:val="single" w:sz="4" w:space="0" w:color="auto"/>
            </w:tcBorders>
            <w:vAlign w:val="center"/>
          </w:tcPr>
          <w:p w14:paraId="0DCE35CE" w14:textId="77777777" w:rsidR="00DF0EA8" w:rsidRDefault="001C1F84">
            <w:pPr>
              <w:jc w:val="center"/>
              <w:rPr>
                <w:rFonts w:ascii="Times New Roman" w:hAnsi="Times New Roman" w:cs="Times New Roman"/>
                <w:szCs w:val="21"/>
              </w:rPr>
            </w:pPr>
            <w:r>
              <w:rPr>
                <w:rFonts w:ascii="Times New Roman" w:hAnsi="Times New Roman" w:cs="Times New Roman"/>
                <w:szCs w:val="21"/>
              </w:rPr>
              <w:t>是否灌浆饱满</w:t>
            </w:r>
          </w:p>
        </w:tc>
        <w:tc>
          <w:tcPr>
            <w:tcW w:w="2201" w:type="dxa"/>
            <w:gridSpan w:val="2"/>
            <w:tcBorders>
              <w:left w:val="single" w:sz="4" w:space="0" w:color="auto"/>
            </w:tcBorders>
            <w:vAlign w:val="center"/>
          </w:tcPr>
          <w:p w14:paraId="3AF2EAFD" w14:textId="77777777" w:rsidR="00DF0EA8" w:rsidRDefault="001C1F84">
            <w:pPr>
              <w:jc w:val="center"/>
              <w:rPr>
                <w:rFonts w:ascii="Times New Roman" w:hAnsi="Times New Roman" w:cs="Times New Roman"/>
                <w:szCs w:val="21"/>
              </w:rPr>
            </w:pPr>
            <w:r>
              <w:rPr>
                <w:rFonts w:ascii="Times New Roman" w:hAnsi="Times New Roman" w:cs="Times New Roman"/>
                <w:szCs w:val="21"/>
              </w:rPr>
              <w:t>灌浆缺陷深度</w:t>
            </w:r>
            <w:r>
              <w:rPr>
                <w:rFonts w:ascii="Times New Roman" w:hAnsi="Times New Roman" w:cs="Times New Roman"/>
                <w:szCs w:val="21"/>
              </w:rPr>
              <w:t>/mm</w:t>
            </w:r>
          </w:p>
        </w:tc>
        <w:tc>
          <w:tcPr>
            <w:tcW w:w="2063" w:type="dxa"/>
            <w:gridSpan w:val="4"/>
            <w:tcBorders>
              <w:left w:val="single" w:sz="4" w:space="0" w:color="auto"/>
            </w:tcBorders>
            <w:vAlign w:val="center"/>
          </w:tcPr>
          <w:p w14:paraId="142DCCDF" w14:textId="77777777" w:rsidR="00DF0EA8" w:rsidRDefault="001C1F84">
            <w:pPr>
              <w:jc w:val="center"/>
              <w:rPr>
                <w:rFonts w:ascii="Times New Roman" w:hAnsi="Times New Roman" w:cs="Times New Roman"/>
                <w:szCs w:val="21"/>
              </w:rPr>
            </w:pPr>
            <w:r>
              <w:rPr>
                <w:rFonts w:ascii="Times New Roman" w:hAnsi="Times New Roman" w:cs="Times New Roman"/>
                <w:szCs w:val="21"/>
              </w:rPr>
              <w:t>内窥镜照片编号</w:t>
            </w:r>
          </w:p>
        </w:tc>
      </w:tr>
      <w:tr w:rsidR="00DF0EA8" w14:paraId="47E768F8" w14:textId="77777777">
        <w:trPr>
          <w:cantSplit/>
          <w:trHeight w:val="380"/>
          <w:jc w:val="center"/>
        </w:trPr>
        <w:tc>
          <w:tcPr>
            <w:tcW w:w="1622" w:type="dxa"/>
            <w:vAlign w:val="center"/>
          </w:tcPr>
          <w:p w14:paraId="2F24DC3D" w14:textId="77777777" w:rsidR="00DF0EA8" w:rsidRDefault="00DF0EA8">
            <w:pPr>
              <w:jc w:val="center"/>
              <w:rPr>
                <w:szCs w:val="21"/>
              </w:rPr>
            </w:pPr>
          </w:p>
        </w:tc>
        <w:tc>
          <w:tcPr>
            <w:tcW w:w="1394" w:type="dxa"/>
            <w:vAlign w:val="center"/>
          </w:tcPr>
          <w:p w14:paraId="3421DB9D" w14:textId="77777777" w:rsidR="00DF0EA8" w:rsidRDefault="00DF0EA8">
            <w:pPr>
              <w:jc w:val="center"/>
              <w:rPr>
                <w:szCs w:val="21"/>
              </w:rPr>
            </w:pPr>
          </w:p>
        </w:tc>
        <w:tc>
          <w:tcPr>
            <w:tcW w:w="1189" w:type="dxa"/>
            <w:tcBorders>
              <w:right w:val="single" w:sz="4" w:space="0" w:color="auto"/>
            </w:tcBorders>
            <w:vAlign w:val="center"/>
          </w:tcPr>
          <w:p w14:paraId="11F2EC81" w14:textId="77777777" w:rsidR="00DF0EA8" w:rsidRDefault="00DF0EA8">
            <w:pPr>
              <w:jc w:val="center"/>
              <w:rPr>
                <w:szCs w:val="21"/>
              </w:rPr>
            </w:pPr>
          </w:p>
        </w:tc>
        <w:tc>
          <w:tcPr>
            <w:tcW w:w="1644" w:type="dxa"/>
            <w:gridSpan w:val="2"/>
            <w:tcBorders>
              <w:left w:val="single" w:sz="4" w:space="0" w:color="auto"/>
            </w:tcBorders>
            <w:vAlign w:val="center"/>
          </w:tcPr>
          <w:p w14:paraId="2F67DBDE" w14:textId="77777777" w:rsidR="00DF0EA8" w:rsidRDefault="00DF0EA8">
            <w:pPr>
              <w:jc w:val="center"/>
              <w:rPr>
                <w:szCs w:val="21"/>
              </w:rPr>
            </w:pPr>
          </w:p>
        </w:tc>
        <w:tc>
          <w:tcPr>
            <w:tcW w:w="2201" w:type="dxa"/>
            <w:gridSpan w:val="2"/>
            <w:tcBorders>
              <w:left w:val="single" w:sz="4" w:space="0" w:color="auto"/>
            </w:tcBorders>
            <w:vAlign w:val="center"/>
          </w:tcPr>
          <w:p w14:paraId="3E6AA6AB" w14:textId="77777777" w:rsidR="00DF0EA8" w:rsidRDefault="00DF0EA8">
            <w:pPr>
              <w:jc w:val="center"/>
              <w:rPr>
                <w:szCs w:val="21"/>
              </w:rPr>
            </w:pPr>
          </w:p>
        </w:tc>
        <w:tc>
          <w:tcPr>
            <w:tcW w:w="2063" w:type="dxa"/>
            <w:gridSpan w:val="4"/>
            <w:tcBorders>
              <w:left w:val="single" w:sz="4" w:space="0" w:color="auto"/>
            </w:tcBorders>
            <w:vAlign w:val="center"/>
          </w:tcPr>
          <w:p w14:paraId="1C88D1DA" w14:textId="77777777" w:rsidR="00DF0EA8" w:rsidRDefault="00DF0EA8">
            <w:pPr>
              <w:jc w:val="center"/>
              <w:rPr>
                <w:szCs w:val="21"/>
              </w:rPr>
            </w:pPr>
          </w:p>
        </w:tc>
      </w:tr>
      <w:tr w:rsidR="00DF0EA8" w14:paraId="27377365" w14:textId="77777777">
        <w:trPr>
          <w:cantSplit/>
          <w:trHeight w:val="380"/>
          <w:jc w:val="center"/>
        </w:trPr>
        <w:tc>
          <w:tcPr>
            <w:tcW w:w="1622" w:type="dxa"/>
            <w:vAlign w:val="center"/>
          </w:tcPr>
          <w:p w14:paraId="13B2C498" w14:textId="77777777" w:rsidR="00DF0EA8" w:rsidRDefault="00DF0EA8">
            <w:pPr>
              <w:jc w:val="center"/>
              <w:rPr>
                <w:szCs w:val="21"/>
              </w:rPr>
            </w:pPr>
          </w:p>
        </w:tc>
        <w:tc>
          <w:tcPr>
            <w:tcW w:w="1394" w:type="dxa"/>
            <w:vAlign w:val="center"/>
          </w:tcPr>
          <w:p w14:paraId="4C2CAE2B" w14:textId="77777777" w:rsidR="00DF0EA8" w:rsidRDefault="00DF0EA8">
            <w:pPr>
              <w:jc w:val="center"/>
              <w:rPr>
                <w:szCs w:val="21"/>
              </w:rPr>
            </w:pPr>
          </w:p>
        </w:tc>
        <w:tc>
          <w:tcPr>
            <w:tcW w:w="1189" w:type="dxa"/>
            <w:tcBorders>
              <w:right w:val="single" w:sz="4" w:space="0" w:color="auto"/>
            </w:tcBorders>
            <w:vAlign w:val="center"/>
          </w:tcPr>
          <w:p w14:paraId="6922953D" w14:textId="77777777" w:rsidR="00DF0EA8" w:rsidRDefault="00DF0EA8">
            <w:pPr>
              <w:jc w:val="center"/>
              <w:rPr>
                <w:szCs w:val="21"/>
              </w:rPr>
            </w:pPr>
          </w:p>
        </w:tc>
        <w:tc>
          <w:tcPr>
            <w:tcW w:w="1644" w:type="dxa"/>
            <w:gridSpan w:val="2"/>
            <w:tcBorders>
              <w:left w:val="single" w:sz="4" w:space="0" w:color="auto"/>
            </w:tcBorders>
            <w:vAlign w:val="center"/>
          </w:tcPr>
          <w:p w14:paraId="6EC43B65" w14:textId="77777777" w:rsidR="00DF0EA8" w:rsidRDefault="00DF0EA8">
            <w:pPr>
              <w:jc w:val="center"/>
              <w:rPr>
                <w:szCs w:val="21"/>
              </w:rPr>
            </w:pPr>
          </w:p>
        </w:tc>
        <w:tc>
          <w:tcPr>
            <w:tcW w:w="2201" w:type="dxa"/>
            <w:gridSpan w:val="2"/>
            <w:tcBorders>
              <w:left w:val="single" w:sz="4" w:space="0" w:color="auto"/>
            </w:tcBorders>
            <w:vAlign w:val="center"/>
          </w:tcPr>
          <w:p w14:paraId="792783A7" w14:textId="77777777" w:rsidR="00DF0EA8" w:rsidRDefault="00DF0EA8">
            <w:pPr>
              <w:jc w:val="center"/>
              <w:rPr>
                <w:szCs w:val="21"/>
              </w:rPr>
            </w:pPr>
          </w:p>
        </w:tc>
        <w:tc>
          <w:tcPr>
            <w:tcW w:w="2063" w:type="dxa"/>
            <w:gridSpan w:val="4"/>
            <w:tcBorders>
              <w:left w:val="single" w:sz="4" w:space="0" w:color="auto"/>
            </w:tcBorders>
            <w:vAlign w:val="center"/>
          </w:tcPr>
          <w:p w14:paraId="7BF2A882" w14:textId="77777777" w:rsidR="00DF0EA8" w:rsidRDefault="00DF0EA8">
            <w:pPr>
              <w:jc w:val="center"/>
              <w:rPr>
                <w:szCs w:val="21"/>
              </w:rPr>
            </w:pPr>
          </w:p>
        </w:tc>
      </w:tr>
      <w:tr w:rsidR="00DF0EA8" w14:paraId="44071A0A" w14:textId="77777777">
        <w:trPr>
          <w:cantSplit/>
          <w:trHeight w:val="380"/>
          <w:jc w:val="center"/>
        </w:trPr>
        <w:tc>
          <w:tcPr>
            <w:tcW w:w="1622" w:type="dxa"/>
            <w:vAlign w:val="center"/>
          </w:tcPr>
          <w:p w14:paraId="1552C063" w14:textId="77777777" w:rsidR="00DF0EA8" w:rsidRDefault="00DF0EA8">
            <w:pPr>
              <w:jc w:val="center"/>
              <w:rPr>
                <w:szCs w:val="21"/>
              </w:rPr>
            </w:pPr>
          </w:p>
        </w:tc>
        <w:tc>
          <w:tcPr>
            <w:tcW w:w="1394" w:type="dxa"/>
            <w:vAlign w:val="center"/>
          </w:tcPr>
          <w:p w14:paraId="22AB4F83" w14:textId="77777777" w:rsidR="00DF0EA8" w:rsidRDefault="00DF0EA8">
            <w:pPr>
              <w:jc w:val="center"/>
              <w:rPr>
                <w:szCs w:val="21"/>
              </w:rPr>
            </w:pPr>
          </w:p>
        </w:tc>
        <w:tc>
          <w:tcPr>
            <w:tcW w:w="1189" w:type="dxa"/>
            <w:tcBorders>
              <w:right w:val="single" w:sz="4" w:space="0" w:color="auto"/>
            </w:tcBorders>
            <w:vAlign w:val="center"/>
          </w:tcPr>
          <w:p w14:paraId="21161B40" w14:textId="77777777" w:rsidR="00DF0EA8" w:rsidRDefault="00DF0EA8">
            <w:pPr>
              <w:jc w:val="center"/>
              <w:rPr>
                <w:szCs w:val="21"/>
              </w:rPr>
            </w:pPr>
          </w:p>
        </w:tc>
        <w:tc>
          <w:tcPr>
            <w:tcW w:w="1644" w:type="dxa"/>
            <w:gridSpan w:val="2"/>
            <w:tcBorders>
              <w:left w:val="single" w:sz="4" w:space="0" w:color="auto"/>
            </w:tcBorders>
            <w:vAlign w:val="center"/>
          </w:tcPr>
          <w:p w14:paraId="682024BD" w14:textId="77777777" w:rsidR="00DF0EA8" w:rsidRDefault="00DF0EA8">
            <w:pPr>
              <w:jc w:val="center"/>
              <w:rPr>
                <w:szCs w:val="21"/>
              </w:rPr>
            </w:pPr>
          </w:p>
        </w:tc>
        <w:tc>
          <w:tcPr>
            <w:tcW w:w="2201" w:type="dxa"/>
            <w:gridSpan w:val="2"/>
            <w:tcBorders>
              <w:left w:val="single" w:sz="4" w:space="0" w:color="auto"/>
            </w:tcBorders>
            <w:vAlign w:val="center"/>
          </w:tcPr>
          <w:p w14:paraId="342E533B" w14:textId="77777777" w:rsidR="00DF0EA8" w:rsidRDefault="00DF0EA8">
            <w:pPr>
              <w:jc w:val="center"/>
              <w:rPr>
                <w:szCs w:val="21"/>
              </w:rPr>
            </w:pPr>
          </w:p>
        </w:tc>
        <w:tc>
          <w:tcPr>
            <w:tcW w:w="2063" w:type="dxa"/>
            <w:gridSpan w:val="4"/>
            <w:tcBorders>
              <w:left w:val="single" w:sz="4" w:space="0" w:color="auto"/>
            </w:tcBorders>
            <w:vAlign w:val="center"/>
          </w:tcPr>
          <w:p w14:paraId="703BDFD6" w14:textId="77777777" w:rsidR="00DF0EA8" w:rsidRDefault="00DF0EA8">
            <w:pPr>
              <w:jc w:val="center"/>
              <w:rPr>
                <w:szCs w:val="21"/>
              </w:rPr>
            </w:pPr>
          </w:p>
        </w:tc>
      </w:tr>
      <w:tr w:rsidR="00DF0EA8" w14:paraId="443A4255" w14:textId="77777777">
        <w:trPr>
          <w:cantSplit/>
          <w:trHeight w:val="380"/>
          <w:jc w:val="center"/>
        </w:trPr>
        <w:tc>
          <w:tcPr>
            <w:tcW w:w="1622" w:type="dxa"/>
            <w:vAlign w:val="center"/>
          </w:tcPr>
          <w:p w14:paraId="5F7ED0DD" w14:textId="77777777" w:rsidR="00DF0EA8" w:rsidRDefault="00DF0EA8">
            <w:pPr>
              <w:jc w:val="center"/>
              <w:rPr>
                <w:szCs w:val="21"/>
              </w:rPr>
            </w:pPr>
          </w:p>
        </w:tc>
        <w:tc>
          <w:tcPr>
            <w:tcW w:w="1394" w:type="dxa"/>
            <w:vAlign w:val="center"/>
          </w:tcPr>
          <w:p w14:paraId="1F1FA952" w14:textId="77777777" w:rsidR="00DF0EA8" w:rsidRDefault="00DF0EA8">
            <w:pPr>
              <w:jc w:val="center"/>
              <w:rPr>
                <w:szCs w:val="21"/>
              </w:rPr>
            </w:pPr>
          </w:p>
        </w:tc>
        <w:tc>
          <w:tcPr>
            <w:tcW w:w="1189" w:type="dxa"/>
            <w:tcBorders>
              <w:right w:val="single" w:sz="4" w:space="0" w:color="auto"/>
            </w:tcBorders>
            <w:vAlign w:val="center"/>
          </w:tcPr>
          <w:p w14:paraId="1CAF6C02" w14:textId="77777777" w:rsidR="00DF0EA8" w:rsidRDefault="00DF0EA8">
            <w:pPr>
              <w:jc w:val="center"/>
              <w:rPr>
                <w:szCs w:val="21"/>
              </w:rPr>
            </w:pPr>
          </w:p>
        </w:tc>
        <w:tc>
          <w:tcPr>
            <w:tcW w:w="1644" w:type="dxa"/>
            <w:gridSpan w:val="2"/>
            <w:tcBorders>
              <w:left w:val="single" w:sz="4" w:space="0" w:color="auto"/>
            </w:tcBorders>
            <w:vAlign w:val="center"/>
          </w:tcPr>
          <w:p w14:paraId="10CF4B91" w14:textId="77777777" w:rsidR="00DF0EA8" w:rsidRDefault="00DF0EA8">
            <w:pPr>
              <w:jc w:val="center"/>
              <w:rPr>
                <w:szCs w:val="21"/>
              </w:rPr>
            </w:pPr>
          </w:p>
        </w:tc>
        <w:tc>
          <w:tcPr>
            <w:tcW w:w="2201" w:type="dxa"/>
            <w:gridSpan w:val="2"/>
            <w:tcBorders>
              <w:left w:val="single" w:sz="4" w:space="0" w:color="auto"/>
            </w:tcBorders>
            <w:vAlign w:val="center"/>
          </w:tcPr>
          <w:p w14:paraId="7B92AE0C" w14:textId="77777777" w:rsidR="00DF0EA8" w:rsidRDefault="00DF0EA8">
            <w:pPr>
              <w:jc w:val="center"/>
              <w:rPr>
                <w:szCs w:val="21"/>
              </w:rPr>
            </w:pPr>
          </w:p>
        </w:tc>
        <w:tc>
          <w:tcPr>
            <w:tcW w:w="2063" w:type="dxa"/>
            <w:gridSpan w:val="4"/>
            <w:tcBorders>
              <w:left w:val="single" w:sz="4" w:space="0" w:color="auto"/>
            </w:tcBorders>
            <w:vAlign w:val="center"/>
          </w:tcPr>
          <w:p w14:paraId="452C014A" w14:textId="77777777" w:rsidR="00DF0EA8" w:rsidRDefault="00DF0EA8">
            <w:pPr>
              <w:jc w:val="center"/>
              <w:rPr>
                <w:szCs w:val="21"/>
              </w:rPr>
            </w:pPr>
          </w:p>
        </w:tc>
      </w:tr>
      <w:tr w:rsidR="00DF0EA8" w14:paraId="4B2C6229" w14:textId="77777777">
        <w:trPr>
          <w:cantSplit/>
          <w:trHeight w:val="380"/>
          <w:jc w:val="center"/>
        </w:trPr>
        <w:tc>
          <w:tcPr>
            <w:tcW w:w="1622" w:type="dxa"/>
            <w:vAlign w:val="center"/>
          </w:tcPr>
          <w:p w14:paraId="0A0F978A" w14:textId="77777777" w:rsidR="00DF0EA8" w:rsidRDefault="00DF0EA8">
            <w:pPr>
              <w:jc w:val="center"/>
              <w:rPr>
                <w:szCs w:val="21"/>
              </w:rPr>
            </w:pPr>
          </w:p>
        </w:tc>
        <w:tc>
          <w:tcPr>
            <w:tcW w:w="1394" w:type="dxa"/>
            <w:vAlign w:val="center"/>
          </w:tcPr>
          <w:p w14:paraId="133548C0" w14:textId="77777777" w:rsidR="00DF0EA8" w:rsidRDefault="00DF0EA8">
            <w:pPr>
              <w:jc w:val="center"/>
              <w:rPr>
                <w:szCs w:val="21"/>
              </w:rPr>
            </w:pPr>
          </w:p>
        </w:tc>
        <w:tc>
          <w:tcPr>
            <w:tcW w:w="1189" w:type="dxa"/>
            <w:tcBorders>
              <w:right w:val="single" w:sz="4" w:space="0" w:color="auto"/>
            </w:tcBorders>
            <w:vAlign w:val="center"/>
          </w:tcPr>
          <w:p w14:paraId="7E34A964" w14:textId="77777777" w:rsidR="00DF0EA8" w:rsidRDefault="00DF0EA8">
            <w:pPr>
              <w:jc w:val="center"/>
              <w:rPr>
                <w:szCs w:val="21"/>
              </w:rPr>
            </w:pPr>
          </w:p>
        </w:tc>
        <w:tc>
          <w:tcPr>
            <w:tcW w:w="1644" w:type="dxa"/>
            <w:gridSpan w:val="2"/>
            <w:tcBorders>
              <w:left w:val="single" w:sz="4" w:space="0" w:color="auto"/>
            </w:tcBorders>
            <w:vAlign w:val="center"/>
          </w:tcPr>
          <w:p w14:paraId="455351A5" w14:textId="77777777" w:rsidR="00DF0EA8" w:rsidRDefault="00DF0EA8">
            <w:pPr>
              <w:jc w:val="center"/>
              <w:rPr>
                <w:szCs w:val="21"/>
              </w:rPr>
            </w:pPr>
          </w:p>
        </w:tc>
        <w:tc>
          <w:tcPr>
            <w:tcW w:w="2201" w:type="dxa"/>
            <w:gridSpan w:val="2"/>
            <w:tcBorders>
              <w:left w:val="single" w:sz="4" w:space="0" w:color="auto"/>
            </w:tcBorders>
            <w:vAlign w:val="center"/>
          </w:tcPr>
          <w:p w14:paraId="28700B92" w14:textId="77777777" w:rsidR="00DF0EA8" w:rsidRDefault="00DF0EA8">
            <w:pPr>
              <w:jc w:val="center"/>
              <w:rPr>
                <w:szCs w:val="21"/>
              </w:rPr>
            </w:pPr>
          </w:p>
        </w:tc>
        <w:tc>
          <w:tcPr>
            <w:tcW w:w="2063" w:type="dxa"/>
            <w:gridSpan w:val="4"/>
            <w:tcBorders>
              <w:left w:val="single" w:sz="4" w:space="0" w:color="auto"/>
            </w:tcBorders>
            <w:vAlign w:val="center"/>
          </w:tcPr>
          <w:p w14:paraId="6D78B7B4" w14:textId="77777777" w:rsidR="00DF0EA8" w:rsidRDefault="00DF0EA8">
            <w:pPr>
              <w:jc w:val="center"/>
              <w:rPr>
                <w:szCs w:val="21"/>
              </w:rPr>
            </w:pPr>
          </w:p>
        </w:tc>
      </w:tr>
      <w:tr w:rsidR="00DF0EA8" w14:paraId="74D75208" w14:textId="77777777">
        <w:trPr>
          <w:cantSplit/>
          <w:trHeight w:val="380"/>
          <w:jc w:val="center"/>
        </w:trPr>
        <w:tc>
          <w:tcPr>
            <w:tcW w:w="1622" w:type="dxa"/>
            <w:vAlign w:val="center"/>
          </w:tcPr>
          <w:p w14:paraId="00BE9CC9" w14:textId="77777777" w:rsidR="00DF0EA8" w:rsidRDefault="00DF0EA8">
            <w:pPr>
              <w:jc w:val="center"/>
              <w:rPr>
                <w:szCs w:val="21"/>
              </w:rPr>
            </w:pPr>
          </w:p>
        </w:tc>
        <w:tc>
          <w:tcPr>
            <w:tcW w:w="1394" w:type="dxa"/>
            <w:vAlign w:val="center"/>
          </w:tcPr>
          <w:p w14:paraId="2B916EFD" w14:textId="77777777" w:rsidR="00DF0EA8" w:rsidRDefault="00DF0EA8">
            <w:pPr>
              <w:jc w:val="center"/>
              <w:rPr>
                <w:szCs w:val="21"/>
              </w:rPr>
            </w:pPr>
          </w:p>
        </w:tc>
        <w:tc>
          <w:tcPr>
            <w:tcW w:w="1189" w:type="dxa"/>
            <w:tcBorders>
              <w:right w:val="single" w:sz="4" w:space="0" w:color="auto"/>
            </w:tcBorders>
            <w:vAlign w:val="center"/>
          </w:tcPr>
          <w:p w14:paraId="055B9A96" w14:textId="77777777" w:rsidR="00DF0EA8" w:rsidRDefault="00DF0EA8">
            <w:pPr>
              <w:jc w:val="center"/>
              <w:rPr>
                <w:szCs w:val="21"/>
              </w:rPr>
            </w:pPr>
          </w:p>
        </w:tc>
        <w:tc>
          <w:tcPr>
            <w:tcW w:w="1644" w:type="dxa"/>
            <w:gridSpan w:val="2"/>
            <w:tcBorders>
              <w:left w:val="single" w:sz="4" w:space="0" w:color="auto"/>
            </w:tcBorders>
            <w:vAlign w:val="center"/>
          </w:tcPr>
          <w:p w14:paraId="26460DBA" w14:textId="77777777" w:rsidR="00DF0EA8" w:rsidRDefault="00DF0EA8">
            <w:pPr>
              <w:jc w:val="center"/>
              <w:rPr>
                <w:szCs w:val="21"/>
              </w:rPr>
            </w:pPr>
          </w:p>
        </w:tc>
        <w:tc>
          <w:tcPr>
            <w:tcW w:w="2201" w:type="dxa"/>
            <w:gridSpan w:val="2"/>
            <w:tcBorders>
              <w:left w:val="single" w:sz="4" w:space="0" w:color="auto"/>
            </w:tcBorders>
            <w:vAlign w:val="center"/>
          </w:tcPr>
          <w:p w14:paraId="68894E41" w14:textId="77777777" w:rsidR="00DF0EA8" w:rsidRDefault="00DF0EA8">
            <w:pPr>
              <w:jc w:val="center"/>
              <w:rPr>
                <w:szCs w:val="21"/>
              </w:rPr>
            </w:pPr>
          </w:p>
        </w:tc>
        <w:tc>
          <w:tcPr>
            <w:tcW w:w="2063" w:type="dxa"/>
            <w:gridSpan w:val="4"/>
            <w:tcBorders>
              <w:left w:val="single" w:sz="4" w:space="0" w:color="auto"/>
            </w:tcBorders>
            <w:vAlign w:val="center"/>
          </w:tcPr>
          <w:p w14:paraId="768C0637" w14:textId="77777777" w:rsidR="00DF0EA8" w:rsidRDefault="00DF0EA8">
            <w:pPr>
              <w:jc w:val="center"/>
              <w:rPr>
                <w:szCs w:val="21"/>
              </w:rPr>
            </w:pPr>
          </w:p>
        </w:tc>
      </w:tr>
      <w:tr w:rsidR="00DF0EA8" w14:paraId="72AF9350" w14:textId="77777777">
        <w:trPr>
          <w:cantSplit/>
          <w:trHeight w:val="380"/>
          <w:jc w:val="center"/>
        </w:trPr>
        <w:tc>
          <w:tcPr>
            <w:tcW w:w="1622" w:type="dxa"/>
            <w:vAlign w:val="center"/>
          </w:tcPr>
          <w:p w14:paraId="0372E609" w14:textId="77777777" w:rsidR="00DF0EA8" w:rsidRDefault="00DF0EA8">
            <w:pPr>
              <w:jc w:val="center"/>
              <w:rPr>
                <w:szCs w:val="21"/>
              </w:rPr>
            </w:pPr>
          </w:p>
        </w:tc>
        <w:tc>
          <w:tcPr>
            <w:tcW w:w="1394" w:type="dxa"/>
            <w:vAlign w:val="center"/>
          </w:tcPr>
          <w:p w14:paraId="69EF94C0" w14:textId="77777777" w:rsidR="00DF0EA8" w:rsidRDefault="00DF0EA8">
            <w:pPr>
              <w:jc w:val="center"/>
              <w:rPr>
                <w:szCs w:val="21"/>
              </w:rPr>
            </w:pPr>
          </w:p>
        </w:tc>
        <w:tc>
          <w:tcPr>
            <w:tcW w:w="1189" w:type="dxa"/>
            <w:tcBorders>
              <w:right w:val="single" w:sz="4" w:space="0" w:color="auto"/>
            </w:tcBorders>
            <w:vAlign w:val="center"/>
          </w:tcPr>
          <w:p w14:paraId="272A6D68" w14:textId="77777777" w:rsidR="00DF0EA8" w:rsidRDefault="00DF0EA8">
            <w:pPr>
              <w:jc w:val="center"/>
              <w:rPr>
                <w:szCs w:val="21"/>
              </w:rPr>
            </w:pPr>
          </w:p>
        </w:tc>
        <w:tc>
          <w:tcPr>
            <w:tcW w:w="1644" w:type="dxa"/>
            <w:gridSpan w:val="2"/>
            <w:tcBorders>
              <w:left w:val="single" w:sz="4" w:space="0" w:color="auto"/>
            </w:tcBorders>
            <w:vAlign w:val="center"/>
          </w:tcPr>
          <w:p w14:paraId="21B3F896" w14:textId="77777777" w:rsidR="00DF0EA8" w:rsidRDefault="00DF0EA8">
            <w:pPr>
              <w:jc w:val="center"/>
              <w:rPr>
                <w:szCs w:val="21"/>
              </w:rPr>
            </w:pPr>
          </w:p>
        </w:tc>
        <w:tc>
          <w:tcPr>
            <w:tcW w:w="2201" w:type="dxa"/>
            <w:gridSpan w:val="2"/>
            <w:tcBorders>
              <w:left w:val="single" w:sz="4" w:space="0" w:color="auto"/>
            </w:tcBorders>
            <w:vAlign w:val="center"/>
          </w:tcPr>
          <w:p w14:paraId="1054691D" w14:textId="77777777" w:rsidR="00DF0EA8" w:rsidRDefault="00DF0EA8">
            <w:pPr>
              <w:jc w:val="center"/>
              <w:rPr>
                <w:szCs w:val="21"/>
              </w:rPr>
            </w:pPr>
          </w:p>
        </w:tc>
        <w:tc>
          <w:tcPr>
            <w:tcW w:w="2063" w:type="dxa"/>
            <w:gridSpan w:val="4"/>
            <w:tcBorders>
              <w:left w:val="single" w:sz="4" w:space="0" w:color="auto"/>
            </w:tcBorders>
            <w:vAlign w:val="center"/>
          </w:tcPr>
          <w:p w14:paraId="1151301D" w14:textId="77777777" w:rsidR="00DF0EA8" w:rsidRDefault="00DF0EA8">
            <w:pPr>
              <w:jc w:val="center"/>
              <w:rPr>
                <w:szCs w:val="21"/>
              </w:rPr>
            </w:pPr>
          </w:p>
        </w:tc>
      </w:tr>
      <w:tr w:rsidR="00DF0EA8" w14:paraId="5E8B9CB8" w14:textId="77777777">
        <w:trPr>
          <w:cantSplit/>
          <w:trHeight w:val="380"/>
          <w:jc w:val="center"/>
        </w:trPr>
        <w:tc>
          <w:tcPr>
            <w:tcW w:w="1622" w:type="dxa"/>
            <w:vAlign w:val="center"/>
          </w:tcPr>
          <w:p w14:paraId="54B3488A" w14:textId="77777777" w:rsidR="00DF0EA8" w:rsidRDefault="00DF0EA8">
            <w:pPr>
              <w:jc w:val="center"/>
              <w:rPr>
                <w:szCs w:val="21"/>
              </w:rPr>
            </w:pPr>
          </w:p>
        </w:tc>
        <w:tc>
          <w:tcPr>
            <w:tcW w:w="1394" w:type="dxa"/>
            <w:vAlign w:val="center"/>
          </w:tcPr>
          <w:p w14:paraId="7CF2C64C" w14:textId="77777777" w:rsidR="00DF0EA8" w:rsidRDefault="00DF0EA8">
            <w:pPr>
              <w:jc w:val="center"/>
              <w:rPr>
                <w:szCs w:val="21"/>
              </w:rPr>
            </w:pPr>
          </w:p>
        </w:tc>
        <w:tc>
          <w:tcPr>
            <w:tcW w:w="1189" w:type="dxa"/>
            <w:tcBorders>
              <w:right w:val="single" w:sz="4" w:space="0" w:color="auto"/>
            </w:tcBorders>
            <w:vAlign w:val="center"/>
          </w:tcPr>
          <w:p w14:paraId="08AE4E98" w14:textId="77777777" w:rsidR="00DF0EA8" w:rsidRDefault="00DF0EA8">
            <w:pPr>
              <w:jc w:val="center"/>
              <w:rPr>
                <w:szCs w:val="21"/>
              </w:rPr>
            </w:pPr>
          </w:p>
        </w:tc>
        <w:tc>
          <w:tcPr>
            <w:tcW w:w="1644" w:type="dxa"/>
            <w:gridSpan w:val="2"/>
            <w:tcBorders>
              <w:left w:val="single" w:sz="4" w:space="0" w:color="auto"/>
            </w:tcBorders>
            <w:vAlign w:val="center"/>
          </w:tcPr>
          <w:p w14:paraId="2209CFCC" w14:textId="77777777" w:rsidR="00DF0EA8" w:rsidRDefault="00DF0EA8">
            <w:pPr>
              <w:jc w:val="center"/>
              <w:rPr>
                <w:szCs w:val="21"/>
              </w:rPr>
            </w:pPr>
          </w:p>
        </w:tc>
        <w:tc>
          <w:tcPr>
            <w:tcW w:w="2201" w:type="dxa"/>
            <w:gridSpan w:val="2"/>
            <w:tcBorders>
              <w:left w:val="single" w:sz="4" w:space="0" w:color="auto"/>
            </w:tcBorders>
            <w:vAlign w:val="center"/>
          </w:tcPr>
          <w:p w14:paraId="6D758FE3" w14:textId="77777777" w:rsidR="00DF0EA8" w:rsidRDefault="00DF0EA8">
            <w:pPr>
              <w:jc w:val="center"/>
              <w:rPr>
                <w:szCs w:val="21"/>
              </w:rPr>
            </w:pPr>
          </w:p>
        </w:tc>
        <w:tc>
          <w:tcPr>
            <w:tcW w:w="2063" w:type="dxa"/>
            <w:gridSpan w:val="4"/>
            <w:tcBorders>
              <w:left w:val="single" w:sz="4" w:space="0" w:color="auto"/>
            </w:tcBorders>
            <w:vAlign w:val="center"/>
          </w:tcPr>
          <w:p w14:paraId="521DDBF1" w14:textId="77777777" w:rsidR="00DF0EA8" w:rsidRDefault="00DF0EA8">
            <w:pPr>
              <w:jc w:val="center"/>
              <w:rPr>
                <w:szCs w:val="21"/>
              </w:rPr>
            </w:pPr>
          </w:p>
        </w:tc>
      </w:tr>
      <w:tr w:rsidR="00DF0EA8" w14:paraId="2E60C496" w14:textId="77777777">
        <w:trPr>
          <w:cantSplit/>
          <w:trHeight w:val="380"/>
          <w:jc w:val="center"/>
        </w:trPr>
        <w:tc>
          <w:tcPr>
            <w:tcW w:w="1622" w:type="dxa"/>
            <w:vAlign w:val="center"/>
          </w:tcPr>
          <w:p w14:paraId="2D081576" w14:textId="77777777" w:rsidR="00DF0EA8" w:rsidRDefault="00DF0EA8">
            <w:pPr>
              <w:jc w:val="center"/>
              <w:rPr>
                <w:szCs w:val="21"/>
              </w:rPr>
            </w:pPr>
          </w:p>
        </w:tc>
        <w:tc>
          <w:tcPr>
            <w:tcW w:w="1394" w:type="dxa"/>
            <w:vAlign w:val="center"/>
          </w:tcPr>
          <w:p w14:paraId="2A2C28CF" w14:textId="77777777" w:rsidR="00DF0EA8" w:rsidRDefault="00DF0EA8">
            <w:pPr>
              <w:jc w:val="center"/>
              <w:rPr>
                <w:szCs w:val="21"/>
              </w:rPr>
            </w:pPr>
          </w:p>
        </w:tc>
        <w:tc>
          <w:tcPr>
            <w:tcW w:w="1189" w:type="dxa"/>
            <w:tcBorders>
              <w:right w:val="single" w:sz="4" w:space="0" w:color="auto"/>
            </w:tcBorders>
            <w:vAlign w:val="center"/>
          </w:tcPr>
          <w:p w14:paraId="7B2657F9" w14:textId="77777777" w:rsidR="00DF0EA8" w:rsidRDefault="00DF0EA8">
            <w:pPr>
              <w:jc w:val="center"/>
              <w:rPr>
                <w:szCs w:val="21"/>
              </w:rPr>
            </w:pPr>
          </w:p>
        </w:tc>
        <w:tc>
          <w:tcPr>
            <w:tcW w:w="1644" w:type="dxa"/>
            <w:gridSpan w:val="2"/>
            <w:tcBorders>
              <w:left w:val="single" w:sz="4" w:space="0" w:color="auto"/>
            </w:tcBorders>
            <w:vAlign w:val="center"/>
          </w:tcPr>
          <w:p w14:paraId="0909F64E" w14:textId="77777777" w:rsidR="00DF0EA8" w:rsidRDefault="00DF0EA8">
            <w:pPr>
              <w:jc w:val="center"/>
              <w:rPr>
                <w:szCs w:val="21"/>
              </w:rPr>
            </w:pPr>
          </w:p>
        </w:tc>
        <w:tc>
          <w:tcPr>
            <w:tcW w:w="2201" w:type="dxa"/>
            <w:gridSpan w:val="2"/>
            <w:tcBorders>
              <w:left w:val="single" w:sz="4" w:space="0" w:color="auto"/>
            </w:tcBorders>
            <w:vAlign w:val="center"/>
          </w:tcPr>
          <w:p w14:paraId="5E3AB1C7" w14:textId="77777777" w:rsidR="00DF0EA8" w:rsidRDefault="00DF0EA8">
            <w:pPr>
              <w:jc w:val="center"/>
              <w:rPr>
                <w:szCs w:val="21"/>
              </w:rPr>
            </w:pPr>
          </w:p>
        </w:tc>
        <w:tc>
          <w:tcPr>
            <w:tcW w:w="2063" w:type="dxa"/>
            <w:gridSpan w:val="4"/>
            <w:tcBorders>
              <w:left w:val="single" w:sz="4" w:space="0" w:color="auto"/>
            </w:tcBorders>
            <w:vAlign w:val="center"/>
          </w:tcPr>
          <w:p w14:paraId="0CC2F5EA" w14:textId="77777777" w:rsidR="00DF0EA8" w:rsidRDefault="00DF0EA8">
            <w:pPr>
              <w:jc w:val="center"/>
              <w:rPr>
                <w:szCs w:val="21"/>
              </w:rPr>
            </w:pPr>
          </w:p>
        </w:tc>
      </w:tr>
      <w:tr w:rsidR="00DF0EA8" w14:paraId="1A158981" w14:textId="77777777">
        <w:trPr>
          <w:cantSplit/>
          <w:trHeight w:val="380"/>
          <w:jc w:val="center"/>
        </w:trPr>
        <w:tc>
          <w:tcPr>
            <w:tcW w:w="1622" w:type="dxa"/>
            <w:vAlign w:val="center"/>
          </w:tcPr>
          <w:p w14:paraId="51627945" w14:textId="77777777" w:rsidR="00DF0EA8" w:rsidRDefault="00DF0EA8">
            <w:pPr>
              <w:jc w:val="center"/>
              <w:rPr>
                <w:szCs w:val="21"/>
              </w:rPr>
            </w:pPr>
          </w:p>
        </w:tc>
        <w:tc>
          <w:tcPr>
            <w:tcW w:w="1394" w:type="dxa"/>
            <w:vAlign w:val="center"/>
          </w:tcPr>
          <w:p w14:paraId="49D3308C" w14:textId="77777777" w:rsidR="00DF0EA8" w:rsidRDefault="00DF0EA8">
            <w:pPr>
              <w:jc w:val="center"/>
              <w:rPr>
                <w:szCs w:val="21"/>
              </w:rPr>
            </w:pPr>
          </w:p>
        </w:tc>
        <w:tc>
          <w:tcPr>
            <w:tcW w:w="1189" w:type="dxa"/>
            <w:tcBorders>
              <w:right w:val="single" w:sz="4" w:space="0" w:color="auto"/>
            </w:tcBorders>
            <w:vAlign w:val="center"/>
          </w:tcPr>
          <w:p w14:paraId="45FA3497" w14:textId="77777777" w:rsidR="00DF0EA8" w:rsidRDefault="00DF0EA8">
            <w:pPr>
              <w:jc w:val="center"/>
              <w:rPr>
                <w:szCs w:val="21"/>
              </w:rPr>
            </w:pPr>
          </w:p>
        </w:tc>
        <w:tc>
          <w:tcPr>
            <w:tcW w:w="1644" w:type="dxa"/>
            <w:gridSpan w:val="2"/>
            <w:tcBorders>
              <w:left w:val="single" w:sz="4" w:space="0" w:color="auto"/>
            </w:tcBorders>
            <w:vAlign w:val="center"/>
          </w:tcPr>
          <w:p w14:paraId="2AC05482" w14:textId="77777777" w:rsidR="00DF0EA8" w:rsidRDefault="00DF0EA8">
            <w:pPr>
              <w:jc w:val="center"/>
              <w:rPr>
                <w:szCs w:val="21"/>
              </w:rPr>
            </w:pPr>
          </w:p>
        </w:tc>
        <w:tc>
          <w:tcPr>
            <w:tcW w:w="2201" w:type="dxa"/>
            <w:gridSpan w:val="2"/>
            <w:tcBorders>
              <w:left w:val="single" w:sz="4" w:space="0" w:color="auto"/>
            </w:tcBorders>
            <w:vAlign w:val="center"/>
          </w:tcPr>
          <w:p w14:paraId="2F76B5ED" w14:textId="77777777" w:rsidR="00DF0EA8" w:rsidRDefault="00DF0EA8">
            <w:pPr>
              <w:jc w:val="center"/>
              <w:rPr>
                <w:szCs w:val="21"/>
              </w:rPr>
            </w:pPr>
          </w:p>
        </w:tc>
        <w:tc>
          <w:tcPr>
            <w:tcW w:w="2063" w:type="dxa"/>
            <w:gridSpan w:val="4"/>
            <w:tcBorders>
              <w:left w:val="single" w:sz="4" w:space="0" w:color="auto"/>
            </w:tcBorders>
            <w:vAlign w:val="center"/>
          </w:tcPr>
          <w:p w14:paraId="782E0F80" w14:textId="77777777" w:rsidR="00DF0EA8" w:rsidRDefault="00DF0EA8">
            <w:pPr>
              <w:jc w:val="center"/>
              <w:rPr>
                <w:szCs w:val="21"/>
              </w:rPr>
            </w:pPr>
          </w:p>
        </w:tc>
      </w:tr>
      <w:tr w:rsidR="00DF0EA8" w14:paraId="23D5CF03" w14:textId="77777777">
        <w:trPr>
          <w:cantSplit/>
          <w:trHeight w:val="380"/>
          <w:jc w:val="center"/>
        </w:trPr>
        <w:tc>
          <w:tcPr>
            <w:tcW w:w="1622" w:type="dxa"/>
            <w:vAlign w:val="center"/>
          </w:tcPr>
          <w:p w14:paraId="4748D1D6" w14:textId="77777777" w:rsidR="00DF0EA8" w:rsidRDefault="00DF0EA8">
            <w:pPr>
              <w:jc w:val="center"/>
              <w:rPr>
                <w:szCs w:val="21"/>
              </w:rPr>
            </w:pPr>
          </w:p>
        </w:tc>
        <w:tc>
          <w:tcPr>
            <w:tcW w:w="1394" w:type="dxa"/>
            <w:vAlign w:val="center"/>
          </w:tcPr>
          <w:p w14:paraId="4FA6CC84" w14:textId="77777777" w:rsidR="00DF0EA8" w:rsidRDefault="00DF0EA8">
            <w:pPr>
              <w:jc w:val="center"/>
              <w:rPr>
                <w:szCs w:val="21"/>
              </w:rPr>
            </w:pPr>
          </w:p>
        </w:tc>
        <w:tc>
          <w:tcPr>
            <w:tcW w:w="1189" w:type="dxa"/>
            <w:tcBorders>
              <w:right w:val="single" w:sz="4" w:space="0" w:color="auto"/>
            </w:tcBorders>
            <w:vAlign w:val="center"/>
          </w:tcPr>
          <w:p w14:paraId="4D00D29F" w14:textId="77777777" w:rsidR="00DF0EA8" w:rsidRDefault="00DF0EA8">
            <w:pPr>
              <w:jc w:val="center"/>
              <w:rPr>
                <w:szCs w:val="21"/>
              </w:rPr>
            </w:pPr>
          </w:p>
        </w:tc>
        <w:tc>
          <w:tcPr>
            <w:tcW w:w="1644" w:type="dxa"/>
            <w:gridSpan w:val="2"/>
            <w:tcBorders>
              <w:left w:val="single" w:sz="4" w:space="0" w:color="auto"/>
            </w:tcBorders>
            <w:vAlign w:val="center"/>
          </w:tcPr>
          <w:p w14:paraId="339D0277" w14:textId="77777777" w:rsidR="00DF0EA8" w:rsidRDefault="00DF0EA8">
            <w:pPr>
              <w:jc w:val="center"/>
              <w:rPr>
                <w:szCs w:val="21"/>
              </w:rPr>
            </w:pPr>
          </w:p>
        </w:tc>
        <w:tc>
          <w:tcPr>
            <w:tcW w:w="2201" w:type="dxa"/>
            <w:gridSpan w:val="2"/>
            <w:tcBorders>
              <w:left w:val="single" w:sz="4" w:space="0" w:color="auto"/>
            </w:tcBorders>
            <w:vAlign w:val="center"/>
          </w:tcPr>
          <w:p w14:paraId="29746DDE" w14:textId="77777777" w:rsidR="00DF0EA8" w:rsidRDefault="00DF0EA8">
            <w:pPr>
              <w:jc w:val="center"/>
              <w:rPr>
                <w:szCs w:val="21"/>
              </w:rPr>
            </w:pPr>
          </w:p>
        </w:tc>
        <w:tc>
          <w:tcPr>
            <w:tcW w:w="2063" w:type="dxa"/>
            <w:gridSpan w:val="4"/>
            <w:tcBorders>
              <w:left w:val="single" w:sz="4" w:space="0" w:color="auto"/>
            </w:tcBorders>
            <w:vAlign w:val="center"/>
          </w:tcPr>
          <w:p w14:paraId="72A7A0EE" w14:textId="77777777" w:rsidR="00DF0EA8" w:rsidRDefault="00DF0EA8">
            <w:pPr>
              <w:jc w:val="center"/>
              <w:rPr>
                <w:szCs w:val="21"/>
              </w:rPr>
            </w:pPr>
          </w:p>
        </w:tc>
      </w:tr>
      <w:tr w:rsidR="00DF0EA8" w14:paraId="4FA6310C" w14:textId="77777777">
        <w:trPr>
          <w:cantSplit/>
          <w:trHeight w:val="380"/>
          <w:jc w:val="center"/>
        </w:trPr>
        <w:tc>
          <w:tcPr>
            <w:tcW w:w="1622" w:type="dxa"/>
            <w:vAlign w:val="center"/>
          </w:tcPr>
          <w:p w14:paraId="5C736601" w14:textId="77777777" w:rsidR="00DF0EA8" w:rsidRDefault="00DF0EA8">
            <w:pPr>
              <w:jc w:val="center"/>
              <w:rPr>
                <w:szCs w:val="21"/>
              </w:rPr>
            </w:pPr>
          </w:p>
        </w:tc>
        <w:tc>
          <w:tcPr>
            <w:tcW w:w="1394" w:type="dxa"/>
            <w:vAlign w:val="center"/>
          </w:tcPr>
          <w:p w14:paraId="521D0BE1" w14:textId="77777777" w:rsidR="00DF0EA8" w:rsidRDefault="00DF0EA8">
            <w:pPr>
              <w:jc w:val="center"/>
              <w:rPr>
                <w:szCs w:val="21"/>
              </w:rPr>
            </w:pPr>
          </w:p>
        </w:tc>
        <w:tc>
          <w:tcPr>
            <w:tcW w:w="1189" w:type="dxa"/>
            <w:tcBorders>
              <w:right w:val="single" w:sz="4" w:space="0" w:color="auto"/>
            </w:tcBorders>
            <w:vAlign w:val="center"/>
          </w:tcPr>
          <w:p w14:paraId="3F5D9692" w14:textId="77777777" w:rsidR="00DF0EA8" w:rsidRDefault="00DF0EA8">
            <w:pPr>
              <w:jc w:val="center"/>
              <w:rPr>
                <w:szCs w:val="21"/>
              </w:rPr>
            </w:pPr>
          </w:p>
        </w:tc>
        <w:tc>
          <w:tcPr>
            <w:tcW w:w="1644" w:type="dxa"/>
            <w:gridSpan w:val="2"/>
            <w:tcBorders>
              <w:left w:val="single" w:sz="4" w:space="0" w:color="auto"/>
            </w:tcBorders>
            <w:vAlign w:val="center"/>
          </w:tcPr>
          <w:p w14:paraId="04664518" w14:textId="77777777" w:rsidR="00DF0EA8" w:rsidRDefault="00DF0EA8">
            <w:pPr>
              <w:jc w:val="center"/>
              <w:rPr>
                <w:szCs w:val="21"/>
              </w:rPr>
            </w:pPr>
          </w:p>
        </w:tc>
        <w:tc>
          <w:tcPr>
            <w:tcW w:w="2201" w:type="dxa"/>
            <w:gridSpan w:val="2"/>
            <w:tcBorders>
              <w:left w:val="single" w:sz="4" w:space="0" w:color="auto"/>
            </w:tcBorders>
            <w:vAlign w:val="center"/>
          </w:tcPr>
          <w:p w14:paraId="62756C54" w14:textId="77777777" w:rsidR="00DF0EA8" w:rsidRDefault="00DF0EA8">
            <w:pPr>
              <w:jc w:val="center"/>
              <w:rPr>
                <w:szCs w:val="21"/>
              </w:rPr>
            </w:pPr>
          </w:p>
        </w:tc>
        <w:tc>
          <w:tcPr>
            <w:tcW w:w="2063" w:type="dxa"/>
            <w:gridSpan w:val="4"/>
            <w:tcBorders>
              <w:left w:val="single" w:sz="4" w:space="0" w:color="auto"/>
            </w:tcBorders>
            <w:vAlign w:val="center"/>
          </w:tcPr>
          <w:p w14:paraId="4DC9BEB6" w14:textId="77777777" w:rsidR="00DF0EA8" w:rsidRDefault="00DF0EA8">
            <w:pPr>
              <w:jc w:val="center"/>
              <w:rPr>
                <w:szCs w:val="21"/>
              </w:rPr>
            </w:pPr>
          </w:p>
        </w:tc>
      </w:tr>
      <w:tr w:rsidR="00DF0EA8" w14:paraId="44D7DE33" w14:textId="77777777">
        <w:trPr>
          <w:cantSplit/>
          <w:trHeight w:val="380"/>
          <w:jc w:val="center"/>
        </w:trPr>
        <w:tc>
          <w:tcPr>
            <w:tcW w:w="1622" w:type="dxa"/>
            <w:vAlign w:val="center"/>
          </w:tcPr>
          <w:p w14:paraId="35B46689" w14:textId="77777777" w:rsidR="00DF0EA8" w:rsidRDefault="00DF0EA8">
            <w:pPr>
              <w:jc w:val="center"/>
              <w:rPr>
                <w:szCs w:val="21"/>
              </w:rPr>
            </w:pPr>
          </w:p>
        </w:tc>
        <w:tc>
          <w:tcPr>
            <w:tcW w:w="1394" w:type="dxa"/>
            <w:vAlign w:val="center"/>
          </w:tcPr>
          <w:p w14:paraId="64CE730E" w14:textId="77777777" w:rsidR="00DF0EA8" w:rsidRDefault="00DF0EA8">
            <w:pPr>
              <w:jc w:val="center"/>
              <w:rPr>
                <w:szCs w:val="21"/>
              </w:rPr>
            </w:pPr>
          </w:p>
        </w:tc>
        <w:tc>
          <w:tcPr>
            <w:tcW w:w="1189" w:type="dxa"/>
            <w:tcBorders>
              <w:right w:val="single" w:sz="4" w:space="0" w:color="auto"/>
            </w:tcBorders>
            <w:vAlign w:val="center"/>
          </w:tcPr>
          <w:p w14:paraId="5F20BF65" w14:textId="77777777" w:rsidR="00DF0EA8" w:rsidRDefault="00DF0EA8">
            <w:pPr>
              <w:jc w:val="center"/>
              <w:rPr>
                <w:szCs w:val="21"/>
              </w:rPr>
            </w:pPr>
          </w:p>
        </w:tc>
        <w:tc>
          <w:tcPr>
            <w:tcW w:w="1644" w:type="dxa"/>
            <w:gridSpan w:val="2"/>
            <w:tcBorders>
              <w:left w:val="single" w:sz="4" w:space="0" w:color="auto"/>
            </w:tcBorders>
            <w:vAlign w:val="center"/>
          </w:tcPr>
          <w:p w14:paraId="065B6155" w14:textId="77777777" w:rsidR="00DF0EA8" w:rsidRDefault="00DF0EA8">
            <w:pPr>
              <w:jc w:val="center"/>
              <w:rPr>
                <w:szCs w:val="21"/>
              </w:rPr>
            </w:pPr>
          </w:p>
        </w:tc>
        <w:tc>
          <w:tcPr>
            <w:tcW w:w="2201" w:type="dxa"/>
            <w:gridSpan w:val="2"/>
            <w:tcBorders>
              <w:left w:val="single" w:sz="4" w:space="0" w:color="auto"/>
            </w:tcBorders>
            <w:vAlign w:val="center"/>
          </w:tcPr>
          <w:p w14:paraId="7AB1B2F9" w14:textId="77777777" w:rsidR="00DF0EA8" w:rsidRDefault="00DF0EA8">
            <w:pPr>
              <w:jc w:val="center"/>
              <w:rPr>
                <w:szCs w:val="21"/>
              </w:rPr>
            </w:pPr>
          </w:p>
        </w:tc>
        <w:tc>
          <w:tcPr>
            <w:tcW w:w="2063" w:type="dxa"/>
            <w:gridSpan w:val="4"/>
            <w:tcBorders>
              <w:left w:val="single" w:sz="4" w:space="0" w:color="auto"/>
            </w:tcBorders>
            <w:vAlign w:val="center"/>
          </w:tcPr>
          <w:p w14:paraId="0E2BE409" w14:textId="77777777" w:rsidR="00DF0EA8" w:rsidRDefault="00DF0EA8">
            <w:pPr>
              <w:jc w:val="center"/>
              <w:rPr>
                <w:szCs w:val="21"/>
              </w:rPr>
            </w:pPr>
          </w:p>
        </w:tc>
      </w:tr>
      <w:tr w:rsidR="00DF0EA8" w14:paraId="1C6B96B1" w14:textId="77777777">
        <w:trPr>
          <w:cantSplit/>
          <w:trHeight w:val="380"/>
          <w:jc w:val="center"/>
        </w:trPr>
        <w:tc>
          <w:tcPr>
            <w:tcW w:w="1622" w:type="dxa"/>
            <w:vAlign w:val="center"/>
          </w:tcPr>
          <w:p w14:paraId="28741575" w14:textId="77777777" w:rsidR="00DF0EA8" w:rsidRDefault="00DF0EA8">
            <w:pPr>
              <w:jc w:val="center"/>
              <w:rPr>
                <w:szCs w:val="21"/>
              </w:rPr>
            </w:pPr>
          </w:p>
        </w:tc>
        <w:tc>
          <w:tcPr>
            <w:tcW w:w="1394" w:type="dxa"/>
            <w:vAlign w:val="center"/>
          </w:tcPr>
          <w:p w14:paraId="0867F58F" w14:textId="77777777" w:rsidR="00DF0EA8" w:rsidRDefault="00DF0EA8">
            <w:pPr>
              <w:jc w:val="center"/>
              <w:rPr>
                <w:szCs w:val="21"/>
              </w:rPr>
            </w:pPr>
          </w:p>
        </w:tc>
        <w:tc>
          <w:tcPr>
            <w:tcW w:w="1189" w:type="dxa"/>
            <w:tcBorders>
              <w:right w:val="single" w:sz="4" w:space="0" w:color="auto"/>
            </w:tcBorders>
            <w:vAlign w:val="center"/>
          </w:tcPr>
          <w:p w14:paraId="17443070" w14:textId="77777777" w:rsidR="00DF0EA8" w:rsidRDefault="00DF0EA8">
            <w:pPr>
              <w:jc w:val="center"/>
              <w:rPr>
                <w:szCs w:val="21"/>
              </w:rPr>
            </w:pPr>
          </w:p>
        </w:tc>
        <w:tc>
          <w:tcPr>
            <w:tcW w:w="1644" w:type="dxa"/>
            <w:gridSpan w:val="2"/>
            <w:tcBorders>
              <w:left w:val="single" w:sz="4" w:space="0" w:color="auto"/>
            </w:tcBorders>
            <w:vAlign w:val="center"/>
          </w:tcPr>
          <w:p w14:paraId="2E030916" w14:textId="77777777" w:rsidR="00DF0EA8" w:rsidRDefault="00DF0EA8">
            <w:pPr>
              <w:jc w:val="center"/>
              <w:rPr>
                <w:szCs w:val="21"/>
              </w:rPr>
            </w:pPr>
          </w:p>
        </w:tc>
        <w:tc>
          <w:tcPr>
            <w:tcW w:w="2201" w:type="dxa"/>
            <w:gridSpan w:val="2"/>
            <w:tcBorders>
              <w:left w:val="single" w:sz="4" w:space="0" w:color="auto"/>
            </w:tcBorders>
            <w:vAlign w:val="center"/>
          </w:tcPr>
          <w:p w14:paraId="45806703" w14:textId="77777777" w:rsidR="00DF0EA8" w:rsidRDefault="00DF0EA8">
            <w:pPr>
              <w:jc w:val="center"/>
              <w:rPr>
                <w:szCs w:val="21"/>
              </w:rPr>
            </w:pPr>
          </w:p>
        </w:tc>
        <w:tc>
          <w:tcPr>
            <w:tcW w:w="2063" w:type="dxa"/>
            <w:gridSpan w:val="4"/>
            <w:tcBorders>
              <w:left w:val="single" w:sz="4" w:space="0" w:color="auto"/>
            </w:tcBorders>
            <w:vAlign w:val="center"/>
          </w:tcPr>
          <w:p w14:paraId="69FCA5A5" w14:textId="77777777" w:rsidR="00DF0EA8" w:rsidRDefault="00DF0EA8">
            <w:pPr>
              <w:jc w:val="center"/>
              <w:rPr>
                <w:szCs w:val="21"/>
              </w:rPr>
            </w:pPr>
          </w:p>
        </w:tc>
      </w:tr>
      <w:tr w:rsidR="00DF0EA8" w14:paraId="5FAA8AA3" w14:textId="77777777">
        <w:trPr>
          <w:cantSplit/>
          <w:trHeight w:val="380"/>
          <w:jc w:val="center"/>
        </w:trPr>
        <w:tc>
          <w:tcPr>
            <w:tcW w:w="1622" w:type="dxa"/>
            <w:vAlign w:val="center"/>
          </w:tcPr>
          <w:p w14:paraId="6680BF6B" w14:textId="77777777" w:rsidR="00DF0EA8" w:rsidRDefault="00DF0EA8">
            <w:pPr>
              <w:jc w:val="center"/>
              <w:rPr>
                <w:szCs w:val="21"/>
              </w:rPr>
            </w:pPr>
          </w:p>
        </w:tc>
        <w:tc>
          <w:tcPr>
            <w:tcW w:w="1394" w:type="dxa"/>
            <w:vAlign w:val="center"/>
          </w:tcPr>
          <w:p w14:paraId="743C51C5" w14:textId="77777777" w:rsidR="00DF0EA8" w:rsidRDefault="00DF0EA8">
            <w:pPr>
              <w:jc w:val="center"/>
              <w:rPr>
                <w:szCs w:val="21"/>
              </w:rPr>
            </w:pPr>
          </w:p>
        </w:tc>
        <w:tc>
          <w:tcPr>
            <w:tcW w:w="1189" w:type="dxa"/>
            <w:tcBorders>
              <w:right w:val="single" w:sz="4" w:space="0" w:color="auto"/>
            </w:tcBorders>
            <w:vAlign w:val="center"/>
          </w:tcPr>
          <w:p w14:paraId="4919F3F8" w14:textId="77777777" w:rsidR="00DF0EA8" w:rsidRDefault="00DF0EA8">
            <w:pPr>
              <w:jc w:val="center"/>
              <w:rPr>
                <w:szCs w:val="21"/>
              </w:rPr>
            </w:pPr>
          </w:p>
        </w:tc>
        <w:tc>
          <w:tcPr>
            <w:tcW w:w="1644" w:type="dxa"/>
            <w:gridSpan w:val="2"/>
            <w:tcBorders>
              <w:left w:val="single" w:sz="4" w:space="0" w:color="auto"/>
            </w:tcBorders>
            <w:vAlign w:val="center"/>
          </w:tcPr>
          <w:p w14:paraId="03B13F3F" w14:textId="77777777" w:rsidR="00DF0EA8" w:rsidRDefault="00DF0EA8">
            <w:pPr>
              <w:jc w:val="center"/>
              <w:rPr>
                <w:szCs w:val="21"/>
              </w:rPr>
            </w:pPr>
          </w:p>
        </w:tc>
        <w:tc>
          <w:tcPr>
            <w:tcW w:w="2201" w:type="dxa"/>
            <w:gridSpan w:val="2"/>
            <w:tcBorders>
              <w:left w:val="single" w:sz="4" w:space="0" w:color="auto"/>
            </w:tcBorders>
            <w:vAlign w:val="center"/>
          </w:tcPr>
          <w:p w14:paraId="41D418AC" w14:textId="77777777" w:rsidR="00DF0EA8" w:rsidRDefault="00DF0EA8">
            <w:pPr>
              <w:jc w:val="center"/>
              <w:rPr>
                <w:szCs w:val="21"/>
              </w:rPr>
            </w:pPr>
          </w:p>
        </w:tc>
        <w:tc>
          <w:tcPr>
            <w:tcW w:w="2063" w:type="dxa"/>
            <w:gridSpan w:val="4"/>
            <w:tcBorders>
              <w:left w:val="single" w:sz="4" w:space="0" w:color="auto"/>
            </w:tcBorders>
            <w:vAlign w:val="center"/>
          </w:tcPr>
          <w:p w14:paraId="00C34E96" w14:textId="77777777" w:rsidR="00DF0EA8" w:rsidRDefault="00DF0EA8">
            <w:pPr>
              <w:jc w:val="center"/>
              <w:rPr>
                <w:szCs w:val="21"/>
              </w:rPr>
            </w:pPr>
          </w:p>
        </w:tc>
      </w:tr>
      <w:tr w:rsidR="00DF0EA8" w14:paraId="5816AE09" w14:textId="77777777">
        <w:trPr>
          <w:cantSplit/>
          <w:trHeight w:val="380"/>
          <w:jc w:val="center"/>
        </w:trPr>
        <w:tc>
          <w:tcPr>
            <w:tcW w:w="1622" w:type="dxa"/>
            <w:vAlign w:val="center"/>
          </w:tcPr>
          <w:p w14:paraId="2C956742" w14:textId="77777777" w:rsidR="00DF0EA8" w:rsidRDefault="00DF0EA8">
            <w:pPr>
              <w:jc w:val="center"/>
              <w:rPr>
                <w:szCs w:val="21"/>
              </w:rPr>
            </w:pPr>
          </w:p>
        </w:tc>
        <w:tc>
          <w:tcPr>
            <w:tcW w:w="1394" w:type="dxa"/>
            <w:vAlign w:val="center"/>
          </w:tcPr>
          <w:p w14:paraId="7AA71E53" w14:textId="77777777" w:rsidR="00DF0EA8" w:rsidRDefault="00DF0EA8">
            <w:pPr>
              <w:jc w:val="center"/>
              <w:rPr>
                <w:szCs w:val="21"/>
              </w:rPr>
            </w:pPr>
          </w:p>
        </w:tc>
        <w:tc>
          <w:tcPr>
            <w:tcW w:w="1189" w:type="dxa"/>
            <w:tcBorders>
              <w:right w:val="single" w:sz="4" w:space="0" w:color="auto"/>
            </w:tcBorders>
            <w:vAlign w:val="center"/>
          </w:tcPr>
          <w:p w14:paraId="78433DB3" w14:textId="77777777" w:rsidR="00DF0EA8" w:rsidRDefault="00DF0EA8">
            <w:pPr>
              <w:jc w:val="center"/>
              <w:rPr>
                <w:szCs w:val="21"/>
              </w:rPr>
            </w:pPr>
          </w:p>
        </w:tc>
        <w:tc>
          <w:tcPr>
            <w:tcW w:w="1644" w:type="dxa"/>
            <w:gridSpan w:val="2"/>
            <w:tcBorders>
              <w:left w:val="single" w:sz="4" w:space="0" w:color="auto"/>
            </w:tcBorders>
            <w:vAlign w:val="center"/>
          </w:tcPr>
          <w:p w14:paraId="46A2FD6E" w14:textId="77777777" w:rsidR="00DF0EA8" w:rsidRDefault="00DF0EA8">
            <w:pPr>
              <w:jc w:val="center"/>
              <w:rPr>
                <w:szCs w:val="21"/>
              </w:rPr>
            </w:pPr>
          </w:p>
        </w:tc>
        <w:tc>
          <w:tcPr>
            <w:tcW w:w="2201" w:type="dxa"/>
            <w:gridSpan w:val="2"/>
            <w:tcBorders>
              <w:left w:val="single" w:sz="4" w:space="0" w:color="auto"/>
            </w:tcBorders>
            <w:vAlign w:val="center"/>
          </w:tcPr>
          <w:p w14:paraId="75E1331C" w14:textId="77777777" w:rsidR="00DF0EA8" w:rsidRDefault="00DF0EA8">
            <w:pPr>
              <w:jc w:val="center"/>
              <w:rPr>
                <w:szCs w:val="21"/>
              </w:rPr>
            </w:pPr>
          </w:p>
        </w:tc>
        <w:tc>
          <w:tcPr>
            <w:tcW w:w="2063" w:type="dxa"/>
            <w:gridSpan w:val="4"/>
            <w:tcBorders>
              <w:left w:val="single" w:sz="4" w:space="0" w:color="auto"/>
            </w:tcBorders>
            <w:vAlign w:val="center"/>
          </w:tcPr>
          <w:p w14:paraId="5B72A451" w14:textId="77777777" w:rsidR="00DF0EA8" w:rsidRDefault="00DF0EA8">
            <w:pPr>
              <w:jc w:val="center"/>
              <w:rPr>
                <w:szCs w:val="21"/>
              </w:rPr>
            </w:pPr>
          </w:p>
        </w:tc>
      </w:tr>
      <w:tr w:rsidR="00DF0EA8" w14:paraId="2EC24DD3" w14:textId="77777777">
        <w:trPr>
          <w:cantSplit/>
          <w:trHeight w:val="380"/>
          <w:jc w:val="center"/>
        </w:trPr>
        <w:tc>
          <w:tcPr>
            <w:tcW w:w="1622" w:type="dxa"/>
            <w:vAlign w:val="center"/>
          </w:tcPr>
          <w:p w14:paraId="791F7DB6" w14:textId="77777777" w:rsidR="00DF0EA8" w:rsidRDefault="00DF0EA8">
            <w:pPr>
              <w:jc w:val="center"/>
              <w:rPr>
                <w:szCs w:val="21"/>
              </w:rPr>
            </w:pPr>
          </w:p>
        </w:tc>
        <w:tc>
          <w:tcPr>
            <w:tcW w:w="1394" w:type="dxa"/>
            <w:vAlign w:val="center"/>
          </w:tcPr>
          <w:p w14:paraId="4826A547" w14:textId="77777777" w:rsidR="00DF0EA8" w:rsidRDefault="00DF0EA8">
            <w:pPr>
              <w:jc w:val="center"/>
              <w:rPr>
                <w:szCs w:val="21"/>
              </w:rPr>
            </w:pPr>
          </w:p>
        </w:tc>
        <w:tc>
          <w:tcPr>
            <w:tcW w:w="1189" w:type="dxa"/>
            <w:tcBorders>
              <w:right w:val="single" w:sz="4" w:space="0" w:color="auto"/>
            </w:tcBorders>
            <w:vAlign w:val="center"/>
          </w:tcPr>
          <w:p w14:paraId="0D9F7FDE" w14:textId="77777777" w:rsidR="00DF0EA8" w:rsidRDefault="00DF0EA8">
            <w:pPr>
              <w:jc w:val="center"/>
              <w:rPr>
                <w:szCs w:val="21"/>
              </w:rPr>
            </w:pPr>
          </w:p>
        </w:tc>
        <w:tc>
          <w:tcPr>
            <w:tcW w:w="1644" w:type="dxa"/>
            <w:gridSpan w:val="2"/>
            <w:tcBorders>
              <w:left w:val="single" w:sz="4" w:space="0" w:color="auto"/>
            </w:tcBorders>
            <w:vAlign w:val="center"/>
          </w:tcPr>
          <w:p w14:paraId="3AF930C7" w14:textId="77777777" w:rsidR="00DF0EA8" w:rsidRDefault="00DF0EA8">
            <w:pPr>
              <w:jc w:val="center"/>
              <w:rPr>
                <w:szCs w:val="21"/>
              </w:rPr>
            </w:pPr>
          </w:p>
        </w:tc>
        <w:tc>
          <w:tcPr>
            <w:tcW w:w="2201" w:type="dxa"/>
            <w:gridSpan w:val="2"/>
            <w:tcBorders>
              <w:left w:val="single" w:sz="4" w:space="0" w:color="auto"/>
            </w:tcBorders>
            <w:vAlign w:val="center"/>
          </w:tcPr>
          <w:p w14:paraId="04D126ED" w14:textId="77777777" w:rsidR="00DF0EA8" w:rsidRDefault="00DF0EA8">
            <w:pPr>
              <w:jc w:val="center"/>
              <w:rPr>
                <w:szCs w:val="21"/>
              </w:rPr>
            </w:pPr>
          </w:p>
        </w:tc>
        <w:tc>
          <w:tcPr>
            <w:tcW w:w="2063" w:type="dxa"/>
            <w:gridSpan w:val="4"/>
            <w:tcBorders>
              <w:left w:val="single" w:sz="4" w:space="0" w:color="auto"/>
            </w:tcBorders>
            <w:vAlign w:val="center"/>
          </w:tcPr>
          <w:p w14:paraId="66CF0366" w14:textId="77777777" w:rsidR="00DF0EA8" w:rsidRDefault="00DF0EA8">
            <w:pPr>
              <w:jc w:val="center"/>
              <w:rPr>
                <w:szCs w:val="21"/>
              </w:rPr>
            </w:pPr>
          </w:p>
        </w:tc>
      </w:tr>
      <w:tr w:rsidR="00DF0EA8" w14:paraId="4429FD0D" w14:textId="77777777">
        <w:trPr>
          <w:cantSplit/>
          <w:trHeight w:val="380"/>
          <w:jc w:val="center"/>
        </w:trPr>
        <w:tc>
          <w:tcPr>
            <w:tcW w:w="1622" w:type="dxa"/>
            <w:vAlign w:val="center"/>
          </w:tcPr>
          <w:p w14:paraId="6F307576" w14:textId="77777777" w:rsidR="00DF0EA8" w:rsidRDefault="00DF0EA8">
            <w:pPr>
              <w:jc w:val="center"/>
              <w:rPr>
                <w:szCs w:val="21"/>
              </w:rPr>
            </w:pPr>
          </w:p>
        </w:tc>
        <w:tc>
          <w:tcPr>
            <w:tcW w:w="1394" w:type="dxa"/>
            <w:vAlign w:val="center"/>
          </w:tcPr>
          <w:p w14:paraId="31171998" w14:textId="77777777" w:rsidR="00DF0EA8" w:rsidRDefault="00DF0EA8">
            <w:pPr>
              <w:jc w:val="center"/>
              <w:rPr>
                <w:szCs w:val="21"/>
              </w:rPr>
            </w:pPr>
          </w:p>
        </w:tc>
        <w:tc>
          <w:tcPr>
            <w:tcW w:w="1189" w:type="dxa"/>
            <w:tcBorders>
              <w:right w:val="single" w:sz="4" w:space="0" w:color="auto"/>
            </w:tcBorders>
            <w:vAlign w:val="center"/>
          </w:tcPr>
          <w:p w14:paraId="5E3D9B15" w14:textId="77777777" w:rsidR="00DF0EA8" w:rsidRDefault="00DF0EA8">
            <w:pPr>
              <w:jc w:val="center"/>
              <w:rPr>
                <w:szCs w:val="21"/>
              </w:rPr>
            </w:pPr>
          </w:p>
        </w:tc>
        <w:tc>
          <w:tcPr>
            <w:tcW w:w="1644" w:type="dxa"/>
            <w:gridSpan w:val="2"/>
            <w:tcBorders>
              <w:left w:val="single" w:sz="4" w:space="0" w:color="auto"/>
            </w:tcBorders>
            <w:vAlign w:val="center"/>
          </w:tcPr>
          <w:p w14:paraId="7C735DAD" w14:textId="77777777" w:rsidR="00DF0EA8" w:rsidRDefault="00DF0EA8">
            <w:pPr>
              <w:jc w:val="center"/>
              <w:rPr>
                <w:szCs w:val="21"/>
              </w:rPr>
            </w:pPr>
          </w:p>
        </w:tc>
        <w:tc>
          <w:tcPr>
            <w:tcW w:w="2201" w:type="dxa"/>
            <w:gridSpan w:val="2"/>
            <w:tcBorders>
              <w:left w:val="single" w:sz="4" w:space="0" w:color="auto"/>
            </w:tcBorders>
            <w:vAlign w:val="center"/>
          </w:tcPr>
          <w:p w14:paraId="70DDA903" w14:textId="77777777" w:rsidR="00DF0EA8" w:rsidRDefault="00DF0EA8">
            <w:pPr>
              <w:jc w:val="center"/>
              <w:rPr>
                <w:szCs w:val="21"/>
              </w:rPr>
            </w:pPr>
          </w:p>
        </w:tc>
        <w:tc>
          <w:tcPr>
            <w:tcW w:w="2063" w:type="dxa"/>
            <w:gridSpan w:val="4"/>
            <w:tcBorders>
              <w:left w:val="single" w:sz="4" w:space="0" w:color="auto"/>
            </w:tcBorders>
            <w:vAlign w:val="center"/>
          </w:tcPr>
          <w:p w14:paraId="02A9B8FA" w14:textId="77777777" w:rsidR="00DF0EA8" w:rsidRDefault="00DF0EA8">
            <w:pPr>
              <w:jc w:val="center"/>
              <w:rPr>
                <w:szCs w:val="21"/>
              </w:rPr>
            </w:pPr>
          </w:p>
        </w:tc>
      </w:tr>
      <w:tr w:rsidR="00DF0EA8" w14:paraId="0670C54E" w14:textId="77777777">
        <w:trPr>
          <w:cantSplit/>
          <w:trHeight w:val="380"/>
          <w:jc w:val="center"/>
        </w:trPr>
        <w:tc>
          <w:tcPr>
            <w:tcW w:w="1622" w:type="dxa"/>
            <w:vAlign w:val="center"/>
          </w:tcPr>
          <w:p w14:paraId="19DDB857" w14:textId="77777777" w:rsidR="00DF0EA8" w:rsidRDefault="00DF0EA8">
            <w:pPr>
              <w:jc w:val="center"/>
              <w:rPr>
                <w:szCs w:val="21"/>
              </w:rPr>
            </w:pPr>
          </w:p>
        </w:tc>
        <w:tc>
          <w:tcPr>
            <w:tcW w:w="1394" w:type="dxa"/>
            <w:vAlign w:val="center"/>
          </w:tcPr>
          <w:p w14:paraId="69F59933" w14:textId="77777777" w:rsidR="00DF0EA8" w:rsidRDefault="00DF0EA8">
            <w:pPr>
              <w:jc w:val="center"/>
              <w:rPr>
                <w:szCs w:val="21"/>
              </w:rPr>
            </w:pPr>
          </w:p>
        </w:tc>
        <w:tc>
          <w:tcPr>
            <w:tcW w:w="1189" w:type="dxa"/>
            <w:tcBorders>
              <w:right w:val="single" w:sz="4" w:space="0" w:color="auto"/>
            </w:tcBorders>
            <w:vAlign w:val="center"/>
          </w:tcPr>
          <w:p w14:paraId="0E033131" w14:textId="77777777" w:rsidR="00DF0EA8" w:rsidRDefault="00DF0EA8">
            <w:pPr>
              <w:jc w:val="center"/>
              <w:rPr>
                <w:szCs w:val="21"/>
              </w:rPr>
            </w:pPr>
          </w:p>
        </w:tc>
        <w:tc>
          <w:tcPr>
            <w:tcW w:w="1644" w:type="dxa"/>
            <w:gridSpan w:val="2"/>
            <w:tcBorders>
              <w:left w:val="single" w:sz="4" w:space="0" w:color="auto"/>
            </w:tcBorders>
            <w:vAlign w:val="center"/>
          </w:tcPr>
          <w:p w14:paraId="2B82DB5A" w14:textId="77777777" w:rsidR="00DF0EA8" w:rsidRDefault="00DF0EA8">
            <w:pPr>
              <w:jc w:val="center"/>
              <w:rPr>
                <w:szCs w:val="21"/>
              </w:rPr>
            </w:pPr>
          </w:p>
        </w:tc>
        <w:tc>
          <w:tcPr>
            <w:tcW w:w="2201" w:type="dxa"/>
            <w:gridSpan w:val="2"/>
            <w:tcBorders>
              <w:left w:val="single" w:sz="4" w:space="0" w:color="auto"/>
            </w:tcBorders>
            <w:vAlign w:val="center"/>
          </w:tcPr>
          <w:p w14:paraId="5625C829" w14:textId="77777777" w:rsidR="00DF0EA8" w:rsidRDefault="00DF0EA8">
            <w:pPr>
              <w:jc w:val="center"/>
              <w:rPr>
                <w:szCs w:val="21"/>
              </w:rPr>
            </w:pPr>
          </w:p>
        </w:tc>
        <w:tc>
          <w:tcPr>
            <w:tcW w:w="2063" w:type="dxa"/>
            <w:gridSpan w:val="4"/>
            <w:tcBorders>
              <w:left w:val="single" w:sz="4" w:space="0" w:color="auto"/>
            </w:tcBorders>
            <w:vAlign w:val="center"/>
          </w:tcPr>
          <w:p w14:paraId="027CBD24" w14:textId="77777777" w:rsidR="00DF0EA8" w:rsidRDefault="00DF0EA8">
            <w:pPr>
              <w:jc w:val="center"/>
              <w:rPr>
                <w:szCs w:val="21"/>
              </w:rPr>
            </w:pPr>
          </w:p>
        </w:tc>
      </w:tr>
      <w:tr w:rsidR="00DF0EA8" w14:paraId="23BE0CF2" w14:textId="77777777">
        <w:trPr>
          <w:cantSplit/>
          <w:trHeight w:val="380"/>
          <w:jc w:val="center"/>
        </w:trPr>
        <w:tc>
          <w:tcPr>
            <w:tcW w:w="1622" w:type="dxa"/>
            <w:vAlign w:val="center"/>
          </w:tcPr>
          <w:p w14:paraId="2F4DEFCC" w14:textId="77777777" w:rsidR="00DF0EA8" w:rsidRDefault="00DF0EA8">
            <w:pPr>
              <w:jc w:val="center"/>
              <w:rPr>
                <w:szCs w:val="21"/>
              </w:rPr>
            </w:pPr>
          </w:p>
        </w:tc>
        <w:tc>
          <w:tcPr>
            <w:tcW w:w="1394" w:type="dxa"/>
            <w:vAlign w:val="center"/>
          </w:tcPr>
          <w:p w14:paraId="5BF520E4" w14:textId="77777777" w:rsidR="00DF0EA8" w:rsidRDefault="00DF0EA8">
            <w:pPr>
              <w:jc w:val="center"/>
              <w:rPr>
                <w:szCs w:val="21"/>
              </w:rPr>
            </w:pPr>
          </w:p>
        </w:tc>
        <w:tc>
          <w:tcPr>
            <w:tcW w:w="1189" w:type="dxa"/>
            <w:tcBorders>
              <w:right w:val="single" w:sz="4" w:space="0" w:color="auto"/>
            </w:tcBorders>
            <w:vAlign w:val="center"/>
          </w:tcPr>
          <w:p w14:paraId="65FBB9D5" w14:textId="77777777" w:rsidR="00DF0EA8" w:rsidRDefault="00DF0EA8">
            <w:pPr>
              <w:jc w:val="center"/>
              <w:rPr>
                <w:szCs w:val="21"/>
              </w:rPr>
            </w:pPr>
          </w:p>
        </w:tc>
        <w:tc>
          <w:tcPr>
            <w:tcW w:w="1644" w:type="dxa"/>
            <w:gridSpan w:val="2"/>
            <w:tcBorders>
              <w:left w:val="single" w:sz="4" w:space="0" w:color="auto"/>
            </w:tcBorders>
            <w:vAlign w:val="center"/>
          </w:tcPr>
          <w:p w14:paraId="0515113A" w14:textId="77777777" w:rsidR="00DF0EA8" w:rsidRDefault="00DF0EA8">
            <w:pPr>
              <w:jc w:val="center"/>
              <w:rPr>
                <w:szCs w:val="21"/>
              </w:rPr>
            </w:pPr>
          </w:p>
        </w:tc>
        <w:tc>
          <w:tcPr>
            <w:tcW w:w="2201" w:type="dxa"/>
            <w:gridSpan w:val="2"/>
            <w:tcBorders>
              <w:left w:val="single" w:sz="4" w:space="0" w:color="auto"/>
            </w:tcBorders>
            <w:vAlign w:val="center"/>
          </w:tcPr>
          <w:p w14:paraId="14428051" w14:textId="77777777" w:rsidR="00DF0EA8" w:rsidRDefault="00DF0EA8">
            <w:pPr>
              <w:jc w:val="center"/>
              <w:rPr>
                <w:szCs w:val="21"/>
              </w:rPr>
            </w:pPr>
          </w:p>
        </w:tc>
        <w:tc>
          <w:tcPr>
            <w:tcW w:w="2063" w:type="dxa"/>
            <w:gridSpan w:val="4"/>
            <w:tcBorders>
              <w:left w:val="single" w:sz="4" w:space="0" w:color="auto"/>
            </w:tcBorders>
            <w:vAlign w:val="center"/>
          </w:tcPr>
          <w:p w14:paraId="56415746" w14:textId="77777777" w:rsidR="00DF0EA8" w:rsidRDefault="00DF0EA8">
            <w:pPr>
              <w:jc w:val="center"/>
              <w:rPr>
                <w:szCs w:val="21"/>
              </w:rPr>
            </w:pPr>
          </w:p>
        </w:tc>
      </w:tr>
      <w:tr w:rsidR="00DF0EA8" w14:paraId="65DB3A94" w14:textId="77777777">
        <w:trPr>
          <w:cantSplit/>
          <w:trHeight w:val="380"/>
          <w:jc w:val="center"/>
        </w:trPr>
        <w:tc>
          <w:tcPr>
            <w:tcW w:w="1622" w:type="dxa"/>
            <w:vAlign w:val="center"/>
          </w:tcPr>
          <w:p w14:paraId="4D0364B3" w14:textId="77777777" w:rsidR="00DF0EA8" w:rsidRDefault="00DF0EA8">
            <w:pPr>
              <w:jc w:val="center"/>
              <w:rPr>
                <w:szCs w:val="21"/>
              </w:rPr>
            </w:pPr>
          </w:p>
        </w:tc>
        <w:tc>
          <w:tcPr>
            <w:tcW w:w="1394" w:type="dxa"/>
            <w:vAlign w:val="center"/>
          </w:tcPr>
          <w:p w14:paraId="163AF721" w14:textId="77777777" w:rsidR="00DF0EA8" w:rsidRDefault="00DF0EA8">
            <w:pPr>
              <w:jc w:val="center"/>
              <w:rPr>
                <w:szCs w:val="21"/>
              </w:rPr>
            </w:pPr>
          </w:p>
        </w:tc>
        <w:tc>
          <w:tcPr>
            <w:tcW w:w="1189" w:type="dxa"/>
            <w:tcBorders>
              <w:right w:val="single" w:sz="4" w:space="0" w:color="auto"/>
            </w:tcBorders>
            <w:vAlign w:val="center"/>
          </w:tcPr>
          <w:p w14:paraId="6F276721" w14:textId="77777777" w:rsidR="00DF0EA8" w:rsidRDefault="00DF0EA8">
            <w:pPr>
              <w:jc w:val="center"/>
              <w:rPr>
                <w:szCs w:val="21"/>
              </w:rPr>
            </w:pPr>
          </w:p>
        </w:tc>
        <w:tc>
          <w:tcPr>
            <w:tcW w:w="1644" w:type="dxa"/>
            <w:gridSpan w:val="2"/>
            <w:tcBorders>
              <w:left w:val="single" w:sz="4" w:space="0" w:color="auto"/>
            </w:tcBorders>
            <w:vAlign w:val="center"/>
          </w:tcPr>
          <w:p w14:paraId="55AC5B64" w14:textId="77777777" w:rsidR="00DF0EA8" w:rsidRDefault="00DF0EA8">
            <w:pPr>
              <w:jc w:val="center"/>
              <w:rPr>
                <w:szCs w:val="21"/>
              </w:rPr>
            </w:pPr>
          </w:p>
        </w:tc>
        <w:tc>
          <w:tcPr>
            <w:tcW w:w="2201" w:type="dxa"/>
            <w:gridSpan w:val="2"/>
            <w:tcBorders>
              <w:left w:val="single" w:sz="4" w:space="0" w:color="auto"/>
            </w:tcBorders>
            <w:vAlign w:val="center"/>
          </w:tcPr>
          <w:p w14:paraId="503AF5A7" w14:textId="77777777" w:rsidR="00DF0EA8" w:rsidRDefault="00DF0EA8">
            <w:pPr>
              <w:jc w:val="center"/>
              <w:rPr>
                <w:szCs w:val="21"/>
              </w:rPr>
            </w:pPr>
          </w:p>
        </w:tc>
        <w:tc>
          <w:tcPr>
            <w:tcW w:w="2063" w:type="dxa"/>
            <w:gridSpan w:val="4"/>
            <w:tcBorders>
              <w:left w:val="single" w:sz="4" w:space="0" w:color="auto"/>
            </w:tcBorders>
            <w:vAlign w:val="center"/>
          </w:tcPr>
          <w:p w14:paraId="00EED7D8" w14:textId="77777777" w:rsidR="00DF0EA8" w:rsidRDefault="00DF0EA8">
            <w:pPr>
              <w:jc w:val="center"/>
              <w:rPr>
                <w:szCs w:val="21"/>
              </w:rPr>
            </w:pPr>
          </w:p>
        </w:tc>
      </w:tr>
      <w:tr w:rsidR="00DF0EA8" w14:paraId="350C77F3" w14:textId="77777777">
        <w:trPr>
          <w:cantSplit/>
          <w:trHeight w:val="380"/>
          <w:jc w:val="center"/>
        </w:trPr>
        <w:tc>
          <w:tcPr>
            <w:tcW w:w="1622" w:type="dxa"/>
            <w:vAlign w:val="center"/>
          </w:tcPr>
          <w:p w14:paraId="26633A0D" w14:textId="77777777" w:rsidR="00DF0EA8" w:rsidRDefault="00DF0EA8">
            <w:pPr>
              <w:jc w:val="center"/>
              <w:rPr>
                <w:szCs w:val="21"/>
              </w:rPr>
            </w:pPr>
          </w:p>
        </w:tc>
        <w:tc>
          <w:tcPr>
            <w:tcW w:w="1394" w:type="dxa"/>
            <w:vAlign w:val="center"/>
          </w:tcPr>
          <w:p w14:paraId="47B6D472" w14:textId="77777777" w:rsidR="00DF0EA8" w:rsidRDefault="00DF0EA8">
            <w:pPr>
              <w:jc w:val="center"/>
              <w:rPr>
                <w:szCs w:val="21"/>
              </w:rPr>
            </w:pPr>
          </w:p>
        </w:tc>
        <w:tc>
          <w:tcPr>
            <w:tcW w:w="1189" w:type="dxa"/>
            <w:tcBorders>
              <w:right w:val="single" w:sz="4" w:space="0" w:color="auto"/>
            </w:tcBorders>
            <w:vAlign w:val="center"/>
          </w:tcPr>
          <w:p w14:paraId="4C00FD71" w14:textId="77777777" w:rsidR="00DF0EA8" w:rsidRDefault="00DF0EA8">
            <w:pPr>
              <w:jc w:val="center"/>
              <w:rPr>
                <w:szCs w:val="21"/>
              </w:rPr>
            </w:pPr>
          </w:p>
        </w:tc>
        <w:tc>
          <w:tcPr>
            <w:tcW w:w="1644" w:type="dxa"/>
            <w:gridSpan w:val="2"/>
            <w:tcBorders>
              <w:left w:val="single" w:sz="4" w:space="0" w:color="auto"/>
            </w:tcBorders>
            <w:vAlign w:val="center"/>
          </w:tcPr>
          <w:p w14:paraId="5D07C4B2" w14:textId="77777777" w:rsidR="00DF0EA8" w:rsidRDefault="00DF0EA8">
            <w:pPr>
              <w:jc w:val="center"/>
              <w:rPr>
                <w:szCs w:val="21"/>
              </w:rPr>
            </w:pPr>
          </w:p>
        </w:tc>
        <w:tc>
          <w:tcPr>
            <w:tcW w:w="2201" w:type="dxa"/>
            <w:gridSpan w:val="2"/>
            <w:tcBorders>
              <w:left w:val="single" w:sz="4" w:space="0" w:color="auto"/>
            </w:tcBorders>
            <w:vAlign w:val="center"/>
          </w:tcPr>
          <w:p w14:paraId="0E11C90B" w14:textId="77777777" w:rsidR="00DF0EA8" w:rsidRDefault="00DF0EA8">
            <w:pPr>
              <w:jc w:val="center"/>
              <w:rPr>
                <w:szCs w:val="21"/>
              </w:rPr>
            </w:pPr>
          </w:p>
        </w:tc>
        <w:tc>
          <w:tcPr>
            <w:tcW w:w="2063" w:type="dxa"/>
            <w:gridSpan w:val="4"/>
            <w:tcBorders>
              <w:left w:val="single" w:sz="4" w:space="0" w:color="auto"/>
            </w:tcBorders>
            <w:vAlign w:val="center"/>
          </w:tcPr>
          <w:p w14:paraId="5B5A5F72" w14:textId="77777777" w:rsidR="00DF0EA8" w:rsidRDefault="00DF0EA8">
            <w:pPr>
              <w:jc w:val="center"/>
              <w:rPr>
                <w:szCs w:val="21"/>
              </w:rPr>
            </w:pPr>
          </w:p>
        </w:tc>
      </w:tr>
      <w:tr w:rsidR="00DF0EA8" w14:paraId="5D5EF1E4" w14:textId="77777777">
        <w:trPr>
          <w:cantSplit/>
          <w:trHeight w:val="380"/>
          <w:jc w:val="center"/>
        </w:trPr>
        <w:tc>
          <w:tcPr>
            <w:tcW w:w="1622" w:type="dxa"/>
            <w:vAlign w:val="center"/>
          </w:tcPr>
          <w:p w14:paraId="3A626F75" w14:textId="77777777" w:rsidR="00DF0EA8" w:rsidRDefault="00DF0EA8">
            <w:pPr>
              <w:jc w:val="center"/>
              <w:rPr>
                <w:szCs w:val="21"/>
              </w:rPr>
            </w:pPr>
          </w:p>
        </w:tc>
        <w:tc>
          <w:tcPr>
            <w:tcW w:w="1394" w:type="dxa"/>
            <w:vAlign w:val="center"/>
          </w:tcPr>
          <w:p w14:paraId="6D5AAE99" w14:textId="77777777" w:rsidR="00DF0EA8" w:rsidRDefault="00DF0EA8">
            <w:pPr>
              <w:jc w:val="center"/>
              <w:rPr>
                <w:szCs w:val="21"/>
              </w:rPr>
            </w:pPr>
          </w:p>
        </w:tc>
        <w:tc>
          <w:tcPr>
            <w:tcW w:w="1189" w:type="dxa"/>
            <w:tcBorders>
              <w:right w:val="single" w:sz="4" w:space="0" w:color="auto"/>
            </w:tcBorders>
            <w:vAlign w:val="center"/>
          </w:tcPr>
          <w:p w14:paraId="4AE90E48" w14:textId="77777777" w:rsidR="00DF0EA8" w:rsidRDefault="00DF0EA8">
            <w:pPr>
              <w:jc w:val="center"/>
              <w:rPr>
                <w:szCs w:val="21"/>
              </w:rPr>
            </w:pPr>
          </w:p>
        </w:tc>
        <w:tc>
          <w:tcPr>
            <w:tcW w:w="1644" w:type="dxa"/>
            <w:gridSpan w:val="2"/>
            <w:tcBorders>
              <w:left w:val="single" w:sz="4" w:space="0" w:color="auto"/>
            </w:tcBorders>
            <w:vAlign w:val="center"/>
          </w:tcPr>
          <w:p w14:paraId="69D5ACCE" w14:textId="77777777" w:rsidR="00DF0EA8" w:rsidRDefault="00DF0EA8">
            <w:pPr>
              <w:jc w:val="center"/>
              <w:rPr>
                <w:szCs w:val="21"/>
              </w:rPr>
            </w:pPr>
          </w:p>
        </w:tc>
        <w:tc>
          <w:tcPr>
            <w:tcW w:w="2201" w:type="dxa"/>
            <w:gridSpan w:val="2"/>
            <w:tcBorders>
              <w:left w:val="single" w:sz="4" w:space="0" w:color="auto"/>
            </w:tcBorders>
            <w:vAlign w:val="center"/>
          </w:tcPr>
          <w:p w14:paraId="45535412" w14:textId="77777777" w:rsidR="00DF0EA8" w:rsidRDefault="00DF0EA8">
            <w:pPr>
              <w:jc w:val="center"/>
              <w:rPr>
                <w:szCs w:val="21"/>
              </w:rPr>
            </w:pPr>
          </w:p>
        </w:tc>
        <w:tc>
          <w:tcPr>
            <w:tcW w:w="2063" w:type="dxa"/>
            <w:gridSpan w:val="4"/>
            <w:tcBorders>
              <w:left w:val="single" w:sz="4" w:space="0" w:color="auto"/>
            </w:tcBorders>
            <w:vAlign w:val="center"/>
          </w:tcPr>
          <w:p w14:paraId="28CD0C55" w14:textId="77777777" w:rsidR="00DF0EA8" w:rsidRDefault="00DF0EA8">
            <w:pPr>
              <w:jc w:val="center"/>
              <w:rPr>
                <w:szCs w:val="21"/>
              </w:rPr>
            </w:pPr>
          </w:p>
        </w:tc>
      </w:tr>
      <w:tr w:rsidR="00DF0EA8" w14:paraId="69F47058" w14:textId="77777777">
        <w:trPr>
          <w:cantSplit/>
          <w:trHeight w:val="380"/>
          <w:jc w:val="center"/>
        </w:trPr>
        <w:tc>
          <w:tcPr>
            <w:tcW w:w="1622" w:type="dxa"/>
            <w:vAlign w:val="center"/>
          </w:tcPr>
          <w:p w14:paraId="1E72AFF1" w14:textId="77777777" w:rsidR="00DF0EA8" w:rsidRDefault="00DF0EA8">
            <w:pPr>
              <w:jc w:val="center"/>
              <w:rPr>
                <w:szCs w:val="21"/>
              </w:rPr>
            </w:pPr>
          </w:p>
        </w:tc>
        <w:tc>
          <w:tcPr>
            <w:tcW w:w="1394" w:type="dxa"/>
            <w:vAlign w:val="center"/>
          </w:tcPr>
          <w:p w14:paraId="30D46A8C" w14:textId="77777777" w:rsidR="00DF0EA8" w:rsidRDefault="00DF0EA8">
            <w:pPr>
              <w:jc w:val="center"/>
              <w:rPr>
                <w:szCs w:val="21"/>
              </w:rPr>
            </w:pPr>
          </w:p>
        </w:tc>
        <w:tc>
          <w:tcPr>
            <w:tcW w:w="1189" w:type="dxa"/>
            <w:tcBorders>
              <w:right w:val="single" w:sz="4" w:space="0" w:color="auto"/>
            </w:tcBorders>
            <w:vAlign w:val="center"/>
          </w:tcPr>
          <w:p w14:paraId="600846F6" w14:textId="77777777" w:rsidR="00DF0EA8" w:rsidRDefault="00DF0EA8">
            <w:pPr>
              <w:jc w:val="center"/>
              <w:rPr>
                <w:szCs w:val="21"/>
              </w:rPr>
            </w:pPr>
          </w:p>
        </w:tc>
        <w:tc>
          <w:tcPr>
            <w:tcW w:w="1644" w:type="dxa"/>
            <w:gridSpan w:val="2"/>
            <w:tcBorders>
              <w:left w:val="single" w:sz="4" w:space="0" w:color="auto"/>
            </w:tcBorders>
            <w:vAlign w:val="center"/>
          </w:tcPr>
          <w:p w14:paraId="38973DDC" w14:textId="77777777" w:rsidR="00DF0EA8" w:rsidRDefault="00DF0EA8">
            <w:pPr>
              <w:jc w:val="center"/>
              <w:rPr>
                <w:szCs w:val="21"/>
              </w:rPr>
            </w:pPr>
          </w:p>
        </w:tc>
        <w:tc>
          <w:tcPr>
            <w:tcW w:w="2201" w:type="dxa"/>
            <w:gridSpan w:val="2"/>
            <w:tcBorders>
              <w:left w:val="single" w:sz="4" w:space="0" w:color="auto"/>
            </w:tcBorders>
            <w:vAlign w:val="center"/>
          </w:tcPr>
          <w:p w14:paraId="1D2CE961" w14:textId="77777777" w:rsidR="00DF0EA8" w:rsidRDefault="00DF0EA8">
            <w:pPr>
              <w:jc w:val="center"/>
              <w:rPr>
                <w:szCs w:val="21"/>
              </w:rPr>
            </w:pPr>
          </w:p>
        </w:tc>
        <w:tc>
          <w:tcPr>
            <w:tcW w:w="2063" w:type="dxa"/>
            <w:gridSpan w:val="4"/>
            <w:tcBorders>
              <w:left w:val="single" w:sz="4" w:space="0" w:color="auto"/>
            </w:tcBorders>
            <w:vAlign w:val="center"/>
          </w:tcPr>
          <w:p w14:paraId="5F01FA84" w14:textId="77777777" w:rsidR="00DF0EA8" w:rsidRDefault="00DF0EA8">
            <w:pPr>
              <w:jc w:val="center"/>
              <w:rPr>
                <w:szCs w:val="21"/>
              </w:rPr>
            </w:pPr>
          </w:p>
        </w:tc>
      </w:tr>
    </w:tbl>
    <w:p w14:paraId="6186CA5D" w14:textId="77777777" w:rsidR="00DF0EA8" w:rsidRDefault="001C1F84">
      <w:pPr>
        <w:tabs>
          <w:tab w:val="left" w:pos="9315"/>
        </w:tabs>
        <w:spacing w:before="120" w:line="300" w:lineRule="exact"/>
        <w:rPr>
          <w:szCs w:val="21"/>
        </w:rPr>
      </w:pPr>
      <w:r>
        <w:rPr>
          <w:rFonts w:hint="eastAsia"/>
          <w:szCs w:val="21"/>
        </w:rPr>
        <w:t>检测：</w:t>
      </w:r>
      <w:r>
        <w:rPr>
          <w:rFonts w:hint="eastAsia"/>
          <w:szCs w:val="21"/>
        </w:rPr>
        <w:t xml:space="preserve">                            </w:t>
      </w:r>
      <w:r>
        <w:rPr>
          <w:rFonts w:hint="eastAsia"/>
          <w:szCs w:val="21"/>
        </w:rPr>
        <w:t>复核：</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szCs w:val="21"/>
        </w:rPr>
        <w:t>检测日期：</w:t>
      </w:r>
      <w:r>
        <w:rPr>
          <w:rFonts w:hint="eastAsia"/>
          <w:szCs w:val="21"/>
        </w:rPr>
        <w:t xml:space="preserve">          </w:t>
      </w:r>
      <w:r>
        <w:rPr>
          <w:szCs w:val="21"/>
        </w:rPr>
        <w:tab/>
      </w:r>
    </w:p>
    <w:p w14:paraId="0B0E4F4B" w14:textId="77777777" w:rsidR="00DF0EA8" w:rsidRDefault="00DF0EA8">
      <w:pPr>
        <w:spacing w:line="480" w:lineRule="auto"/>
        <w:jc w:val="center"/>
        <w:rPr>
          <w:rFonts w:ascii="Times New Roman" w:hAnsi="Times New Roman" w:cs="Times New Roman"/>
          <w:b/>
          <w:bCs/>
          <w:color w:val="000000" w:themeColor="text1"/>
          <w:sz w:val="24"/>
          <w:szCs w:val="32"/>
        </w:rPr>
        <w:sectPr w:rsidR="00DF0EA8">
          <w:pgSz w:w="11907" w:h="16840"/>
          <w:pgMar w:top="1474" w:right="1077" w:bottom="1474" w:left="1077" w:header="851" w:footer="992" w:gutter="0"/>
          <w:cols w:space="425"/>
          <w:docGrid w:type="lines" w:linePitch="312"/>
        </w:sectPr>
      </w:pPr>
    </w:p>
    <w:p w14:paraId="3F04AD3D" w14:textId="77777777" w:rsidR="00DF0EA8" w:rsidRDefault="001C1F84">
      <w:pPr>
        <w:spacing w:line="480" w:lineRule="auto"/>
        <w:jc w:val="center"/>
        <w:outlineLvl w:val="0"/>
        <w:rPr>
          <w:rFonts w:ascii="Times New Roman" w:hAnsi="Times New Roman" w:cs="Times New Roman"/>
          <w:b/>
          <w:color w:val="000000" w:themeColor="text1"/>
          <w:sz w:val="30"/>
          <w:szCs w:val="30"/>
        </w:rPr>
      </w:pPr>
      <w:bookmarkStart w:id="75" w:name="_Toc18579338"/>
      <w:r>
        <w:rPr>
          <w:rFonts w:ascii="Times New Roman" w:hAnsi="Times New Roman" w:cs="Times New Roman" w:hint="eastAsia"/>
          <w:b/>
          <w:color w:val="000000" w:themeColor="text1"/>
          <w:sz w:val="30"/>
          <w:szCs w:val="30"/>
        </w:rPr>
        <w:lastRenderedPageBreak/>
        <w:t>附录</w:t>
      </w:r>
      <w:r>
        <w:rPr>
          <w:rFonts w:ascii="Times New Roman" w:hAnsi="Times New Roman" w:cs="Times New Roman" w:hint="eastAsia"/>
          <w:b/>
          <w:color w:val="000000" w:themeColor="text1"/>
          <w:sz w:val="30"/>
          <w:szCs w:val="30"/>
        </w:rPr>
        <w:t>D  X</w:t>
      </w:r>
      <w:r>
        <w:rPr>
          <w:rFonts w:ascii="Times New Roman" w:hAnsi="Times New Roman" w:cs="Times New Roman" w:hint="eastAsia"/>
          <w:b/>
          <w:color w:val="000000" w:themeColor="text1"/>
          <w:sz w:val="30"/>
          <w:szCs w:val="30"/>
        </w:rPr>
        <w:t>射线数字成像法原始记录表</w:t>
      </w:r>
      <w:bookmarkEnd w:id="75"/>
    </w:p>
    <w:p w14:paraId="3176D175" w14:textId="77777777" w:rsidR="00DF0EA8" w:rsidRDefault="001C1F84">
      <w:pPr>
        <w:spacing w:line="480" w:lineRule="auto"/>
        <w:jc w:val="center"/>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表</w:t>
      </w:r>
      <w:r>
        <w:rPr>
          <w:rFonts w:ascii="Times New Roman" w:hAnsi="Times New Roman" w:cs="Times New Roman" w:hint="eastAsia"/>
          <w:b/>
          <w:bCs/>
          <w:color w:val="000000" w:themeColor="text1"/>
          <w:sz w:val="24"/>
          <w:szCs w:val="32"/>
        </w:rPr>
        <w:t>D</w:t>
      </w:r>
      <w:r>
        <w:rPr>
          <w:rFonts w:ascii="Times New Roman" w:hAnsi="Times New Roman" w:cs="Times New Roman"/>
          <w:b/>
          <w:bCs/>
          <w:color w:val="000000" w:themeColor="text1"/>
          <w:sz w:val="24"/>
          <w:szCs w:val="32"/>
        </w:rPr>
        <w:t xml:space="preserve"> </w:t>
      </w:r>
      <w:r>
        <w:rPr>
          <w:rFonts w:ascii="Times New Roman" w:hAnsi="Times New Roman" w:cs="Times New Roman" w:hint="eastAsia"/>
          <w:b/>
          <w:bCs/>
          <w:color w:val="000000" w:themeColor="text1"/>
          <w:sz w:val="24"/>
          <w:szCs w:val="32"/>
        </w:rPr>
        <w:t xml:space="preserve"> X</w:t>
      </w:r>
      <w:r>
        <w:rPr>
          <w:rFonts w:ascii="Times New Roman" w:hAnsi="Times New Roman" w:cs="Times New Roman" w:hint="eastAsia"/>
          <w:b/>
          <w:bCs/>
          <w:color w:val="000000" w:themeColor="text1"/>
          <w:sz w:val="24"/>
          <w:szCs w:val="32"/>
        </w:rPr>
        <w:t>射线数字成像法</w:t>
      </w:r>
      <w:r>
        <w:rPr>
          <w:rFonts w:ascii="Times New Roman" w:hAnsi="Times New Roman" w:cs="Times New Roman"/>
          <w:b/>
          <w:bCs/>
          <w:color w:val="000000" w:themeColor="text1"/>
          <w:sz w:val="24"/>
          <w:szCs w:val="32"/>
        </w:rPr>
        <w:t>原始记录表</w:t>
      </w:r>
    </w:p>
    <w:p w14:paraId="364E363E" w14:textId="77777777" w:rsidR="00DF0EA8" w:rsidRDefault="001C1F84">
      <w:pPr>
        <w:rPr>
          <w:sz w:val="24"/>
        </w:rPr>
      </w:pPr>
      <w:r>
        <w:rPr>
          <w:rFonts w:hint="eastAsia"/>
          <w:szCs w:val="21"/>
        </w:rPr>
        <w:t>委托编号：</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共</w:t>
      </w:r>
      <w:r>
        <w:rPr>
          <w:rFonts w:hint="eastAsia"/>
          <w:szCs w:val="21"/>
        </w:rPr>
        <w:t xml:space="preserve">  </w:t>
      </w:r>
      <w:r>
        <w:rPr>
          <w:rFonts w:hint="eastAsia"/>
          <w:szCs w:val="21"/>
        </w:rPr>
        <w:t>页</w:t>
      </w:r>
      <w:r>
        <w:rPr>
          <w:rFonts w:hint="eastAsia"/>
          <w:szCs w:val="21"/>
        </w:rPr>
        <w:t xml:space="preserve"> </w:t>
      </w:r>
      <w:r>
        <w:rPr>
          <w:szCs w:val="21"/>
        </w:rPr>
        <w:t xml:space="preserve"> </w:t>
      </w:r>
      <w:r>
        <w:rPr>
          <w:rFonts w:hint="eastAsia"/>
          <w:szCs w:val="21"/>
        </w:rPr>
        <w:t>第</w:t>
      </w:r>
      <w:r>
        <w:rPr>
          <w:rFonts w:hint="eastAsia"/>
          <w:szCs w:val="21"/>
        </w:rPr>
        <w:t xml:space="preserve">  </w:t>
      </w:r>
      <w:r>
        <w:rPr>
          <w:rFonts w:hint="eastAsia"/>
          <w:szCs w:val="21"/>
        </w:rPr>
        <w:t>页</w:t>
      </w:r>
      <w:r>
        <w:rPr>
          <w:rFonts w:hint="eastAsia"/>
          <w:szCs w:val="21"/>
        </w:rPr>
        <w:t xml:space="preserve"> </w: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102"/>
        <w:gridCol w:w="1134"/>
        <w:gridCol w:w="991"/>
        <w:gridCol w:w="143"/>
        <w:gridCol w:w="567"/>
        <w:gridCol w:w="563"/>
        <w:gridCol w:w="1447"/>
        <w:gridCol w:w="684"/>
        <w:gridCol w:w="760"/>
        <w:gridCol w:w="90"/>
        <w:gridCol w:w="851"/>
        <w:gridCol w:w="504"/>
      </w:tblGrid>
      <w:tr w:rsidR="00DF0EA8" w14:paraId="3DC83FB1" w14:textId="77777777" w:rsidTr="00C42ED1">
        <w:trPr>
          <w:cantSplit/>
          <w:trHeight w:val="380"/>
          <w:jc w:val="center"/>
        </w:trPr>
        <w:tc>
          <w:tcPr>
            <w:tcW w:w="1133" w:type="dxa"/>
            <w:vAlign w:val="center"/>
          </w:tcPr>
          <w:p w14:paraId="7183BFF6" w14:textId="77777777" w:rsidR="00DF0EA8" w:rsidRDefault="001C1F84">
            <w:pPr>
              <w:jc w:val="center"/>
              <w:rPr>
                <w:szCs w:val="21"/>
              </w:rPr>
            </w:pPr>
            <w:r>
              <w:rPr>
                <w:rFonts w:hint="eastAsia"/>
                <w:szCs w:val="21"/>
              </w:rPr>
              <w:t>工程名称</w:t>
            </w:r>
          </w:p>
        </w:tc>
        <w:tc>
          <w:tcPr>
            <w:tcW w:w="3227" w:type="dxa"/>
            <w:gridSpan w:val="3"/>
            <w:vAlign w:val="center"/>
          </w:tcPr>
          <w:p w14:paraId="66683F98" w14:textId="77777777" w:rsidR="00DF0EA8" w:rsidRDefault="00DF0EA8">
            <w:pPr>
              <w:jc w:val="center"/>
              <w:rPr>
                <w:szCs w:val="21"/>
              </w:rPr>
            </w:pPr>
          </w:p>
        </w:tc>
        <w:tc>
          <w:tcPr>
            <w:tcW w:w="710" w:type="dxa"/>
            <w:gridSpan w:val="2"/>
            <w:vAlign w:val="center"/>
          </w:tcPr>
          <w:p w14:paraId="485C948B" w14:textId="77777777" w:rsidR="00DF0EA8" w:rsidRDefault="001C1F84">
            <w:pPr>
              <w:jc w:val="center"/>
              <w:rPr>
                <w:szCs w:val="21"/>
              </w:rPr>
            </w:pPr>
            <w:r>
              <w:rPr>
                <w:rFonts w:hint="eastAsia"/>
                <w:szCs w:val="21"/>
              </w:rPr>
              <w:t>地块</w:t>
            </w:r>
          </w:p>
        </w:tc>
        <w:tc>
          <w:tcPr>
            <w:tcW w:w="2010" w:type="dxa"/>
            <w:gridSpan w:val="2"/>
            <w:vAlign w:val="center"/>
          </w:tcPr>
          <w:p w14:paraId="22BB68AC" w14:textId="77777777" w:rsidR="00DF0EA8" w:rsidRDefault="00DF0EA8">
            <w:pPr>
              <w:jc w:val="center"/>
              <w:rPr>
                <w:szCs w:val="21"/>
              </w:rPr>
            </w:pPr>
          </w:p>
        </w:tc>
        <w:tc>
          <w:tcPr>
            <w:tcW w:w="684" w:type="dxa"/>
            <w:vAlign w:val="center"/>
          </w:tcPr>
          <w:p w14:paraId="0AAB4F9A" w14:textId="77777777" w:rsidR="00DF0EA8" w:rsidRDefault="001C1F84">
            <w:pPr>
              <w:jc w:val="center"/>
              <w:rPr>
                <w:szCs w:val="21"/>
              </w:rPr>
            </w:pPr>
            <w:r>
              <w:rPr>
                <w:rFonts w:hint="eastAsia"/>
                <w:szCs w:val="21"/>
              </w:rPr>
              <w:t>楼号</w:t>
            </w:r>
          </w:p>
        </w:tc>
        <w:tc>
          <w:tcPr>
            <w:tcW w:w="850" w:type="dxa"/>
            <w:gridSpan w:val="2"/>
            <w:vAlign w:val="center"/>
          </w:tcPr>
          <w:p w14:paraId="69197480" w14:textId="77777777" w:rsidR="00DF0EA8" w:rsidRDefault="00DF0EA8">
            <w:pPr>
              <w:jc w:val="center"/>
              <w:rPr>
                <w:szCs w:val="21"/>
              </w:rPr>
            </w:pPr>
          </w:p>
        </w:tc>
        <w:tc>
          <w:tcPr>
            <w:tcW w:w="851" w:type="dxa"/>
            <w:vAlign w:val="center"/>
          </w:tcPr>
          <w:p w14:paraId="10973D20" w14:textId="77777777" w:rsidR="00DF0EA8" w:rsidRDefault="001C1F84">
            <w:pPr>
              <w:jc w:val="center"/>
              <w:rPr>
                <w:szCs w:val="21"/>
              </w:rPr>
            </w:pPr>
            <w:r>
              <w:rPr>
                <w:rFonts w:hint="eastAsia"/>
                <w:szCs w:val="21"/>
              </w:rPr>
              <w:t>楼层</w:t>
            </w:r>
          </w:p>
        </w:tc>
        <w:tc>
          <w:tcPr>
            <w:tcW w:w="504" w:type="dxa"/>
            <w:vAlign w:val="center"/>
          </w:tcPr>
          <w:p w14:paraId="1510BA50" w14:textId="77777777" w:rsidR="00DF0EA8" w:rsidRDefault="00DF0EA8">
            <w:pPr>
              <w:jc w:val="center"/>
              <w:rPr>
                <w:szCs w:val="21"/>
              </w:rPr>
            </w:pPr>
          </w:p>
        </w:tc>
      </w:tr>
      <w:tr w:rsidR="00DF0EA8" w14:paraId="517C7097" w14:textId="77777777" w:rsidTr="00C42ED1">
        <w:trPr>
          <w:cantSplit/>
          <w:trHeight w:val="380"/>
          <w:jc w:val="center"/>
        </w:trPr>
        <w:tc>
          <w:tcPr>
            <w:tcW w:w="1133" w:type="dxa"/>
            <w:vAlign w:val="center"/>
          </w:tcPr>
          <w:p w14:paraId="46403EB8" w14:textId="77777777" w:rsidR="00DF0EA8" w:rsidRDefault="001C1F84">
            <w:pPr>
              <w:jc w:val="center"/>
              <w:rPr>
                <w:szCs w:val="21"/>
              </w:rPr>
            </w:pPr>
            <w:r>
              <w:rPr>
                <w:rFonts w:hint="eastAsia"/>
                <w:szCs w:val="21"/>
              </w:rPr>
              <w:t>执行标准</w:t>
            </w:r>
          </w:p>
        </w:tc>
        <w:tc>
          <w:tcPr>
            <w:tcW w:w="8836" w:type="dxa"/>
            <w:gridSpan w:val="12"/>
          </w:tcPr>
          <w:p w14:paraId="29B2F562" w14:textId="77777777" w:rsidR="00DF0EA8" w:rsidRDefault="00DF0EA8">
            <w:pPr>
              <w:jc w:val="center"/>
              <w:rPr>
                <w:szCs w:val="21"/>
              </w:rPr>
            </w:pPr>
          </w:p>
        </w:tc>
      </w:tr>
      <w:tr w:rsidR="00DF0EA8" w14:paraId="2F0F21DB" w14:textId="77777777" w:rsidTr="00C42ED1">
        <w:trPr>
          <w:cantSplit/>
          <w:trHeight w:val="380"/>
          <w:jc w:val="center"/>
        </w:trPr>
        <w:tc>
          <w:tcPr>
            <w:tcW w:w="1133" w:type="dxa"/>
            <w:vAlign w:val="center"/>
          </w:tcPr>
          <w:p w14:paraId="2DF82F57" w14:textId="77777777" w:rsidR="00DF0EA8" w:rsidRDefault="001C1F84">
            <w:pPr>
              <w:jc w:val="center"/>
              <w:rPr>
                <w:rFonts w:ascii="Times New Roman" w:hAnsi="Times New Roman" w:cs="Times New Roman"/>
                <w:szCs w:val="21"/>
              </w:rPr>
            </w:pPr>
            <w:r>
              <w:rPr>
                <w:rFonts w:ascii="Times New Roman" w:hAnsi="Times New Roman" w:cs="Times New Roman"/>
                <w:szCs w:val="21"/>
              </w:rPr>
              <w:t>仪器设备</w:t>
            </w:r>
            <w:r>
              <w:rPr>
                <w:rFonts w:ascii="Times New Roman" w:hAnsi="Times New Roman" w:cs="Times New Roman"/>
                <w:szCs w:val="21"/>
              </w:rPr>
              <w:t>/</w:t>
            </w:r>
            <w:r>
              <w:rPr>
                <w:rFonts w:ascii="Times New Roman" w:hAnsi="Times New Roman" w:cs="Times New Roman"/>
                <w:szCs w:val="21"/>
              </w:rPr>
              <w:t>编号</w:t>
            </w:r>
          </w:p>
        </w:tc>
        <w:tc>
          <w:tcPr>
            <w:tcW w:w="8836" w:type="dxa"/>
            <w:gridSpan w:val="12"/>
            <w:vAlign w:val="center"/>
          </w:tcPr>
          <w:p w14:paraId="253CF852" w14:textId="77777777" w:rsidR="00DF0EA8" w:rsidRDefault="00DF0EA8">
            <w:pPr>
              <w:rPr>
                <w:rFonts w:ascii="Times New Roman" w:hAnsi="Times New Roman" w:cs="Times New Roman"/>
                <w:szCs w:val="21"/>
              </w:rPr>
            </w:pPr>
          </w:p>
        </w:tc>
      </w:tr>
      <w:tr w:rsidR="00DF0EA8" w14:paraId="7065010C" w14:textId="77777777" w:rsidTr="00C42ED1">
        <w:trPr>
          <w:cantSplit/>
          <w:trHeight w:val="380"/>
          <w:jc w:val="center"/>
        </w:trPr>
        <w:tc>
          <w:tcPr>
            <w:tcW w:w="1133" w:type="dxa"/>
            <w:vAlign w:val="center"/>
          </w:tcPr>
          <w:p w14:paraId="72928DA5" w14:textId="77777777" w:rsidR="00DF0EA8" w:rsidRDefault="001C1F84">
            <w:pPr>
              <w:jc w:val="center"/>
              <w:rPr>
                <w:rFonts w:ascii="Times New Roman" w:hAnsi="Times New Roman" w:cs="Times New Roman"/>
                <w:szCs w:val="21"/>
              </w:rPr>
            </w:pPr>
            <w:r>
              <w:rPr>
                <w:rFonts w:ascii="Times New Roman" w:hAnsi="Times New Roman" w:cs="Times New Roman"/>
                <w:szCs w:val="21"/>
              </w:rPr>
              <w:t>构件类型</w:t>
            </w:r>
            <w:r>
              <w:rPr>
                <w:rFonts w:ascii="Times New Roman" w:hAnsi="Times New Roman" w:cs="Times New Roman"/>
                <w:szCs w:val="21"/>
              </w:rPr>
              <w:t>/</w:t>
            </w:r>
            <w:r>
              <w:rPr>
                <w:rFonts w:ascii="Times New Roman" w:hAnsi="Times New Roman" w:cs="Times New Roman"/>
                <w:szCs w:val="21"/>
              </w:rPr>
              <w:t>编号</w:t>
            </w:r>
          </w:p>
        </w:tc>
        <w:tc>
          <w:tcPr>
            <w:tcW w:w="1102" w:type="dxa"/>
            <w:vAlign w:val="center"/>
          </w:tcPr>
          <w:p w14:paraId="7B50F0E4" w14:textId="77777777" w:rsidR="00DF0EA8" w:rsidRDefault="001C1F84">
            <w:pPr>
              <w:jc w:val="center"/>
              <w:rPr>
                <w:rFonts w:ascii="Times New Roman" w:hAnsi="Times New Roman" w:cs="Times New Roman"/>
                <w:szCs w:val="21"/>
              </w:rPr>
            </w:pPr>
            <w:r>
              <w:rPr>
                <w:rFonts w:ascii="Times New Roman" w:hAnsi="Times New Roman" w:cs="Times New Roman"/>
                <w:szCs w:val="21"/>
              </w:rPr>
              <w:t>构件位置</w:t>
            </w:r>
          </w:p>
        </w:tc>
        <w:tc>
          <w:tcPr>
            <w:tcW w:w="1134" w:type="dxa"/>
            <w:tcBorders>
              <w:right w:val="single" w:sz="4" w:space="0" w:color="auto"/>
            </w:tcBorders>
            <w:vAlign w:val="center"/>
          </w:tcPr>
          <w:p w14:paraId="6B366811" w14:textId="77777777" w:rsidR="00DF0EA8" w:rsidRDefault="001C1F84">
            <w:pPr>
              <w:jc w:val="center"/>
              <w:rPr>
                <w:rFonts w:ascii="Times New Roman" w:hAnsi="Times New Roman" w:cs="Times New Roman"/>
                <w:szCs w:val="21"/>
              </w:rPr>
            </w:pPr>
            <w:r>
              <w:rPr>
                <w:rFonts w:ascii="Times New Roman" w:hAnsi="Times New Roman" w:cs="Times New Roman"/>
                <w:szCs w:val="21"/>
              </w:rPr>
              <w:t>套筒编号</w:t>
            </w:r>
          </w:p>
        </w:tc>
        <w:tc>
          <w:tcPr>
            <w:tcW w:w="1134" w:type="dxa"/>
            <w:gridSpan w:val="2"/>
            <w:tcBorders>
              <w:left w:val="single" w:sz="4" w:space="0" w:color="auto"/>
            </w:tcBorders>
            <w:vAlign w:val="center"/>
          </w:tcPr>
          <w:p w14:paraId="21433D27" w14:textId="77777777" w:rsidR="00DF0EA8" w:rsidRDefault="001C1F84">
            <w:pPr>
              <w:jc w:val="center"/>
              <w:rPr>
                <w:rFonts w:ascii="Times New Roman" w:hAnsi="Times New Roman" w:cs="Times New Roman"/>
                <w:szCs w:val="21"/>
              </w:rPr>
            </w:pPr>
            <w:r>
              <w:rPr>
                <w:rFonts w:ascii="Times New Roman" w:hAnsi="Times New Roman" w:cs="Times New Roman"/>
                <w:szCs w:val="21"/>
              </w:rPr>
              <w:t>电压</w:t>
            </w:r>
            <w:r>
              <w:rPr>
                <w:rFonts w:ascii="Times New Roman" w:hAnsi="Times New Roman" w:cs="Times New Roman"/>
                <w:szCs w:val="21"/>
              </w:rPr>
              <w:t>/kV</w:t>
            </w:r>
          </w:p>
        </w:tc>
        <w:tc>
          <w:tcPr>
            <w:tcW w:w="1130" w:type="dxa"/>
            <w:gridSpan w:val="2"/>
            <w:tcBorders>
              <w:left w:val="single" w:sz="4" w:space="0" w:color="auto"/>
            </w:tcBorders>
            <w:vAlign w:val="center"/>
          </w:tcPr>
          <w:p w14:paraId="2B8DC714" w14:textId="77777777" w:rsidR="00DF0EA8" w:rsidRDefault="001C1F84">
            <w:pPr>
              <w:jc w:val="center"/>
              <w:rPr>
                <w:rFonts w:ascii="Times New Roman" w:hAnsi="Times New Roman" w:cs="Times New Roman"/>
                <w:szCs w:val="21"/>
              </w:rPr>
            </w:pPr>
            <w:r>
              <w:rPr>
                <w:rFonts w:ascii="Times New Roman" w:hAnsi="Times New Roman" w:cs="Times New Roman"/>
                <w:szCs w:val="21"/>
              </w:rPr>
              <w:t>电流</w:t>
            </w:r>
            <w:r>
              <w:rPr>
                <w:rFonts w:ascii="Times New Roman" w:hAnsi="Times New Roman" w:cs="Times New Roman"/>
                <w:szCs w:val="21"/>
              </w:rPr>
              <w:t>/mA</w:t>
            </w:r>
          </w:p>
        </w:tc>
        <w:tc>
          <w:tcPr>
            <w:tcW w:w="1447" w:type="dxa"/>
            <w:tcBorders>
              <w:left w:val="single" w:sz="4" w:space="0" w:color="auto"/>
              <w:right w:val="single" w:sz="4" w:space="0" w:color="auto"/>
            </w:tcBorders>
            <w:vAlign w:val="center"/>
          </w:tcPr>
          <w:p w14:paraId="791B0FCC" w14:textId="77777777" w:rsidR="00DF0EA8" w:rsidRDefault="001C1F84">
            <w:pPr>
              <w:jc w:val="center"/>
              <w:rPr>
                <w:rFonts w:ascii="Times New Roman" w:hAnsi="Times New Roman" w:cs="Times New Roman"/>
                <w:szCs w:val="21"/>
              </w:rPr>
            </w:pPr>
            <w:r>
              <w:rPr>
                <w:rFonts w:ascii="Times New Roman" w:hAnsi="Times New Roman" w:cs="Times New Roman"/>
                <w:szCs w:val="21"/>
              </w:rPr>
              <w:t>曝光时间</w:t>
            </w:r>
            <w:r>
              <w:rPr>
                <w:rFonts w:ascii="Times New Roman" w:hAnsi="Times New Roman" w:cs="Times New Roman"/>
                <w:szCs w:val="21"/>
              </w:rPr>
              <w:t>/min</w:t>
            </w:r>
          </w:p>
        </w:tc>
        <w:tc>
          <w:tcPr>
            <w:tcW w:w="1444" w:type="dxa"/>
            <w:gridSpan w:val="2"/>
            <w:tcBorders>
              <w:left w:val="single" w:sz="4" w:space="0" w:color="auto"/>
              <w:right w:val="single" w:sz="4" w:space="0" w:color="auto"/>
            </w:tcBorders>
            <w:vAlign w:val="center"/>
          </w:tcPr>
          <w:p w14:paraId="1E39F488" w14:textId="77777777" w:rsidR="00DF0EA8" w:rsidRDefault="001C1F84">
            <w:pPr>
              <w:jc w:val="center"/>
              <w:rPr>
                <w:rFonts w:ascii="Times New Roman" w:hAnsi="Times New Roman" w:cs="Times New Roman"/>
                <w:szCs w:val="21"/>
              </w:rPr>
            </w:pPr>
            <w:r>
              <w:rPr>
                <w:rFonts w:ascii="Times New Roman" w:hAnsi="Times New Roman" w:cs="Times New Roman"/>
                <w:szCs w:val="21"/>
              </w:rPr>
              <w:t>射线源至</w:t>
            </w:r>
            <w:r>
              <w:rPr>
                <w:rFonts w:ascii="Times New Roman" w:hAnsi="Times New Roman" w:cs="Times New Roman" w:hint="eastAsia"/>
                <w:szCs w:val="21"/>
              </w:rPr>
              <w:t>平板探测器</w:t>
            </w:r>
            <w:r>
              <w:rPr>
                <w:rFonts w:ascii="Times New Roman" w:hAnsi="Times New Roman" w:cs="Times New Roman"/>
                <w:szCs w:val="21"/>
              </w:rPr>
              <w:t>距离</w:t>
            </w:r>
            <w:r>
              <w:rPr>
                <w:rFonts w:ascii="Times New Roman" w:hAnsi="Times New Roman" w:cs="Times New Roman"/>
                <w:szCs w:val="21"/>
              </w:rPr>
              <w:t>/mm</w:t>
            </w:r>
          </w:p>
        </w:tc>
        <w:tc>
          <w:tcPr>
            <w:tcW w:w="1445" w:type="dxa"/>
            <w:gridSpan w:val="3"/>
            <w:tcBorders>
              <w:left w:val="single" w:sz="4" w:space="0" w:color="auto"/>
            </w:tcBorders>
            <w:vAlign w:val="center"/>
          </w:tcPr>
          <w:p w14:paraId="3066BCC8" w14:textId="77777777" w:rsidR="00DF0EA8" w:rsidRDefault="001C1F84">
            <w:pPr>
              <w:jc w:val="center"/>
              <w:rPr>
                <w:rFonts w:ascii="Times New Roman" w:hAnsi="Times New Roman" w:cs="Times New Roman"/>
                <w:szCs w:val="21"/>
              </w:rPr>
            </w:pPr>
            <w:r>
              <w:rPr>
                <w:rFonts w:ascii="Times New Roman" w:hAnsi="Times New Roman" w:cs="Times New Roman"/>
                <w:szCs w:val="21"/>
              </w:rPr>
              <w:t>X</w:t>
            </w:r>
            <w:r>
              <w:rPr>
                <w:rFonts w:ascii="Times New Roman" w:hAnsi="Times New Roman" w:cs="Times New Roman"/>
                <w:szCs w:val="21"/>
              </w:rPr>
              <w:t>射线数字成像照片编号</w:t>
            </w:r>
          </w:p>
        </w:tc>
      </w:tr>
      <w:tr w:rsidR="00DF0EA8" w14:paraId="2595DAA8" w14:textId="77777777" w:rsidTr="00C42ED1">
        <w:trPr>
          <w:cantSplit/>
          <w:trHeight w:val="380"/>
          <w:jc w:val="center"/>
        </w:trPr>
        <w:tc>
          <w:tcPr>
            <w:tcW w:w="1133" w:type="dxa"/>
            <w:vAlign w:val="center"/>
          </w:tcPr>
          <w:p w14:paraId="6DE612A2" w14:textId="77777777" w:rsidR="00DF0EA8" w:rsidRDefault="00DF0EA8">
            <w:pPr>
              <w:jc w:val="center"/>
              <w:rPr>
                <w:szCs w:val="21"/>
              </w:rPr>
            </w:pPr>
          </w:p>
        </w:tc>
        <w:tc>
          <w:tcPr>
            <w:tcW w:w="1102" w:type="dxa"/>
            <w:vAlign w:val="center"/>
          </w:tcPr>
          <w:p w14:paraId="2E65B2A2" w14:textId="77777777" w:rsidR="00DF0EA8" w:rsidRDefault="00DF0EA8">
            <w:pPr>
              <w:jc w:val="center"/>
              <w:rPr>
                <w:szCs w:val="21"/>
              </w:rPr>
            </w:pPr>
          </w:p>
        </w:tc>
        <w:tc>
          <w:tcPr>
            <w:tcW w:w="1134" w:type="dxa"/>
            <w:tcBorders>
              <w:right w:val="single" w:sz="4" w:space="0" w:color="auto"/>
            </w:tcBorders>
            <w:vAlign w:val="center"/>
          </w:tcPr>
          <w:p w14:paraId="0E82CC58" w14:textId="77777777" w:rsidR="00DF0EA8" w:rsidRDefault="00DF0EA8">
            <w:pPr>
              <w:jc w:val="center"/>
              <w:rPr>
                <w:szCs w:val="21"/>
              </w:rPr>
            </w:pPr>
          </w:p>
        </w:tc>
        <w:tc>
          <w:tcPr>
            <w:tcW w:w="1134" w:type="dxa"/>
            <w:gridSpan w:val="2"/>
            <w:tcBorders>
              <w:left w:val="single" w:sz="4" w:space="0" w:color="auto"/>
            </w:tcBorders>
            <w:vAlign w:val="center"/>
          </w:tcPr>
          <w:p w14:paraId="4AE5F721" w14:textId="77777777" w:rsidR="00DF0EA8" w:rsidRDefault="00DF0EA8">
            <w:pPr>
              <w:jc w:val="center"/>
              <w:rPr>
                <w:szCs w:val="21"/>
              </w:rPr>
            </w:pPr>
          </w:p>
        </w:tc>
        <w:tc>
          <w:tcPr>
            <w:tcW w:w="1130" w:type="dxa"/>
            <w:gridSpan w:val="2"/>
            <w:tcBorders>
              <w:left w:val="single" w:sz="4" w:space="0" w:color="auto"/>
            </w:tcBorders>
            <w:vAlign w:val="center"/>
          </w:tcPr>
          <w:p w14:paraId="73467870" w14:textId="77777777" w:rsidR="00DF0EA8" w:rsidRDefault="00DF0EA8">
            <w:pPr>
              <w:jc w:val="center"/>
              <w:rPr>
                <w:szCs w:val="21"/>
              </w:rPr>
            </w:pPr>
          </w:p>
        </w:tc>
        <w:tc>
          <w:tcPr>
            <w:tcW w:w="1447" w:type="dxa"/>
            <w:tcBorders>
              <w:left w:val="single" w:sz="4" w:space="0" w:color="auto"/>
              <w:right w:val="single" w:sz="4" w:space="0" w:color="auto"/>
            </w:tcBorders>
          </w:tcPr>
          <w:p w14:paraId="71875D84" w14:textId="77777777" w:rsidR="00DF0EA8" w:rsidRDefault="00DF0EA8">
            <w:pPr>
              <w:jc w:val="center"/>
              <w:rPr>
                <w:szCs w:val="21"/>
              </w:rPr>
            </w:pPr>
          </w:p>
        </w:tc>
        <w:tc>
          <w:tcPr>
            <w:tcW w:w="1444" w:type="dxa"/>
            <w:gridSpan w:val="2"/>
            <w:tcBorders>
              <w:left w:val="single" w:sz="4" w:space="0" w:color="auto"/>
              <w:right w:val="single" w:sz="4" w:space="0" w:color="auto"/>
            </w:tcBorders>
          </w:tcPr>
          <w:p w14:paraId="711B8278" w14:textId="77777777" w:rsidR="00DF0EA8" w:rsidRDefault="00DF0EA8">
            <w:pPr>
              <w:jc w:val="center"/>
              <w:rPr>
                <w:szCs w:val="21"/>
              </w:rPr>
            </w:pPr>
          </w:p>
        </w:tc>
        <w:tc>
          <w:tcPr>
            <w:tcW w:w="1445" w:type="dxa"/>
            <w:gridSpan w:val="3"/>
            <w:tcBorders>
              <w:left w:val="single" w:sz="4" w:space="0" w:color="auto"/>
            </w:tcBorders>
            <w:vAlign w:val="center"/>
          </w:tcPr>
          <w:p w14:paraId="476916A0" w14:textId="77777777" w:rsidR="00DF0EA8" w:rsidRDefault="00DF0EA8">
            <w:pPr>
              <w:jc w:val="center"/>
              <w:rPr>
                <w:szCs w:val="21"/>
              </w:rPr>
            </w:pPr>
          </w:p>
        </w:tc>
      </w:tr>
      <w:tr w:rsidR="00DF0EA8" w14:paraId="7116E035" w14:textId="77777777" w:rsidTr="00C42ED1">
        <w:trPr>
          <w:cantSplit/>
          <w:trHeight w:val="380"/>
          <w:jc w:val="center"/>
        </w:trPr>
        <w:tc>
          <w:tcPr>
            <w:tcW w:w="1133" w:type="dxa"/>
            <w:vAlign w:val="center"/>
          </w:tcPr>
          <w:p w14:paraId="00F23368" w14:textId="77777777" w:rsidR="00DF0EA8" w:rsidRDefault="00DF0EA8">
            <w:pPr>
              <w:jc w:val="center"/>
              <w:rPr>
                <w:szCs w:val="21"/>
              </w:rPr>
            </w:pPr>
          </w:p>
        </w:tc>
        <w:tc>
          <w:tcPr>
            <w:tcW w:w="1102" w:type="dxa"/>
            <w:vAlign w:val="center"/>
          </w:tcPr>
          <w:p w14:paraId="66AABE1F" w14:textId="77777777" w:rsidR="00DF0EA8" w:rsidRDefault="00DF0EA8">
            <w:pPr>
              <w:jc w:val="center"/>
              <w:rPr>
                <w:szCs w:val="21"/>
              </w:rPr>
            </w:pPr>
          </w:p>
        </w:tc>
        <w:tc>
          <w:tcPr>
            <w:tcW w:w="1134" w:type="dxa"/>
            <w:tcBorders>
              <w:right w:val="single" w:sz="4" w:space="0" w:color="auto"/>
            </w:tcBorders>
            <w:vAlign w:val="center"/>
          </w:tcPr>
          <w:p w14:paraId="3F4CA4F2" w14:textId="77777777" w:rsidR="00DF0EA8" w:rsidRDefault="00DF0EA8">
            <w:pPr>
              <w:jc w:val="center"/>
              <w:rPr>
                <w:szCs w:val="21"/>
              </w:rPr>
            </w:pPr>
          </w:p>
        </w:tc>
        <w:tc>
          <w:tcPr>
            <w:tcW w:w="1134" w:type="dxa"/>
            <w:gridSpan w:val="2"/>
            <w:tcBorders>
              <w:left w:val="single" w:sz="4" w:space="0" w:color="auto"/>
            </w:tcBorders>
            <w:vAlign w:val="center"/>
          </w:tcPr>
          <w:p w14:paraId="7A60BC9D" w14:textId="77777777" w:rsidR="00DF0EA8" w:rsidRDefault="00DF0EA8">
            <w:pPr>
              <w:jc w:val="center"/>
              <w:rPr>
                <w:szCs w:val="21"/>
              </w:rPr>
            </w:pPr>
          </w:p>
        </w:tc>
        <w:tc>
          <w:tcPr>
            <w:tcW w:w="1130" w:type="dxa"/>
            <w:gridSpan w:val="2"/>
            <w:tcBorders>
              <w:left w:val="single" w:sz="4" w:space="0" w:color="auto"/>
            </w:tcBorders>
            <w:vAlign w:val="center"/>
          </w:tcPr>
          <w:p w14:paraId="6C30D808" w14:textId="77777777" w:rsidR="00DF0EA8" w:rsidRDefault="00DF0EA8">
            <w:pPr>
              <w:jc w:val="center"/>
              <w:rPr>
                <w:szCs w:val="21"/>
              </w:rPr>
            </w:pPr>
          </w:p>
        </w:tc>
        <w:tc>
          <w:tcPr>
            <w:tcW w:w="1447" w:type="dxa"/>
            <w:tcBorders>
              <w:left w:val="single" w:sz="4" w:space="0" w:color="auto"/>
              <w:right w:val="single" w:sz="4" w:space="0" w:color="auto"/>
            </w:tcBorders>
          </w:tcPr>
          <w:p w14:paraId="28DC94A2" w14:textId="77777777" w:rsidR="00DF0EA8" w:rsidRDefault="00DF0EA8">
            <w:pPr>
              <w:jc w:val="center"/>
              <w:rPr>
                <w:szCs w:val="21"/>
              </w:rPr>
            </w:pPr>
          </w:p>
        </w:tc>
        <w:tc>
          <w:tcPr>
            <w:tcW w:w="1444" w:type="dxa"/>
            <w:gridSpan w:val="2"/>
            <w:tcBorders>
              <w:left w:val="single" w:sz="4" w:space="0" w:color="auto"/>
              <w:right w:val="single" w:sz="4" w:space="0" w:color="auto"/>
            </w:tcBorders>
          </w:tcPr>
          <w:p w14:paraId="313EC9B8" w14:textId="77777777" w:rsidR="00DF0EA8" w:rsidRDefault="00DF0EA8">
            <w:pPr>
              <w:jc w:val="center"/>
              <w:rPr>
                <w:szCs w:val="21"/>
              </w:rPr>
            </w:pPr>
          </w:p>
        </w:tc>
        <w:tc>
          <w:tcPr>
            <w:tcW w:w="1445" w:type="dxa"/>
            <w:gridSpan w:val="3"/>
            <w:tcBorders>
              <w:left w:val="single" w:sz="4" w:space="0" w:color="auto"/>
            </w:tcBorders>
            <w:vAlign w:val="center"/>
          </w:tcPr>
          <w:p w14:paraId="50CD5A87" w14:textId="77777777" w:rsidR="00DF0EA8" w:rsidRDefault="00DF0EA8">
            <w:pPr>
              <w:jc w:val="center"/>
              <w:rPr>
                <w:szCs w:val="21"/>
              </w:rPr>
            </w:pPr>
          </w:p>
        </w:tc>
      </w:tr>
      <w:tr w:rsidR="00DF0EA8" w14:paraId="3A04039C" w14:textId="77777777" w:rsidTr="00C42ED1">
        <w:trPr>
          <w:cantSplit/>
          <w:trHeight w:val="380"/>
          <w:jc w:val="center"/>
        </w:trPr>
        <w:tc>
          <w:tcPr>
            <w:tcW w:w="1133" w:type="dxa"/>
            <w:vAlign w:val="center"/>
          </w:tcPr>
          <w:p w14:paraId="15A43210" w14:textId="77777777" w:rsidR="00DF0EA8" w:rsidRDefault="00DF0EA8">
            <w:pPr>
              <w:jc w:val="center"/>
              <w:rPr>
                <w:szCs w:val="21"/>
              </w:rPr>
            </w:pPr>
          </w:p>
        </w:tc>
        <w:tc>
          <w:tcPr>
            <w:tcW w:w="1102" w:type="dxa"/>
            <w:vAlign w:val="center"/>
          </w:tcPr>
          <w:p w14:paraId="57215D5D" w14:textId="77777777" w:rsidR="00DF0EA8" w:rsidRDefault="00DF0EA8">
            <w:pPr>
              <w:jc w:val="center"/>
              <w:rPr>
                <w:szCs w:val="21"/>
              </w:rPr>
            </w:pPr>
          </w:p>
        </w:tc>
        <w:tc>
          <w:tcPr>
            <w:tcW w:w="1134" w:type="dxa"/>
            <w:tcBorders>
              <w:right w:val="single" w:sz="4" w:space="0" w:color="auto"/>
            </w:tcBorders>
            <w:vAlign w:val="center"/>
          </w:tcPr>
          <w:p w14:paraId="3607928D" w14:textId="77777777" w:rsidR="00DF0EA8" w:rsidRDefault="00DF0EA8">
            <w:pPr>
              <w:jc w:val="center"/>
              <w:rPr>
                <w:szCs w:val="21"/>
              </w:rPr>
            </w:pPr>
          </w:p>
        </w:tc>
        <w:tc>
          <w:tcPr>
            <w:tcW w:w="1134" w:type="dxa"/>
            <w:gridSpan w:val="2"/>
            <w:tcBorders>
              <w:left w:val="single" w:sz="4" w:space="0" w:color="auto"/>
            </w:tcBorders>
            <w:vAlign w:val="center"/>
          </w:tcPr>
          <w:p w14:paraId="5B8DF5ED" w14:textId="77777777" w:rsidR="00DF0EA8" w:rsidRDefault="00DF0EA8">
            <w:pPr>
              <w:jc w:val="center"/>
              <w:rPr>
                <w:szCs w:val="21"/>
              </w:rPr>
            </w:pPr>
          </w:p>
        </w:tc>
        <w:tc>
          <w:tcPr>
            <w:tcW w:w="1130" w:type="dxa"/>
            <w:gridSpan w:val="2"/>
            <w:tcBorders>
              <w:left w:val="single" w:sz="4" w:space="0" w:color="auto"/>
            </w:tcBorders>
            <w:vAlign w:val="center"/>
          </w:tcPr>
          <w:p w14:paraId="7020629B" w14:textId="77777777" w:rsidR="00DF0EA8" w:rsidRDefault="00DF0EA8">
            <w:pPr>
              <w:jc w:val="center"/>
              <w:rPr>
                <w:szCs w:val="21"/>
              </w:rPr>
            </w:pPr>
          </w:p>
        </w:tc>
        <w:tc>
          <w:tcPr>
            <w:tcW w:w="1447" w:type="dxa"/>
            <w:tcBorders>
              <w:left w:val="single" w:sz="4" w:space="0" w:color="auto"/>
              <w:right w:val="single" w:sz="4" w:space="0" w:color="auto"/>
            </w:tcBorders>
          </w:tcPr>
          <w:p w14:paraId="2573C886" w14:textId="77777777" w:rsidR="00DF0EA8" w:rsidRDefault="00DF0EA8">
            <w:pPr>
              <w:jc w:val="center"/>
              <w:rPr>
                <w:szCs w:val="21"/>
              </w:rPr>
            </w:pPr>
          </w:p>
        </w:tc>
        <w:tc>
          <w:tcPr>
            <w:tcW w:w="1444" w:type="dxa"/>
            <w:gridSpan w:val="2"/>
            <w:tcBorders>
              <w:left w:val="single" w:sz="4" w:space="0" w:color="auto"/>
              <w:right w:val="single" w:sz="4" w:space="0" w:color="auto"/>
            </w:tcBorders>
          </w:tcPr>
          <w:p w14:paraId="65E08C07" w14:textId="77777777" w:rsidR="00DF0EA8" w:rsidRDefault="00DF0EA8">
            <w:pPr>
              <w:jc w:val="center"/>
              <w:rPr>
                <w:szCs w:val="21"/>
              </w:rPr>
            </w:pPr>
          </w:p>
        </w:tc>
        <w:tc>
          <w:tcPr>
            <w:tcW w:w="1445" w:type="dxa"/>
            <w:gridSpan w:val="3"/>
            <w:tcBorders>
              <w:left w:val="single" w:sz="4" w:space="0" w:color="auto"/>
            </w:tcBorders>
            <w:vAlign w:val="center"/>
          </w:tcPr>
          <w:p w14:paraId="7268D017" w14:textId="77777777" w:rsidR="00DF0EA8" w:rsidRDefault="00DF0EA8">
            <w:pPr>
              <w:jc w:val="center"/>
              <w:rPr>
                <w:szCs w:val="21"/>
              </w:rPr>
            </w:pPr>
          </w:p>
        </w:tc>
      </w:tr>
      <w:tr w:rsidR="00DF0EA8" w14:paraId="53ABE128" w14:textId="77777777" w:rsidTr="00C42ED1">
        <w:trPr>
          <w:cantSplit/>
          <w:trHeight w:val="380"/>
          <w:jc w:val="center"/>
        </w:trPr>
        <w:tc>
          <w:tcPr>
            <w:tcW w:w="1133" w:type="dxa"/>
            <w:vAlign w:val="center"/>
          </w:tcPr>
          <w:p w14:paraId="470B37E3" w14:textId="77777777" w:rsidR="00DF0EA8" w:rsidRDefault="00DF0EA8">
            <w:pPr>
              <w:jc w:val="center"/>
              <w:rPr>
                <w:szCs w:val="21"/>
              </w:rPr>
            </w:pPr>
          </w:p>
        </w:tc>
        <w:tc>
          <w:tcPr>
            <w:tcW w:w="1102" w:type="dxa"/>
            <w:vAlign w:val="center"/>
          </w:tcPr>
          <w:p w14:paraId="146BCC7E" w14:textId="77777777" w:rsidR="00DF0EA8" w:rsidRDefault="00DF0EA8">
            <w:pPr>
              <w:jc w:val="center"/>
              <w:rPr>
                <w:szCs w:val="21"/>
              </w:rPr>
            </w:pPr>
          </w:p>
        </w:tc>
        <w:tc>
          <w:tcPr>
            <w:tcW w:w="1134" w:type="dxa"/>
            <w:tcBorders>
              <w:right w:val="single" w:sz="4" w:space="0" w:color="auto"/>
            </w:tcBorders>
            <w:vAlign w:val="center"/>
          </w:tcPr>
          <w:p w14:paraId="0690CD20" w14:textId="77777777" w:rsidR="00DF0EA8" w:rsidRDefault="00DF0EA8">
            <w:pPr>
              <w:jc w:val="center"/>
              <w:rPr>
                <w:szCs w:val="21"/>
              </w:rPr>
            </w:pPr>
          </w:p>
        </w:tc>
        <w:tc>
          <w:tcPr>
            <w:tcW w:w="1134" w:type="dxa"/>
            <w:gridSpan w:val="2"/>
            <w:tcBorders>
              <w:left w:val="single" w:sz="4" w:space="0" w:color="auto"/>
            </w:tcBorders>
            <w:vAlign w:val="center"/>
          </w:tcPr>
          <w:p w14:paraId="7C1A05CF" w14:textId="77777777" w:rsidR="00DF0EA8" w:rsidRDefault="00DF0EA8">
            <w:pPr>
              <w:jc w:val="center"/>
              <w:rPr>
                <w:szCs w:val="21"/>
              </w:rPr>
            </w:pPr>
          </w:p>
        </w:tc>
        <w:tc>
          <w:tcPr>
            <w:tcW w:w="1130" w:type="dxa"/>
            <w:gridSpan w:val="2"/>
            <w:tcBorders>
              <w:left w:val="single" w:sz="4" w:space="0" w:color="auto"/>
            </w:tcBorders>
            <w:vAlign w:val="center"/>
          </w:tcPr>
          <w:p w14:paraId="0D5DD774" w14:textId="77777777" w:rsidR="00DF0EA8" w:rsidRDefault="00DF0EA8">
            <w:pPr>
              <w:jc w:val="center"/>
              <w:rPr>
                <w:szCs w:val="21"/>
              </w:rPr>
            </w:pPr>
          </w:p>
        </w:tc>
        <w:tc>
          <w:tcPr>
            <w:tcW w:w="1447" w:type="dxa"/>
            <w:tcBorders>
              <w:left w:val="single" w:sz="4" w:space="0" w:color="auto"/>
              <w:right w:val="single" w:sz="4" w:space="0" w:color="auto"/>
            </w:tcBorders>
          </w:tcPr>
          <w:p w14:paraId="641F3D5A" w14:textId="77777777" w:rsidR="00DF0EA8" w:rsidRDefault="00DF0EA8">
            <w:pPr>
              <w:jc w:val="center"/>
              <w:rPr>
                <w:szCs w:val="21"/>
              </w:rPr>
            </w:pPr>
          </w:p>
        </w:tc>
        <w:tc>
          <w:tcPr>
            <w:tcW w:w="1444" w:type="dxa"/>
            <w:gridSpan w:val="2"/>
            <w:tcBorders>
              <w:left w:val="single" w:sz="4" w:space="0" w:color="auto"/>
              <w:right w:val="single" w:sz="4" w:space="0" w:color="auto"/>
            </w:tcBorders>
          </w:tcPr>
          <w:p w14:paraId="1D819916" w14:textId="77777777" w:rsidR="00DF0EA8" w:rsidRDefault="00DF0EA8">
            <w:pPr>
              <w:jc w:val="center"/>
              <w:rPr>
                <w:szCs w:val="21"/>
              </w:rPr>
            </w:pPr>
          </w:p>
        </w:tc>
        <w:tc>
          <w:tcPr>
            <w:tcW w:w="1445" w:type="dxa"/>
            <w:gridSpan w:val="3"/>
            <w:tcBorders>
              <w:left w:val="single" w:sz="4" w:space="0" w:color="auto"/>
            </w:tcBorders>
            <w:vAlign w:val="center"/>
          </w:tcPr>
          <w:p w14:paraId="0FDAB058" w14:textId="77777777" w:rsidR="00DF0EA8" w:rsidRDefault="00DF0EA8">
            <w:pPr>
              <w:jc w:val="center"/>
              <w:rPr>
                <w:szCs w:val="21"/>
              </w:rPr>
            </w:pPr>
          </w:p>
        </w:tc>
      </w:tr>
      <w:tr w:rsidR="00DF0EA8" w14:paraId="3E156E57" w14:textId="77777777" w:rsidTr="00C42ED1">
        <w:trPr>
          <w:cantSplit/>
          <w:trHeight w:val="380"/>
          <w:jc w:val="center"/>
        </w:trPr>
        <w:tc>
          <w:tcPr>
            <w:tcW w:w="1133" w:type="dxa"/>
            <w:vAlign w:val="center"/>
          </w:tcPr>
          <w:p w14:paraId="03E9966C" w14:textId="77777777" w:rsidR="00DF0EA8" w:rsidRDefault="00DF0EA8">
            <w:pPr>
              <w:jc w:val="center"/>
              <w:rPr>
                <w:szCs w:val="21"/>
              </w:rPr>
            </w:pPr>
          </w:p>
        </w:tc>
        <w:tc>
          <w:tcPr>
            <w:tcW w:w="1102" w:type="dxa"/>
            <w:vAlign w:val="center"/>
          </w:tcPr>
          <w:p w14:paraId="333C6D60" w14:textId="77777777" w:rsidR="00DF0EA8" w:rsidRDefault="00DF0EA8">
            <w:pPr>
              <w:jc w:val="center"/>
              <w:rPr>
                <w:szCs w:val="21"/>
              </w:rPr>
            </w:pPr>
          </w:p>
        </w:tc>
        <w:tc>
          <w:tcPr>
            <w:tcW w:w="1134" w:type="dxa"/>
            <w:tcBorders>
              <w:right w:val="single" w:sz="4" w:space="0" w:color="auto"/>
            </w:tcBorders>
            <w:vAlign w:val="center"/>
          </w:tcPr>
          <w:p w14:paraId="303CC1EF" w14:textId="77777777" w:rsidR="00DF0EA8" w:rsidRDefault="00DF0EA8">
            <w:pPr>
              <w:jc w:val="center"/>
              <w:rPr>
                <w:szCs w:val="21"/>
              </w:rPr>
            </w:pPr>
          </w:p>
        </w:tc>
        <w:tc>
          <w:tcPr>
            <w:tcW w:w="1134" w:type="dxa"/>
            <w:gridSpan w:val="2"/>
            <w:tcBorders>
              <w:left w:val="single" w:sz="4" w:space="0" w:color="auto"/>
            </w:tcBorders>
            <w:vAlign w:val="center"/>
          </w:tcPr>
          <w:p w14:paraId="25E8C14C" w14:textId="77777777" w:rsidR="00DF0EA8" w:rsidRDefault="00DF0EA8">
            <w:pPr>
              <w:jc w:val="center"/>
              <w:rPr>
                <w:szCs w:val="21"/>
              </w:rPr>
            </w:pPr>
          </w:p>
        </w:tc>
        <w:tc>
          <w:tcPr>
            <w:tcW w:w="1130" w:type="dxa"/>
            <w:gridSpan w:val="2"/>
            <w:tcBorders>
              <w:left w:val="single" w:sz="4" w:space="0" w:color="auto"/>
            </w:tcBorders>
            <w:vAlign w:val="center"/>
          </w:tcPr>
          <w:p w14:paraId="6D4C416B" w14:textId="77777777" w:rsidR="00DF0EA8" w:rsidRDefault="00DF0EA8">
            <w:pPr>
              <w:jc w:val="center"/>
              <w:rPr>
                <w:szCs w:val="21"/>
              </w:rPr>
            </w:pPr>
          </w:p>
        </w:tc>
        <w:tc>
          <w:tcPr>
            <w:tcW w:w="1447" w:type="dxa"/>
            <w:tcBorders>
              <w:left w:val="single" w:sz="4" w:space="0" w:color="auto"/>
              <w:right w:val="single" w:sz="4" w:space="0" w:color="auto"/>
            </w:tcBorders>
          </w:tcPr>
          <w:p w14:paraId="2176AAA5" w14:textId="77777777" w:rsidR="00DF0EA8" w:rsidRDefault="00DF0EA8">
            <w:pPr>
              <w:jc w:val="center"/>
              <w:rPr>
                <w:szCs w:val="21"/>
              </w:rPr>
            </w:pPr>
          </w:p>
        </w:tc>
        <w:tc>
          <w:tcPr>
            <w:tcW w:w="1444" w:type="dxa"/>
            <w:gridSpan w:val="2"/>
            <w:tcBorders>
              <w:left w:val="single" w:sz="4" w:space="0" w:color="auto"/>
              <w:right w:val="single" w:sz="4" w:space="0" w:color="auto"/>
            </w:tcBorders>
          </w:tcPr>
          <w:p w14:paraId="607D50AF" w14:textId="77777777" w:rsidR="00DF0EA8" w:rsidRDefault="00DF0EA8">
            <w:pPr>
              <w:jc w:val="center"/>
              <w:rPr>
                <w:szCs w:val="21"/>
              </w:rPr>
            </w:pPr>
          </w:p>
        </w:tc>
        <w:tc>
          <w:tcPr>
            <w:tcW w:w="1445" w:type="dxa"/>
            <w:gridSpan w:val="3"/>
            <w:tcBorders>
              <w:left w:val="single" w:sz="4" w:space="0" w:color="auto"/>
            </w:tcBorders>
            <w:vAlign w:val="center"/>
          </w:tcPr>
          <w:p w14:paraId="428D341F" w14:textId="77777777" w:rsidR="00DF0EA8" w:rsidRDefault="00DF0EA8">
            <w:pPr>
              <w:jc w:val="center"/>
              <w:rPr>
                <w:szCs w:val="21"/>
              </w:rPr>
            </w:pPr>
          </w:p>
        </w:tc>
      </w:tr>
      <w:tr w:rsidR="00DF0EA8" w14:paraId="12E1E764" w14:textId="77777777" w:rsidTr="00C42ED1">
        <w:trPr>
          <w:cantSplit/>
          <w:trHeight w:val="380"/>
          <w:jc w:val="center"/>
        </w:trPr>
        <w:tc>
          <w:tcPr>
            <w:tcW w:w="1133" w:type="dxa"/>
            <w:vAlign w:val="center"/>
          </w:tcPr>
          <w:p w14:paraId="5736DAB8" w14:textId="77777777" w:rsidR="00DF0EA8" w:rsidRDefault="00DF0EA8">
            <w:pPr>
              <w:jc w:val="center"/>
              <w:rPr>
                <w:szCs w:val="21"/>
              </w:rPr>
            </w:pPr>
          </w:p>
        </w:tc>
        <w:tc>
          <w:tcPr>
            <w:tcW w:w="1102" w:type="dxa"/>
            <w:vAlign w:val="center"/>
          </w:tcPr>
          <w:p w14:paraId="6E7199E3" w14:textId="77777777" w:rsidR="00DF0EA8" w:rsidRDefault="00DF0EA8">
            <w:pPr>
              <w:jc w:val="center"/>
              <w:rPr>
                <w:szCs w:val="21"/>
              </w:rPr>
            </w:pPr>
          </w:p>
        </w:tc>
        <w:tc>
          <w:tcPr>
            <w:tcW w:w="1134" w:type="dxa"/>
            <w:tcBorders>
              <w:right w:val="single" w:sz="4" w:space="0" w:color="auto"/>
            </w:tcBorders>
            <w:vAlign w:val="center"/>
          </w:tcPr>
          <w:p w14:paraId="17297987" w14:textId="77777777" w:rsidR="00DF0EA8" w:rsidRDefault="00DF0EA8">
            <w:pPr>
              <w:jc w:val="center"/>
              <w:rPr>
                <w:szCs w:val="21"/>
              </w:rPr>
            </w:pPr>
          </w:p>
        </w:tc>
        <w:tc>
          <w:tcPr>
            <w:tcW w:w="1134" w:type="dxa"/>
            <w:gridSpan w:val="2"/>
            <w:tcBorders>
              <w:left w:val="single" w:sz="4" w:space="0" w:color="auto"/>
            </w:tcBorders>
            <w:vAlign w:val="center"/>
          </w:tcPr>
          <w:p w14:paraId="2D27DE6D" w14:textId="77777777" w:rsidR="00DF0EA8" w:rsidRDefault="00DF0EA8">
            <w:pPr>
              <w:jc w:val="center"/>
              <w:rPr>
                <w:szCs w:val="21"/>
              </w:rPr>
            </w:pPr>
          </w:p>
        </w:tc>
        <w:tc>
          <w:tcPr>
            <w:tcW w:w="1130" w:type="dxa"/>
            <w:gridSpan w:val="2"/>
            <w:tcBorders>
              <w:left w:val="single" w:sz="4" w:space="0" w:color="auto"/>
            </w:tcBorders>
            <w:vAlign w:val="center"/>
          </w:tcPr>
          <w:p w14:paraId="6D8CBFC8" w14:textId="77777777" w:rsidR="00DF0EA8" w:rsidRDefault="00DF0EA8">
            <w:pPr>
              <w:jc w:val="center"/>
              <w:rPr>
                <w:szCs w:val="21"/>
              </w:rPr>
            </w:pPr>
          </w:p>
        </w:tc>
        <w:tc>
          <w:tcPr>
            <w:tcW w:w="1447" w:type="dxa"/>
            <w:tcBorders>
              <w:left w:val="single" w:sz="4" w:space="0" w:color="auto"/>
              <w:right w:val="single" w:sz="4" w:space="0" w:color="auto"/>
            </w:tcBorders>
          </w:tcPr>
          <w:p w14:paraId="4BA640BC" w14:textId="77777777" w:rsidR="00DF0EA8" w:rsidRDefault="00DF0EA8">
            <w:pPr>
              <w:jc w:val="center"/>
              <w:rPr>
                <w:szCs w:val="21"/>
              </w:rPr>
            </w:pPr>
          </w:p>
        </w:tc>
        <w:tc>
          <w:tcPr>
            <w:tcW w:w="1444" w:type="dxa"/>
            <w:gridSpan w:val="2"/>
            <w:tcBorders>
              <w:left w:val="single" w:sz="4" w:space="0" w:color="auto"/>
              <w:right w:val="single" w:sz="4" w:space="0" w:color="auto"/>
            </w:tcBorders>
          </w:tcPr>
          <w:p w14:paraId="440E477C" w14:textId="77777777" w:rsidR="00DF0EA8" w:rsidRDefault="00DF0EA8">
            <w:pPr>
              <w:jc w:val="center"/>
              <w:rPr>
                <w:szCs w:val="21"/>
              </w:rPr>
            </w:pPr>
          </w:p>
        </w:tc>
        <w:tc>
          <w:tcPr>
            <w:tcW w:w="1445" w:type="dxa"/>
            <w:gridSpan w:val="3"/>
            <w:tcBorders>
              <w:left w:val="single" w:sz="4" w:space="0" w:color="auto"/>
            </w:tcBorders>
            <w:vAlign w:val="center"/>
          </w:tcPr>
          <w:p w14:paraId="72D93C0E" w14:textId="77777777" w:rsidR="00DF0EA8" w:rsidRDefault="00DF0EA8">
            <w:pPr>
              <w:jc w:val="center"/>
              <w:rPr>
                <w:szCs w:val="21"/>
              </w:rPr>
            </w:pPr>
          </w:p>
        </w:tc>
      </w:tr>
      <w:tr w:rsidR="00DF0EA8" w14:paraId="5A128BD6" w14:textId="77777777" w:rsidTr="00C42ED1">
        <w:trPr>
          <w:cantSplit/>
          <w:trHeight w:val="380"/>
          <w:jc w:val="center"/>
        </w:trPr>
        <w:tc>
          <w:tcPr>
            <w:tcW w:w="1133" w:type="dxa"/>
            <w:vAlign w:val="center"/>
          </w:tcPr>
          <w:p w14:paraId="7F769601" w14:textId="77777777" w:rsidR="00DF0EA8" w:rsidRDefault="00DF0EA8">
            <w:pPr>
              <w:jc w:val="center"/>
              <w:rPr>
                <w:szCs w:val="21"/>
              </w:rPr>
            </w:pPr>
          </w:p>
        </w:tc>
        <w:tc>
          <w:tcPr>
            <w:tcW w:w="1102" w:type="dxa"/>
            <w:vAlign w:val="center"/>
          </w:tcPr>
          <w:p w14:paraId="0365AACA" w14:textId="77777777" w:rsidR="00DF0EA8" w:rsidRDefault="00DF0EA8">
            <w:pPr>
              <w:jc w:val="center"/>
              <w:rPr>
                <w:szCs w:val="21"/>
              </w:rPr>
            </w:pPr>
          </w:p>
        </w:tc>
        <w:tc>
          <w:tcPr>
            <w:tcW w:w="1134" w:type="dxa"/>
            <w:tcBorders>
              <w:right w:val="single" w:sz="4" w:space="0" w:color="auto"/>
            </w:tcBorders>
            <w:vAlign w:val="center"/>
          </w:tcPr>
          <w:p w14:paraId="6E55B5C3" w14:textId="77777777" w:rsidR="00DF0EA8" w:rsidRDefault="00DF0EA8">
            <w:pPr>
              <w:jc w:val="center"/>
              <w:rPr>
                <w:szCs w:val="21"/>
              </w:rPr>
            </w:pPr>
          </w:p>
        </w:tc>
        <w:tc>
          <w:tcPr>
            <w:tcW w:w="1134" w:type="dxa"/>
            <w:gridSpan w:val="2"/>
            <w:tcBorders>
              <w:left w:val="single" w:sz="4" w:space="0" w:color="auto"/>
            </w:tcBorders>
            <w:vAlign w:val="center"/>
          </w:tcPr>
          <w:p w14:paraId="692AE463" w14:textId="77777777" w:rsidR="00DF0EA8" w:rsidRDefault="00DF0EA8">
            <w:pPr>
              <w:jc w:val="center"/>
              <w:rPr>
                <w:szCs w:val="21"/>
              </w:rPr>
            </w:pPr>
          </w:p>
        </w:tc>
        <w:tc>
          <w:tcPr>
            <w:tcW w:w="1130" w:type="dxa"/>
            <w:gridSpan w:val="2"/>
            <w:tcBorders>
              <w:left w:val="single" w:sz="4" w:space="0" w:color="auto"/>
            </w:tcBorders>
            <w:vAlign w:val="center"/>
          </w:tcPr>
          <w:p w14:paraId="2D888F32" w14:textId="77777777" w:rsidR="00DF0EA8" w:rsidRDefault="00DF0EA8">
            <w:pPr>
              <w:jc w:val="center"/>
              <w:rPr>
                <w:szCs w:val="21"/>
              </w:rPr>
            </w:pPr>
          </w:p>
        </w:tc>
        <w:tc>
          <w:tcPr>
            <w:tcW w:w="1447" w:type="dxa"/>
            <w:tcBorders>
              <w:left w:val="single" w:sz="4" w:space="0" w:color="auto"/>
              <w:right w:val="single" w:sz="4" w:space="0" w:color="auto"/>
            </w:tcBorders>
          </w:tcPr>
          <w:p w14:paraId="6AEA33D9" w14:textId="77777777" w:rsidR="00DF0EA8" w:rsidRDefault="00DF0EA8">
            <w:pPr>
              <w:jc w:val="center"/>
              <w:rPr>
                <w:szCs w:val="21"/>
              </w:rPr>
            </w:pPr>
          </w:p>
        </w:tc>
        <w:tc>
          <w:tcPr>
            <w:tcW w:w="1444" w:type="dxa"/>
            <w:gridSpan w:val="2"/>
            <w:tcBorders>
              <w:left w:val="single" w:sz="4" w:space="0" w:color="auto"/>
              <w:right w:val="single" w:sz="4" w:space="0" w:color="auto"/>
            </w:tcBorders>
          </w:tcPr>
          <w:p w14:paraId="35D3FEFF" w14:textId="77777777" w:rsidR="00DF0EA8" w:rsidRDefault="00DF0EA8">
            <w:pPr>
              <w:jc w:val="center"/>
              <w:rPr>
                <w:szCs w:val="21"/>
              </w:rPr>
            </w:pPr>
          </w:p>
        </w:tc>
        <w:tc>
          <w:tcPr>
            <w:tcW w:w="1445" w:type="dxa"/>
            <w:gridSpan w:val="3"/>
            <w:tcBorders>
              <w:left w:val="single" w:sz="4" w:space="0" w:color="auto"/>
            </w:tcBorders>
            <w:vAlign w:val="center"/>
          </w:tcPr>
          <w:p w14:paraId="20EA5D85" w14:textId="77777777" w:rsidR="00DF0EA8" w:rsidRDefault="00DF0EA8">
            <w:pPr>
              <w:jc w:val="center"/>
              <w:rPr>
                <w:szCs w:val="21"/>
              </w:rPr>
            </w:pPr>
          </w:p>
        </w:tc>
      </w:tr>
      <w:tr w:rsidR="00DF0EA8" w14:paraId="40213F74" w14:textId="77777777" w:rsidTr="00C42ED1">
        <w:trPr>
          <w:cantSplit/>
          <w:trHeight w:val="380"/>
          <w:jc w:val="center"/>
        </w:trPr>
        <w:tc>
          <w:tcPr>
            <w:tcW w:w="1133" w:type="dxa"/>
            <w:vAlign w:val="center"/>
          </w:tcPr>
          <w:p w14:paraId="148B6663" w14:textId="77777777" w:rsidR="00DF0EA8" w:rsidRDefault="00DF0EA8">
            <w:pPr>
              <w:jc w:val="center"/>
              <w:rPr>
                <w:szCs w:val="21"/>
              </w:rPr>
            </w:pPr>
          </w:p>
        </w:tc>
        <w:tc>
          <w:tcPr>
            <w:tcW w:w="1102" w:type="dxa"/>
            <w:vAlign w:val="center"/>
          </w:tcPr>
          <w:p w14:paraId="42E3AF0B" w14:textId="77777777" w:rsidR="00DF0EA8" w:rsidRDefault="00DF0EA8">
            <w:pPr>
              <w:jc w:val="center"/>
              <w:rPr>
                <w:szCs w:val="21"/>
              </w:rPr>
            </w:pPr>
          </w:p>
        </w:tc>
        <w:tc>
          <w:tcPr>
            <w:tcW w:w="1134" w:type="dxa"/>
            <w:tcBorders>
              <w:right w:val="single" w:sz="4" w:space="0" w:color="auto"/>
            </w:tcBorders>
            <w:vAlign w:val="center"/>
          </w:tcPr>
          <w:p w14:paraId="33BF12FC" w14:textId="77777777" w:rsidR="00DF0EA8" w:rsidRDefault="00DF0EA8">
            <w:pPr>
              <w:jc w:val="center"/>
              <w:rPr>
                <w:szCs w:val="21"/>
              </w:rPr>
            </w:pPr>
          </w:p>
        </w:tc>
        <w:tc>
          <w:tcPr>
            <w:tcW w:w="1134" w:type="dxa"/>
            <w:gridSpan w:val="2"/>
            <w:tcBorders>
              <w:left w:val="single" w:sz="4" w:space="0" w:color="auto"/>
            </w:tcBorders>
            <w:vAlign w:val="center"/>
          </w:tcPr>
          <w:p w14:paraId="44482D28" w14:textId="77777777" w:rsidR="00DF0EA8" w:rsidRDefault="00DF0EA8">
            <w:pPr>
              <w:jc w:val="center"/>
              <w:rPr>
                <w:szCs w:val="21"/>
              </w:rPr>
            </w:pPr>
          </w:p>
        </w:tc>
        <w:tc>
          <w:tcPr>
            <w:tcW w:w="1130" w:type="dxa"/>
            <w:gridSpan w:val="2"/>
            <w:tcBorders>
              <w:left w:val="single" w:sz="4" w:space="0" w:color="auto"/>
            </w:tcBorders>
            <w:vAlign w:val="center"/>
          </w:tcPr>
          <w:p w14:paraId="1FF928AE" w14:textId="77777777" w:rsidR="00DF0EA8" w:rsidRDefault="00DF0EA8">
            <w:pPr>
              <w:jc w:val="center"/>
              <w:rPr>
                <w:szCs w:val="21"/>
              </w:rPr>
            </w:pPr>
          </w:p>
        </w:tc>
        <w:tc>
          <w:tcPr>
            <w:tcW w:w="1447" w:type="dxa"/>
            <w:tcBorders>
              <w:left w:val="single" w:sz="4" w:space="0" w:color="auto"/>
              <w:right w:val="single" w:sz="4" w:space="0" w:color="auto"/>
            </w:tcBorders>
          </w:tcPr>
          <w:p w14:paraId="349A6A30" w14:textId="77777777" w:rsidR="00DF0EA8" w:rsidRDefault="00DF0EA8">
            <w:pPr>
              <w:jc w:val="center"/>
              <w:rPr>
                <w:szCs w:val="21"/>
              </w:rPr>
            </w:pPr>
          </w:p>
        </w:tc>
        <w:tc>
          <w:tcPr>
            <w:tcW w:w="1444" w:type="dxa"/>
            <w:gridSpan w:val="2"/>
            <w:tcBorders>
              <w:left w:val="single" w:sz="4" w:space="0" w:color="auto"/>
              <w:right w:val="single" w:sz="4" w:space="0" w:color="auto"/>
            </w:tcBorders>
          </w:tcPr>
          <w:p w14:paraId="22E87826" w14:textId="77777777" w:rsidR="00DF0EA8" w:rsidRDefault="00DF0EA8">
            <w:pPr>
              <w:jc w:val="center"/>
              <w:rPr>
                <w:szCs w:val="21"/>
              </w:rPr>
            </w:pPr>
          </w:p>
        </w:tc>
        <w:tc>
          <w:tcPr>
            <w:tcW w:w="1445" w:type="dxa"/>
            <w:gridSpan w:val="3"/>
            <w:tcBorders>
              <w:left w:val="single" w:sz="4" w:space="0" w:color="auto"/>
            </w:tcBorders>
            <w:vAlign w:val="center"/>
          </w:tcPr>
          <w:p w14:paraId="4B5612EF" w14:textId="77777777" w:rsidR="00DF0EA8" w:rsidRDefault="00DF0EA8">
            <w:pPr>
              <w:jc w:val="center"/>
              <w:rPr>
                <w:szCs w:val="21"/>
              </w:rPr>
            </w:pPr>
          </w:p>
        </w:tc>
      </w:tr>
      <w:tr w:rsidR="00DF0EA8" w14:paraId="04A9604B" w14:textId="77777777" w:rsidTr="00C42ED1">
        <w:trPr>
          <w:cantSplit/>
          <w:trHeight w:val="380"/>
          <w:jc w:val="center"/>
        </w:trPr>
        <w:tc>
          <w:tcPr>
            <w:tcW w:w="1133" w:type="dxa"/>
            <w:vAlign w:val="center"/>
          </w:tcPr>
          <w:p w14:paraId="568C1CCE" w14:textId="77777777" w:rsidR="00DF0EA8" w:rsidRDefault="00DF0EA8">
            <w:pPr>
              <w:jc w:val="center"/>
              <w:rPr>
                <w:szCs w:val="21"/>
              </w:rPr>
            </w:pPr>
          </w:p>
        </w:tc>
        <w:tc>
          <w:tcPr>
            <w:tcW w:w="1102" w:type="dxa"/>
            <w:vAlign w:val="center"/>
          </w:tcPr>
          <w:p w14:paraId="5839F89B" w14:textId="77777777" w:rsidR="00DF0EA8" w:rsidRDefault="00DF0EA8">
            <w:pPr>
              <w:jc w:val="center"/>
              <w:rPr>
                <w:szCs w:val="21"/>
              </w:rPr>
            </w:pPr>
          </w:p>
        </w:tc>
        <w:tc>
          <w:tcPr>
            <w:tcW w:w="1134" w:type="dxa"/>
            <w:tcBorders>
              <w:right w:val="single" w:sz="4" w:space="0" w:color="auto"/>
            </w:tcBorders>
            <w:vAlign w:val="center"/>
          </w:tcPr>
          <w:p w14:paraId="4303301E" w14:textId="77777777" w:rsidR="00DF0EA8" w:rsidRDefault="00DF0EA8">
            <w:pPr>
              <w:jc w:val="center"/>
              <w:rPr>
                <w:szCs w:val="21"/>
              </w:rPr>
            </w:pPr>
          </w:p>
        </w:tc>
        <w:tc>
          <w:tcPr>
            <w:tcW w:w="1134" w:type="dxa"/>
            <w:gridSpan w:val="2"/>
            <w:tcBorders>
              <w:left w:val="single" w:sz="4" w:space="0" w:color="auto"/>
            </w:tcBorders>
            <w:vAlign w:val="center"/>
          </w:tcPr>
          <w:p w14:paraId="6C59D89F" w14:textId="77777777" w:rsidR="00DF0EA8" w:rsidRDefault="00DF0EA8">
            <w:pPr>
              <w:jc w:val="center"/>
              <w:rPr>
                <w:szCs w:val="21"/>
              </w:rPr>
            </w:pPr>
          </w:p>
        </w:tc>
        <w:tc>
          <w:tcPr>
            <w:tcW w:w="1130" w:type="dxa"/>
            <w:gridSpan w:val="2"/>
            <w:tcBorders>
              <w:left w:val="single" w:sz="4" w:space="0" w:color="auto"/>
            </w:tcBorders>
            <w:vAlign w:val="center"/>
          </w:tcPr>
          <w:p w14:paraId="4DD830EA" w14:textId="77777777" w:rsidR="00DF0EA8" w:rsidRDefault="00DF0EA8">
            <w:pPr>
              <w:jc w:val="center"/>
              <w:rPr>
                <w:szCs w:val="21"/>
              </w:rPr>
            </w:pPr>
          </w:p>
        </w:tc>
        <w:tc>
          <w:tcPr>
            <w:tcW w:w="1447" w:type="dxa"/>
            <w:tcBorders>
              <w:left w:val="single" w:sz="4" w:space="0" w:color="auto"/>
              <w:right w:val="single" w:sz="4" w:space="0" w:color="auto"/>
            </w:tcBorders>
          </w:tcPr>
          <w:p w14:paraId="79D9633C" w14:textId="77777777" w:rsidR="00DF0EA8" w:rsidRDefault="00DF0EA8">
            <w:pPr>
              <w:jc w:val="center"/>
              <w:rPr>
                <w:szCs w:val="21"/>
              </w:rPr>
            </w:pPr>
          </w:p>
        </w:tc>
        <w:tc>
          <w:tcPr>
            <w:tcW w:w="1444" w:type="dxa"/>
            <w:gridSpan w:val="2"/>
            <w:tcBorders>
              <w:left w:val="single" w:sz="4" w:space="0" w:color="auto"/>
              <w:right w:val="single" w:sz="4" w:space="0" w:color="auto"/>
            </w:tcBorders>
          </w:tcPr>
          <w:p w14:paraId="23C0FA05" w14:textId="77777777" w:rsidR="00DF0EA8" w:rsidRDefault="00DF0EA8">
            <w:pPr>
              <w:jc w:val="center"/>
              <w:rPr>
                <w:szCs w:val="21"/>
              </w:rPr>
            </w:pPr>
          </w:p>
        </w:tc>
        <w:tc>
          <w:tcPr>
            <w:tcW w:w="1445" w:type="dxa"/>
            <w:gridSpan w:val="3"/>
            <w:tcBorders>
              <w:left w:val="single" w:sz="4" w:space="0" w:color="auto"/>
            </w:tcBorders>
            <w:vAlign w:val="center"/>
          </w:tcPr>
          <w:p w14:paraId="3D446A28" w14:textId="77777777" w:rsidR="00DF0EA8" w:rsidRDefault="00DF0EA8">
            <w:pPr>
              <w:jc w:val="center"/>
              <w:rPr>
                <w:szCs w:val="21"/>
              </w:rPr>
            </w:pPr>
          </w:p>
        </w:tc>
      </w:tr>
      <w:tr w:rsidR="00DF0EA8" w14:paraId="39FCA9C8" w14:textId="77777777" w:rsidTr="00C42ED1">
        <w:trPr>
          <w:cantSplit/>
          <w:trHeight w:val="380"/>
          <w:jc w:val="center"/>
        </w:trPr>
        <w:tc>
          <w:tcPr>
            <w:tcW w:w="1133" w:type="dxa"/>
            <w:vAlign w:val="center"/>
          </w:tcPr>
          <w:p w14:paraId="70DFD5F7" w14:textId="77777777" w:rsidR="00DF0EA8" w:rsidRDefault="00DF0EA8">
            <w:pPr>
              <w:jc w:val="center"/>
              <w:rPr>
                <w:szCs w:val="21"/>
              </w:rPr>
            </w:pPr>
          </w:p>
        </w:tc>
        <w:tc>
          <w:tcPr>
            <w:tcW w:w="1102" w:type="dxa"/>
            <w:vAlign w:val="center"/>
          </w:tcPr>
          <w:p w14:paraId="562051D3" w14:textId="77777777" w:rsidR="00DF0EA8" w:rsidRDefault="00DF0EA8">
            <w:pPr>
              <w:jc w:val="center"/>
              <w:rPr>
                <w:szCs w:val="21"/>
              </w:rPr>
            </w:pPr>
          </w:p>
        </w:tc>
        <w:tc>
          <w:tcPr>
            <w:tcW w:w="1134" w:type="dxa"/>
            <w:tcBorders>
              <w:right w:val="single" w:sz="4" w:space="0" w:color="auto"/>
            </w:tcBorders>
            <w:vAlign w:val="center"/>
          </w:tcPr>
          <w:p w14:paraId="30EFF77A" w14:textId="77777777" w:rsidR="00DF0EA8" w:rsidRDefault="00DF0EA8">
            <w:pPr>
              <w:jc w:val="center"/>
              <w:rPr>
                <w:szCs w:val="21"/>
              </w:rPr>
            </w:pPr>
          </w:p>
        </w:tc>
        <w:tc>
          <w:tcPr>
            <w:tcW w:w="1134" w:type="dxa"/>
            <w:gridSpan w:val="2"/>
            <w:tcBorders>
              <w:left w:val="single" w:sz="4" w:space="0" w:color="auto"/>
            </w:tcBorders>
            <w:vAlign w:val="center"/>
          </w:tcPr>
          <w:p w14:paraId="00F5C569" w14:textId="77777777" w:rsidR="00DF0EA8" w:rsidRDefault="00DF0EA8">
            <w:pPr>
              <w:jc w:val="center"/>
              <w:rPr>
                <w:szCs w:val="21"/>
              </w:rPr>
            </w:pPr>
          </w:p>
        </w:tc>
        <w:tc>
          <w:tcPr>
            <w:tcW w:w="1130" w:type="dxa"/>
            <w:gridSpan w:val="2"/>
            <w:tcBorders>
              <w:left w:val="single" w:sz="4" w:space="0" w:color="auto"/>
            </w:tcBorders>
            <w:vAlign w:val="center"/>
          </w:tcPr>
          <w:p w14:paraId="6FA3088F" w14:textId="77777777" w:rsidR="00DF0EA8" w:rsidRDefault="00DF0EA8">
            <w:pPr>
              <w:jc w:val="center"/>
              <w:rPr>
                <w:szCs w:val="21"/>
              </w:rPr>
            </w:pPr>
          </w:p>
        </w:tc>
        <w:tc>
          <w:tcPr>
            <w:tcW w:w="1447" w:type="dxa"/>
            <w:tcBorders>
              <w:left w:val="single" w:sz="4" w:space="0" w:color="auto"/>
              <w:right w:val="single" w:sz="4" w:space="0" w:color="auto"/>
            </w:tcBorders>
          </w:tcPr>
          <w:p w14:paraId="5C8C57BA" w14:textId="77777777" w:rsidR="00DF0EA8" w:rsidRDefault="00DF0EA8">
            <w:pPr>
              <w:jc w:val="center"/>
              <w:rPr>
                <w:szCs w:val="21"/>
              </w:rPr>
            </w:pPr>
          </w:p>
        </w:tc>
        <w:tc>
          <w:tcPr>
            <w:tcW w:w="1444" w:type="dxa"/>
            <w:gridSpan w:val="2"/>
            <w:tcBorders>
              <w:left w:val="single" w:sz="4" w:space="0" w:color="auto"/>
              <w:right w:val="single" w:sz="4" w:space="0" w:color="auto"/>
            </w:tcBorders>
          </w:tcPr>
          <w:p w14:paraId="0F0E50AB" w14:textId="77777777" w:rsidR="00DF0EA8" w:rsidRDefault="00DF0EA8">
            <w:pPr>
              <w:jc w:val="center"/>
              <w:rPr>
                <w:szCs w:val="21"/>
              </w:rPr>
            </w:pPr>
          </w:p>
        </w:tc>
        <w:tc>
          <w:tcPr>
            <w:tcW w:w="1445" w:type="dxa"/>
            <w:gridSpan w:val="3"/>
            <w:tcBorders>
              <w:left w:val="single" w:sz="4" w:space="0" w:color="auto"/>
            </w:tcBorders>
            <w:vAlign w:val="center"/>
          </w:tcPr>
          <w:p w14:paraId="33395849" w14:textId="77777777" w:rsidR="00DF0EA8" w:rsidRDefault="00DF0EA8">
            <w:pPr>
              <w:jc w:val="center"/>
              <w:rPr>
                <w:szCs w:val="21"/>
              </w:rPr>
            </w:pPr>
          </w:p>
        </w:tc>
      </w:tr>
      <w:tr w:rsidR="00DF0EA8" w14:paraId="3B45DFAA" w14:textId="77777777" w:rsidTr="00C42ED1">
        <w:trPr>
          <w:cantSplit/>
          <w:trHeight w:val="380"/>
          <w:jc w:val="center"/>
        </w:trPr>
        <w:tc>
          <w:tcPr>
            <w:tcW w:w="1133" w:type="dxa"/>
            <w:vAlign w:val="center"/>
          </w:tcPr>
          <w:p w14:paraId="2D0A3F84" w14:textId="77777777" w:rsidR="00DF0EA8" w:rsidRDefault="00DF0EA8">
            <w:pPr>
              <w:jc w:val="center"/>
              <w:rPr>
                <w:szCs w:val="21"/>
              </w:rPr>
            </w:pPr>
          </w:p>
        </w:tc>
        <w:tc>
          <w:tcPr>
            <w:tcW w:w="1102" w:type="dxa"/>
            <w:vAlign w:val="center"/>
          </w:tcPr>
          <w:p w14:paraId="7D3366F8" w14:textId="77777777" w:rsidR="00DF0EA8" w:rsidRDefault="00DF0EA8">
            <w:pPr>
              <w:jc w:val="center"/>
              <w:rPr>
                <w:szCs w:val="21"/>
              </w:rPr>
            </w:pPr>
          </w:p>
        </w:tc>
        <w:tc>
          <w:tcPr>
            <w:tcW w:w="1134" w:type="dxa"/>
            <w:tcBorders>
              <w:right w:val="single" w:sz="4" w:space="0" w:color="auto"/>
            </w:tcBorders>
            <w:vAlign w:val="center"/>
          </w:tcPr>
          <w:p w14:paraId="380224E4" w14:textId="77777777" w:rsidR="00DF0EA8" w:rsidRDefault="00DF0EA8">
            <w:pPr>
              <w:jc w:val="center"/>
              <w:rPr>
                <w:szCs w:val="21"/>
              </w:rPr>
            </w:pPr>
          </w:p>
        </w:tc>
        <w:tc>
          <w:tcPr>
            <w:tcW w:w="1134" w:type="dxa"/>
            <w:gridSpan w:val="2"/>
            <w:tcBorders>
              <w:left w:val="single" w:sz="4" w:space="0" w:color="auto"/>
            </w:tcBorders>
            <w:vAlign w:val="center"/>
          </w:tcPr>
          <w:p w14:paraId="454E0EC7" w14:textId="77777777" w:rsidR="00DF0EA8" w:rsidRDefault="00DF0EA8">
            <w:pPr>
              <w:jc w:val="center"/>
              <w:rPr>
                <w:szCs w:val="21"/>
              </w:rPr>
            </w:pPr>
          </w:p>
        </w:tc>
        <w:tc>
          <w:tcPr>
            <w:tcW w:w="1130" w:type="dxa"/>
            <w:gridSpan w:val="2"/>
            <w:tcBorders>
              <w:left w:val="single" w:sz="4" w:space="0" w:color="auto"/>
            </w:tcBorders>
            <w:vAlign w:val="center"/>
          </w:tcPr>
          <w:p w14:paraId="5E99BADD" w14:textId="77777777" w:rsidR="00DF0EA8" w:rsidRDefault="00DF0EA8">
            <w:pPr>
              <w:jc w:val="center"/>
              <w:rPr>
                <w:szCs w:val="21"/>
              </w:rPr>
            </w:pPr>
          </w:p>
        </w:tc>
        <w:tc>
          <w:tcPr>
            <w:tcW w:w="1447" w:type="dxa"/>
            <w:tcBorders>
              <w:left w:val="single" w:sz="4" w:space="0" w:color="auto"/>
              <w:right w:val="single" w:sz="4" w:space="0" w:color="auto"/>
            </w:tcBorders>
          </w:tcPr>
          <w:p w14:paraId="4AA29091" w14:textId="77777777" w:rsidR="00DF0EA8" w:rsidRDefault="00DF0EA8">
            <w:pPr>
              <w:jc w:val="center"/>
              <w:rPr>
                <w:szCs w:val="21"/>
              </w:rPr>
            </w:pPr>
          </w:p>
        </w:tc>
        <w:tc>
          <w:tcPr>
            <w:tcW w:w="1444" w:type="dxa"/>
            <w:gridSpan w:val="2"/>
            <w:tcBorders>
              <w:left w:val="single" w:sz="4" w:space="0" w:color="auto"/>
              <w:right w:val="single" w:sz="4" w:space="0" w:color="auto"/>
            </w:tcBorders>
          </w:tcPr>
          <w:p w14:paraId="5990F42C" w14:textId="77777777" w:rsidR="00DF0EA8" w:rsidRDefault="00DF0EA8">
            <w:pPr>
              <w:jc w:val="center"/>
              <w:rPr>
                <w:szCs w:val="21"/>
              </w:rPr>
            </w:pPr>
          </w:p>
        </w:tc>
        <w:tc>
          <w:tcPr>
            <w:tcW w:w="1445" w:type="dxa"/>
            <w:gridSpan w:val="3"/>
            <w:tcBorders>
              <w:left w:val="single" w:sz="4" w:space="0" w:color="auto"/>
            </w:tcBorders>
            <w:vAlign w:val="center"/>
          </w:tcPr>
          <w:p w14:paraId="28F43299" w14:textId="77777777" w:rsidR="00DF0EA8" w:rsidRDefault="00DF0EA8">
            <w:pPr>
              <w:jc w:val="center"/>
              <w:rPr>
                <w:szCs w:val="21"/>
              </w:rPr>
            </w:pPr>
          </w:p>
        </w:tc>
      </w:tr>
      <w:tr w:rsidR="00DF0EA8" w14:paraId="43674604" w14:textId="77777777" w:rsidTr="00C42ED1">
        <w:trPr>
          <w:cantSplit/>
          <w:trHeight w:val="380"/>
          <w:jc w:val="center"/>
        </w:trPr>
        <w:tc>
          <w:tcPr>
            <w:tcW w:w="1133" w:type="dxa"/>
            <w:vAlign w:val="center"/>
          </w:tcPr>
          <w:p w14:paraId="02A24C8F" w14:textId="77777777" w:rsidR="00DF0EA8" w:rsidRDefault="00DF0EA8">
            <w:pPr>
              <w:jc w:val="center"/>
              <w:rPr>
                <w:szCs w:val="21"/>
              </w:rPr>
            </w:pPr>
          </w:p>
        </w:tc>
        <w:tc>
          <w:tcPr>
            <w:tcW w:w="1102" w:type="dxa"/>
            <w:vAlign w:val="center"/>
          </w:tcPr>
          <w:p w14:paraId="275FCE96" w14:textId="77777777" w:rsidR="00DF0EA8" w:rsidRDefault="00DF0EA8">
            <w:pPr>
              <w:jc w:val="center"/>
              <w:rPr>
                <w:szCs w:val="21"/>
              </w:rPr>
            </w:pPr>
          </w:p>
        </w:tc>
        <w:tc>
          <w:tcPr>
            <w:tcW w:w="1134" w:type="dxa"/>
            <w:tcBorders>
              <w:right w:val="single" w:sz="4" w:space="0" w:color="auto"/>
            </w:tcBorders>
            <w:vAlign w:val="center"/>
          </w:tcPr>
          <w:p w14:paraId="218512A9" w14:textId="77777777" w:rsidR="00DF0EA8" w:rsidRDefault="00DF0EA8">
            <w:pPr>
              <w:jc w:val="center"/>
              <w:rPr>
                <w:szCs w:val="21"/>
              </w:rPr>
            </w:pPr>
          </w:p>
        </w:tc>
        <w:tc>
          <w:tcPr>
            <w:tcW w:w="1134" w:type="dxa"/>
            <w:gridSpan w:val="2"/>
            <w:tcBorders>
              <w:left w:val="single" w:sz="4" w:space="0" w:color="auto"/>
            </w:tcBorders>
            <w:vAlign w:val="center"/>
          </w:tcPr>
          <w:p w14:paraId="0929906D" w14:textId="77777777" w:rsidR="00DF0EA8" w:rsidRDefault="00DF0EA8">
            <w:pPr>
              <w:jc w:val="center"/>
              <w:rPr>
                <w:szCs w:val="21"/>
              </w:rPr>
            </w:pPr>
          </w:p>
        </w:tc>
        <w:tc>
          <w:tcPr>
            <w:tcW w:w="1130" w:type="dxa"/>
            <w:gridSpan w:val="2"/>
            <w:tcBorders>
              <w:left w:val="single" w:sz="4" w:space="0" w:color="auto"/>
            </w:tcBorders>
            <w:vAlign w:val="center"/>
          </w:tcPr>
          <w:p w14:paraId="1A964D76" w14:textId="77777777" w:rsidR="00DF0EA8" w:rsidRDefault="00DF0EA8">
            <w:pPr>
              <w:jc w:val="center"/>
              <w:rPr>
                <w:szCs w:val="21"/>
              </w:rPr>
            </w:pPr>
          </w:p>
        </w:tc>
        <w:tc>
          <w:tcPr>
            <w:tcW w:w="1447" w:type="dxa"/>
            <w:tcBorders>
              <w:left w:val="single" w:sz="4" w:space="0" w:color="auto"/>
              <w:right w:val="single" w:sz="4" w:space="0" w:color="auto"/>
            </w:tcBorders>
          </w:tcPr>
          <w:p w14:paraId="1326739F" w14:textId="77777777" w:rsidR="00DF0EA8" w:rsidRDefault="00DF0EA8">
            <w:pPr>
              <w:jc w:val="center"/>
              <w:rPr>
                <w:szCs w:val="21"/>
              </w:rPr>
            </w:pPr>
          </w:p>
        </w:tc>
        <w:tc>
          <w:tcPr>
            <w:tcW w:w="1444" w:type="dxa"/>
            <w:gridSpan w:val="2"/>
            <w:tcBorders>
              <w:left w:val="single" w:sz="4" w:space="0" w:color="auto"/>
              <w:right w:val="single" w:sz="4" w:space="0" w:color="auto"/>
            </w:tcBorders>
          </w:tcPr>
          <w:p w14:paraId="452E66BD" w14:textId="77777777" w:rsidR="00DF0EA8" w:rsidRDefault="00DF0EA8">
            <w:pPr>
              <w:jc w:val="center"/>
              <w:rPr>
                <w:szCs w:val="21"/>
              </w:rPr>
            </w:pPr>
          </w:p>
        </w:tc>
        <w:tc>
          <w:tcPr>
            <w:tcW w:w="1445" w:type="dxa"/>
            <w:gridSpan w:val="3"/>
            <w:tcBorders>
              <w:left w:val="single" w:sz="4" w:space="0" w:color="auto"/>
            </w:tcBorders>
            <w:vAlign w:val="center"/>
          </w:tcPr>
          <w:p w14:paraId="2028418B" w14:textId="77777777" w:rsidR="00DF0EA8" w:rsidRDefault="00DF0EA8">
            <w:pPr>
              <w:jc w:val="center"/>
              <w:rPr>
                <w:szCs w:val="21"/>
              </w:rPr>
            </w:pPr>
          </w:p>
        </w:tc>
      </w:tr>
      <w:tr w:rsidR="00DF0EA8" w14:paraId="53AEF85F" w14:textId="77777777" w:rsidTr="00C42ED1">
        <w:trPr>
          <w:cantSplit/>
          <w:trHeight w:val="380"/>
          <w:jc w:val="center"/>
        </w:trPr>
        <w:tc>
          <w:tcPr>
            <w:tcW w:w="1133" w:type="dxa"/>
            <w:vAlign w:val="center"/>
          </w:tcPr>
          <w:p w14:paraId="6BF5DD18" w14:textId="77777777" w:rsidR="00DF0EA8" w:rsidRDefault="00DF0EA8">
            <w:pPr>
              <w:jc w:val="center"/>
              <w:rPr>
                <w:szCs w:val="21"/>
              </w:rPr>
            </w:pPr>
          </w:p>
        </w:tc>
        <w:tc>
          <w:tcPr>
            <w:tcW w:w="1102" w:type="dxa"/>
            <w:vAlign w:val="center"/>
          </w:tcPr>
          <w:p w14:paraId="522FD329" w14:textId="77777777" w:rsidR="00DF0EA8" w:rsidRDefault="00DF0EA8">
            <w:pPr>
              <w:jc w:val="center"/>
              <w:rPr>
                <w:szCs w:val="21"/>
              </w:rPr>
            </w:pPr>
          </w:p>
        </w:tc>
        <w:tc>
          <w:tcPr>
            <w:tcW w:w="1134" w:type="dxa"/>
            <w:tcBorders>
              <w:right w:val="single" w:sz="4" w:space="0" w:color="auto"/>
            </w:tcBorders>
            <w:vAlign w:val="center"/>
          </w:tcPr>
          <w:p w14:paraId="0FC4A609" w14:textId="77777777" w:rsidR="00DF0EA8" w:rsidRDefault="00DF0EA8">
            <w:pPr>
              <w:jc w:val="center"/>
              <w:rPr>
                <w:szCs w:val="21"/>
              </w:rPr>
            </w:pPr>
          </w:p>
        </w:tc>
        <w:tc>
          <w:tcPr>
            <w:tcW w:w="1134" w:type="dxa"/>
            <w:gridSpan w:val="2"/>
            <w:tcBorders>
              <w:left w:val="single" w:sz="4" w:space="0" w:color="auto"/>
            </w:tcBorders>
            <w:vAlign w:val="center"/>
          </w:tcPr>
          <w:p w14:paraId="06226E75" w14:textId="77777777" w:rsidR="00DF0EA8" w:rsidRDefault="00DF0EA8">
            <w:pPr>
              <w:jc w:val="center"/>
              <w:rPr>
                <w:szCs w:val="21"/>
              </w:rPr>
            </w:pPr>
          </w:p>
        </w:tc>
        <w:tc>
          <w:tcPr>
            <w:tcW w:w="1130" w:type="dxa"/>
            <w:gridSpan w:val="2"/>
            <w:tcBorders>
              <w:left w:val="single" w:sz="4" w:space="0" w:color="auto"/>
            </w:tcBorders>
            <w:vAlign w:val="center"/>
          </w:tcPr>
          <w:p w14:paraId="71F4210B" w14:textId="77777777" w:rsidR="00DF0EA8" w:rsidRDefault="00DF0EA8">
            <w:pPr>
              <w:jc w:val="center"/>
              <w:rPr>
                <w:szCs w:val="21"/>
              </w:rPr>
            </w:pPr>
          </w:p>
        </w:tc>
        <w:tc>
          <w:tcPr>
            <w:tcW w:w="1447" w:type="dxa"/>
            <w:tcBorders>
              <w:left w:val="single" w:sz="4" w:space="0" w:color="auto"/>
              <w:right w:val="single" w:sz="4" w:space="0" w:color="auto"/>
            </w:tcBorders>
          </w:tcPr>
          <w:p w14:paraId="3DA49915" w14:textId="77777777" w:rsidR="00DF0EA8" w:rsidRDefault="00DF0EA8">
            <w:pPr>
              <w:jc w:val="center"/>
              <w:rPr>
                <w:szCs w:val="21"/>
              </w:rPr>
            </w:pPr>
          </w:p>
        </w:tc>
        <w:tc>
          <w:tcPr>
            <w:tcW w:w="1444" w:type="dxa"/>
            <w:gridSpan w:val="2"/>
            <w:tcBorders>
              <w:left w:val="single" w:sz="4" w:space="0" w:color="auto"/>
              <w:right w:val="single" w:sz="4" w:space="0" w:color="auto"/>
            </w:tcBorders>
          </w:tcPr>
          <w:p w14:paraId="6E919EA8" w14:textId="77777777" w:rsidR="00DF0EA8" w:rsidRDefault="00DF0EA8">
            <w:pPr>
              <w:jc w:val="center"/>
              <w:rPr>
                <w:szCs w:val="21"/>
              </w:rPr>
            </w:pPr>
          </w:p>
        </w:tc>
        <w:tc>
          <w:tcPr>
            <w:tcW w:w="1445" w:type="dxa"/>
            <w:gridSpan w:val="3"/>
            <w:tcBorders>
              <w:left w:val="single" w:sz="4" w:space="0" w:color="auto"/>
            </w:tcBorders>
            <w:vAlign w:val="center"/>
          </w:tcPr>
          <w:p w14:paraId="63807FAD" w14:textId="77777777" w:rsidR="00DF0EA8" w:rsidRDefault="00DF0EA8">
            <w:pPr>
              <w:jc w:val="center"/>
              <w:rPr>
                <w:szCs w:val="21"/>
              </w:rPr>
            </w:pPr>
          </w:p>
        </w:tc>
      </w:tr>
      <w:tr w:rsidR="00DF0EA8" w14:paraId="5268CC60" w14:textId="77777777" w:rsidTr="00C42ED1">
        <w:trPr>
          <w:cantSplit/>
          <w:trHeight w:val="380"/>
          <w:jc w:val="center"/>
        </w:trPr>
        <w:tc>
          <w:tcPr>
            <w:tcW w:w="1133" w:type="dxa"/>
            <w:vAlign w:val="center"/>
          </w:tcPr>
          <w:p w14:paraId="7A7B3D42" w14:textId="77777777" w:rsidR="00DF0EA8" w:rsidRDefault="00DF0EA8">
            <w:pPr>
              <w:jc w:val="center"/>
              <w:rPr>
                <w:szCs w:val="21"/>
              </w:rPr>
            </w:pPr>
          </w:p>
        </w:tc>
        <w:tc>
          <w:tcPr>
            <w:tcW w:w="1102" w:type="dxa"/>
            <w:vAlign w:val="center"/>
          </w:tcPr>
          <w:p w14:paraId="64EA0AA1" w14:textId="77777777" w:rsidR="00DF0EA8" w:rsidRDefault="00DF0EA8">
            <w:pPr>
              <w:jc w:val="center"/>
              <w:rPr>
                <w:szCs w:val="21"/>
              </w:rPr>
            </w:pPr>
          </w:p>
        </w:tc>
        <w:tc>
          <w:tcPr>
            <w:tcW w:w="1134" w:type="dxa"/>
            <w:tcBorders>
              <w:right w:val="single" w:sz="4" w:space="0" w:color="auto"/>
            </w:tcBorders>
            <w:vAlign w:val="center"/>
          </w:tcPr>
          <w:p w14:paraId="01A6B3DC" w14:textId="77777777" w:rsidR="00DF0EA8" w:rsidRDefault="00DF0EA8">
            <w:pPr>
              <w:jc w:val="center"/>
              <w:rPr>
                <w:szCs w:val="21"/>
              </w:rPr>
            </w:pPr>
          </w:p>
        </w:tc>
        <w:tc>
          <w:tcPr>
            <w:tcW w:w="1134" w:type="dxa"/>
            <w:gridSpan w:val="2"/>
            <w:tcBorders>
              <w:left w:val="single" w:sz="4" w:space="0" w:color="auto"/>
            </w:tcBorders>
            <w:vAlign w:val="center"/>
          </w:tcPr>
          <w:p w14:paraId="734EAB94" w14:textId="77777777" w:rsidR="00DF0EA8" w:rsidRDefault="00DF0EA8">
            <w:pPr>
              <w:jc w:val="center"/>
              <w:rPr>
                <w:szCs w:val="21"/>
              </w:rPr>
            </w:pPr>
          </w:p>
        </w:tc>
        <w:tc>
          <w:tcPr>
            <w:tcW w:w="1130" w:type="dxa"/>
            <w:gridSpan w:val="2"/>
            <w:tcBorders>
              <w:left w:val="single" w:sz="4" w:space="0" w:color="auto"/>
            </w:tcBorders>
            <w:vAlign w:val="center"/>
          </w:tcPr>
          <w:p w14:paraId="2C19307F" w14:textId="77777777" w:rsidR="00DF0EA8" w:rsidRDefault="00DF0EA8">
            <w:pPr>
              <w:jc w:val="center"/>
              <w:rPr>
                <w:szCs w:val="21"/>
              </w:rPr>
            </w:pPr>
          </w:p>
        </w:tc>
        <w:tc>
          <w:tcPr>
            <w:tcW w:w="1447" w:type="dxa"/>
            <w:tcBorders>
              <w:left w:val="single" w:sz="4" w:space="0" w:color="auto"/>
              <w:right w:val="single" w:sz="4" w:space="0" w:color="auto"/>
            </w:tcBorders>
          </w:tcPr>
          <w:p w14:paraId="5D665486" w14:textId="77777777" w:rsidR="00DF0EA8" w:rsidRDefault="00DF0EA8">
            <w:pPr>
              <w:jc w:val="center"/>
              <w:rPr>
                <w:szCs w:val="21"/>
              </w:rPr>
            </w:pPr>
          </w:p>
        </w:tc>
        <w:tc>
          <w:tcPr>
            <w:tcW w:w="1444" w:type="dxa"/>
            <w:gridSpan w:val="2"/>
            <w:tcBorders>
              <w:left w:val="single" w:sz="4" w:space="0" w:color="auto"/>
              <w:right w:val="single" w:sz="4" w:space="0" w:color="auto"/>
            </w:tcBorders>
          </w:tcPr>
          <w:p w14:paraId="39C57119" w14:textId="77777777" w:rsidR="00DF0EA8" w:rsidRDefault="00DF0EA8">
            <w:pPr>
              <w:jc w:val="center"/>
              <w:rPr>
                <w:szCs w:val="21"/>
              </w:rPr>
            </w:pPr>
          </w:p>
        </w:tc>
        <w:tc>
          <w:tcPr>
            <w:tcW w:w="1445" w:type="dxa"/>
            <w:gridSpan w:val="3"/>
            <w:tcBorders>
              <w:left w:val="single" w:sz="4" w:space="0" w:color="auto"/>
            </w:tcBorders>
            <w:vAlign w:val="center"/>
          </w:tcPr>
          <w:p w14:paraId="66908C72" w14:textId="77777777" w:rsidR="00DF0EA8" w:rsidRDefault="00DF0EA8">
            <w:pPr>
              <w:jc w:val="center"/>
              <w:rPr>
                <w:szCs w:val="21"/>
              </w:rPr>
            </w:pPr>
          </w:p>
        </w:tc>
      </w:tr>
      <w:tr w:rsidR="00DF0EA8" w14:paraId="66D69ED7" w14:textId="77777777" w:rsidTr="00C42ED1">
        <w:trPr>
          <w:cantSplit/>
          <w:trHeight w:val="380"/>
          <w:jc w:val="center"/>
        </w:trPr>
        <w:tc>
          <w:tcPr>
            <w:tcW w:w="1133" w:type="dxa"/>
            <w:vAlign w:val="center"/>
          </w:tcPr>
          <w:p w14:paraId="19756C59" w14:textId="77777777" w:rsidR="00DF0EA8" w:rsidRDefault="00DF0EA8">
            <w:pPr>
              <w:jc w:val="center"/>
              <w:rPr>
                <w:szCs w:val="21"/>
              </w:rPr>
            </w:pPr>
          </w:p>
        </w:tc>
        <w:tc>
          <w:tcPr>
            <w:tcW w:w="1102" w:type="dxa"/>
            <w:vAlign w:val="center"/>
          </w:tcPr>
          <w:p w14:paraId="48CA5445" w14:textId="77777777" w:rsidR="00DF0EA8" w:rsidRDefault="00DF0EA8">
            <w:pPr>
              <w:jc w:val="center"/>
              <w:rPr>
                <w:szCs w:val="21"/>
              </w:rPr>
            </w:pPr>
          </w:p>
        </w:tc>
        <w:tc>
          <w:tcPr>
            <w:tcW w:w="1134" w:type="dxa"/>
            <w:tcBorders>
              <w:right w:val="single" w:sz="4" w:space="0" w:color="auto"/>
            </w:tcBorders>
            <w:vAlign w:val="center"/>
          </w:tcPr>
          <w:p w14:paraId="150FAEEA" w14:textId="77777777" w:rsidR="00DF0EA8" w:rsidRDefault="00DF0EA8">
            <w:pPr>
              <w:jc w:val="center"/>
              <w:rPr>
                <w:szCs w:val="21"/>
              </w:rPr>
            </w:pPr>
          </w:p>
        </w:tc>
        <w:tc>
          <w:tcPr>
            <w:tcW w:w="1134" w:type="dxa"/>
            <w:gridSpan w:val="2"/>
            <w:tcBorders>
              <w:left w:val="single" w:sz="4" w:space="0" w:color="auto"/>
            </w:tcBorders>
            <w:vAlign w:val="center"/>
          </w:tcPr>
          <w:p w14:paraId="15B6044D" w14:textId="77777777" w:rsidR="00DF0EA8" w:rsidRDefault="00DF0EA8">
            <w:pPr>
              <w:jc w:val="center"/>
              <w:rPr>
                <w:szCs w:val="21"/>
              </w:rPr>
            </w:pPr>
          </w:p>
        </w:tc>
        <w:tc>
          <w:tcPr>
            <w:tcW w:w="1130" w:type="dxa"/>
            <w:gridSpan w:val="2"/>
            <w:tcBorders>
              <w:left w:val="single" w:sz="4" w:space="0" w:color="auto"/>
            </w:tcBorders>
            <w:vAlign w:val="center"/>
          </w:tcPr>
          <w:p w14:paraId="02CFC7C8" w14:textId="77777777" w:rsidR="00DF0EA8" w:rsidRDefault="00DF0EA8">
            <w:pPr>
              <w:jc w:val="center"/>
              <w:rPr>
                <w:szCs w:val="21"/>
              </w:rPr>
            </w:pPr>
          </w:p>
        </w:tc>
        <w:tc>
          <w:tcPr>
            <w:tcW w:w="1447" w:type="dxa"/>
            <w:tcBorders>
              <w:left w:val="single" w:sz="4" w:space="0" w:color="auto"/>
              <w:right w:val="single" w:sz="4" w:space="0" w:color="auto"/>
            </w:tcBorders>
          </w:tcPr>
          <w:p w14:paraId="782FF3E8" w14:textId="77777777" w:rsidR="00DF0EA8" w:rsidRDefault="00DF0EA8">
            <w:pPr>
              <w:jc w:val="center"/>
              <w:rPr>
                <w:szCs w:val="21"/>
              </w:rPr>
            </w:pPr>
          </w:p>
        </w:tc>
        <w:tc>
          <w:tcPr>
            <w:tcW w:w="1444" w:type="dxa"/>
            <w:gridSpan w:val="2"/>
            <w:tcBorders>
              <w:left w:val="single" w:sz="4" w:space="0" w:color="auto"/>
              <w:right w:val="single" w:sz="4" w:space="0" w:color="auto"/>
            </w:tcBorders>
          </w:tcPr>
          <w:p w14:paraId="62AD0A96" w14:textId="77777777" w:rsidR="00DF0EA8" w:rsidRDefault="00DF0EA8">
            <w:pPr>
              <w:jc w:val="center"/>
              <w:rPr>
                <w:szCs w:val="21"/>
              </w:rPr>
            </w:pPr>
          </w:p>
        </w:tc>
        <w:tc>
          <w:tcPr>
            <w:tcW w:w="1445" w:type="dxa"/>
            <w:gridSpan w:val="3"/>
            <w:tcBorders>
              <w:left w:val="single" w:sz="4" w:space="0" w:color="auto"/>
            </w:tcBorders>
            <w:vAlign w:val="center"/>
          </w:tcPr>
          <w:p w14:paraId="237BFE47" w14:textId="77777777" w:rsidR="00DF0EA8" w:rsidRDefault="00DF0EA8">
            <w:pPr>
              <w:jc w:val="center"/>
              <w:rPr>
                <w:szCs w:val="21"/>
              </w:rPr>
            </w:pPr>
          </w:p>
        </w:tc>
      </w:tr>
      <w:tr w:rsidR="00DF0EA8" w14:paraId="5608DD5A" w14:textId="77777777" w:rsidTr="00C42ED1">
        <w:trPr>
          <w:cantSplit/>
          <w:trHeight w:val="380"/>
          <w:jc w:val="center"/>
        </w:trPr>
        <w:tc>
          <w:tcPr>
            <w:tcW w:w="1133" w:type="dxa"/>
            <w:vAlign w:val="center"/>
          </w:tcPr>
          <w:p w14:paraId="52988F06" w14:textId="77777777" w:rsidR="00DF0EA8" w:rsidRDefault="00DF0EA8">
            <w:pPr>
              <w:jc w:val="center"/>
              <w:rPr>
                <w:szCs w:val="21"/>
              </w:rPr>
            </w:pPr>
          </w:p>
        </w:tc>
        <w:tc>
          <w:tcPr>
            <w:tcW w:w="1102" w:type="dxa"/>
            <w:vAlign w:val="center"/>
          </w:tcPr>
          <w:p w14:paraId="41B3A8C1" w14:textId="77777777" w:rsidR="00DF0EA8" w:rsidRDefault="00DF0EA8">
            <w:pPr>
              <w:jc w:val="center"/>
              <w:rPr>
                <w:szCs w:val="21"/>
              </w:rPr>
            </w:pPr>
          </w:p>
        </w:tc>
        <w:tc>
          <w:tcPr>
            <w:tcW w:w="1134" w:type="dxa"/>
            <w:tcBorders>
              <w:right w:val="single" w:sz="4" w:space="0" w:color="auto"/>
            </w:tcBorders>
            <w:vAlign w:val="center"/>
          </w:tcPr>
          <w:p w14:paraId="245DCA35" w14:textId="77777777" w:rsidR="00DF0EA8" w:rsidRDefault="00DF0EA8">
            <w:pPr>
              <w:jc w:val="center"/>
              <w:rPr>
                <w:szCs w:val="21"/>
              </w:rPr>
            </w:pPr>
          </w:p>
        </w:tc>
        <w:tc>
          <w:tcPr>
            <w:tcW w:w="1134" w:type="dxa"/>
            <w:gridSpan w:val="2"/>
            <w:tcBorders>
              <w:left w:val="single" w:sz="4" w:space="0" w:color="auto"/>
            </w:tcBorders>
            <w:vAlign w:val="center"/>
          </w:tcPr>
          <w:p w14:paraId="3D2321C7" w14:textId="77777777" w:rsidR="00DF0EA8" w:rsidRDefault="00DF0EA8">
            <w:pPr>
              <w:jc w:val="center"/>
              <w:rPr>
                <w:szCs w:val="21"/>
              </w:rPr>
            </w:pPr>
          </w:p>
        </w:tc>
        <w:tc>
          <w:tcPr>
            <w:tcW w:w="1130" w:type="dxa"/>
            <w:gridSpan w:val="2"/>
            <w:tcBorders>
              <w:left w:val="single" w:sz="4" w:space="0" w:color="auto"/>
            </w:tcBorders>
            <w:vAlign w:val="center"/>
          </w:tcPr>
          <w:p w14:paraId="07D3B6EC" w14:textId="77777777" w:rsidR="00DF0EA8" w:rsidRDefault="00DF0EA8">
            <w:pPr>
              <w:jc w:val="center"/>
              <w:rPr>
                <w:szCs w:val="21"/>
              </w:rPr>
            </w:pPr>
          </w:p>
        </w:tc>
        <w:tc>
          <w:tcPr>
            <w:tcW w:w="1447" w:type="dxa"/>
            <w:tcBorders>
              <w:left w:val="single" w:sz="4" w:space="0" w:color="auto"/>
              <w:right w:val="single" w:sz="4" w:space="0" w:color="auto"/>
            </w:tcBorders>
          </w:tcPr>
          <w:p w14:paraId="601D373A" w14:textId="77777777" w:rsidR="00DF0EA8" w:rsidRDefault="00DF0EA8">
            <w:pPr>
              <w:jc w:val="center"/>
              <w:rPr>
                <w:szCs w:val="21"/>
              </w:rPr>
            </w:pPr>
          </w:p>
        </w:tc>
        <w:tc>
          <w:tcPr>
            <w:tcW w:w="1444" w:type="dxa"/>
            <w:gridSpan w:val="2"/>
            <w:tcBorders>
              <w:left w:val="single" w:sz="4" w:space="0" w:color="auto"/>
              <w:right w:val="single" w:sz="4" w:space="0" w:color="auto"/>
            </w:tcBorders>
          </w:tcPr>
          <w:p w14:paraId="5BDC8E73" w14:textId="77777777" w:rsidR="00DF0EA8" w:rsidRDefault="00DF0EA8">
            <w:pPr>
              <w:jc w:val="center"/>
              <w:rPr>
                <w:szCs w:val="21"/>
              </w:rPr>
            </w:pPr>
          </w:p>
        </w:tc>
        <w:tc>
          <w:tcPr>
            <w:tcW w:w="1445" w:type="dxa"/>
            <w:gridSpan w:val="3"/>
            <w:tcBorders>
              <w:left w:val="single" w:sz="4" w:space="0" w:color="auto"/>
            </w:tcBorders>
            <w:vAlign w:val="center"/>
          </w:tcPr>
          <w:p w14:paraId="3751BE93" w14:textId="77777777" w:rsidR="00DF0EA8" w:rsidRDefault="00DF0EA8">
            <w:pPr>
              <w:jc w:val="center"/>
              <w:rPr>
                <w:szCs w:val="21"/>
              </w:rPr>
            </w:pPr>
          </w:p>
        </w:tc>
      </w:tr>
      <w:tr w:rsidR="00DF0EA8" w14:paraId="28989F33" w14:textId="77777777" w:rsidTr="00C42ED1">
        <w:trPr>
          <w:cantSplit/>
          <w:trHeight w:val="380"/>
          <w:jc w:val="center"/>
        </w:trPr>
        <w:tc>
          <w:tcPr>
            <w:tcW w:w="1133" w:type="dxa"/>
            <w:vAlign w:val="center"/>
          </w:tcPr>
          <w:p w14:paraId="2D209845" w14:textId="77777777" w:rsidR="00DF0EA8" w:rsidRDefault="00DF0EA8">
            <w:pPr>
              <w:jc w:val="center"/>
              <w:rPr>
                <w:szCs w:val="21"/>
              </w:rPr>
            </w:pPr>
          </w:p>
        </w:tc>
        <w:tc>
          <w:tcPr>
            <w:tcW w:w="1102" w:type="dxa"/>
            <w:vAlign w:val="center"/>
          </w:tcPr>
          <w:p w14:paraId="567E48FC" w14:textId="77777777" w:rsidR="00DF0EA8" w:rsidRDefault="00DF0EA8">
            <w:pPr>
              <w:jc w:val="center"/>
              <w:rPr>
                <w:szCs w:val="21"/>
              </w:rPr>
            </w:pPr>
          </w:p>
        </w:tc>
        <w:tc>
          <w:tcPr>
            <w:tcW w:w="1134" w:type="dxa"/>
            <w:tcBorders>
              <w:right w:val="single" w:sz="4" w:space="0" w:color="auto"/>
            </w:tcBorders>
            <w:vAlign w:val="center"/>
          </w:tcPr>
          <w:p w14:paraId="45C2D50C" w14:textId="77777777" w:rsidR="00DF0EA8" w:rsidRDefault="00DF0EA8">
            <w:pPr>
              <w:jc w:val="center"/>
              <w:rPr>
                <w:szCs w:val="21"/>
              </w:rPr>
            </w:pPr>
          </w:p>
        </w:tc>
        <w:tc>
          <w:tcPr>
            <w:tcW w:w="1134" w:type="dxa"/>
            <w:gridSpan w:val="2"/>
            <w:tcBorders>
              <w:left w:val="single" w:sz="4" w:space="0" w:color="auto"/>
            </w:tcBorders>
            <w:vAlign w:val="center"/>
          </w:tcPr>
          <w:p w14:paraId="5E73FD9B" w14:textId="77777777" w:rsidR="00DF0EA8" w:rsidRDefault="00DF0EA8">
            <w:pPr>
              <w:jc w:val="center"/>
              <w:rPr>
                <w:szCs w:val="21"/>
              </w:rPr>
            </w:pPr>
          </w:p>
        </w:tc>
        <w:tc>
          <w:tcPr>
            <w:tcW w:w="1130" w:type="dxa"/>
            <w:gridSpan w:val="2"/>
            <w:tcBorders>
              <w:left w:val="single" w:sz="4" w:space="0" w:color="auto"/>
            </w:tcBorders>
            <w:vAlign w:val="center"/>
          </w:tcPr>
          <w:p w14:paraId="22D511C1" w14:textId="77777777" w:rsidR="00DF0EA8" w:rsidRDefault="00DF0EA8">
            <w:pPr>
              <w:jc w:val="center"/>
              <w:rPr>
                <w:szCs w:val="21"/>
              </w:rPr>
            </w:pPr>
          </w:p>
        </w:tc>
        <w:tc>
          <w:tcPr>
            <w:tcW w:w="1447" w:type="dxa"/>
            <w:tcBorders>
              <w:left w:val="single" w:sz="4" w:space="0" w:color="auto"/>
              <w:right w:val="single" w:sz="4" w:space="0" w:color="auto"/>
            </w:tcBorders>
          </w:tcPr>
          <w:p w14:paraId="6316E8E9" w14:textId="77777777" w:rsidR="00DF0EA8" w:rsidRDefault="00DF0EA8">
            <w:pPr>
              <w:jc w:val="center"/>
              <w:rPr>
                <w:szCs w:val="21"/>
              </w:rPr>
            </w:pPr>
          </w:p>
        </w:tc>
        <w:tc>
          <w:tcPr>
            <w:tcW w:w="1444" w:type="dxa"/>
            <w:gridSpan w:val="2"/>
            <w:tcBorders>
              <w:left w:val="single" w:sz="4" w:space="0" w:color="auto"/>
              <w:right w:val="single" w:sz="4" w:space="0" w:color="auto"/>
            </w:tcBorders>
          </w:tcPr>
          <w:p w14:paraId="00F21DA5" w14:textId="77777777" w:rsidR="00DF0EA8" w:rsidRDefault="00DF0EA8">
            <w:pPr>
              <w:jc w:val="center"/>
              <w:rPr>
                <w:szCs w:val="21"/>
              </w:rPr>
            </w:pPr>
          </w:p>
        </w:tc>
        <w:tc>
          <w:tcPr>
            <w:tcW w:w="1445" w:type="dxa"/>
            <w:gridSpan w:val="3"/>
            <w:tcBorders>
              <w:left w:val="single" w:sz="4" w:space="0" w:color="auto"/>
            </w:tcBorders>
            <w:vAlign w:val="center"/>
          </w:tcPr>
          <w:p w14:paraId="6368051A" w14:textId="77777777" w:rsidR="00DF0EA8" w:rsidRDefault="00DF0EA8">
            <w:pPr>
              <w:jc w:val="center"/>
              <w:rPr>
                <w:szCs w:val="21"/>
              </w:rPr>
            </w:pPr>
          </w:p>
        </w:tc>
      </w:tr>
      <w:tr w:rsidR="00DF0EA8" w14:paraId="032EA66D" w14:textId="77777777" w:rsidTr="00C42ED1">
        <w:trPr>
          <w:cantSplit/>
          <w:trHeight w:val="380"/>
          <w:jc w:val="center"/>
        </w:trPr>
        <w:tc>
          <w:tcPr>
            <w:tcW w:w="1133" w:type="dxa"/>
            <w:vAlign w:val="center"/>
          </w:tcPr>
          <w:p w14:paraId="022023EC" w14:textId="77777777" w:rsidR="00DF0EA8" w:rsidRDefault="00DF0EA8">
            <w:pPr>
              <w:jc w:val="center"/>
              <w:rPr>
                <w:szCs w:val="21"/>
              </w:rPr>
            </w:pPr>
          </w:p>
        </w:tc>
        <w:tc>
          <w:tcPr>
            <w:tcW w:w="1102" w:type="dxa"/>
            <w:vAlign w:val="center"/>
          </w:tcPr>
          <w:p w14:paraId="260ED7A6" w14:textId="77777777" w:rsidR="00DF0EA8" w:rsidRDefault="00DF0EA8">
            <w:pPr>
              <w:jc w:val="center"/>
              <w:rPr>
                <w:szCs w:val="21"/>
              </w:rPr>
            </w:pPr>
          </w:p>
        </w:tc>
        <w:tc>
          <w:tcPr>
            <w:tcW w:w="1134" w:type="dxa"/>
            <w:tcBorders>
              <w:right w:val="single" w:sz="4" w:space="0" w:color="auto"/>
            </w:tcBorders>
            <w:vAlign w:val="center"/>
          </w:tcPr>
          <w:p w14:paraId="2273B6A7" w14:textId="77777777" w:rsidR="00DF0EA8" w:rsidRDefault="00DF0EA8">
            <w:pPr>
              <w:jc w:val="center"/>
              <w:rPr>
                <w:szCs w:val="21"/>
              </w:rPr>
            </w:pPr>
          </w:p>
        </w:tc>
        <w:tc>
          <w:tcPr>
            <w:tcW w:w="1134" w:type="dxa"/>
            <w:gridSpan w:val="2"/>
            <w:tcBorders>
              <w:left w:val="single" w:sz="4" w:space="0" w:color="auto"/>
            </w:tcBorders>
            <w:vAlign w:val="center"/>
          </w:tcPr>
          <w:p w14:paraId="4C32E9C0" w14:textId="77777777" w:rsidR="00DF0EA8" w:rsidRDefault="00DF0EA8">
            <w:pPr>
              <w:jc w:val="center"/>
              <w:rPr>
                <w:szCs w:val="21"/>
              </w:rPr>
            </w:pPr>
          </w:p>
        </w:tc>
        <w:tc>
          <w:tcPr>
            <w:tcW w:w="1130" w:type="dxa"/>
            <w:gridSpan w:val="2"/>
            <w:tcBorders>
              <w:left w:val="single" w:sz="4" w:space="0" w:color="auto"/>
            </w:tcBorders>
            <w:vAlign w:val="center"/>
          </w:tcPr>
          <w:p w14:paraId="583E56B8" w14:textId="77777777" w:rsidR="00DF0EA8" w:rsidRDefault="00DF0EA8">
            <w:pPr>
              <w:jc w:val="center"/>
              <w:rPr>
                <w:szCs w:val="21"/>
              </w:rPr>
            </w:pPr>
          </w:p>
        </w:tc>
        <w:tc>
          <w:tcPr>
            <w:tcW w:w="1447" w:type="dxa"/>
            <w:tcBorders>
              <w:left w:val="single" w:sz="4" w:space="0" w:color="auto"/>
              <w:right w:val="single" w:sz="4" w:space="0" w:color="auto"/>
            </w:tcBorders>
          </w:tcPr>
          <w:p w14:paraId="6A91C73A" w14:textId="77777777" w:rsidR="00DF0EA8" w:rsidRDefault="00DF0EA8">
            <w:pPr>
              <w:jc w:val="center"/>
              <w:rPr>
                <w:szCs w:val="21"/>
              </w:rPr>
            </w:pPr>
          </w:p>
        </w:tc>
        <w:tc>
          <w:tcPr>
            <w:tcW w:w="1444" w:type="dxa"/>
            <w:gridSpan w:val="2"/>
            <w:tcBorders>
              <w:left w:val="single" w:sz="4" w:space="0" w:color="auto"/>
              <w:right w:val="single" w:sz="4" w:space="0" w:color="auto"/>
            </w:tcBorders>
          </w:tcPr>
          <w:p w14:paraId="7594FBF8" w14:textId="77777777" w:rsidR="00DF0EA8" w:rsidRDefault="00DF0EA8">
            <w:pPr>
              <w:jc w:val="center"/>
              <w:rPr>
                <w:szCs w:val="21"/>
              </w:rPr>
            </w:pPr>
          </w:p>
        </w:tc>
        <w:tc>
          <w:tcPr>
            <w:tcW w:w="1445" w:type="dxa"/>
            <w:gridSpan w:val="3"/>
            <w:tcBorders>
              <w:left w:val="single" w:sz="4" w:space="0" w:color="auto"/>
            </w:tcBorders>
            <w:vAlign w:val="center"/>
          </w:tcPr>
          <w:p w14:paraId="6F935B9E" w14:textId="77777777" w:rsidR="00DF0EA8" w:rsidRDefault="00DF0EA8">
            <w:pPr>
              <w:jc w:val="center"/>
              <w:rPr>
                <w:szCs w:val="21"/>
              </w:rPr>
            </w:pPr>
          </w:p>
        </w:tc>
      </w:tr>
      <w:tr w:rsidR="00DF0EA8" w14:paraId="7E6B2E41" w14:textId="77777777" w:rsidTr="00C42ED1">
        <w:trPr>
          <w:cantSplit/>
          <w:trHeight w:val="380"/>
          <w:jc w:val="center"/>
        </w:trPr>
        <w:tc>
          <w:tcPr>
            <w:tcW w:w="1133" w:type="dxa"/>
            <w:vAlign w:val="center"/>
          </w:tcPr>
          <w:p w14:paraId="2FB357F9" w14:textId="77777777" w:rsidR="00DF0EA8" w:rsidRDefault="00DF0EA8">
            <w:pPr>
              <w:jc w:val="center"/>
              <w:rPr>
                <w:szCs w:val="21"/>
              </w:rPr>
            </w:pPr>
          </w:p>
        </w:tc>
        <w:tc>
          <w:tcPr>
            <w:tcW w:w="1102" w:type="dxa"/>
            <w:vAlign w:val="center"/>
          </w:tcPr>
          <w:p w14:paraId="0E42C407" w14:textId="77777777" w:rsidR="00DF0EA8" w:rsidRDefault="00DF0EA8">
            <w:pPr>
              <w:jc w:val="center"/>
              <w:rPr>
                <w:szCs w:val="21"/>
              </w:rPr>
            </w:pPr>
          </w:p>
        </w:tc>
        <w:tc>
          <w:tcPr>
            <w:tcW w:w="1134" w:type="dxa"/>
            <w:tcBorders>
              <w:right w:val="single" w:sz="4" w:space="0" w:color="auto"/>
            </w:tcBorders>
            <w:vAlign w:val="center"/>
          </w:tcPr>
          <w:p w14:paraId="3266FF7C" w14:textId="77777777" w:rsidR="00DF0EA8" w:rsidRDefault="00DF0EA8">
            <w:pPr>
              <w:jc w:val="center"/>
              <w:rPr>
                <w:szCs w:val="21"/>
              </w:rPr>
            </w:pPr>
          </w:p>
        </w:tc>
        <w:tc>
          <w:tcPr>
            <w:tcW w:w="1134" w:type="dxa"/>
            <w:gridSpan w:val="2"/>
            <w:tcBorders>
              <w:left w:val="single" w:sz="4" w:space="0" w:color="auto"/>
            </w:tcBorders>
            <w:vAlign w:val="center"/>
          </w:tcPr>
          <w:p w14:paraId="346401B4" w14:textId="77777777" w:rsidR="00DF0EA8" w:rsidRDefault="00DF0EA8">
            <w:pPr>
              <w:jc w:val="center"/>
              <w:rPr>
                <w:szCs w:val="21"/>
              </w:rPr>
            </w:pPr>
          </w:p>
        </w:tc>
        <w:tc>
          <w:tcPr>
            <w:tcW w:w="1130" w:type="dxa"/>
            <w:gridSpan w:val="2"/>
            <w:tcBorders>
              <w:left w:val="single" w:sz="4" w:space="0" w:color="auto"/>
            </w:tcBorders>
            <w:vAlign w:val="center"/>
          </w:tcPr>
          <w:p w14:paraId="7BA21F11" w14:textId="77777777" w:rsidR="00DF0EA8" w:rsidRDefault="00DF0EA8">
            <w:pPr>
              <w:jc w:val="center"/>
              <w:rPr>
                <w:szCs w:val="21"/>
              </w:rPr>
            </w:pPr>
          </w:p>
        </w:tc>
        <w:tc>
          <w:tcPr>
            <w:tcW w:w="1447" w:type="dxa"/>
            <w:tcBorders>
              <w:left w:val="single" w:sz="4" w:space="0" w:color="auto"/>
              <w:right w:val="single" w:sz="4" w:space="0" w:color="auto"/>
            </w:tcBorders>
          </w:tcPr>
          <w:p w14:paraId="158ED6B9" w14:textId="77777777" w:rsidR="00DF0EA8" w:rsidRDefault="00DF0EA8">
            <w:pPr>
              <w:jc w:val="center"/>
              <w:rPr>
                <w:szCs w:val="21"/>
              </w:rPr>
            </w:pPr>
          </w:p>
        </w:tc>
        <w:tc>
          <w:tcPr>
            <w:tcW w:w="1444" w:type="dxa"/>
            <w:gridSpan w:val="2"/>
            <w:tcBorders>
              <w:left w:val="single" w:sz="4" w:space="0" w:color="auto"/>
              <w:right w:val="single" w:sz="4" w:space="0" w:color="auto"/>
            </w:tcBorders>
          </w:tcPr>
          <w:p w14:paraId="23D04150" w14:textId="77777777" w:rsidR="00DF0EA8" w:rsidRDefault="00DF0EA8">
            <w:pPr>
              <w:jc w:val="center"/>
              <w:rPr>
                <w:szCs w:val="21"/>
              </w:rPr>
            </w:pPr>
          </w:p>
        </w:tc>
        <w:tc>
          <w:tcPr>
            <w:tcW w:w="1445" w:type="dxa"/>
            <w:gridSpan w:val="3"/>
            <w:tcBorders>
              <w:left w:val="single" w:sz="4" w:space="0" w:color="auto"/>
            </w:tcBorders>
            <w:vAlign w:val="center"/>
          </w:tcPr>
          <w:p w14:paraId="07666632" w14:textId="77777777" w:rsidR="00DF0EA8" w:rsidRDefault="00DF0EA8">
            <w:pPr>
              <w:jc w:val="center"/>
              <w:rPr>
                <w:szCs w:val="21"/>
              </w:rPr>
            </w:pPr>
          </w:p>
        </w:tc>
      </w:tr>
      <w:tr w:rsidR="00DF0EA8" w14:paraId="26A0E3BD" w14:textId="77777777" w:rsidTr="00C42ED1">
        <w:trPr>
          <w:cantSplit/>
          <w:trHeight w:val="380"/>
          <w:jc w:val="center"/>
        </w:trPr>
        <w:tc>
          <w:tcPr>
            <w:tcW w:w="1133" w:type="dxa"/>
            <w:vAlign w:val="center"/>
          </w:tcPr>
          <w:p w14:paraId="70DA6640" w14:textId="77777777" w:rsidR="00DF0EA8" w:rsidRDefault="00DF0EA8">
            <w:pPr>
              <w:jc w:val="center"/>
              <w:rPr>
                <w:szCs w:val="21"/>
              </w:rPr>
            </w:pPr>
          </w:p>
        </w:tc>
        <w:tc>
          <w:tcPr>
            <w:tcW w:w="1102" w:type="dxa"/>
            <w:vAlign w:val="center"/>
          </w:tcPr>
          <w:p w14:paraId="0591A229" w14:textId="77777777" w:rsidR="00DF0EA8" w:rsidRDefault="00DF0EA8">
            <w:pPr>
              <w:jc w:val="center"/>
              <w:rPr>
                <w:szCs w:val="21"/>
              </w:rPr>
            </w:pPr>
          </w:p>
        </w:tc>
        <w:tc>
          <w:tcPr>
            <w:tcW w:w="1134" w:type="dxa"/>
            <w:tcBorders>
              <w:right w:val="single" w:sz="4" w:space="0" w:color="auto"/>
            </w:tcBorders>
            <w:vAlign w:val="center"/>
          </w:tcPr>
          <w:p w14:paraId="3F06AA94" w14:textId="77777777" w:rsidR="00DF0EA8" w:rsidRDefault="00DF0EA8">
            <w:pPr>
              <w:jc w:val="center"/>
              <w:rPr>
                <w:szCs w:val="21"/>
              </w:rPr>
            </w:pPr>
          </w:p>
        </w:tc>
        <w:tc>
          <w:tcPr>
            <w:tcW w:w="1134" w:type="dxa"/>
            <w:gridSpan w:val="2"/>
            <w:tcBorders>
              <w:left w:val="single" w:sz="4" w:space="0" w:color="auto"/>
            </w:tcBorders>
            <w:vAlign w:val="center"/>
          </w:tcPr>
          <w:p w14:paraId="7DCAC5A1" w14:textId="77777777" w:rsidR="00DF0EA8" w:rsidRDefault="00DF0EA8">
            <w:pPr>
              <w:jc w:val="center"/>
              <w:rPr>
                <w:szCs w:val="21"/>
              </w:rPr>
            </w:pPr>
          </w:p>
        </w:tc>
        <w:tc>
          <w:tcPr>
            <w:tcW w:w="1130" w:type="dxa"/>
            <w:gridSpan w:val="2"/>
            <w:tcBorders>
              <w:left w:val="single" w:sz="4" w:space="0" w:color="auto"/>
            </w:tcBorders>
            <w:vAlign w:val="center"/>
          </w:tcPr>
          <w:p w14:paraId="670CB7D5" w14:textId="77777777" w:rsidR="00DF0EA8" w:rsidRDefault="00DF0EA8">
            <w:pPr>
              <w:jc w:val="center"/>
              <w:rPr>
                <w:szCs w:val="21"/>
              </w:rPr>
            </w:pPr>
          </w:p>
        </w:tc>
        <w:tc>
          <w:tcPr>
            <w:tcW w:w="1447" w:type="dxa"/>
            <w:tcBorders>
              <w:left w:val="single" w:sz="4" w:space="0" w:color="auto"/>
              <w:right w:val="single" w:sz="4" w:space="0" w:color="auto"/>
            </w:tcBorders>
          </w:tcPr>
          <w:p w14:paraId="6DF55A71" w14:textId="77777777" w:rsidR="00DF0EA8" w:rsidRDefault="00DF0EA8">
            <w:pPr>
              <w:jc w:val="center"/>
              <w:rPr>
                <w:szCs w:val="21"/>
              </w:rPr>
            </w:pPr>
          </w:p>
        </w:tc>
        <w:tc>
          <w:tcPr>
            <w:tcW w:w="1444" w:type="dxa"/>
            <w:gridSpan w:val="2"/>
            <w:tcBorders>
              <w:left w:val="single" w:sz="4" w:space="0" w:color="auto"/>
              <w:right w:val="single" w:sz="4" w:space="0" w:color="auto"/>
            </w:tcBorders>
          </w:tcPr>
          <w:p w14:paraId="789B88C0" w14:textId="77777777" w:rsidR="00DF0EA8" w:rsidRDefault="00DF0EA8">
            <w:pPr>
              <w:jc w:val="center"/>
              <w:rPr>
                <w:szCs w:val="21"/>
              </w:rPr>
            </w:pPr>
          </w:p>
        </w:tc>
        <w:tc>
          <w:tcPr>
            <w:tcW w:w="1445" w:type="dxa"/>
            <w:gridSpan w:val="3"/>
            <w:tcBorders>
              <w:left w:val="single" w:sz="4" w:space="0" w:color="auto"/>
            </w:tcBorders>
            <w:vAlign w:val="center"/>
          </w:tcPr>
          <w:p w14:paraId="01DA1694" w14:textId="77777777" w:rsidR="00DF0EA8" w:rsidRDefault="00DF0EA8">
            <w:pPr>
              <w:jc w:val="center"/>
              <w:rPr>
                <w:szCs w:val="21"/>
              </w:rPr>
            </w:pPr>
          </w:p>
        </w:tc>
      </w:tr>
      <w:tr w:rsidR="00DF0EA8" w14:paraId="5BF4209A" w14:textId="77777777" w:rsidTr="00C42ED1">
        <w:trPr>
          <w:cantSplit/>
          <w:trHeight w:val="380"/>
          <w:jc w:val="center"/>
        </w:trPr>
        <w:tc>
          <w:tcPr>
            <w:tcW w:w="1133" w:type="dxa"/>
            <w:vAlign w:val="center"/>
          </w:tcPr>
          <w:p w14:paraId="054D9771" w14:textId="77777777" w:rsidR="00DF0EA8" w:rsidRDefault="00DF0EA8">
            <w:pPr>
              <w:jc w:val="center"/>
              <w:rPr>
                <w:szCs w:val="21"/>
              </w:rPr>
            </w:pPr>
          </w:p>
        </w:tc>
        <w:tc>
          <w:tcPr>
            <w:tcW w:w="1102" w:type="dxa"/>
            <w:vAlign w:val="center"/>
          </w:tcPr>
          <w:p w14:paraId="0CB78300" w14:textId="77777777" w:rsidR="00DF0EA8" w:rsidRDefault="00DF0EA8">
            <w:pPr>
              <w:jc w:val="center"/>
              <w:rPr>
                <w:szCs w:val="21"/>
              </w:rPr>
            </w:pPr>
          </w:p>
        </w:tc>
        <w:tc>
          <w:tcPr>
            <w:tcW w:w="1134" w:type="dxa"/>
            <w:tcBorders>
              <w:right w:val="single" w:sz="4" w:space="0" w:color="auto"/>
            </w:tcBorders>
            <w:vAlign w:val="center"/>
          </w:tcPr>
          <w:p w14:paraId="77294C45" w14:textId="77777777" w:rsidR="00DF0EA8" w:rsidRDefault="00DF0EA8">
            <w:pPr>
              <w:jc w:val="center"/>
              <w:rPr>
                <w:szCs w:val="21"/>
              </w:rPr>
            </w:pPr>
          </w:p>
        </w:tc>
        <w:tc>
          <w:tcPr>
            <w:tcW w:w="1134" w:type="dxa"/>
            <w:gridSpan w:val="2"/>
            <w:tcBorders>
              <w:left w:val="single" w:sz="4" w:space="0" w:color="auto"/>
            </w:tcBorders>
            <w:vAlign w:val="center"/>
          </w:tcPr>
          <w:p w14:paraId="065FF8E4" w14:textId="77777777" w:rsidR="00DF0EA8" w:rsidRDefault="00DF0EA8">
            <w:pPr>
              <w:jc w:val="center"/>
              <w:rPr>
                <w:szCs w:val="21"/>
              </w:rPr>
            </w:pPr>
          </w:p>
        </w:tc>
        <w:tc>
          <w:tcPr>
            <w:tcW w:w="1130" w:type="dxa"/>
            <w:gridSpan w:val="2"/>
            <w:tcBorders>
              <w:left w:val="single" w:sz="4" w:space="0" w:color="auto"/>
            </w:tcBorders>
            <w:vAlign w:val="center"/>
          </w:tcPr>
          <w:p w14:paraId="2ADC0631" w14:textId="77777777" w:rsidR="00DF0EA8" w:rsidRDefault="00DF0EA8">
            <w:pPr>
              <w:jc w:val="center"/>
              <w:rPr>
                <w:szCs w:val="21"/>
              </w:rPr>
            </w:pPr>
          </w:p>
        </w:tc>
        <w:tc>
          <w:tcPr>
            <w:tcW w:w="1447" w:type="dxa"/>
            <w:tcBorders>
              <w:left w:val="single" w:sz="4" w:space="0" w:color="auto"/>
              <w:right w:val="single" w:sz="4" w:space="0" w:color="auto"/>
            </w:tcBorders>
          </w:tcPr>
          <w:p w14:paraId="55E64497" w14:textId="77777777" w:rsidR="00DF0EA8" w:rsidRDefault="00DF0EA8">
            <w:pPr>
              <w:jc w:val="center"/>
              <w:rPr>
                <w:szCs w:val="21"/>
              </w:rPr>
            </w:pPr>
          </w:p>
        </w:tc>
        <w:tc>
          <w:tcPr>
            <w:tcW w:w="1444" w:type="dxa"/>
            <w:gridSpan w:val="2"/>
            <w:tcBorders>
              <w:left w:val="single" w:sz="4" w:space="0" w:color="auto"/>
              <w:right w:val="single" w:sz="4" w:space="0" w:color="auto"/>
            </w:tcBorders>
          </w:tcPr>
          <w:p w14:paraId="7DE236EF" w14:textId="77777777" w:rsidR="00DF0EA8" w:rsidRDefault="00DF0EA8">
            <w:pPr>
              <w:jc w:val="center"/>
              <w:rPr>
                <w:szCs w:val="21"/>
              </w:rPr>
            </w:pPr>
          </w:p>
        </w:tc>
        <w:tc>
          <w:tcPr>
            <w:tcW w:w="1445" w:type="dxa"/>
            <w:gridSpan w:val="3"/>
            <w:tcBorders>
              <w:left w:val="single" w:sz="4" w:space="0" w:color="auto"/>
            </w:tcBorders>
            <w:vAlign w:val="center"/>
          </w:tcPr>
          <w:p w14:paraId="6A62661C" w14:textId="77777777" w:rsidR="00DF0EA8" w:rsidRDefault="00DF0EA8">
            <w:pPr>
              <w:jc w:val="center"/>
              <w:rPr>
                <w:szCs w:val="21"/>
              </w:rPr>
            </w:pPr>
          </w:p>
        </w:tc>
      </w:tr>
      <w:tr w:rsidR="00DF0EA8" w14:paraId="22B019FB" w14:textId="77777777" w:rsidTr="00C42ED1">
        <w:trPr>
          <w:cantSplit/>
          <w:trHeight w:val="380"/>
          <w:jc w:val="center"/>
        </w:trPr>
        <w:tc>
          <w:tcPr>
            <w:tcW w:w="1133" w:type="dxa"/>
            <w:vAlign w:val="center"/>
          </w:tcPr>
          <w:p w14:paraId="3F93AB62" w14:textId="77777777" w:rsidR="00DF0EA8" w:rsidRDefault="00DF0EA8">
            <w:pPr>
              <w:jc w:val="center"/>
              <w:rPr>
                <w:szCs w:val="21"/>
              </w:rPr>
            </w:pPr>
          </w:p>
        </w:tc>
        <w:tc>
          <w:tcPr>
            <w:tcW w:w="1102" w:type="dxa"/>
            <w:vAlign w:val="center"/>
          </w:tcPr>
          <w:p w14:paraId="1F22969C" w14:textId="77777777" w:rsidR="00DF0EA8" w:rsidRDefault="00DF0EA8">
            <w:pPr>
              <w:jc w:val="center"/>
              <w:rPr>
                <w:szCs w:val="21"/>
              </w:rPr>
            </w:pPr>
          </w:p>
        </w:tc>
        <w:tc>
          <w:tcPr>
            <w:tcW w:w="1134" w:type="dxa"/>
            <w:tcBorders>
              <w:right w:val="single" w:sz="4" w:space="0" w:color="auto"/>
            </w:tcBorders>
            <w:vAlign w:val="center"/>
          </w:tcPr>
          <w:p w14:paraId="0CF8A781" w14:textId="77777777" w:rsidR="00DF0EA8" w:rsidRDefault="00DF0EA8">
            <w:pPr>
              <w:jc w:val="center"/>
              <w:rPr>
                <w:szCs w:val="21"/>
              </w:rPr>
            </w:pPr>
          </w:p>
        </w:tc>
        <w:tc>
          <w:tcPr>
            <w:tcW w:w="1134" w:type="dxa"/>
            <w:gridSpan w:val="2"/>
            <w:tcBorders>
              <w:left w:val="single" w:sz="4" w:space="0" w:color="auto"/>
            </w:tcBorders>
            <w:vAlign w:val="center"/>
          </w:tcPr>
          <w:p w14:paraId="3A3EC89F" w14:textId="77777777" w:rsidR="00DF0EA8" w:rsidRDefault="00DF0EA8">
            <w:pPr>
              <w:jc w:val="center"/>
              <w:rPr>
                <w:szCs w:val="21"/>
              </w:rPr>
            </w:pPr>
          </w:p>
        </w:tc>
        <w:tc>
          <w:tcPr>
            <w:tcW w:w="1130" w:type="dxa"/>
            <w:gridSpan w:val="2"/>
            <w:tcBorders>
              <w:left w:val="single" w:sz="4" w:space="0" w:color="auto"/>
            </w:tcBorders>
            <w:vAlign w:val="center"/>
          </w:tcPr>
          <w:p w14:paraId="15A33D8D" w14:textId="77777777" w:rsidR="00DF0EA8" w:rsidRDefault="00DF0EA8">
            <w:pPr>
              <w:jc w:val="center"/>
              <w:rPr>
                <w:szCs w:val="21"/>
              </w:rPr>
            </w:pPr>
          </w:p>
        </w:tc>
        <w:tc>
          <w:tcPr>
            <w:tcW w:w="1447" w:type="dxa"/>
            <w:tcBorders>
              <w:left w:val="single" w:sz="4" w:space="0" w:color="auto"/>
              <w:right w:val="single" w:sz="4" w:space="0" w:color="auto"/>
            </w:tcBorders>
          </w:tcPr>
          <w:p w14:paraId="327D1022" w14:textId="77777777" w:rsidR="00DF0EA8" w:rsidRDefault="00DF0EA8">
            <w:pPr>
              <w:jc w:val="center"/>
              <w:rPr>
                <w:szCs w:val="21"/>
              </w:rPr>
            </w:pPr>
          </w:p>
        </w:tc>
        <w:tc>
          <w:tcPr>
            <w:tcW w:w="1444" w:type="dxa"/>
            <w:gridSpan w:val="2"/>
            <w:tcBorders>
              <w:left w:val="single" w:sz="4" w:space="0" w:color="auto"/>
              <w:right w:val="single" w:sz="4" w:space="0" w:color="auto"/>
            </w:tcBorders>
          </w:tcPr>
          <w:p w14:paraId="02E0ADE4" w14:textId="77777777" w:rsidR="00DF0EA8" w:rsidRDefault="00DF0EA8">
            <w:pPr>
              <w:jc w:val="center"/>
              <w:rPr>
                <w:szCs w:val="21"/>
              </w:rPr>
            </w:pPr>
          </w:p>
        </w:tc>
        <w:tc>
          <w:tcPr>
            <w:tcW w:w="1445" w:type="dxa"/>
            <w:gridSpan w:val="3"/>
            <w:tcBorders>
              <w:left w:val="single" w:sz="4" w:space="0" w:color="auto"/>
            </w:tcBorders>
            <w:vAlign w:val="center"/>
          </w:tcPr>
          <w:p w14:paraId="007BA686" w14:textId="77777777" w:rsidR="00DF0EA8" w:rsidRDefault="00DF0EA8">
            <w:pPr>
              <w:jc w:val="center"/>
              <w:rPr>
                <w:szCs w:val="21"/>
              </w:rPr>
            </w:pPr>
          </w:p>
        </w:tc>
      </w:tr>
      <w:tr w:rsidR="00DF0EA8" w14:paraId="7A20E7D3" w14:textId="77777777" w:rsidTr="00C42ED1">
        <w:trPr>
          <w:cantSplit/>
          <w:trHeight w:val="380"/>
          <w:jc w:val="center"/>
        </w:trPr>
        <w:tc>
          <w:tcPr>
            <w:tcW w:w="1133" w:type="dxa"/>
            <w:vAlign w:val="center"/>
          </w:tcPr>
          <w:p w14:paraId="58E17E9A" w14:textId="77777777" w:rsidR="00DF0EA8" w:rsidRDefault="00DF0EA8">
            <w:pPr>
              <w:jc w:val="center"/>
              <w:rPr>
                <w:szCs w:val="21"/>
              </w:rPr>
            </w:pPr>
          </w:p>
        </w:tc>
        <w:tc>
          <w:tcPr>
            <w:tcW w:w="1102" w:type="dxa"/>
            <w:vAlign w:val="center"/>
          </w:tcPr>
          <w:p w14:paraId="5DC2D17E" w14:textId="77777777" w:rsidR="00DF0EA8" w:rsidRDefault="00DF0EA8">
            <w:pPr>
              <w:jc w:val="center"/>
              <w:rPr>
                <w:szCs w:val="21"/>
              </w:rPr>
            </w:pPr>
          </w:p>
        </w:tc>
        <w:tc>
          <w:tcPr>
            <w:tcW w:w="1134" w:type="dxa"/>
            <w:tcBorders>
              <w:right w:val="single" w:sz="4" w:space="0" w:color="auto"/>
            </w:tcBorders>
            <w:vAlign w:val="center"/>
          </w:tcPr>
          <w:p w14:paraId="15EBB461" w14:textId="77777777" w:rsidR="00DF0EA8" w:rsidRDefault="00DF0EA8">
            <w:pPr>
              <w:jc w:val="center"/>
              <w:rPr>
                <w:szCs w:val="21"/>
              </w:rPr>
            </w:pPr>
          </w:p>
        </w:tc>
        <w:tc>
          <w:tcPr>
            <w:tcW w:w="1134" w:type="dxa"/>
            <w:gridSpan w:val="2"/>
            <w:tcBorders>
              <w:left w:val="single" w:sz="4" w:space="0" w:color="auto"/>
            </w:tcBorders>
            <w:vAlign w:val="center"/>
          </w:tcPr>
          <w:p w14:paraId="0E73AC68" w14:textId="77777777" w:rsidR="00DF0EA8" w:rsidRDefault="00DF0EA8">
            <w:pPr>
              <w:jc w:val="center"/>
              <w:rPr>
                <w:szCs w:val="21"/>
              </w:rPr>
            </w:pPr>
          </w:p>
        </w:tc>
        <w:tc>
          <w:tcPr>
            <w:tcW w:w="1130" w:type="dxa"/>
            <w:gridSpan w:val="2"/>
            <w:tcBorders>
              <w:left w:val="single" w:sz="4" w:space="0" w:color="auto"/>
            </w:tcBorders>
            <w:vAlign w:val="center"/>
          </w:tcPr>
          <w:p w14:paraId="06A9C9FB" w14:textId="77777777" w:rsidR="00DF0EA8" w:rsidRDefault="00DF0EA8">
            <w:pPr>
              <w:jc w:val="center"/>
              <w:rPr>
                <w:szCs w:val="21"/>
              </w:rPr>
            </w:pPr>
          </w:p>
        </w:tc>
        <w:tc>
          <w:tcPr>
            <w:tcW w:w="1447" w:type="dxa"/>
            <w:tcBorders>
              <w:left w:val="single" w:sz="4" w:space="0" w:color="auto"/>
              <w:right w:val="single" w:sz="4" w:space="0" w:color="auto"/>
            </w:tcBorders>
          </w:tcPr>
          <w:p w14:paraId="3AB65E80" w14:textId="77777777" w:rsidR="00DF0EA8" w:rsidRDefault="00DF0EA8">
            <w:pPr>
              <w:jc w:val="center"/>
              <w:rPr>
                <w:szCs w:val="21"/>
              </w:rPr>
            </w:pPr>
          </w:p>
        </w:tc>
        <w:tc>
          <w:tcPr>
            <w:tcW w:w="1444" w:type="dxa"/>
            <w:gridSpan w:val="2"/>
            <w:tcBorders>
              <w:left w:val="single" w:sz="4" w:space="0" w:color="auto"/>
              <w:right w:val="single" w:sz="4" w:space="0" w:color="auto"/>
            </w:tcBorders>
          </w:tcPr>
          <w:p w14:paraId="015436CF" w14:textId="77777777" w:rsidR="00DF0EA8" w:rsidRDefault="00DF0EA8">
            <w:pPr>
              <w:jc w:val="center"/>
              <w:rPr>
                <w:szCs w:val="21"/>
              </w:rPr>
            </w:pPr>
          </w:p>
        </w:tc>
        <w:tc>
          <w:tcPr>
            <w:tcW w:w="1445" w:type="dxa"/>
            <w:gridSpan w:val="3"/>
            <w:tcBorders>
              <w:left w:val="single" w:sz="4" w:space="0" w:color="auto"/>
            </w:tcBorders>
            <w:vAlign w:val="center"/>
          </w:tcPr>
          <w:p w14:paraId="16C762AB" w14:textId="77777777" w:rsidR="00DF0EA8" w:rsidRDefault="00DF0EA8">
            <w:pPr>
              <w:jc w:val="center"/>
              <w:rPr>
                <w:szCs w:val="21"/>
              </w:rPr>
            </w:pPr>
          </w:p>
        </w:tc>
      </w:tr>
    </w:tbl>
    <w:p w14:paraId="5B6A8DB6" w14:textId="77777777" w:rsidR="00DF0EA8" w:rsidRDefault="001C1F84">
      <w:pPr>
        <w:tabs>
          <w:tab w:val="left" w:pos="9315"/>
        </w:tabs>
        <w:spacing w:before="120" w:line="300" w:lineRule="exact"/>
        <w:rPr>
          <w:szCs w:val="21"/>
        </w:rPr>
      </w:pPr>
      <w:r>
        <w:rPr>
          <w:rFonts w:hint="eastAsia"/>
          <w:szCs w:val="21"/>
        </w:rPr>
        <w:t>检测：</w:t>
      </w:r>
      <w:r>
        <w:rPr>
          <w:rFonts w:hint="eastAsia"/>
          <w:szCs w:val="21"/>
        </w:rPr>
        <w:t xml:space="preserve">                            </w:t>
      </w:r>
      <w:r>
        <w:rPr>
          <w:rFonts w:hint="eastAsia"/>
          <w:szCs w:val="21"/>
        </w:rPr>
        <w:t>复核：</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szCs w:val="21"/>
        </w:rPr>
        <w:t>检测日期：</w:t>
      </w:r>
      <w:r>
        <w:rPr>
          <w:rFonts w:hint="eastAsia"/>
          <w:szCs w:val="21"/>
        </w:rPr>
        <w:t xml:space="preserve">          </w:t>
      </w:r>
      <w:r>
        <w:rPr>
          <w:szCs w:val="21"/>
        </w:rPr>
        <w:tab/>
      </w:r>
    </w:p>
    <w:p w14:paraId="21CB71AF" w14:textId="77777777" w:rsidR="00DF0EA8" w:rsidRDefault="00DF0EA8">
      <w:pPr>
        <w:spacing w:line="480" w:lineRule="auto"/>
        <w:jc w:val="center"/>
        <w:rPr>
          <w:rFonts w:ascii="Times New Roman" w:hAnsi="Times New Roman" w:cs="Times New Roman"/>
          <w:b/>
          <w:bCs/>
          <w:color w:val="000000" w:themeColor="text1"/>
          <w:sz w:val="24"/>
          <w:szCs w:val="32"/>
        </w:rPr>
        <w:sectPr w:rsidR="00DF0EA8">
          <w:pgSz w:w="11907" w:h="16840"/>
          <w:pgMar w:top="1474" w:right="1077" w:bottom="1474" w:left="1077" w:header="851" w:footer="992" w:gutter="0"/>
          <w:cols w:space="425"/>
          <w:docGrid w:type="lines" w:linePitch="312"/>
        </w:sectPr>
      </w:pPr>
    </w:p>
    <w:p w14:paraId="14D51600" w14:textId="77777777" w:rsidR="00DF0EA8" w:rsidRDefault="001C1F84">
      <w:pPr>
        <w:spacing w:line="480" w:lineRule="auto"/>
        <w:jc w:val="center"/>
        <w:outlineLvl w:val="0"/>
        <w:rPr>
          <w:rFonts w:ascii="Times New Roman" w:hAnsi="Times New Roman" w:cs="Times New Roman"/>
          <w:b/>
          <w:color w:val="000000" w:themeColor="text1"/>
          <w:sz w:val="30"/>
          <w:szCs w:val="30"/>
        </w:rPr>
      </w:pPr>
      <w:bookmarkStart w:id="76" w:name="_Toc499060464"/>
      <w:bookmarkStart w:id="77" w:name="_Toc499915830"/>
      <w:bookmarkStart w:id="78" w:name="_Toc18579339"/>
      <w:r>
        <w:rPr>
          <w:rFonts w:ascii="Times New Roman" w:hAnsi="Times New Roman" w:cs="Times New Roman" w:hint="eastAsia"/>
          <w:b/>
          <w:color w:val="000000" w:themeColor="text1"/>
          <w:sz w:val="30"/>
          <w:szCs w:val="30"/>
        </w:rPr>
        <w:lastRenderedPageBreak/>
        <w:t>本规程用词说明</w:t>
      </w:r>
      <w:bookmarkEnd w:id="76"/>
      <w:bookmarkEnd w:id="77"/>
      <w:bookmarkEnd w:id="78"/>
    </w:p>
    <w:p w14:paraId="4DB9C628" w14:textId="77777777" w:rsidR="00DF0EA8" w:rsidRDefault="00DF0EA8">
      <w:pPr>
        <w:spacing w:line="480" w:lineRule="auto"/>
        <w:ind w:firstLineChars="200" w:firstLine="482"/>
        <w:rPr>
          <w:rFonts w:ascii="Times New Roman" w:hAnsi="Times New Roman" w:cs="Times New Roman"/>
          <w:b/>
          <w:color w:val="000000" w:themeColor="text1"/>
          <w:sz w:val="24"/>
        </w:rPr>
      </w:pPr>
    </w:p>
    <w:p w14:paraId="6AF3C34C" w14:textId="77777777" w:rsidR="00DF0EA8" w:rsidRDefault="001C1F84">
      <w:pPr>
        <w:spacing w:line="480" w:lineRule="auto"/>
        <w:ind w:firstLineChars="200" w:firstLine="482"/>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 xml:space="preserve">1 </w:t>
      </w:r>
      <w:r>
        <w:rPr>
          <w:rFonts w:ascii="Times New Roman" w:hAnsi="Times New Roman" w:cs="Times New Roman" w:hint="eastAsia"/>
          <w:b/>
          <w:color w:val="000000" w:themeColor="text1"/>
          <w:sz w:val="24"/>
        </w:rPr>
        <w:t>为了便于在执行本规程条文时区别对待，对要求严格程度不同的用词说明如下：</w:t>
      </w:r>
    </w:p>
    <w:p w14:paraId="2498217D" w14:textId="77777777" w:rsidR="00DF0EA8" w:rsidRDefault="001C1F84">
      <w:pPr>
        <w:spacing w:line="480" w:lineRule="auto"/>
        <w:ind w:firstLineChars="400" w:firstLine="964"/>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 xml:space="preserve">1) </w:t>
      </w:r>
      <w:r>
        <w:rPr>
          <w:rFonts w:ascii="Times New Roman" w:hAnsi="Times New Roman" w:cs="Times New Roman" w:hint="eastAsia"/>
          <w:b/>
          <w:color w:val="000000" w:themeColor="text1"/>
          <w:sz w:val="24"/>
        </w:rPr>
        <w:t>表示很严格，非这样做不可的：</w:t>
      </w:r>
    </w:p>
    <w:p w14:paraId="7B497B05" w14:textId="77777777" w:rsidR="00DF0EA8" w:rsidRDefault="001C1F84">
      <w:pPr>
        <w:spacing w:line="480" w:lineRule="auto"/>
        <w:ind w:firstLineChars="400" w:firstLine="964"/>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正面</w:t>
      </w:r>
      <w:proofErr w:type="gramStart"/>
      <w:r>
        <w:rPr>
          <w:rFonts w:ascii="Times New Roman" w:hAnsi="Times New Roman" w:cs="Times New Roman" w:hint="eastAsia"/>
          <w:b/>
          <w:color w:val="000000" w:themeColor="text1"/>
          <w:sz w:val="24"/>
        </w:rPr>
        <w:t>词采用</w:t>
      </w:r>
      <w:proofErr w:type="gramEnd"/>
      <w:r>
        <w:rPr>
          <w:rFonts w:ascii="Times New Roman" w:hAnsi="Times New Roman" w:cs="Times New Roman" w:hint="eastAsia"/>
          <w:b/>
          <w:color w:val="000000" w:themeColor="text1"/>
          <w:sz w:val="24"/>
        </w:rPr>
        <w:t>“必须”；反面</w:t>
      </w:r>
      <w:proofErr w:type="gramStart"/>
      <w:r>
        <w:rPr>
          <w:rFonts w:ascii="Times New Roman" w:hAnsi="Times New Roman" w:cs="Times New Roman" w:hint="eastAsia"/>
          <w:b/>
          <w:color w:val="000000" w:themeColor="text1"/>
          <w:sz w:val="24"/>
        </w:rPr>
        <w:t>词采用</w:t>
      </w:r>
      <w:proofErr w:type="gramEnd"/>
      <w:r>
        <w:rPr>
          <w:rFonts w:ascii="Times New Roman" w:hAnsi="Times New Roman" w:cs="Times New Roman" w:hint="eastAsia"/>
          <w:b/>
          <w:color w:val="000000" w:themeColor="text1"/>
          <w:sz w:val="24"/>
        </w:rPr>
        <w:t>“严禁”；</w:t>
      </w:r>
    </w:p>
    <w:p w14:paraId="4D015B03" w14:textId="77777777" w:rsidR="00DF0EA8" w:rsidRDefault="001C1F84">
      <w:pPr>
        <w:spacing w:line="480" w:lineRule="auto"/>
        <w:ind w:firstLineChars="400" w:firstLine="964"/>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 xml:space="preserve">2) </w:t>
      </w:r>
      <w:r>
        <w:rPr>
          <w:rFonts w:ascii="Times New Roman" w:hAnsi="Times New Roman" w:cs="Times New Roman" w:hint="eastAsia"/>
          <w:b/>
          <w:color w:val="000000" w:themeColor="text1"/>
          <w:sz w:val="24"/>
        </w:rPr>
        <w:t>表示严格，在正常情况下均应这样做的：</w:t>
      </w:r>
    </w:p>
    <w:p w14:paraId="480D6705" w14:textId="77777777" w:rsidR="00DF0EA8" w:rsidRDefault="001C1F84">
      <w:pPr>
        <w:spacing w:line="480" w:lineRule="auto"/>
        <w:ind w:firstLineChars="400" w:firstLine="964"/>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正面</w:t>
      </w:r>
      <w:proofErr w:type="gramStart"/>
      <w:r>
        <w:rPr>
          <w:rFonts w:ascii="Times New Roman" w:hAnsi="Times New Roman" w:cs="Times New Roman" w:hint="eastAsia"/>
          <w:b/>
          <w:color w:val="000000" w:themeColor="text1"/>
          <w:sz w:val="24"/>
        </w:rPr>
        <w:t>词采用</w:t>
      </w:r>
      <w:proofErr w:type="gramEnd"/>
      <w:r>
        <w:rPr>
          <w:rFonts w:ascii="Times New Roman" w:hAnsi="Times New Roman" w:cs="Times New Roman" w:hint="eastAsia"/>
          <w:b/>
          <w:color w:val="000000" w:themeColor="text1"/>
          <w:sz w:val="24"/>
        </w:rPr>
        <w:t>“应”；反面</w:t>
      </w:r>
      <w:proofErr w:type="gramStart"/>
      <w:r>
        <w:rPr>
          <w:rFonts w:ascii="Times New Roman" w:hAnsi="Times New Roman" w:cs="Times New Roman" w:hint="eastAsia"/>
          <w:b/>
          <w:color w:val="000000" w:themeColor="text1"/>
          <w:sz w:val="24"/>
        </w:rPr>
        <w:t>词采用</w:t>
      </w:r>
      <w:proofErr w:type="gramEnd"/>
      <w:r>
        <w:rPr>
          <w:rFonts w:ascii="Times New Roman" w:hAnsi="Times New Roman" w:cs="Times New Roman" w:hint="eastAsia"/>
          <w:b/>
          <w:color w:val="000000" w:themeColor="text1"/>
          <w:sz w:val="24"/>
        </w:rPr>
        <w:t>“不应”或“不得”；</w:t>
      </w:r>
    </w:p>
    <w:p w14:paraId="4535F7FE" w14:textId="77777777" w:rsidR="00DF0EA8" w:rsidRDefault="001C1F84">
      <w:pPr>
        <w:spacing w:line="480" w:lineRule="auto"/>
        <w:ind w:firstLineChars="400" w:firstLine="964"/>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 xml:space="preserve">3) </w:t>
      </w:r>
      <w:r>
        <w:rPr>
          <w:rFonts w:ascii="Times New Roman" w:hAnsi="Times New Roman" w:cs="Times New Roman" w:hint="eastAsia"/>
          <w:b/>
          <w:color w:val="000000" w:themeColor="text1"/>
          <w:sz w:val="24"/>
        </w:rPr>
        <w:t>表示允许稍有选择，在条件许可时首先这样做的：</w:t>
      </w:r>
    </w:p>
    <w:p w14:paraId="4277A88F" w14:textId="77777777" w:rsidR="00DF0EA8" w:rsidRDefault="001C1F84">
      <w:pPr>
        <w:spacing w:line="480" w:lineRule="auto"/>
        <w:ind w:firstLineChars="400" w:firstLine="964"/>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正面</w:t>
      </w:r>
      <w:proofErr w:type="gramStart"/>
      <w:r>
        <w:rPr>
          <w:rFonts w:ascii="Times New Roman" w:hAnsi="Times New Roman" w:cs="Times New Roman" w:hint="eastAsia"/>
          <w:b/>
          <w:color w:val="000000" w:themeColor="text1"/>
          <w:sz w:val="24"/>
        </w:rPr>
        <w:t>词采用</w:t>
      </w:r>
      <w:proofErr w:type="gramEnd"/>
      <w:r>
        <w:rPr>
          <w:rFonts w:ascii="Times New Roman" w:hAnsi="Times New Roman" w:cs="Times New Roman" w:hint="eastAsia"/>
          <w:b/>
          <w:color w:val="000000" w:themeColor="text1"/>
          <w:sz w:val="24"/>
        </w:rPr>
        <w:t>“宜”；反面</w:t>
      </w:r>
      <w:proofErr w:type="gramStart"/>
      <w:r>
        <w:rPr>
          <w:rFonts w:ascii="Times New Roman" w:hAnsi="Times New Roman" w:cs="Times New Roman" w:hint="eastAsia"/>
          <w:b/>
          <w:color w:val="000000" w:themeColor="text1"/>
          <w:sz w:val="24"/>
        </w:rPr>
        <w:t>词采用</w:t>
      </w:r>
      <w:proofErr w:type="gramEnd"/>
      <w:r>
        <w:rPr>
          <w:rFonts w:ascii="Times New Roman" w:hAnsi="Times New Roman" w:cs="Times New Roman" w:hint="eastAsia"/>
          <w:b/>
          <w:color w:val="000000" w:themeColor="text1"/>
          <w:sz w:val="24"/>
        </w:rPr>
        <w:t>“不宜”；</w:t>
      </w:r>
    </w:p>
    <w:p w14:paraId="038A5543" w14:textId="77777777" w:rsidR="00DF0EA8" w:rsidRDefault="001C1F84">
      <w:pPr>
        <w:spacing w:line="480" w:lineRule="auto"/>
        <w:ind w:firstLineChars="400" w:firstLine="964"/>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 xml:space="preserve">4) </w:t>
      </w:r>
      <w:r>
        <w:rPr>
          <w:rFonts w:ascii="Times New Roman" w:hAnsi="Times New Roman" w:cs="Times New Roman" w:hint="eastAsia"/>
          <w:b/>
          <w:color w:val="000000" w:themeColor="text1"/>
          <w:sz w:val="24"/>
        </w:rPr>
        <w:t>表示有选择，在一定条件下可以这样做的，采用“可”。</w:t>
      </w:r>
    </w:p>
    <w:p w14:paraId="6CF5A09D" w14:textId="77777777" w:rsidR="00DF0EA8" w:rsidRDefault="001C1F84">
      <w:pPr>
        <w:spacing w:line="480" w:lineRule="auto"/>
        <w:ind w:firstLineChars="200" w:firstLine="482"/>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 xml:space="preserve">2 </w:t>
      </w:r>
      <w:r>
        <w:rPr>
          <w:rFonts w:ascii="Times New Roman" w:hAnsi="Times New Roman" w:cs="Times New Roman" w:hint="eastAsia"/>
          <w:b/>
          <w:color w:val="000000" w:themeColor="text1"/>
          <w:sz w:val="24"/>
        </w:rPr>
        <w:t>标准中指明应按其他有关标准执行的写法为：“应符合……的规定”或“应按……执行”。</w:t>
      </w:r>
    </w:p>
    <w:p w14:paraId="261F867F" w14:textId="77777777" w:rsidR="00DF0EA8" w:rsidRDefault="00DF0EA8">
      <w:pPr>
        <w:spacing w:line="480" w:lineRule="auto"/>
        <w:jc w:val="center"/>
        <w:outlineLvl w:val="0"/>
        <w:rPr>
          <w:rFonts w:ascii="Times New Roman" w:hAnsi="Times New Roman" w:cs="Times New Roman"/>
          <w:b/>
          <w:color w:val="000000" w:themeColor="text1"/>
          <w:sz w:val="30"/>
          <w:szCs w:val="30"/>
        </w:rPr>
      </w:pPr>
    </w:p>
    <w:p w14:paraId="22777980" w14:textId="77777777" w:rsidR="00DF0EA8" w:rsidRDefault="001C1F84">
      <w:pPr>
        <w:pageBreakBefore/>
        <w:spacing w:line="480" w:lineRule="auto"/>
        <w:jc w:val="center"/>
        <w:outlineLvl w:val="0"/>
        <w:rPr>
          <w:rFonts w:ascii="Times New Roman" w:hAnsi="Times New Roman" w:cs="Times New Roman"/>
          <w:b/>
          <w:color w:val="000000" w:themeColor="text1"/>
          <w:sz w:val="30"/>
          <w:szCs w:val="30"/>
        </w:rPr>
      </w:pPr>
      <w:bookmarkStart w:id="79" w:name="_Toc499915831"/>
      <w:bookmarkStart w:id="80" w:name="_Toc499060465"/>
      <w:bookmarkStart w:id="81" w:name="_Toc18579340"/>
      <w:r>
        <w:rPr>
          <w:rFonts w:ascii="Times New Roman" w:hAnsi="Times New Roman" w:cs="Times New Roman"/>
          <w:b/>
          <w:color w:val="000000" w:themeColor="text1"/>
          <w:sz w:val="30"/>
          <w:szCs w:val="30"/>
        </w:rPr>
        <w:lastRenderedPageBreak/>
        <w:t>引用标准名录</w:t>
      </w:r>
      <w:bookmarkEnd w:id="79"/>
      <w:bookmarkEnd w:id="80"/>
      <w:bookmarkEnd w:id="81"/>
    </w:p>
    <w:p w14:paraId="5C7CE24A" w14:textId="77777777" w:rsidR="00DF0EA8" w:rsidRDefault="00DF0EA8">
      <w:pPr>
        <w:rPr>
          <w:rFonts w:ascii="Times New Roman" w:hAnsi="Times New Roman" w:cs="Times New Roman"/>
          <w:color w:val="000000" w:themeColor="text1"/>
        </w:rPr>
      </w:pPr>
    </w:p>
    <w:p w14:paraId="3E0212F7" w14:textId="77777777" w:rsidR="00DF0EA8" w:rsidRDefault="001C1F84">
      <w:pPr>
        <w:numPr>
          <w:ilvl w:val="0"/>
          <w:numId w:val="1"/>
        </w:numPr>
        <w:spacing w:line="480" w:lineRule="auto"/>
        <w:rPr>
          <w:rFonts w:ascii="Times New Roman" w:hAnsi="Times New Roman" w:cs="Times New Roman"/>
          <w:b/>
          <w:color w:val="000000" w:themeColor="text1"/>
          <w:sz w:val="24"/>
          <w:szCs w:val="24"/>
        </w:rPr>
      </w:pPr>
      <w:r>
        <w:rPr>
          <w:rFonts w:ascii="Times New Roman" w:hAnsi="Times New Roman" w:cs="Times New Roman" w:hint="eastAsia"/>
          <w:b/>
          <w:bCs/>
          <w:color w:val="000000" w:themeColor="text1"/>
          <w:sz w:val="24"/>
          <w:szCs w:val="32"/>
        </w:rPr>
        <w:t>《工业</w:t>
      </w:r>
      <w:r>
        <w:rPr>
          <w:rFonts w:ascii="Times New Roman" w:hAnsi="Times New Roman" w:cs="Times New Roman" w:hint="eastAsia"/>
          <w:b/>
          <w:bCs/>
          <w:color w:val="000000" w:themeColor="text1"/>
          <w:sz w:val="24"/>
          <w:szCs w:val="32"/>
        </w:rPr>
        <w:t>X</w:t>
      </w:r>
      <w:r>
        <w:rPr>
          <w:rFonts w:ascii="Times New Roman" w:hAnsi="Times New Roman" w:cs="Times New Roman" w:hint="eastAsia"/>
          <w:b/>
          <w:bCs/>
          <w:color w:val="000000" w:themeColor="text1"/>
          <w:sz w:val="24"/>
          <w:szCs w:val="32"/>
        </w:rPr>
        <w:t>射线探伤放射防护要求》</w:t>
      </w:r>
      <w:r>
        <w:rPr>
          <w:rFonts w:ascii="Times New Roman" w:hAnsi="Times New Roman" w:cs="Times New Roman" w:hint="eastAsia"/>
          <w:b/>
          <w:bCs/>
          <w:color w:val="000000" w:themeColor="text1"/>
          <w:sz w:val="24"/>
          <w:szCs w:val="32"/>
        </w:rPr>
        <w:t>GBZ 117</w:t>
      </w:r>
    </w:p>
    <w:p w14:paraId="709E5EA6" w14:textId="77777777" w:rsidR="00DF0EA8" w:rsidRDefault="001C1F84">
      <w:pPr>
        <w:numPr>
          <w:ilvl w:val="0"/>
          <w:numId w:val="1"/>
        </w:numPr>
        <w:spacing w:line="480" w:lineRule="auto"/>
        <w:rPr>
          <w:rFonts w:ascii="Times New Roman" w:hAnsi="Times New Roman" w:cs="Times New Roman"/>
          <w:b/>
          <w:color w:val="000000" w:themeColor="text1"/>
          <w:sz w:val="24"/>
          <w:szCs w:val="24"/>
        </w:rPr>
      </w:pPr>
      <w:r>
        <w:rPr>
          <w:rFonts w:ascii="Times New Roman" w:hAnsi="Times New Roman" w:cs="Times New Roman" w:hint="eastAsia"/>
          <w:b/>
          <w:bCs/>
          <w:color w:val="000000" w:themeColor="text1"/>
          <w:sz w:val="24"/>
          <w:szCs w:val="32"/>
        </w:rPr>
        <w:t>《电离辐射防护与辐射源安全基本规程》</w:t>
      </w:r>
      <w:r>
        <w:rPr>
          <w:rFonts w:ascii="Times New Roman" w:hAnsi="Times New Roman" w:cs="Times New Roman" w:hint="eastAsia"/>
          <w:b/>
          <w:bCs/>
          <w:color w:val="000000" w:themeColor="text1"/>
          <w:sz w:val="24"/>
          <w:szCs w:val="32"/>
        </w:rPr>
        <w:t>GB 18871</w:t>
      </w:r>
    </w:p>
    <w:p w14:paraId="06A20D1B" w14:textId="77777777" w:rsidR="00DF0EA8" w:rsidRDefault="001C1F84">
      <w:pPr>
        <w:numPr>
          <w:ilvl w:val="0"/>
          <w:numId w:val="1"/>
        </w:numPr>
        <w:spacing w:line="480" w:lineRule="auto"/>
        <w:rPr>
          <w:rFonts w:ascii="Times New Roman" w:hAnsi="Times New Roman" w:cs="Times New Roman"/>
          <w:b/>
          <w:color w:val="000000" w:themeColor="text1"/>
          <w:sz w:val="24"/>
          <w:szCs w:val="24"/>
        </w:rPr>
      </w:pPr>
      <w:r>
        <w:rPr>
          <w:rFonts w:ascii="Times New Roman" w:hAnsi="Times New Roman" w:cs="Times New Roman" w:hint="eastAsia"/>
          <w:b/>
          <w:bCs/>
          <w:color w:val="000000" w:themeColor="text1"/>
          <w:sz w:val="24"/>
          <w:szCs w:val="32"/>
        </w:rPr>
        <w:t>《无损检测</w:t>
      </w:r>
      <w:r>
        <w:rPr>
          <w:rFonts w:ascii="Times New Roman" w:hAnsi="Times New Roman" w:cs="Times New Roman" w:hint="eastAsia"/>
          <w:b/>
          <w:bCs/>
          <w:color w:val="000000" w:themeColor="text1"/>
          <w:sz w:val="24"/>
          <w:szCs w:val="32"/>
        </w:rPr>
        <w:t xml:space="preserve"> X</w:t>
      </w:r>
      <w:r>
        <w:rPr>
          <w:rFonts w:ascii="Times New Roman" w:hAnsi="Times New Roman" w:cs="Times New Roman" w:hint="eastAsia"/>
          <w:b/>
          <w:bCs/>
          <w:color w:val="000000" w:themeColor="text1"/>
          <w:sz w:val="24"/>
          <w:szCs w:val="32"/>
        </w:rPr>
        <w:t>射线数字成像检测</w:t>
      </w:r>
      <w:r>
        <w:rPr>
          <w:rFonts w:ascii="Times New Roman" w:hAnsi="Times New Roman" w:cs="Times New Roman" w:hint="eastAsia"/>
          <w:b/>
          <w:bCs/>
          <w:color w:val="000000" w:themeColor="text1"/>
          <w:sz w:val="24"/>
          <w:szCs w:val="32"/>
        </w:rPr>
        <w:t xml:space="preserve"> </w:t>
      </w:r>
      <w:r>
        <w:rPr>
          <w:rFonts w:ascii="Times New Roman" w:hAnsi="Times New Roman" w:cs="Times New Roman" w:hint="eastAsia"/>
          <w:b/>
          <w:bCs/>
          <w:color w:val="000000" w:themeColor="text1"/>
          <w:sz w:val="24"/>
          <w:szCs w:val="32"/>
        </w:rPr>
        <w:t>检测方法》</w:t>
      </w:r>
      <w:r>
        <w:rPr>
          <w:rFonts w:ascii="Times New Roman" w:hAnsi="Times New Roman" w:cs="Times New Roman"/>
          <w:b/>
          <w:bCs/>
          <w:color w:val="000000" w:themeColor="text1"/>
          <w:sz w:val="24"/>
          <w:szCs w:val="32"/>
        </w:rPr>
        <w:t>GB/T 35388</w:t>
      </w:r>
    </w:p>
    <w:p w14:paraId="11DD6F99" w14:textId="77777777" w:rsidR="00DF0EA8" w:rsidRDefault="001C1F84">
      <w:pPr>
        <w:numPr>
          <w:ilvl w:val="0"/>
          <w:numId w:val="1"/>
        </w:numPr>
        <w:spacing w:line="480" w:lineRule="auto"/>
        <w:rPr>
          <w:rFonts w:ascii="Times New Roman" w:hAnsi="Times New Roman" w:cs="Times New Roman"/>
          <w:b/>
          <w:color w:val="000000" w:themeColor="text1"/>
          <w:sz w:val="24"/>
          <w:szCs w:val="24"/>
        </w:rPr>
      </w:pPr>
      <w:r>
        <w:rPr>
          <w:rFonts w:ascii="Times New Roman" w:hAnsi="Times New Roman" w:cs="Times New Roman" w:hint="eastAsia"/>
          <w:b/>
          <w:bCs/>
          <w:color w:val="000000" w:themeColor="text1"/>
          <w:sz w:val="24"/>
          <w:szCs w:val="32"/>
        </w:rPr>
        <w:t>《无损检测</w:t>
      </w:r>
      <w:r>
        <w:rPr>
          <w:rFonts w:ascii="Times New Roman" w:hAnsi="Times New Roman" w:cs="Times New Roman" w:hint="eastAsia"/>
          <w:b/>
          <w:bCs/>
          <w:color w:val="000000" w:themeColor="text1"/>
          <w:sz w:val="24"/>
          <w:szCs w:val="32"/>
        </w:rPr>
        <w:t xml:space="preserve"> X</w:t>
      </w:r>
      <w:r>
        <w:rPr>
          <w:rFonts w:ascii="Times New Roman" w:hAnsi="Times New Roman" w:cs="Times New Roman" w:hint="eastAsia"/>
          <w:b/>
          <w:bCs/>
          <w:color w:val="000000" w:themeColor="text1"/>
          <w:sz w:val="24"/>
          <w:szCs w:val="32"/>
        </w:rPr>
        <w:t>射线数字成像检测</w:t>
      </w:r>
      <w:r>
        <w:rPr>
          <w:rFonts w:ascii="Times New Roman" w:hAnsi="Times New Roman" w:cs="Times New Roman" w:hint="eastAsia"/>
          <w:b/>
          <w:bCs/>
          <w:color w:val="000000" w:themeColor="text1"/>
          <w:sz w:val="24"/>
          <w:szCs w:val="32"/>
        </w:rPr>
        <w:t xml:space="preserve"> </w:t>
      </w:r>
      <w:r>
        <w:rPr>
          <w:rFonts w:ascii="Times New Roman" w:hAnsi="Times New Roman" w:cs="Times New Roman" w:hint="eastAsia"/>
          <w:b/>
          <w:bCs/>
          <w:color w:val="000000" w:themeColor="text1"/>
          <w:sz w:val="24"/>
          <w:szCs w:val="32"/>
        </w:rPr>
        <w:t>导则》</w:t>
      </w:r>
      <w:r>
        <w:rPr>
          <w:rFonts w:ascii="Times New Roman" w:hAnsi="Times New Roman" w:cs="Times New Roman"/>
          <w:b/>
          <w:bCs/>
          <w:color w:val="000000" w:themeColor="text1"/>
          <w:sz w:val="24"/>
          <w:szCs w:val="32"/>
        </w:rPr>
        <w:t>GB/T 35389</w:t>
      </w:r>
    </w:p>
    <w:p w14:paraId="770EE931" w14:textId="77777777" w:rsidR="00DF0EA8" w:rsidRDefault="001C1F84">
      <w:pPr>
        <w:numPr>
          <w:ilvl w:val="0"/>
          <w:numId w:val="1"/>
        </w:numPr>
        <w:spacing w:line="480" w:lineRule="auto"/>
        <w:rPr>
          <w:rFonts w:ascii="Times New Roman" w:hAnsi="Times New Roman" w:cs="Times New Roman"/>
          <w:b/>
          <w:color w:val="000000" w:themeColor="text1"/>
          <w:sz w:val="24"/>
          <w:szCs w:val="24"/>
        </w:rPr>
      </w:pPr>
      <w:r>
        <w:rPr>
          <w:rFonts w:ascii="Times New Roman" w:hAnsi="Times New Roman" w:cs="Times New Roman" w:hint="eastAsia"/>
          <w:b/>
          <w:bCs/>
          <w:color w:val="000000" w:themeColor="text1"/>
          <w:sz w:val="24"/>
          <w:szCs w:val="32"/>
        </w:rPr>
        <w:t>《无损检测</w:t>
      </w:r>
      <w:r>
        <w:rPr>
          <w:rFonts w:ascii="Times New Roman" w:hAnsi="Times New Roman" w:cs="Times New Roman" w:hint="eastAsia"/>
          <w:b/>
          <w:bCs/>
          <w:color w:val="000000" w:themeColor="text1"/>
          <w:sz w:val="24"/>
          <w:szCs w:val="32"/>
        </w:rPr>
        <w:t xml:space="preserve"> X</w:t>
      </w:r>
      <w:r>
        <w:rPr>
          <w:rFonts w:ascii="Times New Roman" w:hAnsi="Times New Roman" w:cs="Times New Roman" w:hint="eastAsia"/>
          <w:b/>
          <w:bCs/>
          <w:color w:val="000000" w:themeColor="text1"/>
          <w:sz w:val="24"/>
          <w:szCs w:val="32"/>
        </w:rPr>
        <w:t>射线数字成像检测</w:t>
      </w:r>
      <w:r>
        <w:rPr>
          <w:rFonts w:ascii="Times New Roman" w:hAnsi="Times New Roman" w:cs="Times New Roman" w:hint="eastAsia"/>
          <w:b/>
          <w:bCs/>
          <w:color w:val="000000" w:themeColor="text1"/>
          <w:sz w:val="24"/>
          <w:szCs w:val="32"/>
        </w:rPr>
        <w:t xml:space="preserve"> </w:t>
      </w:r>
      <w:r>
        <w:rPr>
          <w:rFonts w:ascii="Times New Roman" w:hAnsi="Times New Roman" w:cs="Times New Roman" w:hint="eastAsia"/>
          <w:b/>
          <w:bCs/>
          <w:color w:val="000000" w:themeColor="text1"/>
          <w:sz w:val="24"/>
          <w:szCs w:val="32"/>
        </w:rPr>
        <w:t>系统特性》</w:t>
      </w:r>
      <w:r>
        <w:rPr>
          <w:rFonts w:ascii="Times New Roman" w:hAnsi="Times New Roman" w:cs="Times New Roman"/>
          <w:b/>
          <w:bCs/>
          <w:color w:val="000000" w:themeColor="text1"/>
          <w:sz w:val="24"/>
          <w:szCs w:val="32"/>
        </w:rPr>
        <w:t>GB/T 35394</w:t>
      </w:r>
    </w:p>
    <w:sectPr w:rsidR="00DF0EA8" w:rsidSect="003F1BAB">
      <w:footerReference w:type="default" r:id="rId20"/>
      <w:pgSz w:w="11907" w:h="16840"/>
      <w:pgMar w:top="1474" w:right="1531" w:bottom="147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99ABA" w14:textId="77777777" w:rsidR="006B555F" w:rsidRDefault="006B555F">
      <w:r>
        <w:separator/>
      </w:r>
    </w:p>
  </w:endnote>
  <w:endnote w:type="continuationSeparator" w:id="0">
    <w:p w14:paraId="02A397F5" w14:textId="77777777" w:rsidR="006B555F" w:rsidRDefault="006B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968962"/>
      <w:showingPlcHdr/>
    </w:sdtPr>
    <w:sdtEndPr>
      <w:rPr>
        <w:rFonts w:ascii="Times New Roman" w:hAnsi="Times New Roman" w:cs="Times New Roman"/>
        <w:b/>
        <w:sz w:val="21"/>
        <w:szCs w:val="21"/>
      </w:rPr>
    </w:sdtEndPr>
    <w:sdtContent>
      <w:p w14:paraId="4F6AF2FE" w14:textId="77777777" w:rsidR="009D7BF5" w:rsidRDefault="006B555F">
        <w:pPr>
          <w:pStyle w:val="a7"/>
          <w:jc w:val="center"/>
          <w:rPr>
            <w:rFonts w:ascii="Times New Roman" w:hAnsi="Times New Roman" w:cs="Times New Roman"/>
            <w:b/>
            <w:sz w:val="21"/>
            <w:szCs w:val="21"/>
          </w:rPr>
        </w:pPr>
      </w:p>
    </w:sdtContent>
  </w:sdt>
  <w:p w14:paraId="54F8C9FF" w14:textId="77777777" w:rsidR="009D7BF5" w:rsidRDefault="009D7BF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941155"/>
    </w:sdtPr>
    <w:sdtEndPr>
      <w:rPr>
        <w:rFonts w:ascii="Times New Roman" w:hAnsi="Times New Roman" w:cs="Times New Roman"/>
        <w:b/>
        <w:sz w:val="21"/>
        <w:szCs w:val="21"/>
      </w:rPr>
    </w:sdtEndPr>
    <w:sdtContent>
      <w:p w14:paraId="6D4DA967" w14:textId="77777777" w:rsidR="009D7BF5" w:rsidRDefault="009D7BF5">
        <w:pPr>
          <w:pStyle w:val="a7"/>
          <w:jc w:val="center"/>
          <w:rPr>
            <w:rFonts w:ascii="Times New Roman" w:hAnsi="Times New Roman" w:cs="Times New Roman"/>
            <w:b/>
            <w:sz w:val="21"/>
            <w:szCs w:val="21"/>
          </w:rPr>
        </w:pPr>
        <w:r>
          <w:rPr>
            <w:rFonts w:ascii="Times New Roman" w:hAnsi="Times New Roman" w:cs="Times New Roman"/>
            <w:b/>
            <w:sz w:val="21"/>
            <w:szCs w:val="21"/>
          </w:rPr>
          <w:fldChar w:fldCharType="begin"/>
        </w:r>
        <w:r>
          <w:rPr>
            <w:rFonts w:ascii="Times New Roman" w:hAnsi="Times New Roman" w:cs="Times New Roman"/>
            <w:b/>
            <w:sz w:val="21"/>
            <w:szCs w:val="21"/>
          </w:rPr>
          <w:instrText>PAGE   \* MERGEFORMAT</w:instrText>
        </w:r>
        <w:r>
          <w:rPr>
            <w:rFonts w:ascii="Times New Roman" w:hAnsi="Times New Roman" w:cs="Times New Roman"/>
            <w:b/>
            <w:sz w:val="21"/>
            <w:szCs w:val="21"/>
          </w:rPr>
          <w:fldChar w:fldCharType="separate"/>
        </w:r>
        <w:r w:rsidR="00557810" w:rsidRPr="00557810">
          <w:rPr>
            <w:rFonts w:ascii="Times New Roman" w:hAnsi="Times New Roman" w:cs="Times New Roman"/>
            <w:b/>
            <w:noProof/>
            <w:sz w:val="21"/>
            <w:szCs w:val="21"/>
            <w:lang w:val="zh-CN"/>
          </w:rPr>
          <w:t>1</w:t>
        </w:r>
        <w:r>
          <w:rPr>
            <w:rFonts w:ascii="Times New Roman" w:hAnsi="Times New Roman" w:cs="Times New Roman"/>
            <w:b/>
            <w:sz w:val="21"/>
            <w:szCs w:val="21"/>
          </w:rPr>
          <w:fldChar w:fldCharType="end"/>
        </w:r>
      </w:p>
    </w:sdtContent>
  </w:sdt>
  <w:p w14:paraId="5768BCCB" w14:textId="77777777" w:rsidR="009D7BF5" w:rsidRDefault="009D7BF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62616"/>
    </w:sdtPr>
    <w:sdtEndPr>
      <w:rPr>
        <w:rFonts w:ascii="Times New Roman" w:hAnsi="Times New Roman" w:cs="Times New Roman"/>
        <w:b/>
        <w:sz w:val="21"/>
        <w:szCs w:val="21"/>
      </w:rPr>
    </w:sdtEndPr>
    <w:sdtContent>
      <w:p w14:paraId="1E49375B" w14:textId="77777777" w:rsidR="009D7BF5" w:rsidRDefault="009D7BF5">
        <w:pPr>
          <w:pStyle w:val="a7"/>
          <w:jc w:val="center"/>
          <w:rPr>
            <w:rFonts w:ascii="Times New Roman" w:hAnsi="Times New Roman" w:cs="Times New Roman"/>
            <w:b/>
            <w:sz w:val="21"/>
            <w:szCs w:val="21"/>
          </w:rPr>
        </w:pPr>
        <w:r>
          <w:rPr>
            <w:rFonts w:ascii="Times New Roman" w:hAnsi="Times New Roman" w:cs="Times New Roman"/>
            <w:b/>
            <w:sz w:val="21"/>
            <w:szCs w:val="21"/>
          </w:rPr>
          <w:fldChar w:fldCharType="begin"/>
        </w:r>
        <w:r>
          <w:rPr>
            <w:rFonts w:ascii="Times New Roman" w:hAnsi="Times New Roman" w:cs="Times New Roman"/>
            <w:b/>
            <w:sz w:val="21"/>
            <w:szCs w:val="21"/>
          </w:rPr>
          <w:instrText>PAGE   \* MERGEFORMAT</w:instrText>
        </w:r>
        <w:r>
          <w:rPr>
            <w:rFonts w:ascii="Times New Roman" w:hAnsi="Times New Roman" w:cs="Times New Roman"/>
            <w:b/>
            <w:sz w:val="21"/>
            <w:szCs w:val="21"/>
          </w:rPr>
          <w:fldChar w:fldCharType="separate"/>
        </w:r>
        <w:r w:rsidR="007F7CFF" w:rsidRPr="007F7CFF">
          <w:rPr>
            <w:rFonts w:ascii="Times New Roman" w:hAnsi="Times New Roman" w:cs="Times New Roman"/>
            <w:b/>
            <w:noProof/>
            <w:sz w:val="21"/>
            <w:szCs w:val="21"/>
            <w:lang w:val="zh-CN"/>
          </w:rPr>
          <w:t>3</w:t>
        </w:r>
        <w:r>
          <w:rPr>
            <w:rFonts w:ascii="Times New Roman" w:hAnsi="Times New Roman" w:cs="Times New Roman"/>
            <w:b/>
            <w:sz w:val="21"/>
            <w:szCs w:val="21"/>
          </w:rPr>
          <w:fldChar w:fldCharType="end"/>
        </w:r>
      </w:p>
    </w:sdtContent>
  </w:sdt>
  <w:p w14:paraId="79DD641D" w14:textId="77777777" w:rsidR="009D7BF5" w:rsidRDefault="009D7BF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12541"/>
    </w:sdtPr>
    <w:sdtEndPr>
      <w:rPr>
        <w:rFonts w:ascii="Times New Roman" w:hAnsi="Times New Roman" w:cs="Times New Roman"/>
        <w:b/>
        <w:sz w:val="21"/>
        <w:szCs w:val="21"/>
      </w:rPr>
    </w:sdtEndPr>
    <w:sdtContent>
      <w:p w14:paraId="40394B7A" w14:textId="77777777" w:rsidR="009D7BF5" w:rsidRDefault="009D7BF5">
        <w:pPr>
          <w:pStyle w:val="a7"/>
          <w:jc w:val="center"/>
          <w:rPr>
            <w:rFonts w:ascii="Times New Roman" w:hAnsi="Times New Roman" w:cs="Times New Roman"/>
            <w:b/>
            <w:sz w:val="21"/>
            <w:szCs w:val="21"/>
          </w:rPr>
        </w:pPr>
        <w:r>
          <w:rPr>
            <w:rFonts w:ascii="Times New Roman" w:hAnsi="Times New Roman" w:cs="Times New Roman"/>
            <w:b/>
            <w:sz w:val="21"/>
            <w:szCs w:val="21"/>
          </w:rPr>
          <w:fldChar w:fldCharType="begin"/>
        </w:r>
        <w:r>
          <w:rPr>
            <w:rFonts w:ascii="Times New Roman" w:hAnsi="Times New Roman" w:cs="Times New Roman"/>
            <w:b/>
            <w:sz w:val="21"/>
            <w:szCs w:val="21"/>
          </w:rPr>
          <w:instrText>PAGE   \* MERGEFORMAT</w:instrText>
        </w:r>
        <w:r>
          <w:rPr>
            <w:rFonts w:ascii="Times New Roman" w:hAnsi="Times New Roman" w:cs="Times New Roman"/>
            <w:b/>
            <w:sz w:val="21"/>
            <w:szCs w:val="21"/>
          </w:rPr>
          <w:fldChar w:fldCharType="separate"/>
        </w:r>
        <w:r w:rsidR="007F7CFF" w:rsidRPr="007F7CFF">
          <w:rPr>
            <w:rFonts w:ascii="Times New Roman" w:hAnsi="Times New Roman" w:cs="Times New Roman"/>
            <w:b/>
            <w:noProof/>
            <w:sz w:val="21"/>
            <w:szCs w:val="21"/>
            <w:lang w:val="zh-CN"/>
          </w:rPr>
          <w:t>9</w:t>
        </w:r>
        <w:r>
          <w:rPr>
            <w:rFonts w:ascii="Times New Roman" w:hAnsi="Times New Roman" w:cs="Times New Roman"/>
            <w:b/>
            <w:sz w:val="21"/>
            <w:szCs w:val="21"/>
          </w:rPr>
          <w:fldChar w:fldCharType="end"/>
        </w:r>
      </w:p>
    </w:sdtContent>
  </w:sdt>
  <w:p w14:paraId="71114D4D" w14:textId="77777777" w:rsidR="009D7BF5" w:rsidRDefault="009D7BF5">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2513"/>
    </w:sdtPr>
    <w:sdtEndPr>
      <w:rPr>
        <w:rFonts w:ascii="Times New Roman" w:hAnsi="Times New Roman" w:cs="Times New Roman"/>
        <w:b/>
        <w:sz w:val="21"/>
        <w:szCs w:val="21"/>
      </w:rPr>
    </w:sdtEndPr>
    <w:sdtContent>
      <w:p w14:paraId="14E87E1E" w14:textId="77777777" w:rsidR="009D7BF5" w:rsidRDefault="009D7BF5">
        <w:pPr>
          <w:pStyle w:val="a7"/>
          <w:jc w:val="center"/>
          <w:rPr>
            <w:rFonts w:ascii="Times New Roman" w:hAnsi="Times New Roman" w:cs="Times New Roman"/>
            <w:b/>
            <w:sz w:val="21"/>
            <w:szCs w:val="21"/>
          </w:rPr>
        </w:pPr>
        <w:r>
          <w:rPr>
            <w:rFonts w:ascii="Times New Roman" w:hAnsi="Times New Roman" w:cs="Times New Roman"/>
            <w:b/>
            <w:sz w:val="21"/>
            <w:szCs w:val="21"/>
          </w:rPr>
          <w:fldChar w:fldCharType="begin"/>
        </w:r>
        <w:r>
          <w:rPr>
            <w:rFonts w:ascii="Times New Roman" w:hAnsi="Times New Roman" w:cs="Times New Roman"/>
            <w:b/>
            <w:sz w:val="21"/>
            <w:szCs w:val="21"/>
          </w:rPr>
          <w:instrText>PAGE   \* MERGEFORMAT</w:instrText>
        </w:r>
        <w:r>
          <w:rPr>
            <w:rFonts w:ascii="Times New Roman" w:hAnsi="Times New Roman" w:cs="Times New Roman"/>
            <w:b/>
            <w:sz w:val="21"/>
            <w:szCs w:val="21"/>
          </w:rPr>
          <w:fldChar w:fldCharType="separate"/>
        </w:r>
        <w:r w:rsidR="007F7CFF" w:rsidRPr="007F7CFF">
          <w:rPr>
            <w:rFonts w:ascii="Times New Roman" w:hAnsi="Times New Roman" w:cs="Times New Roman"/>
            <w:b/>
            <w:noProof/>
            <w:sz w:val="21"/>
            <w:szCs w:val="21"/>
            <w:lang w:val="zh-CN"/>
          </w:rPr>
          <w:t>27</w:t>
        </w:r>
        <w:r>
          <w:rPr>
            <w:rFonts w:ascii="Times New Roman" w:hAnsi="Times New Roman" w:cs="Times New Roman"/>
            <w:b/>
            <w:sz w:val="21"/>
            <w:szCs w:val="21"/>
          </w:rPr>
          <w:fldChar w:fldCharType="end"/>
        </w:r>
      </w:p>
    </w:sdtContent>
  </w:sdt>
  <w:p w14:paraId="363B038A" w14:textId="77777777" w:rsidR="009D7BF5" w:rsidRDefault="009D7BF5">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75411"/>
    </w:sdtPr>
    <w:sdtEndPr>
      <w:rPr>
        <w:rFonts w:ascii="Times New Roman" w:hAnsi="Times New Roman" w:cs="Times New Roman"/>
        <w:b/>
        <w:sz w:val="21"/>
        <w:szCs w:val="21"/>
      </w:rPr>
    </w:sdtEndPr>
    <w:sdtContent>
      <w:p w14:paraId="521C11F5" w14:textId="77777777" w:rsidR="009D7BF5" w:rsidRDefault="009D7BF5">
        <w:pPr>
          <w:pStyle w:val="a7"/>
          <w:jc w:val="center"/>
          <w:rPr>
            <w:rFonts w:ascii="Times New Roman" w:hAnsi="Times New Roman" w:cs="Times New Roman"/>
            <w:b/>
            <w:sz w:val="21"/>
            <w:szCs w:val="21"/>
          </w:rPr>
        </w:pPr>
        <w:r>
          <w:rPr>
            <w:rFonts w:ascii="Times New Roman" w:hAnsi="Times New Roman" w:cs="Times New Roman"/>
            <w:b/>
            <w:sz w:val="21"/>
            <w:szCs w:val="21"/>
          </w:rPr>
          <w:fldChar w:fldCharType="begin"/>
        </w:r>
        <w:r>
          <w:rPr>
            <w:rFonts w:ascii="Times New Roman" w:hAnsi="Times New Roman" w:cs="Times New Roman"/>
            <w:b/>
            <w:sz w:val="21"/>
            <w:szCs w:val="21"/>
          </w:rPr>
          <w:instrText>PAGE   \* MERGEFORMAT</w:instrText>
        </w:r>
        <w:r>
          <w:rPr>
            <w:rFonts w:ascii="Times New Roman" w:hAnsi="Times New Roman" w:cs="Times New Roman"/>
            <w:b/>
            <w:sz w:val="21"/>
            <w:szCs w:val="21"/>
          </w:rPr>
          <w:fldChar w:fldCharType="separate"/>
        </w:r>
        <w:r w:rsidR="007F7CFF" w:rsidRPr="007F7CFF">
          <w:rPr>
            <w:rFonts w:ascii="Times New Roman" w:hAnsi="Times New Roman" w:cs="Times New Roman"/>
            <w:b/>
            <w:noProof/>
            <w:sz w:val="21"/>
            <w:szCs w:val="21"/>
            <w:lang w:val="zh-CN"/>
          </w:rPr>
          <w:t>29</w:t>
        </w:r>
        <w:r>
          <w:rPr>
            <w:rFonts w:ascii="Times New Roman" w:hAnsi="Times New Roman" w:cs="Times New Roman"/>
            <w:b/>
            <w:sz w:val="21"/>
            <w:szCs w:val="21"/>
          </w:rPr>
          <w:fldChar w:fldCharType="end"/>
        </w:r>
      </w:p>
    </w:sdtContent>
  </w:sdt>
  <w:p w14:paraId="19E9C3B1" w14:textId="77777777" w:rsidR="009D7BF5" w:rsidRDefault="009D7B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4429B" w14:textId="77777777" w:rsidR="006B555F" w:rsidRDefault="006B555F">
      <w:r>
        <w:separator/>
      </w:r>
    </w:p>
  </w:footnote>
  <w:footnote w:type="continuationSeparator" w:id="0">
    <w:p w14:paraId="4FE31D49" w14:textId="77777777" w:rsidR="006B555F" w:rsidRDefault="006B5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B437B"/>
    <w:multiLevelType w:val="singleLevel"/>
    <w:tmpl w:val="58FB437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7199"/>
    <w:rsid w:val="00000196"/>
    <w:rsid w:val="00000297"/>
    <w:rsid w:val="0000049D"/>
    <w:rsid w:val="00000733"/>
    <w:rsid w:val="000007BD"/>
    <w:rsid w:val="0000163C"/>
    <w:rsid w:val="00001BC8"/>
    <w:rsid w:val="00001C88"/>
    <w:rsid w:val="00002264"/>
    <w:rsid w:val="00002993"/>
    <w:rsid w:val="00002C1E"/>
    <w:rsid w:val="00003163"/>
    <w:rsid w:val="000035FB"/>
    <w:rsid w:val="00003664"/>
    <w:rsid w:val="00003CE9"/>
    <w:rsid w:val="000041BA"/>
    <w:rsid w:val="00004262"/>
    <w:rsid w:val="0000430C"/>
    <w:rsid w:val="00004C6D"/>
    <w:rsid w:val="00004D9C"/>
    <w:rsid w:val="00004F4C"/>
    <w:rsid w:val="00005325"/>
    <w:rsid w:val="0000633D"/>
    <w:rsid w:val="000068CE"/>
    <w:rsid w:val="00007639"/>
    <w:rsid w:val="00007685"/>
    <w:rsid w:val="00007CCF"/>
    <w:rsid w:val="00007D6A"/>
    <w:rsid w:val="00007E6C"/>
    <w:rsid w:val="00007ED2"/>
    <w:rsid w:val="0001003D"/>
    <w:rsid w:val="00010444"/>
    <w:rsid w:val="00010631"/>
    <w:rsid w:val="000107D9"/>
    <w:rsid w:val="000112DC"/>
    <w:rsid w:val="000114DB"/>
    <w:rsid w:val="00012148"/>
    <w:rsid w:val="00012543"/>
    <w:rsid w:val="00012BAC"/>
    <w:rsid w:val="00013ACE"/>
    <w:rsid w:val="00013C81"/>
    <w:rsid w:val="00014F52"/>
    <w:rsid w:val="000153BF"/>
    <w:rsid w:val="00015DBE"/>
    <w:rsid w:val="000161DB"/>
    <w:rsid w:val="000164F7"/>
    <w:rsid w:val="00016E44"/>
    <w:rsid w:val="00017DEE"/>
    <w:rsid w:val="00017FE8"/>
    <w:rsid w:val="000218A4"/>
    <w:rsid w:val="00021D5F"/>
    <w:rsid w:val="00021F09"/>
    <w:rsid w:val="000225D3"/>
    <w:rsid w:val="00022712"/>
    <w:rsid w:val="00022730"/>
    <w:rsid w:val="00022B9D"/>
    <w:rsid w:val="00022D42"/>
    <w:rsid w:val="00023D24"/>
    <w:rsid w:val="00023D9D"/>
    <w:rsid w:val="00023F7A"/>
    <w:rsid w:val="00024084"/>
    <w:rsid w:val="000245DE"/>
    <w:rsid w:val="00024A75"/>
    <w:rsid w:val="000255E3"/>
    <w:rsid w:val="00025A3C"/>
    <w:rsid w:val="00026793"/>
    <w:rsid w:val="000269A5"/>
    <w:rsid w:val="000269B6"/>
    <w:rsid w:val="00027140"/>
    <w:rsid w:val="000278C4"/>
    <w:rsid w:val="000303DE"/>
    <w:rsid w:val="0003107C"/>
    <w:rsid w:val="0003182E"/>
    <w:rsid w:val="000318F2"/>
    <w:rsid w:val="0003271B"/>
    <w:rsid w:val="000329CE"/>
    <w:rsid w:val="00032E2F"/>
    <w:rsid w:val="00033FE9"/>
    <w:rsid w:val="000340E3"/>
    <w:rsid w:val="0003427B"/>
    <w:rsid w:val="000342F5"/>
    <w:rsid w:val="0003436F"/>
    <w:rsid w:val="00034400"/>
    <w:rsid w:val="000347EF"/>
    <w:rsid w:val="00034874"/>
    <w:rsid w:val="00034AA6"/>
    <w:rsid w:val="00035890"/>
    <w:rsid w:val="00036120"/>
    <w:rsid w:val="00036D98"/>
    <w:rsid w:val="000373AE"/>
    <w:rsid w:val="0003757C"/>
    <w:rsid w:val="00037A99"/>
    <w:rsid w:val="00037C04"/>
    <w:rsid w:val="00040767"/>
    <w:rsid w:val="000408B7"/>
    <w:rsid w:val="0004197F"/>
    <w:rsid w:val="00041F5F"/>
    <w:rsid w:val="00042A22"/>
    <w:rsid w:val="00042E40"/>
    <w:rsid w:val="0004302E"/>
    <w:rsid w:val="00043120"/>
    <w:rsid w:val="000438F0"/>
    <w:rsid w:val="00043A14"/>
    <w:rsid w:val="00043A7B"/>
    <w:rsid w:val="00043D85"/>
    <w:rsid w:val="00043EFA"/>
    <w:rsid w:val="00044CB4"/>
    <w:rsid w:val="00045995"/>
    <w:rsid w:val="00045B9A"/>
    <w:rsid w:val="00045C15"/>
    <w:rsid w:val="00046E83"/>
    <w:rsid w:val="00047199"/>
    <w:rsid w:val="0004796C"/>
    <w:rsid w:val="00047A72"/>
    <w:rsid w:val="00047A9B"/>
    <w:rsid w:val="00050304"/>
    <w:rsid w:val="0005037A"/>
    <w:rsid w:val="0005062C"/>
    <w:rsid w:val="00050A7A"/>
    <w:rsid w:val="00050FEB"/>
    <w:rsid w:val="00051880"/>
    <w:rsid w:val="00051D55"/>
    <w:rsid w:val="00052EE5"/>
    <w:rsid w:val="0005372B"/>
    <w:rsid w:val="00053A2D"/>
    <w:rsid w:val="000545F3"/>
    <w:rsid w:val="00054BF0"/>
    <w:rsid w:val="00055730"/>
    <w:rsid w:val="00055B3F"/>
    <w:rsid w:val="000574DE"/>
    <w:rsid w:val="000578F1"/>
    <w:rsid w:val="00057D04"/>
    <w:rsid w:val="00057D46"/>
    <w:rsid w:val="000606AA"/>
    <w:rsid w:val="00060A06"/>
    <w:rsid w:val="0006118B"/>
    <w:rsid w:val="000613A8"/>
    <w:rsid w:val="000621E6"/>
    <w:rsid w:val="000623EB"/>
    <w:rsid w:val="00063FE0"/>
    <w:rsid w:val="0006432E"/>
    <w:rsid w:val="000644B6"/>
    <w:rsid w:val="00064B74"/>
    <w:rsid w:val="00064CE1"/>
    <w:rsid w:val="00064E38"/>
    <w:rsid w:val="00064E96"/>
    <w:rsid w:val="00064F1C"/>
    <w:rsid w:val="000659DF"/>
    <w:rsid w:val="00066C4E"/>
    <w:rsid w:val="00067496"/>
    <w:rsid w:val="0007027E"/>
    <w:rsid w:val="00070376"/>
    <w:rsid w:val="000707AE"/>
    <w:rsid w:val="00070BF7"/>
    <w:rsid w:val="00070DE6"/>
    <w:rsid w:val="0007141D"/>
    <w:rsid w:val="00072342"/>
    <w:rsid w:val="0007292C"/>
    <w:rsid w:val="000730FC"/>
    <w:rsid w:val="00073D0A"/>
    <w:rsid w:val="00073F6E"/>
    <w:rsid w:val="00074D69"/>
    <w:rsid w:val="00075BC2"/>
    <w:rsid w:val="00075DCA"/>
    <w:rsid w:val="00076088"/>
    <w:rsid w:val="00076ECD"/>
    <w:rsid w:val="000777EC"/>
    <w:rsid w:val="00077C44"/>
    <w:rsid w:val="00077F28"/>
    <w:rsid w:val="0008127F"/>
    <w:rsid w:val="00081563"/>
    <w:rsid w:val="000819C3"/>
    <w:rsid w:val="00081D2E"/>
    <w:rsid w:val="00082042"/>
    <w:rsid w:val="00082412"/>
    <w:rsid w:val="00082C5D"/>
    <w:rsid w:val="00082CAB"/>
    <w:rsid w:val="0008332F"/>
    <w:rsid w:val="0008387C"/>
    <w:rsid w:val="00083CE2"/>
    <w:rsid w:val="00084682"/>
    <w:rsid w:val="000846BB"/>
    <w:rsid w:val="00085267"/>
    <w:rsid w:val="000852E1"/>
    <w:rsid w:val="000855E2"/>
    <w:rsid w:val="000856A5"/>
    <w:rsid w:val="00085E1E"/>
    <w:rsid w:val="0008713B"/>
    <w:rsid w:val="0008788F"/>
    <w:rsid w:val="00087C99"/>
    <w:rsid w:val="0009190A"/>
    <w:rsid w:val="00091A17"/>
    <w:rsid w:val="00091DDF"/>
    <w:rsid w:val="00092143"/>
    <w:rsid w:val="00092211"/>
    <w:rsid w:val="00092569"/>
    <w:rsid w:val="0009260E"/>
    <w:rsid w:val="00093003"/>
    <w:rsid w:val="00093362"/>
    <w:rsid w:val="0009387C"/>
    <w:rsid w:val="00093B03"/>
    <w:rsid w:val="00093B28"/>
    <w:rsid w:val="00093E28"/>
    <w:rsid w:val="000940B3"/>
    <w:rsid w:val="000941EC"/>
    <w:rsid w:val="00094705"/>
    <w:rsid w:val="00094E5B"/>
    <w:rsid w:val="00095300"/>
    <w:rsid w:val="00096444"/>
    <w:rsid w:val="00096888"/>
    <w:rsid w:val="00096EF4"/>
    <w:rsid w:val="00097203"/>
    <w:rsid w:val="000972ED"/>
    <w:rsid w:val="000976B5"/>
    <w:rsid w:val="00097BD4"/>
    <w:rsid w:val="00097D37"/>
    <w:rsid w:val="00097FE2"/>
    <w:rsid w:val="000A02D7"/>
    <w:rsid w:val="000A07E5"/>
    <w:rsid w:val="000A0C0F"/>
    <w:rsid w:val="000A11D9"/>
    <w:rsid w:val="000A1B43"/>
    <w:rsid w:val="000A1CAC"/>
    <w:rsid w:val="000A1E45"/>
    <w:rsid w:val="000A2486"/>
    <w:rsid w:val="000A28F9"/>
    <w:rsid w:val="000A2A88"/>
    <w:rsid w:val="000A2E40"/>
    <w:rsid w:val="000A2E9F"/>
    <w:rsid w:val="000A2FE2"/>
    <w:rsid w:val="000A32FF"/>
    <w:rsid w:val="000A3342"/>
    <w:rsid w:val="000A3D5C"/>
    <w:rsid w:val="000A4245"/>
    <w:rsid w:val="000A44D3"/>
    <w:rsid w:val="000A4922"/>
    <w:rsid w:val="000A4A81"/>
    <w:rsid w:val="000A5B41"/>
    <w:rsid w:val="000A60F9"/>
    <w:rsid w:val="000A626A"/>
    <w:rsid w:val="000A6289"/>
    <w:rsid w:val="000A6AC8"/>
    <w:rsid w:val="000A7486"/>
    <w:rsid w:val="000A7636"/>
    <w:rsid w:val="000B00BE"/>
    <w:rsid w:val="000B00C7"/>
    <w:rsid w:val="000B018A"/>
    <w:rsid w:val="000B0DEB"/>
    <w:rsid w:val="000B0FE4"/>
    <w:rsid w:val="000B1867"/>
    <w:rsid w:val="000B1FBC"/>
    <w:rsid w:val="000B2269"/>
    <w:rsid w:val="000B2C48"/>
    <w:rsid w:val="000B3939"/>
    <w:rsid w:val="000B4AD6"/>
    <w:rsid w:val="000B5321"/>
    <w:rsid w:val="000B5758"/>
    <w:rsid w:val="000B5BF7"/>
    <w:rsid w:val="000B6171"/>
    <w:rsid w:val="000B66C1"/>
    <w:rsid w:val="000B68D5"/>
    <w:rsid w:val="000B69BC"/>
    <w:rsid w:val="000B6C94"/>
    <w:rsid w:val="000B6E02"/>
    <w:rsid w:val="000B7176"/>
    <w:rsid w:val="000B7E7B"/>
    <w:rsid w:val="000C0275"/>
    <w:rsid w:val="000C0748"/>
    <w:rsid w:val="000C0D74"/>
    <w:rsid w:val="000C34D6"/>
    <w:rsid w:val="000C37ED"/>
    <w:rsid w:val="000C3BE0"/>
    <w:rsid w:val="000C3CEF"/>
    <w:rsid w:val="000C42B2"/>
    <w:rsid w:val="000C445D"/>
    <w:rsid w:val="000C47C2"/>
    <w:rsid w:val="000C4945"/>
    <w:rsid w:val="000C5085"/>
    <w:rsid w:val="000C52FB"/>
    <w:rsid w:val="000C5D0E"/>
    <w:rsid w:val="000C5DAE"/>
    <w:rsid w:val="000D0374"/>
    <w:rsid w:val="000D08F3"/>
    <w:rsid w:val="000D0B93"/>
    <w:rsid w:val="000D0D23"/>
    <w:rsid w:val="000D11D3"/>
    <w:rsid w:val="000D1257"/>
    <w:rsid w:val="000D127E"/>
    <w:rsid w:val="000D150A"/>
    <w:rsid w:val="000D2AAC"/>
    <w:rsid w:val="000D2AF8"/>
    <w:rsid w:val="000D36EE"/>
    <w:rsid w:val="000D39F2"/>
    <w:rsid w:val="000D3CED"/>
    <w:rsid w:val="000D42B6"/>
    <w:rsid w:val="000D4479"/>
    <w:rsid w:val="000D45D9"/>
    <w:rsid w:val="000D560E"/>
    <w:rsid w:val="000D6172"/>
    <w:rsid w:val="000D61F5"/>
    <w:rsid w:val="000D736B"/>
    <w:rsid w:val="000D792A"/>
    <w:rsid w:val="000D7A61"/>
    <w:rsid w:val="000D7C95"/>
    <w:rsid w:val="000D7FFB"/>
    <w:rsid w:val="000E020E"/>
    <w:rsid w:val="000E0728"/>
    <w:rsid w:val="000E120E"/>
    <w:rsid w:val="000E135E"/>
    <w:rsid w:val="000E19AA"/>
    <w:rsid w:val="000E1FEF"/>
    <w:rsid w:val="000E20B0"/>
    <w:rsid w:val="000E2A87"/>
    <w:rsid w:val="000E2F6C"/>
    <w:rsid w:val="000E3003"/>
    <w:rsid w:val="000E3241"/>
    <w:rsid w:val="000E33A2"/>
    <w:rsid w:val="000E3892"/>
    <w:rsid w:val="000E409D"/>
    <w:rsid w:val="000E5B77"/>
    <w:rsid w:val="000E6804"/>
    <w:rsid w:val="000E693E"/>
    <w:rsid w:val="000E6A65"/>
    <w:rsid w:val="000E7083"/>
    <w:rsid w:val="000E7551"/>
    <w:rsid w:val="000E79DA"/>
    <w:rsid w:val="000E7AE6"/>
    <w:rsid w:val="000E7DC8"/>
    <w:rsid w:val="000F0859"/>
    <w:rsid w:val="000F0B26"/>
    <w:rsid w:val="000F10B7"/>
    <w:rsid w:val="000F13C3"/>
    <w:rsid w:val="000F169B"/>
    <w:rsid w:val="000F1841"/>
    <w:rsid w:val="000F1A7D"/>
    <w:rsid w:val="000F26A1"/>
    <w:rsid w:val="000F2ACE"/>
    <w:rsid w:val="000F2D86"/>
    <w:rsid w:val="000F30BA"/>
    <w:rsid w:val="000F39A5"/>
    <w:rsid w:val="000F39C2"/>
    <w:rsid w:val="000F4087"/>
    <w:rsid w:val="000F424F"/>
    <w:rsid w:val="000F42DF"/>
    <w:rsid w:val="000F455E"/>
    <w:rsid w:val="000F46F0"/>
    <w:rsid w:val="000F470F"/>
    <w:rsid w:val="000F4FF2"/>
    <w:rsid w:val="000F513C"/>
    <w:rsid w:val="000F5313"/>
    <w:rsid w:val="000F58EC"/>
    <w:rsid w:val="000F5DA9"/>
    <w:rsid w:val="000F5F71"/>
    <w:rsid w:val="000F6171"/>
    <w:rsid w:val="000F62FF"/>
    <w:rsid w:val="000F6CD7"/>
    <w:rsid w:val="000F79D3"/>
    <w:rsid w:val="000F7DBB"/>
    <w:rsid w:val="000F7F26"/>
    <w:rsid w:val="00100191"/>
    <w:rsid w:val="00100E37"/>
    <w:rsid w:val="00100E67"/>
    <w:rsid w:val="00100F0A"/>
    <w:rsid w:val="0010115D"/>
    <w:rsid w:val="00101188"/>
    <w:rsid w:val="0010160B"/>
    <w:rsid w:val="0010185E"/>
    <w:rsid w:val="00101908"/>
    <w:rsid w:val="00101979"/>
    <w:rsid w:val="00101F27"/>
    <w:rsid w:val="00101F97"/>
    <w:rsid w:val="00102604"/>
    <w:rsid w:val="001026F0"/>
    <w:rsid w:val="00102C9D"/>
    <w:rsid w:val="0010330C"/>
    <w:rsid w:val="001035CE"/>
    <w:rsid w:val="001042F3"/>
    <w:rsid w:val="001043DE"/>
    <w:rsid w:val="00104454"/>
    <w:rsid w:val="00104760"/>
    <w:rsid w:val="00104CEF"/>
    <w:rsid w:val="00105035"/>
    <w:rsid w:val="001050B6"/>
    <w:rsid w:val="00105D81"/>
    <w:rsid w:val="00105EBF"/>
    <w:rsid w:val="00106915"/>
    <w:rsid w:val="00106ABD"/>
    <w:rsid w:val="00106CCC"/>
    <w:rsid w:val="00107068"/>
    <w:rsid w:val="001075D7"/>
    <w:rsid w:val="00107889"/>
    <w:rsid w:val="001101C6"/>
    <w:rsid w:val="0011029C"/>
    <w:rsid w:val="001103EF"/>
    <w:rsid w:val="00110F4E"/>
    <w:rsid w:val="00111120"/>
    <w:rsid w:val="0011156B"/>
    <w:rsid w:val="00112118"/>
    <w:rsid w:val="0011246F"/>
    <w:rsid w:val="001127BA"/>
    <w:rsid w:val="001128C3"/>
    <w:rsid w:val="001128F5"/>
    <w:rsid w:val="00112D8D"/>
    <w:rsid w:val="00112E0E"/>
    <w:rsid w:val="00112E14"/>
    <w:rsid w:val="00113138"/>
    <w:rsid w:val="001138F2"/>
    <w:rsid w:val="00114502"/>
    <w:rsid w:val="00114980"/>
    <w:rsid w:val="00114A07"/>
    <w:rsid w:val="001157E0"/>
    <w:rsid w:val="00115D7C"/>
    <w:rsid w:val="00116397"/>
    <w:rsid w:val="0011653D"/>
    <w:rsid w:val="0011669E"/>
    <w:rsid w:val="001167EE"/>
    <w:rsid w:val="00116A64"/>
    <w:rsid w:val="00116D7E"/>
    <w:rsid w:val="00120573"/>
    <w:rsid w:val="00120977"/>
    <w:rsid w:val="0012141A"/>
    <w:rsid w:val="00121564"/>
    <w:rsid w:val="001220E5"/>
    <w:rsid w:val="0012222D"/>
    <w:rsid w:val="00122A82"/>
    <w:rsid w:val="00123147"/>
    <w:rsid w:val="00123239"/>
    <w:rsid w:val="00123E77"/>
    <w:rsid w:val="00123EA2"/>
    <w:rsid w:val="00123F15"/>
    <w:rsid w:val="001241BE"/>
    <w:rsid w:val="001242C6"/>
    <w:rsid w:val="0012512A"/>
    <w:rsid w:val="001251D0"/>
    <w:rsid w:val="00125654"/>
    <w:rsid w:val="00125CF3"/>
    <w:rsid w:val="00125D54"/>
    <w:rsid w:val="00125F0E"/>
    <w:rsid w:val="0012633D"/>
    <w:rsid w:val="001265CD"/>
    <w:rsid w:val="00126BEE"/>
    <w:rsid w:val="00126EE6"/>
    <w:rsid w:val="0012741E"/>
    <w:rsid w:val="00130674"/>
    <w:rsid w:val="0013069A"/>
    <w:rsid w:val="00131235"/>
    <w:rsid w:val="00131800"/>
    <w:rsid w:val="00131BF7"/>
    <w:rsid w:val="00131D47"/>
    <w:rsid w:val="00131EFC"/>
    <w:rsid w:val="001334F9"/>
    <w:rsid w:val="00133830"/>
    <w:rsid w:val="001339F4"/>
    <w:rsid w:val="00133C78"/>
    <w:rsid w:val="00133FE4"/>
    <w:rsid w:val="001340FA"/>
    <w:rsid w:val="001343F9"/>
    <w:rsid w:val="00134B43"/>
    <w:rsid w:val="00134FEB"/>
    <w:rsid w:val="00135E23"/>
    <w:rsid w:val="00136186"/>
    <w:rsid w:val="001362E5"/>
    <w:rsid w:val="00136B4C"/>
    <w:rsid w:val="00136B8F"/>
    <w:rsid w:val="00137163"/>
    <w:rsid w:val="00137222"/>
    <w:rsid w:val="001372AE"/>
    <w:rsid w:val="001375D9"/>
    <w:rsid w:val="0014027E"/>
    <w:rsid w:val="0014065F"/>
    <w:rsid w:val="00140F85"/>
    <w:rsid w:val="001420EE"/>
    <w:rsid w:val="00142A3C"/>
    <w:rsid w:val="00142DF3"/>
    <w:rsid w:val="00142F16"/>
    <w:rsid w:val="00143428"/>
    <w:rsid w:val="00143617"/>
    <w:rsid w:val="00143DC4"/>
    <w:rsid w:val="00143E67"/>
    <w:rsid w:val="001446FB"/>
    <w:rsid w:val="00145102"/>
    <w:rsid w:val="00145677"/>
    <w:rsid w:val="001459D8"/>
    <w:rsid w:val="00145CD9"/>
    <w:rsid w:val="00145E1B"/>
    <w:rsid w:val="0014608A"/>
    <w:rsid w:val="0014640A"/>
    <w:rsid w:val="00146596"/>
    <w:rsid w:val="001469EB"/>
    <w:rsid w:val="00146EFB"/>
    <w:rsid w:val="0014725A"/>
    <w:rsid w:val="001476AA"/>
    <w:rsid w:val="001477D0"/>
    <w:rsid w:val="00147CC7"/>
    <w:rsid w:val="00147E10"/>
    <w:rsid w:val="00147F06"/>
    <w:rsid w:val="001504A9"/>
    <w:rsid w:val="00151097"/>
    <w:rsid w:val="0015183E"/>
    <w:rsid w:val="00151CDE"/>
    <w:rsid w:val="00151F89"/>
    <w:rsid w:val="001523DA"/>
    <w:rsid w:val="001524D0"/>
    <w:rsid w:val="001525E3"/>
    <w:rsid w:val="001529CD"/>
    <w:rsid w:val="001533C0"/>
    <w:rsid w:val="00153427"/>
    <w:rsid w:val="00153CA3"/>
    <w:rsid w:val="0015400D"/>
    <w:rsid w:val="001540F2"/>
    <w:rsid w:val="00154871"/>
    <w:rsid w:val="00155F18"/>
    <w:rsid w:val="0015628E"/>
    <w:rsid w:val="001565E1"/>
    <w:rsid w:val="00156772"/>
    <w:rsid w:val="00157AA2"/>
    <w:rsid w:val="00157D10"/>
    <w:rsid w:val="00160230"/>
    <w:rsid w:val="00160AA5"/>
    <w:rsid w:val="00161D31"/>
    <w:rsid w:val="00162298"/>
    <w:rsid w:val="00162375"/>
    <w:rsid w:val="001626F2"/>
    <w:rsid w:val="00162C70"/>
    <w:rsid w:val="00162E08"/>
    <w:rsid w:val="00162E9F"/>
    <w:rsid w:val="00163299"/>
    <w:rsid w:val="00163332"/>
    <w:rsid w:val="001635A6"/>
    <w:rsid w:val="001639D5"/>
    <w:rsid w:val="00163A24"/>
    <w:rsid w:val="00163F25"/>
    <w:rsid w:val="00163FAD"/>
    <w:rsid w:val="0016500C"/>
    <w:rsid w:val="00165071"/>
    <w:rsid w:val="00165751"/>
    <w:rsid w:val="001657FA"/>
    <w:rsid w:val="00165FA1"/>
    <w:rsid w:val="00166458"/>
    <w:rsid w:val="001668FB"/>
    <w:rsid w:val="001674C1"/>
    <w:rsid w:val="00167F4E"/>
    <w:rsid w:val="00170CFD"/>
    <w:rsid w:val="00170EEB"/>
    <w:rsid w:val="001716E8"/>
    <w:rsid w:val="00171F9E"/>
    <w:rsid w:val="0017247D"/>
    <w:rsid w:val="00172A66"/>
    <w:rsid w:val="00173546"/>
    <w:rsid w:val="00173813"/>
    <w:rsid w:val="001744A7"/>
    <w:rsid w:val="0017460B"/>
    <w:rsid w:val="00174C5E"/>
    <w:rsid w:val="00174D1F"/>
    <w:rsid w:val="00175087"/>
    <w:rsid w:val="001761A0"/>
    <w:rsid w:val="00176632"/>
    <w:rsid w:val="00176667"/>
    <w:rsid w:val="00176BE3"/>
    <w:rsid w:val="001771C3"/>
    <w:rsid w:val="00177540"/>
    <w:rsid w:val="00177B5A"/>
    <w:rsid w:val="00177EDE"/>
    <w:rsid w:val="00180356"/>
    <w:rsid w:val="00180CE3"/>
    <w:rsid w:val="00180ECA"/>
    <w:rsid w:val="00181375"/>
    <w:rsid w:val="00181828"/>
    <w:rsid w:val="0018282D"/>
    <w:rsid w:val="001830DA"/>
    <w:rsid w:val="00183327"/>
    <w:rsid w:val="0018379D"/>
    <w:rsid w:val="00183936"/>
    <w:rsid w:val="00183A00"/>
    <w:rsid w:val="00183A0E"/>
    <w:rsid w:val="00183B4A"/>
    <w:rsid w:val="00183C02"/>
    <w:rsid w:val="0018429D"/>
    <w:rsid w:val="0018595B"/>
    <w:rsid w:val="00185B48"/>
    <w:rsid w:val="00185BDD"/>
    <w:rsid w:val="00185DAF"/>
    <w:rsid w:val="00186728"/>
    <w:rsid w:val="0018687F"/>
    <w:rsid w:val="001868C3"/>
    <w:rsid w:val="001873EC"/>
    <w:rsid w:val="00187448"/>
    <w:rsid w:val="001876A7"/>
    <w:rsid w:val="001878B0"/>
    <w:rsid w:val="00187E14"/>
    <w:rsid w:val="00190937"/>
    <w:rsid w:val="00191154"/>
    <w:rsid w:val="00191890"/>
    <w:rsid w:val="0019219F"/>
    <w:rsid w:val="00192932"/>
    <w:rsid w:val="0019295A"/>
    <w:rsid w:val="001930DB"/>
    <w:rsid w:val="001932D1"/>
    <w:rsid w:val="0019438A"/>
    <w:rsid w:val="0019588D"/>
    <w:rsid w:val="001973B1"/>
    <w:rsid w:val="00197DE8"/>
    <w:rsid w:val="00197E4B"/>
    <w:rsid w:val="001A061E"/>
    <w:rsid w:val="001A0631"/>
    <w:rsid w:val="001A0AE6"/>
    <w:rsid w:val="001A0D9F"/>
    <w:rsid w:val="001A0E8D"/>
    <w:rsid w:val="001A12FA"/>
    <w:rsid w:val="001A1CD1"/>
    <w:rsid w:val="001A2984"/>
    <w:rsid w:val="001A2E6B"/>
    <w:rsid w:val="001A38A0"/>
    <w:rsid w:val="001A420E"/>
    <w:rsid w:val="001A4425"/>
    <w:rsid w:val="001A459B"/>
    <w:rsid w:val="001A4BA4"/>
    <w:rsid w:val="001A5076"/>
    <w:rsid w:val="001A5D92"/>
    <w:rsid w:val="001A64FC"/>
    <w:rsid w:val="001A7406"/>
    <w:rsid w:val="001A78CE"/>
    <w:rsid w:val="001A7C8A"/>
    <w:rsid w:val="001B01AA"/>
    <w:rsid w:val="001B0B3C"/>
    <w:rsid w:val="001B0BD7"/>
    <w:rsid w:val="001B0E76"/>
    <w:rsid w:val="001B0FA0"/>
    <w:rsid w:val="001B0FEB"/>
    <w:rsid w:val="001B1545"/>
    <w:rsid w:val="001B190E"/>
    <w:rsid w:val="001B1BEB"/>
    <w:rsid w:val="001B1CA3"/>
    <w:rsid w:val="001B20A1"/>
    <w:rsid w:val="001B20D8"/>
    <w:rsid w:val="001B2164"/>
    <w:rsid w:val="001B2B28"/>
    <w:rsid w:val="001B2CE3"/>
    <w:rsid w:val="001B3370"/>
    <w:rsid w:val="001B3B0B"/>
    <w:rsid w:val="001B4864"/>
    <w:rsid w:val="001B498E"/>
    <w:rsid w:val="001B4B9D"/>
    <w:rsid w:val="001B4C13"/>
    <w:rsid w:val="001B5C8E"/>
    <w:rsid w:val="001B5FF9"/>
    <w:rsid w:val="001B6147"/>
    <w:rsid w:val="001B6383"/>
    <w:rsid w:val="001B6574"/>
    <w:rsid w:val="001B6DE5"/>
    <w:rsid w:val="001B6EE4"/>
    <w:rsid w:val="001C032F"/>
    <w:rsid w:val="001C0582"/>
    <w:rsid w:val="001C12AA"/>
    <w:rsid w:val="001C1F84"/>
    <w:rsid w:val="001C2125"/>
    <w:rsid w:val="001C2218"/>
    <w:rsid w:val="001C2793"/>
    <w:rsid w:val="001C27DB"/>
    <w:rsid w:val="001C2935"/>
    <w:rsid w:val="001C2D93"/>
    <w:rsid w:val="001C2EC2"/>
    <w:rsid w:val="001C363B"/>
    <w:rsid w:val="001C415D"/>
    <w:rsid w:val="001C45A5"/>
    <w:rsid w:val="001C48D0"/>
    <w:rsid w:val="001C4A34"/>
    <w:rsid w:val="001C5174"/>
    <w:rsid w:val="001C542C"/>
    <w:rsid w:val="001C58D6"/>
    <w:rsid w:val="001C5FE2"/>
    <w:rsid w:val="001C64AA"/>
    <w:rsid w:val="001C69BC"/>
    <w:rsid w:val="001C69E0"/>
    <w:rsid w:val="001C6F95"/>
    <w:rsid w:val="001C7345"/>
    <w:rsid w:val="001C78E3"/>
    <w:rsid w:val="001C7FFB"/>
    <w:rsid w:val="001D0276"/>
    <w:rsid w:val="001D05ED"/>
    <w:rsid w:val="001D0717"/>
    <w:rsid w:val="001D0847"/>
    <w:rsid w:val="001D0CEA"/>
    <w:rsid w:val="001D10C5"/>
    <w:rsid w:val="001D1237"/>
    <w:rsid w:val="001D1C0E"/>
    <w:rsid w:val="001D289F"/>
    <w:rsid w:val="001D2BED"/>
    <w:rsid w:val="001D33F1"/>
    <w:rsid w:val="001D3B32"/>
    <w:rsid w:val="001D3D32"/>
    <w:rsid w:val="001D49BD"/>
    <w:rsid w:val="001D51B5"/>
    <w:rsid w:val="001D53FA"/>
    <w:rsid w:val="001D5CA8"/>
    <w:rsid w:val="001D6B3F"/>
    <w:rsid w:val="001D6B7B"/>
    <w:rsid w:val="001D7B4C"/>
    <w:rsid w:val="001D7D6E"/>
    <w:rsid w:val="001E0DED"/>
    <w:rsid w:val="001E0E5C"/>
    <w:rsid w:val="001E0FFF"/>
    <w:rsid w:val="001E1B7F"/>
    <w:rsid w:val="001E2BEE"/>
    <w:rsid w:val="001E2C33"/>
    <w:rsid w:val="001E3CB2"/>
    <w:rsid w:val="001E3DCE"/>
    <w:rsid w:val="001E59A6"/>
    <w:rsid w:val="001E5B34"/>
    <w:rsid w:val="001E66E5"/>
    <w:rsid w:val="001E6BC6"/>
    <w:rsid w:val="001E6C13"/>
    <w:rsid w:val="001E71B9"/>
    <w:rsid w:val="001E749B"/>
    <w:rsid w:val="001E7739"/>
    <w:rsid w:val="001E7889"/>
    <w:rsid w:val="001F03BC"/>
    <w:rsid w:val="001F05B5"/>
    <w:rsid w:val="001F0F2B"/>
    <w:rsid w:val="001F1607"/>
    <w:rsid w:val="001F1746"/>
    <w:rsid w:val="001F1A3F"/>
    <w:rsid w:val="001F1E09"/>
    <w:rsid w:val="001F227B"/>
    <w:rsid w:val="001F2754"/>
    <w:rsid w:val="001F2B77"/>
    <w:rsid w:val="001F2C25"/>
    <w:rsid w:val="001F2E27"/>
    <w:rsid w:val="001F3453"/>
    <w:rsid w:val="001F3EF6"/>
    <w:rsid w:val="001F3F51"/>
    <w:rsid w:val="001F4D6A"/>
    <w:rsid w:val="001F5874"/>
    <w:rsid w:val="001F59EE"/>
    <w:rsid w:val="001F5B64"/>
    <w:rsid w:val="001F5CF3"/>
    <w:rsid w:val="001F6224"/>
    <w:rsid w:val="001F7281"/>
    <w:rsid w:val="001F733B"/>
    <w:rsid w:val="001F772C"/>
    <w:rsid w:val="0020025E"/>
    <w:rsid w:val="002009F8"/>
    <w:rsid w:val="00200DBB"/>
    <w:rsid w:val="00201A1F"/>
    <w:rsid w:val="002020A9"/>
    <w:rsid w:val="002020D4"/>
    <w:rsid w:val="0020263D"/>
    <w:rsid w:val="00202801"/>
    <w:rsid w:val="00202AB4"/>
    <w:rsid w:val="002039D6"/>
    <w:rsid w:val="00203ACE"/>
    <w:rsid w:val="00203AFB"/>
    <w:rsid w:val="0020450C"/>
    <w:rsid w:val="00204EF0"/>
    <w:rsid w:val="0020571D"/>
    <w:rsid w:val="002058B6"/>
    <w:rsid w:val="00205907"/>
    <w:rsid w:val="00205933"/>
    <w:rsid w:val="00205969"/>
    <w:rsid w:val="00205ABF"/>
    <w:rsid w:val="00205DB3"/>
    <w:rsid w:val="00206286"/>
    <w:rsid w:val="00206337"/>
    <w:rsid w:val="0020738C"/>
    <w:rsid w:val="00207B65"/>
    <w:rsid w:val="00210128"/>
    <w:rsid w:val="002103B9"/>
    <w:rsid w:val="00210B87"/>
    <w:rsid w:val="00210E23"/>
    <w:rsid w:val="00210F13"/>
    <w:rsid w:val="00211A10"/>
    <w:rsid w:val="00211EE4"/>
    <w:rsid w:val="00212628"/>
    <w:rsid w:val="002137EA"/>
    <w:rsid w:val="00213867"/>
    <w:rsid w:val="00214AA4"/>
    <w:rsid w:val="002166AE"/>
    <w:rsid w:val="00216725"/>
    <w:rsid w:val="00216ECF"/>
    <w:rsid w:val="00217036"/>
    <w:rsid w:val="00217BB6"/>
    <w:rsid w:val="00217C6F"/>
    <w:rsid w:val="00217CB7"/>
    <w:rsid w:val="00217DDE"/>
    <w:rsid w:val="00220068"/>
    <w:rsid w:val="00220086"/>
    <w:rsid w:val="002202F5"/>
    <w:rsid w:val="0022057F"/>
    <w:rsid w:val="00220FEC"/>
    <w:rsid w:val="00222C9A"/>
    <w:rsid w:val="002238C1"/>
    <w:rsid w:val="002241DD"/>
    <w:rsid w:val="002251C6"/>
    <w:rsid w:val="002254FC"/>
    <w:rsid w:val="00225DB1"/>
    <w:rsid w:val="0022618C"/>
    <w:rsid w:val="00226195"/>
    <w:rsid w:val="00226333"/>
    <w:rsid w:val="0022635C"/>
    <w:rsid w:val="00226AFE"/>
    <w:rsid w:val="00226B5F"/>
    <w:rsid w:val="00227883"/>
    <w:rsid w:val="00230580"/>
    <w:rsid w:val="00230A61"/>
    <w:rsid w:val="0023134A"/>
    <w:rsid w:val="0023137A"/>
    <w:rsid w:val="0023179A"/>
    <w:rsid w:val="00231E96"/>
    <w:rsid w:val="00232158"/>
    <w:rsid w:val="0023271E"/>
    <w:rsid w:val="00232EFD"/>
    <w:rsid w:val="002330D1"/>
    <w:rsid w:val="00233A70"/>
    <w:rsid w:val="00233D5F"/>
    <w:rsid w:val="00234063"/>
    <w:rsid w:val="002345CB"/>
    <w:rsid w:val="002345E1"/>
    <w:rsid w:val="002348C6"/>
    <w:rsid w:val="0023527E"/>
    <w:rsid w:val="0023578E"/>
    <w:rsid w:val="00235AEE"/>
    <w:rsid w:val="00235D4A"/>
    <w:rsid w:val="002361AB"/>
    <w:rsid w:val="0023647D"/>
    <w:rsid w:val="00236F0D"/>
    <w:rsid w:val="00236F50"/>
    <w:rsid w:val="0023732A"/>
    <w:rsid w:val="002377F4"/>
    <w:rsid w:val="00240166"/>
    <w:rsid w:val="00240323"/>
    <w:rsid w:val="00240B6F"/>
    <w:rsid w:val="00240BCA"/>
    <w:rsid w:val="002413CA"/>
    <w:rsid w:val="00241B2D"/>
    <w:rsid w:val="002425C9"/>
    <w:rsid w:val="00242BD5"/>
    <w:rsid w:val="00243169"/>
    <w:rsid w:val="002435C4"/>
    <w:rsid w:val="002437AA"/>
    <w:rsid w:val="00243FB7"/>
    <w:rsid w:val="00244CD1"/>
    <w:rsid w:val="00245499"/>
    <w:rsid w:val="00245639"/>
    <w:rsid w:val="0024564A"/>
    <w:rsid w:val="002456BB"/>
    <w:rsid w:val="0024572F"/>
    <w:rsid w:val="00245A09"/>
    <w:rsid w:val="00245A19"/>
    <w:rsid w:val="00246256"/>
    <w:rsid w:val="002462CA"/>
    <w:rsid w:val="002466A8"/>
    <w:rsid w:val="00246A33"/>
    <w:rsid w:val="00246FAD"/>
    <w:rsid w:val="002471A6"/>
    <w:rsid w:val="002473A1"/>
    <w:rsid w:val="00247A94"/>
    <w:rsid w:val="00247E67"/>
    <w:rsid w:val="00247F30"/>
    <w:rsid w:val="00250358"/>
    <w:rsid w:val="00250CD6"/>
    <w:rsid w:val="00251573"/>
    <w:rsid w:val="002516D6"/>
    <w:rsid w:val="00251822"/>
    <w:rsid w:val="002519B4"/>
    <w:rsid w:val="002520DF"/>
    <w:rsid w:val="002533DD"/>
    <w:rsid w:val="00253B03"/>
    <w:rsid w:val="00253E73"/>
    <w:rsid w:val="00254449"/>
    <w:rsid w:val="00254F13"/>
    <w:rsid w:val="00254F79"/>
    <w:rsid w:val="00255187"/>
    <w:rsid w:val="0025598E"/>
    <w:rsid w:val="002565B8"/>
    <w:rsid w:val="00256945"/>
    <w:rsid w:val="002569DE"/>
    <w:rsid w:val="00256FF0"/>
    <w:rsid w:val="002579AC"/>
    <w:rsid w:val="00257E70"/>
    <w:rsid w:val="00260003"/>
    <w:rsid w:val="00260100"/>
    <w:rsid w:val="00260A42"/>
    <w:rsid w:val="00260B79"/>
    <w:rsid w:val="00262750"/>
    <w:rsid w:val="00262D3F"/>
    <w:rsid w:val="0026366C"/>
    <w:rsid w:val="00263CC9"/>
    <w:rsid w:val="00263CE6"/>
    <w:rsid w:val="00263FC7"/>
    <w:rsid w:val="00264192"/>
    <w:rsid w:val="002642F5"/>
    <w:rsid w:val="00264C1F"/>
    <w:rsid w:val="002651C6"/>
    <w:rsid w:val="002656A5"/>
    <w:rsid w:val="00266178"/>
    <w:rsid w:val="002668C4"/>
    <w:rsid w:val="00267785"/>
    <w:rsid w:val="00267FF9"/>
    <w:rsid w:val="00270B1A"/>
    <w:rsid w:val="00270B64"/>
    <w:rsid w:val="00270BF0"/>
    <w:rsid w:val="00271697"/>
    <w:rsid w:val="00271B0E"/>
    <w:rsid w:val="00271D8A"/>
    <w:rsid w:val="002727F1"/>
    <w:rsid w:val="0027384E"/>
    <w:rsid w:val="002738EA"/>
    <w:rsid w:val="00273CE7"/>
    <w:rsid w:val="00274CD0"/>
    <w:rsid w:val="00276A25"/>
    <w:rsid w:val="00276EBE"/>
    <w:rsid w:val="00277B5F"/>
    <w:rsid w:val="00277D0D"/>
    <w:rsid w:val="00277D57"/>
    <w:rsid w:val="002803DE"/>
    <w:rsid w:val="002812D0"/>
    <w:rsid w:val="0028130F"/>
    <w:rsid w:val="00281ACF"/>
    <w:rsid w:val="00281B08"/>
    <w:rsid w:val="00282477"/>
    <w:rsid w:val="0028264B"/>
    <w:rsid w:val="0028287B"/>
    <w:rsid w:val="00282E11"/>
    <w:rsid w:val="00282EBE"/>
    <w:rsid w:val="002835E4"/>
    <w:rsid w:val="00283C37"/>
    <w:rsid w:val="00284357"/>
    <w:rsid w:val="0028489C"/>
    <w:rsid w:val="00284BAB"/>
    <w:rsid w:val="00284D6D"/>
    <w:rsid w:val="00285540"/>
    <w:rsid w:val="00285911"/>
    <w:rsid w:val="00285A84"/>
    <w:rsid w:val="00286323"/>
    <w:rsid w:val="002869B9"/>
    <w:rsid w:val="00287038"/>
    <w:rsid w:val="0028754B"/>
    <w:rsid w:val="00290105"/>
    <w:rsid w:val="00291C15"/>
    <w:rsid w:val="00291F67"/>
    <w:rsid w:val="002920C4"/>
    <w:rsid w:val="002929CC"/>
    <w:rsid w:val="002931CC"/>
    <w:rsid w:val="0029333C"/>
    <w:rsid w:val="00293666"/>
    <w:rsid w:val="00293696"/>
    <w:rsid w:val="00293B0B"/>
    <w:rsid w:val="00293CC3"/>
    <w:rsid w:val="00293F95"/>
    <w:rsid w:val="00294D7A"/>
    <w:rsid w:val="002950F2"/>
    <w:rsid w:val="00295A53"/>
    <w:rsid w:val="00296903"/>
    <w:rsid w:val="00296D73"/>
    <w:rsid w:val="00296DA4"/>
    <w:rsid w:val="00297605"/>
    <w:rsid w:val="002A024E"/>
    <w:rsid w:val="002A04EC"/>
    <w:rsid w:val="002A0611"/>
    <w:rsid w:val="002A1965"/>
    <w:rsid w:val="002A19E3"/>
    <w:rsid w:val="002A2131"/>
    <w:rsid w:val="002A2E92"/>
    <w:rsid w:val="002A2ECF"/>
    <w:rsid w:val="002A354B"/>
    <w:rsid w:val="002A37F5"/>
    <w:rsid w:val="002A3866"/>
    <w:rsid w:val="002A3A87"/>
    <w:rsid w:val="002A3ABA"/>
    <w:rsid w:val="002A3F5D"/>
    <w:rsid w:val="002A52FD"/>
    <w:rsid w:val="002A5ED9"/>
    <w:rsid w:val="002A6240"/>
    <w:rsid w:val="002A6881"/>
    <w:rsid w:val="002A695A"/>
    <w:rsid w:val="002A736A"/>
    <w:rsid w:val="002A73F7"/>
    <w:rsid w:val="002A7DB0"/>
    <w:rsid w:val="002B012B"/>
    <w:rsid w:val="002B02D2"/>
    <w:rsid w:val="002B0D9E"/>
    <w:rsid w:val="002B1664"/>
    <w:rsid w:val="002B16CA"/>
    <w:rsid w:val="002B1BBA"/>
    <w:rsid w:val="002B1D2D"/>
    <w:rsid w:val="002B1E8F"/>
    <w:rsid w:val="002B2038"/>
    <w:rsid w:val="002B2B9C"/>
    <w:rsid w:val="002B3791"/>
    <w:rsid w:val="002B39A5"/>
    <w:rsid w:val="002B3BB8"/>
    <w:rsid w:val="002B3EC6"/>
    <w:rsid w:val="002B4009"/>
    <w:rsid w:val="002B4218"/>
    <w:rsid w:val="002B43EC"/>
    <w:rsid w:val="002B4B2E"/>
    <w:rsid w:val="002B52F1"/>
    <w:rsid w:val="002B53EE"/>
    <w:rsid w:val="002B56BC"/>
    <w:rsid w:val="002B584D"/>
    <w:rsid w:val="002B6896"/>
    <w:rsid w:val="002B6C1C"/>
    <w:rsid w:val="002B7889"/>
    <w:rsid w:val="002B7C3A"/>
    <w:rsid w:val="002C0918"/>
    <w:rsid w:val="002C11F3"/>
    <w:rsid w:val="002C14B7"/>
    <w:rsid w:val="002C201A"/>
    <w:rsid w:val="002C237B"/>
    <w:rsid w:val="002C38A2"/>
    <w:rsid w:val="002C44FD"/>
    <w:rsid w:val="002C480C"/>
    <w:rsid w:val="002C49E5"/>
    <w:rsid w:val="002C4A82"/>
    <w:rsid w:val="002C4D92"/>
    <w:rsid w:val="002C4DDE"/>
    <w:rsid w:val="002C68FE"/>
    <w:rsid w:val="002C698D"/>
    <w:rsid w:val="002C69CA"/>
    <w:rsid w:val="002C6F71"/>
    <w:rsid w:val="002C7124"/>
    <w:rsid w:val="002C7E69"/>
    <w:rsid w:val="002D0113"/>
    <w:rsid w:val="002D036D"/>
    <w:rsid w:val="002D10BF"/>
    <w:rsid w:val="002D152F"/>
    <w:rsid w:val="002D1555"/>
    <w:rsid w:val="002D1679"/>
    <w:rsid w:val="002D1BB3"/>
    <w:rsid w:val="002D1C2E"/>
    <w:rsid w:val="002D22F4"/>
    <w:rsid w:val="002D23E0"/>
    <w:rsid w:val="002D2E82"/>
    <w:rsid w:val="002D2EE8"/>
    <w:rsid w:val="002D322F"/>
    <w:rsid w:val="002D37C6"/>
    <w:rsid w:val="002D3D3D"/>
    <w:rsid w:val="002D46BF"/>
    <w:rsid w:val="002D4C4E"/>
    <w:rsid w:val="002D5526"/>
    <w:rsid w:val="002D55F7"/>
    <w:rsid w:val="002D58C5"/>
    <w:rsid w:val="002D59FF"/>
    <w:rsid w:val="002D6092"/>
    <w:rsid w:val="002D6392"/>
    <w:rsid w:val="002D6A67"/>
    <w:rsid w:val="002D6B39"/>
    <w:rsid w:val="002D7779"/>
    <w:rsid w:val="002D7796"/>
    <w:rsid w:val="002D7ED2"/>
    <w:rsid w:val="002E0108"/>
    <w:rsid w:val="002E0677"/>
    <w:rsid w:val="002E09A9"/>
    <w:rsid w:val="002E14EA"/>
    <w:rsid w:val="002E1604"/>
    <w:rsid w:val="002E16DE"/>
    <w:rsid w:val="002E1982"/>
    <w:rsid w:val="002E3056"/>
    <w:rsid w:val="002E3291"/>
    <w:rsid w:val="002E34F9"/>
    <w:rsid w:val="002E46E1"/>
    <w:rsid w:val="002E4A0D"/>
    <w:rsid w:val="002E4C3E"/>
    <w:rsid w:val="002E51BB"/>
    <w:rsid w:val="002E5C9C"/>
    <w:rsid w:val="002E5D05"/>
    <w:rsid w:val="002E5F24"/>
    <w:rsid w:val="002E622B"/>
    <w:rsid w:val="002E66D3"/>
    <w:rsid w:val="002E6E77"/>
    <w:rsid w:val="002E73A8"/>
    <w:rsid w:val="002E76A8"/>
    <w:rsid w:val="002E7A0A"/>
    <w:rsid w:val="002E7D19"/>
    <w:rsid w:val="002F00BA"/>
    <w:rsid w:val="002F01FD"/>
    <w:rsid w:val="002F04F7"/>
    <w:rsid w:val="002F08E3"/>
    <w:rsid w:val="002F096B"/>
    <w:rsid w:val="002F0979"/>
    <w:rsid w:val="002F0BB0"/>
    <w:rsid w:val="002F12F2"/>
    <w:rsid w:val="002F1A8A"/>
    <w:rsid w:val="002F1BB0"/>
    <w:rsid w:val="002F1D81"/>
    <w:rsid w:val="002F1F57"/>
    <w:rsid w:val="002F2380"/>
    <w:rsid w:val="002F2FAF"/>
    <w:rsid w:val="002F3AF1"/>
    <w:rsid w:val="002F3F9D"/>
    <w:rsid w:val="002F46F2"/>
    <w:rsid w:val="002F4DD3"/>
    <w:rsid w:val="002F4F5B"/>
    <w:rsid w:val="002F50E3"/>
    <w:rsid w:val="002F525B"/>
    <w:rsid w:val="002F550C"/>
    <w:rsid w:val="002F5AD0"/>
    <w:rsid w:val="002F5D8C"/>
    <w:rsid w:val="002F6360"/>
    <w:rsid w:val="002F6571"/>
    <w:rsid w:val="002F6C71"/>
    <w:rsid w:val="002F7A00"/>
    <w:rsid w:val="002F7B85"/>
    <w:rsid w:val="002F7E16"/>
    <w:rsid w:val="0030004D"/>
    <w:rsid w:val="003002EE"/>
    <w:rsid w:val="003014EF"/>
    <w:rsid w:val="00301D19"/>
    <w:rsid w:val="00301E02"/>
    <w:rsid w:val="0030206C"/>
    <w:rsid w:val="0030241A"/>
    <w:rsid w:val="0030286C"/>
    <w:rsid w:val="00303E42"/>
    <w:rsid w:val="00304AD9"/>
    <w:rsid w:val="00304C89"/>
    <w:rsid w:val="00304D25"/>
    <w:rsid w:val="003058CE"/>
    <w:rsid w:val="00305948"/>
    <w:rsid w:val="0030597A"/>
    <w:rsid w:val="00306031"/>
    <w:rsid w:val="00306A8B"/>
    <w:rsid w:val="00306FC3"/>
    <w:rsid w:val="00307059"/>
    <w:rsid w:val="00310087"/>
    <w:rsid w:val="00310349"/>
    <w:rsid w:val="00311307"/>
    <w:rsid w:val="003119E1"/>
    <w:rsid w:val="00311C84"/>
    <w:rsid w:val="00312605"/>
    <w:rsid w:val="00312C30"/>
    <w:rsid w:val="00313107"/>
    <w:rsid w:val="003132C3"/>
    <w:rsid w:val="00314069"/>
    <w:rsid w:val="00314EF3"/>
    <w:rsid w:val="00315337"/>
    <w:rsid w:val="003156C1"/>
    <w:rsid w:val="00316141"/>
    <w:rsid w:val="0031714E"/>
    <w:rsid w:val="00317FA8"/>
    <w:rsid w:val="0032039E"/>
    <w:rsid w:val="00320B6E"/>
    <w:rsid w:val="00320C7F"/>
    <w:rsid w:val="00320EEC"/>
    <w:rsid w:val="003211DC"/>
    <w:rsid w:val="003211EA"/>
    <w:rsid w:val="003215F0"/>
    <w:rsid w:val="003224B7"/>
    <w:rsid w:val="003224C9"/>
    <w:rsid w:val="003224D8"/>
    <w:rsid w:val="00323236"/>
    <w:rsid w:val="00323455"/>
    <w:rsid w:val="003236E6"/>
    <w:rsid w:val="003238BE"/>
    <w:rsid w:val="00323B36"/>
    <w:rsid w:val="00324074"/>
    <w:rsid w:val="00324381"/>
    <w:rsid w:val="00325252"/>
    <w:rsid w:val="003253B4"/>
    <w:rsid w:val="00325E91"/>
    <w:rsid w:val="00326343"/>
    <w:rsid w:val="00326500"/>
    <w:rsid w:val="00326520"/>
    <w:rsid w:val="00326719"/>
    <w:rsid w:val="00326BC3"/>
    <w:rsid w:val="00326E23"/>
    <w:rsid w:val="003276C6"/>
    <w:rsid w:val="003279A7"/>
    <w:rsid w:val="00327C9C"/>
    <w:rsid w:val="0033055A"/>
    <w:rsid w:val="00331038"/>
    <w:rsid w:val="003313E9"/>
    <w:rsid w:val="003318F1"/>
    <w:rsid w:val="003321DC"/>
    <w:rsid w:val="003324A6"/>
    <w:rsid w:val="00332A6F"/>
    <w:rsid w:val="00332B24"/>
    <w:rsid w:val="00332B84"/>
    <w:rsid w:val="00333A0D"/>
    <w:rsid w:val="0033464E"/>
    <w:rsid w:val="00334C7D"/>
    <w:rsid w:val="00334FE2"/>
    <w:rsid w:val="00336361"/>
    <w:rsid w:val="003367A6"/>
    <w:rsid w:val="00336A37"/>
    <w:rsid w:val="00336A4F"/>
    <w:rsid w:val="00336ED4"/>
    <w:rsid w:val="0033739B"/>
    <w:rsid w:val="003373FE"/>
    <w:rsid w:val="003376AE"/>
    <w:rsid w:val="00337FD0"/>
    <w:rsid w:val="0034049A"/>
    <w:rsid w:val="0034054A"/>
    <w:rsid w:val="00340BC2"/>
    <w:rsid w:val="00340F3C"/>
    <w:rsid w:val="00341AB8"/>
    <w:rsid w:val="00341EF6"/>
    <w:rsid w:val="00342131"/>
    <w:rsid w:val="00342521"/>
    <w:rsid w:val="00342918"/>
    <w:rsid w:val="00343155"/>
    <w:rsid w:val="003437A2"/>
    <w:rsid w:val="00343B28"/>
    <w:rsid w:val="00344618"/>
    <w:rsid w:val="00345AA1"/>
    <w:rsid w:val="00345BD2"/>
    <w:rsid w:val="00345F51"/>
    <w:rsid w:val="0034661E"/>
    <w:rsid w:val="00346B05"/>
    <w:rsid w:val="00346EFA"/>
    <w:rsid w:val="00347182"/>
    <w:rsid w:val="003478D3"/>
    <w:rsid w:val="00347B24"/>
    <w:rsid w:val="00347E84"/>
    <w:rsid w:val="003528A2"/>
    <w:rsid w:val="00352BBE"/>
    <w:rsid w:val="00352DDD"/>
    <w:rsid w:val="00352FE4"/>
    <w:rsid w:val="00353571"/>
    <w:rsid w:val="003538DC"/>
    <w:rsid w:val="00353A18"/>
    <w:rsid w:val="00353C91"/>
    <w:rsid w:val="00354EE7"/>
    <w:rsid w:val="0035526D"/>
    <w:rsid w:val="00356822"/>
    <w:rsid w:val="00356CAA"/>
    <w:rsid w:val="00357306"/>
    <w:rsid w:val="003576DA"/>
    <w:rsid w:val="00357C7E"/>
    <w:rsid w:val="00357DBB"/>
    <w:rsid w:val="00357E63"/>
    <w:rsid w:val="00357EBF"/>
    <w:rsid w:val="00360560"/>
    <w:rsid w:val="00360741"/>
    <w:rsid w:val="00360756"/>
    <w:rsid w:val="00360832"/>
    <w:rsid w:val="0036091E"/>
    <w:rsid w:val="0036092E"/>
    <w:rsid w:val="00361BD6"/>
    <w:rsid w:val="00361F5D"/>
    <w:rsid w:val="0036204C"/>
    <w:rsid w:val="00362900"/>
    <w:rsid w:val="00362E91"/>
    <w:rsid w:val="0036357F"/>
    <w:rsid w:val="003635BE"/>
    <w:rsid w:val="0036445E"/>
    <w:rsid w:val="0036447B"/>
    <w:rsid w:val="00364693"/>
    <w:rsid w:val="00364CA5"/>
    <w:rsid w:val="00364EC6"/>
    <w:rsid w:val="003652A6"/>
    <w:rsid w:val="00366226"/>
    <w:rsid w:val="00367A6F"/>
    <w:rsid w:val="00367DDC"/>
    <w:rsid w:val="003705A3"/>
    <w:rsid w:val="00370672"/>
    <w:rsid w:val="0037089E"/>
    <w:rsid w:val="00370F95"/>
    <w:rsid w:val="0037145C"/>
    <w:rsid w:val="00371BA6"/>
    <w:rsid w:val="00371C79"/>
    <w:rsid w:val="00371CB3"/>
    <w:rsid w:val="00372DBC"/>
    <w:rsid w:val="00372F0B"/>
    <w:rsid w:val="00374038"/>
    <w:rsid w:val="00374385"/>
    <w:rsid w:val="00374493"/>
    <w:rsid w:val="00374667"/>
    <w:rsid w:val="00374F7A"/>
    <w:rsid w:val="00375135"/>
    <w:rsid w:val="00375977"/>
    <w:rsid w:val="00376062"/>
    <w:rsid w:val="0037638F"/>
    <w:rsid w:val="0037695E"/>
    <w:rsid w:val="00376C29"/>
    <w:rsid w:val="00376E5D"/>
    <w:rsid w:val="00377084"/>
    <w:rsid w:val="00377580"/>
    <w:rsid w:val="003778B3"/>
    <w:rsid w:val="00380F6B"/>
    <w:rsid w:val="00380F96"/>
    <w:rsid w:val="00381293"/>
    <w:rsid w:val="00381A6E"/>
    <w:rsid w:val="00381FFE"/>
    <w:rsid w:val="003821DC"/>
    <w:rsid w:val="003824EA"/>
    <w:rsid w:val="003827F4"/>
    <w:rsid w:val="003828AD"/>
    <w:rsid w:val="00383019"/>
    <w:rsid w:val="0038385C"/>
    <w:rsid w:val="00383FC2"/>
    <w:rsid w:val="00384027"/>
    <w:rsid w:val="003858F4"/>
    <w:rsid w:val="00385A15"/>
    <w:rsid w:val="00385FF7"/>
    <w:rsid w:val="00386BBD"/>
    <w:rsid w:val="00387508"/>
    <w:rsid w:val="00387861"/>
    <w:rsid w:val="00387AB2"/>
    <w:rsid w:val="00390D96"/>
    <w:rsid w:val="00390FC0"/>
    <w:rsid w:val="00391006"/>
    <w:rsid w:val="0039117E"/>
    <w:rsid w:val="003915D9"/>
    <w:rsid w:val="003918C1"/>
    <w:rsid w:val="00391DAA"/>
    <w:rsid w:val="00391F1C"/>
    <w:rsid w:val="00392097"/>
    <w:rsid w:val="00392966"/>
    <w:rsid w:val="00392ACC"/>
    <w:rsid w:val="00392C27"/>
    <w:rsid w:val="00394227"/>
    <w:rsid w:val="00394961"/>
    <w:rsid w:val="00395117"/>
    <w:rsid w:val="00395152"/>
    <w:rsid w:val="003958FA"/>
    <w:rsid w:val="00395AE5"/>
    <w:rsid w:val="0039680E"/>
    <w:rsid w:val="00397952"/>
    <w:rsid w:val="00397F35"/>
    <w:rsid w:val="003A067B"/>
    <w:rsid w:val="003A06F7"/>
    <w:rsid w:val="003A096C"/>
    <w:rsid w:val="003A0CF6"/>
    <w:rsid w:val="003A22A1"/>
    <w:rsid w:val="003A23F4"/>
    <w:rsid w:val="003A2F0B"/>
    <w:rsid w:val="003A3374"/>
    <w:rsid w:val="003A3DE7"/>
    <w:rsid w:val="003A464E"/>
    <w:rsid w:val="003A4CEE"/>
    <w:rsid w:val="003A5C8F"/>
    <w:rsid w:val="003A5D4B"/>
    <w:rsid w:val="003A62CE"/>
    <w:rsid w:val="003A653F"/>
    <w:rsid w:val="003A670D"/>
    <w:rsid w:val="003A70E0"/>
    <w:rsid w:val="003A74AE"/>
    <w:rsid w:val="003A7605"/>
    <w:rsid w:val="003A7CA8"/>
    <w:rsid w:val="003B114D"/>
    <w:rsid w:val="003B1723"/>
    <w:rsid w:val="003B1B46"/>
    <w:rsid w:val="003B2682"/>
    <w:rsid w:val="003B4189"/>
    <w:rsid w:val="003B41E8"/>
    <w:rsid w:val="003B43EF"/>
    <w:rsid w:val="003B4931"/>
    <w:rsid w:val="003B4FD1"/>
    <w:rsid w:val="003B55C3"/>
    <w:rsid w:val="003B59F6"/>
    <w:rsid w:val="003B5FD6"/>
    <w:rsid w:val="003B68A0"/>
    <w:rsid w:val="003B6E83"/>
    <w:rsid w:val="003B722C"/>
    <w:rsid w:val="003B74FA"/>
    <w:rsid w:val="003B754C"/>
    <w:rsid w:val="003C1096"/>
    <w:rsid w:val="003C10EA"/>
    <w:rsid w:val="003C123B"/>
    <w:rsid w:val="003C1680"/>
    <w:rsid w:val="003C1C07"/>
    <w:rsid w:val="003C2487"/>
    <w:rsid w:val="003C2675"/>
    <w:rsid w:val="003C27A6"/>
    <w:rsid w:val="003C280B"/>
    <w:rsid w:val="003C300C"/>
    <w:rsid w:val="003C3330"/>
    <w:rsid w:val="003C3AAC"/>
    <w:rsid w:val="003C3C80"/>
    <w:rsid w:val="003C3EA2"/>
    <w:rsid w:val="003C444A"/>
    <w:rsid w:val="003C4871"/>
    <w:rsid w:val="003C4B00"/>
    <w:rsid w:val="003C4FDB"/>
    <w:rsid w:val="003C50F3"/>
    <w:rsid w:val="003C57F5"/>
    <w:rsid w:val="003C7A1E"/>
    <w:rsid w:val="003C7F2C"/>
    <w:rsid w:val="003C7FFB"/>
    <w:rsid w:val="003D03BD"/>
    <w:rsid w:val="003D0D47"/>
    <w:rsid w:val="003D1521"/>
    <w:rsid w:val="003D34ED"/>
    <w:rsid w:val="003D35AD"/>
    <w:rsid w:val="003D46F3"/>
    <w:rsid w:val="003D4A3A"/>
    <w:rsid w:val="003D4C8F"/>
    <w:rsid w:val="003D5940"/>
    <w:rsid w:val="003D6073"/>
    <w:rsid w:val="003D66A7"/>
    <w:rsid w:val="003D74C7"/>
    <w:rsid w:val="003D762B"/>
    <w:rsid w:val="003D7756"/>
    <w:rsid w:val="003D7AFB"/>
    <w:rsid w:val="003E01B8"/>
    <w:rsid w:val="003E0994"/>
    <w:rsid w:val="003E0B51"/>
    <w:rsid w:val="003E0CCD"/>
    <w:rsid w:val="003E1085"/>
    <w:rsid w:val="003E1B5D"/>
    <w:rsid w:val="003E200A"/>
    <w:rsid w:val="003E2A28"/>
    <w:rsid w:val="003E2D57"/>
    <w:rsid w:val="003E3770"/>
    <w:rsid w:val="003E37C2"/>
    <w:rsid w:val="003E37FB"/>
    <w:rsid w:val="003E4354"/>
    <w:rsid w:val="003E465A"/>
    <w:rsid w:val="003E4754"/>
    <w:rsid w:val="003E51CA"/>
    <w:rsid w:val="003E585D"/>
    <w:rsid w:val="003E60AB"/>
    <w:rsid w:val="003E66BA"/>
    <w:rsid w:val="003E6770"/>
    <w:rsid w:val="003E7060"/>
    <w:rsid w:val="003E78C3"/>
    <w:rsid w:val="003F06EA"/>
    <w:rsid w:val="003F0B44"/>
    <w:rsid w:val="003F1961"/>
    <w:rsid w:val="003F1BAB"/>
    <w:rsid w:val="003F2583"/>
    <w:rsid w:val="003F25E6"/>
    <w:rsid w:val="003F266B"/>
    <w:rsid w:val="003F3119"/>
    <w:rsid w:val="003F3386"/>
    <w:rsid w:val="003F3518"/>
    <w:rsid w:val="003F352C"/>
    <w:rsid w:val="003F359F"/>
    <w:rsid w:val="003F3E2E"/>
    <w:rsid w:val="003F44C0"/>
    <w:rsid w:val="003F505C"/>
    <w:rsid w:val="003F52BD"/>
    <w:rsid w:val="003F5582"/>
    <w:rsid w:val="003F5769"/>
    <w:rsid w:val="003F578B"/>
    <w:rsid w:val="003F588E"/>
    <w:rsid w:val="003F6200"/>
    <w:rsid w:val="003F7867"/>
    <w:rsid w:val="003F7B1B"/>
    <w:rsid w:val="004002ED"/>
    <w:rsid w:val="00400975"/>
    <w:rsid w:val="004009C3"/>
    <w:rsid w:val="00400E31"/>
    <w:rsid w:val="00400EE2"/>
    <w:rsid w:val="0040192B"/>
    <w:rsid w:val="00401F60"/>
    <w:rsid w:val="00402CF5"/>
    <w:rsid w:val="00403535"/>
    <w:rsid w:val="004039B8"/>
    <w:rsid w:val="004039D2"/>
    <w:rsid w:val="00403BAB"/>
    <w:rsid w:val="00403CB2"/>
    <w:rsid w:val="00403FDA"/>
    <w:rsid w:val="0040425F"/>
    <w:rsid w:val="00404273"/>
    <w:rsid w:val="00404BA5"/>
    <w:rsid w:val="00405CAF"/>
    <w:rsid w:val="00405CFC"/>
    <w:rsid w:val="00405EEC"/>
    <w:rsid w:val="00406968"/>
    <w:rsid w:val="00406C36"/>
    <w:rsid w:val="00406D84"/>
    <w:rsid w:val="00407D69"/>
    <w:rsid w:val="00407DD0"/>
    <w:rsid w:val="00410DF3"/>
    <w:rsid w:val="00411666"/>
    <w:rsid w:val="00411FD3"/>
    <w:rsid w:val="0041270B"/>
    <w:rsid w:val="0041332D"/>
    <w:rsid w:val="0041355B"/>
    <w:rsid w:val="00413B1F"/>
    <w:rsid w:val="00413F58"/>
    <w:rsid w:val="00413F73"/>
    <w:rsid w:val="00413FED"/>
    <w:rsid w:val="004144C8"/>
    <w:rsid w:val="004146E2"/>
    <w:rsid w:val="00415BAA"/>
    <w:rsid w:val="00416087"/>
    <w:rsid w:val="004162A2"/>
    <w:rsid w:val="00416D5D"/>
    <w:rsid w:val="00416D74"/>
    <w:rsid w:val="004170C2"/>
    <w:rsid w:val="00417539"/>
    <w:rsid w:val="00417D0E"/>
    <w:rsid w:val="0042068E"/>
    <w:rsid w:val="00420B8C"/>
    <w:rsid w:val="00420EC5"/>
    <w:rsid w:val="0042120F"/>
    <w:rsid w:val="00421C05"/>
    <w:rsid w:val="004224D4"/>
    <w:rsid w:val="00422AE8"/>
    <w:rsid w:val="004230BD"/>
    <w:rsid w:val="00423288"/>
    <w:rsid w:val="004242DF"/>
    <w:rsid w:val="00424B73"/>
    <w:rsid w:val="00424E16"/>
    <w:rsid w:val="004250B9"/>
    <w:rsid w:val="004252B6"/>
    <w:rsid w:val="004258A9"/>
    <w:rsid w:val="0042689B"/>
    <w:rsid w:val="00426B91"/>
    <w:rsid w:val="00426C3E"/>
    <w:rsid w:val="00427313"/>
    <w:rsid w:val="00427462"/>
    <w:rsid w:val="00427652"/>
    <w:rsid w:val="00427C16"/>
    <w:rsid w:val="0043043B"/>
    <w:rsid w:val="00430BF7"/>
    <w:rsid w:val="004310BE"/>
    <w:rsid w:val="0043155C"/>
    <w:rsid w:val="00431832"/>
    <w:rsid w:val="00431B4B"/>
    <w:rsid w:val="00432109"/>
    <w:rsid w:val="00433131"/>
    <w:rsid w:val="004339CC"/>
    <w:rsid w:val="00433E8D"/>
    <w:rsid w:val="004341FD"/>
    <w:rsid w:val="00434A5D"/>
    <w:rsid w:val="00434E77"/>
    <w:rsid w:val="00434F8A"/>
    <w:rsid w:val="0043532D"/>
    <w:rsid w:val="004353DB"/>
    <w:rsid w:val="00435A4C"/>
    <w:rsid w:val="00436FCF"/>
    <w:rsid w:val="00437178"/>
    <w:rsid w:val="004379D5"/>
    <w:rsid w:val="00437CD6"/>
    <w:rsid w:val="00437DA9"/>
    <w:rsid w:val="004409E8"/>
    <w:rsid w:val="004414CA"/>
    <w:rsid w:val="00441711"/>
    <w:rsid w:val="0044201A"/>
    <w:rsid w:val="00442874"/>
    <w:rsid w:val="00443374"/>
    <w:rsid w:val="00444885"/>
    <w:rsid w:val="00445729"/>
    <w:rsid w:val="00445D25"/>
    <w:rsid w:val="004462F5"/>
    <w:rsid w:val="00446E6B"/>
    <w:rsid w:val="00447B45"/>
    <w:rsid w:val="00450261"/>
    <w:rsid w:val="00450B4B"/>
    <w:rsid w:val="00450C4A"/>
    <w:rsid w:val="00450E42"/>
    <w:rsid w:val="0045115C"/>
    <w:rsid w:val="004514CA"/>
    <w:rsid w:val="00451E4F"/>
    <w:rsid w:val="00452C38"/>
    <w:rsid w:val="00452C7E"/>
    <w:rsid w:val="00452F5D"/>
    <w:rsid w:val="00452FB5"/>
    <w:rsid w:val="00453906"/>
    <w:rsid w:val="00453C02"/>
    <w:rsid w:val="00453D91"/>
    <w:rsid w:val="004540F9"/>
    <w:rsid w:val="00454455"/>
    <w:rsid w:val="004546B0"/>
    <w:rsid w:val="00454C24"/>
    <w:rsid w:val="00454F05"/>
    <w:rsid w:val="00455416"/>
    <w:rsid w:val="004559C5"/>
    <w:rsid w:val="00455A95"/>
    <w:rsid w:val="00455B8E"/>
    <w:rsid w:val="00455B9E"/>
    <w:rsid w:val="00455BD6"/>
    <w:rsid w:val="00455FB2"/>
    <w:rsid w:val="00456908"/>
    <w:rsid w:val="004570FC"/>
    <w:rsid w:val="00457498"/>
    <w:rsid w:val="00460610"/>
    <w:rsid w:val="00460719"/>
    <w:rsid w:val="00460C41"/>
    <w:rsid w:val="00461692"/>
    <w:rsid w:val="004616C0"/>
    <w:rsid w:val="004616E3"/>
    <w:rsid w:val="004617AB"/>
    <w:rsid w:val="00461858"/>
    <w:rsid w:val="004619F3"/>
    <w:rsid w:val="00461FB4"/>
    <w:rsid w:val="00461FDD"/>
    <w:rsid w:val="00462346"/>
    <w:rsid w:val="004623FF"/>
    <w:rsid w:val="00462E96"/>
    <w:rsid w:val="00463177"/>
    <w:rsid w:val="0046347C"/>
    <w:rsid w:val="00463832"/>
    <w:rsid w:val="004638FA"/>
    <w:rsid w:val="00463975"/>
    <w:rsid w:val="00463C17"/>
    <w:rsid w:val="00463DA5"/>
    <w:rsid w:val="00464B5E"/>
    <w:rsid w:val="00464DEA"/>
    <w:rsid w:val="00464E64"/>
    <w:rsid w:val="00464F7B"/>
    <w:rsid w:val="00464FDC"/>
    <w:rsid w:val="00465820"/>
    <w:rsid w:val="00466707"/>
    <w:rsid w:val="00466775"/>
    <w:rsid w:val="004669A2"/>
    <w:rsid w:val="00467271"/>
    <w:rsid w:val="0046764B"/>
    <w:rsid w:val="004677C4"/>
    <w:rsid w:val="00467898"/>
    <w:rsid w:val="00467E86"/>
    <w:rsid w:val="00470109"/>
    <w:rsid w:val="0047067A"/>
    <w:rsid w:val="00470C53"/>
    <w:rsid w:val="00471145"/>
    <w:rsid w:val="00471254"/>
    <w:rsid w:val="004712BB"/>
    <w:rsid w:val="00471368"/>
    <w:rsid w:val="0047157A"/>
    <w:rsid w:val="00471958"/>
    <w:rsid w:val="004724DD"/>
    <w:rsid w:val="00472768"/>
    <w:rsid w:val="00472B92"/>
    <w:rsid w:val="00472C53"/>
    <w:rsid w:val="004734E1"/>
    <w:rsid w:val="0047365F"/>
    <w:rsid w:val="00473C96"/>
    <w:rsid w:val="00473CF2"/>
    <w:rsid w:val="00473DBD"/>
    <w:rsid w:val="00474330"/>
    <w:rsid w:val="00474537"/>
    <w:rsid w:val="004749A5"/>
    <w:rsid w:val="00474F7B"/>
    <w:rsid w:val="00475219"/>
    <w:rsid w:val="004752FA"/>
    <w:rsid w:val="00475C7A"/>
    <w:rsid w:val="0047693B"/>
    <w:rsid w:val="004776D7"/>
    <w:rsid w:val="00477B03"/>
    <w:rsid w:val="00480B7D"/>
    <w:rsid w:val="00480F1E"/>
    <w:rsid w:val="00481325"/>
    <w:rsid w:val="004819FC"/>
    <w:rsid w:val="004837E0"/>
    <w:rsid w:val="00483DD5"/>
    <w:rsid w:val="00484148"/>
    <w:rsid w:val="00484899"/>
    <w:rsid w:val="00484F03"/>
    <w:rsid w:val="00484FDB"/>
    <w:rsid w:val="00484FF4"/>
    <w:rsid w:val="0048503F"/>
    <w:rsid w:val="00485C0B"/>
    <w:rsid w:val="00485C33"/>
    <w:rsid w:val="004861D1"/>
    <w:rsid w:val="00486FE9"/>
    <w:rsid w:val="00487E89"/>
    <w:rsid w:val="00487FB9"/>
    <w:rsid w:val="0049035C"/>
    <w:rsid w:val="00490659"/>
    <w:rsid w:val="00490ACA"/>
    <w:rsid w:val="00490C73"/>
    <w:rsid w:val="00490CF3"/>
    <w:rsid w:val="004919D9"/>
    <w:rsid w:val="0049232C"/>
    <w:rsid w:val="00492535"/>
    <w:rsid w:val="00492825"/>
    <w:rsid w:val="0049295C"/>
    <w:rsid w:val="00492B2B"/>
    <w:rsid w:val="00492E0E"/>
    <w:rsid w:val="004944C3"/>
    <w:rsid w:val="004949A8"/>
    <w:rsid w:val="00495FB6"/>
    <w:rsid w:val="004961D0"/>
    <w:rsid w:val="0049678B"/>
    <w:rsid w:val="00496872"/>
    <w:rsid w:val="00496A73"/>
    <w:rsid w:val="004970DE"/>
    <w:rsid w:val="00497508"/>
    <w:rsid w:val="004A00C6"/>
    <w:rsid w:val="004A05C6"/>
    <w:rsid w:val="004A07B4"/>
    <w:rsid w:val="004A0E73"/>
    <w:rsid w:val="004A1469"/>
    <w:rsid w:val="004A159C"/>
    <w:rsid w:val="004A18F6"/>
    <w:rsid w:val="004A2004"/>
    <w:rsid w:val="004A2FC1"/>
    <w:rsid w:val="004A34CF"/>
    <w:rsid w:val="004A4202"/>
    <w:rsid w:val="004A4771"/>
    <w:rsid w:val="004A4D10"/>
    <w:rsid w:val="004A4E00"/>
    <w:rsid w:val="004A5086"/>
    <w:rsid w:val="004A54FA"/>
    <w:rsid w:val="004A55E5"/>
    <w:rsid w:val="004A5863"/>
    <w:rsid w:val="004A5C79"/>
    <w:rsid w:val="004A6CB7"/>
    <w:rsid w:val="004A75D2"/>
    <w:rsid w:val="004A760F"/>
    <w:rsid w:val="004A7F4E"/>
    <w:rsid w:val="004B063F"/>
    <w:rsid w:val="004B069D"/>
    <w:rsid w:val="004B0C36"/>
    <w:rsid w:val="004B0D3F"/>
    <w:rsid w:val="004B1407"/>
    <w:rsid w:val="004B18F0"/>
    <w:rsid w:val="004B1E3E"/>
    <w:rsid w:val="004B2247"/>
    <w:rsid w:val="004B2BDE"/>
    <w:rsid w:val="004B2DF3"/>
    <w:rsid w:val="004B3036"/>
    <w:rsid w:val="004B3454"/>
    <w:rsid w:val="004B346C"/>
    <w:rsid w:val="004B382A"/>
    <w:rsid w:val="004B388E"/>
    <w:rsid w:val="004B38F1"/>
    <w:rsid w:val="004B3DCB"/>
    <w:rsid w:val="004B43E7"/>
    <w:rsid w:val="004B44BA"/>
    <w:rsid w:val="004B4522"/>
    <w:rsid w:val="004B4E07"/>
    <w:rsid w:val="004B4FE2"/>
    <w:rsid w:val="004B53A6"/>
    <w:rsid w:val="004B606A"/>
    <w:rsid w:val="004B641E"/>
    <w:rsid w:val="004B6592"/>
    <w:rsid w:val="004B659B"/>
    <w:rsid w:val="004B6601"/>
    <w:rsid w:val="004B6801"/>
    <w:rsid w:val="004B6B67"/>
    <w:rsid w:val="004B6B74"/>
    <w:rsid w:val="004B6BB4"/>
    <w:rsid w:val="004C052C"/>
    <w:rsid w:val="004C0C5C"/>
    <w:rsid w:val="004C0D76"/>
    <w:rsid w:val="004C12E3"/>
    <w:rsid w:val="004C1601"/>
    <w:rsid w:val="004C346D"/>
    <w:rsid w:val="004C3714"/>
    <w:rsid w:val="004C42B4"/>
    <w:rsid w:val="004C46C4"/>
    <w:rsid w:val="004C4979"/>
    <w:rsid w:val="004C4A3C"/>
    <w:rsid w:val="004C4F2F"/>
    <w:rsid w:val="004C50DE"/>
    <w:rsid w:val="004C53D4"/>
    <w:rsid w:val="004C53F5"/>
    <w:rsid w:val="004C5B7B"/>
    <w:rsid w:val="004C6845"/>
    <w:rsid w:val="004C7A4B"/>
    <w:rsid w:val="004C7E4C"/>
    <w:rsid w:val="004C7ECB"/>
    <w:rsid w:val="004D06EB"/>
    <w:rsid w:val="004D092F"/>
    <w:rsid w:val="004D0CA6"/>
    <w:rsid w:val="004D11BC"/>
    <w:rsid w:val="004D138D"/>
    <w:rsid w:val="004D1A9D"/>
    <w:rsid w:val="004D1EEF"/>
    <w:rsid w:val="004D379E"/>
    <w:rsid w:val="004D3975"/>
    <w:rsid w:val="004D415A"/>
    <w:rsid w:val="004D495E"/>
    <w:rsid w:val="004D4EBC"/>
    <w:rsid w:val="004D58F5"/>
    <w:rsid w:val="004D61C9"/>
    <w:rsid w:val="004D6C73"/>
    <w:rsid w:val="004E02AB"/>
    <w:rsid w:val="004E0371"/>
    <w:rsid w:val="004E111E"/>
    <w:rsid w:val="004E12D7"/>
    <w:rsid w:val="004E1444"/>
    <w:rsid w:val="004E2649"/>
    <w:rsid w:val="004E45B0"/>
    <w:rsid w:val="004E57F2"/>
    <w:rsid w:val="004E5DAC"/>
    <w:rsid w:val="004E614E"/>
    <w:rsid w:val="004E6A5E"/>
    <w:rsid w:val="004E6B34"/>
    <w:rsid w:val="004E6F2C"/>
    <w:rsid w:val="004E79ED"/>
    <w:rsid w:val="004E7BC3"/>
    <w:rsid w:val="004F141F"/>
    <w:rsid w:val="004F142E"/>
    <w:rsid w:val="004F1B27"/>
    <w:rsid w:val="004F1D06"/>
    <w:rsid w:val="004F1DC4"/>
    <w:rsid w:val="004F23CB"/>
    <w:rsid w:val="004F23CF"/>
    <w:rsid w:val="004F2432"/>
    <w:rsid w:val="004F2542"/>
    <w:rsid w:val="004F2749"/>
    <w:rsid w:val="004F275E"/>
    <w:rsid w:val="004F27D0"/>
    <w:rsid w:val="004F2F20"/>
    <w:rsid w:val="004F3041"/>
    <w:rsid w:val="004F33BA"/>
    <w:rsid w:val="004F4789"/>
    <w:rsid w:val="004F492F"/>
    <w:rsid w:val="004F4DE9"/>
    <w:rsid w:val="004F5767"/>
    <w:rsid w:val="004F59A8"/>
    <w:rsid w:val="004F5E76"/>
    <w:rsid w:val="004F6073"/>
    <w:rsid w:val="004F6093"/>
    <w:rsid w:val="004F7D72"/>
    <w:rsid w:val="00500872"/>
    <w:rsid w:val="0050114F"/>
    <w:rsid w:val="00501282"/>
    <w:rsid w:val="005012B4"/>
    <w:rsid w:val="0050152A"/>
    <w:rsid w:val="00501695"/>
    <w:rsid w:val="00501C59"/>
    <w:rsid w:val="00502108"/>
    <w:rsid w:val="00502914"/>
    <w:rsid w:val="005038C4"/>
    <w:rsid w:val="005039B4"/>
    <w:rsid w:val="00504394"/>
    <w:rsid w:val="00504A1D"/>
    <w:rsid w:val="00504B2B"/>
    <w:rsid w:val="00505076"/>
    <w:rsid w:val="005052C3"/>
    <w:rsid w:val="0050573D"/>
    <w:rsid w:val="00506050"/>
    <w:rsid w:val="0050607B"/>
    <w:rsid w:val="005060C5"/>
    <w:rsid w:val="005060C7"/>
    <w:rsid w:val="0050678B"/>
    <w:rsid w:val="005069BA"/>
    <w:rsid w:val="00506E9E"/>
    <w:rsid w:val="005074B2"/>
    <w:rsid w:val="00507581"/>
    <w:rsid w:val="0050786C"/>
    <w:rsid w:val="005078A1"/>
    <w:rsid w:val="005079F4"/>
    <w:rsid w:val="005106CB"/>
    <w:rsid w:val="00510EE3"/>
    <w:rsid w:val="00511337"/>
    <w:rsid w:val="005114D2"/>
    <w:rsid w:val="005115FB"/>
    <w:rsid w:val="00511C21"/>
    <w:rsid w:val="00511E90"/>
    <w:rsid w:val="005124B3"/>
    <w:rsid w:val="005124BB"/>
    <w:rsid w:val="005129CB"/>
    <w:rsid w:val="005129F9"/>
    <w:rsid w:val="0051326F"/>
    <w:rsid w:val="00513820"/>
    <w:rsid w:val="00513C86"/>
    <w:rsid w:val="00513D11"/>
    <w:rsid w:val="005145B9"/>
    <w:rsid w:val="00514816"/>
    <w:rsid w:val="005157DF"/>
    <w:rsid w:val="00515CF5"/>
    <w:rsid w:val="005166B8"/>
    <w:rsid w:val="00516C9F"/>
    <w:rsid w:val="00517480"/>
    <w:rsid w:val="005178E9"/>
    <w:rsid w:val="00517E7B"/>
    <w:rsid w:val="00520C21"/>
    <w:rsid w:val="0052154F"/>
    <w:rsid w:val="00521AD6"/>
    <w:rsid w:val="0052259E"/>
    <w:rsid w:val="00522C9F"/>
    <w:rsid w:val="005235B3"/>
    <w:rsid w:val="005239DD"/>
    <w:rsid w:val="00523DEF"/>
    <w:rsid w:val="0052426E"/>
    <w:rsid w:val="00524287"/>
    <w:rsid w:val="00524C27"/>
    <w:rsid w:val="00524F39"/>
    <w:rsid w:val="005255AC"/>
    <w:rsid w:val="00525677"/>
    <w:rsid w:val="00525F3A"/>
    <w:rsid w:val="00525FCB"/>
    <w:rsid w:val="00526101"/>
    <w:rsid w:val="00526233"/>
    <w:rsid w:val="00526290"/>
    <w:rsid w:val="005262D0"/>
    <w:rsid w:val="0052655A"/>
    <w:rsid w:val="0052680B"/>
    <w:rsid w:val="00526EC0"/>
    <w:rsid w:val="00527075"/>
    <w:rsid w:val="00527506"/>
    <w:rsid w:val="00527528"/>
    <w:rsid w:val="00530122"/>
    <w:rsid w:val="00530496"/>
    <w:rsid w:val="00530ECA"/>
    <w:rsid w:val="005316AB"/>
    <w:rsid w:val="00532EEA"/>
    <w:rsid w:val="00533F1F"/>
    <w:rsid w:val="00534025"/>
    <w:rsid w:val="00535B53"/>
    <w:rsid w:val="005361D1"/>
    <w:rsid w:val="00536FE2"/>
    <w:rsid w:val="0053719F"/>
    <w:rsid w:val="00537B61"/>
    <w:rsid w:val="00537E85"/>
    <w:rsid w:val="0054054C"/>
    <w:rsid w:val="005407F5"/>
    <w:rsid w:val="005408A0"/>
    <w:rsid w:val="0054095E"/>
    <w:rsid w:val="00541034"/>
    <w:rsid w:val="00541587"/>
    <w:rsid w:val="00541B74"/>
    <w:rsid w:val="00541D2C"/>
    <w:rsid w:val="00541F39"/>
    <w:rsid w:val="005425F3"/>
    <w:rsid w:val="00542B91"/>
    <w:rsid w:val="0054330B"/>
    <w:rsid w:val="00543495"/>
    <w:rsid w:val="00543817"/>
    <w:rsid w:val="00543DFC"/>
    <w:rsid w:val="0054458C"/>
    <w:rsid w:val="00544DAA"/>
    <w:rsid w:val="005455C0"/>
    <w:rsid w:val="005457F4"/>
    <w:rsid w:val="00546745"/>
    <w:rsid w:val="005468E7"/>
    <w:rsid w:val="0054719D"/>
    <w:rsid w:val="0054720A"/>
    <w:rsid w:val="00547513"/>
    <w:rsid w:val="00547C6E"/>
    <w:rsid w:val="005500B5"/>
    <w:rsid w:val="005500D9"/>
    <w:rsid w:val="00550685"/>
    <w:rsid w:val="005509C7"/>
    <w:rsid w:val="00550F03"/>
    <w:rsid w:val="00551069"/>
    <w:rsid w:val="00551237"/>
    <w:rsid w:val="00552E78"/>
    <w:rsid w:val="00552FAF"/>
    <w:rsid w:val="0055326B"/>
    <w:rsid w:val="0055351C"/>
    <w:rsid w:val="00553D85"/>
    <w:rsid w:val="00553FAA"/>
    <w:rsid w:val="00553FB2"/>
    <w:rsid w:val="00554356"/>
    <w:rsid w:val="00554961"/>
    <w:rsid w:val="00555522"/>
    <w:rsid w:val="0055573F"/>
    <w:rsid w:val="00555BC1"/>
    <w:rsid w:val="005563C7"/>
    <w:rsid w:val="005567C8"/>
    <w:rsid w:val="00557236"/>
    <w:rsid w:val="00557367"/>
    <w:rsid w:val="00557810"/>
    <w:rsid w:val="00557BFE"/>
    <w:rsid w:val="00557E5E"/>
    <w:rsid w:val="005600F9"/>
    <w:rsid w:val="00560E4F"/>
    <w:rsid w:val="00560F8D"/>
    <w:rsid w:val="005610E7"/>
    <w:rsid w:val="00561361"/>
    <w:rsid w:val="00561560"/>
    <w:rsid w:val="00561A9F"/>
    <w:rsid w:val="005624E7"/>
    <w:rsid w:val="00562D0E"/>
    <w:rsid w:val="00563136"/>
    <w:rsid w:val="00563CD1"/>
    <w:rsid w:val="00563D11"/>
    <w:rsid w:val="00563D1A"/>
    <w:rsid w:val="005642E9"/>
    <w:rsid w:val="00564788"/>
    <w:rsid w:val="005648F9"/>
    <w:rsid w:val="00564C1B"/>
    <w:rsid w:val="005650F8"/>
    <w:rsid w:val="0056585E"/>
    <w:rsid w:val="0056716C"/>
    <w:rsid w:val="00567514"/>
    <w:rsid w:val="005675D9"/>
    <w:rsid w:val="0056785C"/>
    <w:rsid w:val="00567E76"/>
    <w:rsid w:val="0057081F"/>
    <w:rsid w:val="00570A4A"/>
    <w:rsid w:val="00570DE7"/>
    <w:rsid w:val="00570E72"/>
    <w:rsid w:val="00570E81"/>
    <w:rsid w:val="00570ED5"/>
    <w:rsid w:val="00571C07"/>
    <w:rsid w:val="00571DCA"/>
    <w:rsid w:val="005721A6"/>
    <w:rsid w:val="00572A6D"/>
    <w:rsid w:val="005733FF"/>
    <w:rsid w:val="005734CF"/>
    <w:rsid w:val="00573726"/>
    <w:rsid w:val="0057380B"/>
    <w:rsid w:val="00574415"/>
    <w:rsid w:val="00574871"/>
    <w:rsid w:val="00575189"/>
    <w:rsid w:val="005754CE"/>
    <w:rsid w:val="00575B62"/>
    <w:rsid w:val="0057614E"/>
    <w:rsid w:val="0057651C"/>
    <w:rsid w:val="00576FCF"/>
    <w:rsid w:val="00577A0B"/>
    <w:rsid w:val="00577D71"/>
    <w:rsid w:val="00581404"/>
    <w:rsid w:val="005819C5"/>
    <w:rsid w:val="00582187"/>
    <w:rsid w:val="0058239A"/>
    <w:rsid w:val="00582635"/>
    <w:rsid w:val="0058312B"/>
    <w:rsid w:val="0058339F"/>
    <w:rsid w:val="00584202"/>
    <w:rsid w:val="005843B2"/>
    <w:rsid w:val="0058480A"/>
    <w:rsid w:val="0058490F"/>
    <w:rsid w:val="005851D6"/>
    <w:rsid w:val="005853B5"/>
    <w:rsid w:val="0058549D"/>
    <w:rsid w:val="00585C76"/>
    <w:rsid w:val="00586048"/>
    <w:rsid w:val="0058627A"/>
    <w:rsid w:val="0058668D"/>
    <w:rsid w:val="0058679B"/>
    <w:rsid w:val="00586B79"/>
    <w:rsid w:val="00586C1D"/>
    <w:rsid w:val="00586C1F"/>
    <w:rsid w:val="0058767B"/>
    <w:rsid w:val="0058789B"/>
    <w:rsid w:val="00587CB4"/>
    <w:rsid w:val="005905E3"/>
    <w:rsid w:val="00591773"/>
    <w:rsid w:val="00591A7A"/>
    <w:rsid w:val="00591C01"/>
    <w:rsid w:val="005925E5"/>
    <w:rsid w:val="00592A4C"/>
    <w:rsid w:val="00593601"/>
    <w:rsid w:val="00593874"/>
    <w:rsid w:val="00593CFF"/>
    <w:rsid w:val="00593D32"/>
    <w:rsid w:val="00593D35"/>
    <w:rsid w:val="005941FD"/>
    <w:rsid w:val="005942D8"/>
    <w:rsid w:val="005949DC"/>
    <w:rsid w:val="00594AA3"/>
    <w:rsid w:val="005973CE"/>
    <w:rsid w:val="0059747E"/>
    <w:rsid w:val="00597EE9"/>
    <w:rsid w:val="00597F37"/>
    <w:rsid w:val="005A056F"/>
    <w:rsid w:val="005A18C2"/>
    <w:rsid w:val="005A1976"/>
    <w:rsid w:val="005A1B12"/>
    <w:rsid w:val="005A25D1"/>
    <w:rsid w:val="005A2A56"/>
    <w:rsid w:val="005A2ADE"/>
    <w:rsid w:val="005A38F3"/>
    <w:rsid w:val="005A3C33"/>
    <w:rsid w:val="005A3D3B"/>
    <w:rsid w:val="005A522D"/>
    <w:rsid w:val="005A5FA9"/>
    <w:rsid w:val="005A688B"/>
    <w:rsid w:val="005A745D"/>
    <w:rsid w:val="005A788D"/>
    <w:rsid w:val="005A7E45"/>
    <w:rsid w:val="005B019E"/>
    <w:rsid w:val="005B07C1"/>
    <w:rsid w:val="005B0FA4"/>
    <w:rsid w:val="005B105C"/>
    <w:rsid w:val="005B1D6C"/>
    <w:rsid w:val="005B2877"/>
    <w:rsid w:val="005B2DD6"/>
    <w:rsid w:val="005B34DA"/>
    <w:rsid w:val="005B36D4"/>
    <w:rsid w:val="005B371E"/>
    <w:rsid w:val="005B3D5B"/>
    <w:rsid w:val="005B3FDC"/>
    <w:rsid w:val="005B428A"/>
    <w:rsid w:val="005B4448"/>
    <w:rsid w:val="005B4687"/>
    <w:rsid w:val="005B4879"/>
    <w:rsid w:val="005B4BE6"/>
    <w:rsid w:val="005B4FC8"/>
    <w:rsid w:val="005B5054"/>
    <w:rsid w:val="005B517E"/>
    <w:rsid w:val="005B5242"/>
    <w:rsid w:val="005B589C"/>
    <w:rsid w:val="005B5A8E"/>
    <w:rsid w:val="005B5E26"/>
    <w:rsid w:val="005B6046"/>
    <w:rsid w:val="005B618C"/>
    <w:rsid w:val="005B6317"/>
    <w:rsid w:val="005B65D2"/>
    <w:rsid w:val="005B6F13"/>
    <w:rsid w:val="005B7E67"/>
    <w:rsid w:val="005C0598"/>
    <w:rsid w:val="005C097E"/>
    <w:rsid w:val="005C0D3C"/>
    <w:rsid w:val="005C1105"/>
    <w:rsid w:val="005C1A88"/>
    <w:rsid w:val="005C209C"/>
    <w:rsid w:val="005C2451"/>
    <w:rsid w:val="005C294E"/>
    <w:rsid w:val="005C2A3F"/>
    <w:rsid w:val="005C2CBE"/>
    <w:rsid w:val="005C3073"/>
    <w:rsid w:val="005C359E"/>
    <w:rsid w:val="005C3EB5"/>
    <w:rsid w:val="005C429B"/>
    <w:rsid w:val="005C4629"/>
    <w:rsid w:val="005C46EA"/>
    <w:rsid w:val="005C5506"/>
    <w:rsid w:val="005C57D8"/>
    <w:rsid w:val="005C5E43"/>
    <w:rsid w:val="005C619F"/>
    <w:rsid w:val="005C64BC"/>
    <w:rsid w:val="005C701D"/>
    <w:rsid w:val="005C7DC6"/>
    <w:rsid w:val="005C7F0C"/>
    <w:rsid w:val="005D10B7"/>
    <w:rsid w:val="005D189A"/>
    <w:rsid w:val="005D1DCF"/>
    <w:rsid w:val="005D2782"/>
    <w:rsid w:val="005D2DE9"/>
    <w:rsid w:val="005D32CC"/>
    <w:rsid w:val="005D4015"/>
    <w:rsid w:val="005D4164"/>
    <w:rsid w:val="005D46C3"/>
    <w:rsid w:val="005D5272"/>
    <w:rsid w:val="005D5386"/>
    <w:rsid w:val="005D53AE"/>
    <w:rsid w:val="005D54AB"/>
    <w:rsid w:val="005D55A6"/>
    <w:rsid w:val="005D55FB"/>
    <w:rsid w:val="005D5676"/>
    <w:rsid w:val="005D568B"/>
    <w:rsid w:val="005D56CC"/>
    <w:rsid w:val="005D5B79"/>
    <w:rsid w:val="005D5FCE"/>
    <w:rsid w:val="005D62C8"/>
    <w:rsid w:val="005D767C"/>
    <w:rsid w:val="005D7C60"/>
    <w:rsid w:val="005D7F57"/>
    <w:rsid w:val="005E030E"/>
    <w:rsid w:val="005E0352"/>
    <w:rsid w:val="005E0760"/>
    <w:rsid w:val="005E077D"/>
    <w:rsid w:val="005E079F"/>
    <w:rsid w:val="005E0926"/>
    <w:rsid w:val="005E0974"/>
    <w:rsid w:val="005E097A"/>
    <w:rsid w:val="005E105B"/>
    <w:rsid w:val="005E1239"/>
    <w:rsid w:val="005E129E"/>
    <w:rsid w:val="005E14F6"/>
    <w:rsid w:val="005E18D8"/>
    <w:rsid w:val="005E338A"/>
    <w:rsid w:val="005E3647"/>
    <w:rsid w:val="005E4615"/>
    <w:rsid w:val="005E4A1D"/>
    <w:rsid w:val="005E4E7D"/>
    <w:rsid w:val="005E4FF0"/>
    <w:rsid w:val="005E5025"/>
    <w:rsid w:val="005E55DC"/>
    <w:rsid w:val="005E5AC3"/>
    <w:rsid w:val="005E5C66"/>
    <w:rsid w:val="005E5F26"/>
    <w:rsid w:val="005E6C60"/>
    <w:rsid w:val="005E75AC"/>
    <w:rsid w:val="005E7989"/>
    <w:rsid w:val="005E7F2B"/>
    <w:rsid w:val="005F06B2"/>
    <w:rsid w:val="005F08DA"/>
    <w:rsid w:val="005F0B77"/>
    <w:rsid w:val="005F0CEB"/>
    <w:rsid w:val="005F16A2"/>
    <w:rsid w:val="005F1788"/>
    <w:rsid w:val="005F1804"/>
    <w:rsid w:val="005F189F"/>
    <w:rsid w:val="005F2410"/>
    <w:rsid w:val="005F31A5"/>
    <w:rsid w:val="005F34C7"/>
    <w:rsid w:val="005F34E7"/>
    <w:rsid w:val="005F352E"/>
    <w:rsid w:val="005F383D"/>
    <w:rsid w:val="005F3BE7"/>
    <w:rsid w:val="005F3F06"/>
    <w:rsid w:val="005F411F"/>
    <w:rsid w:val="005F46B8"/>
    <w:rsid w:val="005F4A71"/>
    <w:rsid w:val="005F4A82"/>
    <w:rsid w:val="005F4F20"/>
    <w:rsid w:val="005F51F8"/>
    <w:rsid w:val="005F53EF"/>
    <w:rsid w:val="005F5C64"/>
    <w:rsid w:val="005F630B"/>
    <w:rsid w:val="005F6372"/>
    <w:rsid w:val="005F6FE4"/>
    <w:rsid w:val="005F70DD"/>
    <w:rsid w:val="005F71FD"/>
    <w:rsid w:val="005F72A7"/>
    <w:rsid w:val="005F77B7"/>
    <w:rsid w:val="005F7848"/>
    <w:rsid w:val="00600714"/>
    <w:rsid w:val="006011D3"/>
    <w:rsid w:val="0060241B"/>
    <w:rsid w:val="00602D7B"/>
    <w:rsid w:val="00602F08"/>
    <w:rsid w:val="00603160"/>
    <w:rsid w:val="00604093"/>
    <w:rsid w:val="00605152"/>
    <w:rsid w:val="0060531F"/>
    <w:rsid w:val="0060554A"/>
    <w:rsid w:val="00605816"/>
    <w:rsid w:val="00606669"/>
    <w:rsid w:val="006071CF"/>
    <w:rsid w:val="00607451"/>
    <w:rsid w:val="0061186B"/>
    <w:rsid w:val="00612352"/>
    <w:rsid w:val="0061269A"/>
    <w:rsid w:val="00613022"/>
    <w:rsid w:val="00613570"/>
    <w:rsid w:val="006135F9"/>
    <w:rsid w:val="00613AA9"/>
    <w:rsid w:val="0061415D"/>
    <w:rsid w:val="0061470F"/>
    <w:rsid w:val="00614A9D"/>
    <w:rsid w:val="00614FE3"/>
    <w:rsid w:val="00615864"/>
    <w:rsid w:val="00615AB4"/>
    <w:rsid w:val="00615CC2"/>
    <w:rsid w:val="006166F4"/>
    <w:rsid w:val="00617EEE"/>
    <w:rsid w:val="00620A19"/>
    <w:rsid w:val="00622680"/>
    <w:rsid w:val="006226DB"/>
    <w:rsid w:val="00622B28"/>
    <w:rsid w:val="0062402B"/>
    <w:rsid w:val="00624502"/>
    <w:rsid w:val="0062461A"/>
    <w:rsid w:val="00624E40"/>
    <w:rsid w:val="0062537A"/>
    <w:rsid w:val="0062597D"/>
    <w:rsid w:val="00625E6D"/>
    <w:rsid w:val="00625FBD"/>
    <w:rsid w:val="00625FD0"/>
    <w:rsid w:val="00626171"/>
    <w:rsid w:val="0062630D"/>
    <w:rsid w:val="00626392"/>
    <w:rsid w:val="00627441"/>
    <w:rsid w:val="00627D74"/>
    <w:rsid w:val="006315AC"/>
    <w:rsid w:val="0063191D"/>
    <w:rsid w:val="00631DED"/>
    <w:rsid w:val="00632242"/>
    <w:rsid w:val="00632452"/>
    <w:rsid w:val="00632800"/>
    <w:rsid w:val="00632939"/>
    <w:rsid w:val="0063304C"/>
    <w:rsid w:val="00633196"/>
    <w:rsid w:val="0063397B"/>
    <w:rsid w:val="00633BFF"/>
    <w:rsid w:val="00633C20"/>
    <w:rsid w:val="00633E6F"/>
    <w:rsid w:val="00634046"/>
    <w:rsid w:val="0063486C"/>
    <w:rsid w:val="00634EDF"/>
    <w:rsid w:val="006356BF"/>
    <w:rsid w:val="00635E09"/>
    <w:rsid w:val="00635F02"/>
    <w:rsid w:val="0063622D"/>
    <w:rsid w:val="006365C0"/>
    <w:rsid w:val="00636A63"/>
    <w:rsid w:val="006370B8"/>
    <w:rsid w:val="006370CC"/>
    <w:rsid w:val="0063794A"/>
    <w:rsid w:val="00637A40"/>
    <w:rsid w:val="0064000B"/>
    <w:rsid w:val="006400F2"/>
    <w:rsid w:val="00641495"/>
    <w:rsid w:val="006416AA"/>
    <w:rsid w:val="00641927"/>
    <w:rsid w:val="00641A00"/>
    <w:rsid w:val="00641B91"/>
    <w:rsid w:val="00641DD1"/>
    <w:rsid w:val="00642545"/>
    <w:rsid w:val="006425C3"/>
    <w:rsid w:val="006427E1"/>
    <w:rsid w:val="006429A7"/>
    <w:rsid w:val="00643503"/>
    <w:rsid w:val="00643AEB"/>
    <w:rsid w:val="00643D6C"/>
    <w:rsid w:val="00643F03"/>
    <w:rsid w:val="0064457F"/>
    <w:rsid w:val="0064458B"/>
    <w:rsid w:val="00644843"/>
    <w:rsid w:val="00644B85"/>
    <w:rsid w:val="00644CB9"/>
    <w:rsid w:val="006456D2"/>
    <w:rsid w:val="00645B75"/>
    <w:rsid w:val="0064649B"/>
    <w:rsid w:val="006466FA"/>
    <w:rsid w:val="006467E1"/>
    <w:rsid w:val="00646F9C"/>
    <w:rsid w:val="006473F0"/>
    <w:rsid w:val="00647746"/>
    <w:rsid w:val="0065055F"/>
    <w:rsid w:val="006508C2"/>
    <w:rsid w:val="00650A9F"/>
    <w:rsid w:val="00650D79"/>
    <w:rsid w:val="00651841"/>
    <w:rsid w:val="00651C24"/>
    <w:rsid w:val="00651E14"/>
    <w:rsid w:val="0065202B"/>
    <w:rsid w:val="00652583"/>
    <w:rsid w:val="0065298F"/>
    <w:rsid w:val="006534AE"/>
    <w:rsid w:val="006535A0"/>
    <w:rsid w:val="00653EC8"/>
    <w:rsid w:val="00653F09"/>
    <w:rsid w:val="00653F20"/>
    <w:rsid w:val="0065488B"/>
    <w:rsid w:val="00654F67"/>
    <w:rsid w:val="00654F94"/>
    <w:rsid w:val="00656152"/>
    <w:rsid w:val="00657CD4"/>
    <w:rsid w:val="00660734"/>
    <w:rsid w:val="00660ECE"/>
    <w:rsid w:val="006612C3"/>
    <w:rsid w:val="00661B5A"/>
    <w:rsid w:val="00661B71"/>
    <w:rsid w:val="00661C14"/>
    <w:rsid w:val="00662B4E"/>
    <w:rsid w:val="00663012"/>
    <w:rsid w:val="00663345"/>
    <w:rsid w:val="00663651"/>
    <w:rsid w:val="00663E6F"/>
    <w:rsid w:val="00664035"/>
    <w:rsid w:val="006647EF"/>
    <w:rsid w:val="0066499A"/>
    <w:rsid w:val="00664A4F"/>
    <w:rsid w:val="006651CD"/>
    <w:rsid w:val="00665687"/>
    <w:rsid w:val="00665AA0"/>
    <w:rsid w:val="00666921"/>
    <w:rsid w:val="006670AD"/>
    <w:rsid w:val="006675AE"/>
    <w:rsid w:val="00667794"/>
    <w:rsid w:val="00670017"/>
    <w:rsid w:val="00670A2E"/>
    <w:rsid w:val="00670D68"/>
    <w:rsid w:val="006714C9"/>
    <w:rsid w:val="00671570"/>
    <w:rsid w:val="00671BB0"/>
    <w:rsid w:val="00671C6D"/>
    <w:rsid w:val="006721BD"/>
    <w:rsid w:val="006722B1"/>
    <w:rsid w:val="0067283D"/>
    <w:rsid w:val="00672A19"/>
    <w:rsid w:val="00672E69"/>
    <w:rsid w:val="00672E8D"/>
    <w:rsid w:val="00673D5F"/>
    <w:rsid w:val="00674B8F"/>
    <w:rsid w:val="00674D66"/>
    <w:rsid w:val="00675375"/>
    <w:rsid w:val="0067560D"/>
    <w:rsid w:val="00675ADC"/>
    <w:rsid w:val="00675BF1"/>
    <w:rsid w:val="006763BF"/>
    <w:rsid w:val="006765F0"/>
    <w:rsid w:val="00677699"/>
    <w:rsid w:val="006776CB"/>
    <w:rsid w:val="006776F1"/>
    <w:rsid w:val="00677BE2"/>
    <w:rsid w:val="0068012D"/>
    <w:rsid w:val="0068033E"/>
    <w:rsid w:val="00680378"/>
    <w:rsid w:val="006806A6"/>
    <w:rsid w:val="00680FF5"/>
    <w:rsid w:val="0068285D"/>
    <w:rsid w:val="00683BCF"/>
    <w:rsid w:val="00684C16"/>
    <w:rsid w:val="00684EED"/>
    <w:rsid w:val="00685462"/>
    <w:rsid w:val="00685E24"/>
    <w:rsid w:val="00686996"/>
    <w:rsid w:val="0068710F"/>
    <w:rsid w:val="0068712B"/>
    <w:rsid w:val="00687797"/>
    <w:rsid w:val="00687D18"/>
    <w:rsid w:val="0069003E"/>
    <w:rsid w:val="006908B6"/>
    <w:rsid w:val="006909FB"/>
    <w:rsid w:val="00691F5D"/>
    <w:rsid w:val="006925D9"/>
    <w:rsid w:val="00693DD4"/>
    <w:rsid w:val="0069481C"/>
    <w:rsid w:val="00694869"/>
    <w:rsid w:val="00694966"/>
    <w:rsid w:val="006949BE"/>
    <w:rsid w:val="00695088"/>
    <w:rsid w:val="00695089"/>
    <w:rsid w:val="00695295"/>
    <w:rsid w:val="00695547"/>
    <w:rsid w:val="006958DA"/>
    <w:rsid w:val="00695F15"/>
    <w:rsid w:val="006960FD"/>
    <w:rsid w:val="0069635C"/>
    <w:rsid w:val="00696AEE"/>
    <w:rsid w:val="00696C19"/>
    <w:rsid w:val="0069706D"/>
    <w:rsid w:val="006971DC"/>
    <w:rsid w:val="00697AB2"/>
    <w:rsid w:val="00697BA6"/>
    <w:rsid w:val="006A068E"/>
    <w:rsid w:val="006A0BC4"/>
    <w:rsid w:val="006A0DA1"/>
    <w:rsid w:val="006A1774"/>
    <w:rsid w:val="006A1FF0"/>
    <w:rsid w:val="006A2204"/>
    <w:rsid w:val="006A223B"/>
    <w:rsid w:val="006A2383"/>
    <w:rsid w:val="006A2643"/>
    <w:rsid w:val="006A2870"/>
    <w:rsid w:val="006A3133"/>
    <w:rsid w:val="006A41AD"/>
    <w:rsid w:val="006A437D"/>
    <w:rsid w:val="006A46FE"/>
    <w:rsid w:val="006A476C"/>
    <w:rsid w:val="006A4C19"/>
    <w:rsid w:val="006A4F03"/>
    <w:rsid w:val="006A536E"/>
    <w:rsid w:val="006A5A99"/>
    <w:rsid w:val="006A6234"/>
    <w:rsid w:val="006A6361"/>
    <w:rsid w:val="006A660F"/>
    <w:rsid w:val="006A6A5D"/>
    <w:rsid w:val="006A7C16"/>
    <w:rsid w:val="006A7F51"/>
    <w:rsid w:val="006B049C"/>
    <w:rsid w:val="006B04B3"/>
    <w:rsid w:val="006B0AFE"/>
    <w:rsid w:val="006B0D5A"/>
    <w:rsid w:val="006B0F3D"/>
    <w:rsid w:val="006B0FAE"/>
    <w:rsid w:val="006B1BD4"/>
    <w:rsid w:val="006B26EE"/>
    <w:rsid w:val="006B294A"/>
    <w:rsid w:val="006B2FC5"/>
    <w:rsid w:val="006B337B"/>
    <w:rsid w:val="006B369A"/>
    <w:rsid w:val="006B3CDC"/>
    <w:rsid w:val="006B4082"/>
    <w:rsid w:val="006B4568"/>
    <w:rsid w:val="006B4781"/>
    <w:rsid w:val="006B555F"/>
    <w:rsid w:val="006B5C66"/>
    <w:rsid w:val="006B5D6B"/>
    <w:rsid w:val="006B5DFF"/>
    <w:rsid w:val="006B5EF3"/>
    <w:rsid w:val="006B6603"/>
    <w:rsid w:val="006B6C70"/>
    <w:rsid w:val="006B6F8A"/>
    <w:rsid w:val="006B741E"/>
    <w:rsid w:val="006B76ED"/>
    <w:rsid w:val="006C00BF"/>
    <w:rsid w:val="006C0B74"/>
    <w:rsid w:val="006C0E7A"/>
    <w:rsid w:val="006C11C0"/>
    <w:rsid w:val="006C1320"/>
    <w:rsid w:val="006C15FE"/>
    <w:rsid w:val="006C162E"/>
    <w:rsid w:val="006C1806"/>
    <w:rsid w:val="006C26A6"/>
    <w:rsid w:val="006C27E0"/>
    <w:rsid w:val="006C2E39"/>
    <w:rsid w:val="006C2E61"/>
    <w:rsid w:val="006C36BB"/>
    <w:rsid w:val="006C401D"/>
    <w:rsid w:val="006C402E"/>
    <w:rsid w:val="006C576D"/>
    <w:rsid w:val="006C5EE1"/>
    <w:rsid w:val="006C5FE2"/>
    <w:rsid w:val="006C6028"/>
    <w:rsid w:val="006C6877"/>
    <w:rsid w:val="006C6E72"/>
    <w:rsid w:val="006C72FD"/>
    <w:rsid w:val="006C7735"/>
    <w:rsid w:val="006D1185"/>
    <w:rsid w:val="006D1447"/>
    <w:rsid w:val="006D1663"/>
    <w:rsid w:val="006D2434"/>
    <w:rsid w:val="006D251D"/>
    <w:rsid w:val="006D2683"/>
    <w:rsid w:val="006D3123"/>
    <w:rsid w:val="006D40F6"/>
    <w:rsid w:val="006D535E"/>
    <w:rsid w:val="006D55BF"/>
    <w:rsid w:val="006D6155"/>
    <w:rsid w:val="006D6532"/>
    <w:rsid w:val="006D7104"/>
    <w:rsid w:val="006D791B"/>
    <w:rsid w:val="006D7D6F"/>
    <w:rsid w:val="006E14AB"/>
    <w:rsid w:val="006E1C84"/>
    <w:rsid w:val="006E1F91"/>
    <w:rsid w:val="006E233B"/>
    <w:rsid w:val="006E252A"/>
    <w:rsid w:val="006E28A8"/>
    <w:rsid w:val="006E2DD7"/>
    <w:rsid w:val="006E419F"/>
    <w:rsid w:val="006E442F"/>
    <w:rsid w:val="006E4430"/>
    <w:rsid w:val="006E463D"/>
    <w:rsid w:val="006E5A90"/>
    <w:rsid w:val="006E5F3A"/>
    <w:rsid w:val="006E631F"/>
    <w:rsid w:val="006E694B"/>
    <w:rsid w:val="006E6BAE"/>
    <w:rsid w:val="006E75A9"/>
    <w:rsid w:val="006E78FF"/>
    <w:rsid w:val="006F074A"/>
    <w:rsid w:val="006F0965"/>
    <w:rsid w:val="006F0A11"/>
    <w:rsid w:val="006F0ADB"/>
    <w:rsid w:val="006F0BF4"/>
    <w:rsid w:val="006F0F50"/>
    <w:rsid w:val="006F2D27"/>
    <w:rsid w:val="006F2E7D"/>
    <w:rsid w:val="006F2FEF"/>
    <w:rsid w:val="006F3266"/>
    <w:rsid w:val="006F3CEE"/>
    <w:rsid w:val="006F4446"/>
    <w:rsid w:val="006F4B57"/>
    <w:rsid w:val="006F50DC"/>
    <w:rsid w:val="006F55A4"/>
    <w:rsid w:val="006F63D1"/>
    <w:rsid w:val="006F66FD"/>
    <w:rsid w:val="006F6ABE"/>
    <w:rsid w:val="006F6EFE"/>
    <w:rsid w:val="006F72E8"/>
    <w:rsid w:val="006F7FEF"/>
    <w:rsid w:val="007003E8"/>
    <w:rsid w:val="00700420"/>
    <w:rsid w:val="0070044F"/>
    <w:rsid w:val="007006FA"/>
    <w:rsid w:val="00700D2C"/>
    <w:rsid w:val="0070157D"/>
    <w:rsid w:val="0070167B"/>
    <w:rsid w:val="007017D1"/>
    <w:rsid w:val="007018E6"/>
    <w:rsid w:val="0070214E"/>
    <w:rsid w:val="00702B21"/>
    <w:rsid w:val="00703486"/>
    <w:rsid w:val="00703B03"/>
    <w:rsid w:val="00703CAA"/>
    <w:rsid w:val="00704D5D"/>
    <w:rsid w:val="0070531B"/>
    <w:rsid w:val="007053BA"/>
    <w:rsid w:val="00705B67"/>
    <w:rsid w:val="00705EEF"/>
    <w:rsid w:val="00706725"/>
    <w:rsid w:val="00707650"/>
    <w:rsid w:val="007077D4"/>
    <w:rsid w:val="00707B1C"/>
    <w:rsid w:val="00707E7A"/>
    <w:rsid w:val="00710278"/>
    <w:rsid w:val="0071057E"/>
    <w:rsid w:val="0071058E"/>
    <w:rsid w:val="00710BB4"/>
    <w:rsid w:val="007113A5"/>
    <w:rsid w:val="00711A5C"/>
    <w:rsid w:val="00711AA5"/>
    <w:rsid w:val="0071231C"/>
    <w:rsid w:val="00712D54"/>
    <w:rsid w:val="00712EE2"/>
    <w:rsid w:val="00713181"/>
    <w:rsid w:val="00713AB4"/>
    <w:rsid w:val="00714674"/>
    <w:rsid w:val="0071570C"/>
    <w:rsid w:val="00716910"/>
    <w:rsid w:val="007172C3"/>
    <w:rsid w:val="007179FF"/>
    <w:rsid w:val="00717C73"/>
    <w:rsid w:val="00720091"/>
    <w:rsid w:val="00720926"/>
    <w:rsid w:val="00720EF0"/>
    <w:rsid w:val="0072131B"/>
    <w:rsid w:val="00722078"/>
    <w:rsid w:val="0072255F"/>
    <w:rsid w:val="00722853"/>
    <w:rsid w:val="00722B25"/>
    <w:rsid w:val="00722C13"/>
    <w:rsid w:val="00722C22"/>
    <w:rsid w:val="00722F76"/>
    <w:rsid w:val="00723442"/>
    <w:rsid w:val="007258DD"/>
    <w:rsid w:val="00726237"/>
    <w:rsid w:val="00727501"/>
    <w:rsid w:val="00727912"/>
    <w:rsid w:val="00727D79"/>
    <w:rsid w:val="0073058C"/>
    <w:rsid w:val="0073096B"/>
    <w:rsid w:val="00730C05"/>
    <w:rsid w:val="00731DB7"/>
    <w:rsid w:val="007324AF"/>
    <w:rsid w:val="007327BD"/>
    <w:rsid w:val="0073282F"/>
    <w:rsid w:val="0073287B"/>
    <w:rsid w:val="00732E20"/>
    <w:rsid w:val="00733410"/>
    <w:rsid w:val="007334A4"/>
    <w:rsid w:val="00733FDB"/>
    <w:rsid w:val="00734517"/>
    <w:rsid w:val="00734B32"/>
    <w:rsid w:val="00734CA8"/>
    <w:rsid w:val="007355AF"/>
    <w:rsid w:val="007357D4"/>
    <w:rsid w:val="0073582E"/>
    <w:rsid w:val="007358F7"/>
    <w:rsid w:val="00736602"/>
    <w:rsid w:val="00736D43"/>
    <w:rsid w:val="00737330"/>
    <w:rsid w:val="0073767C"/>
    <w:rsid w:val="00737B27"/>
    <w:rsid w:val="00737BE3"/>
    <w:rsid w:val="00740002"/>
    <w:rsid w:val="007402DD"/>
    <w:rsid w:val="0074041D"/>
    <w:rsid w:val="00740422"/>
    <w:rsid w:val="0074087B"/>
    <w:rsid w:val="00740B9C"/>
    <w:rsid w:val="00740F7F"/>
    <w:rsid w:val="0074182F"/>
    <w:rsid w:val="00741CA8"/>
    <w:rsid w:val="007420DA"/>
    <w:rsid w:val="00742855"/>
    <w:rsid w:val="007428CF"/>
    <w:rsid w:val="00742C4A"/>
    <w:rsid w:val="007434A5"/>
    <w:rsid w:val="007434A7"/>
    <w:rsid w:val="00743A7C"/>
    <w:rsid w:val="00743BB4"/>
    <w:rsid w:val="00744E1B"/>
    <w:rsid w:val="00744E87"/>
    <w:rsid w:val="0074523D"/>
    <w:rsid w:val="0074534F"/>
    <w:rsid w:val="00745949"/>
    <w:rsid w:val="00746DD5"/>
    <w:rsid w:val="007472E4"/>
    <w:rsid w:val="007500C2"/>
    <w:rsid w:val="00750A33"/>
    <w:rsid w:val="00750FEE"/>
    <w:rsid w:val="007512BA"/>
    <w:rsid w:val="00751856"/>
    <w:rsid w:val="007527BF"/>
    <w:rsid w:val="00753220"/>
    <w:rsid w:val="007537B0"/>
    <w:rsid w:val="00753DF6"/>
    <w:rsid w:val="00753EAF"/>
    <w:rsid w:val="007552B2"/>
    <w:rsid w:val="00755A53"/>
    <w:rsid w:val="00756145"/>
    <w:rsid w:val="007561E0"/>
    <w:rsid w:val="0075628B"/>
    <w:rsid w:val="0075642D"/>
    <w:rsid w:val="00756466"/>
    <w:rsid w:val="00756895"/>
    <w:rsid w:val="0075690A"/>
    <w:rsid w:val="007569D8"/>
    <w:rsid w:val="007575A6"/>
    <w:rsid w:val="007576FA"/>
    <w:rsid w:val="00760798"/>
    <w:rsid w:val="00760B20"/>
    <w:rsid w:val="00760CEB"/>
    <w:rsid w:val="00761056"/>
    <w:rsid w:val="0076158B"/>
    <w:rsid w:val="00761834"/>
    <w:rsid w:val="00761A40"/>
    <w:rsid w:val="00762381"/>
    <w:rsid w:val="00762DEF"/>
    <w:rsid w:val="00762F12"/>
    <w:rsid w:val="00763630"/>
    <w:rsid w:val="007637AD"/>
    <w:rsid w:val="007639B0"/>
    <w:rsid w:val="00764A8F"/>
    <w:rsid w:val="0076506D"/>
    <w:rsid w:val="00765AAF"/>
    <w:rsid w:val="00765AB3"/>
    <w:rsid w:val="00766B1E"/>
    <w:rsid w:val="00766E80"/>
    <w:rsid w:val="0076709E"/>
    <w:rsid w:val="007673D5"/>
    <w:rsid w:val="0076761B"/>
    <w:rsid w:val="0076775E"/>
    <w:rsid w:val="00770872"/>
    <w:rsid w:val="00770BDB"/>
    <w:rsid w:val="00770D8F"/>
    <w:rsid w:val="00770E37"/>
    <w:rsid w:val="00770E44"/>
    <w:rsid w:val="007710AA"/>
    <w:rsid w:val="007712B6"/>
    <w:rsid w:val="0077138C"/>
    <w:rsid w:val="00771A41"/>
    <w:rsid w:val="00772BDF"/>
    <w:rsid w:val="00772D81"/>
    <w:rsid w:val="00772EBA"/>
    <w:rsid w:val="007730B4"/>
    <w:rsid w:val="0077329D"/>
    <w:rsid w:val="0077368E"/>
    <w:rsid w:val="00773912"/>
    <w:rsid w:val="007743B4"/>
    <w:rsid w:val="007744C0"/>
    <w:rsid w:val="00774796"/>
    <w:rsid w:val="007747C8"/>
    <w:rsid w:val="0077486B"/>
    <w:rsid w:val="00775906"/>
    <w:rsid w:val="00776F15"/>
    <w:rsid w:val="007771E1"/>
    <w:rsid w:val="007772CC"/>
    <w:rsid w:val="0077734D"/>
    <w:rsid w:val="007802E1"/>
    <w:rsid w:val="00780F99"/>
    <w:rsid w:val="00781157"/>
    <w:rsid w:val="007815A9"/>
    <w:rsid w:val="00781D48"/>
    <w:rsid w:val="007822A2"/>
    <w:rsid w:val="007827BE"/>
    <w:rsid w:val="00782EDF"/>
    <w:rsid w:val="00783279"/>
    <w:rsid w:val="0078338E"/>
    <w:rsid w:val="00784AF9"/>
    <w:rsid w:val="00784CF5"/>
    <w:rsid w:val="00784ED6"/>
    <w:rsid w:val="0078548F"/>
    <w:rsid w:val="007854B3"/>
    <w:rsid w:val="007854F1"/>
    <w:rsid w:val="0078558F"/>
    <w:rsid w:val="00785630"/>
    <w:rsid w:val="00785667"/>
    <w:rsid w:val="0078574E"/>
    <w:rsid w:val="007857DE"/>
    <w:rsid w:val="007860B7"/>
    <w:rsid w:val="00786539"/>
    <w:rsid w:val="007865B5"/>
    <w:rsid w:val="00786969"/>
    <w:rsid w:val="00787539"/>
    <w:rsid w:val="0078760B"/>
    <w:rsid w:val="00790E8E"/>
    <w:rsid w:val="00791A93"/>
    <w:rsid w:val="00791FCB"/>
    <w:rsid w:val="0079242D"/>
    <w:rsid w:val="00792B8C"/>
    <w:rsid w:val="0079415E"/>
    <w:rsid w:val="0079475B"/>
    <w:rsid w:val="0079492B"/>
    <w:rsid w:val="00794D99"/>
    <w:rsid w:val="00794EAD"/>
    <w:rsid w:val="0079511C"/>
    <w:rsid w:val="007953F0"/>
    <w:rsid w:val="00795514"/>
    <w:rsid w:val="007957D5"/>
    <w:rsid w:val="0079591E"/>
    <w:rsid w:val="00795AFE"/>
    <w:rsid w:val="00795B96"/>
    <w:rsid w:val="00795C7D"/>
    <w:rsid w:val="00795E41"/>
    <w:rsid w:val="0079639D"/>
    <w:rsid w:val="00796512"/>
    <w:rsid w:val="007966A8"/>
    <w:rsid w:val="00796D77"/>
    <w:rsid w:val="0079701B"/>
    <w:rsid w:val="0079799F"/>
    <w:rsid w:val="007979CC"/>
    <w:rsid w:val="00797B22"/>
    <w:rsid w:val="00797BF8"/>
    <w:rsid w:val="007A1969"/>
    <w:rsid w:val="007A1A83"/>
    <w:rsid w:val="007A21A7"/>
    <w:rsid w:val="007A2376"/>
    <w:rsid w:val="007A23D2"/>
    <w:rsid w:val="007A24C9"/>
    <w:rsid w:val="007A281F"/>
    <w:rsid w:val="007A3518"/>
    <w:rsid w:val="007A392B"/>
    <w:rsid w:val="007A3D31"/>
    <w:rsid w:val="007A3F13"/>
    <w:rsid w:val="007A41BD"/>
    <w:rsid w:val="007A41C6"/>
    <w:rsid w:val="007A43A5"/>
    <w:rsid w:val="007A46C5"/>
    <w:rsid w:val="007A48C0"/>
    <w:rsid w:val="007A4A62"/>
    <w:rsid w:val="007A56E3"/>
    <w:rsid w:val="007A57A9"/>
    <w:rsid w:val="007A5DE0"/>
    <w:rsid w:val="007A6F7B"/>
    <w:rsid w:val="007A717D"/>
    <w:rsid w:val="007A79A3"/>
    <w:rsid w:val="007A7A2E"/>
    <w:rsid w:val="007B0BD7"/>
    <w:rsid w:val="007B0BE9"/>
    <w:rsid w:val="007B0FDD"/>
    <w:rsid w:val="007B150D"/>
    <w:rsid w:val="007B163D"/>
    <w:rsid w:val="007B1682"/>
    <w:rsid w:val="007B1F97"/>
    <w:rsid w:val="007B2465"/>
    <w:rsid w:val="007B290C"/>
    <w:rsid w:val="007B2F0A"/>
    <w:rsid w:val="007B3593"/>
    <w:rsid w:val="007B3DA0"/>
    <w:rsid w:val="007B486B"/>
    <w:rsid w:val="007B4ECF"/>
    <w:rsid w:val="007B5212"/>
    <w:rsid w:val="007B5E57"/>
    <w:rsid w:val="007B60AD"/>
    <w:rsid w:val="007B7700"/>
    <w:rsid w:val="007B77E1"/>
    <w:rsid w:val="007B79C0"/>
    <w:rsid w:val="007B7AF2"/>
    <w:rsid w:val="007C059D"/>
    <w:rsid w:val="007C0B44"/>
    <w:rsid w:val="007C0C40"/>
    <w:rsid w:val="007C1639"/>
    <w:rsid w:val="007C1D30"/>
    <w:rsid w:val="007C1DB7"/>
    <w:rsid w:val="007C1F57"/>
    <w:rsid w:val="007C21D9"/>
    <w:rsid w:val="007C223B"/>
    <w:rsid w:val="007C25DF"/>
    <w:rsid w:val="007C29A8"/>
    <w:rsid w:val="007C3176"/>
    <w:rsid w:val="007C3233"/>
    <w:rsid w:val="007C3C80"/>
    <w:rsid w:val="007C42CD"/>
    <w:rsid w:val="007C4615"/>
    <w:rsid w:val="007C47D9"/>
    <w:rsid w:val="007C49F3"/>
    <w:rsid w:val="007C4B5C"/>
    <w:rsid w:val="007C4DEF"/>
    <w:rsid w:val="007C5618"/>
    <w:rsid w:val="007C6657"/>
    <w:rsid w:val="007C6D7F"/>
    <w:rsid w:val="007C74BF"/>
    <w:rsid w:val="007C754D"/>
    <w:rsid w:val="007C75BD"/>
    <w:rsid w:val="007C7964"/>
    <w:rsid w:val="007D0209"/>
    <w:rsid w:val="007D02C1"/>
    <w:rsid w:val="007D0A83"/>
    <w:rsid w:val="007D1AF6"/>
    <w:rsid w:val="007D20AF"/>
    <w:rsid w:val="007D2C85"/>
    <w:rsid w:val="007D3007"/>
    <w:rsid w:val="007D409D"/>
    <w:rsid w:val="007D4B8F"/>
    <w:rsid w:val="007D4CCC"/>
    <w:rsid w:val="007D4D95"/>
    <w:rsid w:val="007D521E"/>
    <w:rsid w:val="007D5A57"/>
    <w:rsid w:val="007D5AF6"/>
    <w:rsid w:val="007D7647"/>
    <w:rsid w:val="007D76A8"/>
    <w:rsid w:val="007D76E2"/>
    <w:rsid w:val="007D7AA9"/>
    <w:rsid w:val="007D7B18"/>
    <w:rsid w:val="007D7C8D"/>
    <w:rsid w:val="007E00AA"/>
    <w:rsid w:val="007E057B"/>
    <w:rsid w:val="007E113A"/>
    <w:rsid w:val="007E125E"/>
    <w:rsid w:val="007E12ED"/>
    <w:rsid w:val="007E236B"/>
    <w:rsid w:val="007E23E7"/>
    <w:rsid w:val="007E2648"/>
    <w:rsid w:val="007E271D"/>
    <w:rsid w:val="007E2A59"/>
    <w:rsid w:val="007E2AE6"/>
    <w:rsid w:val="007E2FAB"/>
    <w:rsid w:val="007E3A0E"/>
    <w:rsid w:val="007E475C"/>
    <w:rsid w:val="007E4CC1"/>
    <w:rsid w:val="007E4CC3"/>
    <w:rsid w:val="007E5242"/>
    <w:rsid w:val="007E5406"/>
    <w:rsid w:val="007E5A52"/>
    <w:rsid w:val="007E6341"/>
    <w:rsid w:val="007E64A0"/>
    <w:rsid w:val="007E651D"/>
    <w:rsid w:val="007E67F9"/>
    <w:rsid w:val="007F01E6"/>
    <w:rsid w:val="007F0E57"/>
    <w:rsid w:val="007F0F8B"/>
    <w:rsid w:val="007F20DE"/>
    <w:rsid w:val="007F2933"/>
    <w:rsid w:val="007F2934"/>
    <w:rsid w:val="007F3F12"/>
    <w:rsid w:val="007F45AF"/>
    <w:rsid w:val="007F5E10"/>
    <w:rsid w:val="007F672F"/>
    <w:rsid w:val="007F6775"/>
    <w:rsid w:val="007F6F89"/>
    <w:rsid w:val="007F7BE5"/>
    <w:rsid w:val="007F7CFF"/>
    <w:rsid w:val="007F7EC9"/>
    <w:rsid w:val="0080088B"/>
    <w:rsid w:val="00800A97"/>
    <w:rsid w:val="008012A1"/>
    <w:rsid w:val="008022BC"/>
    <w:rsid w:val="008026C0"/>
    <w:rsid w:val="00802B71"/>
    <w:rsid w:val="00802DF4"/>
    <w:rsid w:val="00802EFD"/>
    <w:rsid w:val="00803971"/>
    <w:rsid w:val="008053B6"/>
    <w:rsid w:val="00805400"/>
    <w:rsid w:val="0080585B"/>
    <w:rsid w:val="00805BF7"/>
    <w:rsid w:val="00805E5D"/>
    <w:rsid w:val="00805FFF"/>
    <w:rsid w:val="008061BB"/>
    <w:rsid w:val="00806D42"/>
    <w:rsid w:val="008072B3"/>
    <w:rsid w:val="008073B5"/>
    <w:rsid w:val="00807D89"/>
    <w:rsid w:val="0081114E"/>
    <w:rsid w:val="00811FEC"/>
    <w:rsid w:val="00812CB1"/>
    <w:rsid w:val="0081379E"/>
    <w:rsid w:val="00813F7E"/>
    <w:rsid w:val="00815476"/>
    <w:rsid w:val="00815AFA"/>
    <w:rsid w:val="008166D9"/>
    <w:rsid w:val="008172A9"/>
    <w:rsid w:val="00817CE5"/>
    <w:rsid w:val="00817F88"/>
    <w:rsid w:val="008208EF"/>
    <w:rsid w:val="00820D74"/>
    <w:rsid w:val="00821270"/>
    <w:rsid w:val="00821EB0"/>
    <w:rsid w:val="00822255"/>
    <w:rsid w:val="00822382"/>
    <w:rsid w:val="00823CF5"/>
    <w:rsid w:val="00824000"/>
    <w:rsid w:val="0082481C"/>
    <w:rsid w:val="00824B2C"/>
    <w:rsid w:val="0082528A"/>
    <w:rsid w:val="00825319"/>
    <w:rsid w:val="00826893"/>
    <w:rsid w:val="0082690A"/>
    <w:rsid w:val="008272F2"/>
    <w:rsid w:val="00830F60"/>
    <w:rsid w:val="008315AB"/>
    <w:rsid w:val="00831915"/>
    <w:rsid w:val="00831B22"/>
    <w:rsid w:val="00831D86"/>
    <w:rsid w:val="00831DA7"/>
    <w:rsid w:val="00832856"/>
    <w:rsid w:val="00833A61"/>
    <w:rsid w:val="00833C79"/>
    <w:rsid w:val="00833DC7"/>
    <w:rsid w:val="008344CC"/>
    <w:rsid w:val="00834C01"/>
    <w:rsid w:val="00835162"/>
    <w:rsid w:val="0083547F"/>
    <w:rsid w:val="00835F86"/>
    <w:rsid w:val="0083652D"/>
    <w:rsid w:val="0083665C"/>
    <w:rsid w:val="00836C1F"/>
    <w:rsid w:val="00836D80"/>
    <w:rsid w:val="008376F9"/>
    <w:rsid w:val="008377DB"/>
    <w:rsid w:val="0084063B"/>
    <w:rsid w:val="00840A2B"/>
    <w:rsid w:val="00841425"/>
    <w:rsid w:val="00841618"/>
    <w:rsid w:val="00842566"/>
    <w:rsid w:val="00842863"/>
    <w:rsid w:val="00842B14"/>
    <w:rsid w:val="00844007"/>
    <w:rsid w:val="008442CB"/>
    <w:rsid w:val="00844309"/>
    <w:rsid w:val="00844837"/>
    <w:rsid w:val="00844C46"/>
    <w:rsid w:val="00844CB1"/>
    <w:rsid w:val="00844F80"/>
    <w:rsid w:val="00845272"/>
    <w:rsid w:val="008458E9"/>
    <w:rsid w:val="00845ED0"/>
    <w:rsid w:val="00846565"/>
    <w:rsid w:val="008466F6"/>
    <w:rsid w:val="00847732"/>
    <w:rsid w:val="008478AF"/>
    <w:rsid w:val="00847C38"/>
    <w:rsid w:val="008502AA"/>
    <w:rsid w:val="008504B9"/>
    <w:rsid w:val="00850635"/>
    <w:rsid w:val="00850726"/>
    <w:rsid w:val="00850A2C"/>
    <w:rsid w:val="00852A21"/>
    <w:rsid w:val="00852B3B"/>
    <w:rsid w:val="0085330E"/>
    <w:rsid w:val="00853433"/>
    <w:rsid w:val="00853FF0"/>
    <w:rsid w:val="008544FC"/>
    <w:rsid w:val="00854F7A"/>
    <w:rsid w:val="008550F0"/>
    <w:rsid w:val="00855379"/>
    <w:rsid w:val="008558A0"/>
    <w:rsid w:val="00855A27"/>
    <w:rsid w:val="00855C52"/>
    <w:rsid w:val="00855D36"/>
    <w:rsid w:val="00855FD5"/>
    <w:rsid w:val="00856D3D"/>
    <w:rsid w:val="008571AF"/>
    <w:rsid w:val="00860531"/>
    <w:rsid w:val="00860B23"/>
    <w:rsid w:val="00860E12"/>
    <w:rsid w:val="00861894"/>
    <w:rsid w:val="00861D7F"/>
    <w:rsid w:val="00861ECB"/>
    <w:rsid w:val="0086206C"/>
    <w:rsid w:val="008625BE"/>
    <w:rsid w:val="00862BBF"/>
    <w:rsid w:val="00863994"/>
    <w:rsid w:val="00863F50"/>
    <w:rsid w:val="0086477F"/>
    <w:rsid w:val="00864F58"/>
    <w:rsid w:val="0086504E"/>
    <w:rsid w:val="008651F3"/>
    <w:rsid w:val="00865929"/>
    <w:rsid w:val="00865D1A"/>
    <w:rsid w:val="00866194"/>
    <w:rsid w:val="008661D0"/>
    <w:rsid w:val="008662C7"/>
    <w:rsid w:val="0086744F"/>
    <w:rsid w:val="008676C9"/>
    <w:rsid w:val="00867D2D"/>
    <w:rsid w:val="00870897"/>
    <w:rsid w:val="00870CA6"/>
    <w:rsid w:val="00870D8D"/>
    <w:rsid w:val="00870FA1"/>
    <w:rsid w:val="008712E2"/>
    <w:rsid w:val="00871402"/>
    <w:rsid w:val="00871705"/>
    <w:rsid w:val="008719B7"/>
    <w:rsid w:val="00871C05"/>
    <w:rsid w:val="00871C0F"/>
    <w:rsid w:val="00872138"/>
    <w:rsid w:val="00872579"/>
    <w:rsid w:val="00872587"/>
    <w:rsid w:val="00872D5C"/>
    <w:rsid w:val="008738B4"/>
    <w:rsid w:val="00873B69"/>
    <w:rsid w:val="008743E7"/>
    <w:rsid w:val="00876BB6"/>
    <w:rsid w:val="008778C2"/>
    <w:rsid w:val="00877A3D"/>
    <w:rsid w:val="00880362"/>
    <w:rsid w:val="00880C4C"/>
    <w:rsid w:val="00880C8A"/>
    <w:rsid w:val="008815EB"/>
    <w:rsid w:val="00881C67"/>
    <w:rsid w:val="00882067"/>
    <w:rsid w:val="0088224F"/>
    <w:rsid w:val="00882292"/>
    <w:rsid w:val="00882316"/>
    <w:rsid w:val="0088300C"/>
    <w:rsid w:val="0088387F"/>
    <w:rsid w:val="008839C1"/>
    <w:rsid w:val="008841FD"/>
    <w:rsid w:val="00884404"/>
    <w:rsid w:val="00884DBE"/>
    <w:rsid w:val="008853E6"/>
    <w:rsid w:val="0088636E"/>
    <w:rsid w:val="00886694"/>
    <w:rsid w:val="00886DC3"/>
    <w:rsid w:val="00887628"/>
    <w:rsid w:val="008910E4"/>
    <w:rsid w:val="008915C3"/>
    <w:rsid w:val="008916C3"/>
    <w:rsid w:val="00891775"/>
    <w:rsid w:val="00891B3C"/>
    <w:rsid w:val="00891EBA"/>
    <w:rsid w:val="008922C1"/>
    <w:rsid w:val="008923A2"/>
    <w:rsid w:val="008926F8"/>
    <w:rsid w:val="00893BB0"/>
    <w:rsid w:val="00893EF1"/>
    <w:rsid w:val="00894EC0"/>
    <w:rsid w:val="00894FB9"/>
    <w:rsid w:val="0089513A"/>
    <w:rsid w:val="00895534"/>
    <w:rsid w:val="00895FC4"/>
    <w:rsid w:val="00896750"/>
    <w:rsid w:val="008967FB"/>
    <w:rsid w:val="0089689F"/>
    <w:rsid w:val="008971FD"/>
    <w:rsid w:val="00897658"/>
    <w:rsid w:val="00897EB4"/>
    <w:rsid w:val="00897F5B"/>
    <w:rsid w:val="008A055A"/>
    <w:rsid w:val="008A06E6"/>
    <w:rsid w:val="008A08D9"/>
    <w:rsid w:val="008A09BE"/>
    <w:rsid w:val="008A104E"/>
    <w:rsid w:val="008A1807"/>
    <w:rsid w:val="008A1B15"/>
    <w:rsid w:val="008A1C73"/>
    <w:rsid w:val="008A2799"/>
    <w:rsid w:val="008A2A25"/>
    <w:rsid w:val="008A2CBC"/>
    <w:rsid w:val="008A4A50"/>
    <w:rsid w:val="008A4FBC"/>
    <w:rsid w:val="008A54EB"/>
    <w:rsid w:val="008A59E6"/>
    <w:rsid w:val="008A5E5F"/>
    <w:rsid w:val="008A5F8C"/>
    <w:rsid w:val="008A6F22"/>
    <w:rsid w:val="008A735A"/>
    <w:rsid w:val="008A74D4"/>
    <w:rsid w:val="008A7D37"/>
    <w:rsid w:val="008A7F40"/>
    <w:rsid w:val="008B0337"/>
    <w:rsid w:val="008B04FD"/>
    <w:rsid w:val="008B0B2C"/>
    <w:rsid w:val="008B113E"/>
    <w:rsid w:val="008B19DC"/>
    <w:rsid w:val="008B28D3"/>
    <w:rsid w:val="008B296D"/>
    <w:rsid w:val="008B2C23"/>
    <w:rsid w:val="008B3063"/>
    <w:rsid w:val="008B30EB"/>
    <w:rsid w:val="008B33D2"/>
    <w:rsid w:val="008B46E0"/>
    <w:rsid w:val="008B4732"/>
    <w:rsid w:val="008B4F41"/>
    <w:rsid w:val="008B5099"/>
    <w:rsid w:val="008B51E7"/>
    <w:rsid w:val="008B5A87"/>
    <w:rsid w:val="008B62E3"/>
    <w:rsid w:val="008B66D8"/>
    <w:rsid w:val="008B68D4"/>
    <w:rsid w:val="008B690E"/>
    <w:rsid w:val="008B6FDB"/>
    <w:rsid w:val="008B71F1"/>
    <w:rsid w:val="008B7285"/>
    <w:rsid w:val="008B739C"/>
    <w:rsid w:val="008B7485"/>
    <w:rsid w:val="008B74C9"/>
    <w:rsid w:val="008B7D82"/>
    <w:rsid w:val="008B7DA7"/>
    <w:rsid w:val="008C0099"/>
    <w:rsid w:val="008C01B4"/>
    <w:rsid w:val="008C05B4"/>
    <w:rsid w:val="008C05CB"/>
    <w:rsid w:val="008C1795"/>
    <w:rsid w:val="008C1878"/>
    <w:rsid w:val="008C1925"/>
    <w:rsid w:val="008C1CC8"/>
    <w:rsid w:val="008C1EF9"/>
    <w:rsid w:val="008C1F51"/>
    <w:rsid w:val="008C2012"/>
    <w:rsid w:val="008C20D7"/>
    <w:rsid w:val="008C3354"/>
    <w:rsid w:val="008C3A49"/>
    <w:rsid w:val="008C40A7"/>
    <w:rsid w:val="008C43BD"/>
    <w:rsid w:val="008C4666"/>
    <w:rsid w:val="008C5EBF"/>
    <w:rsid w:val="008C650E"/>
    <w:rsid w:val="008C69F0"/>
    <w:rsid w:val="008C6E79"/>
    <w:rsid w:val="008C7755"/>
    <w:rsid w:val="008D033C"/>
    <w:rsid w:val="008D059B"/>
    <w:rsid w:val="008D05C3"/>
    <w:rsid w:val="008D0722"/>
    <w:rsid w:val="008D0969"/>
    <w:rsid w:val="008D0F61"/>
    <w:rsid w:val="008D0F89"/>
    <w:rsid w:val="008D20B0"/>
    <w:rsid w:val="008D22E6"/>
    <w:rsid w:val="008D2740"/>
    <w:rsid w:val="008D27C8"/>
    <w:rsid w:val="008D29BA"/>
    <w:rsid w:val="008D3A98"/>
    <w:rsid w:val="008D3AF4"/>
    <w:rsid w:val="008D3B13"/>
    <w:rsid w:val="008D3CE4"/>
    <w:rsid w:val="008D42C7"/>
    <w:rsid w:val="008D4ADD"/>
    <w:rsid w:val="008D4EED"/>
    <w:rsid w:val="008D51D0"/>
    <w:rsid w:val="008D53C3"/>
    <w:rsid w:val="008D55FC"/>
    <w:rsid w:val="008D5B79"/>
    <w:rsid w:val="008D6003"/>
    <w:rsid w:val="008D6219"/>
    <w:rsid w:val="008D640D"/>
    <w:rsid w:val="008D669A"/>
    <w:rsid w:val="008D6C43"/>
    <w:rsid w:val="008D6C67"/>
    <w:rsid w:val="008D7AEA"/>
    <w:rsid w:val="008E01B2"/>
    <w:rsid w:val="008E16AA"/>
    <w:rsid w:val="008E1A50"/>
    <w:rsid w:val="008E1E84"/>
    <w:rsid w:val="008E1FFC"/>
    <w:rsid w:val="008E2354"/>
    <w:rsid w:val="008E3CB8"/>
    <w:rsid w:val="008E3E4B"/>
    <w:rsid w:val="008E4003"/>
    <w:rsid w:val="008E4152"/>
    <w:rsid w:val="008E46D0"/>
    <w:rsid w:val="008E489A"/>
    <w:rsid w:val="008E5441"/>
    <w:rsid w:val="008E5C3F"/>
    <w:rsid w:val="008E5DB8"/>
    <w:rsid w:val="008E5ED5"/>
    <w:rsid w:val="008E609F"/>
    <w:rsid w:val="008E648E"/>
    <w:rsid w:val="008E69EA"/>
    <w:rsid w:val="008E6A51"/>
    <w:rsid w:val="008F024C"/>
    <w:rsid w:val="008F03D8"/>
    <w:rsid w:val="008F0678"/>
    <w:rsid w:val="008F1677"/>
    <w:rsid w:val="008F203E"/>
    <w:rsid w:val="008F2B73"/>
    <w:rsid w:val="008F37A1"/>
    <w:rsid w:val="008F42EF"/>
    <w:rsid w:val="008F4525"/>
    <w:rsid w:val="008F46A7"/>
    <w:rsid w:val="008F4EEC"/>
    <w:rsid w:val="008F5555"/>
    <w:rsid w:val="008F5D8D"/>
    <w:rsid w:val="008F5F8A"/>
    <w:rsid w:val="008F609F"/>
    <w:rsid w:val="008F6315"/>
    <w:rsid w:val="008F6A7F"/>
    <w:rsid w:val="008F6BE4"/>
    <w:rsid w:val="008F7754"/>
    <w:rsid w:val="008F7D1A"/>
    <w:rsid w:val="008F7E5D"/>
    <w:rsid w:val="008F7F33"/>
    <w:rsid w:val="0090095E"/>
    <w:rsid w:val="00900C60"/>
    <w:rsid w:val="0090122B"/>
    <w:rsid w:val="009026FF"/>
    <w:rsid w:val="009040EA"/>
    <w:rsid w:val="0090422C"/>
    <w:rsid w:val="00904619"/>
    <w:rsid w:val="00904A4A"/>
    <w:rsid w:val="00904AE8"/>
    <w:rsid w:val="00904C5E"/>
    <w:rsid w:val="00905388"/>
    <w:rsid w:val="00905AA5"/>
    <w:rsid w:val="00905D11"/>
    <w:rsid w:val="00905DD1"/>
    <w:rsid w:val="00907099"/>
    <w:rsid w:val="00907799"/>
    <w:rsid w:val="009100B1"/>
    <w:rsid w:val="009101D9"/>
    <w:rsid w:val="009106F5"/>
    <w:rsid w:val="00910850"/>
    <w:rsid w:val="00910985"/>
    <w:rsid w:val="009111EB"/>
    <w:rsid w:val="009115A9"/>
    <w:rsid w:val="00912296"/>
    <w:rsid w:val="00913284"/>
    <w:rsid w:val="00913C1B"/>
    <w:rsid w:val="009142B9"/>
    <w:rsid w:val="009145F3"/>
    <w:rsid w:val="00914885"/>
    <w:rsid w:val="00914F04"/>
    <w:rsid w:val="0091505C"/>
    <w:rsid w:val="00915646"/>
    <w:rsid w:val="009159A2"/>
    <w:rsid w:val="00916B55"/>
    <w:rsid w:val="00916C47"/>
    <w:rsid w:val="0091727E"/>
    <w:rsid w:val="009179FE"/>
    <w:rsid w:val="00917E62"/>
    <w:rsid w:val="00917F08"/>
    <w:rsid w:val="00920235"/>
    <w:rsid w:val="009209A7"/>
    <w:rsid w:val="00920A78"/>
    <w:rsid w:val="00920E35"/>
    <w:rsid w:val="00921730"/>
    <w:rsid w:val="00921D12"/>
    <w:rsid w:val="00921F04"/>
    <w:rsid w:val="009220B4"/>
    <w:rsid w:val="00922AC8"/>
    <w:rsid w:val="00922C4F"/>
    <w:rsid w:val="00923228"/>
    <w:rsid w:val="00923250"/>
    <w:rsid w:val="00923625"/>
    <w:rsid w:val="009239A1"/>
    <w:rsid w:val="00923CDB"/>
    <w:rsid w:val="00923FEC"/>
    <w:rsid w:val="00924198"/>
    <w:rsid w:val="00924E1E"/>
    <w:rsid w:val="009250D1"/>
    <w:rsid w:val="0092547D"/>
    <w:rsid w:val="009259EC"/>
    <w:rsid w:val="00925D99"/>
    <w:rsid w:val="00925E66"/>
    <w:rsid w:val="00926037"/>
    <w:rsid w:val="0092672A"/>
    <w:rsid w:val="00927319"/>
    <w:rsid w:val="0092771E"/>
    <w:rsid w:val="009277F2"/>
    <w:rsid w:val="00927AB3"/>
    <w:rsid w:val="009300A1"/>
    <w:rsid w:val="009305D4"/>
    <w:rsid w:val="00930E22"/>
    <w:rsid w:val="009313F4"/>
    <w:rsid w:val="009317CE"/>
    <w:rsid w:val="00931942"/>
    <w:rsid w:val="0093198F"/>
    <w:rsid w:val="009330E4"/>
    <w:rsid w:val="00933FE3"/>
    <w:rsid w:val="00934424"/>
    <w:rsid w:val="00934903"/>
    <w:rsid w:val="00935295"/>
    <w:rsid w:val="00935786"/>
    <w:rsid w:val="00935D4F"/>
    <w:rsid w:val="00936BC1"/>
    <w:rsid w:val="00936F25"/>
    <w:rsid w:val="00940CA3"/>
    <w:rsid w:val="00940F47"/>
    <w:rsid w:val="009410E2"/>
    <w:rsid w:val="0094123D"/>
    <w:rsid w:val="00941FF5"/>
    <w:rsid w:val="0094251C"/>
    <w:rsid w:val="0094287D"/>
    <w:rsid w:val="00942F9C"/>
    <w:rsid w:val="00943A5B"/>
    <w:rsid w:val="00943CDB"/>
    <w:rsid w:val="00943F40"/>
    <w:rsid w:val="00944C4D"/>
    <w:rsid w:val="0094595C"/>
    <w:rsid w:val="00946410"/>
    <w:rsid w:val="00947003"/>
    <w:rsid w:val="009479B0"/>
    <w:rsid w:val="00947C81"/>
    <w:rsid w:val="00950408"/>
    <w:rsid w:val="00950904"/>
    <w:rsid w:val="00951B02"/>
    <w:rsid w:val="0095203A"/>
    <w:rsid w:val="00952931"/>
    <w:rsid w:val="009531E2"/>
    <w:rsid w:val="0095387D"/>
    <w:rsid w:val="00953A2D"/>
    <w:rsid w:val="00954524"/>
    <w:rsid w:val="009545C7"/>
    <w:rsid w:val="00954831"/>
    <w:rsid w:val="00954877"/>
    <w:rsid w:val="00954BF3"/>
    <w:rsid w:val="00954C01"/>
    <w:rsid w:val="009550F6"/>
    <w:rsid w:val="00955744"/>
    <w:rsid w:val="00955999"/>
    <w:rsid w:val="009559F5"/>
    <w:rsid w:val="009560BE"/>
    <w:rsid w:val="009560C6"/>
    <w:rsid w:val="00956A33"/>
    <w:rsid w:val="00956D49"/>
    <w:rsid w:val="00957197"/>
    <w:rsid w:val="00957456"/>
    <w:rsid w:val="009607E4"/>
    <w:rsid w:val="00960942"/>
    <w:rsid w:val="00960BCB"/>
    <w:rsid w:val="00961378"/>
    <w:rsid w:val="00961C2C"/>
    <w:rsid w:val="00961D1D"/>
    <w:rsid w:val="00961E2D"/>
    <w:rsid w:val="0096291D"/>
    <w:rsid w:val="00962A03"/>
    <w:rsid w:val="009630D8"/>
    <w:rsid w:val="00963189"/>
    <w:rsid w:val="009632B8"/>
    <w:rsid w:val="00963473"/>
    <w:rsid w:val="009640A9"/>
    <w:rsid w:val="0096440B"/>
    <w:rsid w:val="00964A2B"/>
    <w:rsid w:val="00964B78"/>
    <w:rsid w:val="009658F6"/>
    <w:rsid w:val="009660C1"/>
    <w:rsid w:val="009662BA"/>
    <w:rsid w:val="0096644B"/>
    <w:rsid w:val="009669F2"/>
    <w:rsid w:val="00966F94"/>
    <w:rsid w:val="00967011"/>
    <w:rsid w:val="009671AD"/>
    <w:rsid w:val="0096755E"/>
    <w:rsid w:val="00967954"/>
    <w:rsid w:val="00967E84"/>
    <w:rsid w:val="00967FDD"/>
    <w:rsid w:val="00970662"/>
    <w:rsid w:val="009708EB"/>
    <w:rsid w:val="009709F4"/>
    <w:rsid w:val="00970EDE"/>
    <w:rsid w:val="009712B0"/>
    <w:rsid w:val="009712B5"/>
    <w:rsid w:val="00971EC4"/>
    <w:rsid w:val="00972003"/>
    <w:rsid w:val="00972017"/>
    <w:rsid w:val="0097265C"/>
    <w:rsid w:val="009728AC"/>
    <w:rsid w:val="009728DC"/>
    <w:rsid w:val="00972CFE"/>
    <w:rsid w:val="00972F2D"/>
    <w:rsid w:val="009736CA"/>
    <w:rsid w:val="00973CC8"/>
    <w:rsid w:val="00973D60"/>
    <w:rsid w:val="00974169"/>
    <w:rsid w:val="00974423"/>
    <w:rsid w:val="00975768"/>
    <w:rsid w:val="00976F08"/>
    <w:rsid w:val="00977412"/>
    <w:rsid w:val="00977CBC"/>
    <w:rsid w:val="0098005D"/>
    <w:rsid w:val="00980A16"/>
    <w:rsid w:val="00981314"/>
    <w:rsid w:val="00981ADE"/>
    <w:rsid w:val="00981E8F"/>
    <w:rsid w:val="009822E7"/>
    <w:rsid w:val="0098262B"/>
    <w:rsid w:val="00982B7B"/>
    <w:rsid w:val="00984AE0"/>
    <w:rsid w:val="00984CA9"/>
    <w:rsid w:val="009859C1"/>
    <w:rsid w:val="00985ADD"/>
    <w:rsid w:val="00985E4C"/>
    <w:rsid w:val="00985FE2"/>
    <w:rsid w:val="00986074"/>
    <w:rsid w:val="00986382"/>
    <w:rsid w:val="009864A1"/>
    <w:rsid w:val="009864B8"/>
    <w:rsid w:val="00986815"/>
    <w:rsid w:val="0098698A"/>
    <w:rsid w:val="00986990"/>
    <w:rsid w:val="00986A28"/>
    <w:rsid w:val="009870B0"/>
    <w:rsid w:val="0098714B"/>
    <w:rsid w:val="009872E1"/>
    <w:rsid w:val="00987AC8"/>
    <w:rsid w:val="00987C2A"/>
    <w:rsid w:val="009903E4"/>
    <w:rsid w:val="00990B0E"/>
    <w:rsid w:val="00990D02"/>
    <w:rsid w:val="00992512"/>
    <w:rsid w:val="009928D8"/>
    <w:rsid w:val="00992EB5"/>
    <w:rsid w:val="00992EFE"/>
    <w:rsid w:val="00993478"/>
    <w:rsid w:val="009934F8"/>
    <w:rsid w:val="00993A24"/>
    <w:rsid w:val="0099404B"/>
    <w:rsid w:val="00994C47"/>
    <w:rsid w:val="0099535F"/>
    <w:rsid w:val="00995C20"/>
    <w:rsid w:val="00995CB0"/>
    <w:rsid w:val="00995E15"/>
    <w:rsid w:val="00996671"/>
    <w:rsid w:val="009968D6"/>
    <w:rsid w:val="009A0097"/>
    <w:rsid w:val="009A01A5"/>
    <w:rsid w:val="009A0456"/>
    <w:rsid w:val="009A14D9"/>
    <w:rsid w:val="009A3917"/>
    <w:rsid w:val="009A3ACE"/>
    <w:rsid w:val="009A4149"/>
    <w:rsid w:val="009A42C0"/>
    <w:rsid w:val="009A438F"/>
    <w:rsid w:val="009A4AF3"/>
    <w:rsid w:val="009A4ECE"/>
    <w:rsid w:val="009A51AC"/>
    <w:rsid w:val="009A6118"/>
    <w:rsid w:val="009A62C4"/>
    <w:rsid w:val="009A65E9"/>
    <w:rsid w:val="009A6781"/>
    <w:rsid w:val="009A6A53"/>
    <w:rsid w:val="009A6B9F"/>
    <w:rsid w:val="009A75B1"/>
    <w:rsid w:val="009A7BDA"/>
    <w:rsid w:val="009A7CDC"/>
    <w:rsid w:val="009B0970"/>
    <w:rsid w:val="009B09B8"/>
    <w:rsid w:val="009B14AB"/>
    <w:rsid w:val="009B1823"/>
    <w:rsid w:val="009B1FBA"/>
    <w:rsid w:val="009B25AB"/>
    <w:rsid w:val="009B27CD"/>
    <w:rsid w:val="009B292C"/>
    <w:rsid w:val="009B2968"/>
    <w:rsid w:val="009B2EA5"/>
    <w:rsid w:val="009B3BD2"/>
    <w:rsid w:val="009B3BD8"/>
    <w:rsid w:val="009B3FD1"/>
    <w:rsid w:val="009B5414"/>
    <w:rsid w:val="009B54E4"/>
    <w:rsid w:val="009B5760"/>
    <w:rsid w:val="009B61D0"/>
    <w:rsid w:val="009B709F"/>
    <w:rsid w:val="009B7688"/>
    <w:rsid w:val="009B7C0A"/>
    <w:rsid w:val="009C012E"/>
    <w:rsid w:val="009C0411"/>
    <w:rsid w:val="009C07F3"/>
    <w:rsid w:val="009C119E"/>
    <w:rsid w:val="009C1503"/>
    <w:rsid w:val="009C198D"/>
    <w:rsid w:val="009C1B3B"/>
    <w:rsid w:val="009C200F"/>
    <w:rsid w:val="009C21F2"/>
    <w:rsid w:val="009C2327"/>
    <w:rsid w:val="009C27AE"/>
    <w:rsid w:val="009C28F0"/>
    <w:rsid w:val="009C2B51"/>
    <w:rsid w:val="009C2BDF"/>
    <w:rsid w:val="009C36AD"/>
    <w:rsid w:val="009C3E4C"/>
    <w:rsid w:val="009C41BF"/>
    <w:rsid w:val="009C4E00"/>
    <w:rsid w:val="009C5666"/>
    <w:rsid w:val="009C5838"/>
    <w:rsid w:val="009C5C2E"/>
    <w:rsid w:val="009C6901"/>
    <w:rsid w:val="009C6961"/>
    <w:rsid w:val="009C7A9E"/>
    <w:rsid w:val="009D01A1"/>
    <w:rsid w:val="009D0324"/>
    <w:rsid w:val="009D092E"/>
    <w:rsid w:val="009D0E8E"/>
    <w:rsid w:val="009D0F4A"/>
    <w:rsid w:val="009D2D2F"/>
    <w:rsid w:val="009D3161"/>
    <w:rsid w:val="009D38B9"/>
    <w:rsid w:val="009D3E48"/>
    <w:rsid w:val="009D3FA3"/>
    <w:rsid w:val="009D42F4"/>
    <w:rsid w:val="009D465F"/>
    <w:rsid w:val="009D46EC"/>
    <w:rsid w:val="009D472D"/>
    <w:rsid w:val="009D4836"/>
    <w:rsid w:val="009D4BF8"/>
    <w:rsid w:val="009D51AB"/>
    <w:rsid w:val="009D7023"/>
    <w:rsid w:val="009D7289"/>
    <w:rsid w:val="009D748E"/>
    <w:rsid w:val="009D7BF5"/>
    <w:rsid w:val="009E0082"/>
    <w:rsid w:val="009E00C0"/>
    <w:rsid w:val="009E044C"/>
    <w:rsid w:val="009E0F41"/>
    <w:rsid w:val="009E13A0"/>
    <w:rsid w:val="009E1DA2"/>
    <w:rsid w:val="009E26E0"/>
    <w:rsid w:val="009E27D7"/>
    <w:rsid w:val="009E2C7F"/>
    <w:rsid w:val="009E3117"/>
    <w:rsid w:val="009E4583"/>
    <w:rsid w:val="009E4685"/>
    <w:rsid w:val="009E4A7E"/>
    <w:rsid w:val="009E4B87"/>
    <w:rsid w:val="009E4DB1"/>
    <w:rsid w:val="009E5510"/>
    <w:rsid w:val="009E61CC"/>
    <w:rsid w:val="009E6454"/>
    <w:rsid w:val="009E6A58"/>
    <w:rsid w:val="009E6D20"/>
    <w:rsid w:val="009E7189"/>
    <w:rsid w:val="009E738D"/>
    <w:rsid w:val="009E74FA"/>
    <w:rsid w:val="009E75C5"/>
    <w:rsid w:val="009E798C"/>
    <w:rsid w:val="009F042D"/>
    <w:rsid w:val="009F04F3"/>
    <w:rsid w:val="009F0C27"/>
    <w:rsid w:val="009F0E83"/>
    <w:rsid w:val="009F26B8"/>
    <w:rsid w:val="009F2AEC"/>
    <w:rsid w:val="009F2DEE"/>
    <w:rsid w:val="009F355D"/>
    <w:rsid w:val="009F38B0"/>
    <w:rsid w:val="009F38D2"/>
    <w:rsid w:val="009F4B89"/>
    <w:rsid w:val="009F58D1"/>
    <w:rsid w:val="009F5CAC"/>
    <w:rsid w:val="009F636F"/>
    <w:rsid w:val="009F7101"/>
    <w:rsid w:val="009F78C8"/>
    <w:rsid w:val="009F7DE4"/>
    <w:rsid w:val="009F7E9F"/>
    <w:rsid w:val="00A0025D"/>
    <w:rsid w:val="00A00683"/>
    <w:rsid w:val="00A00935"/>
    <w:rsid w:val="00A00AAC"/>
    <w:rsid w:val="00A00ED9"/>
    <w:rsid w:val="00A01C2C"/>
    <w:rsid w:val="00A01E09"/>
    <w:rsid w:val="00A025F0"/>
    <w:rsid w:val="00A02FF8"/>
    <w:rsid w:val="00A03176"/>
    <w:rsid w:val="00A039FD"/>
    <w:rsid w:val="00A04795"/>
    <w:rsid w:val="00A04DC6"/>
    <w:rsid w:val="00A04E7F"/>
    <w:rsid w:val="00A05DB7"/>
    <w:rsid w:val="00A0618B"/>
    <w:rsid w:val="00A06FBD"/>
    <w:rsid w:val="00A078E2"/>
    <w:rsid w:val="00A07DBA"/>
    <w:rsid w:val="00A10302"/>
    <w:rsid w:val="00A10CA6"/>
    <w:rsid w:val="00A10FB3"/>
    <w:rsid w:val="00A11B0B"/>
    <w:rsid w:val="00A11DAD"/>
    <w:rsid w:val="00A11F9C"/>
    <w:rsid w:val="00A12582"/>
    <w:rsid w:val="00A129B3"/>
    <w:rsid w:val="00A12D6E"/>
    <w:rsid w:val="00A13015"/>
    <w:rsid w:val="00A13582"/>
    <w:rsid w:val="00A14367"/>
    <w:rsid w:val="00A147EA"/>
    <w:rsid w:val="00A150AA"/>
    <w:rsid w:val="00A151F6"/>
    <w:rsid w:val="00A15272"/>
    <w:rsid w:val="00A1561E"/>
    <w:rsid w:val="00A15792"/>
    <w:rsid w:val="00A15A2C"/>
    <w:rsid w:val="00A15C74"/>
    <w:rsid w:val="00A15F35"/>
    <w:rsid w:val="00A16195"/>
    <w:rsid w:val="00A163D4"/>
    <w:rsid w:val="00A1668E"/>
    <w:rsid w:val="00A1693E"/>
    <w:rsid w:val="00A17207"/>
    <w:rsid w:val="00A17493"/>
    <w:rsid w:val="00A1755F"/>
    <w:rsid w:val="00A1798B"/>
    <w:rsid w:val="00A17B46"/>
    <w:rsid w:val="00A201E2"/>
    <w:rsid w:val="00A2076A"/>
    <w:rsid w:val="00A20DAA"/>
    <w:rsid w:val="00A21FD6"/>
    <w:rsid w:val="00A2250F"/>
    <w:rsid w:val="00A226FE"/>
    <w:rsid w:val="00A22C4A"/>
    <w:rsid w:val="00A23028"/>
    <w:rsid w:val="00A232F7"/>
    <w:rsid w:val="00A232F8"/>
    <w:rsid w:val="00A23988"/>
    <w:rsid w:val="00A23DF1"/>
    <w:rsid w:val="00A24827"/>
    <w:rsid w:val="00A24948"/>
    <w:rsid w:val="00A2496E"/>
    <w:rsid w:val="00A24DBF"/>
    <w:rsid w:val="00A24E56"/>
    <w:rsid w:val="00A25761"/>
    <w:rsid w:val="00A25897"/>
    <w:rsid w:val="00A25E16"/>
    <w:rsid w:val="00A26874"/>
    <w:rsid w:val="00A26E72"/>
    <w:rsid w:val="00A27351"/>
    <w:rsid w:val="00A27B0E"/>
    <w:rsid w:val="00A27D2E"/>
    <w:rsid w:val="00A27DCB"/>
    <w:rsid w:val="00A30924"/>
    <w:rsid w:val="00A31954"/>
    <w:rsid w:val="00A31A66"/>
    <w:rsid w:val="00A31C0D"/>
    <w:rsid w:val="00A31D5F"/>
    <w:rsid w:val="00A32290"/>
    <w:rsid w:val="00A32AFE"/>
    <w:rsid w:val="00A3512B"/>
    <w:rsid w:val="00A3524C"/>
    <w:rsid w:val="00A35BA4"/>
    <w:rsid w:val="00A35FC5"/>
    <w:rsid w:val="00A362F3"/>
    <w:rsid w:val="00A363CB"/>
    <w:rsid w:val="00A3696B"/>
    <w:rsid w:val="00A36AB0"/>
    <w:rsid w:val="00A3734E"/>
    <w:rsid w:val="00A40B0E"/>
    <w:rsid w:val="00A40BCA"/>
    <w:rsid w:val="00A40EDC"/>
    <w:rsid w:val="00A40F16"/>
    <w:rsid w:val="00A413F7"/>
    <w:rsid w:val="00A416E5"/>
    <w:rsid w:val="00A41903"/>
    <w:rsid w:val="00A42083"/>
    <w:rsid w:val="00A42126"/>
    <w:rsid w:val="00A421AB"/>
    <w:rsid w:val="00A427F7"/>
    <w:rsid w:val="00A42F05"/>
    <w:rsid w:val="00A43B8A"/>
    <w:rsid w:val="00A44751"/>
    <w:rsid w:val="00A447BA"/>
    <w:rsid w:val="00A44D77"/>
    <w:rsid w:val="00A46512"/>
    <w:rsid w:val="00A4670B"/>
    <w:rsid w:val="00A4671D"/>
    <w:rsid w:val="00A46AD0"/>
    <w:rsid w:val="00A4703C"/>
    <w:rsid w:val="00A47E29"/>
    <w:rsid w:val="00A47E91"/>
    <w:rsid w:val="00A50812"/>
    <w:rsid w:val="00A508A0"/>
    <w:rsid w:val="00A508C8"/>
    <w:rsid w:val="00A50A60"/>
    <w:rsid w:val="00A51298"/>
    <w:rsid w:val="00A525E0"/>
    <w:rsid w:val="00A52C01"/>
    <w:rsid w:val="00A53890"/>
    <w:rsid w:val="00A5540C"/>
    <w:rsid w:val="00A55B5B"/>
    <w:rsid w:val="00A56375"/>
    <w:rsid w:val="00A569EC"/>
    <w:rsid w:val="00A56A41"/>
    <w:rsid w:val="00A56C06"/>
    <w:rsid w:val="00A570E1"/>
    <w:rsid w:val="00A57151"/>
    <w:rsid w:val="00A574E0"/>
    <w:rsid w:val="00A5796B"/>
    <w:rsid w:val="00A60908"/>
    <w:rsid w:val="00A60D1D"/>
    <w:rsid w:val="00A6144F"/>
    <w:rsid w:val="00A624EB"/>
    <w:rsid w:val="00A62D1B"/>
    <w:rsid w:val="00A63AA3"/>
    <w:rsid w:val="00A6431F"/>
    <w:rsid w:val="00A648FB"/>
    <w:rsid w:val="00A64EA6"/>
    <w:rsid w:val="00A6563F"/>
    <w:rsid w:val="00A657D2"/>
    <w:rsid w:val="00A65DE3"/>
    <w:rsid w:val="00A673E1"/>
    <w:rsid w:val="00A677D9"/>
    <w:rsid w:val="00A70D6D"/>
    <w:rsid w:val="00A7106E"/>
    <w:rsid w:val="00A718A4"/>
    <w:rsid w:val="00A723FC"/>
    <w:rsid w:val="00A725F7"/>
    <w:rsid w:val="00A7288F"/>
    <w:rsid w:val="00A72E39"/>
    <w:rsid w:val="00A73068"/>
    <w:rsid w:val="00A736FD"/>
    <w:rsid w:val="00A73F77"/>
    <w:rsid w:val="00A740EF"/>
    <w:rsid w:val="00A747FB"/>
    <w:rsid w:val="00A74A17"/>
    <w:rsid w:val="00A74B3E"/>
    <w:rsid w:val="00A74EE8"/>
    <w:rsid w:val="00A759BE"/>
    <w:rsid w:val="00A75C33"/>
    <w:rsid w:val="00A75D28"/>
    <w:rsid w:val="00A761BC"/>
    <w:rsid w:val="00A76921"/>
    <w:rsid w:val="00A800FC"/>
    <w:rsid w:val="00A80875"/>
    <w:rsid w:val="00A81318"/>
    <w:rsid w:val="00A81338"/>
    <w:rsid w:val="00A814A9"/>
    <w:rsid w:val="00A81869"/>
    <w:rsid w:val="00A8195E"/>
    <w:rsid w:val="00A81DAC"/>
    <w:rsid w:val="00A81FAE"/>
    <w:rsid w:val="00A821C3"/>
    <w:rsid w:val="00A824FA"/>
    <w:rsid w:val="00A82570"/>
    <w:rsid w:val="00A82717"/>
    <w:rsid w:val="00A82A55"/>
    <w:rsid w:val="00A83E28"/>
    <w:rsid w:val="00A8401D"/>
    <w:rsid w:val="00A841ED"/>
    <w:rsid w:val="00A84AF7"/>
    <w:rsid w:val="00A84FBA"/>
    <w:rsid w:val="00A85733"/>
    <w:rsid w:val="00A85DDB"/>
    <w:rsid w:val="00A864BC"/>
    <w:rsid w:val="00A8678F"/>
    <w:rsid w:val="00A86D8A"/>
    <w:rsid w:val="00A87C9C"/>
    <w:rsid w:val="00A87CB0"/>
    <w:rsid w:val="00A90767"/>
    <w:rsid w:val="00A90BAA"/>
    <w:rsid w:val="00A90F0D"/>
    <w:rsid w:val="00A91211"/>
    <w:rsid w:val="00A91424"/>
    <w:rsid w:val="00A915F3"/>
    <w:rsid w:val="00A91B60"/>
    <w:rsid w:val="00A9280F"/>
    <w:rsid w:val="00A93363"/>
    <w:rsid w:val="00A9380B"/>
    <w:rsid w:val="00A94189"/>
    <w:rsid w:val="00A943D2"/>
    <w:rsid w:val="00A94966"/>
    <w:rsid w:val="00A94C46"/>
    <w:rsid w:val="00A951F4"/>
    <w:rsid w:val="00A95686"/>
    <w:rsid w:val="00A957CB"/>
    <w:rsid w:val="00A958E7"/>
    <w:rsid w:val="00A95933"/>
    <w:rsid w:val="00A9681A"/>
    <w:rsid w:val="00A9701F"/>
    <w:rsid w:val="00A9703E"/>
    <w:rsid w:val="00A97539"/>
    <w:rsid w:val="00A97B69"/>
    <w:rsid w:val="00A97B8E"/>
    <w:rsid w:val="00A97C7A"/>
    <w:rsid w:val="00AA0283"/>
    <w:rsid w:val="00AA04C3"/>
    <w:rsid w:val="00AA08FB"/>
    <w:rsid w:val="00AA092A"/>
    <w:rsid w:val="00AA1CDE"/>
    <w:rsid w:val="00AA21FA"/>
    <w:rsid w:val="00AA2AC2"/>
    <w:rsid w:val="00AA2CC5"/>
    <w:rsid w:val="00AA2DD7"/>
    <w:rsid w:val="00AA2E75"/>
    <w:rsid w:val="00AA31F7"/>
    <w:rsid w:val="00AA35C4"/>
    <w:rsid w:val="00AA3A31"/>
    <w:rsid w:val="00AA3F4C"/>
    <w:rsid w:val="00AA56E2"/>
    <w:rsid w:val="00AA6022"/>
    <w:rsid w:val="00AA614B"/>
    <w:rsid w:val="00AA64ED"/>
    <w:rsid w:val="00AA700E"/>
    <w:rsid w:val="00AA77F0"/>
    <w:rsid w:val="00AA7D2E"/>
    <w:rsid w:val="00AA7FB9"/>
    <w:rsid w:val="00AB0085"/>
    <w:rsid w:val="00AB022C"/>
    <w:rsid w:val="00AB040B"/>
    <w:rsid w:val="00AB0DC9"/>
    <w:rsid w:val="00AB1161"/>
    <w:rsid w:val="00AB1210"/>
    <w:rsid w:val="00AB1CD3"/>
    <w:rsid w:val="00AB1DB8"/>
    <w:rsid w:val="00AB2349"/>
    <w:rsid w:val="00AB245A"/>
    <w:rsid w:val="00AB27A3"/>
    <w:rsid w:val="00AB2AF1"/>
    <w:rsid w:val="00AB2E16"/>
    <w:rsid w:val="00AB3204"/>
    <w:rsid w:val="00AB327C"/>
    <w:rsid w:val="00AB3960"/>
    <w:rsid w:val="00AB4177"/>
    <w:rsid w:val="00AB4531"/>
    <w:rsid w:val="00AB4DBE"/>
    <w:rsid w:val="00AB4E7A"/>
    <w:rsid w:val="00AB5A9F"/>
    <w:rsid w:val="00AB644E"/>
    <w:rsid w:val="00AB65DE"/>
    <w:rsid w:val="00AB7299"/>
    <w:rsid w:val="00AB79F7"/>
    <w:rsid w:val="00AB7C8F"/>
    <w:rsid w:val="00AC0358"/>
    <w:rsid w:val="00AC11CE"/>
    <w:rsid w:val="00AC2EFC"/>
    <w:rsid w:val="00AC3303"/>
    <w:rsid w:val="00AC4FFF"/>
    <w:rsid w:val="00AC599D"/>
    <w:rsid w:val="00AC6686"/>
    <w:rsid w:val="00AC6CA7"/>
    <w:rsid w:val="00AC714A"/>
    <w:rsid w:val="00AC7D09"/>
    <w:rsid w:val="00AD1170"/>
    <w:rsid w:val="00AD11C2"/>
    <w:rsid w:val="00AD1284"/>
    <w:rsid w:val="00AD17F7"/>
    <w:rsid w:val="00AD1C2C"/>
    <w:rsid w:val="00AD27AE"/>
    <w:rsid w:val="00AD3055"/>
    <w:rsid w:val="00AD3342"/>
    <w:rsid w:val="00AD34E6"/>
    <w:rsid w:val="00AD3C85"/>
    <w:rsid w:val="00AD3F91"/>
    <w:rsid w:val="00AD406D"/>
    <w:rsid w:val="00AD45CA"/>
    <w:rsid w:val="00AD4B0F"/>
    <w:rsid w:val="00AD541F"/>
    <w:rsid w:val="00AD57E0"/>
    <w:rsid w:val="00AD5947"/>
    <w:rsid w:val="00AD6017"/>
    <w:rsid w:val="00AD6320"/>
    <w:rsid w:val="00AD6337"/>
    <w:rsid w:val="00AD63C2"/>
    <w:rsid w:val="00AD66B9"/>
    <w:rsid w:val="00AD6E56"/>
    <w:rsid w:val="00AD6F41"/>
    <w:rsid w:val="00AD711F"/>
    <w:rsid w:val="00AD7459"/>
    <w:rsid w:val="00AD7D6E"/>
    <w:rsid w:val="00AD7E43"/>
    <w:rsid w:val="00AE02F2"/>
    <w:rsid w:val="00AE132D"/>
    <w:rsid w:val="00AE1377"/>
    <w:rsid w:val="00AE193F"/>
    <w:rsid w:val="00AE22D4"/>
    <w:rsid w:val="00AE22E1"/>
    <w:rsid w:val="00AE246B"/>
    <w:rsid w:val="00AE2996"/>
    <w:rsid w:val="00AE2D32"/>
    <w:rsid w:val="00AE3034"/>
    <w:rsid w:val="00AE30B6"/>
    <w:rsid w:val="00AE33B5"/>
    <w:rsid w:val="00AE3823"/>
    <w:rsid w:val="00AE3CEC"/>
    <w:rsid w:val="00AE3D7D"/>
    <w:rsid w:val="00AE4883"/>
    <w:rsid w:val="00AE4A22"/>
    <w:rsid w:val="00AE5196"/>
    <w:rsid w:val="00AE57F4"/>
    <w:rsid w:val="00AE5F2E"/>
    <w:rsid w:val="00AE635F"/>
    <w:rsid w:val="00AE64E7"/>
    <w:rsid w:val="00AE6806"/>
    <w:rsid w:val="00AF08DE"/>
    <w:rsid w:val="00AF0A64"/>
    <w:rsid w:val="00AF0FD0"/>
    <w:rsid w:val="00AF0FD9"/>
    <w:rsid w:val="00AF1566"/>
    <w:rsid w:val="00AF16B9"/>
    <w:rsid w:val="00AF2F1B"/>
    <w:rsid w:val="00AF3F49"/>
    <w:rsid w:val="00AF4359"/>
    <w:rsid w:val="00AF4F3B"/>
    <w:rsid w:val="00AF4FC8"/>
    <w:rsid w:val="00AF551D"/>
    <w:rsid w:val="00AF5727"/>
    <w:rsid w:val="00AF57A5"/>
    <w:rsid w:val="00AF5E1D"/>
    <w:rsid w:val="00AF5E48"/>
    <w:rsid w:val="00AF5EB5"/>
    <w:rsid w:val="00AF662E"/>
    <w:rsid w:val="00AF6913"/>
    <w:rsid w:val="00AF6C29"/>
    <w:rsid w:val="00AF73BA"/>
    <w:rsid w:val="00AF7DBB"/>
    <w:rsid w:val="00B00B14"/>
    <w:rsid w:val="00B00DB4"/>
    <w:rsid w:val="00B00E6B"/>
    <w:rsid w:val="00B00FDA"/>
    <w:rsid w:val="00B0161C"/>
    <w:rsid w:val="00B017D7"/>
    <w:rsid w:val="00B02440"/>
    <w:rsid w:val="00B036BB"/>
    <w:rsid w:val="00B03887"/>
    <w:rsid w:val="00B03D7C"/>
    <w:rsid w:val="00B04368"/>
    <w:rsid w:val="00B04736"/>
    <w:rsid w:val="00B04F3C"/>
    <w:rsid w:val="00B053AA"/>
    <w:rsid w:val="00B0553E"/>
    <w:rsid w:val="00B05564"/>
    <w:rsid w:val="00B05C93"/>
    <w:rsid w:val="00B0620E"/>
    <w:rsid w:val="00B06A10"/>
    <w:rsid w:val="00B06AB7"/>
    <w:rsid w:val="00B072A4"/>
    <w:rsid w:val="00B0798A"/>
    <w:rsid w:val="00B1103A"/>
    <w:rsid w:val="00B11C78"/>
    <w:rsid w:val="00B11DC5"/>
    <w:rsid w:val="00B1236B"/>
    <w:rsid w:val="00B12B71"/>
    <w:rsid w:val="00B12D40"/>
    <w:rsid w:val="00B12F32"/>
    <w:rsid w:val="00B13196"/>
    <w:rsid w:val="00B13B72"/>
    <w:rsid w:val="00B13C24"/>
    <w:rsid w:val="00B15139"/>
    <w:rsid w:val="00B1514F"/>
    <w:rsid w:val="00B15CEB"/>
    <w:rsid w:val="00B16D68"/>
    <w:rsid w:val="00B17B6A"/>
    <w:rsid w:val="00B17EEC"/>
    <w:rsid w:val="00B200AE"/>
    <w:rsid w:val="00B20138"/>
    <w:rsid w:val="00B20175"/>
    <w:rsid w:val="00B2023F"/>
    <w:rsid w:val="00B20EEF"/>
    <w:rsid w:val="00B2158D"/>
    <w:rsid w:val="00B21BC7"/>
    <w:rsid w:val="00B225A4"/>
    <w:rsid w:val="00B228B7"/>
    <w:rsid w:val="00B22D9A"/>
    <w:rsid w:val="00B22E48"/>
    <w:rsid w:val="00B22E93"/>
    <w:rsid w:val="00B241E2"/>
    <w:rsid w:val="00B258C3"/>
    <w:rsid w:val="00B261AE"/>
    <w:rsid w:val="00B26263"/>
    <w:rsid w:val="00B264DA"/>
    <w:rsid w:val="00B26730"/>
    <w:rsid w:val="00B26888"/>
    <w:rsid w:val="00B2697E"/>
    <w:rsid w:val="00B26B8C"/>
    <w:rsid w:val="00B274A7"/>
    <w:rsid w:val="00B2756B"/>
    <w:rsid w:val="00B3010B"/>
    <w:rsid w:val="00B3150C"/>
    <w:rsid w:val="00B31587"/>
    <w:rsid w:val="00B3161A"/>
    <w:rsid w:val="00B31B05"/>
    <w:rsid w:val="00B31EDB"/>
    <w:rsid w:val="00B31F54"/>
    <w:rsid w:val="00B31FE8"/>
    <w:rsid w:val="00B3210D"/>
    <w:rsid w:val="00B3244A"/>
    <w:rsid w:val="00B32531"/>
    <w:rsid w:val="00B32731"/>
    <w:rsid w:val="00B32A20"/>
    <w:rsid w:val="00B33188"/>
    <w:rsid w:val="00B34017"/>
    <w:rsid w:val="00B34E34"/>
    <w:rsid w:val="00B34E58"/>
    <w:rsid w:val="00B360DA"/>
    <w:rsid w:val="00B36125"/>
    <w:rsid w:val="00B369F3"/>
    <w:rsid w:val="00B36A7F"/>
    <w:rsid w:val="00B36CAA"/>
    <w:rsid w:val="00B374B1"/>
    <w:rsid w:val="00B37AAE"/>
    <w:rsid w:val="00B37C94"/>
    <w:rsid w:val="00B40323"/>
    <w:rsid w:val="00B41710"/>
    <w:rsid w:val="00B41991"/>
    <w:rsid w:val="00B42480"/>
    <w:rsid w:val="00B42B53"/>
    <w:rsid w:val="00B4337D"/>
    <w:rsid w:val="00B4357C"/>
    <w:rsid w:val="00B43625"/>
    <w:rsid w:val="00B440D5"/>
    <w:rsid w:val="00B4410E"/>
    <w:rsid w:val="00B442FE"/>
    <w:rsid w:val="00B4482E"/>
    <w:rsid w:val="00B44C39"/>
    <w:rsid w:val="00B45599"/>
    <w:rsid w:val="00B45654"/>
    <w:rsid w:val="00B45BFA"/>
    <w:rsid w:val="00B45C83"/>
    <w:rsid w:val="00B45D83"/>
    <w:rsid w:val="00B45FC9"/>
    <w:rsid w:val="00B46050"/>
    <w:rsid w:val="00B463F7"/>
    <w:rsid w:val="00B46D85"/>
    <w:rsid w:val="00B47265"/>
    <w:rsid w:val="00B472EB"/>
    <w:rsid w:val="00B4788A"/>
    <w:rsid w:val="00B47B08"/>
    <w:rsid w:val="00B47C3F"/>
    <w:rsid w:val="00B50528"/>
    <w:rsid w:val="00B511B0"/>
    <w:rsid w:val="00B51276"/>
    <w:rsid w:val="00B513CF"/>
    <w:rsid w:val="00B51431"/>
    <w:rsid w:val="00B51ECE"/>
    <w:rsid w:val="00B5308F"/>
    <w:rsid w:val="00B5316A"/>
    <w:rsid w:val="00B53839"/>
    <w:rsid w:val="00B53C55"/>
    <w:rsid w:val="00B53FEE"/>
    <w:rsid w:val="00B541F9"/>
    <w:rsid w:val="00B5429C"/>
    <w:rsid w:val="00B545E9"/>
    <w:rsid w:val="00B54867"/>
    <w:rsid w:val="00B54D99"/>
    <w:rsid w:val="00B55574"/>
    <w:rsid w:val="00B555B5"/>
    <w:rsid w:val="00B56BB6"/>
    <w:rsid w:val="00B56F17"/>
    <w:rsid w:val="00B57021"/>
    <w:rsid w:val="00B570B4"/>
    <w:rsid w:val="00B576A3"/>
    <w:rsid w:val="00B5790E"/>
    <w:rsid w:val="00B604AC"/>
    <w:rsid w:val="00B60F87"/>
    <w:rsid w:val="00B6104A"/>
    <w:rsid w:val="00B614D8"/>
    <w:rsid w:val="00B61D45"/>
    <w:rsid w:val="00B6216D"/>
    <w:rsid w:val="00B6252E"/>
    <w:rsid w:val="00B6255C"/>
    <w:rsid w:val="00B62B16"/>
    <w:rsid w:val="00B6346A"/>
    <w:rsid w:val="00B63B3A"/>
    <w:rsid w:val="00B6469B"/>
    <w:rsid w:val="00B65261"/>
    <w:rsid w:val="00B6535A"/>
    <w:rsid w:val="00B6536A"/>
    <w:rsid w:val="00B65659"/>
    <w:rsid w:val="00B65D2F"/>
    <w:rsid w:val="00B66005"/>
    <w:rsid w:val="00B66715"/>
    <w:rsid w:val="00B667E1"/>
    <w:rsid w:val="00B66CEB"/>
    <w:rsid w:val="00B66FF9"/>
    <w:rsid w:val="00B67784"/>
    <w:rsid w:val="00B678A7"/>
    <w:rsid w:val="00B70055"/>
    <w:rsid w:val="00B7057E"/>
    <w:rsid w:val="00B70AD1"/>
    <w:rsid w:val="00B70E6E"/>
    <w:rsid w:val="00B710BE"/>
    <w:rsid w:val="00B7121A"/>
    <w:rsid w:val="00B71827"/>
    <w:rsid w:val="00B719CF"/>
    <w:rsid w:val="00B71BFB"/>
    <w:rsid w:val="00B71F57"/>
    <w:rsid w:val="00B72539"/>
    <w:rsid w:val="00B72710"/>
    <w:rsid w:val="00B727ED"/>
    <w:rsid w:val="00B72BA5"/>
    <w:rsid w:val="00B734C0"/>
    <w:rsid w:val="00B73821"/>
    <w:rsid w:val="00B73D16"/>
    <w:rsid w:val="00B7492F"/>
    <w:rsid w:val="00B751EC"/>
    <w:rsid w:val="00B773D9"/>
    <w:rsid w:val="00B7786E"/>
    <w:rsid w:val="00B80062"/>
    <w:rsid w:val="00B80945"/>
    <w:rsid w:val="00B816DA"/>
    <w:rsid w:val="00B81746"/>
    <w:rsid w:val="00B81BD9"/>
    <w:rsid w:val="00B81FA1"/>
    <w:rsid w:val="00B82456"/>
    <w:rsid w:val="00B82EA7"/>
    <w:rsid w:val="00B8307E"/>
    <w:rsid w:val="00B83548"/>
    <w:rsid w:val="00B83925"/>
    <w:rsid w:val="00B83AD1"/>
    <w:rsid w:val="00B83C89"/>
    <w:rsid w:val="00B83CEF"/>
    <w:rsid w:val="00B83D10"/>
    <w:rsid w:val="00B84483"/>
    <w:rsid w:val="00B84BB6"/>
    <w:rsid w:val="00B84D1B"/>
    <w:rsid w:val="00B85479"/>
    <w:rsid w:val="00B85DF8"/>
    <w:rsid w:val="00B861ED"/>
    <w:rsid w:val="00B86737"/>
    <w:rsid w:val="00B867AE"/>
    <w:rsid w:val="00B86E43"/>
    <w:rsid w:val="00B87014"/>
    <w:rsid w:val="00B90691"/>
    <w:rsid w:val="00B907B0"/>
    <w:rsid w:val="00B907DE"/>
    <w:rsid w:val="00B90EC5"/>
    <w:rsid w:val="00B91752"/>
    <w:rsid w:val="00B918DF"/>
    <w:rsid w:val="00B91EE3"/>
    <w:rsid w:val="00B93499"/>
    <w:rsid w:val="00B93639"/>
    <w:rsid w:val="00B944D7"/>
    <w:rsid w:val="00B951A3"/>
    <w:rsid w:val="00B95B6D"/>
    <w:rsid w:val="00B96ADC"/>
    <w:rsid w:val="00B96DEA"/>
    <w:rsid w:val="00B9752B"/>
    <w:rsid w:val="00B9775B"/>
    <w:rsid w:val="00B97F48"/>
    <w:rsid w:val="00BA0157"/>
    <w:rsid w:val="00BA085A"/>
    <w:rsid w:val="00BA2132"/>
    <w:rsid w:val="00BA218C"/>
    <w:rsid w:val="00BA2912"/>
    <w:rsid w:val="00BA3256"/>
    <w:rsid w:val="00BA33BA"/>
    <w:rsid w:val="00BA33CC"/>
    <w:rsid w:val="00BA3863"/>
    <w:rsid w:val="00BA3AB9"/>
    <w:rsid w:val="00BA415D"/>
    <w:rsid w:val="00BA4749"/>
    <w:rsid w:val="00BA4D7C"/>
    <w:rsid w:val="00BA546B"/>
    <w:rsid w:val="00BA6138"/>
    <w:rsid w:val="00BA6330"/>
    <w:rsid w:val="00BA6DB6"/>
    <w:rsid w:val="00BA6DD3"/>
    <w:rsid w:val="00BA76EA"/>
    <w:rsid w:val="00BA7F8F"/>
    <w:rsid w:val="00BB0250"/>
    <w:rsid w:val="00BB0281"/>
    <w:rsid w:val="00BB05B1"/>
    <w:rsid w:val="00BB07EC"/>
    <w:rsid w:val="00BB0C94"/>
    <w:rsid w:val="00BB1232"/>
    <w:rsid w:val="00BB125B"/>
    <w:rsid w:val="00BB138C"/>
    <w:rsid w:val="00BB16B3"/>
    <w:rsid w:val="00BB257B"/>
    <w:rsid w:val="00BB29EE"/>
    <w:rsid w:val="00BB2A25"/>
    <w:rsid w:val="00BB2E22"/>
    <w:rsid w:val="00BB3560"/>
    <w:rsid w:val="00BB3F4E"/>
    <w:rsid w:val="00BB41AE"/>
    <w:rsid w:val="00BB4782"/>
    <w:rsid w:val="00BB499F"/>
    <w:rsid w:val="00BB518E"/>
    <w:rsid w:val="00BB5218"/>
    <w:rsid w:val="00BB5230"/>
    <w:rsid w:val="00BB557F"/>
    <w:rsid w:val="00BB585C"/>
    <w:rsid w:val="00BB5E35"/>
    <w:rsid w:val="00BB5EF3"/>
    <w:rsid w:val="00BB6108"/>
    <w:rsid w:val="00BB70CC"/>
    <w:rsid w:val="00BC0ACC"/>
    <w:rsid w:val="00BC17C2"/>
    <w:rsid w:val="00BC241D"/>
    <w:rsid w:val="00BC284C"/>
    <w:rsid w:val="00BC2C20"/>
    <w:rsid w:val="00BC351D"/>
    <w:rsid w:val="00BC388A"/>
    <w:rsid w:val="00BC450B"/>
    <w:rsid w:val="00BC5387"/>
    <w:rsid w:val="00BC56D7"/>
    <w:rsid w:val="00BC5F13"/>
    <w:rsid w:val="00BC65A1"/>
    <w:rsid w:val="00BC6AD7"/>
    <w:rsid w:val="00BC6B93"/>
    <w:rsid w:val="00BC7240"/>
    <w:rsid w:val="00BC7242"/>
    <w:rsid w:val="00BD08CA"/>
    <w:rsid w:val="00BD0F5A"/>
    <w:rsid w:val="00BD12CD"/>
    <w:rsid w:val="00BD1CA8"/>
    <w:rsid w:val="00BD2273"/>
    <w:rsid w:val="00BD2869"/>
    <w:rsid w:val="00BD383D"/>
    <w:rsid w:val="00BD38B9"/>
    <w:rsid w:val="00BD38F4"/>
    <w:rsid w:val="00BD3B39"/>
    <w:rsid w:val="00BD3CD6"/>
    <w:rsid w:val="00BD3D7A"/>
    <w:rsid w:val="00BD4B13"/>
    <w:rsid w:val="00BD5662"/>
    <w:rsid w:val="00BD57EA"/>
    <w:rsid w:val="00BD5AB2"/>
    <w:rsid w:val="00BD5B49"/>
    <w:rsid w:val="00BD67C7"/>
    <w:rsid w:val="00BD6FC5"/>
    <w:rsid w:val="00BD711D"/>
    <w:rsid w:val="00BD724D"/>
    <w:rsid w:val="00BD7835"/>
    <w:rsid w:val="00BE14AD"/>
    <w:rsid w:val="00BE1D9B"/>
    <w:rsid w:val="00BE1F90"/>
    <w:rsid w:val="00BE215F"/>
    <w:rsid w:val="00BE2240"/>
    <w:rsid w:val="00BE2644"/>
    <w:rsid w:val="00BE2849"/>
    <w:rsid w:val="00BE2DBC"/>
    <w:rsid w:val="00BE3359"/>
    <w:rsid w:val="00BE346B"/>
    <w:rsid w:val="00BE3C27"/>
    <w:rsid w:val="00BE3CC3"/>
    <w:rsid w:val="00BE3D05"/>
    <w:rsid w:val="00BE43F7"/>
    <w:rsid w:val="00BE5C62"/>
    <w:rsid w:val="00BE5C84"/>
    <w:rsid w:val="00BE5DDB"/>
    <w:rsid w:val="00BE6384"/>
    <w:rsid w:val="00BE6754"/>
    <w:rsid w:val="00BE69E6"/>
    <w:rsid w:val="00BE7082"/>
    <w:rsid w:val="00BE77A1"/>
    <w:rsid w:val="00BE78FF"/>
    <w:rsid w:val="00BE791A"/>
    <w:rsid w:val="00BF22F7"/>
    <w:rsid w:val="00BF2655"/>
    <w:rsid w:val="00BF33CB"/>
    <w:rsid w:val="00BF3691"/>
    <w:rsid w:val="00BF3E3A"/>
    <w:rsid w:val="00BF3E94"/>
    <w:rsid w:val="00BF3FAC"/>
    <w:rsid w:val="00BF4509"/>
    <w:rsid w:val="00BF4573"/>
    <w:rsid w:val="00BF4718"/>
    <w:rsid w:val="00BF51CE"/>
    <w:rsid w:val="00BF5660"/>
    <w:rsid w:val="00BF58A4"/>
    <w:rsid w:val="00BF60E3"/>
    <w:rsid w:val="00BF689C"/>
    <w:rsid w:val="00BF6EC0"/>
    <w:rsid w:val="00BF7177"/>
    <w:rsid w:val="00BF7CB8"/>
    <w:rsid w:val="00BF7E5B"/>
    <w:rsid w:val="00C007C7"/>
    <w:rsid w:val="00C00B72"/>
    <w:rsid w:val="00C00D66"/>
    <w:rsid w:val="00C01036"/>
    <w:rsid w:val="00C018B5"/>
    <w:rsid w:val="00C01948"/>
    <w:rsid w:val="00C022A9"/>
    <w:rsid w:val="00C02DC3"/>
    <w:rsid w:val="00C03112"/>
    <w:rsid w:val="00C04D88"/>
    <w:rsid w:val="00C04F4C"/>
    <w:rsid w:val="00C0570C"/>
    <w:rsid w:val="00C059E6"/>
    <w:rsid w:val="00C060BC"/>
    <w:rsid w:val="00C0623E"/>
    <w:rsid w:val="00C06522"/>
    <w:rsid w:val="00C067CC"/>
    <w:rsid w:val="00C06961"/>
    <w:rsid w:val="00C07202"/>
    <w:rsid w:val="00C0772C"/>
    <w:rsid w:val="00C07ACB"/>
    <w:rsid w:val="00C1068A"/>
    <w:rsid w:val="00C107E5"/>
    <w:rsid w:val="00C108E1"/>
    <w:rsid w:val="00C110EC"/>
    <w:rsid w:val="00C11592"/>
    <w:rsid w:val="00C119BD"/>
    <w:rsid w:val="00C11B46"/>
    <w:rsid w:val="00C1397E"/>
    <w:rsid w:val="00C14311"/>
    <w:rsid w:val="00C14755"/>
    <w:rsid w:val="00C1481A"/>
    <w:rsid w:val="00C14DB3"/>
    <w:rsid w:val="00C166D1"/>
    <w:rsid w:val="00C16C44"/>
    <w:rsid w:val="00C16F1E"/>
    <w:rsid w:val="00C17516"/>
    <w:rsid w:val="00C209C4"/>
    <w:rsid w:val="00C20C0A"/>
    <w:rsid w:val="00C20CD2"/>
    <w:rsid w:val="00C210BB"/>
    <w:rsid w:val="00C21C2B"/>
    <w:rsid w:val="00C22AB2"/>
    <w:rsid w:val="00C22EEB"/>
    <w:rsid w:val="00C23B4D"/>
    <w:rsid w:val="00C24ADC"/>
    <w:rsid w:val="00C25D29"/>
    <w:rsid w:val="00C25ECD"/>
    <w:rsid w:val="00C26018"/>
    <w:rsid w:val="00C260FF"/>
    <w:rsid w:val="00C265D3"/>
    <w:rsid w:val="00C266A8"/>
    <w:rsid w:val="00C2711E"/>
    <w:rsid w:val="00C27F1B"/>
    <w:rsid w:val="00C303C0"/>
    <w:rsid w:val="00C30415"/>
    <w:rsid w:val="00C30888"/>
    <w:rsid w:val="00C30996"/>
    <w:rsid w:val="00C311F8"/>
    <w:rsid w:val="00C31C75"/>
    <w:rsid w:val="00C31CA8"/>
    <w:rsid w:val="00C31DA7"/>
    <w:rsid w:val="00C3214A"/>
    <w:rsid w:val="00C3222E"/>
    <w:rsid w:val="00C32EA0"/>
    <w:rsid w:val="00C339CA"/>
    <w:rsid w:val="00C33F19"/>
    <w:rsid w:val="00C33FC0"/>
    <w:rsid w:val="00C34365"/>
    <w:rsid w:val="00C344AC"/>
    <w:rsid w:val="00C34581"/>
    <w:rsid w:val="00C3460A"/>
    <w:rsid w:val="00C348E8"/>
    <w:rsid w:val="00C35059"/>
    <w:rsid w:val="00C35313"/>
    <w:rsid w:val="00C35C02"/>
    <w:rsid w:val="00C362C7"/>
    <w:rsid w:val="00C36480"/>
    <w:rsid w:val="00C367FA"/>
    <w:rsid w:val="00C36BED"/>
    <w:rsid w:val="00C36CAF"/>
    <w:rsid w:val="00C36CC0"/>
    <w:rsid w:val="00C372EC"/>
    <w:rsid w:val="00C37968"/>
    <w:rsid w:val="00C40041"/>
    <w:rsid w:val="00C403BF"/>
    <w:rsid w:val="00C40A57"/>
    <w:rsid w:val="00C42ED1"/>
    <w:rsid w:val="00C42FF2"/>
    <w:rsid w:val="00C4316C"/>
    <w:rsid w:val="00C43B50"/>
    <w:rsid w:val="00C43D77"/>
    <w:rsid w:val="00C44EB1"/>
    <w:rsid w:val="00C450C5"/>
    <w:rsid w:val="00C45B59"/>
    <w:rsid w:val="00C45DA1"/>
    <w:rsid w:val="00C46F37"/>
    <w:rsid w:val="00C47324"/>
    <w:rsid w:val="00C50518"/>
    <w:rsid w:val="00C50BB3"/>
    <w:rsid w:val="00C50FFD"/>
    <w:rsid w:val="00C512EF"/>
    <w:rsid w:val="00C5136A"/>
    <w:rsid w:val="00C5171E"/>
    <w:rsid w:val="00C518D0"/>
    <w:rsid w:val="00C51A8D"/>
    <w:rsid w:val="00C524B2"/>
    <w:rsid w:val="00C52E01"/>
    <w:rsid w:val="00C52FD5"/>
    <w:rsid w:val="00C53A29"/>
    <w:rsid w:val="00C5430F"/>
    <w:rsid w:val="00C5453B"/>
    <w:rsid w:val="00C54AF0"/>
    <w:rsid w:val="00C54D50"/>
    <w:rsid w:val="00C5557D"/>
    <w:rsid w:val="00C555DE"/>
    <w:rsid w:val="00C55C45"/>
    <w:rsid w:val="00C55F42"/>
    <w:rsid w:val="00C56046"/>
    <w:rsid w:val="00C563C3"/>
    <w:rsid w:val="00C563E9"/>
    <w:rsid w:val="00C56708"/>
    <w:rsid w:val="00C56A59"/>
    <w:rsid w:val="00C56D4E"/>
    <w:rsid w:val="00C56F27"/>
    <w:rsid w:val="00C573C0"/>
    <w:rsid w:val="00C57408"/>
    <w:rsid w:val="00C577CF"/>
    <w:rsid w:val="00C6055A"/>
    <w:rsid w:val="00C60631"/>
    <w:rsid w:val="00C607D4"/>
    <w:rsid w:val="00C6082F"/>
    <w:rsid w:val="00C6096F"/>
    <w:rsid w:val="00C60D51"/>
    <w:rsid w:val="00C61B11"/>
    <w:rsid w:val="00C61CF0"/>
    <w:rsid w:val="00C623CC"/>
    <w:rsid w:val="00C623F5"/>
    <w:rsid w:val="00C63116"/>
    <w:rsid w:val="00C6317D"/>
    <w:rsid w:val="00C631BC"/>
    <w:rsid w:val="00C64218"/>
    <w:rsid w:val="00C64CEF"/>
    <w:rsid w:val="00C65107"/>
    <w:rsid w:val="00C654A3"/>
    <w:rsid w:val="00C65EAE"/>
    <w:rsid w:val="00C6629E"/>
    <w:rsid w:val="00C6664F"/>
    <w:rsid w:val="00C66CCE"/>
    <w:rsid w:val="00C673A1"/>
    <w:rsid w:val="00C67992"/>
    <w:rsid w:val="00C67EBA"/>
    <w:rsid w:val="00C7029A"/>
    <w:rsid w:val="00C7034D"/>
    <w:rsid w:val="00C70926"/>
    <w:rsid w:val="00C709D0"/>
    <w:rsid w:val="00C71723"/>
    <w:rsid w:val="00C71CB5"/>
    <w:rsid w:val="00C72747"/>
    <w:rsid w:val="00C7299E"/>
    <w:rsid w:val="00C72A40"/>
    <w:rsid w:val="00C72BB0"/>
    <w:rsid w:val="00C72CC5"/>
    <w:rsid w:val="00C7307B"/>
    <w:rsid w:val="00C730B1"/>
    <w:rsid w:val="00C73F01"/>
    <w:rsid w:val="00C73F48"/>
    <w:rsid w:val="00C74B58"/>
    <w:rsid w:val="00C75849"/>
    <w:rsid w:val="00C77171"/>
    <w:rsid w:val="00C77E9D"/>
    <w:rsid w:val="00C80146"/>
    <w:rsid w:val="00C81115"/>
    <w:rsid w:val="00C81169"/>
    <w:rsid w:val="00C8123C"/>
    <w:rsid w:val="00C815A0"/>
    <w:rsid w:val="00C8186D"/>
    <w:rsid w:val="00C81AE4"/>
    <w:rsid w:val="00C81B58"/>
    <w:rsid w:val="00C820C7"/>
    <w:rsid w:val="00C82342"/>
    <w:rsid w:val="00C82E5B"/>
    <w:rsid w:val="00C82E94"/>
    <w:rsid w:val="00C831D3"/>
    <w:rsid w:val="00C84DB3"/>
    <w:rsid w:val="00C86227"/>
    <w:rsid w:val="00C867FF"/>
    <w:rsid w:val="00C86C4E"/>
    <w:rsid w:val="00C903DB"/>
    <w:rsid w:val="00C904E1"/>
    <w:rsid w:val="00C90640"/>
    <w:rsid w:val="00C9073A"/>
    <w:rsid w:val="00C907DC"/>
    <w:rsid w:val="00C91066"/>
    <w:rsid w:val="00C91DE6"/>
    <w:rsid w:val="00C921F8"/>
    <w:rsid w:val="00C9220B"/>
    <w:rsid w:val="00C92786"/>
    <w:rsid w:val="00C9316F"/>
    <w:rsid w:val="00C94B6C"/>
    <w:rsid w:val="00C950E8"/>
    <w:rsid w:val="00C952D6"/>
    <w:rsid w:val="00C95A2E"/>
    <w:rsid w:val="00C95CD5"/>
    <w:rsid w:val="00C965E3"/>
    <w:rsid w:val="00C96796"/>
    <w:rsid w:val="00C9729B"/>
    <w:rsid w:val="00C97532"/>
    <w:rsid w:val="00C97B54"/>
    <w:rsid w:val="00CA0451"/>
    <w:rsid w:val="00CA07FF"/>
    <w:rsid w:val="00CA1010"/>
    <w:rsid w:val="00CA21B8"/>
    <w:rsid w:val="00CA2271"/>
    <w:rsid w:val="00CA26D4"/>
    <w:rsid w:val="00CA28F7"/>
    <w:rsid w:val="00CA2928"/>
    <w:rsid w:val="00CA3801"/>
    <w:rsid w:val="00CA3839"/>
    <w:rsid w:val="00CA3B58"/>
    <w:rsid w:val="00CA412A"/>
    <w:rsid w:val="00CA43C9"/>
    <w:rsid w:val="00CA4C94"/>
    <w:rsid w:val="00CA4D8D"/>
    <w:rsid w:val="00CA4F13"/>
    <w:rsid w:val="00CA5272"/>
    <w:rsid w:val="00CA53C4"/>
    <w:rsid w:val="00CA5581"/>
    <w:rsid w:val="00CA59AB"/>
    <w:rsid w:val="00CA5F08"/>
    <w:rsid w:val="00CA6B8C"/>
    <w:rsid w:val="00CA7863"/>
    <w:rsid w:val="00CB062A"/>
    <w:rsid w:val="00CB0BB8"/>
    <w:rsid w:val="00CB0BC8"/>
    <w:rsid w:val="00CB136B"/>
    <w:rsid w:val="00CB26AC"/>
    <w:rsid w:val="00CB2C7F"/>
    <w:rsid w:val="00CB2D48"/>
    <w:rsid w:val="00CB2DFD"/>
    <w:rsid w:val="00CB3034"/>
    <w:rsid w:val="00CB324B"/>
    <w:rsid w:val="00CB3630"/>
    <w:rsid w:val="00CB3700"/>
    <w:rsid w:val="00CB4496"/>
    <w:rsid w:val="00CB4A94"/>
    <w:rsid w:val="00CB5331"/>
    <w:rsid w:val="00CB5A73"/>
    <w:rsid w:val="00CB5BF9"/>
    <w:rsid w:val="00CB5E4A"/>
    <w:rsid w:val="00CB604D"/>
    <w:rsid w:val="00CB757E"/>
    <w:rsid w:val="00CB7D51"/>
    <w:rsid w:val="00CC098E"/>
    <w:rsid w:val="00CC0F0E"/>
    <w:rsid w:val="00CC1D6E"/>
    <w:rsid w:val="00CC1E06"/>
    <w:rsid w:val="00CC1EE2"/>
    <w:rsid w:val="00CC2241"/>
    <w:rsid w:val="00CC2F82"/>
    <w:rsid w:val="00CC3D93"/>
    <w:rsid w:val="00CC40A1"/>
    <w:rsid w:val="00CC477B"/>
    <w:rsid w:val="00CC4944"/>
    <w:rsid w:val="00CC5759"/>
    <w:rsid w:val="00CC592D"/>
    <w:rsid w:val="00CC5D11"/>
    <w:rsid w:val="00CC5DA5"/>
    <w:rsid w:val="00CC6070"/>
    <w:rsid w:val="00CC68F3"/>
    <w:rsid w:val="00CC6CB6"/>
    <w:rsid w:val="00CC70E8"/>
    <w:rsid w:val="00CC76EF"/>
    <w:rsid w:val="00CC7E5C"/>
    <w:rsid w:val="00CC7E6C"/>
    <w:rsid w:val="00CD04EE"/>
    <w:rsid w:val="00CD06D2"/>
    <w:rsid w:val="00CD0B93"/>
    <w:rsid w:val="00CD0E2A"/>
    <w:rsid w:val="00CD1BDA"/>
    <w:rsid w:val="00CD1F93"/>
    <w:rsid w:val="00CD22DC"/>
    <w:rsid w:val="00CD34E8"/>
    <w:rsid w:val="00CD3DAF"/>
    <w:rsid w:val="00CD3EE4"/>
    <w:rsid w:val="00CD4729"/>
    <w:rsid w:val="00CD4A89"/>
    <w:rsid w:val="00CD4DD7"/>
    <w:rsid w:val="00CD4E8E"/>
    <w:rsid w:val="00CD5912"/>
    <w:rsid w:val="00CD5C0D"/>
    <w:rsid w:val="00CD64AF"/>
    <w:rsid w:val="00CD6670"/>
    <w:rsid w:val="00CD6DF8"/>
    <w:rsid w:val="00CD7348"/>
    <w:rsid w:val="00CD76AD"/>
    <w:rsid w:val="00CD78C2"/>
    <w:rsid w:val="00CE04B8"/>
    <w:rsid w:val="00CE13F9"/>
    <w:rsid w:val="00CE2792"/>
    <w:rsid w:val="00CE2D8C"/>
    <w:rsid w:val="00CE2F9B"/>
    <w:rsid w:val="00CE3046"/>
    <w:rsid w:val="00CE314F"/>
    <w:rsid w:val="00CE3593"/>
    <w:rsid w:val="00CE384B"/>
    <w:rsid w:val="00CE3E28"/>
    <w:rsid w:val="00CE45D3"/>
    <w:rsid w:val="00CE4625"/>
    <w:rsid w:val="00CE4708"/>
    <w:rsid w:val="00CE4789"/>
    <w:rsid w:val="00CE47CD"/>
    <w:rsid w:val="00CE517E"/>
    <w:rsid w:val="00CE54E0"/>
    <w:rsid w:val="00CE5958"/>
    <w:rsid w:val="00CE5DA0"/>
    <w:rsid w:val="00CE6C4D"/>
    <w:rsid w:val="00CE6C53"/>
    <w:rsid w:val="00CE6CBB"/>
    <w:rsid w:val="00CE7435"/>
    <w:rsid w:val="00CE77B1"/>
    <w:rsid w:val="00CE7841"/>
    <w:rsid w:val="00CF0232"/>
    <w:rsid w:val="00CF0343"/>
    <w:rsid w:val="00CF070A"/>
    <w:rsid w:val="00CF0D32"/>
    <w:rsid w:val="00CF0D9E"/>
    <w:rsid w:val="00CF0E22"/>
    <w:rsid w:val="00CF0F47"/>
    <w:rsid w:val="00CF14DD"/>
    <w:rsid w:val="00CF1A3A"/>
    <w:rsid w:val="00CF1C31"/>
    <w:rsid w:val="00CF1EC4"/>
    <w:rsid w:val="00CF25CD"/>
    <w:rsid w:val="00CF2B8B"/>
    <w:rsid w:val="00CF3008"/>
    <w:rsid w:val="00CF310A"/>
    <w:rsid w:val="00CF312E"/>
    <w:rsid w:val="00CF358B"/>
    <w:rsid w:val="00CF38C9"/>
    <w:rsid w:val="00CF4214"/>
    <w:rsid w:val="00CF4A14"/>
    <w:rsid w:val="00CF4D75"/>
    <w:rsid w:val="00CF4F37"/>
    <w:rsid w:val="00CF50BE"/>
    <w:rsid w:val="00CF518F"/>
    <w:rsid w:val="00CF56C7"/>
    <w:rsid w:val="00CF5CED"/>
    <w:rsid w:val="00CF5D29"/>
    <w:rsid w:val="00CF5E24"/>
    <w:rsid w:val="00CF6480"/>
    <w:rsid w:val="00CF64B0"/>
    <w:rsid w:val="00CF662D"/>
    <w:rsid w:val="00CF6B76"/>
    <w:rsid w:val="00CF6E74"/>
    <w:rsid w:val="00CF6F38"/>
    <w:rsid w:val="00CF79F0"/>
    <w:rsid w:val="00CF7A19"/>
    <w:rsid w:val="00CF7ADD"/>
    <w:rsid w:val="00CF7C1D"/>
    <w:rsid w:val="00D00650"/>
    <w:rsid w:val="00D0079A"/>
    <w:rsid w:val="00D00F2B"/>
    <w:rsid w:val="00D01188"/>
    <w:rsid w:val="00D021ED"/>
    <w:rsid w:val="00D02424"/>
    <w:rsid w:val="00D028AE"/>
    <w:rsid w:val="00D0350F"/>
    <w:rsid w:val="00D037C1"/>
    <w:rsid w:val="00D03830"/>
    <w:rsid w:val="00D039D1"/>
    <w:rsid w:val="00D03B93"/>
    <w:rsid w:val="00D03E25"/>
    <w:rsid w:val="00D0444B"/>
    <w:rsid w:val="00D0449B"/>
    <w:rsid w:val="00D055B0"/>
    <w:rsid w:val="00D057A2"/>
    <w:rsid w:val="00D05DC7"/>
    <w:rsid w:val="00D0639F"/>
    <w:rsid w:val="00D066EA"/>
    <w:rsid w:val="00D07416"/>
    <w:rsid w:val="00D104E6"/>
    <w:rsid w:val="00D10821"/>
    <w:rsid w:val="00D10E92"/>
    <w:rsid w:val="00D12ABB"/>
    <w:rsid w:val="00D12E02"/>
    <w:rsid w:val="00D12EA9"/>
    <w:rsid w:val="00D134FD"/>
    <w:rsid w:val="00D13867"/>
    <w:rsid w:val="00D14FE4"/>
    <w:rsid w:val="00D15525"/>
    <w:rsid w:val="00D15B4C"/>
    <w:rsid w:val="00D16233"/>
    <w:rsid w:val="00D163A4"/>
    <w:rsid w:val="00D16D49"/>
    <w:rsid w:val="00D17099"/>
    <w:rsid w:val="00D172BA"/>
    <w:rsid w:val="00D173BA"/>
    <w:rsid w:val="00D17C02"/>
    <w:rsid w:val="00D2034C"/>
    <w:rsid w:val="00D2071B"/>
    <w:rsid w:val="00D21084"/>
    <w:rsid w:val="00D21DBC"/>
    <w:rsid w:val="00D21EEA"/>
    <w:rsid w:val="00D224F1"/>
    <w:rsid w:val="00D228F7"/>
    <w:rsid w:val="00D22FD3"/>
    <w:rsid w:val="00D23059"/>
    <w:rsid w:val="00D230FB"/>
    <w:rsid w:val="00D232E2"/>
    <w:rsid w:val="00D23663"/>
    <w:rsid w:val="00D24392"/>
    <w:rsid w:val="00D24743"/>
    <w:rsid w:val="00D2483B"/>
    <w:rsid w:val="00D24AA5"/>
    <w:rsid w:val="00D24D2F"/>
    <w:rsid w:val="00D25D0A"/>
    <w:rsid w:val="00D25F80"/>
    <w:rsid w:val="00D261A6"/>
    <w:rsid w:val="00D263F4"/>
    <w:rsid w:val="00D2681D"/>
    <w:rsid w:val="00D26BC9"/>
    <w:rsid w:val="00D26C89"/>
    <w:rsid w:val="00D26E0C"/>
    <w:rsid w:val="00D273D5"/>
    <w:rsid w:val="00D273E6"/>
    <w:rsid w:val="00D27602"/>
    <w:rsid w:val="00D278F1"/>
    <w:rsid w:val="00D30245"/>
    <w:rsid w:val="00D30723"/>
    <w:rsid w:val="00D30F5C"/>
    <w:rsid w:val="00D311FD"/>
    <w:rsid w:val="00D3163E"/>
    <w:rsid w:val="00D31D68"/>
    <w:rsid w:val="00D31E08"/>
    <w:rsid w:val="00D32124"/>
    <w:rsid w:val="00D3235C"/>
    <w:rsid w:val="00D325A6"/>
    <w:rsid w:val="00D325A7"/>
    <w:rsid w:val="00D3283A"/>
    <w:rsid w:val="00D32E41"/>
    <w:rsid w:val="00D32EBD"/>
    <w:rsid w:val="00D33274"/>
    <w:rsid w:val="00D335FD"/>
    <w:rsid w:val="00D33625"/>
    <w:rsid w:val="00D339AA"/>
    <w:rsid w:val="00D33A0B"/>
    <w:rsid w:val="00D342AE"/>
    <w:rsid w:val="00D345A1"/>
    <w:rsid w:val="00D35B36"/>
    <w:rsid w:val="00D361AF"/>
    <w:rsid w:val="00D36F71"/>
    <w:rsid w:val="00D3752B"/>
    <w:rsid w:val="00D37B75"/>
    <w:rsid w:val="00D37E11"/>
    <w:rsid w:val="00D4099C"/>
    <w:rsid w:val="00D4166F"/>
    <w:rsid w:val="00D4184C"/>
    <w:rsid w:val="00D42694"/>
    <w:rsid w:val="00D4339F"/>
    <w:rsid w:val="00D435C5"/>
    <w:rsid w:val="00D436C0"/>
    <w:rsid w:val="00D43EBB"/>
    <w:rsid w:val="00D44017"/>
    <w:rsid w:val="00D449C4"/>
    <w:rsid w:val="00D449E2"/>
    <w:rsid w:val="00D44C26"/>
    <w:rsid w:val="00D44D8B"/>
    <w:rsid w:val="00D454BA"/>
    <w:rsid w:val="00D45BCA"/>
    <w:rsid w:val="00D45CF9"/>
    <w:rsid w:val="00D46E10"/>
    <w:rsid w:val="00D46E19"/>
    <w:rsid w:val="00D4700B"/>
    <w:rsid w:val="00D470F7"/>
    <w:rsid w:val="00D47F96"/>
    <w:rsid w:val="00D501D1"/>
    <w:rsid w:val="00D50F33"/>
    <w:rsid w:val="00D510FC"/>
    <w:rsid w:val="00D51457"/>
    <w:rsid w:val="00D5199E"/>
    <w:rsid w:val="00D51F83"/>
    <w:rsid w:val="00D521E4"/>
    <w:rsid w:val="00D5323E"/>
    <w:rsid w:val="00D538BF"/>
    <w:rsid w:val="00D539A9"/>
    <w:rsid w:val="00D546F6"/>
    <w:rsid w:val="00D54851"/>
    <w:rsid w:val="00D54E54"/>
    <w:rsid w:val="00D5502C"/>
    <w:rsid w:val="00D551ED"/>
    <w:rsid w:val="00D555B8"/>
    <w:rsid w:val="00D55617"/>
    <w:rsid w:val="00D55672"/>
    <w:rsid w:val="00D557D4"/>
    <w:rsid w:val="00D5584B"/>
    <w:rsid w:val="00D55DA3"/>
    <w:rsid w:val="00D55EF1"/>
    <w:rsid w:val="00D56141"/>
    <w:rsid w:val="00D5630F"/>
    <w:rsid w:val="00D56A23"/>
    <w:rsid w:val="00D56D66"/>
    <w:rsid w:val="00D56E9D"/>
    <w:rsid w:val="00D575A6"/>
    <w:rsid w:val="00D60D30"/>
    <w:rsid w:val="00D60E6F"/>
    <w:rsid w:val="00D6111D"/>
    <w:rsid w:val="00D61178"/>
    <w:rsid w:val="00D61313"/>
    <w:rsid w:val="00D616F2"/>
    <w:rsid w:val="00D61795"/>
    <w:rsid w:val="00D61BF8"/>
    <w:rsid w:val="00D62017"/>
    <w:rsid w:val="00D6232E"/>
    <w:rsid w:val="00D625DC"/>
    <w:rsid w:val="00D629B5"/>
    <w:rsid w:val="00D62EF9"/>
    <w:rsid w:val="00D6326C"/>
    <w:rsid w:val="00D6485A"/>
    <w:rsid w:val="00D648BC"/>
    <w:rsid w:val="00D64ECC"/>
    <w:rsid w:val="00D65698"/>
    <w:rsid w:val="00D6709E"/>
    <w:rsid w:val="00D67347"/>
    <w:rsid w:val="00D7036D"/>
    <w:rsid w:val="00D70C11"/>
    <w:rsid w:val="00D70CFA"/>
    <w:rsid w:val="00D70F1F"/>
    <w:rsid w:val="00D710D4"/>
    <w:rsid w:val="00D71105"/>
    <w:rsid w:val="00D71FC3"/>
    <w:rsid w:val="00D72226"/>
    <w:rsid w:val="00D72EA6"/>
    <w:rsid w:val="00D73E6E"/>
    <w:rsid w:val="00D743AC"/>
    <w:rsid w:val="00D744C8"/>
    <w:rsid w:val="00D7474F"/>
    <w:rsid w:val="00D75040"/>
    <w:rsid w:val="00D75323"/>
    <w:rsid w:val="00D753AC"/>
    <w:rsid w:val="00D753C5"/>
    <w:rsid w:val="00D7546F"/>
    <w:rsid w:val="00D755C1"/>
    <w:rsid w:val="00D75AD9"/>
    <w:rsid w:val="00D75D7D"/>
    <w:rsid w:val="00D75DC5"/>
    <w:rsid w:val="00D75E28"/>
    <w:rsid w:val="00D75EE3"/>
    <w:rsid w:val="00D76225"/>
    <w:rsid w:val="00D77015"/>
    <w:rsid w:val="00D772B4"/>
    <w:rsid w:val="00D77488"/>
    <w:rsid w:val="00D80772"/>
    <w:rsid w:val="00D8105F"/>
    <w:rsid w:val="00D8114F"/>
    <w:rsid w:val="00D81E8B"/>
    <w:rsid w:val="00D82402"/>
    <w:rsid w:val="00D827B4"/>
    <w:rsid w:val="00D8350C"/>
    <w:rsid w:val="00D83853"/>
    <w:rsid w:val="00D839CC"/>
    <w:rsid w:val="00D83BC3"/>
    <w:rsid w:val="00D83D2D"/>
    <w:rsid w:val="00D83F01"/>
    <w:rsid w:val="00D845DB"/>
    <w:rsid w:val="00D845F9"/>
    <w:rsid w:val="00D84653"/>
    <w:rsid w:val="00D8466B"/>
    <w:rsid w:val="00D84689"/>
    <w:rsid w:val="00D84A88"/>
    <w:rsid w:val="00D85865"/>
    <w:rsid w:val="00D859CA"/>
    <w:rsid w:val="00D85CC2"/>
    <w:rsid w:val="00D860F6"/>
    <w:rsid w:val="00D8663C"/>
    <w:rsid w:val="00D86BAA"/>
    <w:rsid w:val="00D86E61"/>
    <w:rsid w:val="00D87181"/>
    <w:rsid w:val="00D87368"/>
    <w:rsid w:val="00D87376"/>
    <w:rsid w:val="00D90002"/>
    <w:rsid w:val="00D90353"/>
    <w:rsid w:val="00D9049D"/>
    <w:rsid w:val="00D904CD"/>
    <w:rsid w:val="00D90579"/>
    <w:rsid w:val="00D9087B"/>
    <w:rsid w:val="00D90900"/>
    <w:rsid w:val="00D918A8"/>
    <w:rsid w:val="00D918BA"/>
    <w:rsid w:val="00D91BEA"/>
    <w:rsid w:val="00D922B6"/>
    <w:rsid w:val="00D92468"/>
    <w:rsid w:val="00D92CFA"/>
    <w:rsid w:val="00D93263"/>
    <w:rsid w:val="00D93996"/>
    <w:rsid w:val="00D93CD8"/>
    <w:rsid w:val="00D93E1D"/>
    <w:rsid w:val="00D949D2"/>
    <w:rsid w:val="00D94A0A"/>
    <w:rsid w:val="00D94F28"/>
    <w:rsid w:val="00D95101"/>
    <w:rsid w:val="00D95897"/>
    <w:rsid w:val="00D9615F"/>
    <w:rsid w:val="00D96BD5"/>
    <w:rsid w:val="00D97166"/>
    <w:rsid w:val="00D97282"/>
    <w:rsid w:val="00D97E8E"/>
    <w:rsid w:val="00DA006B"/>
    <w:rsid w:val="00DA080B"/>
    <w:rsid w:val="00DA093D"/>
    <w:rsid w:val="00DA18D5"/>
    <w:rsid w:val="00DA1A2E"/>
    <w:rsid w:val="00DA1AE2"/>
    <w:rsid w:val="00DA25AF"/>
    <w:rsid w:val="00DA27C3"/>
    <w:rsid w:val="00DA2E62"/>
    <w:rsid w:val="00DA304D"/>
    <w:rsid w:val="00DA3187"/>
    <w:rsid w:val="00DA3E16"/>
    <w:rsid w:val="00DA4365"/>
    <w:rsid w:val="00DA43E5"/>
    <w:rsid w:val="00DA449D"/>
    <w:rsid w:val="00DA44AE"/>
    <w:rsid w:val="00DA44EF"/>
    <w:rsid w:val="00DA454E"/>
    <w:rsid w:val="00DA50F9"/>
    <w:rsid w:val="00DA544B"/>
    <w:rsid w:val="00DA5B8A"/>
    <w:rsid w:val="00DA6315"/>
    <w:rsid w:val="00DA6425"/>
    <w:rsid w:val="00DA686D"/>
    <w:rsid w:val="00DA69B6"/>
    <w:rsid w:val="00DA7970"/>
    <w:rsid w:val="00DA7A9F"/>
    <w:rsid w:val="00DB00AF"/>
    <w:rsid w:val="00DB04D3"/>
    <w:rsid w:val="00DB12A9"/>
    <w:rsid w:val="00DB19AB"/>
    <w:rsid w:val="00DB20D2"/>
    <w:rsid w:val="00DB2118"/>
    <w:rsid w:val="00DB233B"/>
    <w:rsid w:val="00DB2578"/>
    <w:rsid w:val="00DB2AEC"/>
    <w:rsid w:val="00DB2C4B"/>
    <w:rsid w:val="00DB2F65"/>
    <w:rsid w:val="00DB35ED"/>
    <w:rsid w:val="00DB39E6"/>
    <w:rsid w:val="00DB42EF"/>
    <w:rsid w:val="00DB4A2D"/>
    <w:rsid w:val="00DB5351"/>
    <w:rsid w:val="00DB5F08"/>
    <w:rsid w:val="00DB5FC7"/>
    <w:rsid w:val="00DB6450"/>
    <w:rsid w:val="00DB6620"/>
    <w:rsid w:val="00DB668B"/>
    <w:rsid w:val="00DB6B98"/>
    <w:rsid w:val="00DB703B"/>
    <w:rsid w:val="00DC0908"/>
    <w:rsid w:val="00DC0DD6"/>
    <w:rsid w:val="00DC10AA"/>
    <w:rsid w:val="00DC1640"/>
    <w:rsid w:val="00DC1F00"/>
    <w:rsid w:val="00DC1FF3"/>
    <w:rsid w:val="00DC2EF8"/>
    <w:rsid w:val="00DC2F7E"/>
    <w:rsid w:val="00DC3065"/>
    <w:rsid w:val="00DC30C4"/>
    <w:rsid w:val="00DC38F7"/>
    <w:rsid w:val="00DC3DEA"/>
    <w:rsid w:val="00DC4778"/>
    <w:rsid w:val="00DC48E6"/>
    <w:rsid w:val="00DC51B0"/>
    <w:rsid w:val="00DC71C4"/>
    <w:rsid w:val="00DC79A6"/>
    <w:rsid w:val="00DC7AC5"/>
    <w:rsid w:val="00DC7B92"/>
    <w:rsid w:val="00DC7D1B"/>
    <w:rsid w:val="00DD04C6"/>
    <w:rsid w:val="00DD0840"/>
    <w:rsid w:val="00DD0852"/>
    <w:rsid w:val="00DD0CD1"/>
    <w:rsid w:val="00DD0FAB"/>
    <w:rsid w:val="00DD1421"/>
    <w:rsid w:val="00DD1C13"/>
    <w:rsid w:val="00DD2113"/>
    <w:rsid w:val="00DD347B"/>
    <w:rsid w:val="00DD398B"/>
    <w:rsid w:val="00DD3DA0"/>
    <w:rsid w:val="00DD3E64"/>
    <w:rsid w:val="00DD4174"/>
    <w:rsid w:val="00DD423C"/>
    <w:rsid w:val="00DD44C6"/>
    <w:rsid w:val="00DD4A1C"/>
    <w:rsid w:val="00DD4D7E"/>
    <w:rsid w:val="00DD5AE5"/>
    <w:rsid w:val="00DD5DBA"/>
    <w:rsid w:val="00DD6042"/>
    <w:rsid w:val="00DD61B3"/>
    <w:rsid w:val="00DD6A98"/>
    <w:rsid w:val="00DD74A4"/>
    <w:rsid w:val="00DD7B45"/>
    <w:rsid w:val="00DD7D21"/>
    <w:rsid w:val="00DE0BC6"/>
    <w:rsid w:val="00DE0D0D"/>
    <w:rsid w:val="00DE0D4C"/>
    <w:rsid w:val="00DE0F9D"/>
    <w:rsid w:val="00DE0FA7"/>
    <w:rsid w:val="00DE19F2"/>
    <w:rsid w:val="00DE1E7C"/>
    <w:rsid w:val="00DE2525"/>
    <w:rsid w:val="00DE2A49"/>
    <w:rsid w:val="00DE3FD5"/>
    <w:rsid w:val="00DE48A9"/>
    <w:rsid w:val="00DE48F5"/>
    <w:rsid w:val="00DE4D93"/>
    <w:rsid w:val="00DE4FB5"/>
    <w:rsid w:val="00DE5875"/>
    <w:rsid w:val="00DE59BC"/>
    <w:rsid w:val="00DE5D5E"/>
    <w:rsid w:val="00DE6B73"/>
    <w:rsid w:val="00DE6CF7"/>
    <w:rsid w:val="00DE73E3"/>
    <w:rsid w:val="00DE78B8"/>
    <w:rsid w:val="00DE78BB"/>
    <w:rsid w:val="00DE7CBA"/>
    <w:rsid w:val="00DF07EB"/>
    <w:rsid w:val="00DF0817"/>
    <w:rsid w:val="00DF088C"/>
    <w:rsid w:val="00DF0914"/>
    <w:rsid w:val="00DF0EA8"/>
    <w:rsid w:val="00DF1509"/>
    <w:rsid w:val="00DF18E0"/>
    <w:rsid w:val="00DF2184"/>
    <w:rsid w:val="00DF21BD"/>
    <w:rsid w:val="00DF23C8"/>
    <w:rsid w:val="00DF3A51"/>
    <w:rsid w:val="00DF431B"/>
    <w:rsid w:val="00DF4961"/>
    <w:rsid w:val="00DF5053"/>
    <w:rsid w:val="00DF552E"/>
    <w:rsid w:val="00DF556B"/>
    <w:rsid w:val="00DF5C6D"/>
    <w:rsid w:val="00DF5DC1"/>
    <w:rsid w:val="00DF625B"/>
    <w:rsid w:val="00DF71C4"/>
    <w:rsid w:val="00DF7BA6"/>
    <w:rsid w:val="00DF7DE4"/>
    <w:rsid w:val="00DF7F11"/>
    <w:rsid w:val="00E001AB"/>
    <w:rsid w:val="00E001EB"/>
    <w:rsid w:val="00E006DA"/>
    <w:rsid w:val="00E00721"/>
    <w:rsid w:val="00E0083E"/>
    <w:rsid w:val="00E01735"/>
    <w:rsid w:val="00E018C0"/>
    <w:rsid w:val="00E01D81"/>
    <w:rsid w:val="00E02046"/>
    <w:rsid w:val="00E022DD"/>
    <w:rsid w:val="00E0252F"/>
    <w:rsid w:val="00E02910"/>
    <w:rsid w:val="00E02AF5"/>
    <w:rsid w:val="00E03082"/>
    <w:rsid w:val="00E0451F"/>
    <w:rsid w:val="00E04A1E"/>
    <w:rsid w:val="00E06185"/>
    <w:rsid w:val="00E068BD"/>
    <w:rsid w:val="00E068E5"/>
    <w:rsid w:val="00E06901"/>
    <w:rsid w:val="00E0726F"/>
    <w:rsid w:val="00E0741A"/>
    <w:rsid w:val="00E078DE"/>
    <w:rsid w:val="00E07FCE"/>
    <w:rsid w:val="00E10467"/>
    <w:rsid w:val="00E10616"/>
    <w:rsid w:val="00E110C7"/>
    <w:rsid w:val="00E11178"/>
    <w:rsid w:val="00E111D6"/>
    <w:rsid w:val="00E11B8F"/>
    <w:rsid w:val="00E1209C"/>
    <w:rsid w:val="00E1242D"/>
    <w:rsid w:val="00E1249D"/>
    <w:rsid w:val="00E12647"/>
    <w:rsid w:val="00E128EA"/>
    <w:rsid w:val="00E12965"/>
    <w:rsid w:val="00E12A76"/>
    <w:rsid w:val="00E12D27"/>
    <w:rsid w:val="00E14800"/>
    <w:rsid w:val="00E15B02"/>
    <w:rsid w:val="00E15F06"/>
    <w:rsid w:val="00E16A2A"/>
    <w:rsid w:val="00E16C4D"/>
    <w:rsid w:val="00E1709C"/>
    <w:rsid w:val="00E20279"/>
    <w:rsid w:val="00E204AA"/>
    <w:rsid w:val="00E20A19"/>
    <w:rsid w:val="00E20C86"/>
    <w:rsid w:val="00E211CD"/>
    <w:rsid w:val="00E21203"/>
    <w:rsid w:val="00E2214E"/>
    <w:rsid w:val="00E22763"/>
    <w:rsid w:val="00E22B32"/>
    <w:rsid w:val="00E23337"/>
    <w:rsid w:val="00E2484E"/>
    <w:rsid w:val="00E2643F"/>
    <w:rsid w:val="00E266B8"/>
    <w:rsid w:val="00E27C2F"/>
    <w:rsid w:val="00E30595"/>
    <w:rsid w:val="00E30781"/>
    <w:rsid w:val="00E30981"/>
    <w:rsid w:val="00E309D2"/>
    <w:rsid w:val="00E30F23"/>
    <w:rsid w:val="00E31E99"/>
    <w:rsid w:val="00E31FE8"/>
    <w:rsid w:val="00E32FDA"/>
    <w:rsid w:val="00E3326D"/>
    <w:rsid w:val="00E334C2"/>
    <w:rsid w:val="00E33954"/>
    <w:rsid w:val="00E33BAC"/>
    <w:rsid w:val="00E33C6E"/>
    <w:rsid w:val="00E33D2F"/>
    <w:rsid w:val="00E3484F"/>
    <w:rsid w:val="00E34AEE"/>
    <w:rsid w:val="00E3520B"/>
    <w:rsid w:val="00E3525F"/>
    <w:rsid w:val="00E35290"/>
    <w:rsid w:val="00E35D97"/>
    <w:rsid w:val="00E36718"/>
    <w:rsid w:val="00E3796D"/>
    <w:rsid w:val="00E37E21"/>
    <w:rsid w:val="00E4042C"/>
    <w:rsid w:val="00E408D4"/>
    <w:rsid w:val="00E40B03"/>
    <w:rsid w:val="00E41241"/>
    <w:rsid w:val="00E41396"/>
    <w:rsid w:val="00E415C5"/>
    <w:rsid w:val="00E41C7C"/>
    <w:rsid w:val="00E41DB9"/>
    <w:rsid w:val="00E4218F"/>
    <w:rsid w:val="00E42606"/>
    <w:rsid w:val="00E426C9"/>
    <w:rsid w:val="00E4302B"/>
    <w:rsid w:val="00E435FD"/>
    <w:rsid w:val="00E43950"/>
    <w:rsid w:val="00E43A0F"/>
    <w:rsid w:val="00E43D50"/>
    <w:rsid w:val="00E4423B"/>
    <w:rsid w:val="00E44D26"/>
    <w:rsid w:val="00E452AF"/>
    <w:rsid w:val="00E45AD1"/>
    <w:rsid w:val="00E45BCA"/>
    <w:rsid w:val="00E45C7D"/>
    <w:rsid w:val="00E4629F"/>
    <w:rsid w:val="00E464AC"/>
    <w:rsid w:val="00E46C0D"/>
    <w:rsid w:val="00E47A2E"/>
    <w:rsid w:val="00E502AA"/>
    <w:rsid w:val="00E50677"/>
    <w:rsid w:val="00E50B62"/>
    <w:rsid w:val="00E52143"/>
    <w:rsid w:val="00E526CD"/>
    <w:rsid w:val="00E52BF6"/>
    <w:rsid w:val="00E52CA3"/>
    <w:rsid w:val="00E52F7A"/>
    <w:rsid w:val="00E53506"/>
    <w:rsid w:val="00E53626"/>
    <w:rsid w:val="00E537AF"/>
    <w:rsid w:val="00E5392D"/>
    <w:rsid w:val="00E54086"/>
    <w:rsid w:val="00E54D0B"/>
    <w:rsid w:val="00E54F59"/>
    <w:rsid w:val="00E55103"/>
    <w:rsid w:val="00E55655"/>
    <w:rsid w:val="00E566C6"/>
    <w:rsid w:val="00E568A6"/>
    <w:rsid w:val="00E57AB2"/>
    <w:rsid w:val="00E57E9E"/>
    <w:rsid w:val="00E604FC"/>
    <w:rsid w:val="00E6059D"/>
    <w:rsid w:val="00E6106C"/>
    <w:rsid w:val="00E61415"/>
    <w:rsid w:val="00E61444"/>
    <w:rsid w:val="00E614F9"/>
    <w:rsid w:val="00E61540"/>
    <w:rsid w:val="00E6186C"/>
    <w:rsid w:val="00E61A68"/>
    <w:rsid w:val="00E6228B"/>
    <w:rsid w:val="00E62C47"/>
    <w:rsid w:val="00E6328B"/>
    <w:rsid w:val="00E63D1B"/>
    <w:rsid w:val="00E63EEC"/>
    <w:rsid w:val="00E64E39"/>
    <w:rsid w:val="00E653F9"/>
    <w:rsid w:val="00E66BF6"/>
    <w:rsid w:val="00E66D5C"/>
    <w:rsid w:val="00E66EA0"/>
    <w:rsid w:val="00E6799B"/>
    <w:rsid w:val="00E67A9B"/>
    <w:rsid w:val="00E67C8A"/>
    <w:rsid w:val="00E67C98"/>
    <w:rsid w:val="00E67E91"/>
    <w:rsid w:val="00E701D9"/>
    <w:rsid w:val="00E70C43"/>
    <w:rsid w:val="00E70ED2"/>
    <w:rsid w:val="00E71456"/>
    <w:rsid w:val="00E71769"/>
    <w:rsid w:val="00E71AA1"/>
    <w:rsid w:val="00E71E38"/>
    <w:rsid w:val="00E72AE2"/>
    <w:rsid w:val="00E72FB1"/>
    <w:rsid w:val="00E735EC"/>
    <w:rsid w:val="00E73CAC"/>
    <w:rsid w:val="00E73CD3"/>
    <w:rsid w:val="00E73E3F"/>
    <w:rsid w:val="00E74757"/>
    <w:rsid w:val="00E74C56"/>
    <w:rsid w:val="00E75267"/>
    <w:rsid w:val="00E75829"/>
    <w:rsid w:val="00E75D7B"/>
    <w:rsid w:val="00E75F13"/>
    <w:rsid w:val="00E7666B"/>
    <w:rsid w:val="00E76A27"/>
    <w:rsid w:val="00E77724"/>
    <w:rsid w:val="00E77D45"/>
    <w:rsid w:val="00E77EEE"/>
    <w:rsid w:val="00E800F8"/>
    <w:rsid w:val="00E804B6"/>
    <w:rsid w:val="00E807DF"/>
    <w:rsid w:val="00E81434"/>
    <w:rsid w:val="00E8147F"/>
    <w:rsid w:val="00E81CB3"/>
    <w:rsid w:val="00E820FE"/>
    <w:rsid w:val="00E82661"/>
    <w:rsid w:val="00E82986"/>
    <w:rsid w:val="00E82ABB"/>
    <w:rsid w:val="00E82B2E"/>
    <w:rsid w:val="00E82B9B"/>
    <w:rsid w:val="00E82D14"/>
    <w:rsid w:val="00E834A7"/>
    <w:rsid w:val="00E83550"/>
    <w:rsid w:val="00E83FA6"/>
    <w:rsid w:val="00E8480C"/>
    <w:rsid w:val="00E84C48"/>
    <w:rsid w:val="00E853AB"/>
    <w:rsid w:val="00E86227"/>
    <w:rsid w:val="00E8644D"/>
    <w:rsid w:val="00E864D8"/>
    <w:rsid w:val="00E86BB9"/>
    <w:rsid w:val="00E86C7A"/>
    <w:rsid w:val="00E872F9"/>
    <w:rsid w:val="00E8748E"/>
    <w:rsid w:val="00E874D0"/>
    <w:rsid w:val="00E90052"/>
    <w:rsid w:val="00E9032D"/>
    <w:rsid w:val="00E905CD"/>
    <w:rsid w:val="00E90F64"/>
    <w:rsid w:val="00E90FEF"/>
    <w:rsid w:val="00E911B3"/>
    <w:rsid w:val="00E9201B"/>
    <w:rsid w:val="00E92B1D"/>
    <w:rsid w:val="00E92EDA"/>
    <w:rsid w:val="00E9346F"/>
    <w:rsid w:val="00E93953"/>
    <w:rsid w:val="00E94A48"/>
    <w:rsid w:val="00E95260"/>
    <w:rsid w:val="00E95280"/>
    <w:rsid w:val="00E95597"/>
    <w:rsid w:val="00E95A01"/>
    <w:rsid w:val="00E95A8E"/>
    <w:rsid w:val="00E960A6"/>
    <w:rsid w:val="00E9666F"/>
    <w:rsid w:val="00E97016"/>
    <w:rsid w:val="00E97259"/>
    <w:rsid w:val="00E976E5"/>
    <w:rsid w:val="00EA0196"/>
    <w:rsid w:val="00EA0437"/>
    <w:rsid w:val="00EA0F07"/>
    <w:rsid w:val="00EA0FE0"/>
    <w:rsid w:val="00EA15D3"/>
    <w:rsid w:val="00EA1D63"/>
    <w:rsid w:val="00EA1EE3"/>
    <w:rsid w:val="00EA232E"/>
    <w:rsid w:val="00EA27CE"/>
    <w:rsid w:val="00EA2DE6"/>
    <w:rsid w:val="00EA30C8"/>
    <w:rsid w:val="00EA330C"/>
    <w:rsid w:val="00EA3ADC"/>
    <w:rsid w:val="00EA3BB8"/>
    <w:rsid w:val="00EA3D44"/>
    <w:rsid w:val="00EA4332"/>
    <w:rsid w:val="00EA543A"/>
    <w:rsid w:val="00EA572C"/>
    <w:rsid w:val="00EA586D"/>
    <w:rsid w:val="00EA5AEA"/>
    <w:rsid w:val="00EA655E"/>
    <w:rsid w:val="00EA65F5"/>
    <w:rsid w:val="00EA6B69"/>
    <w:rsid w:val="00EA7AB1"/>
    <w:rsid w:val="00EB0E2E"/>
    <w:rsid w:val="00EB1A5C"/>
    <w:rsid w:val="00EB1F2A"/>
    <w:rsid w:val="00EB22D6"/>
    <w:rsid w:val="00EB2CE8"/>
    <w:rsid w:val="00EB37FE"/>
    <w:rsid w:val="00EB3F86"/>
    <w:rsid w:val="00EB4018"/>
    <w:rsid w:val="00EB4152"/>
    <w:rsid w:val="00EB432E"/>
    <w:rsid w:val="00EB4514"/>
    <w:rsid w:val="00EB4DCA"/>
    <w:rsid w:val="00EB501A"/>
    <w:rsid w:val="00EB556C"/>
    <w:rsid w:val="00EB5597"/>
    <w:rsid w:val="00EB561F"/>
    <w:rsid w:val="00EB5E87"/>
    <w:rsid w:val="00EB5FD0"/>
    <w:rsid w:val="00EB6793"/>
    <w:rsid w:val="00EB6D75"/>
    <w:rsid w:val="00EB7275"/>
    <w:rsid w:val="00EB73F0"/>
    <w:rsid w:val="00EB7C9B"/>
    <w:rsid w:val="00EC03B6"/>
    <w:rsid w:val="00EC1500"/>
    <w:rsid w:val="00EC1AE6"/>
    <w:rsid w:val="00EC1B2B"/>
    <w:rsid w:val="00EC1CB9"/>
    <w:rsid w:val="00EC2024"/>
    <w:rsid w:val="00EC20D3"/>
    <w:rsid w:val="00EC2459"/>
    <w:rsid w:val="00EC2DE6"/>
    <w:rsid w:val="00EC376B"/>
    <w:rsid w:val="00EC3B98"/>
    <w:rsid w:val="00EC3EB9"/>
    <w:rsid w:val="00EC41BB"/>
    <w:rsid w:val="00EC4445"/>
    <w:rsid w:val="00EC4A19"/>
    <w:rsid w:val="00EC51A1"/>
    <w:rsid w:val="00EC57BC"/>
    <w:rsid w:val="00EC619F"/>
    <w:rsid w:val="00EC6E94"/>
    <w:rsid w:val="00EC7B3D"/>
    <w:rsid w:val="00EC7DF5"/>
    <w:rsid w:val="00ED077E"/>
    <w:rsid w:val="00ED0E6E"/>
    <w:rsid w:val="00ED1442"/>
    <w:rsid w:val="00ED15C0"/>
    <w:rsid w:val="00ED2184"/>
    <w:rsid w:val="00ED2F2A"/>
    <w:rsid w:val="00ED35DE"/>
    <w:rsid w:val="00ED3A51"/>
    <w:rsid w:val="00ED3F87"/>
    <w:rsid w:val="00ED3FBC"/>
    <w:rsid w:val="00ED4110"/>
    <w:rsid w:val="00ED5F76"/>
    <w:rsid w:val="00ED6008"/>
    <w:rsid w:val="00ED669C"/>
    <w:rsid w:val="00ED6B76"/>
    <w:rsid w:val="00ED6E0B"/>
    <w:rsid w:val="00ED7011"/>
    <w:rsid w:val="00ED70F3"/>
    <w:rsid w:val="00ED7DBE"/>
    <w:rsid w:val="00EE0345"/>
    <w:rsid w:val="00EE0642"/>
    <w:rsid w:val="00EE0968"/>
    <w:rsid w:val="00EE1264"/>
    <w:rsid w:val="00EE1A7E"/>
    <w:rsid w:val="00EE1BFA"/>
    <w:rsid w:val="00EE1D11"/>
    <w:rsid w:val="00EE1E00"/>
    <w:rsid w:val="00EE237E"/>
    <w:rsid w:val="00EE257A"/>
    <w:rsid w:val="00EE356C"/>
    <w:rsid w:val="00EE3A5B"/>
    <w:rsid w:val="00EE401A"/>
    <w:rsid w:val="00EE49A8"/>
    <w:rsid w:val="00EE5134"/>
    <w:rsid w:val="00EE51B5"/>
    <w:rsid w:val="00EE68A3"/>
    <w:rsid w:val="00EE6E7F"/>
    <w:rsid w:val="00EE7CF9"/>
    <w:rsid w:val="00EF0399"/>
    <w:rsid w:val="00EF0DEC"/>
    <w:rsid w:val="00EF17B8"/>
    <w:rsid w:val="00EF17EF"/>
    <w:rsid w:val="00EF1CB1"/>
    <w:rsid w:val="00EF1D5A"/>
    <w:rsid w:val="00EF2F76"/>
    <w:rsid w:val="00EF30B7"/>
    <w:rsid w:val="00EF4089"/>
    <w:rsid w:val="00EF42D0"/>
    <w:rsid w:val="00EF4D04"/>
    <w:rsid w:val="00EF4F15"/>
    <w:rsid w:val="00EF50C7"/>
    <w:rsid w:val="00EF5266"/>
    <w:rsid w:val="00EF6011"/>
    <w:rsid w:val="00EF6501"/>
    <w:rsid w:val="00EF650C"/>
    <w:rsid w:val="00EF6902"/>
    <w:rsid w:val="00EF6D54"/>
    <w:rsid w:val="00EF6F3A"/>
    <w:rsid w:val="00EF798A"/>
    <w:rsid w:val="00EF7B8F"/>
    <w:rsid w:val="00F00231"/>
    <w:rsid w:val="00F0028A"/>
    <w:rsid w:val="00F003D4"/>
    <w:rsid w:val="00F008E0"/>
    <w:rsid w:val="00F00AC3"/>
    <w:rsid w:val="00F0118A"/>
    <w:rsid w:val="00F01D06"/>
    <w:rsid w:val="00F02A30"/>
    <w:rsid w:val="00F0348B"/>
    <w:rsid w:val="00F03879"/>
    <w:rsid w:val="00F03B95"/>
    <w:rsid w:val="00F045CF"/>
    <w:rsid w:val="00F04BCA"/>
    <w:rsid w:val="00F04C80"/>
    <w:rsid w:val="00F053BB"/>
    <w:rsid w:val="00F056EA"/>
    <w:rsid w:val="00F05B22"/>
    <w:rsid w:val="00F05B78"/>
    <w:rsid w:val="00F06ECB"/>
    <w:rsid w:val="00F0707E"/>
    <w:rsid w:val="00F0719F"/>
    <w:rsid w:val="00F073FA"/>
    <w:rsid w:val="00F07BDB"/>
    <w:rsid w:val="00F10E02"/>
    <w:rsid w:val="00F10F6A"/>
    <w:rsid w:val="00F1105C"/>
    <w:rsid w:val="00F1108C"/>
    <w:rsid w:val="00F113DA"/>
    <w:rsid w:val="00F11A96"/>
    <w:rsid w:val="00F11C5C"/>
    <w:rsid w:val="00F12358"/>
    <w:rsid w:val="00F12615"/>
    <w:rsid w:val="00F12BFF"/>
    <w:rsid w:val="00F12F97"/>
    <w:rsid w:val="00F143DE"/>
    <w:rsid w:val="00F14BAE"/>
    <w:rsid w:val="00F157B3"/>
    <w:rsid w:val="00F15EA2"/>
    <w:rsid w:val="00F163E5"/>
    <w:rsid w:val="00F1741F"/>
    <w:rsid w:val="00F17A04"/>
    <w:rsid w:val="00F2055F"/>
    <w:rsid w:val="00F205C1"/>
    <w:rsid w:val="00F20AD7"/>
    <w:rsid w:val="00F20CA8"/>
    <w:rsid w:val="00F218F2"/>
    <w:rsid w:val="00F21A73"/>
    <w:rsid w:val="00F21EE4"/>
    <w:rsid w:val="00F220FE"/>
    <w:rsid w:val="00F2223B"/>
    <w:rsid w:val="00F22386"/>
    <w:rsid w:val="00F22640"/>
    <w:rsid w:val="00F226B7"/>
    <w:rsid w:val="00F22929"/>
    <w:rsid w:val="00F23035"/>
    <w:rsid w:val="00F2321D"/>
    <w:rsid w:val="00F23502"/>
    <w:rsid w:val="00F23511"/>
    <w:rsid w:val="00F23984"/>
    <w:rsid w:val="00F23A96"/>
    <w:rsid w:val="00F241FE"/>
    <w:rsid w:val="00F2475A"/>
    <w:rsid w:val="00F248FA"/>
    <w:rsid w:val="00F24C85"/>
    <w:rsid w:val="00F24CA1"/>
    <w:rsid w:val="00F24D97"/>
    <w:rsid w:val="00F25BF4"/>
    <w:rsid w:val="00F25C19"/>
    <w:rsid w:val="00F25CE4"/>
    <w:rsid w:val="00F25E23"/>
    <w:rsid w:val="00F26E74"/>
    <w:rsid w:val="00F26EB2"/>
    <w:rsid w:val="00F27342"/>
    <w:rsid w:val="00F27DA2"/>
    <w:rsid w:val="00F30097"/>
    <w:rsid w:val="00F30268"/>
    <w:rsid w:val="00F30283"/>
    <w:rsid w:val="00F30713"/>
    <w:rsid w:val="00F30D12"/>
    <w:rsid w:val="00F3108B"/>
    <w:rsid w:val="00F31120"/>
    <w:rsid w:val="00F311FE"/>
    <w:rsid w:val="00F31CEC"/>
    <w:rsid w:val="00F31DFB"/>
    <w:rsid w:val="00F32DF2"/>
    <w:rsid w:val="00F32E85"/>
    <w:rsid w:val="00F32FD5"/>
    <w:rsid w:val="00F3302A"/>
    <w:rsid w:val="00F339FF"/>
    <w:rsid w:val="00F33A0D"/>
    <w:rsid w:val="00F34337"/>
    <w:rsid w:val="00F34CC1"/>
    <w:rsid w:val="00F355FE"/>
    <w:rsid w:val="00F35C62"/>
    <w:rsid w:val="00F36E59"/>
    <w:rsid w:val="00F3785C"/>
    <w:rsid w:val="00F37A1E"/>
    <w:rsid w:val="00F37B13"/>
    <w:rsid w:val="00F37EA5"/>
    <w:rsid w:val="00F4069B"/>
    <w:rsid w:val="00F40863"/>
    <w:rsid w:val="00F41F03"/>
    <w:rsid w:val="00F42C5F"/>
    <w:rsid w:val="00F43091"/>
    <w:rsid w:val="00F43C20"/>
    <w:rsid w:val="00F43C7D"/>
    <w:rsid w:val="00F447D2"/>
    <w:rsid w:val="00F44C0B"/>
    <w:rsid w:val="00F44FE8"/>
    <w:rsid w:val="00F45707"/>
    <w:rsid w:val="00F45797"/>
    <w:rsid w:val="00F45974"/>
    <w:rsid w:val="00F45EAA"/>
    <w:rsid w:val="00F46E80"/>
    <w:rsid w:val="00F502C9"/>
    <w:rsid w:val="00F507D6"/>
    <w:rsid w:val="00F5080A"/>
    <w:rsid w:val="00F508E3"/>
    <w:rsid w:val="00F50A3D"/>
    <w:rsid w:val="00F51046"/>
    <w:rsid w:val="00F5203E"/>
    <w:rsid w:val="00F5226B"/>
    <w:rsid w:val="00F52615"/>
    <w:rsid w:val="00F52705"/>
    <w:rsid w:val="00F52851"/>
    <w:rsid w:val="00F5332D"/>
    <w:rsid w:val="00F5336A"/>
    <w:rsid w:val="00F5361A"/>
    <w:rsid w:val="00F53FE6"/>
    <w:rsid w:val="00F54669"/>
    <w:rsid w:val="00F54977"/>
    <w:rsid w:val="00F54C6C"/>
    <w:rsid w:val="00F55B93"/>
    <w:rsid w:val="00F55D63"/>
    <w:rsid w:val="00F55EE1"/>
    <w:rsid w:val="00F5620C"/>
    <w:rsid w:val="00F56295"/>
    <w:rsid w:val="00F56443"/>
    <w:rsid w:val="00F5651A"/>
    <w:rsid w:val="00F56CE5"/>
    <w:rsid w:val="00F56D56"/>
    <w:rsid w:val="00F56E4C"/>
    <w:rsid w:val="00F57050"/>
    <w:rsid w:val="00F57197"/>
    <w:rsid w:val="00F572BB"/>
    <w:rsid w:val="00F57498"/>
    <w:rsid w:val="00F57850"/>
    <w:rsid w:val="00F57E11"/>
    <w:rsid w:val="00F57E7B"/>
    <w:rsid w:val="00F57ECC"/>
    <w:rsid w:val="00F57F96"/>
    <w:rsid w:val="00F61248"/>
    <w:rsid w:val="00F61E81"/>
    <w:rsid w:val="00F62365"/>
    <w:rsid w:val="00F6263D"/>
    <w:rsid w:val="00F627AA"/>
    <w:rsid w:val="00F62862"/>
    <w:rsid w:val="00F6381C"/>
    <w:rsid w:val="00F6492D"/>
    <w:rsid w:val="00F64C77"/>
    <w:rsid w:val="00F64D42"/>
    <w:rsid w:val="00F650CB"/>
    <w:rsid w:val="00F65911"/>
    <w:rsid w:val="00F6596B"/>
    <w:rsid w:val="00F65AF3"/>
    <w:rsid w:val="00F660BA"/>
    <w:rsid w:val="00F665A5"/>
    <w:rsid w:val="00F66B05"/>
    <w:rsid w:val="00F66BE3"/>
    <w:rsid w:val="00F66DA0"/>
    <w:rsid w:val="00F66EE8"/>
    <w:rsid w:val="00F67010"/>
    <w:rsid w:val="00F6717E"/>
    <w:rsid w:val="00F67306"/>
    <w:rsid w:val="00F6737D"/>
    <w:rsid w:val="00F6741E"/>
    <w:rsid w:val="00F67640"/>
    <w:rsid w:val="00F679CA"/>
    <w:rsid w:val="00F67C04"/>
    <w:rsid w:val="00F705DB"/>
    <w:rsid w:val="00F706D8"/>
    <w:rsid w:val="00F70B17"/>
    <w:rsid w:val="00F70E07"/>
    <w:rsid w:val="00F71069"/>
    <w:rsid w:val="00F718DA"/>
    <w:rsid w:val="00F71ADA"/>
    <w:rsid w:val="00F72113"/>
    <w:rsid w:val="00F72A03"/>
    <w:rsid w:val="00F73114"/>
    <w:rsid w:val="00F73C21"/>
    <w:rsid w:val="00F73FE3"/>
    <w:rsid w:val="00F74E4A"/>
    <w:rsid w:val="00F74E86"/>
    <w:rsid w:val="00F75E0B"/>
    <w:rsid w:val="00F765EE"/>
    <w:rsid w:val="00F76600"/>
    <w:rsid w:val="00F76742"/>
    <w:rsid w:val="00F7699C"/>
    <w:rsid w:val="00F7738D"/>
    <w:rsid w:val="00F77636"/>
    <w:rsid w:val="00F77993"/>
    <w:rsid w:val="00F80B73"/>
    <w:rsid w:val="00F80F28"/>
    <w:rsid w:val="00F81973"/>
    <w:rsid w:val="00F81E95"/>
    <w:rsid w:val="00F82784"/>
    <w:rsid w:val="00F8281A"/>
    <w:rsid w:val="00F82AE5"/>
    <w:rsid w:val="00F82CE6"/>
    <w:rsid w:val="00F82D57"/>
    <w:rsid w:val="00F8307F"/>
    <w:rsid w:val="00F83AC9"/>
    <w:rsid w:val="00F83B65"/>
    <w:rsid w:val="00F84703"/>
    <w:rsid w:val="00F84C7F"/>
    <w:rsid w:val="00F84DBE"/>
    <w:rsid w:val="00F84EE7"/>
    <w:rsid w:val="00F85306"/>
    <w:rsid w:val="00F8560F"/>
    <w:rsid w:val="00F8679C"/>
    <w:rsid w:val="00F900EC"/>
    <w:rsid w:val="00F90155"/>
    <w:rsid w:val="00F90238"/>
    <w:rsid w:val="00F90554"/>
    <w:rsid w:val="00F905F2"/>
    <w:rsid w:val="00F909F9"/>
    <w:rsid w:val="00F90CB7"/>
    <w:rsid w:val="00F91725"/>
    <w:rsid w:val="00F9191F"/>
    <w:rsid w:val="00F92015"/>
    <w:rsid w:val="00F92566"/>
    <w:rsid w:val="00F92A2A"/>
    <w:rsid w:val="00F92FBF"/>
    <w:rsid w:val="00F9378D"/>
    <w:rsid w:val="00F93AB0"/>
    <w:rsid w:val="00F94196"/>
    <w:rsid w:val="00F94605"/>
    <w:rsid w:val="00F95065"/>
    <w:rsid w:val="00F95D52"/>
    <w:rsid w:val="00F96228"/>
    <w:rsid w:val="00F964CF"/>
    <w:rsid w:val="00F96CAB"/>
    <w:rsid w:val="00F97180"/>
    <w:rsid w:val="00F97596"/>
    <w:rsid w:val="00F97682"/>
    <w:rsid w:val="00FA0191"/>
    <w:rsid w:val="00FA02A1"/>
    <w:rsid w:val="00FA03EE"/>
    <w:rsid w:val="00FA04FB"/>
    <w:rsid w:val="00FA0BA9"/>
    <w:rsid w:val="00FA0BBD"/>
    <w:rsid w:val="00FA1213"/>
    <w:rsid w:val="00FA15D7"/>
    <w:rsid w:val="00FA168C"/>
    <w:rsid w:val="00FA1B83"/>
    <w:rsid w:val="00FA1D19"/>
    <w:rsid w:val="00FA21A4"/>
    <w:rsid w:val="00FA22BE"/>
    <w:rsid w:val="00FA29A4"/>
    <w:rsid w:val="00FA3476"/>
    <w:rsid w:val="00FA4726"/>
    <w:rsid w:val="00FA4BF5"/>
    <w:rsid w:val="00FA4DBA"/>
    <w:rsid w:val="00FA5258"/>
    <w:rsid w:val="00FA5825"/>
    <w:rsid w:val="00FA5BE1"/>
    <w:rsid w:val="00FA5EF9"/>
    <w:rsid w:val="00FA6A04"/>
    <w:rsid w:val="00FA70EB"/>
    <w:rsid w:val="00FA70F0"/>
    <w:rsid w:val="00FA750E"/>
    <w:rsid w:val="00FA7826"/>
    <w:rsid w:val="00FB0CAE"/>
    <w:rsid w:val="00FB120B"/>
    <w:rsid w:val="00FB137D"/>
    <w:rsid w:val="00FB13BA"/>
    <w:rsid w:val="00FB1548"/>
    <w:rsid w:val="00FB1670"/>
    <w:rsid w:val="00FB2513"/>
    <w:rsid w:val="00FB2603"/>
    <w:rsid w:val="00FB2926"/>
    <w:rsid w:val="00FB2C13"/>
    <w:rsid w:val="00FB3214"/>
    <w:rsid w:val="00FB339D"/>
    <w:rsid w:val="00FB37C9"/>
    <w:rsid w:val="00FB37F2"/>
    <w:rsid w:val="00FB3CC0"/>
    <w:rsid w:val="00FB4041"/>
    <w:rsid w:val="00FB41E8"/>
    <w:rsid w:val="00FB4B2B"/>
    <w:rsid w:val="00FB593B"/>
    <w:rsid w:val="00FB5CFF"/>
    <w:rsid w:val="00FB5EBC"/>
    <w:rsid w:val="00FB5F23"/>
    <w:rsid w:val="00FB5F96"/>
    <w:rsid w:val="00FB62E4"/>
    <w:rsid w:val="00FB63A1"/>
    <w:rsid w:val="00FB64F8"/>
    <w:rsid w:val="00FB684B"/>
    <w:rsid w:val="00FC00DC"/>
    <w:rsid w:val="00FC0B84"/>
    <w:rsid w:val="00FC0D6B"/>
    <w:rsid w:val="00FC147C"/>
    <w:rsid w:val="00FC2140"/>
    <w:rsid w:val="00FC2695"/>
    <w:rsid w:val="00FC29E7"/>
    <w:rsid w:val="00FC2B5C"/>
    <w:rsid w:val="00FC323D"/>
    <w:rsid w:val="00FC36AB"/>
    <w:rsid w:val="00FC374A"/>
    <w:rsid w:val="00FC3D0D"/>
    <w:rsid w:val="00FC4E0E"/>
    <w:rsid w:val="00FC5108"/>
    <w:rsid w:val="00FC59A8"/>
    <w:rsid w:val="00FC637A"/>
    <w:rsid w:val="00FC68B3"/>
    <w:rsid w:val="00FC6C6E"/>
    <w:rsid w:val="00FC71BD"/>
    <w:rsid w:val="00FC7621"/>
    <w:rsid w:val="00FC7683"/>
    <w:rsid w:val="00FC791C"/>
    <w:rsid w:val="00FC7AB8"/>
    <w:rsid w:val="00FD0E27"/>
    <w:rsid w:val="00FD15AB"/>
    <w:rsid w:val="00FD20DE"/>
    <w:rsid w:val="00FD3478"/>
    <w:rsid w:val="00FD34E3"/>
    <w:rsid w:val="00FD3DF5"/>
    <w:rsid w:val="00FD4AD5"/>
    <w:rsid w:val="00FD4B2C"/>
    <w:rsid w:val="00FD4C1E"/>
    <w:rsid w:val="00FD4C95"/>
    <w:rsid w:val="00FD5A6A"/>
    <w:rsid w:val="00FD6974"/>
    <w:rsid w:val="00FD6C42"/>
    <w:rsid w:val="00FD6FD8"/>
    <w:rsid w:val="00FD709F"/>
    <w:rsid w:val="00FD748D"/>
    <w:rsid w:val="00FD77FA"/>
    <w:rsid w:val="00FD7C7B"/>
    <w:rsid w:val="00FE110B"/>
    <w:rsid w:val="00FE14CA"/>
    <w:rsid w:val="00FE14FC"/>
    <w:rsid w:val="00FE155D"/>
    <w:rsid w:val="00FE1D16"/>
    <w:rsid w:val="00FE1EF6"/>
    <w:rsid w:val="00FE2089"/>
    <w:rsid w:val="00FE2308"/>
    <w:rsid w:val="00FE2777"/>
    <w:rsid w:val="00FE27C6"/>
    <w:rsid w:val="00FE2B25"/>
    <w:rsid w:val="00FE32AE"/>
    <w:rsid w:val="00FE3387"/>
    <w:rsid w:val="00FE3A43"/>
    <w:rsid w:val="00FE3BA9"/>
    <w:rsid w:val="00FE4277"/>
    <w:rsid w:val="00FE4371"/>
    <w:rsid w:val="00FE4504"/>
    <w:rsid w:val="00FE481F"/>
    <w:rsid w:val="00FE52E6"/>
    <w:rsid w:val="00FE5B03"/>
    <w:rsid w:val="00FE5B91"/>
    <w:rsid w:val="00FE60BF"/>
    <w:rsid w:val="00FE64ED"/>
    <w:rsid w:val="00FE72EB"/>
    <w:rsid w:val="00FE7EAD"/>
    <w:rsid w:val="00FF0270"/>
    <w:rsid w:val="00FF064E"/>
    <w:rsid w:val="00FF0F1A"/>
    <w:rsid w:val="00FF0F69"/>
    <w:rsid w:val="00FF1038"/>
    <w:rsid w:val="00FF17D7"/>
    <w:rsid w:val="00FF1FAF"/>
    <w:rsid w:val="00FF298A"/>
    <w:rsid w:val="00FF3649"/>
    <w:rsid w:val="00FF3C44"/>
    <w:rsid w:val="00FF3FCD"/>
    <w:rsid w:val="00FF4416"/>
    <w:rsid w:val="00FF4C69"/>
    <w:rsid w:val="00FF505B"/>
    <w:rsid w:val="00FF581B"/>
    <w:rsid w:val="00FF5CDD"/>
    <w:rsid w:val="00FF602A"/>
    <w:rsid w:val="00FF69BF"/>
    <w:rsid w:val="00FF72BC"/>
    <w:rsid w:val="09E7765E"/>
    <w:rsid w:val="0BB51BC0"/>
    <w:rsid w:val="0BBD4913"/>
    <w:rsid w:val="13A66BAF"/>
    <w:rsid w:val="19C368A9"/>
    <w:rsid w:val="1A9D0DEA"/>
    <w:rsid w:val="1B4F3C12"/>
    <w:rsid w:val="22407CCA"/>
    <w:rsid w:val="288A780E"/>
    <w:rsid w:val="28ED6E43"/>
    <w:rsid w:val="2D024616"/>
    <w:rsid w:val="3B366DE8"/>
    <w:rsid w:val="40FA6B40"/>
    <w:rsid w:val="46486E2B"/>
    <w:rsid w:val="489507F3"/>
    <w:rsid w:val="49AE1FEA"/>
    <w:rsid w:val="5A30478B"/>
    <w:rsid w:val="5A432A47"/>
    <w:rsid w:val="5C206534"/>
    <w:rsid w:val="5F2508F3"/>
    <w:rsid w:val="716D37A2"/>
    <w:rsid w:val="73BF2B90"/>
    <w:rsid w:val="787E0CA6"/>
    <w:rsid w:val="789C18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B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HTML Preformatted" w:semiHidden="0" w:qFormat="1"/>
    <w:lsdException w:name="annotation subject" w:semiHidden="0"/>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AB"/>
    <w:pPr>
      <w:widowControl w:val="0"/>
      <w:jc w:val="both"/>
    </w:pPr>
    <w:rPr>
      <w:kern w:val="2"/>
      <w:sz w:val="21"/>
      <w:szCs w:val="22"/>
    </w:rPr>
  </w:style>
  <w:style w:type="paragraph" w:styleId="1">
    <w:name w:val="heading 1"/>
    <w:basedOn w:val="a"/>
    <w:next w:val="a"/>
    <w:link w:val="1Char"/>
    <w:uiPriority w:val="9"/>
    <w:qFormat/>
    <w:rsid w:val="003F1BA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F1BA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F1BAB"/>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3F1BAB"/>
    <w:rPr>
      <w:rFonts w:ascii="宋体" w:eastAsia="宋体"/>
      <w:sz w:val="18"/>
      <w:szCs w:val="18"/>
    </w:rPr>
  </w:style>
  <w:style w:type="paragraph" w:styleId="a4">
    <w:name w:val="annotation text"/>
    <w:basedOn w:val="a"/>
    <w:link w:val="Char0"/>
    <w:uiPriority w:val="99"/>
    <w:unhideWhenUsed/>
    <w:rsid w:val="003F1BAB"/>
    <w:pPr>
      <w:jc w:val="left"/>
    </w:pPr>
  </w:style>
  <w:style w:type="paragraph" w:styleId="a5">
    <w:name w:val="Date"/>
    <w:basedOn w:val="a"/>
    <w:next w:val="a"/>
    <w:link w:val="Char1"/>
    <w:uiPriority w:val="99"/>
    <w:unhideWhenUsed/>
    <w:qFormat/>
    <w:rsid w:val="003F1BAB"/>
    <w:pPr>
      <w:ind w:leftChars="2500" w:left="100"/>
    </w:pPr>
  </w:style>
  <w:style w:type="paragraph" w:styleId="a6">
    <w:name w:val="Balloon Text"/>
    <w:basedOn w:val="a"/>
    <w:link w:val="Char2"/>
    <w:uiPriority w:val="99"/>
    <w:unhideWhenUsed/>
    <w:qFormat/>
    <w:rsid w:val="003F1BAB"/>
    <w:rPr>
      <w:sz w:val="18"/>
      <w:szCs w:val="18"/>
    </w:rPr>
  </w:style>
  <w:style w:type="paragraph" w:styleId="a7">
    <w:name w:val="footer"/>
    <w:basedOn w:val="a"/>
    <w:link w:val="Char3"/>
    <w:uiPriority w:val="99"/>
    <w:unhideWhenUsed/>
    <w:qFormat/>
    <w:rsid w:val="003F1BAB"/>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3F1BA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3F1BAB"/>
  </w:style>
  <w:style w:type="paragraph" w:styleId="20">
    <w:name w:val="toc 2"/>
    <w:basedOn w:val="a"/>
    <w:next w:val="a"/>
    <w:uiPriority w:val="39"/>
    <w:unhideWhenUsed/>
    <w:qFormat/>
    <w:rsid w:val="003F1BAB"/>
    <w:pPr>
      <w:ind w:leftChars="200" w:left="420"/>
    </w:pPr>
  </w:style>
  <w:style w:type="paragraph" w:styleId="HTML">
    <w:name w:val="HTML Preformatted"/>
    <w:basedOn w:val="a"/>
    <w:link w:val="HTMLChar"/>
    <w:uiPriority w:val="99"/>
    <w:unhideWhenUsed/>
    <w:qFormat/>
    <w:rsid w:val="003F1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9">
    <w:name w:val="annotation subject"/>
    <w:basedOn w:val="a4"/>
    <w:next w:val="a4"/>
    <w:link w:val="Char5"/>
    <w:uiPriority w:val="99"/>
    <w:unhideWhenUsed/>
    <w:rsid w:val="003F1BAB"/>
    <w:rPr>
      <w:b/>
      <w:bCs/>
    </w:rPr>
  </w:style>
  <w:style w:type="table" w:styleId="aa">
    <w:name w:val="Table Grid"/>
    <w:basedOn w:val="a1"/>
    <w:uiPriority w:val="59"/>
    <w:rsid w:val="003F1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sid w:val="003F1BAB"/>
    <w:rPr>
      <w:i/>
      <w:iCs/>
    </w:rPr>
  </w:style>
  <w:style w:type="character" w:styleId="ac">
    <w:name w:val="Hyperlink"/>
    <w:basedOn w:val="a0"/>
    <w:uiPriority w:val="99"/>
    <w:unhideWhenUsed/>
    <w:qFormat/>
    <w:rsid w:val="003F1BAB"/>
    <w:rPr>
      <w:color w:val="0000FF" w:themeColor="hyperlink"/>
      <w:u w:val="single"/>
    </w:rPr>
  </w:style>
  <w:style w:type="character" w:styleId="ad">
    <w:name w:val="annotation reference"/>
    <w:basedOn w:val="a0"/>
    <w:uiPriority w:val="99"/>
    <w:unhideWhenUsed/>
    <w:qFormat/>
    <w:rsid w:val="003F1BAB"/>
    <w:rPr>
      <w:sz w:val="21"/>
      <w:szCs w:val="21"/>
    </w:rPr>
  </w:style>
  <w:style w:type="character" w:customStyle="1" w:styleId="Char4">
    <w:name w:val="页眉 Char"/>
    <w:basedOn w:val="a0"/>
    <w:link w:val="a8"/>
    <w:uiPriority w:val="99"/>
    <w:rsid w:val="003F1BAB"/>
    <w:rPr>
      <w:sz w:val="18"/>
      <w:szCs w:val="18"/>
    </w:rPr>
  </w:style>
  <w:style w:type="character" w:customStyle="1" w:styleId="Char3">
    <w:name w:val="页脚 Char"/>
    <w:basedOn w:val="a0"/>
    <w:link w:val="a7"/>
    <w:uiPriority w:val="99"/>
    <w:qFormat/>
    <w:rsid w:val="003F1BAB"/>
    <w:rPr>
      <w:sz w:val="18"/>
      <w:szCs w:val="18"/>
    </w:rPr>
  </w:style>
  <w:style w:type="character" w:customStyle="1" w:styleId="Char2">
    <w:name w:val="批注框文本 Char"/>
    <w:basedOn w:val="a0"/>
    <w:link w:val="a6"/>
    <w:uiPriority w:val="99"/>
    <w:semiHidden/>
    <w:rsid w:val="003F1BAB"/>
    <w:rPr>
      <w:kern w:val="2"/>
      <w:sz w:val="18"/>
      <w:szCs w:val="18"/>
    </w:rPr>
  </w:style>
  <w:style w:type="paragraph" w:customStyle="1" w:styleId="11">
    <w:name w:val="列出段落1"/>
    <w:basedOn w:val="a"/>
    <w:uiPriority w:val="99"/>
    <w:qFormat/>
    <w:rsid w:val="003F1BAB"/>
    <w:pPr>
      <w:ind w:firstLineChars="200" w:firstLine="420"/>
    </w:pPr>
  </w:style>
  <w:style w:type="character" w:customStyle="1" w:styleId="1Char">
    <w:name w:val="标题 1 Char"/>
    <w:basedOn w:val="a0"/>
    <w:link w:val="1"/>
    <w:uiPriority w:val="9"/>
    <w:qFormat/>
    <w:rsid w:val="003F1BAB"/>
    <w:rPr>
      <w:b/>
      <w:bCs/>
      <w:kern w:val="44"/>
      <w:sz w:val="44"/>
      <w:szCs w:val="44"/>
    </w:rPr>
  </w:style>
  <w:style w:type="paragraph" w:customStyle="1" w:styleId="TOC1">
    <w:name w:val="TOC 标题1"/>
    <w:basedOn w:val="1"/>
    <w:next w:val="a"/>
    <w:uiPriority w:val="39"/>
    <w:unhideWhenUsed/>
    <w:qFormat/>
    <w:rsid w:val="003F1BA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0">
    <w:name w:val="批注文字 Char"/>
    <w:basedOn w:val="a0"/>
    <w:link w:val="a4"/>
    <w:uiPriority w:val="99"/>
    <w:semiHidden/>
    <w:qFormat/>
    <w:rsid w:val="003F1BAB"/>
    <w:rPr>
      <w:kern w:val="2"/>
      <w:sz w:val="21"/>
      <w:szCs w:val="22"/>
    </w:rPr>
  </w:style>
  <w:style w:type="character" w:customStyle="1" w:styleId="Char5">
    <w:name w:val="批注主题 Char"/>
    <w:basedOn w:val="Char0"/>
    <w:link w:val="a9"/>
    <w:uiPriority w:val="99"/>
    <w:semiHidden/>
    <w:rsid w:val="003F1BAB"/>
    <w:rPr>
      <w:b/>
      <w:bCs/>
      <w:kern w:val="2"/>
      <w:sz w:val="21"/>
      <w:szCs w:val="22"/>
    </w:rPr>
  </w:style>
  <w:style w:type="character" w:customStyle="1" w:styleId="Char1">
    <w:name w:val="日期 Char"/>
    <w:basedOn w:val="a0"/>
    <w:link w:val="a5"/>
    <w:uiPriority w:val="99"/>
    <w:semiHidden/>
    <w:qFormat/>
    <w:rsid w:val="003F1BAB"/>
    <w:rPr>
      <w:kern w:val="2"/>
      <w:sz w:val="21"/>
      <w:szCs w:val="22"/>
    </w:rPr>
  </w:style>
  <w:style w:type="character" w:customStyle="1" w:styleId="Char">
    <w:name w:val="文档结构图 Char"/>
    <w:basedOn w:val="a0"/>
    <w:link w:val="a3"/>
    <w:uiPriority w:val="99"/>
    <w:semiHidden/>
    <w:qFormat/>
    <w:rsid w:val="003F1BAB"/>
    <w:rPr>
      <w:rFonts w:ascii="宋体" w:eastAsia="宋体"/>
      <w:kern w:val="2"/>
      <w:sz w:val="18"/>
      <w:szCs w:val="18"/>
    </w:rPr>
  </w:style>
  <w:style w:type="character" w:customStyle="1" w:styleId="HTMLChar">
    <w:name w:val="HTML 预设格式 Char"/>
    <w:basedOn w:val="a0"/>
    <w:link w:val="HTML"/>
    <w:uiPriority w:val="99"/>
    <w:semiHidden/>
    <w:rsid w:val="003F1BAB"/>
    <w:rPr>
      <w:rFonts w:ascii="宋体" w:eastAsia="宋体" w:hAnsi="宋体" w:cs="宋体"/>
      <w:sz w:val="24"/>
      <w:szCs w:val="24"/>
    </w:rPr>
  </w:style>
  <w:style w:type="character" w:customStyle="1" w:styleId="3Char">
    <w:name w:val="标题 3 Char"/>
    <w:basedOn w:val="a0"/>
    <w:link w:val="3"/>
    <w:uiPriority w:val="9"/>
    <w:qFormat/>
    <w:rsid w:val="003F1BAB"/>
    <w:rPr>
      <w:b/>
      <w:bCs/>
      <w:kern w:val="2"/>
      <w:sz w:val="32"/>
      <w:szCs w:val="32"/>
    </w:rPr>
  </w:style>
  <w:style w:type="character" w:customStyle="1" w:styleId="apple-converted-space">
    <w:name w:val="apple-converted-space"/>
    <w:basedOn w:val="a0"/>
    <w:rsid w:val="003F1BAB"/>
  </w:style>
  <w:style w:type="paragraph" w:customStyle="1" w:styleId="12">
    <w:name w:val="修订1"/>
    <w:hidden/>
    <w:uiPriority w:val="99"/>
    <w:semiHidden/>
    <w:qFormat/>
    <w:rsid w:val="003F1BAB"/>
    <w:rPr>
      <w:kern w:val="2"/>
      <w:sz w:val="21"/>
      <w:szCs w:val="22"/>
    </w:rPr>
  </w:style>
  <w:style w:type="paragraph" w:customStyle="1" w:styleId="21">
    <w:name w:val="修订2"/>
    <w:hidden/>
    <w:uiPriority w:val="99"/>
    <w:unhideWhenUsed/>
    <w:rsid w:val="003F1BAB"/>
    <w:rPr>
      <w:kern w:val="2"/>
      <w:sz w:val="21"/>
      <w:szCs w:val="22"/>
    </w:rPr>
  </w:style>
  <w:style w:type="character" w:customStyle="1" w:styleId="2Char">
    <w:name w:val="标题 2 Char"/>
    <w:basedOn w:val="a0"/>
    <w:link w:val="2"/>
    <w:uiPriority w:val="9"/>
    <w:semiHidden/>
    <w:qFormat/>
    <w:rsid w:val="003F1BAB"/>
    <w:rPr>
      <w:rFonts w:asciiTheme="majorHAnsi" w:eastAsiaTheme="majorEastAsia" w:hAnsiTheme="majorHAnsi" w:cstheme="majorBidi"/>
      <w:b/>
      <w:bCs/>
      <w:kern w:val="2"/>
      <w:sz w:val="32"/>
      <w:szCs w:val="32"/>
    </w:rPr>
  </w:style>
  <w:style w:type="paragraph" w:customStyle="1" w:styleId="ae">
    <w:name w:val="分条"/>
    <w:basedOn w:val="a"/>
    <w:link w:val="Char6"/>
    <w:qFormat/>
    <w:rsid w:val="003F1BAB"/>
    <w:pPr>
      <w:tabs>
        <w:tab w:val="left" w:pos="567"/>
      </w:tabs>
      <w:spacing w:line="360" w:lineRule="atLeast"/>
    </w:pPr>
    <w:rPr>
      <w:rFonts w:ascii="Times New Roman" w:eastAsia="宋体" w:hAnsi="Times New Roman" w:cs="Times New Roman"/>
      <w:szCs w:val="21"/>
    </w:rPr>
  </w:style>
  <w:style w:type="character" w:customStyle="1" w:styleId="Char6">
    <w:name w:val="分条 Char"/>
    <w:link w:val="ae"/>
    <w:rsid w:val="003F1BAB"/>
    <w:rPr>
      <w:rFonts w:ascii="Times New Roman" w:eastAsia="宋体" w:hAnsi="Times New Roman" w:cs="Times New Roman"/>
      <w:kern w:val="2"/>
      <w:sz w:val="21"/>
      <w:szCs w:val="21"/>
    </w:rPr>
  </w:style>
  <w:style w:type="character" w:customStyle="1" w:styleId="Char7">
    <w:name w:val="标准正文 Char"/>
    <w:link w:val="af"/>
    <w:qFormat/>
    <w:rsid w:val="003F1BAB"/>
    <w:rPr>
      <w:rFonts w:ascii="宋体" w:hAnsi="宋体"/>
      <w:color w:val="000000"/>
      <w:szCs w:val="21"/>
    </w:rPr>
  </w:style>
  <w:style w:type="paragraph" w:customStyle="1" w:styleId="af">
    <w:name w:val="标准正文"/>
    <w:basedOn w:val="a"/>
    <w:link w:val="Char7"/>
    <w:qFormat/>
    <w:rsid w:val="003F1BAB"/>
    <w:pPr>
      <w:tabs>
        <w:tab w:val="left" w:pos="540"/>
        <w:tab w:val="left" w:pos="720"/>
        <w:tab w:val="left" w:pos="900"/>
        <w:tab w:val="left" w:pos="1080"/>
      </w:tabs>
      <w:snapToGrid w:val="0"/>
      <w:spacing w:line="288" w:lineRule="auto"/>
    </w:pPr>
    <w:rPr>
      <w:rFonts w:ascii="宋体" w:hAnsi="宋体"/>
      <w:color w:val="000000"/>
      <w:kern w:val="0"/>
      <w:sz w:val="20"/>
      <w:szCs w:val="21"/>
    </w:rPr>
  </w:style>
  <w:style w:type="paragraph" w:styleId="af0">
    <w:name w:val="List Paragraph"/>
    <w:basedOn w:val="a"/>
    <w:uiPriority w:val="99"/>
    <w:qFormat/>
    <w:rsid w:val="003F1BA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929358-4161-4181-844B-757338B0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2542</TotalTime>
  <Pages>33</Pages>
  <Words>2941</Words>
  <Characters>16769</Characters>
  <Application>Microsoft Office Word</Application>
  <DocSecurity>0</DocSecurity>
  <Lines>139</Lines>
  <Paragraphs>39</Paragraphs>
  <ScaleCrop>false</ScaleCrop>
  <Company>Microsoft</Company>
  <LinksUpToDate>false</LinksUpToDate>
  <CharactersWithSpaces>19671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GoldBug</cp:lastModifiedBy>
  <cp:revision>5088</cp:revision>
  <cp:lastPrinted>2019-09-15T11:29:00Z</cp:lastPrinted>
  <dcterms:created xsi:type="dcterms:W3CDTF">2017-08-16T05:11:00Z</dcterms:created>
  <dcterms:modified xsi:type="dcterms:W3CDTF">2019-09-26T04:19:00Z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