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762C3" w14:textId="77777777" w:rsidR="00D57931" w:rsidRPr="0044244F" w:rsidRDefault="009B67E9" w:rsidP="003636DD">
      <w:pPr>
        <w:rPr>
          <w:rFonts w:ascii="Times New Roman" w:hAnsi="Times New Roman"/>
          <w:b/>
          <w:sz w:val="56"/>
        </w:rPr>
      </w:pPr>
      <w:r>
        <w:rPr>
          <w:noProof/>
        </w:rPr>
        <w:pict w14:anchorId="74E66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26.4pt;margin-top:0;width:167.4pt;height:91.6pt;z-index:2;visibility:visible">
            <v:imagedata r:id="rId8" o:title="" croptop="252f" cropbottom="53052f" cropleft="472f" cropright="48351f"/>
          </v:shape>
        </w:pict>
      </w:r>
    </w:p>
    <w:p w14:paraId="6E74CF71" w14:textId="77777777" w:rsidR="00D57931" w:rsidRPr="0044244F" w:rsidRDefault="00D57931" w:rsidP="003636DD">
      <w:pPr>
        <w:tabs>
          <w:tab w:val="left" w:pos="5052"/>
        </w:tabs>
        <w:rPr>
          <w:rFonts w:ascii="Times New Roman" w:hAnsi="Times New Roman"/>
          <w:b/>
          <w:sz w:val="56"/>
        </w:rPr>
      </w:pPr>
      <w:r w:rsidRPr="0044244F">
        <w:rPr>
          <w:rFonts w:ascii="Times New Roman" w:hAnsi="Times New Roman"/>
          <w:b/>
          <w:sz w:val="56"/>
        </w:rPr>
        <w:t xml:space="preserve">              </w:t>
      </w:r>
    </w:p>
    <w:p w14:paraId="124724F4" w14:textId="77777777" w:rsidR="00D57931" w:rsidRPr="0044244F" w:rsidRDefault="00D57931" w:rsidP="003636DD">
      <w:pPr>
        <w:tabs>
          <w:tab w:val="left" w:pos="5052"/>
        </w:tabs>
        <w:rPr>
          <w:rFonts w:ascii="Times New Roman" w:hAnsi="Times New Roman"/>
          <w:b/>
          <w:sz w:val="56"/>
          <w:u w:val="single"/>
        </w:rPr>
      </w:pPr>
      <w:r w:rsidRPr="0044244F">
        <w:rPr>
          <w:rFonts w:ascii="Times New Roman" w:hAnsi="Times New Roman"/>
          <w:b/>
          <w:sz w:val="56"/>
        </w:rPr>
        <w:t xml:space="preserve"> </w:t>
      </w:r>
      <w:r w:rsidRPr="0044244F">
        <w:rPr>
          <w:rFonts w:ascii="Times New Roman" w:hAnsi="Times New Roman"/>
          <w:b/>
          <w:sz w:val="56"/>
          <w:u w:val="single"/>
        </w:rPr>
        <w:t xml:space="preserve">      </w:t>
      </w:r>
      <w:r w:rsidRPr="0044244F">
        <w:rPr>
          <w:rFonts w:ascii="Times New Roman" w:hAnsi="Times New Roman" w:hint="eastAsia"/>
          <w:b/>
          <w:sz w:val="56"/>
          <w:u w:val="single"/>
        </w:rPr>
        <w:t xml:space="preserve">　</w:t>
      </w:r>
      <w:r w:rsidRPr="0044244F">
        <w:rPr>
          <w:rFonts w:ascii="Times New Roman" w:hAnsi="Times New Roman"/>
          <w:b/>
          <w:sz w:val="56"/>
          <w:u w:val="single"/>
        </w:rPr>
        <w:t xml:space="preserve">    </w:t>
      </w:r>
      <w:r w:rsidRPr="0044244F">
        <w:rPr>
          <w:rFonts w:ascii="Times New Roman" w:hAnsi="Times New Roman" w:hint="eastAsia"/>
          <w:b/>
          <w:sz w:val="56"/>
          <w:u w:val="single"/>
        </w:rPr>
        <w:t xml:space="preserve">　　</w:t>
      </w:r>
      <w:r w:rsidRPr="0044244F">
        <w:rPr>
          <w:rFonts w:ascii="Times New Roman" w:hAnsi="Times New Roman"/>
          <w:b/>
          <w:sz w:val="56"/>
          <w:u w:val="single"/>
        </w:rPr>
        <w:t xml:space="preserve"> </w:t>
      </w:r>
      <w:bookmarkStart w:id="0" w:name="_Toc12864648"/>
      <w:bookmarkStart w:id="1" w:name="_Toc12864725"/>
      <w:r w:rsidRPr="0044244F">
        <w:rPr>
          <w:rFonts w:ascii="Times New Roman" w:hAnsi="Times New Roman"/>
          <w:b/>
          <w:sz w:val="40"/>
          <w:szCs w:val="40"/>
          <w:u w:val="single"/>
        </w:rPr>
        <w:t>CECS XXX</w:t>
      </w:r>
      <w:r w:rsidRPr="0044244F">
        <w:rPr>
          <w:rFonts w:ascii="Times New Roman" w:hAnsi="Times New Roman" w:hint="eastAsia"/>
          <w:b/>
          <w:sz w:val="40"/>
          <w:szCs w:val="40"/>
          <w:u w:val="single"/>
        </w:rPr>
        <w:t>：</w:t>
      </w:r>
      <w:r w:rsidRPr="0044244F">
        <w:rPr>
          <w:rFonts w:ascii="Times New Roman" w:hAnsi="Times New Roman"/>
          <w:b/>
          <w:sz w:val="40"/>
          <w:szCs w:val="40"/>
          <w:u w:val="single"/>
        </w:rPr>
        <w:t>2019</w:t>
      </w:r>
      <w:bookmarkEnd w:id="0"/>
      <w:bookmarkEnd w:id="1"/>
      <w:r w:rsidRPr="0044244F">
        <w:rPr>
          <w:rFonts w:ascii="Times New Roman" w:hAnsi="Times New Roman"/>
          <w:b/>
          <w:sz w:val="56"/>
          <w:u w:val="single"/>
        </w:rPr>
        <w:t xml:space="preserve">             </w:t>
      </w:r>
    </w:p>
    <w:p w14:paraId="4E6164B4" w14:textId="77777777" w:rsidR="00D57931" w:rsidRPr="0044244F" w:rsidRDefault="00D57931" w:rsidP="003636DD">
      <w:pPr>
        <w:rPr>
          <w:rFonts w:ascii="Times New Roman" w:hAnsi="Times New Roman"/>
          <w:b/>
          <w:sz w:val="56"/>
        </w:rPr>
      </w:pPr>
      <w:r w:rsidRPr="0044244F">
        <w:rPr>
          <w:rFonts w:ascii="Times New Roman" w:hAnsi="Times New Roman"/>
          <w:b/>
          <w:sz w:val="56"/>
        </w:rPr>
        <w:t xml:space="preserve"> </w:t>
      </w:r>
    </w:p>
    <w:p w14:paraId="096132D9" w14:textId="77777777" w:rsidR="00D57931" w:rsidRPr="0044244F" w:rsidRDefault="00D57931" w:rsidP="003636DD">
      <w:pPr>
        <w:rPr>
          <w:rFonts w:ascii="Times New Roman" w:hAnsi="Times New Roman"/>
          <w:b/>
          <w:sz w:val="56"/>
        </w:rPr>
      </w:pPr>
    </w:p>
    <w:p w14:paraId="70E8600F" w14:textId="77777777" w:rsidR="00D57931" w:rsidRPr="0044244F" w:rsidRDefault="00D57931" w:rsidP="003636DD">
      <w:pPr>
        <w:jc w:val="center"/>
        <w:rPr>
          <w:rFonts w:ascii="Times New Roman" w:hAnsi="Times New Roman"/>
          <w:b/>
          <w:sz w:val="40"/>
          <w:szCs w:val="40"/>
        </w:rPr>
      </w:pPr>
      <w:bookmarkStart w:id="2" w:name="_Hlk17969406"/>
      <w:r w:rsidRPr="0044244F">
        <w:rPr>
          <w:rFonts w:ascii="Times New Roman" w:hAnsi="Times New Roman" w:hint="eastAsia"/>
          <w:b/>
          <w:sz w:val="40"/>
          <w:szCs w:val="40"/>
        </w:rPr>
        <w:t>中</w:t>
      </w:r>
      <w:r w:rsidRPr="0044244F">
        <w:rPr>
          <w:rFonts w:ascii="Times New Roman" w:hAnsi="Times New Roman"/>
          <w:b/>
          <w:sz w:val="40"/>
          <w:szCs w:val="40"/>
        </w:rPr>
        <w:t xml:space="preserve"> </w:t>
      </w:r>
      <w:r w:rsidRPr="0044244F">
        <w:rPr>
          <w:rFonts w:ascii="Times New Roman" w:hAnsi="Times New Roman" w:hint="eastAsia"/>
          <w:b/>
          <w:sz w:val="40"/>
          <w:szCs w:val="40"/>
        </w:rPr>
        <w:t>国</w:t>
      </w:r>
      <w:r w:rsidRPr="0044244F">
        <w:rPr>
          <w:rFonts w:ascii="Times New Roman" w:hAnsi="Times New Roman"/>
          <w:b/>
          <w:sz w:val="40"/>
          <w:szCs w:val="40"/>
        </w:rPr>
        <w:t xml:space="preserve"> </w:t>
      </w:r>
      <w:r w:rsidRPr="0044244F">
        <w:rPr>
          <w:rFonts w:ascii="Times New Roman" w:hAnsi="Times New Roman" w:hint="eastAsia"/>
          <w:b/>
          <w:sz w:val="40"/>
          <w:szCs w:val="40"/>
        </w:rPr>
        <w:t>工</w:t>
      </w:r>
      <w:r w:rsidRPr="0044244F">
        <w:rPr>
          <w:rFonts w:ascii="Times New Roman" w:hAnsi="Times New Roman"/>
          <w:b/>
          <w:sz w:val="40"/>
          <w:szCs w:val="40"/>
        </w:rPr>
        <w:t xml:space="preserve"> </w:t>
      </w:r>
      <w:r w:rsidRPr="0044244F">
        <w:rPr>
          <w:rFonts w:ascii="Times New Roman" w:hAnsi="Times New Roman" w:hint="eastAsia"/>
          <w:b/>
          <w:sz w:val="40"/>
          <w:szCs w:val="40"/>
        </w:rPr>
        <w:t>程</w:t>
      </w:r>
      <w:r w:rsidRPr="0044244F">
        <w:rPr>
          <w:rFonts w:ascii="Times New Roman" w:hAnsi="Times New Roman"/>
          <w:b/>
          <w:sz w:val="40"/>
          <w:szCs w:val="40"/>
        </w:rPr>
        <w:t xml:space="preserve"> </w:t>
      </w:r>
      <w:r w:rsidRPr="0044244F">
        <w:rPr>
          <w:rFonts w:ascii="Times New Roman" w:hAnsi="Times New Roman" w:hint="eastAsia"/>
          <w:b/>
          <w:sz w:val="40"/>
          <w:szCs w:val="40"/>
        </w:rPr>
        <w:t>建</w:t>
      </w:r>
      <w:r w:rsidRPr="0044244F">
        <w:rPr>
          <w:rFonts w:ascii="Times New Roman" w:hAnsi="Times New Roman"/>
          <w:b/>
          <w:sz w:val="40"/>
          <w:szCs w:val="40"/>
        </w:rPr>
        <w:t xml:space="preserve"> </w:t>
      </w:r>
      <w:r w:rsidRPr="0044244F">
        <w:rPr>
          <w:rFonts w:ascii="Times New Roman" w:hAnsi="Times New Roman" w:hint="eastAsia"/>
          <w:b/>
          <w:sz w:val="40"/>
          <w:szCs w:val="40"/>
        </w:rPr>
        <w:t>设</w:t>
      </w:r>
      <w:r w:rsidRPr="0044244F">
        <w:rPr>
          <w:rFonts w:ascii="Times New Roman" w:hAnsi="Times New Roman"/>
          <w:b/>
          <w:sz w:val="40"/>
          <w:szCs w:val="40"/>
        </w:rPr>
        <w:t xml:space="preserve"> </w:t>
      </w:r>
      <w:r w:rsidRPr="0044244F">
        <w:rPr>
          <w:rFonts w:ascii="Times New Roman" w:hAnsi="Times New Roman" w:hint="eastAsia"/>
          <w:b/>
          <w:sz w:val="40"/>
          <w:szCs w:val="40"/>
        </w:rPr>
        <w:t>协</w:t>
      </w:r>
      <w:r w:rsidRPr="0044244F">
        <w:rPr>
          <w:rFonts w:ascii="Times New Roman" w:hAnsi="Times New Roman"/>
          <w:b/>
          <w:sz w:val="40"/>
          <w:szCs w:val="40"/>
        </w:rPr>
        <w:t xml:space="preserve"> </w:t>
      </w:r>
      <w:r w:rsidRPr="0044244F">
        <w:rPr>
          <w:rFonts w:ascii="Times New Roman" w:hAnsi="Times New Roman" w:hint="eastAsia"/>
          <w:b/>
          <w:sz w:val="40"/>
          <w:szCs w:val="40"/>
        </w:rPr>
        <w:t>会</w:t>
      </w:r>
      <w:bookmarkEnd w:id="2"/>
      <w:r w:rsidRPr="0044244F">
        <w:rPr>
          <w:rFonts w:ascii="Times New Roman" w:hAnsi="Times New Roman"/>
          <w:b/>
          <w:sz w:val="40"/>
          <w:szCs w:val="40"/>
        </w:rPr>
        <w:t xml:space="preserve"> </w:t>
      </w:r>
      <w:r w:rsidRPr="0044244F">
        <w:rPr>
          <w:rFonts w:ascii="Times New Roman" w:hAnsi="Times New Roman" w:hint="eastAsia"/>
          <w:b/>
          <w:sz w:val="40"/>
          <w:szCs w:val="40"/>
        </w:rPr>
        <w:t>标</w:t>
      </w:r>
      <w:r w:rsidRPr="0044244F">
        <w:rPr>
          <w:rFonts w:ascii="Times New Roman" w:hAnsi="Times New Roman"/>
          <w:b/>
          <w:sz w:val="40"/>
          <w:szCs w:val="40"/>
        </w:rPr>
        <w:t xml:space="preserve"> </w:t>
      </w:r>
      <w:r w:rsidRPr="0044244F">
        <w:rPr>
          <w:rFonts w:ascii="Times New Roman" w:hAnsi="Times New Roman" w:hint="eastAsia"/>
          <w:b/>
          <w:sz w:val="40"/>
          <w:szCs w:val="40"/>
        </w:rPr>
        <w:t>准</w:t>
      </w:r>
    </w:p>
    <w:p w14:paraId="1DBA0641" w14:textId="77777777" w:rsidR="00D57931" w:rsidRPr="0044244F" w:rsidRDefault="00D57931" w:rsidP="003636DD">
      <w:pPr>
        <w:jc w:val="center"/>
        <w:rPr>
          <w:rFonts w:ascii="Times New Roman" w:hAnsi="Times New Roman"/>
          <w:b/>
          <w:sz w:val="40"/>
          <w:szCs w:val="40"/>
        </w:rPr>
      </w:pPr>
    </w:p>
    <w:p w14:paraId="048EA72F" w14:textId="77777777" w:rsidR="00D57931" w:rsidRPr="0044244F" w:rsidRDefault="00D57931" w:rsidP="003636DD">
      <w:pPr>
        <w:jc w:val="center"/>
        <w:rPr>
          <w:rFonts w:ascii="Times New Roman" w:hAnsi="Times New Roman"/>
          <w:b/>
          <w:sz w:val="40"/>
          <w:szCs w:val="40"/>
        </w:rPr>
      </w:pPr>
    </w:p>
    <w:p w14:paraId="6FB0790F" w14:textId="77777777" w:rsidR="00D57931" w:rsidRPr="0044244F" w:rsidRDefault="00D57931" w:rsidP="003636DD">
      <w:pPr>
        <w:ind w:left="2249" w:hangingChars="400" w:hanging="2249"/>
        <w:jc w:val="center"/>
        <w:rPr>
          <w:rFonts w:ascii="Times New Roman" w:eastAsia="黑体" w:hAnsi="Times New Roman"/>
          <w:b/>
          <w:sz w:val="56"/>
        </w:rPr>
      </w:pPr>
      <w:r w:rsidRPr="0044244F">
        <w:rPr>
          <w:rFonts w:ascii="Times New Roman" w:eastAsia="黑体" w:hAnsi="Times New Roman" w:hint="eastAsia"/>
          <w:b/>
          <w:sz w:val="56"/>
        </w:rPr>
        <w:t>装配式建筑企业质量管理标准</w:t>
      </w:r>
    </w:p>
    <w:p w14:paraId="60211D1F" w14:textId="77777777" w:rsidR="00D57931" w:rsidRPr="0044244F" w:rsidRDefault="00D57931" w:rsidP="003636DD">
      <w:pPr>
        <w:ind w:leftChars="233" w:left="489"/>
        <w:jc w:val="center"/>
        <w:rPr>
          <w:rFonts w:ascii="Times New Roman" w:hAnsi="Times New Roman"/>
          <w:b/>
          <w:sz w:val="36"/>
          <w:szCs w:val="36"/>
        </w:rPr>
      </w:pPr>
    </w:p>
    <w:p w14:paraId="71672505" w14:textId="77777777" w:rsidR="00D57931" w:rsidRPr="0044244F" w:rsidRDefault="00D57931" w:rsidP="003636DD">
      <w:pPr>
        <w:ind w:leftChars="233" w:left="489"/>
        <w:jc w:val="center"/>
        <w:rPr>
          <w:rFonts w:ascii="Times New Roman" w:hAnsi="Times New Roman"/>
          <w:b/>
          <w:sz w:val="24"/>
        </w:rPr>
      </w:pPr>
    </w:p>
    <w:p w14:paraId="1D042D33" w14:textId="68E310A8" w:rsidR="00D57931" w:rsidRPr="0044244F" w:rsidRDefault="00D57931" w:rsidP="00DF5675">
      <w:pPr>
        <w:jc w:val="center"/>
        <w:rPr>
          <w:rFonts w:ascii="Times New Roman" w:hAnsi="Times New Roman"/>
          <w:bCs/>
          <w:sz w:val="28"/>
          <w:szCs w:val="11"/>
        </w:rPr>
      </w:pPr>
      <w:r w:rsidRPr="0044244F">
        <w:rPr>
          <w:rFonts w:ascii="Times New Roman" w:hAnsi="Times New Roman" w:hint="eastAsia"/>
          <w:bCs/>
          <w:sz w:val="28"/>
          <w:szCs w:val="11"/>
        </w:rPr>
        <w:t>（</w:t>
      </w:r>
      <w:r w:rsidR="004F14A9">
        <w:rPr>
          <w:rFonts w:ascii="Times New Roman" w:hAnsi="Times New Roman" w:hint="eastAsia"/>
          <w:bCs/>
          <w:sz w:val="28"/>
          <w:szCs w:val="11"/>
        </w:rPr>
        <w:t>征求意见</w:t>
      </w:r>
      <w:r w:rsidRPr="0044244F">
        <w:rPr>
          <w:rFonts w:ascii="Times New Roman" w:hAnsi="Times New Roman" w:hint="eastAsia"/>
          <w:bCs/>
          <w:sz w:val="28"/>
          <w:szCs w:val="11"/>
        </w:rPr>
        <w:t>稿）</w:t>
      </w:r>
    </w:p>
    <w:p w14:paraId="4446C515" w14:textId="77777777" w:rsidR="00D57931" w:rsidRPr="0044244F" w:rsidRDefault="00D57931" w:rsidP="003636DD">
      <w:pPr>
        <w:ind w:leftChars="233" w:left="489"/>
        <w:jc w:val="center"/>
        <w:rPr>
          <w:rFonts w:ascii="Times New Roman" w:hAnsi="Times New Roman"/>
          <w:b/>
          <w:sz w:val="24"/>
        </w:rPr>
      </w:pPr>
    </w:p>
    <w:p w14:paraId="6A03A260" w14:textId="77777777" w:rsidR="00D57931" w:rsidRPr="0044244F" w:rsidRDefault="00D57931" w:rsidP="003636DD">
      <w:pPr>
        <w:ind w:leftChars="233" w:left="489"/>
        <w:jc w:val="center"/>
        <w:rPr>
          <w:rFonts w:ascii="Times New Roman" w:hAnsi="Times New Roman"/>
          <w:b/>
          <w:sz w:val="24"/>
        </w:rPr>
      </w:pPr>
      <w:bookmarkStart w:id="3" w:name="_GoBack"/>
      <w:bookmarkEnd w:id="3"/>
    </w:p>
    <w:p w14:paraId="28791E5C" w14:textId="77777777" w:rsidR="00D57931" w:rsidRPr="0044244F" w:rsidRDefault="00D57931" w:rsidP="003636DD">
      <w:pPr>
        <w:ind w:leftChars="233" w:left="489"/>
        <w:jc w:val="center"/>
        <w:rPr>
          <w:rFonts w:ascii="Times New Roman" w:hAnsi="Times New Roman"/>
          <w:b/>
          <w:sz w:val="24"/>
        </w:rPr>
      </w:pPr>
    </w:p>
    <w:p w14:paraId="498E6EF6" w14:textId="253B6E4E" w:rsidR="00D57931" w:rsidRPr="004D0117" w:rsidRDefault="00D57931" w:rsidP="003636DD">
      <w:pPr>
        <w:ind w:left="2249" w:hangingChars="400" w:hanging="2249"/>
        <w:jc w:val="left"/>
        <w:rPr>
          <w:rFonts w:ascii="Times New Roman" w:hAnsi="Times New Roman"/>
          <w:b/>
          <w:color w:val="FF0000"/>
          <w:sz w:val="56"/>
        </w:rPr>
      </w:pPr>
      <w:r>
        <w:rPr>
          <w:rFonts w:ascii="Times New Roman" w:hAnsi="Times New Roman"/>
          <w:b/>
          <w:color w:val="FF0000"/>
          <w:sz w:val="56"/>
        </w:rPr>
        <w:t xml:space="preserve">           </w:t>
      </w:r>
    </w:p>
    <w:p w14:paraId="7843AE67" w14:textId="77777777" w:rsidR="00D57931" w:rsidRPr="0044244F" w:rsidRDefault="00D57931" w:rsidP="000755F8">
      <w:pPr>
        <w:ind w:firstLineChars="200" w:firstLine="420"/>
        <w:rPr>
          <w:rFonts w:hAnsi="宋体"/>
          <w:szCs w:val="21"/>
        </w:rPr>
      </w:pPr>
    </w:p>
    <w:p w14:paraId="578699DB" w14:textId="77777777" w:rsidR="00D57931" w:rsidRPr="0044244F" w:rsidRDefault="00D57931" w:rsidP="000755F8">
      <w:pPr>
        <w:ind w:firstLineChars="200" w:firstLine="420"/>
        <w:rPr>
          <w:rFonts w:hAnsi="宋体"/>
          <w:szCs w:val="21"/>
        </w:rPr>
      </w:pPr>
    </w:p>
    <w:p w14:paraId="61C94AE3" w14:textId="77777777" w:rsidR="00D57931" w:rsidRPr="0044244F" w:rsidRDefault="009B67E9" w:rsidP="000755F8">
      <w:pPr>
        <w:ind w:firstLineChars="200" w:firstLine="420"/>
        <w:rPr>
          <w:rFonts w:hAnsi="宋体"/>
          <w:szCs w:val="21"/>
        </w:rPr>
      </w:pPr>
      <w:r>
        <w:rPr>
          <w:noProof/>
        </w:rPr>
        <w:pict w14:anchorId="4679C8BD">
          <v:shapetype id="_x0000_t202" coordsize="21600,21600" o:spt="202" path="m,l,21600r21600,l21600,xe">
            <v:stroke joinstyle="miter"/>
            <v:path gradientshapeok="t" o:connecttype="rect"/>
          </v:shapetype>
          <v:shape id="文本框 5" o:spid="_x0000_s1027" type="#_x0000_t202" style="position:absolute;left:0;text-align:left;margin-left:1in;margin-top:61.5pt;width:308.25pt;height:35.25pt;z-index:6;visibility:visible" stroked="f" strokeweight=".5pt">
            <v:textbox>
              <w:txbxContent>
                <w:p w14:paraId="1D3D0A86" w14:textId="77777777" w:rsidR="00B862D7" w:rsidRPr="00DF5675" w:rsidRDefault="00B862D7" w:rsidP="00DF5675">
                  <w:pPr>
                    <w:jc w:val="center"/>
                    <w:rPr>
                      <w:b/>
                      <w:bCs/>
                      <w:sz w:val="28"/>
                      <w:szCs w:val="28"/>
                    </w:rPr>
                  </w:pPr>
                  <w:r w:rsidRPr="00DF5675">
                    <w:rPr>
                      <w:rFonts w:hint="eastAsia"/>
                      <w:b/>
                      <w:bCs/>
                      <w:sz w:val="40"/>
                      <w:szCs w:val="40"/>
                    </w:rPr>
                    <w:t>中国工程建设协会</w:t>
                  </w:r>
                  <w:r w:rsidRPr="00DF5675">
                    <w:rPr>
                      <w:b/>
                      <w:bCs/>
                      <w:sz w:val="40"/>
                      <w:szCs w:val="40"/>
                    </w:rPr>
                    <w:t xml:space="preserve"> </w:t>
                  </w:r>
                  <w:r>
                    <w:rPr>
                      <w:b/>
                      <w:bCs/>
                      <w:sz w:val="28"/>
                      <w:szCs w:val="28"/>
                    </w:rPr>
                    <w:t xml:space="preserve">  </w:t>
                  </w:r>
                  <w:r w:rsidRPr="00DF5675">
                    <w:rPr>
                      <w:rFonts w:hint="eastAsia"/>
                      <w:b/>
                      <w:bCs/>
                      <w:sz w:val="28"/>
                      <w:szCs w:val="28"/>
                    </w:rPr>
                    <w:t>发布</w:t>
                  </w:r>
                </w:p>
              </w:txbxContent>
            </v:textbox>
          </v:shape>
        </w:pict>
      </w:r>
      <w:r>
        <w:rPr>
          <w:noProof/>
        </w:rPr>
        <w:pict w14:anchorId="4916E462">
          <v:shape id="文本框 4" o:spid="_x0000_s1028" type="#_x0000_t202" style="position:absolute;left:0;text-align:left;margin-left:524.3pt;margin-top:5.95pt;width:124.5pt;height:35.25pt;z-index:5;visibility:visible;mso-position-horizontal:right;mso-position-horizontal-relative:margin" stroked="f" strokeweight=".5pt">
            <v:textbox>
              <w:txbxContent>
                <w:p w14:paraId="539D7CCA" w14:textId="77777777" w:rsidR="00B862D7" w:rsidRPr="00DF5675" w:rsidRDefault="00B862D7" w:rsidP="00DF5675">
                  <w:pPr>
                    <w:rPr>
                      <w:b/>
                      <w:bCs/>
                      <w:sz w:val="28"/>
                      <w:szCs w:val="28"/>
                    </w:rPr>
                  </w:pPr>
                  <w:r w:rsidRPr="00DF5675">
                    <w:rPr>
                      <w:b/>
                      <w:bCs/>
                      <w:sz w:val="28"/>
                      <w:szCs w:val="28"/>
                    </w:rPr>
                    <w:t>20XX-XX-XX</w:t>
                  </w:r>
                  <w:r>
                    <w:rPr>
                      <w:rFonts w:hint="eastAsia"/>
                      <w:b/>
                      <w:bCs/>
                      <w:sz w:val="28"/>
                      <w:szCs w:val="28"/>
                    </w:rPr>
                    <w:t>实施</w:t>
                  </w:r>
                </w:p>
              </w:txbxContent>
            </v:textbox>
            <w10:wrap anchorx="margin"/>
          </v:shape>
        </w:pict>
      </w:r>
      <w:r>
        <w:rPr>
          <w:noProof/>
        </w:rPr>
        <w:pict w14:anchorId="0E4468C2">
          <v:shape id="文本框 3" o:spid="_x0000_s1029" type="#_x0000_t202" style="position:absolute;left:0;text-align:left;margin-left:8.25pt;margin-top:6pt;width:124.5pt;height:35.25pt;z-index:4;visibility:visible" stroked="f" strokeweight=".5pt">
            <v:textbox>
              <w:txbxContent>
                <w:p w14:paraId="5320F220" w14:textId="77777777" w:rsidR="00B862D7" w:rsidRPr="00DF5675" w:rsidRDefault="00B862D7">
                  <w:pPr>
                    <w:rPr>
                      <w:b/>
                      <w:bCs/>
                      <w:sz w:val="28"/>
                      <w:szCs w:val="28"/>
                    </w:rPr>
                  </w:pPr>
                  <w:r w:rsidRPr="00DF5675">
                    <w:rPr>
                      <w:b/>
                      <w:bCs/>
                      <w:sz w:val="28"/>
                      <w:szCs w:val="28"/>
                    </w:rPr>
                    <w:t>20XX-XX-XX</w:t>
                  </w:r>
                  <w:r w:rsidRPr="00DF5675">
                    <w:rPr>
                      <w:rFonts w:hint="eastAsia"/>
                      <w:b/>
                      <w:bCs/>
                      <w:sz w:val="28"/>
                      <w:szCs w:val="28"/>
                    </w:rPr>
                    <w:t>发布</w:t>
                  </w:r>
                </w:p>
              </w:txbxContent>
            </v:textbox>
          </v:shape>
        </w:pict>
      </w:r>
      <w:r>
        <w:rPr>
          <w:noProof/>
        </w:rPr>
        <w:pict w14:anchorId="71739631">
          <v:line id="直接连接符 2" o:spid="_x0000_s1030" style="position:absolute;left:0;text-align:left;z-index:3;visibility:visible" from=".75pt,43.5pt" to="419.25pt,44.25pt" strokeweight="1.5pt">
            <v:stroke joinstyle="miter"/>
          </v:line>
        </w:pict>
      </w:r>
    </w:p>
    <w:p w14:paraId="024AC8A0" w14:textId="77777777" w:rsidR="00D57931" w:rsidRPr="0044244F" w:rsidRDefault="00D57931" w:rsidP="00D523C1">
      <w:pPr>
        <w:pStyle w:val="a5"/>
        <w:sectPr w:rsidR="00D57931" w:rsidRPr="0044244F" w:rsidSect="00A724A0">
          <w:footerReference w:type="even" r:id="rId9"/>
          <w:footerReference w:type="default" r:id="rId10"/>
          <w:footerReference w:type="first" r:id="rId11"/>
          <w:pgSz w:w="11906" w:h="16838"/>
          <w:pgMar w:top="1440" w:right="1800" w:bottom="1440" w:left="1800" w:header="851" w:footer="992" w:gutter="0"/>
          <w:cols w:space="425"/>
          <w:titlePg/>
          <w:docGrid w:type="lines" w:linePitch="312"/>
        </w:sectPr>
      </w:pPr>
      <w:bookmarkStart w:id="4" w:name="_Toc17979330"/>
    </w:p>
    <w:p w14:paraId="09FF53A8" w14:textId="77777777" w:rsidR="00D57931" w:rsidRPr="0044244F" w:rsidRDefault="00D57931" w:rsidP="00D523C1">
      <w:pPr>
        <w:pStyle w:val="a5"/>
      </w:pPr>
      <w:bookmarkStart w:id="5" w:name="_Toc17980643"/>
      <w:bookmarkStart w:id="6" w:name="_Toc17983779"/>
      <w:bookmarkStart w:id="7" w:name="_Toc20406127"/>
      <w:r w:rsidRPr="0044244F">
        <w:rPr>
          <w:rFonts w:hint="eastAsia"/>
        </w:rPr>
        <w:lastRenderedPageBreak/>
        <w:t>前　言</w:t>
      </w:r>
      <w:bookmarkEnd w:id="4"/>
      <w:bookmarkEnd w:id="5"/>
      <w:bookmarkEnd w:id="6"/>
      <w:bookmarkEnd w:id="7"/>
    </w:p>
    <w:p w14:paraId="233909FC"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根据中国工程建设标准化协会《关于印发</w:t>
      </w:r>
      <w:r w:rsidRPr="0044244F">
        <w:rPr>
          <w:rFonts w:hAnsi="宋体"/>
          <w:sz w:val="28"/>
          <w:szCs w:val="28"/>
        </w:rPr>
        <w:t>&lt;2018</w:t>
      </w:r>
      <w:r w:rsidRPr="0044244F">
        <w:rPr>
          <w:rFonts w:hAnsi="宋体" w:hint="eastAsia"/>
          <w:sz w:val="28"/>
          <w:szCs w:val="28"/>
        </w:rPr>
        <w:t>年第一批协会标准制订、修订计划</w:t>
      </w:r>
      <w:r w:rsidRPr="0044244F">
        <w:rPr>
          <w:rFonts w:hAnsi="宋体"/>
          <w:sz w:val="28"/>
          <w:szCs w:val="28"/>
        </w:rPr>
        <w:t>&gt;</w:t>
      </w:r>
      <w:r w:rsidRPr="0044244F">
        <w:rPr>
          <w:rFonts w:hAnsi="宋体" w:hint="eastAsia"/>
          <w:sz w:val="28"/>
          <w:szCs w:val="28"/>
        </w:rPr>
        <w:t>的通知》（建标协字</w:t>
      </w:r>
      <w:r w:rsidRPr="0044244F">
        <w:rPr>
          <w:rFonts w:hAnsi="宋体"/>
          <w:sz w:val="28"/>
          <w:szCs w:val="28"/>
        </w:rPr>
        <w:t>[2018]015</w:t>
      </w:r>
      <w:r w:rsidRPr="0044244F">
        <w:rPr>
          <w:rFonts w:hAnsi="宋体" w:hint="eastAsia"/>
          <w:sz w:val="28"/>
          <w:szCs w:val="28"/>
        </w:rPr>
        <w:t>号）的要求，编制组在广泛调查研究，总结国内外先进经验，并在广泛征求意见的基础上，制定本规程。</w:t>
      </w:r>
    </w:p>
    <w:p w14:paraId="5E40CA9F"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本规程共分</w:t>
      </w:r>
      <w:r w:rsidRPr="0044244F">
        <w:rPr>
          <w:rFonts w:hAnsi="宋体"/>
          <w:sz w:val="28"/>
          <w:szCs w:val="28"/>
        </w:rPr>
        <w:t>9</w:t>
      </w:r>
      <w:r w:rsidRPr="0044244F">
        <w:rPr>
          <w:rFonts w:hAnsi="宋体" w:hint="eastAsia"/>
          <w:sz w:val="28"/>
          <w:szCs w:val="28"/>
        </w:rPr>
        <w:t>章，主要内容包括：总则、术语、基本规定、建筑信息模型建设与、装配与施工、验收、运营维护等，附录内容是装配式混凝土建筑预制部品部件生产企业评价标准，用于工厂评价。</w:t>
      </w:r>
    </w:p>
    <w:p w14:paraId="76AA2EA8"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本规程由中国工程建设标准化协会归口管理，由北京中建协认证中心有限公司负责具体技术内容解释，在执行过程中如有意见或建议，请寄至解释单位（地址：北京市朝阳区南湖东园</w:t>
      </w:r>
      <w:r w:rsidRPr="0044244F">
        <w:rPr>
          <w:rFonts w:hAnsi="宋体"/>
          <w:sz w:val="28"/>
          <w:szCs w:val="28"/>
        </w:rPr>
        <w:t>122</w:t>
      </w:r>
      <w:r w:rsidRPr="0044244F">
        <w:rPr>
          <w:rFonts w:hAnsi="宋体" w:hint="eastAsia"/>
          <w:sz w:val="28"/>
          <w:szCs w:val="28"/>
        </w:rPr>
        <w:t>号博泰国际</w:t>
      </w:r>
      <w:r w:rsidRPr="0044244F">
        <w:rPr>
          <w:rFonts w:hAnsi="宋体"/>
          <w:sz w:val="28"/>
          <w:szCs w:val="28"/>
        </w:rPr>
        <w:t>A</w:t>
      </w:r>
      <w:r w:rsidRPr="0044244F">
        <w:rPr>
          <w:rFonts w:hAnsi="宋体" w:hint="eastAsia"/>
          <w:sz w:val="28"/>
          <w:szCs w:val="28"/>
        </w:rPr>
        <w:t>座</w:t>
      </w:r>
      <w:r w:rsidRPr="0044244F">
        <w:rPr>
          <w:rFonts w:hAnsi="宋体"/>
          <w:sz w:val="28"/>
          <w:szCs w:val="28"/>
        </w:rPr>
        <w:t>20</w:t>
      </w:r>
      <w:r w:rsidRPr="0044244F">
        <w:rPr>
          <w:rFonts w:hAnsi="宋体" w:hint="eastAsia"/>
          <w:sz w:val="28"/>
          <w:szCs w:val="28"/>
        </w:rPr>
        <w:t>层，邮政编码：</w:t>
      </w:r>
      <w:r w:rsidRPr="0044244F">
        <w:rPr>
          <w:rFonts w:hAnsi="宋体"/>
          <w:sz w:val="28"/>
          <w:szCs w:val="28"/>
        </w:rPr>
        <w:t>100102</w:t>
      </w:r>
      <w:r w:rsidRPr="0044244F">
        <w:rPr>
          <w:rFonts w:hAnsi="宋体" w:hint="eastAsia"/>
          <w:sz w:val="28"/>
          <w:szCs w:val="28"/>
        </w:rPr>
        <w:t>）。</w:t>
      </w:r>
    </w:p>
    <w:p w14:paraId="79CCD2F9" w14:textId="77777777" w:rsidR="00D57931" w:rsidRPr="0044244F" w:rsidRDefault="00D57931" w:rsidP="00CA51CD">
      <w:pPr>
        <w:spacing w:line="240" w:lineRule="auto"/>
        <w:ind w:firstLineChars="200" w:firstLine="562"/>
        <w:rPr>
          <w:rFonts w:hAnsi="宋体"/>
          <w:sz w:val="28"/>
          <w:szCs w:val="28"/>
        </w:rPr>
      </w:pPr>
      <w:r w:rsidRPr="0044244F">
        <w:rPr>
          <w:rFonts w:hAnsi="宋体" w:hint="eastAsia"/>
          <w:b/>
          <w:bCs/>
          <w:sz w:val="28"/>
          <w:szCs w:val="28"/>
        </w:rPr>
        <w:t>本标准主编单位</w:t>
      </w:r>
      <w:r w:rsidRPr="0044244F">
        <w:rPr>
          <w:rFonts w:hAnsi="宋体" w:hint="eastAsia"/>
          <w:sz w:val="28"/>
          <w:szCs w:val="28"/>
        </w:rPr>
        <w:t>：北京中建协认证中心有限公司</w:t>
      </w:r>
    </w:p>
    <w:p w14:paraId="1ABA3552" w14:textId="77777777" w:rsidR="00B05C8C" w:rsidRPr="0044244F" w:rsidRDefault="00B05C8C" w:rsidP="00B05C8C">
      <w:pPr>
        <w:spacing w:line="240" w:lineRule="auto"/>
        <w:ind w:leftChars="1350" w:left="2835"/>
        <w:rPr>
          <w:rFonts w:hAnsi="宋体"/>
          <w:sz w:val="28"/>
          <w:szCs w:val="28"/>
        </w:rPr>
      </w:pPr>
      <w:r w:rsidRPr="0044244F">
        <w:rPr>
          <w:rFonts w:hAnsi="宋体" w:hint="eastAsia"/>
          <w:sz w:val="28"/>
          <w:szCs w:val="28"/>
        </w:rPr>
        <w:t>中欧云建科技发展有限公司</w:t>
      </w:r>
    </w:p>
    <w:p w14:paraId="41C682AF" w14:textId="77777777" w:rsidR="00D57931" w:rsidRPr="0044244F" w:rsidRDefault="00D57931" w:rsidP="00CA51CD">
      <w:pPr>
        <w:spacing w:line="240" w:lineRule="auto"/>
        <w:ind w:firstLineChars="200" w:firstLine="562"/>
        <w:rPr>
          <w:rFonts w:hAnsi="宋体"/>
          <w:sz w:val="28"/>
          <w:szCs w:val="28"/>
        </w:rPr>
      </w:pPr>
      <w:r w:rsidRPr="0044244F">
        <w:rPr>
          <w:rFonts w:hAnsi="宋体" w:hint="eastAsia"/>
          <w:b/>
          <w:bCs/>
          <w:sz w:val="28"/>
          <w:szCs w:val="28"/>
        </w:rPr>
        <w:t>本标准参编单位</w:t>
      </w:r>
      <w:r w:rsidRPr="0044244F">
        <w:rPr>
          <w:rFonts w:hAnsi="宋体" w:hint="eastAsia"/>
          <w:sz w:val="28"/>
          <w:szCs w:val="28"/>
        </w:rPr>
        <w:t>：远洋国际建设有限公司</w:t>
      </w:r>
    </w:p>
    <w:p w14:paraId="7408436C" w14:textId="77777777" w:rsidR="00D57931" w:rsidRPr="0044244F" w:rsidRDefault="00D57931" w:rsidP="00470E15">
      <w:pPr>
        <w:spacing w:line="240" w:lineRule="auto"/>
        <w:ind w:leftChars="1350" w:left="2835"/>
        <w:rPr>
          <w:rFonts w:hAnsi="宋体"/>
          <w:sz w:val="28"/>
          <w:szCs w:val="28"/>
        </w:rPr>
      </w:pPr>
      <w:r w:rsidRPr="0044244F">
        <w:rPr>
          <w:rFonts w:hAnsi="宋体" w:hint="eastAsia"/>
          <w:sz w:val="28"/>
          <w:szCs w:val="28"/>
        </w:rPr>
        <w:t>中建科技有限公司</w:t>
      </w:r>
    </w:p>
    <w:p w14:paraId="7C0F720E" w14:textId="77777777" w:rsidR="00D57931" w:rsidRPr="0044244F" w:rsidRDefault="00D57931" w:rsidP="00470E15">
      <w:pPr>
        <w:spacing w:line="240" w:lineRule="auto"/>
        <w:ind w:leftChars="1350" w:left="2835"/>
        <w:rPr>
          <w:rFonts w:hAnsi="宋体"/>
          <w:sz w:val="28"/>
          <w:szCs w:val="28"/>
        </w:rPr>
      </w:pPr>
      <w:r w:rsidRPr="0044244F">
        <w:rPr>
          <w:rFonts w:hAnsi="宋体" w:hint="eastAsia"/>
          <w:sz w:val="28"/>
          <w:szCs w:val="28"/>
        </w:rPr>
        <w:t>中建一局集团第一建筑有限公司</w:t>
      </w:r>
    </w:p>
    <w:p w14:paraId="77976B9C" w14:textId="77777777" w:rsidR="00D57931" w:rsidRPr="0044244F" w:rsidRDefault="00D57931" w:rsidP="00470E15">
      <w:pPr>
        <w:spacing w:line="240" w:lineRule="auto"/>
        <w:ind w:leftChars="1350" w:left="2835"/>
        <w:rPr>
          <w:rFonts w:hAnsi="宋体"/>
          <w:sz w:val="28"/>
          <w:szCs w:val="28"/>
        </w:rPr>
      </w:pPr>
      <w:r w:rsidRPr="0044244F">
        <w:rPr>
          <w:rFonts w:hAnsi="宋体" w:hint="eastAsia"/>
          <w:sz w:val="28"/>
          <w:szCs w:val="28"/>
        </w:rPr>
        <w:t>中建一局集团建设发展有限公司</w:t>
      </w:r>
    </w:p>
    <w:p w14:paraId="07082880" w14:textId="77777777" w:rsidR="00D57931" w:rsidRPr="0044244F" w:rsidRDefault="00D57931" w:rsidP="00470E15">
      <w:pPr>
        <w:spacing w:line="240" w:lineRule="auto"/>
        <w:ind w:leftChars="1350" w:left="2835"/>
        <w:rPr>
          <w:rFonts w:hAnsi="宋体"/>
          <w:sz w:val="28"/>
          <w:szCs w:val="28"/>
        </w:rPr>
      </w:pPr>
      <w:r w:rsidRPr="0044244F">
        <w:rPr>
          <w:rFonts w:hAnsi="宋体" w:hint="eastAsia"/>
          <w:sz w:val="28"/>
          <w:szCs w:val="28"/>
        </w:rPr>
        <w:t>中信建设有限责任公司</w:t>
      </w:r>
    </w:p>
    <w:p w14:paraId="5F066E78" w14:textId="77777777" w:rsidR="00D57931" w:rsidRDefault="00D57931" w:rsidP="00470E15">
      <w:pPr>
        <w:spacing w:line="240" w:lineRule="auto"/>
        <w:ind w:leftChars="1350" w:left="2835"/>
        <w:rPr>
          <w:rFonts w:hAnsi="宋体"/>
          <w:sz w:val="28"/>
          <w:szCs w:val="28"/>
        </w:rPr>
      </w:pPr>
      <w:r w:rsidRPr="0044244F">
        <w:rPr>
          <w:rFonts w:hAnsi="宋体" w:hint="eastAsia"/>
          <w:sz w:val="28"/>
          <w:szCs w:val="28"/>
        </w:rPr>
        <w:t>中国建筑标准设计研究院有限公司</w:t>
      </w:r>
    </w:p>
    <w:p w14:paraId="14C8E5BC" w14:textId="77777777" w:rsidR="00D57931" w:rsidRDefault="00D57931" w:rsidP="00ED5884">
      <w:pPr>
        <w:spacing w:line="240" w:lineRule="auto"/>
        <w:ind w:leftChars="1350" w:left="2835"/>
        <w:rPr>
          <w:rFonts w:hAnsi="宋体"/>
          <w:sz w:val="28"/>
          <w:szCs w:val="28"/>
        </w:rPr>
      </w:pPr>
      <w:r w:rsidRPr="0044244F">
        <w:rPr>
          <w:rFonts w:hAnsi="宋体" w:hint="eastAsia"/>
          <w:sz w:val="28"/>
          <w:szCs w:val="28"/>
        </w:rPr>
        <w:t>中国中铁六局集团有限公司</w:t>
      </w:r>
    </w:p>
    <w:p w14:paraId="7A222599" w14:textId="77777777" w:rsidR="00D57931" w:rsidRPr="00470E15" w:rsidRDefault="00D57931" w:rsidP="00470E15">
      <w:pPr>
        <w:spacing w:line="240" w:lineRule="auto"/>
        <w:ind w:leftChars="1350" w:left="2835"/>
        <w:rPr>
          <w:rFonts w:hAnsi="宋体"/>
          <w:sz w:val="28"/>
          <w:szCs w:val="28"/>
        </w:rPr>
      </w:pPr>
      <w:r w:rsidRPr="0044244F">
        <w:rPr>
          <w:rFonts w:hAnsi="宋体" w:hint="eastAsia"/>
          <w:sz w:val="28"/>
          <w:szCs w:val="28"/>
        </w:rPr>
        <w:lastRenderedPageBreak/>
        <w:t>中国建筑设计研究院有限公司</w:t>
      </w:r>
    </w:p>
    <w:p w14:paraId="0B0969A7" w14:textId="77777777" w:rsidR="00D57931" w:rsidRPr="0044244F" w:rsidRDefault="00D57931" w:rsidP="00ED5884">
      <w:pPr>
        <w:spacing w:line="240" w:lineRule="auto"/>
        <w:ind w:leftChars="1350" w:left="2835"/>
        <w:rPr>
          <w:rFonts w:hAnsi="宋体"/>
          <w:sz w:val="28"/>
          <w:szCs w:val="28"/>
        </w:rPr>
      </w:pPr>
      <w:r w:rsidRPr="0044244F">
        <w:rPr>
          <w:rFonts w:hAnsi="宋体" w:hint="eastAsia"/>
          <w:sz w:val="28"/>
          <w:szCs w:val="28"/>
        </w:rPr>
        <w:t>福建绿科建设集团有限公司</w:t>
      </w:r>
    </w:p>
    <w:p w14:paraId="0326E3F1" w14:textId="77777777" w:rsidR="00D57931" w:rsidRPr="0044244F" w:rsidRDefault="00D57931" w:rsidP="00ED5884">
      <w:pPr>
        <w:spacing w:line="240" w:lineRule="auto"/>
        <w:ind w:leftChars="1350" w:left="2835"/>
        <w:rPr>
          <w:rFonts w:hAnsi="宋体"/>
          <w:sz w:val="28"/>
          <w:szCs w:val="28"/>
        </w:rPr>
      </w:pPr>
      <w:r w:rsidRPr="0044244F">
        <w:rPr>
          <w:rFonts w:hAnsi="宋体" w:hint="eastAsia"/>
          <w:sz w:val="28"/>
          <w:szCs w:val="28"/>
        </w:rPr>
        <w:t>中冶东方工程技术有限公司</w:t>
      </w:r>
    </w:p>
    <w:p w14:paraId="060357D7" w14:textId="77777777" w:rsidR="00D57931" w:rsidRPr="0044244F" w:rsidRDefault="00D57931" w:rsidP="00ED5884">
      <w:pPr>
        <w:spacing w:line="240" w:lineRule="auto"/>
        <w:ind w:leftChars="1350" w:left="2835"/>
        <w:rPr>
          <w:rFonts w:hAnsi="宋体"/>
          <w:sz w:val="28"/>
          <w:szCs w:val="28"/>
        </w:rPr>
      </w:pPr>
      <w:r w:rsidRPr="0044244F">
        <w:rPr>
          <w:rFonts w:hAnsi="宋体" w:hint="eastAsia"/>
          <w:sz w:val="28"/>
          <w:szCs w:val="28"/>
        </w:rPr>
        <w:t>赤峰中兴首创混凝土搅拌有限责任公司</w:t>
      </w:r>
    </w:p>
    <w:p w14:paraId="494D8AEE" w14:textId="77777777" w:rsidR="00D57931" w:rsidRPr="0044244F" w:rsidRDefault="00D57931" w:rsidP="00ED5884">
      <w:pPr>
        <w:spacing w:line="240" w:lineRule="auto"/>
        <w:ind w:leftChars="1350" w:left="2835"/>
        <w:rPr>
          <w:rFonts w:hAnsi="宋体"/>
          <w:sz w:val="28"/>
          <w:szCs w:val="28"/>
        </w:rPr>
      </w:pPr>
      <w:r w:rsidRPr="0044244F">
        <w:rPr>
          <w:rFonts w:hAnsi="宋体" w:hint="eastAsia"/>
          <w:sz w:val="28"/>
          <w:szCs w:val="28"/>
        </w:rPr>
        <w:t>徐州利勃海尔混凝土机械有限公司</w:t>
      </w:r>
    </w:p>
    <w:p w14:paraId="3ED7A34B" w14:textId="77777777" w:rsidR="00D57931" w:rsidRPr="0044244F" w:rsidRDefault="00D57931" w:rsidP="00ED5884">
      <w:pPr>
        <w:spacing w:line="240" w:lineRule="auto"/>
        <w:ind w:leftChars="1350" w:left="2835"/>
        <w:rPr>
          <w:rFonts w:hAnsi="宋体"/>
          <w:sz w:val="28"/>
          <w:szCs w:val="28"/>
        </w:rPr>
      </w:pPr>
      <w:r w:rsidRPr="0044244F">
        <w:rPr>
          <w:rFonts w:hAnsi="宋体" w:hint="eastAsia"/>
          <w:sz w:val="28"/>
          <w:szCs w:val="28"/>
        </w:rPr>
        <w:t>北京市住宅产业化集团股份有限公司</w:t>
      </w:r>
    </w:p>
    <w:p w14:paraId="71A052CE" w14:textId="77777777" w:rsidR="00D57931" w:rsidRPr="0044244F" w:rsidRDefault="00D57931" w:rsidP="00ED5884">
      <w:pPr>
        <w:spacing w:line="240" w:lineRule="auto"/>
        <w:ind w:leftChars="1350" w:left="2835"/>
        <w:rPr>
          <w:rFonts w:hAnsi="宋体"/>
          <w:sz w:val="28"/>
          <w:szCs w:val="28"/>
        </w:rPr>
      </w:pPr>
      <w:r w:rsidRPr="0044244F">
        <w:rPr>
          <w:rFonts w:hAnsi="宋体" w:hint="eastAsia"/>
          <w:sz w:val="28"/>
          <w:szCs w:val="28"/>
        </w:rPr>
        <w:t>北京住总万科建筑工业化科技股份有限公司</w:t>
      </w:r>
    </w:p>
    <w:p w14:paraId="2E958B85" w14:textId="77777777" w:rsidR="00D57931" w:rsidRPr="0044244F" w:rsidRDefault="00D57931" w:rsidP="00ED5884">
      <w:pPr>
        <w:spacing w:line="240" w:lineRule="auto"/>
        <w:ind w:leftChars="1350" w:left="2835"/>
        <w:rPr>
          <w:rFonts w:hAnsi="宋体"/>
          <w:sz w:val="28"/>
          <w:szCs w:val="28"/>
        </w:rPr>
      </w:pPr>
      <w:r w:rsidRPr="0044244F">
        <w:rPr>
          <w:rFonts w:hAnsi="宋体" w:hint="eastAsia"/>
          <w:sz w:val="28"/>
          <w:szCs w:val="28"/>
        </w:rPr>
        <w:t>赤峰宏基建筑（集团）有限公司</w:t>
      </w:r>
    </w:p>
    <w:p w14:paraId="3A162956" w14:textId="77777777" w:rsidR="00D57931" w:rsidRPr="0044244F" w:rsidRDefault="00D57931" w:rsidP="00470E15">
      <w:pPr>
        <w:spacing w:line="240" w:lineRule="auto"/>
        <w:ind w:leftChars="1350" w:left="2835"/>
        <w:rPr>
          <w:rFonts w:hAnsi="宋体"/>
          <w:sz w:val="28"/>
          <w:szCs w:val="28"/>
        </w:rPr>
      </w:pPr>
      <w:r w:rsidRPr="0044244F">
        <w:rPr>
          <w:rFonts w:hAnsi="宋体" w:hint="eastAsia"/>
          <w:sz w:val="28"/>
          <w:szCs w:val="28"/>
        </w:rPr>
        <w:t>正方利民工业化建筑科技股份有限公司</w:t>
      </w:r>
    </w:p>
    <w:p w14:paraId="7F3C8EAC" w14:textId="77777777" w:rsidR="00D57931" w:rsidRPr="00470E15" w:rsidRDefault="00D57931" w:rsidP="00470E15">
      <w:pPr>
        <w:spacing w:line="240" w:lineRule="auto"/>
        <w:ind w:leftChars="1350" w:left="2835"/>
        <w:rPr>
          <w:rFonts w:hAnsi="宋体"/>
          <w:sz w:val="28"/>
          <w:szCs w:val="28"/>
        </w:rPr>
      </w:pPr>
      <w:r w:rsidRPr="0044244F">
        <w:rPr>
          <w:rFonts w:hAnsi="宋体" w:hint="eastAsia"/>
          <w:sz w:val="28"/>
          <w:szCs w:val="28"/>
        </w:rPr>
        <w:t>正方利民（天镇）建筑工业化有限公司</w:t>
      </w:r>
    </w:p>
    <w:p w14:paraId="513A52CC" w14:textId="77777777" w:rsidR="00D57931" w:rsidRDefault="00D57931" w:rsidP="005361E8">
      <w:pPr>
        <w:spacing w:line="240" w:lineRule="auto"/>
        <w:ind w:firstLineChars="200" w:firstLine="562"/>
        <w:rPr>
          <w:rFonts w:hAnsi="宋体"/>
          <w:sz w:val="28"/>
          <w:szCs w:val="28"/>
        </w:rPr>
      </w:pPr>
      <w:r w:rsidRPr="0044244F">
        <w:rPr>
          <w:rFonts w:hAnsi="宋体" w:hint="eastAsia"/>
          <w:b/>
          <w:bCs/>
          <w:sz w:val="28"/>
          <w:szCs w:val="28"/>
        </w:rPr>
        <w:t>本标准主要起草人员</w:t>
      </w:r>
      <w:r w:rsidRPr="0044244F">
        <w:rPr>
          <w:rFonts w:hAnsi="宋体" w:hint="eastAsia"/>
          <w:sz w:val="28"/>
          <w:szCs w:val="28"/>
        </w:rPr>
        <w:t>：王海山　王</w:t>
      </w:r>
      <w:r w:rsidRPr="0044244F">
        <w:rPr>
          <w:rFonts w:hAnsi="宋体"/>
          <w:sz w:val="28"/>
          <w:szCs w:val="28"/>
        </w:rPr>
        <w:t xml:space="preserve">  </w:t>
      </w:r>
      <w:r w:rsidRPr="0044244F">
        <w:rPr>
          <w:rFonts w:hAnsi="宋体" w:hint="eastAsia"/>
          <w:sz w:val="28"/>
          <w:szCs w:val="28"/>
        </w:rPr>
        <w:t>丽　高春风　杨思忠</w:t>
      </w:r>
    </w:p>
    <w:p w14:paraId="45872EC1" w14:textId="77777777" w:rsidR="00D57931" w:rsidRPr="0044244F" w:rsidRDefault="00D57931" w:rsidP="00470E15">
      <w:pPr>
        <w:spacing w:line="240" w:lineRule="auto"/>
        <w:rPr>
          <w:rFonts w:hAnsi="宋体"/>
          <w:sz w:val="28"/>
          <w:szCs w:val="28"/>
        </w:rPr>
      </w:pPr>
      <w:r>
        <w:rPr>
          <w:rFonts w:hAnsi="宋体"/>
          <w:sz w:val="28"/>
          <w:szCs w:val="28"/>
        </w:rPr>
        <w:t xml:space="preserve">                        </w:t>
      </w:r>
      <w:r w:rsidRPr="0044244F">
        <w:rPr>
          <w:rFonts w:hAnsi="宋体" w:hint="eastAsia"/>
          <w:sz w:val="28"/>
          <w:szCs w:val="28"/>
        </w:rPr>
        <w:t>何</w:t>
      </w:r>
      <w:r w:rsidRPr="0044244F">
        <w:rPr>
          <w:rFonts w:hAnsi="宋体"/>
          <w:sz w:val="28"/>
          <w:szCs w:val="28"/>
        </w:rPr>
        <w:t xml:space="preserve">  </w:t>
      </w:r>
      <w:r w:rsidRPr="0044244F">
        <w:rPr>
          <w:rFonts w:hAnsi="宋体" w:hint="eastAsia"/>
          <w:sz w:val="28"/>
          <w:szCs w:val="28"/>
        </w:rPr>
        <w:t>畏</w:t>
      </w:r>
      <w:r>
        <w:rPr>
          <w:rFonts w:hAnsi="宋体"/>
          <w:sz w:val="28"/>
          <w:szCs w:val="28"/>
        </w:rPr>
        <w:t xml:space="preserve">  </w:t>
      </w:r>
      <w:r w:rsidRPr="0044244F">
        <w:rPr>
          <w:rFonts w:hAnsi="宋体" w:hint="eastAsia"/>
          <w:sz w:val="28"/>
          <w:szCs w:val="28"/>
        </w:rPr>
        <w:t>娄</w:t>
      </w:r>
      <w:r w:rsidRPr="0044244F">
        <w:rPr>
          <w:rFonts w:hAnsi="宋体"/>
          <w:sz w:val="28"/>
          <w:szCs w:val="28"/>
        </w:rPr>
        <w:t xml:space="preserve">  </w:t>
      </w:r>
      <w:r w:rsidRPr="0044244F">
        <w:rPr>
          <w:rFonts w:hAnsi="宋体" w:hint="eastAsia"/>
          <w:sz w:val="28"/>
          <w:szCs w:val="28"/>
        </w:rPr>
        <w:t>霓</w:t>
      </w:r>
      <w:r>
        <w:rPr>
          <w:rFonts w:hAnsi="宋体"/>
          <w:sz w:val="28"/>
          <w:szCs w:val="28"/>
        </w:rPr>
        <w:t xml:space="preserve">  </w:t>
      </w:r>
      <w:r w:rsidRPr="0044244F">
        <w:rPr>
          <w:rFonts w:hAnsi="宋体" w:hint="eastAsia"/>
          <w:sz w:val="28"/>
          <w:szCs w:val="28"/>
        </w:rPr>
        <w:t>姚</w:t>
      </w:r>
      <w:r w:rsidRPr="0044244F">
        <w:rPr>
          <w:rFonts w:hAnsi="宋体"/>
          <w:sz w:val="28"/>
          <w:szCs w:val="28"/>
        </w:rPr>
        <w:t xml:space="preserve">  </w:t>
      </w:r>
      <w:r w:rsidRPr="0044244F">
        <w:rPr>
          <w:rFonts w:hAnsi="宋体" w:hint="eastAsia"/>
          <w:sz w:val="28"/>
          <w:szCs w:val="28"/>
        </w:rPr>
        <w:t>巍　高立状</w:t>
      </w:r>
    </w:p>
    <w:p w14:paraId="11B99DED" w14:textId="77777777" w:rsidR="004D0117" w:rsidRDefault="004D0117" w:rsidP="005361E8">
      <w:pPr>
        <w:spacing w:line="240" w:lineRule="auto"/>
        <w:ind w:leftChars="1350" w:left="2835" w:firstLineChars="200" w:firstLine="560"/>
        <w:rPr>
          <w:rFonts w:hAnsi="宋体"/>
          <w:sz w:val="28"/>
          <w:szCs w:val="28"/>
        </w:rPr>
      </w:pPr>
      <w:r w:rsidRPr="0044244F">
        <w:rPr>
          <w:rFonts w:hAnsi="宋体" w:hint="eastAsia"/>
          <w:sz w:val="28"/>
          <w:szCs w:val="28"/>
        </w:rPr>
        <w:t>魏荣军</w:t>
      </w:r>
      <w:r>
        <w:rPr>
          <w:rFonts w:hAnsi="宋体" w:hint="eastAsia"/>
          <w:sz w:val="28"/>
          <w:szCs w:val="28"/>
        </w:rPr>
        <w:t xml:space="preserve"> </w:t>
      </w:r>
      <w:r w:rsidR="00D57931" w:rsidRPr="0044244F">
        <w:rPr>
          <w:rFonts w:hAnsi="宋体" w:hint="eastAsia"/>
          <w:sz w:val="28"/>
          <w:szCs w:val="28"/>
        </w:rPr>
        <w:t xml:space="preserve">王东旭　胡进斌　游孙才　</w:t>
      </w:r>
    </w:p>
    <w:p w14:paraId="7E6C76F6" w14:textId="77777777" w:rsidR="004D0117" w:rsidRDefault="00D57931" w:rsidP="004D0117">
      <w:pPr>
        <w:spacing w:line="240" w:lineRule="auto"/>
        <w:ind w:leftChars="1350" w:left="2835" w:firstLineChars="200" w:firstLine="560"/>
        <w:rPr>
          <w:rFonts w:hAnsi="宋体"/>
          <w:sz w:val="28"/>
          <w:szCs w:val="28"/>
        </w:rPr>
      </w:pPr>
      <w:r w:rsidRPr="0044244F">
        <w:rPr>
          <w:rFonts w:hAnsi="宋体" w:hint="eastAsia"/>
          <w:sz w:val="28"/>
          <w:szCs w:val="28"/>
        </w:rPr>
        <w:t>刘</w:t>
      </w:r>
      <w:r w:rsidRPr="0044244F">
        <w:rPr>
          <w:rFonts w:hAnsi="宋体"/>
          <w:sz w:val="28"/>
          <w:szCs w:val="28"/>
        </w:rPr>
        <w:t xml:space="preserve">  </w:t>
      </w:r>
      <w:r w:rsidRPr="0044244F">
        <w:rPr>
          <w:rFonts w:hAnsi="宋体" w:hint="eastAsia"/>
          <w:sz w:val="28"/>
          <w:szCs w:val="28"/>
        </w:rPr>
        <w:t>溢</w:t>
      </w:r>
      <w:r w:rsidR="004D0117">
        <w:rPr>
          <w:rFonts w:hAnsi="宋体" w:hint="eastAsia"/>
          <w:sz w:val="28"/>
          <w:szCs w:val="28"/>
        </w:rPr>
        <w:t xml:space="preserve"> </w:t>
      </w:r>
      <w:r w:rsidRPr="0044244F">
        <w:rPr>
          <w:rFonts w:hAnsi="宋体" w:hint="eastAsia"/>
          <w:sz w:val="28"/>
          <w:szCs w:val="28"/>
        </w:rPr>
        <w:t>王英洲　张伟宏　张</w:t>
      </w:r>
      <w:r w:rsidRPr="0044244F">
        <w:rPr>
          <w:rFonts w:hAnsi="宋体"/>
          <w:sz w:val="28"/>
          <w:szCs w:val="28"/>
        </w:rPr>
        <w:t xml:space="preserve">  </w:t>
      </w:r>
      <w:r w:rsidR="004D0117">
        <w:rPr>
          <w:rFonts w:hAnsi="宋体" w:hint="eastAsia"/>
          <w:sz w:val="28"/>
          <w:szCs w:val="28"/>
        </w:rPr>
        <w:t>军</w:t>
      </w:r>
    </w:p>
    <w:p w14:paraId="72A20DF4" w14:textId="65A8BEBC" w:rsidR="00D57931" w:rsidRDefault="004D0117" w:rsidP="004D0117">
      <w:pPr>
        <w:spacing w:line="240" w:lineRule="auto"/>
        <w:ind w:leftChars="1350" w:left="2835" w:firstLineChars="200" w:firstLine="560"/>
        <w:rPr>
          <w:rFonts w:hAnsi="宋体"/>
          <w:sz w:val="28"/>
          <w:szCs w:val="28"/>
        </w:rPr>
      </w:pPr>
      <w:r>
        <w:rPr>
          <w:rFonts w:hAnsi="宋体" w:hint="eastAsia"/>
          <w:sz w:val="28"/>
          <w:szCs w:val="28"/>
        </w:rPr>
        <w:t xml:space="preserve">任成传 </w:t>
      </w:r>
      <w:r w:rsidR="00D57931" w:rsidRPr="0044244F">
        <w:rPr>
          <w:rFonts w:hAnsi="宋体" w:hint="eastAsia"/>
          <w:sz w:val="28"/>
          <w:szCs w:val="28"/>
        </w:rPr>
        <w:t>王书奎</w:t>
      </w:r>
      <w:r w:rsidR="00D57931">
        <w:rPr>
          <w:rFonts w:hAnsi="宋体"/>
          <w:sz w:val="28"/>
          <w:szCs w:val="28"/>
        </w:rPr>
        <w:t xml:space="preserve">  </w:t>
      </w:r>
      <w:r w:rsidR="00D57931" w:rsidRPr="0044244F">
        <w:rPr>
          <w:rFonts w:hAnsi="宋体" w:hint="eastAsia"/>
          <w:sz w:val="28"/>
          <w:szCs w:val="28"/>
        </w:rPr>
        <w:t>刘治国　沈</w:t>
      </w:r>
      <w:r>
        <w:rPr>
          <w:rFonts w:hAnsi="宋体"/>
          <w:sz w:val="28"/>
          <w:szCs w:val="28"/>
        </w:rPr>
        <w:t xml:space="preserve"> </w:t>
      </w:r>
      <w:r>
        <w:rPr>
          <w:rFonts w:hAnsi="宋体" w:hint="eastAsia"/>
          <w:sz w:val="28"/>
          <w:szCs w:val="28"/>
        </w:rPr>
        <w:t xml:space="preserve"> </w:t>
      </w:r>
      <w:r w:rsidR="00D57931" w:rsidRPr="0044244F">
        <w:rPr>
          <w:rFonts w:hAnsi="宋体" w:hint="eastAsia"/>
          <w:sz w:val="28"/>
          <w:szCs w:val="28"/>
        </w:rPr>
        <w:t xml:space="preserve">培　</w:t>
      </w:r>
    </w:p>
    <w:p w14:paraId="4DFE3B88" w14:textId="77777777" w:rsidR="00D57931" w:rsidRDefault="00D57931" w:rsidP="00470E15">
      <w:pPr>
        <w:spacing w:line="240" w:lineRule="auto"/>
        <w:ind w:leftChars="1350" w:left="2835" w:firstLineChars="200" w:firstLine="560"/>
        <w:rPr>
          <w:rFonts w:hAnsi="宋体"/>
          <w:sz w:val="28"/>
          <w:szCs w:val="28"/>
        </w:rPr>
      </w:pPr>
      <w:r w:rsidRPr="0044244F">
        <w:rPr>
          <w:rFonts w:hAnsi="宋体" w:hint="eastAsia"/>
          <w:sz w:val="28"/>
          <w:szCs w:val="28"/>
        </w:rPr>
        <w:t>冯世伟　韩少龙</w:t>
      </w:r>
      <w:r>
        <w:rPr>
          <w:rFonts w:hAnsi="宋体"/>
          <w:sz w:val="28"/>
          <w:szCs w:val="28"/>
        </w:rPr>
        <w:t xml:space="preserve"> </w:t>
      </w:r>
      <w:r w:rsidRPr="0044244F">
        <w:rPr>
          <w:rFonts w:hAnsi="宋体" w:hint="eastAsia"/>
          <w:sz w:val="28"/>
          <w:szCs w:val="28"/>
        </w:rPr>
        <w:t xml:space="preserve">马宝文　王新平　</w:t>
      </w:r>
    </w:p>
    <w:p w14:paraId="2D3EADD8" w14:textId="38278EA8" w:rsidR="00D57931" w:rsidRDefault="00D57931" w:rsidP="00470E15">
      <w:pPr>
        <w:spacing w:line="240" w:lineRule="auto"/>
        <w:ind w:leftChars="1350" w:left="2835" w:firstLineChars="200" w:firstLine="560"/>
        <w:rPr>
          <w:rFonts w:hAnsi="宋体"/>
          <w:sz w:val="28"/>
          <w:szCs w:val="28"/>
        </w:rPr>
      </w:pPr>
      <w:r w:rsidRPr="0044244F">
        <w:rPr>
          <w:rFonts w:hAnsi="宋体" w:hint="eastAsia"/>
          <w:sz w:val="28"/>
          <w:szCs w:val="28"/>
        </w:rPr>
        <w:t>邵占华　郭喜宏</w:t>
      </w:r>
      <w:r>
        <w:rPr>
          <w:rFonts w:hAnsi="宋体"/>
          <w:sz w:val="28"/>
          <w:szCs w:val="28"/>
        </w:rPr>
        <w:t xml:space="preserve"> </w:t>
      </w:r>
      <w:r w:rsidRPr="0044244F">
        <w:rPr>
          <w:rFonts w:hAnsi="宋体" w:hint="eastAsia"/>
          <w:sz w:val="28"/>
          <w:szCs w:val="28"/>
        </w:rPr>
        <w:t>胡国芳</w:t>
      </w:r>
      <w:r>
        <w:rPr>
          <w:rFonts w:hAnsi="宋体"/>
          <w:sz w:val="28"/>
          <w:szCs w:val="28"/>
        </w:rPr>
        <w:t xml:space="preserve">  </w:t>
      </w:r>
      <w:r w:rsidR="00634B83" w:rsidRPr="00634B83">
        <w:rPr>
          <w:rFonts w:hAnsi="宋体" w:hint="eastAsia"/>
          <w:sz w:val="28"/>
          <w:szCs w:val="28"/>
        </w:rPr>
        <w:t>顾平圻</w:t>
      </w:r>
    </w:p>
    <w:p w14:paraId="589FFE5A" w14:textId="77777777" w:rsidR="00D57931" w:rsidRPr="0044244F" w:rsidRDefault="00D57931" w:rsidP="00470E15">
      <w:pPr>
        <w:spacing w:line="240" w:lineRule="auto"/>
        <w:rPr>
          <w:rFonts w:hAnsi="宋体"/>
          <w:sz w:val="28"/>
          <w:szCs w:val="28"/>
        </w:rPr>
      </w:pPr>
      <w:r>
        <w:rPr>
          <w:rFonts w:hAnsi="宋体"/>
          <w:sz w:val="28"/>
          <w:szCs w:val="28"/>
        </w:rPr>
        <w:t xml:space="preserve">                      </w:t>
      </w:r>
      <w:r w:rsidRPr="0044244F">
        <w:rPr>
          <w:rFonts w:hAnsi="宋体" w:hint="eastAsia"/>
          <w:sz w:val="28"/>
          <w:szCs w:val="28"/>
        </w:rPr>
        <w:t xml:space="preserve">　顾镇鑫</w:t>
      </w:r>
    </w:p>
    <w:p w14:paraId="0CED9618" w14:textId="77777777" w:rsidR="00D57931" w:rsidRPr="0044244F" w:rsidRDefault="00D57931" w:rsidP="00CA51CD">
      <w:pPr>
        <w:spacing w:line="240" w:lineRule="auto"/>
        <w:ind w:firstLineChars="200" w:firstLine="562"/>
        <w:rPr>
          <w:rFonts w:hAnsi="宋体"/>
          <w:sz w:val="28"/>
          <w:szCs w:val="28"/>
        </w:rPr>
      </w:pPr>
      <w:r w:rsidRPr="0044244F">
        <w:rPr>
          <w:rFonts w:hAnsi="宋体" w:hint="eastAsia"/>
          <w:b/>
          <w:bCs/>
          <w:sz w:val="28"/>
          <w:szCs w:val="28"/>
        </w:rPr>
        <w:t>本标准主要审查人员</w:t>
      </w:r>
      <w:r w:rsidRPr="0044244F">
        <w:rPr>
          <w:rFonts w:hAnsi="宋体" w:hint="eastAsia"/>
          <w:sz w:val="28"/>
          <w:szCs w:val="28"/>
        </w:rPr>
        <w:t>：</w:t>
      </w:r>
    </w:p>
    <w:p w14:paraId="11A3D091" w14:textId="77777777" w:rsidR="00D57931" w:rsidRPr="0044244F" w:rsidRDefault="00D57931" w:rsidP="00CA51CD">
      <w:pPr>
        <w:spacing w:line="240" w:lineRule="auto"/>
        <w:ind w:firstLineChars="200" w:firstLine="560"/>
        <w:rPr>
          <w:rFonts w:hAnsi="宋体"/>
          <w:sz w:val="28"/>
          <w:szCs w:val="28"/>
        </w:rPr>
      </w:pPr>
    </w:p>
    <w:p w14:paraId="548506D8" w14:textId="77777777" w:rsidR="00D57931" w:rsidRPr="0044244F" w:rsidRDefault="00D57931" w:rsidP="00280141">
      <w:pPr>
        <w:pStyle w:val="a5"/>
      </w:pPr>
      <w:bookmarkStart w:id="8" w:name="_Toc17979331"/>
      <w:bookmarkStart w:id="9" w:name="_Toc17980644"/>
      <w:bookmarkStart w:id="10" w:name="_Toc17983780"/>
      <w:bookmarkStart w:id="11" w:name="_Toc20406128"/>
      <w:r w:rsidRPr="0044244F">
        <w:rPr>
          <w:rFonts w:hint="eastAsia"/>
        </w:rPr>
        <w:lastRenderedPageBreak/>
        <w:t>目　次</w:t>
      </w:r>
      <w:bookmarkEnd w:id="8"/>
      <w:bookmarkEnd w:id="9"/>
      <w:bookmarkEnd w:id="10"/>
      <w:bookmarkEnd w:id="11"/>
    </w:p>
    <w:p w14:paraId="0E6460D7" w14:textId="7897D6A5" w:rsidR="00D57931" w:rsidRPr="007F0674" w:rsidRDefault="00D57931">
      <w:pPr>
        <w:pStyle w:val="10"/>
        <w:tabs>
          <w:tab w:val="right" w:leader="dot" w:pos="8296"/>
        </w:tabs>
        <w:rPr>
          <w:rFonts w:ascii="等线" w:eastAsia="等线"/>
          <w:noProof/>
          <w:sz w:val="24"/>
          <w:szCs w:val="24"/>
        </w:rPr>
      </w:pPr>
      <w:r w:rsidRPr="007F0674">
        <w:rPr>
          <w:rFonts w:hAnsi="宋体"/>
          <w:sz w:val="24"/>
          <w:szCs w:val="24"/>
        </w:rPr>
        <w:fldChar w:fldCharType="begin"/>
      </w:r>
      <w:r w:rsidRPr="007F0674">
        <w:rPr>
          <w:rFonts w:hAnsi="宋体"/>
          <w:sz w:val="24"/>
          <w:szCs w:val="24"/>
        </w:rPr>
        <w:instrText xml:space="preserve"> TOC \o "1-2" \h \z \u </w:instrText>
      </w:r>
      <w:r w:rsidRPr="007F0674">
        <w:rPr>
          <w:rFonts w:hAnsi="宋体"/>
          <w:sz w:val="24"/>
          <w:szCs w:val="24"/>
        </w:rPr>
        <w:fldChar w:fldCharType="separate"/>
      </w:r>
      <w:hyperlink w:anchor="_Toc17979332" w:history="1">
        <w:r w:rsidRPr="007F0674">
          <w:rPr>
            <w:rStyle w:val="a6"/>
            <w:noProof/>
            <w:color w:val="auto"/>
            <w:sz w:val="24"/>
            <w:szCs w:val="24"/>
          </w:rPr>
          <w:t>1</w:t>
        </w:r>
        <w:r w:rsidRPr="007F0674">
          <w:rPr>
            <w:rStyle w:val="a6"/>
            <w:rFonts w:hint="eastAsia"/>
            <w:noProof/>
            <w:color w:val="auto"/>
            <w:sz w:val="24"/>
            <w:szCs w:val="24"/>
          </w:rPr>
          <w:t xml:space="preserve">　总　则</w:t>
        </w:r>
        <w:r w:rsidRPr="007F0674">
          <w:rPr>
            <w:noProof/>
            <w:webHidden/>
            <w:sz w:val="24"/>
            <w:szCs w:val="24"/>
          </w:rPr>
          <w:tab/>
        </w:r>
        <w:r w:rsidRPr="007F0674">
          <w:rPr>
            <w:noProof/>
            <w:webHidden/>
            <w:sz w:val="24"/>
            <w:szCs w:val="24"/>
          </w:rPr>
          <w:fldChar w:fldCharType="begin"/>
        </w:r>
        <w:r w:rsidRPr="007F0674">
          <w:rPr>
            <w:noProof/>
            <w:webHidden/>
            <w:sz w:val="24"/>
            <w:szCs w:val="24"/>
          </w:rPr>
          <w:instrText xml:space="preserve"> PAGEREF _Toc17979332 \h </w:instrText>
        </w:r>
        <w:r w:rsidRPr="007F0674">
          <w:rPr>
            <w:noProof/>
            <w:webHidden/>
            <w:sz w:val="24"/>
            <w:szCs w:val="24"/>
          </w:rPr>
        </w:r>
        <w:r w:rsidRPr="007F0674">
          <w:rPr>
            <w:noProof/>
            <w:webHidden/>
            <w:sz w:val="24"/>
            <w:szCs w:val="24"/>
          </w:rPr>
          <w:fldChar w:fldCharType="separate"/>
        </w:r>
        <w:r w:rsidR="00CE358D" w:rsidRPr="007F0674">
          <w:rPr>
            <w:noProof/>
            <w:webHidden/>
            <w:sz w:val="24"/>
            <w:szCs w:val="24"/>
          </w:rPr>
          <w:t>1</w:t>
        </w:r>
        <w:r w:rsidRPr="007F0674">
          <w:rPr>
            <w:noProof/>
            <w:webHidden/>
            <w:sz w:val="24"/>
            <w:szCs w:val="24"/>
          </w:rPr>
          <w:fldChar w:fldCharType="end"/>
        </w:r>
      </w:hyperlink>
    </w:p>
    <w:p w14:paraId="3BE3DFD0" w14:textId="12D5026E" w:rsidR="00D57931" w:rsidRPr="007F0674" w:rsidRDefault="009B67E9">
      <w:pPr>
        <w:pStyle w:val="10"/>
        <w:tabs>
          <w:tab w:val="right" w:leader="dot" w:pos="8296"/>
        </w:tabs>
        <w:rPr>
          <w:rFonts w:ascii="等线" w:eastAsia="等线"/>
          <w:noProof/>
          <w:sz w:val="24"/>
          <w:szCs w:val="24"/>
        </w:rPr>
      </w:pPr>
      <w:hyperlink w:anchor="_Toc17979333" w:history="1">
        <w:r w:rsidR="00D57931" w:rsidRPr="007F0674">
          <w:rPr>
            <w:rStyle w:val="a6"/>
            <w:noProof/>
            <w:color w:val="auto"/>
            <w:sz w:val="24"/>
            <w:szCs w:val="24"/>
          </w:rPr>
          <w:t>2</w:t>
        </w:r>
        <w:r w:rsidR="00D57931" w:rsidRPr="007F0674">
          <w:rPr>
            <w:rStyle w:val="a6"/>
            <w:rFonts w:hint="eastAsia"/>
            <w:noProof/>
            <w:color w:val="auto"/>
            <w:sz w:val="24"/>
            <w:szCs w:val="24"/>
          </w:rPr>
          <w:t xml:space="preserve">　术　语</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_Toc17979333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2</w:t>
        </w:r>
        <w:r w:rsidR="00D57931" w:rsidRPr="007F0674">
          <w:rPr>
            <w:noProof/>
            <w:webHidden/>
            <w:sz w:val="24"/>
            <w:szCs w:val="24"/>
          </w:rPr>
          <w:fldChar w:fldCharType="end"/>
        </w:r>
      </w:hyperlink>
    </w:p>
    <w:p w14:paraId="300E01E2" w14:textId="06AD745D" w:rsidR="00D57931" w:rsidRPr="007F0674" w:rsidRDefault="009B67E9">
      <w:pPr>
        <w:pStyle w:val="10"/>
        <w:tabs>
          <w:tab w:val="right" w:leader="dot" w:pos="8296"/>
        </w:tabs>
        <w:rPr>
          <w:rFonts w:ascii="等线" w:eastAsia="等线"/>
          <w:noProof/>
          <w:sz w:val="24"/>
          <w:szCs w:val="24"/>
        </w:rPr>
      </w:pPr>
      <w:hyperlink w:anchor="_Toc17979334" w:history="1">
        <w:r w:rsidR="00D57931" w:rsidRPr="007F0674">
          <w:rPr>
            <w:rStyle w:val="a6"/>
            <w:noProof/>
            <w:color w:val="auto"/>
            <w:sz w:val="24"/>
            <w:szCs w:val="24"/>
          </w:rPr>
          <w:t>3</w:t>
        </w:r>
        <w:r w:rsidR="00D57931" w:rsidRPr="007F0674">
          <w:rPr>
            <w:rStyle w:val="a6"/>
            <w:rFonts w:hint="eastAsia"/>
            <w:noProof/>
            <w:color w:val="auto"/>
            <w:sz w:val="24"/>
            <w:szCs w:val="24"/>
          </w:rPr>
          <w:t xml:space="preserve">　基本规定</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_Toc17979334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4</w:t>
        </w:r>
        <w:r w:rsidR="00D57931" w:rsidRPr="007F0674">
          <w:rPr>
            <w:noProof/>
            <w:webHidden/>
            <w:sz w:val="24"/>
            <w:szCs w:val="24"/>
          </w:rPr>
          <w:fldChar w:fldCharType="end"/>
        </w:r>
      </w:hyperlink>
    </w:p>
    <w:p w14:paraId="246B1458" w14:textId="1CC5032A" w:rsidR="00D57931" w:rsidRPr="007F0674" w:rsidRDefault="009B67E9">
      <w:pPr>
        <w:pStyle w:val="10"/>
        <w:tabs>
          <w:tab w:val="right" w:leader="dot" w:pos="8296"/>
        </w:tabs>
        <w:rPr>
          <w:rFonts w:ascii="等线" w:eastAsia="等线"/>
          <w:noProof/>
          <w:sz w:val="24"/>
          <w:szCs w:val="24"/>
        </w:rPr>
      </w:pPr>
      <w:hyperlink w:anchor="_Toc17979335" w:history="1">
        <w:r w:rsidR="00D57931" w:rsidRPr="007F0674">
          <w:rPr>
            <w:rStyle w:val="a6"/>
            <w:noProof/>
            <w:color w:val="auto"/>
            <w:sz w:val="24"/>
            <w:szCs w:val="24"/>
          </w:rPr>
          <w:t>4</w:t>
        </w:r>
        <w:r w:rsidR="00D57931" w:rsidRPr="007F0674">
          <w:rPr>
            <w:rStyle w:val="a6"/>
            <w:rFonts w:hint="eastAsia"/>
            <w:noProof/>
            <w:color w:val="auto"/>
            <w:sz w:val="24"/>
            <w:szCs w:val="24"/>
          </w:rPr>
          <w:t xml:space="preserve">　建筑信息模型技术应用</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_Toc17979335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w:t>
        </w:r>
        <w:r w:rsidR="00D57931" w:rsidRPr="007F0674">
          <w:rPr>
            <w:noProof/>
            <w:webHidden/>
            <w:sz w:val="24"/>
            <w:szCs w:val="24"/>
          </w:rPr>
          <w:fldChar w:fldCharType="end"/>
        </w:r>
      </w:hyperlink>
    </w:p>
    <w:p w14:paraId="3AF83442" w14:textId="70BD96DF" w:rsidR="00D57931" w:rsidRPr="007F0674" w:rsidRDefault="009B67E9">
      <w:pPr>
        <w:pStyle w:val="10"/>
        <w:tabs>
          <w:tab w:val="right" w:leader="dot" w:pos="8296"/>
        </w:tabs>
        <w:rPr>
          <w:rFonts w:ascii="等线" w:eastAsia="等线"/>
          <w:noProof/>
          <w:sz w:val="24"/>
          <w:szCs w:val="24"/>
        </w:rPr>
      </w:pPr>
      <w:hyperlink w:anchor="_Toc17979336" w:history="1">
        <w:r w:rsidR="00D57931" w:rsidRPr="007F0674">
          <w:rPr>
            <w:rStyle w:val="a6"/>
            <w:noProof/>
            <w:color w:val="auto"/>
            <w:sz w:val="24"/>
            <w:szCs w:val="24"/>
          </w:rPr>
          <w:t>5</w:t>
        </w:r>
        <w:r w:rsidR="00D57931" w:rsidRPr="007F0674">
          <w:rPr>
            <w:rStyle w:val="a6"/>
            <w:rFonts w:hint="eastAsia"/>
            <w:noProof/>
            <w:color w:val="auto"/>
            <w:sz w:val="24"/>
            <w:szCs w:val="24"/>
          </w:rPr>
          <w:t xml:space="preserve">　装配式建筑设计</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_Toc17979336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9</w:t>
        </w:r>
        <w:r w:rsidR="00D57931" w:rsidRPr="007F0674">
          <w:rPr>
            <w:noProof/>
            <w:webHidden/>
            <w:sz w:val="24"/>
            <w:szCs w:val="24"/>
          </w:rPr>
          <w:fldChar w:fldCharType="end"/>
        </w:r>
      </w:hyperlink>
    </w:p>
    <w:p w14:paraId="5EF99BF8" w14:textId="6D19E9D2" w:rsidR="00D57931" w:rsidRPr="007F0674" w:rsidRDefault="009B67E9">
      <w:pPr>
        <w:pStyle w:val="20"/>
        <w:tabs>
          <w:tab w:val="right" w:leader="dot" w:pos="8296"/>
        </w:tabs>
        <w:rPr>
          <w:rFonts w:ascii="等线" w:eastAsia="等线"/>
          <w:noProof/>
          <w:sz w:val="24"/>
          <w:szCs w:val="24"/>
        </w:rPr>
      </w:pPr>
      <w:hyperlink w:anchor="_Toc17979337" w:history="1">
        <w:r w:rsidR="00D57931" w:rsidRPr="007F0674">
          <w:rPr>
            <w:rStyle w:val="a6"/>
            <w:noProof/>
            <w:color w:val="auto"/>
            <w:sz w:val="24"/>
            <w:szCs w:val="24"/>
          </w:rPr>
          <w:t>5.1</w:t>
        </w:r>
        <w:r w:rsidR="00D57931" w:rsidRPr="007F0674">
          <w:rPr>
            <w:rStyle w:val="a6"/>
            <w:rFonts w:hint="eastAsia"/>
            <w:noProof/>
            <w:color w:val="auto"/>
            <w:sz w:val="24"/>
            <w:szCs w:val="24"/>
          </w:rPr>
          <w:t xml:space="preserve">　一般规定</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_Toc17979337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9</w:t>
        </w:r>
        <w:r w:rsidR="00D57931" w:rsidRPr="007F0674">
          <w:rPr>
            <w:noProof/>
            <w:webHidden/>
            <w:sz w:val="24"/>
            <w:szCs w:val="24"/>
          </w:rPr>
          <w:fldChar w:fldCharType="end"/>
        </w:r>
      </w:hyperlink>
    </w:p>
    <w:p w14:paraId="28E16AB0" w14:textId="49A5F32A" w:rsidR="00D57931" w:rsidRPr="007F0674" w:rsidRDefault="009B67E9">
      <w:pPr>
        <w:pStyle w:val="20"/>
        <w:tabs>
          <w:tab w:val="right" w:leader="dot" w:pos="8296"/>
        </w:tabs>
        <w:rPr>
          <w:rFonts w:ascii="等线" w:eastAsia="等线"/>
          <w:noProof/>
          <w:sz w:val="24"/>
          <w:szCs w:val="24"/>
        </w:rPr>
      </w:pPr>
      <w:hyperlink w:anchor="_Toc17979338" w:history="1">
        <w:r w:rsidR="00D57931" w:rsidRPr="007F0674">
          <w:rPr>
            <w:rStyle w:val="a6"/>
            <w:noProof/>
            <w:color w:val="auto"/>
            <w:sz w:val="24"/>
            <w:szCs w:val="24"/>
          </w:rPr>
          <w:t>5.2</w:t>
        </w:r>
        <w:r w:rsidR="00D57931" w:rsidRPr="007F0674">
          <w:rPr>
            <w:rStyle w:val="a6"/>
            <w:rFonts w:hint="eastAsia"/>
            <w:noProof/>
            <w:color w:val="auto"/>
            <w:sz w:val="24"/>
            <w:szCs w:val="24"/>
          </w:rPr>
          <w:t xml:space="preserve">　质量管理策划</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_Toc17979338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10</w:t>
        </w:r>
        <w:r w:rsidR="00D57931" w:rsidRPr="007F0674">
          <w:rPr>
            <w:noProof/>
            <w:webHidden/>
            <w:sz w:val="24"/>
            <w:szCs w:val="24"/>
          </w:rPr>
          <w:fldChar w:fldCharType="end"/>
        </w:r>
      </w:hyperlink>
    </w:p>
    <w:p w14:paraId="6AC6A37F" w14:textId="00A616FC" w:rsidR="00D57931" w:rsidRPr="007F0674" w:rsidRDefault="009B67E9">
      <w:pPr>
        <w:pStyle w:val="20"/>
        <w:tabs>
          <w:tab w:val="right" w:leader="dot" w:pos="8296"/>
        </w:tabs>
        <w:rPr>
          <w:rFonts w:ascii="等线" w:eastAsia="等线"/>
          <w:noProof/>
          <w:sz w:val="24"/>
          <w:szCs w:val="24"/>
        </w:rPr>
      </w:pPr>
      <w:hyperlink w:anchor="_Toc17979339" w:history="1">
        <w:r w:rsidR="00D57931" w:rsidRPr="007F0674">
          <w:rPr>
            <w:rStyle w:val="a6"/>
            <w:noProof/>
            <w:color w:val="auto"/>
            <w:sz w:val="24"/>
            <w:szCs w:val="24"/>
          </w:rPr>
          <w:t>5.3</w:t>
        </w:r>
        <w:r w:rsidR="00D57931" w:rsidRPr="007F0674">
          <w:rPr>
            <w:rStyle w:val="a6"/>
            <w:rFonts w:hint="eastAsia"/>
            <w:noProof/>
            <w:color w:val="auto"/>
            <w:sz w:val="24"/>
            <w:szCs w:val="24"/>
          </w:rPr>
          <w:t xml:space="preserve">　设计过程质量控制</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_Toc17979339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11</w:t>
        </w:r>
        <w:r w:rsidR="00D57931" w:rsidRPr="007F0674">
          <w:rPr>
            <w:noProof/>
            <w:webHidden/>
            <w:sz w:val="24"/>
            <w:szCs w:val="24"/>
          </w:rPr>
          <w:fldChar w:fldCharType="end"/>
        </w:r>
      </w:hyperlink>
    </w:p>
    <w:p w14:paraId="617B3CDD" w14:textId="0386B04F" w:rsidR="00D57931" w:rsidRPr="007F0674" w:rsidRDefault="009B67E9">
      <w:pPr>
        <w:pStyle w:val="10"/>
        <w:tabs>
          <w:tab w:val="right" w:leader="dot" w:pos="8296"/>
        </w:tabs>
        <w:rPr>
          <w:rFonts w:ascii="等线" w:eastAsia="等线"/>
          <w:noProof/>
          <w:sz w:val="24"/>
          <w:szCs w:val="24"/>
        </w:rPr>
      </w:pPr>
      <w:hyperlink w:anchor="_Toc17979340" w:history="1">
        <w:r w:rsidR="00D57931" w:rsidRPr="007F0674">
          <w:rPr>
            <w:rStyle w:val="a6"/>
            <w:noProof/>
            <w:color w:val="auto"/>
            <w:sz w:val="24"/>
            <w:szCs w:val="24"/>
          </w:rPr>
          <w:t>6</w:t>
        </w:r>
        <w:r w:rsidR="00D57931" w:rsidRPr="007F0674">
          <w:rPr>
            <w:rStyle w:val="a6"/>
            <w:rFonts w:hint="eastAsia"/>
            <w:noProof/>
            <w:color w:val="auto"/>
            <w:sz w:val="24"/>
            <w:szCs w:val="24"/>
          </w:rPr>
          <w:t xml:space="preserve">　预制部品部件生产</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_Toc17979340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15</w:t>
        </w:r>
        <w:r w:rsidR="00D57931" w:rsidRPr="007F0674">
          <w:rPr>
            <w:noProof/>
            <w:webHidden/>
            <w:sz w:val="24"/>
            <w:szCs w:val="24"/>
          </w:rPr>
          <w:fldChar w:fldCharType="end"/>
        </w:r>
      </w:hyperlink>
    </w:p>
    <w:p w14:paraId="4FDAE2B2" w14:textId="1AE460EB" w:rsidR="00D57931" w:rsidRPr="007F0674" w:rsidRDefault="009B67E9">
      <w:pPr>
        <w:pStyle w:val="20"/>
        <w:tabs>
          <w:tab w:val="right" w:leader="dot" w:pos="8296"/>
        </w:tabs>
        <w:rPr>
          <w:rFonts w:ascii="等线" w:eastAsia="等线"/>
          <w:noProof/>
          <w:sz w:val="24"/>
          <w:szCs w:val="24"/>
        </w:rPr>
      </w:pPr>
      <w:hyperlink w:anchor="_Toc17979341" w:history="1">
        <w:r w:rsidR="00D57931" w:rsidRPr="007F0674">
          <w:rPr>
            <w:rStyle w:val="a6"/>
            <w:noProof/>
            <w:color w:val="auto"/>
            <w:sz w:val="24"/>
            <w:szCs w:val="24"/>
          </w:rPr>
          <w:t>6.1</w:t>
        </w:r>
        <w:r w:rsidR="00D57931" w:rsidRPr="007F0674">
          <w:rPr>
            <w:rStyle w:val="a6"/>
            <w:rFonts w:hint="eastAsia"/>
            <w:noProof/>
            <w:color w:val="auto"/>
            <w:sz w:val="24"/>
            <w:szCs w:val="24"/>
          </w:rPr>
          <w:t xml:space="preserve">　一般规定</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_Toc17979341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15</w:t>
        </w:r>
        <w:r w:rsidR="00D57931" w:rsidRPr="007F0674">
          <w:rPr>
            <w:noProof/>
            <w:webHidden/>
            <w:sz w:val="24"/>
            <w:szCs w:val="24"/>
          </w:rPr>
          <w:fldChar w:fldCharType="end"/>
        </w:r>
      </w:hyperlink>
    </w:p>
    <w:p w14:paraId="1B379C89" w14:textId="2E0BB831" w:rsidR="00D57931" w:rsidRPr="007F0674" w:rsidRDefault="009B67E9">
      <w:pPr>
        <w:pStyle w:val="20"/>
        <w:tabs>
          <w:tab w:val="right" w:leader="dot" w:pos="8296"/>
        </w:tabs>
        <w:rPr>
          <w:rFonts w:ascii="等线" w:eastAsia="等线"/>
          <w:noProof/>
          <w:sz w:val="24"/>
          <w:szCs w:val="24"/>
        </w:rPr>
      </w:pPr>
      <w:hyperlink w:anchor="_Toc17979342" w:history="1">
        <w:r w:rsidR="00D57931" w:rsidRPr="007F0674">
          <w:rPr>
            <w:rStyle w:val="a6"/>
            <w:noProof/>
            <w:color w:val="auto"/>
            <w:sz w:val="24"/>
            <w:szCs w:val="24"/>
          </w:rPr>
          <w:t>6.2</w:t>
        </w:r>
        <w:r w:rsidR="00D57931" w:rsidRPr="007F0674">
          <w:rPr>
            <w:rStyle w:val="a6"/>
            <w:rFonts w:hint="eastAsia"/>
            <w:noProof/>
            <w:color w:val="auto"/>
            <w:sz w:val="24"/>
            <w:szCs w:val="24"/>
          </w:rPr>
          <w:t xml:space="preserve">　预制部品部件加工详图设计</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_Toc17979342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16</w:t>
        </w:r>
        <w:r w:rsidR="00D57931" w:rsidRPr="007F0674">
          <w:rPr>
            <w:noProof/>
            <w:webHidden/>
            <w:sz w:val="24"/>
            <w:szCs w:val="24"/>
          </w:rPr>
          <w:fldChar w:fldCharType="end"/>
        </w:r>
      </w:hyperlink>
    </w:p>
    <w:p w14:paraId="3F7CED64" w14:textId="78F66F31" w:rsidR="00D57931" w:rsidRPr="007F0674" w:rsidRDefault="009B67E9">
      <w:pPr>
        <w:pStyle w:val="20"/>
        <w:tabs>
          <w:tab w:val="right" w:leader="dot" w:pos="8296"/>
        </w:tabs>
        <w:rPr>
          <w:rFonts w:ascii="等线" w:eastAsia="等线"/>
          <w:noProof/>
          <w:sz w:val="24"/>
          <w:szCs w:val="24"/>
        </w:rPr>
      </w:pPr>
      <w:hyperlink w:anchor="_Toc17979343" w:history="1">
        <w:r w:rsidR="00D57931" w:rsidRPr="007F0674">
          <w:rPr>
            <w:rStyle w:val="a6"/>
            <w:noProof/>
            <w:color w:val="auto"/>
            <w:sz w:val="24"/>
            <w:szCs w:val="24"/>
          </w:rPr>
          <w:t>6.3</w:t>
        </w:r>
        <w:r w:rsidR="00D57931" w:rsidRPr="007F0674">
          <w:rPr>
            <w:rStyle w:val="a6"/>
            <w:rFonts w:hint="eastAsia"/>
            <w:noProof/>
            <w:color w:val="auto"/>
            <w:sz w:val="24"/>
            <w:szCs w:val="24"/>
          </w:rPr>
          <w:t xml:space="preserve">　质量管理策划</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_Toc17979343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18</w:t>
        </w:r>
        <w:r w:rsidR="00D57931" w:rsidRPr="007F0674">
          <w:rPr>
            <w:noProof/>
            <w:webHidden/>
            <w:sz w:val="24"/>
            <w:szCs w:val="24"/>
          </w:rPr>
          <w:fldChar w:fldCharType="end"/>
        </w:r>
      </w:hyperlink>
    </w:p>
    <w:p w14:paraId="36ABE2F4" w14:textId="16862F6D" w:rsidR="00D57931" w:rsidRPr="007F0674" w:rsidRDefault="009B67E9">
      <w:pPr>
        <w:pStyle w:val="20"/>
        <w:tabs>
          <w:tab w:val="right" w:leader="dot" w:pos="8296"/>
        </w:tabs>
        <w:rPr>
          <w:rFonts w:ascii="等线" w:eastAsia="等线"/>
          <w:noProof/>
          <w:sz w:val="24"/>
          <w:szCs w:val="24"/>
        </w:rPr>
      </w:pPr>
      <w:hyperlink w:anchor="_Toc17979344" w:history="1">
        <w:r w:rsidR="00D57931" w:rsidRPr="007F0674">
          <w:rPr>
            <w:rStyle w:val="a6"/>
            <w:noProof/>
            <w:color w:val="auto"/>
            <w:sz w:val="24"/>
            <w:szCs w:val="24"/>
          </w:rPr>
          <w:t>6.4</w:t>
        </w:r>
        <w:r w:rsidR="00D57931" w:rsidRPr="007F0674">
          <w:rPr>
            <w:rStyle w:val="a6"/>
            <w:rFonts w:hint="eastAsia"/>
            <w:noProof/>
            <w:color w:val="auto"/>
            <w:sz w:val="24"/>
            <w:szCs w:val="24"/>
          </w:rPr>
          <w:t xml:space="preserve">　生产设备和工装</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_Toc17979344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19</w:t>
        </w:r>
        <w:r w:rsidR="00D57931" w:rsidRPr="007F0674">
          <w:rPr>
            <w:noProof/>
            <w:webHidden/>
            <w:sz w:val="24"/>
            <w:szCs w:val="24"/>
          </w:rPr>
          <w:fldChar w:fldCharType="end"/>
        </w:r>
      </w:hyperlink>
    </w:p>
    <w:p w14:paraId="7B2E8B5F" w14:textId="12647294" w:rsidR="00D57931" w:rsidRPr="007F0674" w:rsidRDefault="009B67E9">
      <w:pPr>
        <w:pStyle w:val="20"/>
        <w:tabs>
          <w:tab w:val="right" w:leader="dot" w:pos="8296"/>
        </w:tabs>
        <w:rPr>
          <w:rFonts w:ascii="等线" w:eastAsia="等线"/>
          <w:noProof/>
          <w:sz w:val="24"/>
          <w:szCs w:val="24"/>
        </w:rPr>
      </w:pPr>
      <w:hyperlink w:anchor="_Toc17979345" w:history="1">
        <w:r w:rsidR="00D57931" w:rsidRPr="007F0674">
          <w:rPr>
            <w:rStyle w:val="a6"/>
            <w:noProof/>
            <w:color w:val="auto"/>
            <w:sz w:val="24"/>
            <w:szCs w:val="24"/>
          </w:rPr>
          <w:t>6.5</w:t>
        </w:r>
        <w:r w:rsidR="00D57931" w:rsidRPr="007F0674">
          <w:rPr>
            <w:rStyle w:val="a6"/>
            <w:rFonts w:hint="eastAsia"/>
            <w:noProof/>
            <w:color w:val="auto"/>
            <w:sz w:val="24"/>
            <w:szCs w:val="24"/>
          </w:rPr>
          <w:t xml:space="preserve">　原材料</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_Toc17979345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19</w:t>
        </w:r>
        <w:r w:rsidR="00D57931" w:rsidRPr="007F0674">
          <w:rPr>
            <w:noProof/>
            <w:webHidden/>
            <w:sz w:val="24"/>
            <w:szCs w:val="24"/>
          </w:rPr>
          <w:fldChar w:fldCharType="end"/>
        </w:r>
      </w:hyperlink>
    </w:p>
    <w:p w14:paraId="43A5A875" w14:textId="7CE86C67" w:rsidR="00D57931" w:rsidRPr="007F0674" w:rsidRDefault="009B67E9">
      <w:pPr>
        <w:pStyle w:val="20"/>
        <w:tabs>
          <w:tab w:val="right" w:leader="dot" w:pos="8296"/>
        </w:tabs>
        <w:rPr>
          <w:rFonts w:ascii="等线" w:eastAsia="等线"/>
          <w:noProof/>
          <w:sz w:val="24"/>
          <w:szCs w:val="24"/>
        </w:rPr>
      </w:pPr>
      <w:hyperlink w:anchor="_Toc17979346" w:history="1">
        <w:r w:rsidR="00D57931" w:rsidRPr="007F0674">
          <w:rPr>
            <w:rStyle w:val="a6"/>
            <w:noProof/>
            <w:color w:val="auto"/>
            <w:sz w:val="24"/>
            <w:szCs w:val="24"/>
          </w:rPr>
          <w:t>6.6</w:t>
        </w:r>
        <w:r w:rsidR="00D57931" w:rsidRPr="007F0674">
          <w:rPr>
            <w:rStyle w:val="a6"/>
            <w:rFonts w:hint="eastAsia"/>
            <w:noProof/>
            <w:color w:val="auto"/>
            <w:sz w:val="24"/>
            <w:szCs w:val="24"/>
          </w:rPr>
          <w:t xml:space="preserve">　模具和台座质量控制</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_Toc17979346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24</w:t>
        </w:r>
        <w:r w:rsidR="00D57931" w:rsidRPr="007F0674">
          <w:rPr>
            <w:noProof/>
            <w:webHidden/>
            <w:sz w:val="24"/>
            <w:szCs w:val="24"/>
          </w:rPr>
          <w:fldChar w:fldCharType="end"/>
        </w:r>
      </w:hyperlink>
    </w:p>
    <w:p w14:paraId="453C6E8A" w14:textId="10BA1FEB" w:rsidR="00D57931" w:rsidRPr="007F0674" w:rsidRDefault="009B67E9">
      <w:pPr>
        <w:pStyle w:val="20"/>
        <w:tabs>
          <w:tab w:val="right" w:leader="dot" w:pos="8296"/>
        </w:tabs>
        <w:rPr>
          <w:rFonts w:ascii="等线" w:eastAsia="等线"/>
          <w:noProof/>
          <w:sz w:val="24"/>
          <w:szCs w:val="24"/>
        </w:rPr>
      </w:pPr>
      <w:hyperlink w:anchor="_Toc17979347" w:history="1">
        <w:r w:rsidR="00D57931" w:rsidRPr="007F0674">
          <w:rPr>
            <w:rStyle w:val="a6"/>
            <w:noProof/>
            <w:color w:val="auto"/>
            <w:sz w:val="24"/>
            <w:szCs w:val="24"/>
          </w:rPr>
          <w:t>6.7</w:t>
        </w:r>
        <w:r w:rsidR="00D57931" w:rsidRPr="007F0674">
          <w:rPr>
            <w:rStyle w:val="a6"/>
            <w:rFonts w:hint="eastAsia"/>
            <w:noProof/>
            <w:color w:val="auto"/>
            <w:sz w:val="24"/>
            <w:szCs w:val="24"/>
          </w:rPr>
          <w:t xml:space="preserve">　部品部件加工与制作</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_Toc17979347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25</w:t>
        </w:r>
        <w:r w:rsidR="00D57931" w:rsidRPr="007F0674">
          <w:rPr>
            <w:noProof/>
            <w:webHidden/>
            <w:sz w:val="24"/>
            <w:szCs w:val="24"/>
          </w:rPr>
          <w:fldChar w:fldCharType="end"/>
        </w:r>
      </w:hyperlink>
    </w:p>
    <w:p w14:paraId="3A697C66" w14:textId="6DE5CF31" w:rsidR="00D57931" w:rsidRPr="007F0674" w:rsidRDefault="009B67E9">
      <w:pPr>
        <w:pStyle w:val="20"/>
        <w:tabs>
          <w:tab w:val="right" w:leader="dot" w:pos="8296"/>
        </w:tabs>
        <w:rPr>
          <w:rFonts w:ascii="等线" w:eastAsia="等线"/>
          <w:noProof/>
          <w:sz w:val="24"/>
          <w:szCs w:val="24"/>
        </w:rPr>
      </w:pPr>
      <w:hyperlink w:anchor="_Toc17979348" w:history="1">
        <w:r w:rsidR="00D57931" w:rsidRPr="007F0674">
          <w:rPr>
            <w:rStyle w:val="a6"/>
            <w:noProof/>
            <w:color w:val="auto"/>
            <w:sz w:val="24"/>
            <w:szCs w:val="24"/>
          </w:rPr>
          <w:t>6.8</w:t>
        </w:r>
        <w:r w:rsidR="00D57931" w:rsidRPr="007F0674">
          <w:rPr>
            <w:rStyle w:val="a6"/>
            <w:rFonts w:hint="eastAsia"/>
            <w:noProof/>
            <w:color w:val="auto"/>
            <w:sz w:val="24"/>
            <w:szCs w:val="24"/>
          </w:rPr>
          <w:t xml:space="preserve">　生产过程质量控制</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_Toc17979348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29</w:t>
        </w:r>
        <w:r w:rsidR="00D57931" w:rsidRPr="007F0674">
          <w:rPr>
            <w:noProof/>
            <w:webHidden/>
            <w:sz w:val="24"/>
            <w:szCs w:val="24"/>
          </w:rPr>
          <w:fldChar w:fldCharType="end"/>
        </w:r>
      </w:hyperlink>
    </w:p>
    <w:p w14:paraId="7BD62DD7" w14:textId="6CCACE4A" w:rsidR="00D57931" w:rsidRPr="007F0674" w:rsidRDefault="009B67E9">
      <w:pPr>
        <w:pStyle w:val="20"/>
        <w:tabs>
          <w:tab w:val="right" w:leader="dot" w:pos="8296"/>
        </w:tabs>
        <w:rPr>
          <w:rFonts w:ascii="等线" w:eastAsia="等线"/>
          <w:noProof/>
          <w:sz w:val="24"/>
          <w:szCs w:val="24"/>
        </w:rPr>
      </w:pPr>
      <w:hyperlink w:anchor="_Toc17979349" w:history="1">
        <w:r w:rsidR="00D57931" w:rsidRPr="007F0674">
          <w:rPr>
            <w:rStyle w:val="a6"/>
            <w:noProof/>
            <w:color w:val="auto"/>
            <w:sz w:val="24"/>
            <w:szCs w:val="24"/>
          </w:rPr>
          <w:t>6.9</w:t>
        </w:r>
        <w:r w:rsidR="00D57931" w:rsidRPr="007F0674">
          <w:rPr>
            <w:rStyle w:val="a6"/>
            <w:rFonts w:hint="eastAsia"/>
            <w:noProof/>
            <w:color w:val="auto"/>
            <w:sz w:val="24"/>
            <w:szCs w:val="24"/>
          </w:rPr>
          <w:t xml:space="preserve">　厂内运输</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_Toc17979349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31</w:t>
        </w:r>
        <w:r w:rsidR="00D57931" w:rsidRPr="007F0674">
          <w:rPr>
            <w:noProof/>
            <w:webHidden/>
            <w:sz w:val="24"/>
            <w:szCs w:val="24"/>
          </w:rPr>
          <w:fldChar w:fldCharType="end"/>
        </w:r>
      </w:hyperlink>
    </w:p>
    <w:p w14:paraId="62A99AAC" w14:textId="6574272A" w:rsidR="00D57931" w:rsidRPr="007F0674" w:rsidRDefault="009B67E9">
      <w:pPr>
        <w:pStyle w:val="20"/>
        <w:tabs>
          <w:tab w:val="right" w:leader="dot" w:pos="8296"/>
        </w:tabs>
        <w:rPr>
          <w:rFonts w:ascii="等线" w:eastAsia="等线"/>
          <w:noProof/>
          <w:sz w:val="24"/>
          <w:szCs w:val="24"/>
        </w:rPr>
      </w:pPr>
      <w:hyperlink w:anchor="_Toc17979350" w:history="1">
        <w:r w:rsidR="00D57931" w:rsidRPr="007F0674">
          <w:rPr>
            <w:rStyle w:val="a6"/>
            <w:noProof/>
            <w:color w:val="auto"/>
            <w:sz w:val="24"/>
            <w:szCs w:val="24"/>
          </w:rPr>
          <w:t>6.10</w:t>
        </w:r>
        <w:r w:rsidR="00D57931" w:rsidRPr="007F0674">
          <w:rPr>
            <w:rStyle w:val="a6"/>
            <w:rFonts w:hint="eastAsia"/>
            <w:noProof/>
            <w:color w:val="auto"/>
            <w:sz w:val="24"/>
            <w:szCs w:val="24"/>
          </w:rPr>
          <w:t xml:space="preserve">　存放</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_Toc17979350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31</w:t>
        </w:r>
        <w:r w:rsidR="00D57931" w:rsidRPr="007F0674">
          <w:rPr>
            <w:noProof/>
            <w:webHidden/>
            <w:sz w:val="24"/>
            <w:szCs w:val="24"/>
          </w:rPr>
          <w:fldChar w:fldCharType="end"/>
        </w:r>
      </w:hyperlink>
    </w:p>
    <w:p w14:paraId="1F9FA535" w14:textId="6C110F45" w:rsidR="00D57931" w:rsidRPr="007F0674" w:rsidRDefault="009B67E9">
      <w:pPr>
        <w:pStyle w:val="20"/>
        <w:tabs>
          <w:tab w:val="right" w:leader="dot" w:pos="8296"/>
        </w:tabs>
        <w:rPr>
          <w:rFonts w:ascii="等线" w:eastAsia="等线"/>
          <w:noProof/>
          <w:sz w:val="24"/>
          <w:szCs w:val="24"/>
        </w:rPr>
      </w:pPr>
      <w:hyperlink w:anchor="_Toc17979351" w:history="1">
        <w:r w:rsidR="00D57931" w:rsidRPr="007F0674">
          <w:rPr>
            <w:rStyle w:val="a6"/>
            <w:noProof/>
            <w:color w:val="auto"/>
            <w:sz w:val="24"/>
            <w:szCs w:val="24"/>
          </w:rPr>
          <w:t>6.11</w:t>
        </w:r>
        <w:r w:rsidR="00D57931" w:rsidRPr="007F0674">
          <w:rPr>
            <w:rStyle w:val="a6"/>
            <w:rFonts w:hint="eastAsia"/>
            <w:noProof/>
            <w:color w:val="auto"/>
            <w:sz w:val="24"/>
            <w:szCs w:val="24"/>
          </w:rPr>
          <w:t xml:space="preserve">　出厂要求</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_Toc17979351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33</w:t>
        </w:r>
        <w:r w:rsidR="00D57931" w:rsidRPr="007F0674">
          <w:rPr>
            <w:noProof/>
            <w:webHidden/>
            <w:sz w:val="24"/>
            <w:szCs w:val="24"/>
          </w:rPr>
          <w:fldChar w:fldCharType="end"/>
        </w:r>
      </w:hyperlink>
    </w:p>
    <w:p w14:paraId="4A91AB3C" w14:textId="5E7B19BE" w:rsidR="00D57931" w:rsidRPr="007F0674" w:rsidRDefault="009B67E9">
      <w:pPr>
        <w:pStyle w:val="20"/>
        <w:tabs>
          <w:tab w:val="right" w:leader="dot" w:pos="8296"/>
        </w:tabs>
        <w:rPr>
          <w:rFonts w:ascii="等线" w:eastAsia="等线"/>
          <w:noProof/>
          <w:sz w:val="24"/>
          <w:szCs w:val="24"/>
        </w:rPr>
      </w:pPr>
      <w:hyperlink w:anchor="_Toc17979352" w:history="1">
        <w:r w:rsidR="00D57931" w:rsidRPr="007F0674">
          <w:rPr>
            <w:rStyle w:val="a6"/>
            <w:noProof/>
            <w:color w:val="auto"/>
            <w:sz w:val="24"/>
            <w:szCs w:val="24"/>
          </w:rPr>
          <w:t>6.12</w:t>
        </w:r>
        <w:r w:rsidR="00D57931" w:rsidRPr="007F0674">
          <w:rPr>
            <w:rStyle w:val="a6"/>
            <w:rFonts w:hint="eastAsia"/>
            <w:noProof/>
            <w:color w:val="auto"/>
            <w:sz w:val="24"/>
            <w:szCs w:val="24"/>
          </w:rPr>
          <w:t xml:space="preserve">　不合格品的处理</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_Toc17979352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34</w:t>
        </w:r>
        <w:r w:rsidR="00D57931" w:rsidRPr="007F0674">
          <w:rPr>
            <w:noProof/>
            <w:webHidden/>
            <w:sz w:val="24"/>
            <w:szCs w:val="24"/>
          </w:rPr>
          <w:fldChar w:fldCharType="end"/>
        </w:r>
      </w:hyperlink>
    </w:p>
    <w:p w14:paraId="5162F37D" w14:textId="2AEF77DF" w:rsidR="00D57931" w:rsidRPr="007F0674" w:rsidRDefault="009B67E9">
      <w:pPr>
        <w:pStyle w:val="10"/>
        <w:tabs>
          <w:tab w:val="right" w:leader="dot" w:pos="8296"/>
        </w:tabs>
        <w:rPr>
          <w:rFonts w:ascii="等线" w:eastAsia="等线"/>
          <w:noProof/>
          <w:sz w:val="24"/>
          <w:szCs w:val="24"/>
        </w:rPr>
      </w:pPr>
      <w:hyperlink w:anchor="_Toc17979353" w:history="1">
        <w:r w:rsidR="00D57931" w:rsidRPr="007F0674">
          <w:rPr>
            <w:rStyle w:val="a6"/>
            <w:noProof/>
            <w:color w:val="auto"/>
            <w:sz w:val="24"/>
            <w:szCs w:val="24"/>
          </w:rPr>
          <w:t>7</w:t>
        </w:r>
        <w:r w:rsidR="00D57931" w:rsidRPr="007F0674">
          <w:rPr>
            <w:rStyle w:val="a6"/>
            <w:rFonts w:hint="eastAsia"/>
            <w:noProof/>
            <w:color w:val="auto"/>
            <w:sz w:val="24"/>
            <w:szCs w:val="24"/>
          </w:rPr>
          <w:t xml:space="preserve">　预制部品部件出厂运输</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_Toc17979353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36</w:t>
        </w:r>
        <w:r w:rsidR="00D57931" w:rsidRPr="007F0674">
          <w:rPr>
            <w:noProof/>
            <w:webHidden/>
            <w:sz w:val="24"/>
            <w:szCs w:val="24"/>
          </w:rPr>
          <w:fldChar w:fldCharType="end"/>
        </w:r>
      </w:hyperlink>
    </w:p>
    <w:p w14:paraId="5C23E251" w14:textId="484D3F54" w:rsidR="00D57931" w:rsidRPr="007F0674" w:rsidRDefault="009B67E9">
      <w:pPr>
        <w:pStyle w:val="20"/>
        <w:tabs>
          <w:tab w:val="right" w:leader="dot" w:pos="8296"/>
        </w:tabs>
        <w:rPr>
          <w:rFonts w:ascii="等线" w:eastAsia="等线"/>
          <w:noProof/>
          <w:sz w:val="24"/>
          <w:szCs w:val="24"/>
        </w:rPr>
      </w:pPr>
      <w:hyperlink w:anchor="_Toc17979354" w:history="1">
        <w:r w:rsidR="00D57931" w:rsidRPr="007F0674">
          <w:rPr>
            <w:rStyle w:val="a6"/>
            <w:noProof/>
            <w:color w:val="auto"/>
            <w:sz w:val="24"/>
            <w:szCs w:val="24"/>
          </w:rPr>
          <w:t>7.1</w:t>
        </w:r>
        <w:r w:rsidR="00D57931" w:rsidRPr="007F0674">
          <w:rPr>
            <w:rStyle w:val="a6"/>
            <w:rFonts w:hint="eastAsia"/>
            <w:noProof/>
            <w:color w:val="auto"/>
            <w:sz w:val="24"/>
            <w:szCs w:val="24"/>
          </w:rPr>
          <w:t xml:space="preserve">　一般规定</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_Toc17979354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36</w:t>
        </w:r>
        <w:r w:rsidR="00D57931" w:rsidRPr="007F0674">
          <w:rPr>
            <w:noProof/>
            <w:webHidden/>
            <w:sz w:val="24"/>
            <w:szCs w:val="24"/>
          </w:rPr>
          <w:fldChar w:fldCharType="end"/>
        </w:r>
      </w:hyperlink>
    </w:p>
    <w:p w14:paraId="67AE2A72" w14:textId="197B78C5" w:rsidR="00D57931" w:rsidRPr="007F0674" w:rsidRDefault="009B67E9">
      <w:pPr>
        <w:pStyle w:val="20"/>
        <w:tabs>
          <w:tab w:val="right" w:leader="dot" w:pos="8296"/>
        </w:tabs>
        <w:rPr>
          <w:rFonts w:ascii="等线" w:eastAsia="等线"/>
          <w:noProof/>
          <w:sz w:val="24"/>
          <w:szCs w:val="24"/>
        </w:rPr>
      </w:pPr>
      <w:hyperlink w:anchor="_Toc17979355" w:history="1">
        <w:r w:rsidR="00D57931" w:rsidRPr="007F0674">
          <w:rPr>
            <w:rStyle w:val="a6"/>
            <w:noProof/>
            <w:color w:val="auto"/>
            <w:sz w:val="24"/>
            <w:szCs w:val="24"/>
          </w:rPr>
          <w:t>7.2</w:t>
        </w:r>
        <w:r w:rsidR="00D57931" w:rsidRPr="007F0674">
          <w:rPr>
            <w:rStyle w:val="a6"/>
            <w:rFonts w:hint="eastAsia"/>
            <w:noProof/>
            <w:color w:val="auto"/>
            <w:sz w:val="24"/>
            <w:szCs w:val="24"/>
          </w:rPr>
          <w:t xml:space="preserve">　运输车辆</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_Toc17979355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36</w:t>
        </w:r>
        <w:r w:rsidR="00D57931" w:rsidRPr="007F0674">
          <w:rPr>
            <w:noProof/>
            <w:webHidden/>
            <w:sz w:val="24"/>
            <w:szCs w:val="24"/>
          </w:rPr>
          <w:fldChar w:fldCharType="end"/>
        </w:r>
      </w:hyperlink>
    </w:p>
    <w:p w14:paraId="1F9F3C45" w14:textId="3A895CA6" w:rsidR="00D57931" w:rsidRPr="007F0674" w:rsidRDefault="009B67E9">
      <w:pPr>
        <w:pStyle w:val="20"/>
        <w:tabs>
          <w:tab w:val="right" w:leader="dot" w:pos="8296"/>
        </w:tabs>
        <w:rPr>
          <w:rFonts w:ascii="等线" w:eastAsia="等线"/>
          <w:noProof/>
          <w:sz w:val="24"/>
          <w:szCs w:val="24"/>
        </w:rPr>
      </w:pPr>
      <w:hyperlink w:anchor="_Toc17979356" w:history="1">
        <w:r w:rsidR="00D57931" w:rsidRPr="007F0674">
          <w:rPr>
            <w:rStyle w:val="a6"/>
            <w:noProof/>
            <w:color w:val="auto"/>
            <w:sz w:val="24"/>
            <w:szCs w:val="24"/>
          </w:rPr>
          <w:t>7.3</w:t>
        </w:r>
        <w:r w:rsidR="00D57931" w:rsidRPr="007F0674">
          <w:rPr>
            <w:rStyle w:val="a6"/>
            <w:rFonts w:hint="eastAsia"/>
            <w:noProof/>
            <w:color w:val="auto"/>
            <w:sz w:val="24"/>
            <w:szCs w:val="24"/>
          </w:rPr>
          <w:t xml:space="preserve">　运输质量管理策划</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_Toc17979356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37</w:t>
        </w:r>
        <w:r w:rsidR="00D57931" w:rsidRPr="007F0674">
          <w:rPr>
            <w:noProof/>
            <w:webHidden/>
            <w:sz w:val="24"/>
            <w:szCs w:val="24"/>
          </w:rPr>
          <w:fldChar w:fldCharType="end"/>
        </w:r>
      </w:hyperlink>
    </w:p>
    <w:p w14:paraId="3AD7E946" w14:textId="4E261B5E" w:rsidR="00D57931" w:rsidRPr="007F0674" w:rsidRDefault="009B67E9">
      <w:pPr>
        <w:pStyle w:val="20"/>
        <w:tabs>
          <w:tab w:val="right" w:leader="dot" w:pos="8296"/>
        </w:tabs>
        <w:rPr>
          <w:rFonts w:ascii="等线" w:eastAsia="等线"/>
          <w:noProof/>
          <w:sz w:val="24"/>
          <w:szCs w:val="24"/>
        </w:rPr>
      </w:pPr>
      <w:hyperlink w:anchor="_Toc17979357" w:history="1">
        <w:r w:rsidR="00D57931" w:rsidRPr="007F0674">
          <w:rPr>
            <w:rStyle w:val="a6"/>
            <w:noProof/>
            <w:color w:val="auto"/>
            <w:sz w:val="24"/>
            <w:szCs w:val="24"/>
          </w:rPr>
          <w:t>7.4</w:t>
        </w:r>
        <w:r w:rsidR="00D57931" w:rsidRPr="007F0674">
          <w:rPr>
            <w:rStyle w:val="a6"/>
            <w:rFonts w:hint="eastAsia"/>
            <w:noProof/>
            <w:color w:val="auto"/>
            <w:sz w:val="24"/>
            <w:szCs w:val="24"/>
          </w:rPr>
          <w:t xml:space="preserve">　运输过程质量控制</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_Toc17979357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38</w:t>
        </w:r>
        <w:r w:rsidR="00D57931" w:rsidRPr="007F0674">
          <w:rPr>
            <w:noProof/>
            <w:webHidden/>
            <w:sz w:val="24"/>
            <w:szCs w:val="24"/>
          </w:rPr>
          <w:fldChar w:fldCharType="end"/>
        </w:r>
      </w:hyperlink>
    </w:p>
    <w:p w14:paraId="081D03D7" w14:textId="4DD4D9A8" w:rsidR="00D57931" w:rsidRPr="007F0674" w:rsidRDefault="009B67E9">
      <w:pPr>
        <w:pStyle w:val="10"/>
        <w:tabs>
          <w:tab w:val="right" w:leader="dot" w:pos="8296"/>
        </w:tabs>
        <w:rPr>
          <w:rFonts w:ascii="等线" w:eastAsia="等线"/>
          <w:noProof/>
          <w:sz w:val="24"/>
          <w:szCs w:val="24"/>
        </w:rPr>
      </w:pPr>
      <w:hyperlink w:anchor="_Toc17979358" w:history="1">
        <w:r w:rsidR="00D57931" w:rsidRPr="007F0674">
          <w:rPr>
            <w:rStyle w:val="a6"/>
            <w:noProof/>
            <w:color w:val="auto"/>
            <w:sz w:val="24"/>
            <w:szCs w:val="24"/>
          </w:rPr>
          <w:t>8</w:t>
        </w:r>
        <w:r w:rsidR="00D57931" w:rsidRPr="007F0674">
          <w:rPr>
            <w:rStyle w:val="a6"/>
            <w:rFonts w:hint="eastAsia"/>
            <w:noProof/>
            <w:color w:val="auto"/>
            <w:sz w:val="24"/>
            <w:szCs w:val="24"/>
          </w:rPr>
          <w:t xml:space="preserve">　施工</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_Toc17979358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42</w:t>
        </w:r>
        <w:r w:rsidR="00D57931" w:rsidRPr="007F0674">
          <w:rPr>
            <w:noProof/>
            <w:webHidden/>
            <w:sz w:val="24"/>
            <w:szCs w:val="24"/>
          </w:rPr>
          <w:fldChar w:fldCharType="end"/>
        </w:r>
      </w:hyperlink>
    </w:p>
    <w:p w14:paraId="5C2907AD" w14:textId="6C62489F" w:rsidR="00D57931" w:rsidRPr="007F0674" w:rsidRDefault="009B67E9">
      <w:pPr>
        <w:pStyle w:val="20"/>
        <w:tabs>
          <w:tab w:val="right" w:leader="dot" w:pos="8296"/>
        </w:tabs>
        <w:rPr>
          <w:rFonts w:ascii="等线" w:eastAsia="等线"/>
          <w:noProof/>
          <w:sz w:val="24"/>
          <w:szCs w:val="24"/>
        </w:rPr>
      </w:pPr>
      <w:hyperlink w:anchor="_Toc17979359" w:history="1">
        <w:r w:rsidR="00D57931" w:rsidRPr="007F0674">
          <w:rPr>
            <w:rStyle w:val="a6"/>
            <w:noProof/>
            <w:color w:val="auto"/>
            <w:sz w:val="24"/>
            <w:szCs w:val="24"/>
          </w:rPr>
          <w:t>8.1</w:t>
        </w:r>
        <w:r w:rsidR="00D57931" w:rsidRPr="007F0674">
          <w:rPr>
            <w:rStyle w:val="a6"/>
            <w:rFonts w:hint="eastAsia"/>
            <w:noProof/>
            <w:color w:val="auto"/>
            <w:sz w:val="24"/>
            <w:szCs w:val="24"/>
          </w:rPr>
          <w:t xml:space="preserve">　一般规定</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_Toc17979359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42</w:t>
        </w:r>
        <w:r w:rsidR="00D57931" w:rsidRPr="007F0674">
          <w:rPr>
            <w:noProof/>
            <w:webHidden/>
            <w:sz w:val="24"/>
            <w:szCs w:val="24"/>
          </w:rPr>
          <w:fldChar w:fldCharType="end"/>
        </w:r>
      </w:hyperlink>
    </w:p>
    <w:p w14:paraId="2D185702" w14:textId="7F08E8C7" w:rsidR="00D57931" w:rsidRPr="007F0674" w:rsidRDefault="009B67E9">
      <w:pPr>
        <w:pStyle w:val="20"/>
        <w:tabs>
          <w:tab w:val="right" w:leader="dot" w:pos="8296"/>
        </w:tabs>
        <w:rPr>
          <w:rFonts w:ascii="等线" w:eastAsia="等线"/>
          <w:noProof/>
          <w:sz w:val="24"/>
          <w:szCs w:val="24"/>
        </w:rPr>
      </w:pPr>
      <w:hyperlink w:anchor="_Toc17979360" w:history="1">
        <w:r w:rsidR="00D57931" w:rsidRPr="007F0674">
          <w:rPr>
            <w:rStyle w:val="a6"/>
            <w:noProof/>
            <w:color w:val="auto"/>
            <w:sz w:val="24"/>
            <w:szCs w:val="24"/>
          </w:rPr>
          <w:t>8.2</w:t>
        </w:r>
        <w:r w:rsidR="00D57931" w:rsidRPr="007F0674">
          <w:rPr>
            <w:rStyle w:val="a6"/>
            <w:rFonts w:hint="eastAsia"/>
            <w:noProof/>
            <w:color w:val="auto"/>
            <w:sz w:val="24"/>
            <w:szCs w:val="24"/>
          </w:rPr>
          <w:t xml:space="preserve">　质量管理策划</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_Toc17979360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46</w:t>
        </w:r>
        <w:r w:rsidR="00D57931" w:rsidRPr="007F0674">
          <w:rPr>
            <w:noProof/>
            <w:webHidden/>
            <w:sz w:val="24"/>
            <w:szCs w:val="24"/>
          </w:rPr>
          <w:fldChar w:fldCharType="end"/>
        </w:r>
      </w:hyperlink>
    </w:p>
    <w:p w14:paraId="19CEB56E" w14:textId="1998459E" w:rsidR="00D57931" w:rsidRPr="007F0674" w:rsidRDefault="009B67E9">
      <w:pPr>
        <w:pStyle w:val="20"/>
        <w:tabs>
          <w:tab w:val="right" w:leader="dot" w:pos="8296"/>
        </w:tabs>
        <w:rPr>
          <w:rFonts w:ascii="等线" w:eastAsia="等线"/>
          <w:noProof/>
          <w:sz w:val="24"/>
          <w:szCs w:val="24"/>
        </w:rPr>
      </w:pPr>
      <w:hyperlink w:anchor="_Toc17979361" w:history="1">
        <w:r w:rsidR="00D57931" w:rsidRPr="007F0674">
          <w:rPr>
            <w:rStyle w:val="a6"/>
            <w:noProof/>
            <w:color w:val="auto"/>
            <w:sz w:val="24"/>
            <w:szCs w:val="24"/>
          </w:rPr>
          <w:t>8.3</w:t>
        </w:r>
        <w:r w:rsidR="00D57931" w:rsidRPr="007F0674">
          <w:rPr>
            <w:rStyle w:val="a6"/>
            <w:rFonts w:hint="eastAsia"/>
            <w:noProof/>
            <w:color w:val="auto"/>
            <w:sz w:val="24"/>
            <w:szCs w:val="24"/>
          </w:rPr>
          <w:t xml:space="preserve">　施工过程质量控制</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_Toc17979361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47</w:t>
        </w:r>
        <w:r w:rsidR="00D57931" w:rsidRPr="007F0674">
          <w:rPr>
            <w:noProof/>
            <w:webHidden/>
            <w:sz w:val="24"/>
            <w:szCs w:val="24"/>
          </w:rPr>
          <w:fldChar w:fldCharType="end"/>
        </w:r>
      </w:hyperlink>
    </w:p>
    <w:p w14:paraId="2A12FE4D" w14:textId="3BB9A982" w:rsidR="00D57931" w:rsidRPr="007F0674" w:rsidRDefault="009B67E9">
      <w:pPr>
        <w:pStyle w:val="20"/>
        <w:tabs>
          <w:tab w:val="right" w:leader="dot" w:pos="8296"/>
        </w:tabs>
        <w:rPr>
          <w:rFonts w:ascii="等线" w:eastAsia="等线"/>
          <w:noProof/>
          <w:sz w:val="24"/>
          <w:szCs w:val="24"/>
        </w:rPr>
      </w:pPr>
      <w:hyperlink w:anchor="_Toc17979362" w:history="1">
        <w:r w:rsidR="00D57931" w:rsidRPr="007F0674">
          <w:rPr>
            <w:rStyle w:val="a6"/>
            <w:noProof/>
            <w:color w:val="auto"/>
            <w:sz w:val="24"/>
            <w:szCs w:val="24"/>
          </w:rPr>
          <w:t>8.4</w:t>
        </w:r>
        <w:r w:rsidR="00D57931" w:rsidRPr="007F0674">
          <w:rPr>
            <w:rStyle w:val="a6"/>
            <w:rFonts w:hint="eastAsia"/>
            <w:noProof/>
            <w:color w:val="auto"/>
            <w:sz w:val="24"/>
            <w:szCs w:val="24"/>
          </w:rPr>
          <w:t xml:space="preserve">　施工质量检查与验收</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_Toc17979362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64</w:t>
        </w:r>
        <w:r w:rsidR="00D57931" w:rsidRPr="007F0674">
          <w:rPr>
            <w:noProof/>
            <w:webHidden/>
            <w:sz w:val="24"/>
            <w:szCs w:val="24"/>
          </w:rPr>
          <w:fldChar w:fldCharType="end"/>
        </w:r>
      </w:hyperlink>
    </w:p>
    <w:p w14:paraId="35B2926F" w14:textId="698B2355" w:rsidR="00D57931" w:rsidRPr="007F0674" w:rsidRDefault="009B67E9">
      <w:pPr>
        <w:pStyle w:val="20"/>
        <w:tabs>
          <w:tab w:val="right" w:leader="dot" w:pos="8296"/>
        </w:tabs>
        <w:rPr>
          <w:rFonts w:ascii="等线" w:eastAsia="等线"/>
          <w:noProof/>
          <w:sz w:val="24"/>
          <w:szCs w:val="24"/>
        </w:rPr>
      </w:pPr>
      <w:hyperlink w:anchor="_Toc17979363" w:history="1">
        <w:r w:rsidR="00D57931" w:rsidRPr="007F0674">
          <w:rPr>
            <w:rStyle w:val="a6"/>
            <w:noProof/>
            <w:color w:val="auto"/>
            <w:sz w:val="24"/>
            <w:szCs w:val="24"/>
          </w:rPr>
          <w:t>8.5</w:t>
        </w:r>
        <w:r w:rsidR="00D57931" w:rsidRPr="007F0674">
          <w:rPr>
            <w:rStyle w:val="a6"/>
            <w:rFonts w:hint="eastAsia"/>
            <w:noProof/>
            <w:color w:val="auto"/>
            <w:sz w:val="24"/>
            <w:szCs w:val="24"/>
          </w:rPr>
          <w:t xml:space="preserve">　不合格品处理</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_Toc17979363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67</w:t>
        </w:r>
        <w:r w:rsidR="00D57931" w:rsidRPr="007F0674">
          <w:rPr>
            <w:noProof/>
            <w:webHidden/>
            <w:sz w:val="24"/>
            <w:szCs w:val="24"/>
          </w:rPr>
          <w:fldChar w:fldCharType="end"/>
        </w:r>
      </w:hyperlink>
    </w:p>
    <w:p w14:paraId="1EA88A96" w14:textId="1A2127F0" w:rsidR="00D57931" w:rsidRPr="007F0674" w:rsidRDefault="009B67E9">
      <w:pPr>
        <w:pStyle w:val="10"/>
        <w:tabs>
          <w:tab w:val="right" w:leader="dot" w:pos="8296"/>
        </w:tabs>
        <w:rPr>
          <w:rFonts w:ascii="等线" w:eastAsia="等线"/>
          <w:noProof/>
          <w:sz w:val="24"/>
          <w:szCs w:val="24"/>
        </w:rPr>
      </w:pPr>
      <w:hyperlink w:anchor="_Toc17979364" w:history="1">
        <w:r w:rsidR="00D57931" w:rsidRPr="007F0674">
          <w:rPr>
            <w:rStyle w:val="a6"/>
            <w:noProof/>
            <w:color w:val="auto"/>
            <w:sz w:val="24"/>
            <w:szCs w:val="24"/>
          </w:rPr>
          <w:t>9</w:t>
        </w:r>
        <w:r w:rsidR="00D57931" w:rsidRPr="007F0674">
          <w:rPr>
            <w:rStyle w:val="a6"/>
            <w:rFonts w:hint="eastAsia"/>
            <w:noProof/>
            <w:color w:val="auto"/>
            <w:sz w:val="24"/>
            <w:szCs w:val="24"/>
          </w:rPr>
          <w:t xml:space="preserve">　运营维护</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_Toc17979364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69</w:t>
        </w:r>
        <w:r w:rsidR="00D57931" w:rsidRPr="007F0674">
          <w:rPr>
            <w:noProof/>
            <w:webHidden/>
            <w:sz w:val="24"/>
            <w:szCs w:val="24"/>
          </w:rPr>
          <w:fldChar w:fldCharType="end"/>
        </w:r>
      </w:hyperlink>
    </w:p>
    <w:p w14:paraId="42D9634D" w14:textId="7B63E3F9" w:rsidR="00D57931" w:rsidRPr="007F0674" w:rsidRDefault="009B67E9">
      <w:pPr>
        <w:pStyle w:val="20"/>
        <w:tabs>
          <w:tab w:val="right" w:leader="dot" w:pos="8296"/>
        </w:tabs>
        <w:rPr>
          <w:rFonts w:ascii="等线" w:eastAsia="等线"/>
          <w:noProof/>
          <w:sz w:val="24"/>
          <w:szCs w:val="24"/>
        </w:rPr>
      </w:pPr>
      <w:hyperlink w:anchor="_Toc17979365" w:history="1">
        <w:r w:rsidR="00D57931" w:rsidRPr="007F0674">
          <w:rPr>
            <w:rStyle w:val="a6"/>
            <w:noProof/>
            <w:color w:val="auto"/>
            <w:sz w:val="24"/>
            <w:szCs w:val="24"/>
          </w:rPr>
          <w:t>9.1</w:t>
        </w:r>
        <w:r w:rsidR="00D57931" w:rsidRPr="007F0674">
          <w:rPr>
            <w:rStyle w:val="a6"/>
            <w:rFonts w:hint="eastAsia"/>
            <w:noProof/>
            <w:color w:val="auto"/>
            <w:sz w:val="24"/>
            <w:szCs w:val="24"/>
          </w:rPr>
          <w:t xml:space="preserve">　一般规定</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_Toc17979365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69</w:t>
        </w:r>
        <w:r w:rsidR="00D57931" w:rsidRPr="007F0674">
          <w:rPr>
            <w:noProof/>
            <w:webHidden/>
            <w:sz w:val="24"/>
            <w:szCs w:val="24"/>
          </w:rPr>
          <w:fldChar w:fldCharType="end"/>
        </w:r>
      </w:hyperlink>
    </w:p>
    <w:p w14:paraId="28C34D67" w14:textId="66A155A1" w:rsidR="00D57931" w:rsidRPr="007F0674" w:rsidRDefault="009B67E9">
      <w:pPr>
        <w:pStyle w:val="20"/>
        <w:tabs>
          <w:tab w:val="right" w:leader="dot" w:pos="8296"/>
        </w:tabs>
        <w:rPr>
          <w:rFonts w:ascii="等线" w:eastAsia="等线"/>
          <w:noProof/>
          <w:sz w:val="24"/>
          <w:szCs w:val="24"/>
        </w:rPr>
      </w:pPr>
      <w:hyperlink w:anchor="_Toc17979366" w:history="1">
        <w:r w:rsidR="00D57931" w:rsidRPr="007F0674">
          <w:rPr>
            <w:rStyle w:val="a6"/>
            <w:noProof/>
            <w:color w:val="auto"/>
            <w:sz w:val="24"/>
            <w:szCs w:val="24"/>
          </w:rPr>
          <w:t>9.2</w:t>
        </w:r>
        <w:r w:rsidR="00D57931" w:rsidRPr="007F0674">
          <w:rPr>
            <w:rStyle w:val="a6"/>
            <w:rFonts w:hint="eastAsia"/>
            <w:noProof/>
            <w:color w:val="auto"/>
            <w:sz w:val="24"/>
            <w:szCs w:val="24"/>
          </w:rPr>
          <w:t xml:space="preserve">　质量管理策划</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_Toc17979366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69</w:t>
        </w:r>
        <w:r w:rsidR="00D57931" w:rsidRPr="007F0674">
          <w:rPr>
            <w:noProof/>
            <w:webHidden/>
            <w:sz w:val="24"/>
            <w:szCs w:val="24"/>
          </w:rPr>
          <w:fldChar w:fldCharType="end"/>
        </w:r>
      </w:hyperlink>
    </w:p>
    <w:p w14:paraId="677D2662" w14:textId="74EEDCF8" w:rsidR="00D57931" w:rsidRPr="007F0674" w:rsidRDefault="009B67E9">
      <w:pPr>
        <w:pStyle w:val="20"/>
        <w:tabs>
          <w:tab w:val="right" w:leader="dot" w:pos="8296"/>
        </w:tabs>
        <w:rPr>
          <w:rFonts w:ascii="等线" w:eastAsia="等线"/>
          <w:noProof/>
          <w:sz w:val="24"/>
          <w:szCs w:val="24"/>
        </w:rPr>
      </w:pPr>
      <w:hyperlink w:anchor="_Toc17979367" w:history="1">
        <w:r w:rsidR="00D57931" w:rsidRPr="007F0674">
          <w:rPr>
            <w:rStyle w:val="a6"/>
            <w:noProof/>
            <w:color w:val="auto"/>
            <w:sz w:val="24"/>
            <w:szCs w:val="24"/>
          </w:rPr>
          <w:t>9.3</w:t>
        </w:r>
        <w:r w:rsidR="00D57931" w:rsidRPr="007F0674">
          <w:rPr>
            <w:rStyle w:val="a6"/>
            <w:rFonts w:hint="eastAsia"/>
            <w:noProof/>
            <w:color w:val="auto"/>
            <w:sz w:val="24"/>
            <w:szCs w:val="24"/>
          </w:rPr>
          <w:t xml:space="preserve">　运营维护过程控制</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_Toc17979367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70</w:t>
        </w:r>
        <w:r w:rsidR="00D57931" w:rsidRPr="007F0674">
          <w:rPr>
            <w:noProof/>
            <w:webHidden/>
            <w:sz w:val="24"/>
            <w:szCs w:val="24"/>
          </w:rPr>
          <w:fldChar w:fldCharType="end"/>
        </w:r>
      </w:hyperlink>
    </w:p>
    <w:p w14:paraId="47365FC2" w14:textId="730E991E" w:rsidR="00D57931" w:rsidRPr="007F0674" w:rsidRDefault="009B67E9">
      <w:pPr>
        <w:pStyle w:val="20"/>
        <w:tabs>
          <w:tab w:val="right" w:leader="dot" w:pos="8296"/>
        </w:tabs>
        <w:rPr>
          <w:rFonts w:ascii="等线" w:eastAsia="等线"/>
          <w:noProof/>
          <w:sz w:val="24"/>
          <w:szCs w:val="24"/>
        </w:rPr>
      </w:pPr>
      <w:hyperlink w:anchor="_Toc17979368" w:history="1">
        <w:r w:rsidR="00D57931" w:rsidRPr="007F0674">
          <w:rPr>
            <w:rStyle w:val="a6"/>
            <w:noProof/>
            <w:color w:val="auto"/>
            <w:sz w:val="24"/>
            <w:szCs w:val="24"/>
          </w:rPr>
          <w:t>9.4</w:t>
        </w:r>
        <w:r w:rsidR="00D57931" w:rsidRPr="007F0674">
          <w:rPr>
            <w:rStyle w:val="a6"/>
            <w:rFonts w:hint="eastAsia"/>
            <w:noProof/>
            <w:color w:val="auto"/>
            <w:sz w:val="24"/>
            <w:szCs w:val="24"/>
          </w:rPr>
          <w:t xml:space="preserve">　质量检查验收</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_Toc17979368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73</w:t>
        </w:r>
        <w:r w:rsidR="00D57931" w:rsidRPr="007F0674">
          <w:rPr>
            <w:noProof/>
            <w:webHidden/>
            <w:sz w:val="24"/>
            <w:szCs w:val="24"/>
          </w:rPr>
          <w:fldChar w:fldCharType="end"/>
        </w:r>
      </w:hyperlink>
    </w:p>
    <w:p w14:paraId="0C046D5F" w14:textId="31AB3AFF" w:rsidR="00D57931" w:rsidRPr="007F0674" w:rsidRDefault="009B67E9">
      <w:pPr>
        <w:pStyle w:val="10"/>
        <w:tabs>
          <w:tab w:val="right" w:leader="dot" w:pos="8296"/>
        </w:tabs>
        <w:rPr>
          <w:rFonts w:ascii="等线" w:eastAsia="等线"/>
          <w:noProof/>
          <w:sz w:val="24"/>
          <w:szCs w:val="24"/>
        </w:rPr>
      </w:pPr>
      <w:hyperlink w:anchor="_Toc17979369" w:history="1">
        <w:r w:rsidR="00D57931" w:rsidRPr="007F0674">
          <w:rPr>
            <w:rStyle w:val="a6"/>
            <w:rFonts w:hint="eastAsia"/>
            <w:noProof/>
            <w:color w:val="auto"/>
            <w:sz w:val="24"/>
            <w:szCs w:val="24"/>
          </w:rPr>
          <w:t>本标准用词说明</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_Toc17979369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76</w:t>
        </w:r>
        <w:r w:rsidR="00D57931" w:rsidRPr="007F0674">
          <w:rPr>
            <w:noProof/>
            <w:webHidden/>
            <w:sz w:val="24"/>
            <w:szCs w:val="24"/>
          </w:rPr>
          <w:fldChar w:fldCharType="end"/>
        </w:r>
      </w:hyperlink>
    </w:p>
    <w:p w14:paraId="20E48B76" w14:textId="38DA86D7" w:rsidR="00D57931" w:rsidRPr="007F0674" w:rsidRDefault="00D57931">
      <w:pPr>
        <w:pStyle w:val="10"/>
        <w:tabs>
          <w:tab w:val="right" w:leader="dot" w:pos="8296"/>
        </w:tabs>
        <w:rPr>
          <w:rFonts w:ascii="等线" w:eastAsia="等线"/>
          <w:noProof/>
          <w:sz w:val="24"/>
          <w:szCs w:val="24"/>
        </w:rPr>
      </w:pPr>
      <w:r w:rsidRPr="007F0674">
        <w:rPr>
          <w:rStyle w:val="a6"/>
          <w:rFonts w:hint="eastAsia"/>
          <w:noProof/>
          <w:color w:val="auto"/>
          <w:sz w:val="24"/>
          <w:szCs w:val="24"/>
          <w:u w:val="none"/>
        </w:rPr>
        <w:t>附：</w:t>
      </w:r>
      <w:hyperlink w:anchor="_Toc17979370" w:history="1">
        <w:r w:rsidRPr="007F0674">
          <w:rPr>
            <w:rStyle w:val="a6"/>
            <w:rFonts w:hAnsi="宋体" w:hint="eastAsia"/>
            <w:noProof/>
            <w:color w:val="auto"/>
            <w:sz w:val="24"/>
            <w:szCs w:val="24"/>
          </w:rPr>
          <w:t>条文说明</w:t>
        </w:r>
        <w:r w:rsidRPr="007F0674">
          <w:rPr>
            <w:noProof/>
            <w:webHidden/>
            <w:sz w:val="24"/>
            <w:szCs w:val="24"/>
          </w:rPr>
          <w:tab/>
        </w:r>
        <w:r w:rsidRPr="007F0674">
          <w:rPr>
            <w:noProof/>
            <w:webHidden/>
            <w:sz w:val="24"/>
            <w:szCs w:val="24"/>
          </w:rPr>
          <w:fldChar w:fldCharType="begin"/>
        </w:r>
        <w:r w:rsidRPr="007F0674">
          <w:rPr>
            <w:noProof/>
            <w:webHidden/>
            <w:sz w:val="24"/>
            <w:szCs w:val="24"/>
          </w:rPr>
          <w:instrText xml:space="preserve"> PAGEREF _Toc17979370 \h </w:instrText>
        </w:r>
        <w:r w:rsidRPr="007F0674">
          <w:rPr>
            <w:noProof/>
            <w:webHidden/>
            <w:sz w:val="24"/>
            <w:szCs w:val="24"/>
          </w:rPr>
        </w:r>
        <w:r w:rsidRPr="007F0674">
          <w:rPr>
            <w:noProof/>
            <w:webHidden/>
            <w:sz w:val="24"/>
            <w:szCs w:val="24"/>
          </w:rPr>
          <w:fldChar w:fldCharType="separate"/>
        </w:r>
        <w:r w:rsidR="00CE358D" w:rsidRPr="007F0674">
          <w:rPr>
            <w:noProof/>
            <w:webHidden/>
            <w:sz w:val="24"/>
            <w:szCs w:val="24"/>
          </w:rPr>
          <w:t>77</w:t>
        </w:r>
        <w:r w:rsidRPr="007F0674">
          <w:rPr>
            <w:noProof/>
            <w:webHidden/>
            <w:sz w:val="24"/>
            <w:szCs w:val="24"/>
          </w:rPr>
          <w:fldChar w:fldCharType="end"/>
        </w:r>
      </w:hyperlink>
    </w:p>
    <w:p w14:paraId="7AC6FF50" w14:textId="454055C6" w:rsidR="00D57931" w:rsidRPr="007F0674" w:rsidRDefault="009B67E9">
      <w:pPr>
        <w:pStyle w:val="10"/>
        <w:tabs>
          <w:tab w:val="right" w:leader="dot" w:pos="8296"/>
        </w:tabs>
        <w:rPr>
          <w:rFonts w:ascii="等线" w:eastAsia="等线"/>
          <w:noProof/>
          <w:sz w:val="24"/>
          <w:szCs w:val="24"/>
        </w:rPr>
      </w:pPr>
      <w:hyperlink w:anchor="_Toc17979371" w:history="1">
        <w:r w:rsidR="00D57931" w:rsidRPr="007F0674">
          <w:rPr>
            <w:rStyle w:val="a6"/>
            <w:rFonts w:hint="eastAsia"/>
            <w:noProof/>
            <w:color w:val="auto"/>
            <w:sz w:val="24"/>
            <w:szCs w:val="24"/>
          </w:rPr>
          <w:t>附：装配式混凝土建筑预制部品部件生产企业评价标准</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_Toc17979371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103</w:t>
        </w:r>
        <w:r w:rsidR="00D57931" w:rsidRPr="007F0674">
          <w:rPr>
            <w:noProof/>
            <w:webHidden/>
            <w:sz w:val="24"/>
            <w:szCs w:val="24"/>
          </w:rPr>
          <w:fldChar w:fldCharType="end"/>
        </w:r>
      </w:hyperlink>
    </w:p>
    <w:p w14:paraId="3F3D8AE9" w14:textId="77777777" w:rsidR="00D57931" w:rsidRPr="0044244F" w:rsidRDefault="00D57931" w:rsidP="002875DA">
      <w:pPr>
        <w:spacing w:line="240" w:lineRule="auto"/>
        <w:rPr>
          <w:rFonts w:hAnsi="宋体"/>
          <w:sz w:val="28"/>
          <w:szCs w:val="28"/>
        </w:rPr>
      </w:pPr>
      <w:r w:rsidRPr="007F0674">
        <w:rPr>
          <w:rFonts w:hAnsi="宋体"/>
          <w:sz w:val="24"/>
          <w:szCs w:val="24"/>
        </w:rPr>
        <w:fldChar w:fldCharType="end"/>
      </w:r>
    </w:p>
    <w:p w14:paraId="3706E762" w14:textId="77777777" w:rsidR="00D57931" w:rsidRPr="0044244F" w:rsidRDefault="00D57931" w:rsidP="003C3A54">
      <w:pPr>
        <w:pStyle w:val="a5"/>
        <w:outlineLvl w:val="9"/>
        <w:rPr>
          <w:b w:val="0"/>
          <w:bCs w:val="0"/>
        </w:rPr>
      </w:pPr>
      <w:r w:rsidRPr="0044244F">
        <w:rPr>
          <w:b w:val="0"/>
          <w:bCs w:val="0"/>
        </w:rPr>
        <w:lastRenderedPageBreak/>
        <w:t>Contents</w:t>
      </w:r>
    </w:p>
    <w:p w14:paraId="1EE7732B" w14:textId="445CA2F3" w:rsidR="00D57931" w:rsidRPr="007F0674" w:rsidRDefault="00D57931">
      <w:pPr>
        <w:pStyle w:val="10"/>
        <w:tabs>
          <w:tab w:val="right" w:leader="dot" w:pos="8296"/>
        </w:tabs>
        <w:rPr>
          <w:rFonts w:ascii="等线" w:eastAsia="等线"/>
          <w:noProof/>
          <w:sz w:val="24"/>
          <w:szCs w:val="24"/>
        </w:rPr>
      </w:pPr>
      <w:r w:rsidRPr="007F0674">
        <w:rPr>
          <w:rFonts w:hAnsi="宋体"/>
          <w:sz w:val="24"/>
          <w:szCs w:val="24"/>
        </w:rPr>
        <w:fldChar w:fldCharType="begin"/>
      </w:r>
      <w:r w:rsidRPr="007F0674">
        <w:rPr>
          <w:rFonts w:hAnsi="宋体"/>
          <w:sz w:val="24"/>
          <w:szCs w:val="24"/>
        </w:rPr>
        <w:instrText xml:space="preserve"> TOC \o "1-2" \h \z \u </w:instrText>
      </w:r>
      <w:r w:rsidRPr="007F0674">
        <w:rPr>
          <w:rFonts w:hAnsi="宋体"/>
          <w:sz w:val="24"/>
          <w:szCs w:val="24"/>
        </w:rPr>
        <w:fldChar w:fldCharType="separate"/>
      </w:r>
      <w:hyperlink w:anchor="_Toc17980645" w:history="1">
        <w:r w:rsidRPr="007F0674">
          <w:rPr>
            <w:rStyle w:val="a6"/>
            <w:noProof/>
            <w:color w:val="auto"/>
            <w:sz w:val="24"/>
            <w:szCs w:val="24"/>
          </w:rPr>
          <w:t>1</w:t>
        </w:r>
        <w:r w:rsidRPr="007F0674">
          <w:rPr>
            <w:rStyle w:val="a6"/>
            <w:rFonts w:hint="eastAsia"/>
            <w:noProof/>
            <w:color w:val="auto"/>
            <w:sz w:val="24"/>
            <w:szCs w:val="24"/>
          </w:rPr>
          <w:t xml:space="preserve">　</w:t>
        </w:r>
        <w:r w:rsidRPr="007F0674">
          <w:rPr>
            <w:rStyle w:val="a6"/>
            <w:noProof/>
            <w:color w:val="auto"/>
            <w:sz w:val="24"/>
            <w:szCs w:val="24"/>
          </w:rPr>
          <w:t>General Provisons</w:t>
        </w:r>
        <w:r w:rsidRPr="007F0674">
          <w:rPr>
            <w:noProof/>
            <w:webHidden/>
            <w:sz w:val="24"/>
            <w:szCs w:val="24"/>
          </w:rPr>
          <w:tab/>
        </w:r>
        <w:r w:rsidRPr="007F0674">
          <w:rPr>
            <w:noProof/>
            <w:webHidden/>
            <w:sz w:val="24"/>
            <w:szCs w:val="24"/>
          </w:rPr>
          <w:fldChar w:fldCharType="begin"/>
        </w:r>
        <w:r w:rsidRPr="007F0674">
          <w:rPr>
            <w:noProof/>
            <w:webHidden/>
            <w:sz w:val="24"/>
            <w:szCs w:val="24"/>
          </w:rPr>
          <w:instrText xml:space="preserve"> PAGEREF _Toc17980645 \h </w:instrText>
        </w:r>
        <w:r w:rsidRPr="007F0674">
          <w:rPr>
            <w:noProof/>
            <w:webHidden/>
            <w:sz w:val="24"/>
            <w:szCs w:val="24"/>
          </w:rPr>
        </w:r>
        <w:r w:rsidRPr="007F0674">
          <w:rPr>
            <w:noProof/>
            <w:webHidden/>
            <w:sz w:val="24"/>
            <w:szCs w:val="24"/>
          </w:rPr>
          <w:fldChar w:fldCharType="separate"/>
        </w:r>
        <w:r w:rsidR="00CE358D" w:rsidRPr="007F0674">
          <w:rPr>
            <w:noProof/>
            <w:webHidden/>
            <w:sz w:val="24"/>
            <w:szCs w:val="24"/>
          </w:rPr>
          <w:t>1</w:t>
        </w:r>
        <w:r w:rsidRPr="007F0674">
          <w:rPr>
            <w:noProof/>
            <w:webHidden/>
            <w:sz w:val="24"/>
            <w:szCs w:val="24"/>
          </w:rPr>
          <w:fldChar w:fldCharType="end"/>
        </w:r>
      </w:hyperlink>
    </w:p>
    <w:p w14:paraId="303A06EC" w14:textId="7449916A" w:rsidR="00D57931" w:rsidRPr="007F0674" w:rsidRDefault="009B67E9">
      <w:pPr>
        <w:pStyle w:val="10"/>
        <w:tabs>
          <w:tab w:val="right" w:leader="dot" w:pos="8296"/>
        </w:tabs>
        <w:rPr>
          <w:rFonts w:ascii="等线" w:eastAsia="等线"/>
          <w:noProof/>
          <w:sz w:val="24"/>
          <w:szCs w:val="24"/>
        </w:rPr>
      </w:pPr>
      <w:hyperlink w:anchor="_Toc17980646" w:history="1">
        <w:r w:rsidR="00D57931" w:rsidRPr="007F0674">
          <w:rPr>
            <w:rStyle w:val="a6"/>
            <w:noProof/>
            <w:color w:val="auto"/>
            <w:sz w:val="24"/>
            <w:szCs w:val="24"/>
          </w:rPr>
          <w:t>2</w:t>
        </w:r>
        <w:r w:rsidR="00D57931" w:rsidRPr="007F0674">
          <w:rPr>
            <w:rStyle w:val="a6"/>
            <w:rFonts w:hint="eastAsia"/>
            <w:noProof/>
            <w:color w:val="auto"/>
            <w:sz w:val="24"/>
            <w:szCs w:val="24"/>
          </w:rPr>
          <w:t xml:space="preserve">　</w:t>
        </w:r>
        <w:r w:rsidR="00D57931" w:rsidRPr="007F0674">
          <w:rPr>
            <w:rStyle w:val="a6"/>
            <w:noProof/>
            <w:color w:val="auto"/>
            <w:sz w:val="24"/>
            <w:szCs w:val="24"/>
          </w:rPr>
          <w:t>Terms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_Toc17980646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2</w:t>
        </w:r>
        <w:r w:rsidR="00D57931" w:rsidRPr="007F0674">
          <w:rPr>
            <w:noProof/>
            <w:webHidden/>
            <w:sz w:val="24"/>
            <w:szCs w:val="24"/>
          </w:rPr>
          <w:fldChar w:fldCharType="end"/>
        </w:r>
      </w:hyperlink>
    </w:p>
    <w:p w14:paraId="3D285E75" w14:textId="6499D883" w:rsidR="00D57931" w:rsidRPr="007F0674" w:rsidRDefault="009B67E9">
      <w:pPr>
        <w:pStyle w:val="10"/>
        <w:tabs>
          <w:tab w:val="right" w:leader="dot" w:pos="8296"/>
        </w:tabs>
        <w:rPr>
          <w:rFonts w:ascii="等线" w:eastAsia="等线"/>
          <w:noProof/>
          <w:sz w:val="24"/>
          <w:szCs w:val="24"/>
        </w:rPr>
      </w:pPr>
      <w:hyperlink w:anchor="_Toc17980647" w:history="1">
        <w:r w:rsidR="00D57931" w:rsidRPr="007F0674">
          <w:rPr>
            <w:rStyle w:val="a6"/>
            <w:noProof/>
            <w:color w:val="auto"/>
            <w:sz w:val="24"/>
            <w:szCs w:val="24"/>
          </w:rPr>
          <w:t>3</w:t>
        </w:r>
        <w:r w:rsidR="00D57931" w:rsidRPr="007F0674">
          <w:rPr>
            <w:rStyle w:val="a6"/>
            <w:rFonts w:hint="eastAsia"/>
            <w:noProof/>
            <w:color w:val="auto"/>
            <w:sz w:val="24"/>
            <w:szCs w:val="24"/>
          </w:rPr>
          <w:t xml:space="preserve">　</w:t>
        </w:r>
        <w:r w:rsidR="00D57931" w:rsidRPr="007F0674">
          <w:rPr>
            <w:rStyle w:val="a6"/>
            <w:noProof/>
            <w:color w:val="auto"/>
            <w:sz w:val="24"/>
            <w:szCs w:val="24"/>
          </w:rPr>
          <w:t>Basic Requirenments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_Toc17980647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4</w:t>
        </w:r>
        <w:r w:rsidR="00D57931" w:rsidRPr="007F0674">
          <w:rPr>
            <w:noProof/>
            <w:webHidden/>
            <w:sz w:val="24"/>
            <w:szCs w:val="24"/>
          </w:rPr>
          <w:fldChar w:fldCharType="end"/>
        </w:r>
      </w:hyperlink>
    </w:p>
    <w:p w14:paraId="50BC765C" w14:textId="1B28AE9B" w:rsidR="00D57931" w:rsidRPr="007F0674" w:rsidRDefault="009B67E9">
      <w:pPr>
        <w:pStyle w:val="10"/>
        <w:tabs>
          <w:tab w:val="right" w:leader="dot" w:pos="8296"/>
        </w:tabs>
        <w:rPr>
          <w:rFonts w:ascii="等线" w:eastAsia="等线"/>
          <w:noProof/>
          <w:sz w:val="24"/>
          <w:szCs w:val="24"/>
        </w:rPr>
      </w:pPr>
      <w:hyperlink w:anchor="_Toc17980648" w:history="1">
        <w:r w:rsidR="00D57931" w:rsidRPr="007F0674">
          <w:rPr>
            <w:rStyle w:val="a6"/>
            <w:noProof/>
            <w:color w:val="auto"/>
            <w:sz w:val="24"/>
            <w:szCs w:val="24"/>
          </w:rPr>
          <w:t>4</w:t>
        </w:r>
        <w:r w:rsidR="00D57931" w:rsidRPr="007F0674">
          <w:rPr>
            <w:rStyle w:val="a6"/>
            <w:rFonts w:hint="eastAsia"/>
            <w:noProof/>
            <w:color w:val="auto"/>
            <w:sz w:val="24"/>
            <w:szCs w:val="24"/>
          </w:rPr>
          <w:t xml:space="preserve">　</w:t>
        </w:r>
        <w:r w:rsidR="00D57931" w:rsidRPr="007F0674">
          <w:rPr>
            <w:rStyle w:val="a6"/>
            <w:noProof/>
            <w:color w:val="auto"/>
            <w:sz w:val="24"/>
            <w:szCs w:val="24"/>
          </w:rPr>
          <w:t>Application of Building Information Modeling</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_Toc17980648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w:t>
        </w:r>
        <w:r w:rsidR="00D57931" w:rsidRPr="007F0674">
          <w:rPr>
            <w:noProof/>
            <w:webHidden/>
            <w:sz w:val="24"/>
            <w:szCs w:val="24"/>
          </w:rPr>
          <w:fldChar w:fldCharType="end"/>
        </w:r>
      </w:hyperlink>
    </w:p>
    <w:p w14:paraId="691588AD" w14:textId="17B7C15F" w:rsidR="00D57931" w:rsidRPr="007F0674" w:rsidRDefault="009B67E9">
      <w:pPr>
        <w:pStyle w:val="10"/>
        <w:tabs>
          <w:tab w:val="right" w:leader="dot" w:pos="8296"/>
        </w:tabs>
        <w:rPr>
          <w:rFonts w:ascii="等线" w:eastAsia="等线"/>
          <w:noProof/>
          <w:sz w:val="24"/>
          <w:szCs w:val="24"/>
        </w:rPr>
      </w:pPr>
      <w:hyperlink w:anchor="_Toc17980649" w:history="1">
        <w:r w:rsidR="00D57931" w:rsidRPr="007F0674">
          <w:rPr>
            <w:rStyle w:val="a6"/>
            <w:noProof/>
            <w:color w:val="auto"/>
            <w:sz w:val="24"/>
            <w:szCs w:val="24"/>
          </w:rPr>
          <w:t>5</w:t>
        </w:r>
        <w:r w:rsidR="00D57931" w:rsidRPr="007F0674">
          <w:rPr>
            <w:rStyle w:val="a6"/>
            <w:rFonts w:hint="eastAsia"/>
            <w:noProof/>
            <w:color w:val="auto"/>
            <w:sz w:val="24"/>
            <w:szCs w:val="24"/>
          </w:rPr>
          <w:t xml:space="preserve">　</w:t>
        </w:r>
        <w:r w:rsidR="00D57931" w:rsidRPr="007F0674">
          <w:rPr>
            <w:noProof/>
            <w:sz w:val="24"/>
            <w:szCs w:val="24"/>
          </w:rPr>
          <w:t xml:space="preserve">Design of </w:t>
        </w:r>
        <w:r w:rsidR="00D57931" w:rsidRPr="007F0674">
          <w:rPr>
            <w:rStyle w:val="a6"/>
            <w:noProof/>
            <w:color w:val="auto"/>
            <w:sz w:val="24"/>
            <w:szCs w:val="24"/>
          </w:rPr>
          <w:t>Prefabricated Building</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_Toc17980649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9</w:t>
        </w:r>
        <w:r w:rsidR="00D57931" w:rsidRPr="007F0674">
          <w:rPr>
            <w:noProof/>
            <w:webHidden/>
            <w:sz w:val="24"/>
            <w:szCs w:val="24"/>
          </w:rPr>
          <w:fldChar w:fldCharType="end"/>
        </w:r>
      </w:hyperlink>
    </w:p>
    <w:p w14:paraId="7A294C35" w14:textId="41B09B4B" w:rsidR="00D57931" w:rsidRPr="007F0674" w:rsidRDefault="009B67E9">
      <w:pPr>
        <w:pStyle w:val="20"/>
        <w:tabs>
          <w:tab w:val="right" w:leader="dot" w:pos="8296"/>
        </w:tabs>
        <w:rPr>
          <w:rFonts w:ascii="等线" w:eastAsia="等线"/>
          <w:noProof/>
          <w:sz w:val="24"/>
          <w:szCs w:val="24"/>
        </w:rPr>
      </w:pPr>
      <w:hyperlink w:anchor="_Toc17980650" w:history="1">
        <w:r w:rsidR="00D57931" w:rsidRPr="007F0674">
          <w:rPr>
            <w:rStyle w:val="a6"/>
            <w:noProof/>
            <w:color w:val="auto"/>
            <w:sz w:val="24"/>
            <w:szCs w:val="24"/>
          </w:rPr>
          <w:t>5.1</w:t>
        </w:r>
        <w:r w:rsidR="00D57931" w:rsidRPr="007F0674">
          <w:rPr>
            <w:rStyle w:val="a6"/>
            <w:rFonts w:hint="eastAsia"/>
            <w:noProof/>
            <w:color w:val="auto"/>
            <w:sz w:val="24"/>
            <w:szCs w:val="24"/>
          </w:rPr>
          <w:t xml:space="preserve">　</w:t>
        </w:r>
        <w:r w:rsidR="00D57931" w:rsidRPr="007F0674">
          <w:rPr>
            <w:rStyle w:val="a6"/>
            <w:noProof/>
            <w:color w:val="auto"/>
            <w:sz w:val="24"/>
            <w:szCs w:val="24"/>
          </w:rPr>
          <w:t>General Requirements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_Toc17980650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9</w:t>
        </w:r>
        <w:r w:rsidR="00D57931" w:rsidRPr="007F0674">
          <w:rPr>
            <w:noProof/>
            <w:webHidden/>
            <w:sz w:val="24"/>
            <w:szCs w:val="24"/>
          </w:rPr>
          <w:fldChar w:fldCharType="end"/>
        </w:r>
      </w:hyperlink>
    </w:p>
    <w:p w14:paraId="1D5D74A8" w14:textId="384421E1" w:rsidR="00D57931" w:rsidRPr="007F0674" w:rsidRDefault="009B67E9">
      <w:pPr>
        <w:pStyle w:val="20"/>
        <w:tabs>
          <w:tab w:val="right" w:leader="dot" w:pos="8296"/>
        </w:tabs>
        <w:rPr>
          <w:rFonts w:ascii="等线" w:eastAsia="等线"/>
          <w:noProof/>
          <w:sz w:val="24"/>
          <w:szCs w:val="24"/>
        </w:rPr>
      </w:pPr>
      <w:hyperlink w:anchor="_Toc17980651" w:history="1">
        <w:r w:rsidR="00D57931" w:rsidRPr="007F0674">
          <w:rPr>
            <w:rStyle w:val="a6"/>
            <w:noProof/>
            <w:color w:val="auto"/>
            <w:sz w:val="24"/>
            <w:szCs w:val="24"/>
          </w:rPr>
          <w:t>5.2</w:t>
        </w:r>
        <w:r w:rsidR="00D57931" w:rsidRPr="007F0674">
          <w:rPr>
            <w:rStyle w:val="a6"/>
            <w:rFonts w:hint="eastAsia"/>
            <w:noProof/>
            <w:color w:val="auto"/>
            <w:sz w:val="24"/>
            <w:szCs w:val="24"/>
          </w:rPr>
          <w:t xml:space="preserve">　</w:t>
        </w:r>
        <w:r w:rsidR="00D57931" w:rsidRPr="007F0674">
          <w:rPr>
            <w:rStyle w:val="a6"/>
            <w:noProof/>
            <w:color w:val="auto"/>
            <w:sz w:val="24"/>
            <w:szCs w:val="24"/>
          </w:rPr>
          <w:t>Quality Management Planning</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_Toc17980651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10</w:t>
        </w:r>
        <w:r w:rsidR="00D57931" w:rsidRPr="007F0674">
          <w:rPr>
            <w:noProof/>
            <w:webHidden/>
            <w:sz w:val="24"/>
            <w:szCs w:val="24"/>
          </w:rPr>
          <w:fldChar w:fldCharType="end"/>
        </w:r>
      </w:hyperlink>
    </w:p>
    <w:p w14:paraId="25511DFC" w14:textId="2E335CB3" w:rsidR="00D57931" w:rsidRPr="007F0674" w:rsidRDefault="009B67E9">
      <w:pPr>
        <w:pStyle w:val="20"/>
        <w:tabs>
          <w:tab w:val="right" w:leader="dot" w:pos="8296"/>
        </w:tabs>
        <w:rPr>
          <w:rFonts w:ascii="等线" w:eastAsia="等线"/>
          <w:noProof/>
          <w:sz w:val="24"/>
          <w:szCs w:val="24"/>
        </w:rPr>
      </w:pPr>
      <w:hyperlink w:anchor="_Toc17980652" w:history="1">
        <w:r w:rsidR="00D57931" w:rsidRPr="007F0674">
          <w:rPr>
            <w:rStyle w:val="a6"/>
            <w:noProof/>
            <w:color w:val="auto"/>
            <w:sz w:val="24"/>
            <w:szCs w:val="24"/>
          </w:rPr>
          <w:t>5.3</w:t>
        </w:r>
        <w:r w:rsidR="00D57931" w:rsidRPr="007F0674">
          <w:rPr>
            <w:rStyle w:val="a6"/>
            <w:rFonts w:hint="eastAsia"/>
            <w:noProof/>
            <w:color w:val="auto"/>
            <w:sz w:val="24"/>
            <w:szCs w:val="24"/>
          </w:rPr>
          <w:t xml:space="preserve">　</w:t>
        </w:r>
        <w:r w:rsidR="00D57931" w:rsidRPr="007F0674">
          <w:rPr>
            <w:rStyle w:val="a6"/>
            <w:noProof/>
            <w:color w:val="auto"/>
            <w:sz w:val="24"/>
            <w:szCs w:val="24"/>
          </w:rPr>
          <w:t>Q</w:t>
        </w:r>
        <w:r w:rsidR="00D57931" w:rsidRPr="007F0674">
          <w:rPr>
            <w:noProof/>
            <w:sz w:val="24"/>
            <w:szCs w:val="24"/>
          </w:rPr>
          <w:t>uality Control</w:t>
        </w:r>
        <w:r w:rsidR="00D57931" w:rsidRPr="007F0674">
          <w:rPr>
            <w:rStyle w:val="a6"/>
            <w:noProof/>
            <w:color w:val="auto"/>
            <w:sz w:val="24"/>
            <w:szCs w:val="24"/>
            <w:u w:val="none"/>
          </w:rPr>
          <w:t xml:space="preserve"> in </w:t>
        </w:r>
        <w:r w:rsidR="00D57931" w:rsidRPr="007F0674">
          <w:rPr>
            <w:rStyle w:val="a6"/>
            <w:noProof/>
            <w:color w:val="auto"/>
            <w:sz w:val="24"/>
            <w:szCs w:val="24"/>
          </w:rPr>
          <w:t>Design Process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_Toc17980652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11</w:t>
        </w:r>
        <w:r w:rsidR="00D57931" w:rsidRPr="007F0674">
          <w:rPr>
            <w:noProof/>
            <w:webHidden/>
            <w:sz w:val="24"/>
            <w:szCs w:val="24"/>
          </w:rPr>
          <w:fldChar w:fldCharType="end"/>
        </w:r>
      </w:hyperlink>
    </w:p>
    <w:p w14:paraId="33F814EE" w14:textId="4A900E25" w:rsidR="00D57931" w:rsidRPr="007F0674" w:rsidRDefault="009B67E9">
      <w:pPr>
        <w:pStyle w:val="10"/>
        <w:tabs>
          <w:tab w:val="right" w:leader="dot" w:pos="8296"/>
        </w:tabs>
        <w:rPr>
          <w:rFonts w:ascii="等线" w:eastAsia="等线"/>
          <w:noProof/>
          <w:sz w:val="24"/>
          <w:szCs w:val="24"/>
        </w:rPr>
      </w:pPr>
      <w:hyperlink w:anchor="_Toc17980653" w:history="1">
        <w:r w:rsidR="00D57931" w:rsidRPr="007F0674">
          <w:rPr>
            <w:rStyle w:val="a6"/>
            <w:noProof/>
            <w:color w:val="auto"/>
            <w:sz w:val="24"/>
            <w:szCs w:val="24"/>
          </w:rPr>
          <w:t>6</w:t>
        </w:r>
        <w:r w:rsidR="00D57931" w:rsidRPr="007F0674">
          <w:rPr>
            <w:rStyle w:val="a6"/>
            <w:rFonts w:hint="eastAsia"/>
            <w:noProof/>
            <w:color w:val="auto"/>
            <w:sz w:val="24"/>
            <w:szCs w:val="24"/>
          </w:rPr>
          <w:t xml:space="preserve">　</w:t>
        </w:r>
        <w:r w:rsidR="00D57931" w:rsidRPr="007F0674">
          <w:rPr>
            <w:noProof/>
            <w:sz w:val="24"/>
            <w:szCs w:val="24"/>
          </w:rPr>
          <w:t xml:space="preserve"> </w:t>
        </w:r>
        <w:r w:rsidR="00D57931" w:rsidRPr="007F0674">
          <w:rPr>
            <w:rStyle w:val="a6"/>
            <w:noProof/>
            <w:color w:val="auto"/>
            <w:sz w:val="24"/>
            <w:szCs w:val="24"/>
          </w:rPr>
          <w:t>Prefabricated Component Production</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_Toc17980653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15</w:t>
        </w:r>
        <w:r w:rsidR="00D57931" w:rsidRPr="007F0674">
          <w:rPr>
            <w:noProof/>
            <w:webHidden/>
            <w:sz w:val="24"/>
            <w:szCs w:val="24"/>
          </w:rPr>
          <w:fldChar w:fldCharType="end"/>
        </w:r>
      </w:hyperlink>
    </w:p>
    <w:p w14:paraId="4F47B3C5" w14:textId="59F09433" w:rsidR="00D57931" w:rsidRPr="007F0674" w:rsidRDefault="009B67E9">
      <w:pPr>
        <w:pStyle w:val="20"/>
        <w:tabs>
          <w:tab w:val="right" w:leader="dot" w:pos="8296"/>
        </w:tabs>
        <w:rPr>
          <w:rFonts w:ascii="等线" w:eastAsia="等线"/>
          <w:noProof/>
          <w:sz w:val="24"/>
          <w:szCs w:val="24"/>
        </w:rPr>
      </w:pPr>
      <w:hyperlink w:anchor="_Toc17980654" w:history="1">
        <w:r w:rsidR="00D57931" w:rsidRPr="007F0674">
          <w:rPr>
            <w:rStyle w:val="a6"/>
            <w:noProof/>
            <w:color w:val="auto"/>
            <w:sz w:val="24"/>
            <w:szCs w:val="24"/>
          </w:rPr>
          <w:t>6.1</w:t>
        </w:r>
        <w:r w:rsidR="00D57931" w:rsidRPr="007F0674">
          <w:rPr>
            <w:rStyle w:val="a6"/>
            <w:rFonts w:hint="eastAsia"/>
            <w:noProof/>
            <w:color w:val="auto"/>
            <w:sz w:val="24"/>
            <w:szCs w:val="24"/>
          </w:rPr>
          <w:t xml:space="preserve">　</w:t>
        </w:r>
        <w:r w:rsidR="00D57931" w:rsidRPr="007F0674">
          <w:rPr>
            <w:rStyle w:val="a6"/>
            <w:noProof/>
            <w:color w:val="auto"/>
            <w:sz w:val="24"/>
            <w:szCs w:val="24"/>
          </w:rPr>
          <w:t>General Requirements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_Toc17980654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15</w:t>
        </w:r>
        <w:r w:rsidR="00D57931" w:rsidRPr="007F0674">
          <w:rPr>
            <w:noProof/>
            <w:webHidden/>
            <w:sz w:val="24"/>
            <w:szCs w:val="24"/>
          </w:rPr>
          <w:fldChar w:fldCharType="end"/>
        </w:r>
      </w:hyperlink>
    </w:p>
    <w:p w14:paraId="0CC86715" w14:textId="2E6C94FE" w:rsidR="00D57931" w:rsidRPr="007F0674" w:rsidRDefault="009B67E9">
      <w:pPr>
        <w:pStyle w:val="20"/>
        <w:tabs>
          <w:tab w:val="right" w:leader="dot" w:pos="8296"/>
        </w:tabs>
        <w:rPr>
          <w:rFonts w:ascii="等线" w:eastAsia="等线"/>
          <w:noProof/>
          <w:sz w:val="24"/>
          <w:szCs w:val="24"/>
        </w:rPr>
      </w:pPr>
      <w:hyperlink w:anchor="_Toc17980655" w:history="1">
        <w:r w:rsidR="00D57931" w:rsidRPr="007F0674">
          <w:rPr>
            <w:rStyle w:val="a6"/>
            <w:noProof/>
            <w:color w:val="auto"/>
            <w:sz w:val="24"/>
            <w:szCs w:val="24"/>
          </w:rPr>
          <w:t>6.2</w:t>
        </w:r>
        <w:r w:rsidR="00D57931" w:rsidRPr="007F0674">
          <w:rPr>
            <w:rStyle w:val="a6"/>
            <w:rFonts w:hint="eastAsia"/>
            <w:noProof/>
            <w:color w:val="auto"/>
            <w:sz w:val="24"/>
            <w:szCs w:val="24"/>
          </w:rPr>
          <w:t xml:space="preserve">　</w:t>
        </w:r>
        <w:r w:rsidR="00D57931" w:rsidRPr="007F0674">
          <w:rPr>
            <w:rStyle w:val="a6"/>
            <w:noProof/>
            <w:color w:val="auto"/>
            <w:sz w:val="24"/>
            <w:szCs w:val="24"/>
          </w:rPr>
          <w:t>Processing Detail Design of Precast Parts and Components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_Toc17980655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16</w:t>
        </w:r>
        <w:r w:rsidR="00D57931" w:rsidRPr="007F0674">
          <w:rPr>
            <w:noProof/>
            <w:webHidden/>
            <w:sz w:val="24"/>
            <w:szCs w:val="24"/>
          </w:rPr>
          <w:fldChar w:fldCharType="end"/>
        </w:r>
      </w:hyperlink>
    </w:p>
    <w:p w14:paraId="7F275449" w14:textId="5DB30FE7" w:rsidR="00D57931" w:rsidRPr="007F0674" w:rsidRDefault="009B67E9">
      <w:pPr>
        <w:pStyle w:val="20"/>
        <w:tabs>
          <w:tab w:val="right" w:leader="dot" w:pos="8296"/>
        </w:tabs>
        <w:rPr>
          <w:rFonts w:ascii="等线" w:eastAsia="等线"/>
          <w:noProof/>
          <w:sz w:val="24"/>
          <w:szCs w:val="24"/>
        </w:rPr>
      </w:pPr>
      <w:hyperlink w:anchor="_Toc17980656" w:history="1">
        <w:r w:rsidR="00D57931" w:rsidRPr="007F0674">
          <w:rPr>
            <w:rStyle w:val="a6"/>
            <w:noProof/>
            <w:color w:val="auto"/>
            <w:sz w:val="24"/>
            <w:szCs w:val="24"/>
          </w:rPr>
          <w:t>6.3</w:t>
        </w:r>
        <w:r w:rsidR="00D57931" w:rsidRPr="007F0674">
          <w:rPr>
            <w:rStyle w:val="a6"/>
            <w:rFonts w:hint="eastAsia"/>
            <w:noProof/>
            <w:color w:val="auto"/>
            <w:sz w:val="24"/>
            <w:szCs w:val="24"/>
          </w:rPr>
          <w:t xml:space="preserve">　</w:t>
        </w:r>
        <w:r w:rsidR="00D57931" w:rsidRPr="007F0674">
          <w:rPr>
            <w:rStyle w:val="a6"/>
            <w:noProof/>
            <w:color w:val="auto"/>
            <w:sz w:val="24"/>
            <w:szCs w:val="24"/>
          </w:rPr>
          <w:t>Quality Management Planning</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_Toc17980656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18</w:t>
        </w:r>
        <w:r w:rsidR="00D57931" w:rsidRPr="007F0674">
          <w:rPr>
            <w:noProof/>
            <w:webHidden/>
            <w:sz w:val="24"/>
            <w:szCs w:val="24"/>
          </w:rPr>
          <w:fldChar w:fldCharType="end"/>
        </w:r>
      </w:hyperlink>
    </w:p>
    <w:p w14:paraId="22D9758C" w14:textId="6FD7867C" w:rsidR="00D57931" w:rsidRPr="007F0674" w:rsidRDefault="009B67E9">
      <w:pPr>
        <w:pStyle w:val="20"/>
        <w:tabs>
          <w:tab w:val="right" w:leader="dot" w:pos="8296"/>
        </w:tabs>
        <w:rPr>
          <w:rFonts w:ascii="等线" w:eastAsia="等线"/>
          <w:noProof/>
          <w:sz w:val="24"/>
          <w:szCs w:val="24"/>
        </w:rPr>
      </w:pPr>
      <w:hyperlink w:anchor="_Toc17980657" w:history="1">
        <w:r w:rsidR="00D57931" w:rsidRPr="007F0674">
          <w:rPr>
            <w:rStyle w:val="a6"/>
            <w:noProof/>
            <w:color w:val="auto"/>
            <w:sz w:val="24"/>
            <w:szCs w:val="24"/>
          </w:rPr>
          <w:t>6.4</w:t>
        </w:r>
        <w:r w:rsidR="00D57931" w:rsidRPr="007F0674">
          <w:rPr>
            <w:rStyle w:val="a6"/>
            <w:rFonts w:hint="eastAsia"/>
            <w:noProof/>
            <w:color w:val="auto"/>
            <w:sz w:val="24"/>
            <w:szCs w:val="24"/>
          </w:rPr>
          <w:t xml:space="preserve">　</w:t>
        </w:r>
        <w:r w:rsidR="00D57931" w:rsidRPr="007F0674">
          <w:rPr>
            <w:rStyle w:val="a6"/>
            <w:noProof/>
            <w:color w:val="auto"/>
            <w:sz w:val="24"/>
            <w:szCs w:val="24"/>
          </w:rPr>
          <w:t>Production Equipment and Frocks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_Toc17980657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19</w:t>
        </w:r>
        <w:r w:rsidR="00D57931" w:rsidRPr="007F0674">
          <w:rPr>
            <w:noProof/>
            <w:webHidden/>
            <w:sz w:val="24"/>
            <w:szCs w:val="24"/>
          </w:rPr>
          <w:fldChar w:fldCharType="end"/>
        </w:r>
      </w:hyperlink>
    </w:p>
    <w:p w14:paraId="0B7F4D9C" w14:textId="057A9140" w:rsidR="00D57931" w:rsidRPr="007F0674" w:rsidRDefault="009B67E9">
      <w:pPr>
        <w:pStyle w:val="20"/>
        <w:tabs>
          <w:tab w:val="right" w:leader="dot" w:pos="8296"/>
        </w:tabs>
        <w:rPr>
          <w:rFonts w:ascii="等线" w:eastAsia="等线"/>
          <w:noProof/>
          <w:sz w:val="24"/>
          <w:szCs w:val="24"/>
        </w:rPr>
      </w:pPr>
      <w:hyperlink w:anchor="_Toc17980658" w:history="1">
        <w:r w:rsidR="00D57931" w:rsidRPr="007F0674">
          <w:rPr>
            <w:rStyle w:val="a6"/>
            <w:noProof/>
            <w:color w:val="auto"/>
            <w:sz w:val="24"/>
            <w:szCs w:val="24"/>
          </w:rPr>
          <w:t>6.5</w:t>
        </w:r>
        <w:r w:rsidR="00D57931" w:rsidRPr="007F0674">
          <w:rPr>
            <w:rStyle w:val="a6"/>
            <w:rFonts w:hint="eastAsia"/>
            <w:noProof/>
            <w:color w:val="auto"/>
            <w:sz w:val="24"/>
            <w:szCs w:val="24"/>
          </w:rPr>
          <w:t xml:space="preserve">　</w:t>
        </w:r>
        <w:r w:rsidR="00D57931" w:rsidRPr="007F0674">
          <w:rPr>
            <w:rStyle w:val="a6"/>
            <w:noProof/>
            <w:color w:val="auto"/>
            <w:sz w:val="24"/>
            <w:szCs w:val="24"/>
          </w:rPr>
          <w:t>Raw Materials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_Toc17980658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19</w:t>
        </w:r>
        <w:r w:rsidR="00D57931" w:rsidRPr="007F0674">
          <w:rPr>
            <w:noProof/>
            <w:webHidden/>
            <w:sz w:val="24"/>
            <w:szCs w:val="24"/>
          </w:rPr>
          <w:fldChar w:fldCharType="end"/>
        </w:r>
      </w:hyperlink>
    </w:p>
    <w:p w14:paraId="2DD113AB" w14:textId="2A35F724" w:rsidR="00D57931" w:rsidRPr="007F0674" w:rsidRDefault="009B67E9">
      <w:pPr>
        <w:pStyle w:val="20"/>
        <w:tabs>
          <w:tab w:val="right" w:leader="dot" w:pos="8296"/>
        </w:tabs>
        <w:rPr>
          <w:rFonts w:ascii="等线" w:eastAsia="等线"/>
          <w:noProof/>
          <w:sz w:val="24"/>
          <w:szCs w:val="24"/>
        </w:rPr>
      </w:pPr>
      <w:hyperlink w:anchor="_Toc17980659" w:history="1">
        <w:r w:rsidR="00D57931" w:rsidRPr="007F0674">
          <w:rPr>
            <w:rStyle w:val="a6"/>
            <w:noProof/>
            <w:color w:val="auto"/>
            <w:sz w:val="24"/>
            <w:szCs w:val="24"/>
          </w:rPr>
          <w:t>6.6</w:t>
        </w:r>
        <w:r w:rsidR="00D57931" w:rsidRPr="007F0674">
          <w:rPr>
            <w:rStyle w:val="a6"/>
            <w:rFonts w:hint="eastAsia"/>
            <w:noProof/>
            <w:color w:val="auto"/>
            <w:sz w:val="24"/>
            <w:szCs w:val="24"/>
          </w:rPr>
          <w:t xml:space="preserve">　</w:t>
        </w:r>
        <w:r w:rsidR="00D57931" w:rsidRPr="007F0674">
          <w:rPr>
            <w:rStyle w:val="a6"/>
            <w:noProof/>
            <w:color w:val="auto"/>
            <w:sz w:val="24"/>
            <w:szCs w:val="24"/>
          </w:rPr>
          <w:t>Mold and Pedestal Quality Control</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_Toc17980659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24</w:t>
        </w:r>
        <w:r w:rsidR="00D57931" w:rsidRPr="007F0674">
          <w:rPr>
            <w:noProof/>
            <w:webHidden/>
            <w:sz w:val="24"/>
            <w:szCs w:val="24"/>
          </w:rPr>
          <w:fldChar w:fldCharType="end"/>
        </w:r>
      </w:hyperlink>
    </w:p>
    <w:p w14:paraId="48EC513A" w14:textId="03F98C81" w:rsidR="00D57931" w:rsidRPr="007F0674" w:rsidRDefault="009B67E9">
      <w:pPr>
        <w:pStyle w:val="20"/>
        <w:tabs>
          <w:tab w:val="right" w:leader="dot" w:pos="8296"/>
        </w:tabs>
        <w:rPr>
          <w:rFonts w:ascii="等线" w:eastAsia="等线"/>
          <w:noProof/>
          <w:sz w:val="24"/>
          <w:szCs w:val="24"/>
        </w:rPr>
      </w:pPr>
      <w:hyperlink w:anchor="_Toc17980660" w:history="1">
        <w:r w:rsidR="00D57931" w:rsidRPr="007F0674">
          <w:rPr>
            <w:rStyle w:val="a6"/>
            <w:noProof/>
            <w:color w:val="auto"/>
            <w:sz w:val="24"/>
            <w:szCs w:val="24"/>
          </w:rPr>
          <w:t>6.7</w:t>
        </w:r>
        <w:r w:rsidR="00D57931" w:rsidRPr="007F0674">
          <w:rPr>
            <w:rStyle w:val="a6"/>
            <w:rFonts w:hint="eastAsia"/>
            <w:noProof/>
            <w:color w:val="auto"/>
            <w:sz w:val="24"/>
            <w:szCs w:val="24"/>
          </w:rPr>
          <w:t xml:space="preserve">　</w:t>
        </w:r>
        <w:r w:rsidR="00D57931" w:rsidRPr="007F0674">
          <w:rPr>
            <w:rStyle w:val="a6"/>
            <w:noProof/>
            <w:color w:val="auto"/>
            <w:sz w:val="24"/>
            <w:szCs w:val="24"/>
          </w:rPr>
          <w:t>Processing and Production of Precast Parts and Components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_Toc17980660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25</w:t>
        </w:r>
        <w:r w:rsidR="00D57931" w:rsidRPr="007F0674">
          <w:rPr>
            <w:noProof/>
            <w:webHidden/>
            <w:sz w:val="24"/>
            <w:szCs w:val="24"/>
          </w:rPr>
          <w:fldChar w:fldCharType="end"/>
        </w:r>
      </w:hyperlink>
    </w:p>
    <w:p w14:paraId="2CF4EA33" w14:textId="4CF65E31" w:rsidR="00D57931" w:rsidRPr="007F0674" w:rsidRDefault="009B67E9">
      <w:pPr>
        <w:pStyle w:val="20"/>
        <w:tabs>
          <w:tab w:val="right" w:leader="dot" w:pos="8296"/>
        </w:tabs>
        <w:rPr>
          <w:rFonts w:ascii="等线" w:eastAsia="等线"/>
          <w:noProof/>
          <w:sz w:val="24"/>
          <w:szCs w:val="24"/>
        </w:rPr>
      </w:pPr>
      <w:hyperlink w:anchor="_Toc17980661" w:history="1">
        <w:r w:rsidR="00D57931" w:rsidRPr="007F0674">
          <w:rPr>
            <w:rStyle w:val="a6"/>
            <w:noProof/>
            <w:color w:val="auto"/>
            <w:sz w:val="24"/>
            <w:szCs w:val="24"/>
          </w:rPr>
          <w:t>6.8</w:t>
        </w:r>
        <w:r w:rsidR="00D57931" w:rsidRPr="007F0674">
          <w:rPr>
            <w:rStyle w:val="a6"/>
            <w:rFonts w:hint="eastAsia"/>
            <w:noProof/>
            <w:color w:val="auto"/>
            <w:sz w:val="24"/>
            <w:szCs w:val="24"/>
          </w:rPr>
          <w:t xml:space="preserve">　</w:t>
        </w:r>
        <w:r w:rsidR="00D57931" w:rsidRPr="007F0674">
          <w:rPr>
            <w:rStyle w:val="a6"/>
            <w:noProof/>
            <w:color w:val="auto"/>
            <w:sz w:val="24"/>
            <w:szCs w:val="24"/>
          </w:rPr>
          <w:t>Quality Control in Production Process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_Toc17980661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29</w:t>
        </w:r>
        <w:r w:rsidR="00D57931" w:rsidRPr="007F0674">
          <w:rPr>
            <w:noProof/>
            <w:webHidden/>
            <w:sz w:val="24"/>
            <w:szCs w:val="24"/>
          </w:rPr>
          <w:fldChar w:fldCharType="end"/>
        </w:r>
      </w:hyperlink>
    </w:p>
    <w:p w14:paraId="4AC96EFC" w14:textId="624A69AB" w:rsidR="00D57931" w:rsidRPr="007F0674" w:rsidRDefault="009B67E9">
      <w:pPr>
        <w:pStyle w:val="20"/>
        <w:tabs>
          <w:tab w:val="right" w:leader="dot" w:pos="8296"/>
        </w:tabs>
        <w:rPr>
          <w:rFonts w:ascii="等线" w:eastAsia="等线"/>
          <w:noProof/>
          <w:sz w:val="24"/>
          <w:szCs w:val="24"/>
        </w:rPr>
      </w:pPr>
      <w:hyperlink w:anchor="_Toc17980662" w:history="1">
        <w:r w:rsidR="00D57931" w:rsidRPr="007F0674">
          <w:rPr>
            <w:rStyle w:val="a6"/>
            <w:noProof/>
            <w:color w:val="auto"/>
            <w:sz w:val="24"/>
            <w:szCs w:val="24"/>
          </w:rPr>
          <w:t>6.9</w:t>
        </w:r>
        <w:r w:rsidR="00D57931" w:rsidRPr="007F0674">
          <w:rPr>
            <w:rStyle w:val="a6"/>
            <w:rFonts w:hint="eastAsia"/>
            <w:noProof/>
            <w:color w:val="auto"/>
            <w:sz w:val="24"/>
            <w:szCs w:val="24"/>
          </w:rPr>
          <w:t xml:space="preserve">　</w:t>
        </w:r>
        <w:r w:rsidR="00D57931" w:rsidRPr="007F0674">
          <w:rPr>
            <w:rStyle w:val="a6"/>
            <w:noProof/>
            <w:color w:val="auto"/>
            <w:sz w:val="24"/>
            <w:szCs w:val="24"/>
          </w:rPr>
          <w:t>In-plant Transportation</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_Toc17980662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31</w:t>
        </w:r>
        <w:r w:rsidR="00D57931" w:rsidRPr="007F0674">
          <w:rPr>
            <w:noProof/>
            <w:webHidden/>
            <w:sz w:val="24"/>
            <w:szCs w:val="24"/>
          </w:rPr>
          <w:fldChar w:fldCharType="end"/>
        </w:r>
      </w:hyperlink>
    </w:p>
    <w:p w14:paraId="2CB385D3" w14:textId="29098223" w:rsidR="00D57931" w:rsidRPr="007F0674" w:rsidRDefault="009B67E9">
      <w:pPr>
        <w:pStyle w:val="20"/>
        <w:tabs>
          <w:tab w:val="right" w:leader="dot" w:pos="8296"/>
        </w:tabs>
        <w:rPr>
          <w:rFonts w:ascii="等线" w:eastAsia="等线"/>
          <w:noProof/>
          <w:sz w:val="24"/>
          <w:szCs w:val="24"/>
        </w:rPr>
      </w:pPr>
      <w:hyperlink w:anchor="_Toc17980663" w:history="1">
        <w:r w:rsidR="00D57931" w:rsidRPr="007F0674">
          <w:rPr>
            <w:rStyle w:val="a6"/>
            <w:noProof/>
            <w:color w:val="auto"/>
            <w:sz w:val="24"/>
            <w:szCs w:val="24"/>
          </w:rPr>
          <w:t>6.10</w:t>
        </w:r>
        <w:r w:rsidR="00D57931" w:rsidRPr="007F0674">
          <w:rPr>
            <w:rStyle w:val="a6"/>
            <w:rFonts w:hint="eastAsia"/>
            <w:noProof/>
            <w:color w:val="auto"/>
            <w:sz w:val="24"/>
            <w:szCs w:val="24"/>
          </w:rPr>
          <w:t xml:space="preserve">　</w:t>
        </w:r>
        <w:r w:rsidR="00D57931" w:rsidRPr="007F0674">
          <w:rPr>
            <w:rStyle w:val="a6"/>
            <w:noProof/>
            <w:color w:val="auto"/>
            <w:sz w:val="24"/>
            <w:szCs w:val="24"/>
          </w:rPr>
          <w:t>Storage</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_Toc17980663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31</w:t>
        </w:r>
        <w:r w:rsidR="00D57931" w:rsidRPr="007F0674">
          <w:rPr>
            <w:noProof/>
            <w:webHidden/>
            <w:sz w:val="24"/>
            <w:szCs w:val="24"/>
          </w:rPr>
          <w:fldChar w:fldCharType="end"/>
        </w:r>
      </w:hyperlink>
    </w:p>
    <w:p w14:paraId="7E21C60B" w14:textId="230EF804" w:rsidR="00D57931" w:rsidRPr="007F0674" w:rsidRDefault="009B67E9">
      <w:pPr>
        <w:pStyle w:val="20"/>
        <w:tabs>
          <w:tab w:val="right" w:leader="dot" w:pos="8296"/>
        </w:tabs>
        <w:rPr>
          <w:rFonts w:ascii="等线" w:eastAsia="等线"/>
          <w:noProof/>
          <w:sz w:val="24"/>
          <w:szCs w:val="24"/>
        </w:rPr>
      </w:pPr>
      <w:hyperlink w:anchor="_Toc17980664" w:history="1">
        <w:r w:rsidR="00D57931" w:rsidRPr="007F0674">
          <w:rPr>
            <w:rStyle w:val="a6"/>
            <w:noProof/>
            <w:color w:val="auto"/>
            <w:sz w:val="24"/>
            <w:szCs w:val="24"/>
          </w:rPr>
          <w:t>6.11</w:t>
        </w:r>
        <w:r w:rsidR="00D57931" w:rsidRPr="007F0674">
          <w:rPr>
            <w:rStyle w:val="a6"/>
            <w:rFonts w:hint="eastAsia"/>
            <w:noProof/>
            <w:color w:val="auto"/>
            <w:sz w:val="24"/>
            <w:szCs w:val="24"/>
          </w:rPr>
          <w:t xml:space="preserve">　</w:t>
        </w:r>
        <w:r w:rsidR="00D57931" w:rsidRPr="007F0674">
          <w:rPr>
            <w:rStyle w:val="a6"/>
            <w:noProof/>
            <w:color w:val="auto"/>
            <w:sz w:val="24"/>
            <w:szCs w:val="24"/>
          </w:rPr>
          <w:t>Factory Requirements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_Toc17980664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33</w:t>
        </w:r>
        <w:r w:rsidR="00D57931" w:rsidRPr="007F0674">
          <w:rPr>
            <w:noProof/>
            <w:webHidden/>
            <w:sz w:val="24"/>
            <w:szCs w:val="24"/>
          </w:rPr>
          <w:fldChar w:fldCharType="end"/>
        </w:r>
      </w:hyperlink>
    </w:p>
    <w:p w14:paraId="70B77E64" w14:textId="3506EDDE" w:rsidR="00D57931" w:rsidRPr="007F0674" w:rsidRDefault="009B67E9">
      <w:pPr>
        <w:pStyle w:val="20"/>
        <w:tabs>
          <w:tab w:val="right" w:leader="dot" w:pos="8296"/>
        </w:tabs>
        <w:rPr>
          <w:rFonts w:ascii="等线" w:eastAsia="等线"/>
          <w:noProof/>
          <w:sz w:val="24"/>
          <w:szCs w:val="24"/>
        </w:rPr>
      </w:pPr>
      <w:hyperlink w:anchor="_Toc17980665" w:history="1">
        <w:r w:rsidR="00D57931" w:rsidRPr="007F0674">
          <w:rPr>
            <w:rStyle w:val="a6"/>
            <w:noProof/>
            <w:color w:val="auto"/>
            <w:sz w:val="24"/>
            <w:szCs w:val="24"/>
          </w:rPr>
          <w:t>6.12</w:t>
        </w:r>
        <w:r w:rsidR="00D57931" w:rsidRPr="007F0674">
          <w:rPr>
            <w:rStyle w:val="a6"/>
            <w:rFonts w:hint="eastAsia"/>
            <w:noProof/>
            <w:color w:val="auto"/>
            <w:sz w:val="24"/>
            <w:szCs w:val="24"/>
          </w:rPr>
          <w:t xml:space="preserve">　</w:t>
        </w:r>
        <w:r w:rsidR="00D57931" w:rsidRPr="007F0674">
          <w:rPr>
            <w:rStyle w:val="a6"/>
            <w:noProof/>
            <w:color w:val="auto"/>
            <w:sz w:val="24"/>
            <w:szCs w:val="24"/>
          </w:rPr>
          <w:t>Disposal of Nonconforming Products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_Toc17980665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34</w:t>
        </w:r>
        <w:r w:rsidR="00D57931" w:rsidRPr="007F0674">
          <w:rPr>
            <w:noProof/>
            <w:webHidden/>
            <w:sz w:val="24"/>
            <w:szCs w:val="24"/>
          </w:rPr>
          <w:fldChar w:fldCharType="end"/>
        </w:r>
      </w:hyperlink>
    </w:p>
    <w:p w14:paraId="4A78BFD5" w14:textId="23E34682" w:rsidR="00D57931" w:rsidRPr="007F0674" w:rsidRDefault="009B67E9">
      <w:pPr>
        <w:pStyle w:val="10"/>
        <w:tabs>
          <w:tab w:val="right" w:leader="dot" w:pos="8296"/>
        </w:tabs>
        <w:rPr>
          <w:rFonts w:ascii="等线" w:eastAsia="等线"/>
          <w:noProof/>
          <w:sz w:val="24"/>
          <w:szCs w:val="24"/>
        </w:rPr>
      </w:pPr>
      <w:hyperlink w:anchor="_Toc17980666" w:history="1">
        <w:r w:rsidR="00D57931" w:rsidRPr="007F0674">
          <w:rPr>
            <w:rStyle w:val="a6"/>
            <w:noProof/>
            <w:color w:val="auto"/>
            <w:sz w:val="24"/>
            <w:szCs w:val="24"/>
          </w:rPr>
          <w:t>7</w:t>
        </w:r>
        <w:r w:rsidR="00D57931" w:rsidRPr="007F0674">
          <w:rPr>
            <w:rStyle w:val="a6"/>
            <w:rFonts w:hint="eastAsia"/>
            <w:noProof/>
            <w:color w:val="auto"/>
            <w:sz w:val="24"/>
            <w:szCs w:val="24"/>
          </w:rPr>
          <w:t xml:space="preserve">　</w:t>
        </w:r>
        <w:r w:rsidR="00D57931" w:rsidRPr="007F0674">
          <w:rPr>
            <w:noProof/>
            <w:sz w:val="24"/>
            <w:szCs w:val="24"/>
          </w:rPr>
          <w:t xml:space="preserve"> Transportation for </w:t>
        </w:r>
        <w:r w:rsidR="00D57931" w:rsidRPr="007F0674">
          <w:rPr>
            <w:rStyle w:val="a6"/>
            <w:noProof/>
            <w:color w:val="auto"/>
            <w:sz w:val="24"/>
            <w:szCs w:val="24"/>
          </w:rPr>
          <w:t>Precast Parts and Components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_Toc17980666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36</w:t>
        </w:r>
        <w:r w:rsidR="00D57931" w:rsidRPr="007F0674">
          <w:rPr>
            <w:noProof/>
            <w:webHidden/>
            <w:sz w:val="24"/>
            <w:szCs w:val="24"/>
          </w:rPr>
          <w:fldChar w:fldCharType="end"/>
        </w:r>
      </w:hyperlink>
    </w:p>
    <w:p w14:paraId="156431D0" w14:textId="5799DAAC" w:rsidR="00D57931" w:rsidRPr="007F0674" w:rsidRDefault="009B67E9">
      <w:pPr>
        <w:pStyle w:val="20"/>
        <w:tabs>
          <w:tab w:val="right" w:leader="dot" w:pos="8296"/>
        </w:tabs>
        <w:rPr>
          <w:rFonts w:ascii="等线" w:eastAsia="等线"/>
          <w:noProof/>
          <w:sz w:val="24"/>
          <w:szCs w:val="24"/>
        </w:rPr>
      </w:pPr>
      <w:hyperlink w:anchor="_Toc17980667" w:history="1">
        <w:r w:rsidR="00D57931" w:rsidRPr="007F0674">
          <w:rPr>
            <w:rStyle w:val="a6"/>
            <w:noProof/>
            <w:color w:val="auto"/>
            <w:sz w:val="24"/>
            <w:szCs w:val="24"/>
          </w:rPr>
          <w:t>7.1</w:t>
        </w:r>
        <w:r w:rsidR="00D57931" w:rsidRPr="007F0674">
          <w:rPr>
            <w:rStyle w:val="a6"/>
            <w:rFonts w:hint="eastAsia"/>
            <w:noProof/>
            <w:color w:val="auto"/>
            <w:sz w:val="24"/>
            <w:szCs w:val="24"/>
          </w:rPr>
          <w:t xml:space="preserve">　</w:t>
        </w:r>
        <w:r w:rsidR="00D57931" w:rsidRPr="007F0674">
          <w:rPr>
            <w:rStyle w:val="a6"/>
            <w:noProof/>
            <w:color w:val="auto"/>
            <w:sz w:val="24"/>
            <w:szCs w:val="24"/>
          </w:rPr>
          <w:t>General Requirements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_Toc17980667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36</w:t>
        </w:r>
        <w:r w:rsidR="00D57931" w:rsidRPr="007F0674">
          <w:rPr>
            <w:noProof/>
            <w:webHidden/>
            <w:sz w:val="24"/>
            <w:szCs w:val="24"/>
          </w:rPr>
          <w:fldChar w:fldCharType="end"/>
        </w:r>
      </w:hyperlink>
    </w:p>
    <w:p w14:paraId="3FD7AD76" w14:textId="105E700C" w:rsidR="00D57931" w:rsidRPr="007F0674" w:rsidRDefault="009B67E9">
      <w:pPr>
        <w:pStyle w:val="20"/>
        <w:tabs>
          <w:tab w:val="right" w:leader="dot" w:pos="8296"/>
        </w:tabs>
        <w:rPr>
          <w:rFonts w:ascii="等线" w:eastAsia="等线"/>
          <w:noProof/>
          <w:sz w:val="24"/>
          <w:szCs w:val="24"/>
        </w:rPr>
      </w:pPr>
      <w:hyperlink w:anchor="_Toc17980668" w:history="1">
        <w:r w:rsidR="00D57931" w:rsidRPr="007F0674">
          <w:rPr>
            <w:rStyle w:val="a6"/>
            <w:noProof/>
            <w:color w:val="auto"/>
            <w:sz w:val="24"/>
            <w:szCs w:val="24"/>
          </w:rPr>
          <w:t>7.2</w:t>
        </w:r>
        <w:r w:rsidR="00D57931" w:rsidRPr="007F0674">
          <w:rPr>
            <w:rStyle w:val="a6"/>
            <w:rFonts w:hint="eastAsia"/>
            <w:noProof/>
            <w:color w:val="auto"/>
            <w:sz w:val="24"/>
            <w:szCs w:val="24"/>
          </w:rPr>
          <w:t xml:space="preserve">　</w:t>
        </w:r>
        <w:r w:rsidR="00D57931" w:rsidRPr="007F0674">
          <w:rPr>
            <w:rStyle w:val="a6"/>
            <w:noProof/>
            <w:color w:val="auto"/>
            <w:sz w:val="24"/>
            <w:szCs w:val="24"/>
          </w:rPr>
          <w:t>Transport Vehicles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_Toc17980668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36</w:t>
        </w:r>
        <w:r w:rsidR="00D57931" w:rsidRPr="007F0674">
          <w:rPr>
            <w:noProof/>
            <w:webHidden/>
            <w:sz w:val="24"/>
            <w:szCs w:val="24"/>
          </w:rPr>
          <w:fldChar w:fldCharType="end"/>
        </w:r>
      </w:hyperlink>
    </w:p>
    <w:p w14:paraId="50266AD9" w14:textId="53FC59DB" w:rsidR="00D57931" w:rsidRPr="007F0674" w:rsidRDefault="009B67E9">
      <w:pPr>
        <w:pStyle w:val="20"/>
        <w:tabs>
          <w:tab w:val="right" w:leader="dot" w:pos="8296"/>
        </w:tabs>
        <w:rPr>
          <w:rFonts w:ascii="等线" w:eastAsia="等线"/>
          <w:noProof/>
          <w:sz w:val="24"/>
          <w:szCs w:val="24"/>
        </w:rPr>
      </w:pPr>
      <w:hyperlink w:anchor="_Toc17980669" w:history="1">
        <w:r w:rsidR="00D57931" w:rsidRPr="007F0674">
          <w:rPr>
            <w:rStyle w:val="a6"/>
            <w:noProof/>
            <w:color w:val="auto"/>
            <w:sz w:val="24"/>
            <w:szCs w:val="24"/>
          </w:rPr>
          <w:t>7.3</w:t>
        </w:r>
        <w:r w:rsidR="00D57931" w:rsidRPr="007F0674">
          <w:rPr>
            <w:rStyle w:val="a6"/>
            <w:rFonts w:hint="eastAsia"/>
            <w:noProof/>
            <w:color w:val="auto"/>
            <w:sz w:val="24"/>
            <w:szCs w:val="24"/>
          </w:rPr>
          <w:t xml:space="preserve">　</w:t>
        </w:r>
        <w:r w:rsidR="00D57931" w:rsidRPr="007F0674">
          <w:rPr>
            <w:rStyle w:val="a6"/>
            <w:noProof/>
            <w:color w:val="auto"/>
            <w:sz w:val="24"/>
            <w:szCs w:val="24"/>
          </w:rPr>
          <w:t>Management Planning of Transportation Quality</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_Toc17980669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37</w:t>
        </w:r>
        <w:r w:rsidR="00D57931" w:rsidRPr="007F0674">
          <w:rPr>
            <w:noProof/>
            <w:webHidden/>
            <w:sz w:val="24"/>
            <w:szCs w:val="24"/>
          </w:rPr>
          <w:fldChar w:fldCharType="end"/>
        </w:r>
      </w:hyperlink>
    </w:p>
    <w:p w14:paraId="6CDDDEA5" w14:textId="773F85AE" w:rsidR="00D57931" w:rsidRPr="007F0674" w:rsidRDefault="009B67E9">
      <w:pPr>
        <w:pStyle w:val="20"/>
        <w:tabs>
          <w:tab w:val="right" w:leader="dot" w:pos="8296"/>
        </w:tabs>
        <w:rPr>
          <w:rFonts w:ascii="等线" w:eastAsia="等线"/>
          <w:noProof/>
          <w:sz w:val="24"/>
          <w:szCs w:val="24"/>
        </w:rPr>
      </w:pPr>
      <w:hyperlink w:anchor="_Toc17980670" w:history="1">
        <w:r w:rsidR="00D57931" w:rsidRPr="007F0674">
          <w:rPr>
            <w:rStyle w:val="a6"/>
            <w:noProof/>
            <w:color w:val="auto"/>
            <w:sz w:val="24"/>
            <w:szCs w:val="24"/>
          </w:rPr>
          <w:t>7.4</w:t>
        </w:r>
        <w:r w:rsidR="00D57931" w:rsidRPr="007F0674">
          <w:rPr>
            <w:rStyle w:val="a6"/>
            <w:rFonts w:hint="eastAsia"/>
            <w:noProof/>
            <w:color w:val="auto"/>
            <w:sz w:val="24"/>
            <w:szCs w:val="24"/>
          </w:rPr>
          <w:t xml:space="preserve">　</w:t>
        </w:r>
        <w:r w:rsidR="00D57931" w:rsidRPr="007F0674">
          <w:rPr>
            <w:noProof/>
            <w:sz w:val="24"/>
            <w:szCs w:val="24"/>
          </w:rPr>
          <w:t xml:space="preserve">Quality Control in </w:t>
        </w:r>
        <w:r w:rsidR="00D57931" w:rsidRPr="007F0674">
          <w:rPr>
            <w:rStyle w:val="a6"/>
            <w:noProof/>
            <w:color w:val="auto"/>
            <w:sz w:val="24"/>
            <w:szCs w:val="24"/>
          </w:rPr>
          <w:t>Transportation Process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_Toc17980670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38</w:t>
        </w:r>
        <w:r w:rsidR="00D57931" w:rsidRPr="007F0674">
          <w:rPr>
            <w:noProof/>
            <w:webHidden/>
            <w:sz w:val="24"/>
            <w:szCs w:val="24"/>
          </w:rPr>
          <w:fldChar w:fldCharType="end"/>
        </w:r>
      </w:hyperlink>
    </w:p>
    <w:p w14:paraId="16B35BA7" w14:textId="1DEE4665" w:rsidR="00D57931" w:rsidRPr="007F0674" w:rsidRDefault="009B67E9">
      <w:pPr>
        <w:pStyle w:val="10"/>
        <w:tabs>
          <w:tab w:val="right" w:leader="dot" w:pos="8296"/>
        </w:tabs>
        <w:rPr>
          <w:rFonts w:ascii="等线" w:eastAsia="等线"/>
          <w:noProof/>
          <w:sz w:val="24"/>
          <w:szCs w:val="24"/>
        </w:rPr>
      </w:pPr>
      <w:hyperlink w:anchor="_Toc17980671" w:history="1">
        <w:r w:rsidR="00D57931" w:rsidRPr="007F0674">
          <w:rPr>
            <w:rStyle w:val="a6"/>
            <w:noProof/>
            <w:color w:val="auto"/>
            <w:sz w:val="24"/>
            <w:szCs w:val="24"/>
          </w:rPr>
          <w:t>8</w:t>
        </w:r>
        <w:r w:rsidR="00D57931" w:rsidRPr="007F0674">
          <w:rPr>
            <w:rStyle w:val="a6"/>
            <w:rFonts w:hint="eastAsia"/>
            <w:noProof/>
            <w:color w:val="auto"/>
            <w:sz w:val="24"/>
            <w:szCs w:val="24"/>
          </w:rPr>
          <w:t xml:space="preserve">　</w:t>
        </w:r>
        <w:r w:rsidR="00D57931" w:rsidRPr="007F0674">
          <w:rPr>
            <w:rStyle w:val="a6"/>
            <w:noProof/>
            <w:color w:val="auto"/>
            <w:sz w:val="24"/>
            <w:szCs w:val="24"/>
          </w:rPr>
          <w:t>Construction</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_Toc17980671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42</w:t>
        </w:r>
        <w:r w:rsidR="00D57931" w:rsidRPr="007F0674">
          <w:rPr>
            <w:noProof/>
            <w:webHidden/>
            <w:sz w:val="24"/>
            <w:szCs w:val="24"/>
          </w:rPr>
          <w:fldChar w:fldCharType="end"/>
        </w:r>
      </w:hyperlink>
    </w:p>
    <w:p w14:paraId="79CFC4F2" w14:textId="7F7E975D" w:rsidR="00D57931" w:rsidRPr="007F0674" w:rsidRDefault="009B67E9">
      <w:pPr>
        <w:pStyle w:val="20"/>
        <w:tabs>
          <w:tab w:val="right" w:leader="dot" w:pos="8296"/>
        </w:tabs>
        <w:rPr>
          <w:rFonts w:ascii="等线" w:eastAsia="等线"/>
          <w:noProof/>
          <w:sz w:val="24"/>
          <w:szCs w:val="24"/>
        </w:rPr>
      </w:pPr>
      <w:hyperlink w:anchor="_Toc17980672" w:history="1">
        <w:r w:rsidR="00D57931" w:rsidRPr="007F0674">
          <w:rPr>
            <w:rStyle w:val="a6"/>
            <w:noProof/>
            <w:color w:val="auto"/>
            <w:sz w:val="24"/>
            <w:szCs w:val="24"/>
          </w:rPr>
          <w:t>8.1</w:t>
        </w:r>
        <w:r w:rsidR="00D57931" w:rsidRPr="007F0674">
          <w:rPr>
            <w:rStyle w:val="a6"/>
            <w:rFonts w:hint="eastAsia"/>
            <w:noProof/>
            <w:color w:val="auto"/>
            <w:sz w:val="24"/>
            <w:szCs w:val="24"/>
          </w:rPr>
          <w:t xml:space="preserve">　</w:t>
        </w:r>
        <w:r w:rsidR="00D57931" w:rsidRPr="007F0674">
          <w:rPr>
            <w:rStyle w:val="a6"/>
            <w:noProof/>
            <w:color w:val="auto"/>
            <w:sz w:val="24"/>
            <w:szCs w:val="24"/>
          </w:rPr>
          <w:t>General Requirements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_Toc17980672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42</w:t>
        </w:r>
        <w:r w:rsidR="00D57931" w:rsidRPr="007F0674">
          <w:rPr>
            <w:noProof/>
            <w:webHidden/>
            <w:sz w:val="24"/>
            <w:szCs w:val="24"/>
          </w:rPr>
          <w:fldChar w:fldCharType="end"/>
        </w:r>
      </w:hyperlink>
    </w:p>
    <w:p w14:paraId="32C3695B" w14:textId="429CDDCF" w:rsidR="00D57931" w:rsidRPr="007F0674" w:rsidRDefault="009B67E9">
      <w:pPr>
        <w:pStyle w:val="20"/>
        <w:tabs>
          <w:tab w:val="right" w:leader="dot" w:pos="8296"/>
        </w:tabs>
        <w:rPr>
          <w:rFonts w:ascii="等线" w:eastAsia="等线"/>
          <w:noProof/>
          <w:sz w:val="24"/>
          <w:szCs w:val="24"/>
        </w:rPr>
      </w:pPr>
      <w:hyperlink w:anchor="_Toc17980673" w:history="1">
        <w:r w:rsidR="00D57931" w:rsidRPr="007F0674">
          <w:rPr>
            <w:rStyle w:val="a6"/>
            <w:noProof/>
            <w:color w:val="auto"/>
            <w:sz w:val="24"/>
            <w:szCs w:val="24"/>
          </w:rPr>
          <w:t>8.2</w:t>
        </w:r>
        <w:r w:rsidR="00D57931" w:rsidRPr="007F0674">
          <w:rPr>
            <w:rStyle w:val="a6"/>
            <w:rFonts w:hint="eastAsia"/>
            <w:noProof/>
            <w:color w:val="auto"/>
            <w:sz w:val="24"/>
            <w:szCs w:val="24"/>
          </w:rPr>
          <w:t xml:space="preserve">　</w:t>
        </w:r>
        <w:r w:rsidR="00D57931" w:rsidRPr="007F0674">
          <w:rPr>
            <w:rStyle w:val="a6"/>
            <w:noProof/>
            <w:color w:val="auto"/>
            <w:sz w:val="24"/>
            <w:szCs w:val="24"/>
          </w:rPr>
          <w:t>Quality Management Planning</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_Toc17980673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46</w:t>
        </w:r>
        <w:r w:rsidR="00D57931" w:rsidRPr="007F0674">
          <w:rPr>
            <w:noProof/>
            <w:webHidden/>
            <w:sz w:val="24"/>
            <w:szCs w:val="24"/>
          </w:rPr>
          <w:fldChar w:fldCharType="end"/>
        </w:r>
      </w:hyperlink>
    </w:p>
    <w:p w14:paraId="0DADA233" w14:textId="165FC773" w:rsidR="00D57931" w:rsidRPr="007F0674" w:rsidRDefault="009B67E9">
      <w:pPr>
        <w:pStyle w:val="20"/>
        <w:tabs>
          <w:tab w:val="right" w:leader="dot" w:pos="8296"/>
        </w:tabs>
        <w:rPr>
          <w:rFonts w:ascii="等线" w:eastAsia="等线"/>
          <w:noProof/>
          <w:sz w:val="24"/>
          <w:szCs w:val="24"/>
        </w:rPr>
      </w:pPr>
      <w:hyperlink w:anchor="_Toc17980674" w:history="1">
        <w:r w:rsidR="00D57931" w:rsidRPr="007F0674">
          <w:rPr>
            <w:rStyle w:val="a6"/>
            <w:noProof/>
            <w:color w:val="auto"/>
            <w:sz w:val="24"/>
            <w:szCs w:val="24"/>
          </w:rPr>
          <w:t>8.3</w:t>
        </w:r>
        <w:r w:rsidR="00D57931" w:rsidRPr="007F0674">
          <w:rPr>
            <w:rStyle w:val="a6"/>
            <w:rFonts w:hint="eastAsia"/>
            <w:noProof/>
            <w:color w:val="auto"/>
            <w:sz w:val="24"/>
            <w:szCs w:val="24"/>
          </w:rPr>
          <w:t xml:space="preserve">　</w:t>
        </w:r>
        <w:r w:rsidR="00D57931" w:rsidRPr="007F0674">
          <w:rPr>
            <w:rStyle w:val="a6"/>
            <w:noProof/>
            <w:color w:val="auto"/>
            <w:sz w:val="24"/>
            <w:szCs w:val="24"/>
          </w:rPr>
          <w:t>Quality Control in Construction Process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_Toc17980674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47</w:t>
        </w:r>
        <w:r w:rsidR="00D57931" w:rsidRPr="007F0674">
          <w:rPr>
            <w:noProof/>
            <w:webHidden/>
            <w:sz w:val="24"/>
            <w:szCs w:val="24"/>
          </w:rPr>
          <w:fldChar w:fldCharType="end"/>
        </w:r>
      </w:hyperlink>
    </w:p>
    <w:p w14:paraId="593445B5" w14:textId="0FB49F80" w:rsidR="00D57931" w:rsidRPr="007F0674" w:rsidRDefault="009B67E9">
      <w:pPr>
        <w:pStyle w:val="20"/>
        <w:tabs>
          <w:tab w:val="right" w:leader="dot" w:pos="8296"/>
        </w:tabs>
        <w:rPr>
          <w:rFonts w:ascii="等线" w:eastAsia="等线"/>
          <w:noProof/>
          <w:sz w:val="24"/>
          <w:szCs w:val="24"/>
        </w:rPr>
      </w:pPr>
      <w:hyperlink w:anchor="_Toc17980675" w:history="1">
        <w:r w:rsidR="00D57931" w:rsidRPr="007F0674">
          <w:rPr>
            <w:rStyle w:val="a6"/>
            <w:noProof/>
            <w:color w:val="auto"/>
            <w:sz w:val="24"/>
            <w:szCs w:val="24"/>
          </w:rPr>
          <w:t>8.4</w:t>
        </w:r>
        <w:r w:rsidR="00D57931" w:rsidRPr="007F0674">
          <w:rPr>
            <w:rStyle w:val="a6"/>
            <w:rFonts w:hint="eastAsia"/>
            <w:noProof/>
            <w:color w:val="auto"/>
            <w:sz w:val="24"/>
            <w:szCs w:val="24"/>
          </w:rPr>
          <w:t xml:space="preserve">　</w:t>
        </w:r>
        <w:r w:rsidR="00D57931" w:rsidRPr="007F0674">
          <w:rPr>
            <w:rStyle w:val="a6"/>
            <w:noProof/>
            <w:color w:val="auto"/>
            <w:sz w:val="24"/>
            <w:szCs w:val="24"/>
          </w:rPr>
          <w:t>Inspection and Acceptance of Construction Quality</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_Toc17980675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64</w:t>
        </w:r>
        <w:r w:rsidR="00D57931" w:rsidRPr="007F0674">
          <w:rPr>
            <w:noProof/>
            <w:webHidden/>
            <w:sz w:val="24"/>
            <w:szCs w:val="24"/>
          </w:rPr>
          <w:fldChar w:fldCharType="end"/>
        </w:r>
      </w:hyperlink>
    </w:p>
    <w:p w14:paraId="45632006" w14:textId="5BFE33F5" w:rsidR="00D57931" w:rsidRPr="007F0674" w:rsidRDefault="009B67E9">
      <w:pPr>
        <w:pStyle w:val="20"/>
        <w:tabs>
          <w:tab w:val="right" w:leader="dot" w:pos="8296"/>
        </w:tabs>
        <w:rPr>
          <w:rFonts w:ascii="等线" w:eastAsia="等线"/>
          <w:noProof/>
          <w:sz w:val="24"/>
          <w:szCs w:val="24"/>
        </w:rPr>
      </w:pPr>
      <w:hyperlink w:anchor="_Toc17980676" w:history="1">
        <w:r w:rsidR="00D57931" w:rsidRPr="007F0674">
          <w:rPr>
            <w:rStyle w:val="a6"/>
            <w:noProof/>
            <w:color w:val="auto"/>
            <w:sz w:val="24"/>
            <w:szCs w:val="24"/>
          </w:rPr>
          <w:t>8.5</w:t>
        </w:r>
        <w:r w:rsidR="00D57931" w:rsidRPr="007F0674">
          <w:rPr>
            <w:rStyle w:val="a6"/>
            <w:rFonts w:hint="eastAsia"/>
            <w:noProof/>
            <w:color w:val="auto"/>
            <w:sz w:val="24"/>
            <w:szCs w:val="24"/>
          </w:rPr>
          <w:t xml:space="preserve">　</w:t>
        </w:r>
        <w:r w:rsidR="00D57931" w:rsidRPr="007F0674">
          <w:rPr>
            <w:rStyle w:val="a6"/>
            <w:noProof/>
            <w:color w:val="auto"/>
            <w:sz w:val="24"/>
            <w:szCs w:val="24"/>
          </w:rPr>
          <w:t>Disposal of Nonconforming Products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_Toc17980676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67</w:t>
        </w:r>
        <w:r w:rsidR="00D57931" w:rsidRPr="007F0674">
          <w:rPr>
            <w:noProof/>
            <w:webHidden/>
            <w:sz w:val="24"/>
            <w:szCs w:val="24"/>
          </w:rPr>
          <w:fldChar w:fldCharType="end"/>
        </w:r>
      </w:hyperlink>
    </w:p>
    <w:p w14:paraId="06D055E8" w14:textId="78AFF4A1" w:rsidR="00D57931" w:rsidRPr="007F0674" w:rsidRDefault="009B67E9">
      <w:pPr>
        <w:pStyle w:val="10"/>
        <w:tabs>
          <w:tab w:val="right" w:leader="dot" w:pos="8296"/>
        </w:tabs>
        <w:rPr>
          <w:rFonts w:ascii="等线" w:eastAsia="等线"/>
          <w:noProof/>
          <w:sz w:val="24"/>
          <w:szCs w:val="24"/>
        </w:rPr>
      </w:pPr>
      <w:hyperlink w:anchor="_Toc17980677" w:history="1">
        <w:r w:rsidR="00D57931" w:rsidRPr="007F0674">
          <w:rPr>
            <w:rStyle w:val="a6"/>
            <w:noProof/>
            <w:color w:val="auto"/>
            <w:sz w:val="24"/>
            <w:szCs w:val="24"/>
          </w:rPr>
          <w:t>9</w:t>
        </w:r>
        <w:r w:rsidR="00D57931" w:rsidRPr="007F0674">
          <w:rPr>
            <w:rStyle w:val="a6"/>
            <w:rFonts w:hint="eastAsia"/>
            <w:noProof/>
            <w:color w:val="auto"/>
            <w:sz w:val="24"/>
            <w:szCs w:val="24"/>
          </w:rPr>
          <w:t xml:space="preserve">　</w:t>
        </w:r>
        <w:r w:rsidR="00D57931" w:rsidRPr="007F0674">
          <w:rPr>
            <w:rStyle w:val="a6"/>
            <w:noProof/>
            <w:color w:val="auto"/>
            <w:sz w:val="24"/>
            <w:szCs w:val="24"/>
          </w:rPr>
          <w:t>Operation and Maintenance</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_Toc17980677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69</w:t>
        </w:r>
        <w:r w:rsidR="00D57931" w:rsidRPr="007F0674">
          <w:rPr>
            <w:noProof/>
            <w:webHidden/>
            <w:sz w:val="24"/>
            <w:szCs w:val="24"/>
          </w:rPr>
          <w:fldChar w:fldCharType="end"/>
        </w:r>
      </w:hyperlink>
    </w:p>
    <w:p w14:paraId="017C62F4" w14:textId="3A67ECC1" w:rsidR="00D57931" w:rsidRPr="007F0674" w:rsidRDefault="009B67E9">
      <w:pPr>
        <w:pStyle w:val="20"/>
        <w:tabs>
          <w:tab w:val="right" w:leader="dot" w:pos="8296"/>
        </w:tabs>
        <w:rPr>
          <w:rFonts w:ascii="等线" w:eastAsia="等线"/>
          <w:noProof/>
          <w:sz w:val="24"/>
          <w:szCs w:val="24"/>
        </w:rPr>
      </w:pPr>
      <w:hyperlink w:anchor="_Toc17980678" w:history="1">
        <w:r w:rsidR="00D57931" w:rsidRPr="007F0674">
          <w:rPr>
            <w:rStyle w:val="a6"/>
            <w:noProof/>
            <w:color w:val="auto"/>
            <w:sz w:val="24"/>
            <w:szCs w:val="24"/>
          </w:rPr>
          <w:t>9.1</w:t>
        </w:r>
        <w:r w:rsidR="00D57931" w:rsidRPr="007F0674">
          <w:rPr>
            <w:rStyle w:val="a6"/>
            <w:rFonts w:hint="eastAsia"/>
            <w:noProof/>
            <w:color w:val="auto"/>
            <w:sz w:val="24"/>
            <w:szCs w:val="24"/>
          </w:rPr>
          <w:t xml:space="preserve">　</w:t>
        </w:r>
        <w:r w:rsidR="00D57931" w:rsidRPr="007F0674">
          <w:rPr>
            <w:rStyle w:val="a6"/>
            <w:noProof/>
            <w:color w:val="auto"/>
            <w:sz w:val="24"/>
            <w:szCs w:val="24"/>
          </w:rPr>
          <w:t>General Requirements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_Toc17980678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69</w:t>
        </w:r>
        <w:r w:rsidR="00D57931" w:rsidRPr="007F0674">
          <w:rPr>
            <w:noProof/>
            <w:webHidden/>
            <w:sz w:val="24"/>
            <w:szCs w:val="24"/>
          </w:rPr>
          <w:fldChar w:fldCharType="end"/>
        </w:r>
      </w:hyperlink>
    </w:p>
    <w:p w14:paraId="1BECCA90" w14:textId="406D0894" w:rsidR="00D57931" w:rsidRPr="007F0674" w:rsidRDefault="009B67E9">
      <w:pPr>
        <w:pStyle w:val="20"/>
        <w:tabs>
          <w:tab w:val="right" w:leader="dot" w:pos="8296"/>
        </w:tabs>
        <w:rPr>
          <w:rFonts w:ascii="等线" w:eastAsia="等线"/>
          <w:noProof/>
          <w:sz w:val="24"/>
          <w:szCs w:val="24"/>
        </w:rPr>
      </w:pPr>
      <w:hyperlink w:anchor="_Toc17980679" w:history="1">
        <w:r w:rsidR="00D57931" w:rsidRPr="007F0674">
          <w:rPr>
            <w:rStyle w:val="a6"/>
            <w:noProof/>
            <w:color w:val="auto"/>
            <w:sz w:val="24"/>
            <w:szCs w:val="24"/>
          </w:rPr>
          <w:t>9.2</w:t>
        </w:r>
        <w:r w:rsidR="00D57931" w:rsidRPr="007F0674">
          <w:rPr>
            <w:rStyle w:val="a6"/>
            <w:rFonts w:hint="eastAsia"/>
            <w:noProof/>
            <w:color w:val="auto"/>
            <w:sz w:val="24"/>
            <w:szCs w:val="24"/>
          </w:rPr>
          <w:t xml:space="preserve">　</w:t>
        </w:r>
        <w:r w:rsidR="00D57931" w:rsidRPr="007F0674">
          <w:rPr>
            <w:rStyle w:val="a6"/>
            <w:noProof/>
            <w:color w:val="auto"/>
            <w:sz w:val="24"/>
            <w:szCs w:val="24"/>
          </w:rPr>
          <w:t>Quality Management Planning</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_Toc17980679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69</w:t>
        </w:r>
        <w:r w:rsidR="00D57931" w:rsidRPr="007F0674">
          <w:rPr>
            <w:noProof/>
            <w:webHidden/>
            <w:sz w:val="24"/>
            <w:szCs w:val="24"/>
          </w:rPr>
          <w:fldChar w:fldCharType="end"/>
        </w:r>
      </w:hyperlink>
    </w:p>
    <w:p w14:paraId="6623B853" w14:textId="33578B26" w:rsidR="00D57931" w:rsidRPr="007F0674" w:rsidRDefault="009B67E9">
      <w:pPr>
        <w:pStyle w:val="20"/>
        <w:tabs>
          <w:tab w:val="right" w:leader="dot" w:pos="8296"/>
        </w:tabs>
        <w:rPr>
          <w:rFonts w:ascii="等线" w:eastAsia="等线"/>
          <w:noProof/>
          <w:sz w:val="24"/>
          <w:szCs w:val="24"/>
        </w:rPr>
      </w:pPr>
      <w:hyperlink w:anchor="_Toc17980680" w:history="1">
        <w:r w:rsidR="00D57931" w:rsidRPr="007F0674">
          <w:rPr>
            <w:rStyle w:val="a6"/>
            <w:noProof/>
            <w:color w:val="auto"/>
            <w:sz w:val="24"/>
            <w:szCs w:val="24"/>
          </w:rPr>
          <w:t>9.3</w:t>
        </w:r>
        <w:r w:rsidR="00D57931" w:rsidRPr="007F0674">
          <w:rPr>
            <w:rStyle w:val="a6"/>
            <w:rFonts w:hint="eastAsia"/>
            <w:noProof/>
            <w:color w:val="auto"/>
            <w:sz w:val="24"/>
            <w:szCs w:val="24"/>
          </w:rPr>
          <w:t xml:space="preserve">　</w:t>
        </w:r>
        <w:r w:rsidR="00D57931" w:rsidRPr="007F0674">
          <w:rPr>
            <w:rStyle w:val="a6"/>
            <w:noProof/>
            <w:color w:val="auto"/>
            <w:sz w:val="24"/>
            <w:szCs w:val="24"/>
          </w:rPr>
          <w:t>Operation and Maintenance Process Control</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_Toc17980680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70</w:t>
        </w:r>
        <w:r w:rsidR="00D57931" w:rsidRPr="007F0674">
          <w:rPr>
            <w:noProof/>
            <w:webHidden/>
            <w:sz w:val="24"/>
            <w:szCs w:val="24"/>
          </w:rPr>
          <w:fldChar w:fldCharType="end"/>
        </w:r>
      </w:hyperlink>
    </w:p>
    <w:p w14:paraId="03632E79" w14:textId="3FEF8D43" w:rsidR="00D57931" w:rsidRPr="007F0674" w:rsidRDefault="009B67E9">
      <w:pPr>
        <w:pStyle w:val="20"/>
        <w:tabs>
          <w:tab w:val="right" w:leader="dot" w:pos="8296"/>
        </w:tabs>
        <w:rPr>
          <w:rFonts w:ascii="等线" w:eastAsia="等线"/>
          <w:noProof/>
          <w:sz w:val="24"/>
          <w:szCs w:val="24"/>
        </w:rPr>
      </w:pPr>
      <w:hyperlink w:anchor="_Toc17980681" w:history="1">
        <w:r w:rsidR="00D57931" w:rsidRPr="007F0674">
          <w:rPr>
            <w:rStyle w:val="a6"/>
            <w:noProof/>
            <w:color w:val="auto"/>
            <w:sz w:val="24"/>
            <w:szCs w:val="24"/>
          </w:rPr>
          <w:t>9.4</w:t>
        </w:r>
        <w:r w:rsidR="00D57931" w:rsidRPr="007F0674">
          <w:rPr>
            <w:rStyle w:val="a6"/>
            <w:rFonts w:hint="eastAsia"/>
            <w:noProof/>
            <w:color w:val="auto"/>
            <w:sz w:val="24"/>
            <w:szCs w:val="24"/>
          </w:rPr>
          <w:t xml:space="preserve">　</w:t>
        </w:r>
        <w:r w:rsidR="00D57931" w:rsidRPr="007F0674">
          <w:rPr>
            <w:rStyle w:val="a6"/>
            <w:noProof/>
            <w:color w:val="auto"/>
            <w:sz w:val="24"/>
            <w:szCs w:val="24"/>
          </w:rPr>
          <w:t>Quality Inspection Acceptanc</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_Toc17980681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73</w:t>
        </w:r>
        <w:r w:rsidR="00D57931" w:rsidRPr="007F0674">
          <w:rPr>
            <w:noProof/>
            <w:webHidden/>
            <w:sz w:val="24"/>
            <w:szCs w:val="24"/>
          </w:rPr>
          <w:fldChar w:fldCharType="end"/>
        </w:r>
      </w:hyperlink>
    </w:p>
    <w:p w14:paraId="0EFA7961" w14:textId="0FA20228" w:rsidR="00D57931" w:rsidRPr="007F0674" w:rsidRDefault="009B67E9">
      <w:pPr>
        <w:pStyle w:val="10"/>
        <w:tabs>
          <w:tab w:val="right" w:leader="dot" w:pos="8296"/>
        </w:tabs>
        <w:rPr>
          <w:rFonts w:ascii="等线" w:eastAsia="等线"/>
          <w:noProof/>
          <w:sz w:val="24"/>
          <w:szCs w:val="24"/>
        </w:rPr>
      </w:pPr>
      <w:hyperlink w:anchor="_Toc17980682" w:history="1">
        <w:r w:rsidR="00D57931" w:rsidRPr="007F0674">
          <w:rPr>
            <w:rStyle w:val="a6"/>
            <w:noProof/>
            <w:color w:val="auto"/>
            <w:sz w:val="24"/>
            <w:szCs w:val="24"/>
          </w:rPr>
          <w:t>Explanation of Wording in This Standard</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_Toc17980682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76</w:t>
        </w:r>
        <w:r w:rsidR="00D57931" w:rsidRPr="007F0674">
          <w:rPr>
            <w:noProof/>
            <w:webHidden/>
            <w:sz w:val="24"/>
            <w:szCs w:val="24"/>
          </w:rPr>
          <w:fldChar w:fldCharType="end"/>
        </w:r>
      </w:hyperlink>
    </w:p>
    <w:p w14:paraId="3A0F322A" w14:textId="280FFE45" w:rsidR="00D57931" w:rsidRPr="007F0674" w:rsidRDefault="009B67E9">
      <w:pPr>
        <w:pStyle w:val="10"/>
        <w:tabs>
          <w:tab w:val="right" w:leader="dot" w:pos="8296"/>
        </w:tabs>
        <w:rPr>
          <w:rFonts w:ascii="等线" w:eastAsia="等线"/>
          <w:noProof/>
          <w:sz w:val="24"/>
          <w:szCs w:val="24"/>
        </w:rPr>
      </w:pPr>
      <w:hyperlink w:anchor="_Toc17980683" w:history="1">
        <w:r w:rsidR="00D57931" w:rsidRPr="007F0674">
          <w:rPr>
            <w:rStyle w:val="a6"/>
            <w:rFonts w:hAnsi="宋体"/>
            <w:noProof/>
            <w:color w:val="auto"/>
            <w:sz w:val="24"/>
            <w:szCs w:val="24"/>
          </w:rPr>
          <w:t>Addition: Explanation of Provisions</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_Toc17980683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77</w:t>
        </w:r>
        <w:r w:rsidR="00D57931" w:rsidRPr="007F0674">
          <w:rPr>
            <w:noProof/>
            <w:webHidden/>
            <w:sz w:val="24"/>
            <w:szCs w:val="24"/>
          </w:rPr>
          <w:fldChar w:fldCharType="end"/>
        </w:r>
      </w:hyperlink>
    </w:p>
    <w:p w14:paraId="74044A60" w14:textId="68728D08" w:rsidR="00D57931" w:rsidRPr="007F0674" w:rsidRDefault="009B67E9">
      <w:pPr>
        <w:pStyle w:val="10"/>
        <w:tabs>
          <w:tab w:val="right" w:leader="dot" w:pos="8296"/>
        </w:tabs>
        <w:rPr>
          <w:rFonts w:ascii="等线" w:eastAsia="等线"/>
          <w:noProof/>
          <w:sz w:val="24"/>
          <w:szCs w:val="24"/>
        </w:rPr>
      </w:pPr>
      <w:hyperlink w:anchor="_Toc17980684" w:history="1">
        <w:r w:rsidR="00D57931" w:rsidRPr="007F0674">
          <w:rPr>
            <w:rStyle w:val="a6"/>
            <w:noProof/>
            <w:color w:val="auto"/>
            <w:sz w:val="24"/>
            <w:szCs w:val="24"/>
          </w:rPr>
          <w:t>Addition: Evaluation Criteria for the Production of Precast Parts and Components for Assembled Building with Concrete Structure</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_Toc17980684 \h </w:instrText>
        </w:r>
        <w:r w:rsidR="00D57931" w:rsidRPr="007F0674">
          <w:rPr>
            <w:noProof/>
            <w:webHidden/>
            <w:sz w:val="24"/>
            <w:szCs w:val="24"/>
          </w:rPr>
        </w:r>
        <w:r w:rsidR="00D57931" w:rsidRPr="007F0674">
          <w:rPr>
            <w:noProof/>
            <w:webHidden/>
            <w:sz w:val="24"/>
            <w:szCs w:val="24"/>
          </w:rPr>
          <w:fldChar w:fldCharType="separate"/>
        </w:r>
        <w:r w:rsidR="00CE358D" w:rsidRPr="007F0674">
          <w:rPr>
            <w:noProof/>
            <w:webHidden/>
            <w:sz w:val="24"/>
            <w:szCs w:val="24"/>
          </w:rPr>
          <w:t>103</w:t>
        </w:r>
        <w:r w:rsidR="00D57931" w:rsidRPr="007F0674">
          <w:rPr>
            <w:noProof/>
            <w:webHidden/>
            <w:sz w:val="24"/>
            <w:szCs w:val="24"/>
          </w:rPr>
          <w:fldChar w:fldCharType="end"/>
        </w:r>
      </w:hyperlink>
    </w:p>
    <w:p w14:paraId="63A62BE6" w14:textId="77777777" w:rsidR="00D57931" w:rsidRPr="0044244F" w:rsidRDefault="00D57931" w:rsidP="003C3A54">
      <w:pPr>
        <w:spacing w:line="240" w:lineRule="auto"/>
        <w:rPr>
          <w:rFonts w:hAnsi="宋体"/>
          <w:sz w:val="28"/>
          <w:szCs w:val="28"/>
        </w:rPr>
      </w:pPr>
      <w:r w:rsidRPr="007F0674">
        <w:rPr>
          <w:rFonts w:hAnsi="宋体"/>
          <w:sz w:val="24"/>
          <w:szCs w:val="24"/>
        </w:rPr>
        <w:fldChar w:fldCharType="end"/>
      </w:r>
    </w:p>
    <w:p w14:paraId="78EF0D76" w14:textId="77777777" w:rsidR="00D57931" w:rsidRPr="0044244F" w:rsidRDefault="00D57931" w:rsidP="00CA51CD">
      <w:pPr>
        <w:spacing w:line="240" w:lineRule="auto"/>
        <w:ind w:firstLineChars="200" w:firstLine="560"/>
        <w:rPr>
          <w:rFonts w:hAnsi="宋体"/>
          <w:sz w:val="28"/>
          <w:szCs w:val="28"/>
        </w:rPr>
        <w:sectPr w:rsidR="00D57931" w:rsidRPr="0044244F" w:rsidSect="00AA79DC">
          <w:headerReference w:type="even" r:id="rId12"/>
          <w:headerReference w:type="default" r:id="rId13"/>
          <w:headerReference w:type="first" r:id="rId14"/>
          <w:footerReference w:type="first" r:id="rId15"/>
          <w:pgSz w:w="11906" w:h="16838"/>
          <w:pgMar w:top="1440" w:right="1800" w:bottom="1440" w:left="1800" w:header="851" w:footer="992" w:gutter="0"/>
          <w:pgNumType w:start="1"/>
          <w:cols w:space="425"/>
          <w:titlePg/>
          <w:docGrid w:type="lines" w:linePitch="312"/>
        </w:sectPr>
      </w:pPr>
    </w:p>
    <w:p w14:paraId="05E47230" w14:textId="77777777" w:rsidR="00D57931" w:rsidRPr="0044244F" w:rsidRDefault="00D57931" w:rsidP="00D523C1">
      <w:pPr>
        <w:pStyle w:val="1"/>
      </w:pPr>
      <w:bookmarkStart w:id="12" w:name="_Toc17979332"/>
      <w:bookmarkStart w:id="13" w:name="_Toc17980645"/>
      <w:bookmarkStart w:id="14" w:name="_Toc17983781"/>
      <w:bookmarkStart w:id="15" w:name="_Toc20406129"/>
      <w:r w:rsidRPr="0044244F">
        <w:lastRenderedPageBreak/>
        <w:t>1</w:t>
      </w:r>
      <w:r w:rsidRPr="0044244F">
        <w:rPr>
          <w:rFonts w:hint="eastAsia"/>
        </w:rPr>
        <w:t xml:space="preserve">　总　则</w:t>
      </w:r>
      <w:bookmarkEnd w:id="12"/>
      <w:bookmarkEnd w:id="13"/>
      <w:bookmarkEnd w:id="14"/>
      <w:bookmarkEnd w:id="15"/>
    </w:p>
    <w:p w14:paraId="27FD5AE7" w14:textId="77777777" w:rsidR="00D57931" w:rsidRPr="0044244F" w:rsidRDefault="00D57931" w:rsidP="00CA51CD">
      <w:pPr>
        <w:spacing w:line="240" w:lineRule="auto"/>
        <w:rPr>
          <w:sz w:val="28"/>
          <w:szCs w:val="28"/>
        </w:rPr>
      </w:pPr>
      <w:r w:rsidRPr="0044244F">
        <w:rPr>
          <w:b/>
          <w:bCs/>
          <w:sz w:val="28"/>
          <w:szCs w:val="28"/>
        </w:rPr>
        <w:t>1.0.1</w:t>
      </w:r>
      <w:r w:rsidRPr="0044244F">
        <w:rPr>
          <w:rFonts w:hint="eastAsia"/>
          <w:b/>
          <w:bCs/>
          <w:sz w:val="28"/>
          <w:szCs w:val="28"/>
        </w:rPr>
        <w:t xml:space="preserve">　</w:t>
      </w:r>
      <w:r w:rsidRPr="0044244F">
        <w:rPr>
          <w:rFonts w:hint="eastAsia"/>
          <w:sz w:val="28"/>
          <w:szCs w:val="28"/>
        </w:rPr>
        <w:t>为贯彻落实新发展理念，促进建筑产业转型，在工程建设领域实行标准化设计、工厂化生产、装配化施工、一体化装修、信息化管理、智能化应用的装配式建筑，规范质量管理行为，提升质量管理水平，制定本标准。</w:t>
      </w:r>
    </w:p>
    <w:p w14:paraId="3D9523FD" w14:textId="77777777" w:rsidR="00D57931" w:rsidRPr="0044244F" w:rsidRDefault="00D57931" w:rsidP="00CA51CD">
      <w:pPr>
        <w:spacing w:line="240" w:lineRule="auto"/>
        <w:rPr>
          <w:sz w:val="28"/>
          <w:szCs w:val="28"/>
        </w:rPr>
      </w:pPr>
      <w:r w:rsidRPr="0044244F">
        <w:rPr>
          <w:b/>
          <w:bCs/>
          <w:sz w:val="28"/>
          <w:szCs w:val="28"/>
        </w:rPr>
        <w:t>1.0.2</w:t>
      </w:r>
      <w:r w:rsidRPr="0044244F">
        <w:rPr>
          <w:rFonts w:hint="eastAsia"/>
          <w:b/>
          <w:bCs/>
          <w:sz w:val="28"/>
          <w:szCs w:val="28"/>
        </w:rPr>
        <w:t xml:space="preserve">　</w:t>
      </w:r>
      <w:r w:rsidRPr="0044244F">
        <w:rPr>
          <w:rFonts w:hint="eastAsia"/>
          <w:sz w:val="28"/>
          <w:szCs w:val="28"/>
        </w:rPr>
        <w:t>本标准适用于承担装配式混凝土建筑（以下简称装配式建筑）的工程设计、预制部品部件生产、预制部品部件运输、预制部品部件安装施工、运营维护等企业的质量管理活动。本标准可用于企业自身评价</w:t>
      </w:r>
      <w:r>
        <w:rPr>
          <w:rFonts w:hint="eastAsia"/>
          <w:sz w:val="28"/>
          <w:szCs w:val="28"/>
        </w:rPr>
        <w:t>，</w:t>
      </w:r>
      <w:r w:rsidRPr="0044244F">
        <w:rPr>
          <w:rFonts w:hint="eastAsia"/>
          <w:sz w:val="28"/>
          <w:szCs w:val="28"/>
        </w:rPr>
        <w:t>也可作为第二方审核或第三方评价的依据。</w:t>
      </w:r>
    </w:p>
    <w:p w14:paraId="1D92731C" w14:textId="77777777" w:rsidR="00D57931" w:rsidRPr="0044244F" w:rsidRDefault="00D57931" w:rsidP="00CA51CD">
      <w:pPr>
        <w:spacing w:line="240" w:lineRule="auto"/>
        <w:rPr>
          <w:sz w:val="28"/>
          <w:szCs w:val="28"/>
        </w:rPr>
      </w:pPr>
      <w:r w:rsidRPr="0044244F">
        <w:rPr>
          <w:b/>
          <w:bCs/>
          <w:sz w:val="28"/>
          <w:szCs w:val="28"/>
        </w:rPr>
        <w:t>1.0.3</w:t>
      </w:r>
      <w:r w:rsidRPr="0044244F">
        <w:rPr>
          <w:rFonts w:hint="eastAsia"/>
          <w:sz w:val="28"/>
          <w:szCs w:val="28"/>
        </w:rPr>
        <w:t xml:space="preserve">　装配式建筑企业的质量管理活动，除应符合本规程的规定外，尚应符合国家现行有关标准的规定。</w:t>
      </w:r>
    </w:p>
    <w:p w14:paraId="17A87CC7" w14:textId="77777777" w:rsidR="00D57931" w:rsidRPr="0044244F" w:rsidRDefault="00D57931" w:rsidP="00D523C1">
      <w:pPr>
        <w:pStyle w:val="1"/>
      </w:pPr>
      <w:bookmarkStart w:id="16" w:name="_Toc17979333"/>
      <w:bookmarkStart w:id="17" w:name="_Toc17980646"/>
      <w:bookmarkStart w:id="18" w:name="_Toc17983782"/>
      <w:bookmarkStart w:id="19" w:name="_Toc20406130"/>
      <w:r w:rsidRPr="0044244F">
        <w:lastRenderedPageBreak/>
        <w:t>2</w:t>
      </w:r>
      <w:r w:rsidRPr="0044244F">
        <w:rPr>
          <w:rFonts w:hint="eastAsia"/>
        </w:rPr>
        <w:t xml:space="preserve">　术　语</w:t>
      </w:r>
      <w:bookmarkEnd w:id="16"/>
      <w:bookmarkEnd w:id="17"/>
      <w:bookmarkEnd w:id="18"/>
      <w:bookmarkEnd w:id="19"/>
    </w:p>
    <w:p w14:paraId="35C7ACAB" w14:textId="77777777" w:rsidR="00D57931" w:rsidRPr="0044244F" w:rsidRDefault="00D57931" w:rsidP="00CA51CD">
      <w:pPr>
        <w:spacing w:line="240" w:lineRule="auto"/>
        <w:rPr>
          <w:rFonts w:hAnsi="宋体"/>
          <w:sz w:val="28"/>
          <w:szCs w:val="28"/>
        </w:rPr>
      </w:pPr>
      <w:r w:rsidRPr="0044244F">
        <w:rPr>
          <w:rFonts w:hAnsi="宋体"/>
          <w:b/>
          <w:bCs/>
          <w:sz w:val="28"/>
          <w:szCs w:val="28"/>
        </w:rPr>
        <w:t>2.0.1</w:t>
      </w:r>
      <w:r w:rsidRPr="0044244F">
        <w:rPr>
          <w:rFonts w:hAnsi="宋体" w:hint="eastAsia"/>
          <w:sz w:val="28"/>
          <w:szCs w:val="28"/>
        </w:rPr>
        <w:t xml:space="preserve">　装配式建筑　</w:t>
      </w:r>
      <w:r w:rsidRPr="0044244F">
        <w:rPr>
          <w:rFonts w:hAnsi="宋体"/>
          <w:sz w:val="28"/>
          <w:szCs w:val="28"/>
        </w:rPr>
        <w:t>prefabricated building</w:t>
      </w:r>
    </w:p>
    <w:p w14:paraId="4837F5CF" w14:textId="77777777" w:rsidR="00D57931" w:rsidRDefault="00D57931" w:rsidP="00CA51CD">
      <w:pPr>
        <w:spacing w:line="240" w:lineRule="auto"/>
        <w:ind w:firstLineChars="200" w:firstLine="560"/>
        <w:rPr>
          <w:rFonts w:hAnsi="宋体"/>
          <w:sz w:val="28"/>
          <w:szCs w:val="28"/>
        </w:rPr>
      </w:pPr>
      <w:r w:rsidRPr="0044244F">
        <w:rPr>
          <w:rFonts w:hAnsi="宋体" w:hint="eastAsia"/>
          <w:sz w:val="28"/>
          <w:szCs w:val="28"/>
        </w:rPr>
        <w:t>由预制的部品部件在工地装配而成的建筑。</w:t>
      </w:r>
    </w:p>
    <w:p w14:paraId="25DDF04D" w14:textId="77777777" w:rsidR="00D57931" w:rsidRDefault="00D57931" w:rsidP="00A11CF2">
      <w:pPr>
        <w:spacing w:line="240" w:lineRule="auto"/>
        <w:rPr>
          <w:rFonts w:hAnsi="宋体"/>
          <w:sz w:val="28"/>
          <w:szCs w:val="28"/>
        </w:rPr>
      </w:pPr>
      <w:r w:rsidRPr="0044244F">
        <w:rPr>
          <w:rFonts w:hAnsi="宋体"/>
          <w:b/>
          <w:bCs/>
          <w:sz w:val="28"/>
          <w:szCs w:val="28"/>
        </w:rPr>
        <w:t>2.0.2</w:t>
      </w:r>
      <w:r>
        <w:rPr>
          <w:rFonts w:hAnsi="宋体"/>
          <w:b/>
          <w:bCs/>
          <w:sz w:val="28"/>
          <w:szCs w:val="28"/>
        </w:rPr>
        <w:t xml:space="preserve"> </w:t>
      </w:r>
      <w:r>
        <w:rPr>
          <w:rFonts w:hAnsi="宋体" w:hint="eastAsia"/>
          <w:sz w:val="28"/>
          <w:szCs w:val="28"/>
        </w:rPr>
        <w:t>装配式建筑企业</w:t>
      </w:r>
      <w:r>
        <w:rPr>
          <w:rFonts w:hAnsi="宋体"/>
          <w:sz w:val="28"/>
          <w:szCs w:val="28"/>
        </w:rPr>
        <w:t xml:space="preserve">  </w:t>
      </w:r>
      <w:r w:rsidRPr="007700D9">
        <w:rPr>
          <w:rFonts w:hAnsi="宋体"/>
          <w:sz w:val="28"/>
          <w:szCs w:val="28"/>
        </w:rPr>
        <w:t>prefabricated building enterprises</w:t>
      </w:r>
    </w:p>
    <w:p w14:paraId="4E58753E" w14:textId="77777777" w:rsidR="00D57931" w:rsidRPr="00A11CF2" w:rsidRDefault="00D57931" w:rsidP="00A11CF2">
      <w:pPr>
        <w:ind w:firstLineChars="200" w:firstLine="560"/>
        <w:rPr>
          <w:rFonts w:hAnsi="宋体"/>
          <w:sz w:val="28"/>
          <w:szCs w:val="28"/>
        </w:rPr>
      </w:pPr>
      <w:r w:rsidRPr="00A11CF2">
        <w:rPr>
          <w:rFonts w:hAnsi="宋体" w:hint="eastAsia"/>
          <w:sz w:val="28"/>
          <w:szCs w:val="28"/>
        </w:rPr>
        <w:t>包括承担装配式建筑的工程总承包企业、工程设计企业、预制部品部件生产企业、预制部品部件运输企业、预制部品部件施工企业等。</w:t>
      </w:r>
    </w:p>
    <w:p w14:paraId="32969900" w14:textId="77777777" w:rsidR="00D57931" w:rsidRPr="0044244F" w:rsidRDefault="00D57931" w:rsidP="00CA51CD">
      <w:pPr>
        <w:spacing w:line="240" w:lineRule="auto"/>
        <w:rPr>
          <w:rFonts w:hAnsi="宋体"/>
          <w:sz w:val="28"/>
          <w:szCs w:val="28"/>
        </w:rPr>
      </w:pPr>
      <w:r w:rsidRPr="0044244F">
        <w:rPr>
          <w:rFonts w:hAnsi="宋体"/>
          <w:b/>
          <w:bCs/>
          <w:sz w:val="28"/>
          <w:szCs w:val="28"/>
        </w:rPr>
        <w:t>2.0.</w:t>
      </w:r>
      <w:r>
        <w:rPr>
          <w:rFonts w:hAnsi="宋体"/>
          <w:b/>
          <w:bCs/>
          <w:sz w:val="28"/>
          <w:szCs w:val="28"/>
        </w:rPr>
        <w:t>3</w:t>
      </w:r>
      <w:r w:rsidRPr="0044244F">
        <w:rPr>
          <w:rFonts w:hAnsi="宋体" w:hint="eastAsia"/>
          <w:sz w:val="28"/>
          <w:szCs w:val="28"/>
        </w:rPr>
        <w:t xml:space="preserve">　部品　</w:t>
      </w:r>
      <w:r w:rsidRPr="0044244F">
        <w:rPr>
          <w:rFonts w:hAnsi="宋体"/>
          <w:sz w:val="28"/>
          <w:szCs w:val="28"/>
        </w:rPr>
        <w:t>parts</w:t>
      </w:r>
    </w:p>
    <w:p w14:paraId="567867CB"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由工厂生产，构成外围护系统、设备与管线系统、内装系统的建筑单一产品或复合产品组装而成的功能单元的系统。</w:t>
      </w:r>
    </w:p>
    <w:p w14:paraId="6432CBEF" w14:textId="77777777" w:rsidR="00D57931" w:rsidRPr="0044244F" w:rsidRDefault="00D57931" w:rsidP="00CA51CD">
      <w:pPr>
        <w:spacing w:line="240" w:lineRule="auto"/>
        <w:rPr>
          <w:rFonts w:hAnsi="宋体"/>
          <w:sz w:val="28"/>
          <w:szCs w:val="28"/>
        </w:rPr>
      </w:pPr>
      <w:r w:rsidRPr="0044244F">
        <w:rPr>
          <w:rFonts w:hAnsi="宋体"/>
          <w:b/>
          <w:bCs/>
          <w:sz w:val="28"/>
          <w:szCs w:val="28"/>
        </w:rPr>
        <w:t>2.0.</w:t>
      </w:r>
      <w:r>
        <w:rPr>
          <w:rFonts w:hAnsi="宋体"/>
          <w:b/>
          <w:bCs/>
          <w:sz w:val="28"/>
          <w:szCs w:val="28"/>
        </w:rPr>
        <w:t>4</w:t>
      </w:r>
      <w:r w:rsidRPr="0044244F">
        <w:rPr>
          <w:rFonts w:hAnsi="宋体" w:hint="eastAsia"/>
          <w:sz w:val="28"/>
          <w:szCs w:val="28"/>
        </w:rPr>
        <w:t xml:space="preserve">　部件　</w:t>
      </w:r>
      <w:r w:rsidRPr="0044244F">
        <w:rPr>
          <w:rFonts w:hAnsi="宋体"/>
          <w:sz w:val="28"/>
          <w:szCs w:val="28"/>
        </w:rPr>
        <w:t>component</w:t>
      </w:r>
    </w:p>
    <w:p w14:paraId="0BC66CF7"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在工厂或现场预先生产制作完成，构成建筑结构系统的结构及其他部品部件的统称。</w:t>
      </w:r>
    </w:p>
    <w:p w14:paraId="564EEABD" w14:textId="77777777" w:rsidR="00D57931" w:rsidRPr="0044244F" w:rsidRDefault="00D57931" w:rsidP="00CA51CD">
      <w:pPr>
        <w:spacing w:line="240" w:lineRule="auto"/>
        <w:rPr>
          <w:rFonts w:hAnsi="宋体"/>
          <w:sz w:val="28"/>
          <w:szCs w:val="28"/>
        </w:rPr>
      </w:pPr>
      <w:r w:rsidRPr="0044244F">
        <w:rPr>
          <w:rFonts w:hAnsi="宋体"/>
          <w:b/>
          <w:bCs/>
          <w:sz w:val="28"/>
          <w:szCs w:val="28"/>
        </w:rPr>
        <w:t>2.0.</w:t>
      </w:r>
      <w:r>
        <w:rPr>
          <w:rFonts w:hAnsi="宋体"/>
          <w:b/>
          <w:bCs/>
          <w:sz w:val="28"/>
          <w:szCs w:val="28"/>
        </w:rPr>
        <w:t>5</w:t>
      </w:r>
      <w:r w:rsidRPr="0044244F">
        <w:rPr>
          <w:rFonts w:hAnsi="宋体" w:hint="eastAsia"/>
          <w:sz w:val="28"/>
          <w:szCs w:val="28"/>
        </w:rPr>
        <w:t xml:space="preserve">　工程总承包　</w:t>
      </w:r>
      <w:r w:rsidRPr="0044244F">
        <w:rPr>
          <w:rFonts w:hAnsi="宋体"/>
          <w:sz w:val="28"/>
          <w:szCs w:val="28"/>
        </w:rPr>
        <w:t>engineering procurement construction(EPC)</w:t>
      </w:r>
    </w:p>
    <w:p w14:paraId="2C90388B"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依据合同约定对建设项目的设计、采购、施工和试运行全过程或若干阶段的承包。</w:t>
      </w:r>
    </w:p>
    <w:p w14:paraId="33D5E4D8" w14:textId="77777777" w:rsidR="00D57931" w:rsidRPr="0044244F" w:rsidRDefault="00D57931" w:rsidP="00CA51CD">
      <w:pPr>
        <w:spacing w:line="240" w:lineRule="auto"/>
        <w:rPr>
          <w:rFonts w:hAnsi="宋体"/>
          <w:sz w:val="28"/>
          <w:szCs w:val="28"/>
        </w:rPr>
      </w:pPr>
      <w:r w:rsidRPr="0044244F">
        <w:rPr>
          <w:rFonts w:hAnsi="宋体"/>
          <w:b/>
          <w:bCs/>
          <w:sz w:val="28"/>
          <w:szCs w:val="28"/>
        </w:rPr>
        <w:t>2.0.</w:t>
      </w:r>
      <w:r>
        <w:rPr>
          <w:rFonts w:hAnsi="宋体"/>
          <w:b/>
          <w:bCs/>
          <w:sz w:val="28"/>
          <w:szCs w:val="28"/>
        </w:rPr>
        <w:t>6</w:t>
      </w:r>
      <w:r w:rsidRPr="0044244F">
        <w:rPr>
          <w:rFonts w:hAnsi="宋体" w:hint="eastAsia"/>
          <w:sz w:val="28"/>
          <w:szCs w:val="28"/>
        </w:rPr>
        <w:t xml:space="preserve">　外围护系统　</w:t>
      </w:r>
      <w:r w:rsidRPr="0044244F">
        <w:rPr>
          <w:rFonts w:hAnsi="宋体"/>
          <w:sz w:val="28"/>
          <w:szCs w:val="28"/>
        </w:rPr>
        <w:t>envelope system</w:t>
      </w:r>
    </w:p>
    <w:p w14:paraId="2FB8FCB9"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由建筑外墙、屋面、外门窗及其他部品部件等组合而成，用于分隔建筑室内外环境的部品部件的整体。</w:t>
      </w:r>
    </w:p>
    <w:p w14:paraId="66C41F45" w14:textId="77777777" w:rsidR="00D57931" w:rsidRPr="0044244F" w:rsidRDefault="00D57931" w:rsidP="00CA51CD">
      <w:pPr>
        <w:spacing w:line="240" w:lineRule="auto"/>
        <w:rPr>
          <w:rFonts w:hAnsi="宋体"/>
          <w:sz w:val="28"/>
          <w:szCs w:val="28"/>
        </w:rPr>
      </w:pPr>
      <w:r w:rsidRPr="0044244F">
        <w:rPr>
          <w:rFonts w:hAnsi="宋体"/>
          <w:b/>
          <w:bCs/>
          <w:sz w:val="28"/>
          <w:szCs w:val="28"/>
        </w:rPr>
        <w:t>2.0.</w:t>
      </w:r>
      <w:r>
        <w:rPr>
          <w:rFonts w:hAnsi="宋体"/>
          <w:b/>
          <w:bCs/>
          <w:sz w:val="28"/>
          <w:szCs w:val="28"/>
        </w:rPr>
        <w:t>7</w:t>
      </w:r>
      <w:r w:rsidRPr="0044244F">
        <w:rPr>
          <w:rFonts w:hAnsi="宋体" w:hint="eastAsia"/>
          <w:sz w:val="28"/>
          <w:szCs w:val="28"/>
        </w:rPr>
        <w:t xml:space="preserve">　内装系统　</w:t>
      </w:r>
      <w:r w:rsidRPr="0044244F">
        <w:rPr>
          <w:rFonts w:hAnsi="宋体"/>
          <w:sz w:val="28"/>
          <w:szCs w:val="28"/>
        </w:rPr>
        <w:t>interior decoration system</w:t>
      </w:r>
    </w:p>
    <w:p w14:paraId="0CF080A6"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由楼地面、墙面、轻质隔墙、吊顶、内门窗、厨房和卫生间等组合而成，满足建筑空间使用要求的整体。</w:t>
      </w:r>
    </w:p>
    <w:p w14:paraId="018406F9" w14:textId="77777777" w:rsidR="00D57931" w:rsidRPr="0044244F" w:rsidRDefault="00D57931" w:rsidP="00CA51CD">
      <w:pPr>
        <w:spacing w:line="240" w:lineRule="auto"/>
        <w:rPr>
          <w:rFonts w:hAnsi="宋体"/>
          <w:sz w:val="28"/>
          <w:szCs w:val="28"/>
        </w:rPr>
      </w:pPr>
      <w:r w:rsidRPr="0044244F">
        <w:rPr>
          <w:rFonts w:hAnsi="宋体"/>
          <w:b/>
          <w:bCs/>
          <w:sz w:val="28"/>
          <w:szCs w:val="28"/>
        </w:rPr>
        <w:lastRenderedPageBreak/>
        <w:t>2.0.</w:t>
      </w:r>
      <w:r>
        <w:rPr>
          <w:rFonts w:hAnsi="宋体"/>
          <w:b/>
          <w:bCs/>
          <w:sz w:val="28"/>
          <w:szCs w:val="28"/>
        </w:rPr>
        <w:t>8</w:t>
      </w:r>
      <w:r w:rsidRPr="0044244F">
        <w:rPr>
          <w:rFonts w:hAnsi="宋体" w:hint="eastAsia"/>
          <w:sz w:val="28"/>
          <w:szCs w:val="28"/>
        </w:rPr>
        <w:t xml:space="preserve">　设备与管线系统　</w:t>
      </w:r>
      <w:r w:rsidRPr="0044244F">
        <w:rPr>
          <w:rFonts w:hAnsi="宋体"/>
          <w:sz w:val="28"/>
          <w:szCs w:val="28"/>
        </w:rPr>
        <w:t>facility and pipeline system</w:t>
      </w:r>
    </w:p>
    <w:p w14:paraId="410C2771"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由给水排水、供暖通风空调、电气和智能化、燃气等设备与管线组合而成，满足建筑使用功能的整体。</w:t>
      </w:r>
    </w:p>
    <w:p w14:paraId="0A52019B" w14:textId="77777777" w:rsidR="00D57931" w:rsidRPr="0044244F" w:rsidRDefault="00D57931" w:rsidP="00CA51CD">
      <w:pPr>
        <w:spacing w:line="240" w:lineRule="auto"/>
        <w:rPr>
          <w:rFonts w:hAnsi="宋体"/>
          <w:sz w:val="28"/>
          <w:szCs w:val="28"/>
        </w:rPr>
      </w:pPr>
      <w:r w:rsidRPr="0044244F">
        <w:rPr>
          <w:rFonts w:hAnsi="宋体"/>
          <w:b/>
          <w:bCs/>
          <w:sz w:val="28"/>
          <w:szCs w:val="28"/>
        </w:rPr>
        <w:t>2.0.</w:t>
      </w:r>
      <w:r>
        <w:rPr>
          <w:rFonts w:hAnsi="宋体"/>
          <w:b/>
          <w:bCs/>
          <w:sz w:val="28"/>
          <w:szCs w:val="28"/>
        </w:rPr>
        <w:t>9</w:t>
      </w:r>
      <w:r w:rsidRPr="0044244F">
        <w:rPr>
          <w:rFonts w:hAnsi="宋体" w:hint="eastAsia"/>
          <w:sz w:val="28"/>
          <w:szCs w:val="28"/>
        </w:rPr>
        <w:t xml:space="preserve">　建筑信息模型　</w:t>
      </w:r>
      <w:r w:rsidRPr="0044244F">
        <w:rPr>
          <w:rFonts w:hAnsi="宋体"/>
          <w:sz w:val="28"/>
          <w:szCs w:val="28"/>
        </w:rPr>
        <w:t>building information model(BIM)</w:t>
      </w:r>
    </w:p>
    <w:p w14:paraId="0714574D"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在建设工程及设施全生命周期内，对其物理和功能特性进行数字化表达，并依此设计、施工、运营的过程和结果的总称。简称模型。</w:t>
      </w:r>
    </w:p>
    <w:p w14:paraId="3265DD18" w14:textId="58340FED" w:rsidR="00D57931" w:rsidRPr="0044244F" w:rsidRDefault="00D57931" w:rsidP="00CA51CD">
      <w:pPr>
        <w:spacing w:line="240" w:lineRule="auto"/>
        <w:rPr>
          <w:rFonts w:hAnsi="宋体"/>
          <w:sz w:val="28"/>
          <w:szCs w:val="28"/>
        </w:rPr>
      </w:pPr>
      <w:r w:rsidRPr="00BD1B10">
        <w:rPr>
          <w:rFonts w:hAnsi="宋体"/>
          <w:b/>
          <w:bCs/>
          <w:sz w:val="28"/>
          <w:szCs w:val="28"/>
        </w:rPr>
        <w:t>2.0.10</w:t>
      </w:r>
      <w:r w:rsidRPr="00BD1B10">
        <w:rPr>
          <w:rFonts w:hAnsi="宋体" w:hint="eastAsia"/>
          <w:b/>
          <w:bCs/>
          <w:sz w:val="28"/>
          <w:szCs w:val="28"/>
        </w:rPr>
        <w:t xml:space="preserve">　</w:t>
      </w:r>
      <w:r w:rsidRPr="00BD1B10">
        <w:rPr>
          <w:rFonts w:hAnsi="宋体" w:hint="eastAsia"/>
          <w:sz w:val="28"/>
          <w:szCs w:val="28"/>
        </w:rPr>
        <w:t>工装系统</w:t>
      </w:r>
      <w:r w:rsidR="00BD1B10">
        <w:rPr>
          <w:rFonts w:hAnsi="宋体" w:hint="eastAsia"/>
          <w:sz w:val="28"/>
          <w:szCs w:val="28"/>
        </w:rPr>
        <w:t xml:space="preserve">  </w:t>
      </w:r>
      <w:r w:rsidR="00BD1B10" w:rsidRPr="00BD1B10">
        <w:rPr>
          <w:rFonts w:hAnsi="宋体"/>
          <w:sz w:val="28"/>
          <w:szCs w:val="28"/>
        </w:rPr>
        <w:t>tooling system</w:t>
      </w:r>
    </w:p>
    <w:p w14:paraId="08DFBD6F"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指装配式建筑在吊装、安装过程中所用标准化、工具化的吊具、支撑架体等产品。包括标准化堆放架、模数化通用吊梁、框式吊梁、起吊装置、吊钩吊具、预制墙板斜支撑、叠合板独立支撑、支撑体系、模架体系、外围护体系、系列操作工具等产品。</w:t>
      </w:r>
    </w:p>
    <w:p w14:paraId="0A730B64" w14:textId="648EF07B" w:rsidR="00D57931" w:rsidRPr="0044244F" w:rsidRDefault="00D57931" w:rsidP="00CA51CD">
      <w:pPr>
        <w:spacing w:line="240" w:lineRule="auto"/>
        <w:rPr>
          <w:rFonts w:hAnsi="宋体"/>
          <w:sz w:val="28"/>
          <w:szCs w:val="28"/>
        </w:rPr>
      </w:pPr>
      <w:r w:rsidRPr="00213BA0">
        <w:rPr>
          <w:rFonts w:hAnsi="宋体"/>
          <w:b/>
          <w:bCs/>
          <w:sz w:val="28"/>
          <w:szCs w:val="28"/>
        </w:rPr>
        <w:t>2.0.11</w:t>
      </w:r>
      <w:r w:rsidRPr="00213BA0">
        <w:rPr>
          <w:rFonts w:hAnsi="宋体" w:hint="eastAsia"/>
          <w:b/>
          <w:bCs/>
          <w:sz w:val="28"/>
          <w:szCs w:val="28"/>
        </w:rPr>
        <w:t xml:space="preserve">　</w:t>
      </w:r>
      <w:r w:rsidRPr="00213BA0">
        <w:rPr>
          <w:rFonts w:hAnsi="宋体" w:hint="eastAsia"/>
          <w:sz w:val="28"/>
          <w:szCs w:val="28"/>
        </w:rPr>
        <w:t>功能性维护</w:t>
      </w:r>
      <w:r w:rsidR="00213BA0">
        <w:rPr>
          <w:rFonts w:hAnsi="宋体" w:hint="eastAsia"/>
          <w:sz w:val="28"/>
          <w:szCs w:val="28"/>
        </w:rPr>
        <w:t xml:space="preserve">  fu</w:t>
      </w:r>
      <w:r w:rsidR="00213BA0" w:rsidRPr="00213BA0">
        <w:rPr>
          <w:rFonts w:hAnsi="宋体" w:hint="eastAsia"/>
          <w:sz w:val="28"/>
          <w:szCs w:val="28"/>
        </w:rPr>
        <w:t>nctional maintenance</w:t>
      </w:r>
    </w:p>
    <w:p w14:paraId="7A88BA6A" w14:textId="77777777" w:rsidR="00D57931" w:rsidRPr="0044244F" w:rsidRDefault="00D57931" w:rsidP="00CA51CD">
      <w:pPr>
        <w:spacing w:line="240" w:lineRule="auto"/>
        <w:ind w:firstLineChars="200" w:firstLine="560"/>
        <w:rPr>
          <w:rFonts w:hAnsi="宋体"/>
          <w:sz w:val="28"/>
          <w:szCs w:val="28"/>
        </w:rPr>
      </w:pPr>
      <w:r w:rsidRPr="0044244F">
        <w:rPr>
          <w:rFonts w:hAnsi="宋体" w:hint="eastAsia"/>
          <w:sz w:val="28"/>
          <w:szCs w:val="28"/>
        </w:rPr>
        <w:t>对建筑物出现裂缝、变形和破损，松动、脱落和缺失，故障、磨损、褪色和防滑性能下降等功能性缺陷所进行维修、维护的活动。</w:t>
      </w:r>
    </w:p>
    <w:p w14:paraId="6A647276" w14:textId="77777777" w:rsidR="00D57931" w:rsidRPr="0044244F" w:rsidRDefault="00D57931" w:rsidP="00D523C1">
      <w:pPr>
        <w:pStyle w:val="1"/>
      </w:pPr>
      <w:bookmarkStart w:id="20" w:name="_Toc17979334"/>
      <w:bookmarkStart w:id="21" w:name="_Toc17980647"/>
      <w:bookmarkStart w:id="22" w:name="_Toc17983783"/>
      <w:bookmarkStart w:id="23" w:name="_Toc20406131"/>
      <w:r w:rsidRPr="0044244F">
        <w:lastRenderedPageBreak/>
        <w:t>3</w:t>
      </w:r>
      <w:r w:rsidRPr="0044244F">
        <w:rPr>
          <w:rFonts w:hint="eastAsia"/>
        </w:rPr>
        <w:t xml:space="preserve">　基本规定</w:t>
      </w:r>
      <w:bookmarkEnd w:id="20"/>
      <w:bookmarkEnd w:id="21"/>
      <w:bookmarkEnd w:id="22"/>
      <w:bookmarkEnd w:id="23"/>
    </w:p>
    <w:p w14:paraId="2A87FFBF" w14:textId="77777777" w:rsidR="00D57931" w:rsidRPr="0044244F" w:rsidRDefault="00D57931" w:rsidP="00E344A0">
      <w:pPr>
        <w:spacing w:line="240" w:lineRule="auto"/>
        <w:rPr>
          <w:rFonts w:hAnsi="宋体"/>
          <w:sz w:val="28"/>
          <w:szCs w:val="28"/>
        </w:rPr>
      </w:pPr>
      <w:r w:rsidRPr="0044244F">
        <w:rPr>
          <w:rFonts w:hAnsi="宋体"/>
          <w:b/>
          <w:bCs/>
          <w:sz w:val="28"/>
          <w:szCs w:val="28"/>
        </w:rPr>
        <w:t>3.0.1</w:t>
      </w:r>
      <w:r w:rsidRPr="0044244F">
        <w:rPr>
          <w:rFonts w:hAnsi="宋体" w:hint="eastAsia"/>
          <w:b/>
          <w:bCs/>
          <w:sz w:val="28"/>
          <w:szCs w:val="28"/>
        </w:rPr>
        <w:t xml:space="preserve">　</w:t>
      </w:r>
      <w:r w:rsidRPr="0044244F">
        <w:rPr>
          <w:rFonts w:hAnsi="宋体" w:hint="eastAsia"/>
          <w:sz w:val="28"/>
          <w:szCs w:val="28"/>
        </w:rPr>
        <w:t>装配式建筑企业应根据质量管理的需要建立组织机构，明确管理层次，设置管理部门和岗位。</w:t>
      </w:r>
    </w:p>
    <w:p w14:paraId="2AA8B6F7" w14:textId="77777777" w:rsidR="00D57931" w:rsidRPr="0044244F" w:rsidRDefault="00D57931" w:rsidP="00E344A0">
      <w:pPr>
        <w:spacing w:line="240" w:lineRule="auto"/>
        <w:rPr>
          <w:rFonts w:hAnsi="宋体"/>
          <w:sz w:val="28"/>
          <w:szCs w:val="28"/>
        </w:rPr>
      </w:pPr>
      <w:r w:rsidRPr="0044244F">
        <w:rPr>
          <w:rFonts w:hAnsi="宋体"/>
          <w:b/>
          <w:bCs/>
          <w:sz w:val="28"/>
          <w:szCs w:val="28"/>
        </w:rPr>
        <w:t>3.0.2</w:t>
      </w:r>
      <w:r w:rsidRPr="0044244F">
        <w:rPr>
          <w:rFonts w:hAnsi="宋体" w:hint="eastAsia"/>
          <w:b/>
          <w:bCs/>
          <w:sz w:val="28"/>
          <w:szCs w:val="28"/>
        </w:rPr>
        <w:t xml:space="preserve">　</w:t>
      </w:r>
      <w:r w:rsidRPr="0044244F">
        <w:rPr>
          <w:rFonts w:hAnsi="宋体" w:hint="eastAsia"/>
          <w:sz w:val="28"/>
          <w:szCs w:val="28"/>
        </w:rPr>
        <w:t>装配式建筑企业应结合自身的特点、相关方需求和期望、应对风险和机遇及质量管理的需要，建立质量管理体系并形成文件。装配式建筑企业应通过质量管理体系认证。</w:t>
      </w:r>
    </w:p>
    <w:p w14:paraId="366AA9AC" w14:textId="77777777" w:rsidR="00D57931" w:rsidRPr="0044244F" w:rsidRDefault="00D57931" w:rsidP="00E344A0">
      <w:pPr>
        <w:spacing w:line="240" w:lineRule="auto"/>
        <w:rPr>
          <w:rFonts w:hAnsi="宋体"/>
          <w:sz w:val="28"/>
          <w:szCs w:val="28"/>
        </w:rPr>
      </w:pPr>
      <w:r w:rsidRPr="0044244F">
        <w:rPr>
          <w:rFonts w:hAnsi="宋体"/>
          <w:b/>
          <w:bCs/>
          <w:sz w:val="28"/>
          <w:szCs w:val="28"/>
        </w:rPr>
        <w:t>3.0.</w:t>
      </w:r>
      <w:r>
        <w:rPr>
          <w:rFonts w:hAnsi="宋体"/>
          <w:b/>
          <w:bCs/>
          <w:sz w:val="28"/>
          <w:szCs w:val="28"/>
        </w:rPr>
        <w:t>3</w:t>
      </w:r>
      <w:r w:rsidRPr="0044244F">
        <w:rPr>
          <w:rFonts w:hAnsi="宋体" w:hint="eastAsia"/>
          <w:b/>
          <w:bCs/>
          <w:sz w:val="28"/>
          <w:szCs w:val="28"/>
        </w:rPr>
        <w:t xml:space="preserve">　</w:t>
      </w:r>
      <w:r w:rsidRPr="0044244F">
        <w:rPr>
          <w:rFonts w:hAnsi="宋体" w:hint="eastAsia"/>
          <w:sz w:val="28"/>
          <w:szCs w:val="28"/>
        </w:rPr>
        <w:t>装配式建筑企业应制定质量方针</w:t>
      </w:r>
      <w:r>
        <w:rPr>
          <w:rFonts w:hAnsi="宋体" w:hint="eastAsia"/>
          <w:sz w:val="28"/>
          <w:szCs w:val="28"/>
        </w:rPr>
        <w:t>并</w:t>
      </w:r>
      <w:r w:rsidRPr="0044244F">
        <w:rPr>
          <w:rFonts w:hAnsi="宋体" w:hint="eastAsia"/>
          <w:sz w:val="28"/>
          <w:szCs w:val="28"/>
        </w:rPr>
        <w:t>在企业范围</w:t>
      </w:r>
      <w:r>
        <w:rPr>
          <w:rFonts w:hAnsi="宋体" w:hint="eastAsia"/>
          <w:sz w:val="28"/>
          <w:szCs w:val="28"/>
        </w:rPr>
        <w:t>进行宣贯与实施。质量方针文件应保证相关方可</w:t>
      </w:r>
      <w:r w:rsidRPr="0044244F">
        <w:rPr>
          <w:rFonts w:hAnsi="宋体" w:hint="eastAsia"/>
          <w:sz w:val="28"/>
          <w:szCs w:val="28"/>
        </w:rPr>
        <w:t>获取。</w:t>
      </w:r>
      <w:r>
        <w:rPr>
          <w:rFonts w:hAnsi="宋体" w:hint="eastAsia"/>
          <w:sz w:val="28"/>
          <w:szCs w:val="28"/>
        </w:rPr>
        <w:t>并</w:t>
      </w:r>
      <w:r w:rsidRPr="0044244F">
        <w:rPr>
          <w:rFonts w:hAnsi="宋体" w:hint="eastAsia"/>
          <w:sz w:val="28"/>
          <w:szCs w:val="28"/>
        </w:rPr>
        <w:t>宜定期评审和修订，以适应内外部环境的变化</w:t>
      </w:r>
      <w:r>
        <w:rPr>
          <w:rFonts w:hAnsi="宋体" w:hint="eastAsia"/>
          <w:sz w:val="28"/>
          <w:szCs w:val="28"/>
        </w:rPr>
        <w:t>。</w:t>
      </w:r>
    </w:p>
    <w:p w14:paraId="4C8749C7" w14:textId="77777777" w:rsidR="00D57931" w:rsidRPr="0044244F" w:rsidRDefault="00D57931" w:rsidP="00E344A0">
      <w:pPr>
        <w:spacing w:line="240" w:lineRule="auto"/>
        <w:rPr>
          <w:rFonts w:hAnsi="宋体"/>
          <w:sz w:val="28"/>
          <w:szCs w:val="28"/>
        </w:rPr>
      </w:pPr>
      <w:r w:rsidRPr="0044244F">
        <w:rPr>
          <w:rFonts w:hAnsi="宋体"/>
          <w:b/>
          <w:bCs/>
          <w:sz w:val="28"/>
          <w:szCs w:val="28"/>
        </w:rPr>
        <w:t>3.0.</w:t>
      </w:r>
      <w:r>
        <w:rPr>
          <w:rFonts w:hAnsi="宋体"/>
          <w:b/>
          <w:bCs/>
          <w:sz w:val="28"/>
          <w:szCs w:val="28"/>
        </w:rPr>
        <w:t>4</w:t>
      </w:r>
      <w:r w:rsidRPr="0044244F">
        <w:rPr>
          <w:rFonts w:hAnsi="宋体" w:hint="eastAsia"/>
          <w:b/>
          <w:bCs/>
          <w:sz w:val="28"/>
          <w:szCs w:val="28"/>
        </w:rPr>
        <w:t xml:space="preserve">　</w:t>
      </w:r>
      <w:r w:rsidRPr="0044244F">
        <w:rPr>
          <w:rFonts w:hAnsi="宋体" w:hint="eastAsia"/>
          <w:sz w:val="28"/>
          <w:szCs w:val="28"/>
        </w:rPr>
        <w:t>装配式建筑企业应制定并实施质量目标管理制度，并宜适时进行评审和修订，以适应内外部环境的变化。</w:t>
      </w:r>
    </w:p>
    <w:p w14:paraId="139738DC" w14:textId="77777777" w:rsidR="00D57931" w:rsidRPr="0044244F" w:rsidRDefault="00D57931" w:rsidP="00E344A0">
      <w:pPr>
        <w:spacing w:line="240" w:lineRule="auto"/>
        <w:rPr>
          <w:rFonts w:hAnsi="宋体"/>
          <w:sz w:val="28"/>
          <w:szCs w:val="28"/>
        </w:rPr>
      </w:pPr>
      <w:r w:rsidRPr="0044244F">
        <w:rPr>
          <w:rFonts w:hAnsi="宋体"/>
          <w:b/>
          <w:bCs/>
          <w:sz w:val="28"/>
          <w:szCs w:val="28"/>
        </w:rPr>
        <w:t>3.0.</w:t>
      </w:r>
      <w:r>
        <w:rPr>
          <w:rFonts w:hAnsi="宋体"/>
          <w:b/>
          <w:bCs/>
          <w:sz w:val="28"/>
          <w:szCs w:val="28"/>
        </w:rPr>
        <w:t>5</w:t>
      </w:r>
      <w:r w:rsidRPr="0044244F">
        <w:rPr>
          <w:rFonts w:hAnsi="宋体" w:hint="eastAsia"/>
          <w:b/>
          <w:bCs/>
          <w:sz w:val="28"/>
          <w:szCs w:val="28"/>
        </w:rPr>
        <w:t xml:space="preserve">　</w:t>
      </w:r>
      <w:r w:rsidRPr="0044244F">
        <w:rPr>
          <w:rFonts w:hAnsi="宋体" w:hint="eastAsia"/>
          <w:sz w:val="28"/>
          <w:szCs w:val="28"/>
        </w:rPr>
        <w:t>装配式建筑企业应制定并实施文件和记录管理制度，对国家标准、行业标准、团体标准、地方和企业标准</w:t>
      </w:r>
      <w:r>
        <w:rPr>
          <w:rFonts w:hAnsi="宋体" w:hint="eastAsia"/>
          <w:sz w:val="28"/>
          <w:szCs w:val="28"/>
        </w:rPr>
        <w:t>应</w:t>
      </w:r>
      <w:r w:rsidRPr="0044244F">
        <w:rPr>
          <w:rFonts w:hAnsi="宋体" w:hint="eastAsia"/>
          <w:sz w:val="28"/>
          <w:szCs w:val="28"/>
        </w:rPr>
        <w:t>实施动态管理</w:t>
      </w:r>
      <w:r>
        <w:rPr>
          <w:rFonts w:hAnsi="宋体" w:hint="eastAsia"/>
          <w:sz w:val="28"/>
          <w:szCs w:val="28"/>
        </w:rPr>
        <w:t>。</w:t>
      </w:r>
      <w:r w:rsidRPr="0044244F">
        <w:rPr>
          <w:rFonts w:hAnsi="宋体" w:hint="eastAsia"/>
          <w:sz w:val="28"/>
          <w:szCs w:val="28"/>
        </w:rPr>
        <w:t>存档记录管理</w:t>
      </w:r>
      <w:r>
        <w:rPr>
          <w:rFonts w:hAnsi="宋体" w:hint="eastAsia"/>
          <w:sz w:val="28"/>
          <w:szCs w:val="28"/>
        </w:rPr>
        <w:t>应</w:t>
      </w:r>
      <w:r w:rsidRPr="0044244F">
        <w:rPr>
          <w:rFonts w:hAnsi="宋体" w:hint="eastAsia"/>
          <w:sz w:val="28"/>
          <w:szCs w:val="28"/>
        </w:rPr>
        <w:t>满足档案管理要求。</w:t>
      </w:r>
    </w:p>
    <w:p w14:paraId="113C2550" w14:textId="77777777" w:rsidR="00D57931" w:rsidRPr="0044244F" w:rsidRDefault="00D57931" w:rsidP="00E344A0">
      <w:pPr>
        <w:spacing w:line="240" w:lineRule="auto"/>
        <w:rPr>
          <w:rFonts w:hAnsi="宋体"/>
          <w:sz w:val="28"/>
          <w:szCs w:val="28"/>
        </w:rPr>
      </w:pPr>
      <w:r w:rsidRPr="0044244F">
        <w:rPr>
          <w:rFonts w:hAnsi="宋体"/>
          <w:b/>
          <w:bCs/>
          <w:sz w:val="28"/>
          <w:szCs w:val="28"/>
        </w:rPr>
        <w:t>3.0.</w:t>
      </w:r>
      <w:r>
        <w:rPr>
          <w:rFonts w:hAnsi="宋体"/>
          <w:b/>
          <w:bCs/>
          <w:sz w:val="28"/>
          <w:szCs w:val="28"/>
        </w:rPr>
        <w:t>6</w:t>
      </w:r>
      <w:r w:rsidRPr="0044244F">
        <w:rPr>
          <w:rFonts w:hAnsi="宋体" w:hint="eastAsia"/>
          <w:b/>
          <w:bCs/>
          <w:sz w:val="28"/>
          <w:szCs w:val="28"/>
        </w:rPr>
        <w:t xml:space="preserve">　</w:t>
      </w:r>
      <w:r w:rsidRPr="0044244F">
        <w:rPr>
          <w:rFonts w:hAnsi="宋体" w:hint="eastAsia"/>
          <w:sz w:val="28"/>
          <w:szCs w:val="28"/>
        </w:rPr>
        <w:t>装配式建筑企业应制定人力资源管理制度，人力资源应满足装配式建筑质量管理需要。</w:t>
      </w:r>
    </w:p>
    <w:p w14:paraId="2BA6100F" w14:textId="77777777" w:rsidR="00D57931" w:rsidRPr="0044244F" w:rsidRDefault="00D57931" w:rsidP="00E344A0">
      <w:pPr>
        <w:spacing w:line="240" w:lineRule="auto"/>
        <w:rPr>
          <w:rFonts w:hAnsi="宋体"/>
          <w:sz w:val="28"/>
          <w:szCs w:val="28"/>
        </w:rPr>
      </w:pPr>
      <w:r w:rsidRPr="0044244F">
        <w:rPr>
          <w:rFonts w:hAnsi="宋体"/>
          <w:b/>
          <w:bCs/>
          <w:sz w:val="28"/>
          <w:szCs w:val="28"/>
        </w:rPr>
        <w:t>3.0.</w:t>
      </w:r>
      <w:r>
        <w:rPr>
          <w:rFonts w:hAnsi="宋体"/>
          <w:b/>
          <w:bCs/>
          <w:sz w:val="28"/>
          <w:szCs w:val="28"/>
        </w:rPr>
        <w:t>7</w:t>
      </w:r>
      <w:r w:rsidRPr="0044244F">
        <w:rPr>
          <w:rFonts w:hAnsi="宋体" w:hint="eastAsia"/>
          <w:b/>
          <w:bCs/>
          <w:sz w:val="28"/>
          <w:szCs w:val="28"/>
        </w:rPr>
        <w:t xml:space="preserve">　</w:t>
      </w:r>
      <w:r w:rsidRPr="0044244F">
        <w:rPr>
          <w:rFonts w:hAnsi="宋体" w:hint="eastAsia"/>
          <w:sz w:val="28"/>
          <w:szCs w:val="28"/>
        </w:rPr>
        <w:t>装配式建筑企业应按以下过程持续改进质量管理：</w:t>
      </w:r>
    </w:p>
    <w:p w14:paraId="1CC2E266"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识别改进机会，途径可包括：</w:t>
      </w:r>
    </w:p>
    <w:p w14:paraId="7B741973" w14:textId="77777777" w:rsidR="00D57931" w:rsidRPr="0044244F" w:rsidRDefault="00D57931" w:rsidP="009D4C6F">
      <w:pPr>
        <w:spacing w:line="240" w:lineRule="auto"/>
        <w:ind w:leftChars="400" w:left="1402" w:hangingChars="200" w:hanging="562"/>
        <w:rPr>
          <w:rFonts w:hAnsi="宋体"/>
          <w:sz w:val="28"/>
          <w:szCs w:val="28"/>
        </w:rPr>
      </w:pPr>
      <w:r w:rsidRPr="0044244F">
        <w:rPr>
          <w:rFonts w:hAnsi="宋体"/>
          <w:b/>
          <w:sz w:val="28"/>
          <w:szCs w:val="28"/>
        </w:rPr>
        <w:t>1</w:t>
      </w:r>
      <w:r w:rsidRPr="0044244F">
        <w:rPr>
          <w:rFonts w:hAnsi="宋体" w:hint="eastAsia"/>
          <w:sz w:val="28"/>
          <w:szCs w:val="28"/>
        </w:rPr>
        <w:t>）监视、测量、分析和评价；</w:t>
      </w:r>
    </w:p>
    <w:p w14:paraId="30014C09" w14:textId="77777777" w:rsidR="00D57931" w:rsidRPr="0044244F" w:rsidRDefault="00D57931" w:rsidP="009D4C6F">
      <w:pPr>
        <w:spacing w:line="240" w:lineRule="auto"/>
        <w:ind w:leftChars="400" w:left="1402" w:hangingChars="200" w:hanging="562"/>
        <w:rPr>
          <w:rFonts w:hAnsi="宋体"/>
          <w:sz w:val="28"/>
          <w:szCs w:val="28"/>
        </w:rPr>
      </w:pPr>
      <w:r w:rsidRPr="0044244F">
        <w:rPr>
          <w:rFonts w:hAnsi="宋体"/>
          <w:b/>
          <w:sz w:val="28"/>
          <w:szCs w:val="28"/>
        </w:rPr>
        <w:t>2</w:t>
      </w:r>
      <w:r w:rsidRPr="0044244F">
        <w:rPr>
          <w:rFonts w:hAnsi="宋体" w:hint="eastAsia"/>
          <w:sz w:val="28"/>
          <w:szCs w:val="28"/>
        </w:rPr>
        <w:t>）从广泛信息源中；</w:t>
      </w:r>
    </w:p>
    <w:p w14:paraId="3CCEC777" w14:textId="77777777" w:rsidR="00D57931" w:rsidRPr="0044244F" w:rsidRDefault="00D57931" w:rsidP="009D4C6F">
      <w:pPr>
        <w:spacing w:line="240" w:lineRule="auto"/>
        <w:ind w:leftChars="400" w:left="1402" w:hangingChars="200" w:hanging="562"/>
        <w:rPr>
          <w:rFonts w:hAnsi="宋体"/>
          <w:sz w:val="28"/>
          <w:szCs w:val="28"/>
        </w:rPr>
      </w:pPr>
      <w:r w:rsidRPr="0044244F">
        <w:rPr>
          <w:rFonts w:hAnsi="宋体"/>
          <w:b/>
          <w:sz w:val="28"/>
          <w:szCs w:val="28"/>
        </w:rPr>
        <w:t>3</w:t>
      </w:r>
      <w:r w:rsidRPr="0044244F">
        <w:rPr>
          <w:rFonts w:hAnsi="宋体" w:hint="eastAsia"/>
          <w:sz w:val="28"/>
          <w:szCs w:val="28"/>
        </w:rPr>
        <w:t>）从质量改进的过程或结果中。</w:t>
      </w:r>
    </w:p>
    <w:p w14:paraId="63C70408"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lastRenderedPageBreak/>
        <w:t>2</w:t>
      </w:r>
      <w:r w:rsidRPr="0044244F">
        <w:rPr>
          <w:rFonts w:hAnsi="宋体" w:hint="eastAsia"/>
          <w:b/>
          <w:sz w:val="28"/>
          <w:szCs w:val="28"/>
        </w:rPr>
        <w:t xml:space="preserve">　</w:t>
      </w:r>
      <w:r w:rsidRPr="0044244F">
        <w:rPr>
          <w:rFonts w:hAnsi="宋体" w:hint="eastAsia"/>
          <w:sz w:val="28"/>
          <w:szCs w:val="28"/>
        </w:rPr>
        <w:t>改进策划，可包括改进的目标、方案、措施、组织、方法等；</w:t>
      </w:r>
    </w:p>
    <w:p w14:paraId="64F2A502"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采用科学的实施方法，并加强监督和控制；</w:t>
      </w:r>
    </w:p>
    <w:p w14:paraId="4BB13277"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改进效果评价。</w:t>
      </w:r>
    </w:p>
    <w:p w14:paraId="0393723B" w14:textId="5C04E91C" w:rsidR="00D57931" w:rsidRPr="000D1ACF" w:rsidRDefault="00D57931" w:rsidP="00B862D7">
      <w:pPr>
        <w:spacing w:line="240" w:lineRule="auto"/>
        <w:rPr>
          <w:rFonts w:hAnsi="宋体"/>
          <w:sz w:val="28"/>
          <w:szCs w:val="28"/>
        </w:rPr>
      </w:pPr>
      <w:r>
        <w:rPr>
          <w:rFonts w:hAnsi="宋体"/>
          <w:b/>
          <w:bCs/>
          <w:sz w:val="28"/>
          <w:szCs w:val="28"/>
        </w:rPr>
        <w:t>3</w:t>
      </w:r>
      <w:r w:rsidRPr="0044244F">
        <w:rPr>
          <w:rFonts w:hAnsi="宋体"/>
          <w:b/>
          <w:bCs/>
          <w:sz w:val="28"/>
          <w:szCs w:val="28"/>
        </w:rPr>
        <w:t>.0.</w:t>
      </w:r>
      <w:r>
        <w:rPr>
          <w:rFonts w:hAnsi="宋体"/>
          <w:b/>
          <w:bCs/>
          <w:sz w:val="28"/>
          <w:szCs w:val="28"/>
        </w:rPr>
        <w:t>8</w:t>
      </w:r>
      <w:r w:rsidRPr="0044244F">
        <w:rPr>
          <w:rFonts w:hAnsi="宋体" w:hint="eastAsia"/>
          <w:sz w:val="28"/>
          <w:szCs w:val="28"/>
        </w:rPr>
        <w:t xml:space="preserve">　</w:t>
      </w:r>
      <w:r>
        <w:rPr>
          <w:rFonts w:hAnsi="宋体" w:hint="eastAsia"/>
          <w:sz w:val="28"/>
          <w:szCs w:val="28"/>
        </w:rPr>
        <w:t>参建企业应加强</w:t>
      </w:r>
      <w:r w:rsidRPr="0044244F">
        <w:rPr>
          <w:rFonts w:hAnsi="宋体" w:hint="eastAsia"/>
          <w:sz w:val="28"/>
          <w:szCs w:val="28"/>
        </w:rPr>
        <w:t>装配式建筑工程接口</w:t>
      </w:r>
      <w:r>
        <w:rPr>
          <w:rFonts w:hAnsi="宋体" w:hint="eastAsia"/>
          <w:sz w:val="28"/>
          <w:szCs w:val="28"/>
        </w:rPr>
        <w:t>的协调和</w:t>
      </w:r>
      <w:r w:rsidRPr="0044244F">
        <w:rPr>
          <w:rFonts w:hAnsi="宋体" w:hint="eastAsia"/>
          <w:sz w:val="28"/>
          <w:szCs w:val="28"/>
        </w:rPr>
        <w:t>管理</w:t>
      </w:r>
      <w:r>
        <w:rPr>
          <w:rFonts w:hAnsi="宋体" w:hint="eastAsia"/>
          <w:sz w:val="28"/>
          <w:szCs w:val="28"/>
        </w:rPr>
        <w:t>：</w:t>
      </w:r>
      <w:r w:rsidR="00B862D7">
        <w:rPr>
          <w:rFonts w:hAnsi="宋体" w:hint="eastAsia"/>
          <w:sz w:val="28"/>
          <w:szCs w:val="28"/>
        </w:rPr>
        <w:t>主要</w:t>
      </w:r>
      <w:r w:rsidRPr="00B862D7">
        <w:rPr>
          <w:rFonts w:hAnsi="宋体" w:hint="eastAsia"/>
          <w:sz w:val="28"/>
          <w:szCs w:val="28"/>
        </w:rPr>
        <w:t>包括项目内部不同阶段之间，不同参建企业之间，设计专业之间，设计与预制部品部件生产、预制部品部件运输、装配施工之间，预制部品部件生产与预制部品部件运输、吊装、装配施工之间等</w:t>
      </w:r>
      <w:r w:rsidR="00383AE7">
        <w:rPr>
          <w:rFonts w:hAnsi="宋体" w:hint="eastAsia"/>
          <w:sz w:val="28"/>
          <w:szCs w:val="28"/>
        </w:rPr>
        <w:t>接口的协调和管理</w:t>
      </w:r>
      <w:r w:rsidRPr="00B862D7">
        <w:rPr>
          <w:rFonts w:hAnsi="宋体" w:hint="eastAsia"/>
          <w:sz w:val="28"/>
          <w:szCs w:val="28"/>
        </w:rPr>
        <w:t>。企业应明确接口界面、任务或任务组合实施顺序，整合装配式建筑多工序、多专业、多企业的项目管理和服务。</w:t>
      </w:r>
    </w:p>
    <w:p w14:paraId="4A91E88C" w14:textId="77777777" w:rsidR="00D57931" w:rsidRPr="0044244F" w:rsidRDefault="00D57931" w:rsidP="005D1E99">
      <w:pPr>
        <w:spacing w:line="240" w:lineRule="auto"/>
        <w:rPr>
          <w:rFonts w:hAnsi="宋体"/>
          <w:sz w:val="28"/>
          <w:szCs w:val="28"/>
        </w:rPr>
      </w:pPr>
      <w:r w:rsidRPr="0044244F">
        <w:rPr>
          <w:rFonts w:hAnsi="宋体"/>
          <w:b/>
          <w:bCs/>
          <w:sz w:val="28"/>
          <w:szCs w:val="28"/>
        </w:rPr>
        <w:t>3.0.</w:t>
      </w:r>
      <w:r>
        <w:rPr>
          <w:rFonts w:hAnsi="宋体"/>
          <w:b/>
          <w:bCs/>
          <w:sz w:val="28"/>
          <w:szCs w:val="28"/>
        </w:rPr>
        <w:t>9</w:t>
      </w:r>
      <w:r w:rsidRPr="0044244F">
        <w:rPr>
          <w:rFonts w:hAnsi="宋体" w:hint="eastAsia"/>
          <w:b/>
          <w:bCs/>
          <w:sz w:val="28"/>
          <w:szCs w:val="28"/>
        </w:rPr>
        <w:t xml:space="preserve">　</w:t>
      </w:r>
      <w:r w:rsidRPr="0044244F">
        <w:rPr>
          <w:rFonts w:hAnsi="宋体" w:hint="eastAsia"/>
          <w:sz w:val="28"/>
          <w:szCs w:val="28"/>
        </w:rPr>
        <w:t>装配式建筑企业宜采用建筑信息模型（</w:t>
      </w:r>
      <w:r w:rsidRPr="0044244F">
        <w:rPr>
          <w:rFonts w:hAnsi="宋体"/>
          <w:sz w:val="28"/>
          <w:szCs w:val="28"/>
        </w:rPr>
        <w:t>BIM</w:t>
      </w:r>
      <w:r w:rsidRPr="0044244F">
        <w:rPr>
          <w:rFonts w:hAnsi="宋体" w:hint="eastAsia"/>
          <w:sz w:val="28"/>
          <w:szCs w:val="28"/>
        </w:rPr>
        <w:t>）技术。</w:t>
      </w:r>
    </w:p>
    <w:p w14:paraId="7A385AB1" w14:textId="77777777" w:rsidR="00D57931" w:rsidRPr="0044244F" w:rsidRDefault="00D57931" w:rsidP="00D523C1">
      <w:pPr>
        <w:pStyle w:val="1"/>
      </w:pPr>
      <w:bookmarkStart w:id="24" w:name="_Toc17979335"/>
      <w:bookmarkStart w:id="25" w:name="_Toc17980648"/>
      <w:bookmarkStart w:id="26" w:name="_Toc17983784"/>
      <w:bookmarkStart w:id="27" w:name="_Toc20406132"/>
      <w:r w:rsidRPr="0044244F">
        <w:lastRenderedPageBreak/>
        <w:t>4</w:t>
      </w:r>
      <w:r w:rsidRPr="0044244F">
        <w:rPr>
          <w:rFonts w:hint="eastAsia"/>
        </w:rPr>
        <w:t xml:space="preserve">　建筑信息模型技术应用</w:t>
      </w:r>
      <w:bookmarkEnd w:id="24"/>
      <w:bookmarkEnd w:id="25"/>
      <w:bookmarkEnd w:id="26"/>
      <w:bookmarkEnd w:id="27"/>
    </w:p>
    <w:p w14:paraId="5EFC3009" w14:textId="77777777" w:rsidR="00D57931" w:rsidRPr="0044244F" w:rsidRDefault="00D57931" w:rsidP="00E344A0">
      <w:pPr>
        <w:spacing w:line="240" w:lineRule="auto"/>
        <w:rPr>
          <w:rFonts w:hAnsi="宋体"/>
          <w:sz w:val="28"/>
          <w:szCs w:val="28"/>
        </w:rPr>
      </w:pPr>
      <w:r w:rsidRPr="0044244F">
        <w:rPr>
          <w:rFonts w:hAnsi="宋体"/>
          <w:b/>
          <w:bCs/>
          <w:sz w:val="28"/>
          <w:szCs w:val="28"/>
        </w:rPr>
        <w:t>4.0.1</w:t>
      </w:r>
      <w:r w:rsidRPr="0044244F">
        <w:rPr>
          <w:rFonts w:hAnsi="宋体" w:hint="eastAsia"/>
          <w:b/>
          <w:bCs/>
          <w:sz w:val="28"/>
          <w:szCs w:val="28"/>
        </w:rPr>
        <w:t xml:space="preserve">　</w:t>
      </w:r>
      <w:r w:rsidRPr="0044244F">
        <w:rPr>
          <w:rFonts w:hAnsi="宋体" w:hint="eastAsia"/>
          <w:sz w:val="28"/>
          <w:szCs w:val="28"/>
        </w:rPr>
        <w:t>装配式建筑宜采用建筑信息模型（</w:t>
      </w:r>
      <w:r w:rsidRPr="0044244F">
        <w:rPr>
          <w:rFonts w:hAnsi="宋体"/>
          <w:sz w:val="28"/>
          <w:szCs w:val="28"/>
        </w:rPr>
        <w:t>BIM</w:t>
      </w:r>
      <w:r w:rsidRPr="0044244F">
        <w:rPr>
          <w:rFonts w:hAnsi="宋体" w:hint="eastAsia"/>
          <w:sz w:val="28"/>
          <w:szCs w:val="28"/>
        </w:rPr>
        <w:t>）技术，实现多主体、全专业、全过程信息化管理。</w:t>
      </w:r>
    </w:p>
    <w:p w14:paraId="0BCBAD4D" w14:textId="77777777" w:rsidR="00D57931" w:rsidRPr="0044244F" w:rsidRDefault="00D57931" w:rsidP="00E344A0">
      <w:pPr>
        <w:spacing w:line="240" w:lineRule="auto"/>
        <w:rPr>
          <w:rFonts w:hAnsi="宋体"/>
          <w:sz w:val="28"/>
          <w:szCs w:val="28"/>
        </w:rPr>
      </w:pPr>
      <w:r w:rsidRPr="0044244F">
        <w:rPr>
          <w:rFonts w:hAnsi="宋体"/>
          <w:b/>
          <w:bCs/>
          <w:sz w:val="28"/>
          <w:szCs w:val="28"/>
        </w:rPr>
        <w:t>4.0.2</w:t>
      </w:r>
      <w:r w:rsidRPr="0044244F">
        <w:rPr>
          <w:rFonts w:hAnsi="宋体" w:hint="eastAsia"/>
          <w:b/>
          <w:bCs/>
          <w:sz w:val="28"/>
          <w:szCs w:val="28"/>
        </w:rPr>
        <w:t xml:space="preserve">　</w:t>
      </w:r>
      <w:r w:rsidRPr="0044244F">
        <w:rPr>
          <w:rFonts w:hAnsi="宋体" w:hint="eastAsia"/>
          <w:sz w:val="28"/>
          <w:szCs w:val="28"/>
        </w:rPr>
        <w:t>建筑信息模型（</w:t>
      </w:r>
      <w:r w:rsidRPr="0044244F">
        <w:rPr>
          <w:rFonts w:hAnsi="宋体"/>
          <w:sz w:val="28"/>
          <w:szCs w:val="28"/>
        </w:rPr>
        <w:t>BIM</w:t>
      </w:r>
      <w:r w:rsidRPr="0044244F">
        <w:rPr>
          <w:rFonts w:hAnsi="宋体" w:hint="eastAsia"/>
          <w:sz w:val="28"/>
          <w:szCs w:val="28"/>
        </w:rPr>
        <w:t>）</w:t>
      </w:r>
      <w:r>
        <w:rPr>
          <w:rFonts w:hAnsi="宋体" w:hint="eastAsia"/>
          <w:sz w:val="28"/>
          <w:szCs w:val="28"/>
        </w:rPr>
        <w:t>技术</w:t>
      </w:r>
      <w:r w:rsidRPr="0044244F">
        <w:rPr>
          <w:rFonts w:hAnsi="宋体" w:hint="eastAsia"/>
          <w:sz w:val="28"/>
          <w:szCs w:val="28"/>
        </w:rPr>
        <w:t>的应用和建设宜符合下列要求：</w:t>
      </w:r>
    </w:p>
    <w:p w14:paraId="1FC42942"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应用目标：运用建筑信息模型（</w:t>
      </w:r>
      <w:r w:rsidRPr="0044244F">
        <w:rPr>
          <w:rFonts w:hAnsi="宋体"/>
          <w:sz w:val="28"/>
          <w:szCs w:val="28"/>
        </w:rPr>
        <w:t>BIM</w:t>
      </w:r>
      <w:r w:rsidRPr="0044244F">
        <w:rPr>
          <w:rFonts w:hAnsi="宋体" w:hint="eastAsia"/>
          <w:sz w:val="28"/>
          <w:szCs w:val="28"/>
        </w:rPr>
        <w:t>）技术满足实施过程中各项要求；</w:t>
      </w:r>
    </w:p>
    <w:p w14:paraId="436F8AFD"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建设目标：满足</w:t>
      </w:r>
      <w:r w:rsidRPr="0044244F">
        <w:rPr>
          <w:rFonts w:hAnsi="宋体"/>
          <w:sz w:val="28"/>
          <w:szCs w:val="28"/>
        </w:rPr>
        <w:t>BIM</w:t>
      </w:r>
      <w:r w:rsidRPr="0044244F">
        <w:rPr>
          <w:rFonts w:hAnsi="宋体" w:hint="eastAsia"/>
          <w:sz w:val="28"/>
          <w:szCs w:val="28"/>
        </w:rPr>
        <w:t>实施过程中各项要求；</w:t>
      </w:r>
    </w:p>
    <w:p w14:paraId="2933E6BA"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制度保障：制定信息化管理制度，确保信息化建设和应用正常运行；</w:t>
      </w:r>
    </w:p>
    <w:p w14:paraId="472726BE"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网络环境：选用可靠的云系统或根据需要建立内部局域网；</w:t>
      </w:r>
    </w:p>
    <w:p w14:paraId="44061134"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数据共享保障：搭建数据环境，建立</w:t>
      </w:r>
      <w:r w:rsidRPr="0044244F">
        <w:rPr>
          <w:rFonts w:hAnsi="宋体"/>
          <w:sz w:val="28"/>
          <w:szCs w:val="28"/>
        </w:rPr>
        <w:t>BIM</w:t>
      </w:r>
      <w:r w:rsidRPr="0044244F">
        <w:rPr>
          <w:rFonts w:hAnsi="宋体" w:hint="eastAsia"/>
          <w:sz w:val="28"/>
          <w:szCs w:val="28"/>
        </w:rPr>
        <w:t>使用者的权限控制、软件和文件版本的控制、模型一致性等管理运作机制，保证各参建方数据间交互准确性；</w:t>
      </w:r>
    </w:p>
    <w:p w14:paraId="37CECAFD"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硬件设施：配置相匹配的电脑、移动设备等硬件，必要时，可建立计算机机房；</w:t>
      </w:r>
    </w:p>
    <w:p w14:paraId="134E103F"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软件配置：根据项目情况选择适用的</w:t>
      </w:r>
      <w:r w:rsidRPr="0044244F">
        <w:rPr>
          <w:rFonts w:hAnsi="宋体"/>
          <w:sz w:val="28"/>
          <w:szCs w:val="28"/>
        </w:rPr>
        <w:t>BIM</w:t>
      </w:r>
      <w:r w:rsidRPr="0044244F">
        <w:rPr>
          <w:rFonts w:hAnsi="宋体" w:hint="eastAsia"/>
          <w:sz w:val="28"/>
          <w:szCs w:val="28"/>
        </w:rPr>
        <w:t>软件；当现有</w:t>
      </w:r>
      <w:r w:rsidRPr="0044244F">
        <w:rPr>
          <w:rFonts w:hAnsi="宋体"/>
          <w:sz w:val="28"/>
          <w:szCs w:val="28"/>
        </w:rPr>
        <w:t>BIM</w:t>
      </w:r>
      <w:r w:rsidRPr="0044244F">
        <w:rPr>
          <w:rFonts w:hAnsi="宋体" w:hint="eastAsia"/>
          <w:sz w:val="28"/>
          <w:szCs w:val="28"/>
        </w:rPr>
        <w:t>应用软件不能满足项目任务要求时，宜委托有</w:t>
      </w:r>
      <w:r w:rsidRPr="0044244F">
        <w:rPr>
          <w:rFonts w:hAnsi="宋体"/>
          <w:sz w:val="28"/>
          <w:szCs w:val="28"/>
        </w:rPr>
        <w:t>BIM</w:t>
      </w:r>
      <w:r w:rsidRPr="0044244F">
        <w:rPr>
          <w:rFonts w:hAnsi="宋体" w:hint="eastAsia"/>
          <w:sz w:val="28"/>
          <w:szCs w:val="28"/>
        </w:rPr>
        <w:t>软件开发能力的单位开发；</w:t>
      </w:r>
    </w:p>
    <w:p w14:paraId="34D20D8A"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信息化接口：开发相关产业链数据信息接口应用软件，实现上下游信息的高效传递。</w:t>
      </w:r>
    </w:p>
    <w:p w14:paraId="795E3A00"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9</w:t>
      </w:r>
      <w:r w:rsidRPr="0044244F">
        <w:rPr>
          <w:rFonts w:hAnsi="宋体" w:hint="eastAsia"/>
          <w:b/>
          <w:sz w:val="28"/>
          <w:szCs w:val="28"/>
        </w:rPr>
        <w:t xml:space="preserve">　</w:t>
      </w:r>
      <w:r w:rsidRPr="0044244F">
        <w:rPr>
          <w:rFonts w:hAnsi="宋体" w:hint="eastAsia"/>
          <w:sz w:val="28"/>
          <w:szCs w:val="28"/>
        </w:rPr>
        <w:t>协同平台：建立协同工作平台，实现信息交换和协同管理的</w:t>
      </w:r>
      <w:r w:rsidRPr="0044244F">
        <w:rPr>
          <w:rFonts w:hAnsi="宋体" w:hint="eastAsia"/>
          <w:sz w:val="28"/>
          <w:szCs w:val="28"/>
        </w:rPr>
        <w:lastRenderedPageBreak/>
        <w:t>应用；</w:t>
      </w:r>
    </w:p>
    <w:p w14:paraId="2EE40E28"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10</w:t>
      </w:r>
      <w:r w:rsidRPr="0044244F">
        <w:rPr>
          <w:rFonts w:hAnsi="宋体" w:hint="eastAsia"/>
          <w:b/>
          <w:sz w:val="28"/>
          <w:szCs w:val="28"/>
        </w:rPr>
        <w:t xml:space="preserve">　</w:t>
      </w:r>
      <w:r w:rsidRPr="0044244F">
        <w:rPr>
          <w:rFonts w:hAnsi="宋体" w:hint="eastAsia"/>
          <w:sz w:val="28"/>
          <w:szCs w:val="28"/>
        </w:rPr>
        <w:t>安全保障：实现数据安全备份和恢复功能。</w:t>
      </w:r>
    </w:p>
    <w:p w14:paraId="7DFFED9E" w14:textId="77777777" w:rsidR="00D57931" w:rsidRPr="0044244F" w:rsidRDefault="00D57931" w:rsidP="00E344A0">
      <w:pPr>
        <w:spacing w:line="240" w:lineRule="auto"/>
        <w:rPr>
          <w:rFonts w:hAnsi="宋体"/>
          <w:sz w:val="28"/>
          <w:szCs w:val="28"/>
        </w:rPr>
      </w:pPr>
      <w:r w:rsidRPr="0044244F">
        <w:rPr>
          <w:rFonts w:hAnsi="宋体"/>
          <w:b/>
          <w:bCs/>
          <w:sz w:val="28"/>
          <w:szCs w:val="28"/>
        </w:rPr>
        <w:t>4.0.3</w:t>
      </w:r>
      <w:r w:rsidRPr="0044244F">
        <w:rPr>
          <w:rFonts w:hAnsi="宋体" w:hint="eastAsia"/>
          <w:b/>
          <w:bCs/>
          <w:sz w:val="28"/>
          <w:szCs w:val="28"/>
        </w:rPr>
        <w:t xml:space="preserve">　</w:t>
      </w:r>
      <w:r w:rsidRPr="0044244F">
        <w:rPr>
          <w:rFonts w:hAnsi="宋体" w:hint="eastAsia"/>
          <w:sz w:val="28"/>
          <w:szCs w:val="28"/>
        </w:rPr>
        <w:t>装配式建筑工程项目相关方在项目实施全过程中应用</w:t>
      </w:r>
      <w:r w:rsidRPr="0044244F">
        <w:rPr>
          <w:rFonts w:hAnsi="宋体"/>
          <w:sz w:val="28"/>
          <w:szCs w:val="28"/>
        </w:rPr>
        <w:t>BIM</w:t>
      </w:r>
      <w:r w:rsidRPr="0044244F">
        <w:rPr>
          <w:rFonts w:hAnsi="宋体" w:hint="eastAsia"/>
          <w:sz w:val="28"/>
          <w:szCs w:val="28"/>
        </w:rPr>
        <w:t>技术，宜先确定施工模型数据共享和协同工作的方式。</w:t>
      </w:r>
    </w:p>
    <w:p w14:paraId="5E4BC57A" w14:textId="77777777" w:rsidR="00D57931" w:rsidRPr="0044244F" w:rsidRDefault="00D57931" w:rsidP="00E344A0">
      <w:pPr>
        <w:spacing w:line="240" w:lineRule="auto"/>
        <w:rPr>
          <w:rFonts w:hAnsi="宋体"/>
          <w:sz w:val="28"/>
          <w:szCs w:val="28"/>
        </w:rPr>
      </w:pPr>
      <w:r w:rsidRPr="0044244F">
        <w:rPr>
          <w:rFonts w:hAnsi="宋体"/>
          <w:b/>
          <w:bCs/>
          <w:sz w:val="28"/>
          <w:szCs w:val="28"/>
        </w:rPr>
        <w:t>4.0.4</w:t>
      </w:r>
      <w:r w:rsidRPr="0044244F">
        <w:rPr>
          <w:rFonts w:hAnsi="宋体" w:hint="eastAsia"/>
          <w:b/>
          <w:bCs/>
          <w:sz w:val="28"/>
          <w:szCs w:val="28"/>
        </w:rPr>
        <w:t xml:space="preserve">　</w:t>
      </w:r>
      <w:r w:rsidRPr="0044244F">
        <w:rPr>
          <w:rFonts w:hAnsi="宋体" w:hint="eastAsia"/>
          <w:sz w:val="28"/>
          <w:szCs w:val="28"/>
        </w:rPr>
        <w:t>装配式建筑工程设计宜采用</w:t>
      </w:r>
      <w:r w:rsidRPr="0044244F">
        <w:rPr>
          <w:rFonts w:hAnsi="宋体"/>
          <w:sz w:val="28"/>
          <w:szCs w:val="28"/>
        </w:rPr>
        <w:t>BIM</w:t>
      </w:r>
      <w:r w:rsidRPr="0044244F">
        <w:rPr>
          <w:rFonts w:hAnsi="宋体" w:hint="eastAsia"/>
          <w:sz w:val="28"/>
          <w:szCs w:val="28"/>
        </w:rPr>
        <w:t>技术，应用范围可包括但不限于以下内容：</w:t>
      </w:r>
    </w:p>
    <w:p w14:paraId="1BE3B58F"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建筑、结构、机电设备、室内装修一体化设计及专业间协同设计；</w:t>
      </w:r>
    </w:p>
    <w:p w14:paraId="09B8F96E"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精确分析日照、采光、能耗；</w:t>
      </w:r>
    </w:p>
    <w:p w14:paraId="1845B992" w14:textId="77777777" w:rsidR="00D57931" w:rsidRDefault="00D57931" w:rsidP="006F4627">
      <w:pPr>
        <w:spacing w:line="240" w:lineRule="auto"/>
        <w:rPr>
          <w:rFonts w:hAnsi="宋体"/>
          <w:sz w:val="28"/>
          <w:szCs w:val="28"/>
        </w:rPr>
      </w:pPr>
      <w:r>
        <w:rPr>
          <w:rFonts w:hAnsi="宋体"/>
          <w:sz w:val="28"/>
          <w:szCs w:val="28"/>
        </w:rPr>
        <w:t xml:space="preserve">    </w:t>
      </w:r>
      <w:r w:rsidRPr="006F4627">
        <w:rPr>
          <w:rFonts w:hAnsi="宋体"/>
          <w:b/>
          <w:sz w:val="28"/>
          <w:szCs w:val="28"/>
        </w:rPr>
        <w:t>3</w:t>
      </w:r>
      <w:r>
        <w:rPr>
          <w:rFonts w:hAnsi="宋体"/>
          <w:b/>
          <w:sz w:val="28"/>
          <w:szCs w:val="28"/>
        </w:rPr>
        <w:t xml:space="preserve">  </w:t>
      </w:r>
      <w:r w:rsidRPr="0044244F">
        <w:rPr>
          <w:rFonts w:hAnsi="宋体" w:hint="eastAsia"/>
          <w:sz w:val="28"/>
          <w:szCs w:val="28"/>
        </w:rPr>
        <w:t>对装配式建筑</w:t>
      </w:r>
      <w:r>
        <w:rPr>
          <w:rFonts w:hAnsi="宋体" w:hint="eastAsia"/>
          <w:sz w:val="28"/>
          <w:szCs w:val="28"/>
        </w:rPr>
        <w:t>机电设备</w:t>
      </w:r>
      <w:r w:rsidRPr="0044244F">
        <w:rPr>
          <w:rFonts w:hAnsi="宋体" w:hint="eastAsia"/>
          <w:sz w:val="28"/>
          <w:szCs w:val="28"/>
        </w:rPr>
        <w:t>、管道、槽盒和导管位置、标高及</w:t>
      </w:r>
      <w:r>
        <w:rPr>
          <w:rFonts w:hAnsi="宋体" w:hint="eastAsia"/>
          <w:sz w:val="28"/>
          <w:szCs w:val="28"/>
        </w:rPr>
        <w:t>路由</w:t>
      </w:r>
      <w:r w:rsidRPr="0044244F">
        <w:rPr>
          <w:rFonts w:hAnsi="宋体" w:hint="eastAsia"/>
          <w:sz w:val="28"/>
          <w:szCs w:val="28"/>
        </w:rPr>
        <w:t>应与建筑结构设计同步进行，利用</w:t>
      </w:r>
      <w:r w:rsidRPr="0044244F">
        <w:rPr>
          <w:rFonts w:hAnsi="宋体"/>
          <w:sz w:val="28"/>
          <w:szCs w:val="28"/>
        </w:rPr>
        <w:t>BIM</w:t>
      </w:r>
      <w:r>
        <w:rPr>
          <w:rFonts w:hAnsi="宋体" w:hint="eastAsia"/>
          <w:sz w:val="28"/>
          <w:szCs w:val="28"/>
        </w:rPr>
        <w:t>技术、管线布置综合平衡技术，避免</w:t>
      </w:r>
      <w:r w:rsidRPr="0044244F">
        <w:rPr>
          <w:rFonts w:hAnsi="宋体" w:hint="eastAsia"/>
          <w:sz w:val="28"/>
          <w:szCs w:val="28"/>
        </w:rPr>
        <w:t>同平面各专业管道发生碰撞；</w:t>
      </w:r>
      <w:r>
        <w:rPr>
          <w:rFonts w:hAnsi="宋体"/>
          <w:sz w:val="28"/>
          <w:szCs w:val="28"/>
        </w:rPr>
        <w:t xml:space="preserve"> </w:t>
      </w:r>
    </w:p>
    <w:p w14:paraId="45ECC9E4" w14:textId="77777777" w:rsidR="00D57931" w:rsidRPr="0044244F" w:rsidRDefault="00D57931" w:rsidP="006F4627">
      <w:pPr>
        <w:spacing w:line="240" w:lineRule="auto"/>
        <w:ind w:left="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向预制部品部件生产企业和施工单位交付的成果宜使用</w:t>
      </w:r>
      <w:r w:rsidRPr="0044244F">
        <w:rPr>
          <w:rFonts w:hAnsi="宋体"/>
          <w:sz w:val="28"/>
          <w:szCs w:val="28"/>
        </w:rPr>
        <w:t>BIM</w:t>
      </w:r>
      <w:r w:rsidRPr="0044244F">
        <w:rPr>
          <w:rFonts w:hAnsi="宋体" w:hint="eastAsia"/>
          <w:sz w:val="28"/>
          <w:szCs w:val="28"/>
        </w:rPr>
        <w:t>技术。</w:t>
      </w:r>
    </w:p>
    <w:p w14:paraId="22614AF8" w14:textId="77777777" w:rsidR="00D57931" w:rsidRPr="0044244F" w:rsidRDefault="00D57931" w:rsidP="00E344A0">
      <w:pPr>
        <w:spacing w:line="240" w:lineRule="auto"/>
        <w:rPr>
          <w:rFonts w:hAnsi="宋体"/>
          <w:sz w:val="28"/>
          <w:szCs w:val="28"/>
        </w:rPr>
      </w:pPr>
      <w:r w:rsidRPr="0044244F">
        <w:rPr>
          <w:rFonts w:hAnsi="宋体"/>
          <w:b/>
          <w:bCs/>
          <w:sz w:val="28"/>
          <w:szCs w:val="28"/>
        </w:rPr>
        <w:t>4.0.5</w:t>
      </w:r>
      <w:r w:rsidRPr="0044244F">
        <w:rPr>
          <w:rFonts w:hAnsi="宋体" w:hint="eastAsia"/>
          <w:b/>
          <w:bCs/>
          <w:sz w:val="28"/>
          <w:szCs w:val="28"/>
        </w:rPr>
        <w:t xml:space="preserve">　</w:t>
      </w:r>
      <w:r w:rsidRPr="0044244F">
        <w:rPr>
          <w:rFonts w:hAnsi="宋体" w:hint="eastAsia"/>
          <w:sz w:val="28"/>
          <w:szCs w:val="28"/>
        </w:rPr>
        <w:t>预制部品部件生产宜采用</w:t>
      </w:r>
      <w:r w:rsidRPr="0044244F">
        <w:rPr>
          <w:rFonts w:hAnsi="宋体"/>
          <w:sz w:val="28"/>
          <w:szCs w:val="28"/>
        </w:rPr>
        <w:t>BIM</w:t>
      </w:r>
      <w:r w:rsidRPr="0044244F">
        <w:rPr>
          <w:rFonts w:hAnsi="宋体" w:hint="eastAsia"/>
          <w:sz w:val="28"/>
          <w:szCs w:val="28"/>
        </w:rPr>
        <w:t>技术，可包括但不限于以下内容：</w:t>
      </w:r>
    </w:p>
    <w:p w14:paraId="0985DC32"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预制部品部件加工深化设计的信息模型制作、部品部件编号、钢筋翻样、加工图信息表、碰撞检查（钢筋和预埋件以及楼面综合支撑碰撞检查等）等工作；</w:t>
      </w:r>
    </w:p>
    <w:p w14:paraId="6F5D244E"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预制部品部件模具设计的模具编号、模型制作、加工图信息表达工作；</w:t>
      </w:r>
    </w:p>
    <w:p w14:paraId="6346C2BD"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预制部品部件生产管理的方案编制、质量检验记录、生产量</w:t>
      </w:r>
      <w:r w:rsidRPr="0044244F">
        <w:rPr>
          <w:rFonts w:hAnsi="宋体" w:hint="eastAsia"/>
          <w:sz w:val="28"/>
          <w:szCs w:val="28"/>
        </w:rPr>
        <w:lastRenderedPageBreak/>
        <w:t>统计、成本控制、进度计划等宜应用</w:t>
      </w:r>
      <w:r w:rsidRPr="0044244F">
        <w:rPr>
          <w:rFonts w:hAnsi="宋体"/>
          <w:sz w:val="28"/>
          <w:szCs w:val="28"/>
        </w:rPr>
        <w:t>BIM</w:t>
      </w:r>
      <w:r w:rsidRPr="0044244F">
        <w:rPr>
          <w:rFonts w:hAnsi="宋体" w:hint="eastAsia"/>
          <w:sz w:val="28"/>
          <w:szCs w:val="28"/>
        </w:rPr>
        <w:t>生产管理系统。</w:t>
      </w:r>
    </w:p>
    <w:p w14:paraId="2CA9B6FC" w14:textId="77777777" w:rsidR="00D57931" w:rsidRPr="0044244F" w:rsidRDefault="00D57931" w:rsidP="00E344A0">
      <w:pPr>
        <w:spacing w:line="240" w:lineRule="auto"/>
        <w:rPr>
          <w:rFonts w:hAnsi="宋体"/>
          <w:sz w:val="28"/>
          <w:szCs w:val="28"/>
        </w:rPr>
      </w:pPr>
      <w:r w:rsidRPr="0044244F">
        <w:rPr>
          <w:rFonts w:hAnsi="宋体"/>
          <w:b/>
          <w:bCs/>
          <w:sz w:val="28"/>
          <w:szCs w:val="28"/>
        </w:rPr>
        <w:t>4.0.6</w:t>
      </w:r>
      <w:r w:rsidRPr="0044244F">
        <w:rPr>
          <w:rFonts w:hAnsi="宋体" w:hint="eastAsia"/>
          <w:b/>
          <w:bCs/>
          <w:sz w:val="28"/>
          <w:szCs w:val="28"/>
        </w:rPr>
        <w:t xml:space="preserve">　</w:t>
      </w:r>
      <w:r w:rsidRPr="0044244F">
        <w:rPr>
          <w:rFonts w:hAnsi="宋体" w:hint="eastAsia"/>
          <w:sz w:val="28"/>
          <w:szCs w:val="28"/>
        </w:rPr>
        <w:t>预制部品部件运输宜采用</w:t>
      </w:r>
      <w:r w:rsidRPr="0044244F">
        <w:rPr>
          <w:rFonts w:hAnsi="宋体"/>
          <w:sz w:val="28"/>
          <w:szCs w:val="28"/>
        </w:rPr>
        <w:t>BIM</w:t>
      </w:r>
      <w:r w:rsidRPr="0044244F">
        <w:rPr>
          <w:rFonts w:hAnsi="宋体" w:hint="eastAsia"/>
          <w:sz w:val="28"/>
          <w:szCs w:val="28"/>
        </w:rPr>
        <w:t>结合物联网技术，可包括但不限于以下内容：</w:t>
      </w:r>
    </w:p>
    <w:p w14:paraId="05DDB1B9"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厂区堆放管理；</w:t>
      </w:r>
    </w:p>
    <w:p w14:paraId="24F7C752"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发货管理；</w:t>
      </w:r>
    </w:p>
    <w:p w14:paraId="50A668B5"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运输部品部件管理。</w:t>
      </w:r>
    </w:p>
    <w:p w14:paraId="1B0BD261" w14:textId="77777777" w:rsidR="00D57931" w:rsidRPr="0044244F" w:rsidRDefault="00D57931" w:rsidP="00E344A0">
      <w:pPr>
        <w:spacing w:line="240" w:lineRule="auto"/>
        <w:rPr>
          <w:rFonts w:hAnsi="宋体"/>
          <w:sz w:val="28"/>
          <w:szCs w:val="28"/>
        </w:rPr>
      </w:pPr>
      <w:r w:rsidRPr="0044244F">
        <w:rPr>
          <w:rFonts w:hAnsi="宋体"/>
          <w:b/>
          <w:bCs/>
          <w:sz w:val="28"/>
          <w:szCs w:val="28"/>
        </w:rPr>
        <w:t>4.0.7</w:t>
      </w:r>
      <w:r w:rsidRPr="0044244F">
        <w:rPr>
          <w:rFonts w:hAnsi="宋体" w:hint="eastAsia"/>
          <w:b/>
          <w:bCs/>
          <w:sz w:val="28"/>
          <w:szCs w:val="28"/>
        </w:rPr>
        <w:t xml:space="preserve">　</w:t>
      </w:r>
      <w:r w:rsidRPr="0044244F">
        <w:rPr>
          <w:rFonts w:hAnsi="宋体" w:hint="eastAsia"/>
          <w:sz w:val="28"/>
          <w:szCs w:val="28"/>
        </w:rPr>
        <w:t>装配式建筑施工宜采用</w:t>
      </w:r>
      <w:r w:rsidRPr="0044244F">
        <w:rPr>
          <w:rFonts w:hAnsi="宋体"/>
          <w:sz w:val="28"/>
          <w:szCs w:val="28"/>
        </w:rPr>
        <w:t>BIM</w:t>
      </w:r>
      <w:r w:rsidRPr="0044244F">
        <w:rPr>
          <w:rFonts w:hAnsi="宋体" w:hint="eastAsia"/>
          <w:sz w:val="28"/>
          <w:szCs w:val="28"/>
        </w:rPr>
        <w:t>技术，可包括但不限于以下内容：</w:t>
      </w:r>
    </w:p>
    <w:p w14:paraId="2F9298EC"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Pr>
          <w:rFonts w:hAnsi="宋体" w:hint="eastAsia"/>
          <w:sz w:val="28"/>
          <w:szCs w:val="28"/>
        </w:rPr>
        <w:t>进行施工过程模拟：</w:t>
      </w:r>
      <w:r w:rsidRPr="0044244F">
        <w:rPr>
          <w:rFonts w:hAnsi="宋体" w:hint="eastAsia"/>
          <w:sz w:val="28"/>
          <w:szCs w:val="28"/>
        </w:rPr>
        <w:t>可在模拟过程中优化施工方案和顺序、合理安排资源供应、优化现金流，实现施工进度计划及成本的动态管理；</w:t>
      </w:r>
    </w:p>
    <w:p w14:paraId="26016CBA"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Pr>
          <w:rFonts w:hAnsi="宋体" w:hint="eastAsia"/>
          <w:sz w:val="28"/>
          <w:szCs w:val="28"/>
        </w:rPr>
        <w:t>质量控制：</w:t>
      </w:r>
      <w:r w:rsidRPr="0044244F">
        <w:rPr>
          <w:rFonts w:hAnsi="宋体" w:hint="eastAsia"/>
          <w:sz w:val="28"/>
          <w:szCs w:val="28"/>
        </w:rPr>
        <w:t>安全管理中的技术措施制定、动态管理、安全隐患分析及事故处理等利建立质量缺陷、安全风险、文明施工等数据资料，形成可追溯记录，基于协同工作平台建立明确的质量、安全管理流程，辅助管理人员进行现场质量、安全动态管理，形成验收</w:t>
      </w:r>
      <w:r>
        <w:rPr>
          <w:rFonts w:hAnsi="宋体" w:hint="eastAsia"/>
          <w:sz w:val="28"/>
          <w:szCs w:val="28"/>
        </w:rPr>
        <w:t>信息、资料及可视化记录，动态识别现场危险源并及时做出警示和布置；</w:t>
      </w:r>
    </w:p>
    <w:p w14:paraId="1FB4F0FE"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Pr>
          <w:rFonts w:hAnsi="宋体" w:hint="eastAsia"/>
          <w:sz w:val="28"/>
          <w:szCs w:val="28"/>
        </w:rPr>
        <w:t>阶段性整合各阶段模型：</w:t>
      </w:r>
      <w:r w:rsidRPr="0044244F">
        <w:rPr>
          <w:rFonts w:hAnsi="宋体" w:hint="eastAsia"/>
          <w:sz w:val="28"/>
          <w:szCs w:val="28"/>
        </w:rPr>
        <w:t>接收、录入与产生相关信息，形成建筑工程竣工预验收、竣工验收的竣工模型；</w:t>
      </w:r>
    </w:p>
    <w:p w14:paraId="7B8DF671"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基于</w:t>
      </w:r>
      <w:r>
        <w:rPr>
          <w:rFonts w:hAnsi="宋体" w:hint="eastAsia"/>
          <w:sz w:val="28"/>
          <w:szCs w:val="28"/>
        </w:rPr>
        <w:t>建筑施工图设计信息模型</w:t>
      </w:r>
      <w:r w:rsidRPr="0044244F">
        <w:rPr>
          <w:rFonts w:hAnsi="宋体" w:hint="eastAsia"/>
          <w:sz w:val="28"/>
          <w:szCs w:val="28"/>
        </w:rPr>
        <w:t>加入施工工艺工法、施工组织方案、施工临设模型和安全措施模型，形成综合施工模型；</w:t>
      </w:r>
    </w:p>
    <w:p w14:paraId="103459C5" w14:textId="77777777" w:rsidR="00D57931" w:rsidRPr="0044244F" w:rsidRDefault="00D57931" w:rsidP="00E344A0">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利用移动终端实现模型轻量化浏览、可视化交底等。</w:t>
      </w:r>
    </w:p>
    <w:p w14:paraId="04620565" w14:textId="77777777" w:rsidR="00D57931" w:rsidRPr="0044244F" w:rsidRDefault="00D57931" w:rsidP="00D523C1">
      <w:pPr>
        <w:pStyle w:val="1"/>
      </w:pPr>
      <w:bookmarkStart w:id="28" w:name="_Toc17979336"/>
      <w:bookmarkStart w:id="29" w:name="_Toc17980649"/>
      <w:bookmarkStart w:id="30" w:name="_Toc17983785"/>
      <w:bookmarkStart w:id="31" w:name="_Toc20406133"/>
      <w:r w:rsidRPr="0044244F">
        <w:lastRenderedPageBreak/>
        <w:t>5</w:t>
      </w:r>
      <w:r w:rsidRPr="0044244F">
        <w:rPr>
          <w:rFonts w:hint="eastAsia"/>
        </w:rPr>
        <w:t xml:space="preserve">　装配式建筑设计</w:t>
      </w:r>
      <w:bookmarkEnd w:id="28"/>
      <w:bookmarkEnd w:id="29"/>
      <w:bookmarkEnd w:id="30"/>
      <w:bookmarkEnd w:id="31"/>
    </w:p>
    <w:p w14:paraId="3F75AB83" w14:textId="77777777" w:rsidR="00D57931" w:rsidRPr="0044244F" w:rsidRDefault="00D57931" w:rsidP="00F0728E">
      <w:pPr>
        <w:pStyle w:val="2"/>
        <w:spacing w:before="156" w:after="156"/>
      </w:pPr>
      <w:bookmarkStart w:id="32" w:name="_Toc17979337"/>
      <w:bookmarkStart w:id="33" w:name="_Toc17980650"/>
      <w:bookmarkStart w:id="34" w:name="_Toc17983786"/>
      <w:bookmarkStart w:id="35" w:name="_Toc20406134"/>
      <w:r w:rsidRPr="0044244F">
        <w:t>5.1</w:t>
      </w:r>
      <w:r w:rsidRPr="0044244F">
        <w:rPr>
          <w:rFonts w:hint="eastAsia"/>
        </w:rPr>
        <w:t xml:space="preserve">　一般规定</w:t>
      </w:r>
      <w:bookmarkEnd w:id="32"/>
      <w:bookmarkEnd w:id="33"/>
      <w:bookmarkEnd w:id="34"/>
      <w:bookmarkEnd w:id="35"/>
    </w:p>
    <w:p w14:paraId="2041A6CB" w14:textId="77777777" w:rsidR="00D57931" w:rsidRPr="0044244F" w:rsidRDefault="00D57931" w:rsidP="0002669C">
      <w:pPr>
        <w:spacing w:line="240" w:lineRule="auto"/>
        <w:rPr>
          <w:rFonts w:hAnsi="宋体"/>
          <w:sz w:val="28"/>
          <w:szCs w:val="28"/>
        </w:rPr>
      </w:pPr>
      <w:r w:rsidRPr="0044244F">
        <w:rPr>
          <w:rFonts w:hAnsi="宋体"/>
          <w:b/>
          <w:sz w:val="28"/>
          <w:szCs w:val="28"/>
        </w:rPr>
        <w:t>5.1.1</w:t>
      </w:r>
      <w:r w:rsidRPr="0044244F">
        <w:rPr>
          <w:rFonts w:hAnsi="宋体" w:hint="eastAsia"/>
          <w:b/>
          <w:sz w:val="28"/>
          <w:szCs w:val="28"/>
        </w:rPr>
        <w:t xml:space="preserve">　</w:t>
      </w:r>
      <w:r w:rsidRPr="0044244F">
        <w:rPr>
          <w:rFonts w:hAnsi="宋体" w:hint="eastAsia"/>
          <w:sz w:val="28"/>
          <w:szCs w:val="28"/>
        </w:rPr>
        <w:t>装配式建筑设计应符合建筑全寿命期的可持续性原则，实现装配式建筑建造的</w:t>
      </w:r>
      <w:r w:rsidRPr="0044244F">
        <w:rPr>
          <w:rFonts w:hint="eastAsia"/>
          <w:sz w:val="28"/>
          <w:szCs w:val="28"/>
        </w:rPr>
        <w:t>标准化设计、工厂化生产、装配化施工、一体化装修、信息化管理、智能化应用</w:t>
      </w:r>
      <w:r>
        <w:rPr>
          <w:rFonts w:hint="eastAsia"/>
          <w:sz w:val="28"/>
          <w:szCs w:val="28"/>
        </w:rPr>
        <w:t>的</w:t>
      </w:r>
      <w:r w:rsidRPr="0044244F">
        <w:rPr>
          <w:rFonts w:hAnsi="宋体" w:hint="eastAsia"/>
          <w:sz w:val="28"/>
          <w:szCs w:val="28"/>
        </w:rPr>
        <w:t>管理要求</w:t>
      </w:r>
    </w:p>
    <w:p w14:paraId="36011A02" w14:textId="26F098C1" w:rsidR="00D57931" w:rsidRPr="0044244F" w:rsidRDefault="00D57931" w:rsidP="0002669C">
      <w:pPr>
        <w:spacing w:line="240" w:lineRule="auto"/>
        <w:rPr>
          <w:rFonts w:hAnsi="宋体"/>
          <w:sz w:val="28"/>
          <w:szCs w:val="28"/>
        </w:rPr>
      </w:pPr>
      <w:r w:rsidRPr="0044244F">
        <w:rPr>
          <w:rFonts w:hAnsi="宋体"/>
          <w:b/>
          <w:sz w:val="28"/>
          <w:szCs w:val="28"/>
        </w:rPr>
        <w:t>5.1.</w:t>
      </w:r>
      <w:r w:rsidR="00A93A33">
        <w:rPr>
          <w:rFonts w:hAnsi="宋体"/>
          <w:b/>
          <w:sz w:val="28"/>
          <w:szCs w:val="28"/>
        </w:rPr>
        <w:t>2</w:t>
      </w:r>
      <w:r w:rsidRPr="0044244F">
        <w:rPr>
          <w:rFonts w:hAnsi="宋体" w:hint="eastAsia"/>
          <w:b/>
          <w:sz w:val="28"/>
          <w:szCs w:val="28"/>
        </w:rPr>
        <w:t xml:space="preserve">　</w:t>
      </w:r>
      <w:r w:rsidRPr="0044244F">
        <w:rPr>
          <w:rFonts w:hAnsi="宋体" w:hint="eastAsia"/>
          <w:sz w:val="28"/>
          <w:szCs w:val="28"/>
        </w:rPr>
        <w:t>设计企业应针对工程设计项目过程进行控制，并形成管理制度。</w:t>
      </w:r>
    </w:p>
    <w:p w14:paraId="7E7D5147" w14:textId="42A24607" w:rsidR="00D57931" w:rsidRPr="0044244F" w:rsidRDefault="00D57931" w:rsidP="0002669C">
      <w:pPr>
        <w:spacing w:line="240" w:lineRule="auto"/>
        <w:rPr>
          <w:rFonts w:hAnsi="宋体"/>
          <w:sz w:val="28"/>
          <w:szCs w:val="28"/>
        </w:rPr>
      </w:pPr>
      <w:r w:rsidRPr="0044244F">
        <w:rPr>
          <w:rFonts w:hAnsi="宋体"/>
          <w:b/>
          <w:sz w:val="28"/>
          <w:szCs w:val="28"/>
        </w:rPr>
        <w:t>5.1.</w:t>
      </w:r>
      <w:r w:rsidR="00A93A33">
        <w:rPr>
          <w:rFonts w:hAnsi="宋体"/>
          <w:b/>
          <w:sz w:val="28"/>
          <w:szCs w:val="28"/>
        </w:rPr>
        <w:t>3</w:t>
      </w:r>
      <w:r w:rsidRPr="0044244F">
        <w:rPr>
          <w:rFonts w:hAnsi="宋体" w:hint="eastAsia"/>
          <w:b/>
          <w:sz w:val="28"/>
          <w:szCs w:val="28"/>
        </w:rPr>
        <w:t xml:space="preserve">　</w:t>
      </w:r>
      <w:r w:rsidRPr="0044244F">
        <w:rPr>
          <w:rFonts w:hAnsi="宋体" w:hint="eastAsia"/>
          <w:sz w:val="28"/>
          <w:szCs w:val="28"/>
        </w:rPr>
        <w:t>在进行装配式混凝土建筑设计时应给出区别于现浇结构的相关设计结果，包含但不限于以下内容：</w:t>
      </w:r>
    </w:p>
    <w:p w14:paraId="28A406A8"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设计单位应在单体建筑平面图用不同图例注明采用预制装配式部品部件（叠合梁、柱、内外墙板墙、楼梯、阳台、空调板、飘窗等）位置，以及标示预制装配式部品部件的板块划分位置，并标注部品部件截面尺寸（必要时）及其与轴线关系尺寸。</w:t>
      </w:r>
    </w:p>
    <w:p w14:paraId="37A02A3B"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装配式混凝土建筑结构设计应采用装配式结构的相关系数调整计算，设计单位应提供装配式结构预制率、装配率的计算、连接接缝计算、无支撑叠合部品部件两阶段验算、夹心保温板连接件计算等相关计算书。</w:t>
      </w:r>
    </w:p>
    <w:p w14:paraId="1680F30D"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装配式混凝土建筑设计应按照建筑设计与装修设计一体化的原则，对户内管线、水电点位等精确定位。应实现全装修，内装系统应与结构系统、外围护系统、设备与管线系统一体化设计。</w:t>
      </w:r>
    </w:p>
    <w:p w14:paraId="6BF8F67D"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工程设计企业应注明施工图设计可能涉及的预制部品部件生</w:t>
      </w:r>
      <w:r w:rsidRPr="0044244F">
        <w:rPr>
          <w:rFonts w:hAnsi="宋体" w:hint="eastAsia"/>
          <w:sz w:val="28"/>
          <w:szCs w:val="28"/>
        </w:rPr>
        <w:lastRenderedPageBreak/>
        <w:t>产、装配施工的重大风险，必要时应提出具体的质量安全保证措施。</w:t>
      </w:r>
    </w:p>
    <w:p w14:paraId="4914FF2A" w14:textId="77777777" w:rsidR="00D57931" w:rsidRDefault="00D57931" w:rsidP="00F0728E">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设计单位应根据项目具体特征、合同约定等制定项目设计执行计划，明确项目背景、工程概况、设计依据、设计范围、适用规范、设计进度要求、成本限额、装配率、职责边界等目标内容。</w:t>
      </w:r>
    </w:p>
    <w:p w14:paraId="458DBB82" w14:textId="56FE954F" w:rsidR="00D57931" w:rsidRPr="00882018" w:rsidRDefault="00D57931" w:rsidP="0036745A">
      <w:pPr>
        <w:rPr>
          <w:rFonts w:hAnsi="宋体"/>
          <w:sz w:val="28"/>
          <w:szCs w:val="28"/>
        </w:rPr>
      </w:pPr>
      <w:r w:rsidRPr="00882018">
        <w:rPr>
          <w:rFonts w:hAnsi="宋体"/>
          <w:b/>
          <w:sz w:val="28"/>
          <w:szCs w:val="28"/>
        </w:rPr>
        <w:t>5.1.</w:t>
      </w:r>
      <w:r w:rsidR="00A93A33">
        <w:rPr>
          <w:rFonts w:hAnsi="宋体"/>
          <w:b/>
          <w:sz w:val="28"/>
          <w:szCs w:val="28"/>
        </w:rPr>
        <w:t>4</w:t>
      </w:r>
      <w:r w:rsidRPr="00882018">
        <w:rPr>
          <w:rFonts w:hAnsi="宋体" w:hint="eastAsia"/>
          <w:sz w:val="28"/>
          <w:szCs w:val="28"/>
        </w:rPr>
        <w:t xml:space="preserve">　</w:t>
      </w:r>
      <w:r>
        <w:rPr>
          <w:rFonts w:hAnsi="宋体" w:hint="eastAsia"/>
          <w:sz w:val="28"/>
          <w:szCs w:val="28"/>
        </w:rPr>
        <w:t>装配式建筑施工图的设计</w:t>
      </w:r>
      <w:r w:rsidRPr="00882018">
        <w:rPr>
          <w:rFonts w:hAnsi="宋体" w:hint="eastAsia"/>
          <w:sz w:val="28"/>
          <w:szCs w:val="28"/>
        </w:rPr>
        <w:t>输出适用时至少应符合下列要求：</w:t>
      </w:r>
    </w:p>
    <w:p w14:paraId="695F4E7A" w14:textId="64ED37F3" w:rsidR="00D57931" w:rsidRPr="007F2281" w:rsidRDefault="007F2281" w:rsidP="007F2281">
      <w:pPr>
        <w:ind w:firstLineChars="200" w:firstLine="562"/>
        <w:rPr>
          <w:rFonts w:hAnsi="宋体"/>
          <w:bCs/>
          <w:sz w:val="28"/>
          <w:szCs w:val="28"/>
        </w:rPr>
      </w:pPr>
      <w:r>
        <w:rPr>
          <w:rFonts w:hAnsi="宋体" w:hint="eastAsia"/>
          <w:b/>
          <w:sz w:val="28"/>
          <w:szCs w:val="28"/>
        </w:rPr>
        <w:t>1</w:t>
      </w:r>
      <w:r w:rsidRPr="0044244F">
        <w:rPr>
          <w:rFonts w:hAnsi="宋体" w:hint="eastAsia"/>
          <w:b/>
          <w:sz w:val="28"/>
          <w:szCs w:val="28"/>
        </w:rPr>
        <w:t xml:space="preserve">　</w:t>
      </w:r>
      <w:r w:rsidR="00D57931" w:rsidRPr="007F2281">
        <w:rPr>
          <w:rFonts w:hAnsi="宋体" w:hint="eastAsia"/>
          <w:bCs/>
          <w:sz w:val="28"/>
          <w:szCs w:val="28"/>
        </w:rPr>
        <w:t>满足建筑主体和装修施工需要；</w:t>
      </w:r>
    </w:p>
    <w:p w14:paraId="08529FE0" w14:textId="388AA9CC" w:rsidR="00D57931" w:rsidRPr="007F2281" w:rsidRDefault="007F2281" w:rsidP="007F2281">
      <w:pPr>
        <w:ind w:firstLineChars="200" w:firstLine="562"/>
        <w:rPr>
          <w:rFonts w:hAnsi="宋体"/>
          <w:bCs/>
          <w:sz w:val="28"/>
          <w:szCs w:val="28"/>
        </w:rPr>
      </w:pPr>
      <w:r w:rsidRPr="007F2281">
        <w:rPr>
          <w:rFonts w:hAnsi="宋体"/>
          <w:b/>
          <w:sz w:val="28"/>
          <w:szCs w:val="28"/>
        </w:rPr>
        <w:t>2</w:t>
      </w:r>
      <w:r w:rsidRPr="0044244F">
        <w:rPr>
          <w:rFonts w:hAnsi="宋体" w:hint="eastAsia"/>
          <w:b/>
          <w:sz w:val="28"/>
          <w:szCs w:val="28"/>
        </w:rPr>
        <w:t xml:space="preserve">　</w:t>
      </w:r>
      <w:r w:rsidR="00D57931" w:rsidRPr="007F2281">
        <w:rPr>
          <w:rFonts w:hAnsi="宋体" w:hint="eastAsia"/>
          <w:bCs/>
          <w:sz w:val="28"/>
          <w:szCs w:val="28"/>
        </w:rPr>
        <w:t>明确相关材料、装配施工及质量验收标准和要求；</w:t>
      </w:r>
    </w:p>
    <w:p w14:paraId="64CC0A06" w14:textId="3AA0DC30" w:rsidR="00D57931" w:rsidRPr="007F2281" w:rsidRDefault="007F2281" w:rsidP="007F2281">
      <w:pPr>
        <w:ind w:firstLineChars="200" w:firstLine="562"/>
        <w:rPr>
          <w:rFonts w:hAnsi="宋体"/>
          <w:bCs/>
          <w:sz w:val="28"/>
          <w:szCs w:val="28"/>
        </w:rPr>
      </w:pPr>
      <w:r w:rsidRPr="007F2281">
        <w:rPr>
          <w:rFonts w:hAnsi="宋体"/>
          <w:b/>
          <w:sz w:val="28"/>
          <w:szCs w:val="28"/>
        </w:rPr>
        <w:t>3</w:t>
      </w:r>
      <w:r w:rsidRPr="0044244F">
        <w:rPr>
          <w:rFonts w:hAnsi="宋体" w:hint="eastAsia"/>
          <w:b/>
          <w:sz w:val="28"/>
          <w:szCs w:val="28"/>
        </w:rPr>
        <w:t xml:space="preserve">　</w:t>
      </w:r>
      <w:r w:rsidR="00D57931" w:rsidRPr="007F2281">
        <w:rPr>
          <w:rFonts w:hAnsi="宋体" w:hint="eastAsia"/>
          <w:bCs/>
          <w:sz w:val="28"/>
          <w:szCs w:val="28"/>
        </w:rPr>
        <w:t>深化设计的部品部件加工详图需满足生产和安装要求，详图包括平面布置图、大样图、节点图、模板图、配筋图、预埋件布置图、面砖或石材排版图、保温拉结件布置图、保温板排版图等。</w:t>
      </w:r>
    </w:p>
    <w:p w14:paraId="02A9641F" w14:textId="77777777" w:rsidR="00D57931" w:rsidRPr="0044244F" w:rsidRDefault="00D57931" w:rsidP="00345856">
      <w:pPr>
        <w:pStyle w:val="2"/>
        <w:spacing w:before="156" w:after="156"/>
      </w:pPr>
      <w:bookmarkStart w:id="36" w:name="_Toc17979338"/>
      <w:bookmarkStart w:id="37" w:name="_Toc17980651"/>
      <w:bookmarkStart w:id="38" w:name="_Toc17983787"/>
      <w:bookmarkStart w:id="39" w:name="_Toc20406135"/>
      <w:r w:rsidRPr="0044244F">
        <w:t>5.2</w:t>
      </w:r>
      <w:r w:rsidRPr="0044244F">
        <w:rPr>
          <w:rFonts w:hint="eastAsia"/>
        </w:rPr>
        <w:t xml:space="preserve">　质量管理策划</w:t>
      </w:r>
      <w:bookmarkEnd w:id="36"/>
      <w:bookmarkEnd w:id="37"/>
      <w:bookmarkEnd w:id="38"/>
      <w:bookmarkEnd w:id="39"/>
    </w:p>
    <w:p w14:paraId="3772A7DE" w14:textId="77777777" w:rsidR="00D57931" w:rsidRPr="0044244F" w:rsidRDefault="00D57931" w:rsidP="0002669C">
      <w:pPr>
        <w:spacing w:line="240" w:lineRule="auto"/>
        <w:rPr>
          <w:rFonts w:hAnsi="宋体"/>
          <w:sz w:val="28"/>
          <w:szCs w:val="28"/>
        </w:rPr>
      </w:pPr>
      <w:r w:rsidRPr="0044244F">
        <w:rPr>
          <w:rFonts w:hAnsi="宋体"/>
          <w:b/>
          <w:sz w:val="28"/>
          <w:szCs w:val="28"/>
        </w:rPr>
        <w:t>5.2.1</w:t>
      </w:r>
      <w:r w:rsidRPr="0044244F">
        <w:rPr>
          <w:rFonts w:hAnsi="宋体" w:hint="eastAsia"/>
          <w:b/>
          <w:sz w:val="28"/>
          <w:szCs w:val="28"/>
        </w:rPr>
        <w:t xml:space="preserve">　</w:t>
      </w:r>
      <w:r w:rsidRPr="0044244F">
        <w:rPr>
          <w:rFonts w:hAnsi="宋体" w:hint="eastAsia"/>
          <w:sz w:val="28"/>
          <w:szCs w:val="28"/>
        </w:rPr>
        <w:t>设计单位应根据工程项目质量总目标进行项目设计质量管理策划，至少应编制以下两个设计质量管理文件：</w:t>
      </w:r>
    </w:p>
    <w:p w14:paraId="449EC8BE"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工程项目设计执行计划；</w:t>
      </w:r>
    </w:p>
    <w:p w14:paraId="1A87EA61"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工程设计技术实施方案。</w:t>
      </w:r>
    </w:p>
    <w:p w14:paraId="6B375E68" w14:textId="77777777" w:rsidR="00D57931" w:rsidRPr="0044244F" w:rsidRDefault="00D57931" w:rsidP="0002669C">
      <w:pPr>
        <w:spacing w:line="240" w:lineRule="auto"/>
        <w:rPr>
          <w:rFonts w:hAnsi="宋体"/>
          <w:sz w:val="28"/>
          <w:szCs w:val="28"/>
        </w:rPr>
      </w:pPr>
      <w:r w:rsidRPr="0044244F">
        <w:rPr>
          <w:rFonts w:hAnsi="宋体"/>
          <w:b/>
          <w:sz w:val="28"/>
          <w:szCs w:val="28"/>
        </w:rPr>
        <w:t>5.2.2</w:t>
      </w:r>
      <w:r w:rsidRPr="0044244F">
        <w:rPr>
          <w:rFonts w:hAnsi="宋体" w:hint="eastAsia"/>
          <w:b/>
          <w:sz w:val="28"/>
          <w:szCs w:val="28"/>
        </w:rPr>
        <w:t xml:space="preserve">　</w:t>
      </w:r>
      <w:r w:rsidRPr="0044244F">
        <w:rPr>
          <w:rFonts w:hAnsi="宋体" w:hint="eastAsia"/>
          <w:sz w:val="28"/>
          <w:szCs w:val="28"/>
        </w:rPr>
        <w:t>设计单位应实施工程项目设计执行计划，并明确下列策划内容：</w:t>
      </w:r>
    </w:p>
    <w:p w14:paraId="462DAD73"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项目背景及工程概况；</w:t>
      </w:r>
    </w:p>
    <w:p w14:paraId="6163DD62"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设计依据（包括适用标准规范）、设计范围、设计原则及要求；</w:t>
      </w:r>
    </w:p>
    <w:p w14:paraId="4F30D2D1"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项目质量目标；</w:t>
      </w:r>
    </w:p>
    <w:p w14:paraId="1F146A14"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项目组织机构及职责；</w:t>
      </w:r>
    </w:p>
    <w:p w14:paraId="6D36460C"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项目进度计划及要求；</w:t>
      </w:r>
    </w:p>
    <w:p w14:paraId="562A30D2"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lastRenderedPageBreak/>
        <w:t>6</w:t>
      </w:r>
      <w:r w:rsidRPr="0044244F">
        <w:rPr>
          <w:rFonts w:hAnsi="宋体" w:hint="eastAsia"/>
          <w:b/>
          <w:sz w:val="28"/>
          <w:szCs w:val="28"/>
        </w:rPr>
        <w:t xml:space="preserve">　</w:t>
      </w:r>
      <w:r w:rsidRPr="0044244F">
        <w:rPr>
          <w:rFonts w:hAnsi="宋体" w:hint="eastAsia"/>
          <w:sz w:val="28"/>
          <w:szCs w:val="28"/>
        </w:rPr>
        <w:t>质量保证措施；</w:t>
      </w:r>
    </w:p>
    <w:p w14:paraId="2B9FC8E0"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项目风险应对措施；</w:t>
      </w:r>
    </w:p>
    <w:p w14:paraId="2BE9F206"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与工程材料、构配件和设备采购、预制部品部件生产运输、装配施工接口管理及要求。</w:t>
      </w:r>
    </w:p>
    <w:p w14:paraId="48F68FF2" w14:textId="77777777" w:rsidR="00D57931" w:rsidRPr="0044244F" w:rsidRDefault="00D57931" w:rsidP="0002669C">
      <w:pPr>
        <w:spacing w:line="240" w:lineRule="auto"/>
        <w:rPr>
          <w:rFonts w:hAnsi="宋体"/>
          <w:sz w:val="28"/>
          <w:szCs w:val="28"/>
        </w:rPr>
      </w:pPr>
      <w:r w:rsidRPr="0044244F">
        <w:rPr>
          <w:rFonts w:hAnsi="宋体"/>
          <w:b/>
          <w:sz w:val="28"/>
          <w:szCs w:val="28"/>
        </w:rPr>
        <w:t>5.2.3</w:t>
      </w:r>
      <w:r w:rsidRPr="0044244F">
        <w:rPr>
          <w:rFonts w:hAnsi="宋体" w:hint="eastAsia"/>
          <w:b/>
          <w:sz w:val="28"/>
          <w:szCs w:val="28"/>
        </w:rPr>
        <w:t xml:space="preserve">　</w:t>
      </w:r>
      <w:r w:rsidRPr="0044244F">
        <w:rPr>
          <w:rFonts w:hAnsi="宋体" w:hint="eastAsia"/>
          <w:sz w:val="28"/>
          <w:szCs w:val="28"/>
        </w:rPr>
        <w:t>设计单位应基于技术水平、生产工艺、生产能力、管理水平、运输条件、建设周期等影响因素，在方案设计前进行工程设计技术实施方案策划，明确下列策划内容：</w:t>
      </w:r>
    </w:p>
    <w:p w14:paraId="35FD007F"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项目定位；</w:t>
      </w:r>
    </w:p>
    <w:p w14:paraId="4608C9D9"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建设规模；</w:t>
      </w:r>
    </w:p>
    <w:p w14:paraId="5A346F22"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装配化目标；</w:t>
      </w:r>
    </w:p>
    <w:p w14:paraId="28985B5F"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成本限额；</w:t>
      </w:r>
    </w:p>
    <w:p w14:paraId="77F61430"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外部条件；</w:t>
      </w:r>
    </w:p>
    <w:p w14:paraId="36717CFC"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技术路径。</w:t>
      </w:r>
    </w:p>
    <w:p w14:paraId="091767CC" w14:textId="77777777" w:rsidR="00D57931" w:rsidRPr="0044244F" w:rsidRDefault="00D57931" w:rsidP="0002669C">
      <w:pPr>
        <w:spacing w:line="240" w:lineRule="auto"/>
        <w:rPr>
          <w:rFonts w:hAnsi="宋体"/>
          <w:sz w:val="28"/>
          <w:szCs w:val="28"/>
        </w:rPr>
      </w:pPr>
      <w:r w:rsidRPr="0044244F">
        <w:rPr>
          <w:rFonts w:hAnsi="宋体"/>
          <w:b/>
          <w:sz w:val="28"/>
          <w:szCs w:val="28"/>
        </w:rPr>
        <w:t>5.2.4</w:t>
      </w:r>
      <w:r w:rsidRPr="0044244F">
        <w:rPr>
          <w:rFonts w:hAnsi="宋体" w:hint="eastAsia"/>
          <w:b/>
          <w:sz w:val="28"/>
          <w:szCs w:val="28"/>
        </w:rPr>
        <w:t xml:space="preserve">　</w:t>
      </w:r>
      <w:r w:rsidRPr="0044244F">
        <w:rPr>
          <w:rFonts w:hAnsi="宋体" w:hint="eastAsia"/>
          <w:sz w:val="28"/>
          <w:szCs w:val="28"/>
        </w:rPr>
        <w:t>设计企业应对项目设计质量策划结果审批后方可实施，并实施动态管理。控制策划的更改过程，评审变更的风险和机遇，调整相关策划结果并监督实施。</w:t>
      </w:r>
    </w:p>
    <w:p w14:paraId="6E08C208" w14:textId="77777777" w:rsidR="00D57931" w:rsidRPr="0044244F" w:rsidRDefault="00D57931" w:rsidP="00815960">
      <w:pPr>
        <w:pStyle w:val="2"/>
        <w:spacing w:before="156" w:after="156"/>
      </w:pPr>
      <w:bookmarkStart w:id="40" w:name="_Toc17979339"/>
      <w:bookmarkStart w:id="41" w:name="_Toc17980652"/>
      <w:bookmarkStart w:id="42" w:name="_Toc17983788"/>
      <w:bookmarkStart w:id="43" w:name="_Toc20406136"/>
      <w:r w:rsidRPr="0044244F">
        <w:t>5.3</w:t>
      </w:r>
      <w:r w:rsidRPr="0044244F">
        <w:rPr>
          <w:rFonts w:hint="eastAsia"/>
        </w:rPr>
        <w:t xml:space="preserve">　设计过程质量控制</w:t>
      </w:r>
      <w:bookmarkEnd w:id="40"/>
      <w:bookmarkEnd w:id="41"/>
      <w:bookmarkEnd w:id="42"/>
      <w:bookmarkEnd w:id="43"/>
    </w:p>
    <w:p w14:paraId="6108974D" w14:textId="77777777" w:rsidR="00D57931" w:rsidRPr="0044244F" w:rsidRDefault="00D57931" w:rsidP="00FD0558">
      <w:pPr>
        <w:spacing w:line="240" w:lineRule="auto"/>
        <w:rPr>
          <w:rFonts w:hAnsi="宋体"/>
          <w:sz w:val="28"/>
          <w:szCs w:val="28"/>
        </w:rPr>
      </w:pPr>
      <w:r w:rsidRPr="0044244F">
        <w:rPr>
          <w:rFonts w:hAnsi="宋体"/>
          <w:b/>
          <w:sz w:val="28"/>
          <w:szCs w:val="28"/>
        </w:rPr>
        <w:t>5.3.1</w:t>
      </w:r>
      <w:r w:rsidRPr="0044244F">
        <w:rPr>
          <w:rFonts w:hAnsi="宋体" w:hint="eastAsia"/>
          <w:b/>
          <w:sz w:val="28"/>
          <w:szCs w:val="28"/>
        </w:rPr>
        <w:t xml:space="preserve">　</w:t>
      </w:r>
      <w:r w:rsidRPr="0044244F">
        <w:rPr>
          <w:rFonts w:hAnsi="宋体" w:hint="eastAsia"/>
          <w:sz w:val="28"/>
          <w:szCs w:val="28"/>
        </w:rPr>
        <w:t>设计输入应包括合同要求及本工程的质量目标要求，设计输入除法律法规及设计依据文件外，还应考虑：</w:t>
      </w:r>
    </w:p>
    <w:p w14:paraId="21A1627B"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政策要求：</w:t>
      </w:r>
    </w:p>
    <w:p w14:paraId="474BC5AD" w14:textId="77777777" w:rsidR="00D57931" w:rsidRPr="0044244F" w:rsidRDefault="00D57931" w:rsidP="00911C5F">
      <w:pPr>
        <w:spacing w:line="240" w:lineRule="auto"/>
        <w:ind w:leftChars="400" w:left="1402" w:hangingChars="200" w:hanging="562"/>
        <w:rPr>
          <w:rFonts w:hAnsi="宋体"/>
          <w:sz w:val="28"/>
          <w:szCs w:val="28"/>
        </w:rPr>
      </w:pPr>
      <w:r w:rsidRPr="0044244F">
        <w:rPr>
          <w:rFonts w:hAnsi="宋体"/>
          <w:b/>
          <w:sz w:val="28"/>
          <w:szCs w:val="28"/>
        </w:rPr>
        <w:t>1</w:t>
      </w:r>
      <w:r w:rsidRPr="0044244F">
        <w:rPr>
          <w:rFonts w:hAnsi="宋体" w:hint="eastAsia"/>
          <w:sz w:val="28"/>
          <w:szCs w:val="28"/>
        </w:rPr>
        <w:t>）各地产业化实施政策要求（类型</w:t>
      </w:r>
      <w:r w:rsidRPr="0044244F">
        <w:rPr>
          <w:rFonts w:hAnsi="宋体"/>
          <w:sz w:val="28"/>
          <w:szCs w:val="28"/>
        </w:rPr>
        <w:t>/</w:t>
      </w:r>
      <w:r w:rsidRPr="0044244F">
        <w:rPr>
          <w:rFonts w:hAnsi="宋体" w:hint="eastAsia"/>
          <w:sz w:val="28"/>
          <w:szCs w:val="28"/>
        </w:rPr>
        <w:t>面积比）；</w:t>
      </w:r>
    </w:p>
    <w:p w14:paraId="40EB5224" w14:textId="77777777" w:rsidR="00D57931" w:rsidRPr="0044244F" w:rsidRDefault="00D57931" w:rsidP="00911C5F">
      <w:pPr>
        <w:spacing w:line="240" w:lineRule="auto"/>
        <w:ind w:leftChars="400" w:left="1402" w:hangingChars="200" w:hanging="562"/>
        <w:rPr>
          <w:rFonts w:hAnsi="宋体"/>
          <w:sz w:val="28"/>
          <w:szCs w:val="28"/>
        </w:rPr>
      </w:pPr>
      <w:r w:rsidRPr="0044244F">
        <w:rPr>
          <w:rFonts w:hAnsi="宋体"/>
          <w:b/>
          <w:sz w:val="28"/>
          <w:szCs w:val="28"/>
        </w:rPr>
        <w:t>2</w:t>
      </w:r>
      <w:r w:rsidRPr="0044244F">
        <w:rPr>
          <w:rFonts w:hAnsi="宋体" w:hint="eastAsia"/>
          <w:sz w:val="28"/>
          <w:szCs w:val="28"/>
        </w:rPr>
        <w:t>）装配率要求；</w:t>
      </w:r>
    </w:p>
    <w:p w14:paraId="1EBB162F" w14:textId="77777777" w:rsidR="00D57931" w:rsidRPr="0044244F" w:rsidRDefault="00D57931" w:rsidP="00911C5F">
      <w:pPr>
        <w:spacing w:line="240" w:lineRule="auto"/>
        <w:ind w:leftChars="400" w:left="1402" w:hangingChars="200" w:hanging="562"/>
        <w:rPr>
          <w:rFonts w:hAnsi="宋体"/>
          <w:sz w:val="28"/>
          <w:szCs w:val="28"/>
        </w:rPr>
      </w:pPr>
      <w:r w:rsidRPr="0044244F">
        <w:rPr>
          <w:rFonts w:hAnsi="宋体"/>
          <w:b/>
          <w:sz w:val="28"/>
          <w:szCs w:val="28"/>
        </w:rPr>
        <w:lastRenderedPageBreak/>
        <w:t>3</w:t>
      </w:r>
      <w:r w:rsidRPr="0044244F">
        <w:rPr>
          <w:rFonts w:hAnsi="宋体" w:hint="eastAsia"/>
          <w:sz w:val="28"/>
          <w:szCs w:val="28"/>
        </w:rPr>
        <w:t>）预制部品部件部位和比率要求；</w:t>
      </w:r>
    </w:p>
    <w:p w14:paraId="0A4EBA28" w14:textId="77777777" w:rsidR="00D57931" w:rsidRPr="0044244F" w:rsidRDefault="00D57931" w:rsidP="00911C5F">
      <w:pPr>
        <w:spacing w:line="240" w:lineRule="auto"/>
        <w:ind w:leftChars="400" w:left="1402" w:hangingChars="200" w:hanging="562"/>
        <w:rPr>
          <w:rFonts w:hAnsi="宋体"/>
          <w:sz w:val="28"/>
          <w:szCs w:val="28"/>
        </w:rPr>
      </w:pPr>
      <w:r w:rsidRPr="0044244F">
        <w:rPr>
          <w:rFonts w:hAnsi="宋体"/>
          <w:b/>
          <w:sz w:val="28"/>
          <w:szCs w:val="28"/>
        </w:rPr>
        <w:t>4</w:t>
      </w:r>
      <w:r w:rsidRPr="0044244F">
        <w:rPr>
          <w:rFonts w:hAnsi="宋体" w:hint="eastAsia"/>
          <w:sz w:val="28"/>
          <w:szCs w:val="28"/>
        </w:rPr>
        <w:t>）预制部品部件形式；</w:t>
      </w:r>
    </w:p>
    <w:p w14:paraId="09484309" w14:textId="77777777" w:rsidR="00D57931" w:rsidRPr="0044244F" w:rsidRDefault="00D57931" w:rsidP="00911C5F">
      <w:pPr>
        <w:spacing w:line="240" w:lineRule="auto"/>
        <w:ind w:leftChars="400" w:left="1402" w:hangingChars="200" w:hanging="562"/>
        <w:rPr>
          <w:rFonts w:hAnsi="宋体"/>
          <w:sz w:val="28"/>
          <w:szCs w:val="28"/>
        </w:rPr>
      </w:pPr>
      <w:r w:rsidRPr="0044244F">
        <w:rPr>
          <w:rFonts w:hAnsi="宋体"/>
          <w:b/>
          <w:sz w:val="28"/>
          <w:szCs w:val="28"/>
        </w:rPr>
        <w:t>5</w:t>
      </w:r>
      <w:r w:rsidRPr="0044244F">
        <w:rPr>
          <w:rFonts w:hAnsi="宋体" w:hint="eastAsia"/>
          <w:sz w:val="28"/>
          <w:szCs w:val="28"/>
        </w:rPr>
        <w:t>）其他要求。</w:t>
      </w:r>
    </w:p>
    <w:p w14:paraId="34407415"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城市规划的要求，并与当地的产业资源和周围环境相协调；</w:t>
      </w:r>
    </w:p>
    <w:p w14:paraId="27B20BDE"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遵循模数、模块、少规格、多组合要求；</w:t>
      </w:r>
    </w:p>
    <w:p w14:paraId="747E0D00"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预制部品部件模具制作、生产、运输、吊装以及施工装配要求；</w:t>
      </w:r>
    </w:p>
    <w:p w14:paraId="22C5B289"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气候特点、抗震设防、接缝防水的要求；</w:t>
      </w:r>
    </w:p>
    <w:p w14:paraId="155EFD3A"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内装部品的通用性、互换性和兼容性，确保运营维修可更换；</w:t>
      </w:r>
    </w:p>
    <w:p w14:paraId="78254A2C"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集成技术的应用要求。</w:t>
      </w:r>
    </w:p>
    <w:p w14:paraId="6A722ECA" w14:textId="77777777" w:rsidR="00D57931" w:rsidRPr="0044244F" w:rsidRDefault="00D57931" w:rsidP="00FD0558">
      <w:pPr>
        <w:spacing w:line="240" w:lineRule="auto"/>
        <w:rPr>
          <w:rFonts w:hAnsi="宋体"/>
          <w:sz w:val="28"/>
          <w:szCs w:val="28"/>
        </w:rPr>
      </w:pPr>
      <w:r w:rsidRPr="0044244F">
        <w:rPr>
          <w:rFonts w:hAnsi="宋体"/>
          <w:b/>
          <w:sz w:val="28"/>
          <w:szCs w:val="28"/>
        </w:rPr>
        <w:t>5.3.2</w:t>
      </w:r>
      <w:r w:rsidRPr="0044244F">
        <w:rPr>
          <w:rFonts w:hAnsi="宋体" w:hint="eastAsia"/>
          <w:b/>
          <w:sz w:val="28"/>
          <w:szCs w:val="28"/>
        </w:rPr>
        <w:t xml:space="preserve">　</w:t>
      </w:r>
      <w:r w:rsidRPr="0044244F">
        <w:rPr>
          <w:rFonts w:hAnsi="宋体" w:hint="eastAsia"/>
          <w:sz w:val="28"/>
          <w:szCs w:val="28"/>
        </w:rPr>
        <w:t>设计企业应对设计项目内外接口进行管理，设计接口的质量控制应符合下列要求：</w:t>
      </w:r>
    </w:p>
    <w:p w14:paraId="3979E615"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明确装配式建筑工程总承包</w:t>
      </w:r>
      <w:r w:rsidRPr="0044244F">
        <w:rPr>
          <w:rFonts w:hAnsi="宋体"/>
          <w:sz w:val="28"/>
          <w:szCs w:val="28"/>
        </w:rPr>
        <w:t>EPC</w:t>
      </w:r>
      <w:r w:rsidRPr="0044244F">
        <w:rPr>
          <w:rFonts w:hAnsi="宋体" w:hint="eastAsia"/>
          <w:sz w:val="28"/>
          <w:szCs w:val="28"/>
        </w:rPr>
        <w:t>项目工程设计与顾客、采购、部品部件生产、运输、装配施工的接口关系及要求，且与设计项目组各自的职责和分工的范围、相互之间的边界条件、文件资料传递途径及问题处理方式等；</w:t>
      </w:r>
    </w:p>
    <w:p w14:paraId="147C8049"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明确互提资料要求，资料应验证后提出，接收资料的人员应评审其充分性和有效性。</w:t>
      </w:r>
    </w:p>
    <w:p w14:paraId="74306B55" w14:textId="77777777" w:rsidR="00D57931" w:rsidRPr="0044244F" w:rsidRDefault="00D57931" w:rsidP="00FD0558">
      <w:pPr>
        <w:spacing w:line="240" w:lineRule="auto"/>
        <w:rPr>
          <w:rFonts w:hAnsi="宋体"/>
          <w:sz w:val="28"/>
          <w:szCs w:val="28"/>
        </w:rPr>
      </w:pPr>
      <w:r w:rsidRPr="0044244F">
        <w:rPr>
          <w:rFonts w:hAnsi="宋体"/>
          <w:b/>
          <w:sz w:val="28"/>
          <w:szCs w:val="28"/>
        </w:rPr>
        <w:t>5.3.3</w:t>
      </w:r>
      <w:r w:rsidRPr="0044244F">
        <w:rPr>
          <w:rFonts w:hAnsi="宋体" w:hint="eastAsia"/>
          <w:b/>
          <w:sz w:val="28"/>
          <w:szCs w:val="28"/>
        </w:rPr>
        <w:t xml:space="preserve">　</w:t>
      </w:r>
      <w:r w:rsidRPr="0044244F">
        <w:rPr>
          <w:rFonts w:hAnsi="宋体" w:hint="eastAsia"/>
          <w:sz w:val="28"/>
          <w:szCs w:val="28"/>
        </w:rPr>
        <w:t>设计企业应重点评审以下方面，确保工程设计质量，并形成评审记录。</w:t>
      </w:r>
    </w:p>
    <w:p w14:paraId="00929B43"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建筑专业：</w:t>
      </w:r>
    </w:p>
    <w:p w14:paraId="135B04BA" w14:textId="77777777" w:rsidR="00D57931" w:rsidRPr="0044244F" w:rsidRDefault="00D57931" w:rsidP="00911C5F">
      <w:pPr>
        <w:spacing w:line="240" w:lineRule="auto"/>
        <w:ind w:leftChars="400" w:left="1402" w:hangingChars="200" w:hanging="562"/>
        <w:rPr>
          <w:rFonts w:hAnsi="宋体"/>
          <w:sz w:val="28"/>
          <w:szCs w:val="28"/>
        </w:rPr>
      </w:pPr>
      <w:r w:rsidRPr="0044244F">
        <w:rPr>
          <w:rFonts w:hAnsi="宋体"/>
          <w:b/>
          <w:sz w:val="28"/>
          <w:szCs w:val="28"/>
        </w:rPr>
        <w:t>1</w:t>
      </w:r>
      <w:r w:rsidRPr="0044244F">
        <w:rPr>
          <w:rFonts w:hAnsi="宋体" w:hint="eastAsia"/>
          <w:sz w:val="28"/>
          <w:szCs w:val="28"/>
        </w:rPr>
        <w:t>）是否满足节能环保设计要求；</w:t>
      </w:r>
    </w:p>
    <w:p w14:paraId="25D10D91" w14:textId="77777777" w:rsidR="00D57931" w:rsidRPr="0044244F" w:rsidRDefault="00D57931" w:rsidP="00911C5F">
      <w:pPr>
        <w:spacing w:line="240" w:lineRule="auto"/>
        <w:ind w:leftChars="400" w:left="1402" w:hangingChars="200" w:hanging="562"/>
        <w:rPr>
          <w:rFonts w:hAnsi="宋体"/>
          <w:sz w:val="28"/>
          <w:szCs w:val="28"/>
        </w:rPr>
      </w:pPr>
      <w:r w:rsidRPr="0044244F">
        <w:rPr>
          <w:rFonts w:hAnsi="宋体"/>
          <w:b/>
          <w:sz w:val="28"/>
          <w:szCs w:val="28"/>
        </w:rPr>
        <w:lastRenderedPageBreak/>
        <w:t>2</w:t>
      </w:r>
      <w:r w:rsidRPr="0044244F">
        <w:rPr>
          <w:rFonts w:hAnsi="宋体" w:hint="eastAsia"/>
          <w:sz w:val="28"/>
          <w:szCs w:val="28"/>
        </w:rPr>
        <w:t>）是否满足防火设计要求；</w:t>
      </w:r>
    </w:p>
    <w:p w14:paraId="60024948" w14:textId="77777777" w:rsidR="00D57931" w:rsidRPr="0044244F" w:rsidRDefault="00D57931" w:rsidP="00911C5F">
      <w:pPr>
        <w:spacing w:line="240" w:lineRule="auto"/>
        <w:ind w:leftChars="400" w:left="1402" w:hangingChars="200" w:hanging="562"/>
        <w:rPr>
          <w:rFonts w:hAnsi="宋体"/>
          <w:sz w:val="28"/>
          <w:szCs w:val="28"/>
        </w:rPr>
      </w:pPr>
      <w:r w:rsidRPr="0044244F">
        <w:rPr>
          <w:rFonts w:hAnsi="宋体"/>
          <w:b/>
          <w:sz w:val="28"/>
          <w:szCs w:val="28"/>
        </w:rPr>
        <w:t>3</w:t>
      </w:r>
      <w:r w:rsidRPr="0044244F">
        <w:rPr>
          <w:rFonts w:hAnsi="宋体" w:hint="eastAsia"/>
          <w:sz w:val="28"/>
          <w:szCs w:val="28"/>
        </w:rPr>
        <w:t>）外墙接缝构造是否满足建筑所处的气候区的条件要求。</w:t>
      </w:r>
    </w:p>
    <w:p w14:paraId="52C229EE"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结构专业：</w:t>
      </w:r>
    </w:p>
    <w:p w14:paraId="7DCF7EA7" w14:textId="77777777" w:rsidR="00D57931" w:rsidRPr="0044244F" w:rsidRDefault="00D57931" w:rsidP="00911C5F">
      <w:pPr>
        <w:spacing w:line="240" w:lineRule="auto"/>
        <w:ind w:leftChars="400" w:left="1262" w:hangingChars="150" w:hanging="422"/>
        <w:rPr>
          <w:rFonts w:hAnsi="宋体"/>
          <w:bCs/>
          <w:sz w:val="28"/>
          <w:szCs w:val="28"/>
        </w:rPr>
      </w:pPr>
      <w:r w:rsidRPr="0044244F">
        <w:rPr>
          <w:rFonts w:hAnsi="宋体"/>
          <w:b/>
          <w:sz w:val="28"/>
          <w:szCs w:val="28"/>
        </w:rPr>
        <w:t>1</w:t>
      </w:r>
      <w:r w:rsidRPr="0044244F">
        <w:rPr>
          <w:rFonts w:hAnsi="宋体" w:hint="eastAsia"/>
          <w:bCs/>
          <w:sz w:val="28"/>
          <w:szCs w:val="28"/>
        </w:rPr>
        <w:t>）预制部品部件配筋、混凝土强度是否满足主体结构受力的要求；</w:t>
      </w:r>
    </w:p>
    <w:p w14:paraId="1C3ABBCA" w14:textId="77777777" w:rsidR="00D57931" w:rsidRPr="0044244F" w:rsidRDefault="00D57931" w:rsidP="00911C5F">
      <w:pPr>
        <w:spacing w:line="240" w:lineRule="auto"/>
        <w:ind w:leftChars="400" w:left="1262" w:hangingChars="150" w:hanging="422"/>
        <w:rPr>
          <w:rFonts w:hAnsi="宋体"/>
          <w:bCs/>
          <w:sz w:val="28"/>
          <w:szCs w:val="28"/>
        </w:rPr>
      </w:pPr>
      <w:r w:rsidRPr="0044244F">
        <w:rPr>
          <w:rFonts w:hAnsi="宋体"/>
          <w:b/>
          <w:sz w:val="28"/>
          <w:szCs w:val="28"/>
        </w:rPr>
        <w:t>2</w:t>
      </w:r>
      <w:r w:rsidRPr="0044244F">
        <w:rPr>
          <w:rFonts w:hAnsi="宋体" w:hint="eastAsia"/>
          <w:bCs/>
          <w:sz w:val="28"/>
          <w:szCs w:val="28"/>
        </w:rPr>
        <w:t>）预制部品部件与主体结构的连接是否满足主体设计的要求；</w:t>
      </w:r>
    </w:p>
    <w:p w14:paraId="1442F63F" w14:textId="77777777" w:rsidR="00D57931" w:rsidRPr="0044244F" w:rsidRDefault="00D57931" w:rsidP="00911C5F">
      <w:pPr>
        <w:spacing w:line="240" w:lineRule="auto"/>
        <w:ind w:leftChars="400" w:left="1262" w:hangingChars="150" w:hanging="422"/>
        <w:rPr>
          <w:rFonts w:hAnsi="宋体"/>
          <w:bCs/>
          <w:sz w:val="28"/>
          <w:szCs w:val="28"/>
        </w:rPr>
      </w:pPr>
      <w:r w:rsidRPr="0044244F">
        <w:rPr>
          <w:rFonts w:hAnsi="宋体"/>
          <w:b/>
          <w:sz w:val="28"/>
          <w:szCs w:val="28"/>
        </w:rPr>
        <w:t>3</w:t>
      </w:r>
      <w:r w:rsidRPr="0044244F">
        <w:rPr>
          <w:rFonts w:hAnsi="宋体" w:hint="eastAsia"/>
          <w:bCs/>
          <w:sz w:val="28"/>
          <w:szCs w:val="28"/>
        </w:rPr>
        <w:t>）外墙接缝的构造是否满足建筑所处的气候区的条件影响。</w:t>
      </w:r>
    </w:p>
    <w:p w14:paraId="67ED9BC3" w14:textId="77777777" w:rsidR="00D57931" w:rsidRPr="0044244F" w:rsidRDefault="00D57931" w:rsidP="00213BA0">
      <w:pPr>
        <w:spacing w:line="240" w:lineRule="auto"/>
        <w:ind w:leftChars="400" w:left="1262" w:hangingChars="150" w:hanging="422"/>
        <w:rPr>
          <w:rFonts w:hAnsi="宋体"/>
          <w:bCs/>
          <w:sz w:val="28"/>
          <w:szCs w:val="28"/>
        </w:rPr>
      </w:pPr>
      <w:r w:rsidRPr="00213BA0">
        <w:rPr>
          <w:rFonts w:hAnsi="宋体"/>
          <w:b/>
          <w:sz w:val="28"/>
          <w:szCs w:val="28"/>
        </w:rPr>
        <w:t>4</w:t>
      </w:r>
      <w:r w:rsidRPr="0044244F">
        <w:rPr>
          <w:rFonts w:hAnsi="宋体" w:hint="eastAsia"/>
          <w:bCs/>
          <w:sz w:val="28"/>
          <w:szCs w:val="28"/>
        </w:rPr>
        <w:t>）预制部品部件的连接是否满足主体结构受力要求；</w:t>
      </w:r>
    </w:p>
    <w:p w14:paraId="217D6F9E" w14:textId="77777777" w:rsidR="00D57931" w:rsidRPr="0044244F" w:rsidRDefault="00D57931" w:rsidP="00911C5F">
      <w:pPr>
        <w:spacing w:line="240" w:lineRule="auto"/>
        <w:ind w:leftChars="400" w:left="1262" w:hangingChars="150" w:hanging="422"/>
        <w:rPr>
          <w:rFonts w:hAnsi="宋体"/>
          <w:bCs/>
          <w:sz w:val="28"/>
          <w:szCs w:val="28"/>
        </w:rPr>
      </w:pPr>
      <w:r w:rsidRPr="0044244F">
        <w:rPr>
          <w:rFonts w:hAnsi="宋体"/>
          <w:b/>
          <w:sz w:val="28"/>
          <w:szCs w:val="28"/>
        </w:rPr>
        <w:t>5</w:t>
      </w:r>
      <w:r w:rsidRPr="0044244F">
        <w:rPr>
          <w:rFonts w:hAnsi="宋体" w:hint="eastAsia"/>
          <w:bCs/>
          <w:sz w:val="28"/>
          <w:szCs w:val="28"/>
        </w:rPr>
        <w:t>）填充墙体与主体结构的连接构造是否满足主体结构受力要求；</w:t>
      </w:r>
    </w:p>
    <w:p w14:paraId="642FC9D4" w14:textId="77777777" w:rsidR="00D57931" w:rsidRPr="0044244F" w:rsidRDefault="00D57931" w:rsidP="00911C5F">
      <w:pPr>
        <w:spacing w:line="240" w:lineRule="auto"/>
        <w:ind w:leftChars="400" w:left="1262" w:hangingChars="150" w:hanging="422"/>
        <w:rPr>
          <w:rFonts w:hAnsi="宋体"/>
          <w:bCs/>
          <w:sz w:val="28"/>
          <w:szCs w:val="28"/>
        </w:rPr>
      </w:pPr>
      <w:r w:rsidRPr="0044244F">
        <w:rPr>
          <w:rFonts w:hAnsi="宋体"/>
          <w:b/>
          <w:sz w:val="28"/>
          <w:szCs w:val="28"/>
        </w:rPr>
        <w:t>6</w:t>
      </w:r>
      <w:r w:rsidRPr="0044244F">
        <w:rPr>
          <w:rFonts w:hAnsi="宋体" w:hint="eastAsia"/>
          <w:bCs/>
          <w:sz w:val="28"/>
          <w:szCs w:val="28"/>
        </w:rPr>
        <w:t>）预制部品部件的设计是否满足生产加工、运输和装配施工的要求。</w:t>
      </w:r>
    </w:p>
    <w:p w14:paraId="185EA428"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电气专业：</w:t>
      </w:r>
    </w:p>
    <w:p w14:paraId="01CC59B8" w14:textId="77777777" w:rsidR="00D57931" w:rsidRPr="0044244F" w:rsidRDefault="00D57931" w:rsidP="00911C5F">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）防雷设计做法是否满足建筑防雷要求；</w:t>
      </w:r>
    </w:p>
    <w:p w14:paraId="179A8A63" w14:textId="77777777" w:rsidR="00D57931" w:rsidRPr="0044244F" w:rsidRDefault="00D57931" w:rsidP="00911C5F">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）设备和管线的预埋件、预留孔洞是否满足主体工程的要求。</w:t>
      </w:r>
    </w:p>
    <w:p w14:paraId="1EBBC7B1"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给排水、暖通专业：预制部品部件上设备和管线的预埋件、预留孔洞是否按设计要求留设。</w:t>
      </w:r>
    </w:p>
    <w:p w14:paraId="24E8A5F9"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室内设计专业：</w:t>
      </w:r>
    </w:p>
    <w:p w14:paraId="0C33FEAD" w14:textId="77777777" w:rsidR="00D57931" w:rsidRPr="0044244F" w:rsidRDefault="00D57931" w:rsidP="00911C5F">
      <w:pPr>
        <w:spacing w:line="240" w:lineRule="auto"/>
        <w:ind w:leftChars="400" w:left="1260" w:hangingChars="150" w:hanging="420"/>
        <w:rPr>
          <w:rFonts w:hAnsi="宋体"/>
          <w:bCs/>
          <w:sz w:val="28"/>
          <w:szCs w:val="28"/>
        </w:rPr>
      </w:pPr>
      <w:r w:rsidRPr="0044244F">
        <w:rPr>
          <w:rFonts w:hAnsi="宋体"/>
          <w:bCs/>
          <w:sz w:val="28"/>
          <w:szCs w:val="28"/>
        </w:rPr>
        <w:t>1</w:t>
      </w:r>
      <w:r w:rsidRPr="0044244F">
        <w:rPr>
          <w:rFonts w:hAnsi="宋体" w:hint="eastAsia"/>
          <w:bCs/>
          <w:sz w:val="28"/>
          <w:szCs w:val="28"/>
        </w:rPr>
        <w:t>）室内装修围护体系、设备部品接口设计是否满足建筑性能设计要求；</w:t>
      </w:r>
    </w:p>
    <w:p w14:paraId="41BDF5AF" w14:textId="77777777" w:rsidR="00D57931" w:rsidRPr="0044244F" w:rsidRDefault="00D57931" w:rsidP="00911C5F">
      <w:pPr>
        <w:spacing w:line="240" w:lineRule="auto"/>
        <w:ind w:leftChars="400" w:left="1260" w:hangingChars="150" w:hanging="420"/>
        <w:rPr>
          <w:rFonts w:hAnsi="宋体"/>
          <w:bCs/>
          <w:sz w:val="28"/>
          <w:szCs w:val="28"/>
        </w:rPr>
      </w:pPr>
      <w:r w:rsidRPr="0044244F">
        <w:rPr>
          <w:rFonts w:hAnsi="宋体"/>
          <w:bCs/>
          <w:sz w:val="28"/>
          <w:szCs w:val="28"/>
        </w:rPr>
        <w:t>2</w:t>
      </w:r>
      <w:r w:rsidRPr="0044244F">
        <w:rPr>
          <w:rFonts w:hAnsi="宋体" w:hint="eastAsia"/>
          <w:bCs/>
          <w:sz w:val="28"/>
          <w:szCs w:val="28"/>
        </w:rPr>
        <w:t>）预制部品部件上机电设备末端点位是否按设计要求留设。</w:t>
      </w:r>
    </w:p>
    <w:p w14:paraId="6C4976A0" w14:textId="77777777" w:rsidR="00D57931" w:rsidRPr="0044244F" w:rsidRDefault="00D57931" w:rsidP="00FD0558">
      <w:pPr>
        <w:spacing w:line="240" w:lineRule="auto"/>
        <w:rPr>
          <w:rFonts w:hAnsi="宋体"/>
          <w:sz w:val="28"/>
          <w:szCs w:val="28"/>
        </w:rPr>
      </w:pPr>
      <w:r w:rsidRPr="0044244F">
        <w:rPr>
          <w:rFonts w:hAnsi="宋体"/>
          <w:b/>
          <w:sz w:val="28"/>
          <w:szCs w:val="28"/>
        </w:rPr>
        <w:t>5.3.4</w:t>
      </w:r>
      <w:r w:rsidRPr="0044244F">
        <w:rPr>
          <w:rFonts w:hAnsi="宋体" w:hint="eastAsia"/>
          <w:b/>
          <w:sz w:val="28"/>
          <w:szCs w:val="28"/>
        </w:rPr>
        <w:t xml:space="preserve">　</w:t>
      </w:r>
      <w:r w:rsidRPr="0044244F">
        <w:rPr>
          <w:rFonts w:hAnsi="宋体" w:hint="eastAsia"/>
          <w:sz w:val="28"/>
          <w:szCs w:val="28"/>
        </w:rPr>
        <w:t>设计企业应建立和实施设计文件校审管理制度，明确校对、</w:t>
      </w:r>
      <w:r w:rsidRPr="0044244F">
        <w:rPr>
          <w:rFonts w:hAnsi="宋体" w:hint="eastAsia"/>
          <w:sz w:val="28"/>
          <w:szCs w:val="28"/>
        </w:rPr>
        <w:lastRenderedPageBreak/>
        <w:t>审核、审定相关内容及要求，确保满足设计输入的要求。设计文件的校审应重点关注：</w:t>
      </w:r>
    </w:p>
    <w:p w14:paraId="5958CCCA"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设计是否存在违反强制性条文的规定要求；</w:t>
      </w:r>
    </w:p>
    <w:p w14:paraId="3EB5342E"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专业之间的接口是否正确；</w:t>
      </w:r>
    </w:p>
    <w:p w14:paraId="489F9789"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防范同类工程的重复性错误；</w:t>
      </w:r>
    </w:p>
    <w:p w14:paraId="2D853FE8"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设计文件的深度应符合有关要求。</w:t>
      </w:r>
    </w:p>
    <w:p w14:paraId="29AE828D" w14:textId="77777777" w:rsidR="00D57931" w:rsidRPr="0044244F" w:rsidRDefault="00D57931" w:rsidP="00FD0558">
      <w:pPr>
        <w:spacing w:line="240" w:lineRule="auto"/>
        <w:rPr>
          <w:rFonts w:hAnsi="宋体"/>
          <w:sz w:val="28"/>
          <w:szCs w:val="28"/>
        </w:rPr>
      </w:pPr>
      <w:r w:rsidRPr="0044244F">
        <w:rPr>
          <w:rFonts w:hAnsi="宋体"/>
          <w:b/>
          <w:sz w:val="28"/>
          <w:szCs w:val="28"/>
        </w:rPr>
        <w:t>5.3.5</w:t>
      </w:r>
      <w:r w:rsidRPr="0044244F">
        <w:rPr>
          <w:rFonts w:hAnsi="宋体" w:hint="eastAsia"/>
          <w:b/>
          <w:sz w:val="28"/>
          <w:szCs w:val="28"/>
        </w:rPr>
        <w:t xml:space="preserve">　</w:t>
      </w:r>
      <w:r w:rsidRPr="0044244F">
        <w:rPr>
          <w:rFonts w:hAnsi="宋体" w:hint="eastAsia"/>
          <w:sz w:val="28"/>
          <w:szCs w:val="28"/>
        </w:rPr>
        <w:t>设计企业宜采用</w:t>
      </w:r>
      <w:r w:rsidRPr="0044244F">
        <w:rPr>
          <w:rFonts w:hAnsi="宋体"/>
          <w:sz w:val="28"/>
          <w:szCs w:val="28"/>
        </w:rPr>
        <w:t>BIM</w:t>
      </w:r>
      <w:r w:rsidRPr="0044244F">
        <w:rPr>
          <w:rFonts w:hAnsi="宋体" w:hint="eastAsia"/>
          <w:sz w:val="28"/>
          <w:szCs w:val="28"/>
        </w:rPr>
        <w:t>技术对设计文件进行确认，或由顾客在预期条件下认可。当预制部品部件生产企业自行或委托第三方进行部品部件加工详图设计时，设计企业应对加工详图设计文件进行确认。</w:t>
      </w:r>
    </w:p>
    <w:p w14:paraId="0AA5722B" w14:textId="77777777" w:rsidR="00D57931" w:rsidRPr="0044244F" w:rsidRDefault="00D57931" w:rsidP="00FD0558">
      <w:pPr>
        <w:spacing w:line="240" w:lineRule="auto"/>
        <w:rPr>
          <w:rFonts w:hAnsi="宋体"/>
          <w:sz w:val="28"/>
          <w:szCs w:val="28"/>
        </w:rPr>
      </w:pPr>
      <w:r w:rsidRPr="0044244F">
        <w:rPr>
          <w:rFonts w:hAnsi="宋体"/>
          <w:b/>
          <w:sz w:val="28"/>
          <w:szCs w:val="28"/>
        </w:rPr>
        <w:t>5.3.6</w:t>
      </w:r>
      <w:r w:rsidRPr="0044244F">
        <w:rPr>
          <w:rFonts w:hAnsi="宋体" w:hint="eastAsia"/>
          <w:b/>
          <w:sz w:val="28"/>
          <w:szCs w:val="28"/>
        </w:rPr>
        <w:t xml:space="preserve">　</w:t>
      </w:r>
      <w:r w:rsidRPr="0044244F">
        <w:rPr>
          <w:rFonts w:hAnsi="宋体" w:hint="eastAsia"/>
          <w:sz w:val="28"/>
          <w:szCs w:val="28"/>
        </w:rPr>
        <w:t>工程设计更改的质量控制应符合以下要求：</w:t>
      </w:r>
    </w:p>
    <w:p w14:paraId="08198B34"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工程设计的更改包括工程设计修改和工程设计变更。设计企业应对工程设计更改的原因、范围、依据、内容、校审、归档等做出规定；</w:t>
      </w:r>
    </w:p>
    <w:p w14:paraId="56FE0A7A"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若施工图设计变更涉及建筑结构体系重大变更的，必要时应重新报原施工图审查机构审查；</w:t>
      </w:r>
    </w:p>
    <w:p w14:paraId="6AE4DA30" w14:textId="77777777" w:rsidR="00D57931" w:rsidRPr="0044244F" w:rsidRDefault="00D57931" w:rsidP="00F0728E">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设计企业必要时应对设计更改内容向顾客、监理企业、生产企业、施工企业等进行设计交底。</w:t>
      </w:r>
    </w:p>
    <w:p w14:paraId="74B971EB" w14:textId="77777777" w:rsidR="00D57931" w:rsidRPr="0044244F" w:rsidRDefault="00D57931" w:rsidP="00FD0558">
      <w:pPr>
        <w:spacing w:line="240" w:lineRule="auto"/>
        <w:rPr>
          <w:rFonts w:hAnsi="宋体"/>
          <w:sz w:val="28"/>
          <w:szCs w:val="28"/>
        </w:rPr>
      </w:pPr>
      <w:r w:rsidRPr="0044244F">
        <w:rPr>
          <w:rFonts w:hAnsi="宋体"/>
          <w:b/>
          <w:sz w:val="28"/>
          <w:szCs w:val="28"/>
        </w:rPr>
        <w:t>5.3.7</w:t>
      </w:r>
      <w:r w:rsidRPr="0044244F">
        <w:rPr>
          <w:rFonts w:hAnsi="宋体" w:hint="eastAsia"/>
          <w:b/>
          <w:sz w:val="28"/>
          <w:szCs w:val="28"/>
        </w:rPr>
        <w:t xml:space="preserve">　</w:t>
      </w:r>
      <w:r w:rsidRPr="0044244F">
        <w:rPr>
          <w:rFonts w:hAnsi="宋体" w:hint="eastAsia"/>
          <w:sz w:val="28"/>
          <w:szCs w:val="28"/>
        </w:rPr>
        <w:t>设计企业应任命工程项目代表，并按相关规定进行设计交底、图纸会审、设计变更、生产首件验收、装配施工首段验收的相关工作。设计人员应对预制部品部件生产、运输、装配施工等环节提供技术支持和指导，参与重大质量问题的原因分析，参与制定相应技术处理方案。</w:t>
      </w:r>
    </w:p>
    <w:p w14:paraId="7E5C49CD" w14:textId="77777777" w:rsidR="00D57931" w:rsidRPr="0044244F" w:rsidRDefault="00D57931" w:rsidP="00D523C1">
      <w:pPr>
        <w:pStyle w:val="1"/>
      </w:pPr>
      <w:bookmarkStart w:id="44" w:name="_Toc17979340"/>
      <w:bookmarkStart w:id="45" w:name="_Toc17980653"/>
      <w:bookmarkStart w:id="46" w:name="_Toc17983789"/>
      <w:bookmarkStart w:id="47" w:name="_Toc20406137"/>
      <w:r w:rsidRPr="0044244F">
        <w:lastRenderedPageBreak/>
        <w:t>6</w:t>
      </w:r>
      <w:r w:rsidRPr="0044244F">
        <w:rPr>
          <w:rFonts w:hint="eastAsia"/>
        </w:rPr>
        <w:t xml:space="preserve">　预制部品部件生产</w:t>
      </w:r>
      <w:bookmarkEnd w:id="44"/>
      <w:bookmarkEnd w:id="45"/>
      <w:bookmarkEnd w:id="46"/>
      <w:bookmarkEnd w:id="47"/>
    </w:p>
    <w:p w14:paraId="35884133" w14:textId="77777777" w:rsidR="00D57931" w:rsidRPr="0044244F" w:rsidRDefault="00D57931" w:rsidP="004472DC">
      <w:pPr>
        <w:pStyle w:val="2"/>
        <w:spacing w:before="156" w:after="156"/>
      </w:pPr>
      <w:bookmarkStart w:id="48" w:name="_Toc17979341"/>
      <w:bookmarkStart w:id="49" w:name="_Toc17980654"/>
      <w:bookmarkStart w:id="50" w:name="_Toc17983790"/>
      <w:bookmarkStart w:id="51" w:name="_Toc20406138"/>
      <w:r w:rsidRPr="0044244F">
        <w:t>6.1</w:t>
      </w:r>
      <w:r w:rsidRPr="0044244F">
        <w:rPr>
          <w:rFonts w:hint="eastAsia"/>
        </w:rPr>
        <w:t xml:space="preserve">　一般规定</w:t>
      </w:r>
      <w:bookmarkEnd w:id="48"/>
      <w:bookmarkEnd w:id="49"/>
      <w:bookmarkEnd w:id="50"/>
      <w:bookmarkEnd w:id="51"/>
    </w:p>
    <w:p w14:paraId="473A0197" w14:textId="77777777" w:rsidR="00D57931" w:rsidRPr="0044244F" w:rsidRDefault="00D57931" w:rsidP="009D6E03">
      <w:pPr>
        <w:spacing w:line="240" w:lineRule="auto"/>
        <w:rPr>
          <w:rFonts w:hAnsi="宋体"/>
          <w:sz w:val="28"/>
          <w:szCs w:val="28"/>
        </w:rPr>
      </w:pPr>
      <w:r w:rsidRPr="0044244F">
        <w:rPr>
          <w:rFonts w:hAnsi="宋体"/>
          <w:b/>
          <w:sz w:val="28"/>
          <w:szCs w:val="28"/>
        </w:rPr>
        <w:t>6.1.1</w:t>
      </w:r>
      <w:r w:rsidRPr="0044244F">
        <w:rPr>
          <w:rFonts w:hAnsi="宋体" w:hint="eastAsia"/>
          <w:b/>
          <w:sz w:val="28"/>
          <w:szCs w:val="28"/>
        </w:rPr>
        <w:t xml:space="preserve">　</w:t>
      </w:r>
      <w:r w:rsidRPr="0044244F">
        <w:rPr>
          <w:rFonts w:hAnsi="宋体" w:hint="eastAsia"/>
          <w:sz w:val="28"/>
          <w:szCs w:val="28"/>
        </w:rPr>
        <w:t>部品部件生产企业应建立健全质量管理体系，保证体系有效运行并通过第三方认证和审核。</w:t>
      </w:r>
    </w:p>
    <w:p w14:paraId="175BE350" w14:textId="77777777" w:rsidR="00D57931" w:rsidRPr="0044244F" w:rsidRDefault="00D57931" w:rsidP="009D6E03">
      <w:pPr>
        <w:spacing w:line="240" w:lineRule="auto"/>
        <w:rPr>
          <w:rFonts w:hAnsi="宋体"/>
          <w:sz w:val="28"/>
          <w:szCs w:val="28"/>
        </w:rPr>
      </w:pPr>
      <w:r w:rsidRPr="0044244F">
        <w:rPr>
          <w:rFonts w:hAnsi="宋体"/>
          <w:b/>
          <w:sz w:val="28"/>
          <w:szCs w:val="28"/>
        </w:rPr>
        <w:t>6.1.2</w:t>
      </w:r>
      <w:r w:rsidRPr="0044244F">
        <w:rPr>
          <w:rFonts w:hAnsi="宋体" w:hint="eastAsia"/>
          <w:b/>
          <w:sz w:val="28"/>
          <w:szCs w:val="28"/>
        </w:rPr>
        <w:t xml:space="preserve">　</w:t>
      </w:r>
      <w:r w:rsidRPr="0044244F">
        <w:rPr>
          <w:rFonts w:hAnsi="宋体" w:hint="eastAsia"/>
          <w:sz w:val="28"/>
          <w:szCs w:val="28"/>
        </w:rPr>
        <w:t>部品部件生产企业的技术负责人、质量负责人应具有相应的任职资格且不应兼职。生产的管理人员应具备与岗位相适应的管理和专业知识，操作工人应具备相应的知识和操作技能，经培训、考核后方可上岗作业。</w:t>
      </w:r>
    </w:p>
    <w:p w14:paraId="3B2C254A" w14:textId="77777777" w:rsidR="00D57931" w:rsidRPr="0044244F" w:rsidRDefault="00D57931" w:rsidP="009D6E03">
      <w:pPr>
        <w:spacing w:line="240" w:lineRule="auto"/>
        <w:rPr>
          <w:rFonts w:hAnsi="宋体"/>
          <w:sz w:val="28"/>
          <w:szCs w:val="28"/>
        </w:rPr>
      </w:pPr>
      <w:r w:rsidRPr="0044244F">
        <w:rPr>
          <w:rFonts w:hAnsi="宋体"/>
          <w:b/>
          <w:sz w:val="28"/>
          <w:szCs w:val="28"/>
        </w:rPr>
        <w:t>6.1.3</w:t>
      </w:r>
      <w:r w:rsidRPr="0044244F">
        <w:rPr>
          <w:rFonts w:hAnsi="宋体" w:hint="eastAsia"/>
          <w:b/>
          <w:sz w:val="28"/>
          <w:szCs w:val="28"/>
        </w:rPr>
        <w:t xml:space="preserve">　</w:t>
      </w:r>
      <w:r w:rsidRPr="0044244F">
        <w:rPr>
          <w:rFonts w:hAnsi="宋体" w:hint="eastAsia"/>
          <w:sz w:val="28"/>
          <w:szCs w:val="28"/>
        </w:rPr>
        <w:t>预制部品部件生产企业的生产场地、生产厂房、试验室和生产设备、储存场地应与设计产能和生产工艺要求相匹配，并符合节能环保要求。</w:t>
      </w:r>
    </w:p>
    <w:p w14:paraId="2A661182" w14:textId="6E4C2E59" w:rsidR="00D57931" w:rsidRPr="0044244F" w:rsidRDefault="00D57931" w:rsidP="009D6E03">
      <w:pPr>
        <w:spacing w:line="240" w:lineRule="auto"/>
        <w:rPr>
          <w:rFonts w:hAnsi="宋体"/>
          <w:sz w:val="28"/>
          <w:szCs w:val="28"/>
        </w:rPr>
      </w:pPr>
      <w:r w:rsidRPr="0044244F">
        <w:rPr>
          <w:rFonts w:hAnsi="宋体"/>
          <w:b/>
          <w:sz w:val="28"/>
          <w:szCs w:val="28"/>
        </w:rPr>
        <w:t>6.1.</w:t>
      </w:r>
      <w:r w:rsidR="00BE6C12">
        <w:rPr>
          <w:rFonts w:hAnsi="宋体"/>
          <w:b/>
          <w:sz w:val="28"/>
          <w:szCs w:val="28"/>
        </w:rPr>
        <w:t>4</w:t>
      </w:r>
      <w:r w:rsidRPr="0044244F">
        <w:rPr>
          <w:rFonts w:hAnsi="宋体" w:hint="eastAsia"/>
          <w:b/>
          <w:sz w:val="28"/>
          <w:szCs w:val="28"/>
        </w:rPr>
        <w:t xml:space="preserve">　</w:t>
      </w:r>
      <w:r w:rsidRPr="0044244F">
        <w:rPr>
          <w:rFonts w:hAnsi="宋体" w:hint="eastAsia"/>
          <w:sz w:val="28"/>
          <w:szCs w:val="28"/>
        </w:rPr>
        <w:t>预制部品部件生产前应有完整的预制部品部件详图，包括但不限于以下内容：</w:t>
      </w:r>
    </w:p>
    <w:p w14:paraId="28BA6B37"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部品部件名称、使用部位；</w:t>
      </w:r>
    </w:p>
    <w:p w14:paraId="12AFDF4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使用材料名称、规格型号；</w:t>
      </w:r>
    </w:p>
    <w:p w14:paraId="0016109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结构构造及细部尺寸、规格尺寸、装配要求、装配尺寸及允许偏差要求；</w:t>
      </w:r>
    </w:p>
    <w:p w14:paraId="69868016"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部品部件性能或功能指标。</w:t>
      </w:r>
    </w:p>
    <w:p w14:paraId="67ECBE08" w14:textId="03D87124" w:rsidR="00D57931" w:rsidRPr="0044244F" w:rsidRDefault="00D57931" w:rsidP="009D6E03">
      <w:pPr>
        <w:spacing w:line="240" w:lineRule="auto"/>
        <w:rPr>
          <w:rFonts w:hAnsi="宋体"/>
          <w:sz w:val="28"/>
          <w:szCs w:val="28"/>
        </w:rPr>
      </w:pPr>
      <w:r w:rsidRPr="0044244F">
        <w:rPr>
          <w:rFonts w:hAnsi="宋体"/>
          <w:b/>
          <w:sz w:val="28"/>
          <w:szCs w:val="28"/>
        </w:rPr>
        <w:t>6.1.</w:t>
      </w:r>
      <w:r w:rsidR="00BE6C12">
        <w:rPr>
          <w:rFonts w:hAnsi="宋体"/>
          <w:b/>
          <w:sz w:val="28"/>
          <w:szCs w:val="28"/>
        </w:rPr>
        <w:t>5</w:t>
      </w:r>
      <w:r w:rsidRPr="0044244F">
        <w:rPr>
          <w:rFonts w:hAnsi="宋体" w:hint="eastAsia"/>
          <w:b/>
          <w:sz w:val="28"/>
          <w:szCs w:val="28"/>
        </w:rPr>
        <w:t xml:space="preserve">　</w:t>
      </w:r>
      <w:r w:rsidRPr="0044244F">
        <w:rPr>
          <w:rFonts w:hAnsi="宋体" w:hint="eastAsia"/>
          <w:sz w:val="28"/>
          <w:szCs w:val="28"/>
        </w:rPr>
        <w:t>预制部品部件生产企业的生产工艺文件应完整，参数规定合理，并应明确以下内容：</w:t>
      </w:r>
    </w:p>
    <w:p w14:paraId="004331E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原材料名称、规格型号、质量验收要求、贮存要求；</w:t>
      </w:r>
    </w:p>
    <w:p w14:paraId="2CDEC54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lastRenderedPageBreak/>
        <w:t>2</w:t>
      </w:r>
      <w:r w:rsidRPr="0044244F">
        <w:rPr>
          <w:rFonts w:hAnsi="宋体" w:hint="eastAsia"/>
          <w:b/>
          <w:sz w:val="28"/>
          <w:szCs w:val="28"/>
        </w:rPr>
        <w:t xml:space="preserve">　</w:t>
      </w:r>
      <w:r w:rsidRPr="0044244F">
        <w:rPr>
          <w:rFonts w:hAnsi="宋体" w:hint="eastAsia"/>
          <w:sz w:val="28"/>
          <w:szCs w:val="28"/>
        </w:rPr>
        <w:t>钢筋骨架制作及工艺参数要求；</w:t>
      </w:r>
    </w:p>
    <w:p w14:paraId="79425A5A"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混凝土拌合物工艺及参数要求；</w:t>
      </w:r>
    </w:p>
    <w:p w14:paraId="01913412"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模具拆装、清理、涂刷要求；</w:t>
      </w:r>
    </w:p>
    <w:p w14:paraId="3A87564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预置件、预留孔洞在模具中设置要求；</w:t>
      </w:r>
    </w:p>
    <w:p w14:paraId="7506B7EA"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预应力张拉工艺及参数要求；</w:t>
      </w:r>
    </w:p>
    <w:p w14:paraId="1DCA7F8D"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成型工艺及参数要求；</w:t>
      </w:r>
    </w:p>
    <w:p w14:paraId="7C8BFB4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养护工艺及参数要求；</w:t>
      </w:r>
    </w:p>
    <w:p w14:paraId="2134597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9</w:t>
      </w:r>
      <w:r w:rsidRPr="0044244F">
        <w:rPr>
          <w:rFonts w:hAnsi="宋体" w:hint="eastAsia"/>
          <w:b/>
          <w:sz w:val="28"/>
          <w:szCs w:val="28"/>
        </w:rPr>
        <w:t xml:space="preserve">　</w:t>
      </w:r>
      <w:r w:rsidRPr="0044244F">
        <w:rPr>
          <w:rFonts w:hAnsi="宋体" w:hint="eastAsia"/>
          <w:sz w:val="28"/>
          <w:szCs w:val="28"/>
        </w:rPr>
        <w:t>预制部品部件存放、运输、吊装要求。</w:t>
      </w:r>
    </w:p>
    <w:p w14:paraId="494AB392" w14:textId="568B5E3D" w:rsidR="00D57931" w:rsidRPr="0044244F" w:rsidRDefault="00D57931" w:rsidP="009D6E03">
      <w:pPr>
        <w:spacing w:line="240" w:lineRule="auto"/>
        <w:rPr>
          <w:rFonts w:hAnsi="宋体"/>
          <w:sz w:val="28"/>
          <w:szCs w:val="28"/>
        </w:rPr>
      </w:pPr>
      <w:r w:rsidRPr="0044244F">
        <w:rPr>
          <w:rFonts w:hAnsi="宋体"/>
          <w:b/>
          <w:sz w:val="28"/>
          <w:szCs w:val="28"/>
        </w:rPr>
        <w:t>6.1.</w:t>
      </w:r>
      <w:r w:rsidR="00BE6C12">
        <w:rPr>
          <w:rFonts w:hAnsi="宋体"/>
          <w:b/>
          <w:sz w:val="28"/>
          <w:szCs w:val="28"/>
        </w:rPr>
        <w:t>6</w:t>
      </w:r>
      <w:r w:rsidRPr="0044244F">
        <w:rPr>
          <w:rFonts w:hAnsi="宋体" w:hint="eastAsia"/>
          <w:b/>
          <w:sz w:val="28"/>
          <w:szCs w:val="28"/>
        </w:rPr>
        <w:t xml:space="preserve">　</w:t>
      </w:r>
      <w:r w:rsidRPr="0044244F">
        <w:rPr>
          <w:rFonts w:hAnsi="宋体" w:hint="eastAsia"/>
          <w:sz w:val="28"/>
          <w:szCs w:val="28"/>
        </w:rPr>
        <w:t>预制部品部件生产企业应建立必备的试验室，检测设备均应检定或校准合格，并应在检定或校准有效期内使用。不具备检测能力的检验项目企业应委托具有相应资质的第三方检测机构。</w:t>
      </w:r>
    </w:p>
    <w:p w14:paraId="5D4CA560" w14:textId="2FD022D4" w:rsidR="00D57931" w:rsidRPr="0044244F" w:rsidRDefault="00D57931" w:rsidP="009D6E03">
      <w:pPr>
        <w:spacing w:line="240" w:lineRule="auto"/>
        <w:rPr>
          <w:rFonts w:hAnsi="宋体"/>
          <w:sz w:val="28"/>
          <w:szCs w:val="28"/>
        </w:rPr>
      </w:pPr>
      <w:r w:rsidRPr="0044244F">
        <w:rPr>
          <w:rFonts w:hAnsi="宋体"/>
          <w:b/>
          <w:sz w:val="28"/>
          <w:szCs w:val="28"/>
        </w:rPr>
        <w:t>6.1.</w:t>
      </w:r>
      <w:r w:rsidR="00BE6C12">
        <w:rPr>
          <w:rFonts w:hAnsi="宋体"/>
          <w:b/>
          <w:sz w:val="28"/>
          <w:szCs w:val="28"/>
        </w:rPr>
        <w:t>7</w:t>
      </w:r>
      <w:r w:rsidRPr="0044244F">
        <w:rPr>
          <w:rFonts w:hAnsi="宋体" w:hint="eastAsia"/>
          <w:b/>
          <w:sz w:val="28"/>
          <w:szCs w:val="28"/>
        </w:rPr>
        <w:t xml:space="preserve">　</w:t>
      </w:r>
      <w:r w:rsidRPr="0044244F">
        <w:rPr>
          <w:rFonts w:hAnsi="宋体" w:hint="eastAsia"/>
          <w:sz w:val="28"/>
          <w:szCs w:val="28"/>
        </w:rPr>
        <w:t>预制部品部件生产企业应明确生产管理人员、技术人员、质检人</w:t>
      </w:r>
      <w:r>
        <w:rPr>
          <w:rFonts w:hAnsi="宋体" w:hint="eastAsia"/>
          <w:sz w:val="28"/>
          <w:szCs w:val="28"/>
        </w:rPr>
        <w:t>员、作业人员相关职责、检验及验收等要求，并建立首件验收管理制度。</w:t>
      </w:r>
    </w:p>
    <w:p w14:paraId="71B14E9D" w14:textId="2933D410" w:rsidR="00D57931" w:rsidRPr="0044244F" w:rsidRDefault="00D57931" w:rsidP="009D6E03">
      <w:pPr>
        <w:spacing w:line="240" w:lineRule="auto"/>
        <w:rPr>
          <w:rFonts w:hAnsi="宋体"/>
          <w:sz w:val="28"/>
          <w:szCs w:val="28"/>
        </w:rPr>
      </w:pPr>
      <w:r w:rsidRPr="0044244F">
        <w:rPr>
          <w:rFonts w:hAnsi="宋体"/>
          <w:b/>
          <w:sz w:val="28"/>
          <w:szCs w:val="28"/>
        </w:rPr>
        <w:t>6.1.</w:t>
      </w:r>
      <w:r w:rsidR="00BE6C12">
        <w:rPr>
          <w:rFonts w:hAnsi="宋体"/>
          <w:b/>
          <w:sz w:val="28"/>
          <w:szCs w:val="28"/>
        </w:rPr>
        <w:t>8</w:t>
      </w:r>
      <w:r w:rsidRPr="0044244F">
        <w:rPr>
          <w:rFonts w:hAnsi="宋体" w:hint="eastAsia"/>
          <w:b/>
          <w:sz w:val="28"/>
          <w:szCs w:val="28"/>
        </w:rPr>
        <w:t xml:space="preserve">　</w:t>
      </w:r>
      <w:r w:rsidRPr="0044244F">
        <w:rPr>
          <w:rFonts w:hAnsi="宋体" w:hint="eastAsia"/>
          <w:sz w:val="28"/>
          <w:szCs w:val="28"/>
        </w:rPr>
        <w:t>预制部品部件生产企业所产生噪声、废水、粉尘、废气、废渣等应符合有关规定。</w:t>
      </w:r>
    </w:p>
    <w:p w14:paraId="3F9BC5A2" w14:textId="026EFDCB" w:rsidR="00D57931" w:rsidRPr="0044244F" w:rsidRDefault="00D57931" w:rsidP="009D6E03">
      <w:pPr>
        <w:spacing w:line="240" w:lineRule="auto"/>
        <w:rPr>
          <w:rFonts w:hAnsi="宋体"/>
          <w:sz w:val="28"/>
          <w:szCs w:val="28"/>
        </w:rPr>
      </w:pPr>
      <w:r w:rsidRPr="0044244F">
        <w:rPr>
          <w:rFonts w:hAnsi="宋体"/>
          <w:b/>
          <w:sz w:val="28"/>
          <w:szCs w:val="28"/>
        </w:rPr>
        <w:t>6.1.</w:t>
      </w:r>
      <w:r w:rsidR="00BE6C12">
        <w:rPr>
          <w:rFonts w:hAnsi="宋体"/>
          <w:b/>
          <w:sz w:val="28"/>
          <w:szCs w:val="28"/>
        </w:rPr>
        <w:t>9</w:t>
      </w:r>
      <w:r w:rsidRPr="0044244F">
        <w:rPr>
          <w:rFonts w:hAnsi="宋体" w:hint="eastAsia"/>
          <w:b/>
          <w:sz w:val="28"/>
          <w:szCs w:val="28"/>
        </w:rPr>
        <w:t xml:space="preserve">　</w:t>
      </w:r>
      <w:r w:rsidRPr="0044244F">
        <w:rPr>
          <w:rFonts w:hAnsi="宋体" w:hint="eastAsia"/>
          <w:sz w:val="28"/>
          <w:szCs w:val="28"/>
        </w:rPr>
        <w:t>适宜时，监理机构可对预制部品部件生产质量进行全过程监控。</w:t>
      </w:r>
    </w:p>
    <w:p w14:paraId="65BB5523" w14:textId="77777777" w:rsidR="00D57931" w:rsidRPr="0044244F" w:rsidRDefault="00D57931" w:rsidP="004472DC">
      <w:pPr>
        <w:pStyle w:val="2"/>
        <w:spacing w:before="156" w:after="156"/>
      </w:pPr>
      <w:bookmarkStart w:id="52" w:name="_Toc17979342"/>
      <w:bookmarkStart w:id="53" w:name="_Toc17980655"/>
      <w:bookmarkStart w:id="54" w:name="_Toc17983791"/>
      <w:bookmarkStart w:id="55" w:name="_Toc20406139"/>
      <w:r w:rsidRPr="0044244F">
        <w:t>6.2</w:t>
      </w:r>
      <w:r w:rsidRPr="0044244F">
        <w:rPr>
          <w:rFonts w:hint="eastAsia"/>
        </w:rPr>
        <w:t xml:space="preserve">　预制部品部件加工详图设计</w:t>
      </w:r>
      <w:bookmarkEnd w:id="52"/>
      <w:bookmarkEnd w:id="53"/>
      <w:bookmarkEnd w:id="54"/>
      <w:bookmarkEnd w:id="55"/>
    </w:p>
    <w:p w14:paraId="5EBE0983" w14:textId="77777777" w:rsidR="00D57931" w:rsidRPr="0044244F" w:rsidRDefault="00D57931" w:rsidP="009D6E03">
      <w:pPr>
        <w:spacing w:line="240" w:lineRule="auto"/>
        <w:rPr>
          <w:rFonts w:hAnsi="宋体"/>
          <w:sz w:val="28"/>
          <w:szCs w:val="28"/>
        </w:rPr>
      </w:pPr>
      <w:r w:rsidRPr="0044244F">
        <w:rPr>
          <w:rFonts w:hAnsi="宋体"/>
          <w:b/>
          <w:sz w:val="28"/>
          <w:szCs w:val="28"/>
        </w:rPr>
        <w:t>6.2.1</w:t>
      </w:r>
      <w:r w:rsidRPr="0044244F">
        <w:rPr>
          <w:rFonts w:hAnsi="宋体" w:hint="eastAsia"/>
          <w:b/>
          <w:sz w:val="28"/>
          <w:szCs w:val="28"/>
        </w:rPr>
        <w:t xml:space="preserve">　</w:t>
      </w:r>
      <w:r w:rsidRPr="0044244F">
        <w:rPr>
          <w:rFonts w:hAnsi="宋体" w:hint="eastAsia"/>
          <w:sz w:val="28"/>
          <w:szCs w:val="28"/>
        </w:rPr>
        <w:t>预制部品部件加工详图需要单独深化设计。当原工程设计文件深度不够，不能指导生产时，生产企业或专业设计公司可深化设计加工详图，并且该详图需交付设计院审核确认。</w:t>
      </w:r>
    </w:p>
    <w:p w14:paraId="3B7FD2B6" w14:textId="77777777" w:rsidR="00D57931" w:rsidRPr="0044244F" w:rsidRDefault="00D57931" w:rsidP="009D6E03">
      <w:pPr>
        <w:spacing w:line="240" w:lineRule="auto"/>
        <w:rPr>
          <w:rFonts w:hAnsi="宋体"/>
          <w:sz w:val="28"/>
          <w:szCs w:val="28"/>
        </w:rPr>
      </w:pPr>
      <w:r w:rsidRPr="0044244F">
        <w:rPr>
          <w:rFonts w:hAnsi="宋体"/>
          <w:b/>
          <w:sz w:val="28"/>
          <w:szCs w:val="28"/>
        </w:rPr>
        <w:lastRenderedPageBreak/>
        <w:t>6.2.2</w:t>
      </w:r>
      <w:r w:rsidRPr="0044244F">
        <w:rPr>
          <w:rFonts w:hAnsi="宋体" w:hint="eastAsia"/>
          <w:b/>
          <w:sz w:val="28"/>
          <w:szCs w:val="28"/>
        </w:rPr>
        <w:t xml:space="preserve">　</w:t>
      </w:r>
      <w:r w:rsidRPr="0044244F">
        <w:rPr>
          <w:rFonts w:hAnsi="宋体" w:hint="eastAsia"/>
          <w:sz w:val="28"/>
          <w:szCs w:val="28"/>
        </w:rPr>
        <w:t>深化设计输入应包括合同要求及本工程的质量目标要求，设计输入除法律法规外，还应考虑：</w:t>
      </w:r>
    </w:p>
    <w:p w14:paraId="31C36E14"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原工程设计文件；</w:t>
      </w:r>
    </w:p>
    <w:p w14:paraId="3162C690"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实际预制部品部件生产工艺、装配施工工艺；</w:t>
      </w:r>
    </w:p>
    <w:p w14:paraId="35685F39"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以前类似设计的合理构造做法、生产及装配施工的方便性等信息；</w:t>
      </w:r>
    </w:p>
    <w:p w14:paraId="0019F08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预制部品部件的标准化设计所引发的成本变化。</w:t>
      </w:r>
    </w:p>
    <w:p w14:paraId="7E2DA802" w14:textId="77777777" w:rsidR="00D57931" w:rsidRPr="0044244F" w:rsidRDefault="00D57931" w:rsidP="009D6E03">
      <w:pPr>
        <w:spacing w:line="240" w:lineRule="auto"/>
        <w:rPr>
          <w:rFonts w:hAnsi="宋体"/>
          <w:sz w:val="28"/>
          <w:szCs w:val="28"/>
        </w:rPr>
      </w:pPr>
      <w:r w:rsidRPr="0044244F">
        <w:rPr>
          <w:rFonts w:hAnsi="宋体"/>
          <w:b/>
          <w:sz w:val="28"/>
          <w:szCs w:val="28"/>
        </w:rPr>
        <w:t>6.2.3</w:t>
      </w:r>
      <w:r w:rsidRPr="0044244F">
        <w:rPr>
          <w:rFonts w:hAnsi="宋体" w:hint="eastAsia"/>
          <w:b/>
          <w:sz w:val="28"/>
          <w:szCs w:val="28"/>
        </w:rPr>
        <w:t xml:space="preserve">　</w:t>
      </w:r>
      <w:r w:rsidRPr="0044244F">
        <w:rPr>
          <w:rFonts w:hAnsi="宋体" w:hint="eastAsia"/>
          <w:sz w:val="28"/>
          <w:szCs w:val="28"/>
        </w:rPr>
        <w:t>深化设计单位应加强与施工企业的配合，</w:t>
      </w:r>
      <w:r>
        <w:rPr>
          <w:rFonts w:hAnsi="宋体" w:hint="eastAsia"/>
          <w:sz w:val="28"/>
          <w:szCs w:val="28"/>
        </w:rPr>
        <w:t>预留预埋设计应</w:t>
      </w:r>
      <w:r w:rsidRPr="0044244F">
        <w:rPr>
          <w:rFonts w:hAnsi="宋体" w:hint="eastAsia"/>
          <w:sz w:val="28"/>
          <w:szCs w:val="28"/>
        </w:rPr>
        <w:t>根据实际情况充分考虑部品部件吊点、</w:t>
      </w:r>
      <w:r>
        <w:rPr>
          <w:rFonts w:hAnsi="宋体" w:hint="eastAsia"/>
          <w:sz w:val="28"/>
          <w:szCs w:val="28"/>
        </w:rPr>
        <w:t>卸料平台、</w:t>
      </w:r>
      <w:r w:rsidRPr="0044244F">
        <w:rPr>
          <w:rFonts w:hAnsi="宋体" w:hint="eastAsia"/>
          <w:sz w:val="28"/>
          <w:szCs w:val="28"/>
        </w:rPr>
        <w:t>塔吊和施工电梯等机械附墙预埋件、模板固定和支撑、脚手架拉结等施工安全因素，确保满足安全、便于生产和装配</w:t>
      </w:r>
      <w:r>
        <w:rPr>
          <w:rFonts w:hAnsi="宋体" w:hint="eastAsia"/>
          <w:sz w:val="28"/>
          <w:szCs w:val="28"/>
        </w:rPr>
        <w:t>施工</w:t>
      </w:r>
      <w:r w:rsidRPr="0044244F">
        <w:rPr>
          <w:rFonts w:hAnsi="宋体" w:hint="eastAsia"/>
          <w:sz w:val="28"/>
          <w:szCs w:val="28"/>
        </w:rPr>
        <w:t>。</w:t>
      </w:r>
    </w:p>
    <w:p w14:paraId="389358AD" w14:textId="77777777" w:rsidR="00D57931" w:rsidRPr="0044244F" w:rsidRDefault="00D57931" w:rsidP="009D6E03">
      <w:pPr>
        <w:spacing w:line="240" w:lineRule="auto"/>
        <w:rPr>
          <w:rFonts w:hAnsi="宋体"/>
          <w:sz w:val="28"/>
          <w:szCs w:val="28"/>
        </w:rPr>
      </w:pPr>
      <w:r w:rsidRPr="0044244F">
        <w:rPr>
          <w:rFonts w:hAnsi="宋体"/>
          <w:b/>
          <w:sz w:val="28"/>
          <w:szCs w:val="28"/>
        </w:rPr>
        <w:t>6.2.4</w:t>
      </w:r>
      <w:r w:rsidRPr="0044244F">
        <w:rPr>
          <w:rFonts w:hAnsi="宋体" w:hint="eastAsia"/>
          <w:b/>
          <w:sz w:val="28"/>
          <w:szCs w:val="28"/>
        </w:rPr>
        <w:t xml:space="preserve">　</w:t>
      </w:r>
      <w:r w:rsidRPr="0044244F">
        <w:rPr>
          <w:rFonts w:hAnsi="宋体" w:hint="eastAsia"/>
          <w:sz w:val="28"/>
          <w:szCs w:val="28"/>
        </w:rPr>
        <w:t>深化设计单位应进行预制部品部件短暂设计状况验算，包括翻转、运输、吊运、安装等状况。其中关于作用与作用组合的确定、动力系数、脱模吸附力取值等应符合国家、行业相关标准、规范的要求。</w:t>
      </w:r>
    </w:p>
    <w:p w14:paraId="07BDC762" w14:textId="77777777" w:rsidR="00D57931" w:rsidRPr="0044244F" w:rsidRDefault="00D57931" w:rsidP="009D6E03">
      <w:pPr>
        <w:spacing w:line="240" w:lineRule="auto"/>
        <w:rPr>
          <w:rFonts w:hAnsi="宋体"/>
          <w:sz w:val="28"/>
          <w:szCs w:val="28"/>
        </w:rPr>
      </w:pPr>
      <w:r w:rsidRPr="0044244F">
        <w:rPr>
          <w:rFonts w:hAnsi="宋体"/>
          <w:b/>
          <w:sz w:val="28"/>
          <w:szCs w:val="28"/>
        </w:rPr>
        <w:t>6.2.5</w:t>
      </w:r>
      <w:r w:rsidRPr="0044244F">
        <w:rPr>
          <w:rFonts w:hAnsi="宋体" w:hint="eastAsia"/>
          <w:b/>
          <w:sz w:val="28"/>
          <w:szCs w:val="28"/>
        </w:rPr>
        <w:t xml:space="preserve">　</w:t>
      </w:r>
      <w:r w:rsidRPr="0044244F">
        <w:rPr>
          <w:rFonts w:hAnsi="宋体" w:hint="eastAsia"/>
          <w:sz w:val="28"/>
          <w:szCs w:val="28"/>
        </w:rPr>
        <w:t>深化设计单位应对加工详图进行校对、审核，并保存相关记录。加工详图应包括下列内容：</w:t>
      </w:r>
    </w:p>
    <w:p w14:paraId="1696A89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预制部品部件的平面布置图、立面图；</w:t>
      </w:r>
    </w:p>
    <w:p w14:paraId="2CCF3061"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单预制部品部件模具图、配筋图；</w:t>
      </w:r>
    </w:p>
    <w:p w14:paraId="237FCC90"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预埋件及连接件大样图；</w:t>
      </w:r>
    </w:p>
    <w:p w14:paraId="78D76330"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保温、密封和饰面等细部构造图；</w:t>
      </w:r>
    </w:p>
    <w:p w14:paraId="7A050F16"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系统部品部件拼装图；</w:t>
      </w:r>
    </w:p>
    <w:p w14:paraId="2F20B980"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lastRenderedPageBreak/>
        <w:t>6</w:t>
      </w:r>
      <w:r w:rsidRPr="0044244F">
        <w:rPr>
          <w:rFonts w:hAnsi="宋体" w:hint="eastAsia"/>
          <w:b/>
          <w:sz w:val="28"/>
          <w:szCs w:val="28"/>
        </w:rPr>
        <w:t xml:space="preserve">　</w:t>
      </w:r>
      <w:r w:rsidRPr="0044244F">
        <w:rPr>
          <w:rFonts w:hAnsi="宋体" w:hint="eastAsia"/>
          <w:sz w:val="28"/>
          <w:szCs w:val="28"/>
        </w:rPr>
        <w:t>水电预留预埋布置图；</w:t>
      </w:r>
    </w:p>
    <w:p w14:paraId="15793CB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外装饰面铺贴图；</w:t>
      </w:r>
    </w:p>
    <w:p w14:paraId="671C054F"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保温板铺设裁切图；</w:t>
      </w:r>
    </w:p>
    <w:p w14:paraId="3904A20F"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9</w:t>
      </w:r>
      <w:r w:rsidRPr="0044244F">
        <w:rPr>
          <w:rFonts w:hAnsi="宋体" w:hint="eastAsia"/>
          <w:b/>
          <w:sz w:val="28"/>
          <w:szCs w:val="28"/>
        </w:rPr>
        <w:t xml:space="preserve">　</w:t>
      </w:r>
      <w:r w:rsidRPr="0044244F">
        <w:rPr>
          <w:rFonts w:hAnsi="宋体" w:hint="eastAsia"/>
          <w:sz w:val="28"/>
          <w:szCs w:val="28"/>
        </w:rPr>
        <w:t>保温拉结件布置图（一般由拉结件厂家设计）；</w:t>
      </w:r>
    </w:p>
    <w:p w14:paraId="01C9E4A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10</w:t>
      </w:r>
      <w:r w:rsidRPr="0044244F">
        <w:rPr>
          <w:rFonts w:hAnsi="宋体" w:hint="eastAsia"/>
          <w:b/>
          <w:sz w:val="28"/>
          <w:szCs w:val="28"/>
        </w:rPr>
        <w:t xml:space="preserve">　</w:t>
      </w:r>
      <w:r w:rsidRPr="0044244F">
        <w:rPr>
          <w:rFonts w:hAnsi="宋体" w:hint="eastAsia"/>
          <w:sz w:val="28"/>
          <w:szCs w:val="28"/>
        </w:rPr>
        <w:t>预制部品部件与外架、塔吊、施工电梯等附着固定措施的预留预埋。</w:t>
      </w:r>
    </w:p>
    <w:p w14:paraId="3956A8C6" w14:textId="77777777" w:rsidR="00D57931" w:rsidRPr="0044244F" w:rsidRDefault="00D57931" w:rsidP="00C25073">
      <w:pPr>
        <w:spacing w:line="240" w:lineRule="auto"/>
        <w:ind w:firstLineChars="200" w:firstLine="562"/>
        <w:rPr>
          <w:rFonts w:hAnsi="宋体"/>
          <w:sz w:val="28"/>
          <w:szCs w:val="28"/>
        </w:rPr>
      </w:pPr>
      <w:r w:rsidRPr="0044244F">
        <w:rPr>
          <w:rFonts w:hAnsi="宋体"/>
          <w:b/>
          <w:sz w:val="28"/>
          <w:szCs w:val="28"/>
        </w:rPr>
        <w:t>11</w:t>
      </w:r>
      <w:r w:rsidRPr="0044244F">
        <w:rPr>
          <w:rFonts w:hAnsi="宋体" w:hint="eastAsia"/>
          <w:b/>
          <w:sz w:val="28"/>
          <w:szCs w:val="28"/>
        </w:rPr>
        <w:t xml:space="preserve">　</w:t>
      </w:r>
      <w:r w:rsidRPr="0044244F">
        <w:rPr>
          <w:rFonts w:hAnsi="宋体" w:hint="eastAsia"/>
          <w:sz w:val="28"/>
          <w:szCs w:val="28"/>
        </w:rPr>
        <w:t>预制部品部件门窗安装、防雷接地线连接</w:t>
      </w:r>
      <w:r>
        <w:rPr>
          <w:rFonts w:hAnsi="宋体" w:hint="eastAsia"/>
          <w:sz w:val="28"/>
          <w:szCs w:val="28"/>
        </w:rPr>
        <w:t>节点</w:t>
      </w:r>
      <w:r w:rsidRPr="0044244F">
        <w:rPr>
          <w:rFonts w:hAnsi="宋体" w:hint="eastAsia"/>
          <w:sz w:val="28"/>
          <w:szCs w:val="28"/>
        </w:rPr>
        <w:t>等。</w:t>
      </w:r>
    </w:p>
    <w:p w14:paraId="200DCB83" w14:textId="77777777" w:rsidR="00D57931" w:rsidRPr="0044244F" w:rsidRDefault="00D57931" w:rsidP="00306980">
      <w:pPr>
        <w:pStyle w:val="2"/>
        <w:spacing w:before="156" w:after="156"/>
      </w:pPr>
      <w:bookmarkStart w:id="56" w:name="_Toc17979343"/>
      <w:bookmarkStart w:id="57" w:name="_Toc17980656"/>
      <w:bookmarkStart w:id="58" w:name="_Toc17983792"/>
      <w:bookmarkStart w:id="59" w:name="_Toc20406140"/>
      <w:r w:rsidRPr="0044244F">
        <w:t>6.3</w:t>
      </w:r>
      <w:r w:rsidRPr="0044244F">
        <w:rPr>
          <w:rFonts w:hint="eastAsia"/>
        </w:rPr>
        <w:t xml:space="preserve">　质量管理策划</w:t>
      </w:r>
      <w:bookmarkEnd w:id="56"/>
      <w:bookmarkEnd w:id="57"/>
      <w:bookmarkEnd w:id="58"/>
      <w:bookmarkEnd w:id="59"/>
    </w:p>
    <w:p w14:paraId="4C451F74" w14:textId="77777777" w:rsidR="00D57931" w:rsidRPr="0044244F" w:rsidRDefault="00D57931" w:rsidP="009D6E03">
      <w:pPr>
        <w:spacing w:line="240" w:lineRule="auto"/>
        <w:rPr>
          <w:rFonts w:hAnsi="宋体"/>
          <w:sz w:val="28"/>
          <w:szCs w:val="28"/>
        </w:rPr>
      </w:pPr>
      <w:r w:rsidRPr="0044244F">
        <w:rPr>
          <w:rFonts w:hAnsi="宋体"/>
          <w:b/>
          <w:sz w:val="28"/>
          <w:szCs w:val="28"/>
        </w:rPr>
        <w:t>6.3.1</w:t>
      </w:r>
      <w:r w:rsidRPr="0044244F">
        <w:rPr>
          <w:rFonts w:hAnsi="宋体" w:hint="eastAsia"/>
          <w:b/>
          <w:sz w:val="28"/>
          <w:szCs w:val="28"/>
        </w:rPr>
        <w:t xml:space="preserve">　</w:t>
      </w:r>
      <w:r w:rsidRPr="0044244F">
        <w:rPr>
          <w:rFonts w:hAnsi="宋体" w:hint="eastAsia"/>
          <w:sz w:val="28"/>
          <w:szCs w:val="28"/>
        </w:rPr>
        <w:t>预制部品部件生产企业应在生产前进行质量管理策划：</w:t>
      </w:r>
    </w:p>
    <w:p w14:paraId="12D48E31"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编制生产方案，生产方案宜包括质量目标、生产计划、生产工艺、模具方案、技术质量控制措施、成品存放、运输和保护方案等。</w:t>
      </w:r>
    </w:p>
    <w:p w14:paraId="7F5FBA99"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采用新技术、新工艺、新材料、新设备时，应制定专门的生产方案。必要时，可采取以下措施：</w:t>
      </w:r>
    </w:p>
    <w:p w14:paraId="168686C1" w14:textId="77777777" w:rsidR="00D57931" w:rsidRPr="0044244F" w:rsidRDefault="00D57931" w:rsidP="00911C5F">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）进行样品试制，经检验合格后方后实施；</w:t>
      </w:r>
    </w:p>
    <w:p w14:paraId="41EC67AA" w14:textId="77777777" w:rsidR="00D57931" w:rsidRPr="0044244F" w:rsidRDefault="00D57931" w:rsidP="00911C5F">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）组织工程总承包企业、设计企业、施工企业等进行论证，论证通过后方可用实施；</w:t>
      </w:r>
    </w:p>
    <w:p w14:paraId="2551BE86" w14:textId="77777777" w:rsidR="00D57931" w:rsidRPr="0044244F" w:rsidRDefault="00D57931" w:rsidP="00911C5F">
      <w:pPr>
        <w:spacing w:line="240" w:lineRule="auto"/>
        <w:ind w:leftChars="400" w:left="1262" w:hangingChars="150" w:hanging="422"/>
        <w:rPr>
          <w:rFonts w:hAnsi="宋体"/>
          <w:sz w:val="28"/>
          <w:szCs w:val="28"/>
        </w:rPr>
      </w:pPr>
      <w:r w:rsidRPr="0044244F">
        <w:rPr>
          <w:rFonts w:hAnsi="宋体"/>
          <w:b/>
          <w:sz w:val="28"/>
          <w:szCs w:val="28"/>
        </w:rPr>
        <w:t>3</w:t>
      </w:r>
      <w:r w:rsidRPr="0044244F">
        <w:rPr>
          <w:rFonts w:hAnsi="宋体" w:hint="eastAsia"/>
          <w:sz w:val="28"/>
          <w:szCs w:val="28"/>
        </w:rPr>
        <w:t>）当涉及冬季生产时，企业应编制冬季施工方案；</w:t>
      </w:r>
    </w:p>
    <w:p w14:paraId="4C06E562" w14:textId="77777777" w:rsidR="00D57931" w:rsidRPr="0044244F" w:rsidRDefault="00D57931" w:rsidP="00911C5F">
      <w:pPr>
        <w:spacing w:line="240" w:lineRule="auto"/>
        <w:ind w:leftChars="400" w:left="1262" w:hangingChars="150" w:hanging="422"/>
        <w:rPr>
          <w:rFonts w:hAnsi="宋体"/>
          <w:sz w:val="28"/>
          <w:szCs w:val="28"/>
        </w:rPr>
      </w:pPr>
      <w:r w:rsidRPr="0044244F">
        <w:rPr>
          <w:rFonts w:hAnsi="宋体"/>
          <w:b/>
          <w:sz w:val="28"/>
          <w:szCs w:val="28"/>
        </w:rPr>
        <w:t>4</w:t>
      </w:r>
      <w:r w:rsidRPr="0044244F">
        <w:rPr>
          <w:rFonts w:hAnsi="宋体" w:hint="eastAsia"/>
          <w:sz w:val="28"/>
          <w:szCs w:val="28"/>
        </w:rPr>
        <w:t>）预制预应力部品部件生产应编制专项方案，专项方案宜包括生产顺序、工艺流程、生产质量要求、资源配备、质量保证措施和生产安全要求及保证措施等。</w:t>
      </w:r>
    </w:p>
    <w:p w14:paraId="3F9ABE1D" w14:textId="77777777" w:rsidR="00D57931" w:rsidRPr="0044244F" w:rsidRDefault="00D57931" w:rsidP="009D6E03">
      <w:pPr>
        <w:spacing w:line="240" w:lineRule="auto"/>
        <w:rPr>
          <w:rFonts w:hAnsi="宋体"/>
          <w:sz w:val="28"/>
          <w:szCs w:val="28"/>
        </w:rPr>
      </w:pPr>
      <w:r w:rsidRPr="0044244F">
        <w:rPr>
          <w:rFonts w:hAnsi="宋体"/>
          <w:b/>
          <w:sz w:val="28"/>
          <w:szCs w:val="28"/>
        </w:rPr>
        <w:t>6.3.2</w:t>
      </w:r>
      <w:r w:rsidRPr="0044244F">
        <w:rPr>
          <w:rFonts w:hAnsi="宋体" w:hint="eastAsia"/>
          <w:b/>
          <w:sz w:val="28"/>
          <w:szCs w:val="28"/>
        </w:rPr>
        <w:t xml:space="preserve">　</w:t>
      </w:r>
      <w:r w:rsidRPr="0044244F">
        <w:rPr>
          <w:rFonts w:hAnsi="宋体" w:hint="eastAsia"/>
          <w:sz w:val="28"/>
          <w:szCs w:val="28"/>
        </w:rPr>
        <w:t>生产企业质量策划方案应经审批后方可实施，并实施信息化动态管理。控制策划的更改过程，评审变更的风险和机遇，调整相关</w:t>
      </w:r>
      <w:r w:rsidRPr="0044244F">
        <w:rPr>
          <w:rFonts w:hAnsi="宋体" w:hint="eastAsia"/>
          <w:sz w:val="28"/>
          <w:szCs w:val="28"/>
        </w:rPr>
        <w:lastRenderedPageBreak/>
        <w:t>策划结果并监督实施。</w:t>
      </w:r>
    </w:p>
    <w:p w14:paraId="6CBFA13D" w14:textId="77777777" w:rsidR="00D57931" w:rsidRPr="0044244F" w:rsidRDefault="00D57931" w:rsidP="00306980">
      <w:pPr>
        <w:pStyle w:val="2"/>
        <w:spacing w:before="156" w:after="156"/>
      </w:pPr>
      <w:bookmarkStart w:id="60" w:name="_Toc17979344"/>
      <w:bookmarkStart w:id="61" w:name="_Toc17980657"/>
      <w:bookmarkStart w:id="62" w:name="_Toc17983793"/>
      <w:bookmarkStart w:id="63" w:name="_Toc20406141"/>
      <w:r w:rsidRPr="0044244F">
        <w:t>6.4</w:t>
      </w:r>
      <w:r w:rsidRPr="0044244F">
        <w:rPr>
          <w:rFonts w:hint="eastAsia"/>
        </w:rPr>
        <w:t xml:space="preserve">　生产设备和工装</w:t>
      </w:r>
      <w:bookmarkEnd w:id="60"/>
      <w:bookmarkEnd w:id="61"/>
      <w:bookmarkEnd w:id="62"/>
      <w:bookmarkEnd w:id="63"/>
    </w:p>
    <w:p w14:paraId="0E9981BF" w14:textId="77777777" w:rsidR="00D57931" w:rsidRPr="0044244F" w:rsidRDefault="00D57931" w:rsidP="009D6E03">
      <w:pPr>
        <w:spacing w:line="240" w:lineRule="auto"/>
        <w:rPr>
          <w:rFonts w:hAnsi="宋体"/>
          <w:sz w:val="28"/>
          <w:szCs w:val="28"/>
        </w:rPr>
      </w:pPr>
      <w:r w:rsidRPr="0044244F">
        <w:rPr>
          <w:rFonts w:hAnsi="宋体"/>
          <w:b/>
          <w:sz w:val="28"/>
          <w:szCs w:val="28"/>
        </w:rPr>
        <w:t>6.4.1</w:t>
      </w:r>
      <w:r w:rsidRPr="0044244F">
        <w:rPr>
          <w:rFonts w:hAnsi="宋体" w:hint="eastAsia"/>
          <w:b/>
          <w:sz w:val="28"/>
          <w:szCs w:val="28"/>
        </w:rPr>
        <w:t xml:space="preserve">　</w:t>
      </w:r>
      <w:r w:rsidRPr="0044244F">
        <w:rPr>
          <w:rFonts w:hAnsi="宋体" w:hint="eastAsia"/>
          <w:sz w:val="28"/>
          <w:szCs w:val="28"/>
        </w:rPr>
        <w:t>预制部品部件生产企业应建立并实施生产设备和工装管理制度，对生产设备和工装的采购、性能验收、安装、调试、重大维修及验收、维护保养等作出规定。</w:t>
      </w:r>
    </w:p>
    <w:p w14:paraId="3213351C" w14:textId="77777777" w:rsidR="00D57931" w:rsidRPr="0044244F" w:rsidRDefault="00D57931" w:rsidP="009D6E03">
      <w:pPr>
        <w:spacing w:line="240" w:lineRule="auto"/>
        <w:rPr>
          <w:rFonts w:hAnsi="宋体"/>
          <w:sz w:val="28"/>
          <w:szCs w:val="28"/>
        </w:rPr>
      </w:pPr>
      <w:r w:rsidRPr="0044244F">
        <w:rPr>
          <w:rFonts w:hAnsi="宋体"/>
          <w:b/>
          <w:sz w:val="28"/>
          <w:szCs w:val="28"/>
        </w:rPr>
        <w:t>6.4.2</w:t>
      </w:r>
      <w:r w:rsidRPr="0044244F">
        <w:rPr>
          <w:rFonts w:hAnsi="宋体" w:hint="eastAsia"/>
          <w:b/>
          <w:sz w:val="28"/>
          <w:szCs w:val="28"/>
        </w:rPr>
        <w:t xml:space="preserve">　</w:t>
      </w:r>
      <w:r w:rsidRPr="0044244F">
        <w:rPr>
          <w:rFonts w:hAnsi="宋体" w:hint="eastAsia"/>
          <w:sz w:val="28"/>
          <w:szCs w:val="28"/>
        </w:rPr>
        <w:t>预制部品部件生产企业应在采购前对供应方进行评价，并保存相关记录。对供应方评价应包括但不限于以下内容：</w:t>
      </w:r>
    </w:p>
    <w:p w14:paraId="25E939E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企业资质、经营及信用状况；</w:t>
      </w:r>
    </w:p>
    <w:p w14:paraId="7F5F3EB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产品和服务质量；</w:t>
      </w:r>
    </w:p>
    <w:p w14:paraId="03F6C11D"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供货能力；</w:t>
      </w:r>
    </w:p>
    <w:p w14:paraId="2C5B311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产品价格等。</w:t>
      </w:r>
    </w:p>
    <w:p w14:paraId="41779BCB" w14:textId="77777777" w:rsidR="00D57931" w:rsidRPr="0044244F" w:rsidRDefault="00D57931" w:rsidP="009D6E03">
      <w:pPr>
        <w:spacing w:line="240" w:lineRule="auto"/>
        <w:rPr>
          <w:rFonts w:hAnsi="宋体"/>
          <w:sz w:val="28"/>
          <w:szCs w:val="28"/>
        </w:rPr>
      </w:pPr>
      <w:r w:rsidRPr="0044244F">
        <w:rPr>
          <w:rFonts w:hAnsi="宋体"/>
          <w:b/>
          <w:sz w:val="28"/>
          <w:szCs w:val="28"/>
        </w:rPr>
        <w:t>6.4.3</w:t>
      </w:r>
      <w:r w:rsidRPr="0044244F">
        <w:rPr>
          <w:rFonts w:hAnsi="宋体" w:hint="eastAsia"/>
          <w:b/>
          <w:sz w:val="28"/>
          <w:szCs w:val="28"/>
        </w:rPr>
        <w:t xml:space="preserve">　</w:t>
      </w:r>
      <w:r w:rsidRPr="0044244F">
        <w:rPr>
          <w:rFonts w:hAnsi="宋体" w:hint="eastAsia"/>
          <w:sz w:val="28"/>
          <w:szCs w:val="28"/>
        </w:rPr>
        <w:t>预制部品部件生产企业应制定设备和工装的维修、维护保养计划，按计划实施，并保存相关记录。</w:t>
      </w:r>
    </w:p>
    <w:p w14:paraId="24A0A36C" w14:textId="77777777" w:rsidR="00D57931" w:rsidRPr="0044244F" w:rsidRDefault="00D57931" w:rsidP="009D6E03">
      <w:pPr>
        <w:spacing w:line="240" w:lineRule="auto"/>
        <w:rPr>
          <w:rFonts w:hAnsi="宋体"/>
          <w:sz w:val="28"/>
          <w:szCs w:val="28"/>
        </w:rPr>
      </w:pPr>
      <w:r w:rsidRPr="0044244F">
        <w:rPr>
          <w:rFonts w:hAnsi="宋体"/>
          <w:b/>
          <w:sz w:val="28"/>
          <w:szCs w:val="28"/>
        </w:rPr>
        <w:t>6.4.4</w:t>
      </w:r>
      <w:r w:rsidRPr="0044244F">
        <w:rPr>
          <w:rFonts w:hAnsi="宋体" w:hint="eastAsia"/>
          <w:b/>
          <w:sz w:val="28"/>
          <w:szCs w:val="28"/>
        </w:rPr>
        <w:t xml:space="preserve">　</w:t>
      </w:r>
      <w:r w:rsidRPr="0044244F">
        <w:rPr>
          <w:rFonts w:hAnsi="宋体" w:hint="eastAsia"/>
          <w:sz w:val="28"/>
          <w:szCs w:val="28"/>
        </w:rPr>
        <w:t>预制部品部件生产企业应对生产设备和工装使用过程进行定期检查，发现有违反岗位纪律、机械运转异常、保养不良、事故隐患、记录不全等情况，应立即采取措施予以纠正或排除，并形成检查记录。</w:t>
      </w:r>
    </w:p>
    <w:p w14:paraId="41AA368F" w14:textId="77777777" w:rsidR="00D57931" w:rsidRPr="0044244F" w:rsidRDefault="00D57931" w:rsidP="009D6E03">
      <w:pPr>
        <w:spacing w:line="240" w:lineRule="auto"/>
        <w:rPr>
          <w:rFonts w:hAnsi="宋体"/>
          <w:sz w:val="28"/>
          <w:szCs w:val="28"/>
        </w:rPr>
      </w:pPr>
      <w:r w:rsidRPr="0044244F">
        <w:rPr>
          <w:rFonts w:hAnsi="宋体"/>
          <w:b/>
          <w:sz w:val="28"/>
          <w:szCs w:val="28"/>
        </w:rPr>
        <w:t>6.4.5</w:t>
      </w:r>
      <w:r w:rsidRPr="0044244F">
        <w:rPr>
          <w:rFonts w:hAnsi="宋体" w:hint="eastAsia"/>
          <w:b/>
          <w:sz w:val="28"/>
          <w:szCs w:val="28"/>
        </w:rPr>
        <w:t xml:space="preserve">　</w:t>
      </w:r>
      <w:r w:rsidRPr="0044244F">
        <w:rPr>
          <w:rFonts w:hAnsi="宋体" w:hint="eastAsia"/>
          <w:sz w:val="28"/>
          <w:szCs w:val="28"/>
        </w:rPr>
        <w:t>用于生产的特种设备应制定检定和保养计划，并按计划进行检定和保养。</w:t>
      </w:r>
    </w:p>
    <w:p w14:paraId="0E0D5AAE" w14:textId="77777777" w:rsidR="00D57931" w:rsidRPr="0044244F" w:rsidRDefault="00D57931" w:rsidP="00306980">
      <w:pPr>
        <w:pStyle w:val="2"/>
        <w:spacing w:before="156" w:after="156"/>
      </w:pPr>
      <w:bookmarkStart w:id="64" w:name="_Toc17979345"/>
      <w:bookmarkStart w:id="65" w:name="_Toc17980658"/>
      <w:bookmarkStart w:id="66" w:name="_Toc17983794"/>
      <w:bookmarkStart w:id="67" w:name="_Toc20406142"/>
      <w:r w:rsidRPr="0044244F">
        <w:t>6.5</w:t>
      </w:r>
      <w:r w:rsidRPr="0044244F">
        <w:rPr>
          <w:rFonts w:hint="eastAsia"/>
        </w:rPr>
        <w:t xml:space="preserve">　原材料</w:t>
      </w:r>
      <w:bookmarkEnd w:id="64"/>
      <w:bookmarkEnd w:id="65"/>
      <w:bookmarkEnd w:id="66"/>
      <w:bookmarkEnd w:id="67"/>
    </w:p>
    <w:p w14:paraId="315C8A39" w14:textId="77777777" w:rsidR="00D57931" w:rsidRPr="0044244F" w:rsidRDefault="00D57931" w:rsidP="009D6E03">
      <w:pPr>
        <w:spacing w:line="240" w:lineRule="auto"/>
        <w:rPr>
          <w:rFonts w:hAnsi="宋体"/>
          <w:sz w:val="28"/>
          <w:szCs w:val="28"/>
        </w:rPr>
      </w:pPr>
      <w:r w:rsidRPr="0044244F">
        <w:rPr>
          <w:rFonts w:hAnsi="宋体"/>
          <w:b/>
          <w:sz w:val="28"/>
          <w:szCs w:val="28"/>
        </w:rPr>
        <w:t>6.5.1</w:t>
      </w:r>
      <w:r w:rsidRPr="0044244F">
        <w:rPr>
          <w:rFonts w:hAnsi="宋体" w:hint="eastAsia"/>
          <w:b/>
          <w:sz w:val="28"/>
          <w:szCs w:val="28"/>
        </w:rPr>
        <w:t xml:space="preserve">　</w:t>
      </w:r>
      <w:r w:rsidRPr="0044244F">
        <w:rPr>
          <w:rFonts w:hAnsi="宋体" w:hint="eastAsia"/>
          <w:sz w:val="28"/>
          <w:szCs w:val="28"/>
        </w:rPr>
        <w:t>预制部品部件生产企业应建立并实施原材料管理制度，对原材料的采购、进场验收、现场管理及不合格品的控制作出规定。</w:t>
      </w:r>
    </w:p>
    <w:p w14:paraId="462F6B59" w14:textId="77777777" w:rsidR="00D57931" w:rsidRPr="0044244F" w:rsidRDefault="00D57931" w:rsidP="009D6E03">
      <w:pPr>
        <w:spacing w:line="240" w:lineRule="auto"/>
        <w:rPr>
          <w:rFonts w:hAnsi="宋体"/>
          <w:sz w:val="28"/>
          <w:szCs w:val="28"/>
        </w:rPr>
      </w:pPr>
      <w:r w:rsidRPr="0044244F">
        <w:rPr>
          <w:rFonts w:hAnsi="宋体"/>
          <w:b/>
          <w:sz w:val="28"/>
          <w:szCs w:val="28"/>
        </w:rPr>
        <w:lastRenderedPageBreak/>
        <w:t>6.5.2</w:t>
      </w:r>
      <w:r w:rsidRPr="0044244F">
        <w:rPr>
          <w:rFonts w:hAnsi="宋体" w:hint="eastAsia"/>
          <w:b/>
          <w:sz w:val="28"/>
          <w:szCs w:val="28"/>
        </w:rPr>
        <w:t xml:space="preserve">　</w:t>
      </w:r>
      <w:r w:rsidRPr="0044244F">
        <w:rPr>
          <w:rFonts w:hAnsi="宋体" w:hint="eastAsia"/>
          <w:sz w:val="28"/>
          <w:szCs w:val="28"/>
        </w:rPr>
        <w:t>预制部品部件生产企业应选择原材料和配件合格供应商，建立合格供应商名录，并每年至少一次对供方进行评价。至少包括以下内容：</w:t>
      </w:r>
    </w:p>
    <w:p w14:paraId="2436097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企业资质、经营及信用状况；</w:t>
      </w:r>
    </w:p>
    <w:p w14:paraId="4816667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供方的质量保证能力；</w:t>
      </w:r>
    </w:p>
    <w:p w14:paraId="1E6682B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供货能力</w:t>
      </w:r>
    </w:p>
    <w:p w14:paraId="5DB2180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原材料价格等。</w:t>
      </w:r>
    </w:p>
    <w:p w14:paraId="14517594" w14:textId="77777777" w:rsidR="00D57931" w:rsidRPr="0044244F" w:rsidRDefault="00D57931" w:rsidP="009D6E03">
      <w:pPr>
        <w:spacing w:line="240" w:lineRule="auto"/>
        <w:rPr>
          <w:rFonts w:hAnsi="宋体"/>
          <w:sz w:val="28"/>
          <w:szCs w:val="28"/>
        </w:rPr>
      </w:pPr>
      <w:r w:rsidRPr="0044244F">
        <w:rPr>
          <w:rFonts w:hAnsi="宋体"/>
          <w:b/>
          <w:sz w:val="28"/>
          <w:szCs w:val="28"/>
        </w:rPr>
        <w:t>6.5.3</w:t>
      </w:r>
      <w:r w:rsidRPr="0044244F">
        <w:rPr>
          <w:rFonts w:hAnsi="宋体" w:hint="eastAsia"/>
          <w:b/>
          <w:sz w:val="28"/>
          <w:szCs w:val="28"/>
        </w:rPr>
        <w:t xml:space="preserve">　</w:t>
      </w:r>
      <w:r w:rsidRPr="0044244F">
        <w:rPr>
          <w:rFonts w:hAnsi="宋体" w:hint="eastAsia"/>
          <w:sz w:val="28"/>
          <w:szCs w:val="28"/>
        </w:rPr>
        <w:t>企业应制定原材料和配件采购计划，签订采购合同，明确质量要求。</w:t>
      </w:r>
    </w:p>
    <w:p w14:paraId="141873DA" w14:textId="77777777" w:rsidR="00D57931" w:rsidRPr="0044244F" w:rsidRDefault="00D57931" w:rsidP="009D6E03">
      <w:pPr>
        <w:spacing w:line="240" w:lineRule="auto"/>
        <w:rPr>
          <w:rFonts w:hAnsi="宋体"/>
          <w:sz w:val="28"/>
          <w:szCs w:val="28"/>
        </w:rPr>
      </w:pPr>
      <w:r w:rsidRPr="0044244F">
        <w:rPr>
          <w:rFonts w:hAnsi="宋体"/>
          <w:b/>
          <w:sz w:val="28"/>
          <w:szCs w:val="28"/>
        </w:rPr>
        <w:t>6.5.4</w:t>
      </w:r>
      <w:r w:rsidRPr="0044244F">
        <w:rPr>
          <w:rFonts w:hAnsi="宋体" w:hint="eastAsia"/>
          <w:b/>
          <w:sz w:val="28"/>
          <w:szCs w:val="28"/>
        </w:rPr>
        <w:t xml:space="preserve">　</w:t>
      </w:r>
      <w:r w:rsidRPr="0044244F">
        <w:rPr>
          <w:rFonts w:hAnsi="宋体" w:hint="eastAsia"/>
          <w:sz w:val="28"/>
          <w:szCs w:val="28"/>
        </w:rPr>
        <w:t>采购的物料应根据编码按不同的种类、规格放置到相应规定的仓位上。物料存储应符合以下规定：</w:t>
      </w:r>
    </w:p>
    <w:p w14:paraId="092137CF"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sz w:val="28"/>
          <w:szCs w:val="28"/>
        </w:rPr>
        <w:t xml:space="preserve">　仓库分为待检区、合格品区、不合格待退区、报废区；</w:t>
      </w:r>
    </w:p>
    <w:p w14:paraId="5A66A9D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sz w:val="28"/>
          <w:szCs w:val="28"/>
        </w:rPr>
        <w:t xml:space="preserve">　仓库须保持通风、清洁、整齐、储存环境应设置有温湿度计，依储存物料物品的规格期限予以监控；</w:t>
      </w:r>
    </w:p>
    <w:p w14:paraId="2F8F3676"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sz w:val="28"/>
          <w:szCs w:val="28"/>
        </w:rPr>
        <w:t xml:space="preserve">　遵守防火、防水、防压，定点、定位，以及先进先出的储存原则；</w:t>
      </w:r>
    </w:p>
    <w:p w14:paraId="2429290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sz w:val="28"/>
          <w:szCs w:val="28"/>
        </w:rPr>
        <w:t xml:space="preserve">　易受潮物料应放在货架或卡板上存于干燥地方；</w:t>
      </w:r>
    </w:p>
    <w:p w14:paraId="5A17DB6A"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sz w:val="28"/>
          <w:szCs w:val="28"/>
        </w:rPr>
        <w:t xml:space="preserve">　物料物品的标识必须明确。</w:t>
      </w:r>
    </w:p>
    <w:p w14:paraId="60496499" w14:textId="62AE961C" w:rsidR="00D57931" w:rsidRPr="0044244F" w:rsidRDefault="00D57931" w:rsidP="009D6E03">
      <w:pPr>
        <w:spacing w:line="240" w:lineRule="auto"/>
        <w:rPr>
          <w:rFonts w:hAnsi="宋体"/>
          <w:sz w:val="28"/>
          <w:szCs w:val="28"/>
        </w:rPr>
      </w:pPr>
      <w:r w:rsidRPr="0044244F">
        <w:rPr>
          <w:rFonts w:hAnsi="宋体"/>
          <w:b/>
          <w:sz w:val="28"/>
          <w:szCs w:val="28"/>
        </w:rPr>
        <w:t>6.5.</w:t>
      </w:r>
      <w:r w:rsidR="0087450A">
        <w:rPr>
          <w:rFonts w:hAnsi="宋体"/>
          <w:b/>
          <w:sz w:val="28"/>
          <w:szCs w:val="28"/>
        </w:rPr>
        <w:t>5</w:t>
      </w:r>
      <w:r w:rsidRPr="0044244F">
        <w:rPr>
          <w:rFonts w:hAnsi="宋体" w:hint="eastAsia"/>
          <w:b/>
          <w:sz w:val="28"/>
          <w:szCs w:val="28"/>
        </w:rPr>
        <w:t xml:space="preserve">　</w:t>
      </w:r>
      <w:r w:rsidRPr="0044244F">
        <w:rPr>
          <w:rFonts w:hAnsi="宋体" w:hint="eastAsia"/>
          <w:sz w:val="28"/>
          <w:szCs w:val="28"/>
        </w:rPr>
        <w:t>原材料入库前应进行进货验收，主要包括下列内容：</w:t>
      </w:r>
    </w:p>
    <w:p w14:paraId="7AA51B6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厂家、品种、规格、数量等信息是否正确；</w:t>
      </w:r>
    </w:p>
    <w:p w14:paraId="2B19CFE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质量证明文件齐全；</w:t>
      </w:r>
    </w:p>
    <w:p w14:paraId="1849D0D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包装应符合规定要求；</w:t>
      </w:r>
    </w:p>
    <w:p w14:paraId="62DCE47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lastRenderedPageBreak/>
        <w:t>4</w:t>
      </w:r>
      <w:r w:rsidRPr="0044244F">
        <w:rPr>
          <w:rFonts w:hAnsi="宋体" w:hint="eastAsia"/>
          <w:b/>
          <w:sz w:val="28"/>
          <w:szCs w:val="28"/>
        </w:rPr>
        <w:t xml:space="preserve">　</w:t>
      </w:r>
      <w:r w:rsidRPr="0044244F">
        <w:rPr>
          <w:rFonts w:hAnsi="宋体" w:hint="eastAsia"/>
          <w:sz w:val="28"/>
          <w:szCs w:val="28"/>
        </w:rPr>
        <w:t>外观质量应符合要求。</w:t>
      </w:r>
    </w:p>
    <w:p w14:paraId="4F34F9A7" w14:textId="4730A934" w:rsidR="00D57931" w:rsidRPr="0044244F" w:rsidRDefault="00D57931" w:rsidP="009D6E03">
      <w:pPr>
        <w:spacing w:line="240" w:lineRule="auto"/>
        <w:rPr>
          <w:rFonts w:hAnsi="宋体"/>
          <w:sz w:val="28"/>
          <w:szCs w:val="28"/>
        </w:rPr>
      </w:pPr>
      <w:r w:rsidRPr="0044244F">
        <w:rPr>
          <w:rFonts w:hAnsi="宋体"/>
          <w:b/>
          <w:sz w:val="28"/>
          <w:szCs w:val="28"/>
        </w:rPr>
        <w:t>6.5.</w:t>
      </w:r>
      <w:r w:rsidR="0087450A">
        <w:rPr>
          <w:rFonts w:hAnsi="宋体"/>
          <w:b/>
          <w:sz w:val="28"/>
          <w:szCs w:val="28"/>
        </w:rPr>
        <w:t>6</w:t>
      </w:r>
      <w:r w:rsidRPr="0044244F">
        <w:rPr>
          <w:rFonts w:hAnsi="宋体" w:hint="eastAsia"/>
          <w:b/>
          <w:sz w:val="28"/>
          <w:szCs w:val="28"/>
        </w:rPr>
        <w:t xml:space="preserve">　</w:t>
      </w:r>
      <w:r w:rsidRPr="0044244F">
        <w:rPr>
          <w:rFonts w:hAnsi="宋体" w:hint="eastAsia"/>
          <w:sz w:val="28"/>
          <w:szCs w:val="28"/>
        </w:rPr>
        <w:t>原材料和配件进场后应按设计要求、国家及行业现行标准或合同约定的要求进行复检，合格后方可使用。主要包括下列内容：</w:t>
      </w:r>
    </w:p>
    <w:p w14:paraId="3E5A4865"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砂石骨料、水泥、掺合料、外加剂；</w:t>
      </w:r>
    </w:p>
    <w:p w14:paraId="2898248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钢筋、钢板、型钢、焊条、吊具；</w:t>
      </w:r>
    </w:p>
    <w:p w14:paraId="6FBE471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套筒、拉结件、预埋件；</w:t>
      </w:r>
    </w:p>
    <w:p w14:paraId="71B9A3A7"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保温材料、防水材料、装饰材料；</w:t>
      </w:r>
    </w:p>
    <w:p w14:paraId="79C83254"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门框、窗框、线盒、线管。</w:t>
      </w:r>
    </w:p>
    <w:p w14:paraId="103FB9AE" w14:textId="6A25662C" w:rsidR="00D57931" w:rsidRPr="0044244F" w:rsidRDefault="00D57931" w:rsidP="009D6E03">
      <w:pPr>
        <w:spacing w:line="240" w:lineRule="auto"/>
        <w:rPr>
          <w:rFonts w:hAnsi="宋体"/>
          <w:sz w:val="28"/>
          <w:szCs w:val="28"/>
        </w:rPr>
      </w:pPr>
      <w:r w:rsidRPr="0044244F">
        <w:rPr>
          <w:rFonts w:hAnsi="宋体"/>
          <w:b/>
          <w:sz w:val="28"/>
          <w:szCs w:val="28"/>
        </w:rPr>
        <w:t>6.5.</w:t>
      </w:r>
      <w:r w:rsidR="0087450A">
        <w:rPr>
          <w:rFonts w:hAnsi="宋体"/>
          <w:b/>
          <w:sz w:val="28"/>
          <w:szCs w:val="28"/>
        </w:rPr>
        <w:t>7</w:t>
      </w:r>
      <w:r w:rsidRPr="0044244F">
        <w:rPr>
          <w:rFonts w:hAnsi="宋体" w:hint="eastAsia"/>
          <w:b/>
          <w:sz w:val="28"/>
          <w:szCs w:val="28"/>
        </w:rPr>
        <w:t xml:space="preserve">　</w:t>
      </w:r>
      <w:r w:rsidRPr="0044244F">
        <w:rPr>
          <w:rFonts w:hAnsi="宋体" w:hint="eastAsia"/>
          <w:sz w:val="28"/>
          <w:szCs w:val="28"/>
        </w:rPr>
        <w:t>经检验不合格的原材料和配件，应采取记录、标识、隔离的措施进行封存，防止其被误用，并按相关规定的程序进行处理，并保存相关记录。</w:t>
      </w:r>
    </w:p>
    <w:p w14:paraId="77C2F0BE" w14:textId="6711553F" w:rsidR="00D57931" w:rsidRPr="0044244F" w:rsidRDefault="00D57931" w:rsidP="00F1278A">
      <w:pPr>
        <w:spacing w:line="240" w:lineRule="auto"/>
        <w:rPr>
          <w:rFonts w:hAnsi="宋体"/>
          <w:bCs/>
          <w:sz w:val="28"/>
          <w:szCs w:val="28"/>
        </w:rPr>
      </w:pPr>
      <w:r w:rsidRPr="0044244F">
        <w:rPr>
          <w:rFonts w:hAnsi="宋体"/>
          <w:b/>
          <w:sz w:val="28"/>
          <w:szCs w:val="28"/>
        </w:rPr>
        <w:t>6.5.</w:t>
      </w:r>
      <w:r w:rsidR="0087450A">
        <w:rPr>
          <w:rFonts w:hAnsi="宋体"/>
          <w:b/>
          <w:sz w:val="28"/>
          <w:szCs w:val="28"/>
        </w:rPr>
        <w:t>8</w:t>
      </w:r>
      <w:r w:rsidRPr="0044244F">
        <w:rPr>
          <w:rFonts w:hAnsi="宋体" w:hint="eastAsia"/>
          <w:bCs/>
          <w:sz w:val="28"/>
          <w:szCs w:val="28"/>
        </w:rPr>
        <w:t xml:space="preserve">　现场管理</w:t>
      </w:r>
    </w:p>
    <w:p w14:paraId="0C9AB37F" w14:textId="670CF40C" w:rsidR="00D57931" w:rsidRPr="0044244F" w:rsidRDefault="00D57931" w:rsidP="00F1278A">
      <w:pPr>
        <w:spacing w:line="240" w:lineRule="auto"/>
        <w:rPr>
          <w:rFonts w:hAnsi="宋体"/>
          <w:sz w:val="28"/>
          <w:szCs w:val="28"/>
        </w:rPr>
      </w:pPr>
      <w:r w:rsidRPr="0044244F">
        <w:rPr>
          <w:rFonts w:hAnsi="宋体"/>
          <w:b/>
          <w:sz w:val="28"/>
          <w:szCs w:val="28"/>
        </w:rPr>
        <w:t>6.5.</w:t>
      </w:r>
      <w:r w:rsidR="0087450A">
        <w:rPr>
          <w:rFonts w:hAnsi="宋体"/>
          <w:b/>
          <w:sz w:val="28"/>
          <w:szCs w:val="28"/>
        </w:rPr>
        <w:t>8</w:t>
      </w: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水泥现场管理应符合下列要求：</w:t>
      </w:r>
    </w:p>
    <w:p w14:paraId="25E4B607"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水泥应无结块；</w:t>
      </w:r>
    </w:p>
    <w:p w14:paraId="5227E86F"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按水泥厂家、品种、强度等级、批次采用分仓存放，不得混存；</w:t>
      </w:r>
    </w:p>
    <w:p w14:paraId="600CC58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对水泥质量有怀疑或水泥出厂超过三个月时，应重新复检，按复检结果进行处置；</w:t>
      </w:r>
    </w:p>
    <w:p w14:paraId="65020E9A"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标识生产日期、品种、强度等级、检验状态。</w:t>
      </w:r>
    </w:p>
    <w:p w14:paraId="1AF705E3" w14:textId="24A1B270" w:rsidR="00D57931" w:rsidRPr="0044244F" w:rsidRDefault="00D57931" w:rsidP="00F1278A">
      <w:pPr>
        <w:spacing w:line="240" w:lineRule="auto"/>
        <w:rPr>
          <w:rFonts w:hAnsi="宋体"/>
          <w:sz w:val="28"/>
          <w:szCs w:val="28"/>
        </w:rPr>
      </w:pPr>
      <w:r w:rsidRPr="0044244F">
        <w:rPr>
          <w:rFonts w:hAnsi="宋体"/>
          <w:b/>
          <w:sz w:val="28"/>
          <w:szCs w:val="28"/>
        </w:rPr>
        <w:t>6.5.</w:t>
      </w:r>
      <w:r w:rsidR="0087450A">
        <w:rPr>
          <w:rFonts w:hAnsi="宋体"/>
          <w:b/>
          <w:sz w:val="28"/>
          <w:szCs w:val="28"/>
        </w:rPr>
        <w:t>8</w:t>
      </w: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骨料现场管理应符合下列要求：</w:t>
      </w:r>
    </w:p>
    <w:p w14:paraId="11A9841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按生产厂家（产地）、规格、颗粒级配分别堆放在半封闭的硬质地面，不得混存；</w:t>
      </w:r>
    </w:p>
    <w:p w14:paraId="2F3C7FA1"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lastRenderedPageBreak/>
        <w:t>2</w:t>
      </w:r>
      <w:r w:rsidRPr="0044244F">
        <w:rPr>
          <w:rFonts w:hAnsi="宋体" w:hint="eastAsia"/>
          <w:b/>
          <w:sz w:val="28"/>
          <w:szCs w:val="28"/>
        </w:rPr>
        <w:t xml:space="preserve">　</w:t>
      </w:r>
      <w:r w:rsidRPr="0044244F">
        <w:rPr>
          <w:rFonts w:hAnsi="宋体" w:hint="eastAsia"/>
          <w:sz w:val="28"/>
          <w:szCs w:val="28"/>
        </w:rPr>
        <w:t>存放场地应具有防尘或除尘装置；</w:t>
      </w:r>
    </w:p>
    <w:p w14:paraId="3EF91C34"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高温季节骨料使用温度不宜大于</w:t>
      </w:r>
      <w:r w:rsidRPr="0044244F">
        <w:rPr>
          <w:rFonts w:hAnsi="宋体"/>
          <w:bCs/>
          <w:sz w:val="28"/>
          <w:szCs w:val="28"/>
        </w:rPr>
        <w:t>28</w:t>
      </w:r>
      <w:r w:rsidRPr="0044244F">
        <w:rPr>
          <w:rFonts w:hAnsi="宋体" w:hint="eastAsia"/>
          <w:sz w:val="28"/>
          <w:szCs w:val="28"/>
        </w:rPr>
        <w:t>℃，低温季节骨料使用温度不宜低于</w:t>
      </w:r>
      <w:r w:rsidRPr="0044244F">
        <w:rPr>
          <w:rFonts w:hAnsi="宋体"/>
          <w:bCs/>
          <w:sz w:val="28"/>
          <w:szCs w:val="28"/>
        </w:rPr>
        <w:t>2</w:t>
      </w:r>
      <w:r w:rsidRPr="0044244F">
        <w:rPr>
          <w:rFonts w:hAnsi="宋体" w:hint="eastAsia"/>
          <w:sz w:val="28"/>
          <w:szCs w:val="28"/>
        </w:rPr>
        <w:t>℃，冬季生产时不得含有冰雪冻块；</w:t>
      </w:r>
    </w:p>
    <w:p w14:paraId="75BBD320"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标识生产厂家（产地）规格、颗粒级配、检验状态。</w:t>
      </w:r>
    </w:p>
    <w:p w14:paraId="419F6378" w14:textId="4A27C18C" w:rsidR="00D57931" w:rsidRPr="0044244F" w:rsidRDefault="00D57931" w:rsidP="00F1278A">
      <w:pPr>
        <w:spacing w:line="240" w:lineRule="auto"/>
        <w:rPr>
          <w:rFonts w:hAnsi="宋体"/>
          <w:sz w:val="28"/>
          <w:szCs w:val="28"/>
        </w:rPr>
      </w:pPr>
      <w:r w:rsidRPr="0044244F">
        <w:rPr>
          <w:rFonts w:hAnsi="宋体"/>
          <w:b/>
          <w:sz w:val="28"/>
          <w:szCs w:val="28"/>
        </w:rPr>
        <w:t>6.5.</w:t>
      </w:r>
      <w:r w:rsidR="0087450A">
        <w:rPr>
          <w:rFonts w:hAnsi="宋体"/>
          <w:b/>
          <w:sz w:val="28"/>
          <w:szCs w:val="28"/>
        </w:rPr>
        <w:t>8</w:t>
      </w: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轻骨料现场管理应符合下列要求：</w:t>
      </w:r>
    </w:p>
    <w:p w14:paraId="1AB7BB5A"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按生产厂家、名称、类别、密度等级和颗粒级配分别堆放在半封闭的硬质地面，不得混存；</w:t>
      </w:r>
    </w:p>
    <w:p w14:paraId="159B2D7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存放过程中应保持颗粒混合均匀；</w:t>
      </w:r>
    </w:p>
    <w:p w14:paraId="7D2CB3F4"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sz w:val="28"/>
          <w:szCs w:val="28"/>
        </w:rPr>
        <w:t>堆放高度不宜超过</w:t>
      </w:r>
      <w:r w:rsidRPr="0044244F">
        <w:rPr>
          <w:rFonts w:hAnsi="宋体"/>
          <w:b/>
          <w:sz w:val="28"/>
          <w:szCs w:val="28"/>
        </w:rPr>
        <w:t>2</w:t>
      </w:r>
      <w:r w:rsidRPr="0044244F">
        <w:rPr>
          <w:rFonts w:hAnsi="宋体" w:hint="eastAsia"/>
          <w:sz w:val="28"/>
          <w:szCs w:val="28"/>
        </w:rPr>
        <w:t>米，并避免树叶、泥土或有害物质混入；</w:t>
      </w:r>
    </w:p>
    <w:p w14:paraId="3700838A"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标识生产厂家、名称、规格、颗粒级配、检验状态。</w:t>
      </w:r>
    </w:p>
    <w:p w14:paraId="29C30E31" w14:textId="0B640B4F" w:rsidR="00D57931" w:rsidRPr="0044244F" w:rsidRDefault="00D57931" w:rsidP="00F1278A">
      <w:pPr>
        <w:spacing w:line="240" w:lineRule="auto"/>
        <w:rPr>
          <w:rFonts w:hAnsi="宋体"/>
          <w:sz w:val="28"/>
          <w:szCs w:val="28"/>
        </w:rPr>
      </w:pPr>
      <w:r w:rsidRPr="0044244F">
        <w:rPr>
          <w:rFonts w:hAnsi="宋体"/>
          <w:b/>
          <w:sz w:val="28"/>
          <w:szCs w:val="28"/>
        </w:rPr>
        <w:t>6.5.</w:t>
      </w:r>
      <w:r w:rsidR="0087450A">
        <w:rPr>
          <w:rFonts w:hAnsi="宋体"/>
          <w:b/>
          <w:sz w:val="28"/>
          <w:szCs w:val="28"/>
        </w:rPr>
        <w:t>8</w:t>
      </w: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钢材现场管理应符合下列要求：</w:t>
      </w:r>
    </w:p>
    <w:p w14:paraId="3B042519"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产品标牌完整，钢筋表面不得有明显的伤痕、锈蚀和油污；</w:t>
      </w:r>
    </w:p>
    <w:p w14:paraId="29100BDF"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按种类、规格型号、批次分别堆放，并有防雨防潮措施；</w:t>
      </w:r>
    </w:p>
    <w:p w14:paraId="67A4310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标识厂家、规格型号、检验状态。</w:t>
      </w:r>
    </w:p>
    <w:p w14:paraId="20FA5455" w14:textId="1BA0C3F3" w:rsidR="00D57931" w:rsidRPr="0044244F" w:rsidRDefault="00D57931" w:rsidP="00F1278A">
      <w:pPr>
        <w:spacing w:line="240" w:lineRule="auto"/>
        <w:rPr>
          <w:rFonts w:hAnsi="宋体"/>
          <w:sz w:val="28"/>
          <w:szCs w:val="28"/>
        </w:rPr>
      </w:pPr>
      <w:r w:rsidRPr="0044244F">
        <w:rPr>
          <w:rFonts w:hAnsi="宋体"/>
          <w:b/>
          <w:sz w:val="28"/>
          <w:szCs w:val="28"/>
        </w:rPr>
        <w:t>6.5.</w:t>
      </w:r>
      <w:r w:rsidR="0087450A">
        <w:rPr>
          <w:rFonts w:hAnsi="宋体"/>
          <w:b/>
          <w:sz w:val="28"/>
          <w:szCs w:val="28"/>
        </w:rPr>
        <w:t>8</w:t>
      </w: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掺合料现场管理应符合下列要求：</w:t>
      </w:r>
    </w:p>
    <w:p w14:paraId="3E81F27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掺合料应无结块；</w:t>
      </w:r>
    </w:p>
    <w:p w14:paraId="1A403BF7"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按生产厂家、品种、规格分别存放，不得混存、受潮；</w:t>
      </w:r>
    </w:p>
    <w:p w14:paraId="2D49400F"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掺合料贮存期超过三个月时，应重新复检，并按复检结果进行处置；</w:t>
      </w:r>
    </w:p>
    <w:p w14:paraId="6E2B444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标识厂家、规格、检验状态。</w:t>
      </w:r>
    </w:p>
    <w:p w14:paraId="0CE861C5" w14:textId="29256C3F" w:rsidR="00D57931" w:rsidRPr="0044244F" w:rsidRDefault="00D57931" w:rsidP="00F1278A">
      <w:pPr>
        <w:spacing w:line="240" w:lineRule="auto"/>
        <w:rPr>
          <w:rFonts w:hAnsi="宋体"/>
          <w:sz w:val="28"/>
          <w:szCs w:val="28"/>
        </w:rPr>
      </w:pPr>
      <w:r w:rsidRPr="0044244F">
        <w:rPr>
          <w:rFonts w:hAnsi="宋体"/>
          <w:b/>
          <w:sz w:val="28"/>
          <w:szCs w:val="28"/>
        </w:rPr>
        <w:t>6.5.</w:t>
      </w:r>
      <w:r w:rsidR="0087450A">
        <w:rPr>
          <w:rFonts w:hAnsi="宋体"/>
          <w:b/>
          <w:sz w:val="28"/>
          <w:szCs w:val="28"/>
        </w:rPr>
        <w:t>8</w:t>
      </w: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外加剂现场管理应符合下列要求：</w:t>
      </w:r>
    </w:p>
    <w:p w14:paraId="49FB78BD"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粉剂外加剂应无结块。液体外加剂应无沉淀、结晶、异味等</w:t>
      </w:r>
      <w:r w:rsidRPr="0044244F">
        <w:rPr>
          <w:rFonts w:hAnsi="宋体" w:hint="eastAsia"/>
          <w:sz w:val="28"/>
          <w:szCs w:val="28"/>
        </w:rPr>
        <w:lastRenderedPageBreak/>
        <w:t>现象，如出现此类现象应重新检验合格后方可使用；</w:t>
      </w:r>
    </w:p>
    <w:p w14:paraId="4F53D10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按生产厂家、品种、规格、批次分别存放，不得混存；</w:t>
      </w:r>
    </w:p>
    <w:p w14:paraId="5D863E9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液体外加剂存放在密闭容器内，并采取防晒、保温和均化措施；</w:t>
      </w:r>
    </w:p>
    <w:p w14:paraId="021B691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聚羧酸系高性能减水剂应采用洁净的塑料、玻璃钢或不锈钢容器贮存，不宜采用铁质容器；</w:t>
      </w:r>
    </w:p>
    <w:p w14:paraId="709C63F6"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标识生产日期、品种、规格、检验状态。</w:t>
      </w:r>
    </w:p>
    <w:p w14:paraId="3AB3B9D3" w14:textId="41928AD1" w:rsidR="00D57931" w:rsidRPr="0044244F" w:rsidRDefault="00D57931" w:rsidP="00F1278A">
      <w:pPr>
        <w:spacing w:line="240" w:lineRule="auto"/>
        <w:rPr>
          <w:rFonts w:hAnsi="宋体"/>
          <w:sz w:val="28"/>
          <w:szCs w:val="28"/>
        </w:rPr>
      </w:pPr>
      <w:r w:rsidRPr="0044244F">
        <w:rPr>
          <w:rFonts w:hAnsi="宋体"/>
          <w:b/>
          <w:sz w:val="28"/>
          <w:szCs w:val="28"/>
        </w:rPr>
        <w:t>6.5.</w:t>
      </w:r>
      <w:r w:rsidR="0087450A">
        <w:rPr>
          <w:rFonts w:hAnsi="宋体"/>
          <w:b/>
          <w:sz w:val="28"/>
          <w:szCs w:val="28"/>
        </w:rPr>
        <w:t>8</w:t>
      </w: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灌浆套筒现场管理应符合下列要求：</w:t>
      </w:r>
    </w:p>
    <w:p w14:paraId="1BEC9BF6"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外观应无夹渣、沙眼、气孔、裂纹和油污；</w:t>
      </w:r>
    </w:p>
    <w:p w14:paraId="5F27EAB5"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按生产厂家、品种、规格、批次分别存放，不得混存，并采取防雨、防潮措施；</w:t>
      </w:r>
    </w:p>
    <w:p w14:paraId="19640064"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标识生产厂家、品种、规格、检验状态。</w:t>
      </w:r>
    </w:p>
    <w:p w14:paraId="2C6FBF9E" w14:textId="2A97F934" w:rsidR="00D57931" w:rsidRPr="0044244F" w:rsidRDefault="00D57931" w:rsidP="00F1278A">
      <w:pPr>
        <w:spacing w:line="240" w:lineRule="auto"/>
        <w:rPr>
          <w:rFonts w:hAnsi="宋体"/>
          <w:sz w:val="28"/>
          <w:szCs w:val="28"/>
        </w:rPr>
      </w:pPr>
      <w:r w:rsidRPr="0044244F">
        <w:rPr>
          <w:rFonts w:hAnsi="宋体"/>
          <w:b/>
          <w:sz w:val="28"/>
          <w:szCs w:val="28"/>
        </w:rPr>
        <w:t>6.5.</w:t>
      </w:r>
      <w:r w:rsidR="0087450A">
        <w:rPr>
          <w:rFonts w:hAnsi="宋体"/>
          <w:b/>
          <w:sz w:val="28"/>
          <w:szCs w:val="28"/>
        </w:rPr>
        <w:t>8</w:t>
      </w: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预埋件现场管理应符合下列要求：</w:t>
      </w:r>
    </w:p>
    <w:p w14:paraId="5616C83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外观应无锈蚀或扭翘、污染、损坏；</w:t>
      </w:r>
    </w:p>
    <w:p w14:paraId="430BF28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按类别、规格存放，并采取防雨、防潮措施；</w:t>
      </w:r>
    </w:p>
    <w:p w14:paraId="3C64B56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标识类别、检验状态。</w:t>
      </w:r>
    </w:p>
    <w:p w14:paraId="7E903ABB" w14:textId="6A36CE7D" w:rsidR="00D57931" w:rsidRPr="0044244F" w:rsidRDefault="00D57931" w:rsidP="00F1278A">
      <w:pPr>
        <w:spacing w:line="240" w:lineRule="auto"/>
        <w:rPr>
          <w:rFonts w:hAnsi="宋体"/>
          <w:sz w:val="28"/>
          <w:szCs w:val="28"/>
        </w:rPr>
      </w:pPr>
      <w:r w:rsidRPr="0044244F">
        <w:rPr>
          <w:rFonts w:hAnsi="宋体"/>
          <w:b/>
          <w:sz w:val="28"/>
          <w:szCs w:val="28"/>
        </w:rPr>
        <w:t>6.5.</w:t>
      </w:r>
      <w:r w:rsidR="0087450A">
        <w:rPr>
          <w:rFonts w:hAnsi="宋体"/>
          <w:b/>
          <w:sz w:val="28"/>
          <w:szCs w:val="28"/>
        </w:rPr>
        <w:t>8</w:t>
      </w:r>
      <w:r w:rsidRPr="0044244F">
        <w:rPr>
          <w:rFonts w:hAnsi="宋体"/>
          <w:b/>
          <w:sz w:val="28"/>
          <w:szCs w:val="28"/>
        </w:rPr>
        <w:t>.9</w:t>
      </w:r>
      <w:r w:rsidRPr="0044244F">
        <w:rPr>
          <w:rFonts w:hAnsi="宋体" w:hint="eastAsia"/>
          <w:b/>
          <w:sz w:val="28"/>
          <w:szCs w:val="28"/>
        </w:rPr>
        <w:t xml:space="preserve">　</w:t>
      </w:r>
      <w:r w:rsidRPr="0044244F">
        <w:rPr>
          <w:rFonts w:hAnsi="宋体" w:hint="eastAsia"/>
          <w:sz w:val="28"/>
          <w:szCs w:val="28"/>
        </w:rPr>
        <w:t>保温、装饰、防水材料现场管理应符合下列要求：</w:t>
      </w:r>
    </w:p>
    <w:p w14:paraId="7E2A23F9"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外观无破损、污染；</w:t>
      </w:r>
    </w:p>
    <w:p w14:paraId="31B2F40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按生产厂家、品种、规格、批次分别存放，不得混存，并采取防火、防水、防晒等措施；</w:t>
      </w:r>
    </w:p>
    <w:p w14:paraId="39489207"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堆放高度应符合产品说明书要求；</w:t>
      </w:r>
    </w:p>
    <w:p w14:paraId="3016D615"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标识生产厂家、品种、规格、检验状态。</w:t>
      </w:r>
    </w:p>
    <w:p w14:paraId="17E27433" w14:textId="77777777" w:rsidR="00D57931" w:rsidRPr="0044244F" w:rsidRDefault="00D57931" w:rsidP="00306980">
      <w:pPr>
        <w:pStyle w:val="2"/>
        <w:spacing w:before="156" w:after="156"/>
      </w:pPr>
      <w:bookmarkStart w:id="68" w:name="_Toc17979346"/>
      <w:bookmarkStart w:id="69" w:name="_Toc17980659"/>
      <w:bookmarkStart w:id="70" w:name="_Toc17983795"/>
      <w:bookmarkStart w:id="71" w:name="_Toc20406143"/>
      <w:r w:rsidRPr="0044244F">
        <w:lastRenderedPageBreak/>
        <w:t>6.6</w:t>
      </w:r>
      <w:r w:rsidRPr="0044244F">
        <w:rPr>
          <w:rFonts w:hint="eastAsia"/>
        </w:rPr>
        <w:t xml:space="preserve">　模具和台座质量控制</w:t>
      </w:r>
      <w:bookmarkEnd w:id="68"/>
      <w:bookmarkEnd w:id="69"/>
      <w:bookmarkEnd w:id="70"/>
      <w:bookmarkEnd w:id="71"/>
    </w:p>
    <w:p w14:paraId="6590867E" w14:textId="77777777" w:rsidR="00D57931" w:rsidRPr="0044244F" w:rsidRDefault="00D57931" w:rsidP="00F1278A">
      <w:pPr>
        <w:spacing w:line="240" w:lineRule="auto"/>
        <w:rPr>
          <w:rFonts w:hAnsi="宋体"/>
          <w:sz w:val="28"/>
          <w:szCs w:val="28"/>
        </w:rPr>
      </w:pPr>
      <w:r w:rsidRPr="0044244F">
        <w:rPr>
          <w:rFonts w:hAnsi="宋体"/>
          <w:b/>
          <w:sz w:val="28"/>
          <w:szCs w:val="28"/>
        </w:rPr>
        <w:t>6.6.1</w:t>
      </w:r>
      <w:r w:rsidRPr="0044244F">
        <w:rPr>
          <w:rFonts w:hAnsi="宋体" w:hint="eastAsia"/>
          <w:b/>
          <w:sz w:val="28"/>
          <w:szCs w:val="28"/>
        </w:rPr>
        <w:t xml:space="preserve">　</w:t>
      </w:r>
      <w:r w:rsidRPr="0044244F">
        <w:rPr>
          <w:rFonts w:hAnsi="宋体" w:hint="eastAsia"/>
          <w:sz w:val="28"/>
          <w:szCs w:val="28"/>
        </w:rPr>
        <w:t>预制部品部件生产企业应制定模具和台座管理制度，对模具和台座设计、制作、验收、使用、保管和维护等作出规定。对模具质量控制还应重点包括以下两个方面：</w:t>
      </w:r>
    </w:p>
    <w:p w14:paraId="748471ED"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自制模具和台座应根据预制部品部件特点确定工艺方案并</w:t>
      </w:r>
      <w:r>
        <w:rPr>
          <w:rFonts w:hAnsi="宋体" w:hint="eastAsia"/>
          <w:sz w:val="28"/>
          <w:szCs w:val="28"/>
        </w:rPr>
        <w:t>设计</w:t>
      </w:r>
      <w:r w:rsidRPr="0044244F">
        <w:rPr>
          <w:rFonts w:hAnsi="宋体" w:hint="eastAsia"/>
          <w:sz w:val="28"/>
          <w:szCs w:val="28"/>
        </w:rPr>
        <w:t>加工图纸。结构造型复杂、外形有特殊要求或批量大的模具应制作样板，经检验合格后方可批量制作；</w:t>
      </w:r>
    </w:p>
    <w:p w14:paraId="18138F5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外购模具进场时应检查外观质量、尺寸偏差是否符合图纸设计要求，合格后方可使用。</w:t>
      </w:r>
    </w:p>
    <w:p w14:paraId="416F4C15" w14:textId="77777777" w:rsidR="00D57931" w:rsidRPr="0044244F" w:rsidRDefault="00D57931" w:rsidP="00F1278A">
      <w:pPr>
        <w:spacing w:line="240" w:lineRule="auto"/>
        <w:rPr>
          <w:rFonts w:hAnsi="宋体"/>
          <w:sz w:val="28"/>
          <w:szCs w:val="28"/>
        </w:rPr>
      </w:pPr>
      <w:r w:rsidRPr="0044244F">
        <w:rPr>
          <w:rFonts w:hAnsi="宋体"/>
          <w:b/>
          <w:sz w:val="28"/>
          <w:szCs w:val="28"/>
        </w:rPr>
        <w:t>6.6.2</w:t>
      </w:r>
      <w:r w:rsidRPr="0044244F">
        <w:rPr>
          <w:rFonts w:hAnsi="宋体" w:hint="eastAsia"/>
          <w:b/>
          <w:sz w:val="28"/>
          <w:szCs w:val="28"/>
        </w:rPr>
        <w:t xml:space="preserve">　</w:t>
      </w:r>
      <w:r w:rsidRPr="0044244F">
        <w:rPr>
          <w:rFonts w:hAnsi="宋体" w:hint="eastAsia"/>
          <w:sz w:val="28"/>
          <w:szCs w:val="28"/>
        </w:rPr>
        <w:t>模具要有足够的承载力、刚度和稳定性要求外，尚应符合下列规定：</w:t>
      </w:r>
    </w:p>
    <w:p w14:paraId="65C69A0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模具应简单、拆装方便，便于清理和涂涮脱模剂；</w:t>
      </w:r>
    </w:p>
    <w:p w14:paraId="0F107EBA" w14:textId="77777777" w:rsidR="00D57931" w:rsidRDefault="00D57931" w:rsidP="000B23F0">
      <w:pPr>
        <w:numPr>
          <w:ilvl w:val="0"/>
          <w:numId w:val="3"/>
        </w:numPr>
        <w:spacing w:line="240" w:lineRule="auto"/>
        <w:rPr>
          <w:rFonts w:hAnsi="宋体"/>
          <w:sz w:val="28"/>
          <w:szCs w:val="28"/>
        </w:rPr>
      </w:pPr>
      <w:r w:rsidRPr="0044244F">
        <w:rPr>
          <w:rFonts w:hAnsi="宋体" w:hint="eastAsia"/>
          <w:sz w:val="28"/>
          <w:szCs w:val="28"/>
        </w:rPr>
        <w:t>模具尺寸应准确，接缝严密，不得漏浆；</w:t>
      </w:r>
    </w:p>
    <w:p w14:paraId="06DA5A2C" w14:textId="77777777" w:rsidR="00D57931" w:rsidRPr="0044244F" w:rsidRDefault="00D57931" w:rsidP="000B23F0">
      <w:pPr>
        <w:spacing w:line="240" w:lineRule="auto"/>
        <w:rPr>
          <w:rFonts w:hAnsi="宋体"/>
          <w:sz w:val="28"/>
          <w:szCs w:val="28"/>
        </w:rPr>
      </w:pPr>
      <w:r>
        <w:rPr>
          <w:rFonts w:hAnsi="宋体"/>
          <w:sz w:val="28"/>
          <w:szCs w:val="28"/>
        </w:rPr>
        <w:t xml:space="preserve">   </w:t>
      </w:r>
      <w:r w:rsidRPr="0044244F">
        <w:rPr>
          <w:rFonts w:hAnsi="宋体"/>
          <w:b/>
          <w:sz w:val="28"/>
          <w:szCs w:val="28"/>
        </w:rPr>
        <w:t xml:space="preserve"> 3</w:t>
      </w:r>
      <w:r w:rsidRPr="0044244F">
        <w:rPr>
          <w:rFonts w:hAnsi="宋体" w:hint="eastAsia"/>
          <w:b/>
          <w:sz w:val="28"/>
          <w:szCs w:val="28"/>
        </w:rPr>
        <w:t xml:space="preserve">　</w:t>
      </w:r>
      <w:r w:rsidRPr="0044244F">
        <w:rPr>
          <w:rFonts w:hAnsi="宋体" w:hint="eastAsia"/>
          <w:sz w:val="28"/>
          <w:szCs w:val="28"/>
        </w:rPr>
        <w:t>模具各部件之间应连接紧密，预埋件和工装应定位准确，预埋件、预留孔洞、起吊埋件等应满足装配施工和使用功能要求；</w:t>
      </w:r>
    </w:p>
    <w:p w14:paraId="01C2111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模具应根据设计要求预设反拱；</w:t>
      </w:r>
    </w:p>
    <w:p w14:paraId="0D1687A9"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侧与底模的固定方式分为磁力盒固定方式和定位销加固定螺栓方式。当采用磁力盒固定模具时，应选择符合模具特征、参数适宜的产品；</w:t>
      </w:r>
    </w:p>
    <w:p w14:paraId="345F0BE1"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成本适宜情况下，模具应满足足够的生产周转次数。</w:t>
      </w:r>
    </w:p>
    <w:p w14:paraId="3D578B06" w14:textId="77777777" w:rsidR="00D57931" w:rsidRPr="0044244F" w:rsidRDefault="00D57931" w:rsidP="00F1278A">
      <w:pPr>
        <w:spacing w:line="240" w:lineRule="auto"/>
        <w:rPr>
          <w:rFonts w:hAnsi="宋体"/>
          <w:sz w:val="28"/>
          <w:szCs w:val="28"/>
        </w:rPr>
      </w:pPr>
      <w:r w:rsidRPr="0044244F">
        <w:rPr>
          <w:rFonts w:hAnsi="宋体"/>
          <w:b/>
          <w:sz w:val="28"/>
          <w:szCs w:val="28"/>
        </w:rPr>
        <w:t>6.6.3</w:t>
      </w:r>
      <w:r w:rsidRPr="0044244F">
        <w:rPr>
          <w:rFonts w:hAnsi="宋体" w:hint="eastAsia"/>
          <w:b/>
          <w:sz w:val="28"/>
          <w:szCs w:val="28"/>
        </w:rPr>
        <w:t xml:space="preserve">　</w:t>
      </w:r>
      <w:r w:rsidRPr="0044244F">
        <w:rPr>
          <w:rFonts w:hAnsi="宋体" w:hint="eastAsia"/>
          <w:sz w:val="28"/>
          <w:szCs w:val="28"/>
        </w:rPr>
        <w:t>预制部品部件模具尺寸的允许偏差和检验方法符合国家现行规范要求的规定。当设计有要求时，模具尺寸的允许偏差应按设计要</w:t>
      </w:r>
      <w:r w:rsidRPr="0044244F">
        <w:rPr>
          <w:rFonts w:hAnsi="宋体" w:hint="eastAsia"/>
          <w:sz w:val="28"/>
          <w:szCs w:val="28"/>
        </w:rPr>
        <w:lastRenderedPageBreak/>
        <w:t>求确定。</w:t>
      </w:r>
    </w:p>
    <w:p w14:paraId="627D3D08" w14:textId="77777777" w:rsidR="00D57931" w:rsidRPr="0044244F" w:rsidRDefault="00D57931" w:rsidP="00F1278A">
      <w:pPr>
        <w:spacing w:line="240" w:lineRule="auto"/>
        <w:rPr>
          <w:rFonts w:hAnsi="宋体"/>
          <w:sz w:val="28"/>
          <w:szCs w:val="28"/>
        </w:rPr>
      </w:pPr>
      <w:r w:rsidRPr="0044244F">
        <w:rPr>
          <w:rFonts w:hAnsi="宋体"/>
          <w:b/>
          <w:sz w:val="28"/>
          <w:szCs w:val="28"/>
        </w:rPr>
        <w:t>6.6.4</w:t>
      </w:r>
      <w:r w:rsidRPr="0044244F">
        <w:rPr>
          <w:rFonts w:hAnsi="宋体" w:hint="eastAsia"/>
          <w:b/>
          <w:sz w:val="28"/>
          <w:szCs w:val="28"/>
        </w:rPr>
        <w:t xml:space="preserve">　</w:t>
      </w:r>
      <w:r w:rsidRPr="0044244F">
        <w:rPr>
          <w:rFonts w:hAnsi="宋体" w:hint="eastAsia"/>
          <w:sz w:val="28"/>
          <w:szCs w:val="28"/>
        </w:rPr>
        <w:t>脱模后的模具经清理合格后，方可投入下次循环或入库。对锈蚀、变形、损坏等不符合要求的模具，应按相应流程予以处置。</w:t>
      </w:r>
    </w:p>
    <w:p w14:paraId="552432A2" w14:textId="77777777" w:rsidR="00D57931" w:rsidRPr="0044244F" w:rsidRDefault="00D57931" w:rsidP="00306980">
      <w:pPr>
        <w:pStyle w:val="2"/>
        <w:spacing w:before="156" w:after="156"/>
      </w:pPr>
      <w:bookmarkStart w:id="72" w:name="_Toc17979347"/>
      <w:bookmarkStart w:id="73" w:name="_Toc17980660"/>
      <w:bookmarkStart w:id="74" w:name="_Toc17983796"/>
      <w:bookmarkStart w:id="75" w:name="_Toc20406144"/>
      <w:r w:rsidRPr="0044244F">
        <w:t>6.7</w:t>
      </w:r>
      <w:r w:rsidRPr="0044244F">
        <w:rPr>
          <w:rFonts w:hint="eastAsia"/>
        </w:rPr>
        <w:t xml:space="preserve">　部品部件加工与制作</w:t>
      </w:r>
      <w:bookmarkEnd w:id="72"/>
      <w:bookmarkEnd w:id="73"/>
      <w:bookmarkEnd w:id="74"/>
      <w:bookmarkEnd w:id="75"/>
    </w:p>
    <w:p w14:paraId="68B74658" w14:textId="77777777" w:rsidR="00D57931" w:rsidRPr="0044244F" w:rsidRDefault="00D57931" w:rsidP="00F1278A">
      <w:pPr>
        <w:spacing w:line="240" w:lineRule="auto"/>
        <w:rPr>
          <w:rFonts w:hAnsi="宋体"/>
          <w:sz w:val="28"/>
          <w:szCs w:val="28"/>
        </w:rPr>
      </w:pPr>
      <w:r w:rsidRPr="0044244F">
        <w:rPr>
          <w:rFonts w:hAnsi="宋体"/>
          <w:b/>
          <w:sz w:val="28"/>
          <w:szCs w:val="28"/>
        </w:rPr>
        <w:t>6.7.1</w:t>
      </w:r>
      <w:r w:rsidRPr="0044244F">
        <w:rPr>
          <w:rFonts w:hAnsi="宋体" w:hint="eastAsia"/>
          <w:b/>
          <w:sz w:val="28"/>
          <w:szCs w:val="28"/>
        </w:rPr>
        <w:t xml:space="preserve">　</w:t>
      </w:r>
      <w:r w:rsidRPr="0044244F">
        <w:rPr>
          <w:rFonts w:hAnsi="宋体" w:hint="eastAsia"/>
          <w:sz w:val="28"/>
          <w:szCs w:val="28"/>
        </w:rPr>
        <w:t>钢筋加工宜采用智能化加工设备，并应符合现行国家有关标准规定。</w:t>
      </w:r>
    </w:p>
    <w:p w14:paraId="5A128179" w14:textId="77777777" w:rsidR="00D57931" w:rsidRPr="0044244F" w:rsidRDefault="00D57931" w:rsidP="00F1278A">
      <w:pPr>
        <w:spacing w:line="240" w:lineRule="auto"/>
        <w:rPr>
          <w:rFonts w:hAnsi="宋体"/>
          <w:sz w:val="28"/>
          <w:szCs w:val="28"/>
        </w:rPr>
      </w:pPr>
      <w:r w:rsidRPr="0044244F">
        <w:rPr>
          <w:rFonts w:hAnsi="宋体"/>
          <w:b/>
          <w:sz w:val="28"/>
          <w:szCs w:val="28"/>
        </w:rPr>
        <w:t>6.7.2</w:t>
      </w:r>
      <w:r w:rsidRPr="0044244F">
        <w:rPr>
          <w:rFonts w:hAnsi="宋体" w:hint="eastAsia"/>
          <w:b/>
          <w:sz w:val="28"/>
          <w:szCs w:val="28"/>
        </w:rPr>
        <w:t xml:space="preserve">　</w:t>
      </w:r>
      <w:r w:rsidRPr="0044244F">
        <w:rPr>
          <w:rFonts w:hAnsi="宋体" w:hint="eastAsia"/>
          <w:sz w:val="28"/>
          <w:szCs w:val="28"/>
        </w:rPr>
        <w:t>钢筋的焊接、机械连接应按照现行国家有关标准规定进行工艺检验，试验结果合格后方可用于部品部件生产。</w:t>
      </w:r>
    </w:p>
    <w:p w14:paraId="12FDE131" w14:textId="77777777" w:rsidR="00D57931" w:rsidRPr="0044244F" w:rsidRDefault="00D57931" w:rsidP="00F1278A">
      <w:pPr>
        <w:spacing w:line="240" w:lineRule="auto"/>
        <w:rPr>
          <w:rFonts w:hAnsi="宋体"/>
          <w:sz w:val="28"/>
          <w:szCs w:val="28"/>
        </w:rPr>
      </w:pPr>
      <w:r w:rsidRPr="0044244F">
        <w:rPr>
          <w:rFonts w:hAnsi="宋体"/>
          <w:b/>
          <w:sz w:val="28"/>
          <w:szCs w:val="28"/>
        </w:rPr>
        <w:t>6.7.3</w:t>
      </w:r>
      <w:r w:rsidRPr="0044244F">
        <w:rPr>
          <w:rFonts w:hAnsi="宋体" w:hint="eastAsia"/>
          <w:b/>
          <w:sz w:val="28"/>
          <w:szCs w:val="28"/>
        </w:rPr>
        <w:t xml:space="preserve">　</w:t>
      </w:r>
      <w:r w:rsidRPr="0044244F">
        <w:rPr>
          <w:rFonts w:hAnsi="宋体" w:hint="eastAsia"/>
          <w:sz w:val="28"/>
          <w:szCs w:val="28"/>
        </w:rPr>
        <w:t>预制部品部件钢筋骨架安装应符合以下要求：</w:t>
      </w:r>
    </w:p>
    <w:p w14:paraId="30B4CD4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钢筋骨架吊装时应采用多吊点的专用吊架，防止骨架产生变形；</w:t>
      </w:r>
      <w:r>
        <w:rPr>
          <w:rFonts w:hAnsi="宋体" w:hint="eastAsia"/>
          <w:sz w:val="28"/>
          <w:szCs w:val="28"/>
        </w:rPr>
        <w:t>叠合板等</w:t>
      </w:r>
      <w:r w:rsidRPr="00C34C38">
        <w:rPr>
          <w:rFonts w:hAnsi="宋体" w:hint="eastAsia"/>
          <w:sz w:val="28"/>
          <w:szCs w:val="28"/>
        </w:rPr>
        <w:t>钢筋骨架吊点位置</w:t>
      </w:r>
      <w:r>
        <w:rPr>
          <w:rFonts w:hAnsi="宋体" w:hint="eastAsia"/>
          <w:sz w:val="28"/>
          <w:szCs w:val="28"/>
        </w:rPr>
        <w:t>应作出</w:t>
      </w:r>
      <w:r w:rsidRPr="00C34C38">
        <w:rPr>
          <w:rFonts w:hAnsi="宋体" w:hint="eastAsia"/>
          <w:sz w:val="28"/>
          <w:szCs w:val="28"/>
        </w:rPr>
        <w:t>标记</w:t>
      </w:r>
      <w:r>
        <w:rPr>
          <w:rFonts w:hAnsi="宋体" w:hint="eastAsia"/>
          <w:sz w:val="28"/>
          <w:szCs w:val="28"/>
        </w:rPr>
        <w:t>；</w:t>
      </w:r>
    </w:p>
    <w:p w14:paraId="2334B4CD"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保护层垫块宜按梅花状布置，间距满足钢筋限位及控制变形要求；保护层厚度应符合国家现行规范标准和设计要求；</w:t>
      </w:r>
    </w:p>
    <w:p w14:paraId="3808EE4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钢筋骨架入模时应平直、无损伤，表面不得有油污或者锈蚀；</w:t>
      </w:r>
    </w:p>
    <w:p w14:paraId="49AA9A92" w14:textId="77777777" w:rsidR="00D57931" w:rsidRPr="00EA16DF" w:rsidRDefault="00D57931" w:rsidP="00EA16DF">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钢筋网片或骨架装入模具后，应按设</w:t>
      </w:r>
      <w:r>
        <w:rPr>
          <w:rFonts w:hAnsi="宋体" w:hint="eastAsia"/>
          <w:sz w:val="28"/>
          <w:szCs w:val="28"/>
        </w:rPr>
        <w:t>计图纸要求对钢筋位置、规格间距、保护层厚度、</w:t>
      </w:r>
      <w:r w:rsidRPr="00EA16DF">
        <w:rPr>
          <w:rFonts w:hAnsi="宋体" w:hint="eastAsia"/>
          <w:sz w:val="28"/>
          <w:szCs w:val="28"/>
        </w:rPr>
        <w:t>钢筋骨架吊点位置标记位置</w:t>
      </w:r>
      <w:r>
        <w:rPr>
          <w:rFonts w:hAnsi="宋体" w:hint="eastAsia"/>
          <w:sz w:val="28"/>
          <w:szCs w:val="28"/>
        </w:rPr>
        <w:t>等进行检查并做好记录。</w:t>
      </w:r>
    </w:p>
    <w:p w14:paraId="30F8BF63" w14:textId="77777777" w:rsidR="00D57931" w:rsidRPr="0044244F" w:rsidRDefault="00D57931" w:rsidP="00F1278A">
      <w:pPr>
        <w:spacing w:line="240" w:lineRule="auto"/>
        <w:rPr>
          <w:rFonts w:hAnsi="宋体"/>
          <w:sz w:val="28"/>
          <w:szCs w:val="28"/>
        </w:rPr>
      </w:pPr>
      <w:r w:rsidRPr="0044244F">
        <w:rPr>
          <w:rFonts w:hAnsi="宋体"/>
          <w:b/>
          <w:sz w:val="28"/>
          <w:szCs w:val="28"/>
        </w:rPr>
        <w:t>6.7.4</w:t>
      </w:r>
      <w:r w:rsidRPr="0044244F">
        <w:rPr>
          <w:rFonts w:hAnsi="宋体" w:hint="eastAsia"/>
          <w:b/>
          <w:sz w:val="28"/>
          <w:szCs w:val="28"/>
        </w:rPr>
        <w:t xml:space="preserve">　</w:t>
      </w:r>
      <w:r w:rsidRPr="0044244F">
        <w:rPr>
          <w:rFonts w:hAnsi="宋体" w:hint="eastAsia"/>
          <w:sz w:val="28"/>
          <w:szCs w:val="28"/>
        </w:rPr>
        <w:t>预埋件安装应符合以下要求：</w:t>
      </w:r>
    </w:p>
    <w:p w14:paraId="51D30577"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应使用专用工装、磁性底座等辅助工具保证预埋件准确定位；</w:t>
      </w:r>
    </w:p>
    <w:p w14:paraId="2785918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安装灌浆套筒时要保证与内页墙底边模板垂直，套筒端头与模板间隙控制在</w:t>
      </w:r>
      <w:r w:rsidRPr="0044244F">
        <w:rPr>
          <w:rFonts w:hAnsi="宋体"/>
          <w:bCs/>
          <w:sz w:val="28"/>
          <w:szCs w:val="28"/>
        </w:rPr>
        <w:t>0.5mm</w:t>
      </w:r>
      <w:r w:rsidRPr="0044244F">
        <w:rPr>
          <w:rFonts w:hAnsi="宋体" w:hint="eastAsia"/>
          <w:sz w:val="28"/>
          <w:szCs w:val="28"/>
        </w:rPr>
        <w:t>之内；</w:t>
      </w:r>
    </w:p>
    <w:p w14:paraId="4A2CC614"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进出浆管、线管、内螺母等应进行端头封闭防护，防止损伤</w:t>
      </w:r>
      <w:r w:rsidRPr="0044244F">
        <w:rPr>
          <w:rFonts w:hAnsi="宋体" w:hint="eastAsia"/>
          <w:sz w:val="28"/>
          <w:szCs w:val="28"/>
        </w:rPr>
        <w:lastRenderedPageBreak/>
        <w:t>及污染。</w:t>
      </w:r>
    </w:p>
    <w:p w14:paraId="32B7C588" w14:textId="77777777" w:rsidR="00D57931" w:rsidRPr="0044244F" w:rsidRDefault="00D57931" w:rsidP="00F1278A">
      <w:pPr>
        <w:spacing w:line="240" w:lineRule="auto"/>
        <w:rPr>
          <w:rFonts w:hAnsi="宋体"/>
          <w:sz w:val="28"/>
          <w:szCs w:val="28"/>
        </w:rPr>
      </w:pPr>
      <w:r w:rsidRPr="0044244F">
        <w:rPr>
          <w:rFonts w:hAnsi="宋体"/>
          <w:b/>
          <w:sz w:val="28"/>
          <w:szCs w:val="28"/>
        </w:rPr>
        <w:t>6.7.5</w:t>
      </w:r>
      <w:r w:rsidRPr="0044244F">
        <w:rPr>
          <w:rFonts w:hAnsi="宋体" w:hint="eastAsia"/>
          <w:b/>
          <w:sz w:val="28"/>
          <w:szCs w:val="28"/>
        </w:rPr>
        <w:t xml:space="preserve">　</w:t>
      </w:r>
      <w:r w:rsidRPr="0044244F">
        <w:rPr>
          <w:rFonts w:hAnsi="宋体" w:hint="eastAsia"/>
          <w:sz w:val="28"/>
          <w:szCs w:val="28"/>
        </w:rPr>
        <w:t>应选用不影响结构部品部件性能和装饰效果的脱模剂。</w:t>
      </w:r>
    </w:p>
    <w:p w14:paraId="4F21CB32" w14:textId="77777777" w:rsidR="00D57931" w:rsidRPr="0044244F" w:rsidRDefault="00D57931" w:rsidP="00F1278A">
      <w:pPr>
        <w:spacing w:line="240" w:lineRule="auto"/>
        <w:rPr>
          <w:rFonts w:hAnsi="宋体"/>
          <w:sz w:val="28"/>
          <w:szCs w:val="28"/>
        </w:rPr>
      </w:pPr>
      <w:r w:rsidRPr="0044244F">
        <w:rPr>
          <w:rFonts w:hAnsi="宋体"/>
          <w:b/>
          <w:sz w:val="28"/>
          <w:szCs w:val="28"/>
        </w:rPr>
        <w:t>6.7.6</w:t>
      </w:r>
      <w:r w:rsidRPr="0044244F">
        <w:rPr>
          <w:rFonts w:hAnsi="宋体" w:hint="eastAsia"/>
          <w:b/>
          <w:sz w:val="28"/>
          <w:szCs w:val="28"/>
        </w:rPr>
        <w:t xml:space="preserve">　</w:t>
      </w:r>
      <w:r w:rsidRPr="0044244F">
        <w:rPr>
          <w:rFonts w:hAnsi="宋体" w:hint="eastAsia"/>
          <w:sz w:val="28"/>
          <w:szCs w:val="28"/>
        </w:rPr>
        <w:t>在混凝土浇筑前应进行预制部品部件隐蔽工程检查，并做好隐蔽工程验收记录，按要求形成影像资料。检查项目应包括下列内容：</w:t>
      </w:r>
    </w:p>
    <w:p w14:paraId="5E7D205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纵向受力钢筋的牌号、规格、数量、位置、间距等；</w:t>
      </w:r>
    </w:p>
    <w:p w14:paraId="014FA2E0"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钢筋的连接方式、接头位置、接头质量、搭接长度、预留锚固钢筋的锚固方式和长度等；</w:t>
      </w:r>
    </w:p>
    <w:p w14:paraId="67280DFD"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预埋件、吊环、插筋的规格、数量、位置、锚固方式和长度等；</w:t>
      </w:r>
    </w:p>
    <w:p w14:paraId="06AD9FF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灌浆套筒、预留孔洞的规格、数量、位置、封堵措施等；</w:t>
      </w:r>
    </w:p>
    <w:p w14:paraId="4DDEB21A"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夹心外墙板的保温层厚度、保温拉结件的规格、数量位置等；</w:t>
      </w:r>
    </w:p>
    <w:p w14:paraId="73637472"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预埋管线、线盒的规格、数量、位置及固定措施。</w:t>
      </w:r>
    </w:p>
    <w:p w14:paraId="497733EC" w14:textId="77777777" w:rsidR="00D57931" w:rsidRPr="0044244F" w:rsidRDefault="00D57931" w:rsidP="00F1278A">
      <w:pPr>
        <w:spacing w:line="240" w:lineRule="auto"/>
        <w:rPr>
          <w:rFonts w:hAnsi="宋体"/>
          <w:sz w:val="28"/>
          <w:szCs w:val="28"/>
        </w:rPr>
      </w:pPr>
      <w:r w:rsidRPr="0044244F">
        <w:rPr>
          <w:rFonts w:hAnsi="宋体"/>
          <w:b/>
          <w:sz w:val="28"/>
          <w:szCs w:val="28"/>
        </w:rPr>
        <w:t>6.7.7</w:t>
      </w:r>
      <w:r w:rsidRPr="0044244F">
        <w:rPr>
          <w:rFonts w:hAnsi="宋体" w:hint="eastAsia"/>
          <w:b/>
          <w:sz w:val="28"/>
          <w:szCs w:val="28"/>
        </w:rPr>
        <w:t xml:space="preserve">　</w:t>
      </w:r>
      <w:r w:rsidRPr="0044244F">
        <w:rPr>
          <w:rFonts w:hAnsi="宋体" w:hint="eastAsia"/>
          <w:sz w:val="28"/>
          <w:szCs w:val="28"/>
        </w:rPr>
        <w:t>部品部件生产用的混凝土搅拌站（楼）应符合《混凝土搅拌站（楼）》</w:t>
      </w:r>
      <w:r w:rsidRPr="0044244F">
        <w:rPr>
          <w:rFonts w:hAnsi="宋体"/>
          <w:sz w:val="28"/>
          <w:szCs w:val="28"/>
        </w:rPr>
        <w:t xml:space="preserve">GB/T </w:t>
      </w:r>
      <w:r w:rsidRPr="007943CF">
        <w:rPr>
          <w:rFonts w:hAnsi="宋体"/>
          <w:sz w:val="28"/>
          <w:szCs w:val="28"/>
        </w:rPr>
        <w:t>10171</w:t>
      </w:r>
      <w:r>
        <w:rPr>
          <w:rFonts w:hAnsi="宋体" w:hint="eastAsia"/>
          <w:sz w:val="28"/>
          <w:szCs w:val="28"/>
        </w:rPr>
        <w:t>相关要求；</w:t>
      </w:r>
      <w:r w:rsidRPr="007943CF">
        <w:rPr>
          <w:rFonts w:hAnsi="宋体" w:hint="eastAsia"/>
          <w:sz w:val="28"/>
          <w:szCs w:val="28"/>
        </w:rPr>
        <w:t>宜采用盘式行星式搅拌机，以保证预制混凝土的质量</w:t>
      </w:r>
      <w:r>
        <w:rPr>
          <w:rFonts w:hAnsi="宋体" w:hint="eastAsia"/>
          <w:sz w:val="28"/>
          <w:szCs w:val="28"/>
        </w:rPr>
        <w:t>；</w:t>
      </w:r>
      <w:r w:rsidRPr="0044244F">
        <w:rPr>
          <w:rFonts w:hAnsi="宋体" w:hint="eastAsia"/>
          <w:sz w:val="28"/>
          <w:szCs w:val="28"/>
        </w:rPr>
        <w:t>计量设备应检定或校准。混凝土浇筑前应对混凝土质量进行检查，并形成混凝土检查台账。检查内容包括混凝土强度等级、原材料复试、配合比、坍落度、搅拌条件等，应符合国家、行业及地方标准和工程设计要求。</w:t>
      </w:r>
    </w:p>
    <w:p w14:paraId="7D0FBDF8" w14:textId="77777777" w:rsidR="00D57931" w:rsidRPr="0044244F" w:rsidRDefault="00D57931" w:rsidP="00F1278A">
      <w:pPr>
        <w:spacing w:line="240" w:lineRule="auto"/>
        <w:rPr>
          <w:rFonts w:hAnsi="宋体"/>
          <w:sz w:val="28"/>
          <w:szCs w:val="28"/>
        </w:rPr>
      </w:pPr>
      <w:r w:rsidRPr="0044244F">
        <w:rPr>
          <w:rFonts w:hAnsi="宋体"/>
          <w:b/>
          <w:sz w:val="28"/>
          <w:szCs w:val="28"/>
        </w:rPr>
        <w:t>6.7.8</w:t>
      </w:r>
      <w:r w:rsidRPr="0044244F">
        <w:rPr>
          <w:rFonts w:hAnsi="宋体" w:hint="eastAsia"/>
          <w:b/>
          <w:sz w:val="28"/>
          <w:szCs w:val="28"/>
        </w:rPr>
        <w:t xml:space="preserve">　</w:t>
      </w:r>
      <w:r w:rsidRPr="0044244F">
        <w:rPr>
          <w:rFonts w:hAnsi="宋体" w:hint="eastAsia"/>
          <w:sz w:val="28"/>
          <w:szCs w:val="28"/>
        </w:rPr>
        <w:t>混凝土浇筑时应符合下列要求：</w:t>
      </w:r>
    </w:p>
    <w:p w14:paraId="5FF7E01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应均匀连续浇筑，需严格控制投料高度；采用立模浇筑时要采取保证混凝土浇筑质量的措施；</w:t>
      </w:r>
    </w:p>
    <w:p w14:paraId="435D6651"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混凝土浇筑时应保证模具、门窗框、预埋件、连接件不发生</w:t>
      </w:r>
      <w:r w:rsidRPr="0044244F">
        <w:rPr>
          <w:rFonts w:hAnsi="宋体" w:hint="eastAsia"/>
          <w:sz w:val="28"/>
          <w:szCs w:val="28"/>
        </w:rPr>
        <w:lastRenderedPageBreak/>
        <w:t>变形或者移位，如有偏差应采取措施及时纠正；</w:t>
      </w:r>
    </w:p>
    <w:p w14:paraId="712B0A96"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混凝土宜采用振动台或振捣棒成型并满足相应振捣要求，也可采用自密实混凝土技术成型；</w:t>
      </w:r>
    </w:p>
    <w:p w14:paraId="1B42228B"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混凝土按规定要求留置试块并进行养护；</w:t>
      </w:r>
    </w:p>
    <w:p w14:paraId="5333E05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当出现下列情况时，应对混凝土配合比进行重新设计：</w:t>
      </w:r>
    </w:p>
    <w:p w14:paraId="0831A1FA" w14:textId="77777777" w:rsidR="00D57931" w:rsidRPr="0044244F" w:rsidRDefault="00D57931" w:rsidP="00911C5F">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）原材料产地或质量发生显著变化；</w:t>
      </w:r>
    </w:p>
    <w:p w14:paraId="731FB4C8" w14:textId="77777777" w:rsidR="00D57931" w:rsidRPr="0044244F" w:rsidRDefault="00D57931" w:rsidP="00911C5F">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）停产时间超过一个月，重新生产前；</w:t>
      </w:r>
    </w:p>
    <w:p w14:paraId="22674901" w14:textId="77777777" w:rsidR="00D57931" w:rsidRPr="0044244F" w:rsidRDefault="00D57931" w:rsidP="00911C5F">
      <w:pPr>
        <w:spacing w:line="240" w:lineRule="auto"/>
        <w:ind w:leftChars="400" w:left="1262" w:hangingChars="150" w:hanging="422"/>
        <w:rPr>
          <w:rFonts w:hAnsi="宋体"/>
          <w:sz w:val="28"/>
          <w:szCs w:val="28"/>
        </w:rPr>
      </w:pPr>
      <w:r w:rsidRPr="0044244F">
        <w:rPr>
          <w:rFonts w:hAnsi="宋体"/>
          <w:b/>
          <w:sz w:val="28"/>
          <w:szCs w:val="28"/>
        </w:rPr>
        <w:t>3</w:t>
      </w:r>
      <w:r w:rsidRPr="0044244F">
        <w:rPr>
          <w:rFonts w:hAnsi="宋体" w:hint="eastAsia"/>
          <w:sz w:val="28"/>
          <w:szCs w:val="28"/>
        </w:rPr>
        <w:t>）混凝土出现质量异常；</w:t>
      </w:r>
    </w:p>
    <w:p w14:paraId="6F687803" w14:textId="77777777" w:rsidR="00D57931" w:rsidRPr="0044244F" w:rsidRDefault="00D57931" w:rsidP="00911C5F">
      <w:pPr>
        <w:spacing w:line="240" w:lineRule="auto"/>
        <w:ind w:leftChars="400" w:left="1262" w:hangingChars="150" w:hanging="422"/>
        <w:rPr>
          <w:rFonts w:hAnsi="宋体"/>
          <w:sz w:val="28"/>
          <w:szCs w:val="28"/>
        </w:rPr>
      </w:pPr>
      <w:r w:rsidRPr="0044244F">
        <w:rPr>
          <w:rFonts w:hAnsi="宋体"/>
          <w:b/>
          <w:sz w:val="28"/>
          <w:szCs w:val="28"/>
        </w:rPr>
        <w:t>4</w:t>
      </w:r>
      <w:r w:rsidRPr="0044244F">
        <w:rPr>
          <w:rFonts w:hAnsi="宋体" w:hint="eastAsia"/>
          <w:sz w:val="28"/>
          <w:szCs w:val="28"/>
        </w:rPr>
        <w:t>）其他情况，如合同要求等。</w:t>
      </w:r>
    </w:p>
    <w:p w14:paraId="15D10454" w14:textId="77777777" w:rsidR="00D57931" w:rsidRPr="0044244F" w:rsidRDefault="00D57931" w:rsidP="00F1278A">
      <w:pPr>
        <w:spacing w:line="240" w:lineRule="auto"/>
        <w:rPr>
          <w:rFonts w:hAnsi="宋体"/>
          <w:sz w:val="28"/>
          <w:szCs w:val="28"/>
        </w:rPr>
      </w:pPr>
      <w:r w:rsidRPr="0044244F">
        <w:rPr>
          <w:rFonts w:hAnsi="宋体"/>
          <w:b/>
          <w:sz w:val="28"/>
          <w:szCs w:val="28"/>
        </w:rPr>
        <w:t>6.7.9</w:t>
      </w:r>
      <w:r w:rsidRPr="0044244F">
        <w:rPr>
          <w:rFonts w:hAnsi="宋体" w:hint="eastAsia"/>
          <w:b/>
          <w:sz w:val="28"/>
          <w:szCs w:val="28"/>
        </w:rPr>
        <w:t xml:space="preserve">　</w:t>
      </w:r>
      <w:r w:rsidRPr="0044244F">
        <w:rPr>
          <w:rFonts w:hAnsi="宋体" w:hint="eastAsia"/>
          <w:sz w:val="28"/>
          <w:szCs w:val="28"/>
        </w:rPr>
        <w:t>夹心保温外墙板宜采用平模工艺制作，制作时可先浇筑外页板混凝土层，再安装保温材料，最后浇筑内页板混凝土层；当采用立模工艺制作时，应同步振捣内外页墙板混凝土层，并应采取措施保证保温材料及接结件位置准确。</w:t>
      </w:r>
    </w:p>
    <w:p w14:paraId="0E9FBA19" w14:textId="77777777" w:rsidR="00D57931" w:rsidRPr="0044244F" w:rsidRDefault="00D57931" w:rsidP="00F1278A">
      <w:pPr>
        <w:spacing w:line="240" w:lineRule="auto"/>
        <w:rPr>
          <w:rFonts w:hAnsi="宋体"/>
          <w:sz w:val="28"/>
          <w:szCs w:val="28"/>
        </w:rPr>
      </w:pPr>
      <w:r w:rsidRPr="0044244F">
        <w:rPr>
          <w:rFonts w:hAnsi="宋体"/>
          <w:b/>
          <w:sz w:val="28"/>
          <w:szCs w:val="28"/>
        </w:rPr>
        <w:t>6.7.10</w:t>
      </w:r>
      <w:r w:rsidRPr="0044244F">
        <w:rPr>
          <w:rFonts w:hAnsi="宋体" w:hint="eastAsia"/>
          <w:b/>
          <w:sz w:val="28"/>
          <w:szCs w:val="28"/>
        </w:rPr>
        <w:t xml:space="preserve">　</w:t>
      </w:r>
      <w:r w:rsidRPr="0044244F">
        <w:rPr>
          <w:rFonts w:hAnsi="宋体" w:hint="eastAsia"/>
          <w:sz w:val="28"/>
          <w:szCs w:val="28"/>
        </w:rPr>
        <w:t>带面砖或石材饰面的预制部品部件宜采用反打一次成型工艺制作，并应符合下列要求：</w:t>
      </w:r>
    </w:p>
    <w:p w14:paraId="20B311A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当部品部件饰面层采用面砖、石材时，应根据排版图的要求提前进行加工：饰面砖应采用背面带燕尾槽或者粘结性能可靠的产品；石材背面应钻孔、安装不锈钢卡钩、涂覆隔离层；</w:t>
      </w:r>
    </w:p>
    <w:p w14:paraId="10B9BCF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应采用抗裂性和柔韧性良好、收缩小且不污染饰面的材料嵌填面砖或石材之间的接缝，并应采取防止面砖或石材在安装钢筋、浇筑混凝土等制作过程中发生位移的措施。</w:t>
      </w:r>
    </w:p>
    <w:p w14:paraId="40941704" w14:textId="77777777" w:rsidR="00D57931" w:rsidRPr="0044244F" w:rsidRDefault="00D57931" w:rsidP="00F1278A">
      <w:pPr>
        <w:spacing w:line="240" w:lineRule="auto"/>
        <w:rPr>
          <w:rFonts w:hAnsi="宋体"/>
          <w:sz w:val="28"/>
          <w:szCs w:val="28"/>
        </w:rPr>
      </w:pPr>
      <w:r w:rsidRPr="0044244F">
        <w:rPr>
          <w:rFonts w:hAnsi="宋体"/>
          <w:b/>
          <w:sz w:val="28"/>
          <w:szCs w:val="28"/>
        </w:rPr>
        <w:t>6.7.11</w:t>
      </w:r>
      <w:r w:rsidRPr="0044244F">
        <w:rPr>
          <w:rFonts w:hAnsi="宋体" w:hint="eastAsia"/>
          <w:b/>
          <w:sz w:val="28"/>
          <w:szCs w:val="28"/>
        </w:rPr>
        <w:t xml:space="preserve">　</w:t>
      </w:r>
      <w:r w:rsidRPr="0044244F">
        <w:rPr>
          <w:rFonts w:hAnsi="宋体" w:hint="eastAsia"/>
          <w:sz w:val="28"/>
          <w:szCs w:val="28"/>
        </w:rPr>
        <w:t>预制混凝土部品部件养护可采用自然养护、蒸汽养护等方</w:t>
      </w:r>
      <w:r w:rsidRPr="0044244F">
        <w:rPr>
          <w:rFonts w:hAnsi="宋体" w:hint="eastAsia"/>
          <w:sz w:val="28"/>
          <w:szCs w:val="28"/>
        </w:rPr>
        <w:lastRenderedPageBreak/>
        <w:t>式，需制定专项养护方案。</w:t>
      </w:r>
    </w:p>
    <w:p w14:paraId="0C43DDE1" w14:textId="77777777" w:rsidR="00D57931" w:rsidRPr="0044244F" w:rsidRDefault="00D57931" w:rsidP="004472DC">
      <w:pPr>
        <w:spacing w:line="240" w:lineRule="auto"/>
        <w:ind w:firstLineChars="200" w:firstLine="560"/>
        <w:rPr>
          <w:rFonts w:hAnsi="宋体"/>
          <w:sz w:val="28"/>
          <w:szCs w:val="28"/>
        </w:rPr>
      </w:pPr>
      <w:r w:rsidRPr="0044244F">
        <w:rPr>
          <w:rFonts w:hAnsi="宋体" w:hint="eastAsia"/>
          <w:sz w:val="28"/>
          <w:szCs w:val="28"/>
        </w:rPr>
        <w:t>采用洒水、覆盖等方式进行常温养护时，应符合现行国家标准《混凝土结构工程施工规范》</w:t>
      </w:r>
      <w:r w:rsidRPr="0044244F">
        <w:rPr>
          <w:rFonts w:hAnsi="宋体"/>
          <w:sz w:val="28"/>
          <w:szCs w:val="28"/>
        </w:rPr>
        <w:t xml:space="preserve">GB </w:t>
      </w:r>
      <w:r w:rsidRPr="0044244F">
        <w:rPr>
          <w:rFonts w:hAnsi="宋体"/>
          <w:bCs/>
          <w:sz w:val="28"/>
          <w:szCs w:val="28"/>
        </w:rPr>
        <w:t>50666</w:t>
      </w:r>
      <w:r w:rsidRPr="0044244F">
        <w:rPr>
          <w:rFonts w:hAnsi="宋体" w:hint="eastAsia"/>
          <w:sz w:val="28"/>
          <w:szCs w:val="28"/>
        </w:rPr>
        <w:t>的要求。采用蒸汽养护时，对静停、升温、恒温和降温时间进行控制。宜在常温下静停</w:t>
      </w:r>
      <w:r w:rsidRPr="0044244F">
        <w:rPr>
          <w:rFonts w:hAnsi="宋体"/>
          <w:sz w:val="28"/>
          <w:szCs w:val="28"/>
        </w:rPr>
        <w:t>2h~6h</w:t>
      </w:r>
      <w:r w:rsidRPr="0044244F">
        <w:rPr>
          <w:rFonts w:hAnsi="宋体" w:hint="eastAsia"/>
          <w:sz w:val="28"/>
          <w:szCs w:val="28"/>
        </w:rPr>
        <w:t>，升温、降温速率不应超过</w:t>
      </w:r>
      <w:r w:rsidRPr="0044244F">
        <w:rPr>
          <w:rFonts w:hAnsi="宋体"/>
          <w:sz w:val="28"/>
          <w:szCs w:val="28"/>
        </w:rPr>
        <w:t>20</w:t>
      </w:r>
      <w:r w:rsidRPr="0044244F">
        <w:rPr>
          <w:rFonts w:hAnsi="宋体" w:hint="eastAsia"/>
          <w:sz w:val="28"/>
          <w:szCs w:val="28"/>
        </w:rPr>
        <w:t>℃</w:t>
      </w:r>
      <w:r w:rsidRPr="0044244F">
        <w:rPr>
          <w:rFonts w:hAnsi="宋体"/>
          <w:sz w:val="28"/>
          <w:szCs w:val="28"/>
        </w:rPr>
        <w:t>/h</w:t>
      </w:r>
      <w:r w:rsidRPr="0044244F">
        <w:rPr>
          <w:rFonts w:hAnsi="宋体" w:hint="eastAsia"/>
          <w:sz w:val="28"/>
          <w:szCs w:val="28"/>
        </w:rPr>
        <w:t>，最高温度不宜超过</w:t>
      </w:r>
      <w:r w:rsidRPr="0044244F">
        <w:rPr>
          <w:rFonts w:hAnsi="宋体"/>
          <w:sz w:val="28"/>
          <w:szCs w:val="28"/>
        </w:rPr>
        <w:t>70</w:t>
      </w:r>
      <w:r w:rsidRPr="0044244F">
        <w:rPr>
          <w:rFonts w:hAnsi="宋体" w:hint="eastAsia"/>
          <w:sz w:val="28"/>
          <w:szCs w:val="28"/>
        </w:rPr>
        <w:t>℃。预制部品部件脱模的表面温度和环境温度差不宜超过</w:t>
      </w:r>
      <w:r w:rsidRPr="0044244F">
        <w:rPr>
          <w:rFonts w:hAnsi="宋体"/>
          <w:sz w:val="28"/>
          <w:szCs w:val="28"/>
        </w:rPr>
        <w:t>25</w:t>
      </w:r>
      <w:r w:rsidRPr="0044244F">
        <w:rPr>
          <w:rFonts w:hAnsi="宋体" w:hint="eastAsia"/>
          <w:sz w:val="28"/>
          <w:szCs w:val="28"/>
        </w:rPr>
        <w:t>℃。</w:t>
      </w:r>
    </w:p>
    <w:p w14:paraId="22A3CA05" w14:textId="77777777" w:rsidR="00D57931" w:rsidRPr="0044244F" w:rsidRDefault="00D57931" w:rsidP="00F1278A">
      <w:pPr>
        <w:spacing w:line="240" w:lineRule="auto"/>
        <w:rPr>
          <w:rFonts w:hAnsi="宋体"/>
          <w:sz w:val="28"/>
          <w:szCs w:val="28"/>
        </w:rPr>
      </w:pPr>
      <w:r w:rsidRPr="0044244F">
        <w:rPr>
          <w:rFonts w:hAnsi="宋体"/>
          <w:b/>
          <w:sz w:val="28"/>
          <w:szCs w:val="28"/>
        </w:rPr>
        <w:t>6.7.12</w:t>
      </w:r>
      <w:r w:rsidRPr="0044244F">
        <w:rPr>
          <w:rFonts w:hAnsi="宋体" w:hint="eastAsia"/>
          <w:b/>
          <w:sz w:val="28"/>
          <w:szCs w:val="28"/>
        </w:rPr>
        <w:t xml:space="preserve">　</w:t>
      </w:r>
      <w:r w:rsidRPr="0044244F">
        <w:rPr>
          <w:rFonts w:hAnsi="宋体" w:hint="eastAsia"/>
          <w:sz w:val="28"/>
          <w:szCs w:val="28"/>
        </w:rPr>
        <w:t>预制部品部件脱模应符合下列要求：</w:t>
      </w:r>
    </w:p>
    <w:p w14:paraId="0089EE06"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Pr>
          <w:rFonts w:hAnsi="宋体" w:hint="eastAsia"/>
          <w:sz w:val="28"/>
          <w:szCs w:val="28"/>
        </w:rPr>
        <w:t>严格按照顺序拆除模具，不得使用振动方式拆模</w:t>
      </w:r>
      <w:r w:rsidRPr="0044244F">
        <w:rPr>
          <w:rFonts w:hAnsi="宋体" w:hint="eastAsia"/>
          <w:sz w:val="28"/>
          <w:szCs w:val="28"/>
        </w:rPr>
        <w:t>；</w:t>
      </w:r>
    </w:p>
    <w:p w14:paraId="467D053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仔细检查确认预制部品部件与模具之间的连接螺栓或磁力盒，完全拆除后方可起吊；</w:t>
      </w:r>
    </w:p>
    <w:p w14:paraId="453EE3A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脱模起吊时，混凝土抗压强度应满足设计要求；</w:t>
      </w:r>
    </w:p>
    <w:p w14:paraId="18B16C72"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起吊应平稳，叠合楼板应采用多点吊架进行起吊，复杂部品部件应采用专用吊架进行起吊，吊点和吊具应进行专门设计；</w:t>
      </w:r>
    </w:p>
    <w:p w14:paraId="699A09E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非预应力叠合楼板可以利用桁架钢筋起吊，吊点的位置应根据计算确定。</w:t>
      </w:r>
    </w:p>
    <w:p w14:paraId="557B07D6" w14:textId="77777777" w:rsidR="00D57931" w:rsidRPr="0044244F" w:rsidRDefault="00D57931" w:rsidP="00614155">
      <w:pPr>
        <w:spacing w:line="240" w:lineRule="auto"/>
        <w:rPr>
          <w:rFonts w:hAnsi="宋体"/>
          <w:sz w:val="28"/>
          <w:szCs w:val="28"/>
        </w:rPr>
      </w:pPr>
      <w:r w:rsidRPr="0044244F">
        <w:rPr>
          <w:rFonts w:hAnsi="宋体"/>
          <w:b/>
          <w:sz w:val="28"/>
          <w:szCs w:val="28"/>
        </w:rPr>
        <w:t>6.7.13</w:t>
      </w:r>
      <w:r w:rsidRPr="0044244F">
        <w:rPr>
          <w:rFonts w:hAnsi="宋体" w:hint="eastAsia"/>
          <w:b/>
          <w:sz w:val="28"/>
          <w:szCs w:val="28"/>
        </w:rPr>
        <w:t xml:space="preserve">　</w:t>
      </w:r>
      <w:r w:rsidRPr="0044244F">
        <w:rPr>
          <w:rFonts w:hAnsi="宋体" w:hint="eastAsia"/>
          <w:sz w:val="28"/>
          <w:szCs w:val="28"/>
        </w:rPr>
        <w:t>采用后浇混凝土或砂浆、灌浆料连接的预制部品部件结合面，制作时应按设计要求进行粗糙面处理。设计无具体要求时，可采用化学处理、拉毛或凿毛等方法制作粗糙面。</w:t>
      </w:r>
    </w:p>
    <w:p w14:paraId="6BE86E90" w14:textId="77777777" w:rsidR="00D57931" w:rsidRPr="0044244F" w:rsidRDefault="00D57931" w:rsidP="00F1278A">
      <w:pPr>
        <w:spacing w:line="240" w:lineRule="auto"/>
        <w:rPr>
          <w:rFonts w:hAnsi="宋体"/>
          <w:sz w:val="28"/>
          <w:szCs w:val="28"/>
        </w:rPr>
      </w:pPr>
      <w:r w:rsidRPr="0044244F">
        <w:rPr>
          <w:rFonts w:hAnsi="宋体"/>
          <w:b/>
          <w:sz w:val="28"/>
          <w:szCs w:val="28"/>
        </w:rPr>
        <w:t>6.7.14</w:t>
      </w:r>
      <w:r w:rsidRPr="0044244F">
        <w:rPr>
          <w:rFonts w:hAnsi="宋体" w:hint="eastAsia"/>
          <w:b/>
          <w:sz w:val="28"/>
          <w:szCs w:val="28"/>
        </w:rPr>
        <w:t xml:space="preserve">　</w:t>
      </w:r>
      <w:r w:rsidRPr="0044244F">
        <w:rPr>
          <w:rFonts w:hAnsi="宋体" w:hint="eastAsia"/>
          <w:sz w:val="28"/>
          <w:szCs w:val="28"/>
        </w:rPr>
        <w:t>预制部品部件脱模之后外观质量不应有严重缺陷，且不宜有一般缺陷。外观质量缺陷可按照表</w:t>
      </w:r>
      <w:r w:rsidRPr="0044244F">
        <w:rPr>
          <w:rFonts w:hAnsi="宋体"/>
          <w:bCs/>
          <w:sz w:val="28"/>
          <w:szCs w:val="28"/>
        </w:rPr>
        <w:t>6.7.14</w:t>
      </w:r>
      <w:r w:rsidRPr="0044244F">
        <w:rPr>
          <w:rFonts w:hAnsi="宋体" w:hint="eastAsia"/>
          <w:sz w:val="28"/>
          <w:szCs w:val="28"/>
        </w:rPr>
        <w:t>进行判断，预制部品部件尺寸偏差应符合现行规范要求。</w:t>
      </w:r>
    </w:p>
    <w:p w14:paraId="4EE671A3" w14:textId="77777777" w:rsidR="00D57931" w:rsidRPr="0044244F" w:rsidRDefault="00D57931" w:rsidP="00C65EE7">
      <w:pPr>
        <w:spacing w:line="240" w:lineRule="auto"/>
        <w:jc w:val="center"/>
        <w:rPr>
          <w:rFonts w:hAnsi="宋体"/>
          <w:b/>
          <w:bCs/>
          <w:sz w:val="24"/>
          <w:szCs w:val="24"/>
        </w:rPr>
      </w:pPr>
      <w:r w:rsidRPr="00A14C2E">
        <w:rPr>
          <w:rFonts w:hAnsi="宋体" w:hint="eastAsia"/>
          <w:b/>
          <w:bCs/>
          <w:sz w:val="24"/>
          <w:szCs w:val="24"/>
          <w:highlight w:val="yellow"/>
        </w:rPr>
        <w:t>表</w:t>
      </w:r>
      <w:r w:rsidRPr="00A14C2E">
        <w:rPr>
          <w:rFonts w:hAnsi="宋体"/>
          <w:b/>
          <w:bCs/>
          <w:sz w:val="24"/>
          <w:szCs w:val="24"/>
          <w:highlight w:val="yellow"/>
        </w:rPr>
        <w:t>6.7.14</w:t>
      </w:r>
      <w:r w:rsidRPr="0044244F">
        <w:rPr>
          <w:rFonts w:hAnsi="宋体" w:hint="eastAsia"/>
          <w:b/>
          <w:bCs/>
          <w:sz w:val="24"/>
          <w:szCs w:val="24"/>
        </w:rPr>
        <w:t xml:space="preserve">　预制部品部件外观质量判定方法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
        <w:gridCol w:w="2715"/>
        <w:gridCol w:w="2749"/>
        <w:gridCol w:w="2128"/>
      </w:tblGrid>
      <w:tr w:rsidR="00D57931" w:rsidRPr="00A76432" w14:paraId="5ECA0791" w14:textId="77777777" w:rsidTr="0002669C">
        <w:tc>
          <w:tcPr>
            <w:tcW w:w="959" w:type="dxa"/>
            <w:vAlign w:val="center"/>
          </w:tcPr>
          <w:p w14:paraId="79A266A2"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名称</w:t>
            </w:r>
          </w:p>
        </w:tc>
        <w:tc>
          <w:tcPr>
            <w:tcW w:w="2835" w:type="dxa"/>
            <w:vAlign w:val="center"/>
          </w:tcPr>
          <w:p w14:paraId="66484EAF"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现象</w:t>
            </w:r>
          </w:p>
        </w:tc>
        <w:tc>
          <w:tcPr>
            <w:tcW w:w="2885" w:type="dxa"/>
            <w:vAlign w:val="center"/>
          </w:tcPr>
          <w:p w14:paraId="7EFF76E6"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严重缺陷</w:t>
            </w:r>
          </w:p>
        </w:tc>
        <w:tc>
          <w:tcPr>
            <w:tcW w:w="2227" w:type="dxa"/>
            <w:vAlign w:val="center"/>
          </w:tcPr>
          <w:p w14:paraId="298141E7"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一般缺陷</w:t>
            </w:r>
          </w:p>
        </w:tc>
      </w:tr>
      <w:tr w:rsidR="00D57931" w:rsidRPr="00A76432" w14:paraId="1D3DA526" w14:textId="77777777" w:rsidTr="0002669C">
        <w:tc>
          <w:tcPr>
            <w:tcW w:w="959" w:type="dxa"/>
            <w:vAlign w:val="center"/>
          </w:tcPr>
          <w:p w14:paraId="07913EEA"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lastRenderedPageBreak/>
              <w:t>露筋</w:t>
            </w:r>
          </w:p>
        </w:tc>
        <w:tc>
          <w:tcPr>
            <w:tcW w:w="2835" w:type="dxa"/>
            <w:vAlign w:val="center"/>
          </w:tcPr>
          <w:p w14:paraId="6A27466F" w14:textId="77777777" w:rsidR="00D57931" w:rsidRPr="00A76432" w:rsidRDefault="00D57931" w:rsidP="00F72276">
            <w:pPr>
              <w:spacing w:line="240" w:lineRule="auto"/>
              <w:rPr>
                <w:rFonts w:hAnsi="宋体"/>
                <w:sz w:val="24"/>
                <w:szCs w:val="24"/>
              </w:rPr>
            </w:pPr>
            <w:r w:rsidRPr="00A76432">
              <w:rPr>
                <w:rFonts w:hAnsi="宋体" w:hint="eastAsia"/>
                <w:sz w:val="24"/>
                <w:szCs w:val="24"/>
              </w:rPr>
              <w:t>部品部件内钢筋未被混凝土包裹而外露</w:t>
            </w:r>
          </w:p>
        </w:tc>
        <w:tc>
          <w:tcPr>
            <w:tcW w:w="2885" w:type="dxa"/>
            <w:vAlign w:val="center"/>
          </w:tcPr>
          <w:p w14:paraId="7FC60FB3" w14:textId="77777777" w:rsidR="00D57931" w:rsidRPr="00A76432" w:rsidRDefault="00D57931" w:rsidP="00F72276">
            <w:pPr>
              <w:spacing w:line="240" w:lineRule="auto"/>
              <w:rPr>
                <w:rFonts w:hAnsi="宋体"/>
                <w:sz w:val="24"/>
                <w:szCs w:val="24"/>
              </w:rPr>
            </w:pPr>
            <w:r w:rsidRPr="00A76432">
              <w:rPr>
                <w:rFonts w:hAnsi="宋体" w:hint="eastAsia"/>
                <w:sz w:val="24"/>
                <w:szCs w:val="24"/>
              </w:rPr>
              <w:t>纵向受力钢筋有露筋</w:t>
            </w:r>
          </w:p>
        </w:tc>
        <w:tc>
          <w:tcPr>
            <w:tcW w:w="2227" w:type="dxa"/>
            <w:vAlign w:val="center"/>
          </w:tcPr>
          <w:p w14:paraId="6C553E23" w14:textId="77777777" w:rsidR="00D57931" w:rsidRPr="00A76432" w:rsidRDefault="00D57931" w:rsidP="00F72276">
            <w:pPr>
              <w:spacing w:line="240" w:lineRule="auto"/>
              <w:rPr>
                <w:rFonts w:hAnsi="宋体"/>
                <w:sz w:val="24"/>
                <w:szCs w:val="24"/>
              </w:rPr>
            </w:pPr>
            <w:r w:rsidRPr="00A76432">
              <w:rPr>
                <w:rFonts w:hAnsi="宋体" w:hint="eastAsia"/>
                <w:sz w:val="24"/>
                <w:szCs w:val="24"/>
              </w:rPr>
              <w:t>其他钢筋有少量露筋</w:t>
            </w:r>
          </w:p>
        </w:tc>
      </w:tr>
      <w:tr w:rsidR="00D57931" w:rsidRPr="00A76432" w14:paraId="6C23DD99" w14:textId="77777777" w:rsidTr="0002669C">
        <w:tc>
          <w:tcPr>
            <w:tcW w:w="959" w:type="dxa"/>
            <w:vAlign w:val="center"/>
          </w:tcPr>
          <w:p w14:paraId="60F573F3"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蜂窝</w:t>
            </w:r>
          </w:p>
        </w:tc>
        <w:tc>
          <w:tcPr>
            <w:tcW w:w="2835" w:type="dxa"/>
            <w:vAlign w:val="center"/>
          </w:tcPr>
          <w:p w14:paraId="436E269D" w14:textId="77777777" w:rsidR="00D57931" w:rsidRPr="00A76432" w:rsidRDefault="00D57931" w:rsidP="00F72276">
            <w:pPr>
              <w:spacing w:line="240" w:lineRule="auto"/>
              <w:rPr>
                <w:rFonts w:hAnsi="宋体"/>
                <w:sz w:val="24"/>
                <w:szCs w:val="24"/>
              </w:rPr>
            </w:pPr>
            <w:r w:rsidRPr="00A76432">
              <w:rPr>
                <w:rFonts w:hAnsi="宋体" w:hint="eastAsia"/>
                <w:sz w:val="24"/>
                <w:szCs w:val="24"/>
              </w:rPr>
              <w:t>混凝土表面缺少水泥浆而形成石子外露</w:t>
            </w:r>
          </w:p>
        </w:tc>
        <w:tc>
          <w:tcPr>
            <w:tcW w:w="2885" w:type="dxa"/>
            <w:vAlign w:val="center"/>
          </w:tcPr>
          <w:p w14:paraId="73CC401B" w14:textId="77777777" w:rsidR="00D57931" w:rsidRPr="00A76432" w:rsidRDefault="00D57931" w:rsidP="00F72276">
            <w:pPr>
              <w:spacing w:line="240" w:lineRule="auto"/>
              <w:rPr>
                <w:rFonts w:hAnsi="宋体"/>
                <w:sz w:val="24"/>
                <w:szCs w:val="24"/>
              </w:rPr>
            </w:pPr>
            <w:r w:rsidRPr="00A76432">
              <w:rPr>
                <w:rFonts w:hAnsi="宋体" w:hint="eastAsia"/>
                <w:sz w:val="24"/>
                <w:szCs w:val="24"/>
              </w:rPr>
              <w:t>部品部件主要受力部位有蜂窝</w:t>
            </w:r>
          </w:p>
        </w:tc>
        <w:tc>
          <w:tcPr>
            <w:tcW w:w="2227" w:type="dxa"/>
            <w:vAlign w:val="center"/>
          </w:tcPr>
          <w:p w14:paraId="7DC43B4C" w14:textId="77777777" w:rsidR="00D57931" w:rsidRPr="00A76432" w:rsidRDefault="00D57931" w:rsidP="00F72276">
            <w:pPr>
              <w:spacing w:line="240" w:lineRule="auto"/>
              <w:rPr>
                <w:rFonts w:hAnsi="宋体"/>
                <w:sz w:val="24"/>
                <w:szCs w:val="24"/>
              </w:rPr>
            </w:pPr>
            <w:r w:rsidRPr="00A76432">
              <w:rPr>
                <w:rFonts w:hAnsi="宋体" w:hint="eastAsia"/>
                <w:sz w:val="24"/>
                <w:szCs w:val="24"/>
              </w:rPr>
              <w:t>其他部位有少量蜂窝</w:t>
            </w:r>
          </w:p>
        </w:tc>
      </w:tr>
      <w:tr w:rsidR="00D57931" w:rsidRPr="00A76432" w14:paraId="2629A9AB" w14:textId="77777777" w:rsidTr="0002669C">
        <w:tc>
          <w:tcPr>
            <w:tcW w:w="959" w:type="dxa"/>
            <w:vAlign w:val="center"/>
          </w:tcPr>
          <w:p w14:paraId="36F934B0"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孔洞</w:t>
            </w:r>
          </w:p>
        </w:tc>
        <w:tc>
          <w:tcPr>
            <w:tcW w:w="2835" w:type="dxa"/>
            <w:vAlign w:val="center"/>
          </w:tcPr>
          <w:p w14:paraId="11671264" w14:textId="77777777" w:rsidR="00D57931" w:rsidRPr="00A76432" w:rsidRDefault="00D57931" w:rsidP="00F72276">
            <w:pPr>
              <w:spacing w:line="240" w:lineRule="auto"/>
              <w:rPr>
                <w:rFonts w:hAnsi="宋体"/>
                <w:sz w:val="24"/>
                <w:szCs w:val="24"/>
              </w:rPr>
            </w:pPr>
            <w:r w:rsidRPr="00A76432">
              <w:rPr>
                <w:rFonts w:hAnsi="宋体" w:hint="eastAsia"/>
                <w:sz w:val="24"/>
                <w:szCs w:val="24"/>
              </w:rPr>
              <w:t>混凝土中孔穴深度和长度均超过保护层厚度</w:t>
            </w:r>
          </w:p>
        </w:tc>
        <w:tc>
          <w:tcPr>
            <w:tcW w:w="2885" w:type="dxa"/>
            <w:vAlign w:val="center"/>
          </w:tcPr>
          <w:p w14:paraId="3A39409F" w14:textId="77777777" w:rsidR="00D57931" w:rsidRPr="00A76432" w:rsidRDefault="00D57931" w:rsidP="00F72276">
            <w:pPr>
              <w:spacing w:line="240" w:lineRule="auto"/>
              <w:rPr>
                <w:rFonts w:hAnsi="宋体"/>
                <w:sz w:val="24"/>
                <w:szCs w:val="24"/>
              </w:rPr>
            </w:pPr>
            <w:r w:rsidRPr="00A76432">
              <w:rPr>
                <w:rFonts w:hAnsi="宋体" w:hint="eastAsia"/>
                <w:sz w:val="24"/>
                <w:szCs w:val="24"/>
              </w:rPr>
              <w:t>部品部件主要受力部位有孔洞</w:t>
            </w:r>
          </w:p>
        </w:tc>
        <w:tc>
          <w:tcPr>
            <w:tcW w:w="2227" w:type="dxa"/>
            <w:vAlign w:val="center"/>
          </w:tcPr>
          <w:p w14:paraId="4170F9BD" w14:textId="77777777" w:rsidR="00D57931" w:rsidRPr="00A76432" w:rsidRDefault="00D57931" w:rsidP="00F72276">
            <w:pPr>
              <w:spacing w:line="240" w:lineRule="auto"/>
              <w:rPr>
                <w:rFonts w:hAnsi="宋体"/>
                <w:sz w:val="24"/>
                <w:szCs w:val="24"/>
              </w:rPr>
            </w:pPr>
            <w:r w:rsidRPr="00A76432">
              <w:rPr>
                <w:rFonts w:hAnsi="宋体" w:hint="eastAsia"/>
                <w:sz w:val="24"/>
                <w:szCs w:val="24"/>
              </w:rPr>
              <w:t>其他部位有少量孔洞</w:t>
            </w:r>
          </w:p>
        </w:tc>
      </w:tr>
      <w:tr w:rsidR="00D57931" w:rsidRPr="00A76432" w14:paraId="5D0DD52D" w14:textId="77777777" w:rsidTr="0002669C">
        <w:tc>
          <w:tcPr>
            <w:tcW w:w="959" w:type="dxa"/>
            <w:vAlign w:val="center"/>
          </w:tcPr>
          <w:p w14:paraId="275ECF14"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夹渣</w:t>
            </w:r>
          </w:p>
        </w:tc>
        <w:tc>
          <w:tcPr>
            <w:tcW w:w="2835" w:type="dxa"/>
            <w:vAlign w:val="center"/>
          </w:tcPr>
          <w:p w14:paraId="7B3AF074" w14:textId="77777777" w:rsidR="00D57931" w:rsidRPr="00A76432" w:rsidRDefault="00D57931" w:rsidP="00F72276">
            <w:pPr>
              <w:spacing w:line="240" w:lineRule="auto"/>
              <w:rPr>
                <w:rFonts w:hAnsi="宋体"/>
                <w:sz w:val="24"/>
                <w:szCs w:val="24"/>
              </w:rPr>
            </w:pPr>
            <w:r w:rsidRPr="00A76432">
              <w:rPr>
                <w:rFonts w:hAnsi="宋体" w:hint="eastAsia"/>
                <w:sz w:val="24"/>
                <w:szCs w:val="24"/>
              </w:rPr>
              <w:t>混凝土中夹有杂物且深度超过保护层厚度</w:t>
            </w:r>
          </w:p>
        </w:tc>
        <w:tc>
          <w:tcPr>
            <w:tcW w:w="2885" w:type="dxa"/>
            <w:vAlign w:val="center"/>
          </w:tcPr>
          <w:p w14:paraId="1F278934" w14:textId="77777777" w:rsidR="00D57931" w:rsidRPr="00A76432" w:rsidRDefault="00D57931" w:rsidP="00F72276">
            <w:pPr>
              <w:spacing w:line="240" w:lineRule="auto"/>
              <w:rPr>
                <w:rFonts w:hAnsi="宋体"/>
                <w:sz w:val="24"/>
                <w:szCs w:val="24"/>
              </w:rPr>
            </w:pPr>
            <w:r w:rsidRPr="00A76432">
              <w:rPr>
                <w:rFonts w:hAnsi="宋体" w:hint="eastAsia"/>
                <w:sz w:val="24"/>
                <w:szCs w:val="24"/>
              </w:rPr>
              <w:t>部品部件主要受力部位有夹渣</w:t>
            </w:r>
          </w:p>
        </w:tc>
        <w:tc>
          <w:tcPr>
            <w:tcW w:w="2227" w:type="dxa"/>
            <w:vAlign w:val="center"/>
          </w:tcPr>
          <w:p w14:paraId="4AC75B7E" w14:textId="77777777" w:rsidR="00D57931" w:rsidRPr="00A76432" w:rsidRDefault="00D57931" w:rsidP="00F72276">
            <w:pPr>
              <w:spacing w:line="240" w:lineRule="auto"/>
              <w:rPr>
                <w:rFonts w:hAnsi="宋体"/>
                <w:sz w:val="24"/>
                <w:szCs w:val="24"/>
              </w:rPr>
            </w:pPr>
            <w:r w:rsidRPr="00A76432">
              <w:rPr>
                <w:rFonts w:hAnsi="宋体" w:hint="eastAsia"/>
                <w:sz w:val="24"/>
                <w:szCs w:val="24"/>
              </w:rPr>
              <w:t>其他部位有少量夹渣</w:t>
            </w:r>
          </w:p>
        </w:tc>
      </w:tr>
      <w:tr w:rsidR="00D57931" w:rsidRPr="00A76432" w14:paraId="748181F0" w14:textId="77777777" w:rsidTr="0002669C">
        <w:tc>
          <w:tcPr>
            <w:tcW w:w="959" w:type="dxa"/>
            <w:vAlign w:val="center"/>
          </w:tcPr>
          <w:p w14:paraId="76B80878"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疏松</w:t>
            </w:r>
          </w:p>
        </w:tc>
        <w:tc>
          <w:tcPr>
            <w:tcW w:w="2835" w:type="dxa"/>
            <w:vAlign w:val="center"/>
          </w:tcPr>
          <w:p w14:paraId="0D29DDBB" w14:textId="77777777" w:rsidR="00D57931" w:rsidRPr="00A76432" w:rsidRDefault="00D57931" w:rsidP="00F72276">
            <w:pPr>
              <w:spacing w:line="240" w:lineRule="auto"/>
              <w:rPr>
                <w:rFonts w:hAnsi="宋体"/>
                <w:sz w:val="24"/>
                <w:szCs w:val="24"/>
              </w:rPr>
            </w:pPr>
            <w:r w:rsidRPr="00A76432">
              <w:rPr>
                <w:rFonts w:hAnsi="宋体" w:hint="eastAsia"/>
                <w:sz w:val="24"/>
                <w:szCs w:val="24"/>
              </w:rPr>
              <w:t>混凝土中局部不密实</w:t>
            </w:r>
          </w:p>
        </w:tc>
        <w:tc>
          <w:tcPr>
            <w:tcW w:w="2885" w:type="dxa"/>
            <w:vAlign w:val="center"/>
          </w:tcPr>
          <w:p w14:paraId="1A2C0569" w14:textId="77777777" w:rsidR="00D57931" w:rsidRPr="00A76432" w:rsidRDefault="00D57931" w:rsidP="00F72276">
            <w:pPr>
              <w:spacing w:line="240" w:lineRule="auto"/>
              <w:rPr>
                <w:rFonts w:hAnsi="宋体"/>
                <w:sz w:val="24"/>
                <w:szCs w:val="24"/>
              </w:rPr>
            </w:pPr>
            <w:r w:rsidRPr="00A76432">
              <w:rPr>
                <w:rFonts w:hAnsi="宋体" w:hint="eastAsia"/>
                <w:sz w:val="24"/>
                <w:szCs w:val="24"/>
              </w:rPr>
              <w:t>部品部件主要受力部位有疏松</w:t>
            </w:r>
          </w:p>
        </w:tc>
        <w:tc>
          <w:tcPr>
            <w:tcW w:w="2227" w:type="dxa"/>
            <w:vAlign w:val="center"/>
          </w:tcPr>
          <w:p w14:paraId="25D842A5" w14:textId="77777777" w:rsidR="00D57931" w:rsidRPr="00A76432" w:rsidRDefault="00D57931" w:rsidP="00F72276">
            <w:pPr>
              <w:spacing w:line="240" w:lineRule="auto"/>
              <w:rPr>
                <w:rFonts w:hAnsi="宋体"/>
                <w:sz w:val="24"/>
                <w:szCs w:val="24"/>
              </w:rPr>
            </w:pPr>
            <w:r w:rsidRPr="00A76432">
              <w:rPr>
                <w:rFonts w:hAnsi="宋体" w:hint="eastAsia"/>
                <w:sz w:val="24"/>
                <w:szCs w:val="24"/>
              </w:rPr>
              <w:t>其他部位有少量疏松</w:t>
            </w:r>
          </w:p>
        </w:tc>
      </w:tr>
      <w:tr w:rsidR="00D57931" w:rsidRPr="00A76432" w14:paraId="543DCBF1" w14:textId="77777777" w:rsidTr="0002669C">
        <w:tc>
          <w:tcPr>
            <w:tcW w:w="959" w:type="dxa"/>
            <w:vAlign w:val="center"/>
          </w:tcPr>
          <w:p w14:paraId="2762D7C3"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裂缝</w:t>
            </w:r>
          </w:p>
        </w:tc>
        <w:tc>
          <w:tcPr>
            <w:tcW w:w="2835" w:type="dxa"/>
            <w:vAlign w:val="center"/>
          </w:tcPr>
          <w:p w14:paraId="15FC2C2F" w14:textId="77777777" w:rsidR="00D57931" w:rsidRPr="00A76432" w:rsidRDefault="00D57931" w:rsidP="00F72276">
            <w:pPr>
              <w:spacing w:line="240" w:lineRule="auto"/>
              <w:rPr>
                <w:rFonts w:hAnsi="宋体"/>
                <w:sz w:val="24"/>
                <w:szCs w:val="24"/>
              </w:rPr>
            </w:pPr>
            <w:r w:rsidRPr="00A76432">
              <w:rPr>
                <w:rFonts w:hAnsi="宋体" w:hint="eastAsia"/>
                <w:sz w:val="24"/>
                <w:szCs w:val="24"/>
              </w:rPr>
              <w:t>缝隙从混凝土表面延伸至混凝土内部</w:t>
            </w:r>
          </w:p>
        </w:tc>
        <w:tc>
          <w:tcPr>
            <w:tcW w:w="2885" w:type="dxa"/>
            <w:vAlign w:val="center"/>
          </w:tcPr>
          <w:p w14:paraId="0637C079" w14:textId="77777777" w:rsidR="00D57931" w:rsidRPr="00A76432" w:rsidRDefault="00D57931" w:rsidP="00F72276">
            <w:pPr>
              <w:spacing w:line="240" w:lineRule="auto"/>
              <w:rPr>
                <w:rFonts w:hAnsi="宋体"/>
                <w:sz w:val="24"/>
                <w:szCs w:val="24"/>
              </w:rPr>
            </w:pPr>
            <w:r w:rsidRPr="00A76432">
              <w:rPr>
                <w:rFonts w:hAnsi="宋体" w:hint="eastAsia"/>
                <w:sz w:val="24"/>
                <w:szCs w:val="24"/>
              </w:rPr>
              <w:t>部品部件主要受力部位有影响结构性能或使用功能的裂缝</w:t>
            </w:r>
          </w:p>
        </w:tc>
        <w:tc>
          <w:tcPr>
            <w:tcW w:w="2227" w:type="dxa"/>
            <w:vAlign w:val="center"/>
          </w:tcPr>
          <w:p w14:paraId="23DF9AAE" w14:textId="77777777" w:rsidR="00D57931" w:rsidRPr="00A76432" w:rsidRDefault="00D57931" w:rsidP="00F72276">
            <w:pPr>
              <w:spacing w:line="240" w:lineRule="auto"/>
              <w:rPr>
                <w:rFonts w:hAnsi="宋体"/>
                <w:sz w:val="24"/>
                <w:szCs w:val="24"/>
              </w:rPr>
            </w:pPr>
            <w:r w:rsidRPr="00A76432">
              <w:rPr>
                <w:rFonts w:hAnsi="宋体" w:hint="eastAsia"/>
                <w:sz w:val="24"/>
                <w:szCs w:val="24"/>
              </w:rPr>
              <w:t>其他部位有少量不影响结构性或使用功能的裂缝</w:t>
            </w:r>
          </w:p>
        </w:tc>
      </w:tr>
      <w:tr w:rsidR="00D57931" w:rsidRPr="00A76432" w14:paraId="146D3AD9" w14:textId="77777777" w:rsidTr="0002669C">
        <w:tc>
          <w:tcPr>
            <w:tcW w:w="959" w:type="dxa"/>
            <w:vAlign w:val="center"/>
          </w:tcPr>
          <w:p w14:paraId="61C5C85F"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连接部位缺陷</w:t>
            </w:r>
          </w:p>
        </w:tc>
        <w:tc>
          <w:tcPr>
            <w:tcW w:w="2835" w:type="dxa"/>
            <w:vAlign w:val="center"/>
          </w:tcPr>
          <w:p w14:paraId="7BA4CCF5" w14:textId="77777777" w:rsidR="00D57931" w:rsidRPr="00A76432" w:rsidRDefault="00D57931" w:rsidP="00F72276">
            <w:pPr>
              <w:spacing w:line="240" w:lineRule="auto"/>
              <w:rPr>
                <w:rFonts w:hAnsi="宋体"/>
                <w:sz w:val="24"/>
                <w:szCs w:val="24"/>
              </w:rPr>
            </w:pPr>
            <w:r w:rsidRPr="00A76432">
              <w:rPr>
                <w:rFonts w:hAnsi="宋体" w:hint="eastAsia"/>
                <w:sz w:val="24"/>
                <w:szCs w:val="24"/>
              </w:rPr>
              <w:t>部品部件连接处混凝土缺陷及连接钢筋、连接铁件松动</w:t>
            </w:r>
          </w:p>
        </w:tc>
        <w:tc>
          <w:tcPr>
            <w:tcW w:w="2885" w:type="dxa"/>
            <w:vAlign w:val="center"/>
          </w:tcPr>
          <w:p w14:paraId="7C57DB25" w14:textId="77777777" w:rsidR="00D57931" w:rsidRPr="00A76432" w:rsidRDefault="00D57931" w:rsidP="00F72276">
            <w:pPr>
              <w:spacing w:line="240" w:lineRule="auto"/>
              <w:rPr>
                <w:rFonts w:hAnsi="宋体"/>
                <w:sz w:val="24"/>
                <w:szCs w:val="24"/>
              </w:rPr>
            </w:pPr>
            <w:r w:rsidRPr="00A76432">
              <w:rPr>
                <w:rFonts w:hAnsi="宋体" w:hint="eastAsia"/>
                <w:sz w:val="24"/>
                <w:szCs w:val="24"/>
              </w:rPr>
              <w:t>连接部位有影响结构传力性能的缺陷</w:t>
            </w:r>
          </w:p>
        </w:tc>
        <w:tc>
          <w:tcPr>
            <w:tcW w:w="2227" w:type="dxa"/>
            <w:vAlign w:val="center"/>
          </w:tcPr>
          <w:p w14:paraId="517F1C4B" w14:textId="77777777" w:rsidR="00D57931" w:rsidRPr="00A76432" w:rsidRDefault="00D57931" w:rsidP="00F72276">
            <w:pPr>
              <w:spacing w:line="240" w:lineRule="auto"/>
              <w:rPr>
                <w:rFonts w:hAnsi="宋体"/>
                <w:sz w:val="24"/>
                <w:szCs w:val="24"/>
              </w:rPr>
            </w:pPr>
            <w:r w:rsidRPr="00A76432">
              <w:rPr>
                <w:rFonts w:hAnsi="宋体" w:hint="eastAsia"/>
                <w:sz w:val="24"/>
                <w:szCs w:val="24"/>
              </w:rPr>
              <w:t>连接部位有基本不影响结构传力性能的缺陷</w:t>
            </w:r>
          </w:p>
        </w:tc>
      </w:tr>
      <w:tr w:rsidR="00D57931" w:rsidRPr="00A76432" w14:paraId="7083EFDD" w14:textId="77777777" w:rsidTr="0002669C">
        <w:tc>
          <w:tcPr>
            <w:tcW w:w="959" w:type="dxa"/>
            <w:vAlign w:val="center"/>
          </w:tcPr>
          <w:p w14:paraId="3D7742E4"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外形</w:t>
            </w:r>
          </w:p>
          <w:p w14:paraId="234DF72D"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缺陷</w:t>
            </w:r>
          </w:p>
        </w:tc>
        <w:tc>
          <w:tcPr>
            <w:tcW w:w="2835" w:type="dxa"/>
            <w:vAlign w:val="center"/>
          </w:tcPr>
          <w:p w14:paraId="011044BB" w14:textId="77777777" w:rsidR="00D57931" w:rsidRPr="00A76432" w:rsidRDefault="00D57931" w:rsidP="00F72276">
            <w:pPr>
              <w:spacing w:line="240" w:lineRule="auto"/>
              <w:rPr>
                <w:rFonts w:hAnsi="宋体"/>
                <w:sz w:val="24"/>
                <w:szCs w:val="24"/>
              </w:rPr>
            </w:pPr>
            <w:r w:rsidRPr="00A76432">
              <w:rPr>
                <w:rFonts w:hAnsi="宋体" w:hint="eastAsia"/>
                <w:sz w:val="24"/>
                <w:szCs w:val="24"/>
              </w:rPr>
              <w:t>缺棱掉角、棱角不直、翘曲不平、飞边凸肋等</w:t>
            </w:r>
          </w:p>
        </w:tc>
        <w:tc>
          <w:tcPr>
            <w:tcW w:w="2885" w:type="dxa"/>
            <w:vAlign w:val="center"/>
          </w:tcPr>
          <w:p w14:paraId="68296311" w14:textId="77777777" w:rsidR="00D57931" w:rsidRPr="00A76432" w:rsidRDefault="00D57931" w:rsidP="00F72276">
            <w:pPr>
              <w:spacing w:line="240" w:lineRule="auto"/>
              <w:rPr>
                <w:rFonts w:hAnsi="宋体"/>
                <w:sz w:val="24"/>
                <w:szCs w:val="24"/>
              </w:rPr>
            </w:pPr>
            <w:r w:rsidRPr="00A76432">
              <w:rPr>
                <w:rFonts w:hAnsi="宋体" w:hint="eastAsia"/>
                <w:sz w:val="24"/>
                <w:szCs w:val="24"/>
              </w:rPr>
              <w:t>清水混凝土部品部件内有影响使用功能或装饰效果的外形缺陷</w:t>
            </w:r>
          </w:p>
        </w:tc>
        <w:tc>
          <w:tcPr>
            <w:tcW w:w="2227" w:type="dxa"/>
            <w:vAlign w:val="center"/>
          </w:tcPr>
          <w:p w14:paraId="16CA78AB" w14:textId="77777777" w:rsidR="00D57931" w:rsidRPr="00A76432" w:rsidRDefault="00D57931" w:rsidP="00F72276">
            <w:pPr>
              <w:spacing w:line="240" w:lineRule="auto"/>
              <w:rPr>
                <w:rFonts w:hAnsi="宋体"/>
                <w:sz w:val="24"/>
                <w:szCs w:val="24"/>
              </w:rPr>
            </w:pPr>
            <w:r w:rsidRPr="00A76432">
              <w:rPr>
                <w:rFonts w:hAnsi="宋体" w:hint="eastAsia"/>
                <w:sz w:val="24"/>
                <w:szCs w:val="24"/>
              </w:rPr>
              <w:t>其他混凝土部品部件不影响使用功能的外形缺陷</w:t>
            </w:r>
          </w:p>
        </w:tc>
      </w:tr>
      <w:tr w:rsidR="00D57931" w:rsidRPr="00A76432" w14:paraId="18DDFA5D" w14:textId="77777777" w:rsidTr="0002669C">
        <w:tc>
          <w:tcPr>
            <w:tcW w:w="959" w:type="dxa"/>
            <w:vAlign w:val="center"/>
          </w:tcPr>
          <w:p w14:paraId="1095F6E3"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外表</w:t>
            </w:r>
          </w:p>
          <w:p w14:paraId="642D10D8" w14:textId="77777777" w:rsidR="00D57931" w:rsidRPr="00A76432" w:rsidRDefault="00D57931" w:rsidP="00F72276">
            <w:pPr>
              <w:spacing w:line="240" w:lineRule="auto"/>
              <w:jc w:val="center"/>
              <w:rPr>
                <w:rFonts w:hAnsi="宋体"/>
                <w:sz w:val="24"/>
                <w:szCs w:val="24"/>
              </w:rPr>
            </w:pPr>
            <w:r w:rsidRPr="00A76432">
              <w:rPr>
                <w:rFonts w:hAnsi="宋体" w:hint="eastAsia"/>
                <w:sz w:val="24"/>
                <w:szCs w:val="24"/>
              </w:rPr>
              <w:t>缺陷</w:t>
            </w:r>
          </w:p>
        </w:tc>
        <w:tc>
          <w:tcPr>
            <w:tcW w:w="2835" w:type="dxa"/>
            <w:vAlign w:val="center"/>
          </w:tcPr>
          <w:p w14:paraId="2FEC1905" w14:textId="77777777" w:rsidR="00D57931" w:rsidRPr="00A76432" w:rsidRDefault="00D57931" w:rsidP="00F72276">
            <w:pPr>
              <w:spacing w:line="240" w:lineRule="auto"/>
              <w:rPr>
                <w:rFonts w:hAnsi="宋体"/>
                <w:sz w:val="24"/>
                <w:szCs w:val="24"/>
              </w:rPr>
            </w:pPr>
            <w:r w:rsidRPr="00A76432">
              <w:rPr>
                <w:rFonts w:hAnsi="宋体" w:hint="eastAsia"/>
                <w:sz w:val="24"/>
                <w:szCs w:val="24"/>
              </w:rPr>
              <w:t>部品部件表面麻面、掉皮、起砂、沾污等</w:t>
            </w:r>
          </w:p>
        </w:tc>
        <w:tc>
          <w:tcPr>
            <w:tcW w:w="2885" w:type="dxa"/>
            <w:vAlign w:val="center"/>
          </w:tcPr>
          <w:p w14:paraId="0F889389" w14:textId="77777777" w:rsidR="00D57931" w:rsidRPr="00A76432" w:rsidRDefault="00D57931" w:rsidP="00F72276">
            <w:pPr>
              <w:spacing w:line="240" w:lineRule="auto"/>
              <w:rPr>
                <w:rFonts w:hAnsi="宋体"/>
                <w:sz w:val="24"/>
                <w:szCs w:val="24"/>
              </w:rPr>
            </w:pPr>
            <w:r w:rsidRPr="00A76432">
              <w:rPr>
                <w:rFonts w:hAnsi="宋体" w:hint="eastAsia"/>
                <w:sz w:val="24"/>
                <w:szCs w:val="24"/>
              </w:rPr>
              <w:t>具有重要装饰效果的清水混凝土部品部件有外表缺陷</w:t>
            </w:r>
          </w:p>
        </w:tc>
        <w:tc>
          <w:tcPr>
            <w:tcW w:w="2227" w:type="dxa"/>
            <w:vAlign w:val="center"/>
          </w:tcPr>
          <w:p w14:paraId="0590A386" w14:textId="77777777" w:rsidR="00D57931" w:rsidRPr="00A76432" w:rsidRDefault="00D57931" w:rsidP="00F72276">
            <w:pPr>
              <w:spacing w:line="240" w:lineRule="auto"/>
              <w:rPr>
                <w:rFonts w:hAnsi="宋体"/>
                <w:sz w:val="24"/>
                <w:szCs w:val="24"/>
              </w:rPr>
            </w:pPr>
            <w:r w:rsidRPr="00A76432">
              <w:rPr>
                <w:rFonts w:hAnsi="宋体" w:hint="eastAsia"/>
                <w:sz w:val="24"/>
                <w:szCs w:val="24"/>
              </w:rPr>
              <w:t>其他混凝土部品部件有不影响使用功能的外表缺陷</w:t>
            </w:r>
          </w:p>
        </w:tc>
      </w:tr>
    </w:tbl>
    <w:p w14:paraId="16DA7B7C" w14:textId="77777777" w:rsidR="00D57931" w:rsidRPr="0044244F" w:rsidRDefault="00D57931" w:rsidP="00F1278A">
      <w:pPr>
        <w:spacing w:line="240" w:lineRule="auto"/>
        <w:rPr>
          <w:rFonts w:hAnsi="宋体"/>
          <w:sz w:val="28"/>
          <w:szCs w:val="28"/>
        </w:rPr>
      </w:pPr>
      <w:r w:rsidRPr="0044244F">
        <w:rPr>
          <w:rFonts w:hAnsi="宋体"/>
          <w:b/>
          <w:sz w:val="28"/>
          <w:szCs w:val="28"/>
        </w:rPr>
        <w:t>6.7.15</w:t>
      </w:r>
      <w:r w:rsidRPr="0044244F">
        <w:rPr>
          <w:rFonts w:hAnsi="宋体" w:hint="eastAsia"/>
          <w:b/>
          <w:sz w:val="28"/>
          <w:szCs w:val="28"/>
        </w:rPr>
        <w:t xml:space="preserve">　</w:t>
      </w:r>
      <w:r w:rsidRPr="0044244F">
        <w:rPr>
          <w:rFonts w:hAnsi="宋体" w:hint="eastAsia"/>
          <w:sz w:val="28"/>
          <w:szCs w:val="28"/>
        </w:rPr>
        <w:t>预制部品部件制作及运输过程中应进行成品保护，成品保护可采取“包、裹、盖、遮”等有效措施。对于清水混凝土、石材反打等装饰部品部件应制定专项的成品保护和运输方案。</w:t>
      </w:r>
    </w:p>
    <w:p w14:paraId="1CBE6A68" w14:textId="77777777" w:rsidR="00D57931" w:rsidRPr="0044244F" w:rsidRDefault="00D57931" w:rsidP="008F6D68">
      <w:pPr>
        <w:pStyle w:val="2"/>
        <w:spacing w:before="156" w:after="156"/>
      </w:pPr>
      <w:bookmarkStart w:id="76" w:name="_Toc17979348"/>
      <w:bookmarkStart w:id="77" w:name="_Toc17980661"/>
      <w:bookmarkStart w:id="78" w:name="_Toc17983797"/>
      <w:bookmarkStart w:id="79" w:name="_Toc20406145"/>
      <w:r w:rsidRPr="0044244F">
        <w:t>6.8</w:t>
      </w:r>
      <w:r w:rsidRPr="0044244F">
        <w:rPr>
          <w:rFonts w:hint="eastAsia"/>
        </w:rPr>
        <w:t xml:space="preserve">　生产过程质量控制</w:t>
      </w:r>
      <w:bookmarkEnd w:id="76"/>
      <w:bookmarkEnd w:id="77"/>
      <w:bookmarkEnd w:id="78"/>
      <w:bookmarkEnd w:id="79"/>
    </w:p>
    <w:p w14:paraId="5004DEBD" w14:textId="77777777" w:rsidR="00D57931" w:rsidRPr="0044244F" w:rsidRDefault="00D57931" w:rsidP="00F1278A">
      <w:pPr>
        <w:spacing w:line="240" w:lineRule="auto"/>
        <w:rPr>
          <w:rFonts w:hAnsi="宋体"/>
          <w:sz w:val="28"/>
          <w:szCs w:val="28"/>
        </w:rPr>
      </w:pPr>
      <w:r w:rsidRPr="0044244F">
        <w:rPr>
          <w:rFonts w:hAnsi="宋体"/>
          <w:b/>
          <w:sz w:val="28"/>
          <w:szCs w:val="28"/>
        </w:rPr>
        <w:t>6.8.1</w:t>
      </w:r>
      <w:r w:rsidRPr="0044244F">
        <w:rPr>
          <w:rFonts w:hAnsi="宋体" w:hint="eastAsia"/>
          <w:b/>
          <w:sz w:val="28"/>
          <w:szCs w:val="28"/>
        </w:rPr>
        <w:t xml:space="preserve">　</w:t>
      </w:r>
      <w:r w:rsidRPr="0044244F">
        <w:rPr>
          <w:rFonts w:hAnsi="宋体" w:hint="eastAsia"/>
          <w:sz w:val="28"/>
          <w:szCs w:val="28"/>
        </w:rPr>
        <w:t>部品部件生产企业应建立健全质量管理体系，保证体系有效运行并通过第三方认证和审核。</w:t>
      </w:r>
    </w:p>
    <w:p w14:paraId="65E1D306" w14:textId="77777777" w:rsidR="00D57931" w:rsidRPr="0044244F" w:rsidRDefault="00D57931" w:rsidP="00F1278A">
      <w:pPr>
        <w:spacing w:line="240" w:lineRule="auto"/>
        <w:rPr>
          <w:rFonts w:hAnsi="宋体"/>
          <w:sz w:val="28"/>
          <w:szCs w:val="28"/>
        </w:rPr>
      </w:pPr>
      <w:r w:rsidRPr="0044244F">
        <w:rPr>
          <w:rFonts w:hAnsi="宋体"/>
          <w:b/>
          <w:sz w:val="28"/>
          <w:szCs w:val="28"/>
        </w:rPr>
        <w:t>6.8.2</w:t>
      </w:r>
      <w:r w:rsidRPr="0044244F">
        <w:rPr>
          <w:rFonts w:hAnsi="宋体" w:hint="eastAsia"/>
          <w:b/>
          <w:sz w:val="28"/>
          <w:szCs w:val="28"/>
        </w:rPr>
        <w:t xml:space="preserve">　</w:t>
      </w:r>
      <w:r w:rsidRPr="0044244F">
        <w:rPr>
          <w:rFonts w:hAnsi="宋体" w:hint="eastAsia"/>
          <w:sz w:val="28"/>
          <w:szCs w:val="28"/>
        </w:rPr>
        <w:t>部品部件生产企业的技术负责人、质量负责人应具有相应的任职资格，且不应兼职。生产管理人员应具备与岗位相适应的管理和专业知识，操作工人应具备相应的知识和操作技能，经培训、考核后方可上岗作业。</w:t>
      </w:r>
    </w:p>
    <w:p w14:paraId="23696945" w14:textId="77777777" w:rsidR="00D57931" w:rsidRPr="0044244F" w:rsidRDefault="00D57931" w:rsidP="00F1278A">
      <w:pPr>
        <w:spacing w:line="240" w:lineRule="auto"/>
        <w:rPr>
          <w:rFonts w:hAnsi="宋体"/>
          <w:sz w:val="28"/>
          <w:szCs w:val="28"/>
        </w:rPr>
      </w:pPr>
      <w:r w:rsidRPr="0044244F">
        <w:rPr>
          <w:rFonts w:hAnsi="宋体"/>
          <w:b/>
          <w:sz w:val="28"/>
          <w:szCs w:val="28"/>
        </w:rPr>
        <w:lastRenderedPageBreak/>
        <w:t>6.8.3</w:t>
      </w:r>
      <w:r w:rsidRPr="0044244F">
        <w:rPr>
          <w:rFonts w:hAnsi="宋体" w:hint="eastAsia"/>
          <w:b/>
          <w:sz w:val="28"/>
          <w:szCs w:val="28"/>
        </w:rPr>
        <w:t xml:space="preserve">　</w:t>
      </w:r>
      <w:r w:rsidRPr="0044244F">
        <w:rPr>
          <w:rFonts w:hAnsi="宋体" w:hint="eastAsia"/>
          <w:sz w:val="28"/>
          <w:szCs w:val="28"/>
        </w:rPr>
        <w:t>部品部件生产企业应建立生产质量检验管理制度，明确质量控制要点和质量检验要求。</w:t>
      </w:r>
    </w:p>
    <w:p w14:paraId="1DF8389C" w14:textId="77777777" w:rsidR="00D57931" w:rsidRPr="0044244F" w:rsidRDefault="00D57931" w:rsidP="00F1278A">
      <w:pPr>
        <w:spacing w:line="240" w:lineRule="auto"/>
        <w:rPr>
          <w:rFonts w:hAnsi="宋体"/>
          <w:sz w:val="28"/>
          <w:szCs w:val="28"/>
        </w:rPr>
      </w:pPr>
      <w:r w:rsidRPr="0044244F">
        <w:rPr>
          <w:rFonts w:hAnsi="宋体"/>
          <w:b/>
          <w:sz w:val="28"/>
          <w:szCs w:val="28"/>
        </w:rPr>
        <w:t>6.8.4</w:t>
      </w:r>
      <w:r w:rsidRPr="0044244F">
        <w:rPr>
          <w:rFonts w:hAnsi="宋体" w:hint="eastAsia"/>
          <w:b/>
          <w:sz w:val="28"/>
          <w:szCs w:val="28"/>
        </w:rPr>
        <w:t xml:space="preserve">　</w:t>
      </w:r>
      <w:r w:rsidRPr="0044244F">
        <w:rPr>
          <w:rFonts w:hAnsi="宋体" w:hint="eastAsia"/>
          <w:sz w:val="28"/>
          <w:szCs w:val="28"/>
        </w:rPr>
        <w:t>部品部件生产企业应建立并实施不合格品管理制度，对原材料、过程产品和不合格品作出规定，并应有不合格品处理方案。</w:t>
      </w:r>
    </w:p>
    <w:p w14:paraId="56A08985" w14:textId="77777777" w:rsidR="00D57931" w:rsidRPr="0044244F" w:rsidRDefault="00D57931" w:rsidP="00F1278A">
      <w:pPr>
        <w:spacing w:line="240" w:lineRule="auto"/>
        <w:rPr>
          <w:rFonts w:hAnsi="宋体"/>
          <w:sz w:val="28"/>
          <w:szCs w:val="28"/>
        </w:rPr>
      </w:pPr>
      <w:r w:rsidRPr="0044244F">
        <w:rPr>
          <w:rFonts w:hAnsi="宋体"/>
          <w:b/>
          <w:sz w:val="28"/>
          <w:szCs w:val="28"/>
        </w:rPr>
        <w:t>6.8.5</w:t>
      </w:r>
      <w:r w:rsidRPr="0044244F">
        <w:rPr>
          <w:rFonts w:hAnsi="宋体" w:hint="eastAsia"/>
          <w:b/>
          <w:sz w:val="28"/>
          <w:szCs w:val="28"/>
        </w:rPr>
        <w:t xml:space="preserve">　</w:t>
      </w:r>
      <w:r w:rsidRPr="0044244F">
        <w:rPr>
          <w:rFonts w:hAnsi="宋体" w:hint="eastAsia"/>
          <w:sz w:val="28"/>
          <w:szCs w:val="28"/>
        </w:rPr>
        <w:t>预制部品部件生产前企业应进行下列准备工作：</w:t>
      </w:r>
    </w:p>
    <w:p w14:paraId="67C88CC7"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审核预制部品部件加工图；</w:t>
      </w:r>
    </w:p>
    <w:p w14:paraId="13CDA9DA"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进行技术交底，并保存相关记录；</w:t>
      </w:r>
    </w:p>
    <w:p w14:paraId="53F9D7D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预制部品部件生产企业报送生产施工方案给建设单位、工程总承包企业、监理企业、施工企业进行评审并确认；</w:t>
      </w:r>
    </w:p>
    <w:p w14:paraId="32D9AC5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应对各种生产设备进行安装调试、工况检查和安全检查，确认其符合生产要求。</w:t>
      </w:r>
    </w:p>
    <w:p w14:paraId="63B66F82" w14:textId="77777777" w:rsidR="00D57931" w:rsidRPr="0044244F" w:rsidRDefault="00D57931" w:rsidP="00F1278A">
      <w:pPr>
        <w:spacing w:line="240" w:lineRule="auto"/>
        <w:rPr>
          <w:rFonts w:hAnsi="宋体"/>
          <w:sz w:val="28"/>
          <w:szCs w:val="28"/>
        </w:rPr>
      </w:pPr>
      <w:r w:rsidRPr="0044244F">
        <w:rPr>
          <w:rFonts w:hAnsi="宋体"/>
          <w:b/>
          <w:sz w:val="28"/>
          <w:szCs w:val="28"/>
        </w:rPr>
        <w:t>6.8.6</w:t>
      </w:r>
      <w:r w:rsidRPr="0044244F">
        <w:rPr>
          <w:rFonts w:hAnsi="宋体" w:hint="eastAsia"/>
          <w:b/>
          <w:sz w:val="28"/>
          <w:szCs w:val="28"/>
        </w:rPr>
        <w:t xml:space="preserve">　</w:t>
      </w:r>
      <w:r w:rsidRPr="0044244F">
        <w:rPr>
          <w:rFonts w:hAnsi="宋体" w:hint="eastAsia"/>
          <w:sz w:val="28"/>
          <w:szCs w:val="28"/>
        </w:rPr>
        <w:t>预制部品部件生产过程宜将节点构造、配筋、预留预埋、吊点等设置为关键工序及质量控制点，并对其进行重点控制。</w:t>
      </w:r>
    </w:p>
    <w:p w14:paraId="68E0B480" w14:textId="77777777" w:rsidR="00D57931" w:rsidRPr="0044244F" w:rsidRDefault="00D57931" w:rsidP="00F1278A">
      <w:pPr>
        <w:spacing w:line="240" w:lineRule="auto"/>
        <w:rPr>
          <w:rFonts w:hAnsi="宋体"/>
          <w:sz w:val="28"/>
          <w:szCs w:val="28"/>
        </w:rPr>
      </w:pPr>
      <w:r w:rsidRPr="0044244F">
        <w:rPr>
          <w:rFonts w:hAnsi="宋体"/>
          <w:b/>
          <w:sz w:val="28"/>
          <w:szCs w:val="28"/>
        </w:rPr>
        <w:t>6.8.7</w:t>
      </w:r>
      <w:r w:rsidRPr="0044244F">
        <w:rPr>
          <w:rFonts w:hAnsi="宋体" w:hint="eastAsia"/>
          <w:b/>
          <w:sz w:val="28"/>
          <w:szCs w:val="28"/>
        </w:rPr>
        <w:t xml:space="preserve">　</w:t>
      </w:r>
      <w:r w:rsidRPr="0044244F">
        <w:rPr>
          <w:rFonts w:hAnsi="宋体" w:hint="eastAsia"/>
          <w:sz w:val="28"/>
          <w:szCs w:val="28"/>
        </w:rPr>
        <w:t>预制部品部件表面应设置标识，标识内容包括公司名称、工程名称、部品部件型号、生产日期、合格标识、监理签章等。适宜时，生产企业宜采用信息管理系统，并建立统一编码规划和标识系统。标识可手写，可采用二维码或</w:t>
      </w:r>
      <w:r w:rsidRPr="0044244F">
        <w:rPr>
          <w:rFonts w:hAnsi="宋体"/>
          <w:sz w:val="28"/>
          <w:szCs w:val="28"/>
        </w:rPr>
        <w:t>RFID</w:t>
      </w:r>
      <w:r w:rsidRPr="0044244F">
        <w:rPr>
          <w:rFonts w:hAnsi="宋体" w:hint="eastAsia"/>
          <w:sz w:val="28"/>
          <w:szCs w:val="28"/>
        </w:rPr>
        <w:t>芯片，用于记录部品部件生产过程中的各项信息，方便部品部件信息的追踪溯源。</w:t>
      </w:r>
    </w:p>
    <w:p w14:paraId="0F799062" w14:textId="77777777" w:rsidR="00D57931" w:rsidRPr="0044244F" w:rsidRDefault="00D57931" w:rsidP="00F1278A">
      <w:pPr>
        <w:spacing w:line="240" w:lineRule="auto"/>
        <w:rPr>
          <w:rFonts w:hAnsi="宋体"/>
          <w:sz w:val="28"/>
          <w:szCs w:val="28"/>
        </w:rPr>
      </w:pPr>
      <w:r w:rsidRPr="0044244F">
        <w:rPr>
          <w:rFonts w:hAnsi="宋体"/>
          <w:b/>
          <w:sz w:val="28"/>
          <w:szCs w:val="28"/>
        </w:rPr>
        <w:t>6.8.8</w:t>
      </w:r>
      <w:r w:rsidRPr="0044244F">
        <w:rPr>
          <w:rFonts w:hAnsi="宋体" w:hint="eastAsia"/>
          <w:b/>
          <w:sz w:val="28"/>
          <w:szCs w:val="28"/>
        </w:rPr>
        <w:t xml:space="preserve">　</w:t>
      </w:r>
      <w:r w:rsidRPr="0044244F">
        <w:rPr>
          <w:rFonts w:hAnsi="宋体" w:hint="eastAsia"/>
          <w:sz w:val="28"/>
          <w:szCs w:val="28"/>
        </w:rPr>
        <w:t>预制部品部件的质量检验应在自检、互检、交接检的基础上，由专职质检员进行检验，并形成检验记录。</w:t>
      </w:r>
    </w:p>
    <w:p w14:paraId="45A4B912" w14:textId="77777777" w:rsidR="00D57931" w:rsidRPr="0044244F" w:rsidRDefault="00D57931" w:rsidP="00F1278A">
      <w:pPr>
        <w:spacing w:line="240" w:lineRule="auto"/>
        <w:rPr>
          <w:rFonts w:hAnsi="宋体"/>
          <w:sz w:val="28"/>
          <w:szCs w:val="28"/>
        </w:rPr>
      </w:pPr>
      <w:r w:rsidRPr="0044244F">
        <w:rPr>
          <w:rFonts w:hAnsi="宋体"/>
          <w:b/>
          <w:sz w:val="28"/>
          <w:szCs w:val="28"/>
        </w:rPr>
        <w:t>6.8.9</w:t>
      </w:r>
      <w:r w:rsidRPr="0044244F">
        <w:rPr>
          <w:rFonts w:hAnsi="宋体" w:hint="eastAsia"/>
          <w:b/>
          <w:sz w:val="28"/>
          <w:szCs w:val="28"/>
        </w:rPr>
        <w:t xml:space="preserve">　</w:t>
      </w:r>
      <w:r w:rsidRPr="0044244F">
        <w:rPr>
          <w:rFonts w:hAnsi="宋体" w:hint="eastAsia"/>
          <w:sz w:val="28"/>
          <w:szCs w:val="28"/>
        </w:rPr>
        <w:t>生产企业应建立并实施生产工艺操作变更管理规定，对变更原因、内容、审批职责等作出规定。当下列条件发生变化时，应进行</w:t>
      </w:r>
      <w:r w:rsidRPr="0044244F">
        <w:rPr>
          <w:rFonts w:hAnsi="宋体" w:hint="eastAsia"/>
          <w:sz w:val="28"/>
          <w:szCs w:val="28"/>
        </w:rPr>
        <w:lastRenderedPageBreak/>
        <w:t>变更控制：</w:t>
      </w:r>
    </w:p>
    <w:p w14:paraId="5B5CCD97"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国家法律法规、标准发生变化；</w:t>
      </w:r>
    </w:p>
    <w:p w14:paraId="124802D5"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主要原材料、工艺流程、工艺参数、操作条件等发生变化时；</w:t>
      </w:r>
    </w:p>
    <w:p w14:paraId="6FA16B36"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设备设施改造时；</w:t>
      </w:r>
    </w:p>
    <w:p w14:paraId="1E9ADB8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设计方案调整或变更时。</w:t>
      </w:r>
    </w:p>
    <w:p w14:paraId="3A4BB16D" w14:textId="5D1A6D9A" w:rsidR="00D57931" w:rsidRDefault="00D57931" w:rsidP="00F1278A">
      <w:pPr>
        <w:spacing w:line="240" w:lineRule="auto"/>
        <w:rPr>
          <w:rFonts w:hAnsi="宋体"/>
          <w:bCs/>
          <w:sz w:val="24"/>
        </w:rPr>
      </w:pPr>
      <w:r w:rsidRPr="0044244F">
        <w:rPr>
          <w:rFonts w:hAnsi="宋体"/>
          <w:b/>
          <w:sz w:val="28"/>
          <w:szCs w:val="28"/>
        </w:rPr>
        <w:t>6.8.</w:t>
      </w:r>
      <w:r w:rsidR="00B01C4C">
        <w:rPr>
          <w:rFonts w:hAnsi="宋体"/>
          <w:b/>
          <w:sz w:val="28"/>
          <w:szCs w:val="28"/>
        </w:rPr>
        <w:t>10</w:t>
      </w:r>
      <w:r w:rsidRPr="0044244F">
        <w:rPr>
          <w:rFonts w:hAnsi="宋体" w:hint="eastAsia"/>
          <w:b/>
          <w:sz w:val="28"/>
          <w:szCs w:val="28"/>
        </w:rPr>
        <w:t xml:space="preserve">　</w:t>
      </w:r>
      <w:r w:rsidRPr="00936216">
        <w:rPr>
          <w:rFonts w:hAnsi="宋体" w:hint="eastAsia"/>
          <w:sz w:val="28"/>
          <w:szCs w:val="28"/>
        </w:rPr>
        <w:t>生产工厂宜实行</w:t>
      </w:r>
      <w:r w:rsidRPr="009C3C9D">
        <w:rPr>
          <w:rFonts w:hAnsi="宋体" w:hint="eastAsia"/>
          <w:sz w:val="28"/>
          <w:szCs w:val="28"/>
        </w:rPr>
        <w:t>监理驻厂监造</w:t>
      </w:r>
      <w:r>
        <w:rPr>
          <w:rFonts w:hAnsi="宋体" w:hint="eastAsia"/>
          <w:sz w:val="28"/>
          <w:szCs w:val="28"/>
        </w:rPr>
        <w:t>，具体方式如下：</w:t>
      </w:r>
    </w:p>
    <w:p w14:paraId="04E27DCA" w14:textId="77777777" w:rsidR="00D57931" w:rsidRPr="004552A5" w:rsidRDefault="00D57931" w:rsidP="004A61B8">
      <w:pPr>
        <w:spacing w:line="240" w:lineRule="auto"/>
        <w:ind w:firstLineChars="200" w:firstLine="562"/>
        <w:rPr>
          <w:rFonts w:hAnsi="宋体"/>
          <w:sz w:val="28"/>
          <w:szCs w:val="28"/>
        </w:rPr>
      </w:pPr>
      <w:r w:rsidRPr="004A4D01">
        <w:rPr>
          <w:rFonts w:hAnsi="宋体"/>
          <w:b/>
          <w:sz w:val="28"/>
          <w:szCs w:val="28"/>
        </w:rPr>
        <w:t>1</w:t>
      </w:r>
      <w:r>
        <w:rPr>
          <w:rFonts w:hAnsi="宋体"/>
          <w:sz w:val="28"/>
          <w:szCs w:val="28"/>
        </w:rPr>
        <w:t xml:space="preserve">  </w:t>
      </w:r>
      <w:r>
        <w:rPr>
          <w:rFonts w:hAnsi="宋体" w:hint="eastAsia"/>
          <w:sz w:val="28"/>
          <w:szCs w:val="28"/>
        </w:rPr>
        <w:t>甲方、总包应会同监理单位派遣专职驻厂监理进行生产质量控制</w:t>
      </w:r>
      <w:r w:rsidRPr="004552A5">
        <w:rPr>
          <w:rFonts w:hAnsi="宋体" w:hint="eastAsia"/>
          <w:sz w:val="28"/>
          <w:szCs w:val="28"/>
        </w:rPr>
        <w:t>，对构件的原材料</w:t>
      </w:r>
      <w:r>
        <w:rPr>
          <w:rFonts w:hAnsi="宋体" w:hint="eastAsia"/>
          <w:sz w:val="28"/>
          <w:szCs w:val="28"/>
        </w:rPr>
        <w:t>和配件见证试验检测、混凝土、隐蔽检查、生产浇筑等进行质量检查，参与构件成型制作过程和出厂的质量验收；</w:t>
      </w:r>
    </w:p>
    <w:p w14:paraId="00006409" w14:textId="77777777" w:rsidR="00D57931" w:rsidRPr="004552A5" w:rsidRDefault="00D57931" w:rsidP="004A4D01">
      <w:pPr>
        <w:spacing w:line="240" w:lineRule="auto"/>
        <w:ind w:firstLineChars="200" w:firstLine="562"/>
        <w:rPr>
          <w:rFonts w:hAnsi="宋体"/>
          <w:sz w:val="28"/>
          <w:szCs w:val="28"/>
        </w:rPr>
      </w:pPr>
      <w:r>
        <w:rPr>
          <w:rFonts w:hAnsi="宋体"/>
          <w:b/>
          <w:sz w:val="28"/>
          <w:szCs w:val="28"/>
        </w:rPr>
        <w:t xml:space="preserve">2  </w:t>
      </w:r>
      <w:r>
        <w:rPr>
          <w:rFonts w:hAnsi="宋体" w:hint="eastAsia"/>
          <w:sz w:val="28"/>
          <w:szCs w:val="28"/>
        </w:rPr>
        <w:t>车间自检完成之后驻厂监理需对构件进行复检；</w:t>
      </w:r>
      <w:r w:rsidRPr="004552A5">
        <w:rPr>
          <w:rFonts w:hAnsi="宋体"/>
          <w:sz w:val="28"/>
          <w:szCs w:val="28"/>
        </w:rPr>
        <w:t xml:space="preserve"> </w:t>
      </w:r>
    </w:p>
    <w:p w14:paraId="2A0A62D8" w14:textId="77777777" w:rsidR="00D57931" w:rsidRPr="004552A5" w:rsidRDefault="00D57931" w:rsidP="004A4D01">
      <w:pPr>
        <w:spacing w:line="240" w:lineRule="auto"/>
        <w:ind w:firstLineChars="200" w:firstLine="562"/>
        <w:rPr>
          <w:rFonts w:hAnsi="宋体"/>
          <w:sz w:val="28"/>
          <w:szCs w:val="28"/>
        </w:rPr>
      </w:pPr>
      <w:r>
        <w:rPr>
          <w:rFonts w:hAnsi="宋体"/>
          <w:b/>
          <w:sz w:val="28"/>
          <w:szCs w:val="28"/>
        </w:rPr>
        <w:t xml:space="preserve">3  </w:t>
      </w:r>
      <w:r w:rsidRPr="004552A5">
        <w:rPr>
          <w:rFonts w:hAnsi="宋体" w:hint="eastAsia"/>
          <w:sz w:val="28"/>
          <w:szCs w:val="28"/>
        </w:rPr>
        <w:t>构件制作完成</w:t>
      </w:r>
      <w:r>
        <w:rPr>
          <w:rFonts w:hAnsi="宋体" w:hint="eastAsia"/>
          <w:sz w:val="28"/>
          <w:szCs w:val="28"/>
        </w:rPr>
        <w:t>后，监理检验合格，签字认可后方可出厂；</w:t>
      </w:r>
    </w:p>
    <w:p w14:paraId="6B7ECD70" w14:textId="77777777" w:rsidR="00D57931" w:rsidRPr="0044244F" w:rsidRDefault="00D57931" w:rsidP="004A4D01">
      <w:pPr>
        <w:spacing w:line="240" w:lineRule="auto"/>
        <w:ind w:firstLineChars="200" w:firstLine="562"/>
        <w:rPr>
          <w:rFonts w:hAnsi="宋体"/>
          <w:sz w:val="28"/>
          <w:szCs w:val="28"/>
        </w:rPr>
      </w:pPr>
      <w:r>
        <w:rPr>
          <w:rFonts w:hAnsi="宋体"/>
          <w:b/>
          <w:sz w:val="28"/>
          <w:szCs w:val="28"/>
        </w:rPr>
        <w:t xml:space="preserve">4  </w:t>
      </w:r>
      <w:r w:rsidRPr="004552A5">
        <w:rPr>
          <w:rFonts w:hAnsi="宋体" w:hint="eastAsia"/>
          <w:sz w:val="28"/>
          <w:szCs w:val="28"/>
        </w:rPr>
        <w:t>产品出厂合格率</w:t>
      </w:r>
      <w:r>
        <w:rPr>
          <w:rFonts w:hAnsi="宋体" w:hint="eastAsia"/>
          <w:sz w:val="28"/>
          <w:szCs w:val="28"/>
        </w:rPr>
        <w:t>应</w:t>
      </w:r>
      <w:r w:rsidRPr="004552A5">
        <w:rPr>
          <w:rFonts w:hAnsi="宋体" w:hint="eastAsia"/>
          <w:sz w:val="28"/>
          <w:szCs w:val="28"/>
        </w:rPr>
        <w:t>达到</w:t>
      </w:r>
      <w:r w:rsidRPr="004552A5">
        <w:rPr>
          <w:rFonts w:hAnsi="宋体"/>
          <w:sz w:val="28"/>
          <w:szCs w:val="28"/>
        </w:rPr>
        <w:t>100%</w:t>
      </w:r>
      <w:r>
        <w:rPr>
          <w:rFonts w:hAnsi="宋体" w:hint="eastAsia"/>
          <w:sz w:val="28"/>
          <w:szCs w:val="28"/>
        </w:rPr>
        <w:t>。</w:t>
      </w:r>
      <w:r w:rsidRPr="0044244F">
        <w:rPr>
          <w:rFonts w:hAnsi="宋体"/>
          <w:sz w:val="28"/>
          <w:szCs w:val="28"/>
        </w:rPr>
        <w:t xml:space="preserve"> </w:t>
      </w:r>
    </w:p>
    <w:p w14:paraId="7A9C2890" w14:textId="77777777" w:rsidR="00D57931" w:rsidRPr="0044244F" w:rsidRDefault="00D57931" w:rsidP="008F6D68">
      <w:pPr>
        <w:pStyle w:val="2"/>
        <w:spacing w:before="156" w:after="156"/>
      </w:pPr>
      <w:bookmarkStart w:id="80" w:name="_Toc17979349"/>
      <w:bookmarkStart w:id="81" w:name="_Toc17980662"/>
      <w:bookmarkStart w:id="82" w:name="_Toc17983798"/>
      <w:bookmarkStart w:id="83" w:name="_Toc20406146"/>
      <w:r w:rsidRPr="0044244F">
        <w:t>6.9</w:t>
      </w:r>
      <w:r w:rsidRPr="0044244F">
        <w:rPr>
          <w:rFonts w:hint="eastAsia"/>
        </w:rPr>
        <w:t xml:space="preserve">　厂内运输</w:t>
      </w:r>
      <w:bookmarkEnd w:id="80"/>
      <w:bookmarkEnd w:id="81"/>
      <w:bookmarkEnd w:id="82"/>
      <w:bookmarkEnd w:id="83"/>
    </w:p>
    <w:p w14:paraId="53CD0549" w14:textId="77777777" w:rsidR="00D57931" w:rsidRPr="0044244F" w:rsidRDefault="00D57931" w:rsidP="00F1278A">
      <w:pPr>
        <w:spacing w:line="240" w:lineRule="auto"/>
        <w:rPr>
          <w:rFonts w:hAnsi="宋体"/>
          <w:sz w:val="28"/>
          <w:szCs w:val="28"/>
        </w:rPr>
      </w:pPr>
      <w:r w:rsidRPr="0044244F">
        <w:rPr>
          <w:rFonts w:hAnsi="宋体"/>
          <w:b/>
          <w:sz w:val="28"/>
          <w:szCs w:val="28"/>
        </w:rPr>
        <w:t>6.9.1</w:t>
      </w:r>
      <w:r w:rsidRPr="0044244F">
        <w:rPr>
          <w:rFonts w:hAnsi="宋体" w:hint="eastAsia"/>
          <w:b/>
          <w:sz w:val="28"/>
          <w:szCs w:val="28"/>
        </w:rPr>
        <w:t xml:space="preserve">　</w:t>
      </w:r>
      <w:r w:rsidRPr="0044244F">
        <w:rPr>
          <w:rFonts w:hAnsi="宋体" w:hint="eastAsia"/>
          <w:sz w:val="28"/>
          <w:szCs w:val="28"/>
        </w:rPr>
        <w:t>预制部品部件脱模起吊后，应根据部品部件尺寸、重量，选择专门的运输工具进行厂内转运。对体量大、形状特殊等部品部件还应制定转运方案。</w:t>
      </w:r>
    </w:p>
    <w:p w14:paraId="7B50ADCA" w14:textId="77777777" w:rsidR="00D57931" w:rsidRPr="0044244F" w:rsidRDefault="00D57931" w:rsidP="00F1278A">
      <w:pPr>
        <w:spacing w:line="240" w:lineRule="auto"/>
        <w:rPr>
          <w:rFonts w:hAnsi="宋体"/>
          <w:sz w:val="28"/>
          <w:szCs w:val="28"/>
        </w:rPr>
      </w:pPr>
      <w:r w:rsidRPr="0044244F">
        <w:rPr>
          <w:rFonts w:hAnsi="宋体"/>
          <w:b/>
          <w:sz w:val="28"/>
          <w:szCs w:val="28"/>
        </w:rPr>
        <w:t>6.9.2</w:t>
      </w:r>
      <w:r w:rsidRPr="0044244F">
        <w:rPr>
          <w:rFonts w:hAnsi="宋体" w:hint="eastAsia"/>
          <w:b/>
          <w:sz w:val="28"/>
          <w:szCs w:val="28"/>
        </w:rPr>
        <w:t xml:space="preserve">　</w:t>
      </w:r>
      <w:r w:rsidRPr="0044244F">
        <w:rPr>
          <w:rFonts w:hAnsi="宋体" w:hint="eastAsia"/>
          <w:sz w:val="28"/>
          <w:szCs w:val="28"/>
        </w:rPr>
        <w:t>预制部品部件宜采用平板车运输，并采取相应的保护措施，防止部品部件滑移或倾覆。</w:t>
      </w:r>
    </w:p>
    <w:p w14:paraId="61280A47" w14:textId="77777777" w:rsidR="00D57931" w:rsidRPr="0044244F" w:rsidRDefault="00D57931" w:rsidP="00F1278A">
      <w:pPr>
        <w:spacing w:line="240" w:lineRule="auto"/>
        <w:rPr>
          <w:rFonts w:hAnsi="宋体"/>
          <w:sz w:val="28"/>
          <w:szCs w:val="28"/>
        </w:rPr>
      </w:pPr>
      <w:r w:rsidRPr="0044244F">
        <w:rPr>
          <w:rFonts w:hAnsi="宋体"/>
          <w:b/>
          <w:sz w:val="28"/>
          <w:szCs w:val="28"/>
        </w:rPr>
        <w:t>6.9.3</w:t>
      </w:r>
      <w:r w:rsidRPr="0044244F">
        <w:rPr>
          <w:rFonts w:hAnsi="宋体" w:hint="eastAsia"/>
          <w:b/>
          <w:sz w:val="28"/>
          <w:szCs w:val="28"/>
        </w:rPr>
        <w:t xml:space="preserve">　</w:t>
      </w:r>
      <w:r w:rsidRPr="0044244F">
        <w:rPr>
          <w:rFonts w:hAnsi="宋体" w:hint="eastAsia"/>
          <w:sz w:val="28"/>
          <w:szCs w:val="28"/>
        </w:rPr>
        <w:t>厂区道路应避免急转弯道、连续弯道；场内运输应设置循环道路。</w:t>
      </w:r>
    </w:p>
    <w:p w14:paraId="40493647" w14:textId="77777777" w:rsidR="00D57931" w:rsidRPr="0044244F" w:rsidRDefault="00D57931" w:rsidP="008F6D68">
      <w:pPr>
        <w:pStyle w:val="2"/>
        <w:spacing w:before="156" w:after="156"/>
      </w:pPr>
      <w:bookmarkStart w:id="84" w:name="_Toc17979350"/>
      <w:bookmarkStart w:id="85" w:name="_Toc17980663"/>
      <w:bookmarkStart w:id="86" w:name="_Toc17983799"/>
      <w:bookmarkStart w:id="87" w:name="_Toc20406147"/>
      <w:r w:rsidRPr="0044244F">
        <w:t>6.10</w:t>
      </w:r>
      <w:r w:rsidRPr="0044244F">
        <w:rPr>
          <w:rFonts w:hint="eastAsia"/>
        </w:rPr>
        <w:t xml:space="preserve">　存放</w:t>
      </w:r>
      <w:bookmarkEnd w:id="84"/>
      <w:bookmarkEnd w:id="85"/>
      <w:bookmarkEnd w:id="86"/>
      <w:bookmarkEnd w:id="87"/>
    </w:p>
    <w:p w14:paraId="53B41D94" w14:textId="77777777" w:rsidR="00D57931" w:rsidRPr="0044244F" w:rsidRDefault="00D57931" w:rsidP="00F1278A">
      <w:pPr>
        <w:spacing w:line="240" w:lineRule="auto"/>
        <w:rPr>
          <w:rFonts w:hAnsi="宋体"/>
          <w:sz w:val="28"/>
          <w:szCs w:val="28"/>
        </w:rPr>
      </w:pPr>
      <w:r w:rsidRPr="0044244F">
        <w:rPr>
          <w:rFonts w:hAnsi="宋体"/>
          <w:b/>
          <w:sz w:val="28"/>
          <w:szCs w:val="28"/>
        </w:rPr>
        <w:lastRenderedPageBreak/>
        <w:t>6.10.1</w:t>
      </w:r>
      <w:r w:rsidRPr="0044244F">
        <w:rPr>
          <w:rFonts w:hAnsi="宋体" w:hint="eastAsia"/>
          <w:b/>
          <w:sz w:val="28"/>
          <w:szCs w:val="28"/>
        </w:rPr>
        <w:t xml:space="preserve">　</w:t>
      </w:r>
      <w:r w:rsidRPr="0044244F">
        <w:rPr>
          <w:rFonts w:hAnsi="宋体" w:hint="eastAsia"/>
          <w:sz w:val="28"/>
          <w:szCs w:val="28"/>
        </w:rPr>
        <w:t>预制部品部件存放场地宜为混凝土硬化地面或经人工处理的自然地坪，场地应平整、坚实，并有排水措施。</w:t>
      </w:r>
    </w:p>
    <w:p w14:paraId="3FDFA429" w14:textId="77777777" w:rsidR="00D57931" w:rsidRPr="0044244F" w:rsidRDefault="00D57931" w:rsidP="00F1278A">
      <w:pPr>
        <w:spacing w:line="240" w:lineRule="auto"/>
        <w:rPr>
          <w:rFonts w:hAnsi="宋体"/>
          <w:sz w:val="28"/>
          <w:szCs w:val="28"/>
        </w:rPr>
      </w:pPr>
      <w:r w:rsidRPr="0044244F">
        <w:rPr>
          <w:rFonts w:hAnsi="宋体"/>
          <w:b/>
          <w:sz w:val="28"/>
          <w:szCs w:val="28"/>
        </w:rPr>
        <w:t>6.10.2</w:t>
      </w:r>
      <w:r w:rsidRPr="0044244F">
        <w:rPr>
          <w:rFonts w:hAnsi="宋体" w:hint="eastAsia"/>
          <w:b/>
          <w:sz w:val="28"/>
          <w:szCs w:val="28"/>
        </w:rPr>
        <w:t xml:space="preserve">　</w:t>
      </w:r>
      <w:r w:rsidRPr="0044244F">
        <w:rPr>
          <w:rFonts w:hAnsi="宋体" w:hint="eastAsia"/>
          <w:sz w:val="28"/>
          <w:szCs w:val="28"/>
        </w:rPr>
        <w:t>存放场地规划最少应能够存放两个施工段的部品部件，避免影响施工进度。</w:t>
      </w:r>
    </w:p>
    <w:p w14:paraId="01A99A3B" w14:textId="77777777" w:rsidR="00D57931" w:rsidRPr="0044244F" w:rsidRDefault="00D57931" w:rsidP="00F1278A">
      <w:pPr>
        <w:spacing w:line="240" w:lineRule="auto"/>
        <w:rPr>
          <w:rFonts w:hAnsi="宋体"/>
          <w:sz w:val="28"/>
          <w:szCs w:val="28"/>
        </w:rPr>
      </w:pPr>
      <w:r w:rsidRPr="0044244F">
        <w:rPr>
          <w:rFonts w:hAnsi="宋体"/>
          <w:b/>
          <w:sz w:val="28"/>
          <w:szCs w:val="28"/>
        </w:rPr>
        <w:t>6.10.3</w:t>
      </w:r>
      <w:r w:rsidRPr="0044244F">
        <w:rPr>
          <w:rFonts w:hAnsi="宋体" w:hint="eastAsia"/>
          <w:b/>
          <w:sz w:val="28"/>
          <w:szCs w:val="28"/>
        </w:rPr>
        <w:t xml:space="preserve">　</w:t>
      </w:r>
      <w:r w:rsidRPr="0044244F">
        <w:rPr>
          <w:rFonts w:hAnsi="宋体" w:hint="eastAsia"/>
          <w:sz w:val="28"/>
          <w:szCs w:val="28"/>
        </w:rPr>
        <w:t>存放场地应划区并分别设立标识牌，标明该区产品的种类。</w:t>
      </w:r>
    </w:p>
    <w:p w14:paraId="628E7B09" w14:textId="77777777" w:rsidR="00D57931" w:rsidRPr="0044244F" w:rsidRDefault="00D57931" w:rsidP="00F1278A">
      <w:pPr>
        <w:spacing w:line="240" w:lineRule="auto"/>
        <w:rPr>
          <w:rFonts w:hAnsi="宋体"/>
          <w:sz w:val="28"/>
          <w:szCs w:val="28"/>
        </w:rPr>
      </w:pPr>
      <w:r w:rsidRPr="0044244F">
        <w:rPr>
          <w:rFonts w:hAnsi="宋体"/>
          <w:b/>
          <w:sz w:val="28"/>
          <w:szCs w:val="28"/>
        </w:rPr>
        <w:t>6.10.4</w:t>
      </w:r>
      <w:r w:rsidRPr="0044244F">
        <w:rPr>
          <w:rFonts w:hAnsi="宋体" w:hint="eastAsia"/>
          <w:b/>
          <w:sz w:val="28"/>
          <w:szCs w:val="28"/>
        </w:rPr>
        <w:t xml:space="preserve">　</w:t>
      </w:r>
      <w:r w:rsidRPr="0044244F">
        <w:rPr>
          <w:rFonts w:hAnsi="宋体" w:hint="eastAsia"/>
          <w:sz w:val="28"/>
          <w:szCs w:val="28"/>
        </w:rPr>
        <w:t>相邻两垛部品部件之间应有一定距离，不宜小于</w:t>
      </w:r>
      <w:r w:rsidRPr="0044244F">
        <w:rPr>
          <w:rFonts w:hAnsi="宋体"/>
          <w:bCs/>
          <w:sz w:val="28"/>
          <w:szCs w:val="28"/>
        </w:rPr>
        <w:t>500</w:t>
      </w:r>
      <w:r w:rsidRPr="0044244F">
        <w:rPr>
          <w:rFonts w:hAnsi="宋体"/>
          <w:sz w:val="28"/>
          <w:szCs w:val="28"/>
        </w:rPr>
        <w:t>mm</w:t>
      </w:r>
      <w:r w:rsidRPr="0044244F">
        <w:rPr>
          <w:rFonts w:hAnsi="宋体" w:hint="eastAsia"/>
          <w:sz w:val="28"/>
          <w:szCs w:val="28"/>
        </w:rPr>
        <w:t>。</w:t>
      </w:r>
    </w:p>
    <w:p w14:paraId="0F12EB8E" w14:textId="77777777" w:rsidR="00D57931" w:rsidRPr="0044244F" w:rsidRDefault="00D57931" w:rsidP="00F1278A">
      <w:pPr>
        <w:spacing w:line="240" w:lineRule="auto"/>
        <w:rPr>
          <w:rFonts w:hAnsi="宋体"/>
          <w:sz w:val="28"/>
          <w:szCs w:val="28"/>
        </w:rPr>
      </w:pPr>
      <w:r w:rsidRPr="0044244F">
        <w:rPr>
          <w:rFonts w:hAnsi="宋体"/>
          <w:b/>
          <w:sz w:val="28"/>
          <w:szCs w:val="28"/>
        </w:rPr>
        <w:t>6.10.5</w:t>
      </w:r>
      <w:r w:rsidRPr="0044244F">
        <w:rPr>
          <w:rFonts w:hAnsi="宋体" w:hint="eastAsia"/>
          <w:b/>
          <w:sz w:val="28"/>
          <w:szCs w:val="28"/>
        </w:rPr>
        <w:t xml:space="preserve">　</w:t>
      </w:r>
      <w:r w:rsidRPr="0044244F">
        <w:rPr>
          <w:rFonts w:hAnsi="宋体" w:hint="eastAsia"/>
          <w:sz w:val="28"/>
          <w:szCs w:val="28"/>
        </w:rPr>
        <w:t>预制内墙板、外墙板应垂直码放；叠合板、预制楼梯、预制阳台、隔板、空调板等一般采用叠层码放。</w:t>
      </w:r>
    </w:p>
    <w:p w14:paraId="63E35903" w14:textId="77777777" w:rsidR="00D57931" w:rsidRPr="0044244F" w:rsidRDefault="00D57931" w:rsidP="00F1278A">
      <w:pPr>
        <w:spacing w:line="240" w:lineRule="auto"/>
        <w:rPr>
          <w:rFonts w:hAnsi="宋体"/>
          <w:sz w:val="28"/>
          <w:szCs w:val="28"/>
        </w:rPr>
      </w:pPr>
      <w:r w:rsidRPr="0044244F">
        <w:rPr>
          <w:rFonts w:hAnsi="宋体"/>
          <w:b/>
          <w:sz w:val="28"/>
          <w:szCs w:val="28"/>
        </w:rPr>
        <w:t>6.10.6</w:t>
      </w:r>
      <w:r w:rsidRPr="0044244F">
        <w:rPr>
          <w:rFonts w:hAnsi="宋体" w:hint="eastAsia"/>
          <w:b/>
          <w:sz w:val="28"/>
          <w:szCs w:val="28"/>
        </w:rPr>
        <w:t xml:space="preserve">　</w:t>
      </w:r>
      <w:r w:rsidRPr="0044244F">
        <w:rPr>
          <w:rFonts w:hAnsi="宋体" w:hint="eastAsia"/>
          <w:sz w:val="28"/>
          <w:szCs w:val="28"/>
        </w:rPr>
        <w:t>预制部品部件叠放时，每层部品部件之间应使用垫木隔开。每层垫木上下应对齐，避免因垫木上下位置不齐导致裂缝或破坏；垫木距离端头不应大于</w:t>
      </w:r>
      <w:r w:rsidRPr="0044244F">
        <w:rPr>
          <w:rFonts w:hAnsi="宋体"/>
          <w:bCs/>
          <w:sz w:val="28"/>
          <w:szCs w:val="28"/>
        </w:rPr>
        <w:t>0.6</w:t>
      </w:r>
      <w:r w:rsidRPr="0044244F">
        <w:rPr>
          <w:rFonts w:hAnsi="宋体" w:hint="eastAsia"/>
          <w:bCs/>
          <w:sz w:val="28"/>
          <w:szCs w:val="28"/>
        </w:rPr>
        <w:t>米，垫木间距不宜大于</w:t>
      </w:r>
      <w:r w:rsidRPr="0044244F">
        <w:rPr>
          <w:rFonts w:hAnsi="宋体"/>
          <w:bCs/>
          <w:sz w:val="28"/>
          <w:szCs w:val="28"/>
        </w:rPr>
        <w:t>2.5</w:t>
      </w:r>
      <w:r w:rsidRPr="0044244F">
        <w:rPr>
          <w:rFonts w:hAnsi="宋体" w:hint="eastAsia"/>
          <w:bCs/>
          <w:sz w:val="28"/>
          <w:szCs w:val="28"/>
        </w:rPr>
        <w:t>米。</w:t>
      </w:r>
    </w:p>
    <w:p w14:paraId="23DAAB4C" w14:textId="77777777" w:rsidR="00D57931" w:rsidRPr="0044244F" w:rsidRDefault="00D57931" w:rsidP="00F1278A">
      <w:pPr>
        <w:spacing w:line="240" w:lineRule="auto"/>
        <w:rPr>
          <w:rFonts w:hAnsi="宋体"/>
          <w:sz w:val="28"/>
          <w:szCs w:val="28"/>
        </w:rPr>
      </w:pPr>
      <w:r w:rsidRPr="0044244F">
        <w:rPr>
          <w:rFonts w:hAnsi="宋体"/>
          <w:b/>
          <w:sz w:val="28"/>
          <w:szCs w:val="28"/>
        </w:rPr>
        <w:t>6.10.7</w:t>
      </w:r>
      <w:r w:rsidRPr="0044244F">
        <w:rPr>
          <w:rFonts w:hAnsi="宋体" w:hint="eastAsia"/>
          <w:b/>
          <w:sz w:val="28"/>
          <w:szCs w:val="28"/>
        </w:rPr>
        <w:t xml:space="preserve">　</w:t>
      </w:r>
      <w:r w:rsidRPr="0044244F">
        <w:rPr>
          <w:rFonts w:hAnsi="宋体" w:hint="eastAsia"/>
          <w:sz w:val="28"/>
          <w:szCs w:val="28"/>
        </w:rPr>
        <w:t>剪刀梯码放高度不宜超过</w:t>
      </w:r>
      <w:r w:rsidRPr="0044244F">
        <w:rPr>
          <w:rFonts w:hAnsi="宋体"/>
          <w:bCs/>
          <w:sz w:val="28"/>
          <w:szCs w:val="28"/>
        </w:rPr>
        <w:t>3</w:t>
      </w:r>
      <w:r w:rsidRPr="0044244F">
        <w:rPr>
          <w:rFonts w:hAnsi="宋体" w:hint="eastAsia"/>
          <w:bCs/>
          <w:sz w:val="28"/>
          <w:szCs w:val="28"/>
        </w:rPr>
        <w:t>层；双跑楼梯码放高度不宜超过</w:t>
      </w:r>
      <w:r w:rsidRPr="0044244F">
        <w:rPr>
          <w:rFonts w:hAnsi="宋体"/>
          <w:bCs/>
          <w:sz w:val="28"/>
          <w:szCs w:val="28"/>
        </w:rPr>
        <w:t>5</w:t>
      </w:r>
      <w:r w:rsidRPr="0044244F">
        <w:rPr>
          <w:rFonts w:hAnsi="宋体" w:hint="eastAsia"/>
          <w:bCs/>
          <w:sz w:val="28"/>
          <w:szCs w:val="28"/>
        </w:rPr>
        <w:t>层；叠合板码放高度不宜超过</w:t>
      </w:r>
      <w:r w:rsidRPr="0044244F">
        <w:rPr>
          <w:rFonts w:hAnsi="宋体"/>
          <w:bCs/>
          <w:sz w:val="28"/>
          <w:szCs w:val="28"/>
        </w:rPr>
        <w:t>6</w:t>
      </w:r>
      <w:r w:rsidRPr="0044244F">
        <w:rPr>
          <w:rFonts w:hAnsi="宋体" w:hint="eastAsia"/>
          <w:sz w:val="28"/>
          <w:szCs w:val="28"/>
        </w:rPr>
        <w:t>层。</w:t>
      </w:r>
    </w:p>
    <w:p w14:paraId="16EA48F8" w14:textId="77777777" w:rsidR="00D57931" w:rsidRPr="0044244F" w:rsidRDefault="00D57931" w:rsidP="00F1278A">
      <w:pPr>
        <w:spacing w:line="240" w:lineRule="auto"/>
        <w:rPr>
          <w:rFonts w:hAnsi="宋体"/>
          <w:sz w:val="28"/>
          <w:szCs w:val="28"/>
        </w:rPr>
      </w:pPr>
      <w:r w:rsidRPr="0044244F">
        <w:rPr>
          <w:rFonts w:hAnsi="宋体"/>
          <w:b/>
          <w:sz w:val="28"/>
          <w:szCs w:val="28"/>
        </w:rPr>
        <w:t>6.10.8</w:t>
      </w:r>
      <w:r w:rsidRPr="0044244F">
        <w:rPr>
          <w:rFonts w:hAnsi="宋体" w:hint="eastAsia"/>
          <w:b/>
          <w:sz w:val="28"/>
          <w:szCs w:val="28"/>
        </w:rPr>
        <w:t xml:space="preserve">　</w:t>
      </w:r>
      <w:r w:rsidRPr="0044244F">
        <w:rPr>
          <w:rFonts w:hAnsi="宋体" w:hint="eastAsia"/>
          <w:sz w:val="28"/>
          <w:szCs w:val="28"/>
        </w:rPr>
        <w:t>长短不同的叠合板混合码放时，应采取底长上短的方案；宽度不同的叠合板混合码放时，应采取底宽上窄的方案。混合码放时，应增加垫木的数量且垫木必须上下对齐。</w:t>
      </w:r>
    </w:p>
    <w:p w14:paraId="34FE1B13" w14:textId="77777777" w:rsidR="00D57931" w:rsidRPr="0044244F" w:rsidRDefault="00D57931" w:rsidP="00F1278A">
      <w:pPr>
        <w:spacing w:line="240" w:lineRule="auto"/>
        <w:rPr>
          <w:rFonts w:hAnsi="宋体"/>
          <w:sz w:val="28"/>
          <w:szCs w:val="28"/>
        </w:rPr>
      </w:pPr>
      <w:r w:rsidRPr="0044244F">
        <w:rPr>
          <w:rFonts w:hAnsi="宋体"/>
          <w:b/>
          <w:sz w:val="28"/>
          <w:szCs w:val="28"/>
        </w:rPr>
        <w:t>6.10.9</w:t>
      </w:r>
      <w:r w:rsidRPr="0044244F">
        <w:rPr>
          <w:rFonts w:hAnsi="宋体" w:hint="eastAsia"/>
          <w:b/>
          <w:sz w:val="28"/>
          <w:szCs w:val="28"/>
        </w:rPr>
        <w:t xml:space="preserve">　</w:t>
      </w:r>
      <w:r w:rsidRPr="0044244F">
        <w:rPr>
          <w:rFonts w:hAnsi="宋体" w:hint="eastAsia"/>
          <w:sz w:val="28"/>
          <w:szCs w:val="28"/>
        </w:rPr>
        <w:t>预制部品部件用钢结构堆放架应满足下列要求：</w:t>
      </w:r>
    </w:p>
    <w:p w14:paraId="13617E99"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堆放架的设计应经必要的验算，具备足够的强度、刚度、稳定性；</w:t>
      </w:r>
    </w:p>
    <w:p w14:paraId="1E426D21"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钢结构堆放架的全熔透焊缝应满足一级焊缝要求，非全熔透焊缝满足二级焊缝要求；</w:t>
      </w:r>
    </w:p>
    <w:p w14:paraId="756151A5"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钢结构堆放架表面宜除锈、涂装；</w:t>
      </w:r>
    </w:p>
    <w:p w14:paraId="31860BC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lastRenderedPageBreak/>
        <w:t>4</w:t>
      </w:r>
      <w:r w:rsidRPr="0044244F">
        <w:rPr>
          <w:rFonts w:hAnsi="宋体" w:hint="eastAsia"/>
          <w:sz w:val="28"/>
          <w:szCs w:val="28"/>
        </w:rPr>
        <w:t>使用过程中应经常检查堆放架的状态，及时处理存在的隐患。</w:t>
      </w:r>
    </w:p>
    <w:p w14:paraId="764B5F92" w14:textId="77777777" w:rsidR="00D57931" w:rsidRPr="0044244F" w:rsidRDefault="00D57931" w:rsidP="008F6D68">
      <w:pPr>
        <w:pStyle w:val="2"/>
        <w:spacing w:before="156" w:after="156"/>
      </w:pPr>
      <w:bookmarkStart w:id="88" w:name="_Toc17979351"/>
      <w:bookmarkStart w:id="89" w:name="_Toc17980664"/>
      <w:bookmarkStart w:id="90" w:name="_Toc17983800"/>
      <w:bookmarkStart w:id="91" w:name="_Toc20406148"/>
      <w:r w:rsidRPr="0044244F">
        <w:t>6.11</w:t>
      </w:r>
      <w:r w:rsidRPr="0044244F">
        <w:rPr>
          <w:rFonts w:hint="eastAsia"/>
        </w:rPr>
        <w:t xml:space="preserve">　出厂要求</w:t>
      </w:r>
      <w:bookmarkEnd w:id="88"/>
      <w:bookmarkEnd w:id="89"/>
      <w:bookmarkEnd w:id="90"/>
      <w:bookmarkEnd w:id="91"/>
    </w:p>
    <w:p w14:paraId="449E613F" w14:textId="77777777" w:rsidR="00D57931" w:rsidRPr="0044244F" w:rsidRDefault="00D57931" w:rsidP="00F1278A">
      <w:pPr>
        <w:spacing w:line="240" w:lineRule="auto"/>
        <w:rPr>
          <w:rFonts w:hAnsi="宋体"/>
          <w:sz w:val="28"/>
          <w:szCs w:val="28"/>
        </w:rPr>
      </w:pPr>
      <w:r w:rsidRPr="0044244F">
        <w:rPr>
          <w:rFonts w:hAnsi="宋体"/>
          <w:b/>
          <w:sz w:val="28"/>
          <w:szCs w:val="28"/>
        </w:rPr>
        <w:t>6.11.1</w:t>
      </w:r>
      <w:r w:rsidRPr="0044244F">
        <w:rPr>
          <w:rFonts w:hAnsi="宋体" w:hint="eastAsia"/>
          <w:b/>
          <w:sz w:val="28"/>
          <w:szCs w:val="28"/>
        </w:rPr>
        <w:t xml:space="preserve">　</w:t>
      </w:r>
      <w:r w:rsidRPr="0044244F">
        <w:rPr>
          <w:rFonts w:hAnsi="宋体" w:hint="eastAsia"/>
          <w:sz w:val="28"/>
          <w:szCs w:val="28"/>
        </w:rPr>
        <w:t>预制部品部件生产企业应按产品相关标准规定，对成品进行质量检查。检查内容主要包括混凝土强度、钢筋、标识、外观质量、尺寸偏差、预埋预留设施质量及结构性能检验等。</w:t>
      </w:r>
    </w:p>
    <w:p w14:paraId="0B057572" w14:textId="77777777" w:rsidR="00D57931" w:rsidRPr="0044244F" w:rsidRDefault="00D57931" w:rsidP="00F1278A">
      <w:pPr>
        <w:spacing w:line="240" w:lineRule="auto"/>
        <w:rPr>
          <w:rFonts w:hAnsi="宋体"/>
          <w:sz w:val="28"/>
          <w:szCs w:val="28"/>
        </w:rPr>
      </w:pPr>
      <w:r w:rsidRPr="0044244F">
        <w:rPr>
          <w:rFonts w:hAnsi="宋体"/>
          <w:b/>
          <w:sz w:val="28"/>
          <w:szCs w:val="28"/>
        </w:rPr>
        <w:t>6.11.2</w:t>
      </w:r>
      <w:r w:rsidRPr="0044244F">
        <w:rPr>
          <w:rFonts w:hAnsi="宋体" w:hint="eastAsia"/>
          <w:b/>
          <w:sz w:val="28"/>
          <w:szCs w:val="28"/>
        </w:rPr>
        <w:t xml:space="preserve">　</w:t>
      </w:r>
      <w:r w:rsidRPr="0044244F">
        <w:rPr>
          <w:rFonts w:hAnsi="宋体" w:hint="eastAsia"/>
          <w:sz w:val="28"/>
          <w:szCs w:val="28"/>
        </w:rPr>
        <w:t>预制部品部件交付时应按有关标准或合同要求提供产品合格证。合格证应至少包括以下内容：</w:t>
      </w:r>
    </w:p>
    <w:p w14:paraId="6B775BC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合格证编号、部品部件编号；</w:t>
      </w:r>
    </w:p>
    <w:p w14:paraId="5D098297"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产品数量；</w:t>
      </w:r>
    </w:p>
    <w:p w14:paraId="50E3C0D5"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部品部件型号；</w:t>
      </w:r>
    </w:p>
    <w:p w14:paraId="4C698D62"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质量情况；</w:t>
      </w:r>
    </w:p>
    <w:p w14:paraId="0861D8EC"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生产企业名称、生产日期、出厂日期；</w:t>
      </w:r>
    </w:p>
    <w:p w14:paraId="2CCB93ED"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检验员签名或盖章。</w:t>
      </w:r>
    </w:p>
    <w:p w14:paraId="18F6BBCC" w14:textId="77777777" w:rsidR="00D57931" w:rsidRPr="0044244F" w:rsidRDefault="00D57931" w:rsidP="009D6E03">
      <w:pPr>
        <w:spacing w:line="240" w:lineRule="auto"/>
        <w:rPr>
          <w:rFonts w:hAnsi="宋体"/>
          <w:sz w:val="28"/>
          <w:szCs w:val="28"/>
        </w:rPr>
      </w:pPr>
      <w:r w:rsidRPr="0044244F">
        <w:rPr>
          <w:rFonts w:hAnsi="宋体"/>
          <w:b/>
          <w:sz w:val="28"/>
          <w:szCs w:val="28"/>
        </w:rPr>
        <w:t>6.11.3</w:t>
      </w:r>
      <w:r w:rsidRPr="0044244F">
        <w:rPr>
          <w:rFonts w:hAnsi="宋体" w:hint="eastAsia"/>
          <w:b/>
          <w:sz w:val="28"/>
          <w:szCs w:val="28"/>
        </w:rPr>
        <w:t xml:space="preserve">　</w:t>
      </w:r>
      <w:r w:rsidRPr="0044244F">
        <w:rPr>
          <w:rFonts w:hAnsi="宋体" w:hint="eastAsia"/>
          <w:sz w:val="28"/>
          <w:szCs w:val="28"/>
        </w:rPr>
        <w:t>预制部品部件交付时，应提供以下验收材料：</w:t>
      </w:r>
    </w:p>
    <w:p w14:paraId="4C8F4CA3"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隐蔽工程质量验收表；</w:t>
      </w:r>
    </w:p>
    <w:p w14:paraId="307BE6A7"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成品部品部件质量验收表；</w:t>
      </w:r>
    </w:p>
    <w:p w14:paraId="1C4C5B8D"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钢筋进厂复检报告；</w:t>
      </w:r>
    </w:p>
    <w:p w14:paraId="3861039E"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混凝土试块检验报告；</w:t>
      </w:r>
    </w:p>
    <w:p w14:paraId="7CD4A49A"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经具有相应法定检测资质的第三方工程质量检测机构出具的原材料、钢筋、套筒、保温材料、连接件、混凝土试块等抽样见证复检报告；</w:t>
      </w:r>
    </w:p>
    <w:p w14:paraId="04BBB0D8" w14:textId="77777777" w:rsidR="00D57931" w:rsidRPr="0044244F" w:rsidRDefault="00D57931" w:rsidP="004472DC">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其他相关的质量证明文件等资料。</w:t>
      </w:r>
    </w:p>
    <w:p w14:paraId="2F7BFC8D" w14:textId="77777777" w:rsidR="00D57931" w:rsidRPr="0044244F" w:rsidRDefault="00D57931" w:rsidP="009D6E03">
      <w:pPr>
        <w:spacing w:line="240" w:lineRule="auto"/>
        <w:rPr>
          <w:rFonts w:hAnsi="宋体"/>
          <w:sz w:val="28"/>
          <w:szCs w:val="28"/>
        </w:rPr>
      </w:pPr>
      <w:r w:rsidRPr="0044244F">
        <w:rPr>
          <w:rFonts w:hAnsi="宋体"/>
          <w:b/>
          <w:sz w:val="28"/>
          <w:szCs w:val="28"/>
        </w:rPr>
        <w:lastRenderedPageBreak/>
        <w:t>6.11.4</w:t>
      </w:r>
      <w:r w:rsidRPr="0044244F">
        <w:rPr>
          <w:rFonts w:hAnsi="宋体" w:hint="eastAsia"/>
          <w:b/>
          <w:sz w:val="28"/>
          <w:szCs w:val="28"/>
        </w:rPr>
        <w:t xml:space="preserve">　</w:t>
      </w:r>
      <w:r w:rsidRPr="0044244F">
        <w:rPr>
          <w:rFonts w:hAnsi="宋体" w:hint="eastAsia"/>
          <w:sz w:val="28"/>
          <w:szCs w:val="28"/>
        </w:rPr>
        <w:t>出厂前生产企业应提前和施工企业充分沟通装配工序、上下车顺序和临时补强加固等安排，并制定部品部件出厂计划。</w:t>
      </w:r>
    </w:p>
    <w:p w14:paraId="42947BE6" w14:textId="77777777" w:rsidR="00D57931" w:rsidRPr="0044244F" w:rsidRDefault="00D57931" w:rsidP="009D6E03">
      <w:pPr>
        <w:spacing w:line="240" w:lineRule="auto"/>
        <w:rPr>
          <w:rFonts w:hAnsi="宋体"/>
          <w:sz w:val="28"/>
          <w:szCs w:val="28"/>
        </w:rPr>
      </w:pPr>
      <w:r w:rsidRPr="0044244F">
        <w:rPr>
          <w:rFonts w:hAnsi="宋体"/>
          <w:b/>
          <w:sz w:val="28"/>
          <w:szCs w:val="28"/>
        </w:rPr>
        <w:t>6.11.5</w:t>
      </w:r>
      <w:r w:rsidRPr="0044244F">
        <w:rPr>
          <w:rFonts w:hAnsi="宋体" w:hint="eastAsia"/>
          <w:b/>
          <w:sz w:val="28"/>
          <w:szCs w:val="28"/>
        </w:rPr>
        <w:t xml:space="preserve">　</w:t>
      </w:r>
      <w:r w:rsidRPr="0044244F">
        <w:rPr>
          <w:rFonts w:hAnsi="宋体" w:hint="eastAsia"/>
          <w:sz w:val="28"/>
          <w:szCs w:val="28"/>
        </w:rPr>
        <w:t>生产企业应选择专业的部品部件运输队伍。运输人员应有相关经验</w:t>
      </w:r>
      <w:r w:rsidRPr="0044244F">
        <w:rPr>
          <w:rFonts w:hAnsi="宋体"/>
          <w:sz w:val="28"/>
          <w:szCs w:val="28"/>
        </w:rPr>
        <w:t>,</w:t>
      </w:r>
      <w:r w:rsidRPr="0044244F">
        <w:rPr>
          <w:rFonts w:hAnsi="宋体" w:hint="eastAsia"/>
          <w:sz w:val="28"/>
          <w:szCs w:val="28"/>
        </w:rPr>
        <w:t>运输设备应符合相关吊运和交通运输的要求；定期进行功能检查、调试、维修和保养</w:t>
      </w:r>
      <w:r w:rsidRPr="0044244F">
        <w:rPr>
          <w:rFonts w:hAnsi="宋体"/>
          <w:sz w:val="28"/>
          <w:szCs w:val="28"/>
        </w:rPr>
        <w:t>,</w:t>
      </w:r>
      <w:r w:rsidRPr="0044244F">
        <w:rPr>
          <w:rFonts w:hAnsi="宋体" w:hint="eastAsia"/>
          <w:sz w:val="28"/>
          <w:szCs w:val="28"/>
        </w:rPr>
        <w:t>确保设备操作正常和安全。</w:t>
      </w:r>
    </w:p>
    <w:p w14:paraId="5561F5C1" w14:textId="77777777" w:rsidR="00D57931" w:rsidRPr="0044244F" w:rsidRDefault="00D57931" w:rsidP="009D6E03">
      <w:pPr>
        <w:spacing w:line="240" w:lineRule="auto"/>
        <w:rPr>
          <w:rFonts w:hAnsi="宋体"/>
          <w:sz w:val="28"/>
          <w:szCs w:val="28"/>
        </w:rPr>
      </w:pPr>
      <w:r w:rsidRPr="0044244F">
        <w:rPr>
          <w:rFonts w:hAnsi="宋体"/>
          <w:b/>
          <w:sz w:val="28"/>
          <w:szCs w:val="28"/>
        </w:rPr>
        <w:t>6.11.6</w:t>
      </w:r>
      <w:r w:rsidRPr="0044244F">
        <w:rPr>
          <w:rFonts w:hAnsi="宋体" w:hint="eastAsia"/>
          <w:b/>
          <w:sz w:val="28"/>
          <w:szCs w:val="28"/>
        </w:rPr>
        <w:t xml:space="preserve">　</w:t>
      </w:r>
      <w:r w:rsidRPr="0044244F">
        <w:rPr>
          <w:rFonts w:hAnsi="宋体" w:hint="eastAsia"/>
          <w:sz w:val="28"/>
          <w:szCs w:val="28"/>
        </w:rPr>
        <w:t>装车前，生产企业应确认工程名称、部品部件名称、生产日期及合格的标记等部品部件信息。</w:t>
      </w:r>
    </w:p>
    <w:p w14:paraId="535DB0B3" w14:textId="77777777" w:rsidR="00D57931" w:rsidRPr="0044244F" w:rsidRDefault="00D57931" w:rsidP="009D6E03">
      <w:pPr>
        <w:pStyle w:val="2"/>
        <w:spacing w:before="156" w:after="156"/>
      </w:pPr>
      <w:bookmarkStart w:id="92" w:name="_Toc17979352"/>
      <w:bookmarkStart w:id="93" w:name="_Toc17980665"/>
      <w:bookmarkStart w:id="94" w:name="_Toc17983801"/>
      <w:bookmarkStart w:id="95" w:name="_Toc20406149"/>
      <w:r w:rsidRPr="0044244F">
        <w:t>6.12</w:t>
      </w:r>
      <w:r w:rsidRPr="0044244F">
        <w:rPr>
          <w:rFonts w:hint="eastAsia"/>
        </w:rPr>
        <w:t xml:space="preserve">　不合格品的处理</w:t>
      </w:r>
      <w:bookmarkEnd w:id="92"/>
      <w:bookmarkEnd w:id="93"/>
      <w:bookmarkEnd w:id="94"/>
      <w:bookmarkEnd w:id="95"/>
    </w:p>
    <w:p w14:paraId="4C50A8C8" w14:textId="77777777" w:rsidR="00D57931" w:rsidRPr="0044244F" w:rsidRDefault="00D57931" w:rsidP="009D6E03">
      <w:pPr>
        <w:spacing w:line="240" w:lineRule="auto"/>
        <w:rPr>
          <w:rFonts w:hAnsi="宋体"/>
          <w:sz w:val="28"/>
          <w:szCs w:val="28"/>
        </w:rPr>
      </w:pPr>
      <w:r w:rsidRPr="0044244F">
        <w:rPr>
          <w:rFonts w:hAnsi="宋体"/>
          <w:b/>
          <w:sz w:val="28"/>
          <w:szCs w:val="28"/>
        </w:rPr>
        <w:t>6.12.1</w:t>
      </w:r>
      <w:r w:rsidRPr="0044244F">
        <w:rPr>
          <w:rFonts w:hAnsi="宋体" w:hint="eastAsia"/>
          <w:b/>
          <w:sz w:val="28"/>
          <w:szCs w:val="28"/>
        </w:rPr>
        <w:t xml:space="preserve">　</w:t>
      </w:r>
      <w:r w:rsidRPr="0044244F">
        <w:rPr>
          <w:rFonts w:hAnsi="宋体" w:hint="eastAsia"/>
          <w:sz w:val="28"/>
          <w:szCs w:val="28"/>
        </w:rPr>
        <w:t>预制部品部件生产企业应制定并实施不合格品管理制度，对不合格品识别、标识和处置作出规定。</w:t>
      </w:r>
    </w:p>
    <w:p w14:paraId="4D67CDC2" w14:textId="07DE87EB" w:rsidR="00D57931" w:rsidRPr="0044244F" w:rsidRDefault="00D57931" w:rsidP="009D6E03">
      <w:pPr>
        <w:spacing w:line="240" w:lineRule="auto"/>
        <w:rPr>
          <w:rFonts w:hAnsi="宋体"/>
          <w:sz w:val="28"/>
          <w:szCs w:val="28"/>
        </w:rPr>
      </w:pPr>
      <w:r w:rsidRPr="0044244F">
        <w:rPr>
          <w:rFonts w:hAnsi="宋体"/>
          <w:b/>
          <w:sz w:val="28"/>
          <w:szCs w:val="28"/>
        </w:rPr>
        <w:t>6.12.2</w:t>
      </w:r>
      <w:r w:rsidRPr="0044244F">
        <w:rPr>
          <w:rFonts w:hAnsi="宋体" w:hint="eastAsia"/>
          <w:b/>
          <w:sz w:val="28"/>
          <w:szCs w:val="28"/>
        </w:rPr>
        <w:t xml:space="preserve">　</w:t>
      </w:r>
      <w:r w:rsidRPr="0044244F">
        <w:rPr>
          <w:rFonts w:hAnsi="宋体" w:hint="eastAsia"/>
          <w:sz w:val="28"/>
          <w:szCs w:val="28"/>
        </w:rPr>
        <w:t>预制部品部件表面出现破损和裂缝时，可按照表</w:t>
      </w:r>
      <w:r w:rsidRPr="0044244F">
        <w:rPr>
          <w:rFonts w:hAnsi="宋体"/>
          <w:bCs/>
          <w:sz w:val="28"/>
          <w:szCs w:val="28"/>
        </w:rPr>
        <w:t>6.12.</w:t>
      </w:r>
      <w:r w:rsidR="00E525E1">
        <w:rPr>
          <w:rFonts w:hAnsi="宋体"/>
          <w:bCs/>
          <w:sz w:val="28"/>
          <w:szCs w:val="28"/>
        </w:rPr>
        <w:t>3</w:t>
      </w:r>
      <w:r w:rsidRPr="0044244F">
        <w:rPr>
          <w:rFonts w:hAnsi="宋体" w:hint="eastAsia"/>
          <w:sz w:val="28"/>
          <w:szCs w:val="28"/>
        </w:rPr>
        <w:t>的规定进行处理。</w:t>
      </w:r>
    </w:p>
    <w:p w14:paraId="0DAD8C2E" w14:textId="31CDF6CC" w:rsidR="00D57931" w:rsidRPr="0044244F" w:rsidRDefault="00D57931" w:rsidP="000642B7">
      <w:pPr>
        <w:spacing w:line="240" w:lineRule="auto"/>
        <w:rPr>
          <w:rFonts w:hAnsi="宋体"/>
          <w:sz w:val="28"/>
          <w:szCs w:val="28"/>
        </w:rPr>
      </w:pPr>
      <w:r w:rsidRPr="0044244F">
        <w:rPr>
          <w:rFonts w:hAnsi="宋体"/>
          <w:b/>
          <w:sz w:val="28"/>
          <w:szCs w:val="28"/>
        </w:rPr>
        <w:t>6.12.3</w:t>
      </w:r>
      <w:r w:rsidRPr="0044244F">
        <w:rPr>
          <w:rFonts w:hAnsi="宋体" w:hint="eastAsia"/>
          <w:b/>
          <w:sz w:val="28"/>
          <w:szCs w:val="28"/>
        </w:rPr>
        <w:t xml:space="preserve">　</w:t>
      </w:r>
      <w:r w:rsidRPr="0044244F">
        <w:rPr>
          <w:rFonts w:hAnsi="宋体" w:hint="eastAsia"/>
          <w:sz w:val="28"/>
          <w:szCs w:val="28"/>
        </w:rPr>
        <w:t>对进入施工现场的</w:t>
      </w:r>
      <w:r w:rsidR="000642B7">
        <w:rPr>
          <w:rFonts w:hAnsi="宋体" w:hint="eastAsia"/>
          <w:sz w:val="28"/>
          <w:szCs w:val="28"/>
        </w:rPr>
        <w:t>预制部品部件，当出现质量不合格时，生产企业应按下列规定进行处理：</w:t>
      </w:r>
      <w:r w:rsidRPr="0044244F">
        <w:rPr>
          <w:rFonts w:hAnsi="宋体" w:hint="eastAsia"/>
          <w:sz w:val="28"/>
          <w:szCs w:val="28"/>
        </w:rPr>
        <w:t>存在外观质量严重缺陷或影响结构性能、安装和使用功能的尺寸偏差应作退场处理。如设计企业同意修补使用，则应制定修补方案和技术措施，修补后进行重新验收。</w:t>
      </w:r>
    </w:p>
    <w:p w14:paraId="55E7759C" w14:textId="5F7E7F92" w:rsidR="00D57931" w:rsidRPr="0044244F" w:rsidRDefault="00D57931" w:rsidP="008F6D68">
      <w:pPr>
        <w:spacing w:line="240" w:lineRule="auto"/>
        <w:jc w:val="center"/>
        <w:rPr>
          <w:rFonts w:hAnsi="宋体"/>
          <w:b/>
          <w:bCs/>
          <w:sz w:val="24"/>
          <w:szCs w:val="24"/>
        </w:rPr>
      </w:pPr>
      <w:r w:rsidRPr="006D51E8">
        <w:rPr>
          <w:rFonts w:hAnsi="宋体" w:hint="eastAsia"/>
          <w:b/>
          <w:bCs/>
          <w:sz w:val="24"/>
          <w:szCs w:val="24"/>
        </w:rPr>
        <w:t>表</w:t>
      </w:r>
      <w:r w:rsidRPr="006D51E8">
        <w:rPr>
          <w:rFonts w:hAnsi="宋体"/>
          <w:b/>
          <w:bCs/>
          <w:sz w:val="24"/>
          <w:szCs w:val="24"/>
        </w:rPr>
        <w:t>6.12.</w:t>
      </w:r>
      <w:r w:rsidR="006D51E8" w:rsidRPr="006D51E8">
        <w:rPr>
          <w:rFonts w:hAnsi="宋体"/>
          <w:b/>
          <w:bCs/>
          <w:sz w:val="24"/>
          <w:szCs w:val="24"/>
        </w:rPr>
        <w:t>3</w:t>
      </w:r>
      <w:r w:rsidRPr="0044244F">
        <w:rPr>
          <w:rFonts w:hAnsi="宋体" w:hint="eastAsia"/>
          <w:b/>
          <w:bCs/>
          <w:sz w:val="24"/>
          <w:szCs w:val="24"/>
        </w:rPr>
        <w:t xml:space="preserve">　预制部品部件破损和裂缝处理方案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707"/>
        <w:gridCol w:w="2262"/>
        <w:gridCol w:w="2262"/>
      </w:tblGrid>
      <w:tr w:rsidR="00D57931" w:rsidRPr="00A76432" w14:paraId="662F9C88" w14:textId="77777777" w:rsidTr="000755F8">
        <w:tc>
          <w:tcPr>
            <w:tcW w:w="817" w:type="dxa"/>
            <w:vAlign w:val="center"/>
          </w:tcPr>
          <w:p w14:paraId="2B97C4A7" w14:textId="77777777" w:rsidR="00D57931" w:rsidRPr="00A76432" w:rsidRDefault="00D57931" w:rsidP="008F6D68">
            <w:pPr>
              <w:spacing w:line="240" w:lineRule="auto"/>
              <w:rPr>
                <w:rFonts w:hAnsi="宋体"/>
                <w:sz w:val="24"/>
                <w:szCs w:val="24"/>
              </w:rPr>
            </w:pPr>
            <w:r w:rsidRPr="00A76432">
              <w:rPr>
                <w:rFonts w:hAnsi="宋体" w:hint="eastAsia"/>
                <w:sz w:val="24"/>
                <w:szCs w:val="24"/>
              </w:rPr>
              <w:t>名称</w:t>
            </w:r>
          </w:p>
        </w:tc>
        <w:tc>
          <w:tcPr>
            <w:tcW w:w="3707" w:type="dxa"/>
            <w:vAlign w:val="center"/>
          </w:tcPr>
          <w:p w14:paraId="7860127B" w14:textId="77777777" w:rsidR="00D57931" w:rsidRPr="00A76432" w:rsidRDefault="00D57931" w:rsidP="008F6D68">
            <w:pPr>
              <w:spacing w:line="240" w:lineRule="auto"/>
              <w:rPr>
                <w:rFonts w:hAnsi="宋体"/>
                <w:sz w:val="24"/>
                <w:szCs w:val="24"/>
              </w:rPr>
            </w:pPr>
            <w:r w:rsidRPr="00A76432">
              <w:rPr>
                <w:rFonts w:hAnsi="宋体" w:hint="eastAsia"/>
                <w:sz w:val="24"/>
                <w:szCs w:val="24"/>
              </w:rPr>
              <w:t>现象</w:t>
            </w:r>
          </w:p>
        </w:tc>
        <w:tc>
          <w:tcPr>
            <w:tcW w:w="2262" w:type="dxa"/>
            <w:vAlign w:val="center"/>
          </w:tcPr>
          <w:p w14:paraId="18B1F465" w14:textId="77777777" w:rsidR="00D57931" w:rsidRPr="00A76432" w:rsidRDefault="00D57931" w:rsidP="008F6D68">
            <w:pPr>
              <w:spacing w:line="240" w:lineRule="auto"/>
              <w:rPr>
                <w:rFonts w:hAnsi="宋体"/>
                <w:sz w:val="24"/>
                <w:szCs w:val="24"/>
              </w:rPr>
            </w:pPr>
            <w:r w:rsidRPr="00A76432">
              <w:rPr>
                <w:rFonts w:hAnsi="宋体" w:hint="eastAsia"/>
                <w:sz w:val="24"/>
                <w:szCs w:val="24"/>
              </w:rPr>
              <w:t>处理方案</w:t>
            </w:r>
          </w:p>
        </w:tc>
        <w:tc>
          <w:tcPr>
            <w:tcW w:w="2262" w:type="dxa"/>
            <w:vAlign w:val="center"/>
          </w:tcPr>
          <w:p w14:paraId="7DF975F8" w14:textId="77777777" w:rsidR="00D57931" w:rsidRPr="00A76432" w:rsidRDefault="00D57931" w:rsidP="008F6D68">
            <w:pPr>
              <w:spacing w:line="240" w:lineRule="auto"/>
              <w:rPr>
                <w:rFonts w:hAnsi="宋体"/>
                <w:sz w:val="24"/>
                <w:szCs w:val="24"/>
              </w:rPr>
            </w:pPr>
            <w:r w:rsidRPr="00A76432">
              <w:rPr>
                <w:rFonts w:hAnsi="宋体" w:hint="eastAsia"/>
                <w:sz w:val="24"/>
                <w:szCs w:val="24"/>
              </w:rPr>
              <w:t>检验方法</w:t>
            </w:r>
          </w:p>
        </w:tc>
      </w:tr>
      <w:tr w:rsidR="00D57931" w:rsidRPr="00A76432" w14:paraId="09818C89" w14:textId="77777777" w:rsidTr="000755F8">
        <w:tc>
          <w:tcPr>
            <w:tcW w:w="817" w:type="dxa"/>
            <w:vMerge w:val="restart"/>
            <w:vAlign w:val="center"/>
          </w:tcPr>
          <w:p w14:paraId="4B950DE8" w14:textId="77777777" w:rsidR="00D57931" w:rsidRPr="00A76432" w:rsidRDefault="00D57931" w:rsidP="008F6D68">
            <w:pPr>
              <w:spacing w:line="240" w:lineRule="auto"/>
              <w:rPr>
                <w:rFonts w:hAnsi="宋体"/>
                <w:sz w:val="24"/>
                <w:szCs w:val="24"/>
              </w:rPr>
            </w:pPr>
            <w:r w:rsidRPr="00A76432">
              <w:rPr>
                <w:rFonts w:hAnsi="宋体" w:hint="eastAsia"/>
                <w:sz w:val="24"/>
                <w:szCs w:val="24"/>
              </w:rPr>
              <w:t>破损</w:t>
            </w:r>
          </w:p>
        </w:tc>
        <w:tc>
          <w:tcPr>
            <w:tcW w:w="3707" w:type="dxa"/>
            <w:vAlign w:val="center"/>
          </w:tcPr>
          <w:p w14:paraId="30436AD4" w14:textId="77777777" w:rsidR="00D57931" w:rsidRPr="00A76432" w:rsidRDefault="00D57931" w:rsidP="008F6D68">
            <w:pPr>
              <w:spacing w:line="240" w:lineRule="auto"/>
              <w:rPr>
                <w:rFonts w:hAnsi="宋体"/>
                <w:sz w:val="24"/>
                <w:szCs w:val="24"/>
              </w:rPr>
            </w:pPr>
            <w:r w:rsidRPr="00A76432">
              <w:rPr>
                <w:rFonts w:hAnsi="宋体"/>
                <w:sz w:val="24"/>
                <w:szCs w:val="24"/>
              </w:rPr>
              <w:t>1</w:t>
            </w:r>
            <w:r w:rsidRPr="00A76432">
              <w:rPr>
                <w:rFonts w:hAnsi="宋体" w:hint="eastAsia"/>
                <w:sz w:val="24"/>
                <w:szCs w:val="24"/>
              </w:rPr>
              <w:t>影响结构性能且不能恢复的破损</w:t>
            </w:r>
          </w:p>
        </w:tc>
        <w:tc>
          <w:tcPr>
            <w:tcW w:w="2262" w:type="dxa"/>
            <w:vAlign w:val="center"/>
          </w:tcPr>
          <w:p w14:paraId="25660FEC" w14:textId="77777777" w:rsidR="00D57931" w:rsidRPr="00A76432" w:rsidRDefault="00D57931" w:rsidP="008F6D68">
            <w:pPr>
              <w:spacing w:line="240" w:lineRule="auto"/>
              <w:rPr>
                <w:rFonts w:hAnsi="宋体"/>
                <w:sz w:val="24"/>
                <w:szCs w:val="24"/>
              </w:rPr>
            </w:pPr>
            <w:r w:rsidRPr="00A76432">
              <w:rPr>
                <w:rFonts w:hAnsi="宋体" w:hint="eastAsia"/>
                <w:sz w:val="24"/>
                <w:szCs w:val="24"/>
              </w:rPr>
              <w:t>废弃</w:t>
            </w:r>
          </w:p>
        </w:tc>
        <w:tc>
          <w:tcPr>
            <w:tcW w:w="2262" w:type="dxa"/>
            <w:vAlign w:val="center"/>
          </w:tcPr>
          <w:p w14:paraId="577DA075" w14:textId="77777777" w:rsidR="00D57931" w:rsidRPr="00A76432" w:rsidRDefault="00D57931" w:rsidP="008F6D68">
            <w:pPr>
              <w:spacing w:line="240" w:lineRule="auto"/>
              <w:rPr>
                <w:rFonts w:hAnsi="宋体"/>
                <w:sz w:val="24"/>
                <w:szCs w:val="24"/>
              </w:rPr>
            </w:pPr>
            <w:r w:rsidRPr="00A76432">
              <w:rPr>
                <w:rFonts w:hAnsi="宋体" w:hint="eastAsia"/>
                <w:sz w:val="24"/>
                <w:szCs w:val="24"/>
              </w:rPr>
              <w:t>目测</w:t>
            </w:r>
          </w:p>
        </w:tc>
      </w:tr>
      <w:tr w:rsidR="00D57931" w:rsidRPr="00A76432" w14:paraId="2C1DCBC1" w14:textId="77777777" w:rsidTr="000755F8">
        <w:tc>
          <w:tcPr>
            <w:tcW w:w="817" w:type="dxa"/>
            <w:vMerge/>
            <w:vAlign w:val="center"/>
          </w:tcPr>
          <w:p w14:paraId="49F92A0D" w14:textId="77777777" w:rsidR="00D57931" w:rsidRPr="00A76432" w:rsidRDefault="00D57931" w:rsidP="008F6D68">
            <w:pPr>
              <w:spacing w:line="240" w:lineRule="auto"/>
              <w:rPr>
                <w:rFonts w:hAnsi="宋体"/>
                <w:sz w:val="24"/>
                <w:szCs w:val="24"/>
              </w:rPr>
            </w:pPr>
          </w:p>
        </w:tc>
        <w:tc>
          <w:tcPr>
            <w:tcW w:w="3707" w:type="dxa"/>
            <w:vAlign w:val="center"/>
          </w:tcPr>
          <w:p w14:paraId="76CF1D18" w14:textId="77777777" w:rsidR="00D57931" w:rsidRPr="00A76432" w:rsidRDefault="00D57931" w:rsidP="008F6D68">
            <w:pPr>
              <w:spacing w:line="240" w:lineRule="auto"/>
              <w:rPr>
                <w:rFonts w:hAnsi="宋体"/>
                <w:sz w:val="24"/>
                <w:szCs w:val="24"/>
              </w:rPr>
            </w:pPr>
            <w:r w:rsidRPr="00A76432">
              <w:rPr>
                <w:rFonts w:hAnsi="宋体"/>
                <w:sz w:val="24"/>
                <w:szCs w:val="24"/>
              </w:rPr>
              <w:t>2</w:t>
            </w:r>
            <w:r w:rsidRPr="00A76432">
              <w:rPr>
                <w:rFonts w:hAnsi="宋体" w:hint="eastAsia"/>
                <w:sz w:val="24"/>
                <w:szCs w:val="24"/>
              </w:rPr>
              <w:t>影响钢筋、连接件、预埋件锚固的破损</w:t>
            </w:r>
          </w:p>
        </w:tc>
        <w:tc>
          <w:tcPr>
            <w:tcW w:w="2262" w:type="dxa"/>
            <w:vAlign w:val="center"/>
          </w:tcPr>
          <w:p w14:paraId="029C22E6" w14:textId="77777777" w:rsidR="00D57931" w:rsidRPr="00A76432" w:rsidRDefault="00D57931" w:rsidP="008F6D68">
            <w:pPr>
              <w:spacing w:line="240" w:lineRule="auto"/>
              <w:rPr>
                <w:rFonts w:hAnsi="宋体"/>
                <w:sz w:val="24"/>
                <w:szCs w:val="24"/>
              </w:rPr>
            </w:pPr>
            <w:r w:rsidRPr="00A76432">
              <w:rPr>
                <w:rFonts w:hAnsi="宋体" w:hint="eastAsia"/>
                <w:sz w:val="24"/>
                <w:szCs w:val="24"/>
              </w:rPr>
              <w:t>废弃</w:t>
            </w:r>
          </w:p>
        </w:tc>
        <w:tc>
          <w:tcPr>
            <w:tcW w:w="2262" w:type="dxa"/>
            <w:vAlign w:val="center"/>
          </w:tcPr>
          <w:p w14:paraId="3AF38ABA" w14:textId="77777777" w:rsidR="00D57931" w:rsidRPr="00A76432" w:rsidRDefault="00D57931" w:rsidP="008F6D68">
            <w:pPr>
              <w:spacing w:line="240" w:lineRule="auto"/>
              <w:rPr>
                <w:rFonts w:hAnsi="宋体"/>
                <w:sz w:val="24"/>
                <w:szCs w:val="24"/>
              </w:rPr>
            </w:pPr>
            <w:r w:rsidRPr="00A76432">
              <w:rPr>
                <w:rFonts w:hAnsi="宋体" w:hint="eastAsia"/>
                <w:sz w:val="24"/>
                <w:szCs w:val="24"/>
              </w:rPr>
              <w:t>目测</w:t>
            </w:r>
          </w:p>
        </w:tc>
      </w:tr>
      <w:tr w:rsidR="00D57931" w:rsidRPr="00A76432" w14:paraId="43E4D80C" w14:textId="77777777" w:rsidTr="000755F8">
        <w:tc>
          <w:tcPr>
            <w:tcW w:w="817" w:type="dxa"/>
            <w:vMerge/>
            <w:vAlign w:val="center"/>
          </w:tcPr>
          <w:p w14:paraId="0E1E6EDA" w14:textId="77777777" w:rsidR="00D57931" w:rsidRPr="00A76432" w:rsidRDefault="00D57931" w:rsidP="008F6D68">
            <w:pPr>
              <w:spacing w:line="240" w:lineRule="auto"/>
              <w:rPr>
                <w:rFonts w:hAnsi="宋体"/>
                <w:sz w:val="24"/>
                <w:szCs w:val="24"/>
              </w:rPr>
            </w:pPr>
          </w:p>
        </w:tc>
        <w:tc>
          <w:tcPr>
            <w:tcW w:w="3707" w:type="dxa"/>
            <w:vAlign w:val="center"/>
          </w:tcPr>
          <w:p w14:paraId="408F5C77" w14:textId="77777777" w:rsidR="00D57931" w:rsidRPr="00A76432" w:rsidRDefault="00D57931" w:rsidP="008F6D68">
            <w:pPr>
              <w:spacing w:line="240" w:lineRule="auto"/>
              <w:rPr>
                <w:rFonts w:hAnsi="宋体"/>
                <w:sz w:val="24"/>
                <w:szCs w:val="24"/>
              </w:rPr>
            </w:pPr>
            <w:r w:rsidRPr="00A76432">
              <w:rPr>
                <w:rFonts w:hAnsi="宋体"/>
                <w:sz w:val="24"/>
                <w:szCs w:val="24"/>
              </w:rPr>
              <w:t>3</w:t>
            </w:r>
            <w:r w:rsidRPr="00A76432">
              <w:rPr>
                <w:rFonts w:hAnsi="宋体" w:hint="eastAsia"/>
                <w:sz w:val="24"/>
                <w:szCs w:val="24"/>
              </w:rPr>
              <w:t>上述</w:t>
            </w:r>
            <w:r w:rsidRPr="00A76432">
              <w:rPr>
                <w:rFonts w:hAnsi="宋体"/>
                <w:sz w:val="24"/>
                <w:szCs w:val="24"/>
              </w:rPr>
              <w:t>1</w:t>
            </w:r>
            <w:r w:rsidRPr="00A76432">
              <w:rPr>
                <w:rFonts w:hAnsi="宋体" w:hint="eastAsia"/>
                <w:sz w:val="24"/>
                <w:szCs w:val="24"/>
              </w:rPr>
              <w:t>、</w:t>
            </w:r>
            <w:r w:rsidRPr="00A76432">
              <w:rPr>
                <w:rFonts w:hAnsi="宋体"/>
                <w:sz w:val="24"/>
                <w:szCs w:val="24"/>
              </w:rPr>
              <w:t>2</w:t>
            </w:r>
            <w:r w:rsidRPr="00A76432">
              <w:rPr>
                <w:rFonts w:hAnsi="宋体" w:hint="eastAsia"/>
                <w:sz w:val="24"/>
                <w:szCs w:val="24"/>
              </w:rPr>
              <w:t>外，破损长度超过</w:t>
            </w:r>
            <w:r w:rsidRPr="00A76432">
              <w:rPr>
                <w:rFonts w:hAnsi="宋体"/>
                <w:sz w:val="24"/>
                <w:szCs w:val="24"/>
              </w:rPr>
              <w:t>20mm</w:t>
            </w:r>
          </w:p>
        </w:tc>
        <w:tc>
          <w:tcPr>
            <w:tcW w:w="2262" w:type="dxa"/>
            <w:vAlign w:val="center"/>
          </w:tcPr>
          <w:p w14:paraId="56DB0EB5" w14:textId="77777777" w:rsidR="00D57931" w:rsidRPr="00A76432" w:rsidRDefault="00D57931" w:rsidP="008F6D68">
            <w:pPr>
              <w:spacing w:line="240" w:lineRule="auto"/>
              <w:rPr>
                <w:rFonts w:hAnsi="宋体"/>
                <w:sz w:val="24"/>
                <w:szCs w:val="24"/>
              </w:rPr>
            </w:pPr>
            <w:r w:rsidRPr="00A76432">
              <w:rPr>
                <w:rFonts w:hAnsi="宋体" w:hint="eastAsia"/>
                <w:sz w:val="24"/>
                <w:szCs w:val="24"/>
              </w:rPr>
              <w:t>修补</w:t>
            </w:r>
            <w:r w:rsidRPr="00A76432">
              <w:rPr>
                <w:rFonts w:hAnsi="宋体"/>
                <w:sz w:val="24"/>
                <w:szCs w:val="24"/>
              </w:rPr>
              <w:t>1</w:t>
            </w:r>
          </w:p>
        </w:tc>
        <w:tc>
          <w:tcPr>
            <w:tcW w:w="2262" w:type="dxa"/>
            <w:vAlign w:val="center"/>
          </w:tcPr>
          <w:p w14:paraId="2CD0088D" w14:textId="77777777" w:rsidR="00D57931" w:rsidRPr="00A76432" w:rsidRDefault="00D57931" w:rsidP="008F6D68">
            <w:pPr>
              <w:spacing w:line="240" w:lineRule="auto"/>
              <w:rPr>
                <w:rFonts w:hAnsi="宋体"/>
                <w:sz w:val="24"/>
                <w:szCs w:val="24"/>
              </w:rPr>
            </w:pPr>
            <w:r w:rsidRPr="00A76432">
              <w:rPr>
                <w:rFonts w:hAnsi="宋体" w:hint="eastAsia"/>
                <w:sz w:val="24"/>
                <w:szCs w:val="24"/>
              </w:rPr>
              <w:t>目测、卡尺测量</w:t>
            </w:r>
          </w:p>
        </w:tc>
      </w:tr>
      <w:tr w:rsidR="00D57931" w:rsidRPr="00A76432" w14:paraId="21297F93" w14:textId="77777777" w:rsidTr="000755F8">
        <w:tc>
          <w:tcPr>
            <w:tcW w:w="817" w:type="dxa"/>
            <w:vMerge/>
            <w:vAlign w:val="center"/>
          </w:tcPr>
          <w:p w14:paraId="3D41217F" w14:textId="77777777" w:rsidR="00D57931" w:rsidRPr="00A76432" w:rsidRDefault="00D57931" w:rsidP="008F6D68">
            <w:pPr>
              <w:spacing w:line="240" w:lineRule="auto"/>
              <w:rPr>
                <w:rFonts w:hAnsi="宋体"/>
                <w:sz w:val="24"/>
                <w:szCs w:val="24"/>
              </w:rPr>
            </w:pPr>
          </w:p>
        </w:tc>
        <w:tc>
          <w:tcPr>
            <w:tcW w:w="3707" w:type="dxa"/>
            <w:vAlign w:val="center"/>
          </w:tcPr>
          <w:p w14:paraId="06AED683" w14:textId="77777777" w:rsidR="00D57931" w:rsidRPr="00A76432" w:rsidRDefault="00D57931" w:rsidP="008F6D68">
            <w:pPr>
              <w:spacing w:line="240" w:lineRule="auto"/>
              <w:rPr>
                <w:rFonts w:hAnsi="宋体"/>
                <w:sz w:val="24"/>
                <w:szCs w:val="24"/>
              </w:rPr>
            </w:pPr>
            <w:r w:rsidRPr="00A76432">
              <w:rPr>
                <w:rFonts w:hAnsi="宋体"/>
                <w:sz w:val="24"/>
                <w:szCs w:val="24"/>
              </w:rPr>
              <w:t>4</w:t>
            </w:r>
            <w:r w:rsidRPr="00A76432">
              <w:rPr>
                <w:rFonts w:hAnsi="宋体" w:hint="eastAsia"/>
                <w:sz w:val="24"/>
                <w:szCs w:val="24"/>
              </w:rPr>
              <w:t>上述</w:t>
            </w:r>
            <w:r w:rsidRPr="00A76432">
              <w:rPr>
                <w:rFonts w:hAnsi="宋体"/>
                <w:sz w:val="24"/>
                <w:szCs w:val="24"/>
              </w:rPr>
              <w:t>1</w:t>
            </w:r>
            <w:r w:rsidRPr="00A76432">
              <w:rPr>
                <w:rFonts w:hAnsi="宋体" w:hint="eastAsia"/>
                <w:sz w:val="24"/>
                <w:szCs w:val="24"/>
              </w:rPr>
              <w:t>、</w:t>
            </w:r>
            <w:r w:rsidRPr="00A76432">
              <w:rPr>
                <w:rFonts w:hAnsi="宋体"/>
                <w:sz w:val="24"/>
                <w:szCs w:val="24"/>
              </w:rPr>
              <w:t>2</w:t>
            </w:r>
            <w:r w:rsidRPr="00A76432">
              <w:rPr>
                <w:rFonts w:hAnsi="宋体" w:hint="eastAsia"/>
                <w:sz w:val="24"/>
                <w:szCs w:val="24"/>
              </w:rPr>
              <w:t>外，破损长度小于</w:t>
            </w:r>
            <w:r w:rsidRPr="00A76432">
              <w:rPr>
                <w:rFonts w:hAnsi="宋体"/>
                <w:sz w:val="24"/>
                <w:szCs w:val="24"/>
              </w:rPr>
              <w:t>20mm</w:t>
            </w:r>
            <w:r w:rsidRPr="00A76432">
              <w:rPr>
                <w:rFonts w:hAnsi="宋体" w:hint="eastAsia"/>
                <w:sz w:val="24"/>
                <w:szCs w:val="24"/>
              </w:rPr>
              <w:t>以下的</w:t>
            </w:r>
          </w:p>
        </w:tc>
        <w:tc>
          <w:tcPr>
            <w:tcW w:w="2262" w:type="dxa"/>
            <w:vAlign w:val="center"/>
          </w:tcPr>
          <w:p w14:paraId="7C681D1A" w14:textId="77777777" w:rsidR="00D57931" w:rsidRPr="00A76432" w:rsidRDefault="00D57931" w:rsidP="008F6D68">
            <w:pPr>
              <w:spacing w:line="240" w:lineRule="auto"/>
              <w:rPr>
                <w:rFonts w:hAnsi="宋体"/>
                <w:sz w:val="24"/>
                <w:szCs w:val="24"/>
              </w:rPr>
            </w:pPr>
            <w:r w:rsidRPr="00A76432">
              <w:rPr>
                <w:rFonts w:hAnsi="宋体" w:hint="eastAsia"/>
                <w:sz w:val="24"/>
                <w:szCs w:val="24"/>
              </w:rPr>
              <w:t>现场修补</w:t>
            </w:r>
          </w:p>
        </w:tc>
        <w:tc>
          <w:tcPr>
            <w:tcW w:w="2262" w:type="dxa"/>
            <w:vAlign w:val="center"/>
          </w:tcPr>
          <w:p w14:paraId="41317385" w14:textId="77777777" w:rsidR="00D57931" w:rsidRPr="00A76432" w:rsidRDefault="00D57931" w:rsidP="008F6D68">
            <w:pPr>
              <w:spacing w:line="240" w:lineRule="auto"/>
              <w:rPr>
                <w:rFonts w:hAnsi="宋体"/>
                <w:sz w:val="24"/>
                <w:szCs w:val="24"/>
              </w:rPr>
            </w:pPr>
            <w:r w:rsidRPr="00A76432">
              <w:rPr>
                <w:rFonts w:hAnsi="宋体" w:hint="eastAsia"/>
                <w:sz w:val="24"/>
                <w:szCs w:val="24"/>
              </w:rPr>
              <w:t>目测</w:t>
            </w:r>
          </w:p>
        </w:tc>
      </w:tr>
      <w:tr w:rsidR="00D57931" w:rsidRPr="00A76432" w14:paraId="3810807F" w14:textId="77777777" w:rsidTr="000755F8">
        <w:tc>
          <w:tcPr>
            <w:tcW w:w="817" w:type="dxa"/>
            <w:vMerge w:val="restart"/>
            <w:vAlign w:val="center"/>
          </w:tcPr>
          <w:p w14:paraId="500FDE1A" w14:textId="77777777" w:rsidR="00D57931" w:rsidRPr="00A76432" w:rsidRDefault="00D57931" w:rsidP="008F6D68">
            <w:pPr>
              <w:spacing w:line="240" w:lineRule="auto"/>
              <w:rPr>
                <w:rFonts w:hAnsi="宋体"/>
                <w:sz w:val="24"/>
                <w:szCs w:val="24"/>
              </w:rPr>
            </w:pPr>
            <w:r w:rsidRPr="00A76432">
              <w:rPr>
                <w:rFonts w:hAnsi="宋体" w:hint="eastAsia"/>
                <w:sz w:val="24"/>
                <w:szCs w:val="24"/>
              </w:rPr>
              <w:t>裂缝</w:t>
            </w:r>
          </w:p>
        </w:tc>
        <w:tc>
          <w:tcPr>
            <w:tcW w:w="3707" w:type="dxa"/>
            <w:vAlign w:val="center"/>
          </w:tcPr>
          <w:p w14:paraId="0BC87207" w14:textId="77777777" w:rsidR="00D57931" w:rsidRPr="00A76432" w:rsidRDefault="00D57931" w:rsidP="008F6D68">
            <w:pPr>
              <w:spacing w:line="240" w:lineRule="auto"/>
              <w:rPr>
                <w:rFonts w:hAnsi="宋体"/>
                <w:sz w:val="24"/>
                <w:szCs w:val="24"/>
              </w:rPr>
            </w:pPr>
            <w:r w:rsidRPr="00A76432">
              <w:rPr>
                <w:rFonts w:hAnsi="宋体"/>
                <w:sz w:val="24"/>
                <w:szCs w:val="24"/>
              </w:rPr>
              <w:t>1</w:t>
            </w:r>
            <w:r w:rsidRPr="00A76432">
              <w:rPr>
                <w:rFonts w:hAnsi="宋体" w:hint="eastAsia"/>
                <w:sz w:val="24"/>
                <w:szCs w:val="24"/>
              </w:rPr>
              <w:t>影响结构性能且不能恢复的裂缝</w:t>
            </w:r>
          </w:p>
        </w:tc>
        <w:tc>
          <w:tcPr>
            <w:tcW w:w="2262" w:type="dxa"/>
            <w:vAlign w:val="center"/>
          </w:tcPr>
          <w:p w14:paraId="23CB1D35" w14:textId="77777777" w:rsidR="00D57931" w:rsidRPr="00A76432" w:rsidRDefault="00D57931" w:rsidP="008F6D68">
            <w:pPr>
              <w:spacing w:line="240" w:lineRule="auto"/>
              <w:rPr>
                <w:rFonts w:hAnsi="宋体"/>
                <w:sz w:val="24"/>
                <w:szCs w:val="24"/>
              </w:rPr>
            </w:pPr>
            <w:r w:rsidRPr="00A76432">
              <w:rPr>
                <w:rFonts w:hAnsi="宋体" w:hint="eastAsia"/>
                <w:sz w:val="24"/>
                <w:szCs w:val="24"/>
              </w:rPr>
              <w:t>废弃</w:t>
            </w:r>
          </w:p>
        </w:tc>
        <w:tc>
          <w:tcPr>
            <w:tcW w:w="2262" w:type="dxa"/>
            <w:vAlign w:val="center"/>
          </w:tcPr>
          <w:p w14:paraId="422C499A" w14:textId="77777777" w:rsidR="00D57931" w:rsidRPr="00A76432" w:rsidRDefault="00D57931" w:rsidP="008F6D68">
            <w:pPr>
              <w:spacing w:line="240" w:lineRule="auto"/>
              <w:rPr>
                <w:rFonts w:hAnsi="宋体"/>
                <w:sz w:val="24"/>
                <w:szCs w:val="24"/>
              </w:rPr>
            </w:pPr>
            <w:r w:rsidRPr="00A76432">
              <w:rPr>
                <w:rFonts w:hAnsi="宋体" w:hint="eastAsia"/>
                <w:sz w:val="24"/>
                <w:szCs w:val="24"/>
              </w:rPr>
              <w:t>目测</w:t>
            </w:r>
          </w:p>
        </w:tc>
      </w:tr>
      <w:tr w:rsidR="00D57931" w:rsidRPr="00A76432" w14:paraId="2799A8F8" w14:textId="77777777" w:rsidTr="000755F8">
        <w:tc>
          <w:tcPr>
            <w:tcW w:w="817" w:type="dxa"/>
            <w:vMerge/>
            <w:vAlign w:val="center"/>
          </w:tcPr>
          <w:p w14:paraId="6C1E6306" w14:textId="77777777" w:rsidR="00D57931" w:rsidRPr="00A76432" w:rsidRDefault="00D57931" w:rsidP="008F6D68">
            <w:pPr>
              <w:spacing w:line="240" w:lineRule="auto"/>
              <w:rPr>
                <w:rFonts w:hAnsi="宋体"/>
                <w:sz w:val="24"/>
                <w:szCs w:val="24"/>
              </w:rPr>
            </w:pPr>
          </w:p>
        </w:tc>
        <w:tc>
          <w:tcPr>
            <w:tcW w:w="3707" w:type="dxa"/>
            <w:vAlign w:val="center"/>
          </w:tcPr>
          <w:p w14:paraId="64C9C3AE" w14:textId="77777777" w:rsidR="00D57931" w:rsidRPr="00A76432" w:rsidRDefault="00D57931" w:rsidP="008F6D68">
            <w:pPr>
              <w:spacing w:line="240" w:lineRule="auto"/>
              <w:rPr>
                <w:rFonts w:hAnsi="宋体"/>
                <w:sz w:val="24"/>
                <w:szCs w:val="24"/>
              </w:rPr>
            </w:pPr>
            <w:r w:rsidRPr="00A76432">
              <w:rPr>
                <w:rFonts w:hAnsi="宋体"/>
                <w:sz w:val="24"/>
                <w:szCs w:val="24"/>
              </w:rPr>
              <w:t>2</w:t>
            </w:r>
            <w:r w:rsidRPr="00A76432">
              <w:rPr>
                <w:rFonts w:hAnsi="宋体" w:hint="eastAsia"/>
                <w:sz w:val="24"/>
                <w:szCs w:val="24"/>
              </w:rPr>
              <w:t>影响钢筋、连接件、预埋件锚固的裂缝</w:t>
            </w:r>
          </w:p>
        </w:tc>
        <w:tc>
          <w:tcPr>
            <w:tcW w:w="2262" w:type="dxa"/>
            <w:vAlign w:val="center"/>
          </w:tcPr>
          <w:p w14:paraId="2B64D6A2" w14:textId="77777777" w:rsidR="00D57931" w:rsidRPr="00A76432" w:rsidRDefault="00D57931" w:rsidP="008F6D68">
            <w:pPr>
              <w:spacing w:line="240" w:lineRule="auto"/>
              <w:rPr>
                <w:rFonts w:hAnsi="宋体"/>
                <w:sz w:val="24"/>
                <w:szCs w:val="24"/>
              </w:rPr>
            </w:pPr>
            <w:r w:rsidRPr="00A76432">
              <w:rPr>
                <w:rFonts w:hAnsi="宋体" w:hint="eastAsia"/>
                <w:sz w:val="24"/>
                <w:szCs w:val="24"/>
              </w:rPr>
              <w:t>废弃</w:t>
            </w:r>
          </w:p>
        </w:tc>
        <w:tc>
          <w:tcPr>
            <w:tcW w:w="2262" w:type="dxa"/>
            <w:vAlign w:val="center"/>
          </w:tcPr>
          <w:p w14:paraId="568AD852" w14:textId="77777777" w:rsidR="00D57931" w:rsidRPr="00A76432" w:rsidRDefault="00D57931" w:rsidP="008F6D68">
            <w:pPr>
              <w:spacing w:line="240" w:lineRule="auto"/>
              <w:rPr>
                <w:rFonts w:hAnsi="宋体"/>
                <w:sz w:val="24"/>
                <w:szCs w:val="24"/>
              </w:rPr>
            </w:pPr>
            <w:r w:rsidRPr="00A76432">
              <w:rPr>
                <w:rFonts w:hAnsi="宋体" w:hint="eastAsia"/>
                <w:sz w:val="24"/>
                <w:szCs w:val="24"/>
              </w:rPr>
              <w:t>目测</w:t>
            </w:r>
          </w:p>
        </w:tc>
      </w:tr>
      <w:tr w:rsidR="00D57931" w:rsidRPr="00A76432" w14:paraId="5463CA67" w14:textId="77777777" w:rsidTr="000755F8">
        <w:tc>
          <w:tcPr>
            <w:tcW w:w="817" w:type="dxa"/>
            <w:vMerge/>
            <w:vAlign w:val="center"/>
          </w:tcPr>
          <w:p w14:paraId="4CF3EA24" w14:textId="77777777" w:rsidR="00D57931" w:rsidRPr="00A76432" w:rsidRDefault="00D57931" w:rsidP="008F6D68">
            <w:pPr>
              <w:spacing w:line="240" w:lineRule="auto"/>
              <w:rPr>
                <w:rFonts w:hAnsi="宋体"/>
                <w:sz w:val="24"/>
                <w:szCs w:val="24"/>
              </w:rPr>
            </w:pPr>
          </w:p>
        </w:tc>
        <w:tc>
          <w:tcPr>
            <w:tcW w:w="3707" w:type="dxa"/>
            <w:vAlign w:val="center"/>
          </w:tcPr>
          <w:p w14:paraId="446A3BD2" w14:textId="77777777" w:rsidR="00D57931" w:rsidRPr="00A76432" w:rsidRDefault="00D57931" w:rsidP="008F6D68">
            <w:pPr>
              <w:spacing w:line="240" w:lineRule="auto"/>
              <w:rPr>
                <w:rFonts w:hAnsi="宋体"/>
                <w:sz w:val="24"/>
                <w:szCs w:val="24"/>
              </w:rPr>
            </w:pPr>
            <w:r w:rsidRPr="00A76432">
              <w:rPr>
                <w:rFonts w:hAnsi="宋体"/>
                <w:sz w:val="24"/>
                <w:szCs w:val="24"/>
              </w:rPr>
              <w:t>3</w:t>
            </w:r>
            <w:r w:rsidRPr="00A76432">
              <w:rPr>
                <w:rFonts w:hAnsi="宋体" w:hint="eastAsia"/>
                <w:sz w:val="24"/>
                <w:szCs w:val="24"/>
              </w:rPr>
              <w:t>裂缝宽度大于</w:t>
            </w:r>
            <w:r w:rsidRPr="00A76432">
              <w:rPr>
                <w:rFonts w:hAnsi="宋体"/>
                <w:sz w:val="24"/>
                <w:szCs w:val="24"/>
              </w:rPr>
              <w:t>0.3mm</w:t>
            </w:r>
            <w:r w:rsidRPr="00A76432">
              <w:rPr>
                <w:rFonts w:hAnsi="宋体" w:hint="eastAsia"/>
                <w:sz w:val="24"/>
                <w:szCs w:val="24"/>
              </w:rPr>
              <w:t>，且裂缝长度超过</w:t>
            </w:r>
            <w:r w:rsidRPr="00A76432">
              <w:rPr>
                <w:rFonts w:hAnsi="宋体"/>
                <w:sz w:val="24"/>
                <w:szCs w:val="24"/>
              </w:rPr>
              <w:t>300mm</w:t>
            </w:r>
          </w:p>
        </w:tc>
        <w:tc>
          <w:tcPr>
            <w:tcW w:w="2262" w:type="dxa"/>
            <w:vAlign w:val="center"/>
          </w:tcPr>
          <w:p w14:paraId="3A85D1D6" w14:textId="77777777" w:rsidR="00D57931" w:rsidRPr="00A76432" w:rsidRDefault="00D57931" w:rsidP="008F6D68">
            <w:pPr>
              <w:spacing w:line="240" w:lineRule="auto"/>
              <w:rPr>
                <w:rFonts w:hAnsi="宋体"/>
                <w:sz w:val="24"/>
                <w:szCs w:val="24"/>
              </w:rPr>
            </w:pPr>
            <w:r w:rsidRPr="00A76432">
              <w:rPr>
                <w:rFonts w:hAnsi="宋体" w:hint="eastAsia"/>
                <w:sz w:val="24"/>
                <w:szCs w:val="24"/>
              </w:rPr>
              <w:t>废弃</w:t>
            </w:r>
          </w:p>
        </w:tc>
        <w:tc>
          <w:tcPr>
            <w:tcW w:w="2262" w:type="dxa"/>
            <w:vAlign w:val="center"/>
          </w:tcPr>
          <w:p w14:paraId="3ACFE3D2" w14:textId="77777777" w:rsidR="00D57931" w:rsidRPr="00A76432" w:rsidRDefault="00D57931" w:rsidP="008F6D68">
            <w:pPr>
              <w:spacing w:line="240" w:lineRule="auto"/>
              <w:rPr>
                <w:rFonts w:hAnsi="宋体"/>
                <w:sz w:val="24"/>
                <w:szCs w:val="24"/>
              </w:rPr>
            </w:pPr>
            <w:r w:rsidRPr="00A76432">
              <w:rPr>
                <w:rFonts w:hAnsi="宋体" w:hint="eastAsia"/>
                <w:sz w:val="24"/>
                <w:szCs w:val="24"/>
              </w:rPr>
              <w:t>目测、卡尺测量</w:t>
            </w:r>
          </w:p>
        </w:tc>
      </w:tr>
      <w:tr w:rsidR="00D57931" w:rsidRPr="00A76432" w14:paraId="29A9D5F7" w14:textId="77777777" w:rsidTr="000755F8">
        <w:tc>
          <w:tcPr>
            <w:tcW w:w="817" w:type="dxa"/>
            <w:vMerge/>
            <w:vAlign w:val="center"/>
          </w:tcPr>
          <w:p w14:paraId="1358A677" w14:textId="77777777" w:rsidR="00D57931" w:rsidRPr="00A76432" w:rsidRDefault="00D57931" w:rsidP="008F6D68">
            <w:pPr>
              <w:spacing w:line="240" w:lineRule="auto"/>
              <w:rPr>
                <w:rFonts w:hAnsi="宋体"/>
                <w:sz w:val="24"/>
                <w:szCs w:val="24"/>
              </w:rPr>
            </w:pPr>
          </w:p>
        </w:tc>
        <w:tc>
          <w:tcPr>
            <w:tcW w:w="3707" w:type="dxa"/>
            <w:vAlign w:val="center"/>
          </w:tcPr>
          <w:p w14:paraId="4AF6DCED" w14:textId="77777777" w:rsidR="00D57931" w:rsidRPr="00A76432" w:rsidRDefault="00D57931" w:rsidP="008F6D68">
            <w:pPr>
              <w:spacing w:line="240" w:lineRule="auto"/>
              <w:rPr>
                <w:rFonts w:hAnsi="宋体"/>
                <w:sz w:val="24"/>
                <w:szCs w:val="24"/>
              </w:rPr>
            </w:pPr>
            <w:r w:rsidRPr="00A76432">
              <w:rPr>
                <w:rFonts w:hAnsi="宋体"/>
                <w:sz w:val="24"/>
                <w:szCs w:val="24"/>
              </w:rPr>
              <w:t>4</w:t>
            </w:r>
            <w:r w:rsidRPr="00A76432">
              <w:rPr>
                <w:rFonts w:hAnsi="宋体" w:hint="eastAsia"/>
                <w:sz w:val="24"/>
                <w:szCs w:val="24"/>
              </w:rPr>
              <w:t>上述</w:t>
            </w:r>
            <w:r w:rsidRPr="00A76432">
              <w:rPr>
                <w:rFonts w:hAnsi="宋体"/>
                <w:sz w:val="24"/>
                <w:szCs w:val="24"/>
              </w:rPr>
              <w:t>1</w:t>
            </w:r>
            <w:r w:rsidRPr="00A76432">
              <w:rPr>
                <w:rFonts w:hAnsi="宋体" w:hint="eastAsia"/>
                <w:sz w:val="24"/>
                <w:szCs w:val="24"/>
              </w:rPr>
              <w:t>、</w:t>
            </w:r>
            <w:r w:rsidRPr="00A76432">
              <w:rPr>
                <w:rFonts w:hAnsi="宋体"/>
                <w:sz w:val="24"/>
                <w:szCs w:val="24"/>
              </w:rPr>
              <w:t>2</w:t>
            </w:r>
            <w:r w:rsidRPr="00A76432">
              <w:rPr>
                <w:rFonts w:hAnsi="宋体" w:hint="eastAsia"/>
                <w:sz w:val="24"/>
                <w:szCs w:val="24"/>
              </w:rPr>
              <w:t>、</w:t>
            </w:r>
            <w:r w:rsidRPr="00A76432">
              <w:rPr>
                <w:rFonts w:hAnsi="宋体"/>
                <w:sz w:val="24"/>
                <w:szCs w:val="24"/>
              </w:rPr>
              <w:t>3</w:t>
            </w:r>
            <w:r w:rsidRPr="00A76432">
              <w:rPr>
                <w:rFonts w:hAnsi="宋体" w:hint="eastAsia"/>
                <w:sz w:val="24"/>
                <w:szCs w:val="24"/>
              </w:rPr>
              <w:t>外，裂缝宽度超过</w:t>
            </w:r>
            <w:r w:rsidRPr="00A76432">
              <w:rPr>
                <w:rFonts w:hAnsi="宋体"/>
                <w:sz w:val="24"/>
                <w:szCs w:val="24"/>
              </w:rPr>
              <w:t>0.2mm</w:t>
            </w:r>
          </w:p>
        </w:tc>
        <w:tc>
          <w:tcPr>
            <w:tcW w:w="2262" w:type="dxa"/>
            <w:vAlign w:val="center"/>
          </w:tcPr>
          <w:p w14:paraId="7B8644B0" w14:textId="77777777" w:rsidR="00D57931" w:rsidRPr="00A76432" w:rsidRDefault="00D57931" w:rsidP="008F6D68">
            <w:pPr>
              <w:spacing w:line="240" w:lineRule="auto"/>
              <w:rPr>
                <w:rFonts w:hAnsi="宋体"/>
                <w:sz w:val="24"/>
                <w:szCs w:val="24"/>
              </w:rPr>
            </w:pPr>
            <w:r w:rsidRPr="00A76432">
              <w:rPr>
                <w:rFonts w:hAnsi="宋体" w:hint="eastAsia"/>
                <w:sz w:val="24"/>
                <w:szCs w:val="24"/>
              </w:rPr>
              <w:t>修补</w:t>
            </w:r>
            <w:r w:rsidRPr="00A76432">
              <w:rPr>
                <w:rFonts w:hAnsi="宋体"/>
                <w:sz w:val="24"/>
                <w:szCs w:val="24"/>
              </w:rPr>
              <w:t>2</w:t>
            </w:r>
          </w:p>
        </w:tc>
        <w:tc>
          <w:tcPr>
            <w:tcW w:w="2262" w:type="dxa"/>
            <w:vAlign w:val="center"/>
          </w:tcPr>
          <w:p w14:paraId="690616E9" w14:textId="77777777" w:rsidR="00D57931" w:rsidRPr="00A76432" w:rsidRDefault="00D57931" w:rsidP="008F6D68">
            <w:pPr>
              <w:spacing w:line="240" w:lineRule="auto"/>
              <w:rPr>
                <w:rFonts w:hAnsi="宋体"/>
                <w:sz w:val="24"/>
                <w:szCs w:val="24"/>
              </w:rPr>
            </w:pPr>
            <w:r w:rsidRPr="00A76432">
              <w:rPr>
                <w:rFonts w:hAnsi="宋体" w:hint="eastAsia"/>
                <w:sz w:val="24"/>
                <w:szCs w:val="24"/>
              </w:rPr>
              <w:t>目测、卡尺测量</w:t>
            </w:r>
          </w:p>
        </w:tc>
      </w:tr>
      <w:tr w:rsidR="00D57931" w:rsidRPr="00A76432" w14:paraId="3CC26F5E" w14:textId="77777777" w:rsidTr="000755F8">
        <w:tc>
          <w:tcPr>
            <w:tcW w:w="817" w:type="dxa"/>
            <w:vMerge/>
            <w:vAlign w:val="center"/>
          </w:tcPr>
          <w:p w14:paraId="73823F17" w14:textId="77777777" w:rsidR="00D57931" w:rsidRPr="00A76432" w:rsidRDefault="00D57931" w:rsidP="008F6D68">
            <w:pPr>
              <w:spacing w:line="240" w:lineRule="auto"/>
              <w:rPr>
                <w:rFonts w:hAnsi="宋体"/>
                <w:sz w:val="24"/>
                <w:szCs w:val="24"/>
              </w:rPr>
            </w:pPr>
          </w:p>
        </w:tc>
        <w:tc>
          <w:tcPr>
            <w:tcW w:w="3707" w:type="dxa"/>
            <w:vAlign w:val="center"/>
          </w:tcPr>
          <w:p w14:paraId="66BB57CE" w14:textId="77777777" w:rsidR="00D57931" w:rsidRPr="00A76432" w:rsidRDefault="00D57931" w:rsidP="008F6D68">
            <w:pPr>
              <w:spacing w:line="240" w:lineRule="auto"/>
              <w:rPr>
                <w:rFonts w:hAnsi="宋体"/>
                <w:sz w:val="24"/>
                <w:szCs w:val="24"/>
              </w:rPr>
            </w:pPr>
            <w:r w:rsidRPr="00A76432">
              <w:rPr>
                <w:rFonts w:hAnsi="宋体"/>
                <w:sz w:val="24"/>
                <w:szCs w:val="24"/>
              </w:rPr>
              <w:t>5</w:t>
            </w:r>
            <w:r w:rsidRPr="00A76432">
              <w:rPr>
                <w:rFonts w:hAnsi="宋体" w:hint="eastAsia"/>
                <w:sz w:val="24"/>
                <w:szCs w:val="24"/>
              </w:rPr>
              <w:t>上述</w:t>
            </w:r>
            <w:r w:rsidRPr="00A76432">
              <w:rPr>
                <w:rFonts w:hAnsi="宋体"/>
                <w:sz w:val="24"/>
                <w:szCs w:val="24"/>
              </w:rPr>
              <w:t>1</w:t>
            </w:r>
            <w:r w:rsidRPr="00A76432">
              <w:rPr>
                <w:rFonts w:hAnsi="宋体" w:hint="eastAsia"/>
                <w:sz w:val="24"/>
                <w:szCs w:val="24"/>
              </w:rPr>
              <w:t>、</w:t>
            </w:r>
            <w:r w:rsidRPr="00A76432">
              <w:rPr>
                <w:rFonts w:hAnsi="宋体"/>
                <w:sz w:val="24"/>
                <w:szCs w:val="24"/>
              </w:rPr>
              <w:t>2</w:t>
            </w:r>
            <w:r w:rsidRPr="00A76432">
              <w:rPr>
                <w:rFonts w:hAnsi="宋体" w:hint="eastAsia"/>
                <w:sz w:val="24"/>
                <w:szCs w:val="24"/>
              </w:rPr>
              <w:t>、</w:t>
            </w:r>
            <w:r w:rsidRPr="00A76432">
              <w:rPr>
                <w:rFonts w:hAnsi="宋体"/>
                <w:sz w:val="24"/>
                <w:szCs w:val="24"/>
              </w:rPr>
              <w:t>3</w:t>
            </w:r>
            <w:r w:rsidRPr="00A76432">
              <w:rPr>
                <w:rFonts w:hAnsi="宋体" w:hint="eastAsia"/>
                <w:sz w:val="24"/>
                <w:szCs w:val="24"/>
              </w:rPr>
              <w:t>外，裂缝宽度不足</w:t>
            </w:r>
            <w:r w:rsidRPr="00A76432">
              <w:rPr>
                <w:rFonts w:hAnsi="宋体"/>
                <w:sz w:val="24"/>
                <w:szCs w:val="24"/>
              </w:rPr>
              <w:t>0.2mm</w:t>
            </w:r>
            <w:r w:rsidRPr="00A76432">
              <w:rPr>
                <w:rFonts w:hAnsi="宋体" w:hint="eastAsia"/>
                <w:sz w:val="24"/>
                <w:szCs w:val="24"/>
              </w:rPr>
              <w:t>，且在外表面上</w:t>
            </w:r>
          </w:p>
        </w:tc>
        <w:tc>
          <w:tcPr>
            <w:tcW w:w="2262" w:type="dxa"/>
            <w:vAlign w:val="center"/>
          </w:tcPr>
          <w:p w14:paraId="3C245CD1" w14:textId="77777777" w:rsidR="00D57931" w:rsidRPr="00A76432" w:rsidRDefault="00D57931" w:rsidP="008F6D68">
            <w:pPr>
              <w:spacing w:line="240" w:lineRule="auto"/>
              <w:rPr>
                <w:rFonts w:hAnsi="宋体"/>
                <w:sz w:val="24"/>
                <w:szCs w:val="24"/>
              </w:rPr>
            </w:pPr>
            <w:r w:rsidRPr="00A76432">
              <w:rPr>
                <w:rFonts w:hAnsi="宋体" w:hint="eastAsia"/>
                <w:sz w:val="24"/>
                <w:szCs w:val="24"/>
              </w:rPr>
              <w:t>修补</w:t>
            </w:r>
            <w:r w:rsidRPr="00A76432">
              <w:rPr>
                <w:rFonts w:hAnsi="宋体"/>
                <w:sz w:val="24"/>
                <w:szCs w:val="24"/>
              </w:rPr>
              <w:t>3</w:t>
            </w:r>
          </w:p>
        </w:tc>
        <w:tc>
          <w:tcPr>
            <w:tcW w:w="2262" w:type="dxa"/>
            <w:vAlign w:val="center"/>
          </w:tcPr>
          <w:p w14:paraId="5A0995BE" w14:textId="77777777" w:rsidR="00D57931" w:rsidRPr="00A76432" w:rsidRDefault="00D57931" w:rsidP="008F6D68">
            <w:pPr>
              <w:spacing w:line="240" w:lineRule="auto"/>
              <w:rPr>
                <w:rFonts w:hAnsi="宋体"/>
                <w:sz w:val="24"/>
                <w:szCs w:val="24"/>
              </w:rPr>
            </w:pPr>
            <w:r w:rsidRPr="00A76432">
              <w:rPr>
                <w:rFonts w:hAnsi="宋体" w:hint="eastAsia"/>
                <w:sz w:val="24"/>
                <w:szCs w:val="24"/>
              </w:rPr>
              <w:t>目测、卡尺测量</w:t>
            </w:r>
          </w:p>
        </w:tc>
      </w:tr>
    </w:tbl>
    <w:p w14:paraId="4581AEAD" w14:textId="77777777" w:rsidR="000642B7" w:rsidRDefault="000642B7" w:rsidP="004472DC">
      <w:pPr>
        <w:spacing w:line="240" w:lineRule="auto"/>
        <w:ind w:firstLineChars="200" w:firstLine="480"/>
        <w:rPr>
          <w:rFonts w:hAnsi="宋体"/>
          <w:sz w:val="24"/>
          <w:szCs w:val="24"/>
        </w:rPr>
      </w:pPr>
    </w:p>
    <w:p w14:paraId="0A373EB8" w14:textId="77777777" w:rsidR="00D57931" w:rsidRPr="0044244F" w:rsidRDefault="00D57931" w:rsidP="004472DC">
      <w:pPr>
        <w:spacing w:line="240" w:lineRule="auto"/>
        <w:ind w:firstLineChars="200" w:firstLine="480"/>
        <w:rPr>
          <w:rFonts w:hAnsi="宋体"/>
          <w:bCs/>
          <w:sz w:val="24"/>
          <w:szCs w:val="24"/>
        </w:rPr>
      </w:pPr>
      <w:r w:rsidRPr="0044244F">
        <w:rPr>
          <w:rFonts w:hAnsi="宋体" w:hint="eastAsia"/>
          <w:sz w:val="24"/>
          <w:szCs w:val="24"/>
        </w:rPr>
        <w:t>注：修补</w:t>
      </w:r>
      <w:r w:rsidRPr="0044244F">
        <w:rPr>
          <w:rFonts w:hAnsi="宋体"/>
          <w:bCs/>
          <w:sz w:val="24"/>
          <w:szCs w:val="24"/>
        </w:rPr>
        <w:t>1</w:t>
      </w:r>
      <w:r w:rsidRPr="0044244F">
        <w:rPr>
          <w:rFonts w:hAnsi="宋体" w:hint="eastAsia"/>
          <w:bCs/>
          <w:sz w:val="24"/>
          <w:szCs w:val="24"/>
        </w:rPr>
        <w:t>用不低于混凝土设计强度的专用修补浆料修补；</w:t>
      </w:r>
    </w:p>
    <w:p w14:paraId="046DDCF5" w14:textId="77777777" w:rsidR="00D57931" w:rsidRPr="0044244F" w:rsidRDefault="00D57931" w:rsidP="008F6D68">
      <w:pPr>
        <w:spacing w:line="240" w:lineRule="auto"/>
        <w:ind w:leftChars="250" w:left="525" w:firstLineChars="200" w:firstLine="480"/>
        <w:rPr>
          <w:rFonts w:hAnsi="宋体"/>
          <w:bCs/>
          <w:sz w:val="24"/>
          <w:szCs w:val="24"/>
        </w:rPr>
      </w:pPr>
      <w:r w:rsidRPr="0044244F">
        <w:rPr>
          <w:rFonts w:hAnsi="宋体" w:hint="eastAsia"/>
          <w:bCs/>
          <w:sz w:val="24"/>
          <w:szCs w:val="24"/>
        </w:rPr>
        <w:t>修补</w:t>
      </w:r>
      <w:r w:rsidRPr="0044244F">
        <w:rPr>
          <w:rFonts w:hAnsi="宋体"/>
          <w:bCs/>
          <w:sz w:val="24"/>
          <w:szCs w:val="24"/>
        </w:rPr>
        <w:t>2</w:t>
      </w:r>
      <w:r w:rsidRPr="0044244F">
        <w:rPr>
          <w:rFonts w:hAnsi="宋体" w:hint="eastAsia"/>
          <w:bCs/>
          <w:sz w:val="24"/>
          <w:szCs w:val="24"/>
        </w:rPr>
        <w:t>用环氧树脂浆料修补；</w:t>
      </w:r>
    </w:p>
    <w:p w14:paraId="05C25AC1" w14:textId="77777777" w:rsidR="00D57931" w:rsidRPr="0044244F" w:rsidRDefault="00D57931" w:rsidP="008F6D68">
      <w:pPr>
        <w:spacing w:line="240" w:lineRule="auto"/>
        <w:ind w:leftChars="250" w:left="525" w:firstLineChars="200" w:firstLine="480"/>
        <w:rPr>
          <w:rFonts w:hAnsi="宋体"/>
          <w:sz w:val="24"/>
          <w:szCs w:val="24"/>
        </w:rPr>
      </w:pPr>
      <w:r w:rsidRPr="0044244F">
        <w:rPr>
          <w:rFonts w:hAnsi="宋体" w:hint="eastAsia"/>
          <w:bCs/>
          <w:sz w:val="24"/>
          <w:szCs w:val="24"/>
        </w:rPr>
        <w:t>修补</w:t>
      </w:r>
      <w:r w:rsidRPr="0044244F">
        <w:rPr>
          <w:rFonts w:hAnsi="宋体"/>
          <w:bCs/>
          <w:sz w:val="24"/>
          <w:szCs w:val="24"/>
        </w:rPr>
        <w:t>3</w:t>
      </w:r>
      <w:r w:rsidRPr="0044244F">
        <w:rPr>
          <w:rFonts w:hAnsi="宋体" w:hint="eastAsia"/>
          <w:bCs/>
          <w:sz w:val="24"/>
          <w:szCs w:val="24"/>
        </w:rPr>
        <w:t>用专用防水浆料</w:t>
      </w:r>
      <w:r w:rsidRPr="0044244F">
        <w:rPr>
          <w:rFonts w:hAnsi="宋体" w:hint="eastAsia"/>
          <w:sz w:val="24"/>
          <w:szCs w:val="24"/>
        </w:rPr>
        <w:t>修补。</w:t>
      </w:r>
    </w:p>
    <w:p w14:paraId="4FB5D637" w14:textId="77777777" w:rsidR="00D57931" w:rsidRPr="0044244F" w:rsidRDefault="00D57931" w:rsidP="00D523C1">
      <w:pPr>
        <w:pStyle w:val="1"/>
      </w:pPr>
      <w:bookmarkStart w:id="96" w:name="_Toc17979353"/>
      <w:bookmarkStart w:id="97" w:name="_Toc17980666"/>
      <w:bookmarkStart w:id="98" w:name="_Toc17983802"/>
      <w:bookmarkStart w:id="99" w:name="_Toc20406150"/>
      <w:r w:rsidRPr="0044244F">
        <w:lastRenderedPageBreak/>
        <w:t>7</w:t>
      </w:r>
      <w:r w:rsidRPr="0044244F">
        <w:rPr>
          <w:rFonts w:hint="eastAsia"/>
        </w:rPr>
        <w:t xml:space="preserve">　预制部品部件出厂运输</w:t>
      </w:r>
      <w:bookmarkEnd w:id="96"/>
      <w:bookmarkEnd w:id="97"/>
      <w:bookmarkEnd w:id="98"/>
      <w:bookmarkEnd w:id="99"/>
    </w:p>
    <w:p w14:paraId="0DE7DF90" w14:textId="77777777" w:rsidR="00D57931" w:rsidRPr="0044244F" w:rsidRDefault="00D57931" w:rsidP="00490DDB">
      <w:pPr>
        <w:pStyle w:val="2"/>
        <w:spacing w:before="156" w:after="156"/>
      </w:pPr>
      <w:bookmarkStart w:id="100" w:name="_Toc17979354"/>
      <w:bookmarkStart w:id="101" w:name="_Toc17980667"/>
      <w:bookmarkStart w:id="102" w:name="_Toc17983803"/>
      <w:bookmarkStart w:id="103" w:name="_Toc20406151"/>
      <w:r w:rsidRPr="0044244F">
        <w:t>7.1</w:t>
      </w:r>
      <w:r w:rsidRPr="0044244F">
        <w:rPr>
          <w:rFonts w:hint="eastAsia"/>
        </w:rPr>
        <w:t xml:space="preserve">　一般规定</w:t>
      </w:r>
      <w:bookmarkEnd w:id="100"/>
      <w:bookmarkEnd w:id="101"/>
      <w:bookmarkEnd w:id="102"/>
      <w:bookmarkEnd w:id="103"/>
    </w:p>
    <w:p w14:paraId="13785A27" w14:textId="77777777" w:rsidR="00D57931" w:rsidRPr="0044244F" w:rsidRDefault="00D57931" w:rsidP="00954DC9">
      <w:pPr>
        <w:spacing w:line="240" w:lineRule="auto"/>
        <w:rPr>
          <w:rFonts w:hAnsi="宋体"/>
          <w:sz w:val="28"/>
          <w:szCs w:val="28"/>
        </w:rPr>
      </w:pPr>
      <w:r w:rsidRPr="0044244F">
        <w:rPr>
          <w:rFonts w:hAnsi="宋体"/>
          <w:b/>
          <w:sz w:val="28"/>
          <w:szCs w:val="28"/>
        </w:rPr>
        <w:t>7.1.1</w:t>
      </w:r>
      <w:r w:rsidRPr="0044244F">
        <w:rPr>
          <w:rFonts w:hAnsi="宋体" w:hint="eastAsia"/>
          <w:b/>
          <w:sz w:val="28"/>
          <w:szCs w:val="28"/>
        </w:rPr>
        <w:t xml:space="preserve">　</w:t>
      </w:r>
      <w:r w:rsidRPr="0044244F">
        <w:rPr>
          <w:rFonts w:hAnsi="宋体" w:hint="eastAsia"/>
          <w:sz w:val="28"/>
          <w:szCs w:val="28"/>
        </w:rPr>
        <w:t>预制部品部件运输企业应具有交通行业主管部门颁发的运输资质。</w:t>
      </w:r>
    </w:p>
    <w:p w14:paraId="0B273E8C" w14:textId="77777777" w:rsidR="00D57931" w:rsidRPr="0044244F" w:rsidRDefault="00D57931" w:rsidP="00954DC9">
      <w:pPr>
        <w:spacing w:line="240" w:lineRule="auto"/>
        <w:rPr>
          <w:rFonts w:hAnsi="宋体"/>
          <w:sz w:val="28"/>
          <w:szCs w:val="28"/>
        </w:rPr>
      </w:pPr>
      <w:r w:rsidRPr="0044244F">
        <w:rPr>
          <w:rFonts w:hAnsi="宋体"/>
          <w:b/>
          <w:sz w:val="28"/>
          <w:szCs w:val="28"/>
        </w:rPr>
        <w:t>7.1.2</w:t>
      </w:r>
      <w:r w:rsidRPr="0044244F">
        <w:rPr>
          <w:rFonts w:hAnsi="宋体" w:hint="eastAsia"/>
          <w:b/>
          <w:sz w:val="28"/>
          <w:szCs w:val="28"/>
        </w:rPr>
        <w:t xml:space="preserve">　</w:t>
      </w:r>
      <w:r w:rsidRPr="0044244F">
        <w:rPr>
          <w:rFonts w:hAnsi="宋体" w:hint="eastAsia"/>
          <w:sz w:val="28"/>
          <w:szCs w:val="28"/>
        </w:rPr>
        <w:t>预制部品部件运输企业应按物流项目管理方式，根据装配式建筑预制部品部件运输项目的规模大小、工程特点、实施难度及风险程度设立相应的项目部，宜采用直线职能式组织机构，设置项目经理、技术负责人、安全负责人、质量负责人、作业负责人等。</w:t>
      </w:r>
    </w:p>
    <w:p w14:paraId="7B97330F" w14:textId="77777777" w:rsidR="00D57931" w:rsidRPr="0044244F" w:rsidRDefault="00D57931" w:rsidP="00954DC9">
      <w:pPr>
        <w:spacing w:line="240" w:lineRule="auto"/>
        <w:rPr>
          <w:rFonts w:hAnsi="宋体"/>
          <w:sz w:val="28"/>
          <w:szCs w:val="28"/>
        </w:rPr>
      </w:pPr>
      <w:r w:rsidRPr="0044244F">
        <w:rPr>
          <w:rFonts w:hAnsi="宋体"/>
          <w:b/>
          <w:sz w:val="28"/>
          <w:szCs w:val="28"/>
        </w:rPr>
        <w:t>7.1.3</w:t>
      </w:r>
      <w:r w:rsidRPr="0044244F">
        <w:rPr>
          <w:rFonts w:hAnsi="宋体" w:hint="eastAsia"/>
          <w:b/>
          <w:sz w:val="28"/>
          <w:szCs w:val="28"/>
        </w:rPr>
        <w:t xml:space="preserve">　</w:t>
      </w:r>
      <w:r w:rsidRPr="0044244F">
        <w:rPr>
          <w:rFonts w:hAnsi="宋体" w:hint="eastAsia"/>
          <w:sz w:val="28"/>
          <w:szCs w:val="28"/>
        </w:rPr>
        <w:t>运输企业应制定质量安全应急预案，并组织相关人员进行应急演练。</w:t>
      </w:r>
    </w:p>
    <w:p w14:paraId="728EBB1C" w14:textId="77777777" w:rsidR="00D57931" w:rsidRPr="0044244F" w:rsidRDefault="00D57931" w:rsidP="00954DC9">
      <w:pPr>
        <w:spacing w:line="240" w:lineRule="auto"/>
        <w:rPr>
          <w:rFonts w:hAnsi="宋体"/>
          <w:sz w:val="28"/>
          <w:szCs w:val="28"/>
        </w:rPr>
      </w:pPr>
      <w:r w:rsidRPr="0044244F">
        <w:rPr>
          <w:rFonts w:hAnsi="宋体"/>
          <w:b/>
          <w:sz w:val="28"/>
          <w:szCs w:val="28"/>
        </w:rPr>
        <w:t>7.1.4</w:t>
      </w:r>
      <w:r w:rsidRPr="0044244F">
        <w:rPr>
          <w:rFonts w:hAnsi="宋体" w:hint="eastAsia"/>
          <w:b/>
          <w:sz w:val="28"/>
          <w:szCs w:val="28"/>
        </w:rPr>
        <w:t xml:space="preserve">　</w:t>
      </w:r>
      <w:r w:rsidRPr="0044244F">
        <w:rPr>
          <w:rFonts w:hAnsi="宋体" w:hint="eastAsia"/>
          <w:sz w:val="28"/>
          <w:szCs w:val="28"/>
        </w:rPr>
        <w:t>运输企业应对部品部件运输全过程的安全、质量和服务负责。不得将预制部品部件运输非法转包或分包给无相应资质的企业。</w:t>
      </w:r>
    </w:p>
    <w:p w14:paraId="68AD1A54" w14:textId="77777777" w:rsidR="00D57931" w:rsidRPr="0044244F" w:rsidRDefault="00D57931" w:rsidP="00954DC9">
      <w:pPr>
        <w:spacing w:line="240" w:lineRule="auto"/>
        <w:rPr>
          <w:rFonts w:hAnsi="宋体"/>
          <w:sz w:val="28"/>
          <w:szCs w:val="28"/>
        </w:rPr>
      </w:pPr>
      <w:r w:rsidRPr="0044244F">
        <w:rPr>
          <w:rFonts w:hAnsi="宋体"/>
          <w:b/>
          <w:sz w:val="28"/>
          <w:szCs w:val="28"/>
        </w:rPr>
        <w:t>7.1.5</w:t>
      </w:r>
      <w:r w:rsidRPr="0044244F">
        <w:rPr>
          <w:rFonts w:hAnsi="宋体" w:hint="eastAsia"/>
          <w:b/>
          <w:sz w:val="28"/>
          <w:szCs w:val="28"/>
        </w:rPr>
        <w:t xml:space="preserve">　</w:t>
      </w:r>
      <w:r w:rsidRPr="0044244F">
        <w:rPr>
          <w:rFonts w:hAnsi="宋体" w:hint="eastAsia"/>
          <w:sz w:val="28"/>
          <w:szCs w:val="28"/>
        </w:rPr>
        <w:t>运输企业宜建立和应用部品部件运输信息化管理系统，并至少具备以下功能：</w:t>
      </w:r>
    </w:p>
    <w:p w14:paraId="53D7FDC7"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包含预制部品部件装车、发运、在途跟踪、回单结算等过程的信息管理；</w:t>
      </w:r>
    </w:p>
    <w:p w14:paraId="202F9F66"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具备为运输管理人员和顾客提供运单，定位信息查询功能；</w:t>
      </w:r>
    </w:p>
    <w:p w14:paraId="5E02D94E"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具备与运输车辆司机进行实时交流和提醒的功能；</w:t>
      </w:r>
    </w:p>
    <w:p w14:paraId="2E576997"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有车辆维修保养信息录入和提醒功能。</w:t>
      </w:r>
    </w:p>
    <w:p w14:paraId="7D80FF01" w14:textId="77777777" w:rsidR="00D57931" w:rsidRPr="0044244F" w:rsidRDefault="00D57931" w:rsidP="00490DDB">
      <w:pPr>
        <w:pStyle w:val="2"/>
        <w:spacing w:before="156" w:after="156"/>
      </w:pPr>
      <w:bookmarkStart w:id="104" w:name="_Toc17979355"/>
      <w:bookmarkStart w:id="105" w:name="_Toc17980668"/>
      <w:bookmarkStart w:id="106" w:name="_Toc17983804"/>
      <w:bookmarkStart w:id="107" w:name="_Toc20406152"/>
      <w:r w:rsidRPr="0044244F">
        <w:t>7.2</w:t>
      </w:r>
      <w:r w:rsidRPr="0044244F">
        <w:rPr>
          <w:rFonts w:hint="eastAsia"/>
        </w:rPr>
        <w:t xml:space="preserve">　运输车辆</w:t>
      </w:r>
      <w:bookmarkEnd w:id="104"/>
      <w:bookmarkEnd w:id="105"/>
      <w:bookmarkEnd w:id="106"/>
      <w:bookmarkEnd w:id="107"/>
    </w:p>
    <w:p w14:paraId="58C3CBAA" w14:textId="77777777" w:rsidR="00D57931" w:rsidRPr="0044244F" w:rsidRDefault="00D57931" w:rsidP="00954DC9">
      <w:pPr>
        <w:spacing w:line="240" w:lineRule="auto"/>
        <w:rPr>
          <w:rFonts w:hAnsi="宋体"/>
          <w:sz w:val="28"/>
          <w:szCs w:val="28"/>
        </w:rPr>
      </w:pPr>
      <w:r w:rsidRPr="0044244F">
        <w:rPr>
          <w:rFonts w:hAnsi="宋体"/>
          <w:b/>
          <w:sz w:val="28"/>
          <w:szCs w:val="28"/>
        </w:rPr>
        <w:lastRenderedPageBreak/>
        <w:t>7.2.1</w:t>
      </w:r>
      <w:r w:rsidRPr="0044244F">
        <w:rPr>
          <w:rFonts w:hAnsi="宋体" w:hint="eastAsia"/>
          <w:b/>
          <w:sz w:val="28"/>
          <w:szCs w:val="28"/>
        </w:rPr>
        <w:t xml:space="preserve">　</w:t>
      </w:r>
      <w:r w:rsidRPr="0044244F">
        <w:rPr>
          <w:rFonts w:hAnsi="宋体" w:hint="eastAsia"/>
          <w:sz w:val="28"/>
          <w:szCs w:val="28"/>
        </w:rPr>
        <w:t>运输企业应建立并实施车辆管理制度，对运输车辆管理部门及职责、采购、验收、重大维修、维护保养、考核要求等作出规定。</w:t>
      </w:r>
    </w:p>
    <w:p w14:paraId="6A690DCD" w14:textId="77777777" w:rsidR="00D57931" w:rsidRPr="0044244F" w:rsidRDefault="00D57931" w:rsidP="00954DC9">
      <w:pPr>
        <w:spacing w:line="240" w:lineRule="auto"/>
        <w:rPr>
          <w:rFonts w:hAnsi="宋体"/>
          <w:sz w:val="28"/>
          <w:szCs w:val="28"/>
        </w:rPr>
      </w:pPr>
      <w:r w:rsidRPr="0044244F">
        <w:rPr>
          <w:rFonts w:hAnsi="宋体"/>
          <w:b/>
          <w:sz w:val="28"/>
          <w:szCs w:val="28"/>
        </w:rPr>
        <w:t>7.2.2</w:t>
      </w:r>
      <w:r w:rsidRPr="0044244F">
        <w:rPr>
          <w:rFonts w:hAnsi="宋体" w:hint="eastAsia"/>
          <w:b/>
          <w:sz w:val="28"/>
          <w:szCs w:val="28"/>
        </w:rPr>
        <w:t xml:space="preserve">　</w:t>
      </w:r>
      <w:r w:rsidRPr="0044244F">
        <w:rPr>
          <w:rFonts w:hAnsi="宋体" w:hint="eastAsia"/>
          <w:sz w:val="28"/>
          <w:szCs w:val="28"/>
        </w:rPr>
        <w:t>运输企业应建立并实施轮胎管理制度，对轮胎管理部门及职责、采购、仓储、领用、维修、报废、考核等作出规定。</w:t>
      </w:r>
    </w:p>
    <w:p w14:paraId="5B435188" w14:textId="77777777" w:rsidR="00D57931" w:rsidRPr="0044244F" w:rsidRDefault="00D57931" w:rsidP="00954DC9">
      <w:pPr>
        <w:spacing w:line="240" w:lineRule="auto"/>
        <w:rPr>
          <w:rFonts w:hAnsi="宋体"/>
          <w:sz w:val="28"/>
          <w:szCs w:val="28"/>
        </w:rPr>
      </w:pPr>
      <w:r w:rsidRPr="0044244F">
        <w:rPr>
          <w:rFonts w:hAnsi="宋体"/>
          <w:b/>
          <w:sz w:val="28"/>
          <w:szCs w:val="28"/>
        </w:rPr>
        <w:t>7.2.3</w:t>
      </w:r>
      <w:r w:rsidRPr="0044244F">
        <w:rPr>
          <w:rFonts w:hAnsi="宋体" w:hint="eastAsia"/>
          <w:b/>
          <w:sz w:val="28"/>
          <w:szCs w:val="28"/>
        </w:rPr>
        <w:t xml:space="preserve">　</w:t>
      </w:r>
      <w:r w:rsidRPr="0044244F">
        <w:rPr>
          <w:rFonts w:hAnsi="宋体" w:hint="eastAsia"/>
          <w:sz w:val="28"/>
          <w:szCs w:val="28"/>
        </w:rPr>
        <w:t>运输企业应根据车辆类别、运行状况、行驶里程、道路条件、使用年限等因素，确定车辆维护周期，制定车辆维护计划予以实施。</w:t>
      </w:r>
    </w:p>
    <w:p w14:paraId="409BA300" w14:textId="77777777" w:rsidR="00D57931" w:rsidRPr="0044244F" w:rsidRDefault="00D57931" w:rsidP="00954DC9">
      <w:pPr>
        <w:spacing w:line="240" w:lineRule="auto"/>
        <w:rPr>
          <w:rFonts w:hAnsi="宋体"/>
          <w:sz w:val="28"/>
          <w:szCs w:val="28"/>
        </w:rPr>
      </w:pPr>
      <w:r w:rsidRPr="0044244F">
        <w:rPr>
          <w:rFonts w:hAnsi="宋体"/>
          <w:b/>
          <w:sz w:val="28"/>
          <w:szCs w:val="28"/>
        </w:rPr>
        <w:t>7.2.4</w:t>
      </w:r>
      <w:r w:rsidRPr="0044244F">
        <w:rPr>
          <w:rFonts w:hAnsi="宋体" w:hint="eastAsia"/>
          <w:b/>
          <w:sz w:val="28"/>
          <w:szCs w:val="28"/>
        </w:rPr>
        <w:t xml:space="preserve">　</w:t>
      </w:r>
      <w:r w:rsidRPr="0044244F">
        <w:rPr>
          <w:rFonts w:hAnsi="宋体" w:hint="eastAsia"/>
          <w:sz w:val="28"/>
          <w:szCs w:val="28"/>
        </w:rPr>
        <w:t>运输企业应在运输车辆上安装卫星定位装置。适宜时，在车辆右前方安装视频探头以避免盲区造成的安全隐患。</w:t>
      </w:r>
    </w:p>
    <w:p w14:paraId="2DC9139D" w14:textId="77777777" w:rsidR="00D57931" w:rsidRPr="0044244F" w:rsidRDefault="00D57931" w:rsidP="00954DC9">
      <w:pPr>
        <w:spacing w:line="240" w:lineRule="auto"/>
        <w:rPr>
          <w:rFonts w:hAnsi="宋体"/>
          <w:sz w:val="28"/>
          <w:szCs w:val="28"/>
        </w:rPr>
      </w:pPr>
      <w:r w:rsidRPr="0044244F">
        <w:rPr>
          <w:rFonts w:hAnsi="宋体"/>
          <w:b/>
          <w:sz w:val="28"/>
          <w:szCs w:val="28"/>
        </w:rPr>
        <w:t>7.2.5</w:t>
      </w:r>
      <w:r w:rsidRPr="0044244F">
        <w:rPr>
          <w:rFonts w:hAnsi="宋体" w:hint="eastAsia"/>
          <w:b/>
          <w:sz w:val="28"/>
          <w:szCs w:val="28"/>
        </w:rPr>
        <w:t xml:space="preserve">　</w:t>
      </w:r>
      <w:r w:rsidRPr="0044244F">
        <w:rPr>
          <w:rFonts w:hAnsi="宋体" w:hint="eastAsia"/>
          <w:sz w:val="28"/>
          <w:szCs w:val="28"/>
        </w:rPr>
        <w:t>宜选用低平板运输车，车上应设有专用运输架，且有可靠的稳定部品部件的措施，如紧绳器、钢结构托架、靠放架、通长垫木等。</w:t>
      </w:r>
    </w:p>
    <w:p w14:paraId="6DB7CEA2" w14:textId="77777777" w:rsidR="00D57931" w:rsidRPr="0044244F" w:rsidRDefault="00D57931" w:rsidP="00490DDB">
      <w:pPr>
        <w:pStyle w:val="2"/>
        <w:spacing w:before="156" w:after="156"/>
      </w:pPr>
      <w:bookmarkStart w:id="108" w:name="_Toc17979356"/>
      <w:bookmarkStart w:id="109" w:name="_Toc17980669"/>
      <w:bookmarkStart w:id="110" w:name="_Toc17983805"/>
      <w:bookmarkStart w:id="111" w:name="_Toc20406153"/>
      <w:r w:rsidRPr="0044244F">
        <w:t>7.3</w:t>
      </w:r>
      <w:r w:rsidRPr="0044244F">
        <w:rPr>
          <w:rFonts w:hint="eastAsia"/>
        </w:rPr>
        <w:t xml:space="preserve">　运输质量管理策划</w:t>
      </w:r>
      <w:bookmarkEnd w:id="108"/>
      <w:bookmarkEnd w:id="109"/>
      <w:bookmarkEnd w:id="110"/>
      <w:bookmarkEnd w:id="111"/>
    </w:p>
    <w:p w14:paraId="3F7F1F4D" w14:textId="77777777" w:rsidR="00D57931" w:rsidRPr="0044244F" w:rsidRDefault="00D57931" w:rsidP="00954DC9">
      <w:pPr>
        <w:spacing w:line="240" w:lineRule="auto"/>
        <w:rPr>
          <w:rFonts w:hAnsi="宋体"/>
          <w:sz w:val="28"/>
          <w:szCs w:val="28"/>
        </w:rPr>
      </w:pPr>
      <w:r w:rsidRPr="0044244F">
        <w:rPr>
          <w:rFonts w:hAnsi="宋体"/>
          <w:b/>
          <w:sz w:val="28"/>
          <w:szCs w:val="28"/>
        </w:rPr>
        <w:t>7.3.1</w:t>
      </w:r>
      <w:r w:rsidRPr="0044244F">
        <w:rPr>
          <w:rFonts w:hAnsi="宋体" w:hint="eastAsia"/>
          <w:b/>
          <w:sz w:val="28"/>
          <w:szCs w:val="28"/>
        </w:rPr>
        <w:t xml:space="preserve">　</w:t>
      </w:r>
      <w:r w:rsidRPr="0044244F">
        <w:rPr>
          <w:rFonts w:hAnsi="宋体" w:hint="eastAsia"/>
          <w:sz w:val="28"/>
          <w:szCs w:val="28"/>
        </w:rPr>
        <w:t>预制部品部件运输企业应编制运输方案，以安全性、经济性、及时性为主要原则，并考虑以下内容：</w:t>
      </w:r>
    </w:p>
    <w:p w14:paraId="0AE0AFF5"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预制部品部件形状、大小、重量；</w:t>
      </w:r>
    </w:p>
    <w:p w14:paraId="68CAFB74"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预制部品部件生产企业和施工现场的位置；</w:t>
      </w:r>
    </w:p>
    <w:p w14:paraId="4E1D8CD9"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运输距离；</w:t>
      </w:r>
    </w:p>
    <w:p w14:paraId="5EB13666"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路面质量；</w:t>
      </w:r>
    </w:p>
    <w:p w14:paraId="4F80D187"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路口、坡路、急转弯、桥涵、洞口、架空管线情况；</w:t>
      </w:r>
    </w:p>
    <w:p w14:paraId="1BF30628"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车流密度、车流量、路段限速、限载、限高、限宽、限行；</w:t>
      </w:r>
    </w:p>
    <w:p w14:paraId="553FE567"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施工现场部品部件堆放条件。</w:t>
      </w:r>
    </w:p>
    <w:p w14:paraId="0F507517" w14:textId="77777777" w:rsidR="00D57931" w:rsidRPr="0044244F" w:rsidRDefault="00D57931" w:rsidP="00954DC9">
      <w:pPr>
        <w:spacing w:line="240" w:lineRule="auto"/>
        <w:rPr>
          <w:rFonts w:hAnsi="宋体"/>
          <w:sz w:val="28"/>
          <w:szCs w:val="28"/>
        </w:rPr>
      </w:pPr>
      <w:r w:rsidRPr="0044244F">
        <w:rPr>
          <w:rFonts w:hAnsi="宋体"/>
          <w:b/>
          <w:sz w:val="28"/>
          <w:szCs w:val="28"/>
        </w:rPr>
        <w:t>7.3.2</w:t>
      </w:r>
      <w:r w:rsidRPr="0044244F">
        <w:rPr>
          <w:rFonts w:hAnsi="宋体" w:hint="eastAsia"/>
          <w:b/>
          <w:sz w:val="28"/>
          <w:szCs w:val="28"/>
        </w:rPr>
        <w:t xml:space="preserve">　</w:t>
      </w:r>
      <w:r w:rsidRPr="0044244F">
        <w:rPr>
          <w:rFonts w:hAnsi="宋体" w:hint="eastAsia"/>
          <w:sz w:val="28"/>
          <w:szCs w:val="28"/>
        </w:rPr>
        <w:t>预制部品部件运输方案应包括但不限于以下内容：</w:t>
      </w:r>
    </w:p>
    <w:p w14:paraId="1CA8B093"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工程概况，包括部品部件参数及数量、装卸运输要求、运输</w:t>
      </w:r>
      <w:r w:rsidRPr="0044244F">
        <w:rPr>
          <w:rFonts w:hAnsi="宋体" w:hint="eastAsia"/>
          <w:sz w:val="28"/>
          <w:szCs w:val="28"/>
        </w:rPr>
        <w:lastRenderedPageBreak/>
        <w:t>起止点、工期要求、施工现场堆放场地条件等；</w:t>
      </w:r>
    </w:p>
    <w:p w14:paraId="0E8ABA3E"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编制依据，包括相关法律法规、标准、工程技术资料等；</w:t>
      </w:r>
    </w:p>
    <w:p w14:paraId="7B1790E5"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运输部署，包括项目机构设置、人员配备、运输设备及工具配置计划等；</w:t>
      </w:r>
    </w:p>
    <w:p w14:paraId="521EA01F"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作业方法，包括运输路线、装卸方式、通行方法和要求（部品部件固定要求、堆放支架及成品保护措施）等；</w:t>
      </w:r>
    </w:p>
    <w:p w14:paraId="7BF193B5"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部品部件清查，包括部品部件型号、质量和数量，预埋情况、出筋情况等，以及有无加盖合格印和出厂合格证书等；</w:t>
      </w:r>
    </w:p>
    <w:p w14:paraId="7DBC8DC5"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安全防护保证措施，包括防倾覆倒塌、部品部件出筋保护等，防止对周边人员造成伤害。</w:t>
      </w:r>
    </w:p>
    <w:p w14:paraId="4597CB0F" w14:textId="77777777" w:rsidR="00D57931" w:rsidRPr="0044244F" w:rsidRDefault="00D57931" w:rsidP="00954DC9">
      <w:pPr>
        <w:spacing w:line="240" w:lineRule="auto"/>
        <w:rPr>
          <w:rFonts w:hAnsi="宋体"/>
          <w:sz w:val="28"/>
          <w:szCs w:val="28"/>
        </w:rPr>
      </w:pPr>
      <w:r w:rsidRPr="0044244F">
        <w:rPr>
          <w:rFonts w:hAnsi="宋体"/>
          <w:b/>
          <w:sz w:val="28"/>
          <w:szCs w:val="28"/>
        </w:rPr>
        <w:t>7.3.3</w:t>
      </w:r>
      <w:r w:rsidRPr="0044244F">
        <w:rPr>
          <w:rFonts w:hAnsi="宋体" w:hint="eastAsia"/>
          <w:b/>
          <w:sz w:val="28"/>
          <w:szCs w:val="28"/>
        </w:rPr>
        <w:t xml:space="preserve">　</w:t>
      </w:r>
      <w:r w:rsidRPr="0044244F">
        <w:rPr>
          <w:rFonts w:hAnsi="宋体" w:hint="eastAsia"/>
          <w:sz w:val="28"/>
          <w:szCs w:val="28"/>
        </w:rPr>
        <w:t>对于超高、超宽、形状特殊的大型部品部件的运输和堆放应有专门的质量安全措施。</w:t>
      </w:r>
    </w:p>
    <w:p w14:paraId="6B55C81A" w14:textId="77777777" w:rsidR="00D57931" w:rsidRPr="0044244F" w:rsidRDefault="00D57931" w:rsidP="00954DC9">
      <w:pPr>
        <w:spacing w:line="240" w:lineRule="auto"/>
        <w:rPr>
          <w:rFonts w:hAnsi="宋体"/>
          <w:sz w:val="28"/>
          <w:szCs w:val="28"/>
        </w:rPr>
      </w:pPr>
      <w:r w:rsidRPr="0044244F">
        <w:rPr>
          <w:rFonts w:hAnsi="宋体"/>
          <w:b/>
          <w:sz w:val="28"/>
          <w:szCs w:val="28"/>
        </w:rPr>
        <w:t>7.3.4</w:t>
      </w:r>
      <w:r w:rsidRPr="0044244F">
        <w:rPr>
          <w:rFonts w:hAnsi="宋体" w:hint="eastAsia"/>
          <w:b/>
          <w:sz w:val="28"/>
          <w:szCs w:val="28"/>
        </w:rPr>
        <w:t xml:space="preserve">　</w:t>
      </w:r>
      <w:r w:rsidRPr="0044244F">
        <w:rPr>
          <w:rFonts w:hAnsi="宋体" w:hint="eastAsia"/>
          <w:sz w:val="28"/>
          <w:szCs w:val="28"/>
        </w:rPr>
        <w:t>运输企业应与生产企业、施工企业共同签字确认运输方案。</w:t>
      </w:r>
    </w:p>
    <w:p w14:paraId="54EA7C7D" w14:textId="77777777" w:rsidR="00D57931" w:rsidRPr="0044244F" w:rsidRDefault="00D57931" w:rsidP="00954DC9">
      <w:pPr>
        <w:spacing w:line="240" w:lineRule="auto"/>
        <w:rPr>
          <w:rFonts w:hAnsi="宋体"/>
          <w:sz w:val="28"/>
          <w:szCs w:val="28"/>
        </w:rPr>
      </w:pPr>
      <w:r w:rsidRPr="0044244F">
        <w:rPr>
          <w:rFonts w:hAnsi="宋体"/>
          <w:b/>
          <w:sz w:val="28"/>
          <w:szCs w:val="28"/>
        </w:rPr>
        <w:t>7.3.5</w:t>
      </w:r>
      <w:r w:rsidRPr="0044244F">
        <w:rPr>
          <w:rFonts w:hAnsi="宋体" w:hint="eastAsia"/>
          <w:b/>
          <w:sz w:val="28"/>
          <w:szCs w:val="28"/>
        </w:rPr>
        <w:t xml:space="preserve">　</w:t>
      </w:r>
      <w:r w:rsidRPr="0044244F">
        <w:rPr>
          <w:rFonts w:hAnsi="宋体" w:hint="eastAsia"/>
          <w:sz w:val="28"/>
          <w:szCs w:val="28"/>
        </w:rPr>
        <w:t>运输企业应对质量策划结果实施动态管理，控制策划的更改过程，评审变更的风险和机遇，调整相关策划结果并监督实施。</w:t>
      </w:r>
    </w:p>
    <w:p w14:paraId="747458FD" w14:textId="77777777" w:rsidR="00D57931" w:rsidRPr="0044244F" w:rsidRDefault="00D57931" w:rsidP="00490DDB">
      <w:pPr>
        <w:pStyle w:val="2"/>
        <w:spacing w:before="156" w:after="156"/>
      </w:pPr>
      <w:bookmarkStart w:id="112" w:name="_Toc17979357"/>
      <w:bookmarkStart w:id="113" w:name="_Toc17980670"/>
      <w:bookmarkStart w:id="114" w:name="_Toc17983806"/>
      <w:bookmarkStart w:id="115" w:name="_Toc20406154"/>
      <w:r w:rsidRPr="0044244F">
        <w:t>7.4</w:t>
      </w:r>
      <w:r w:rsidRPr="0044244F">
        <w:rPr>
          <w:rFonts w:hint="eastAsia"/>
        </w:rPr>
        <w:t xml:space="preserve">　运输过程质量控制</w:t>
      </w:r>
      <w:bookmarkEnd w:id="112"/>
      <w:bookmarkEnd w:id="113"/>
      <w:bookmarkEnd w:id="114"/>
      <w:bookmarkEnd w:id="115"/>
    </w:p>
    <w:p w14:paraId="2E86C531" w14:textId="77777777" w:rsidR="00D57931" w:rsidRPr="0044244F" w:rsidRDefault="00D57931" w:rsidP="00954DC9">
      <w:pPr>
        <w:spacing w:line="240" w:lineRule="auto"/>
        <w:rPr>
          <w:rFonts w:hAnsi="宋体"/>
          <w:sz w:val="28"/>
          <w:szCs w:val="28"/>
        </w:rPr>
      </w:pPr>
      <w:r w:rsidRPr="0044244F">
        <w:rPr>
          <w:rFonts w:hAnsi="宋体"/>
          <w:b/>
          <w:sz w:val="28"/>
          <w:szCs w:val="28"/>
        </w:rPr>
        <w:t>7.4.1</w:t>
      </w:r>
      <w:r w:rsidRPr="0044244F">
        <w:rPr>
          <w:rFonts w:hAnsi="宋体" w:hint="eastAsia"/>
          <w:b/>
          <w:sz w:val="28"/>
          <w:szCs w:val="28"/>
        </w:rPr>
        <w:t xml:space="preserve">　</w:t>
      </w:r>
      <w:r w:rsidRPr="0044244F">
        <w:rPr>
          <w:rFonts w:hAnsi="宋体" w:hint="eastAsia"/>
          <w:sz w:val="28"/>
          <w:szCs w:val="28"/>
        </w:rPr>
        <w:t>预制部品部件运输的通用作业流程如下：</w:t>
      </w:r>
    </w:p>
    <w:p w14:paraId="0347B635" w14:textId="77777777" w:rsidR="00D57931" w:rsidRPr="0044244F" w:rsidRDefault="009B67E9" w:rsidP="00954DC9">
      <w:pPr>
        <w:spacing w:line="240" w:lineRule="auto"/>
        <w:rPr>
          <w:rFonts w:hAnsi="宋体"/>
          <w:sz w:val="28"/>
          <w:szCs w:val="28"/>
        </w:rPr>
      </w:pPr>
      <w:r>
        <w:rPr>
          <w:rFonts w:hAnsi="宋体"/>
          <w:noProof/>
          <w:sz w:val="28"/>
          <w:szCs w:val="28"/>
        </w:rPr>
      </w:r>
      <w:r>
        <w:rPr>
          <w:rFonts w:hAnsi="宋体"/>
          <w:noProof/>
          <w:sz w:val="28"/>
          <w:szCs w:val="28"/>
        </w:rPr>
        <w:pict w14:anchorId="48A9A56D">
          <v:group id="画布 6" o:spid="_x0000_s1031" editas="canvas" style="width:415.3pt;height:56.35pt;mso-position-horizontal-relative:char;mso-position-vertical-relative:line" coordsize="52743,7156">
            <v:shape id="_x0000_s1032" type="#_x0000_t75" style="position:absolute;width:52743;height:7156;visibility:visible" filled="t">
              <v:fill o:detectmouseclick="t"/>
              <v:path o:connecttype="none"/>
            </v:shape>
            <v:shape id="文本框 7" o:spid="_x0000_s1033" type="#_x0000_t202" style="position:absolute;left:3325;top:492;width:8312;height:3326;visibility:visible;v-text-anchor:middle" stroked="f" strokeweight=".5pt">
              <v:textbox inset="0,0,0,0">
                <w:txbxContent>
                  <w:p w14:paraId="32F28C66" w14:textId="77777777" w:rsidR="00B862D7" w:rsidRPr="00A73FF9" w:rsidRDefault="00B862D7" w:rsidP="00A73FF9">
                    <w:pPr>
                      <w:jc w:val="center"/>
                      <w:rPr>
                        <w:sz w:val="28"/>
                        <w:szCs w:val="32"/>
                      </w:rPr>
                    </w:pPr>
                    <w:r w:rsidRPr="00A73FF9">
                      <w:rPr>
                        <w:rFonts w:hint="eastAsia"/>
                        <w:sz w:val="28"/>
                        <w:szCs w:val="32"/>
                      </w:rPr>
                      <w:t>作业准备</w:t>
                    </w:r>
                  </w:p>
                </w:txbxContent>
              </v:textbox>
            </v:shape>
            <v:shape id="文本框 7" o:spid="_x0000_s1034" type="#_x0000_t202" style="position:absolute;left:14387;top:360;width:12451;height:3593;visibility:visible;v-text-anchor:middle" stroked="f" strokeweight=".5pt">
              <v:textbox inset="0,0,0,0">
                <w:txbxContent>
                  <w:p w14:paraId="238233EE" w14:textId="77777777" w:rsidR="00B862D7" w:rsidRDefault="00B862D7" w:rsidP="00A73FF9">
                    <w:pPr>
                      <w:jc w:val="center"/>
                      <w:rPr>
                        <w:kern w:val="0"/>
                        <w:sz w:val="24"/>
                        <w:szCs w:val="24"/>
                      </w:rPr>
                    </w:pPr>
                    <w:r>
                      <w:rPr>
                        <w:rFonts w:hint="eastAsia"/>
                        <w:sz w:val="28"/>
                        <w:szCs w:val="28"/>
                      </w:rPr>
                      <w:t>部品部件接收</w:t>
                    </w:r>
                  </w:p>
                </w:txbxContent>
              </v:textbox>
            </v:shape>
            <v:shape id="文本框 7" o:spid="_x0000_s1035" type="#_x0000_t202" style="position:absolute;left:29231;top:508;width:8313;height:3326;visibility:visible;v-text-anchor:middle" stroked="f" strokeweight=".5pt">
              <v:textbox inset="0,0,0,0">
                <w:txbxContent>
                  <w:p w14:paraId="3BCFCA8D" w14:textId="77777777" w:rsidR="00B862D7" w:rsidRDefault="00B862D7" w:rsidP="00A73FF9">
                    <w:pPr>
                      <w:jc w:val="center"/>
                      <w:rPr>
                        <w:kern w:val="0"/>
                        <w:sz w:val="24"/>
                        <w:szCs w:val="24"/>
                      </w:rPr>
                    </w:pPr>
                    <w:r>
                      <w:rPr>
                        <w:rFonts w:hint="eastAsia"/>
                        <w:sz w:val="28"/>
                        <w:szCs w:val="28"/>
                      </w:rPr>
                      <w:t>运输实施</w:t>
                    </w:r>
                  </w:p>
                </w:txbxContent>
              </v:textbox>
            </v:shape>
            <v:shape id="文本框 7" o:spid="_x0000_s1036" type="#_x0000_t202" style="position:absolute;left:40276;top:508;width:8312;height:3326;visibility:visible;v-text-anchor:middle" stroked="f" strokeweight=".5pt">
              <v:textbox inset="0,0,0,0">
                <w:txbxContent>
                  <w:p w14:paraId="1719132B" w14:textId="77777777" w:rsidR="00B862D7" w:rsidRDefault="00B862D7" w:rsidP="00A73FF9">
                    <w:pPr>
                      <w:jc w:val="center"/>
                      <w:rPr>
                        <w:kern w:val="0"/>
                        <w:sz w:val="24"/>
                        <w:szCs w:val="24"/>
                      </w:rPr>
                    </w:pPr>
                    <w:r>
                      <w:rPr>
                        <w:rFonts w:hint="eastAsia"/>
                        <w:sz w:val="28"/>
                        <w:szCs w:val="28"/>
                      </w:rPr>
                      <w:t>交付验收</w:t>
                    </w:r>
                  </w:p>
                </w:txbxContent>
              </v:textbox>
            </v:shape>
            <v:shape id="文本框 7" o:spid="_x0000_s1037" type="#_x0000_t202" style="position:absolute;left:3343;top:3818;width:8312;height:3326;visibility:visible;v-text-anchor:middle" stroked="f" strokeweight=".5pt">
              <v:textbox inset="0,0,0,0">
                <w:txbxContent>
                  <w:p w14:paraId="1AC9D1CD" w14:textId="77777777" w:rsidR="00B862D7" w:rsidRDefault="00B862D7" w:rsidP="00A73FF9">
                    <w:pPr>
                      <w:jc w:val="center"/>
                      <w:rPr>
                        <w:kern w:val="0"/>
                        <w:sz w:val="24"/>
                        <w:szCs w:val="24"/>
                      </w:rPr>
                    </w:pPr>
                    <w:r>
                      <w:rPr>
                        <w:rFonts w:hint="eastAsia"/>
                        <w:sz w:val="28"/>
                        <w:szCs w:val="28"/>
                      </w:rPr>
                      <w:t>信息反馈</w:t>
                    </w:r>
                  </w:p>
                </w:txbxContent>
              </v:textbox>
            </v:shape>
            <v:shape id="文本框 7" o:spid="_x0000_s1038" type="#_x0000_t202" style="position:absolute;left:16049;top:3834;width:8312;height:3326;visibility:visible;v-text-anchor:middle" stroked="f" strokeweight=".5pt">
              <v:textbox inset="0,0,0,0">
                <w:txbxContent>
                  <w:p w14:paraId="63A0C82E" w14:textId="77777777" w:rsidR="00B862D7" w:rsidRDefault="00B862D7" w:rsidP="00A73FF9">
                    <w:pPr>
                      <w:jc w:val="center"/>
                      <w:rPr>
                        <w:kern w:val="0"/>
                        <w:sz w:val="24"/>
                        <w:szCs w:val="24"/>
                      </w:rPr>
                    </w:pPr>
                    <w:r>
                      <w:rPr>
                        <w:rFonts w:hint="eastAsia"/>
                        <w:sz w:val="28"/>
                        <w:szCs w:val="28"/>
                      </w:rPr>
                      <w:t>项目总结</w:t>
                    </w:r>
                  </w:p>
                </w:txbxContent>
              </v:textbox>
            </v:shape>
            <v:shapetype id="_x0000_t32" coordsize="21600,21600" o:spt="32" o:oned="t" path="m,l21600,21600e" filled="f">
              <v:path arrowok="t" fillok="f" o:connecttype="none"/>
              <o:lock v:ext="edit" shapetype="t"/>
            </v:shapetype>
            <v:shape id="直接箭头连接符 13" o:spid="_x0000_s1039" type="#_x0000_t32" style="position:absolute;left:11637;top:2155;width:2750;height:1;visibility:visible" o:connectortype="straight" strokeweight=".5pt">
              <v:stroke endarrow="block" joinstyle="miter"/>
            </v:shape>
            <v:shape id="直接箭头连接符 14" o:spid="_x0000_s1040" type="#_x0000_t32" style="position:absolute;left:26838;top:2156;width:2393;height:15;visibility:visible" o:connectortype="straight" strokeweight=".5pt">
              <v:stroke endarrow="block" joinstyle="miter"/>
            </v:shape>
            <v:shape id="直接箭头连接符 15" o:spid="_x0000_s1041" type="#_x0000_t32" style="position:absolute;left:37544;top:2171;width:2732;height:0;visibility:visible" o:connectortype="straight" strokeweight=".5pt">
              <v:stroke endarrow="block" joinstyle="miter"/>
            </v:shape>
            <v:shape id="直接箭头连接符 16" o:spid="_x0000_s1042" type="#_x0000_t32" style="position:absolute;left:11655;top:5481;width:4394;height:16;visibility:visible" o:connectortype="straight" strokeweight=".5pt">
              <v:stroke endarrow="block" joinstyle="miter"/>
            </v:shape>
            <v:shape id="直接箭头连接符 17" o:spid="_x0000_s1043" type="#_x0000_t32" style="position:absolute;left:48588;top:2631;width:2594;height:0;visibility:visible" o:connectortype="straight" strokeweight=".5pt">
              <v:stroke endarrow="block" joinstyle="miter"/>
            </v:shape>
            <w10:anchorlock/>
          </v:group>
        </w:pict>
      </w:r>
    </w:p>
    <w:p w14:paraId="7125B4B7" w14:textId="77777777" w:rsidR="00D57931" w:rsidRPr="0044244F" w:rsidRDefault="00D57931" w:rsidP="00954DC9">
      <w:pPr>
        <w:spacing w:line="240" w:lineRule="auto"/>
        <w:rPr>
          <w:rFonts w:hAnsi="宋体"/>
          <w:sz w:val="28"/>
          <w:szCs w:val="28"/>
        </w:rPr>
      </w:pPr>
      <w:r w:rsidRPr="0044244F">
        <w:rPr>
          <w:rFonts w:hAnsi="宋体"/>
          <w:b/>
          <w:sz w:val="28"/>
          <w:szCs w:val="28"/>
        </w:rPr>
        <w:t>7.4.2</w:t>
      </w:r>
      <w:r w:rsidRPr="0044244F">
        <w:rPr>
          <w:rFonts w:hAnsi="宋体" w:hint="eastAsia"/>
          <w:b/>
          <w:sz w:val="28"/>
          <w:szCs w:val="28"/>
        </w:rPr>
        <w:t xml:space="preserve">　</w:t>
      </w:r>
      <w:r w:rsidRPr="0044244F">
        <w:rPr>
          <w:rFonts w:hAnsi="宋体" w:hint="eastAsia"/>
          <w:sz w:val="28"/>
          <w:szCs w:val="28"/>
        </w:rPr>
        <w:t>作业准备</w:t>
      </w:r>
    </w:p>
    <w:p w14:paraId="4E92C9CB"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预制部品部件运输方案应完备；</w:t>
      </w:r>
    </w:p>
    <w:p w14:paraId="70543E25"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进行质量安全交底，并保存相关记录；</w:t>
      </w:r>
    </w:p>
    <w:p w14:paraId="6AE103A1"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lastRenderedPageBreak/>
        <w:t>3</w:t>
      </w:r>
      <w:r w:rsidRPr="0044244F">
        <w:rPr>
          <w:rFonts w:hAnsi="宋体" w:hint="eastAsia"/>
          <w:b/>
          <w:sz w:val="28"/>
          <w:szCs w:val="28"/>
        </w:rPr>
        <w:t xml:space="preserve">　</w:t>
      </w:r>
      <w:r w:rsidRPr="0044244F">
        <w:rPr>
          <w:rFonts w:hAnsi="宋体" w:hint="eastAsia"/>
          <w:sz w:val="28"/>
          <w:szCs w:val="28"/>
        </w:rPr>
        <w:t>确定部品部件出厂混凝土强度，不得低于设计强度</w:t>
      </w:r>
      <w:r w:rsidRPr="0044244F">
        <w:rPr>
          <w:rFonts w:hAnsi="宋体"/>
          <w:bCs/>
          <w:sz w:val="28"/>
          <w:szCs w:val="28"/>
        </w:rPr>
        <w:t>100</w:t>
      </w:r>
      <w:r w:rsidRPr="0044244F">
        <w:rPr>
          <w:rFonts w:hAnsi="宋体"/>
          <w:sz w:val="28"/>
          <w:szCs w:val="28"/>
        </w:rPr>
        <w:t>%</w:t>
      </w:r>
      <w:r w:rsidRPr="0044244F">
        <w:rPr>
          <w:rFonts w:hAnsi="宋体" w:hint="eastAsia"/>
          <w:sz w:val="28"/>
          <w:szCs w:val="28"/>
        </w:rPr>
        <w:t>；</w:t>
      </w:r>
    </w:p>
    <w:p w14:paraId="555530CC"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应对预制部品部件起吊、运输应进行下列检查：</w:t>
      </w:r>
    </w:p>
    <w:p w14:paraId="403DDEF2"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）吊具和起重设备的型号、数量、工作性能；</w:t>
      </w:r>
    </w:p>
    <w:p w14:paraId="209EC5C7"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）确定运输路线，提前进行实际线路勘查；</w:t>
      </w:r>
    </w:p>
    <w:p w14:paraId="0616314C"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3</w:t>
      </w:r>
      <w:r w:rsidRPr="0044244F">
        <w:rPr>
          <w:rFonts w:hAnsi="宋体" w:hint="eastAsia"/>
          <w:sz w:val="28"/>
          <w:szCs w:val="28"/>
        </w:rPr>
        <w:t>）运输车辆的型号、数量及装运的高度；</w:t>
      </w:r>
    </w:p>
    <w:p w14:paraId="1C6DE776"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4</w:t>
      </w:r>
      <w:r w:rsidRPr="0044244F">
        <w:rPr>
          <w:rFonts w:hAnsi="宋体" w:hint="eastAsia"/>
          <w:sz w:val="28"/>
          <w:szCs w:val="28"/>
        </w:rPr>
        <w:t>）预制部品部件的支座位置、固定措施和保护措施。</w:t>
      </w:r>
    </w:p>
    <w:p w14:paraId="3F554BD8"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对施工现场部品部件堆放条件进行检查：</w:t>
      </w:r>
    </w:p>
    <w:p w14:paraId="464B7D3A" w14:textId="77777777" w:rsidR="00D57931" w:rsidRPr="0044244F" w:rsidRDefault="00D57931" w:rsidP="001C7C04">
      <w:pPr>
        <w:spacing w:line="240" w:lineRule="auto"/>
        <w:ind w:leftChars="400" w:left="1402" w:hangingChars="200" w:hanging="562"/>
        <w:rPr>
          <w:rFonts w:hAnsi="宋体"/>
          <w:sz w:val="28"/>
          <w:szCs w:val="28"/>
        </w:rPr>
      </w:pPr>
      <w:r w:rsidRPr="0044244F">
        <w:rPr>
          <w:rFonts w:hAnsi="宋体"/>
          <w:b/>
          <w:sz w:val="28"/>
          <w:szCs w:val="28"/>
        </w:rPr>
        <w:t>1</w:t>
      </w:r>
      <w:r w:rsidRPr="0044244F">
        <w:rPr>
          <w:rFonts w:hAnsi="宋体" w:hint="eastAsia"/>
          <w:sz w:val="28"/>
          <w:szCs w:val="28"/>
        </w:rPr>
        <w:t>）堆放场地；转弯半径和进出路线；</w:t>
      </w:r>
    </w:p>
    <w:p w14:paraId="590FF927" w14:textId="77777777" w:rsidR="00D57931" w:rsidRPr="0044244F" w:rsidRDefault="00D57931" w:rsidP="001C7C04">
      <w:pPr>
        <w:spacing w:line="240" w:lineRule="auto"/>
        <w:ind w:leftChars="400" w:left="1402" w:hangingChars="200" w:hanging="562"/>
        <w:rPr>
          <w:rFonts w:hAnsi="宋体"/>
          <w:sz w:val="28"/>
          <w:szCs w:val="28"/>
        </w:rPr>
      </w:pPr>
      <w:r w:rsidRPr="0044244F">
        <w:rPr>
          <w:rFonts w:hAnsi="宋体"/>
          <w:b/>
          <w:sz w:val="28"/>
          <w:szCs w:val="28"/>
        </w:rPr>
        <w:t>2</w:t>
      </w:r>
      <w:r w:rsidRPr="0044244F">
        <w:rPr>
          <w:rFonts w:hAnsi="宋体" w:hint="eastAsia"/>
          <w:sz w:val="28"/>
          <w:szCs w:val="28"/>
        </w:rPr>
        <w:t>）垫木或垫块的位置、数量；</w:t>
      </w:r>
    </w:p>
    <w:p w14:paraId="54D63A43" w14:textId="77777777" w:rsidR="00D57931" w:rsidRPr="0044244F" w:rsidRDefault="00D57931" w:rsidP="001C7C04">
      <w:pPr>
        <w:spacing w:line="240" w:lineRule="auto"/>
        <w:ind w:leftChars="400" w:left="1402" w:hangingChars="200" w:hanging="562"/>
        <w:rPr>
          <w:rFonts w:hAnsi="宋体"/>
          <w:sz w:val="28"/>
          <w:szCs w:val="28"/>
        </w:rPr>
      </w:pPr>
      <w:r w:rsidRPr="0044244F">
        <w:rPr>
          <w:rFonts w:hAnsi="宋体"/>
          <w:b/>
          <w:sz w:val="28"/>
          <w:szCs w:val="28"/>
        </w:rPr>
        <w:t>3</w:t>
      </w:r>
      <w:r w:rsidRPr="0044244F">
        <w:rPr>
          <w:rFonts w:hAnsi="宋体" w:hint="eastAsia"/>
          <w:sz w:val="28"/>
          <w:szCs w:val="28"/>
        </w:rPr>
        <w:t>）预制部品部件堆垛层数、稳定措施。</w:t>
      </w:r>
    </w:p>
    <w:p w14:paraId="65F3F558" w14:textId="77777777" w:rsidR="00D57931" w:rsidRPr="0044244F" w:rsidRDefault="00D57931" w:rsidP="00954DC9">
      <w:pPr>
        <w:spacing w:line="240" w:lineRule="auto"/>
        <w:rPr>
          <w:rFonts w:hAnsi="宋体"/>
          <w:sz w:val="28"/>
          <w:szCs w:val="28"/>
        </w:rPr>
      </w:pPr>
      <w:r w:rsidRPr="0044244F">
        <w:rPr>
          <w:rFonts w:hAnsi="宋体"/>
          <w:b/>
          <w:sz w:val="28"/>
          <w:szCs w:val="28"/>
        </w:rPr>
        <w:t>7.4.3</w:t>
      </w:r>
      <w:r w:rsidRPr="0044244F">
        <w:rPr>
          <w:rFonts w:hAnsi="宋体" w:hint="eastAsia"/>
          <w:b/>
          <w:sz w:val="28"/>
          <w:szCs w:val="28"/>
        </w:rPr>
        <w:t xml:space="preserve">　</w:t>
      </w:r>
      <w:r w:rsidRPr="0044244F">
        <w:rPr>
          <w:rFonts w:hAnsi="宋体" w:hint="eastAsia"/>
          <w:sz w:val="28"/>
          <w:szCs w:val="28"/>
        </w:rPr>
        <w:t>预制部品部件出厂交接验收</w:t>
      </w:r>
    </w:p>
    <w:p w14:paraId="5B1812C0"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核对预制部品部件规格型号、数量及相关资料；</w:t>
      </w:r>
    </w:p>
    <w:p w14:paraId="45942B2A"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检查预制部品部件是否完好；</w:t>
      </w:r>
    </w:p>
    <w:p w14:paraId="6048B4CF"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查验完毕，经生产和运输方确认无误后，办理签字交接手续。</w:t>
      </w:r>
    </w:p>
    <w:p w14:paraId="604D5F22" w14:textId="77777777" w:rsidR="00D57931" w:rsidRPr="0044244F" w:rsidRDefault="00D57931" w:rsidP="00954DC9">
      <w:pPr>
        <w:spacing w:line="240" w:lineRule="auto"/>
        <w:rPr>
          <w:rFonts w:hAnsi="宋体"/>
          <w:sz w:val="28"/>
          <w:szCs w:val="28"/>
        </w:rPr>
      </w:pPr>
      <w:r w:rsidRPr="0044244F">
        <w:rPr>
          <w:rFonts w:hAnsi="宋体"/>
          <w:b/>
          <w:sz w:val="28"/>
          <w:szCs w:val="28"/>
        </w:rPr>
        <w:t>7.4.4</w:t>
      </w:r>
      <w:r w:rsidRPr="0044244F">
        <w:rPr>
          <w:rFonts w:hAnsi="宋体" w:hint="eastAsia"/>
          <w:b/>
          <w:sz w:val="28"/>
          <w:szCs w:val="28"/>
        </w:rPr>
        <w:t xml:space="preserve">　</w:t>
      </w:r>
      <w:r w:rsidRPr="0044244F">
        <w:rPr>
          <w:rFonts w:hAnsi="宋体" w:hint="eastAsia"/>
          <w:sz w:val="28"/>
          <w:szCs w:val="28"/>
        </w:rPr>
        <w:t>运输实施</w:t>
      </w:r>
    </w:p>
    <w:p w14:paraId="134797CF"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宜将部品部件成套装车或按安装顺序装车运至施工现场；</w:t>
      </w:r>
    </w:p>
    <w:p w14:paraId="3C97AEB9"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起吊时应拆除与相邻部品部件的连接，并将相邻部品部件支撑牢固；</w:t>
      </w:r>
    </w:p>
    <w:p w14:paraId="2216D6D6"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对大型部品部件宜采用龙门吊或行车吊运，如外墙板；对于带阳台或飘窗造型部品部件，宜采用“</w:t>
      </w:r>
      <w:r w:rsidRPr="0044244F">
        <w:rPr>
          <w:rFonts w:hAnsi="宋体"/>
          <w:sz w:val="28"/>
          <w:szCs w:val="28"/>
        </w:rPr>
        <w:t>C</w:t>
      </w:r>
      <w:r w:rsidRPr="0044244F">
        <w:rPr>
          <w:rFonts w:hAnsi="宋体" w:hint="eastAsia"/>
          <w:sz w:val="28"/>
          <w:szCs w:val="28"/>
        </w:rPr>
        <w:t>”形卡平衡吊梁；</w:t>
      </w:r>
    </w:p>
    <w:p w14:paraId="613C8B3C"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对小型预制部品部件，可采用叉车、汽车起重机转运；</w:t>
      </w:r>
    </w:p>
    <w:p w14:paraId="6AB65F2D"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装车时应确保车辆和场地承载对称均匀，避免在装车或卸车</w:t>
      </w:r>
      <w:r w:rsidRPr="0044244F">
        <w:rPr>
          <w:rFonts w:hAnsi="宋体" w:hint="eastAsia"/>
          <w:sz w:val="28"/>
          <w:szCs w:val="28"/>
        </w:rPr>
        <w:lastRenderedPageBreak/>
        <w:t>时发生倾覆；</w:t>
      </w:r>
    </w:p>
    <w:p w14:paraId="716E2E24"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水平受力和细长杆类预制部品部件宜采用水平运输，其装运层数由部品部件生产企业确定；以车辆和道路荷载、预制部品部件的特点及承载能力，行车路线必经限高等综合因素确定；</w:t>
      </w:r>
    </w:p>
    <w:p w14:paraId="2AED1164"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预制夹芯墙板运输宜采用专用靠放架，靠放架应与车辆固定；外页板和装饰面朝外；部品部件与地面倾斜角宜大于</w:t>
      </w:r>
      <w:r w:rsidRPr="0044244F">
        <w:rPr>
          <w:rFonts w:hAnsi="宋体"/>
          <w:bCs/>
          <w:sz w:val="28"/>
          <w:szCs w:val="28"/>
        </w:rPr>
        <w:t>80</w:t>
      </w:r>
      <w:r w:rsidRPr="0044244F">
        <w:rPr>
          <w:rFonts w:hAnsi="宋体" w:hint="eastAsia"/>
          <w:sz w:val="28"/>
          <w:szCs w:val="28"/>
        </w:rPr>
        <w:t>°，应对称靠放，每侧不大于</w:t>
      </w:r>
      <w:r w:rsidRPr="0044244F">
        <w:rPr>
          <w:rFonts w:hAnsi="宋体"/>
          <w:bCs/>
          <w:sz w:val="28"/>
          <w:szCs w:val="28"/>
        </w:rPr>
        <w:t>2</w:t>
      </w:r>
      <w:r w:rsidRPr="0044244F">
        <w:rPr>
          <w:rFonts w:hAnsi="宋体" w:hint="eastAsia"/>
          <w:sz w:val="28"/>
          <w:szCs w:val="28"/>
        </w:rPr>
        <w:t>层；上部应采用木垫块隔离；连接止水条、高低口、墙体转角等薄弱位置，宜采用定型保护垫块或专用护套加强保护；预制梁、柱类部品部件采用水平运输时不宜超过</w:t>
      </w:r>
      <w:r w:rsidRPr="0044244F">
        <w:rPr>
          <w:rFonts w:hAnsi="宋体"/>
          <w:bCs/>
          <w:sz w:val="28"/>
          <w:szCs w:val="28"/>
        </w:rPr>
        <w:t>2</w:t>
      </w:r>
      <w:r w:rsidRPr="0044244F">
        <w:rPr>
          <w:rFonts w:hAnsi="宋体" w:hint="eastAsia"/>
          <w:sz w:val="28"/>
          <w:szCs w:val="28"/>
        </w:rPr>
        <w:t>层；</w:t>
      </w:r>
    </w:p>
    <w:p w14:paraId="63C0FBF9"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装车完毕应采用辊绳将预制部品部件与支架和车辆固定，辊绳与部品部件边角处应垫上钢护角；</w:t>
      </w:r>
    </w:p>
    <w:p w14:paraId="7D8F66B4"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9</w:t>
      </w:r>
      <w:r w:rsidRPr="0044244F">
        <w:rPr>
          <w:rFonts w:hAnsi="宋体" w:hint="eastAsia"/>
          <w:b/>
          <w:sz w:val="28"/>
          <w:szCs w:val="28"/>
        </w:rPr>
        <w:t xml:space="preserve">　</w:t>
      </w:r>
      <w:r w:rsidRPr="0044244F">
        <w:rPr>
          <w:rFonts w:hAnsi="宋体" w:hint="eastAsia"/>
          <w:sz w:val="28"/>
          <w:szCs w:val="28"/>
        </w:rPr>
        <w:t>装车完毕应评估车辆安全运行状况；</w:t>
      </w:r>
    </w:p>
    <w:p w14:paraId="01641323"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10</w:t>
      </w:r>
      <w:r w:rsidRPr="0044244F">
        <w:rPr>
          <w:rFonts w:hAnsi="宋体" w:hint="eastAsia"/>
          <w:b/>
          <w:sz w:val="28"/>
          <w:szCs w:val="28"/>
        </w:rPr>
        <w:t xml:space="preserve">　</w:t>
      </w:r>
      <w:r w:rsidRPr="0044244F">
        <w:rPr>
          <w:rFonts w:hAnsi="宋体" w:hint="eastAsia"/>
          <w:sz w:val="28"/>
          <w:szCs w:val="28"/>
        </w:rPr>
        <w:t>运输时，路面受压部位距路边不宜小于</w:t>
      </w:r>
      <w:r w:rsidRPr="0044244F">
        <w:rPr>
          <w:rFonts w:hAnsi="宋体"/>
          <w:bCs/>
          <w:sz w:val="28"/>
          <w:szCs w:val="28"/>
        </w:rPr>
        <w:t>1.5</w:t>
      </w:r>
      <w:r w:rsidRPr="0044244F">
        <w:rPr>
          <w:rFonts w:hAnsi="宋体"/>
          <w:sz w:val="28"/>
          <w:szCs w:val="28"/>
        </w:rPr>
        <w:t>m</w:t>
      </w:r>
      <w:r w:rsidRPr="0044244F">
        <w:rPr>
          <w:rFonts w:hAnsi="宋体" w:hint="eastAsia"/>
          <w:sz w:val="28"/>
          <w:szCs w:val="28"/>
        </w:rPr>
        <w:t>；</w:t>
      </w:r>
    </w:p>
    <w:p w14:paraId="773ED00C"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11</w:t>
      </w:r>
      <w:r w:rsidRPr="0044244F">
        <w:rPr>
          <w:rFonts w:hAnsi="宋体" w:hint="eastAsia"/>
          <w:b/>
          <w:sz w:val="28"/>
          <w:szCs w:val="28"/>
        </w:rPr>
        <w:t xml:space="preserve">　</w:t>
      </w:r>
      <w:r w:rsidRPr="0044244F">
        <w:rPr>
          <w:rFonts w:hAnsi="宋体" w:hint="eastAsia"/>
          <w:sz w:val="28"/>
          <w:szCs w:val="28"/>
        </w:rPr>
        <w:t>运输车辆行驶速度不宜超过</w:t>
      </w:r>
      <w:r w:rsidRPr="0044244F">
        <w:rPr>
          <w:rFonts w:hAnsi="宋体"/>
          <w:bCs/>
          <w:sz w:val="28"/>
          <w:szCs w:val="28"/>
        </w:rPr>
        <w:t>60</w:t>
      </w:r>
      <w:r w:rsidRPr="0044244F">
        <w:rPr>
          <w:rFonts w:hAnsi="宋体"/>
          <w:sz w:val="28"/>
          <w:szCs w:val="28"/>
        </w:rPr>
        <w:t>km/h</w:t>
      </w:r>
      <w:r w:rsidRPr="0044244F">
        <w:rPr>
          <w:rFonts w:hAnsi="宋体" w:hint="eastAsia"/>
          <w:sz w:val="28"/>
          <w:szCs w:val="28"/>
        </w:rPr>
        <w:t>，遇有泥泞和坑洼处，应减速慢行；</w:t>
      </w:r>
    </w:p>
    <w:p w14:paraId="3FC04E40"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12</w:t>
      </w:r>
      <w:r w:rsidRPr="0044244F">
        <w:rPr>
          <w:rFonts w:hAnsi="宋体" w:hint="eastAsia"/>
          <w:b/>
          <w:sz w:val="28"/>
          <w:szCs w:val="28"/>
        </w:rPr>
        <w:t xml:space="preserve">　</w:t>
      </w:r>
      <w:r w:rsidRPr="0044244F">
        <w:rPr>
          <w:rFonts w:hAnsi="宋体" w:hint="eastAsia"/>
          <w:sz w:val="28"/>
          <w:szCs w:val="28"/>
        </w:rPr>
        <w:t>遇到道路施工、道路狭窄、逆向行驶、恶劣气候等特殊情况时应采取措施；</w:t>
      </w:r>
    </w:p>
    <w:p w14:paraId="4F86D639"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13</w:t>
      </w:r>
      <w:r w:rsidRPr="0044244F">
        <w:rPr>
          <w:rFonts w:hAnsi="宋体" w:hint="eastAsia"/>
          <w:b/>
          <w:sz w:val="28"/>
          <w:szCs w:val="28"/>
        </w:rPr>
        <w:t xml:space="preserve">　</w:t>
      </w:r>
      <w:r w:rsidRPr="0044244F">
        <w:rPr>
          <w:rFonts w:hAnsi="宋体" w:hint="eastAsia"/>
          <w:sz w:val="28"/>
          <w:szCs w:val="28"/>
        </w:rPr>
        <w:t>运输途中适时安排停车检查，检查车况、部品部件绑扎、轮胎胎压及部品部件运输保护等情况，发生异常，及时处理；</w:t>
      </w:r>
    </w:p>
    <w:p w14:paraId="02D534E8"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14</w:t>
      </w:r>
      <w:r w:rsidRPr="0044244F">
        <w:rPr>
          <w:rFonts w:hAnsi="宋体" w:hint="eastAsia"/>
          <w:b/>
          <w:sz w:val="28"/>
          <w:szCs w:val="28"/>
        </w:rPr>
        <w:t xml:space="preserve">　</w:t>
      </w:r>
      <w:r w:rsidRPr="0044244F">
        <w:rPr>
          <w:rFonts w:hAnsi="宋体" w:hint="eastAsia"/>
          <w:sz w:val="28"/>
          <w:szCs w:val="28"/>
        </w:rPr>
        <w:t>运输途中如需停车，应做好防溜措施，并设置安全标志；</w:t>
      </w:r>
    </w:p>
    <w:p w14:paraId="485B66D9"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15</w:t>
      </w:r>
      <w:r w:rsidRPr="0044244F">
        <w:rPr>
          <w:rFonts w:hAnsi="宋体" w:hint="eastAsia"/>
          <w:b/>
          <w:sz w:val="28"/>
          <w:szCs w:val="28"/>
        </w:rPr>
        <w:t xml:space="preserve">　</w:t>
      </w:r>
      <w:r w:rsidRPr="0044244F">
        <w:rPr>
          <w:rFonts w:hAnsi="宋体" w:hint="eastAsia"/>
          <w:sz w:val="28"/>
          <w:szCs w:val="28"/>
        </w:rPr>
        <w:t>运输过程中，作业人员应穿戴反光背心，车辆应配备反光警示条；</w:t>
      </w:r>
    </w:p>
    <w:p w14:paraId="75856002"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lastRenderedPageBreak/>
        <w:t>16</w:t>
      </w:r>
      <w:r w:rsidRPr="0044244F">
        <w:rPr>
          <w:rFonts w:hAnsi="宋体" w:hint="eastAsia"/>
          <w:b/>
          <w:sz w:val="28"/>
          <w:szCs w:val="28"/>
        </w:rPr>
        <w:t xml:space="preserve">　</w:t>
      </w:r>
      <w:r w:rsidRPr="0044244F">
        <w:rPr>
          <w:rFonts w:hAnsi="宋体" w:hint="eastAsia"/>
          <w:sz w:val="28"/>
          <w:szCs w:val="28"/>
        </w:rPr>
        <w:t>装卸车作业时，应设专人指挥、安全监护；</w:t>
      </w:r>
    </w:p>
    <w:p w14:paraId="18C12105"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17</w:t>
      </w:r>
      <w:r w:rsidRPr="0044244F">
        <w:rPr>
          <w:rFonts w:hAnsi="宋体" w:hint="eastAsia"/>
          <w:b/>
          <w:sz w:val="28"/>
          <w:szCs w:val="28"/>
        </w:rPr>
        <w:t xml:space="preserve">　</w:t>
      </w:r>
      <w:r w:rsidRPr="0044244F">
        <w:rPr>
          <w:rFonts w:hAnsi="宋体" w:hint="eastAsia"/>
          <w:sz w:val="28"/>
          <w:szCs w:val="28"/>
        </w:rPr>
        <w:t>装卸车吊车臂起落必须平稳、低速，避免对部品部件造成损坏；</w:t>
      </w:r>
    </w:p>
    <w:p w14:paraId="441C6CB2"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18</w:t>
      </w:r>
      <w:r w:rsidRPr="0044244F">
        <w:rPr>
          <w:rFonts w:hAnsi="宋体" w:hint="eastAsia"/>
          <w:b/>
          <w:sz w:val="28"/>
          <w:szCs w:val="28"/>
        </w:rPr>
        <w:t xml:space="preserve">　</w:t>
      </w:r>
      <w:r w:rsidRPr="0044244F">
        <w:rPr>
          <w:rFonts w:hAnsi="宋体" w:hint="eastAsia"/>
          <w:sz w:val="28"/>
          <w:szCs w:val="28"/>
        </w:rPr>
        <w:t>遇有大风（风速</w:t>
      </w:r>
      <w:r w:rsidRPr="0044244F">
        <w:rPr>
          <w:rFonts w:hAnsi="宋体"/>
          <w:bCs/>
          <w:sz w:val="28"/>
          <w:szCs w:val="28"/>
        </w:rPr>
        <w:t>5</w:t>
      </w:r>
      <w:r w:rsidRPr="0044244F">
        <w:rPr>
          <w:rFonts w:hAnsi="宋体" w:hint="eastAsia"/>
          <w:sz w:val="28"/>
          <w:szCs w:val="28"/>
        </w:rPr>
        <w:t>级以上）、大雪、大雨、大雾等恶劣天气情况时，不得进行装卸作业；</w:t>
      </w:r>
    </w:p>
    <w:p w14:paraId="1182C521"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19</w:t>
      </w:r>
      <w:r w:rsidRPr="0044244F">
        <w:rPr>
          <w:rFonts w:hAnsi="宋体" w:hint="eastAsia"/>
          <w:b/>
          <w:sz w:val="28"/>
          <w:szCs w:val="28"/>
        </w:rPr>
        <w:t xml:space="preserve">　</w:t>
      </w:r>
      <w:r w:rsidRPr="0044244F">
        <w:rPr>
          <w:rFonts w:hAnsi="宋体" w:hint="eastAsia"/>
          <w:sz w:val="28"/>
          <w:szCs w:val="28"/>
        </w:rPr>
        <w:t>到达施工现场，预制部品部件应按照型号、安装部位、施工吊装顺序分类存放；存放场地宜在吊车工作范围内，尽可能避免二次搬运；堆垛之间宜设置通道；</w:t>
      </w:r>
    </w:p>
    <w:p w14:paraId="60D13C02"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20</w:t>
      </w:r>
      <w:r w:rsidRPr="0044244F">
        <w:rPr>
          <w:rFonts w:hAnsi="宋体" w:hint="eastAsia"/>
          <w:b/>
          <w:sz w:val="28"/>
          <w:szCs w:val="28"/>
        </w:rPr>
        <w:t xml:space="preserve">　</w:t>
      </w:r>
      <w:r w:rsidRPr="0044244F">
        <w:rPr>
          <w:rFonts w:hAnsi="宋体" w:hint="eastAsia"/>
          <w:sz w:val="28"/>
          <w:szCs w:val="28"/>
        </w:rPr>
        <w:t>施工现场，预制墙板应采用插放或靠放，同工厂内码放方式。</w:t>
      </w:r>
    </w:p>
    <w:p w14:paraId="2571C738" w14:textId="4332A687" w:rsidR="00D57931" w:rsidRPr="0044244F" w:rsidRDefault="00D57931" w:rsidP="00954DC9">
      <w:pPr>
        <w:spacing w:line="240" w:lineRule="auto"/>
        <w:rPr>
          <w:rFonts w:hAnsi="宋体"/>
          <w:sz w:val="28"/>
          <w:szCs w:val="28"/>
        </w:rPr>
      </w:pPr>
      <w:r w:rsidRPr="0044244F">
        <w:rPr>
          <w:rFonts w:hAnsi="宋体"/>
          <w:b/>
          <w:sz w:val="28"/>
          <w:szCs w:val="28"/>
        </w:rPr>
        <w:t>7.4.</w:t>
      </w:r>
      <w:r w:rsidR="00C87DB3">
        <w:rPr>
          <w:rFonts w:hAnsi="宋体"/>
          <w:b/>
          <w:sz w:val="28"/>
          <w:szCs w:val="28"/>
        </w:rPr>
        <w:t>5</w:t>
      </w:r>
      <w:r w:rsidRPr="0044244F">
        <w:rPr>
          <w:rFonts w:hAnsi="宋体" w:hint="eastAsia"/>
          <w:b/>
          <w:sz w:val="28"/>
          <w:szCs w:val="28"/>
        </w:rPr>
        <w:t xml:space="preserve">　</w:t>
      </w:r>
      <w:r w:rsidRPr="0044244F">
        <w:rPr>
          <w:rFonts w:hAnsi="宋体" w:hint="eastAsia"/>
          <w:sz w:val="28"/>
          <w:szCs w:val="28"/>
        </w:rPr>
        <w:t>进场交付验收</w:t>
      </w:r>
    </w:p>
    <w:p w14:paraId="18F472EF"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卸车后，运输企业应与施工企业共同进行验收检查，如部品部件数量、质量、随车资料等；</w:t>
      </w:r>
    </w:p>
    <w:p w14:paraId="74E9E827"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验收检查完毕后，办理相关交接手续；</w:t>
      </w:r>
    </w:p>
    <w:p w14:paraId="4C7C1C40"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预制部品部件在运输过程中或装卸发生的损坏损伤，运输企业应立即书面反馈施工和生产企业；并做出标识，按不合格控制程序处理。</w:t>
      </w:r>
    </w:p>
    <w:p w14:paraId="5054954C" w14:textId="61BC5B6B" w:rsidR="00D57931" w:rsidRPr="0044244F" w:rsidRDefault="00D57931" w:rsidP="00954DC9">
      <w:pPr>
        <w:spacing w:line="240" w:lineRule="auto"/>
        <w:rPr>
          <w:rFonts w:hAnsi="宋体"/>
          <w:sz w:val="28"/>
          <w:szCs w:val="28"/>
        </w:rPr>
      </w:pPr>
      <w:r w:rsidRPr="0044244F">
        <w:rPr>
          <w:rFonts w:hAnsi="宋体"/>
          <w:b/>
          <w:sz w:val="28"/>
          <w:szCs w:val="28"/>
        </w:rPr>
        <w:t>7.4.</w:t>
      </w:r>
      <w:r w:rsidR="00C87DB3">
        <w:rPr>
          <w:rFonts w:hAnsi="宋体"/>
          <w:b/>
          <w:sz w:val="28"/>
          <w:szCs w:val="28"/>
        </w:rPr>
        <w:t>6</w:t>
      </w:r>
      <w:r w:rsidRPr="0044244F">
        <w:rPr>
          <w:rFonts w:hAnsi="宋体" w:hint="eastAsia"/>
          <w:b/>
          <w:sz w:val="28"/>
          <w:szCs w:val="28"/>
        </w:rPr>
        <w:t xml:space="preserve">　</w:t>
      </w:r>
      <w:r w:rsidRPr="0044244F">
        <w:rPr>
          <w:rFonts w:hAnsi="宋体" w:hint="eastAsia"/>
          <w:sz w:val="28"/>
          <w:szCs w:val="28"/>
        </w:rPr>
        <w:t>项目总结</w:t>
      </w:r>
    </w:p>
    <w:p w14:paraId="57F05A7A"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运输企业项目部应对运输情况进行总结，并编制项目总结报告；</w:t>
      </w:r>
    </w:p>
    <w:p w14:paraId="3ACBDA4E" w14:textId="77777777" w:rsidR="00D57931" w:rsidRPr="0044244F" w:rsidRDefault="00D57931" w:rsidP="00490DD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整个项目运输结束后，运输企业应整理项目资料，并归档；</w:t>
      </w:r>
    </w:p>
    <w:p w14:paraId="3982AFF6" w14:textId="77777777" w:rsidR="00D57931" w:rsidRPr="0044244F" w:rsidRDefault="00D57931" w:rsidP="001C7C04">
      <w:pPr>
        <w:spacing w:line="240" w:lineRule="auto"/>
        <w:ind w:firstLineChars="200" w:firstLine="562"/>
        <w:rPr>
          <w:rFonts w:hAnsi="宋体"/>
          <w:szCs w:val="21"/>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运输企业对运输服务质量可按</w:t>
      </w:r>
      <w:r w:rsidRPr="0044244F">
        <w:rPr>
          <w:rFonts w:hAnsi="宋体"/>
          <w:sz w:val="28"/>
          <w:szCs w:val="28"/>
        </w:rPr>
        <w:t xml:space="preserve">GB/T </w:t>
      </w:r>
      <w:r w:rsidRPr="0044244F">
        <w:rPr>
          <w:rFonts w:hAnsi="宋体"/>
          <w:bCs/>
          <w:sz w:val="28"/>
          <w:szCs w:val="28"/>
        </w:rPr>
        <w:t>20924</w:t>
      </w:r>
      <w:r w:rsidRPr="0044244F">
        <w:rPr>
          <w:rFonts w:hAnsi="宋体" w:hint="eastAsia"/>
          <w:sz w:val="28"/>
          <w:szCs w:val="28"/>
        </w:rPr>
        <w:t>执行。</w:t>
      </w:r>
    </w:p>
    <w:p w14:paraId="65A55119" w14:textId="77777777" w:rsidR="00D57931" w:rsidRPr="0044244F" w:rsidRDefault="00D57931" w:rsidP="00D523C1">
      <w:pPr>
        <w:pStyle w:val="1"/>
      </w:pPr>
      <w:bookmarkStart w:id="116" w:name="_Toc17979358"/>
      <w:bookmarkStart w:id="117" w:name="_Toc17980671"/>
      <w:bookmarkStart w:id="118" w:name="_Toc17983807"/>
      <w:bookmarkStart w:id="119" w:name="_Toc20406155"/>
      <w:r w:rsidRPr="0044244F">
        <w:lastRenderedPageBreak/>
        <w:t>8</w:t>
      </w:r>
      <w:r w:rsidRPr="0044244F">
        <w:rPr>
          <w:rFonts w:hint="eastAsia"/>
        </w:rPr>
        <w:t xml:space="preserve">　施工</w:t>
      </w:r>
      <w:bookmarkEnd w:id="116"/>
      <w:bookmarkEnd w:id="117"/>
      <w:bookmarkEnd w:id="118"/>
      <w:bookmarkEnd w:id="119"/>
    </w:p>
    <w:p w14:paraId="12251908" w14:textId="77777777" w:rsidR="00D57931" w:rsidRPr="0044244F" w:rsidRDefault="00D57931" w:rsidP="00BC710B">
      <w:pPr>
        <w:pStyle w:val="2"/>
        <w:spacing w:before="156" w:after="156"/>
      </w:pPr>
      <w:bookmarkStart w:id="120" w:name="_Toc17979359"/>
      <w:bookmarkStart w:id="121" w:name="_Toc17980672"/>
      <w:bookmarkStart w:id="122" w:name="_Toc17983808"/>
      <w:bookmarkStart w:id="123" w:name="_Toc20406156"/>
      <w:r w:rsidRPr="0044244F">
        <w:t>8.1</w:t>
      </w:r>
      <w:r w:rsidRPr="0044244F">
        <w:rPr>
          <w:rFonts w:hint="eastAsia"/>
        </w:rPr>
        <w:t xml:space="preserve">　一般规定</w:t>
      </w:r>
      <w:bookmarkEnd w:id="120"/>
      <w:bookmarkEnd w:id="121"/>
      <w:bookmarkEnd w:id="122"/>
      <w:bookmarkEnd w:id="123"/>
    </w:p>
    <w:p w14:paraId="343DFF6E" w14:textId="77777777" w:rsidR="00D57931" w:rsidRPr="0044244F" w:rsidRDefault="00D57931" w:rsidP="00BC710B">
      <w:pPr>
        <w:spacing w:line="240" w:lineRule="auto"/>
        <w:rPr>
          <w:rFonts w:hAnsi="宋体"/>
          <w:sz w:val="28"/>
          <w:szCs w:val="28"/>
        </w:rPr>
      </w:pPr>
      <w:r w:rsidRPr="0044244F">
        <w:rPr>
          <w:rFonts w:hAnsi="宋体"/>
          <w:b/>
          <w:sz w:val="28"/>
          <w:szCs w:val="28"/>
        </w:rPr>
        <w:t>8.1.1</w:t>
      </w:r>
      <w:r w:rsidRPr="0044244F">
        <w:rPr>
          <w:rFonts w:hAnsi="宋体" w:hint="eastAsia"/>
          <w:b/>
          <w:sz w:val="28"/>
          <w:szCs w:val="28"/>
        </w:rPr>
        <w:t xml:space="preserve">　</w:t>
      </w:r>
      <w:r w:rsidRPr="0044244F">
        <w:rPr>
          <w:rFonts w:hAnsi="宋体" w:hint="eastAsia"/>
          <w:sz w:val="28"/>
          <w:szCs w:val="28"/>
        </w:rPr>
        <w:t>施工企业应建立健全质量管理体系，保证体系有效运行并通过第三方认证和审核。</w:t>
      </w:r>
    </w:p>
    <w:p w14:paraId="497CE94A" w14:textId="77777777" w:rsidR="00D57931" w:rsidRPr="0044244F" w:rsidRDefault="00D57931" w:rsidP="00BC710B">
      <w:pPr>
        <w:spacing w:line="240" w:lineRule="auto"/>
        <w:rPr>
          <w:rFonts w:hAnsi="宋体"/>
          <w:sz w:val="28"/>
          <w:szCs w:val="28"/>
        </w:rPr>
      </w:pPr>
      <w:r w:rsidRPr="0044244F">
        <w:rPr>
          <w:rFonts w:hAnsi="宋体"/>
          <w:b/>
          <w:sz w:val="28"/>
          <w:szCs w:val="28"/>
        </w:rPr>
        <w:t>8.1.2</w:t>
      </w:r>
      <w:r w:rsidRPr="0044244F">
        <w:rPr>
          <w:rFonts w:hAnsi="宋体" w:hint="eastAsia"/>
          <w:b/>
          <w:sz w:val="28"/>
          <w:szCs w:val="28"/>
        </w:rPr>
        <w:t xml:space="preserve">　</w:t>
      </w:r>
      <w:r w:rsidRPr="0044244F">
        <w:rPr>
          <w:rFonts w:hAnsi="宋体" w:hint="eastAsia"/>
          <w:sz w:val="28"/>
          <w:szCs w:val="28"/>
        </w:rPr>
        <w:t>施工企业应按有关规定落实项目主体责任及项目负责人质量终身责任，配备足够数量且具备相应能力的项目质量管理人员，并持证上岗。其中至少有一人负责装配式连接节点施工全过程质量验收、影像资料管理。</w:t>
      </w:r>
    </w:p>
    <w:p w14:paraId="580E9CEA" w14:textId="77777777" w:rsidR="00D57931" w:rsidRPr="0044244F" w:rsidRDefault="00D57931" w:rsidP="00BC710B">
      <w:pPr>
        <w:spacing w:line="240" w:lineRule="auto"/>
        <w:rPr>
          <w:rFonts w:hAnsi="宋体"/>
          <w:sz w:val="28"/>
          <w:szCs w:val="28"/>
        </w:rPr>
      </w:pPr>
      <w:r w:rsidRPr="0044244F">
        <w:rPr>
          <w:rFonts w:hAnsi="宋体"/>
          <w:b/>
          <w:sz w:val="28"/>
          <w:szCs w:val="28"/>
        </w:rPr>
        <w:t>8.1.3</w:t>
      </w:r>
      <w:r w:rsidRPr="0044244F">
        <w:rPr>
          <w:rFonts w:hAnsi="宋体" w:hint="eastAsia"/>
          <w:b/>
          <w:sz w:val="28"/>
          <w:szCs w:val="28"/>
        </w:rPr>
        <w:t xml:space="preserve">　</w:t>
      </w:r>
      <w:r w:rsidRPr="0044244F">
        <w:rPr>
          <w:rFonts w:hAnsi="宋体" w:hint="eastAsia"/>
          <w:sz w:val="28"/>
          <w:szCs w:val="28"/>
        </w:rPr>
        <w:t>场地管理</w:t>
      </w:r>
    </w:p>
    <w:p w14:paraId="43A69F7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sz w:val="28"/>
          <w:szCs w:val="28"/>
        </w:rPr>
        <w:t>应根据装配化建造方式布置施工总平面，并按规划设置办公区、生活区、主体装配区、部品部件堆放区、材料堆放区和运输通道等；</w:t>
      </w:r>
    </w:p>
    <w:p w14:paraId="6A4065A1"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sz w:val="28"/>
          <w:szCs w:val="28"/>
        </w:rPr>
        <w:t>施工现场应设置视频监控系统。摄像机应部署在施工现场的作业面、部品部件堆放场、出入口、仓库、围墙、塔吊等重点部位，以便掌握施工现场的施工进度、工程质量、安全管理、施工工艺和现场人员行为等现场情况。</w:t>
      </w:r>
    </w:p>
    <w:p w14:paraId="4387C3AE" w14:textId="77777777" w:rsidR="00D57931" w:rsidRPr="0044244F" w:rsidRDefault="00D57931" w:rsidP="00BC710B">
      <w:pPr>
        <w:spacing w:line="240" w:lineRule="auto"/>
        <w:rPr>
          <w:rFonts w:hAnsi="宋体"/>
          <w:sz w:val="28"/>
          <w:szCs w:val="28"/>
        </w:rPr>
      </w:pPr>
      <w:r w:rsidRPr="0044244F">
        <w:rPr>
          <w:rFonts w:hAnsi="宋体"/>
          <w:b/>
          <w:sz w:val="28"/>
          <w:szCs w:val="28"/>
        </w:rPr>
        <w:t>8.1.4</w:t>
      </w:r>
      <w:r w:rsidRPr="0044244F">
        <w:rPr>
          <w:rFonts w:hAnsi="宋体" w:hint="eastAsia"/>
          <w:b/>
          <w:sz w:val="28"/>
          <w:szCs w:val="28"/>
        </w:rPr>
        <w:t xml:space="preserve">　</w:t>
      </w:r>
      <w:r w:rsidRPr="0044244F">
        <w:rPr>
          <w:rFonts w:hAnsi="宋体" w:hint="eastAsia"/>
          <w:sz w:val="28"/>
          <w:szCs w:val="28"/>
        </w:rPr>
        <w:t>现场吊装、灌浆、预埋、钢筋连接等关键环节作业人员应经专项培训、考核，合格后方可从事装配式建筑施工。施工企业宜培养产业化操作工人。</w:t>
      </w:r>
    </w:p>
    <w:p w14:paraId="4A6ABD28" w14:textId="77777777" w:rsidR="00D57931" w:rsidRDefault="00D57931" w:rsidP="00BC710B">
      <w:pPr>
        <w:spacing w:line="240" w:lineRule="auto"/>
        <w:rPr>
          <w:rFonts w:hAnsi="宋体"/>
          <w:sz w:val="28"/>
          <w:szCs w:val="28"/>
        </w:rPr>
      </w:pPr>
      <w:r w:rsidRPr="0044244F">
        <w:rPr>
          <w:rFonts w:hAnsi="宋体"/>
          <w:b/>
          <w:sz w:val="28"/>
          <w:szCs w:val="28"/>
        </w:rPr>
        <w:t>8.1.5</w:t>
      </w:r>
      <w:r w:rsidRPr="0044244F">
        <w:rPr>
          <w:rFonts w:hAnsi="宋体" w:hint="eastAsia"/>
          <w:b/>
          <w:sz w:val="28"/>
          <w:szCs w:val="28"/>
        </w:rPr>
        <w:t xml:space="preserve">　</w:t>
      </w:r>
      <w:r w:rsidRPr="0044244F">
        <w:rPr>
          <w:rFonts w:hAnsi="宋体" w:hint="eastAsia"/>
          <w:sz w:val="28"/>
          <w:szCs w:val="28"/>
        </w:rPr>
        <w:t>装配施工前，施工企业应根据工程特点编制</w:t>
      </w:r>
      <w:r>
        <w:rPr>
          <w:rFonts w:hAnsi="宋体" w:hint="eastAsia"/>
          <w:sz w:val="28"/>
          <w:szCs w:val="28"/>
        </w:rPr>
        <w:t>专项装配式建筑施工方案，经审核、审批后报监理和建设单位确认，必要</w:t>
      </w:r>
      <w:r w:rsidRPr="0044244F">
        <w:rPr>
          <w:rFonts w:hAnsi="宋体" w:hint="eastAsia"/>
          <w:sz w:val="28"/>
          <w:szCs w:val="28"/>
        </w:rPr>
        <w:t>时按要求组织专家论证。施工方案应包括下列内容：</w:t>
      </w:r>
    </w:p>
    <w:p w14:paraId="7BE7844A" w14:textId="77777777" w:rsidR="00D57931" w:rsidRPr="0044244F" w:rsidRDefault="00D57931" w:rsidP="00B759A0">
      <w:pPr>
        <w:spacing w:line="240" w:lineRule="auto"/>
        <w:ind w:firstLineChars="200" w:firstLine="562"/>
        <w:rPr>
          <w:rFonts w:hAnsi="宋体"/>
          <w:sz w:val="28"/>
          <w:szCs w:val="28"/>
        </w:rPr>
      </w:pPr>
      <w:r w:rsidRPr="00B759A0">
        <w:rPr>
          <w:rFonts w:hAnsi="宋体"/>
          <w:b/>
          <w:sz w:val="28"/>
          <w:szCs w:val="28"/>
        </w:rPr>
        <w:lastRenderedPageBreak/>
        <w:t>1</w:t>
      </w:r>
      <w:r w:rsidRPr="00B759A0">
        <w:rPr>
          <w:rFonts w:hAnsi="宋体"/>
          <w:sz w:val="28"/>
          <w:szCs w:val="28"/>
        </w:rPr>
        <w:t xml:space="preserve">  </w:t>
      </w:r>
      <w:r w:rsidRPr="00B759A0">
        <w:rPr>
          <w:rFonts w:hAnsi="宋体" w:hint="eastAsia"/>
          <w:sz w:val="28"/>
          <w:szCs w:val="28"/>
        </w:rPr>
        <w:t>施工准备</w:t>
      </w:r>
      <w:r>
        <w:rPr>
          <w:rFonts w:hAnsi="宋体" w:hint="eastAsia"/>
          <w:sz w:val="28"/>
          <w:szCs w:val="28"/>
        </w:rPr>
        <w:t>；</w:t>
      </w:r>
    </w:p>
    <w:p w14:paraId="7BCB0623"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2</w:t>
      </w:r>
      <w:r w:rsidRPr="0044244F">
        <w:rPr>
          <w:rFonts w:hAnsi="宋体" w:hint="eastAsia"/>
          <w:b/>
          <w:sz w:val="28"/>
          <w:szCs w:val="28"/>
        </w:rPr>
        <w:t xml:space="preserve">　</w:t>
      </w:r>
      <w:r w:rsidRPr="0044244F">
        <w:rPr>
          <w:rFonts w:hAnsi="宋体" w:hint="eastAsia"/>
          <w:sz w:val="28"/>
          <w:szCs w:val="28"/>
        </w:rPr>
        <w:t>预制部品部件堆放和场内驳运道路施工平面布置图；</w:t>
      </w:r>
    </w:p>
    <w:p w14:paraId="36B76546"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3</w:t>
      </w:r>
      <w:r w:rsidRPr="0044244F">
        <w:rPr>
          <w:rFonts w:hAnsi="宋体" w:hint="eastAsia"/>
          <w:b/>
          <w:sz w:val="28"/>
          <w:szCs w:val="28"/>
        </w:rPr>
        <w:t xml:space="preserve">　</w:t>
      </w:r>
      <w:r w:rsidRPr="0044244F">
        <w:rPr>
          <w:rFonts w:hAnsi="宋体" w:hint="eastAsia"/>
          <w:sz w:val="28"/>
          <w:szCs w:val="28"/>
        </w:rPr>
        <w:t>施工机具选型方案与吊装设备平面布置方案；</w:t>
      </w:r>
    </w:p>
    <w:p w14:paraId="34B5124F"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4</w:t>
      </w:r>
      <w:r w:rsidRPr="0044244F">
        <w:rPr>
          <w:rFonts w:hAnsi="宋体" w:hint="eastAsia"/>
          <w:b/>
          <w:sz w:val="28"/>
          <w:szCs w:val="28"/>
        </w:rPr>
        <w:t xml:space="preserve">　</w:t>
      </w:r>
      <w:r w:rsidRPr="0044244F">
        <w:rPr>
          <w:rFonts w:hAnsi="宋体" w:hint="eastAsia"/>
          <w:sz w:val="28"/>
          <w:szCs w:val="28"/>
        </w:rPr>
        <w:t>预制部品部件安装流程；</w:t>
      </w:r>
    </w:p>
    <w:p w14:paraId="218C3F69"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5</w:t>
      </w:r>
      <w:r w:rsidRPr="0044244F">
        <w:rPr>
          <w:rFonts w:hAnsi="宋体" w:hint="eastAsia"/>
          <w:b/>
          <w:sz w:val="28"/>
          <w:szCs w:val="28"/>
        </w:rPr>
        <w:t xml:space="preserve">　</w:t>
      </w:r>
      <w:r w:rsidRPr="0044244F">
        <w:rPr>
          <w:rFonts w:hAnsi="宋体" w:hint="eastAsia"/>
          <w:sz w:val="28"/>
          <w:szCs w:val="28"/>
        </w:rPr>
        <w:t>预制部品部件装配施工方案；</w:t>
      </w:r>
    </w:p>
    <w:p w14:paraId="1C696967" w14:textId="77777777" w:rsidR="00D57931" w:rsidRDefault="00D57931" w:rsidP="00BC710B">
      <w:pPr>
        <w:spacing w:line="240" w:lineRule="auto"/>
        <w:ind w:firstLineChars="200" w:firstLine="562"/>
        <w:rPr>
          <w:rFonts w:hAnsi="宋体"/>
          <w:sz w:val="28"/>
          <w:szCs w:val="28"/>
        </w:rPr>
      </w:pPr>
      <w:r>
        <w:rPr>
          <w:rFonts w:hAnsi="宋体"/>
          <w:b/>
          <w:sz w:val="28"/>
          <w:szCs w:val="28"/>
        </w:rPr>
        <w:t>6</w:t>
      </w:r>
      <w:r w:rsidRPr="0044244F">
        <w:rPr>
          <w:rFonts w:hAnsi="宋体" w:hint="eastAsia"/>
          <w:b/>
          <w:sz w:val="28"/>
          <w:szCs w:val="28"/>
        </w:rPr>
        <w:t xml:space="preserve">　</w:t>
      </w:r>
      <w:r w:rsidRPr="0044244F">
        <w:rPr>
          <w:rFonts w:hAnsi="宋体" w:hint="eastAsia"/>
          <w:sz w:val="28"/>
          <w:szCs w:val="28"/>
        </w:rPr>
        <w:t>分项工程施工方案；</w:t>
      </w:r>
    </w:p>
    <w:p w14:paraId="12FD481F" w14:textId="77777777" w:rsidR="00D57931" w:rsidRDefault="00D57931" w:rsidP="00B759A0">
      <w:pPr>
        <w:spacing w:line="240" w:lineRule="auto"/>
        <w:ind w:firstLineChars="200" w:firstLine="562"/>
        <w:rPr>
          <w:rFonts w:hAnsi="宋体"/>
          <w:sz w:val="28"/>
          <w:szCs w:val="28"/>
        </w:rPr>
      </w:pPr>
      <w:r w:rsidRPr="00B759A0">
        <w:rPr>
          <w:rFonts w:hAnsi="宋体"/>
          <w:b/>
          <w:bCs/>
          <w:sz w:val="28"/>
          <w:szCs w:val="28"/>
        </w:rPr>
        <w:t>7</w:t>
      </w:r>
      <w:r w:rsidRPr="00B759A0">
        <w:rPr>
          <w:rFonts w:hAnsi="宋体"/>
          <w:b/>
          <w:bCs/>
          <w:sz w:val="24"/>
        </w:rPr>
        <w:t xml:space="preserve"> </w:t>
      </w:r>
      <w:r>
        <w:rPr>
          <w:rFonts w:hAnsi="宋体"/>
          <w:bCs/>
          <w:sz w:val="24"/>
        </w:rPr>
        <w:t xml:space="preserve"> </w:t>
      </w:r>
      <w:r w:rsidRPr="00B759A0">
        <w:rPr>
          <w:rFonts w:hAnsi="宋体" w:hint="eastAsia"/>
          <w:sz w:val="28"/>
          <w:szCs w:val="28"/>
        </w:rPr>
        <w:t>计</w:t>
      </w:r>
      <w:r>
        <w:rPr>
          <w:rFonts w:hAnsi="宋体" w:hint="eastAsia"/>
          <w:sz w:val="28"/>
          <w:szCs w:val="28"/>
        </w:rPr>
        <w:t>算书（部品部件起重吊装、模板支撑、叠合板简易支撑、外架受力、堆放荷载、车库顶板堆载等）；</w:t>
      </w:r>
    </w:p>
    <w:p w14:paraId="19C48D7A" w14:textId="77777777" w:rsidR="00D57931" w:rsidRPr="0044244F" w:rsidRDefault="00D57931" w:rsidP="00B759A0">
      <w:pPr>
        <w:spacing w:line="240" w:lineRule="auto"/>
        <w:ind w:firstLineChars="200" w:firstLine="562"/>
        <w:rPr>
          <w:rFonts w:hAnsi="宋体"/>
          <w:sz w:val="28"/>
          <w:szCs w:val="28"/>
        </w:rPr>
      </w:pPr>
      <w:r w:rsidRPr="00B759A0">
        <w:rPr>
          <w:rFonts w:hAnsi="宋体"/>
          <w:b/>
          <w:sz w:val="28"/>
          <w:szCs w:val="28"/>
        </w:rPr>
        <w:t>8</w:t>
      </w:r>
      <w:r>
        <w:rPr>
          <w:rFonts w:hAnsi="宋体"/>
          <w:sz w:val="28"/>
          <w:szCs w:val="28"/>
        </w:rPr>
        <w:t xml:space="preserve">  </w:t>
      </w:r>
      <w:r w:rsidRPr="00B759A0">
        <w:rPr>
          <w:rFonts w:hAnsi="宋体" w:hint="eastAsia"/>
          <w:sz w:val="28"/>
          <w:szCs w:val="28"/>
        </w:rPr>
        <w:t>应急预案</w:t>
      </w:r>
      <w:r>
        <w:rPr>
          <w:rFonts w:hAnsi="宋体" w:hint="eastAsia"/>
          <w:sz w:val="28"/>
          <w:szCs w:val="28"/>
        </w:rPr>
        <w:t>；</w:t>
      </w:r>
    </w:p>
    <w:p w14:paraId="24744E59"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9</w:t>
      </w:r>
      <w:r w:rsidRPr="0044244F">
        <w:rPr>
          <w:rFonts w:hAnsi="宋体" w:hint="eastAsia"/>
          <w:b/>
          <w:sz w:val="28"/>
          <w:szCs w:val="28"/>
        </w:rPr>
        <w:t xml:space="preserve">　</w:t>
      </w:r>
      <w:r w:rsidRPr="0044244F">
        <w:rPr>
          <w:rFonts w:hAnsi="宋体" w:hint="eastAsia"/>
          <w:sz w:val="28"/>
          <w:szCs w:val="28"/>
        </w:rPr>
        <w:t>施工用电方案；</w:t>
      </w:r>
    </w:p>
    <w:p w14:paraId="1CEE7BAF"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10</w:t>
      </w:r>
      <w:r w:rsidRPr="0044244F">
        <w:rPr>
          <w:rFonts w:hAnsi="宋体" w:hint="eastAsia"/>
          <w:b/>
          <w:sz w:val="28"/>
          <w:szCs w:val="28"/>
        </w:rPr>
        <w:t xml:space="preserve">　</w:t>
      </w:r>
      <w:r w:rsidRPr="0044244F">
        <w:rPr>
          <w:rFonts w:hAnsi="宋体" w:hint="eastAsia"/>
          <w:sz w:val="28"/>
          <w:szCs w:val="28"/>
        </w:rPr>
        <w:t>成品保护措施；</w:t>
      </w:r>
    </w:p>
    <w:p w14:paraId="040BA9C4"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11</w:t>
      </w:r>
      <w:r w:rsidRPr="0044244F">
        <w:rPr>
          <w:rFonts w:hAnsi="宋体" w:hint="eastAsia"/>
          <w:b/>
          <w:sz w:val="28"/>
          <w:szCs w:val="28"/>
        </w:rPr>
        <w:t xml:space="preserve">　</w:t>
      </w:r>
      <w:r w:rsidRPr="0044244F">
        <w:rPr>
          <w:rFonts w:hAnsi="宋体" w:hint="eastAsia"/>
          <w:sz w:val="28"/>
          <w:szCs w:val="28"/>
        </w:rPr>
        <w:t>保证安全、质量的技术措施；</w:t>
      </w:r>
    </w:p>
    <w:p w14:paraId="4E7C78BA" w14:textId="77777777" w:rsidR="00D57931" w:rsidRPr="0044244F" w:rsidRDefault="00D57931" w:rsidP="00B759A0">
      <w:pPr>
        <w:spacing w:line="240" w:lineRule="auto"/>
        <w:ind w:firstLineChars="200" w:firstLine="562"/>
        <w:rPr>
          <w:rFonts w:hAnsi="宋体"/>
          <w:sz w:val="28"/>
          <w:szCs w:val="28"/>
        </w:rPr>
      </w:pPr>
      <w:r>
        <w:rPr>
          <w:rFonts w:hAnsi="宋体"/>
          <w:b/>
          <w:sz w:val="28"/>
          <w:szCs w:val="28"/>
        </w:rPr>
        <w:t>12</w:t>
      </w:r>
      <w:r w:rsidRPr="0044244F">
        <w:rPr>
          <w:rFonts w:hAnsi="宋体" w:hint="eastAsia"/>
          <w:b/>
          <w:sz w:val="28"/>
          <w:szCs w:val="28"/>
        </w:rPr>
        <w:t xml:space="preserve">　</w:t>
      </w:r>
      <w:r w:rsidRPr="0044244F">
        <w:rPr>
          <w:rFonts w:hAnsi="宋体" w:hint="eastAsia"/>
          <w:sz w:val="28"/>
          <w:szCs w:val="28"/>
        </w:rPr>
        <w:t>绿色施工技术措施等。</w:t>
      </w:r>
    </w:p>
    <w:p w14:paraId="18305E13" w14:textId="77777777" w:rsidR="00D57931" w:rsidRPr="0044244F" w:rsidRDefault="00D57931" w:rsidP="00BC710B">
      <w:pPr>
        <w:spacing w:line="240" w:lineRule="auto"/>
        <w:rPr>
          <w:rFonts w:hAnsi="宋体"/>
          <w:sz w:val="28"/>
          <w:szCs w:val="28"/>
        </w:rPr>
      </w:pPr>
      <w:r w:rsidRPr="0044244F">
        <w:rPr>
          <w:rFonts w:hAnsi="宋体"/>
          <w:b/>
          <w:sz w:val="28"/>
          <w:szCs w:val="28"/>
        </w:rPr>
        <w:t>8.1.6</w:t>
      </w:r>
      <w:r w:rsidRPr="0044244F">
        <w:rPr>
          <w:rFonts w:hAnsi="宋体" w:hint="eastAsia"/>
          <w:b/>
          <w:sz w:val="28"/>
          <w:szCs w:val="28"/>
        </w:rPr>
        <w:t xml:space="preserve">　</w:t>
      </w:r>
      <w:r w:rsidRPr="0044244F">
        <w:rPr>
          <w:rFonts w:hAnsi="宋体" w:hint="eastAsia"/>
          <w:sz w:val="28"/>
          <w:szCs w:val="28"/>
        </w:rPr>
        <w:t>施工单位应结合装配式建筑施工方案进行专项技术交底，交底内容宜包括：部品部件存放、吊装方案、套筒灌浆、节点连接、成品保护、接缝防水处理措施等。</w:t>
      </w:r>
    </w:p>
    <w:p w14:paraId="1295C4F7" w14:textId="77777777" w:rsidR="00D57931" w:rsidRPr="0044244F" w:rsidRDefault="00D57931" w:rsidP="00BC710B">
      <w:pPr>
        <w:spacing w:line="240" w:lineRule="auto"/>
        <w:rPr>
          <w:rFonts w:hAnsi="宋体"/>
          <w:sz w:val="28"/>
          <w:szCs w:val="28"/>
        </w:rPr>
      </w:pPr>
      <w:r w:rsidRPr="0044244F">
        <w:rPr>
          <w:rFonts w:hAnsi="宋体"/>
          <w:b/>
          <w:sz w:val="28"/>
          <w:szCs w:val="28"/>
        </w:rPr>
        <w:t>8.1.7</w:t>
      </w:r>
      <w:r w:rsidRPr="0044244F">
        <w:rPr>
          <w:rFonts w:hAnsi="宋体" w:hint="eastAsia"/>
          <w:b/>
          <w:sz w:val="28"/>
          <w:szCs w:val="28"/>
        </w:rPr>
        <w:t xml:space="preserve">　</w:t>
      </w:r>
      <w:r w:rsidRPr="0044244F">
        <w:rPr>
          <w:rFonts w:hAnsi="宋体" w:hint="eastAsia"/>
          <w:sz w:val="28"/>
          <w:szCs w:val="28"/>
        </w:rPr>
        <w:t>装配施工前，装配式结构中的套筒灌浆、节点连接、防水、抗渗等关键节点和部位应制作样板，并将各节点部位进行分解。</w:t>
      </w:r>
    </w:p>
    <w:p w14:paraId="16B1E4D7" w14:textId="77777777" w:rsidR="00D57931" w:rsidRPr="0044244F" w:rsidRDefault="00D57931" w:rsidP="00BC710B">
      <w:pPr>
        <w:spacing w:line="240" w:lineRule="auto"/>
        <w:rPr>
          <w:rFonts w:hAnsi="宋体"/>
          <w:sz w:val="28"/>
          <w:szCs w:val="28"/>
        </w:rPr>
      </w:pPr>
      <w:r w:rsidRPr="0044244F">
        <w:rPr>
          <w:rFonts w:hAnsi="宋体"/>
          <w:b/>
          <w:sz w:val="28"/>
          <w:szCs w:val="28"/>
        </w:rPr>
        <w:t>8.1.8</w:t>
      </w:r>
      <w:r w:rsidRPr="0044244F">
        <w:rPr>
          <w:rFonts w:hAnsi="宋体" w:hint="eastAsia"/>
          <w:b/>
          <w:sz w:val="28"/>
          <w:szCs w:val="28"/>
        </w:rPr>
        <w:t xml:space="preserve">　</w:t>
      </w:r>
      <w:r w:rsidRPr="0044244F">
        <w:rPr>
          <w:rFonts w:hAnsi="宋体" w:hint="eastAsia"/>
          <w:sz w:val="28"/>
          <w:szCs w:val="28"/>
        </w:rPr>
        <w:t>起重机械（塔吊、汽车吊、施工电梯）安装、运行、拆卸占用的空间等选型应根据《起重机设计规范标准》（</w:t>
      </w:r>
      <w:r w:rsidRPr="0044244F">
        <w:rPr>
          <w:rFonts w:hAnsi="宋体"/>
          <w:sz w:val="28"/>
          <w:szCs w:val="28"/>
        </w:rPr>
        <w:t xml:space="preserve">GB/T </w:t>
      </w:r>
      <w:r w:rsidRPr="0044244F">
        <w:rPr>
          <w:rFonts w:hAnsi="宋体"/>
          <w:bCs/>
          <w:sz w:val="28"/>
          <w:szCs w:val="28"/>
        </w:rPr>
        <w:t>3811</w:t>
      </w:r>
      <w:r w:rsidRPr="0044244F">
        <w:rPr>
          <w:rFonts w:hAnsi="宋体" w:hint="eastAsia"/>
          <w:sz w:val="28"/>
          <w:szCs w:val="28"/>
        </w:rPr>
        <w:t>）综合考虑预制部品部件的特点、场地和环境条件，满足安全和工作性能要求。</w:t>
      </w:r>
    </w:p>
    <w:p w14:paraId="41A4CCEB" w14:textId="77777777" w:rsidR="00D57931" w:rsidRPr="0044244F" w:rsidRDefault="00D57931" w:rsidP="00BC710B">
      <w:pPr>
        <w:spacing w:line="240" w:lineRule="auto"/>
        <w:rPr>
          <w:rFonts w:hAnsi="宋体"/>
          <w:sz w:val="28"/>
          <w:szCs w:val="28"/>
        </w:rPr>
      </w:pPr>
      <w:r w:rsidRPr="0044244F">
        <w:rPr>
          <w:rFonts w:hAnsi="宋体"/>
          <w:b/>
          <w:sz w:val="28"/>
          <w:szCs w:val="28"/>
        </w:rPr>
        <w:t>8.1.9</w:t>
      </w:r>
      <w:r w:rsidRPr="0044244F">
        <w:rPr>
          <w:rFonts w:hAnsi="宋体" w:hint="eastAsia"/>
          <w:b/>
          <w:sz w:val="28"/>
          <w:szCs w:val="28"/>
        </w:rPr>
        <w:t xml:space="preserve">　</w:t>
      </w:r>
      <w:r w:rsidRPr="0044244F">
        <w:rPr>
          <w:rFonts w:hAnsi="宋体" w:hint="eastAsia"/>
          <w:sz w:val="28"/>
          <w:szCs w:val="28"/>
        </w:rPr>
        <w:t>吊塔、施工电梯应根据选用的设备说明书、楼层层高、预制</w:t>
      </w:r>
      <w:r w:rsidRPr="0044244F">
        <w:rPr>
          <w:rFonts w:hAnsi="宋体" w:hint="eastAsia"/>
          <w:sz w:val="28"/>
          <w:szCs w:val="28"/>
        </w:rPr>
        <w:lastRenderedPageBreak/>
        <w:t>部品部件的特点设置附墙。附墙必须按设计要求设置，设计无要求时宜设置在现浇部位，并进行验算。</w:t>
      </w:r>
    </w:p>
    <w:p w14:paraId="6A5631C7" w14:textId="77777777" w:rsidR="00D57931" w:rsidRPr="0044244F" w:rsidRDefault="00D57931" w:rsidP="00BC710B">
      <w:pPr>
        <w:spacing w:line="240" w:lineRule="auto"/>
        <w:rPr>
          <w:rFonts w:hAnsi="宋体"/>
          <w:sz w:val="28"/>
          <w:szCs w:val="28"/>
        </w:rPr>
      </w:pPr>
      <w:r w:rsidRPr="0044244F">
        <w:rPr>
          <w:rFonts w:hAnsi="宋体"/>
          <w:b/>
          <w:sz w:val="28"/>
          <w:szCs w:val="28"/>
        </w:rPr>
        <w:t>8.1.10</w:t>
      </w:r>
      <w:r w:rsidRPr="0044244F">
        <w:rPr>
          <w:rFonts w:hAnsi="宋体" w:hint="eastAsia"/>
          <w:b/>
          <w:sz w:val="28"/>
          <w:szCs w:val="28"/>
        </w:rPr>
        <w:t xml:space="preserve">　</w:t>
      </w:r>
      <w:r w:rsidRPr="0044244F">
        <w:rPr>
          <w:rFonts w:hAnsi="宋体" w:hint="eastAsia"/>
          <w:sz w:val="28"/>
          <w:szCs w:val="28"/>
        </w:rPr>
        <w:t>吊架、吊索、卡</w:t>
      </w:r>
      <w:r>
        <w:rPr>
          <w:rFonts w:hAnsi="宋体" w:hint="eastAsia"/>
          <w:sz w:val="28"/>
          <w:szCs w:val="28"/>
        </w:rPr>
        <w:t>具、支撑杆、注浆设备等小型机具，应符合国家现行相关标准，有出厂</w:t>
      </w:r>
      <w:r w:rsidRPr="0044244F">
        <w:rPr>
          <w:rFonts w:hAnsi="宋体" w:hint="eastAsia"/>
          <w:sz w:val="28"/>
          <w:szCs w:val="28"/>
        </w:rPr>
        <w:t>合格证明。</w:t>
      </w:r>
    </w:p>
    <w:p w14:paraId="07C09A67" w14:textId="77777777" w:rsidR="00D57931" w:rsidRPr="0044244F" w:rsidRDefault="00D57931" w:rsidP="00BC710B">
      <w:pPr>
        <w:spacing w:line="240" w:lineRule="auto"/>
        <w:rPr>
          <w:rFonts w:hAnsi="宋体"/>
          <w:sz w:val="28"/>
          <w:szCs w:val="28"/>
        </w:rPr>
      </w:pPr>
      <w:r w:rsidRPr="0044244F">
        <w:rPr>
          <w:rFonts w:hAnsi="宋体"/>
          <w:b/>
          <w:sz w:val="28"/>
          <w:szCs w:val="28"/>
        </w:rPr>
        <w:t>8.1.11</w:t>
      </w:r>
      <w:r w:rsidRPr="0044244F">
        <w:rPr>
          <w:rFonts w:hAnsi="宋体" w:hint="eastAsia"/>
          <w:b/>
          <w:sz w:val="28"/>
          <w:szCs w:val="28"/>
        </w:rPr>
        <w:t xml:space="preserve">　</w:t>
      </w:r>
      <w:r w:rsidRPr="0044244F">
        <w:rPr>
          <w:rFonts w:hAnsi="宋体" w:hint="eastAsia"/>
          <w:sz w:val="28"/>
          <w:szCs w:val="28"/>
        </w:rPr>
        <w:t>预制部品部件进场时，应按</w:t>
      </w:r>
      <w:r w:rsidRPr="0044244F">
        <w:rPr>
          <w:rFonts w:hAnsi="宋体"/>
          <w:sz w:val="28"/>
          <w:szCs w:val="28"/>
        </w:rPr>
        <w:t xml:space="preserve">GB </w:t>
      </w:r>
      <w:r>
        <w:rPr>
          <w:rFonts w:hAnsi="宋体"/>
          <w:sz w:val="28"/>
          <w:szCs w:val="28"/>
        </w:rPr>
        <w:t>50204</w:t>
      </w:r>
      <w:r>
        <w:rPr>
          <w:rFonts w:hAnsi="宋体" w:hint="eastAsia"/>
          <w:sz w:val="28"/>
          <w:szCs w:val="28"/>
        </w:rPr>
        <w:t>、</w:t>
      </w:r>
      <w:r w:rsidRPr="0044244F">
        <w:rPr>
          <w:rFonts w:hAnsi="宋体"/>
          <w:sz w:val="28"/>
          <w:szCs w:val="28"/>
        </w:rPr>
        <w:t xml:space="preserve">GB/T </w:t>
      </w:r>
      <w:r w:rsidRPr="0044244F">
        <w:rPr>
          <w:rFonts w:hAnsi="宋体"/>
          <w:bCs/>
          <w:sz w:val="28"/>
          <w:szCs w:val="28"/>
        </w:rPr>
        <w:t>51231</w:t>
      </w:r>
      <w:r w:rsidRPr="0044244F">
        <w:rPr>
          <w:rFonts w:hAnsi="宋体" w:hint="eastAsia"/>
          <w:sz w:val="28"/>
          <w:szCs w:val="28"/>
        </w:rPr>
        <w:t>等相关标准规范要求组织验收，检查预制部品部件实体质量和证明文件，并用回弹法抽检混凝土强度。</w:t>
      </w:r>
    </w:p>
    <w:p w14:paraId="02F0259B" w14:textId="77777777" w:rsidR="00D57931" w:rsidRDefault="00D57931" w:rsidP="00BC710B">
      <w:pPr>
        <w:spacing w:line="240" w:lineRule="auto"/>
        <w:rPr>
          <w:rFonts w:hAnsi="宋体"/>
          <w:sz w:val="28"/>
          <w:szCs w:val="28"/>
        </w:rPr>
      </w:pPr>
      <w:r w:rsidRPr="0044244F">
        <w:rPr>
          <w:rFonts w:hAnsi="宋体"/>
          <w:b/>
          <w:sz w:val="28"/>
          <w:szCs w:val="28"/>
        </w:rPr>
        <w:t>8.1.12</w:t>
      </w:r>
      <w:r w:rsidRPr="0044244F">
        <w:rPr>
          <w:rFonts w:hAnsi="宋体" w:hint="eastAsia"/>
          <w:b/>
          <w:sz w:val="28"/>
          <w:szCs w:val="28"/>
        </w:rPr>
        <w:t xml:space="preserve">　</w:t>
      </w:r>
      <w:r w:rsidRPr="0044244F">
        <w:rPr>
          <w:rFonts w:hAnsi="宋体" w:hint="eastAsia"/>
          <w:sz w:val="28"/>
          <w:szCs w:val="28"/>
        </w:rPr>
        <w:t>首层</w:t>
      </w:r>
      <w:r>
        <w:rPr>
          <w:rFonts w:hAnsi="宋体" w:hint="eastAsia"/>
          <w:sz w:val="28"/>
          <w:szCs w:val="28"/>
        </w:rPr>
        <w:t>部品部件</w:t>
      </w:r>
      <w:r w:rsidRPr="0044244F">
        <w:rPr>
          <w:rFonts w:hAnsi="宋体" w:hint="eastAsia"/>
          <w:sz w:val="28"/>
          <w:szCs w:val="28"/>
        </w:rPr>
        <w:t>安装前应针对主要和复杂部品部</w:t>
      </w:r>
      <w:r>
        <w:rPr>
          <w:rFonts w:hAnsi="宋体" w:hint="eastAsia"/>
          <w:sz w:val="28"/>
          <w:szCs w:val="28"/>
        </w:rPr>
        <w:t>件进行</w:t>
      </w:r>
      <w:r w:rsidRPr="0044244F">
        <w:rPr>
          <w:rFonts w:hAnsi="宋体" w:hint="eastAsia"/>
          <w:sz w:val="28"/>
          <w:szCs w:val="28"/>
        </w:rPr>
        <w:t>试拼装，确保安装连接节点安全可靠。</w:t>
      </w:r>
    </w:p>
    <w:p w14:paraId="51DF6A06" w14:textId="77777777" w:rsidR="00D57931" w:rsidRDefault="00D57931" w:rsidP="00C535FD">
      <w:pPr>
        <w:spacing w:line="240" w:lineRule="auto"/>
        <w:ind w:firstLineChars="200" w:firstLine="560"/>
        <w:rPr>
          <w:rFonts w:hAnsi="宋体"/>
          <w:sz w:val="28"/>
          <w:szCs w:val="28"/>
        </w:rPr>
      </w:pPr>
      <w:r w:rsidRPr="0044244F">
        <w:rPr>
          <w:rFonts w:hAnsi="宋体" w:hint="eastAsia"/>
          <w:sz w:val="28"/>
          <w:szCs w:val="28"/>
        </w:rPr>
        <w:t>部品部件设计</w:t>
      </w:r>
      <w:r>
        <w:rPr>
          <w:rFonts w:hAnsi="宋体" w:hint="eastAsia"/>
          <w:sz w:val="28"/>
          <w:szCs w:val="28"/>
        </w:rPr>
        <w:t>师</w:t>
      </w:r>
      <w:r w:rsidRPr="0044244F">
        <w:rPr>
          <w:rFonts w:hAnsi="宋体" w:hint="eastAsia"/>
          <w:sz w:val="28"/>
          <w:szCs w:val="28"/>
        </w:rPr>
        <w:t>、生产</w:t>
      </w:r>
      <w:r>
        <w:rPr>
          <w:rFonts w:hAnsi="宋体" w:hint="eastAsia"/>
          <w:sz w:val="28"/>
          <w:szCs w:val="28"/>
        </w:rPr>
        <w:t>技术质量人员、施工单位和</w:t>
      </w:r>
      <w:r w:rsidRPr="0044244F">
        <w:rPr>
          <w:rFonts w:hAnsi="宋体" w:hint="eastAsia"/>
          <w:sz w:val="28"/>
          <w:szCs w:val="28"/>
        </w:rPr>
        <w:t>监理企业应参加首段验收，对施工过程中所发现的质量问题提出改进措施，并及时调整改进。</w:t>
      </w:r>
    </w:p>
    <w:p w14:paraId="02F3434D" w14:textId="77777777" w:rsidR="00D57931" w:rsidRPr="0044244F" w:rsidRDefault="00D57931" w:rsidP="00BD20F4">
      <w:pPr>
        <w:ind w:firstLineChars="200" w:firstLine="560"/>
        <w:rPr>
          <w:rFonts w:hAnsi="宋体"/>
          <w:sz w:val="28"/>
          <w:szCs w:val="28"/>
        </w:rPr>
      </w:pPr>
      <w:r w:rsidRPr="00C535FD">
        <w:rPr>
          <w:rFonts w:hAnsi="宋体" w:hint="eastAsia"/>
          <w:sz w:val="28"/>
          <w:szCs w:val="28"/>
        </w:rPr>
        <w:t>首层（或转换层）</w:t>
      </w:r>
      <w:r>
        <w:rPr>
          <w:rFonts w:hAnsi="宋体" w:hint="eastAsia"/>
          <w:sz w:val="28"/>
          <w:szCs w:val="28"/>
        </w:rPr>
        <w:t>竖向部件的</w:t>
      </w:r>
      <w:r w:rsidRPr="00C535FD">
        <w:rPr>
          <w:rFonts w:hAnsi="宋体" w:hint="eastAsia"/>
          <w:sz w:val="28"/>
          <w:szCs w:val="28"/>
        </w:rPr>
        <w:t>钢筋定位连接是关键工序，应注重钢筋位置检查，并加工定位钢板进行钢筋位置矫正。</w:t>
      </w:r>
    </w:p>
    <w:p w14:paraId="4969804B" w14:textId="77777777" w:rsidR="00D57931" w:rsidRPr="0044244F" w:rsidRDefault="00D57931" w:rsidP="00BC710B">
      <w:pPr>
        <w:spacing w:line="240" w:lineRule="auto"/>
        <w:rPr>
          <w:rFonts w:hAnsi="宋体"/>
          <w:sz w:val="28"/>
          <w:szCs w:val="28"/>
        </w:rPr>
      </w:pPr>
      <w:r w:rsidRPr="0044244F">
        <w:rPr>
          <w:rFonts w:hAnsi="宋体"/>
          <w:b/>
          <w:sz w:val="28"/>
          <w:szCs w:val="28"/>
        </w:rPr>
        <w:t>8.1.13</w:t>
      </w:r>
      <w:r w:rsidRPr="0044244F">
        <w:rPr>
          <w:rFonts w:hAnsi="宋体" w:hint="eastAsia"/>
          <w:b/>
          <w:sz w:val="28"/>
          <w:szCs w:val="28"/>
        </w:rPr>
        <w:t xml:space="preserve">　</w:t>
      </w:r>
      <w:r w:rsidRPr="0044244F">
        <w:rPr>
          <w:rFonts w:hAnsi="宋体" w:hint="eastAsia"/>
          <w:sz w:val="28"/>
          <w:szCs w:val="28"/>
        </w:rPr>
        <w:t>施工现场运输道路的承载能力应满足要求，部品部件存放场地应硬化，并具有排水措施。预制部品部件应按种类做好分区，并按吊装顺序合理堆放。</w:t>
      </w:r>
    </w:p>
    <w:p w14:paraId="6F6B943D" w14:textId="77777777" w:rsidR="00D57931" w:rsidRPr="0044244F" w:rsidRDefault="00D57931" w:rsidP="00BC710B">
      <w:pPr>
        <w:spacing w:line="240" w:lineRule="auto"/>
        <w:rPr>
          <w:rFonts w:hAnsi="宋体"/>
          <w:sz w:val="28"/>
          <w:szCs w:val="28"/>
        </w:rPr>
      </w:pPr>
      <w:r w:rsidRPr="0044244F">
        <w:rPr>
          <w:rFonts w:hAnsi="宋体"/>
          <w:b/>
          <w:sz w:val="28"/>
          <w:szCs w:val="28"/>
        </w:rPr>
        <w:t>8.1.14</w:t>
      </w:r>
      <w:r w:rsidRPr="0044244F">
        <w:rPr>
          <w:rFonts w:hAnsi="宋体" w:hint="eastAsia"/>
          <w:b/>
          <w:sz w:val="28"/>
          <w:szCs w:val="28"/>
        </w:rPr>
        <w:t xml:space="preserve">　</w:t>
      </w:r>
      <w:r w:rsidRPr="0044244F">
        <w:rPr>
          <w:rFonts w:hAnsi="宋体" w:hint="eastAsia"/>
          <w:sz w:val="28"/>
          <w:szCs w:val="28"/>
        </w:rPr>
        <w:t>预制部品部件不宜堆放在地下室顶板上。如堆</w:t>
      </w:r>
      <w:r>
        <w:rPr>
          <w:rFonts w:hAnsi="宋体" w:hint="eastAsia"/>
          <w:sz w:val="28"/>
          <w:szCs w:val="28"/>
        </w:rPr>
        <w:t>放必须经过荷载计算并取得设计单位书面同意。必要时</w:t>
      </w:r>
      <w:r w:rsidRPr="0044244F">
        <w:rPr>
          <w:rFonts w:hAnsi="宋体" w:hint="eastAsia"/>
          <w:sz w:val="28"/>
          <w:szCs w:val="28"/>
        </w:rPr>
        <w:t>应对支撑体系进行专家论证。</w:t>
      </w:r>
    </w:p>
    <w:p w14:paraId="0D22D496" w14:textId="77777777" w:rsidR="00D57931" w:rsidRPr="0044244F" w:rsidRDefault="00D57931" w:rsidP="00BC710B">
      <w:pPr>
        <w:spacing w:line="240" w:lineRule="auto"/>
        <w:rPr>
          <w:rFonts w:hAnsi="宋体"/>
          <w:sz w:val="28"/>
          <w:szCs w:val="28"/>
        </w:rPr>
      </w:pPr>
      <w:r w:rsidRPr="0044244F">
        <w:rPr>
          <w:rFonts w:hAnsi="宋体"/>
          <w:b/>
          <w:sz w:val="28"/>
          <w:szCs w:val="28"/>
        </w:rPr>
        <w:t>8.1.15</w:t>
      </w:r>
      <w:r w:rsidRPr="0044244F">
        <w:rPr>
          <w:rFonts w:hAnsi="宋体" w:hint="eastAsia"/>
          <w:b/>
          <w:sz w:val="28"/>
          <w:szCs w:val="28"/>
        </w:rPr>
        <w:t xml:space="preserve">　</w:t>
      </w:r>
      <w:r w:rsidRPr="0044244F">
        <w:rPr>
          <w:rFonts w:hAnsi="宋体" w:hint="eastAsia"/>
          <w:sz w:val="28"/>
          <w:szCs w:val="28"/>
        </w:rPr>
        <w:t>施工现场应设置试验室，并建立试验室管理制度、配备专职试验人员及符合标准的试验设备和工具。</w:t>
      </w:r>
    </w:p>
    <w:p w14:paraId="0C422BAD" w14:textId="77777777" w:rsidR="00D57931" w:rsidRPr="0044244F" w:rsidRDefault="00D57931" w:rsidP="00BC710B">
      <w:pPr>
        <w:spacing w:line="240" w:lineRule="auto"/>
        <w:rPr>
          <w:rFonts w:hAnsi="宋体"/>
          <w:sz w:val="28"/>
          <w:szCs w:val="28"/>
        </w:rPr>
      </w:pPr>
      <w:r w:rsidRPr="0044244F">
        <w:rPr>
          <w:rFonts w:hAnsi="宋体"/>
          <w:b/>
          <w:sz w:val="28"/>
          <w:szCs w:val="28"/>
        </w:rPr>
        <w:lastRenderedPageBreak/>
        <w:t>8.1.16</w:t>
      </w:r>
      <w:r w:rsidRPr="0044244F">
        <w:rPr>
          <w:rFonts w:hAnsi="宋体" w:hint="eastAsia"/>
          <w:b/>
          <w:sz w:val="28"/>
          <w:szCs w:val="28"/>
        </w:rPr>
        <w:t xml:space="preserve">　</w:t>
      </w:r>
      <w:r w:rsidRPr="0044244F">
        <w:rPr>
          <w:rFonts w:hAnsi="宋体" w:hint="eastAsia"/>
          <w:sz w:val="28"/>
          <w:szCs w:val="28"/>
        </w:rPr>
        <w:t>行动管理</w:t>
      </w:r>
    </w:p>
    <w:p w14:paraId="619253A1" w14:textId="77777777" w:rsidR="00D57931" w:rsidRPr="0044244F" w:rsidRDefault="00D57931" w:rsidP="00BC710B">
      <w:pPr>
        <w:spacing w:line="240" w:lineRule="auto"/>
        <w:ind w:firstLineChars="200" w:firstLine="560"/>
        <w:rPr>
          <w:rFonts w:hAnsi="宋体"/>
          <w:sz w:val="28"/>
          <w:szCs w:val="28"/>
        </w:rPr>
      </w:pPr>
      <w:r w:rsidRPr="0044244F">
        <w:rPr>
          <w:rFonts w:hAnsi="宋体" w:hint="eastAsia"/>
          <w:sz w:val="28"/>
          <w:szCs w:val="28"/>
        </w:rPr>
        <w:t>项目部应对项目全过程，与设计企业、生产企业、运输企业和施工队伍对工程质量有较为显著影响的行动均加以控制或施加影响。</w:t>
      </w:r>
    </w:p>
    <w:p w14:paraId="459F21C7" w14:textId="77777777" w:rsidR="00D57931" w:rsidRPr="0044244F" w:rsidRDefault="00D57931" w:rsidP="00BC710B">
      <w:pPr>
        <w:spacing w:line="240" w:lineRule="auto"/>
        <w:rPr>
          <w:rFonts w:hAnsi="宋体"/>
          <w:sz w:val="28"/>
          <w:szCs w:val="28"/>
        </w:rPr>
      </w:pPr>
      <w:r w:rsidRPr="0044244F">
        <w:rPr>
          <w:rFonts w:hAnsi="宋体"/>
          <w:b/>
          <w:sz w:val="28"/>
          <w:szCs w:val="28"/>
        </w:rPr>
        <w:t>8.1.17</w:t>
      </w:r>
      <w:r w:rsidRPr="0044244F">
        <w:rPr>
          <w:rFonts w:hAnsi="宋体" w:hint="eastAsia"/>
          <w:b/>
          <w:sz w:val="28"/>
          <w:szCs w:val="28"/>
        </w:rPr>
        <w:t xml:space="preserve">　</w:t>
      </w:r>
      <w:r w:rsidRPr="0044244F">
        <w:rPr>
          <w:rFonts w:hAnsi="宋体" w:hint="eastAsia"/>
          <w:sz w:val="28"/>
          <w:szCs w:val="28"/>
        </w:rPr>
        <w:t>质量文化建设</w:t>
      </w:r>
    </w:p>
    <w:p w14:paraId="04DFA46A" w14:textId="77777777" w:rsidR="00D57931" w:rsidRPr="0044244F" w:rsidRDefault="00D57931" w:rsidP="00BC710B">
      <w:pPr>
        <w:spacing w:line="240" w:lineRule="auto"/>
        <w:ind w:firstLineChars="200" w:firstLine="560"/>
        <w:rPr>
          <w:rFonts w:hAnsi="宋体"/>
          <w:sz w:val="28"/>
          <w:szCs w:val="28"/>
        </w:rPr>
      </w:pPr>
      <w:r w:rsidRPr="0044244F">
        <w:rPr>
          <w:rFonts w:hAnsi="宋体" w:hint="eastAsia"/>
          <w:sz w:val="28"/>
          <w:szCs w:val="28"/>
        </w:rPr>
        <w:t>施工企业为了培育和提升装配式建筑项目施工的高质量，应进行质量文化建设，确保：</w:t>
      </w:r>
    </w:p>
    <w:p w14:paraId="12B3372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最高管理者签发的质量政策声明在项目质量管理的体现；</w:t>
      </w:r>
    </w:p>
    <w:p w14:paraId="00586376"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规范施工质量管理和作业人员行为，不得偷工减料；</w:t>
      </w:r>
    </w:p>
    <w:p w14:paraId="59EC5C7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工程进度的安排和成本等不应凌驾于项目质量之上；</w:t>
      </w:r>
    </w:p>
    <w:p w14:paraId="5BA51136"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对质量问题的透明管理；</w:t>
      </w:r>
    </w:p>
    <w:p w14:paraId="669218C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开展经验反馈。</w:t>
      </w:r>
    </w:p>
    <w:p w14:paraId="0DCCCA02" w14:textId="77777777" w:rsidR="00D57931" w:rsidRPr="0044244F" w:rsidRDefault="00D57931" w:rsidP="00BC710B">
      <w:pPr>
        <w:spacing w:line="240" w:lineRule="auto"/>
        <w:rPr>
          <w:rFonts w:hAnsi="宋体"/>
          <w:sz w:val="28"/>
          <w:szCs w:val="28"/>
        </w:rPr>
      </w:pPr>
      <w:r w:rsidRPr="0044244F">
        <w:rPr>
          <w:rFonts w:hAnsi="宋体"/>
          <w:b/>
          <w:sz w:val="28"/>
          <w:szCs w:val="28"/>
        </w:rPr>
        <w:t>8.1.18</w:t>
      </w:r>
      <w:r w:rsidRPr="0044244F">
        <w:rPr>
          <w:rFonts w:hAnsi="宋体" w:hint="eastAsia"/>
          <w:b/>
          <w:sz w:val="28"/>
          <w:szCs w:val="28"/>
        </w:rPr>
        <w:t xml:space="preserve">　</w:t>
      </w:r>
      <w:r w:rsidRPr="0044244F">
        <w:rPr>
          <w:rFonts w:hAnsi="宋体" w:hint="eastAsia"/>
          <w:sz w:val="28"/>
          <w:szCs w:val="28"/>
        </w:rPr>
        <w:t>装配式建筑装修工程所用材料的品种、规格、质量应符合设计要求和国家现行标准的规定，优先选用绿色、环保材料。</w:t>
      </w:r>
    </w:p>
    <w:p w14:paraId="046E680D" w14:textId="77777777" w:rsidR="00D57931" w:rsidRPr="0044244F" w:rsidRDefault="00D57931" w:rsidP="00BC710B">
      <w:pPr>
        <w:spacing w:line="240" w:lineRule="auto"/>
        <w:rPr>
          <w:rFonts w:hAnsi="宋体"/>
          <w:sz w:val="28"/>
          <w:szCs w:val="28"/>
        </w:rPr>
      </w:pPr>
      <w:r w:rsidRPr="0044244F">
        <w:rPr>
          <w:rFonts w:hAnsi="宋体"/>
          <w:b/>
          <w:sz w:val="28"/>
          <w:szCs w:val="28"/>
        </w:rPr>
        <w:t>8.1.19</w:t>
      </w:r>
      <w:r w:rsidRPr="0044244F">
        <w:rPr>
          <w:rFonts w:hAnsi="宋体" w:hint="eastAsia"/>
          <w:b/>
          <w:sz w:val="28"/>
          <w:szCs w:val="28"/>
        </w:rPr>
        <w:t xml:space="preserve">　</w:t>
      </w:r>
      <w:r w:rsidRPr="0044244F">
        <w:rPr>
          <w:rFonts w:hAnsi="宋体" w:hint="eastAsia"/>
          <w:sz w:val="28"/>
          <w:szCs w:val="28"/>
        </w:rPr>
        <w:t>装配式建筑装修工程严禁违反设计文件擅自改动建筑主体、承重结构或主要使用功能；严禁未经设计确认和有关部门批准擅自拆改给排水、电气、暖通、燃气、通讯等配套设施。</w:t>
      </w:r>
    </w:p>
    <w:p w14:paraId="1A9A6C7A" w14:textId="77777777" w:rsidR="00D57931" w:rsidRPr="0044244F" w:rsidRDefault="00D57931" w:rsidP="00BC710B">
      <w:pPr>
        <w:spacing w:line="240" w:lineRule="auto"/>
        <w:rPr>
          <w:rFonts w:hAnsi="宋体"/>
          <w:sz w:val="28"/>
          <w:szCs w:val="28"/>
        </w:rPr>
      </w:pPr>
      <w:r w:rsidRPr="0044244F">
        <w:rPr>
          <w:rFonts w:hAnsi="宋体"/>
          <w:b/>
          <w:sz w:val="28"/>
          <w:szCs w:val="28"/>
        </w:rPr>
        <w:t>8.1.20</w:t>
      </w:r>
      <w:r w:rsidRPr="0044244F">
        <w:rPr>
          <w:rFonts w:hAnsi="宋体" w:hint="eastAsia"/>
          <w:b/>
          <w:sz w:val="28"/>
          <w:szCs w:val="28"/>
        </w:rPr>
        <w:t xml:space="preserve">　</w:t>
      </w:r>
      <w:r w:rsidRPr="0044244F">
        <w:rPr>
          <w:rFonts w:hAnsi="宋体" w:hint="eastAsia"/>
          <w:sz w:val="28"/>
          <w:szCs w:val="28"/>
        </w:rPr>
        <w:t>施工企业应对工程质量负责，并对分包工程质量承担连带责任。</w:t>
      </w:r>
    </w:p>
    <w:p w14:paraId="31404F2D" w14:textId="77777777" w:rsidR="00D57931" w:rsidRPr="0044244F" w:rsidRDefault="00D57931" w:rsidP="00BC710B">
      <w:pPr>
        <w:spacing w:line="240" w:lineRule="auto"/>
        <w:rPr>
          <w:rFonts w:hAnsi="宋体"/>
          <w:sz w:val="28"/>
          <w:szCs w:val="28"/>
        </w:rPr>
      </w:pPr>
      <w:r w:rsidRPr="0044244F">
        <w:rPr>
          <w:rFonts w:hAnsi="宋体"/>
          <w:b/>
          <w:sz w:val="28"/>
          <w:szCs w:val="28"/>
        </w:rPr>
        <w:t>8.1.21</w:t>
      </w:r>
      <w:r w:rsidRPr="0044244F">
        <w:rPr>
          <w:rFonts w:hAnsi="宋体" w:hint="eastAsia"/>
          <w:b/>
          <w:sz w:val="28"/>
          <w:szCs w:val="28"/>
        </w:rPr>
        <w:t xml:space="preserve">　</w:t>
      </w:r>
      <w:r w:rsidRPr="0044244F">
        <w:rPr>
          <w:rFonts w:hAnsi="宋体" w:hint="eastAsia"/>
          <w:sz w:val="28"/>
          <w:szCs w:val="28"/>
        </w:rPr>
        <w:t>施工企业的施工机具与设施管理、检测设备管理，工程材料、构配件和设备管理，分包管理执行现行国家标准</w:t>
      </w:r>
      <w:r w:rsidRPr="0044244F">
        <w:rPr>
          <w:rFonts w:hAnsi="宋体"/>
          <w:sz w:val="28"/>
          <w:szCs w:val="28"/>
        </w:rPr>
        <w:t>GB/T</w:t>
      </w:r>
      <w:r w:rsidRPr="0044244F">
        <w:rPr>
          <w:rFonts w:hAnsi="宋体"/>
          <w:bCs/>
          <w:sz w:val="28"/>
          <w:szCs w:val="28"/>
        </w:rPr>
        <w:t>50430</w:t>
      </w:r>
      <w:r w:rsidRPr="0044244F">
        <w:rPr>
          <w:rFonts w:hAnsi="宋体" w:hint="eastAsia"/>
          <w:sz w:val="28"/>
          <w:szCs w:val="28"/>
        </w:rPr>
        <w:t>相关要求。</w:t>
      </w:r>
    </w:p>
    <w:p w14:paraId="0B2A366F" w14:textId="77777777" w:rsidR="00D57931" w:rsidRPr="0044244F" w:rsidRDefault="00D57931" w:rsidP="00BC710B">
      <w:pPr>
        <w:spacing w:line="240" w:lineRule="auto"/>
        <w:rPr>
          <w:rFonts w:hAnsi="宋体"/>
          <w:sz w:val="28"/>
          <w:szCs w:val="28"/>
        </w:rPr>
      </w:pPr>
      <w:r w:rsidRPr="0044244F">
        <w:rPr>
          <w:rFonts w:hAnsi="宋体"/>
          <w:b/>
          <w:sz w:val="28"/>
          <w:szCs w:val="28"/>
        </w:rPr>
        <w:t>8.1.22</w:t>
      </w:r>
      <w:r w:rsidRPr="0044244F">
        <w:rPr>
          <w:rFonts w:hAnsi="宋体" w:hint="eastAsia"/>
          <w:b/>
          <w:sz w:val="28"/>
          <w:szCs w:val="28"/>
        </w:rPr>
        <w:t xml:space="preserve">　</w:t>
      </w:r>
      <w:r w:rsidRPr="0044244F">
        <w:rPr>
          <w:rFonts w:hAnsi="宋体" w:hint="eastAsia"/>
          <w:sz w:val="28"/>
          <w:szCs w:val="28"/>
        </w:rPr>
        <w:t>装配式建筑工程施工除符合本标准外，还应符合国家、行业、</w:t>
      </w:r>
      <w:r w:rsidRPr="0044244F">
        <w:rPr>
          <w:rFonts w:hAnsi="宋体" w:hint="eastAsia"/>
          <w:sz w:val="28"/>
          <w:szCs w:val="28"/>
        </w:rPr>
        <w:lastRenderedPageBreak/>
        <w:t>地方现行有关标准规定。</w:t>
      </w:r>
    </w:p>
    <w:p w14:paraId="3FBB6B5F" w14:textId="77777777" w:rsidR="00D57931" w:rsidRPr="0044244F" w:rsidRDefault="00D57931" w:rsidP="00BC710B">
      <w:pPr>
        <w:pStyle w:val="2"/>
        <w:spacing w:before="156" w:after="156"/>
        <w:rPr>
          <w:szCs w:val="28"/>
        </w:rPr>
      </w:pPr>
      <w:bookmarkStart w:id="124" w:name="_Toc17979360"/>
      <w:bookmarkStart w:id="125" w:name="_Toc17980673"/>
      <w:bookmarkStart w:id="126" w:name="_Toc17983809"/>
      <w:bookmarkStart w:id="127" w:name="_Toc20406157"/>
      <w:r w:rsidRPr="0044244F">
        <w:rPr>
          <w:szCs w:val="28"/>
        </w:rPr>
        <w:t>8.2</w:t>
      </w:r>
      <w:r w:rsidRPr="0044244F">
        <w:rPr>
          <w:rFonts w:hint="eastAsia"/>
          <w:szCs w:val="28"/>
        </w:rPr>
        <w:t xml:space="preserve">　质量管理策划</w:t>
      </w:r>
      <w:bookmarkEnd w:id="124"/>
      <w:bookmarkEnd w:id="125"/>
      <w:bookmarkEnd w:id="126"/>
      <w:bookmarkEnd w:id="127"/>
    </w:p>
    <w:p w14:paraId="1412F7AD" w14:textId="77777777" w:rsidR="00D57931" w:rsidRPr="0044244F" w:rsidRDefault="00D57931" w:rsidP="00BC710B">
      <w:pPr>
        <w:spacing w:line="240" w:lineRule="auto"/>
        <w:rPr>
          <w:rFonts w:hAnsi="宋体"/>
          <w:sz w:val="28"/>
          <w:szCs w:val="28"/>
        </w:rPr>
      </w:pPr>
      <w:r w:rsidRPr="0044244F">
        <w:rPr>
          <w:rFonts w:hAnsi="宋体"/>
          <w:b/>
          <w:sz w:val="28"/>
          <w:szCs w:val="28"/>
        </w:rPr>
        <w:t>8.2.1</w:t>
      </w:r>
      <w:r w:rsidRPr="0044244F">
        <w:rPr>
          <w:rFonts w:hAnsi="宋体" w:hint="eastAsia"/>
          <w:b/>
          <w:sz w:val="28"/>
          <w:szCs w:val="28"/>
        </w:rPr>
        <w:t xml:space="preserve">　</w:t>
      </w:r>
      <w:r w:rsidRPr="0044244F">
        <w:rPr>
          <w:rFonts w:hAnsi="宋体" w:hint="eastAsia"/>
          <w:sz w:val="28"/>
          <w:szCs w:val="28"/>
        </w:rPr>
        <w:t>施工企业应根据工程项目质量总目标进行项目质量管理策划，包括但不限于以下内容：</w:t>
      </w:r>
    </w:p>
    <w:p w14:paraId="36B46B5C"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质量目标及目标分解；</w:t>
      </w:r>
    </w:p>
    <w:p w14:paraId="42877526"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质量管理机构与职责；</w:t>
      </w:r>
    </w:p>
    <w:p w14:paraId="61A60CA4"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质量管理所需的资源、方法和制度等内容。</w:t>
      </w:r>
    </w:p>
    <w:p w14:paraId="3A3FE79D" w14:textId="77777777" w:rsidR="00D57931" w:rsidRPr="0044244F" w:rsidRDefault="00D57931" w:rsidP="00BC710B">
      <w:pPr>
        <w:spacing w:line="240" w:lineRule="auto"/>
        <w:rPr>
          <w:rFonts w:hAnsi="宋体"/>
          <w:sz w:val="28"/>
          <w:szCs w:val="28"/>
        </w:rPr>
      </w:pPr>
      <w:r w:rsidRPr="0044244F">
        <w:rPr>
          <w:rFonts w:hAnsi="宋体"/>
          <w:b/>
          <w:sz w:val="28"/>
          <w:szCs w:val="28"/>
        </w:rPr>
        <w:t>8.2.2</w:t>
      </w:r>
      <w:r w:rsidRPr="0044244F">
        <w:rPr>
          <w:rFonts w:hAnsi="宋体" w:hint="eastAsia"/>
          <w:b/>
          <w:sz w:val="28"/>
          <w:szCs w:val="28"/>
        </w:rPr>
        <w:t xml:space="preserve">　</w:t>
      </w:r>
      <w:r w:rsidRPr="0044244F">
        <w:rPr>
          <w:rFonts w:hAnsi="宋体" w:hint="eastAsia"/>
          <w:sz w:val="28"/>
          <w:szCs w:val="28"/>
        </w:rPr>
        <w:t>项目质量策划结果应经审批后方可实施，并对项目质量策划结果实施动态管理，控制策划的更改过程，评审变更的风险和机遇，调整相关策划结果并监督实施。</w:t>
      </w:r>
    </w:p>
    <w:p w14:paraId="40A54B6D" w14:textId="77777777" w:rsidR="00D57931" w:rsidRPr="0044244F" w:rsidRDefault="00D57931" w:rsidP="00BC710B">
      <w:pPr>
        <w:spacing w:line="240" w:lineRule="auto"/>
        <w:rPr>
          <w:rFonts w:hAnsi="宋体"/>
          <w:sz w:val="28"/>
          <w:szCs w:val="28"/>
        </w:rPr>
      </w:pPr>
      <w:r w:rsidRPr="0044244F">
        <w:rPr>
          <w:rFonts w:hAnsi="宋体"/>
          <w:b/>
          <w:sz w:val="28"/>
          <w:szCs w:val="28"/>
        </w:rPr>
        <w:t>8.2.3</w:t>
      </w:r>
      <w:r w:rsidRPr="0044244F">
        <w:rPr>
          <w:rFonts w:hAnsi="宋体" w:hint="eastAsia"/>
          <w:b/>
          <w:sz w:val="28"/>
          <w:szCs w:val="28"/>
        </w:rPr>
        <w:t xml:space="preserve">　</w:t>
      </w:r>
      <w:r w:rsidRPr="0044244F">
        <w:rPr>
          <w:rFonts w:hAnsi="宋体" w:hint="eastAsia"/>
          <w:sz w:val="28"/>
          <w:szCs w:val="28"/>
        </w:rPr>
        <w:t>施工企业应根据工程项目质量总目标编写质量管理文件：</w:t>
      </w:r>
    </w:p>
    <w:p w14:paraId="204B62D3"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施工组织设计；</w:t>
      </w:r>
    </w:p>
    <w:p w14:paraId="071B046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预制部品部件吊装方案。</w:t>
      </w:r>
    </w:p>
    <w:p w14:paraId="3284D5C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塔吊布置及附墙方案；</w:t>
      </w:r>
    </w:p>
    <w:p w14:paraId="2D09545C"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预制部品部件模板支撑及临时支撑方案；</w:t>
      </w:r>
    </w:p>
    <w:p w14:paraId="59F621F1"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后浇部分钢筋绑扎及混凝土浇筑方案；</w:t>
      </w:r>
    </w:p>
    <w:p w14:paraId="5280F031"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部品部件安装质量及安全控制方案；</w:t>
      </w:r>
    </w:p>
    <w:p w14:paraId="378B793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钢筋套筒灌浆施工方案。</w:t>
      </w:r>
    </w:p>
    <w:p w14:paraId="175A9633" w14:textId="77777777" w:rsidR="00D57931" w:rsidRPr="0044244F" w:rsidRDefault="00D57931" w:rsidP="00BC710B">
      <w:pPr>
        <w:spacing w:line="240" w:lineRule="auto"/>
        <w:rPr>
          <w:rFonts w:hAnsi="宋体"/>
          <w:sz w:val="28"/>
          <w:szCs w:val="28"/>
        </w:rPr>
      </w:pPr>
      <w:r w:rsidRPr="0044244F">
        <w:rPr>
          <w:rFonts w:hAnsi="宋体"/>
          <w:b/>
          <w:sz w:val="28"/>
          <w:szCs w:val="28"/>
        </w:rPr>
        <w:t>8.2.4</w:t>
      </w:r>
      <w:r w:rsidRPr="0044244F">
        <w:rPr>
          <w:rFonts w:hAnsi="宋体" w:hint="eastAsia"/>
          <w:b/>
          <w:sz w:val="28"/>
          <w:szCs w:val="28"/>
        </w:rPr>
        <w:t xml:space="preserve">　</w:t>
      </w:r>
      <w:r w:rsidRPr="0044244F">
        <w:rPr>
          <w:rFonts w:hAnsi="宋体" w:hint="eastAsia"/>
          <w:sz w:val="28"/>
          <w:szCs w:val="28"/>
        </w:rPr>
        <w:t>施工企业编制的装配式结构工程专项施工方案，应明确下列策划内容：</w:t>
      </w:r>
    </w:p>
    <w:p w14:paraId="0940F3A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工程概况；</w:t>
      </w:r>
    </w:p>
    <w:p w14:paraId="1BD102D3"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编制依据；</w:t>
      </w:r>
    </w:p>
    <w:p w14:paraId="3C661D5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3</w:t>
      </w:r>
      <w:r w:rsidRPr="0044244F">
        <w:rPr>
          <w:rFonts w:hAnsi="宋体" w:hint="eastAsia"/>
          <w:b/>
          <w:sz w:val="28"/>
          <w:szCs w:val="28"/>
        </w:rPr>
        <w:t xml:space="preserve">　</w:t>
      </w:r>
      <w:r w:rsidRPr="0044244F">
        <w:rPr>
          <w:rFonts w:hAnsi="宋体" w:hint="eastAsia"/>
          <w:sz w:val="28"/>
          <w:szCs w:val="28"/>
        </w:rPr>
        <w:t>进度计划；</w:t>
      </w:r>
    </w:p>
    <w:p w14:paraId="348141E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施工现场布置；</w:t>
      </w:r>
    </w:p>
    <w:p w14:paraId="5DCA92A3"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预制部品部件运输及临时存放；</w:t>
      </w:r>
    </w:p>
    <w:p w14:paraId="3F684EE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安装与连接施工；</w:t>
      </w:r>
    </w:p>
    <w:p w14:paraId="1FA6FB83"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绿色施工保证措施；</w:t>
      </w:r>
    </w:p>
    <w:p w14:paraId="640B880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安全管理保证措施；</w:t>
      </w:r>
    </w:p>
    <w:p w14:paraId="296EAAFF"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9</w:t>
      </w:r>
      <w:r w:rsidRPr="0044244F">
        <w:rPr>
          <w:rFonts w:hAnsi="宋体" w:hint="eastAsia"/>
          <w:b/>
          <w:sz w:val="28"/>
          <w:szCs w:val="28"/>
        </w:rPr>
        <w:t xml:space="preserve">　</w:t>
      </w:r>
      <w:r w:rsidRPr="0044244F">
        <w:rPr>
          <w:rFonts w:hAnsi="宋体" w:hint="eastAsia"/>
          <w:sz w:val="28"/>
          <w:szCs w:val="28"/>
        </w:rPr>
        <w:t>质量管理保证措施；</w:t>
      </w:r>
    </w:p>
    <w:p w14:paraId="15A2B76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10</w:t>
      </w:r>
      <w:r w:rsidRPr="0044244F">
        <w:rPr>
          <w:rFonts w:hAnsi="宋体" w:hint="eastAsia"/>
          <w:b/>
          <w:sz w:val="28"/>
          <w:szCs w:val="28"/>
        </w:rPr>
        <w:t xml:space="preserve">　</w:t>
      </w:r>
      <w:r w:rsidRPr="0044244F">
        <w:rPr>
          <w:rFonts w:hAnsi="宋体" w:hint="eastAsia"/>
          <w:sz w:val="28"/>
          <w:szCs w:val="28"/>
        </w:rPr>
        <w:t>信息化管理保证措施；</w:t>
      </w:r>
    </w:p>
    <w:p w14:paraId="1E63B2A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11</w:t>
      </w:r>
      <w:r w:rsidRPr="0044244F">
        <w:rPr>
          <w:rFonts w:hAnsi="宋体" w:hint="eastAsia"/>
          <w:b/>
          <w:sz w:val="28"/>
          <w:szCs w:val="28"/>
        </w:rPr>
        <w:t xml:space="preserve">　</w:t>
      </w:r>
      <w:r w:rsidRPr="0044244F">
        <w:rPr>
          <w:rFonts w:hAnsi="宋体" w:hint="eastAsia"/>
          <w:sz w:val="28"/>
          <w:szCs w:val="28"/>
        </w:rPr>
        <w:t>突发事件应急预案。</w:t>
      </w:r>
    </w:p>
    <w:p w14:paraId="71CA8E21" w14:textId="77777777" w:rsidR="00D57931" w:rsidRPr="0044244F" w:rsidRDefault="00D57931" w:rsidP="00BC710B">
      <w:pPr>
        <w:spacing w:line="240" w:lineRule="auto"/>
        <w:rPr>
          <w:rFonts w:hAnsi="宋体"/>
          <w:sz w:val="28"/>
          <w:szCs w:val="28"/>
        </w:rPr>
      </w:pPr>
      <w:r w:rsidRPr="0044244F">
        <w:rPr>
          <w:rFonts w:hAnsi="宋体"/>
          <w:b/>
          <w:sz w:val="28"/>
          <w:szCs w:val="28"/>
        </w:rPr>
        <w:t>8.2.5</w:t>
      </w:r>
      <w:r w:rsidRPr="0044244F">
        <w:rPr>
          <w:rFonts w:hAnsi="宋体" w:hint="eastAsia"/>
          <w:b/>
          <w:sz w:val="28"/>
          <w:szCs w:val="28"/>
        </w:rPr>
        <w:t xml:space="preserve">　</w:t>
      </w:r>
      <w:r w:rsidRPr="0044244F">
        <w:rPr>
          <w:rFonts w:hAnsi="宋体" w:hint="eastAsia"/>
          <w:sz w:val="28"/>
          <w:szCs w:val="28"/>
        </w:rPr>
        <w:t>施工企业应编制装配式吊运专项施工方案，其内容应包括：</w:t>
      </w:r>
    </w:p>
    <w:p w14:paraId="02BB8EC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工程概况；</w:t>
      </w:r>
    </w:p>
    <w:p w14:paraId="7061862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编制依据；</w:t>
      </w:r>
    </w:p>
    <w:p w14:paraId="6864EE9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施工计划；</w:t>
      </w:r>
    </w:p>
    <w:p w14:paraId="03223F6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施工工艺技术（起重设备基础处理、吊运方法、吊运顺序、检验验收）；</w:t>
      </w:r>
    </w:p>
    <w:p w14:paraId="53E5E68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计算书及相关图纸（吊运设备验算、基础承载力验算、吊索具验算、平面图、立面图、重要节点详图等）。</w:t>
      </w:r>
    </w:p>
    <w:p w14:paraId="2B990AFC" w14:textId="77777777" w:rsidR="00D57931" w:rsidRPr="0044244F" w:rsidRDefault="00D57931" w:rsidP="00BC710B">
      <w:pPr>
        <w:spacing w:line="240" w:lineRule="auto"/>
        <w:rPr>
          <w:rFonts w:hAnsi="宋体"/>
          <w:sz w:val="28"/>
          <w:szCs w:val="28"/>
        </w:rPr>
      </w:pPr>
      <w:r w:rsidRPr="0044244F">
        <w:rPr>
          <w:rFonts w:hAnsi="宋体"/>
          <w:b/>
          <w:sz w:val="28"/>
          <w:szCs w:val="28"/>
        </w:rPr>
        <w:t>8.2.6</w:t>
      </w:r>
      <w:r w:rsidRPr="0044244F">
        <w:rPr>
          <w:rFonts w:hAnsi="宋体" w:hint="eastAsia"/>
          <w:b/>
          <w:sz w:val="28"/>
          <w:szCs w:val="28"/>
        </w:rPr>
        <w:t xml:space="preserve">　</w:t>
      </w:r>
      <w:r w:rsidRPr="0044244F">
        <w:rPr>
          <w:rFonts w:hAnsi="宋体" w:hint="eastAsia"/>
          <w:sz w:val="28"/>
          <w:szCs w:val="28"/>
        </w:rPr>
        <w:t>施工企业应编制装配式机电工程施工方案，其内容应包括质量安全控制措施、工艺操作要点、四新技术应用、成品保护措施等。</w:t>
      </w:r>
    </w:p>
    <w:p w14:paraId="29473FC3" w14:textId="77777777" w:rsidR="00D57931" w:rsidRPr="0044244F" w:rsidRDefault="00D57931" w:rsidP="00BC710B">
      <w:pPr>
        <w:spacing w:line="240" w:lineRule="auto"/>
        <w:rPr>
          <w:rFonts w:hAnsi="宋体"/>
          <w:sz w:val="28"/>
          <w:szCs w:val="28"/>
        </w:rPr>
      </w:pPr>
      <w:r w:rsidRPr="0044244F">
        <w:rPr>
          <w:rFonts w:hAnsi="宋体"/>
          <w:b/>
          <w:sz w:val="28"/>
          <w:szCs w:val="28"/>
        </w:rPr>
        <w:t>8.2.7</w:t>
      </w:r>
      <w:r w:rsidRPr="0044244F">
        <w:rPr>
          <w:rFonts w:hAnsi="宋体" w:hint="eastAsia"/>
          <w:b/>
          <w:sz w:val="28"/>
          <w:szCs w:val="28"/>
        </w:rPr>
        <w:t xml:space="preserve">　</w:t>
      </w:r>
      <w:r w:rsidRPr="0044244F">
        <w:rPr>
          <w:rFonts w:hAnsi="宋体" w:hint="eastAsia"/>
          <w:sz w:val="28"/>
          <w:szCs w:val="28"/>
        </w:rPr>
        <w:t>施工企业应编制装配式装修施工方案，其内容应包括部品安装的方法、工艺顺序、成品保护措施等。</w:t>
      </w:r>
    </w:p>
    <w:p w14:paraId="2D65E9FE" w14:textId="77777777" w:rsidR="00D57931" w:rsidRPr="0044244F" w:rsidRDefault="00D57931" w:rsidP="00BC710B">
      <w:pPr>
        <w:pStyle w:val="2"/>
        <w:spacing w:before="156" w:after="156"/>
        <w:rPr>
          <w:szCs w:val="28"/>
        </w:rPr>
      </w:pPr>
      <w:bookmarkStart w:id="128" w:name="_Toc17979361"/>
      <w:bookmarkStart w:id="129" w:name="_Toc17980674"/>
      <w:bookmarkStart w:id="130" w:name="_Toc17983810"/>
      <w:bookmarkStart w:id="131" w:name="_Toc20406158"/>
      <w:r w:rsidRPr="0044244F">
        <w:rPr>
          <w:szCs w:val="28"/>
        </w:rPr>
        <w:t>8.3</w:t>
      </w:r>
      <w:r w:rsidRPr="0044244F">
        <w:rPr>
          <w:rFonts w:hint="eastAsia"/>
          <w:szCs w:val="28"/>
        </w:rPr>
        <w:t xml:space="preserve">　施工过程质量控制</w:t>
      </w:r>
      <w:bookmarkEnd w:id="128"/>
      <w:bookmarkEnd w:id="129"/>
      <w:bookmarkEnd w:id="130"/>
      <w:bookmarkEnd w:id="131"/>
    </w:p>
    <w:p w14:paraId="39CE7A0F" w14:textId="77777777" w:rsidR="00D57931" w:rsidRPr="0044244F" w:rsidRDefault="00D57931" w:rsidP="00BC710B">
      <w:pPr>
        <w:spacing w:line="240" w:lineRule="auto"/>
        <w:rPr>
          <w:rFonts w:hAnsi="宋体"/>
          <w:sz w:val="28"/>
          <w:szCs w:val="28"/>
        </w:rPr>
      </w:pPr>
      <w:r w:rsidRPr="0044244F">
        <w:rPr>
          <w:rFonts w:hAnsi="宋体"/>
          <w:b/>
          <w:sz w:val="28"/>
          <w:szCs w:val="28"/>
        </w:rPr>
        <w:lastRenderedPageBreak/>
        <w:t>8.3.1</w:t>
      </w:r>
      <w:r w:rsidRPr="0044244F">
        <w:rPr>
          <w:rFonts w:hAnsi="宋体" w:hint="eastAsia"/>
          <w:b/>
          <w:sz w:val="28"/>
          <w:szCs w:val="28"/>
        </w:rPr>
        <w:t xml:space="preserve">　</w:t>
      </w:r>
      <w:r w:rsidRPr="0044244F">
        <w:rPr>
          <w:rFonts w:hAnsi="宋体" w:hint="eastAsia"/>
          <w:sz w:val="28"/>
          <w:szCs w:val="28"/>
        </w:rPr>
        <w:t>施工企业应建立技术质量交底制度，明确项目部在施工前应完成相应的交底工作。</w:t>
      </w:r>
    </w:p>
    <w:p w14:paraId="412D618C" w14:textId="77777777" w:rsidR="00D57931" w:rsidRPr="0044244F" w:rsidRDefault="00D57931" w:rsidP="00BC710B">
      <w:pPr>
        <w:spacing w:line="240" w:lineRule="auto"/>
        <w:rPr>
          <w:rFonts w:hAnsi="宋体"/>
          <w:sz w:val="28"/>
          <w:szCs w:val="28"/>
        </w:rPr>
      </w:pPr>
      <w:r w:rsidRPr="0044244F">
        <w:rPr>
          <w:rFonts w:hAnsi="宋体"/>
          <w:b/>
          <w:sz w:val="28"/>
          <w:szCs w:val="28"/>
        </w:rPr>
        <w:t>8.3.2</w:t>
      </w:r>
      <w:r w:rsidRPr="0044244F">
        <w:rPr>
          <w:rFonts w:hAnsi="宋体" w:hint="eastAsia"/>
          <w:b/>
          <w:sz w:val="28"/>
          <w:szCs w:val="28"/>
        </w:rPr>
        <w:t xml:space="preserve">　</w:t>
      </w:r>
      <w:r w:rsidRPr="0044244F">
        <w:rPr>
          <w:rFonts w:hAnsi="宋体" w:hint="eastAsia"/>
          <w:sz w:val="28"/>
          <w:szCs w:val="28"/>
        </w:rPr>
        <w:t>施工企业应建立施工首段验收制或样板制，样板应包含关键工序及特殊工序。</w:t>
      </w:r>
    </w:p>
    <w:p w14:paraId="0504185F" w14:textId="77777777" w:rsidR="00D57931" w:rsidRPr="0044244F" w:rsidRDefault="00D57931" w:rsidP="00BC710B">
      <w:pPr>
        <w:spacing w:line="240" w:lineRule="auto"/>
        <w:rPr>
          <w:rFonts w:hAnsi="宋体"/>
          <w:sz w:val="28"/>
          <w:szCs w:val="28"/>
        </w:rPr>
      </w:pPr>
      <w:r w:rsidRPr="0044244F">
        <w:rPr>
          <w:rFonts w:hAnsi="宋体"/>
          <w:b/>
          <w:sz w:val="28"/>
          <w:szCs w:val="28"/>
        </w:rPr>
        <w:t>8.3.3</w:t>
      </w:r>
      <w:r w:rsidRPr="0044244F">
        <w:rPr>
          <w:rFonts w:hAnsi="宋体" w:hint="eastAsia"/>
          <w:b/>
          <w:sz w:val="28"/>
          <w:szCs w:val="28"/>
        </w:rPr>
        <w:t xml:space="preserve">　</w:t>
      </w:r>
      <w:r w:rsidRPr="0044244F">
        <w:rPr>
          <w:rFonts w:hAnsi="宋体" w:hint="eastAsia"/>
          <w:sz w:val="28"/>
          <w:szCs w:val="28"/>
        </w:rPr>
        <w:t>施工企业可采用</w:t>
      </w:r>
      <w:r w:rsidRPr="0044244F">
        <w:rPr>
          <w:rFonts w:hAnsi="宋体"/>
          <w:sz w:val="28"/>
          <w:szCs w:val="28"/>
        </w:rPr>
        <w:t>BIM</w:t>
      </w:r>
      <w:r w:rsidRPr="0044244F">
        <w:rPr>
          <w:rFonts w:hAnsi="宋体" w:hint="eastAsia"/>
          <w:sz w:val="28"/>
          <w:szCs w:val="28"/>
        </w:rPr>
        <w:t>技术、智慧工地系统等对施工过程进行模拟和管理。</w:t>
      </w:r>
    </w:p>
    <w:p w14:paraId="0927A631" w14:textId="77777777" w:rsidR="00D57931" w:rsidRPr="0044244F" w:rsidRDefault="00D57931" w:rsidP="00BC710B">
      <w:pPr>
        <w:spacing w:line="240" w:lineRule="auto"/>
        <w:rPr>
          <w:rFonts w:hAnsi="宋体"/>
          <w:sz w:val="28"/>
          <w:szCs w:val="28"/>
        </w:rPr>
      </w:pPr>
      <w:r w:rsidRPr="0044244F">
        <w:rPr>
          <w:rFonts w:hAnsi="宋体"/>
          <w:b/>
          <w:sz w:val="28"/>
          <w:szCs w:val="28"/>
        </w:rPr>
        <w:t>8.3.4</w:t>
      </w:r>
      <w:r w:rsidRPr="0044244F">
        <w:rPr>
          <w:rFonts w:hAnsi="宋体" w:hint="eastAsia"/>
          <w:b/>
          <w:sz w:val="28"/>
          <w:szCs w:val="28"/>
        </w:rPr>
        <w:t xml:space="preserve">　</w:t>
      </w:r>
      <w:r w:rsidRPr="0044244F">
        <w:rPr>
          <w:rFonts w:hAnsi="宋体" w:hint="eastAsia"/>
          <w:sz w:val="28"/>
          <w:szCs w:val="28"/>
        </w:rPr>
        <w:t>施工企业应建立针对关键及特殊工序质量控制的实施细则。</w:t>
      </w:r>
    </w:p>
    <w:p w14:paraId="511F69AF" w14:textId="77777777" w:rsidR="00D57931" w:rsidRPr="0044244F" w:rsidRDefault="00D57931" w:rsidP="00BC710B">
      <w:pPr>
        <w:spacing w:line="240" w:lineRule="auto"/>
        <w:rPr>
          <w:rFonts w:hAnsi="宋体"/>
          <w:sz w:val="28"/>
          <w:szCs w:val="28"/>
        </w:rPr>
      </w:pPr>
      <w:r w:rsidRPr="0044244F">
        <w:rPr>
          <w:rFonts w:hAnsi="宋体"/>
          <w:b/>
          <w:sz w:val="28"/>
          <w:szCs w:val="28"/>
        </w:rPr>
        <w:t>8.3.5</w:t>
      </w:r>
      <w:r w:rsidRPr="0044244F">
        <w:rPr>
          <w:rFonts w:hAnsi="宋体" w:hint="eastAsia"/>
          <w:b/>
          <w:sz w:val="28"/>
          <w:szCs w:val="28"/>
        </w:rPr>
        <w:t xml:space="preserve">　</w:t>
      </w:r>
      <w:r w:rsidRPr="0044244F">
        <w:rPr>
          <w:rFonts w:hAnsi="宋体" w:hint="eastAsia"/>
          <w:sz w:val="28"/>
          <w:szCs w:val="28"/>
        </w:rPr>
        <w:t>施工企业应建立施工过程标识管理制度，满足重要过程和部位的可追溯性要求。</w:t>
      </w:r>
    </w:p>
    <w:p w14:paraId="3D264E25" w14:textId="77777777" w:rsidR="00D57931" w:rsidRPr="0044244F" w:rsidRDefault="00D57931" w:rsidP="00BC710B">
      <w:pPr>
        <w:spacing w:line="240" w:lineRule="auto"/>
        <w:rPr>
          <w:rFonts w:hAnsi="宋体"/>
          <w:sz w:val="28"/>
          <w:szCs w:val="28"/>
        </w:rPr>
      </w:pPr>
      <w:r w:rsidRPr="0044244F">
        <w:rPr>
          <w:rFonts w:hAnsi="宋体"/>
          <w:b/>
          <w:sz w:val="28"/>
          <w:szCs w:val="28"/>
        </w:rPr>
        <w:t>8.3.6</w:t>
      </w:r>
      <w:r w:rsidRPr="0044244F">
        <w:rPr>
          <w:rFonts w:hAnsi="宋体" w:hint="eastAsia"/>
          <w:b/>
          <w:sz w:val="28"/>
          <w:szCs w:val="28"/>
        </w:rPr>
        <w:t xml:space="preserve">　</w:t>
      </w:r>
      <w:r w:rsidRPr="0044244F">
        <w:rPr>
          <w:rFonts w:hAnsi="宋体" w:hint="eastAsia"/>
          <w:sz w:val="28"/>
          <w:szCs w:val="28"/>
        </w:rPr>
        <w:t>施工企业应留存质量管理过程资料和记录。</w:t>
      </w:r>
    </w:p>
    <w:p w14:paraId="0190A6AE" w14:textId="77777777" w:rsidR="00D57931" w:rsidRPr="0044244F" w:rsidRDefault="00D57931" w:rsidP="00BC710B">
      <w:pPr>
        <w:spacing w:line="240" w:lineRule="auto"/>
        <w:rPr>
          <w:rFonts w:hAnsi="宋体"/>
          <w:sz w:val="28"/>
          <w:szCs w:val="28"/>
        </w:rPr>
      </w:pPr>
      <w:r w:rsidRPr="0044244F">
        <w:rPr>
          <w:rFonts w:hAnsi="宋体"/>
          <w:b/>
          <w:sz w:val="28"/>
          <w:szCs w:val="28"/>
        </w:rPr>
        <w:t>8.3.7</w:t>
      </w:r>
      <w:r w:rsidRPr="0044244F">
        <w:rPr>
          <w:rFonts w:hAnsi="宋体" w:hint="eastAsia"/>
          <w:b/>
          <w:sz w:val="28"/>
          <w:szCs w:val="28"/>
        </w:rPr>
        <w:t xml:space="preserve">　</w:t>
      </w:r>
      <w:r w:rsidRPr="0044244F">
        <w:rPr>
          <w:rFonts w:hAnsi="宋体" w:hint="eastAsia"/>
          <w:sz w:val="28"/>
          <w:szCs w:val="28"/>
        </w:rPr>
        <w:t>开工前，施工企业应做好准备，施工准备内容符合要求是施工现场开工的必要条件。包括但不限于以下内容：</w:t>
      </w:r>
    </w:p>
    <w:p w14:paraId="25570E65"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人员准备：主要是对管理人员、吊装工人、灌浆作业等特殊工序的操作人员进行专项培训，明确工艺操作要点、工序以及施工操作过程中的质量和安全因素，培训合格后方可上岗；</w:t>
      </w:r>
    </w:p>
    <w:p w14:paraId="17D0007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材料准备：预制部品部件安装支撑体系、模板体系以及部品部件连接灌浆材料等</w:t>
      </w:r>
      <w:r>
        <w:rPr>
          <w:rFonts w:hAnsi="宋体" w:hint="eastAsia"/>
          <w:sz w:val="28"/>
          <w:szCs w:val="28"/>
        </w:rPr>
        <w:t>，</w:t>
      </w:r>
      <w:r w:rsidRPr="0044244F">
        <w:rPr>
          <w:rFonts w:hAnsi="宋体" w:hint="eastAsia"/>
          <w:sz w:val="28"/>
          <w:szCs w:val="28"/>
        </w:rPr>
        <w:t>施工前</w:t>
      </w:r>
      <w:r>
        <w:rPr>
          <w:rFonts w:hAnsi="宋体" w:hint="eastAsia"/>
          <w:sz w:val="28"/>
          <w:szCs w:val="28"/>
        </w:rPr>
        <w:t>需</w:t>
      </w:r>
      <w:r w:rsidRPr="0044244F">
        <w:rPr>
          <w:rFonts w:hAnsi="宋体" w:hint="eastAsia"/>
          <w:sz w:val="28"/>
          <w:szCs w:val="28"/>
        </w:rPr>
        <w:t>预先购置或租赁；</w:t>
      </w:r>
    </w:p>
    <w:p w14:paraId="21AF07C0" w14:textId="77777777" w:rsidR="00D57931"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机械设备、吊具、视频监控系统准备：主要是吊装主体结构预制部品部件的起重设备和吊具的选择，施工现场视监控系统配备。</w:t>
      </w:r>
    </w:p>
    <w:p w14:paraId="71D66CE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场内运输及部品部件存放准备：应考虑预制部品部件场内运输道路宽度、转弯半径和荷载要求，以及存放场地、存放量等实际要求，如果部品部件临时堆放场设置在地下车库顶板上时，应考虑堆载</w:t>
      </w:r>
      <w:r w:rsidRPr="0044244F">
        <w:rPr>
          <w:rFonts w:hAnsi="宋体" w:hint="eastAsia"/>
          <w:sz w:val="28"/>
          <w:szCs w:val="28"/>
        </w:rPr>
        <w:lastRenderedPageBreak/>
        <w:t>对顶板的影响；</w:t>
      </w:r>
    </w:p>
    <w:p w14:paraId="4A1DD43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安装吊装准备：吊装工艺及安装操作要点均应在吊装施工方案中说明，并在部品部件吊装前完成所有的准备工作；</w:t>
      </w:r>
    </w:p>
    <w:p w14:paraId="7563B951"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安装施工前，应检查核对已施工完成结构部分的质量，测量放线后，标出安装定位标志，必要时应提前安装限位装置。</w:t>
      </w:r>
    </w:p>
    <w:p w14:paraId="0DC9491F" w14:textId="77777777" w:rsidR="00D57931" w:rsidRPr="0044244F" w:rsidRDefault="00D57931" w:rsidP="00BC710B">
      <w:pPr>
        <w:spacing w:line="240" w:lineRule="auto"/>
        <w:rPr>
          <w:rFonts w:hAnsi="宋体"/>
          <w:sz w:val="28"/>
          <w:szCs w:val="28"/>
        </w:rPr>
      </w:pPr>
      <w:r w:rsidRPr="0044244F">
        <w:rPr>
          <w:rFonts w:hAnsi="宋体"/>
          <w:b/>
          <w:sz w:val="28"/>
          <w:szCs w:val="28"/>
        </w:rPr>
        <w:t>8.3.8</w:t>
      </w:r>
      <w:r w:rsidRPr="0044244F">
        <w:rPr>
          <w:rFonts w:hAnsi="宋体" w:hint="eastAsia"/>
          <w:b/>
          <w:sz w:val="28"/>
          <w:szCs w:val="28"/>
        </w:rPr>
        <w:t xml:space="preserve">　</w:t>
      </w:r>
      <w:r w:rsidRPr="0044244F">
        <w:rPr>
          <w:rFonts w:hAnsi="宋体" w:hint="eastAsia"/>
          <w:sz w:val="28"/>
          <w:szCs w:val="28"/>
        </w:rPr>
        <w:t>设计和技术交底：设计企业应给施工企业进行设计交底，明确重点工序和安装节点做法；技术员应给作业班组交底，明确码放、支撑、吊装、安装、调平、灌浆、钢筋绑扎等操作工序、质量控制要点和质量要求。</w:t>
      </w:r>
    </w:p>
    <w:p w14:paraId="7E06E4ED" w14:textId="77777777" w:rsidR="00D57931" w:rsidRPr="0044244F" w:rsidRDefault="00D57931" w:rsidP="00BC710B">
      <w:pPr>
        <w:spacing w:line="240" w:lineRule="auto"/>
        <w:rPr>
          <w:rFonts w:hAnsi="宋体"/>
          <w:sz w:val="28"/>
          <w:szCs w:val="28"/>
        </w:rPr>
      </w:pPr>
      <w:r w:rsidRPr="0044244F">
        <w:rPr>
          <w:rFonts w:hAnsi="宋体"/>
          <w:b/>
          <w:sz w:val="28"/>
          <w:szCs w:val="28"/>
        </w:rPr>
        <w:t>8.3.9</w:t>
      </w:r>
      <w:r w:rsidRPr="0044244F">
        <w:rPr>
          <w:rFonts w:hAnsi="宋体" w:hint="eastAsia"/>
          <w:b/>
          <w:sz w:val="28"/>
          <w:szCs w:val="28"/>
        </w:rPr>
        <w:t xml:space="preserve">　</w:t>
      </w:r>
      <w:r w:rsidRPr="0044244F">
        <w:rPr>
          <w:rFonts w:hAnsi="宋体" w:hint="eastAsia"/>
          <w:sz w:val="28"/>
          <w:szCs w:val="28"/>
        </w:rPr>
        <w:t>施工企业应对以下内容进行必要的施工验算，以确保安全：</w:t>
      </w:r>
    </w:p>
    <w:p w14:paraId="698960E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部品部件运输、码放及吊装过程中按工况进行承载力验算；</w:t>
      </w:r>
    </w:p>
    <w:p w14:paraId="5657E4EC"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吊装设备吊装能力的验算；</w:t>
      </w:r>
    </w:p>
    <w:p w14:paraId="04F60B81"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部品部件安装过程中施工临时荷载作用下支撑系统和临时固定装置的承载力验算；</w:t>
      </w:r>
    </w:p>
    <w:p w14:paraId="6E23F833"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工装系统的验算及使用。</w:t>
      </w:r>
    </w:p>
    <w:p w14:paraId="74F5C066" w14:textId="77777777" w:rsidR="00D57931" w:rsidRPr="0044244F" w:rsidRDefault="00D57931" w:rsidP="00BC710B">
      <w:pPr>
        <w:spacing w:line="240" w:lineRule="auto"/>
        <w:rPr>
          <w:rFonts w:hAnsi="宋体"/>
          <w:sz w:val="28"/>
          <w:szCs w:val="28"/>
        </w:rPr>
      </w:pPr>
      <w:r w:rsidRPr="0044244F">
        <w:rPr>
          <w:rFonts w:hAnsi="宋体"/>
          <w:b/>
          <w:sz w:val="28"/>
          <w:szCs w:val="28"/>
        </w:rPr>
        <w:t>8.3.10</w:t>
      </w:r>
      <w:r w:rsidRPr="0044244F">
        <w:rPr>
          <w:rFonts w:hAnsi="宋体" w:hint="eastAsia"/>
          <w:b/>
          <w:sz w:val="28"/>
          <w:szCs w:val="28"/>
        </w:rPr>
        <w:t xml:space="preserve">　</w:t>
      </w:r>
      <w:r w:rsidRPr="0044244F">
        <w:rPr>
          <w:rFonts w:hAnsi="宋体" w:hint="eastAsia"/>
          <w:sz w:val="28"/>
          <w:szCs w:val="28"/>
        </w:rPr>
        <w:t>核实现场环境、天气、道路状况满足施工吊装要求。</w:t>
      </w:r>
    </w:p>
    <w:p w14:paraId="12E2FD46" w14:textId="77777777" w:rsidR="00D57931" w:rsidRPr="0044244F" w:rsidRDefault="00D57931" w:rsidP="00BC710B">
      <w:pPr>
        <w:spacing w:line="240" w:lineRule="auto"/>
        <w:rPr>
          <w:rFonts w:hAnsi="宋体"/>
          <w:sz w:val="28"/>
          <w:szCs w:val="28"/>
        </w:rPr>
      </w:pPr>
      <w:r w:rsidRPr="0044244F">
        <w:rPr>
          <w:rFonts w:hAnsi="宋体"/>
          <w:b/>
          <w:sz w:val="28"/>
          <w:szCs w:val="28"/>
        </w:rPr>
        <w:t>8.3.11</w:t>
      </w:r>
      <w:r w:rsidRPr="0044244F">
        <w:rPr>
          <w:rFonts w:hAnsi="宋体" w:hint="eastAsia"/>
          <w:b/>
          <w:sz w:val="28"/>
          <w:szCs w:val="28"/>
        </w:rPr>
        <w:t xml:space="preserve">　</w:t>
      </w:r>
      <w:r w:rsidRPr="0044244F">
        <w:rPr>
          <w:rFonts w:hAnsi="宋体" w:hint="eastAsia"/>
          <w:sz w:val="28"/>
          <w:szCs w:val="28"/>
        </w:rPr>
        <w:t>可通过</w:t>
      </w:r>
      <w:r w:rsidRPr="0044244F">
        <w:rPr>
          <w:rFonts w:hAnsi="宋体"/>
          <w:sz w:val="28"/>
          <w:szCs w:val="28"/>
        </w:rPr>
        <w:t>BIM</w:t>
      </w:r>
      <w:r w:rsidRPr="0044244F">
        <w:rPr>
          <w:rFonts w:hAnsi="宋体" w:hint="eastAsia"/>
          <w:sz w:val="28"/>
          <w:szCs w:val="28"/>
        </w:rPr>
        <w:t>施工管理系统实施现场施工模拟，以动态三维形式模拟整个预制部品部件安装过程，对施工工艺的可操作性进行检验；同时分析、对比不同施工方案（包括场地的平面布置、起重机的位置及作用范围、部品部件碰撞、空间冲突等）的优缺点，及时发现潜在问题，并为优化施工方案、调整施工进度计划提供数据支持。</w:t>
      </w:r>
    </w:p>
    <w:p w14:paraId="0E2B3D10" w14:textId="16A925F6" w:rsidR="00D57931" w:rsidRPr="0044244F" w:rsidRDefault="00D57931" w:rsidP="00BC710B">
      <w:pPr>
        <w:spacing w:line="240" w:lineRule="auto"/>
        <w:rPr>
          <w:rFonts w:hAnsi="宋体"/>
          <w:sz w:val="28"/>
          <w:szCs w:val="28"/>
        </w:rPr>
      </w:pPr>
      <w:r w:rsidRPr="0044244F">
        <w:rPr>
          <w:rFonts w:hAnsi="宋体"/>
          <w:b/>
          <w:sz w:val="28"/>
          <w:szCs w:val="28"/>
        </w:rPr>
        <w:t>8.3.</w:t>
      </w:r>
      <w:r w:rsidR="0095474C" w:rsidRPr="008A0CC9">
        <w:rPr>
          <w:rFonts w:hAnsi="宋体"/>
          <w:b/>
          <w:sz w:val="28"/>
          <w:szCs w:val="28"/>
        </w:rPr>
        <w:t>12</w:t>
      </w:r>
      <w:r w:rsidRPr="0044244F">
        <w:rPr>
          <w:rFonts w:hAnsi="宋体" w:hint="eastAsia"/>
          <w:b/>
          <w:sz w:val="28"/>
          <w:szCs w:val="28"/>
        </w:rPr>
        <w:t xml:space="preserve">　</w:t>
      </w:r>
      <w:r w:rsidRPr="0044244F">
        <w:rPr>
          <w:rFonts w:hAnsi="宋体" w:hint="eastAsia"/>
          <w:sz w:val="28"/>
          <w:szCs w:val="28"/>
        </w:rPr>
        <w:t>关键及特殊工序控制要求</w:t>
      </w:r>
    </w:p>
    <w:p w14:paraId="2BD2435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1</w:t>
      </w:r>
      <w:r w:rsidRPr="0044244F">
        <w:rPr>
          <w:rFonts w:hAnsi="宋体" w:hint="eastAsia"/>
          <w:b/>
          <w:sz w:val="28"/>
          <w:szCs w:val="28"/>
        </w:rPr>
        <w:t xml:space="preserve">　</w:t>
      </w:r>
      <w:r w:rsidRPr="0044244F">
        <w:rPr>
          <w:rFonts w:hAnsi="宋体" w:hint="eastAsia"/>
          <w:sz w:val="28"/>
          <w:szCs w:val="28"/>
        </w:rPr>
        <w:t>在正式施工前，应对下列关键及特殊工序进行样板施工：</w:t>
      </w:r>
    </w:p>
    <w:p w14:paraId="3C6E20BF"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）有代表性的单元或部位的预制部品部件固定安装、支撑、斜撑、灌浆连接和密封处理；</w:t>
      </w:r>
    </w:p>
    <w:p w14:paraId="67EB0571"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）现浇结构与预制部品部件连接节点的模板安装、钢筋连接和混凝土浇捣；</w:t>
      </w:r>
    </w:p>
    <w:p w14:paraId="3E3CB9E2"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3</w:t>
      </w:r>
      <w:r w:rsidRPr="0044244F">
        <w:rPr>
          <w:rFonts w:hAnsi="宋体" w:hint="eastAsia"/>
          <w:sz w:val="28"/>
          <w:szCs w:val="28"/>
        </w:rPr>
        <w:t>）在现浇结构中预埋的定位连接钢筋；</w:t>
      </w:r>
    </w:p>
    <w:p w14:paraId="3AB3FA47"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4</w:t>
      </w:r>
      <w:r w:rsidRPr="0044244F">
        <w:rPr>
          <w:rFonts w:hAnsi="宋体" w:hint="eastAsia"/>
          <w:sz w:val="28"/>
          <w:szCs w:val="28"/>
        </w:rPr>
        <w:t>）外墙预制部品部件的接缝、防水处理；</w:t>
      </w:r>
    </w:p>
    <w:p w14:paraId="25955434"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5</w:t>
      </w:r>
      <w:r w:rsidRPr="0044244F">
        <w:rPr>
          <w:rFonts w:hAnsi="宋体" w:hint="eastAsia"/>
          <w:sz w:val="28"/>
          <w:szCs w:val="28"/>
        </w:rPr>
        <w:t>）机电、装修工程应先制作标准样板间、样板件等，并展示架空地板、复合空腔墙体、吊顶、管道系统等主要施工工艺断面。</w:t>
      </w:r>
    </w:p>
    <w:p w14:paraId="6CCC23A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对施工过程的结果不能通过其后的监视或测量加以验证的，致使质量问题在交付后才能显现的特殊工序，在实施前应进行确认。具体包括以下内容：</w:t>
      </w:r>
    </w:p>
    <w:p w14:paraId="6E7FE866"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）明确对特殊过程工序评审和批准的准则；</w:t>
      </w:r>
    </w:p>
    <w:p w14:paraId="3C037649"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）设备的认可和环境控制要求；</w:t>
      </w:r>
    </w:p>
    <w:p w14:paraId="6BDD9147"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3</w:t>
      </w:r>
      <w:r w:rsidRPr="0044244F">
        <w:rPr>
          <w:rFonts w:hAnsi="宋体" w:hint="eastAsia"/>
          <w:sz w:val="28"/>
          <w:szCs w:val="28"/>
        </w:rPr>
        <w:t>）人员资格的鉴定；</w:t>
      </w:r>
    </w:p>
    <w:p w14:paraId="2E1B4AED"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4</w:t>
      </w:r>
      <w:r w:rsidRPr="0044244F">
        <w:rPr>
          <w:rFonts w:hAnsi="宋体" w:hint="eastAsia"/>
          <w:sz w:val="28"/>
          <w:szCs w:val="28"/>
        </w:rPr>
        <w:t>）制定和使用工作程序；</w:t>
      </w:r>
    </w:p>
    <w:p w14:paraId="681642EF"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5</w:t>
      </w:r>
      <w:r w:rsidRPr="0044244F">
        <w:rPr>
          <w:rFonts w:hAnsi="宋体" w:hint="eastAsia"/>
          <w:sz w:val="28"/>
          <w:szCs w:val="28"/>
        </w:rPr>
        <w:t>）记录过程控制要求。</w:t>
      </w:r>
    </w:p>
    <w:p w14:paraId="3912A6B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施工企业应对灌浆作业全过程实施专职质检员和监理旁站监督，并形成施工质量检查记录，必要时形成影像资料。</w:t>
      </w:r>
    </w:p>
    <w:p w14:paraId="0D59B866" w14:textId="6CB495B0" w:rsidR="00D57931" w:rsidRPr="0044244F" w:rsidRDefault="00D57931" w:rsidP="00BC710B">
      <w:pPr>
        <w:spacing w:line="240" w:lineRule="auto"/>
        <w:rPr>
          <w:rFonts w:hAnsi="宋体"/>
          <w:sz w:val="28"/>
          <w:szCs w:val="28"/>
        </w:rPr>
      </w:pPr>
      <w:r w:rsidRPr="0044244F">
        <w:rPr>
          <w:rFonts w:hAnsi="宋体"/>
          <w:b/>
          <w:sz w:val="28"/>
          <w:szCs w:val="28"/>
        </w:rPr>
        <w:t>8.3.</w:t>
      </w:r>
      <w:r w:rsidR="0095474C">
        <w:rPr>
          <w:rFonts w:hAnsi="宋体"/>
          <w:b/>
          <w:sz w:val="28"/>
          <w:szCs w:val="28"/>
        </w:rPr>
        <w:t>13</w:t>
      </w:r>
      <w:r w:rsidRPr="0044244F">
        <w:rPr>
          <w:rFonts w:hAnsi="宋体" w:hint="eastAsia"/>
          <w:b/>
          <w:sz w:val="28"/>
          <w:szCs w:val="28"/>
        </w:rPr>
        <w:t xml:space="preserve">　</w:t>
      </w:r>
      <w:r w:rsidRPr="0044244F">
        <w:rPr>
          <w:rFonts w:hAnsi="宋体" w:hint="eastAsia"/>
          <w:sz w:val="28"/>
          <w:szCs w:val="28"/>
        </w:rPr>
        <w:t>装配式混凝土结构施工质量控制</w:t>
      </w:r>
    </w:p>
    <w:p w14:paraId="4603DA73" w14:textId="77777777" w:rsidR="00D57931" w:rsidRPr="0044244F" w:rsidRDefault="00D57931" w:rsidP="00BC710B">
      <w:pPr>
        <w:spacing w:line="240" w:lineRule="auto"/>
        <w:ind w:firstLineChars="200" w:firstLine="560"/>
        <w:rPr>
          <w:rFonts w:hAnsi="宋体"/>
          <w:sz w:val="28"/>
          <w:szCs w:val="28"/>
        </w:rPr>
      </w:pPr>
      <w:r w:rsidRPr="0044244F">
        <w:rPr>
          <w:rFonts w:hAnsi="宋体" w:hint="eastAsia"/>
          <w:sz w:val="28"/>
          <w:szCs w:val="28"/>
        </w:rPr>
        <w:t>装配式混凝土结构施工关键质量控制内容主要包括部品部件吊</w:t>
      </w:r>
      <w:r w:rsidRPr="0044244F">
        <w:rPr>
          <w:rFonts w:hAnsi="宋体" w:hint="eastAsia"/>
          <w:sz w:val="28"/>
          <w:szCs w:val="28"/>
        </w:rPr>
        <w:lastRenderedPageBreak/>
        <w:t>装校核与调整、支撑、钢筋套筒连接、部品部件连接、防水施工、产品防护等。</w:t>
      </w:r>
    </w:p>
    <w:p w14:paraId="1CE04CDD" w14:textId="3B5CF7ED" w:rsidR="00D57931" w:rsidRPr="0044244F" w:rsidRDefault="00D57931" w:rsidP="00BC710B">
      <w:pPr>
        <w:spacing w:line="240" w:lineRule="auto"/>
        <w:rPr>
          <w:rFonts w:hAnsi="宋体"/>
          <w:sz w:val="28"/>
          <w:szCs w:val="28"/>
        </w:rPr>
      </w:pPr>
      <w:r w:rsidRPr="0044244F">
        <w:rPr>
          <w:rFonts w:hAnsi="宋体"/>
          <w:b/>
          <w:sz w:val="28"/>
          <w:szCs w:val="28"/>
        </w:rPr>
        <w:t>8.3.</w:t>
      </w:r>
      <w:r w:rsidR="0095474C">
        <w:rPr>
          <w:rFonts w:hAnsi="宋体"/>
          <w:b/>
          <w:sz w:val="28"/>
          <w:szCs w:val="28"/>
        </w:rPr>
        <w:t>14</w:t>
      </w:r>
      <w:r w:rsidRPr="0044244F">
        <w:rPr>
          <w:rFonts w:hAnsi="宋体" w:hint="eastAsia"/>
          <w:b/>
          <w:sz w:val="28"/>
          <w:szCs w:val="28"/>
        </w:rPr>
        <w:t xml:space="preserve">　</w:t>
      </w:r>
      <w:r w:rsidRPr="0044244F">
        <w:rPr>
          <w:rFonts w:hAnsi="宋体" w:hint="eastAsia"/>
          <w:sz w:val="28"/>
          <w:szCs w:val="28"/>
        </w:rPr>
        <w:t>吊装质量控制应符合下列规定：</w:t>
      </w:r>
    </w:p>
    <w:p w14:paraId="63F18104"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吊装工艺流程应严格按照吊装方案的要求组织实施；</w:t>
      </w:r>
    </w:p>
    <w:p w14:paraId="42EF6246"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吊装前应进行试吊，吊钩与限位装置的距离不应小于</w:t>
      </w:r>
      <w:r w:rsidRPr="0044244F">
        <w:rPr>
          <w:rFonts w:hAnsi="宋体"/>
          <w:bCs/>
          <w:sz w:val="28"/>
          <w:szCs w:val="28"/>
        </w:rPr>
        <w:t>1</w:t>
      </w:r>
      <w:r w:rsidRPr="0044244F">
        <w:rPr>
          <w:rFonts w:hAnsi="宋体"/>
          <w:sz w:val="28"/>
          <w:szCs w:val="28"/>
        </w:rPr>
        <w:t>m</w:t>
      </w:r>
      <w:r w:rsidRPr="0044244F">
        <w:rPr>
          <w:rFonts w:hAnsi="宋体" w:hint="eastAsia"/>
          <w:sz w:val="28"/>
          <w:szCs w:val="28"/>
        </w:rPr>
        <w:t>；</w:t>
      </w:r>
    </w:p>
    <w:p w14:paraId="7499FFE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起吊时的吊点合力应与部品部件重心重合，宜采用标准吊具均衡起吊就位，吊具可采用预埋吊环或埋置接驳器的形式；专用内埋式螺母或内埋式吊杆及配套的吊具，应根据相应的产品标准和应用技术规定选用；</w:t>
      </w:r>
    </w:p>
    <w:p w14:paraId="52FA3C85"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应根据预制部品部件形状、尺寸及重量和作业半径等要求选择适宜的吊具和起重设备；</w:t>
      </w:r>
    </w:p>
    <w:p w14:paraId="64F095C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预制部品部件吊装应采用慢起、快升、缓放的操作方式；起吊应依次逐级增加速度，不应越档操作；部品部件吊装下降时，部品部件根部应系好缆风绳控制部品部件转动；</w:t>
      </w:r>
    </w:p>
    <w:p w14:paraId="7CAFD15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预制外墙板饰面材料发生碰损时，应进行修补，调换；涉及结构性的损伤，应由设计、施工和生产企业协商处理，必须满足结构安全和使用功能；</w:t>
      </w:r>
    </w:p>
    <w:p w14:paraId="7FFF81DF"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预制部品部件应按照施工方案吊装顺序提前编号，吊装时严格按编号顺序起吊；吊装就位并校准定位后，应及时设置临时支撑或采取临时固定措施；</w:t>
      </w:r>
    </w:p>
    <w:p w14:paraId="082644EC"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预制吊装校正，可采用“起吊</w:t>
      </w:r>
      <w:r w:rsidRPr="0044244F">
        <w:rPr>
          <w:rFonts w:hAnsi="宋体"/>
          <w:sz w:val="28"/>
          <w:szCs w:val="28"/>
        </w:rPr>
        <w:t>——</w:t>
      </w:r>
      <w:r w:rsidRPr="0044244F">
        <w:rPr>
          <w:rFonts w:hAnsi="宋体" w:hint="eastAsia"/>
          <w:sz w:val="28"/>
          <w:szCs w:val="28"/>
        </w:rPr>
        <w:t>就位</w:t>
      </w:r>
      <w:r w:rsidRPr="0044244F">
        <w:rPr>
          <w:rFonts w:hAnsi="宋体"/>
          <w:sz w:val="28"/>
          <w:szCs w:val="28"/>
        </w:rPr>
        <w:t>——</w:t>
      </w:r>
      <w:r w:rsidRPr="0044244F">
        <w:rPr>
          <w:rFonts w:hAnsi="宋体" w:hint="eastAsia"/>
          <w:sz w:val="28"/>
          <w:szCs w:val="28"/>
        </w:rPr>
        <w:t>初步校正</w:t>
      </w:r>
      <w:r w:rsidRPr="0044244F">
        <w:rPr>
          <w:rFonts w:hAnsi="宋体"/>
          <w:sz w:val="28"/>
          <w:szCs w:val="28"/>
        </w:rPr>
        <w:t>——</w:t>
      </w:r>
      <w:r w:rsidRPr="0044244F">
        <w:rPr>
          <w:rFonts w:hAnsi="宋体" w:hint="eastAsia"/>
          <w:sz w:val="28"/>
          <w:szCs w:val="28"/>
        </w:rPr>
        <w:t>精细调整”的作业方式；</w:t>
      </w:r>
    </w:p>
    <w:p w14:paraId="3F2EBD6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9</w:t>
      </w:r>
      <w:r w:rsidRPr="0044244F">
        <w:rPr>
          <w:rFonts w:hAnsi="宋体" w:hint="eastAsia"/>
          <w:b/>
          <w:sz w:val="28"/>
          <w:szCs w:val="28"/>
        </w:rPr>
        <w:t xml:space="preserve">　</w:t>
      </w:r>
      <w:r w:rsidRPr="0044244F">
        <w:rPr>
          <w:rFonts w:hAnsi="宋体" w:hint="eastAsia"/>
          <w:sz w:val="28"/>
          <w:szCs w:val="28"/>
        </w:rPr>
        <w:t>在</w:t>
      </w:r>
      <w:r w:rsidRPr="0044244F">
        <w:rPr>
          <w:rFonts w:hAnsi="宋体"/>
          <w:bCs/>
          <w:sz w:val="28"/>
          <w:szCs w:val="28"/>
        </w:rPr>
        <w:t>5</w:t>
      </w:r>
      <w:r w:rsidRPr="0044244F">
        <w:rPr>
          <w:rFonts w:hAnsi="宋体" w:hint="eastAsia"/>
          <w:sz w:val="28"/>
          <w:szCs w:val="28"/>
        </w:rPr>
        <w:t>级大风及以上或遇到雨、雪、雾等恶劣天气时，应停止露天作业。当重新作业前，应先试吊，并确认安全装置灵敏后进行作业。</w:t>
      </w:r>
    </w:p>
    <w:p w14:paraId="7F2587BC" w14:textId="3E0EF688" w:rsidR="00D57931" w:rsidRPr="0044244F" w:rsidRDefault="00D57931" w:rsidP="00BC710B">
      <w:pPr>
        <w:spacing w:line="240" w:lineRule="auto"/>
        <w:rPr>
          <w:rFonts w:hAnsi="宋体"/>
          <w:sz w:val="28"/>
          <w:szCs w:val="28"/>
        </w:rPr>
      </w:pPr>
      <w:r w:rsidRPr="0044244F">
        <w:rPr>
          <w:rFonts w:hAnsi="宋体"/>
          <w:b/>
          <w:sz w:val="28"/>
          <w:szCs w:val="28"/>
        </w:rPr>
        <w:t>8.3.</w:t>
      </w:r>
      <w:r w:rsidR="0095474C">
        <w:rPr>
          <w:rFonts w:hAnsi="宋体"/>
          <w:b/>
          <w:sz w:val="28"/>
          <w:szCs w:val="28"/>
        </w:rPr>
        <w:t>15</w:t>
      </w:r>
      <w:r w:rsidRPr="0044244F">
        <w:rPr>
          <w:rFonts w:hAnsi="宋体" w:hint="eastAsia"/>
          <w:b/>
          <w:sz w:val="28"/>
          <w:szCs w:val="28"/>
        </w:rPr>
        <w:t xml:space="preserve">　</w:t>
      </w:r>
      <w:r w:rsidRPr="0044244F">
        <w:rPr>
          <w:rFonts w:hAnsi="宋体" w:hint="eastAsia"/>
          <w:sz w:val="28"/>
          <w:szCs w:val="28"/>
        </w:rPr>
        <w:t>支撑质量控制应符合下列规定：</w:t>
      </w:r>
    </w:p>
    <w:p w14:paraId="5DD53DA4"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每个预制部品部件应按照施工方案设置稳定可靠的临时支撑；</w:t>
      </w:r>
    </w:p>
    <w:p w14:paraId="58AAB0A4"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对预制柱、墙板的上部斜支撑，其支撑点距离板底的距离不宜小于柱、板高的</w:t>
      </w:r>
      <w:r w:rsidRPr="0044244F">
        <w:rPr>
          <w:rFonts w:hAnsi="宋体"/>
          <w:bCs/>
          <w:sz w:val="28"/>
          <w:szCs w:val="28"/>
        </w:rPr>
        <w:t>2/3</w:t>
      </w:r>
      <w:r w:rsidRPr="0044244F">
        <w:rPr>
          <w:rFonts w:hAnsi="宋体" w:hint="eastAsia"/>
          <w:bCs/>
          <w:sz w:val="28"/>
          <w:szCs w:val="28"/>
        </w:rPr>
        <w:t>，且不应小于柱、板高的</w:t>
      </w:r>
      <w:r w:rsidRPr="0044244F">
        <w:rPr>
          <w:rFonts w:hAnsi="宋体"/>
          <w:bCs/>
          <w:sz w:val="28"/>
          <w:szCs w:val="28"/>
        </w:rPr>
        <w:t>1/2</w:t>
      </w:r>
      <w:r w:rsidRPr="0044244F">
        <w:rPr>
          <w:rFonts w:hAnsi="宋体" w:hint="eastAsia"/>
          <w:sz w:val="28"/>
          <w:szCs w:val="28"/>
        </w:rPr>
        <w:t>。下部支承垫块应与中心线对称布置；</w:t>
      </w:r>
    </w:p>
    <w:p w14:paraId="27476B48"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对单个部品部件高度超过</w:t>
      </w:r>
      <w:r w:rsidRPr="0044244F">
        <w:rPr>
          <w:rFonts w:hAnsi="宋体"/>
          <w:bCs/>
          <w:sz w:val="28"/>
          <w:szCs w:val="28"/>
        </w:rPr>
        <w:t>10</w:t>
      </w:r>
      <w:r w:rsidRPr="0044244F">
        <w:rPr>
          <w:rFonts w:hAnsi="宋体" w:hint="eastAsia"/>
          <w:sz w:val="28"/>
          <w:szCs w:val="28"/>
        </w:rPr>
        <w:t>米的预制柱、墙等，需设缆风绳；</w:t>
      </w:r>
    </w:p>
    <w:p w14:paraId="79EB6B9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部品部件安装就位后，可通过临时支撑对部品部件的位置和垂直度进行微调；</w:t>
      </w:r>
    </w:p>
    <w:p w14:paraId="578C6AA8"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预制墙板斜支撑宜在现浇墙体混凝土模板拆除前进行。</w:t>
      </w:r>
    </w:p>
    <w:p w14:paraId="1D4F0310" w14:textId="0B6F0143" w:rsidR="00D57931" w:rsidRPr="0044244F" w:rsidRDefault="00D57931" w:rsidP="00BC710B">
      <w:pPr>
        <w:spacing w:line="240" w:lineRule="auto"/>
        <w:rPr>
          <w:rFonts w:hAnsi="宋体"/>
          <w:sz w:val="28"/>
          <w:szCs w:val="28"/>
        </w:rPr>
      </w:pPr>
      <w:r w:rsidRPr="0044244F">
        <w:rPr>
          <w:rFonts w:hAnsi="宋体"/>
          <w:b/>
          <w:sz w:val="28"/>
          <w:szCs w:val="28"/>
        </w:rPr>
        <w:t>8.3.</w:t>
      </w:r>
      <w:r w:rsidR="0095474C">
        <w:rPr>
          <w:rFonts w:hAnsi="宋体"/>
          <w:b/>
          <w:sz w:val="28"/>
          <w:szCs w:val="28"/>
        </w:rPr>
        <w:t>16</w:t>
      </w:r>
      <w:r w:rsidRPr="0044244F">
        <w:rPr>
          <w:rFonts w:hAnsi="宋体" w:hint="eastAsia"/>
          <w:b/>
          <w:sz w:val="28"/>
          <w:szCs w:val="28"/>
        </w:rPr>
        <w:t xml:space="preserve">　</w:t>
      </w:r>
      <w:r w:rsidRPr="0044244F">
        <w:rPr>
          <w:rFonts w:hAnsi="宋体" w:hint="eastAsia"/>
          <w:sz w:val="28"/>
          <w:szCs w:val="28"/>
        </w:rPr>
        <w:t>钢筋套筒连接质量控制应符合下列规定：</w:t>
      </w:r>
    </w:p>
    <w:p w14:paraId="7B353288"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灌浆料制备、流动性检测、灌浆施工的操作人员经培训考核后方可正式上岗作业；</w:t>
      </w:r>
    </w:p>
    <w:p w14:paraId="42E094A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灌浆施工前施工单位应在监理人员见证下，模拟现场施工条件制作套筒连接接头平行试件，经检验合格后方可进行灌浆施工；</w:t>
      </w:r>
    </w:p>
    <w:p w14:paraId="3CB481B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灌浆料应妥善保管，防止受潮；灌浆料使用前，应确认是否在有效期内；灌浆料拌合物应使用干净的水、洁净的容器、准确的计量器具，符合产品加工要求的搅拌设备或机具，严格按产品使用说明书的要求进行加工；</w:t>
      </w:r>
    </w:p>
    <w:p w14:paraId="73E0632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4</w:t>
      </w:r>
      <w:r w:rsidRPr="0044244F">
        <w:rPr>
          <w:rFonts w:hAnsi="宋体" w:hint="eastAsia"/>
          <w:b/>
          <w:sz w:val="28"/>
          <w:szCs w:val="28"/>
        </w:rPr>
        <w:t xml:space="preserve">　</w:t>
      </w:r>
      <w:r w:rsidRPr="0044244F">
        <w:rPr>
          <w:rFonts w:hAnsi="宋体" w:hint="eastAsia"/>
          <w:sz w:val="28"/>
          <w:szCs w:val="28"/>
        </w:rPr>
        <w:t>每工作班应检查灌浆料拌合物初始流动度，确认合格后方可用于灌浆；每次拌制的灌浆料拌合物需在</w:t>
      </w:r>
      <w:r w:rsidRPr="0044244F">
        <w:rPr>
          <w:rFonts w:hAnsi="宋体"/>
          <w:bCs/>
          <w:sz w:val="28"/>
          <w:szCs w:val="28"/>
        </w:rPr>
        <w:t>30</w:t>
      </w:r>
      <w:r w:rsidRPr="0044244F">
        <w:rPr>
          <w:rFonts w:hAnsi="宋体" w:hint="eastAsia"/>
          <w:bCs/>
          <w:sz w:val="28"/>
          <w:szCs w:val="28"/>
        </w:rPr>
        <w:t>分</w:t>
      </w:r>
      <w:r w:rsidRPr="0044244F">
        <w:rPr>
          <w:rFonts w:hAnsi="宋体" w:hint="eastAsia"/>
          <w:sz w:val="28"/>
          <w:szCs w:val="28"/>
        </w:rPr>
        <w:t>钟内用完；留置灌浆料强度检验试件的数量应符合验收及施工控制要求；</w:t>
      </w:r>
    </w:p>
    <w:p w14:paraId="0247BE3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灌浆料拌合与准备应控制灌浆拌合料配合比、灌浆料搅拌时气温环境、搅拌工艺及灌浆料使用的时间；灌浆料制备、流动性检测、灌浆操作的全过程应有专职检验人员及监理人员全过程旁站监督，必要时形成全过程视频影像资料，建立灌浆施工档案；</w:t>
      </w:r>
    </w:p>
    <w:p w14:paraId="1557D8C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操作环境的温度控制：控制灌浆区域温度，对夏季避开中午时灌浆，冬季控制灌浆料的最低环境温度要求；冬期施工时环境温度应在</w:t>
      </w:r>
      <w:r w:rsidRPr="0044244F">
        <w:rPr>
          <w:rFonts w:hAnsi="宋体"/>
          <w:bCs/>
          <w:sz w:val="28"/>
          <w:szCs w:val="28"/>
        </w:rPr>
        <w:t>5</w:t>
      </w:r>
      <w:r w:rsidRPr="0044244F">
        <w:rPr>
          <w:rFonts w:hAnsi="宋体" w:hint="eastAsia"/>
          <w:sz w:val="28"/>
          <w:szCs w:val="28"/>
        </w:rPr>
        <w:t>℃以上，并应对连接处采取加热保温措施；如必须在</w:t>
      </w:r>
      <w:r w:rsidRPr="0044244F">
        <w:rPr>
          <w:rFonts w:hAnsi="宋体"/>
          <w:bCs/>
          <w:sz w:val="28"/>
          <w:szCs w:val="28"/>
        </w:rPr>
        <w:t>5</w:t>
      </w:r>
      <w:r w:rsidRPr="0044244F">
        <w:rPr>
          <w:rFonts w:hAnsi="宋体" w:hint="eastAsia"/>
          <w:sz w:val="28"/>
          <w:szCs w:val="28"/>
        </w:rPr>
        <w:t>℃以下施工时，必须采用低温灌浆料、控制好浆料拌制温度及连接部位温度、单独留置试块和平行试件；</w:t>
      </w:r>
    </w:p>
    <w:p w14:paraId="662443F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灌浆部位宜通过标高控制手段控制板缝的有效厚度，清理灌浆区、对灌浆部分进行分仓处理及采用可靠防止漏浆措施；</w:t>
      </w:r>
    </w:p>
    <w:p w14:paraId="1850BE11"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灌浆作业操作应对灌浆顺序、灌浆过程中对出浆口出浆的观察与封堵、连接灌浆的要求及出浆口无法出浆紧急情况排查及处理；</w:t>
      </w:r>
    </w:p>
    <w:p w14:paraId="6C984965"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9</w:t>
      </w:r>
      <w:r w:rsidRPr="0044244F">
        <w:rPr>
          <w:rFonts w:hAnsi="宋体" w:hint="eastAsia"/>
          <w:b/>
          <w:sz w:val="28"/>
          <w:szCs w:val="28"/>
        </w:rPr>
        <w:t xml:space="preserve">　</w:t>
      </w:r>
      <w:r w:rsidRPr="0044244F">
        <w:rPr>
          <w:rFonts w:hAnsi="宋体" w:hint="eastAsia"/>
          <w:sz w:val="28"/>
          <w:szCs w:val="28"/>
        </w:rPr>
        <w:t>连接钢筋的定位应采用定位措施和工具保证连接钢筋的水平位置，以确保后续预制部品部件钢筋连接快速准确。</w:t>
      </w:r>
    </w:p>
    <w:p w14:paraId="2944A2E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10</w:t>
      </w:r>
      <w:r w:rsidRPr="0044244F">
        <w:rPr>
          <w:rFonts w:hAnsi="宋体" w:hint="eastAsia"/>
          <w:b/>
          <w:sz w:val="28"/>
          <w:szCs w:val="28"/>
        </w:rPr>
        <w:t xml:space="preserve">　</w:t>
      </w:r>
      <w:r w:rsidRPr="0044244F">
        <w:rPr>
          <w:rFonts w:hAnsi="宋体" w:hint="eastAsia"/>
          <w:sz w:val="28"/>
          <w:szCs w:val="28"/>
        </w:rPr>
        <w:t>试验员必须严格按照</w:t>
      </w:r>
      <w:r w:rsidRPr="0044244F">
        <w:rPr>
          <w:rFonts w:hAnsi="宋体"/>
          <w:sz w:val="28"/>
          <w:szCs w:val="28"/>
        </w:rPr>
        <w:t xml:space="preserve">JGJ </w:t>
      </w:r>
      <w:r w:rsidRPr="0044244F">
        <w:rPr>
          <w:rFonts w:hAnsi="宋体"/>
          <w:bCs/>
          <w:sz w:val="28"/>
          <w:szCs w:val="28"/>
        </w:rPr>
        <w:t>355-2015</w:t>
      </w:r>
      <w:r w:rsidRPr="0044244F">
        <w:rPr>
          <w:rFonts w:hAnsi="宋体" w:hint="eastAsia"/>
          <w:bCs/>
          <w:sz w:val="28"/>
          <w:szCs w:val="28"/>
        </w:rPr>
        <w:t>《</w:t>
      </w:r>
      <w:r w:rsidRPr="0044244F">
        <w:rPr>
          <w:rFonts w:hAnsi="宋体" w:hint="eastAsia"/>
          <w:sz w:val="28"/>
          <w:szCs w:val="28"/>
        </w:rPr>
        <w:t>钢筋套筒灌浆连接应用技术规程》的要求进行取样，制作套筒灌浆钢筋连接接头试件，见证送检。</w:t>
      </w:r>
    </w:p>
    <w:p w14:paraId="4929368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11</w:t>
      </w:r>
      <w:r w:rsidRPr="0044244F">
        <w:rPr>
          <w:rFonts w:hAnsi="宋体" w:hint="eastAsia"/>
          <w:b/>
          <w:sz w:val="28"/>
          <w:szCs w:val="28"/>
        </w:rPr>
        <w:t xml:space="preserve">　</w:t>
      </w:r>
      <w:r w:rsidRPr="0044244F">
        <w:rPr>
          <w:rFonts w:hAnsi="宋体" w:hint="eastAsia"/>
          <w:sz w:val="28"/>
          <w:szCs w:val="28"/>
        </w:rPr>
        <w:t>灌浆后灌浆料同条件试块强度达到</w:t>
      </w:r>
      <w:r w:rsidRPr="0044244F">
        <w:rPr>
          <w:rFonts w:hAnsi="宋体"/>
          <w:bCs/>
          <w:sz w:val="28"/>
          <w:szCs w:val="28"/>
        </w:rPr>
        <w:t>35</w:t>
      </w:r>
      <w:r w:rsidRPr="0044244F">
        <w:rPr>
          <w:rFonts w:hAnsi="宋体"/>
          <w:sz w:val="28"/>
          <w:szCs w:val="28"/>
        </w:rPr>
        <w:t>MPa</w:t>
      </w:r>
      <w:r w:rsidRPr="0044244F">
        <w:rPr>
          <w:rFonts w:hAnsi="宋体" w:hint="eastAsia"/>
          <w:sz w:val="28"/>
          <w:szCs w:val="28"/>
        </w:rPr>
        <w:t>以上后方可进入</w:t>
      </w:r>
      <w:r w:rsidRPr="0044244F">
        <w:rPr>
          <w:rFonts w:hAnsi="宋体" w:hint="eastAsia"/>
          <w:sz w:val="28"/>
          <w:szCs w:val="28"/>
        </w:rPr>
        <w:lastRenderedPageBreak/>
        <w:t>后续工序施工，灌浆后</w:t>
      </w:r>
      <w:r w:rsidRPr="0044244F">
        <w:rPr>
          <w:rFonts w:hAnsi="宋体"/>
          <w:bCs/>
          <w:sz w:val="28"/>
          <w:szCs w:val="28"/>
        </w:rPr>
        <w:t>24</w:t>
      </w:r>
      <w:r w:rsidRPr="0044244F">
        <w:rPr>
          <w:rFonts w:hAnsi="宋体"/>
          <w:sz w:val="28"/>
          <w:szCs w:val="28"/>
        </w:rPr>
        <w:t>h</w:t>
      </w:r>
      <w:r w:rsidRPr="0044244F">
        <w:rPr>
          <w:rFonts w:hAnsi="宋体" w:hint="eastAsia"/>
          <w:sz w:val="28"/>
          <w:szCs w:val="28"/>
        </w:rPr>
        <w:t>内不得使部品部件和灌浆层受到扰动。</w:t>
      </w:r>
    </w:p>
    <w:p w14:paraId="08756D7E" w14:textId="08A48758" w:rsidR="00D57931" w:rsidRPr="0044244F" w:rsidRDefault="00D57931" w:rsidP="00BC710B">
      <w:pPr>
        <w:spacing w:line="240" w:lineRule="auto"/>
        <w:rPr>
          <w:rFonts w:hAnsi="宋体"/>
          <w:sz w:val="28"/>
          <w:szCs w:val="28"/>
        </w:rPr>
      </w:pPr>
      <w:r w:rsidRPr="0044244F">
        <w:rPr>
          <w:rFonts w:hAnsi="宋体"/>
          <w:b/>
          <w:sz w:val="28"/>
          <w:szCs w:val="28"/>
        </w:rPr>
        <w:t>8.3.</w:t>
      </w:r>
      <w:r w:rsidR="0095474C">
        <w:rPr>
          <w:rFonts w:hAnsi="宋体"/>
          <w:b/>
          <w:sz w:val="28"/>
          <w:szCs w:val="28"/>
        </w:rPr>
        <w:t>17</w:t>
      </w:r>
      <w:r w:rsidRPr="0044244F">
        <w:rPr>
          <w:rFonts w:hAnsi="宋体" w:hint="eastAsia"/>
          <w:b/>
          <w:sz w:val="28"/>
          <w:szCs w:val="28"/>
        </w:rPr>
        <w:t xml:space="preserve">　</w:t>
      </w:r>
      <w:r w:rsidRPr="0044244F">
        <w:rPr>
          <w:rFonts w:hAnsi="宋体" w:hint="eastAsia"/>
          <w:sz w:val="28"/>
          <w:szCs w:val="28"/>
        </w:rPr>
        <w:t>部品部件连接质量控制应符合下列规定：</w:t>
      </w:r>
    </w:p>
    <w:p w14:paraId="1BF625EF" w14:textId="77777777" w:rsidR="00D57931" w:rsidRPr="0044244F" w:rsidRDefault="00D57931" w:rsidP="00BC710B">
      <w:pPr>
        <w:spacing w:line="240" w:lineRule="auto"/>
        <w:ind w:firstLineChars="200" w:firstLine="560"/>
        <w:rPr>
          <w:rFonts w:hAnsi="宋体"/>
          <w:sz w:val="28"/>
          <w:szCs w:val="28"/>
        </w:rPr>
      </w:pPr>
      <w:r w:rsidRPr="0044244F">
        <w:rPr>
          <w:rFonts w:hAnsi="宋体" w:hint="eastAsia"/>
          <w:sz w:val="28"/>
          <w:szCs w:val="28"/>
        </w:rPr>
        <w:t>装配式混凝土部品部件连接方式可采用湿式作业或干式作业。</w:t>
      </w:r>
    </w:p>
    <w:p w14:paraId="4D1A0D4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后浇混凝土施工质量控制如下：</w:t>
      </w:r>
    </w:p>
    <w:p w14:paraId="7B7C3342"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）现浇转换装配层的钢筋定位，应重点控制连接钢筋的水平位置、外露长度；</w:t>
      </w:r>
    </w:p>
    <w:p w14:paraId="66C75C57"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）非转换连接层的钢筋定位，应重点控制预制部品部件生产企业的生产精度，在运输、堆放、吊装后、后续部品部件安装前均应随时对连接钢筋的水平位置进行调节，确保连接钢筋位置准确；</w:t>
      </w:r>
    </w:p>
    <w:p w14:paraId="092E6F11"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3</w:t>
      </w:r>
      <w:r w:rsidRPr="0044244F">
        <w:rPr>
          <w:rFonts w:hAnsi="宋体" w:hint="eastAsia"/>
          <w:sz w:val="28"/>
          <w:szCs w:val="28"/>
        </w:rPr>
        <w:t>）后浇混凝土部位结合面处理，应防止粗糙面的污染及叠合面的破坏；</w:t>
      </w:r>
    </w:p>
    <w:p w14:paraId="5567A382" w14:textId="06BE0133" w:rsidR="00D57931" w:rsidRDefault="00D57931" w:rsidP="001C7C04">
      <w:pPr>
        <w:spacing w:line="240" w:lineRule="auto"/>
        <w:ind w:leftChars="400" w:left="1262" w:hangingChars="150" w:hanging="422"/>
        <w:rPr>
          <w:rFonts w:hAnsi="宋体"/>
          <w:sz w:val="28"/>
          <w:szCs w:val="28"/>
        </w:rPr>
      </w:pPr>
      <w:r w:rsidRPr="0044244F">
        <w:rPr>
          <w:rFonts w:hAnsi="宋体"/>
          <w:b/>
          <w:sz w:val="28"/>
          <w:szCs w:val="28"/>
        </w:rPr>
        <w:t>4</w:t>
      </w:r>
      <w:r w:rsidR="008A0CC9" w:rsidRPr="0044244F">
        <w:rPr>
          <w:rFonts w:hAnsi="宋体" w:hint="eastAsia"/>
          <w:sz w:val="28"/>
          <w:szCs w:val="28"/>
        </w:rPr>
        <w:t>）</w:t>
      </w:r>
      <w:r w:rsidRPr="0044244F">
        <w:rPr>
          <w:rFonts w:hAnsi="宋体" w:hint="eastAsia"/>
          <w:sz w:val="28"/>
          <w:szCs w:val="28"/>
        </w:rPr>
        <w:t>竖向结构</w:t>
      </w:r>
      <w:r>
        <w:rPr>
          <w:rFonts w:hAnsi="宋体" w:hint="eastAsia"/>
          <w:sz w:val="28"/>
          <w:szCs w:val="28"/>
        </w:rPr>
        <w:t>连接部位混凝土浇筑应控制浇筑分层及浇筑速度；</w:t>
      </w:r>
    </w:p>
    <w:p w14:paraId="03F8A53F" w14:textId="4A2459BD" w:rsidR="00D57931" w:rsidRPr="00420497" w:rsidRDefault="00D57931" w:rsidP="00420497">
      <w:pPr>
        <w:spacing w:line="240" w:lineRule="auto"/>
        <w:ind w:leftChars="400" w:left="1262" w:hangingChars="150" w:hanging="422"/>
        <w:rPr>
          <w:rFonts w:hAnsi="宋体"/>
          <w:sz w:val="28"/>
          <w:szCs w:val="28"/>
        </w:rPr>
      </w:pPr>
      <w:r w:rsidRPr="00420497">
        <w:rPr>
          <w:rFonts w:hAnsi="宋体"/>
          <w:b/>
          <w:sz w:val="28"/>
          <w:szCs w:val="28"/>
        </w:rPr>
        <w:t>5</w:t>
      </w:r>
      <w:r w:rsidR="008A0CC9" w:rsidRPr="0044244F">
        <w:rPr>
          <w:rFonts w:hAnsi="宋体" w:hint="eastAsia"/>
          <w:sz w:val="28"/>
          <w:szCs w:val="28"/>
        </w:rPr>
        <w:t>）</w:t>
      </w:r>
      <w:r w:rsidRPr="00420497">
        <w:rPr>
          <w:rFonts w:hAnsi="宋体" w:hint="eastAsia"/>
          <w:sz w:val="28"/>
          <w:szCs w:val="28"/>
        </w:rPr>
        <w:t>套筒灌浆属于关键工序，过程需质检员</w:t>
      </w:r>
      <w:r>
        <w:rPr>
          <w:rFonts w:hAnsi="宋体" w:hint="eastAsia"/>
          <w:sz w:val="28"/>
          <w:szCs w:val="28"/>
        </w:rPr>
        <w:t>、监理</w:t>
      </w:r>
      <w:r w:rsidRPr="00420497">
        <w:rPr>
          <w:rFonts w:hAnsi="宋体" w:hint="eastAsia"/>
          <w:sz w:val="28"/>
          <w:szCs w:val="28"/>
        </w:rPr>
        <w:t>现场旁站</w:t>
      </w:r>
      <w:r>
        <w:rPr>
          <w:rFonts w:hAnsi="宋体" w:hint="eastAsia"/>
          <w:sz w:val="28"/>
          <w:szCs w:val="28"/>
        </w:rPr>
        <w:t>，并留影像资料</w:t>
      </w:r>
      <w:r w:rsidRPr="00420497">
        <w:rPr>
          <w:rFonts w:hAnsi="宋体" w:hint="eastAsia"/>
          <w:sz w:val="28"/>
          <w:szCs w:val="28"/>
        </w:rPr>
        <w:t>。</w:t>
      </w:r>
    </w:p>
    <w:p w14:paraId="74E80E64"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干式连接质量控制如下：</w:t>
      </w:r>
    </w:p>
    <w:p w14:paraId="057D0E7D"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）采用螺栓连接时，核查螺栓型号、规格、配件应符合设计要求，表面清洁，无锈蚀、裂纹、滑丝等缺陷，并对外露铁件采取防腐和防火措施。螺栓紧固方式及紧固力应符合设计要求；</w:t>
      </w:r>
    </w:p>
    <w:p w14:paraId="29A18423"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）采用焊接连接时，其焊接件、焊缝表面应无锈蚀，并按设计打磨坡口，并应避免由于连续焊接引起预制部品部件及</w:t>
      </w:r>
      <w:r w:rsidRPr="0044244F">
        <w:rPr>
          <w:rFonts w:hAnsi="宋体" w:hint="eastAsia"/>
          <w:sz w:val="28"/>
          <w:szCs w:val="28"/>
        </w:rPr>
        <w:lastRenderedPageBreak/>
        <w:t>连接部位混凝土开裂。焊接方式应符合设计要求；</w:t>
      </w:r>
    </w:p>
    <w:p w14:paraId="34570B6E"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3</w:t>
      </w:r>
      <w:r w:rsidRPr="0044244F">
        <w:rPr>
          <w:rFonts w:hAnsi="宋体" w:hint="eastAsia"/>
          <w:sz w:val="28"/>
          <w:szCs w:val="28"/>
        </w:rPr>
        <w:t>）采用预应力法连接时，对其材料、构造需符合规范及设计要求；</w:t>
      </w:r>
    </w:p>
    <w:p w14:paraId="0A5E5734"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4</w:t>
      </w:r>
      <w:r w:rsidRPr="0044244F">
        <w:rPr>
          <w:rFonts w:hAnsi="宋体" w:hint="eastAsia"/>
          <w:sz w:val="28"/>
          <w:szCs w:val="28"/>
        </w:rPr>
        <w:t>）采用支座支撑方式连接时，其支座材料、质量、支座接触面等须符合设计要求。</w:t>
      </w:r>
    </w:p>
    <w:p w14:paraId="2D40B755" w14:textId="1BA67A74" w:rsidR="00D57931" w:rsidRPr="0044244F" w:rsidRDefault="00D57931" w:rsidP="00BC710B">
      <w:pPr>
        <w:spacing w:line="240" w:lineRule="auto"/>
        <w:rPr>
          <w:rFonts w:hAnsi="宋体"/>
          <w:sz w:val="28"/>
          <w:szCs w:val="28"/>
        </w:rPr>
      </w:pPr>
      <w:r w:rsidRPr="0044244F">
        <w:rPr>
          <w:rFonts w:hAnsi="宋体"/>
          <w:b/>
          <w:sz w:val="28"/>
          <w:szCs w:val="28"/>
        </w:rPr>
        <w:t>8.3.</w:t>
      </w:r>
      <w:r w:rsidR="0095474C">
        <w:rPr>
          <w:rFonts w:hAnsi="宋体"/>
          <w:b/>
          <w:sz w:val="28"/>
          <w:szCs w:val="28"/>
        </w:rPr>
        <w:t>18</w:t>
      </w:r>
      <w:r w:rsidRPr="0044244F">
        <w:rPr>
          <w:rFonts w:hAnsi="宋体" w:hint="eastAsia"/>
          <w:b/>
          <w:sz w:val="28"/>
          <w:szCs w:val="28"/>
        </w:rPr>
        <w:t xml:space="preserve">　</w:t>
      </w:r>
      <w:r w:rsidRPr="0044244F">
        <w:rPr>
          <w:rFonts w:hAnsi="宋体" w:hint="eastAsia"/>
          <w:sz w:val="28"/>
          <w:szCs w:val="28"/>
        </w:rPr>
        <w:t>防水施工质量控制应符合下列规定：</w:t>
      </w:r>
    </w:p>
    <w:p w14:paraId="26C61218"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控制后浇混凝土的密实性，采用加强振捣等措施；</w:t>
      </w:r>
    </w:p>
    <w:p w14:paraId="17B0F0DF"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控制竖向空腔构造，重点保护水平拼缝企口不损坏；</w:t>
      </w:r>
    </w:p>
    <w:p w14:paraId="7A155FC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胶缝的质量控制重点是基层处理、耐候胶的选择，胶缝的宽度、厚度、连续性等。</w:t>
      </w:r>
    </w:p>
    <w:p w14:paraId="6D4E02D6" w14:textId="0F1A9408" w:rsidR="00D57931" w:rsidRPr="0044244F" w:rsidRDefault="00D57931" w:rsidP="00BC710B">
      <w:pPr>
        <w:spacing w:line="240" w:lineRule="auto"/>
        <w:rPr>
          <w:rFonts w:hAnsi="宋体"/>
          <w:sz w:val="28"/>
          <w:szCs w:val="28"/>
        </w:rPr>
      </w:pPr>
      <w:r w:rsidRPr="0044244F">
        <w:rPr>
          <w:rFonts w:hAnsi="宋体"/>
          <w:b/>
          <w:sz w:val="28"/>
          <w:szCs w:val="28"/>
        </w:rPr>
        <w:t>8.3.1</w:t>
      </w:r>
      <w:r w:rsidR="0095474C">
        <w:rPr>
          <w:rFonts w:hAnsi="宋体"/>
          <w:b/>
          <w:sz w:val="28"/>
          <w:szCs w:val="28"/>
        </w:rPr>
        <w:t>9</w:t>
      </w:r>
      <w:r w:rsidRPr="0044244F">
        <w:rPr>
          <w:rFonts w:hAnsi="宋体" w:hint="eastAsia"/>
          <w:b/>
          <w:sz w:val="28"/>
          <w:szCs w:val="28"/>
        </w:rPr>
        <w:t xml:space="preserve">　</w:t>
      </w:r>
      <w:r w:rsidRPr="0044244F">
        <w:rPr>
          <w:rFonts w:hAnsi="宋体" w:hint="eastAsia"/>
          <w:sz w:val="28"/>
          <w:szCs w:val="28"/>
        </w:rPr>
        <w:t>预制部品部件吊装与调整质量控制应符合下列规定：</w:t>
      </w:r>
    </w:p>
    <w:p w14:paraId="64CFAAC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预制墙板、预制柱等竖向部品部件安装后应对安装位置、安装标高、垂直度、累计垂直度进行校核与调整。对较高的预制柱，在安装其水平连系部品部件时，必须取对称安装方式；</w:t>
      </w:r>
    </w:p>
    <w:p w14:paraId="0DD66DE1"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预制叠合类部品部件、楼梯、预制梁等水平部品部件安装后应对安装位置、安装标高进行校核与调整；</w:t>
      </w:r>
    </w:p>
    <w:p w14:paraId="76421A51"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相邻预制类部品部件的平整度、高差、拼缝尺寸需进行校核与调整；</w:t>
      </w:r>
    </w:p>
    <w:p w14:paraId="60F87D8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应对装饰面的完整性进行检查与修复。</w:t>
      </w:r>
    </w:p>
    <w:p w14:paraId="37F37CE1" w14:textId="79ACB146" w:rsidR="00D57931" w:rsidRPr="0044244F" w:rsidRDefault="00D57931" w:rsidP="00BC710B">
      <w:pPr>
        <w:spacing w:line="240" w:lineRule="auto"/>
        <w:rPr>
          <w:rFonts w:hAnsi="宋体"/>
          <w:sz w:val="28"/>
          <w:szCs w:val="28"/>
        </w:rPr>
      </w:pPr>
      <w:r w:rsidRPr="0044244F">
        <w:rPr>
          <w:rFonts w:hAnsi="宋体"/>
          <w:b/>
          <w:sz w:val="28"/>
          <w:szCs w:val="28"/>
        </w:rPr>
        <w:t>8.3.</w:t>
      </w:r>
      <w:r w:rsidR="0095474C">
        <w:rPr>
          <w:rFonts w:hAnsi="宋体"/>
          <w:b/>
          <w:sz w:val="28"/>
          <w:szCs w:val="28"/>
        </w:rPr>
        <w:t>20</w:t>
      </w:r>
      <w:r w:rsidRPr="0044244F">
        <w:rPr>
          <w:rFonts w:hAnsi="宋体" w:hint="eastAsia"/>
          <w:b/>
          <w:sz w:val="28"/>
          <w:szCs w:val="28"/>
        </w:rPr>
        <w:t xml:space="preserve">　</w:t>
      </w:r>
      <w:r w:rsidRPr="0044244F">
        <w:rPr>
          <w:rFonts w:hAnsi="宋体" w:hint="eastAsia"/>
          <w:sz w:val="28"/>
          <w:szCs w:val="28"/>
        </w:rPr>
        <w:t>成品保护质量控制应符合下列规定：</w:t>
      </w:r>
    </w:p>
    <w:p w14:paraId="130A945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运输存放阶段保护，主要是合理支撑，确保垫点位置准确；对于有饰面易污染的预制部品部件需采取采用塑料布遮盖、包裹；</w:t>
      </w:r>
    </w:p>
    <w:p w14:paraId="17EA785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2</w:t>
      </w:r>
      <w:r w:rsidRPr="0044244F">
        <w:rPr>
          <w:rFonts w:hAnsi="宋体" w:hint="eastAsia"/>
          <w:b/>
          <w:sz w:val="28"/>
          <w:szCs w:val="28"/>
        </w:rPr>
        <w:t xml:space="preserve">　</w:t>
      </w:r>
      <w:r w:rsidRPr="0044244F">
        <w:rPr>
          <w:rFonts w:hAnsi="宋体" w:hint="eastAsia"/>
          <w:sz w:val="28"/>
          <w:szCs w:val="28"/>
        </w:rPr>
        <w:t>吊装操作过程中严禁对吊装件、部品、设备直接实施对其有可能产生损伤的吊装方式，应防止碰撞</w:t>
      </w:r>
      <w:r w:rsidRPr="0044244F">
        <w:rPr>
          <w:rFonts w:hAnsi="宋体"/>
          <w:sz w:val="28"/>
          <w:szCs w:val="28"/>
        </w:rPr>
        <w:t>,</w:t>
      </w:r>
      <w:r w:rsidRPr="0044244F">
        <w:rPr>
          <w:rFonts w:hAnsi="宋体" w:hint="eastAsia"/>
          <w:sz w:val="28"/>
          <w:szCs w:val="28"/>
        </w:rPr>
        <w:t>严禁实施野蛮的施工方法。</w:t>
      </w:r>
    </w:p>
    <w:p w14:paraId="1917A98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在装配式建筑施工全过程中，应采取防止预制部品部件及其建筑附件、预埋件、预埋吊件等损伤或污染的保护措施；</w:t>
      </w:r>
    </w:p>
    <w:p w14:paraId="3BCF668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部品部件连接钢筋套丝保护，在安装前应用胶带或塑料帽包裹；</w:t>
      </w:r>
    </w:p>
    <w:p w14:paraId="1E9E0624"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安装就位的成品保护，对带有功能性的部品部件应采取防损保护；</w:t>
      </w:r>
    </w:p>
    <w:p w14:paraId="2F5E6188"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预制楼梯安装后，踏步面宜采用竹胶板或其他覆盖形式保护；</w:t>
      </w:r>
    </w:p>
    <w:p w14:paraId="52D058B3"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连接止水条、高低口、转角处等薄弱部位，应采用定型的保护垫或专用式套件作加强保护；</w:t>
      </w:r>
    </w:p>
    <w:p w14:paraId="1DE7B10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在每条管路安装完毕后，应及时封堵管口和线盒，防止管路和线盒堵塞；</w:t>
      </w:r>
    </w:p>
    <w:p w14:paraId="5C7E555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9</w:t>
      </w:r>
      <w:r w:rsidRPr="0044244F">
        <w:rPr>
          <w:rFonts w:hAnsi="宋体" w:hint="eastAsia"/>
          <w:b/>
          <w:sz w:val="28"/>
          <w:szCs w:val="28"/>
        </w:rPr>
        <w:t xml:space="preserve">　</w:t>
      </w:r>
      <w:r w:rsidRPr="0044244F">
        <w:rPr>
          <w:rFonts w:hAnsi="宋体" w:hint="eastAsia"/>
          <w:sz w:val="28"/>
          <w:szCs w:val="28"/>
        </w:rPr>
        <w:t>施工梯架、工程用的物料不得支撑、顶压或斜靠在部品上；</w:t>
      </w:r>
    </w:p>
    <w:p w14:paraId="759DE77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10</w:t>
      </w:r>
      <w:r w:rsidRPr="0044244F">
        <w:rPr>
          <w:rFonts w:hAnsi="宋体" w:hint="eastAsia"/>
          <w:b/>
          <w:sz w:val="28"/>
          <w:szCs w:val="28"/>
        </w:rPr>
        <w:t xml:space="preserve">　</w:t>
      </w:r>
      <w:r w:rsidRPr="0044244F">
        <w:rPr>
          <w:rFonts w:hAnsi="宋体" w:hint="eastAsia"/>
          <w:sz w:val="28"/>
          <w:szCs w:val="28"/>
        </w:rPr>
        <w:t>装配式给排水及采暖工程中所有的管线成品，应进行管内吹扫，确保无异物和光滑连续；每个管口都应封堵牢固，设置合理临时支撑，防止管线损伤。</w:t>
      </w:r>
    </w:p>
    <w:p w14:paraId="45C5A4C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11</w:t>
      </w:r>
      <w:r w:rsidRPr="0044244F">
        <w:rPr>
          <w:rFonts w:hAnsi="宋体" w:hint="eastAsia"/>
          <w:b/>
          <w:sz w:val="28"/>
          <w:szCs w:val="28"/>
        </w:rPr>
        <w:t xml:space="preserve">　</w:t>
      </w:r>
      <w:r w:rsidRPr="0044244F">
        <w:rPr>
          <w:rFonts w:hAnsi="宋体" w:hint="eastAsia"/>
          <w:sz w:val="28"/>
          <w:szCs w:val="28"/>
        </w:rPr>
        <w:t>风管露天堆放时，应码放整齐，并应采取防雨措施，风管叠放高度不宜超过</w:t>
      </w:r>
      <w:r w:rsidRPr="0044244F">
        <w:rPr>
          <w:rFonts w:hAnsi="宋体"/>
          <w:bCs/>
          <w:sz w:val="28"/>
          <w:szCs w:val="28"/>
        </w:rPr>
        <w:t>2</w:t>
      </w:r>
      <w:r w:rsidRPr="0044244F">
        <w:rPr>
          <w:rFonts w:hAnsi="宋体"/>
          <w:sz w:val="28"/>
          <w:szCs w:val="28"/>
        </w:rPr>
        <w:t>m</w:t>
      </w:r>
      <w:r w:rsidRPr="0044244F">
        <w:rPr>
          <w:rFonts w:hAnsi="宋体" w:hint="eastAsia"/>
          <w:sz w:val="28"/>
          <w:szCs w:val="28"/>
        </w:rPr>
        <w:t>；</w:t>
      </w:r>
    </w:p>
    <w:p w14:paraId="4A4F83D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12</w:t>
      </w:r>
      <w:r w:rsidRPr="0044244F">
        <w:rPr>
          <w:rFonts w:hAnsi="宋体" w:hint="eastAsia"/>
          <w:b/>
          <w:sz w:val="28"/>
          <w:szCs w:val="28"/>
        </w:rPr>
        <w:t xml:space="preserve">　</w:t>
      </w:r>
      <w:r w:rsidRPr="0044244F">
        <w:rPr>
          <w:rFonts w:hAnsi="宋体" w:hint="eastAsia"/>
          <w:sz w:val="28"/>
          <w:szCs w:val="28"/>
        </w:rPr>
        <w:t>安装过程中应对安装完成的管道、附件、仪表等采取有效的防护措施，不应因交叉施工面受到破坏和污染；</w:t>
      </w:r>
    </w:p>
    <w:p w14:paraId="6782B51C"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13</w:t>
      </w:r>
      <w:r w:rsidRPr="0044244F">
        <w:rPr>
          <w:rFonts w:hAnsi="宋体" w:hint="eastAsia"/>
          <w:b/>
          <w:sz w:val="28"/>
          <w:szCs w:val="28"/>
        </w:rPr>
        <w:t xml:space="preserve">　</w:t>
      </w:r>
      <w:r w:rsidRPr="0044244F">
        <w:rPr>
          <w:rFonts w:hAnsi="宋体" w:hint="eastAsia"/>
          <w:sz w:val="28"/>
          <w:szCs w:val="28"/>
        </w:rPr>
        <w:t>管道安装工作间断时，应及时将各管口封闭；</w:t>
      </w:r>
    </w:p>
    <w:p w14:paraId="1C6AEEB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14</w:t>
      </w:r>
      <w:r w:rsidRPr="0044244F">
        <w:rPr>
          <w:rFonts w:hAnsi="宋体" w:hint="eastAsia"/>
          <w:b/>
          <w:sz w:val="28"/>
          <w:szCs w:val="28"/>
        </w:rPr>
        <w:t xml:space="preserve">　</w:t>
      </w:r>
      <w:r w:rsidRPr="0044244F">
        <w:rPr>
          <w:rFonts w:hAnsi="宋体" w:hint="eastAsia"/>
          <w:sz w:val="28"/>
          <w:szCs w:val="28"/>
        </w:rPr>
        <w:t>管道不得作为吊装或支撑的受力点。</w:t>
      </w:r>
    </w:p>
    <w:p w14:paraId="4D554391" w14:textId="2A024C3C" w:rsidR="00D57931" w:rsidRPr="0044244F" w:rsidRDefault="00D57931" w:rsidP="00BC710B">
      <w:pPr>
        <w:spacing w:line="240" w:lineRule="auto"/>
        <w:rPr>
          <w:rFonts w:hAnsi="宋体"/>
          <w:sz w:val="28"/>
          <w:szCs w:val="28"/>
        </w:rPr>
      </w:pPr>
      <w:r w:rsidRPr="0044244F">
        <w:rPr>
          <w:rFonts w:hAnsi="宋体"/>
          <w:b/>
          <w:sz w:val="28"/>
          <w:szCs w:val="28"/>
        </w:rPr>
        <w:t>8.3.</w:t>
      </w:r>
      <w:r w:rsidR="0095474C">
        <w:rPr>
          <w:rFonts w:hAnsi="宋体"/>
          <w:b/>
          <w:sz w:val="28"/>
          <w:szCs w:val="28"/>
        </w:rPr>
        <w:t>21</w:t>
      </w:r>
      <w:r w:rsidRPr="0044244F">
        <w:rPr>
          <w:rFonts w:hAnsi="宋体" w:hint="eastAsia"/>
          <w:b/>
          <w:sz w:val="28"/>
          <w:szCs w:val="28"/>
        </w:rPr>
        <w:t xml:space="preserve">　</w:t>
      </w:r>
      <w:r w:rsidRPr="0044244F">
        <w:rPr>
          <w:rFonts w:hAnsi="宋体" w:hint="eastAsia"/>
          <w:sz w:val="28"/>
          <w:szCs w:val="28"/>
        </w:rPr>
        <w:t>机电工程质量控制</w:t>
      </w:r>
    </w:p>
    <w:p w14:paraId="5B0DDE07" w14:textId="77777777" w:rsidR="00D57931" w:rsidRPr="0044244F" w:rsidRDefault="00D57931" w:rsidP="00BC710B">
      <w:pPr>
        <w:spacing w:line="240" w:lineRule="auto"/>
        <w:ind w:firstLineChars="200" w:firstLine="560"/>
        <w:rPr>
          <w:rFonts w:hAnsi="宋体"/>
          <w:sz w:val="28"/>
          <w:szCs w:val="28"/>
        </w:rPr>
      </w:pPr>
      <w:r w:rsidRPr="0044244F">
        <w:rPr>
          <w:rFonts w:hAnsi="宋体" w:hint="eastAsia"/>
          <w:sz w:val="28"/>
          <w:szCs w:val="28"/>
        </w:rPr>
        <w:t>机电工程主要包括电气和智能化工程、给水排水及采暖工程、通风、空调及燃气工程。</w:t>
      </w:r>
    </w:p>
    <w:p w14:paraId="3E0B8FE7" w14:textId="782CB242"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21</w:t>
      </w: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电气和智能化设备及管线施工质量控制应符合以下规定：</w:t>
      </w:r>
    </w:p>
    <w:p w14:paraId="5C9C773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电气和智能化管线在楼板中暗敷设时，应做好管线的综合排布，同一地点不得三条及以上电气管路交叉敷设；</w:t>
      </w:r>
    </w:p>
    <w:p w14:paraId="799590A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沿结构叠合楼板、预制墙体预埋的线盒、接线管及其管路与现浇相应电气管路连接时，墙面预埋盒下（上）宜预留空间，便于施工接管操作；</w:t>
      </w:r>
    </w:p>
    <w:p w14:paraId="79DC430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安装配电箱体、盒体时，管进入箱、盒的开孔应整齐并与管径相吻合，一管一孔，不得开长孔，不得热熔开孔，铁制盒内应涂涮防锈漆；</w:t>
      </w:r>
    </w:p>
    <w:p w14:paraId="1204E32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安装在预制板上的配电箱体，应使用预留螺栓进行固定；安装在轻钢龙骨墙内的箱体，应设置独立支架，不应使用龙骨固定；</w:t>
      </w:r>
    </w:p>
    <w:p w14:paraId="608A0C4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预制墙板内的开关盒、强弱电箱体、套管直接固定在钢筋上时，盒口或管口应与墙体平面平齐；</w:t>
      </w:r>
    </w:p>
    <w:p w14:paraId="2B05EED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楼地面内的管道与墙体内的管道有连接时，应与预制部品部件安装协调一致，保证位置准确；</w:t>
      </w:r>
    </w:p>
    <w:p w14:paraId="1DA868E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敷设于轻钢龙骨墙内部的配管应按明配管施工，连接套管的管材应采用丝接或专用接头；</w:t>
      </w:r>
    </w:p>
    <w:p w14:paraId="60CE162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进入配电设备的配管应排列整齐，架空地板下的管路敷设不</w:t>
      </w:r>
      <w:r w:rsidRPr="0044244F">
        <w:rPr>
          <w:rFonts w:hAnsi="宋体" w:hint="eastAsia"/>
          <w:sz w:val="28"/>
          <w:szCs w:val="28"/>
        </w:rPr>
        <w:lastRenderedPageBreak/>
        <w:t>宜穿过设备基础，当穿过建筑物基础时应加保护套管；</w:t>
      </w:r>
    </w:p>
    <w:p w14:paraId="5D33B525"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9</w:t>
      </w:r>
      <w:r w:rsidRPr="0044244F">
        <w:rPr>
          <w:rFonts w:hAnsi="宋体" w:hint="eastAsia"/>
          <w:b/>
          <w:sz w:val="28"/>
          <w:szCs w:val="28"/>
        </w:rPr>
        <w:t xml:space="preserve">　</w:t>
      </w:r>
      <w:r w:rsidRPr="0044244F">
        <w:rPr>
          <w:rFonts w:hAnsi="宋体" w:hint="eastAsia"/>
          <w:sz w:val="28"/>
          <w:szCs w:val="28"/>
        </w:rPr>
        <w:t>当安装过程中若预埋件的尺寸、形状发生变化或对预埋件的质量有疑议时，应对该批预埋件再次进行复检，合格后方可使用。</w:t>
      </w:r>
    </w:p>
    <w:p w14:paraId="23B93F62" w14:textId="2C951EB5"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21</w:t>
      </w: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防雷与接地施工质量控制应符合以下规定：</w:t>
      </w:r>
    </w:p>
    <w:p w14:paraId="14C15E8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利用建筑物的钢筋作为防雷装置时，部品部件内有箍筋连接的钢筋或成网状的钢筋，其箍筋与钢筋、钢筋与钢筋应采用土建施工的绑扎法、直螺纹套筒、对焊或搭接焊连接。单根钢筋、圆钢或外引预埋边接板、线与部品部件内钢筋应焊接或采用螺栓紧固的卡夹器连接，杆件之间必须连接成电气通路。</w:t>
      </w:r>
    </w:p>
    <w:p w14:paraId="595354C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防雷引下线在主体结构柱等部品部件内设置时，应预留上下对应、通长联接的主钢筋做引下线，在上、下层对应的结构柱端部（与楼板交接处）的柱内钢套管与柱内钢筋做可靠的电气联结；引下线在主体结构柱等部品部件外设置时，应在结构楼板上预留孔洞或预埋钢筋、扁钢，并与敷设在各层外墙装饰板隔层内的引下线做可靠的电气联结；</w:t>
      </w:r>
    </w:p>
    <w:p w14:paraId="6CE82EE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均压环可利用预制梁内的主筋，并与预制柱内的防雷引下线在拼接节点处焊接在一起；</w:t>
      </w:r>
    </w:p>
    <w:p w14:paraId="225D5C18"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装配式整体式建筑的接地应采用共用接地系统。</w:t>
      </w:r>
    </w:p>
    <w:p w14:paraId="72A2D377" w14:textId="1BDC9EF6"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21</w:t>
      </w: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给水排水及采暖工程质量控制应符合以下规定：</w:t>
      </w:r>
    </w:p>
    <w:p w14:paraId="6B9778C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整体卫浴、整体厨房的同层排水管道和给水管道，均应在设计预留的安装空间内敷设。同时预留和标识明示与外部管道接口的位置；</w:t>
      </w:r>
    </w:p>
    <w:p w14:paraId="2D00A67C"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2</w:t>
      </w:r>
      <w:r w:rsidRPr="0044244F">
        <w:rPr>
          <w:rFonts w:hAnsi="宋体" w:hint="eastAsia"/>
          <w:b/>
          <w:sz w:val="28"/>
          <w:szCs w:val="28"/>
        </w:rPr>
        <w:t xml:space="preserve">　</w:t>
      </w:r>
      <w:r w:rsidRPr="0044244F">
        <w:rPr>
          <w:rFonts w:hAnsi="宋体" w:hint="eastAsia"/>
          <w:sz w:val="28"/>
          <w:szCs w:val="28"/>
        </w:rPr>
        <w:t>同层排水管道安装当采用整体装配时，其同层管道应设置牢固支架与同一个实体底座上；</w:t>
      </w:r>
    </w:p>
    <w:p w14:paraId="0CFFAE34"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管道和设备应按设计要求在预制场做防腐处理，埋地管道的防腐层材质和结构形式应先在预制场完成符合设计要求防腐处理，其长途管线应在接口处预留拉接口尺寸，连接后封闭。</w:t>
      </w:r>
    </w:p>
    <w:p w14:paraId="47CABB7C" w14:textId="5C4739B2" w:rsidR="00D57931" w:rsidRPr="0044244F" w:rsidRDefault="00D57931" w:rsidP="00DE3D1B">
      <w:pPr>
        <w:spacing w:line="240" w:lineRule="auto"/>
        <w:rPr>
          <w:rFonts w:hAnsi="宋体"/>
          <w:sz w:val="28"/>
          <w:szCs w:val="28"/>
        </w:rPr>
      </w:pPr>
      <w:r w:rsidRPr="0044244F">
        <w:rPr>
          <w:rFonts w:hAnsi="宋体"/>
          <w:b/>
          <w:sz w:val="28"/>
          <w:szCs w:val="28"/>
        </w:rPr>
        <w:t>8.3.</w:t>
      </w:r>
      <w:r w:rsidR="00711A5F">
        <w:rPr>
          <w:rFonts w:hAnsi="宋体"/>
          <w:b/>
          <w:sz w:val="28"/>
          <w:szCs w:val="28"/>
        </w:rPr>
        <w:t>21</w:t>
      </w: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采暖工程装配式施工质量控制应符合以下规定：</w:t>
      </w:r>
    </w:p>
    <w:p w14:paraId="47875F8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管道连接方式应符合设计要求，新型材料宜按产品说明书要求的方式进行连接；</w:t>
      </w:r>
    </w:p>
    <w:p w14:paraId="2F68DC4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管道、配件安装时，管道穿越结构伸缩缝、抗震缝及沉降缝时，应根据具体情况采取加装伸缩器、预留空间等保护措施；</w:t>
      </w:r>
    </w:p>
    <w:p w14:paraId="64D7F4B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整体卫浴、整体厨房内的采暖设备及管道应在部品安装完成后进行水压试验，并预留和明示与外部管道的接口位置，其接口处必须做好封闭的保护措施；</w:t>
      </w:r>
    </w:p>
    <w:p w14:paraId="4BD34D7F"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装配整体式建筑户内供暖系统的供回水管道应敷设在架空地板内，并且管道应做保温处理。当无架空地板时，供暖管道应做保温处理后敷设在装配式建筑的地板沟槽内。</w:t>
      </w:r>
    </w:p>
    <w:p w14:paraId="0450CC25" w14:textId="0A89E88A"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21</w:t>
      </w: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通风、空调及燃气工程质量控制应符合以下规定：</w:t>
      </w:r>
    </w:p>
    <w:p w14:paraId="2AB4541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风管接口的连接应严密、牢固，垫片不宜凸入移调，也不宜突出法兰外；连接法兰的螺栓应均匀拧紧，其螺母宜在同一侧；</w:t>
      </w:r>
    </w:p>
    <w:p w14:paraId="630B26CF"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机组联风移、回风箱或风口的连接，应紧密，可靠；</w:t>
      </w:r>
    </w:p>
    <w:p w14:paraId="3DDCCA56"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施工现场不应实施在建筑主体结构上临时开洞、剔凿等对建筑主体结构耐久性有影响的做法；</w:t>
      </w:r>
    </w:p>
    <w:p w14:paraId="5A4B17B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4</w:t>
      </w:r>
      <w:r w:rsidRPr="0044244F">
        <w:rPr>
          <w:rFonts w:hAnsi="宋体" w:hint="eastAsia"/>
          <w:b/>
          <w:sz w:val="28"/>
          <w:szCs w:val="28"/>
        </w:rPr>
        <w:t xml:space="preserve">　</w:t>
      </w:r>
      <w:r w:rsidRPr="0044244F">
        <w:rPr>
          <w:rFonts w:hAnsi="宋体" w:hint="eastAsia"/>
          <w:sz w:val="28"/>
          <w:szCs w:val="28"/>
        </w:rPr>
        <w:t>立管穿各层楼板上的上下对应留洞位置应管中定位，并应满足公差不大于</w:t>
      </w:r>
      <w:r w:rsidRPr="0044244F">
        <w:rPr>
          <w:rFonts w:hAnsi="宋体"/>
          <w:bCs/>
          <w:sz w:val="28"/>
          <w:szCs w:val="28"/>
        </w:rPr>
        <w:t>3</w:t>
      </w:r>
      <w:r w:rsidRPr="0044244F">
        <w:rPr>
          <w:rFonts w:hAnsi="宋体"/>
          <w:sz w:val="28"/>
          <w:szCs w:val="28"/>
        </w:rPr>
        <w:t>mm</w:t>
      </w:r>
      <w:r w:rsidRPr="0044244F">
        <w:rPr>
          <w:rFonts w:hAnsi="宋体" w:hint="eastAsia"/>
          <w:sz w:val="28"/>
          <w:szCs w:val="28"/>
        </w:rPr>
        <w:t>；</w:t>
      </w:r>
    </w:p>
    <w:p w14:paraId="0DDA86F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风管穿过需要密闭的防火、防爆的楼板或墙板时，应设壁厚不小于</w:t>
      </w:r>
      <w:r w:rsidRPr="0044244F">
        <w:rPr>
          <w:rFonts w:hAnsi="宋体"/>
          <w:bCs/>
          <w:sz w:val="28"/>
          <w:szCs w:val="28"/>
        </w:rPr>
        <w:t>1.6m</w:t>
      </w:r>
      <w:r w:rsidRPr="0044244F">
        <w:rPr>
          <w:rFonts w:hAnsi="宋体"/>
          <w:sz w:val="28"/>
          <w:szCs w:val="28"/>
        </w:rPr>
        <w:t>m</w:t>
      </w:r>
      <w:r w:rsidRPr="0044244F">
        <w:rPr>
          <w:rFonts w:hAnsi="宋体" w:hint="eastAsia"/>
          <w:sz w:val="28"/>
          <w:szCs w:val="28"/>
        </w:rPr>
        <w:t>的钢制预埋管或防护套管，风管与防护套管之间应采用不燃且对人体无害的柔性材料封堵。</w:t>
      </w:r>
    </w:p>
    <w:p w14:paraId="21058B24" w14:textId="440CDDF1"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22</w:t>
      </w:r>
      <w:r w:rsidRPr="0044244F">
        <w:rPr>
          <w:rFonts w:hAnsi="宋体" w:hint="eastAsia"/>
          <w:b/>
          <w:sz w:val="28"/>
          <w:szCs w:val="28"/>
        </w:rPr>
        <w:t xml:space="preserve">　</w:t>
      </w:r>
      <w:r w:rsidRPr="0044244F">
        <w:rPr>
          <w:rFonts w:hAnsi="宋体" w:hint="eastAsia"/>
          <w:sz w:val="28"/>
          <w:szCs w:val="28"/>
        </w:rPr>
        <w:t>预制混凝土外挂墙板程质量控制应符合以下规定：</w:t>
      </w:r>
    </w:p>
    <w:p w14:paraId="6CB7AFA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施工工艺：装配施工</w:t>
      </w:r>
      <w:r w:rsidRPr="0044244F">
        <w:rPr>
          <w:rFonts w:hAnsi="宋体"/>
          <w:sz w:val="28"/>
          <w:szCs w:val="28"/>
        </w:rPr>
        <w:t>——</w:t>
      </w:r>
      <w:r w:rsidRPr="0044244F">
        <w:rPr>
          <w:rFonts w:hAnsi="宋体" w:hint="eastAsia"/>
          <w:sz w:val="28"/>
          <w:szCs w:val="28"/>
        </w:rPr>
        <w:t>门窗安装</w:t>
      </w:r>
      <w:r w:rsidRPr="0044244F">
        <w:rPr>
          <w:rFonts w:hAnsi="宋体"/>
          <w:sz w:val="28"/>
          <w:szCs w:val="28"/>
        </w:rPr>
        <w:t>——</w:t>
      </w:r>
      <w:r w:rsidRPr="0044244F">
        <w:rPr>
          <w:rFonts w:hAnsi="宋体" w:hint="eastAsia"/>
          <w:sz w:val="28"/>
          <w:szCs w:val="28"/>
        </w:rPr>
        <w:t>外饰面修复</w:t>
      </w:r>
      <w:r w:rsidRPr="0044244F">
        <w:rPr>
          <w:rFonts w:hAnsi="宋体"/>
          <w:sz w:val="28"/>
          <w:szCs w:val="28"/>
        </w:rPr>
        <w:t>——</w:t>
      </w:r>
      <w:r w:rsidRPr="0044244F">
        <w:rPr>
          <w:rFonts w:hAnsi="宋体" w:hint="eastAsia"/>
          <w:sz w:val="28"/>
          <w:szCs w:val="28"/>
        </w:rPr>
        <w:t>清理打胶；</w:t>
      </w:r>
    </w:p>
    <w:p w14:paraId="5DDB8A9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预制外挂墙板之间、外挂板块与窗系统之间存在的施工缝隙、工艺缝隙和工艺孔等应进行清理和防水处理，保证基材表面干净、干燥、清洁；密封材料填充密实、质地均一，密封胶压实、刮平，胶体边缘与缝隙边缘涂抹充实，保证效果；</w:t>
      </w:r>
    </w:p>
    <w:p w14:paraId="4A61922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外饰面修复应在外挂墙板固定校核、拼装工作完成后进行；</w:t>
      </w:r>
    </w:p>
    <w:p w14:paraId="1C3102A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带窗外墙挂板修复应在窗框安装固定完成后进行；</w:t>
      </w:r>
    </w:p>
    <w:p w14:paraId="1F40107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饰面材料与墙板应粘接牢固；</w:t>
      </w:r>
    </w:p>
    <w:p w14:paraId="77C3B356"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饰面接缝应平直、光滑、宽窄一致，纵横交叉处无明显错台、错位，嵌缝应连续、密实。</w:t>
      </w:r>
    </w:p>
    <w:p w14:paraId="29C3E6DA" w14:textId="36744DAE"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23</w:t>
      </w:r>
      <w:r w:rsidRPr="0044244F">
        <w:rPr>
          <w:rFonts w:hAnsi="宋体" w:hint="eastAsia"/>
          <w:b/>
          <w:sz w:val="28"/>
          <w:szCs w:val="28"/>
        </w:rPr>
        <w:t xml:space="preserve">　</w:t>
      </w:r>
      <w:r w:rsidRPr="0044244F">
        <w:rPr>
          <w:rFonts w:hAnsi="宋体" w:hint="eastAsia"/>
          <w:sz w:val="28"/>
          <w:szCs w:val="28"/>
        </w:rPr>
        <w:t>装配式集成卫生间施工质量控制应符合以下规定：</w:t>
      </w:r>
    </w:p>
    <w:p w14:paraId="5B7BEF5E" w14:textId="4FA31086"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23</w:t>
      </w: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整体卫生间土建基层需达到装配式混凝土设计验收标准。整体卫生间的选型设计应在建筑设计阶段进行，并与建筑、结构、设备专业进行协调；</w:t>
      </w:r>
    </w:p>
    <w:p w14:paraId="3C9ACF80" w14:textId="64C4E370"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23</w:t>
      </w: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整体卫生间应制定详细的施工组织设计包含平面方案、技</w:t>
      </w:r>
      <w:r w:rsidRPr="0044244F">
        <w:rPr>
          <w:rFonts w:hAnsi="宋体" w:hint="eastAsia"/>
          <w:sz w:val="28"/>
          <w:szCs w:val="28"/>
        </w:rPr>
        <w:lastRenderedPageBreak/>
        <w:t>术措施、深化设计、土建配合等；</w:t>
      </w:r>
    </w:p>
    <w:p w14:paraId="1A173FFD" w14:textId="568EB988"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23</w:t>
      </w: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现场组装整体卫生间宜按以下列顺序安装：</w:t>
      </w:r>
    </w:p>
    <w:p w14:paraId="08FE8243"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sz w:val="28"/>
          <w:szCs w:val="28"/>
        </w:rPr>
        <w:t xml:space="preserve">　按设计要求确定安装位置和防水盘标高；</w:t>
      </w:r>
    </w:p>
    <w:p w14:paraId="26D80468"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sz w:val="28"/>
          <w:szCs w:val="28"/>
        </w:rPr>
        <w:t xml:space="preserve">　安装防水盘，连接排水管；</w:t>
      </w:r>
    </w:p>
    <w:p w14:paraId="482DC8DF"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sz w:val="28"/>
          <w:szCs w:val="28"/>
        </w:rPr>
        <w:t xml:space="preserve">　安装壁板，连接给水管；</w:t>
      </w:r>
    </w:p>
    <w:p w14:paraId="1F7FEA9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sz w:val="28"/>
          <w:szCs w:val="28"/>
        </w:rPr>
        <w:t xml:space="preserve">　安装顶板，连接顶板上电气设备；</w:t>
      </w:r>
    </w:p>
    <w:p w14:paraId="0957FCC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sz w:val="28"/>
          <w:szCs w:val="28"/>
        </w:rPr>
        <w:t xml:space="preserve">　安装卫生间门、窗套；</w:t>
      </w:r>
    </w:p>
    <w:p w14:paraId="0F880D5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sz w:val="28"/>
          <w:szCs w:val="28"/>
        </w:rPr>
        <w:t xml:space="preserve">　安装卫生间内洁具。</w:t>
      </w:r>
    </w:p>
    <w:p w14:paraId="7173C5C6" w14:textId="394E9D92"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23</w:t>
      </w: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排水管道安装质量控制应符合下列规定：</w:t>
      </w:r>
    </w:p>
    <w:p w14:paraId="0177259C"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sz w:val="28"/>
          <w:szCs w:val="28"/>
        </w:rPr>
        <w:t xml:space="preserve">　卫生间做完防水应进行闭水试验；</w:t>
      </w:r>
    </w:p>
    <w:p w14:paraId="52EA7BB5"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sz w:val="28"/>
          <w:szCs w:val="28"/>
        </w:rPr>
        <w:t xml:space="preserve">　检查预留排水管的位置和标高是否准确；</w:t>
      </w:r>
    </w:p>
    <w:p w14:paraId="0898A4C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sz w:val="28"/>
          <w:szCs w:val="28"/>
        </w:rPr>
        <w:t xml:space="preserve">　清理卫生间内排污管道杂物，进行试水确保排污排水通畅；</w:t>
      </w:r>
    </w:p>
    <w:p w14:paraId="62F612F3"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sz w:val="28"/>
          <w:szCs w:val="28"/>
        </w:rPr>
        <w:t xml:space="preserve">　根据地漏口、排污口及排污立管三通接口位置，确定排水管走向；</w:t>
      </w:r>
    </w:p>
    <w:p w14:paraId="1541D803"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sz w:val="28"/>
          <w:szCs w:val="28"/>
        </w:rPr>
        <w:t xml:space="preserve">　在未粘接胶之前，将管道试插一遍，各接口承插到位，确保配接管尺寸的准确；</w:t>
      </w:r>
    </w:p>
    <w:p w14:paraId="1A08958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sz w:val="28"/>
          <w:szCs w:val="28"/>
        </w:rPr>
        <w:t xml:space="preserve">　管件接口粘接时，应将管件承插到位并旋转一定角度，确保胶粘接均匀饱满；</w:t>
      </w:r>
    </w:p>
    <w:p w14:paraId="565C21FF"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sz w:val="28"/>
          <w:szCs w:val="28"/>
        </w:rPr>
        <w:t xml:space="preserve">　排水管与卫生间原有孔洞的连接宜进行密封处理。</w:t>
      </w:r>
    </w:p>
    <w:p w14:paraId="27910CF4" w14:textId="0EEF3DAA"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23</w:t>
      </w: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防水盘安装质量控制应符合下列规定：</w:t>
      </w:r>
    </w:p>
    <w:p w14:paraId="02AAB3E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sz w:val="28"/>
          <w:szCs w:val="28"/>
        </w:rPr>
        <w:t xml:space="preserve">　采用同层排水方式，整体卫生间门洞应与其外围合墙体门洞平行对正，底盘边缘与对应卫生间墙体平行；</w:t>
      </w:r>
    </w:p>
    <w:p w14:paraId="69C44E6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2</w:t>
      </w:r>
      <w:r w:rsidRPr="0044244F">
        <w:rPr>
          <w:rFonts w:hAnsi="宋体" w:hint="eastAsia"/>
          <w:sz w:val="28"/>
          <w:szCs w:val="28"/>
        </w:rPr>
        <w:t xml:space="preserve">　采用异层排水方式，同时应保证地漏孔和排污孔、洗面台排污孔与楼面预留孔一一对正；</w:t>
      </w:r>
    </w:p>
    <w:p w14:paraId="2B019D91"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sz w:val="28"/>
          <w:szCs w:val="28"/>
        </w:rPr>
        <w:t xml:space="preserve">　用专用扳手调节地脚螺栓，调整底盘的高度及水平，保证底盘完全落实，无异响现象。</w:t>
      </w:r>
    </w:p>
    <w:p w14:paraId="780698B7" w14:textId="09AE5993"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23</w:t>
      </w: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壁板安装质量控制应符合下列规定：</w:t>
      </w:r>
    </w:p>
    <w:p w14:paraId="301DAAE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sz w:val="28"/>
          <w:szCs w:val="28"/>
        </w:rPr>
        <w:t xml:space="preserve">　按安装壁板背后编号依次用连接件和镀锌栓进行连接固定，注意保护墙板表面；</w:t>
      </w:r>
    </w:p>
    <w:p w14:paraId="7D3234A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sz w:val="28"/>
          <w:szCs w:val="28"/>
        </w:rPr>
        <w:t xml:space="preserve">　壁板拼接面应平整，缝隙为自然缝，壁板与底盘结合处缝隙均匀，误差不大于</w:t>
      </w:r>
      <w:r w:rsidRPr="0044244F">
        <w:rPr>
          <w:rFonts w:hAnsi="宋体"/>
          <w:bCs/>
          <w:sz w:val="28"/>
          <w:szCs w:val="28"/>
        </w:rPr>
        <w:t>2</w:t>
      </w:r>
      <w:r w:rsidRPr="0044244F">
        <w:rPr>
          <w:rFonts w:hAnsi="宋体"/>
          <w:sz w:val="28"/>
          <w:szCs w:val="28"/>
        </w:rPr>
        <w:t>mm</w:t>
      </w:r>
      <w:r w:rsidRPr="0044244F">
        <w:rPr>
          <w:rFonts w:hAnsi="宋体" w:hint="eastAsia"/>
          <w:sz w:val="28"/>
          <w:szCs w:val="28"/>
        </w:rPr>
        <w:t>；</w:t>
      </w:r>
    </w:p>
    <w:p w14:paraId="0A1B21F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sz w:val="28"/>
          <w:szCs w:val="28"/>
        </w:rPr>
        <w:t xml:space="preserve">　壁板安装应保证壁板转角处缝隙，排水盘角中心点两边空隙均等，以利于压条的安装。</w:t>
      </w:r>
    </w:p>
    <w:p w14:paraId="4DF1FFC7" w14:textId="08F68AB1"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23</w:t>
      </w: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顶板安装质量控制应符合下列规定：</w:t>
      </w:r>
    </w:p>
    <w:p w14:paraId="57EE5E5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sz w:val="28"/>
          <w:szCs w:val="28"/>
        </w:rPr>
        <w:t xml:space="preserve">　安装顶板前，应将顶板上端的灰尘、杂物清除干净；</w:t>
      </w:r>
    </w:p>
    <w:p w14:paraId="6EA622C5"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sz w:val="28"/>
          <w:szCs w:val="28"/>
        </w:rPr>
        <w:t xml:space="preserve">　采用内装法安装顶板时，应通过顶板检修口进行安装；</w:t>
      </w:r>
    </w:p>
    <w:p w14:paraId="7690C05F"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sz w:val="28"/>
          <w:szCs w:val="28"/>
        </w:rPr>
        <w:t xml:space="preserve">　顶板与顶板、顶板与壁板间安装应平整，缝隙要小而均匀。</w:t>
      </w:r>
    </w:p>
    <w:p w14:paraId="2A30F06D" w14:textId="756CE694"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23</w:t>
      </w: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给水管安装质量控制应符合下列规定：</w:t>
      </w:r>
    </w:p>
    <w:p w14:paraId="32845F7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sz w:val="28"/>
          <w:szCs w:val="28"/>
        </w:rPr>
        <w:t xml:space="preserve">　给水管排布完成后需进行水管打压试验，并符合国家标准；</w:t>
      </w:r>
    </w:p>
    <w:p w14:paraId="1B4E1D5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sz w:val="28"/>
          <w:szCs w:val="28"/>
        </w:rPr>
        <w:t xml:space="preserve">　沿壁板外侧固定给水管时，应安装管卡固定；</w:t>
      </w:r>
    </w:p>
    <w:p w14:paraId="1EC92BD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sz w:val="28"/>
          <w:szCs w:val="28"/>
        </w:rPr>
        <w:t xml:space="preserve">　应按整体卫生间各给水管接头位置预先在壁板上开好管道接头的安装孔；</w:t>
      </w:r>
    </w:p>
    <w:p w14:paraId="26A298C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sz w:val="28"/>
          <w:szCs w:val="28"/>
        </w:rPr>
        <w:t xml:space="preserve">　使用热熔管时，应保证所熔接的两个管材或配管对准。</w:t>
      </w:r>
    </w:p>
    <w:p w14:paraId="46CC4923" w14:textId="267B4AB5"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23</w:t>
      </w:r>
      <w:r w:rsidRPr="0044244F">
        <w:rPr>
          <w:rFonts w:hAnsi="宋体"/>
          <w:b/>
          <w:sz w:val="28"/>
          <w:szCs w:val="28"/>
        </w:rPr>
        <w:t>.9</w:t>
      </w:r>
      <w:r w:rsidRPr="0044244F">
        <w:rPr>
          <w:rFonts w:hAnsi="宋体" w:hint="eastAsia"/>
          <w:b/>
          <w:sz w:val="28"/>
          <w:szCs w:val="28"/>
        </w:rPr>
        <w:t xml:space="preserve">　</w:t>
      </w:r>
      <w:r w:rsidRPr="0044244F">
        <w:rPr>
          <w:rFonts w:hAnsi="宋体" w:hint="eastAsia"/>
          <w:sz w:val="28"/>
          <w:szCs w:val="28"/>
        </w:rPr>
        <w:t>电气设备安装质量控制应符合下列规定：</w:t>
      </w:r>
    </w:p>
    <w:p w14:paraId="261E8FB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1</w:t>
      </w:r>
      <w:r w:rsidRPr="0044244F">
        <w:rPr>
          <w:rFonts w:hAnsi="宋体" w:hint="eastAsia"/>
          <w:sz w:val="28"/>
          <w:szCs w:val="28"/>
        </w:rPr>
        <w:t xml:space="preserve">　将卫生间预留的每组电源进线分别通过开关控制，接入接线端子对应位置；</w:t>
      </w:r>
    </w:p>
    <w:p w14:paraId="7D7B5A2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sz w:val="28"/>
          <w:szCs w:val="28"/>
        </w:rPr>
        <w:t xml:space="preserve">　不同有电装置的电源线应分别穿入走线槽或电线管内，并固定在顶板上端，其分布应有利于检修；</w:t>
      </w:r>
    </w:p>
    <w:p w14:paraId="003F919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sz w:val="28"/>
          <w:szCs w:val="28"/>
        </w:rPr>
        <w:t xml:space="preserve">　各用电装置的开关宜单独控制。</w:t>
      </w:r>
    </w:p>
    <w:p w14:paraId="21C149DD" w14:textId="19EC9B82"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24</w:t>
      </w:r>
      <w:r w:rsidRPr="0044244F">
        <w:rPr>
          <w:rFonts w:hAnsi="宋体" w:hint="eastAsia"/>
          <w:b/>
          <w:sz w:val="28"/>
          <w:szCs w:val="28"/>
        </w:rPr>
        <w:t xml:space="preserve">　</w:t>
      </w:r>
      <w:r w:rsidRPr="0044244F">
        <w:rPr>
          <w:rFonts w:hAnsi="宋体" w:hint="eastAsia"/>
          <w:sz w:val="28"/>
          <w:szCs w:val="28"/>
        </w:rPr>
        <w:t>装配式集成厨房施工质量控制应符合以下规定：：</w:t>
      </w:r>
    </w:p>
    <w:p w14:paraId="0F3B6E5E" w14:textId="237D7BA4"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24</w:t>
      </w: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整体厨房土建基层需达到装配式混凝土设计验收标准。整体厨房的选型设计应在建筑设计阶段进行，并与建筑、结构、设备专业进行协调；</w:t>
      </w:r>
    </w:p>
    <w:p w14:paraId="7605CE28" w14:textId="2883E2E9"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24</w:t>
      </w: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整体厨房应制定详细的施工组织设计，包含平面方案、技术措施、深化设计、土建配合等；</w:t>
      </w:r>
    </w:p>
    <w:p w14:paraId="57C2D5B5" w14:textId="21C65E58"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24</w:t>
      </w: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安装工艺：含安装开关</w:t>
      </w:r>
      <w:r w:rsidRPr="0044244F">
        <w:rPr>
          <w:rFonts w:hAnsi="宋体"/>
          <w:sz w:val="28"/>
          <w:szCs w:val="28"/>
        </w:rPr>
        <w:t>——</w:t>
      </w:r>
      <w:r w:rsidRPr="0044244F">
        <w:rPr>
          <w:rFonts w:hAnsi="宋体" w:hint="eastAsia"/>
          <w:sz w:val="28"/>
          <w:szCs w:val="28"/>
        </w:rPr>
        <w:t>安装柜体</w:t>
      </w:r>
      <w:r w:rsidRPr="0044244F">
        <w:rPr>
          <w:rFonts w:hAnsi="宋体"/>
          <w:sz w:val="28"/>
          <w:szCs w:val="28"/>
        </w:rPr>
        <w:t>——</w:t>
      </w:r>
      <w:r w:rsidRPr="0044244F">
        <w:rPr>
          <w:rFonts w:hAnsi="宋体" w:hint="eastAsia"/>
          <w:sz w:val="28"/>
          <w:szCs w:val="28"/>
        </w:rPr>
        <w:t>安装柜门</w:t>
      </w:r>
      <w:r w:rsidRPr="0044244F">
        <w:rPr>
          <w:rFonts w:hAnsi="宋体"/>
          <w:sz w:val="28"/>
          <w:szCs w:val="28"/>
        </w:rPr>
        <w:t>——</w:t>
      </w:r>
      <w:r w:rsidRPr="0044244F">
        <w:rPr>
          <w:rFonts w:hAnsi="宋体" w:hint="eastAsia"/>
          <w:sz w:val="28"/>
          <w:szCs w:val="28"/>
        </w:rPr>
        <w:t>安装台面</w:t>
      </w:r>
      <w:r w:rsidRPr="0044244F">
        <w:rPr>
          <w:rFonts w:hAnsi="宋体"/>
          <w:sz w:val="28"/>
          <w:szCs w:val="28"/>
        </w:rPr>
        <w:t>——</w:t>
      </w:r>
      <w:r w:rsidRPr="0044244F">
        <w:rPr>
          <w:rFonts w:hAnsi="宋体" w:hint="eastAsia"/>
          <w:sz w:val="28"/>
          <w:szCs w:val="28"/>
        </w:rPr>
        <w:t>安装水盆</w:t>
      </w:r>
      <w:r w:rsidRPr="0044244F">
        <w:rPr>
          <w:rFonts w:hAnsi="宋体"/>
          <w:sz w:val="28"/>
          <w:szCs w:val="28"/>
        </w:rPr>
        <w:t>——</w:t>
      </w:r>
      <w:r w:rsidRPr="0044244F">
        <w:rPr>
          <w:rFonts w:hAnsi="宋体" w:hint="eastAsia"/>
          <w:sz w:val="28"/>
          <w:szCs w:val="28"/>
        </w:rPr>
        <w:t>安装烟机、罩具</w:t>
      </w:r>
      <w:r w:rsidRPr="0044244F">
        <w:rPr>
          <w:rFonts w:hAnsi="宋体"/>
          <w:sz w:val="28"/>
          <w:szCs w:val="28"/>
        </w:rPr>
        <w:t>——</w:t>
      </w:r>
      <w:r w:rsidRPr="0044244F">
        <w:rPr>
          <w:rFonts w:hAnsi="宋体" w:hint="eastAsia"/>
          <w:sz w:val="28"/>
          <w:szCs w:val="28"/>
        </w:rPr>
        <w:t>通水</w:t>
      </w:r>
      <w:r w:rsidRPr="0044244F">
        <w:rPr>
          <w:rFonts w:hAnsi="宋体"/>
          <w:sz w:val="28"/>
          <w:szCs w:val="28"/>
        </w:rPr>
        <w:t>——</w:t>
      </w:r>
      <w:r w:rsidRPr="0044244F">
        <w:rPr>
          <w:rFonts w:hAnsi="宋体" w:hint="eastAsia"/>
          <w:sz w:val="28"/>
          <w:szCs w:val="28"/>
        </w:rPr>
        <w:t>通电</w:t>
      </w:r>
      <w:r w:rsidRPr="0044244F">
        <w:rPr>
          <w:rFonts w:hAnsi="宋体"/>
          <w:sz w:val="28"/>
          <w:szCs w:val="28"/>
        </w:rPr>
        <w:t>——</w:t>
      </w:r>
      <w:r w:rsidRPr="0044244F">
        <w:rPr>
          <w:rFonts w:hAnsi="宋体" w:hint="eastAsia"/>
          <w:sz w:val="28"/>
          <w:szCs w:val="28"/>
        </w:rPr>
        <w:t>通煤气。</w:t>
      </w:r>
    </w:p>
    <w:p w14:paraId="688D6049" w14:textId="6342BAE5"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24</w:t>
      </w: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部品安装牢固度应符合下列规定：</w:t>
      </w:r>
    </w:p>
    <w:p w14:paraId="12B3C111" w14:textId="77777777" w:rsidR="00D57931" w:rsidRPr="0044244F" w:rsidRDefault="00D57931" w:rsidP="00BC710B">
      <w:pPr>
        <w:spacing w:line="240" w:lineRule="auto"/>
        <w:ind w:firstLineChars="200" w:firstLine="562"/>
        <w:rPr>
          <w:rFonts w:hAnsi="宋体"/>
          <w:bCs/>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吊柜与墙面的安装应结合牢固，连接螺钉不应小于</w:t>
      </w:r>
      <w:r w:rsidRPr="0044244F">
        <w:rPr>
          <w:rFonts w:hAnsi="宋体"/>
          <w:sz w:val="28"/>
          <w:szCs w:val="28"/>
        </w:rPr>
        <w:t>M</w:t>
      </w:r>
      <w:r w:rsidRPr="0044244F">
        <w:rPr>
          <w:rFonts w:hAnsi="宋体"/>
          <w:bCs/>
          <w:sz w:val="28"/>
          <w:szCs w:val="28"/>
        </w:rPr>
        <w:t>8</w:t>
      </w:r>
      <w:r w:rsidRPr="0044244F">
        <w:rPr>
          <w:rFonts w:hAnsi="宋体" w:hint="eastAsia"/>
          <w:bCs/>
          <w:sz w:val="28"/>
          <w:szCs w:val="28"/>
        </w:rPr>
        <w:t>，每</w:t>
      </w:r>
      <w:r w:rsidRPr="0044244F">
        <w:rPr>
          <w:rFonts w:hAnsi="宋体"/>
          <w:bCs/>
          <w:sz w:val="28"/>
          <w:szCs w:val="28"/>
        </w:rPr>
        <w:t>900mm</w:t>
      </w:r>
      <w:r w:rsidRPr="0044244F">
        <w:rPr>
          <w:rFonts w:hAnsi="宋体" w:hint="eastAsia"/>
          <w:bCs/>
          <w:sz w:val="28"/>
          <w:szCs w:val="28"/>
        </w:rPr>
        <w:t>长度不宜小于两个连接固定点；</w:t>
      </w:r>
    </w:p>
    <w:p w14:paraId="150255E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吊柜是安装在人体头部的位置，在使用橱柜的时候会时常需要打开吊柜，所以吊柜安装的时候需要注意的就是吊柜连接和安装的牢固度；</w:t>
      </w:r>
    </w:p>
    <w:p w14:paraId="15A68FF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拼接式结构厨房的安装部件之间的连接应牢靠不松动，紧固螺钉要全部拧紧；</w:t>
      </w:r>
    </w:p>
    <w:p w14:paraId="31EE5CD6"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4</w:t>
      </w:r>
      <w:r w:rsidRPr="0044244F">
        <w:rPr>
          <w:rFonts w:hAnsi="宋体" w:hint="eastAsia"/>
          <w:b/>
          <w:sz w:val="28"/>
          <w:szCs w:val="28"/>
        </w:rPr>
        <w:t xml:space="preserve">　</w:t>
      </w:r>
      <w:r w:rsidRPr="0044244F">
        <w:rPr>
          <w:rFonts w:hAnsi="宋体" w:hint="eastAsia"/>
          <w:sz w:val="28"/>
          <w:szCs w:val="28"/>
        </w:rPr>
        <w:t>吸油烟机安装应水平，牢靠固定在后墙面（或连接板上），不得松动或抖动；</w:t>
      </w:r>
    </w:p>
    <w:p w14:paraId="206C509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台面与柜体要结合牢固，不得松动；</w:t>
      </w:r>
    </w:p>
    <w:p w14:paraId="765D6CD3"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吊柜安装完毕，门中缝处应能承受</w:t>
      </w:r>
      <w:r w:rsidRPr="0044244F">
        <w:rPr>
          <w:rFonts w:hAnsi="宋体"/>
          <w:bCs/>
          <w:sz w:val="28"/>
          <w:szCs w:val="28"/>
        </w:rPr>
        <w:t>150N</w:t>
      </w:r>
      <w:r w:rsidRPr="0044244F">
        <w:rPr>
          <w:rFonts w:hAnsi="宋体" w:hint="eastAsia"/>
          <w:bCs/>
          <w:sz w:val="28"/>
          <w:szCs w:val="28"/>
        </w:rPr>
        <w:t>的水平冲击力，底部还能承受</w:t>
      </w:r>
      <w:r w:rsidRPr="0044244F">
        <w:rPr>
          <w:rFonts w:hAnsi="宋体"/>
          <w:bCs/>
          <w:sz w:val="28"/>
          <w:szCs w:val="28"/>
        </w:rPr>
        <w:t>150N</w:t>
      </w:r>
      <w:r w:rsidRPr="0044244F">
        <w:rPr>
          <w:rFonts w:hAnsi="宋体" w:hint="eastAsia"/>
          <w:bCs/>
          <w:sz w:val="28"/>
          <w:szCs w:val="28"/>
        </w:rPr>
        <w:t>的垂直冲击力，而柜体无任何</w:t>
      </w:r>
      <w:r w:rsidRPr="0044244F">
        <w:rPr>
          <w:rFonts w:hAnsi="宋体" w:hint="eastAsia"/>
          <w:sz w:val="28"/>
          <w:szCs w:val="28"/>
        </w:rPr>
        <w:t>松动和损坏；</w:t>
      </w:r>
    </w:p>
    <w:p w14:paraId="7924DA0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吊柜的连接方式一般分为三种：木梢连接、二合一连接件和螺丝钉连接，连接螺栓宜使用膨胀螺栓。</w:t>
      </w:r>
    </w:p>
    <w:p w14:paraId="15CD36A8" w14:textId="5C326A9C" w:rsidR="00D57931" w:rsidRPr="0044244F" w:rsidRDefault="00D57931" w:rsidP="00BC710B">
      <w:pPr>
        <w:spacing w:line="240" w:lineRule="auto"/>
        <w:rPr>
          <w:rFonts w:hAnsi="宋体"/>
          <w:sz w:val="28"/>
          <w:szCs w:val="28"/>
        </w:rPr>
      </w:pPr>
      <w:r w:rsidRPr="0044244F">
        <w:rPr>
          <w:rFonts w:hAnsi="宋体"/>
          <w:b/>
          <w:sz w:val="28"/>
          <w:szCs w:val="28"/>
        </w:rPr>
        <w:t>8.3.</w:t>
      </w:r>
      <w:r w:rsidR="00711A5F">
        <w:rPr>
          <w:rFonts w:hAnsi="宋体"/>
          <w:b/>
          <w:sz w:val="28"/>
          <w:szCs w:val="28"/>
        </w:rPr>
        <w:t>24</w:t>
      </w: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部品安装密封性能应符合下列规定：</w:t>
      </w:r>
    </w:p>
    <w:p w14:paraId="7CB6851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sz w:val="28"/>
          <w:szCs w:val="28"/>
        </w:rPr>
        <w:t xml:space="preserve">　排水机构（落水滤器、溢水嘴、排水管、管路连接件等　各接头连接、水槽及排水接口的连接应严密，不得有渗漏，软管连接部位应用卡箍紧固；</w:t>
      </w:r>
    </w:p>
    <w:p w14:paraId="011D0786"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sz w:val="28"/>
          <w:szCs w:val="28"/>
        </w:rPr>
        <w:t xml:space="preserve">　燃气灶具的进气接头与燃气管道接口之间（或钢瓶　的软管连接应严密，连接部位应用卡箍紧固，不得有漏气现象。</w:t>
      </w:r>
    </w:p>
    <w:p w14:paraId="51B6417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sz w:val="28"/>
          <w:szCs w:val="28"/>
        </w:rPr>
        <w:t xml:space="preserve">　给水管道、水嘴及接头不应渗水；</w:t>
      </w:r>
    </w:p>
    <w:p w14:paraId="57FA95B9"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sz w:val="28"/>
          <w:szCs w:val="28"/>
        </w:rPr>
        <w:t xml:space="preserve">　后挡水与墙面连接处应密封胶密封（不锈钢厨柜除外　；</w:t>
      </w:r>
    </w:p>
    <w:p w14:paraId="434ECC8C"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sz w:val="28"/>
          <w:szCs w:val="28"/>
        </w:rPr>
        <w:t xml:space="preserve">　嵌式灶具与台面连接处应加密封材料；</w:t>
      </w:r>
    </w:p>
    <w:p w14:paraId="4109F7B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sz w:val="28"/>
          <w:szCs w:val="28"/>
        </w:rPr>
        <w:t xml:space="preserve">　水槽与台面连接处应使用密封（不锈钢厨柜整体台面水槽除外　；</w:t>
      </w:r>
    </w:p>
    <w:p w14:paraId="3672088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sz w:val="28"/>
          <w:szCs w:val="28"/>
        </w:rPr>
        <w:t xml:space="preserve">　吸油烟机排气管与接口处应采取密封措施。</w:t>
      </w:r>
    </w:p>
    <w:p w14:paraId="5CF93A28" w14:textId="77777777" w:rsidR="00D57931" w:rsidRPr="0044244F" w:rsidRDefault="00D57931" w:rsidP="00BC710B">
      <w:pPr>
        <w:pStyle w:val="2"/>
        <w:spacing w:before="156" w:after="156"/>
        <w:rPr>
          <w:szCs w:val="28"/>
        </w:rPr>
      </w:pPr>
      <w:bookmarkStart w:id="132" w:name="_Toc17979362"/>
      <w:bookmarkStart w:id="133" w:name="_Toc17980675"/>
      <w:bookmarkStart w:id="134" w:name="_Toc17983811"/>
      <w:bookmarkStart w:id="135" w:name="_Toc20406159"/>
      <w:r w:rsidRPr="0044244F">
        <w:rPr>
          <w:szCs w:val="28"/>
        </w:rPr>
        <w:t>8.4</w:t>
      </w:r>
      <w:r w:rsidRPr="0044244F">
        <w:rPr>
          <w:rFonts w:hint="eastAsia"/>
          <w:szCs w:val="28"/>
        </w:rPr>
        <w:t xml:space="preserve">　施工质量检查与验收</w:t>
      </w:r>
      <w:bookmarkEnd w:id="132"/>
      <w:bookmarkEnd w:id="133"/>
      <w:bookmarkEnd w:id="134"/>
      <w:bookmarkEnd w:id="135"/>
    </w:p>
    <w:p w14:paraId="6038EA85" w14:textId="77777777" w:rsidR="00D57931" w:rsidRPr="0044244F" w:rsidRDefault="00D57931" w:rsidP="00BC710B">
      <w:pPr>
        <w:spacing w:line="240" w:lineRule="auto"/>
        <w:rPr>
          <w:rFonts w:hAnsi="宋体"/>
          <w:sz w:val="28"/>
          <w:szCs w:val="28"/>
        </w:rPr>
      </w:pPr>
      <w:r w:rsidRPr="0044244F">
        <w:rPr>
          <w:rFonts w:hAnsi="宋体"/>
          <w:b/>
          <w:sz w:val="28"/>
          <w:szCs w:val="28"/>
        </w:rPr>
        <w:t>8.4.1</w:t>
      </w:r>
      <w:r w:rsidRPr="0044244F">
        <w:rPr>
          <w:rFonts w:hAnsi="宋体" w:hint="eastAsia"/>
          <w:b/>
          <w:sz w:val="28"/>
          <w:szCs w:val="28"/>
        </w:rPr>
        <w:t xml:space="preserve">　</w:t>
      </w:r>
      <w:r w:rsidRPr="0044244F">
        <w:rPr>
          <w:rFonts w:hAnsi="宋体" w:hint="eastAsia"/>
          <w:sz w:val="28"/>
          <w:szCs w:val="28"/>
        </w:rPr>
        <w:t>质量检查、验收依据应包括以下内容：</w:t>
      </w:r>
    </w:p>
    <w:p w14:paraId="0289CFE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法律法规、现行的国家、行业、地方标准；</w:t>
      </w:r>
    </w:p>
    <w:p w14:paraId="7BFA883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lastRenderedPageBreak/>
        <w:t>2</w:t>
      </w:r>
      <w:r w:rsidRPr="0044244F">
        <w:rPr>
          <w:rFonts w:hAnsi="宋体" w:hint="eastAsia"/>
          <w:b/>
          <w:sz w:val="28"/>
          <w:szCs w:val="28"/>
        </w:rPr>
        <w:t xml:space="preserve">　</w:t>
      </w:r>
      <w:r w:rsidRPr="0044244F">
        <w:rPr>
          <w:rFonts w:hAnsi="宋体" w:hint="eastAsia"/>
          <w:sz w:val="28"/>
          <w:szCs w:val="28"/>
        </w:rPr>
        <w:t>设计文件；</w:t>
      </w:r>
    </w:p>
    <w:p w14:paraId="5549A7D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施工合同；</w:t>
      </w:r>
    </w:p>
    <w:p w14:paraId="05B9A514"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设备、材料技术文件等。</w:t>
      </w:r>
    </w:p>
    <w:p w14:paraId="3DFE90EF" w14:textId="77777777" w:rsidR="00D57931" w:rsidRPr="0044244F" w:rsidRDefault="00D57931" w:rsidP="00BC710B">
      <w:pPr>
        <w:spacing w:line="240" w:lineRule="auto"/>
        <w:rPr>
          <w:rFonts w:hAnsi="宋体"/>
          <w:sz w:val="28"/>
          <w:szCs w:val="28"/>
        </w:rPr>
      </w:pPr>
      <w:r w:rsidRPr="0044244F">
        <w:rPr>
          <w:rFonts w:hAnsi="宋体"/>
          <w:b/>
          <w:sz w:val="28"/>
          <w:szCs w:val="28"/>
        </w:rPr>
        <w:t>8.4.2</w:t>
      </w:r>
      <w:r w:rsidRPr="0044244F">
        <w:rPr>
          <w:rFonts w:hAnsi="宋体" w:hint="eastAsia"/>
          <w:b/>
          <w:sz w:val="28"/>
          <w:szCs w:val="28"/>
        </w:rPr>
        <w:t xml:space="preserve">　</w:t>
      </w:r>
      <w:r w:rsidRPr="0044244F">
        <w:rPr>
          <w:rFonts w:hAnsi="宋体" w:hint="eastAsia"/>
          <w:sz w:val="28"/>
          <w:szCs w:val="28"/>
        </w:rPr>
        <w:t>预制部品部件进场时，生产企业应提供相关质量证明文件，应包括以下内容：</w:t>
      </w:r>
    </w:p>
    <w:p w14:paraId="6A0B022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出厂合格证；</w:t>
      </w:r>
    </w:p>
    <w:p w14:paraId="435E907F"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水泥、钢筋、主要配件等复试报告、混凝土强度检验报告、隐检纪录；</w:t>
      </w:r>
    </w:p>
    <w:p w14:paraId="1DDA3B6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钢筋套筒、拉结件、保温材料检验报告，部品部件结构性能试验报告；</w:t>
      </w:r>
    </w:p>
    <w:p w14:paraId="5826453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合同要求的其他质量证明文件。</w:t>
      </w:r>
    </w:p>
    <w:p w14:paraId="4F397A63" w14:textId="77777777" w:rsidR="00D57931" w:rsidRPr="0044244F" w:rsidRDefault="00D57931" w:rsidP="00BC710B">
      <w:pPr>
        <w:spacing w:line="240" w:lineRule="auto"/>
        <w:rPr>
          <w:rFonts w:hAnsi="宋体"/>
          <w:sz w:val="28"/>
          <w:szCs w:val="28"/>
        </w:rPr>
      </w:pPr>
      <w:r w:rsidRPr="0044244F">
        <w:rPr>
          <w:rFonts w:hAnsi="宋体"/>
          <w:b/>
          <w:sz w:val="28"/>
          <w:szCs w:val="28"/>
        </w:rPr>
        <w:t>8.4.3</w:t>
      </w:r>
      <w:r w:rsidRPr="0044244F">
        <w:rPr>
          <w:rFonts w:hAnsi="宋体" w:hint="eastAsia"/>
          <w:b/>
          <w:sz w:val="28"/>
          <w:szCs w:val="28"/>
        </w:rPr>
        <w:t xml:space="preserve">　</w:t>
      </w:r>
      <w:r w:rsidRPr="0044244F">
        <w:rPr>
          <w:rFonts w:hAnsi="宋体" w:hint="eastAsia"/>
          <w:sz w:val="28"/>
          <w:szCs w:val="28"/>
        </w:rPr>
        <w:t>装配式结构连接部位及叠合部品部件浇筑混凝土前应进行隐蔽工程验收。隐蔽工程验收应包括以下主要内容：</w:t>
      </w:r>
    </w:p>
    <w:p w14:paraId="6B18FF07"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混凝土粗糙面的质量，键槽的尺寸、数量、位置；</w:t>
      </w:r>
    </w:p>
    <w:p w14:paraId="38FCB24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钢筋的牌号、规格、数量、间距，箍筋弯折角度及平直段长度；</w:t>
      </w:r>
    </w:p>
    <w:p w14:paraId="5150BFBC"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钢筋的连接方式、接头位置、接头面积百分率、搭接长度、锚固方式及锚固长度；</w:t>
      </w:r>
    </w:p>
    <w:p w14:paraId="21D87CF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预埋件、预留管线的规格、数量、位置。</w:t>
      </w:r>
    </w:p>
    <w:p w14:paraId="093FF31E" w14:textId="77777777" w:rsidR="00D57931" w:rsidRPr="0044244F" w:rsidRDefault="00D57931" w:rsidP="00BC710B">
      <w:pPr>
        <w:spacing w:line="240" w:lineRule="auto"/>
        <w:rPr>
          <w:rFonts w:hAnsi="宋体"/>
          <w:sz w:val="28"/>
          <w:szCs w:val="28"/>
        </w:rPr>
      </w:pPr>
      <w:r w:rsidRPr="0044244F">
        <w:rPr>
          <w:rFonts w:hAnsi="宋体"/>
          <w:b/>
          <w:sz w:val="28"/>
          <w:szCs w:val="28"/>
        </w:rPr>
        <w:t>8.4.4</w:t>
      </w:r>
      <w:r w:rsidRPr="0044244F">
        <w:rPr>
          <w:rFonts w:hAnsi="宋体" w:hint="eastAsia"/>
          <w:b/>
          <w:sz w:val="28"/>
          <w:szCs w:val="28"/>
        </w:rPr>
        <w:t xml:space="preserve">　</w:t>
      </w:r>
      <w:r w:rsidRPr="0044244F">
        <w:rPr>
          <w:rFonts w:hAnsi="宋体" w:hint="eastAsia"/>
          <w:sz w:val="28"/>
          <w:szCs w:val="28"/>
        </w:rPr>
        <w:t>装配式结构施工节点质量重点检查以下内容：</w:t>
      </w:r>
    </w:p>
    <w:p w14:paraId="755E8D61"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后浇混凝土节点连接时混凝土强度必须满足设计要求；</w:t>
      </w:r>
    </w:p>
    <w:p w14:paraId="4762A704"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采用钢筋套筒灌浆连接或浆锚搭接连接的灌浆施工质量应进</w:t>
      </w:r>
      <w:r w:rsidRPr="0044244F">
        <w:rPr>
          <w:rFonts w:hAnsi="宋体" w:hint="eastAsia"/>
          <w:sz w:val="28"/>
          <w:szCs w:val="28"/>
        </w:rPr>
        <w:lastRenderedPageBreak/>
        <w:t>行验收；</w:t>
      </w:r>
    </w:p>
    <w:p w14:paraId="2EAE2A2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采用坐浆连接时，应对坐浆材料的强度进行验收；</w:t>
      </w:r>
    </w:p>
    <w:p w14:paraId="6A93207B"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采用焊接连接时，应对焊接质量进行验收；</w:t>
      </w:r>
    </w:p>
    <w:p w14:paraId="29520F7D"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节点钢筋采用机械连接时，应对钢筋连接接头质量进行验收；</w:t>
      </w:r>
    </w:p>
    <w:p w14:paraId="4C28EB1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节点采用螺栓连接时，应对螺栓连接质量进行验收；</w:t>
      </w:r>
    </w:p>
    <w:p w14:paraId="58D0233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外墙接缝采用密缝材料防水时，接缝防水性能应进行验收。</w:t>
      </w:r>
    </w:p>
    <w:p w14:paraId="43E45FA8" w14:textId="77777777" w:rsidR="00D57931" w:rsidRPr="0044244F" w:rsidRDefault="00D57931" w:rsidP="00BC710B">
      <w:pPr>
        <w:spacing w:line="240" w:lineRule="auto"/>
        <w:rPr>
          <w:rFonts w:hAnsi="宋体"/>
          <w:sz w:val="28"/>
          <w:szCs w:val="28"/>
        </w:rPr>
      </w:pPr>
      <w:r w:rsidRPr="0044244F">
        <w:rPr>
          <w:rFonts w:hAnsi="宋体"/>
          <w:b/>
          <w:sz w:val="28"/>
          <w:szCs w:val="28"/>
        </w:rPr>
        <w:t>8.4.5</w:t>
      </w:r>
      <w:r w:rsidRPr="0044244F">
        <w:rPr>
          <w:rFonts w:hAnsi="宋体" w:hint="eastAsia"/>
          <w:b/>
          <w:sz w:val="28"/>
          <w:szCs w:val="28"/>
        </w:rPr>
        <w:t xml:space="preserve">　</w:t>
      </w:r>
      <w:r w:rsidRPr="0044244F">
        <w:rPr>
          <w:rFonts w:hAnsi="宋体" w:hint="eastAsia"/>
          <w:sz w:val="28"/>
          <w:szCs w:val="28"/>
        </w:rPr>
        <w:t>装配式结构施工完成后，应对其外观质量和尺寸允许偏差进行验收。</w:t>
      </w:r>
    </w:p>
    <w:p w14:paraId="65BE8868" w14:textId="77777777" w:rsidR="00D57931" w:rsidRPr="0044244F" w:rsidRDefault="00D57931" w:rsidP="00BC710B">
      <w:pPr>
        <w:spacing w:line="240" w:lineRule="auto"/>
        <w:rPr>
          <w:rFonts w:hAnsi="宋体"/>
          <w:sz w:val="28"/>
          <w:szCs w:val="28"/>
        </w:rPr>
      </w:pPr>
      <w:r w:rsidRPr="0044244F">
        <w:rPr>
          <w:rFonts w:hAnsi="宋体"/>
          <w:b/>
          <w:sz w:val="28"/>
          <w:szCs w:val="28"/>
        </w:rPr>
        <w:t>8.4.6</w:t>
      </w:r>
      <w:r w:rsidRPr="0044244F">
        <w:rPr>
          <w:rFonts w:hAnsi="宋体" w:hint="eastAsia"/>
          <w:b/>
          <w:sz w:val="28"/>
          <w:szCs w:val="28"/>
        </w:rPr>
        <w:t xml:space="preserve">　</w:t>
      </w:r>
      <w:r w:rsidRPr="0044244F">
        <w:rPr>
          <w:rFonts w:hAnsi="宋体" w:hint="eastAsia"/>
          <w:sz w:val="28"/>
          <w:szCs w:val="28"/>
        </w:rPr>
        <w:t>施工企业应制定对项目部质量管理检查的相应制度，对项目部的质量检查可包括下列内容：</w:t>
      </w:r>
    </w:p>
    <w:p w14:paraId="5983EDA6"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项目开工阶段质量检查。主要对项目部在工程项目现场开工前或施工初期进行质量管理行为的检查，主要包括项目质量目标、组织机构、质量责任制、质量管理制度，项目管理策划文件，技术文件和资料，施工现场准备和实体工程质量等。</w:t>
      </w:r>
    </w:p>
    <w:p w14:paraId="3540DA6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建设过程质量检查与评价。应进行定期、综合性的质量检查与评价，主要对项目部的质量管理行为、质量记录、施工规范执行、实体工程质量、项目质量管理体系运行情况的检查。</w:t>
      </w:r>
    </w:p>
    <w:p w14:paraId="1407D792"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专项质量检查。主要是针对质量管控重点或质量问题突出的情况进行的质量检查，主要是对项目部质量行为和质量记录的检查。</w:t>
      </w:r>
    </w:p>
    <w:p w14:paraId="0BE5C553" w14:textId="77777777" w:rsidR="00D57931" w:rsidRPr="0044244F" w:rsidRDefault="00D57931" w:rsidP="00BC710B">
      <w:pPr>
        <w:spacing w:line="240" w:lineRule="auto"/>
        <w:rPr>
          <w:rFonts w:hAnsi="宋体"/>
          <w:sz w:val="28"/>
          <w:szCs w:val="28"/>
        </w:rPr>
      </w:pPr>
      <w:r w:rsidRPr="0044244F">
        <w:rPr>
          <w:rFonts w:hAnsi="宋体"/>
          <w:b/>
          <w:sz w:val="28"/>
          <w:szCs w:val="28"/>
        </w:rPr>
        <w:t>8.4.7</w:t>
      </w:r>
      <w:r w:rsidRPr="0044244F">
        <w:rPr>
          <w:rFonts w:hAnsi="宋体" w:hint="eastAsia"/>
          <w:b/>
          <w:sz w:val="28"/>
          <w:szCs w:val="28"/>
        </w:rPr>
        <w:t xml:space="preserve">　</w:t>
      </w:r>
      <w:r w:rsidRPr="0044244F">
        <w:rPr>
          <w:rFonts w:hAnsi="宋体" w:hint="eastAsia"/>
          <w:sz w:val="28"/>
          <w:szCs w:val="28"/>
        </w:rPr>
        <w:t>施工企业应落实自检、互检和专检的三级检验。</w:t>
      </w:r>
    </w:p>
    <w:p w14:paraId="21462DB3" w14:textId="77777777" w:rsidR="00D57931" w:rsidRPr="0044244F" w:rsidRDefault="00D57931" w:rsidP="00BC710B">
      <w:pPr>
        <w:spacing w:line="240" w:lineRule="auto"/>
        <w:rPr>
          <w:rFonts w:hAnsi="宋体"/>
          <w:sz w:val="28"/>
          <w:szCs w:val="28"/>
        </w:rPr>
      </w:pPr>
      <w:r w:rsidRPr="0044244F">
        <w:rPr>
          <w:rFonts w:hAnsi="宋体"/>
          <w:b/>
          <w:sz w:val="28"/>
          <w:szCs w:val="28"/>
        </w:rPr>
        <w:t>8.4.8</w:t>
      </w:r>
      <w:r w:rsidRPr="0044244F">
        <w:rPr>
          <w:rFonts w:hAnsi="宋体" w:hint="eastAsia"/>
          <w:b/>
          <w:sz w:val="28"/>
          <w:szCs w:val="28"/>
        </w:rPr>
        <w:t xml:space="preserve">　</w:t>
      </w:r>
      <w:r w:rsidRPr="0044244F">
        <w:rPr>
          <w:rFonts w:hAnsi="宋体" w:hint="eastAsia"/>
          <w:sz w:val="28"/>
          <w:szCs w:val="28"/>
        </w:rPr>
        <w:t>装配式结构工程验收时，应提供下列文件和记录：</w:t>
      </w:r>
    </w:p>
    <w:p w14:paraId="1C53F430"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工程设计文件、预制部品部件制作和安装的深化设计图；</w:t>
      </w:r>
    </w:p>
    <w:p w14:paraId="5BCB85D7" w14:textId="77777777" w:rsidR="00D57931" w:rsidRDefault="00D57931" w:rsidP="00BC710B">
      <w:pPr>
        <w:spacing w:line="240" w:lineRule="auto"/>
        <w:ind w:firstLineChars="200" w:firstLine="562"/>
        <w:rPr>
          <w:rFonts w:hAnsi="宋体"/>
          <w:sz w:val="28"/>
          <w:szCs w:val="28"/>
        </w:rPr>
      </w:pPr>
      <w:r w:rsidRPr="0044244F">
        <w:rPr>
          <w:rFonts w:hAnsi="宋体"/>
          <w:b/>
          <w:sz w:val="28"/>
          <w:szCs w:val="28"/>
        </w:rPr>
        <w:lastRenderedPageBreak/>
        <w:t>2</w:t>
      </w:r>
      <w:r w:rsidRPr="0044244F">
        <w:rPr>
          <w:rFonts w:hAnsi="宋体" w:hint="eastAsia"/>
          <w:b/>
          <w:sz w:val="28"/>
          <w:szCs w:val="28"/>
        </w:rPr>
        <w:t xml:space="preserve">　</w:t>
      </w:r>
      <w:r w:rsidRPr="0044244F">
        <w:rPr>
          <w:rFonts w:hAnsi="宋体" w:hint="eastAsia"/>
          <w:sz w:val="28"/>
          <w:szCs w:val="28"/>
        </w:rPr>
        <w:t>预制部品部件、主要材料及配件的质量证明文件、进场验收记录、抽样见证复试报告</w:t>
      </w:r>
      <w:r>
        <w:rPr>
          <w:rFonts w:hAnsi="宋体" w:hint="eastAsia"/>
          <w:sz w:val="28"/>
          <w:szCs w:val="28"/>
        </w:rPr>
        <w:t>等</w:t>
      </w:r>
      <w:r w:rsidRPr="0044244F">
        <w:rPr>
          <w:rFonts w:hAnsi="宋体" w:hint="eastAsia"/>
          <w:sz w:val="28"/>
          <w:szCs w:val="28"/>
        </w:rPr>
        <w:t>；</w:t>
      </w:r>
    </w:p>
    <w:p w14:paraId="29DA6FFC" w14:textId="77777777" w:rsidR="00D57931" w:rsidRPr="0044244F" w:rsidRDefault="00D57931" w:rsidP="00215FCC">
      <w:pPr>
        <w:spacing w:line="240" w:lineRule="auto"/>
        <w:ind w:firstLineChars="200" w:firstLine="562"/>
        <w:rPr>
          <w:rFonts w:hAnsi="宋体"/>
          <w:sz w:val="28"/>
          <w:szCs w:val="28"/>
        </w:rPr>
      </w:pPr>
      <w:r w:rsidRPr="00215FCC">
        <w:rPr>
          <w:rFonts w:hAnsi="宋体"/>
          <w:b/>
          <w:sz w:val="28"/>
          <w:szCs w:val="28"/>
        </w:rPr>
        <w:t>3</w:t>
      </w:r>
      <w:r>
        <w:rPr>
          <w:rFonts w:hAnsi="宋体"/>
          <w:bCs/>
          <w:sz w:val="24"/>
        </w:rPr>
        <w:t xml:space="preserve">  </w:t>
      </w:r>
      <w:r w:rsidRPr="00215FCC">
        <w:rPr>
          <w:rFonts w:hAnsi="宋体" w:hint="eastAsia"/>
          <w:sz w:val="28"/>
          <w:szCs w:val="28"/>
        </w:rPr>
        <w:t>现场连接钢筋</w:t>
      </w:r>
      <w:r>
        <w:rPr>
          <w:rFonts w:hAnsi="宋体" w:hint="eastAsia"/>
          <w:sz w:val="28"/>
          <w:szCs w:val="28"/>
        </w:rPr>
        <w:t>和灌浆料复试报告、混凝土和灌浆料试块抗压强度报告、</w:t>
      </w:r>
      <w:r w:rsidRPr="00215FCC">
        <w:rPr>
          <w:rFonts w:hAnsi="宋体" w:hint="eastAsia"/>
          <w:sz w:val="28"/>
          <w:szCs w:val="28"/>
        </w:rPr>
        <w:t>灌浆套筒</w:t>
      </w:r>
      <w:r>
        <w:rPr>
          <w:rFonts w:hAnsi="宋体" w:hint="eastAsia"/>
          <w:sz w:val="28"/>
          <w:szCs w:val="28"/>
        </w:rPr>
        <w:t>连接接头</w:t>
      </w:r>
      <w:r w:rsidRPr="00215FCC">
        <w:rPr>
          <w:rFonts w:hAnsi="宋体" w:hint="eastAsia"/>
          <w:sz w:val="28"/>
          <w:szCs w:val="28"/>
        </w:rPr>
        <w:t>的工艺检验报告</w:t>
      </w:r>
      <w:r>
        <w:rPr>
          <w:rFonts w:hAnsi="宋体" w:hint="eastAsia"/>
          <w:sz w:val="28"/>
          <w:szCs w:val="28"/>
        </w:rPr>
        <w:t>等；</w:t>
      </w:r>
    </w:p>
    <w:p w14:paraId="3C06D915"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4</w:t>
      </w:r>
      <w:r w:rsidRPr="0044244F">
        <w:rPr>
          <w:rFonts w:hAnsi="宋体" w:hint="eastAsia"/>
          <w:b/>
          <w:sz w:val="28"/>
          <w:szCs w:val="28"/>
        </w:rPr>
        <w:t xml:space="preserve">　</w:t>
      </w:r>
      <w:r w:rsidRPr="0044244F">
        <w:rPr>
          <w:rFonts w:hAnsi="宋体" w:hint="eastAsia"/>
          <w:sz w:val="28"/>
          <w:szCs w:val="28"/>
        </w:rPr>
        <w:t>预制部品部件安装施工记录；</w:t>
      </w:r>
    </w:p>
    <w:p w14:paraId="6DC2DFDB"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5</w:t>
      </w:r>
      <w:r w:rsidRPr="0044244F">
        <w:rPr>
          <w:rFonts w:hAnsi="宋体" w:hint="eastAsia"/>
          <w:b/>
          <w:sz w:val="28"/>
          <w:szCs w:val="28"/>
        </w:rPr>
        <w:t xml:space="preserve">　</w:t>
      </w:r>
      <w:r w:rsidRPr="0044244F">
        <w:rPr>
          <w:rFonts w:hAnsi="宋体" w:hint="eastAsia"/>
          <w:sz w:val="28"/>
          <w:szCs w:val="28"/>
        </w:rPr>
        <w:t>钢筋套筒灌浆、浆锚搭接连接的施工检验记录；</w:t>
      </w:r>
    </w:p>
    <w:p w14:paraId="6812BD9B"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6</w:t>
      </w:r>
      <w:r w:rsidRPr="0044244F">
        <w:rPr>
          <w:rFonts w:hAnsi="宋体" w:hint="eastAsia"/>
          <w:b/>
          <w:sz w:val="28"/>
          <w:szCs w:val="28"/>
        </w:rPr>
        <w:t xml:space="preserve">　</w:t>
      </w:r>
      <w:r w:rsidRPr="0044244F">
        <w:rPr>
          <w:rFonts w:hAnsi="宋体" w:hint="eastAsia"/>
          <w:sz w:val="28"/>
          <w:szCs w:val="28"/>
        </w:rPr>
        <w:t>后浇混凝土部位的隐蔽工程检查验收文件；</w:t>
      </w:r>
    </w:p>
    <w:p w14:paraId="3200D6A0"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7</w:t>
      </w:r>
      <w:r w:rsidRPr="0044244F">
        <w:rPr>
          <w:rFonts w:hAnsi="宋体" w:hint="eastAsia"/>
          <w:b/>
          <w:sz w:val="28"/>
          <w:szCs w:val="28"/>
        </w:rPr>
        <w:t xml:space="preserve">　</w:t>
      </w:r>
      <w:r w:rsidRPr="0044244F">
        <w:rPr>
          <w:rFonts w:hAnsi="宋体" w:hint="eastAsia"/>
          <w:sz w:val="28"/>
          <w:szCs w:val="28"/>
        </w:rPr>
        <w:t>后浇混凝土、灌浆料、坐浆材料强度检测报告；</w:t>
      </w:r>
    </w:p>
    <w:p w14:paraId="65368081"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8</w:t>
      </w:r>
      <w:r w:rsidRPr="0044244F">
        <w:rPr>
          <w:rFonts w:hAnsi="宋体" w:hint="eastAsia"/>
          <w:b/>
          <w:sz w:val="28"/>
          <w:szCs w:val="28"/>
        </w:rPr>
        <w:t xml:space="preserve">　</w:t>
      </w:r>
      <w:r w:rsidRPr="0044244F">
        <w:rPr>
          <w:rFonts w:hAnsi="宋体" w:hint="eastAsia"/>
          <w:sz w:val="28"/>
          <w:szCs w:val="28"/>
        </w:rPr>
        <w:t>外墙</w:t>
      </w:r>
      <w:r>
        <w:rPr>
          <w:rFonts w:hAnsi="宋体" w:hint="eastAsia"/>
          <w:sz w:val="28"/>
          <w:szCs w:val="28"/>
        </w:rPr>
        <w:t>密封胶、</w:t>
      </w:r>
      <w:r w:rsidRPr="0044244F">
        <w:rPr>
          <w:rFonts w:hAnsi="宋体" w:hint="eastAsia"/>
          <w:sz w:val="28"/>
          <w:szCs w:val="28"/>
        </w:rPr>
        <w:t>防水施工质量检验记录；</w:t>
      </w:r>
    </w:p>
    <w:p w14:paraId="76ECC088"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9</w:t>
      </w:r>
      <w:r w:rsidRPr="0044244F">
        <w:rPr>
          <w:rFonts w:hAnsi="宋体" w:hint="eastAsia"/>
          <w:b/>
          <w:sz w:val="28"/>
          <w:szCs w:val="28"/>
        </w:rPr>
        <w:t xml:space="preserve">　</w:t>
      </w:r>
      <w:r w:rsidRPr="0044244F">
        <w:rPr>
          <w:rFonts w:hAnsi="宋体" w:hint="eastAsia"/>
          <w:sz w:val="28"/>
          <w:szCs w:val="28"/>
        </w:rPr>
        <w:t>装配式结构分项工程质量验收文件；</w:t>
      </w:r>
    </w:p>
    <w:p w14:paraId="73A32248" w14:textId="77777777" w:rsidR="00D57931" w:rsidRPr="0044244F" w:rsidRDefault="00D57931" w:rsidP="00BC710B">
      <w:pPr>
        <w:spacing w:line="240" w:lineRule="auto"/>
        <w:ind w:firstLineChars="200" w:firstLine="562"/>
        <w:rPr>
          <w:rFonts w:hAnsi="宋体"/>
          <w:sz w:val="28"/>
          <w:szCs w:val="28"/>
        </w:rPr>
      </w:pPr>
      <w:r>
        <w:rPr>
          <w:rFonts w:hAnsi="宋体"/>
          <w:b/>
          <w:sz w:val="28"/>
          <w:szCs w:val="28"/>
        </w:rPr>
        <w:t>10</w:t>
      </w:r>
      <w:r w:rsidRPr="0044244F">
        <w:rPr>
          <w:rFonts w:hAnsi="宋体" w:hint="eastAsia"/>
          <w:b/>
          <w:sz w:val="28"/>
          <w:szCs w:val="28"/>
        </w:rPr>
        <w:t xml:space="preserve">　</w:t>
      </w:r>
      <w:r w:rsidRPr="0044244F">
        <w:rPr>
          <w:rFonts w:hAnsi="宋体" w:hint="eastAsia"/>
          <w:sz w:val="28"/>
          <w:szCs w:val="28"/>
        </w:rPr>
        <w:t>装配式工程的重大质量问题的处理方案和验收记录；</w:t>
      </w:r>
    </w:p>
    <w:p w14:paraId="54670E2E" w14:textId="77777777" w:rsidR="00D57931" w:rsidRPr="0044244F" w:rsidRDefault="00D57931" w:rsidP="008A6FAC">
      <w:pPr>
        <w:spacing w:line="240" w:lineRule="auto"/>
        <w:ind w:firstLineChars="200" w:firstLine="562"/>
        <w:rPr>
          <w:rFonts w:hAnsi="宋体"/>
          <w:sz w:val="28"/>
          <w:szCs w:val="28"/>
        </w:rPr>
      </w:pPr>
      <w:r>
        <w:rPr>
          <w:rFonts w:hAnsi="宋体"/>
          <w:b/>
          <w:sz w:val="28"/>
          <w:szCs w:val="28"/>
        </w:rPr>
        <w:t>11</w:t>
      </w:r>
      <w:r w:rsidRPr="0044244F">
        <w:rPr>
          <w:rFonts w:hAnsi="宋体" w:hint="eastAsia"/>
          <w:b/>
          <w:sz w:val="28"/>
          <w:szCs w:val="28"/>
        </w:rPr>
        <w:t xml:space="preserve">　</w:t>
      </w:r>
      <w:r w:rsidRPr="0044244F">
        <w:rPr>
          <w:rFonts w:hAnsi="宋体" w:hint="eastAsia"/>
          <w:sz w:val="28"/>
          <w:szCs w:val="28"/>
        </w:rPr>
        <w:t>装配式工程的其他文件和记录。</w:t>
      </w:r>
    </w:p>
    <w:p w14:paraId="1097D574" w14:textId="77777777" w:rsidR="00D57931" w:rsidRPr="0044244F" w:rsidRDefault="00D57931" w:rsidP="00BC710B">
      <w:pPr>
        <w:pStyle w:val="2"/>
        <w:spacing w:before="156" w:after="156"/>
        <w:rPr>
          <w:szCs w:val="28"/>
        </w:rPr>
      </w:pPr>
      <w:bookmarkStart w:id="136" w:name="_Toc17979363"/>
      <w:bookmarkStart w:id="137" w:name="_Toc17980676"/>
      <w:bookmarkStart w:id="138" w:name="_Toc17983812"/>
      <w:bookmarkStart w:id="139" w:name="_Toc20406160"/>
      <w:r w:rsidRPr="0044244F">
        <w:rPr>
          <w:szCs w:val="28"/>
        </w:rPr>
        <w:t>8.5</w:t>
      </w:r>
      <w:r w:rsidRPr="0044244F">
        <w:rPr>
          <w:rFonts w:hint="eastAsia"/>
          <w:szCs w:val="28"/>
        </w:rPr>
        <w:t xml:space="preserve">　不合格品处理</w:t>
      </w:r>
      <w:bookmarkEnd w:id="136"/>
      <w:bookmarkEnd w:id="137"/>
      <w:bookmarkEnd w:id="138"/>
      <w:bookmarkEnd w:id="139"/>
    </w:p>
    <w:p w14:paraId="2BE47558" w14:textId="77777777" w:rsidR="00D57931" w:rsidRPr="0044244F" w:rsidRDefault="00D57931" w:rsidP="00BC710B">
      <w:pPr>
        <w:spacing w:line="240" w:lineRule="auto"/>
        <w:rPr>
          <w:rFonts w:hAnsi="宋体"/>
          <w:sz w:val="28"/>
          <w:szCs w:val="28"/>
        </w:rPr>
      </w:pPr>
      <w:r w:rsidRPr="0044244F">
        <w:rPr>
          <w:rFonts w:hAnsi="宋体"/>
          <w:b/>
          <w:sz w:val="28"/>
          <w:szCs w:val="28"/>
        </w:rPr>
        <w:t>8.5.1</w:t>
      </w:r>
      <w:r w:rsidRPr="0044244F">
        <w:rPr>
          <w:rFonts w:hAnsi="宋体" w:hint="eastAsia"/>
          <w:b/>
          <w:sz w:val="28"/>
          <w:szCs w:val="28"/>
        </w:rPr>
        <w:t xml:space="preserve">　</w:t>
      </w:r>
      <w:r w:rsidRPr="0044244F">
        <w:rPr>
          <w:rFonts w:hAnsi="宋体" w:hint="eastAsia"/>
          <w:sz w:val="28"/>
          <w:szCs w:val="28"/>
        </w:rPr>
        <w:t>施工企业应制定并实施不合格品管理制度，对不合格品识别、标识和处置作出规定。</w:t>
      </w:r>
    </w:p>
    <w:p w14:paraId="76767F44" w14:textId="77777777" w:rsidR="00D57931" w:rsidRPr="0044244F" w:rsidRDefault="00D57931" w:rsidP="00BC710B">
      <w:pPr>
        <w:spacing w:line="240" w:lineRule="auto"/>
        <w:rPr>
          <w:rFonts w:hAnsi="宋体"/>
          <w:sz w:val="28"/>
          <w:szCs w:val="28"/>
        </w:rPr>
      </w:pPr>
      <w:r w:rsidRPr="0044244F">
        <w:rPr>
          <w:rFonts w:hAnsi="宋体"/>
          <w:b/>
          <w:sz w:val="28"/>
          <w:szCs w:val="28"/>
        </w:rPr>
        <w:t>8.5.2</w:t>
      </w:r>
      <w:r w:rsidRPr="0044244F">
        <w:rPr>
          <w:rFonts w:hAnsi="宋体" w:hint="eastAsia"/>
          <w:b/>
          <w:sz w:val="28"/>
          <w:szCs w:val="28"/>
        </w:rPr>
        <w:t xml:space="preserve">　</w:t>
      </w:r>
      <w:r w:rsidRPr="0044244F">
        <w:rPr>
          <w:rFonts w:hAnsi="宋体" w:hint="eastAsia"/>
          <w:sz w:val="28"/>
          <w:szCs w:val="28"/>
        </w:rPr>
        <w:t>当工程施工质量出现不合格时，应按以下规定进行处理：</w:t>
      </w:r>
    </w:p>
    <w:p w14:paraId="3AFD4CC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经返工、返修或更换部品部件的检验批，应重新进行验收；</w:t>
      </w:r>
    </w:p>
    <w:p w14:paraId="2277A93E"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经有资质的检测机构检测鉴定能够达到设计要求的检验批，应予以验收；</w:t>
      </w:r>
    </w:p>
    <w:p w14:paraId="63A46A6A"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经有资质的检测机构检测鉴定达不到设计要求，但经原设计企业核算认可，能够满足结构安全和使用功能的检验批，可予以验收；</w:t>
      </w:r>
    </w:p>
    <w:p w14:paraId="35935BDF" w14:textId="77777777" w:rsidR="00D57931" w:rsidRPr="0044244F" w:rsidRDefault="00D57931" w:rsidP="00BC710B">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经返修或加固处理能够满足结构可靠性要求的分项工程，可</w:t>
      </w:r>
      <w:r w:rsidRPr="0044244F">
        <w:rPr>
          <w:rFonts w:hAnsi="宋体" w:hint="eastAsia"/>
          <w:sz w:val="28"/>
          <w:szCs w:val="28"/>
        </w:rPr>
        <w:lastRenderedPageBreak/>
        <w:t>按技术处理方案和协商文件的要求予以验收。</w:t>
      </w:r>
    </w:p>
    <w:p w14:paraId="153E2EAD" w14:textId="77777777" w:rsidR="00D57931" w:rsidRPr="0044244F" w:rsidRDefault="00D57931" w:rsidP="00D523C1">
      <w:pPr>
        <w:pStyle w:val="1"/>
      </w:pPr>
      <w:bookmarkStart w:id="140" w:name="_Toc17979364"/>
      <w:bookmarkStart w:id="141" w:name="_Toc17980677"/>
      <w:bookmarkStart w:id="142" w:name="_Toc17983813"/>
      <w:bookmarkStart w:id="143" w:name="_Toc20406161"/>
      <w:r w:rsidRPr="0044244F">
        <w:lastRenderedPageBreak/>
        <w:t>9</w:t>
      </w:r>
      <w:r w:rsidRPr="0044244F">
        <w:rPr>
          <w:rFonts w:hint="eastAsia"/>
        </w:rPr>
        <w:t xml:space="preserve">　运营维护</w:t>
      </w:r>
      <w:bookmarkEnd w:id="140"/>
      <w:bookmarkEnd w:id="141"/>
      <w:bookmarkEnd w:id="142"/>
      <w:bookmarkEnd w:id="143"/>
    </w:p>
    <w:p w14:paraId="0D916B4F" w14:textId="77777777" w:rsidR="00D57931" w:rsidRPr="0044244F" w:rsidRDefault="00D57931" w:rsidP="00D523C1">
      <w:pPr>
        <w:pStyle w:val="2"/>
        <w:spacing w:before="156" w:after="156"/>
      </w:pPr>
      <w:bookmarkStart w:id="144" w:name="_Toc17979365"/>
      <w:bookmarkStart w:id="145" w:name="_Toc17980678"/>
      <w:bookmarkStart w:id="146" w:name="_Toc17983814"/>
      <w:bookmarkStart w:id="147" w:name="_Toc20406162"/>
      <w:r w:rsidRPr="0044244F">
        <w:t>9.1</w:t>
      </w:r>
      <w:r w:rsidRPr="0044244F">
        <w:rPr>
          <w:rFonts w:hint="eastAsia"/>
        </w:rPr>
        <w:t xml:space="preserve">　一般规定</w:t>
      </w:r>
      <w:bookmarkEnd w:id="144"/>
      <w:bookmarkEnd w:id="145"/>
      <w:bookmarkEnd w:id="146"/>
      <w:bookmarkEnd w:id="147"/>
    </w:p>
    <w:p w14:paraId="1ECE5B9E" w14:textId="77777777" w:rsidR="00D57931" w:rsidRPr="0044244F" w:rsidRDefault="00D57931" w:rsidP="00A22637">
      <w:pPr>
        <w:spacing w:line="240" w:lineRule="auto"/>
        <w:rPr>
          <w:rFonts w:hAnsi="宋体"/>
          <w:sz w:val="28"/>
          <w:szCs w:val="28"/>
        </w:rPr>
      </w:pPr>
      <w:r w:rsidRPr="0044244F">
        <w:rPr>
          <w:rFonts w:hAnsi="宋体"/>
          <w:b/>
          <w:bCs/>
          <w:sz w:val="28"/>
          <w:szCs w:val="28"/>
        </w:rPr>
        <w:t>9.1.1</w:t>
      </w:r>
      <w:r w:rsidRPr="0044244F">
        <w:rPr>
          <w:rFonts w:hint="eastAsia"/>
          <w:sz w:val="28"/>
          <w:szCs w:val="28"/>
        </w:rPr>
        <w:t xml:space="preserve">　</w:t>
      </w:r>
      <w:r w:rsidRPr="0044244F">
        <w:rPr>
          <w:rFonts w:hAnsi="宋体" w:hint="eastAsia"/>
          <w:sz w:val="28"/>
          <w:szCs w:val="28"/>
        </w:rPr>
        <w:t>运营维护企业应具有独立承担法律责任的能力。</w:t>
      </w:r>
    </w:p>
    <w:p w14:paraId="4B557BFF" w14:textId="77777777" w:rsidR="00D57931" w:rsidRPr="0044244F" w:rsidRDefault="00D57931" w:rsidP="00A22637">
      <w:pPr>
        <w:spacing w:line="240" w:lineRule="auto"/>
        <w:rPr>
          <w:rFonts w:hAnsi="宋体"/>
          <w:sz w:val="28"/>
          <w:szCs w:val="28"/>
        </w:rPr>
      </w:pPr>
      <w:r w:rsidRPr="0044244F">
        <w:rPr>
          <w:rFonts w:hAnsi="宋体"/>
          <w:b/>
          <w:bCs/>
          <w:sz w:val="28"/>
          <w:szCs w:val="28"/>
        </w:rPr>
        <w:t>9.1.2</w:t>
      </w:r>
      <w:r w:rsidRPr="0044244F">
        <w:rPr>
          <w:rFonts w:hAnsi="宋体" w:hint="eastAsia"/>
          <w:b/>
          <w:bCs/>
          <w:sz w:val="28"/>
          <w:szCs w:val="28"/>
        </w:rPr>
        <w:t xml:space="preserve">　</w:t>
      </w:r>
      <w:r w:rsidRPr="0044244F">
        <w:rPr>
          <w:rFonts w:hAnsi="宋体" w:hint="eastAsia"/>
          <w:sz w:val="28"/>
          <w:szCs w:val="28"/>
        </w:rPr>
        <w:t>运营维护企业应任命一名质量管理者代表，授权其职责，并确保其质量管理的建立、实施、保持和改进。</w:t>
      </w:r>
    </w:p>
    <w:p w14:paraId="179101A7" w14:textId="77777777" w:rsidR="00D57931" w:rsidRPr="0044244F" w:rsidRDefault="00D57931" w:rsidP="00A22637">
      <w:pPr>
        <w:spacing w:line="240" w:lineRule="auto"/>
        <w:rPr>
          <w:rFonts w:hAnsi="宋体"/>
          <w:sz w:val="28"/>
          <w:szCs w:val="28"/>
        </w:rPr>
      </w:pPr>
      <w:r w:rsidRPr="0044244F">
        <w:rPr>
          <w:rFonts w:hAnsi="宋体"/>
          <w:b/>
          <w:bCs/>
          <w:sz w:val="28"/>
          <w:szCs w:val="28"/>
        </w:rPr>
        <w:t>9.1.3</w:t>
      </w:r>
      <w:r w:rsidRPr="0044244F">
        <w:rPr>
          <w:rFonts w:hAnsi="宋体" w:hint="eastAsia"/>
          <w:b/>
          <w:bCs/>
          <w:sz w:val="28"/>
          <w:szCs w:val="28"/>
        </w:rPr>
        <w:t xml:space="preserve">　</w:t>
      </w:r>
      <w:r w:rsidRPr="0044244F">
        <w:rPr>
          <w:rFonts w:hAnsi="宋体" w:hint="eastAsia"/>
          <w:sz w:val="28"/>
          <w:szCs w:val="28"/>
        </w:rPr>
        <w:t>运营维护企业应配备其运行领域相适应的人员，并具有相应能力胜任本职工作。</w:t>
      </w:r>
    </w:p>
    <w:p w14:paraId="30F9119A" w14:textId="77777777" w:rsidR="00D57931" w:rsidRPr="0044244F" w:rsidRDefault="00D57931" w:rsidP="00A22637">
      <w:pPr>
        <w:spacing w:line="240" w:lineRule="auto"/>
        <w:rPr>
          <w:rFonts w:hAnsi="宋体"/>
          <w:sz w:val="28"/>
          <w:szCs w:val="28"/>
        </w:rPr>
      </w:pPr>
      <w:r w:rsidRPr="0044244F">
        <w:rPr>
          <w:rFonts w:hAnsi="宋体"/>
          <w:b/>
          <w:bCs/>
          <w:sz w:val="28"/>
          <w:szCs w:val="28"/>
        </w:rPr>
        <w:t>9.1.4</w:t>
      </w:r>
      <w:r w:rsidRPr="0044244F">
        <w:rPr>
          <w:rFonts w:hAnsi="宋体" w:hint="eastAsia"/>
          <w:b/>
          <w:bCs/>
          <w:sz w:val="28"/>
          <w:szCs w:val="28"/>
        </w:rPr>
        <w:t xml:space="preserve">　</w:t>
      </w:r>
      <w:r w:rsidRPr="0044244F">
        <w:rPr>
          <w:rFonts w:hAnsi="宋体" w:hint="eastAsia"/>
          <w:sz w:val="28"/>
          <w:szCs w:val="28"/>
        </w:rPr>
        <w:t>运营维护企业应拥有完整的建筑项目竣工资料，以确保能够查看相关建筑项目构造、材料和设备信息。</w:t>
      </w:r>
    </w:p>
    <w:p w14:paraId="5E2501AF" w14:textId="77777777" w:rsidR="00D57931" w:rsidRPr="0044244F" w:rsidRDefault="00D57931" w:rsidP="00A22637">
      <w:pPr>
        <w:spacing w:line="240" w:lineRule="auto"/>
        <w:rPr>
          <w:rFonts w:hAnsi="宋体"/>
          <w:sz w:val="28"/>
          <w:szCs w:val="28"/>
        </w:rPr>
      </w:pPr>
      <w:r w:rsidRPr="0044244F">
        <w:rPr>
          <w:rFonts w:hAnsi="宋体"/>
          <w:b/>
          <w:bCs/>
          <w:sz w:val="28"/>
          <w:szCs w:val="28"/>
        </w:rPr>
        <w:t>9.1.5</w:t>
      </w:r>
      <w:r w:rsidRPr="0044244F">
        <w:rPr>
          <w:rFonts w:hAnsi="宋体" w:hint="eastAsia"/>
          <w:b/>
          <w:bCs/>
          <w:sz w:val="28"/>
          <w:szCs w:val="28"/>
        </w:rPr>
        <w:t xml:space="preserve">　</w:t>
      </w:r>
      <w:r w:rsidRPr="0044244F">
        <w:rPr>
          <w:rFonts w:hAnsi="宋体" w:hint="eastAsia"/>
          <w:sz w:val="28"/>
          <w:szCs w:val="28"/>
        </w:rPr>
        <w:t>运营维护企业应对材料、设备供应商进行评价，建立合格供应商名录及供应商档案。对高处悬挂设备租赁应进行供方评价，依法签订租赁合同，并出具设备安全性能检验报告。</w:t>
      </w:r>
    </w:p>
    <w:p w14:paraId="408F6852" w14:textId="77777777" w:rsidR="00D57931" w:rsidRPr="0044244F" w:rsidRDefault="00D57931" w:rsidP="00A22637">
      <w:pPr>
        <w:spacing w:line="240" w:lineRule="auto"/>
        <w:rPr>
          <w:rFonts w:hAnsi="宋体"/>
          <w:sz w:val="28"/>
          <w:szCs w:val="28"/>
        </w:rPr>
      </w:pPr>
      <w:r w:rsidRPr="0044244F">
        <w:rPr>
          <w:rFonts w:hAnsi="宋体"/>
          <w:b/>
          <w:bCs/>
          <w:sz w:val="28"/>
          <w:szCs w:val="28"/>
        </w:rPr>
        <w:t>9.1.6</w:t>
      </w:r>
      <w:r w:rsidRPr="0044244F">
        <w:rPr>
          <w:rFonts w:hAnsi="宋体" w:hint="eastAsia"/>
          <w:b/>
          <w:bCs/>
          <w:sz w:val="28"/>
          <w:szCs w:val="28"/>
        </w:rPr>
        <w:t xml:space="preserve">　</w:t>
      </w:r>
      <w:r w:rsidRPr="0044244F">
        <w:rPr>
          <w:rFonts w:hAnsi="宋体" w:hint="eastAsia"/>
          <w:sz w:val="28"/>
          <w:szCs w:val="28"/>
        </w:rPr>
        <w:t>可通过</w:t>
      </w:r>
      <w:r w:rsidRPr="0044244F">
        <w:rPr>
          <w:rFonts w:hAnsi="宋体"/>
          <w:sz w:val="28"/>
          <w:szCs w:val="28"/>
        </w:rPr>
        <w:t>BIM</w:t>
      </w:r>
      <w:r w:rsidRPr="0044244F">
        <w:rPr>
          <w:rFonts w:hAnsi="宋体" w:hint="eastAsia"/>
          <w:sz w:val="28"/>
          <w:szCs w:val="28"/>
        </w:rPr>
        <w:t>管理系统实施装配式建筑维护模拟，确定需更换部件，对维护工艺的可操作性进行检验。</w:t>
      </w:r>
    </w:p>
    <w:p w14:paraId="58A1D599" w14:textId="77777777" w:rsidR="00D57931" w:rsidRPr="0044244F" w:rsidRDefault="00D57931" w:rsidP="00A22637">
      <w:pPr>
        <w:spacing w:line="240" w:lineRule="auto"/>
        <w:rPr>
          <w:rFonts w:hAnsi="宋体"/>
          <w:sz w:val="28"/>
          <w:szCs w:val="28"/>
        </w:rPr>
      </w:pPr>
      <w:r w:rsidRPr="0044244F">
        <w:rPr>
          <w:rFonts w:hAnsi="宋体"/>
          <w:b/>
          <w:bCs/>
          <w:sz w:val="28"/>
          <w:szCs w:val="28"/>
        </w:rPr>
        <w:t>9.1.7</w:t>
      </w:r>
      <w:r w:rsidRPr="0044244F">
        <w:rPr>
          <w:rFonts w:hAnsi="宋体" w:hint="eastAsia"/>
          <w:b/>
          <w:bCs/>
          <w:sz w:val="28"/>
          <w:szCs w:val="28"/>
        </w:rPr>
        <w:t xml:space="preserve">　</w:t>
      </w:r>
      <w:r w:rsidRPr="0044244F">
        <w:rPr>
          <w:rFonts w:hAnsi="宋体" w:hint="eastAsia"/>
          <w:sz w:val="28"/>
          <w:szCs w:val="28"/>
        </w:rPr>
        <w:t>运营维护企业宜建立室内装配式装修部品备用库，确保使用维护的有效性和及时性。</w:t>
      </w:r>
    </w:p>
    <w:p w14:paraId="452DCF6E" w14:textId="77777777" w:rsidR="00D57931" w:rsidRPr="0044244F" w:rsidRDefault="00D57931" w:rsidP="00A22637">
      <w:pPr>
        <w:spacing w:line="240" w:lineRule="auto"/>
        <w:rPr>
          <w:rFonts w:hAnsi="宋体"/>
          <w:sz w:val="28"/>
          <w:szCs w:val="28"/>
        </w:rPr>
      </w:pPr>
      <w:r w:rsidRPr="0044244F">
        <w:rPr>
          <w:rFonts w:hAnsi="宋体"/>
          <w:b/>
          <w:sz w:val="28"/>
          <w:szCs w:val="28"/>
        </w:rPr>
        <w:t>9.1.8</w:t>
      </w:r>
      <w:r w:rsidRPr="0044244F">
        <w:rPr>
          <w:rFonts w:hAnsi="宋体" w:hint="eastAsia"/>
          <w:b/>
          <w:sz w:val="28"/>
          <w:szCs w:val="28"/>
        </w:rPr>
        <w:t xml:space="preserve">　</w:t>
      </w:r>
      <w:r w:rsidRPr="0044244F">
        <w:rPr>
          <w:rFonts w:hAnsi="宋体" w:hint="eastAsia"/>
          <w:sz w:val="28"/>
          <w:szCs w:val="28"/>
        </w:rPr>
        <w:t>运营维护企业应切实做到对住户或租户对建筑物进行装修改造的技术交底和必要的实施过程监督查看，确保改造装修工作对建筑结构和功能不产生任何安全伤害。</w:t>
      </w:r>
    </w:p>
    <w:p w14:paraId="097B8223" w14:textId="77777777" w:rsidR="00D57931" w:rsidRPr="0044244F" w:rsidRDefault="00D57931" w:rsidP="00E14B4B">
      <w:pPr>
        <w:pStyle w:val="2"/>
        <w:spacing w:before="156" w:after="156"/>
      </w:pPr>
      <w:bookmarkStart w:id="148" w:name="_Toc17979366"/>
      <w:bookmarkStart w:id="149" w:name="_Toc17980679"/>
      <w:bookmarkStart w:id="150" w:name="_Toc17983815"/>
      <w:bookmarkStart w:id="151" w:name="_Toc20406163"/>
      <w:r w:rsidRPr="0044244F">
        <w:t>9.2</w:t>
      </w:r>
      <w:r w:rsidRPr="0044244F">
        <w:rPr>
          <w:rFonts w:hint="eastAsia"/>
        </w:rPr>
        <w:t xml:space="preserve">　质量管理策划</w:t>
      </w:r>
      <w:bookmarkEnd w:id="148"/>
      <w:bookmarkEnd w:id="149"/>
      <w:bookmarkEnd w:id="150"/>
      <w:bookmarkEnd w:id="151"/>
    </w:p>
    <w:p w14:paraId="623C1DA7" w14:textId="77777777" w:rsidR="00D57931" w:rsidRPr="0044244F" w:rsidRDefault="00D57931" w:rsidP="00A22637">
      <w:pPr>
        <w:spacing w:line="240" w:lineRule="auto"/>
        <w:rPr>
          <w:rFonts w:hAnsi="宋体"/>
          <w:sz w:val="28"/>
          <w:szCs w:val="28"/>
        </w:rPr>
      </w:pPr>
      <w:r w:rsidRPr="0044244F">
        <w:rPr>
          <w:rFonts w:hAnsi="宋体"/>
          <w:b/>
          <w:sz w:val="28"/>
          <w:szCs w:val="28"/>
        </w:rPr>
        <w:lastRenderedPageBreak/>
        <w:t>9.2.1</w:t>
      </w:r>
      <w:r w:rsidRPr="0044244F">
        <w:rPr>
          <w:rFonts w:hAnsi="宋体" w:hint="eastAsia"/>
          <w:b/>
          <w:sz w:val="28"/>
          <w:szCs w:val="28"/>
        </w:rPr>
        <w:t xml:space="preserve">　</w:t>
      </w:r>
      <w:r w:rsidRPr="0044244F">
        <w:rPr>
          <w:rFonts w:hAnsi="宋体" w:hint="eastAsia"/>
          <w:sz w:val="28"/>
          <w:szCs w:val="28"/>
        </w:rPr>
        <w:t>运营企业应在项目实施前，应至少对以下内容进行质量管理策划：</w:t>
      </w:r>
    </w:p>
    <w:p w14:paraId="374A7E90"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适宜的项目管理制度；</w:t>
      </w:r>
    </w:p>
    <w:p w14:paraId="3FE62D8F"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必要的专业知识培训；</w:t>
      </w:r>
    </w:p>
    <w:p w14:paraId="7C6E9938"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维护方案（施工方案）和作业指导书。</w:t>
      </w:r>
    </w:p>
    <w:p w14:paraId="1C542699" w14:textId="77777777" w:rsidR="00D57931" w:rsidRPr="0044244F" w:rsidRDefault="00D57931" w:rsidP="00A22637">
      <w:pPr>
        <w:spacing w:line="240" w:lineRule="auto"/>
        <w:rPr>
          <w:rFonts w:hAnsi="宋体"/>
          <w:sz w:val="28"/>
          <w:szCs w:val="28"/>
        </w:rPr>
      </w:pPr>
      <w:r w:rsidRPr="0044244F">
        <w:rPr>
          <w:rFonts w:hAnsi="宋体"/>
          <w:b/>
          <w:sz w:val="28"/>
          <w:szCs w:val="28"/>
        </w:rPr>
        <w:t>9.2.2</w:t>
      </w:r>
      <w:r w:rsidRPr="0044244F">
        <w:rPr>
          <w:rFonts w:hAnsi="宋体" w:hint="eastAsia"/>
          <w:b/>
          <w:sz w:val="28"/>
          <w:szCs w:val="28"/>
        </w:rPr>
        <w:t xml:space="preserve">　</w:t>
      </w:r>
      <w:r w:rsidRPr="0044244F">
        <w:rPr>
          <w:rFonts w:hAnsi="宋体" w:hint="eastAsia"/>
          <w:sz w:val="28"/>
          <w:szCs w:val="28"/>
        </w:rPr>
        <w:t>质量管理策划结果应经审批后方可实施。</w:t>
      </w:r>
    </w:p>
    <w:p w14:paraId="63596AEF" w14:textId="77777777" w:rsidR="00D57931" w:rsidRPr="0044244F" w:rsidRDefault="00D57931" w:rsidP="00E14B4B">
      <w:pPr>
        <w:pStyle w:val="2"/>
        <w:spacing w:before="156" w:after="156"/>
      </w:pPr>
      <w:bookmarkStart w:id="152" w:name="_Toc17979367"/>
      <w:bookmarkStart w:id="153" w:name="_Toc17980680"/>
      <w:bookmarkStart w:id="154" w:name="_Toc17983816"/>
      <w:bookmarkStart w:id="155" w:name="_Toc20406164"/>
      <w:r w:rsidRPr="0044244F">
        <w:t>9.3</w:t>
      </w:r>
      <w:r w:rsidRPr="0044244F">
        <w:rPr>
          <w:rFonts w:hint="eastAsia"/>
        </w:rPr>
        <w:t xml:space="preserve">　运营维护过程控制</w:t>
      </w:r>
      <w:bookmarkEnd w:id="152"/>
      <w:bookmarkEnd w:id="153"/>
      <w:bookmarkEnd w:id="154"/>
      <w:bookmarkEnd w:id="155"/>
    </w:p>
    <w:p w14:paraId="78684B3B" w14:textId="77777777" w:rsidR="00D57931" w:rsidRPr="0044244F" w:rsidRDefault="00D57931" w:rsidP="00A22637">
      <w:pPr>
        <w:spacing w:line="240" w:lineRule="auto"/>
        <w:rPr>
          <w:rFonts w:hAnsi="宋体"/>
          <w:sz w:val="28"/>
          <w:szCs w:val="28"/>
        </w:rPr>
      </w:pPr>
      <w:r w:rsidRPr="0044244F">
        <w:rPr>
          <w:rFonts w:hAnsi="宋体"/>
          <w:b/>
          <w:sz w:val="28"/>
          <w:szCs w:val="28"/>
        </w:rPr>
        <w:t>9.3.1</w:t>
      </w:r>
      <w:r w:rsidRPr="0044244F">
        <w:rPr>
          <w:rFonts w:hAnsi="宋体" w:hint="eastAsia"/>
          <w:b/>
          <w:sz w:val="28"/>
          <w:szCs w:val="28"/>
        </w:rPr>
        <w:t xml:space="preserve">　</w:t>
      </w:r>
      <w:r w:rsidRPr="0044244F">
        <w:rPr>
          <w:rFonts w:hAnsi="宋体" w:hint="eastAsia"/>
          <w:sz w:val="28"/>
          <w:szCs w:val="28"/>
        </w:rPr>
        <w:t>装配式建筑运营维护主要包括建筑内部的维护和建筑外部的维护。</w:t>
      </w:r>
    </w:p>
    <w:p w14:paraId="541B12AA" w14:textId="77777777" w:rsidR="00D57931" w:rsidRPr="0044244F" w:rsidRDefault="00D57931" w:rsidP="00A22637">
      <w:pPr>
        <w:spacing w:line="240" w:lineRule="auto"/>
        <w:rPr>
          <w:rFonts w:hAnsi="宋体"/>
          <w:sz w:val="28"/>
          <w:szCs w:val="28"/>
        </w:rPr>
      </w:pPr>
      <w:r w:rsidRPr="0044244F">
        <w:rPr>
          <w:rFonts w:hAnsi="宋体"/>
          <w:b/>
          <w:sz w:val="28"/>
          <w:szCs w:val="28"/>
        </w:rPr>
        <w:t>9.3.2</w:t>
      </w:r>
      <w:r w:rsidRPr="0044244F">
        <w:rPr>
          <w:rFonts w:hAnsi="宋体" w:hint="eastAsia"/>
          <w:b/>
          <w:sz w:val="28"/>
          <w:szCs w:val="28"/>
        </w:rPr>
        <w:t xml:space="preserve">　</w:t>
      </w:r>
      <w:r w:rsidRPr="0044244F">
        <w:rPr>
          <w:rFonts w:hAnsi="宋体" w:hint="eastAsia"/>
          <w:sz w:val="28"/>
          <w:szCs w:val="28"/>
        </w:rPr>
        <w:t>建筑内部的维护主要包括建筑地面、墙面、设施功能性维护，一般性维护和抗滑性下降维护。维护质量控制应包括但不限于以下内容：</w:t>
      </w:r>
    </w:p>
    <w:p w14:paraId="2DA7E3E4"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建筑地面、墙面、设施功能性维护</w:t>
      </w:r>
    </w:p>
    <w:p w14:paraId="1CDE7D65"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）建筑地面面层裂纹、变形和破损的维护，所使用面层材料的材质应与原材质相同，板块材料的规格、尺寸和颜色应与原板块材料相同；</w:t>
      </w:r>
    </w:p>
    <w:p w14:paraId="1E7D3DD2"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）对整体建筑地面面层的轻微裂缝，可直接采用灌浆法处治；</w:t>
      </w:r>
    </w:p>
    <w:p w14:paraId="45B9689F"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3</w:t>
      </w:r>
      <w:r w:rsidRPr="0044244F">
        <w:rPr>
          <w:rFonts w:hAnsi="宋体" w:hint="eastAsia"/>
          <w:sz w:val="28"/>
          <w:szCs w:val="28"/>
        </w:rPr>
        <w:t>）对板块面层出现的局部裂缝，可采取更换板块材料的方法处治。板块面层大面积开裂、空鼓，应凿除重做；</w:t>
      </w:r>
    </w:p>
    <w:p w14:paraId="74EF729A"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4</w:t>
      </w:r>
      <w:r w:rsidRPr="0044244F">
        <w:rPr>
          <w:rFonts w:hAnsi="宋体" w:hint="eastAsia"/>
          <w:sz w:val="28"/>
          <w:szCs w:val="28"/>
        </w:rPr>
        <w:t>）对地基或基层沉陷导致面层沉陷的维护，应处理地基和基层。首先对地基和基层处理达到设计和规范要求，再处理面层；</w:t>
      </w:r>
    </w:p>
    <w:p w14:paraId="210C6BCB"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lastRenderedPageBreak/>
        <w:t>5</w:t>
      </w:r>
      <w:r w:rsidRPr="0044244F">
        <w:rPr>
          <w:rFonts w:hAnsi="宋体" w:hint="eastAsia"/>
          <w:sz w:val="28"/>
          <w:szCs w:val="28"/>
        </w:rPr>
        <w:t>）装配式隔墙出现墙面板松动、开裂、空鼓、翘曲，可采取紧固连接件、维修或更换；</w:t>
      </w:r>
    </w:p>
    <w:p w14:paraId="7490094F"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6</w:t>
      </w:r>
      <w:r w:rsidRPr="0044244F">
        <w:rPr>
          <w:rFonts w:hAnsi="宋体" w:hint="eastAsia"/>
          <w:sz w:val="28"/>
          <w:szCs w:val="28"/>
        </w:rPr>
        <w:t>）装配式吊顶出现开裂、空鼓、翘曲，应采取维修或更换；</w:t>
      </w:r>
    </w:p>
    <w:p w14:paraId="54C20F3D"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7</w:t>
      </w:r>
      <w:r w:rsidRPr="0044244F">
        <w:rPr>
          <w:rFonts w:hAnsi="宋体" w:hint="eastAsia"/>
          <w:sz w:val="28"/>
          <w:szCs w:val="28"/>
        </w:rPr>
        <w:t>）供暖设备及管线出现分集水器或接头渗漏，应采取维修或更换；</w:t>
      </w:r>
    </w:p>
    <w:p w14:paraId="33CF7499"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8</w:t>
      </w:r>
      <w:r w:rsidRPr="0044244F">
        <w:rPr>
          <w:rFonts w:hAnsi="宋体" w:hint="eastAsia"/>
          <w:sz w:val="28"/>
          <w:szCs w:val="28"/>
        </w:rPr>
        <w:t>）给排水设备及管线出现阀门不严、连接件松动、连接处渗漏，应采取紧固、维修或更换；</w:t>
      </w:r>
    </w:p>
    <w:p w14:paraId="38B8D877"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9</w:t>
      </w:r>
      <w:r w:rsidRPr="0044244F">
        <w:rPr>
          <w:rFonts w:hAnsi="宋体" w:hint="eastAsia"/>
          <w:sz w:val="28"/>
          <w:szCs w:val="28"/>
        </w:rPr>
        <w:t>）电气设备出现松动、损坏，应采取紧固或加固、更换；</w:t>
      </w:r>
    </w:p>
    <w:p w14:paraId="265520A1"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10</w:t>
      </w:r>
      <w:r w:rsidRPr="0044244F">
        <w:rPr>
          <w:rFonts w:hAnsi="宋体" w:hint="eastAsia"/>
          <w:sz w:val="28"/>
          <w:szCs w:val="28"/>
        </w:rPr>
        <w:t>）扶手的开裂、变形和破损，应采用维修或更换方法处治；</w:t>
      </w:r>
    </w:p>
    <w:p w14:paraId="2AD17A56"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11</w:t>
      </w:r>
      <w:r w:rsidRPr="0044244F">
        <w:rPr>
          <w:rFonts w:hAnsi="宋体" w:hint="eastAsia"/>
          <w:sz w:val="28"/>
          <w:szCs w:val="28"/>
        </w:rPr>
        <w:t>）窗玻璃开裂、破损，应用更换的方法处治；</w:t>
      </w:r>
    </w:p>
    <w:p w14:paraId="414EF169"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12</w:t>
      </w:r>
      <w:r w:rsidRPr="0044244F">
        <w:rPr>
          <w:rFonts w:hAnsi="宋体" w:hint="eastAsia"/>
          <w:sz w:val="28"/>
          <w:szCs w:val="28"/>
        </w:rPr>
        <w:t>）厨房操作台、吊柜、壁柜和卧室、客房的橱柜及其五金配件松动、脱落和缺失，应用紧固、补齐方法处治。</w:t>
      </w:r>
    </w:p>
    <w:p w14:paraId="0C901D84"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建筑内部一般性维护</w:t>
      </w:r>
    </w:p>
    <w:p w14:paraId="0FC918AA"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）涉及通行的地面面层的积水，首先应及时清除，分析形成积水的原因，并彻底消除解决；</w:t>
      </w:r>
    </w:p>
    <w:p w14:paraId="30C3DEB7" w14:textId="77777777" w:rsidR="00D57931" w:rsidRPr="0044244F" w:rsidRDefault="00D57931" w:rsidP="001C7C04">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）设施表面污染应该清洗达到洁净标准。</w:t>
      </w:r>
    </w:p>
    <w:p w14:paraId="6543EBB8"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建筑内部抗滑性下降的维护</w:t>
      </w:r>
    </w:p>
    <w:p w14:paraId="79B6D87E" w14:textId="77777777" w:rsidR="00D57931" w:rsidRPr="0044244F" w:rsidRDefault="00D57931" w:rsidP="009546B5">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）对地面磨损造成的抗滑性能下降，不能达到设计要求的，应对面层进行处理；</w:t>
      </w:r>
    </w:p>
    <w:p w14:paraId="769C5421" w14:textId="77777777" w:rsidR="00D57931" w:rsidRPr="0044244F" w:rsidRDefault="00D57931" w:rsidP="009546B5">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）设计为干燥地面，出现潮湿或积水情况，造成抗滑性能下降，不能满足安全使用要求的，应对面层进行处理；并消除潮湿或积水产生途径；</w:t>
      </w:r>
    </w:p>
    <w:p w14:paraId="665467A7" w14:textId="77777777" w:rsidR="00D57931" w:rsidRPr="0044244F" w:rsidRDefault="00D57931" w:rsidP="009546B5">
      <w:pPr>
        <w:spacing w:line="240" w:lineRule="auto"/>
        <w:ind w:leftChars="400" w:left="1262" w:hangingChars="150" w:hanging="422"/>
        <w:rPr>
          <w:rFonts w:hAnsi="宋体"/>
          <w:sz w:val="28"/>
          <w:szCs w:val="28"/>
        </w:rPr>
      </w:pPr>
      <w:r w:rsidRPr="0044244F">
        <w:rPr>
          <w:rFonts w:hAnsi="宋体"/>
          <w:b/>
          <w:bCs/>
          <w:sz w:val="28"/>
          <w:szCs w:val="28"/>
        </w:rPr>
        <w:lastRenderedPageBreak/>
        <w:t>3</w:t>
      </w:r>
      <w:r w:rsidRPr="0044244F">
        <w:rPr>
          <w:rFonts w:hAnsi="宋体" w:hint="eastAsia"/>
          <w:sz w:val="28"/>
          <w:szCs w:val="28"/>
        </w:rPr>
        <w:t>）因污染造成抗滑性能下降，不能达到设计要求的，应对面层进行处理。</w:t>
      </w:r>
    </w:p>
    <w:p w14:paraId="4F1960A3" w14:textId="77777777" w:rsidR="00D57931" w:rsidRPr="0044244F" w:rsidRDefault="00D57931" w:rsidP="00A22637">
      <w:pPr>
        <w:spacing w:line="240" w:lineRule="auto"/>
        <w:rPr>
          <w:rFonts w:hAnsi="宋体"/>
          <w:sz w:val="28"/>
          <w:szCs w:val="28"/>
        </w:rPr>
      </w:pPr>
      <w:r w:rsidRPr="0044244F">
        <w:rPr>
          <w:rFonts w:hAnsi="宋体"/>
          <w:b/>
          <w:sz w:val="28"/>
          <w:szCs w:val="28"/>
        </w:rPr>
        <w:t>9.3.3</w:t>
      </w:r>
      <w:r w:rsidRPr="0044244F">
        <w:rPr>
          <w:rFonts w:hAnsi="宋体" w:hint="eastAsia"/>
          <w:b/>
          <w:sz w:val="28"/>
          <w:szCs w:val="28"/>
        </w:rPr>
        <w:t xml:space="preserve">　</w:t>
      </w:r>
      <w:r w:rsidRPr="0044244F">
        <w:rPr>
          <w:rFonts w:hAnsi="宋体" w:hint="eastAsia"/>
          <w:sz w:val="28"/>
          <w:szCs w:val="28"/>
        </w:rPr>
        <w:t>建筑外部的维护主要涉及对建筑外墙检查、清洗及防雷接地装置，其质量控制包括但不限于以下内容：</w:t>
      </w:r>
    </w:p>
    <w:p w14:paraId="1B9D276E"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当建筑外墙饰面出现风化、酥松、空鼓、开裂或剥落等情况时，应立即进行修补、加固或更换，并作记录；</w:t>
      </w:r>
    </w:p>
    <w:p w14:paraId="76FE751C"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当饰面有废弃物附着物时，应予以清除；</w:t>
      </w:r>
    </w:p>
    <w:p w14:paraId="1ADF9E52"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当饰面存在渗水情况时，应进行抗渗处理，并确定已修复；</w:t>
      </w:r>
    </w:p>
    <w:p w14:paraId="0FC9800A"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幕墙密封胶出现脱胶、气泡、开裂，密封胶条脱落、老化等损坏情况；五金件出现损坏或更能性障碍，螺栓出现锈蚀、松动和失效情况。应进行修补、加固或更换；</w:t>
      </w:r>
    </w:p>
    <w:p w14:paraId="4041C7B7"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金属结构出现锈蚀或脱焊，应进行修补；</w:t>
      </w:r>
    </w:p>
    <w:p w14:paraId="36978748"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6</w:t>
      </w:r>
      <w:r w:rsidRPr="0044244F">
        <w:rPr>
          <w:rFonts w:hAnsi="宋体" w:hint="eastAsia"/>
          <w:b/>
          <w:sz w:val="28"/>
          <w:szCs w:val="28"/>
        </w:rPr>
        <w:t xml:space="preserve">　</w:t>
      </w:r>
      <w:r w:rsidRPr="0044244F">
        <w:rPr>
          <w:rFonts w:hAnsi="宋体" w:hint="eastAsia"/>
          <w:sz w:val="28"/>
          <w:szCs w:val="28"/>
        </w:rPr>
        <w:t>修补、加固或更换饰面的材料宜与原材料一致，并应确保新旧材料的可靠结合；</w:t>
      </w:r>
    </w:p>
    <w:p w14:paraId="6E2D99CA"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7</w:t>
      </w:r>
      <w:r w:rsidRPr="0044244F">
        <w:rPr>
          <w:rFonts w:hAnsi="宋体" w:hint="eastAsia"/>
          <w:b/>
          <w:sz w:val="28"/>
          <w:szCs w:val="28"/>
        </w:rPr>
        <w:t xml:space="preserve">　</w:t>
      </w:r>
      <w:r w:rsidRPr="0044244F">
        <w:rPr>
          <w:rFonts w:hAnsi="宋体" w:hint="eastAsia"/>
          <w:sz w:val="28"/>
          <w:szCs w:val="28"/>
        </w:rPr>
        <w:t>清洗维护应优先采用环保材料；</w:t>
      </w:r>
    </w:p>
    <w:p w14:paraId="6671C2E8"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8</w:t>
      </w:r>
      <w:r w:rsidRPr="0044244F">
        <w:rPr>
          <w:rFonts w:hAnsi="宋体" w:hint="eastAsia"/>
          <w:b/>
          <w:sz w:val="28"/>
          <w:szCs w:val="28"/>
        </w:rPr>
        <w:t xml:space="preserve">　</w:t>
      </w:r>
      <w:r w:rsidRPr="0044244F">
        <w:rPr>
          <w:rFonts w:hAnsi="宋体" w:hint="eastAsia"/>
          <w:sz w:val="28"/>
          <w:szCs w:val="28"/>
        </w:rPr>
        <w:t>清洗维护不得采用</w:t>
      </w:r>
      <w:r w:rsidRPr="0044244F">
        <w:rPr>
          <w:rFonts w:hAnsi="宋体"/>
          <w:sz w:val="28"/>
          <w:szCs w:val="28"/>
        </w:rPr>
        <w:t>PH</w:t>
      </w:r>
      <w:r w:rsidRPr="0044244F">
        <w:rPr>
          <w:rFonts w:hAnsi="宋体" w:hint="eastAsia"/>
          <w:sz w:val="28"/>
          <w:szCs w:val="28"/>
        </w:rPr>
        <w:t>值小于</w:t>
      </w:r>
      <w:r w:rsidRPr="0044244F">
        <w:rPr>
          <w:rFonts w:hAnsi="宋体"/>
          <w:bCs/>
          <w:sz w:val="28"/>
          <w:szCs w:val="28"/>
        </w:rPr>
        <w:t>4</w:t>
      </w:r>
      <w:r w:rsidRPr="0044244F">
        <w:rPr>
          <w:rFonts w:hAnsi="宋体" w:hint="eastAsia"/>
          <w:bCs/>
          <w:sz w:val="28"/>
          <w:szCs w:val="28"/>
        </w:rPr>
        <w:t>或大于</w:t>
      </w:r>
      <w:r w:rsidRPr="0044244F">
        <w:rPr>
          <w:rFonts w:hAnsi="宋体"/>
          <w:bCs/>
          <w:sz w:val="28"/>
          <w:szCs w:val="28"/>
        </w:rPr>
        <w:t>10</w:t>
      </w:r>
      <w:r w:rsidRPr="0044244F">
        <w:rPr>
          <w:rFonts w:hAnsi="宋体" w:hint="eastAsia"/>
          <w:sz w:val="28"/>
          <w:szCs w:val="28"/>
        </w:rPr>
        <w:t>的清洗剂以及有毒有害化学品；</w:t>
      </w:r>
    </w:p>
    <w:p w14:paraId="354F271B"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9</w:t>
      </w:r>
      <w:r w:rsidRPr="0044244F">
        <w:rPr>
          <w:rFonts w:hAnsi="宋体" w:hint="eastAsia"/>
          <w:b/>
          <w:sz w:val="28"/>
          <w:szCs w:val="28"/>
        </w:rPr>
        <w:t xml:space="preserve">　</w:t>
      </w:r>
      <w:r w:rsidRPr="0044244F">
        <w:rPr>
          <w:rFonts w:hAnsi="宋体" w:hint="eastAsia"/>
          <w:sz w:val="28"/>
          <w:szCs w:val="28"/>
        </w:rPr>
        <w:t>清洗施工前应测作业点的风力，当风力超过</w:t>
      </w:r>
      <w:r w:rsidRPr="0044244F">
        <w:rPr>
          <w:rFonts w:hAnsi="宋体"/>
          <w:bCs/>
          <w:sz w:val="28"/>
          <w:szCs w:val="28"/>
        </w:rPr>
        <w:t>5</w:t>
      </w:r>
      <w:r w:rsidRPr="0044244F">
        <w:rPr>
          <w:rFonts w:hAnsi="宋体" w:hint="eastAsia"/>
          <w:sz w:val="28"/>
          <w:szCs w:val="28"/>
        </w:rPr>
        <w:t>级时，不得进行高空作业；</w:t>
      </w:r>
    </w:p>
    <w:p w14:paraId="389C1512"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10</w:t>
      </w:r>
      <w:r w:rsidRPr="0044244F">
        <w:rPr>
          <w:rFonts w:hAnsi="宋体" w:hint="eastAsia"/>
          <w:b/>
          <w:sz w:val="28"/>
          <w:szCs w:val="28"/>
        </w:rPr>
        <w:t xml:space="preserve">　</w:t>
      </w:r>
      <w:r w:rsidRPr="0044244F">
        <w:rPr>
          <w:rFonts w:hAnsi="宋体" w:hint="eastAsia"/>
          <w:sz w:val="28"/>
          <w:szCs w:val="28"/>
        </w:rPr>
        <w:t>雨天、雾天或气温超过</w:t>
      </w:r>
      <w:r w:rsidRPr="0044244F">
        <w:rPr>
          <w:rFonts w:hAnsi="宋体"/>
          <w:bCs/>
          <w:sz w:val="28"/>
          <w:szCs w:val="28"/>
        </w:rPr>
        <w:t>35</w:t>
      </w:r>
      <w:r w:rsidRPr="0044244F">
        <w:rPr>
          <w:rFonts w:hAnsi="宋体" w:hint="eastAsia"/>
          <w:bCs/>
          <w:sz w:val="28"/>
          <w:szCs w:val="28"/>
        </w:rPr>
        <w:t>℃或低于</w:t>
      </w:r>
      <w:r w:rsidRPr="0044244F">
        <w:rPr>
          <w:rFonts w:hAnsi="宋体"/>
          <w:bCs/>
          <w:sz w:val="28"/>
          <w:szCs w:val="28"/>
        </w:rPr>
        <w:t>5</w:t>
      </w:r>
      <w:r w:rsidRPr="0044244F">
        <w:rPr>
          <w:rFonts w:hAnsi="宋体" w:hint="eastAsia"/>
          <w:sz w:val="28"/>
          <w:szCs w:val="28"/>
        </w:rPr>
        <w:t>℃时，不应进行清洗作业。夜间不得进行高空作业；</w:t>
      </w:r>
    </w:p>
    <w:p w14:paraId="56E11A58"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t>11</w:t>
      </w:r>
      <w:r w:rsidRPr="0044244F">
        <w:rPr>
          <w:rFonts w:hAnsi="宋体" w:hint="eastAsia"/>
          <w:b/>
          <w:sz w:val="28"/>
          <w:szCs w:val="28"/>
        </w:rPr>
        <w:t xml:space="preserve">　</w:t>
      </w:r>
      <w:r w:rsidRPr="0044244F">
        <w:rPr>
          <w:rFonts w:hAnsi="宋体" w:hint="eastAsia"/>
          <w:sz w:val="28"/>
          <w:szCs w:val="28"/>
        </w:rPr>
        <w:t>工人不应在同一垂直方向，上下同时作业；</w:t>
      </w:r>
    </w:p>
    <w:p w14:paraId="14BC94C3" w14:textId="77777777" w:rsidR="00D57931" w:rsidRPr="0044244F" w:rsidRDefault="00D57931" w:rsidP="00A22637">
      <w:pPr>
        <w:spacing w:line="240" w:lineRule="auto"/>
        <w:ind w:firstLineChars="200" w:firstLine="562"/>
        <w:rPr>
          <w:rFonts w:hAnsi="宋体"/>
          <w:sz w:val="28"/>
          <w:szCs w:val="28"/>
        </w:rPr>
      </w:pPr>
      <w:r w:rsidRPr="0044244F">
        <w:rPr>
          <w:rFonts w:hAnsi="宋体"/>
          <w:b/>
          <w:sz w:val="28"/>
          <w:szCs w:val="28"/>
        </w:rPr>
        <w:lastRenderedPageBreak/>
        <w:t>12</w:t>
      </w:r>
      <w:r w:rsidRPr="0044244F">
        <w:rPr>
          <w:rFonts w:hAnsi="宋体" w:hint="eastAsia"/>
          <w:b/>
          <w:sz w:val="28"/>
          <w:szCs w:val="28"/>
        </w:rPr>
        <w:t xml:space="preserve">　</w:t>
      </w:r>
      <w:r w:rsidRPr="0044244F">
        <w:rPr>
          <w:rFonts w:hAnsi="宋体" w:hint="eastAsia"/>
          <w:sz w:val="28"/>
          <w:szCs w:val="28"/>
        </w:rPr>
        <w:t>防雷装置的接闪器出现倾覆、锈蚀严重、弯曲变形或个别处断裂，应采取维修；引下线出现外露，应采取耐</w:t>
      </w:r>
      <w:r w:rsidRPr="0044244F">
        <w:rPr>
          <w:rFonts w:hAnsi="宋体"/>
          <w:bCs/>
          <w:sz w:val="28"/>
          <w:szCs w:val="28"/>
        </w:rPr>
        <w:t>1.2/50</w:t>
      </w:r>
      <w:r w:rsidRPr="0044244F">
        <w:rPr>
          <w:rFonts w:hAnsi="宋体" w:hint="eastAsia"/>
          <w:bCs/>
          <w:sz w:val="28"/>
          <w:szCs w:val="28"/>
        </w:rPr>
        <w:t>μ</w:t>
      </w:r>
      <w:r w:rsidRPr="0044244F">
        <w:rPr>
          <w:rFonts w:hAnsi="宋体"/>
          <w:bCs/>
          <w:sz w:val="28"/>
          <w:szCs w:val="28"/>
        </w:rPr>
        <w:t>s</w:t>
      </w:r>
      <w:r w:rsidRPr="0044244F">
        <w:rPr>
          <w:rFonts w:hAnsi="宋体" w:hint="eastAsia"/>
          <w:bCs/>
          <w:sz w:val="28"/>
          <w:szCs w:val="28"/>
        </w:rPr>
        <w:t>冲击电压</w:t>
      </w:r>
      <w:r w:rsidRPr="0044244F">
        <w:rPr>
          <w:rFonts w:hAnsi="宋体"/>
          <w:bCs/>
          <w:sz w:val="28"/>
          <w:szCs w:val="28"/>
        </w:rPr>
        <w:t>100kV</w:t>
      </w:r>
      <w:r w:rsidRPr="0044244F">
        <w:rPr>
          <w:rFonts w:hAnsi="宋体" w:hint="eastAsia"/>
          <w:bCs/>
          <w:sz w:val="28"/>
          <w:szCs w:val="28"/>
        </w:rPr>
        <w:t>的绝缘层隔离，或用至少</w:t>
      </w:r>
      <w:r w:rsidRPr="0044244F">
        <w:rPr>
          <w:rFonts w:hAnsi="宋体"/>
          <w:bCs/>
          <w:sz w:val="28"/>
          <w:szCs w:val="28"/>
        </w:rPr>
        <w:t>3mm</w:t>
      </w:r>
      <w:r w:rsidRPr="0044244F">
        <w:rPr>
          <w:rFonts w:hAnsi="宋体" w:hint="eastAsia"/>
          <w:bCs/>
          <w:sz w:val="28"/>
          <w:szCs w:val="28"/>
        </w:rPr>
        <w:t>厚的交联聚乙</w:t>
      </w:r>
      <w:r w:rsidRPr="0044244F">
        <w:rPr>
          <w:rFonts w:hAnsi="宋体" w:hint="eastAsia"/>
          <w:sz w:val="28"/>
          <w:szCs w:val="28"/>
        </w:rPr>
        <w:t>烯层隔离，或用护栏、警告牌使接触引下线的可能性降至最低限度。</w:t>
      </w:r>
    </w:p>
    <w:p w14:paraId="214252FF" w14:textId="77777777" w:rsidR="00D57931" w:rsidRPr="0044244F" w:rsidRDefault="00D57931" w:rsidP="00E14B4B">
      <w:pPr>
        <w:pStyle w:val="2"/>
        <w:spacing w:before="156" w:after="156"/>
      </w:pPr>
      <w:bookmarkStart w:id="156" w:name="_Toc17979368"/>
      <w:bookmarkStart w:id="157" w:name="_Toc17980681"/>
      <w:bookmarkStart w:id="158" w:name="_Toc17983817"/>
      <w:bookmarkStart w:id="159" w:name="_Toc20406165"/>
      <w:r w:rsidRPr="0044244F">
        <w:t>9.4</w:t>
      </w:r>
      <w:r w:rsidRPr="0044244F">
        <w:rPr>
          <w:rFonts w:hint="eastAsia"/>
        </w:rPr>
        <w:t xml:space="preserve">　质量检查验收</w:t>
      </w:r>
      <w:bookmarkEnd w:id="156"/>
      <w:bookmarkEnd w:id="157"/>
      <w:bookmarkEnd w:id="158"/>
      <w:bookmarkEnd w:id="159"/>
    </w:p>
    <w:p w14:paraId="0876B22B" w14:textId="77777777" w:rsidR="00D57931" w:rsidRPr="0044244F" w:rsidRDefault="00D57931" w:rsidP="00CF7933">
      <w:pPr>
        <w:spacing w:line="240" w:lineRule="auto"/>
        <w:rPr>
          <w:rFonts w:hAnsi="宋体"/>
          <w:sz w:val="28"/>
          <w:szCs w:val="28"/>
        </w:rPr>
      </w:pPr>
      <w:r w:rsidRPr="0044244F">
        <w:rPr>
          <w:rFonts w:hAnsi="宋体"/>
          <w:b/>
          <w:sz w:val="28"/>
          <w:szCs w:val="28"/>
        </w:rPr>
        <w:t>9.4.1</w:t>
      </w:r>
      <w:r w:rsidRPr="0044244F">
        <w:rPr>
          <w:rFonts w:hAnsi="宋体" w:hint="eastAsia"/>
          <w:b/>
          <w:sz w:val="28"/>
          <w:szCs w:val="28"/>
        </w:rPr>
        <w:t xml:space="preserve">　</w:t>
      </w:r>
      <w:r w:rsidRPr="0044244F">
        <w:rPr>
          <w:rFonts w:hAnsi="宋体" w:hint="eastAsia"/>
          <w:sz w:val="28"/>
          <w:szCs w:val="28"/>
        </w:rPr>
        <w:t>质量检查验收要求</w:t>
      </w:r>
    </w:p>
    <w:p w14:paraId="4C9DD192" w14:textId="77777777" w:rsidR="00D57931" w:rsidRPr="0044244F" w:rsidRDefault="00D57931" w:rsidP="00CF7933">
      <w:pPr>
        <w:spacing w:line="240" w:lineRule="auto"/>
        <w:rPr>
          <w:rFonts w:hAnsi="宋体"/>
          <w:sz w:val="28"/>
          <w:szCs w:val="28"/>
        </w:rPr>
      </w:pPr>
      <w:r w:rsidRPr="0044244F">
        <w:rPr>
          <w:rFonts w:hAnsi="宋体"/>
          <w:b/>
          <w:sz w:val="28"/>
          <w:szCs w:val="28"/>
        </w:rPr>
        <w:t>9.4.1.1</w:t>
      </w:r>
      <w:r w:rsidRPr="0044244F">
        <w:rPr>
          <w:rFonts w:hAnsi="宋体" w:hint="eastAsia"/>
          <w:b/>
          <w:sz w:val="28"/>
          <w:szCs w:val="28"/>
        </w:rPr>
        <w:t xml:space="preserve">　</w:t>
      </w:r>
      <w:r w:rsidRPr="0044244F">
        <w:rPr>
          <w:rFonts w:hAnsi="宋体" w:hint="eastAsia"/>
          <w:sz w:val="28"/>
          <w:szCs w:val="28"/>
        </w:rPr>
        <w:t>建筑内部维护检查</w:t>
      </w:r>
    </w:p>
    <w:p w14:paraId="5D7D9F7C" w14:textId="1DFCF99F"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bookmarkStart w:id="160" w:name="_Hlk17983663"/>
      <w:r w:rsidRPr="0044244F">
        <w:rPr>
          <w:rFonts w:hAnsi="宋体" w:hint="eastAsia"/>
          <w:sz w:val="28"/>
          <w:szCs w:val="28"/>
        </w:rPr>
        <w:t>建筑</w:t>
      </w:r>
      <w:bookmarkStart w:id="161" w:name="_Hlk17983657"/>
      <w:bookmarkEnd w:id="160"/>
      <w:r w:rsidRPr="0044244F">
        <w:rPr>
          <w:rFonts w:hAnsi="宋体" w:hint="eastAsia"/>
          <w:sz w:val="28"/>
          <w:szCs w:val="28"/>
        </w:rPr>
        <w:t>内部维护检查频次</w:t>
      </w:r>
      <w:bookmarkEnd w:id="161"/>
      <w:r w:rsidRPr="0044244F">
        <w:rPr>
          <w:rFonts w:hAnsi="宋体" w:hint="eastAsia"/>
          <w:sz w:val="28"/>
          <w:szCs w:val="28"/>
        </w:rPr>
        <w:t>应符合表</w:t>
      </w:r>
      <w:r w:rsidRPr="0044244F">
        <w:rPr>
          <w:rFonts w:hAnsi="宋体"/>
          <w:bCs/>
          <w:sz w:val="28"/>
          <w:szCs w:val="28"/>
        </w:rPr>
        <w:t>9.4.1</w:t>
      </w:r>
      <w:r w:rsidR="00105B33">
        <w:rPr>
          <w:rFonts w:hAnsi="宋体" w:hint="eastAsia"/>
          <w:bCs/>
          <w:sz w:val="28"/>
          <w:szCs w:val="28"/>
        </w:rPr>
        <w:t>.1</w:t>
      </w:r>
      <w:r w:rsidRPr="0044244F">
        <w:rPr>
          <w:rFonts w:hAnsi="宋体" w:hint="eastAsia"/>
          <w:sz w:val="28"/>
          <w:szCs w:val="28"/>
        </w:rPr>
        <w:t>的规定。</w:t>
      </w:r>
    </w:p>
    <w:p w14:paraId="375C42E5" w14:textId="3FF8F210" w:rsidR="00D57931" w:rsidRPr="0044244F" w:rsidRDefault="00D57931" w:rsidP="00267635">
      <w:pPr>
        <w:spacing w:beforeLines="50" w:before="156" w:afterLines="50" w:after="156" w:line="240" w:lineRule="auto"/>
        <w:jc w:val="center"/>
        <w:rPr>
          <w:rFonts w:hAnsi="宋体"/>
          <w:b/>
          <w:bCs/>
          <w:sz w:val="24"/>
          <w:szCs w:val="24"/>
        </w:rPr>
      </w:pPr>
      <w:r w:rsidRPr="00AD581B">
        <w:rPr>
          <w:rFonts w:hAnsi="宋体" w:hint="eastAsia"/>
          <w:b/>
          <w:bCs/>
          <w:sz w:val="24"/>
          <w:szCs w:val="24"/>
          <w:highlight w:val="yellow"/>
        </w:rPr>
        <w:t>表</w:t>
      </w:r>
      <w:r w:rsidRPr="00AD581B">
        <w:rPr>
          <w:rFonts w:hAnsi="宋体"/>
          <w:b/>
          <w:bCs/>
          <w:sz w:val="24"/>
          <w:szCs w:val="24"/>
          <w:highlight w:val="yellow"/>
        </w:rPr>
        <w:t>9.4.1</w:t>
      </w:r>
      <w:r w:rsidR="00105B33">
        <w:rPr>
          <w:rFonts w:hAnsi="宋体" w:hint="eastAsia"/>
          <w:b/>
          <w:bCs/>
          <w:sz w:val="24"/>
          <w:szCs w:val="24"/>
          <w:highlight w:val="yellow"/>
        </w:rPr>
        <w:t>.</w:t>
      </w:r>
      <w:r w:rsidR="00105B33">
        <w:rPr>
          <w:rFonts w:hAnsi="宋体" w:hint="eastAsia"/>
          <w:b/>
          <w:bCs/>
          <w:sz w:val="24"/>
          <w:szCs w:val="24"/>
        </w:rPr>
        <w:t>1</w:t>
      </w:r>
      <w:r w:rsidRPr="0044244F">
        <w:rPr>
          <w:rFonts w:hAnsi="宋体" w:hint="eastAsia"/>
          <w:b/>
          <w:bCs/>
          <w:sz w:val="24"/>
          <w:szCs w:val="24"/>
        </w:rPr>
        <w:t xml:space="preserve">　建筑内部维护检查频次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4"/>
        <w:gridCol w:w="2074"/>
        <w:gridCol w:w="2074"/>
        <w:gridCol w:w="2074"/>
      </w:tblGrid>
      <w:tr w:rsidR="00D57931" w:rsidRPr="00A76432" w14:paraId="10502BEC" w14:textId="77777777" w:rsidTr="000755F8">
        <w:trPr>
          <w:trHeight w:val="20"/>
        </w:trPr>
        <w:tc>
          <w:tcPr>
            <w:tcW w:w="2074" w:type="dxa"/>
          </w:tcPr>
          <w:p w14:paraId="697F25C7" w14:textId="77777777" w:rsidR="00D57931" w:rsidRPr="00A76432" w:rsidRDefault="00D57931" w:rsidP="000755F8">
            <w:pPr>
              <w:ind w:firstLineChars="200" w:firstLine="480"/>
              <w:rPr>
                <w:rFonts w:hAnsi="宋体"/>
                <w:sz w:val="24"/>
                <w:szCs w:val="24"/>
              </w:rPr>
            </w:pPr>
            <w:r w:rsidRPr="00A76432">
              <w:rPr>
                <w:rFonts w:hAnsi="宋体" w:hint="eastAsia"/>
                <w:sz w:val="24"/>
                <w:szCs w:val="24"/>
              </w:rPr>
              <w:t>检查类别</w:t>
            </w:r>
          </w:p>
        </w:tc>
        <w:tc>
          <w:tcPr>
            <w:tcW w:w="2074" w:type="dxa"/>
          </w:tcPr>
          <w:p w14:paraId="4DD93449" w14:textId="77777777" w:rsidR="00D57931" w:rsidRPr="00A76432" w:rsidRDefault="00D57931" w:rsidP="000755F8">
            <w:pPr>
              <w:ind w:firstLineChars="200" w:firstLine="480"/>
              <w:rPr>
                <w:rFonts w:hAnsi="宋体"/>
                <w:sz w:val="24"/>
                <w:szCs w:val="24"/>
              </w:rPr>
            </w:pPr>
            <w:r w:rsidRPr="00A76432">
              <w:rPr>
                <w:rFonts w:hAnsi="宋体" w:hint="eastAsia"/>
                <w:sz w:val="24"/>
                <w:szCs w:val="24"/>
              </w:rPr>
              <w:t>系统性检查</w:t>
            </w:r>
          </w:p>
        </w:tc>
        <w:tc>
          <w:tcPr>
            <w:tcW w:w="2074" w:type="dxa"/>
          </w:tcPr>
          <w:p w14:paraId="20B7AB10" w14:textId="77777777" w:rsidR="00D57931" w:rsidRPr="00A76432" w:rsidRDefault="00D57931" w:rsidP="000755F8">
            <w:pPr>
              <w:ind w:firstLineChars="200" w:firstLine="480"/>
              <w:rPr>
                <w:rFonts w:hAnsi="宋体"/>
                <w:sz w:val="24"/>
                <w:szCs w:val="24"/>
              </w:rPr>
            </w:pPr>
            <w:r w:rsidRPr="00A76432">
              <w:rPr>
                <w:rFonts w:hAnsi="宋体" w:hint="eastAsia"/>
                <w:sz w:val="24"/>
                <w:szCs w:val="24"/>
              </w:rPr>
              <w:t>功能性检查</w:t>
            </w:r>
          </w:p>
        </w:tc>
        <w:tc>
          <w:tcPr>
            <w:tcW w:w="2074" w:type="dxa"/>
          </w:tcPr>
          <w:p w14:paraId="412A56C9" w14:textId="77777777" w:rsidR="00D57931" w:rsidRPr="00A76432" w:rsidRDefault="00D57931" w:rsidP="000755F8">
            <w:pPr>
              <w:ind w:firstLineChars="200" w:firstLine="480"/>
              <w:rPr>
                <w:rFonts w:hAnsi="宋体"/>
                <w:sz w:val="24"/>
                <w:szCs w:val="24"/>
              </w:rPr>
            </w:pPr>
            <w:r w:rsidRPr="00A76432">
              <w:rPr>
                <w:rFonts w:hAnsi="宋体" w:hint="eastAsia"/>
                <w:sz w:val="24"/>
                <w:szCs w:val="24"/>
              </w:rPr>
              <w:t>一般性检查</w:t>
            </w:r>
          </w:p>
        </w:tc>
      </w:tr>
      <w:tr w:rsidR="00D57931" w:rsidRPr="00A76432" w14:paraId="29649061" w14:textId="77777777" w:rsidTr="000755F8">
        <w:trPr>
          <w:trHeight w:val="20"/>
        </w:trPr>
        <w:tc>
          <w:tcPr>
            <w:tcW w:w="2074" w:type="dxa"/>
          </w:tcPr>
          <w:p w14:paraId="6EB1BA79" w14:textId="77777777" w:rsidR="00D57931" w:rsidRPr="00A76432" w:rsidRDefault="00D57931" w:rsidP="000755F8">
            <w:pPr>
              <w:ind w:firstLineChars="200" w:firstLine="480"/>
              <w:rPr>
                <w:rFonts w:hAnsi="宋体"/>
                <w:sz w:val="24"/>
                <w:szCs w:val="24"/>
              </w:rPr>
            </w:pPr>
            <w:r w:rsidRPr="00A76432">
              <w:rPr>
                <w:rFonts w:hAnsi="宋体" w:hint="eastAsia"/>
                <w:sz w:val="24"/>
                <w:szCs w:val="24"/>
              </w:rPr>
              <w:t>检查频次</w:t>
            </w:r>
          </w:p>
        </w:tc>
        <w:tc>
          <w:tcPr>
            <w:tcW w:w="2074" w:type="dxa"/>
          </w:tcPr>
          <w:p w14:paraId="334BA793" w14:textId="77777777" w:rsidR="00D57931" w:rsidRPr="00A76432" w:rsidRDefault="00D57931" w:rsidP="000755F8">
            <w:pPr>
              <w:ind w:firstLineChars="200" w:firstLine="480"/>
              <w:rPr>
                <w:rFonts w:hAnsi="宋体"/>
                <w:sz w:val="24"/>
                <w:szCs w:val="24"/>
              </w:rPr>
            </w:pPr>
            <w:r w:rsidRPr="00A76432">
              <w:rPr>
                <w:rFonts w:hAnsi="宋体" w:hint="eastAsia"/>
                <w:sz w:val="24"/>
                <w:szCs w:val="24"/>
              </w:rPr>
              <w:t>每年一次</w:t>
            </w:r>
          </w:p>
        </w:tc>
        <w:tc>
          <w:tcPr>
            <w:tcW w:w="2074" w:type="dxa"/>
          </w:tcPr>
          <w:p w14:paraId="7868705D" w14:textId="77777777" w:rsidR="00D57931" w:rsidRPr="00A76432" w:rsidRDefault="00D57931" w:rsidP="000755F8">
            <w:pPr>
              <w:ind w:firstLineChars="200" w:firstLine="480"/>
              <w:rPr>
                <w:rFonts w:hAnsi="宋体"/>
                <w:sz w:val="24"/>
                <w:szCs w:val="24"/>
              </w:rPr>
            </w:pPr>
            <w:r w:rsidRPr="00A76432">
              <w:rPr>
                <w:rFonts w:hAnsi="宋体" w:hint="eastAsia"/>
                <w:sz w:val="24"/>
                <w:szCs w:val="24"/>
              </w:rPr>
              <w:t>每季度一次</w:t>
            </w:r>
          </w:p>
        </w:tc>
        <w:tc>
          <w:tcPr>
            <w:tcW w:w="2074" w:type="dxa"/>
          </w:tcPr>
          <w:p w14:paraId="59ABA84E" w14:textId="77777777" w:rsidR="00D57931" w:rsidRPr="00A76432" w:rsidRDefault="00D57931" w:rsidP="000755F8">
            <w:pPr>
              <w:ind w:firstLineChars="200" w:firstLine="480"/>
              <w:rPr>
                <w:rFonts w:hAnsi="宋体"/>
                <w:sz w:val="24"/>
                <w:szCs w:val="24"/>
              </w:rPr>
            </w:pPr>
            <w:r w:rsidRPr="00A76432">
              <w:rPr>
                <w:rFonts w:hAnsi="宋体" w:hint="eastAsia"/>
                <w:sz w:val="24"/>
                <w:szCs w:val="24"/>
              </w:rPr>
              <w:t>每月一次</w:t>
            </w:r>
          </w:p>
        </w:tc>
      </w:tr>
    </w:tbl>
    <w:p w14:paraId="12039D20"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建筑内部检查内容应符合下列规定：</w:t>
      </w:r>
    </w:p>
    <w:p w14:paraId="2FAF9DD5" w14:textId="77777777" w:rsidR="00D57931" w:rsidRPr="0044244F" w:rsidRDefault="00D57931" w:rsidP="009546B5">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）系统性检查：检查建筑物因新建、改建、扩建及其他情况等造成的建筑物破损状况；</w:t>
      </w:r>
    </w:p>
    <w:p w14:paraId="7F46B99C" w14:textId="77777777" w:rsidR="00D57931" w:rsidRPr="0044244F" w:rsidRDefault="00D57931" w:rsidP="009546B5">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）功能性检查：检查设施的局部损坏、缺失等不能满足使用功能的状况；</w:t>
      </w:r>
    </w:p>
    <w:p w14:paraId="574B8F94" w14:textId="77777777" w:rsidR="00D57931" w:rsidRPr="0044244F" w:rsidRDefault="00D57931" w:rsidP="009546B5">
      <w:pPr>
        <w:spacing w:line="240" w:lineRule="auto"/>
        <w:ind w:leftChars="400" w:left="1262" w:hangingChars="150" w:hanging="422"/>
        <w:rPr>
          <w:rFonts w:hAnsi="宋体"/>
          <w:sz w:val="28"/>
          <w:szCs w:val="28"/>
        </w:rPr>
      </w:pPr>
      <w:r w:rsidRPr="0044244F">
        <w:rPr>
          <w:rFonts w:hAnsi="宋体"/>
          <w:b/>
          <w:sz w:val="28"/>
          <w:szCs w:val="28"/>
        </w:rPr>
        <w:t>3</w:t>
      </w:r>
      <w:r w:rsidRPr="0044244F">
        <w:rPr>
          <w:rFonts w:hAnsi="宋体" w:hint="eastAsia"/>
          <w:sz w:val="28"/>
          <w:szCs w:val="28"/>
        </w:rPr>
        <w:t>）一般性检查：检查设施被污染的状况。</w:t>
      </w:r>
    </w:p>
    <w:p w14:paraId="08D00EFD" w14:textId="77777777" w:rsidR="00D57931" w:rsidRPr="0044244F" w:rsidRDefault="00D57931" w:rsidP="00CF7933">
      <w:pPr>
        <w:spacing w:line="240" w:lineRule="auto"/>
        <w:rPr>
          <w:rFonts w:hAnsi="宋体"/>
          <w:sz w:val="28"/>
          <w:szCs w:val="28"/>
        </w:rPr>
      </w:pPr>
      <w:r w:rsidRPr="0044244F">
        <w:rPr>
          <w:rFonts w:hAnsi="宋体"/>
          <w:b/>
          <w:sz w:val="28"/>
          <w:szCs w:val="28"/>
        </w:rPr>
        <w:t>9.4.1.2</w:t>
      </w:r>
      <w:r w:rsidRPr="0044244F">
        <w:rPr>
          <w:rFonts w:hAnsi="宋体" w:hint="eastAsia"/>
          <w:b/>
          <w:sz w:val="28"/>
          <w:szCs w:val="28"/>
        </w:rPr>
        <w:t xml:space="preserve">　</w:t>
      </w:r>
      <w:r w:rsidRPr="0044244F">
        <w:rPr>
          <w:rFonts w:hAnsi="宋体" w:hint="eastAsia"/>
          <w:sz w:val="28"/>
          <w:szCs w:val="28"/>
        </w:rPr>
        <w:t>建筑外部维护检查</w:t>
      </w:r>
    </w:p>
    <w:p w14:paraId="30DBBACE"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运营维护企业应根据维护设施的运行状况和实际，制定维护计划，按要求开展相应的维护工作；</w:t>
      </w:r>
    </w:p>
    <w:p w14:paraId="789A41D5"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维护检查内容包括：日常巡查、维护保养；</w:t>
      </w:r>
    </w:p>
    <w:p w14:paraId="50DC6FC7"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检查维护过程中，应填写相关的日常巡查和维护保养记录，</w:t>
      </w:r>
      <w:r w:rsidRPr="0044244F">
        <w:rPr>
          <w:rFonts w:hAnsi="宋体" w:hint="eastAsia"/>
          <w:sz w:val="28"/>
          <w:szCs w:val="28"/>
        </w:rPr>
        <w:lastRenderedPageBreak/>
        <w:t>作业工作完成后应签字确认，记录应存档备查；</w:t>
      </w:r>
    </w:p>
    <w:p w14:paraId="33B9189C"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在日常巡查作业中，发现影响设施的安全运行情况，应及时上报，并采取有效措施进行处理；</w:t>
      </w:r>
    </w:p>
    <w:p w14:paraId="5EF1E10D" w14:textId="5C3CD5B9"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5</w:t>
      </w:r>
      <w:r w:rsidRPr="0044244F">
        <w:rPr>
          <w:rFonts w:hAnsi="宋体" w:hint="eastAsia"/>
          <w:b/>
          <w:sz w:val="28"/>
          <w:szCs w:val="28"/>
        </w:rPr>
        <w:t xml:space="preserve">　</w:t>
      </w:r>
      <w:r w:rsidRPr="0044244F">
        <w:rPr>
          <w:rFonts w:hAnsi="宋体" w:hint="eastAsia"/>
          <w:sz w:val="28"/>
          <w:szCs w:val="28"/>
        </w:rPr>
        <w:t>质量检查要求见表</w:t>
      </w:r>
      <w:r w:rsidRPr="0044244F">
        <w:rPr>
          <w:rFonts w:hAnsi="宋体"/>
          <w:bCs/>
          <w:sz w:val="28"/>
          <w:szCs w:val="28"/>
        </w:rPr>
        <w:t>9</w:t>
      </w:r>
      <w:r w:rsidRPr="0044244F">
        <w:rPr>
          <w:rFonts w:hAnsi="宋体"/>
          <w:b/>
          <w:bCs/>
          <w:sz w:val="28"/>
          <w:szCs w:val="28"/>
        </w:rPr>
        <w:t>.</w:t>
      </w:r>
      <w:r w:rsidRPr="0044244F">
        <w:rPr>
          <w:rFonts w:hAnsi="宋体"/>
          <w:bCs/>
          <w:sz w:val="28"/>
          <w:szCs w:val="28"/>
        </w:rPr>
        <w:t>4</w:t>
      </w:r>
      <w:r w:rsidRPr="0044244F">
        <w:rPr>
          <w:rFonts w:hAnsi="宋体"/>
          <w:b/>
          <w:bCs/>
          <w:sz w:val="28"/>
          <w:szCs w:val="28"/>
        </w:rPr>
        <w:t>.</w:t>
      </w:r>
      <w:r w:rsidR="00105B33" w:rsidRPr="00105B33">
        <w:rPr>
          <w:rFonts w:hAnsi="宋体" w:hint="eastAsia"/>
          <w:bCs/>
          <w:sz w:val="28"/>
          <w:szCs w:val="28"/>
        </w:rPr>
        <w:t>1</w:t>
      </w:r>
      <w:r w:rsidR="00105B33">
        <w:rPr>
          <w:rFonts w:hAnsi="宋体" w:hint="eastAsia"/>
          <w:b/>
          <w:bCs/>
          <w:sz w:val="28"/>
          <w:szCs w:val="28"/>
        </w:rPr>
        <w:t>.</w:t>
      </w:r>
      <w:r w:rsidRPr="0044244F">
        <w:rPr>
          <w:rFonts w:hAnsi="宋体"/>
          <w:bCs/>
          <w:sz w:val="28"/>
          <w:szCs w:val="28"/>
        </w:rPr>
        <w:t>2</w:t>
      </w:r>
      <w:r w:rsidRPr="0044244F">
        <w:rPr>
          <w:rFonts w:hAnsi="宋体" w:hint="eastAsia"/>
          <w:sz w:val="28"/>
          <w:szCs w:val="28"/>
        </w:rPr>
        <w:t>。</w:t>
      </w:r>
    </w:p>
    <w:p w14:paraId="00539B66" w14:textId="3A4EEF44" w:rsidR="00D57931" w:rsidRPr="0044244F" w:rsidRDefault="00D57931" w:rsidP="00267635">
      <w:pPr>
        <w:spacing w:beforeLines="50" w:before="156" w:afterLines="50" w:after="156"/>
        <w:jc w:val="center"/>
        <w:rPr>
          <w:rFonts w:hAnsi="宋体"/>
          <w:b/>
          <w:bCs/>
          <w:sz w:val="24"/>
          <w:szCs w:val="24"/>
        </w:rPr>
      </w:pPr>
      <w:r w:rsidRPr="00AD581B">
        <w:rPr>
          <w:rFonts w:hAnsi="宋体" w:hint="eastAsia"/>
          <w:b/>
          <w:bCs/>
          <w:sz w:val="24"/>
          <w:szCs w:val="24"/>
          <w:highlight w:val="yellow"/>
        </w:rPr>
        <w:t>表</w:t>
      </w:r>
      <w:r w:rsidRPr="00AD581B">
        <w:rPr>
          <w:rFonts w:hAnsi="宋体"/>
          <w:b/>
          <w:bCs/>
          <w:sz w:val="24"/>
          <w:szCs w:val="24"/>
          <w:highlight w:val="yellow"/>
        </w:rPr>
        <w:t>9.4.</w:t>
      </w:r>
      <w:r w:rsidR="00105B33">
        <w:rPr>
          <w:rFonts w:hAnsi="宋体" w:hint="eastAsia"/>
          <w:b/>
          <w:bCs/>
          <w:sz w:val="24"/>
          <w:szCs w:val="24"/>
          <w:highlight w:val="yellow"/>
        </w:rPr>
        <w:t>1.</w:t>
      </w:r>
      <w:r w:rsidRPr="00AD581B">
        <w:rPr>
          <w:rFonts w:hAnsi="宋体"/>
          <w:b/>
          <w:bCs/>
          <w:sz w:val="24"/>
          <w:szCs w:val="24"/>
          <w:highlight w:val="yellow"/>
        </w:rPr>
        <w:t>2</w:t>
      </w:r>
      <w:r w:rsidRPr="00AD581B">
        <w:rPr>
          <w:rFonts w:hAnsi="宋体" w:hint="eastAsia"/>
          <w:b/>
          <w:bCs/>
          <w:sz w:val="24"/>
          <w:szCs w:val="24"/>
          <w:highlight w:val="yellow"/>
        </w:rPr>
        <w:t xml:space="preserve">　质量</w:t>
      </w:r>
      <w:r w:rsidRPr="0044244F">
        <w:rPr>
          <w:rFonts w:hAnsi="宋体" w:hint="eastAsia"/>
          <w:b/>
          <w:bCs/>
          <w:sz w:val="24"/>
          <w:szCs w:val="24"/>
        </w:rPr>
        <w:t>检查要求表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268"/>
        <w:gridCol w:w="5924"/>
      </w:tblGrid>
      <w:tr w:rsidR="00D57931" w:rsidRPr="00A76432" w14:paraId="2690AE41" w14:textId="77777777" w:rsidTr="00B9619A">
        <w:trPr>
          <w:trHeight w:val="373"/>
        </w:trPr>
        <w:tc>
          <w:tcPr>
            <w:tcW w:w="988" w:type="dxa"/>
            <w:vAlign w:val="center"/>
          </w:tcPr>
          <w:p w14:paraId="227D4C35" w14:textId="77777777" w:rsidR="00D57931" w:rsidRPr="00A76432" w:rsidRDefault="00D57931" w:rsidP="00CF7933">
            <w:pPr>
              <w:spacing w:line="240" w:lineRule="auto"/>
              <w:jc w:val="center"/>
              <w:rPr>
                <w:rFonts w:hAnsi="宋体"/>
                <w:sz w:val="24"/>
                <w:szCs w:val="24"/>
              </w:rPr>
            </w:pPr>
            <w:r w:rsidRPr="00A76432">
              <w:rPr>
                <w:rFonts w:hAnsi="宋体" w:hint="eastAsia"/>
                <w:sz w:val="24"/>
                <w:szCs w:val="24"/>
              </w:rPr>
              <w:t>序号</w:t>
            </w:r>
          </w:p>
        </w:tc>
        <w:tc>
          <w:tcPr>
            <w:tcW w:w="2268" w:type="dxa"/>
            <w:vAlign w:val="center"/>
          </w:tcPr>
          <w:p w14:paraId="3BE150EB" w14:textId="77777777" w:rsidR="00D57931" w:rsidRPr="00A76432" w:rsidRDefault="00D57931" w:rsidP="00CF7933">
            <w:pPr>
              <w:spacing w:line="240" w:lineRule="auto"/>
              <w:jc w:val="center"/>
              <w:rPr>
                <w:rFonts w:hAnsi="宋体"/>
                <w:sz w:val="24"/>
                <w:szCs w:val="24"/>
              </w:rPr>
            </w:pPr>
            <w:r w:rsidRPr="00A76432">
              <w:rPr>
                <w:rFonts w:hAnsi="宋体" w:hint="eastAsia"/>
                <w:sz w:val="24"/>
                <w:szCs w:val="24"/>
              </w:rPr>
              <w:t>检查内容</w:t>
            </w:r>
          </w:p>
        </w:tc>
        <w:tc>
          <w:tcPr>
            <w:tcW w:w="5924" w:type="dxa"/>
            <w:vAlign w:val="center"/>
          </w:tcPr>
          <w:p w14:paraId="4DEA0A0F" w14:textId="77777777" w:rsidR="00D57931" w:rsidRPr="00A76432" w:rsidRDefault="00D57931" w:rsidP="00CF7933">
            <w:pPr>
              <w:spacing w:line="240" w:lineRule="auto"/>
              <w:jc w:val="center"/>
              <w:rPr>
                <w:rFonts w:hAnsi="宋体"/>
                <w:sz w:val="24"/>
                <w:szCs w:val="24"/>
              </w:rPr>
            </w:pPr>
            <w:r w:rsidRPr="00A76432">
              <w:rPr>
                <w:rFonts w:hAnsi="宋体" w:hint="eastAsia"/>
                <w:sz w:val="24"/>
                <w:szCs w:val="24"/>
              </w:rPr>
              <w:t>质量检查要求</w:t>
            </w:r>
          </w:p>
        </w:tc>
      </w:tr>
      <w:tr w:rsidR="00D57931" w:rsidRPr="00A76432" w14:paraId="54C599E8" w14:textId="77777777" w:rsidTr="00B9619A">
        <w:trPr>
          <w:trHeight w:val="284"/>
        </w:trPr>
        <w:tc>
          <w:tcPr>
            <w:tcW w:w="988" w:type="dxa"/>
            <w:vAlign w:val="center"/>
          </w:tcPr>
          <w:p w14:paraId="1779AE0F" w14:textId="77777777" w:rsidR="00D57931" w:rsidRPr="00A76432" w:rsidRDefault="00D57931" w:rsidP="00CF7933">
            <w:pPr>
              <w:spacing w:line="240" w:lineRule="auto"/>
              <w:jc w:val="center"/>
              <w:rPr>
                <w:rFonts w:hAnsi="宋体"/>
                <w:sz w:val="24"/>
                <w:szCs w:val="24"/>
              </w:rPr>
            </w:pPr>
            <w:r w:rsidRPr="00A76432">
              <w:rPr>
                <w:rFonts w:hAnsi="宋体"/>
                <w:sz w:val="24"/>
                <w:szCs w:val="24"/>
              </w:rPr>
              <w:t>1</w:t>
            </w:r>
          </w:p>
        </w:tc>
        <w:tc>
          <w:tcPr>
            <w:tcW w:w="2268" w:type="dxa"/>
            <w:vAlign w:val="center"/>
          </w:tcPr>
          <w:p w14:paraId="32174300" w14:textId="77777777" w:rsidR="00D57931" w:rsidRPr="00A76432" w:rsidRDefault="00D57931" w:rsidP="00CF7933">
            <w:pPr>
              <w:spacing w:line="240" w:lineRule="auto"/>
              <w:jc w:val="center"/>
              <w:rPr>
                <w:rFonts w:hAnsi="宋体"/>
                <w:sz w:val="24"/>
                <w:szCs w:val="24"/>
              </w:rPr>
            </w:pPr>
            <w:r w:rsidRPr="00A76432">
              <w:rPr>
                <w:rFonts w:hAnsi="宋体" w:hint="eastAsia"/>
                <w:sz w:val="24"/>
                <w:szCs w:val="24"/>
              </w:rPr>
              <w:t>花岗岩、大理石</w:t>
            </w:r>
          </w:p>
        </w:tc>
        <w:tc>
          <w:tcPr>
            <w:tcW w:w="5924" w:type="dxa"/>
            <w:vAlign w:val="center"/>
          </w:tcPr>
          <w:p w14:paraId="417230C4" w14:textId="77777777" w:rsidR="00D57931" w:rsidRPr="00A76432" w:rsidRDefault="00D57931" w:rsidP="00CF7933">
            <w:pPr>
              <w:spacing w:line="240" w:lineRule="auto"/>
              <w:rPr>
                <w:rFonts w:hAnsi="宋体"/>
                <w:sz w:val="24"/>
                <w:szCs w:val="24"/>
              </w:rPr>
            </w:pPr>
            <w:r w:rsidRPr="00A76432">
              <w:rPr>
                <w:rFonts w:hAnsi="宋体" w:hint="eastAsia"/>
                <w:sz w:val="24"/>
                <w:szCs w:val="24"/>
              </w:rPr>
              <w:t>无杂物、尘灰、印迹、污垢、污渍，表面光亮、色泽均一。无风化、脱落、开裂等。</w:t>
            </w:r>
          </w:p>
        </w:tc>
      </w:tr>
      <w:tr w:rsidR="00D57931" w:rsidRPr="00A76432" w14:paraId="50ACCD24" w14:textId="77777777" w:rsidTr="00B9619A">
        <w:trPr>
          <w:trHeight w:val="624"/>
        </w:trPr>
        <w:tc>
          <w:tcPr>
            <w:tcW w:w="988" w:type="dxa"/>
            <w:vAlign w:val="center"/>
          </w:tcPr>
          <w:p w14:paraId="3BAE36CB" w14:textId="77777777" w:rsidR="00D57931" w:rsidRPr="00A76432" w:rsidRDefault="00D57931" w:rsidP="00CF7933">
            <w:pPr>
              <w:spacing w:line="240" w:lineRule="auto"/>
              <w:jc w:val="center"/>
              <w:rPr>
                <w:rFonts w:hAnsi="宋体"/>
                <w:sz w:val="24"/>
                <w:szCs w:val="24"/>
              </w:rPr>
            </w:pPr>
            <w:r w:rsidRPr="00A76432">
              <w:rPr>
                <w:rFonts w:hAnsi="宋体"/>
                <w:sz w:val="24"/>
                <w:szCs w:val="24"/>
              </w:rPr>
              <w:t>2</w:t>
            </w:r>
          </w:p>
        </w:tc>
        <w:tc>
          <w:tcPr>
            <w:tcW w:w="2268" w:type="dxa"/>
            <w:vAlign w:val="center"/>
          </w:tcPr>
          <w:p w14:paraId="2578D799" w14:textId="77777777" w:rsidR="00D57931" w:rsidRPr="00A76432" w:rsidRDefault="00D57931" w:rsidP="00CF7933">
            <w:pPr>
              <w:spacing w:line="240" w:lineRule="auto"/>
              <w:jc w:val="center"/>
              <w:rPr>
                <w:rFonts w:hAnsi="宋体"/>
                <w:sz w:val="24"/>
                <w:szCs w:val="24"/>
              </w:rPr>
            </w:pPr>
            <w:r w:rsidRPr="00A76432">
              <w:rPr>
                <w:rFonts w:hAnsi="宋体" w:hint="eastAsia"/>
                <w:sz w:val="24"/>
                <w:szCs w:val="24"/>
              </w:rPr>
              <w:t>玻璃、金属结构框</w:t>
            </w:r>
          </w:p>
        </w:tc>
        <w:tc>
          <w:tcPr>
            <w:tcW w:w="5924" w:type="dxa"/>
            <w:vAlign w:val="center"/>
          </w:tcPr>
          <w:p w14:paraId="27F3D7DC" w14:textId="77777777" w:rsidR="00D57931" w:rsidRPr="00A76432" w:rsidRDefault="00D57931" w:rsidP="00CF7933">
            <w:pPr>
              <w:spacing w:line="240" w:lineRule="auto"/>
              <w:rPr>
                <w:rFonts w:hAnsi="宋体"/>
                <w:sz w:val="24"/>
                <w:szCs w:val="24"/>
              </w:rPr>
            </w:pPr>
            <w:r w:rsidRPr="00A76432">
              <w:rPr>
                <w:rFonts w:hAnsi="宋体" w:hint="eastAsia"/>
                <w:sz w:val="24"/>
                <w:szCs w:val="24"/>
              </w:rPr>
              <w:t>无杂物、尘灰、印迹、污垢、污渍，明亮、通光性好，无因水渍而产生折光现象。无破损、脱落、开裂等。</w:t>
            </w:r>
          </w:p>
        </w:tc>
      </w:tr>
      <w:tr w:rsidR="00D57931" w:rsidRPr="00A76432" w14:paraId="6581092E" w14:textId="77777777" w:rsidTr="00B9619A">
        <w:trPr>
          <w:trHeight w:val="284"/>
        </w:trPr>
        <w:tc>
          <w:tcPr>
            <w:tcW w:w="988" w:type="dxa"/>
            <w:vAlign w:val="center"/>
          </w:tcPr>
          <w:p w14:paraId="1046BD17" w14:textId="77777777" w:rsidR="00D57931" w:rsidRPr="00A76432" w:rsidRDefault="00D57931" w:rsidP="00CF7933">
            <w:pPr>
              <w:spacing w:line="240" w:lineRule="auto"/>
              <w:jc w:val="center"/>
              <w:rPr>
                <w:rFonts w:hAnsi="宋体"/>
                <w:sz w:val="24"/>
                <w:szCs w:val="24"/>
              </w:rPr>
            </w:pPr>
            <w:r w:rsidRPr="00A76432">
              <w:rPr>
                <w:rFonts w:hAnsi="宋体"/>
                <w:sz w:val="24"/>
                <w:szCs w:val="24"/>
              </w:rPr>
              <w:t>3</w:t>
            </w:r>
          </w:p>
        </w:tc>
        <w:tc>
          <w:tcPr>
            <w:tcW w:w="2268" w:type="dxa"/>
            <w:vAlign w:val="center"/>
          </w:tcPr>
          <w:p w14:paraId="04D0DB20" w14:textId="77777777" w:rsidR="00D57931" w:rsidRPr="00A76432" w:rsidRDefault="00D57931" w:rsidP="00CF7933">
            <w:pPr>
              <w:spacing w:line="240" w:lineRule="auto"/>
              <w:jc w:val="center"/>
              <w:rPr>
                <w:rFonts w:hAnsi="宋体"/>
                <w:sz w:val="24"/>
                <w:szCs w:val="24"/>
              </w:rPr>
            </w:pPr>
            <w:r w:rsidRPr="00A76432">
              <w:rPr>
                <w:rFonts w:hAnsi="宋体" w:hint="eastAsia"/>
                <w:sz w:val="24"/>
                <w:szCs w:val="24"/>
              </w:rPr>
              <w:t>彩钢板等金属饰面板</w:t>
            </w:r>
          </w:p>
        </w:tc>
        <w:tc>
          <w:tcPr>
            <w:tcW w:w="5924" w:type="dxa"/>
            <w:vAlign w:val="center"/>
          </w:tcPr>
          <w:p w14:paraId="5B72FDD7" w14:textId="77777777" w:rsidR="00D57931" w:rsidRPr="00A76432" w:rsidRDefault="00D57931" w:rsidP="00CF7933">
            <w:pPr>
              <w:spacing w:line="240" w:lineRule="auto"/>
              <w:rPr>
                <w:rFonts w:hAnsi="宋体"/>
                <w:sz w:val="24"/>
                <w:szCs w:val="24"/>
              </w:rPr>
            </w:pPr>
            <w:r w:rsidRPr="00A76432">
              <w:rPr>
                <w:rFonts w:hAnsi="宋体" w:hint="eastAsia"/>
                <w:sz w:val="24"/>
                <w:szCs w:val="24"/>
              </w:rPr>
              <w:t>无杂物、尘灰、印迹、污垢、污渍，光亮，无印迹。无破损、脱落、开裂等。</w:t>
            </w:r>
          </w:p>
        </w:tc>
      </w:tr>
      <w:tr w:rsidR="00D57931" w:rsidRPr="00A76432" w14:paraId="56386460" w14:textId="77777777" w:rsidTr="00B9619A">
        <w:trPr>
          <w:trHeight w:val="284"/>
        </w:trPr>
        <w:tc>
          <w:tcPr>
            <w:tcW w:w="988" w:type="dxa"/>
            <w:vAlign w:val="center"/>
          </w:tcPr>
          <w:p w14:paraId="224A0F04" w14:textId="77777777" w:rsidR="00D57931" w:rsidRPr="00A76432" w:rsidRDefault="00D57931" w:rsidP="00CF7933">
            <w:pPr>
              <w:spacing w:line="240" w:lineRule="auto"/>
              <w:jc w:val="center"/>
              <w:rPr>
                <w:rFonts w:hAnsi="宋体"/>
                <w:sz w:val="24"/>
                <w:szCs w:val="24"/>
              </w:rPr>
            </w:pPr>
            <w:r w:rsidRPr="00A76432">
              <w:rPr>
                <w:rFonts w:hAnsi="宋体"/>
                <w:sz w:val="24"/>
                <w:szCs w:val="24"/>
              </w:rPr>
              <w:t>4</w:t>
            </w:r>
          </w:p>
        </w:tc>
        <w:tc>
          <w:tcPr>
            <w:tcW w:w="2268" w:type="dxa"/>
            <w:vAlign w:val="center"/>
          </w:tcPr>
          <w:p w14:paraId="0E2ED61C" w14:textId="77777777" w:rsidR="00D57931" w:rsidRPr="00A76432" w:rsidRDefault="00D57931" w:rsidP="00CF7933">
            <w:pPr>
              <w:spacing w:line="240" w:lineRule="auto"/>
              <w:jc w:val="center"/>
              <w:rPr>
                <w:rFonts w:hAnsi="宋体"/>
                <w:sz w:val="24"/>
                <w:szCs w:val="24"/>
              </w:rPr>
            </w:pPr>
            <w:r w:rsidRPr="00A76432">
              <w:rPr>
                <w:rFonts w:hAnsi="宋体" w:hint="eastAsia"/>
                <w:sz w:val="24"/>
                <w:szCs w:val="24"/>
              </w:rPr>
              <w:t>木质表面</w:t>
            </w:r>
          </w:p>
        </w:tc>
        <w:tc>
          <w:tcPr>
            <w:tcW w:w="5924" w:type="dxa"/>
            <w:vAlign w:val="center"/>
          </w:tcPr>
          <w:p w14:paraId="35D8B8DA" w14:textId="77777777" w:rsidR="00D57931" w:rsidRPr="00A76432" w:rsidRDefault="00D57931" w:rsidP="00CF7933">
            <w:pPr>
              <w:spacing w:line="240" w:lineRule="auto"/>
              <w:rPr>
                <w:rFonts w:hAnsi="宋体"/>
                <w:sz w:val="24"/>
                <w:szCs w:val="24"/>
              </w:rPr>
            </w:pPr>
            <w:r w:rsidRPr="00A76432">
              <w:rPr>
                <w:rFonts w:hAnsi="宋体" w:hint="eastAsia"/>
                <w:sz w:val="24"/>
                <w:szCs w:val="24"/>
              </w:rPr>
              <w:t>无杂物、尘灰、印迹、污垢、污渍，表面光洁、色泽均匀。无破损、脱落、开裂等。</w:t>
            </w:r>
          </w:p>
        </w:tc>
      </w:tr>
      <w:tr w:rsidR="00D57931" w:rsidRPr="00A76432" w14:paraId="38F9545C" w14:textId="77777777" w:rsidTr="00B9619A">
        <w:trPr>
          <w:trHeight w:val="284"/>
        </w:trPr>
        <w:tc>
          <w:tcPr>
            <w:tcW w:w="988" w:type="dxa"/>
            <w:vAlign w:val="center"/>
          </w:tcPr>
          <w:p w14:paraId="4C6FA744" w14:textId="77777777" w:rsidR="00D57931" w:rsidRPr="00A76432" w:rsidRDefault="00D57931" w:rsidP="00CF7933">
            <w:pPr>
              <w:spacing w:line="240" w:lineRule="auto"/>
              <w:jc w:val="center"/>
              <w:rPr>
                <w:rFonts w:hAnsi="宋体"/>
                <w:sz w:val="24"/>
                <w:szCs w:val="24"/>
              </w:rPr>
            </w:pPr>
            <w:r w:rsidRPr="00A76432">
              <w:rPr>
                <w:rFonts w:hAnsi="宋体"/>
                <w:sz w:val="24"/>
                <w:szCs w:val="24"/>
              </w:rPr>
              <w:t>5</w:t>
            </w:r>
          </w:p>
        </w:tc>
        <w:tc>
          <w:tcPr>
            <w:tcW w:w="2268" w:type="dxa"/>
            <w:vAlign w:val="center"/>
          </w:tcPr>
          <w:p w14:paraId="7270C739" w14:textId="77777777" w:rsidR="00D57931" w:rsidRPr="00A76432" w:rsidRDefault="00D57931" w:rsidP="00CF7933">
            <w:pPr>
              <w:spacing w:line="240" w:lineRule="auto"/>
              <w:jc w:val="center"/>
              <w:rPr>
                <w:rFonts w:hAnsi="宋体"/>
                <w:sz w:val="24"/>
                <w:szCs w:val="24"/>
              </w:rPr>
            </w:pPr>
            <w:r w:rsidRPr="00A76432">
              <w:rPr>
                <w:rFonts w:hAnsi="宋体" w:hint="eastAsia"/>
                <w:sz w:val="24"/>
                <w:szCs w:val="24"/>
              </w:rPr>
              <w:t>涂料</w:t>
            </w:r>
          </w:p>
        </w:tc>
        <w:tc>
          <w:tcPr>
            <w:tcW w:w="5924" w:type="dxa"/>
            <w:vAlign w:val="center"/>
          </w:tcPr>
          <w:p w14:paraId="6B97C8A5" w14:textId="77777777" w:rsidR="00D57931" w:rsidRPr="00A76432" w:rsidRDefault="00D57931" w:rsidP="00CF7933">
            <w:pPr>
              <w:spacing w:line="240" w:lineRule="auto"/>
              <w:rPr>
                <w:rFonts w:hAnsi="宋体"/>
                <w:sz w:val="24"/>
                <w:szCs w:val="24"/>
              </w:rPr>
            </w:pPr>
            <w:r w:rsidRPr="00A76432">
              <w:rPr>
                <w:rFonts w:hAnsi="宋体" w:hint="eastAsia"/>
                <w:sz w:val="24"/>
                <w:szCs w:val="24"/>
              </w:rPr>
              <w:t>无杂物、尘灰、印迹、污垢、污渍，表面色泽均匀。</w:t>
            </w:r>
          </w:p>
        </w:tc>
      </w:tr>
      <w:tr w:rsidR="00D57931" w:rsidRPr="00A76432" w14:paraId="5795BDD7" w14:textId="77777777" w:rsidTr="00B9619A">
        <w:trPr>
          <w:trHeight w:val="284"/>
        </w:trPr>
        <w:tc>
          <w:tcPr>
            <w:tcW w:w="988" w:type="dxa"/>
            <w:vAlign w:val="center"/>
          </w:tcPr>
          <w:p w14:paraId="50260EFC" w14:textId="77777777" w:rsidR="00D57931" w:rsidRPr="00A76432" w:rsidRDefault="00D57931" w:rsidP="00CF7933">
            <w:pPr>
              <w:spacing w:line="240" w:lineRule="auto"/>
              <w:jc w:val="center"/>
              <w:rPr>
                <w:rFonts w:hAnsi="宋体"/>
                <w:sz w:val="24"/>
                <w:szCs w:val="24"/>
              </w:rPr>
            </w:pPr>
            <w:r w:rsidRPr="00A76432">
              <w:rPr>
                <w:rFonts w:hAnsi="宋体"/>
                <w:sz w:val="24"/>
                <w:szCs w:val="24"/>
              </w:rPr>
              <w:t>6</w:t>
            </w:r>
          </w:p>
        </w:tc>
        <w:tc>
          <w:tcPr>
            <w:tcW w:w="2268" w:type="dxa"/>
            <w:vAlign w:val="center"/>
          </w:tcPr>
          <w:p w14:paraId="5F19B0E9" w14:textId="77777777" w:rsidR="00D57931" w:rsidRPr="00A76432" w:rsidRDefault="00D57931" w:rsidP="00CF7933">
            <w:pPr>
              <w:spacing w:line="240" w:lineRule="auto"/>
              <w:jc w:val="center"/>
              <w:rPr>
                <w:rFonts w:hAnsi="宋体"/>
                <w:sz w:val="24"/>
                <w:szCs w:val="24"/>
              </w:rPr>
            </w:pPr>
            <w:r w:rsidRPr="00A76432">
              <w:rPr>
                <w:rFonts w:hAnsi="宋体" w:hint="eastAsia"/>
                <w:sz w:val="24"/>
                <w:szCs w:val="24"/>
              </w:rPr>
              <w:t>外墙水泥、面砖、其他饰面</w:t>
            </w:r>
          </w:p>
        </w:tc>
        <w:tc>
          <w:tcPr>
            <w:tcW w:w="5924" w:type="dxa"/>
            <w:vAlign w:val="center"/>
          </w:tcPr>
          <w:p w14:paraId="77A4D2E7" w14:textId="77777777" w:rsidR="00D57931" w:rsidRPr="00A76432" w:rsidRDefault="00D57931" w:rsidP="00CF7933">
            <w:pPr>
              <w:spacing w:line="240" w:lineRule="auto"/>
              <w:rPr>
                <w:rFonts w:hAnsi="宋体"/>
                <w:sz w:val="24"/>
                <w:szCs w:val="24"/>
              </w:rPr>
            </w:pPr>
            <w:r w:rsidRPr="00A76432">
              <w:rPr>
                <w:rFonts w:hAnsi="宋体" w:hint="eastAsia"/>
                <w:sz w:val="24"/>
                <w:szCs w:val="24"/>
              </w:rPr>
              <w:t>无杂物、尘灰、印迹、污垢、污渍，表面色泽均匀，</w:t>
            </w:r>
          </w:p>
          <w:p w14:paraId="093BD637" w14:textId="77777777" w:rsidR="00D57931" w:rsidRPr="00A76432" w:rsidRDefault="00D57931" w:rsidP="00CF7933">
            <w:pPr>
              <w:spacing w:line="240" w:lineRule="auto"/>
              <w:rPr>
                <w:rFonts w:hAnsi="宋体"/>
                <w:sz w:val="24"/>
                <w:szCs w:val="24"/>
              </w:rPr>
            </w:pPr>
            <w:r w:rsidRPr="00A76432">
              <w:rPr>
                <w:rFonts w:hAnsi="宋体" w:hint="eastAsia"/>
                <w:sz w:val="24"/>
                <w:szCs w:val="24"/>
              </w:rPr>
              <w:t>无色斑，接缝处洁净，点、线、面线条清晰。</w:t>
            </w:r>
          </w:p>
        </w:tc>
      </w:tr>
      <w:tr w:rsidR="00D57931" w:rsidRPr="00A76432" w14:paraId="74E22710" w14:textId="77777777" w:rsidTr="00B9619A">
        <w:trPr>
          <w:trHeight w:val="1062"/>
        </w:trPr>
        <w:tc>
          <w:tcPr>
            <w:tcW w:w="988" w:type="dxa"/>
            <w:vAlign w:val="center"/>
          </w:tcPr>
          <w:p w14:paraId="26A0D459" w14:textId="77777777" w:rsidR="00D57931" w:rsidRPr="00A76432" w:rsidRDefault="00D57931" w:rsidP="00CF7933">
            <w:pPr>
              <w:spacing w:line="240" w:lineRule="auto"/>
              <w:jc w:val="center"/>
              <w:rPr>
                <w:rFonts w:hAnsi="宋体"/>
                <w:sz w:val="24"/>
                <w:szCs w:val="24"/>
              </w:rPr>
            </w:pPr>
            <w:r w:rsidRPr="00A76432">
              <w:rPr>
                <w:rFonts w:hAnsi="宋体"/>
                <w:sz w:val="24"/>
                <w:szCs w:val="24"/>
              </w:rPr>
              <w:t>7</w:t>
            </w:r>
          </w:p>
        </w:tc>
        <w:tc>
          <w:tcPr>
            <w:tcW w:w="2268" w:type="dxa"/>
            <w:vAlign w:val="center"/>
          </w:tcPr>
          <w:p w14:paraId="02FF1BC0" w14:textId="77777777" w:rsidR="00D57931" w:rsidRPr="00A76432" w:rsidRDefault="00D57931" w:rsidP="00CF7933">
            <w:pPr>
              <w:spacing w:line="240" w:lineRule="auto"/>
              <w:jc w:val="center"/>
              <w:rPr>
                <w:rFonts w:hAnsi="宋体"/>
                <w:sz w:val="24"/>
                <w:szCs w:val="24"/>
              </w:rPr>
            </w:pPr>
            <w:r w:rsidRPr="00A76432">
              <w:rPr>
                <w:rFonts w:hAnsi="宋体" w:hint="eastAsia"/>
                <w:sz w:val="24"/>
                <w:szCs w:val="24"/>
              </w:rPr>
              <w:t>防雷装置</w:t>
            </w:r>
          </w:p>
        </w:tc>
        <w:tc>
          <w:tcPr>
            <w:tcW w:w="5924" w:type="dxa"/>
            <w:vAlign w:val="center"/>
          </w:tcPr>
          <w:p w14:paraId="0FD837D2" w14:textId="77777777" w:rsidR="00D57931" w:rsidRPr="00A76432" w:rsidRDefault="00D57931" w:rsidP="00CF7933">
            <w:pPr>
              <w:spacing w:line="240" w:lineRule="auto"/>
              <w:rPr>
                <w:rFonts w:hAnsi="宋体"/>
                <w:sz w:val="24"/>
                <w:szCs w:val="24"/>
              </w:rPr>
            </w:pPr>
            <w:r w:rsidRPr="00A76432">
              <w:rPr>
                <w:rFonts w:hAnsi="宋体" w:hint="eastAsia"/>
                <w:sz w:val="24"/>
                <w:szCs w:val="24"/>
              </w:rPr>
              <w:t>接闪器无倒伏、锈蚀严重、弯曲变形或个别处断裂现象，楼顶无杂物遮挡防雷装置；明敷引下线上无附着其他电气线路及接闪带与引下线连接处无断开现象。</w:t>
            </w:r>
          </w:p>
        </w:tc>
      </w:tr>
    </w:tbl>
    <w:p w14:paraId="2301955D" w14:textId="77777777" w:rsidR="00D57931" w:rsidRPr="0044244F" w:rsidRDefault="00D57931" w:rsidP="00CF7933">
      <w:pPr>
        <w:spacing w:line="240" w:lineRule="auto"/>
        <w:rPr>
          <w:rFonts w:hAnsi="宋体"/>
          <w:sz w:val="28"/>
          <w:szCs w:val="28"/>
        </w:rPr>
      </w:pPr>
      <w:r w:rsidRPr="0044244F">
        <w:rPr>
          <w:rFonts w:hAnsi="宋体"/>
          <w:b/>
          <w:sz w:val="28"/>
          <w:szCs w:val="28"/>
        </w:rPr>
        <w:t>9.4.2</w:t>
      </w:r>
      <w:r w:rsidRPr="0044244F">
        <w:rPr>
          <w:rFonts w:hAnsi="宋体" w:hint="eastAsia"/>
          <w:b/>
          <w:sz w:val="28"/>
          <w:szCs w:val="28"/>
        </w:rPr>
        <w:t xml:space="preserve">　</w:t>
      </w:r>
      <w:r w:rsidRPr="0044244F">
        <w:rPr>
          <w:rFonts w:hAnsi="宋体" w:hint="eastAsia"/>
          <w:sz w:val="28"/>
          <w:szCs w:val="28"/>
        </w:rPr>
        <w:t>资料验收</w:t>
      </w:r>
    </w:p>
    <w:p w14:paraId="0ECBD0B4"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相关制定及维护方案；</w:t>
      </w:r>
    </w:p>
    <w:p w14:paraId="3C123A8B"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维护合同；</w:t>
      </w:r>
    </w:p>
    <w:p w14:paraId="225CC655"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所使用材料质量证明文件；</w:t>
      </w:r>
    </w:p>
    <w:p w14:paraId="5C316A91"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4</w:t>
      </w:r>
      <w:r w:rsidRPr="0044244F">
        <w:rPr>
          <w:rFonts w:hAnsi="宋体" w:hint="eastAsia"/>
          <w:b/>
          <w:sz w:val="28"/>
          <w:szCs w:val="28"/>
        </w:rPr>
        <w:t xml:space="preserve">　</w:t>
      </w:r>
      <w:r w:rsidRPr="0044244F">
        <w:rPr>
          <w:rFonts w:hAnsi="宋体" w:hint="eastAsia"/>
          <w:sz w:val="28"/>
          <w:szCs w:val="28"/>
        </w:rPr>
        <w:t>巡查、维护记录等。</w:t>
      </w:r>
    </w:p>
    <w:p w14:paraId="6ED225A6" w14:textId="77777777" w:rsidR="00D57931" w:rsidRPr="0044244F" w:rsidRDefault="00D57931" w:rsidP="00CF7933">
      <w:pPr>
        <w:spacing w:line="240" w:lineRule="auto"/>
        <w:rPr>
          <w:rFonts w:hAnsi="宋体"/>
          <w:sz w:val="28"/>
          <w:szCs w:val="28"/>
        </w:rPr>
      </w:pPr>
      <w:r w:rsidRPr="0044244F">
        <w:rPr>
          <w:rFonts w:hAnsi="宋体"/>
          <w:b/>
          <w:sz w:val="28"/>
          <w:szCs w:val="28"/>
        </w:rPr>
        <w:t>9.4.3</w:t>
      </w:r>
      <w:r w:rsidRPr="0044244F">
        <w:rPr>
          <w:rFonts w:hAnsi="宋体" w:hint="eastAsia"/>
          <w:b/>
          <w:sz w:val="28"/>
          <w:szCs w:val="28"/>
        </w:rPr>
        <w:t xml:space="preserve">　</w:t>
      </w:r>
      <w:r w:rsidRPr="0044244F">
        <w:rPr>
          <w:rFonts w:hAnsi="宋体" w:hint="eastAsia"/>
          <w:sz w:val="28"/>
          <w:szCs w:val="28"/>
        </w:rPr>
        <w:t>验收方法</w:t>
      </w:r>
    </w:p>
    <w:p w14:paraId="0EFB3D81"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质量验收人员查阅维护作业书面资料，了解作业情况；</w:t>
      </w:r>
    </w:p>
    <w:p w14:paraId="57733C6D"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质量验收人员采用直观对外墙及防雷装置质量维护情况作出判断；</w:t>
      </w:r>
    </w:p>
    <w:p w14:paraId="7AE21522" w14:textId="77777777" w:rsidR="00D57931" w:rsidRPr="0044244F" w:rsidRDefault="00D57931" w:rsidP="00CF7933">
      <w:pPr>
        <w:spacing w:line="240" w:lineRule="auto"/>
        <w:ind w:firstLineChars="200" w:firstLine="562"/>
        <w:rPr>
          <w:rFonts w:hAnsi="宋体"/>
          <w:sz w:val="28"/>
          <w:szCs w:val="28"/>
        </w:rPr>
      </w:pPr>
      <w:r w:rsidRPr="0044244F">
        <w:rPr>
          <w:rFonts w:hAnsi="宋体"/>
          <w:b/>
          <w:sz w:val="28"/>
          <w:szCs w:val="28"/>
        </w:rPr>
        <w:lastRenderedPageBreak/>
        <w:t>3</w:t>
      </w:r>
      <w:r w:rsidRPr="0044244F">
        <w:rPr>
          <w:rFonts w:hAnsi="宋体" w:hint="eastAsia"/>
          <w:b/>
          <w:sz w:val="28"/>
          <w:szCs w:val="28"/>
        </w:rPr>
        <w:t xml:space="preserve">　</w:t>
      </w:r>
      <w:r w:rsidRPr="0044244F">
        <w:rPr>
          <w:rFonts w:hAnsi="宋体" w:hint="eastAsia"/>
          <w:sz w:val="28"/>
          <w:szCs w:val="28"/>
        </w:rPr>
        <w:t>采用一定的技术手段进行检查，并给出结论。</w:t>
      </w:r>
    </w:p>
    <w:p w14:paraId="30CC8863" w14:textId="77777777" w:rsidR="00D57931" w:rsidRPr="0044244F" w:rsidRDefault="00D57931" w:rsidP="003961BF">
      <w:pPr>
        <w:pStyle w:val="a5"/>
      </w:pPr>
      <w:bookmarkStart w:id="162" w:name="_Toc17979369"/>
      <w:bookmarkStart w:id="163" w:name="_Toc17980682"/>
      <w:bookmarkStart w:id="164" w:name="_Toc17983818"/>
      <w:bookmarkStart w:id="165" w:name="_Toc20406166"/>
      <w:r w:rsidRPr="0044244F">
        <w:rPr>
          <w:rFonts w:hint="eastAsia"/>
        </w:rPr>
        <w:lastRenderedPageBreak/>
        <w:t>本标准用词说明</w:t>
      </w:r>
      <w:bookmarkEnd w:id="162"/>
      <w:bookmarkEnd w:id="163"/>
      <w:bookmarkEnd w:id="164"/>
      <w:bookmarkEnd w:id="165"/>
    </w:p>
    <w:p w14:paraId="3198FA35" w14:textId="77777777" w:rsidR="00D57931" w:rsidRPr="0044244F" w:rsidRDefault="00D57931" w:rsidP="00E0487D">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为了便于在执行本规程条文时区别对待，对要求严格程度不同的用词说明如下：</w:t>
      </w:r>
    </w:p>
    <w:p w14:paraId="54C39E97" w14:textId="77777777" w:rsidR="00D57931" w:rsidRPr="0044244F" w:rsidRDefault="00D57931" w:rsidP="008F53D9">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）表示很严格，非这样做不可的用词：</w:t>
      </w:r>
    </w:p>
    <w:p w14:paraId="6FA7F0CD" w14:textId="77777777" w:rsidR="00D57931" w:rsidRPr="0044244F" w:rsidRDefault="00D57931" w:rsidP="008F53D9">
      <w:pPr>
        <w:spacing w:line="240" w:lineRule="auto"/>
        <w:ind w:leftChars="600" w:left="1680" w:hangingChars="150" w:hanging="420"/>
        <w:rPr>
          <w:rFonts w:hAnsi="宋体"/>
          <w:sz w:val="28"/>
          <w:szCs w:val="28"/>
        </w:rPr>
      </w:pPr>
      <w:r w:rsidRPr="0044244F">
        <w:rPr>
          <w:rFonts w:hAnsi="宋体" w:hint="eastAsia"/>
          <w:sz w:val="28"/>
          <w:szCs w:val="28"/>
        </w:rPr>
        <w:t>正面词采用“必须”；反面词采用“严禁”。</w:t>
      </w:r>
    </w:p>
    <w:p w14:paraId="18CDE289" w14:textId="77777777" w:rsidR="00D57931" w:rsidRPr="0044244F" w:rsidRDefault="00D57931" w:rsidP="008F53D9">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）表示严格，在正常情况下均应这样做的用词：</w:t>
      </w:r>
    </w:p>
    <w:p w14:paraId="2D785133" w14:textId="77777777" w:rsidR="00D57931" w:rsidRPr="0044244F" w:rsidRDefault="00D57931" w:rsidP="008F53D9">
      <w:pPr>
        <w:spacing w:line="240" w:lineRule="auto"/>
        <w:ind w:leftChars="600" w:left="1680" w:hangingChars="150" w:hanging="420"/>
        <w:rPr>
          <w:rFonts w:hAnsi="宋体"/>
          <w:sz w:val="28"/>
          <w:szCs w:val="28"/>
        </w:rPr>
      </w:pPr>
      <w:r w:rsidRPr="0044244F">
        <w:rPr>
          <w:rFonts w:hAnsi="宋体" w:hint="eastAsia"/>
          <w:sz w:val="28"/>
          <w:szCs w:val="28"/>
        </w:rPr>
        <w:t>正面词采用“应”；反面词采用“不应”或“不得”。</w:t>
      </w:r>
    </w:p>
    <w:p w14:paraId="7BCFEA8A" w14:textId="77777777" w:rsidR="00D57931" w:rsidRPr="0044244F" w:rsidRDefault="00D57931" w:rsidP="008F53D9">
      <w:pPr>
        <w:spacing w:line="240" w:lineRule="auto"/>
        <w:ind w:leftChars="400" w:left="1262" w:hangingChars="150" w:hanging="422"/>
        <w:rPr>
          <w:rFonts w:hAnsi="宋体"/>
          <w:sz w:val="28"/>
          <w:szCs w:val="28"/>
        </w:rPr>
      </w:pPr>
      <w:r w:rsidRPr="0044244F">
        <w:rPr>
          <w:rFonts w:hAnsi="宋体"/>
          <w:b/>
          <w:sz w:val="28"/>
          <w:szCs w:val="28"/>
        </w:rPr>
        <w:t>3</w:t>
      </w:r>
      <w:r w:rsidRPr="0044244F">
        <w:rPr>
          <w:rFonts w:hAnsi="宋体" w:hint="eastAsia"/>
          <w:sz w:val="28"/>
          <w:szCs w:val="28"/>
        </w:rPr>
        <w:t>）表示允许稍有选择，在条件许可时首先这样做的用词：</w:t>
      </w:r>
    </w:p>
    <w:p w14:paraId="7265A83D" w14:textId="77777777" w:rsidR="00D57931" w:rsidRPr="0044244F" w:rsidRDefault="00D57931" w:rsidP="008F53D9">
      <w:pPr>
        <w:spacing w:line="240" w:lineRule="auto"/>
        <w:ind w:leftChars="600" w:left="1680" w:hangingChars="150" w:hanging="420"/>
        <w:rPr>
          <w:rFonts w:hAnsi="宋体"/>
          <w:sz w:val="28"/>
          <w:szCs w:val="28"/>
        </w:rPr>
      </w:pPr>
      <w:r w:rsidRPr="0044244F">
        <w:rPr>
          <w:rFonts w:hAnsi="宋体" w:hint="eastAsia"/>
          <w:sz w:val="28"/>
          <w:szCs w:val="28"/>
        </w:rPr>
        <w:t>正面词采用“宜”，反面词采用“不宜”；</w:t>
      </w:r>
    </w:p>
    <w:p w14:paraId="40F432F5" w14:textId="77777777" w:rsidR="00D57931" w:rsidRPr="0044244F" w:rsidRDefault="00D57931" w:rsidP="008F53D9">
      <w:pPr>
        <w:spacing w:line="240" w:lineRule="auto"/>
        <w:ind w:leftChars="400" w:left="1262" w:hangingChars="150" w:hanging="422"/>
        <w:rPr>
          <w:rFonts w:hAnsi="宋体"/>
          <w:sz w:val="28"/>
          <w:szCs w:val="28"/>
        </w:rPr>
      </w:pPr>
      <w:r w:rsidRPr="0044244F">
        <w:rPr>
          <w:rFonts w:hAnsi="宋体"/>
          <w:b/>
          <w:sz w:val="28"/>
          <w:szCs w:val="28"/>
        </w:rPr>
        <w:t>4</w:t>
      </w:r>
      <w:r w:rsidRPr="0044244F">
        <w:rPr>
          <w:rFonts w:hAnsi="宋体" w:hint="eastAsia"/>
          <w:sz w:val="28"/>
          <w:szCs w:val="28"/>
        </w:rPr>
        <w:t>）表示有选择，在一定条件下可以这样做的，采用“可”。</w:t>
      </w:r>
    </w:p>
    <w:p w14:paraId="7353B226" w14:textId="77777777" w:rsidR="00D57931" w:rsidRPr="0044244F" w:rsidRDefault="00D57931" w:rsidP="00E0487D">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规程中指定应按其他有关标准、规范执行时，写法为：“应符合……的规定”或“应按……执行”。</w:t>
      </w:r>
    </w:p>
    <w:p w14:paraId="6CE65124" w14:textId="77777777" w:rsidR="00D57931" w:rsidRPr="0044244F" w:rsidRDefault="00D57931" w:rsidP="00E0487D">
      <w:pPr>
        <w:spacing w:line="240" w:lineRule="auto"/>
        <w:ind w:firstLineChars="200" w:firstLine="560"/>
        <w:rPr>
          <w:rFonts w:hAnsi="宋体"/>
          <w:sz w:val="28"/>
          <w:szCs w:val="28"/>
        </w:rPr>
      </w:pPr>
    </w:p>
    <w:p w14:paraId="5AC3BD4D" w14:textId="77777777" w:rsidR="00D57931" w:rsidRPr="0044244F" w:rsidRDefault="00D57931" w:rsidP="006A1297">
      <w:pPr>
        <w:pageBreakBefore/>
        <w:spacing w:line="240" w:lineRule="auto"/>
        <w:ind w:firstLineChars="200" w:firstLine="560"/>
        <w:rPr>
          <w:rFonts w:hAnsi="宋体"/>
          <w:sz w:val="28"/>
          <w:szCs w:val="28"/>
        </w:rPr>
      </w:pPr>
    </w:p>
    <w:p w14:paraId="22420A1E" w14:textId="77777777" w:rsidR="00D57931" w:rsidRPr="0044244F" w:rsidRDefault="00D57931" w:rsidP="00E0487D">
      <w:pPr>
        <w:spacing w:line="240" w:lineRule="auto"/>
        <w:ind w:firstLineChars="200" w:firstLine="560"/>
        <w:rPr>
          <w:rFonts w:hAnsi="宋体"/>
          <w:sz w:val="28"/>
          <w:szCs w:val="28"/>
        </w:rPr>
      </w:pPr>
    </w:p>
    <w:p w14:paraId="5A8ADDE4" w14:textId="77777777" w:rsidR="00D57931" w:rsidRPr="0044244F" w:rsidRDefault="00D57931" w:rsidP="00E0487D">
      <w:pPr>
        <w:spacing w:line="240" w:lineRule="auto"/>
        <w:ind w:firstLineChars="200" w:firstLine="560"/>
        <w:rPr>
          <w:rFonts w:hAnsi="宋体"/>
          <w:sz w:val="28"/>
          <w:szCs w:val="28"/>
        </w:rPr>
      </w:pPr>
    </w:p>
    <w:p w14:paraId="1C6F4820" w14:textId="77777777" w:rsidR="00D57931" w:rsidRPr="0044244F" w:rsidRDefault="00D57931" w:rsidP="006A1297">
      <w:pPr>
        <w:jc w:val="center"/>
        <w:rPr>
          <w:rFonts w:ascii="Times New Roman" w:hAnsi="Times New Roman"/>
          <w:b/>
          <w:sz w:val="40"/>
          <w:szCs w:val="40"/>
        </w:rPr>
      </w:pPr>
      <w:r w:rsidRPr="0044244F">
        <w:rPr>
          <w:rFonts w:ascii="Times New Roman" w:hAnsi="Times New Roman" w:hint="eastAsia"/>
          <w:b/>
          <w:sz w:val="40"/>
          <w:szCs w:val="40"/>
        </w:rPr>
        <w:t>中</w:t>
      </w:r>
      <w:r w:rsidRPr="0044244F">
        <w:rPr>
          <w:rFonts w:ascii="Times New Roman" w:hAnsi="Times New Roman"/>
          <w:b/>
          <w:sz w:val="40"/>
          <w:szCs w:val="40"/>
        </w:rPr>
        <w:t xml:space="preserve"> </w:t>
      </w:r>
      <w:r w:rsidRPr="0044244F">
        <w:rPr>
          <w:rFonts w:ascii="Times New Roman" w:hAnsi="Times New Roman" w:hint="eastAsia"/>
          <w:b/>
          <w:sz w:val="40"/>
          <w:szCs w:val="40"/>
        </w:rPr>
        <w:t>国</w:t>
      </w:r>
      <w:r w:rsidRPr="0044244F">
        <w:rPr>
          <w:rFonts w:ascii="Times New Roman" w:hAnsi="Times New Roman"/>
          <w:b/>
          <w:sz w:val="40"/>
          <w:szCs w:val="40"/>
        </w:rPr>
        <w:t xml:space="preserve"> </w:t>
      </w:r>
      <w:r w:rsidRPr="0044244F">
        <w:rPr>
          <w:rFonts w:ascii="Times New Roman" w:hAnsi="Times New Roman" w:hint="eastAsia"/>
          <w:b/>
          <w:sz w:val="40"/>
          <w:szCs w:val="40"/>
        </w:rPr>
        <w:t>工</w:t>
      </w:r>
      <w:r w:rsidRPr="0044244F">
        <w:rPr>
          <w:rFonts w:ascii="Times New Roman" w:hAnsi="Times New Roman"/>
          <w:b/>
          <w:sz w:val="40"/>
          <w:szCs w:val="40"/>
        </w:rPr>
        <w:t xml:space="preserve"> </w:t>
      </w:r>
      <w:r w:rsidRPr="0044244F">
        <w:rPr>
          <w:rFonts w:ascii="Times New Roman" w:hAnsi="Times New Roman" w:hint="eastAsia"/>
          <w:b/>
          <w:sz w:val="40"/>
          <w:szCs w:val="40"/>
        </w:rPr>
        <w:t>程</w:t>
      </w:r>
      <w:r w:rsidRPr="0044244F">
        <w:rPr>
          <w:rFonts w:ascii="Times New Roman" w:hAnsi="Times New Roman"/>
          <w:b/>
          <w:sz w:val="40"/>
          <w:szCs w:val="40"/>
        </w:rPr>
        <w:t xml:space="preserve"> </w:t>
      </w:r>
      <w:r w:rsidRPr="0044244F">
        <w:rPr>
          <w:rFonts w:ascii="Times New Roman" w:hAnsi="Times New Roman" w:hint="eastAsia"/>
          <w:b/>
          <w:sz w:val="40"/>
          <w:szCs w:val="40"/>
        </w:rPr>
        <w:t>建</w:t>
      </w:r>
      <w:r w:rsidRPr="0044244F">
        <w:rPr>
          <w:rFonts w:ascii="Times New Roman" w:hAnsi="Times New Roman"/>
          <w:b/>
          <w:sz w:val="40"/>
          <w:szCs w:val="40"/>
        </w:rPr>
        <w:t xml:space="preserve"> </w:t>
      </w:r>
      <w:r w:rsidRPr="0044244F">
        <w:rPr>
          <w:rFonts w:ascii="Times New Roman" w:hAnsi="Times New Roman" w:hint="eastAsia"/>
          <w:b/>
          <w:sz w:val="40"/>
          <w:szCs w:val="40"/>
        </w:rPr>
        <w:t>设</w:t>
      </w:r>
      <w:r w:rsidRPr="0044244F">
        <w:rPr>
          <w:rFonts w:ascii="Times New Roman" w:hAnsi="Times New Roman"/>
          <w:b/>
          <w:sz w:val="40"/>
          <w:szCs w:val="40"/>
        </w:rPr>
        <w:t xml:space="preserve"> </w:t>
      </w:r>
      <w:r w:rsidRPr="0044244F">
        <w:rPr>
          <w:rFonts w:ascii="Times New Roman" w:hAnsi="Times New Roman" w:hint="eastAsia"/>
          <w:b/>
          <w:sz w:val="40"/>
          <w:szCs w:val="40"/>
        </w:rPr>
        <w:t>协</w:t>
      </w:r>
      <w:r w:rsidRPr="0044244F">
        <w:rPr>
          <w:rFonts w:ascii="Times New Roman" w:hAnsi="Times New Roman"/>
          <w:b/>
          <w:sz w:val="40"/>
          <w:szCs w:val="40"/>
        </w:rPr>
        <w:t xml:space="preserve"> </w:t>
      </w:r>
      <w:r w:rsidRPr="0044244F">
        <w:rPr>
          <w:rFonts w:ascii="Times New Roman" w:hAnsi="Times New Roman" w:hint="eastAsia"/>
          <w:b/>
          <w:sz w:val="40"/>
          <w:szCs w:val="40"/>
        </w:rPr>
        <w:t>会</w:t>
      </w:r>
      <w:r w:rsidRPr="0044244F">
        <w:rPr>
          <w:rFonts w:ascii="Times New Roman" w:hAnsi="Times New Roman"/>
          <w:b/>
          <w:sz w:val="40"/>
          <w:szCs w:val="40"/>
        </w:rPr>
        <w:t xml:space="preserve"> </w:t>
      </w:r>
      <w:r w:rsidRPr="0044244F">
        <w:rPr>
          <w:rFonts w:ascii="Times New Roman" w:hAnsi="Times New Roman" w:hint="eastAsia"/>
          <w:b/>
          <w:sz w:val="40"/>
          <w:szCs w:val="40"/>
        </w:rPr>
        <w:t>标</w:t>
      </w:r>
      <w:r w:rsidRPr="0044244F">
        <w:rPr>
          <w:rFonts w:ascii="Times New Roman" w:hAnsi="Times New Roman"/>
          <w:b/>
          <w:sz w:val="40"/>
          <w:szCs w:val="40"/>
        </w:rPr>
        <w:t xml:space="preserve"> </w:t>
      </w:r>
      <w:r w:rsidRPr="0044244F">
        <w:rPr>
          <w:rFonts w:ascii="Times New Roman" w:hAnsi="Times New Roman" w:hint="eastAsia"/>
          <w:b/>
          <w:sz w:val="40"/>
          <w:szCs w:val="40"/>
        </w:rPr>
        <w:t>准</w:t>
      </w:r>
    </w:p>
    <w:p w14:paraId="742EB45C" w14:textId="77777777" w:rsidR="00D57931" w:rsidRPr="0044244F" w:rsidRDefault="00D57931" w:rsidP="006A1297">
      <w:pPr>
        <w:jc w:val="center"/>
        <w:rPr>
          <w:rFonts w:ascii="Times New Roman" w:hAnsi="Times New Roman"/>
          <w:b/>
          <w:sz w:val="40"/>
          <w:szCs w:val="40"/>
        </w:rPr>
      </w:pPr>
    </w:p>
    <w:p w14:paraId="3ECA2B3A" w14:textId="77777777" w:rsidR="00D57931" w:rsidRPr="0044244F" w:rsidRDefault="00D57931" w:rsidP="006A1297">
      <w:pPr>
        <w:jc w:val="center"/>
        <w:rPr>
          <w:rFonts w:ascii="Times New Roman" w:hAnsi="Times New Roman"/>
          <w:b/>
          <w:sz w:val="40"/>
          <w:szCs w:val="40"/>
        </w:rPr>
      </w:pPr>
    </w:p>
    <w:p w14:paraId="6CE92902" w14:textId="77777777" w:rsidR="00D57931" w:rsidRPr="0044244F" w:rsidRDefault="00D57931" w:rsidP="006A1297">
      <w:pPr>
        <w:ind w:left="2240" w:hangingChars="400" w:hanging="2240"/>
        <w:jc w:val="center"/>
        <w:rPr>
          <w:rFonts w:ascii="Times New Roman" w:eastAsia="黑体" w:hAnsi="Times New Roman"/>
          <w:bCs/>
          <w:sz w:val="56"/>
        </w:rPr>
      </w:pPr>
      <w:r w:rsidRPr="0044244F">
        <w:rPr>
          <w:rFonts w:ascii="Times New Roman" w:eastAsia="黑体" w:hAnsi="Times New Roman" w:hint="eastAsia"/>
          <w:bCs/>
          <w:sz w:val="56"/>
        </w:rPr>
        <w:t>装配式建筑企业质量管理标准</w:t>
      </w:r>
    </w:p>
    <w:p w14:paraId="47D722DE" w14:textId="77777777" w:rsidR="00D57931" w:rsidRPr="0044244F" w:rsidRDefault="00D57931" w:rsidP="00E0487D">
      <w:pPr>
        <w:spacing w:line="240" w:lineRule="auto"/>
        <w:ind w:firstLineChars="200" w:firstLine="560"/>
        <w:rPr>
          <w:rFonts w:hAnsi="宋体"/>
          <w:sz w:val="28"/>
          <w:szCs w:val="28"/>
        </w:rPr>
      </w:pPr>
    </w:p>
    <w:p w14:paraId="23618347" w14:textId="77777777" w:rsidR="00D57931" w:rsidRPr="0044244F" w:rsidRDefault="00D57931" w:rsidP="00E0487D">
      <w:pPr>
        <w:spacing w:line="240" w:lineRule="auto"/>
        <w:ind w:firstLineChars="200" w:firstLine="560"/>
        <w:rPr>
          <w:rFonts w:hAnsi="宋体"/>
          <w:sz w:val="28"/>
          <w:szCs w:val="28"/>
        </w:rPr>
      </w:pPr>
    </w:p>
    <w:p w14:paraId="6EF61275" w14:textId="77777777" w:rsidR="00D57931" w:rsidRPr="0044244F" w:rsidRDefault="00D57931" w:rsidP="00C924D9">
      <w:pPr>
        <w:spacing w:line="240" w:lineRule="auto"/>
        <w:ind w:firstLineChars="200" w:firstLine="720"/>
        <w:jc w:val="center"/>
        <w:outlineLvl w:val="0"/>
        <w:rPr>
          <w:rFonts w:hAnsi="宋体"/>
          <w:sz w:val="36"/>
          <w:szCs w:val="36"/>
        </w:rPr>
      </w:pPr>
      <w:bookmarkStart w:id="166" w:name="_Toc17979370"/>
      <w:bookmarkStart w:id="167" w:name="_Toc17980683"/>
      <w:bookmarkStart w:id="168" w:name="_Toc17983819"/>
      <w:bookmarkStart w:id="169" w:name="_Toc20406167"/>
      <w:r w:rsidRPr="0044244F">
        <w:rPr>
          <w:rFonts w:hAnsi="宋体" w:hint="eastAsia"/>
          <w:sz w:val="36"/>
          <w:szCs w:val="36"/>
        </w:rPr>
        <w:t>条　文　说　明</w:t>
      </w:r>
      <w:bookmarkEnd w:id="166"/>
      <w:bookmarkEnd w:id="167"/>
      <w:bookmarkEnd w:id="168"/>
      <w:bookmarkEnd w:id="169"/>
    </w:p>
    <w:p w14:paraId="712F0045" w14:textId="77777777" w:rsidR="00D57931" w:rsidRPr="0044244F" w:rsidRDefault="00D57931" w:rsidP="00E0487D">
      <w:pPr>
        <w:spacing w:line="240" w:lineRule="auto"/>
        <w:ind w:firstLineChars="200" w:firstLine="560"/>
        <w:rPr>
          <w:rFonts w:hAnsi="宋体"/>
          <w:sz w:val="28"/>
          <w:szCs w:val="28"/>
        </w:rPr>
      </w:pPr>
    </w:p>
    <w:p w14:paraId="332A5B51" w14:textId="009A715A" w:rsidR="00D57931" w:rsidRPr="0044244F" w:rsidRDefault="00D57931" w:rsidP="00D92351">
      <w:pPr>
        <w:spacing w:line="240" w:lineRule="auto"/>
        <w:ind w:firstLineChars="200" w:firstLine="560"/>
        <w:jc w:val="center"/>
        <w:rPr>
          <w:rFonts w:hAnsi="宋体"/>
          <w:sz w:val="28"/>
          <w:szCs w:val="28"/>
        </w:rPr>
      </w:pPr>
    </w:p>
    <w:p w14:paraId="7AFDFCD4" w14:textId="77777777" w:rsidR="00D57931" w:rsidRPr="0044244F" w:rsidRDefault="00D57931" w:rsidP="00E0487D">
      <w:pPr>
        <w:spacing w:line="240" w:lineRule="auto"/>
        <w:ind w:firstLineChars="200" w:firstLine="560"/>
        <w:rPr>
          <w:rFonts w:hAnsi="宋体"/>
          <w:sz w:val="28"/>
          <w:szCs w:val="28"/>
        </w:rPr>
      </w:pPr>
    </w:p>
    <w:p w14:paraId="7CD93903" w14:textId="77777777" w:rsidR="00D57931" w:rsidRPr="0044244F" w:rsidRDefault="00D57931" w:rsidP="00E0487D">
      <w:pPr>
        <w:spacing w:line="240" w:lineRule="auto"/>
        <w:ind w:firstLineChars="200" w:firstLine="560"/>
        <w:rPr>
          <w:rFonts w:hAnsi="宋体"/>
          <w:sz w:val="28"/>
          <w:szCs w:val="28"/>
        </w:rPr>
      </w:pPr>
    </w:p>
    <w:p w14:paraId="346D2CCA" w14:textId="77777777" w:rsidR="00D57931" w:rsidRPr="0044244F" w:rsidRDefault="00D57931" w:rsidP="00C924D9">
      <w:pPr>
        <w:pStyle w:val="a5"/>
        <w:outlineLvl w:val="9"/>
      </w:pPr>
      <w:r w:rsidRPr="00654BD1">
        <w:rPr>
          <w:rFonts w:hint="eastAsia"/>
        </w:rPr>
        <w:lastRenderedPageBreak/>
        <w:t>编制说明</w:t>
      </w:r>
    </w:p>
    <w:p w14:paraId="3D5D03D7" w14:textId="1AFFD6D2" w:rsidR="00654BD1" w:rsidRPr="00654BD1" w:rsidRDefault="00654BD1" w:rsidP="00654BD1">
      <w:pPr>
        <w:spacing w:line="240" w:lineRule="auto"/>
        <w:ind w:firstLineChars="200" w:firstLine="560"/>
        <w:rPr>
          <w:rFonts w:hAnsi="宋体"/>
          <w:sz w:val="28"/>
          <w:szCs w:val="28"/>
        </w:rPr>
      </w:pPr>
      <w:r w:rsidRPr="00654BD1">
        <w:rPr>
          <w:rFonts w:hAnsi="宋体" w:hint="eastAsia"/>
          <w:sz w:val="28"/>
          <w:szCs w:val="28"/>
        </w:rPr>
        <w:t>《装配式建筑企业质量管理标准》，经中国工程建设标准化协会</w:t>
      </w:r>
      <w:r w:rsidRPr="00654BD1">
        <w:rPr>
          <w:rFonts w:hAnsi="宋体"/>
          <w:sz w:val="28"/>
          <w:szCs w:val="28"/>
        </w:rPr>
        <w:t xml:space="preserve">  </w:t>
      </w:r>
      <w:r>
        <w:rPr>
          <w:rFonts w:hAnsi="宋体"/>
          <w:sz w:val="28"/>
          <w:szCs w:val="28"/>
        </w:rPr>
        <w:t>20XX</w:t>
      </w:r>
      <w:r w:rsidRPr="00654BD1">
        <w:rPr>
          <w:rFonts w:hAnsi="宋体"/>
          <w:sz w:val="28"/>
          <w:szCs w:val="28"/>
        </w:rPr>
        <w:t>年</w:t>
      </w:r>
      <w:r>
        <w:rPr>
          <w:rFonts w:hAnsi="宋体"/>
          <w:sz w:val="28"/>
          <w:szCs w:val="28"/>
        </w:rPr>
        <w:t>XX</w:t>
      </w:r>
      <w:r w:rsidRPr="00654BD1">
        <w:rPr>
          <w:rFonts w:hAnsi="宋体"/>
          <w:sz w:val="28"/>
          <w:szCs w:val="28"/>
        </w:rPr>
        <w:t>月</w:t>
      </w:r>
      <w:r>
        <w:rPr>
          <w:rFonts w:hAnsi="宋体"/>
          <w:sz w:val="28"/>
          <w:szCs w:val="28"/>
        </w:rPr>
        <w:t>XX</w:t>
      </w:r>
      <w:r w:rsidRPr="00654BD1">
        <w:rPr>
          <w:rFonts w:hAnsi="宋体"/>
          <w:sz w:val="28"/>
          <w:szCs w:val="28"/>
        </w:rPr>
        <w:t>日以第</w:t>
      </w:r>
      <w:r>
        <w:rPr>
          <w:rFonts w:hAnsi="宋体"/>
          <w:sz w:val="28"/>
          <w:szCs w:val="28"/>
        </w:rPr>
        <w:t>XXX</w:t>
      </w:r>
      <w:r w:rsidRPr="00654BD1">
        <w:rPr>
          <w:rFonts w:hAnsi="宋体"/>
          <w:sz w:val="28"/>
          <w:szCs w:val="28"/>
        </w:rPr>
        <w:t>号公告批准、发布。</w:t>
      </w:r>
    </w:p>
    <w:p w14:paraId="346917A3" w14:textId="77777777" w:rsidR="00654BD1" w:rsidRPr="00654BD1" w:rsidRDefault="00654BD1" w:rsidP="00654BD1">
      <w:pPr>
        <w:spacing w:line="240" w:lineRule="auto"/>
        <w:ind w:firstLineChars="200" w:firstLine="560"/>
        <w:rPr>
          <w:rFonts w:hAnsi="宋体"/>
          <w:sz w:val="28"/>
          <w:szCs w:val="28"/>
        </w:rPr>
      </w:pPr>
      <w:r w:rsidRPr="00654BD1">
        <w:rPr>
          <w:rFonts w:hAnsi="宋体" w:hint="eastAsia"/>
          <w:sz w:val="28"/>
          <w:szCs w:val="28"/>
        </w:rPr>
        <w:t>本标准编制过程中，编制组进行了针对装配式建筑的设计、生产、运输、施工、内装、运营维护等全产业链的质量管理调研和交流。总结了近年来装配式空间中的实践经验，开展了试评价工作，同时参考了国内相关技术标准和认证评价标准。</w:t>
      </w:r>
    </w:p>
    <w:p w14:paraId="5B5C0F3B" w14:textId="520A8507" w:rsidR="00D57931" w:rsidRDefault="00654BD1" w:rsidP="00654BD1">
      <w:pPr>
        <w:spacing w:line="240" w:lineRule="auto"/>
        <w:ind w:firstLineChars="200" w:firstLine="560"/>
        <w:rPr>
          <w:rFonts w:hAnsi="宋体"/>
          <w:sz w:val="28"/>
          <w:szCs w:val="28"/>
        </w:rPr>
      </w:pPr>
      <w:r w:rsidRPr="00654BD1">
        <w:rPr>
          <w:rFonts w:hAnsi="宋体" w:hint="eastAsia"/>
          <w:sz w:val="28"/>
          <w:szCs w:val="28"/>
        </w:rPr>
        <w:t>为便于广大设计、生产、施工、、认证评价机构</w:t>
      </w:r>
      <w:r w:rsidR="00961493">
        <w:rPr>
          <w:rFonts w:hAnsi="宋体" w:hint="eastAsia"/>
          <w:sz w:val="28"/>
          <w:szCs w:val="28"/>
        </w:rPr>
        <w:t>、</w:t>
      </w:r>
      <w:r w:rsidR="00961493" w:rsidRPr="00654BD1">
        <w:rPr>
          <w:rFonts w:hAnsi="宋体" w:hint="eastAsia"/>
          <w:sz w:val="28"/>
          <w:szCs w:val="28"/>
        </w:rPr>
        <w:t>科研、学校</w:t>
      </w:r>
      <w:r w:rsidRPr="00654BD1">
        <w:rPr>
          <w:rFonts w:hAnsi="宋体" w:hint="eastAsia"/>
          <w:sz w:val="28"/>
          <w:szCs w:val="28"/>
        </w:rPr>
        <w:t>等单位有关人员在使用本标准时能正确理解和执行条文规定，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23D6D920" w14:textId="69497610" w:rsidR="001A65EE" w:rsidRPr="000D5514" w:rsidRDefault="000D5514" w:rsidP="00696D12">
      <w:pPr>
        <w:pStyle w:val="a5"/>
      </w:pPr>
      <w:r w:rsidRPr="000D5514">
        <w:rPr>
          <w:rFonts w:hint="eastAsia"/>
        </w:rPr>
        <w:lastRenderedPageBreak/>
        <w:t>目次</w:t>
      </w:r>
    </w:p>
    <w:p w14:paraId="2298921F" w14:textId="7F7FB8F4" w:rsidR="00CE358D" w:rsidRPr="002873EC" w:rsidRDefault="00CE358D">
      <w:pPr>
        <w:pStyle w:val="10"/>
        <w:tabs>
          <w:tab w:val="right" w:leader="dot" w:pos="8296"/>
        </w:tabs>
        <w:rPr>
          <w:rFonts w:ascii="Calibri" w:hAnsi="Calibri"/>
          <w:noProof/>
          <w:sz w:val="24"/>
          <w:szCs w:val="24"/>
        </w:rPr>
      </w:pPr>
      <w:r w:rsidRPr="00157B45">
        <w:rPr>
          <w:rFonts w:hAnsi="宋体"/>
          <w:sz w:val="24"/>
          <w:szCs w:val="24"/>
        </w:rPr>
        <w:fldChar w:fldCharType="begin"/>
      </w:r>
      <w:r w:rsidRPr="00157B45">
        <w:rPr>
          <w:rFonts w:hAnsi="宋体"/>
          <w:sz w:val="24"/>
          <w:szCs w:val="24"/>
        </w:rPr>
        <w:instrText xml:space="preserve"> </w:instrText>
      </w:r>
      <w:r w:rsidRPr="00157B45">
        <w:rPr>
          <w:rFonts w:hAnsi="宋体" w:hint="eastAsia"/>
          <w:sz w:val="24"/>
          <w:szCs w:val="24"/>
        </w:rPr>
        <w:instrText>TOC \o "1-2" \h \z \u</w:instrText>
      </w:r>
      <w:r w:rsidRPr="00157B45">
        <w:rPr>
          <w:rFonts w:hAnsi="宋体"/>
          <w:sz w:val="24"/>
          <w:szCs w:val="24"/>
        </w:rPr>
        <w:instrText xml:space="preserve"> </w:instrText>
      </w:r>
      <w:r w:rsidRPr="00157B45">
        <w:rPr>
          <w:rFonts w:hAnsi="宋体"/>
          <w:sz w:val="24"/>
          <w:szCs w:val="24"/>
        </w:rPr>
        <w:fldChar w:fldCharType="separate"/>
      </w:r>
      <w:hyperlink w:anchor="_Toc20406168" w:history="1">
        <w:r w:rsidRPr="00157B45">
          <w:rPr>
            <w:rStyle w:val="a6"/>
            <w:noProof/>
            <w:sz w:val="24"/>
            <w:szCs w:val="24"/>
          </w:rPr>
          <w:t>1　总　则</w:t>
        </w:r>
        <w:r w:rsidRPr="00157B45">
          <w:rPr>
            <w:noProof/>
            <w:webHidden/>
            <w:sz w:val="24"/>
            <w:szCs w:val="24"/>
          </w:rPr>
          <w:tab/>
        </w:r>
        <w:r w:rsidRPr="00157B45">
          <w:rPr>
            <w:noProof/>
            <w:webHidden/>
            <w:sz w:val="24"/>
            <w:szCs w:val="24"/>
          </w:rPr>
          <w:fldChar w:fldCharType="begin"/>
        </w:r>
        <w:r w:rsidRPr="00157B45">
          <w:rPr>
            <w:noProof/>
            <w:webHidden/>
            <w:sz w:val="24"/>
            <w:szCs w:val="24"/>
          </w:rPr>
          <w:instrText xml:space="preserve"> PAGEREF _Toc20406168 \h </w:instrText>
        </w:r>
        <w:r w:rsidRPr="00157B45">
          <w:rPr>
            <w:noProof/>
            <w:webHidden/>
            <w:sz w:val="24"/>
            <w:szCs w:val="24"/>
          </w:rPr>
        </w:r>
        <w:r w:rsidRPr="00157B45">
          <w:rPr>
            <w:noProof/>
            <w:webHidden/>
            <w:sz w:val="24"/>
            <w:szCs w:val="24"/>
          </w:rPr>
          <w:fldChar w:fldCharType="separate"/>
        </w:r>
        <w:r w:rsidRPr="00157B45">
          <w:rPr>
            <w:noProof/>
            <w:webHidden/>
            <w:sz w:val="24"/>
            <w:szCs w:val="24"/>
          </w:rPr>
          <w:t>83</w:t>
        </w:r>
        <w:r w:rsidRPr="00157B45">
          <w:rPr>
            <w:noProof/>
            <w:webHidden/>
            <w:sz w:val="24"/>
            <w:szCs w:val="24"/>
          </w:rPr>
          <w:fldChar w:fldCharType="end"/>
        </w:r>
      </w:hyperlink>
    </w:p>
    <w:p w14:paraId="522A7F22" w14:textId="10DF9CF7" w:rsidR="00CE358D" w:rsidRPr="002873EC" w:rsidRDefault="009B67E9">
      <w:pPr>
        <w:pStyle w:val="10"/>
        <w:tabs>
          <w:tab w:val="right" w:leader="dot" w:pos="8296"/>
        </w:tabs>
        <w:rPr>
          <w:rFonts w:ascii="Calibri" w:hAnsi="Calibri"/>
          <w:noProof/>
          <w:sz w:val="24"/>
          <w:szCs w:val="24"/>
        </w:rPr>
      </w:pPr>
      <w:hyperlink w:anchor="_Toc20406169" w:history="1">
        <w:r w:rsidR="00CE358D" w:rsidRPr="00157B45">
          <w:rPr>
            <w:rStyle w:val="a6"/>
            <w:noProof/>
            <w:sz w:val="24"/>
            <w:szCs w:val="24"/>
          </w:rPr>
          <w:t>2　术　语</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_Toc20406169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84</w:t>
        </w:r>
        <w:r w:rsidR="00CE358D" w:rsidRPr="00157B45">
          <w:rPr>
            <w:noProof/>
            <w:webHidden/>
            <w:sz w:val="24"/>
            <w:szCs w:val="24"/>
          </w:rPr>
          <w:fldChar w:fldCharType="end"/>
        </w:r>
      </w:hyperlink>
    </w:p>
    <w:p w14:paraId="435C2D51" w14:textId="038F93C2" w:rsidR="00CE358D" w:rsidRPr="002873EC" w:rsidRDefault="009B67E9">
      <w:pPr>
        <w:pStyle w:val="10"/>
        <w:tabs>
          <w:tab w:val="right" w:leader="dot" w:pos="8296"/>
        </w:tabs>
        <w:rPr>
          <w:rFonts w:ascii="Calibri" w:hAnsi="Calibri"/>
          <w:noProof/>
          <w:sz w:val="24"/>
          <w:szCs w:val="24"/>
        </w:rPr>
      </w:pPr>
      <w:hyperlink w:anchor="_Toc20406170" w:history="1">
        <w:r w:rsidR="00CE358D" w:rsidRPr="00157B45">
          <w:rPr>
            <w:rStyle w:val="a6"/>
            <w:noProof/>
            <w:sz w:val="24"/>
            <w:szCs w:val="24"/>
          </w:rPr>
          <w:t>3　基本规定</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_Toc20406170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85</w:t>
        </w:r>
        <w:r w:rsidR="00CE358D" w:rsidRPr="00157B45">
          <w:rPr>
            <w:noProof/>
            <w:webHidden/>
            <w:sz w:val="24"/>
            <w:szCs w:val="24"/>
          </w:rPr>
          <w:fldChar w:fldCharType="end"/>
        </w:r>
      </w:hyperlink>
    </w:p>
    <w:p w14:paraId="424360D4" w14:textId="03D772B5" w:rsidR="00CE358D" w:rsidRPr="002873EC" w:rsidRDefault="009B67E9">
      <w:pPr>
        <w:pStyle w:val="10"/>
        <w:tabs>
          <w:tab w:val="right" w:leader="dot" w:pos="8296"/>
        </w:tabs>
        <w:rPr>
          <w:rFonts w:ascii="Calibri" w:hAnsi="Calibri"/>
          <w:noProof/>
          <w:sz w:val="24"/>
          <w:szCs w:val="24"/>
        </w:rPr>
      </w:pPr>
      <w:hyperlink w:anchor="_Toc20406171" w:history="1">
        <w:r w:rsidR="00CE358D" w:rsidRPr="00157B45">
          <w:rPr>
            <w:rStyle w:val="a6"/>
            <w:noProof/>
            <w:sz w:val="24"/>
            <w:szCs w:val="24"/>
          </w:rPr>
          <w:t>4　建筑信息模型技术应用</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_Toc20406171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87</w:t>
        </w:r>
        <w:r w:rsidR="00CE358D" w:rsidRPr="00157B45">
          <w:rPr>
            <w:noProof/>
            <w:webHidden/>
            <w:sz w:val="24"/>
            <w:szCs w:val="24"/>
          </w:rPr>
          <w:fldChar w:fldCharType="end"/>
        </w:r>
      </w:hyperlink>
    </w:p>
    <w:p w14:paraId="2DE68E24" w14:textId="7C8C5CD8" w:rsidR="00CE358D" w:rsidRPr="002873EC" w:rsidRDefault="009B67E9">
      <w:pPr>
        <w:pStyle w:val="10"/>
        <w:tabs>
          <w:tab w:val="right" w:leader="dot" w:pos="8296"/>
        </w:tabs>
        <w:rPr>
          <w:rFonts w:ascii="Calibri" w:hAnsi="Calibri"/>
          <w:noProof/>
          <w:sz w:val="24"/>
          <w:szCs w:val="24"/>
        </w:rPr>
      </w:pPr>
      <w:hyperlink w:anchor="_Toc20406172" w:history="1">
        <w:r w:rsidR="00CE358D" w:rsidRPr="00157B45">
          <w:rPr>
            <w:rStyle w:val="a6"/>
            <w:noProof/>
            <w:sz w:val="24"/>
            <w:szCs w:val="24"/>
          </w:rPr>
          <w:t>5　装配式建筑设计</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_Toc20406172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88</w:t>
        </w:r>
        <w:r w:rsidR="00CE358D" w:rsidRPr="00157B45">
          <w:rPr>
            <w:noProof/>
            <w:webHidden/>
            <w:sz w:val="24"/>
            <w:szCs w:val="24"/>
          </w:rPr>
          <w:fldChar w:fldCharType="end"/>
        </w:r>
      </w:hyperlink>
    </w:p>
    <w:p w14:paraId="00E7CEDA" w14:textId="29CD81AA" w:rsidR="00CE358D" w:rsidRPr="002873EC" w:rsidRDefault="009B67E9">
      <w:pPr>
        <w:pStyle w:val="20"/>
        <w:tabs>
          <w:tab w:val="right" w:leader="dot" w:pos="8296"/>
        </w:tabs>
        <w:rPr>
          <w:rFonts w:ascii="Calibri" w:hAnsi="Calibri"/>
          <w:noProof/>
          <w:sz w:val="24"/>
          <w:szCs w:val="24"/>
        </w:rPr>
      </w:pPr>
      <w:hyperlink w:anchor="_Toc20406173" w:history="1">
        <w:r w:rsidR="00CE358D" w:rsidRPr="00157B45">
          <w:rPr>
            <w:rStyle w:val="a6"/>
            <w:noProof/>
            <w:sz w:val="24"/>
            <w:szCs w:val="24"/>
          </w:rPr>
          <w:t>5.1　一般规定</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_Toc20406173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88</w:t>
        </w:r>
        <w:r w:rsidR="00CE358D" w:rsidRPr="00157B45">
          <w:rPr>
            <w:noProof/>
            <w:webHidden/>
            <w:sz w:val="24"/>
            <w:szCs w:val="24"/>
          </w:rPr>
          <w:fldChar w:fldCharType="end"/>
        </w:r>
      </w:hyperlink>
    </w:p>
    <w:p w14:paraId="57F73784" w14:textId="2EF15DC6" w:rsidR="00CE358D" w:rsidRPr="002873EC" w:rsidRDefault="009B67E9">
      <w:pPr>
        <w:pStyle w:val="20"/>
        <w:tabs>
          <w:tab w:val="right" w:leader="dot" w:pos="8296"/>
        </w:tabs>
        <w:rPr>
          <w:rFonts w:ascii="Calibri" w:hAnsi="Calibri"/>
          <w:noProof/>
          <w:sz w:val="24"/>
          <w:szCs w:val="24"/>
        </w:rPr>
      </w:pPr>
      <w:hyperlink w:anchor="_Toc20406174" w:history="1">
        <w:r w:rsidR="00CE358D" w:rsidRPr="00157B45">
          <w:rPr>
            <w:rStyle w:val="a6"/>
            <w:noProof/>
            <w:sz w:val="24"/>
            <w:szCs w:val="24"/>
          </w:rPr>
          <w:t>5.2　质量管理策划</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_Toc20406174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89</w:t>
        </w:r>
        <w:r w:rsidR="00CE358D" w:rsidRPr="00157B45">
          <w:rPr>
            <w:noProof/>
            <w:webHidden/>
            <w:sz w:val="24"/>
            <w:szCs w:val="24"/>
          </w:rPr>
          <w:fldChar w:fldCharType="end"/>
        </w:r>
      </w:hyperlink>
    </w:p>
    <w:p w14:paraId="4219B73E" w14:textId="35D40C91" w:rsidR="00CE358D" w:rsidRPr="002873EC" w:rsidRDefault="009B67E9">
      <w:pPr>
        <w:pStyle w:val="20"/>
        <w:tabs>
          <w:tab w:val="right" w:leader="dot" w:pos="8296"/>
        </w:tabs>
        <w:rPr>
          <w:rFonts w:ascii="Calibri" w:hAnsi="Calibri"/>
          <w:noProof/>
          <w:sz w:val="24"/>
          <w:szCs w:val="24"/>
        </w:rPr>
      </w:pPr>
      <w:hyperlink w:anchor="_Toc20406175" w:history="1">
        <w:r w:rsidR="00CE358D" w:rsidRPr="00157B45">
          <w:rPr>
            <w:rStyle w:val="a6"/>
            <w:noProof/>
            <w:sz w:val="24"/>
            <w:szCs w:val="24"/>
          </w:rPr>
          <w:t>5.3　设计过程质量控制</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_Toc20406175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89</w:t>
        </w:r>
        <w:r w:rsidR="00CE358D" w:rsidRPr="00157B45">
          <w:rPr>
            <w:noProof/>
            <w:webHidden/>
            <w:sz w:val="24"/>
            <w:szCs w:val="24"/>
          </w:rPr>
          <w:fldChar w:fldCharType="end"/>
        </w:r>
      </w:hyperlink>
    </w:p>
    <w:p w14:paraId="6F97A73A" w14:textId="6535E1E4" w:rsidR="00CE358D" w:rsidRPr="002873EC" w:rsidRDefault="009B67E9">
      <w:pPr>
        <w:pStyle w:val="10"/>
        <w:tabs>
          <w:tab w:val="right" w:leader="dot" w:pos="8296"/>
        </w:tabs>
        <w:rPr>
          <w:rFonts w:ascii="Calibri" w:hAnsi="Calibri"/>
          <w:noProof/>
          <w:sz w:val="24"/>
          <w:szCs w:val="24"/>
        </w:rPr>
      </w:pPr>
      <w:hyperlink w:anchor="_Toc20406176" w:history="1">
        <w:r w:rsidR="00CE358D" w:rsidRPr="00157B45">
          <w:rPr>
            <w:rStyle w:val="a6"/>
            <w:noProof/>
            <w:sz w:val="24"/>
            <w:szCs w:val="24"/>
          </w:rPr>
          <w:t>6　预制部品部件生产</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_Toc20406176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91</w:t>
        </w:r>
        <w:r w:rsidR="00CE358D" w:rsidRPr="00157B45">
          <w:rPr>
            <w:noProof/>
            <w:webHidden/>
            <w:sz w:val="24"/>
            <w:szCs w:val="24"/>
          </w:rPr>
          <w:fldChar w:fldCharType="end"/>
        </w:r>
      </w:hyperlink>
    </w:p>
    <w:p w14:paraId="27F756E1" w14:textId="52D845FF" w:rsidR="00CE358D" w:rsidRPr="002873EC" w:rsidRDefault="009B67E9">
      <w:pPr>
        <w:pStyle w:val="20"/>
        <w:tabs>
          <w:tab w:val="right" w:leader="dot" w:pos="8296"/>
        </w:tabs>
        <w:rPr>
          <w:rFonts w:ascii="Calibri" w:hAnsi="Calibri"/>
          <w:noProof/>
          <w:sz w:val="24"/>
          <w:szCs w:val="24"/>
        </w:rPr>
      </w:pPr>
      <w:hyperlink w:anchor="_Toc20406177" w:history="1">
        <w:r w:rsidR="00CE358D" w:rsidRPr="00157B45">
          <w:rPr>
            <w:rStyle w:val="a6"/>
            <w:noProof/>
            <w:sz w:val="24"/>
            <w:szCs w:val="24"/>
          </w:rPr>
          <w:t>6.1　一般规定</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_Toc20406177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91</w:t>
        </w:r>
        <w:r w:rsidR="00CE358D" w:rsidRPr="00157B45">
          <w:rPr>
            <w:noProof/>
            <w:webHidden/>
            <w:sz w:val="24"/>
            <w:szCs w:val="24"/>
          </w:rPr>
          <w:fldChar w:fldCharType="end"/>
        </w:r>
      </w:hyperlink>
    </w:p>
    <w:p w14:paraId="56CCC47D" w14:textId="2ED123BB" w:rsidR="00CE358D" w:rsidRPr="002873EC" w:rsidRDefault="009B67E9">
      <w:pPr>
        <w:pStyle w:val="20"/>
        <w:tabs>
          <w:tab w:val="right" w:leader="dot" w:pos="8296"/>
        </w:tabs>
        <w:rPr>
          <w:rFonts w:ascii="Calibri" w:hAnsi="Calibri"/>
          <w:noProof/>
          <w:sz w:val="24"/>
          <w:szCs w:val="24"/>
        </w:rPr>
      </w:pPr>
      <w:hyperlink w:anchor="_Toc20406178" w:history="1">
        <w:r w:rsidR="00CE358D" w:rsidRPr="00157B45">
          <w:rPr>
            <w:rStyle w:val="a6"/>
            <w:noProof/>
            <w:sz w:val="24"/>
            <w:szCs w:val="24"/>
          </w:rPr>
          <w:t>6.2　预制部品部件加工详图设计</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_Toc20406178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92</w:t>
        </w:r>
        <w:r w:rsidR="00CE358D" w:rsidRPr="00157B45">
          <w:rPr>
            <w:noProof/>
            <w:webHidden/>
            <w:sz w:val="24"/>
            <w:szCs w:val="24"/>
          </w:rPr>
          <w:fldChar w:fldCharType="end"/>
        </w:r>
      </w:hyperlink>
    </w:p>
    <w:p w14:paraId="089AC595" w14:textId="1EA30FDB" w:rsidR="00CE358D" w:rsidRPr="002873EC" w:rsidRDefault="009B67E9">
      <w:pPr>
        <w:pStyle w:val="20"/>
        <w:tabs>
          <w:tab w:val="right" w:leader="dot" w:pos="8296"/>
        </w:tabs>
        <w:rPr>
          <w:rFonts w:ascii="Calibri" w:hAnsi="Calibri"/>
          <w:noProof/>
          <w:sz w:val="24"/>
          <w:szCs w:val="24"/>
        </w:rPr>
      </w:pPr>
      <w:hyperlink w:anchor="_Toc20406179" w:history="1">
        <w:r w:rsidR="00CE358D" w:rsidRPr="00157B45">
          <w:rPr>
            <w:rStyle w:val="a6"/>
            <w:noProof/>
            <w:sz w:val="24"/>
            <w:szCs w:val="24"/>
          </w:rPr>
          <w:t>6.3　质量管理策划</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_Toc20406179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92</w:t>
        </w:r>
        <w:r w:rsidR="00CE358D" w:rsidRPr="00157B45">
          <w:rPr>
            <w:noProof/>
            <w:webHidden/>
            <w:sz w:val="24"/>
            <w:szCs w:val="24"/>
          </w:rPr>
          <w:fldChar w:fldCharType="end"/>
        </w:r>
      </w:hyperlink>
    </w:p>
    <w:p w14:paraId="349A9443" w14:textId="060B4959" w:rsidR="00CE358D" w:rsidRPr="002873EC" w:rsidRDefault="009B67E9">
      <w:pPr>
        <w:pStyle w:val="20"/>
        <w:tabs>
          <w:tab w:val="right" w:leader="dot" w:pos="8296"/>
        </w:tabs>
        <w:rPr>
          <w:rFonts w:ascii="Calibri" w:hAnsi="Calibri"/>
          <w:noProof/>
          <w:sz w:val="24"/>
          <w:szCs w:val="24"/>
        </w:rPr>
      </w:pPr>
      <w:hyperlink w:anchor="_Toc20406180" w:history="1">
        <w:r w:rsidR="00CE358D" w:rsidRPr="00157B45">
          <w:rPr>
            <w:rStyle w:val="a6"/>
            <w:noProof/>
            <w:sz w:val="24"/>
            <w:szCs w:val="24"/>
          </w:rPr>
          <w:t>6.4　生产设备和工装</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_Toc20406180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93</w:t>
        </w:r>
        <w:r w:rsidR="00CE358D" w:rsidRPr="00157B45">
          <w:rPr>
            <w:noProof/>
            <w:webHidden/>
            <w:sz w:val="24"/>
            <w:szCs w:val="24"/>
          </w:rPr>
          <w:fldChar w:fldCharType="end"/>
        </w:r>
      </w:hyperlink>
    </w:p>
    <w:p w14:paraId="29368B7C" w14:textId="0028786E" w:rsidR="00CE358D" w:rsidRPr="002873EC" w:rsidRDefault="009B67E9">
      <w:pPr>
        <w:pStyle w:val="20"/>
        <w:tabs>
          <w:tab w:val="right" w:leader="dot" w:pos="8296"/>
        </w:tabs>
        <w:rPr>
          <w:rFonts w:ascii="Calibri" w:hAnsi="Calibri"/>
          <w:noProof/>
          <w:sz w:val="24"/>
          <w:szCs w:val="24"/>
        </w:rPr>
      </w:pPr>
      <w:hyperlink w:anchor="_Toc20406181" w:history="1">
        <w:r w:rsidR="00CE358D" w:rsidRPr="00157B45">
          <w:rPr>
            <w:rStyle w:val="a6"/>
            <w:noProof/>
            <w:sz w:val="24"/>
            <w:szCs w:val="24"/>
          </w:rPr>
          <w:t>6.5　原材料</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_Toc20406181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93</w:t>
        </w:r>
        <w:r w:rsidR="00CE358D" w:rsidRPr="00157B45">
          <w:rPr>
            <w:noProof/>
            <w:webHidden/>
            <w:sz w:val="24"/>
            <w:szCs w:val="24"/>
          </w:rPr>
          <w:fldChar w:fldCharType="end"/>
        </w:r>
      </w:hyperlink>
    </w:p>
    <w:p w14:paraId="2C91CFEB" w14:textId="3E0225FE" w:rsidR="00CE358D" w:rsidRPr="002873EC" w:rsidRDefault="009B67E9">
      <w:pPr>
        <w:pStyle w:val="20"/>
        <w:tabs>
          <w:tab w:val="right" w:leader="dot" w:pos="8296"/>
        </w:tabs>
        <w:rPr>
          <w:rFonts w:ascii="Calibri" w:hAnsi="Calibri"/>
          <w:noProof/>
          <w:sz w:val="24"/>
          <w:szCs w:val="24"/>
        </w:rPr>
      </w:pPr>
      <w:hyperlink w:anchor="_Toc20406182" w:history="1">
        <w:r w:rsidR="00CE358D" w:rsidRPr="00157B45">
          <w:rPr>
            <w:rStyle w:val="a6"/>
            <w:noProof/>
            <w:sz w:val="24"/>
            <w:szCs w:val="24"/>
          </w:rPr>
          <w:t>6.6　模具和台座质量控制</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_Toc20406182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94</w:t>
        </w:r>
        <w:r w:rsidR="00CE358D" w:rsidRPr="00157B45">
          <w:rPr>
            <w:noProof/>
            <w:webHidden/>
            <w:sz w:val="24"/>
            <w:szCs w:val="24"/>
          </w:rPr>
          <w:fldChar w:fldCharType="end"/>
        </w:r>
      </w:hyperlink>
    </w:p>
    <w:p w14:paraId="70E222DD" w14:textId="1F5781B2" w:rsidR="00CE358D" w:rsidRPr="002873EC" w:rsidRDefault="009B67E9">
      <w:pPr>
        <w:pStyle w:val="20"/>
        <w:tabs>
          <w:tab w:val="right" w:leader="dot" w:pos="8296"/>
        </w:tabs>
        <w:rPr>
          <w:rFonts w:ascii="Calibri" w:hAnsi="Calibri"/>
          <w:noProof/>
          <w:sz w:val="24"/>
          <w:szCs w:val="24"/>
        </w:rPr>
      </w:pPr>
      <w:hyperlink w:anchor="_Toc20406183" w:history="1">
        <w:r w:rsidR="00CE358D" w:rsidRPr="00157B45">
          <w:rPr>
            <w:rStyle w:val="a6"/>
            <w:noProof/>
            <w:sz w:val="24"/>
            <w:szCs w:val="24"/>
          </w:rPr>
          <w:t>6.7　部品部件加工与制作</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_Toc20406183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94</w:t>
        </w:r>
        <w:r w:rsidR="00CE358D" w:rsidRPr="00157B45">
          <w:rPr>
            <w:noProof/>
            <w:webHidden/>
            <w:sz w:val="24"/>
            <w:szCs w:val="24"/>
          </w:rPr>
          <w:fldChar w:fldCharType="end"/>
        </w:r>
      </w:hyperlink>
    </w:p>
    <w:p w14:paraId="2E6076D7" w14:textId="6024C686" w:rsidR="00CE358D" w:rsidRPr="002873EC" w:rsidRDefault="009B67E9">
      <w:pPr>
        <w:pStyle w:val="20"/>
        <w:tabs>
          <w:tab w:val="right" w:leader="dot" w:pos="8296"/>
        </w:tabs>
        <w:rPr>
          <w:rFonts w:ascii="Calibri" w:hAnsi="Calibri"/>
          <w:noProof/>
          <w:sz w:val="24"/>
          <w:szCs w:val="24"/>
        </w:rPr>
      </w:pPr>
      <w:hyperlink w:anchor="_Toc20406184" w:history="1">
        <w:r w:rsidR="00CE358D" w:rsidRPr="00157B45">
          <w:rPr>
            <w:rStyle w:val="a6"/>
            <w:noProof/>
            <w:sz w:val="24"/>
            <w:szCs w:val="24"/>
          </w:rPr>
          <w:t>6.8　生产过程质量控制</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_Toc20406184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95</w:t>
        </w:r>
        <w:r w:rsidR="00CE358D" w:rsidRPr="00157B45">
          <w:rPr>
            <w:noProof/>
            <w:webHidden/>
            <w:sz w:val="24"/>
            <w:szCs w:val="24"/>
          </w:rPr>
          <w:fldChar w:fldCharType="end"/>
        </w:r>
      </w:hyperlink>
    </w:p>
    <w:p w14:paraId="45BBE801" w14:textId="4FE230B8" w:rsidR="00CE358D" w:rsidRPr="002873EC" w:rsidRDefault="009B67E9">
      <w:pPr>
        <w:pStyle w:val="20"/>
        <w:tabs>
          <w:tab w:val="right" w:leader="dot" w:pos="8296"/>
        </w:tabs>
        <w:rPr>
          <w:rFonts w:ascii="Calibri" w:hAnsi="Calibri"/>
          <w:noProof/>
          <w:sz w:val="24"/>
          <w:szCs w:val="24"/>
        </w:rPr>
      </w:pPr>
      <w:hyperlink w:anchor="_Toc20406185" w:history="1">
        <w:r w:rsidR="00CE358D" w:rsidRPr="00157B45">
          <w:rPr>
            <w:rStyle w:val="a6"/>
            <w:noProof/>
            <w:sz w:val="24"/>
            <w:szCs w:val="24"/>
          </w:rPr>
          <w:t>6.9　厂内运输</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_Toc20406185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96</w:t>
        </w:r>
        <w:r w:rsidR="00CE358D" w:rsidRPr="00157B45">
          <w:rPr>
            <w:noProof/>
            <w:webHidden/>
            <w:sz w:val="24"/>
            <w:szCs w:val="24"/>
          </w:rPr>
          <w:fldChar w:fldCharType="end"/>
        </w:r>
      </w:hyperlink>
    </w:p>
    <w:p w14:paraId="54C0364B" w14:textId="583FF173" w:rsidR="00CE358D" w:rsidRPr="002873EC" w:rsidRDefault="009B67E9">
      <w:pPr>
        <w:pStyle w:val="20"/>
        <w:tabs>
          <w:tab w:val="right" w:leader="dot" w:pos="8296"/>
        </w:tabs>
        <w:rPr>
          <w:rFonts w:ascii="Calibri" w:hAnsi="Calibri"/>
          <w:noProof/>
          <w:sz w:val="24"/>
          <w:szCs w:val="24"/>
        </w:rPr>
      </w:pPr>
      <w:hyperlink w:anchor="_Toc20406186" w:history="1">
        <w:r w:rsidR="00CE358D" w:rsidRPr="00157B45">
          <w:rPr>
            <w:rStyle w:val="a6"/>
            <w:noProof/>
            <w:sz w:val="24"/>
            <w:szCs w:val="24"/>
          </w:rPr>
          <w:t>6.10　存放</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_Toc20406186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96</w:t>
        </w:r>
        <w:r w:rsidR="00CE358D" w:rsidRPr="00157B45">
          <w:rPr>
            <w:noProof/>
            <w:webHidden/>
            <w:sz w:val="24"/>
            <w:szCs w:val="24"/>
          </w:rPr>
          <w:fldChar w:fldCharType="end"/>
        </w:r>
      </w:hyperlink>
    </w:p>
    <w:p w14:paraId="6CEFC378" w14:textId="015ED011" w:rsidR="00CE358D" w:rsidRPr="002873EC" w:rsidRDefault="009B67E9">
      <w:pPr>
        <w:pStyle w:val="20"/>
        <w:tabs>
          <w:tab w:val="right" w:leader="dot" w:pos="8296"/>
        </w:tabs>
        <w:rPr>
          <w:rFonts w:ascii="Calibri" w:hAnsi="Calibri"/>
          <w:noProof/>
          <w:sz w:val="24"/>
          <w:szCs w:val="24"/>
        </w:rPr>
      </w:pPr>
      <w:hyperlink w:anchor="_Toc20406187" w:history="1">
        <w:r w:rsidR="00CE358D" w:rsidRPr="00157B45">
          <w:rPr>
            <w:rStyle w:val="a6"/>
            <w:noProof/>
            <w:sz w:val="24"/>
            <w:szCs w:val="24"/>
          </w:rPr>
          <w:t>6.11　出厂要求</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_Toc20406187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96</w:t>
        </w:r>
        <w:r w:rsidR="00CE358D" w:rsidRPr="00157B45">
          <w:rPr>
            <w:noProof/>
            <w:webHidden/>
            <w:sz w:val="24"/>
            <w:szCs w:val="24"/>
          </w:rPr>
          <w:fldChar w:fldCharType="end"/>
        </w:r>
      </w:hyperlink>
    </w:p>
    <w:p w14:paraId="452AC5D5" w14:textId="15E50E64" w:rsidR="00CE358D" w:rsidRPr="002873EC" w:rsidRDefault="009B67E9">
      <w:pPr>
        <w:pStyle w:val="20"/>
        <w:tabs>
          <w:tab w:val="right" w:leader="dot" w:pos="8296"/>
        </w:tabs>
        <w:rPr>
          <w:rFonts w:ascii="Calibri" w:hAnsi="Calibri"/>
          <w:noProof/>
          <w:sz w:val="24"/>
          <w:szCs w:val="24"/>
        </w:rPr>
      </w:pPr>
      <w:hyperlink w:anchor="_Toc20406188" w:history="1">
        <w:r w:rsidR="00CE358D" w:rsidRPr="00157B45">
          <w:rPr>
            <w:rStyle w:val="a6"/>
            <w:noProof/>
            <w:sz w:val="24"/>
            <w:szCs w:val="24"/>
          </w:rPr>
          <w:t>6.12　不合格品的处理</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_Toc20406188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96</w:t>
        </w:r>
        <w:r w:rsidR="00CE358D" w:rsidRPr="00157B45">
          <w:rPr>
            <w:noProof/>
            <w:webHidden/>
            <w:sz w:val="24"/>
            <w:szCs w:val="24"/>
          </w:rPr>
          <w:fldChar w:fldCharType="end"/>
        </w:r>
      </w:hyperlink>
    </w:p>
    <w:p w14:paraId="14F4644F" w14:textId="54CAA664" w:rsidR="00CE358D" w:rsidRPr="002873EC" w:rsidRDefault="009B67E9">
      <w:pPr>
        <w:pStyle w:val="10"/>
        <w:tabs>
          <w:tab w:val="right" w:leader="dot" w:pos="8296"/>
        </w:tabs>
        <w:rPr>
          <w:rFonts w:ascii="Calibri" w:hAnsi="Calibri"/>
          <w:noProof/>
          <w:sz w:val="24"/>
          <w:szCs w:val="24"/>
        </w:rPr>
      </w:pPr>
      <w:hyperlink w:anchor="_Toc20406189" w:history="1">
        <w:r w:rsidR="00CE358D" w:rsidRPr="00157B45">
          <w:rPr>
            <w:rStyle w:val="a6"/>
            <w:noProof/>
            <w:sz w:val="24"/>
            <w:szCs w:val="24"/>
          </w:rPr>
          <w:t>7　预制部品部件出厂运输</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_Toc20406189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97</w:t>
        </w:r>
        <w:r w:rsidR="00CE358D" w:rsidRPr="00157B45">
          <w:rPr>
            <w:noProof/>
            <w:webHidden/>
            <w:sz w:val="24"/>
            <w:szCs w:val="24"/>
          </w:rPr>
          <w:fldChar w:fldCharType="end"/>
        </w:r>
      </w:hyperlink>
    </w:p>
    <w:p w14:paraId="7EB8DBB3" w14:textId="3498E388" w:rsidR="00CE358D" w:rsidRPr="002873EC" w:rsidRDefault="009B67E9">
      <w:pPr>
        <w:pStyle w:val="20"/>
        <w:tabs>
          <w:tab w:val="right" w:leader="dot" w:pos="8296"/>
        </w:tabs>
        <w:rPr>
          <w:rFonts w:ascii="Calibri" w:hAnsi="Calibri"/>
          <w:noProof/>
          <w:sz w:val="24"/>
          <w:szCs w:val="24"/>
        </w:rPr>
      </w:pPr>
      <w:hyperlink w:anchor="_Toc20406190" w:history="1">
        <w:r w:rsidR="00CE358D" w:rsidRPr="00157B45">
          <w:rPr>
            <w:rStyle w:val="a6"/>
            <w:noProof/>
            <w:sz w:val="24"/>
            <w:szCs w:val="24"/>
          </w:rPr>
          <w:t>7.1　一般规定</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_Toc20406190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97</w:t>
        </w:r>
        <w:r w:rsidR="00CE358D" w:rsidRPr="00157B45">
          <w:rPr>
            <w:noProof/>
            <w:webHidden/>
            <w:sz w:val="24"/>
            <w:szCs w:val="24"/>
          </w:rPr>
          <w:fldChar w:fldCharType="end"/>
        </w:r>
      </w:hyperlink>
    </w:p>
    <w:p w14:paraId="14D15A4A" w14:textId="7A6B3C58" w:rsidR="00CE358D" w:rsidRPr="002873EC" w:rsidRDefault="009B67E9">
      <w:pPr>
        <w:pStyle w:val="20"/>
        <w:tabs>
          <w:tab w:val="right" w:leader="dot" w:pos="8296"/>
        </w:tabs>
        <w:rPr>
          <w:rFonts w:ascii="Calibri" w:hAnsi="Calibri"/>
          <w:noProof/>
          <w:sz w:val="24"/>
          <w:szCs w:val="24"/>
        </w:rPr>
      </w:pPr>
      <w:hyperlink w:anchor="_Toc20406191" w:history="1">
        <w:r w:rsidR="00CE358D" w:rsidRPr="00157B45">
          <w:rPr>
            <w:rStyle w:val="a6"/>
            <w:noProof/>
            <w:sz w:val="24"/>
            <w:szCs w:val="24"/>
          </w:rPr>
          <w:t>7.2　运输车辆</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_Toc20406191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97</w:t>
        </w:r>
        <w:r w:rsidR="00CE358D" w:rsidRPr="00157B45">
          <w:rPr>
            <w:noProof/>
            <w:webHidden/>
            <w:sz w:val="24"/>
            <w:szCs w:val="24"/>
          </w:rPr>
          <w:fldChar w:fldCharType="end"/>
        </w:r>
      </w:hyperlink>
    </w:p>
    <w:p w14:paraId="3E8190E4" w14:textId="77B4D58B" w:rsidR="00CE358D" w:rsidRPr="002873EC" w:rsidRDefault="009B67E9">
      <w:pPr>
        <w:pStyle w:val="20"/>
        <w:tabs>
          <w:tab w:val="right" w:leader="dot" w:pos="8296"/>
        </w:tabs>
        <w:rPr>
          <w:rFonts w:ascii="Calibri" w:hAnsi="Calibri"/>
          <w:noProof/>
          <w:sz w:val="24"/>
          <w:szCs w:val="24"/>
        </w:rPr>
      </w:pPr>
      <w:hyperlink w:anchor="_Toc20406192" w:history="1">
        <w:r w:rsidR="00CE358D" w:rsidRPr="00157B45">
          <w:rPr>
            <w:rStyle w:val="a6"/>
            <w:noProof/>
            <w:sz w:val="24"/>
            <w:szCs w:val="24"/>
          </w:rPr>
          <w:t>7.3　运输质量管理策划</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_Toc20406192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97</w:t>
        </w:r>
        <w:r w:rsidR="00CE358D" w:rsidRPr="00157B45">
          <w:rPr>
            <w:noProof/>
            <w:webHidden/>
            <w:sz w:val="24"/>
            <w:szCs w:val="24"/>
          </w:rPr>
          <w:fldChar w:fldCharType="end"/>
        </w:r>
      </w:hyperlink>
    </w:p>
    <w:p w14:paraId="0BA043A9" w14:textId="7AF08BAF" w:rsidR="00CE358D" w:rsidRPr="002873EC" w:rsidRDefault="009B67E9">
      <w:pPr>
        <w:pStyle w:val="20"/>
        <w:tabs>
          <w:tab w:val="right" w:leader="dot" w:pos="8296"/>
        </w:tabs>
        <w:rPr>
          <w:rFonts w:ascii="Calibri" w:hAnsi="Calibri"/>
          <w:noProof/>
          <w:sz w:val="24"/>
          <w:szCs w:val="24"/>
        </w:rPr>
      </w:pPr>
      <w:hyperlink w:anchor="_Toc20406193" w:history="1">
        <w:r w:rsidR="00CE358D" w:rsidRPr="00157B45">
          <w:rPr>
            <w:rStyle w:val="a6"/>
            <w:noProof/>
            <w:sz w:val="24"/>
            <w:szCs w:val="24"/>
          </w:rPr>
          <w:t>7.4　运输过程质量控制</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_Toc20406193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97</w:t>
        </w:r>
        <w:r w:rsidR="00CE358D" w:rsidRPr="00157B45">
          <w:rPr>
            <w:noProof/>
            <w:webHidden/>
            <w:sz w:val="24"/>
            <w:szCs w:val="24"/>
          </w:rPr>
          <w:fldChar w:fldCharType="end"/>
        </w:r>
      </w:hyperlink>
    </w:p>
    <w:p w14:paraId="1E507327" w14:textId="2C43C4DC" w:rsidR="00CE358D" w:rsidRPr="002873EC" w:rsidRDefault="009B67E9">
      <w:pPr>
        <w:pStyle w:val="10"/>
        <w:tabs>
          <w:tab w:val="right" w:leader="dot" w:pos="8296"/>
        </w:tabs>
        <w:rPr>
          <w:rFonts w:ascii="Calibri" w:hAnsi="Calibri"/>
          <w:noProof/>
          <w:sz w:val="24"/>
          <w:szCs w:val="24"/>
        </w:rPr>
      </w:pPr>
      <w:hyperlink w:anchor="_Toc20406194" w:history="1">
        <w:r w:rsidR="00CE358D" w:rsidRPr="00157B45">
          <w:rPr>
            <w:rStyle w:val="a6"/>
            <w:noProof/>
            <w:sz w:val="24"/>
            <w:szCs w:val="24"/>
          </w:rPr>
          <w:t>8　施工</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_Toc20406194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99</w:t>
        </w:r>
        <w:r w:rsidR="00CE358D" w:rsidRPr="00157B45">
          <w:rPr>
            <w:noProof/>
            <w:webHidden/>
            <w:sz w:val="24"/>
            <w:szCs w:val="24"/>
          </w:rPr>
          <w:fldChar w:fldCharType="end"/>
        </w:r>
      </w:hyperlink>
    </w:p>
    <w:p w14:paraId="0F5E60F5" w14:textId="343C4D8A" w:rsidR="00CE358D" w:rsidRPr="002873EC" w:rsidRDefault="009B67E9">
      <w:pPr>
        <w:pStyle w:val="20"/>
        <w:tabs>
          <w:tab w:val="right" w:leader="dot" w:pos="8296"/>
        </w:tabs>
        <w:rPr>
          <w:rFonts w:ascii="Calibri" w:hAnsi="Calibri"/>
          <w:noProof/>
          <w:sz w:val="24"/>
          <w:szCs w:val="24"/>
        </w:rPr>
      </w:pPr>
      <w:hyperlink w:anchor="_Toc20406195" w:history="1">
        <w:r w:rsidR="00CE358D" w:rsidRPr="00157B45">
          <w:rPr>
            <w:rStyle w:val="a6"/>
            <w:noProof/>
            <w:sz w:val="24"/>
            <w:szCs w:val="24"/>
          </w:rPr>
          <w:t>8.1　一般规定</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_Toc20406195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99</w:t>
        </w:r>
        <w:r w:rsidR="00CE358D" w:rsidRPr="00157B45">
          <w:rPr>
            <w:noProof/>
            <w:webHidden/>
            <w:sz w:val="24"/>
            <w:szCs w:val="24"/>
          </w:rPr>
          <w:fldChar w:fldCharType="end"/>
        </w:r>
      </w:hyperlink>
    </w:p>
    <w:p w14:paraId="32BA5CEA" w14:textId="285E32F4" w:rsidR="00CE358D" w:rsidRPr="002873EC" w:rsidRDefault="009B67E9">
      <w:pPr>
        <w:pStyle w:val="20"/>
        <w:tabs>
          <w:tab w:val="right" w:leader="dot" w:pos="8296"/>
        </w:tabs>
        <w:rPr>
          <w:rFonts w:ascii="Calibri" w:hAnsi="Calibri"/>
          <w:noProof/>
          <w:sz w:val="24"/>
          <w:szCs w:val="24"/>
        </w:rPr>
      </w:pPr>
      <w:hyperlink w:anchor="_Toc20406196" w:history="1">
        <w:r w:rsidR="00CE358D" w:rsidRPr="00157B45">
          <w:rPr>
            <w:rStyle w:val="a6"/>
            <w:noProof/>
            <w:sz w:val="24"/>
            <w:szCs w:val="24"/>
          </w:rPr>
          <w:t>8.2　质量管理策划</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_Toc20406196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99</w:t>
        </w:r>
        <w:r w:rsidR="00CE358D" w:rsidRPr="00157B45">
          <w:rPr>
            <w:noProof/>
            <w:webHidden/>
            <w:sz w:val="24"/>
            <w:szCs w:val="24"/>
          </w:rPr>
          <w:fldChar w:fldCharType="end"/>
        </w:r>
      </w:hyperlink>
    </w:p>
    <w:p w14:paraId="328B428B" w14:textId="38D71ECE" w:rsidR="00CE358D" w:rsidRPr="002873EC" w:rsidRDefault="009B67E9">
      <w:pPr>
        <w:pStyle w:val="20"/>
        <w:tabs>
          <w:tab w:val="right" w:leader="dot" w:pos="8296"/>
        </w:tabs>
        <w:rPr>
          <w:rFonts w:ascii="Calibri" w:hAnsi="Calibri"/>
          <w:noProof/>
          <w:sz w:val="24"/>
          <w:szCs w:val="24"/>
        </w:rPr>
      </w:pPr>
      <w:hyperlink w:anchor="_Toc20406197" w:history="1">
        <w:r w:rsidR="00CE358D" w:rsidRPr="00157B45">
          <w:rPr>
            <w:rStyle w:val="a6"/>
            <w:noProof/>
            <w:sz w:val="24"/>
            <w:szCs w:val="24"/>
          </w:rPr>
          <w:t>8.3　施工过程质量控制</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_Toc20406197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100</w:t>
        </w:r>
        <w:r w:rsidR="00CE358D" w:rsidRPr="00157B45">
          <w:rPr>
            <w:noProof/>
            <w:webHidden/>
            <w:sz w:val="24"/>
            <w:szCs w:val="24"/>
          </w:rPr>
          <w:fldChar w:fldCharType="end"/>
        </w:r>
      </w:hyperlink>
    </w:p>
    <w:p w14:paraId="2384978E" w14:textId="067407C1" w:rsidR="00CE358D" w:rsidRPr="002873EC" w:rsidRDefault="009B67E9">
      <w:pPr>
        <w:pStyle w:val="20"/>
        <w:tabs>
          <w:tab w:val="right" w:leader="dot" w:pos="8296"/>
        </w:tabs>
        <w:rPr>
          <w:rFonts w:ascii="Calibri" w:hAnsi="Calibri"/>
          <w:noProof/>
          <w:sz w:val="24"/>
          <w:szCs w:val="24"/>
        </w:rPr>
      </w:pPr>
      <w:hyperlink w:anchor="_Toc20406198" w:history="1">
        <w:r w:rsidR="00CE358D" w:rsidRPr="00157B45">
          <w:rPr>
            <w:rStyle w:val="a6"/>
            <w:noProof/>
            <w:sz w:val="24"/>
            <w:szCs w:val="24"/>
          </w:rPr>
          <w:t>8.4　施工质量检查与验收</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_Toc20406198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104</w:t>
        </w:r>
        <w:r w:rsidR="00CE358D" w:rsidRPr="00157B45">
          <w:rPr>
            <w:noProof/>
            <w:webHidden/>
            <w:sz w:val="24"/>
            <w:szCs w:val="24"/>
          </w:rPr>
          <w:fldChar w:fldCharType="end"/>
        </w:r>
      </w:hyperlink>
    </w:p>
    <w:p w14:paraId="30B6D9E2" w14:textId="18EB5B55" w:rsidR="00CE358D" w:rsidRPr="002873EC" w:rsidRDefault="009B67E9">
      <w:pPr>
        <w:pStyle w:val="20"/>
        <w:tabs>
          <w:tab w:val="right" w:leader="dot" w:pos="8296"/>
        </w:tabs>
        <w:rPr>
          <w:rFonts w:ascii="Calibri" w:hAnsi="Calibri"/>
          <w:noProof/>
          <w:sz w:val="24"/>
          <w:szCs w:val="24"/>
        </w:rPr>
      </w:pPr>
      <w:hyperlink w:anchor="_Toc20406199" w:history="1">
        <w:r w:rsidR="00CE358D" w:rsidRPr="00157B45">
          <w:rPr>
            <w:rStyle w:val="a6"/>
            <w:noProof/>
            <w:sz w:val="24"/>
            <w:szCs w:val="24"/>
          </w:rPr>
          <w:t>8.5　不合格品处理</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_Toc20406199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104</w:t>
        </w:r>
        <w:r w:rsidR="00CE358D" w:rsidRPr="00157B45">
          <w:rPr>
            <w:noProof/>
            <w:webHidden/>
            <w:sz w:val="24"/>
            <w:szCs w:val="24"/>
          </w:rPr>
          <w:fldChar w:fldCharType="end"/>
        </w:r>
      </w:hyperlink>
    </w:p>
    <w:p w14:paraId="71D18EE3" w14:textId="02DC3F87" w:rsidR="00CE358D" w:rsidRPr="002873EC" w:rsidRDefault="009B67E9">
      <w:pPr>
        <w:pStyle w:val="10"/>
        <w:tabs>
          <w:tab w:val="right" w:leader="dot" w:pos="8296"/>
        </w:tabs>
        <w:rPr>
          <w:rFonts w:ascii="Calibri" w:hAnsi="Calibri"/>
          <w:noProof/>
          <w:sz w:val="24"/>
          <w:szCs w:val="24"/>
        </w:rPr>
      </w:pPr>
      <w:hyperlink w:anchor="_Toc20406200" w:history="1">
        <w:r w:rsidR="00CE358D" w:rsidRPr="00157B45">
          <w:rPr>
            <w:rStyle w:val="a6"/>
            <w:noProof/>
            <w:sz w:val="24"/>
            <w:szCs w:val="24"/>
          </w:rPr>
          <w:t>9　运营维护</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_Toc20406200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105</w:t>
        </w:r>
        <w:r w:rsidR="00CE358D" w:rsidRPr="00157B45">
          <w:rPr>
            <w:noProof/>
            <w:webHidden/>
            <w:sz w:val="24"/>
            <w:szCs w:val="24"/>
          </w:rPr>
          <w:fldChar w:fldCharType="end"/>
        </w:r>
      </w:hyperlink>
    </w:p>
    <w:p w14:paraId="0F6387DD" w14:textId="523582F7" w:rsidR="00CE358D" w:rsidRPr="002873EC" w:rsidRDefault="009B67E9">
      <w:pPr>
        <w:pStyle w:val="20"/>
        <w:tabs>
          <w:tab w:val="right" w:leader="dot" w:pos="8296"/>
        </w:tabs>
        <w:rPr>
          <w:rFonts w:ascii="Calibri" w:hAnsi="Calibri"/>
          <w:noProof/>
          <w:sz w:val="24"/>
          <w:szCs w:val="24"/>
        </w:rPr>
      </w:pPr>
      <w:hyperlink w:anchor="_Toc20406201" w:history="1">
        <w:r w:rsidR="00CE358D" w:rsidRPr="00157B45">
          <w:rPr>
            <w:rStyle w:val="a6"/>
            <w:noProof/>
            <w:sz w:val="24"/>
            <w:szCs w:val="24"/>
          </w:rPr>
          <w:t>9.1　一般规定</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_Toc20406201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105</w:t>
        </w:r>
        <w:r w:rsidR="00CE358D" w:rsidRPr="00157B45">
          <w:rPr>
            <w:noProof/>
            <w:webHidden/>
            <w:sz w:val="24"/>
            <w:szCs w:val="24"/>
          </w:rPr>
          <w:fldChar w:fldCharType="end"/>
        </w:r>
      </w:hyperlink>
    </w:p>
    <w:p w14:paraId="785FE440" w14:textId="23C170CD" w:rsidR="00CE358D" w:rsidRPr="002873EC" w:rsidRDefault="009B67E9">
      <w:pPr>
        <w:pStyle w:val="20"/>
        <w:tabs>
          <w:tab w:val="right" w:leader="dot" w:pos="8296"/>
        </w:tabs>
        <w:rPr>
          <w:rFonts w:ascii="Calibri" w:hAnsi="Calibri"/>
          <w:noProof/>
          <w:sz w:val="24"/>
          <w:szCs w:val="24"/>
        </w:rPr>
      </w:pPr>
      <w:hyperlink w:anchor="_Toc20406202" w:history="1">
        <w:r w:rsidR="00CE358D" w:rsidRPr="00157B45">
          <w:rPr>
            <w:rStyle w:val="a6"/>
            <w:noProof/>
            <w:sz w:val="24"/>
            <w:szCs w:val="24"/>
          </w:rPr>
          <w:t>9.2　质量管理策划</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_Toc20406202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105</w:t>
        </w:r>
        <w:r w:rsidR="00CE358D" w:rsidRPr="00157B45">
          <w:rPr>
            <w:noProof/>
            <w:webHidden/>
            <w:sz w:val="24"/>
            <w:szCs w:val="24"/>
          </w:rPr>
          <w:fldChar w:fldCharType="end"/>
        </w:r>
      </w:hyperlink>
    </w:p>
    <w:p w14:paraId="11C46995" w14:textId="20B82B1F" w:rsidR="00CE358D" w:rsidRPr="002873EC" w:rsidRDefault="009B67E9">
      <w:pPr>
        <w:pStyle w:val="20"/>
        <w:tabs>
          <w:tab w:val="right" w:leader="dot" w:pos="8296"/>
        </w:tabs>
        <w:rPr>
          <w:rFonts w:ascii="Calibri" w:hAnsi="Calibri"/>
          <w:noProof/>
          <w:sz w:val="24"/>
          <w:szCs w:val="24"/>
        </w:rPr>
      </w:pPr>
      <w:hyperlink w:anchor="_Toc20406203" w:history="1">
        <w:r w:rsidR="00CE358D" w:rsidRPr="00157B45">
          <w:rPr>
            <w:rStyle w:val="a6"/>
            <w:noProof/>
            <w:sz w:val="24"/>
            <w:szCs w:val="24"/>
          </w:rPr>
          <w:t>9.3　运营维护过程控制</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_Toc20406203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105</w:t>
        </w:r>
        <w:r w:rsidR="00CE358D" w:rsidRPr="00157B45">
          <w:rPr>
            <w:noProof/>
            <w:webHidden/>
            <w:sz w:val="24"/>
            <w:szCs w:val="24"/>
          </w:rPr>
          <w:fldChar w:fldCharType="end"/>
        </w:r>
      </w:hyperlink>
    </w:p>
    <w:p w14:paraId="37133632" w14:textId="64412654" w:rsidR="00CE358D" w:rsidRPr="002873EC" w:rsidRDefault="009B67E9">
      <w:pPr>
        <w:pStyle w:val="20"/>
        <w:tabs>
          <w:tab w:val="right" w:leader="dot" w:pos="8296"/>
        </w:tabs>
        <w:rPr>
          <w:rFonts w:ascii="Calibri" w:hAnsi="Calibri"/>
          <w:noProof/>
          <w:sz w:val="24"/>
          <w:szCs w:val="24"/>
        </w:rPr>
      </w:pPr>
      <w:hyperlink w:anchor="_Toc20406204" w:history="1">
        <w:r w:rsidR="00CE358D" w:rsidRPr="00157B45">
          <w:rPr>
            <w:rStyle w:val="a6"/>
            <w:noProof/>
            <w:sz w:val="24"/>
            <w:szCs w:val="24"/>
          </w:rPr>
          <w:t>9.4　质量检查验收</w:t>
        </w:r>
        <w:r w:rsidR="00CE358D" w:rsidRPr="00157B45">
          <w:rPr>
            <w:noProof/>
            <w:webHidden/>
            <w:sz w:val="24"/>
            <w:szCs w:val="24"/>
          </w:rPr>
          <w:tab/>
        </w:r>
        <w:r w:rsidR="00CE358D" w:rsidRPr="00157B45">
          <w:rPr>
            <w:noProof/>
            <w:webHidden/>
            <w:sz w:val="24"/>
            <w:szCs w:val="24"/>
          </w:rPr>
          <w:fldChar w:fldCharType="begin"/>
        </w:r>
        <w:r w:rsidR="00CE358D" w:rsidRPr="00157B45">
          <w:rPr>
            <w:noProof/>
            <w:webHidden/>
            <w:sz w:val="24"/>
            <w:szCs w:val="24"/>
          </w:rPr>
          <w:instrText xml:space="preserve"> PAGEREF _Toc20406204 \h </w:instrText>
        </w:r>
        <w:r w:rsidR="00CE358D" w:rsidRPr="00157B45">
          <w:rPr>
            <w:noProof/>
            <w:webHidden/>
            <w:sz w:val="24"/>
            <w:szCs w:val="24"/>
          </w:rPr>
        </w:r>
        <w:r w:rsidR="00CE358D" w:rsidRPr="00157B45">
          <w:rPr>
            <w:noProof/>
            <w:webHidden/>
            <w:sz w:val="24"/>
            <w:szCs w:val="24"/>
          </w:rPr>
          <w:fldChar w:fldCharType="separate"/>
        </w:r>
        <w:r w:rsidR="00CE358D" w:rsidRPr="00157B45">
          <w:rPr>
            <w:noProof/>
            <w:webHidden/>
            <w:sz w:val="24"/>
            <w:szCs w:val="24"/>
          </w:rPr>
          <w:t>106</w:t>
        </w:r>
        <w:r w:rsidR="00CE358D" w:rsidRPr="00157B45">
          <w:rPr>
            <w:noProof/>
            <w:webHidden/>
            <w:sz w:val="24"/>
            <w:szCs w:val="24"/>
          </w:rPr>
          <w:fldChar w:fldCharType="end"/>
        </w:r>
      </w:hyperlink>
    </w:p>
    <w:p w14:paraId="4FE11659" w14:textId="167C20BA" w:rsidR="00CE358D" w:rsidRPr="0044244F" w:rsidRDefault="00CE358D" w:rsidP="001A65EE">
      <w:pPr>
        <w:spacing w:line="240" w:lineRule="auto"/>
        <w:ind w:firstLineChars="200" w:firstLine="480"/>
        <w:rPr>
          <w:rFonts w:hAnsi="宋体"/>
          <w:sz w:val="28"/>
          <w:szCs w:val="28"/>
        </w:rPr>
      </w:pPr>
      <w:r w:rsidRPr="00157B45">
        <w:rPr>
          <w:rFonts w:hAnsi="宋体"/>
          <w:sz w:val="24"/>
          <w:szCs w:val="24"/>
        </w:rPr>
        <w:fldChar w:fldCharType="end"/>
      </w:r>
    </w:p>
    <w:p w14:paraId="0C3752D7" w14:textId="77777777" w:rsidR="001A65EE" w:rsidRPr="0044244F" w:rsidRDefault="001A65EE" w:rsidP="001A65EE">
      <w:pPr>
        <w:pStyle w:val="1"/>
      </w:pPr>
      <w:bookmarkStart w:id="170" w:name="_Toc20406168"/>
      <w:r w:rsidRPr="0044244F">
        <w:lastRenderedPageBreak/>
        <w:t>1</w:t>
      </w:r>
      <w:r w:rsidRPr="0044244F">
        <w:rPr>
          <w:rFonts w:hint="eastAsia"/>
        </w:rPr>
        <w:t xml:space="preserve">　总　则</w:t>
      </w:r>
      <w:bookmarkEnd w:id="170"/>
    </w:p>
    <w:p w14:paraId="75C14011" w14:textId="35C659EC" w:rsidR="00D57931" w:rsidRDefault="005C59A2" w:rsidP="0096610A">
      <w:pPr>
        <w:spacing w:line="240" w:lineRule="auto"/>
        <w:rPr>
          <w:sz w:val="28"/>
          <w:szCs w:val="28"/>
        </w:rPr>
      </w:pPr>
      <w:r w:rsidRPr="005C59A2">
        <w:rPr>
          <w:rFonts w:hint="eastAsia"/>
          <w:b/>
          <w:bCs/>
          <w:sz w:val="28"/>
          <w:szCs w:val="28"/>
        </w:rPr>
        <w:t>1</w:t>
      </w:r>
      <w:r w:rsidRPr="005C59A2">
        <w:rPr>
          <w:b/>
          <w:bCs/>
          <w:sz w:val="28"/>
          <w:szCs w:val="28"/>
        </w:rPr>
        <w:t>.0.3</w:t>
      </w:r>
      <w:r w:rsidRPr="0044244F">
        <w:rPr>
          <w:rFonts w:hAnsi="宋体" w:hint="eastAsia"/>
          <w:b/>
          <w:bCs/>
          <w:sz w:val="28"/>
          <w:szCs w:val="28"/>
        </w:rPr>
        <w:t xml:space="preserve">　</w:t>
      </w:r>
      <w:r w:rsidR="001A65EE" w:rsidRPr="0044244F">
        <w:rPr>
          <w:rFonts w:hint="eastAsia"/>
          <w:sz w:val="28"/>
          <w:szCs w:val="28"/>
        </w:rPr>
        <w:t>本标准适用于装配式混凝土建筑的全生命周期（设计阶段，预制部品部件生产阶段，预制部品部件运输阶段；施工阶段；建筑成品运营维护阶段）、全专业（建筑；结构；机电；内装）的质量管理，标准所确定的质量控制方法的依据来源于国内装配式建筑技术体系、国内外相关质量管理实践及管理学相关知识。本标准是基于装配式建筑的标准化设计、工厂化生产、装配化施工、一体化装修和信息管理化为特征的质量管理基本要求，企业在实施本标准时，需关注项目所在地的地方法规、行政文件的具体要求。对具备装配式建筑全产业链（工程设计、预制部品部件生产、预制部品部件运输、装配施工、运营维护）能力的企业，对标准所有内容全部适用；对具备装配式建筑产业链中一个或一个以上能力的企业，可选择相关章节执行，其他单节可作参考，可不执行。</w:t>
      </w:r>
    </w:p>
    <w:p w14:paraId="0E986652" w14:textId="77777777" w:rsidR="001A65EE" w:rsidRDefault="001A65EE" w:rsidP="001A65EE">
      <w:pPr>
        <w:pStyle w:val="1"/>
      </w:pPr>
      <w:bookmarkStart w:id="171" w:name="_Toc20406169"/>
      <w:r w:rsidRPr="0044244F">
        <w:lastRenderedPageBreak/>
        <w:t>2</w:t>
      </w:r>
      <w:r w:rsidRPr="0044244F">
        <w:rPr>
          <w:rFonts w:hint="eastAsia"/>
        </w:rPr>
        <w:t xml:space="preserve">　术　语</w:t>
      </w:r>
      <w:bookmarkEnd w:id="171"/>
    </w:p>
    <w:p w14:paraId="224B7670" w14:textId="303629CF" w:rsidR="00C13DD4" w:rsidRPr="00C13DD4" w:rsidRDefault="00C13DD4" w:rsidP="00C13DD4">
      <w:pPr>
        <w:ind w:firstLineChars="200" w:firstLine="560"/>
        <w:rPr>
          <w:sz w:val="28"/>
          <w:szCs w:val="28"/>
        </w:rPr>
      </w:pPr>
      <w:r w:rsidRPr="00C13DD4">
        <w:rPr>
          <w:rFonts w:hint="eastAsia"/>
          <w:sz w:val="28"/>
          <w:szCs w:val="28"/>
        </w:rPr>
        <w:t>本标准的术语与国内现行国家标准、行业标准的术语解释一致。</w:t>
      </w:r>
    </w:p>
    <w:p w14:paraId="60C0C794" w14:textId="77777777" w:rsidR="001A65EE" w:rsidRPr="0044244F" w:rsidRDefault="001A65EE" w:rsidP="001A65EE">
      <w:pPr>
        <w:pStyle w:val="1"/>
      </w:pPr>
      <w:bookmarkStart w:id="172" w:name="_Toc20406170"/>
      <w:r w:rsidRPr="0044244F">
        <w:lastRenderedPageBreak/>
        <w:t>3</w:t>
      </w:r>
      <w:r w:rsidRPr="0044244F">
        <w:rPr>
          <w:rFonts w:hint="eastAsia"/>
        </w:rPr>
        <w:t xml:space="preserve">　基本规定</w:t>
      </w:r>
      <w:bookmarkEnd w:id="172"/>
    </w:p>
    <w:p w14:paraId="787EF9D9" w14:textId="78D1488C" w:rsidR="001A65EE" w:rsidRDefault="001A65EE" w:rsidP="001A65EE">
      <w:pPr>
        <w:spacing w:line="240" w:lineRule="auto"/>
        <w:rPr>
          <w:rFonts w:hAnsi="宋体"/>
          <w:sz w:val="28"/>
          <w:szCs w:val="28"/>
        </w:rPr>
      </w:pPr>
      <w:r w:rsidRPr="0044244F">
        <w:rPr>
          <w:rFonts w:hAnsi="宋体"/>
          <w:b/>
          <w:bCs/>
          <w:sz w:val="28"/>
          <w:szCs w:val="28"/>
        </w:rPr>
        <w:t>3.0.1</w:t>
      </w:r>
      <w:r w:rsidRPr="0044244F">
        <w:rPr>
          <w:rFonts w:hAnsi="宋体" w:hint="eastAsia"/>
          <w:b/>
          <w:bCs/>
          <w:sz w:val="28"/>
          <w:szCs w:val="28"/>
        </w:rPr>
        <w:t xml:space="preserve">　</w:t>
      </w:r>
      <w:r w:rsidRPr="0044244F">
        <w:rPr>
          <w:rFonts w:hAnsi="宋体" w:hint="eastAsia"/>
          <w:sz w:val="28"/>
          <w:szCs w:val="28"/>
        </w:rPr>
        <w:t>企业需要确定适合自身特点的组织形式，合理划分管理层次、职能部门及岗位，确保各项管理活动有序、高效运行。</w:t>
      </w:r>
    </w:p>
    <w:p w14:paraId="0FD90971" w14:textId="5657BE54" w:rsidR="001A65EE" w:rsidRDefault="001A65EE" w:rsidP="001A65EE">
      <w:pPr>
        <w:spacing w:line="240" w:lineRule="auto"/>
        <w:rPr>
          <w:rFonts w:hAnsi="宋体"/>
          <w:sz w:val="28"/>
          <w:szCs w:val="28"/>
        </w:rPr>
      </w:pPr>
      <w:r w:rsidRPr="0044244F">
        <w:rPr>
          <w:rFonts w:hAnsi="宋体"/>
          <w:b/>
          <w:bCs/>
          <w:sz w:val="28"/>
          <w:szCs w:val="28"/>
        </w:rPr>
        <w:t>3.0.2</w:t>
      </w:r>
      <w:r w:rsidRPr="0044244F">
        <w:rPr>
          <w:rFonts w:hAnsi="宋体" w:hint="eastAsia"/>
          <w:b/>
          <w:bCs/>
          <w:sz w:val="28"/>
          <w:szCs w:val="28"/>
        </w:rPr>
        <w:t xml:space="preserve">　</w:t>
      </w:r>
      <w:r w:rsidRPr="0044244F">
        <w:rPr>
          <w:rFonts w:hAnsi="宋体" w:hint="eastAsia"/>
          <w:sz w:val="28"/>
          <w:szCs w:val="28"/>
        </w:rPr>
        <w:t>质量管理体系是在质量方面指挥和控制企业建立质量方针和质量目标，并实现质量方针和质量目标的相互关联和相互作用的一组要素。质量管理各项活动是通过质量管理体系来实现的。自身的特点、相关方需求和期望、应对风险和机遇及质量管理的需要是企业市场竞争和持续发展的基本条件。在高质量时代，倡导“质量第一、效益优先”的原则，实施质量否决权，坚持质量红线管控，设立质量基金等是质量管理长效机制的有效管理方法。</w:t>
      </w:r>
    </w:p>
    <w:p w14:paraId="2EA8F019" w14:textId="77777777" w:rsidR="001A65EE" w:rsidRPr="0044244F" w:rsidRDefault="001A65EE" w:rsidP="001A65EE">
      <w:pPr>
        <w:spacing w:line="240" w:lineRule="auto"/>
        <w:rPr>
          <w:rFonts w:hAnsi="宋体"/>
          <w:sz w:val="28"/>
          <w:szCs w:val="28"/>
        </w:rPr>
      </w:pPr>
      <w:r w:rsidRPr="0044244F">
        <w:rPr>
          <w:rFonts w:hAnsi="宋体"/>
          <w:b/>
          <w:bCs/>
          <w:sz w:val="28"/>
          <w:szCs w:val="28"/>
        </w:rPr>
        <w:t>3.0.</w:t>
      </w:r>
      <w:r>
        <w:rPr>
          <w:rFonts w:hAnsi="宋体"/>
          <w:b/>
          <w:bCs/>
          <w:sz w:val="28"/>
          <w:szCs w:val="28"/>
        </w:rPr>
        <w:t>3</w:t>
      </w:r>
      <w:r w:rsidRPr="0044244F">
        <w:rPr>
          <w:rFonts w:hAnsi="宋体" w:hint="eastAsia"/>
          <w:b/>
          <w:bCs/>
          <w:sz w:val="28"/>
          <w:szCs w:val="28"/>
        </w:rPr>
        <w:t xml:space="preserve">　</w:t>
      </w:r>
      <w:r w:rsidRPr="0044244F">
        <w:rPr>
          <w:rFonts w:hAnsi="宋体" w:hint="eastAsia"/>
          <w:sz w:val="28"/>
          <w:szCs w:val="28"/>
        </w:rPr>
        <w:t>质量方针是企业最高管理者发布的质量宗旨和方向。建立质量方针具有以下意义：</w:t>
      </w:r>
    </w:p>
    <w:p w14:paraId="220FB584" w14:textId="77777777" w:rsidR="001A65EE" w:rsidRPr="0044244F" w:rsidRDefault="001A65EE" w:rsidP="001A65EE">
      <w:pPr>
        <w:spacing w:line="240" w:lineRule="auto"/>
        <w:ind w:firstLineChars="200" w:firstLine="562"/>
        <w:rPr>
          <w:rFonts w:hAnsi="宋体"/>
          <w:sz w:val="28"/>
          <w:szCs w:val="28"/>
        </w:rPr>
      </w:pPr>
      <w:r w:rsidRPr="0044244F">
        <w:rPr>
          <w:rFonts w:hAnsi="宋体"/>
          <w:b/>
          <w:bCs/>
          <w:sz w:val="28"/>
          <w:szCs w:val="28"/>
        </w:rPr>
        <w:t>1</w:t>
      </w:r>
      <w:r w:rsidRPr="0044244F">
        <w:rPr>
          <w:rFonts w:hAnsi="宋体" w:hint="eastAsia"/>
          <w:b/>
          <w:bCs/>
          <w:sz w:val="28"/>
          <w:szCs w:val="28"/>
        </w:rPr>
        <w:t xml:space="preserve">　</w:t>
      </w:r>
      <w:r w:rsidRPr="0044244F">
        <w:rPr>
          <w:rFonts w:hAnsi="宋体" w:hint="eastAsia"/>
          <w:sz w:val="28"/>
          <w:szCs w:val="28"/>
        </w:rPr>
        <w:t>统一全体员工的质量意识，形成全体员工的凝聚力；</w:t>
      </w:r>
    </w:p>
    <w:p w14:paraId="4FB358E7" w14:textId="77777777" w:rsidR="001A65EE" w:rsidRPr="0044244F" w:rsidRDefault="001A65EE" w:rsidP="001A65EE">
      <w:pPr>
        <w:spacing w:line="240" w:lineRule="auto"/>
        <w:ind w:firstLineChars="200" w:firstLine="562"/>
        <w:rPr>
          <w:rFonts w:hAnsi="宋体"/>
          <w:sz w:val="28"/>
          <w:szCs w:val="28"/>
        </w:rPr>
      </w:pPr>
      <w:r w:rsidRPr="0044244F">
        <w:rPr>
          <w:rFonts w:hAnsi="宋体"/>
          <w:b/>
          <w:bCs/>
          <w:sz w:val="28"/>
          <w:szCs w:val="28"/>
        </w:rPr>
        <w:t>2</w:t>
      </w:r>
      <w:r w:rsidRPr="0044244F">
        <w:rPr>
          <w:rFonts w:hAnsi="宋体" w:hint="eastAsia"/>
          <w:b/>
          <w:bCs/>
          <w:sz w:val="28"/>
          <w:szCs w:val="28"/>
        </w:rPr>
        <w:t xml:space="preserve">　</w:t>
      </w:r>
      <w:r w:rsidRPr="0044244F">
        <w:rPr>
          <w:rFonts w:hAnsi="宋体" w:hint="eastAsia"/>
          <w:sz w:val="28"/>
          <w:szCs w:val="28"/>
        </w:rPr>
        <w:t>明确质量管理的方向和原则，取得顾客的信任；</w:t>
      </w:r>
    </w:p>
    <w:p w14:paraId="2E66687E" w14:textId="77777777" w:rsidR="001A65EE" w:rsidRPr="0044244F" w:rsidRDefault="001A65EE" w:rsidP="001A65EE">
      <w:pPr>
        <w:spacing w:line="240" w:lineRule="auto"/>
        <w:ind w:firstLineChars="200" w:firstLine="562"/>
        <w:rPr>
          <w:rFonts w:hAnsi="宋体"/>
          <w:sz w:val="28"/>
          <w:szCs w:val="28"/>
        </w:rPr>
      </w:pPr>
      <w:r w:rsidRPr="0044244F">
        <w:rPr>
          <w:rFonts w:hAnsi="宋体"/>
          <w:b/>
          <w:bCs/>
          <w:sz w:val="28"/>
          <w:szCs w:val="28"/>
        </w:rPr>
        <w:t>3</w:t>
      </w:r>
      <w:r w:rsidRPr="0044244F">
        <w:rPr>
          <w:rFonts w:hAnsi="宋体" w:hint="eastAsia"/>
          <w:b/>
          <w:bCs/>
          <w:sz w:val="28"/>
          <w:szCs w:val="28"/>
        </w:rPr>
        <w:t xml:space="preserve">　</w:t>
      </w:r>
      <w:r w:rsidRPr="0044244F">
        <w:rPr>
          <w:rFonts w:hAnsi="宋体" w:hint="eastAsia"/>
          <w:sz w:val="28"/>
          <w:szCs w:val="28"/>
        </w:rPr>
        <w:t>是检验质量管理体系有效运行效果的标准。</w:t>
      </w:r>
    </w:p>
    <w:p w14:paraId="40B70675" w14:textId="77777777" w:rsidR="001A65EE" w:rsidRPr="0044244F" w:rsidRDefault="001A65EE" w:rsidP="001A65EE">
      <w:pPr>
        <w:spacing w:line="240" w:lineRule="auto"/>
        <w:rPr>
          <w:rFonts w:hAnsi="宋体"/>
          <w:sz w:val="28"/>
          <w:szCs w:val="28"/>
        </w:rPr>
      </w:pPr>
      <w:r w:rsidRPr="0044244F">
        <w:rPr>
          <w:rFonts w:hAnsi="宋体"/>
          <w:b/>
          <w:bCs/>
          <w:sz w:val="28"/>
          <w:szCs w:val="28"/>
        </w:rPr>
        <w:t>3.0.</w:t>
      </w:r>
      <w:r>
        <w:rPr>
          <w:rFonts w:hAnsi="宋体"/>
          <w:b/>
          <w:bCs/>
          <w:sz w:val="28"/>
          <w:szCs w:val="28"/>
        </w:rPr>
        <w:t>4</w:t>
      </w:r>
      <w:r w:rsidRPr="0044244F">
        <w:rPr>
          <w:rFonts w:hAnsi="宋体" w:hint="eastAsia"/>
          <w:b/>
          <w:bCs/>
          <w:sz w:val="28"/>
          <w:szCs w:val="28"/>
        </w:rPr>
        <w:t xml:space="preserve">　</w:t>
      </w:r>
      <w:r w:rsidRPr="0044244F">
        <w:rPr>
          <w:rFonts w:hAnsi="宋体" w:hint="eastAsia"/>
          <w:sz w:val="28"/>
          <w:szCs w:val="28"/>
        </w:rPr>
        <w:t>质量目标是质量要实现的结果，质量目标要有针对性、具体化、可测量</w:t>
      </w:r>
      <w:r>
        <w:rPr>
          <w:rFonts w:hAnsi="宋体" w:hint="eastAsia"/>
          <w:sz w:val="28"/>
          <w:szCs w:val="28"/>
        </w:rPr>
        <w:t>、可考核</w:t>
      </w:r>
      <w:r w:rsidRPr="0044244F">
        <w:rPr>
          <w:rFonts w:hAnsi="宋体" w:hint="eastAsia"/>
          <w:sz w:val="28"/>
          <w:szCs w:val="28"/>
        </w:rPr>
        <w:t>。管理终极目标是实现利益最大化，在对质量目标管理中，应以实用、有效、高效为原则，其作用如下：</w:t>
      </w:r>
    </w:p>
    <w:p w14:paraId="487F92D1" w14:textId="77777777" w:rsidR="001A65EE" w:rsidRPr="0044244F" w:rsidRDefault="001A65EE" w:rsidP="001A65EE">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指明方向；</w:t>
      </w:r>
    </w:p>
    <w:p w14:paraId="61302D5F" w14:textId="77777777" w:rsidR="001A65EE" w:rsidRPr="0044244F" w:rsidRDefault="001A65EE" w:rsidP="001A65EE">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激励作用；</w:t>
      </w:r>
    </w:p>
    <w:p w14:paraId="1049805D" w14:textId="77777777" w:rsidR="001A65EE" w:rsidRPr="0044244F" w:rsidRDefault="001A65EE" w:rsidP="001A65EE">
      <w:pPr>
        <w:spacing w:line="240" w:lineRule="auto"/>
        <w:ind w:firstLineChars="200" w:firstLine="562"/>
        <w:rPr>
          <w:rFonts w:hAnsi="宋体"/>
          <w:sz w:val="28"/>
          <w:szCs w:val="28"/>
        </w:rPr>
      </w:pPr>
      <w:r w:rsidRPr="0044244F">
        <w:rPr>
          <w:rFonts w:hAnsi="宋体"/>
          <w:b/>
          <w:sz w:val="28"/>
          <w:szCs w:val="28"/>
        </w:rPr>
        <w:t>3</w:t>
      </w:r>
      <w:r w:rsidRPr="0044244F">
        <w:rPr>
          <w:rFonts w:hAnsi="宋体" w:hint="eastAsia"/>
          <w:b/>
          <w:sz w:val="28"/>
          <w:szCs w:val="28"/>
        </w:rPr>
        <w:t xml:space="preserve">　</w:t>
      </w:r>
      <w:r w:rsidRPr="0044244F">
        <w:rPr>
          <w:rFonts w:hAnsi="宋体" w:hint="eastAsia"/>
          <w:sz w:val="28"/>
          <w:szCs w:val="28"/>
        </w:rPr>
        <w:t>凝聚作用；</w:t>
      </w:r>
    </w:p>
    <w:p w14:paraId="6ECE2402" w14:textId="77777777" w:rsidR="001A65EE" w:rsidRPr="0044244F" w:rsidRDefault="001A65EE" w:rsidP="001A65EE">
      <w:pPr>
        <w:spacing w:line="240" w:lineRule="auto"/>
        <w:ind w:firstLineChars="200" w:firstLine="562"/>
        <w:rPr>
          <w:rFonts w:hAnsi="宋体"/>
          <w:sz w:val="28"/>
          <w:szCs w:val="28"/>
        </w:rPr>
      </w:pPr>
      <w:r w:rsidRPr="0044244F">
        <w:rPr>
          <w:rFonts w:hAnsi="宋体"/>
          <w:b/>
          <w:sz w:val="28"/>
          <w:szCs w:val="28"/>
        </w:rPr>
        <w:lastRenderedPageBreak/>
        <w:t>4</w:t>
      </w:r>
      <w:r w:rsidRPr="0044244F">
        <w:rPr>
          <w:rFonts w:hAnsi="宋体" w:hint="eastAsia"/>
          <w:b/>
          <w:sz w:val="28"/>
          <w:szCs w:val="28"/>
        </w:rPr>
        <w:t xml:space="preserve">　</w:t>
      </w:r>
      <w:r w:rsidRPr="0044244F">
        <w:rPr>
          <w:rFonts w:hAnsi="宋体" w:hint="eastAsia"/>
          <w:sz w:val="28"/>
          <w:szCs w:val="28"/>
        </w:rPr>
        <w:t>决策标准和考核依据。</w:t>
      </w:r>
    </w:p>
    <w:p w14:paraId="1D964175" w14:textId="77777777" w:rsidR="001A65EE" w:rsidRPr="0044244F" w:rsidRDefault="001A65EE" w:rsidP="001A65EE">
      <w:pPr>
        <w:spacing w:line="240" w:lineRule="auto"/>
        <w:rPr>
          <w:rFonts w:hAnsi="宋体"/>
          <w:sz w:val="28"/>
          <w:szCs w:val="28"/>
        </w:rPr>
      </w:pPr>
      <w:r w:rsidRPr="0044244F">
        <w:rPr>
          <w:rFonts w:hAnsi="宋体"/>
          <w:b/>
          <w:bCs/>
          <w:sz w:val="28"/>
          <w:szCs w:val="28"/>
        </w:rPr>
        <w:t>3.0.</w:t>
      </w:r>
      <w:r>
        <w:rPr>
          <w:rFonts w:hAnsi="宋体"/>
          <w:b/>
          <w:bCs/>
          <w:sz w:val="28"/>
          <w:szCs w:val="28"/>
        </w:rPr>
        <w:t>5</w:t>
      </w:r>
      <w:r w:rsidRPr="0044244F">
        <w:rPr>
          <w:rFonts w:hAnsi="宋体" w:hint="eastAsia"/>
          <w:b/>
          <w:bCs/>
          <w:sz w:val="28"/>
          <w:szCs w:val="28"/>
        </w:rPr>
        <w:t xml:space="preserve">　</w:t>
      </w:r>
      <w:r w:rsidRPr="0044244F">
        <w:rPr>
          <w:rFonts w:hAnsi="宋体" w:hint="eastAsia"/>
          <w:sz w:val="28"/>
          <w:szCs w:val="28"/>
        </w:rPr>
        <w:t>文件管理的范围包括法律法规、标准、规范、管理制度、合同和支持性文件等；需在企业管理制度中明确规定各层次、部门在记录管理方面的职责和权限。</w:t>
      </w:r>
    </w:p>
    <w:p w14:paraId="7F2D7993" w14:textId="3FA1C9BE" w:rsidR="001A65EE" w:rsidRDefault="001A65EE" w:rsidP="001A65EE">
      <w:pPr>
        <w:spacing w:line="240" w:lineRule="auto"/>
        <w:rPr>
          <w:rFonts w:hAnsi="宋体"/>
          <w:sz w:val="28"/>
          <w:szCs w:val="28"/>
        </w:rPr>
      </w:pPr>
      <w:r w:rsidRPr="0044244F">
        <w:rPr>
          <w:rFonts w:hAnsi="宋体"/>
          <w:b/>
          <w:bCs/>
          <w:sz w:val="28"/>
          <w:szCs w:val="28"/>
        </w:rPr>
        <w:t>3.0.</w:t>
      </w:r>
      <w:r>
        <w:rPr>
          <w:rFonts w:hAnsi="宋体"/>
          <w:b/>
          <w:bCs/>
          <w:sz w:val="28"/>
          <w:szCs w:val="28"/>
        </w:rPr>
        <w:t>6</w:t>
      </w:r>
      <w:r w:rsidRPr="0044244F">
        <w:rPr>
          <w:rFonts w:hAnsi="宋体" w:hint="eastAsia"/>
          <w:b/>
          <w:bCs/>
          <w:sz w:val="28"/>
          <w:szCs w:val="28"/>
        </w:rPr>
        <w:t xml:space="preserve">　</w:t>
      </w:r>
      <w:r w:rsidRPr="0044244F">
        <w:rPr>
          <w:rFonts w:hAnsi="宋体" w:hint="eastAsia"/>
          <w:sz w:val="28"/>
          <w:szCs w:val="28"/>
        </w:rPr>
        <w:t>人力资源管理制度需包括人力资源的配置、招聘录用、教育培训、员工职业生涯、绩效考核、奖惩等。</w:t>
      </w:r>
    </w:p>
    <w:p w14:paraId="1029B6BF" w14:textId="77777777" w:rsidR="001A65EE" w:rsidRDefault="001A65EE" w:rsidP="001A65EE">
      <w:pPr>
        <w:spacing w:line="240" w:lineRule="auto"/>
        <w:rPr>
          <w:rFonts w:hAnsi="宋体"/>
          <w:sz w:val="28"/>
          <w:szCs w:val="28"/>
        </w:rPr>
      </w:pPr>
      <w:r w:rsidRPr="0044244F">
        <w:rPr>
          <w:rFonts w:hAnsi="宋体"/>
          <w:b/>
          <w:bCs/>
          <w:sz w:val="28"/>
          <w:szCs w:val="28"/>
        </w:rPr>
        <w:t>3.0.</w:t>
      </w:r>
      <w:r>
        <w:rPr>
          <w:rFonts w:hAnsi="宋体"/>
          <w:b/>
          <w:bCs/>
          <w:sz w:val="28"/>
          <w:szCs w:val="28"/>
        </w:rPr>
        <w:t>7</w:t>
      </w:r>
      <w:r w:rsidRPr="0044244F">
        <w:rPr>
          <w:rFonts w:hAnsi="宋体" w:hint="eastAsia"/>
          <w:b/>
          <w:bCs/>
          <w:sz w:val="28"/>
          <w:szCs w:val="28"/>
        </w:rPr>
        <w:t xml:space="preserve">　</w:t>
      </w:r>
      <w:r w:rsidRPr="0044244F">
        <w:rPr>
          <w:rFonts w:hAnsi="宋体" w:hint="eastAsia"/>
          <w:sz w:val="28"/>
          <w:szCs w:val="28"/>
        </w:rPr>
        <w:t>持续改进是改进的一种重要方式，是一种循环的活动，是为已实施协商一致的解决方案而反复循环采取措施的过程，其作用是改进质量管理的适宜性、充分性和有效性。持续改进可以是日常渐近的改进活动，如</w:t>
      </w:r>
      <w:r w:rsidRPr="0044244F">
        <w:rPr>
          <w:rFonts w:hAnsi="宋体"/>
          <w:sz w:val="28"/>
          <w:szCs w:val="28"/>
        </w:rPr>
        <w:t>QC(Quality</w:t>
      </w:r>
      <w:r w:rsidRPr="0044244F">
        <w:rPr>
          <w:rFonts w:hAnsi="宋体" w:hint="eastAsia"/>
          <w:sz w:val="28"/>
          <w:szCs w:val="28"/>
        </w:rPr>
        <w:t xml:space="preserve">　</w:t>
      </w:r>
      <w:r w:rsidRPr="0044244F">
        <w:rPr>
          <w:rFonts w:hAnsi="宋体"/>
          <w:sz w:val="28"/>
          <w:szCs w:val="28"/>
        </w:rPr>
        <w:t>Control</w:t>
      </w:r>
      <w:r w:rsidRPr="0044244F">
        <w:rPr>
          <w:rFonts w:hAnsi="宋体" w:hint="eastAsia"/>
          <w:sz w:val="28"/>
          <w:szCs w:val="28"/>
        </w:rPr>
        <w:t>，质量控制）小组活动，也可以是重大的改进活动（如年度的技改项目），改进的动力源自于企业最高管理层设置的目标。</w:t>
      </w:r>
    </w:p>
    <w:p w14:paraId="649E660B" w14:textId="77777777" w:rsidR="001A65EE" w:rsidRPr="0044244F" w:rsidRDefault="001A65EE" w:rsidP="001A65EE">
      <w:pPr>
        <w:spacing w:line="240" w:lineRule="auto"/>
        <w:rPr>
          <w:rFonts w:hAnsi="宋体"/>
          <w:sz w:val="28"/>
          <w:szCs w:val="28"/>
        </w:rPr>
      </w:pPr>
      <w:r w:rsidRPr="0044244F">
        <w:rPr>
          <w:rFonts w:hAnsi="宋体"/>
          <w:b/>
          <w:bCs/>
          <w:sz w:val="28"/>
          <w:szCs w:val="28"/>
        </w:rPr>
        <w:t>3.0.</w:t>
      </w:r>
      <w:r>
        <w:rPr>
          <w:rFonts w:hAnsi="宋体"/>
          <w:b/>
          <w:bCs/>
          <w:sz w:val="28"/>
          <w:szCs w:val="28"/>
        </w:rPr>
        <w:t>9</w:t>
      </w:r>
      <w:r w:rsidRPr="0044244F">
        <w:rPr>
          <w:rFonts w:hAnsi="宋体" w:hint="eastAsia"/>
          <w:b/>
          <w:bCs/>
          <w:sz w:val="28"/>
          <w:szCs w:val="28"/>
        </w:rPr>
        <w:t xml:space="preserve">　</w:t>
      </w:r>
      <w:r w:rsidRPr="0044244F">
        <w:rPr>
          <w:rFonts w:hAnsi="宋体" w:hint="eastAsia"/>
          <w:sz w:val="28"/>
          <w:szCs w:val="28"/>
        </w:rPr>
        <w:t>装配式建筑信息化管理，采用</w:t>
      </w:r>
      <w:r w:rsidRPr="0044244F">
        <w:rPr>
          <w:rFonts w:hAnsi="宋体"/>
          <w:sz w:val="28"/>
          <w:szCs w:val="28"/>
        </w:rPr>
        <w:t>BIM</w:t>
      </w:r>
      <w:r w:rsidRPr="0044244F">
        <w:rPr>
          <w:rFonts w:hAnsi="宋体" w:hint="eastAsia"/>
          <w:sz w:val="28"/>
          <w:szCs w:val="28"/>
        </w:rPr>
        <w:t>技术是其信息化管理有效方法，是实现装配式建筑设计的标准化，生产的工厂化，施工的装配化，以及装修的一体化，以及过程全部信息化的基本条件。</w:t>
      </w:r>
    </w:p>
    <w:p w14:paraId="5289E98E" w14:textId="77777777" w:rsidR="001A65EE" w:rsidRPr="0044244F" w:rsidRDefault="001A65EE" w:rsidP="001A65EE">
      <w:pPr>
        <w:pStyle w:val="1"/>
      </w:pPr>
      <w:bookmarkStart w:id="173" w:name="_Toc20406171"/>
      <w:r w:rsidRPr="0044244F">
        <w:lastRenderedPageBreak/>
        <w:t>4</w:t>
      </w:r>
      <w:r w:rsidRPr="0044244F">
        <w:rPr>
          <w:rFonts w:hint="eastAsia"/>
        </w:rPr>
        <w:t xml:space="preserve">　建筑信息模型技术应用</w:t>
      </w:r>
      <w:bookmarkEnd w:id="173"/>
    </w:p>
    <w:p w14:paraId="0D31B615" w14:textId="77777777" w:rsidR="0088674E" w:rsidRDefault="0088674E" w:rsidP="0088674E">
      <w:pPr>
        <w:spacing w:line="240" w:lineRule="auto"/>
        <w:ind w:firstLineChars="200" w:firstLine="560"/>
        <w:rPr>
          <w:rFonts w:hAnsi="宋体"/>
          <w:sz w:val="28"/>
          <w:szCs w:val="28"/>
        </w:rPr>
      </w:pPr>
      <w:r w:rsidRPr="0088674E">
        <w:rPr>
          <w:rFonts w:hAnsi="宋体" w:hint="eastAsia"/>
          <w:sz w:val="28"/>
          <w:szCs w:val="28"/>
        </w:rPr>
        <w:t>建筑</w:t>
      </w:r>
      <w:r w:rsidRPr="0044244F">
        <w:rPr>
          <w:rFonts w:hAnsi="宋体" w:hint="eastAsia"/>
          <w:sz w:val="28"/>
          <w:szCs w:val="28"/>
        </w:rPr>
        <w:t>信息模型技术是装配式建筑建造过程中的重要手段，通过信息数据平台管理系统将设计、生产、施工、物流和运营等各个环节联系为一体化管理，对提高工程建设各阶段及各专业之间协同配合的效率，以及一体化管理水平具有重要的作用。装配式建筑工程建设的各相关方的协同工作、信息共享是</w:t>
      </w:r>
      <w:r w:rsidRPr="0044244F">
        <w:rPr>
          <w:rFonts w:hAnsi="宋体"/>
          <w:sz w:val="28"/>
          <w:szCs w:val="28"/>
        </w:rPr>
        <w:t>BIM</w:t>
      </w:r>
      <w:r w:rsidRPr="0044244F">
        <w:rPr>
          <w:rFonts w:hAnsi="宋体" w:hint="eastAsia"/>
          <w:sz w:val="28"/>
          <w:szCs w:val="28"/>
        </w:rPr>
        <w:t>技术能够支持行业工作质量和工作效率提升的核心观念和价值。本章对与装配式建筑紧密的</w:t>
      </w:r>
      <w:r w:rsidRPr="0044244F">
        <w:rPr>
          <w:rFonts w:hAnsi="宋体"/>
          <w:sz w:val="28"/>
          <w:szCs w:val="28"/>
        </w:rPr>
        <w:t>BIM</w:t>
      </w:r>
      <w:r w:rsidRPr="0044244F">
        <w:rPr>
          <w:rFonts w:hAnsi="宋体" w:hint="eastAsia"/>
          <w:sz w:val="28"/>
          <w:szCs w:val="28"/>
        </w:rPr>
        <w:t>技术提出了要求和规定。</w:t>
      </w:r>
    </w:p>
    <w:p w14:paraId="02F7EEF1" w14:textId="775CF9CB" w:rsidR="001A65EE" w:rsidRDefault="001A65EE" w:rsidP="001A65EE">
      <w:pPr>
        <w:spacing w:line="240" w:lineRule="auto"/>
        <w:rPr>
          <w:rFonts w:hAnsi="宋体"/>
          <w:sz w:val="28"/>
          <w:szCs w:val="28"/>
        </w:rPr>
      </w:pPr>
      <w:r w:rsidRPr="0044244F">
        <w:rPr>
          <w:rFonts w:hAnsi="宋体"/>
          <w:b/>
          <w:bCs/>
          <w:sz w:val="28"/>
          <w:szCs w:val="28"/>
        </w:rPr>
        <w:t>4.0.4</w:t>
      </w:r>
      <w:r w:rsidRPr="0044244F">
        <w:rPr>
          <w:rFonts w:hAnsi="宋体" w:hint="eastAsia"/>
          <w:b/>
          <w:bCs/>
          <w:sz w:val="28"/>
          <w:szCs w:val="28"/>
        </w:rPr>
        <w:t xml:space="preserve">　</w:t>
      </w:r>
      <w:r w:rsidRPr="0044244F">
        <w:rPr>
          <w:rFonts w:hAnsi="宋体" w:hint="eastAsia"/>
          <w:sz w:val="28"/>
          <w:szCs w:val="28"/>
        </w:rPr>
        <w:t>设计院应先明确用参数化族库进行标准化设计，并增加对预制部品部件的几何尺寸及内部钢筋直径、间距保护层厚度等重要参数，进行精准设计、定位，减小装配式建筑在施工阶段容易出现的偏差问题等内容。</w:t>
      </w:r>
    </w:p>
    <w:p w14:paraId="58BE8C71" w14:textId="485B7FD5" w:rsidR="0088674E" w:rsidRDefault="0088674E" w:rsidP="0088674E">
      <w:pPr>
        <w:spacing w:line="240" w:lineRule="auto"/>
        <w:rPr>
          <w:rFonts w:hAnsi="宋体"/>
          <w:sz w:val="28"/>
          <w:szCs w:val="28"/>
        </w:rPr>
      </w:pPr>
      <w:r w:rsidRPr="0088674E">
        <w:rPr>
          <w:rFonts w:hAnsi="宋体" w:hint="eastAsia"/>
          <w:b/>
          <w:bCs/>
          <w:sz w:val="28"/>
          <w:szCs w:val="28"/>
        </w:rPr>
        <w:t>4.0.5</w:t>
      </w:r>
      <w:r>
        <w:rPr>
          <w:rFonts w:hAnsi="宋体" w:hint="eastAsia"/>
          <w:b/>
          <w:bCs/>
          <w:sz w:val="28"/>
          <w:szCs w:val="28"/>
        </w:rPr>
        <w:t xml:space="preserve">  </w:t>
      </w:r>
      <w:r w:rsidRPr="0044244F">
        <w:rPr>
          <w:rFonts w:hAnsi="宋体" w:hint="eastAsia"/>
          <w:sz w:val="28"/>
          <w:szCs w:val="28"/>
        </w:rPr>
        <w:t>预制部品部件表面粘贴或植入含有几何尺寸、材料种类、安装位置等信息的二维码或</w:t>
      </w:r>
      <w:r w:rsidRPr="0044244F">
        <w:rPr>
          <w:rFonts w:hAnsi="宋体"/>
          <w:sz w:val="28"/>
          <w:szCs w:val="28"/>
        </w:rPr>
        <w:t>RFID</w:t>
      </w:r>
      <w:r w:rsidRPr="0044244F">
        <w:rPr>
          <w:rFonts w:hAnsi="宋体" w:hint="eastAsia"/>
          <w:sz w:val="28"/>
          <w:szCs w:val="28"/>
        </w:rPr>
        <w:t>芯片，实现部品部件进场信息化管理。存储验收人员及物流配送人员可以直接读取部品部件的相关信息，减少验收数量偏差、部品部件堆放位置偏差、出库记录不准确等问题的发生。</w:t>
      </w:r>
    </w:p>
    <w:p w14:paraId="23E66507" w14:textId="77777777" w:rsidR="0088674E" w:rsidRPr="0088674E" w:rsidRDefault="0088674E" w:rsidP="001A65EE">
      <w:pPr>
        <w:spacing w:line="240" w:lineRule="auto"/>
        <w:rPr>
          <w:rFonts w:hAnsi="宋体"/>
          <w:sz w:val="28"/>
          <w:szCs w:val="28"/>
        </w:rPr>
      </w:pPr>
    </w:p>
    <w:p w14:paraId="66FACA4E" w14:textId="77777777" w:rsidR="00DD5560" w:rsidRPr="0044244F" w:rsidRDefault="00DD5560" w:rsidP="00DD5560">
      <w:pPr>
        <w:pStyle w:val="1"/>
      </w:pPr>
      <w:bookmarkStart w:id="174" w:name="_Toc20406172"/>
      <w:r w:rsidRPr="0044244F">
        <w:lastRenderedPageBreak/>
        <w:t>5</w:t>
      </w:r>
      <w:r w:rsidRPr="0044244F">
        <w:rPr>
          <w:rFonts w:hint="eastAsia"/>
        </w:rPr>
        <w:t xml:space="preserve">　装配式建筑设计</w:t>
      </w:r>
      <w:bookmarkEnd w:id="174"/>
    </w:p>
    <w:p w14:paraId="3E300713" w14:textId="77777777" w:rsidR="00DD5560" w:rsidRPr="0044244F" w:rsidRDefault="00DD5560" w:rsidP="00DD5560">
      <w:pPr>
        <w:pStyle w:val="2"/>
        <w:spacing w:before="156" w:after="156"/>
      </w:pPr>
      <w:bookmarkStart w:id="175" w:name="_Toc20406173"/>
      <w:r w:rsidRPr="0044244F">
        <w:t>5.1</w:t>
      </w:r>
      <w:r w:rsidRPr="0044244F">
        <w:rPr>
          <w:rFonts w:hint="eastAsia"/>
        </w:rPr>
        <w:t xml:space="preserve">　一般规定</w:t>
      </w:r>
      <w:bookmarkEnd w:id="175"/>
    </w:p>
    <w:p w14:paraId="5C552566" w14:textId="77777777" w:rsidR="00A93A33" w:rsidRDefault="00DD5560" w:rsidP="00A93A33">
      <w:pPr>
        <w:spacing w:line="240" w:lineRule="auto"/>
        <w:rPr>
          <w:rFonts w:hAnsi="宋体"/>
          <w:sz w:val="28"/>
          <w:szCs w:val="28"/>
        </w:rPr>
      </w:pPr>
      <w:r w:rsidRPr="0044244F">
        <w:rPr>
          <w:rFonts w:hAnsi="宋体"/>
          <w:b/>
          <w:sz w:val="28"/>
          <w:szCs w:val="28"/>
        </w:rPr>
        <w:t>5.1.1</w:t>
      </w:r>
      <w:r w:rsidRPr="0044244F">
        <w:rPr>
          <w:rFonts w:hAnsi="宋体" w:hint="eastAsia"/>
          <w:b/>
          <w:sz w:val="28"/>
          <w:szCs w:val="28"/>
        </w:rPr>
        <w:t xml:space="preserve">　</w:t>
      </w:r>
      <w:r w:rsidR="00A93A33" w:rsidRPr="0044244F">
        <w:rPr>
          <w:rFonts w:hAnsi="宋体" w:hint="eastAsia"/>
          <w:sz w:val="28"/>
          <w:szCs w:val="28"/>
        </w:rPr>
        <w:t>我国当前推进装配式建筑是以标准化设计、工厂化生产、装配化施工、一体化装修和信息化管理为主要特征，并形成完整的、有机的产业链，实现房屋建造的工业化、集约化和社会化，从而提高建筑工程质量和效益，实现节能减排与资源节约。</w:t>
      </w:r>
    </w:p>
    <w:p w14:paraId="4988971E" w14:textId="77777777" w:rsidR="00A93A33" w:rsidRDefault="00A93A33" w:rsidP="00A93A33">
      <w:pPr>
        <w:spacing w:line="240" w:lineRule="auto"/>
        <w:rPr>
          <w:rFonts w:hAnsi="宋体"/>
          <w:sz w:val="28"/>
          <w:szCs w:val="28"/>
        </w:rPr>
      </w:pPr>
      <w:r w:rsidRPr="0044244F">
        <w:rPr>
          <w:rFonts w:hAnsi="宋体" w:hint="eastAsia"/>
          <w:b/>
          <w:sz w:val="28"/>
          <w:szCs w:val="28"/>
        </w:rPr>
        <w:t xml:space="preserve">　</w:t>
      </w:r>
      <w:r>
        <w:rPr>
          <w:rFonts w:hAnsi="宋体" w:hint="eastAsia"/>
          <w:sz w:val="28"/>
          <w:szCs w:val="28"/>
        </w:rPr>
        <w:t>装配式建筑的设计宜采用主体结构、装修和设备管线的装配化集成技术</w:t>
      </w:r>
      <w:r w:rsidRPr="0044244F">
        <w:rPr>
          <w:rFonts w:hAnsi="宋体" w:hint="eastAsia"/>
          <w:sz w:val="28"/>
          <w:szCs w:val="28"/>
        </w:rPr>
        <w:t>。将主体结构、围护结构和内装部品等集成完整的体系，才能体现装配式建造的优势，实现提高质量、提升效率、减少人工、减少浪费的目的。干式工法是装配式建筑集成技术使用的重要手段</w:t>
      </w:r>
      <w:r>
        <w:rPr>
          <w:rFonts w:hAnsi="宋体" w:hint="eastAsia"/>
          <w:sz w:val="28"/>
          <w:szCs w:val="28"/>
        </w:rPr>
        <w:t>。</w:t>
      </w:r>
    </w:p>
    <w:p w14:paraId="181A244E" w14:textId="77777777" w:rsidR="00A93A33" w:rsidRPr="00AD2B26" w:rsidRDefault="00A93A33" w:rsidP="00A93A33">
      <w:pPr>
        <w:spacing w:line="240" w:lineRule="auto"/>
        <w:rPr>
          <w:rFonts w:hAnsi="宋体"/>
          <w:sz w:val="28"/>
          <w:szCs w:val="28"/>
        </w:rPr>
      </w:pPr>
      <w:r>
        <w:rPr>
          <w:rFonts w:hAnsi="宋体"/>
          <w:sz w:val="28"/>
          <w:szCs w:val="28"/>
        </w:rPr>
        <w:t xml:space="preserve">    </w:t>
      </w:r>
      <w:r w:rsidRPr="0044244F">
        <w:rPr>
          <w:rFonts w:hAnsi="宋体" w:hint="eastAsia"/>
          <w:sz w:val="28"/>
          <w:szCs w:val="28"/>
        </w:rPr>
        <w:t>装配式建筑设计人员应有“建筑是由预制部品部件与部品部件组合而成”的设计理念，并结合我国各地区在气候、环境、资源、经济社会发展水平与民俗文化等有较大差异，采用当地城市规划的要求，是保证工程设计质量重要前提。</w:t>
      </w:r>
    </w:p>
    <w:p w14:paraId="3DEF85F9" w14:textId="77777777" w:rsidR="00A93A33" w:rsidRPr="0044244F" w:rsidRDefault="00A93A33" w:rsidP="00A93A33">
      <w:pPr>
        <w:spacing w:line="240" w:lineRule="auto"/>
        <w:rPr>
          <w:rFonts w:hAnsi="宋体"/>
          <w:sz w:val="28"/>
          <w:szCs w:val="28"/>
        </w:rPr>
      </w:pPr>
      <w:r w:rsidRPr="0044244F">
        <w:rPr>
          <w:rFonts w:hAnsi="宋体" w:hint="eastAsia"/>
          <w:b/>
          <w:sz w:val="28"/>
          <w:szCs w:val="28"/>
        </w:rPr>
        <w:t xml:space="preserve">　</w:t>
      </w:r>
      <w:r w:rsidRPr="0044244F">
        <w:rPr>
          <w:rFonts w:hAnsi="宋体" w:hint="eastAsia"/>
          <w:sz w:val="28"/>
          <w:szCs w:val="28"/>
        </w:rPr>
        <w:t>装配式建筑设计的原则应包括以下方面：</w:t>
      </w:r>
      <w:r w:rsidRPr="0044244F">
        <w:rPr>
          <w:rFonts w:hAnsi="宋体"/>
          <w:sz w:val="28"/>
          <w:szCs w:val="28"/>
        </w:rPr>
        <w:tab/>
      </w:r>
    </w:p>
    <w:p w14:paraId="28F37FCB" w14:textId="77777777" w:rsidR="00A93A33" w:rsidRPr="0044244F" w:rsidRDefault="00A93A33" w:rsidP="00A93A33">
      <w:pPr>
        <w:spacing w:line="240" w:lineRule="auto"/>
        <w:ind w:firstLineChars="200" w:firstLine="562"/>
        <w:rPr>
          <w:rFonts w:hAnsi="宋体"/>
          <w:sz w:val="28"/>
          <w:szCs w:val="28"/>
        </w:rPr>
      </w:pPr>
      <w:r w:rsidRPr="0044244F">
        <w:rPr>
          <w:rFonts w:hAnsi="宋体"/>
          <w:b/>
          <w:sz w:val="28"/>
          <w:szCs w:val="28"/>
        </w:rPr>
        <w:t>1</w:t>
      </w:r>
      <w:r w:rsidRPr="0044244F">
        <w:rPr>
          <w:rFonts w:hAnsi="宋体" w:hint="eastAsia"/>
          <w:b/>
          <w:sz w:val="28"/>
          <w:szCs w:val="28"/>
        </w:rPr>
        <w:t xml:space="preserve">　</w:t>
      </w:r>
      <w:r w:rsidRPr="0044244F">
        <w:rPr>
          <w:rFonts w:hAnsi="宋体" w:hint="eastAsia"/>
          <w:sz w:val="28"/>
          <w:szCs w:val="28"/>
        </w:rPr>
        <w:t>符合城市规划的要求，并与当地的产业资源和周围环境相适应；</w:t>
      </w:r>
    </w:p>
    <w:p w14:paraId="207A5C86" w14:textId="77777777" w:rsidR="00A93A33" w:rsidRPr="0044244F" w:rsidRDefault="00A93A33" w:rsidP="00A93A33">
      <w:pPr>
        <w:spacing w:line="240" w:lineRule="auto"/>
        <w:ind w:firstLineChars="200" w:firstLine="562"/>
        <w:rPr>
          <w:rFonts w:hAnsi="宋体"/>
          <w:sz w:val="28"/>
          <w:szCs w:val="28"/>
        </w:rPr>
      </w:pPr>
      <w:r w:rsidRPr="0044244F">
        <w:rPr>
          <w:rFonts w:hAnsi="宋体"/>
          <w:b/>
          <w:sz w:val="28"/>
          <w:szCs w:val="28"/>
        </w:rPr>
        <w:t>2</w:t>
      </w:r>
      <w:r w:rsidRPr="0044244F">
        <w:rPr>
          <w:rFonts w:hAnsi="宋体" w:hint="eastAsia"/>
          <w:b/>
          <w:sz w:val="28"/>
          <w:szCs w:val="28"/>
        </w:rPr>
        <w:t xml:space="preserve">　</w:t>
      </w:r>
      <w:r w:rsidRPr="0044244F">
        <w:rPr>
          <w:rFonts w:hAnsi="宋体" w:hint="eastAsia"/>
          <w:sz w:val="28"/>
          <w:szCs w:val="28"/>
        </w:rPr>
        <w:t>应遵循少规格、多组合原则，在标准化设计的基础上实现系列化和多样化。</w:t>
      </w:r>
    </w:p>
    <w:p w14:paraId="246614C3" w14:textId="77777777" w:rsidR="007D7344" w:rsidRPr="0044244F" w:rsidRDefault="007D7344" w:rsidP="007D7344">
      <w:pPr>
        <w:spacing w:line="240" w:lineRule="auto"/>
        <w:rPr>
          <w:rFonts w:hAnsi="宋体"/>
          <w:sz w:val="28"/>
          <w:szCs w:val="28"/>
        </w:rPr>
      </w:pPr>
      <w:r w:rsidRPr="0044244F">
        <w:rPr>
          <w:rFonts w:hAnsi="宋体"/>
          <w:b/>
          <w:sz w:val="28"/>
          <w:szCs w:val="28"/>
        </w:rPr>
        <w:t>5.1.</w:t>
      </w:r>
      <w:r>
        <w:rPr>
          <w:rFonts w:hAnsi="宋体"/>
          <w:b/>
          <w:sz w:val="28"/>
          <w:szCs w:val="28"/>
        </w:rPr>
        <w:t>2</w:t>
      </w:r>
      <w:r w:rsidRPr="0044244F">
        <w:rPr>
          <w:rFonts w:hAnsi="宋体" w:hint="eastAsia"/>
          <w:b/>
          <w:sz w:val="28"/>
          <w:szCs w:val="28"/>
        </w:rPr>
        <w:t xml:space="preserve">　</w:t>
      </w:r>
      <w:r w:rsidRPr="0044244F">
        <w:rPr>
          <w:rFonts w:hAnsi="宋体" w:hint="eastAsia"/>
          <w:sz w:val="28"/>
          <w:szCs w:val="28"/>
        </w:rPr>
        <w:t>装配式建筑一般分为方案设计、总体设计（初步设计）和施工图设计三个阶段；其中施工详图设计是企业针对施工图纸细化和深</w:t>
      </w:r>
      <w:r w:rsidRPr="0044244F">
        <w:rPr>
          <w:rFonts w:hAnsi="宋体" w:hint="eastAsia"/>
          <w:sz w:val="28"/>
          <w:szCs w:val="28"/>
        </w:rPr>
        <w:lastRenderedPageBreak/>
        <w:t>化工作，属于把实体要求转化为更加详细的要求的过程。</w:t>
      </w:r>
    </w:p>
    <w:p w14:paraId="629AB17C" w14:textId="77777777" w:rsidR="007D7344" w:rsidRPr="0044244F" w:rsidRDefault="007D7344" w:rsidP="007D7344">
      <w:pPr>
        <w:pStyle w:val="2"/>
        <w:spacing w:before="156" w:after="156"/>
      </w:pPr>
      <w:bookmarkStart w:id="176" w:name="_Toc20406174"/>
      <w:r w:rsidRPr="0044244F">
        <w:t>5.2</w:t>
      </w:r>
      <w:r w:rsidRPr="0044244F">
        <w:rPr>
          <w:rFonts w:hint="eastAsia"/>
        </w:rPr>
        <w:t xml:space="preserve">　质量管理策划</w:t>
      </w:r>
      <w:bookmarkEnd w:id="176"/>
    </w:p>
    <w:p w14:paraId="03116D58" w14:textId="1CB82DCB" w:rsidR="007D7344" w:rsidRPr="0044244F" w:rsidRDefault="007D7344" w:rsidP="007D7344">
      <w:pPr>
        <w:spacing w:line="240" w:lineRule="auto"/>
        <w:rPr>
          <w:rFonts w:hAnsi="宋体"/>
          <w:sz w:val="28"/>
          <w:szCs w:val="28"/>
        </w:rPr>
      </w:pPr>
      <w:r w:rsidRPr="009A34CE">
        <w:rPr>
          <w:rFonts w:hAnsi="宋体"/>
          <w:b/>
          <w:sz w:val="28"/>
          <w:szCs w:val="28"/>
        </w:rPr>
        <w:t>5.2.1</w:t>
      </w:r>
      <w:r w:rsidRPr="009A34CE">
        <w:rPr>
          <w:rFonts w:hAnsi="宋体" w:hint="eastAsia"/>
          <w:b/>
          <w:sz w:val="28"/>
          <w:szCs w:val="28"/>
        </w:rPr>
        <w:t>－</w:t>
      </w:r>
      <w:r w:rsidRPr="009A34CE">
        <w:rPr>
          <w:rFonts w:hAnsi="宋体"/>
          <w:b/>
          <w:sz w:val="28"/>
          <w:szCs w:val="28"/>
        </w:rPr>
        <w:t>5.2.3</w:t>
      </w:r>
      <w:r w:rsidRPr="009A34CE">
        <w:rPr>
          <w:rFonts w:hAnsi="宋体" w:hint="eastAsia"/>
          <w:sz w:val="28"/>
          <w:szCs w:val="28"/>
        </w:rPr>
        <w:t>质量</w:t>
      </w:r>
      <w:r w:rsidRPr="0044244F">
        <w:rPr>
          <w:rFonts w:hAnsi="宋体" w:hint="eastAsia"/>
          <w:sz w:val="28"/>
          <w:szCs w:val="28"/>
        </w:rPr>
        <w:t>管理策划是设计企业各项要求在工程项目的具体应用，是指导工程设计的主要依据。装配式建筑建设过程中，需要建设、设计、生产和施工、管理等单位的密切配合、协同工作及全过程参与。建筑设计在方案设计阶段之前增加前期技术策划环节，因此前期技术策划对项目实施起到十分重要的作用；项目设计执行计划是实现项目合同目标、项目策划目标和企业目标的具体措施和手段，也是反映工程设计项目负责人落实工程建设单位或总承包单位对项目管理的要求，项目设计执行计划要具有可操作性。</w:t>
      </w:r>
    </w:p>
    <w:p w14:paraId="7EBF631B" w14:textId="60C174A0" w:rsidR="004E77E6" w:rsidRPr="0044244F" w:rsidRDefault="004E77E6" w:rsidP="0088674E">
      <w:pPr>
        <w:spacing w:line="240" w:lineRule="auto"/>
        <w:rPr>
          <w:rFonts w:hAnsi="宋体"/>
          <w:sz w:val="28"/>
          <w:szCs w:val="28"/>
        </w:rPr>
      </w:pPr>
      <w:r w:rsidRPr="0044244F">
        <w:rPr>
          <w:rFonts w:hAnsi="宋体"/>
          <w:b/>
          <w:sz w:val="28"/>
          <w:szCs w:val="28"/>
        </w:rPr>
        <w:t>5.2.4</w:t>
      </w:r>
      <w:r w:rsidRPr="009A34CE">
        <w:rPr>
          <w:rFonts w:hAnsi="宋体" w:hint="eastAsia"/>
          <w:sz w:val="28"/>
          <w:szCs w:val="28"/>
        </w:rPr>
        <w:t xml:space="preserve">　质量</w:t>
      </w:r>
      <w:r w:rsidRPr="0044244F">
        <w:rPr>
          <w:rFonts w:hAnsi="宋体" w:hint="eastAsia"/>
          <w:sz w:val="28"/>
          <w:szCs w:val="28"/>
        </w:rPr>
        <w:t>管理策划结果所形成的文件是否符合合同、法律法规和管理制度需要进行审核。质量管理策划结果按照要求进行审批，包括企业内部审批、向总承包单位或向监理申报。设计过程的质量要求发生变化，相应的质量管理要求需随之变化，质量管理策划结果也应及时调整。必要时，还需采取措施消除不利影响，以确保设计质量满足要求。</w:t>
      </w:r>
    </w:p>
    <w:p w14:paraId="108DA317" w14:textId="77777777" w:rsidR="004E77E6" w:rsidRPr="0044244F" w:rsidRDefault="004E77E6" w:rsidP="004E77E6">
      <w:pPr>
        <w:pStyle w:val="2"/>
        <w:spacing w:before="156" w:after="156"/>
      </w:pPr>
      <w:bookmarkStart w:id="177" w:name="_Toc20406175"/>
      <w:r w:rsidRPr="0044244F">
        <w:t>5.3</w:t>
      </w:r>
      <w:r w:rsidRPr="0044244F">
        <w:rPr>
          <w:rFonts w:hint="eastAsia"/>
        </w:rPr>
        <w:t xml:space="preserve">　设计过程质量控制</w:t>
      </w:r>
      <w:bookmarkEnd w:id="177"/>
    </w:p>
    <w:p w14:paraId="3CC5467B" w14:textId="281A532F" w:rsidR="001A65EE" w:rsidRDefault="004E77E6" w:rsidP="001A65EE">
      <w:pPr>
        <w:spacing w:line="240" w:lineRule="auto"/>
        <w:rPr>
          <w:rFonts w:hAnsi="宋体"/>
          <w:sz w:val="28"/>
          <w:szCs w:val="28"/>
        </w:rPr>
      </w:pPr>
      <w:r w:rsidRPr="0044244F">
        <w:rPr>
          <w:rFonts w:hAnsi="宋体"/>
          <w:b/>
          <w:sz w:val="28"/>
          <w:szCs w:val="28"/>
        </w:rPr>
        <w:t>5.3.1</w:t>
      </w:r>
      <w:r w:rsidRPr="0044244F">
        <w:rPr>
          <w:rFonts w:hAnsi="宋体" w:hint="eastAsia"/>
          <w:b/>
          <w:sz w:val="28"/>
          <w:szCs w:val="28"/>
        </w:rPr>
        <w:t xml:space="preserve">　</w:t>
      </w:r>
      <w:r w:rsidRPr="0044244F">
        <w:rPr>
          <w:rFonts w:hAnsi="宋体" w:hint="eastAsia"/>
          <w:sz w:val="28"/>
          <w:szCs w:val="28"/>
        </w:rPr>
        <w:t>本条款规定了装配式建筑设计输入应包括的内容。设计输入应以文件形式表达，并对其进行评审。</w:t>
      </w:r>
    </w:p>
    <w:p w14:paraId="46C76D96" w14:textId="77777777" w:rsidR="004E77E6" w:rsidRPr="0044244F" w:rsidRDefault="004E77E6" w:rsidP="004E77E6">
      <w:pPr>
        <w:spacing w:line="240" w:lineRule="auto"/>
        <w:rPr>
          <w:rFonts w:hAnsi="宋体"/>
          <w:sz w:val="28"/>
          <w:szCs w:val="28"/>
        </w:rPr>
      </w:pPr>
      <w:r w:rsidRPr="0044244F">
        <w:rPr>
          <w:rFonts w:hAnsi="宋体"/>
          <w:b/>
          <w:sz w:val="28"/>
          <w:szCs w:val="28"/>
        </w:rPr>
        <w:t>5.3.2</w:t>
      </w:r>
      <w:r w:rsidRPr="0044244F">
        <w:rPr>
          <w:rFonts w:hAnsi="宋体" w:hint="eastAsia"/>
          <w:b/>
          <w:sz w:val="28"/>
          <w:szCs w:val="28"/>
        </w:rPr>
        <w:t xml:space="preserve">　</w:t>
      </w:r>
      <w:r w:rsidRPr="0044244F">
        <w:rPr>
          <w:rFonts w:hAnsi="宋体" w:hint="eastAsia"/>
          <w:sz w:val="28"/>
          <w:szCs w:val="28"/>
        </w:rPr>
        <w:t>本条款规定了设计项目接口管理要求，接口管理是保证项目有序进行的前提条件之一，是确保设计质量、防范设计风险，使工程</w:t>
      </w:r>
      <w:r w:rsidRPr="0044244F">
        <w:rPr>
          <w:rFonts w:hAnsi="宋体" w:hint="eastAsia"/>
          <w:sz w:val="28"/>
          <w:szCs w:val="28"/>
        </w:rPr>
        <w:lastRenderedPageBreak/>
        <w:t>建设实现项目目标的重要手段。</w:t>
      </w:r>
    </w:p>
    <w:p w14:paraId="5BC079D0" w14:textId="77777777" w:rsidR="004E77E6" w:rsidRPr="0044244F" w:rsidRDefault="004E77E6" w:rsidP="004E77E6">
      <w:pPr>
        <w:spacing w:line="240" w:lineRule="auto"/>
        <w:rPr>
          <w:rFonts w:hAnsi="宋体"/>
          <w:sz w:val="28"/>
          <w:szCs w:val="28"/>
        </w:rPr>
      </w:pPr>
      <w:r w:rsidRPr="0044244F">
        <w:rPr>
          <w:rFonts w:hAnsi="宋体"/>
          <w:b/>
          <w:sz w:val="28"/>
          <w:szCs w:val="28"/>
        </w:rPr>
        <w:t>5.3.3</w:t>
      </w:r>
      <w:r w:rsidRPr="0044244F">
        <w:rPr>
          <w:rFonts w:hAnsi="宋体" w:hint="eastAsia"/>
          <w:b/>
          <w:sz w:val="28"/>
          <w:szCs w:val="28"/>
        </w:rPr>
        <w:t xml:space="preserve">　</w:t>
      </w:r>
      <w:r w:rsidRPr="0044244F">
        <w:rPr>
          <w:rFonts w:hAnsi="宋体" w:hint="eastAsia"/>
          <w:sz w:val="28"/>
          <w:szCs w:val="28"/>
        </w:rPr>
        <w:t>本条款结合装配式建筑设计的特点，规定了评审内容。设计评审是对设计能力和结果的充分性和适宜性进行评价的活动。</w:t>
      </w:r>
    </w:p>
    <w:p w14:paraId="2C58A03E" w14:textId="77777777" w:rsidR="004E77E6" w:rsidRPr="0044244F" w:rsidRDefault="004E77E6" w:rsidP="004E77E6">
      <w:pPr>
        <w:spacing w:line="240" w:lineRule="auto"/>
        <w:rPr>
          <w:rFonts w:hAnsi="宋体"/>
          <w:sz w:val="28"/>
          <w:szCs w:val="28"/>
        </w:rPr>
      </w:pPr>
      <w:r w:rsidRPr="0044244F">
        <w:rPr>
          <w:rFonts w:hAnsi="宋体"/>
          <w:b/>
          <w:sz w:val="28"/>
          <w:szCs w:val="28"/>
        </w:rPr>
        <w:t>5.3.4</w:t>
      </w:r>
      <w:r w:rsidRPr="0044244F">
        <w:rPr>
          <w:rFonts w:hAnsi="宋体" w:hint="eastAsia"/>
          <w:b/>
          <w:sz w:val="28"/>
          <w:szCs w:val="28"/>
        </w:rPr>
        <w:t xml:space="preserve">　</w:t>
      </w:r>
      <w:r w:rsidRPr="0044244F">
        <w:rPr>
          <w:rFonts w:hAnsi="宋体" w:hint="eastAsia"/>
          <w:sz w:val="28"/>
          <w:szCs w:val="28"/>
        </w:rPr>
        <w:t>本条款规定工程设计验证（校审）的内容。设计验证是为确保设计输出满足输入的要求，依据所策划的安排对工程设计进行认可的活动。</w:t>
      </w:r>
    </w:p>
    <w:p w14:paraId="7EA66B5C" w14:textId="77777777" w:rsidR="004E77E6" w:rsidRPr="0044244F" w:rsidRDefault="004E77E6" w:rsidP="004E77E6">
      <w:pPr>
        <w:spacing w:line="240" w:lineRule="auto"/>
        <w:rPr>
          <w:rFonts w:hAnsi="宋体"/>
          <w:sz w:val="28"/>
          <w:szCs w:val="28"/>
        </w:rPr>
      </w:pPr>
      <w:r w:rsidRPr="0044244F">
        <w:rPr>
          <w:rFonts w:hAnsi="宋体"/>
          <w:b/>
          <w:sz w:val="28"/>
          <w:szCs w:val="28"/>
        </w:rPr>
        <w:t>5.3.5</w:t>
      </w:r>
      <w:r w:rsidRPr="0044244F">
        <w:rPr>
          <w:rFonts w:hAnsi="宋体" w:hint="eastAsia"/>
          <w:b/>
          <w:sz w:val="28"/>
          <w:szCs w:val="28"/>
        </w:rPr>
        <w:t xml:space="preserve">　</w:t>
      </w:r>
      <w:r w:rsidRPr="0044244F">
        <w:rPr>
          <w:rFonts w:hAnsi="宋体" w:hint="eastAsia"/>
          <w:sz w:val="28"/>
          <w:szCs w:val="28"/>
        </w:rPr>
        <w:t>本条款规定工程设计确认的要求。设计确认是为确保产品满足规定的使用要求，依据设计策划对工程设计文件进行认可。</w:t>
      </w:r>
    </w:p>
    <w:p w14:paraId="38F1689C" w14:textId="77777777" w:rsidR="004E77E6" w:rsidRPr="0044244F" w:rsidRDefault="004E77E6" w:rsidP="004E77E6">
      <w:pPr>
        <w:spacing w:line="240" w:lineRule="auto"/>
        <w:rPr>
          <w:rFonts w:hAnsi="宋体"/>
          <w:sz w:val="28"/>
          <w:szCs w:val="28"/>
        </w:rPr>
      </w:pPr>
      <w:r w:rsidRPr="0044244F">
        <w:rPr>
          <w:rFonts w:hAnsi="宋体"/>
          <w:b/>
          <w:sz w:val="28"/>
          <w:szCs w:val="28"/>
        </w:rPr>
        <w:t>5.3.6</w:t>
      </w:r>
      <w:r w:rsidRPr="0044244F">
        <w:rPr>
          <w:rFonts w:hAnsi="宋体" w:hint="eastAsia"/>
          <w:b/>
          <w:sz w:val="28"/>
          <w:szCs w:val="28"/>
        </w:rPr>
        <w:t xml:space="preserve">　</w:t>
      </w:r>
      <w:r w:rsidRPr="0044244F">
        <w:rPr>
          <w:rFonts w:hAnsi="宋体" w:hint="eastAsia"/>
          <w:sz w:val="28"/>
          <w:szCs w:val="28"/>
        </w:rPr>
        <w:t>本条款规定工程设计更改的要求。工程设计更改是对原设计内容进行的修改、完善和优化，工程设计更改应形成文件。</w:t>
      </w:r>
    </w:p>
    <w:p w14:paraId="32090C45" w14:textId="77777777" w:rsidR="004E77E6" w:rsidRPr="0044244F" w:rsidRDefault="004E77E6" w:rsidP="004E77E6">
      <w:pPr>
        <w:spacing w:line="240" w:lineRule="auto"/>
        <w:rPr>
          <w:rFonts w:hAnsi="宋体"/>
          <w:sz w:val="28"/>
          <w:szCs w:val="28"/>
        </w:rPr>
      </w:pPr>
      <w:r w:rsidRPr="0044244F">
        <w:rPr>
          <w:rFonts w:hAnsi="宋体"/>
          <w:b/>
          <w:sz w:val="28"/>
          <w:szCs w:val="28"/>
        </w:rPr>
        <w:t>5.3.7</w:t>
      </w:r>
      <w:r w:rsidRPr="0044244F">
        <w:rPr>
          <w:rFonts w:hAnsi="宋体" w:hint="eastAsia"/>
          <w:b/>
          <w:sz w:val="28"/>
          <w:szCs w:val="28"/>
        </w:rPr>
        <w:t xml:space="preserve">　</w:t>
      </w:r>
      <w:r w:rsidRPr="0044244F">
        <w:rPr>
          <w:rFonts w:hAnsi="宋体" w:hint="eastAsia"/>
          <w:sz w:val="28"/>
          <w:szCs w:val="28"/>
        </w:rPr>
        <w:t>本条款要求设计企业现场服务应包括的内容，装配式建筑应以工业化建造为原则，做好建筑设计、预制部品部件生产运输、装配施工、运营维护等产业链各阶段的协同设计。设计人员提供技术指导，有利于设计、部品部件生产、施工的相互衔接，保障生产效率和工程质量。</w:t>
      </w:r>
    </w:p>
    <w:p w14:paraId="5FEC7745" w14:textId="77777777" w:rsidR="004E77E6" w:rsidRPr="0044244F" w:rsidRDefault="004E77E6" w:rsidP="004E77E6">
      <w:pPr>
        <w:pStyle w:val="1"/>
      </w:pPr>
      <w:bookmarkStart w:id="178" w:name="_Toc20406176"/>
      <w:r w:rsidRPr="0044244F">
        <w:lastRenderedPageBreak/>
        <w:t>6</w:t>
      </w:r>
      <w:r w:rsidRPr="0044244F">
        <w:rPr>
          <w:rFonts w:hint="eastAsia"/>
        </w:rPr>
        <w:t xml:space="preserve">　预制部品部件生产</w:t>
      </w:r>
      <w:bookmarkEnd w:id="178"/>
    </w:p>
    <w:p w14:paraId="0DA8707B" w14:textId="77777777" w:rsidR="004E77E6" w:rsidRPr="0044244F" w:rsidRDefault="004E77E6" w:rsidP="004E77E6">
      <w:pPr>
        <w:pStyle w:val="2"/>
        <w:spacing w:before="156" w:after="156"/>
      </w:pPr>
      <w:bookmarkStart w:id="179" w:name="_Toc20406177"/>
      <w:r w:rsidRPr="0044244F">
        <w:t>6.1</w:t>
      </w:r>
      <w:r w:rsidRPr="0044244F">
        <w:rPr>
          <w:rFonts w:hint="eastAsia"/>
        </w:rPr>
        <w:t xml:space="preserve">　一般规定</w:t>
      </w:r>
      <w:bookmarkEnd w:id="179"/>
    </w:p>
    <w:p w14:paraId="1620FA5F" w14:textId="77777777" w:rsidR="004E77E6" w:rsidRPr="0044244F" w:rsidRDefault="004E77E6" w:rsidP="004E77E6">
      <w:pPr>
        <w:spacing w:line="240" w:lineRule="auto"/>
        <w:rPr>
          <w:rFonts w:hAnsi="宋体"/>
          <w:sz w:val="28"/>
          <w:szCs w:val="28"/>
        </w:rPr>
      </w:pPr>
      <w:r w:rsidRPr="0044244F">
        <w:rPr>
          <w:rFonts w:hAnsi="宋体"/>
          <w:b/>
          <w:sz w:val="28"/>
          <w:szCs w:val="28"/>
        </w:rPr>
        <w:t>6.1.3</w:t>
      </w:r>
      <w:r w:rsidRPr="0044244F">
        <w:rPr>
          <w:rFonts w:hAnsi="宋体" w:hint="eastAsia"/>
          <w:b/>
          <w:sz w:val="28"/>
          <w:szCs w:val="28"/>
        </w:rPr>
        <w:t xml:space="preserve">　</w:t>
      </w:r>
      <w:r w:rsidRPr="0044244F">
        <w:rPr>
          <w:rFonts w:hAnsi="宋体" w:hint="eastAsia"/>
          <w:sz w:val="28"/>
          <w:szCs w:val="28"/>
        </w:rPr>
        <w:t>预制部品部件生产企业必须具备合格的生产条件。原材料储存、钢筋制作、模具拼装、混凝土搅拌与浇筑、蒸汽养护等加工区域以部品部件生产便利、流水顺畅为首要原则来设置。</w:t>
      </w:r>
    </w:p>
    <w:p w14:paraId="41734CD4" w14:textId="77777777" w:rsidR="00F46DBB" w:rsidRPr="0044244F" w:rsidRDefault="00F46DBB" w:rsidP="00F46DBB">
      <w:pPr>
        <w:spacing w:line="240" w:lineRule="auto"/>
        <w:rPr>
          <w:rFonts w:hAnsi="宋体"/>
          <w:sz w:val="28"/>
          <w:szCs w:val="28"/>
        </w:rPr>
      </w:pPr>
      <w:r w:rsidRPr="0044244F">
        <w:rPr>
          <w:rFonts w:hAnsi="宋体"/>
          <w:b/>
          <w:sz w:val="28"/>
          <w:szCs w:val="28"/>
        </w:rPr>
        <w:t>6.1.</w:t>
      </w:r>
      <w:r>
        <w:rPr>
          <w:rFonts w:hAnsi="宋体"/>
          <w:b/>
          <w:sz w:val="28"/>
          <w:szCs w:val="28"/>
        </w:rPr>
        <w:t>5</w:t>
      </w:r>
      <w:r w:rsidRPr="0044244F">
        <w:rPr>
          <w:rFonts w:hAnsi="宋体" w:hint="eastAsia"/>
          <w:b/>
          <w:sz w:val="28"/>
          <w:szCs w:val="28"/>
        </w:rPr>
        <w:t xml:space="preserve">　</w:t>
      </w:r>
      <w:r w:rsidRPr="0044244F">
        <w:rPr>
          <w:rFonts w:hAnsi="宋体"/>
          <w:bCs/>
          <w:sz w:val="28"/>
          <w:szCs w:val="28"/>
        </w:rPr>
        <w:t>6.1.</w:t>
      </w:r>
      <w:r>
        <w:rPr>
          <w:rFonts w:hAnsi="宋体"/>
          <w:bCs/>
          <w:sz w:val="28"/>
          <w:szCs w:val="28"/>
        </w:rPr>
        <w:t>4</w:t>
      </w:r>
      <w:r w:rsidRPr="0044244F">
        <w:rPr>
          <w:rFonts w:hAnsi="宋体" w:hint="eastAsia"/>
          <w:bCs/>
          <w:sz w:val="28"/>
          <w:szCs w:val="28"/>
        </w:rPr>
        <w:t>－</w:t>
      </w:r>
      <w:r w:rsidRPr="0044244F">
        <w:rPr>
          <w:rFonts w:hAnsi="宋体"/>
          <w:bCs/>
          <w:sz w:val="28"/>
          <w:szCs w:val="28"/>
        </w:rPr>
        <w:t>6.1.</w:t>
      </w:r>
      <w:r>
        <w:rPr>
          <w:rFonts w:hAnsi="宋体"/>
          <w:bCs/>
          <w:sz w:val="28"/>
          <w:szCs w:val="28"/>
        </w:rPr>
        <w:t>5</w:t>
      </w:r>
      <w:r w:rsidRPr="0044244F">
        <w:rPr>
          <w:rFonts w:hAnsi="宋体" w:hint="eastAsia"/>
          <w:sz w:val="28"/>
          <w:szCs w:val="28"/>
        </w:rPr>
        <w:t>本条款对预制部品部件详图、生产工艺文件应包括的内容进行了规定，这是保障生产和质量的重要条件。</w:t>
      </w:r>
    </w:p>
    <w:p w14:paraId="6636D4E8" w14:textId="77777777" w:rsidR="00F46DBB" w:rsidRPr="0044244F" w:rsidRDefault="00F46DBB" w:rsidP="00F46DBB">
      <w:pPr>
        <w:spacing w:line="240" w:lineRule="auto"/>
        <w:rPr>
          <w:rFonts w:hAnsi="宋体"/>
          <w:sz w:val="28"/>
          <w:szCs w:val="28"/>
        </w:rPr>
      </w:pPr>
      <w:r w:rsidRPr="0044244F">
        <w:rPr>
          <w:rFonts w:hAnsi="宋体"/>
          <w:b/>
          <w:sz w:val="28"/>
          <w:szCs w:val="28"/>
        </w:rPr>
        <w:t>6.1.</w:t>
      </w:r>
      <w:r>
        <w:rPr>
          <w:rFonts w:hAnsi="宋体"/>
          <w:b/>
          <w:sz w:val="28"/>
          <w:szCs w:val="28"/>
        </w:rPr>
        <w:t>6</w:t>
      </w:r>
      <w:r w:rsidRPr="0044244F">
        <w:rPr>
          <w:rFonts w:hAnsi="宋体" w:hint="eastAsia"/>
          <w:b/>
          <w:sz w:val="28"/>
          <w:szCs w:val="28"/>
        </w:rPr>
        <w:t xml:space="preserve">　</w:t>
      </w:r>
      <w:r w:rsidRPr="0044244F">
        <w:rPr>
          <w:rFonts w:hAnsi="宋体" w:hint="eastAsia"/>
          <w:sz w:val="28"/>
          <w:szCs w:val="28"/>
        </w:rPr>
        <w:t>在预制部品部件生产质量控制中需要进行有关水泥、钢筋、构配件、混凝土强度和部品部件成品等的日常试验和检测，企业配备试验室有利于方便开展日常试验检测工作。通常企业试验室应满足产品生产原材料必试项目的试验检测要求，其他试验检测项目可委托具有资格的第三方检测机构。</w:t>
      </w:r>
    </w:p>
    <w:p w14:paraId="6462A6F5" w14:textId="77777777" w:rsidR="00F46DBB" w:rsidRPr="0044244F" w:rsidRDefault="00F46DBB" w:rsidP="00F46DBB">
      <w:pPr>
        <w:spacing w:line="240" w:lineRule="auto"/>
        <w:rPr>
          <w:rFonts w:hAnsi="宋体"/>
          <w:sz w:val="28"/>
          <w:szCs w:val="28"/>
        </w:rPr>
      </w:pPr>
      <w:r w:rsidRPr="0044244F">
        <w:rPr>
          <w:rFonts w:hAnsi="宋体"/>
          <w:b/>
          <w:sz w:val="28"/>
          <w:szCs w:val="28"/>
        </w:rPr>
        <w:t>6.1.</w:t>
      </w:r>
      <w:r>
        <w:rPr>
          <w:rFonts w:hAnsi="宋体"/>
          <w:b/>
          <w:sz w:val="28"/>
          <w:szCs w:val="28"/>
        </w:rPr>
        <w:t>7</w:t>
      </w:r>
      <w:r w:rsidRPr="0044244F">
        <w:rPr>
          <w:rFonts w:hAnsi="宋体" w:hint="eastAsia"/>
          <w:b/>
          <w:sz w:val="28"/>
          <w:szCs w:val="28"/>
        </w:rPr>
        <w:t xml:space="preserve">　</w:t>
      </w:r>
      <w:r w:rsidRPr="0044244F">
        <w:rPr>
          <w:rFonts w:hAnsi="宋体" w:hint="eastAsia"/>
          <w:sz w:val="28"/>
          <w:szCs w:val="28"/>
        </w:rPr>
        <w:t>首件验收制度是指结构较复杂的预制部品部件新生产时，生产单位需会同建设单位、设计单位、施工单位、监理单位共同进行首件验收。重点检查模具、钢筋、预埋件、混凝土浇筑成型、成品中存在的问题，确定生产工艺是否合理，质量能否得到保障，共同验收合格之后方可批量生产。</w:t>
      </w:r>
    </w:p>
    <w:p w14:paraId="64FD5547" w14:textId="77777777" w:rsidR="00F46DBB" w:rsidRPr="0044244F" w:rsidRDefault="00F46DBB" w:rsidP="00F46DBB">
      <w:pPr>
        <w:spacing w:line="240" w:lineRule="auto"/>
        <w:rPr>
          <w:rFonts w:hAnsi="宋体"/>
          <w:sz w:val="28"/>
          <w:szCs w:val="28"/>
        </w:rPr>
      </w:pPr>
      <w:r w:rsidRPr="0044244F">
        <w:rPr>
          <w:rFonts w:hAnsi="宋体"/>
          <w:b/>
          <w:sz w:val="28"/>
          <w:szCs w:val="28"/>
        </w:rPr>
        <w:t>6.1.</w:t>
      </w:r>
      <w:r>
        <w:rPr>
          <w:rFonts w:hAnsi="宋体"/>
          <w:b/>
          <w:sz w:val="28"/>
          <w:szCs w:val="28"/>
        </w:rPr>
        <w:t>8</w:t>
      </w:r>
      <w:r w:rsidRPr="0044244F">
        <w:rPr>
          <w:rFonts w:hAnsi="宋体" w:hint="eastAsia"/>
          <w:b/>
          <w:sz w:val="28"/>
          <w:szCs w:val="28"/>
        </w:rPr>
        <w:t xml:space="preserve">　</w:t>
      </w:r>
      <w:r w:rsidRPr="0044244F">
        <w:rPr>
          <w:rFonts w:hAnsi="宋体" w:hint="eastAsia"/>
          <w:sz w:val="28"/>
          <w:szCs w:val="28"/>
        </w:rPr>
        <w:t>环境合规性是我国生态文明建设的重要内容，预制部品部件生产应采用先进成熟的工艺，选择低噪声、低能耗、低排放等技术先进并满足环保标准的生产设备。对噪声、废水、粉尘、废气等污染物排放应达到国家标准《工业企业厂界环境噪声排放标准》</w:t>
      </w:r>
      <w:r w:rsidRPr="0044244F">
        <w:rPr>
          <w:rFonts w:hAnsi="宋体"/>
          <w:sz w:val="28"/>
          <w:szCs w:val="28"/>
        </w:rPr>
        <w:t>GB12348</w:t>
      </w:r>
      <w:r w:rsidRPr="0044244F">
        <w:rPr>
          <w:rFonts w:hAnsi="宋体" w:hint="eastAsia"/>
          <w:sz w:val="28"/>
          <w:szCs w:val="28"/>
        </w:rPr>
        <w:t>、</w:t>
      </w:r>
      <w:r w:rsidRPr="0044244F">
        <w:rPr>
          <w:rFonts w:hAnsi="宋体" w:hint="eastAsia"/>
          <w:sz w:val="28"/>
          <w:szCs w:val="28"/>
        </w:rPr>
        <w:lastRenderedPageBreak/>
        <w:t>《污水综合排放标准》</w:t>
      </w:r>
      <w:r w:rsidRPr="0044244F">
        <w:rPr>
          <w:rFonts w:hAnsi="宋体"/>
          <w:sz w:val="28"/>
          <w:szCs w:val="28"/>
        </w:rPr>
        <w:t>GB8978</w:t>
      </w:r>
      <w:r w:rsidRPr="0044244F">
        <w:rPr>
          <w:rFonts w:hAnsi="宋体" w:hint="eastAsia"/>
          <w:sz w:val="28"/>
          <w:szCs w:val="28"/>
        </w:rPr>
        <w:t>、《大气污染物综合排放标准》</w:t>
      </w:r>
      <w:r w:rsidRPr="0044244F">
        <w:rPr>
          <w:rFonts w:hAnsi="宋体"/>
          <w:sz w:val="28"/>
          <w:szCs w:val="28"/>
        </w:rPr>
        <w:t>GB16297</w:t>
      </w:r>
      <w:r w:rsidRPr="0044244F">
        <w:rPr>
          <w:rFonts w:hAnsi="宋体" w:hint="eastAsia"/>
          <w:sz w:val="28"/>
          <w:szCs w:val="28"/>
        </w:rPr>
        <w:t>的要求。生产过程的废水、固体废弃物宜实现“近零排放”，符合绿色环保要求。</w:t>
      </w:r>
    </w:p>
    <w:p w14:paraId="4F82F2F1" w14:textId="77777777" w:rsidR="00F46DBB" w:rsidRPr="0044244F" w:rsidRDefault="00F46DBB" w:rsidP="00F46DBB">
      <w:pPr>
        <w:spacing w:line="240" w:lineRule="auto"/>
        <w:rPr>
          <w:rFonts w:hAnsi="宋体"/>
          <w:sz w:val="28"/>
          <w:szCs w:val="28"/>
        </w:rPr>
      </w:pPr>
      <w:r w:rsidRPr="0044244F">
        <w:rPr>
          <w:rFonts w:hAnsi="宋体"/>
          <w:b/>
          <w:sz w:val="28"/>
          <w:szCs w:val="28"/>
        </w:rPr>
        <w:t>6.1.</w:t>
      </w:r>
      <w:r>
        <w:rPr>
          <w:rFonts w:hAnsi="宋体"/>
          <w:b/>
          <w:sz w:val="28"/>
          <w:szCs w:val="28"/>
        </w:rPr>
        <w:t>9</w:t>
      </w:r>
      <w:r w:rsidRPr="0044244F">
        <w:rPr>
          <w:rFonts w:hAnsi="宋体" w:hint="eastAsia"/>
          <w:b/>
          <w:sz w:val="28"/>
          <w:szCs w:val="28"/>
        </w:rPr>
        <w:t xml:space="preserve">　</w:t>
      </w:r>
      <w:r w:rsidRPr="0044244F">
        <w:rPr>
          <w:rFonts w:hAnsi="宋体" w:hint="eastAsia"/>
          <w:sz w:val="28"/>
          <w:szCs w:val="28"/>
        </w:rPr>
        <w:t>目前，国内有些地方预制部品部件生产采取了驻厂监理监造制度，应根据各地方技术发展水平细化生产全过程监造制度。驻厂监理应在出厂质量证明文件上签字，本条款对此提出了适宜时要求。</w:t>
      </w:r>
    </w:p>
    <w:p w14:paraId="63590831" w14:textId="77777777" w:rsidR="00F46DBB" w:rsidRPr="0044244F" w:rsidRDefault="00F46DBB" w:rsidP="00F46DBB">
      <w:pPr>
        <w:pStyle w:val="2"/>
        <w:spacing w:before="156" w:after="156"/>
      </w:pPr>
      <w:bookmarkStart w:id="180" w:name="_Toc20406178"/>
      <w:r w:rsidRPr="0044244F">
        <w:t>6.2</w:t>
      </w:r>
      <w:r w:rsidRPr="0044244F">
        <w:rPr>
          <w:rFonts w:hint="eastAsia"/>
        </w:rPr>
        <w:t xml:space="preserve">　预制部品部件加工详图设计</w:t>
      </w:r>
      <w:bookmarkEnd w:id="180"/>
    </w:p>
    <w:p w14:paraId="6114D8D8" w14:textId="65435DFC" w:rsidR="002219A9" w:rsidRPr="0044244F" w:rsidRDefault="002219A9" w:rsidP="002219A9">
      <w:pPr>
        <w:spacing w:line="240" w:lineRule="auto"/>
        <w:rPr>
          <w:rFonts w:hAnsi="宋体"/>
          <w:sz w:val="28"/>
          <w:szCs w:val="28"/>
        </w:rPr>
      </w:pPr>
      <w:r w:rsidRPr="00A6092D">
        <w:rPr>
          <w:rFonts w:hAnsi="宋体"/>
          <w:b/>
          <w:sz w:val="28"/>
          <w:szCs w:val="28"/>
        </w:rPr>
        <w:t>6.2.1</w:t>
      </w:r>
      <w:r w:rsidRPr="00A6092D">
        <w:rPr>
          <w:rFonts w:hAnsi="宋体" w:hint="eastAsia"/>
          <w:b/>
          <w:sz w:val="28"/>
          <w:szCs w:val="28"/>
        </w:rPr>
        <w:t>－</w:t>
      </w:r>
      <w:r w:rsidRPr="00A6092D">
        <w:rPr>
          <w:rFonts w:hAnsi="宋体"/>
          <w:b/>
          <w:sz w:val="28"/>
          <w:szCs w:val="28"/>
        </w:rPr>
        <w:t>6.2.5</w:t>
      </w:r>
      <w:r w:rsidRPr="00A6092D">
        <w:rPr>
          <w:rFonts w:hAnsi="宋体" w:hint="eastAsia"/>
          <w:sz w:val="28"/>
          <w:szCs w:val="28"/>
        </w:rPr>
        <w:t>深</w:t>
      </w:r>
      <w:r w:rsidRPr="0044244F">
        <w:rPr>
          <w:rFonts w:hAnsi="宋体" w:hint="eastAsia"/>
          <w:sz w:val="28"/>
          <w:szCs w:val="28"/>
        </w:rPr>
        <w:t>化设计是由设计院、生产企业或专业公司对原施工图设计分专业进一步细化，另行制作加工详图，以指导装配式建筑施工，旨在反映各专业构（配）件、设备和管路的相对位置关系等。深化设计应包括生产中的起吊件、施工过程中的模板固定、塔吊附着、支撑埋件、放线孔、甭管洞等预留、预埋件，并应考虑施工顺序及支撑拆除顺序的影响。深化设计是装配式建筑实施的关键环节，也是优于传统建筑最集中的体现，集合了不同专业的需求。</w:t>
      </w:r>
    </w:p>
    <w:p w14:paraId="29280EEA" w14:textId="77777777" w:rsidR="002219A9" w:rsidRPr="0044244F" w:rsidRDefault="002219A9" w:rsidP="002219A9">
      <w:pPr>
        <w:pStyle w:val="2"/>
        <w:spacing w:before="156" w:after="156"/>
      </w:pPr>
      <w:bookmarkStart w:id="181" w:name="_Toc20406179"/>
      <w:r w:rsidRPr="0044244F">
        <w:t>6.3</w:t>
      </w:r>
      <w:r w:rsidRPr="0044244F">
        <w:rPr>
          <w:rFonts w:hint="eastAsia"/>
        </w:rPr>
        <w:t xml:space="preserve">　质量管理策划</w:t>
      </w:r>
      <w:bookmarkEnd w:id="181"/>
    </w:p>
    <w:p w14:paraId="25430B68" w14:textId="6AC52C69" w:rsidR="002219A9" w:rsidRPr="0044244F" w:rsidRDefault="002219A9" w:rsidP="002219A9">
      <w:pPr>
        <w:spacing w:line="240" w:lineRule="auto"/>
        <w:rPr>
          <w:rFonts w:hAnsi="宋体"/>
          <w:sz w:val="28"/>
          <w:szCs w:val="28"/>
        </w:rPr>
      </w:pPr>
      <w:r w:rsidRPr="00C43785">
        <w:rPr>
          <w:rFonts w:hAnsi="宋体"/>
          <w:b/>
          <w:sz w:val="28"/>
          <w:szCs w:val="28"/>
        </w:rPr>
        <w:t>6.3.1</w:t>
      </w:r>
      <w:r w:rsidRPr="00C43785">
        <w:rPr>
          <w:rFonts w:hAnsi="宋体" w:hint="eastAsia"/>
          <w:b/>
          <w:sz w:val="28"/>
          <w:szCs w:val="28"/>
        </w:rPr>
        <w:t>－</w:t>
      </w:r>
      <w:r w:rsidRPr="00C43785">
        <w:rPr>
          <w:rFonts w:hAnsi="宋体"/>
          <w:b/>
          <w:sz w:val="28"/>
          <w:szCs w:val="28"/>
        </w:rPr>
        <w:t>6.3.2</w:t>
      </w:r>
      <w:r w:rsidRPr="0044244F">
        <w:rPr>
          <w:rFonts w:hAnsi="宋体" w:hint="eastAsia"/>
          <w:sz w:val="28"/>
          <w:szCs w:val="28"/>
        </w:rPr>
        <w:t>相关标准规定、设计文件和合同要求是企业开展生产和质量管理的依据，企业应按照有关标准规定、设计文件和合同要求组织生产。生产人员应熟悉设计图纸，了解其重点构造特点。技术人员根据工程特点和生产情况，编制生产方案。企业应积极推广应用“四新”技术，编制专门的技术方案，确定合适的生产工艺。企业按照有关规定进行评审、鉴定及备案，必要时还应按确定的生产工艺进行样</w:t>
      </w:r>
      <w:r w:rsidRPr="0044244F">
        <w:rPr>
          <w:rFonts w:hAnsi="宋体" w:hint="eastAsia"/>
          <w:sz w:val="28"/>
          <w:szCs w:val="28"/>
        </w:rPr>
        <w:lastRenderedPageBreak/>
        <w:t>品试生产。质量管理策划结果按照要求进行审批，包括企业内部审批或向总承包单位或向监理申报。相关方提出的产品质量要求发生变化，则相应的生产质量管理要求需随之变化，质量管理策划结果也应及时调整。必要时，还需采取措施消除不利影响，以确保预制部品部件生产质量满足要求。</w:t>
      </w:r>
    </w:p>
    <w:p w14:paraId="1574115B" w14:textId="77777777" w:rsidR="002219A9" w:rsidRPr="0044244F" w:rsidRDefault="002219A9" w:rsidP="002219A9">
      <w:pPr>
        <w:pStyle w:val="2"/>
        <w:spacing w:before="156" w:after="156"/>
      </w:pPr>
      <w:bookmarkStart w:id="182" w:name="_Toc20406180"/>
      <w:r w:rsidRPr="0044244F">
        <w:t>6.4</w:t>
      </w:r>
      <w:r w:rsidRPr="0044244F">
        <w:rPr>
          <w:rFonts w:hint="eastAsia"/>
        </w:rPr>
        <w:t xml:space="preserve">　生产设备和工装</w:t>
      </w:r>
      <w:bookmarkEnd w:id="182"/>
    </w:p>
    <w:p w14:paraId="04BCDFD5" w14:textId="0AC53960" w:rsidR="002219A9" w:rsidRPr="0044244F" w:rsidRDefault="002219A9" w:rsidP="002219A9">
      <w:pPr>
        <w:spacing w:line="240" w:lineRule="auto"/>
        <w:rPr>
          <w:rFonts w:hAnsi="宋体"/>
          <w:sz w:val="28"/>
          <w:szCs w:val="28"/>
        </w:rPr>
      </w:pPr>
      <w:r w:rsidRPr="00307CCF">
        <w:rPr>
          <w:rFonts w:hAnsi="宋体"/>
          <w:b/>
          <w:sz w:val="28"/>
          <w:szCs w:val="28"/>
        </w:rPr>
        <w:t>6.4.1</w:t>
      </w:r>
      <w:r w:rsidRPr="00307CCF">
        <w:rPr>
          <w:rFonts w:hAnsi="宋体" w:hint="eastAsia"/>
          <w:b/>
          <w:sz w:val="28"/>
          <w:szCs w:val="28"/>
        </w:rPr>
        <w:t>－</w:t>
      </w:r>
      <w:r w:rsidRPr="00307CCF">
        <w:rPr>
          <w:rFonts w:hAnsi="宋体"/>
          <w:b/>
          <w:sz w:val="28"/>
          <w:szCs w:val="28"/>
        </w:rPr>
        <w:t>6.4.5</w:t>
      </w:r>
      <w:r w:rsidRPr="0044244F">
        <w:rPr>
          <w:rFonts w:hAnsi="宋体" w:hint="eastAsia"/>
          <w:sz w:val="28"/>
          <w:szCs w:val="28"/>
        </w:rPr>
        <w:t>生产设备和工装是生产预制部品部件必要条件，其数量应根据企业的生产能力及工期要求确定。生产设备可包括混凝土生产设备与运输设备、钢筋加工与焊接设备、混凝土成型设备、养护设备、生产线、模具、吊运设备等。工装指在生产、吊装过程中所用标准化、工具化的产品，包括标准化堆放架、模数化通用吊梁、框式吊梁、吊钩吊具系列操作工具等产品。选择合格的供应商、设备和工装是满足生产、质量和安全的需要。预制部品部件生产企业的特种设备一般包括起重设备、锅炉及压力容器等。特种设备作业人员应有上岗证，应依法依规按期检验，并制定应急预案。</w:t>
      </w:r>
    </w:p>
    <w:p w14:paraId="5D58801F" w14:textId="77777777" w:rsidR="002219A9" w:rsidRPr="0044244F" w:rsidRDefault="002219A9" w:rsidP="002219A9">
      <w:pPr>
        <w:pStyle w:val="2"/>
        <w:spacing w:before="156" w:after="156"/>
      </w:pPr>
      <w:bookmarkStart w:id="183" w:name="_Toc20406181"/>
      <w:r w:rsidRPr="0044244F">
        <w:t>6.5</w:t>
      </w:r>
      <w:r w:rsidRPr="0044244F">
        <w:rPr>
          <w:rFonts w:hint="eastAsia"/>
        </w:rPr>
        <w:t xml:space="preserve">　原材料</w:t>
      </w:r>
      <w:bookmarkEnd w:id="183"/>
    </w:p>
    <w:p w14:paraId="56D5205A" w14:textId="1F7CB3DB" w:rsidR="002219A9" w:rsidRPr="0044244F" w:rsidRDefault="005812A1" w:rsidP="002219A9">
      <w:pPr>
        <w:spacing w:line="240" w:lineRule="auto"/>
        <w:rPr>
          <w:rFonts w:hAnsi="宋体"/>
          <w:sz w:val="28"/>
          <w:szCs w:val="28"/>
        </w:rPr>
      </w:pPr>
      <w:r w:rsidRPr="005812A1">
        <w:rPr>
          <w:rFonts w:hAnsi="宋体"/>
          <w:b/>
          <w:sz w:val="28"/>
          <w:szCs w:val="28"/>
        </w:rPr>
        <w:t>6.5.</w:t>
      </w:r>
      <w:r w:rsidR="002219A9" w:rsidRPr="005812A1">
        <w:rPr>
          <w:rFonts w:hAnsi="宋体"/>
          <w:b/>
          <w:sz w:val="28"/>
          <w:szCs w:val="28"/>
        </w:rPr>
        <w:t>1</w:t>
      </w:r>
      <w:r w:rsidR="002219A9" w:rsidRPr="005812A1">
        <w:rPr>
          <w:rFonts w:hAnsi="宋体" w:hint="eastAsia"/>
          <w:b/>
          <w:sz w:val="28"/>
          <w:szCs w:val="28"/>
        </w:rPr>
        <w:t>－</w:t>
      </w:r>
      <w:r w:rsidRPr="005812A1">
        <w:rPr>
          <w:rFonts w:hAnsi="宋体"/>
          <w:b/>
          <w:sz w:val="28"/>
          <w:szCs w:val="28"/>
        </w:rPr>
        <w:t>6.5.8</w:t>
      </w:r>
      <w:r w:rsidR="002219A9" w:rsidRPr="005812A1">
        <w:rPr>
          <w:rFonts w:hAnsi="宋体" w:hint="eastAsia"/>
          <w:sz w:val="28"/>
          <w:szCs w:val="28"/>
        </w:rPr>
        <w:t>预</w:t>
      </w:r>
      <w:r w:rsidR="002219A9" w:rsidRPr="0044244F">
        <w:rPr>
          <w:rFonts w:hAnsi="宋体" w:hint="eastAsia"/>
          <w:sz w:val="28"/>
          <w:szCs w:val="28"/>
        </w:rPr>
        <w:t>制部品部件使用的原材料和配件使用种类很多，其质量的优劣对预制部品部件的质量起着决定性作用。企业需对供应方进行评价。企业可根据需要分别编制原材料的需求计划、申请计划、采购计划。原材料供应方提供满足技术质量要求的证明文件，包括出厂合格证、检验报告和型式检验报告等，企业还应对质量证明文件真</w:t>
      </w:r>
      <w:r w:rsidR="002219A9" w:rsidRPr="0044244F">
        <w:rPr>
          <w:rFonts w:hAnsi="宋体" w:hint="eastAsia"/>
          <w:sz w:val="28"/>
          <w:szCs w:val="28"/>
        </w:rPr>
        <w:lastRenderedPageBreak/>
        <w:t>实性负责。预制部品部件生产企业同期生产的预制部品部件使用于不同工程时，加盖公章（或检验章）的复印件具有法律效力。原材料堆放场地和库房需要满足相应的储存要求，储存应设有明显的标识，以便于识别、使用和管理。</w:t>
      </w:r>
    </w:p>
    <w:p w14:paraId="2A182097" w14:textId="77777777" w:rsidR="000D3C5E" w:rsidRPr="0044244F" w:rsidRDefault="000D3C5E" w:rsidP="000D3C5E">
      <w:pPr>
        <w:pStyle w:val="2"/>
        <w:spacing w:before="156" w:after="156"/>
      </w:pPr>
      <w:bookmarkStart w:id="184" w:name="_Toc20406182"/>
      <w:r w:rsidRPr="0044244F">
        <w:t>6.6</w:t>
      </w:r>
      <w:r w:rsidRPr="0044244F">
        <w:rPr>
          <w:rFonts w:hint="eastAsia"/>
        </w:rPr>
        <w:t xml:space="preserve">　模具和台座质量控制</w:t>
      </w:r>
      <w:bookmarkEnd w:id="184"/>
    </w:p>
    <w:p w14:paraId="345BDF36" w14:textId="7303FE8D" w:rsidR="000D3C5E" w:rsidRPr="0044244F" w:rsidRDefault="000D3C5E" w:rsidP="000D3C5E">
      <w:pPr>
        <w:spacing w:line="240" w:lineRule="auto"/>
        <w:rPr>
          <w:rFonts w:hAnsi="宋体"/>
          <w:sz w:val="28"/>
          <w:szCs w:val="28"/>
        </w:rPr>
      </w:pPr>
      <w:r w:rsidRPr="005812A1">
        <w:rPr>
          <w:rFonts w:hAnsi="宋体"/>
          <w:b/>
          <w:sz w:val="28"/>
          <w:szCs w:val="28"/>
        </w:rPr>
        <w:t>6.6.1-6.6.4</w:t>
      </w:r>
      <w:r w:rsidRPr="0044244F">
        <w:rPr>
          <w:rFonts w:hAnsi="宋体" w:hint="eastAsia"/>
          <w:sz w:val="28"/>
          <w:szCs w:val="28"/>
        </w:rPr>
        <w:t>模具和台座的尺寸、强度、刚度、稳定性直接影响部品部件生产和质量；模具清理和拼装直接影响部品部件的质量。模具由底模和侧模构成，底模为定模，可采用固定式模台。侧模为动模，可采用钢材、玻璃钢或铝合金等。当预制部品部件造型和饰面特殊时，宜采用硅胶模与钢模等组合形式。生产过程中应杜绝野蛮操作，减少变形；应检查侧模、预埋件和预留孔洞定位措施的有效性。</w:t>
      </w:r>
    </w:p>
    <w:p w14:paraId="5766B2C5" w14:textId="77777777" w:rsidR="000D3C5E" w:rsidRPr="0044244F" w:rsidRDefault="000D3C5E" w:rsidP="000D3C5E">
      <w:pPr>
        <w:pStyle w:val="2"/>
        <w:spacing w:before="156" w:after="156"/>
      </w:pPr>
      <w:bookmarkStart w:id="185" w:name="_Toc20406183"/>
      <w:r w:rsidRPr="0044244F">
        <w:t>6.7</w:t>
      </w:r>
      <w:r w:rsidRPr="0044244F">
        <w:rPr>
          <w:rFonts w:hint="eastAsia"/>
        </w:rPr>
        <w:t xml:space="preserve">　部品部件加工与制作</w:t>
      </w:r>
      <w:bookmarkEnd w:id="185"/>
    </w:p>
    <w:p w14:paraId="09497176" w14:textId="674F83FD" w:rsidR="000D3C5E" w:rsidRPr="0044244F" w:rsidRDefault="000D3C5E" w:rsidP="000D3C5E">
      <w:pPr>
        <w:spacing w:line="240" w:lineRule="auto"/>
        <w:rPr>
          <w:rFonts w:hAnsi="宋体"/>
          <w:sz w:val="28"/>
          <w:szCs w:val="28"/>
        </w:rPr>
      </w:pPr>
      <w:r w:rsidRPr="005812A1">
        <w:rPr>
          <w:rFonts w:hAnsi="宋体"/>
          <w:b/>
          <w:sz w:val="28"/>
          <w:szCs w:val="28"/>
        </w:rPr>
        <w:t>6.7.1-6.7.15</w:t>
      </w:r>
      <w:r w:rsidRPr="005812A1">
        <w:rPr>
          <w:rFonts w:hAnsi="宋体" w:hint="eastAsia"/>
          <w:sz w:val="28"/>
          <w:szCs w:val="28"/>
        </w:rPr>
        <w:t>混</w:t>
      </w:r>
      <w:r w:rsidRPr="0044244F">
        <w:rPr>
          <w:rFonts w:hAnsi="宋体" w:hint="eastAsia"/>
          <w:sz w:val="28"/>
          <w:szCs w:val="28"/>
        </w:rPr>
        <w:t>凝土浇筑前应进行的隐检，是保证预制部品部件满足结构性能的关键质量控制环节。本标准条款给出了预制部品部件制作时需要隐检的项目和管理要求，主要是为了保证预制部品部件成型后，能避免这些需隐蔽的项目对部品部件的施工安装、使用功能及结构安全性能造成不利影响，必须严格执行。混凝土生产和计量设备是关键设备，混凝土配合比中的各种原材料数量是通过计量设备来实现的，计量设备的计量检定或校准直接影响混凝土原材料的计量准确性。部品部件生产成型工艺直接影响生产和质量，目前成型的工艺主要有反打工艺、正打工艺、一次浇筑、二次浇注工艺。企业应根据成</w:t>
      </w:r>
      <w:r w:rsidRPr="0044244F">
        <w:rPr>
          <w:rFonts w:hAnsi="宋体" w:hint="eastAsia"/>
          <w:sz w:val="28"/>
          <w:szCs w:val="28"/>
        </w:rPr>
        <w:lastRenderedPageBreak/>
        <w:t>型工艺不同、浇筑方法顺序的不同，制定不同的生产操作规程。本标准条款规定了部品部件脱模要求，是为防止过早脱模造成部品部件出现粘模、变形或开裂。在条件允许情况下，预制部品部件采用自然养护。采用加热养护时，对温度控制可避免部品部件出现温度裂缝。本标准条款结合现行国家标准《混凝土结构施工质量验收规范》</w:t>
      </w:r>
      <w:r w:rsidRPr="0044244F">
        <w:rPr>
          <w:rFonts w:hAnsi="宋体"/>
          <w:sz w:val="28"/>
          <w:szCs w:val="28"/>
        </w:rPr>
        <w:t xml:space="preserve">GB </w:t>
      </w:r>
      <w:r w:rsidRPr="0044244F">
        <w:rPr>
          <w:rFonts w:hAnsi="宋体"/>
          <w:bCs/>
          <w:sz w:val="28"/>
          <w:szCs w:val="28"/>
        </w:rPr>
        <w:t>50204</w:t>
      </w:r>
      <w:r w:rsidRPr="0044244F">
        <w:rPr>
          <w:rFonts w:hAnsi="宋体" w:hint="eastAsia"/>
          <w:sz w:val="28"/>
          <w:szCs w:val="28"/>
        </w:rPr>
        <w:t>中对现浇混凝土结构外观质量缺陷划分标准的规定，结合预制部品部件制作、吊装、转运与贮存过程中常见的缺陷，对其严重程度进行了划分。预制部品部件在生产、厂内运输、存放过程应采取成品防护措施，成品保护举例如下：对外露钢筋、灌浆套筒应分别采取包裹、封盖措施；预制部品部件应在刚性搁置点处设置柔性垫片；厂内运输时应根据情况设置临时或永久的固定性措施；在冬季生产和存放时，预制部品部件非贯穿孔洞应采取防冻胀措施。</w:t>
      </w:r>
    </w:p>
    <w:p w14:paraId="496354D6" w14:textId="77777777" w:rsidR="000D3C5E" w:rsidRPr="0044244F" w:rsidRDefault="000D3C5E" w:rsidP="000D3C5E">
      <w:pPr>
        <w:pStyle w:val="2"/>
        <w:spacing w:before="156" w:after="156"/>
      </w:pPr>
      <w:bookmarkStart w:id="186" w:name="_Toc20406184"/>
      <w:r w:rsidRPr="0044244F">
        <w:t>6.8</w:t>
      </w:r>
      <w:r w:rsidRPr="0044244F">
        <w:rPr>
          <w:rFonts w:hint="eastAsia"/>
        </w:rPr>
        <w:t xml:space="preserve">　生产过程质量控制</w:t>
      </w:r>
      <w:bookmarkEnd w:id="186"/>
    </w:p>
    <w:p w14:paraId="390F7C6C" w14:textId="730DF4A2" w:rsidR="000D3C5E" w:rsidRDefault="000D3C5E" w:rsidP="000D3C5E">
      <w:pPr>
        <w:spacing w:line="240" w:lineRule="auto"/>
        <w:rPr>
          <w:rFonts w:hAnsi="宋体"/>
          <w:sz w:val="28"/>
          <w:szCs w:val="28"/>
        </w:rPr>
      </w:pPr>
      <w:r w:rsidRPr="009E5377">
        <w:rPr>
          <w:rFonts w:hAnsi="宋体"/>
          <w:b/>
          <w:sz w:val="28"/>
          <w:szCs w:val="28"/>
        </w:rPr>
        <w:t>6.8.1</w:t>
      </w:r>
      <w:r w:rsidRPr="009E5377">
        <w:rPr>
          <w:rFonts w:hAnsi="宋体" w:hint="eastAsia"/>
          <w:b/>
          <w:sz w:val="28"/>
          <w:szCs w:val="28"/>
        </w:rPr>
        <w:t>－</w:t>
      </w:r>
      <w:r w:rsidRPr="009E5377">
        <w:rPr>
          <w:rFonts w:hAnsi="宋体"/>
          <w:b/>
          <w:sz w:val="28"/>
          <w:szCs w:val="28"/>
        </w:rPr>
        <w:t>6.8.9</w:t>
      </w:r>
      <w:r w:rsidRPr="009E5377">
        <w:rPr>
          <w:rFonts w:hAnsi="宋体" w:hint="eastAsia"/>
          <w:sz w:val="28"/>
          <w:szCs w:val="28"/>
        </w:rPr>
        <w:t>完善</w:t>
      </w:r>
      <w:r w:rsidRPr="0044244F">
        <w:rPr>
          <w:rFonts w:hAnsi="宋体" w:hint="eastAsia"/>
          <w:sz w:val="28"/>
          <w:szCs w:val="28"/>
        </w:rPr>
        <w:t>的质量管理体系和制度是质量管理的前提条件和管理水平的体现。企业应实施质量检测和检查，并强调上下工序之间的质量控制要求；企业应严格控制不合格品；本标准提出了制定生产检验制度、不合格品处理和变更制度。自检是部品部件制作人员对自己工序进行检查；互检是不同部品部件制作人员间的相互质量检验；交接检是指不同工序间进行交接的质量检验。设立自检、互检、交接检、质量控制点的质检体系，以控制最终产品质量。信息化管理系统应与企业生产工艺流程相匹配，贯穿整个生产过程，并宜与</w:t>
      </w:r>
      <w:r w:rsidRPr="0044244F">
        <w:rPr>
          <w:rFonts w:hAnsi="宋体"/>
          <w:sz w:val="28"/>
          <w:szCs w:val="28"/>
        </w:rPr>
        <w:t>BIM</w:t>
      </w:r>
      <w:r w:rsidRPr="0044244F">
        <w:rPr>
          <w:rFonts w:hAnsi="宋体" w:hint="eastAsia"/>
          <w:sz w:val="28"/>
          <w:szCs w:val="28"/>
        </w:rPr>
        <w:t>模型有接口，有利于生产全过程控制质量，精准算量，并形成全过程的生</w:t>
      </w:r>
      <w:r w:rsidRPr="0044244F">
        <w:rPr>
          <w:rFonts w:hAnsi="宋体" w:hint="eastAsia"/>
          <w:sz w:val="28"/>
          <w:szCs w:val="28"/>
        </w:rPr>
        <w:lastRenderedPageBreak/>
        <w:t>产记录。预制部品部件表面预埋带无线射频芯片标识卡或粘贴二维码卡片，有利于装配式建筑产品质量全过程控制和追溯。</w:t>
      </w:r>
    </w:p>
    <w:p w14:paraId="4FB2913A" w14:textId="77777777" w:rsidR="000D3C5E" w:rsidRPr="0044244F" w:rsidRDefault="000D3C5E" w:rsidP="000D3C5E">
      <w:pPr>
        <w:pStyle w:val="2"/>
        <w:spacing w:before="156" w:after="156"/>
      </w:pPr>
      <w:bookmarkStart w:id="187" w:name="_Toc20406185"/>
      <w:r w:rsidRPr="0044244F">
        <w:t>6.9</w:t>
      </w:r>
      <w:r w:rsidRPr="0044244F">
        <w:rPr>
          <w:rFonts w:hint="eastAsia"/>
        </w:rPr>
        <w:t xml:space="preserve">　厂内运输</w:t>
      </w:r>
      <w:bookmarkEnd w:id="187"/>
    </w:p>
    <w:p w14:paraId="4790C546" w14:textId="0C5E994E" w:rsidR="00E873AE" w:rsidRPr="0044244F" w:rsidRDefault="00E873AE" w:rsidP="00E873AE">
      <w:pPr>
        <w:spacing w:line="240" w:lineRule="auto"/>
        <w:rPr>
          <w:rFonts w:hAnsi="宋体"/>
          <w:sz w:val="28"/>
          <w:szCs w:val="28"/>
        </w:rPr>
      </w:pPr>
      <w:r w:rsidRPr="009E5377">
        <w:rPr>
          <w:rFonts w:hAnsi="宋体"/>
          <w:b/>
          <w:sz w:val="28"/>
          <w:szCs w:val="28"/>
        </w:rPr>
        <w:t>6.9.1</w:t>
      </w:r>
      <w:r w:rsidRPr="009E5377">
        <w:rPr>
          <w:rFonts w:hAnsi="宋体" w:hint="eastAsia"/>
          <w:b/>
          <w:sz w:val="28"/>
          <w:szCs w:val="28"/>
        </w:rPr>
        <w:t>－</w:t>
      </w:r>
      <w:r w:rsidRPr="009E5377">
        <w:rPr>
          <w:rFonts w:hAnsi="宋体"/>
          <w:b/>
          <w:sz w:val="28"/>
          <w:szCs w:val="28"/>
        </w:rPr>
        <w:t>6.9.3</w:t>
      </w:r>
      <w:r w:rsidRPr="009E5377">
        <w:rPr>
          <w:rFonts w:hAnsi="宋体" w:hint="eastAsia"/>
          <w:sz w:val="28"/>
          <w:szCs w:val="28"/>
        </w:rPr>
        <w:t>本</w:t>
      </w:r>
      <w:r w:rsidRPr="0044244F">
        <w:rPr>
          <w:rFonts w:hAnsi="宋体" w:hint="eastAsia"/>
          <w:sz w:val="28"/>
          <w:szCs w:val="28"/>
        </w:rPr>
        <w:t>标准条款规定了预制部品部件厂内运输的要求，目的是避免对部品部件造成损坏。</w:t>
      </w:r>
    </w:p>
    <w:p w14:paraId="3FBAB857" w14:textId="77777777" w:rsidR="00E873AE" w:rsidRPr="0044244F" w:rsidRDefault="00E873AE" w:rsidP="00E873AE">
      <w:pPr>
        <w:pStyle w:val="2"/>
        <w:spacing w:before="156" w:after="156"/>
      </w:pPr>
      <w:bookmarkStart w:id="188" w:name="_Toc20406186"/>
      <w:r w:rsidRPr="0044244F">
        <w:t>6.10</w:t>
      </w:r>
      <w:r w:rsidRPr="0044244F">
        <w:rPr>
          <w:rFonts w:hint="eastAsia"/>
        </w:rPr>
        <w:t xml:space="preserve">　存放</w:t>
      </w:r>
      <w:bookmarkEnd w:id="188"/>
    </w:p>
    <w:p w14:paraId="746A0962" w14:textId="111A7D40" w:rsidR="00C87DB3" w:rsidRPr="0044244F" w:rsidRDefault="00C87DB3" w:rsidP="00C87DB3">
      <w:pPr>
        <w:spacing w:line="240" w:lineRule="auto"/>
        <w:rPr>
          <w:rFonts w:hAnsi="宋体"/>
          <w:sz w:val="28"/>
          <w:szCs w:val="28"/>
        </w:rPr>
      </w:pPr>
      <w:r w:rsidRPr="009E5377">
        <w:rPr>
          <w:rFonts w:hAnsi="宋体"/>
          <w:b/>
          <w:sz w:val="28"/>
          <w:szCs w:val="28"/>
        </w:rPr>
        <w:t>6.10.1</w:t>
      </w:r>
      <w:r w:rsidRPr="009E5377">
        <w:rPr>
          <w:rFonts w:hAnsi="宋体" w:hint="eastAsia"/>
          <w:b/>
          <w:sz w:val="28"/>
          <w:szCs w:val="28"/>
        </w:rPr>
        <w:t>－</w:t>
      </w:r>
      <w:r w:rsidRPr="009E5377">
        <w:rPr>
          <w:rFonts w:hAnsi="宋体"/>
          <w:b/>
          <w:sz w:val="28"/>
          <w:szCs w:val="28"/>
        </w:rPr>
        <w:t>6.10.9</w:t>
      </w:r>
      <w:r w:rsidRPr="0044244F">
        <w:rPr>
          <w:rFonts w:hAnsi="宋体" w:hint="eastAsia"/>
          <w:sz w:val="28"/>
          <w:szCs w:val="28"/>
        </w:rPr>
        <w:t>本标准条款规定了预制部品部件存放的要求，目的是避免存放过程中出现开裂和损坏情况。</w:t>
      </w:r>
    </w:p>
    <w:p w14:paraId="72DFF5EB" w14:textId="77777777" w:rsidR="00C87DB3" w:rsidRPr="0044244F" w:rsidRDefault="00C87DB3" w:rsidP="00C87DB3">
      <w:pPr>
        <w:pStyle w:val="2"/>
        <w:spacing w:before="156" w:after="156"/>
      </w:pPr>
      <w:bookmarkStart w:id="189" w:name="_Toc20406187"/>
      <w:r w:rsidRPr="0044244F">
        <w:t>6.11</w:t>
      </w:r>
      <w:r w:rsidRPr="0044244F">
        <w:rPr>
          <w:rFonts w:hint="eastAsia"/>
        </w:rPr>
        <w:t xml:space="preserve">　出厂要求</w:t>
      </w:r>
      <w:bookmarkEnd w:id="189"/>
    </w:p>
    <w:p w14:paraId="55B7D920" w14:textId="5CCFAEA3" w:rsidR="00C87DB3" w:rsidRPr="0044244F" w:rsidRDefault="00C87DB3" w:rsidP="00C87DB3">
      <w:pPr>
        <w:spacing w:line="240" w:lineRule="auto"/>
        <w:rPr>
          <w:rFonts w:hAnsi="宋体"/>
          <w:sz w:val="28"/>
          <w:szCs w:val="28"/>
        </w:rPr>
      </w:pPr>
      <w:r w:rsidRPr="009E5377">
        <w:rPr>
          <w:rFonts w:hAnsi="宋体"/>
          <w:b/>
          <w:sz w:val="28"/>
          <w:szCs w:val="28"/>
        </w:rPr>
        <w:t>6.11.1</w:t>
      </w:r>
      <w:r w:rsidRPr="009E5377">
        <w:rPr>
          <w:rFonts w:hAnsi="宋体" w:hint="eastAsia"/>
          <w:b/>
          <w:sz w:val="28"/>
          <w:szCs w:val="28"/>
        </w:rPr>
        <w:t>－</w:t>
      </w:r>
      <w:r w:rsidRPr="009E5377">
        <w:rPr>
          <w:rFonts w:hAnsi="宋体"/>
          <w:b/>
          <w:sz w:val="28"/>
          <w:szCs w:val="28"/>
        </w:rPr>
        <w:t>6.11.</w:t>
      </w:r>
      <w:r w:rsidRPr="00A54136">
        <w:rPr>
          <w:rFonts w:hAnsi="宋体"/>
          <w:b/>
          <w:sz w:val="28"/>
          <w:szCs w:val="28"/>
        </w:rPr>
        <w:t>6</w:t>
      </w:r>
      <w:r w:rsidRPr="0044244F">
        <w:rPr>
          <w:rFonts w:hAnsi="宋体" w:hint="eastAsia"/>
          <w:sz w:val="28"/>
          <w:szCs w:val="28"/>
        </w:rPr>
        <w:t>产品出厂检查是确保产品符合法律法规、标准、合同的重要环节，质量证明文件是对产品质量承诺和说明，预制部品部件验收合格交付使用时，应提供相关验收资料，保证预制部品部件质量实现可追溯性的基本要求。</w:t>
      </w:r>
    </w:p>
    <w:p w14:paraId="6274BA07" w14:textId="77777777" w:rsidR="00C87DB3" w:rsidRPr="0044244F" w:rsidRDefault="00C87DB3" w:rsidP="00C87DB3">
      <w:pPr>
        <w:pStyle w:val="2"/>
        <w:spacing w:before="156" w:after="156"/>
      </w:pPr>
      <w:bookmarkStart w:id="190" w:name="_Toc20406188"/>
      <w:r w:rsidRPr="0044244F">
        <w:t>6.12</w:t>
      </w:r>
      <w:r w:rsidRPr="0044244F">
        <w:rPr>
          <w:rFonts w:hint="eastAsia"/>
        </w:rPr>
        <w:t xml:space="preserve">　不合格品的处理</w:t>
      </w:r>
      <w:bookmarkEnd w:id="190"/>
    </w:p>
    <w:p w14:paraId="66843F62" w14:textId="4000DF1E" w:rsidR="00C87DB3" w:rsidRPr="0044244F" w:rsidRDefault="009E5377" w:rsidP="00C87DB3">
      <w:pPr>
        <w:spacing w:line="240" w:lineRule="auto"/>
        <w:rPr>
          <w:rFonts w:hAnsi="宋体"/>
          <w:sz w:val="28"/>
          <w:szCs w:val="28"/>
        </w:rPr>
      </w:pPr>
      <w:r>
        <w:rPr>
          <w:rFonts w:hAnsi="宋体"/>
          <w:b/>
          <w:sz w:val="28"/>
          <w:szCs w:val="28"/>
        </w:rPr>
        <w:t>6.12</w:t>
      </w:r>
      <w:r>
        <w:rPr>
          <w:rFonts w:hAnsi="宋体" w:hint="eastAsia"/>
          <w:b/>
          <w:sz w:val="28"/>
          <w:szCs w:val="28"/>
        </w:rPr>
        <w:t>.</w:t>
      </w:r>
      <w:r w:rsidR="00C87DB3" w:rsidRPr="009E5377">
        <w:rPr>
          <w:rFonts w:hAnsi="宋体"/>
          <w:b/>
          <w:sz w:val="28"/>
          <w:szCs w:val="28"/>
        </w:rPr>
        <w:t>1</w:t>
      </w:r>
      <w:r w:rsidR="00C87DB3" w:rsidRPr="009E5377">
        <w:rPr>
          <w:rFonts w:hAnsi="宋体" w:hint="eastAsia"/>
          <w:b/>
          <w:sz w:val="28"/>
          <w:szCs w:val="28"/>
        </w:rPr>
        <w:t>－</w:t>
      </w:r>
      <w:r w:rsidR="00C87DB3" w:rsidRPr="009E5377">
        <w:rPr>
          <w:rFonts w:hAnsi="宋体"/>
          <w:b/>
          <w:sz w:val="28"/>
          <w:szCs w:val="28"/>
        </w:rPr>
        <w:t>6.12.3</w:t>
      </w:r>
      <w:r w:rsidR="00C87DB3" w:rsidRPr="0044244F">
        <w:rPr>
          <w:rFonts w:hAnsi="宋体" w:hint="eastAsia"/>
          <w:sz w:val="28"/>
          <w:szCs w:val="28"/>
        </w:rPr>
        <w:t>不合格品是预制部品部件质量不符合规定要求，其可包括质量缺陷、质量不合格、质量事故等，事故是不合格品的特殊情况，一般负面影响和后果很严重。企业可将不合格品分类管理，并规定相应职责和权限。</w:t>
      </w:r>
    </w:p>
    <w:p w14:paraId="3700C01D" w14:textId="77777777" w:rsidR="00C87DB3" w:rsidRPr="0044244F" w:rsidRDefault="00C87DB3" w:rsidP="00C87DB3">
      <w:pPr>
        <w:pStyle w:val="1"/>
      </w:pPr>
      <w:bookmarkStart w:id="191" w:name="_Toc20406189"/>
      <w:r w:rsidRPr="0044244F">
        <w:lastRenderedPageBreak/>
        <w:t>7</w:t>
      </w:r>
      <w:r w:rsidRPr="0044244F">
        <w:rPr>
          <w:rFonts w:hint="eastAsia"/>
        </w:rPr>
        <w:t xml:space="preserve">　预制部品部件出厂运输</w:t>
      </w:r>
      <w:bookmarkEnd w:id="191"/>
    </w:p>
    <w:p w14:paraId="32D6F286" w14:textId="77777777" w:rsidR="00C87DB3" w:rsidRPr="0044244F" w:rsidRDefault="00C87DB3" w:rsidP="00C87DB3">
      <w:pPr>
        <w:pStyle w:val="2"/>
        <w:spacing w:before="156" w:after="156"/>
      </w:pPr>
      <w:bookmarkStart w:id="192" w:name="_Toc20406190"/>
      <w:r w:rsidRPr="0044244F">
        <w:t>7.1</w:t>
      </w:r>
      <w:r w:rsidRPr="0044244F">
        <w:rPr>
          <w:rFonts w:hint="eastAsia"/>
        </w:rPr>
        <w:t xml:space="preserve">　一般规定</w:t>
      </w:r>
      <w:bookmarkEnd w:id="192"/>
    </w:p>
    <w:p w14:paraId="61543325" w14:textId="3F7A8D40" w:rsidR="00C87DB3" w:rsidRPr="0044244F" w:rsidRDefault="00C87DB3" w:rsidP="00C87DB3">
      <w:pPr>
        <w:spacing w:line="240" w:lineRule="auto"/>
        <w:rPr>
          <w:rFonts w:hAnsi="宋体"/>
          <w:sz w:val="28"/>
          <w:szCs w:val="28"/>
        </w:rPr>
      </w:pPr>
      <w:r w:rsidRPr="009E5377">
        <w:rPr>
          <w:rFonts w:hAnsi="宋体"/>
          <w:b/>
          <w:sz w:val="28"/>
          <w:szCs w:val="28"/>
        </w:rPr>
        <w:t>7.1.1</w:t>
      </w:r>
      <w:r w:rsidRPr="009E5377">
        <w:rPr>
          <w:rFonts w:hAnsi="宋体" w:hint="eastAsia"/>
          <w:b/>
          <w:sz w:val="28"/>
          <w:szCs w:val="28"/>
        </w:rPr>
        <w:t>－</w:t>
      </w:r>
      <w:r w:rsidRPr="009E5377">
        <w:rPr>
          <w:rFonts w:hAnsi="宋体"/>
          <w:b/>
          <w:sz w:val="28"/>
          <w:szCs w:val="28"/>
        </w:rPr>
        <w:t>7.1.5</w:t>
      </w:r>
      <w:r w:rsidRPr="0044244F">
        <w:rPr>
          <w:rFonts w:hAnsi="宋体" w:hint="eastAsia"/>
          <w:sz w:val="28"/>
          <w:szCs w:val="28"/>
        </w:rPr>
        <w:t>风险管控是从源头上消除、降低或控制相关风险，降低事故发生的可能性及后果的严重性。针对预制部品部件运输项目，应制定应急预案，一般包括雨雪天气、车辆故障、道路紧急施工、道路拥堵、交通事故、加固松动、不可抗等内容。信息化管理是企业管理水平的重要体现，有利于防控风险，助推项目质量的实施。</w:t>
      </w:r>
    </w:p>
    <w:p w14:paraId="3B97BEE0" w14:textId="77777777" w:rsidR="00C87DB3" w:rsidRPr="0044244F" w:rsidRDefault="00C87DB3" w:rsidP="00C87DB3">
      <w:pPr>
        <w:pStyle w:val="2"/>
        <w:spacing w:before="156" w:after="156"/>
      </w:pPr>
      <w:bookmarkStart w:id="193" w:name="_Toc20406191"/>
      <w:r w:rsidRPr="0044244F">
        <w:t>7.2</w:t>
      </w:r>
      <w:r w:rsidRPr="0044244F">
        <w:rPr>
          <w:rFonts w:hint="eastAsia"/>
        </w:rPr>
        <w:t xml:space="preserve">　运输车辆</w:t>
      </w:r>
      <w:bookmarkEnd w:id="193"/>
    </w:p>
    <w:p w14:paraId="1A32DA2C" w14:textId="581D74FF" w:rsidR="00C87DB3" w:rsidRPr="0044244F" w:rsidRDefault="00C87DB3" w:rsidP="00C87DB3">
      <w:pPr>
        <w:spacing w:line="240" w:lineRule="auto"/>
        <w:rPr>
          <w:rFonts w:hAnsi="宋体"/>
          <w:sz w:val="28"/>
          <w:szCs w:val="28"/>
        </w:rPr>
      </w:pPr>
      <w:r w:rsidRPr="009E5377">
        <w:rPr>
          <w:rFonts w:hAnsi="宋体"/>
          <w:b/>
          <w:sz w:val="28"/>
          <w:szCs w:val="28"/>
        </w:rPr>
        <w:t>7.2.1</w:t>
      </w:r>
      <w:r w:rsidRPr="009E5377">
        <w:rPr>
          <w:rFonts w:hAnsi="宋体" w:hint="eastAsia"/>
          <w:b/>
          <w:sz w:val="28"/>
          <w:szCs w:val="28"/>
        </w:rPr>
        <w:t>－</w:t>
      </w:r>
      <w:r w:rsidRPr="009E5377">
        <w:rPr>
          <w:rFonts w:hAnsi="宋体"/>
          <w:b/>
          <w:sz w:val="28"/>
          <w:szCs w:val="28"/>
        </w:rPr>
        <w:t>7.2.5</w:t>
      </w:r>
      <w:r w:rsidRPr="0044244F">
        <w:rPr>
          <w:rFonts w:hAnsi="宋体" w:hint="eastAsia"/>
          <w:sz w:val="28"/>
          <w:szCs w:val="28"/>
        </w:rPr>
        <w:t>运输车辆的选择对预制部品部件的运输质量安全起着重要的保障作用。车辆管理一般包括“管、用、养、修”四个环节。</w:t>
      </w:r>
    </w:p>
    <w:p w14:paraId="453E4EB8" w14:textId="77777777" w:rsidR="00C87DB3" w:rsidRPr="0044244F" w:rsidRDefault="00C87DB3" w:rsidP="00C87DB3">
      <w:pPr>
        <w:pStyle w:val="2"/>
        <w:spacing w:before="156" w:after="156"/>
      </w:pPr>
      <w:bookmarkStart w:id="194" w:name="_Toc20406192"/>
      <w:r w:rsidRPr="0044244F">
        <w:t>7.3</w:t>
      </w:r>
      <w:r w:rsidRPr="0044244F">
        <w:rPr>
          <w:rFonts w:hint="eastAsia"/>
        </w:rPr>
        <w:t xml:space="preserve">　运输质量管理策划</w:t>
      </w:r>
      <w:bookmarkEnd w:id="194"/>
    </w:p>
    <w:p w14:paraId="6D7D78FC" w14:textId="7767F3F5" w:rsidR="00C87DB3" w:rsidRPr="0044244F" w:rsidRDefault="00C87DB3" w:rsidP="00C87DB3">
      <w:pPr>
        <w:spacing w:line="240" w:lineRule="auto"/>
        <w:rPr>
          <w:rFonts w:hAnsi="宋体"/>
          <w:sz w:val="28"/>
          <w:szCs w:val="28"/>
        </w:rPr>
      </w:pPr>
      <w:r w:rsidRPr="009E5377">
        <w:rPr>
          <w:rFonts w:hAnsi="宋体"/>
          <w:b/>
          <w:sz w:val="28"/>
          <w:szCs w:val="28"/>
        </w:rPr>
        <w:t>7.3.1</w:t>
      </w:r>
      <w:r w:rsidRPr="009E5377">
        <w:rPr>
          <w:rFonts w:hAnsi="宋体" w:hint="eastAsia"/>
          <w:b/>
          <w:sz w:val="28"/>
          <w:szCs w:val="28"/>
        </w:rPr>
        <w:t>－</w:t>
      </w:r>
      <w:r w:rsidRPr="009E5377">
        <w:rPr>
          <w:rFonts w:hAnsi="宋体"/>
          <w:b/>
          <w:sz w:val="28"/>
          <w:szCs w:val="28"/>
        </w:rPr>
        <w:t>7.3.5</w:t>
      </w:r>
      <w:r w:rsidRPr="0044244F">
        <w:rPr>
          <w:rFonts w:hAnsi="宋体" w:hint="eastAsia"/>
          <w:sz w:val="28"/>
          <w:szCs w:val="28"/>
        </w:rPr>
        <w:t>预制部品部件运输除应满足一般安全性规定外，还应包括配载可靠、机械设备强度可靠、稳定性可靠、通过桥梁、涵洞、电力线路等设施的安全性等方面。经济合理是指满足安全可靠的前提下，应综合考虑运输距离、运输难度、排障内容、运输方式等内容，使综合运输成本最低。运输方案编制人员应具备相应的专业技术能力，有预制部品部件运输施工经验或类似经验。运输方案的审批人应是专业对口的技术负责人。</w:t>
      </w:r>
    </w:p>
    <w:p w14:paraId="66DAED55" w14:textId="77777777" w:rsidR="00C87DB3" w:rsidRPr="0044244F" w:rsidRDefault="00C87DB3" w:rsidP="00C87DB3">
      <w:pPr>
        <w:pStyle w:val="2"/>
        <w:spacing w:before="156" w:after="156"/>
      </w:pPr>
      <w:bookmarkStart w:id="195" w:name="_Toc20406193"/>
      <w:r w:rsidRPr="0044244F">
        <w:t>7.4</w:t>
      </w:r>
      <w:r w:rsidRPr="0044244F">
        <w:rPr>
          <w:rFonts w:hint="eastAsia"/>
        </w:rPr>
        <w:t xml:space="preserve">　运输过程质量控制</w:t>
      </w:r>
      <w:bookmarkEnd w:id="195"/>
    </w:p>
    <w:p w14:paraId="276F6AB1" w14:textId="2BB6E1C7" w:rsidR="00C87DB3" w:rsidRPr="0044244F" w:rsidRDefault="00C87DB3" w:rsidP="00C87DB3">
      <w:pPr>
        <w:spacing w:line="240" w:lineRule="auto"/>
        <w:rPr>
          <w:rFonts w:hAnsi="宋体"/>
          <w:sz w:val="28"/>
          <w:szCs w:val="28"/>
        </w:rPr>
      </w:pPr>
      <w:r w:rsidRPr="009E5377">
        <w:rPr>
          <w:rFonts w:hAnsi="宋体"/>
          <w:b/>
          <w:sz w:val="28"/>
          <w:szCs w:val="28"/>
        </w:rPr>
        <w:lastRenderedPageBreak/>
        <w:t>7.4.1-7.4.2</w:t>
      </w:r>
      <w:r w:rsidR="009E5377">
        <w:rPr>
          <w:rFonts w:hAnsi="宋体" w:hint="eastAsia"/>
          <w:b/>
          <w:sz w:val="28"/>
          <w:szCs w:val="28"/>
        </w:rPr>
        <w:t xml:space="preserve">  </w:t>
      </w:r>
      <w:r w:rsidRPr="0044244F">
        <w:rPr>
          <w:rFonts w:hAnsi="宋体" w:hint="eastAsia"/>
          <w:bCs/>
          <w:sz w:val="28"/>
          <w:szCs w:val="28"/>
        </w:rPr>
        <w:t>参考</w:t>
      </w:r>
      <w:r w:rsidRPr="0044244F">
        <w:rPr>
          <w:rFonts w:hAnsi="宋体"/>
          <w:bCs/>
          <w:sz w:val="28"/>
          <w:szCs w:val="28"/>
        </w:rPr>
        <w:t>JGJ 276</w:t>
      </w:r>
      <w:r w:rsidRPr="0044244F">
        <w:rPr>
          <w:rFonts w:hAnsi="宋体" w:hint="eastAsia"/>
          <w:bCs/>
          <w:sz w:val="28"/>
          <w:szCs w:val="28"/>
        </w:rPr>
        <w:t>－</w:t>
      </w:r>
      <w:r w:rsidRPr="0044244F">
        <w:rPr>
          <w:rFonts w:hAnsi="宋体"/>
          <w:bCs/>
          <w:sz w:val="28"/>
          <w:szCs w:val="28"/>
        </w:rPr>
        <w:t>2012</w:t>
      </w:r>
      <w:r w:rsidRPr="0044244F">
        <w:rPr>
          <w:rFonts w:hAnsi="宋体" w:hint="eastAsia"/>
          <w:bCs/>
          <w:sz w:val="28"/>
          <w:szCs w:val="28"/>
        </w:rPr>
        <w:t>《建筑施工起重吊装安全技术规范》、</w:t>
      </w:r>
      <w:r w:rsidRPr="0044244F">
        <w:rPr>
          <w:rFonts w:hAnsi="宋体"/>
          <w:bCs/>
          <w:sz w:val="28"/>
          <w:szCs w:val="28"/>
        </w:rPr>
        <w:t>GB 50666-2011</w:t>
      </w:r>
      <w:r w:rsidRPr="0044244F">
        <w:rPr>
          <w:rFonts w:hAnsi="宋体" w:hint="eastAsia"/>
          <w:bCs/>
          <w:sz w:val="28"/>
          <w:szCs w:val="28"/>
        </w:rPr>
        <w:t>《混凝土结构工程施工规范》、</w:t>
      </w:r>
      <w:r w:rsidRPr="0044244F">
        <w:rPr>
          <w:rFonts w:hAnsi="宋体"/>
          <w:bCs/>
          <w:sz w:val="28"/>
          <w:szCs w:val="28"/>
        </w:rPr>
        <w:t>GB/T 51231-2016</w:t>
      </w:r>
      <w:r w:rsidRPr="0044244F">
        <w:rPr>
          <w:rFonts w:hAnsi="宋体" w:hint="eastAsia"/>
          <w:bCs/>
          <w:sz w:val="28"/>
          <w:szCs w:val="28"/>
        </w:rPr>
        <w:t>《装配</w:t>
      </w:r>
      <w:r w:rsidRPr="0044244F">
        <w:rPr>
          <w:rFonts w:hAnsi="宋体" w:hint="eastAsia"/>
          <w:sz w:val="28"/>
          <w:szCs w:val="28"/>
        </w:rPr>
        <w:t>式混凝土建筑技术标准》相关规定，并结合目前装配式建筑施工管理的实际制定该条款。</w:t>
      </w:r>
    </w:p>
    <w:p w14:paraId="5D5F79ED" w14:textId="77777777" w:rsidR="00C87DB3" w:rsidRPr="0044244F" w:rsidRDefault="00C87DB3" w:rsidP="00C87DB3">
      <w:pPr>
        <w:spacing w:line="240" w:lineRule="auto"/>
        <w:rPr>
          <w:rFonts w:hAnsi="宋体"/>
          <w:sz w:val="28"/>
          <w:szCs w:val="28"/>
        </w:rPr>
      </w:pPr>
      <w:r w:rsidRPr="0044244F">
        <w:rPr>
          <w:rFonts w:hAnsi="宋体"/>
          <w:b/>
          <w:sz w:val="28"/>
          <w:szCs w:val="28"/>
        </w:rPr>
        <w:t>7.4.4</w:t>
      </w:r>
      <w:r w:rsidRPr="0044244F">
        <w:rPr>
          <w:rFonts w:hAnsi="宋体" w:hint="eastAsia"/>
          <w:b/>
          <w:sz w:val="28"/>
          <w:szCs w:val="28"/>
        </w:rPr>
        <w:t xml:space="preserve">　</w:t>
      </w:r>
      <w:r w:rsidRPr="0044244F">
        <w:rPr>
          <w:rFonts w:hAnsi="宋体" w:hint="eastAsia"/>
          <w:sz w:val="28"/>
          <w:szCs w:val="28"/>
        </w:rPr>
        <w:t>参考</w:t>
      </w:r>
      <w:r w:rsidRPr="0044244F">
        <w:rPr>
          <w:rFonts w:hAnsi="宋体"/>
          <w:sz w:val="28"/>
          <w:szCs w:val="28"/>
        </w:rPr>
        <w:t>JGJ 276</w:t>
      </w:r>
      <w:r w:rsidRPr="0044244F">
        <w:rPr>
          <w:rFonts w:hAnsi="宋体" w:hint="eastAsia"/>
          <w:sz w:val="28"/>
          <w:szCs w:val="28"/>
        </w:rPr>
        <w:t>－</w:t>
      </w:r>
      <w:r w:rsidRPr="0044244F">
        <w:rPr>
          <w:rFonts w:hAnsi="宋体"/>
          <w:sz w:val="28"/>
          <w:szCs w:val="28"/>
        </w:rPr>
        <w:t>2012</w:t>
      </w:r>
      <w:r w:rsidRPr="0044244F">
        <w:rPr>
          <w:rFonts w:hAnsi="宋体" w:hint="eastAsia"/>
          <w:sz w:val="28"/>
          <w:szCs w:val="28"/>
        </w:rPr>
        <w:t>《建筑施工起重吊装安全技术规范》，并根据</w:t>
      </w:r>
      <w:r w:rsidRPr="0044244F">
        <w:rPr>
          <w:rFonts w:hAnsi="宋体"/>
          <w:sz w:val="28"/>
          <w:szCs w:val="28"/>
        </w:rPr>
        <w:t>CJJ 37-2012</w:t>
      </w:r>
      <w:r w:rsidRPr="0044244F">
        <w:rPr>
          <w:rFonts w:hAnsi="宋体" w:hint="eastAsia"/>
          <w:sz w:val="28"/>
          <w:szCs w:val="28"/>
        </w:rPr>
        <w:t>《城市道路工程设计规范》的规定，保护性路肩宽度自路缘带外侧算起，快速路不应小于</w:t>
      </w:r>
      <w:r w:rsidRPr="0044244F">
        <w:rPr>
          <w:rFonts w:hAnsi="宋体"/>
          <w:sz w:val="28"/>
          <w:szCs w:val="28"/>
        </w:rPr>
        <w:t>0.75m</w:t>
      </w:r>
      <w:r w:rsidRPr="0044244F">
        <w:rPr>
          <w:rFonts w:hAnsi="宋体" w:hint="eastAsia"/>
          <w:sz w:val="28"/>
          <w:szCs w:val="28"/>
        </w:rPr>
        <w:t>；其他等级道路不应小于</w:t>
      </w:r>
      <w:r w:rsidRPr="0044244F">
        <w:rPr>
          <w:rFonts w:hAnsi="宋体"/>
          <w:sz w:val="28"/>
          <w:szCs w:val="28"/>
        </w:rPr>
        <w:t>0.50m</w:t>
      </w:r>
      <w:r w:rsidRPr="0044244F">
        <w:rPr>
          <w:rFonts w:hAnsi="宋体" w:hint="eastAsia"/>
          <w:sz w:val="28"/>
          <w:szCs w:val="28"/>
        </w:rPr>
        <w:t>；当有少量行人时，不应小于</w:t>
      </w:r>
      <w:r w:rsidRPr="0044244F">
        <w:rPr>
          <w:rFonts w:hAnsi="宋体"/>
          <w:sz w:val="28"/>
          <w:szCs w:val="28"/>
        </w:rPr>
        <w:t>1.5m</w:t>
      </w:r>
      <w:r w:rsidRPr="0044244F">
        <w:rPr>
          <w:rFonts w:hAnsi="宋体" w:hint="eastAsia"/>
          <w:sz w:val="28"/>
          <w:szCs w:val="28"/>
        </w:rPr>
        <w:t>。路肩具有保护及支撑路面结构的功能。因此路面受压部位距路边不宜小于</w:t>
      </w:r>
      <w:r w:rsidRPr="0044244F">
        <w:rPr>
          <w:rFonts w:hAnsi="宋体"/>
          <w:sz w:val="28"/>
          <w:szCs w:val="28"/>
        </w:rPr>
        <w:t>1.5m</w:t>
      </w:r>
      <w:r w:rsidRPr="0044244F">
        <w:rPr>
          <w:rFonts w:hAnsi="宋体" w:hint="eastAsia"/>
          <w:sz w:val="28"/>
          <w:szCs w:val="28"/>
        </w:rPr>
        <w:t>，能够起到保护路面结构、保护行人安全、减少发生交通事故的概率，增加道路运输的安全性。</w:t>
      </w:r>
    </w:p>
    <w:p w14:paraId="73077A39" w14:textId="77777777" w:rsidR="00456698" w:rsidRPr="0044244F" w:rsidRDefault="00456698" w:rsidP="00456698">
      <w:pPr>
        <w:pStyle w:val="1"/>
      </w:pPr>
      <w:bookmarkStart w:id="196" w:name="_Toc20406194"/>
      <w:r w:rsidRPr="0044244F">
        <w:lastRenderedPageBreak/>
        <w:t>8</w:t>
      </w:r>
      <w:r w:rsidRPr="0044244F">
        <w:rPr>
          <w:rFonts w:hint="eastAsia"/>
        </w:rPr>
        <w:t xml:space="preserve">　施工</w:t>
      </w:r>
      <w:bookmarkEnd w:id="196"/>
    </w:p>
    <w:p w14:paraId="00E8C3E3" w14:textId="77777777" w:rsidR="00456698" w:rsidRPr="0044244F" w:rsidRDefault="00456698" w:rsidP="00456698">
      <w:pPr>
        <w:pStyle w:val="2"/>
        <w:spacing w:before="156" w:after="156"/>
      </w:pPr>
      <w:bookmarkStart w:id="197" w:name="_Toc20406195"/>
      <w:r w:rsidRPr="0044244F">
        <w:t>8.1</w:t>
      </w:r>
      <w:r w:rsidRPr="0044244F">
        <w:rPr>
          <w:rFonts w:hint="eastAsia"/>
        </w:rPr>
        <w:t xml:space="preserve">　一般规定</w:t>
      </w:r>
      <w:bookmarkEnd w:id="197"/>
    </w:p>
    <w:p w14:paraId="436DFE39" w14:textId="77777777" w:rsidR="00456698" w:rsidRPr="0044244F" w:rsidRDefault="00456698" w:rsidP="00456698">
      <w:pPr>
        <w:spacing w:line="240" w:lineRule="auto"/>
        <w:rPr>
          <w:rFonts w:hAnsi="宋体"/>
          <w:sz w:val="28"/>
          <w:szCs w:val="28"/>
        </w:rPr>
      </w:pPr>
      <w:r w:rsidRPr="0044244F">
        <w:rPr>
          <w:rFonts w:hAnsi="宋体"/>
          <w:b/>
          <w:sz w:val="28"/>
          <w:szCs w:val="28"/>
        </w:rPr>
        <w:t>8.1.22</w:t>
      </w:r>
      <w:r w:rsidRPr="0044244F">
        <w:rPr>
          <w:rFonts w:hAnsi="宋体" w:hint="eastAsia"/>
          <w:b/>
          <w:sz w:val="28"/>
          <w:szCs w:val="28"/>
        </w:rPr>
        <w:t xml:space="preserve">　</w:t>
      </w:r>
      <w:r w:rsidRPr="0044244F">
        <w:rPr>
          <w:rFonts w:hAnsi="宋体" w:hint="eastAsia"/>
          <w:sz w:val="28"/>
          <w:szCs w:val="28"/>
        </w:rPr>
        <w:t>鉴于装配式混凝土施工的特殊性和安装的重要性，现阶段施工企业应对管理人员和作业人员进行专项培训，目的在于掌握相关专项施工技术。对于长期从事装配式建筑施工的企业，应建立专业化施工队伍。</w:t>
      </w:r>
    </w:p>
    <w:p w14:paraId="6DBEB645" w14:textId="77777777" w:rsidR="00456698" w:rsidRPr="0044244F" w:rsidRDefault="00456698" w:rsidP="00456698">
      <w:pPr>
        <w:spacing w:line="240" w:lineRule="auto"/>
        <w:ind w:firstLineChars="200" w:firstLine="560"/>
        <w:rPr>
          <w:rFonts w:hAnsi="宋体"/>
          <w:sz w:val="28"/>
          <w:szCs w:val="28"/>
        </w:rPr>
      </w:pPr>
      <w:r w:rsidRPr="0044244F">
        <w:rPr>
          <w:rFonts w:hAnsi="宋体" w:hint="eastAsia"/>
          <w:sz w:val="28"/>
          <w:szCs w:val="28"/>
        </w:rPr>
        <w:t>装配式建筑建造质量管理主要特点有质量管理边界范围大，包括工程设计、预制部品部件生产、运输、装配施工、运营维护；项目管理难度大，涉及工作场所至少包括工程设计、办公场所、预制部品部件生产场所、装配施工场所；涉及直接相关方多，产品类型多，协同管理水平要求高，直接相关方包括建设企业、监理、招投标代理机构、工程设计企业、施工企业、预制部品部件生产企业、专业分包、劳务分包、原材料供应商等。</w:t>
      </w:r>
    </w:p>
    <w:p w14:paraId="72C96023" w14:textId="77777777" w:rsidR="00456698" w:rsidRPr="0044244F" w:rsidRDefault="00456698" w:rsidP="00456698">
      <w:pPr>
        <w:pStyle w:val="2"/>
        <w:spacing w:before="156" w:after="156"/>
        <w:rPr>
          <w:szCs w:val="28"/>
        </w:rPr>
      </w:pPr>
      <w:bookmarkStart w:id="198" w:name="_Toc20406196"/>
      <w:r w:rsidRPr="0044244F">
        <w:rPr>
          <w:szCs w:val="28"/>
        </w:rPr>
        <w:t>8.2</w:t>
      </w:r>
      <w:r w:rsidRPr="0044244F">
        <w:rPr>
          <w:rFonts w:hint="eastAsia"/>
          <w:szCs w:val="28"/>
        </w:rPr>
        <w:t xml:space="preserve">　质量管理策划</w:t>
      </w:r>
      <w:bookmarkEnd w:id="198"/>
    </w:p>
    <w:p w14:paraId="06B3DCC3" w14:textId="77777777" w:rsidR="00456698" w:rsidRPr="0044244F" w:rsidRDefault="00456698" w:rsidP="00456698">
      <w:pPr>
        <w:spacing w:line="240" w:lineRule="auto"/>
        <w:rPr>
          <w:rFonts w:hAnsi="宋体"/>
          <w:sz w:val="28"/>
          <w:szCs w:val="28"/>
        </w:rPr>
      </w:pPr>
      <w:r w:rsidRPr="0044244F">
        <w:rPr>
          <w:rFonts w:hAnsi="宋体"/>
          <w:b/>
          <w:sz w:val="28"/>
          <w:szCs w:val="28"/>
        </w:rPr>
        <w:t>8.2.3</w:t>
      </w:r>
      <w:r w:rsidRPr="0044244F">
        <w:rPr>
          <w:rFonts w:hAnsi="宋体" w:hint="eastAsia"/>
          <w:b/>
          <w:sz w:val="28"/>
          <w:szCs w:val="28"/>
        </w:rPr>
        <w:t xml:space="preserve">　</w:t>
      </w:r>
      <w:r w:rsidRPr="0044244F">
        <w:rPr>
          <w:rFonts w:hAnsi="宋体" w:hint="eastAsia"/>
          <w:sz w:val="28"/>
          <w:szCs w:val="28"/>
        </w:rPr>
        <w:t>施工企业应根据建筑、结构、机电、内装一体化，设计、加工、装配一体化原则，制定以装配为主的施工组织设计文件，施工组织设计的内容应符合现行国家标准</w:t>
      </w:r>
      <w:r w:rsidRPr="0044244F">
        <w:rPr>
          <w:rFonts w:hAnsi="宋体"/>
          <w:sz w:val="28"/>
          <w:szCs w:val="28"/>
        </w:rPr>
        <w:t xml:space="preserve">GB/T </w:t>
      </w:r>
      <w:r w:rsidRPr="0044244F">
        <w:rPr>
          <w:rFonts w:hAnsi="宋体"/>
          <w:bCs/>
          <w:sz w:val="28"/>
          <w:szCs w:val="28"/>
        </w:rPr>
        <w:t>50502</w:t>
      </w:r>
      <w:r w:rsidRPr="0044244F">
        <w:rPr>
          <w:rFonts w:hAnsi="宋体" w:hint="eastAsia"/>
          <w:sz w:val="28"/>
          <w:szCs w:val="28"/>
        </w:rPr>
        <w:t>《建筑工程施工组织设计规范》。</w:t>
      </w:r>
    </w:p>
    <w:p w14:paraId="6851B885" w14:textId="77777777" w:rsidR="00456698" w:rsidRPr="0044244F" w:rsidRDefault="00456698" w:rsidP="00456698">
      <w:pPr>
        <w:spacing w:line="240" w:lineRule="auto"/>
        <w:rPr>
          <w:rFonts w:hAnsi="宋体"/>
          <w:sz w:val="28"/>
          <w:szCs w:val="28"/>
        </w:rPr>
      </w:pPr>
      <w:r w:rsidRPr="0044244F">
        <w:rPr>
          <w:rFonts w:hAnsi="宋体"/>
          <w:b/>
          <w:sz w:val="28"/>
          <w:szCs w:val="28"/>
        </w:rPr>
        <w:t>8.2.5</w:t>
      </w:r>
      <w:r w:rsidRPr="0044244F">
        <w:rPr>
          <w:rFonts w:hAnsi="宋体" w:hint="eastAsia"/>
          <w:b/>
          <w:sz w:val="28"/>
          <w:szCs w:val="28"/>
        </w:rPr>
        <w:t xml:space="preserve">　</w:t>
      </w:r>
      <w:r w:rsidRPr="0044244F">
        <w:rPr>
          <w:rFonts w:hAnsi="宋体" w:hint="eastAsia"/>
          <w:sz w:val="28"/>
          <w:szCs w:val="28"/>
        </w:rPr>
        <w:t>预制部品部件安全吊运是装配式结构工程中最重要环节之一，吊运包括预制部品部件的卸车、起吊、平吊及吊装等。起重设备</w:t>
      </w:r>
      <w:r w:rsidRPr="0044244F">
        <w:rPr>
          <w:rFonts w:hAnsi="宋体" w:hint="eastAsia"/>
          <w:sz w:val="28"/>
          <w:szCs w:val="28"/>
        </w:rPr>
        <w:lastRenderedPageBreak/>
        <w:t>包括各种门式起重机、汽车起重机、塔式起重机等。</w:t>
      </w:r>
    </w:p>
    <w:p w14:paraId="7D806CB1" w14:textId="77777777" w:rsidR="00456698" w:rsidRPr="0044244F" w:rsidRDefault="00456698" w:rsidP="00456698">
      <w:pPr>
        <w:pStyle w:val="2"/>
        <w:spacing w:before="156" w:after="156"/>
        <w:rPr>
          <w:szCs w:val="28"/>
        </w:rPr>
      </w:pPr>
      <w:bookmarkStart w:id="199" w:name="_Toc20406197"/>
      <w:r w:rsidRPr="0044244F">
        <w:rPr>
          <w:szCs w:val="28"/>
        </w:rPr>
        <w:t>8.3</w:t>
      </w:r>
      <w:r w:rsidRPr="0044244F">
        <w:rPr>
          <w:rFonts w:hint="eastAsia"/>
          <w:szCs w:val="28"/>
        </w:rPr>
        <w:t xml:space="preserve">　施工过程质量控制</w:t>
      </w:r>
      <w:bookmarkEnd w:id="199"/>
    </w:p>
    <w:p w14:paraId="5D764CE0" w14:textId="77777777" w:rsidR="0018412B" w:rsidRPr="0044244F" w:rsidRDefault="00456698" w:rsidP="0018412B">
      <w:pPr>
        <w:spacing w:line="240" w:lineRule="auto"/>
        <w:rPr>
          <w:rFonts w:hAnsi="宋体"/>
          <w:sz w:val="28"/>
          <w:szCs w:val="28"/>
        </w:rPr>
      </w:pPr>
      <w:r w:rsidRPr="0044244F">
        <w:rPr>
          <w:rFonts w:hAnsi="宋体"/>
          <w:b/>
          <w:sz w:val="28"/>
          <w:szCs w:val="28"/>
        </w:rPr>
        <w:t>8.3.7</w:t>
      </w:r>
      <w:r w:rsidRPr="0044244F">
        <w:rPr>
          <w:rFonts w:hAnsi="宋体" w:hint="eastAsia"/>
          <w:b/>
          <w:sz w:val="28"/>
          <w:szCs w:val="28"/>
        </w:rPr>
        <w:t xml:space="preserve">　</w:t>
      </w:r>
      <w:r w:rsidR="0018412B" w:rsidRPr="0044244F">
        <w:rPr>
          <w:rFonts w:hAnsi="宋体" w:hint="eastAsia"/>
          <w:sz w:val="28"/>
          <w:szCs w:val="28"/>
        </w:rPr>
        <w:t>开工前，施工企业应做好准备，施工准备内容符合要求是施工现场开工的必要条件。包括但不限于以下内容：</w:t>
      </w:r>
    </w:p>
    <w:p w14:paraId="7F8E1CE4" w14:textId="12BBF233" w:rsidR="00456698" w:rsidRPr="0044244F" w:rsidRDefault="00456698" w:rsidP="00456698">
      <w:pPr>
        <w:spacing w:line="240" w:lineRule="auto"/>
        <w:ind w:firstLineChars="200" w:firstLine="562"/>
        <w:rPr>
          <w:rFonts w:hAnsi="宋体"/>
          <w:sz w:val="28"/>
          <w:szCs w:val="28"/>
        </w:rPr>
      </w:pPr>
      <w:r w:rsidRPr="0018412B">
        <w:rPr>
          <w:rFonts w:hAnsi="宋体" w:hint="eastAsia"/>
          <w:b/>
          <w:sz w:val="28"/>
          <w:szCs w:val="28"/>
        </w:rPr>
        <w:t xml:space="preserve">3　</w:t>
      </w:r>
      <w:r w:rsidRPr="0018412B">
        <w:rPr>
          <w:rFonts w:hAnsi="宋体" w:hint="eastAsia"/>
          <w:sz w:val="28"/>
          <w:szCs w:val="28"/>
        </w:rPr>
        <w:t>项</w:t>
      </w:r>
      <w:r>
        <w:rPr>
          <w:rFonts w:hAnsi="宋体" w:hint="eastAsia"/>
          <w:sz w:val="28"/>
          <w:szCs w:val="28"/>
        </w:rPr>
        <w:t>目部应进行</w:t>
      </w:r>
      <w:r w:rsidRPr="00702E2B">
        <w:rPr>
          <w:rFonts w:hAnsi="宋体" w:hint="eastAsia"/>
          <w:sz w:val="28"/>
          <w:szCs w:val="28"/>
        </w:rPr>
        <w:t>塔吊吊运的工效计算，确保施工效率。</w:t>
      </w:r>
      <w:r w:rsidRPr="0044244F">
        <w:rPr>
          <w:rFonts w:hAnsi="宋体" w:hint="eastAsia"/>
          <w:sz w:val="28"/>
          <w:szCs w:val="28"/>
        </w:rPr>
        <w:t>选择吊装主体结构预制部品部件的起重设备</w:t>
      </w:r>
      <w:r>
        <w:rPr>
          <w:rFonts w:hAnsi="宋体" w:hint="eastAsia"/>
          <w:sz w:val="28"/>
          <w:szCs w:val="28"/>
        </w:rPr>
        <w:t>和吊具</w:t>
      </w:r>
      <w:r w:rsidRPr="0044244F">
        <w:rPr>
          <w:rFonts w:hAnsi="宋体" w:hint="eastAsia"/>
          <w:sz w:val="28"/>
          <w:szCs w:val="28"/>
        </w:rPr>
        <w:t>时，宜按以下要求执行：</w:t>
      </w:r>
    </w:p>
    <w:p w14:paraId="09F74AF8" w14:textId="77777777" w:rsidR="00456698" w:rsidRPr="0044244F" w:rsidRDefault="00456698" w:rsidP="00456698">
      <w:pPr>
        <w:spacing w:line="240" w:lineRule="auto"/>
        <w:ind w:leftChars="400" w:left="1262" w:hangingChars="150" w:hanging="422"/>
        <w:rPr>
          <w:rFonts w:hAnsi="宋体"/>
          <w:sz w:val="28"/>
          <w:szCs w:val="28"/>
        </w:rPr>
      </w:pPr>
      <w:r w:rsidRPr="0044244F">
        <w:rPr>
          <w:rFonts w:hAnsi="宋体"/>
          <w:b/>
          <w:sz w:val="28"/>
          <w:szCs w:val="28"/>
        </w:rPr>
        <w:t>1</w:t>
      </w:r>
      <w:r w:rsidRPr="0044244F">
        <w:rPr>
          <w:rFonts w:hAnsi="宋体" w:hint="eastAsia"/>
          <w:sz w:val="28"/>
          <w:szCs w:val="28"/>
        </w:rPr>
        <w:t>）起重量、作业半径、力矩应满足最大预制部品部件组装作业要求；</w:t>
      </w:r>
    </w:p>
    <w:p w14:paraId="6F03D48C" w14:textId="77777777" w:rsidR="00456698" w:rsidRPr="0044244F" w:rsidRDefault="00456698" w:rsidP="00456698">
      <w:pPr>
        <w:spacing w:line="240" w:lineRule="auto"/>
        <w:ind w:leftChars="400" w:left="1262" w:hangingChars="150" w:hanging="422"/>
        <w:rPr>
          <w:rFonts w:hAnsi="宋体"/>
          <w:sz w:val="28"/>
          <w:szCs w:val="28"/>
        </w:rPr>
      </w:pPr>
      <w:r w:rsidRPr="0044244F">
        <w:rPr>
          <w:rFonts w:hAnsi="宋体"/>
          <w:b/>
          <w:sz w:val="28"/>
          <w:szCs w:val="28"/>
        </w:rPr>
        <w:t>2</w:t>
      </w:r>
      <w:r w:rsidRPr="0044244F">
        <w:rPr>
          <w:rFonts w:hAnsi="宋体" w:hint="eastAsia"/>
          <w:sz w:val="28"/>
          <w:szCs w:val="28"/>
        </w:rPr>
        <w:t>）塔吊应具有安装和拆卸空间；轮式或履带式起重设备应具有移动式作业空间和拆卸空间；</w:t>
      </w:r>
    </w:p>
    <w:p w14:paraId="00FDF181" w14:textId="77777777" w:rsidR="00456698" w:rsidRPr="0044244F" w:rsidRDefault="00456698" w:rsidP="00456698">
      <w:pPr>
        <w:spacing w:line="240" w:lineRule="auto"/>
        <w:ind w:leftChars="400" w:left="1262" w:hangingChars="150" w:hanging="422"/>
        <w:rPr>
          <w:rFonts w:hAnsi="宋体"/>
          <w:sz w:val="28"/>
          <w:szCs w:val="28"/>
        </w:rPr>
      </w:pPr>
      <w:r w:rsidRPr="0044244F">
        <w:rPr>
          <w:rFonts w:hAnsi="宋体"/>
          <w:b/>
          <w:sz w:val="28"/>
          <w:szCs w:val="28"/>
        </w:rPr>
        <w:t>3</w:t>
      </w:r>
      <w:r w:rsidRPr="0044244F">
        <w:rPr>
          <w:rFonts w:hAnsi="宋体" w:hint="eastAsia"/>
          <w:sz w:val="28"/>
          <w:szCs w:val="28"/>
        </w:rPr>
        <w:t>）起重机械的提升或下降速度应满足预制部品部件安装和调整要求；</w:t>
      </w:r>
    </w:p>
    <w:p w14:paraId="2926920B" w14:textId="77777777" w:rsidR="00456698" w:rsidRPr="0044244F" w:rsidRDefault="00456698" w:rsidP="00456698">
      <w:pPr>
        <w:spacing w:line="240" w:lineRule="auto"/>
        <w:ind w:leftChars="400" w:left="1262" w:hangingChars="150" w:hanging="422"/>
        <w:rPr>
          <w:rFonts w:hAnsi="宋体"/>
          <w:sz w:val="28"/>
          <w:szCs w:val="28"/>
        </w:rPr>
      </w:pPr>
      <w:r w:rsidRPr="0044244F">
        <w:rPr>
          <w:rFonts w:hAnsi="宋体"/>
          <w:b/>
          <w:sz w:val="28"/>
          <w:szCs w:val="28"/>
        </w:rPr>
        <w:t>4</w:t>
      </w:r>
      <w:r w:rsidRPr="0044244F">
        <w:rPr>
          <w:rFonts w:hAnsi="宋体" w:hint="eastAsia"/>
          <w:sz w:val="28"/>
          <w:szCs w:val="28"/>
        </w:rPr>
        <w:t>）应建立统一的指挥系统，包括统一的信号工、通信设施和通信指令等。</w:t>
      </w:r>
    </w:p>
    <w:p w14:paraId="47BD81F8" w14:textId="77777777" w:rsidR="00456698" w:rsidRPr="0044244F" w:rsidRDefault="00456698" w:rsidP="00456698">
      <w:pPr>
        <w:spacing w:line="240" w:lineRule="auto"/>
        <w:ind w:leftChars="400" w:left="1262" w:hangingChars="150" w:hanging="422"/>
        <w:rPr>
          <w:rFonts w:hAnsi="宋体"/>
          <w:sz w:val="28"/>
          <w:szCs w:val="28"/>
        </w:rPr>
      </w:pPr>
      <w:r>
        <w:rPr>
          <w:rFonts w:hAnsi="宋体"/>
          <w:b/>
          <w:sz w:val="28"/>
          <w:szCs w:val="28"/>
        </w:rPr>
        <w:t>5</w:t>
      </w:r>
      <w:r w:rsidRPr="0044244F">
        <w:rPr>
          <w:rFonts w:hAnsi="宋体" w:hint="eastAsia"/>
          <w:sz w:val="28"/>
          <w:szCs w:val="28"/>
        </w:rPr>
        <w:t>）吊具应按现行国家标准的有关规定设计验算或试验检验，经验证合格后方可使用；</w:t>
      </w:r>
    </w:p>
    <w:p w14:paraId="4C2FE17F" w14:textId="77777777" w:rsidR="00456698" w:rsidRPr="0044244F" w:rsidRDefault="00456698" w:rsidP="00456698">
      <w:pPr>
        <w:spacing w:line="240" w:lineRule="auto"/>
        <w:ind w:leftChars="400" w:left="1262" w:hangingChars="150" w:hanging="422"/>
        <w:rPr>
          <w:rFonts w:hAnsi="宋体"/>
          <w:sz w:val="28"/>
          <w:szCs w:val="28"/>
        </w:rPr>
      </w:pPr>
      <w:r>
        <w:rPr>
          <w:rFonts w:hAnsi="宋体"/>
          <w:b/>
          <w:sz w:val="28"/>
          <w:szCs w:val="28"/>
        </w:rPr>
        <w:t>6</w:t>
      </w:r>
      <w:r w:rsidRPr="0044244F">
        <w:rPr>
          <w:rFonts w:hAnsi="宋体" w:hint="eastAsia"/>
          <w:sz w:val="28"/>
          <w:szCs w:val="28"/>
        </w:rPr>
        <w:t>）尺寸较大或形状复杂的预制部品部件应采用分配梁或桁架的吊具，并应保证吊车主钩位置、吊具及部品部件重心在竖直方向重合；</w:t>
      </w:r>
    </w:p>
    <w:p w14:paraId="63EA9190" w14:textId="77777777" w:rsidR="00456698" w:rsidRPr="0044244F" w:rsidRDefault="00456698" w:rsidP="00456698">
      <w:pPr>
        <w:spacing w:line="240" w:lineRule="auto"/>
        <w:ind w:leftChars="400" w:left="1262" w:hangingChars="150" w:hanging="422"/>
        <w:rPr>
          <w:rFonts w:hAnsi="宋体"/>
          <w:sz w:val="28"/>
          <w:szCs w:val="28"/>
        </w:rPr>
      </w:pPr>
      <w:r>
        <w:rPr>
          <w:rFonts w:hAnsi="宋体"/>
          <w:b/>
          <w:sz w:val="28"/>
          <w:szCs w:val="28"/>
        </w:rPr>
        <w:t>7</w:t>
      </w:r>
      <w:r w:rsidRPr="0044244F">
        <w:rPr>
          <w:rFonts w:hAnsi="宋体" w:hint="eastAsia"/>
          <w:sz w:val="28"/>
          <w:szCs w:val="28"/>
        </w:rPr>
        <w:t>）吊索与部品部件的水平夹角不宜小于</w:t>
      </w:r>
      <w:r w:rsidRPr="0044244F">
        <w:rPr>
          <w:rFonts w:hAnsi="宋体"/>
          <w:bCs/>
          <w:sz w:val="28"/>
          <w:szCs w:val="28"/>
        </w:rPr>
        <w:t>60</w:t>
      </w:r>
      <w:r w:rsidRPr="0044244F">
        <w:rPr>
          <w:rFonts w:hAnsi="宋体" w:hint="eastAsia"/>
          <w:bCs/>
          <w:sz w:val="28"/>
          <w:szCs w:val="28"/>
        </w:rPr>
        <w:t>°，且不应小于</w:t>
      </w:r>
      <w:r w:rsidRPr="0044244F">
        <w:rPr>
          <w:rFonts w:hAnsi="宋体"/>
          <w:bCs/>
          <w:sz w:val="28"/>
          <w:szCs w:val="28"/>
        </w:rPr>
        <w:t>45</w:t>
      </w:r>
      <w:r w:rsidRPr="0044244F">
        <w:rPr>
          <w:rFonts w:hAnsi="宋体" w:hint="eastAsia"/>
          <w:bCs/>
          <w:sz w:val="28"/>
          <w:szCs w:val="28"/>
        </w:rPr>
        <w:t>°</w:t>
      </w:r>
      <w:r w:rsidRPr="0044244F">
        <w:rPr>
          <w:rFonts w:hAnsi="宋体" w:hint="eastAsia"/>
          <w:sz w:val="28"/>
          <w:szCs w:val="28"/>
        </w:rPr>
        <w:t>；</w:t>
      </w:r>
    </w:p>
    <w:p w14:paraId="141CBA75" w14:textId="77777777" w:rsidR="00DE5DE1" w:rsidRPr="0044244F" w:rsidRDefault="00DE5DE1" w:rsidP="00DE5DE1">
      <w:pPr>
        <w:spacing w:line="240" w:lineRule="auto"/>
        <w:rPr>
          <w:rFonts w:hAnsi="宋体"/>
          <w:sz w:val="28"/>
          <w:szCs w:val="28"/>
        </w:rPr>
      </w:pPr>
      <w:r w:rsidRPr="0044244F">
        <w:rPr>
          <w:rFonts w:hAnsi="宋体"/>
          <w:b/>
          <w:sz w:val="28"/>
          <w:szCs w:val="28"/>
        </w:rPr>
        <w:t>8.3.11</w:t>
      </w:r>
      <w:r w:rsidRPr="0044244F">
        <w:rPr>
          <w:rFonts w:hAnsi="宋体" w:hint="eastAsia"/>
          <w:b/>
          <w:sz w:val="28"/>
          <w:szCs w:val="28"/>
        </w:rPr>
        <w:t xml:space="preserve">　</w:t>
      </w:r>
      <w:r w:rsidRPr="0044244F">
        <w:rPr>
          <w:rFonts w:hAnsi="宋体" w:hint="eastAsia"/>
          <w:sz w:val="28"/>
          <w:szCs w:val="28"/>
        </w:rPr>
        <w:t>施工前准备主要围绕施工组织要素中人、材料、机械、部品</w:t>
      </w:r>
      <w:r w:rsidRPr="0044244F">
        <w:rPr>
          <w:rFonts w:hAnsi="宋体" w:hint="eastAsia"/>
          <w:sz w:val="28"/>
          <w:szCs w:val="28"/>
        </w:rPr>
        <w:lastRenderedPageBreak/>
        <w:t>部件运输及堆放展开，准备工作对于预制部品部件精确、快速安装起到了至关重要的作用。起重作业一般包括两种，一种为与主体有关的预制混凝土部品部件和模板、钢筋及临时部品部件的水平和垂直起重；另一类为设备管线、电线、设备机器及建设材料、板类、楼板材料、砂浆、厨房配件等装修材料的水平和垂直起重。预制部品部件的起重设备的选择关键在于把重型机械的作业半径控制在最小，要根据部品部件的运输路径和起重机施工空地的有无、主体工程时间、起重机的租赁费用及安拆费用等要素决定；装修材料的起重机类型选择，根据作业人员是否一起搭乘大体上可分为两类。一起搭乘高层建筑中起重机装货和卸货时，待机损失在小，工作效率高，一般采用能够搭乘人员的升降机。相反，中低层建筑大都选用不能搭乘人员的简易升降机。在组装预制部品部件时，应该确定作业指挥人员（小组领导），并由其指挥。部品部件组装作业一般为模板工、吊装工、灌浆工、钢筋工、木工、泥瓦工、防水工等的协同作业。分包的各施工人员一般来自不同的劳务队，实行统一指挥可减少或避免因指挥者的不同权属而使操作人员无所适从，甚至还可能导致工程事故。</w:t>
      </w:r>
    </w:p>
    <w:p w14:paraId="6AE0383D" w14:textId="77777777" w:rsidR="0095474C" w:rsidRPr="0044244F" w:rsidRDefault="0095474C" w:rsidP="0095474C">
      <w:pPr>
        <w:spacing w:line="240" w:lineRule="auto"/>
        <w:rPr>
          <w:rFonts w:hAnsi="宋体"/>
          <w:sz w:val="28"/>
          <w:szCs w:val="28"/>
        </w:rPr>
      </w:pPr>
      <w:r w:rsidRPr="0044244F">
        <w:rPr>
          <w:rFonts w:hAnsi="宋体"/>
          <w:b/>
          <w:sz w:val="28"/>
          <w:szCs w:val="28"/>
        </w:rPr>
        <w:t>8.3.</w:t>
      </w:r>
      <w:r w:rsidRPr="00F6544E">
        <w:rPr>
          <w:rFonts w:hAnsi="宋体"/>
          <w:b/>
          <w:sz w:val="28"/>
          <w:szCs w:val="28"/>
        </w:rPr>
        <w:t>12</w:t>
      </w:r>
      <w:r w:rsidRPr="0044244F">
        <w:rPr>
          <w:rFonts w:hAnsi="宋体" w:hint="eastAsia"/>
          <w:b/>
          <w:sz w:val="28"/>
          <w:szCs w:val="28"/>
        </w:rPr>
        <w:t xml:space="preserve">　</w:t>
      </w:r>
      <w:r w:rsidRPr="0044244F">
        <w:rPr>
          <w:rFonts w:hAnsi="宋体" w:hint="eastAsia"/>
          <w:sz w:val="28"/>
          <w:szCs w:val="28"/>
        </w:rPr>
        <w:t>施工企业应在开工前选择有代表性的单元或部分进行试制作、试安装。要求选择标准户型，针对标准户型中预制部品部件进行试生产，并将生产部品部件用于样板间；选取工程典型单元进行试装配，以达到熟悉吊装工艺、把控质量、领会安全控制要点的目的。在样板间施工过程中每道工序均应按照专项方案进行安装，管理人员和操作人员在样板间施工中均应规范管理、操作；试安装过程中遇到的</w:t>
      </w:r>
      <w:r w:rsidRPr="0044244F">
        <w:rPr>
          <w:rFonts w:hAnsi="宋体" w:hint="eastAsia"/>
          <w:sz w:val="28"/>
          <w:szCs w:val="28"/>
        </w:rPr>
        <w:lastRenderedPageBreak/>
        <w:t>问题、积累的经验，可在将来应用于装配施工中。</w:t>
      </w:r>
    </w:p>
    <w:p w14:paraId="61022749" w14:textId="77777777" w:rsidR="00F6544E" w:rsidRDefault="0095474C" w:rsidP="00F6544E">
      <w:pPr>
        <w:spacing w:line="240" w:lineRule="auto"/>
        <w:ind w:firstLineChars="200" w:firstLine="560"/>
        <w:rPr>
          <w:rFonts w:hAnsi="宋体"/>
          <w:b/>
          <w:sz w:val="28"/>
          <w:szCs w:val="28"/>
        </w:rPr>
      </w:pPr>
      <w:r w:rsidRPr="0044244F">
        <w:rPr>
          <w:rFonts w:hAnsi="宋体" w:hint="eastAsia"/>
          <w:sz w:val="28"/>
          <w:szCs w:val="28"/>
        </w:rPr>
        <w:t>对建筑装饰装修工程的装饰装修效果一般很难用语言准确、完整地表述出来，因此在施工前，应根据工程情况确定制作样板间、样板件或封存材料样板。主要材料样板是指建筑装饰装修工程中采用的饰面材料、涂料、石材等涉及颜色、光泽、图案花纹等。</w:t>
      </w:r>
      <w:r w:rsidR="00397FE2" w:rsidRPr="0044244F">
        <w:rPr>
          <w:rFonts w:hAnsi="宋体" w:hint="eastAsia"/>
          <w:b/>
          <w:sz w:val="28"/>
          <w:szCs w:val="28"/>
        </w:rPr>
        <w:t xml:space="preserve">　</w:t>
      </w:r>
    </w:p>
    <w:p w14:paraId="07609098" w14:textId="28BCAC30" w:rsidR="00397FE2" w:rsidRPr="00F6544E" w:rsidRDefault="00F6544E" w:rsidP="00F6544E">
      <w:pPr>
        <w:spacing w:line="240" w:lineRule="auto"/>
        <w:rPr>
          <w:rFonts w:hAnsi="宋体"/>
          <w:b/>
          <w:sz w:val="28"/>
          <w:szCs w:val="28"/>
        </w:rPr>
      </w:pPr>
      <w:r>
        <w:rPr>
          <w:rFonts w:hAnsi="宋体"/>
          <w:b/>
          <w:sz w:val="28"/>
          <w:szCs w:val="28"/>
        </w:rPr>
        <w:t>8.3.</w:t>
      </w:r>
      <w:r>
        <w:rPr>
          <w:rFonts w:hAnsi="宋体" w:hint="eastAsia"/>
          <w:b/>
          <w:sz w:val="28"/>
          <w:szCs w:val="28"/>
        </w:rPr>
        <w:t>1</w:t>
      </w:r>
      <w:r>
        <w:rPr>
          <w:rFonts w:hAnsi="宋体"/>
          <w:b/>
          <w:sz w:val="28"/>
          <w:szCs w:val="28"/>
        </w:rPr>
        <w:t>4.-8.3.</w:t>
      </w:r>
      <w:r>
        <w:rPr>
          <w:rFonts w:hAnsi="宋体" w:hint="eastAsia"/>
          <w:b/>
          <w:sz w:val="28"/>
          <w:szCs w:val="28"/>
        </w:rPr>
        <w:t xml:space="preserve">15  </w:t>
      </w:r>
      <w:r w:rsidR="00397FE2" w:rsidRPr="00F6544E">
        <w:rPr>
          <w:rFonts w:hAnsi="宋体" w:hint="eastAsia"/>
          <w:sz w:val="28"/>
          <w:szCs w:val="28"/>
        </w:rPr>
        <w:t>对</w:t>
      </w:r>
      <w:r w:rsidR="00397FE2" w:rsidRPr="0044244F">
        <w:rPr>
          <w:rFonts w:hAnsi="宋体" w:hint="eastAsia"/>
          <w:sz w:val="28"/>
          <w:szCs w:val="28"/>
        </w:rPr>
        <w:t>于装配式结构吊装及支撑技术，施工企业应在吊装预制部品部件所采用的吊具要求及吊索角度、临时支撑和斜支撑安装角度及安装个数、安装前对部品部件结合面的处理、安装就位调节四个方面进行质量整体控制。</w:t>
      </w:r>
    </w:p>
    <w:p w14:paraId="4C400C87" w14:textId="77777777" w:rsidR="00397FE2" w:rsidRPr="0044244F" w:rsidRDefault="00397FE2" w:rsidP="00397FE2">
      <w:pPr>
        <w:spacing w:line="240" w:lineRule="auto"/>
        <w:rPr>
          <w:rFonts w:hAnsi="宋体"/>
          <w:sz w:val="28"/>
          <w:szCs w:val="28"/>
        </w:rPr>
      </w:pPr>
      <w:r w:rsidRPr="0044244F">
        <w:rPr>
          <w:rFonts w:hAnsi="宋体"/>
          <w:b/>
          <w:sz w:val="28"/>
          <w:szCs w:val="28"/>
        </w:rPr>
        <w:t>8.3.</w:t>
      </w:r>
      <w:r>
        <w:rPr>
          <w:rFonts w:hAnsi="宋体"/>
          <w:b/>
          <w:sz w:val="28"/>
          <w:szCs w:val="28"/>
        </w:rPr>
        <w:t>16</w:t>
      </w:r>
      <w:r w:rsidRPr="0044244F">
        <w:rPr>
          <w:rFonts w:hAnsi="宋体" w:hint="eastAsia"/>
          <w:b/>
          <w:sz w:val="28"/>
          <w:szCs w:val="28"/>
        </w:rPr>
        <w:t xml:space="preserve">　</w:t>
      </w:r>
      <w:r w:rsidRPr="0044244F">
        <w:rPr>
          <w:rFonts w:hAnsi="宋体" w:hint="eastAsia"/>
          <w:sz w:val="28"/>
          <w:szCs w:val="28"/>
        </w:rPr>
        <w:t>钢筋套筒连接是用高强无收缩灌浆料填充在钢筋与专用套筒连接件之间，灌浆料凝固硬化后形成钢筋接头的钢筋连接方式。钢筋套筒连接是装配整体式结构工程施工质量控制的关键环节之一。对作业人员应进行培训考核，合格后方可上岗，同时要求有专职检验人员和监理在灌浆操作全过程监督，必要时留影像资料。套筒灌浆连接的整体性较好，其产品选用、施工操作和验收还需遵守相关现行标准或地方行业部门规章的规定。</w:t>
      </w:r>
    </w:p>
    <w:p w14:paraId="07F4E149" w14:textId="77777777" w:rsidR="00397FE2" w:rsidRPr="0044244F" w:rsidRDefault="00397FE2" w:rsidP="00397FE2">
      <w:pPr>
        <w:spacing w:line="240" w:lineRule="auto"/>
        <w:rPr>
          <w:rFonts w:hAnsi="宋体"/>
          <w:sz w:val="28"/>
          <w:szCs w:val="28"/>
        </w:rPr>
      </w:pPr>
      <w:r w:rsidRPr="0044244F">
        <w:rPr>
          <w:rFonts w:hAnsi="宋体"/>
          <w:b/>
          <w:sz w:val="28"/>
          <w:szCs w:val="28"/>
        </w:rPr>
        <w:t>8.3.</w:t>
      </w:r>
      <w:r>
        <w:rPr>
          <w:rFonts w:hAnsi="宋体"/>
          <w:b/>
          <w:sz w:val="28"/>
          <w:szCs w:val="28"/>
        </w:rPr>
        <w:t>17</w:t>
      </w:r>
      <w:r w:rsidRPr="0044244F">
        <w:rPr>
          <w:rFonts w:hAnsi="宋体" w:hint="eastAsia"/>
          <w:b/>
          <w:sz w:val="28"/>
          <w:szCs w:val="28"/>
        </w:rPr>
        <w:t xml:space="preserve">　</w:t>
      </w:r>
      <w:r w:rsidRPr="0044244F">
        <w:rPr>
          <w:rFonts w:hAnsi="宋体" w:hint="eastAsia"/>
          <w:sz w:val="28"/>
          <w:szCs w:val="28"/>
        </w:rPr>
        <w:t>施工企业应对后浇混凝土施工中钢筋绑扎进行检查外，还应对预制部品部件上外露钢筋进行检查；模板支撑应保证预制部品部件与现浇节点后浇混凝土的平整度，避免污染预制部品部件；混凝土浇筑应保证后浇混凝土与预制部品部件的整体性，即对后浇混凝土进行浇筑控制。对于干式外挂墙板连接需注意的是外挂墙板是自承重部品部件，不能通过板缝进行传力，施工时要保证板的四周空腔不得混入</w:t>
      </w:r>
      <w:r w:rsidRPr="0044244F">
        <w:rPr>
          <w:rFonts w:hAnsi="宋体" w:hint="eastAsia"/>
          <w:sz w:val="28"/>
          <w:szCs w:val="28"/>
        </w:rPr>
        <w:lastRenderedPageBreak/>
        <w:t>硬质杂物；对施工中设置的临时支座及垫块应在验收前及时拆除。</w:t>
      </w:r>
    </w:p>
    <w:p w14:paraId="5BF8D187" w14:textId="77777777" w:rsidR="00397FE2" w:rsidRPr="0044244F" w:rsidRDefault="00397FE2" w:rsidP="00397FE2">
      <w:pPr>
        <w:spacing w:line="240" w:lineRule="auto"/>
        <w:rPr>
          <w:rFonts w:hAnsi="宋体"/>
          <w:sz w:val="28"/>
          <w:szCs w:val="28"/>
        </w:rPr>
      </w:pPr>
      <w:r w:rsidRPr="0044244F">
        <w:rPr>
          <w:rFonts w:hAnsi="宋体"/>
          <w:b/>
          <w:sz w:val="28"/>
          <w:szCs w:val="28"/>
        </w:rPr>
        <w:t>8.3.</w:t>
      </w:r>
      <w:r>
        <w:rPr>
          <w:rFonts w:hAnsi="宋体"/>
          <w:b/>
          <w:sz w:val="28"/>
          <w:szCs w:val="28"/>
        </w:rPr>
        <w:t>18</w:t>
      </w:r>
      <w:r w:rsidRPr="0044244F">
        <w:rPr>
          <w:rFonts w:hAnsi="宋体" w:hint="eastAsia"/>
          <w:b/>
          <w:sz w:val="28"/>
          <w:szCs w:val="28"/>
        </w:rPr>
        <w:t xml:space="preserve">　</w:t>
      </w:r>
      <w:r w:rsidRPr="0044244F">
        <w:rPr>
          <w:rFonts w:hAnsi="宋体" w:hint="eastAsia"/>
          <w:sz w:val="28"/>
          <w:szCs w:val="28"/>
        </w:rPr>
        <w:t>装配式混凝土结构中防水施工重点就是预制部品部件间的防水处理，本条参考</w:t>
      </w:r>
      <w:r w:rsidRPr="0044244F">
        <w:rPr>
          <w:rFonts w:hAnsi="宋体"/>
          <w:sz w:val="28"/>
          <w:szCs w:val="28"/>
        </w:rPr>
        <w:t>GB</w:t>
      </w:r>
      <w:r w:rsidRPr="0044244F">
        <w:rPr>
          <w:rFonts w:hAnsi="宋体"/>
          <w:bCs/>
          <w:sz w:val="28"/>
          <w:szCs w:val="28"/>
        </w:rPr>
        <w:t>50666-2010</w:t>
      </w:r>
      <w:r w:rsidRPr="0044244F">
        <w:rPr>
          <w:rFonts w:hAnsi="宋体" w:hint="eastAsia"/>
          <w:sz w:val="28"/>
          <w:szCs w:val="28"/>
        </w:rPr>
        <w:t>《混凝土结构工程施工规范》、</w:t>
      </w:r>
      <w:r w:rsidRPr="0044244F">
        <w:rPr>
          <w:rFonts w:hAnsi="宋体"/>
          <w:sz w:val="28"/>
          <w:szCs w:val="28"/>
        </w:rPr>
        <w:t xml:space="preserve">GB/T </w:t>
      </w:r>
      <w:r w:rsidRPr="0044244F">
        <w:rPr>
          <w:rFonts w:hAnsi="宋体"/>
          <w:bCs/>
          <w:sz w:val="28"/>
          <w:szCs w:val="28"/>
        </w:rPr>
        <w:t>51231-2016</w:t>
      </w:r>
      <w:r w:rsidRPr="0044244F">
        <w:rPr>
          <w:rFonts w:hAnsi="宋体" w:hint="eastAsia"/>
          <w:sz w:val="28"/>
          <w:szCs w:val="28"/>
        </w:rPr>
        <w:t>《装配式混凝土建筑技术规范》作出规定。</w:t>
      </w:r>
    </w:p>
    <w:p w14:paraId="650CF55B" w14:textId="4B273BE8" w:rsidR="00397FE2" w:rsidRPr="0044244F" w:rsidRDefault="00F6544E" w:rsidP="00397FE2">
      <w:pPr>
        <w:spacing w:line="240" w:lineRule="auto"/>
        <w:rPr>
          <w:rFonts w:hAnsi="宋体"/>
          <w:bCs/>
          <w:sz w:val="28"/>
          <w:szCs w:val="28"/>
        </w:rPr>
      </w:pPr>
      <w:r w:rsidRPr="00F6544E">
        <w:rPr>
          <w:rFonts w:hAnsi="宋体"/>
          <w:b/>
          <w:sz w:val="28"/>
          <w:szCs w:val="28"/>
        </w:rPr>
        <w:t>8.3.21</w:t>
      </w:r>
      <w:r>
        <w:rPr>
          <w:rFonts w:hAnsi="宋体" w:hint="eastAsia"/>
          <w:b/>
          <w:sz w:val="28"/>
          <w:szCs w:val="28"/>
        </w:rPr>
        <w:t xml:space="preserve">  </w:t>
      </w:r>
      <w:r w:rsidR="00397FE2" w:rsidRPr="0044244F">
        <w:rPr>
          <w:rFonts w:hAnsi="宋体" w:hint="eastAsia"/>
          <w:bCs/>
          <w:sz w:val="28"/>
          <w:szCs w:val="28"/>
        </w:rPr>
        <w:t>本条参考</w:t>
      </w:r>
      <w:r w:rsidR="00397FE2" w:rsidRPr="0044244F">
        <w:rPr>
          <w:rFonts w:hAnsi="宋体"/>
          <w:bCs/>
          <w:sz w:val="28"/>
          <w:szCs w:val="28"/>
        </w:rPr>
        <w:t>GB 50303-2015</w:t>
      </w:r>
      <w:r w:rsidR="00397FE2" w:rsidRPr="0044244F">
        <w:rPr>
          <w:rFonts w:hAnsi="宋体" w:hint="eastAsia"/>
          <w:bCs/>
          <w:sz w:val="28"/>
          <w:szCs w:val="28"/>
        </w:rPr>
        <w:t>《建筑电气工程施工质量验收规范》、</w:t>
      </w:r>
      <w:r w:rsidR="00397FE2" w:rsidRPr="0044244F">
        <w:rPr>
          <w:rFonts w:hAnsi="宋体"/>
          <w:bCs/>
          <w:sz w:val="28"/>
          <w:szCs w:val="28"/>
        </w:rPr>
        <w:t>GB 50339-2013</w:t>
      </w:r>
      <w:r w:rsidR="00397FE2" w:rsidRPr="0044244F">
        <w:rPr>
          <w:rFonts w:hAnsi="宋体" w:hint="eastAsia"/>
          <w:bCs/>
          <w:sz w:val="28"/>
          <w:szCs w:val="28"/>
        </w:rPr>
        <w:t>《智能建筑工程施工质量验收规范》、</w:t>
      </w:r>
      <w:r w:rsidR="00397FE2" w:rsidRPr="0044244F">
        <w:rPr>
          <w:rFonts w:hAnsi="宋体"/>
          <w:bCs/>
          <w:sz w:val="28"/>
          <w:szCs w:val="28"/>
        </w:rPr>
        <w:t>GB 50243-2016</w:t>
      </w:r>
      <w:r w:rsidR="00397FE2" w:rsidRPr="0044244F">
        <w:rPr>
          <w:rFonts w:hAnsi="宋体" w:hint="eastAsia"/>
          <w:bCs/>
          <w:sz w:val="28"/>
          <w:szCs w:val="28"/>
        </w:rPr>
        <w:t>《通风与空调工程施工质量验收规范》、</w:t>
      </w:r>
      <w:r w:rsidR="00397FE2" w:rsidRPr="0044244F">
        <w:rPr>
          <w:rFonts w:hAnsi="宋体"/>
          <w:bCs/>
          <w:sz w:val="28"/>
          <w:szCs w:val="28"/>
        </w:rPr>
        <w:t>GB 50242-2002</w:t>
      </w:r>
      <w:r w:rsidR="00397FE2" w:rsidRPr="0044244F">
        <w:rPr>
          <w:rFonts w:hAnsi="宋体" w:hint="eastAsia"/>
          <w:bCs/>
          <w:sz w:val="28"/>
          <w:szCs w:val="28"/>
        </w:rPr>
        <w:t>《建筑给水排水及采暖工程质量验收规范》等作出规定。</w:t>
      </w:r>
    </w:p>
    <w:p w14:paraId="46B450FE" w14:textId="20F4B7DE" w:rsidR="00397FE2" w:rsidRPr="0044244F" w:rsidRDefault="009973D5" w:rsidP="00397FE2">
      <w:pPr>
        <w:spacing w:line="240" w:lineRule="auto"/>
        <w:rPr>
          <w:rFonts w:hAnsi="宋体"/>
          <w:bCs/>
          <w:sz w:val="28"/>
          <w:szCs w:val="28"/>
        </w:rPr>
      </w:pPr>
      <w:r w:rsidRPr="009973D5">
        <w:rPr>
          <w:rFonts w:hAnsi="宋体"/>
          <w:b/>
          <w:sz w:val="28"/>
          <w:szCs w:val="28"/>
        </w:rPr>
        <w:t>8.3.2</w:t>
      </w:r>
      <w:r>
        <w:rPr>
          <w:rFonts w:hAnsi="宋体" w:hint="eastAsia"/>
          <w:b/>
          <w:sz w:val="28"/>
          <w:szCs w:val="28"/>
        </w:rPr>
        <w:t>3</w:t>
      </w:r>
      <w:r w:rsidRPr="009973D5">
        <w:rPr>
          <w:rFonts w:hAnsi="宋体" w:hint="eastAsia"/>
          <w:b/>
          <w:sz w:val="28"/>
          <w:szCs w:val="28"/>
        </w:rPr>
        <w:t>-</w:t>
      </w:r>
      <w:r>
        <w:rPr>
          <w:rFonts w:hAnsi="宋体" w:hint="eastAsia"/>
          <w:b/>
          <w:sz w:val="28"/>
          <w:szCs w:val="28"/>
        </w:rPr>
        <w:t>8</w:t>
      </w:r>
      <w:r w:rsidRPr="009973D5">
        <w:rPr>
          <w:rFonts w:hAnsi="宋体" w:hint="eastAsia"/>
          <w:b/>
          <w:sz w:val="28"/>
          <w:szCs w:val="28"/>
        </w:rPr>
        <w:t>.</w:t>
      </w:r>
      <w:r>
        <w:rPr>
          <w:rFonts w:hAnsi="宋体" w:hint="eastAsia"/>
          <w:b/>
          <w:sz w:val="28"/>
          <w:szCs w:val="28"/>
        </w:rPr>
        <w:t>3.24</w:t>
      </w:r>
      <w:r w:rsidR="00397FE2" w:rsidRPr="0044244F">
        <w:rPr>
          <w:rFonts w:hAnsi="宋体" w:hint="eastAsia"/>
          <w:b/>
          <w:sz w:val="28"/>
          <w:szCs w:val="28"/>
        </w:rPr>
        <w:t xml:space="preserve">　</w:t>
      </w:r>
      <w:r w:rsidR="00397FE2" w:rsidRPr="0044244F">
        <w:rPr>
          <w:rFonts w:hAnsi="宋体" w:hint="eastAsia"/>
          <w:sz w:val="28"/>
          <w:szCs w:val="28"/>
        </w:rPr>
        <w:t>本条基于装配式装修作为室内装饰装修的一种形式，主要以干法装修为主，其干法施工和管线与结构分离的特点使各内装部品具备了可逆安装的条件，结合标准化、模块化和集成化的原则，更有利于装修的局部更新与维修，装配式隔墙集成饰面层可减少现场作业，节省工期，更大程度地发挥装配式装修效率。居住建筑室内装配式装修采用装配式隔墙，可利用隔墙的空腔敷设管线有利于装配式装修实现管线与结构分离，也有利于后期空间的灵活改造和使用维护；采用装配式吊顶，既有利于工业化建造施工与管理，也有利于后期空间的灵活改造和使用维护。管线可敷设在吊顶空间并设置检修条件。吊顶系统应采用专用吊件固定在结构楼板上，楼板应预先设置吊杆安装件，不宜在楼板上钻孔、打眼和射钉；居住建筑室内装配式装修宜采用工厂化生产的楼地面集成化部品，确保部品的良好性能，可提高室内环境质量；集成厨房设计时，橱柜作为集成厨房重要的组成部分，其与墙体特别是装配式隔墙连接的可靠性是关键；工厂化生</w:t>
      </w:r>
      <w:r w:rsidR="00397FE2" w:rsidRPr="0044244F">
        <w:rPr>
          <w:rFonts w:hAnsi="宋体" w:hint="eastAsia"/>
          <w:sz w:val="28"/>
          <w:szCs w:val="28"/>
        </w:rPr>
        <w:lastRenderedPageBreak/>
        <w:t>产的模块式快装采暖地面系统是由基板、加热管、龙骨和管线接口等组成的地暖系统。具有施工工期短、楼板负载小、易于维修改造等优点。参考</w:t>
      </w:r>
      <w:r w:rsidR="00397FE2" w:rsidRPr="0044244F">
        <w:rPr>
          <w:rFonts w:hAnsi="宋体"/>
          <w:sz w:val="28"/>
          <w:szCs w:val="28"/>
        </w:rPr>
        <w:t xml:space="preserve">GB </w:t>
      </w:r>
      <w:r w:rsidR="00397FE2" w:rsidRPr="0044244F">
        <w:rPr>
          <w:rFonts w:hAnsi="宋体"/>
          <w:bCs/>
          <w:sz w:val="28"/>
          <w:szCs w:val="28"/>
        </w:rPr>
        <w:t>50303-2015</w:t>
      </w:r>
      <w:r w:rsidR="00397FE2" w:rsidRPr="0044244F">
        <w:rPr>
          <w:rFonts w:hAnsi="宋体" w:hint="eastAsia"/>
          <w:bCs/>
          <w:sz w:val="28"/>
          <w:szCs w:val="28"/>
        </w:rPr>
        <w:t>《建筑电气工程施工质量验收规范》、</w:t>
      </w:r>
      <w:r w:rsidR="00397FE2" w:rsidRPr="0044244F">
        <w:rPr>
          <w:rFonts w:hAnsi="宋体"/>
          <w:bCs/>
          <w:sz w:val="28"/>
          <w:szCs w:val="28"/>
        </w:rPr>
        <w:t>GB 50339-2013</w:t>
      </w:r>
      <w:r w:rsidR="00397FE2" w:rsidRPr="0044244F">
        <w:rPr>
          <w:rFonts w:hAnsi="宋体" w:hint="eastAsia"/>
          <w:bCs/>
          <w:sz w:val="28"/>
          <w:szCs w:val="28"/>
        </w:rPr>
        <w:t>《智能建筑工程施工质量验收规范》、</w:t>
      </w:r>
      <w:r w:rsidR="00397FE2" w:rsidRPr="0044244F">
        <w:rPr>
          <w:rFonts w:hAnsi="宋体"/>
          <w:bCs/>
          <w:sz w:val="28"/>
          <w:szCs w:val="28"/>
        </w:rPr>
        <w:t>GB 50210-2018</w:t>
      </w:r>
      <w:r w:rsidR="00397FE2" w:rsidRPr="0044244F">
        <w:rPr>
          <w:rFonts w:hAnsi="宋体" w:hint="eastAsia"/>
          <w:bCs/>
          <w:sz w:val="28"/>
          <w:szCs w:val="28"/>
        </w:rPr>
        <w:t>《建筑装饰装修工程质量验收标准》、</w:t>
      </w:r>
      <w:r w:rsidR="00397FE2" w:rsidRPr="0044244F">
        <w:rPr>
          <w:rFonts w:hAnsi="宋体"/>
          <w:bCs/>
          <w:sz w:val="28"/>
          <w:szCs w:val="28"/>
        </w:rPr>
        <w:t>GB 50242-2002</w:t>
      </w:r>
      <w:r w:rsidR="00397FE2" w:rsidRPr="0044244F">
        <w:rPr>
          <w:rFonts w:hAnsi="宋体" w:hint="eastAsia"/>
          <w:bCs/>
          <w:sz w:val="28"/>
          <w:szCs w:val="28"/>
        </w:rPr>
        <w:t>《建筑给水排水及采暖工程质量验收规范》等作出规定。</w:t>
      </w:r>
    </w:p>
    <w:p w14:paraId="2AA0C557" w14:textId="77777777" w:rsidR="00397FE2" w:rsidRPr="0044244F" w:rsidRDefault="00397FE2" w:rsidP="00397FE2">
      <w:pPr>
        <w:pStyle w:val="2"/>
        <w:spacing w:before="156" w:after="156"/>
        <w:rPr>
          <w:szCs w:val="28"/>
        </w:rPr>
      </w:pPr>
      <w:bookmarkStart w:id="200" w:name="_Toc20406198"/>
      <w:r w:rsidRPr="0044244F">
        <w:rPr>
          <w:szCs w:val="28"/>
        </w:rPr>
        <w:t>8.4</w:t>
      </w:r>
      <w:r w:rsidRPr="0044244F">
        <w:rPr>
          <w:rFonts w:hint="eastAsia"/>
          <w:szCs w:val="28"/>
        </w:rPr>
        <w:t xml:space="preserve">　施工质量检查与验收</w:t>
      </w:r>
      <w:bookmarkEnd w:id="200"/>
    </w:p>
    <w:p w14:paraId="0E3D82E5" w14:textId="77777777" w:rsidR="00397FE2" w:rsidRPr="0044244F" w:rsidRDefault="00397FE2" w:rsidP="00397FE2">
      <w:pPr>
        <w:spacing w:line="240" w:lineRule="auto"/>
        <w:rPr>
          <w:rFonts w:hAnsi="宋体"/>
          <w:sz w:val="28"/>
          <w:szCs w:val="28"/>
        </w:rPr>
      </w:pPr>
      <w:r w:rsidRPr="0044244F">
        <w:rPr>
          <w:rFonts w:hAnsi="宋体"/>
          <w:b/>
          <w:sz w:val="28"/>
          <w:szCs w:val="28"/>
        </w:rPr>
        <w:t>8.4.5</w:t>
      </w:r>
      <w:r w:rsidRPr="0044244F">
        <w:rPr>
          <w:rFonts w:hAnsi="宋体" w:hint="eastAsia"/>
          <w:b/>
          <w:sz w:val="28"/>
          <w:szCs w:val="28"/>
        </w:rPr>
        <w:t xml:space="preserve">　</w:t>
      </w:r>
      <w:r w:rsidRPr="0044244F">
        <w:rPr>
          <w:rFonts w:hAnsi="宋体" w:hint="eastAsia"/>
          <w:sz w:val="28"/>
          <w:szCs w:val="28"/>
        </w:rPr>
        <w:t>通常当预制部品部件强度达到</w:t>
      </w:r>
      <w:r w:rsidRPr="0044244F">
        <w:rPr>
          <w:rFonts w:hAnsi="宋体"/>
          <w:bCs/>
          <w:sz w:val="28"/>
          <w:szCs w:val="28"/>
        </w:rPr>
        <w:t>100%</w:t>
      </w:r>
      <w:r w:rsidRPr="0044244F">
        <w:rPr>
          <w:rFonts w:hAnsi="宋体" w:hint="eastAsia"/>
          <w:bCs/>
          <w:sz w:val="28"/>
          <w:szCs w:val="28"/>
        </w:rPr>
        <w:t>即可出厂；出厂时若龄期不到</w:t>
      </w:r>
      <w:r w:rsidRPr="0044244F">
        <w:rPr>
          <w:rFonts w:hAnsi="宋体"/>
          <w:bCs/>
          <w:sz w:val="28"/>
          <w:szCs w:val="28"/>
        </w:rPr>
        <w:t>28d</w:t>
      </w:r>
      <w:r w:rsidRPr="0044244F">
        <w:rPr>
          <w:rFonts w:hAnsi="宋体" w:hint="eastAsia"/>
          <w:bCs/>
          <w:sz w:val="28"/>
          <w:szCs w:val="28"/>
        </w:rPr>
        <w:t>，合格证中混凝土</w:t>
      </w:r>
      <w:r w:rsidRPr="0044244F">
        <w:rPr>
          <w:rFonts w:hAnsi="宋体"/>
          <w:bCs/>
          <w:sz w:val="28"/>
          <w:szCs w:val="28"/>
        </w:rPr>
        <w:t>28d</w:t>
      </w:r>
      <w:r w:rsidRPr="0044244F">
        <w:rPr>
          <w:rFonts w:hAnsi="宋体" w:hint="eastAsia"/>
          <w:bCs/>
          <w:sz w:val="28"/>
          <w:szCs w:val="28"/>
        </w:rPr>
        <w:t>标养试件的强度数据会暂时空缺，待龄期达到</w:t>
      </w:r>
      <w:r w:rsidRPr="0044244F">
        <w:rPr>
          <w:rFonts w:hAnsi="宋体"/>
          <w:bCs/>
          <w:sz w:val="28"/>
          <w:szCs w:val="28"/>
        </w:rPr>
        <w:t>28d</w:t>
      </w:r>
      <w:r w:rsidRPr="0044244F">
        <w:rPr>
          <w:rFonts w:hAnsi="宋体" w:hint="eastAsia"/>
          <w:bCs/>
          <w:sz w:val="28"/>
          <w:szCs w:val="28"/>
        </w:rPr>
        <w:t>后，应用数据完整的正式合格</w:t>
      </w:r>
      <w:r w:rsidRPr="0044244F">
        <w:rPr>
          <w:rFonts w:hAnsi="宋体" w:hint="eastAsia"/>
          <w:sz w:val="28"/>
          <w:szCs w:val="28"/>
        </w:rPr>
        <w:t>证代替临时合格证。</w:t>
      </w:r>
    </w:p>
    <w:p w14:paraId="0D3696A2" w14:textId="77777777" w:rsidR="00397FE2" w:rsidRPr="0044244F" w:rsidRDefault="00397FE2" w:rsidP="00397FE2">
      <w:pPr>
        <w:spacing w:line="240" w:lineRule="auto"/>
        <w:rPr>
          <w:rFonts w:hAnsi="宋体"/>
          <w:sz w:val="28"/>
          <w:szCs w:val="28"/>
        </w:rPr>
      </w:pPr>
      <w:r w:rsidRPr="0044244F">
        <w:rPr>
          <w:rFonts w:hAnsi="宋体"/>
          <w:b/>
          <w:sz w:val="28"/>
          <w:szCs w:val="28"/>
        </w:rPr>
        <w:t>8.4.7</w:t>
      </w:r>
      <w:r w:rsidRPr="0044244F">
        <w:rPr>
          <w:rFonts w:hAnsi="宋体" w:hint="eastAsia"/>
          <w:b/>
          <w:sz w:val="28"/>
          <w:szCs w:val="28"/>
        </w:rPr>
        <w:t xml:space="preserve">　</w:t>
      </w:r>
      <w:r w:rsidRPr="0044244F">
        <w:rPr>
          <w:rFonts w:hAnsi="宋体" w:hint="eastAsia"/>
          <w:sz w:val="28"/>
          <w:szCs w:val="28"/>
        </w:rPr>
        <w:t>施工企业需要通过检查与验收活动，确保工程质量符合规定。施工企业的工程质量检查是对项目部工程质量检查及工程质量结果的验证和监控。质量检查可采取自检、互检、交接检为特点的“三检制”方式实施，同时保证质量专检的效力，从而形成稳定的可靠的质量检查机制。工程施工质量验收应执行</w:t>
      </w:r>
      <w:r w:rsidRPr="0044244F">
        <w:rPr>
          <w:rFonts w:hAnsi="宋体"/>
          <w:sz w:val="28"/>
          <w:szCs w:val="28"/>
        </w:rPr>
        <w:t xml:space="preserve">GB/T </w:t>
      </w:r>
      <w:r w:rsidRPr="0044244F">
        <w:rPr>
          <w:rFonts w:hAnsi="宋体"/>
          <w:bCs/>
          <w:sz w:val="28"/>
          <w:szCs w:val="28"/>
        </w:rPr>
        <w:t>50204-2015</w:t>
      </w:r>
      <w:r w:rsidRPr="0044244F">
        <w:rPr>
          <w:rFonts w:hAnsi="宋体" w:hint="eastAsia"/>
          <w:bCs/>
          <w:sz w:val="28"/>
          <w:szCs w:val="28"/>
        </w:rPr>
        <w:t>《混凝土结构工程施工质量验收规范》、</w:t>
      </w:r>
      <w:r w:rsidRPr="0044244F">
        <w:rPr>
          <w:rFonts w:hAnsi="宋体"/>
          <w:bCs/>
          <w:sz w:val="28"/>
          <w:szCs w:val="28"/>
        </w:rPr>
        <w:t>GB/T 50430-2017</w:t>
      </w:r>
      <w:r w:rsidRPr="0044244F">
        <w:rPr>
          <w:rFonts w:hAnsi="宋体" w:hint="eastAsia"/>
          <w:bCs/>
          <w:sz w:val="28"/>
          <w:szCs w:val="28"/>
        </w:rPr>
        <w:t>《工程建设施工企业质量管理规范》、</w:t>
      </w:r>
      <w:r w:rsidRPr="0044244F">
        <w:rPr>
          <w:rFonts w:hAnsi="宋体"/>
          <w:bCs/>
          <w:sz w:val="28"/>
          <w:szCs w:val="28"/>
        </w:rPr>
        <w:t>GB/T 50300-2013</w:t>
      </w:r>
      <w:r w:rsidRPr="0044244F">
        <w:rPr>
          <w:rFonts w:hAnsi="宋体" w:hint="eastAsia"/>
          <w:bCs/>
          <w:sz w:val="28"/>
          <w:szCs w:val="28"/>
        </w:rPr>
        <w:t>《建筑工程施工</w:t>
      </w:r>
      <w:r w:rsidRPr="0044244F">
        <w:rPr>
          <w:rFonts w:hAnsi="宋体" w:hint="eastAsia"/>
          <w:sz w:val="28"/>
          <w:szCs w:val="28"/>
        </w:rPr>
        <w:t>质量验收统一标准》。</w:t>
      </w:r>
    </w:p>
    <w:p w14:paraId="4A55DFBF" w14:textId="77777777" w:rsidR="00397FE2" w:rsidRPr="0044244F" w:rsidRDefault="00397FE2" w:rsidP="00397FE2">
      <w:pPr>
        <w:pStyle w:val="2"/>
        <w:spacing w:before="156" w:after="156"/>
        <w:rPr>
          <w:szCs w:val="28"/>
        </w:rPr>
      </w:pPr>
      <w:bookmarkStart w:id="201" w:name="_Toc20406199"/>
      <w:r w:rsidRPr="0044244F">
        <w:rPr>
          <w:szCs w:val="28"/>
        </w:rPr>
        <w:t>8.5</w:t>
      </w:r>
      <w:r w:rsidRPr="0044244F">
        <w:rPr>
          <w:rFonts w:hint="eastAsia"/>
          <w:szCs w:val="28"/>
        </w:rPr>
        <w:t xml:space="preserve">　不合格品处理</w:t>
      </w:r>
      <w:bookmarkEnd w:id="201"/>
    </w:p>
    <w:p w14:paraId="42702C7D" w14:textId="77777777" w:rsidR="00397FE2" w:rsidRPr="0044244F" w:rsidRDefault="00397FE2" w:rsidP="00397FE2">
      <w:pPr>
        <w:spacing w:line="240" w:lineRule="auto"/>
        <w:rPr>
          <w:rFonts w:hAnsi="宋体"/>
          <w:sz w:val="28"/>
          <w:szCs w:val="28"/>
        </w:rPr>
      </w:pPr>
      <w:r w:rsidRPr="0044244F">
        <w:rPr>
          <w:rFonts w:hAnsi="宋体"/>
          <w:b/>
          <w:sz w:val="28"/>
          <w:szCs w:val="28"/>
        </w:rPr>
        <w:t>8.5.2</w:t>
      </w:r>
      <w:r w:rsidRPr="0044244F">
        <w:rPr>
          <w:rFonts w:hAnsi="宋体" w:hint="eastAsia"/>
          <w:b/>
          <w:sz w:val="28"/>
          <w:szCs w:val="28"/>
        </w:rPr>
        <w:t xml:space="preserve">　</w:t>
      </w:r>
      <w:r w:rsidRPr="0044244F">
        <w:rPr>
          <w:rFonts w:hAnsi="宋体" w:hint="eastAsia"/>
          <w:sz w:val="28"/>
          <w:szCs w:val="28"/>
        </w:rPr>
        <w:t>目前在装配式建筑混凝土结构工程中，施工企业应关注质量通病，质量通病主要出现在钢筋套筒灌浆连接、螺栓连接的拧紧力矩、装配式结构外墙接缝采用密封材料防水等。</w:t>
      </w:r>
    </w:p>
    <w:p w14:paraId="620CC857" w14:textId="77777777" w:rsidR="00397FE2" w:rsidRPr="0044244F" w:rsidRDefault="00397FE2" w:rsidP="00397FE2">
      <w:pPr>
        <w:pStyle w:val="1"/>
      </w:pPr>
      <w:bookmarkStart w:id="202" w:name="_Toc20406200"/>
      <w:r w:rsidRPr="0044244F">
        <w:lastRenderedPageBreak/>
        <w:t>9</w:t>
      </w:r>
      <w:r w:rsidRPr="0044244F">
        <w:rPr>
          <w:rFonts w:hint="eastAsia"/>
        </w:rPr>
        <w:t xml:space="preserve">　运营维护</w:t>
      </w:r>
      <w:bookmarkEnd w:id="202"/>
    </w:p>
    <w:p w14:paraId="1F6EAA78" w14:textId="77777777" w:rsidR="00397FE2" w:rsidRPr="0044244F" w:rsidRDefault="00397FE2" w:rsidP="00397FE2">
      <w:pPr>
        <w:pStyle w:val="2"/>
        <w:spacing w:before="156" w:after="156"/>
      </w:pPr>
      <w:bookmarkStart w:id="203" w:name="_Toc20406201"/>
      <w:r w:rsidRPr="0044244F">
        <w:t>9.1</w:t>
      </w:r>
      <w:r w:rsidRPr="0044244F">
        <w:rPr>
          <w:rFonts w:hint="eastAsia"/>
        </w:rPr>
        <w:t xml:space="preserve">　一般规定</w:t>
      </w:r>
      <w:bookmarkEnd w:id="203"/>
    </w:p>
    <w:p w14:paraId="39EDD5F3" w14:textId="77777777" w:rsidR="00397FE2" w:rsidRPr="0044244F" w:rsidRDefault="00397FE2" w:rsidP="00397FE2">
      <w:pPr>
        <w:spacing w:line="240" w:lineRule="auto"/>
        <w:rPr>
          <w:rFonts w:hAnsi="宋体"/>
          <w:sz w:val="28"/>
          <w:szCs w:val="28"/>
        </w:rPr>
      </w:pPr>
      <w:r w:rsidRPr="0044244F">
        <w:rPr>
          <w:rFonts w:hAnsi="宋体"/>
          <w:b/>
          <w:bCs/>
          <w:sz w:val="28"/>
          <w:szCs w:val="28"/>
        </w:rPr>
        <w:t>9.1.1</w:t>
      </w:r>
      <w:r w:rsidRPr="0044244F">
        <w:rPr>
          <w:rFonts w:hint="eastAsia"/>
          <w:sz w:val="28"/>
          <w:szCs w:val="28"/>
        </w:rPr>
        <w:t xml:space="preserve">　</w:t>
      </w:r>
      <w:r w:rsidRPr="0044244F">
        <w:rPr>
          <w:rFonts w:hAnsi="宋体" w:hint="eastAsia"/>
          <w:sz w:val="28"/>
          <w:szCs w:val="28"/>
        </w:rPr>
        <w:t>由于运营维护涉及的政府部门很多，运营维护不到位的现象时有发生，基于风险，要求运营维护企业要具有独立承担法律责任的能力。</w:t>
      </w:r>
    </w:p>
    <w:p w14:paraId="72AA4300" w14:textId="77777777" w:rsidR="00397FE2" w:rsidRPr="0044244F" w:rsidRDefault="00397FE2" w:rsidP="00397FE2">
      <w:pPr>
        <w:spacing w:line="240" w:lineRule="auto"/>
        <w:rPr>
          <w:rFonts w:hAnsi="宋体"/>
          <w:sz w:val="28"/>
          <w:szCs w:val="28"/>
        </w:rPr>
      </w:pPr>
      <w:r w:rsidRPr="0044244F">
        <w:rPr>
          <w:rFonts w:hAnsi="宋体"/>
          <w:b/>
          <w:bCs/>
          <w:sz w:val="28"/>
          <w:szCs w:val="28"/>
        </w:rPr>
        <w:t>9.1.2</w:t>
      </w:r>
      <w:r w:rsidRPr="0044244F">
        <w:rPr>
          <w:rFonts w:hAnsi="宋体" w:hint="eastAsia"/>
          <w:b/>
          <w:bCs/>
          <w:sz w:val="28"/>
          <w:szCs w:val="28"/>
        </w:rPr>
        <w:t xml:space="preserve">　</w:t>
      </w:r>
      <w:r w:rsidRPr="0044244F">
        <w:rPr>
          <w:rFonts w:hAnsi="宋体" w:hint="eastAsia"/>
          <w:sz w:val="28"/>
          <w:szCs w:val="28"/>
        </w:rPr>
        <w:t>企业设立管理者代表有利于协助最高管理者实现其职责，而不是代替最高管理者职责，管理者代表需在最高层产生。</w:t>
      </w:r>
    </w:p>
    <w:p w14:paraId="09B60675" w14:textId="77777777" w:rsidR="00397FE2" w:rsidRPr="0044244F" w:rsidRDefault="00397FE2" w:rsidP="00397FE2">
      <w:pPr>
        <w:spacing w:line="240" w:lineRule="auto"/>
        <w:rPr>
          <w:rFonts w:hAnsi="宋体"/>
          <w:sz w:val="28"/>
          <w:szCs w:val="28"/>
        </w:rPr>
      </w:pPr>
      <w:r w:rsidRPr="0044244F">
        <w:rPr>
          <w:rFonts w:hAnsi="宋体"/>
          <w:b/>
          <w:bCs/>
          <w:sz w:val="28"/>
          <w:szCs w:val="28"/>
        </w:rPr>
        <w:t>9.1.5</w:t>
      </w:r>
      <w:r w:rsidRPr="0044244F">
        <w:rPr>
          <w:rFonts w:hAnsi="宋体" w:hint="eastAsia"/>
          <w:b/>
          <w:bCs/>
          <w:sz w:val="28"/>
          <w:szCs w:val="28"/>
        </w:rPr>
        <w:t xml:space="preserve">　</w:t>
      </w:r>
      <w:r w:rsidRPr="0044244F">
        <w:rPr>
          <w:rFonts w:hAnsi="宋体" w:hint="eastAsia"/>
          <w:sz w:val="28"/>
          <w:szCs w:val="28"/>
        </w:rPr>
        <w:t>清洗维护作业，一般都是登高作业，安全性要求高。为确保维护作业的安全性，本条文要求依法签订合同，并出具设备安全性能检验报告。</w:t>
      </w:r>
    </w:p>
    <w:p w14:paraId="33A035AB" w14:textId="77777777" w:rsidR="00397FE2" w:rsidRPr="0044244F" w:rsidRDefault="00397FE2" w:rsidP="00397FE2">
      <w:pPr>
        <w:spacing w:line="240" w:lineRule="auto"/>
        <w:rPr>
          <w:rFonts w:hAnsi="宋体"/>
          <w:sz w:val="28"/>
          <w:szCs w:val="28"/>
        </w:rPr>
      </w:pPr>
      <w:r w:rsidRPr="0044244F">
        <w:rPr>
          <w:rFonts w:hAnsi="宋体"/>
          <w:b/>
          <w:bCs/>
          <w:sz w:val="28"/>
          <w:szCs w:val="28"/>
        </w:rPr>
        <w:t>9.1.7</w:t>
      </w:r>
      <w:r w:rsidRPr="0044244F">
        <w:rPr>
          <w:rFonts w:hAnsi="宋体" w:hint="eastAsia"/>
          <w:b/>
          <w:bCs/>
          <w:sz w:val="28"/>
          <w:szCs w:val="28"/>
        </w:rPr>
        <w:t xml:space="preserve">　</w:t>
      </w:r>
      <w:r w:rsidRPr="0044244F">
        <w:rPr>
          <w:rFonts w:hAnsi="宋体" w:hint="eastAsia"/>
          <w:sz w:val="28"/>
          <w:szCs w:val="28"/>
        </w:rPr>
        <w:t>为了保证现阶段装配式装修应用的内装部品在使用过程中发生损坏时能及时进行更换，避免给使用者生活带来不便，应对每个批次生产的内装部品建立备用库；当备用内装部品储备不足时，应及时寻找替代产品纳入备用库。</w:t>
      </w:r>
    </w:p>
    <w:p w14:paraId="0568CFF0" w14:textId="77777777" w:rsidR="00397FE2" w:rsidRPr="0044244F" w:rsidRDefault="00397FE2" w:rsidP="00397FE2">
      <w:pPr>
        <w:pStyle w:val="2"/>
        <w:spacing w:before="156" w:after="156"/>
      </w:pPr>
      <w:bookmarkStart w:id="204" w:name="_Toc20406202"/>
      <w:r w:rsidRPr="0044244F">
        <w:t>9.2</w:t>
      </w:r>
      <w:r w:rsidRPr="0044244F">
        <w:rPr>
          <w:rFonts w:hint="eastAsia"/>
        </w:rPr>
        <w:t xml:space="preserve">　质量管理策划</w:t>
      </w:r>
      <w:bookmarkEnd w:id="204"/>
    </w:p>
    <w:p w14:paraId="03F58BA3" w14:textId="77777777" w:rsidR="00397FE2" w:rsidRPr="0044244F" w:rsidRDefault="00397FE2" w:rsidP="00397FE2">
      <w:pPr>
        <w:spacing w:line="240" w:lineRule="auto"/>
        <w:rPr>
          <w:rFonts w:hAnsi="宋体"/>
          <w:sz w:val="28"/>
          <w:szCs w:val="28"/>
        </w:rPr>
      </w:pPr>
      <w:r w:rsidRPr="0044244F">
        <w:rPr>
          <w:rFonts w:hAnsi="宋体"/>
          <w:b/>
          <w:sz w:val="28"/>
          <w:szCs w:val="28"/>
        </w:rPr>
        <w:t>9.2.1</w:t>
      </w:r>
      <w:r w:rsidRPr="0044244F">
        <w:rPr>
          <w:rFonts w:hAnsi="宋体" w:hint="eastAsia"/>
          <w:b/>
          <w:sz w:val="28"/>
          <w:szCs w:val="28"/>
        </w:rPr>
        <w:t xml:space="preserve">　</w:t>
      </w:r>
      <w:r w:rsidRPr="0044244F">
        <w:rPr>
          <w:rFonts w:hAnsi="宋体" w:hint="eastAsia"/>
          <w:sz w:val="28"/>
          <w:szCs w:val="28"/>
        </w:rPr>
        <w:t>由于运营维护项目种类很多，涉及的运营维护的企业也很多，本文希望通过质量管理策划结果的明确要求，予以质量管理给予制度保障要求。</w:t>
      </w:r>
    </w:p>
    <w:p w14:paraId="5FE52F12" w14:textId="77777777" w:rsidR="00397FE2" w:rsidRPr="0044244F" w:rsidRDefault="00397FE2" w:rsidP="00397FE2">
      <w:pPr>
        <w:pStyle w:val="2"/>
        <w:spacing w:before="156" w:after="156"/>
      </w:pPr>
      <w:bookmarkStart w:id="205" w:name="_Toc20406203"/>
      <w:r w:rsidRPr="0044244F">
        <w:t>9.3</w:t>
      </w:r>
      <w:r w:rsidRPr="0044244F">
        <w:rPr>
          <w:rFonts w:hint="eastAsia"/>
        </w:rPr>
        <w:t xml:space="preserve">　运营维护过程控制</w:t>
      </w:r>
      <w:bookmarkEnd w:id="205"/>
    </w:p>
    <w:p w14:paraId="0AACD5B4" w14:textId="133A1216" w:rsidR="00397FE2" w:rsidRPr="0044244F" w:rsidRDefault="00397FE2" w:rsidP="00397FE2">
      <w:pPr>
        <w:spacing w:line="240" w:lineRule="auto"/>
        <w:rPr>
          <w:rFonts w:hAnsi="宋体"/>
          <w:sz w:val="28"/>
          <w:szCs w:val="28"/>
        </w:rPr>
      </w:pPr>
      <w:r w:rsidRPr="003E051B">
        <w:rPr>
          <w:rFonts w:hAnsi="宋体"/>
          <w:b/>
          <w:sz w:val="28"/>
          <w:szCs w:val="28"/>
        </w:rPr>
        <w:t>9.3.1</w:t>
      </w:r>
      <w:r w:rsidRPr="003E051B">
        <w:rPr>
          <w:rFonts w:hAnsi="宋体" w:hint="eastAsia"/>
          <w:b/>
          <w:sz w:val="28"/>
          <w:szCs w:val="28"/>
        </w:rPr>
        <w:t>－</w:t>
      </w:r>
      <w:r w:rsidRPr="003E051B">
        <w:rPr>
          <w:rFonts w:hAnsi="宋体"/>
          <w:b/>
          <w:sz w:val="28"/>
          <w:szCs w:val="28"/>
        </w:rPr>
        <w:t>9.3.3</w:t>
      </w:r>
      <w:r w:rsidR="007D5941">
        <w:rPr>
          <w:rFonts w:hAnsi="宋体" w:hint="eastAsia"/>
          <w:sz w:val="28"/>
          <w:szCs w:val="28"/>
        </w:rPr>
        <w:t>装配式建筑运营维护工作一直是</w:t>
      </w:r>
      <w:r w:rsidRPr="0044244F">
        <w:rPr>
          <w:rFonts w:hAnsi="宋体" w:hint="eastAsia"/>
          <w:sz w:val="28"/>
          <w:szCs w:val="28"/>
        </w:rPr>
        <w:t>薄弱环节，样本量较</w:t>
      </w:r>
      <w:r w:rsidRPr="0044244F">
        <w:rPr>
          <w:rFonts w:hAnsi="宋体" w:hint="eastAsia"/>
          <w:sz w:val="28"/>
          <w:szCs w:val="28"/>
        </w:rPr>
        <w:lastRenderedPageBreak/>
        <w:t>少，尚需积累相关的数据，目前只能先做定性的要求。抗滑性能的下降直接影响使用者的安全，特别是老年人及残疾人的安全，因此清理要一定及时。清洗维护是临时性工作，在进行操作时，往往会忽略二次污染的可能性，因此本条文提出了清洗剂要求。</w:t>
      </w:r>
    </w:p>
    <w:p w14:paraId="657E3442" w14:textId="77777777" w:rsidR="00AD581B" w:rsidRPr="0044244F" w:rsidRDefault="00AD581B" w:rsidP="00AD581B">
      <w:pPr>
        <w:pStyle w:val="2"/>
        <w:spacing w:before="156" w:after="156"/>
      </w:pPr>
      <w:bookmarkStart w:id="206" w:name="_Toc20406204"/>
      <w:r w:rsidRPr="0044244F">
        <w:t>9.4</w:t>
      </w:r>
      <w:r w:rsidRPr="0044244F">
        <w:rPr>
          <w:rFonts w:hint="eastAsia"/>
        </w:rPr>
        <w:t xml:space="preserve">　质量检查验收</w:t>
      </w:r>
      <w:bookmarkEnd w:id="206"/>
    </w:p>
    <w:p w14:paraId="2532FF6B" w14:textId="299DD771" w:rsidR="00AD581B" w:rsidRPr="0044244F" w:rsidRDefault="00AD581B" w:rsidP="00AD581B">
      <w:pPr>
        <w:spacing w:line="240" w:lineRule="auto"/>
        <w:rPr>
          <w:rFonts w:hAnsi="宋体"/>
          <w:sz w:val="28"/>
          <w:szCs w:val="28"/>
        </w:rPr>
      </w:pPr>
      <w:r w:rsidRPr="007D5941">
        <w:rPr>
          <w:rFonts w:hAnsi="宋体"/>
          <w:b/>
          <w:sz w:val="28"/>
          <w:szCs w:val="28"/>
        </w:rPr>
        <w:t>9.4.1</w:t>
      </w:r>
      <w:r w:rsidRPr="007D5941">
        <w:rPr>
          <w:rFonts w:hAnsi="宋体" w:hint="eastAsia"/>
          <w:b/>
          <w:sz w:val="28"/>
          <w:szCs w:val="28"/>
        </w:rPr>
        <w:t>－</w:t>
      </w:r>
      <w:r w:rsidRPr="007D5941">
        <w:rPr>
          <w:rFonts w:hAnsi="宋体"/>
          <w:b/>
          <w:sz w:val="28"/>
          <w:szCs w:val="28"/>
        </w:rPr>
        <w:t>9.4.3</w:t>
      </w:r>
      <w:r w:rsidRPr="007D5941">
        <w:rPr>
          <w:rFonts w:hAnsi="宋体" w:hint="eastAsia"/>
          <w:sz w:val="28"/>
          <w:szCs w:val="28"/>
        </w:rPr>
        <w:t>检</w:t>
      </w:r>
      <w:r w:rsidRPr="0044244F">
        <w:rPr>
          <w:rFonts w:hAnsi="宋体" w:hint="eastAsia"/>
          <w:sz w:val="28"/>
          <w:szCs w:val="28"/>
        </w:rPr>
        <w:t>查验收是运营维护质量的基础，检查验收资料应做到真实、准确，要有相关人签字存档，以备有据可查。</w:t>
      </w:r>
    </w:p>
    <w:p w14:paraId="14F5FE34" w14:textId="076DFD0A" w:rsidR="004E77E6" w:rsidRPr="00AD581B" w:rsidRDefault="004E77E6" w:rsidP="001A65EE">
      <w:pPr>
        <w:spacing w:line="240" w:lineRule="auto"/>
        <w:rPr>
          <w:rFonts w:hAnsi="宋体"/>
          <w:sz w:val="28"/>
          <w:szCs w:val="28"/>
        </w:rPr>
      </w:pPr>
    </w:p>
    <w:p w14:paraId="6BC4320B" w14:textId="77777777" w:rsidR="001A65EE" w:rsidRPr="001A65EE" w:rsidRDefault="001A65EE" w:rsidP="001A65EE">
      <w:pPr>
        <w:spacing w:line="240" w:lineRule="auto"/>
        <w:ind w:firstLineChars="200" w:firstLine="560"/>
        <w:rPr>
          <w:sz w:val="28"/>
          <w:szCs w:val="28"/>
        </w:rPr>
      </w:pPr>
    </w:p>
    <w:p w14:paraId="38C2E965" w14:textId="77777777" w:rsidR="001A65EE" w:rsidRPr="0044244F" w:rsidRDefault="001A65EE" w:rsidP="001A65EE">
      <w:pPr>
        <w:spacing w:line="240" w:lineRule="auto"/>
        <w:ind w:firstLineChars="200" w:firstLine="560"/>
        <w:rPr>
          <w:rFonts w:hAnsi="宋体"/>
          <w:sz w:val="28"/>
          <w:szCs w:val="28"/>
        </w:rPr>
      </w:pPr>
    </w:p>
    <w:p w14:paraId="11C3D320" w14:textId="77777777" w:rsidR="00D57931" w:rsidRPr="0044244F" w:rsidRDefault="00D57931" w:rsidP="00C924D9">
      <w:pPr>
        <w:pStyle w:val="a5"/>
        <w:jc w:val="left"/>
      </w:pPr>
      <w:bookmarkStart w:id="207" w:name="_Toc17979371"/>
      <w:bookmarkStart w:id="208" w:name="_Toc17980684"/>
      <w:bookmarkStart w:id="209" w:name="_Toc17983820"/>
      <w:bookmarkStart w:id="210" w:name="_Toc20406205"/>
      <w:r w:rsidRPr="0044244F">
        <w:rPr>
          <w:rFonts w:hint="eastAsia"/>
        </w:rPr>
        <w:lastRenderedPageBreak/>
        <w:t>附录</w:t>
      </w:r>
      <w:bookmarkEnd w:id="207"/>
      <w:bookmarkEnd w:id="208"/>
      <w:bookmarkEnd w:id="209"/>
      <w:bookmarkEnd w:id="210"/>
    </w:p>
    <w:p w14:paraId="20872B59" w14:textId="77777777" w:rsidR="00D57931" w:rsidRPr="0044244F" w:rsidRDefault="00D57931" w:rsidP="00E0487D">
      <w:pPr>
        <w:spacing w:line="240" w:lineRule="auto"/>
        <w:ind w:firstLineChars="200" w:firstLine="560"/>
        <w:rPr>
          <w:rFonts w:hAnsi="宋体"/>
          <w:sz w:val="28"/>
          <w:szCs w:val="28"/>
        </w:rPr>
      </w:pPr>
    </w:p>
    <w:p w14:paraId="7C96BC10" w14:textId="77777777" w:rsidR="00D57931" w:rsidRPr="0044244F" w:rsidRDefault="00D57931" w:rsidP="00E0487D">
      <w:pPr>
        <w:spacing w:line="240" w:lineRule="auto"/>
        <w:ind w:firstLineChars="200" w:firstLine="560"/>
        <w:rPr>
          <w:rFonts w:hAnsi="宋体"/>
          <w:sz w:val="28"/>
          <w:szCs w:val="28"/>
        </w:rPr>
      </w:pPr>
    </w:p>
    <w:p w14:paraId="3DB99DA3" w14:textId="77777777" w:rsidR="00D57931" w:rsidRPr="0044244F" w:rsidRDefault="00D57931" w:rsidP="00267635">
      <w:pPr>
        <w:spacing w:beforeLines="100" w:before="312" w:afterLines="100" w:after="312"/>
        <w:ind w:firstLineChars="200" w:firstLine="964"/>
        <w:jc w:val="center"/>
        <w:rPr>
          <w:rFonts w:hAnsi="宋体"/>
          <w:b/>
          <w:bCs/>
          <w:sz w:val="48"/>
          <w:szCs w:val="48"/>
        </w:rPr>
      </w:pPr>
      <w:bookmarkStart w:id="211" w:name="_Hlk17979408"/>
      <w:r w:rsidRPr="0044244F">
        <w:rPr>
          <w:rFonts w:hAnsi="宋体" w:hint="eastAsia"/>
          <w:b/>
          <w:bCs/>
          <w:sz w:val="48"/>
          <w:szCs w:val="48"/>
        </w:rPr>
        <w:t>装配式混凝土建筑</w:t>
      </w:r>
      <w:bookmarkEnd w:id="211"/>
    </w:p>
    <w:p w14:paraId="14E13861" w14:textId="77777777" w:rsidR="00D57931" w:rsidRPr="0044244F" w:rsidRDefault="00D57931" w:rsidP="00267635">
      <w:pPr>
        <w:spacing w:beforeLines="100" w:before="312" w:afterLines="100" w:after="312"/>
        <w:ind w:firstLineChars="200" w:firstLine="964"/>
        <w:jc w:val="center"/>
        <w:rPr>
          <w:rFonts w:hAnsi="宋体"/>
          <w:b/>
          <w:bCs/>
          <w:sz w:val="48"/>
          <w:szCs w:val="48"/>
        </w:rPr>
      </w:pPr>
      <w:bookmarkStart w:id="212" w:name="_Hlk17979427"/>
      <w:r w:rsidRPr="0044244F">
        <w:rPr>
          <w:rFonts w:hAnsi="宋体" w:hint="eastAsia"/>
          <w:b/>
          <w:bCs/>
          <w:sz w:val="48"/>
          <w:szCs w:val="48"/>
        </w:rPr>
        <w:t>预制部品部件生产企业评价标准</w:t>
      </w:r>
      <w:bookmarkEnd w:id="212"/>
    </w:p>
    <w:p w14:paraId="1F3CA3A1" w14:textId="77777777" w:rsidR="00D57931" w:rsidRPr="0044244F" w:rsidRDefault="00D57931" w:rsidP="00E0487D">
      <w:pPr>
        <w:spacing w:line="240" w:lineRule="auto"/>
        <w:ind w:firstLineChars="200" w:firstLine="560"/>
        <w:rPr>
          <w:rFonts w:hAnsi="宋体"/>
          <w:sz w:val="28"/>
          <w:szCs w:val="28"/>
        </w:rPr>
      </w:pPr>
    </w:p>
    <w:p w14:paraId="745E086A" w14:textId="77777777" w:rsidR="00D57931" w:rsidRPr="0044244F" w:rsidRDefault="00D57931" w:rsidP="00BF6F98">
      <w:pPr>
        <w:spacing w:line="240" w:lineRule="auto"/>
        <w:rPr>
          <w:rFonts w:hAnsi="宋体"/>
          <w:sz w:val="28"/>
          <w:szCs w:val="28"/>
        </w:rPr>
      </w:pPr>
    </w:p>
    <w:p w14:paraId="5675BBCC" w14:textId="77777777" w:rsidR="00D57931" w:rsidRPr="0044244F" w:rsidRDefault="00D57931" w:rsidP="00550582">
      <w:pPr>
        <w:pStyle w:val="a5"/>
      </w:pPr>
      <w:bookmarkStart w:id="213" w:name="_Toc17978969"/>
      <w:bookmarkStart w:id="214" w:name="_Toc17979033"/>
      <w:bookmarkStart w:id="215" w:name="_Toc17979373"/>
      <w:bookmarkStart w:id="216" w:name="_Toc17980686"/>
      <w:bookmarkStart w:id="217" w:name="_Toc17983822"/>
      <w:bookmarkStart w:id="218" w:name="_Toc20406206"/>
      <w:r w:rsidRPr="0044244F">
        <w:rPr>
          <w:rFonts w:hint="eastAsia"/>
        </w:rPr>
        <w:lastRenderedPageBreak/>
        <w:t>目　次</w:t>
      </w:r>
      <w:bookmarkEnd w:id="213"/>
      <w:bookmarkEnd w:id="214"/>
      <w:bookmarkEnd w:id="215"/>
      <w:bookmarkEnd w:id="216"/>
      <w:bookmarkEnd w:id="217"/>
      <w:bookmarkEnd w:id="218"/>
    </w:p>
    <w:p w14:paraId="7DB27385" w14:textId="7F17ACC3" w:rsidR="00D57931" w:rsidRPr="007F0674" w:rsidRDefault="00D57931">
      <w:pPr>
        <w:pStyle w:val="10"/>
        <w:tabs>
          <w:tab w:val="right" w:leader="dot" w:pos="8296"/>
        </w:tabs>
        <w:rPr>
          <w:rFonts w:ascii="等线" w:eastAsia="等线"/>
          <w:noProof/>
          <w:sz w:val="24"/>
          <w:szCs w:val="24"/>
        </w:rPr>
      </w:pPr>
      <w:r w:rsidRPr="007F0674">
        <w:rPr>
          <w:rFonts w:hAnsi="宋体"/>
          <w:sz w:val="24"/>
          <w:szCs w:val="24"/>
        </w:rPr>
        <w:fldChar w:fldCharType="begin"/>
      </w:r>
      <w:r w:rsidRPr="007F0674">
        <w:rPr>
          <w:rFonts w:hAnsi="宋体"/>
          <w:sz w:val="24"/>
          <w:szCs w:val="24"/>
        </w:rPr>
        <w:instrText xml:space="preserve"> TOC \o "1-2" \h \z \u </w:instrText>
      </w:r>
      <w:r w:rsidRPr="007F0674">
        <w:rPr>
          <w:rFonts w:hAnsi="宋体"/>
          <w:sz w:val="24"/>
          <w:szCs w:val="24"/>
        </w:rPr>
        <w:fldChar w:fldCharType="separate"/>
      </w:r>
      <w:hyperlink w:anchor="_Toc17983823" w:history="1">
        <w:r w:rsidRPr="007F0674">
          <w:rPr>
            <w:rStyle w:val="a6"/>
            <w:noProof/>
            <w:color w:val="auto"/>
            <w:sz w:val="24"/>
            <w:szCs w:val="24"/>
          </w:rPr>
          <w:t>1</w:t>
        </w:r>
        <w:r w:rsidRPr="007F0674">
          <w:rPr>
            <w:rStyle w:val="a6"/>
            <w:rFonts w:hint="eastAsia"/>
            <w:noProof/>
            <w:color w:val="auto"/>
            <w:sz w:val="24"/>
            <w:szCs w:val="24"/>
          </w:rPr>
          <w:t xml:space="preserve">　总　则</w:t>
        </w:r>
        <w:r w:rsidRPr="007F0674">
          <w:rPr>
            <w:noProof/>
            <w:webHidden/>
            <w:sz w:val="24"/>
            <w:szCs w:val="24"/>
          </w:rPr>
          <w:tab/>
        </w:r>
        <w:r w:rsidRPr="007F0674">
          <w:rPr>
            <w:noProof/>
            <w:webHidden/>
            <w:sz w:val="24"/>
            <w:szCs w:val="24"/>
          </w:rPr>
          <w:fldChar w:fldCharType="begin"/>
        </w:r>
        <w:r w:rsidRPr="007F0674">
          <w:rPr>
            <w:noProof/>
            <w:webHidden/>
            <w:sz w:val="24"/>
            <w:szCs w:val="24"/>
          </w:rPr>
          <w:instrText xml:space="preserve"> PAGEREF _Toc17983823 \h </w:instrText>
        </w:r>
        <w:r w:rsidRPr="007F0674">
          <w:rPr>
            <w:noProof/>
            <w:webHidden/>
            <w:sz w:val="24"/>
            <w:szCs w:val="24"/>
          </w:rPr>
        </w:r>
        <w:r w:rsidRPr="007F0674">
          <w:rPr>
            <w:noProof/>
            <w:webHidden/>
            <w:sz w:val="24"/>
            <w:szCs w:val="24"/>
          </w:rPr>
          <w:fldChar w:fldCharType="separate"/>
        </w:r>
        <w:r w:rsidR="007F0674">
          <w:rPr>
            <w:noProof/>
            <w:webHidden/>
            <w:sz w:val="24"/>
            <w:szCs w:val="24"/>
          </w:rPr>
          <w:t>107</w:t>
        </w:r>
        <w:r w:rsidRPr="007F0674">
          <w:rPr>
            <w:noProof/>
            <w:webHidden/>
            <w:sz w:val="24"/>
            <w:szCs w:val="24"/>
          </w:rPr>
          <w:fldChar w:fldCharType="end"/>
        </w:r>
      </w:hyperlink>
    </w:p>
    <w:p w14:paraId="4206C388" w14:textId="17AC927B" w:rsidR="00D57931" w:rsidRPr="007F0674" w:rsidRDefault="009B67E9">
      <w:pPr>
        <w:pStyle w:val="10"/>
        <w:tabs>
          <w:tab w:val="right" w:leader="dot" w:pos="8296"/>
        </w:tabs>
        <w:rPr>
          <w:rFonts w:ascii="等线" w:eastAsia="等线"/>
          <w:noProof/>
          <w:sz w:val="24"/>
          <w:szCs w:val="24"/>
        </w:rPr>
      </w:pPr>
      <w:hyperlink w:anchor="_Toc17983824" w:history="1">
        <w:r w:rsidR="00D57931" w:rsidRPr="007F0674">
          <w:rPr>
            <w:rStyle w:val="a6"/>
            <w:noProof/>
            <w:color w:val="auto"/>
            <w:sz w:val="24"/>
            <w:szCs w:val="24"/>
          </w:rPr>
          <w:t xml:space="preserve">2  </w:t>
        </w:r>
        <w:r w:rsidR="00D57931" w:rsidRPr="007F0674">
          <w:rPr>
            <w:rStyle w:val="a6"/>
            <w:rFonts w:hint="eastAsia"/>
            <w:noProof/>
            <w:color w:val="auto"/>
            <w:sz w:val="24"/>
            <w:szCs w:val="24"/>
          </w:rPr>
          <w:t>术　语</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_Toc17983824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108</w:t>
        </w:r>
        <w:r w:rsidR="00D57931" w:rsidRPr="007F0674">
          <w:rPr>
            <w:noProof/>
            <w:webHidden/>
            <w:sz w:val="24"/>
            <w:szCs w:val="24"/>
          </w:rPr>
          <w:fldChar w:fldCharType="end"/>
        </w:r>
      </w:hyperlink>
    </w:p>
    <w:p w14:paraId="188808F5" w14:textId="38AB3F39" w:rsidR="00D57931" w:rsidRPr="007F0674" w:rsidRDefault="009B67E9">
      <w:pPr>
        <w:pStyle w:val="10"/>
        <w:tabs>
          <w:tab w:val="right" w:leader="dot" w:pos="8296"/>
        </w:tabs>
        <w:rPr>
          <w:rFonts w:ascii="等线" w:eastAsia="等线"/>
          <w:noProof/>
          <w:sz w:val="24"/>
          <w:szCs w:val="24"/>
        </w:rPr>
      </w:pPr>
      <w:hyperlink w:anchor="_Toc17983825" w:history="1">
        <w:r w:rsidR="00D57931" w:rsidRPr="007F0674">
          <w:rPr>
            <w:rStyle w:val="a6"/>
            <w:noProof/>
            <w:color w:val="auto"/>
            <w:sz w:val="24"/>
            <w:szCs w:val="24"/>
          </w:rPr>
          <w:t xml:space="preserve">3 </w:t>
        </w:r>
        <w:r w:rsidR="00D57931" w:rsidRPr="007F0674">
          <w:rPr>
            <w:rStyle w:val="a6"/>
            <w:rFonts w:hint="eastAsia"/>
            <w:noProof/>
            <w:color w:val="auto"/>
            <w:sz w:val="24"/>
            <w:szCs w:val="24"/>
          </w:rPr>
          <w:t xml:space="preserve">　基本规定</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_Toc17983825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109</w:t>
        </w:r>
        <w:r w:rsidR="00D57931" w:rsidRPr="007F0674">
          <w:rPr>
            <w:noProof/>
            <w:webHidden/>
            <w:sz w:val="24"/>
            <w:szCs w:val="24"/>
          </w:rPr>
          <w:fldChar w:fldCharType="end"/>
        </w:r>
      </w:hyperlink>
    </w:p>
    <w:p w14:paraId="35CC5C99" w14:textId="33B78ABE" w:rsidR="00D57931" w:rsidRPr="007F0674" w:rsidRDefault="009B67E9">
      <w:pPr>
        <w:pStyle w:val="20"/>
        <w:tabs>
          <w:tab w:val="right" w:leader="dot" w:pos="8296"/>
        </w:tabs>
        <w:rPr>
          <w:rFonts w:ascii="等线" w:eastAsia="等线"/>
          <w:noProof/>
          <w:sz w:val="24"/>
          <w:szCs w:val="24"/>
        </w:rPr>
      </w:pPr>
      <w:hyperlink w:anchor="_Toc17983826" w:history="1">
        <w:r w:rsidR="00D57931" w:rsidRPr="007F0674">
          <w:rPr>
            <w:rStyle w:val="a6"/>
            <w:noProof/>
            <w:color w:val="auto"/>
            <w:sz w:val="24"/>
            <w:szCs w:val="24"/>
          </w:rPr>
          <w:t>3.1</w:t>
        </w:r>
        <w:r w:rsidR="00D57931" w:rsidRPr="007F0674">
          <w:rPr>
            <w:rStyle w:val="a6"/>
            <w:rFonts w:hint="eastAsia"/>
            <w:noProof/>
            <w:color w:val="auto"/>
            <w:sz w:val="24"/>
            <w:szCs w:val="24"/>
          </w:rPr>
          <w:t xml:space="preserve">　一般规定</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_Toc17983826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109</w:t>
        </w:r>
        <w:r w:rsidR="00D57931" w:rsidRPr="007F0674">
          <w:rPr>
            <w:noProof/>
            <w:webHidden/>
            <w:sz w:val="24"/>
            <w:szCs w:val="24"/>
          </w:rPr>
          <w:fldChar w:fldCharType="end"/>
        </w:r>
      </w:hyperlink>
    </w:p>
    <w:p w14:paraId="7C0918E5" w14:textId="54363069" w:rsidR="00D57931" w:rsidRPr="007F0674" w:rsidRDefault="009B67E9">
      <w:pPr>
        <w:pStyle w:val="20"/>
        <w:tabs>
          <w:tab w:val="right" w:leader="dot" w:pos="8296"/>
        </w:tabs>
        <w:rPr>
          <w:rFonts w:ascii="等线" w:eastAsia="等线"/>
          <w:noProof/>
          <w:sz w:val="24"/>
          <w:szCs w:val="24"/>
        </w:rPr>
      </w:pPr>
      <w:hyperlink w:anchor="_Toc17983827" w:history="1">
        <w:r w:rsidR="00D57931" w:rsidRPr="007F0674">
          <w:rPr>
            <w:rStyle w:val="a6"/>
            <w:noProof/>
            <w:color w:val="auto"/>
            <w:sz w:val="24"/>
            <w:szCs w:val="24"/>
          </w:rPr>
          <w:t>3.2</w:t>
        </w:r>
        <w:r w:rsidR="00D57931" w:rsidRPr="007F0674">
          <w:rPr>
            <w:rStyle w:val="a6"/>
            <w:rFonts w:hint="eastAsia"/>
            <w:noProof/>
            <w:color w:val="auto"/>
            <w:sz w:val="24"/>
            <w:szCs w:val="24"/>
          </w:rPr>
          <w:t xml:space="preserve">　评价方法与等级划分</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_Toc17983827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109</w:t>
        </w:r>
        <w:r w:rsidR="00D57931" w:rsidRPr="007F0674">
          <w:rPr>
            <w:noProof/>
            <w:webHidden/>
            <w:sz w:val="24"/>
            <w:szCs w:val="24"/>
          </w:rPr>
          <w:fldChar w:fldCharType="end"/>
        </w:r>
      </w:hyperlink>
    </w:p>
    <w:p w14:paraId="040CF5B1" w14:textId="3552CBC3" w:rsidR="00D57931" w:rsidRPr="007F0674" w:rsidRDefault="009B67E9">
      <w:pPr>
        <w:pStyle w:val="10"/>
        <w:tabs>
          <w:tab w:val="right" w:leader="dot" w:pos="8296"/>
        </w:tabs>
        <w:rPr>
          <w:rFonts w:ascii="等线" w:eastAsia="等线"/>
          <w:noProof/>
          <w:sz w:val="24"/>
          <w:szCs w:val="24"/>
        </w:rPr>
      </w:pPr>
      <w:hyperlink w:anchor="_Toc17983828" w:history="1">
        <w:r w:rsidR="00D57931" w:rsidRPr="007F0674">
          <w:rPr>
            <w:rStyle w:val="a6"/>
            <w:noProof/>
            <w:color w:val="auto"/>
            <w:sz w:val="24"/>
            <w:szCs w:val="24"/>
          </w:rPr>
          <w:t xml:space="preserve">4 </w:t>
        </w:r>
        <w:r w:rsidR="00D57931" w:rsidRPr="007F0674">
          <w:rPr>
            <w:rStyle w:val="a6"/>
            <w:rFonts w:hint="eastAsia"/>
            <w:noProof/>
            <w:color w:val="auto"/>
            <w:sz w:val="24"/>
            <w:szCs w:val="24"/>
          </w:rPr>
          <w:t xml:space="preserve">　评价标准</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_Toc17983828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111</w:t>
        </w:r>
        <w:r w:rsidR="00D57931" w:rsidRPr="007F0674">
          <w:rPr>
            <w:noProof/>
            <w:webHidden/>
            <w:sz w:val="24"/>
            <w:szCs w:val="24"/>
          </w:rPr>
          <w:fldChar w:fldCharType="end"/>
        </w:r>
      </w:hyperlink>
    </w:p>
    <w:p w14:paraId="003A3B61" w14:textId="7699CF97" w:rsidR="00D57931" w:rsidRPr="007F0674" w:rsidRDefault="009B67E9">
      <w:pPr>
        <w:pStyle w:val="20"/>
        <w:tabs>
          <w:tab w:val="right" w:leader="dot" w:pos="8296"/>
        </w:tabs>
        <w:rPr>
          <w:rFonts w:ascii="等线" w:eastAsia="等线"/>
          <w:noProof/>
          <w:sz w:val="24"/>
          <w:szCs w:val="24"/>
        </w:rPr>
      </w:pPr>
      <w:hyperlink w:anchor="_Toc17983829" w:history="1">
        <w:r w:rsidR="00D57931" w:rsidRPr="007F0674">
          <w:rPr>
            <w:rStyle w:val="a6"/>
            <w:noProof/>
            <w:color w:val="auto"/>
            <w:sz w:val="24"/>
            <w:szCs w:val="24"/>
          </w:rPr>
          <w:t>4.1</w:t>
        </w:r>
        <w:r w:rsidR="00D57931" w:rsidRPr="007F0674">
          <w:rPr>
            <w:rStyle w:val="a6"/>
            <w:rFonts w:hint="eastAsia"/>
            <w:noProof/>
            <w:color w:val="auto"/>
            <w:sz w:val="24"/>
            <w:szCs w:val="24"/>
          </w:rPr>
          <w:t xml:space="preserve">　质量管理体系</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_Toc17983829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111</w:t>
        </w:r>
        <w:r w:rsidR="00D57931" w:rsidRPr="007F0674">
          <w:rPr>
            <w:noProof/>
            <w:webHidden/>
            <w:sz w:val="24"/>
            <w:szCs w:val="24"/>
          </w:rPr>
          <w:fldChar w:fldCharType="end"/>
        </w:r>
      </w:hyperlink>
    </w:p>
    <w:p w14:paraId="5504B4EE" w14:textId="253B4A05" w:rsidR="00D57931" w:rsidRPr="007F0674" w:rsidRDefault="009B67E9">
      <w:pPr>
        <w:pStyle w:val="20"/>
        <w:tabs>
          <w:tab w:val="right" w:leader="dot" w:pos="8296"/>
        </w:tabs>
        <w:rPr>
          <w:rFonts w:ascii="等线" w:eastAsia="等线"/>
          <w:noProof/>
          <w:sz w:val="24"/>
          <w:szCs w:val="24"/>
        </w:rPr>
      </w:pPr>
      <w:hyperlink w:anchor="_Toc17983830" w:history="1">
        <w:r w:rsidR="00D57931" w:rsidRPr="007F0674">
          <w:rPr>
            <w:rStyle w:val="a6"/>
            <w:noProof/>
            <w:color w:val="auto"/>
            <w:sz w:val="24"/>
            <w:szCs w:val="24"/>
          </w:rPr>
          <w:t>4.2</w:t>
        </w:r>
        <w:r w:rsidR="00D57931" w:rsidRPr="007F0674">
          <w:rPr>
            <w:rStyle w:val="a6"/>
            <w:rFonts w:hint="eastAsia"/>
            <w:noProof/>
            <w:color w:val="auto"/>
            <w:sz w:val="24"/>
            <w:szCs w:val="24"/>
          </w:rPr>
          <w:t xml:space="preserve">　人员与设施</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_Toc17983830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112</w:t>
        </w:r>
        <w:r w:rsidR="00D57931" w:rsidRPr="007F0674">
          <w:rPr>
            <w:noProof/>
            <w:webHidden/>
            <w:sz w:val="24"/>
            <w:szCs w:val="24"/>
          </w:rPr>
          <w:fldChar w:fldCharType="end"/>
        </w:r>
      </w:hyperlink>
    </w:p>
    <w:p w14:paraId="309DED3F" w14:textId="674E0B3D" w:rsidR="00D57931" w:rsidRPr="007F0674" w:rsidRDefault="009B67E9">
      <w:pPr>
        <w:pStyle w:val="20"/>
        <w:tabs>
          <w:tab w:val="right" w:leader="dot" w:pos="8296"/>
        </w:tabs>
        <w:rPr>
          <w:rFonts w:ascii="等线" w:eastAsia="等线"/>
          <w:noProof/>
          <w:sz w:val="24"/>
          <w:szCs w:val="24"/>
        </w:rPr>
      </w:pPr>
      <w:hyperlink w:anchor="_Toc17983831" w:history="1">
        <w:r w:rsidR="00D57931" w:rsidRPr="007F0674">
          <w:rPr>
            <w:rStyle w:val="a6"/>
            <w:noProof/>
            <w:color w:val="auto"/>
            <w:sz w:val="24"/>
            <w:szCs w:val="24"/>
          </w:rPr>
          <w:t>4.3</w:t>
        </w:r>
        <w:r w:rsidR="00D57931" w:rsidRPr="007F0674">
          <w:rPr>
            <w:rStyle w:val="a6"/>
            <w:rFonts w:hint="eastAsia"/>
            <w:noProof/>
            <w:color w:val="auto"/>
            <w:sz w:val="24"/>
            <w:szCs w:val="24"/>
          </w:rPr>
          <w:t xml:space="preserve">　原材料和配件质量</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_Toc17983831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114</w:t>
        </w:r>
        <w:r w:rsidR="00D57931" w:rsidRPr="007F0674">
          <w:rPr>
            <w:noProof/>
            <w:webHidden/>
            <w:sz w:val="24"/>
            <w:szCs w:val="24"/>
          </w:rPr>
          <w:fldChar w:fldCharType="end"/>
        </w:r>
      </w:hyperlink>
    </w:p>
    <w:p w14:paraId="35A3697F" w14:textId="67CA4A30" w:rsidR="00D57931" w:rsidRPr="007F0674" w:rsidRDefault="009B67E9">
      <w:pPr>
        <w:pStyle w:val="20"/>
        <w:tabs>
          <w:tab w:val="right" w:leader="dot" w:pos="8296"/>
        </w:tabs>
        <w:rPr>
          <w:rFonts w:ascii="等线" w:eastAsia="等线"/>
          <w:noProof/>
          <w:sz w:val="24"/>
          <w:szCs w:val="24"/>
        </w:rPr>
      </w:pPr>
      <w:hyperlink w:anchor="_Toc17983832" w:history="1">
        <w:r w:rsidR="00D57931" w:rsidRPr="007F0674">
          <w:rPr>
            <w:rStyle w:val="a6"/>
            <w:noProof/>
            <w:color w:val="auto"/>
            <w:sz w:val="24"/>
            <w:szCs w:val="24"/>
          </w:rPr>
          <w:t>4.4</w:t>
        </w:r>
        <w:r w:rsidR="00D57931" w:rsidRPr="007F0674">
          <w:rPr>
            <w:rStyle w:val="a6"/>
            <w:rFonts w:hint="eastAsia"/>
            <w:noProof/>
            <w:color w:val="auto"/>
            <w:sz w:val="24"/>
            <w:szCs w:val="24"/>
          </w:rPr>
          <w:t xml:space="preserve">　设备管理</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_Toc17983832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117</w:t>
        </w:r>
        <w:r w:rsidR="00D57931" w:rsidRPr="007F0674">
          <w:rPr>
            <w:noProof/>
            <w:webHidden/>
            <w:sz w:val="24"/>
            <w:szCs w:val="24"/>
          </w:rPr>
          <w:fldChar w:fldCharType="end"/>
        </w:r>
      </w:hyperlink>
    </w:p>
    <w:p w14:paraId="5912FE48" w14:textId="4DF18111" w:rsidR="00D57931" w:rsidRPr="007F0674" w:rsidRDefault="009B67E9">
      <w:pPr>
        <w:pStyle w:val="20"/>
        <w:tabs>
          <w:tab w:val="right" w:leader="dot" w:pos="8296"/>
        </w:tabs>
        <w:rPr>
          <w:rFonts w:ascii="等线" w:eastAsia="等线"/>
          <w:noProof/>
          <w:sz w:val="24"/>
          <w:szCs w:val="24"/>
        </w:rPr>
      </w:pPr>
      <w:hyperlink w:anchor="_Toc17983833" w:history="1">
        <w:r w:rsidR="00D57931" w:rsidRPr="007F0674">
          <w:rPr>
            <w:rStyle w:val="a6"/>
            <w:noProof/>
            <w:color w:val="auto"/>
            <w:sz w:val="24"/>
            <w:szCs w:val="24"/>
          </w:rPr>
          <w:t>4.5</w:t>
        </w:r>
        <w:r w:rsidR="00D57931" w:rsidRPr="007F0674">
          <w:rPr>
            <w:rStyle w:val="a6"/>
            <w:rFonts w:hint="eastAsia"/>
            <w:noProof/>
            <w:color w:val="auto"/>
            <w:sz w:val="24"/>
            <w:szCs w:val="24"/>
          </w:rPr>
          <w:t xml:space="preserve">　试验室</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_Toc17983833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118</w:t>
        </w:r>
        <w:r w:rsidR="00D57931" w:rsidRPr="007F0674">
          <w:rPr>
            <w:noProof/>
            <w:webHidden/>
            <w:sz w:val="24"/>
            <w:szCs w:val="24"/>
          </w:rPr>
          <w:fldChar w:fldCharType="end"/>
        </w:r>
      </w:hyperlink>
    </w:p>
    <w:p w14:paraId="48B2057E" w14:textId="7C460A0C" w:rsidR="00D57931" w:rsidRPr="007F0674" w:rsidRDefault="009B67E9">
      <w:pPr>
        <w:pStyle w:val="20"/>
        <w:tabs>
          <w:tab w:val="right" w:leader="dot" w:pos="8296"/>
        </w:tabs>
        <w:rPr>
          <w:rFonts w:ascii="等线" w:eastAsia="等线"/>
          <w:noProof/>
          <w:sz w:val="24"/>
          <w:szCs w:val="24"/>
        </w:rPr>
      </w:pPr>
      <w:hyperlink w:anchor="_Toc17983834" w:history="1">
        <w:r w:rsidR="00D57931" w:rsidRPr="007F0674">
          <w:rPr>
            <w:rStyle w:val="a6"/>
            <w:noProof/>
            <w:color w:val="auto"/>
            <w:sz w:val="24"/>
            <w:szCs w:val="24"/>
          </w:rPr>
          <w:t>4.6</w:t>
        </w:r>
        <w:r w:rsidR="00D57931" w:rsidRPr="007F0674">
          <w:rPr>
            <w:rStyle w:val="a6"/>
            <w:rFonts w:hint="eastAsia"/>
            <w:noProof/>
            <w:color w:val="auto"/>
            <w:sz w:val="24"/>
            <w:szCs w:val="24"/>
          </w:rPr>
          <w:t xml:space="preserve">　生产管理</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_Toc17983834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120</w:t>
        </w:r>
        <w:r w:rsidR="00D57931" w:rsidRPr="007F0674">
          <w:rPr>
            <w:noProof/>
            <w:webHidden/>
            <w:sz w:val="24"/>
            <w:szCs w:val="24"/>
          </w:rPr>
          <w:fldChar w:fldCharType="end"/>
        </w:r>
      </w:hyperlink>
    </w:p>
    <w:p w14:paraId="70899DD8" w14:textId="0DB0A7CD" w:rsidR="00D57931" w:rsidRPr="007F0674" w:rsidRDefault="009B67E9">
      <w:pPr>
        <w:pStyle w:val="20"/>
        <w:tabs>
          <w:tab w:val="right" w:leader="dot" w:pos="8296"/>
        </w:tabs>
        <w:rPr>
          <w:rFonts w:ascii="等线" w:eastAsia="等线"/>
          <w:noProof/>
          <w:sz w:val="24"/>
          <w:szCs w:val="24"/>
        </w:rPr>
      </w:pPr>
      <w:hyperlink w:anchor="_Toc17983835" w:history="1">
        <w:r w:rsidR="00D57931" w:rsidRPr="007F0674">
          <w:rPr>
            <w:rStyle w:val="a6"/>
            <w:noProof/>
            <w:color w:val="auto"/>
            <w:sz w:val="24"/>
            <w:szCs w:val="24"/>
          </w:rPr>
          <w:t>4.7</w:t>
        </w:r>
        <w:r w:rsidR="00D57931" w:rsidRPr="007F0674">
          <w:rPr>
            <w:rStyle w:val="a6"/>
            <w:rFonts w:hint="eastAsia"/>
            <w:noProof/>
            <w:color w:val="auto"/>
            <w:sz w:val="24"/>
            <w:szCs w:val="24"/>
          </w:rPr>
          <w:t xml:space="preserve">　产品出厂质量管理</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_Toc17983835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121</w:t>
        </w:r>
        <w:r w:rsidR="00D57931" w:rsidRPr="007F0674">
          <w:rPr>
            <w:noProof/>
            <w:webHidden/>
            <w:sz w:val="24"/>
            <w:szCs w:val="24"/>
          </w:rPr>
          <w:fldChar w:fldCharType="end"/>
        </w:r>
      </w:hyperlink>
    </w:p>
    <w:p w14:paraId="6A7956F6" w14:textId="3F7DFFA3" w:rsidR="00D57931" w:rsidRPr="007F0674" w:rsidRDefault="009B67E9">
      <w:pPr>
        <w:pStyle w:val="20"/>
        <w:tabs>
          <w:tab w:val="right" w:leader="dot" w:pos="8296"/>
        </w:tabs>
        <w:rPr>
          <w:rFonts w:ascii="等线" w:eastAsia="等线"/>
          <w:noProof/>
          <w:sz w:val="24"/>
          <w:szCs w:val="24"/>
        </w:rPr>
      </w:pPr>
      <w:hyperlink w:anchor="_Toc17983836" w:history="1">
        <w:r w:rsidR="00D57931" w:rsidRPr="007F0674">
          <w:rPr>
            <w:rStyle w:val="a6"/>
            <w:noProof/>
            <w:color w:val="auto"/>
            <w:sz w:val="24"/>
            <w:szCs w:val="24"/>
          </w:rPr>
          <w:t>4.8</w:t>
        </w:r>
        <w:r w:rsidR="00D57931" w:rsidRPr="007F0674">
          <w:rPr>
            <w:rStyle w:val="a6"/>
            <w:rFonts w:hint="eastAsia"/>
            <w:noProof/>
            <w:color w:val="auto"/>
            <w:sz w:val="24"/>
            <w:szCs w:val="24"/>
          </w:rPr>
          <w:t xml:space="preserve">　资料管理</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_Toc17983836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121</w:t>
        </w:r>
        <w:r w:rsidR="00D57931" w:rsidRPr="007F0674">
          <w:rPr>
            <w:noProof/>
            <w:webHidden/>
            <w:sz w:val="24"/>
            <w:szCs w:val="24"/>
          </w:rPr>
          <w:fldChar w:fldCharType="end"/>
        </w:r>
      </w:hyperlink>
    </w:p>
    <w:p w14:paraId="4C09FFFF" w14:textId="1D4FADAB" w:rsidR="00D57931" w:rsidRPr="007F0674" w:rsidRDefault="009B67E9">
      <w:pPr>
        <w:pStyle w:val="20"/>
        <w:tabs>
          <w:tab w:val="right" w:leader="dot" w:pos="8296"/>
        </w:tabs>
        <w:rPr>
          <w:rFonts w:ascii="等线" w:eastAsia="等线"/>
          <w:noProof/>
          <w:sz w:val="24"/>
          <w:szCs w:val="24"/>
        </w:rPr>
      </w:pPr>
      <w:hyperlink w:anchor="_Toc17983837" w:history="1">
        <w:r w:rsidR="00D57931" w:rsidRPr="007F0674">
          <w:rPr>
            <w:rStyle w:val="a6"/>
            <w:noProof/>
            <w:color w:val="auto"/>
            <w:sz w:val="24"/>
            <w:szCs w:val="24"/>
          </w:rPr>
          <w:t>4.9</w:t>
        </w:r>
        <w:r w:rsidR="00D57931" w:rsidRPr="007F0674">
          <w:rPr>
            <w:rStyle w:val="a6"/>
            <w:rFonts w:hint="eastAsia"/>
            <w:noProof/>
            <w:color w:val="auto"/>
            <w:sz w:val="24"/>
            <w:szCs w:val="24"/>
          </w:rPr>
          <w:t xml:space="preserve">　合同管理、企业业绩及售后服务</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_Toc17983837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122</w:t>
        </w:r>
        <w:r w:rsidR="00D57931" w:rsidRPr="007F0674">
          <w:rPr>
            <w:noProof/>
            <w:webHidden/>
            <w:sz w:val="24"/>
            <w:szCs w:val="24"/>
          </w:rPr>
          <w:fldChar w:fldCharType="end"/>
        </w:r>
      </w:hyperlink>
    </w:p>
    <w:p w14:paraId="36AEB14E" w14:textId="7C0485F2" w:rsidR="00D57931" w:rsidRPr="007F0674" w:rsidRDefault="009B67E9">
      <w:pPr>
        <w:pStyle w:val="20"/>
        <w:tabs>
          <w:tab w:val="right" w:leader="dot" w:pos="8296"/>
        </w:tabs>
        <w:rPr>
          <w:rFonts w:ascii="等线" w:eastAsia="等线"/>
          <w:noProof/>
          <w:sz w:val="24"/>
          <w:szCs w:val="24"/>
        </w:rPr>
      </w:pPr>
      <w:hyperlink w:anchor="_Toc17983838" w:history="1">
        <w:r w:rsidR="00D57931" w:rsidRPr="007F0674">
          <w:rPr>
            <w:rStyle w:val="a6"/>
            <w:noProof/>
            <w:color w:val="auto"/>
            <w:sz w:val="24"/>
            <w:szCs w:val="24"/>
          </w:rPr>
          <w:t>4.10</w:t>
        </w:r>
        <w:r w:rsidR="00D57931" w:rsidRPr="007F0674">
          <w:rPr>
            <w:rStyle w:val="a6"/>
            <w:rFonts w:hint="eastAsia"/>
            <w:noProof/>
            <w:color w:val="auto"/>
            <w:sz w:val="24"/>
            <w:szCs w:val="24"/>
          </w:rPr>
          <w:t xml:space="preserve">　原材料、配件、试块和拌合物抽检</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_Toc17983838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123</w:t>
        </w:r>
        <w:r w:rsidR="00D57931" w:rsidRPr="007F0674">
          <w:rPr>
            <w:noProof/>
            <w:webHidden/>
            <w:sz w:val="24"/>
            <w:szCs w:val="24"/>
          </w:rPr>
          <w:fldChar w:fldCharType="end"/>
        </w:r>
      </w:hyperlink>
    </w:p>
    <w:p w14:paraId="66D4C4BE" w14:textId="02731A12" w:rsidR="00D57931" w:rsidRPr="007F0674" w:rsidRDefault="009B67E9">
      <w:pPr>
        <w:pStyle w:val="20"/>
        <w:tabs>
          <w:tab w:val="right" w:leader="dot" w:pos="8296"/>
        </w:tabs>
        <w:rPr>
          <w:rFonts w:ascii="等线" w:eastAsia="等线"/>
          <w:noProof/>
          <w:sz w:val="24"/>
          <w:szCs w:val="24"/>
        </w:rPr>
      </w:pPr>
      <w:hyperlink w:anchor="_Toc17983839" w:history="1">
        <w:r w:rsidR="00D57931" w:rsidRPr="007F0674">
          <w:rPr>
            <w:rStyle w:val="a6"/>
            <w:noProof/>
            <w:color w:val="auto"/>
            <w:sz w:val="24"/>
            <w:szCs w:val="24"/>
          </w:rPr>
          <w:t>4.11</w:t>
        </w:r>
        <w:r w:rsidR="00D57931" w:rsidRPr="007F0674">
          <w:rPr>
            <w:rStyle w:val="a6"/>
            <w:rFonts w:hint="eastAsia"/>
            <w:noProof/>
            <w:color w:val="auto"/>
            <w:sz w:val="24"/>
            <w:szCs w:val="24"/>
          </w:rPr>
          <w:t xml:space="preserve">　设计研发能力</w:t>
        </w:r>
        <w:r w:rsidR="00D57931" w:rsidRPr="007F0674">
          <w:rPr>
            <w:noProof/>
            <w:webHidden/>
            <w:sz w:val="24"/>
            <w:szCs w:val="24"/>
          </w:rPr>
          <w:tab/>
        </w:r>
        <w:r w:rsidR="00D57931" w:rsidRPr="007F0674">
          <w:rPr>
            <w:noProof/>
            <w:webHidden/>
            <w:sz w:val="24"/>
            <w:szCs w:val="24"/>
          </w:rPr>
          <w:fldChar w:fldCharType="begin"/>
        </w:r>
        <w:r w:rsidR="00D57931" w:rsidRPr="007F0674">
          <w:rPr>
            <w:noProof/>
            <w:webHidden/>
            <w:sz w:val="24"/>
            <w:szCs w:val="24"/>
          </w:rPr>
          <w:instrText xml:space="preserve"> PAGEREF _Toc17983839 \h </w:instrText>
        </w:r>
        <w:r w:rsidR="00D57931" w:rsidRPr="007F0674">
          <w:rPr>
            <w:noProof/>
            <w:webHidden/>
            <w:sz w:val="24"/>
            <w:szCs w:val="24"/>
          </w:rPr>
        </w:r>
        <w:r w:rsidR="00D57931" w:rsidRPr="007F0674">
          <w:rPr>
            <w:noProof/>
            <w:webHidden/>
            <w:sz w:val="24"/>
            <w:szCs w:val="24"/>
          </w:rPr>
          <w:fldChar w:fldCharType="separate"/>
        </w:r>
        <w:r w:rsidR="007F0674">
          <w:rPr>
            <w:noProof/>
            <w:webHidden/>
            <w:sz w:val="24"/>
            <w:szCs w:val="24"/>
          </w:rPr>
          <w:t>123</w:t>
        </w:r>
        <w:r w:rsidR="00D57931" w:rsidRPr="007F0674">
          <w:rPr>
            <w:noProof/>
            <w:webHidden/>
            <w:sz w:val="24"/>
            <w:szCs w:val="24"/>
          </w:rPr>
          <w:fldChar w:fldCharType="end"/>
        </w:r>
      </w:hyperlink>
    </w:p>
    <w:p w14:paraId="29B6F71B" w14:textId="77777777" w:rsidR="00D57931" w:rsidRPr="0044244F" w:rsidRDefault="00D57931" w:rsidP="009E692A">
      <w:pPr>
        <w:spacing w:line="240" w:lineRule="auto"/>
        <w:rPr>
          <w:rFonts w:hAnsi="宋体"/>
          <w:sz w:val="28"/>
          <w:szCs w:val="28"/>
        </w:rPr>
      </w:pPr>
      <w:r w:rsidRPr="007F0674">
        <w:rPr>
          <w:rFonts w:hAnsi="宋体"/>
          <w:sz w:val="24"/>
          <w:szCs w:val="24"/>
        </w:rPr>
        <w:fldChar w:fldCharType="end"/>
      </w:r>
    </w:p>
    <w:p w14:paraId="6B328599" w14:textId="77777777" w:rsidR="00D57931" w:rsidRPr="0044244F" w:rsidRDefault="00D57931" w:rsidP="00560B67">
      <w:pPr>
        <w:pStyle w:val="1"/>
      </w:pPr>
      <w:bookmarkStart w:id="219" w:name="_Toc17978970"/>
      <w:bookmarkStart w:id="220" w:name="_Toc17979034"/>
      <w:bookmarkStart w:id="221" w:name="_Toc17979374"/>
      <w:bookmarkStart w:id="222" w:name="_Toc17980687"/>
      <w:bookmarkStart w:id="223" w:name="_Toc17983823"/>
      <w:bookmarkStart w:id="224" w:name="_Toc20406207"/>
      <w:r w:rsidRPr="0044244F">
        <w:lastRenderedPageBreak/>
        <w:t>1</w:t>
      </w:r>
      <w:r w:rsidRPr="0044244F">
        <w:rPr>
          <w:rFonts w:hint="eastAsia"/>
        </w:rPr>
        <w:t xml:space="preserve">　总　则</w:t>
      </w:r>
      <w:bookmarkEnd w:id="219"/>
      <w:bookmarkEnd w:id="220"/>
      <w:bookmarkEnd w:id="221"/>
      <w:bookmarkEnd w:id="222"/>
      <w:bookmarkEnd w:id="223"/>
      <w:bookmarkEnd w:id="224"/>
    </w:p>
    <w:p w14:paraId="0C3C20AB" w14:textId="77777777" w:rsidR="00D57931" w:rsidRPr="0044244F" w:rsidRDefault="00D57931" w:rsidP="00550582">
      <w:pPr>
        <w:spacing w:line="240" w:lineRule="auto"/>
        <w:rPr>
          <w:rFonts w:hAnsi="宋体"/>
          <w:sz w:val="28"/>
          <w:szCs w:val="28"/>
        </w:rPr>
      </w:pPr>
      <w:r w:rsidRPr="0044244F">
        <w:rPr>
          <w:rFonts w:hAnsi="宋体"/>
          <w:b/>
          <w:sz w:val="28"/>
          <w:szCs w:val="28"/>
        </w:rPr>
        <w:t>1.0.1</w:t>
      </w:r>
      <w:r w:rsidRPr="0044244F">
        <w:rPr>
          <w:rFonts w:hAnsi="宋体" w:hint="eastAsia"/>
          <w:sz w:val="28"/>
          <w:szCs w:val="28"/>
        </w:rPr>
        <w:t xml:space="preserve">　为提升装配式混凝土建筑预制部品部件产品质量，实现工程质量的全面保障和行业可持续发展，引导市场有序竞争，促进行业自律，指导生产企业提高核心竞争力，制订本标准。</w:t>
      </w:r>
    </w:p>
    <w:p w14:paraId="79BDEAC1" w14:textId="77777777" w:rsidR="00D57931" w:rsidRPr="0044244F" w:rsidRDefault="00D57931" w:rsidP="00550582">
      <w:pPr>
        <w:spacing w:line="240" w:lineRule="auto"/>
        <w:rPr>
          <w:rFonts w:hAnsi="宋体"/>
          <w:sz w:val="28"/>
          <w:szCs w:val="28"/>
        </w:rPr>
      </w:pPr>
      <w:r w:rsidRPr="0044244F">
        <w:rPr>
          <w:rFonts w:hAnsi="宋体"/>
          <w:b/>
          <w:sz w:val="28"/>
          <w:szCs w:val="28"/>
        </w:rPr>
        <w:t>1.0.2</w:t>
      </w:r>
      <w:r w:rsidRPr="0044244F">
        <w:rPr>
          <w:rFonts w:hAnsi="宋体" w:hint="eastAsia"/>
          <w:sz w:val="28"/>
          <w:szCs w:val="28"/>
        </w:rPr>
        <w:t xml:space="preserve">　本标准适用于装配式混凝土建筑预制部品部件生产企业的评价。</w:t>
      </w:r>
    </w:p>
    <w:p w14:paraId="05E3D585" w14:textId="77777777" w:rsidR="00D57931" w:rsidRPr="0044244F" w:rsidRDefault="00D57931" w:rsidP="00550582">
      <w:pPr>
        <w:spacing w:line="240" w:lineRule="auto"/>
        <w:rPr>
          <w:rFonts w:hAnsi="宋体"/>
          <w:sz w:val="28"/>
          <w:szCs w:val="28"/>
        </w:rPr>
      </w:pPr>
      <w:r w:rsidRPr="0044244F">
        <w:rPr>
          <w:rFonts w:hAnsi="宋体"/>
          <w:b/>
          <w:sz w:val="28"/>
          <w:szCs w:val="28"/>
        </w:rPr>
        <w:t>1.0.3</w:t>
      </w:r>
      <w:r w:rsidRPr="0044244F">
        <w:rPr>
          <w:rFonts w:hAnsi="宋体" w:hint="eastAsia"/>
          <w:sz w:val="28"/>
          <w:szCs w:val="28"/>
        </w:rPr>
        <w:t xml:space="preserve">　申请星级评价的生产企业，应遵照国家、地方法律法规和相关标准从事装配式混凝土建筑预制部品部件的生产和销售，以实现经济效益、社会效益和环境效益的统一。</w:t>
      </w:r>
    </w:p>
    <w:p w14:paraId="1082F5E8" w14:textId="77777777" w:rsidR="00D57931" w:rsidRPr="0044244F" w:rsidRDefault="00D57931" w:rsidP="00550582">
      <w:pPr>
        <w:spacing w:line="240" w:lineRule="auto"/>
        <w:rPr>
          <w:rFonts w:hAnsi="宋体"/>
          <w:sz w:val="28"/>
          <w:szCs w:val="28"/>
        </w:rPr>
      </w:pPr>
      <w:r w:rsidRPr="0044244F">
        <w:rPr>
          <w:rFonts w:hAnsi="宋体"/>
          <w:b/>
          <w:sz w:val="28"/>
          <w:szCs w:val="28"/>
        </w:rPr>
        <w:t>1.0.4</w:t>
      </w:r>
      <w:r w:rsidRPr="0044244F">
        <w:rPr>
          <w:rFonts w:hAnsi="宋体" w:hint="eastAsia"/>
          <w:sz w:val="28"/>
          <w:szCs w:val="28"/>
        </w:rPr>
        <w:t xml:space="preserve">　装配式混凝土建筑预制部品部件生产企业的评价除应符合本标准的规定外，尚应符合国家现行有关标准的规定。</w:t>
      </w:r>
    </w:p>
    <w:p w14:paraId="0B208DAA" w14:textId="77777777" w:rsidR="00D57931" w:rsidRPr="0044244F" w:rsidRDefault="00D57931" w:rsidP="00550582">
      <w:pPr>
        <w:pStyle w:val="1"/>
      </w:pPr>
      <w:bookmarkStart w:id="225" w:name="_Toc17978971"/>
      <w:bookmarkStart w:id="226" w:name="_Toc17979035"/>
      <w:bookmarkStart w:id="227" w:name="_Toc17979375"/>
      <w:bookmarkStart w:id="228" w:name="_Toc17980688"/>
      <w:bookmarkStart w:id="229" w:name="_Toc17983824"/>
      <w:bookmarkStart w:id="230" w:name="_Toc20406208"/>
      <w:r w:rsidRPr="0044244F">
        <w:lastRenderedPageBreak/>
        <w:t xml:space="preserve">2  </w:t>
      </w:r>
      <w:r w:rsidRPr="0044244F">
        <w:rPr>
          <w:rFonts w:hint="eastAsia"/>
        </w:rPr>
        <w:t>术　语</w:t>
      </w:r>
      <w:bookmarkEnd w:id="225"/>
      <w:bookmarkEnd w:id="226"/>
      <w:bookmarkEnd w:id="227"/>
      <w:bookmarkEnd w:id="228"/>
      <w:bookmarkEnd w:id="229"/>
      <w:bookmarkEnd w:id="230"/>
    </w:p>
    <w:p w14:paraId="7AE77810" w14:textId="77777777" w:rsidR="00D57931" w:rsidRPr="0044244F" w:rsidRDefault="00D57931" w:rsidP="00550582">
      <w:pPr>
        <w:spacing w:line="240" w:lineRule="auto"/>
        <w:rPr>
          <w:rFonts w:hAnsi="宋体"/>
          <w:sz w:val="28"/>
          <w:szCs w:val="28"/>
        </w:rPr>
      </w:pPr>
      <w:r w:rsidRPr="0044244F">
        <w:rPr>
          <w:rFonts w:hAnsi="宋体"/>
          <w:b/>
          <w:sz w:val="28"/>
          <w:szCs w:val="28"/>
        </w:rPr>
        <w:t>2.0.1</w:t>
      </w:r>
      <w:r w:rsidRPr="0044244F">
        <w:rPr>
          <w:rFonts w:hAnsi="宋体" w:hint="eastAsia"/>
          <w:sz w:val="28"/>
          <w:szCs w:val="28"/>
        </w:rPr>
        <w:t xml:space="preserve">　预制混凝土部品部件　</w:t>
      </w:r>
      <w:r w:rsidRPr="0044244F">
        <w:rPr>
          <w:rFonts w:hAnsi="宋体"/>
          <w:sz w:val="28"/>
          <w:szCs w:val="28"/>
        </w:rPr>
        <w:t>precast concrete components</w:t>
      </w:r>
    </w:p>
    <w:p w14:paraId="1CF5FEB1" w14:textId="77777777" w:rsidR="00D57931" w:rsidRPr="0044244F" w:rsidRDefault="00D57931" w:rsidP="00560B67">
      <w:pPr>
        <w:spacing w:line="240" w:lineRule="auto"/>
        <w:ind w:firstLineChars="200" w:firstLine="560"/>
        <w:rPr>
          <w:rFonts w:hAnsi="宋体"/>
          <w:sz w:val="28"/>
          <w:szCs w:val="28"/>
        </w:rPr>
      </w:pPr>
      <w:r w:rsidRPr="0044244F">
        <w:rPr>
          <w:rFonts w:hAnsi="宋体" w:hint="eastAsia"/>
          <w:sz w:val="28"/>
          <w:szCs w:val="28"/>
        </w:rPr>
        <w:t>在工厂或现场预先生产成型的混凝土部品部件，简称“预制部品部件”。</w:t>
      </w:r>
    </w:p>
    <w:p w14:paraId="24388FF7" w14:textId="77777777" w:rsidR="00D57931" w:rsidRPr="0044244F" w:rsidRDefault="00D57931" w:rsidP="00550582">
      <w:pPr>
        <w:spacing w:line="240" w:lineRule="auto"/>
        <w:rPr>
          <w:rFonts w:hAnsi="宋体"/>
          <w:sz w:val="28"/>
          <w:szCs w:val="28"/>
        </w:rPr>
      </w:pPr>
      <w:r w:rsidRPr="0044244F">
        <w:rPr>
          <w:rFonts w:hAnsi="宋体"/>
          <w:b/>
          <w:sz w:val="28"/>
          <w:szCs w:val="28"/>
        </w:rPr>
        <w:t>2.0.2</w:t>
      </w:r>
      <w:r w:rsidRPr="0044244F">
        <w:rPr>
          <w:rFonts w:hAnsi="宋体" w:hint="eastAsia"/>
          <w:sz w:val="28"/>
          <w:szCs w:val="28"/>
        </w:rPr>
        <w:t xml:space="preserve">　装配式混凝土建筑预制部品部件工厂　</w:t>
      </w:r>
      <w:r w:rsidRPr="0044244F">
        <w:rPr>
          <w:rFonts w:hAnsi="宋体"/>
          <w:sz w:val="28"/>
          <w:szCs w:val="28"/>
        </w:rPr>
        <w:t>Precast concrete component factory</w:t>
      </w:r>
    </w:p>
    <w:p w14:paraId="28F7AB08" w14:textId="77777777" w:rsidR="00D57931" w:rsidRPr="0044244F" w:rsidRDefault="00D57931" w:rsidP="00560B67">
      <w:pPr>
        <w:spacing w:line="240" w:lineRule="auto"/>
        <w:ind w:firstLineChars="200" w:firstLine="560"/>
        <w:rPr>
          <w:rFonts w:hAnsi="宋体"/>
          <w:sz w:val="28"/>
          <w:szCs w:val="28"/>
        </w:rPr>
      </w:pPr>
      <w:r w:rsidRPr="0044244F">
        <w:rPr>
          <w:rFonts w:hAnsi="宋体" w:hint="eastAsia"/>
          <w:sz w:val="28"/>
          <w:szCs w:val="28"/>
        </w:rPr>
        <w:t>生产装配式混凝土建筑使用的预制部品部件的企业或单个生产工厂，简称部品部件企业。</w:t>
      </w:r>
    </w:p>
    <w:p w14:paraId="40692381" w14:textId="77777777" w:rsidR="00D57931" w:rsidRPr="0044244F" w:rsidRDefault="00D57931" w:rsidP="00550582">
      <w:pPr>
        <w:pStyle w:val="1"/>
      </w:pPr>
      <w:bookmarkStart w:id="231" w:name="_Toc17978972"/>
      <w:bookmarkStart w:id="232" w:name="_Toc17979036"/>
      <w:bookmarkStart w:id="233" w:name="_Toc17979376"/>
      <w:bookmarkStart w:id="234" w:name="_Toc17980689"/>
      <w:bookmarkStart w:id="235" w:name="_Toc17983825"/>
      <w:bookmarkStart w:id="236" w:name="_Toc20406209"/>
      <w:r w:rsidRPr="0044244F">
        <w:lastRenderedPageBreak/>
        <w:t xml:space="preserve">3 </w:t>
      </w:r>
      <w:r w:rsidRPr="0044244F">
        <w:rPr>
          <w:rFonts w:hint="eastAsia"/>
        </w:rPr>
        <w:t xml:space="preserve">　基本规定</w:t>
      </w:r>
      <w:bookmarkEnd w:id="231"/>
      <w:bookmarkEnd w:id="232"/>
      <w:bookmarkEnd w:id="233"/>
      <w:bookmarkEnd w:id="234"/>
      <w:bookmarkEnd w:id="235"/>
      <w:bookmarkEnd w:id="236"/>
    </w:p>
    <w:p w14:paraId="1C83DE49" w14:textId="77777777" w:rsidR="00D57931" w:rsidRPr="0044244F" w:rsidRDefault="00D57931" w:rsidP="00550582">
      <w:pPr>
        <w:pStyle w:val="2"/>
        <w:spacing w:before="156" w:after="156"/>
      </w:pPr>
      <w:bookmarkStart w:id="237" w:name="_Toc17978973"/>
      <w:bookmarkStart w:id="238" w:name="_Toc17979037"/>
      <w:bookmarkStart w:id="239" w:name="_Toc17979377"/>
      <w:bookmarkStart w:id="240" w:name="_Toc17980690"/>
      <w:bookmarkStart w:id="241" w:name="_Toc17983826"/>
      <w:bookmarkStart w:id="242" w:name="_Toc20406210"/>
      <w:r w:rsidRPr="0044244F">
        <w:t>3.1</w:t>
      </w:r>
      <w:r w:rsidRPr="0044244F">
        <w:rPr>
          <w:rFonts w:hint="eastAsia"/>
        </w:rPr>
        <w:t xml:space="preserve">　一般规定</w:t>
      </w:r>
      <w:bookmarkEnd w:id="237"/>
      <w:bookmarkEnd w:id="238"/>
      <w:bookmarkEnd w:id="239"/>
      <w:bookmarkEnd w:id="240"/>
      <w:bookmarkEnd w:id="241"/>
      <w:bookmarkEnd w:id="242"/>
    </w:p>
    <w:p w14:paraId="09F368DF" w14:textId="77777777" w:rsidR="00D57931" w:rsidRPr="0044244F" w:rsidRDefault="00D57931" w:rsidP="00550582">
      <w:pPr>
        <w:spacing w:line="240" w:lineRule="auto"/>
        <w:rPr>
          <w:rFonts w:hAnsi="宋体"/>
          <w:sz w:val="28"/>
          <w:szCs w:val="28"/>
        </w:rPr>
      </w:pPr>
      <w:r w:rsidRPr="0044244F">
        <w:rPr>
          <w:rFonts w:hAnsi="宋体"/>
          <w:b/>
          <w:sz w:val="28"/>
          <w:szCs w:val="28"/>
        </w:rPr>
        <w:t>3.1.1</w:t>
      </w:r>
      <w:r w:rsidRPr="0044244F">
        <w:rPr>
          <w:rFonts w:hAnsi="宋体" w:hint="eastAsia"/>
          <w:sz w:val="28"/>
          <w:szCs w:val="28"/>
        </w:rPr>
        <w:t xml:space="preserve">　部品部件企业的评价以单个企业为对象进行评价。当企业存在多个生产工厂时，应对所申报工厂逐个分别评价，其中获得的最低星级视为企业星级。若部品部件生产工厂为独立法人企业时，应单独参评。</w:t>
      </w:r>
    </w:p>
    <w:p w14:paraId="5A0AD806" w14:textId="77777777" w:rsidR="00D57931" w:rsidRPr="0044244F" w:rsidRDefault="00D57931" w:rsidP="00550582">
      <w:pPr>
        <w:spacing w:line="240" w:lineRule="auto"/>
        <w:rPr>
          <w:rFonts w:hAnsi="宋体"/>
          <w:sz w:val="28"/>
          <w:szCs w:val="28"/>
        </w:rPr>
      </w:pPr>
      <w:r w:rsidRPr="0044244F">
        <w:rPr>
          <w:rFonts w:hAnsi="宋体"/>
          <w:b/>
          <w:sz w:val="28"/>
          <w:szCs w:val="28"/>
        </w:rPr>
        <w:t>3.1.2</w:t>
      </w:r>
      <w:r w:rsidRPr="0044244F">
        <w:rPr>
          <w:rFonts w:hAnsi="宋体" w:hint="eastAsia"/>
          <w:sz w:val="28"/>
          <w:szCs w:val="28"/>
        </w:rPr>
        <w:t xml:space="preserve">　申请评价的企业应已经连续生产满两年。</w:t>
      </w:r>
    </w:p>
    <w:p w14:paraId="6D0E540A" w14:textId="77777777" w:rsidR="00D57931" w:rsidRPr="0044244F" w:rsidRDefault="00D57931" w:rsidP="00550582">
      <w:pPr>
        <w:spacing w:line="240" w:lineRule="auto"/>
        <w:rPr>
          <w:rFonts w:hAnsi="宋体"/>
          <w:sz w:val="28"/>
          <w:szCs w:val="28"/>
        </w:rPr>
      </w:pPr>
      <w:r w:rsidRPr="0044244F">
        <w:rPr>
          <w:rFonts w:hAnsi="宋体"/>
          <w:b/>
          <w:sz w:val="28"/>
          <w:szCs w:val="28"/>
        </w:rPr>
        <w:t>3.1.3</w:t>
      </w:r>
      <w:r w:rsidRPr="0044244F">
        <w:rPr>
          <w:rFonts w:hAnsi="宋体" w:hint="eastAsia"/>
          <w:sz w:val="28"/>
          <w:szCs w:val="28"/>
        </w:rPr>
        <w:t xml:space="preserve">　申请评价企业及厂区总占地面积不得少于</w:t>
      </w:r>
      <w:r w:rsidRPr="0044244F">
        <w:rPr>
          <w:rFonts w:hAnsi="宋体"/>
          <w:bCs/>
          <w:sz w:val="28"/>
          <w:szCs w:val="28"/>
        </w:rPr>
        <w:t>20000</w:t>
      </w:r>
      <w:r w:rsidRPr="0044244F">
        <w:rPr>
          <w:rFonts w:hAnsi="宋体" w:hint="eastAsia"/>
          <w:sz w:val="28"/>
          <w:szCs w:val="28"/>
        </w:rPr>
        <w:t>平方米。</w:t>
      </w:r>
    </w:p>
    <w:p w14:paraId="59BAF91E" w14:textId="77777777" w:rsidR="00D57931" w:rsidRPr="0044244F" w:rsidRDefault="00D57931" w:rsidP="00550582">
      <w:pPr>
        <w:spacing w:line="240" w:lineRule="auto"/>
        <w:rPr>
          <w:rFonts w:hAnsi="宋体"/>
          <w:sz w:val="28"/>
          <w:szCs w:val="28"/>
        </w:rPr>
      </w:pPr>
      <w:r w:rsidRPr="0044244F">
        <w:rPr>
          <w:rFonts w:hAnsi="宋体"/>
          <w:b/>
          <w:sz w:val="28"/>
          <w:szCs w:val="28"/>
        </w:rPr>
        <w:t>3.1.4</w:t>
      </w:r>
      <w:r w:rsidRPr="0044244F">
        <w:rPr>
          <w:rFonts w:hAnsi="宋体" w:hint="eastAsia"/>
          <w:sz w:val="28"/>
          <w:szCs w:val="28"/>
        </w:rPr>
        <w:t xml:space="preserve">　申请评价的企业应提交相关申报材料，并保证申报材料真实有效。</w:t>
      </w:r>
    </w:p>
    <w:p w14:paraId="74F3ECE8" w14:textId="77777777" w:rsidR="00D57931" w:rsidRPr="0044244F" w:rsidRDefault="00D57931" w:rsidP="00550582">
      <w:pPr>
        <w:spacing w:line="240" w:lineRule="auto"/>
        <w:rPr>
          <w:rFonts w:hAnsi="宋体"/>
          <w:sz w:val="28"/>
          <w:szCs w:val="28"/>
        </w:rPr>
      </w:pPr>
      <w:r w:rsidRPr="0044244F">
        <w:rPr>
          <w:rFonts w:hAnsi="宋体"/>
          <w:b/>
          <w:sz w:val="28"/>
          <w:szCs w:val="28"/>
        </w:rPr>
        <w:t>3.1.5</w:t>
      </w:r>
      <w:r w:rsidRPr="0044244F">
        <w:rPr>
          <w:rFonts w:hAnsi="宋体" w:hint="eastAsia"/>
          <w:sz w:val="28"/>
          <w:szCs w:val="28"/>
        </w:rPr>
        <w:t xml:space="preserve">　评审机构应按照本标准的相关要求，对申请评价企业提交的材料进行审查并进行现场考察评价，经过审查和评价，出具评价报告。</w:t>
      </w:r>
    </w:p>
    <w:p w14:paraId="4CD46788" w14:textId="77777777" w:rsidR="00D57931" w:rsidRPr="0044244F" w:rsidRDefault="00D57931" w:rsidP="00550582">
      <w:pPr>
        <w:pStyle w:val="2"/>
        <w:spacing w:before="156" w:after="156"/>
      </w:pPr>
      <w:bookmarkStart w:id="243" w:name="_Toc17978974"/>
      <w:bookmarkStart w:id="244" w:name="_Toc17979038"/>
      <w:bookmarkStart w:id="245" w:name="_Toc17979378"/>
      <w:bookmarkStart w:id="246" w:name="_Toc17980691"/>
      <w:bookmarkStart w:id="247" w:name="_Toc17983827"/>
      <w:bookmarkStart w:id="248" w:name="_Toc20406211"/>
      <w:r w:rsidRPr="0044244F">
        <w:t>3.2</w:t>
      </w:r>
      <w:r w:rsidRPr="0044244F">
        <w:rPr>
          <w:rFonts w:hint="eastAsia"/>
        </w:rPr>
        <w:t xml:space="preserve">　评价方法与等级划分</w:t>
      </w:r>
      <w:bookmarkEnd w:id="243"/>
      <w:bookmarkEnd w:id="244"/>
      <w:bookmarkEnd w:id="245"/>
      <w:bookmarkEnd w:id="246"/>
      <w:bookmarkEnd w:id="247"/>
      <w:bookmarkEnd w:id="248"/>
    </w:p>
    <w:p w14:paraId="0B94B1F0" w14:textId="77777777" w:rsidR="00D57931" w:rsidRPr="0044244F" w:rsidRDefault="00D57931" w:rsidP="00550582">
      <w:pPr>
        <w:spacing w:line="240" w:lineRule="auto"/>
        <w:rPr>
          <w:rFonts w:hAnsi="宋体"/>
          <w:sz w:val="28"/>
          <w:szCs w:val="28"/>
        </w:rPr>
      </w:pPr>
      <w:r w:rsidRPr="0044244F">
        <w:rPr>
          <w:rFonts w:hAnsi="宋体"/>
          <w:b/>
          <w:sz w:val="28"/>
          <w:szCs w:val="28"/>
        </w:rPr>
        <w:t>3.2.1</w:t>
      </w:r>
      <w:r w:rsidRPr="0044244F">
        <w:rPr>
          <w:rFonts w:hAnsi="宋体" w:hint="eastAsia"/>
          <w:sz w:val="28"/>
          <w:szCs w:val="28"/>
        </w:rPr>
        <w:t xml:space="preserve">　部品部件企业的评价指标体系由质量管理体系、人员与设施、原材料和配件质量管理、设备管理、试验室、生产管理、产品出厂质量管理、资料管理、合同管理（企业业绩与售后服务）及原材料、混凝土试块和拌合物抽检、设计研发能力</w:t>
      </w:r>
      <w:r w:rsidRPr="0044244F">
        <w:rPr>
          <w:rFonts w:hAnsi="宋体"/>
          <w:bCs/>
          <w:sz w:val="28"/>
          <w:szCs w:val="28"/>
        </w:rPr>
        <w:t>11</w:t>
      </w:r>
      <w:r w:rsidRPr="0044244F">
        <w:rPr>
          <w:rFonts w:hAnsi="宋体" w:hint="eastAsia"/>
          <w:sz w:val="28"/>
          <w:szCs w:val="28"/>
        </w:rPr>
        <w:t>类指标组成。每类评价指标均包括评分项，部分评价指标还设置了控制项及加分项。</w:t>
      </w:r>
    </w:p>
    <w:p w14:paraId="627AFC62" w14:textId="77777777" w:rsidR="00D57931" w:rsidRPr="0044244F" w:rsidRDefault="00D57931" w:rsidP="00550582">
      <w:pPr>
        <w:spacing w:line="240" w:lineRule="auto"/>
        <w:rPr>
          <w:rFonts w:hAnsi="宋体"/>
          <w:sz w:val="28"/>
          <w:szCs w:val="28"/>
        </w:rPr>
      </w:pPr>
      <w:r w:rsidRPr="0044244F">
        <w:rPr>
          <w:rFonts w:hAnsi="宋体"/>
          <w:b/>
          <w:sz w:val="28"/>
          <w:szCs w:val="28"/>
        </w:rPr>
        <w:t>3.2.2</w:t>
      </w:r>
      <w:r w:rsidRPr="0044244F">
        <w:rPr>
          <w:rFonts w:hAnsi="宋体" w:hint="eastAsia"/>
          <w:sz w:val="28"/>
          <w:szCs w:val="28"/>
        </w:rPr>
        <w:t xml:space="preserve">　控制项评价结果为满足或不满足，评分项和加分项评价结果为分值。</w:t>
      </w:r>
    </w:p>
    <w:p w14:paraId="23311E49" w14:textId="77777777" w:rsidR="00D57931" w:rsidRPr="0044244F" w:rsidRDefault="00D57931" w:rsidP="00550582">
      <w:pPr>
        <w:spacing w:line="240" w:lineRule="auto"/>
        <w:rPr>
          <w:rFonts w:hAnsi="宋体"/>
          <w:sz w:val="28"/>
          <w:szCs w:val="28"/>
        </w:rPr>
      </w:pPr>
      <w:r w:rsidRPr="0044244F">
        <w:rPr>
          <w:rFonts w:hAnsi="宋体"/>
          <w:b/>
          <w:sz w:val="28"/>
          <w:szCs w:val="28"/>
        </w:rPr>
        <w:lastRenderedPageBreak/>
        <w:t>3.2.3</w:t>
      </w:r>
      <w:r w:rsidRPr="0044244F">
        <w:rPr>
          <w:rFonts w:hAnsi="宋体" w:hint="eastAsia"/>
          <w:sz w:val="28"/>
          <w:szCs w:val="28"/>
        </w:rPr>
        <w:t xml:space="preserve">　部品部件企业评价应按照总得分确定等级。</w:t>
      </w:r>
    </w:p>
    <w:p w14:paraId="2E639277" w14:textId="77777777" w:rsidR="00D57931" w:rsidRPr="0044244F" w:rsidRDefault="00D57931" w:rsidP="00550582">
      <w:pPr>
        <w:spacing w:line="240" w:lineRule="auto"/>
        <w:rPr>
          <w:rFonts w:hAnsi="宋体"/>
          <w:sz w:val="28"/>
          <w:szCs w:val="28"/>
        </w:rPr>
      </w:pPr>
      <w:r w:rsidRPr="0044244F">
        <w:rPr>
          <w:rFonts w:hAnsi="宋体"/>
          <w:b/>
          <w:sz w:val="28"/>
          <w:szCs w:val="28"/>
        </w:rPr>
        <w:t>3.2.4</w:t>
      </w:r>
      <w:r w:rsidRPr="0044244F">
        <w:rPr>
          <w:rFonts w:hAnsi="宋体" w:hint="eastAsia"/>
          <w:sz w:val="28"/>
          <w:szCs w:val="28"/>
        </w:rPr>
        <w:t xml:space="preserve">　评价指标体系中每类指标的总得分分值均为</w:t>
      </w:r>
      <w:r w:rsidRPr="0044244F">
        <w:rPr>
          <w:rFonts w:hAnsi="宋体"/>
          <w:sz w:val="28"/>
          <w:szCs w:val="28"/>
        </w:rPr>
        <w:t>100</w:t>
      </w:r>
      <w:r w:rsidRPr="0044244F">
        <w:rPr>
          <w:rFonts w:hAnsi="宋体" w:hint="eastAsia"/>
          <w:sz w:val="28"/>
          <w:szCs w:val="28"/>
        </w:rPr>
        <w:t>分。</w:t>
      </w:r>
      <w:r w:rsidRPr="0044244F">
        <w:rPr>
          <w:rFonts w:hAnsi="宋体"/>
          <w:sz w:val="28"/>
          <w:szCs w:val="28"/>
        </w:rPr>
        <w:t>10</w:t>
      </w:r>
      <w:r w:rsidRPr="0044244F">
        <w:rPr>
          <w:rFonts w:hAnsi="宋体" w:hint="eastAsia"/>
          <w:sz w:val="28"/>
          <w:szCs w:val="28"/>
        </w:rPr>
        <w:t>类指标各自的总得分</w:t>
      </w:r>
      <w:r w:rsidRPr="0044244F">
        <w:rPr>
          <w:rFonts w:hAnsi="宋体"/>
          <w:sz w:val="28"/>
          <w:szCs w:val="28"/>
        </w:rPr>
        <w:t>Q1</w:t>
      </w:r>
      <w:r w:rsidRPr="0044244F">
        <w:rPr>
          <w:rFonts w:hAnsi="宋体" w:hint="eastAsia"/>
          <w:sz w:val="28"/>
          <w:szCs w:val="28"/>
        </w:rPr>
        <w:t>、</w:t>
      </w:r>
      <w:r w:rsidRPr="0044244F">
        <w:rPr>
          <w:rFonts w:hAnsi="宋体"/>
          <w:sz w:val="28"/>
          <w:szCs w:val="28"/>
        </w:rPr>
        <w:t>Q2</w:t>
      </w:r>
      <w:r w:rsidRPr="0044244F">
        <w:rPr>
          <w:rFonts w:hAnsi="宋体" w:hint="eastAsia"/>
          <w:sz w:val="28"/>
          <w:szCs w:val="28"/>
        </w:rPr>
        <w:t>、</w:t>
      </w:r>
      <w:r w:rsidRPr="0044244F">
        <w:rPr>
          <w:rFonts w:hAnsi="宋体"/>
          <w:sz w:val="28"/>
          <w:szCs w:val="28"/>
        </w:rPr>
        <w:t>Q3</w:t>
      </w:r>
      <w:r w:rsidRPr="0044244F">
        <w:rPr>
          <w:rFonts w:hAnsi="宋体" w:hint="eastAsia"/>
          <w:sz w:val="28"/>
          <w:szCs w:val="28"/>
        </w:rPr>
        <w:t>、</w:t>
      </w:r>
      <w:r w:rsidRPr="0044244F">
        <w:rPr>
          <w:rFonts w:hAnsi="宋体"/>
          <w:sz w:val="28"/>
          <w:szCs w:val="28"/>
        </w:rPr>
        <w:t>Q4</w:t>
      </w:r>
      <w:r w:rsidRPr="0044244F">
        <w:rPr>
          <w:rFonts w:hAnsi="宋体" w:hint="eastAsia"/>
          <w:sz w:val="28"/>
          <w:szCs w:val="28"/>
        </w:rPr>
        <w:t>、</w:t>
      </w:r>
      <w:r w:rsidRPr="0044244F">
        <w:rPr>
          <w:rFonts w:hAnsi="宋体"/>
          <w:sz w:val="28"/>
          <w:szCs w:val="28"/>
        </w:rPr>
        <w:t>Q5</w:t>
      </w:r>
      <w:r w:rsidRPr="0044244F">
        <w:rPr>
          <w:rFonts w:hAnsi="宋体" w:hint="eastAsia"/>
          <w:sz w:val="28"/>
          <w:szCs w:val="28"/>
        </w:rPr>
        <w:t>、</w:t>
      </w:r>
      <w:r w:rsidRPr="0044244F">
        <w:rPr>
          <w:rFonts w:hAnsi="宋体"/>
          <w:sz w:val="28"/>
          <w:szCs w:val="28"/>
        </w:rPr>
        <w:t>Q6</w:t>
      </w:r>
      <w:r w:rsidRPr="0044244F">
        <w:rPr>
          <w:rFonts w:hAnsi="宋体" w:hint="eastAsia"/>
          <w:sz w:val="28"/>
          <w:szCs w:val="28"/>
        </w:rPr>
        <w:t>、</w:t>
      </w:r>
      <w:r w:rsidRPr="0044244F">
        <w:rPr>
          <w:rFonts w:hAnsi="宋体"/>
          <w:sz w:val="28"/>
          <w:szCs w:val="28"/>
        </w:rPr>
        <w:t>Q7</w:t>
      </w:r>
      <w:r w:rsidRPr="0044244F">
        <w:rPr>
          <w:rFonts w:hAnsi="宋体" w:hint="eastAsia"/>
          <w:sz w:val="28"/>
          <w:szCs w:val="28"/>
        </w:rPr>
        <w:t>、</w:t>
      </w:r>
      <w:r w:rsidRPr="0044244F">
        <w:rPr>
          <w:rFonts w:hAnsi="宋体"/>
          <w:sz w:val="28"/>
          <w:szCs w:val="28"/>
        </w:rPr>
        <w:t>Q8</w:t>
      </w:r>
      <w:r w:rsidRPr="0044244F">
        <w:rPr>
          <w:rFonts w:hAnsi="宋体" w:hint="eastAsia"/>
          <w:sz w:val="28"/>
          <w:szCs w:val="28"/>
        </w:rPr>
        <w:t>、</w:t>
      </w:r>
      <w:r w:rsidRPr="0044244F">
        <w:rPr>
          <w:rFonts w:hAnsi="宋体"/>
          <w:sz w:val="28"/>
          <w:szCs w:val="28"/>
        </w:rPr>
        <w:t>Q9</w:t>
      </w:r>
      <w:r w:rsidRPr="0044244F">
        <w:rPr>
          <w:rFonts w:hAnsi="宋体" w:hint="eastAsia"/>
          <w:sz w:val="28"/>
          <w:szCs w:val="28"/>
        </w:rPr>
        <w:t>、</w:t>
      </w:r>
      <w:r w:rsidRPr="0044244F">
        <w:rPr>
          <w:rFonts w:hAnsi="宋体"/>
          <w:sz w:val="28"/>
          <w:szCs w:val="28"/>
        </w:rPr>
        <w:t>Q10</w:t>
      </w:r>
      <w:r w:rsidRPr="0044244F">
        <w:rPr>
          <w:rFonts w:hAnsi="宋体" w:hint="eastAsia"/>
          <w:sz w:val="28"/>
          <w:szCs w:val="28"/>
        </w:rPr>
        <w:t>、</w:t>
      </w:r>
      <w:r w:rsidRPr="0044244F">
        <w:rPr>
          <w:rFonts w:hAnsi="宋体"/>
          <w:sz w:val="28"/>
          <w:szCs w:val="28"/>
        </w:rPr>
        <w:t>Q11</w:t>
      </w:r>
      <w:r w:rsidRPr="0044244F">
        <w:rPr>
          <w:rFonts w:hAnsi="宋体" w:hint="eastAsia"/>
          <w:sz w:val="28"/>
          <w:szCs w:val="28"/>
        </w:rPr>
        <w:t>按参评企业该类指标的实际得分值确定。</w:t>
      </w:r>
    </w:p>
    <w:p w14:paraId="3CF69EB2" w14:textId="56F3A48E" w:rsidR="00D57931" w:rsidRPr="0044244F" w:rsidRDefault="00D57931" w:rsidP="00550582">
      <w:pPr>
        <w:spacing w:line="240" w:lineRule="auto"/>
        <w:rPr>
          <w:rFonts w:hAnsi="宋体"/>
          <w:sz w:val="28"/>
          <w:szCs w:val="28"/>
        </w:rPr>
      </w:pPr>
      <w:r w:rsidRPr="0044244F">
        <w:rPr>
          <w:rFonts w:hAnsi="宋体"/>
          <w:b/>
          <w:bCs/>
          <w:sz w:val="28"/>
          <w:szCs w:val="28"/>
        </w:rPr>
        <w:t>3.2.5</w:t>
      </w:r>
      <w:r w:rsidRPr="0044244F">
        <w:rPr>
          <w:rFonts w:hAnsi="宋体" w:hint="eastAsia"/>
          <w:sz w:val="28"/>
          <w:szCs w:val="28"/>
        </w:rPr>
        <w:t xml:space="preserve">　部品部件企业评价总得分按下式进行计算，其中评价指标体系</w:t>
      </w:r>
      <w:r w:rsidRPr="0044244F">
        <w:rPr>
          <w:rFonts w:hAnsi="宋体"/>
          <w:sz w:val="28"/>
          <w:szCs w:val="28"/>
        </w:rPr>
        <w:t>11</w:t>
      </w:r>
      <w:r w:rsidRPr="0044244F">
        <w:rPr>
          <w:rFonts w:hAnsi="宋体" w:hint="eastAsia"/>
          <w:sz w:val="28"/>
          <w:szCs w:val="28"/>
        </w:rPr>
        <w:t>类指标总得分的权重ω</w:t>
      </w:r>
      <w:r w:rsidRPr="0044244F">
        <w:rPr>
          <w:rFonts w:hAnsi="宋体"/>
          <w:sz w:val="28"/>
          <w:szCs w:val="28"/>
        </w:rPr>
        <w:t>1~</w:t>
      </w:r>
      <w:r w:rsidRPr="0044244F">
        <w:rPr>
          <w:rFonts w:hAnsi="宋体" w:hint="eastAsia"/>
          <w:sz w:val="28"/>
          <w:szCs w:val="28"/>
        </w:rPr>
        <w:t>ω</w:t>
      </w:r>
      <w:r w:rsidRPr="0044244F">
        <w:rPr>
          <w:rFonts w:hAnsi="宋体"/>
          <w:sz w:val="28"/>
          <w:szCs w:val="28"/>
        </w:rPr>
        <w:t>1</w:t>
      </w:r>
      <w:r w:rsidR="00096441">
        <w:rPr>
          <w:rFonts w:hAnsi="宋体"/>
          <w:sz w:val="28"/>
          <w:szCs w:val="28"/>
        </w:rPr>
        <w:t>1</w:t>
      </w:r>
      <w:r w:rsidRPr="0044244F">
        <w:rPr>
          <w:rFonts w:hAnsi="宋体" w:hint="eastAsia"/>
          <w:sz w:val="28"/>
          <w:szCs w:val="28"/>
        </w:rPr>
        <w:t>按表</w:t>
      </w:r>
      <w:r w:rsidRPr="0044244F">
        <w:rPr>
          <w:rFonts w:hAnsi="宋体"/>
          <w:sz w:val="28"/>
          <w:szCs w:val="28"/>
        </w:rPr>
        <w:t>3.2.</w:t>
      </w:r>
      <w:r w:rsidR="00096441">
        <w:rPr>
          <w:rFonts w:hAnsi="宋体"/>
          <w:sz w:val="28"/>
          <w:szCs w:val="28"/>
        </w:rPr>
        <w:t>5</w:t>
      </w:r>
      <w:r w:rsidRPr="0044244F">
        <w:rPr>
          <w:rFonts w:hAnsi="宋体" w:hint="eastAsia"/>
          <w:sz w:val="28"/>
          <w:szCs w:val="28"/>
        </w:rPr>
        <w:t>取值。</w:t>
      </w:r>
    </w:p>
    <w:p w14:paraId="5C32E6BB" w14:textId="77777777" w:rsidR="00D57931" w:rsidRPr="0044244F" w:rsidRDefault="00D57931" w:rsidP="00560B67">
      <w:pPr>
        <w:spacing w:line="240" w:lineRule="auto"/>
        <w:ind w:firstLineChars="200" w:firstLine="560"/>
        <w:rPr>
          <w:rFonts w:hAnsi="宋体"/>
          <w:sz w:val="28"/>
          <w:szCs w:val="28"/>
        </w:rPr>
      </w:pPr>
      <w:r w:rsidRPr="0044244F">
        <w:rPr>
          <w:rFonts w:hAnsi="宋体" w:hint="eastAsia"/>
          <w:sz w:val="28"/>
          <w:szCs w:val="28"/>
        </w:rPr>
        <w:t>∑</w:t>
      </w:r>
      <w:r w:rsidRPr="0044244F">
        <w:rPr>
          <w:rFonts w:hAnsi="宋体"/>
          <w:sz w:val="28"/>
          <w:szCs w:val="28"/>
        </w:rPr>
        <w:t>Q =</w:t>
      </w:r>
      <w:r w:rsidRPr="0044244F">
        <w:rPr>
          <w:rFonts w:hAnsi="宋体" w:hint="eastAsia"/>
          <w:sz w:val="28"/>
          <w:szCs w:val="28"/>
        </w:rPr>
        <w:t>ω</w:t>
      </w:r>
      <w:r w:rsidRPr="0044244F">
        <w:rPr>
          <w:rFonts w:hAnsi="宋体"/>
          <w:sz w:val="28"/>
          <w:szCs w:val="28"/>
        </w:rPr>
        <w:t>1Q1 +</w:t>
      </w:r>
      <w:r w:rsidRPr="0044244F">
        <w:rPr>
          <w:rFonts w:hAnsi="宋体" w:hint="eastAsia"/>
          <w:sz w:val="28"/>
          <w:szCs w:val="28"/>
        </w:rPr>
        <w:t>ω</w:t>
      </w:r>
      <w:r w:rsidRPr="0044244F">
        <w:rPr>
          <w:rFonts w:hAnsi="宋体"/>
          <w:sz w:val="28"/>
          <w:szCs w:val="28"/>
        </w:rPr>
        <w:t>2Q2 +</w:t>
      </w:r>
      <w:r w:rsidRPr="0044244F">
        <w:rPr>
          <w:rFonts w:hAnsi="宋体" w:hint="eastAsia"/>
          <w:sz w:val="28"/>
          <w:szCs w:val="28"/>
        </w:rPr>
        <w:t>ω</w:t>
      </w:r>
      <w:r w:rsidRPr="0044244F">
        <w:rPr>
          <w:rFonts w:hAnsi="宋体"/>
          <w:sz w:val="28"/>
          <w:szCs w:val="28"/>
        </w:rPr>
        <w:t>3Q3+</w:t>
      </w:r>
      <w:r w:rsidRPr="0044244F">
        <w:rPr>
          <w:rFonts w:hAnsi="宋体" w:hint="eastAsia"/>
          <w:sz w:val="28"/>
          <w:szCs w:val="28"/>
        </w:rPr>
        <w:t>ω</w:t>
      </w:r>
      <w:r w:rsidRPr="0044244F">
        <w:rPr>
          <w:rFonts w:hAnsi="宋体"/>
          <w:sz w:val="28"/>
          <w:szCs w:val="28"/>
        </w:rPr>
        <w:t>4Q4 +</w:t>
      </w:r>
      <w:r w:rsidRPr="0044244F">
        <w:rPr>
          <w:rFonts w:hAnsi="宋体" w:hint="eastAsia"/>
          <w:sz w:val="28"/>
          <w:szCs w:val="28"/>
        </w:rPr>
        <w:t>ω</w:t>
      </w:r>
      <w:r w:rsidRPr="0044244F">
        <w:rPr>
          <w:rFonts w:hAnsi="宋体"/>
          <w:sz w:val="28"/>
          <w:szCs w:val="28"/>
        </w:rPr>
        <w:t>5Q5 +</w:t>
      </w:r>
      <w:r w:rsidRPr="0044244F">
        <w:rPr>
          <w:rFonts w:hAnsi="宋体" w:hint="eastAsia"/>
          <w:sz w:val="28"/>
          <w:szCs w:val="28"/>
        </w:rPr>
        <w:t>ω</w:t>
      </w:r>
      <w:r w:rsidRPr="0044244F">
        <w:rPr>
          <w:rFonts w:hAnsi="宋体"/>
          <w:sz w:val="28"/>
          <w:szCs w:val="28"/>
        </w:rPr>
        <w:t>6Q6+</w:t>
      </w:r>
      <w:r w:rsidRPr="0044244F">
        <w:rPr>
          <w:rFonts w:hAnsi="宋体" w:hint="eastAsia"/>
          <w:sz w:val="28"/>
          <w:szCs w:val="28"/>
        </w:rPr>
        <w:t>ω</w:t>
      </w:r>
      <w:r w:rsidRPr="0044244F">
        <w:rPr>
          <w:rFonts w:hAnsi="宋体"/>
          <w:sz w:val="28"/>
          <w:szCs w:val="28"/>
        </w:rPr>
        <w:t>7Q7+</w:t>
      </w:r>
      <w:r w:rsidRPr="0044244F">
        <w:rPr>
          <w:rFonts w:hAnsi="宋体" w:hint="eastAsia"/>
          <w:sz w:val="28"/>
          <w:szCs w:val="28"/>
        </w:rPr>
        <w:t>ω</w:t>
      </w:r>
      <w:r w:rsidRPr="0044244F">
        <w:rPr>
          <w:rFonts w:hAnsi="宋体"/>
          <w:sz w:val="28"/>
          <w:szCs w:val="28"/>
        </w:rPr>
        <w:t>8Q8+</w:t>
      </w:r>
      <w:r w:rsidRPr="0044244F">
        <w:rPr>
          <w:rFonts w:hAnsi="宋体" w:hint="eastAsia"/>
          <w:sz w:val="28"/>
          <w:szCs w:val="28"/>
        </w:rPr>
        <w:t>ω</w:t>
      </w:r>
      <w:r w:rsidRPr="0044244F">
        <w:rPr>
          <w:rFonts w:hAnsi="宋体"/>
          <w:sz w:val="28"/>
          <w:szCs w:val="28"/>
        </w:rPr>
        <w:t>9Q9+</w:t>
      </w:r>
      <w:r w:rsidRPr="0044244F">
        <w:rPr>
          <w:rFonts w:hAnsi="宋体" w:hint="eastAsia"/>
          <w:sz w:val="28"/>
          <w:szCs w:val="28"/>
        </w:rPr>
        <w:t>ω</w:t>
      </w:r>
      <w:r w:rsidRPr="0044244F">
        <w:rPr>
          <w:rFonts w:hAnsi="宋体"/>
          <w:sz w:val="28"/>
          <w:szCs w:val="28"/>
        </w:rPr>
        <w:t>10Q10+</w:t>
      </w:r>
      <w:r w:rsidRPr="0044244F">
        <w:rPr>
          <w:rFonts w:hAnsi="宋体" w:hint="eastAsia"/>
          <w:sz w:val="28"/>
          <w:szCs w:val="28"/>
        </w:rPr>
        <w:t>ω</w:t>
      </w:r>
      <w:r w:rsidRPr="0044244F">
        <w:rPr>
          <w:rFonts w:hAnsi="宋体"/>
          <w:sz w:val="28"/>
          <w:szCs w:val="28"/>
        </w:rPr>
        <w:t>11Q1</w:t>
      </w:r>
    </w:p>
    <w:p w14:paraId="27CA8C7F"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 xml:space="preserve">3.2.5 </w:t>
      </w:r>
      <w:r w:rsidRPr="0044244F">
        <w:rPr>
          <w:rFonts w:hAnsi="宋体" w:hint="eastAsia"/>
          <w:b/>
          <w:bCs/>
          <w:sz w:val="24"/>
          <w:szCs w:val="24"/>
        </w:rPr>
        <w:t>各类评价指标的权重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08"/>
        <w:gridCol w:w="711"/>
        <w:gridCol w:w="711"/>
        <w:gridCol w:w="711"/>
        <w:gridCol w:w="709"/>
        <w:gridCol w:w="711"/>
        <w:gridCol w:w="711"/>
        <w:gridCol w:w="994"/>
        <w:gridCol w:w="1137"/>
        <w:gridCol w:w="709"/>
      </w:tblGrid>
      <w:tr w:rsidR="00D57931" w:rsidRPr="00A76432" w14:paraId="4B7FEA19" w14:textId="77777777" w:rsidTr="0047303A">
        <w:tc>
          <w:tcPr>
            <w:tcW w:w="417" w:type="pct"/>
            <w:vAlign w:val="center"/>
          </w:tcPr>
          <w:p w14:paraId="207CA195" w14:textId="77777777" w:rsidR="00D57931" w:rsidRPr="00A76432" w:rsidRDefault="00D57931" w:rsidP="0047303A">
            <w:pPr>
              <w:spacing w:line="240" w:lineRule="auto"/>
              <w:jc w:val="center"/>
              <w:rPr>
                <w:rFonts w:hAnsi="宋体"/>
                <w:sz w:val="24"/>
                <w:szCs w:val="24"/>
              </w:rPr>
            </w:pPr>
            <w:r w:rsidRPr="00A76432">
              <w:rPr>
                <w:rFonts w:hAnsi="宋体" w:hint="eastAsia"/>
                <w:sz w:val="24"/>
                <w:szCs w:val="24"/>
              </w:rPr>
              <w:t>质量管理体系</w:t>
            </w:r>
          </w:p>
          <w:p w14:paraId="684F8281" w14:textId="77777777" w:rsidR="00D57931" w:rsidRPr="00A76432" w:rsidRDefault="00D57931" w:rsidP="0047303A">
            <w:pPr>
              <w:spacing w:line="240" w:lineRule="auto"/>
              <w:jc w:val="center"/>
              <w:rPr>
                <w:rFonts w:hAnsi="宋体"/>
                <w:sz w:val="24"/>
                <w:szCs w:val="24"/>
              </w:rPr>
            </w:pPr>
            <w:r w:rsidRPr="00A76432">
              <w:rPr>
                <w:rFonts w:hAnsi="宋体" w:hint="eastAsia"/>
                <w:sz w:val="24"/>
                <w:szCs w:val="24"/>
              </w:rPr>
              <w:t>ω</w:t>
            </w:r>
            <w:r w:rsidRPr="00A76432">
              <w:rPr>
                <w:rFonts w:hAnsi="宋体"/>
                <w:sz w:val="24"/>
                <w:szCs w:val="24"/>
                <w:vertAlign w:val="subscript"/>
              </w:rPr>
              <w:t>1</w:t>
            </w:r>
          </w:p>
        </w:tc>
        <w:tc>
          <w:tcPr>
            <w:tcW w:w="416" w:type="pct"/>
            <w:vAlign w:val="center"/>
          </w:tcPr>
          <w:p w14:paraId="4D4E839A" w14:textId="77777777" w:rsidR="00D57931" w:rsidRPr="00A76432" w:rsidRDefault="00D57931" w:rsidP="0047303A">
            <w:pPr>
              <w:spacing w:line="240" w:lineRule="auto"/>
              <w:jc w:val="center"/>
              <w:rPr>
                <w:rFonts w:hAnsi="宋体"/>
                <w:sz w:val="24"/>
                <w:szCs w:val="24"/>
              </w:rPr>
            </w:pPr>
            <w:r w:rsidRPr="00A76432">
              <w:rPr>
                <w:rFonts w:hAnsi="宋体" w:hint="eastAsia"/>
                <w:bCs/>
                <w:sz w:val="24"/>
                <w:szCs w:val="24"/>
              </w:rPr>
              <w:t>人员与设施</w:t>
            </w:r>
            <w:r w:rsidRPr="00A76432">
              <w:rPr>
                <w:rFonts w:hAnsi="宋体" w:hint="eastAsia"/>
                <w:sz w:val="24"/>
                <w:szCs w:val="24"/>
              </w:rPr>
              <w:t>ω</w:t>
            </w:r>
            <w:r w:rsidRPr="00A76432">
              <w:rPr>
                <w:rFonts w:hAnsi="宋体"/>
                <w:sz w:val="24"/>
                <w:szCs w:val="24"/>
                <w:vertAlign w:val="subscript"/>
              </w:rPr>
              <w:t>2</w:t>
            </w:r>
          </w:p>
        </w:tc>
        <w:tc>
          <w:tcPr>
            <w:tcW w:w="417" w:type="pct"/>
            <w:vAlign w:val="center"/>
          </w:tcPr>
          <w:p w14:paraId="581B84A2" w14:textId="77777777" w:rsidR="00D57931" w:rsidRPr="00A76432" w:rsidRDefault="00D57931" w:rsidP="0047303A">
            <w:pPr>
              <w:spacing w:line="240" w:lineRule="auto"/>
              <w:jc w:val="center"/>
              <w:rPr>
                <w:rFonts w:hAnsi="宋体"/>
                <w:sz w:val="24"/>
                <w:szCs w:val="24"/>
              </w:rPr>
            </w:pPr>
            <w:r w:rsidRPr="00A76432">
              <w:rPr>
                <w:rFonts w:hAnsi="宋体" w:hint="eastAsia"/>
                <w:bCs/>
                <w:sz w:val="24"/>
                <w:szCs w:val="24"/>
              </w:rPr>
              <w:t>原材料和配件质量管理</w:t>
            </w:r>
          </w:p>
          <w:p w14:paraId="32BC24F3" w14:textId="77777777" w:rsidR="00D57931" w:rsidRPr="00A76432" w:rsidRDefault="00D57931" w:rsidP="0047303A">
            <w:pPr>
              <w:spacing w:line="240" w:lineRule="auto"/>
              <w:jc w:val="center"/>
              <w:rPr>
                <w:rFonts w:hAnsi="宋体"/>
                <w:sz w:val="24"/>
                <w:szCs w:val="24"/>
                <w:vertAlign w:val="subscript"/>
              </w:rPr>
            </w:pPr>
            <w:r w:rsidRPr="00A76432">
              <w:rPr>
                <w:rFonts w:hAnsi="宋体" w:hint="eastAsia"/>
                <w:sz w:val="24"/>
                <w:szCs w:val="24"/>
              </w:rPr>
              <w:t>ω</w:t>
            </w:r>
            <w:r w:rsidRPr="00A76432">
              <w:rPr>
                <w:rFonts w:hAnsi="宋体"/>
                <w:sz w:val="24"/>
                <w:szCs w:val="24"/>
                <w:vertAlign w:val="subscript"/>
              </w:rPr>
              <w:t>3</w:t>
            </w:r>
          </w:p>
        </w:tc>
        <w:tc>
          <w:tcPr>
            <w:tcW w:w="417" w:type="pct"/>
            <w:vAlign w:val="center"/>
          </w:tcPr>
          <w:p w14:paraId="76E25FE8" w14:textId="77777777" w:rsidR="00D57931" w:rsidRPr="00A76432" w:rsidRDefault="00D57931" w:rsidP="0047303A">
            <w:pPr>
              <w:spacing w:line="240" w:lineRule="auto"/>
              <w:jc w:val="center"/>
              <w:rPr>
                <w:rFonts w:hAnsi="宋体"/>
                <w:sz w:val="24"/>
                <w:szCs w:val="24"/>
              </w:rPr>
            </w:pPr>
            <w:r w:rsidRPr="00A76432">
              <w:rPr>
                <w:rFonts w:hAnsi="宋体" w:hint="eastAsia"/>
                <w:bCs/>
                <w:sz w:val="24"/>
                <w:szCs w:val="24"/>
              </w:rPr>
              <w:t>设备管理</w:t>
            </w:r>
          </w:p>
          <w:p w14:paraId="65863B1E" w14:textId="77777777" w:rsidR="00D57931" w:rsidRPr="00A76432" w:rsidRDefault="00D57931" w:rsidP="0047303A">
            <w:pPr>
              <w:spacing w:line="240" w:lineRule="auto"/>
              <w:jc w:val="center"/>
              <w:rPr>
                <w:rFonts w:hAnsi="宋体"/>
                <w:sz w:val="24"/>
                <w:szCs w:val="24"/>
              </w:rPr>
            </w:pPr>
            <w:r w:rsidRPr="00A76432">
              <w:rPr>
                <w:rFonts w:hAnsi="宋体" w:hint="eastAsia"/>
                <w:sz w:val="24"/>
                <w:szCs w:val="24"/>
              </w:rPr>
              <w:t>ω</w:t>
            </w:r>
            <w:r w:rsidRPr="00A76432">
              <w:rPr>
                <w:rFonts w:hAnsi="宋体"/>
                <w:sz w:val="24"/>
                <w:szCs w:val="24"/>
                <w:vertAlign w:val="subscript"/>
              </w:rPr>
              <w:t>4</w:t>
            </w:r>
          </w:p>
        </w:tc>
        <w:tc>
          <w:tcPr>
            <w:tcW w:w="417" w:type="pct"/>
            <w:vAlign w:val="center"/>
          </w:tcPr>
          <w:p w14:paraId="6996E735" w14:textId="77777777" w:rsidR="00D57931" w:rsidRPr="00A76432" w:rsidRDefault="00D57931" w:rsidP="0047303A">
            <w:pPr>
              <w:spacing w:line="240" w:lineRule="auto"/>
              <w:jc w:val="center"/>
              <w:rPr>
                <w:rFonts w:hAnsi="宋体"/>
                <w:sz w:val="24"/>
                <w:szCs w:val="24"/>
              </w:rPr>
            </w:pPr>
            <w:r w:rsidRPr="00A76432">
              <w:rPr>
                <w:rFonts w:hAnsi="宋体" w:hint="eastAsia"/>
                <w:bCs/>
                <w:sz w:val="24"/>
                <w:szCs w:val="24"/>
              </w:rPr>
              <w:t>试验室</w:t>
            </w:r>
          </w:p>
          <w:p w14:paraId="5D30B904" w14:textId="77777777" w:rsidR="00D57931" w:rsidRPr="00A76432" w:rsidRDefault="00D57931" w:rsidP="0047303A">
            <w:pPr>
              <w:spacing w:line="240" w:lineRule="auto"/>
              <w:jc w:val="center"/>
              <w:rPr>
                <w:rFonts w:hAnsi="宋体"/>
                <w:sz w:val="24"/>
                <w:szCs w:val="24"/>
              </w:rPr>
            </w:pPr>
            <w:r w:rsidRPr="00A76432">
              <w:rPr>
                <w:rFonts w:hAnsi="宋体" w:hint="eastAsia"/>
                <w:sz w:val="24"/>
                <w:szCs w:val="24"/>
              </w:rPr>
              <w:t>ω</w:t>
            </w:r>
            <w:r w:rsidRPr="00A76432">
              <w:rPr>
                <w:rFonts w:hAnsi="宋体"/>
                <w:sz w:val="24"/>
                <w:szCs w:val="24"/>
                <w:vertAlign w:val="subscript"/>
              </w:rPr>
              <w:t>5</w:t>
            </w:r>
          </w:p>
        </w:tc>
        <w:tc>
          <w:tcPr>
            <w:tcW w:w="416" w:type="pct"/>
            <w:vAlign w:val="center"/>
          </w:tcPr>
          <w:p w14:paraId="3136A359" w14:textId="77777777" w:rsidR="00D57931" w:rsidRPr="00A76432" w:rsidRDefault="00D57931" w:rsidP="0047303A">
            <w:pPr>
              <w:spacing w:line="240" w:lineRule="auto"/>
              <w:jc w:val="center"/>
              <w:rPr>
                <w:rFonts w:hAnsi="宋体"/>
                <w:sz w:val="24"/>
                <w:szCs w:val="24"/>
              </w:rPr>
            </w:pPr>
            <w:r w:rsidRPr="00A76432">
              <w:rPr>
                <w:rFonts w:hAnsi="宋体" w:hint="eastAsia"/>
                <w:bCs/>
                <w:sz w:val="24"/>
                <w:szCs w:val="24"/>
              </w:rPr>
              <w:t>生产管理</w:t>
            </w:r>
          </w:p>
          <w:p w14:paraId="18255F75" w14:textId="77777777" w:rsidR="00D57931" w:rsidRPr="00A76432" w:rsidRDefault="00D57931" w:rsidP="0047303A">
            <w:pPr>
              <w:spacing w:line="240" w:lineRule="auto"/>
              <w:jc w:val="center"/>
              <w:rPr>
                <w:rFonts w:hAnsi="宋体"/>
                <w:sz w:val="24"/>
                <w:szCs w:val="24"/>
                <w:vertAlign w:val="subscript"/>
              </w:rPr>
            </w:pPr>
            <w:r w:rsidRPr="00A76432">
              <w:rPr>
                <w:rFonts w:hAnsi="宋体" w:hint="eastAsia"/>
                <w:sz w:val="24"/>
                <w:szCs w:val="24"/>
              </w:rPr>
              <w:t>ω</w:t>
            </w:r>
            <w:r w:rsidRPr="00A76432">
              <w:rPr>
                <w:rFonts w:hAnsi="宋体"/>
                <w:sz w:val="24"/>
                <w:szCs w:val="24"/>
                <w:vertAlign w:val="subscript"/>
              </w:rPr>
              <w:t>6</w:t>
            </w:r>
          </w:p>
        </w:tc>
        <w:tc>
          <w:tcPr>
            <w:tcW w:w="417" w:type="pct"/>
            <w:vAlign w:val="center"/>
          </w:tcPr>
          <w:p w14:paraId="6CCBC1F9" w14:textId="77777777" w:rsidR="00D57931" w:rsidRPr="00A76432" w:rsidRDefault="00D57931" w:rsidP="0047303A">
            <w:pPr>
              <w:spacing w:line="240" w:lineRule="auto"/>
              <w:jc w:val="center"/>
              <w:rPr>
                <w:rFonts w:hAnsi="宋体"/>
                <w:bCs/>
                <w:sz w:val="24"/>
                <w:szCs w:val="24"/>
              </w:rPr>
            </w:pPr>
            <w:r w:rsidRPr="00A76432">
              <w:rPr>
                <w:rFonts w:hAnsi="宋体" w:hint="eastAsia"/>
                <w:bCs/>
                <w:sz w:val="24"/>
                <w:szCs w:val="24"/>
              </w:rPr>
              <w:t>产品出厂质量管理</w:t>
            </w:r>
          </w:p>
          <w:p w14:paraId="5FDD6FAE" w14:textId="77777777" w:rsidR="00D57931" w:rsidRPr="00A76432" w:rsidRDefault="00D57931" w:rsidP="0047303A">
            <w:pPr>
              <w:spacing w:line="240" w:lineRule="auto"/>
              <w:jc w:val="center"/>
              <w:rPr>
                <w:rFonts w:hAnsi="宋体"/>
                <w:bCs/>
                <w:sz w:val="24"/>
                <w:szCs w:val="24"/>
                <w:vertAlign w:val="subscript"/>
              </w:rPr>
            </w:pPr>
            <w:r w:rsidRPr="00A76432">
              <w:rPr>
                <w:rFonts w:hAnsi="宋体" w:hint="eastAsia"/>
                <w:bCs/>
                <w:sz w:val="24"/>
                <w:szCs w:val="24"/>
              </w:rPr>
              <w:t>ω</w:t>
            </w:r>
            <w:r w:rsidRPr="00A76432">
              <w:rPr>
                <w:rFonts w:hAnsi="宋体"/>
                <w:bCs/>
                <w:sz w:val="24"/>
                <w:szCs w:val="24"/>
                <w:vertAlign w:val="subscript"/>
              </w:rPr>
              <w:t>7</w:t>
            </w:r>
          </w:p>
        </w:tc>
        <w:tc>
          <w:tcPr>
            <w:tcW w:w="417" w:type="pct"/>
            <w:vAlign w:val="center"/>
          </w:tcPr>
          <w:p w14:paraId="4D125AB9" w14:textId="77777777" w:rsidR="00D57931" w:rsidRPr="00A76432" w:rsidRDefault="00D57931" w:rsidP="0047303A">
            <w:pPr>
              <w:spacing w:line="240" w:lineRule="auto"/>
              <w:jc w:val="center"/>
              <w:rPr>
                <w:rFonts w:hAnsi="宋体"/>
                <w:sz w:val="24"/>
                <w:szCs w:val="24"/>
              </w:rPr>
            </w:pPr>
            <w:r w:rsidRPr="00A76432">
              <w:rPr>
                <w:rFonts w:hAnsi="宋体" w:hint="eastAsia"/>
                <w:sz w:val="24"/>
                <w:szCs w:val="24"/>
              </w:rPr>
              <w:t>资料管理</w:t>
            </w:r>
          </w:p>
          <w:p w14:paraId="542F565B" w14:textId="77777777" w:rsidR="00D57931" w:rsidRPr="00A76432" w:rsidRDefault="00D57931" w:rsidP="0047303A">
            <w:pPr>
              <w:spacing w:line="240" w:lineRule="auto"/>
              <w:jc w:val="center"/>
              <w:rPr>
                <w:rFonts w:hAnsi="宋体"/>
                <w:sz w:val="24"/>
                <w:szCs w:val="24"/>
              </w:rPr>
            </w:pPr>
            <w:r w:rsidRPr="00A76432">
              <w:rPr>
                <w:rFonts w:hAnsi="宋体" w:hint="eastAsia"/>
                <w:sz w:val="24"/>
                <w:szCs w:val="24"/>
              </w:rPr>
              <w:t>ω</w:t>
            </w:r>
            <w:r w:rsidRPr="00A76432">
              <w:rPr>
                <w:rFonts w:hAnsi="宋体"/>
                <w:sz w:val="24"/>
                <w:szCs w:val="24"/>
                <w:vertAlign w:val="subscript"/>
              </w:rPr>
              <w:t>8</w:t>
            </w:r>
          </w:p>
        </w:tc>
        <w:tc>
          <w:tcPr>
            <w:tcW w:w="583" w:type="pct"/>
            <w:vAlign w:val="center"/>
          </w:tcPr>
          <w:p w14:paraId="3710B128" w14:textId="77777777" w:rsidR="00D57931" w:rsidRPr="00A76432" w:rsidRDefault="00D57931" w:rsidP="0047303A">
            <w:pPr>
              <w:spacing w:line="240" w:lineRule="auto"/>
              <w:jc w:val="center"/>
              <w:rPr>
                <w:rFonts w:hAnsi="宋体"/>
                <w:bCs/>
                <w:sz w:val="24"/>
                <w:szCs w:val="24"/>
              </w:rPr>
            </w:pPr>
            <w:r w:rsidRPr="00A76432">
              <w:rPr>
                <w:rFonts w:hAnsi="宋体" w:hint="eastAsia"/>
                <w:bCs/>
                <w:sz w:val="24"/>
                <w:szCs w:val="24"/>
              </w:rPr>
              <w:t>合同管理、企业业绩与售后服务</w:t>
            </w:r>
          </w:p>
          <w:p w14:paraId="16692C0B" w14:textId="77777777" w:rsidR="00D57931" w:rsidRPr="00A76432" w:rsidRDefault="00D57931" w:rsidP="0047303A">
            <w:pPr>
              <w:spacing w:line="240" w:lineRule="auto"/>
              <w:jc w:val="center"/>
              <w:rPr>
                <w:rFonts w:hAnsi="宋体"/>
                <w:bCs/>
                <w:sz w:val="24"/>
                <w:szCs w:val="24"/>
              </w:rPr>
            </w:pPr>
            <w:r w:rsidRPr="00A76432">
              <w:rPr>
                <w:rFonts w:hAnsi="宋体" w:hint="eastAsia"/>
                <w:bCs/>
                <w:sz w:val="24"/>
                <w:szCs w:val="24"/>
              </w:rPr>
              <w:t>ω</w:t>
            </w:r>
            <w:r w:rsidRPr="00A76432">
              <w:rPr>
                <w:rFonts w:hAnsi="宋体"/>
                <w:bCs/>
                <w:sz w:val="24"/>
                <w:szCs w:val="24"/>
                <w:vertAlign w:val="subscript"/>
              </w:rPr>
              <w:t>9</w:t>
            </w:r>
          </w:p>
        </w:tc>
        <w:tc>
          <w:tcPr>
            <w:tcW w:w="667" w:type="pct"/>
            <w:vAlign w:val="center"/>
          </w:tcPr>
          <w:p w14:paraId="5BCB53AC" w14:textId="77777777" w:rsidR="00D57931" w:rsidRPr="00A76432" w:rsidRDefault="00D57931" w:rsidP="0047303A">
            <w:pPr>
              <w:spacing w:line="240" w:lineRule="auto"/>
              <w:jc w:val="center"/>
              <w:rPr>
                <w:rFonts w:hAnsi="宋体"/>
                <w:sz w:val="24"/>
                <w:szCs w:val="24"/>
              </w:rPr>
            </w:pPr>
            <w:r w:rsidRPr="00A76432">
              <w:rPr>
                <w:rFonts w:hAnsi="宋体" w:hint="eastAsia"/>
                <w:sz w:val="24"/>
                <w:szCs w:val="24"/>
              </w:rPr>
              <w:t>原材料、混凝土试块和拌合物等抽检</w:t>
            </w:r>
          </w:p>
          <w:p w14:paraId="2255D7BC" w14:textId="77777777" w:rsidR="00D57931" w:rsidRPr="00A76432" w:rsidRDefault="00D57931" w:rsidP="0047303A">
            <w:pPr>
              <w:spacing w:line="240" w:lineRule="auto"/>
              <w:jc w:val="center"/>
              <w:rPr>
                <w:rFonts w:hAnsi="宋体"/>
                <w:sz w:val="24"/>
                <w:szCs w:val="24"/>
              </w:rPr>
            </w:pPr>
            <w:r w:rsidRPr="00A76432">
              <w:rPr>
                <w:rFonts w:hAnsi="宋体" w:hint="eastAsia"/>
                <w:sz w:val="24"/>
                <w:szCs w:val="24"/>
              </w:rPr>
              <w:t>ω</w:t>
            </w:r>
            <w:r w:rsidRPr="00A76432">
              <w:rPr>
                <w:rFonts w:hAnsi="宋体"/>
                <w:sz w:val="24"/>
                <w:szCs w:val="24"/>
                <w:vertAlign w:val="subscript"/>
              </w:rPr>
              <w:t>10</w:t>
            </w:r>
          </w:p>
        </w:tc>
        <w:tc>
          <w:tcPr>
            <w:tcW w:w="417" w:type="pct"/>
            <w:vAlign w:val="center"/>
          </w:tcPr>
          <w:p w14:paraId="52421080" w14:textId="77777777" w:rsidR="00D57931" w:rsidRPr="00A76432" w:rsidRDefault="00D57931" w:rsidP="0047303A">
            <w:pPr>
              <w:spacing w:line="240" w:lineRule="auto"/>
              <w:jc w:val="center"/>
              <w:rPr>
                <w:rFonts w:hAnsi="宋体"/>
                <w:sz w:val="24"/>
                <w:szCs w:val="24"/>
              </w:rPr>
            </w:pPr>
            <w:r w:rsidRPr="00A76432">
              <w:rPr>
                <w:rFonts w:hAnsi="宋体" w:hint="eastAsia"/>
                <w:sz w:val="24"/>
                <w:szCs w:val="24"/>
              </w:rPr>
              <w:t>设计研发能力ω</w:t>
            </w:r>
            <w:r w:rsidRPr="00A76432">
              <w:rPr>
                <w:rFonts w:hAnsi="宋体"/>
                <w:sz w:val="24"/>
                <w:szCs w:val="24"/>
                <w:vertAlign w:val="subscript"/>
              </w:rPr>
              <w:t>11</w:t>
            </w:r>
          </w:p>
        </w:tc>
      </w:tr>
      <w:tr w:rsidR="00D57931" w:rsidRPr="00A76432" w14:paraId="579A4CCF" w14:textId="77777777" w:rsidTr="0047303A">
        <w:tc>
          <w:tcPr>
            <w:tcW w:w="417" w:type="pct"/>
            <w:vAlign w:val="center"/>
          </w:tcPr>
          <w:p w14:paraId="054494A2" w14:textId="77777777" w:rsidR="00D57931" w:rsidRPr="00A76432" w:rsidRDefault="00D57931" w:rsidP="0047303A">
            <w:pPr>
              <w:spacing w:line="240" w:lineRule="auto"/>
              <w:jc w:val="center"/>
              <w:rPr>
                <w:rFonts w:hAnsi="宋体"/>
                <w:sz w:val="24"/>
                <w:szCs w:val="24"/>
              </w:rPr>
            </w:pPr>
            <w:r w:rsidRPr="00A76432">
              <w:rPr>
                <w:rFonts w:hAnsi="宋体"/>
                <w:sz w:val="24"/>
                <w:szCs w:val="24"/>
              </w:rPr>
              <w:t>0.10</w:t>
            </w:r>
          </w:p>
        </w:tc>
        <w:tc>
          <w:tcPr>
            <w:tcW w:w="416" w:type="pct"/>
            <w:vAlign w:val="center"/>
          </w:tcPr>
          <w:p w14:paraId="3306AC45" w14:textId="77777777" w:rsidR="00D57931" w:rsidRPr="00A76432" w:rsidRDefault="00D57931" w:rsidP="0047303A">
            <w:pPr>
              <w:spacing w:line="240" w:lineRule="auto"/>
              <w:jc w:val="center"/>
              <w:rPr>
                <w:rFonts w:hAnsi="宋体"/>
                <w:sz w:val="24"/>
                <w:szCs w:val="24"/>
              </w:rPr>
            </w:pPr>
            <w:r w:rsidRPr="00A76432">
              <w:rPr>
                <w:rFonts w:hAnsi="宋体"/>
                <w:sz w:val="24"/>
                <w:szCs w:val="24"/>
              </w:rPr>
              <w:t>0.15</w:t>
            </w:r>
          </w:p>
        </w:tc>
        <w:tc>
          <w:tcPr>
            <w:tcW w:w="417" w:type="pct"/>
            <w:vAlign w:val="center"/>
          </w:tcPr>
          <w:p w14:paraId="220BAD5B" w14:textId="77777777" w:rsidR="00D57931" w:rsidRPr="00A76432" w:rsidRDefault="00D57931" w:rsidP="0047303A">
            <w:pPr>
              <w:spacing w:line="240" w:lineRule="auto"/>
              <w:jc w:val="center"/>
              <w:rPr>
                <w:rFonts w:hAnsi="宋体"/>
                <w:sz w:val="24"/>
                <w:szCs w:val="24"/>
              </w:rPr>
            </w:pPr>
            <w:r w:rsidRPr="00A76432">
              <w:rPr>
                <w:rFonts w:hAnsi="宋体"/>
                <w:sz w:val="24"/>
                <w:szCs w:val="24"/>
              </w:rPr>
              <w:t>0.12</w:t>
            </w:r>
          </w:p>
        </w:tc>
        <w:tc>
          <w:tcPr>
            <w:tcW w:w="417" w:type="pct"/>
            <w:vAlign w:val="center"/>
          </w:tcPr>
          <w:p w14:paraId="3506512E" w14:textId="77777777" w:rsidR="00D57931" w:rsidRPr="00A76432" w:rsidRDefault="00D57931" w:rsidP="0047303A">
            <w:pPr>
              <w:spacing w:line="240" w:lineRule="auto"/>
              <w:jc w:val="center"/>
              <w:rPr>
                <w:rFonts w:hAnsi="宋体"/>
                <w:sz w:val="24"/>
                <w:szCs w:val="24"/>
              </w:rPr>
            </w:pPr>
            <w:r w:rsidRPr="00A76432">
              <w:rPr>
                <w:rFonts w:hAnsi="宋体"/>
                <w:sz w:val="24"/>
                <w:szCs w:val="24"/>
              </w:rPr>
              <w:t>0.08</w:t>
            </w:r>
          </w:p>
        </w:tc>
        <w:tc>
          <w:tcPr>
            <w:tcW w:w="417" w:type="pct"/>
            <w:vAlign w:val="center"/>
          </w:tcPr>
          <w:p w14:paraId="4E651260" w14:textId="77777777" w:rsidR="00D57931" w:rsidRPr="00A76432" w:rsidRDefault="00D57931" w:rsidP="0047303A">
            <w:pPr>
              <w:spacing w:line="240" w:lineRule="auto"/>
              <w:jc w:val="center"/>
              <w:rPr>
                <w:rFonts w:hAnsi="宋体"/>
                <w:sz w:val="24"/>
                <w:szCs w:val="24"/>
              </w:rPr>
            </w:pPr>
            <w:r w:rsidRPr="00A76432">
              <w:rPr>
                <w:rFonts w:hAnsi="宋体"/>
                <w:sz w:val="24"/>
                <w:szCs w:val="24"/>
              </w:rPr>
              <w:t>0.07</w:t>
            </w:r>
          </w:p>
        </w:tc>
        <w:tc>
          <w:tcPr>
            <w:tcW w:w="416" w:type="pct"/>
            <w:vAlign w:val="center"/>
          </w:tcPr>
          <w:p w14:paraId="167EBD5A" w14:textId="77777777" w:rsidR="00D57931" w:rsidRPr="00A76432" w:rsidRDefault="00D57931" w:rsidP="0047303A">
            <w:pPr>
              <w:spacing w:line="240" w:lineRule="auto"/>
              <w:jc w:val="center"/>
              <w:rPr>
                <w:rFonts w:hAnsi="宋体"/>
                <w:sz w:val="24"/>
                <w:szCs w:val="24"/>
              </w:rPr>
            </w:pPr>
            <w:r w:rsidRPr="00A76432">
              <w:rPr>
                <w:rFonts w:hAnsi="宋体"/>
                <w:sz w:val="24"/>
                <w:szCs w:val="24"/>
              </w:rPr>
              <w:t>0.10</w:t>
            </w:r>
          </w:p>
        </w:tc>
        <w:tc>
          <w:tcPr>
            <w:tcW w:w="417" w:type="pct"/>
            <w:vAlign w:val="center"/>
          </w:tcPr>
          <w:p w14:paraId="1732DC52" w14:textId="77777777" w:rsidR="00D57931" w:rsidRPr="00A76432" w:rsidRDefault="00D57931" w:rsidP="0047303A">
            <w:pPr>
              <w:spacing w:line="240" w:lineRule="auto"/>
              <w:jc w:val="center"/>
              <w:rPr>
                <w:rFonts w:hAnsi="宋体"/>
                <w:sz w:val="24"/>
                <w:szCs w:val="24"/>
              </w:rPr>
            </w:pPr>
            <w:r w:rsidRPr="00A76432">
              <w:rPr>
                <w:rFonts w:hAnsi="宋体"/>
                <w:sz w:val="24"/>
                <w:szCs w:val="24"/>
              </w:rPr>
              <w:t>0.08</w:t>
            </w:r>
          </w:p>
        </w:tc>
        <w:tc>
          <w:tcPr>
            <w:tcW w:w="417" w:type="pct"/>
            <w:vAlign w:val="center"/>
          </w:tcPr>
          <w:p w14:paraId="153AF93A" w14:textId="77777777" w:rsidR="00D57931" w:rsidRPr="00A76432" w:rsidRDefault="00D57931" w:rsidP="0047303A">
            <w:pPr>
              <w:spacing w:line="240" w:lineRule="auto"/>
              <w:jc w:val="center"/>
              <w:rPr>
                <w:rFonts w:hAnsi="宋体"/>
                <w:sz w:val="24"/>
                <w:szCs w:val="24"/>
              </w:rPr>
            </w:pPr>
            <w:r w:rsidRPr="00A76432">
              <w:rPr>
                <w:rFonts w:hAnsi="宋体"/>
                <w:sz w:val="24"/>
                <w:szCs w:val="24"/>
              </w:rPr>
              <w:t>0.03</w:t>
            </w:r>
          </w:p>
        </w:tc>
        <w:tc>
          <w:tcPr>
            <w:tcW w:w="583" w:type="pct"/>
            <w:vAlign w:val="center"/>
          </w:tcPr>
          <w:p w14:paraId="1277EBD5" w14:textId="77777777" w:rsidR="00D57931" w:rsidRPr="00A76432" w:rsidRDefault="00D57931" w:rsidP="0047303A">
            <w:pPr>
              <w:spacing w:line="240" w:lineRule="auto"/>
              <w:jc w:val="center"/>
              <w:rPr>
                <w:rFonts w:hAnsi="宋体"/>
                <w:sz w:val="24"/>
                <w:szCs w:val="24"/>
              </w:rPr>
            </w:pPr>
            <w:r w:rsidRPr="00A76432">
              <w:rPr>
                <w:rFonts w:hAnsi="宋体"/>
                <w:sz w:val="24"/>
                <w:szCs w:val="24"/>
              </w:rPr>
              <w:t>0.08</w:t>
            </w:r>
          </w:p>
        </w:tc>
        <w:tc>
          <w:tcPr>
            <w:tcW w:w="667" w:type="pct"/>
            <w:vAlign w:val="center"/>
          </w:tcPr>
          <w:p w14:paraId="1D9F01FA" w14:textId="77777777" w:rsidR="00D57931" w:rsidRPr="00A76432" w:rsidRDefault="00D57931" w:rsidP="0047303A">
            <w:pPr>
              <w:spacing w:line="240" w:lineRule="auto"/>
              <w:jc w:val="center"/>
              <w:rPr>
                <w:rFonts w:hAnsi="宋体"/>
                <w:sz w:val="24"/>
                <w:szCs w:val="24"/>
              </w:rPr>
            </w:pPr>
            <w:r w:rsidRPr="00A76432">
              <w:rPr>
                <w:rFonts w:hAnsi="宋体"/>
                <w:sz w:val="24"/>
                <w:szCs w:val="24"/>
              </w:rPr>
              <w:t>0.13</w:t>
            </w:r>
          </w:p>
        </w:tc>
        <w:tc>
          <w:tcPr>
            <w:tcW w:w="417" w:type="pct"/>
            <w:vAlign w:val="center"/>
          </w:tcPr>
          <w:p w14:paraId="781BA51D" w14:textId="77777777" w:rsidR="00D57931" w:rsidRPr="00A76432" w:rsidRDefault="00D57931" w:rsidP="0047303A">
            <w:pPr>
              <w:spacing w:line="240" w:lineRule="auto"/>
              <w:jc w:val="center"/>
              <w:rPr>
                <w:rFonts w:hAnsi="宋体"/>
                <w:sz w:val="24"/>
                <w:szCs w:val="24"/>
              </w:rPr>
            </w:pPr>
            <w:r w:rsidRPr="00A76432">
              <w:rPr>
                <w:rFonts w:hAnsi="宋体"/>
                <w:sz w:val="24"/>
                <w:szCs w:val="24"/>
              </w:rPr>
              <w:t>0.06</w:t>
            </w:r>
          </w:p>
        </w:tc>
      </w:tr>
    </w:tbl>
    <w:p w14:paraId="55818407" w14:textId="77777777" w:rsidR="00D57931" w:rsidRPr="0044244F" w:rsidRDefault="00D57931" w:rsidP="00550582">
      <w:pPr>
        <w:spacing w:line="240" w:lineRule="auto"/>
        <w:rPr>
          <w:rFonts w:hAnsi="宋体"/>
          <w:sz w:val="28"/>
          <w:szCs w:val="28"/>
        </w:rPr>
      </w:pPr>
      <w:r w:rsidRPr="0044244F">
        <w:rPr>
          <w:rFonts w:hAnsi="宋体"/>
          <w:b/>
          <w:bCs/>
          <w:sz w:val="28"/>
          <w:szCs w:val="28"/>
        </w:rPr>
        <w:t>3.2.6</w:t>
      </w:r>
      <w:r w:rsidRPr="0044244F">
        <w:rPr>
          <w:rFonts w:hAnsi="宋体" w:hint="eastAsia"/>
          <w:sz w:val="28"/>
          <w:szCs w:val="28"/>
        </w:rPr>
        <w:t xml:space="preserve">　部品部件企业共分为一星级、二星级、三星级</w:t>
      </w:r>
      <w:r w:rsidRPr="0044244F">
        <w:rPr>
          <w:rFonts w:hAnsi="宋体"/>
          <w:sz w:val="28"/>
          <w:szCs w:val="28"/>
        </w:rPr>
        <w:t>3</w:t>
      </w:r>
      <w:r w:rsidRPr="0044244F">
        <w:rPr>
          <w:rFonts w:hAnsi="宋体" w:hint="eastAsia"/>
          <w:sz w:val="28"/>
          <w:szCs w:val="28"/>
        </w:rPr>
        <w:t>个等级。</w:t>
      </w:r>
      <w:r w:rsidRPr="0044244F">
        <w:rPr>
          <w:rFonts w:hAnsi="宋体"/>
          <w:sz w:val="28"/>
          <w:szCs w:val="28"/>
        </w:rPr>
        <w:t>3</w:t>
      </w:r>
      <w:r w:rsidRPr="0044244F">
        <w:rPr>
          <w:rFonts w:hAnsi="宋体" w:hint="eastAsia"/>
          <w:sz w:val="28"/>
          <w:szCs w:val="28"/>
        </w:rPr>
        <w:t>个等级的申报企业均应满足本标准所有控制项的要求，且每类指标的总得分不应低于</w:t>
      </w:r>
      <w:r w:rsidRPr="0044244F">
        <w:rPr>
          <w:rFonts w:hAnsi="宋体"/>
          <w:sz w:val="28"/>
          <w:szCs w:val="28"/>
        </w:rPr>
        <w:t>60</w:t>
      </w:r>
      <w:r w:rsidRPr="0044244F">
        <w:rPr>
          <w:rFonts w:hAnsi="宋体" w:hint="eastAsia"/>
          <w:sz w:val="28"/>
          <w:szCs w:val="28"/>
        </w:rPr>
        <w:t>分。当总得分分别达到</w:t>
      </w:r>
      <w:r w:rsidRPr="0044244F">
        <w:rPr>
          <w:rFonts w:hAnsi="宋体"/>
          <w:sz w:val="28"/>
          <w:szCs w:val="28"/>
        </w:rPr>
        <w:t>80</w:t>
      </w:r>
      <w:r w:rsidRPr="0044244F">
        <w:rPr>
          <w:rFonts w:hAnsi="宋体" w:hint="eastAsia"/>
          <w:sz w:val="28"/>
          <w:szCs w:val="28"/>
        </w:rPr>
        <w:t>分、</w:t>
      </w:r>
      <w:r w:rsidRPr="0044244F">
        <w:rPr>
          <w:rFonts w:hAnsi="宋体"/>
          <w:sz w:val="28"/>
          <w:szCs w:val="28"/>
        </w:rPr>
        <w:t>85</w:t>
      </w:r>
      <w:r w:rsidRPr="0044244F">
        <w:rPr>
          <w:rFonts w:hAnsi="宋体" w:hint="eastAsia"/>
          <w:sz w:val="28"/>
          <w:szCs w:val="28"/>
        </w:rPr>
        <w:t>分、</w:t>
      </w:r>
      <w:r w:rsidRPr="0044244F">
        <w:rPr>
          <w:rFonts w:hAnsi="宋体"/>
          <w:sz w:val="28"/>
          <w:szCs w:val="28"/>
        </w:rPr>
        <w:t>90</w:t>
      </w:r>
      <w:r w:rsidRPr="0044244F">
        <w:rPr>
          <w:rFonts w:hAnsi="宋体" w:hint="eastAsia"/>
          <w:sz w:val="28"/>
          <w:szCs w:val="28"/>
        </w:rPr>
        <w:t>分时，部品部件企业星级分别为一星级、二星级、三星级。</w:t>
      </w:r>
    </w:p>
    <w:p w14:paraId="64B2F0C9" w14:textId="77777777" w:rsidR="00D57931" w:rsidRPr="0044244F" w:rsidRDefault="00D57931" w:rsidP="00550582">
      <w:pPr>
        <w:pStyle w:val="1"/>
      </w:pPr>
      <w:bookmarkStart w:id="249" w:name="_Toc17978975"/>
      <w:bookmarkStart w:id="250" w:name="_Toc17979039"/>
      <w:bookmarkStart w:id="251" w:name="_Toc17979379"/>
      <w:bookmarkStart w:id="252" w:name="_Toc17980692"/>
      <w:bookmarkStart w:id="253" w:name="_Toc17983828"/>
      <w:bookmarkStart w:id="254" w:name="_Toc20406212"/>
      <w:r w:rsidRPr="0044244F">
        <w:lastRenderedPageBreak/>
        <w:t xml:space="preserve">4 </w:t>
      </w:r>
      <w:r w:rsidRPr="0044244F">
        <w:rPr>
          <w:rFonts w:hint="eastAsia"/>
        </w:rPr>
        <w:t xml:space="preserve">　评价标准</w:t>
      </w:r>
      <w:bookmarkEnd w:id="249"/>
      <w:bookmarkEnd w:id="250"/>
      <w:bookmarkEnd w:id="251"/>
      <w:bookmarkEnd w:id="252"/>
      <w:bookmarkEnd w:id="253"/>
      <w:bookmarkEnd w:id="254"/>
    </w:p>
    <w:p w14:paraId="3FCC2C9B" w14:textId="77777777" w:rsidR="00D57931" w:rsidRPr="0044244F" w:rsidRDefault="00D57931" w:rsidP="00550582">
      <w:pPr>
        <w:pStyle w:val="2"/>
        <w:spacing w:before="156" w:after="156"/>
      </w:pPr>
      <w:bookmarkStart w:id="255" w:name="_Toc17978976"/>
      <w:bookmarkStart w:id="256" w:name="_Toc17979040"/>
      <w:bookmarkStart w:id="257" w:name="_Toc17979380"/>
      <w:bookmarkStart w:id="258" w:name="_Toc17980693"/>
      <w:bookmarkStart w:id="259" w:name="_Toc17983829"/>
      <w:bookmarkStart w:id="260" w:name="_Toc20406213"/>
      <w:r w:rsidRPr="0044244F">
        <w:t>4.1</w:t>
      </w:r>
      <w:r w:rsidRPr="0044244F">
        <w:rPr>
          <w:rFonts w:hint="eastAsia"/>
        </w:rPr>
        <w:t xml:space="preserve">　质量管理体系</w:t>
      </w:r>
      <w:bookmarkEnd w:id="255"/>
      <w:bookmarkEnd w:id="256"/>
      <w:bookmarkEnd w:id="257"/>
      <w:bookmarkEnd w:id="258"/>
      <w:bookmarkEnd w:id="259"/>
      <w:bookmarkEnd w:id="260"/>
    </w:p>
    <w:p w14:paraId="16D80B21" w14:textId="77777777" w:rsidR="00D57931" w:rsidRPr="0044244F" w:rsidRDefault="00D57931" w:rsidP="00550582">
      <w:pPr>
        <w:spacing w:line="240" w:lineRule="auto"/>
        <w:rPr>
          <w:rFonts w:hAnsi="宋体"/>
          <w:sz w:val="28"/>
          <w:szCs w:val="28"/>
        </w:rPr>
      </w:pPr>
      <w:r w:rsidRPr="0044244F">
        <w:rPr>
          <w:rFonts w:hAnsi="宋体"/>
          <w:b/>
          <w:bCs/>
          <w:sz w:val="28"/>
          <w:szCs w:val="28"/>
        </w:rPr>
        <w:t>4.1.1</w:t>
      </w:r>
      <w:r w:rsidRPr="0044244F">
        <w:rPr>
          <w:rFonts w:hAnsi="宋体" w:hint="eastAsia"/>
          <w:sz w:val="28"/>
          <w:szCs w:val="28"/>
        </w:rPr>
        <w:t xml:space="preserve">　质量管理体系包括控制项和评分项。控制项包括企业质量管理体系认证证书，环境管理体系认证证书</w:t>
      </w:r>
      <w:r w:rsidRPr="0044244F">
        <w:rPr>
          <w:rFonts w:hAnsi="宋体"/>
          <w:sz w:val="28"/>
          <w:szCs w:val="28"/>
        </w:rPr>
        <w:t xml:space="preserve">, </w:t>
      </w:r>
      <w:r w:rsidRPr="0044244F">
        <w:rPr>
          <w:rFonts w:hAnsi="宋体" w:hint="eastAsia"/>
          <w:sz w:val="28"/>
          <w:szCs w:val="28"/>
        </w:rPr>
        <w:t>职业健康安全管理体系认证证书，评分项分值为</w:t>
      </w:r>
      <w:r w:rsidRPr="0044244F">
        <w:rPr>
          <w:rFonts w:hAnsi="宋体"/>
          <w:sz w:val="28"/>
          <w:szCs w:val="28"/>
        </w:rPr>
        <w:t>100</w:t>
      </w:r>
      <w:r w:rsidRPr="0044244F">
        <w:rPr>
          <w:rFonts w:hAnsi="宋体" w:hint="eastAsia"/>
          <w:sz w:val="28"/>
          <w:szCs w:val="28"/>
        </w:rPr>
        <w:t>分，评分表详见表</w:t>
      </w:r>
      <w:r w:rsidRPr="0044244F">
        <w:rPr>
          <w:rFonts w:hAnsi="宋体"/>
          <w:sz w:val="28"/>
          <w:szCs w:val="28"/>
        </w:rPr>
        <w:t>4.1.1</w:t>
      </w:r>
      <w:r w:rsidRPr="0044244F">
        <w:rPr>
          <w:rFonts w:hAnsi="宋体" w:hint="eastAsia"/>
          <w:sz w:val="28"/>
          <w:szCs w:val="28"/>
        </w:rPr>
        <w:t>。</w:t>
      </w:r>
    </w:p>
    <w:p w14:paraId="792FBC23"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 xml:space="preserve">4.1.1  </w:t>
      </w:r>
      <w:r w:rsidRPr="0044244F">
        <w:rPr>
          <w:rFonts w:hAnsi="宋体" w:hint="eastAsia"/>
          <w:b/>
          <w:bCs/>
          <w:sz w:val="24"/>
          <w:szCs w:val="24"/>
        </w:rPr>
        <w:t>质量管理体系评分表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94"/>
        <w:gridCol w:w="2268"/>
        <w:gridCol w:w="845"/>
        <w:gridCol w:w="1843"/>
      </w:tblGrid>
      <w:tr w:rsidR="00D57931" w:rsidRPr="00A76432" w14:paraId="77CCA769" w14:textId="77777777" w:rsidTr="00CC06F7">
        <w:trPr>
          <w:trHeight w:val="455"/>
          <w:jc w:val="center"/>
        </w:trPr>
        <w:tc>
          <w:tcPr>
            <w:tcW w:w="709" w:type="dxa"/>
            <w:vAlign w:val="center"/>
          </w:tcPr>
          <w:p w14:paraId="37519209" w14:textId="77777777" w:rsidR="00D57931" w:rsidRPr="00A76432" w:rsidRDefault="00D57931" w:rsidP="00A003E7">
            <w:pPr>
              <w:spacing w:line="240" w:lineRule="auto"/>
              <w:jc w:val="center"/>
              <w:rPr>
                <w:rFonts w:hAnsi="宋体"/>
                <w:b/>
                <w:sz w:val="24"/>
                <w:szCs w:val="24"/>
              </w:rPr>
            </w:pPr>
            <w:r w:rsidRPr="00A76432">
              <w:rPr>
                <w:rFonts w:hAnsi="宋体" w:hint="eastAsia"/>
                <w:b/>
                <w:sz w:val="24"/>
                <w:szCs w:val="24"/>
              </w:rPr>
              <w:t>序号</w:t>
            </w:r>
          </w:p>
        </w:tc>
        <w:tc>
          <w:tcPr>
            <w:tcW w:w="2694" w:type="dxa"/>
            <w:vAlign w:val="center"/>
          </w:tcPr>
          <w:p w14:paraId="4F5C3EE8" w14:textId="77777777" w:rsidR="00D57931" w:rsidRPr="00A76432" w:rsidRDefault="00D57931" w:rsidP="00A003E7">
            <w:pPr>
              <w:spacing w:line="240" w:lineRule="auto"/>
              <w:jc w:val="center"/>
              <w:rPr>
                <w:rFonts w:hAnsi="宋体"/>
                <w:b/>
                <w:sz w:val="24"/>
                <w:szCs w:val="24"/>
              </w:rPr>
            </w:pPr>
            <w:r w:rsidRPr="00A76432">
              <w:rPr>
                <w:rFonts w:hAnsi="宋体" w:hint="eastAsia"/>
                <w:b/>
                <w:sz w:val="24"/>
                <w:szCs w:val="24"/>
              </w:rPr>
              <w:t>一级指标</w:t>
            </w:r>
          </w:p>
        </w:tc>
        <w:tc>
          <w:tcPr>
            <w:tcW w:w="2268" w:type="dxa"/>
            <w:vAlign w:val="center"/>
          </w:tcPr>
          <w:p w14:paraId="20E629BE" w14:textId="77777777" w:rsidR="00D57931" w:rsidRPr="00A76432" w:rsidRDefault="00D57931" w:rsidP="00A003E7">
            <w:pPr>
              <w:spacing w:line="240" w:lineRule="auto"/>
              <w:jc w:val="center"/>
              <w:rPr>
                <w:rFonts w:hAnsi="宋体"/>
                <w:b/>
                <w:sz w:val="24"/>
                <w:szCs w:val="24"/>
              </w:rPr>
            </w:pPr>
            <w:r w:rsidRPr="00A76432">
              <w:rPr>
                <w:rFonts w:hAnsi="宋体" w:hint="eastAsia"/>
                <w:b/>
                <w:sz w:val="24"/>
                <w:szCs w:val="24"/>
              </w:rPr>
              <w:t>二级指标</w:t>
            </w:r>
          </w:p>
        </w:tc>
        <w:tc>
          <w:tcPr>
            <w:tcW w:w="845" w:type="dxa"/>
            <w:vAlign w:val="center"/>
          </w:tcPr>
          <w:p w14:paraId="38DC213C" w14:textId="77777777" w:rsidR="00D57931" w:rsidRPr="00A76432" w:rsidRDefault="00D57931" w:rsidP="00A003E7">
            <w:pPr>
              <w:spacing w:line="240" w:lineRule="auto"/>
              <w:jc w:val="center"/>
              <w:rPr>
                <w:rFonts w:hAnsi="宋体"/>
                <w:b/>
                <w:sz w:val="24"/>
                <w:szCs w:val="24"/>
              </w:rPr>
            </w:pPr>
            <w:r w:rsidRPr="00A76432">
              <w:rPr>
                <w:rFonts w:hAnsi="宋体" w:hint="eastAsia"/>
                <w:b/>
                <w:sz w:val="24"/>
                <w:szCs w:val="24"/>
              </w:rPr>
              <w:t>分值</w:t>
            </w:r>
          </w:p>
        </w:tc>
        <w:tc>
          <w:tcPr>
            <w:tcW w:w="1843" w:type="dxa"/>
            <w:vAlign w:val="center"/>
          </w:tcPr>
          <w:p w14:paraId="6FF3D203" w14:textId="77777777" w:rsidR="00D57931" w:rsidRPr="00A76432" w:rsidRDefault="00D57931" w:rsidP="00A003E7">
            <w:pPr>
              <w:spacing w:line="240" w:lineRule="auto"/>
              <w:jc w:val="center"/>
              <w:rPr>
                <w:rFonts w:hAnsi="宋体"/>
                <w:b/>
                <w:sz w:val="24"/>
                <w:szCs w:val="24"/>
              </w:rPr>
            </w:pPr>
            <w:r w:rsidRPr="00A76432">
              <w:rPr>
                <w:rFonts w:hAnsi="宋体" w:hint="eastAsia"/>
                <w:b/>
                <w:sz w:val="24"/>
                <w:szCs w:val="24"/>
              </w:rPr>
              <w:t>检查方法</w:t>
            </w:r>
          </w:p>
        </w:tc>
      </w:tr>
      <w:tr w:rsidR="00D57931" w:rsidRPr="00A76432" w14:paraId="164D14E9" w14:textId="77777777" w:rsidTr="00CC06F7">
        <w:trPr>
          <w:trHeight w:val="455"/>
          <w:jc w:val="center"/>
        </w:trPr>
        <w:tc>
          <w:tcPr>
            <w:tcW w:w="709" w:type="dxa"/>
            <w:vMerge w:val="restart"/>
            <w:vAlign w:val="center"/>
          </w:tcPr>
          <w:p w14:paraId="013F5DC3"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694" w:type="dxa"/>
            <w:vMerge w:val="restart"/>
            <w:vAlign w:val="center"/>
          </w:tcPr>
          <w:p w14:paraId="76FCA3A1"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组织机构的设置是否满足质量管理要求</w:t>
            </w:r>
          </w:p>
        </w:tc>
        <w:tc>
          <w:tcPr>
            <w:tcW w:w="2268" w:type="dxa"/>
            <w:shd w:val="clear" w:color="auto" w:fill="FFFFFF"/>
            <w:vAlign w:val="center"/>
          </w:tcPr>
          <w:p w14:paraId="551E549E"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组织机构体系文件</w:t>
            </w:r>
          </w:p>
        </w:tc>
        <w:tc>
          <w:tcPr>
            <w:tcW w:w="845" w:type="dxa"/>
            <w:shd w:val="clear" w:color="auto" w:fill="FFFFFF"/>
            <w:vAlign w:val="center"/>
          </w:tcPr>
          <w:p w14:paraId="07A123D1" w14:textId="77777777" w:rsidR="00D57931" w:rsidRPr="00A76432" w:rsidRDefault="00D57931" w:rsidP="00A003E7">
            <w:pPr>
              <w:spacing w:line="240" w:lineRule="auto"/>
              <w:jc w:val="center"/>
              <w:rPr>
                <w:rFonts w:hAnsi="宋体"/>
                <w:sz w:val="24"/>
                <w:szCs w:val="24"/>
              </w:rPr>
            </w:pPr>
            <w:r w:rsidRPr="00A76432">
              <w:rPr>
                <w:rFonts w:hAnsi="宋体"/>
                <w:sz w:val="24"/>
                <w:szCs w:val="24"/>
              </w:rPr>
              <w:t>10</w:t>
            </w:r>
          </w:p>
        </w:tc>
        <w:tc>
          <w:tcPr>
            <w:tcW w:w="1843" w:type="dxa"/>
            <w:vMerge w:val="restart"/>
            <w:shd w:val="clear" w:color="auto" w:fill="FFFFFF"/>
            <w:vAlign w:val="center"/>
          </w:tcPr>
          <w:p w14:paraId="4BE7CA6A"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核查体系文件、人员证书、资料等</w:t>
            </w:r>
          </w:p>
        </w:tc>
      </w:tr>
      <w:tr w:rsidR="00D57931" w:rsidRPr="00A76432" w14:paraId="1E09BB7A" w14:textId="77777777" w:rsidTr="00CC06F7">
        <w:trPr>
          <w:trHeight w:val="455"/>
          <w:jc w:val="center"/>
        </w:trPr>
        <w:tc>
          <w:tcPr>
            <w:tcW w:w="709" w:type="dxa"/>
            <w:vMerge/>
            <w:vAlign w:val="center"/>
          </w:tcPr>
          <w:p w14:paraId="2627DE4D"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6287F787" w14:textId="77777777" w:rsidR="00D57931" w:rsidRPr="00A76432" w:rsidRDefault="00D57931" w:rsidP="00B010F4">
            <w:pPr>
              <w:spacing w:line="240" w:lineRule="auto"/>
              <w:jc w:val="left"/>
              <w:rPr>
                <w:rFonts w:hAnsi="宋体"/>
                <w:sz w:val="24"/>
                <w:szCs w:val="24"/>
              </w:rPr>
            </w:pPr>
          </w:p>
        </w:tc>
        <w:tc>
          <w:tcPr>
            <w:tcW w:w="2268" w:type="dxa"/>
            <w:shd w:val="clear" w:color="auto" w:fill="FFFFFF"/>
            <w:vAlign w:val="center"/>
          </w:tcPr>
          <w:p w14:paraId="152FE1CB"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组织机构运行</w:t>
            </w:r>
          </w:p>
        </w:tc>
        <w:tc>
          <w:tcPr>
            <w:tcW w:w="845" w:type="dxa"/>
            <w:shd w:val="clear" w:color="auto" w:fill="FFFFFF"/>
            <w:vAlign w:val="center"/>
          </w:tcPr>
          <w:p w14:paraId="68F5E3DD" w14:textId="77777777" w:rsidR="00D57931" w:rsidRPr="00A76432" w:rsidRDefault="00D57931" w:rsidP="00A003E7">
            <w:pPr>
              <w:spacing w:line="240" w:lineRule="auto"/>
              <w:jc w:val="center"/>
              <w:rPr>
                <w:rFonts w:hAnsi="宋体"/>
                <w:sz w:val="24"/>
                <w:szCs w:val="24"/>
              </w:rPr>
            </w:pPr>
            <w:r w:rsidRPr="00A76432">
              <w:rPr>
                <w:rFonts w:hAnsi="宋体"/>
                <w:sz w:val="24"/>
                <w:szCs w:val="24"/>
              </w:rPr>
              <w:t>10</w:t>
            </w:r>
          </w:p>
        </w:tc>
        <w:tc>
          <w:tcPr>
            <w:tcW w:w="1843" w:type="dxa"/>
            <w:vMerge/>
            <w:shd w:val="clear" w:color="auto" w:fill="FFFFFF"/>
            <w:vAlign w:val="center"/>
          </w:tcPr>
          <w:p w14:paraId="3C337B30" w14:textId="77777777" w:rsidR="00D57931" w:rsidRPr="00A76432" w:rsidRDefault="00D57931" w:rsidP="00A003E7">
            <w:pPr>
              <w:spacing w:line="240" w:lineRule="auto"/>
              <w:jc w:val="center"/>
              <w:rPr>
                <w:rFonts w:hAnsi="宋体"/>
                <w:sz w:val="24"/>
                <w:szCs w:val="24"/>
              </w:rPr>
            </w:pPr>
          </w:p>
        </w:tc>
      </w:tr>
      <w:tr w:rsidR="00D57931" w:rsidRPr="00A76432" w14:paraId="119B3BDB" w14:textId="77777777" w:rsidTr="00CC06F7">
        <w:trPr>
          <w:trHeight w:val="455"/>
          <w:jc w:val="center"/>
        </w:trPr>
        <w:tc>
          <w:tcPr>
            <w:tcW w:w="709" w:type="dxa"/>
            <w:vMerge w:val="restart"/>
            <w:vAlign w:val="center"/>
          </w:tcPr>
          <w:p w14:paraId="766A0565"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694" w:type="dxa"/>
            <w:vMerge w:val="restart"/>
            <w:vAlign w:val="center"/>
          </w:tcPr>
          <w:p w14:paraId="5C5DD7DE"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质量管理制度是否健全</w:t>
            </w:r>
          </w:p>
        </w:tc>
        <w:tc>
          <w:tcPr>
            <w:tcW w:w="2268" w:type="dxa"/>
            <w:shd w:val="clear" w:color="auto" w:fill="FFFFFF"/>
            <w:vAlign w:val="center"/>
          </w:tcPr>
          <w:p w14:paraId="172F5A4F"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技术质量管理制度</w:t>
            </w:r>
          </w:p>
        </w:tc>
        <w:tc>
          <w:tcPr>
            <w:tcW w:w="845" w:type="dxa"/>
            <w:shd w:val="clear" w:color="auto" w:fill="FFFFFF"/>
            <w:vAlign w:val="center"/>
          </w:tcPr>
          <w:p w14:paraId="0EA84971"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shd w:val="clear" w:color="auto" w:fill="FFFFFF"/>
            <w:vAlign w:val="center"/>
          </w:tcPr>
          <w:p w14:paraId="69162520" w14:textId="77777777" w:rsidR="00D57931" w:rsidRPr="00A76432" w:rsidRDefault="00D57931" w:rsidP="00A003E7">
            <w:pPr>
              <w:spacing w:line="240" w:lineRule="auto"/>
              <w:jc w:val="center"/>
              <w:rPr>
                <w:rFonts w:hAnsi="宋体"/>
                <w:sz w:val="24"/>
                <w:szCs w:val="24"/>
              </w:rPr>
            </w:pPr>
          </w:p>
        </w:tc>
      </w:tr>
      <w:tr w:rsidR="00D57931" w:rsidRPr="00A76432" w14:paraId="4F7E76F1" w14:textId="77777777" w:rsidTr="00CC06F7">
        <w:trPr>
          <w:trHeight w:val="455"/>
          <w:jc w:val="center"/>
        </w:trPr>
        <w:tc>
          <w:tcPr>
            <w:tcW w:w="709" w:type="dxa"/>
            <w:vMerge/>
            <w:vAlign w:val="center"/>
          </w:tcPr>
          <w:p w14:paraId="0B54045F"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313872C0" w14:textId="77777777" w:rsidR="00D57931" w:rsidRPr="00A76432" w:rsidRDefault="00D57931" w:rsidP="00B010F4">
            <w:pPr>
              <w:spacing w:line="240" w:lineRule="auto"/>
              <w:jc w:val="left"/>
              <w:rPr>
                <w:rFonts w:hAnsi="宋体"/>
                <w:sz w:val="24"/>
                <w:szCs w:val="24"/>
              </w:rPr>
            </w:pPr>
          </w:p>
        </w:tc>
        <w:tc>
          <w:tcPr>
            <w:tcW w:w="2268" w:type="dxa"/>
            <w:vAlign w:val="center"/>
          </w:tcPr>
          <w:p w14:paraId="5D96F91A"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试验管理制度</w:t>
            </w:r>
          </w:p>
        </w:tc>
        <w:tc>
          <w:tcPr>
            <w:tcW w:w="845" w:type="dxa"/>
            <w:vAlign w:val="center"/>
          </w:tcPr>
          <w:p w14:paraId="03DF53FC"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vAlign w:val="center"/>
          </w:tcPr>
          <w:p w14:paraId="29A58F7D" w14:textId="77777777" w:rsidR="00D57931" w:rsidRPr="00A76432" w:rsidRDefault="00D57931" w:rsidP="00A003E7">
            <w:pPr>
              <w:spacing w:line="240" w:lineRule="auto"/>
              <w:jc w:val="center"/>
              <w:rPr>
                <w:rFonts w:hAnsi="宋体"/>
                <w:sz w:val="24"/>
                <w:szCs w:val="24"/>
              </w:rPr>
            </w:pPr>
          </w:p>
        </w:tc>
      </w:tr>
      <w:tr w:rsidR="00D57931" w:rsidRPr="00A76432" w14:paraId="7768F2D0" w14:textId="77777777" w:rsidTr="00CC06F7">
        <w:trPr>
          <w:trHeight w:val="455"/>
          <w:jc w:val="center"/>
        </w:trPr>
        <w:tc>
          <w:tcPr>
            <w:tcW w:w="709" w:type="dxa"/>
            <w:vMerge/>
            <w:vAlign w:val="center"/>
          </w:tcPr>
          <w:p w14:paraId="41A5CECC"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10FB3A62" w14:textId="77777777" w:rsidR="00D57931" w:rsidRPr="00A76432" w:rsidRDefault="00D57931" w:rsidP="00B010F4">
            <w:pPr>
              <w:spacing w:line="240" w:lineRule="auto"/>
              <w:jc w:val="left"/>
              <w:rPr>
                <w:rFonts w:hAnsi="宋体"/>
                <w:sz w:val="24"/>
                <w:szCs w:val="24"/>
              </w:rPr>
            </w:pPr>
          </w:p>
        </w:tc>
        <w:tc>
          <w:tcPr>
            <w:tcW w:w="2268" w:type="dxa"/>
            <w:vAlign w:val="center"/>
          </w:tcPr>
          <w:p w14:paraId="10FB8604"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材料管理制度</w:t>
            </w:r>
          </w:p>
        </w:tc>
        <w:tc>
          <w:tcPr>
            <w:tcW w:w="845" w:type="dxa"/>
            <w:vAlign w:val="center"/>
          </w:tcPr>
          <w:p w14:paraId="1C50F4B6"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vAlign w:val="center"/>
          </w:tcPr>
          <w:p w14:paraId="68C8B8DD" w14:textId="77777777" w:rsidR="00D57931" w:rsidRPr="00A76432" w:rsidRDefault="00D57931" w:rsidP="00A003E7">
            <w:pPr>
              <w:spacing w:line="240" w:lineRule="auto"/>
              <w:jc w:val="center"/>
              <w:rPr>
                <w:rFonts w:hAnsi="宋体"/>
                <w:sz w:val="24"/>
                <w:szCs w:val="24"/>
              </w:rPr>
            </w:pPr>
          </w:p>
        </w:tc>
      </w:tr>
      <w:tr w:rsidR="00D57931" w:rsidRPr="00A76432" w14:paraId="3FF1BA41" w14:textId="77777777" w:rsidTr="00CC06F7">
        <w:trPr>
          <w:trHeight w:val="455"/>
          <w:jc w:val="center"/>
        </w:trPr>
        <w:tc>
          <w:tcPr>
            <w:tcW w:w="709" w:type="dxa"/>
            <w:vMerge/>
            <w:vAlign w:val="center"/>
          </w:tcPr>
          <w:p w14:paraId="1038116C"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52011973" w14:textId="77777777" w:rsidR="00D57931" w:rsidRPr="00A76432" w:rsidRDefault="00D57931" w:rsidP="00B010F4">
            <w:pPr>
              <w:spacing w:line="240" w:lineRule="auto"/>
              <w:jc w:val="left"/>
              <w:rPr>
                <w:rFonts w:hAnsi="宋体"/>
                <w:sz w:val="24"/>
                <w:szCs w:val="24"/>
              </w:rPr>
            </w:pPr>
          </w:p>
        </w:tc>
        <w:tc>
          <w:tcPr>
            <w:tcW w:w="2268" w:type="dxa"/>
            <w:vAlign w:val="center"/>
          </w:tcPr>
          <w:p w14:paraId="0F3A39FB"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合同管理制度</w:t>
            </w:r>
          </w:p>
        </w:tc>
        <w:tc>
          <w:tcPr>
            <w:tcW w:w="845" w:type="dxa"/>
            <w:vAlign w:val="center"/>
          </w:tcPr>
          <w:p w14:paraId="47CF068F"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vAlign w:val="center"/>
          </w:tcPr>
          <w:p w14:paraId="6C3B7483" w14:textId="77777777" w:rsidR="00D57931" w:rsidRPr="00A76432" w:rsidRDefault="00D57931" w:rsidP="00A003E7">
            <w:pPr>
              <w:spacing w:line="240" w:lineRule="auto"/>
              <w:jc w:val="center"/>
              <w:rPr>
                <w:rFonts w:hAnsi="宋体"/>
                <w:sz w:val="24"/>
                <w:szCs w:val="24"/>
              </w:rPr>
            </w:pPr>
          </w:p>
        </w:tc>
      </w:tr>
      <w:tr w:rsidR="00D57931" w:rsidRPr="00A76432" w14:paraId="1F8BB3EF" w14:textId="77777777" w:rsidTr="00CC06F7">
        <w:trPr>
          <w:trHeight w:val="455"/>
          <w:jc w:val="center"/>
        </w:trPr>
        <w:tc>
          <w:tcPr>
            <w:tcW w:w="709" w:type="dxa"/>
            <w:vMerge/>
            <w:vAlign w:val="center"/>
          </w:tcPr>
          <w:p w14:paraId="37832269"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3CCBE4F8" w14:textId="77777777" w:rsidR="00D57931" w:rsidRPr="00A76432" w:rsidRDefault="00D57931" w:rsidP="00B010F4">
            <w:pPr>
              <w:spacing w:line="240" w:lineRule="auto"/>
              <w:jc w:val="left"/>
              <w:rPr>
                <w:rFonts w:hAnsi="宋体"/>
                <w:sz w:val="24"/>
                <w:szCs w:val="24"/>
              </w:rPr>
            </w:pPr>
          </w:p>
        </w:tc>
        <w:tc>
          <w:tcPr>
            <w:tcW w:w="2268" w:type="dxa"/>
            <w:vAlign w:val="center"/>
          </w:tcPr>
          <w:p w14:paraId="751BDB3A"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设备管理制度</w:t>
            </w:r>
          </w:p>
        </w:tc>
        <w:tc>
          <w:tcPr>
            <w:tcW w:w="845" w:type="dxa"/>
            <w:vAlign w:val="center"/>
          </w:tcPr>
          <w:p w14:paraId="48B637CE"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vAlign w:val="center"/>
          </w:tcPr>
          <w:p w14:paraId="1187BDDE" w14:textId="77777777" w:rsidR="00D57931" w:rsidRPr="00A76432" w:rsidRDefault="00D57931" w:rsidP="00A003E7">
            <w:pPr>
              <w:spacing w:line="240" w:lineRule="auto"/>
              <w:jc w:val="center"/>
              <w:rPr>
                <w:rFonts w:hAnsi="宋体"/>
                <w:sz w:val="24"/>
                <w:szCs w:val="24"/>
              </w:rPr>
            </w:pPr>
          </w:p>
        </w:tc>
      </w:tr>
      <w:tr w:rsidR="00D57931" w:rsidRPr="00A76432" w14:paraId="16582B24" w14:textId="77777777" w:rsidTr="00CC06F7">
        <w:trPr>
          <w:trHeight w:val="455"/>
          <w:jc w:val="center"/>
        </w:trPr>
        <w:tc>
          <w:tcPr>
            <w:tcW w:w="709" w:type="dxa"/>
            <w:vMerge/>
            <w:vAlign w:val="center"/>
          </w:tcPr>
          <w:p w14:paraId="4D8299D6"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2654818F" w14:textId="77777777" w:rsidR="00D57931" w:rsidRPr="00A76432" w:rsidRDefault="00D57931" w:rsidP="00B010F4">
            <w:pPr>
              <w:spacing w:line="240" w:lineRule="auto"/>
              <w:jc w:val="left"/>
              <w:rPr>
                <w:rFonts w:hAnsi="宋体"/>
                <w:sz w:val="24"/>
                <w:szCs w:val="24"/>
              </w:rPr>
            </w:pPr>
          </w:p>
        </w:tc>
        <w:tc>
          <w:tcPr>
            <w:tcW w:w="2268" w:type="dxa"/>
            <w:vAlign w:val="center"/>
          </w:tcPr>
          <w:p w14:paraId="12FB041F"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生产管理制度</w:t>
            </w:r>
          </w:p>
        </w:tc>
        <w:tc>
          <w:tcPr>
            <w:tcW w:w="845" w:type="dxa"/>
            <w:vAlign w:val="center"/>
          </w:tcPr>
          <w:p w14:paraId="42D9E371"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vAlign w:val="center"/>
          </w:tcPr>
          <w:p w14:paraId="3BF73926" w14:textId="77777777" w:rsidR="00D57931" w:rsidRPr="00A76432" w:rsidRDefault="00D57931" w:rsidP="00A003E7">
            <w:pPr>
              <w:spacing w:line="240" w:lineRule="auto"/>
              <w:jc w:val="center"/>
              <w:rPr>
                <w:rFonts w:hAnsi="宋体"/>
                <w:sz w:val="24"/>
                <w:szCs w:val="24"/>
              </w:rPr>
            </w:pPr>
          </w:p>
        </w:tc>
      </w:tr>
      <w:tr w:rsidR="00D57931" w:rsidRPr="00A76432" w14:paraId="246CFC08" w14:textId="77777777" w:rsidTr="00CC06F7">
        <w:trPr>
          <w:trHeight w:val="455"/>
          <w:jc w:val="center"/>
        </w:trPr>
        <w:tc>
          <w:tcPr>
            <w:tcW w:w="709" w:type="dxa"/>
            <w:vMerge/>
            <w:vAlign w:val="center"/>
          </w:tcPr>
          <w:p w14:paraId="4F7BD0BB"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5C0368CE" w14:textId="77777777" w:rsidR="00D57931" w:rsidRPr="00A76432" w:rsidRDefault="00D57931" w:rsidP="00B010F4">
            <w:pPr>
              <w:spacing w:line="240" w:lineRule="auto"/>
              <w:jc w:val="left"/>
              <w:rPr>
                <w:rFonts w:hAnsi="宋体"/>
                <w:sz w:val="24"/>
                <w:szCs w:val="24"/>
              </w:rPr>
            </w:pPr>
          </w:p>
        </w:tc>
        <w:tc>
          <w:tcPr>
            <w:tcW w:w="2268" w:type="dxa"/>
            <w:vAlign w:val="center"/>
          </w:tcPr>
          <w:p w14:paraId="09D87CA2"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资料管理制度</w:t>
            </w:r>
          </w:p>
        </w:tc>
        <w:tc>
          <w:tcPr>
            <w:tcW w:w="845" w:type="dxa"/>
            <w:vAlign w:val="center"/>
          </w:tcPr>
          <w:p w14:paraId="51320581"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vAlign w:val="center"/>
          </w:tcPr>
          <w:p w14:paraId="0709F79D" w14:textId="77777777" w:rsidR="00D57931" w:rsidRPr="00A76432" w:rsidRDefault="00D57931" w:rsidP="00A003E7">
            <w:pPr>
              <w:spacing w:line="240" w:lineRule="auto"/>
              <w:jc w:val="center"/>
              <w:rPr>
                <w:rFonts w:hAnsi="宋体"/>
                <w:sz w:val="24"/>
                <w:szCs w:val="24"/>
              </w:rPr>
            </w:pPr>
          </w:p>
        </w:tc>
      </w:tr>
      <w:tr w:rsidR="00D57931" w:rsidRPr="00A76432" w14:paraId="070DBF7B" w14:textId="77777777" w:rsidTr="00CC06F7">
        <w:trPr>
          <w:trHeight w:val="455"/>
          <w:jc w:val="center"/>
        </w:trPr>
        <w:tc>
          <w:tcPr>
            <w:tcW w:w="709" w:type="dxa"/>
            <w:vMerge/>
            <w:vAlign w:val="center"/>
          </w:tcPr>
          <w:p w14:paraId="040D8904"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164E0438" w14:textId="77777777" w:rsidR="00D57931" w:rsidRPr="00A76432" w:rsidRDefault="00D57931" w:rsidP="00B010F4">
            <w:pPr>
              <w:spacing w:line="240" w:lineRule="auto"/>
              <w:jc w:val="left"/>
              <w:rPr>
                <w:rFonts w:hAnsi="宋体"/>
                <w:sz w:val="24"/>
                <w:szCs w:val="24"/>
              </w:rPr>
            </w:pPr>
          </w:p>
        </w:tc>
        <w:tc>
          <w:tcPr>
            <w:tcW w:w="2268" w:type="dxa"/>
            <w:vAlign w:val="center"/>
          </w:tcPr>
          <w:p w14:paraId="4A04A0CD"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出厂检验管理制度</w:t>
            </w:r>
          </w:p>
        </w:tc>
        <w:tc>
          <w:tcPr>
            <w:tcW w:w="845" w:type="dxa"/>
            <w:vAlign w:val="center"/>
          </w:tcPr>
          <w:p w14:paraId="2E99A4C0"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vAlign w:val="center"/>
          </w:tcPr>
          <w:p w14:paraId="57523024" w14:textId="77777777" w:rsidR="00D57931" w:rsidRPr="00A76432" w:rsidRDefault="00D57931" w:rsidP="00A003E7">
            <w:pPr>
              <w:spacing w:line="240" w:lineRule="auto"/>
              <w:jc w:val="center"/>
              <w:rPr>
                <w:rFonts w:hAnsi="宋体"/>
                <w:sz w:val="24"/>
                <w:szCs w:val="24"/>
              </w:rPr>
            </w:pPr>
          </w:p>
        </w:tc>
      </w:tr>
      <w:tr w:rsidR="00D57931" w:rsidRPr="00A76432" w14:paraId="5F48EF67" w14:textId="77777777" w:rsidTr="00CC06F7">
        <w:trPr>
          <w:trHeight w:val="455"/>
          <w:jc w:val="center"/>
        </w:trPr>
        <w:tc>
          <w:tcPr>
            <w:tcW w:w="709" w:type="dxa"/>
            <w:vMerge/>
            <w:vAlign w:val="center"/>
          </w:tcPr>
          <w:p w14:paraId="35778276"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44D4CC39" w14:textId="77777777" w:rsidR="00D57931" w:rsidRPr="00A76432" w:rsidRDefault="00D57931" w:rsidP="00B010F4">
            <w:pPr>
              <w:spacing w:line="240" w:lineRule="auto"/>
              <w:jc w:val="left"/>
              <w:rPr>
                <w:rFonts w:hAnsi="宋体"/>
                <w:sz w:val="24"/>
                <w:szCs w:val="24"/>
              </w:rPr>
            </w:pPr>
          </w:p>
        </w:tc>
        <w:tc>
          <w:tcPr>
            <w:tcW w:w="2268" w:type="dxa"/>
            <w:vAlign w:val="center"/>
          </w:tcPr>
          <w:p w14:paraId="32AB7B01"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不合格品管理制度</w:t>
            </w:r>
          </w:p>
        </w:tc>
        <w:tc>
          <w:tcPr>
            <w:tcW w:w="845" w:type="dxa"/>
            <w:vAlign w:val="center"/>
          </w:tcPr>
          <w:p w14:paraId="779A9619"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vAlign w:val="center"/>
          </w:tcPr>
          <w:p w14:paraId="007D3AE4" w14:textId="77777777" w:rsidR="00D57931" w:rsidRPr="00A76432" w:rsidRDefault="00D57931" w:rsidP="00A003E7">
            <w:pPr>
              <w:spacing w:line="240" w:lineRule="auto"/>
              <w:jc w:val="center"/>
              <w:rPr>
                <w:rFonts w:hAnsi="宋体"/>
                <w:sz w:val="24"/>
                <w:szCs w:val="24"/>
              </w:rPr>
            </w:pPr>
          </w:p>
        </w:tc>
      </w:tr>
      <w:tr w:rsidR="00D57931" w:rsidRPr="00A76432" w14:paraId="6EDF9577" w14:textId="77777777" w:rsidTr="00CC06F7">
        <w:trPr>
          <w:trHeight w:val="455"/>
          <w:jc w:val="center"/>
        </w:trPr>
        <w:tc>
          <w:tcPr>
            <w:tcW w:w="709" w:type="dxa"/>
            <w:vMerge/>
            <w:vAlign w:val="center"/>
          </w:tcPr>
          <w:p w14:paraId="0C153390"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2467E4E5" w14:textId="77777777" w:rsidR="00D57931" w:rsidRPr="00A76432" w:rsidRDefault="00D57931" w:rsidP="00B010F4">
            <w:pPr>
              <w:spacing w:line="240" w:lineRule="auto"/>
              <w:jc w:val="left"/>
              <w:rPr>
                <w:rFonts w:hAnsi="宋体"/>
                <w:sz w:val="24"/>
                <w:szCs w:val="24"/>
              </w:rPr>
            </w:pPr>
          </w:p>
        </w:tc>
        <w:tc>
          <w:tcPr>
            <w:tcW w:w="2268" w:type="dxa"/>
            <w:vAlign w:val="center"/>
          </w:tcPr>
          <w:p w14:paraId="40C4E6E7"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生产工艺</w:t>
            </w:r>
          </w:p>
        </w:tc>
        <w:tc>
          <w:tcPr>
            <w:tcW w:w="845" w:type="dxa"/>
            <w:vAlign w:val="center"/>
          </w:tcPr>
          <w:p w14:paraId="5CDB1138"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vAlign w:val="center"/>
          </w:tcPr>
          <w:p w14:paraId="5B30815C" w14:textId="77777777" w:rsidR="00D57931" w:rsidRPr="00A76432" w:rsidRDefault="00D57931" w:rsidP="00A003E7">
            <w:pPr>
              <w:spacing w:line="240" w:lineRule="auto"/>
              <w:jc w:val="center"/>
              <w:rPr>
                <w:rFonts w:hAnsi="宋体"/>
                <w:sz w:val="24"/>
                <w:szCs w:val="24"/>
              </w:rPr>
            </w:pPr>
          </w:p>
        </w:tc>
      </w:tr>
      <w:tr w:rsidR="00D57931" w:rsidRPr="00A76432" w14:paraId="353D41DF" w14:textId="77777777" w:rsidTr="00CC06F7">
        <w:trPr>
          <w:trHeight w:val="455"/>
          <w:jc w:val="center"/>
        </w:trPr>
        <w:tc>
          <w:tcPr>
            <w:tcW w:w="709" w:type="dxa"/>
            <w:vMerge/>
            <w:vAlign w:val="center"/>
          </w:tcPr>
          <w:p w14:paraId="1275D76A"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4DD5C79D" w14:textId="77777777" w:rsidR="00D57931" w:rsidRPr="00A76432" w:rsidRDefault="00D57931" w:rsidP="00B010F4">
            <w:pPr>
              <w:spacing w:line="240" w:lineRule="auto"/>
              <w:jc w:val="left"/>
              <w:rPr>
                <w:rFonts w:hAnsi="宋体"/>
                <w:sz w:val="24"/>
                <w:szCs w:val="24"/>
              </w:rPr>
            </w:pPr>
          </w:p>
        </w:tc>
        <w:tc>
          <w:tcPr>
            <w:tcW w:w="2268" w:type="dxa"/>
            <w:vAlign w:val="center"/>
          </w:tcPr>
          <w:p w14:paraId="1D579E2A"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项目施工方案</w:t>
            </w:r>
          </w:p>
        </w:tc>
        <w:tc>
          <w:tcPr>
            <w:tcW w:w="845" w:type="dxa"/>
            <w:vAlign w:val="center"/>
          </w:tcPr>
          <w:p w14:paraId="455B79B7"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vAlign w:val="center"/>
          </w:tcPr>
          <w:p w14:paraId="61592DC1" w14:textId="77777777" w:rsidR="00D57931" w:rsidRPr="00A76432" w:rsidRDefault="00D57931" w:rsidP="00A003E7">
            <w:pPr>
              <w:spacing w:line="240" w:lineRule="auto"/>
              <w:jc w:val="center"/>
              <w:rPr>
                <w:rFonts w:hAnsi="宋体"/>
                <w:sz w:val="24"/>
                <w:szCs w:val="24"/>
              </w:rPr>
            </w:pPr>
          </w:p>
        </w:tc>
      </w:tr>
      <w:tr w:rsidR="00D57931" w:rsidRPr="00A76432" w14:paraId="187B160E" w14:textId="77777777" w:rsidTr="00CC06F7">
        <w:trPr>
          <w:trHeight w:val="455"/>
          <w:jc w:val="center"/>
        </w:trPr>
        <w:tc>
          <w:tcPr>
            <w:tcW w:w="709" w:type="dxa"/>
            <w:vMerge/>
            <w:vAlign w:val="center"/>
          </w:tcPr>
          <w:p w14:paraId="0A14CC0D"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5AE4BF80" w14:textId="77777777" w:rsidR="00D57931" w:rsidRPr="00A76432" w:rsidRDefault="00D57931" w:rsidP="00B010F4">
            <w:pPr>
              <w:spacing w:line="240" w:lineRule="auto"/>
              <w:jc w:val="left"/>
              <w:rPr>
                <w:rFonts w:hAnsi="宋体"/>
                <w:sz w:val="24"/>
                <w:szCs w:val="24"/>
              </w:rPr>
            </w:pPr>
          </w:p>
        </w:tc>
        <w:tc>
          <w:tcPr>
            <w:tcW w:w="2268" w:type="dxa"/>
            <w:shd w:val="clear" w:color="auto" w:fill="FFFFFF"/>
            <w:vAlign w:val="center"/>
          </w:tcPr>
          <w:p w14:paraId="149374DC"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终身责任制承诺书</w:t>
            </w:r>
          </w:p>
        </w:tc>
        <w:tc>
          <w:tcPr>
            <w:tcW w:w="845" w:type="dxa"/>
            <w:shd w:val="clear" w:color="auto" w:fill="FFFFFF"/>
            <w:vAlign w:val="center"/>
          </w:tcPr>
          <w:p w14:paraId="77F6C9DA"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43" w:type="dxa"/>
            <w:vMerge/>
            <w:shd w:val="clear" w:color="auto" w:fill="FFFFFF"/>
            <w:vAlign w:val="center"/>
          </w:tcPr>
          <w:p w14:paraId="51AA974C" w14:textId="77777777" w:rsidR="00D57931" w:rsidRPr="00A76432" w:rsidRDefault="00D57931" w:rsidP="00A003E7">
            <w:pPr>
              <w:spacing w:line="240" w:lineRule="auto"/>
              <w:jc w:val="center"/>
              <w:rPr>
                <w:rFonts w:hAnsi="宋体"/>
                <w:sz w:val="24"/>
                <w:szCs w:val="24"/>
              </w:rPr>
            </w:pPr>
          </w:p>
        </w:tc>
      </w:tr>
      <w:tr w:rsidR="00D57931" w:rsidRPr="00A76432" w14:paraId="08DCD689" w14:textId="77777777" w:rsidTr="00CC06F7">
        <w:trPr>
          <w:trHeight w:val="455"/>
          <w:jc w:val="center"/>
        </w:trPr>
        <w:tc>
          <w:tcPr>
            <w:tcW w:w="709" w:type="dxa"/>
            <w:vAlign w:val="center"/>
          </w:tcPr>
          <w:p w14:paraId="4509C996"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2694" w:type="dxa"/>
            <w:vAlign w:val="center"/>
          </w:tcPr>
          <w:p w14:paraId="238769AB"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预制部品部件企业负责人</w:t>
            </w:r>
          </w:p>
        </w:tc>
        <w:tc>
          <w:tcPr>
            <w:tcW w:w="2268" w:type="dxa"/>
            <w:shd w:val="clear" w:color="auto" w:fill="FFFFFF"/>
            <w:vAlign w:val="center"/>
          </w:tcPr>
          <w:p w14:paraId="1CED875C"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负责人履职情况</w:t>
            </w:r>
          </w:p>
        </w:tc>
        <w:tc>
          <w:tcPr>
            <w:tcW w:w="845" w:type="dxa"/>
            <w:shd w:val="clear" w:color="auto" w:fill="FFFFFF"/>
            <w:vAlign w:val="center"/>
          </w:tcPr>
          <w:p w14:paraId="5F6E9DC6" w14:textId="77777777" w:rsidR="00D57931" w:rsidRPr="00A76432" w:rsidRDefault="00D57931" w:rsidP="00A003E7">
            <w:pPr>
              <w:spacing w:line="240" w:lineRule="auto"/>
              <w:jc w:val="center"/>
              <w:rPr>
                <w:rFonts w:hAnsi="宋体"/>
                <w:sz w:val="24"/>
                <w:szCs w:val="24"/>
              </w:rPr>
            </w:pPr>
            <w:r w:rsidRPr="00A76432">
              <w:rPr>
                <w:rFonts w:hAnsi="宋体"/>
                <w:sz w:val="24"/>
                <w:szCs w:val="24"/>
              </w:rPr>
              <w:t>20</w:t>
            </w:r>
          </w:p>
        </w:tc>
        <w:tc>
          <w:tcPr>
            <w:tcW w:w="1843" w:type="dxa"/>
            <w:vMerge/>
            <w:shd w:val="clear" w:color="auto" w:fill="FFFFFF"/>
            <w:vAlign w:val="center"/>
          </w:tcPr>
          <w:p w14:paraId="31A7AE77" w14:textId="77777777" w:rsidR="00D57931" w:rsidRPr="00A76432" w:rsidRDefault="00D57931" w:rsidP="00A003E7">
            <w:pPr>
              <w:spacing w:line="240" w:lineRule="auto"/>
              <w:jc w:val="center"/>
              <w:rPr>
                <w:rFonts w:hAnsi="宋体"/>
                <w:sz w:val="24"/>
                <w:szCs w:val="24"/>
              </w:rPr>
            </w:pPr>
          </w:p>
        </w:tc>
      </w:tr>
      <w:tr w:rsidR="00D57931" w:rsidRPr="00A76432" w14:paraId="1824690B" w14:textId="77777777" w:rsidTr="00CC06F7">
        <w:trPr>
          <w:trHeight w:val="455"/>
          <w:jc w:val="center"/>
        </w:trPr>
        <w:tc>
          <w:tcPr>
            <w:tcW w:w="709" w:type="dxa"/>
            <w:vAlign w:val="center"/>
          </w:tcPr>
          <w:p w14:paraId="1B1F0E4D" w14:textId="77777777" w:rsidR="00D57931" w:rsidRPr="00A76432" w:rsidRDefault="00D57931" w:rsidP="00A003E7">
            <w:pPr>
              <w:spacing w:line="240" w:lineRule="auto"/>
              <w:jc w:val="center"/>
              <w:rPr>
                <w:rFonts w:hAnsi="宋体"/>
                <w:sz w:val="24"/>
                <w:szCs w:val="24"/>
              </w:rPr>
            </w:pPr>
            <w:r w:rsidRPr="00A76432">
              <w:rPr>
                <w:rFonts w:hAnsi="宋体"/>
                <w:sz w:val="24"/>
                <w:szCs w:val="24"/>
              </w:rPr>
              <w:t>4</w:t>
            </w:r>
          </w:p>
        </w:tc>
        <w:tc>
          <w:tcPr>
            <w:tcW w:w="2694" w:type="dxa"/>
            <w:vAlign w:val="center"/>
          </w:tcPr>
          <w:p w14:paraId="11747339"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预制部品部件企业技术负责人</w:t>
            </w:r>
          </w:p>
        </w:tc>
        <w:tc>
          <w:tcPr>
            <w:tcW w:w="2268" w:type="dxa"/>
            <w:shd w:val="clear" w:color="auto" w:fill="FFFFFF"/>
            <w:vAlign w:val="center"/>
          </w:tcPr>
          <w:p w14:paraId="3B74FD9E"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技术负责人履职情况</w:t>
            </w:r>
          </w:p>
        </w:tc>
        <w:tc>
          <w:tcPr>
            <w:tcW w:w="845" w:type="dxa"/>
            <w:shd w:val="clear" w:color="auto" w:fill="FFFFFF"/>
            <w:vAlign w:val="center"/>
          </w:tcPr>
          <w:p w14:paraId="12325AD0" w14:textId="77777777" w:rsidR="00D57931" w:rsidRPr="00A76432" w:rsidRDefault="00D57931" w:rsidP="00A003E7">
            <w:pPr>
              <w:spacing w:line="240" w:lineRule="auto"/>
              <w:jc w:val="center"/>
              <w:rPr>
                <w:rFonts w:hAnsi="宋体"/>
                <w:sz w:val="24"/>
                <w:szCs w:val="24"/>
              </w:rPr>
            </w:pPr>
            <w:r w:rsidRPr="00A76432">
              <w:rPr>
                <w:rFonts w:hAnsi="宋体"/>
                <w:sz w:val="24"/>
                <w:szCs w:val="24"/>
              </w:rPr>
              <w:t>10</w:t>
            </w:r>
          </w:p>
        </w:tc>
        <w:tc>
          <w:tcPr>
            <w:tcW w:w="1843" w:type="dxa"/>
            <w:vMerge/>
            <w:shd w:val="clear" w:color="auto" w:fill="FFFFFF"/>
            <w:vAlign w:val="center"/>
          </w:tcPr>
          <w:p w14:paraId="30D28AD2" w14:textId="77777777" w:rsidR="00D57931" w:rsidRPr="00A76432" w:rsidRDefault="00D57931" w:rsidP="00A003E7">
            <w:pPr>
              <w:spacing w:line="240" w:lineRule="auto"/>
              <w:jc w:val="center"/>
              <w:rPr>
                <w:rFonts w:hAnsi="宋体"/>
                <w:sz w:val="24"/>
                <w:szCs w:val="24"/>
              </w:rPr>
            </w:pPr>
          </w:p>
        </w:tc>
      </w:tr>
      <w:tr w:rsidR="00D57931" w:rsidRPr="00A76432" w14:paraId="1EE3189C" w14:textId="77777777" w:rsidTr="00CC06F7">
        <w:trPr>
          <w:trHeight w:val="455"/>
          <w:jc w:val="center"/>
        </w:trPr>
        <w:tc>
          <w:tcPr>
            <w:tcW w:w="709" w:type="dxa"/>
            <w:vAlign w:val="center"/>
          </w:tcPr>
          <w:p w14:paraId="47DE7ACD"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2694" w:type="dxa"/>
            <w:vAlign w:val="center"/>
          </w:tcPr>
          <w:p w14:paraId="3D19DFF7"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预制部品部件企业质量负责人</w:t>
            </w:r>
          </w:p>
        </w:tc>
        <w:tc>
          <w:tcPr>
            <w:tcW w:w="2268" w:type="dxa"/>
            <w:shd w:val="clear" w:color="auto" w:fill="FFFFFF"/>
            <w:vAlign w:val="center"/>
          </w:tcPr>
          <w:p w14:paraId="24B1EA3D"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质量负责人履职情况</w:t>
            </w:r>
          </w:p>
        </w:tc>
        <w:tc>
          <w:tcPr>
            <w:tcW w:w="845" w:type="dxa"/>
            <w:shd w:val="clear" w:color="auto" w:fill="FFFFFF"/>
            <w:vAlign w:val="center"/>
          </w:tcPr>
          <w:p w14:paraId="5873E207" w14:textId="77777777" w:rsidR="00D57931" w:rsidRPr="00A76432" w:rsidRDefault="00D57931" w:rsidP="00A003E7">
            <w:pPr>
              <w:spacing w:line="240" w:lineRule="auto"/>
              <w:jc w:val="center"/>
              <w:rPr>
                <w:rFonts w:hAnsi="宋体"/>
                <w:sz w:val="24"/>
                <w:szCs w:val="24"/>
              </w:rPr>
            </w:pPr>
            <w:r w:rsidRPr="00A76432">
              <w:rPr>
                <w:rFonts w:hAnsi="宋体"/>
                <w:sz w:val="24"/>
                <w:szCs w:val="24"/>
              </w:rPr>
              <w:t>10</w:t>
            </w:r>
          </w:p>
        </w:tc>
        <w:tc>
          <w:tcPr>
            <w:tcW w:w="1843" w:type="dxa"/>
            <w:vMerge/>
            <w:shd w:val="clear" w:color="auto" w:fill="FFFFFF"/>
            <w:vAlign w:val="center"/>
          </w:tcPr>
          <w:p w14:paraId="70B30566" w14:textId="77777777" w:rsidR="00D57931" w:rsidRPr="00A76432" w:rsidRDefault="00D57931" w:rsidP="00A003E7">
            <w:pPr>
              <w:spacing w:line="240" w:lineRule="auto"/>
              <w:jc w:val="center"/>
              <w:rPr>
                <w:rFonts w:hAnsi="宋体"/>
                <w:sz w:val="24"/>
                <w:szCs w:val="24"/>
              </w:rPr>
            </w:pPr>
          </w:p>
        </w:tc>
      </w:tr>
      <w:tr w:rsidR="00D57931" w:rsidRPr="00A76432" w14:paraId="263DF833" w14:textId="77777777" w:rsidTr="00CC06F7">
        <w:trPr>
          <w:trHeight w:val="455"/>
          <w:jc w:val="center"/>
        </w:trPr>
        <w:tc>
          <w:tcPr>
            <w:tcW w:w="709" w:type="dxa"/>
            <w:vMerge w:val="restart"/>
            <w:vAlign w:val="center"/>
          </w:tcPr>
          <w:p w14:paraId="0933EA92" w14:textId="77777777" w:rsidR="00D57931" w:rsidRPr="00A76432" w:rsidRDefault="00D57931" w:rsidP="00A003E7">
            <w:pPr>
              <w:spacing w:line="240" w:lineRule="auto"/>
              <w:jc w:val="center"/>
              <w:rPr>
                <w:rFonts w:hAnsi="宋体"/>
                <w:sz w:val="24"/>
                <w:szCs w:val="24"/>
              </w:rPr>
            </w:pPr>
            <w:r w:rsidRPr="00A76432">
              <w:rPr>
                <w:rFonts w:hAnsi="宋体"/>
                <w:sz w:val="24"/>
                <w:szCs w:val="24"/>
              </w:rPr>
              <w:lastRenderedPageBreak/>
              <w:t>6</w:t>
            </w:r>
          </w:p>
        </w:tc>
        <w:tc>
          <w:tcPr>
            <w:tcW w:w="2694" w:type="dxa"/>
            <w:vMerge w:val="restart"/>
            <w:vAlign w:val="center"/>
          </w:tcPr>
          <w:p w14:paraId="27BAAAF9"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专业技术人员的培训</w:t>
            </w:r>
          </w:p>
        </w:tc>
        <w:tc>
          <w:tcPr>
            <w:tcW w:w="2268" w:type="dxa"/>
            <w:vAlign w:val="center"/>
          </w:tcPr>
          <w:p w14:paraId="3F3DD452"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培训计划</w:t>
            </w:r>
          </w:p>
        </w:tc>
        <w:tc>
          <w:tcPr>
            <w:tcW w:w="845" w:type="dxa"/>
            <w:vAlign w:val="center"/>
          </w:tcPr>
          <w:p w14:paraId="42071AAA"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1843" w:type="dxa"/>
            <w:vMerge/>
            <w:vAlign w:val="center"/>
          </w:tcPr>
          <w:p w14:paraId="2596D389" w14:textId="77777777" w:rsidR="00D57931" w:rsidRPr="00A76432" w:rsidRDefault="00D57931" w:rsidP="00A003E7">
            <w:pPr>
              <w:spacing w:line="240" w:lineRule="auto"/>
              <w:jc w:val="center"/>
              <w:rPr>
                <w:rFonts w:hAnsi="宋体"/>
                <w:sz w:val="24"/>
                <w:szCs w:val="24"/>
              </w:rPr>
            </w:pPr>
          </w:p>
        </w:tc>
      </w:tr>
      <w:tr w:rsidR="00D57931" w:rsidRPr="00A76432" w14:paraId="4D2C3DA7" w14:textId="77777777" w:rsidTr="00CC06F7">
        <w:trPr>
          <w:trHeight w:val="455"/>
          <w:jc w:val="center"/>
        </w:trPr>
        <w:tc>
          <w:tcPr>
            <w:tcW w:w="709" w:type="dxa"/>
            <w:vMerge/>
            <w:vAlign w:val="center"/>
          </w:tcPr>
          <w:p w14:paraId="326796AB" w14:textId="77777777" w:rsidR="00D57931" w:rsidRPr="00A76432" w:rsidRDefault="00D57931" w:rsidP="00A003E7">
            <w:pPr>
              <w:spacing w:line="240" w:lineRule="auto"/>
              <w:jc w:val="center"/>
              <w:rPr>
                <w:rFonts w:hAnsi="宋体"/>
                <w:sz w:val="24"/>
                <w:szCs w:val="24"/>
              </w:rPr>
            </w:pPr>
          </w:p>
        </w:tc>
        <w:tc>
          <w:tcPr>
            <w:tcW w:w="2694" w:type="dxa"/>
            <w:vMerge/>
            <w:vAlign w:val="center"/>
          </w:tcPr>
          <w:p w14:paraId="4B0BE54D" w14:textId="77777777" w:rsidR="00D57931" w:rsidRPr="00A76432" w:rsidRDefault="00D57931" w:rsidP="00B010F4">
            <w:pPr>
              <w:spacing w:line="240" w:lineRule="auto"/>
              <w:jc w:val="left"/>
              <w:rPr>
                <w:rFonts w:hAnsi="宋体"/>
                <w:sz w:val="24"/>
                <w:szCs w:val="24"/>
              </w:rPr>
            </w:pPr>
          </w:p>
        </w:tc>
        <w:tc>
          <w:tcPr>
            <w:tcW w:w="2268" w:type="dxa"/>
            <w:vAlign w:val="center"/>
          </w:tcPr>
          <w:p w14:paraId="2268AA3E"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培训记录</w:t>
            </w:r>
          </w:p>
        </w:tc>
        <w:tc>
          <w:tcPr>
            <w:tcW w:w="845" w:type="dxa"/>
            <w:vAlign w:val="center"/>
          </w:tcPr>
          <w:p w14:paraId="2457DC40"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1843" w:type="dxa"/>
            <w:vMerge/>
            <w:vAlign w:val="center"/>
          </w:tcPr>
          <w:p w14:paraId="59A940EA" w14:textId="77777777" w:rsidR="00D57931" w:rsidRPr="00A76432" w:rsidRDefault="00D57931" w:rsidP="00A003E7">
            <w:pPr>
              <w:spacing w:line="240" w:lineRule="auto"/>
              <w:jc w:val="center"/>
              <w:rPr>
                <w:rFonts w:hAnsi="宋体"/>
                <w:sz w:val="24"/>
                <w:szCs w:val="24"/>
              </w:rPr>
            </w:pPr>
          </w:p>
        </w:tc>
      </w:tr>
      <w:tr w:rsidR="00D57931" w:rsidRPr="00A76432" w14:paraId="7408EE34" w14:textId="77777777" w:rsidTr="00CC06F7">
        <w:trPr>
          <w:trHeight w:val="455"/>
          <w:jc w:val="center"/>
        </w:trPr>
        <w:tc>
          <w:tcPr>
            <w:tcW w:w="709" w:type="dxa"/>
            <w:vAlign w:val="center"/>
          </w:tcPr>
          <w:p w14:paraId="3546180B" w14:textId="77777777" w:rsidR="00D57931" w:rsidRPr="00A76432" w:rsidRDefault="00D57931" w:rsidP="00A003E7">
            <w:pPr>
              <w:spacing w:line="240" w:lineRule="auto"/>
              <w:jc w:val="center"/>
              <w:rPr>
                <w:rFonts w:hAnsi="宋体"/>
                <w:sz w:val="24"/>
                <w:szCs w:val="24"/>
              </w:rPr>
            </w:pPr>
            <w:r w:rsidRPr="00A76432">
              <w:rPr>
                <w:rFonts w:hAnsi="宋体"/>
                <w:sz w:val="24"/>
                <w:szCs w:val="24"/>
              </w:rPr>
              <w:t>7</w:t>
            </w:r>
          </w:p>
        </w:tc>
        <w:tc>
          <w:tcPr>
            <w:tcW w:w="2694" w:type="dxa"/>
            <w:vAlign w:val="center"/>
          </w:tcPr>
          <w:p w14:paraId="5D1538CF"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内部检查</w:t>
            </w:r>
          </w:p>
        </w:tc>
        <w:tc>
          <w:tcPr>
            <w:tcW w:w="2268" w:type="dxa"/>
            <w:vAlign w:val="center"/>
          </w:tcPr>
          <w:p w14:paraId="12313CBC"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检查记录</w:t>
            </w:r>
          </w:p>
        </w:tc>
        <w:tc>
          <w:tcPr>
            <w:tcW w:w="845" w:type="dxa"/>
            <w:vAlign w:val="center"/>
          </w:tcPr>
          <w:p w14:paraId="05F3C27B" w14:textId="77777777" w:rsidR="00D57931" w:rsidRPr="00A76432" w:rsidRDefault="00D57931" w:rsidP="00A003E7">
            <w:pPr>
              <w:spacing w:line="240" w:lineRule="auto"/>
              <w:jc w:val="center"/>
              <w:rPr>
                <w:rFonts w:hAnsi="宋体"/>
                <w:sz w:val="24"/>
                <w:szCs w:val="24"/>
              </w:rPr>
            </w:pPr>
            <w:r w:rsidRPr="00A76432">
              <w:rPr>
                <w:rFonts w:hAnsi="宋体"/>
                <w:sz w:val="24"/>
                <w:szCs w:val="24"/>
              </w:rPr>
              <w:t>8</w:t>
            </w:r>
          </w:p>
        </w:tc>
        <w:tc>
          <w:tcPr>
            <w:tcW w:w="1843" w:type="dxa"/>
            <w:vMerge/>
            <w:vAlign w:val="center"/>
          </w:tcPr>
          <w:p w14:paraId="7378956A" w14:textId="77777777" w:rsidR="00D57931" w:rsidRPr="00A76432" w:rsidRDefault="00D57931" w:rsidP="00A003E7">
            <w:pPr>
              <w:spacing w:line="240" w:lineRule="auto"/>
              <w:jc w:val="center"/>
              <w:rPr>
                <w:rFonts w:hAnsi="宋体"/>
                <w:sz w:val="24"/>
                <w:szCs w:val="24"/>
              </w:rPr>
            </w:pPr>
          </w:p>
        </w:tc>
      </w:tr>
      <w:tr w:rsidR="00D57931" w:rsidRPr="00A76432" w14:paraId="53A3B00F" w14:textId="77777777" w:rsidTr="00CC06F7">
        <w:trPr>
          <w:trHeight w:val="455"/>
          <w:jc w:val="center"/>
        </w:trPr>
        <w:tc>
          <w:tcPr>
            <w:tcW w:w="709" w:type="dxa"/>
            <w:vAlign w:val="center"/>
          </w:tcPr>
          <w:p w14:paraId="15A733E9" w14:textId="77777777" w:rsidR="00D57931" w:rsidRPr="00A76432" w:rsidRDefault="00D57931" w:rsidP="00A003E7">
            <w:pPr>
              <w:spacing w:line="240" w:lineRule="auto"/>
              <w:jc w:val="center"/>
              <w:rPr>
                <w:rFonts w:hAnsi="宋体"/>
                <w:sz w:val="24"/>
                <w:szCs w:val="24"/>
              </w:rPr>
            </w:pPr>
            <w:r w:rsidRPr="00A76432">
              <w:rPr>
                <w:rFonts w:hAnsi="宋体"/>
                <w:sz w:val="24"/>
                <w:szCs w:val="24"/>
              </w:rPr>
              <w:t>8</w:t>
            </w:r>
          </w:p>
        </w:tc>
        <w:tc>
          <w:tcPr>
            <w:tcW w:w="2694" w:type="dxa"/>
            <w:shd w:val="clear" w:color="auto" w:fill="FFFFFF"/>
            <w:vAlign w:val="center"/>
          </w:tcPr>
          <w:p w14:paraId="4A7F1E3A"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安全质量状况评估</w:t>
            </w:r>
          </w:p>
        </w:tc>
        <w:tc>
          <w:tcPr>
            <w:tcW w:w="2268" w:type="dxa"/>
            <w:vAlign w:val="center"/>
          </w:tcPr>
          <w:p w14:paraId="09B773D6"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自评记录</w:t>
            </w:r>
          </w:p>
        </w:tc>
        <w:tc>
          <w:tcPr>
            <w:tcW w:w="845" w:type="dxa"/>
            <w:vAlign w:val="center"/>
          </w:tcPr>
          <w:p w14:paraId="5DE38745" w14:textId="77777777" w:rsidR="00D57931" w:rsidRPr="00A76432" w:rsidRDefault="00D57931" w:rsidP="00A003E7">
            <w:pPr>
              <w:spacing w:line="240" w:lineRule="auto"/>
              <w:jc w:val="center"/>
              <w:rPr>
                <w:rFonts w:hAnsi="宋体"/>
                <w:sz w:val="24"/>
                <w:szCs w:val="24"/>
              </w:rPr>
            </w:pPr>
            <w:r w:rsidRPr="00A76432">
              <w:rPr>
                <w:rFonts w:hAnsi="宋体"/>
                <w:sz w:val="24"/>
                <w:szCs w:val="24"/>
              </w:rPr>
              <w:t>10</w:t>
            </w:r>
          </w:p>
        </w:tc>
        <w:tc>
          <w:tcPr>
            <w:tcW w:w="1843" w:type="dxa"/>
            <w:vMerge/>
            <w:vAlign w:val="center"/>
          </w:tcPr>
          <w:p w14:paraId="7CC95A8C" w14:textId="77777777" w:rsidR="00D57931" w:rsidRPr="00A76432" w:rsidRDefault="00D57931" w:rsidP="00A003E7">
            <w:pPr>
              <w:spacing w:line="240" w:lineRule="auto"/>
              <w:jc w:val="center"/>
              <w:rPr>
                <w:rFonts w:hAnsi="宋体"/>
                <w:sz w:val="24"/>
                <w:szCs w:val="24"/>
              </w:rPr>
            </w:pPr>
          </w:p>
        </w:tc>
      </w:tr>
    </w:tbl>
    <w:p w14:paraId="49A60B63" w14:textId="77777777" w:rsidR="00D57931" w:rsidRPr="0044244F" w:rsidRDefault="00D57931" w:rsidP="00B010F4">
      <w:pPr>
        <w:spacing w:line="240" w:lineRule="auto"/>
        <w:rPr>
          <w:rFonts w:hAnsi="宋体"/>
          <w:sz w:val="28"/>
          <w:szCs w:val="28"/>
        </w:rPr>
      </w:pPr>
      <w:r w:rsidRPr="0044244F">
        <w:rPr>
          <w:rFonts w:hAnsi="宋体"/>
          <w:b/>
          <w:bCs/>
          <w:sz w:val="28"/>
          <w:szCs w:val="28"/>
        </w:rPr>
        <w:t>4.1.2</w:t>
      </w:r>
      <w:r w:rsidRPr="0044244F">
        <w:rPr>
          <w:rFonts w:hAnsi="宋体" w:hint="eastAsia"/>
          <w:sz w:val="28"/>
          <w:szCs w:val="28"/>
        </w:rPr>
        <w:t xml:space="preserve">　质量管理体系总得分低于</w:t>
      </w:r>
      <w:r w:rsidRPr="0044244F">
        <w:rPr>
          <w:rFonts w:hAnsi="宋体"/>
          <w:sz w:val="28"/>
          <w:szCs w:val="28"/>
        </w:rPr>
        <w:t>60</w:t>
      </w:r>
      <w:r w:rsidRPr="0044244F">
        <w:rPr>
          <w:rFonts w:hAnsi="宋体" w:hint="eastAsia"/>
          <w:sz w:val="28"/>
          <w:szCs w:val="28"/>
        </w:rPr>
        <w:t>分时则中止评价。</w:t>
      </w:r>
    </w:p>
    <w:p w14:paraId="020FA9F0" w14:textId="77777777" w:rsidR="00D57931" w:rsidRPr="0044244F" w:rsidRDefault="00D57931" w:rsidP="00B010F4">
      <w:pPr>
        <w:pStyle w:val="2"/>
        <w:spacing w:before="156" w:after="156"/>
      </w:pPr>
      <w:bookmarkStart w:id="261" w:name="_Toc17978977"/>
      <w:bookmarkStart w:id="262" w:name="_Toc17979041"/>
      <w:bookmarkStart w:id="263" w:name="_Toc17979381"/>
      <w:bookmarkStart w:id="264" w:name="_Toc17980694"/>
      <w:bookmarkStart w:id="265" w:name="_Toc17983830"/>
      <w:bookmarkStart w:id="266" w:name="_Toc20406214"/>
      <w:r w:rsidRPr="0044244F">
        <w:t>4.2</w:t>
      </w:r>
      <w:r w:rsidRPr="0044244F">
        <w:rPr>
          <w:rFonts w:hint="eastAsia"/>
        </w:rPr>
        <w:t xml:space="preserve">　人员与设施</w:t>
      </w:r>
      <w:bookmarkEnd w:id="261"/>
      <w:bookmarkEnd w:id="262"/>
      <w:bookmarkEnd w:id="263"/>
      <w:bookmarkEnd w:id="264"/>
      <w:bookmarkEnd w:id="265"/>
      <w:bookmarkEnd w:id="266"/>
    </w:p>
    <w:p w14:paraId="2DF70EEA" w14:textId="77777777" w:rsidR="00D57931" w:rsidRPr="0044244F" w:rsidRDefault="00D57931" w:rsidP="00B010F4">
      <w:pPr>
        <w:spacing w:line="240" w:lineRule="auto"/>
        <w:rPr>
          <w:rFonts w:hAnsi="宋体"/>
          <w:sz w:val="28"/>
          <w:szCs w:val="28"/>
        </w:rPr>
      </w:pPr>
      <w:r w:rsidRPr="0044244F">
        <w:rPr>
          <w:rFonts w:hAnsi="宋体"/>
          <w:b/>
          <w:bCs/>
          <w:sz w:val="28"/>
          <w:szCs w:val="28"/>
        </w:rPr>
        <w:t>4.2.1</w:t>
      </w:r>
      <w:r w:rsidRPr="0044244F">
        <w:rPr>
          <w:rFonts w:hAnsi="宋体" w:hint="eastAsia"/>
          <w:sz w:val="28"/>
          <w:szCs w:val="28"/>
        </w:rPr>
        <w:t xml:space="preserve">　人员与设施情况评分表详见表</w:t>
      </w:r>
      <w:r w:rsidRPr="0044244F">
        <w:rPr>
          <w:rFonts w:hAnsi="宋体"/>
          <w:sz w:val="28"/>
          <w:szCs w:val="28"/>
        </w:rPr>
        <w:t>4.2.1</w:t>
      </w:r>
      <w:r w:rsidRPr="0044244F">
        <w:rPr>
          <w:rFonts w:hAnsi="宋体" w:hint="eastAsia"/>
          <w:sz w:val="28"/>
          <w:szCs w:val="28"/>
        </w:rPr>
        <w:t>，评分项分值为</w:t>
      </w:r>
      <w:r w:rsidRPr="0044244F">
        <w:rPr>
          <w:rFonts w:hAnsi="宋体"/>
          <w:sz w:val="28"/>
          <w:szCs w:val="28"/>
        </w:rPr>
        <w:t>100</w:t>
      </w:r>
      <w:r w:rsidRPr="0044244F">
        <w:rPr>
          <w:rFonts w:hAnsi="宋体" w:hint="eastAsia"/>
          <w:sz w:val="28"/>
          <w:szCs w:val="28"/>
        </w:rPr>
        <w:t>分。</w:t>
      </w:r>
    </w:p>
    <w:p w14:paraId="7A03FFB9"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4.2.1</w:t>
      </w:r>
      <w:r w:rsidRPr="0044244F">
        <w:rPr>
          <w:rFonts w:hAnsi="宋体" w:hint="eastAsia"/>
          <w:b/>
          <w:bCs/>
          <w:sz w:val="24"/>
          <w:szCs w:val="24"/>
        </w:rPr>
        <w:t>人员与设施情况评分表</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567"/>
        <w:gridCol w:w="1276"/>
        <w:gridCol w:w="4507"/>
        <w:gridCol w:w="709"/>
        <w:gridCol w:w="1417"/>
      </w:tblGrid>
      <w:tr w:rsidR="00D57931" w:rsidRPr="00A76432" w14:paraId="5D511622" w14:textId="77777777" w:rsidTr="00B010F4">
        <w:trPr>
          <w:trHeight w:val="402"/>
        </w:trPr>
        <w:tc>
          <w:tcPr>
            <w:tcW w:w="455" w:type="dxa"/>
            <w:vAlign w:val="center"/>
          </w:tcPr>
          <w:p w14:paraId="06764F73" w14:textId="77777777" w:rsidR="00D57931" w:rsidRPr="00A76432" w:rsidRDefault="00D57931" w:rsidP="00A003E7">
            <w:pPr>
              <w:spacing w:line="240" w:lineRule="auto"/>
              <w:jc w:val="center"/>
              <w:rPr>
                <w:rFonts w:hAnsi="宋体"/>
                <w:b/>
                <w:bCs/>
                <w:sz w:val="24"/>
                <w:szCs w:val="24"/>
              </w:rPr>
            </w:pPr>
            <w:r w:rsidRPr="00A76432">
              <w:rPr>
                <w:rFonts w:hAnsi="宋体" w:hint="eastAsia"/>
                <w:b/>
                <w:bCs/>
                <w:sz w:val="24"/>
                <w:szCs w:val="24"/>
              </w:rPr>
              <w:t>序号</w:t>
            </w:r>
          </w:p>
        </w:tc>
        <w:tc>
          <w:tcPr>
            <w:tcW w:w="567" w:type="dxa"/>
            <w:vAlign w:val="center"/>
          </w:tcPr>
          <w:p w14:paraId="03D2B058" w14:textId="77777777" w:rsidR="00D57931" w:rsidRPr="00A76432" w:rsidRDefault="00D57931" w:rsidP="00A003E7">
            <w:pPr>
              <w:spacing w:line="240" w:lineRule="auto"/>
              <w:jc w:val="center"/>
              <w:rPr>
                <w:rFonts w:hAnsi="宋体"/>
                <w:b/>
                <w:bCs/>
                <w:sz w:val="24"/>
                <w:szCs w:val="24"/>
              </w:rPr>
            </w:pPr>
            <w:r w:rsidRPr="00A76432">
              <w:rPr>
                <w:rFonts w:hAnsi="宋体" w:hint="eastAsia"/>
                <w:b/>
                <w:bCs/>
                <w:sz w:val="24"/>
                <w:szCs w:val="24"/>
              </w:rPr>
              <w:t>一级指标</w:t>
            </w:r>
          </w:p>
        </w:tc>
        <w:tc>
          <w:tcPr>
            <w:tcW w:w="5783" w:type="dxa"/>
            <w:gridSpan w:val="2"/>
            <w:vAlign w:val="center"/>
          </w:tcPr>
          <w:p w14:paraId="44C3D0F9" w14:textId="77777777" w:rsidR="00D57931" w:rsidRPr="00A76432" w:rsidRDefault="00D57931" w:rsidP="00A003E7">
            <w:pPr>
              <w:spacing w:line="240" w:lineRule="auto"/>
              <w:jc w:val="center"/>
              <w:rPr>
                <w:rFonts w:hAnsi="宋体"/>
                <w:b/>
                <w:bCs/>
                <w:sz w:val="24"/>
                <w:szCs w:val="24"/>
              </w:rPr>
            </w:pPr>
            <w:r w:rsidRPr="00A76432">
              <w:rPr>
                <w:rFonts w:hAnsi="宋体" w:hint="eastAsia"/>
                <w:b/>
                <w:bCs/>
                <w:sz w:val="24"/>
                <w:szCs w:val="24"/>
              </w:rPr>
              <w:t>二级指标</w:t>
            </w:r>
          </w:p>
        </w:tc>
        <w:tc>
          <w:tcPr>
            <w:tcW w:w="709" w:type="dxa"/>
            <w:vAlign w:val="center"/>
          </w:tcPr>
          <w:p w14:paraId="2734B25B" w14:textId="77777777" w:rsidR="00D57931" w:rsidRPr="00A76432" w:rsidRDefault="00D57931" w:rsidP="00A003E7">
            <w:pPr>
              <w:spacing w:line="240" w:lineRule="auto"/>
              <w:jc w:val="center"/>
              <w:rPr>
                <w:rFonts w:hAnsi="宋体"/>
                <w:b/>
                <w:bCs/>
                <w:sz w:val="24"/>
                <w:szCs w:val="24"/>
              </w:rPr>
            </w:pPr>
            <w:r w:rsidRPr="00A76432">
              <w:rPr>
                <w:rFonts w:hAnsi="宋体" w:hint="eastAsia"/>
                <w:b/>
                <w:bCs/>
                <w:sz w:val="24"/>
                <w:szCs w:val="24"/>
              </w:rPr>
              <w:t>分值</w:t>
            </w:r>
          </w:p>
        </w:tc>
        <w:tc>
          <w:tcPr>
            <w:tcW w:w="1417" w:type="dxa"/>
            <w:vAlign w:val="center"/>
          </w:tcPr>
          <w:p w14:paraId="2BAB14FE" w14:textId="77777777" w:rsidR="00D57931" w:rsidRPr="00A76432" w:rsidRDefault="00D57931" w:rsidP="00A003E7">
            <w:pPr>
              <w:spacing w:line="240" w:lineRule="auto"/>
              <w:jc w:val="center"/>
              <w:rPr>
                <w:rFonts w:hAnsi="宋体"/>
                <w:b/>
                <w:bCs/>
                <w:sz w:val="24"/>
                <w:szCs w:val="24"/>
              </w:rPr>
            </w:pPr>
            <w:r w:rsidRPr="00A76432">
              <w:rPr>
                <w:rFonts w:hAnsi="宋体" w:hint="eastAsia"/>
                <w:b/>
                <w:bCs/>
                <w:sz w:val="24"/>
                <w:szCs w:val="24"/>
              </w:rPr>
              <w:t>检查方法</w:t>
            </w:r>
          </w:p>
        </w:tc>
      </w:tr>
      <w:tr w:rsidR="00D57931" w:rsidRPr="00A76432" w14:paraId="6EBBC164" w14:textId="77777777" w:rsidTr="00B010F4">
        <w:trPr>
          <w:trHeight w:val="195"/>
        </w:trPr>
        <w:tc>
          <w:tcPr>
            <w:tcW w:w="455" w:type="dxa"/>
            <w:vMerge w:val="restart"/>
            <w:vAlign w:val="center"/>
          </w:tcPr>
          <w:p w14:paraId="0ACB0998" w14:textId="77777777" w:rsidR="00D57931" w:rsidRPr="00A76432" w:rsidRDefault="00D57931" w:rsidP="00A003E7">
            <w:pPr>
              <w:spacing w:line="240" w:lineRule="auto"/>
              <w:jc w:val="center"/>
              <w:rPr>
                <w:rFonts w:hAnsi="宋体"/>
                <w:bCs/>
                <w:sz w:val="24"/>
                <w:szCs w:val="24"/>
              </w:rPr>
            </w:pPr>
            <w:r w:rsidRPr="00A76432">
              <w:rPr>
                <w:rFonts w:hAnsi="宋体"/>
                <w:bCs/>
                <w:sz w:val="24"/>
                <w:szCs w:val="24"/>
              </w:rPr>
              <w:t>1</w:t>
            </w:r>
          </w:p>
        </w:tc>
        <w:tc>
          <w:tcPr>
            <w:tcW w:w="567" w:type="dxa"/>
            <w:vMerge w:val="restart"/>
            <w:vAlign w:val="center"/>
          </w:tcPr>
          <w:p w14:paraId="2A3BCDA2" w14:textId="77777777" w:rsidR="00D57931" w:rsidRPr="00A76432" w:rsidRDefault="00D57931" w:rsidP="00A003E7">
            <w:pPr>
              <w:spacing w:line="240" w:lineRule="auto"/>
              <w:jc w:val="center"/>
              <w:rPr>
                <w:rFonts w:hAnsi="宋体"/>
                <w:bCs/>
                <w:sz w:val="24"/>
                <w:szCs w:val="24"/>
              </w:rPr>
            </w:pPr>
            <w:r w:rsidRPr="00A76432">
              <w:rPr>
                <w:rFonts w:hAnsi="宋体" w:hint="eastAsia"/>
                <w:bCs/>
                <w:sz w:val="24"/>
                <w:szCs w:val="24"/>
              </w:rPr>
              <w:t>企业主要人员</w:t>
            </w:r>
          </w:p>
        </w:tc>
        <w:tc>
          <w:tcPr>
            <w:tcW w:w="1276" w:type="dxa"/>
            <w:vMerge w:val="restart"/>
            <w:vAlign w:val="center"/>
          </w:tcPr>
          <w:p w14:paraId="534C8948"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技术负责人</w:t>
            </w:r>
          </w:p>
        </w:tc>
        <w:tc>
          <w:tcPr>
            <w:tcW w:w="4507" w:type="dxa"/>
            <w:vAlign w:val="center"/>
          </w:tcPr>
          <w:p w14:paraId="3A3B694C"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具有工程技术类专业高级技术职称，年龄</w:t>
            </w:r>
            <w:r w:rsidRPr="00A76432">
              <w:rPr>
                <w:rFonts w:hAnsi="宋体"/>
                <w:sz w:val="24"/>
                <w:szCs w:val="24"/>
              </w:rPr>
              <w:t xml:space="preserve"> 60</w:t>
            </w:r>
            <w:r w:rsidRPr="00A76432">
              <w:rPr>
                <w:rFonts w:hAnsi="宋体" w:hint="eastAsia"/>
                <w:sz w:val="24"/>
                <w:szCs w:val="24"/>
              </w:rPr>
              <w:t>岁以下，专职</w:t>
            </w:r>
          </w:p>
        </w:tc>
        <w:tc>
          <w:tcPr>
            <w:tcW w:w="709" w:type="dxa"/>
            <w:vAlign w:val="center"/>
          </w:tcPr>
          <w:p w14:paraId="14434FCB"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1417" w:type="dxa"/>
            <w:vMerge w:val="restart"/>
            <w:vAlign w:val="center"/>
          </w:tcPr>
          <w:p w14:paraId="7558E7A6"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核查职称证书、职业资格证书、劳动合同、社会保险、任职文件等资料</w:t>
            </w:r>
          </w:p>
        </w:tc>
      </w:tr>
      <w:tr w:rsidR="00D57931" w:rsidRPr="00A76432" w14:paraId="29470F6F" w14:textId="77777777" w:rsidTr="00B010F4">
        <w:trPr>
          <w:trHeight w:val="180"/>
        </w:trPr>
        <w:tc>
          <w:tcPr>
            <w:tcW w:w="455" w:type="dxa"/>
            <w:vMerge/>
            <w:vAlign w:val="center"/>
          </w:tcPr>
          <w:p w14:paraId="33F6FD5C"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256278C8"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4DC059A3" w14:textId="77777777" w:rsidR="00D57931" w:rsidRPr="00A76432" w:rsidRDefault="00D57931" w:rsidP="00A003E7">
            <w:pPr>
              <w:spacing w:line="240" w:lineRule="auto"/>
              <w:jc w:val="center"/>
              <w:rPr>
                <w:rFonts w:hAnsi="宋体"/>
                <w:sz w:val="24"/>
                <w:szCs w:val="24"/>
              </w:rPr>
            </w:pPr>
          </w:p>
        </w:tc>
        <w:tc>
          <w:tcPr>
            <w:tcW w:w="4507" w:type="dxa"/>
            <w:vAlign w:val="center"/>
          </w:tcPr>
          <w:p w14:paraId="673B98E8"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具有工程技术类专业中级技术职称，年龄</w:t>
            </w:r>
            <w:r w:rsidRPr="00A76432">
              <w:rPr>
                <w:rFonts w:hAnsi="宋体"/>
                <w:sz w:val="24"/>
                <w:szCs w:val="24"/>
              </w:rPr>
              <w:t xml:space="preserve"> 60</w:t>
            </w:r>
            <w:r w:rsidRPr="00A76432">
              <w:rPr>
                <w:rFonts w:hAnsi="宋体" w:hint="eastAsia"/>
                <w:sz w:val="24"/>
                <w:szCs w:val="24"/>
              </w:rPr>
              <w:t>岁以下，专职</w:t>
            </w:r>
          </w:p>
        </w:tc>
        <w:tc>
          <w:tcPr>
            <w:tcW w:w="709" w:type="dxa"/>
            <w:vAlign w:val="center"/>
          </w:tcPr>
          <w:p w14:paraId="7465DC30"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417" w:type="dxa"/>
            <w:vMerge/>
            <w:vAlign w:val="center"/>
          </w:tcPr>
          <w:p w14:paraId="02BD0A76" w14:textId="77777777" w:rsidR="00D57931" w:rsidRPr="00A76432" w:rsidRDefault="00D57931" w:rsidP="00A003E7">
            <w:pPr>
              <w:spacing w:line="240" w:lineRule="auto"/>
              <w:jc w:val="center"/>
              <w:rPr>
                <w:rFonts w:hAnsi="宋体"/>
                <w:sz w:val="24"/>
                <w:szCs w:val="24"/>
              </w:rPr>
            </w:pPr>
          </w:p>
        </w:tc>
      </w:tr>
      <w:tr w:rsidR="00D57931" w:rsidRPr="00A76432" w14:paraId="22CFC565" w14:textId="77777777" w:rsidTr="00B010F4">
        <w:trPr>
          <w:trHeight w:val="120"/>
        </w:trPr>
        <w:tc>
          <w:tcPr>
            <w:tcW w:w="455" w:type="dxa"/>
            <w:vMerge/>
            <w:vAlign w:val="center"/>
          </w:tcPr>
          <w:p w14:paraId="2627E281"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63293CC9"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400DE7A0" w14:textId="77777777" w:rsidR="00D57931" w:rsidRPr="00A76432" w:rsidRDefault="00D57931" w:rsidP="00A003E7">
            <w:pPr>
              <w:spacing w:line="240" w:lineRule="auto"/>
              <w:jc w:val="center"/>
              <w:rPr>
                <w:rFonts w:hAnsi="宋体"/>
                <w:sz w:val="24"/>
                <w:szCs w:val="24"/>
              </w:rPr>
            </w:pPr>
          </w:p>
        </w:tc>
        <w:tc>
          <w:tcPr>
            <w:tcW w:w="4507" w:type="dxa"/>
            <w:vAlign w:val="center"/>
          </w:tcPr>
          <w:p w14:paraId="707BC195"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有技术负责人，但不能满足上款要求</w:t>
            </w:r>
          </w:p>
        </w:tc>
        <w:tc>
          <w:tcPr>
            <w:tcW w:w="709" w:type="dxa"/>
            <w:vAlign w:val="center"/>
          </w:tcPr>
          <w:p w14:paraId="56BE76E0"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417" w:type="dxa"/>
            <w:vMerge/>
            <w:vAlign w:val="center"/>
          </w:tcPr>
          <w:p w14:paraId="63E3520E" w14:textId="77777777" w:rsidR="00D57931" w:rsidRPr="00A76432" w:rsidRDefault="00D57931" w:rsidP="00A003E7">
            <w:pPr>
              <w:spacing w:line="240" w:lineRule="auto"/>
              <w:jc w:val="center"/>
              <w:rPr>
                <w:rFonts w:hAnsi="宋体"/>
                <w:sz w:val="24"/>
                <w:szCs w:val="24"/>
              </w:rPr>
            </w:pPr>
          </w:p>
        </w:tc>
      </w:tr>
      <w:tr w:rsidR="00D57931" w:rsidRPr="00A76432" w14:paraId="5DB32428" w14:textId="77777777" w:rsidTr="00B010F4">
        <w:trPr>
          <w:trHeight w:val="210"/>
        </w:trPr>
        <w:tc>
          <w:tcPr>
            <w:tcW w:w="455" w:type="dxa"/>
            <w:vMerge/>
            <w:vAlign w:val="center"/>
          </w:tcPr>
          <w:p w14:paraId="17D47329"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4C52999A" w14:textId="77777777" w:rsidR="00D57931" w:rsidRPr="00A76432" w:rsidRDefault="00D57931" w:rsidP="00A003E7">
            <w:pPr>
              <w:spacing w:line="240" w:lineRule="auto"/>
              <w:jc w:val="center"/>
              <w:rPr>
                <w:rFonts w:hAnsi="宋体"/>
                <w:bCs/>
                <w:sz w:val="24"/>
                <w:szCs w:val="24"/>
              </w:rPr>
            </w:pPr>
          </w:p>
        </w:tc>
        <w:tc>
          <w:tcPr>
            <w:tcW w:w="1276" w:type="dxa"/>
            <w:vMerge w:val="restart"/>
            <w:vAlign w:val="center"/>
          </w:tcPr>
          <w:p w14:paraId="17DB7B25"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质量负责人</w:t>
            </w:r>
          </w:p>
        </w:tc>
        <w:tc>
          <w:tcPr>
            <w:tcW w:w="4507" w:type="dxa"/>
            <w:vAlign w:val="center"/>
          </w:tcPr>
          <w:p w14:paraId="5A0FF7E2"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具有工程技术类专业中级技术职称，工作年限</w:t>
            </w:r>
            <w:r w:rsidRPr="00A76432">
              <w:rPr>
                <w:rFonts w:hAnsi="宋体"/>
                <w:sz w:val="24"/>
                <w:szCs w:val="24"/>
              </w:rPr>
              <w:t>8</w:t>
            </w:r>
            <w:r w:rsidRPr="00A76432">
              <w:rPr>
                <w:rFonts w:hAnsi="宋体" w:hint="eastAsia"/>
                <w:sz w:val="24"/>
                <w:szCs w:val="24"/>
              </w:rPr>
              <w:t>年及以上，年龄</w:t>
            </w:r>
            <w:r w:rsidRPr="00A76432">
              <w:rPr>
                <w:rFonts w:hAnsi="宋体"/>
                <w:sz w:val="24"/>
                <w:szCs w:val="24"/>
              </w:rPr>
              <w:t xml:space="preserve"> 60</w:t>
            </w:r>
            <w:r w:rsidRPr="00A76432">
              <w:rPr>
                <w:rFonts w:hAnsi="宋体" w:hint="eastAsia"/>
                <w:sz w:val="24"/>
                <w:szCs w:val="24"/>
              </w:rPr>
              <w:t>岁以下，专职</w:t>
            </w:r>
          </w:p>
        </w:tc>
        <w:tc>
          <w:tcPr>
            <w:tcW w:w="709" w:type="dxa"/>
            <w:vAlign w:val="center"/>
          </w:tcPr>
          <w:p w14:paraId="31A570D8"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1417" w:type="dxa"/>
            <w:vMerge/>
            <w:vAlign w:val="center"/>
          </w:tcPr>
          <w:p w14:paraId="32E6DCD8" w14:textId="77777777" w:rsidR="00D57931" w:rsidRPr="00A76432" w:rsidRDefault="00D57931" w:rsidP="00A003E7">
            <w:pPr>
              <w:spacing w:line="240" w:lineRule="auto"/>
              <w:jc w:val="center"/>
              <w:rPr>
                <w:rFonts w:hAnsi="宋体"/>
                <w:sz w:val="24"/>
                <w:szCs w:val="24"/>
              </w:rPr>
            </w:pPr>
          </w:p>
        </w:tc>
      </w:tr>
      <w:tr w:rsidR="00D57931" w:rsidRPr="00A76432" w14:paraId="10CFCF73" w14:textId="77777777" w:rsidTr="00B010F4">
        <w:trPr>
          <w:trHeight w:val="147"/>
        </w:trPr>
        <w:tc>
          <w:tcPr>
            <w:tcW w:w="455" w:type="dxa"/>
            <w:vMerge/>
            <w:vAlign w:val="center"/>
          </w:tcPr>
          <w:p w14:paraId="3C7EFCA1"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6EAE8E1E"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398F08BD" w14:textId="77777777" w:rsidR="00D57931" w:rsidRPr="00A76432" w:rsidRDefault="00D57931" w:rsidP="00A003E7">
            <w:pPr>
              <w:spacing w:line="240" w:lineRule="auto"/>
              <w:jc w:val="center"/>
              <w:rPr>
                <w:rFonts w:hAnsi="宋体"/>
                <w:sz w:val="24"/>
                <w:szCs w:val="24"/>
              </w:rPr>
            </w:pPr>
          </w:p>
        </w:tc>
        <w:tc>
          <w:tcPr>
            <w:tcW w:w="4507" w:type="dxa"/>
            <w:vAlign w:val="center"/>
          </w:tcPr>
          <w:p w14:paraId="3F4F0D9B"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具有工程技术类专业中级技术职称年龄</w:t>
            </w:r>
            <w:r w:rsidRPr="00A76432">
              <w:rPr>
                <w:rFonts w:hAnsi="宋体"/>
                <w:sz w:val="24"/>
                <w:szCs w:val="24"/>
              </w:rPr>
              <w:t xml:space="preserve"> 60</w:t>
            </w:r>
            <w:r w:rsidRPr="00A76432">
              <w:rPr>
                <w:rFonts w:hAnsi="宋体" w:hint="eastAsia"/>
                <w:sz w:val="24"/>
                <w:szCs w:val="24"/>
              </w:rPr>
              <w:t>岁以下，专职</w:t>
            </w:r>
          </w:p>
        </w:tc>
        <w:tc>
          <w:tcPr>
            <w:tcW w:w="709" w:type="dxa"/>
            <w:vAlign w:val="center"/>
          </w:tcPr>
          <w:p w14:paraId="56C9D012"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417" w:type="dxa"/>
            <w:vMerge/>
            <w:vAlign w:val="center"/>
          </w:tcPr>
          <w:p w14:paraId="17401770" w14:textId="77777777" w:rsidR="00D57931" w:rsidRPr="00A76432" w:rsidRDefault="00D57931" w:rsidP="00A003E7">
            <w:pPr>
              <w:spacing w:line="240" w:lineRule="auto"/>
              <w:jc w:val="center"/>
              <w:rPr>
                <w:rFonts w:hAnsi="宋体"/>
                <w:sz w:val="24"/>
                <w:szCs w:val="24"/>
              </w:rPr>
            </w:pPr>
          </w:p>
        </w:tc>
      </w:tr>
      <w:tr w:rsidR="00D57931" w:rsidRPr="00A76432" w14:paraId="7D6086F9" w14:textId="77777777" w:rsidTr="00B010F4">
        <w:trPr>
          <w:trHeight w:val="150"/>
        </w:trPr>
        <w:tc>
          <w:tcPr>
            <w:tcW w:w="455" w:type="dxa"/>
            <w:vMerge/>
            <w:vAlign w:val="center"/>
          </w:tcPr>
          <w:p w14:paraId="0F562541"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76DFE41C"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063EFA8A" w14:textId="77777777" w:rsidR="00D57931" w:rsidRPr="00A76432" w:rsidRDefault="00D57931" w:rsidP="00A003E7">
            <w:pPr>
              <w:spacing w:line="240" w:lineRule="auto"/>
              <w:jc w:val="center"/>
              <w:rPr>
                <w:rFonts w:hAnsi="宋体"/>
                <w:sz w:val="24"/>
                <w:szCs w:val="24"/>
              </w:rPr>
            </w:pPr>
          </w:p>
        </w:tc>
        <w:tc>
          <w:tcPr>
            <w:tcW w:w="4507" w:type="dxa"/>
            <w:vAlign w:val="center"/>
          </w:tcPr>
          <w:p w14:paraId="391E370E"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有质量负责人，但不能满足上款要求</w:t>
            </w:r>
          </w:p>
        </w:tc>
        <w:tc>
          <w:tcPr>
            <w:tcW w:w="709" w:type="dxa"/>
            <w:vAlign w:val="center"/>
          </w:tcPr>
          <w:p w14:paraId="5732F365"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417" w:type="dxa"/>
            <w:vMerge/>
            <w:vAlign w:val="center"/>
          </w:tcPr>
          <w:p w14:paraId="58B04554" w14:textId="77777777" w:rsidR="00D57931" w:rsidRPr="00A76432" w:rsidRDefault="00D57931" w:rsidP="00A003E7">
            <w:pPr>
              <w:spacing w:line="240" w:lineRule="auto"/>
              <w:jc w:val="center"/>
              <w:rPr>
                <w:rFonts w:hAnsi="宋体"/>
                <w:sz w:val="24"/>
                <w:szCs w:val="24"/>
              </w:rPr>
            </w:pPr>
          </w:p>
        </w:tc>
      </w:tr>
      <w:tr w:rsidR="00D57931" w:rsidRPr="00A76432" w14:paraId="77E4A287" w14:textId="77777777" w:rsidTr="00B010F4">
        <w:trPr>
          <w:trHeight w:val="225"/>
        </w:trPr>
        <w:tc>
          <w:tcPr>
            <w:tcW w:w="455" w:type="dxa"/>
            <w:vMerge/>
            <w:vAlign w:val="center"/>
          </w:tcPr>
          <w:p w14:paraId="7B26E807"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1EA05233" w14:textId="77777777" w:rsidR="00D57931" w:rsidRPr="00A76432" w:rsidRDefault="00D57931" w:rsidP="00A003E7">
            <w:pPr>
              <w:spacing w:line="240" w:lineRule="auto"/>
              <w:jc w:val="center"/>
              <w:rPr>
                <w:rFonts w:hAnsi="宋体"/>
                <w:bCs/>
                <w:sz w:val="24"/>
                <w:szCs w:val="24"/>
              </w:rPr>
            </w:pPr>
          </w:p>
        </w:tc>
        <w:tc>
          <w:tcPr>
            <w:tcW w:w="1276" w:type="dxa"/>
            <w:vMerge w:val="restart"/>
            <w:vAlign w:val="center"/>
          </w:tcPr>
          <w:p w14:paraId="077E3989"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试验室负责人</w:t>
            </w:r>
          </w:p>
        </w:tc>
        <w:tc>
          <w:tcPr>
            <w:tcW w:w="4507" w:type="dxa"/>
            <w:vAlign w:val="center"/>
          </w:tcPr>
          <w:p w14:paraId="1071E96E"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具有工程技术类专业中级技术职称，年龄</w:t>
            </w:r>
            <w:r w:rsidRPr="00A76432">
              <w:rPr>
                <w:rFonts w:hAnsi="宋体"/>
                <w:sz w:val="24"/>
                <w:szCs w:val="24"/>
              </w:rPr>
              <w:t xml:space="preserve"> 60</w:t>
            </w:r>
            <w:r w:rsidRPr="00A76432">
              <w:rPr>
                <w:rFonts w:hAnsi="宋体" w:hint="eastAsia"/>
                <w:sz w:val="24"/>
                <w:szCs w:val="24"/>
              </w:rPr>
              <w:t>岁以下，专职</w:t>
            </w:r>
          </w:p>
        </w:tc>
        <w:tc>
          <w:tcPr>
            <w:tcW w:w="709" w:type="dxa"/>
            <w:vAlign w:val="center"/>
          </w:tcPr>
          <w:p w14:paraId="7D14DE53"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1417" w:type="dxa"/>
            <w:vMerge/>
            <w:vAlign w:val="center"/>
          </w:tcPr>
          <w:p w14:paraId="24A20D4A" w14:textId="77777777" w:rsidR="00D57931" w:rsidRPr="00A76432" w:rsidRDefault="00D57931" w:rsidP="00A003E7">
            <w:pPr>
              <w:spacing w:line="240" w:lineRule="auto"/>
              <w:jc w:val="center"/>
              <w:rPr>
                <w:rFonts w:hAnsi="宋体"/>
                <w:sz w:val="24"/>
                <w:szCs w:val="24"/>
              </w:rPr>
            </w:pPr>
          </w:p>
        </w:tc>
      </w:tr>
      <w:tr w:rsidR="00D57931" w:rsidRPr="00A76432" w14:paraId="287DDDDA" w14:textId="77777777" w:rsidTr="00B010F4">
        <w:trPr>
          <w:trHeight w:val="162"/>
        </w:trPr>
        <w:tc>
          <w:tcPr>
            <w:tcW w:w="455" w:type="dxa"/>
            <w:vMerge/>
            <w:vAlign w:val="center"/>
          </w:tcPr>
          <w:p w14:paraId="193BFC4C"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2D4AAEC7"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251FC07E" w14:textId="77777777" w:rsidR="00D57931" w:rsidRPr="00A76432" w:rsidRDefault="00D57931" w:rsidP="00A003E7">
            <w:pPr>
              <w:spacing w:line="240" w:lineRule="auto"/>
              <w:jc w:val="center"/>
              <w:rPr>
                <w:rFonts w:hAnsi="宋体"/>
                <w:sz w:val="24"/>
                <w:szCs w:val="24"/>
              </w:rPr>
            </w:pPr>
          </w:p>
        </w:tc>
        <w:tc>
          <w:tcPr>
            <w:tcW w:w="4507" w:type="dxa"/>
            <w:vAlign w:val="center"/>
          </w:tcPr>
          <w:p w14:paraId="4E285E17"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有试验室主任，但不能满足上款要求</w:t>
            </w:r>
          </w:p>
        </w:tc>
        <w:tc>
          <w:tcPr>
            <w:tcW w:w="709" w:type="dxa"/>
            <w:vAlign w:val="center"/>
          </w:tcPr>
          <w:p w14:paraId="7DAE7AA8"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1417" w:type="dxa"/>
            <w:vMerge/>
            <w:vAlign w:val="center"/>
          </w:tcPr>
          <w:p w14:paraId="29A48B39" w14:textId="77777777" w:rsidR="00D57931" w:rsidRPr="00A76432" w:rsidRDefault="00D57931" w:rsidP="00A003E7">
            <w:pPr>
              <w:spacing w:line="240" w:lineRule="auto"/>
              <w:jc w:val="center"/>
              <w:rPr>
                <w:rFonts w:hAnsi="宋体"/>
                <w:sz w:val="24"/>
                <w:szCs w:val="24"/>
              </w:rPr>
            </w:pPr>
          </w:p>
        </w:tc>
      </w:tr>
      <w:tr w:rsidR="00D57931" w:rsidRPr="00A76432" w14:paraId="75758D40" w14:textId="77777777" w:rsidTr="00B010F4">
        <w:trPr>
          <w:trHeight w:val="177"/>
        </w:trPr>
        <w:tc>
          <w:tcPr>
            <w:tcW w:w="455" w:type="dxa"/>
            <w:vMerge/>
            <w:vAlign w:val="center"/>
          </w:tcPr>
          <w:p w14:paraId="7FB4CD5B"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5637221B" w14:textId="77777777" w:rsidR="00D57931" w:rsidRPr="00A76432" w:rsidRDefault="00D57931" w:rsidP="00A003E7">
            <w:pPr>
              <w:spacing w:line="240" w:lineRule="auto"/>
              <w:jc w:val="center"/>
              <w:rPr>
                <w:rFonts w:hAnsi="宋体"/>
                <w:bCs/>
                <w:sz w:val="24"/>
                <w:szCs w:val="24"/>
              </w:rPr>
            </w:pPr>
          </w:p>
        </w:tc>
        <w:tc>
          <w:tcPr>
            <w:tcW w:w="1276" w:type="dxa"/>
            <w:vMerge w:val="restart"/>
            <w:vAlign w:val="center"/>
          </w:tcPr>
          <w:p w14:paraId="1C243E00"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中级以上职称生产技术管理人员</w:t>
            </w:r>
          </w:p>
        </w:tc>
        <w:tc>
          <w:tcPr>
            <w:tcW w:w="4507" w:type="dxa"/>
            <w:vAlign w:val="center"/>
          </w:tcPr>
          <w:p w14:paraId="356B57D3"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有多于</w:t>
            </w:r>
            <w:r w:rsidRPr="00A76432">
              <w:rPr>
                <w:rFonts w:hAnsi="宋体"/>
                <w:sz w:val="24"/>
                <w:szCs w:val="24"/>
              </w:rPr>
              <w:t>5</w:t>
            </w:r>
            <w:r w:rsidRPr="00A76432">
              <w:rPr>
                <w:rFonts w:hAnsi="宋体" w:hint="eastAsia"/>
                <w:sz w:val="24"/>
                <w:szCs w:val="24"/>
              </w:rPr>
              <w:t>名工程技术类中级及以上职称的专职生产技术管理人员</w:t>
            </w:r>
          </w:p>
        </w:tc>
        <w:tc>
          <w:tcPr>
            <w:tcW w:w="709" w:type="dxa"/>
            <w:vAlign w:val="center"/>
          </w:tcPr>
          <w:p w14:paraId="7214FA9D"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1417" w:type="dxa"/>
            <w:vMerge/>
            <w:vAlign w:val="center"/>
          </w:tcPr>
          <w:p w14:paraId="29DF4562" w14:textId="77777777" w:rsidR="00D57931" w:rsidRPr="00A76432" w:rsidRDefault="00D57931" w:rsidP="00A003E7">
            <w:pPr>
              <w:spacing w:line="240" w:lineRule="auto"/>
              <w:jc w:val="center"/>
              <w:rPr>
                <w:rFonts w:hAnsi="宋体"/>
                <w:sz w:val="24"/>
                <w:szCs w:val="24"/>
              </w:rPr>
            </w:pPr>
          </w:p>
        </w:tc>
      </w:tr>
      <w:tr w:rsidR="00D57931" w:rsidRPr="00A76432" w14:paraId="76D9A44A" w14:textId="77777777" w:rsidTr="00B010F4">
        <w:trPr>
          <w:trHeight w:val="300"/>
        </w:trPr>
        <w:tc>
          <w:tcPr>
            <w:tcW w:w="455" w:type="dxa"/>
            <w:vMerge/>
            <w:vAlign w:val="center"/>
          </w:tcPr>
          <w:p w14:paraId="39B8C97C"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01166FFE"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54D323DC" w14:textId="77777777" w:rsidR="00D57931" w:rsidRPr="00A76432" w:rsidRDefault="00D57931" w:rsidP="00A003E7">
            <w:pPr>
              <w:spacing w:line="240" w:lineRule="auto"/>
              <w:jc w:val="center"/>
              <w:rPr>
                <w:rFonts w:hAnsi="宋体"/>
                <w:sz w:val="24"/>
                <w:szCs w:val="24"/>
              </w:rPr>
            </w:pPr>
          </w:p>
        </w:tc>
        <w:tc>
          <w:tcPr>
            <w:tcW w:w="4507" w:type="dxa"/>
            <w:vAlign w:val="center"/>
          </w:tcPr>
          <w:p w14:paraId="43139ECB"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有</w:t>
            </w:r>
            <w:r w:rsidRPr="00A76432">
              <w:rPr>
                <w:rFonts w:hAnsi="宋体"/>
                <w:sz w:val="24"/>
                <w:szCs w:val="24"/>
              </w:rPr>
              <w:t>2</w:t>
            </w:r>
            <w:r w:rsidRPr="00A76432">
              <w:rPr>
                <w:rFonts w:hAnsi="宋体" w:hint="eastAsia"/>
                <w:sz w:val="24"/>
                <w:szCs w:val="24"/>
              </w:rPr>
              <w:t>至</w:t>
            </w:r>
            <w:r w:rsidRPr="00A76432">
              <w:rPr>
                <w:rFonts w:hAnsi="宋体"/>
                <w:sz w:val="24"/>
                <w:szCs w:val="24"/>
              </w:rPr>
              <w:t>5</w:t>
            </w:r>
            <w:r w:rsidRPr="00A76432">
              <w:rPr>
                <w:rFonts w:hAnsi="宋体" w:hint="eastAsia"/>
                <w:sz w:val="24"/>
                <w:szCs w:val="24"/>
              </w:rPr>
              <w:t>名工程技术类中级及以上职称的专职生产技术管理人员</w:t>
            </w:r>
          </w:p>
        </w:tc>
        <w:tc>
          <w:tcPr>
            <w:tcW w:w="709" w:type="dxa"/>
            <w:vAlign w:val="center"/>
          </w:tcPr>
          <w:p w14:paraId="62BF97F4"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417" w:type="dxa"/>
            <w:vMerge/>
            <w:vAlign w:val="center"/>
          </w:tcPr>
          <w:p w14:paraId="6B354D0C" w14:textId="77777777" w:rsidR="00D57931" w:rsidRPr="00A76432" w:rsidRDefault="00D57931" w:rsidP="00A003E7">
            <w:pPr>
              <w:spacing w:line="240" w:lineRule="auto"/>
              <w:jc w:val="center"/>
              <w:rPr>
                <w:rFonts w:hAnsi="宋体"/>
                <w:sz w:val="24"/>
                <w:szCs w:val="24"/>
              </w:rPr>
            </w:pPr>
          </w:p>
        </w:tc>
      </w:tr>
      <w:tr w:rsidR="00D57931" w:rsidRPr="00A76432" w14:paraId="3A0FEB6C" w14:textId="77777777" w:rsidTr="00B010F4">
        <w:trPr>
          <w:trHeight w:val="315"/>
        </w:trPr>
        <w:tc>
          <w:tcPr>
            <w:tcW w:w="455" w:type="dxa"/>
            <w:vMerge/>
            <w:vAlign w:val="center"/>
          </w:tcPr>
          <w:p w14:paraId="1680B07C"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61FF336D"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1664C726" w14:textId="77777777" w:rsidR="00D57931" w:rsidRPr="00A76432" w:rsidRDefault="00D57931" w:rsidP="00A003E7">
            <w:pPr>
              <w:spacing w:line="240" w:lineRule="auto"/>
              <w:jc w:val="center"/>
              <w:rPr>
                <w:rFonts w:hAnsi="宋体"/>
                <w:sz w:val="24"/>
                <w:szCs w:val="24"/>
              </w:rPr>
            </w:pPr>
          </w:p>
        </w:tc>
        <w:tc>
          <w:tcPr>
            <w:tcW w:w="4507" w:type="dxa"/>
            <w:vAlign w:val="center"/>
          </w:tcPr>
          <w:p w14:paraId="3338BB85"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有</w:t>
            </w:r>
            <w:r w:rsidRPr="00A76432">
              <w:rPr>
                <w:rFonts w:hAnsi="宋体"/>
                <w:sz w:val="24"/>
                <w:szCs w:val="24"/>
              </w:rPr>
              <w:t>1</w:t>
            </w:r>
            <w:r w:rsidRPr="00A76432">
              <w:rPr>
                <w:rFonts w:hAnsi="宋体" w:hint="eastAsia"/>
                <w:sz w:val="24"/>
                <w:szCs w:val="24"/>
              </w:rPr>
              <w:t>名中级工程技术类及以上职称的专职生产技术管理人员</w:t>
            </w:r>
          </w:p>
        </w:tc>
        <w:tc>
          <w:tcPr>
            <w:tcW w:w="709" w:type="dxa"/>
            <w:vAlign w:val="center"/>
          </w:tcPr>
          <w:p w14:paraId="227EB86E"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417" w:type="dxa"/>
            <w:vMerge/>
            <w:vAlign w:val="center"/>
          </w:tcPr>
          <w:p w14:paraId="72762900" w14:textId="77777777" w:rsidR="00D57931" w:rsidRPr="00A76432" w:rsidRDefault="00D57931" w:rsidP="00A003E7">
            <w:pPr>
              <w:spacing w:line="240" w:lineRule="auto"/>
              <w:jc w:val="center"/>
              <w:rPr>
                <w:rFonts w:hAnsi="宋体"/>
                <w:sz w:val="24"/>
                <w:szCs w:val="24"/>
              </w:rPr>
            </w:pPr>
          </w:p>
        </w:tc>
      </w:tr>
      <w:tr w:rsidR="00D57931" w:rsidRPr="00A76432" w14:paraId="4283E7CD" w14:textId="77777777" w:rsidTr="00B010F4">
        <w:trPr>
          <w:trHeight w:val="162"/>
        </w:trPr>
        <w:tc>
          <w:tcPr>
            <w:tcW w:w="455" w:type="dxa"/>
            <w:vMerge/>
            <w:vAlign w:val="center"/>
          </w:tcPr>
          <w:p w14:paraId="0FC762FB"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6F2CFB5E" w14:textId="77777777" w:rsidR="00D57931" w:rsidRPr="00A76432" w:rsidRDefault="00D57931" w:rsidP="00A003E7">
            <w:pPr>
              <w:spacing w:line="240" w:lineRule="auto"/>
              <w:jc w:val="center"/>
              <w:rPr>
                <w:rFonts w:hAnsi="宋体"/>
                <w:bCs/>
                <w:sz w:val="24"/>
                <w:szCs w:val="24"/>
              </w:rPr>
            </w:pPr>
          </w:p>
        </w:tc>
        <w:tc>
          <w:tcPr>
            <w:tcW w:w="1276" w:type="dxa"/>
            <w:vMerge w:val="restart"/>
            <w:vAlign w:val="center"/>
          </w:tcPr>
          <w:p w14:paraId="2BB42A3A"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设计、研发人员</w:t>
            </w:r>
          </w:p>
        </w:tc>
        <w:tc>
          <w:tcPr>
            <w:tcW w:w="4507" w:type="dxa"/>
            <w:vAlign w:val="center"/>
          </w:tcPr>
          <w:p w14:paraId="39C4CE42"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有多于</w:t>
            </w:r>
            <w:r w:rsidRPr="00A76432">
              <w:rPr>
                <w:rFonts w:hAnsi="宋体"/>
                <w:sz w:val="24"/>
                <w:szCs w:val="24"/>
              </w:rPr>
              <w:t>5</w:t>
            </w:r>
            <w:r w:rsidRPr="00A76432">
              <w:rPr>
                <w:rFonts w:hAnsi="宋体" w:hint="eastAsia"/>
                <w:sz w:val="24"/>
                <w:szCs w:val="24"/>
              </w:rPr>
              <w:t>名专职设计、研发人员，其中中级及以上职称</w:t>
            </w:r>
            <w:r w:rsidRPr="00A76432">
              <w:rPr>
                <w:rFonts w:hAnsi="宋体"/>
                <w:sz w:val="24"/>
                <w:szCs w:val="24"/>
              </w:rPr>
              <w:t>3</w:t>
            </w:r>
            <w:r w:rsidRPr="00A76432">
              <w:rPr>
                <w:rFonts w:hAnsi="宋体" w:hint="eastAsia"/>
                <w:sz w:val="24"/>
                <w:szCs w:val="24"/>
              </w:rPr>
              <w:t>名以上</w:t>
            </w:r>
          </w:p>
        </w:tc>
        <w:tc>
          <w:tcPr>
            <w:tcW w:w="709" w:type="dxa"/>
            <w:vAlign w:val="center"/>
          </w:tcPr>
          <w:p w14:paraId="4E2995FD"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1417" w:type="dxa"/>
            <w:vMerge/>
            <w:vAlign w:val="center"/>
          </w:tcPr>
          <w:p w14:paraId="2C6BE6D9" w14:textId="77777777" w:rsidR="00D57931" w:rsidRPr="00A76432" w:rsidRDefault="00D57931" w:rsidP="00A003E7">
            <w:pPr>
              <w:spacing w:line="240" w:lineRule="auto"/>
              <w:jc w:val="center"/>
              <w:rPr>
                <w:rFonts w:hAnsi="宋体"/>
                <w:sz w:val="24"/>
                <w:szCs w:val="24"/>
              </w:rPr>
            </w:pPr>
          </w:p>
        </w:tc>
      </w:tr>
      <w:tr w:rsidR="00D57931" w:rsidRPr="00A76432" w14:paraId="345D9772" w14:textId="77777777" w:rsidTr="00B010F4">
        <w:trPr>
          <w:trHeight w:val="165"/>
        </w:trPr>
        <w:tc>
          <w:tcPr>
            <w:tcW w:w="455" w:type="dxa"/>
            <w:vMerge/>
            <w:vAlign w:val="center"/>
          </w:tcPr>
          <w:p w14:paraId="59607C90"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65977907"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7F0ADDC7" w14:textId="77777777" w:rsidR="00D57931" w:rsidRPr="00A76432" w:rsidRDefault="00D57931" w:rsidP="00A003E7">
            <w:pPr>
              <w:spacing w:line="240" w:lineRule="auto"/>
              <w:jc w:val="center"/>
              <w:rPr>
                <w:rFonts w:hAnsi="宋体"/>
                <w:sz w:val="24"/>
                <w:szCs w:val="24"/>
              </w:rPr>
            </w:pPr>
          </w:p>
        </w:tc>
        <w:tc>
          <w:tcPr>
            <w:tcW w:w="4507" w:type="dxa"/>
            <w:vAlign w:val="center"/>
          </w:tcPr>
          <w:p w14:paraId="5EEB0C22"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有多于</w:t>
            </w:r>
            <w:r w:rsidRPr="00A76432">
              <w:rPr>
                <w:rFonts w:hAnsi="宋体"/>
                <w:sz w:val="24"/>
                <w:szCs w:val="24"/>
              </w:rPr>
              <w:t>3</w:t>
            </w:r>
            <w:r w:rsidRPr="00A76432">
              <w:rPr>
                <w:rFonts w:hAnsi="宋体" w:hint="eastAsia"/>
                <w:sz w:val="24"/>
                <w:szCs w:val="24"/>
              </w:rPr>
              <w:t>名专职设计、研发人员，其中中级及以上职称</w:t>
            </w:r>
            <w:r w:rsidRPr="00A76432">
              <w:rPr>
                <w:rFonts w:hAnsi="宋体"/>
                <w:sz w:val="24"/>
                <w:szCs w:val="24"/>
              </w:rPr>
              <w:t>1</w:t>
            </w:r>
            <w:r w:rsidRPr="00A76432">
              <w:rPr>
                <w:rFonts w:hAnsi="宋体" w:hint="eastAsia"/>
                <w:sz w:val="24"/>
                <w:szCs w:val="24"/>
              </w:rPr>
              <w:t>名以上</w:t>
            </w:r>
          </w:p>
        </w:tc>
        <w:tc>
          <w:tcPr>
            <w:tcW w:w="709" w:type="dxa"/>
            <w:vAlign w:val="center"/>
          </w:tcPr>
          <w:p w14:paraId="7A3D6378"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417" w:type="dxa"/>
            <w:vMerge/>
            <w:vAlign w:val="center"/>
          </w:tcPr>
          <w:p w14:paraId="201DDABF" w14:textId="77777777" w:rsidR="00D57931" w:rsidRPr="00A76432" w:rsidRDefault="00D57931" w:rsidP="00A003E7">
            <w:pPr>
              <w:spacing w:line="240" w:lineRule="auto"/>
              <w:jc w:val="center"/>
              <w:rPr>
                <w:rFonts w:hAnsi="宋体"/>
                <w:sz w:val="24"/>
                <w:szCs w:val="24"/>
              </w:rPr>
            </w:pPr>
          </w:p>
        </w:tc>
      </w:tr>
      <w:tr w:rsidR="00D57931" w:rsidRPr="00A76432" w14:paraId="7A92355A" w14:textId="77777777" w:rsidTr="00B010F4">
        <w:trPr>
          <w:trHeight w:val="135"/>
        </w:trPr>
        <w:tc>
          <w:tcPr>
            <w:tcW w:w="455" w:type="dxa"/>
            <w:vMerge/>
            <w:vAlign w:val="center"/>
          </w:tcPr>
          <w:p w14:paraId="0587C3E3"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44729C47"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7BE22E33" w14:textId="77777777" w:rsidR="00D57931" w:rsidRPr="00A76432" w:rsidRDefault="00D57931" w:rsidP="00A003E7">
            <w:pPr>
              <w:spacing w:line="240" w:lineRule="auto"/>
              <w:jc w:val="center"/>
              <w:rPr>
                <w:rFonts w:hAnsi="宋体"/>
                <w:sz w:val="24"/>
                <w:szCs w:val="24"/>
              </w:rPr>
            </w:pPr>
          </w:p>
        </w:tc>
        <w:tc>
          <w:tcPr>
            <w:tcW w:w="4507" w:type="dxa"/>
            <w:vAlign w:val="center"/>
          </w:tcPr>
          <w:p w14:paraId="2F1355A3"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有专职研发人员，但不能满足上款要求</w:t>
            </w:r>
          </w:p>
        </w:tc>
        <w:tc>
          <w:tcPr>
            <w:tcW w:w="709" w:type="dxa"/>
            <w:vAlign w:val="center"/>
          </w:tcPr>
          <w:p w14:paraId="13C9127A"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417" w:type="dxa"/>
            <w:vMerge/>
            <w:vAlign w:val="center"/>
          </w:tcPr>
          <w:p w14:paraId="23D69801" w14:textId="77777777" w:rsidR="00D57931" w:rsidRPr="00A76432" w:rsidRDefault="00D57931" w:rsidP="00A003E7">
            <w:pPr>
              <w:spacing w:line="240" w:lineRule="auto"/>
              <w:jc w:val="center"/>
              <w:rPr>
                <w:rFonts w:hAnsi="宋体"/>
                <w:sz w:val="24"/>
                <w:szCs w:val="24"/>
              </w:rPr>
            </w:pPr>
          </w:p>
        </w:tc>
      </w:tr>
      <w:tr w:rsidR="00D57931" w:rsidRPr="00A76432" w14:paraId="1BB5E0D0" w14:textId="77777777" w:rsidTr="00B010F4">
        <w:trPr>
          <w:trHeight w:val="336"/>
        </w:trPr>
        <w:tc>
          <w:tcPr>
            <w:tcW w:w="455" w:type="dxa"/>
            <w:vMerge/>
            <w:vAlign w:val="center"/>
          </w:tcPr>
          <w:p w14:paraId="5615B97A"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1A7959DC" w14:textId="77777777" w:rsidR="00D57931" w:rsidRPr="00A76432" w:rsidRDefault="00D57931" w:rsidP="00A003E7">
            <w:pPr>
              <w:spacing w:line="240" w:lineRule="auto"/>
              <w:jc w:val="center"/>
              <w:rPr>
                <w:rFonts w:hAnsi="宋体"/>
                <w:bCs/>
                <w:sz w:val="24"/>
                <w:szCs w:val="24"/>
              </w:rPr>
            </w:pPr>
          </w:p>
        </w:tc>
        <w:tc>
          <w:tcPr>
            <w:tcW w:w="1276" w:type="dxa"/>
            <w:vMerge w:val="restart"/>
            <w:vAlign w:val="center"/>
          </w:tcPr>
          <w:p w14:paraId="3C790CE9"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质量控制</w:t>
            </w:r>
            <w:r w:rsidRPr="00A76432">
              <w:rPr>
                <w:rFonts w:hAnsi="宋体" w:hint="eastAsia"/>
                <w:sz w:val="24"/>
                <w:szCs w:val="24"/>
              </w:rPr>
              <w:lastRenderedPageBreak/>
              <w:t>人员</w:t>
            </w:r>
          </w:p>
          <w:p w14:paraId="0AF12522"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（质检员、质量员、资料员、试验员）</w:t>
            </w:r>
          </w:p>
        </w:tc>
        <w:tc>
          <w:tcPr>
            <w:tcW w:w="4507" w:type="dxa"/>
            <w:vAlign w:val="center"/>
          </w:tcPr>
          <w:p w14:paraId="602A3EB3"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lastRenderedPageBreak/>
              <w:t>技术员、质检员、资料员、试验员齐全，</w:t>
            </w:r>
            <w:r w:rsidRPr="00A76432">
              <w:rPr>
                <w:rFonts w:hAnsi="宋体" w:hint="eastAsia"/>
                <w:sz w:val="24"/>
                <w:szCs w:val="24"/>
              </w:rPr>
              <w:lastRenderedPageBreak/>
              <w:t>且持证上岗人员各不少于</w:t>
            </w:r>
            <w:r w:rsidRPr="00A76432">
              <w:rPr>
                <w:rFonts w:hAnsi="宋体"/>
                <w:sz w:val="24"/>
                <w:szCs w:val="24"/>
              </w:rPr>
              <w:t>2</w:t>
            </w:r>
            <w:r w:rsidRPr="00A76432">
              <w:rPr>
                <w:rFonts w:hAnsi="宋体" w:hint="eastAsia"/>
                <w:sz w:val="24"/>
                <w:szCs w:val="24"/>
              </w:rPr>
              <w:t>名</w:t>
            </w:r>
          </w:p>
        </w:tc>
        <w:tc>
          <w:tcPr>
            <w:tcW w:w="709" w:type="dxa"/>
            <w:vAlign w:val="center"/>
          </w:tcPr>
          <w:p w14:paraId="4FB43F74" w14:textId="77777777" w:rsidR="00D57931" w:rsidRPr="00A76432" w:rsidRDefault="00D57931" w:rsidP="00A003E7">
            <w:pPr>
              <w:spacing w:line="240" w:lineRule="auto"/>
              <w:jc w:val="center"/>
              <w:rPr>
                <w:rFonts w:hAnsi="宋体"/>
                <w:sz w:val="24"/>
                <w:szCs w:val="24"/>
              </w:rPr>
            </w:pPr>
            <w:r w:rsidRPr="00A76432">
              <w:rPr>
                <w:rFonts w:hAnsi="宋体"/>
                <w:sz w:val="24"/>
                <w:szCs w:val="24"/>
              </w:rPr>
              <w:lastRenderedPageBreak/>
              <w:t>5</w:t>
            </w:r>
          </w:p>
        </w:tc>
        <w:tc>
          <w:tcPr>
            <w:tcW w:w="1417" w:type="dxa"/>
            <w:vMerge/>
            <w:vAlign w:val="center"/>
          </w:tcPr>
          <w:p w14:paraId="50F32A98" w14:textId="77777777" w:rsidR="00D57931" w:rsidRPr="00A76432" w:rsidRDefault="00D57931" w:rsidP="00A003E7">
            <w:pPr>
              <w:spacing w:line="240" w:lineRule="auto"/>
              <w:jc w:val="center"/>
              <w:rPr>
                <w:rFonts w:hAnsi="宋体"/>
                <w:sz w:val="24"/>
                <w:szCs w:val="24"/>
              </w:rPr>
            </w:pPr>
          </w:p>
        </w:tc>
      </w:tr>
      <w:tr w:rsidR="00D57931" w:rsidRPr="00A76432" w14:paraId="51E074B4" w14:textId="77777777" w:rsidTr="00B010F4">
        <w:trPr>
          <w:trHeight w:val="180"/>
        </w:trPr>
        <w:tc>
          <w:tcPr>
            <w:tcW w:w="455" w:type="dxa"/>
            <w:vMerge/>
            <w:vAlign w:val="center"/>
          </w:tcPr>
          <w:p w14:paraId="2B7E4C01"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27367DEF"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7089FCCF" w14:textId="77777777" w:rsidR="00D57931" w:rsidRPr="00A76432" w:rsidRDefault="00D57931" w:rsidP="00A003E7">
            <w:pPr>
              <w:spacing w:line="240" w:lineRule="auto"/>
              <w:jc w:val="center"/>
              <w:rPr>
                <w:rFonts w:hAnsi="宋体"/>
                <w:sz w:val="24"/>
                <w:szCs w:val="24"/>
              </w:rPr>
            </w:pPr>
          </w:p>
        </w:tc>
        <w:tc>
          <w:tcPr>
            <w:tcW w:w="4507" w:type="dxa"/>
            <w:vAlign w:val="center"/>
          </w:tcPr>
          <w:p w14:paraId="78B479DF"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技术员、质检员、资料员、试验员各不少于</w:t>
            </w:r>
            <w:r w:rsidRPr="00A76432">
              <w:rPr>
                <w:rFonts w:hAnsi="宋体"/>
                <w:sz w:val="24"/>
                <w:szCs w:val="24"/>
              </w:rPr>
              <w:t>1</w:t>
            </w:r>
            <w:r w:rsidRPr="00A76432">
              <w:rPr>
                <w:rFonts w:hAnsi="宋体" w:hint="eastAsia"/>
                <w:sz w:val="24"/>
                <w:szCs w:val="24"/>
              </w:rPr>
              <w:t>名</w:t>
            </w:r>
          </w:p>
        </w:tc>
        <w:tc>
          <w:tcPr>
            <w:tcW w:w="709" w:type="dxa"/>
            <w:vAlign w:val="center"/>
          </w:tcPr>
          <w:p w14:paraId="3EB456C6"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417" w:type="dxa"/>
            <w:vMerge/>
            <w:vAlign w:val="center"/>
          </w:tcPr>
          <w:p w14:paraId="2771C006" w14:textId="77777777" w:rsidR="00D57931" w:rsidRPr="00A76432" w:rsidRDefault="00D57931" w:rsidP="00A003E7">
            <w:pPr>
              <w:spacing w:line="240" w:lineRule="auto"/>
              <w:jc w:val="center"/>
              <w:rPr>
                <w:rFonts w:hAnsi="宋体"/>
                <w:sz w:val="24"/>
                <w:szCs w:val="24"/>
              </w:rPr>
            </w:pPr>
          </w:p>
        </w:tc>
      </w:tr>
      <w:tr w:rsidR="00D57931" w:rsidRPr="00A76432" w14:paraId="656989A1" w14:textId="77777777" w:rsidTr="00B010F4">
        <w:trPr>
          <w:trHeight w:val="405"/>
        </w:trPr>
        <w:tc>
          <w:tcPr>
            <w:tcW w:w="455" w:type="dxa"/>
            <w:vMerge/>
            <w:vAlign w:val="center"/>
          </w:tcPr>
          <w:p w14:paraId="2AEA0505"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6ECF4C4F"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21AF5515" w14:textId="77777777" w:rsidR="00D57931" w:rsidRPr="00A76432" w:rsidRDefault="00D57931" w:rsidP="00A003E7">
            <w:pPr>
              <w:spacing w:line="240" w:lineRule="auto"/>
              <w:jc w:val="center"/>
              <w:rPr>
                <w:rFonts w:hAnsi="宋体"/>
                <w:sz w:val="24"/>
                <w:szCs w:val="24"/>
              </w:rPr>
            </w:pPr>
          </w:p>
        </w:tc>
        <w:tc>
          <w:tcPr>
            <w:tcW w:w="4507" w:type="dxa"/>
            <w:vAlign w:val="center"/>
          </w:tcPr>
          <w:p w14:paraId="5E5FCD23"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有专职质量控制人员，但不能满足上款要求</w:t>
            </w:r>
          </w:p>
        </w:tc>
        <w:tc>
          <w:tcPr>
            <w:tcW w:w="709" w:type="dxa"/>
            <w:vAlign w:val="center"/>
          </w:tcPr>
          <w:p w14:paraId="1C4D8EA2"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417" w:type="dxa"/>
            <w:vMerge/>
            <w:vAlign w:val="center"/>
          </w:tcPr>
          <w:p w14:paraId="6665AB4D" w14:textId="77777777" w:rsidR="00D57931" w:rsidRPr="00A76432" w:rsidRDefault="00D57931" w:rsidP="00A003E7">
            <w:pPr>
              <w:spacing w:line="240" w:lineRule="auto"/>
              <w:jc w:val="center"/>
              <w:rPr>
                <w:rFonts w:hAnsi="宋体"/>
                <w:sz w:val="24"/>
                <w:szCs w:val="24"/>
              </w:rPr>
            </w:pPr>
          </w:p>
        </w:tc>
      </w:tr>
      <w:tr w:rsidR="00D57931" w:rsidRPr="00A76432" w14:paraId="7E18441F" w14:textId="77777777" w:rsidTr="00B010F4">
        <w:trPr>
          <w:trHeight w:val="162"/>
        </w:trPr>
        <w:tc>
          <w:tcPr>
            <w:tcW w:w="455" w:type="dxa"/>
            <w:vMerge w:val="restart"/>
            <w:vAlign w:val="center"/>
          </w:tcPr>
          <w:p w14:paraId="1CD1CB78" w14:textId="77777777" w:rsidR="00D57931" w:rsidRPr="00A76432" w:rsidRDefault="00D57931" w:rsidP="00A003E7">
            <w:pPr>
              <w:spacing w:line="240" w:lineRule="auto"/>
              <w:jc w:val="center"/>
              <w:rPr>
                <w:rFonts w:hAnsi="宋体"/>
                <w:bCs/>
                <w:sz w:val="24"/>
                <w:szCs w:val="24"/>
              </w:rPr>
            </w:pPr>
            <w:r w:rsidRPr="00A76432">
              <w:rPr>
                <w:rFonts w:hAnsi="宋体"/>
                <w:bCs/>
                <w:sz w:val="24"/>
                <w:szCs w:val="24"/>
              </w:rPr>
              <w:t>2</w:t>
            </w:r>
          </w:p>
        </w:tc>
        <w:tc>
          <w:tcPr>
            <w:tcW w:w="567" w:type="dxa"/>
            <w:vMerge w:val="restart"/>
            <w:vAlign w:val="center"/>
          </w:tcPr>
          <w:p w14:paraId="3777763D" w14:textId="77777777" w:rsidR="00D57931" w:rsidRPr="00A76432" w:rsidRDefault="00D57931" w:rsidP="00A003E7">
            <w:pPr>
              <w:spacing w:line="240" w:lineRule="auto"/>
              <w:jc w:val="center"/>
              <w:rPr>
                <w:rFonts w:hAnsi="宋体"/>
                <w:bCs/>
                <w:sz w:val="24"/>
                <w:szCs w:val="24"/>
              </w:rPr>
            </w:pPr>
            <w:r w:rsidRPr="00A76432">
              <w:rPr>
                <w:rFonts w:hAnsi="宋体" w:hint="eastAsia"/>
                <w:bCs/>
                <w:sz w:val="24"/>
                <w:szCs w:val="24"/>
              </w:rPr>
              <w:t>基础设施</w:t>
            </w:r>
          </w:p>
        </w:tc>
        <w:tc>
          <w:tcPr>
            <w:tcW w:w="1276" w:type="dxa"/>
            <w:vMerge w:val="restart"/>
            <w:vAlign w:val="center"/>
          </w:tcPr>
          <w:p w14:paraId="7CFFCC1C"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生产车间、存储场地</w:t>
            </w:r>
          </w:p>
        </w:tc>
        <w:tc>
          <w:tcPr>
            <w:tcW w:w="4507" w:type="dxa"/>
            <w:vAlign w:val="center"/>
          </w:tcPr>
          <w:p w14:paraId="7C465916"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具有</w:t>
            </w:r>
            <w:r w:rsidRPr="00A76432">
              <w:rPr>
                <w:rFonts w:hAnsi="宋体"/>
                <w:sz w:val="24"/>
                <w:szCs w:val="24"/>
              </w:rPr>
              <w:t>1</w:t>
            </w:r>
            <w:r w:rsidRPr="00A76432">
              <w:rPr>
                <w:rFonts w:hAnsi="宋体" w:hint="eastAsia"/>
                <w:sz w:val="24"/>
                <w:szCs w:val="24"/>
              </w:rPr>
              <w:t>万平方米及以上的生产车间及配套用房、</w:t>
            </w:r>
            <w:r w:rsidRPr="00A76432">
              <w:rPr>
                <w:rFonts w:hAnsi="宋体"/>
                <w:sz w:val="24"/>
                <w:szCs w:val="24"/>
              </w:rPr>
              <w:t>2</w:t>
            </w:r>
            <w:r w:rsidRPr="00A76432">
              <w:rPr>
                <w:rFonts w:hAnsi="宋体" w:hint="eastAsia"/>
                <w:sz w:val="24"/>
                <w:szCs w:val="24"/>
              </w:rPr>
              <w:t>万平方米及以上的成品存放场地</w:t>
            </w:r>
          </w:p>
        </w:tc>
        <w:tc>
          <w:tcPr>
            <w:tcW w:w="709" w:type="dxa"/>
            <w:vAlign w:val="center"/>
          </w:tcPr>
          <w:p w14:paraId="31D49834" w14:textId="77777777" w:rsidR="00D57931" w:rsidRPr="00A76432" w:rsidRDefault="00D57931" w:rsidP="00A003E7">
            <w:pPr>
              <w:spacing w:line="240" w:lineRule="auto"/>
              <w:jc w:val="center"/>
              <w:rPr>
                <w:rFonts w:hAnsi="宋体"/>
                <w:sz w:val="24"/>
                <w:szCs w:val="24"/>
              </w:rPr>
            </w:pPr>
            <w:r w:rsidRPr="00A76432">
              <w:rPr>
                <w:rFonts w:hAnsi="宋体"/>
                <w:sz w:val="24"/>
                <w:szCs w:val="24"/>
              </w:rPr>
              <w:t>10</w:t>
            </w:r>
          </w:p>
        </w:tc>
        <w:tc>
          <w:tcPr>
            <w:tcW w:w="1417" w:type="dxa"/>
            <w:vMerge w:val="restart"/>
            <w:vAlign w:val="center"/>
          </w:tcPr>
          <w:p w14:paraId="43DFDC6E"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核查资产证明等相关书面资料、现场查看相关设备、生产车间、场地布置图等</w:t>
            </w:r>
          </w:p>
        </w:tc>
      </w:tr>
      <w:tr w:rsidR="00D57931" w:rsidRPr="00A76432" w14:paraId="374E73C9" w14:textId="77777777" w:rsidTr="00B010F4">
        <w:trPr>
          <w:trHeight w:val="135"/>
        </w:trPr>
        <w:tc>
          <w:tcPr>
            <w:tcW w:w="455" w:type="dxa"/>
            <w:vMerge/>
            <w:vAlign w:val="center"/>
          </w:tcPr>
          <w:p w14:paraId="03FA4324"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32EE6284"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7E4642C2" w14:textId="77777777" w:rsidR="00D57931" w:rsidRPr="00A76432" w:rsidRDefault="00D57931" w:rsidP="00A003E7">
            <w:pPr>
              <w:spacing w:line="240" w:lineRule="auto"/>
              <w:jc w:val="center"/>
              <w:rPr>
                <w:rFonts w:hAnsi="宋体"/>
                <w:sz w:val="24"/>
                <w:szCs w:val="24"/>
              </w:rPr>
            </w:pPr>
          </w:p>
        </w:tc>
        <w:tc>
          <w:tcPr>
            <w:tcW w:w="4507" w:type="dxa"/>
            <w:vAlign w:val="center"/>
          </w:tcPr>
          <w:p w14:paraId="687C0063"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具有</w:t>
            </w:r>
            <w:r w:rsidRPr="00A76432">
              <w:rPr>
                <w:rFonts w:hAnsi="宋体"/>
                <w:sz w:val="24"/>
                <w:szCs w:val="24"/>
              </w:rPr>
              <w:t>5</w:t>
            </w:r>
            <w:r w:rsidRPr="00A76432">
              <w:rPr>
                <w:rFonts w:hAnsi="宋体" w:hint="eastAsia"/>
                <w:sz w:val="24"/>
                <w:szCs w:val="24"/>
              </w:rPr>
              <w:t>千平方米及以上的生产车间及配套用房、</w:t>
            </w:r>
            <w:r w:rsidRPr="00A76432">
              <w:rPr>
                <w:rFonts w:hAnsi="宋体"/>
                <w:sz w:val="24"/>
                <w:szCs w:val="24"/>
              </w:rPr>
              <w:t>1</w:t>
            </w:r>
            <w:r w:rsidRPr="00A76432">
              <w:rPr>
                <w:rFonts w:hAnsi="宋体" w:hint="eastAsia"/>
                <w:sz w:val="24"/>
                <w:szCs w:val="24"/>
              </w:rPr>
              <w:t>万平方米及以上的成品存放场地</w:t>
            </w:r>
          </w:p>
        </w:tc>
        <w:tc>
          <w:tcPr>
            <w:tcW w:w="709" w:type="dxa"/>
            <w:vAlign w:val="center"/>
          </w:tcPr>
          <w:p w14:paraId="7827D62A" w14:textId="77777777" w:rsidR="00D57931" w:rsidRPr="00A76432" w:rsidRDefault="00D57931" w:rsidP="00A003E7">
            <w:pPr>
              <w:spacing w:line="240" w:lineRule="auto"/>
              <w:jc w:val="center"/>
              <w:rPr>
                <w:rFonts w:hAnsi="宋体"/>
                <w:sz w:val="24"/>
                <w:szCs w:val="24"/>
              </w:rPr>
            </w:pPr>
            <w:r w:rsidRPr="00A76432">
              <w:rPr>
                <w:rFonts w:hAnsi="宋体"/>
                <w:sz w:val="24"/>
                <w:szCs w:val="24"/>
              </w:rPr>
              <w:t>6</w:t>
            </w:r>
          </w:p>
        </w:tc>
        <w:tc>
          <w:tcPr>
            <w:tcW w:w="1417" w:type="dxa"/>
            <w:vMerge/>
            <w:vAlign w:val="center"/>
          </w:tcPr>
          <w:p w14:paraId="2B50014B" w14:textId="77777777" w:rsidR="00D57931" w:rsidRPr="00A76432" w:rsidRDefault="00D57931" w:rsidP="00A003E7">
            <w:pPr>
              <w:spacing w:line="240" w:lineRule="auto"/>
              <w:jc w:val="center"/>
              <w:rPr>
                <w:rFonts w:hAnsi="宋体"/>
                <w:sz w:val="24"/>
                <w:szCs w:val="24"/>
              </w:rPr>
            </w:pPr>
          </w:p>
        </w:tc>
      </w:tr>
      <w:tr w:rsidR="00D57931" w:rsidRPr="00A76432" w14:paraId="7DF3C984" w14:textId="77777777" w:rsidTr="00B010F4">
        <w:trPr>
          <w:trHeight w:val="165"/>
        </w:trPr>
        <w:tc>
          <w:tcPr>
            <w:tcW w:w="455" w:type="dxa"/>
            <w:vMerge/>
            <w:vAlign w:val="center"/>
          </w:tcPr>
          <w:p w14:paraId="57BCC22E"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7F724895"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5E576F38" w14:textId="77777777" w:rsidR="00D57931" w:rsidRPr="00A76432" w:rsidRDefault="00D57931" w:rsidP="00A003E7">
            <w:pPr>
              <w:spacing w:line="240" w:lineRule="auto"/>
              <w:jc w:val="center"/>
              <w:rPr>
                <w:rFonts w:hAnsi="宋体"/>
                <w:sz w:val="24"/>
                <w:szCs w:val="24"/>
              </w:rPr>
            </w:pPr>
          </w:p>
        </w:tc>
        <w:tc>
          <w:tcPr>
            <w:tcW w:w="4507" w:type="dxa"/>
            <w:vAlign w:val="center"/>
          </w:tcPr>
          <w:p w14:paraId="5B52912E"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具有少于</w:t>
            </w:r>
            <w:r w:rsidRPr="00A76432">
              <w:rPr>
                <w:rFonts w:hAnsi="宋体"/>
                <w:sz w:val="24"/>
                <w:szCs w:val="24"/>
              </w:rPr>
              <w:t>3</w:t>
            </w:r>
            <w:r w:rsidRPr="00A76432">
              <w:rPr>
                <w:rFonts w:hAnsi="宋体" w:hint="eastAsia"/>
                <w:sz w:val="24"/>
                <w:szCs w:val="24"/>
              </w:rPr>
              <w:t>千平方米的生产车间及配套用房、少于</w:t>
            </w:r>
            <w:r w:rsidRPr="00A76432">
              <w:rPr>
                <w:rFonts w:hAnsi="宋体"/>
                <w:sz w:val="24"/>
                <w:szCs w:val="24"/>
              </w:rPr>
              <w:t>5</w:t>
            </w:r>
            <w:r w:rsidRPr="00A76432">
              <w:rPr>
                <w:rFonts w:hAnsi="宋体" w:hint="eastAsia"/>
                <w:sz w:val="24"/>
                <w:szCs w:val="24"/>
              </w:rPr>
              <w:t>千平方米的成品存放场地</w:t>
            </w:r>
          </w:p>
        </w:tc>
        <w:tc>
          <w:tcPr>
            <w:tcW w:w="709" w:type="dxa"/>
            <w:vAlign w:val="center"/>
          </w:tcPr>
          <w:p w14:paraId="099889C0"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417" w:type="dxa"/>
            <w:vMerge/>
            <w:vAlign w:val="center"/>
          </w:tcPr>
          <w:p w14:paraId="3BE93DC7" w14:textId="77777777" w:rsidR="00D57931" w:rsidRPr="00A76432" w:rsidRDefault="00D57931" w:rsidP="00A003E7">
            <w:pPr>
              <w:spacing w:line="240" w:lineRule="auto"/>
              <w:jc w:val="center"/>
              <w:rPr>
                <w:rFonts w:hAnsi="宋体"/>
                <w:sz w:val="24"/>
                <w:szCs w:val="24"/>
              </w:rPr>
            </w:pPr>
          </w:p>
        </w:tc>
      </w:tr>
      <w:tr w:rsidR="00D57931" w:rsidRPr="00A76432" w14:paraId="469EB705" w14:textId="77777777" w:rsidTr="00B010F4">
        <w:trPr>
          <w:trHeight w:val="165"/>
        </w:trPr>
        <w:tc>
          <w:tcPr>
            <w:tcW w:w="455" w:type="dxa"/>
            <w:vMerge/>
            <w:vAlign w:val="center"/>
          </w:tcPr>
          <w:p w14:paraId="0C86BF13"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285CE198"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0E4745B6" w14:textId="77777777" w:rsidR="00D57931" w:rsidRPr="00A76432" w:rsidRDefault="00D57931" w:rsidP="00A003E7">
            <w:pPr>
              <w:spacing w:line="240" w:lineRule="auto"/>
              <w:jc w:val="center"/>
              <w:rPr>
                <w:rFonts w:hAnsi="宋体"/>
                <w:sz w:val="24"/>
                <w:szCs w:val="24"/>
              </w:rPr>
            </w:pPr>
          </w:p>
        </w:tc>
        <w:tc>
          <w:tcPr>
            <w:tcW w:w="4507" w:type="dxa"/>
            <w:vAlign w:val="center"/>
          </w:tcPr>
          <w:p w14:paraId="5F4A0126"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露天生产</w:t>
            </w:r>
          </w:p>
        </w:tc>
        <w:tc>
          <w:tcPr>
            <w:tcW w:w="709" w:type="dxa"/>
            <w:vAlign w:val="center"/>
          </w:tcPr>
          <w:p w14:paraId="351B0B30"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417" w:type="dxa"/>
            <w:vMerge/>
            <w:vAlign w:val="center"/>
          </w:tcPr>
          <w:p w14:paraId="6988F7FE" w14:textId="77777777" w:rsidR="00D57931" w:rsidRPr="00A76432" w:rsidRDefault="00D57931" w:rsidP="00A003E7">
            <w:pPr>
              <w:spacing w:line="240" w:lineRule="auto"/>
              <w:jc w:val="center"/>
              <w:rPr>
                <w:rFonts w:hAnsi="宋体"/>
                <w:sz w:val="24"/>
                <w:szCs w:val="24"/>
              </w:rPr>
            </w:pPr>
          </w:p>
        </w:tc>
      </w:tr>
      <w:tr w:rsidR="00D57931" w:rsidRPr="00A76432" w14:paraId="610A1C68" w14:textId="77777777" w:rsidTr="00B010F4">
        <w:trPr>
          <w:trHeight w:val="195"/>
        </w:trPr>
        <w:tc>
          <w:tcPr>
            <w:tcW w:w="455" w:type="dxa"/>
            <w:vMerge/>
            <w:vAlign w:val="center"/>
          </w:tcPr>
          <w:p w14:paraId="51E01C4C"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1DAA7584" w14:textId="77777777" w:rsidR="00D57931" w:rsidRPr="00A76432" w:rsidRDefault="00D57931" w:rsidP="00A003E7">
            <w:pPr>
              <w:spacing w:line="240" w:lineRule="auto"/>
              <w:jc w:val="center"/>
              <w:rPr>
                <w:rFonts w:hAnsi="宋体"/>
                <w:bCs/>
                <w:sz w:val="24"/>
                <w:szCs w:val="24"/>
              </w:rPr>
            </w:pPr>
          </w:p>
        </w:tc>
        <w:tc>
          <w:tcPr>
            <w:tcW w:w="1276" w:type="dxa"/>
            <w:vMerge w:val="restart"/>
            <w:vAlign w:val="center"/>
          </w:tcPr>
          <w:p w14:paraId="2F6AFDA1"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试验室</w:t>
            </w:r>
          </w:p>
        </w:tc>
        <w:tc>
          <w:tcPr>
            <w:tcW w:w="4507" w:type="dxa"/>
            <w:vAlign w:val="center"/>
          </w:tcPr>
          <w:p w14:paraId="3690D791"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试验室工作区建筑面积不少于</w:t>
            </w:r>
            <w:r w:rsidRPr="00A76432">
              <w:rPr>
                <w:rFonts w:hAnsi="宋体"/>
                <w:sz w:val="24"/>
                <w:szCs w:val="24"/>
              </w:rPr>
              <w:t>200</w:t>
            </w:r>
            <w:r w:rsidRPr="00A76432">
              <w:rPr>
                <w:rFonts w:hAnsi="宋体" w:hint="eastAsia"/>
                <w:sz w:val="24"/>
                <w:szCs w:val="24"/>
              </w:rPr>
              <w:t>平方米、混凝土标养间面积不少于</w:t>
            </w:r>
            <w:r w:rsidRPr="00A76432">
              <w:rPr>
                <w:rFonts w:hAnsi="宋体"/>
                <w:sz w:val="24"/>
                <w:szCs w:val="24"/>
              </w:rPr>
              <w:t>60</w:t>
            </w:r>
            <w:r w:rsidRPr="00A76432">
              <w:rPr>
                <w:rFonts w:hAnsi="宋体" w:hint="eastAsia"/>
                <w:sz w:val="24"/>
                <w:szCs w:val="24"/>
              </w:rPr>
              <w:t>平方米、具有试验数据自动采集功能</w:t>
            </w:r>
          </w:p>
        </w:tc>
        <w:tc>
          <w:tcPr>
            <w:tcW w:w="709" w:type="dxa"/>
            <w:vAlign w:val="center"/>
          </w:tcPr>
          <w:p w14:paraId="6DAA937D"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1417" w:type="dxa"/>
            <w:vMerge/>
            <w:vAlign w:val="center"/>
          </w:tcPr>
          <w:p w14:paraId="43E91CFE" w14:textId="77777777" w:rsidR="00D57931" w:rsidRPr="00A76432" w:rsidRDefault="00D57931" w:rsidP="00A003E7">
            <w:pPr>
              <w:spacing w:line="240" w:lineRule="auto"/>
              <w:jc w:val="center"/>
              <w:rPr>
                <w:rFonts w:hAnsi="宋体"/>
                <w:sz w:val="24"/>
                <w:szCs w:val="24"/>
              </w:rPr>
            </w:pPr>
          </w:p>
        </w:tc>
      </w:tr>
      <w:tr w:rsidR="00D57931" w:rsidRPr="00A76432" w14:paraId="413BAE53" w14:textId="77777777" w:rsidTr="00B010F4">
        <w:trPr>
          <w:trHeight w:val="165"/>
        </w:trPr>
        <w:tc>
          <w:tcPr>
            <w:tcW w:w="455" w:type="dxa"/>
            <w:vMerge/>
            <w:vAlign w:val="center"/>
          </w:tcPr>
          <w:p w14:paraId="5BF09D58"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38D11176"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4797A333" w14:textId="77777777" w:rsidR="00D57931" w:rsidRPr="00A76432" w:rsidRDefault="00D57931" w:rsidP="00A003E7">
            <w:pPr>
              <w:spacing w:line="240" w:lineRule="auto"/>
              <w:jc w:val="center"/>
              <w:rPr>
                <w:rFonts w:hAnsi="宋体"/>
                <w:sz w:val="24"/>
                <w:szCs w:val="24"/>
              </w:rPr>
            </w:pPr>
          </w:p>
        </w:tc>
        <w:tc>
          <w:tcPr>
            <w:tcW w:w="4507" w:type="dxa"/>
            <w:vAlign w:val="center"/>
          </w:tcPr>
          <w:p w14:paraId="1F5CB25F"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试验室工作区建筑面积不少于</w:t>
            </w:r>
            <w:r w:rsidRPr="00A76432">
              <w:rPr>
                <w:rFonts w:hAnsi="宋体"/>
                <w:sz w:val="24"/>
                <w:szCs w:val="24"/>
              </w:rPr>
              <w:t>50</w:t>
            </w:r>
            <w:r w:rsidRPr="00A76432">
              <w:rPr>
                <w:rFonts w:hAnsi="宋体" w:hint="eastAsia"/>
                <w:sz w:val="24"/>
                <w:szCs w:val="24"/>
              </w:rPr>
              <w:t>平方米、混凝土标养间面积不少于</w:t>
            </w:r>
            <w:r w:rsidRPr="00A76432">
              <w:rPr>
                <w:rFonts w:hAnsi="宋体"/>
                <w:sz w:val="24"/>
                <w:szCs w:val="24"/>
              </w:rPr>
              <w:t>20</w:t>
            </w:r>
            <w:r w:rsidRPr="00A76432">
              <w:rPr>
                <w:rFonts w:hAnsi="宋体" w:hint="eastAsia"/>
                <w:sz w:val="24"/>
                <w:szCs w:val="24"/>
              </w:rPr>
              <w:t>平方米</w:t>
            </w:r>
          </w:p>
        </w:tc>
        <w:tc>
          <w:tcPr>
            <w:tcW w:w="709" w:type="dxa"/>
            <w:vAlign w:val="center"/>
          </w:tcPr>
          <w:p w14:paraId="4233ADFE"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1417" w:type="dxa"/>
            <w:vMerge/>
            <w:vAlign w:val="center"/>
          </w:tcPr>
          <w:p w14:paraId="53A6CE0D" w14:textId="77777777" w:rsidR="00D57931" w:rsidRPr="00A76432" w:rsidRDefault="00D57931" w:rsidP="00A003E7">
            <w:pPr>
              <w:spacing w:line="240" w:lineRule="auto"/>
              <w:jc w:val="center"/>
              <w:rPr>
                <w:rFonts w:hAnsi="宋体"/>
                <w:sz w:val="24"/>
                <w:szCs w:val="24"/>
              </w:rPr>
            </w:pPr>
          </w:p>
        </w:tc>
      </w:tr>
      <w:tr w:rsidR="00D57931" w:rsidRPr="00A76432" w14:paraId="7B9C0025" w14:textId="77777777" w:rsidTr="00B010F4">
        <w:trPr>
          <w:trHeight w:val="135"/>
        </w:trPr>
        <w:tc>
          <w:tcPr>
            <w:tcW w:w="455" w:type="dxa"/>
            <w:vMerge/>
            <w:vAlign w:val="center"/>
          </w:tcPr>
          <w:p w14:paraId="299B8BAF"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4F4A70C5"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75D5183E" w14:textId="77777777" w:rsidR="00D57931" w:rsidRPr="00A76432" w:rsidRDefault="00D57931" w:rsidP="00A003E7">
            <w:pPr>
              <w:spacing w:line="240" w:lineRule="auto"/>
              <w:jc w:val="center"/>
              <w:rPr>
                <w:rFonts w:hAnsi="宋体"/>
                <w:sz w:val="24"/>
                <w:szCs w:val="24"/>
              </w:rPr>
            </w:pPr>
          </w:p>
        </w:tc>
        <w:tc>
          <w:tcPr>
            <w:tcW w:w="4507" w:type="dxa"/>
            <w:vAlign w:val="center"/>
          </w:tcPr>
          <w:p w14:paraId="0B100B32"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无满足正常产品检测要求的试验室</w:t>
            </w:r>
          </w:p>
        </w:tc>
        <w:tc>
          <w:tcPr>
            <w:tcW w:w="709" w:type="dxa"/>
            <w:vAlign w:val="center"/>
          </w:tcPr>
          <w:p w14:paraId="018A3CA2" w14:textId="77777777" w:rsidR="00D57931" w:rsidRPr="00A76432" w:rsidRDefault="00D57931" w:rsidP="00A003E7">
            <w:pPr>
              <w:spacing w:line="240" w:lineRule="auto"/>
              <w:jc w:val="center"/>
              <w:rPr>
                <w:rFonts w:hAnsi="宋体"/>
                <w:sz w:val="24"/>
                <w:szCs w:val="24"/>
              </w:rPr>
            </w:pPr>
            <w:r w:rsidRPr="00A76432">
              <w:rPr>
                <w:rFonts w:hAnsi="宋体"/>
                <w:sz w:val="24"/>
                <w:szCs w:val="24"/>
              </w:rPr>
              <w:t>0</w:t>
            </w:r>
          </w:p>
        </w:tc>
        <w:tc>
          <w:tcPr>
            <w:tcW w:w="1417" w:type="dxa"/>
            <w:vMerge/>
            <w:vAlign w:val="center"/>
          </w:tcPr>
          <w:p w14:paraId="2F44C08F" w14:textId="77777777" w:rsidR="00D57931" w:rsidRPr="00A76432" w:rsidRDefault="00D57931" w:rsidP="00A003E7">
            <w:pPr>
              <w:spacing w:line="240" w:lineRule="auto"/>
              <w:jc w:val="center"/>
              <w:rPr>
                <w:rFonts w:hAnsi="宋体"/>
                <w:sz w:val="24"/>
                <w:szCs w:val="24"/>
              </w:rPr>
            </w:pPr>
          </w:p>
        </w:tc>
      </w:tr>
      <w:tr w:rsidR="00D57931" w:rsidRPr="00A76432" w14:paraId="6C0999FB" w14:textId="77777777" w:rsidTr="00B010F4">
        <w:trPr>
          <w:trHeight w:val="690"/>
        </w:trPr>
        <w:tc>
          <w:tcPr>
            <w:tcW w:w="455" w:type="dxa"/>
            <w:vMerge/>
            <w:vAlign w:val="center"/>
          </w:tcPr>
          <w:p w14:paraId="2ABE7AC0"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6877D7D0" w14:textId="77777777" w:rsidR="00D57931" w:rsidRPr="00A76432" w:rsidRDefault="00D57931" w:rsidP="00A003E7">
            <w:pPr>
              <w:spacing w:line="240" w:lineRule="auto"/>
              <w:jc w:val="center"/>
              <w:rPr>
                <w:rFonts w:hAnsi="宋体"/>
                <w:bCs/>
                <w:sz w:val="24"/>
                <w:szCs w:val="24"/>
              </w:rPr>
            </w:pPr>
          </w:p>
        </w:tc>
        <w:tc>
          <w:tcPr>
            <w:tcW w:w="1276" w:type="dxa"/>
            <w:vMerge w:val="restart"/>
            <w:vAlign w:val="center"/>
          </w:tcPr>
          <w:p w14:paraId="589F2C04"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生产设备设施</w:t>
            </w:r>
          </w:p>
        </w:tc>
        <w:tc>
          <w:tcPr>
            <w:tcW w:w="4507" w:type="dxa"/>
            <w:vAlign w:val="center"/>
          </w:tcPr>
          <w:p w14:paraId="6D686D0B"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混凝土搅拌站：强制式搅拌机出料容积</w:t>
            </w:r>
            <w:r w:rsidRPr="00A76432">
              <w:rPr>
                <w:rFonts w:hAnsi="宋体"/>
                <w:sz w:val="24"/>
                <w:szCs w:val="24"/>
              </w:rPr>
              <w:t>1.5m3</w:t>
            </w:r>
            <w:r w:rsidRPr="00A76432">
              <w:rPr>
                <w:rFonts w:hAnsi="宋体" w:hint="eastAsia"/>
                <w:sz w:val="24"/>
                <w:szCs w:val="24"/>
              </w:rPr>
              <w:t>以上，不少于</w:t>
            </w:r>
            <w:r w:rsidRPr="00A76432">
              <w:rPr>
                <w:rFonts w:hAnsi="宋体"/>
                <w:sz w:val="24"/>
                <w:szCs w:val="24"/>
              </w:rPr>
              <w:t>1</w:t>
            </w:r>
            <w:r w:rsidRPr="00A76432">
              <w:rPr>
                <w:rFonts w:hAnsi="宋体" w:hint="eastAsia"/>
                <w:sz w:val="24"/>
                <w:szCs w:val="24"/>
              </w:rPr>
              <w:t>台；砂石料场封闭；</w:t>
            </w:r>
          </w:p>
        </w:tc>
        <w:tc>
          <w:tcPr>
            <w:tcW w:w="709" w:type="dxa"/>
            <w:vAlign w:val="center"/>
          </w:tcPr>
          <w:p w14:paraId="5A2C25CC" w14:textId="77777777" w:rsidR="00D57931" w:rsidRPr="00A76432" w:rsidRDefault="00D57931" w:rsidP="00A003E7">
            <w:pPr>
              <w:spacing w:line="240" w:lineRule="auto"/>
              <w:jc w:val="center"/>
              <w:rPr>
                <w:rFonts w:hAnsi="宋体"/>
                <w:sz w:val="24"/>
                <w:szCs w:val="24"/>
              </w:rPr>
            </w:pPr>
            <w:r w:rsidRPr="00A76432">
              <w:rPr>
                <w:rFonts w:hAnsi="宋体"/>
                <w:sz w:val="24"/>
                <w:szCs w:val="24"/>
              </w:rPr>
              <w:t>4</w:t>
            </w:r>
          </w:p>
        </w:tc>
        <w:tc>
          <w:tcPr>
            <w:tcW w:w="1417" w:type="dxa"/>
            <w:vMerge/>
            <w:vAlign w:val="center"/>
          </w:tcPr>
          <w:p w14:paraId="6AB2E50A" w14:textId="77777777" w:rsidR="00D57931" w:rsidRPr="00A76432" w:rsidRDefault="00D57931" w:rsidP="00A003E7">
            <w:pPr>
              <w:spacing w:line="240" w:lineRule="auto"/>
              <w:jc w:val="center"/>
              <w:rPr>
                <w:rFonts w:hAnsi="宋体"/>
                <w:sz w:val="24"/>
                <w:szCs w:val="24"/>
              </w:rPr>
            </w:pPr>
          </w:p>
        </w:tc>
      </w:tr>
      <w:tr w:rsidR="00D57931" w:rsidRPr="00A76432" w14:paraId="4006F652" w14:textId="77777777" w:rsidTr="00B010F4">
        <w:trPr>
          <w:trHeight w:val="765"/>
        </w:trPr>
        <w:tc>
          <w:tcPr>
            <w:tcW w:w="455" w:type="dxa"/>
            <w:vMerge/>
            <w:vAlign w:val="center"/>
          </w:tcPr>
          <w:p w14:paraId="47651ADC"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0CC43A53"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5EFE31CE" w14:textId="77777777" w:rsidR="00D57931" w:rsidRPr="00A76432" w:rsidRDefault="00D57931" w:rsidP="00A003E7">
            <w:pPr>
              <w:spacing w:line="240" w:lineRule="auto"/>
              <w:jc w:val="center"/>
              <w:rPr>
                <w:rFonts w:hAnsi="宋体"/>
                <w:sz w:val="24"/>
                <w:szCs w:val="24"/>
              </w:rPr>
            </w:pPr>
          </w:p>
        </w:tc>
        <w:tc>
          <w:tcPr>
            <w:tcW w:w="4507" w:type="dxa"/>
            <w:vAlign w:val="center"/>
          </w:tcPr>
          <w:p w14:paraId="58C999C1"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起重设备：生产用起重机，不少于</w:t>
            </w:r>
            <w:r w:rsidRPr="00A76432">
              <w:rPr>
                <w:rFonts w:hAnsi="宋体"/>
                <w:sz w:val="24"/>
                <w:szCs w:val="24"/>
              </w:rPr>
              <w:t>2</w:t>
            </w:r>
            <w:r w:rsidRPr="00A76432">
              <w:rPr>
                <w:rFonts w:hAnsi="宋体" w:hint="eastAsia"/>
                <w:sz w:val="24"/>
                <w:szCs w:val="24"/>
              </w:rPr>
              <w:t>台；存储用起重机，不少于</w:t>
            </w:r>
            <w:r w:rsidRPr="00A76432">
              <w:rPr>
                <w:rFonts w:hAnsi="宋体"/>
                <w:sz w:val="24"/>
                <w:szCs w:val="24"/>
              </w:rPr>
              <w:t>2</w:t>
            </w:r>
            <w:r w:rsidRPr="00A76432">
              <w:rPr>
                <w:rFonts w:hAnsi="宋体" w:hint="eastAsia"/>
                <w:sz w:val="24"/>
                <w:szCs w:val="24"/>
              </w:rPr>
              <w:t>台；</w:t>
            </w:r>
          </w:p>
        </w:tc>
        <w:tc>
          <w:tcPr>
            <w:tcW w:w="709" w:type="dxa"/>
            <w:vAlign w:val="center"/>
          </w:tcPr>
          <w:p w14:paraId="491C6CDC" w14:textId="77777777" w:rsidR="00D57931" w:rsidRPr="00A76432" w:rsidRDefault="00D57931" w:rsidP="00A003E7">
            <w:pPr>
              <w:spacing w:line="240" w:lineRule="auto"/>
              <w:jc w:val="center"/>
              <w:rPr>
                <w:rFonts w:hAnsi="宋体"/>
                <w:sz w:val="24"/>
                <w:szCs w:val="24"/>
              </w:rPr>
            </w:pPr>
            <w:r w:rsidRPr="00A76432">
              <w:rPr>
                <w:rFonts w:hAnsi="宋体"/>
                <w:sz w:val="24"/>
                <w:szCs w:val="24"/>
              </w:rPr>
              <w:t>4</w:t>
            </w:r>
          </w:p>
        </w:tc>
        <w:tc>
          <w:tcPr>
            <w:tcW w:w="1417" w:type="dxa"/>
            <w:vMerge/>
            <w:vAlign w:val="center"/>
          </w:tcPr>
          <w:p w14:paraId="62891567" w14:textId="77777777" w:rsidR="00D57931" w:rsidRPr="00A76432" w:rsidRDefault="00D57931" w:rsidP="00A003E7">
            <w:pPr>
              <w:spacing w:line="240" w:lineRule="auto"/>
              <w:jc w:val="center"/>
              <w:rPr>
                <w:rFonts w:hAnsi="宋体"/>
                <w:sz w:val="24"/>
                <w:szCs w:val="24"/>
              </w:rPr>
            </w:pPr>
          </w:p>
        </w:tc>
      </w:tr>
      <w:tr w:rsidR="00D57931" w:rsidRPr="00A76432" w14:paraId="24AA6350" w14:textId="77777777" w:rsidTr="00B010F4">
        <w:trPr>
          <w:trHeight w:val="830"/>
        </w:trPr>
        <w:tc>
          <w:tcPr>
            <w:tcW w:w="455" w:type="dxa"/>
            <w:vMerge/>
            <w:vAlign w:val="center"/>
          </w:tcPr>
          <w:p w14:paraId="662482D3"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21BBCD18"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3CB7CF89" w14:textId="77777777" w:rsidR="00D57931" w:rsidRPr="00A76432" w:rsidRDefault="00D57931" w:rsidP="00A003E7">
            <w:pPr>
              <w:spacing w:line="240" w:lineRule="auto"/>
              <w:jc w:val="center"/>
              <w:rPr>
                <w:rFonts w:hAnsi="宋体"/>
                <w:sz w:val="24"/>
                <w:szCs w:val="24"/>
              </w:rPr>
            </w:pPr>
          </w:p>
        </w:tc>
        <w:tc>
          <w:tcPr>
            <w:tcW w:w="4507" w:type="dxa"/>
            <w:vAlign w:val="center"/>
          </w:tcPr>
          <w:p w14:paraId="72A18EFC"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养护设备：环保型养护锅炉或等效养护设施；</w:t>
            </w:r>
          </w:p>
        </w:tc>
        <w:tc>
          <w:tcPr>
            <w:tcW w:w="709" w:type="dxa"/>
            <w:vAlign w:val="center"/>
          </w:tcPr>
          <w:p w14:paraId="3AF7600B" w14:textId="77777777" w:rsidR="00D57931" w:rsidRPr="00A76432" w:rsidRDefault="00D57931" w:rsidP="00A003E7">
            <w:pPr>
              <w:spacing w:line="240" w:lineRule="auto"/>
              <w:jc w:val="center"/>
              <w:rPr>
                <w:rFonts w:hAnsi="宋体"/>
                <w:sz w:val="24"/>
                <w:szCs w:val="24"/>
              </w:rPr>
            </w:pPr>
            <w:r w:rsidRPr="00A76432">
              <w:rPr>
                <w:rFonts w:hAnsi="宋体"/>
                <w:sz w:val="24"/>
                <w:szCs w:val="24"/>
              </w:rPr>
              <w:t>4</w:t>
            </w:r>
          </w:p>
        </w:tc>
        <w:tc>
          <w:tcPr>
            <w:tcW w:w="1417" w:type="dxa"/>
            <w:vMerge/>
            <w:vAlign w:val="center"/>
          </w:tcPr>
          <w:p w14:paraId="3F2C61A2" w14:textId="77777777" w:rsidR="00D57931" w:rsidRPr="00A76432" w:rsidRDefault="00D57931" w:rsidP="00A003E7">
            <w:pPr>
              <w:spacing w:line="240" w:lineRule="auto"/>
              <w:jc w:val="center"/>
              <w:rPr>
                <w:rFonts w:hAnsi="宋体"/>
                <w:sz w:val="24"/>
                <w:szCs w:val="24"/>
              </w:rPr>
            </w:pPr>
          </w:p>
        </w:tc>
      </w:tr>
      <w:tr w:rsidR="00D57931" w:rsidRPr="00A76432" w14:paraId="1DEB2529" w14:textId="77777777" w:rsidTr="00B010F4">
        <w:trPr>
          <w:trHeight w:val="975"/>
        </w:trPr>
        <w:tc>
          <w:tcPr>
            <w:tcW w:w="455" w:type="dxa"/>
            <w:vMerge/>
            <w:vAlign w:val="center"/>
          </w:tcPr>
          <w:p w14:paraId="37B0B746"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1173CFA6"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22F1D744" w14:textId="77777777" w:rsidR="00D57931" w:rsidRPr="00A76432" w:rsidRDefault="00D57931" w:rsidP="00A003E7">
            <w:pPr>
              <w:spacing w:line="240" w:lineRule="auto"/>
              <w:jc w:val="center"/>
              <w:rPr>
                <w:rFonts w:hAnsi="宋体"/>
                <w:sz w:val="24"/>
                <w:szCs w:val="24"/>
              </w:rPr>
            </w:pPr>
          </w:p>
        </w:tc>
        <w:tc>
          <w:tcPr>
            <w:tcW w:w="4507" w:type="dxa"/>
            <w:vAlign w:val="center"/>
          </w:tcPr>
          <w:p w14:paraId="32DC1BE1"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钢筋加工设备：切断机不少于</w:t>
            </w:r>
            <w:r w:rsidRPr="00A76432">
              <w:rPr>
                <w:rFonts w:hAnsi="宋体"/>
                <w:sz w:val="24"/>
                <w:szCs w:val="24"/>
              </w:rPr>
              <w:t>1</w:t>
            </w:r>
            <w:r w:rsidRPr="00A76432">
              <w:rPr>
                <w:rFonts w:hAnsi="宋体" w:hint="eastAsia"/>
                <w:sz w:val="24"/>
                <w:szCs w:val="24"/>
              </w:rPr>
              <w:t>台；数控弯箍机不少于</w:t>
            </w:r>
            <w:r w:rsidRPr="00A76432">
              <w:rPr>
                <w:rFonts w:hAnsi="宋体"/>
                <w:sz w:val="24"/>
                <w:szCs w:val="24"/>
              </w:rPr>
              <w:t>1</w:t>
            </w:r>
            <w:r w:rsidRPr="00A76432">
              <w:rPr>
                <w:rFonts w:hAnsi="宋体" w:hint="eastAsia"/>
                <w:sz w:val="24"/>
                <w:szCs w:val="24"/>
              </w:rPr>
              <w:t>台；弯曲机不少于</w:t>
            </w:r>
            <w:r w:rsidRPr="00A76432">
              <w:rPr>
                <w:rFonts w:hAnsi="宋体"/>
                <w:sz w:val="24"/>
                <w:szCs w:val="24"/>
              </w:rPr>
              <w:t>2</w:t>
            </w:r>
            <w:r w:rsidRPr="00A76432">
              <w:rPr>
                <w:rFonts w:hAnsi="宋体" w:hint="eastAsia"/>
                <w:sz w:val="24"/>
                <w:szCs w:val="24"/>
              </w:rPr>
              <w:t>台；自动调直切断机不少于</w:t>
            </w:r>
            <w:r w:rsidRPr="00A76432">
              <w:rPr>
                <w:rFonts w:hAnsi="宋体"/>
                <w:sz w:val="24"/>
                <w:szCs w:val="24"/>
              </w:rPr>
              <w:t>1</w:t>
            </w:r>
            <w:r w:rsidRPr="00A76432">
              <w:rPr>
                <w:rFonts w:hAnsi="宋体" w:hint="eastAsia"/>
                <w:sz w:val="24"/>
                <w:szCs w:val="24"/>
              </w:rPr>
              <w:t>台；电焊机不少于</w:t>
            </w:r>
            <w:r w:rsidRPr="00A76432">
              <w:rPr>
                <w:rFonts w:hAnsi="宋体"/>
                <w:sz w:val="24"/>
                <w:szCs w:val="24"/>
              </w:rPr>
              <w:t>2</w:t>
            </w:r>
            <w:r w:rsidRPr="00A76432">
              <w:rPr>
                <w:rFonts w:hAnsi="宋体" w:hint="eastAsia"/>
                <w:sz w:val="24"/>
                <w:szCs w:val="24"/>
              </w:rPr>
              <w:t>台；二氧化碳气体保护焊机不少于</w:t>
            </w:r>
            <w:r w:rsidRPr="00A76432">
              <w:rPr>
                <w:rFonts w:hAnsi="宋体"/>
                <w:sz w:val="24"/>
                <w:szCs w:val="24"/>
              </w:rPr>
              <w:t>2</w:t>
            </w:r>
            <w:r w:rsidRPr="00A76432">
              <w:rPr>
                <w:rFonts w:hAnsi="宋体" w:hint="eastAsia"/>
                <w:sz w:val="24"/>
                <w:szCs w:val="24"/>
              </w:rPr>
              <w:t>台；</w:t>
            </w:r>
          </w:p>
        </w:tc>
        <w:tc>
          <w:tcPr>
            <w:tcW w:w="709" w:type="dxa"/>
            <w:vAlign w:val="center"/>
          </w:tcPr>
          <w:p w14:paraId="412647DA" w14:textId="77777777" w:rsidR="00D57931" w:rsidRPr="00A76432" w:rsidRDefault="00D57931" w:rsidP="00A003E7">
            <w:pPr>
              <w:spacing w:line="240" w:lineRule="auto"/>
              <w:jc w:val="center"/>
              <w:rPr>
                <w:rFonts w:hAnsi="宋体"/>
                <w:sz w:val="24"/>
                <w:szCs w:val="24"/>
              </w:rPr>
            </w:pPr>
            <w:r w:rsidRPr="00A76432">
              <w:rPr>
                <w:rFonts w:hAnsi="宋体"/>
                <w:sz w:val="24"/>
                <w:szCs w:val="24"/>
              </w:rPr>
              <w:t>4</w:t>
            </w:r>
          </w:p>
        </w:tc>
        <w:tc>
          <w:tcPr>
            <w:tcW w:w="1417" w:type="dxa"/>
            <w:vMerge/>
            <w:vAlign w:val="center"/>
          </w:tcPr>
          <w:p w14:paraId="749F4A1D" w14:textId="77777777" w:rsidR="00D57931" w:rsidRPr="00A76432" w:rsidRDefault="00D57931" w:rsidP="00A003E7">
            <w:pPr>
              <w:spacing w:line="240" w:lineRule="auto"/>
              <w:jc w:val="center"/>
              <w:rPr>
                <w:rFonts w:hAnsi="宋体"/>
                <w:sz w:val="24"/>
                <w:szCs w:val="24"/>
              </w:rPr>
            </w:pPr>
          </w:p>
        </w:tc>
      </w:tr>
      <w:tr w:rsidR="00D57931" w:rsidRPr="00A76432" w14:paraId="159AD86B" w14:textId="77777777" w:rsidTr="00B010F4">
        <w:trPr>
          <w:trHeight w:val="394"/>
        </w:trPr>
        <w:tc>
          <w:tcPr>
            <w:tcW w:w="455" w:type="dxa"/>
            <w:vMerge/>
            <w:vAlign w:val="center"/>
          </w:tcPr>
          <w:p w14:paraId="60FD5BA7"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72B1F3A0"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2FDC38C9" w14:textId="77777777" w:rsidR="00D57931" w:rsidRPr="00A76432" w:rsidRDefault="00D57931" w:rsidP="00A003E7">
            <w:pPr>
              <w:spacing w:line="240" w:lineRule="auto"/>
              <w:jc w:val="center"/>
              <w:rPr>
                <w:rFonts w:hAnsi="宋体"/>
                <w:sz w:val="24"/>
                <w:szCs w:val="24"/>
              </w:rPr>
            </w:pPr>
          </w:p>
        </w:tc>
        <w:tc>
          <w:tcPr>
            <w:tcW w:w="4507" w:type="dxa"/>
            <w:vAlign w:val="center"/>
          </w:tcPr>
          <w:p w14:paraId="2E7B5402"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钢筋对焊机（各种直径）、套丝机各</w:t>
            </w:r>
            <w:r w:rsidRPr="00A76432">
              <w:rPr>
                <w:rFonts w:hAnsi="宋体"/>
                <w:sz w:val="24"/>
                <w:szCs w:val="24"/>
              </w:rPr>
              <w:t>2</w:t>
            </w:r>
            <w:r w:rsidRPr="00A76432">
              <w:rPr>
                <w:rFonts w:hAnsi="宋体" w:hint="eastAsia"/>
                <w:sz w:val="24"/>
                <w:szCs w:val="24"/>
              </w:rPr>
              <w:t>台</w:t>
            </w:r>
          </w:p>
        </w:tc>
        <w:tc>
          <w:tcPr>
            <w:tcW w:w="709" w:type="dxa"/>
            <w:vAlign w:val="center"/>
          </w:tcPr>
          <w:p w14:paraId="4C529429" w14:textId="77777777" w:rsidR="00D57931" w:rsidRPr="00A76432" w:rsidRDefault="00D57931" w:rsidP="00A003E7">
            <w:pPr>
              <w:spacing w:line="240" w:lineRule="auto"/>
              <w:jc w:val="center"/>
              <w:rPr>
                <w:rFonts w:hAnsi="宋体"/>
                <w:sz w:val="24"/>
                <w:szCs w:val="24"/>
              </w:rPr>
            </w:pPr>
            <w:r w:rsidRPr="00A76432">
              <w:rPr>
                <w:rFonts w:hAnsi="宋体"/>
                <w:sz w:val="24"/>
                <w:szCs w:val="24"/>
              </w:rPr>
              <w:t>4</w:t>
            </w:r>
          </w:p>
        </w:tc>
        <w:tc>
          <w:tcPr>
            <w:tcW w:w="1417" w:type="dxa"/>
            <w:vMerge/>
            <w:vAlign w:val="center"/>
          </w:tcPr>
          <w:p w14:paraId="170AD505" w14:textId="77777777" w:rsidR="00D57931" w:rsidRPr="00A76432" w:rsidRDefault="00D57931" w:rsidP="00A003E7">
            <w:pPr>
              <w:spacing w:line="240" w:lineRule="auto"/>
              <w:jc w:val="center"/>
              <w:rPr>
                <w:rFonts w:hAnsi="宋体"/>
                <w:sz w:val="24"/>
                <w:szCs w:val="24"/>
              </w:rPr>
            </w:pPr>
          </w:p>
        </w:tc>
      </w:tr>
      <w:tr w:rsidR="00D57931" w:rsidRPr="00A76432" w14:paraId="0C91B743" w14:textId="77777777" w:rsidTr="00B010F4">
        <w:trPr>
          <w:trHeight w:val="1125"/>
        </w:trPr>
        <w:tc>
          <w:tcPr>
            <w:tcW w:w="455" w:type="dxa"/>
            <w:vMerge/>
            <w:vAlign w:val="center"/>
          </w:tcPr>
          <w:p w14:paraId="706D2BCD"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27365AC0"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6B443437" w14:textId="77777777" w:rsidR="00D57931" w:rsidRPr="00A76432" w:rsidRDefault="00D57931" w:rsidP="00A003E7">
            <w:pPr>
              <w:spacing w:line="240" w:lineRule="auto"/>
              <w:jc w:val="center"/>
              <w:rPr>
                <w:rFonts w:hAnsi="宋体"/>
                <w:sz w:val="24"/>
                <w:szCs w:val="24"/>
              </w:rPr>
            </w:pPr>
          </w:p>
        </w:tc>
        <w:tc>
          <w:tcPr>
            <w:tcW w:w="4507" w:type="dxa"/>
            <w:vAlign w:val="center"/>
          </w:tcPr>
          <w:p w14:paraId="32941239"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模板、埋件加工设备：剪板机不少于</w:t>
            </w:r>
            <w:r w:rsidRPr="00A76432">
              <w:rPr>
                <w:rFonts w:hAnsi="宋体"/>
                <w:sz w:val="24"/>
                <w:szCs w:val="24"/>
              </w:rPr>
              <w:t>1</w:t>
            </w:r>
            <w:r w:rsidRPr="00A76432">
              <w:rPr>
                <w:rFonts w:hAnsi="宋体" w:hint="eastAsia"/>
                <w:sz w:val="24"/>
                <w:szCs w:val="24"/>
              </w:rPr>
              <w:t>台；折弯机不少于</w:t>
            </w:r>
            <w:r w:rsidRPr="00A76432">
              <w:rPr>
                <w:rFonts w:hAnsi="宋体"/>
                <w:sz w:val="24"/>
                <w:szCs w:val="24"/>
              </w:rPr>
              <w:t>1</w:t>
            </w:r>
            <w:r w:rsidRPr="00A76432">
              <w:rPr>
                <w:rFonts w:hAnsi="宋体" w:hint="eastAsia"/>
                <w:sz w:val="24"/>
                <w:szCs w:val="24"/>
              </w:rPr>
              <w:t>台；钻床不少于</w:t>
            </w:r>
            <w:r w:rsidRPr="00A76432">
              <w:rPr>
                <w:rFonts w:hAnsi="宋体"/>
                <w:sz w:val="24"/>
                <w:szCs w:val="24"/>
              </w:rPr>
              <w:t>1</w:t>
            </w:r>
            <w:r w:rsidRPr="00A76432">
              <w:rPr>
                <w:rFonts w:hAnsi="宋体" w:hint="eastAsia"/>
                <w:sz w:val="24"/>
                <w:szCs w:val="24"/>
              </w:rPr>
              <w:t>台；电焊机不少于</w:t>
            </w:r>
            <w:r w:rsidRPr="00A76432">
              <w:rPr>
                <w:rFonts w:hAnsi="宋体"/>
                <w:sz w:val="24"/>
                <w:szCs w:val="24"/>
              </w:rPr>
              <w:t>1</w:t>
            </w:r>
            <w:r w:rsidRPr="00A76432">
              <w:rPr>
                <w:rFonts w:hAnsi="宋体" w:hint="eastAsia"/>
                <w:sz w:val="24"/>
                <w:szCs w:val="24"/>
              </w:rPr>
              <w:t>台；二氧化碳气体保护焊机不少于</w:t>
            </w:r>
            <w:r w:rsidRPr="00A76432">
              <w:rPr>
                <w:rFonts w:hAnsi="宋体"/>
                <w:sz w:val="24"/>
                <w:szCs w:val="24"/>
              </w:rPr>
              <w:t>2</w:t>
            </w:r>
            <w:r w:rsidRPr="00A76432">
              <w:rPr>
                <w:rFonts w:hAnsi="宋体" w:hint="eastAsia"/>
                <w:sz w:val="24"/>
                <w:szCs w:val="24"/>
              </w:rPr>
              <w:t>台；车铣刨磨床各不少于</w:t>
            </w:r>
            <w:r w:rsidRPr="00A76432">
              <w:rPr>
                <w:rFonts w:hAnsi="宋体"/>
                <w:sz w:val="24"/>
                <w:szCs w:val="24"/>
              </w:rPr>
              <w:t>1</w:t>
            </w:r>
            <w:r w:rsidRPr="00A76432">
              <w:rPr>
                <w:rFonts w:hAnsi="宋体" w:hint="eastAsia"/>
                <w:sz w:val="24"/>
                <w:szCs w:val="24"/>
              </w:rPr>
              <w:t>台；</w:t>
            </w:r>
          </w:p>
        </w:tc>
        <w:tc>
          <w:tcPr>
            <w:tcW w:w="709" w:type="dxa"/>
            <w:vAlign w:val="center"/>
          </w:tcPr>
          <w:p w14:paraId="758BF270"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417" w:type="dxa"/>
            <w:vMerge/>
            <w:vAlign w:val="center"/>
          </w:tcPr>
          <w:p w14:paraId="14E0BBCF" w14:textId="77777777" w:rsidR="00D57931" w:rsidRPr="00A76432" w:rsidRDefault="00D57931" w:rsidP="00A003E7">
            <w:pPr>
              <w:spacing w:line="240" w:lineRule="auto"/>
              <w:jc w:val="center"/>
              <w:rPr>
                <w:rFonts w:hAnsi="宋体"/>
                <w:sz w:val="24"/>
                <w:szCs w:val="24"/>
              </w:rPr>
            </w:pPr>
          </w:p>
        </w:tc>
      </w:tr>
      <w:tr w:rsidR="00D57931" w:rsidRPr="00A76432" w14:paraId="5CDDD19A" w14:textId="77777777" w:rsidTr="00B010F4">
        <w:trPr>
          <w:trHeight w:val="483"/>
        </w:trPr>
        <w:tc>
          <w:tcPr>
            <w:tcW w:w="455" w:type="dxa"/>
            <w:vMerge/>
            <w:vAlign w:val="center"/>
          </w:tcPr>
          <w:p w14:paraId="4D304E9F"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5144F5F7"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5D9CD427" w14:textId="77777777" w:rsidR="00D57931" w:rsidRPr="00A76432" w:rsidRDefault="00D57931" w:rsidP="00A003E7">
            <w:pPr>
              <w:spacing w:line="240" w:lineRule="auto"/>
              <w:jc w:val="center"/>
              <w:rPr>
                <w:rFonts w:hAnsi="宋体"/>
                <w:sz w:val="24"/>
                <w:szCs w:val="24"/>
              </w:rPr>
            </w:pPr>
          </w:p>
        </w:tc>
        <w:tc>
          <w:tcPr>
            <w:tcW w:w="4507" w:type="dxa"/>
            <w:vAlign w:val="center"/>
          </w:tcPr>
          <w:p w14:paraId="6483CAAF"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固定模台（板）生产线或专用生产线；</w:t>
            </w:r>
          </w:p>
        </w:tc>
        <w:tc>
          <w:tcPr>
            <w:tcW w:w="709" w:type="dxa"/>
            <w:vAlign w:val="center"/>
          </w:tcPr>
          <w:p w14:paraId="2F0398B5"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417" w:type="dxa"/>
            <w:vMerge/>
            <w:vAlign w:val="center"/>
          </w:tcPr>
          <w:p w14:paraId="38061845" w14:textId="77777777" w:rsidR="00D57931" w:rsidRPr="00A76432" w:rsidRDefault="00D57931" w:rsidP="00A003E7">
            <w:pPr>
              <w:spacing w:line="240" w:lineRule="auto"/>
              <w:jc w:val="center"/>
              <w:rPr>
                <w:rFonts w:hAnsi="宋体"/>
                <w:sz w:val="24"/>
                <w:szCs w:val="24"/>
              </w:rPr>
            </w:pPr>
          </w:p>
        </w:tc>
      </w:tr>
      <w:tr w:rsidR="00D57931" w:rsidRPr="00A76432" w14:paraId="5EFBAD39" w14:textId="77777777" w:rsidTr="00B010F4">
        <w:trPr>
          <w:trHeight w:val="404"/>
        </w:trPr>
        <w:tc>
          <w:tcPr>
            <w:tcW w:w="455" w:type="dxa"/>
            <w:vMerge/>
            <w:vAlign w:val="center"/>
          </w:tcPr>
          <w:p w14:paraId="44BEE62C"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6A910F08"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59FA9912" w14:textId="77777777" w:rsidR="00D57931" w:rsidRPr="00A76432" w:rsidRDefault="00D57931" w:rsidP="00A003E7">
            <w:pPr>
              <w:spacing w:line="240" w:lineRule="auto"/>
              <w:jc w:val="center"/>
              <w:rPr>
                <w:rFonts w:hAnsi="宋体"/>
                <w:sz w:val="24"/>
                <w:szCs w:val="24"/>
              </w:rPr>
            </w:pPr>
          </w:p>
        </w:tc>
        <w:tc>
          <w:tcPr>
            <w:tcW w:w="4507" w:type="dxa"/>
            <w:vAlign w:val="center"/>
          </w:tcPr>
          <w:p w14:paraId="7DCF2858"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流水线：自动化流水线不少于</w:t>
            </w:r>
            <w:r w:rsidRPr="00A76432">
              <w:rPr>
                <w:rFonts w:hAnsi="宋体"/>
                <w:sz w:val="24"/>
                <w:szCs w:val="24"/>
              </w:rPr>
              <w:t>1</w:t>
            </w:r>
            <w:r w:rsidRPr="00A76432">
              <w:rPr>
                <w:rFonts w:hAnsi="宋体" w:hint="eastAsia"/>
                <w:sz w:val="24"/>
                <w:szCs w:val="24"/>
              </w:rPr>
              <w:t>条；</w:t>
            </w:r>
          </w:p>
        </w:tc>
        <w:tc>
          <w:tcPr>
            <w:tcW w:w="709" w:type="dxa"/>
            <w:vAlign w:val="center"/>
          </w:tcPr>
          <w:p w14:paraId="0F4BABE3"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417" w:type="dxa"/>
            <w:vMerge/>
            <w:vAlign w:val="center"/>
          </w:tcPr>
          <w:p w14:paraId="650DD6F0" w14:textId="77777777" w:rsidR="00D57931" w:rsidRPr="00A76432" w:rsidRDefault="00D57931" w:rsidP="00A003E7">
            <w:pPr>
              <w:spacing w:line="240" w:lineRule="auto"/>
              <w:jc w:val="center"/>
              <w:rPr>
                <w:rFonts w:hAnsi="宋体"/>
                <w:sz w:val="24"/>
                <w:szCs w:val="24"/>
              </w:rPr>
            </w:pPr>
          </w:p>
        </w:tc>
      </w:tr>
      <w:tr w:rsidR="00D57931" w:rsidRPr="00A76432" w14:paraId="11E349FF" w14:textId="77777777" w:rsidTr="00B010F4">
        <w:trPr>
          <w:trHeight w:val="404"/>
        </w:trPr>
        <w:tc>
          <w:tcPr>
            <w:tcW w:w="455" w:type="dxa"/>
            <w:vMerge/>
            <w:vAlign w:val="center"/>
          </w:tcPr>
          <w:p w14:paraId="78313D18"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1401B64F"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20BBC074" w14:textId="77777777" w:rsidR="00D57931" w:rsidRPr="00A76432" w:rsidRDefault="00D57931" w:rsidP="00A003E7">
            <w:pPr>
              <w:spacing w:line="240" w:lineRule="auto"/>
              <w:jc w:val="center"/>
              <w:rPr>
                <w:rFonts w:hAnsi="宋体"/>
                <w:sz w:val="24"/>
                <w:szCs w:val="24"/>
              </w:rPr>
            </w:pPr>
          </w:p>
        </w:tc>
        <w:tc>
          <w:tcPr>
            <w:tcW w:w="4507" w:type="dxa"/>
            <w:vAlign w:val="center"/>
          </w:tcPr>
          <w:p w14:paraId="5DD2EE1E"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使用</w:t>
            </w:r>
            <w:r w:rsidRPr="00A76432">
              <w:rPr>
                <w:rFonts w:hAnsi="宋体"/>
                <w:sz w:val="24"/>
                <w:szCs w:val="24"/>
              </w:rPr>
              <w:t>CAM</w:t>
            </w:r>
            <w:r w:rsidRPr="00A76432">
              <w:rPr>
                <w:rFonts w:hAnsi="宋体" w:hint="eastAsia"/>
                <w:sz w:val="24"/>
                <w:szCs w:val="24"/>
              </w:rPr>
              <w:t>计算机辅助制造</w:t>
            </w:r>
          </w:p>
        </w:tc>
        <w:tc>
          <w:tcPr>
            <w:tcW w:w="709" w:type="dxa"/>
            <w:vAlign w:val="center"/>
          </w:tcPr>
          <w:p w14:paraId="0005D5C9"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1417" w:type="dxa"/>
            <w:vMerge/>
            <w:vAlign w:val="center"/>
          </w:tcPr>
          <w:p w14:paraId="7AE72E2C" w14:textId="77777777" w:rsidR="00D57931" w:rsidRPr="00A76432" w:rsidRDefault="00D57931" w:rsidP="00A003E7">
            <w:pPr>
              <w:spacing w:line="240" w:lineRule="auto"/>
              <w:jc w:val="center"/>
              <w:rPr>
                <w:rFonts w:hAnsi="宋体"/>
                <w:sz w:val="24"/>
                <w:szCs w:val="24"/>
              </w:rPr>
            </w:pPr>
          </w:p>
        </w:tc>
      </w:tr>
      <w:tr w:rsidR="00D57931" w:rsidRPr="00A76432" w14:paraId="454A5018" w14:textId="77777777" w:rsidTr="00B010F4">
        <w:trPr>
          <w:trHeight w:val="404"/>
        </w:trPr>
        <w:tc>
          <w:tcPr>
            <w:tcW w:w="455" w:type="dxa"/>
            <w:vMerge/>
            <w:vAlign w:val="center"/>
          </w:tcPr>
          <w:p w14:paraId="579A6E36"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5A82FEC2"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6E743CF4" w14:textId="77777777" w:rsidR="00D57931" w:rsidRPr="00A76432" w:rsidRDefault="00D57931" w:rsidP="00A003E7">
            <w:pPr>
              <w:spacing w:line="240" w:lineRule="auto"/>
              <w:jc w:val="center"/>
              <w:rPr>
                <w:rFonts w:hAnsi="宋体"/>
                <w:sz w:val="24"/>
                <w:szCs w:val="24"/>
              </w:rPr>
            </w:pPr>
          </w:p>
        </w:tc>
        <w:tc>
          <w:tcPr>
            <w:tcW w:w="4507" w:type="dxa"/>
            <w:vAlign w:val="center"/>
          </w:tcPr>
          <w:p w14:paraId="7C534CBB"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钢筋网片排焊机</w:t>
            </w:r>
          </w:p>
        </w:tc>
        <w:tc>
          <w:tcPr>
            <w:tcW w:w="709" w:type="dxa"/>
            <w:vAlign w:val="center"/>
          </w:tcPr>
          <w:p w14:paraId="22B397F3" w14:textId="77777777" w:rsidR="00D57931" w:rsidRPr="00A76432" w:rsidRDefault="00D57931" w:rsidP="00A003E7">
            <w:pPr>
              <w:spacing w:line="240" w:lineRule="auto"/>
              <w:jc w:val="center"/>
              <w:rPr>
                <w:rFonts w:hAnsi="宋体"/>
                <w:sz w:val="24"/>
                <w:szCs w:val="24"/>
              </w:rPr>
            </w:pPr>
            <w:r w:rsidRPr="00A76432">
              <w:rPr>
                <w:rFonts w:hAnsi="宋体"/>
                <w:sz w:val="24"/>
                <w:szCs w:val="24"/>
              </w:rPr>
              <w:t>4</w:t>
            </w:r>
          </w:p>
        </w:tc>
        <w:tc>
          <w:tcPr>
            <w:tcW w:w="1417" w:type="dxa"/>
            <w:vMerge/>
            <w:vAlign w:val="center"/>
          </w:tcPr>
          <w:p w14:paraId="5ED8FC0C" w14:textId="77777777" w:rsidR="00D57931" w:rsidRPr="00A76432" w:rsidRDefault="00D57931" w:rsidP="00A003E7">
            <w:pPr>
              <w:spacing w:line="240" w:lineRule="auto"/>
              <w:jc w:val="center"/>
              <w:rPr>
                <w:rFonts w:hAnsi="宋体"/>
                <w:sz w:val="24"/>
                <w:szCs w:val="24"/>
              </w:rPr>
            </w:pPr>
          </w:p>
        </w:tc>
      </w:tr>
      <w:tr w:rsidR="00D57931" w:rsidRPr="00A76432" w14:paraId="30728CE9" w14:textId="77777777" w:rsidTr="00B010F4">
        <w:trPr>
          <w:trHeight w:val="404"/>
        </w:trPr>
        <w:tc>
          <w:tcPr>
            <w:tcW w:w="455" w:type="dxa"/>
            <w:vMerge/>
            <w:vAlign w:val="center"/>
          </w:tcPr>
          <w:p w14:paraId="4EEF8C99"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56F1A84A"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0FD20F81" w14:textId="77777777" w:rsidR="00D57931" w:rsidRPr="00A76432" w:rsidRDefault="00D57931" w:rsidP="00A003E7">
            <w:pPr>
              <w:spacing w:line="240" w:lineRule="auto"/>
              <w:jc w:val="center"/>
              <w:rPr>
                <w:rFonts w:hAnsi="宋体"/>
                <w:sz w:val="24"/>
                <w:szCs w:val="24"/>
              </w:rPr>
            </w:pPr>
          </w:p>
        </w:tc>
        <w:tc>
          <w:tcPr>
            <w:tcW w:w="4507" w:type="dxa"/>
            <w:vAlign w:val="center"/>
          </w:tcPr>
          <w:p w14:paraId="08A97B91"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桁架筋焊接机</w:t>
            </w:r>
          </w:p>
        </w:tc>
        <w:tc>
          <w:tcPr>
            <w:tcW w:w="709" w:type="dxa"/>
            <w:vAlign w:val="center"/>
          </w:tcPr>
          <w:p w14:paraId="68F629E3"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1417" w:type="dxa"/>
            <w:vMerge/>
            <w:vAlign w:val="center"/>
          </w:tcPr>
          <w:p w14:paraId="46B1DCDB" w14:textId="77777777" w:rsidR="00D57931" w:rsidRPr="00A76432" w:rsidRDefault="00D57931" w:rsidP="00A003E7">
            <w:pPr>
              <w:spacing w:line="240" w:lineRule="auto"/>
              <w:jc w:val="center"/>
              <w:rPr>
                <w:rFonts w:hAnsi="宋体"/>
                <w:sz w:val="24"/>
                <w:szCs w:val="24"/>
              </w:rPr>
            </w:pPr>
          </w:p>
        </w:tc>
      </w:tr>
      <w:tr w:rsidR="00D57931" w:rsidRPr="00A76432" w14:paraId="2C7C818A" w14:textId="77777777" w:rsidTr="00B010F4">
        <w:trPr>
          <w:trHeight w:val="404"/>
        </w:trPr>
        <w:tc>
          <w:tcPr>
            <w:tcW w:w="455" w:type="dxa"/>
            <w:vMerge/>
            <w:vAlign w:val="center"/>
          </w:tcPr>
          <w:p w14:paraId="359487D5"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1E2BD145"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12080435" w14:textId="77777777" w:rsidR="00D57931" w:rsidRPr="00A76432" w:rsidRDefault="00D57931" w:rsidP="00A003E7">
            <w:pPr>
              <w:spacing w:line="240" w:lineRule="auto"/>
              <w:jc w:val="center"/>
              <w:rPr>
                <w:rFonts w:hAnsi="宋体"/>
                <w:sz w:val="24"/>
                <w:szCs w:val="24"/>
              </w:rPr>
            </w:pPr>
          </w:p>
        </w:tc>
        <w:tc>
          <w:tcPr>
            <w:tcW w:w="4507" w:type="dxa"/>
            <w:vAlign w:val="center"/>
          </w:tcPr>
          <w:p w14:paraId="58962B50"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无自动化生产流水线</w:t>
            </w:r>
          </w:p>
        </w:tc>
        <w:tc>
          <w:tcPr>
            <w:tcW w:w="709" w:type="dxa"/>
            <w:vAlign w:val="center"/>
          </w:tcPr>
          <w:p w14:paraId="14086F89"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417" w:type="dxa"/>
            <w:vMerge/>
            <w:vAlign w:val="center"/>
          </w:tcPr>
          <w:p w14:paraId="22AB9B96" w14:textId="77777777" w:rsidR="00D57931" w:rsidRPr="00A76432" w:rsidRDefault="00D57931" w:rsidP="00A003E7">
            <w:pPr>
              <w:spacing w:line="240" w:lineRule="auto"/>
              <w:jc w:val="center"/>
              <w:rPr>
                <w:rFonts w:hAnsi="宋体"/>
                <w:sz w:val="24"/>
                <w:szCs w:val="24"/>
              </w:rPr>
            </w:pPr>
          </w:p>
        </w:tc>
      </w:tr>
      <w:tr w:rsidR="00D57931" w:rsidRPr="00A76432" w14:paraId="017609EF" w14:textId="77777777" w:rsidTr="00B010F4">
        <w:trPr>
          <w:trHeight w:val="192"/>
        </w:trPr>
        <w:tc>
          <w:tcPr>
            <w:tcW w:w="455" w:type="dxa"/>
            <w:vMerge/>
            <w:vAlign w:val="center"/>
          </w:tcPr>
          <w:p w14:paraId="3F825FE1"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07A4FEED" w14:textId="77777777" w:rsidR="00D57931" w:rsidRPr="00A76432" w:rsidRDefault="00D57931" w:rsidP="00A003E7">
            <w:pPr>
              <w:spacing w:line="240" w:lineRule="auto"/>
              <w:jc w:val="center"/>
              <w:rPr>
                <w:rFonts w:hAnsi="宋体"/>
                <w:bCs/>
                <w:sz w:val="24"/>
                <w:szCs w:val="24"/>
              </w:rPr>
            </w:pPr>
          </w:p>
        </w:tc>
        <w:tc>
          <w:tcPr>
            <w:tcW w:w="1276" w:type="dxa"/>
            <w:vMerge w:val="restart"/>
            <w:vAlign w:val="center"/>
          </w:tcPr>
          <w:p w14:paraId="5FD488D0" w14:textId="77777777" w:rsidR="00D57931" w:rsidRPr="00A76432" w:rsidRDefault="00D57931" w:rsidP="00A003E7">
            <w:pPr>
              <w:spacing w:line="240" w:lineRule="auto"/>
              <w:jc w:val="center"/>
              <w:rPr>
                <w:rFonts w:hAnsi="宋体"/>
                <w:sz w:val="24"/>
                <w:szCs w:val="24"/>
              </w:rPr>
            </w:pPr>
            <w:r w:rsidRPr="00A76432">
              <w:rPr>
                <w:rFonts w:hAnsi="宋体" w:hint="eastAsia"/>
                <w:sz w:val="24"/>
                <w:szCs w:val="24"/>
              </w:rPr>
              <w:t>试验检测设备</w:t>
            </w:r>
          </w:p>
        </w:tc>
        <w:tc>
          <w:tcPr>
            <w:tcW w:w="4507" w:type="dxa"/>
            <w:vAlign w:val="center"/>
          </w:tcPr>
          <w:p w14:paraId="77916EAC"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胶凝材料：胶砂搅拌机不少于</w:t>
            </w:r>
            <w:r w:rsidRPr="00A76432">
              <w:rPr>
                <w:rFonts w:hAnsi="宋体"/>
                <w:sz w:val="24"/>
                <w:szCs w:val="24"/>
              </w:rPr>
              <w:t>1</w:t>
            </w:r>
            <w:r w:rsidRPr="00A76432">
              <w:rPr>
                <w:rFonts w:hAnsi="宋体" w:hint="eastAsia"/>
                <w:sz w:val="24"/>
                <w:szCs w:val="24"/>
              </w:rPr>
              <w:t>台；净浆搅拌机不少于</w:t>
            </w:r>
            <w:r w:rsidRPr="00A76432">
              <w:rPr>
                <w:rFonts w:hAnsi="宋体"/>
                <w:sz w:val="24"/>
                <w:szCs w:val="24"/>
              </w:rPr>
              <w:t>1</w:t>
            </w:r>
            <w:r w:rsidRPr="00A76432">
              <w:rPr>
                <w:rFonts w:hAnsi="宋体" w:hint="eastAsia"/>
                <w:sz w:val="24"/>
                <w:szCs w:val="24"/>
              </w:rPr>
              <w:t>台；贯入阻力仪不少于</w:t>
            </w:r>
            <w:r w:rsidRPr="00A76432">
              <w:rPr>
                <w:rFonts w:hAnsi="宋体"/>
                <w:sz w:val="24"/>
                <w:szCs w:val="24"/>
              </w:rPr>
              <w:t>1</w:t>
            </w:r>
            <w:r w:rsidRPr="00A76432">
              <w:rPr>
                <w:rFonts w:hAnsi="宋体" w:hint="eastAsia"/>
                <w:sz w:val="24"/>
                <w:szCs w:val="24"/>
              </w:rPr>
              <w:t>台；细度测定仪不少于</w:t>
            </w:r>
            <w:r w:rsidRPr="00A76432">
              <w:rPr>
                <w:rFonts w:hAnsi="宋体"/>
                <w:sz w:val="24"/>
                <w:szCs w:val="24"/>
              </w:rPr>
              <w:t>1</w:t>
            </w:r>
            <w:r w:rsidRPr="00A76432">
              <w:rPr>
                <w:rFonts w:hAnsi="宋体" w:hint="eastAsia"/>
                <w:sz w:val="24"/>
                <w:szCs w:val="24"/>
              </w:rPr>
              <w:t>台；水泥快速养护箱不少于</w:t>
            </w:r>
            <w:r w:rsidRPr="00A76432">
              <w:rPr>
                <w:rFonts w:hAnsi="宋体"/>
                <w:sz w:val="24"/>
                <w:szCs w:val="24"/>
              </w:rPr>
              <w:t>1</w:t>
            </w:r>
            <w:r w:rsidRPr="00A76432">
              <w:rPr>
                <w:rFonts w:hAnsi="宋体" w:hint="eastAsia"/>
                <w:sz w:val="24"/>
                <w:szCs w:val="24"/>
              </w:rPr>
              <w:t>台、养护箱不少于</w:t>
            </w:r>
            <w:r w:rsidRPr="00A76432">
              <w:rPr>
                <w:rFonts w:hAnsi="宋体"/>
                <w:sz w:val="24"/>
                <w:szCs w:val="24"/>
              </w:rPr>
              <w:t>1</w:t>
            </w:r>
            <w:r w:rsidRPr="00A76432">
              <w:rPr>
                <w:rFonts w:hAnsi="宋体" w:hint="eastAsia"/>
                <w:sz w:val="24"/>
                <w:szCs w:val="24"/>
              </w:rPr>
              <w:t>台；</w:t>
            </w:r>
          </w:p>
        </w:tc>
        <w:tc>
          <w:tcPr>
            <w:tcW w:w="709" w:type="dxa"/>
            <w:vAlign w:val="center"/>
          </w:tcPr>
          <w:p w14:paraId="214FB7E5" w14:textId="77777777" w:rsidR="00D57931" w:rsidRPr="00A76432" w:rsidRDefault="00D57931" w:rsidP="00A003E7">
            <w:pPr>
              <w:spacing w:line="240" w:lineRule="auto"/>
              <w:jc w:val="center"/>
              <w:rPr>
                <w:rFonts w:hAnsi="宋体"/>
                <w:sz w:val="24"/>
                <w:szCs w:val="24"/>
              </w:rPr>
            </w:pPr>
            <w:r w:rsidRPr="00A76432">
              <w:rPr>
                <w:rFonts w:hAnsi="宋体"/>
                <w:sz w:val="24"/>
                <w:szCs w:val="24"/>
              </w:rPr>
              <w:t>6</w:t>
            </w:r>
          </w:p>
        </w:tc>
        <w:tc>
          <w:tcPr>
            <w:tcW w:w="1417" w:type="dxa"/>
            <w:vMerge/>
            <w:vAlign w:val="center"/>
          </w:tcPr>
          <w:p w14:paraId="0A4E85F7" w14:textId="77777777" w:rsidR="00D57931" w:rsidRPr="00A76432" w:rsidRDefault="00D57931" w:rsidP="00A003E7">
            <w:pPr>
              <w:spacing w:line="240" w:lineRule="auto"/>
              <w:jc w:val="center"/>
              <w:rPr>
                <w:rFonts w:hAnsi="宋体"/>
                <w:sz w:val="24"/>
                <w:szCs w:val="24"/>
              </w:rPr>
            </w:pPr>
          </w:p>
        </w:tc>
      </w:tr>
      <w:tr w:rsidR="00D57931" w:rsidRPr="00A76432" w14:paraId="3480F821" w14:textId="77777777" w:rsidTr="00B010F4">
        <w:trPr>
          <w:trHeight w:val="240"/>
        </w:trPr>
        <w:tc>
          <w:tcPr>
            <w:tcW w:w="455" w:type="dxa"/>
            <w:vMerge/>
            <w:vAlign w:val="center"/>
          </w:tcPr>
          <w:p w14:paraId="2867C7F4"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306EA2FA"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1F6F0CCD" w14:textId="77777777" w:rsidR="00D57931" w:rsidRPr="00A76432" w:rsidRDefault="00D57931" w:rsidP="00A003E7">
            <w:pPr>
              <w:spacing w:line="240" w:lineRule="auto"/>
              <w:jc w:val="center"/>
              <w:rPr>
                <w:rFonts w:hAnsi="宋体"/>
                <w:sz w:val="24"/>
                <w:szCs w:val="24"/>
              </w:rPr>
            </w:pPr>
          </w:p>
        </w:tc>
        <w:tc>
          <w:tcPr>
            <w:tcW w:w="4507" w:type="dxa"/>
            <w:vAlign w:val="center"/>
          </w:tcPr>
          <w:p w14:paraId="024AEA9B"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混凝土：蒸养箱不少于</w:t>
            </w:r>
            <w:r w:rsidRPr="00A76432">
              <w:rPr>
                <w:rFonts w:hAnsi="宋体"/>
                <w:sz w:val="24"/>
                <w:szCs w:val="24"/>
              </w:rPr>
              <w:t>1</w:t>
            </w:r>
            <w:r w:rsidRPr="00A76432">
              <w:rPr>
                <w:rFonts w:hAnsi="宋体" w:hint="eastAsia"/>
                <w:sz w:val="24"/>
                <w:szCs w:val="24"/>
              </w:rPr>
              <w:t>台；单卧轴强制式混凝土搅拌机不少于</w:t>
            </w:r>
            <w:r w:rsidRPr="00A76432">
              <w:rPr>
                <w:rFonts w:hAnsi="宋体"/>
                <w:sz w:val="24"/>
                <w:szCs w:val="24"/>
              </w:rPr>
              <w:t>1</w:t>
            </w:r>
            <w:r w:rsidRPr="00A76432">
              <w:rPr>
                <w:rFonts w:hAnsi="宋体" w:hint="eastAsia"/>
                <w:sz w:val="24"/>
                <w:szCs w:val="24"/>
              </w:rPr>
              <w:t>台；混凝土标准养护室具备自动温湿度控制设备；</w:t>
            </w:r>
          </w:p>
        </w:tc>
        <w:tc>
          <w:tcPr>
            <w:tcW w:w="709" w:type="dxa"/>
            <w:vAlign w:val="center"/>
          </w:tcPr>
          <w:p w14:paraId="0F16FB24"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417" w:type="dxa"/>
            <w:vMerge/>
            <w:vAlign w:val="center"/>
          </w:tcPr>
          <w:p w14:paraId="7FAD4019" w14:textId="77777777" w:rsidR="00D57931" w:rsidRPr="00A76432" w:rsidRDefault="00D57931" w:rsidP="00A003E7">
            <w:pPr>
              <w:spacing w:line="240" w:lineRule="auto"/>
              <w:jc w:val="center"/>
              <w:rPr>
                <w:rFonts w:hAnsi="宋体"/>
                <w:sz w:val="24"/>
                <w:szCs w:val="24"/>
              </w:rPr>
            </w:pPr>
          </w:p>
        </w:tc>
      </w:tr>
      <w:tr w:rsidR="00D57931" w:rsidRPr="00A76432" w14:paraId="49FE0351" w14:textId="77777777" w:rsidTr="00B010F4">
        <w:trPr>
          <w:trHeight w:val="270"/>
        </w:trPr>
        <w:tc>
          <w:tcPr>
            <w:tcW w:w="455" w:type="dxa"/>
            <w:vMerge/>
            <w:vAlign w:val="center"/>
          </w:tcPr>
          <w:p w14:paraId="52BBE194"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0CC9D192"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3579899C" w14:textId="77777777" w:rsidR="00D57931" w:rsidRPr="00A76432" w:rsidRDefault="00D57931" w:rsidP="00A003E7">
            <w:pPr>
              <w:spacing w:line="240" w:lineRule="auto"/>
              <w:jc w:val="center"/>
              <w:rPr>
                <w:rFonts w:hAnsi="宋体"/>
                <w:sz w:val="24"/>
                <w:szCs w:val="24"/>
              </w:rPr>
            </w:pPr>
          </w:p>
        </w:tc>
        <w:tc>
          <w:tcPr>
            <w:tcW w:w="4507" w:type="dxa"/>
            <w:vAlign w:val="center"/>
          </w:tcPr>
          <w:p w14:paraId="12A0E8A9"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力学试验：全自动恒应力试验机不少于</w:t>
            </w:r>
            <w:r w:rsidRPr="00A76432">
              <w:rPr>
                <w:rFonts w:hAnsi="宋体"/>
                <w:sz w:val="24"/>
                <w:szCs w:val="24"/>
              </w:rPr>
              <w:t>1</w:t>
            </w:r>
            <w:r w:rsidRPr="00A76432">
              <w:rPr>
                <w:rFonts w:hAnsi="宋体" w:hint="eastAsia"/>
                <w:sz w:val="24"/>
                <w:szCs w:val="24"/>
              </w:rPr>
              <w:t>台；全自动水泥抗折抗压试验机不少于</w:t>
            </w:r>
            <w:r w:rsidRPr="00A76432">
              <w:rPr>
                <w:rFonts w:hAnsi="宋体"/>
                <w:sz w:val="24"/>
                <w:szCs w:val="24"/>
              </w:rPr>
              <w:t>1</w:t>
            </w:r>
            <w:r w:rsidRPr="00A76432">
              <w:rPr>
                <w:rFonts w:hAnsi="宋体" w:hint="eastAsia"/>
                <w:sz w:val="24"/>
                <w:szCs w:val="24"/>
              </w:rPr>
              <w:t>台；电液式万能材料试验机不少于</w:t>
            </w:r>
            <w:r w:rsidRPr="00A76432">
              <w:rPr>
                <w:rFonts w:hAnsi="宋体"/>
                <w:sz w:val="24"/>
                <w:szCs w:val="24"/>
              </w:rPr>
              <w:t>1</w:t>
            </w:r>
            <w:r w:rsidRPr="00A76432">
              <w:rPr>
                <w:rFonts w:hAnsi="宋体" w:hint="eastAsia"/>
                <w:sz w:val="24"/>
                <w:szCs w:val="24"/>
              </w:rPr>
              <w:t>台；</w:t>
            </w:r>
          </w:p>
        </w:tc>
        <w:tc>
          <w:tcPr>
            <w:tcW w:w="709" w:type="dxa"/>
            <w:vAlign w:val="center"/>
          </w:tcPr>
          <w:p w14:paraId="420A5DB5"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417" w:type="dxa"/>
            <w:vMerge/>
            <w:vAlign w:val="center"/>
          </w:tcPr>
          <w:p w14:paraId="22B9B914" w14:textId="77777777" w:rsidR="00D57931" w:rsidRPr="00A76432" w:rsidRDefault="00D57931" w:rsidP="00A003E7">
            <w:pPr>
              <w:spacing w:line="240" w:lineRule="auto"/>
              <w:jc w:val="center"/>
              <w:rPr>
                <w:rFonts w:hAnsi="宋体"/>
                <w:sz w:val="24"/>
                <w:szCs w:val="24"/>
              </w:rPr>
            </w:pPr>
          </w:p>
        </w:tc>
      </w:tr>
      <w:tr w:rsidR="00D57931" w:rsidRPr="00A76432" w14:paraId="79D065B1" w14:textId="77777777" w:rsidTr="00B010F4">
        <w:trPr>
          <w:trHeight w:val="240"/>
        </w:trPr>
        <w:tc>
          <w:tcPr>
            <w:tcW w:w="455" w:type="dxa"/>
            <w:vMerge/>
            <w:vAlign w:val="center"/>
          </w:tcPr>
          <w:p w14:paraId="30D2061B"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0440FED2"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4C7C7CEE" w14:textId="77777777" w:rsidR="00D57931" w:rsidRPr="00A76432" w:rsidRDefault="00D57931" w:rsidP="00A003E7">
            <w:pPr>
              <w:spacing w:line="240" w:lineRule="auto"/>
              <w:jc w:val="center"/>
              <w:rPr>
                <w:rFonts w:hAnsi="宋体"/>
                <w:sz w:val="24"/>
                <w:szCs w:val="24"/>
              </w:rPr>
            </w:pPr>
          </w:p>
        </w:tc>
        <w:tc>
          <w:tcPr>
            <w:tcW w:w="4507" w:type="dxa"/>
            <w:vAlign w:val="center"/>
          </w:tcPr>
          <w:p w14:paraId="5ED18A9B"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骨料：震击式标准振筛机不少于</w:t>
            </w:r>
            <w:r w:rsidRPr="00A76432">
              <w:rPr>
                <w:rFonts w:hAnsi="宋体"/>
                <w:sz w:val="24"/>
                <w:szCs w:val="24"/>
              </w:rPr>
              <w:t>1</w:t>
            </w:r>
            <w:r w:rsidRPr="00A76432">
              <w:rPr>
                <w:rFonts w:hAnsi="宋体" w:hint="eastAsia"/>
                <w:sz w:val="24"/>
                <w:szCs w:val="24"/>
              </w:rPr>
              <w:t>台；电热鼓风干燥箱不少于</w:t>
            </w:r>
            <w:r w:rsidRPr="00A76432">
              <w:rPr>
                <w:rFonts w:hAnsi="宋体"/>
                <w:sz w:val="24"/>
                <w:szCs w:val="24"/>
              </w:rPr>
              <w:t>1</w:t>
            </w:r>
            <w:r w:rsidRPr="00A76432">
              <w:rPr>
                <w:rFonts w:hAnsi="宋体" w:hint="eastAsia"/>
                <w:sz w:val="24"/>
                <w:szCs w:val="24"/>
              </w:rPr>
              <w:t>台；</w:t>
            </w:r>
          </w:p>
        </w:tc>
        <w:tc>
          <w:tcPr>
            <w:tcW w:w="709" w:type="dxa"/>
            <w:vAlign w:val="center"/>
          </w:tcPr>
          <w:p w14:paraId="27BF357A"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1417" w:type="dxa"/>
            <w:vMerge/>
            <w:vAlign w:val="center"/>
          </w:tcPr>
          <w:p w14:paraId="6D7342A3" w14:textId="77777777" w:rsidR="00D57931" w:rsidRPr="00A76432" w:rsidRDefault="00D57931" w:rsidP="00A003E7">
            <w:pPr>
              <w:spacing w:line="240" w:lineRule="auto"/>
              <w:jc w:val="center"/>
              <w:rPr>
                <w:rFonts w:hAnsi="宋体"/>
                <w:sz w:val="24"/>
                <w:szCs w:val="24"/>
              </w:rPr>
            </w:pPr>
          </w:p>
        </w:tc>
      </w:tr>
      <w:tr w:rsidR="00D57931" w:rsidRPr="00A76432" w14:paraId="06DFEB9E" w14:textId="77777777" w:rsidTr="00B010F4">
        <w:trPr>
          <w:trHeight w:val="213"/>
        </w:trPr>
        <w:tc>
          <w:tcPr>
            <w:tcW w:w="455" w:type="dxa"/>
            <w:vMerge/>
            <w:vAlign w:val="center"/>
          </w:tcPr>
          <w:p w14:paraId="4ADA2884"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2E513B7A"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7D6383E5" w14:textId="77777777" w:rsidR="00D57931" w:rsidRPr="00A76432" w:rsidRDefault="00D57931" w:rsidP="00A003E7">
            <w:pPr>
              <w:spacing w:line="240" w:lineRule="auto"/>
              <w:jc w:val="center"/>
              <w:rPr>
                <w:rFonts w:hAnsi="宋体"/>
                <w:sz w:val="24"/>
                <w:szCs w:val="24"/>
              </w:rPr>
            </w:pPr>
          </w:p>
        </w:tc>
        <w:tc>
          <w:tcPr>
            <w:tcW w:w="4507" w:type="dxa"/>
            <w:vAlign w:val="center"/>
          </w:tcPr>
          <w:p w14:paraId="6DC7DA74"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外加剂：酸度计不少于</w:t>
            </w:r>
            <w:r w:rsidRPr="00A76432">
              <w:rPr>
                <w:rFonts w:hAnsi="宋体"/>
                <w:sz w:val="24"/>
                <w:szCs w:val="24"/>
              </w:rPr>
              <w:t>1</w:t>
            </w:r>
            <w:r w:rsidRPr="00A76432">
              <w:rPr>
                <w:rFonts w:hAnsi="宋体" w:hint="eastAsia"/>
                <w:sz w:val="24"/>
                <w:szCs w:val="24"/>
              </w:rPr>
              <w:t>台；比重计不少于</w:t>
            </w:r>
            <w:r w:rsidRPr="00A76432">
              <w:rPr>
                <w:rFonts w:hAnsi="宋体"/>
                <w:sz w:val="24"/>
                <w:szCs w:val="24"/>
              </w:rPr>
              <w:t>1</w:t>
            </w:r>
            <w:r w:rsidRPr="00A76432">
              <w:rPr>
                <w:rFonts w:hAnsi="宋体" w:hint="eastAsia"/>
                <w:sz w:val="24"/>
                <w:szCs w:val="24"/>
              </w:rPr>
              <w:t>台；</w:t>
            </w:r>
          </w:p>
          <w:p w14:paraId="2714947F"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电子天平：不少于</w:t>
            </w:r>
            <w:r w:rsidRPr="00A76432">
              <w:rPr>
                <w:rFonts w:hAnsi="宋体"/>
                <w:sz w:val="24"/>
                <w:szCs w:val="24"/>
              </w:rPr>
              <w:t>2</w:t>
            </w:r>
            <w:r w:rsidRPr="00A76432">
              <w:rPr>
                <w:rFonts w:hAnsi="宋体" w:hint="eastAsia"/>
                <w:sz w:val="24"/>
                <w:szCs w:val="24"/>
              </w:rPr>
              <w:t>台；</w:t>
            </w:r>
          </w:p>
        </w:tc>
        <w:tc>
          <w:tcPr>
            <w:tcW w:w="709" w:type="dxa"/>
            <w:vAlign w:val="center"/>
          </w:tcPr>
          <w:p w14:paraId="5B918575"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1417" w:type="dxa"/>
            <w:vMerge/>
            <w:vAlign w:val="center"/>
          </w:tcPr>
          <w:p w14:paraId="78B9B19E" w14:textId="77777777" w:rsidR="00D57931" w:rsidRPr="00A76432" w:rsidRDefault="00D57931" w:rsidP="00A003E7">
            <w:pPr>
              <w:spacing w:line="240" w:lineRule="auto"/>
              <w:jc w:val="center"/>
              <w:rPr>
                <w:rFonts w:hAnsi="宋体"/>
                <w:sz w:val="24"/>
                <w:szCs w:val="24"/>
              </w:rPr>
            </w:pPr>
          </w:p>
        </w:tc>
      </w:tr>
      <w:tr w:rsidR="00D57931" w:rsidRPr="00A76432" w14:paraId="59C739C6" w14:textId="77777777" w:rsidTr="00B010F4">
        <w:trPr>
          <w:trHeight w:val="228"/>
        </w:trPr>
        <w:tc>
          <w:tcPr>
            <w:tcW w:w="455" w:type="dxa"/>
            <w:vMerge/>
            <w:vAlign w:val="center"/>
          </w:tcPr>
          <w:p w14:paraId="575ED18E" w14:textId="77777777" w:rsidR="00D57931" w:rsidRPr="00A76432" w:rsidRDefault="00D57931" w:rsidP="00A003E7">
            <w:pPr>
              <w:spacing w:line="240" w:lineRule="auto"/>
              <w:jc w:val="center"/>
              <w:rPr>
                <w:rFonts w:hAnsi="宋体"/>
                <w:bCs/>
                <w:sz w:val="24"/>
                <w:szCs w:val="24"/>
              </w:rPr>
            </w:pPr>
          </w:p>
        </w:tc>
        <w:tc>
          <w:tcPr>
            <w:tcW w:w="567" w:type="dxa"/>
            <w:vMerge/>
            <w:vAlign w:val="center"/>
          </w:tcPr>
          <w:p w14:paraId="6B9A2786" w14:textId="77777777" w:rsidR="00D57931" w:rsidRPr="00A76432" w:rsidRDefault="00D57931" w:rsidP="00A003E7">
            <w:pPr>
              <w:spacing w:line="240" w:lineRule="auto"/>
              <w:jc w:val="center"/>
              <w:rPr>
                <w:rFonts w:hAnsi="宋体"/>
                <w:bCs/>
                <w:sz w:val="24"/>
                <w:szCs w:val="24"/>
              </w:rPr>
            </w:pPr>
          </w:p>
        </w:tc>
        <w:tc>
          <w:tcPr>
            <w:tcW w:w="1276" w:type="dxa"/>
            <w:vMerge/>
            <w:vAlign w:val="center"/>
          </w:tcPr>
          <w:p w14:paraId="13EB31F3" w14:textId="77777777" w:rsidR="00D57931" w:rsidRPr="00A76432" w:rsidRDefault="00D57931" w:rsidP="00A003E7">
            <w:pPr>
              <w:spacing w:line="240" w:lineRule="auto"/>
              <w:jc w:val="center"/>
              <w:rPr>
                <w:rFonts w:hAnsi="宋体"/>
                <w:sz w:val="24"/>
                <w:szCs w:val="24"/>
              </w:rPr>
            </w:pPr>
          </w:p>
        </w:tc>
        <w:tc>
          <w:tcPr>
            <w:tcW w:w="4507" w:type="dxa"/>
            <w:vAlign w:val="center"/>
          </w:tcPr>
          <w:p w14:paraId="40E7EAE7" w14:textId="77777777" w:rsidR="00D57931" w:rsidRPr="00A76432" w:rsidRDefault="00D57931" w:rsidP="00B010F4">
            <w:pPr>
              <w:spacing w:line="240" w:lineRule="auto"/>
              <w:jc w:val="left"/>
              <w:rPr>
                <w:rFonts w:hAnsi="宋体"/>
                <w:sz w:val="24"/>
                <w:szCs w:val="24"/>
              </w:rPr>
            </w:pPr>
            <w:r w:rsidRPr="00A76432">
              <w:rPr>
                <w:rFonts w:hAnsi="宋体" w:hint="eastAsia"/>
                <w:sz w:val="24"/>
                <w:szCs w:val="24"/>
              </w:rPr>
              <w:t>质检：钢筋保护层测定仪不少于</w:t>
            </w:r>
            <w:r w:rsidRPr="00A76432">
              <w:rPr>
                <w:rFonts w:hAnsi="宋体"/>
                <w:sz w:val="24"/>
                <w:szCs w:val="24"/>
              </w:rPr>
              <w:t>1</w:t>
            </w:r>
            <w:r w:rsidRPr="00A76432">
              <w:rPr>
                <w:rFonts w:hAnsi="宋体" w:hint="eastAsia"/>
                <w:sz w:val="24"/>
                <w:szCs w:val="24"/>
              </w:rPr>
              <w:t>台；裂缝宽度测定仪不少于</w:t>
            </w:r>
            <w:r w:rsidRPr="00A76432">
              <w:rPr>
                <w:rFonts w:hAnsi="宋体"/>
                <w:sz w:val="24"/>
                <w:szCs w:val="24"/>
              </w:rPr>
              <w:t>1</w:t>
            </w:r>
            <w:r w:rsidRPr="00A76432">
              <w:rPr>
                <w:rFonts w:hAnsi="宋体" w:hint="eastAsia"/>
                <w:sz w:val="24"/>
                <w:szCs w:val="24"/>
              </w:rPr>
              <w:t>台。</w:t>
            </w:r>
          </w:p>
        </w:tc>
        <w:tc>
          <w:tcPr>
            <w:tcW w:w="709" w:type="dxa"/>
            <w:vAlign w:val="center"/>
          </w:tcPr>
          <w:p w14:paraId="1C2B7F87" w14:textId="77777777" w:rsidR="00D57931" w:rsidRPr="00A76432" w:rsidRDefault="00D57931" w:rsidP="00A003E7">
            <w:pPr>
              <w:spacing w:line="240" w:lineRule="auto"/>
              <w:jc w:val="center"/>
              <w:rPr>
                <w:rFonts w:hAnsi="宋体"/>
                <w:sz w:val="24"/>
                <w:szCs w:val="24"/>
              </w:rPr>
            </w:pPr>
            <w:r w:rsidRPr="00A76432">
              <w:rPr>
                <w:rFonts w:hAnsi="宋体"/>
                <w:sz w:val="24"/>
                <w:szCs w:val="24"/>
              </w:rPr>
              <w:t>4</w:t>
            </w:r>
          </w:p>
        </w:tc>
        <w:tc>
          <w:tcPr>
            <w:tcW w:w="1417" w:type="dxa"/>
            <w:vMerge/>
            <w:vAlign w:val="center"/>
          </w:tcPr>
          <w:p w14:paraId="4BC82F31" w14:textId="77777777" w:rsidR="00D57931" w:rsidRPr="00A76432" w:rsidRDefault="00D57931" w:rsidP="00A003E7">
            <w:pPr>
              <w:spacing w:line="240" w:lineRule="auto"/>
              <w:jc w:val="center"/>
              <w:rPr>
                <w:rFonts w:hAnsi="宋体"/>
                <w:sz w:val="24"/>
                <w:szCs w:val="24"/>
              </w:rPr>
            </w:pPr>
          </w:p>
        </w:tc>
      </w:tr>
    </w:tbl>
    <w:p w14:paraId="4B004C00" w14:textId="77777777" w:rsidR="00D57931" w:rsidRPr="0044244F" w:rsidRDefault="00D57931" w:rsidP="008E5E74">
      <w:pPr>
        <w:spacing w:line="240" w:lineRule="auto"/>
        <w:rPr>
          <w:rFonts w:hAnsi="宋体"/>
          <w:sz w:val="28"/>
          <w:szCs w:val="28"/>
        </w:rPr>
      </w:pPr>
      <w:r w:rsidRPr="0044244F">
        <w:rPr>
          <w:rFonts w:hAnsi="宋体"/>
          <w:b/>
          <w:bCs/>
          <w:sz w:val="28"/>
          <w:szCs w:val="28"/>
        </w:rPr>
        <w:t>4.2.2</w:t>
      </w:r>
      <w:r w:rsidRPr="0044244F">
        <w:rPr>
          <w:rFonts w:hAnsi="宋体" w:hint="eastAsia"/>
          <w:sz w:val="28"/>
          <w:szCs w:val="28"/>
        </w:rPr>
        <w:t xml:space="preserve">　人员与设施符合情况评分总得分低于</w:t>
      </w:r>
      <w:r w:rsidRPr="0044244F">
        <w:rPr>
          <w:rFonts w:hAnsi="宋体"/>
          <w:sz w:val="28"/>
          <w:szCs w:val="28"/>
        </w:rPr>
        <w:t>60</w:t>
      </w:r>
      <w:r w:rsidRPr="0044244F">
        <w:rPr>
          <w:rFonts w:hAnsi="宋体" w:hint="eastAsia"/>
          <w:sz w:val="28"/>
          <w:szCs w:val="28"/>
        </w:rPr>
        <w:t>分时，则终止评价。</w:t>
      </w:r>
    </w:p>
    <w:p w14:paraId="65708B7E" w14:textId="77777777" w:rsidR="00D57931" w:rsidRPr="0044244F" w:rsidRDefault="00D57931" w:rsidP="008E5E74">
      <w:pPr>
        <w:pStyle w:val="2"/>
        <w:spacing w:before="156" w:after="156"/>
      </w:pPr>
      <w:bookmarkStart w:id="267" w:name="_Toc17978978"/>
      <w:bookmarkStart w:id="268" w:name="_Toc17979042"/>
      <w:bookmarkStart w:id="269" w:name="_Toc17979382"/>
      <w:bookmarkStart w:id="270" w:name="_Toc17980695"/>
      <w:bookmarkStart w:id="271" w:name="_Toc17983831"/>
      <w:bookmarkStart w:id="272" w:name="_Toc20406215"/>
      <w:r w:rsidRPr="0044244F">
        <w:t>4.3</w:t>
      </w:r>
      <w:r w:rsidRPr="0044244F">
        <w:rPr>
          <w:rFonts w:hint="eastAsia"/>
        </w:rPr>
        <w:t xml:space="preserve">　原材料和配件质量</w:t>
      </w:r>
      <w:bookmarkEnd w:id="267"/>
      <w:bookmarkEnd w:id="268"/>
      <w:bookmarkEnd w:id="269"/>
      <w:bookmarkEnd w:id="270"/>
      <w:bookmarkEnd w:id="271"/>
      <w:bookmarkEnd w:id="272"/>
    </w:p>
    <w:p w14:paraId="29A44567" w14:textId="77777777" w:rsidR="00D57931" w:rsidRPr="0044244F" w:rsidRDefault="00D57931" w:rsidP="008E5E74">
      <w:pPr>
        <w:spacing w:line="240" w:lineRule="auto"/>
        <w:rPr>
          <w:rFonts w:hAnsi="宋体"/>
          <w:sz w:val="28"/>
          <w:szCs w:val="28"/>
        </w:rPr>
      </w:pPr>
      <w:r w:rsidRPr="0044244F">
        <w:rPr>
          <w:rFonts w:hAnsi="宋体"/>
          <w:b/>
          <w:bCs/>
          <w:sz w:val="28"/>
          <w:szCs w:val="28"/>
        </w:rPr>
        <w:t>4.3.1</w:t>
      </w:r>
      <w:r w:rsidRPr="0044244F">
        <w:rPr>
          <w:rFonts w:hAnsi="宋体" w:hint="eastAsia"/>
          <w:sz w:val="28"/>
          <w:szCs w:val="28"/>
        </w:rPr>
        <w:t xml:space="preserve">　原材料和配件质量评分表详见表</w:t>
      </w:r>
      <w:r w:rsidRPr="0044244F">
        <w:rPr>
          <w:rFonts w:hAnsi="宋体"/>
          <w:sz w:val="28"/>
          <w:szCs w:val="28"/>
        </w:rPr>
        <w:t>4.3.1</w:t>
      </w:r>
      <w:r w:rsidRPr="0044244F">
        <w:rPr>
          <w:rFonts w:hAnsi="宋体" w:hint="eastAsia"/>
          <w:sz w:val="28"/>
          <w:szCs w:val="28"/>
        </w:rPr>
        <w:t>，评分项分值为</w:t>
      </w:r>
      <w:r w:rsidRPr="0044244F">
        <w:rPr>
          <w:rFonts w:hAnsi="宋体"/>
          <w:sz w:val="28"/>
          <w:szCs w:val="28"/>
        </w:rPr>
        <w:t>100</w:t>
      </w:r>
      <w:r w:rsidRPr="0044244F">
        <w:rPr>
          <w:rFonts w:hAnsi="宋体" w:hint="eastAsia"/>
          <w:sz w:val="28"/>
          <w:szCs w:val="28"/>
        </w:rPr>
        <w:t>分。</w:t>
      </w:r>
    </w:p>
    <w:p w14:paraId="1E075816"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4.3.1</w:t>
      </w:r>
      <w:r w:rsidRPr="0044244F">
        <w:rPr>
          <w:rFonts w:hAnsi="宋体" w:hint="eastAsia"/>
          <w:b/>
          <w:bCs/>
          <w:sz w:val="24"/>
          <w:szCs w:val="24"/>
        </w:rPr>
        <w:t>原材料和配件质量评分表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
        <w:gridCol w:w="1850"/>
        <w:gridCol w:w="1466"/>
        <w:gridCol w:w="1984"/>
        <w:gridCol w:w="709"/>
        <w:gridCol w:w="2239"/>
      </w:tblGrid>
      <w:tr w:rsidR="00D57931" w:rsidRPr="00A76432" w14:paraId="0D171E41" w14:textId="77777777" w:rsidTr="008E5E74">
        <w:trPr>
          <w:trHeight w:val="270"/>
        </w:trPr>
        <w:tc>
          <w:tcPr>
            <w:tcW w:w="507" w:type="dxa"/>
            <w:vAlign w:val="center"/>
          </w:tcPr>
          <w:p w14:paraId="1ACB0B67" w14:textId="77777777" w:rsidR="00D57931" w:rsidRPr="00A76432" w:rsidRDefault="00D57931" w:rsidP="00A003E7">
            <w:pPr>
              <w:spacing w:line="240" w:lineRule="auto"/>
              <w:jc w:val="center"/>
              <w:rPr>
                <w:rFonts w:hAnsi="宋体"/>
                <w:b/>
                <w:sz w:val="24"/>
                <w:szCs w:val="24"/>
              </w:rPr>
            </w:pPr>
            <w:r w:rsidRPr="00A76432">
              <w:rPr>
                <w:rFonts w:hAnsi="宋体" w:hint="eastAsia"/>
                <w:b/>
                <w:sz w:val="24"/>
                <w:szCs w:val="24"/>
              </w:rPr>
              <w:t>序号</w:t>
            </w:r>
          </w:p>
        </w:tc>
        <w:tc>
          <w:tcPr>
            <w:tcW w:w="1850" w:type="dxa"/>
            <w:vAlign w:val="center"/>
          </w:tcPr>
          <w:p w14:paraId="7A8125DD"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一级指标</w:t>
            </w:r>
          </w:p>
        </w:tc>
        <w:tc>
          <w:tcPr>
            <w:tcW w:w="3450" w:type="dxa"/>
            <w:gridSpan w:val="2"/>
            <w:vAlign w:val="center"/>
          </w:tcPr>
          <w:p w14:paraId="47967902" w14:textId="77777777" w:rsidR="00D57931" w:rsidRPr="00A76432" w:rsidRDefault="00D57931" w:rsidP="00A003E7">
            <w:pPr>
              <w:spacing w:line="240" w:lineRule="auto"/>
              <w:jc w:val="center"/>
              <w:rPr>
                <w:rFonts w:hAnsi="宋体"/>
                <w:b/>
                <w:sz w:val="24"/>
                <w:szCs w:val="24"/>
              </w:rPr>
            </w:pPr>
            <w:r w:rsidRPr="00A76432">
              <w:rPr>
                <w:rFonts w:hAnsi="宋体" w:hint="eastAsia"/>
                <w:b/>
                <w:sz w:val="24"/>
                <w:szCs w:val="24"/>
              </w:rPr>
              <w:t>二级指标</w:t>
            </w:r>
          </w:p>
        </w:tc>
        <w:tc>
          <w:tcPr>
            <w:tcW w:w="709" w:type="dxa"/>
            <w:vAlign w:val="center"/>
          </w:tcPr>
          <w:p w14:paraId="72AD26F4" w14:textId="77777777" w:rsidR="00D57931" w:rsidRPr="00A76432" w:rsidRDefault="00D57931" w:rsidP="00A003E7">
            <w:pPr>
              <w:spacing w:line="240" w:lineRule="auto"/>
              <w:jc w:val="center"/>
              <w:rPr>
                <w:rFonts w:hAnsi="宋体"/>
                <w:b/>
                <w:sz w:val="24"/>
                <w:szCs w:val="24"/>
              </w:rPr>
            </w:pPr>
            <w:r w:rsidRPr="00A76432">
              <w:rPr>
                <w:rFonts w:hAnsi="宋体" w:hint="eastAsia"/>
                <w:b/>
                <w:sz w:val="24"/>
                <w:szCs w:val="24"/>
              </w:rPr>
              <w:t>分值</w:t>
            </w:r>
          </w:p>
        </w:tc>
        <w:tc>
          <w:tcPr>
            <w:tcW w:w="2239" w:type="dxa"/>
            <w:vAlign w:val="center"/>
          </w:tcPr>
          <w:p w14:paraId="77BC47B0"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检查方法</w:t>
            </w:r>
          </w:p>
        </w:tc>
      </w:tr>
      <w:tr w:rsidR="00D57931" w:rsidRPr="00A76432" w14:paraId="764CA719" w14:textId="77777777" w:rsidTr="008E5E74">
        <w:trPr>
          <w:trHeight w:val="589"/>
        </w:trPr>
        <w:tc>
          <w:tcPr>
            <w:tcW w:w="507" w:type="dxa"/>
            <w:vMerge w:val="restart"/>
            <w:vAlign w:val="center"/>
          </w:tcPr>
          <w:p w14:paraId="4AF06C12"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1850" w:type="dxa"/>
            <w:vMerge w:val="restart"/>
            <w:vAlign w:val="center"/>
          </w:tcPr>
          <w:p w14:paraId="046EBAD2"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钢筋及半成品</w:t>
            </w:r>
          </w:p>
        </w:tc>
        <w:tc>
          <w:tcPr>
            <w:tcW w:w="3450" w:type="dxa"/>
            <w:gridSpan w:val="2"/>
            <w:vAlign w:val="center"/>
          </w:tcPr>
          <w:p w14:paraId="2701BA52"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钢筋质量证明文件及核查情况（网查）</w:t>
            </w:r>
          </w:p>
        </w:tc>
        <w:tc>
          <w:tcPr>
            <w:tcW w:w="709" w:type="dxa"/>
            <w:vAlign w:val="center"/>
          </w:tcPr>
          <w:p w14:paraId="08559FD4"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restart"/>
            <w:vAlign w:val="center"/>
          </w:tcPr>
          <w:p w14:paraId="57E138CB"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67C530F8" w14:textId="77777777" w:rsidTr="008E5E74">
        <w:trPr>
          <w:trHeight w:val="340"/>
        </w:trPr>
        <w:tc>
          <w:tcPr>
            <w:tcW w:w="507" w:type="dxa"/>
            <w:vMerge/>
            <w:vAlign w:val="center"/>
          </w:tcPr>
          <w:p w14:paraId="75B364BD"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7E2C8DD5"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0E4A293B"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钢筋进场验收记录</w:t>
            </w:r>
          </w:p>
        </w:tc>
        <w:tc>
          <w:tcPr>
            <w:tcW w:w="709" w:type="dxa"/>
            <w:vAlign w:val="center"/>
          </w:tcPr>
          <w:p w14:paraId="4E1C71DB"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448CBF4" w14:textId="77777777" w:rsidR="00D57931" w:rsidRPr="00A76432" w:rsidRDefault="00D57931" w:rsidP="008E5E74">
            <w:pPr>
              <w:spacing w:line="240" w:lineRule="auto"/>
              <w:jc w:val="left"/>
              <w:rPr>
                <w:rFonts w:hAnsi="宋体"/>
                <w:sz w:val="24"/>
                <w:szCs w:val="24"/>
              </w:rPr>
            </w:pPr>
          </w:p>
        </w:tc>
      </w:tr>
      <w:tr w:rsidR="00D57931" w:rsidRPr="00A76432" w14:paraId="24CA14B4" w14:textId="77777777" w:rsidTr="008E5E74">
        <w:trPr>
          <w:trHeight w:val="340"/>
        </w:trPr>
        <w:tc>
          <w:tcPr>
            <w:tcW w:w="507" w:type="dxa"/>
            <w:vMerge/>
            <w:vAlign w:val="center"/>
          </w:tcPr>
          <w:p w14:paraId="12F4986D"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4C884A84"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239F7748"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钢筋按批次取样检测记录</w:t>
            </w:r>
          </w:p>
        </w:tc>
        <w:tc>
          <w:tcPr>
            <w:tcW w:w="709" w:type="dxa"/>
            <w:vAlign w:val="center"/>
          </w:tcPr>
          <w:p w14:paraId="37AFCA04"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6DE5D284" w14:textId="77777777" w:rsidR="00D57931" w:rsidRPr="00A76432" w:rsidRDefault="00D57931" w:rsidP="008E5E74">
            <w:pPr>
              <w:spacing w:line="240" w:lineRule="auto"/>
              <w:jc w:val="left"/>
              <w:rPr>
                <w:rFonts w:hAnsi="宋体"/>
                <w:sz w:val="24"/>
                <w:szCs w:val="24"/>
              </w:rPr>
            </w:pPr>
          </w:p>
        </w:tc>
      </w:tr>
      <w:tr w:rsidR="00D57931" w:rsidRPr="00A76432" w14:paraId="623F1662" w14:textId="77777777" w:rsidTr="008E5E74">
        <w:trPr>
          <w:trHeight w:val="340"/>
        </w:trPr>
        <w:tc>
          <w:tcPr>
            <w:tcW w:w="507" w:type="dxa"/>
            <w:vMerge/>
            <w:vAlign w:val="center"/>
          </w:tcPr>
          <w:p w14:paraId="778915E1"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119466E"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21AFE72B"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钢筋进场复试试验报告</w:t>
            </w:r>
          </w:p>
        </w:tc>
        <w:tc>
          <w:tcPr>
            <w:tcW w:w="709" w:type="dxa"/>
            <w:vAlign w:val="center"/>
          </w:tcPr>
          <w:p w14:paraId="7444241A"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7529DE39" w14:textId="77777777" w:rsidR="00D57931" w:rsidRPr="00A76432" w:rsidRDefault="00D57931" w:rsidP="008E5E74">
            <w:pPr>
              <w:spacing w:line="240" w:lineRule="auto"/>
              <w:jc w:val="left"/>
              <w:rPr>
                <w:rFonts w:hAnsi="宋体"/>
                <w:sz w:val="24"/>
                <w:szCs w:val="24"/>
              </w:rPr>
            </w:pPr>
          </w:p>
        </w:tc>
      </w:tr>
      <w:tr w:rsidR="00D57931" w:rsidRPr="00A76432" w14:paraId="467DAB3A" w14:textId="77777777" w:rsidTr="008E5E74">
        <w:trPr>
          <w:trHeight w:val="340"/>
        </w:trPr>
        <w:tc>
          <w:tcPr>
            <w:tcW w:w="507" w:type="dxa"/>
            <w:vMerge/>
            <w:vAlign w:val="center"/>
          </w:tcPr>
          <w:p w14:paraId="294A9A2D"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2E096B64"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3A69BA43"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对焊钢筋、搭接焊钢筋、钢筋套丝检验报告</w:t>
            </w:r>
          </w:p>
        </w:tc>
        <w:tc>
          <w:tcPr>
            <w:tcW w:w="709" w:type="dxa"/>
            <w:vAlign w:val="center"/>
          </w:tcPr>
          <w:p w14:paraId="051B7B81"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0A5DAB34" w14:textId="77777777" w:rsidR="00D57931" w:rsidRPr="00A76432" w:rsidRDefault="00D57931" w:rsidP="008E5E74">
            <w:pPr>
              <w:spacing w:line="240" w:lineRule="auto"/>
              <w:jc w:val="left"/>
              <w:rPr>
                <w:rFonts w:hAnsi="宋体"/>
                <w:sz w:val="24"/>
                <w:szCs w:val="24"/>
              </w:rPr>
            </w:pPr>
          </w:p>
        </w:tc>
      </w:tr>
      <w:tr w:rsidR="00D57931" w:rsidRPr="00A76432" w14:paraId="39C8A300" w14:textId="77777777" w:rsidTr="008E5E74">
        <w:trPr>
          <w:trHeight w:val="340"/>
        </w:trPr>
        <w:tc>
          <w:tcPr>
            <w:tcW w:w="507" w:type="dxa"/>
            <w:vMerge/>
            <w:vAlign w:val="center"/>
          </w:tcPr>
          <w:p w14:paraId="5E1EB8E5"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5BA80773"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5832B3F2"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钢筋的选用</w:t>
            </w:r>
          </w:p>
        </w:tc>
        <w:tc>
          <w:tcPr>
            <w:tcW w:w="709" w:type="dxa"/>
            <w:vAlign w:val="center"/>
          </w:tcPr>
          <w:p w14:paraId="2C2E3DB5"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050206B9" w14:textId="77777777" w:rsidR="00D57931" w:rsidRPr="00A76432" w:rsidRDefault="00D57931" w:rsidP="008E5E74">
            <w:pPr>
              <w:spacing w:line="240" w:lineRule="auto"/>
              <w:jc w:val="left"/>
              <w:rPr>
                <w:rFonts w:hAnsi="宋体"/>
                <w:sz w:val="24"/>
                <w:szCs w:val="24"/>
              </w:rPr>
            </w:pPr>
          </w:p>
        </w:tc>
      </w:tr>
      <w:tr w:rsidR="00D57931" w:rsidRPr="00A76432" w14:paraId="6B490E85" w14:textId="77777777" w:rsidTr="008E5E74">
        <w:trPr>
          <w:trHeight w:val="340"/>
        </w:trPr>
        <w:tc>
          <w:tcPr>
            <w:tcW w:w="507" w:type="dxa"/>
            <w:vMerge/>
            <w:vAlign w:val="center"/>
          </w:tcPr>
          <w:p w14:paraId="61220EE4"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72A21D23"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5044BF86"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钢筋的储存（标识：厂别、规格型号、进场时间、试验编号、检验状态）</w:t>
            </w:r>
          </w:p>
        </w:tc>
        <w:tc>
          <w:tcPr>
            <w:tcW w:w="709" w:type="dxa"/>
            <w:vAlign w:val="center"/>
          </w:tcPr>
          <w:p w14:paraId="78746299"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23F78F81"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核查现场储存及标识情况</w:t>
            </w:r>
          </w:p>
        </w:tc>
      </w:tr>
      <w:tr w:rsidR="00D57931" w:rsidRPr="00A76432" w14:paraId="6DF4B3FB" w14:textId="77777777" w:rsidTr="008E5E74">
        <w:trPr>
          <w:trHeight w:val="340"/>
        </w:trPr>
        <w:tc>
          <w:tcPr>
            <w:tcW w:w="507" w:type="dxa"/>
            <w:vMerge/>
            <w:vAlign w:val="center"/>
          </w:tcPr>
          <w:p w14:paraId="6CBEE92B"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73040357"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7C01100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见证试验报告</w:t>
            </w:r>
          </w:p>
        </w:tc>
        <w:tc>
          <w:tcPr>
            <w:tcW w:w="709" w:type="dxa"/>
            <w:vAlign w:val="center"/>
          </w:tcPr>
          <w:p w14:paraId="4FD093EA"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0FC75AD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0B05C180" w14:textId="77777777" w:rsidTr="008E5E74">
        <w:trPr>
          <w:trHeight w:val="340"/>
        </w:trPr>
        <w:tc>
          <w:tcPr>
            <w:tcW w:w="507" w:type="dxa"/>
            <w:vMerge w:val="restart"/>
            <w:vAlign w:val="center"/>
          </w:tcPr>
          <w:p w14:paraId="5FA9A821" w14:textId="77777777" w:rsidR="00D57931" w:rsidRPr="00A76432" w:rsidRDefault="00D57931" w:rsidP="00A003E7">
            <w:pPr>
              <w:spacing w:line="240" w:lineRule="auto"/>
              <w:jc w:val="center"/>
              <w:rPr>
                <w:rFonts w:hAnsi="宋体"/>
                <w:sz w:val="24"/>
                <w:szCs w:val="24"/>
              </w:rPr>
            </w:pPr>
            <w:r w:rsidRPr="00A76432">
              <w:rPr>
                <w:rFonts w:hAnsi="宋体"/>
                <w:sz w:val="24"/>
                <w:szCs w:val="24"/>
              </w:rPr>
              <w:lastRenderedPageBreak/>
              <w:t>2</w:t>
            </w:r>
          </w:p>
        </w:tc>
        <w:tc>
          <w:tcPr>
            <w:tcW w:w="1850" w:type="dxa"/>
            <w:vMerge w:val="restart"/>
            <w:vAlign w:val="center"/>
          </w:tcPr>
          <w:p w14:paraId="0AA3F540"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钢筋套筒</w:t>
            </w:r>
          </w:p>
        </w:tc>
        <w:tc>
          <w:tcPr>
            <w:tcW w:w="3450" w:type="dxa"/>
            <w:gridSpan w:val="2"/>
            <w:vAlign w:val="center"/>
          </w:tcPr>
          <w:p w14:paraId="4F044402"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钢筋套筒质量证明文件、型式检验报告及核查情况</w:t>
            </w:r>
          </w:p>
        </w:tc>
        <w:tc>
          <w:tcPr>
            <w:tcW w:w="709" w:type="dxa"/>
            <w:vAlign w:val="center"/>
          </w:tcPr>
          <w:p w14:paraId="71B1DD8F"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restart"/>
            <w:vAlign w:val="center"/>
          </w:tcPr>
          <w:p w14:paraId="4F8DB92D"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52B24A0A" w14:textId="77777777" w:rsidTr="008E5E74">
        <w:trPr>
          <w:trHeight w:val="340"/>
        </w:trPr>
        <w:tc>
          <w:tcPr>
            <w:tcW w:w="507" w:type="dxa"/>
            <w:vMerge/>
            <w:vAlign w:val="center"/>
          </w:tcPr>
          <w:p w14:paraId="76DD1048"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9C6909F"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71A6DDF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钢筋套筒进场验收记录</w:t>
            </w:r>
          </w:p>
        </w:tc>
        <w:tc>
          <w:tcPr>
            <w:tcW w:w="709" w:type="dxa"/>
            <w:vAlign w:val="center"/>
          </w:tcPr>
          <w:p w14:paraId="299EC532"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4AFFCEED" w14:textId="77777777" w:rsidR="00D57931" w:rsidRPr="00A76432" w:rsidRDefault="00D57931" w:rsidP="008E5E74">
            <w:pPr>
              <w:spacing w:line="240" w:lineRule="auto"/>
              <w:jc w:val="left"/>
              <w:rPr>
                <w:rFonts w:hAnsi="宋体"/>
                <w:sz w:val="24"/>
                <w:szCs w:val="24"/>
              </w:rPr>
            </w:pPr>
          </w:p>
        </w:tc>
      </w:tr>
      <w:tr w:rsidR="00D57931" w:rsidRPr="00A76432" w14:paraId="1A068853" w14:textId="77777777" w:rsidTr="008E5E74">
        <w:trPr>
          <w:trHeight w:val="340"/>
        </w:trPr>
        <w:tc>
          <w:tcPr>
            <w:tcW w:w="507" w:type="dxa"/>
            <w:vMerge/>
            <w:vAlign w:val="center"/>
          </w:tcPr>
          <w:p w14:paraId="1CCF49B6"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574B8A0E"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07FC2B1C"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钢筋套筒按批次取样检测</w:t>
            </w:r>
          </w:p>
        </w:tc>
        <w:tc>
          <w:tcPr>
            <w:tcW w:w="709" w:type="dxa"/>
            <w:vAlign w:val="center"/>
          </w:tcPr>
          <w:p w14:paraId="700E737D"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75716397" w14:textId="77777777" w:rsidR="00D57931" w:rsidRPr="00A76432" w:rsidRDefault="00D57931" w:rsidP="008E5E74">
            <w:pPr>
              <w:spacing w:line="240" w:lineRule="auto"/>
              <w:jc w:val="left"/>
              <w:rPr>
                <w:rFonts w:hAnsi="宋体"/>
                <w:sz w:val="24"/>
                <w:szCs w:val="24"/>
              </w:rPr>
            </w:pPr>
          </w:p>
        </w:tc>
      </w:tr>
      <w:tr w:rsidR="00D57931" w:rsidRPr="00A76432" w14:paraId="45761E12" w14:textId="77777777" w:rsidTr="008E5E74">
        <w:trPr>
          <w:trHeight w:val="340"/>
        </w:trPr>
        <w:tc>
          <w:tcPr>
            <w:tcW w:w="507" w:type="dxa"/>
            <w:vMerge/>
            <w:vAlign w:val="center"/>
          </w:tcPr>
          <w:p w14:paraId="07A8A45C"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BB6067B"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41238B34"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钢筋套筒进场复验报告</w:t>
            </w:r>
          </w:p>
        </w:tc>
        <w:tc>
          <w:tcPr>
            <w:tcW w:w="709" w:type="dxa"/>
            <w:vAlign w:val="center"/>
          </w:tcPr>
          <w:p w14:paraId="0BA020BC"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191493C8" w14:textId="77777777" w:rsidR="00D57931" w:rsidRPr="00A76432" w:rsidRDefault="00D57931" w:rsidP="008E5E74">
            <w:pPr>
              <w:spacing w:line="240" w:lineRule="auto"/>
              <w:jc w:val="left"/>
              <w:rPr>
                <w:rFonts w:hAnsi="宋体"/>
                <w:sz w:val="24"/>
                <w:szCs w:val="24"/>
              </w:rPr>
            </w:pPr>
          </w:p>
        </w:tc>
      </w:tr>
      <w:tr w:rsidR="00D57931" w:rsidRPr="00A76432" w14:paraId="1E661D1E" w14:textId="77777777" w:rsidTr="008E5E74">
        <w:trPr>
          <w:trHeight w:val="340"/>
        </w:trPr>
        <w:tc>
          <w:tcPr>
            <w:tcW w:w="507" w:type="dxa"/>
            <w:vMerge/>
            <w:vAlign w:val="center"/>
          </w:tcPr>
          <w:p w14:paraId="5F6C7E24"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030109B"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2EF9E8DF"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钢筋套筒的选用（接头工艺检验报告）</w:t>
            </w:r>
          </w:p>
        </w:tc>
        <w:tc>
          <w:tcPr>
            <w:tcW w:w="709" w:type="dxa"/>
            <w:vAlign w:val="center"/>
          </w:tcPr>
          <w:p w14:paraId="44676F54"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4F26CBD2" w14:textId="77777777" w:rsidR="00D57931" w:rsidRPr="00A76432" w:rsidRDefault="00D57931" w:rsidP="008E5E74">
            <w:pPr>
              <w:spacing w:line="240" w:lineRule="auto"/>
              <w:jc w:val="left"/>
              <w:rPr>
                <w:rFonts w:hAnsi="宋体"/>
                <w:sz w:val="24"/>
                <w:szCs w:val="24"/>
              </w:rPr>
            </w:pPr>
          </w:p>
        </w:tc>
      </w:tr>
      <w:tr w:rsidR="00D57931" w:rsidRPr="00A76432" w14:paraId="30D29D55" w14:textId="77777777" w:rsidTr="008E5E74">
        <w:trPr>
          <w:trHeight w:val="340"/>
        </w:trPr>
        <w:tc>
          <w:tcPr>
            <w:tcW w:w="507" w:type="dxa"/>
            <w:vMerge/>
            <w:vAlign w:val="center"/>
          </w:tcPr>
          <w:p w14:paraId="4E77DBF8"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73E8B4A"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657279AF"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见证试验报告</w:t>
            </w:r>
          </w:p>
        </w:tc>
        <w:tc>
          <w:tcPr>
            <w:tcW w:w="709" w:type="dxa"/>
            <w:vAlign w:val="center"/>
          </w:tcPr>
          <w:p w14:paraId="73B32CAD"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BC5DD96" w14:textId="77777777" w:rsidR="00D57931" w:rsidRPr="00A76432" w:rsidRDefault="00D57931" w:rsidP="008E5E74">
            <w:pPr>
              <w:spacing w:line="240" w:lineRule="auto"/>
              <w:jc w:val="left"/>
              <w:rPr>
                <w:rFonts w:hAnsi="宋体"/>
                <w:sz w:val="24"/>
                <w:szCs w:val="24"/>
              </w:rPr>
            </w:pPr>
          </w:p>
        </w:tc>
      </w:tr>
      <w:tr w:rsidR="00D57931" w:rsidRPr="00A76432" w14:paraId="0965556C" w14:textId="77777777" w:rsidTr="008E5E74">
        <w:trPr>
          <w:trHeight w:val="340"/>
        </w:trPr>
        <w:tc>
          <w:tcPr>
            <w:tcW w:w="507" w:type="dxa"/>
            <w:vMerge/>
            <w:vAlign w:val="center"/>
          </w:tcPr>
          <w:p w14:paraId="1AEA978E"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34C4D59D"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7E43B642"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钢筋套筒的储存（标识：厂别、规格型号、进场时间、试验编号、检验状态）</w:t>
            </w:r>
          </w:p>
        </w:tc>
        <w:tc>
          <w:tcPr>
            <w:tcW w:w="709" w:type="dxa"/>
            <w:vAlign w:val="center"/>
          </w:tcPr>
          <w:p w14:paraId="06B3F419"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40A808C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核查现场储存及标识情况</w:t>
            </w:r>
          </w:p>
        </w:tc>
      </w:tr>
      <w:tr w:rsidR="00D57931" w:rsidRPr="00A76432" w14:paraId="10BB7190" w14:textId="77777777" w:rsidTr="008E5E74">
        <w:trPr>
          <w:trHeight w:val="315"/>
        </w:trPr>
        <w:tc>
          <w:tcPr>
            <w:tcW w:w="507" w:type="dxa"/>
            <w:vMerge w:val="restart"/>
            <w:vAlign w:val="center"/>
          </w:tcPr>
          <w:p w14:paraId="0F8ABA46" w14:textId="77777777" w:rsidR="00D57931" w:rsidRPr="00A76432" w:rsidRDefault="00D57931" w:rsidP="00A003E7">
            <w:pPr>
              <w:spacing w:line="240" w:lineRule="auto"/>
              <w:jc w:val="center"/>
              <w:rPr>
                <w:rFonts w:hAnsi="宋体"/>
                <w:sz w:val="24"/>
                <w:szCs w:val="24"/>
              </w:rPr>
            </w:pPr>
            <w:r w:rsidRPr="00A76432">
              <w:rPr>
                <w:rFonts w:hAnsi="宋体"/>
                <w:sz w:val="24"/>
                <w:szCs w:val="24"/>
              </w:rPr>
              <w:t>3</w:t>
            </w:r>
          </w:p>
        </w:tc>
        <w:tc>
          <w:tcPr>
            <w:tcW w:w="1850" w:type="dxa"/>
            <w:vMerge w:val="restart"/>
            <w:vAlign w:val="center"/>
          </w:tcPr>
          <w:p w14:paraId="5818BF1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水泥</w:t>
            </w:r>
          </w:p>
        </w:tc>
        <w:tc>
          <w:tcPr>
            <w:tcW w:w="1466" w:type="dxa"/>
            <w:vMerge w:val="restart"/>
            <w:vAlign w:val="center"/>
          </w:tcPr>
          <w:p w14:paraId="4867768C"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水泥质量证明文件及核查情况</w:t>
            </w:r>
          </w:p>
        </w:tc>
        <w:tc>
          <w:tcPr>
            <w:tcW w:w="1984" w:type="dxa"/>
            <w:vAlign w:val="center"/>
          </w:tcPr>
          <w:p w14:paraId="443BC49B"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型式检验报告</w:t>
            </w:r>
          </w:p>
        </w:tc>
        <w:tc>
          <w:tcPr>
            <w:tcW w:w="709" w:type="dxa"/>
            <w:vAlign w:val="center"/>
          </w:tcPr>
          <w:p w14:paraId="43F24FCA"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restart"/>
            <w:vAlign w:val="center"/>
          </w:tcPr>
          <w:p w14:paraId="41EBDE49"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207EA5D8" w14:textId="77777777" w:rsidTr="008E5E74">
        <w:trPr>
          <w:trHeight w:val="132"/>
        </w:trPr>
        <w:tc>
          <w:tcPr>
            <w:tcW w:w="507" w:type="dxa"/>
            <w:vMerge/>
            <w:vAlign w:val="center"/>
          </w:tcPr>
          <w:p w14:paraId="02004907"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5FFE4F5B"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3A3750A5" w14:textId="77777777" w:rsidR="00D57931" w:rsidRPr="00A76432" w:rsidRDefault="00D57931" w:rsidP="008E5E74">
            <w:pPr>
              <w:spacing w:line="240" w:lineRule="auto"/>
              <w:jc w:val="left"/>
              <w:rPr>
                <w:rFonts w:hAnsi="宋体"/>
                <w:sz w:val="24"/>
                <w:szCs w:val="24"/>
              </w:rPr>
            </w:pPr>
          </w:p>
        </w:tc>
        <w:tc>
          <w:tcPr>
            <w:tcW w:w="1984" w:type="dxa"/>
            <w:vAlign w:val="center"/>
          </w:tcPr>
          <w:p w14:paraId="771D9AB6"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出厂检验报告</w:t>
            </w:r>
          </w:p>
        </w:tc>
        <w:tc>
          <w:tcPr>
            <w:tcW w:w="709" w:type="dxa"/>
            <w:vAlign w:val="center"/>
          </w:tcPr>
          <w:p w14:paraId="45C530FA"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8F4C036" w14:textId="77777777" w:rsidR="00D57931" w:rsidRPr="00A76432" w:rsidRDefault="00D57931" w:rsidP="008E5E74">
            <w:pPr>
              <w:spacing w:line="240" w:lineRule="auto"/>
              <w:jc w:val="left"/>
              <w:rPr>
                <w:rFonts w:hAnsi="宋体"/>
                <w:sz w:val="24"/>
                <w:szCs w:val="24"/>
              </w:rPr>
            </w:pPr>
          </w:p>
        </w:tc>
      </w:tr>
      <w:tr w:rsidR="00D57931" w:rsidRPr="00A76432" w14:paraId="221D03DF" w14:textId="77777777" w:rsidTr="008E5E74">
        <w:trPr>
          <w:trHeight w:val="165"/>
        </w:trPr>
        <w:tc>
          <w:tcPr>
            <w:tcW w:w="507" w:type="dxa"/>
            <w:vMerge/>
            <w:vAlign w:val="center"/>
          </w:tcPr>
          <w:p w14:paraId="35AD1B39"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4CFA25AF"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33848B75" w14:textId="77777777" w:rsidR="00D57931" w:rsidRPr="00A76432" w:rsidRDefault="00D57931" w:rsidP="008E5E74">
            <w:pPr>
              <w:spacing w:line="240" w:lineRule="auto"/>
              <w:jc w:val="left"/>
              <w:rPr>
                <w:rFonts w:hAnsi="宋体"/>
                <w:sz w:val="24"/>
                <w:szCs w:val="24"/>
              </w:rPr>
            </w:pPr>
          </w:p>
        </w:tc>
        <w:tc>
          <w:tcPr>
            <w:tcW w:w="1984" w:type="dxa"/>
            <w:vAlign w:val="center"/>
          </w:tcPr>
          <w:p w14:paraId="7EE6DC0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出厂合格证</w:t>
            </w:r>
          </w:p>
        </w:tc>
        <w:tc>
          <w:tcPr>
            <w:tcW w:w="709" w:type="dxa"/>
            <w:vAlign w:val="center"/>
          </w:tcPr>
          <w:p w14:paraId="7993A7D2"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09A14CF" w14:textId="77777777" w:rsidR="00D57931" w:rsidRPr="00A76432" w:rsidRDefault="00D57931" w:rsidP="008E5E74">
            <w:pPr>
              <w:spacing w:line="240" w:lineRule="auto"/>
              <w:jc w:val="left"/>
              <w:rPr>
                <w:rFonts w:hAnsi="宋体"/>
                <w:sz w:val="24"/>
                <w:szCs w:val="24"/>
              </w:rPr>
            </w:pPr>
          </w:p>
        </w:tc>
      </w:tr>
      <w:tr w:rsidR="00D57931" w:rsidRPr="00A76432" w14:paraId="579D53F8" w14:textId="77777777" w:rsidTr="008E5E74">
        <w:trPr>
          <w:trHeight w:val="340"/>
        </w:trPr>
        <w:tc>
          <w:tcPr>
            <w:tcW w:w="507" w:type="dxa"/>
            <w:vMerge/>
            <w:vAlign w:val="center"/>
          </w:tcPr>
          <w:p w14:paraId="4E2A3E1B"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459D5F36"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415A6672"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水泥进场验收记录</w:t>
            </w:r>
          </w:p>
        </w:tc>
        <w:tc>
          <w:tcPr>
            <w:tcW w:w="709" w:type="dxa"/>
            <w:vAlign w:val="center"/>
          </w:tcPr>
          <w:p w14:paraId="4418F65C"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0CB00430" w14:textId="77777777" w:rsidR="00D57931" w:rsidRPr="00A76432" w:rsidRDefault="00D57931" w:rsidP="008E5E74">
            <w:pPr>
              <w:spacing w:line="240" w:lineRule="auto"/>
              <w:jc w:val="left"/>
              <w:rPr>
                <w:rFonts w:hAnsi="宋体"/>
                <w:sz w:val="24"/>
                <w:szCs w:val="24"/>
              </w:rPr>
            </w:pPr>
          </w:p>
        </w:tc>
      </w:tr>
      <w:tr w:rsidR="00D57931" w:rsidRPr="00A76432" w14:paraId="00A74CE8" w14:textId="77777777" w:rsidTr="008E5E74">
        <w:trPr>
          <w:trHeight w:val="340"/>
        </w:trPr>
        <w:tc>
          <w:tcPr>
            <w:tcW w:w="507" w:type="dxa"/>
            <w:vMerge/>
            <w:vAlign w:val="center"/>
          </w:tcPr>
          <w:p w14:paraId="49AB2337"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4572D1D1"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60E81AC9"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水泥按批次取样检测记录</w:t>
            </w:r>
          </w:p>
        </w:tc>
        <w:tc>
          <w:tcPr>
            <w:tcW w:w="709" w:type="dxa"/>
            <w:vAlign w:val="center"/>
          </w:tcPr>
          <w:p w14:paraId="43588562"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601DDD0" w14:textId="77777777" w:rsidR="00D57931" w:rsidRPr="00A76432" w:rsidRDefault="00D57931" w:rsidP="008E5E74">
            <w:pPr>
              <w:spacing w:line="240" w:lineRule="auto"/>
              <w:jc w:val="left"/>
              <w:rPr>
                <w:rFonts w:hAnsi="宋体"/>
                <w:sz w:val="24"/>
                <w:szCs w:val="24"/>
              </w:rPr>
            </w:pPr>
          </w:p>
        </w:tc>
      </w:tr>
      <w:tr w:rsidR="00D57931" w:rsidRPr="00A76432" w14:paraId="60E03F65" w14:textId="77777777" w:rsidTr="008E5E74">
        <w:trPr>
          <w:trHeight w:val="340"/>
        </w:trPr>
        <w:tc>
          <w:tcPr>
            <w:tcW w:w="507" w:type="dxa"/>
            <w:vMerge/>
            <w:vAlign w:val="center"/>
          </w:tcPr>
          <w:p w14:paraId="2D3E19AE"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426BE0EF"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3FA1030F"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水泥进场复验记录、报告</w:t>
            </w:r>
          </w:p>
        </w:tc>
        <w:tc>
          <w:tcPr>
            <w:tcW w:w="709" w:type="dxa"/>
            <w:vAlign w:val="center"/>
          </w:tcPr>
          <w:p w14:paraId="1EFF2A85"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3E0F0283" w14:textId="77777777" w:rsidR="00D57931" w:rsidRPr="00A76432" w:rsidRDefault="00D57931" w:rsidP="008E5E74">
            <w:pPr>
              <w:spacing w:line="240" w:lineRule="auto"/>
              <w:jc w:val="left"/>
              <w:rPr>
                <w:rFonts w:hAnsi="宋体"/>
                <w:sz w:val="24"/>
                <w:szCs w:val="24"/>
              </w:rPr>
            </w:pPr>
          </w:p>
        </w:tc>
      </w:tr>
      <w:tr w:rsidR="00D57931" w:rsidRPr="00A76432" w14:paraId="290F7488" w14:textId="77777777" w:rsidTr="008E5E74">
        <w:trPr>
          <w:trHeight w:val="340"/>
        </w:trPr>
        <w:tc>
          <w:tcPr>
            <w:tcW w:w="507" w:type="dxa"/>
            <w:vMerge/>
            <w:vAlign w:val="center"/>
          </w:tcPr>
          <w:p w14:paraId="15ECDD6F"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3AF7B9B3"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4C9BE1B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材料的选用</w:t>
            </w:r>
          </w:p>
        </w:tc>
        <w:tc>
          <w:tcPr>
            <w:tcW w:w="709" w:type="dxa"/>
            <w:vAlign w:val="center"/>
          </w:tcPr>
          <w:p w14:paraId="132F1395"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100EF667" w14:textId="77777777" w:rsidR="00D57931" w:rsidRPr="00A76432" w:rsidRDefault="00D57931" w:rsidP="008E5E74">
            <w:pPr>
              <w:spacing w:line="240" w:lineRule="auto"/>
              <w:jc w:val="left"/>
              <w:rPr>
                <w:rFonts w:hAnsi="宋体"/>
                <w:sz w:val="24"/>
                <w:szCs w:val="24"/>
              </w:rPr>
            </w:pPr>
          </w:p>
        </w:tc>
      </w:tr>
      <w:tr w:rsidR="00D57931" w:rsidRPr="00A76432" w14:paraId="65A9D51F" w14:textId="77777777" w:rsidTr="008E5E74">
        <w:trPr>
          <w:trHeight w:val="531"/>
        </w:trPr>
        <w:tc>
          <w:tcPr>
            <w:tcW w:w="507" w:type="dxa"/>
            <w:vMerge/>
            <w:vAlign w:val="center"/>
          </w:tcPr>
          <w:p w14:paraId="50F65834"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5A291B8"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18BCF69E"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材料的储存（标识含：水泥厂别、品种、等级、规格、进场时间、试验编号、检验状态）</w:t>
            </w:r>
          </w:p>
        </w:tc>
        <w:tc>
          <w:tcPr>
            <w:tcW w:w="709" w:type="dxa"/>
            <w:vAlign w:val="center"/>
          </w:tcPr>
          <w:p w14:paraId="244DDCC6"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5A1B5572"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核查现场储存及标识情况</w:t>
            </w:r>
          </w:p>
        </w:tc>
      </w:tr>
      <w:tr w:rsidR="00D57931" w:rsidRPr="00A76432" w14:paraId="50A6F8A2" w14:textId="77777777" w:rsidTr="008E5E74">
        <w:trPr>
          <w:trHeight w:val="531"/>
        </w:trPr>
        <w:tc>
          <w:tcPr>
            <w:tcW w:w="507" w:type="dxa"/>
            <w:vMerge/>
            <w:vAlign w:val="center"/>
          </w:tcPr>
          <w:p w14:paraId="3F61F6E1"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2C48EFCE"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0524720E"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见证试验报告</w:t>
            </w:r>
          </w:p>
        </w:tc>
        <w:tc>
          <w:tcPr>
            <w:tcW w:w="709" w:type="dxa"/>
            <w:vAlign w:val="center"/>
          </w:tcPr>
          <w:p w14:paraId="623829BF"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1FA67A1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6454E3B1" w14:textId="77777777" w:rsidTr="008E5E74">
        <w:trPr>
          <w:trHeight w:val="261"/>
        </w:trPr>
        <w:tc>
          <w:tcPr>
            <w:tcW w:w="507" w:type="dxa"/>
            <w:vMerge w:val="restart"/>
            <w:vAlign w:val="center"/>
          </w:tcPr>
          <w:p w14:paraId="309D39BE" w14:textId="77777777" w:rsidR="00D57931" w:rsidRPr="00A76432" w:rsidRDefault="00D57931" w:rsidP="00A003E7">
            <w:pPr>
              <w:spacing w:line="240" w:lineRule="auto"/>
              <w:jc w:val="center"/>
              <w:rPr>
                <w:rFonts w:hAnsi="宋体"/>
                <w:sz w:val="24"/>
                <w:szCs w:val="24"/>
              </w:rPr>
            </w:pPr>
            <w:r w:rsidRPr="00A76432">
              <w:rPr>
                <w:rFonts w:hAnsi="宋体"/>
                <w:sz w:val="24"/>
                <w:szCs w:val="24"/>
              </w:rPr>
              <w:t>4</w:t>
            </w:r>
          </w:p>
        </w:tc>
        <w:tc>
          <w:tcPr>
            <w:tcW w:w="1850" w:type="dxa"/>
            <w:vMerge w:val="restart"/>
            <w:vAlign w:val="center"/>
          </w:tcPr>
          <w:p w14:paraId="1ABCEE2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粉煤灰</w:t>
            </w:r>
          </w:p>
        </w:tc>
        <w:tc>
          <w:tcPr>
            <w:tcW w:w="1466" w:type="dxa"/>
            <w:vMerge w:val="restart"/>
            <w:vAlign w:val="center"/>
          </w:tcPr>
          <w:p w14:paraId="5D098750"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粉煤灰质量证明文件及核查情况</w:t>
            </w:r>
          </w:p>
        </w:tc>
        <w:tc>
          <w:tcPr>
            <w:tcW w:w="1984" w:type="dxa"/>
            <w:vAlign w:val="center"/>
          </w:tcPr>
          <w:p w14:paraId="519901E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型式检验报告</w:t>
            </w:r>
          </w:p>
        </w:tc>
        <w:tc>
          <w:tcPr>
            <w:tcW w:w="709" w:type="dxa"/>
            <w:vAlign w:val="center"/>
          </w:tcPr>
          <w:p w14:paraId="75EA955D"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restart"/>
            <w:vAlign w:val="center"/>
          </w:tcPr>
          <w:p w14:paraId="4371158F"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1793AD35" w14:textId="77777777" w:rsidTr="008E5E74">
        <w:trPr>
          <w:trHeight w:val="270"/>
        </w:trPr>
        <w:tc>
          <w:tcPr>
            <w:tcW w:w="507" w:type="dxa"/>
            <w:vMerge/>
            <w:vAlign w:val="center"/>
          </w:tcPr>
          <w:p w14:paraId="27AFE7DA"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225E54EA"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17EC49C3" w14:textId="77777777" w:rsidR="00D57931" w:rsidRPr="00A76432" w:rsidRDefault="00D57931" w:rsidP="008E5E74">
            <w:pPr>
              <w:spacing w:line="240" w:lineRule="auto"/>
              <w:jc w:val="left"/>
              <w:rPr>
                <w:rFonts w:hAnsi="宋体"/>
                <w:sz w:val="24"/>
                <w:szCs w:val="24"/>
              </w:rPr>
            </w:pPr>
          </w:p>
        </w:tc>
        <w:tc>
          <w:tcPr>
            <w:tcW w:w="1984" w:type="dxa"/>
            <w:vAlign w:val="center"/>
          </w:tcPr>
          <w:p w14:paraId="5ED66C8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出厂检验报告</w:t>
            </w:r>
          </w:p>
        </w:tc>
        <w:tc>
          <w:tcPr>
            <w:tcW w:w="709" w:type="dxa"/>
            <w:vAlign w:val="center"/>
          </w:tcPr>
          <w:p w14:paraId="630E0A5F"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2CB0D978" w14:textId="77777777" w:rsidR="00D57931" w:rsidRPr="00A76432" w:rsidRDefault="00D57931" w:rsidP="008E5E74">
            <w:pPr>
              <w:spacing w:line="240" w:lineRule="auto"/>
              <w:jc w:val="left"/>
              <w:rPr>
                <w:rFonts w:hAnsi="宋体"/>
                <w:sz w:val="24"/>
                <w:szCs w:val="24"/>
              </w:rPr>
            </w:pPr>
          </w:p>
        </w:tc>
      </w:tr>
      <w:tr w:rsidR="00D57931" w:rsidRPr="00A76432" w14:paraId="326967AB" w14:textId="77777777" w:rsidTr="008E5E74">
        <w:trPr>
          <w:trHeight w:val="375"/>
        </w:trPr>
        <w:tc>
          <w:tcPr>
            <w:tcW w:w="507" w:type="dxa"/>
            <w:vMerge/>
            <w:vAlign w:val="center"/>
          </w:tcPr>
          <w:p w14:paraId="17689137"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21979EFC"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50BADF45" w14:textId="77777777" w:rsidR="00D57931" w:rsidRPr="00A76432" w:rsidRDefault="00D57931" w:rsidP="008E5E74">
            <w:pPr>
              <w:spacing w:line="240" w:lineRule="auto"/>
              <w:jc w:val="left"/>
              <w:rPr>
                <w:rFonts w:hAnsi="宋体"/>
                <w:sz w:val="24"/>
                <w:szCs w:val="24"/>
              </w:rPr>
            </w:pPr>
          </w:p>
        </w:tc>
        <w:tc>
          <w:tcPr>
            <w:tcW w:w="1984" w:type="dxa"/>
            <w:vAlign w:val="center"/>
          </w:tcPr>
          <w:p w14:paraId="2C143CF9"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出厂合格证</w:t>
            </w:r>
          </w:p>
        </w:tc>
        <w:tc>
          <w:tcPr>
            <w:tcW w:w="709" w:type="dxa"/>
            <w:vAlign w:val="center"/>
          </w:tcPr>
          <w:p w14:paraId="1F73ED4F"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D63A2CD" w14:textId="77777777" w:rsidR="00D57931" w:rsidRPr="00A76432" w:rsidRDefault="00D57931" w:rsidP="008E5E74">
            <w:pPr>
              <w:spacing w:line="240" w:lineRule="auto"/>
              <w:jc w:val="left"/>
              <w:rPr>
                <w:rFonts w:hAnsi="宋体"/>
                <w:sz w:val="24"/>
                <w:szCs w:val="24"/>
              </w:rPr>
            </w:pPr>
          </w:p>
        </w:tc>
      </w:tr>
      <w:tr w:rsidR="00D57931" w:rsidRPr="00A76432" w14:paraId="76A9127B" w14:textId="77777777" w:rsidTr="008E5E74">
        <w:trPr>
          <w:trHeight w:val="340"/>
        </w:trPr>
        <w:tc>
          <w:tcPr>
            <w:tcW w:w="507" w:type="dxa"/>
            <w:vMerge/>
            <w:vAlign w:val="center"/>
          </w:tcPr>
          <w:p w14:paraId="10BAD2C1"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A340277"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684F6C9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粉煤灰进场验收记录</w:t>
            </w:r>
          </w:p>
        </w:tc>
        <w:tc>
          <w:tcPr>
            <w:tcW w:w="709" w:type="dxa"/>
            <w:vAlign w:val="center"/>
          </w:tcPr>
          <w:p w14:paraId="4A05C322"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5A1BC6DE" w14:textId="77777777" w:rsidR="00D57931" w:rsidRPr="00A76432" w:rsidRDefault="00D57931" w:rsidP="008E5E74">
            <w:pPr>
              <w:spacing w:line="240" w:lineRule="auto"/>
              <w:jc w:val="left"/>
              <w:rPr>
                <w:rFonts w:hAnsi="宋体"/>
                <w:sz w:val="24"/>
                <w:szCs w:val="24"/>
              </w:rPr>
            </w:pPr>
          </w:p>
        </w:tc>
      </w:tr>
      <w:tr w:rsidR="00D57931" w:rsidRPr="00A76432" w14:paraId="39298B8C" w14:textId="77777777" w:rsidTr="008E5E74">
        <w:trPr>
          <w:trHeight w:val="340"/>
        </w:trPr>
        <w:tc>
          <w:tcPr>
            <w:tcW w:w="507" w:type="dxa"/>
            <w:vMerge/>
            <w:vAlign w:val="center"/>
          </w:tcPr>
          <w:p w14:paraId="4F36DEBC"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070BBB6D"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6821F201"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粉煤灰按批次取样检测记录</w:t>
            </w:r>
          </w:p>
        </w:tc>
        <w:tc>
          <w:tcPr>
            <w:tcW w:w="709" w:type="dxa"/>
            <w:vAlign w:val="center"/>
          </w:tcPr>
          <w:p w14:paraId="794DED0C"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D8BD9A6" w14:textId="77777777" w:rsidR="00D57931" w:rsidRPr="00A76432" w:rsidRDefault="00D57931" w:rsidP="008E5E74">
            <w:pPr>
              <w:spacing w:line="240" w:lineRule="auto"/>
              <w:jc w:val="left"/>
              <w:rPr>
                <w:rFonts w:hAnsi="宋体"/>
                <w:sz w:val="24"/>
                <w:szCs w:val="24"/>
              </w:rPr>
            </w:pPr>
          </w:p>
        </w:tc>
      </w:tr>
      <w:tr w:rsidR="00D57931" w:rsidRPr="00A76432" w14:paraId="4B850B72" w14:textId="77777777" w:rsidTr="008E5E74">
        <w:trPr>
          <w:trHeight w:val="340"/>
        </w:trPr>
        <w:tc>
          <w:tcPr>
            <w:tcW w:w="507" w:type="dxa"/>
            <w:vMerge/>
            <w:vAlign w:val="center"/>
          </w:tcPr>
          <w:p w14:paraId="09DB5653"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3E8B672C"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0501E598"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粉煤灰进场复验记录、报告</w:t>
            </w:r>
          </w:p>
        </w:tc>
        <w:tc>
          <w:tcPr>
            <w:tcW w:w="709" w:type="dxa"/>
            <w:vAlign w:val="center"/>
          </w:tcPr>
          <w:p w14:paraId="34D1AD32"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6AEE1ABF" w14:textId="77777777" w:rsidR="00D57931" w:rsidRPr="00A76432" w:rsidRDefault="00D57931" w:rsidP="008E5E74">
            <w:pPr>
              <w:spacing w:line="240" w:lineRule="auto"/>
              <w:jc w:val="left"/>
              <w:rPr>
                <w:rFonts w:hAnsi="宋体"/>
                <w:sz w:val="24"/>
                <w:szCs w:val="24"/>
              </w:rPr>
            </w:pPr>
          </w:p>
        </w:tc>
      </w:tr>
      <w:tr w:rsidR="00D57931" w:rsidRPr="00A76432" w14:paraId="7D50263B" w14:textId="77777777" w:rsidTr="008E5E74">
        <w:trPr>
          <w:trHeight w:val="340"/>
        </w:trPr>
        <w:tc>
          <w:tcPr>
            <w:tcW w:w="507" w:type="dxa"/>
            <w:vMerge/>
            <w:vAlign w:val="center"/>
          </w:tcPr>
          <w:p w14:paraId="4A14EA35"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F69CC45"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38CE44D0"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材料的选用</w:t>
            </w:r>
          </w:p>
        </w:tc>
        <w:tc>
          <w:tcPr>
            <w:tcW w:w="709" w:type="dxa"/>
            <w:vAlign w:val="center"/>
          </w:tcPr>
          <w:p w14:paraId="5C32BFEB"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21F98AD7" w14:textId="77777777" w:rsidR="00D57931" w:rsidRPr="00A76432" w:rsidRDefault="00D57931" w:rsidP="008E5E74">
            <w:pPr>
              <w:spacing w:line="240" w:lineRule="auto"/>
              <w:jc w:val="left"/>
              <w:rPr>
                <w:rFonts w:hAnsi="宋体"/>
                <w:sz w:val="24"/>
                <w:szCs w:val="24"/>
              </w:rPr>
            </w:pPr>
          </w:p>
        </w:tc>
      </w:tr>
      <w:tr w:rsidR="00D57931" w:rsidRPr="00A76432" w14:paraId="726235FB" w14:textId="77777777" w:rsidTr="008E5E74">
        <w:trPr>
          <w:trHeight w:val="340"/>
        </w:trPr>
        <w:tc>
          <w:tcPr>
            <w:tcW w:w="507" w:type="dxa"/>
            <w:vMerge/>
            <w:vAlign w:val="center"/>
          </w:tcPr>
          <w:p w14:paraId="06D79442"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75F4DF8"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3E3EDA1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材料的储存</w:t>
            </w:r>
          </w:p>
        </w:tc>
        <w:tc>
          <w:tcPr>
            <w:tcW w:w="709" w:type="dxa"/>
            <w:vAlign w:val="center"/>
          </w:tcPr>
          <w:p w14:paraId="0C418AA3"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4970405E"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核查现场储存及标识情况</w:t>
            </w:r>
          </w:p>
        </w:tc>
      </w:tr>
      <w:tr w:rsidR="00D57931" w:rsidRPr="00A76432" w14:paraId="2C96030C" w14:textId="77777777" w:rsidTr="008E5E74">
        <w:trPr>
          <w:trHeight w:val="340"/>
        </w:trPr>
        <w:tc>
          <w:tcPr>
            <w:tcW w:w="507" w:type="dxa"/>
            <w:vMerge/>
            <w:vAlign w:val="center"/>
          </w:tcPr>
          <w:p w14:paraId="3CBDC43D"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571E1AEC"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38FBA381"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见证试验报告</w:t>
            </w:r>
          </w:p>
        </w:tc>
        <w:tc>
          <w:tcPr>
            <w:tcW w:w="709" w:type="dxa"/>
            <w:vAlign w:val="center"/>
          </w:tcPr>
          <w:p w14:paraId="28BC688D"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5F03B726"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7E4DAFED" w14:textId="77777777" w:rsidTr="008E5E74">
        <w:trPr>
          <w:trHeight w:val="306"/>
        </w:trPr>
        <w:tc>
          <w:tcPr>
            <w:tcW w:w="507" w:type="dxa"/>
            <w:vMerge w:val="restart"/>
            <w:vAlign w:val="center"/>
          </w:tcPr>
          <w:p w14:paraId="11FFBFD3" w14:textId="77777777" w:rsidR="00D57931" w:rsidRPr="00A76432" w:rsidRDefault="00D57931" w:rsidP="00A003E7">
            <w:pPr>
              <w:spacing w:line="240" w:lineRule="auto"/>
              <w:jc w:val="center"/>
              <w:rPr>
                <w:rFonts w:hAnsi="宋体"/>
                <w:sz w:val="24"/>
                <w:szCs w:val="24"/>
              </w:rPr>
            </w:pPr>
            <w:r w:rsidRPr="00A76432">
              <w:rPr>
                <w:rFonts w:hAnsi="宋体"/>
                <w:sz w:val="24"/>
                <w:szCs w:val="24"/>
              </w:rPr>
              <w:t>5</w:t>
            </w:r>
          </w:p>
        </w:tc>
        <w:tc>
          <w:tcPr>
            <w:tcW w:w="1850" w:type="dxa"/>
            <w:vMerge w:val="restart"/>
            <w:vAlign w:val="center"/>
          </w:tcPr>
          <w:p w14:paraId="1B6EBAAD"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矿粉</w:t>
            </w:r>
          </w:p>
        </w:tc>
        <w:tc>
          <w:tcPr>
            <w:tcW w:w="1466" w:type="dxa"/>
            <w:vMerge w:val="restart"/>
            <w:vAlign w:val="center"/>
          </w:tcPr>
          <w:p w14:paraId="01FC3B18"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矿粉质量证明文件及核查情况</w:t>
            </w:r>
          </w:p>
        </w:tc>
        <w:tc>
          <w:tcPr>
            <w:tcW w:w="1984" w:type="dxa"/>
            <w:vAlign w:val="center"/>
          </w:tcPr>
          <w:p w14:paraId="4473BCB1"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型式检验报告</w:t>
            </w:r>
          </w:p>
        </w:tc>
        <w:tc>
          <w:tcPr>
            <w:tcW w:w="709" w:type="dxa"/>
            <w:vAlign w:val="center"/>
          </w:tcPr>
          <w:p w14:paraId="271ABC41"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restart"/>
            <w:vAlign w:val="center"/>
          </w:tcPr>
          <w:p w14:paraId="47B4CDF3"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06B29638" w14:textId="77777777" w:rsidTr="008E5E74">
        <w:trPr>
          <w:trHeight w:val="285"/>
        </w:trPr>
        <w:tc>
          <w:tcPr>
            <w:tcW w:w="507" w:type="dxa"/>
            <w:vMerge/>
            <w:vAlign w:val="center"/>
          </w:tcPr>
          <w:p w14:paraId="05631056"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447662D2"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0CB9F93E" w14:textId="77777777" w:rsidR="00D57931" w:rsidRPr="00A76432" w:rsidRDefault="00D57931" w:rsidP="008E5E74">
            <w:pPr>
              <w:spacing w:line="240" w:lineRule="auto"/>
              <w:jc w:val="left"/>
              <w:rPr>
                <w:rFonts w:hAnsi="宋体"/>
                <w:sz w:val="24"/>
                <w:szCs w:val="24"/>
              </w:rPr>
            </w:pPr>
          </w:p>
        </w:tc>
        <w:tc>
          <w:tcPr>
            <w:tcW w:w="1984" w:type="dxa"/>
            <w:vAlign w:val="center"/>
          </w:tcPr>
          <w:p w14:paraId="559B890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出厂检验报告</w:t>
            </w:r>
          </w:p>
        </w:tc>
        <w:tc>
          <w:tcPr>
            <w:tcW w:w="709" w:type="dxa"/>
            <w:vAlign w:val="center"/>
          </w:tcPr>
          <w:p w14:paraId="4AE4B2A6"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42A673BB" w14:textId="77777777" w:rsidR="00D57931" w:rsidRPr="00A76432" w:rsidRDefault="00D57931" w:rsidP="008E5E74">
            <w:pPr>
              <w:spacing w:line="240" w:lineRule="auto"/>
              <w:jc w:val="left"/>
              <w:rPr>
                <w:rFonts w:hAnsi="宋体"/>
                <w:sz w:val="24"/>
                <w:szCs w:val="24"/>
              </w:rPr>
            </w:pPr>
          </w:p>
        </w:tc>
      </w:tr>
      <w:tr w:rsidR="00D57931" w:rsidRPr="00A76432" w14:paraId="3113816D" w14:textId="77777777" w:rsidTr="008E5E74">
        <w:trPr>
          <w:trHeight w:val="330"/>
        </w:trPr>
        <w:tc>
          <w:tcPr>
            <w:tcW w:w="507" w:type="dxa"/>
            <w:vMerge/>
            <w:vAlign w:val="center"/>
          </w:tcPr>
          <w:p w14:paraId="0C398830"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62A4280"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6E45F0A7" w14:textId="77777777" w:rsidR="00D57931" w:rsidRPr="00A76432" w:rsidRDefault="00D57931" w:rsidP="008E5E74">
            <w:pPr>
              <w:spacing w:line="240" w:lineRule="auto"/>
              <w:jc w:val="left"/>
              <w:rPr>
                <w:rFonts w:hAnsi="宋体"/>
                <w:sz w:val="24"/>
                <w:szCs w:val="24"/>
              </w:rPr>
            </w:pPr>
          </w:p>
        </w:tc>
        <w:tc>
          <w:tcPr>
            <w:tcW w:w="1984" w:type="dxa"/>
            <w:vAlign w:val="center"/>
          </w:tcPr>
          <w:p w14:paraId="0C2E33CD"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出厂合格证</w:t>
            </w:r>
          </w:p>
        </w:tc>
        <w:tc>
          <w:tcPr>
            <w:tcW w:w="709" w:type="dxa"/>
            <w:vAlign w:val="center"/>
          </w:tcPr>
          <w:p w14:paraId="63860022"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26C00F31" w14:textId="77777777" w:rsidR="00D57931" w:rsidRPr="00A76432" w:rsidRDefault="00D57931" w:rsidP="008E5E74">
            <w:pPr>
              <w:spacing w:line="240" w:lineRule="auto"/>
              <w:jc w:val="left"/>
              <w:rPr>
                <w:rFonts w:hAnsi="宋体"/>
                <w:sz w:val="24"/>
                <w:szCs w:val="24"/>
              </w:rPr>
            </w:pPr>
          </w:p>
        </w:tc>
      </w:tr>
      <w:tr w:rsidR="00D57931" w:rsidRPr="00A76432" w14:paraId="0A2E4752" w14:textId="77777777" w:rsidTr="008E5E74">
        <w:trPr>
          <w:trHeight w:val="340"/>
        </w:trPr>
        <w:tc>
          <w:tcPr>
            <w:tcW w:w="507" w:type="dxa"/>
            <w:vMerge/>
            <w:vAlign w:val="center"/>
          </w:tcPr>
          <w:p w14:paraId="5458F608"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73E37D06"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79405380"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矿粉进场验收记录</w:t>
            </w:r>
          </w:p>
        </w:tc>
        <w:tc>
          <w:tcPr>
            <w:tcW w:w="709" w:type="dxa"/>
            <w:vAlign w:val="center"/>
          </w:tcPr>
          <w:p w14:paraId="33D04D50"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5932BA9F" w14:textId="77777777" w:rsidR="00D57931" w:rsidRPr="00A76432" w:rsidRDefault="00D57931" w:rsidP="008E5E74">
            <w:pPr>
              <w:spacing w:line="240" w:lineRule="auto"/>
              <w:jc w:val="left"/>
              <w:rPr>
                <w:rFonts w:hAnsi="宋体"/>
                <w:sz w:val="24"/>
                <w:szCs w:val="24"/>
              </w:rPr>
            </w:pPr>
          </w:p>
        </w:tc>
      </w:tr>
      <w:tr w:rsidR="00D57931" w:rsidRPr="00A76432" w14:paraId="065FAE33" w14:textId="77777777" w:rsidTr="008E5E74">
        <w:trPr>
          <w:trHeight w:val="340"/>
        </w:trPr>
        <w:tc>
          <w:tcPr>
            <w:tcW w:w="507" w:type="dxa"/>
            <w:vMerge/>
            <w:vAlign w:val="center"/>
          </w:tcPr>
          <w:p w14:paraId="2C72DB4C"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4D53C987"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22670E7F"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矿粉按批次取样检测</w:t>
            </w:r>
          </w:p>
        </w:tc>
        <w:tc>
          <w:tcPr>
            <w:tcW w:w="709" w:type="dxa"/>
            <w:vAlign w:val="center"/>
          </w:tcPr>
          <w:p w14:paraId="66A3D86E"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6B2D9F0" w14:textId="77777777" w:rsidR="00D57931" w:rsidRPr="00A76432" w:rsidRDefault="00D57931" w:rsidP="008E5E74">
            <w:pPr>
              <w:spacing w:line="240" w:lineRule="auto"/>
              <w:jc w:val="left"/>
              <w:rPr>
                <w:rFonts w:hAnsi="宋体"/>
                <w:sz w:val="24"/>
                <w:szCs w:val="24"/>
              </w:rPr>
            </w:pPr>
          </w:p>
        </w:tc>
      </w:tr>
      <w:tr w:rsidR="00D57931" w:rsidRPr="00A76432" w14:paraId="3F88BFC4" w14:textId="77777777" w:rsidTr="008E5E74">
        <w:trPr>
          <w:trHeight w:val="340"/>
        </w:trPr>
        <w:tc>
          <w:tcPr>
            <w:tcW w:w="507" w:type="dxa"/>
            <w:vMerge/>
            <w:vAlign w:val="center"/>
          </w:tcPr>
          <w:p w14:paraId="1FAA7E1F"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AB52973"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430417D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矿粉进场复验记录、报告</w:t>
            </w:r>
          </w:p>
        </w:tc>
        <w:tc>
          <w:tcPr>
            <w:tcW w:w="709" w:type="dxa"/>
            <w:vAlign w:val="center"/>
          </w:tcPr>
          <w:p w14:paraId="0F135EA3"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75224A49" w14:textId="77777777" w:rsidR="00D57931" w:rsidRPr="00A76432" w:rsidRDefault="00D57931" w:rsidP="008E5E74">
            <w:pPr>
              <w:spacing w:line="240" w:lineRule="auto"/>
              <w:jc w:val="left"/>
              <w:rPr>
                <w:rFonts w:hAnsi="宋体"/>
                <w:sz w:val="24"/>
                <w:szCs w:val="24"/>
              </w:rPr>
            </w:pPr>
          </w:p>
        </w:tc>
      </w:tr>
      <w:tr w:rsidR="00D57931" w:rsidRPr="00A76432" w14:paraId="656BEB31" w14:textId="77777777" w:rsidTr="008E5E74">
        <w:trPr>
          <w:trHeight w:val="340"/>
        </w:trPr>
        <w:tc>
          <w:tcPr>
            <w:tcW w:w="507" w:type="dxa"/>
            <w:vMerge/>
            <w:vAlign w:val="center"/>
          </w:tcPr>
          <w:p w14:paraId="7C3195BF"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54AAE89"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6D1671D8"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材料的选用</w:t>
            </w:r>
          </w:p>
        </w:tc>
        <w:tc>
          <w:tcPr>
            <w:tcW w:w="709" w:type="dxa"/>
            <w:vAlign w:val="center"/>
          </w:tcPr>
          <w:p w14:paraId="111A4E87"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943499D" w14:textId="77777777" w:rsidR="00D57931" w:rsidRPr="00A76432" w:rsidRDefault="00D57931" w:rsidP="008E5E74">
            <w:pPr>
              <w:spacing w:line="240" w:lineRule="auto"/>
              <w:jc w:val="left"/>
              <w:rPr>
                <w:rFonts w:hAnsi="宋体"/>
                <w:sz w:val="24"/>
                <w:szCs w:val="24"/>
              </w:rPr>
            </w:pPr>
          </w:p>
        </w:tc>
      </w:tr>
      <w:tr w:rsidR="00D57931" w:rsidRPr="00A76432" w14:paraId="4E4985D4" w14:textId="77777777" w:rsidTr="008E5E74">
        <w:trPr>
          <w:trHeight w:val="340"/>
        </w:trPr>
        <w:tc>
          <w:tcPr>
            <w:tcW w:w="507" w:type="dxa"/>
            <w:vMerge/>
            <w:vAlign w:val="center"/>
          </w:tcPr>
          <w:p w14:paraId="782AAADD"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7E9C7FD"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7EA9F75E"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材料的储存</w:t>
            </w:r>
          </w:p>
        </w:tc>
        <w:tc>
          <w:tcPr>
            <w:tcW w:w="709" w:type="dxa"/>
            <w:vAlign w:val="center"/>
          </w:tcPr>
          <w:p w14:paraId="5983D5C5"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31ACD3E3"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核查现场储存及标识情况</w:t>
            </w:r>
          </w:p>
        </w:tc>
      </w:tr>
      <w:tr w:rsidR="00D57931" w:rsidRPr="00A76432" w14:paraId="546D6DC2" w14:textId="77777777" w:rsidTr="008E5E74">
        <w:trPr>
          <w:trHeight w:val="340"/>
        </w:trPr>
        <w:tc>
          <w:tcPr>
            <w:tcW w:w="507" w:type="dxa"/>
            <w:vMerge/>
            <w:vAlign w:val="center"/>
          </w:tcPr>
          <w:p w14:paraId="759FF219"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417B25B"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6C21F78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见证试验报告</w:t>
            </w:r>
          </w:p>
        </w:tc>
        <w:tc>
          <w:tcPr>
            <w:tcW w:w="709" w:type="dxa"/>
            <w:vAlign w:val="center"/>
          </w:tcPr>
          <w:p w14:paraId="6E2268F5"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39217AB6"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59274DCF" w14:textId="77777777" w:rsidTr="008E5E74">
        <w:trPr>
          <w:trHeight w:val="363"/>
        </w:trPr>
        <w:tc>
          <w:tcPr>
            <w:tcW w:w="507" w:type="dxa"/>
            <w:vMerge w:val="restart"/>
            <w:vAlign w:val="center"/>
          </w:tcPr>
          <w:p w14:paraId="05189CEC" w14:textId="77777777" w:rsidR="00D57931" w:rsidRPr="00A76432" w:rsidRDefault="00D57931" w:rsidP="00A003E7">
            <w:pPr>
              <w:spacing w:line="240" w:lineRule="auto"/>
              <w:jc w:val="center"/>
              <w:rPr>
                <w:rFonts w:hAnsi="宋体"/>
                <w:sz w:val="24"/>
                <w:szCs w:val="24"/>
              </w:rPr>
            </w:pPr>
            <w:r w:rsidRPr="00A76432">
              <w:rPr>
                <w:rFonts w:hAnsi="宋体"/>
                <w:sz w:val="24"/>
                <w:szCs w:val="24"/>
              </w:rPr>
              <w:t>6</w:t>
            </w:r>
          </w:p>
        </w:tc>
        <w:tc>
          <w:tcPr>
            <w:tcW w:w="1850" w:type="dxa"/>
            <w:vMerge w:val="restart"/>
            <w:vAlign w:val="center"/>
          </w:tcPr>
          <w:p w14:paraId="1C48BD5D"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外加剂</w:t>
            </w:r>
          </w:p>
        </w:tc>
        <w:tc>
          <w:tcPr>
            <w:tcW w:w="1466" w:type="dxa"/>
            <w:vMerge w:val="restart"/>
            <w:vAlign w:val="center"/>
          </w:tcPr>
          <w:p w14:paraId="2D955208"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外加剂质量证明文件及核查情况</w:t>
            </w:r>
          </w:p>
        </w:tc>
        <w:tc>
          <w:tcPr>
            <w:tcW w:w="1984" w:type="dxa"/>
            <w:vAlign w:val="center"/>
          </w:tcPr>
          <w:p w14:paraId="5478CE0D"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型式检验报告</w:t>
            </w:r>
          </w:p>
        </w:tc>
        <w:tc>
          <w:tcPr>
            <w:tcW w:w="709" w:type="dxa"/>
            <w:vAlign w:val="center"/>
          </w:tcPr>
          <w:p w14:paraId="3985BE10"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restart"/>
            <w:vAlign w:val="center"/>
          </w:tcPr>
          <w:p w14:paraId="5AD9308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007AA7AC" w14:textId="77777777" w:rsidTr="008E5E74">
        <w:trPr>
          <w:trHeight w:val="435"/>
        </w:trPr>
        <w:tc>
          <w:tcPr>
            <w:tcW w:w="507" w:type="dxa"/>
            <w:vMerge/>
            <w:vAlign w:val="center"/>
          </w:tcPr>
          <w:p w14:paraId="53E0E2D4"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756AB6AE"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19EF1EFC" w14:textId="77777777" w:rsidR="00D57931" w:rsidRPr="00A76432" w:rsidRDefault="00D57931" w:rsidP="008E5E74">
            <w:pPr>
              <w:spacing w:line="240" w:lineRule="auto"/>
              <w:jc w:val="left"/>
              <w:rPr>
                <w:rFonts w:hAnsi="宋体"/>
                <w:sz w:val="24"/>
                <w:szCs w:val="24"/>
              </w:rPr>
            </w:pPr>
          </w:p>
        </w:tc>
        <w:tc>
          <w:tcPr>
            <w:tcW w:w="1984" w:type="dxa"/>
            <w:vAlign w:val="center"/>
          </w:tcPr>
          <w:p w14:paraId="05846113"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出厂检验报告</w:t>
            </w:r>
          </w:p>
        </w:tc>
        <w:tc>
          <w:tcPr>
            <w:tcW w:w="709" w:type="dxa"/>
            <w:vAlign w:val="center"/>
          </w:tcPr>
          <w:p w14:paraId="428CB9DE"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2BC35AAF" w14:textId="77777777" w:rsidR="00D57931" w:rsidRPr="00A76432" w:rsidRDefault="00D57931" w:rsidP="008E5E74">
            <w:pPr>
              <w:spacing w:line="240" w:lineRule="auto"/>
              <w:jc w:val="left"/>
              <w:rPr>
                <w:rFonts w:hAnsi="宋体"/>
                <w:sz w:val="24"/>
                <w:szCs w:val="24"/>
              </w:rPr>
            </w:pPr>
          </w:p>
        </w:tc>
      </w:tr>
      <w:tr w:rsidR="00D57931" w:rsidRPr="00A76432" w14:paraId="0B635954" w14:textId="77777777" w:rsidTr="008E5E74">
        <w:trPr>
          <w:trHeight w:val="420"/>
        </w:trPr>
        <w:tc>
          <w:tcPr>
            <w:tcW w:w="507" w:type="dxa"/>
            <w:vMerge/>
            <w:vAlign w:val="center"/>
          </w:tcPr>
          <w:p w14:paraId="7C7F1885"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32DC9882"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53D391B6" w14:textId="77777777" w:rsidR="00D57931" w:rsidRPr="00A76432" w:rsidRDefault="00D57931" w:rsidP="008E5E74">
            <w:pPr>
              <w:spacing w:line="240" w:lineRule="auto"/>
              <w:jc w:val="left"/>
              <w:rPr>
                <w:rFonts w:hAnsi="宋体"/>
                <w:sz w:val="24"/>
                <w:szCs w:val="24"/>
              </w:rPr>
            </w:pPr>
          </w:p>
        </w:tc>
        <w:tc>
          <w:tcPr>
            <w:tcW w:w="1984" w:type="dxa"/>
            <w:vAlign w:val="center"/>
          </w:tcPr>
          <w:p w14:paraId="7689CED4"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出厂合格证</w:t>
            </w:r>
          </w:p>
        </w:tc>
        <w:tc>
          <w:tcPr>
            <w:tcW w:w="709" w:type="dxa"/>
            <w:vAlign w:val="center"/>
          </w:tcPr>
          <w:p w14:paraId="1FD08172"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1D02B195" w14:textId="77777777" w:rsidR="00D57931" w:rsidRPr="00A76432" w:rsidRDefault="00D57931" w:rsidP="008E5E74">
            <w:pPr>
              <w:spacing w:line="240" w:lineRule="auto"/>
              <w:jc w:val="left"/>
              <w:rPr>
                <w:rFonts w:hAnsi="宋体"/>
                <w:sz w:val="24"/>
                <w:szCs w:val="24"/>
              </w:rPr>
            </w:pPr>
          </w:p>
        </w:tc>
      </w:tr>
      <w:tr w:rsidR="00D57931" w:rsidRPr="00A76432" w14:paraId="3FEC44EE" w14:textId="77777777" w:rsidTr="008E5E74">
        <w:trPr>
          <w:trHeight w:val="340"/>
        </w:trPr>
        <w:tc>
          <w:tcPr>
            <w:tcW w:w="507" w:type="dxa"/>
            <w:vMerge/>
            <w:vAlign w:val="center"/>
          </w:tcPr>
          <w:p w14:paraId="7D66A7D4"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64178AF"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78BFB766"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外加剂进场验收记录</w:t>
            </w:r>
          </w:p>
        </w:tc>
        <w:tc>
          <w:tcPr>
            <w:tcW w:w="709" w:type="dxa"/>
            <w:vAlign w:val="center"/>
          </w:tcPr>
          <w:p w14:paraId="6DEBBE7C"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07F793C3" w14:textId="77777777" w:rsidR="00D57931" w:rsidRPr="00A76432" w:rsidRDefault="00D57931" w:rsidP="008E5E74">
            <w:pPr>
              <w:spacing w:line="240" w:lineRule="auto"/>
              <w:jc w:val="left"/>
              <w:rPr>
                <w:rFonts w:hAnsi="宋体"/>
                <w:sz w:val="24"/>
                <w:szCs w:val="24"/>
              </w:rPr>
            </w:pPr>
          </w:p>
        </w:tc>
      </w:tr>
      <w:tr w:rsidR="00D57931" w:rsidRPr="00A76432" w14:paraId="731DDD7F" w14:textId="77777777" w:rsidTr="008E5E74">
        <w:trPr>
          <w:trHeight w:val="340"/>
        </w:trPr>
        <w:tc>
          <w:tcPr>
            <w:tcW w:w="507" w:type="dxa"/>
            <w:vMerge/>
            <w:vAlign w:val="center"/>
          </w:tcPr>
          <w:p w14:paraId="661D34ED"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09845978"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3568FD41"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外加剂按批次取样检测</w:t>
            </w:r>
          </w:p>
        </w:tc>
        <w:tc>
          <w:tcPr>
            <w:tcW w:w="709" w:type="dxa"/>
            <w:vAlign w:val="center"/>
          </w:tcPr>
          <w:p w14:paraId="17C863FB"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7DB064F4" w14:textId="77777777" w:rsidR="00D57931" w:rsidRPr="00A76432" w:rsidRDefault="00D57931" w:rsidP="008E5E74">
            <w:pPr>
              <w:spacing w:line="240" w:lineRule="auto"/>
              <w:jc w:val="left"/>
              <w:rPr>
                <w:rFonts w:hAnsi="宋体"/>
                <w:sz w:val="24"/>
                <w:szCs w:val="24"/>
              </w:rPr>
            </w:pPr>
          </w:p>
        </w:tc>
      </w:tr>
      <w:tr w:rsidR="00D57931" w:rsidRPr="00A76432" w14:paraId="68FB6C7A" w14:textId="77777777" w:rsidTr="008E5E74">
        <w:trPr>
          <w:trHeight w:val="340"/>
        </w:trPr>
        <w:tc>
          <w:tcPr>
            <w:tcW w:w="507" w:type="dxa"/>
            <w:vMerge/>
            <w:vAlign w:val="center"/>
          </w:tcPr>
          <w:p w14:paraId="5BC750E3"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08770922"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59A609B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外加剂进场复验记录、报告</w:t>
            </w:r>
          </w:p>
        </w:tc>
        <w:tc>
          <w:tcPr>
            <w:tcW w:w="709" w:type="dxa"/>
            <w:vAlign w:val="center"/>
          </w:tcPr>
          <w:p w14:paraId="51CF52F9"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19AEFBB7" w14:textId="77777777" w:rsidR="00D57931" w:rsidRPr="00A76432" w:rsidRDefault="00D57931" w:rsidP="008E5E74">
            <w:pPr>
              <w:spacing w:line="240" w:lineRule="auto"/>
              <w:jc w:val="left"/>
              <w:rPr>
                <w:rFonts w:hAnsi="宋体"/>
                <w:sz w:val="24"/>
                <w:szCs w:val="24"/>
              </w:rPr>
            </w:pPr>
          </w:p>
        </w:tc>
      </w:tr>
      <w:tr w:rsidR="00D57931" w:rsidRPr="00A76432" w14:paraId="4BBD8B07" w14:textId="77777777" w:rsidTr="008E5E74">
        <w:trPr>
          <w:trHeight w:val="340"/>
        </w:trPr>
        <w:tc>
          <w:tcPr>
            <w:tcW w:w="507" w:type="dxa"/>
            <w:vMerge/>
            <w:vAlign w:val="center"/>
          </w:tcPr>
          <w:p w14:paraId="107D6BB9"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369A6529"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5C279E46"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材料的选用</w:t>
            </w:r>
          </w:p>
        </w:tc>
        <w:tc>
          <w:tcPr>
            <w:tcW w:w="709" w:type="dxa"/>
            <w:vAlign w:val="center"/>
          </w:tcPr>
          <w:p w14:paraId="76EFCF19"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68E8F2F5" w14:textId="77777777" w:rsidR="00D57931" w:rsidRPr="00A76432" w:rsidRDefault="00D57931" w:rsidP="008E5E74">
            <w:pPr>
              <w:spacing w:line="240" w:lineRule="auto"/>
              <w:jc w:val="left"/>
              <w:rPr>
                <w:rFonts w:hAnsi="宋体"/>
                <w:sz w:val="24"/>
                <w:szCs w:val="24"/>
              </w:rPr>
            </w:pPr>
          </w:p>
        </w:tc>
      </w:tr>
      <w:tr w:rsidR="00D57931" w:rsidRPr="00A76432" w14:paraId="50DDB42A" w14:textId="77777777" w:rsidTr="008E5E74">
        <w:trPr>
          <w:trHeight w:val="340"/>
        </w:trPr>
        <w:tc>
          <w:tcPr>
            <w:tcW w:w="507" w:type="dxa"/>
            <w:vMerge/>
            <w:vAlign w:val="center"/>
          </w:tcPr>
          <w:p w14:paraId="418B6635"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BDCD0DA"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01450D9F"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材料的储存</w:t>
            </w:r>
          </w:p>
        </w:tc>
        <w:tc>
          <w:tcPr>
            <w:tcW w:w="709" w:type="dxa"/>
            <w:vAlign w:val="center"/>
          </w:tcPr>
          <w:p w14:paraId="512838BE"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0F15C2C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核查现场储存及标识情况</w:t>
            </w:r>
          </w:p>
        </w:tc>
      </w:tr>
      <w:tr w:rsidR="00D57931" w:rsidRPr="00A76432" w14:paraId="31E0B6A3" w14:textId="77777777" w:rsidTr="008E5E74">
        <w:trPr>
          <w:trHeight w:val="340"/>
        </w:trPr>
        <w:tc>
          <w:tcPr>
            <w:tcW w:w="507" w:type="dxa"/>
            <w:vMerge/>
            <w:vAlign w:val="center"/>
          </w:tcPr>
          <w:p w14:paraId="64559CBA"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436A73DF"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65EC05DB"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见证试验报告</w:t>
            </w:r>
          </w:p>
        </w:tc>
        <w:tc>
          <w:tcPr>
            <w:tcW w:w="709" w:type="dxa"/>
            <w:vAlign w:val="center"/>
          </w:tcPr>
          <w:p w14:paraId="2AA98637" w14:textId="77777777" w:rsidR="00D57931" w:rsidRPr="00A76432" w:rsidRDefault="00D57931" w:rsidP="00A003E7">
            <w:pPr>
              <w:spacing w:line="240" w:lineRule="auto"/>
              <w:jc w:val="center"/>
              <w:rPr>
                <w:rFonts w:hAnsi="宋体"/>
                <w:sz w:val="24"/>
                <w:szCs w:val="24"/>
              </w:rPr>
            </w:pPr>
          </w:p>
        </w:tc>
        <w:tc>
          <w:tcPr>
            <w:tcW w:w="2239" w:type="dxa"/>
            <w:vAlign w:val="center"/>
          </w:tcPr>
          <w:p w14:paraId="448EB5C9"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591B24A1" w14:textId="77777777" w:rsidTr="008E5E74">
        <w:trPr>
          <w:trHeight w:val="261"/>
        </w:trPr>
        <w:tc>
          <w:tcPr>
            <w:tcW w:w="507" w:type="dxa"/>
            <w:vMerge w:val="restart"/>
            <w:vAlign w:val="center"/>
          </w:tcPr>
          <w:p w14:paraId="14CB6428" w14:textId="77777777" w:rsidR="00D57931" w:rsidRPr="00A76432" w:rsidRDefault="00D57931" w:rsidP="00A003E7">
            <w:pPr>
              <w:spacing w:line="240" w:lineRule="auto"/>
              <w:jc w:val="center"/>
              <w:rPr>
                <w:rFonts w:hAnsi="宋体"/>
                <w:sz w:val="24"/>
                <w:szCs w:val="24"/>
              </w:rPr>
            </w:pPr>
            <w:r w:rsidRPr="00A76432">
              <w:rPr>
                <w:rFonts w:hAnsi="宋体"/>
                <w:sz w:val="24"/>
                <w:szCs w:val="24"/>
              </w:rPr>
              <w:t>7</w:t>
            </w:r>
          </w:p>
        </w:tc>
        <w:tc>
          <w:tcPr>
            <w:tcW w:w="1850" w:type="dxa"/>
            <w:vMerge w:val="restart"/>
            <w:vAlign w:val="center"/>
          </w:tcPr>
          <w:p w14:paraId="59CE1D4F"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细骨料</w:t>
            </w:r>
          </w:p>
        </w:tc>
        <w:tc>
          <w:tcPr>
            <w:tcW w:w="1466" w:type="dxa"/>
            <w:vMerge w:val="restart"/>
            <w:vAlign w:val="center"/>
          </w:tcPr>
          <w:p w14:paraId="5347442D"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细骨料质量证明文件及核查情况</w:t>
            </w:r>
          </w:p>
        </w:tc>
        <w:tc>
          <w:tcPr>
            <w:tcW w:w="1984" w:type="dxa"/>
            <w:vAlign w:val="center"/>
          </w:tcPr>
          <w:p w14:paraId="700F6270"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型式检验报告</w:t>
            </w:r>
          </w:p>
        </w:tc>
        <w:tc>
          <w:tcPr>
            <w:tcW w:w="709" w:type="dxa"/>
            <w:vAlign w:val="center"/>
          </w:tcPr>
          <w:p w14:paraId="194058B4"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restart"/>
            <w:vAlign w:val="center"/>
          </w:tcPr>
          <w:p w14:paraId="5497A82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7046322B" w14:textId="77777777" w:rsidTr="008E5E74">
        <w:trPr>
          <w:trHeight w:val="360"/>
        </w:trPr>
        <w:tc>
          <w:tcPr>
            <w:tcW w:w="507" w:type="dxa"/>
            <w:vMerge/>
            <w:vAlign w:val="center"/>
          </w:tcPr>
          <w:p w14:paraId="0159185F"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5208ACDB"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31DC3E2E" w14:textId="77777777" w:rsidR="00D57931" w:rsidRPr="00A76432" w:rsidRDefault="00D57931" w:rsidP="008E5E74">
            <w:pPr>
              <w:spacing w:line="240" w:lineRule="auto"/>
              <w:jc w:val="left"/>
              <w:rPr>
                <w:rFonts w:hAnsi="宋体"/>
                <w:sz w:val="24"/>
                <w:szCs w:val="24"/>
              </w:rPr>
            </w:pPr>
          </w:p>
        </w:tc>
        <w:tc>
          <w:tcPr>
            <w:tcW w:w="1984" w:type="dxa"/>
            <w:vAlign w:val="center"/>
          </w:tcPr>
          <w:p w14:paraId="694A29E0"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出厂检验报告</w:t>
            </w:r>
          </w:p>
        </w:tc>
        <w:tc>
          <w:tcPr>
            <w:tcW w:w="709" w:type="dxa"/>
            <w:vAlign w:val="center"/>
          </w:tcPr>
          <w:p w14:paraId="5D3554EF"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62083781" w14:textId="77777777" w:rsidR="00D57931" w:rsidRPr="00A76432" w:rsidRDefault="00D57931" w:rsidP="008E5E74">
            <w:pPr>
              <w:spacing w:line="240" w:lineRule="auto"/>
              <w:jc w:val="left"/>
              <w:rPr>
                <w:rFonts w:hAnsi="宋体"/>
                <w:sz w:val="24"/>
                <w:szCs w:val="24"/>
              </w:rPr>
            </w:pPr>
          </w:p>
        </w:tc>
      </w:tr>
      <w:tr w:rsidR="00D57931" w:rsidRPr="00A76432" w14:paraId="4EE1BC63" w14:textId="77777777" w:rsidTr="008E5E74">
        <w:trPr>
          <w:trHeight w:val="285"/>
        </w:trPr>
        <w:tc>
          <w:tcPr>
            <w:tcW w:w="507" w:type="dxa"/>
            <w:vMerge/>
            <w:vAlign w:val="center"/>
          </w:tcPr>
          <w:p w14:paraId="4FFF8173"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815ECED"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1C2EF2E7" w14:textId="77777777" w:rsidR="00D57931" w:rsidRPr="00A76432" w:rsidRDefault="00D57931" w:rsidP="008E5E74">
            <w:pPr>
              <w:spacing w:line="240" w:lineRule="auto"/>
              <w:jc w:val="left"/>
              <w:rPr>
                <w:rFonts w:hAnsi="宋体"/>
                <w:sz w:val="24"/>
                <w:szCs w:val="24"/>
              </w:rPr>
            </w:pPr>
          </w:p>
        </w:tc>
        <w:tc>
          <w:tcPr>
            <w:tcW w:w="1984" w:type="dxa"/>
            <w:vAlign w:val="center"/>
          </w:tcPr>
          <w:p w14:paraId="5029413D"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出厂合格证</w:t>
            </w:r>
          </w:p>
        </w:tc>
        <w:tc>
          <w:tcPr>
            <w:tcW w:w="709" w:type="dxa"/>
            <w:vAlign w:val="center"/>
          </w:tcPr>
          <w:p w14:paraId="59B89946"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19DD03A6" w14:textId="77777777" w:rsidR="00D57931" w:rsidRPr="00A76432" w:rsidRDefault="00D57931" w:rsidP="008E5E74">
            <w:pPr>
              <w:spacing w:line="240" w:lineRule="auto"/>
              <w:jc w:val="left"/>
              <w:rPr>
                <w:rFonts w:hAnsi="宋体"/>
                <w:sz w:val="24"/>
                <w:szCs w:val="24"/>
              </w:rPr>
            </w:pPr>
          </w:p>
        </w:tc>
      </w:tr>
      <w:tr w:rsidR="00D57931" w:rsidRPr="00A76432" w14:paraId="3EDA03F7" w14:textId="77777777" w:rsidTr="008E5E74">
        <w:trPr>
          <w:trHeight w:val="340"/>
        </w:trPr>
        <w:tc>
          <w:tcPr>
            <w:tcW w:w="507" w:type="dxa"/>
            <w:vMerge/>
            <w:vAlign w:val="center"/>
          </w:tcPr>
          <w:p w14:paraId="45050DF0"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DF48035"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57E77128"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细骨料进场验收记录</w:t>
            </w:r>
          </w:p>
        </w:tc>
        <w:tc>
          <w:tcPr>
            <w:tcW w:w="709" w:type="dxa"/>
            <w:vAlign w:val="center"/>
          </w:tcPr>
          <w:p w14:paraId="64ECE7C4"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6F843B0B" w14:textId="77777777" w:rsidR="00D57931" w:rsidRPr="00A76432" w:rsidRDefault="00D57931" w:rsidP="008E5E74">
            <w:pPr>
              <w:spacing w:line="240" w:lineRule="auto"/>
              <w:jc w:val="left"/>
              <w:rPr>
                <w:rFonts w:hAnsi="宋体"/>
                <w:sz w:val="24"/>
                <w:szCs w:val="24"/>
              </w:rPr>
            </w:pPr>
          </w:p>
        </w:tc>
      </w:tr>
      <w:tr w:rsidR="00D57931" w:rsidRPr="00A76432" w14:paraId="49DF937F" w14:textId="77777777" w:rsidTr="008E5E74">
        <w:trPr>
          <w:trHeight w:val="340"/>
        </w:trPr>
        <w:tc>
          <w:tcPr>
            <w:tcW w:w="507" w:type="dxa"/>
            <w:vMerge/>
            <w:vAlign w:val="center"/>
          </w:tcPr>
          <w:p w14:paraId="4CD6F505"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D8295EF"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45BED8D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细骨料按批次取样检测</w:t>
            </w:r>
          </w:p>
        </w:tc>
        <w:tc>
          <w:tcPr>
            <w:tcW w:w="709" w:type="dxa"/>
            <w:vAlign w:val="center"/>
          </w:tcPr>
          <w:p w14:paraId="4591F3BE"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0B40A3FB" w14:textId="77777777" w:rsidR="00D57931" w:rsidRPr="00A76432" w:rsidRDefault="00D57931" w:rsidP="008E5E74">
            <w:pPr>
              <w:spacing w:line="240" w:lineRule="auto"/>
              <w:jc w:val="left"/>
              <w:rPr>
                <w:rFonts w:hAnsi="宋体"/>
                <w:sz w:val="24"/>
                <w:szCs w:val="24"/>
              </w:rPr>
            </w:pPr>
          </w:p>
        </w:tc>
      </w:tr>
      <w:tr w:rsidR="00D57931" w:rsidRPr="00A76432" w14:paraId="7B0903EF" w14:textId="77777777" w:rsidTr="008E5E74">
        <w:trPr>
          <w:trHeight w:val="340"/>
        </w:trPr>
        <w:tc>
          <w:tcPr>
            <w:tcW w:w="507" w:type="dxa"/>
            <w:vMerge/>
            <w:vAlign w:val="center"/>
          </w:tcPr>
          <w:p w14:paraId="212A5BA3"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710A304A"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2EEB69F0"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细骨料进场复验记录、报告</w:t>
            </w:r>
          </w:p>
        </w:tc>
        <w:tc>
          <w:tcPr>
            <w:tcW w:w="709" w:type="dxa"/>
            <w:vAlign w:val="center"/>
          </w:tcPr>
          <w:p w14:paraId="184BFB20"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35EDB36C" w14:textId="77777777" w:rsidR="00D57931" w:rsidRPr="00A76432" w:rsidRDefault="00D57931" w:rsidP="008E5E74">
            <w:pPr>
              <w:spacing w:line="240" w:lineRule="auto"/>
              <w:jc w:val="left"/>
              <w:rPr>
                <w:rFonts w:hAnsi="宋体"/>
                <w:sz w:val="24"/>
                <w:szCs w:val="24"/>
              </w:rPr>
            </w:pPr>
          </w:p>
        </w:tc>
      </w:tr>
      <w:tr w:rsidR="00D57931" w:rsidRPr="00A76432" w14:paraId="27827115" w14:textId="77777777" w:rsidTr="008E5E74">
        <w:trPr>
          <w:trHeight w:val="340"/>
        </w:trPr>
        <w:tc>
          <w:tcPr>
            <w:tcW w:w="507" w:type="dxa"/>
            <w:vMerge/>
            <w:vAlign w:val="center"/>
          </w:tcPr>
          <w:p w14:paraId="23E8CF87"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356E3081"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5F47A31F"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材料的选用</w:t>
            </w:r>
          </w:p>
        </w:tc>
        <w:tc>
          <w:tcPr>
            <w:tcW w:w="709" w:type="dxa"/>
            <w:vAlign w:val="center"/>
          </w:tcPr>
          <w:p w14:paraId="5A49C96E"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5BC173C0" w14:textId="77777777" w:rsidR="00D57931" w:rsidRPr="00A76432" w:rsidRDefault="00D57931" w:rsidP="008E5E74">
            <w:pPr>
              <w:spacing w:line="240" w:lineRule="auto"/>
              <w:jc w:val="left"/>
              <w:rPr>
                <w:rFonts w:hAnsi="宋体"/>
                <w:sz w:val="24"/>
                <w:szCs w:val="24"/>
              </w:rPr>
            </w:pPr>
          </w:p>
        </w:tc>
      </w:tr>
      <w:tr w:rsidR="00D57931" w:rsidRPr="00A76432" w14:paraId="6AB8B27C" w14:textId="77777777" w:rsidTr="008E5E74">
        <w:trPr>
          <w:trHeight w:val="340"/>
        </w:trPr>
        <w:tc>
          <w:tcPr>
            <w:tcW w:w="507" w:type="dxa"/>
            <w:vMerge/>
            <w:vAlign w:val="center"/>
          </w:tcPr>
          <w:p w14:paraId="5238EE6C"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D1F7D1F"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6C1010EF"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材料的储存</w:t>
            </w:r>
          </w:p>
        </w:tc>
        <w:tc>
          <w:tcPr>
            <w:tcW w:w="709" w:type="dxa"/>
            <w:vAlign w:val="center"/>
          </w:tcPr>
          <w:p w14:paraId="3F6698A3"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5DFA69C6"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核查现场储存及标识情况</w:t>
            </w:r>
          </w:p>
        </w:tc>
      </w:tr>
      <w:tr w:rsidR="00D57931" w:rsidRPr="00A76432" w14:paraId="3C5519AD" w14:textId="77777777" w:rsidTr="008E5E74">
        <w:trPr>
          <w:trHeight w:val="291"/>
        </w:trPr>
        <w:tc>
          <w:tcPr>
            <w:tcW w:w="507" w:type="dxa"/>
            <w:vMerge w:val="restart"/>
            <w:vAlign w:val="center"/>
          </w:tcPr>
          <w:p w14:paraId="4AA42BEB" w14:textId="77777777" w:rsidR="00D57931" w:rsidRPr="00A76432" w:rsidRDefault="00D57931" w:rsidP="00A003E7">
            <w:pPr>
              <w:spacing w:line="240" w:lineRule="auto"/>
              <w:jc w:val="center"/>
              <w:rPr>
                <w:rFonts w:hAnsi="宋体"/>
                <w:sz w:val="24"/>
                <w:szCs w:val="24"/>
              </w:rPr>
            </w:pPr>
            <w:r w:rsidRPr="00A76432">
              <w:rPr>
                <w:rFonts w:hAnsi="宋体"/>
                <w:sz w:val="24"/>
                <w:szCs w:val="24"/>
              </w:rPr>
              <w:t>8</w:t>
            </w:r>
          </w:p>
        </w:tc>
        <w:tc>
          <w:tcPr>
            <w:tcW w:w="1850" w:type="dxa"/>
            <w:vMerge w:val="restart"/>
            <w:vAlign w:val="center"/>
          </w:tcPr>
          <w:p w14:paraId="1735AD4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粗骨料</w:t>
            </w:r>
          </w:p>
        </w:tc>
        <w:tc>
          <w:tcPr>
            <w:tcW w:w="1466" w:type="dxa"/>
            <w:vMerge w:val="restart"/>
            <w:vAlign w:val="center"/>
          </w:tcPr>
          <w:p w14:paraId="0145BE56"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粗骨料质量证明文件及核查情况</w:t>
            </w:r>
          </w:p>
        </w:tc>
        <w:tc>
          <w:tcPr>
            <w:tcW w:w="1984" w:type="dxa"/>
            <w:vAlign w:val="center"/>
          </w:tcPr>
          <w:p w14:paraId="6BA3A389"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型式检验报告</w:t>
            </w:r>
          </w:p>
        </w:tc>
        <w:tc>
          <w:tcPr>
            <w:tcW w:w="709" w:type="dxa"/>
            <w:vAlign w:val="center"/>
          </w:tcPr>
          <w:p w14:paraId="7FC5A4BF"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restart"/>
            <w:vAlign w:val="center"/>
          </w:tcPr>
          <w:p w14:paraId="5C4E2101"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4E971757" w14:textId="77777777" w:rsidTr="008E5E74">
        <w:trPr>
          <w:trHeight w:val="330"/>
        </w:trPr>
        <w:tc>
          <w:tcPr>
            <w:tcW w:w="507" w:type="dxa"/>
            <w:vMerge/>
            <w:vAlign w:val="center"/>
          </w:tcPr>
          <w:p w14:paraId="27C6D46C"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1CFED28"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70C9DAAA" w14:textId="77777777" w:rsidR="00D57931" w:rsidRPr="00A76432" w:rsidRDefault="00D57931" w:rsidP="008E5E74">
            <w:pPr>
              <w:spacing w:line="240" w:lineRule="auto"/>
              <w:jc w:val="left"/>
              <w:rPr>
                <w:rFonts w:hAnsi="宋体"/>
                <w:sz w:val="24"/>
                <w:szCs w:val="24"/>
              </w:rPr>
            </w:pPr>
          </w:p>
        </w:tc>
        <w:tc>
          <w:tcPr>
            <w:tcW w:w="1984" w:type="dxa"/>
            <w:vAlign w:val="center"/>
          </w:tcPr>
          <w:p w14:paraId="0AD6A25F"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出厂检验报告</w:t>
            </w:r>
          </w:p>
        </w:tc>
        <w:tc>
          <w:tcPr>
            <w:tcW w:w="709" w:type="dxa"/>
            <w:vAlign w:val="center"/>
          </w:tcPr>
          <w:p w14:paraId="671FDEAA"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4CAE1CE3" w14:textId="77777777" w:rsidR="00D57931" w:rsidRPr="00A76432" w:rsidRDefault="00D57931" w:rsidP="008E5E74">
            <w:pPr>
              <w:spacing w:line="240" w:lineRule="auto"/>
              <w:jc w:val="left"/>
              <w:rPr>
                <w:rFonts w:hAnsi="宋体"/>
                <w:sz w:val="24"/>
                <w:szCs w:val="24"/>
              </w:rPr>
            </w:pPr>
          </w:p>
        </w:tc>
      </w:tr>
      <w:tr w:rsidR="00D57931" w:rsidRPr="00A76432" w14:paraId="1229A06D" w14:textId="77777777" w:rsidTr="008E5E74">
        <w:trPr>
          <w:trHeight w:val="285"/>
        </w:trPr>
        <w:tc>
          <w:tcPr>
            <w:tcW w:w="507" w:type="dxa"/>
            <w:vMerge/>
            <w:vAlign w:val="center"/>
          </w:tcPr>
          <w:p w14:paraId="15674D82"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37153318"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4355E268" w14:textId="77777777" w:rsidR="00D57931" w:rsidRPr="00A76432" w:rsidRDefault="00D57931" w:rsidP="008E5E74">
            <w:pPr>
              <w:spacing w:line="240" w:lineRule="auto"/>
              <w:jc w:val="left"/>
              <w:rPr>
                <w:rFonts w:hAnsi="宋体"/>
                <w:sz w:val="24"/>
                <w:szCs w:val="24"/>
              </w:rPr>
            </w:pPr>
          </w:p>
        </w:tc>
        <w:tc>
          <w:tcPr>
            <w:tcW w:w="1984" w:type="dxa"/>
            <w:vAlign w:val="center"/>
          </w:tcPr>
          <w:p w14:paraId="50DB7C9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出厂合格证</w:t>
            </w:r>
          </w:p>
        </w:tc>
        <w:tc>
          <w:tcPr>
            <w:tcW w:w="709" w:type="dxa"/>
            <w:vAlign w:val="center"/>
          </w:tcPr>
          <w:p w14:paraId="0F4740F1"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B9304BD" w14:textId="77777777" w:rsidR="00D57931" w:rsidRPr="00A76432" w:rsidRDefault="00D57931" w:rsidP="008E5E74">
            <w:pPr>
              <w:spacing w:line="240" w:lineRule="auto"/>
              <w:jc w:val="left"/>
              <w:rPr>
                <w:rFonts w:hAnsi="宋体"/>
                <w:sz w:val="24"/>
                <w:szCs w:val="24"/>
              </w:rPr>
            </w:pPr>
          </w:p>
        </w:tc>
      </w:tr>
      <w:tr w:rsidR="00D57931" w:rsidRPr="00A76432" w14:paraId="2BBCB469" w14:textId="77777777" w:rsidTr="008E5E74">
        <w:trPr>
          <w:trHeight w:val="340"/>
        </w:trPr>
        <w:tc>
          <w:tcPr>
            <w:tcW w:w="507" w:type="dxa"/>
            <w:vMerge/>
            <w:vAlign w:val="center"/>
          </w:tcPr>
          <w:p w14:paraId="61FC404D"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253BA77C"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7C950DE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粗骨料进场验收记录</w:t>
            </w:r>
          </w:p>
        </w:tc>
        <w:tc>
          <w:tcPr>
            <w:tcW w:w="709" w:type="dxa"/>
            <w:vAlign w:val="center"/>
          </w:tcPr>
          <w:p w14:paraId="7D42FFD3"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0E5D48C0" w14:textId="77777777" w:rsidR="00D57931" w:rsidRPr="00A76432" w:rsidRDefault="00D57931" w:rsidP="008E5E74">
            <w:pPr>
              <w:spacing w:line="240" w:lineRule="auto"/>
              <w:jc w:val="left"/>
              <w:rPr>
                <w:rFonts w:hAnsi="宋体"/>
                <w:sz w:val="24"/>
                <w:szCs w:val="24"/>
              </w:rPr>
            </w:pPr>
          </w:p>
        </w:tc>
      </w:tr>
      <w:tr w:rsidR="00D57931" w:rsidRPr="00A76432" w14:paraId="635CDC79" w14:textId="77777777" w:rsidTr="008E5E74">
        <w:trPr>
          <w:trHeight w:val="340"/>
        </w:trPr>
        <w:tc>
          <w:tcPr>
            <w:tcW w:w="507" w:type="dxa"/>
            <w:vMerge/>
            <w:vAlign w:val="center"/>
          </w:tcPr>
          <w:p w14:paraId="0161DEA4"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22A6D96D"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75EFE5A4"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粗骨料按批次取样检测</w:t>
            </w:r>
          </w:p>
        </w:tc>
        <w:tc>
          <w:tcPr>
            <w:tcW w:w="709" w:type="dxa"/>
            <w:vAlign w:val="center"/>
          </w:tcPr>
          <w:p w14:paraId="0F49AF04"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18CBF403" w14:textId="77777777" w:rsidR="00D57931" w:rsidRPr="00A76432" w:rsidRDefault="00D57931" w:rsidP="008E5E74">
            <w:pPr>
              <w:spacing w:line="240" w:lineRule="auto"/>
              <w:jc w:val="left"/>
              <w:rPr>
                <w:rFonts w:hAnsi="宋体"/>
                <w:sz w:val="24"/>
                <w:szCs w:val="24"/>
              </w:rPr>
            </w:pPr>
          </w:p>
        </w:tc>
      </w:tr>
      <w:tr w:rsidR="00D57931" w:rsidRPr="00A76432" w14:paraId="762D0565" w14:textId="77777777" w:rsidTr="008E5E74">
        <w:trPr>
          <w:trHeight w:val="340"/>
        </w:trPr>
        <w:tc>
          <w:tcPr>
            <w:tcW w:w="507" w:type="dxa"/>
            <w:vMerge/>
            <w:vAlign w:val="center"/>
          </w:tcPr>
          <w:p w14:paraId="7C82EF6F"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46288197"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1B0058E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粗骨料进场复验记录、报告</w:t>
            </w:r>
          </w:p>
        </w:tc>
        <w:tc>
          <w:tcPr>
            <w:tcW w:w="709" w:type="dxa"/>
            <w:vAlign w:val="center"/>
          </w:tcPr>
          <w:p w14:paraId="775F1743"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160C6FE3" w14:textId="77777777" w:rsidR="00D57931" w:rsidRPr="00A76432" w:rsidRDefault="00D57931" w:rsidP="008E5E74">
            <w:pPr>
              <w:spacing w:line="240" w:lineRule="auto"/>
              <w:jc w:val="left"/>
              <w:rPr>
                <w:rFonts w:hAnsi="宋体"/>
                <w:sz w:val="24"/>
                <w:szCs w:val="24"/>
              </w:rPr>
            </w:pPr>
          </w:p>
        </w:tc>
      </w:tr>
      <w:tr w:rsidR="00D57931" w:rsidRPr="00A76432" w14:paraId="76525E59" w14:textId="77777777" w:rsidTr="008E5E74">
        <w:trPr>
          <w:trHeight w:val="340"/>
        </w:trPr>
        <w:tc>
          <w:tcPr>
            <w:tcW w:w="507" w:type="dxa"/>
            <w:vMerge/>
            <w:vAlign w:val="center"/>
          </w:tcPr>
          <w:p w14:paraId="3834DACB"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5EBA7530"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322E8B4E"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材料的选用</w:t>
            </w:r>
          </w:p>
        </w:tc>
        <w:tc>
          <w:tcPr>
            <w:tcW w:w="709" w:type="dxa"/>
            <w:vAlign w:val="center"/>
          </w:tcPr>
          <w:p w14:paraId="3EA2F325"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0C56BB0B" w14:textId="77777777" w:rsidR="00D57931" w:rsidRPr="00A76432" w:rsidRDefault="00D57931" w:rsidP="008E5E74">
            <w:pPr>
              <w:spacing w:line="240" w:lineRule="auto"/>
              <w:jc w:val="left"/>
              <w:rPr>
                <w:rFonts w:hAnsi="宋体"/>
                <w:sz w:val="24"/>
                <w:szCs w:val="24"/>
              </w:rPr>
            </w:pPr>
          </w:p>
        </w:tc>
      </w:tr>
      <w:tr w:rsidR="00D57931" w:rsidRPr="00A76432" w14:paraId="188847E7" w14:textId="77777777" w:rsidTr="008E5E74">
        <w:trPr>
          <w:trHeight w:val="340"/>
        </w:trPr>
        <w:tc>
          <w:tcPr>
            <w:tcW w:w="507" w:type="dxa"/>
            <w:vMerge/>
            <w:vAlign w:val="center"/>
          </w:tcPr>
          <w:p w14:paraId="50FA75DD"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3388911A"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193368E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材料的储存</w:t>
            </w:r>
          </w:p>
        </w:tc>
        <w:tc>
          <w:tcPr>
            <w:tcW w:w="709" w:type="dxa"/>
            <w:vAlign w:val="center"/>
          </w:tcPr>
          <w:p w14:paraId="644CA402"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6B3CDA1C"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核查现场储存及标识情况</w:t>
            </w:r>
          </w:p>
        </w:tc>
      </w:tr>
      <w:tr w:rsidR="00D57931" w:rsidRPr="00A76432" w14:paraId="13ECFA88" w14:textId="77777777" w:rsidTr="008E5E74">
        <w:trPr>
          <w:trHeight w:val="276"/>
        </w:trPr>
        <w:tc>
          <w:tcPr>
            <w:tcW w:w="507" w:type="dxa"/>
            <w:vMerge w:val="restart"/>
            <w:vAlign w:val="center"/>
          </w:tcPr>
          <w:p w14:paraId="3F3B39C4" w14:textId="77777777" w:rsidR="00D57931" w:rsidRPr="00A76432" w:rsidRDefault="00D57931" w:rsidP="00A003E7">
            <w:pPr>
              <w:spacing w:line="240" w:lineRule="auto"/>
              <w:jc w:val="center"/>
              <w:rPr>
                <w:rFonts w:hAnsi="宋体"/>
                <w:sz w:val="24"/>
                <w:szCs w:val="24"/>
              </w:rPr>
            </w:pPr>
            <w:r w:rsidRPr="00A76432">
              <w:rPr>
                <w:rFonts w:hAnsi="宋体"/>
                <w:sz w:val="24"/>
                <w:szCs w:val="24"/>
              </w:rPr>
              <w:t>9</w:t>
            </w:r>
          </w:p>
        </w:tc>
        <w:tc>
          <w:tcPr>
            <w:tcW w:w="1850" w:type="dxa"/>
            <w:vMerge w:val="restart"/>
            <w:vAlign w:val="center"/>
          </w:tcPr>
          <w:p w14:paraId="5E23EDA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配件（拉结件、吊装预埋件、线盒、线管）</w:t>
            </w:r>
          </w:p>
        </w:tc>
        <w:tc>
          <w:tcPr>
            <w:tcW w:w="1466" w:type="dxa"/>
            <w:vMerge w:val="restart"/>
            <w:vAlign w:val="center"/>
          </w:tcPr>
          <w:p w14:paraId="23618E51"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配件质量证明文件及核查情况</w:t>
            </w:r>
          </w:p>
        </w:tc>
        <w:tc>
          <w:tcPr>
            <w:tcW w:w="1984" w:type="dxa"/>
            <w:vAlign w:val="center"/>
          </w:tcPr>
          <w:p w14:paraId="709D810E"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型式检验报告</w:t>
            </w:r>
          </w:p>
        </w:tc>
        <w:tc>
          <w:tcPr>
            <w:tcW w:w="709" w:type="dxa"/>
            <w:vAlign w:val="center"/>
          </w:tcPr>
          <w:p w14:paraId="656CE8CD"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restart"/>
            <w:vAlign w:val="center"/>
          </w:tcPr>
          <w:p w14:paraId="1E2BDDE9"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1259F750" w14:textId="77777777" w:rsidTr="008E5E74">
        <w:trPr>
          <w:trHeight w:val="300"/>
        </w:trPr>
        <w:tc>
          <w:tcPr>
            <w:tcW w:w="507" w:type="dxa"/>
            <w:vMerge/>
            <w:vAlign w:val="center"/>
          </w:tcPr>
          <w:p w14:paraId="0553E071"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7DD608E4"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17201BBA" w14:textId="77777777" w:rsidR="00D57931" w:rsidRPr="00A76432" w:rsidRDefault="00D57931" w:rsidP="008E5E74">
            <w:pPr>
              <w:spacing w:line="240" w:lineRule="auto"/>
              <w:jc w:val="left"/>
              <w:rPr>
                <w:rFonts w:hAnsi="宋体"/>
                <w:sz w:val="24"/>
                <w:szCs w:val="24"/>
              </w:rPr>
            </w:pPr>
          </w:p>
        </w:tc>
        <w:tc>
          <w:tcPr>
            <w:tcW w:w="1984" w:type="dxa"/>
            <w:vAlign w:val="center"/>
          </w:tcPr>
          <w:p w14:paraId="45D45CA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出厂检验报告</w:t>
            </w:r>
          </w:p>
        </w:tc>
        <w:tc>
          <w:tcPr>
            <w:tcW w:w="709" w:type="dxa"/>
            <w:vAlign w:val="center"/>
          </w:tcPr>
          <w:p w14:paraId="7EF34157"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551E9C2B" w14:textId="77777777" w:rsidR="00D57931" w:rsidRPr="00A76432" w:rsidRDefault="00D57931" w:rsidP="008E5E74">
            <w:pPr>
              <w:spacing w:line="240" w:lineRule="auto"/>
              <w:jc w:val="left"/>
              <w:rPr>
                <w:rFonts w:hAnsi="宋体"/>
                <w:sz w:val="24"/>
                <w:szCs w:val="24"/>
              </w:rPr>
            </w:pPr>
          </w:p>
        </w:tc>
      </w:tr>
      <w:tr w:rsidR="00D57931" w:rsidRPr="00A76432" w14:paraId="17D8D401" w14:textId="77777777" w:rsidTr="008E5E74">
        <w:trPr>
          <w:trHeight w:val="330"/>
        </w:trPr>
        <w:tc>
          <w:tcPr>
            <w:tcW w:w="507" w:type="dxa"/>
            <w:vMerge/>
            <w:vAlign w:val="center"/>
          </w:tcPr>
          <w:p w14:paraId="20717BCD"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3CA722BE"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72ECA07F" w14:textId="77777777" w:rsidR="00D57931" w:rsidRPr="00A76432" w:rsidRDefault="00D57931" w:rsidP="008E5E74">
            <w:pPr>
              <w:spacing w:line="240" w:lineRule="auto"/>
              <w:jc w:val="left"/>
              <w:rPr>
                <w:rFonts w:hAnsi="宋体"/>
                <w:sz w:val="24"/>
                <w:szCs w:val="24"/>
              </w:rPr>
            </w:pPr>
          </w:p>
        </w:tc>
        <w:tc>
          <w:tcPr>
            <w:tcW w:w="1984" w:type="dxa"/>
            <w:vAlign w:val="center"/>
          </w:tcPr>
          <w:p w14:paraId="7AD6214B"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出厂合格证</w:t>
            </w:r>
          </w:p>
        </w:tc>
        <w:tc>
          <w:tcPr>
            <w:tcW w:w="709" w:type="dxa"/>
            <w:vAlign w:val="center"/>
          </w:tcPr>
          <w:p w14:paraId="03C82F83"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1D37268" w14:textId="77777777" w:rsidR="00D57931" w:rsidRPr="00A76432" w:rsidRDefault="00D57931" w:rsidP="008E5E74">
            <w:pPr>
              <w:spacing w:line="240" w:lineRule="auto"/>
              <w:jc w:val="left"/>
              <w:rPr>
                <w:rFonts w:hAnsi="宋体"/>
                <w:sz w:val="24"/>
                <w:szCs w:val="24"/>
              </w:rPr>
            </w:pPr>
          </w:p>
        </w:tc>
      </w:tr>
      <w:tr w:rsidR="00D57931" w:rsidRPr="00A76432" w14:paraId="6BF0CD98" w14:textId="77777777" w:rsidTr="008E5E74">
        <w:trPr>
          <w:trHeight w:val="340"/>
        </w:trPr>
        <w:tc>
          <w:tcPr>
            <w:tcW w:w="507" w:type="dxa"/>
            <w:vMerge/>
            <w:vAlign w:val="center"/>
          </w:tcPr>
          <w:p w14:paraId="7449E421"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51C1C7EA"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121F34A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配件进场验收记录</w:t>
            </w:r>
          </w:p>
        </w:tc>
        <w:tc>
          <w:tcPr>
            <w:tcW w:w="709" w:type="dxa"/>
            <w:vAlign w:val="center"/>
          </w:tcPr>
          <w:p w14:paraId="52339993"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20976B01" w14:textId="77777777" w:rsidR="00D57931" w:rsidRPr="00A76432" w:rsidRDefault="00D57931" w:rsidP="008E5E74">
            <w:pPr>
              <w:spacing w:line="240" w:lineRule="auto"/>
              <w:jc w:val="left"/>
              <w:rPr>
                <w:rFonts w:hAnsi="宋体"/>
                <w:sz w:val="24"/>
                <w:szCs w:val="24"/>
              </w:rPr>
            </w:pPr>
          </w:p>
        </w:tc>
      </w:tr>
      <w:tr w:rsidR="00D57931" w:rsidRPr="00A76432" w14:paraId="5C4B92DC" w14:textId="77777777" w:rsidTr="008E5E74">
        <w:trPr>
          <w:trHeight w:val="340"/>
        </w:trPr>
        <w:tc>
          <w:tcPr>
            <w:tcW w:w="507" w:type="dxa"/>
            <w:vMerge/>
            <w:vAlign w:val="center"/>
          </w:tcPr>
          <w:p w14:paraId="100C1DF5"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3BE5FC79"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011377D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配件按批次取样检测</w:t>
            </w:r>
          </w:p>
        </w:tc>
        <w:tc>
          <w:tcPr>
            <w:tcW w:w="709" w:type="dxa"/>
            <w:vAlign w:val="center"/>
          </w:tcPr>
          <w:p w14:paraId="62E92A53"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2609AD56" w14:textId="77777777" w:rsidR="00D57931" w:rsidRPr="00A76432" w:rsidRDefault="00D57931" w:rsidP="008E5E74">
            <w:pPr>
              <w:spacing w:line="240" w:lineRule="auto"/>
              <w:jc w:val="left"/>
              <w:rPr>
                <w:rFonts w:hAnsi="宋体"/>
                <w:sz w:val="24"/>
                <w:szCs w:val="24"/>
              </w:rPr>
            </w:pPr>
          </w:p>
        </w:tc>
      </w:tr>
      <w:tr w:rsidR="00D57931" w:rsidRPr="00A76432" w14:paraId="0FD8E38C" w14:textId="77777777" w:rsidTr="008E5E74">
        <w:trPr>
          <w:trHeight w:val="340"/>
        </w:trPr>
        <w:tc>
          <w:tcPr>
            <w:tcW w:w="507" w:type="dxa"/>
            <w:vMerge/>
            <w:vAlign w:val="center"/>
          </w:tcPr>
          <w:p w14:paraId="5A4DDADC"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77D21B0F"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5265194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配件进场复验报告</w:t>
            </w:r>
          </w:p>
        </w:tc>
        <w:tc>
          <w:tcPr>
            <w:tcW w:w="709" w:type="dxa"/>
            <w:vAlign w:val="center"/>
          </w:tcPr>
          <w:p w14:paraId="0B881C0E"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7FA8F556" w14:textId="77777777" w:rsidR="00D57931" w:rsidRPr="00A76432" w:rsidRDefault="00D57931" w:rsidP="008E5E74">
            <w:pPr>
              <w:spacing w:line="240" w:lineRule="auto"/>
              <w:jc w:val="left"/>
              <w:rPr>
                <w:rFonts w:hAnsi="宋体"/>
                <w:sz w:val="24"/>
                <w:szCs w:val="24"/>
              </w:rPr>
            </w:pPr>
          </w:p>
        </w:tc>
      </w:tr>
      <w:tr w:rsidR="00D57931" w:rsidRPr="00A76432" w14:paraId="7C45440B" w14:textId="77777777" w:rsidTr="008E5E74">
        <w:trPr>
          <w:trHeight w:val="340"/>
        </w:trPr>
        <w:tc>
          <w:tcPr>
            <w:tcW w:w="507" w:type="dxa"/>
            <w:vMerge/>
            <w:vAlign w:val="center"/>
          </w:tcPr>
          <w:p w14:paraId="0E9E3CB7"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78BFD90"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008B694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配件的选用（拉拔力实验报告）</w:t>
            </w:r>
          </w:p>
        </w:tc>
        <w:tc>
          <w:tcPr>
            <w:tcW w:w="709" w:type="dxa"/>
            <w:vAlign w:val="center"/>
          </w:tcPr>
          <w:p w14:paraId="7F52E58A"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2A3CDF0A" w14:textId="77777777" w:rsidR="00D57931" w:rsidRPr="00A76432" w:rsidRDefault="00D57931" w:rsidP="008E5E74">
            <w:pPr>
              <w:spacing w:line="240" w:lineRule="auto"/>
              <w:jc w:val="left"/>
              <w:rPr>
                <w:rFonts w:hAnsi="宋体"/>
                <w:sz w:val="24"/>
                <w:szCs w:val="24"/>
              </w:rPr>
            </w:pPr>
          </w:p>
        </w:tc>
      </w:tr>
      <w:tr w:rsidR="00D57931" w:rsidRPr="00A76432" w14:paraId="642BADB5" w14:textId="77777777" w:rsidTr="008E5E74">
        <w:trPr>
          <w:trHeight w:val="340"/>
        </w:trPr>
        <w:tc>
          <w:tcPr>
            <w:tcW w:w="507" w:type="dxa"/>
            <w:vMerge/>
            <w:vAlign w:val="center"/>
          </w:tcPr>
          <w:p w14:paraId="085049CB"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0B2BA486"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24536FDD"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见证试验报告</w:t>
            </w:r>
          </w:p>
        </w:tc>
        <w:tc>
          <w:tcPr>
            <w:tcW w:w="709" w:type="dxa"/>
            <w:vAlign w:val="center"/>
          </w:tcPr>
          <w:p w14:paraId="2FF73A31"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A803986" w14:textId="77777777" w:rsidR="00D57931" w:rsidRPr="00A76432" w:rsidRDefault="00D57931" w:rsidP="008E5E74">
            <w:pPr>
              <w:spacing w:line="240" w:lineRule="auto"/>
              <w:jc w:val="left"/>
              <w:rPr>
                <w:rFonts w:hAnsi="宋体"/>
                <w:sz w:val="24"/>
                <w:szCs w:val="24"/>
              </w:rPr>
            </w:pPr>
          </w:p>
        </w:tc>
      </w:tr>
      <w:tr w:rsidR="00D57931" w:rsidRPr="00A76432" w14:paraId="3F5D7571" w14:textId="77777777" w:rsidTr="008E5E74">
        <w:trPr>
          <w:trHeight w:val="340"/>
        </w:trPr>
        <w:tc>
          <w:tcPr>
            <w:tcW w:w="507" w:type="dxa"/>
            <w:vMerge/>
            <w:vAlign w:val="center"/>
          </w:tcPr>
          <w:p w14:paraId="7AB3E566"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274626E"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25F0F0D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配件的储存</w:t>
            </w:r>
          </w:p>
        </w:tc>
        <w:tc>
          <w:tcPr>
            <w:tcW w:w="709" w:type="dxa"/>
            <w:vAlign w:val="center"/>
          </w:tcPr>
          <w:p w14:paraId="27549B56"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73D7F84C"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核查现场储存及标识情况</w:t>
            </w:r>
          </w:p>
        </w:tc>
      </w:tr>
      <w:tr w:rsidR="00D57931" w:rsidRPr="00A76432" w14:paraId="38539A41" w14:textId="77777777" w:rsidTr="008E5E74">
        <w:trPr>
          <w:trHeight w:val="276"/>
        </w:trPr>
        <w:tc>
          <w:tcPr>
            <w:tcW w:w="507" w:type="dxa"/>
            <w:vMerge w:val="restart"/>
            <w:vAlign w:val="center"/>
          </w:tcPr>
          <w:p w14:paraId="7F6F5760" w14:textId="77777777" w:rsidR="00D57931" w:rsidRPr="00A76432" w:rsidRDefault="00D57931" w:rsidP="00A003E7">
            <w:pPr>
              <w:spacing w:line="240" w:lineRule="auto"/>
              <w:jc w:val="center"/>
              <w:rPr>
                <w:rFonts w:hAnsi="宋体"/>
                <w:sz w:val="24"/>
                <w:szCs w:val="24"/>
              </w:rPr>
            </w:pPr>
            <w:r w:rsidRPr="00A76432">
              <w:rPr>
                <w:rFonts w:hAnsi="宋体"/>
                <w:sz w:val="24"/>
                <w:szCs w:val="24"/>
              </w:rPr>
              <w:t>10</w:t>
            </w:r>
          </w:p>
        </w:tc>
        <w:tc>
          <w:tcPr>
            <w:tcW w:w="1850" w:type="dxa"/>
            <w:vMerge w:val="restart"/>
            <w:vAlign w:val="center"/>
          </w:tcPr>
          <w:p w14:paraId="6D77EA38"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保温板</w:t>
            </w:r>
          </w:p>
        </w:tc>
        <w:tc>
          <w:tcPr>
            <w:tcW w:w="1466" w:type="dxa"/>
            <w:vMerge w:val="restart"/>
            <w:vAlign w:val="center"/>
          </w:tcPr>
          <w:p w14:paraId="2C61595C"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保温板质量</w:t>
            </w:r>
            <w:r w:rsidRPr="00A76432">
              <w:rPr>
                <w:rFonts w:hAnsi="宋体" w:hint="eastAsia"/>
                <w:sz w:val="24"/>
                <w:szCs w:val="24"/>
              </w:rPr>
              <w:lastRenderedPageBreak/>
              <w:t>证明文件及核查情况</w:t>
            </w:r>
          </w:p>
        </w:tc>
        <w:tc>
          <w:tcPr>
            <w:tcW w:w="1984" w:type="dxa"/>
            <w:vAlign w:val="center"/>
          </w:tcPr>
          <w:p w14:paraId="2DADF15E"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lastRenderedPageBreak/>
              <w:t>型式检验报告</w:t>
            </w:r>
          </w:p>
        </w:tc>
        <w:tc>
          <w:tcPr>
            <w:tcW w:w="709" w:type="dxa"/>
            <w:vAlign w:val="center"/>
          </w:tcPr>
          <w:p w14:paraId="05117FEA"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restart"/>
            <w:vAlign w:val="center"/>
          </w:tcPr>
          <w:p w14:paraId="0B64E28B"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7F3B697D" w14:textId="77777777" w:rsidTr="008E5E74">
        <w:trPr>
          <w:trHeight w:val="315"/>
        </w:trPr>
        <w:tc>
          <w:tcPr>
            <w:tcW w:w="507" w:type="dxa"/>
            <w:vMerge/>
            <w:vAlign w:val="center"/>
          </w:tcPr>
          <w:p w14:paraId="7A518C72"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2585F3A4"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1EE0A8BB" w14:textId="77777777" w:rsidR="00D57931" w:rsidRPr="00A76432" w:rsidRDefault="00D57931" w:rsidP="008E5E74">
            <w:pPr>
              <w:spacing w:line="240" w:lineRule="auto"/>
              <w:jc w:val="left"/>
              <w:rPr>
                <w:rFonts w:hAnsi="宋体"/>
                <w:sz w:val="24"/>
                <w:szCs w:val="24"/>
              </w:rPr>
            </w:pPr>
          </w:p>
        </w:tc>
        <w:tc>
          <w:tcPr>
            <w:tcW w:w="1984" w:type="dxa"/>
            <w:vAlign w:val="center"/>
          </w:tcPr>
          <w:p w14:paraId="2BB5D2B8"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出厂检验报告</w:t>
            </w:r>
          </w:p>
        </w:tc>
        <w:tc>
          <w:tcPr>
            <w:tcW w:w="709" w:type="dxa"/>
            <w:vAlign w:val="center"/>
          </w:tcPr>
          <w:p w14:paraId="7961ACF0"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3347A0F" w14:textId="77777777" w:rsidR="00D57931" w:rsidRPr="00A76432" w:rsidRDefault="00D57931" w:rsidP="008E5E74">
            <w:pPr>
              <w:spacing w:line="240" w:lineRule="auto"/>
              <w:jc w:val="left"/>
              <w:rPr>
                <w:rFonts w:hAnsi="宋体"/>
                <w:sz w:val="24"/>
                <w:szCs w:val="24"/>
              </w:rPr>
            </w:pPr>
          </w:p>
        </w:tc>
      </w:tr>
      <w:tr w:rsidR="00D57931" w:rsidRPr="00A76432" w14:paraId="26402023" w14:textId="77777777" w:rsidTr="008E5E74">
        <w:trPr>
          <w:trHeight w:val="315"/>
        </w:trPr>
        <w:tc>
          <w:tcPr>
            <w:tcW w:w="507" w:type="dxa"/>
            <w:vMerge/>
            <w:vAlign w:val="center"/>
          </w:tcPr>
          <w:p w14:paraId="254ACAA9"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414D7EC0"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55045EEB" w14:textId="77777777" w:rsidR="00D57931" w:rsidRPr="00A76432" w:rsidRDefault="00D57931" w:rsidP="008E5E74">
            <w:pPr>
              <w:spacing w:line="240" w:lineRule="auto"/>
              <w:jc w:val="left"/>
              <w:rPr>
                <w:rFonts w:hAnsi="宋体"/>
                <w:sz w:val="24"/>
                <w:szCs w:val="24"/>
              </w:rPr>
            </w:pPr>
          </w:p>
        </w:tc>
        <w:tc>
          <w:tcPr>
            <w:tcW w:w="1984" w:type="dxa"/>
            <w:vAlign w:val="center"/>
          </w:tcPr>
          <w:p w14:paraId="23BA4F0A"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出厂合格证</w:t>
            </w:r>
          </w:p>
        </w:tc>
        <w:tc>
          <w:tcPr>
            <w:tcW w:w="709" w:type="dxa"/>
            <w:vAlign w:val="center"/>
          </w:tcPr>
          <w:p w14:paraId="3D76FB2A"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188E4D82" w14:textId="77777777" w:rsidR="00D57931" w:rsidRPr="00A76432" w:rsidRDefault="00D57931" w:rsidP="008E5E74">
            <w:pPr>
              <w:spacing w:line="240" w:lineRule="auto"/>
              <w:jc w:val="left"/>
              <w:rPr>
                <w:rFonts w:hAnsi="宋体"/>
                <w:sz w:val="24"/>
                <w:szCs w:val="24"/>
              </w:rPr>
            </w:pPr>
          </w:p>
        </w:tc>
      </w:tr>
      <w:tr w:rsidR="00D57931" w:rsidRPr="00A76432" w14:paraId="09AD593A" w14:textId="77777777" w:rsidTr="008E5E74">
        <w:trPr>
          <w:trHeight w:val="340"/>
        </w:trPr>
        <w:tc>
          <w:tcPr>
            <w:tcW w:w="507" w:type="dxa"/>
            <w:vMerge/>
            <w:vAlign w:val="center"/>
          </w:tcPr>
          <w:p w14:paraId="051DA321"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5D07D63E"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10B2FDA4"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保温板进场验收记录</w:t>
            </w:r>
          </w:p>
        </w:tc>
        <w:tc>
          <w:tcPr>
            <w:tcW w:w="709" w:type="dxa"/>
            <w:vAlign w:val="center"/>
          </w:tcPr>
          <w:p w14:paraId="3DB92C62"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03E88119" w14:textId="77777777" w:rsidR="00D57931" w:rsidRPr="00A76432" w:rsidRDefault="00D57931" w:rsidP="008E5E74">
            <w:pPr>
              <w:spacing w:line="240" w:lineRule="auto"/>
              <w:jc w:val="left"/>
              <w:rPr>
                <w:rFonts w:hAnsi="宋体"/>
                <w:sz w:val="24"/>
                <w:szCs w:val="24"/>
              </w:rPr>
            </w:pPr>
          </w:p>
        </w:tc>
      </w:tr>
      <w:tr w:rsidR="00D57931" w:rsidRPr="00A76432" w14:paraId="3D23D123" w14:textId="77777777" w:rsidTr="008E5E74">
        <w:trPr>
          <w:trHeight w:val="340"/>
        </w:trPr>
        <w:tc>
          <w:tcPr>
            <w:tcW w:w="507" w:type="dxa"/>
            <w:vMerge/>
            <w:vAlign w:val="center"/>
          </w:tcPr>
          <w:p w14:paraId="5A44C1F0"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1AD0F30D"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5D08EB8C"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保温板按批次取样检测</w:t>
            </w:r>
          </w:p>
        </w:tc>
        <w:tc>
          <w:tcPr>
            <w:tcW w:w="709" w:type="dxa"/>
            <w:vAlign w:val="center"/>
          </w:tcPr>
          <w:p w14:paraId="3A41520C"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76F55752" w14:textId="77777777" w:rsidR="00D57931" w:rsidRPr="00A76432" w:rsidRDefault="00D57931" w:rsidP="008E5E74">
            <w:pPr>
              <w:spacing w:line="240" w:lineRule="auto"/>
              <w:jc w:val="left"/>
              <w:rPr>
                <w:rFonts w:hAnsi="宋体"/>
                <w:sz w:val="24"/>
                <w:szCs w:val="24"/>
              </w:rPr>
            </w:pPr>
          </w:p>
        </w:tc>
      </w:tr>
      <w:tr w:rsidR="00D57931" w:rsidRPr="00A76432" w14:paraId="44F0CBD3" w14:textId="77777777" w:rsidTr="008E5E74">
        <w:trPr>
          <w:trHeight w:val="340"/>
        </w:trPr>
        <w:tc>
          <w:tcPr>
            <w:tcW w:w="507" w:type="dxa"/>
            <w:vMerge/>
            <w:vAlign w:val="center"/>
          </w:tcPr>
          <w:p w14:paraId="221AF85E"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7FB70104"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2AAEF29C"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保温板进场复验报告</w:t>
            </w:r>
          </w:p>
        </w:tc>
        <w:tc>
          <w:tcPr>
            <w:tcW w:w="709" w:type="dxa"/>
            <w:vAlign w:val="center"/>
          </w:tcPr>
          <w:p w14:paraId="149E23C4"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11CEC88F" w14:textId="77777777" w:rsidR="00D57931" w:rsidRPr="00A76432" w:rsidRDefault="00D57931" w:rsidP="008E5E74">
            <w:pPr>
              <w:spacing w:line="240" w:lineRule="auto"/>
              <w:jc w:val="left"/>
              <w:rPr>
                <w:rFonts w:hAnsi="宋体"/>
                <w:sz w:val="24"/>
                <w:szCs w:val="24"/>
              </w:rPr>
            </w:pPr>
          </w:p>
        </w:tc>
      </w:tr>
      <w:tr w:rsidR="00D57931" w:rsidRPr="00A76432" w14:paraId="6F3848D5" w14:textId="77777777" w:rsidTr="008E5E74">
        <w:trPr>
          <w:trHeight w:val="340"/>
        </w:trPr>
        <w:tc>
          <w:tcPr>
            <w:tcW w:w="507" w:type="dxa"/>
            <w:vMerge/>
            <w:vAlign w:val="center"/>
          </w:tcPr>
          <w:p w14:paraId="64C82821"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DB868F4"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569F593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保温板的见证复试（导热系数、密度、吸水率、压缩强度、燃烧性能）</w:t>
            </w:r>
          </w:p>
        </w:tc>
        <w:tc>
          <w:tcPr>
            <w:tcW w:w="709" w:type="dxa"/>
            <w:vAlign w:val="center"/>
          </w:tcPr>
          <w:p w14:paraId="3A2E877F" w14:textId="77777777" w:rsidR="00D57931" w:rsidRPr="00A76432" w:rsidRDefault="00D57931" w:rsidP="00A003E7">
            <w:pPr>
              <w:spacing w:line="240" w:lineRule="auto"/>
              <w:jc w:val="center"/>
              <w:rPr>
                <w:rFonts w:hAnsi="宋体"/>
                <w:sz w:val="24"/>
                <w:szCs w:val="24"/>
              </w:rPr>
            </w:pPr>
            <w:r w:rsidRPr="00A76432">
              <w:rPr>
                <w:rFonts w:hAnsi="宋体"/>
                <w:sz w:val="24"/>
                <w:szCs w:val="24"/>
              </w:rPr>
              <w:t>2</w:t>
            </w:r>
          </w:p>
        </w:tc>
        <w:tc>
          <w:tcPr>
            <w:tcW w:w="2239" w:type="dxa"/>
            <w:vMerge/>
            <w:vAlign w:val="center"/>
          </w:tcPr>
          <w:p w14:paraId="2610D7EC" w14:textId="77777777" w:rsidR="00D57931" w:rsidRPr="00A76432" w:rsidRDefault="00D57931" w:rsidP="008E5E74">
            <w:pPr>
              <w:spacing w:line="240" w:lineRule="auto"/>
              <w:jc w:val="left"/>
              <w:rPr>
                <w:rFonts w:hAnsi="宋体"/>
                <w:sz w:val="24"/>
                <w:szCs w:val="24"/>
              </w:rPr>
            </w:pPr>
          </w:p>
        </w:tc>
      </w:tr>
      <w:tr w:rsidR="00D57931" w:rsidRPr="00A76432" w14:paraId="553FF485" w14:textId="77777777" w:rsidTr="008E5E74">
        <w:trPr>
          <w:trHeight w:val="340"/>
        </w:trPr>
        <w:tc>
          <w:tcPr>
            <w:tcW w:w="507" w:type="dxa"/>
            <w:vMerge/>
            <w:vAlign w:val="center"/>
          </w:tcPr>
          <w:p w14:paraId="5D4EF3E3"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38EF2382"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4931F61D"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见证试验报告</w:t>
            </w:r>
          </w:p>
        </w:tc>
        <w:tc>
          <w:tcPr>
            <w:tcW w:w="709" w:type="dxa"/>
            <w:vAlign w:val="center"/>
          </w:tcPr>
          <w:p w14:paraId="1CBB7FBE"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60206141" w14:textId="77777777" w:rsidR="00D57931" w:rsidRPr="00A76432" w:rsidRDefault="00D57931" w:rsidP="008E5E74">
            <w:pPr>
              <w:spacing w:line="240" w:lineRule="auto"/>
              <w:jc w:val="left"/>
              <w:rPr>
                <w:rFonts w:hAnsi="宋体"/>
                <w:sz w:val="24"/>
                <w:szCs w:val="24"/>
              </w:rPr>
            </w:pPr>
          </w:p>
        </w:tc>
      </w:tr>
      <w:tr w:rsidR="00D57931" w:rsidRPr="00A76432" w14:paraId="72A5298D" w14:textId="77777777" w:rsidTr="008E5E74">
        <w:trPr>
          <w:trHeight w:val="340"/>
        </w:trPr>
        <w:tc>
          <w:tcPr>
            <w:tcW w:w="507" w:type="dxa"/>
            <w:vMerge/>
            <w:vAlign w:val="center"/>
          </w:tcPr>
          <w:p w14:paraId="11948077"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09110929"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6D9918A6"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保温板的储存</w:t>
            </w:r>
          </w:p>
        </w:tc>
        <w:tc>
          <w:tcPr>
            <w:tcW w:w="709" w:type="dxa"/>
            <w:vAlign w:val="center"/>
          </w:tcPr>
          <w:p w14:paraId="25537F55"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0F48B06E"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核查现场储存及标识情况</w:t>
            </w:r>
          </w:p>
        </w:tc>
      </w:tr>
      <w:tr w:rsidR="00D57931" w:rsidRPr="00A76432" w14:paraId="2A202F03" w14:textId="77777777" w:rsidTr="008E5E74">
        <w:trPr>
          <w:trHeight w:val="366"/>
        </w:trPr>
        <w:tc>
          <w:tcPr>
            <w:tcW w:w="507" w:type="dxa"/>
            <w:vMerge w:val="restart"/>
            <w:vAlign w:val="center"/>
          </w:tcPr>
          <w:p w14:paraId="4537EBE6" w14:textId="77777777" w:rsidR="00D57931" w:rsidRPr="00A76432" w:rsidRDefault="00D57931" w:rsidP="00A003E7">
            <w:pPr>
              <w:spacing w:line="240" w:lineRule="auto"/>
              <w:jc w:val="center"/>
              <w:rPr>
                <w:rFonts w:hAnsi="宋体"/>
                <w:sz w:val="24"/>
                <w:szCs w:val="24"/>
              </w:rPr>
            </w:pPr>
            <w:r w:rsidRPr="00A76432">
              <w:rPr>
                <w:rFonts w:hAnsi="宋体"/>
                <w:sz w:val="24"/>
                <w:szCs w:val="24"/>
              </w:rPr>
              <w:t>11</w:t>
            </w:r>
          </w:p>
        </w:tc>
        <w:tc>
          <w:tcPr>
            <w:tcW w:w="1850" w:type="dxa"/>
            <w:vMerge w:val="restart"/>
            <w:vAlign w:val="center"/>
          </w:tcPr>
          <w:p w14:paraId="0D61C321"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其它材料</w:t>
            </w:r>
          </w:p>
        </w:tc>
        <w:tc>
          <w:tcPr>
            <w:tcW w:w="1466" w:type="dxa"/>
            <w:vMerge w:val="restart"/>
            <w:vAlign w:val="center"/>
          </w:tcPr>
          <w:p w14:paraId="7A87840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其他材料质量证明文件及核查情况</w:t>
            </w:r>
          </w:p>
        </w:tc>
        <w:tc>
          <w:tcPr>
            <w:tcW w:w="1984" w:type="dxa"/>
            <w:vAlign w:val="center"/>
          </w:tcPr>
          <w:p w14:paraId="3BE105D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型式检验报告</w:t>
            </w:r>
          </w:p>
        </w:tc>
        <w:tc>
          <w:tcPr>
            <w:tcW w:w="709" w:type="dxa"/>
            <w:vAlign w:val="center"/>
          </w:tcPr>
          <w:p w14:paraId="42A9E857"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restart"/>
            <w:vAlign w:val="center"/>
          </w:tcPr>
          <w:p w14:paraId="0B432647"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核查相关书面资料</w:t>
            </w:r>
          </w:p>
        </w:tc>
      </w:tr>
      <w:tr w:rsidR="00D57931" w:rsidRPr="00A76432" w14:paraId="07895713" w14:textId="77777777" w:rsidTr="008E5E74">
        <w:trPr>
          <w:trHeight w:val="240"/>
        </w:trPr>
        <w:tc>
          <w:tcPr>
            <w:tcW w:w="507" w:type="dxa"/>
            <w:vMerge/>
            <w:vAlign w:val="center"/>
          </w:tcPr>
          <w:p w14:paraId="2FB848ED"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4BD286D6"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668B984E" w14:textId="77777777" w:rsidR="00D57931" w:rsidRPr="00A76432" w:rsidRDefault="00D57931" w:rsidP="008E5E74">
            <w:pPr>
              <w:spacing w:line="240" w:lineRule="auto"/>
              <w:jc w:val="left"/>
              <w:rPr>
                <w:rFonts w:hAnsi="宋体"/>
                <w:sz w:val="24"/>
                <w:szCs w:val="24"/>
              </w:rPr>
            </w:pPr>
          </w:p>
        </w:tc>
        <w:tc>
          <w:tcPr>
            <w:tcW w:w="1984" w:type="dxa"/>
            <w:vAlign w:val="center"/>
          </w:tcPr>
          <w:p w14:paraId="145EDD01"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出厂检验报告</w:t>
            </w:r>
          </w:p>
        </w:tc>
        <w:tc>
          <w:tcPr>
            <w:tcW w:w="709" w:type="dxa"/>
            <w:vAlign w:val="center"/>
          </w:tcPr>
          <w:p w14:paraId="16511BB9"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40A15010" w14:textId="77777777" w:rsidR="00D57931" w:rsidRPr="00A76432" w:rsidRDefault="00D57931" w:rsidP="008E5E74">
            <w:pPr>
              <w:spacing w:line="240" w:lineRule="auto"/>
              <w:jc w:val="left"/>
              <w:rPr>
                <w:rFonts w:hAnsi="宋体"/>
                <w:sz w:val="24"/>
                <w:szCs w:val="24"/>
              </w:rPr>
            </w:pPr>
          </w:p>
        </w:tc>
      </w:tr>
      <w:tr w:rsidR="00D57931" w:rsidRPr="00A76432" w14:paraId="78168AFA" w14:textId="77777777" w:rsidTr="008E5E74">
        <w:trPr>
          <w:trHeight w:val="315"/>
        </w:trPr>
        <w:tc>
          <w:tcPr>
            <w:tcW w:w="507" w:type="dxa"/>
            <w:vMerge/>
            <w:vAlign w:val="center"/>
          </w:tcPr>
          <w:p w14:paraId="3ADE1E8A"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7646552B" w14:textId="77777777" w:rsidR="00D57931" w:rsidRPr="00A76432" w:rsidRDefault="00D57931" w:rsidP="008E5E74">
            <w:pPr>
              <w:spacing w:line="240" w:lineRule="auto"/>
              <w:jc w:val="left"/>
              <w:rPr>
                <w:rFonts w:hAnsi="宋体"/>
                <w:sz w:val="24"/>
                <w:szCs w:val="24"/>
              </w:rPr>
            </w:pPr>
          </w:p>
        </w:tc>
        <w:tc>
          <w:tcPr>
            <w:tcW w:w="1466" w:type="dxa"/>
            <w:vMerge/>
            <w:vAlign w:val="center"/>
          </w:tcPr>
          <w:p w14:paraId="033E45F1" w14:textId="77777777" w:rsidR="00D57931" w:rsidRPr="00A76432" w:rsidRDefault="00D57931" w:rsidP="008E5E74">
            <w:pPr>
              <w:spacing w:line="240" w:lineRule="auto"/>
              <w:jc w:val="left"/>
              <w:rPr>
                <w:rFonts w:hAnsi="宋体"/>
                <w:sz w:val="24"/>
                <w:szCs w:val="24"/>
              </w:rPr>
            </w:pPr>
          </w:p>
        </w:tc>
        <w:tc>
          <w:tcPr>
            <w:tcW w:w="1984" w:type="dxa"/>
            <w:vAlign w:val="center"/>
          </w:tcPr>
          <w:p w14:paraId="070DD0A6"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出厂合格证</w:t>
            </w:r>
          </w:p>
        </w:tc>
        <w:tc>
          <w:tcPr>
            <w:tcW w:w="709" w:type="dxa"/>
            <w:vAlign w:val="center"/>
          </w:tcPr>
          <w:p w14:paraId="380A1639"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76034FBA" w14:textId="77777777" w:rsidR="00D57931" w:rsidRPr="00A76432" w:rsidRDefault="00D57931" w:rsidP="008E5E74">
            <w:pPr>
              <w:spacing w:line="240" w:lineRule="auto"/>
              <w:jc w:val="left"/>
              <w:rPr>
                <w:rFonts w:hAnsi="宋体"/>
                <w:sz w:val="24"/>
                <w:szCs w:val="24"/>
              </w:rPr>
            </w:pPr>
          </w:p>
        </w:tc>
      </w:tr>
      <w:tr w:rsidR="00D57931" w:rsidRPr="00A76432" w14:paraId="14BF47CC" w14:textId="77777777" w:rsidTr="008E5E74">
        <w:trPr>
          <w:trHeight w:val="340"/>
        </w:trPr>
        <w:tc>
          <w:tcPr>
            <w:tcW w:w="507" w:type="dxa"/>
            <w:vMerge/>
            <w:vAlign w:val="center"/>
          </w:tcPr>
          <w:p w14:paraId="13DE9521"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5D0BD3A6"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29C37E2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其它材料进场质量验收</w:t>
            </w:r>
          </w:p>
        </w:tc>
        <w:tc>
          <w:tcPr>
            <w:tcW w:w="709" w:type="dxa"/>
            <w:vAlign w:val="center"/>
          </w:tcPr>
          <w:p w14:paraId="4BCB0810"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4701379C" w14:textId="77777777" w:rsidR="00D57931" w:rsidRPr="00A76432" w:rsidRDefault="00D57931" w:rsidP="008E5E74">
            <w:pPr>
              <w:spacing w:line="240" w:lineRule="auto"/>
              <w:jc w:val="left"/>
              <w:rPr>
                <w:rFonts w:hAnsi="宋体"/>
                <w:sz w:val="24"/>
                <w:szCs w:val="24"/>
              </w:rPr>
            </w:pPr>
          </w:p>
        </w:tc>
      </w:tr>
      <w:tr w:rsidR="00D57931" w:rsidRPr="00A76432" w14:paraId="0ECFD7BB" w14:textId="77777777" w:rsidTr="008E5E74">
        <w:trPr>
          <w:trHeight w:val="340"/>
        </w:trPr>
        <w:tc>
          <w:tcPr>
            <w:tcW w:w="507" w:type="dxa"/>
            <w:vMerge/>
            <w:vAlign w:val="center"/>
          </w:tcPr>
          <w:p w14:paraId="093214B6"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151350D"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036D10A3"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其它材料按批次取样检测</w:t>
            </w:r>
          </w:p>
        </w:tc>
        <w:tc>
          <w:tcPr>
            <w:tcW w:w="709" w:type="dxa"/>
            <w:vAlign w:val="center"/>
          </w:tcPr>
          <w:p w14:paraId="0A23F9B0"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212E7875" w14:textId="77777777" w:rsidR="00D57931" w:rsidRPr="00A76432" w:rsidRDefault="00D57931" w:rsidP="008E5E74">
            <w:pPr>
              <w:spacing w:line="240" w:lineRule="auto"/>
              <w:jc w:val="left"/>
              <w:rPr>
                <w:rFonts w:hAnsi="宋体"/>
                <w:sz w:val="24"/>
                <w:szCs w:val="24"/>
              </w:rPr>
            </w:pPr>
          </w:p>
        </w:tc>
      </w:tr>
      <w:tr w:rsidR="00D57931" w:rsidRPr="00A76432" w14:paraId="065C0744" w14:textId="77777777" w:rsidTr="008E5E74">
        <w:trPr>
          <w:trHeight w:val="340"/>
        </w:trPr>
        <w:tc>
          <w:tcPr>
            <w:tcW w:w="507" w:type="dxa"/>
            <w:vMerge/>
            <w:vAlign w:val="center"/>
          </w:tcPr>
          <w:p w14:paraId="5693CF63"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7F87FA7A"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1EA121A5"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其他材料进场复验报告</w:t>
            </w:r>
          </w:p>
        </w:tc>
        <w:tc>
          <w:tcPr>
            <w:tcW w:w="709" w:type="dxa"/>
            <w:vAlign w:val="center"/>
          </w:tcPr>
          <w:p w14:paraId="26946C38"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27085971" w14:textId="77777777" w:rsidR="00D57931" w:rsidRPr="00A76432" w:rsidRDefault="00D57931" w:rsidP="008E5E74">
            <w:pPr>
              <w:spacing w:line="240" w:lineRule="auto"/>
              <w:jc w:val="left"/>
              <w:rPr>
                <w:rFonts w:hAnsi="宋体"/>
                <w:sz w:val="24"/>
                <w:szCs w:val="24"/>
              </w:rPr>
            </w:pPr>
          </w:p>
        </w:tc>
      </w:tr>
      <w:tr w:rsidR="00D57931" w:rsidRPr="00A76432" w14:paraId="2A3C6C09" w14:textId="77777777" w:rsidTr="008E5E74">
        <w:trPr>
          <w:trHeight w:val="340"/>
        </w:trPr>
        <w:tc>
          <w:tcPr>
            <w:tcW w:w="507" w:type="dxa"/>
            <w:vMerge/>
            <w:vAlign w:val="center"/>
          </w:tcPr>
          <w:p w14:paraId="138F6C8F"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00446DEA"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5C3953D1"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材料的选用</w:t>
            </w:r>
          </w:p>
        </w:tc>
        <w:tc>
          <w:tcPr>
            <w:tcW w:w="709" w:type="dxa"/>
            <w:vAlign w:val="center"/>
          </w:tcPr>
          <w:p w14:paraId="1E516068"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Merge/>
            <w:vAlign w:val="center"/>
          </w:tcPr>
          <w:p w14:paraId="32EC31BA" w14:textId="77777777" w:rsidR="00D57931" w:rsidRPr="00A76432" w:rsidRDefault="00D57931" w:rsidP="008E5E74">
            <w:pPr>
              <w:spacing w:line="240" w:lineRule="auto"/>
              <w:jc w:val="left"/>
              <w:rPr>
                <w:rFonts w:hAnsi="宋体"/>
                <w:sz w:val="24"/>
                <w:szCs w:val="24"/>
              </w:rPr>
            </w:pPr>
          </w:p>
        </w:tc>
      </w:tr>
      <w:tr w:rsidR="00D57931" w:rsidRPr="00A76432" w14:paraId="40429255" w14:textId="77777777" w:rsidTr="008E5E74">
        <w:trPr>
          <w:trHeight w:val="340"/>
        </w:trPr>
        <w:tc>
          <w:tcPr>
            <w:tcW w:w="507" w:type="dxa"/>
            <w:vMerge/>
            <w:vAlign w:val="center"/>
          </w:tcPr>
          <w:p w14:paraId="6B096956" w14:textId="77777777" w:rsidR="00D57931" w:rsidRPr="00A76432" w:rsidRDefault="00D57931" w:rsidP="00A003E7">
            <w:pPr>
              <w:spacing w:line="240" w:lineRule="auto"/>
              <w:jc w:val="center"/>
              <w:rPr>
                <w:rFonts w:hAnsi="宋体"/>
                <w:sz w:val="24"/>
                <w:szCs w:val="24"/>
              </w:rPr>
            </w:pPr>
          </w:p>
        </w:tc>
        <w:tc>
          <w:tcPr>
            <w:tcW w:w="1850" w:type="dxa"/>
            <w:vMerge/>
            <w:vAlign w:val="center"/>
          </w:tcPr>
          <w:p w14:paraId="631B00CD" w14:textId="77777777" w:rsidR="00D57931" w:rsidRPr="00A76432" w:rsidRDefault="00D57931" w:rsidP="008E5E74">
            <w:pPr>
              <w:spacing w:line="240" w:lineRule="auto"/>
              <w:jc w:val="left"/>
              <w:rPr>
                <w:rFonts w:hAnsi="宋体"/>
                <w:sz w:val="24"/>
                <w:szCs w:val="24"/>
              </w:rPr>
            </w:pPr>
          </w:p>
        </w:tc>
        <w:tc>
          <w:tcPr>
            <w:tcW w:w="3450" w:type="dxa"/>
            <w:gridSpan w:val="2"/>
            <w:vAlign w:val="center"/>
          </w:tcPr>
          <w:p w14:paraId="1DFA9C5B"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材料的储存</w:t>
            </w:r>
          </w:p>
        </w:tc>
        <w:tc>
          <w:tcPr>
            <w:tcW w:w="709" w:type="dxa"/>
            <w:vAlign w:val="center"/>
          </w:tcPr>
          <w:p w14:paraId="324D0768" w14:textId="77777777" w:rsidR="00D57931" w:rsidRPr="00A76432" w:rsidRDefault="00D57931" w:rsidP="00A003E7">
            <w:pPr>
              <w:spacing w:line="240" w:lineRule="auto"/>
              <w:jc w:val="center"/>
              <w:rPr>
                <w:rFonts w:hAnsi="宋体"/>
                <w:sz w:val="24"/>
                <w:szCs w:val="24"/>
              </w:rPr>
            </w:pPr>
            <w:r w:rsidRPr="00A76432">
              <w:rPr>
                <w:rFonts w:hAnsi="宋体"/>
                <w:sz w:val="24"/>
                <w:szCs w:val="24"/>
              </w:rPr>
              <w:t>1</w:t>
            </w:r>
          </w:p>
        </w:tc>
        <w:tc>
          <w:tcPr>
            <w:tcW w:w="2239" w:type="dxa"/>
            <w:vAlign w:val="center"/>
          </w:tcPr>
          <w:p w14:paraId="5021EB09" w14:textId="77777777" w:rsidR="00D57931" w:rsidRPr="00A76432" w:rsidRDefault="00D57931" w:rsidP="008E5E74">
            <w:pPr>
              <w:spacing w:line="240" w:lineRule="auto"/>
              <w:jc w:val="left"/>
              <w:rPr>
                <w:rFonts w:hAnsi="宋体"/>
                <w:sz w:val="24"/>
                <w:szCs w:val="24"/>
              </w:rPr>
            </w:pPr>
            <w:r w:rsidRPr="00A76432">
              <w:rPr>
                <w:rFonts w:hAnsi="宋体" w:hint="eastAsia"/>
                <w:sz w:val="24"/>
                <w:szCs w:val="24"/>
              </w:rPr>
              <w:t>核查现场储存及标识情况</w:t>
            </w:r>
          </w:p>
        </w:tc>
      </w:tr>
    </w:tbl>
    <w:p w14:paraId="54F4AD74" w14:textId="77777777" w:rsidR="00D57931" w:rsidRPr="0044244F" w:rsidRDefault="00D57931" w:rsidP="008E5E74">
      <w:pPr>
        <w:spacing w:line="240" w:lineRule="auto"/>
        <w:rPr>
          <w:rFonts w:hAnsi="宋体"/>
          <w:sz w:val="28"/>
          <w:szCs w:val="28"/>
        </w:rPr>
      </w:pPr>
      <w:r w:rsidRPr="0044244F">
        <w:rPr>
          <w:rFonts w:hAnsi="宋体"/>
          <w:b/>
          <w:bCs/>
          <w:sz w:val="28"/>
          <w:szCs w:val="28"/>
        </w:rPr>
        <w:t>4.3.2</w:t>
      </w:r>
      <w:r w:rsidRPr="0044244F">
        <w:rPr>
          <w:rFonts w:hAnsi="宋体" w:hint="eastAsia"/>
          <w:sz w:val="28"/>
          <w:szCs w:val="28"/>
        </w:rPr>
        <w:t xml:space="preserve">　原材料和配件质量评分总得分低于</w:t>
      </w:r>
      <w:r w:rsidRPr="0044244F">
        <w:rPr>
          <w:rFonts w:hAnsi="宋体"/>
          <w:sz w:val="28"/>
          <w:szCs w:val="28"/>
        </w:rPr>
        <w:t>60</w:t>
      </w:r>
      <w:r w:rsidRPr="0044244F">
        <w:rPr>
          <w:rFonts w:hAnsi="宋体" w:hint="eastAsia"/>
          <w:sz w:val="28"/>
          <w:szCs w:val="28"/>
        </w:rPr>
        <w:t>分时，则终止评价。</w:t>
      </w:r>
    </w:p>
    <w:p w14:paraId="49AF2E88" w14:textId="77777777" w:rsidR="00D57931" w:rsidRPr="0044244F" w:rsidRDefault="00D57931" w:rsidP="008E5E74">
      <w:pPr>
        <w:pStyle w:val="2"/>
        <w:spacing w:before="156" w:after="156"/>
      </w:pPr>
      <w:bookmarkStart w:id="273" w:name="_Toc17979043"/>
      <w:bookmarkStart w:id="274" w:name="_Toc17979383"/>
      <w:bookmarkStart w:id="275" w:name="_Toc17980696"/>
      <w:bookmarkStart w:id="276" w:name="_Toc17983832"/>
      <w:bookmarkStart w:id="277" w:name="_Toc20406216"/>
      <w:r w:rsidRPr="0044244F">
        <w:t>4.4</w:t>
      </w:r>
      <w:r w:rsidRPr="0044244F">
        <w:rPr>
          <w:rFonts w:hint="eastAsia"/>
        </w:rPr>
        <w:t xml:space="preserve">　设备管理</w:t>
      </w:r>
      <w:bookmarkEnd w:id="273"/>
      <w:bookmarkEnd w:id="274"/>
      <w:bookmarkEnd w:id="275"/>
      <w:bookmarkEnd w:id="276"/>
      <w:bookmarkEnd w:id="277"/>
    </w:p>
    <w:p w14:paraId="6098E6C1" w14:textId="77777777" w:rsidR="00D57931" w:rsidRPr="0044244F" w:rsidRDefault="00D57931" w:rsidP="008E5E74">
      <w:pPr>
        <w:spacing w:line="240" w:lineRule="auto"/>
        <w:rPr>
          <w:rFonts w:hAnsi="宋体"/>
          <w:sz w:val="28"/>
          <w:szCs w:val="28"/>
        </w:rPr>
      </w:pPr>
      <w:r w:rsidRPr="0044244F">
        <w:rPr>
          <w:rFonts w:hAnsi="宋体"/>
          <w:b/>
          <w:bCs/>
          <w:sz w:val="28"/>
          <w:szCs w:val="28"/>
        </w:rPr>
        <w:t>4.4.1</w:t>
      </w:r>
      <w:r w:rsidRPr="0044244F">
        <w:rPr>
          <w:rFonts w:hAnsi="宋体" w:hint="eastAsia"/>
          <w:sz w:val="28"/>
          <w:szCs w:val="28"/>
        </w:rPr>
        <w:t xml:space="preserve">　设备管理情况评分表详见表</w:t>
      </w:r>
      <w:r w:rsidRPr="0044244F">
        <w:rPr>
          <w:rFonts w:hAnsi="宋体"/>
          <w:sz w:val="28"/>
          <w:szCs w:val="28"/>
        </w:rPr>
        <w:t>4.4.1</w:t>
      </w:r>
      <w:r w:rsidRPr="0044244F">
        <w:rPr>
          <w:rFonts w:hAnsi="宋体" w:hint="eastAsia"/>
          <w:sz w:val="28"/>
          <w:szCs w:val="28"/>
        </w:rPr>
        <w:t>，评分项分值为</w:t>
      </w:r>
      <w:r w:rsidRPr="0044244F">
        <w:rPr>
          <w:rFonts w:hAnsi="宋体"/>
          <w:sz w:val="28"/>
          <w:szCs w:val="28"/>
        </w:rPr>
        <w:t>100</w:t>
      </w:r>
      <w:r w:rsidRPr="0044244F">
        <w:rPr>
          <w:rFonts w:hAnsi="宋体" w:hint="eastAsia"/>
          <w:sz w:val="28"/>
          <w:szCs w:val="28"/>
        </w:rPr>
        <w:t>分。</w:t>
      </w:r>
    </w:p>
    <w:p w14:paraId="64D961AA"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4.4.1</w:t>
      </w:r>
      <w:r w:rsidRPr="0044244F">
        <w:rPr>
          <w:rFonts w:hAnsi="宋体" w:hint="eastAsia"/>
          <w:b/>
          <w:bCs/>
          <w:sz w:val="24"/>
          <w:szCs w:val="24"/>
        </w:rPr>
        <w:t>设备管理情况评分表</w:t>
      </w:r>
    </w:p>
    <w:tbl>
      <w:tblPr>
        <w:tblW w:w="8755" w:type="dxa"/>
        <w:tblLayout w:type="fixed"/>
        <w:tblLook w:val="00A0" w:firstRow="1" w:lastRow="0" w:firstColumn="1" w:lastColumn="0" w:noHBand="0" w:noVBand="0"/>
      </w:tblPr>
      <w:tblGrid>
        <w:gridCol w:w="452"/>
        <w:gridCol w:w="1670"/>
        <w:gridCol w:w="3402"/>
        <w:gridCol w:w="821"/>
        <w:gridCol w:w="2410"/>
      </w:tblGrid>
      <w:tr w:rsidR="00D57931" w:rsidRPr="00A76432" w14:paraId="614CD3C5" w14:textId="77777777" w:rsidTr="008E5E74">
        <w:trPr>
          <w:trHeight w:val="660"/>
        </w:trPr>
        <w:tc>
          <w:tcPr>
            <w:tcW w:w="452" w:type="dxa"/>
            <w:tcBorders>
              <w:top w:val="single" w:sz="4" w:space="0" w:color="auto"/>
              <w:left w:val="single" w:sz="4" w:space="0" w:color="auto"/>
              <w:bottom w:val="single" w:sz="4" w:space="0" w:color="auto"/>
              <w:right w:val="single" w:sz="4" w:space="0" w:color="auto"/>
            </w:tcBorders>
            <w:vAlign w:val="center"/>
          </w:tcPr>
          <w:p w14:paraId="028491A6"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序号</w:t>
            </w:r>
          </w:p>
        </w:tc>
        <w:tc>
          <w:tcPr>
            <w:tcW w:w="1670" w:type="dxa"/>
            <w:tcBorders>
              <w:top w:val="single" w:sz="4" w:space="0" w:color="auto"/>
              <w:left w:val="nil"/>
              <w:bottom w:val="single" w:sz="4" w:space="0" w:color="auto"/>
              <w:right w:val="single" w:sz="4" w:space="0" w:color="auto"/>
            </w:tcBorders>
            <w:vAlign w:val="center"/>
          </w:tcPr>
          <w:p w14:paraId="32D44D72"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一级指标</w:t>
            </w:r>
          </w:p>
        </w:tc>
        <w:tc>
          <w:tcPr>
            <w:tcW w:w="3402" w:type="dxa"/>
            <w:tcBorders>
              <w:top w:val="single" w:sz="4" w:space="0" w:color="auto"/>
              <w:left w:val="nil"/>
              <w:bottom w:val="single" w:sz="4" w:space="0" w:color="auto"/>
              <w:right w:val="single" w:sz="4" w:space="0" w:color="auto"/>
            </w:tcBorders>
            <w:vAlign w:val="center"/>
          </w:tcPr>
          <w:p w14:paraId="15ABD47A"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二级指标</w:t>
            </w:r>
          </w:p>
        </w:tc>
        <w:tc>
          <w:tcPr>
            <w:tcW w:w="821" w:type="dxa"/>
            <w:tcBorders>
              <w:top w:val="single" w:sz="4" w:space="0" w:color="auto"/>
              <w:left w:val="nil"/>
              <w:bottom w:val="single" w:sz="4" w:space="0" w:color="auto"/>
              <w:right w:val="single" w:sz="4" w:space="0" w:color="auto"/>
            </w:tcBorders>
            <w:vAlign w:val="center"/>
          </w:tcPr>
          <w:p w14:paraId="7C03106D"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分值</w:t>
            </w:r>
          </w:p>
        </w:tc>
        <w:tc>
          <w:tcPr>
            <w:tcW w:w="2410" w:type="dxa"/>
            <w:tcBorders>
              <w:top w:val="single" w:sz="4" w:space="0" w:color="auto"/>
              <w:left w:val="nil"/>
              <w:bottom w:val="single" w:sz="4" w:space="0" w:color="auto"/>
              <w:right w:val="single" w:sz="4" w:space="0" w:color="auto"/>
            </w:tcBorders>
            <w:vAlign w:val="center"/>
          </w:tcPr>
          <w:p w14:paraId="1C9A2A13"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检查方法</w:t>
            </w:r>
          </w:p>
        </w:tc>
      </w:tr>
      <w:tr w:rsidR="00D57931" w:rsidRPr="00A76432" w14:paraId="363D0AD7" w14:textId="77777777" w:rsidTr="008E5E74">
        <w:trPr>
          <w:trHeight w:val="397"/>
        </w:trPr>
        <w:tc>
          <w:tcPr>
            <w:tcW w:w="452" w:type="dxa"/>
            <w:vMerge w:val="restart"/>
            <w:tcBorders>
              <w:top w:val="single" w:sz="4" w:space="0" w:color="auto"/>
              <w:left w:val="single" w:sz="4" w:space="0" w:color="auto"/>
              <w:bottom w:val="single" w:sz="4" w:space="0" w:color="auto"/>
              <w:right w:val="single" w:sz="4" w:space="0" w:color="auto"/>
            </w:tcBorders>
            <w:vAlign w:val="center"/>
          </w:tcPr>
          <w:p w14:paraId="5B652799" w14:textId="77777777" w:rsidR="00D57931" w:rsidRPr="00A76432" w:rsidRDefault="00D57931" w:rsidP="00A003E7">
            <w:pPr>
              <w:spacing w:line="240" w:lineRule="auto"/>
              <w:rPr>
                <w:rFonts w:hAnsi="宋体"/>
                <w:bCs/>
                <w:sz w:val="24"/>
                <w:szCs w:val="24"/>
              </w:rPr>
            </w:pPr>
            <w:r w:rsidRPr="00A76432">
              <w:rPr>
                <w:rFonts w:hAnsi="宋体"/>
                <w:bCs/>
                <w:sz w:val="24"/>
                <w:szCs w:val="24"/>
              </w:rPr>
              <w:t>1</w:t>
            </w:r>
          </w:p>
        </w:tc>
        <w:tc>
          <w:tcPr>
            <w:tcW w:w="1670" w:type="dxa"/>
            <w:vMerge w:val="restart"/>
            <w:tcBorders>
              <w:top w:val="single" w:sz="4" w:space="0" w:color="auto"/>
              <w:left w:val="nil"/>
              <w:bottom w:val="single" w:sz="4" w:space="0" w:color="auto"/>
              <w:right w:val="single" w:sz="4" w:space="0" w:color="auto"/>
            </w:tcBorders>
            <w:vAlign w:val="center"/>
          </w:tcPr>
          <w:p w14:paraId="52ACFC29" w14:textId="77777777" w:rsidR="00D57931" w:rsidRPr="00A76432" w:rsidRDefault="00D57931" w:rsidP="00A003E7">
            <w:pPr>
              <w:spacing w:line="240" w:lineRule="auto"/>
              <w:rPr>
                <w:rFonts w:hAnsi="宋体"/>
                <w:bCs/>
                <w:sz w:val="24"/>
                <w:szCs w:val="24"/>
              </w:rPr>
            </w:pPr>
            <w:r w:rsidRPr="00A76432">
              <w:rPr>
                <w:rFonts w:hAnsi="宋体" w:hint="eastAsia"/>
                <w:bCs/>
                <w:sz w:val="24"/>
                <w:szCs w:val="24"/>
              </w:rPr>
              <w:t>设备管理</w:t>
            </w:r>
          </w:p>
        </w:tc>
        <w:tc>
          <w:tcPr>
            <w:tcW w:w="3402" w:type="dxa"/>
            <w:tcBorders>
              <w:top w:val="single" w:sz="4" w:space="0" w:color="auto"/>
              <w:left w:val="single" w:sz="4" w:space="0" w:color="auto"/>
              <w:bottom w:val="single" w:sz="4" w:space="0" w:color="auto"/>
              <w:right w:val="single" w:sz="4" w:space="0" w:color="auto"/>
            </w:tcBorders>
            <w:vAlign w:val="center"/>
          </w:tcPr>
          <w:p w14:paraId="51529A18" w14:textId="77777777" w:rsidR="00D57931" w:rsidRPr="00A76432" w:rsidRDefault="00D57931" w:rsidP="00A003E7">
            <w:pPr>
              <w:spacing w:line="240" w:lineRule="auto"/>
              <w:rPr>
                <w:rFonts w:hAnsi="宋体"/>
                <w:sz w:val="24"/>
                <w:szCs w:val="24"/>
              </w:rPr>
            </w:pPr>
            <w:r w:rsidRPr="00A76432">
              <w:rPr>
                <w:rFonts w:hAnsi="宋体" w:hint="eastAsia"/>
                <w:sz w:val="24"/>
                <w:szCs w:val="24"/>
              </w:rPr>
              <w:t>生产设备专项管理人员</w:t>
            </w:r>
          </w:p>
        </w:tc>
        <w:tc>
          <w:tcPr>
            <w:tcW w:w="821" w:type="dxa"/>
            <w:tcBorders>
              <w:top w:val="single" w:sz="4" w:space="0" w:color="auto"/>
              <w:left w:val="single" w:sz="4" w:space="0" w:color="auto"/>
              <w:bottom w:val="single" w:sz="4" w:space="0" w:color="auto"/>
              <w:right w:val="single" w:sz="4" w:space="0" w:color="auto"/>
            </w:tcBorders>
            <w:vAlign w:val="center"/>
          </w:tcPr>
          <w:p w14:paraId="68EE6574"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14:paraId="1CB71212" w14:textId="77777777" w:rsidR="00D57931" w:rsidRPr="00A76432" w:rsidRDefault="00D57931" w:rsidP="00A003E7">
            <w:pPr>
              <w:spacing w:line="240" w:lineRule="auto"/>
              <w:rPr>
                <w:rFonts w:hAnsi="宋体"/>
                <w:sz w:val="24"/>
                <w:szCs w:val="24"/>
              </w:rPr>
            </w:pPr>
            <w:r w:rsidRPr="00A76432">
              <w:rPr>
                <w:rFonts w:hAnsi="宋体" w:hint="eastAsia"/>
                <w:sz w:val="24"/>
                <w:szCs w:val="24"/>
              </w:rPr>
              <w:t>检查有关任职文件</w:t>
            </w:r>
          </w:p>
        </w:tc>
      </w:tr>
      <w:tr w:rsidR="00D57931" w:rsidRPr="00A76432" w14:paraId="7BE26FEE" w14:textId="77777777" w:rsidTr="008E5E74">
        <w:trPr>
          <w:trHeight w:val="397"/>
        </w:trPr>
        <w:tc>
          <w:tcPr>
            <w:tcW w:w="452" w:type="dxa"/>
            <w:vMerge/>
            <w:tcBorders>
              <w:top w:val="single" w:sz="4" w:space="0" w:color="auto"/>
              <w:left w:val="single" w:sz="4" w:space="0" w:color="auto"/>
              <w:bottom w:val="single" w:sz="4" w:space="0" w:color="auto"/>
              <w:right w:val="single" w:sz="4" w:space="0" w:color="auto"/>
            </w:tcBorders>
            <w:vAlign w:val="center"/>
          </w:tcPr>
          <w:p w14:paraId="5ED5ACD3" w14:textId="77777777" w:rsidR="00D57931" w:rsidRPr="00A76432" w:rsidRDefault="00D57931" w:rsidP="00A003E7">
            <w:pPr>
              <w:spacing w:line="240" w:lineRule="auto"/>
              <w:rPr>
                <w:rFonts w:hAnsi="宋体"/>
                <w:bCs/>
                <w:sz w:val="24"/>
                <w:szCs w:val="24"/>
              </w:rPr>
            </w:pPr>
          </w:p>
        </w:tc>
        <w:tc>
          <w:tcPr>
            <w:tcW w:w="1670" w:type="dxa"/>
            <w:vMerge/>
            <w:tcBorders>
              <w:top w:val="single" w:sz="4" w:space="0" w:color="auto"/>
              <w:left w:val="nil"/>
              <w:bottom w:val="single" w:sz="4" w:space="0" w:color="auto"/>
              <w:right w:val="single" w:sz="4" w:space="0" w:color="auto"/>
            </w:tcBorders>
            <w:vAlign w:val="center"/>
          </w:tcPr>
          <w:p w14:paraId="465408DF" w14:textId="77777777" w:rsidR="00D57931" w:rsidRPr="00A76432" w:rsidRDefault="00D57931" w:rsidP="00A003E7">
            <w:pPr>
              <w:spacing w:line="240" w:lineRule="auto"/>
              <w:rPr>
                <w:rFonts w:hAnsi="宋体"/>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0E53445" w14:textId="77777777" w:rsidR="00D57931" w:rsidRPr="00A76432" w:rsidRDefault="00D57931" w:rsidP="00A003E7">
            <w:pPr>
              <w:spacing w:line="240" w:lineRule="auto"/>
              <w:rPr>
                <w:rFonts w:hAnsi="宋体"/>
                <w:sz w:val="24"/>
                <w:szCs w:val="24"/>
              </w:rPr>
            </w:pPr>
            <w:r w:rsidRPr="00A76432">
              <w:rPr>
                <w:rFonts w:hAnsi="宋体" w:hint="eastAsia"/>
                <w:sz w:val="24"/>
                <w:szCs w:val="24"/>
              </w:rPr>
              <w:t>生产设备及档案管理台账</w:t>
            </w:r>
          </w:p>
        </w:tc>
        <w:tc>
          <w:tcPr>
            <w:tcW w:w="821" w:type="dxa"/>
            <w:tcBorders>
              <w:top w:val="single" w:sz="4" w:space="0" w:color="auto"/>
              <w:left w:val="single" w:sz="4" w:space="0" w:color="auto"/>
              <w:bottom w:val="single" w:sz="4" w:space="0" w:color="auto"/>
              <w:right w:val="single" w:sz="4" w:space="0" w:color="auto"/>
            </w:tcBorders>
            <w:vAlign w:val="center"/>
          </w:tcPr>
          <w:p w14:paraId="14130C11" w14:textId="77777777" w:rsidR="00D57931" w:rsidRPr="00A76432" w:rsidRDefault="00D57931" w:rsidP="008E5E74">
            <w:pPr>
              <w:spacing w:line="240" w:lineRule="auto"/>
              <w:jc w:val="center"/>
              <w:rPr>
                <w:rFonts w:hAnsi="宋体"/>
                <w:sz w:val="24"/>
                <w:szCs w:val="24"/>
              </w:rPr>
            </w:pPr>
            <w:r w:rsidRPr="00A76432">
              <w:rPr>
                <w:rFonts w:hAnsi="宋体"/>
                <w:sz w:val="24"/>
                <w:szCs w:val="24"/>
              </w:rPr>
              <w:t>10</w:t>
            </w:r>
          </w:p>
        </w:tc>
        <w:tc>
          <w:tcPr>
            <w:tcW w:w="2410" w:type="dxa"/>
            <w:tcBorders>
              <w:top w:val="single" w:sz="4" w:space="0" w:color="auto"/>
              <w:left w:val="single" w:sz="4" w:space="0" w:color="auto"/>
              <w:bottom w:val="single" w:sz="4" w:space="0" w:color="auto"/>
              <w:right w:val="single" w:sz="4" w:space="0" w:color="auto"/>
            </w:tcBorders>
            <w:vAlign w:val="center"/>
          </w:tcPr>
          <w:p w14:paraId="39C2A937" w14:textId="77777777" w:rsidR="00D57931" w:rsidRPr="00A76432" w:rsidRDefault="00D57931" w:rsidP="00A003E7">
            <w:pPr>
              <w:spacing w:line="240" w:lineRule="auto"/>
              <w:rPr>
                <w:rFonts w:hAnsi="宋体"/>
                <w:sz w:val="24"/>
                <w:szCs w:val="24"/>
              </w:rPr>
            </w:pPr>
            <w:r w:rsidRPr="00A76432">
              <w:rPr>
                <w:rFonts w:hAnsi="宋体" w:hint="eastAsia"/>
                <w:sz w:val="24"/>
                <w:szCs w:val="24"/>
              </w:rPr>
              <w:t>查阅相关书面资料</w:t>
            </w:r>
          </w:p>
        </w:tc>
      </w:tr>
      <w:tr w:rsidR="00D57931" w:rsidRPr="00A76432" w14:paraId="335340B5" w14:textId="77777777" w:rsidTr="008E5E74">
        <w:trPr>
          <w:trHeight w:val="402"/>
        </w:trPr>
        <w:tc>
          <w:tcPr>
            <w:tcW w:w="452" w:type="dxa"/>
            <w:vMerge w:val="restart"/>
            <w:tcBorders>
              <w:top w:val="nil"/>
              <w:left w:val="single" w:sz="4" w:space="0" w:color="auto"/>
              <w:bottom w:val="single" w:sz="4" w:space="0" w:color="000000"/>
              <w:right w:val="single" w:sz="4" w:space="0" w:color="auto"/>
            </w:tcBorders>
            <w:shd w:val="clear" w:color="auto" w:fill="FFFFFF"/>
            <w:vAlign w:val="center"/>
          </w:tcPr>
          <w:p w14:paraId="38ECEC35" w14:textId="77777777" w:rsidR="00D57931" w:rsidRPr="00A76432" w:rsidRDefault="00D57931" w:rsidP="00A003E7">
            <w:pPr>
              <w:spacing w:line="240" w:lineRule="auto"/>
              <w:rPr>
                <w:rFonts w:hAnsi="宋体"/>
                <w:sz w:val="24"/>
                <w:szCs w:val="24"/>
              </w:rPr>
            </w:pPr>
            <w:r w:rsidRPr="00A76432">
              <w:rPr>
                <w:rFonts w:hAnsi="宋体"/>
                <w:sz w:val="24"/>
                <w:szCs w:val="24"/>
              </w:rPr>
              <w:t>2</w:t>
            </w:r>
          </w:p>
        </w:tc>
        <w:tc>
          <w:tcPr>
            <w:tcW w:w="1670" w:type="dxa"/>
            <w:vMerge w:val="restart"/>
            <w:tcBorders>
              <w:top w:val="nil"/>
              <w:left w:val="single" w:sz="4" w:space="0" w:color="auto"/>
              <w:bottom w:val="single" w:sz="4" w:space="0" w:color="000000"/>
              <w:right w:val="single" w:sz="4" w:space="0" w:color="auto"/>
            </w:tcBorders>
            <w:shd w:val="clear" w:color="auto" w:fill="FFFFFF"/>
            <w:vAlign w:val="center"/>
          </w:tcPr>
          <w:p w14:paraId="742E72B6" w14:textId="77777777" w:rsidR="00D57931" w:rsidRPr="00A76432" w:rsidRDefault="00D57931" w:rsidP="00A003E7">
            <w:pPr>
              <w:spacing w:line="240" w:lineRule="auto"/>
              <w:rPr>
                <w:rFonts w:hAnsi="宋体"/>
                <w:sz w:val="24"/>
                <w:szCs w:val="24"/>
              </w:rPr>
            </w:pPr>
            <w:r w:rsidRPr="00A76432">
              <w:rPr>
                <w:rFonts w:hAnsi="宋体" w:hint="eastAsia"/>
                <w:sz w:val="24"/>
                <w:szCs w:val="24"/>
              </w:rPr>
              <w:t>混凝土搅拌站</w:t>
            </w:r>
          </w:p>
        </w:tc>
        <w:tc>
          <w:tcPr>
            <w:tcW w:w="3402" w:type="dxa"/>
            <w:tcBorders>
              <w:top w:val="nil"/>
              <w:left w:val="nil"/>
              <w:bottom w:val="single" w:sz="4" w:space="0" w:color="auto"/>
              <w:right w:val="single" w:sz="4" w:space="0" w:color="auto"/>
            </w:tcBorders>
            <w:vAlign w:val="center"/>
          </w:tcPr>
          <w:p w14:paraId="34F39891" w14:textId="77777777" w:rsidR="00D57931" w:rsidRPr="00A76432" w:rsidRDefault="00D57931" w:rsidP="00A003E7">
            <w:pPr>
              <w:spacing w:line="240" w:lineRule="auto"/>
              <w:rPr>
                <w:rFonts w:hAnsi="宋体"/>
                <w:sz w:val="24"/>
                <w:szCs w:val="24"/>
              </w:rPr>
            </w:pPr>
            <w:r w:rsidRPr="00A76432">
              <w:rPr>
                <w:rFonts w:hAnsi="宋体" w:hint="eastAsia"/>
                <w:sz w:val="24"/>
                <w:szCs w:val="24"/>
              </w:rPr>
              <w:t>搅拌系统的配置</w:t>
            </w:r>
          </w:p>
        </w:tc>
        <w:tc>
          <w:tcPr>
            <w:tcW w:w="821" w:type="dxa"/>
            <w:tcBorders>
              <w:top w:val="nil"/>
              <w:left w:val="nil"/>
              <w:bottom w:val="single" w:sz="4" w:space="0" w:color="auto"/>
              <w:right w:val="single" w:sz="4" w:space="0" w:color="auto"/>
            </w:tcBorders>
            <w:vAlign w:val="center"/>
          </w:tcPr>
          <w:p w14:paraId="0030D49C"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2410" w:type="dxa"/>
            <w:tcBorders>
              <w:top w:val="nil"/>
              <w:left w:val="nil"/>
              <w:bottom w:val="single" w:sz="4" w:space="0" w:color="auto"/>
              <w:right w:val="single" w:sz="4" w:space="0" w:color="auto"/>
            </w:tcBorders>
          </w:tcPr>
          <w:p w14:paraId="6C5927A8" w14:textId="77777777" w:rsidR="00D57931" w:rsidRPr="00A76432" w:rsidRDefault="00D57931" w:rsidP="00A003E7">
            <w:pPr>
              <w:spacing w:line="240" w:lineRule="auto"/>
              <w:rPr>
                <w:rFonts w:hAnsi="宋体"/>
                <w:sz w:val="24"/>
                <w:szCs w:val="24"/>
              </w:rPr>
            </w:pPr>
            <w:r w:rsidRPr="00A76432">
              <w:rPr>
                <w:rFonts w:hAnsi="宋体" w:hint="eastAsia"/>
                <w:sz w:val="24"/>
                <w:szCs w:val="24"/>
              </w:rPr>
              <w:t>检查是否采用电子计量及自动控制系统</w:t>
            </w:r>
          </w:p>
        </w:tc>
      </w:tr>
      <w:tr w:rsidR="00D57931" w:rsidRPr="00A76432" w14:paraId="19BE9071" w14:textId="77777777" w:rsidTr="008E5E74">
        <w:trPr>
          <w:trHeight w:val="402"/>
        </w:trPr>
        <w:tc>
          <w:tcPr>
            <w:tcW w:w="452" w:type="dxa"/>
            <w:vMerge/>
            <w:tcBorders>
              <w:top w:val="nil"/>
              <w:left w:val="single" w:sz="4" w:space="0" w:color="auto"/>
              <w:bottom w:val="single" w:sz="4" w:space="0" w:color="000000"/>
              <w:right w:val="single" w:sz="4" w:space="0" w:color="auto"/>
            </w:tcBorders>
            <w:vAlign w:val="center"/>
          </w:tcPr>
          <w:p w14:paraId="1BE63E8A" w14:textId="77777777" w:rsidR="00D57931" w:rsidRPr="00A76432" w:rsidRDefault="00D57931" w:rsidP="00A003E7">
            <w:pPr>
              <w:spacing w:line="240" w:lineRule="auto"/>
              <w:rPr>
                <w:rFonts w:hAnsi="宋体"/>
                <w:sz w:val="24"/>
                <w:szCs w:val="24"/>
              </w:rPr>
            </w:pPr>
          </w:p>
        </w:tc>
        <w:tc>
          <w:tcPr>
            <w:tcW w:w="1670" w:type="dxa"/>
            <w:vMerge/>
            <w:tcBorders>
              <w:top w:val="nil"/>
              <w:left w:val="single" w:sz="4" w:space="0" w:color="auto"/>
              <w:bottom w:val="single" w:sz="4" w:space="0" w:color="000000"/>
              <w:right w:val="single" w:sz="4" w:space="0" w:color="auto"/>
            </w:tcBorders>
            <w:vAlign w:val="center"/>
          </w:tcPr>
          <w:p w14:paraId="6AFA055A" w14:textId="77777777" w:rsidR="00D57931" w:rsidRPr="00A76432" w:rsidRDefault="00D57931" w:rsidP="00A003E7">
            <w:pPr>
              <w:spacing w:line="240" w:lineRule="auto"/>
              <w:rPr>
                <w:rFonts w:hAnsi="宋体"/>
                <w:sz w:val="24"/>
                <w:szCs w:val="24"/>
              </w:rPr>
            </w:pPr>
          </w:p>
        </w:tc>
        <w:tc>
          <w:tcPr>
            <w:tcW w:w="3402" w:type="dxa"/>
            <w:tcBorders>
              <w:top w:val="nil"/>
              <w:left w:val="nil"/>
              <w:bottom w:val="single" w:sz="4" w:space="0" w:color="auto"/>
              <w:right w:val="single" w:sz="4" w:space="0" w:color="auto"/>
            </w:tcBorders>
            <w:vAlign w:val="center"/>
          </w:tcPr>
          <w:p w14:paraId="14AC4A01" w14:textId="77777777" w:rsidR="00D57931" w:rsidRPr="00A76432" w:rsidRDefault="00D57931" w:rsidP="00A003E7">
            <w:pPr>
              <w:spacing w:line="240" w:lineRule="auto"/>
              <w:rPr>
                <w:rFonts w:hAnsi="宋体"/>
                <w:sz w:val="24"/>
                <w:szCs w:val="24"/>
              </w:rPr>
            </w:pPr>
            <w:r w:rsidRPr="00A76432">
              <w:rPr>
                <w:rFonts w:hAnsi="宋体" w:hint="eastAsia"/>
                <w:sz w:val="24"/>
                <w:szCs w:val="24"/>
              </w:rPr>
              <w:t>搅拌机称重系统的检定或校准、自校</w:t>
            </w:r>
          </w:p>
        </w:tc>
        <w:tc>
          <w:tcPr>
            <w:tcW w:w="821" w:type="dxa"/>
            <w:tcBorders>
              <w:top w:val="nil"/>
              <w:left w:val="nil"/>
              <w:bottom w:val="single" w:sz="4" w:space="0" w:color="auto"/>
              <w:right w:val="single" w:sz="4" w:space="0" w:color="auto"/>
            </w:tcBorders>
            <w:vAlign w:val="center"/>
          </w:tcPr>
          <w:p w14:paraId="309FC907" w14:textId="77777777" w:rsidR="00D57931" w:rsidRPr="00A76432" w:rsidRDefault="00D57931" w:rsidP="008E5E74">
            <w:pPr>
              <w:spacing w:line="240" w:lineRule="auto"/>
              <w:jc w:val="center"/>
              <w:rPr>
                <w:rFonts w:hAnsi="宋体"/>
                <w:sz w:val="24"/>
                <w:szCs w:val="24"/>
              </w:rPr>
            </w:pPr>
            <w:r w:rsidRPr="00A76432">
              <w:rPr>
                <w:rFonts w:hAnsi="宋体"/>
                <w:sz w:val="24"/>
                <w:szCs w:val="24"/>
              </w:rPr>
              <w:t>10</w:t>
            </w:r>
          </w:p>
        </w:tc>
        <w:tc>
          <w:tcPr>
            <w:tcW w:w="2410" w:type="dxa"/>
            <w:tcBorders>
              <w:top w:val="nil"/>
              <w:left w:val="nil"/>
              <w:bottom w:val="single" w:sz="4" w:space="0" w:color="auto"/>
              <w:right w:val="single" w:sz="4" w:space="0" w:color="auto"/>
            </w:tcBorders>
          </w:tcPr>
          <w:p w14:paraId="7CEFE203" w14:textId="77777777" w:rsidR="00D57931" w:rsidRPr="00A76432" w:rsidRDefault="00D57931" w:rsidP="00A003E7">
            <w:pPr>
              <w:spacing w:line="240" w:lineRule="auto"/>
              <w:rPr>
                <w:rFonts w:hAnsi="宋体"/>
                <w:sz w:val="24"/>
                <w:szCs w:val="24"/>
              </w:rPr>
            </w:pPr>
            <w:r w:rsidRPr="00A76432">
              <w:rPr>
                <w:rFonts w:hAnsi="宋体" w:hint="eastAsia"/>
                <w:sz w:val="24"/>
                <w:szCs w:val="24"/>
              </w:rPr>
              <w:t>查阅相关书面资料</w:t>
            </w:r>
          </w:p>
        </w:tc>
      </w:tr>
      <w:tr w:rsidR="00D57931" w:rsidRPr="00A76432" w14:paraId="28008DF7" w14:textId="77777777" w:rsidTr="008E5E74">
        <w:trPr>
          <w:trHeight w:val="402"/>
        </w:trPr>
        <w:tc>
          <w:tcPr>
            <w:tcW w:w="452" w:type="dxa"/>
            <w:vMerge/>
            <w:tcBorders>
              <w:top w:val="nil"/>
              <w:left w:val="single" w:sz="4" w:space="0" w:color="auto"/>
              <w:bottom w:val="single" w:sz="4" w:space="0" w:color="000000"/>
              <w:right w:val="single" w:sz="4" w:space="0" w:color="auto"/>
            </w:tcBorders>
            <w:vAlign w:val="center"/>
          </w:tcPr>
          <w:p w14:paraId="3EB80290" w14:textId="77777777" w:rsidR="00D57931" w:rsidRPr="00A76432" w:rsidRDefault="00D57931" w:rsidP="00A003E7">
            <w:pPr>
              <w:spacing w:line="240" w:lineRule="auto"/>
              <w:rPr>
                <w:rFonts w:hAnsi="宋体"/>
                <w:sz w:val="24"/>
                <w:szCs w:val="24"/>
              </w:rPr>
            </w:pPr>
          </w:p>
        </w:tc>
        <w:tc>
          <w:tcPr>
            <w:tcW w:w="1670" w:type="dxa"/>
            <w:vMerge/>
            <w:tcBorders>
              <w:top w:val="nil"/>
              <w:left w:val="single" w:sz="4" w:space="0" w:color="auto"/>
              <w:bottom w:val="single" w:sz="4" w:space="0" w:color="000000"/>
              <w:right w:val="single" w:sz="4" w:space="0" w:color="auto"/>
            </w:tcBorders>
            <w:vAlign w:val="center"/>
          </w:tcPr>
          <w:p w14:paraId="34471B0A" w14:textId="77777777" w:rsidR="00D57931" w:rsidRPr="00A76432" w:rsidRDefault="00D57931" w:rsidP="00A003E7">
            <w:pPr>
              <w:spacing w:line="240" w:lineRule="auto"/>
              <w:rPr>
                <w:rFonts w:hAnsi="宋体"/>
                <w:sz w:val="24"/>
                <w:szCs w:val="24"/>
              </w:rPr>
            </w:pPr>
          </w:p>
        </w:tc>
        <w:tc>
          <w:tcPr>
            <w:tcW w:w="3402" w:type="dxa"/>
            <w:tcBorders>
              <w:top w:val="nil"/>
              <w:left w:val="nil"/>
              <w:bottom w:val="single" w:sz="4" w:space="0" w:color="auto"/>
              <w:right w:val="single" w:sz="4" w:space="0" w:color="auto"/>
            </w:tcBorders>
            <w:vAlign w:val="center"/>
          </w:tcPr>
          <w:p w14:paraId="26E52879" w14:textId="77777777" w:rsidR="00D57931" w:rsidRPr="00A76432" w:rsidRDefault="00D57931" w:rsidP="00A003E7">
            <w:pPr>
              <w:spacing w:line="240" w:lineRule="auto"/>
              <w:rPr>
                <w:rFonts w:hAnsi="宋体"/>
                <w:sz w:val="24"/>
                <w:szCs w:val="24"/>
              </w:rPr>
            </w:pPr>
            <w:r w:rsidRPr="00A76432">
              <w:rPr>
                <w:rFonts w:hAnsi="宋体" w:hint="eastAsia"/>
                <w:sz w:val="24"/>
                <w:szCs w:val="24"/>
              </w:rPr>
              <w:t>计算机控制系统的功能</w:t>
            </w:r>
          </w:p>
        </w:tc>
        <w:tc>
          <w:tcPr>
            <w:tcW w:w="821" w:type="dxa"/>
            <w:tcBorders>
              <w:top w:val="nil"/>
              <w:left w:val="nil"/>
              <w:bottom w:val="single" w:sz="4" w:space="0" w:color="auto"/>
              <w:right w:val="single" w:sz="4" w:space="0" w:color="auto"/>
            </w:tcBorders>
            <w:vAlign w:val="center"/>
          </w:tcPr>
          <w:p w14:paraId="404E7BA1"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2410" w:type="dxa"/>
            <w:tcBorders>
              <w:top w:val="nil"/>
              <w:left w:val="nil"/>
              <w:bottom w:val="single" w:sz="4" w:space="0" w:color="auto"/>
              <w:right w:val="single" w:sz="4" w:space="0" w:color="auto"/>
            </w:tcBorders>
          </w:tcPr>
          <w:p w14:paraId="1DE9A8E1" w14:textId="77777777" w:rsidR="00D57931" w:rsidRPr="00A76432" w:rsidRDefault="00D57931" w:rsidP="00A003E7">
            <w:pPr>
              <w:spacing w:line="240" w:lineRule="auto"/>
              <w:rPr>
                <w:rFonts w:hAnsi="宋体"/>
                <w:sz w:val="24"/>
                <w:szCs w:val="24"/>
              </w:rPr>
            </w:pPr>
            <w:r w:rsidRPr="00A76432">
              <w:rPr>
                <w:rFonts w:hAnsi="宋体" w:hint="eastAsia"/>
                <w:sz w:val="24"/>
                <w:szCs w:val="24"/>
              </w:rPr>
              <w:t>现场核查生产数据是否实时储存、传输等</w:t>
            </w:r>
          </w:p>
        </w:tc>
      </w:tr>
      <w:tr w:rsidR="00D57931" w:rsidRPr="00A76432" w14:paraId="44FDEFC2" w14:textId="77777777" w:rsidTr="008E5E74">
        <w:trPr>
          <w:trHeight w:val="402"/>
        </w:trPr>
        <w:tc>
          <w:tcPr>
            <w:tcW w:w="452" w:type="dxa"/>
            <w:vMerge/>
            <w:tcBorders>
              <w:top w:val="nil"/>
              <w:left w:val="single" w:sz="4" w:space="0" w:color="auto"/>
              <w:bottom w:val="single" w:sz="4" w:space="0" w:color="000000"/>
              <w:right w:val="single" w:sz="4" w:space="0" w:color="auto"/>
            </w:tcBorders>
            <w:vAlign w:val="center"/>
          </w:tcPr>
          <w:p w14:paraId="3853087C" w14:textId="77777777" w:rsidR="00D57931" w:rsidRPr="00A76432" w:rsidRDefault="00D57931" w:rsidP="00A003E7">
            <w:pPr>
              <w:spacing w:line="240" w:lineRule="auto"/>
              <w:rPr>
                <w:rFonts w:hAnsi="宋体"/>
                <w:sz w:val="24"/>
                <w:szCs w:val="24"/>
              </w:rPr>
            </w:pPr>
          </w:p>
        </w:tc>
        <w:tc>
          <w:tcPr>
            <w:tcW w:w="1670" w:type="dxa"/>
            <w:vMerge/>
            <w:tcBorders>
              <w:top w:val="nil"/>
              <w:left w:val="single" w:sz="4" w:space="0" w:color="auto"/>
              <w:bottom w:val="single" w:sz="4" w:space="0" w:color="000000"/>
              <w:right w:val="single" w:sz="4" w:space="0" w:color="auto"/>
            </w:tcBorders>
            <w:vAlign w:val="center"/>
          </w:tcPr>
          <w:p w14:paraId="64794906" w14:textId="77777777" w:rsidR="00D57931" w:rsidRPr="00A76432" w:rsidRDefault="00D57931" w:rsidP="00A003E7">
            <w:pPr>
              <w:spacing w:line="240" w:lineRule="auto"/>
              <w:rPr>
                <w:rFonts w:hAnsi="宋体"/>
                <w:sz w:val="24"/>
                <w:szCs w:val="24"/>
              </w:rPr>
            </w:pPr>
          </w:p>
        </w:tc>
        <w:tc>
          <w:tcPr>
            <w:tcW w:w="3402" w:type="dxa"/>
            <w:tcBorders>
              <w:top w:val="nil"/>
              <w:left w:val="nil"/>
              <w:bottom w:val="single" w:sz="4" w:space="0" w:color="auto"/>
              <w:right w:val="single" w:sz="4" w:space="0" w:color="auto"/>
            </w:tcBorders>
            <w:vAlign w:val="center"/>
          </w:tcPr>
          <w:p w14:paraId="1BF34C11" w14:textId="77777777" w:rsidR="00D57931" w:rsidRPr="00A76432" w:rsidRDefault="00D57931" w:rsidP="00A003E7">
            <w:pPr>
              <w:spacing w:line="240" w:lineRule="auto"/>
              <w:rPr>
                <w:rFonts w:hAnsi="宋体"/>
                <w:sz w:val="24"/>
                <w:szCs w:val="24"/>
              </w:rPr>
            </w:pPr>
            <w:r w:rsidRPr="00A76432">
              <w:rPr>
                <w:rFonts w:hAnsi="宋体" w:hint="eastAsia"/>
                <w:sz w:val="24"/>
                <w:szCs w:val="24"/>
              </w:rPr>
              <w:t>搅拌计量系统的偏差</w:t>
            </w:r>
          </w:p>
        </w:tc>
        <w:tc>
          <w:tcPr>
            <w:tcW w:w="821" w:type="dxa"/>
            <w:tcBorders>
              <w:top w:val="nil"/>
              <w:left w:val="nil"/>
              <w:bottom w:val="single" w:sz="4" w:space="0" w:color="auto"/>
              <w:right w:val="single" w:sz="4" w:space="0" w:color="auto"/>
            </w:tcBorders>
            <w:vAlign w:val="center"/>
          </w:tcPr>
          <w:p w14:paraId="5FB9D654"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2410" w:type="dxa"/>
            <w:tcBorders>
              <w:top w:val="nil"/>
              <w:left w:val="nil"/>
              <w:bottom w:val="single" w:sz="4" w:space="0" w:color="auto"/>
              <w:right w:val="single" w:sz="4" w:space="0" w:color="auto"/>
            </w:tcBorders>
          </w:tcPr>
          <w:p w14:paraId="77605085" w14:textId="77777777" w:rsidR="00D57931" w:rsidRPr="00A76432" w:rsidRDefault="00D57931" w:rsidP="00A003E7">
            <w:pPr>
              <w:spacing w:line="240" w:lineRule="auto"/>
              <w:rPr>
                <w:rFonts w:hAnsi="宋体"/>
                <w:sz w:val="24"/>
                <w:szCs w:val="24"/>
              </w:rPr>
            </w:pPr>
            <w:r w:rsidRPr="00A76432">
              <w:rPr>
                <w:rFonts w:hAnsi="宋体" w:hint="eastAsia"/>
                <w:sz w:val="24"/>
                <w:szCs w:val="24"/>
              </w:rPr>
              <w:t>现场抽查搅拌数据并核查相关资料</w:t>
            </w:r>
          </w:p>
        </w:tc>
      </w:tr>
      <w:tr w:rsidR="00D57931" w:rsidRPr="00A76432" w14:paraId="585A9A9E" w14:textId="77777777" w:rsidTr="008E5E74">
        <w:trPr>
          <w:trHeight w:val="402"/>
        </w:trPr>
        <w:tc>
          <w:tcPr>
            <w:tcW w:w="452" w:type="dxa"/>
            <w:vMerge/>
            <w:tcBorders>
              <w:top w:val="nil"/>
              <w:left w:val="single" w:sz="4" w:space="0" w:color="auto"/>
              <w:bottom w:val="single" w:sz="4" w:space="0" w:color="000000"/>
              <w:right w:val="single" w:sz="4" w:space="0" w:color="auto"/>
            </w:tcBorders>
            <w:vAlign w:val="center"/>
          </w:tcPr>
          <w:p w14:paraId="5CE3BF9D" w14:textId="77777777" w:rsidR="00D57931" w:rsidRPr="00A76432" w:rsidRDefault="00D57931" w:rsidP="00A003E7">
            <w:pPr>
              <w:spacing w:line="240" w:lineRule="auto"/>
              <w:rPr>
                <w:rFonts w:hAnsi="宋体"/>
                <w:sz w:val="24"/>
                <w:szCs w:val="24"/>
              </w:rPr>
            </w:pPr>
          </w:p>
        </w:tc>
        <w:tc>
          <w:tcPr>
            <w:tcW w:w="1670" w:type="dxa"/>
            <w:vMerge/>
            <w:tcBorders>
              <w:top w:val="nil"/>
              <w:left w:val="single" w:sz="4" w:space="0" w:color="auto"/>
              <w:bottom w:val="single" w:sz="4" w:space="0" w:color="000000"/>
              <w:right w:val="single" w:sz="4" w:space="0" w:color="auto"/>
            </w:tcBorders>
            <w:vAlign w:val="center"/>
          </w:tcPr>
          <w:p w14:paraId="283AD795" w14:textId="77777777" w:rsidR="00D57931" w:rsidRPr="00A76432" w:rsidRDefault="00D57931" w:rsidP="00A003E7">
            <w:pPr>
              <w:spacing w:line="240" w:lineRule="auto"/>
              <w:rPr>
                <w:rFonts w:hAnsi="宋体"/>
                <w:sz w:val="24"/>
                <w:szCs w:val="24"/>
              </w:rPr>
            </w:pPr>
          </w:p>
        </w:tc>
        <w:tc>
          <w:tcPr>
            <w:tcW w:w="3402" w:type="dxa"/>
            <w:tcBorders>
              <w:top w:val="nil"/>
              <w:left w:val="nil"/>
              <w:bottom w:val="single" w:sz="4" w:space="0" w:color="auto"/>
              <w:right w:val="single" w:sz="4" w:space="0" w:color="auto"/>
            </w:tcBorders>
            <w:vAlign w:val="center"/>
          </w:tcPr>
          <w:p w14:paraId="746D3808" w14:textId="77777777" w:rsidR="00D57931" w:rsidRPr="00A76432" w:rsidRDefault="00D57931" w:rsidP="00A003E7">
            <w:pPr>
              <w:spacing w:line="240" w:lineRule="auto"/>
              <w:rPr>
                <w:rFonts w:hAnsi="宋体"/>
                <w:sz w:val="24"/>
                <w:szCs w:val="24"/>
              </w:rPr>
            </w:pPr>
            <w:r w:rsidRPr="00A76432">
              <w:rPr>
                <w:rFonts w:hAnsi="宋体" w:hint="eastAsia"/>
                <w:sz w:val="24"/>
                <w:szCs w:val="24"/>
              </w:rPr>
              <w:t>砝码检定</w:t>
            </w:r>
          </w:p>
        </w:tc>
        <w:tc>
          <w:tcPr>
            <w:tcW w:w="821" w:type="dxa"/>
            <w:tcBorders>
              <w:top w:val="nil"/>
              <w:left w:val="nil"/>
              <w:bottom w:val="single" w:sz="4" w:space="0" w:color="auto"/>
              <w:right w:val="single" w:sz="4" w:space="0" w:color="auto"/>
            </w:tcBorders>
            <w:vAlign w:val="center"/>
          </w:tcPr>
          <w:p w14:paraId="1D0B80FF"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2410" w:type="dxa"/>
            <w:tcBorders>
              <w:top w:val="nil"/>
              <w:left w:val="nil"/>
              <w:bottom w:val="single" w:sz="4" w:space="0" w:color="auto"/>
              <w:right w:val="single" w:sz="4" w:space="0" w:color="auto"/>
            </w:tcBorders>
          </w:tcPr>
          <w:p w14:paraId="5D60744D" w14:textId="77777777" w:rsidR="00D57931" w:rsidRPr="00A76432" w:rsidRDefault="00D57931" w:rsidP="00A003E7">
            <w:pPr>
              <w:spacing w:line="240" w:lineRule="auto"/>
              <w:rPr>
                <w:rFonts w:hAnsi="宋体"/>
                <w:sz w:val="24"/>
                <w:szCs w:val="24"/>
              </w:rPr>
            </w:pPr>
            <w:r w:rsidRPr="00A76432">
              <w:rPr>
                <w:rFonts w:hAnsi="宋体" w:hint="eastAsia"/>
                <w:sz w:val="24"/>
                <w:szCs w:val="24"/>
              </w:rPr>
              <w:t>查阅相关书面资料</w:t>
            </w:r>
          </w:p>
        </w:tc>
      </w:tr>
      <w:tr w:rsidR="00D57931" w:rsidRPr="00A76432" w14:paraId="576BB253" w14:textId="77777777" w:rsidTr="008E5E74">
        <w:trPr>
          <w:trHeight w:val="402"/>
        </w:trPr>
        <w:tc>
          <w:tcPr>
            <w:tcW w:w="452" w:type="dxa"/>
            <w:vMerge/>
            <w:tcBorders>
              <w:top w:val="nil"/>
              <w:left w:val="single" w:sz="4" w:space="0" w:color="auto"/>
              <w:bottom w:val="single" w:sz="4" w:space="0" w:color="000000"/>
              <w:right w:val="single" w:sz="4" w:space="0" w:color="auto"/>
            </w:tcBorders>
            <w:vAlign w:val="center"/>
          </w:tcPr>
          <w:p w14:paraId="26EA87C7" w14:textId="77777777" w:rsidR="00D57931" w:rsidRPr="00A76432" w:rsidRDefault="00D57931" w:rsidP="00A003E7">
            <w:pPr>
              <w:spacing w:line="240" w:lineRule="auto"/>
              <w:rPr>
                <w:rFonts w:hAnsi="宋体"/>
                <w:sz w:val="24"/>
                <w:szCs w:val="24"/>
              </w:rPr>
            </w:pPr>
          </w:p>
        </w:tc>
        <w:tc>
          <w:tcPr>
            <w:tcW w:w="1670" w:type="dxa"/>
            <w:vMerge/>
            <w:tcBorders>
              <w:top w:val="nil"/>
              <w:left w:val="single" w:sz="4" w:space="0" w:color="auto"/>
              <w:bottom w:val="single" w:sz="4" w:space="0" w:color="000000"/>
              <w:right w:val="single" w:sz="4" w:space="0" w:color="auto"/>
            </w:tcBorders>
            <w:vAlign w:val="center"/>
          </w:tcPr>
          <w:p w14:paraId="0E6791BF" w14:textId="77777777" w:rsidR="00D57931" w:rsidRPr="00A76432" w:rsidRDefault="00D57931" w:rsidP="00A003E7">
            <w:pPr>
              <w:spacing w:line="240" w:lineRule="auto"/>
              <w:rPr>
                <w:rFonts w:hAnsi="宋体"/>
                <w:sz w:val="24"/>
                <w:szCs w:val="24"/>
              </w:rPr>
            </w:pPr>
          </w:p>
        </w:tc>
        <w:tc>
          <w:tcPr>
            <w:tcW w:w="3402" w:type="dxa"/>
            <w:tcBorders>
              <w:top w:val="nil"/>
              <w:left w:val="nil"/>
              <w:bottom w:val="single" w:sz="4" w:space="0" w:color="auto"/>
              <w:right w:val="single" w:sz="4" w:space="0" w:color="auto"/>
            </w:tcBorders>
            <w:vAlign w:val="center"/>
          </w:tcPr>
          <w:p w14:paraId="364F058F" w14:textId="77777777" w:rsidR="00D57931" w:rsidRPr="00A76432" w:rsidRDefault="00D57931" w:rsidP="00A003E7">
            <w:pPr>
              <w:spacing w:line="240" w:lineRule="auto"/>
              <w:rPr>
                <w:rFonts w:hAnsi="宋体"/>
                <w:sz w:val="24"/>
                <w:szCs w:val="24"/>
              </w:rPr>
            </w:pPr>
            <w:r w:rsidRPr="00A76432">
              <w:rPr>
                <w:rFonts w:hAnsi="宋体" w:hint="eastAsia"/>
                <w:sz w:val="24"/>
                <w:szCs w:val="24"/>
              </w:rPr>
              <w:t>核查是否存在篡改、伪造生产数据或采用两套或两套以上生产管理信息系统</w:t>
            </w:r>
          </w:p>
        </w:tc>
        <w:tc>
          <w:tcPr>
            <w:tcW w:w="821" w:type="dxa"/>
            <w:tcBorders>
              <w:top w:val="nil"/>
              <w:left w:val="nil"/>
              <w:bottom w:val="single" w:sz="4" w:space="0" w:color="auto"/>
              <w:right w:val="single" w:sz="4" w:space="0" w:color="auto"/>
            </w:tcBorders>
            <w:vAlign w:val="center"/>
          </w:tcPr>
          <w:p w14:paraId="10950922" w14:textId="77777777" w:rsidR="00D57931" w:rsidRPr="00A76432" w:rsidRDefault="00D57931" w:rsidP="008E5E74">
            <w:pPr>
              <w:spacing w:line="240" w:lineRule="auto"/>
              <w:jc w:val="center"/>
              <w:rPr>
                <w:rFonts w:hAnsi="宋体"/>
                <w:sz w:val="24"/>
                <w:szCs w:val="24"/>
              </w:rPr>
            </w:pPr>
            <w:r w:rsidRPr="00A76432">
              <w:rPr>
                <w:rFonts w:hAnsi="宋体"/>
                <w:sz w:val="24"/>
                <w:szCs w:val="24"/>
              </w:rPr>
              <w:t>10</w:t>
            </w:r>
          </w:p>
        </w:tc>
        <w:tc>
          <w:tcPr>
            <w:tcW w:w="2410" w:type="dxa"/>
            <w:tcBorders>
              <w:top w:val="nil"/>
              <w:left w:val="nil"/>
              <w:bottom w:val="single" w:sz="4" w:space="0" w:color="auto"/>
              <w:right w:val="single" w:sz="4" w:space="0" w:color="auto"/>
            </w:tcBorders>
          </w:tcPr>
          <w:p w14:paraId="408C0A16" w14:textId="77777777" w:rsidR="00D57931" w:rsidRPr="00A76432" w:rsidRDefault="00D57931" w:rsidP="00A003E7">
            <w:pPr>
              <w:spacing w:line="240" w:lineRule="auto"/>
              <w:rPr>
                <w:rFonts w:hAnsi="宋体"/>
                <w:sz w:val="24"/>
                <w:szCs w:val="24"/>
              </w:rPr>
            </w:pPr>
            <w:r w:rsidRPr="00A76432">
              <w:rPr>
                <w:rFonts w:hAnsi="宋体" w:hint="eastAsia"/>
                <w:sz w:val="24"/>
                <w:szCs w:val="24"/>
              </w:rPr>
              <w:t>现场核查</w:t>
            </w:r>
          </w:p>
        </w:tc>
      </w:tr>
      <w:tr w:rsidR="00D57931" w:rsidRPr="00A76432" w14:paraId="591C2FB7" w14:textId="77777777" w:rsidTr="008E5E74">
        <w:trPr>
          <w:trHeight w:val="397"/>
        </w:trPr>
        <w:tc>
          <w:tcPr>
            <w:tcW w:w="452" w:type="dxa"/>
            <w:vMerge w:val="restart"/>
            <w:tcBorders>
              <w:top w:val="nil"/>
              <w:left w:val="single" w:sz="4" w:space="0" w:color="auto"/>
              <w:bottom w:val="single" w:sz="4" w:space="0" w:color="auto"/>
              <w:right w:val="single" w:sz="4" w:space="0" w:color="auto"/>
            </w:tcBorders>
            <w:shd w:val="clear" w:color="auto" w:fill="FFFFFF"/>
            <w:vAlign w:val="center"/>
          </w:tcPr>
          <w:p w14:paraId="59A50D2B" w14:textId="77777777" w:rsidR="00D57931" w:rsidRPr="00A76432" w:rsidRDefault="00D57931" w:rsidP="00A003E7">
            <w:pPr>
              <w:spacing w:line="240" w:lineRule="auto"/>
              <w:rPr>
                <w:rFonts w:hAnsi="宋体"/>
                <w:sz w:val="24"/>
                <w:szCs w:val="24"/>
              </w:rPr>
            </w:pPr>
            <w:r w:rsidRPr="00A76432">
              <w:rPr>
                <w:rFonts w:hAnsi="宋体"/>
                <w:sz w:val="24"/>
                <w:szCs w:val="24"/>
              </w:rPr>
              <w:t>3</w:t>
            </w:r>
          </w:p>
        </w:tc>
        <w:tc>
          <w:tcPr>
            <w:tcW w:w="1670" w:type="dxa"/>
            <w:vMerge w:val="restart"/>
            <w:tcBorders>
              <w:top w:val="nil"/>
              <w:left w:val="nil"/>
              <w:bottom w:val="single" w:sz="4" w:space="0" w:color="auto"/>
              <w:right w:val="single" w:sz="4" w:space="0" w:color="auto"/>
            </w:tcBorders>
            <w:vAlign w:val="center"/>
          </w:tcPr>
          <w:p w14:paraId="2BF6FD7E" w14:textId="77777777" w:rsidR="00D57931" w:rsidRPr="00A76432" w:rsidRDefault="00D57931" w:rsidP="00A003E7">
            <w:pPr>
              <w:spacing w:line="240" w:lineRule="auto"/>
              <w:rPr>
                <w:rFonts w:hAnsi="宋体"/>
                <w:sz w:val="24"/>
                <w:szCs w:val="24"/>
              </w:rPr>
            </w:pPr>
            <w:r w:rsidRPr="00A76432">
              <w:rPr>
                <w:rFonts w:hAnsi="宋体" w:hint="eastAsia"/>
                <w:sz w:val="24"/>
                <w:szCs w:val="24"/>
              </w:rPr>
              <w:t>钢筋加工与焊接设备</w:t>
            </w:r>
          </w:p>
        </w:tc>
        <w:tc>
          <w:tcPr>
            <w:tcW w:w="3402" w:type="dxa"/>
            <w:tcBorders>
              <w:top w:val="nil"/>
              <w:left w:val="nil"/>
              <w:bottom w:val="single" w:sz="4" w:space="0" w:color="auto"/>
              <w:right w:val="single" w:sz="4" w:space="0" w:color="auto"/>
            </w:tcBorders>
            <w:vAlign w:val="center"/>
          </w:tcPr>
          <w:p w14:paraId="3D67A091" w14:textId="77777777" w:rsidR="00D57931" w:rsidRPr="00A76432" w:rsidRDefault="00D57931" w:rsidP="00A003E7">
            <w:pPr>
              <w:spacing w:line="240" w:lineRule="auto"/>
              <w:rPr>
                <w:rFonts w:hAnsi="宋体"/>
                <w:sz w:val="24"/>
                <w:szCs w:val="24"/>
              </w:rPr>
            </w:pPr>
            <w:r w:rsidRPr="00A76432">
              <w:rPr>
                <w:rFonts w:hAnsi="宋体" w:hint="eastAsia"/>
                <w:sz w:val="24"/>
                <w:szCs w:val="24"/>
              </w:rPr>
              <w:t>钢筋加工与焊接设备的选型</w:t>
            </w:r>
          </w:p>
        </w:tc>
        <w:tc>
          <w:tcPr>
            <w:tcW w:w="821" w:type="dxa"/>
            <w:tcBorders>
              <w:top w:val="nil"/>
              <w:left w:val="nil"/>
              <w:bottom w:val="single" w:sz="4" w:space="0" w:color="auto"/>
              <w:right w:val="single" w:sz="4" w:space="0" w:color="auto"/>
            </w:tcBorders>
            <w:vAlign w:val="center"/>
          </w:tcPr>
          <w:p w14:paraId="4B87B3B1"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2410" w:type="dxa"/>
            <w:vMerge w:val="restart"/>
            <w:tcBorders>
              <w:top w:val="nil"/>
              <w:left w:val="nil"/>
              <w:right w:val="single" w:sz="4" w:space="0" w:color="auto"/>
            </w:tcBorders>
          </w:tcPr>
          <w:p w14:paraId="30055F0D" w14:textId="77777777" w:rsidR="00D57931" w:rsidRPr="00A76432" w:rsidRDefault="00D57931" w:rsidP="00A003E7">
            <w:pPr>
              <w:spacing w:line="240" w:lineRule="auto"/>
              <w:rPr>
                <w:rFonts w:hAnsi="宋体"/>
                <w:sz w:val="24"/>
                <w:szCs w:val="24"/>
              </w:rPr>
            </w:pPr>
            <w:r w:rsidRPr="00A76432">
              <w:rPr>
                <w:rFonts w:hAnsi="宋体" w:hint="eastAsia"/>
                <w:sz w:val="24"/>
                <w:szCs w:val="24"/>
              </w:rPr>
              <w:t>现场查看相关设备</w:t>
            </w:r>
          </w:p>
        </w:tc>
      </w:tr>
      <w:tr w:rsidR="00D57931" w:rsidRPr="00A76432" w14:paraId="2098CBBE" w14:textId="77777777" w:rsidTr="008E5E74">
        <w:trPr>
          <w:trHeight w:val="397"/>
        </w:trPr>
        <w:tc>
          <w:tcPr>
            <w:tcW w:w="452" w:type="dxa"/>
            <w:vMerge/>
            <w:tcBorders>
              <w:top w:val="nil"/>
              <w:left w:val="single" w:sz="4" w:space="0" w:color="auto"/>
              <w:bottom w:val="single" w:sz="4" w:space="0" w:color="auto"/>
              <w:right w:val="single" w:sz="4" w:space="0" w:color="auto"/>
            </w:tcBorders>
            <w:vAlign w:val="center"/>
          </w:tcPr>
          <w:p w14:paraId="295F6FF3" w14:textId="77777777" w:rsidR="00D57931" w:rsidRPr="00A76432" w:rsidRDefault="00D57931" w:rsidP="00A003E7">
            <w:pPr>
              <w:spacing w:line="240" w:lineRule="auto"/>
              <w:rPr>
                <w:rFonts w:hAnsi="宋体"/>
                <w:sz w:val="24"/>
                <w:szCs w:val="24"/>
              </w:rPr>
            </w:pPr>
          </w:p>
        </w:tc>
        <w:tc>
          <w:tcPr>
            <w:tcW w:w="1670" w:type="dxa"/>
            <w:vMerge/>
            <w:tcBorders>
              <w:top w:val="nil"/>
              <w:left w:val="nil"/>
              <w:bottom w:val="single" w:sz="4" w:space="0" w:color="auto"/>
              <w:right w:val="single" w:sz="4" w:space="0" w:color="auto"/>
            </w:tcBorders>
            <w:vAlign w:val="center"/>
          </w:tcPr>
          <w:p w14:paraId="4D568967" w14:textId="77777777" w:rsidR="00D57931" w:rsidRPr="00A76432" w:rsidRDefault="00D57931" w:rsidP="00A003E7">
            <w:pPr>
              <w:spacing w:line="240" w:lineRule="auto"/>
              <w:rPr>
                <w:rFonts w:hAnsi="宋体"/>
                <w:sz w:val="24"/>
                <w:szCs w:val="24"/>
              </w:rPr>
            </w:pPr>
          </w:p>
        </w:tc>
        <w:tc>
          <w:tcPr>
            <w:tcW w:w="3402" w:type="dxa"/>
            <w:tcBorders>
              <w:top w:val="nil"/>
              <w:left w:val="nil"/>
              <w:bottom w:val="single" w:sz="4" w:space="0" w:color="auto"/>
              <w:right w:val="single" w:sz="4" w:space="0" w:color="auto"/>
            </w:tcBorders>
            <w:vAlign w:val="center"/>
          </w:tcPr>
          <w:p w14:paraId="0BE2233E" w14:textId="77777777" w:rsidR="00D57931" w:rsidRPr="00A76432" w:rsidRDefault="00D57931" w:rsidP="00A003E7">
            <w:pPr>
              <w:spacing w:line="240" w:lineRule="auto"/>
              <w:rPr>
                <w:rFonts w:hAnsi="宋体"/>
                <w:sz w:val="24"/>
                <w:szCs w:val="24"/>
              </w:rPr>
            </w:pPr>
            <w:r w:rsidRPr="00A76432">
              <w:rPr>
                <w:rFonts w:hAnsi="宋体" w:hint="eastAsia"/>
                <w:sz w:val="24"/>
                <w:szCs w:val="24"/>
              </w:rPr>
              <w:t>设备工作状态是否正常</w:t>
            </w:r>
          </w:p>
        </w:tc>
        <w:tc>
          <w:tcPr>
            <w:tcW w:w="821" w:type="dxa"/>
            <w:tcBorders>
              <w:top w:val="nil"/>
              <w:left w:val="nil"/>
              <w:bottom w:val="single" w:sz="4" w:space="0" w:color="auto"/>
              <w:right w:val="single" w:sz="4" w:space="0" w:color="auto"/>
            </w:tcBorders>
            <w:vAlign w:val="center"/>
          </w:tcPr>
          <w:p w14:paraId="7D6EA76F"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2410" w:type="dxa"/>
            <w:vMerge/>
            <w:tcBorders>
              <w:left w:val="nil"/>
              <w:right w:val="single" w:sz="4" w:space="0" w:color="auto"/>
            </w:tcBorders>
          </w:tcPr>
          <w:p w14:paraId="191A4A15" w14:textId="77777777" w:rsidR="00D57931" w:rsidRPr="00A76432" w:rsidRDefault="00D57931" w:rsidP="00A003E7">
            <w:pPr>
              <w:spacing w:line="240" w:lineRule="auto"/>
              <w:rPr>
                <w:rFonts w:hAnsi="宋体"/>
                <w:sz w:val="24"/>
                <w:szCs w:val="24"/>
              </w:rPr>
            </w:pPr>
          </w:p>
        </w:tc>
      </w:tr>
      <w:tr w:rsidR="00D57931" w:rsidRPr="00A76432" w14:paraId="4455B3F4" w14:textId="77777777" w:rsidTr="008E5E74">
        <w:trPr>
          <w:trHeight w:val="397"/>
        </w:trPr>
        <w:tc>
          <w:tcPr>
            <w:tcW w:w="452" w:type="dxa"/>
            <w:vMerge w:val="restart"/>
            <w:tcBorders>
              <w:top w:val="nil"/>
              <w:left w:val="single" w:sz="4" w:space="0" w:color="auto"/>
              <w:bottom w:val="single" w:sz="4" w:space="0" w:color="auto"/>
              <w:right w:val="single" w:sz="4" w:space="0" w:color="auto"/>
            </w:tcBorders>
            <w:shd w:val="clear" w:color="auto" w:fill="FFFFFF"/>
            <w:vAlign w:val="center"/>
          </w:tcPr>
          <w:p w14:paraId="20CCEFC6" w14:textId="77777777" w:rsidR="00D57931" w:rsidRPr="00A76432" w:rsidRDefault="00D57931" w:rsidP="00A003E7">
            <w:pPr>
              <w:spacing w:line="240" w:lineRule="auto"/>
              <w:rPr>
                <w:rFonts w:hAnsi="宋体"/>
                <w:sz w:val="24"/>
                <w:szCs w:val="24"/>
              </w:rPr>
            </w:pPr>
            <w:r w:rsidRPr="00A76432">
              <w:rPr>
                <w:rFonts w:hAnsi="宋体"/>
                <w:sz w:val="24"/>
                <w:szCs w:val="24"/>
              </w:rPr>
              <w:t>4</w:t>
            </w:r>
          </w:p>
        </w:tc>
        <w:tc>
          <w:tcPr>
            <w:tcW w:w="1670" w:type="dxa"/>
            <w:vMerge w:val="restart"/>
            <w:tcBorders>
              <w:top w:val="nil"/>
              <w:left w:val="nil"/>
              <w:bottom w:val="single" w:sz="4" w:space="0" w:color="auto"/>
              <w:right w:val="single" w:sz="4" w:space="0" w:color="auto"/>
            </w:tcBorders>
            <w:vAlign w:val="center"/>
          </w:tcPr>
          <w:p w14:paraId="711737CC" w14:textId="77777777" w:rsidR="00D57931" w:rsidRPr="00A76432" w:rsidRDefault="00D57931" w:rsidP="00A003E7">
            <w:pPr>
              <w:spacing w:line="240" w:lineRule="auto"/>
              <w:rPr>
                <w:rFonts w:hAnsi="宋体"/>
                <w:sz w:val="24"/>
                <w:szCs w:val="24"/>
              </w:rPr>
            </w:pPr>
            <w:r w:rsidRPr="00A76432">
              <w:rPr>
                <w:rFonts w:hAnsi="宋体" w:hint="eastAsia"/>
                <w:sz w:val="24"/>
                <w:szCs w:val="24"/>
              </w:rPr>
              <w:t>起重设备</w:t>
            </w:r>
          </w:p>
        </w:tc>
        <w:tc>
          <w:tcPr>
            <w:tcW w:w="3402" w:type="dxa"/>
            <w:tcBorders>
              <w:top w:val="nil"/>
              <w:left w:val="nil"/>
              <w:bottom w:val="single" w:sz="4" w:space="0" w:color="auto"/>
              <w:right w:val="single" w:sz="4" w:space="0" w:color="auto"/>
            </w:tcBorders>
            <w:vAlign w:val="center"/>
          </w:tcPr>
          <w:p w14:paraId="22C48825" w14:textId="77777777" w:rsidR="00D57931" w:rsidRPr="00A76432" w:rsidRDefault="00D57931" w:rsidP="00A003E7">
            <w:pPr>
              <w:spacing w:line="240" w:lineRule="auto"/>
              <w:rPr>
                <w:rFonts w:hAnsi="宋体"/>
                <w:sz w:val="24"/>
                <w:szCs w:val="24"/>
              </w:rPr>
            </w:pPr>
            <w:r w:rsidRPr="00A76432">
              <w:rPr>
                <w:rFonts w:hAnsi="宋体" w:hint="eastAsia"/>
                <w:sz w:val="24"/>
                <w:szCs w:val="24"/>
              </w:rPr>
              <w:t>起重设备选型</w:t>
            </w:r>
          </w:p>
        </w:tc>
        <w:tc>
          <w:tcPr>
            <w:tcW w:w="821" w:type="dxa"/>
            <w:tcBorders>
              <w:top w:val="nil"/>
              <w:left w:val="nil"/>
              <w:bottom w:val="single" w:sz="4" w:space="0" w:color="auto"/>
              <w:right w:val="single" w:sz="4" w:space="0" w:color="auto"/>
            </w:tcBorders>
            <w:vAlign w:val="center"/>
          </w:tcPr>
          <w:p w14:paraId="68A7B0CE"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2410" w:type="dxa"/>
            <w:vMerge/>
            <w:tcBorders>
              <w:left w:val="nil"/>
              <w:right w:val="single" w:sz="4" w:space="0" w:color="auto"/>
            </w:tcBorders>
          </w:tcPr>
          <w:p w14:paraId="0436C5FA" w14:textId="77777777" w:rsidR="00D57931" w:rsidRPr="00A76432" w:rsidRDefault="00D57931" w:rsidP="00A003E7">
            <w:pPr>
              <w:spacing w:line="240" w:lineRule="auto"/>
              <w:rPr>
                <w:rFonts w:hAnsi="宋体"/>
                <w:sz w:val="24"/>
                <w:szCs w:val="24"/>
              </w:rPr>
            </w:pPr>
          </w:p>
        </w:tc>
      </w:tr>
      <w:tr w:rsidR="00D57931" w:rsidRPr="00A76432" w14:paraId="40EA8388" w14:textId="77777777" w:rsidTr="008E5E74">
        <w:trPr>
          <w:trHeight w:val="397"/>
        </w:trPr>
        <w:tc>
          <w:tcPr>
            <w:tcW w:w="452" w:type="dxa"/>
            <w:vMerge/>
            <w:tcBorders>
              <w:top w:val="nil"/>
              <w:left w:val="single" w:sz="4" w:space="0" w:color="auto"/>
              <w:bottom w:val="single" w:sz="4" w:space="0" w:color="auto"/>
              <w:right w:val="single" w:sz="4" w:space="0" w:color="auto"/>
            </w:tcBorders>
            <w:vAlign w:val="center"/>
          </w:tcPr>
          <w:p w14:paraId="26E570F5" w14:textId="77777777" w:rsidR="00D57931" w:rsidRPr="00A76432" w:rsidRDefault="00D57931" w:rsidP="00A003E7">
            <w:pPr>
              <w:spacing w:line="240" w:lineRule="auto"/>
              <w:rPr>
                <w:rFonts w:hAnsi="宋体"/>
                <w:sz w:val="24"/>
                <w:szCs w:val="24"/>
              </w:rPr>
            </w:pPr>
          </w:p>
        </w:tc>
        <w:tc>
          <w:tcPr>
            <w:tcW w:w="1670" w:type="dxa"/>
            <w:vMerge/>
            <w:tcBorders>
              <w:top w:val="nil"/>
              <w:left w:val="nil"/>
              <w:bottom w:val="single" w:sz="4" w:space="0" w:color="auto"/>
              <w:right w:val="single" w:sz="4" w:space="0" w:color="auto"/>
            </w:tcBorders>
            <w:vAlign w:val="center"/>
          </w:tcPr>
          <w:p w14:paraId="4B2B2E43" w14:textId="77777777" w:rsidR="00D57931" w:rsidRPr="00A76432" w:rsidRDefault="00D57931" w:rsidP="00A003E7">
            <w:pPr>
              <w:spacing w:line="240" w:lineRule="auto"/>
              <w:rPr>
                <w:rFonts w:hAnsi="宋体"/>
                <w:sz w:val="24"/>
                <w:szCs w:val="24"/>
              </w:rPr>
            </w:pPr>
          </w:p>
        </w:tc>
        <w:tc>
          <w:tcPr>
            <w:tcW w:w="3402" w:type="dxa"/>
            <w:tcBorders>
              <w:top w:val="nil"/>
              <w:left w:val="nil"/>
              <w:bottom w:val="single" w:sz="4" w:space="0" w:color="auto"/>
              <w:right w:val="single" w:sz="4" w:space="0" w:color="auto"/>
            </w:tcBorders>
            <w:vAlign w:val="center"/>
          </w:tcPr>
          <w:p w14:paraId="529A9036" w14:textId="77777777" w:rsidR="00D57931" w:rsidRPr="00A76432" w:rsidRDefault="00D57931" w:rsidP="00A003E7">
            <w:pPr>
              <w:spacing w:line="240" w:lineRule="auto"/>
              <w:rPr>
                <w:rFonts w:hAnsi="宋体"/>
                <w:sz w:val="24"/>
                <w:szCs w:val="24"/>
              </w:rPr>
            </w:pPr>
            <w:r w:rsidRPr="00A76432">
              <w:rPr>
                <w:rFonts w:hAnsi="宋体" w:hint="eastAsia"/>
                <w:sz w:val="24"/>
                <w:szCs w:val="24"/>
              </w:rPr>
              <w:t>设备工作状态是否正常</w:t>
            </w:r>
          </w:p>
        </w:tc>
        <w:tc>
          <w:tcPr>
            <w:tcW w:w="821" w:type="dxa"/>
            <w:tcBorders>
              <w:top w:val="nil"/>
              <w:left w:val="nil"/>
              <w:bottom w:val="single" w:sz="4" w:space="0" w:color="auto"/>
              <w:right w:val="single" w:sz="4" w:space="0" w:color="auto"/>
            </w:tcBorders>
            <w:vAlign w:val="center"/>
          </w:tcPr>
          <w:p w14:paraId="0E9B5996"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2410" w:type="dxa"/>
            <w:vMerge/>
            <w:tcBorders>
              <w:left w:val="nil"/>
              <w:bottom w:val="single" w:sz="4" w:space="0" w:color="auto"/>
              <w:right w:val="single" w:sz="4" w:space="0" w:color="auto"/>
            </w:tcBorders>
          </w:tcPr>
          <w:p w14:paraId="78C88D88" w14:textId="77777777" w:rsidR="00D57931" w:rsidRPr="00A76432" w:rsidRDefault="00D57931" w:rsidP="00A003E7">
            <w:pPr>
              <w:spacing w:line="240" w:lineRule="auto"/>
              <w:rPr>
                <w:rFonts w:hAnsi="宋体"/>
                <w:sz w:val="24"/>
                <w:szCs w:val="24"/>
              </w:rPr>
            </w:pPr>
          </w:p>
        </w:tc>
      </w:tr>
      <w:tr w:rsidR="00D57931" w:rsidRPr="00A76432" w14:paraId="7D6E9537" w14:textId="77777777" w:rsidTr="008E5E74">
        <w:trPr>
          <w:trHeight w:val="397"/>
        </w:trPr>
        <w:tc>
          <w:tcPr>
            <w:tcW w:w="452" w:type="dxa"/>
            <w:vMerge/>
            <w:tcBorders>
              <w:top w:val="nil"/>
              <w:left w:val="single" w:sz="4" w:space="0" w:color="auto"/>
              <w:bottom w:val="single" w:sz="4" w:space="0" w:color="auto"/>
              <w:right w:val="single" w:sz="4" w:space="0" w:color="auto"/>
            </w:tcBorders>
            <w:vAlign w:val="center"/>
          </w:tcPr>
          <w:p w14:paraId="7FC4CC3F" w14:textId="77777777" w:rsidR="00D57931" w:rsidRPr="00A76432" w:rsidRDefault="00D57931" w:rsidP="00A003E7">
            <w:pPr>
              <w:spacing w:line="240" w:lineRule="auto"/>
              <w:rPr>
                <w:rFonts w:hAnsi="宋体"/>
                <w:sz w:val="24"/>
                <w:szCs w:val="24"/>
              </w:rPr>
            </w:pPr>
          </w:p>
        </w:tc>
        <w:tc>
          <w:tcPr>
            <w:tcW w:w="1670" w:type="dxa"/>
            <w:vMerge/>
            <w:tcBorders>
              <w:top w:val="nil"/>
              <w:left w:val="nil"/>
              <w:bottom w:val="single" w:sz="4" w:space="0" w:color="auto"/>
              <w:right w:val="single" w:sz="4" w:space="0" w:color="auto"/>
            </w:tcBorders>
            <w:vAlign w:val="center"/>
          </w:tcPr>
          <w:p w14:paraId="3BDC96E8" w14:textId="77777777" w:rsidR="00D57931" w:rsidRPr="00A76432" w:rsidRDefault="00D57931" w:rsidP="00A003E7">
            <w:pPr>
              <w:spacing w:line="240" w:lineRule="auto"/>
              <w:rPr>
                <w:rFonts w:hAnsi="宋体"/>
                <w:sz w:val="24"/>
                <w:szCs w:val="24"/>
              </w:rPr>
            </w:pPr>
          </w:p>
        </w:tc>
        <w:tc>
          <w:tcPr>
            <w:tcW w:w="3402" w:type="dxa"/>
            <w:tcBorders>
              <w:top w:val="nil"/>
              <w:left w:val="nil"/>
              <w:bottom w:val="single" w:sz="4" w:space="0" w:color="auto"/>
              <w:right w:val="single" w:sz="4" w:space="0" w:color="auto"/>
            </w:tcBorders>
            <w:vAlign w:val="center"/>
          </w:tcPr>
          <w:p w14:paraId="18960C3D" w14:textId="77777777" w:rsidR="00D57931" w:rsidRPr="00A76432" w:rsidRDefault="00D57931" w:rsidP="00A003E7">
            <w:pPr>
              <w:spacing w:line="240" w:lineRule="auto"/>
              <w:rPr>
                <w:rFonts w:hAnsi="宋体"/>
                <w:sz w:val="24"/>
                <w:szCs w:val="24"/>
              </w:rPr>
            </w:pPr>
            <w:r w:rsidRPr="00A76432">
              <w:rPr>
                <w:rFonts w:hAnsi="宋体" w:hint="eastAsia"/>
                <w:sz w:val="24"/>
                <w:szCs w:val="24"/>
              </w:rPr>
              <w:t>操作人员是否持证上岗</w:t>
            </w:r>
          </w:p>
        </w:tc>
        <w:tc>
          <w:tcPr>
            <w:tcW w:w="821" w:type="dxa"/>
            <w:tcBorders>
              <w:top w:val="nil"/>
              <w:left w:val="nil"/>
              <w:bottom w:val="single" w:sz="4" w:space="0" w:color="auto"/>
              <w:right w:val="single" w:sz="4" w:space="0" w:color="auto"/>
            </w:tcBorders>
            <w:vAlign w:val="center"/>
          </w:tcPr>
          <w:p w14:paraId="4F603E5A" w14:textId="77777777" w:rsidR="00D57931" w:rsidRPr="00A76432" w:rsidRDefault="00D57931" w:rsidP="008E5E74">
            <w:pPr>
              <w:spacing w:line="240" w:lineRule="auto"/>
              <w:jc w:val="center"/>
              <w:rPr>
                <w:rFonts w:hAnsi="宋体"/>
                <w:sz w:val="24"/>
                <w:szCs w:val="24"/>
              </w:rPr>
            </w:pPr>
            <w:r w:rsidRPr="00A76432">
              <w:rPr>
                <w:rFonts w:hAnsi="宋体"/>
                <w:sz w:val="24"/>
                <w:szCs w:val="24"/>
              </w:rPr>
              <w:t>10</w:t>
            </w:r>
          </w:p>
        </w:tc>
        <w:tc>
          <w:tcPr>
            <w:tcW w:w="2410" w:type="dxa"/>
            <w:tcBorders>
              <w:top w:val="nil"/>
              <w:left w:val="nil"/>
              <w:bottom w:val="single" w:sz="4" w:space="0" w:color="auto"/>
              <w:right w:val="single" w:sz="4" w:space="0" w:color="auto"/>
            </w:tcBorders>
          </w:tcPr>
          <w:p w14:paraId="3A44D365" w14:textId="77777777" w:rsidR="00D57931" w:rsidRPr="00A76432" w:rsidRDefault="00D57931" w:rsidP="00A003E7">
            <w:pPr>
              <w:spacing w:line="240" w:lineRule="auto"/>
              <w:rPr>
                <w:rFonts w:hAnsi="宋体"/>
                <w:sz w:val="24"/>
                <w:szCs w:val="24"/>
              </w:rPr>
            </w:pPr>
            <w:r w:rsidRPr="00A76432">
              <w:rPr>
                <w:rFonts w:hAnsi="宋体" w:hint="eastAsia"/>
                <w:sz w:val="24"/>
                <w:szCs w:val="24"/>
              </w:rPr>
              <w:t>查看有关岗位证书</w:t>
            </w:r>
          </w:p>
        </w:tc>
      </w:tr>
      <w:tr w:rsidR="00D57931" w:rsidRPr="00A76432" w14:paraId="584FDA57" w14:textId="77777777" w:rsidTr="008E5E74">
        <w:trPr>
          <w:trHeight w:val="397"/>
        </w:trPr>
        <w:tc>
          <w:tcPr>
            <w:tcW w:w="452" w:type="dxa"/>
            <w:vMerge w:val="restart"/>
            <w:tcBorders>
              <w:top w:val="nil"/>
              <w:left w:val="single" w:sz="4" w:space="0" w:color="auto"/>
              <w:bottom w:val="single" w:sz="4" w:space="0" w:color="auto"/>
              <w:right w:val="single" w:sz="4" w:space="0" w:color="auto"/>
            </w:tcBorders>
            <w:shd w:val="clear" w:color="auto" w:fill="FFFFFF"/>
            <w:vAlign w:val="center"/>
          </w:tcPr>
          <w:p w14:paraId="165F62C8" w14:textId="77777777" w:rsidR="00D57931" w:rsidRPr="00A76432" w:rsidRDefault="00D57931" w:rsidP="00A003E7">
            <w:pPr>
              <w:spacing w:line="240" w:lineRule="auto"/>
              <w:rPr>
                <w:rFonts w:hAnsi="宋体"/>
                <w:sz w:val="24"/>
                <w:szCs w:val="24"/>
              </w:rPr>
            </w:pPr>
            <w:r w:rsidRPr="00A76432">
              <w:rPr>
                <w:rFonts w:hAnsi="宋体"/>
                <w:sz w:val="24"/>
                <w:szCs w:val="24"/>
              </w:rPr>
              <w:t>5</w:t>
            </w:r>
          </w:p>
        </w:tc>
        <w:tc>
          <w:tcPr>
            <w:tcW w:w="1670" w:type="dxa"/>
            <w:vMerge w:val="restart"/>
            <w:tcBorders>
              <w:top w:val="nil"/>
              <w:left w:val="nil"/>
              <w:bottom w:val="single" w:sz="4" w:space="0" w:color="auto"/>
              <w:right w:val="single" w:sz="4" w:space="0" w:color="auto"/>
            </w:tcBorders>
            <w:vAlign w:val="center"/>
          </w:tcPr>
          <w:p w14:paraId="645D599D" w14:textId="77777777" w:rsidR="00D57931" w:rsidRPr="00A76432" w:rsidRDefault="00D57931" w:rsidP="00A003E7">
            <w:pPr>
              <w:spacing w:line="240" w:lineRule="auto"/>
              <w:rPr>
                <w:rFonts w:hAnsi="宋体"/>
                <w:sz w:val="24"/>
                <w:szCs w:val="24"/>
              </w:rPr>
            </w:pPr>
            <w:r w:rsidRPr="00A76432">
              <w:rPr>
                <w:rFonts w:hAnsi="宋体" w:hint="eastAsia"/>
                <w:sz w:val="24"/>
                <w:szCs w:val="24"/>
              </w:rPr>
              <w:t>预制部品部件养护设备</w:t>
            </w:r>
          </w:p>
        </w:tc>
        <w:tc>
          <w:tcPr>
            <w:tcW w:w="3402" w:type="dxa"/>
            <w:tcBorders>
              <w:top w:val="single" w:sz="4" w:space="0" w:color="auto"/>
              <w:left w:val="nil"/>
              <w:bottom w:val="single" w:sz="4" w:space="0" w:color="auto"/>
              <w:right w:val="single" w:sz="4" w:space="0" w:color="auto"/>
            </w:tcBorders>
            <w:vAlign w:val="center"/>
          </w:tcPr>
          <w:p w14:paraId="6C43B665" w14:textId="77777777" w:rsidR="00D57931" w:rsidRPr="00A76432" w:rsidRDefault="00D57931" w:rsidP="00A003E7">
            <w:pPr>
              <w:spacing w:line="240" w:lineRule="auto"/>
              <w:rPr>
                <w:rFonts w:hAnsi="宋体"/>
                <w:sz w:val="24"/>
                <w:szCs w:val="24"/>
              </w:rPr>
            </w:pPr>
            <w:r w:rsidRPr="00A76432">
              <w:rPr>
                <w:rFonts w:hAnsi="宋体" w:hint="eastAsia"/>
                <w:sz w:val="24"/>
                <w:szCs w:val="24"/>
              </w:rPr>
              <w:t>自动温控系统、喷淋设备是否正常</w:t>
            </w:r>
          </w:p>
        </w:tc>
        <w:tc>
          <w:tcPr>
            <w:tcW w:w="821" w:type="dxa"/>
            <w:tcBorders>
              <w:top w:val="single" w:sz="4" w:space="0" w:color="auto"/>
              <w:left w:val="nil"/>
              <w:bottom w:val="single" w:sz="4" w:space="0" w:color="auto"/>
              <w:right w:val="single" w:sz="4" w:space="0" w:color="auto"/>
            </w:tcBorders>
            <w:vAlign w:val="center"/>
          </w:tcPr>
          <w:p w14:paraId="7CB94323" w14:textId="77777777" w:rsidR="00D57931" w:rsidRPr="00A76432" w:rsidRDefault="00D57931" w:rsidP="008E5E74">
            <w:pPr>
              <w:spacing w:line="240" w:lineRule="auto"/>
              <w:jc w:val="center"/>
              <w:rPr>
                <w:rFonts w:hAnsi="宋体"/>
                <w:sz w:val="24"/>
                <w:szCs w:val="24"/>
              </w:rPr>
            </w:pPr>
            <w:r w:rsidRPr="00A76432">
              <w:rPr>
                <w:rFonts w:hAnsi="宋体"/>
                <w:sz w:val="24"/>
                <w:szCs w:val="24"/>
              </w:rPr>
              <w:t>10</w:t>
            </w:r>
          </w:p>
        </w:tc>
        <w:tc>
          <w:tcPr>
            <w:tcW w:w="2410" w:type="dxa"/>
            <w:vMerge w:val="restart"/>
            <w:tcBorders>
              <w:top w:val="single" w:sz="4" w:space="0" w:color="auto"/>
              <w:left w:val="nil"/>
              <w:right w:val="single" w:sz="4" w:space="0" w:color="auto"/>
            </w:tcBorders>
          </w:tcPr>
          <w:p w14:paraId="6A519F0E" w14:textId="77777777" w:rsidR="00D57931" w:rsidRPr="00A76432" w:rsidRDefault="00D57931" w:rsidP="00A003E7">
            <w:pPr>
              <w:spacing w:line="240" w:lineRule="auto"/>
              <w:rPr>
                <w:rFonts w:hAnsi="宋体"/>
                <w:sz w:val="24"/>
                <w:szCs w:val="24"/>
              </w:rPr>
            </w:pPr>
            <w:r w:rsidRPr="00A76432">
              <w:rPr>
                <w:rFonts w:hAnsi="宋体" w:hint="eastAsia"/>
                <w:sz w:val="24"/>
                <w:szCs w:val="24"/>
              </w:rPr>
              <w:t>现场查看设备及相关资料</w:t>
            </w:r>
          </w:p>
        </w:tc>
      </w:tr>
      <w:tr w:rsidR="00D57931" w:rsidRPr="00A76432" w14:paraId="18F22775" w14:textId="77777777" w:rsidTr="008E5E74">
        <w:trPr>
          <w:trHeight w:val="397"/>
        </w:trPr>
        <w:tc>
          <w:tcPr>
            <w:tcW w:w="452" w:type="dxa"/>
            <w:vMerge/>
            <w:tcBorders>
              <w:top w:val="nil"/>
              <w:left w:val="single" w:sz="4" w:space="0" w:color="auto"/>
              <w:bottom w:val="single" w:sz="4" w:space="0" w:color="auto"/>
              <w:right w:val="single" w:sz="4" w:space="0" w:color="auto"/>
            </w:tcBorders>
            <w:vAlign w:val="center"/>
          </w:tcPr>
          <w:p w14:paraId="0A7817EC" w14:textId="77777777" w:rsidR="00D57931" w:rsidRPr="00A76432" w:rsidRDefault="00D57931" w:rsidP="00A003E7">
            <w:pPr>
              <w:spacing w:line="240" w:lineRule="auto"/>
              <w:rPr>
                <w:rFonts w:hAnsi="宋体"/>
                <w:sz w:val="24"/>
                <w:szCs w:val="24"/>
              </w:rPr>
            </w:pPr>
          </w:p>
        </w:tc>
        <w:tc>
          <w:tcPr>
            <w:tcW w:w="1670" w:type="dxa"/>
            <w:vMerge/>
            <w:tcBorders>
              <w:top w:val="nil"/>
              <w:left w:val="nil"/>
              <w:bottom w:val="single" w:sz="4" w:space="0" w:color="auto"/>
              <w:right w:val="single" w:sz="4" w:space="0" w:color="auto"/>
            </w:tcBorders>
            <w:vAlign w:val="center"/>
          </w:tcPr>
          <w:p w14:paraId="3C3A63D2" w14:textId="77777777" w:rsidR="00D57931" w:rsidRPr="00A76432" w:rsidRDefault="00D57931" w:rsidP="00A003E7">
            <w:pPr>
              <w:spacing w:line="240" w:lineRule="auto"/>
              <w:rPr>
                <w:rFonts w:hAnsi="宋体"/>
                <w:sz w:val="24"/>
                <w:szCs w:val="24"/>
              </w:rPr>
            </w:pPr>
          </w:p>
        </w:tc>
        <w:tc>
          <w:tcPr>
            <w:tcW w:w="3402" w:type="dxa"/>
            <w:tcBorders>
              <w:top w:val="single" w:sz="4" w:space="0" w:color="auto"/>
              <w:left w:val="nil"/>
              <w:bottom w:val="single" w:sz="4" w:space="0" w:color="auto"/>
              <w:right w:val="single" w:sz="4" w:space="0" w:color="auto"/>
            </w:tcBorders>
            <w:vAlign w:val="center"/>
          </w:tcPr>
          <w:p w14:paraId="271433C6" w14:textId="77777777" w:rsidR="00D57931" w:rsidRPr="00A76432" w:rsidRDefault="00D57931" w:rsidP="00A003E7">
            <w:pPr>
              <w:spacing w:line="240" w:lineRule="auto"/>
              <w:rPr>
                <w:rFonts w:hAnsi="宋体"/>
                <w:sz w:val="24"/>
                <w:szCs w:val="24"/>
              </w:rPr>
            </w:pPr>
            <w:r w:rsidRPr="00A76432">
              <w:rPr>
                <w:rFonts w:hAnsi="宋体" w:hint="eastAsia"/>
                <w:sz w:val="24"/>
                <w:szCs w:val="24"/>
              </w:rPr>
              <w:t>测温仪表是否校定</w:t>
            </w:r>
          </w:p>
        </w:tc>
        <w:tc>
          <w:tcPr>
            <w:tcW w:w="821" w:type="dxa"/>
            <w:tcBorders>
              <w:top w:val="single" w:sz="4" w:space="0" w:color="auto"/>
              <w:left w:val="nil"/>
              <w:bottom w:val="single" w:sz="4" w:space="0" w:color="auto"/>
              <w:right w:val="single" w:sz="4" w:space="0" w:color="auto"/>
            </w:tcBorders>
            <w:vAlign w:val="center"/>
          </w:tcPr>
          <w:p w14:paraId="4D130D84"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2410" w:type="dxa"/>
            <w:vMerge/>
            <w:tcBorders>
              <w:left w:val="nil"/>
              <w:bottom w:val="single" w:sz="4" w:space="0" w:color="auto"/>
              <w:right w:val="single" w:sz="4" w:space="0" w:color="auto"/>
            </w:tcBorders>
          </w:tcPr>
          <w:p w14:paraId="6EFA71F1" w14:textId="77777777" w:rsidR="00D57931" w:rsidRPr="00A76432" w:rsidRDefault="00D57931" w:rsidP="00A003E7">
            <w:pPr>
              <w:spacing w:line="240" w:lineRule="auto"/>
              <w:rPr>
                <w:rFonts w:hAnsi="宋体"/>
                <w:sz w:val="24"/>
                <w:szCs w:val="24"/>
              </w:rPr>
            </w:pPr>
          </w:p>
        </w:tc>
      </w:tr>
    </w:tbl>
    <w:p w14:paraId="1CE0858E" w14:textId="77777777" w:rsidR="00D57931" w:rsidRPr="0044244F" w:rsidRDefault="00D57931" w:rsidP="008E5E74">
      <w:pPr>
        <w:spacing w:line="240" w:lineRule="auto"/>
        <w:rPr>
          <w:rFonts w:hAnsi="宋体"/>
          <w:sz w:val="28"/>
          <w:szCs w:val="28"/>
        </w:rPr>
      </w:pPr>
      <w:r w:rsidRPr="0044244F">
        <w:rPr>
          <w:rFonts w:hAnsi="宋体"/>
          <w:b/>
          <w:bCs/>
          <w:sz w:val="28"/>
          <w:szCs w:val="28"/>
        </w:rPr>
        <w:t>4.4.2</w:t>
      </w:r>
      <w:r w:rsidRPr="0044244F">
        <w:rPr>
          <w:rFonts w:hAnsi="宋体" w:hint="eastAsia"/>
          <w:sz w:val="28"/>
          <w:szCs w:val="28"/>
        </w:rPr>
        <w:t xml:space="preserve">　预制部品部件企业设备管理情况评分总得分低于</w:t>
      </w:r>
      <w:r w:rsidRPr="0044244F">
        <w:rPr>
          <w:rFonts w:hAnsi="宋体"/>
          <w:sz w:val="28"/>
          <w:szCs w:val="28"/>
        </w:rPr>
        <w:t>60</w:t>
      </w:r>
      <w:r w:rsidRPr="0044244F">
        <w:rPr>
          <w:rFonts w:hAnsi="宋体" w:hint="eastAsia"/>
          <w:sz w:val="28"/>
          <w:szCs w:val="28"/>
        </w:rPr>
        <w:t>分时，则终止评价。</w:t>
      </w:r>
    </w:p>
    <w:p w14:paraId="6C704817" w14:textId="77777777" w:rsidR="00D57931" w:rsidRPr="0044244F" w:rsidRDefault="00D57931" w:rsidP="008E5E74">
      <w:pPr>
        <w:pStyle w:val="2"/>
        <w:spacing w:before="156" w:after="156"/>
      </w:pPr>
      <w:bookmarkStart w:id="278" w:name="_Toc17979044"/>
      <w:bookmarkStart w:id="279" w:name="_Toc17979384"/>
      <w:bookmarkStart w:id="280" w:name="_Toc17980697"/>
      <w:bookmarkStart w:id="281" w:name="_Toc17983833"/>
      <w:bookmarkStart w:id="282" w:name="_Toc20406217"/>
      <w:r w:rsidRPr="0044244F">
        <w:t>4.5</w:t>
      </w:r>
      <w:r w:rsidRPr="0044244F">
        <w:rPr>
          <w:rFonts w:hint="eastAsia"/>
        </w:rPr>
        <w:t xml:space="preserve">　试验室</w:t>
      </w:r>
      <w:bookmarkEnd w:id="278"/>
      <w:bookmarkEnd w:id="279"/>
      <w:bookmarkEnd w:id="280"/>
      <w:bookmarkEnd w:id="281"/>
      <w:bookmarkEnd w:id="282"/>
    </w:p>
    <w:p w14:paraId="2A8A7A57" w14:textId="77777777" w:rsidR="00D57931" w:rsidRPr="0044244F" w:rsidRDefault="00D57931" w:rsidP="008E5E74">
      <w:pPr>
        <w:spacing w:line="240" w:lineRule="auto"/>
        <w:rPr>
          <w:rFonts w:hAnsi="宋体"/>
          <w:sz w:val="28"/>
          <w:szCs w:val="28"/>
        </w:rPr>
      </w:pPr>
      <w:r w:rsidRPr="0044244F">
        <w:rPr>
          <w:rFonts w:hAnsi="宋体"/>
          <w:b/>
          <w:bCs/>
          <w:sz w:val="28"/>
          <w:szCs w:val="28"/>
        </w:rPr>
        <w:t>4.5.1</w:t>
      </w:r>
      <w:r w:rsidRPr="0044244F">
        <w:rPr>
          <w:rFonts w:hAnsi="宋体" w:hint="eastAsia"/>
          <w:sz w:val="28"/>
          <w:szCs w:val="28"/>
        </w:rPr>
        <w:t xml:space="preserve">　试验室评分表详见表</w:t>
      </w:r>
      <w:r w:rsidRPr="0044244F">
        <w:rPr>
          <w:rFonts w:hAnsi="宋体"/>
          <w:sz w:val="28"/>
          <w:szCs w:val="28"/>
        </w:rPr>
        <w:t>4.5.1</w:t>
      </w:r>
      <w:r w:rsidRPr="0044244F">
        <w:rPr>
          <w:rFonts w:hAnsi="宋体" w:hint="eastAsia"/>
          <w:sz w:val="28"/>
          <w:szCs w:val="28"/>
        </w:rPr>
        <w:t>，评分项分值为</w:t>
      </w:r>
      <w:r w:rsidRPr="0044244F">
        <w:rPr>
          <w:rFonts w:hAnsi="宋体"/>
          <w:sz w:val="28"/>
          <w:szCs w:val="28"/>
        </w:rPr>
        <w:t>100</w:t>
      </w:r>
      <w:r w:rsidRPr="0044244F">
        <w:rPr>
          <w:rFonts w:hAnsi="宋体" w:hint="eastAsia"/>
          <w:sz w:val="28"/>
          <w:szCs w:val="28"/>
        </w:rPr>
        <w:t>分。</w:t>
      </w:r>
    </w:p>
    <w:p w14:paraId="1D84294F"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4.5.1</w:t>
      </w:r>
      <w:r w:rsidRPr="0044244F">
        <w:rPr>
          <w:rFonts w:hAnsi="宋体" w:hint="eastAsia"/>
          <w:b/>
          <w:bCs/>
          <w:sz w:val="24"/>
          <w:szCs w:val="24"/>
        </w:rPr>
        <w:t>试验室评分表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
        <w:gridCol w:w="1681"/>
        <w:gridCol w:w="3827"/>
        <w:gridCol w:w="709"/>
        <w:gridCol w:w="2097"/>
      </w:tblGrid>
      <w:tr w:rsidR="00D57931" w:rsidRPr="00A76432" w14:paraId="23D41874" w14:textId="77777777" w:rsidTr="008E5E74">
        <w:trPr>
          <w:trHeight w:val="402"/>
        </w:trPr>
        <w:tc>
          <w:tcPr>
            <w:tcW w:w="441" w:type="dxa"/>
            <w:vAlign w:val="center"/>
          </w:tcPr>
          <w:p w14:paraId="72317D09"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序号</w:t>
            </w:r>
          </w:p>
        </w:tc>
        <w:tc>
          <w:tcPr>
            <w:tcW w:w="1681" w:type="dxa"/>
            <w:vAlign w:val="center"/>
          </w:tcPr>
          <w:p w14:paraId="6F96AB17"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一级指标</w:t>
            </w:r>
          </w:p>
        </w:tc>
        <w:tc>
          <w:tcPr>
            <w:tcW w:w="3827" w:type="dxa"/>
            <w:vAlign w:val="center"/>
          </w:tcPr>
          <w:p w14:paraId="022E960F"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二级指标</w:t>
            </w:r>
          </w:p>
        </w:tc>
        <w:tc>
          <w:tcPr>
            <w:tcW w:w="709" w:type="dxa"/>
            <w:vAlign w:val="center"/>
          </w:tcPr>
          <w:p w14:paraId="503F64F0"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分值</w:t>
            </w:r>
          </w:p>
        </w:tc>
        <w:tc>
          <w:tcPr>
            <w:tcW w:w="2097" w:type="dxa"/>
            <w:vAlign w:val="center"/>
          </w:tcPr>
          <w:p w14:paraId="2B101A77" w14:textId="77777777" w:rsidR="00D57931" w:rsidRPr="00A76432" w:rsidRDefault="00D57931" w:rsidP="008E5E74">
            <w:pPr>
              <w:spacing w:line="240" w:lineRule="auto"/>
              <w:jc w:val="center"/>
              <w:rPr>
                <w:rFonts w:hAnsi="宋体"/>
                <w:b/>
                <w:sz w:val="24"/>
                <w:szCs w:val="24"/>
              </w:rPr>
            </w:pPr>
            <w:r w:rsidRPr="00A76432">
              <w:rPr>
                <w:rFonts w:hAnsi="宋体" w:hint="eastAsia"/>
                <w:b/>
                <w:sz w:val="24"/>
                <w:szCs w:val="24"/>
              </w:rPr>
              <w:t>检查方法</w:t>
            </w:r>
          </w:p>
        </w:tc>
      </w:tr>
      <w:tr w:rsidR="00D57931" w:rsidRPr="00A76432" w14:paraId="4270913E" w14:textId="77777777" w:rsidTr="008E5E74">
        <w:trPr>
          <w:trHeight w:val="402"/>
        </w:trPr>
        <w:tc>
          <w:tcPr>
            <w:tcW w:w="441" w:type="dxa"/>
            <w:vMerge w:val="restart"/>
            <w:vAlign w:val="center"/>
          </w:tcPr>
          <w:p w14:paraId="1ABAF016" w14:textId="77777777" w:rsidR="00D57931" w:rsidRPr="00A76432" w:rsidRDefault="00D57931" w:rsidP="008E5E74">
            <w:pPr>
              <w:spacing w:line="240" w:lineRule="auto"/>
              <w:jc w:val="center"/>
              <w:rPr>
                <w:rFonts w:hAnsi="宋体"/>
                <w:sz w:val="24"/>
                <w:szCs w:val="24"/>
              </w:rPr>
            </w:pPr>
            <w:r w:rsidRPr="00A76432">
              <w:rPr>
                <w:rFonts w:hAnsi="宋体"/>
                <w:sz w:val="24"/>
                <w:szCs w:val="24"/>
              </w:rPr>
              <w:t>1</w:t>
            </w:r>
          </w:p>
        </w:tc>
        <w:tc>
          <w:tcPr>
            <w:tcW w:w="1681" w:type="dxa"/>
            <w:vMerge w:val="restart"/>
            <w:shd w:val="clear" w:color="auto" w:fill="FFFFFF"/>
            <w:vAlign w:val="center"/>
          </w:tcPr>
          <w:p w14:paraId="10993C95" w14:textId="77777777" w:rsidR="00D57931" w:rsidRPr="00A76432" w:rsidRDefault="00D57931" w:rsidP="00A003E7">
            <w:pPr>
              <w:spacing w:line="240" w:lineRule="auto"/>
              <w:rPr>
                <w:rFonts w:hAnsi="宋体"/>
                <w:sz w:val="24"/>
                <w:szCs w:val="24"/>
              </w:rPr>
            </w:pPr>
            <w:r w:rsidRPr="00A76432">
              <w:rPr>
                <w:rFonts w:hAnsi="宋体" w:hint="eastAsia"/>
                <w:sz w:val="24"/>
                <w:szCs w:val="24"/>
              </w:rPr>
              <w:t>试验管理</w:t>
            </w:r>
          </w:p>
        </w:tc>
        <w:tc>
          <w:tcPr>
            <w:tcW w:w="3827" w:type="dxa"/>
            <w:vAlign w:val="center"/>
          </w:tcPr>
          <w:p w14:paraId="61B5E9A2" w14:textId="77777777" w:rsidR="00D57931" w:rsidRPr="00A76432" w:rsidRDefault="00D57931" w:rsidP="00A003E7">
            <w:pPr>
              <w:spacing w:line="240" w:lineRule="auto"/>
              <w:rPr>
                <w:rFonts w:hAnsi="宋体"/>
                <w:sz w:val="24"/>
                <w:szCs w:val="24"/>
              </w:rPr>
            </w:pPr>
            <w:r w:rsidRPr="00A76432">
              <w:rPr>
                <w:rFonts w:hAnsi="宋体" w:hint="eastAsia"/>
                <w:sz w:val="24"/>
                <w:szCs w:val="24"/>
              </w:rPr>
              <w:t>试样（件）的唯一性标识</w:t>
            </w:r>
          </w:p>
        </w:tc>
        <w:tc>
          <w:tcPr>
            <w:tcW w:w="709" w:type="dxa"/>
            <w:vAlign w:val="center"/>
          </w:tcPr>
          <w:p w14:paraId="1AD0CCF6"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Align w:val="center"/>
          </w:tcPr>
          <w:p w14:paraId="5753BC6D" w14:textId="77777777" w:rsidR="00D57931" w:rsidRPr="00A76432" w:rsidRDefault="00D57931" w:rsidP="00A003E7">
            <w:pPr>
              <w:spacing w:line="240" w:lineRule="auto"/>
              <w:rPr>
                <w:rFonts w:hAnsi="宋体"/>
                <w:sz w:val="24"/>
                <w:szCs w:val="24"/>
              </w:rPr>
            </w:pPr>
            <w:r w:rsidRPr="00A76432">
              <w:rPr>
                <w:rFonts w:hAnsi="宋体" w:hint="eastAsia"/>
                <w:sz w:val="24"/>
                <w:szCs w:val="24"/>
              </w:rPr>
              <w:t>现场查看相关标识</w:t>
            </w:r>
          </w:p>
        </w:tc>
      </w:tr>
      <w:tr w:rsidR="00D57931" w:rsidRPr="00A76432" w14:paraId="56E08321" w14:textId="77777777" w:rsidTr="008E5E74">
        <w:trPr>
          <w:trHeight w:val="402"/>
        </w:trPr>
        <w:tc>
          <w:tcPr>
            <w:tcW w:w="441" w:type="dxa"/>
            <w:vMerge/>
            <w:vAlign w:val="center"/>
          </w:tcPr>
          <w:p w14:paraId="7380C3B9"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2DE185FF"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3FDE4FCB" w14:textId="77777777" w:rsidR="00D57931" w:rsidRPr="00A76432" w:rsidRDefault="00D57931" w:rsidP="00A003E7">
            <w:pPr>
              <w:spacing w:line="240" w:lineRule="auto"/>
              <w:rPr>
                <w:rFonts w:hAnsi="宋体"/>
                <w:sz w:val="24"/>
                <w:szCs w:val="24"/>
              </w:rPr>
            </w:pPr>
            <w:r w:rsidRPr="00A76432">
              <w:rPr>
                <w:rFonts w:hAnsi="宋体" w:hint="eastAsia"/>
                <w:sz w:val="24"/>
                <w:szCs w:val="24"/>
              </w:rPr>
              <w:t>检测试验工作是否由两名或两名以上试验人员共同完成</w:t>
            </w:r>
          </w:p>
        </w:tc>
        <w:tc>
          <w:tcPr>
            <w:tcW w:w="709" w:type="dxa"/>
            <w:shd w:val="clear" w:color="auto" w:fill="FFFFFF"/>
            <w:vAlign w:val="center"/>
          </w:tcPr>
          <w:p w14:paraId="4EA7F583" w14:textId="77777777" w:rsidR="00D57931" w:rsidRPr="00A76432" w:rsidRDefault="00D57931" w:rsidP="008E5E74">
            <w:pPr>
              <w:spacing w:line="240" w:lineRule="auto"/>
              <w:jc w:val="center"/>
              <w:rPr>
                <w:rFonts w:hAnsi="宋体"/>
                <w:sz w:val="24"/>
                <w:szCs w:val="24"/>
              </w:rPr>
            </w:pPr>
            <w:r w:rsidRPr="00A76432">
              <w:rPr>
                <w:rFonts w:hAnsi="宋体"/>
                <w:sz w:val="24"/>
                <w:szCs w:val="24"/>
              </w:rPr>
              <w:t>2</w:t>
            </w:r>
          </w:p>
        </w:tc>
        <w:tc>
          <w:tcPr>
            <w:tcW w:w="2097" w:type="dxa"/>
            <w:vMerge w:val="restart"/>
            <w:shd w:val="clear" w:color="auto" w:fill="FFFFFF"/>
            <w:vAlign w:val="center"/>
          </w:tcPr>
          <w:p w14:paraId="1C828978" w14:textId="77777777" w:rsidR="00D57931" w:rsidRPr="00A76432" w:rsidRDefault="00D57931" w:rsidP="00A003E7">
            <w:pPr>
              <w:spacing w:line="240" w:lineRule="auto"/>
              <w:rPr>
                <w:rFonts w:hAnsi="宋体"/>
                <w:sz w:val="24"/>
                <w:szCs w:val="24"/>
              </w:rPr>
            </w:pPr>
            <w:r w:rsidRPr="00A76432">
              <w:rPr>
                <w:rFonts w:hAnsi="宋体" w:hint="eastAsia"/>
                <w:sz w:val="24"/>
                <w:szCs w:val="24"/>
              </w:rPr>
              <w:t>查阅相关书面资料</w:t>
            </w:r>
          </w:p>
        </w:tc>
      </w:tr>
      <w:tr w:rsidR="00D57931" w:rsidRPr="00A76432" w14:paraId="55503D32" w14:textId="77777777" w:rsidTr="008E5E74">
        <w:trPr>
          <w:trHeight w:val="402"/>
        </w:trPr>
        <w:tc>
          <w:tcPr>
            <w:tcW w:w="441" w:type="dxa"/>
            <w:vMerge/>
            <w:vAlign w:val="center"/>
          </w:tcPr>
          <w:p w14:paraId="7E136E37"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4A781D08"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7CFE88DB" w14:textId="77777777" w:rsidR="00D57931" w:rsidRPr="00A76432" w:rsidRDefault="00D57931" w:rsidP="00A003E7">
            <w:pPr>
              <w:spacing w:line="240" w:lineRule="auto"/>
              <w:rPr>
                <w:rFonts w:hAnsi="宋体"/>
                <w:sz w:val="24"/>
                <w:szCs w:val="24"/>
              </w:rPr>
            </w:pPr>
            <w:r w:rsidRPr="00A76432">
              <w:rPr>
                <w:rFonts w:hAnsi="宋体" w:hint="eastAsia"/>
                <w:sz w:val="24"/>
                <w:szCs w:val="24"/>
              </w:rPr>
              <w:t>核查是否存在试验室伪造试验数据，或出具虚假试验报告</w:t>
            </w:r>
          </w:p>
        </w:tc>
        <w:tc>
          <w:tcPr>
            <w:tcW w:w="709" w:type="dxa"/>
            <w:shd w:val="clear" w:color="auto" w:fill="FFFFFF"/>
            <w:vAlign w:val="center"/>
          </w:tcPr>
          <w:p w14:paraId="4BD5284D"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4B77FDCB" w14:textId="77777777" w:rsidR="00D57931" w:rsidRPr="00A76432" w:rsidRDefault="00D57931" w:rsidP="00A003E7">
            <w:pPr>
              <w:spacing w:line="240" w:lineRule="auto"/>
              <w:rPr>
                <w:rFonts w:hAnsi="宋体"/>
                <w:sz w:val="24"/>
                <w:szCs w:val="24"/>
              </w:rPr>
            </w:pPr>
          </w:p>
        </w:tc>
      </w:tr>
      <w:tr w:rsidR="00D57931" w:rsidRPr="00A76432" w14:paraId="61AECF72" w14:textId="77777777" w:rsidTr="008E5E74">
        <w:trPr>
          <w:trHeight w:val="402"/>
        </w:trPr>
        <w:tc>
          <w:tcPr>
            <w:tcW w:w="441" w:type="dxa"/>
            <w:vMerge/>
            <w:vAlign w:val="center"/>
          </w:tcPr>
          <w:p w14:paraId="024888F3"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33BA8754"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15E66C13" w14:textId="77777777" w:rsidR="00D57931" w:rsidRPr="00A76432" w:rsidRDefault="00D57931" w:rsidP="00A003E7">
            <w:pPr>
              <w:spacing w:line="240" w:lineRule="auto"/>
              <w:rPr>
                <w:rFonts w:hAnsi="宋体"/>
                <w:sz w:val="24"/>
                <w:szCs w:val="24"/>
              </w:rPr>
            </w:pPr>
            <w:r w:rsidRPr="00A76432">
              <w:rPr>
                <w:rFonts w:hAnsi="宋体" w:hint="eastAsia"/>
                <w:sz w:val="24"/>
                <w:szCs w:val="24"/>
              </w:rPr>
              <w:t>试验管理软件应用</w:t>
            </w:r>
          </w:p>
        </w:tc>
        <w:tc>
          <w:tcPr>
            <w:tcW w:w="709" w:type="dxa"/>
            <w:shd w:val="clear" w:color="auto" w:fill="FFFFFF"/>
            <w:vAlign w:val="center"/>
          </w:tcPr>
          <w:p w14:paraId="43CCD51E"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2418ACED" w14:textId="77777777" w:rsidR="00D57931" w:rsidRPr="00A76432" w:rsidRDefault="00D57931" w:rsidP="00A003E7">
            <w:pPr>
              <w:spacing w:line="240" w:lineRule="auto"/>
              <w:rPr>
                <w:rFonts w:hAnsi="宋体"/>
                <w:sz w:val="24"/>
                <w:szCs w:val="24"/>
              </w:rPr>
            </w:pPr>
          </w:p>
        </w:tc>
      </w:tr>
      <w:tr w:rsidR="00D57931" w:rsidRPr="00A76432" w14:paraId="71531AED" w14:textId="77777777" w:rsidTr="008E5E74">
        <w:trPr>
          <w:trHeight w:val="400"/>
        </w:trPr>
        <w:tc>
          <w:tcPr>
            <w:tcW w:w="441" w:type="dxa"/>
            <w:vMerge/>
            <w:vAlign w:val="center"/>
          </w:tcPr>
          <w:p w14:paraId="0A592FF8"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1A91F19F"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6BEF20E6" w14:textId="77777777" w:rsidR="00D57931" w:rsidRPr="00A76432" w:rsidRDefault="00D57931" w:rsidP="00A003E7">
            <w:pPr>
              <w:spacing w:line="240" w:lineRule="auto"/>
              <w:rPr>
                <w:rFonts w:hAnsi="宋体"/>
                <w:sz w:val="24"/>
                <w:szCs w:val="24"/>
              </w:rPr>
            </w:pPr>
            <w:r w:rsidRPr="00A76432">
              <w:rPr>
                <w:rFonts w:hAnsi="宋体" w:hint="eastAsia"/>
                <w:sz w:val="24"/>
                <w:szCs w:val="24"/>
              </w:rPr>
              <w:t>原材料检验不合格时的退场处理</w:t>
            </w:r>
          </w:p>
        </w:tc>
        <w:tc>
          <w:tcPr>
            <w:tcW w:w="709" w:type="dxa"/>
            <w:shd w:val="clear" w:color="auto" w:fill="FFFFFF"/>
            <w:vAlign w:val="center"/>
          </w:tcPr>
          <w:p w14:paraId="4FCE03FA"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2D7B615E" w14:textId="77777777" w:rsidR="00D57931" w:rsidRPr="00A76432" w:rsidRDefault="00D57931" w:rsidP="00A003E7">
            <w:pPr>
              <w:spacing w:line="240" w:lineRule="auto"/>
              <w:rPr>
                <w:rFonts w:hAnsi="宋体"/>
                <w:sz w:val="24"/>
                <w:szCs w:val="24"/>
              </w:rPr>
            </w:pPr>
          </w:p>
        </w:tc>
      </w:tr>
      <w:tr w:rsidR="00D57931" w:rsidRPr="00A76432" w14:paraId="7508EF18" w14:textId="77777777" w:rsidTr="008E5E74">
        <w:trPr>
          <w:trHeight w:val="400"/>
        </w:trPr>
        <w:tc>
          <w:tcPr>
            <w:tcW w:w="441" w:type="dxa"/>
            <w:vMerge/>
            <w:vAlign w:val="center"/>
          </w:tcPr>
          <w:p w14:paraId="1C3CF6C1"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69D2F8F1"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5DA5238B" w14:textId="77777777" w:rsidR="00D57931" w:rsidRPr="00A76432" w:rsidRDefault="00D57931" w:rsidP="00A003E7">
            <w:pPr>
              <w:spacing w:line="240" w:lineRule="auto"/>
              <w:rPr>
                <w:rFonts w:hAnsi="宋体"/>
                <w:sz w:val="24"/>
                <w:szCs w:val="24"/>
              </w:rPr>
            </w:pPr>
            <w:r w:rsidRPr="00A76432">
              <w:rPr>
                <w:rFonts w:hAnsi="宋体" w:hint="eastAsia"/>
                <w:sz w:val="24"/>
                <w:szCs w:val="24"/>
              </w:rPr>
              <w:t>混凝土强度数理统计分析</w:t>
            </w:r>
          </w:p>
        </w:tc>
        <w:tc>
          <w:tcPr>
            <w:tcW w:w="709" w:type="dxa"/>
            <w:shd w:val="clear" w:color="auto" w:fill="FFFFFF"/>
            <w:vAlign w:val="center"/>
          </w:tcPr>
          <w:p w14:paraId="23517E37"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0863BAFB" w14:textId="77777777" w:rsidR="00D57931" w:rsidRPr="00A76432" w:rsidRDefault="00D57931" w:rsidP="00A003E7">
            <w:pPr>
              <w:spacing w:line="240" w:lineRule="auto"/>
              <w:rPr>
                <w:rFonts w:hAnsi="宋体"/>
                <w:sz w:val="24"/>
                <w:szCs w:val="24"/>
              </w:rPr>
            </w:pPr>
          </w:p>
        </w:tc>
      </w:tr>
      <w:tr w:rsidR="00D57931" w:rsidRPr="00A76432" w14:paraId="126E2456" w14:textId="77777777" w:rsidTr="008E5E74">
        <w:trPr>
          <w:trHeight w:val="400"/>
        </w:trPr>
        <w:tc>
          <w:tcPr>
            <w:tcW w:w="441" w:type="dxa"/>
            <w:vMerge w:val="restart"/>
            <w:vAlign w:val="center"/>
          </w:tcPr>
          <w:p w14:paraId="72C96998" w14:textId="77777777" w:rsidR="00D57931" w:rsidRPr="00A76432" w:rsidRDefault="00D57931" w:rsidP="008E5E74">
            <w:pPr>
              <w:spacing w:line="240" w:lineRule="auto"/>
              <w:jc w:val="center"/>
              <w:rPr>
                <w:rFonts w:hAnsi="宋体"/>
                <w:sz w:val="24"/>
                <w:szCs w:val="24"/>
              </w:rPr>
            </w:pPr>
            <w:r w:rsidRPr="00A76432">
              <w:rPr>
                <w:rFonts w:hAnsi="宋体"/>
                <w:sz w:val="24"/>
                <w:szCs w:val="24"/>
              </w:rPr>
              <w:t>2</w:t>
            </w:r>
          </w:p>
        </w:tc>
        <w:tc>
          <w:tcPr>
            <w:tcW w:w="1681" w:type="dxa"/>
            <w:vMerge w:val="restart"/>
            <w:shd w:val="clear" w:color="auto" w:fill="FFFFFF"/>
            <w:vAlign w:val="center"/>
          </w:tcPr>
          <w:p w14:paraId="33E4F26B" w14:textId="77777777" w:rsidR="00D57931" w:rsidRPr="00A76432" w:rsidRDefault="00D57931" w:rsidP="00A003E7">
            <w:pPr>
              <w:spacing w:line="240" w:lineRule="auto"/>
              <w:rPr>
                <w:rFonts w:hAnsi="宋体"/>
                <w:sz w:val="24"/>
                <w:szCs w:val="24"/>
              </w:rPr>
            </w:pPr>
            <w:r w:rsidRPr="00A76432">
              <w:rPr>
                <w:rFonts w:hAnsi="宋体" w:hint="eastAsia"/>
                <w:sz w:val="24"/>
                <w:szCs w:val="24"/>
              </w:rPr>
              <w:t>检测环境管理</w:t>
            </w:r>
          </w:p>
        </w:tc>
        <w:tc>
          <w:tcPr>
            <w:tcW w:w="3827" w:type="dxa"/>
            <w:shd w:val="clear" w:color="auto" w:fill="FFFFFF"/>
            <w:vAlign w:val="center"/>
          </w:tcPr>
          <w:p w14:paraId="7134B2A2" w14:textId="77777777" w:rsidR="00D57931" w:rsidRPr="00A76432" w:rsidRDefault="00D57931" w:rsidP="00A003E7">
            <w:pPr>
              <w:spacing w:line="240" w:lineRule="auto"/>
              <w:rPr>
                <w:rFonts w:hAnsi="宋体"/>
                <w:sz w:val="24"/>
                <w:szCs w:val="24"/>
              </w:rPr>
            </w:pPr>
            <w:r w:rsidRPr="00A76432">
              <w:rPr>
                <w:rFonts w:hAnsi="宋体" w:hint="eastAsia"/>
                <w:sz w:val="24"/>
                <w:szCs w:val="24"/>
              </w:rPr>
              <w:t>仪器设备布局是否管理</w:t>
            </w:r>
          </w:p>
        </w:tc>
        <w:tc>
          <w:tcPr>
            <w:tcW w:w="709" w:type="dxa"/>
            <w:shd w:val="clear" w:color="auto" w:fill="FFFFFF"/>
            <w:vAlign w:val="center"/>
          </w:tcPr>
          <w:p w14:paraId="0DB5E0CC"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restart"/>
            <w:shd w:val="clear" w:color="auto" w:fill="FFFFFF"/>
            <w:vAlign w:val="center"/>
          </w:tcPr>
          <w:p w14:paraId="157DB3F9" w14:textId="77777777" w:rsidR="00D57931" w:rsidRPr="00A76432" w:rsidRDefault="00D57931" w:rsidP="00A003E7">
            <w:pPr>
              <w:spacing w:line="240" w:lineRule="auto"/>
              <w:rPr>
                <w:rFonts w:hAnsi="宋体"/>
                <w:sz w:val="24"/>
                <w:szCs w:val="24"/>
              </w:rPr>
            </w:pPr>
            <w:r w:rsidRPr="00A76432">
              <w:rPr>
                <w:rFonts w:hAnsi="宋体" w:hint="eastAsia"/>
                <w:sz w:val="24"/>
                <w:szCs w:val="24"/>
              </w:rPr>
              <w:t>现场查看并查阅相关书面资料</w:t>
            </w:r>
          </w:p>
        </w:tc>
      </w:tr>
      <w:tr w:rsidR="00D57931" w:rsidRPr="00A76432" w14:paraId="0019BE07" w14:textId="77777777" w:rsidTr="008E5E74">
        <w:trPr>
          <w:trHeight w:val="400"/>
        </w:trPr>
        <w:tc>
          <w:tcPr>
            <w:tcW w:w="441" w:type="dxa"/>
            <w:vMerge/>
            <w:vAlign w:val="center"/>
          </w:tcPr>
          <w:p w14:paraId="2674B8A8"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66DCCE75" w14:textId="77777777" w:rsidR="00D57931" w:rsidRPr="00A76432" w:rsidRDefault="00D57931" w:rsidP="00A003E7">
            <w:pPr>
              <w:spacing w:line="240" w:lineRule="auto"/>
              <w:rPr>
                <w:rFonts w:hAnsi="宋体"/>
                <w:sz w:val="24"/>
                <w:szCs w:val="24"/>
              </w:rPr>
            </w:pPr>
          </w:p>
        </w:tc>
        <w:tc>
          <w:tcPr>
            <w:tcW w:w="3827" w:type="dxa"/>
            <w:vAlign w:val="center"/>
          </w:tcPr>
          <w:p w14:paraId="3FE95F02" w14:textId="77777777" w:rsidR="00D57931" w:rsidRPr="00A76432" w:rsidRDefault="00D57931" w:rsidP="00A003E7">
            <w:pPr>
              <w:spacing w:line="240" w:lineRule="auto"/>
              <w:rPr>
                <w:rFonts w:hAnsi="宋体"/>
                <w:sz w:val="24"/>
                <w:szCs w:val="24"/>
              </w:rPr>
            </w:pPr>
            <w:r w:rsidRPr="00A76432">
              <w:rPr>
                <w:rFonts w:hAnsi="宋体" w:hint="eastAsia"/>
                <w:sz w:val="24"/>
                <w:szCs w:val="24"/>
              </w:rPr>
              <w:t>检测试验工作场所的温度、湿度</w:t>
            </w:r>
          </w:p>
        </w:tc>
        <w:tc>
          <w:tcPr>
            <w:tcW w:w="709" w:type="dxa"/>
            <w:vAlign w:val="center"/>
          </w:tcPr>
          <w:p w14:paraId="76EE96E8"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3A20318D" w14:textId="77777777" w:rsidR="00D57931" w:rsidRPr="00A76432" w:rsidRDefault="00D57931" w:rsidP="00A003E7">
            <w:pPr>
              <w:spacing w:line="240" w:lineRule="auto"/>
              <w:rPr>
                <w:rFonts w:hAnsi="宋体"/>
                <w:sz w:val="24"/>
                <w:szCs w:val="24"/>
              </w:rPr>
            </w:pPr>
          </w:p>
        </w:tc>
      </w:tr>
      <w:tr w:rsidR="00D57931" w:rsidRPr="00A76432" w14:paraId="3FE55238" w14:textId="77777777" w:rsidTr="008E5E74">
        <w:trPr>
          <w:trHeight w:val="400"/>
        </w:trPr>
        <w:tc>
          <w:tcPr>
            <w:tcW w:w="441" w:type="dxa"/>
            <w:vMerge/>
            <w:vAlign w:val="center"/>
          </w:tcPr>
          <w:p w14:paraId="769BB0D0"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4DDB0417"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6638B674" w14:textId="77777777" w:rsidR="00D57931" w:rsidRPr="00A76432" w:rsidRDefault="00D57931" w:rsidP="00A003E7">
            <w:pPr>
              <w:spacing w:line="240" w:lineRule="auto"/>
              <w:rPr>
                <w:rFonts w:hAnsi="宋体"/>
                <w:sz w:val="24"/>
                <w:szCs w:val="24"/>
              </w:rPr>
            </w:pPr>
            <w:r w:rsidRPr="00A76432">
              <w:rPr>
                <w:rFonts w:hAnsi="宋体" w:hint="eastAsia"/>
                <w:sz w:val="24"/>
                <w:szCs w:val="24"/>
              </w:rPr>
              <w:t>试配室、力学室、水泥室、标养</w:t>
            </w:r>
            <w:r w:rsidRPr="00A76432">
              <w:rPr>
                <w:rFonts w:hAnsi="宋体"/>
                <w:sz w:val="24"/>
                <w:szCs w:val="24"/>
              </w:rPr>
              <w:t xml:space="preserve"> </w:t>
            </w:r>
            <w:r w:rsidRPr="00A76432">
              <w:rPr>
                <w:rFonts w:hAnsi="宋体" w:hint="eastAsia"/>
                <w:sz w:val="24"/>
                <w:szCs w:val="24"/>
              </w:rPr>
              <w:t>室、骨料室、天平室、留样室、资料室是否齐全</w:t>
            </w:r>
          </w:p>
        </w:tc>
        <w:tc>
          <w:tcPr>
            <w:tcW w:w="709" w:type="dxa"/>
            <w:shd w:val="clear" w:color="auto" w:fill="FFFFFF"/>
            <w:vAlign w:val="center"/>
          </w:tcPr>
          <w:p w14:paraId="28BC60A6"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5DD49858" w14:textId="77777777" w:rsidR="00D57931" w:rsidRPr="00A76432" w:rsidRDefault="00D57931" w:rsidP="00A003E7">
            <w:pPr>
              <w:spacing w:line="240" w:lineRule="auto"/>
              <w:rPr>
                <w:rFonts w:hAnsi="宋体"/>
                <w:sz w:val="24"/>
                <w:szCs w:val="24"/>
              </w:rPr>
            </w:pPr>
          </w:p>
        </w:tc>
      </w:tr>
      <w:tr w:rsidR="00D57931" w:rsidRPr="00A76432" w14:paraId="1DFFC708" w14:textId="77777777" w:rsidTr="008E5E74">
        <w:trPr>
          <w:trHeight w:val="400"/>
        </w:trPr>
        <w:tc>
          <w:tcPr>
            <w:tcW w:w="441" w:type="dxa"/>
            <w:vMerge/>
            <w:vAlign w:val="center"/>
          </w:tcPr>
          <w:p w14:paraId="5B8FF78C"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3D18A175"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74F6D90C" w14:textId="77777777" w:rsidR="00D57931" w:rsidRPr="00A76432" w:rsidRDefault="00D57931" w:rsidP="00A003E7">
            <w:pPr>
              <w:spacing w:line="240" w:lineRule="auto"/>
              <w:rPr>
                <w:rFonts w:hAnsi="宋体"/>
                <w:sz w:val="24"/>
                <w:szCs w:val="24"/>
              </w:rPr>
            </w:pPr>
            <w:r w:rsidRPr="00A76432">
              <w:rPr>
                <w:rFonts w:hAnsi="宋体" w:hint="eastAsia"/>
                <w:sz w:val="24"/>
                <w:szCs w:val="24"/>
              </w:rPr>
              <w:t>标准养护室的面积应与企业的生产能力相匹配</w:t>
            </w:r>
          </w:p>
        </w:tc>
        <w:tc>
          <w:tcPr>
            <w:tcW w:w="709" w:type="dxa"/>
            <w:shd w:val="clear" w:color="auto" w:fill="FFFFFF"/>
            <w:vAlign w:val="center"/>
          </w:tcPr>
          <w:p w14:paraId="3CF18F81"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1A1B224E" w14:textId="77777777" w:rsidR="00D57931" w:rsidRPr="00A76432" w:rsidRDefault="00D57931" w:rsidP="00A003E7">
            <w:pPr>
              <w:spacing w:line="240" w:lineRule="auto"/>
              <w:rPr>
                <w:rFonts w:hAnsi="宋体"/>
                <w:sz w:val="24"/>
                <w:szCs w:val="24"/>
              </w:rPr>
            </w:pPr>
          </w:p>
        </w:tc>
      </w:tr>
      <w:tr w:rsidR="00D57931" w:rsidRPr="00A76432" w14:paraId="640DF005" w14:textId="77777777" w:rsidTr="008E5E74">
        <w:trPr>
          <w:trHeight w:val="400"/>
        </w:trPr>
        <w:tc>
          <w:tcPr>
            <w:tcW w:w="441" w:type="dxa"/>
            <w:vMerge/>
            <w:vAlign w:val="center"/>
          </w:tcPr>
          <w:p w14:paraId="78833653"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5CC805BD" w14:textId="77777777" w:rsidR="00D57931" w:rsidRPr="00A76432" w:rsidRDefault="00D57931" w:rsidP="00A003E7">
            <w:pPr>
              <w:spacing w:line="240" w:lineRule="auto"/>
              <w:rPr>
                <w:rFonts w:hAnsi="宋体"/>
                <w:sz w:val="24"/>
                <w:szCs w:val="24"/>
              </w:rPr>
            </w:pPr>
          </w:p>
        </w:tc>
        <w:tc>
          <w:tcPr>
            <w:tcW w:w="3827" w:type="dxa"/>
            <w:vAlign w:val="center"/>
          </w:tcPr>
          <w:p w14:paraId="0090F99B" w14:textId="77777777" w:rsidR="00D57931" w:rsidRPr="00A76432" w:rsidRDefault="00D57931" w:rsidP="00A003E7">
            <w:pPr>
              <w:spacing w:line="240" w:lineRule="auto"/>
              <w:rPr>
                <w:rFonts w:hAnsi="宋体"/>
                <w:sz w:val="24"/>
                <w:szCs w:val="24"/>
              </w:rPr>
            </w:pPr>
            <w:r w:rsidRPr="00A76432">
              <w:rPr>
                <w:rFonts w:hAnsi="宋体" w:hint="eastAsia"/>
                <w:sz w:val="24"/>
                <w:szCs w:val="24"/>
              </w:rPr>
              <w:t>试件的养护是否符合标准要求</w:t>
            </w:r>
          </w:p>
        </w:tc>
        <w:tc>
          <w:tcPr>
            <w:tcW w:w="709" w:type="dxa"/>
            <w:vAlign w:val="center"/>
          </w:tcPr>
          <w:p w14:paraId="54C46FE5"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0F059410" w14:textId="77777777" w:rsidR="00D57931" w:rsidRPr="00A76432" w:rsidRDefault="00D57931" w:rsidP="00A003E7">
            <w:pPr>
              <w:spacing w:line="240" w:lineRule="auto"/>
              <w:rPr>
                <w:rFonts w:hAnsi="宋体"/>
                <w:sz w:val="24"/>
                <w:szCs w:val="24"/>
              </w:rPr>
            </w:pPr>
          </w:p>
        </w:tc>
      </w:tr>
      <w:tr w:rsidR="00D57931" w:rsidRPr="00A76432" w14:paraId="56AF6B16" w14:textId="77777777" w:rsidTr="008E5E74">
        <w:trPr>
          <w:trHeight w:val="400"/>
        </w:trPr>
        <w:tc>
          <w:tcPr>
            <w:tcW w:w="441" w:type="dxa"/>
            <w:vMerge w:val="restart"/>
            <w:vAlign w:val="center"/>
          </w:tcPr>
          <w:p w14:paraId="05BDD13A"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1681" w:type="dxa"/>
            <w:vMerge w:val="restart"/>
            <w:vAlign w:val="center"/>
          </w:tcPr>
          <w:p w14:paraId="5E1056A4" w14:textId="77777777" w:rsidR="00D57931" w:rsidRPr="00A76432" w:rsidRDefault="00D57931" w:rsidP="00A003E7">
            <w:pPr>
              <w:spacing w:line="240" w:lineRule="auto"/>
              <w:rPr>
                <w:rFonts w:hAnsi="宋体"/>
                <w:sz w:val="24"/>
                <w:szCs w:val="24"/>
              </w:rPr>
            </w:pPr>
            <w:r w:rsidRPr="00A76432">
              <w:rPr>
                <w:rFonts w:hAnsi="宋体" w:hint="eastAsia"/>
                <w:sz w:val="24"/>
                <w:szCs w:val="24"/>
              </w:rPr>
              <w:t>留样制度及管理</w:t>
            </w:r>
          </w:p>
        </w:tc>
        <w:tc>
          <w:tcPr>
            <w:tcW w:w="3827" w:type="dxa"/>
            <w:shd w:val="clear" w:color="auto" w:fill="FFFFFF"/>
            <w:vAlign w:val="center"/>
          </w:tcPr>
          <w:p w14:paraId="33D8B0BD" w14:textId="77777777" w:rsidR="00D57931" w:rsidRPr="00A76432" w:rsidRDefault="00D57931" w:rsidP="00A003E7">
            <w:pPr>
              <w:spacing w:line="240" w:lineRule="auto"/>
              <w:rPr>
                <w:rFonts w:hAnsi="宋体"/>
                <w:sz w:val="24"/>
                <w:szCs w:val="24"/>
              </w:rPr>
            </w:pPr>
            <w:r w:rsidRPr="00A76432">
              <w:rPr>
                <w:rFonts w:hAnsi="宋体" w:hint="eastAsia"/>
                <w:sz w:val="24"/>
                <w:szCs w:val="24"/>
              </w:rPr>
              <w:t>试样应按规范和标准的规定留置</w:t>
            </w:r>
          </w:p>
        </w:tc>
        <w:tc>
          <w:tcPr>
            <w:tcW w:w="709" w:type="dxa"/>
            <w:shd w:val="clear" w:color="auto" w:fill="FFFFFF"/>
            <w:vAlign w:val="center"/>
          </w:tcPr>
          <w:p w14:paraId="1B01105D"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restart"/>
            <w:shd w:val="clear" w:color="auto" w:fill="FFFFFF"/>
            <w:vAlign w:val="center"/>
          </w:tcPr>
          <w:p w14:paraId="12DD8120" w14:textId="77777777" w:rsidR="00D57931" w:rsidRPr="00A76432" w:rsidRDefault="00D57931" w:rsidP="00A003E7">
            <w:pPr>
              <w:spacing w:line="240" w:lineRule="auto"/>
              <w:rPr>
                <w:rFonts w:hAnsi="宋体"/>
                <w:sz w:val="24"/>
                <w:szCs w:val="24"/>
              </w:rPr>
            </w:pPr>
            <w:r w:rsidRPr="00A76432">
              <w:rPr>
                <w:rFonts w:hAnsi="宋体" w:hint="eastAsia"/>
                <w:sz w:val="24"/>
                <w:szCs w:val="24"/>
              </w:rPr>
              <w:t>现场查看并查阅相关书面资料</w:t>
            </w:r>
          </w:p>
        </w:tc>
      </w:tr>
      <w:tr w:rsidR="00D57931" w:rsidRPr="00A76432" w14:paraId="578045AD" w14:textId="77777777" w:rsidTr="008E5E74">
        <w:trPr>
          <w:trHeight w:val="400"/>
        </w:trPr>
        <w:tc>
          <w:tcPr>
            <w:tcW w:w="441" w:type="dxa"/>
            <w:vMerge/>
            <w:vAlign w:val="center"/>
          </w:tcPr>
          <w:p w14:paraId="22AC0941"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3CEBC96C"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3C9B00A9" w14:textId="77777777" w:rsidR="00D57931" w:rsidRPr="00A76432" w:rsidRDefault="00D57931" w:rsidP="00A003E7">
            <w:pPr>
              <w:spacing w:line="240" w:lineRule="auto"/>
              <w:rPr>
                <w:rFonts w:hAnsi="宋体"/>
                <w:sz w:val="24"/>
                <w:szCs w:val="24"/>
              </w:rPr>
            </w:pPr>
            <w:r w:rsidRPr="00A76432">
              <w:rPr>
                <w:rFonts w:hAnsi="宋体" w:hint="eastAsia"/>
                <w:sz w:val="24"/>
                <w:szCs w:val="24"/>
              </w:rPr>
              <w:t>试样存放方式、存放环境</w:t>
            </w:r>
          </w:p>
        </w:tc>
        <w:tc>
          <w:tcPr>
            <w:tcW w:w="709" w:type="dxa"/>
            <w:shd w:val="clear" w:color="auto" w:fill="FFFFFF"/>
            <w:vAlign w:val="center"/>
          </w:tcPr>
          <w:p w14:paraId="217537BA" w14:textId="77777777" w:rsidR="00D57931" w:rsidRPr="00A76432" w:rsidRDefault="00D57931" w:rsidP="008E5E74">
            <w:pPr>
              <w:spacing w:line="240" w:lineRule="auto"/>
              <w:jc w:val="center"/>
              <w:rPr>
                <w:rFonts w:hAnsi="宋体"/>
                <w:sz w:val="24"/>
                <w:szCs w:val="24"/>
              </w:rPr>
            </w:pPr>
            <w:r w:rsidRPr="00A76432">
              <w:rPr>
                <w:rFonts w:hAnsi="宋体"/>
                <w:sz w:val="24"/>
                <w:szCs w:val="24"/>
              </w:rPr>
              <w:t>2</w:t>
            </w:r>
          </w:p>
        </w:tc>
        <w:tc>
          <w:tcPr>
            <w:tcW w:w="2097" w:type="dxa"/>
            <w:vMerge/>
            <w:shd w:val="clear" w:color="auto" w:fill="FFFFFF"/>
            <w:vAlign w:val="center"/>
          </w:tcPr>
          <w:p w14:paraId="28E7965D" w14:textId="77777777" w:rsidR="00D57931" w:rsidRPr="00A76432" w:rsidRDefault="00D57931" w:rsidP="00A003E7">
            <w:pPr>
              <w:spacing w:line="240" w:lineRule="auto"/>
              <w:rPr>
                <w:rFonts w:hAnsi="宋体"/>
                <w:sz w:val="24"/>
                <w:szCs w:val="24"/>
              </w:rPr>
            </w:pPr>
          </w:p>
        </w:tc>
      </w:tr>
      <w:tr w:rsidR="00D57931" w:rsidRPr="00A76432" w14:paraId="2AE292CD" w14:textId="77777777" w:rsidTr="008E5E74">
        <w:trPr>
          <w:trHeight w:val="400"/>
        </w:trPr>
        <w:tc>
          <w:tcPr>
            <w:tcW w:w="441" w:type="dxa"/>
            <w:vMerge/>
            <w:vAlign w:val="center"/>
          </w:tcPr>
          <w:p w14:paraId="6EFDDA28"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1BA72858"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76C37C86" w14:textId="77777777" w:rsidR="00D57931" w:rsidRPr="00A76432" w:rsidRDefault="00D57931" w:rsidP="00A003E7">
            <w:pPr>
              <w:spacing w:line="240" w:lineRule="auto"/>
              <w:rPr>
                <w:rFonts w:hAnsi="宋体"/>
                <w:sz w:val="24"/>
                <w:szCs w:val="24"/>
              </w:rPr>
            </w:pPr>
            <w:r w:rsidRPr="00A76432">
              <w:rPr>
                <w:rFonts w:hAnsi="宋体" w:hint="eastAsia"/>
                <w:sz w:val="24"/>
                <w:szCs w:val="24"/>
              </w:rPr>
              <w:t>试样存放标识</w:t>
            </w:r>
          </w:p>
        </w:tc>
        <w:tc>
          <w:tcPr>
            <w:tcW w:w="709" w:type="dxa"/>
            <w:shd w:val="clear" w:color="auto" w:fill="FFFFFF"/>
            <w:vAlign w:val="center"/>
          </w:tcPr>
          <w:p w14:paraId="448D289A" w14:textId="77777777" w:rsidR="00D57931" w:rsidRPr="00A76432" w:rsidRDefault="00D57931" w:rsidP="008E5E74">
            <w:pPr>
              <w:spacing w:line="240" w:lineRule="auto"/>
              <w:jc w:val="center"/>
              <w:rPr>
                <w:rFonts w:hAnsi="宋体"/>
                <w:sz w:val="24"/>
                <w:szCs w:val="24"/>
              </w:rPr>
            </w:pPr>
            <w:r w:rsidRPr="00A76432">
              <w:rPr>
                <w:rFonts w:hAnsi="宋体"/>
                <w:sz w:val="24"/>
                <w:szCs w:val="24"/>
              </w:rPr>
              <w:t>2</w:t>
            </w:r>
          </w:p>
        </w:tc>
        <w:tc>
          <w:tcPr>
            <w:tcW w:w="2097" w:type="dxa"/>
            <w:vMerge/>
            <w:shd w:val="clear" w:color="auto" w:fill="FFFFFF"/>
            <w:vAlign w:val="center"/>
          </w:tcPr>
          <w:p w14:paraId="765B629A" w14:textId="77777777" w:rsidR="00D57931" w:rsidRPr="00A76432" w:rsidRDefault="00D57931" w:rsidP="00A003E7">
            <w:pPr>
              <w:spacing w:line="240" w:lineRule="auto"/>
              <w:rPr>
                <w:rFonts w:hAnsi="宋体"/>
                <w:sz w:val="24"/>
                <w:szCs w:val="24"/>
              </w:rPr>
            </w:pPr>
          </w:p>
        </w:tc>
      </w:tr>
      <w:tr w:rsidR="00D57931" w:rsidRPr="00A76432" w14:paraId="5F697764" w14:textId="77777777" w:rsidTr="008E5E74">
        <w:trPr>
          <w:trHeight w:val="400"/>
        </w:trPr>
        <w:tc>
          <w:tcPr>
            <w:tcW w:w="441" w:type="dxa"/>
            <w:vMerge/>
            <w:vAlign w:val="center"/>
          </w:tcPr>
          <w:p w14:paraId="512688D4"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4E5C1C5C"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3EB8CC1D" w14:textId="77777777" w:rsidR="00D57931" w:rsidRPr="00A76432" w:rsidRDefault="00D57931" w:rsidP="00A003E7">
            <w:pPr>
              <w:spacing w:line="240" w:lineRule="auto"/>
              <w:rPr>
                <w:rFonts w:hAnsi="宋体"/>
                <w:sz w:val="24"/>
                <w:szCs w:val="24"/>
              </w:rPr>
            </w:pPr>
            <w:r w:rsidRPr="00A76432">
              <w:rPr>
                <w:rFonts w:hAnsi="宋体" w:hint="eastAsia"/>
                <w:sz w:val="24"/>
                <w:szCs w:val="24"/>
              </w:rPr>
              <w:t>留样台账</w:t>
            </w:r>
          </w:p>
        </w:tc>
        <w:tc>
          <w:tcPr>
            <w:tcW w:w="709" w:type="dxa"/>
            <w:shd w:val="clear" w:color="auto" w:fill="FFFFFF"/>
            <w:vAlign w:val="center"/>
          </w:tcPr>
          <w:p w14:paraId="527B5471"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60636012" w14:textId="77777777" w:rsidR="00D57931" w:rsidRPr="00A76432" w:rsidRDefault="00D57931" w:rsidP="00A003E7">
            <w:pPr>
              <w:spacing w:line="240" w:lineRule="auto"/>
              <w:rPr>
                <w:rFonts w:hAnsi="宋体"/>
                <w:sz w:val="24"/>
                <w:szCs w:val="24"/>
              </w:rPr>
            </w:pPr>
          </w:p>
        </w:tc>
      </w:tr>
      <w:tr w:rsidR="00D57931" w:rsidRPr="00A76432" w14:paraId="6C7CC46C" w14:textId="77777777" w:rsidTr="008E5E74">
        <w:trPr>
          <w:trHeight w:val="400"/>
        </w:trPr>
        <w:tc>
          <w:tcPr>
            <w:tcW w:w="441" w:type="dxa"/>
            <w:vMerge w:val="restart"/>
            <w:vAlign w:val="center"/>
          </w:tcPr>
          <w:p w14:paraId="6C1623E6" w14:textId="77777777" w:rsidR="00D57931" w:rsidRPr="00A76432" w:rsidRDefault="00D57931" w:rsidP="008E5E74">
            <w:pPr>
              <w:spacing w:line="240" w:lineRule="auto"/>
              <w:jc w:val="center"/>
              <w:rPr>
                <w:rFonts w:hAnsi="宋体"/>
                <w:sz w:val="24"/>
                <w:szCs w:val="24"/>
              </w:rPr>
            </w:pPr>
            <w:r w:rsidRPr="00A76432">
              <w:rPr>
                <w:rFonts w:hAnsi="宋体"/>
                <w:sz w:val="24"/>
                <w:szCs w:val="24"/>
              </w:rPr>
              <w:t>4</w:t>
            </w:r>
          </w:p>
        </w:tc>
        <w:tc>
          <w:tcPr>
            <w:tcW w:w="1681" w:type="dxa"/>
            <w:vMerge w:val="restart"/>
            <w:shd w:val="clear" w:color="auto" w:fill="FFFFFF"/>
            <w:vAlign w:val="center"/>
          </w:tcPr>
          <w:p w14:paraId="286C0FF7" w14:textId="77777777" w:rsidR="00D57931" w:rsidRPr="00A76432" w:rsidRDefault="00D57931" w:rsidP="00A003E7">
            <w:pPr>
              <w:spacing w:line="240" w:lineRule="auto"/>
              <w:rPr>
                <w:rFonts w:hAnsi="宋体"/>
                <w:sz w:val="24"/>
                <w:szCs w:val="24"/>
              </w:rPr>
            </w:pPr>
            <w:r w:rsidRPr="00A76432">
              <w:rPr>
                <w:rFonts w:hAnsi="宋体" w:hint="eastAsia"/>
                <w:sz w:val="24"/>
                <w:szCs w:val="24"/>
              </w:rPr>
              <w:t>试验设备管理</w:t>
            </w:r>
          </w:p>
        </w:tc>
        <w:tc>
          <w:tcPr>
            <w:tcW w:w="3827" w:type="dxa"/>
            <w:vAlign w:val="center"/>
          </w:tcPr>
          <w:p w14:paraId="54AD2F4D" w14:textId="77777777" w:rsidR="00D57931" w:rsidRPr="00A76432" w:rsidRDefault="00D57931" w:rsidP="00A003E7">
            <w:pPr>
              <w:spacing w:line="240" w:lineRule="auto"/>
              <w:rPr>
                <w:rFonts w:hAnsi="宋体"/>
                <w:sz w:val="24"/>
                <w:szCs w:val="24"/>
              </w:rPr>
            </w:pPr>
            <w:r w:rsidRPr="00A76432">
              <w:rPr>
                <w:rFonts w:hAnsi="宋体" w:hint="eastAsia"/>
                <w:sz w:val="24"/>
                <w:szCs w:val="24"/>
              </w:rPr>
              <w:t>试验设备的配备是否满足试验项目的要求：水泥、钢筋、砂石、外加剂、矿粉、粉煤灰、套筒接头、混凝土试块</w:t>
            </w:r>
          </w:p>
        </w:tc>
        <w:tc>
          <w:tcPr>
            <w:tcW w:w="709" w:type="dxa"/>
            <w:vAlign w:val="center"/>
          </w:tcPr>
          <w:p w14:paraId="12FC7C22"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restart"/>
            <w:vAlign w:val="center"/>
          </w:tcPr>
          <w:p w14:paraId="7B32F20D" w14:textId="77777777" w:rsidR="00D57931" w:rsidRPr="00A76432" w:rsidRDefault="00D57931" w:rsidP="00A003E7">
            <w:pPr>
              <w:spacing w:line="240" w:lineRule="auto"/>
              <w:rPr>
                <w:rFonts w:hAnsi="宋体"/>
                <w:sz w:val="24"/>
                <w:szCs w:val="24"/>
              </w:rPr>
            </w:pPr>
            <w:r w:rsidRPr="00A76432">
              <w:rPr>
                <w:rFonts w:hAnsi="宋体" w:hint="eastAsia"/>
                <w:sz w:val="24"/>
                <w:szCs w:val="24"/>
              </w:rPr>
              <w:t>现场查看并查阅相关书面资料</w:t>
            </w:r>
          </w:p>
        </w:tc>
      </w:tr>
      <w:tr w:rsidR="00D57931" w:rsidRPr="00A76432" w14:paraId="29C87020" w14:textId="77777777" w:rsidTr="008E5E74">
        <w:trPr>
          <w:trHeight w:val="400"/>
        </w:trPr>
        <w:tc>
          <w:tcPr>
            <w:tcW w:w="441" w:type="dxa"/>
            <w:vMerge/>
            <w:vAlign w:val="center"/>
          </w:tcPr>
          <w:p w14:paraId="09884C10"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4CDAB9C9"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7E1621CB" w14:textId="77777777" w:rsidR="00D57931" w:rsidRPr="00A76432" w:rsidRDefault="00D57931" w:rsidP="00A003E7">
            <w:pPr>
              <w:spacing w:line="240" w:lineRule="auto"/>
              <w:rPr>
                <w:rFonts w:hAnsi="宋体"/>
                <w:sz w:val="24"/>
                <w:szCs w:val="24"/>
              </w:rPr>
            </w:pPr>
            <w:r w:rsidRPr="00A76432">
              <w:rPr>
                <w:rFonts w:hAnsi="宋体" w:hint="eastAsia"/>
                <w:sz w:val="24"/>
                <w:szCs w:val="24"/>
              </w:rPr>
              <w:t>试验设备台账和档案</w:t>
            </w:r>
          </w:p>
        </w:tc>
        <w:tc>
          <w:tcPr>
            <w:tcW w:w="709" w:type="dxa"/>
            <w:shd w:val="clear" w:color="auto" w:fill="FFFFFF"/>
            <w:vAlign w:val="center"/>
          </w:tcPr>
          <w:p w14:paraId="321B576B"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5DF56249" w14:textId="77777777" w:rsidR="00D57931" w:rsidRPr="00A76432" w:rsidRDefault="00D57931" w:rsidP="00A003E7">
            <w:pPr>
              <w:spacing w:line="240" w:lineRule="auto"/>
              <w:rPr>
                <w:rFonts w:hAnsi="宋体"/>
                <w:sz w:val="24"/>
                <w:szCs w:val="24"/>
              </w:rPr>
            </w:pPr>
          </w:p>
        </w:tc>
      </w:tr>
      <w:tr w:rsidR="00D57931" w:rsidRPr="00A76432" w14:paraId="01756D7C" w14:textId="77777777" w:rsidTr="008E5E74">
        <w:trPr>
          <w:trHeight w:val="400"/>
        </w:trPr>
        <w:tc>
          <w:tcPr>
            <w:tcW w:w="441" w:type="dxa"/>
            <w:vMerge/>
            <w:vAlign w:val="center"/>
          </w:tcPr>
          <w:p w14:paraId="09823ACB"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641635F1"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4320413B" w14:textId="77777777" w:rsidR="00D57931" w:rsidRPr="00A76432" w:rsidRDefault="00D57931" w:rsidP="00A003E7">
            <w:pPr>
              <w:spacing w:line="240" w:lineRule="auto"/>
              <w:rPr>
                <w:rFonts w:hAnsi="宋体"/>
                <w:sz w:val="24"/>
                <w:szCs w:val="24"/>
              </w:rPr>
            </w:pPr>
            <w:r w:rsidRPr="00A76432">
              <w:rPr>
                <w:rFonts w:hAnsi="宋体" w:hint="eastAsia"/>
                <w:sz w:val="24"/>
                <w:szCs w:val="24"/>
              </w:rPr>
              <w:t>试验设备使用记录</w:t>
            </w:r>
          </w:p>
        </w:tc>
        <w:tc>
          <w:tcPr>
            <w:tcW w:w="709" w:type="dxa"/>
            <w:shd w:val="clear" w:color="auto" w:fill="FFFFFF"/>
            <w:vAlign w:val="center"/>
          </w:tcPr>
          <w:p w14:paraId="477356BD" w14:textId="77777777" w:rsidR="00D57931" w:rsidRPr="00A76432" w:rsidRDefault="00D57931" w:rsidP="008E5E74">
            <w:pPr>
              <w:spacing w:line="240" w:lineRule="auto"/>
              <w:jc w:val="center"/>
              <w:rPr>
                <w:rFonts w:hAnsi="宋体"/>
                <w:sz w:val="24"/>
                <w:szCs w:val="24"/>
              </w:rPr>
            </w:pPr>
            <w:r w:rsidRPr="00A76432">
              <w:rPr>
                <w:rFonts w:hAnsi="宋体"/>
                <w:sz w:val="24"/>
                <w:szCs w:val="24"/>
              </w:rPr>
              <w:t>2</w:t>
            </w:r>
          </w:p>
        </w:tc>
        <w:tc>
          <w:tcPr>
            <w:tcW w:w="2097" w:type="dxa"/>
            <w:vMerge/>
            <w:shd w:val="clear" w:color="auto" w:fill="FFFFFF"/>
            <w:vAlign w:val="center"/>
          </w:tcPr>
          <w:p w14:paraId="2ED3767D" w14:textId="77777777" w:rsidR="00D57931" w:rsidRPr="00A76432" w:rsidRDefault="00D57931" w:rsidP="00A003E7">
            <w:pPr>
              <w:spacing w:line="240" w:lineRule="auto"/>
              <w:rPr>
                <w:rFonts w:hAnsi="宋体"/>
                <w:sz w:val="24"/>
                <w:szCs w:val="24"/>
              </w:rPr>
            </w:pPr>
          </w:p>
        </w:tc>
      </w:tr>
      <w:tr w:rsidR="00D57931" w:rsidRPr="00A76432" w14:paraId="0A56C9AD" w14:textId="77777777" w:rsidTr="008E5E74">
        <w:trPr>
          <w:trHeight w:val="400"/>
        </w:trPr>
        <w:tc>
          <w:tcPr>
            <w:tcW w:w="441" w:type="dxa"/>
            <w:vMerge/>
            <w:vAlign w:val="center"/>
          </w:tcPr>
          <w:p w14:paraId="10F5D9E2"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42B4708B"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1F4E67BE" w14:textId="77777777" w:rsidR="00D57931" w:rsidRPr="00A76432" w:rsidRDefault="00D57931" w:rsidP="00A003E7">
            <w:pPr>
              <w:spacing w:line="240" w:lineRule="auto"/>
              <w:rPr>
                <w:rFonts w:hAnsi="宋体"/>
                <w:sz w:val="24"/>
                <w:szCs w:val="24"/>
              </w:rPr>
            </w:pPr>
            <w:r w:rsidRPr="00A76432">
              <w:rPr>
                <w:rFonts w:hAnsi="宋体" w:hint="eastAsia"/>
                <w:sz w:val="24"/>
                <w:szCs w:val="24"/>
              </w:rPr>
              <w:t>试验设备标识</w:t>
            </w:r>
          </w:p>
        </w:tc>
        <w:tc>
          <w:tcPr>
            <w:tcW w:w="709" w:type="dxa"/>
            <w:shd w:val="clear" w:color="auto" w:fill="FFFFFF"/>
            <w:vAlign w:val="center"/>
          </w:tcPr>
          <w:p w14:paraId="1DEE9AB9" w14:textId="77777777" w:rsidR="00D57931" w:rsidRPr="00A76432" w:rsidRDefault="00D57931" w:rsidP="008E5E74">
            <w:pPr>
              <w:spacing w:line="240" w:lineRule="auto"/>
              <w:jc w:val="center"/>
              <w:rPr>
                <w:rFonts w:hAnsi="宋体"/>
                <w:sz w:val="24"/>
                <w:szCs w:val="24"/>
              </w:rPr>
            </w:pPr>
            <w:r w:rsidRPr="00A76432">
              <w:rPr>
                <w:rFonts w:hAnsi="宋体"/>
                <w:sz w:val="24"/>
                <w:szCs w:val="24"/>
              </w:rPr>
              <w:t>2</w:t>
            </w:r>
          </w:p>
        </w:tc>
        <w:tc>
          <w:tcPr>
            <w:tcW w:w="2097" w:type="dxa"/>
            <w:vMerge/>
            <w:shd w:val="clear" w:color="auto" w:fill="FFFFFF"/>
            <w:vAlign w:val="center"/>
          </w:tcPr>
          <w:p w14:paraId="65B2759C" w14:textId="77777777" w:rsidR="00D57931" w:rsidRPr="00A76432" w:rsidRDefault="00D57931" w:rsidP="00A003E7">
            <w:pPr>
              <w:spacing w:line="240" w:lineRule="auto"/>
              <w:rPr>
                <w:rFonts w:hAnsi="宋体"/>
                <w:sz w:val="24"/>
                <w:szCs w:val="24"/>
              </w:rPr>
            </w:pPr>
          </w:p>
        </w:tc>
      </w:tr>
      <w:tr w:rsidR="00D57931" w:rsidRPr="00A76432" w14:paraId="5406A53B" w14:textId="77777777" w:rsidTr="008E5E74">
        <w:trPr>
          <w:trHeight w:val="400"/>
        </w:trPr>
        <w:tc>
          <w:tcPr>
            <w:tcW w:w="441" w:type="dxa"/>
            <w:vMerge/>
            <w:vAlign w:val="center"/>
          </w:tcPr>
          <w:p w14:paraId="3E83A9D2"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5C16AB10"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6CAD737B" w14:textId="77777777" w:rsidR="00D57931" w:rsidRPr="00A76432" w:rsidRDefault="00D57931" w:rsidP="00A003E7">
            <w:pPr>
              <w:spacing w:line="240" w:lineRule="auto"/>
              <w:rPr>
                <w:rFonts w:hAnsi="宋体"/>
                <w:sz w:val="24"/>
                <w:szCs w:val="24"/>
              </w:rPr>
            </w:pPr>
            <w:r w:rsidRPr="00A76432">
              <w:rPr>
                <w:rFonts w:hAnsi="宋体" w:hint="eastAsia"/>
                <w:sz w:val="24"/>
                <w:szCs w:val="24"/>
              </w:rPr>
              <w:t>试验设备的检定或校准</w:t>
            </w:r>
          </w:p>
        </w:tc>
        <w:tc>
          <w:tcPr>
            <w:tcW w:w="709" w:type="dxa"/>
            <w:shd w:val="clear" w:color="auto" w:fill="FFFFFF"/>
            <w:vAlign w:val="center"/>
          </w:tcPr>
          <w:p w14:paraId="55341A63"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2097" w:type="dxa"/>
            <w:vMerge/>
            <w:shd w:val="clear" w:color="auto" w:fill="FFFFFF"/>
            <w:vAlign w:val="center"/>
          </w:tcPr>
          <w:p w14:paraId="4AE52699" w14:textId="77777777" w:rsidR="00D57931" w:rsidRPr="00A76432" w:rsidRDefault="00D57931" w:rsidP="00A003E7">
            <w:pPr>
              <w:spacing w:line="240" w:lineRule="auto"/>
              <w:rPr>
                <w:rFonts w:hAnsi="宋体"/>
                <w:sz w:val="24"/>
                <w:szCs w:val="24"/>
              </w:rPr>
            </w:pPr>
          </w:p>
        </w:tc>
      </w:tr>
      <w:tr w:rsidR="00D57931" w:rsidRPr="00A76432" w14:paraId="5D15C062" w14:textId="77777777" w:rsidTr="008E5E74">
        <w:trPr>
          <w:trHeight w:val="421"/>
        </w:trPr>
        <w:tc>
          <w:tcPr>
            <w:tcW w:w="441" w:type="dxa"/>
            <w:vMerge w:val="restart"/>
            <w:vAlign w:val="center"/>
          </w:tcPr>
          <w:p w14:paraId="1DFDA69F" w14:textId="77777777" w:rsidR="00D57931" w:rsidRPr="00A76432" w:rsidRDefault="00D57931" w:rsidP="008E5E74">
            <w:pPr>
              <w:spacing w:line="240" w:lineRule="auto"/>
              <w:jc w:val="center"/>
              <w:rPr>
                <w:rFonts w:hAnsi="宋体"/>
                <w:sz w:val="24"/>
                <w:szCs w:val="24"/>
              </w:rPr>
            </w:pPr>
            <w:r w:rsidRPr="00A76432">
              <w:rPr>
                <w:rFonts w:hAnsi="宋体"/>
                <w:sz w:val="24"/>
                <w:szCs w:val="24"/>
              </w:rPr>
              <w:t>5</w:t>
            </w:r>
          </w:p>
        </w:tc>
        <w:tc>
          <w:tcPr>
            <w:tcW w:w="1681" w:type="dxa"/>
            <w:vMerge w:val="restart"/>
            <w:vAlign w:val="center"/>
          </w:tcPr>
          <w:p w14:paraId="26EDE19A" w14:textId="77777777" w:rsidR="00D57931" w:rsidRPr="00A76432" w:rsidRDefault="00D57931" w:rsidP="00A003E7">
            <w:pPr>
              <w:spacing w:line="240" w:lineRule="auto"/>
              <w:rPr>
                <w:rFonts w:hAnsi="宋体"/>
                <w:sz w:val="24"/>
                <w:szCs w:val="24"/>
              </w:rPr>
            </w:pPr>
            <w:r w:rsidRPr="00A76432">
              <w:rPr>
                <w:rFonts w:hAnsi="宋体" w:hint="eastAsia"/>
                <w:sz w:val="24"/>
                <w:szCs w:val="24"/>
              </w:rPr>
              <w:t>原材料、混凝土拌合物试验、配件是否执行相应的标准</w:t>
            </w:r>
          </w:p>
        </w:tc>
        <w:tc>
          <w:tcPr>
            <w:tcW w:w="3827" w:type="dxa"/>
            <w:shd w:val="clear" w:color="auto" w:fill="FFFFFF"/>
            <w:vAlign w:val="center"/>
          </w:tcPr>
          <w:p w14:paraId="0EF4A17F" w14:textId="77777777" w:rsidR="00D57931" w:rsidRPr="00A76432" w:rsidRDefault="00D57931" w:rsidP="00A003E7">
            <w:pPr>
              <w:spacing w:line="240" w:lineRule="auto"/>
              <w:rPr>
                <w:rFonts w:hAnsi="宋体"/>
                <w:sz w:val="24"/>
                <w:szCs w:val="24"/>
              </w:rPr>
            </w:pPr>
            <w:r w:rsidRPr="00A76432">
              <w:rPr>
                <w:rFonts w:hAnsi="宋体" w:hint="eastAsia"/>
                <w:sz w:val="24"/>
                <w:szCs w:val="24"/>
              </w:rPr>
              <w:t>钢筋</w:t>
            </w:r>
          </w:p>
        </w:tc>
        <w:tc>
          <w:tcPr>
            <w:tcW w:w="709" w:type="dxa"/>
            <w:shd w:val="clear" w:color="auto" w:fill="FFFFFF"/>
            <w:vAlign w:val="center"/>
          </w:tcPr>
          <w:p w14:paraId="59E442BA"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restart"/>
            <w:shd w:val="clear" w:color="auto" w:fill="FFFFFF"/>
            <w:vAlign w:val="center"/>
          </w:tcPr>
          <w:p w14:paraId="24E0BF40" w14:textId="77777777" w:rsidR="00D57931" w:rsidRPr="00A76432" w:rsidRDefault="00D57931" w:rsidP="00A003E7">
            <w:pPr>
              <w:spacing w:line="240" w:lineRule="auto"/>
              <w:rPr>
                <w:rFonts w:hAnsi="宋体"/>
                <w:sz w:val="24"/>
                <w:szCs w:val="24"/>
              </w:rPr>
            </w:pPr>
            <w:r w:rsidRPr="00A76432">
              <w:rPr>
                <w:rFonts w:hAnsi="宋体" w:hint="eastAsia"/>
                <w:sz w:val="24"/>
                <w:szCs w:val="24"/>
              </w:rPr>
              <w:t>查阅相关书面资料</w:t>
            </w:r>
          </w:p>
        </w:tc>
      </w:tr>
      <w:tr w:rsidR="00D57931" w:rsidRPr="00A76432" w14:paraId="7F2F6FC2" w14:textId="77777777" w:rsidTr="008E5E74">
        <w:trPr>
          <w:trHeight w:val="421"/>
        </w:trPr>
        <w:tc>
          <w:tcPr>
            <w:tcW w:w="441" w:type="dxa"/>
            <w:vMerge/>
            <w:vAlign w:val="center"/>
          </w:tcPr>
          <w:p w14:paraId="26824A0B"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6F5F44AF"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34DAF2B9" w14:textId="77777777" w:rsidR="00D57931" w:rsidRPr="00A76432" w:rsidRDefault="00D57931" w:rsidP="00A003E7">
            <w:pPr>
              <w:spacing w:line="240" w:lineRule="auto"/>
              <w:rPr>
                <w:rFonts w:hAnsi="宋体"/>
                <w:sz w:val="24"/>
                <w:szCs w:val="24"/>
              </w:rPr>
            </w:pPr>
            <w:r w:rsidRPr="00A76432">
              <w:rPr>
                <w:rFonts w:hAnsi="宋体" w:hint="eastAsia"/>
                <w:sz w:val="24"/>
                <w:szCs w:val="24"/>
              </w:rPr>
              <w:t>钢筋套筒</w:t>
            </w:r>
          </w:p>
        </w:tc>
        <w:tc>
          <w:tcPr>
            <w:tcW w:w="709" w:type="dxa"/>
            <w:shd w:val="clear" w:color="auto" w:fill="FFFFFF"/>
            <w:vAlign w:val="center"/>
          </w:tcPr>
          <w:p w14:paraId="4E9E7481"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2FE855C7" w14:textId="77777777" w:rsidR="00D57931" w:rsidRPr="00A76432" w:rsidRDefault="00D57931" w:rsidP="00A003E7">
            <w:pPr>
              <w:spacing w:line="240" w:lineRule="auto"/>
              <w:rPr>
                <w:rFonts w:hAnsi="宋体"/>
                <w:sz w:val="24"/>
                <w:szCs w:val="24"/>
              </w:rPr>
            </w:pPr>
          </w:p>
        </w:tc>
      </w:tr>
      <w:tr w:rsidR="00D57931" w:rsidRPr="00A76432" w14:paraId="3A48E2C2" w14:textId="77777777" w:rsidTr="008E5E74">
        <w:trPr>
          <w:trHeight w:val="421"/>
        </w:trPr>
        <w:tc>
          <w:tcPr>
            <w:tcW w:w="441" w:type="dxa"/>
            <w:vMerge/>
            <w:vAlign w:val="center"/>
          </w:tcPr>
          <w:p w14:paraId="59DF55B8"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67E85194"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568E7D85" w14:textId="77777777" w:rsidR="00D57931" w:rsidRPr="00A76432" w:rsidRDefault="00D57931" w:rsidP="00A003E7">
            <w:pPr>
              <w:spacing w:line="240" w:lineRule="auto"/>
              <w:rPr>
                <w:rFonts w:hAnsi="宋体"/>
                <w:sz w:val="24"/>
                <w:szCs w:val="24"/>
              </w:rPr>
            </w:pPr>
            <w:r w:rsidRPr="00A76432">
              <w:rPr>
                <w:rFonts w:hAnsi="宋体" w:hint="eastAsia"/>
                <w:sz w:val="24"/>
                <w:szCs w:val="24"/>
              </w:rPr>
              <w:t>水泥</w:t>
            </w:r>
          </w:p>
        </w:tc>
        <w:tc>
          <w:tcPr>
            <w:tcW w:w="709" w:type="dxa"/>
            <w:shd w:val="clear" w:color="auto" w:fill="FFFFFF"/>
            <w:vAlign w:val="center"/>
          </w:tcPr>
          <w:p w14:paraId="33724097"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4124C290" w14:textId="77777777" w:rsidR="00D57931" w:rsidRPr="00A76432" w:rsidRDefault="00D57931" w:rsidP="00A003E7">
            <w:pPr>
              <w:spacing w:line="240" w:lineRule="auto"/>
              <w:rPr>
                <w:rFonts w:hAnsi="宋体"/>
                <w:sz w:val="24"/>
                <w:szCs w:val="24"/>
              </w:rPr>
            </w:pPr>
          </w:p>
        </w:tc>
      </w:tr>
      <w:tr w:rsidR="00D57931" w:rsidRPr="00A76432" w14:paraId="2BFE5916" w14:textId="77777777" w:rsidTr="008E5E74">
        <w:trPr>
          <w:trHeight w:val="421"/>
        </w:trPr>
        <w:tc>
          <w:tcPr>
            <w:tcW w:w="441" w:type="dxa"/>
            <w:vMerge/>
            <w:vAlign w:val="center"/>
          </w:tcPr>
          <w:p w14:paraId="192FFB27"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60C2D65E"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2DA6ADC4" w14:textId="77777777" w:rsidR="00D57931" w:rsidRPr="00A76432" w:rsidRDefault="00D57931" w:rsidP="00A003E7">
            <w:pPr>
              <w:spacing w:line="240" w:lineRule="auto"/>
              <w:rPr>
                <w:rFonts w:hAnsi="宋体"/>
                <w:sz w:val="24"/>
                <w:szCs w:val="24"/>
              </w:rPr>
            </w:pPr>
            <w:r w:rsidRPr="00A76432">
              <w:rPr>
                <w:rFonts w:hAnsi="宋体" w:hint="eastAsia"/>
                <w:sz w:val="24"/>
                <w:szCs w:val="24"/>
              </w:rPr>
              <w:t>粉煤灰</w:t>
            </w:r>
          </w:p>
        </w:tc>
        <w:tc>
          <w:tcPr>
            <w:tcW w:w="709" w:type="dxa"/>
            <w:shd w:val="clear" w:color="auto" w:fill="FFFFFF"/>
            <w:vAlign w:val="center"/>
          </w:tcPr>
          <w:p w14:paraId="6E64F4F8"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3216B3D9" w14:textId="77777777" w:rsidR="00D57931" w:rsidRPr="00A76432" w:rsidRDefault="00D57931" w:rsidP="00A003E7">
            <w:pPr>
              <w:spacing w:line="240" w:lineRule="auto"/>
              <w:rPr>
                <w:rFonts w:hAnsi="宋体"/>
                <w:sz w:val="24"/>
                <w:szCs w:val="24"/>
              </w:rPr>
            </w:pPr>
          </w:p>
        </w:tc>
      </w:tr>
      <w:tr w:rsidR="00D57931" w:rsidRPr="00A76432" w14:paraId="47049C18" w14:textId="77777777" w:rsidTr="008E5E74">
        <w:trPr>
          <w:trHeight w:val="421"/>
        </w:trPr>
        <w:tc>
          <w:tcPr>
            <w:tcW w:w="441" w:type="dxa"/>
            <w:vMerge/>
            <w:vAlign w:val="center"/>
          </w:tcPr>
          <w:p w14:paraId="57AC5EE2"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0AC0DF4B"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2442F5E6" w14:textId="77777777" w:rsidR="00D57931" w:rsidRPr="00A76432" w:rsidRDefault="00D57931" w:rsidP="00A003E7">
            <w:pPr>
              <w:spacing w:line="240" w:lineRule="auto"/>
              <w:rPr>
                <w:rFonts w:hAnsi="宋体"/>
                <w:sz w:val="24"/>
                <w:szCs w:val="24"/>
              </w:rPr>
            </w:pPr>
            <w:r w:rsidRPr="00A76432">
              <w:rPr>
                <w:rFonts w:hAnsi="宋体" w:hint="eastAsia"/>
                <w:sz w:val="24"/>
                <w:szCs w:val="24"/>
              </w:rPr>
              <w:t>矿粉</w:t>
            </w:r>
          </w:p>
        </w:tc>
        <w:tc>
          <w:tcPr>
            <w:tcW w:w="709" w:type="dxa"/>
            <w:shd w:val="clear" w:color="auto" w:fill="FFFFFF"/>
            <w:vAlign w:val="center"/>
          </w:tcPr>
          <w:p w14:paraId="37E02E21"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2E567CF5" w14:textId="77777777" w:rsidR="00D57931" w:rsidRPr="00A76432" w:rsidRDefault="00D57931" w:rsidP="00A003E7">
            <w:pPr>
              <w:spacing w:line="240" w:lineRule="auto"/>
              <w:rPr>
                <w:rFonts w:hAnsi="宋体"/>
                <w:sz w:val="24"/>
                <w:szCs w:val="24"/>
              </w:rPr>
            </w:pPr>
          </w:p>
        </w:tc>
      </w:tr>
      <w:tr w:rsidR="00D57931" w:rsidRPr="00A76432" w14:paraId="04AB2BBB" w14:textId="77777777" w:rsidTr="008E5E74">
        <w:trPr>
          <w:trHeight w:val="421"/>
        </w:trPr>
        <w:tc>
          <w:tcPr>
            <w:tcW w:w="441" w:type="dxa"/>
            <w:vMerge/>
            <w:vAlign w:val="center"/>
          </w:tcPr>
          <w:p w14:paraId="16E51D70"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6EA7078F" w14:textId="77777777" w:rsidR="00D57931" w:rsidRPr="00A76432" w:rsidRDefault="00D57931" w:rsidP="00A003E7">
            <w:pPr>
              <w:spacing w:line="240" w:lineRule="auto"/>
              <w:rPr>
                <w:rFonts w:hAnsi="宋体"/>
                <w:sz w:val="24"/>
                <w:szCs w:val="24"/>
              </w:rPr>
            </w:pPr>
          </w:p>
        </w:tc>
        <w:tc>
          <w:tcPr>
            <w:tcW w:w="3827" w:type="dxa"/>
            <w:shd w:val="clear" w:color="auto" w:fill="FFFFFF"/>
            <w:vAlign w:val="center"/>
          </w:tcPr>
          <w:p w14:paraId="18D9E9CB" w14:textId="77777777" w:rsidR="00D57931" w:rsidRPr="00A76432" w:rsidRDefault="00D57931" w:rsidP="00A003E7">
            <w:pPr>
              <w:spacing w:line="240" w:lineRule="auto"/>
              <w:rPr>
                <w:rFonts w:hAnsi="宋体"/>
                <w:sz w:val="24"/>
                <w:szCs w:val="24"/>
              </w:rPr>
            </w:pPr>
            <w:r w:rsidRPr="00A76432">
              <w:rPr>
                <w:rFonts w:hAnsi="宋体" w:hint="eastAsia"/>
                <w:sz w:val="24"/>
                <w:szCs w:val="24"/>
              </w:rPr>
              <w:t>外加剂</w:t>
            </w:r>
          </w:p>
        </w:tc>
        <w:tc>
          <w:tcPr>
            <w:tcW w:w="709" w:type="dxa"/>
            <w:shd w:val="clear" w:color="auto" w:fill="FFFFFF"/>
            <w:vAlign w:val="center"/>
          </w:tcPr>
          <w:p w14:paraId="7AEAD980"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shd w:val="clear" w:color="auto" w:fill="FFFFFF"/>
            <w:vAlign w:val="center"/>
          </w:tcPr>
          <w:p w14:paraId="1EA6EBA7" w14:textId="77777777" w:rsidR="00D57931" w:rsidRPr="00A76432" w:rsidRDefault="00D57931" w:rsidP="00A003E7">
            <w:pPr>
              <w:spacing w:line="240" w:lineRule="auto"/>
              <w:rPr>
                <w:rFonts w:hAnsi="宋体"/>
                <w:sz w:val="24"/>
                <w:szCs w:val="24"/>
              </w:rPr>
            </w:pPr>
          </w:p>
        </w:tc>
      </w:tr>
      <w:tr w:rsidR="00D57931" w:rsidRPr="00A76432" w14:paraId="6D49B329" w14:textId="77777777" w:rsidTr="008E5E74">
        <w:trPr>
          <w:trHeight w:val="421"/>
        </w:trPr>
        <w:tc>
          <w:tcPr>
            <w:tcW w:w="441" w:type="dxa"/>
            <w:vMerge/>
            <w:vAlign w:val="center"/>
          </w:tcPr>
          <w:p w14:paraId="35B9520B"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218D30D0" w14:textId="77777777" w:rsidR="00D57931" w:rsidRPr="00A76432" w:rsidRDefault="00D57931" w:rsidP="00A003E7">
            <w:pPr>
              <w:spacing w:line="240" w:lineRule="auto"/>
              <w:rPr>
                <w:rFonts w:hAnsi="宋体"/>
                <w:sz w:val="24"/>
                <w:szCs w:val="24"/>
              </w:rPr>
            </w:pPr>
          </w:p>
        </w:tc>
        <w:tc>
          <w:tcPr>
            <w:tcW w:w="3827" w:type="dxa"/>
            <w:vAlign w:val="center"/>
          </w:tcPr>
          <w:p w14:paraId="4096539C" w14:textId="77777777" w:rsidR="00D57931" w:rsidRPr="00A76432" w:rsidRDefault="00D57931" w:rsidP="00A003E7">
            <w:pPr>
              <w:spacing w:line="240" w:lineRule="auto"/>
              <w:rPr>
                <w:rFonts w:hAnsi="宋体"/>
                <w:sz w:val="24"/>
                <w:szCs w:val="24"/>
              </w:rPr>
            </w:pPr>
            <w:r w:rsidRPr="00A76432">
              <w:rPr>
                <w:rFonts w:hAnsi="宋体" w:hint="eastAsia"/>
                <w:sz w:val="24"/>
                <w:szCs w:val="24"/>
              </w:rPr>
              <w:t>细骨料</w:t>
            </w:r>
          </w:p>
        </w:tc>
        <w:tc>
          <w:tcPr>
            <w:tcW w:w="709" w:type="dxa"/>
            <w:vAlign w:val="center"/>
          </w:tcPr>
          <w:p w14:paraId="62125C6A"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7570390E" w14:textId="77777777" w:rsidR="00D57931" w:rsidRPr="00A76432" w:rsidRDefault="00D57931" w:rsidP="00A003E7">
            <w:pPr>
              <w:spacing w:line="240" w:lineRule="auto"/>
              <w:rPr>
                <w:rFonts w:hAnsi="宋体"/>
                <w:sz w:val="24"/>
                <w:szCs w:val="24"/>
              </w:rPr>
            </w:pPr>
          </w:p>
        </w:tc>
      </w:tr>
      <w:tr w:rsidR="00D57931" w:rsidRPr="00A76432" w14:paraId="37C5AFFC" w14:textId="77777777" w:rsidTr="008E5E74">
        <w:trPr>
          <w:trHeight w:val="421"/>
        </w:trPr>
        <w:tc>
          <w:tcPr>
            <w:tcW w:w="441" w:type="dxa"/>
            <w:vMerge/>
            <w:vAlign w:val="center"/>
          </w:tcPr>
          <w:p w14:paraId="3F6B2D72"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0DBB4A81" w14:textId="77777777" w:rsidR="00D57931" w:rsidRPr="00A76432" w:rsidRDefault="00D57931" w:rsidP="00A003E7">
            <w:pPr>
              <w:spacing w:line="240" w:lineRule="auto"/>
              <w:rPr>
                <w:rFonts w:hAnsi="宋体"/>
                <w:sz w:val="24"/>
                <w:szCs w:val="24"/>
              </w:rPr>
            </w:pPr>
          </w:p>
        </w:tc>
        <w:tc>
          <w:tcPr>
            <w:tcW w:w="3827" w:type="dxa"/>
            <w:vAlign w:val="center"/>
          </w:tcPr>
          <w:p w14:paraId="6525F367" w14:textId="77777777" w:rsidR="00D57931" w:rsidRPr="00A76432" w:rsidRDefault="00D57931" w:rsidP="00A003E7">
            <w:pPr>
              <w:spacing w:line="240" w:lineRule="auto"/>
              <w:rPr>
                <w:rFonts w:hAnsi="宋体"/>
                <w:sz w:val="24"/>
                <w:szCs w:val="24"/>
              </w:rPr>
            </w:pPr>
            <w:r w:rsidRPr="00A76432">
              <w:rPr>
                <w:rFonts w:hAnsi="宋体" w:hint="eastAsia"/>
                <w:sz w:val="24"/>
                <w:szCs w:val="24"/>
              </w:rPr>
              <w:t>粗骨料</w:t>
            </w:r>
          </w:p>
        </w:tc>
        <w:tc>
          <w:tcPr>
            <w:tcW w:w="709" w:type="dxa"/>
            <w:vAlign w:val="center"/>
          </w:tcPr>
          <w:p w14:paraId="7BF7ADA0"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67CCD2F3" w14:textId="77777777" w:rsidR="00D57931" w:rsidRPr="00A76432" w:rsidRDefault="00D57931" w:rsidP="00A003E7">
            <w:pPr>
              <w:spacing w:line="240" w:lineRule="auto"/>
              <w:rPr>
                <w:rFonts w:hAnsi="宋体"/>
                <w:sz w:val="24"/>
                <w:szCs w:val="24"/>
              </w:rPr>
            </w:pPr>
          </w:p>
        </w:tc>
      </w:tr>
      <w:tr w:rsidR="00D57931" w:rsidRPr="00A76432" w14:paraId="2FCF8F24" w14:textId="77777777" w:rsidTr="008E5E74">
        <w:trPr>
          <w:trHeight w:val="421"/>
        </w:trPr>
        <w:tc>
          <w:tcPr>
            <w:tcW w:w="441" w:type="dxa"/>
            <w:vMerge/>
            <w:vAlign w:val="center"/>
          </w:tcPr>
          <w:p w14:paraId="35FD2C1E"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4C923F02" w14:textId="77777777" w:rsidR="00D57931" w:rsidRPr="00A76432" w:rsidRDefault="00D57931" w:rsidP="00A003E7">
            <w:pPr>
              <w:spacing w:line="240" w:lineRule="auto"/>
              <w:rPr>
                <w:rFonts w:hAnsi="宋体"/>
                <w:sz w:val="24"/>
                <w:szCs w:val="24"/>
              </w:rPr>
            </w:pPr>
          </w:p>
        </w:tc>
        <w:tc>
          <w:tcPr>
            <w:tcW w:w="3827" w:type="dxa"/>
            <w:vAlign w:val="center"/>
          </w:tcPr>
          <w:p w14:paraId="21880DD7" w14:textId="77777777" w:rsidR="00D57931" w:rsidRPr="00A76432" w:rsidRDefault="00D57931" w:rsidP="00A003E7">
            <w:pPr>
              <w:spacing w:line="240" w:lineRule="auto"/>
              <w:rPr>
                <w:rFonts w:hAnsi="宋体"/>
                <w:sz w:val="24"/>
                <w:szCs w:val="24"/>
              </w:rPr>
            </w:pPr>
            <w:r w:rsidRPr="00A76432">
              <w:rPr>
                <w:rFonts w:hAnsi="宋体" w:hint="eastAsia"/>
                <w:sz w:val="24"/>
                <w:szCs w:val="24"/>
              </w:rPr>
              <w:t>混凝土</w:t>
            </w:r>
          </w:p>
        </w:tc>
        <w:tc>
          <w:tcPr>
            <w:tcW w:w="709" w:type="dxa"/>
            <w:vAlign w:val="center"/>
          </w:tcPr>
          <w:p w14:paraId="7B87A9F9"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1E90B07E" w14:textId="77777777" w:rsidR="00D57931" w:rsidRPr="00A76432" w:rsidRDefault="00D57931" w:rsidP="00A003E7">
            <w:pPr>
              <w:spacing w:line="240" w:lineRule="auto"/>
              <w:rPr>
                <w:rFonts w:hAnsi="宋体"/>
                <w:sz w:val="24"/>
                <w:szCs w:val="24"/>
              </w:rPr>
            </w:pPr>
          </w:p>
        </w:tc>
      </w:tr>
      <w:tr w:rsidR="00D57931" w:rsidRPr="00A76432" w14:paraId="2450FFC2" w14:textId="77777777" w:rsidTr="008E5E74">
        <w:trPr>
          <w:trHeight w:val="421"/>
        </w:trPr>
        <w:tc>
          <w:tcPr>
            <w:tcW w:w="441" w:type="dxa"/>
            <w:vMerge/>
            <w:vAlign w:val="center"/>
          </w:tcPr>
          <w:p w14:paraId="48B328DA"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1C3305B2" w14:textId="77777777" w:rsidR="00D57931" w:rsidRPr="00A76432" w:rsidRDefault="00D57931" w:rsidP="00A003E7">
            <w:pPr>
              <w:spacing w:line="240" w:lineRule="auto"/>
              <w:rPr>
                <w:rFonts w:hAnsi="宋体"/>
                <w:sz w:val="24"/>
                <w:szCs w:val="24"/>
              </w:rPr>
            </w:pPr>
          </w:p>
        </w:tc>
        <w:tc>
          <w:tcPr>
            <w:tcW w:w="3827" w:type="dxa"/>
            <w:vAlign w:val="center"/>
          </w:tcPr>
          <w:p w14:paraId="6C6E309D" w14:textId="77777777" w:rsidR="00D57931" w:rsidRPr="00A76432" w:rsidRDefault="00D57931" w:rsidP="00A003E7">
            <w:pPr>
              <w:spacing w:line="240" w:lineRule="auto"/>
              <w:rPr>
                <w:rFonts w:hAnsi="宋体"/>
                <w:sz w:val="24"/>
                <w:szCs w:val="24"/>
              </w:rPr>
            </w:pPr>
            <w:r w:rsidRPr="00A76432">
              <w:rPr>
                <w:rFonts w:hAnsi="宋体" w:hint="eastAsia"/>
                <w:sz w:val="24"/>
                <w:szCs w:val="24"/>
              </w:rPr>
              <w:t>配件</w:t>
            </w:r>
          </w:p>
        </w:tc>
        <w:tc>
          <w:tcPr>
            <w:tcW w:w="709" w:type="dxa"/>
            <w:vAlign w:val="center"/>
          </w:tcPr>
          <w:p w14:paraId="5A4BE4A7"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2C8FD0FB" w14:textId="77777777" w:rsidR="00D57931" w:rsidRPr="00A76432" w:rsidRDefault="00D57931" w:rsidP="00A003E7">
            <w:pPr>
              <w:spacing w:line="240" w:lineRule="auto"/>
              <w:rPr>
                <w:rFonts w:hAnsi="宋体"/>
                <w:sz w:val="24"/>
                <w:szCs w:val="24"/>
              </w:rPr>
            </w:pPr>
          </w:p>
        </w:tc>
      </w:tr>
      <w:tr w:rsidR="00D57931" w:rsidRPr="00A76432" w14:paraId="58B2C8D9" w14:textId="77777777" w:rsidTr="008E5E74">
        <w:trPr>
          <w:trHeight w:val="421"/>
        </w:trPr>
        <w:tc>
          <w:tcPr>
            <w:tcW w:w="441" w:type="dxa"/>
            <w:vMerge/>
            <w:vAlign w:val="center"/>
          </w:tcPr>
          <w:p w14:paraId="52706F65"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3E6E5F31" w14:textId="77777777" w:rsidR="00D57931" w:rsidRPr="00A76432" w:rsidRDefault="00D57931" w:rsidP="00A003E7">
            <w:pPr>
              <w:spacing w:line="240" w:lineRule="auto"/>
              <w:rPr>
                <w:rFonts w:hAnsi="宋体"/>
                <w:sz w:val="24"/>
                <w:szCs w:val="24"/>
              </w:rPr>
            </w:pPr>
          </w:p>
        </w:tc>
        <w:tc>
          <w:tcPr>
            <w:tcW w:w="3827" w:type="dxa"/>
            <w:vAlign w:val="center"/>
          </w:tcPr>
          <w:p w14:paraId="2B46AB0D" w14:textId="77777777" w:rsidR="00D57931" w:rsidRPr="00A76432" w:rsidRDefault="00D57931" w:rsidP="00A003E7">
            <w:pPr>
              <w:spacing w:line="240" w:lineRule="auto"/>
              <w:rPr>
                <w:rFonts w:hAnsi="宋体"/>
                <w:sz w:val="24"/>
                <w:szCs w:val="24"/>
              </w:rPr>
            </w:pPr>
            <w:r w:rsidRPr="00A76432">
              <w:rPr>
                <w:rFonts w:hAnsi="宋体" w:hint="eastAsia"/>
                <w:sz w:val="24"/>
                <w:szCs w:val="24"/>
              </w:rPr>
              <w:t>保温板</w:t>
            </w:r>
          </w:p>
        </w:tc>
        <w:tc>
          <w:tcPr>
            <w:tcW w:w="709" w:type="dxa"/>
            <w:vAlign w:val="center"/>
          </w:tcPr>
          <w:p w14:paraId="511CD9CE"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5ADC83A2" w14:textId="77777777" w:rsidR="00D57931" w:rsidRPr="00A76432" w:rsidRDefault="00D57931" w:rsidP="00A003E7">
            <w:pPr>
              <w:spacing w:line="240" w:lineRule="auto"/>
              <w:rPr>
                <w:rFonts w:hAnsi="宋体"/>
                <w:sz w:val="24"/>
                <w:szCs w:val="24"/>
              </w:rPr>
            </w:pPr>
          </w:p>
        </w:tc>
      </w:tr>
      <w:tr w:rsidR="00D57931" w:rsidRPr="00A76432" w14:paraId="1F0BABE7" w14:textId="77777777" w:rsidTr="008E5E74">
        <w:trPr>
          <w:trHeight w:val="421"/>
        </w:trPr>
        <w:tc>
          <w:tcPr>
            <w:tcW w:w="441" w:type="dxa"/>
            <w:vMerge/>
            <w:vAlign w:val="center"/>
          </w:tcPr>
          <w:p w14:paraId="5DD0155B"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12D02CD0" w14:textId="77777777" w:rsidR="00D57931" w:rsidRPr="00A76432" w:rsidRDefault="00D57931" w:rsidP="00A003E7">
            <w:pPr>
              <w:spacing w:line="240" w:lineRule="auto"/>
              <w:rPr>
                <w:rFonts w:hAnsi="宋体"/>
                <w:sz w:val="24"/>
                <w:szCs w:val="24"/>
              </w:rPr>
            </w:pPr>
          </w:p>
        </w:tc>
        <w:tc>
          <w:tcPr>
            <w:tcW w:w="3827" w:type="dxa"/>
            <w:vAlign w:val="center"/>
          </w:tcPr>
          <w:p w14:paraId="5753D87D" w14:textId="77777777" w:rsidR="00D57931" w:rsidRPr="00A76432" w:rsidRDefault="00D57931" w:rsidP="00A003E7">
            <w:pPr>
              <w:spacing w:line="240" w:lineRule="auto"/>
              <w:rPr>
                <w:rFonts w:hAnsi="宋体"/>
                <w:sz w:val="24"/>
                <w:szCs w:val="24"/>
              </w:rPr>
            </w:pPr>
            <w:r w:rsidRPr="00A76432">
              <w:rPr>
                <w:rFonts w:hAnsi="宋体" w:hint="eastAsia"/>
                <w:sz w:val="24"/>
                <w:szCs w:val="24"/>
              </w:rPr>
              <w:t>其他材料</w:t>
            </w:r>
          </w:p>
        </w:tc>
        <w:tc>
          <w:tcPr>
            <w:tcW w:w="709" w:type="dxa"/>
            <w:vAlign w:val="center"/>
          </w:tcPr>
          <w:p w14:paraId="46A524B4"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487DD971" w14:textId="77777777" w:rsidR="00D57931" w:rsidRPr="00A76432" w:rsidRDefault="00D57931" w:rsidP="00A003E7">
            <w:pPr>
              <w:spacing w:line="240" w:lineRule="auto"/>
              <w:rPr>
                <w:rFonts w:hAnsi="宋体"/>
                <w:sz w:val="24"/>
                <w:szCs w:val="24"/>
              </w:rPr>
            </w:pPr>
          </w:p>
        </w:tc>
      </w:tr>
      <w:tr w:rsidR="00D57931" w:rsidRPr="00A76432" w14:paraId="43DB1065" w14:textId="77777777" w:rsidTr="008E5E74">
        <w:trPr>
          <w:trHeight w:val="421"/>
        </w:trPr>
        <w:tc>
          <w:tcPr>
            <w:tcW w:w="441" w:type="dxa"/>
            <w:vMerge w:val="restart"/>
            <w:vAlign w:val="center"/>
          </w:tcPr>
          <w:p w14:paraId="1DCE8D52" w14:textId="77777777" w:rsidR="00D57931" w:rsidRPr="00A76432" w:rsidRDefault="00D57931" w:rsidP="008E5E74">
            <w:pPr>
              <w:spacing w:line="240" w:lineRule="auto"/>
              <w:jc w:val="center"/>
              <w:rPr>
                <w:rFonts w:hAnsi="宋体"/>
                <w:sz w:val="24"/>
                <w:szCs w:val="24"/>
              </w:rPr>
            </w:pPr>
            <w:r w:rsidRPr="00A76432">
              <w:rPr>
                <w:rFonts w:hAnsi="宋体"/>
                <w:sz w:val="24"/>
                <w:szCs w:val="24"/>
              </w:rPr>
              <w:t>6</w:t>
            </w:r>
          </w:p>
        </w:tc>
        <w:tc>
          <w:tcPr>
            <w:tcW w:w="1681" w:type="dxa"/>
            <w:vMerge w:val="restart"/>
            <w:vAlign w:val="center"/>
          </w:tcPr>
          <w:p w14:paraId="18103272" w14:textId="77777777" w:rsidR="00D57931" w:rsidRPr="00A76432" w:rsidRDefault="00D57931" w:rsidP="00A003E7">
            <w:pPr>
              <w:spacing w:line="240" w:lineRule="auto"/>
              <w:rPr>
                <w:rFonts w:hAnsi="宋体"/>
                <w:sz w:val="24"/>
                <w:szCs w:val="24"/>
              </w:rPr>
            </w:pPr>
            <w:r w:rsidRPr="00A76432">
              <w:rPr>
                <w:rFonts w:hAnsi="宋体" w:hint="eastAsia"/>
                <w:sz w:val="24"/>
                <w:szCs w:val="24"/>
              </w:rPr>
              <w:t>配合比符合相关设计标准情况</w:t>
            </w:r>
          </w:p>
        </w:tc>
        <w:tc>
          <w:tcPr>
            <w:tcW w:w="3827" w:type="dxa"/>
            <w:vAlign w:val="center"/>
          </w:tcPr>
          <w:p w14:paraId="406C06F9" w14:textId="77777777" w:rsidR="00D57931" w:rsidRPr="00A76432" w:rsidRDefault="00D57931" w:rsidP="00A003E7">
            <w:pPr>
              <w:spacing w:line="240" w:lineRule="auto"/>
              <w:rPr>
                <w:rFonts w:hAnsi="宋体"/>
                <w:sz w:val="24"/>
                <w:szCs w:val="24"/>
              </w:rPr>
            </w:pPr>
            <w:r w:rsidRPr="00A76432">
              <w:rPr>
                <w:rFonts w:hAnsi="宋体" w:hint="eastAsia"/>
                <w:sz w:val="24"/>
                <w:szCs w:val="24"/>
              </w:rPr>
              <w:t>配合比计算书</w:t>
            </w:r>
          </w:p>
        </w:tc>
        <w:tc>
          <w:tcPr>
            <w:tcW w:w="709" w:type="dxa"/>
          </w:tcPr>
          <w:p w14:paraId="0B5443D8"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restart"/>
            <w:vAlign w:val="center"/>
          </w:tcPr>
          <w:p w14:paraId="3ABB7096" w14:textId="77777777" w:rsidR="00D57931" w:rsidRPr="00A76432" w:rsidRDefault="00D57931" w:rsidP="00A003E7">
            <w:pPr>
              <w:spacing w:line="240" w:lineRule="auto"/>
              <w:rPr>
                <w:rFonts w:hAnsi="宋体"/>
                <w:sz w:val="24"/>
                <w:szCs w:val="24"/>
              </w:rPr>
            </w:pPr>
            <w:r w:rsidRPr="00A76432">
              <w:rPr>
                <w:rFonts w:hAnsi="宋体" w:hint="eastAsia"/>
                <w:sz w:val="24"/>
                <w:szCs w:val="24"/>
              </w:rPr>
              <w:t>查阅相关书面资料</w:t>
            </w:r>
          </w:p>
        </w:tc>
      </w:tr>
      <w:tr w:rsidR="00D57931" w:rsidRPr="00A76432" w14:paraId="23F15D7E" w14:textId="77777777" w:rsidTr="008E5E74">
        <w:trPr>
          <w:trHeight w:val="421"/>
        </w:trPr>
        <w:tc>
          <w:tcPr>
            <w:tcW w:w="441" w:type="dxa"/>
            <w:vMerge/>
            <w:vAlign w:val="center"/>
          </w:tcPr>
          <w:p w14:paraId="4610CDBB"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0DB14D03" w14:textId="77777777" w:rsidR="00D57931" w:rsidRPr="00A76432" w:rsidRDefault="00D57931" w:rsidP="00A003E7">
            <w:pPr>
              <w:spacing w:line="240" w:lineRule="auto"/>
              <w:rPr>
                <w:rFonts w:hAnsi="宋体"/>
                <w:sz w:val="24"/>
                <w:szCs w:val="24"/>
              </w:rPr>
            </w:pPr>
          </w:p>
        </w:tc>
        <w:tc>
          <w:tcPr>
            <w:tcW w:w="3827" w:type="dxa"/>
            <w:vAlign w:val="center"/>
          </w:tcPr>
          <w:p w14:paraId="65E429E7" w14:textId="77777777" w:rsidR="00D57931" w:rsidRPr="00A76432" w:rsidRDefault="00D57931" w:rsidP="00A003E7">
            <w:pPr>
              <w:spacing w:line="240" w:lineRule="auto"/>
              <w:rPr>
                <w:rFonts w:hAnsi="宋体"/>
                <w:sz w:val="24"/>
                <w:szCs w:val="24"/>
              </w:rPr>
            </w:pPr>
            <w:r w:rsidRPr="00A76432">
              <w:rPr>
                <w:rFonts w:hAnsi="宋体" w:hint="eastAsia"/>
                <w:sz w:val="24"/>
                <w:szCs w:val="24"/>
              </w:rPr>
              <w:t>混凝土试配记录</w:t>
            </w:r>
          </w:p>
        </w:tc>
        <w:tc>
          <w:tcPr>
            <w:tcW w:w="709" w:type="dxa"/>
          </w:tcPr>
          <w:p w14:paraId="7D287D7F"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156377A3" w14:textId="77777777" w:rsidR="00D57931" w:rsidRPr="00A76432" w:rsidRDefault="00D57931" w:rsidP="00A003E7">
            <w:pPr>
              <w:spacing w:line="240" w:lineRule="auto"/>
              <w:rPr>
                <w:rFonts w:hAnsi="宋体"/>
                <w:sz w:val="24"/>
                <w:szCs w:val="24"/>
              </w:rPr>
            </w:pPr>
          </w:p>
        </w:tc>
      </w:tr>
      <w:tr w:rsidR="00D57931" w:rsidRPr="00A76432" w14:paraId="735E8A54" w14:textId="77777777" w:rsidTr="008E5E74">
        <w:trPr>
          <w:trHeight w:val="421"/>
        </w:trPr>
        <w:tc>
          <w:tcPr>
            <w:tcW w:w="441" w:type="dxa"/>
            <w:vMerge/>
            <w:vAlign w:val="center"/>
          </w:tcPr>
          <w:p w14:paraId="7D9C63DE"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73B02538" w14:textId="77777777" w:rsidR="00D57931" w:rsidRPr="00A76432" w:rsidRDefault="00D57931" w:rsidP="00A003E7">
            <w:pPr>
              <w:spacing w:line="240" w:lineRule="auto"/>
              <w:rPr>
                <w:rFonts w:hAnsi="宋体"/>
                <w:sz w:val="24"/>
                <w:szCs w:val="24"/>
              </w:rPr>
            </w:pPr>
          </w:p>
        </w:tc>
        <w:tc>
          <w:tcPr>
            <w:tcW w:w="3827" w:type="dxa"/>
            <w:vAlign w:val="center"/>
          </w:tcPr>
          <w:p w14:paraId="4790D300" w14:textId="77777777" w:rsidR="00D57931" w:rsidRPr="00A76432" w:rsidRDefault="00D57931" w:rsidP="00A003E7">
            <w:pPr>
              <w:spacing w:line="240" w:lineRule="auto"/>
              <w:rPr>
                <w:rFonts w:hAnsi="宋体"/>
                <w:sz w:val="24"/>
                <w:szCs w:val="24"/>
              </w:rPr>
            </w:pPr>
            <w:r w:rsidRPr="00A76432">
              <w:rPr>
                <w:rFonts w:hAnsi="宋体" w:hint="eastAsia"/>
                <w:sz w:val="24"/>
                <w:szCs w:val="24"/>
              </w:rPr>
              <w:t>混凝土试验报告</w:t>
            </w:r>
          </w:p>
        </w:tc>
        <w:tc>
          <w:tcPr>
            <w:tcW w:w="709" w:type="dxa"/>
          </w:tcPr>
          <w:p w14:paraId="19FB7202"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5E516362" w14:textId="77777777" w:rsidR="00D57931" w:rsidRPr="00A76432" w:rsidRDefault="00D57931" w:rsidP="00A003E7">
            <w:pPr>
              <w:spacing w:line="240" w:lineRule="auto"/>
              <w:rPr>
                <w:rFonts w:hAnsi="宋体"/>
                <w:sz w:val="24"/>
                <w:szCs w:val="24"/>
              </w:rPr>
            </w:pPr>
          </w:p>
        </w:tc>
      </w:tr>
      <w:tr w:rsidR="00D57931" w:rsidRPr="00A76432" w14:paraId="03132669" w14:textId="77777777" w:rsidTr="008E5E74">
        <w:trPr>
          <w:trHeight w:val="421"/>
        </w:trPr>
        <w:tc>
          <w:tcPr>
            <w:tcW w:w="441" w:type="dxa"/>
            <w:vMerge/>
            <w:vAlign w:val="center"/>
          </w:tcPr>
          <w:p w14:paraId="0CEDAFA8"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15786C51" w14:textId="77777777" w:rsidR="00D57931" w:rsidRPr="00A76432" w:rsidRDefault="00D57931" w:rsidP="00A003E7">
            <w:pPr>
              <w:spacing w:line="240" w:lineRule="auto"/>
              <w:rPr>
                <w:rFonts w:hAnsi="宋体"/>
                <w:sz w:val="24"/>
                <w:szCs w:val="24"/>
              </w:rPr>
            </w:pPr>
          </w:p>
        </w:tc>
        <w:tc>
          <w:tcPr>
            <w:tcW w:w="3827" w:type="dxa"/>
            <w:vAlign w:val="center"/>
          </w:tcPr>
          <w:p w14:paraId="47E02050" w14:textId="77777777" w:rsidR="00D57931" w:rsidRPr="00A76432" w:rsidRDefault="00D57931" w:rsidP="00A003E7">
            <w:pPr>
              <w:spacing w:line="240" w:lineRule="auto"/>
              <w:rPr>
                <w:rFonts w:hAnsi="宋体"/>
                <w:sz w:val="24"/>
                <w:szCs w:val="24"/>
              </w:rPr>
            </w:pPr>
            <w:r w:rsidRPr="00A76432">
              <w:rPr>
                <w:rFonts w:hAnsi="宋体" w:hint="eastAsia"/>
                <w:sz w:val="24"/>
                <w:szCs w:val="24"/>
              </w:rPr>
              <w:t>混凝土配合比审批</w:t>
            </w:r>
          </w:p>
        </w:tc>
        <w:tc>
          <w:tcPr>
            <w:tcW w:w="709" w:type="dxa"/>
          </w:tcPr>
          <w:p w14:paraId="7C448270" w14:textId="77777777" w:rsidR="00D57931" w:rsidRPr="00A76432" w:rsidRDefault="00D57931" w:rsidP="008E5E74">
            <w:pPr>
              <w:spacing w:line="240" w:lineRule="auto"/>
              <w:jc w:val="center"/>
              <w:rPr>
                <w:rFonts w:hAnsi="宋体"/>
                <w:sz w:val="24"/>
                <w:szCs w:val="24"/>
              </w:rPr>
            </w:pPr>
            <w:r w:rsidRPr="00A76432">
              <w:rPr>
                <w:rFonts w:hAnsi="宋体"/>
                <w:sz w:val="24"/>
                <w:szCs w:val="24"/>
              </w:rPr>
              <w:t>4</w:t>
            </w:r>
          </w:p>
        </w:tc>
        <w:tc>
          <w:tcPr>
            <w:tcW w:w="2097" w:type="dxa"/>
            <w:vMerge/>
            <w:vAlign w:val="center"/>
          </w:tcPr>
          <w:p w14:paraId="6B4CF9AC" w14:textId="77777777" w:rsidR="00D57931" w:rsidRPr="00A76432" w:rsidRDefault="00D57931" w:rsidP="00A003E7">
            <w:pPr>
              <w:spacing w:line="240" w:lineRule="auto"/>
              <w:rPr>
                <w:rFonts w:hAnsi="宋体"/>
                <w:sz w:val="24"/>
                <w:szCs w:val="24"/>
              </w:rPr>
            </w:pPr>
          </w:p>
        </w:tc>
      </w:tr>
      <w:tr w:rsidR="00D57931" w:rsidRPr="00A76432" w14:paraId="0D8821BA" w14:textId="77777777" w:rsidTr="008E5E74">
        <w:trPr>
          <w:trHeight w:val="421"/>
        </w:trPr>
        <w:tc>
          <w:tcPr>
            <w:tcW w:w="441" w:type="dxa"/>
            <w:vMerge/>
            <w:vAlign w:val="center"/>
          </w:tcPr>
          <w:p w14:paraId="10B5456B"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1534C0FD" w14:textId="77777777" w:rsidR="00D57931" w:rsidRPr="00A76432" w:rsidRDefault="00D57931" w:rsidP="00A003E7">
            <w:pPr>
              <w:spacing w:line="240" w:lineRule="auto"/>
              <w:rPr>
                <w:rFonts w:hAnsi="宋体"/>
                <w:sz w:val="24"/>
                <w:szCs w:val="24"/>
              </w:rPr>
            </w:pPr>
          </w:p>
        </w:tc>
        <w:tc>
          <w:tcPr>
            <w:tcW w:w="3827" w:type="dxa"/>
            <w:vAlign w:val="center"/>
          </w:tcPr>
          <w:p w14:paraId="23DC6D59" w14:textId="77777777" w:rsidR="00D57931" w:rsidRPr="00A76432" w:rsidRDefault="00D57931" w:rsidP="00A003E7">
            <w:pPr>
              <w:spacing w:line="240" w:lineRule="auto"/>
              <w:rPr>
                <w:rFonts w:hAnsi="宋体"/>
                <w:sz w:val="24"/>
                <w:szCs w:val="24"/>
              </w:rPr>
            </w:pPr>
            <w:r w:rsidRPr="00A76432">
              <w:rPr>
                <w:rFonts w:hAnsi="宋体" w:hint="eastAsia"/>
                <w:sz w:val="24"/>
                <w:szCs w:val="24"/>
              </w:rPr>
              <w:t>混凝土配合比调整依据</w:t>
            </w:r>
          </w:p>
        </w:tc>
        <w:tc>
          <w:tcPr>
            <w:tcW w:w="709" w:type="dxa"/>
          </w:tcPr>
          <w:p w14:paraId="5A5BB517"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0B3F1152" w14:textId="77777777" w:rsidR="00D57931" w:rsidRPr="00A76432" w:rsidRDefault="00D57931" w:rsidP="00A003E7">
            <w:pPr>
              <w:spacing w:line="240" w:lineRule="auto"/>
              <w:rPr>
                <w:rFonts w:hAnsi="宋体"/>
                <w:sz w:val="24"/>
                <w:szCs w:val="24"/>
              </w:rPr>
            </w:pPr>
          </w:p>
        </w:tc>
      </w:tr>
      <w:tr w:rsidR="00D57931" w:rsidRPr="00A76432" w14:paraId="768CD746" w14:textId="77777777" w:rsidTr="008E5E74">
        <w:trPr>
          <w:trHeight w:val="421"/>
        </w:trPr>
        <w:tc>
          <w:tcPr>
            <w:tcW w:w="441" w:type="dxa"/>
            <w:vMerge/>
            <w:vAlign w:val="center"/>
          </w:tcPr>
          <w:p w14:paraId="3A82931E"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3E52C8BB" w14:textId="77777777" w:rsidR="00D57931" w:rsidRPr="00A76432" w:rsidRDefault="00D57931" w:rsidP="00A003E7">
            <w:pPr>
              <w:spacing w:line="240" w:lineRule="auto"/>
              <w:rPr>
                <w:rFonts w:hAnsi="宋体"/>
                <w:sz w:val="24"/>
                <w:szCs w:val="24"/>
              </w:rPr>
            </w:pPr>
          </w:p>
        </w:tc>
        <w:tc>
          <w:tcPr>
            <w:tcW w:w="3827" w:type="dxa"/>
            <w:vAlign w:val="center"/>
          </w:tcPr>
          <w:p w14:paraId="08EB77D1" w14:textId="77777777" w:rsidR="00D57931" w:rsidRPr="00A76432" w:rsidRDefault="00D57931" w:rsidP="00A003E7">
            <w:pPr>
              <w:spacing w:line="240" w:lineRule="auto"/>
              <w:rPr>
                <w:rFonts w:hAnsi="宋体"/>
                <w:sz w:val="24"/>
                <w:szCs w:val="24"/>
              </w:rPr>
            </w:pPr>
            <w:r w:rsidRPr="00A76432">
              <w:rPr>
                <w:rFonts w:hAnsi="宋体" w:hint="eastAsia"/>
                <w:sz w:val="24"/>
                <w:szCs w:val="24"/>
              </w:rPr>
              <w:t>混凝土配合比调整授权书</w:t>
            </w:r>
          </w:p>
        </w:tc>
        <w:tc>
          <w:tcPr>
            <w:tcW w:w="709" w:type="dxa"/>
          </w:tcPr>
          <w:p w14:paraId="4C604426"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24233AA0" w14:textId="77777777" w:rsidR="00D57931" w:rsidRPr="00A76432" w:rsidRDefault="00D57931" w:rsidP="00A003E7">
            <w:pPr>
              <w:spacing w:line="240" w:lineRule="auto"/>
              <w:rPr>
                <w:rFonts w:hAnsi="宋体"/>
                <w:sz w:val="24"/>
                <w:szCs w:val="24"/>
              </w:rPr>
            </w:pPr>
          </w:p>
        </w:tc>
      </w:tr>
      <w:tr w:rsidR="00D57931" w:rsidRPr="00A76432" w14:paraId="591FBDD4" w14:textId="77777777" w:rsidTr="008E5E74">
        <w:trPr>
          <w:trHeight w:val="421"/>
        </w:trPr>
        <w:tc>
          <w:tcPr>
            <w:tcW w:w="441" w:type="dxa"/>
            <w:vMerge w:val="restart"/>
            <w:vAlign w:val="center"/>
          </w:tcPr>
          <w:p w14:paraId="142B9FC1" w14:textId="77777777" w:rsidR="00D57931" w:rsidRPr="00A76432" w:rsidRDefault="00D57931" w:rsidP="008E5E74">
            <w:pPr>
              <w:spacing w:line="240" w:lineRule="auto"/>
              <w:jc w:val="center"/>
              <w:rPr>
                <w:rFonts w:hAnsi="宋体"/>
                <w:sz w:val="24"/>
                <w:szCs w:val="24"/>
              </w:rPr>
            </w:pPr>
            <w:r w:rsidRPr="00A76432">
              <w:rPr>
                <w:rFonts w:hAnsi="宋体"/>
                <w:sz w:val="24"/>
                <w:szCs w:val="24"/>
              </w:rPr>
              <w:t>7</w:t>
            </w:r>
          </w:p>
        </w:tc>
        <w:tc>
          <w:tcPr>
            <w:tcW w:w="1681" w:type="dxa"/>
            <w:vMerge w:val="restart"/>
            <w:vAlign w:val="center"/>
          </w:tcPr>
          <w:p w14:paraId="689C6463" w14:textId="77777777" w:rsidR="00D57931" w:rsidRPr="00A76432" w:rsidRDefault="00D57931" w:rsidP="00A003E7">
            <w:pPr>
              <w:spacing w:line="240" w:lineRule="auto"/>
              <w:rPr>
                <w:rFonts w:hAnsi="宋体"/>
                <w:sz w:val="24"/>
                <w:szCs w:val="24"/>
              </w:rPr>
            </w:pPr>
            <w:r w:rsidRPr="00A76432">
              <w:rPr>
                <w:rFonts w:hAnsi="宋体" w:hint="eastAsia"/>
                <w:sz w:val="24"/>
                <w:szCs w:val="24"/>
              </w:rPr>
              <w:t>首次使用配合比情况</w:t>
            </w:r>
          </w:p>
        </w:tc>
        <w:tc>
          <w:tcPr>
            <w:tcW w:w="3827" w:type="dxa"/>
            <w:vAlign w:val="center"/>
          </w:tcPr>
          <w:p w14:paraId="52C4096C" w14:textId="77777777" w:rsidR="00D57931" w:rsidRPr="00A76432" w:rsidRDefault="00D57931" w:rsidP="00A003E7">
            <w:pPr>
              <w:spacing w:line="240" w:lineRule="auto"/>
              <w:rPr>
                <w:rFonts w:hAnsi="宋体"/>
                <w:sz w:val="24"/>
                <w:szCs w:val="24"/>
              </w:rPr>
            </w:pPr>
            <w:r w:rsidRPr="00A76432">
              <w:rPr>
                <w:rFonts w:hAnsi="宋体" w:hint="eastAsia"/>
                <w:sz w:val="24"/>
                <w:szCs w:val="24"/>
              </w:rPr>
              <w:t>开盘鉴定记录</w:t>
            </w:r>
          </w:p>
        </w:tc>
        <w:tc>
          <w:tcPr>
            <w:tcW w:w="709" w:type="dxa"/>
            <w:vAlign w:val="center"/>
          </w:tcPr>
          <w:p w14:paraId="45AA5DCF" w14:textId="77777777" w:rsidR="00D57931" w:rsidRPr="00A76432" w:rsidRDefault="00D57931" w:rsidP="008E5E74">
            <w:pPr>
              <w:spacing w:line="240" w:lineRule="auto"/>
              <w:jc w:val="center"/>
              <w:rPr>
                <w:rFonts w:hAnsi="宋体"/>
                <w:sz w:val="24"/>
                <w:szCs w:val="24"/>
              </w:rPr>
            </w:pPr>
            <w:r w:rsidRPr="00A76432">
              <w:rPr>
                <w:rFonts w:hAnsi="宋体"/>
                <w:sz w:val="24"/>
                <w:szCs w:val="24"/>
              </w:rPr>
              <w:t>4</w:t>
            </w:r>
          </w:p>
        </w:tc>
        <w:tc>
          <w:tcPr>
            <w:tcW w:w="2097" w:type="dxa"/>
            <w:vMerge/>
            <w:vAlign w:val="center"/>
          </w:tcPr>
          <w:p w14:paraId="33DDA56B" w14:textId="77777777" w:rsidR="00D57931" w:rsidRPr="00A76432" w:rsidRDefault="00D57931" w:rsidP="00A003E7">
            <w:pPr>
              <w:spacing w:line="240" w:lineRule="auto"/>
              <w:rPr>
                <w:rFonts w:hAnsi="宋体"/>
                <w:sz w:val="24"/>
                <w:szCs w:val="24"/>
              </w:rPr>
            </w:pPr>
          </w:p>
        </w:tc>
      </w:tr>
      <w:tr w:rsidR="00D57931" w:rsidRPr="00A76432" w14:paraId="5DD567EB" w14:textId="77777777" w:rsidTr="008E5E74">
        <w:trPr>
          <w:trHeight w:val="421"/>
        </w:trPr>
        <w:tc>
          <w:tcPr>
            <w:tcW w:w="441" w:type="dxa"/>
            <w:vMerge/>
            <w:vAlign w:val="center"/>
          </w:tcPr>
          <w:p w14:paraId="31C2648E"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09985CB4" w14:textId="77777777" w:rsidR="00D57931" w:rsidRPr="00A76432" w:rsidRDefault="00D57931" w:rsidP="00A003E7">
            <w:pPr>
              <w:spacing w:line="240" w:lineRule="auto"/>
              <w:rPr>
                <w:rFonts w:hAnsi="宋体"/>
                <w:sz w:val="24"/>
                <w:szCs w:val="24"/>
              </w:rPr>
            </w:pPr>
          </w:p>
        </w:tc>
        <w:tc>
          <w:tcPr>
            <w:tcW w:w="3827" w:type="dxa"/>
            <w:vAlign w:val="center"/>
          </w:tcPr>
          <w:p w14:paraId="352912F3" w14:textId="77777777" w:rsidR="00D57931" w:rsidRPr="00A76432" w:rsidRDefault="00D57931" w:rsidP="00A003E7">
            <w:pPr>
              <w:spacing w:line="240" w:lineRule="auto"/>
              <w:rPr>
                <w:rFonts w:hAnsi="宋体"/>
                <w:sz w:val="24"/>
                <w:szCs w:val="24"/>
              </w:rPr>
            </w:pPr>
            <w:r w:rsidRPr="00A76432">
              <w:rPr>
                <w:rFonts w:hAnsi="宋体" w:hint="eastAsia"/>
                <w:sz w:val="24"/>
                <w:szCs w:val="24"/>
              </w:rPr>
              <w:t>使用配合比与试配记录相关性</w:t>
            </w:r>
          </w:p>
        </w:tc>
        <w:tc>
          <w:tcPr>
            <w:tcW w:w="709" w:type="dxa"/>
            <w:vAlign w:val="center"/>
          </w:tcPr>
          <w:p w14:paraId="03C8B88B" w14:textId="77777777" w:rsidR="00D57931" w:rsidRPr="00A76432" w:rsidRDefault="00D57931" w:rsidP="008E5E74">
            <w:pPr>
              <w:spacing w:line="240" w:lineRule="auto"/>
              <w:jc w:val="center"/>
              <w:rPr>
                <w:rFonts w:hAnsi="宋体"/>
                <w:sz w:val="24"/>
                <w:szCs w:val="24"/>
              </w:rPr>
            </w:pPr>
            <w:r w:rsidRPr="00A76432">
              <w:rPr>
                <w:rFonts w:hAnsi="宋体"/>
                <w:sz w:val="24"/>
                <w:szCs w:val="24"/>
              </w:rPr>
              <w:t>4</w:t>
            </w:r>
          </w:p>
        </w:tc>
        <w:tc>
          <w:tcPr>
            <w:tcW w:w="2097" w:type="dxa"/>
            <w:vMerge/>
            <w:vAlign w:val="center"/>
          </w:tcPr>
          <w:p w14:paraId="465C4BD1" w14:textId="77777777" w:rsidR="00D57931" w:rsidRPr="00A76432" w:rsidRDefault="00D57931" w:rsidP="00A003E7">
            <w:pPr>
              <w:spacing w:line="240" w:lineRule="auto"/>
              <w:rPr>
                <w:rFonts w:hAnsi="宋体"/>
                <w:sz w:val="24"/>
                <w:szCs w:val="24"/>
              </w:rPr>
            </w:pPr>
          </w:p>
        </w:tc>
      </w:tr>
      <w:tr w:rsidR="00D57931" w:rsidRPr="00A76432" w14:paraId="1F292F85" w14:textId="77777777" w:rsidTr="008E5E74">
        <w:trPr>
          <w:trHeight w:val="421"/>
        </w:trPr>
        <w:tc>
          <w:tcPr>
            <w:tcW w:w="441" w:type="dxa"/>
            <w:vMerge/>
            <w:vAlign w:val="center"/>
          </w:tcPr>
          <w:p w14:paraId="5F0077CA"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30005CEC" w14:textId="77777777" w:rsidR="00D57931" w:rsidRPr="00A76432" w:rsidRDefault="00D57931" w:rsidP="00A003E7">
            <w:pPr>
              <w:spacing w:line="240" w:lineRule="auto"/>
              <w:rPr>
                <w:rFonts w:hAnsi="宋体"/>
                <w:sz w:val="24"/>
                <w:szCs w:val="24"/>
              </w:rPr>
            </w:pPr>
          </w:p>
        </w:tc>
        <w:tc>
          <w:tcPr>
            <w:tcW w:w="3827" w:type="dxa"/>
            <w:vAlign w:val="center"/>
          </w:tcPr>
          <w:p w14:paraId="18F989BA" w14:textId="77777777" w:rsidR="00D57931" w:rsidRPr="00A76432" w:rsidRDefault="00D57931" w:rsidP="00A003E7">
            <w:pPr>
              <w:spacing w:line="240" w:lineRule="auto"/>
              <w:rPr>
                <w:rFonts w:hAnsi="宋体"/>
                <w:sz w:val="24"/>
                <w:szCs w:val="24"/>
              </w:rPr>
            </w:pPr>
            <w:r w:rsidRPr="00A76432">
              <w:rPr>
                <w:rFonts w:hAnsi="宋体" w:hint="eastAsia"/>
                <w:sz w:val="24"/>
                <w:szCs w:val="24"/>
              </w:rPr>
              <w:t>首盘混凝土拌合物工作性检查记录</w:t>
            </w:r>
          </w:p>
        </w:tc>
        <w:tc>
          <w:tcPr>
            <w:tcW w:w="709" w:type="dxa"/>
            <w:vAlign w:val="center"/>
          </w:tcPr>
          <w:p w14:paraId="38255CB1"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0C61CE04" w14:textId="77777777" w:rsidR="00D57931" w:rsidRPr="00A76432" w:rsidRDefault="00D57931" w:rsidP="00A003E7">
            <w:pPr>
              <w:spacing w:line="240" w:lineRule="auto"/>
              <w:rPr>
                <w:rFonts w:hAnsi="宋体"/>
                <w:sz w:val="24"/>
                <w:szCs w:val="24"/>
              </w:rPr>
            </w:pPr>
          </w:p>
        </w:tc>
      </w:tr>
      <w:tr w:rsidR="00D57931" w:rsidRPr="00A76432" w14:paraId="367CEB70" w14:textId="77777777" w:rsidTr="008E5E74">
        <w:trPr>
          <w:trHeight w:val="421"/>
        </w:trPr>
        <w:tc>
          <w:tcPr>
            <w:tcW w:w="441" w:type="dxa"/>
            <w:vMerge/>
            <w:vAlign w:val="center"/>
          </w:tcPr>
          <w:p w14:paraId="0A10C069"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3FB22D5F" w14:textId="77777777" w:rsidR="00D57931" w:rsidRPr="00A76432" w:rsidRDefault="00D57931" w:rsidP="00A003E7">
            <w:pPr>
              <w:spacing w:line="240" w:lineRule="auto"/>
              <w:rPr>
                <w:rFonts w:hAnsi="宋体"/>
                <w:sz w:val="24"/>
                <w:szCs w:val="24"/>
              </w:rPr>
            </w:pPr>
          </w:p>
        </w:tc>
        <w:tc>
          <w:tcPr>
            <w:tcW w:w="3827" w:type="dxa"/>
            <w:vAlign w:val="center"/>
          </w:tcPr>
          <w:p w14:paraId="31837C51" w14:textId="77777777" w:rsidR="00D57931" w:rsidRPr="00A76432" w:rsidRDefault="00D57931" w:rsidP="00A003E7">
            <w:pPr>
              <w:spacing w:line="240" w:lineRule="auto"/>
              <w:rPr>
                <w:rFonts w:hAnsi="宋体"/>
                <w:sz w:val="24"/>
                <w:szCs w:val="24"/>
              </w:rPr>
            </w:pPr>
            <w:r w:rsidRPr="00A76432">
              <w:rPr>
                <w:rFonts w:hAnsi="宋体" w:hint="eastAsia"/>
                <w:sz w:val="24"/>
                <w:szCs w:val="24"/>
              </w:rPr>
              <w:t>标准养护试件试验报告</w:t>
            </w:r>
          </w:p>
        </w:tc>
        <w:tc>
          <w:tcPr>
            <w:tcW w:w="709" w:type="dxa"/>
            <w:vAlign w:val="center"/>
          </w:tcPr>
          <w:p w14:paraId="1C44EAFF"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1AF7FBA0" w14:textId="77777777" w:rsidR="00D57931" w:rsidRPr="00A76432" w:rsidRDefault="00D57931" w:rsidP="00A003E7">
            <w:pPr>
              <w:spacing w:line="240" w:lineRule="auto"/>
              <w:rPr>
                <w:rFonts w:hAnsi="宋体"/>
                <w:sz w:val="24"/>
                <w:szCs w:val="24"/>
              </w:rPr>
            </w:pPr>
          </w:p>
        </w:tc>
      </w:tr>
      <w:tr w:rsidR="00D57931" w:rsidRPr="00A76432" w14:paraId="7A9CA211" w14:textId="77777777" w:rsidTr="008E5E74">
        <w:trPr>
          <w:trHeight w:val="421"/>
        </w:trPr>
        <w:tc>
          <w:tcPr>
            <w:tcW w:w="441" w:type="dxa"/>
            <w:vMerge/>
            <w:vAlign w:val="center"/>
          </w:tcPr>
          <w:p w14:paraId="7160F802"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30175A24" w14:textId="77777777" w:rsidR="00D57931" w:rsidRPr="00A76432" w:rsidRDefault="00D57931" w:rsidP="00A003E7">
            <w:pPr>
              <w:spacing w:line="240" w:lineRule="auto"/>
              <w:rPr>
                <w:rFonts w:hAnsi="宋体"/>
                <w:sz w:val="24"/>
                <w:szCs w:val="24"/>
              </w:rPr>
            </w:pPr>
          </w:p>
        </w:tc>
        <w:tc>
          <w:tcPr>
            <w:tcW w:w="3827" w:type="dxa"/>
            <w:vAlign w:val="center"/>
          </w:tcPr>
          <w:p w14:paraId="0AE9E2D6" w14:textId="77777777" w:rsidR="00D57931" w:rsidRPr="00A76432" w:rsidRDefault="00D57931" w:rsidP="00A003E7">
            <w:pPr>
              <w:spacing w:line="240" w:lineRule="auto"/>
              <w:rPr>
                <w:rFonts w:hAnsi="宋体"/>
                <w:sz w:val="24"/>
                <w:szCs w:val="24"/>
              </w:rPr>
            </w:pPr>
            <w:r w:rsidRPr="00A76432">
              <w:rPr>
                <w:rFonts w:hAnsi="宋体" w:hint="eastAsia"/>
                <w:sz w:val="24"/>
                <w:szCs w:val="24"/>
              </w:rPr>
              <w:t>实际执行配合比与理论配合比偏差（搅拌台实际配料表）</w:t>
            </w:r>
          </w:p>
        </w:tc>
        <w:tc>
          <w:tcPr>
            <w:tcW w:w="709" w:type="dxa"/>
            <w:vAlign w:val="center"/>
          </w:tcPr>
          <w:p w14:paraId="49AFD15B"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78FF70F0" w14:textId="77777777" w:rsidR="00D57931" w:rsidRPr="00A76432" w:rsidRDefault="00D57931" w:rsidP="00A003E7">
            <w:pPr>
              <w:spacing w:line="240" w:lineRule="auto"/>
              <w:rPr>
                <w:rFonts w:hAnsi="宋体"/>
                <w:sz w:val="24"/>
                <w:szCs w:val="24"/>
              </w:rPr>
            </w:pPr>
          </w:p>
        </w:tc>
      </w:tr>
      <w:tr w:rsidR="00D57931" w:rsidRPr="00A76432" w14:paraId="77F42D69" w14:textId="77777777" w:rsidTr="008E5E74">
        <w:trPr>
          <w:trHeight w:val="421"/>
        </w:trPr>
        <w:tc>
          <w:tcPr>
            <w:tcW w:w="441" w:type="dxa"/>
            <w:vMerge w:val="restart"/>
            <w:vAlign w:val="center"/>
          </w:tcPr>
          <w:p w14:paraId="6602622E" w14:textId="77777777" w:rsidR="00D57931" w:rsidRPr="00A76432" w:rsidRDefault="00D57931" w:rsidP="008E5E74">
            <w:pPr>
              <w:spacing w:line="240" w:lineRule="auto"/>
              <w:jc w:val="center"/>
              <w:rPr>
                <w:rFonts w:hAnsi="宋体"/>
                <w:sz w:val="24"/>
                <w:szCs w:val="24"/>
              </w:rPr>
            </w:pPr>
            <w:r w:rsidRPr="00A76432">
              <w:rPr>
                <w:rFonts w:hAnsi="宋体"/>
                <w:sz w:val="24"/>
                <w:szCs w:val="24"/>
              </w:rPr>
              <w:t>8</w:t>
            </w:r>
          </w:p>
        </w:tc>
        <w:tc>
          <w:tcPr>
            <w:tcW w:w="1681" w:type="dxa"/>
            <w:vMerge w:val="restart"/>
            <w:vAlign w:val="center"/>
          </w:tcPr>
          <w:p w14:paraId="047D703B" w14:textId="77777777" w:rsidR="00D57931" w:rsidRPr="00A76432" w:rsidRDefault="00D57931" w:rsidP="00A003E7">
            <w:pPr>
              <w:spacing w:line="240" w:lineRule="auto"/>
              <w:rPr>
                <w:rFonts w:hAnsi="宋体"/>
                <w:sz w:val="24"/>
                <w:szCs w:val="24"/>
              </w:rPr>
            </w:pPr>
            <w:r w:rsidRPr="00A76432">
              <w:rPr>
                <w:rFonts w:hAnsi="宋体" w:hint="eastAsia"/>
                <w:sz w:val="24"/>
                <w:szCs w:val="24"/>
              </w:rPr>
              <w:t>砂、石含水率、砂含石测定</w:t>
            </w:r>
          </w:p>
        </w:tc>
        <w:tc>
          <w:tcPr>
            <w:tcW w:w="3827" w:type="dxa"/>
            <w:vAlign w:val="center"/>
          </w:tcPr>
          <w:p w14:paraId="5B474207" w14:textId="77777777" w:rsidR="00D57931" w:rsidRPr="00A76432" w:rsidRDefault="00D57931" w:rsidP="00A003E7">
            <w:pPr>
              <w:spacing w:line="240" w:lineRule="auto"/>
              <w:rPr>
                <w:rFonts w:hAnsi="宋体"/>
                <w:sz w:val="24"/>
                <w:szCs w:val="24"/>
              </w:rPr>
            </w:pPr>
            <w:r w:rsidRPr="00A76432">
              <w:rPr>
                <w:rFonts w:hAnsi="宋体" w:hint="eastAsia"/>
                <w:sz w:val="24"/>
                <w:szCs w:val="24"/>
              </w:rPr>
              <w:t>砂含水率测定记录</w:t>
            </w:r>
          </w:p>
        </w:tc>
        <w:tc>
          <w:tcPr>
            <w:tcW w:w="709" w:type="dxa"/>
            <w:vAlign w:val="center"/>
          </w:tcPr>
          <w:p w14:paraId="57BCE207"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04381E6F" w14:textId="77777777" w:rsidR="00D57931" w:rsidRPr="00A76432" w:rsidRDefault="00D57931" w:rsidP="00A003E7">
            <w:pPr>
              <w:spacing w:line="240" w:lineRule="auto"/>
              <w:rPr>
                <w:rFonts w:hAnsi="宋体"/>
                <w:sz w:val="24"/>
                <w:szCs w:val="24"/>
              </w:rPr>
            </w:pPr>
          </w:p>
        </w:tc>
      </w:tr>
      <w:tr w:rsidR="00D57931" w:rsidRPr="00A76432" w14:paraId="01C2508E" w14:textId="77777777" w:rsidTr="008E5E74">
        <w:trPr>
          <w:trHeight w:val="421"/>
        </w:trPr>
        <w:tc>
          <w:tcPr>
            <w:tcW w:w="441" w:type="dxa"/>
            <w:vMerge/>
            <w:vAlign w:val="center"/>
          </w:tcPr>
          <w:p w14:paraId="6D7F11F9"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3EE16EF9" w14:textId="77777777" w:rsidR="00D57931" w:rsidRPr="00A76432" w:rsidRDefault="00D57931" w:rsidP="00A003E7">
            <w:pPr>
              <w:spacing w:line="240" w:lineRule="auto"/>
              <w:rPr>
                <w:rFonts w:hAnsi="宋体"/>
                <w:sz w:val="24"/>
                <w:szCs w:val="24"/>
              </w:rPr>
            </w:pPr>
          </w:p>
        </w:tc>
        <w:tc>
          <w:tcPr>
            <w:tcW w:w="3827" w:type="dxa"/>
            <w:vAlign w:val="center"/>
          </w:tcPr>
          <w:p w14:paraId="696B277D" w14:textId="77777777" w:rsidR="00D57931" w:rsidRPr="00A76432" w:rsidRDefault="00D57931" w:rsidP="00A003E7">
            <w:pPr>
              <w:spacing w:line="240" w:lineRule="auto"/>
              <w:rPr>
                <w:rFonts w:hAnsi="宋体"/>
                <w:sz w:val="24"/>
                <w:szCs w:val="24"/>
              </w:rPr>
            </w:pPr>
            <w:r w:rsidRPr="00A76432">
              <w:rPr>
                <w:rFonts w:hAnsi="宋体" w:hint="eastAsia"/>
                <w:sz w:val="24"/>
                <w:szCs w:val="24"/>
              </w:rPr>
              <w:t>石含水率测定记录</w:t>
            </w:r>
          </w:p>
        </w:tc>
        <w:tc>
          <w:tcPr>
            <w:tcW w:w="709" w:type="dxa"/>
            <w:vAlign w:val="center"/>
          </w:tcPr>
          <w:p w14:paraId="4ED6C8DE"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20E4BA0D" w14:textId="77777777" w:rsidR="00D57931" w:rsidRPr="00A76432" w:rsidRDefault="00D57931" w:rsidP="00A003E7">
            <w:pPr>
              <w:spacing w:line="240" w:lineRule="auto"/>
              <w:rPr>
                <w:rFonts w:hAnsi="宋体"/>
                <w:sz w:val="24"/>
                <w:szCs w:val="24"/>
              </w:rPr>
            </w:pPr>
          </w:p>
        </w:tc>
      </w:tr>
      <w:tr w:rsidR="00D57931" w:rsidRPr="00A76432" w14:paraId="31CF212D" w14:textId="77777777" w:rsidTr="008E5E74">
        <w:trPr>
          <w:trHeight w:val="421"/>
        </w:trPr>
        <w:tc>
          <w:tcPr>
            <w:tcW w:w="441" w:type="dxa"/>
            <w:vMerge/>
            <w:vAlign w:val="center"/>
          </w:tcPr>
          <w:p w14:paraId="1699042C" w14:textId="77777777" w:rsidR="00D57931" w:rsidRPr="00A76432" w:rsidRDefault="00D57931" w:rsidP="008E5E74">
            <w:pPr>
              <w:spacing w:line="240" w:lineRule="auto"/>
              <w:jc w:val="center"/>
              <w:rPr>
                <w:rFonts w:hAnsi="宋体"/>
                <w:sz w:val="24"/>
                <w:szCs w:val="24"/>
              </w:rPr>
            </w:pPr>
          </w:p>
        </w:tc>
        <w:tc>
          <w:tcPr>
            <w:tcW w:w="1681" w:type="dxa"/>
            <w:vMerge/>
            <w:vAlign w:val="center"/>
          </w:tcPr>
          <w:p w14:paraId="0741C263" w14:textId="77777777" w:rsidR="00D57931" w:rsidRPr="00A76432" w:rsidRDefault="00D57931" w:rsidP="00A003E7">
            <w:pPr>
              <w:spacing w:line="240" w:lineRule="auto"/>
              <w:rPr>
                <w:rFonts w:hAnsi="宋体"/>
                <w:sz w:val="24"/>
                <w:szCs w:val="24"/>
              </w:rPr>
            </w:pPr>
          </w:p>
        </w:tc>
        <w:tc>
          <w:tcPr>
            <w:tcW w:w="3827" w:type="dxa"/>
            <w:vAlign w:val="center"/>
          </w:tcPr>
          <w:p w14:paraId="00CB1581" w14:textId="77777777" w:rsidR="00D57931" w:rsidRPr="00A76432" w:rsidRDefault="00D57931" w:rsidP="00A003E7">
            <w:pPr>
              <w:spacing w:line="240" w:lineRule="auto"/>
              <w:rPr>
                <w:rFonts w:hAnsi="宋体"/>
                <w:sz w:val="24"/>
                <w:szCs w:val="24"/>
              </w:rPr>
            </w:pPr>
            <w:r w:rsidRPr="00A76432">
              <w:rPr>
                <w:rFonts w:hAnsi="宋体" w:hint="eastAsia"/>
                <w:sz w:val="24"/>
                <w:szCs w:val="24"/>
              </w:rPr>
              <w:t>砂含石测定记录</w:t>
            </w:r>
          </w:p>
        </w:tc>
        <w:tc>
          <w:tcPr>
            <w:tcW w:w="709" w:type="dxa"/>
            <w:vAlign w:val="center"/>
          </w:tcPr>
          <w:p w14:paraId="0A04988F" w14:textId="77777777" w:rsidR="00D57931" w:rsidRPr="00A76432" w:rsidRDefault="00D57931" w:rsidP="008E5E74">
            <w:pPr>
              <w:spacing w:line="240" w:lineRule="auto"/>
              <w:jc w:val="center"/>
              <w:rPr>
                <w:rFonts w:hAnsi="宋体"/>
                <w:sz w:val="24"/>
                <w:szCs w:val="24"/>
              </w:rPr>
            </w:pPr>
            <w:r w:rsidRPr="00A76432">
              <w:rPr>
                <w:rFonts w:hAnsi="宋体"/>
                <w:sz w:val="24"/>
                <w:szCs w:val="24"/>
              </w:rPr>
              <w:t>3</w:t>
            </w:r>
          </w:p>
        </w:tc>
        <w:tc>
          <w:tcPr>
            <w:tcW w:w="2097" w:type="dxa"/>
            <w:vMerge/>
            <w:vAlign w:val="center"/>
          </w:tcPr>
          <w:p w14:paraId="6D5D5D3F" w14:textId="77777777" w:rsidR="00D57931" w:rsidRPr="00A76432" w:rsidRDefault="00D57931" w:rsidP="00A003E7">
            <w:pPr>
              <w:spacing w:line="240" w:lineRule="auto"/>
              <w:rPr>
                <w:rFonts w:hAnsi="宋体"/>
                <w:sz w:val="24"/>
                <w:szCs w:val="24"/>
              </w:rPr>
            </w:pPr>
          </w:p>
        </w:tc>
      </w:tr>
      <w:tr w:rsidR="00D57931" w:rsidRPr="00A76432" w14:paraId="68A19F62" w14:textId="77777777" w:rsidTr="008E5E74">
        <w:trPr>
          <w:trHeight w:val="421"/>
        </w:trPr>
        <w:tc>
          <w:tcPr>
            <w:tcW w:w="441" w:type="dxa"/>
            <w:vAlign w:val="center"/>
          </w:tcPr>
          <w:p w14:paraId="72389123" w14:textId="77777777" w:rsidR="00D57931" w:rsidRPr="00A76432" w:rsidRDefault="00D57931" w:rsidP="008E5E74">
            <w:pPr>
              <w:spacing w:line="240" w:lineRule="auto"/>
              <w:jc w:val="center"/>
              <w:rPr>
                <w:rFonts w:hAnsi="宋体"/>
                <w:sz w:val="24"/>
                <w:szCs w:val="24"/>
              </w:rPr>
            </w:pPr>
            <w:r w:rsidRPr="00A76432">
              <w:rPr>
                <w:rFonts w:hAnsi="宋体"/>
                <w:sz w:val="24"/>
                <w:szCs w:val="24"/>
              </w:rPr>
              <w:t>9</w:t>
            </w:r>
          </w:p>
        </w:tc>
        <w:tc>
          <w:tcPr>
            <w:tcW w:w="1681" w:type="dxa"/>
            <w:vAlign w:val="center"/>
          </w:tcPr>
          <w:p w14:paraId="7F24EB17" w14:textId="77777777" w:rsidR="00D57931" w:rsidRPr="00A76432" w:rsidRDefault="00D57931" w:rsidP="00A003E7">
            <w:pPr>
              <w:spacing w:line="240" w:lineRule="auto"/>
              <w:rPr>
                <w:rFonts w:hAnsi="宋体"/>
                <w:sz w:val="24"/>
                <w:szCs w:val="24"/>
              </w:rPr>
            </w:pPr>
            <w:r w:rsidRPr="00A76432">
              <w:rPr>
                <w:rFonts w:hAnsi="宋体" w:hint="eastAsia"/>
                <w:sz w:val="24"/>
                <w:szCs w:val="24"/>
              </w:rPr>
              <w:t>信息化管理</w:t>
            </w:r>
          </w:p>
        </w:tc>
        <w:tc>
          <w:tcPr>
            <w:tcW w:w="3827" w:type="dxa"/>
            <w:vAlign w:val="center"/>
          </w:tcPr>
          <w:p w14:paraId="465BC977" w14:textId="77777777" w:rsidR="00D57931" w:rsidRPr="00A76432" w:rsidRDefault="00D57931" w:rsidP="00A003E7">
            <w:pPr>
              <w:spacing w:line="240" w:lineRule="auto"/>
              <w:rPr>
                <w:rFonts w:hAnsi="宋体"/>
                <w:sz w:val="24"/>
                <w:szCs w:val="24"/>
              </w:rPr>
            </w:pPr>
            <w:r w:rsidRPr="00A76432">
              <w:rPr>
                <w:rFonts w:hAnsi="宋体" w:hint="eastAsia"/>
                <w:sz w:val="24"/>
                <w:szCs w:val="24"/>
              </w:rPr>
              <w:t>信息化管理措施</w:t>
            </w:r>
          </w:p>
        </w:tc>
        <w:tc>
          <w:tcPr>
            <w:tcW w:w="709" w:type="dxa"/>
            <w:vAlign w:val="center"/>
          </w:tcPr>
          <w:p w14:paraId="4A4CBAAA" w14:textId="77777777" w:rsidR="00D57931" w:rsidRPr="00A76432" w:rsidRDefault="00D57931" w:rsidP="008E5E74">
            <w:pPr>
              <w:spacing w:line="240" w:lineRule="auto"/>
              <w:jc w:val="center"/>
              <w:rPr>
                <w:rFonts w:hAnsi="宋体"/>
                <w:sz w:val="24"/>
                <w:szCs w:val="24"/>
              </w:rPr>
            </w:pPr>
            <w:r w:rsidRPr="00A76432">
              <w:rPr>
                <w:rFonts w:hAnsi="宋体"/>
                <w:sz w:val="24"/>
                <w:szCs w:val="24"/>
              </w:rPr>
              <w:t>4</w:t>
            </w:r>
          </w:p>
        </w:tc>
        <w:tc>
          <w:tcPr>
            <w:tcW w:w="2097" w:type="dxa"/>
            <w:vAlign w:val="center"/>
          </w:tcPr>
          <w:p w14:paraId="7CA1DCD4" w14:textId="77777777" w:rsidR="00D57931" w:rsidRPr="00A76432" w:rsidRDefault="00D57931" w:rsidP="00A003E7">
            <w:pPr>
              <w:spacing w:line="240" w:lineRule="auto"/>
              <w:rPr>
                <w:rFonts w:hAnsi="宋体"/>
                <w:b/>
                <w:sz w:val="24"/>
                <w:szCs w:val="24"/>
              </w:rPr>
            </w:pPr>
            <w:r w:rsidRPr="00A76432">
              <w:rPr>
                <w:rFonts w:hAnsi="宋体" w:hint="eastAsia"/>
                <w:sz w:val="24"/>
                <w:szCs w:val="24"/>
              </w:rPr>
              <w:t>查看相关信息化管理软件</w:t>
            </w:r>
          </w:p>
        </w:tc>
      </w:tr>
    </w:tbl>
    <w:p w14:paraId="1B6C61DF" w14:textId="77777777" w:rsidR="00D57931" w:rsidRPr="0044244F" w:rsidRDefault="00D57931" w:rsidP="00A716B5">
      <w:pPr>
        <w:spacing w:line="240" w:lineRule="auto"/>
        <w:rPr>
          <w:rFonts w:hAnsi="宋体"/>
          <w:sz w:val="28"/>
          <w:szCs w:val="28"/>
        </w:rPr>
      </w:pPr>
      <w:r w:rsidRPr="0044244F">
        <w:rPr>
          <w:rFonts w:hAnsi="宋体"/>
          <w:b/>
          <w:bCs/>
          <w:sz w:val="28"/>
          <w:szCs w:val="28"/>
        </w:rPr>
        <w:t>4.5.2</w:t>
      </w:r>
      <w:r w:rsidRPr="0044244F">
        <w:rPr>
          <w:rFonts w:hAnsi="宋体" w:hint="eastAsia"/>
          <w:sz w:val="28"/>
          <w:szCs w:val="28"/>
        </w:rPr>
        <w:t xml:space="preserve">　试验室评分总得分低于</w:t>
      </w:r>
      <w:r w:rsidRPr="0044244F">
        <w:rPr>
          <w:rFonts w:hAnsi="宋体"/>
          <w:sz w:val="28"/>
          <w:szCs w:val="28"/>
        </w:rPr>
        <w:t>60</w:t>
      </w:r>
      <w:r w:rsidRPr="0044244F">
        <w:rPr>
          <w:rFonts w:hAnsi="宋体" w:hint="eastAsia"/>
          <w:sz w:val="28"/>
          <w:szCs w:val="28"/>
        </w:rPr>
        <w:t>分时，则终止评价。</w:t>
      </w:r>
    </w:p>
    <w:p w14:paraId="27F377BD" w14:textId="77777777" w:rsidR="00D57931" w:rsidRPr="0044244F" w:rsidRDefault="00D57931" w:rsidP="00A716B5">
      <w:pPr>
        <w:pStyle w:val="2"/>
        <w:spacing w:before="156" w:after="156"/>
      </w:pPr>
      <w:bookmarkStart w:id="283" w:name="_Toc17979045"/>
      <w:bookmarkStart w:id="284" w:name="_Toc17979385"/>
      <w:bookmarkStart w:id="285" w:name="_Toc17980698"/>
      <w:bookmarkStart w:id="286" w:name="_Toc17983834"/>
      <w:bookmarkStart w:id="287" w:name="_Toc20406218"/>
      <w:r w:rsidRPr="0044244F">
        <w:t>4.6</w:t>
      </w:r>
      <w:r w:rsidRPr="0044244F">
        <w:rPr>
          <w:rFonts w:hint="eastAsia"/>
        </w:rPr>
        <w:t xml:space="preserve">　生产管理</w:t>
      </w:r>
      <w:bookmarkEnd w:id="283"/>
      <w:bookmarkEnd w:id="284"/>
      <w:bookmarkEnd w:id="285"/>
      <w:bookmarkEnd w:id="286"/>
      <w:bookmarkEnd w:id="287"/>
    </w:p>
    <w:p w14:paraId="42454B54" w14:textId="1A380B9F" w:rsidR="00D57931" w:rsidRPr="0044244F" w:rsidRDefault="00D57931" w:rsidP="00A716B5">
      <w:pPr>
        <w:spacing w:line="240" w:lineRule="auto"/>
        <w:rPr>
          <w:rFonts w:hAnsi="宋体"/>
          <w:sz w:val="28"/>
          <w:szCs w:val="28"/>
        </w:rPr>
      </w:pPr>
      <w:r w:rsidRPr="0044244F">
        <w:rPr>
          <w:rFonts w:hAnsi="宋体"/>
          <w:b/>
          <w:bCs/>
          <w:sz w:val="28"/>
          <w:szCs w:val="28"/>
        </w:rPr>
        <w:t>4.6.1</w:t>
      </w:r>
      <w:r w:rsidRPr="0044244F">
        <w:rPr>
          <w:rFonts w:hAnsi="宋体" w:hint="eastAsia"/>
          <w:sz w:val="28"/>
          <w:szCs w:val="28"/>
        </w:rPr>
        <w:t xml:space="preserve">　生产管理评分表详见表</w:t>
      </w:r>
      <w:r w:rsidRPr="0044244F">
        <w:rPr>
          <w:rFonts w:hAnsi="宋体"/>
          <w:sz w:val="28"/>
          <w:szCs w:val="28"/>
        </w:rPr>
        <w:t>4.</w:t>
      </w:r>
      <w:r w:rsidR="00CF7A28">
        <w:rPr>
          <w:rFonts w:hAnsi="宋体"/>
          <w:sz w:val="28"/>
          <w:szCs w:val="28"/>
        </w:rPr>
        <w:t>6</w:t>
      </w:r>
      <w:r w:rsidRPr="0044244F">
        <w:rPr>
          <w:rFonts w:hAnsi="宋体"/>
          <w:sz w:val="28"/>
          <w:szCs w:val="28"/>
        </w:rPr>
        <w:t>.1</w:t>
      </w:r>
      <w:r w:rsidRPr="0044244F">
        <w:rPr>
          <w:rFonts w:hAnsi="宋体" w:hint="eastAsia"/>
          <w:sz w:val="28"/>
          <w:szCs w:val="28"/>
        </w:rPr>
        <w:t>，评分包括评分项和加分项，评分项分值为</w:t>
      </w:r>
      <w:r w:rsidRPr="0044244F">
        <w:rPr>
          <w:rFonts w:hAnsi="宋体"/>
          <w:sz w:val="28"/>
          <w:szCs w:val="28"/>
        </w:rPr>
        <w:t>100</w:t>
      </w:r>
      <w:r w:rsidRPr="0044244F">
        <w:rPr>
          <w:rFonts w:hAnsi="宋体" w:hint="eastAsia"/>
          <w:sz w:val="28"/>
          <w:szCs w:val="28"/>
        </w:rPr>
        <w:t>分，加分项分值为</w:t>
      </w:r>
      <w:r w:rsidRPr="0044244F">
        <w:rPr>
          <w:rFonts w:hAnsi="宋体"/>
          <w:sz w:val="28"/>
          <w:szCs w:val="28"/>
        </w:rPr>
        <w:t>5</w:t>
      </w:r>
      <w:r w:rsidRPr="0044244F">
        <w:rPr>
          <w:rFonts w:hAnsi="宋体" w:hint="eastAsia"/>
          <w:sz w:val="28"/>
          <w:szCs w:val="28"/>
        </w:rPr>
        <w:t>分。</w:t>
      </w:r>
    </w:p>
    <w:p w14:paraId="77679BCC"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4.6.1</w:t>
      </w:r>
      <w:r w:rsidRPr="0044244F">
        <w:rPr>
          <w:rFonts w:hAnsi="宋体" w:hint="eastAsia"/>
          <w:b/>
          <w:bCs/>
          <w:sz w:val="24"/>
          <w:szCs w:val="24"/>
        </w:rPr>
        <w:t>生产管理评分表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
        <w:gridCol w:w="1916"/>
        <w:gridCol w:w="3083"/>
        <w:gridCol w:w="905"/>
        <w:gridCol w:w="2410"/>
      </w:tblGrid>
      <w:tr w:rsidR="00D57931" w:rsidRPr="00A76432" w14:paraId="3C2D0730" w14:textId="77777777" w:rsidTr="00A003E7">
        <w:trPr>
          <w:trHeight w:val="646"/>
        </w:trPr>
        <w:tc>
          <w:tcPr>
            <w:tcW w:w="441" w:type="dxa"/>
            <w:vAlign w:val="center"/>
          </w:tcPr>
          <w:p w14:paraId="5CD0C97C" w14:textId="77777777" w:rsidR="00D57931" w:rsidRPr="00A76432" w:rsidRDefault="00D57931" w:rsidP="00A716B5">
            <w:pPr>
              <w:widowControl/>
              <w:spacing w:line="240" w:lineRule="auto"/>
              <w:jc w:val="center"/>
              <w:rPr>
                <w:rFonts w:hAnsi="宋体"/>
                <w:b/>
                <w:kern w:val="0"/>
                <w:sz w:val="24"/>
                <w:szCs w:val="24"/>
              </w:rPr>
            </w:pPr>
            <w:r w:rsidRPr="00A76432">
              <w:rPr>
                <w:rFonts w:hAnsi="宋体" w:hint="eastAsia"/>
                <w:b/>
                <w:kern w:val="0"/>
                <w:sz w:val="24"/>
                <w:szCs w:val="24"/>
              </w:rPr>
              <w:t>序号</w:t>
            </w:r>
          </w:p>
        </w:tc>
        <w:tc>
          <w:tcPr>
            <w:tcW w:w="1916" w:type="dxa"/>
            <w:vAlign w:val="center"/>
          </w:tcPr>
          <w:p w14:paraId="50CE74EF" w14:textId="77777777" w:rsidR="00D57931" w:rsidRPr="00A76432" w:rsidRDefault="00D57931" w:rsidP="00A003E7">
            <w:pPr>
              <w:widowControl/>
              <w:spacing w:line="240" w:lineRule="auto"/>
              <w:jc w:val="center"/>
              <w:rPr>
                <w:rFonts w:hAnsi="宋体"/>
                <w:b/>
                <w:kern w:val="0"/>
                <w:sz w:val="24"/>
                <w:szCs w:val="24"/>
              </w:rPr>
            </w:pPr>
            <w:r w:rsidRPr="00A76432">
              <w:rPr>
                <w:rFonts w:hAnsi="宋体" w:hint="eastAsia"/>
                <w:b/>
                <w:kern w:val="0"/>
                <w:sz w:val="24"/>
                <w:szCs w:val="24"/>
              </w:rPr>
              <w:t>一级指标</w:t>
            </w:r>
          </w:p>
        </w:tc>
        <w:tc>
          <w:tcPr>
            <w:tcW w:w="3083" w:type="dxa"/>
            <w:vAlign w:val="center"/>
          </w:tcPr>
          <w:p w14:paraId="1B68DB54" w14:textId="77777777" w:rsidR="00D57931" w:rsidRPr="00A76432" w:rsidRDefault="00D57931" w:rsidP="00A003E7">
            <w:pPr>
              <w:widowControl/>
              <w:spacing w:line="240" w:lineRule="auto"/>
              <w:jc w:val="center"/>
              <w:rPr>
                <w:rFonts w:hAnsi="宋体"/>
                <w:b/>
                <w:kern w:val="0"/>
                <w:sz w:val="24"/>
                <w:szCs w:val="24"/>
              </w:rPr>
            </w:pPr>
            <w:r w:rsidRPr="00A76432">
              <w:rPr>
                <w:rFonts w:hAnsi="宋体" w:hint="eastAsia"/>
                <w:b/>
                <w:kern w:val="0"/>
                <w:sz w:val="24"/>
                <w:szCs w:val="24"/>
              </w:rPr>
              <w:t>二级指标</w:t>
            </w:r>
          </w:p>
        </w:tc>
        <w:tc>
          <w:tcPr>
            <w:tcW w:w="905" w:type="dxa"/>
            <w:vAlign w:val="center"/>
          </w:tcPr>
          <w:p w14:paraId="20B2EB93" w14:textId="77777777" w:rsidR="00D57931" w:rsidRPr="00A76432" w:rsidRDefault="00D57931" w:rsidP="00A716B5">
            <w:pPr>
              <w:widowControl/>
              <w:spacing w:line="240" w:lineRule="auto"/>
              <w:jc w:val="center"/>
              <w:rPr>
                <w:rFonts w:hAnsi="宋体"/>
                <w:b/>
                <w:kern w:val="0"/>
                <w:sz w:val="24"/>
                <w:szCs w:val="24"/>
              </w:rPr>
            </w:pPr>
            <w:r w:rsidRPr="00A76432">
              <w:rPr>
                <w:rFonts w:hAnsi="宋体" w:hint="eastAsia"/>
                <w:b/>
                <w:kern w:val="0"/>
                <w:sz w:val="24"/>
                <w:szCs w:val="24"/>
              </w:rPr>
              <w:t>分值</w:t>
            </w:r>
          </w:p>
        </w:tc>
        <w:tc>
          <w:tcPr>
            <w:tcW w:w="2410" w:type="dxa"/>
            <w:vAlign w:val="center"/>
          </w:tcPr>
          <w:p w14:paraId="0B0439E0" w14:textId="77777777" w:rsidR="00D57931" w:rsidRPr="00A76432" w:rsidRDefault="00D57931" w:rsidP="00A003E7">
            <w:pPr>
              <w:widowControl/>
              <w:spacing w:line="240" w:lineRule="auto"/>
              <w:jc w:val="center"/>
              <w:rPr>
                <w:rFonts w:hAnsi="宋体"/>
                <w:b/>
                <w:kern w:val="0"/>
                <w:sz w:val="24"/>
                <w:szCs w:val="24"/>
              </w:rPr>
            </w:pPr>
            <w:r w:rsidRPr="00A76432">
              <w:rPr>
                <w:rFonts w:hAnsi="宋体" w:hint="eastAsia"/>
                <w:b/>
                <w:kern w:val="0"/>
                <w:sz w:val="24"/>
                <w:szCs w:val="24"/>
              </w:rPr>
              <w:t>检查方法</w:t>
            </w:r>
          </w:p>
        </w:tc>
      </w:tr>
      <w:tr w:rsidR="00D57931" w:rsidRPr="00A76432" w14:paraId="31E82A07" w14:textId="77777777" w:rsidTr="00A003E7">
        <w:trPr>
          <w:trHeight w:val="402"/>
        </w:trPr>
        <w:tc>
          <w:tcPr>
            <w:tcW w:w="441" w:type="dxa"/>
            <w:vMerge w:val="restart"/>
            <w:vAlign w:val="center"/>
          </w:tcPr>
          <w:p w14:paraId="26799AD9"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1</w:t>
            </w:r>
          </w:p>
        </w:tc>
        <w:tc>
          <w:tcPr>
            <w:tcW w:w="1916" w:type="dxa"/>
            <w:vMerge w:val="restart"/>
            <w:vAlign w:val="center"/>
          </w:tcPr>
          <w:p w14:paraId="22364B94" w14:textId="77777777" w:rsidR="00D57931" w:rsidRPr="00A76432" w:rsidRDefault="00D57931" w:rsidP="00A003E7">
            <w:pPr>
              <w:widowControl/>
              <w:spacing w:line="240" w:lineRule="auto"/>
              <w:jc w:val="center"/>
              <w:rPr>
                <w:rFonts w:hAnsi="宋体"/>
                <w:kern w:val="0"/>
                <w:sz w:val="24"/>
                <w:szCs w:val="24"/>
              </w:rPr>
            </w:pPr>
            <w:r w:rsidRPr="00A76432">
              <w:rPr>
                <w:rFonts w:hAnsi="宋体" w:hint="eastAsia"/>
                <w:kern w:val="0"/>
                <w:sz w:val="24"/>
                <w:szCs w:val="24"/>
              </w:rPr>
              <w:t>配合比执行情况</w:t>
            </w:r>
          </w:p>
        </w:tc>
        <w:tc>
          <w:tcPr>
            <w:tcW w:w="3083" w:type="dxa"/>
            <w:vAlign w:val="center"/>
          </w:tcPr>
          <w:p w14:paraId="17FE30F4"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生产任务单</w:t>
            </w:r>
          </w:p>
        </w:tc>
        <w:tc>
          <w:tcPr>
            <w:tcW w:w="905" w:type="dxa"/>
            <w:vAlign w:val="center"/>
          </w:tcPr>
          <w:p w14:paraId="0DA8BF5C"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restart"/>
            <w:vAlign w:val="center"/>
          </w:tcPr>
          <w:p w14:paraId="1DC1E12C" w14:textId="77777777" w:rsidR="00D57931" w:rsidRPr="00A76432" w:rsidRDefault="00D57931" w:rsidP="00A003E7">
            <w:pPr>
              <w:widowControl/>
              <w:spacing w:line="240" w:lineRule="auto"/>
              <w:jc w:val="center"/>
              <w:rPr>
                <w:rFonts w:hAnsi="宋体"/>
                <w:kern w:val="0"/>
                <w:sz w:val="24"/>
                <w:szCs w:val="24"/>
              </w:rPr>
            </w:pPr>
            <w:r w:rsidRPr="00A76432">
              <w:rPr>
                <w:rFonts w:hAnsi="宋体" w:hint="eastAsia"/>
                <w:kern w:val="0"/>
                <w:sz w:val="24"/>
                <w:szCs w:val="24"/>
              </w:rPr>
              <w:t>现场查看并查阅相关书面资料</w:t>
            </w:r>
          </w:p>
        </w:tc>
      </w:tr>
      <w:tr w:rsidR="00D57931" w:rsidRPr="00A76432" w14:paraId="63FA00F7" w14:textId="77777777" w:rsidTr="00A003E7">
        <w:trPr>
          <w:trHeight w:val="402"/>
        </w:trPr>
        <w:tc>
          <w:tcPr>
            <w:tcW w:w="441" w:type="dxa"/>
            <w:vMerge/>
            <w:vAlign w:val="center"/>
          </w:tcPr>
          <w:p w14:paraId="32A12E9A"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6C859E89"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5D1FF0BE"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配合比通知单</w:t>
            </w:r>
          </w:p>
        </w:tc>
        <w:tc>
          <w:tcPr>
            <w:tcW w:w="905" w:type="dxa"/>
            <w:vAlign w:val="center"/>
          </w:tcPr>
          <w:p w14:paraId="2D639658"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4</w:t>
            </w:r>
          </w:p>
        </w:tc>
        <w:tc>
          <w:tcPr>
            <w:tcW w:w="2410" w:type="dxa"/>
            <w:vMerge/>
            <w:vAlign w:val="center"/>
          </w:tcPr>
          <w:p w14:paraId="608B8855"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4CC5C0A1" w14:textId="77777777" w:rsidTr="00A003E7">
        <w:trPr>
          <w:trHeight w:val="402"/>
        </w:trPr>
        <w:tc>
          <w:tcPr>
            <w:tcW w:w="441" w:type="dxa"/>
            <w:vMerge/>
            <w:vAlign w:val="center"/>
          </w:tcPr>
          <w:p w14:paraId="0903E6A4"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75B3CC0F"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0DA85B48"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生产记录</w:t>
            </w:r>
          </w:p>
        </w:tc>
        <w:tc>
          <w:tcPr>
            <w:tcW w:w="905" w:type="dxa"/>
            <w:vAlign w:val="center"/>
          </w:tcPr>
          <w:p w14:paraId="0EC28824"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57ED7C48"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0626DE5F" w14:textId="77777777" w:rsidTr="00A003E7">
        <w:trPr>
          <w:trHeight w:val="402"/>
        </w:trPr>
        <w:tc>
          <w:tcPr>
            <w:tcW w:w="441" w:type="dxa"/>
            <w:vMerge/>
            <w:vAlign w:val="center"/>
          </w:tcPr>
          <w:p w14:paraId="597BBE99"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7B4BD2D0"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26E37099"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坍落度测试记录</w:t>
            </w:r>
          </w:p>
        </w:tc>
        <w:tc>
          <w:tcPr>
            <w:tcW w:w="905" w:type="dxa"/>
            <w:vAlign w:val="center"/>
          </w:tcPr>
          <w:p w14:paraId="7E635AF2"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44A4ED0D"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3C2C647B" w14:textId="77777777" w:rsidTr="00A003E7">
        <w:trPr>
          <w:trHeight w:val="402"/>
        </w:trPr>
        <w:tc>
          <w:tcPr>
            <w:tcW w:w="441" w:type="dxa"/>
            <w:vMerge/>
            <w:vAlign w:val="center"/>
          </w:tcPr>
          <w:p w14:paraId="1C2DA367"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1DE2656F"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115A23F3"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配合比调整记录</w:t>
            </w:r>
          </w:p>
        </w:tc>
        <w:tc>
          <w:tcPr>
            <w:tcW w:w="905" w:type="dxa"/>
            <w:vAlign w:val="center"/>
          </w:tcPr>
          <w:p w14:paraId="4A21E5D6"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117B244D"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21ACF395" w14:textId="77777777" w:rsidTr="00A003E7">
        <w:trPr>
          <w:trHeight w:val="397"/>
        </w:trPr>
        <w:tc>
          <w:tcPr>
            <w:tcW w:w="441" w:type="dxa"/>
            <w:vAlign w:val="center"/>
          </w:tcPr>
          <w:p w14:paraId="0E17999B"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2</w:t>
            </w:r>
          </w:p>
        </w:tc>
        <w:tc>
          <w:tcPr>
            <w:tcW w:w="1916" w:type="dxa"/>
            <w:vAlign w:val="center"/>
          </w:tcPr>
          <w:p w14:paraId="3A6C7765" w14:textId="77777777" w:rsidR="00D57931" w:rsidRPr="00A76432" w:rsidRDefault="00D57931" w:rsidP="00A003E7">
            <w:pPr>
              <w:widowControl/>
              <w:spacing w:line="240" w:lineRule="auto"/>
              <w:jc w:val="center"/>
              <w:rPr>
                <w:rFonts w:hAnsi="宋体"/>
                <w:kern w:val="0"/>
                <w:sz w:val="24"/>
                <w:szCs w:val="24"/>
              </w:rPr>
            </w:pPr>
            <w:r w:rsidRPr="00A76432">
              <w:rPr>
                <w:rFonts w:hAnsi="宋体" w:hint="eastAsia"/>
                <w:kern w:val="0"/>
                <w:sz w:val="24"/>
                <w:szCs w:val="24"/>
              </w:rPr>
              <w:t>计量偏差管理</w:t>
            </w:r>
          </w:p>
        </w:tc>
        <w:tc>
          <w:tcPr>
            <w:tcW w:w="3083" w:type="dxa"/>
            <w:vAlign w:val="center"/>
          </w:tcPr>
          <w:p w14:paraId="6E2D3E59"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原材料计量偏差生产记录</w:t>
            </w:r>
          </w:p>
        </w:tc>
        <w:tc>
          <w:tcPr>
            <w:tcW w:w="905" w:type="dxa"/>
            <w:vAlign w:val="center"/>
          </w:tcPr>
          <w:p w14:paraId="58BDC24F"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4</w:t>
            </w:r>
          </w:p>
        </w:tc>
        <w:tc>
          <w:tcPr>
            <w:tcW w:w="2410" w:type="dxa"/>
            <w:vMerge/>
            <w:vAlign w:val="center"/>
          </w:tcPr>
          <w:p w14:paraId="02D432C9"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5F87D0FB" w14:textId="77777777" w:rsidTr="00A003E7">
        <w:trPr>
          <w:trHeight w:val="397"/>
        </w:trPr>
        <w:tc>
          <w:tcPr>
            <w:tcW w:w="441" w:type="dxa"/>
            <w:vMerge w:val="restart"/>
            <w:vAlign w:val="center"/>
          </w:tcPr>
          <w:p w14:paraId="03095534"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1916" w:type="dxa"/>
            <w:vMerge w:val="restart"/>
            <w:vAlign w:val="center"/>
          </w:tcPr>
          <w:p w14:paraId="18166D9B" w14:textId="77777777" w:rsidR="00D57931" w:rsidRPr="00A76432" w:rsidRDefault="00D57931" w:rsidP="00A003E7">
            <w:pPr>
              <w:widowControl/>
              <w:spacing w:line="240" w:lineRule="auto"/>
              <w:jc w:val="center"/>
              <w:rPr>
                <w:rFonts w:hAnsi="宋体"/>
                <w:kern w:val="0"/>
                <w:sz w:val="24"/>
                <w:szCs w:val="24"/>
              </w:rPr>
            </w:pPr>
            <w:r w:rsidRPr="00A76432">
              <w:rPr>
                <w:rFonts w:hAnsi="宋体" w:hint="eastAsia"/>
                <w:kern w:val="0"/>
                <w:sz w:val="24"/>
                <w:szCs w:val="24"/>
              </w:rPr>
              <w:t>生产过程控制</w:t>
            </w:r>
          </w:p>
        </w:tc>
        <w:tc>
          <w:tcPr>
            <w:tcW w:w="3083" w:type="dxa"/>
            <w:vAlign w:val="center"/>
          </w:tcPr>
          <w:p w14:paraId="2F779241"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模具质量检验记录</w:t>
            </w:r>
          </w:p>
        </w:tc>
        <w:tc>
          <w:tcPr>
            <w:tcW w:w="905" w:type="dxa"/>
            <w:vAlign w:val="center"/>
          </w:tcPr>
          <w:p w14:paraId="193281E9"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41AE8742"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10895B4B" w14:textId="77777777" w:rsidTr="00A003E7">
        <w:trPr>
          <w:trHeight w:val="397"/>
        </w:trPr>
        <w:tc>
          <w:tcPr>
            <w:tcW w:w="441" w:type="dxa"/>
            <w:vMerge/>
            <w:vAlign w:val="center"/>
          </w:tcPr>
          <w:p w14:paraId="78691D7F"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739D9C0D"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007895F0"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钢筋半成品质量检验记录</w:t>
            </w:r>
          </w:p>
        </w:tc>
        <w:tc>
          <w:tcPr>
            <w:tcW w:w="905" w:type="dxa"/>
            <w:vAlign w:val="center"/>
          </w:tcPr>
          <w:p w14:paraId="2D1CCB5D"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44B28AF3"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74DE5594" w14:textId="77777777" w:rsidTr="00A003E7">
        <w:trPr>
          <w:trHeight w:val="397"/>
        </w:trPr>
        <w:tc>
          <w:tcPr>
            <w:tcW w:w="441" w:type="dxa"/>
            <w:vMerge/>
            <w:vAlign w:val="center"/>
          </w:tcPr>
          <w:p w14:paraId="0080014D"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49BE8B2A"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2DED99D6"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钢筋成品质量检验记录</w:t>
            </w:r>
          </w:p>
        </w:tc>
        <w:tc>
          <w:tcPr>
            <w:tcW w:w="905" w:type="dxa"/>
            <w:vAlign w:val="center"/>
          </w:tcPr>
          <w:p w14:paraId="0F3361F0"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4140FAB2"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4D16F55B" w14:textId="77777777" w:rsidTr="00A003E7">
        <w:trPr>
          <w:trHeight w:val="397"/>
        </w:trPr>
        <w:tc>
          <w:tcPr>
            <w:tcW w:w="441" w:type="dxa"/>
            <w:vMerge/>
            <w:vAlign w:val="center"/>
          </w:tcPr>
          <w:p w14:paraId="10860395"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00442581"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515F6615"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隐蔽验收记录</w:t>
            </w:r>
          </w:p>
        </w:tc>
        <w:tc>
          <w:tcPr>
            <w:tcW w:w="905" w:type="dxa"/>
            <w:vAlign w:val="center"/>
          </w:tcPr>
          <w:p w14:paraId="53DC1184"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4</w:t>
            </w:r>
          </w:p>
        </w:tc>
        <w:tc>
          <w:tcPr>
            <w:tcW w:w="2410" w:type="dxa"/>
            <w:vMerge/>
            <w:vAlign w:val="center"/>
          </w:tcPr>
          <w:p w14:paraId="3C98CDAB"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7CE18714" w14:textId="77777777" w:rsidTr="00A003E7">
        <w:trPr>
          <w:trHeight w:val="397"/>
        </w:trPr>
        <w:tc>
          <w:tcPr>
            <w:tcW w:w="441" w:type="dxa"/>
            <w:vMerge/>
            <w:vAlign w:val="center"/>
          </w:tcPr>
          <w:p w14:paraId="04CF94E8"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2A902A86"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77BC30E4"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混凝土浇筑记录</w:t>
            </w:r>
          </w:p>
        </w:tc>
        <w:tc>
          <w:tcPr>
            <w:tcW w:w="905" w:type="dxa"/>
            <w:vAlign w:val="center"/>
          </w:tcPr>
          <w:p w14:paraId="09AC8F58"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3C03E7D4"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008FD091" w14:textId="77777777" w:rsidTr="00A003E7">
        <w:trPr>
          <w:trHeight w:val="397"/>
        </w:trPr>
        <w:tc>
          <w:tcPr>
            <w:tcW w:w="441" w:type="dxa"/>
            <w:vMerge/>
            <w:vAlign w:val="center"/>
          </w:tcPr>
          <w:p w14:paraId="73080D03"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16E82AF2"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63C44D52"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混凝土试块制作及养护</w:t>
            </w:r>
          </w:p>
        </w:tc>
        <w:tc>
          <w:tcPr>
            <w:tcW w:w="905" w:type="dxa"/>
            <w:vAlign w:val="center"/>
          </w:tcPr>
          <w:p w14:paraId="7CD72099"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640A774E"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6DE3D34B" w14:textId="77777777" w:rsidTr="00A003E7">
        <w:trPr>
          <w:trHeight w:val="397"/>
        </w:trPr>
        <w:tc>
          <w:tcPr>
            <w:tcW w:w="441" w:type="dxa"/>
            <w:vMerge/>
            <w:vAlign w:val="center"/>
          </w:tcPr>
          <w:p w14:paraId="28410D5D"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62AA7596"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406DE7CD"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混凝土养护测温记录</w:t>
            </w:r>
          </w:p>
        </w:tc>
        <w:tc>
          <w:tcPr>
            <w:tcW w:w="905" w:type="dxa"/>
            <w:vAlign w:val="center"/>
          </w:tcPr>
          <w:p w14:paraId="53627FA2"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04C753BB"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0FF492A0" w14:textId="77777777" w:rsidTr="00A003E7">
        <w:trPr>
          <w:trHeight w:val="397"/>
        </w:trPr>
        <w:tc>
          <w:tcPr>
            <w:tcW w:w="441" w:type="dxa"/>
            <w:vMerge/>
            <w:vAlign w:val="center"/>
          </w:tcPr>
          <w:p w14:paraId="582DE472"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73A1E185"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2455B20A"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成品质量检验记录</w:t>
            </w:r>
          </w:p>
        </w:tc>
        <w:tc>
          <w:tcPr>
            <w:tcW w:w="905" w:type="dxa"/>
            <w:vAlign w:val="center"/>
          </w:tcPr>
          <w:p w14:paraId="069BF3E4"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27E82588"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263A295B" w14:textId="77777777" w:rsidTr="00A003E7">
        <w:trPr>
          <w:trHeight w:val="397"/>
        </w:trPr>
        <w:tc>
          <w:tcPr>
            <w:tcW w:w="441" w:type="dxa"/>
            <w:vMerge w:val="restart"/>
            <w:vAlign w:val="center"/>
          </w:tcPr>
          <w:p w14:paraId="34A9AACA"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4</w:t>
            </w:r>
          </w:p>
        </w:tc>
        <w:tc>
          <w:tcPr>
            <w:tcW w:w="1916" w:type="dxa"/>
            <w:vMerge w:val="restart"/>
            <w:vAlign w:val="center"/>
          </w:tcPr>
          <w:p w14:paraId="6C09D6BB" w14:textId="77777777" w:rsidR="00D57931" w:rsidRPr="00A76432" w:rsidRDefault="00D57931" w:rsidP="00A003E7">
            <w:pPr>
              <w:widowControl/>
              <w:spacing w:line="240" w:lineRule="auto"/>
              <w:jc w:val="center"/>
              <w:rPr>
                <w:rFonts w:hAnsi="宋体"/>
                <w:kern w:val="0"/>
                <w:sz w:val="24"/>
                <w:szCs w:val="24"/>
              </w:rPr>
            </w:pPr>
            <w:r w:rsidRPr="00A76432">
              <w:rPr>
                <w:rFonts w:hAnsi="宋体" w:hint="eastAsia"/>
                <w:kern w:val="0"/>
                <w:sz w:val="24"/>
                <w:szCs w:val="24"/>
              </w:rPr>
              <w:t>工作日志</w:t>
            </w:r>
          </w:p>
        </w:tc>
        <w:tc>
          <w:tcPr>
            <w:tcW w:w="3083" w:type="dxa"/>
            <w:vAlign w:val="center"/>
          </w:tcPr>
          <w:p w14:paraId="507FAB7C"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质检人员工作日志</w:t>
            </w:r>
          </w:p>
        </w:tc>
        <w:tc>
          <w:tcPr>
            <w:tcW w:w="905" w:type="dxa"/>
            <w:vAlign w:val="center"/>
          </w:tcPr>
          <w:p w14:paraId="4CE28F16"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2A980D12"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2383B8BC" w14:textId="77777777" w:rsidTr="00A003E7">
        <w:trPr>
          <w:trHeight w:val="397"/>
        </w:trPr>
        <w:tc>
          <w:tcPr>
            <w:tcW w:w="441" w:type="dxa"/>
            <w:vMerge/>
            <w:vAlign w:val="center"/>
          </w:tcPr>
          <w:p w14:paraId="20515C48"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6C4DEFEC"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04FA32AA"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搅拌机操作人员日志</w:t>
            </w:r>
          </w:p>
        </w:tc>
        <w:tc>
          <w:tcPr>
            <w:tcW w:w="905" w:type="dxa"/>
            <w:vAlign w:val="center"/>
          </w:tcPr>
          <w:p w14:paraId="0D76560A"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ign w:val="center"/>
          </w:tcPr>
          <w:p w14:paraId="0FCF6C8B"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2DACB82D" w14:textId="77777777" w:rsidTr="00A003E7">
        <w:trPr>
          <w:trHeight w:val="402"/>
        </w:trPr>
        <w:tc>
          <w:tcPr>
            <w:tcW w:w="441" w:type="dxa"/>
            <w:vMerge w:val="restart"/>
            <w:vAlign w:val="center"/>
          </w:tcPr>
          <w:p w14:paraId="0F52CC88"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5</w:t>
            </w:r>
          </w:p>
        </w:tc>
        <w:tc>
          <w:tcPr>
            <w:tcW w:w="1916" w:type="dxa"/>
            <w:vMerge w:val="restart"/>
            <w:vAlign w:val="center"/>
          </w:tcPr>
          <w:p w14:paraId="767D34C6" w14:textId="77777777" w:rsidR="00D57931" w:rsidRPr="00A76432" w:rsidRDefault="00D57931" w:rsidP="00A003E7">
            <w:pPr>
              <w:widowControl/>
              <w:spacing w:line="240" w:lineRule="auto"/>
              <w:jc w:val="center"/>
              <w:rPr>
                <w:rFonts w:hAnsi="宋体"/>
                <w:kern w:val="0"/>
                <w:sz w:val="24"/>
                <w:szCs w:val="24"/>
              </w:rPr>
            </w:pPr>
            <w:r w:rsidRPr="00A76432">
              <w:rPr>
                <w:rFonts w:hAnsi="宋体" w:hint="eastAsia"/>
                <w:kern w:val="0"/>
                <w:sz w:val="24"/>
                <w:szCs w:val="24"/>
              </w:rPr>
              <w:t>产品存放</w:t>
            </w:r>
          </w:p>
        </w:tc>
        <w:tc>
          <w:tcPr>
            <w:tcW w:w="3083" w:type="dxa"/>
            <w:vAlign w:val="center"/>
          </w:tcPr>
          <w:p w14:paraId="3C5E990D"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成品堆场及存放设施</w:t>
            </w:r>
          </w:p>
        </w:tc>
        <w:tc>
          <w:tcPr>
            <w:tcW w:w="905" w:type="dxa"/>
            <w:vAlign w:val="center"/>
          </w:tcPr>
          <w:p w14:paraId="14224AC9"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3</w:t>
            </w:r>
          </w:p>
        </w:tc>
        <w:tc>
          <w:tcPr>
            <w:tcW w:w="2410" w:type="dxa"/>
            <w:vMerge w:val="restart"/>
            <w:vAlign w:val="center"/>
          </w:tcPr>
          <w:p w14:paraId="029BCA4E" w14:textId="77777777" w:rsidR="00D57931" w:rsidRPr="00A76432" w:rsidRDefault="00D57931" w:rsidP="00A003E7">
            <w:pPr>
              <w:widowControl/>
              <w:spacing w:line="240" w:lineRule="auto"/>
              <w:jc w:val="center"/>
              <w:rPr>
                <w:rFonts w:hAnsi="宋体"/>
                <w:kern w:val="0"/>
                <w:sz w:val="24"/>
                <w:szCs w:val="24"/>
              </w:rPr>
            </w:pPr>
            <w:r w:rsidRPr="00A76432">
              <w:rPr>
                <w:rFonts w:hAnsi="宋体" w:hint="eastAsia"/>
                <w:kern w:val="0"/>
                <w:sz w:val="24"/>
                <w:szCs w:val="24"/>
              </w:rPr>
              <w:t>现场查看并查阅相关书面资料</w:t>
            </w:r>
          </w:p>
        </w:tc>
      </w:tr>
      <w:tr w:rsidR="00D57931" w:rsidRPr="00A76432" w14:paraId="7B563FE0" w14:textId="77777777" w:rsidTr="00A003E7">
        <w:trPr>
          <w:trHeight w:val="402"/>
        </w:trPr>
        <w:tc>
          <w:tcPr>
            <w:tcW w:w="441" w:type="dxa"/>
            <w:vMerge/>
            <w:vAlign w:val="center"/>
          </w:tcPr>
          <w:p w14:paraId="562265C6" w14:textId="77777777" w:rsidR="00D57931" w:rsidRPr="00A76432" w:rsidRDefault="00D57931" w:rsidP="00A716B5">
            <w:pPr>
              <w:widowControl/>
              <w:spacing w:line="240" w:lineRule="auto"/>
              <w:jc w:val="center"/>
              <w:rPr>
                <w:rFonts w:hAnsi="宋体"/>
                <w:kern w:val="0"/>
                <w:sz w:val="24"/>
                <w:szCs w:val="24"/>
              </w:rPr>
            </w:pPr>
          </w:p>
        </w:tc>
        <w:tc>
          <w:tcPr>
            <w:tcW w:w="1916" w:type="dxa"/>
            <w:vMerge/>
            <w:vAlign w:val="center"/>
          </w:tcPr>
          <w:p w14:paraId="00A73C18" w14:textId="77777777" w:rsidR="00D57931" w:rsidRPr="00A76432" w:rsidRDefault="00D57931" w:rsidP="00A003E7">
            <w:pPr>
              <w:widowControl/>
              <w:spacing w:line="240" w:lineRule="auto"/>
              <w:jc w:val="left"/>
              <w:rPr>
                <w:rFonts w:hAnsi="宋体"/>
                <w:kern w:val="0"/>
                <w:sz w:val="24"/>
                <w:szCs w:val="24"/>
              </w:rPr>
            </w:pPr>
          </w:p>
        </w:tc>
        <w:tc>
          <w:tcPr>
            <w:tcW w:w="3083" w:type="dxa"/>
            <w:vAlign w:val="center"/>
          </w:tcPr>
          <w:p w14:paraId="2AB90C0F"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产品标识和可追溯性（芯片或二维码）</w:t>
            </w:r>
          </w:p>
        </w:tc>
        <w:tc>
          <w:tcPr>
            <w:tcW w:w="905" w:type="dxa"/>
            <w:vAlign w:val="center"/>
          </w:tcPr>
          <w:p w14:paraId="18105CCA"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4</w:t>
            </w:r>
          </w:p>
        </w:tc>
        <w:tc>
          <w:tcPr>
            <w:tcW w:w="2410" w:type="dxa"/>
            <w:vMerge/>
            <w:vAlign w:val="center"/>
          </w:tcPr>
          <w:p w14:paraId="46C47F58" w14:textId="77777777" w:rsidR="00D57931" w:rsidRPr="00A76432" w:rsidRDefault="00D57931" w:rsidP="00A003E7">
            <w:pPr>
              <w:widowControl/>
              <w:spacing w:line="240" w:lineRule="auto"/>
              <w:jc w:val="center"/>
              <w:rPr>
                <w:rFonts w:hAnsi="宋体"/>
                <w:kern w:val="0"/>
                <w:sz w:val="24"/>
                <w:szCs w:val="24"/>
              </w:rPr>
            </w:pPr>
          </w:p>
        </w:tc>
      </w:tr>
      <w:tr w:rsidR="00D57931" w:rsidRPr="00A76432" w14:paraId="3C602D0E" w14:textId="77777777" w:rsidTr="00A003E7">
        <w:trPr>
          <w:trHeight w:val="402"/>
        </w:trPr>
        <w:tc>
          <w:tcPr>
            <w:tcW w:w="441" w:type="dxa"/>
            <w:vAlign w:val="center"/>
          </w:tcPr>
          <w:p w14:paraId="36DD61EC"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6</w:t>
            </w:r>
          </w:p>
        </w:tc>
        <w:tc>
          <w:tcPr>
            <w:tcW w:w="1916" w:type="dxa"/>
            <w:vAlign w:val="center"/>
          </w:tcPr>
          <w:p w14:paraId="660263CA"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加分项</w:t>
            </w:r>
          </w:p>
        </w:tc>
        <w:tc>
          <w:tcPr>
            <w:tcW w:w="3083" w:type="dxa"/>
            <w:vAlign w:val="center"/>
          </w:tcPr>
          <w:p w14:paraId="04BB1A0C" w14:textId="77777777" w:rsidR="00D57931" w:rsidRPr="00A76432" w:rsidRDefault="00D57931" w:rsidP="00A003E7">
            <w:pPr>
              <w:widowControl/>
              <w:spacing w:line="240" w:lineRule="auto"/>
              <w:jc w:val="left"/>
              <w:rPr>
                <w:rFonts w:hAnsi="宋体"/>
                <w:kern w:val="0"/>
                <w:sz w:val="24"/>
                <w:szCs w:val="24"/>
              </w:rPr>
            </w:pPr>
            <w:r w:rsidRPr="00A76432">
              <w:rPr>
                <w:rFonts w:hAnsi="宋体" w:hint="eastAsia"/>
                <w:kern w:val="0"/>
                <w:sz w:val="24"/>
                <w:szCs w:val="24"/>
              </w:rPr>
              <w:t>信息化管理：</w:t>
            </w:r>
            <w:r w:rsidRPr="00A76432">
              <w:rPr>
                <w:rFonts w:hAnsi="宋体"/>
                <w:kern w:val="0"/>
                <w:sz w:val="24"/>
                <w:szCs w:val="24"/>
              </w:rPr>
              <w:t>BIM</w:t>
            </w:r>
            <w:r w:rsidRPr="00A76432">
              <w:rPr>
                <w:rFonts w:hAnsi="宋体" w:hint="eastAsia"/>
                <w:kern w:val="0"/>
                <w:sz w:val="24"/>
                <w:szCs w:val="24"/>
              </w:rPr>
              <w:t>、</w:t>
            </w:r>
            <w:r w:rsidRPr="00A76432">
              <w:rPr>
                <w:rFonts w:hAnsi="宋体"/>
                <w:kern w:val="0"/>
                <w:sz w:val="24"/>
                <w:szCs w:val="24"/>
              </w:rPr>
              <w:t xml:space="preserve">ERP </w:t>
            </w:r>
            <w:r w:rsidRPr="00A76432">
              <w:rPr>
                <w:rFonts w:hAnsi="宋体" w:hint="eastAsia"/>
                <w:kern w:val="0"/>
                <w:sz w:val="24"/>
                <w:szCs w:val="24"/>
              </w:rPr>
              <w:t>系统</w:t>
            </w:r>
          </w:p>
        </w:tc>
        <w:tc>
          <w:tcPr>
            <w:tcW w:w="905" w:type="dxa"/>
            <w:vAlign w:val="center"/>
          </w:tcPr>
          <w:p w14:paraId="18E2F3C9" w14:textId="77777777" w:rsidR="00D57931" w:rsidRPr="00A76432" w:rsidRDefault="00D57931" w:rsidP="00A716B5">
            <w:pPr>
              <w:widowControl/>
              <w:spacing w:line="240" w:lineRule="auto"/>
              <w:jc w:val="center"/>
              <w:rPr>
                <w:rFonts w:hAnsi="宋体"/>
                <w:kern w:val="0"/>
                <w:sz w:val="24"/>
                <w:szCs w:val="24"/>
              </w:rPr>
            </w:pPr>
            <w:r w:rsidRPr="00A76432">
              <w:rPr>
                <w:rFonts w:hAnsi="宋体"/>
                <w:kern w:val="0"/>
                <w:sz w:val="24"/>
                <w:szCs w:val="24"/>
              </w:rPr>
              <w:t>5</w:t>
            </w:r>
          </w:p>
        </w:tc>
        <w:tc>
          <w:tcPr>
            <w:tcW w:w="2410" w:type="dxa"/>
            <w:vAlign w:val="center"/>
          </w:tcPr>
          <w:p w14:paraId="55AF2D0D" w14:textId="77777777" w:rsidR="00D57931" w:rsidRPr="00A76432" w:rsidRDefault="00D57931" w:rsidP="00A003E7">
            <w:pPr>
              <w:widowControl/>
              <w:spacing w:line="240" w:lineRule="auto"/>
              <w:jc w:val="center"/>
              <w:rPr>
                <w:rFonts w:hAnsi="宋体"/>
                <w:kern w:val="0"/>
                <w:sz w:val="24"/>
                <w:szCs w:val="24"/>
              </w:rPr>
            </w:pPr>
          </w:p>
        </w:tc>
      </w:tr>
    </w:tbl>
    <w:p w14:paraId="50AD4A0D" w14:textId="77777777" w:rsidR="00D57931" w:rsidRPr="0044244F" w:rsidRDefault="00D57931" w:rsidP="00A716B5">
      <w:pPr>
        <w:spacing w:line="240" w:lineRule="auto"/>
        <w:rPr>
          <w:rFonts w:hAnsi="宋体"/>
          <w:sz w:val="28"/>
          <w:szCs w:val="28"/>
        </w:rPr>
      </w:pPr>
      <w:r w:rsidRPr="0044244F">
        <w:rPr>
          <w:rFonts w:hAnsi="宋体"/>
          <w:b/>
          <w:bCs/>
          <w:sz w:val="28"/>
          <w:szCs w:val="28"/>
        </w:rPr>
        <w:t>4.6.2</w:t>
      </w:r>
      <w:r w:rsidRPr="0044244F">
        <w:rPr>
          <w:rFonts w:hAnsi="宋体" w:hint="eastAsia"/>
          <w:sz w:val="28"/>
          <w:szCs w:val="28"/>
        </w:rPr>
        <w:t xml:space="preserve">　生产管理评分总得分低于</w:t>
      </w:r>
      <w:r w:rsidRPr="0044244F">
        <w:rPr>
          <w:rFonts w:hAnsi="宋体"/>
          <w:sz w:val="28"/>
          <w:szCs w:val="28"/>
        </w:rPr>
        <w:t>60</w:t>
      </w:r>
      <w:r w:rsidRPr="0044244F">
        <w:rPr>
          <w:rFonts w:hAnsi="宋体" w:hint="eastAsia"/>
          <w:sz w:val="28"/>
          <w:szCs w:val="28"/>
        </w:rPr>
        <w:t>分时，则终止评价。</w:t>
      </w:r>
    </w:p>
    <w:p w14:paraId="22FEB801" w14:textId="77777777" w:rsidR="00D57931" w:rsidRPr="0044244F" w:rsidRDefault="00D57931" w:rsidP="00A716B5">
      <w:pPr>
        <w:pStyle w:val="2"/>
        <w:spacing w:before="156" w:after="156"/>
      </w:pPr>
      <w:bookmarkStart w:id="288" w:name="_Toc17979046"/>
      <w:bookmarkStart w:id="289" w:name="_Toc17979386"/>
      <w:bookmarkStart w:id="290" w:name="_Toc17980699"/>
      <w:bookmarkStart w:id="291" w:name="_Toc17983835"/>
      <w:bookmarkStart w:id="292" w:name="_Toc20406219"/>
      <w:r w:rsidRPr="0044244F">
        <w:t>4.7</w:t>
      </w:r>
      <w:r w:rsidRPr="0044244F">
        <w:rPr>
          <w:rFonts w:hint="eastAsia"/>
        </w:rPr>
        <w:t xml:space="preserve">　产品出厂质量管理</w:t>
      </w:r>
      <w:bookmarkEnd w:id="288"/>
      <w:bookmarkEnd w:id="289"/>
      <w:bookmarkEnd w:id="290"/>
      <w:bookmarkEnd w:id="291"/>
      <w:bookmarkEnd w:id="292"/>
    </w:p>
    <w:p w14:paraId="20E5CBB1" w14:textId="47EE3B0B" w:rsidR="00D57931" w:rsidRPr="0044244F" w:rsidRDefault="00D57931" w:rsidP="00A716B5">
      <w:pPr>
        <w:spacing w:line="240" w:lineRule="auto"/>
        <w:rPr>
          <w:rFonts w:hAnsi="宋体"/>
          <w:sz w:val="28"/>
          <w:szCs w:val="28"/>
        </w:rPr>
      </w:pPr>
      <w:r w:rsidRPr="0044244F">
        <w:rPr>
          <w:rFonts w:hAnsi="宋体"/>
          <w:b/>
          <w:bCs/>
          <w:sz w:val="28"/>
          <w:szCs w:val="28"/>
        </w:rPr>
        <w:t>4.7.1</w:t>
      </w:r>
      <w:r w:rsidRPr="0044244F">
        <w:rPr>
          <w:rFonts w:hAnsi="宋体" w:hint="eastAsia"/>
          <w:sz w:val="28"/>
          <w:szCs w:val="28"/>
        </w:rPr>
        <w:t xml:space="preserve">　产品出厂质量管理评分表详见表</w:t>
      </w:r>
      <w:r w:rsidRPr="0044244F">
        <w:rPr>
          <w:rFonts w:hAnsi="宋体"/>
          <w:sz w:val="28"/>
          <w:szCs w:val="28"/>
        </w:rPr>
        <w:t>4.</w:t>
      </w:r>
      <w:r w:rsidR="00806981">
        <w:rPr>
          <w:rFonts w:hAnsi="宋体"/>
          <w:sz w:val="28"/>
          <w:szCs w:val="28"/>
        </w:rPr>
        <w:t>7</w:t>
      </w:r>
      <w:r w:rsidRPr="0044244F">
        <w:rPr>
          <w:rFonts w:hAnsi="宋体"/>
          <w:sz w:val="28"/>
          <w:szCs w:val="28"/>
        </w:rPr>
        <w:t>.1</w:t>
      </w:r>
      <w:r w:rsidRPr="0044244F">
        <w:rPr>
          <w:rFonts w:hAnsi="宋体" w:hint="eastAsia"/>
          <w:sz w:val="28"/>
          <w:szCs w:val="28"/>
        </w:rPr>
        <w:t>，评分项分值为</w:t>
      </w:r>
      <w:r w:rsidRPr="0044244F">
        <w:rPr>
          <w:rFonts w:hAnsi="宋体"/>
          <w:sz w:val="28"/>
          <w:szCs w:val="28"/>
        </w:rPr>
        <w:t>100</w:t>
      </w:r>
      <w:r w:rsidRPr="0044244F">
        <w:rPr>
          <w:rFonts w:hAnsi="宋体" w:hint="eastAsia"/>
          <w:sz w:val="28"/>
          <w:szCs w:val="28"/>
        </w:rPr>
        <w:t>分。</w:t>
      </w:r>
    </w:p>
    <w:p w14:paraId="2AC40A29"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4.7.1</w:t>
      </w:r>
      <w:r w:rsidRPr="0044244F">
        <w:rPr>
          <w:rFonts w:hAnsi="宋体" w:hint="eastAsia"/>
          <w:b/>
          <w:bCs/>
          <w:sz w:val="24"/>
          <w:szCs w:val="24"/>
        </w:rPr>
        <w:t>产品出厂质量管理评分表</w:t>
      </w:r>
    </w:p>
    <w:tbl>
      <w:tblPr>
        <w:tblW w:w="8755" w:type="dxa"/>
        <w:tblLayout w:type="fixed"/>
        <w:tblLook w:val="00A0" w:firstRow="1" w:lastRow="0" w:firstColumn="1" w:lastColumn="0" w:noHBand="0" w:noVBand="0"/>
      </w:tblPr>
      <w:tblGrid>
        <w:gridCol w:w="507"/>
        <w:gridCol w:w="1850"/>
        <w:gridCol w:w="3734"/>
        <w:gridCol w:w="708"/>
        <w:gridCol w:w="1956"/>
      </w:tblGrid>
      <w:tr w:rsidR="00D57931" w:rsidRPr="00A76432" w14:paraId="71492783" w14:textId="77777777" w:rsidTr="00A716B5">
        <w:trPr>
          <w:trHeight w:val="750"/>
        </w:trPr>
        <w:tc>
          <w:tcPr>
            <w:tcW w:w="507" w:type="dxa"/>
            <w:tcBorders>
              <w:top w:val="single" w:sz="4" w:space="0" w:color="auto"/>
              <w:left w:val="single" w:sz="4" w:space="0" w:color="auto"/>
              <w:bottom w:val="single" w:sz="4" w:space="0" w:color="auto"/>
              <w:right w:val="single" w:sz="4" w:space="0" w:color="auto"/>
            </w:tcBorders>
            <w:vAlign w:val="center"/>
          </w:tcPr>
          <w:p w14:paraId="3DC69DF6"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序号</w:t>
            </w:r>
          </w:p>
        </w:tc>
        <w:tc>
          <w:tcPr>
            <w:tcW w:w="1850" w:type="dxa"/>
            <w:tcBorders>
              <w:top w:val="single" w:sz="4" w:space="0" w:color="auto"/>
              <w:left w:val="nil"/>
              <w:bottom w:val="single" w:sz="4" w:space="0" w:color="auto"/>
              <w:right w:val="single" w:sz="4" w:space="0" w:color="auto"/>
            </w:tcBorders>
            <w:vAlign w:val="center"/>
          </w:tcPr>
          <w:p w14:paraId="07A6C2C2"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一级指标</w:t>
            </w:r>
          </w:p>
        </w:tc>
        <w:tc>
          <w:tcPr>
            <w:tcW w:w="3734" w:type="dxa"/>
            <w:tcBorders>
              <w:top w:val="single" w:sz="4" w:space="0" w:color="auto"/>
              <w:left w:val="nil"/>
              <w:bottom w:val="single" w:sz="4" w:space="0" w:color="auto"/>
              <w:right w:val="single" w:sz="4" w:space="0" w:color="auto"/>
            </w:tcBorders>
            <w:vAlign w:val="center"/>
          </w:tcPr>
          <w:p w14:paraId="238A3E88"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二级指标</w:t>
            </w:r>
          </w:p>
        </w:tc>
        <w:tc>
          <w:tcPr>
            <w:tcW w:w="708" w:type="dxa"/>
            <w:tcBorders>
              <w:top w:val="single" w:sz="4" w:space="0" w:color="auto"/>
              <w:left w:val="nil"/>
              <w:bottom w:val="single" w:sz="4" w:space="0" w:color="auto"/>
              <w:right w:val="single" w:sz="4" w:space="0" w:color="auto"/>
            </w:tcBorders>
            <w:vAlign w:val="center"/>
          </w:tcPr>
          <w:p w14:paraId="098DA7C6"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分值</w:t>
            </w:r>
          </w:p>
        </w:tc>
        <w:tc>
          <w:tcPr>
            <w:tcW w:w="1956" w:type="dxa"/>
            <w:tcBorders>
              <w:top w:val="single" w:sz="4" w:space="0" w:color="auto"/>
              <w:left w:val="nil"/>
              <w:bottom w:val="single" w:sz="4" w:space="0" w:color="auto"/>
              <w:right w:val="single" w:sz="4" w:space="0" w:color="auto"/>
            </w:tcBorders>
            <w:vAlign w:val="center"/>
          </w:tcPr>
          <w:p w14:paraId="1A6A0B88"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检查方法</w:t>
            </w:r>
          </w:p>
        </w:tc>
      </w:tr>
      <w:tr w:rsidR="00D57931" w:rsidRPr="00A76432" w14:paraId="7FC721A7" w14:textId="77777777" w:rsidTr="00A716B5">
        <w:trPr>
          <w:trHeight w:val="402"/>
        </w:trPr>
        <w:tc>
          <w:tcPr>
            <w:tcW w:w="507" w:type="dxa"/>
            <w:tcBorders>
              <w:top w:val="nil"/>
              <w:left w:val="single" w:sz="4" w:space="0" w:color="auto"/>
              <w:bottom w:val="nil"/>
              <w:right w:val="single" w:sz="4" w:space="0" w:color="auto"/>
            </w:tcBorders>
            <w:vAlign w:val="center"/>
          </w:tcPr>
          <w:p w14:paraId="1E7DB4E4" w14:textId="77777777" w:rsidR="00D57931" w:rsidRPr="00A76432" w:rsidRDefault="00D57931" w:rsidP="00A716B5">
            <w:pPr>
              <w:spacing w:line="240" w:lineRule="auto"/>
              <w:jc w:val="center"/>
              <w:rPr>
                <w:rFonts w:hAnsi="宋体"/>
                <w:sz w:val="24"/>
                <w:szCs w:val="24"/>
              </w:rPr>
            </w:pPr>
            <w:r w:rsidRPr="00A76432">
              <w:rPr>
                <w:rFonts w:hAnsi="宋体"/>
                <w:sz w:val="24"/>
                <w:szCs w:val="24"/>
              </w:rPr>
              <w:t>1</w:t>
            </w:r>
          </w:p>
        </w:tc>
        <w:tc>
          <w:tcPr>
            <w:tcW w:w="1850" w:type="dxa"/>
            <w:tcBorders>
              <w:top w:val="nil"/>
              <w:left w:val="single" w:sz="4" w:space="0" w:color="auto"/>
              <w:bottom w:val="nil"/>
              <w:right w:val="single" w:sz="4" w:space="0" w:color="auto"/>
            </w:tcBorders>
            <w:vAlign w:val="center"/>
          </w:tcPr>
          <w:p w14:paraId="579162AC" w14:textId="77777777" w:rsidR="00D57931" w:rsidRPr="00A76432" w:rsidRDefault="00D57931" w:rsidP="00A003E7">
            <w:pPr>
              <w:spacing w:line="240" w:lineRule="auto"/>
              <w:rPr>
                <w:rFonts w:hAnsi="宋体"/>
                <w:sz w:val="24"/>
                <w:szCs w:val="24"/>
              </w:rPr>
            </w:pPr>
            <w:r w:rsidRPr="00A76432">
              <w:rPr>
                <w:rFonts w:hAnsi="宋体" w:hint="eastAsia"/>
                <w:sz w:val="24"/>
                <w:szCs w:val="24"/>
              </w:rPr>
              <w:t>预制部品部件质量出厂检验</w:t>
            </w:r>
          </w:p>
        </w:tc>
        <w:tc>
          <w:tcPr>
            <w:tcW w:w="3734" w:type="dxa"/>
            <w:tcBorders>
              <w:top w:val="nil"/>
              <w:left w:val="nil"/>
              <w:bottom w:val="single" w:sz="4" w:space="0" w:color="auto"/>
              <w:right w:val="single" w:sz="4" w:space="0" w:color="auto"/>
            </w:tcBorders>
          </w:tcPr>
          <w:p w14:paraId="7F834423" w14:textId="77777777" w:rsidR="00D57931" w:rsidRPr="00A76432" w:rsidRDefault="00D57931" w:rsidP="00A003E7">
            <w:pPr>
              <w:spacing w:line="240" w:lineRule="auto"/>
              <w:rPr>
                <w:rFonts w:hAnsi="宋体"/>
                <w:sz w:val="24"/>
                <w:szCs w:val="24"/>
              </w:rPr>
            </w:pPr>
            <w:r w:rsidRPr="00A76432">
              <w:rPr>
                <w:rFonts w:hAnsi="宋体" w:hint="eastAsia"/>
                <w:sz w:val="24"/>
                <w:szCs w:val="24"/>
              </w:rPr>
              <w:t>预制部品部件出厂合格证、抗压强度报告</w:t>
            </w:r>
          </w:p>
        </w:tc>
        <w:tc>
          <w:tcPr>
            <w:tcW w:w="708" w:type="dxa"/>
            <w:tcBorders>
              <w:top w:val="nil"/>
              <w:left w:val="nil"/>
              <w:bottom w:val="single" w:sz="4" w:space="0" w:color="auto"/>
              <w:right w:val="single" w:sz="4" w:space="0" w:color="auto"/>
            </w:tcBorders>
            <w:vAlign w:val="center"/>
          </w:tcPr>
          <w:p w14:paraId="69D9E2E1" w14:textId="77777777" w:rsidR="00D57931" w:rsidRPr="00A76432" w:rsidRDefault="00D57931" w:rsidP="00A716B5">
            <w:pPr>
              <w:spacing w:line="240" w:lineRule="auto"/>
              <w:jc w:val="center"/>
              <w:rPr>
                <w:rFonts w:hAnsi="宋体"/>
                <w:sz w:val="24"/>
                <w:szCs w:val="24"/>
              </w:rPr>
            </w:pPr>
            <w:r w:rsidRPr="00A76432">
              <w:rPr>
                <w:rFonts w:hAnsi="宋体"/>
                <w:sz w:val="24"/>
                <w:szCs w:val="24"/>
              </w:rPr>
              <w:t>15</w:t>
            </w:r>
          </w:p>
        </w:tc>
        <w:tc>
          <w:tcPr>
            <w:tcW w:w="1956" w:type="dxa"/>
            <w:vMerge w:val="restart"/>
            <w:tcBorders>
              <w:top w:val="nil"/>
              <w:left w:val="nil"/>
              <w:right w:val="single" w:sz="4" w:space="0" w:color="auto"/>
            </w:tcBorders>
            <w:vAlign w:val="center"/>
          </w:tcPr>
          <w:p w14:paraId="66E1CECB" w14:textId="77777777" w:rsidR="00D57931" w:rsidRPr="00A76432" w:rsidRDefault="00D57931" w:rsidP="00A003E7">
            <w:pPr>
              <w:spacing w:line="240" w:lineRule="auto"/>
              <w:rPr>
                <w:rFonts w:hAnsi="宋体"/>
                <w:sz w:val="24"/>
                <w:szCs w:val="24"/>
              </w:rPr>
            </w:pPr>
            <w:r w:rsidRPr="00A76432">
              <w:rPr>
                <w:rFonts w:hAnsi="宋体" w:hint="eastAsia"/>
                <w:sz w:val="24"/>
                <w:szCs w:val="24"/>
              </w:rPr>
              <w:t>查阅相关书面资料</w:t>
            </w:r>
          </w:p>
        </w:tc>
      </w:tr>
      <w:tr w:rsidR="00D57931" w:rsidRPr="00A76432" w14:paraId="41CE3DC6" w14:textId="77777777" w:rsidTr="00A716B5">
        <w:trPr>
          <w:trHeight w:val="402"/>
        </w:trPr>
        <w:tc>
          <w:tcPr>
            <w:tcW w:w="507" w:type="dxa"/>
            <w:vMerge w:val="restart"/>
            <w:tcBorders>
              <w:top w:val="single" w:sz="4" w:space="0" w:color="auto"/>
              <w:left w:val="single" w:sz="4" w:space="0" w:color="auto"/>
              <w:bottom w:val="single" w:sz="4" w:space="0" w:color="000000"/>
              <w:right w:val="single" w:sz="4" w:space="0" w:color="auto"/>
            </w:tcBorders>
            <w:vAlign w:val="center"/>
          </w:tcPr>
          <w:p w14:paraId="1562F0B1" w14:textId="77777777" w:rsidR="00D57931" w:rsidRPr="00A76432" w:rsidRDefault="00D57931" w:rsidP="00A716B5">
            <w:pPr>
              <w:spacing w:line="240" w:lineRule="auto"/>
              <w:jc w:val="center"/>
              <w:rPr>
                <w:rFonts w:hAnsi="宋体"/>
                <w:sz w:val="24"/>
                <w:szCs w:val="24"/>
              </w:rPr>
            </w:pPr>
            <w:r w:rsidRPr="00A76432">
              <w:rPr>
                <w:rFonts w:hAnsi="宋体"/>
                <w:sz w:val="24"/>
                <w:szCs w:val="24"/>
              </w:rPr>
              <w:t>2</w:t>
            </w:r>
          </w:p>
        </w:tc>
        <w:tc>
          <w:tcPr>
            <w:tcW w:w="1850" w:type="dxa"/>
            <w:vMerge w:val="restart"/>
            <w:tcBorders>
              <w:top w:val="single" w:sz="4" w:space="0" w:color="auto"/>
              <w:left w:val="single" w:sz="4" w:space="0" w:color="auto"/>
              <w:bottom w:val="single" w:sz="4" w:space="0" w:color="000000"/>
              <w:right w:val="single" w:sz="4" w:space="0" w:color="auto"/>
            </w:tcBorders>
            <w:vAlign w:val="center"/>
          </w:tcPr>
          <w:p w14:paraId="0FB874DF" w14:textId="77777777" w:rsidR="00D57931" w:rsidRPr="00A76432" w:rsidRDefault="00D57931" w:rsidP="00A003E7">
            <w:pPr>
              <w:spacing w:line="240" w:lineRule="auto"/>
              <w:rPr>
                <w:rFonts w:hAnsi="宋体"/>
                <w:sz w:val="24"/>
                <w:szCs w:val="24"/>
              </w:rPr>
            </w:pPr>
            <w:r w:rsidRPr="00A76432">
              <w:rPr>
                <w:rFonts w:hAnsi="宋体" w:hint="eastAsia"/>
                <w:sz w:val="24"/>
                <w:szCs w:val="24"/>
              </w:rPr>
              <w:t>不合格品管理</w:t>
            </w:r>
          </w:p>
        </w:tc>
        <w:tc>
          <w:tcPr>
            <w:tcW w:w="3734" w:type="dxa"/>
            <w:tcBorders>
              <w:top w:val="single" w:sz="4" w:space="0" w:color="auto"/>
              <w:left w:val="single" w:sz="4" w:space="0" w:color="auto"/>
              <w:bottom w:val="single" w:sz="4" w:space="0" w:color="auto"/>
              <w:right w:val="single" w:sz="4" w:space="0" w:color="auto"/>
            </w:tcBorders>
            <w:vAlign w:val="center"/>
          </w:tcPr>
          <w:p w14:paraId="326835D3" w14:textId="77777777" w:rsidR="00D57931" w:rsidRPr="00A76432" w:rsidRDefault="00D57931" w:rsidP="00A003E7">
            <w:pPr>
              <w:spacing w:line="240" w:lineRule="auto"/>
              <w:rPr>
                <w:rFonts w:hAnsi="宋体"/>
                <w:sz w:val="24"/>
                <w:szCs w:val="24"/>
              </w:rPr>
            </w:pPr>
            <w:r w:rsidRPr="00A76432">
              <w:rPr>
                <w:rFonts w:hAnsi="宋体" w:hint="eastAsia"/>
                <w:sz w:val="24"/>
                <w:szCs w:val="24"/>
              </w:rPr>
              <w:t>不合格品管理制度</w:t>
            </w:r>
          </w:p>
        </w:tc>
        <w:tc>
          <w:tcPr>
            <w:tcW w:w="708" w:type="dxa"/>
            <w:tcBorders>
              <w:top w:val="single" w:sz="4" w:space="0" w:color="auto"/>
              <w:left w:val="single" w:sz="4" w:space="0" w:color="auto"/>
              <w:bottom w:val="single" w:sz="4" w:space="0" w:color="auto"/>
              <w:right w:val="single" w:sz="4" w:space="0" w:color="auto"/>
            </w:tcBorders>
            <w:vAlign w:val="center"/>
          </w:tcPr>
          <w:p w14:paraId="62E5BCF0" w14:textId="77777777" w:rsidR="00D57931" w:rsidRPr="00A76432" w:rsidRDefault="00D57931" w:rsidP="00A716B5">
            <w:pPr>
              <w:spacing w:line="240" w:lineRule="auto"/>
              <w:jc w:val="center"/>
              <w:rPr>
                <w:rFonts w:hAnsi="宋体"/>
                <w:sz w:val="24"/>
                <w:szCs w:val="24"/>
              </w:rPr>
            </w:pPr>
            <w:r w:rsidRPr="00A76432">
              <w:rPr>
                <w:rFonts w:hAnsi="宋体"/>
                <w:sz w:val="24"/>
                <w:szCs w:val="24"/>
              </w:rPr>
              <w:t>15</w:t>
            </w:r>
          </w:p>
        </w:tc>
        <w:tc>
          <w:tcPr>
            <w:tcW w:w="1956" w:type="dxa"/>
            <w:vMerge/>
            <w:tcBorders>
              <w:left w:val="single" w:sz="4" w:space="0" w:color="auto"/>
              <w:right w:val="single" w:sz="4" w:space="0" w:color="auto"/>
            </w:tcBorders>
            <w:vAlign w:val="center"/>
          </w:tcPr>
          <w:p w14:paraId="228E2280" w14:textId="77777777" w:rsidR="00D57931" w:rsidRPr="00A76432" w:rsidRDefault="00D57931" w:rsidP="00A003E7">
            <w:pPr>
              <w:spacing w:line="240" w:lineRule="auto"/>
              <w:rPr>
                <w:rFonts w:hAnsi="宋体"/>
                <w:sz w:val="24"/>
                <w:szCs w:val="24"/>
              </w:rPr>
            </w:pPr>
          </w:p>
        </w:tc>
      </w:tr>
      <w:tr w:rsidR="00D57931" w:rsidRPr="00A76432" w14:paraId="1486075F" w14:textId="77777777" w:rsidTr="00A716B5">
        <w:trPr>
          <w:trHeight w:val="452"/>
        </w:trPr>
        <w:tc>
          <w:tcPr>
            <w:tcW w:w="507" w:type="dxa"/>
            <w:vMerge/>
            <w:tcBorders>
              <w:top w:val="single" w:sz="4" w:space="0" w:color="auto"/>
              <w:left w:val="single" w:sz="4" w:space="0" w:color="auto"/>
              <w:bottom w:val="single" w:sz="4" w:space="0" w:color="000000"/>
              <w:right w:val="single" w:sz="4" w:space="0" w:color="auto"/>
            </w:tcBorders>
            <w:vAlign w:val="center"/>
          </w:tcPr>
          <w:p w14:paraId="2024B464" w14:textId="77777777" w:rsidR="00D57931" w:rsidRPr="00A76432" w:rsidRDefault="00D57931" w:rsidP="00A716B5">
            <w:pPr>
              <w:spacing w:line="240" w:lineRule="auto"/>
              <w:jc w:val="center"/>
              <w:rPr>
                <w:rFonts w:hAnsi="宋体"/>
                <w:sz w:val="24"/>
                <w:szCs w:val="24"/>
              </w:rPr>
            </w:pPr>
          </w:p>
        </w:tc>
        <w:tc>
          <w:tcPr>
            <w:tcW w:w="1850" w:type="dxa"/>
            <w:vMerge/>
            <w:tcBorders>
              <w:top w:val="single" w:sz="4" w:space="0" w:color="auto"/>
              <w:left w:val="single" w:sz="4" w:space="0" w:color="auto"/>
              <w:bottom w:val="single" w:sz="4" w:space="0" w:color="000000"/>
              <w:right w:val="single" w:sz="4" w:space="0" w:color="auto"/>
            </w:tcBorders>
            <w:vAlign w:val="center"/>
          </w:tcPr>
          <w:p w14:paraId="3B29238A" w14:textId="77777777" w:rsidR="00D57931" w:rsidRPr="00A76432" w:rsidRDefault="00D57931" w:rsidP="00A003E7">
            <w:pPr>
              <w:spacing w:line="240" w:lineRule="auto"/>
              <w:rPr>
                <w:rFonts w:hAnsi="宋体"/>
                <w:sz w:val="24"/>
                <w:szCs w:val="24"/>
              </w:rPr>
            </w:pPr>
          </w:p>
        </w:tc>
        <w:tc>
          <w:tcPr>
            <w:tcW w:w="3734" w:type="dxa"/>
            <w:tcBorders>
              <w:top w:val="nil"/>
              <w:left w:val="single" w:sz="4" w:space="0" w:color="auto"/>
              <w:bottom w:val="nil"/>
              <w:right w:val="single" w:sz="4" w:space="0" w:color="auto"/>
            </w:tcBorders>
            <w:vAlign w:val="center"/>
          </w:tcPr>
          <w:p w14:paraId="34453C5A" w14:textId="77777777" w:rsidR="00D57931" w:rsidRPr="00A76432" w:rsidRDefault="00D57931" w:rsidP="00A003E7">
            <w:pPr>
              <w:spacing w:line="240" w:lineRule="auto"/>
              <w:rPr>
                <w:rFonts w:hAnsi="宋体"/>
                <w:sz w:val="24"/>
                <w:szCs w:val="24"/>
              </w:rPr>
            </w:pPr>
            <w:r w:rsidRPr="00A76432">
              <w:rPr>
                <w:rFonts w:hAnsi="宋体" w:hint="eastAsia"/>
                <w:sz w:val="24"/>
                <w:szCs w:val="24"/>
              </w:rPr>
              <w:t>不合格品处理记录</w:t>
            </w:r>
          </w:p>
        </w:tc>
        <w:tc>
          <w:tcPr>
            <w:tcW w:w="708" w:type="dxa"/>
            <w:tcBorders>
              <w:top w:val="nil"/>
              <w:left w:val="single" w:sz="4" w:space="0" w:color="auto"/>
              <w:bottom w:val="nil"/>
              <w:right w:val="single" w:sz="4" w:space="0" w:color="auto"/>
            </w:tcBorders>
            <w:vAlign w:val="center"/>
          </w:tcPr>
          <w:p w14:paraId="5F290CA7" w14:textId="77777777" w:rsidR="00D57931" w:rsidRPr="00A76432" w:rsidRDefault="00D57931" w:rsidP="00A716B5">
            <w:pPr>
              <w:spacing w:line="240" w:lineRule="auto"/>
              <w:jc w:val="center"/>
              <w:rPr>
                <w:rFonts w:hAnsi="宋体"/>
                <w:sz w:val="24"/>
                <w:szCs w:val="24"/>
              </w:rPr>
            </w:pPr>
            <w:r w:rsidRPr="00A76432">
              <w:rPr>
                <w:rFonts w:hAnsi="宋体"/>
                <w:sz w:val="24"/>
                <w:szCs w:val="24"/>
              </w:rPr>
              <w:t>10</w:t>
            </w:r>
          </w:p>
        </w:tc>
        <w:tc>
          <w:tcPr>
            <w:tcW w:w="1956" w:type="dxa"/>
            <w:vMerge/>
            <w:tcBorders>
              <w:left w:val="single" w:sz="4" w:space="0" w:color="auto"/>
              <w:right w:val="single" w:sz="4" w:space="0" w:color="auto"/>
            </w:tcBorders>
            <w:vAlign w:val="center"/>
          </w:tcPr>
          <w:p w14:paraId="44D75934" w14:textId="77777777" w:rsidR="00D57931" w:rsidRPr="00A76432" w:rsidRDefault="00D57931" w:rsidP="00A003E7">
            <w:pPr>
              <w:spacing w:line="240" w:lineRule="auto"/>
              <w:rPr>
                <w:rFonts w:hAnsi="宋体"/>
                <w:sz w:val="24"/>
                <w:szCs w:val="24"/>
              </w:rPr>
            </w:pPr>
          </w:p>
        </w:tc>
      </w:tr>
      <w:tr w:rsidR="00D57931" w:rsidRPr="00A76432" w14:paraId="4E0447D2" w14:textId="77777777" w:rsidTr="00A716B5">
        <w:trPr>
          <w:trHeight w:val="402"/>
        </w:trPr>
        <w:tc>
          <w:tcPr>
            <w:tcW w:w="507" w:type="dxa"/>
            <w:vMerge/>
            <w:tcBorders>
              <w:top w:val="single" w:sz="4" w:space="0" w:color="auto"/>
              <w:left w:val="single" w:sz="4" w:space="0" w:color="auto"/>
              <w:bottom w:val="single" w:sz="4" w:space="0" w:color="auto"/>
              <w:right w:val="single" w:sz="4" w:space="0" w:color="auto"/>
            </w:tcBorders>
            <w:vAlign w:val="center"/>
          </w:tcPr>
          <w:p w14:paraId="74D57511" w14:textId="77777777" w:rsidR="00D57931" w:rsidRPr="00A76432" w:rsidRDefault="00D57931" w:rsidP="00A716B5">
            <w:pPr>
              <w:spacing w:line="240" w:lineRule="auto"/>
              <w:jc w:val="center"/>
              <w:rPr>
                <w:rFonts w:hAnsi="宋体"/>
                <w:sz w:val="24"/>
                <w:szCs w:val="24"/>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3BF8F7CD" w14:textId="77777777" w:rsidR="00D57931" w:rsidRPr="00A76432" w:rsidRDefault="00D57931" w:rsidP="00A003E7">
            <w:pPr>
              <w:spacing w:line="240" w:lineRule="auto"/>
              <w:rPr>
                <w:rFonts w:hAnsi="宋体"/>
                <w:sz w:val="24"/>
                <w:szCs w:val="24"/>
              </w:rPr>
            </w:pPr>
          </w:p>
        </w:tc>
        <w:tc>
          <w:tcPr>
            <w:tcW w:w="3734" w:type="dxa"/>
            <w:tcBorders>
              <w:top w:val="single" w:sz="4" w:space="0" w:color="auto"/>
              <w:left w:val="single" w:sz="4" w:space="0" w:color="auto"/>
              <w:bottom w:val="single" w:sz="4" w:space="0" w:color="auto"/>
              <w:right w:val="single" w:sz="4" w:space="0" w:color="auto"/>
            </w:tcBorders>
            <w:vAlign w:val="center"/>
          </w:tcPr>
          <w:p w14:paraId="5947393B" w14:textId="77777777" w:rsidR="00D57931" w:rsidRPr="00A76432" w:rsidRDefault="00D57931" w:rsidP="00A003E7">
            <w:pPr>
              <w:spacing w:line="240" w:lineRule="auto"/>
              <w:rPr>
                <w:rFonts w:hAnsi="宋体"/>
                <w:sz w:val="24"/>
                <w:szCs w:val="24"/>
              </w:rPr>
            </w:pPr>
            <w:r w:rsidRPr="00A76432">
              <w:rPr>
                <w:rFonts w:hAnsi="宋体" w:hint="eastAsia"/>
                <w:sz w:val="24"/>
                <w:szCs w:val="24"/>
              </w:rPr>
              <w:t>不合格品台账</w:t>
            </w:r>
          </w:p>
        </w:tc>
        <w:tc>
          <w:tcPr>
            <w:tcW w:w="708" w:type="dxa"/>
            <w:tcBorders>
              <w:top w:val="single" w:sz="4" w:space="0" w:color="auto"/>
              <w:left w:val="single" w:sz="4" w:space="0" w:color="auto"/>
              <w:bottom w:val="single" w:sz="4" w:space="0" w:color="auto"/>
              <w:right w:val="single" w:sz="4" w:space="0" w:color="auto"/>
            </w:tcBorders>
            <w:vAlign w:val="center"/>
          </w:tcPr>
          <w:p w14:paraId="1C6B6A65" w14:textId="77777777" w:rsidR="00D57931" w:rsidRPr="00A76432" w:rsidRDefault="00D57931" w:rsidP="00A716B5">
            <w:pPr>
              <w:spacing w:line="240" w:lineRule="auto"/>
              <w:jc w:val="center"/>
              <w:rPr>
                <w:rFonts w:hAnsi="宋体"/>
                <w:sz w:val="24"/>
                <w:szCs w:val="24"/>
              </w:rPr>
            </w:pPr>
            <w:r w:rsidRPr="00A76432">
              <w:rPr>
                <w:rFonts w:hAnsi="宋体"/>
                <w:sz w:val="24"/>
                <w:szCs w:val="24"/>
              </w:rPr>
              <w:t>10</w:t>
            </w:r>
          </w:p>
        </w:tc>
        <w:tc>
          <w:tcPr>
            <w:tcW w:w="1956" w:type="dxa"/>
            <w:vMerge/>
            <w:tcBorders>
              <w:left w:val="single" w:sz="4" w:space="0" w:color="auto"/>
              <w:right w:val="single" w:sz="4" w:space="0" w:color="auto"/>
            </w:tcBorders>
            <w:vAlign w:val="center"/>
          </w:tcPr>
          <w:p w14:paraId="5FDD75FD" w14:textId="77777777" w:rsidR="00D57931" w:rsidRPr="00A76432" w:rsidRDefault="00D57931" w:rsidP="00A003E7">
            <w:pPr>
              <w:spacing w:line="240" w:lineRule="auto"/>
              <w:rPr>
                <w:rFonts w:hAnsi="宋体"/>
                <w:sz w:val="24"/>
                <w:szCs w:val="24"/>
              </w:rPr>
            </w:pPr>
          </w:p>
        </w:tc>
      </w:tr>
      <w:tr w:rsidR="00D57931" w:rsidRPr="00A76432" w14:paraId="1E72EF39" w14:textId="77777777" w:rsidTr="00A716B5">
        <w:trPr>
          <w:trHeight w:val="975"/>
        </w:trPr>
        <w:tc>
          <w:tcPr>
            <w:tcW w:w="507" w:type="dxa"/>
            <w:vMerge w:val="restart"/>
            <w:tcBorders>
              <w:top w:val="single" w:sz="4" w:space="0" w:color="auto"/>
              <w:left w:val="single" w:sz="4" w:space="0" w:color="auto"/>
              <w:right w:val="single" w:sz="4" w:space="0" w:color="auto"/>
            </w:tcBorders>
            <w:vAlign w:val="center"/>
          </w:tcPr>
          <w:p w14:paraId="1544261F" w14:textId="77777777" w:rsidR="00D57931" w:rsidRPr="00A76432" w:rsidRDefault="00D57931" w:rsidP="00A716B5">
            <w:pPr>
              <w:spacing w:line="240" w:lineRule="auto"/>
              <w:jc w:val="center"/>
              <w:rPr>
                <w:rFonts w:hAnsi="宋体"/>
                <w:sz w:val="24"/>
                <w:szCs w:val="24"/>
              </w:rPr>
            </w:pPr>
            <w:r w:rsidRPr="00A76432">
              <w:rPr>
                <w:rFonts w:hAnsi="宋体"/>
                <w:sz w:val="24"/>
                <w:szCs w:val="24"/>
              </w:rPr>
              <w:t>3</w:t>
            </w:r>
          </w:p>
        </w:tc>
        <w:tc>
          <w:tcPr>
            <w:tcW w:w="1850" w:type="dxa"/>
            <w:vMerge w:val="restart"/>
            <w:tcBorders>
              <w:top w:val="single" w:sz="4" w:space="0" w:color="auto"/>
              <w:left w:val="single" w:sz="4" w:space="0" w:color="auto"/>
              <w:right w:val="single" w:sz="4" w:space="0" w:color="auto"/>
            </w:tcBorders>
            <w:vAlign w:val="center"/>
          </w:tcPr>
          <w:p w14:paraId="72773D23" w14:textId="77777777" w:rsidR="00D57931" w:rsidRPr="00A76432" w:rsidRDefault="00D57931" w:rsidP="00A003E7">
            <w:pPr>
              <w:spacing w:line="240" w:lineRule="auto"/>
              <w:rPr>
                <w:rFonts w:hAnsi="宋体"/>
                <w:sz w:val="24"/>
                <w:szCs w:val="24"/>
              </w:rPr>
            </w:pPr>
            <w:r w:rsidRPr="00A76432">
              <w:rPr>
                <w:rFonts w:hAnsi="宋体" w:hint="eastAsia"/>
                <w:sz w:val="24"/>
                <w:szCs w:val="24"/>
              </w:rPr>
              <w:t>质量承诺书</w:t>
            </w:r>
          </w:p>
        </w:tc>
        <w:tc>
          <w:tcPr>
            <w:tcW w:w="3734" w:type="dxa"/>
            <w:tcBorders>
              <w:top w:val="single" w:sz="4" w:space="0" w:color="auto"/>
              <w:left w:val="nil"/>
              <w:bottom w:val="single" w:sz="4" w:space="0" w:color="auto"/>
              <w:right w:val="single" w:sz="4" w:space="0" w:color="auto"/>
            </w:tcBorders>
            <w:shd w:val="clear" w:color="auto" w:fill="FFFFFF"/>
            <w:vAlign w:val="center"/>
          </w:tcPr>
          <w:p w14:paraId="63716BA9" w14:textId="77777777" w:rsidR="00D57931" w:rsidRPr="00A76432" w:rsidRDefault="00D57931" w:rsidP="00A003E7">
            <w:pPr>
              <w:spacing w:line="240" w:lineRule="auto"/>
              <w:rPr>
                <w:rFonts w:hAnsi="宋体"/>
                <w:sz w:val="24"/>
                <w:szCs w:val="24"/>
              </w:rPr>
            </w:pPr>
            <w:r w:rsidRPr="00A76432">
              <w:rPr>
                <w:rFonts w:hAnsi="宋体" w:hint="eastAsia"/>
                <w:sz w:val="24"/>
                <w:szCs w:val="24"/>
              </w:rPr>
              <w:t>按照规定签署、上传、备案法定代表人授权书和工程质量终身责任承诺书</w:t>
            </w:r>
          </w:p>
        </w:tc>
        <w:tc>
          <w:tcPr>
            <w:tcW w:w="708" w:type="dxa"/>
            <w:tcBorders>
              <w:top w:val="single" w:sz="4" w:space="0" w:color="auto"/>
              <w:left w:val="nil"/>
              <w:bottom w:val="single" w:sz="4" w:space="0" w:color="auto"/>
              <w:right w:val="single" w:sz="4" w:space="0" w:color="auto"/>
            </w:tcBorders>
            <w:shd w:val="clear" w:color="auto" w:fill="FFFFFF"/>
            <w:vAlign w:val="center"/>
          </w:tcPr>
          <w:p w14:paraId="113C2DA8" w14:textId="77777777" w:rsidR="00D57931" w:rsidRPr="00A76432" w:rsidRDefault="00D57931" w:rsidP="00A716B5">
            <w:pPr>
              <w:spacing w:line="240" w:lineRule="auto"/>
              <w:jc w:val="center"/>
              <w:rPr>
                <w:rFonts w:hAnsi="宋体"/>
                <w:sz w:val="24"/>
                <w:szCs w:val="24"/>
              </w:rPr>
            </w:pPr>
            <w:r w:rsidRPr="00A76432">
              <w:rPr>
                <w:rFonts w:hAnsi="宋体"/>
                <w:sz w:val="24"/>
                <w:szCs w:val="24"/>
              </w:rPr>
              <w:t>10</w:t>
            </w:r>
          </w:p>
        </w:tc>
        <w:tc>
          <w:tcPr>
            <w:tcW w:w="1956" w:type="dxa"/>
            <w:vMerge/>
            <w:tcBorders>
              <w:left w:val="nil"/>
              <w:right w:val="single" w:sz="4" w:space="0" w:color="auto"/>
            </w:tcBorders>
            <w:shd w:val="clear" w:color="auto" w:fill="FFFFFF"/>
            <w:vAlign w:val="center"/>
          </w:tcPr>
          <w:p w14:paraId="4CB031CA" w14:textId="77777777" w:rsidR="00D57931" w:rsidRPr="00A76432" w:rsidRDefault="00D57931" w:rsidP="00A003E7">
            <w:pPr>
              <w:spacing w:line="240" w:lineRule="auto"/>
              <w:rPr>
                <w:rFonts w:hAnsi="宋体"/>
                <w:sz w:val="24"/>
                <w:szCs w:val="24"/>
              </w:rPr>
            </w:pPr>
          </w:p>
        </w:tc>
      </w:tr>
      <w:tr w:rsidR="00D57931" w:rsidRPr="00A76432" w14:paraId="65D56FFD" w14:textId="77777777" w:rsidTr="00A716B5">
        <w:trPr>
          <w:trHeight w:val="345"/>
        </w:trPr>
        <w:tc>
          <w:tcPr>
            <w:tcW w:w="507" w:type="dxa"/>
            <w:vMerge/>
            <w:tcBorders>
              <w:left w:val="single" w:sz="4" w:space="0" w:color="auto"/>
              <w:bottom w:val="single" w:sz="4" w:space="0" w:color="auto"/>
              <w:right w:val="single" w:sz="4" w:space="0" w:color="auto"/>
            </w:tcBorders>
            <w:vAlign w:val="center"/>
          </w:tcPr>
          <w:p w14:paraId="3A501335" w14:textId="77777777" w:rsidR="00D57931" w:rsidRPr="00A76432" w:rsidRDefault="00D57931" w:rsidP="00A716B5">
            <w:pPr>
              <w:spacing w:line="240" w:lineRule="auto"/>
              <w:jc w:val="center"/>
              <w:rPr>
                <w:rFonts w:hAnsi="宋体"/>
                <w:sz w:val="24"/>
                <w:szCs w:val="24"/>
              </w:rPr>
            </w:pPr>
          </w:p>
        </w:tc>
        <w:tc>
          <w:tcPr>
            <w:tcW w:w="1850" w:type="dxa"/>
            <w:vMerge/>
            <w:tcBorders>
              <w:left w:val="single" w:sz="4" w:space="0" w:color="auto"/>
              <w:bottom w:val="single" w:sz="4" w:space="0" w:color="auto"/>
              <w:right w:val="single" w:sz="4" w:space="0" w:color="auto"/>
            </w:tcBorders>
            <w:vAlign w:val="center"/>
          </w:tcPr>
          <w:p w14:paraId="2CFDA641" w14:textId="77777777" w:rsidR="00D57931" w:rsidRPr="00A76432" w:rsidRDefault="00D57931" w:rsidP="00A003E7">
            <w:pPr>
              <w:spacing w:line="240" w:lineRule="auto"/>
              <w:rPr>
                <w:rFonts w:hAnsi="宋体"/>
                <w:sz w:val="24"/>
                <w:szCs w:val="24"/>
              </w:rPr>
            </w:pPr>
          </w:p>
        </w:tc>
        <w:tc>
          <w:tcPr>
            <w:tcW w:w="3734" w:type="dxa"/>
            <w:tcBorders>
              <w:top w:val="nil"/>
              <w:left w:val="nil"/>
              <w:bottom w:val="single" w:sz="4" w:space="0" w:color="auto"/>
              <w:right w:val="single" w:sz="4" w:space="0" w:color="auto"/>
            </w:tcBorders>
            <w:shd w:val="clear" w:color="auto" w:fill="FFFFFF"/>
            <w:vAlign w:val="center"/>
          </w:tcPr>
          <w:p w14:paraId="19DFE8D4" w14:textId="77777777" w:rsidR="00D57931" w:rsidRPr="00A76432" w:rsidRDefault="00D57931" w:rsidP="00A003E7">
            <w:pPr>
              <w:spacing w:line="240" w:lineRule="auto"/>
              <w:rPr>
                <w:rFonts w:hAnsi="宋体"/>
                <w:sz w:val="24"/>
                <w:szCs w:val="24"/>
              </w:rPr>
            </w:pPr>
            <w:r w:rsidRPr="00A76432">
              <w:rPr>
                <w:rFonts w:hAnsi="宋体" w:hint="eastAsia"/>
                <w:sz w:val="24"/>
                <w:szCs w:val="24"/>
              </w:rPr>
              <w:t>按照承诺书内容履行职责</w:t>
            </w:r>
          </w:p>
        </w:tc>
        <w:tc>
          <w:tcPr>
            <w:tcW w:w="708" w:type="dxa"/>
            <w:tcBorders>
              <w:top w:val="nil"/>
              <w:left w:val="nil"/>
              <w:bottom w:val="single" w:sz="4" w:space="0" w:color="auto"/>
              <w:right w:val="single" w:sz="4" w:space="0" w:color="auto"/>
            </w:tcBorders>
            <w:shd w:val="clear" w:color="auto" w:fill="FFFFFF"/>
            <w:vAlign w:val="center"/>
          </w:tcPr>
          <w:p w14:paraId="3DF3BEFE" w14:textId="77777777" w:rsidR="00D57931" w:rsidRPr="00A76432" w:rsidRDefault="00D57931" w:rsidP="00A716B5">
            <w:pPr>
              <w:spacing w:line="240" w:lineRule="auto"/>
              <w:jc w:val="center"/>
              <w:rPr>
                <w:rFonts w:hAnsi="宋体"/>
                <w:sz w:val="24"/>
                <w:szCs w:val="24"/>
              </w:rPr>
            </w:pPr>
            <w:r w:rsidRPr="00A76432">
              <w:rPr>
                <w:rFonts w:hAnsi="宋体"/>
                <w:sz w:val="24"/>
                <w:szCs w:val="24"/>
              </w:rPr>
              <w:t>10</w:t>
            </w:r>
          </w:p>
        </w:tc>
        <w:tc>
          <w:tcPr>
            <w:tcW w:w="1956" w:type="dxa"/>
            <w:vMerge/>
            <w:tcBorders>
              <w:left w:val="nil"/>
              <w:right w:val="single" w:sz="4" w:space="0" w:color="auto"/>
            </w:tcBorders>
            <w:shd w:val="clear" w:color="auto" w:fill="FFFFFF"/>
            <w:vAlign w:val="center"/>
          </w:tcPr>
          <w:p w14:paraId="4AF2F608" w14:textId="77777777" w:rsidR="00D57931" w:rsidRPr="00A76432" w:rsidRDefault="00D57931" w:rsidP="00A003E7">
            <w:pPr>
              <w:spacing w:line="240" w:lineRule="auto"/>
              <w:rPr>
                <w:rFonts w:hAnsi="宋体"/>
                <w:sz w:val="24"/>
                <w:szCs w:val="24"/>
              </w:rPr>
            </w:pPr>
          </w:p>
        </w:tc>
      </w:tr>
      <w:tr w:rsidR="00D57931" w:rsidRPr="00A76432" w14:paraId="554D2FB5" w14:textId="77777777" w:rsidTr="00A716B5">
        <w:trPr>
          <w:trHeight w:val="433"/>
        </w:trPr>
        <w:tc>
          <w:tcPr>
            <w:tcW w:w="507" w:type="dxa"/>
            <w:vMerge w:val="restart"/>
            <w:tcBorders>
              <w:top w:val="single" w:sz="4" w:space="0" w:color="auto"/>
              <w:left w:val="single" w:sz="4" w:space="0" w:color="auto"/>
              <w:bottom w:val="single" w:sz="4" w:space="0" w:color="auto"/>
              <w:right w:val="single" w:sz="4" w:space="0" w:color="auto"/>
            </w:tcBorders>
            <w:vAlign w:val="center"/>
          </w:tcPr>
          <w:p w14:paraId="48362A01" w14:textId="77777777" w:rsidR="00D57931" w:rsidRPr="00A76432" w:rsidRDefault="00D57931" w:rsidP="00A716B5">
            <w:pPr>
              <w:spacing w:line="240" w:lineRule="auto"/>
              <w:jc w:val="center"/>
              <w:rPr>
                <w:rFonts w:hAnsi="宋体"/>
                <w:sz w:val="24"/>
                <w:szCs w:val="24"/>
              </w:rPr>
            </w:pPr>
            <w:r w:rsidRPr="00A76432">
              <w:rPr>
                <w:rFonts w:hAnsi="宋体"/>
                <w:sz w:val="24"/>
                <w:szCs w:val="24"/>
              </w:rPr>
              <w:t>4</w:t>
            </w:r>
          </w:p>
        </w:tc>
        <w:tc>
          <w:tcPr>
            <w:tcW w:w="1850" w:type="dxa"/>
            <w:vMerge w:val="restart"/>
            <w:tcBorders>
              <w:top w:val="nil"/>
              <w:left w:val="nil"/>
              <w:right w:val="single" w:sz="4" w:space="0" w:color="auto"/>
            </w:tcBorders>
            <w:vAlign w:val="center"/>
          </w:tcPr>
          <w:p w14:paraId="60F6542F" w14:textId="77777777" w:rsidR="00D57931" w:rsidRPr="00A76432" w:rsidRDefault="00D57931" w:rsidP="00A003E7">
            <w:pPr>
              <w:spacing w:line="240" w:lineRule="auto"/>
              <w:rPr>
                <w:rFonts w:hAnsi="宋体"/>
                <w:sz w:val="24"/>
                <w:szCs w:val="24"/>
              </w:rPr>
            </w:pPr>
            <w:r w:rsidRPr="00A76432">
              <w:rPr>
                <w:rFonts w:hAnsi="宋体" w:hint="eastAsia"/>
                <w:sz w:val="24"/>
                <w:szCs w:val="24"/>
              </w:rPr>
              <w:t>见证试验检测情况</w:t>
            </w:r>
          </w:p>
        </w:tc>
        <w:tc>
          <w:tcPr>
            <w:tcW w:w="3734" w:type="dxa"/>
            <w:tcBorders>
              <w:top w:val="single" w:sz="4" w:space="0" w:color="auto"/>
              <w:left w:val="nil"/>
              <w:bottom w:val="single" w:sz="4" w:space="0" w:color="auto"/>
              <w:right w:val="single" w:sz="4" w:space="0" w:color="auto"/>
            </w:tcBorders>
            <w:vAlign w:val="center"/>
          </w:tcPr>
          <w:p w14:paraId="65087786" w14:textId="77777777" w:rsidR="00D57931" w:rsidRPr="00A76432" w:rsidRDefault="00D57931" w:rsidP="00A003E7">
            <w:pPr>
              <w:spacing w:line="240" w:lineRule="auto"/>
              <w:rPr>
                <w:rFonts w:hAnsi="宋体"/>
                <w:sz w:val="24"/>
                <w:szCs w:val="24"/>
              </w:rPr>
            </w:pPr>
            <w:r w:rsidRPr="00A76432">
              <w:rPr>
                <w:rFonts w:hAnsi="宋体" w:hint="eastAsia"/>
                <w:sz w:val="24"/>
                <w:szCs w:val="24"/>
              </w:rPr>
              <w:t>水泥、钢筋、吊件、保温板</w:t>
            </w:r>
          </w:p>
        </w:tc>
        <w:tc>
          <w:tcPr>
            <w:tcW w:w="708" w:type="dxa"/>
            <w:tcBorders>
              <w:top w:val="single" w:sz="4" w:space="0" w:color="auto"/>
              <w:left w:val="nil"/>
              <w:bottom w:val="single" w:sz="4" w:space="0" w:color="auto"/>
              <w:right w:val="single" w:sz="4" w:space="0" w:color="auto"/>
            </w:tcBorders>
            <w:vAlign w:val="center"/>
          </w:tcPr>
          <w:p w14:paraId="10DE3177" w14:textId="77777777" w:rsidR="00D57931" w:rsidRPr="00A76432" w:rsidRDefault="00D57931" w:rsidP="00A716B5">
            <w:pPr>
              <w:spacing w:line="240" w:lineRule="auto"/>
              <w:jc w:val="center"/>
              <w:rPr>
                <w:rFonts w:hAnsi="宋体"/>
                <w:sz w:val="24"/>
                <w:szCs w:val="24"/>
              </w:rPr>
            </w:pPr>
            <w:r w:rsidRPr="00A76432">
              <w:rPr>
                <w:rFonts w:hAnsi="宋体"/>
                <w:sz w:val="24"/>
                <w:szCs w:val="24"/>
              </w:rPr>
              <w:t>5</w:t>
            </w:r>
          </w:p>
        </w:tc>
        <w:tc>
          <w:tcPr>
            <w:tcW w:w="1956" w:type="dxa"/>
            <w:vMerge/>
            <w:tcBorders>
              <w:left w:val="nil"/>
              <w:right w:val="single" w:sz="4" w:space="0" w:color="auto"/>
            </w:tcBorders>
            <w:vAlign w:val="center"/>
          </w:tcPr>
          <w:p w14:paraId="371C5748" w14:textId="77777777" w:rsidR="00D57931" w:rsidRPr="00A76432" w:rsidRDefault="00D57931" w:rsidP="00A003E7">
            <w:pPr>
              <w:spacing w:line="240" w:lineRule="auto"/>
              <w:rPr>
                <w:rFonts w:hAnsi="宋体"/>
                <w:sz w:val="24"/>
                <w:szCs w:val="24"/>
              </w:rPr>
            </w:pPr>
          </w:p>
        </w:tc>
      </w:tr>
      <w:tr w:rsidR="00D57931" w:rsidRPr="00A76432" w14:paraId="1D7F3FA4" w14:textId="77777777" w:rsidTr="00A716B5">
        <w:trPr>
          <w:trHeight w:val="433"/>
        </w:trPr>
        <w:tc>
          <w:tcPr>
            <w:tcW w:w="507" w:type="dxa"/>
            <w:vMerge/>
            <w:tcBorders>
              <w:top w:val="nil"/>
              <w:left w:val="single" w:sz="4" w:space="0" w:color="auto"/>
              <w:bottom w:val="single" w:sz="4" w:space="0" w:color="auto"/>
              <w:right w:val="single" w:sz="4" w:space="0" w:color="auto"/>
            </w:tcBorders>
            <w:vAlign w:val="center"/>
          </w:tcPr>
          <w:p w14:paraId="0D2C28B2" w14:textId="77777777" w:rsidR="00D57931" w:rsidRPr="00A76432" w:rsidRDefault="00D57931" w:rsidP="00A716B5">
            <w:pPr>
              <w:spacing w:line="240" w:lineRule="auto"/>
              <w:jc w:val="center"/>
              <w:rPr>
                <w:rFonts w:hAnsi="宋体"/>
                <w:sz w:val="24"/>
                <w:szCs w:val="24"/>
              </w:rPr>
            </w:pPr>
          </w:p>
        </w:tc>
        <w:tc>
          <w:tcPr>
            <w:tcW w:w="1850" w:type="dxa"/>
            <w:vMerge/>
            <w:tcBorders>
              <w:left w:val="nil"/>
              <w:right w:val="single" w:sz="4" w:space="0" w:color="auto"/>
            </w:tcBorders>
            <w:vAlign w:val="center"/>
          </w:tcPr>
          <w:p w14:paraId="7221E464" w14:textId="77777777" w:rsidR="00D57931" w:rsidRPr="00A76432" w:rsidRDefault="00D57931" w:rsidP="00A003E7">
            <w:pPr>
              <w:spacing w:line="240" w:lineRule="auto"/>
              <w:rPr>
                <w:rFonts w:hAnsi="宋体"/>
                <w:sz w:val="24"/>
                <w:szCs w:val="24"/>
              </w:rPr>
            </w:pPr>
          </w:p>
        </w:tc>
        <w:tc>
          <w:tcPr>
            <w:tcW w:w="3734" w:type="dxa"/>
            <w:tcBorders>
              <w:top w:val="single" w:sz="4" w:space="0" w:color="auto"/>
              <w:left w:val="nil"/>
              <w:bottom w:val="single" w:sz="4" w:space="0" w:color="auto"/>
              <w:right w:val="single" w:sz="4" w:space="0" w:color="auto"/>
            </w:tcBorders>
            <w:vAlign w:val="center"/>
          </w:tcPr>
          <w:p w14:paraId="1943C538" w14:textId="77777777" w:rsidR="00D57931" w:rsidRPr="00A76432" w:rsidRDefault="00D57931" w:rsidP="00A003E7">
            <w:pPr>
              <w:spacing w:line="240" w:lineRule="auto"/>
              <w:rPr>
                <w:rFonts w:hAnsi="宋体"/>
                <w:sz w:val="24"/>
                <w:szCs w:val="24"/>
              </w:rPr>
            </w:pPr>
            <w:r w:rsidRPr="00A76432">
              <w:rPr>
                <w:rFonts w:hAnsi="宋体" w:hint="eastAsia"/>
                <w:sz w:val="24"/>
                <w:szCs w:val="24"/>
              </w:rPr>
              <w:t>灌浆套筒连接接头</w:t>
            </w:r>
          </w:p>
        </w:tc>
        <w:tc>
          <w:tcPr>
            <w:tcW w:w="708" w:type="dxa"/>
            <w:tcBorders>
              <w:top w:val="single" w:sz="4" w:space="0" w:color="auto"/>
              <w:left w:val="nil"/>
              <w:bottom w:val="single" w:sz="4" w:space="0" w:color="auto"/>
              <w:right w:val="single" w:sz="4" w:space="0" w:color="auto"/>
            </w:tcBorders>
            <w:vAlign w:val="center"/>
          </w:tcPr>
          <w:p w14:paraId="57F1B69B" w14:textId="77777777" w:rsidR="00D57931" w:rsidRPr="00A76432" w:rsidRDefault="00D57931" w:rsidP="00A716B5">
            <w:pPr>
              <w:spacing w:line="240" w:lineRule="auto"/>
              <w:jc w:val="center"/>
              <w:rPr>
                <w:rFonts w:hAnsi="宋体"/>
                <w:sz w:val="24"/>
                <w:szCs w:val="24"/>
              </w:rPr>
            </w:pPr>
            <w:r w:rsidRPr="00A76432">
              <w:rPr>
                <w:rFonts w:hAnsi="宋体"/>
                <w:sz w:val="24"/>
                <w:szCs w:val="24"/>
              </w:rPr>
              <w:t>5</w:t>
            </w:r>
          </w:p>
        </w:tc>
        <w:tc>
          <w:tcPr>
            <w:tcW w:w="1956" w:type="dxa"/>
            <w:vMerge/>
            <w:tcBorders>
              <w:left w:val="nil"/>
              <w:right w:val="single" w:sz="4" w:space="0" w:color="auto"/>
            </w:tcBorders>
            <w:vAlign w:val="center"/>
          </w:tcPr>
          <w:p w14:paraId="6EF73A2A" w14:textId="77777777" w:rsidR="00D57931" w:rsidRPr="00A76432" w:rsidRDefault="00D57931" w:rsidP="00A003E7">
            <w:pPr>
              <w:spacing w:line="240" w:lineRule="auto"/>
              <w:rPr>
                <w:rFonts w:hAnsi="宋体"/>
                <w:sz w:val="24"/>
                <w:szCs w:val="24"/>
              </w:rPr>
            </w:pPr>
          </w:p>
        </w:tc>
      </w:tr>
      <w:tr w:rsidR="00D57931" w:rsidRPr="00A76432" w14:paraId="0DA48E34" w14:textId="77777777" w:rsidTr="00A716B5">
        <w:trPr>
          <w:trHeight w:val="433"/>
        </w:trPr>
        <w:tc>
          <w:tcPr>
            <w:tcW w:w="507" w:type="dxa"/>
            <w:vMerge/>
            <w:tcBorders>
              <w:top w:val="nil"/>
              <w:left w:val="single" w:sz="4" w:space="0" w:color="auto"/>
              <w:bottom w:val="single" w:sz="4" w:space="0" w:color="auto"/>
              <w:right w:val="single" w:sz="4" w:space="0" w:color="auto"/>
            </w:tcBorders>
            <w:vAlign w:val="center"/>
          </w:tcPr>
          <w:p w14:paraId="35B93D16" w14:textId="77777777" w:rsidR="00D57931" w:rsidRPr="00A76432" w:rsidRDefault="00D57931" w:rsidP="00A716B5">
            <w:pPr>
              <w:spacing w:line="240" w:lineRule="auto"/>
              <w:jc w:val="center"/>
              <w:rPr>
                <w:rFonts w:hAnsi="宋体"/>
                <w:sz w:val="24"/>
                <w:szCs w:val="24"/>
              </w:rPr>
            </w:pPr>
          </w:p>
        </w:tc>
        <w:tc>
          <w:tcPr>
            <w:tcW w:w="1850" w:type="dxa"/>
            <w:vMerge/>
            <w:tcBorders>
              <w:left w:val="nil"/>
              <w:right w:val="single" w:sz="4" w:space="0" w:color="auto"/>
            </w:tcBorders>
            <w:vAlign w:val="center"/>
          </w:tcPr>
          <w:p w14:paraId="1E694BE9" w14:textId="77777777" w:rsidR="00D57931" w:rsidRPr="00A76432" w:rsidRDefault="00D57931" w:rsidP="00A003E7">
            <w:pPr>
              <w:spacing w:line="240" w:lineRule="auto"/>
              <w:rPr>
                <w:rFonts w:hAnsi="宋体"/>
                <w:sz w:val="24"/>
                <w:szCs w:val="24"/>
              </w:rPr>
            </w:pPr>
          </w:p>
        </w:tc>
        <w:tc>
          <w:tcPr>
            <w:tcW w:w="3734" w:type="dxa"/>
            <w:tcBorders>
              <w:top w:val="single" w:sz="4" w:space="0" w:color="auto"/>
              <w:left w:val="nil"/>
              <w:bottom w:val="single" w:sz="4" w:space="0" w:color="auto"/>
              <w:right w:val="single" w:sz="4" w:space="0" w:color="auto"/>
            </w:tcBorders>
            <w:vAlign w:val="center"/>
          </w:tcPr>
          <w:p w14:paraId="4891F818" w14:textId="77777777" w:rsidR="00D57931" w:rsidRPr="00A76432" w:rsidRDefault="00D57931" w:rsidP="00A003E7">
            <w:pPr>
              <w:spacing w:line="240" w:lineRule="auto"/>
              <w:rPr>
                <w:rFonts w:hAnsi="宋体"/>
                <w:sz w:val="24"/>
                <w:szCs w:val="24"/>
              </w:rPr>
            </w:pPr>
            <w:r w:rsidRPr="00A76432">
              <w:rPr>
                <w:rFonts w:hAnsi="宋体" w:hint="eastAsia"/>
                <w:sz w:val="24"/>
                <w:szCs w:val="24"/>
              </w:rPr>
              <w:t>混凝土标养试件</w:t>
            </w:r>
          </w:p>
        </w:tc>
        <w:tc>
          <w:tcPr>
            <w:tcW w:w="708" w:type="dxa"/>
            <w:tcBorders>
              <w:top w:val="single" w:sz="4" w:space="0" w:color="auto"/>
              <w:left w:val="nil"/>
              <w:bottom w:val="single" w:sz="4" w:space="0" w:color="auto"/>
              <w:right w:val="single" w:sz="4" w:space="0" w:color="auto"/>
            </w:tcBorders>
            <w:vAlign w:val="center"/>
          </w:tcPr>
          <w:p w14:paraId="22E79161" w14:textId="77777777" w:rsidR="00D57931" w:rsidRPr="00A76432" w:rsidRDefault="00D57931" w:rsidP="00A716B5">
            <w:pPr>
              <w:spacing w:line="240" w:lineRule="auto"/>
              <w:jc w:val="center"/>
              <w:rPr>
                <w:rFonts w:hAnsi="宋体"/>
                <w:sz w:val="24"/>
                <w:szCs w:val="24"/>
              </w:rPr>
            </w:pPr>
            <w:r w:rsidRPr="00A76432">
              <w:rPr>
                <w:rFonts w:hAnsi="宋体"/>
                <w:sz w:val="24"/>
                <w:szCs w:val="24"/>
              </w:rPr>
              <w:t>5</w:t>
            </w:r>
          </w:p>
        </w:tc>
        <w:tc>
          <w:tcPr>
            <w:tcW w:w="1956" w:type="dxa"/>
            <w:vMerge/>
            <w:tcBorders>
              <w:left w:val="nil"/>
              <w:right w:val="single" w:sz="4" w:space="0" w:color="auto"/>
            </w:tcBorders>
            <w:vAlign w:val="center"/>
          </w:tcPr>
          <w:p w14:paraId="28C0F5DB" w14:textId="77777777" w:rsidR="00D57931" w:rsidRPr="00A76432" w:rsidRDefault="00D57931" w:rsidP="00A003E7">
            <w:pPr>
              <w:spacing w:line="240" w:lineRule="auto"/>
              <w:rPr>
                <w:rFonts w:hAnsi="宋体"/>
                <w:sz w:val="24"/>
                <w:szCs w:val="24"/>
              </w:rPr>
            </w:pPr>
          </w:p>
        </w:tc>
      </w:tr>
      <w:tr w:rsidR="00D57931" w:rsidRPr="00A76432" w14:paraId="6AECA01B" w14:textId="77777777" w:rsidTr="00A716B5">
        <w:trPr>
          <w:trHeight w:val="433"/>
        </w:trPr>
        <w:tc>
          <w:tcPr>
            <w:tcW w:w="507" w:type="dxa"/>
            <w:vMerge/>
            <w:tcBorders>
              <w:top w:val="nil"/>
              <w:left w:val="single" w:sz="4" w:space="0" w:color="auto"/>
              <w:bottom w:val="single" w:sz="4" w:space="0" w:color="auto"/>
              <w:right w:val="single" w:sz="4" w:space="0" w:color="auto"/>
            </w:tcBorders>
            <w:vAlign w:val="center"/>
          </w:tcPr>
          <w:p w14:paraId="7CF02AD7" w14:textId="77777777" w:rsidR="00D57931" w:rsidRPr="00A76432" w:rsidRDefault="00D57931" w:rsidP="00A716B5">
            <w:pPr>
              <w:spacing w:line="240" w:lineRule="auto"/>
              <w:jc w:val="center"/>
              <w:rPr>
                <w:rFonts w:hAnsi="宋体"/>
                <w:sz w:val="24"/>
                <w:szCs w:val="24"/>
              </w:rPr>
            </w:pPr>
          </w:p>
        </w:tc>
        <w:tc>
          <w:tcPr>
            <w:tcW w:w="1850" w:type="dxa"/>
            <w:vMerge/>
            <w:tcBorders>
              <w:left w:val="nil"/>
              <w:right w:val="single" w:sz="4" w:space="0" w:color="auto"/>
            </w:tcBorders>
            <w:vAlign w:val="center"/>
          </w:tcPr>
          <w:p w14:paraId="24A88506" w14:textId="77777777" w:rsidR="00D57931" w:rsidRPr="00A76432" w:rsidRDefault="00D57931" w:rsidP="00A003E7">
            <w:pPr>
              <w:spacing w:line="240" w:lineRule="auto"/>
              <w:rPr>
                <w:rFonts w:hAnsi="宋体"/>
                <w:sz w:val="24"/>
                <w:szCs w:val="24"/>
              </w:rPr>
            </w:pPr>
          </w:p>
        </w:tc>
        <w:tc>
          <w:tcPr>
            <w:tcW w:w="3734" w:type="dxa"/>
            <w:tcBorders>
              <w:top w:val="single" w:sz="4" w:space="0" w:color="auto"/>
              <w:left w:val="nil"/>
              <w:bottom w:val="single" w:sz="4" w:space="0" w:color="auto"/>
              <w:right w:val="single" w:sz="4" w:space="0" w:color="auto"/>
            </w:tcBorders>
            <w:vAlign w:val="center"/>
          </w:tcPr>
          <w:p w14:paraId="70040806" w14:textId="77777777" w:rsidR="00D57931" w:rsidRPr="00A76432" w:rsidRDefault="00D57931" w:rsidP="00A003E7">
            <w:pPr>
              <w:spacing w:line="240" w:lineRule="auto"/>
              <w:rPr>
                <w:rFonts w:hAnsi="宋体"/>
                <w:sz w:val="24"/>
                <w:szCs w:val="24"/>
              </w:rPr>
            </w:pPr>
            <w:r w:rsidRPr="00A76432">
              <w:rPr>
                <w:rFonts w:hAnsi="宋体" w:hint="eastAsia"/>
                <w:sz w:val="24"/>
                <w:szCs w:val="24"/>
              </w:rPr>
              <w:t>拉结件抗拔强度</w:t>
            </w:r>
          </w:p>
        </w:tc>
        <w:tc>
          <w:tcPr>
            <w:tcW w:w="708" w:type="dxa"/>
            <w:tcBorders>
              <w:top w:val="single" w:sz="4" w:space="0" w:color="auto"/>
              <w:left w:val="nil"/>
              <w:bottom w:val="single" w:sz="4" w:space="0" w:color="auto"/>
              <w:right w:val="single" w:sz="4" w:space="0" w:color="auto"/>
            </w:tcBorders>
            <w:vAlign w:val="center"/>
          </w:tcPr>
          <w:p w14:paraId="65B4CE01" w14:textId="77777777" w:rsidR="00D57931" w:rsidRPr="00A76432" w:rsidRDefault="00D57931" w:rsidP="00A716B5">
            <w:pPr>
              <w:spacing w:line="240" w:lineRule="auto"/>
              <w:jc w:val="center"/>
              <w:rPr>
                <w:rFonts w:hAnsi="宋体"/>
                <w:sz w:val="24"/>
                <w:szCs w:val="24"/>
              </w:rPr>
            </w:pPr>
            <w:r w:rsidRPr="00A76432">
              <w:rPr>
                <w:rFonts w:hAnsi="宋体"/>
                <w:sz w:val="24"/>
                <w:szCs w:val="24"/>
              </w:rPr>
              <w:t>5</w:t>
            </w:r>
          </w:p>
        </w:tc>
        <w:tc>
          <w:tcPr>
            <w:tcW w:w="1956" w:type="dxa"/>
            <w:vMerge/>
            <w:tcBorders>
              <w:left w:val="nil"/>
              <w:right w:val="single" w:sz="4" w:space="0" w:color="auto"/>
            </w:tcBorders>
            <w:vAlign w:val="center"/>
          </w:tcPr>
          <w:p w14:paraId="644FF811" w14:textId="77777777" w:rsidR="00D57931" w:rsidRPr="00A76432" w:rsidRDefault="00D57931" w:rsidP="00A003E7">
            <w:pPr>
              <w:spacing w:line="240" w:lineRule="auto"/>
              <w:rPr>
                <w:rFonts w:hAnsi="宋体"/>
                <w:sz w:val="24"/>
                <w:szCs w:val="24"/>
              </w:rPr>
            </w:pPr>
          </w:p>
        </w:tc>
      </w:tr>
      <w:tr w:rsidR="00D57931" w:rsidRPr="00A76432" w14:paraId="33E4F449" w14:textId="77777777" w:rsidTr="00A716B5">
        <w:trPr>
          <w:trHeight w:val="433"/>
        </w:trPr>
        <w:tc>
          <w:tcPr>
            <w:tcW w:w="507" w:type="dxa"/>
            <w:vMerge/>
            <w:tcBorders>
              <w:top w:val="nil"/>
              <w:left w:val="single" w:sz="4" w:space="0" w:color="auto"/>
              <w:bottom w:val="single" w:sz="4" w:space="0" w:color="auto"/>
              <w:right w:val="single" w:sz="4" w:space="0" w:color="auto"/>
            </w:tcBorders>
            <w:vAlign w:val="center"/>
          </w:tcPr>
          <w:p w14:paraId="12C71649" w14:textId="77777777" w:rsidR="00D57931" w:rsidRPr="00A76432" w:rsidRDefault="00D57931" w:rsidP="00A716B5">
            <w:pPr>
              <w:spacing w:line="240" w:lineRule="auto"/>
              <w:jc w:val="center"/>
              <w:rPr>
                <w:rFonts w:hAnsi="宋体"/>
                <w:sz w:val="24"/>
                <w:szCs w:val="24"/>
              </w:rPr>
            </w:pPr>
          </w:p>
        </w:tc>
        <w:tc>
          <w:tcPr>
            <w:tcW w:w="1850" w:type="dxa"/>
            <w:vMerge/>
            <w:tcBorders>
              <w:left w:val="nil"/>
              <w:right w:val="single" w:sz="4" w:space="0" w:color="auto"/>
            </w:tcBorders>
            <w:vAlign w:val="center"/>
          </w:tcPr>
          <w:p w14:paraId="7AAEA656" w14:textId="77777777" w:rsidR="00D57931" w:rsidRPr="00A76432" w:rsidRDefault="00D57931" w:rsidP="00A003E7">
            <w:pPr>
              <w:spacing w:line="240" w:lineRule="auto"/>
              <w:rPr>
                <w:rFonts w:hAnsi="宋体"/>
                <w:sz w:val="24"/>
                <w:szCs w:val="24"/>
              </w:rPr>
            </w:pPr>
          </w:p>
        </w:tc>
        <w:tc>
          <w:tcPr>
            <w:tcW w:w="3734" w:type="dxa"/>
            <w:tcBorders>
              <w:top w:val="single" w:sz="4" w:space="0" w:color="auto"/>
              <w:left w:val="nil"/>
              <w:bottom w:val="single" w:sz="4" w:space="0" w:color="auto"/>
              <w:right w:val="single" w:sz="4" w:space="0" w:color="auto"/>
            </w:tcBorders>
            <w:vAlign w:val="center"/>
          </w:tcPr>
          <w:p w14:paraId="19303DCF" w14:textId="77777777" w:rsidR="00D57931" w:rsidRPr="00A76432" w:rsidRDefault="00D57931" w:rsidP="00A003E7">
            <w:pPr>
              <w:spacing w:line="240" w:lineRule="auto"/>
              <w:rPr>
                <w:rFonts w:hAnsi="宋体"/>
                <w:sz w:val="24"/>
                <w:szCs w:val="24"/>
              </w:rPr>
            </w:pPr>
            <w:r w:rsidRPr="00A76432">
              <w:rPr>
                <w:rFonts w:hAnsi="宋体" w:hint="eastAsia"/>
                <w:sz w:val="24"/>
                <w:szCs w:val="24"/>
              </w:rPr>
              <w:t>楼梯、叠合板结构性能</w:t>
            </w:r>
          </w:p>
        </w:tc>
        <w:tc>
          <w:tcPr>
            <w:tcW w:w="708" w:type="dxa"/>
            <w:tcBorders>
              <w:top w:val="single" w:sz="4" w:space="0" w:color="auto"/>
              <w:left w:val="nil"/>
              <w:bottom w:val="single" w:sz="4" w:space="0" w:color="auto"/>
              <w:right w:val="single" w:sz="4" w:space="0" w:color="auto"/>
            </w:tcBorders>
            <w:vAlign w:val="center"/>
          </w:tcPr>
          <w:p w14:paraId="6ABFFEBF" w14:textId="77777777" w:rsidR="00D57931" w:rsidRPr="00A76432" w:rsidRDefault="00D57931" w:rsidP="00A716B5">
            <w:pPr>
              <w:spacing w:line="240" w:lineRule="auto"/>
              <w:jc w:val="center"/>
              <w:rPr>
                <w:rFonts w:hAnsi="宋体"/>
                <w:sz w:val="24"/>
                <w:szCs w:val="24"/>
              </w:rPr>
            </w:pPr>
            <w:r w:rsidRPr="00A76432">
              <w:rPr>
                <w:rFonts w:hAnsi="宋体"/>
                <w:sz w:val="24"/>
                <w:szCs w:val="24"/>
              </w:rPr>
              <w:t>5</w:t>
            </w:r>
          </w:p>
        </w:tc>
        <w:tc>
          <w:tcPr>
            <w:tcW w:w="1956" w:type="dxa"/>
            <w:vMerge/>
            <w:tcBorders>
              <w:left w:val="nil"/>
              <w:right w:val="single" w:sz="4" w:space="0" w:color="auto"/>
            </w:tcBorders>
            <w:vAlign w:val="center"/>
          </w:tcPr>
          <w:p w14:paraId="629CC957" w14:textId="77777777" w:rsidR="00D57931" w:rsidRPr="00A76432" w:rsidRDefault="00D57931" w:rsidP="00A003E7">
            <w:pPr>
              <w:spacing w:line="240" w:lineRule="auto"/>
              <w:rPr>
                <w:rFonts w:hAnsi="宋体"/>
                <w:sz w:val="24"/>
                <w:szCs w:val="24"/>
              </w:rPr>
            </w:pPr>
          </w:p>
        </w:tc>
      </w:tr>
      <w:tr w:rsidR="00D57931" w:rsidRPr="00A76432" w14:paraId="4F5F43FC" w14:textId="77777777" w:rsidTr="00A716B5">
        <w:trPr>
          <w:trHeight w:val="433"/>
        </w:trPr>
        <w:tc>
          <w:tcPr>
            <w:tcW w:w="507" w:type="dxa"/>
            <w:vMerge/>
            <w:tcBorders>
              <w:top w:val="nil"/>
              <w:left w:val="single" w:sz="4" w:space="0" w:color="auto"/>
              <w:bottom w:val="single" w:sz="4" w:space="0" w:color="auto"/>
              <w:right w:val="single" w:sz="4" w:space="0" w:color="auto"/>
            </w:tcBorders>
            <w:vAlign w:val="center"/>
          </w:tcPr>
          <w:p w14:paraId="717C5AA6" w14:textId="77777777" w:rsidR="00D57931" w:rsidRPr="00A76432" w:rsidRDefault="00D57931" w:rsidP="00A716B5">
            <w:pPr>
              <w:spacing w:line="240" w:lineRule="auto"/>
              <w:jc w:val="center"/>
              <w:rPr>
                <w:rFonts w:hAnsi="宋体"/>
                <w:sz w:val="24"/>
                <w:szCs w:val="24"/>
              </w:rPr>
            </w:pPr>
          </w:p>
        </w:tc>
        <w:tc>
          <w:tcPr>
            <w:tcW w:w="1850" w:type="dxa"/>
            <w:vMerge/>
            <w:tcBorders>
              <w:left w:val="nil"/>
              <w:bottom w:val="single" w:sz="4" w:space="0" w:color="auto"/>
              <w:right w:val="single" w:sz="4" w:space="0" w:color="auto"/>
            </w:tcBorders>
            <w:vAlign w:val="center"/>
          </w:tcPr>
          <w:p w14:paraId="4AAE931B" w14:textId="77777777" w:rsidR="00D57931" w:rsidRPr="00A76432" w:rsidRDefault="00D57931" w:rsidP="00A003E7">
            <w:pPr>
              <w:spacing w:line="240" w:lineRule="auto"/>
              <w:rPr>
                <w:rFonts w:hAnsi="宋体"/>
                <w:sz w:val="24"/>
                <w:szCs w:val="24"/>
              </w:rPr>
            </w:pPr>
          </w:p>
        </w:tc>
        <w:tc>
          <w:tcPr>
            <w:tcW w:w="3734" w:type="dxa"/>
            <w:tcBorders>
              <w:top w:val="single" w:sz="4" w:space="0" w:color="auto"/>
              <w:left w:val="nil"/>
              <w:bottom w:val="single" w:sz="4" w:space="0" w:color="auto"/>
              <w:right w:val="single" w:sz="4" w:space="0" w:color="auto"/>
            </w:tcBorders>
            <w:vAlign w:val="center"/>
          </w:tcPr>
          <w:p w14:paraId="264E55F1" w14:textId="77777777" w:rsidR="00D57931" w:rsidRPr="00A76432" w:rsidRDefault="00D57931" w:rsidP="00A003E7">
            <w:pPr>
              <w:spacing w:line="240" w:lineRule="auto"/>
              <w:rPr>
                <w:rFonts w:hAnsi="宋体"/>
                <w:sz w:val="24"/>
                <w:szCs w:val="24"/>
              </w:rPr>
            </w:pPr>
            <w:r w:rsidRPr="00A76432">
              <w:rPr>
                <w:rFonts w:hAnsi="宋体" w:hint="eastAsia"/>
                <w:sz w:val="24"/>
                <w:szCs w:val="24"/>
              </w:rPr>
              <w:t>夹心保温外墙板传热系数性能</w:t>
            </w:r>
          </w:p>
        </w:tc>
        <w:tc>
          <w:tcPr>
            <w:tcW w:w="708" w:type="dxa"/>
            <w:tcBorders>
              <w:top w:val="single" w:sz="4" w:space="0" w:color="auto"/>
              <w:left w:val="nil"/>
              <w:bottom w:val="single" w:sz="4" w:space="0" w:color="auto"/>
              <w:right w:val="single" w:sz="4" w:space="0" w:color="auto"/>
            </w:tcBorders>
            <w:vAlign w:val="center"/>
          </w:tcPr>
          <w:p w14:paraId="2643BDF1" w14:textId="77777777" w:rsidR="00D57931" w:rsidRPr="00A76432" w:rsidRDefault="00D57931" w:rsidP="00A716B5">
            <w:pPr>
              <w:spacing w:line="240" w:lineRule="auto"/>
              <w:jc w:val="center"/>
              <w:rPr>
                <w:rFonts w:hAnsi="宋体"/>
                <w:sz w:val="24"/>
                <w:szCs w:val="24"/>
              </w:rPr>
            </w:pPr>
            <w:r w:rsidRPr="00A76432">
              <w:rPr>
                <w:rFonts w:hAnsi="宋体"/>
                <w:sz w:val="24"/>
                <w:szCs w:val="24"/>
              </w:rPr>
              <w:t>5</w:t>
            </w:r>
          </w:p>
        </w:tc>
        <w:tc>
          <w:tcPr>
            <w:tcW w:w="1956" w:type="dxa"/>
            <w:vMerge/>
            <w:tcBorders>
              <w:left w:val="nil"/>
              <w:bottom w:val="single" w:sz="4" w:space="0" w:color="auto"/>
              <w:right w:val="single" w:sz="4" w:space="0" w:color="auto"/>
            </w:tcBorders>
            <w:vAlign w:val="center"/>
          </w:tcPr>
          <w:p w14:paraId="0FDA93A8" w14:textId="77777777" w:rsidR="00D57931" w:rsidRPr="00A76432" w:rsidRDefault="00D57931" w:rsidP="00A003E7">
            <w:pPr>
              <w:spacing w:line="240" w:lineRule="auto"/>
              <w:rPr>
                <w:rFonts w:hAnsi="宋体"/>
                <w:sz w:val="24"/>
                <w:szCs w:val="24"/>
              </w:rPr>
            </w:pPr>
          </w:p>
        </w:tc>
      </w:tr>
    </w:tbl>
    <w:p w14:paraId="14BFFDFB" w14:textId="77777777" w:rsidR="00D57931" w:rsidRPr="0044244F" w:rsidRDefault="00D57931" w:rsidP="00A716B5">
      <w:pPr>
        <w:spacing w:line="240" w:lineRule="auto"/>
        <w:rPr>
          <w:rFonts w:hAnsi="宋体"/>
          <w:sz w:val="28"/>
          <w:szCs w:val="28"/>
        </w:rPr>
      </w:pPr>
      <w:r w:rsidRPr="0044244F">
        <w:rPr>
          <w:rFonts w:hAnsi="宋体"/>
          <w:b/>
          <w:bCs/>
          <w:sz w:val="28"/>
          <w:szCs w:val="28"/>
        </w:rPr>
        <w:t>4.7.2</w:t>
      </w:r>
      <w:r w:rsidRPr="0044244F">
        <w:rPr>
          <w:rFonts w:hAnsi="宋体" w:hint="eastAsia"/>
          <w:sz w:val="28"/>
          <w:szCs w:val="28"/>
        </w:rPr>
        <w:t xml:space="preserve">　产品出厂质量管理评分总得分低于</w:t>
      </w:r>
      <w:r w:rsidRPr="0044244F">
        <w:rPr>
          <w:rFonts w:hAnsi="宋体"/>
          <w:sz w:val="28"/>
          <w:szCs w:val="28"/>
        </w:rPr>
        <w:t>60</w:t>
      </w:r>
      <w:r w:rsidRPr="0044244F">
        <w:rPr>
          <w:rFonts w:hAnsi="宋体" w:hint="eastAsia"/>
          <w:sz w:val="28"/>
          <w:szCs w:val="28"/>
        </w:rPr>
        <w:t>分时，则终止评价。</w:t>
      </w:r>
    </w:p>
    <w:p w14:paraId="247F3B16" w14:textId="77777777" w:rsidR="00D57931" w:rsidRPr="0044244F" w:rsidRDefault="00D57931" w:rsidP="00A716B5">
      <w:pPr>
        <w:pStyle w:val="2"/>
        <w:spacing w:before="156" w:after="156"/>
      </w:pPr>
      <w:bookmarkStart w:id="293" w:name="_Toc17979047"/>
      <w:bookmarkStart w:id="294" w:name="_Toc17979387"/>
      <w:bookmarkStart w:id="295" w:name="_Toc17980700"/>
      <w:bookmarkStart w:id="296" w:name="_Toc17983836"/>
      <w:bookmarkStart w:id="297" w:name="_Toc20406220"/>
      <w:r w:rsidRPr="0044244F">
        <w:t>4.8</w:t>
      </w:r>
      <w:r w:rsidRPr="0044244F">
        <w:rPr>
          <w:rFonts w:hint="eastAsia"/>
        </w:rPr>
        <w:t xml:space="preserve">　资料管理</w:t>
      </w:r>
      <w:bookmarkEnd w:id="293"/>
      <w:bookmarkEnd w:id="294"/>
      <w:bookmarkEnd w:id="295"/>
      <w:bookmarkEnd w:id="296"/>
      <w:bookmarkEnd w:id="297"/>
    </w:p>
    <w:p w14:paraId="400A779C" w14:textId="59D8A221" w:rsidR="00D57931" w:rsidRPr="0044244F" w:rsidRDefault="00D57931" w:rsidP="00A716B5">
      <w:pPr>
        <w:spacing w:line="240" w:lineRule="auto"/>
        <w:rPr>
          <w:rFonts w:hAnsi="宋体"/>
          <w:sz w:val="28"/>
          <w:szCs w:val="28"/>
        </w:rPr>
      </w:pPr>
      <w:r w:rsidRPr="0044244F">
        <w:rPr>
          <w:rFonts w:hAnsi="宋体"/>
          <w:b/>
          <w:bCs/>
          <w:sz w:val="28"/>
          <w:szCs w:val="28"/>
        </w:rPr>
        <w:lastRenderedPageBreak/>
        <w:t>4.8.1</w:t>
      </w:r>
      <w:r w:rsidRPr="0044244F">
        <w:rPr>
          <w:rFonts w:hAnsi="宋体" w:hint="eastAsia"/>
          <w:sz w:val="28"/>
          <w:szCs w:val="28"/>
        </w:rPr>
        <w:t xml:space="preserve">　资料管理评分表详见表</w:t>
      </w:r>
      <w:r w:rsidRPr="0044244F">
        <w:rPr>
          <w:rFonts w:hAnsi="宋体"/>
          <w:sz w:val="28"/>
          <w:szCs w:val="28"/>
        </w:rPr>
        <w:t>4.</w:t>
      </w:r>
      <w:r w:rsidR="002D718C">
        <w:rPr>
          <w:rFonts w:hAnsi="宋体"/>
          <w:sz w:val="28"/>
          <w:szCs w:val="28"/>
        </w:rPr>
        <w:t>8</w:t>
      </w:r>
      <w:r w:rsidRPr="0044244F">
        <w:rPr>
          <w:rFonts w:hAnsi="宋体"/>
          <w:sz w:val="28"/>
          <w:szCs w:val="28"/>
        </w:rPr>
        <w:t>.1</w:t>
      </w:r>
      <w:r w:rsidRPr="0044244F">
        <w:rPr>
          <w:rFonts w:hAnsi="宋体" w:hint="eastAsia"/>
          <w:sz w:val="28"/>
          <w:szCs w:val="28"/>
        </w:rPr>
        <w:t>，评分项分值为</w:t>
      </w:r>
      <w:r w:rsidRPr="0044244F">
        <w:rPr>
          <w:rFonts w:hAnsi="宋体"/>
          <w:sz w:val="28"/>
          <w:szCs w:val="28"/>
        </w:rPr>
        <w:t>100</w:t>
      </w:r>
      <w:r w:rsidRPr="0044244F">
        <w:rPr>
          <w:rFonts w:hAnsi="宋体" w:hint="eastAsia"/>
          <w:sz w:val="28"/>
          <w:szCs w:val="28"/>
        </w:rPr>
        <w:t>分。</w:t>
      </w:r>
    </w:p>
    <w:p w14:paraId="6C9B737C"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4.8.1</w:t>
      </w:r>
      <w:r w:rsidRPr="0044244F">
        <w:rPr>
          <w:rFonts w:hAnsi="宋体" w:hint="eastAsia"/>
          <w:b/>
          <w:bCs/>
          <w:sz w:val="24"/>
          <w:szCs w:val="24"/>
        </w:rPr>
        <w:t>资料管理评分表</w:t>
      </w:r>
    </w:p>
    <w:tbl>
      <w:tblPr>
        <w:tblW w:w="8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8"/>
        <w:gridCol w:w="3525"/>
        <w:gridCol w:w="905"/>
        <w:gridCol w:w="2410"/>
      </w:tblGrid>
      <w:tr w:rsidR="00D57931" w:rsidRPr="00A76432" w14:paraId="1626F4C1" w14:textId="77777777" w:rsidTr="00A716B5">
        <w:trPr>
          <w:trHeight w:val="623"/>
        </w:trPr>
        <w:tc>
          <w:tcPr>
            <w:tcW w:w="1408" w:type="dxa"/>
            <w:vAlign w:val="center"/>
          </w:tcPr>
          <w:p w14:paraId="22AA57C1"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一级指标</w:t>
            </w:r>
          </w:p>
        </w:tc>
        <w:tc>
          <w:tcPr>
            <w:tcW w:w="3525" w:type="dxa"/>
            <w:vAlign w:val="center"/>
          </w:tcPr>
          <w:p w14:paraId="7BF55CC1"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二级指标</w:t>
            </w:r>
          </w:p>
        </w:tc>
        <w:tc>
          <w:tcPr>
            <w:tcW w:w="905" w:type="dxa"/>
            <w:vAlign w:val="center"/>
          </w:tcPr>
          <w:p w14:paraId="0EF4498F"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分值</w:t>
            </w:r>
          </w:p>
        </w:tc>
        <w:tc>
          <w:tcPr>
            <w:tcW w:w="2410" w:type="dxa"/>
            <w:vAlign w:val="center"/>
          </w:tcPr>
          <w:p w14:paraId="4CB6A6B9"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检查方法</w:t>
            </w:r>
          </w:p>
        </w:tc>
      </w:tr>
      <w:tr w:rsidR="00D57931" w:rsidRPr="00A76432" w14:paraId="4FD5D982" w14:textId="77777777" w:rsidTr="00A716B5">
        <w:trPr>
          <w:trHeight w:val="345"/>
        </w:trPr>
        <w:tc>
          <w:tcPr>
            <w:tcW w:w="1408" w:type="dxa"/>
            <w:vMerge w:val="restart"/>
            <w:vAlign w:val="center"/>
          </w:tcPr>
          <w:p w14:paraId="6F885904" w14:textId="77777777" w:rsidR="00D57931" w:rsidRPr="00A76432" w:rsidRDefault="00D57931" w:rsidP="00A003E7">
            <w:pPr>
              <w:spacing w:line="240" w:lineRule="auto"/>
              <w:rPr>
                <w:rFonts w:hAnsi="宋体"/>
                <w:sz w:val="24"/>
                <w:szCs w:val="24"/>
              </w:rPr>
            </w:pPr>
            <w:r w:rsidRPr="00A76432">
              <w:rPr>
                <w:rFonts w:hAnsi="宋体" w:hint="eastAsia"/>
                <w:sz w:val="24"/>
                <w:szCs w:val="24"/>
              </w:rPr>
              <w:t>资料管理</w:t>
            </w:r>
          </w:p>
        </w:tc>
        <w:tc>
          <w:tcPr>
            <w:tcW w:w="3525" w:type="dxa"/>
          </w:tcPr>
          <w:p w14:paraId="5CCBE48A" w14:textId="77777777" w:rsidR="00D57931" w:rsidRPr="00A76432" w:rsidRDefault="00D57931" w:rsidP="00A003E7">
            <w:pPr>
              <w:spacing w:line="240" w:lineRule="auto"/>
              <w:rPr>
                <w:rFonts w:hAnsi="宋体"/>
                <w:sz w:val="24"/>
                <w:szCs w:val="24"/>
              </w:rPr>
            </w:pPr>
            <w:r w:rsidRPr="00A76432">
              <w:rPr>
                <w:rFonts w:hAnsi="宋体" w:hint="eastAsia"/>
                <w:sz w:val="24"/>
                <w:szCs w:val="24"/>
              </w:rPr>
              <w:t>生产过程中各种资料、数据及时整理、归档、保存</w:t>
            </w:r>
          </w:p>
        </w:tc>
        <w:tc>
          <w:tcPr>
            <w:tcW w:w="905" w:type="dxa"/>
            <w:vAlign w:val="center"/>
          </w:tcPr>
          <w:p w14:paraId="150B662A" w14:textId="77777777" w:rsidR="00D57931" w:rsidRPr="00A76432" w:rsidRDefault="00D57931" w:rsidP="00A716B5">
            <w:pPr>
              <w:spacing w:line="240" w:lineRule="auto"/>
              <w:jc w:val="center"/>
              <w:rPr>
                <w:rFonts w:hAnsi="宋体"/>
                <w:sz w:val="24"/>
                <w:szCs w:val="24"/>
              </w:rPr>
            </w:pPr>
            <w:r w:rsidRPr="00A76432">
              <w:rPr>
                <w:rFonts w:hAnsi="宋体"/>
                <w:sz w:val="24"/>
                <w:szCs w:val="24"/>
              </w:rPr>
              <w:t>30</w:t>
            </w:r>
          </w:p>
        </w:tc>
        <w:tc>
          <w:tcPr>
            <w:tcW w:w="2410" w:type="dxa"/>
            <w:vMerge w:val="restart"/>
            <w:vAlign w:val="center"/>
          </w:tcPr>
          <w:p w14:paraId="715B1F8A" w14:textId="77777777" w:rsidR="00D57931" w:rsidRPr="00A76432" w:rsidRDefault="00D57931" w:rsidP="00A003E7">
            <w:pPr>
              <w:spacing w:line="240" w:lineRule="auto"/>
              <w:rPr>
                <w:rFonts w:hAnsi="宋体"/>
                <w:sz w:val="24"/>
                <w:szCs w:val="24"/>
              </w:rPr>
            </w:pPr>
            <w:r w:rsidRPr="00A76432">
              <w:rPr>
                <w:rFonts w:hAnsi="宋体" w:hint="eastAsia"/>
                <w:sz w:val="24"/>
                <w:szCs w:val="24"/>
              </w:rPr>
              <w:t>现场查看并查阅相关书面资料</w:t>
            </w:r>
          </w:p>
        </w:tc>
      </w:tr>
      <w:tr w:rsidR="00D57931" w:rsidRPr="00A76432" w14:paraId="59B544BE" w14:textId="77777777" w:rsidTr="00A716B5">
        <w:trPr>
          <w:trHeight w:val="420"/>
        </w:trPr>
        <w:tc>
          <w:tcPr>
            <w:tcW w:w="1408" w:type="dxa"/>
            <w:vMerge/>
            <w:vAlign w:val="center"/>
          </w:tcPr>
          <w:p w14:paraId="5A062B1D" w14:textId="77777777" w:rsidR="00D57931" w:rsidRPr="00A76432" w:rsidRDefault="00D57931" w:rsidP="00A003E7">
            <w:pPr>
              <w:spacing w:line="240" w:lineRule="auto"/>
              <w:rPr>
                <w:rFonts w:hAnsi="宋体"/>
                <w:sz w:val="24"/>
                <w:szCs w:val="24"/>
              </w:rPr>
            </w:pPr>
          </w:p>
        </w:tc>
        <w:tc>
          <w:tcPr>
            <w:tcW w:w="3525" w:type="dxa"/>
            <w:shd w:val="clear" w:color="auto" w:fill="FFFFFF"/>
            <w:vAlign w:val="center"/>
          </w:tcPr>
          <w:p w14:paraId="39B0DE0A" w14:textId="77777777" w:rsidR="00D57931" w:rsidRPr="00A76432" w:rsidRDefault="00D57931" w:rsidP="00A003E7">
            <w:pPr>
              <w:spacing w:line="240" w:lineRule="auto"/>
              <w:rPr>
                <w:rFonts w:hAnsi="宋体"/>
                <w:sz w:val="24"/>
                <w:szCs w:val="24"/>
              </w:rPr>
            </w:pPr>
            <w:r w:rsidRPr="00A76432">
              <w:rPr>
                <w:rFonts w:hAnsi="宋体" w:hint="eastAsia"/>
                <w:sz w:val="24"/>
                <w:szCs w:val="24"/>
              </w:rPr>
              <w:t>归档资料内容是否正确、齐全</w:t>
            </w:r>
          </w:p>
        </w:tc>
        <w:tc>
          <w:tcPr>
            <w:tcW w:w="905" w:type="dxa"/>
            <w:shd w:val="clear" w:color="auto" w:fill="FFFFFF"/>
            <w:vAlign w:val="center"/>
          </w:tcPr>
          <w:p w14:paraId="5142EBB1" w14:textId="77777777" w:rsidR="00D57931" w:rsidRPr="00A76432" w:rsidRDefault="00D57931" w:rsidP="00A716B5">
            <w:pPr>
              <w:spacing w:line="240" w:lineRule="auto"/>
              <w:jc w:val="center"/>
              <w:rPr>
                <w:rFonts w:hAnsi="宋体"/>
                <w:sz w:val="24"/>
                <w:szCs w:val="24"/>
              </w:rPr>
            </w:pPr>
            <w:r w:rsidRPr="00A76432">
              <w:rPr>
                <w:rFonts w:hAnsi="宋体"/>
                <w:sz w:val="24"/>
                <w:szCs w:val="24"/>
              </w:rPr>
              <w:t>30</w:t>
            </w:r>
          </w:p>
        </w:tc>
        <w:tc>
          <w:tcPr>
            <w:tcW w:w="2410" w:type="dxa"/>
            <w:vMerge/>
            <w:shd w:val="clear" w:color="auto" w:fill="FFFFFF"/>
            <w:vAlign w:val="center"/>
          </w:tcPr>
          <w:p w14:paraId="0F58B8C6" w14:textId="77777777" w:rsidR="00D57931" w:rsidRPr="00A76432" w:rsidRDefault="00D57931" w:rsidP="00A003E7">
            <w:pPr>
              <w:spacing w:line="240" w:lineRule="auto"/>
              <w:rPr>
                <w:rFonts w:hAnsi="宋体"/>
                <w:sz w:val="24"/>
                <w:szCs w:val="24"/>
              </w:rPr>
            </w:pPr>
          </w:p>
        </w:tc>
      </w:tr>
      <w:tr w:rsidR="00D57931" w:rsidRPr="00A76432" w14:paraId="669B25B5" w14:textId="77777777" w:rsidTr="00A716B5">
        <w:trPr>
          <w:trHeight w:val="405"/>
        </w:trPr>
        <w:tc>
          <w:tcPr>
            <w:tcW w:w="1408" w:type="dxa"/>
            <w:vMerge/>
            <w:vAlign w:val="center"/>
          </w:tcPr>
          <w:p w14:paraId="1A1B0B70" w14:textId="77777777" w:rsidR="00D57931" w:rsidRPr="00A76432" w:rsidRDefault="00D57931" w:rsidP="00A003E7">
            <w:pPr>
              <w:spacing w:line="240" w:lineRule="auto"/>
              <w:rPr>
                <w:rFonts w:hAnsi="宋体"/>
                <w:sz w:val="24"/>
                <w:szCs w:val="24"/>
              </w:rPr>
            </w:pPr>
          </w:p>
        </w:tc>
        <w:tc>
          <w:tcPr>
            <w:tcW w:w="3525" w:type="dxa"/>
            <w:shd w:val="clear" w:color="auto" w:fill="FFFFFF"/>
            <w:vAlign w:val="center"/>
          </w:tcPr>
          <w:p w14:paraId="1A927612" w14:textId="77777777" w:rsidR="00D57931" w:rsidRPr="00A76432" w:rsidRDefault="00D57931" w:rsidP="00A003E7">
            <w:pPr>
              <w:spacing w:line="240" w:lineRule="auto"/>
              <w:rPr>
                <w:rFonts w:hAnsi="宋体"/>
                <w:sz w:val="24"/>
                <w:szCs w:val="24"/>
              </w:rPr>
            </w:pPr>
            <w:r w:rsidRPr="00A76432">
              <w:rPr>
                <w:rFonts w:hAnsi="宋体" w:hint="eastAsia"/>
                <w:sz w:val="24"/>
                <w:szCs w:val="24"/>
              </w:rPr>
              <w:t>归档资料保存期限</w:t>
            </w:r>
          </w:p>
        </w:tc>
        <w:tc>
          <w:tcPr>
            <w:tcW w:w="905" w:type="dxa"/>
            <w:shd w:val="clear" w:color="auto" w:fill="FFFFFF"/>
            <w:vAlign w:val="center"/>
          </w:tcPr>
          <w:p w14:paraId="7FC854B8" w14:textId="77777777" w:rsidR="00D57931" w:rsidRPr="00A76432" w:rsidRDefault="00D57931" w:rsidP="00A716B5">
            <w:pPr>
              <w:spacing w:line="240" w:lineRule="auto"/>
              <w:jc w:val="center"/>
              <w:rPr>
                <w:rFonts w:hAnsi="宋体"/>
                <w:sz w:val="24"/>
                <w:szCs w:val="24"/>
              </w:rPr>
            </w:pPr>
            <w:r w:rsidRPr="00A76432">
              <w:rPr>
                <w:rFonts w:hAnsi="宋体"/>
                <w:sz w:val="24"/>
                <w:szCs w:val="24"/>
              </w:rPr>
              <w:t>20</w:t>
            </w:r>
          </w:p>
        </w:tc>
        <w:tc>
          <w:tcPr>
            <w:tcW w:w="2410" w:type="dxa"/>
            <w:vMerge/>
            <w:shd w:val="clear" w:color="auto" w:fill="FFFFFF"/>
            <w:vAlign w:val="center"/>
          </w:tcPr>
          <w:p w14:paraId="43672249" w14:textId="77777777" w:rsidR="00D57931" w:rsidRPr="00A76432" w:rsidRDefault="00D57931" w:rsidP="00A003E7">
            <w:pPr>
              <w:spacing w:line="240" w:lineRule="auto"/>
              <w:rPr>
                <w:rFonts w:hAnsi="宋体"/>
                <w:sz w:val="24"/>
                <w:szCs w:val="24"/>
              </w:rPr>
            </w:pPr>
          </w:p>
        </w:tc>
      </w:tr>
      <w:tr w:rsidR="00D57931" w:rsidRPr="00A76432" w14:paraId="7368E27D" w14:textId="77777777" w:rsidTr="00A716B5">
        <w:trPr>
          <w:trHeight w:val="390"/>
        </w:trPr>
        <w:tc>
          <w:tcPr>
            <w:tcW w:w="1408" w:type="dxa"/>
            <w:vMerge/>
            <w:vAlign w:val="center"/>
          </w:tcPr>
          <w:p w14:paraId="69026CC3" w14:textId="77777777" w:rsidR="00D57931" w:rsidRPr="00A76432" w:rsidRDefault="00D57931" w:rsidP="00A003E7">
            <w:pPr>
              <w:spacing w:line="240" w:lineRule="auto"/>
              <w:rPr>
                <w:rFonts w:hAnsi="宋体"/>
                <w:sz w:val="24"/>
                <w:szCs w:val="24"/>
              </w:rPr>
            </w:pPr>
          </w:p>
        </w:tc>
        <w:tc>
          <w:tcPr>
            <w:tcW w:w="3525" w:type="dxa"/>
            <w:shd w:val="clear" w:color="auto" w:fill="FFFFFF"/>
            <w:vAlign w:val="center"/>
          </w:tcPr>
          <w:p w14:paraId="1D137725" w14:textId="77777777" w:rsidR="00D57931" w:rsidRPr="00A76432" w:rsidRDefault="00D57931" w:rsidP="00A003E7">
            <w:pPr>
              <w:spacing w:line="240" w:lineRule="auto"/>
              <w:rPr>
                <w:rFonts w:hAnsi="宋体"/>
                <w:sz w:val="24"/>
                <w:szCs w:val="24"/>
              </w:rPr>
            </w:pPr>
            <w:r w:rsidRPr="00A76432">
              <w:rPr>
                <w:rFonts w:hAnsi="宋体" w:hint="eastAsia"/>
                <w:sz w:val="24"/>
                <w:szCs w:val="24"/>
              </w:rPr>
              <w:t>归档资料设专人管理</w:t>
            </w:r>
          </w:p>
        </w:tc>
        <w:tc>
          <w:tcPr>
            <w:tcW w:w="905" w:type="dxa"/>
            <w:shd w:val="clear" w:color="auto" w:fill="FFFFFF"/>
            <w:vAlign w:val="center"/>
          </w:tcPr>
          <w:p w14:paraId="0ECE750D" w14:textId="77777777" w:rsidR="00D57931" w:rsidRPr="00A76432" w:rsidRDefault="00D57931" w:rsidP="00A716B5">
            <w:pPr>
              <w:spacing w:line="240" w:lineRule="auto"/>
              <w:jc w:val="center"/>
              <w:rPr>
                <w:rFonts w:hAnsi="宋体"/>
                <w:sz w:val="24"/>
                <w:szCs w:val="24"/>
              </w:rPr>
            </w:pPr>
            <w:r w:rsidRPr="00A76432">
              <w:rPr>
                <w:rFonts w:hAnsi="宋体"/>
                <w:sz w:val="24"/>
                <w:szCs w:val="24"/>
              </w:rPr>
              <w:t>20</w:t>
            </w:r>
          </w:p>
        </w:tc>
        <w:tc>
          <w:tcPr>
            <w:tcW w:w="2410" w:type="dxa"/>
            <w:vMerge/>
            <w:shd w:val="clear" w:color="auto" w:fill="FFFFFF"/>
            <w:vAlign w:val="center"/>
          </w:tcPr>
          <w:p w14:paraId="216D2674" w14:textId="77777777" w:rsidR="00D57931" w:rsidRPr="00A76432" w:rsidRDefault="00D57931" w:rsidP="00A003E7">
            <w:pPr>
              <w:spacing w:line="240" w:lineRule="auto"/>
              <w:rPr>
                <w:rFonts w:hAnsi="宋体"/>
                <w:sz w:val="24"/>
                <w:szCs w:val="24"/>
              </w:rPr>
            </w:pPr>
          </w:p>
        </w:tc>
      </w:tr>
    </w:tbl>
    <w:p w14:paraId="19C5D803" w14:textId="77777777" w:rsidR="00D57931" w:rsidRPr="0044244F" w:rsidRDefault="00D57931" w:rsidP="00A716B5">
      <w:pPr>
        <w:spacing w:line="240" w:lineRule="auto"/>
        <w:rPr>
          <w:rFonts w:hAnsi="宋体"/>
          <w:sz w:val="28"/>
          <w:szCs w:val="28"/>
        </w:rPr>
      </w:pPr>
      <w:r w:rsidRPr="0044244F">
        <w:rPr>
          <w:rFonts w:hAnsi="宋体"/>
          <w:b/>
          <w:bCs/>
          <w:sz w:val="28"/>
          <w:szCs w:val="28"/>
        </w:rPr>
        <w:t>4.8.2</w:t>
      </w:r>
      <w:r w:rsidRPr="0044244F">
        <w:rPr>
          <w:rFonts w:hAnsi="宋体" w:hint="eastAsia"/>
          <w:sz w:val="28"/>
          <w:szCs w:val="28"/>
        </w:rPr>
        <w:t xml:space="preserve">　产品出厂质量管理评分总得分低于</w:t>
      </w:r>
      <w:r w:rsidRPr="0044244F">
        <w:rPr>
          <w:rFonts w:hAnsi="宋体"/>
          <w:sz w:val="28"/>
          <w:szCs w:val="28"/>
        </w:rPr>
        <w:t>60</w:t>
      </w:r>
      <w:r w:rsidRPr="0044244F">
        <w:rPr>
          <w:rFonts w:hAnsi="宋体" w:hint="eastAsia"/>
          <w:sz w:val="28"/>
          <w:szCs w:val="28"/>
        </w:rPr>
        <w:t>分时，则终止评价。</w:t>
      </w:r>
    </w:p>
    <w:p w14:paraId="55FCB5A4" w14:textId="77777777" w:rsidR="00D57931" w:rsidRPr="0044244F" w:rsidRDefault="00D57931" w:rsidP="00A716B5">
      <w:pPr>
        <w:pStyle w:val="2"/>
        <w:spacing w:before="156" w:after="156"/>
      </w:pPr>
      <w:bookmarkStart w:id="298" w:name="_Toc17979048"/>
      <w:bookmarkStart w:id="299" w:name="_Toc17979388"/>
      <w:bookmarkStart w:id="300" w:name="_Toc17980701"/>
      <w:bookmarkStart w:id="301" w:name="_Toc17983837"/>
      <w:bookmarkStart w:id="302" w:name="_Toc20406221"/>
      <w:r w:rsidRPr="0044244F">
        <w:t>4.9</w:t>
      </w:r>
      <w:r w:rsidRPr="0044244F">
        <w:rPr>
          <w:rFonts w:hint="eastAsia"/>
        </w:rPr>
        <w:t xml:space="preserve">　合同管理、企业业绩及售后服务</w:t>
      </w:r>
      <w:bookmarkEnd w:id="298"/>
      <w:bookmarkEnd w:id="299"/>
      <w:bookmarkEnd w:id="300"/>
      <w:bookmarkEnd w:id="301"/>
      <w:bookmarkEnd w:id="302"/>
    </w:p>
    <w:p w14:paraId="5AD14A84" w14:textId="77777777" w:rsidR="00D57931" w:rsidRPr="0044244F" w:rsidRDefault="00D57931" w:rsidP="00A716B5">
      <w:pPr>
        <w:spacing w:line="240" w:lineRule="auto"/>
        <w:rPr>
          <w:rFonts w:hAnsi="宋体"/>
          <w:sz w:val="28"/>
          <w:szCs w:val="28"/>
        </w:rPr>
      </w:pPr>
      <w:r w:rsidRPr="0044244F">
        <w:rPr>
          <w:rFonts w:hAnsi="宋体"/>
          <w:b/>
          <w:bCs/>
          <w:sz w:val="28"/>
          <w:szCs w:val="28"/>
        </w:rPr>
        <w:t>4.9.1</w:t>
      </w:r>
      <w:r w:rsidRPr="0044244F">
        <w:rPr>
          <w:rFonts w:hAnsi="宋体" w:hint="eastAsia"/>
          <w:sz w:val="28"/>
          <w:szCs w:val="28"/>
        </w:rPr>
        <w:t xml:space="preserve">　合同管理评分表详见表</w:t>
      </w:r>
      <w:r w:rsidRPr="0044244F">
        <w:rPr>
          <w:rFonts w:hAnsi="宋体"/>
          <w:sz w:val="28"/>
          <w:szCs w:val="28"/>
        </w:rPr>
        <w:t>4.9.1</w:t>
      </w:r>
      <w:r w:rsidRPr="0044244F">
        <w:rPr>
          <w:rFonts w:hAnsi="宋体" w:hint="eastAsia"/>
          <w:sz w:val="28"/>
          <w:szCs w:val="28"/>
        </w:rPr>
        <w:t>，评分包括评分项和加分项，评分项分值为</w:t>
      </w:r>
      <w:r w:rsidRPr="0044244F">
        <w:rPr>
          <w:rFonts w:hAnsi="宋体"/>
          <w:sz w:val="28"/>
          <w:szCs w:val="28"/>
        </w:rPr>
        <w:t>100</w:t>
      </w:r>
      <w:r w:rsidRPr="0044244F">
        <w:rPr>
          <w:rFonts w:hAnsi="宋体" w:hint="eastAsia"/>
          <w:sz w:val="28"/>
          <w:szCs w:val="28"/>
        </w:rPr>
        <w:t>分，加分项分值为</w:t>
      </w:r>
      <w:r w:rsidRPr="0044244F">
        <w:rPr>
          <w:rFonts w:hAnsi="宋体"/>
          <w:sz w:val="28"/>
          <w:szCs w:val="28"/>
        </w:rPr>
        <w:t>10</w:t>
      </w:r>
      <w:r w:rsidRPr="0044244F">
        <w:rPr>
          <w:rFonts w:hAnsi="宋体" w:hint="eastAsia"/>
          <w:sz w:val="28"/>
          <w:szCs w:val="28"/>
        </w:rPr>
        <w:t>分。</w:t>
      </w:r>
    </w:p>
    <w:p w14:paraId="2A24800C"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4.9.1</w:t>
      </w:r>
      <w:r w:rsidRPr="0044244F">
        <w:rPr>
          <w:rFonts w:hAnsi="宋体" w:hint="eastAsia"/>
          <w:b/>
          <w:bCs/>
          <w:sz w:val="24"/>
          <w:szCs w:val="24"/>
        </w:rPr>
        <w:t>合同管理、企业业绩及售后服务评分表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389"/>
        <w:gridCol w:w="992"/>
        <w:gridCol w:w="3573"/>
        <w:gridCol w:w="821"/>
        <w:gridCol w:w="1418"/>
      </w:tblGrid>
      <w:tr w:rsidR="00D57931" w:rsidRPr="00A76432" w14:paraId="26E24F59" w14:textId="77777777" w:rsidTr="00A716B5">
        <w:trPr>
          <w:trHeight w:val="515"/>
        </w:trPr>
        <w:tc>
          <w:tcPr>
            <w:tcW w:w="704" w:type="dxa"/>
            <w:vAlign w:val="center"/>
          </w:tcPr>
          <w:p w14:paraId="55511AE2"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序号</w:t>
            </w:r>
          </w:p>
        </w:tc>
        <w:tc>
          <w:tcPr>
            <w:tcW w:w="1389" w:type="dxa"/>
            <w:vAlign w:val="center"/>
          </w:tcPr>
          <w:p w14:paraId="238137BB"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一级指标</w:t>
            </w:r>
          </w:p>
        </w:tc>
        <w:tc>
          <w:tcPr>
            <w:tcW w:w="4565" w:type="dxa"/>
            <w:gridSpan w:val="2"/>
            <w:vAlign w:val="center"/>
          </w:tcPr>
          <w:p w14:paraId="2F43BC6E"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二级指标</w:t>
            </w:r>
          </w:p>
        </w:tc>
        <w:tc>
          <w:tcPr>
            <w:tcW w:w="821" w:type="dxa"/>
            <w:vAlign w:val="center"/>
          </w:tcPr>
          <w:p w14:paraId="54A083FA"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分值</w:t>
            </w:r>
          </w:p>
        </w:tc>
        <w:tc>
          <w:tcPr>
            <w:tcW w:w="1418" w:type="dxa"/>
            <w:vAlign w:val="center"/>
          </w:tcPr>
          <w:p w14:paraId="2CF3FA9E" w14:textId="77777777" w:rsidR="00D57931" w:rsidRPr="00A76432" w:rsidRDefault="00D57931" w:rsidP="00A716B5">
            <w:pPr>
              <w:spacing w:line="240" w:lineRule="auto"/>
              <w:jc w:val="center"/>
              <w:rPr>
                <w:rFonts w:hAnsi="宋体"/>
                <w:b/>
                <w:sz w:val="24"/>
                <w:szCs w:val="24"/>
              </w:rPr>
            </w:pPr>
            <w:r w:rsidRPr="00A76432">
              <w:rPr>
                <w:rFonts w:hAnsi="宋体" w:hint="eastAsia"/>
                <w:b/>
                <w:sz w:val="24"/>
                <w:szCs w:val="24"/>
              </w:rPr>
              <w:t>检查方法</w:t>
            </w:r>
          </w:p>
        </w:tc>
      </w:tr>
      <w:tr w:rsidR="00D57931" w:rsidRPr="00A76432" w14:paraId="626D3AD0" w14:textId="77777777" w:rsidTr="00A716B5">
        <w:trPr>
          <w:trHeight w:val="566"/>
        </w:trPr>
        <w:tc>
          <w:tcPr>
            <w:tcW w:w="704" w:type="dxa"/>
            <w:vMerge w:val="restart"/>
            <w:vAlign w:val="center"/>
          </w:tcPr>
          <w:p w14:paraId="530ADBE7" w14:textId="77777777" w:rsidR="00D57931" w:rsidRPr="00A76432" w:rsidRDefault="00D57931" w:rsidP="00A716B5">
            <w:pPr>
              <w:spacing w:line="240" w:lineRule="auto"/>
              <w:jc w:val="center"/>
              <w:rPr>
                <w:rFonts w:hAnsi="宋体"/>
                <w:sz w:val="24"/>
                <w:szCs w:val="24"/>
              </w:rPr>
            </w:pPr>
            <w:r w:rsidRPr="00A76432">
              <w:rPr>
                <w:rFonts w:hAnsi="宋体"/>
                <w:sz w:val="24"/>
                <w:szCs w:val="24"/>
              </w:rPr>
              <w:t>1</w:t>
            </w:r>
          </w:p>
        </w:tc>
        <w:tc>
          <w:tcPr>
            <w:tcW w:w="1389" w:type="dxa"/>
            <w:vMerge w:val="restart"/>
            <w:vAlign w:val="center"/>
          </w:tcPr>
          <w:p w14:paraId="62A30D33" w14:textId="77777777" w:rsidR="00D57931" w:rsidRPr="00A76432" w:rsidRDefault="00D57931" w:rsidP="00A716B5">
            <w:pPr>
              <w:spacing w:line="240" w:lineRule="auto"/>
              <w:rPr>
                <w:rFonts w:hAnsi="宋体"/>
                <w:sz w:val="24"/>
                <w:szCs w:val="24"/>
              </w:rPr>
            </w:pPr>
            <w:r w:rsidRPr="00A76432">
              <w:rPr>
                <w:rFonts w:hAnsi="宋体" w:hint="eastAsia"/>
                <w:sz w:val="24"/>
                <w:szCs w:val="24"/>
              </w:rPr>
              <w:t>订货合同管理</w:t>
            </w:r>
          </w:p>
        </w:tc>
        <w:tc>
          <w:tcPr>
            <w:tcW w:w="4565" w:type="dxa"/>
            <w:gridSpan w:val="2"/>
            <w:vAlign w:val="center"/>
          </w:tcPr>
          <w:p w14:paraId="243E4707" w14:textId="77777777" w:rsidR="00D57931" w:rsidRPr="00A76432" w:rsidRDefault="00D57931" w:rsidP="00A716B5">
            <w:pPr>
              <w:spacing w:line="240" w:lineRule="auto"/>
              <w:rPr>
                <w:rFonts w:hAnsi="宋体"/>
                <w:sz w:val="24"/>
                <w:szCs w:val="24"/>
              </w:rPr>
            </w:pPr>
            <w:r w:rsidRPr="00A76432">
              <w:rPr>
                <w:rFonts w:hAnsi="宋体" w:hint="eastAsia"/>
                <w:sz w:val="24"/>
                <w:szCs w:val="24"/>
              </w:rPr>
              <w:t>预制部品部件生产供应单位确定以后，应签订书面合同</w:t>
            </w:r>
          </w:p>
        </w:tc>
        <w:tc>
          <w:tcPr>
            <w:tcW w:w="821" w:type="dxa"/>
            <w:vAlign w:val="center"/>
          </w:tcPr>
          <w:p w14:paraId="0437A7CC" w14:textId="77777777" w:rsidR="00D57931" w:rsidRPr="00A76432" w:rsidRDefault="00D57931" w:rsidP="00A716B5">
            <w:pPr>
              <w:spacing w:line="240" w:lineRule="auto"/>
              <w:jc w:val="center"/>
              <w:rPr>
                <w:rFonts w:hAnsi="宋体"/>
                <w:sz w:val="24"/>
                <w:szCs w:val="24"/>
              </w:rPr>
            </w:pPr>
            <w:r w:rsidRPr="00A76432">
              <w:rPr>
                <w:rFonts w:hAnsi="宋体"/>
                <w:sz w:val="24"/>
                <w:szCs w:val="24"/>
              </w:rPr>
              <w:t>20</w:t>
            </w:r>
          </w:p>
        </w:tc>
        <w:tc>
          <w:tcPr>
            <w:tcW w:w="1418" w:type="dxa"/>
            <w:vMerge w:val="restart"/>
            <w:vAlign w:val="center"/>
          </w:tcPr>
          <w:p w14:paraId="662CDED3" w14:textId="77777777" w:rsidR="00D57931" w:rsidRPr="00A76432" w:rsidRDefault="00D57931" w:rsidP="00A003E7">
            <w:pPr>
              <w:spacing w:line="240" w:lineRule="auto"/>
              <w:rPr>
                <w:rFonts w:hAnsi="宋体"/>
                <w:sz w:val="24"/>
                <w:szCs w:val="24"/>
              </w:rPr>
            </w:pPr>
            <w:r w:rsidRPr="00A76432">
              <w:rPr>
                <w:rFonts w:hAnsi="宋体" w:hint="eastAsia"/>
                <w:sz w:val="24"/>
                <w:szCs w:val="24"/>
              </w:rPr>
              <w:t>检查供货合同、回访记录、评价记录等文件</w:t>
            </w:r>
          </w:p>
        </w:tc>
      </w:tr>
      <w:tr w:rsidR="00D57931" w:rsidRPr="00A76432" w14:paraId="6D5B1CEF" w14:textId="77777777" w:rsidTr="00A716B5">
        <w:trPr>
          <w:trHeight w:val="856"/>
        </w:trPr>
        <w:tc>
          <w:tcPr>
            <w:tcW w:w="704" w:type="dxa"/>
            <w:vMerge/>
            <w:vAlign w:val="center"/>
          </w:tcPr>
          <w:p w14:paraId="13762890" w14:textId="77777777" w:rsidR="00D57931" w:rsidRPr="00A76432" w:rsidRDefault="00D57931" w:rsidP="00A716B5">
            <w:pPr>
              <w:spacing w:line="240" w:lineRule="auto"/>
              <w:jc w:val="center"/>
              <w:rPr>
                <w:rFonts w:hAnsi="宋体"/>
                <w:sz w:val="24"/>
                <w:szCs w:val="24"/>
              </w:rPr>
            </w:pPr>
          </w:p>
        </w:tc>
        <w:tc>
          <w:tcPr>
            <w:tcW w:w="1389" w:type="dxa"/>
            <w:vMerge/>
            <w:vAlign w:val="center"/>
          </w:tcPr>
          <w:p w14:paraId="36FEDE7A" w14:textId="77777777" w:rsidR="00D57931" w:rsidRPr="00A76432" w:rsidRDefault="00D57931" w:rsidP="00A716B5">
            <w:pPr>
              <w:spacing w:line="240" w:lineRule="auto"/>
              <w:rPr>
                <w:rFonts w:hAnsi="宋体"/>
                <w:sz w:val="24"/>
                <w:szCs w:val="24"/>
              </w:rPr>
            </w:pPr>
          </w:p>
        </w:tc>
        <w:tc>
          <w:tcPr>
            <w:tcW w:w="4565" w:type="dxa"/>
            <w:gridSpan w:val="2"/>
            <w:vAlign w:val="center"/>
          </w:tcPr>
          <w:p w14:paraId="6AA9B0B4" w14:textId="77777777" w:rsidR="00D57931" w:rsidRPr="00A76432" w:rsidRDefault="00D57931" w:rsidP="00A716B5">
            <w:pPr>
              <w:spacing w:line="240" w:lineRule="auto"/>
              <w:rPr>
                <w:rFonts w:hAnsi="宋体"/>
                <w:sz w:val="24"/>
                <w:szCs w:val="24"/>
              </w:rPr>
            </w:pPr>
            <w:r w:rsidRPr="00A76432">
              <w:rPr>
                <w:rFonts w:hAnsi="宋体" w:hint="eastAsia"/>
                <w:sz w:val="24"/>
                <w:szCs w:val="24"/>
              </w:rPr>
              <w:t>预制部品部件合同应明确生产经营地址（甲乙双方）、项目负责人及联系方式（甲乙双方）、供货期限及其它技术要求</w:t>
            </w:r>
          </w:p>
        </w:tc>
        <w:tc>
          <w:tcPr>
            <w:tcW w:w="821" w:type="dxa"/>
            <w:vAlign w:val="center"/>
          </w:tcPr>
          <w:p w14:paraId="0AECE70D" w14:textId="77777777" w:rsidR="00D57931" w:rsidRPr="00A76432" w:rsidRDefault="00D57931" w:rsidP="00A716B5">
            <w:pPr>
              <w:spacing w:line="240" w:lineRule="auto"/>
              <w:jc w:val="center"/>
              <w:rPr>
                <w:rFonts w:hAnsi="宋体"/>
                <w:sz w:val="24"/>
                <w:szCs w:val="24"/>
              </w:rPr>
            </w:pPr>
            <w:r w:rsidRPr="00A76432">
              <w:rPr>
                <w:rFonts w:hAnsi="宋体"/>
                <w:sz w:val="24"/>
                <w:szCs w:val="24"/>
              </w:rPr>
              <w:t>20</w:t>
            </w:r>
          </w:p>
        </w:tc>
        <w:tc>
          <w:tcPr>
            <w:tcW w:w="1418" w:type="dxa"/>
            <w:vMerge/>
            <w:vAlign w:val="center"/>
          </w:tcPr>
          <w:p w14:paraId="3D68824A" w14:textId="77777777" w:rsidR="00D57931" w:rsidRPr="00A76432" w:rsidRDefault="00D57931" w:rsidP="00A003E7">
            <w:pPr>
              <w:spacing w:line="240" w:lineRule="auto"/>
              <w:rPr>
                <w:rFonts w:hAnsi="宋体"/>
                <w:sz w:val="24"/>
                <w:szCs w:val="24"/>
              </w:rPr>
            </w:pPr>
          </w:p>
        </w:tc>
      </w:tr>
      <w:tr w:rsidR="00D57931" w:rsidRPr="00A76432" w14:paraId="0FA2018C" w14:textId="77777777" w:rsidTr="00A716B5">
        <w:trPr>
          <w:trHeight w:val="310"/>
        </w:trPr>
        <w:tc>
          <w:tcPr>
            <w:tcW w:w="704" w:type="dxa"/>
            <w:vMerge w:val="restart"/>
            <w:vAlign w:val="center"/>
          </w:tcPr>
          <w:p w14:paraId="5B71E4AC" w14:textId="77777777" w:rsidR="00D57931" w:rsidRPr="00A76432" w:rsidRDefault="00D57931" w:rsidP="00A716B5">
            <w:pPr>
              <w:spacing w:line="240" w:lineRule="auto"/>
              <w:jc w:val="center"/>
              <w:rPr>
                <w:rFonts w:hAnsi="宋体"/>
                <w:sz w:val="24"/>
                <w:szCs w:val="24"/>
              </w:rPr>
            </w:pPr>
            <w:r w:rsidRPr="00A76432">
              <w:rPr>
                <w:rFonts w:hAnsi="宋体"/>
                <w:sz w:val="24"/>
                <w:szCs w:val="24"/>
              </w:rPr>
              <w:t>2</w:t>
            </w:r>
          </w:p>
        </w:tc>
        <w:tc>
          <w:tcPr>
            <w:tcW w:w="1389" w:type="dxa"/>
            <w:vMerge w:val="restart"/>
            <w:vAlign w:val="center"/>
          </w:tcPr>
          <w:p w14:paraId="3B5E9165" w14:textId="77777777" w:rsidR="00D57931" w:rsidRPr="00A76432" w:rsidRDefault="00D57931" w:rsidP="00A716B5">
            <w:pPr>
              <w:spacing w:line="240" w:lineRule="auto"/>
              <w:rPr>
                <w:rFonts w:hAnsi="宋体"/>
                <w:sz w:val="24"/>
                <w:szCs w:val="24"/>
              </w:rPr>
            </w:pPr>
            <w:r w:rsidRPr="00A76432">
              <w:rPr>
                <w:rFonts w:hAnsi="宋体" w:hint="eastAsia"/>
                <w:sz w:val="24"/>
                <w:szCs w:val="24"/>
              </w:rPr>
              <w:t>企业业绩</w:t>
            </w:r>
          </w:p>
        </w:tc>
        <w:tc>
          <w:tcPr>
            <w:tcW w:w="992" w:type="dxa"/>
            <w:vMerge w:val="restart"/>
            <w:vAlign w:val="center"/>
          </w:tcPr>
          <w:p w14:paraId="35FCB3A6" w14:textId="77777777" w:rsidR="00D57931" w:rsidRPr="00A76432" w:rsidRDefault="00D57931" w:rsidP="00A716B5">
            <w:pPr>
              <w:spacing w:line="240" w:lineRule="auto"/>
              <w:rPr>
                <w:rFonts w:hAnsi="宋体"/>
                <w:sz w:val="24"/>
                <w:szCs w:val="24"/>
              </w:rPr>
            </w:pPr>
            <w:r w:rsidRPr="00A76432">
              <w:rPr>
                <w:rFonts w:hAnsi="宋体" w:hint="eastAsia"/>
                <w:sz w:val="24"/>
                <w:szCs w:val="24"/>
              </w:rPr>
              <w:t>产品供应业绩</w:t>
            </w:r>
          </w:p>
        </w:tc>
        <w:tc>
          <w:tcPr>
            <w:tcW w:w="3573" w:type="dxa"/>
            <w:vAlign w:val="center"/>
          </w:tcPr>
          <w:p w14:paraId="3A84A69F" w14:textId="77777777" w:rsidR="00D57931" w:rsidRPr="00A76432" w:rsidRDefault="00D57931" w:rsidP="00A716B5">
            <w:pPr>
              <w:spacing w:line="240" w:lineRule="auto"/>
              <w:rPr>
                <w:rFonts w:hAnsi="宋体"/>
                <w:sz w:val="24"/>
                <w:szCs w:val="24"/>
              </w:rPr>
            </w:pPr>
            <w:r w:rsidRPr="00A76432">
              <w:rPr>
                <w:rFonts w:hAnsi="宋体" w:hint="eastAsia"/>
                <w:sz w:val="24"/>
                <w:szCs w:val="24"/>
              </w:rPr>
              <w:t>近一年预制部品部件实际供货量</w:t>
            </w:r>
            <w:r w:rsidRPr="00A76432">
              <w:rPr>
                <w:rFonts w:hAnsi="宋体"/>
                <w:sz w:val="24"/>
                <w:szCs w:val="24"/>
              </w:rPr>
              <w:t>10000m</w:t>
            </w:r>
            <w:r w:rsidRPr="00A76432">
              <w:rPr>
                <w:rFonts w:hAnsi="宋体"/>
                <w:sz w:val="24"/>
                <w:szCs w:val="24"/>
                <w:vertAlign w:val="superscript"/>
              </w:rPr>
              <w:t>3</w:t>
            </w:r>
            <w:r w:rsidRPr="00A76432">
              <w:rPr>
                <w:rFonts w:hAnsi="宋体" w:hint="eastAsia"/>
                <w:sz w:val="24"/>
                <w:szCs w:val="24"/>
              </w:rPr>
              <w:t>及以上</w:t>
            </w:r>
          </w:p>
        </w:tc>
        <w:tc>
          <w:tcPr>
            <w:tcW w:w="821" w:type="dxa"/>
            <w:vAlign w:val="center"/>
          </w:tcPr>
          <w:p w14:paraId="0DF8E7E6" w14:textId="77777777" w:rsidR="00D57931" w:rsidRPr="00A76432" w:rsidRDefault="00D57931" w:rsidP="00A716B5">
            <w:pPr>
              <w:spacing w:line="240" w:lineRule="auto"/>
              <w:jc w:val="center"/>
              <w:rPr>
                <w:rFonts w:hAnsi="宋体"/>
                <w:sz w:val="24"/>
                <w:szCs w:val="24"/>
              </w:rPr>
            </w:pPr>
            <w:r w:rsidRPr="00A76432">
              <w:rPr>
                <w:rFonts w:hAnsi="宋体"/>
                <w:sz w:val="24"/>
                <w:szCs w:val="24"/>
              </w:rPr>
              <w:t>30</w:t>
            </w:r>
          </w:p>
        </w:tc>
        <w:tc>
          <w:tcPr>
            <w:tcW w:w="1418" w:type="dxa"/>
            <w:vMerge/>
            <w:vAlign w:val="center"/>
          </w:tcPr>
          <w:p w14:paraId="20E516A2" w14:textId="77777777" w:rsidR="00D57931" w:rsidRPr="00A76432" w:rsidRDefault="00D57931" w:rsidP="00A003E7">
            <w:pPr>
              <w:spacing w:line="240" w:lineRule="auto"/>
              <w:rPr>
                <w:rFonts w:hAnsi="宋体"/>
                <w:sz w:val="24"/>
                <w:szCs w:val="24"/>
              </w:rPr>
            </w:pPr>
          </w:p>
        </w:tc>
      </w:tr>
      <w:tr w:rsidR="00D57931" w:rsidRPr="00A76432" w14:paraId="4C638DD6" w14:textId="77777777" w:rsidTr="00A716B5">
        <w:trPr>
          <w:trHeight w:val="310"/>
        </w:trPr>
        <w:tc>
          <w:tcPr>
            <w:tcW w:w="704" w:type="dxa"/>
            <w:vMerge/>
            <w:vAlign w:val="center"/>
          </w:tcPr>
          <w:p w14:paraId="55221048" w14:textId="77777777" w:rsidR="00D57931" w:rsidRPr="00A76432" w:rsidRDefault="00D57931" w:rsidP="00A716B5">
            <w:pPr>
              <w:spacing w:line="240" w:lineRule="auto"/>
              <w:jc w:val="center"/>
              <w:rPr>
                <w:rFonts w:hAnsi="宋体"/>
                <w:sz w:val="24"/>
                <w:szCs w:val="24"/>
              </w:rPr>
            </w:pPr>
          </w:p>
        </w:tc>
        <w:tc>
          <w:tcPr>
            <w:tcW w:w="1389" w:type="dxa"/>
            <w:vMerge/>
            <w:vAlign w:val="center"/>
          </w:tcPr>
          <w:p w14:paraId="16D76B62" w14:textId="77777777" w:rsidR="00D57931" w:rsidRPr="00A76432" w:rsidRDefault="00D57931" w:rsidP="00A716B5">
            <w:pPr>
              <w:spacing w:line="240" w:lineRule="auto"/>
              <w:rPr>
                <w:rFonts w:hAnsi="宋体"/>
                <w:sz w:val="24"/>
                <w:szCs w:val="24"/>
              </w:rPr>
            </w:pPr>
          </w:p>
        </w:tc>
        <w:tc>
          <w:tcPr>
            <w:tcW w:w="992" w:type="dxa"/>
            <w:vMerge/>
            <w:vAlign w:val="center"/>
          </w:tcPr>
          <w:p w14:paraId="613F3E2E" w14:textId="77777777" w:rsidR="00D57931" w:rsidRPr="00A76432" w:rsidRDefault="00D57931" w:rsidP="00A716B5">
            <w:pPr>
              <w:spacing w:line="240" w:lineRule="auto"/>
              <w:rPr>
                <w:rFonts w:hAnsi="宋体"/>
                <w:sz w:val="24"/>
                <w:szCs w:val="24"/>
              </w:rPr>
            </w:pPr>
          </w:p>
        </w:tc>
        <w:tc>
          <w:tcPr>
            <w:tcW w:w="3573" w:type="dxa"/>
            <w:vAlign w:val="center"/>
          </w:tcPr>
          <w:p w14:paraId="524151A9" w14:textId="77777777" w:rsidR="00D57931" w:rsidRPr="00A76432" w:rsidRDefault="00D57931" w:rsidP="00A716B5">
            <w:pPr>
              <w:spacing w:line="240" w:lineRule="auto"/>
              <w:rPr>
                <w:rFonts w:hAnsi="宋体"/>
                <w:sz w:val="24"/>
                <w:szCs w:val="24"/>
              </w:rPr>
            </w:pPr>
            <w:r w:rsidRPr="00A76432">
              <w:rPr>
                <w:rFonts w:hAnsi="宋体" w:hint="eastAsia"/>
                <w:sz w:val="24"/>
                <w:szCs w:val="24"/>
              </w:rPr>
              <w:t>近一年预制部品部件实际供货量</w:t>
            </w:r>
            <w:r w:rsidRPr="00A76432">
              <w:rPr>
                <w:rFonts w:hAnsi="宋体"/>
                <w:sz w:val="24"/>
                <w:szCs w:val="24"/>
              </w:rPr>
              <w:t>5000</w:t>
            </w:r>
            <w:r w:rsidRPr="00A76432">
              <w:rPr>
                <w:rFonts w:hAnsi="宋体" w:hint="eastAsia"/>
                <w:sz w:val="24"/>
                <w:szCs w:val="24"/>
              </w:rPr>
              <w:t>至</w:t>
            </w:r>
            <w:r w:rsidRPr="00A76432">
              <w:rPr>
                <w:rFonts w:hAnsi="宋体"/>
                <w:sz w:val="24"/>
                <w:szCs w:val="24"/>
              </w:rPr>
              <w:t>10000m</w:t>
            </w:r>
            <w:r w:rsidRPr="00A76432">
              <w:rPr>
                <w:rFonts w:hAnsi="宋体"/>
                <w:sz w:val="24"/>
                <w:szCs w:val="24"/>
                <w:vertAlign w:val="superscript"/>
              </w:rPr>
              <w:t>3</w:t>
            </w:r>
            <w:r w:rsidRPr="00A76432">
              <w:rPr>
                <w:rFonts w:hAnsi="宋体" w:hint="eastAsia"/>
                <w:sz w:val="24"/>
                <w:szCs w:val="24"/>
              </w:rPr>
              <w:t>（不含）</w:t>
            </w:r>
          </w:p>
        </w:tc>
        <w:tc>
          <w:tcPr>
            <w:tcW w:w="821" w:type="dxa"/>
            <w:vAlign w:val="center"/>
          </w:tcPr>
          <w:p w14:paraId="2EE6B044" w14:textId="77777777" w:rsidR="00D57931" w:rsidRPr="00A76432" w:rsidRDefault="00D57931" w:rsidP="00A716B5">
            <w:pPr>
              <w:spacing w:line="240" w:lineRule="auto"/>
              <w:jc w:val="center"/>
              <w:rPr>
                <w:rFonts w:hAnsi="宋体"/>
                <w:sz w:val="24"/>
                <w:szCs w:val="24"/>
              </w:rPr>
            </w:pPr>
            <w:r w:rsidRPr="00A76432">
              <w:rPr>
                <w:rFonts w:hAnsi="宋体"/>
                <w:sz w:val="24"/>
                <w:szCs w:val="24"/>
              </w:rPr>
              <w:t>20</w:t>
            </w:r>
          </w:p>
        </w:tc>
        <w:tc>
          <w:tcPr>
            <w:tcW w:w="1418" w:type="dxa"/>
            <w:vMerge/>
            <w:vAlign w:val="center"/>
          </w:tcPr>
          <w:p w14:paraId="6304DB72" w14:textId="77777777" w:rsidR="00D57931" w:rsidRPr="00A76432" w:rsidRDefault="00D57931" w:rsidP="00A003E7">
            <w:pPr>
              <w:spacing w:line="240" w:lineRule="auto"/>
              <w:rPr>
                <w:rFonts w:hAnsi="宋体"/>
                <w:sz w:val="24"/>
                <w:szCs w:val="24"/>
              </w:rPr>
            </w:pPr>
          </w:p>
        </w:tc>
      </w:tr>
      <w:tr w:rsidR="00D57931" w:rsidRPr="00A76432" w14:paraId="584C17BE" w14:textId="77777777" w:rsidTr="00A716B5">
        <w:trPr>
          <w:trHeight w:val="310"/>
        </w:trPr>
        <w:tc>
          <w:tcPr>
            <w:tcW w:w="704" w:type="dxa"/>
            <w:vMerge/>
            <w:vAlign w:val="center"/>
          </w:tcPr>
          <w:p w14:paraId="22453A63" w14:textId="77777777" w:rsidR="00D57931" w:rsidRPr="00A76432" w:rsidRDefault="00D57931" w:rsidP="00A716B5">
            <w:pPr>
              <w:spacing w:line="240" w:lineRule="auto"/>
              <w:jc w:val="center"/>
              <w:rPr>
                <w:rFonts w:hAnsi="宋体"/>
                <w:sz w:val="24"/>
                <w:szCs w:val="24"/>
              </w:rPr>
            </w:pPr>
          </w:p>
        </w:tc>
        <w:tc>
          <w:tcPr>
            <w:tcW w:w="1389" w:type="dxa"/>
            <w:vMerge/>
            <w:vAlign w:val="center"/>
          </w:tcPr>
          <w:p w14:paraId="54DDB42A" w14:textId="77777777" w:rsidR="00D57931" w:rsidRPr="00A76432" w:rsidRDefault="00D57931" w:rsidP="00A716B5">
            <w:pPr>
              <w:spacing w:line="240" w:lineRule="auto"/>
              <w:rPr>
                <w:rFonts w:hAnsi="宋体"/>
                <w:sz w:val="24"/>
                <w:szCs w:val="24"/>
              </w:rPr>
            </w:pPr>
          </w:p>
        </w:tc>
        <w:tc>
          <w:tcPr>
            <w:tcW w:w="992" w:type="dxa"/>
            <w:vMerge/>
            <w:vAlign w:val="center"/>
          </w:tcPr>
          <w:p w14:paraId="5855A50B" w14:textId="77777777" w:rsidR="00D57931" w:rsidRPr="00A76432" w:rsidRDefault="00D57931" w:rsidP="00A716B5">
            <w:pPr>
              <w:spacing w:line="240" w:lineRule="auto"/>
              <w:rPr>
                <w:rFonts w:hAnsi="宋体"/>
                <w:sz w:val="24"/>
                <w:szCs w:val="24"/>
              </w:rPr>
            </w:pPr>
          </w:p>
        </w:tc>
        <w:tc>
          <w:tcPr>
            <w:tcW w:w="3573" w:type="dxa"/>
            <w:vAlign w:val="center"/>
          </w:tcPr>
          <w:p w14:paraId="68A98583" w14:textId="77777777" w:rsidR="00D57931" w:rsidRPr="00A76432" w:rsidRDefault="00D57931" w:rsidP="00A716B5">
            <w:pPr>
              <w:spacing w:line="240" w:lineRule="auto"/>
              <w:rPr>
                <w:rFonts w:hAnsi="宋体"/>
                <w:sz w:val="24"/>
                <w:szCs w:val="24"/>
              </w:rPr>
            </w:pPr>
            <w:r w:rsidRPr="00A76432">
              <w:rPr>
                <w:rFonts w:hAnsi="宋体" w:hint="eastAsia"/>
                <w:sz w:val="24"/>
                <w:szCs w:val="24"/>
              </w:rPr>
              <w:t>近一年预制部品部件实际供货量</w:t>
            </w:r>
            <w:r w:rsidRPr="00A76432">
              <w:rPr>
                <w:rFonts w:hAnsi="宋体"/>
                <w:sz w:val="24"/>
                <w:szCs w:val="24"/>
              </w:rPr>
              <w:t>5000 m</w:t>
            </w:r>
            <w:r w:rsidRPr="00A76432">
              <w:rPr>
                <w:rFonts w:hAnsi="宋体"/>
                <w:sz w:val="24"/>
                <w:szCs w:val="24"/>
                <w:vertAlign w:val="superscript"/>
              </w:rPr>
              <w:t>3</w:t>
            </w:r>
            <w:r w:rsidRPr="00A76432">
              <w:rPr>
                <w:rFonts w:hAnsi="宋体" w:hint="eastAsia"/>
                <w:sz w:val="24"/>
                <w:szCs w:val="24"/>
              </w:rPr>
              <w:t>（不含）以下</w:t>
            </w:r>
          </w:p>
        </w:tc>
        <w:tc>
          <w:tcPr>
            <w:tcW w:w="821" w:type="dxa"/>
            <w:vAlign w:val="center"/>
          </w:tcPr>
          <w:p w14:paraId="4A73EFB8" w14:textId="77777777" w:rsidR="00D57931" w:rsidRPr="00A76432" w:rsidRDefault="00D57931" w:rsidP="00A716B5">
            <w:pPr>
              <w:spacing w:line="240" w:lineRule="auto"/>
              <w:jc w:val="center"/>
              <w:rPr>
                <w:rFonts w:hAnsi="宋体"/>
                <w:sz w:val="24"/>
                <w:szCs w:val="24"/>
              </w:rPr>
            </w:pPr>
            <w:r w:rsidRPr="00A76432">
              <w:rPr>
                <w:rFonts w:hAnsi="宋体"/>
                <w:sz w:val="24"/>
                <w:szCs w:val="24"/>
              </w:rPr>
              <w:t>10</w:t>
            </w:r>
          </w:p>
        </w:tc>
        <w:tc>
          <w:tcPr>
            <w:tcW w:w="1418" w:type="dxa"/>
            <w:vMerge/>
            <w:vAlign w:val="center"/>
          </w:tcPr>
          <w:p w14:paraId="5CC04CB8" w14:textId="77777777" w:rsidR="00D57931" w:rsidRPr="00A76432" w:rsidRDefault="00D57931" w:rsidP="00A003E7">
            <w:pPr>
              <w:spacing w:line="240" w:lineRule="auto"/>
              <w:rPr>
                <w:rFonts w:hAnsi="宋体"/>
                <w:sz w:val="24"/>
                <w:szCs w:val="24"/>
              </w:rPr>
            </w:pPr>
          </w:p>
        </w:tc>
      </w:tr>
      <w:tr w:rsidR="00D57931" w:rsidRPr="00A76432" w14:paraId="331C90CA" w14:textId="77777777" w:rsidTr="00A716B5">
        <w:trPr>
          <w:trHeight w:val="399"/>
        </w:trPr>
        <w:tc>
          <w:tcPr>
            <w:tcW w:w="704" w:type="dxa"/>
            <w:vMerge/>
            <w:vAlign w:val="center"/>
          </w:tcPr>
          <w:p w14:paraId="7A37B940" w14:textId="77777777" w:rsidR="00D57931" w:rsidRPr="00A76432" w:rsidRDefault="00D57931" w:rsidP="00A716B5">
            <w:pPr>
              <w:spacing w:line="240" w:lineRule="auto"/>
              <w:jc w:val="center"/>
              <w:rPr>
                <w:rFonts w:hAnsi="宋体"/>
                <w:sz w:val="24"/>
                <w:szCs w:val="24"/>
              </w:rPr>
            </w:pPr>
          </w:p>
        </w:tc>
        <w:tc>
          <w:tcPr>
            <w:tcW w:w="1389" w:type="dxa"/>
            <w:vMerge/>
            <w:vAlign w:val="center"/>
          </w:tcPr>
          <w:p w14:paraId="46CAB54D" w14:textId="77777777" w:rsidR="00D57931" w:rsidRPr="00A76432" w:rsidRDefault="00D57931" w:rsidP="00A716B5">
            <w:pPr>
              <w:spacing w:line="240" w:lineRule="auto"/>
              <w:rPr>
                <w:rFonts w:hAnsi="宋体"/>
                <w:sz w:val="24"/>
                <w:szCs w:val="24"/>
              </w:rPr>
            </w:pPr>
          </w:p>
        </w:tc>
        <w:tc>
          <w:tcPr>
            <w:tcW w:w="4565" w:type="dxa"/>
            <w:gridSpan w:val="2"/>
            <w:vAlign w:val="center"/>
          </w:tcPr>
          <w:p w14:paraId="699A17EC" w14:textId="77777777" w:rsidR="00D57931" w:rsidRPr="00A76432" w:rsidRDefault="00D57931" w:rsidP="00A716B5">
            <w:pPr>
              <w:spacing w:line="240" w:lineRule="auto"/>
              <w:rPr>
                <w:rFonts w:hAnsi="宋体"/>
                <w:sz w:val="24"/>
                <w:szCs w:val="24"/>
              </w:rPr>
            </w:pPr>
            <w:r w:rsidRPr="00A76432">
              <w:rPr>
                <w:rFonts w:hAnsi="宋体" w:hint="eastAsia"/>
                <w:sz w:val="24"/>
                <w:szCs w:val="24"/>
              </w:rPr>
              <w:t>研发成果（专利、软件著作权、工法及参编标准等）</w:t>
            </w:r>
          </w:p>
        </w:tc>
        <w:tc>
          <w:tcPr>
            <w:tcW w:w="821" w:type="dxa"/>
            <w:vAlign w:val="center"/>
          </w:tcPr>
          <w:p w14:paraId="5794A77A" w14:textId="77777777" w:rsidR="00D57931" w:rsidRPr="00A76432" w:rsidRDefault="00D57931" w:rsidP="00A716B5">
            <w:pPr>
              <w:spacing w:line="240" w:lineRule="auto"/>
              <w:jc w:val="center"/>
              <w:rPr>
                <w:rFonts w:hAnsi="宋体"/>
                <w:sz w:val="24"/>
                <w:szCs w:val="24"/>
              </w:rPr>
            </w:pPr>
            <w:r w:rsidRPr="00A76432">
              <w:rPr>
                <w:rFonts w:hAnsi="宋体"/>
                <w:sz w:val="24"/>
                <w:szCs w:val="24"/>
              </w:rPr>
              <w:t>10</w:t>
            </w:r>
          </w:p>
        </w:tc>
        <w:tc>
          <w:tcPr>
            <w:tcW w:w="1418" w:type="dxa"/>
            <w:vMerge/>
            <w:vAlign w:val="center"/>
          </w:tcPr>
          <w:p w14:paraId="7CE9DEFD" w14:textId="77777777" w:rsidR="00D57931" w:rsidRPr="00A76432" w:rsidRDefault="00D57931" w:rsidP="00A003E7">
            <w:pPr>
              <w:spacing w:line="240" w:lineRule="auto"/>
              <w:rPr>
                <w:rFonts w:hAnsi="宋体"/>
                <w:sz w:val="24"/>
                <w:szCs w:val="24"/>
              </w:rPr>
            </w:pPr>
          </w:p>
        </w:tc>
      </w:tr>
      <w:tr w:rsidR="00D57931" w:rsidRPr="00A76432" w14:paraId="2D806C78" w14:textId="77777777" w:rsidTr="00A716B5">
        <w:trPr>
          <w:trHeight w:val="428"/>
        </w:trPr>
        <w:tc>
          <w:tcPr>
            <w:tcW w:w="704" w:type="dxa"/>
            <w:vMerge w:val="restart"/>
            <w:vAlign w:val="center"/>
          </w:tcPr>
          <w:p w14:paraId="69EB590A" w14:textId="77777777" w:rsidR="00D57931" w:rsidRPr="00A76432" w:rsidRDefault="00D57931" w:rsidP="00A716B5">
            <w:pPr>
              <w:spacing w:line="240" w:lineRule="auto"/>
              <w:jc w:val="center"/>
              <w:rPr>
                <w:rFonts w:hAnsi="宋体"/>
                <w:sz w:val="24"/>
                <w:szCs w:val="24"/>
              </w:rPr>
            </w:pPr>
            <w:r w:rsidRPr="00A76432">
              <w:rPr>
                <w:rFonts w:hAnsi="宋体"/>
                <w:sz w:val="24"/>
                <w:szCs w:val="24"/>
              </w:rPr>
              <w:t>3</w:t>
            </w:r>
          </w:p>
        </w:tc>
        <w:tc>
          <w:tcPr>
            <w:tcW w:w="1389" w:type="dxa"/>
            <w:vMerge w:val="restart"/>
            <w:vAlign w:val="center"/>
          </w:tcPr>
          <w:p w14:paraId="04C3D5AA" w14:textId="77777777" w:rsidR="00D57931" w:rsidRPr="00A76432" w:rsidRDefault="00D57931" w:rsidP="00A716B5">
            <w:pPr>
              <w:spacing w:line="240" w:lineRule="auto"/>
              <w:rPr>
                <w:rFonts w:hAnsi="宋体"/>
                <w:sz w:val="24"/>
                <w:szCs w:val="24"/>
              </w:rPr>
            </w:pPr>
            <w:r w:rsidRPr="00A76432">
              <w:rPr>
                <w:rFonts w:hAnsi="宋体" w:hint="eastAsia"/>
                <w:sz w:val="24"/>
                <w:szCs w:val="24"/>
              </w:rPr>
              <w:t>售后服务</w:t>
            </w:r>
          </w:p>
        </w:tc>
        <w:tc>
          <w:tcPr>
            <w:tcW w:w="4565" w:type="dxa"/>
            <w:gridSpan w:val="2"/>
            <w:vAlign w:val="center"/>
          </w:tcPr>
          <w:p w14:paraId="67E885FD" w14:textId="77777777" w:rsidR="00D57931" w:rsidRPr="00A76432" w:rsidRDefault="00D57931" w:rsidP="00A716B5">
            <w:pPr>
              <w:spacing w:line="240" w:lineRule="auto"/>
              <w:rPr>
                <w:rFonts w:hAnsi="宋体"/>
                <w:sz w:val="24"/>
                <w:szCs w:val="24"/>
              </w:rPr>
            </w:pPr>
            <w:r w:rsidRPr="00A76432">
              <w:rPr>
                <w:rFonts w:hAnsi="宋体" w:hint="eastAsia"/>
                <w:sz w:val="24"/>
                <w:szCs w:val="24"/>
              </w:rPr>
              <w:t>售后回访</w:t>
            </w:r>
          </w:p>
        </w:tc>
        <w:tc>
          <w:tcPr>
            <w:tcW w:w="821" w:type="dxa"/>
            <w:vAlign w:val="center"/>
          </w:tcPr>
          <w:p w14:paraId="5E6933B1" w14:textId="77777777" w:rsidR="00D57931" w:rsidRPr="00A76432" w:rsidRDefault="00D57931" w:rsidP="00A716B5">
            <w:pPr>
              <w:spacing w:line="240" w:lineRule="auto"/>
              <w:jc w:val="center"/>
              <w:rPr>
                <w:rFonts w:hAnsi="宋体"/>
                <w:sz w:val="24"/>
                <w:szCs w:val="24"/>
              </w:rPr>
            </w:pPr>
            <w:r w:rsidRPr="00A76432">
              <w:rPr>
                <w:rFonts w:hAnsi="宋体"/>
                <w:sz w:val="24"/>
                <w:szCs w:val="24"/>
              </w:rPr>
              <w:t>15</w:t>
            </w:r>
          </w:p>
        </w:tc>
        <w:tc>
          <w:tcPr>
            <w:tcW w:w="1418" w:type="dxa"/>
            <w:vMerge w:val="restart"/>
            <w:vAlign w:val="center"/>
          </w:tcPr>
          <w:p w14:paraId="04F10604" w14:textId="77777777" w:rsidR="00D57931" w:rsidRPr="00A76432" w:rsidRDefault="00D57931" w:rsidP="00A003E7">
            <w:pPr>
              <w:spacing w:line="240" w:lineRule="auto"/>
              <w:rPr>
                <w:rFonts w:hAnsi="宋体"/>
                <w:sz w:val="24"/>
                <w:szCs w:val="24"/>
              </w:rPr>
            </w:pPr>
            <w:r w:rsidRPr="00A76432">
              <w:rPr>
                <w:rFonts w:hAnsi="宋体" w:hint="eastAsia"/>
                <w:sz w:val="24"/>
                <w:szCs w:val="24"/>
              </w:rPr>
              <w:t>查阅相关书面资料</w:t>
            </w:r>
          </w:p>
        </w:tc>
      </w:tr>
      <w:tr w:rsidR="00D57931" w:rsidRPr="00A76432" w14:paraId="3C418BAE" w14:textId="77777777" w:rsidTr="00A716B5">
        <w:trPr>
          <w:trHeight w:val="427"/>
        </w:trPr>
        <w:tc>
          <w:tcPr>
            <w:tcW w:w="704" w:type="dxa"/>
            <w:vMerge/>
            <w:vAlign w:val="center"/>
          </w:tcPr>
          <w:p w14:paraId="32CE0718" w14:textId="77777777" w:rsidR="00D57931" w:rsidRPr="00A76432" w:rsidRDefault="00D57931" w:rsidP="00A716B5">
            <w:pPr>
              <w:spacing w:line="240" w:lineRule="auto"/>
              <w:jc w:val="center"/>
              <w:rPr>
                <w:rFonts w:hAnsi="宋体"/>
                <w:sz w:val="24"/>
                <w:szCs w:val="24"/>
              </w:rPr>
            </w:pPr>
          </w:p>
        </w:tc>
        <w:tc>
          <w:tcPr>
            <w:tcW w:w="1389" w:type="dxa"/>
            <w:vMerge/>
            <w:vAlign w:val="center"/>
          </w:tcPr>
          <w:p w14:paraId="24F2F2D8" w14:textId="77777777" w:rsidR="00D57931" w:rsidRPr="00A76432" w:rsidRDefault="00D57931" w:rsidP="00A716B5">
            <w:pPr>
              <w:spacing w:line="240" w:lineRule="auto"/>
              <w:rPr>
                <w:rFonts w:hAnsi="宋体"/>
                <w:sz w:val="24"/>
                <w:szCs w:val="24"/>
              </w:rPr>
            </w:pPr>
          </w:p>
        </w:tc>
        <w:tc>
          <w:tcPr>
            <w:tcW w:w="4565" w:type="dxa"/>
            <w:gridSpan w:val="2"/>
            <w:vAlign w:val="center"/>
          </w:tcPr>
          <w:p w14:paraId="175B1B1E" w14:textId="77777777" w:rsidR="00D57931" w:rsidRPr="00A76432" w:rsidRDefault="00D57931" w:rsidP="00A716B5">
            <w:pPr>
              <w:spacing w:line="240" w:lineRule="auto"/>
              <w:rPr>
                <w:rFonts w:hAnsi="宋体"/>
                <w:sz w:val="24"/>
                <w:szCs w:val="24"/>
              </w:rPr>
            </w:pPr>
            <w:r w:rsidRPr="00A76432">
              <w:rPr>
                <w:rFonts w:hAnsi="宋体" w:hint="eastAsia"/>
                <w:sz w:val="24"/>
                <w:szCs w:val="24"/>
              </w:rPr>
              <w:t>客户评价</w:t>
            </w:r>
          </w:p>
        </w:tc>
        <w:tc>
          <w:tcPr>
            <w:tcW w:w="821" w:type="dxa"/>
            <w:vAlign w:val="center"/>
          </w:tcPr>
          <w:p w14:paraId="1D2C0ECA" w14:textId="77777777" w:rsidR="00D57931" w:rsidRPr="00A76432" w:rsidRDefault="00D57931" w:rsidP="00A716B5">
            <w:pPr>
              <w:spacing w:line="240" w:lineRule="auto"/>
              <w:jc w:val="center"/>
              <w:rPr>
                <w:rFonts w:hAnsi="宋体"/>
                <w:sz w:val="24"/>
                <w:szCs w:val="24"/>
              </w:rPr>
            </w:pPr>
            <w:r w:rsidRPr="00A76432">
              <w:rPr>
                <w:rFonts w:hAnsi="宋体"/>
                <w:sz w:val="24"/>
                <w:szCs w:val="24"/>
              </w:rPr>
              <w:t>15</w:t>
            </w:r>
          </w:p>
        </w:tc>
        <w:tc>
          <w:tcPr>
            <w:tcW w:w="1418" w:type="dxa"/>
            <w:vMerge/>
            <w:vAlign w:val="center"/>
          </w:tcPr>
          <w:p w14:paraId="3E401A66" w14:textId="77777777" w:rsidR="00D57931" w:rsidRPr="00A76432" w:rsidRDefault="00D57931" w:rsidP="00A003E7">
            <w:pPr>
              <w:spacing w:line="240" w:lineRule="auto"/>
              <w:rPr>
                <w:rFonts w:hAnsi="宋体"/>
                <w:sz w:val="24"/>
                <w:szCs w:val="24"/>
              </w:rPr>
            </w:pPr>
          </w:p>
        </w:tc>
      </w:tr>
      <w:tr w:rsidR="00D57931" w:rsidRPr="00A76432" w14:paraId="0B354F9D" w14:textId="77777777" w:rsidTr="00A716B5">
        <w:trPr>
          <w:trHeight w:val="427"/>
        </w:trPr>
        <w:tc>
          <w:tcPr>
            <w:tcW w:w="704" w:type="dxa"/>
            <w:vMerge w:val="restart"/>
            <w:vAlign w:val="center"/>
          </w:tcPr>
          <w:p w14:paraId="399856C5" w14:textId="77777777" w:rsidR="00D57931" w:rsidRPr="00A76432" w:rsidRDefault="00D57931" w:rsidP="00A716B5">
            <w:pPr>
              <w:spacing w:line="240" w:lineRule="auto"/>
              <w:jc w:val="center"/>
              <w:rPr>
                <w:rFonts w:hAnsi="宋体"/>
                <w:sz w:val="24"/>
                <w:szCs w:val="24"/>
              </w:rPr>
            </w:pPr>
            <w:r w:rsidRPr="00A76432">
              <w:rPr>
                <w:rFonts w:hAnsi="宋体"/>
                <w:sz w:val="24"/>
                <w:szCs w:val="24"/>
              </w:rPr>
              <w:t>4</w:t>
            </w:r>
          </w:p>
        </w:tc>
        <w:tc>
          <w:tcPr>
            <w:tcW w:w="1389" w:type="dxa"/>
            <w:vMerge w:val="restart"/>
            <w:vAlign w:val="center"/>
          </w:tcPr>
          <w:p w14:paraId="2445A520" w14:textId="77777777" w:rsidR="00D57931" w:rsidRPr="00A76432" w:rsidRDefault="00D57931" w:rsidP="00A716B5">
            <w:pPr>
              <w:spacing w:line="240" w:lineRule="auto"/>
              <w:rPr>
                <w:rFonts w:hAnsi="宋体"/>
                <w:sz w:val="24"/>
                <w:szCs w:val="24"/>
              </w:rPr>
            </w:pPr>
            <w:r w:rsidRPr="00A76432">
              <w:rPr>
                <w:rFonts w:hAnsi="宋体" w:hint="eastAsia"/>
                <w:sz w:val="24"/>
                <w:szCs w:val="24"/>
              </w:rPr>
              <w:t>加分项</w:t>
            </w:r>
          </w:p>
        </w:tc>
        <w:tc>
          <w:tcPr>
            <w:tcW w:w="4565" w:type="dxa"/>
            <w:gridSpan w:val="2"/>
            <w:vAlign w:val="center"/>
          </w:tcPr>
          <w:p w14:paraId="1EDC8323" w14:textId="77777777" w:rsidR="00D57931" w:rsidRPr="00A76432" w:rsidRDefault="00D57931" w:rsidP="00A716B5">
            <w:pPr>
              <w:spacing w:line="240" w:lineRule="auto"/>
              <w:rPr>
                <w:rFonts w:hAnsi="宋体"/>
                <w:sz w:val="24"/>
                <w:szCs w:val="24"/>
              </w:rPr>
            </w:pPr>
            <w:r w:rsidRPr="00A76432">
              <w:rPr>
                <w:rFonts w:hAnsi="宋体" w:hint="eastAsia"/>
                <w:sz w:val="24"/>
                <w:szCs w:val="24"/>
              </w:rPr>
              <w:t>高新企业</w:t>
            </w:r>
          </w:p>
        </w:tc>
        <w:tc>
          <w:tcPr>
            <w:tcW w:w="821" w:type="dxa"/>
            <w:vAlign w:val="center"/>
          </w:tcPr>
          <w:p w14:paraId="0C9F8646" w14:textId="77777777" w:rsidR="00D57931" w:rsidRPr="00A76432" w:rsidRDefault="00D57931" w:rsidP="00A716B5">
            <w:pPr>
              <w:spacing w:line="240" w:lineRule="auto"/>
              <w:jc w:val="center"/>
              <w:rPr>
                <w:rFonts w:hAnsi="宋体"/>
                <w:sz w:val="24"/>
                <w:szCs w:val="24"/>
              </w:rPr>
            </w:pPr>
            <w:r w:rsidRPr="00A76432">
              <w:rPr>
                <w:rFonts w:hAnsi="宋体"/>
                <w:sz w:val="24"/>
                <w:szCs w:val="24"/>
              </w:rPr>
              <w:t>5</w:t>
            </w:r>
          </w:p>
        </w:tc>
        <w:tc>
          <w:tcPr>
            <w:tcW w:w="1418" w:type="dxa"/>
            <w:vMerge w:val="restart"/>
            <w:vAlign w:val="center"/>
          </w:tcPr>
          <w:p w14:paraId="5EEED384" w14:textId="77777777" w:rsidR="00D57931" w:rsidRPr="00A76432" w:rsidRDefault="00D57931" w:rsidP="00A003E7">
            <w:pPr>
              <w:spacing w:line="240" w:lineRule="auto"/>
              <w:rPr>
                <w:rFonts w:hAnsi="宋体"/>
                <w:sz w:val="24"/>
                <w:szCs w:val="24"/>
              </w:rPr>
            </w:pPr>
            <w:r w:rsidRPr="00A76432">
              <w:rPr>
                <w:rFonts w:hAnsi="宋体" w:hint="eastAsia"/>
                <w:sz w:val="24"/>
                <w:szCs w:val="24"/>
              </w:rPr>
              <w:t>查阅相关证书资料</w:t>
            </w:r>
          </w:p>
        </w:tc>
      </w:tr>
      <w:tr w:rsidR="00D57931" w:rsidRPr="00A76432" w14:paraId="5349CC04" w14:textId="77777777" w:rsidTr="00A716B5">
        <w:trPr>
          <w:trHeight w:val="427"/>
        </w:trPr>
        <w:tc>
          <w:tcPr>
            <w:tcW w:w="704" w:type="dxa"/>
            <w:vMerge/>
            <w:vAlign w:val="center"/>
          </w:tcPr>
          <w:p w14:paraId="173BF9A7" w14:textId="77777777" w:rsidR="00D57931" w:rsidRPr="00A76432" w:rsidRDefault="00D57931" w:rsidP="00A716B5">
            <w:pPr>
              <w:spacing w:line="240" w:lineRule="auto"/>
              <w:jc w:val="center"/>
              <w:rPr>
                <w:rFonts w:hAnsi="宋体"/>
                <w:sz w:val="24"/>
                <w:szCs w:val="24"/>
              </w:rPr>
            </w:pPr>
          </w:p>
        </w:tc>
        <w:tc>
          <w:tcPr>
            <w:tcW w:w="1389" w:type="dxa"/>
            <w:vMerge/>
            <w:vAlign w:val="center"/>
          </w:tcPr>
          <w:p w14:paraId="72E5374F" w14:textId="77777777" w:rsidR="00D57931" w:rsidRPr="00A76432" w:rsidRDefault="00D57931" w:rsidP="00A716B5">
            <w:pPr>
              <w:spacing w:line="240" w:lineRule="auto"/>
              <w:rPr>
                <w:rFonts w:hAnsi="宋体"/>
                <w:sz w:val="24"/>
                <w:szCs w:val="24"/>
              </w:rPr>
            </w:pPr>
          </w:p>
        </w:tc>
        <w:tc>
          <w:tcPr>
            <w:tcW w:w="4565" w:type="dxa"/>
            <w:gridSpan w:val="2"/>
            <w:vAlign w:val="center"/>
          </w:tcPr>
          <w:p w14:paraId="5E87C204" w14:textId="77777777" w:rsidR="00D57931" w:rsidRPr="00A76432" w:rsidRDefault="00D57931" w:rsidP="00A716B5">
            <w:pPr>
              <w:spacing w:line="240" w:lineRule="auto"/>
              <w:rPr>
                <w:rFonts w:hAnsi="宋体"/>
                <w:sz w:val="24"/>
                <w:szCs w:val="24"/>
              </w:rPr>
            </w:pPr>
            <w:r w:rsidRPr="00A76432">
              <w:rPr>
                <w:rFonts w:hAnsi="宋体" w:hint="eastAsia"/>
                <w:sz w:val="24"/>
                <w:szCs w:val="24"/>
              </w:rPr>
              <w:t>政府或行业嘉奖</w:t>
            </w:r>
          </w:p>
        </w:tc>
        <w:tc>
          <w:tcPr>
            <w:tcW w:w="821" w:type="dxa"/>
            <w:vAlign w:val="center"/>
          </w:tcPr>
          <w:p w14:paraId="192AF816" w14:textId="77777777" w:rsidR="00D57931" w:rsidRPr="00A76432" w:rsidRDefault="00D57931" w:rsidP="00A716B5">
            <w:pPr>
              <w:spacing w:line="240" w:lineRule="auto"/>
              <w:jc w:val="center"/>
              <w:rPr>
                <w:rFonts w:hAnsi="宋体"/>
                <w:sz w:val="24"/>
                <w:szCs w:val="24"/>
              </w:rPr>
            </w:pPr>
            <w:r w:rsidRPr="00A76432">
              <w:rPr>
                <w:rFonts w:hAnsi="宋体"/>
                <w:sz w:val="24"/>
                <w:szCs w:val="24"/>
              </w:rPr>
              <w:t>5</w:t>
            </w:r>
          </w:p>
        </w:tc>
        <w:tc>
          <w:tcPr>
            <w:tcW w:w="1418" w:type="dxa"/>
            <w:vMerge/>
            <w:vAlign w:val="center"/>
          </w:tcPr>
          <w:p w14:paraId="207C154C" w14:textId="77777777" w:rsidR="00D57931" w:rsidRPr="00A76432" w:rsidRDefault="00D57931" w:rsidP="00A003E7">
            <w:pPr>
              <w:spacing w:line="240" w:lineRule="auto"/>
              <w:rPr>
                <w:rFonts w:hAnsi="宋体"/>
                <w:sz w:val="24"/>
                <w:szCs w:val="24"/>
              </w:rPr>
            </w:pPr>
          </w:p>
        </w:tc>
      </w:tr>
    </w:tbl>
    <w:p w14:paraId="51249343" w14:textId="77777777" w:rsidR="00D57931" w:rsidRPr="0044244F" w:rsidRDefault="00D57931" w:rsidP="00A716B5">
      <w:pPr>
        <w:spacing w:line="240" w:lineRule="auto"/>
        <w:rPr>
          <w:rFonts w:hAnsi="宋体"/>
          <w:sz w:val="28"/>
          <w:szCs w:val="28"/>
        </w:rPr>
      </w:pPr>
      <w:r w:rsidRPr="0044244F">
        <w:rPr>
          <w:rFonts w:hAnsi="宋体"/>
          <w:b/>
          <w:bCs/>
          <w:sz w:val="28"/>
          <w:szCs w:val="28"/>
        </w:rPr>
        <w:lastRenderedPageBreak/>
        <w:t>4.9.2</w:t>
      </w:r>
      <w:r w:rsidRPr="0044244F">
        <w:rPr>
          <w:rFonts w:hAnsi="宋体" w:hint="eastAsia"/>
          <w:sz w:val="28"/>
          <w:szCs w:val="28"/>
        </w:rPr>
        <w:t xml:space="preserve">　合同管理、企业业绩及售后服务评分总得分低于</w:t>
      </w:r>
      <w:r w:rsidRPr="0044244F">
        <w:rPr>
          <w:rFonts w:hAnsi="宋体"/>
          <w:sz w:val="28"/>
          <w:szCs w:val="28"/>
        </w:rPr>
        <w:t>60</w:t>
      </w:r>
      <w:r w:rsidRPr="0044244F">
        <w:rPr>
          <w:rFonts w:hAnsi="宋体" w:hint="eastAsia"/>
          <w:sz w:val="28"/>
          <w:szCs w:val="28"/>
        </w:rPr>
        <w:t>分时，则终止评价。</w:t>
      </w:r>
    </w:p>
    <w:p w14:paraId="03325B11" w14:textId="77777777" w:rsidR="00D57931" w:rsidRPr="0044244F" w:rsidRDefault="00D57931" w:rsidP="00A716B5">
      <w:pPr>
        <w:pStyle w:val="2"/>
        <w:spacing w:before="156" w:after="156"/>
      </w:pPr>
      <w:bookmarkStart w:id="303" w:name="_Toc17979049"/>
      <w:bookmarkStart w:id="304" w:name="_Toc17979389"/>
      <w:bookmarkStart w:id="305" w:name="_Toc17980702"/>
      <w:bookmarkStart w:id="306" w:name="_Toc17983838"/>
      <w:bookmarkStart w:id="307" w:name="_Toc20406222"/>
      <w:r w:rsidRPr="0044244F">
        <w:t>4.10</w:t>
      </w:r>
      <w:r w:rsidRPr="0044244F">
        <w:rPr>
          <w:rFonts w:hint="eastAsia"/>
        </w:rPr>
        <w:t xml:space="preserve">　原材料、配件、试块和拌合物抽检</w:t>
      </w:r>
      <w:bookmarkEnd w:id="303"/>
      <w:bookmarkEnd w:id="304"/>
      <w:bookmarkEnd w:id="305"/>
      <w:bookmarkEnd w:id="306"/>
      <w:bookmarkEnd w:id="307"/>
    </w:p>
    <w:p w14:paraId="3DDC59F7" w14:textId="77777777" w:rsidR="00D57931" w:rsidRPr="0044244F" w:rsidRDefault="00D57931" w:rsidP="00A716B5">
      <w:pPr>
        <w:spacing w:line="240" w:lineRule="auto"/>
        <w:rPr>
          <w:rFonts w:hAnsi="宋体"/>
          <w:sz w:val="28"/>
          <w:szCs w:val="28"/>
        </w:rPr>
      </w:pPr>
      <w:r w:rsidRPr="0044244F">
        <w:rPr>
          <w:rFonts w:hAnsi="宋体"/>
          <w:b/>
          <w:bCs/>
          <w:sz w:val="28"/>
          <w:szCs w:val="28"/>
        </w:rPr>
        <w:t>4.10.1</w:t>
      </w:r>
      <w:r w:rsidRPr="0044244F">
        <w:rPr>
          <w:rFonts w:hAnsi="宋体" w:hint="eastAsia"/>
          <w:b/>
          <w:bCs/>
          <w:sz w:val="28"/>
          <w:szCs w:val="28"/>
        </w:rPr>
        <w:t xml:space="preserve">　</w:t>
      </w:r>
      <w:r w:rsidRPr="0044244F">
        <w:rPr>
          <w:rFonts w:hAnsi="宋体" w:hint="eastAsia"/>
          <w:sz w:val="28"/>
          <w:szCs w:val="28"/>
        </w:rPr>
        <w:t>按照取样标准和规范在部品部件企业现场抽检正在使用的原材料等物资，送有资质的第三方检测机构，出具试验报告，抽检评分表详见表</w:t>
      </w:r>
      <w:r w:rsidRPr="0044244F">
        <w:rPr>
          <w:rFonts w:hAnsi="宋体"/>
          <w:sz w:val="28"/>
          <w:szCs w:val="28"/>
        </w:rPr>
        <w:t>4.10.1</w:t>
      </w:r>
      <w:r w:rsidRPr="0044244F">
        <w:rPr>
          <w:rFonts w:hAnsi="宋体" w:hint="eastAsia"/>
          <w:sz w:val="28"/>
          <w:szCs w:val="28"/>
        </w:rPr>
        <w:t>。</w:t>
      </w:r>
    </w:p>
    <w:p w14:paraId="49743AD0"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 xml:space="preserve">4.10.1   </w:t>
      </w:r>
      <w:r w:rsidRPr="0044244F">
        <w:rPr>
          <w:rFonts w:hAnsi="宋体" w:hint="eastAsia"/>
          <w:b/>
          <w:bCs/>
          <w:sz w:val="24"/>
          <w:szCs w:val="24"/>
        </w:rPr>
        <w:t>抽检评分表</w:t>
      </w:r>
    </w:p>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3083"/>
        <w:gridCol w:w="905"/>
        <w:gridCol w:w="2410"/>
      </w:tblGrid>
      <w:tr w:rsidR="00D57931" w:rsidRPr="00A76432" w14:paraId="33210429" w14:textId="77777777" w:rsidTr="009A0ACA">
        <w:trPr>
          <w:trHeight w:val="531"/>
        </w:trPr>
        <w:tc>
          <w:tcPr>
            <w:tcW w:w="1653" w:type="dxa"/>
            <w:vAlign w:val="center"/>
          </w:tcPr>
          <w:p w14:paraId="0B01257E" w14:textId="77777777" w:rsidR="00D57931" w:rsidRPr="00A76432" w:rsidRDefault="00D57931" w:rsidP="009A0ACA">
            <w:pPr>
              <w:spacing w:line="240" w:lineRule="auto"/>
              <w:jc w:val="center"/>
              <w:rPr>
                <w:rFonts w:hAnsi="宋体"/>
                <w:b/>
                <w:sz w:val="24"/>
                <w:szCs w:val="24"/>
              </w:rPr>
            </w:pPr>
            <w:r w:rsidRPr="00A76432">
              <w:rPr>
                <w:rFonts w:hAnsi="宋体" w:hint="eastAsia"/>
                <w:b/>
                <w:sz w:val="24"/>
                <w:szCs w:val="24"/>
              </w:rPr>
              <w:t>一级指标</w:t>
            </w:r>
          </w:p>
        </w:tc>
        <w:tc>
          <w:tcPr>
            <w:tcW w:w="3083" w:type="dxa"/>
            <w:vAlign w:val="center"/>
          </w:tcPr>
          <w:p w14:paraId="460803C7" w14:textId="77777777" w:rsidR="00D57931" w:rsidRPr="00A76432" w:rsidRDefault="00D57931" w:rsidP="009A0ACA">
            <w:pPr>
              <w:spacing w:line="240" w:lineRule="auto"/>
              <w:jc w:val="center"/>
              <w:rPr>
                <w:rFonts w:hAnsi="宋体"/>
                <w:b/>
                <w:sz w:val="24"/>
                <w:szCs w:val="24"/>
              </w:rPr>
            </w:pPr>
            <w:r w:rsidRPr="00A76432">
              <w:rPr>
                <w:rFonts w:hAnsi="宋体" w:hint="eastAsia"/>
                <w:b/>
                <w:sz w:val="24"/>
                <w:szCs w:val="24"/>
              </w:rPr>
              <w:t>二级指标</w:t>
            </w:r>
          </w:p>
        </w:tc>
        <w:tc>
          <w:tcPr>
            <w:tcW w:w="905" w:type="dxa"/>
            <w:vAlign w:val="center"/>
          </w:tcPr>
          <w:p w14:paraId="3C85BB31" w14:textId="77777777" w:rsidR="00D57931" w:rsidRPr="00A76432" w:rsidRDefault="00D57931" w:rsidP="009A0ACA">
            <w:pPr>
              <w:spacing w:line="240" w:lineRule="auto"/>
              <w:jc w:val="center"/>
              <w:rPr>
                <w:rFonts w:hAnsi="宋体"/>
                <w:b/>
                <w:sz w:val="24"/>
                <w:szCs w:val="24"/>
              </w:rPr>
            </w:pPr>
            <w:r w:rsidRPr="00A76432">
              <w:rPr>
                <w:rFonts w:hAnsi="宋体" w:hint="eastAsia"/>
                <w:b/>
                <w:sz w:val="24"/>
                <w:szCs w:val="24"/>
              </w:rPr>
              <w:t>分值</w:t>
            </w:r>
          </w:p>
        </w:tc>
        <w:tc>
          <w:tcPr>
            <w:tcW w:w="2410" w:type="dxa"/>
            <w:vAlign w:val="center"/>
          </w:tcPr>
          <w:p w14:paraId="716B0EBB" w14:textId="77777777" w:rsidR="00D57931" w:rsidRPr="00A76432" w:rsidRDefault="00D57931" w:rsidP="009A0ACA">
            <w:pPr>
              <w:spacing w:line="240" w:lineRule="auto"/>
              <w:jc w:val="center"/>
              <w:rPr>
                <w:rFonts w:hAnsi="宋体"/>
                <w:b/>
                <w:sz w:val="24"/>
                <w:szCs w:val="24"/>
              </w:rPr>
            </w:pPr>
            <w:r w:rsidRPr="00A76432">
              <w:rPr>
                <w:rFonts w:hAnsi="宋体" w:hint="eastAsia"/>
                <w:b/>
                <w:sz w:val="24"/>
                <w:szCs w:val="24"/>
              </w:rPr>
              <w:t>检查方法</w:t>
            </w:r>
          </w:p>
        </w:tc>
      </w:tr>
      <w:tr w:rsidR="00D57931" w:rsidRPr="00A76432" w14:paraId="0D43EAB8" w14:textId="77777777" w:rsidTr="009A0ACA">
        <w:trPr>
          <w:trHeight w:val="57"/>
        </w:trPr>
        <w:tc>
          <w:tcPr>
            <w:tcW w:w="1653" w:type="dxa"/>
            <w:vMerge w:val="restart"/>
            <w:vAlign w:val="center"/>
          </w:tcPr>
          <w:p w14:paraId="14A965D9" w14:textId="77777777" w:rsidR="00D57931" w:rsidRPr="00A76432" w:rsidRDefault="00D57931" w:rsidP="009A0ACA">
            <w:pPr>
              <w:spacing w:line="240" w:lineRule="auto"/>
              <w:rPr>
                <w:rFonts w:hAnsi="宋体"/>
                <w:sz w:val="24"/>
                <w:szCs w:val="24"/>
              </w:rPr>
            </w:pPr>
            <w:r w:rsidRPr="00A76432">
              <w:rPr>
                <w:rFonts w:hAnsi="宋体" w:hint="eastAsia"/>
                <w:sz w:val="24"/>
                <w:szCs w:val="24"/>
              </w:rPr>
              <w:t>抽检在用的原材料、混凝土拌合物试验、配件等是否合格</w:t>
            </w:r>
          </w:p>
        </w:tc>
        <w:tc>
          <w:tcPr>
            <w:tcW w:w="3083" w:type="dxa"/>
            <w:shd w:val="clear" w:color="auto" w:fill="FFFFFF"/>
            <w:vAlign w:val="center"/>
          </w:tcPr>
          <w:p w14:paraId="41B4FE37" w14:textId="77777777" w:rsidR="00D57931" w:rsidRPr="00A76432" w:rsidRDefault="00D57931" w:rsidP="009A0ACA">
            <w:pPr>
              <w:spacing w:line="240" w:lineRule="auto"/>
              <w:rPr>
                <w:rFonts w:hAnsi="宋体"/>
                <w:sz w:val="24"/>
                <w:szCs w:val="24"/>
              </w:rPr>
            </w:pPr>
            <w:r w:rsidRPr="00A76432">
              <w:rPr>
                <w:rFonts w:hAnsi="宋体" w:hint="eastAsia"/>
                <w:sz w:val="24"/>
                <w:szCs w:val="24"/>
              </w:rPr>
              <w:t>钢筋</w:t>
            </w:r>
          </w:p>
        </w:tc>
        <w:tc>
          <w:tcPr>
            <w:tcW w:w="905" w:type="dxa"/>
            <w:shd w:val="clear" w:color="auto" w:fill="FFFFFF"/>
            <w:vAlign w:val="center"/>
          </w:tcPr>
          <w:p w14:paraId="5789494A"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val="restart"/>
            <w:shd w:val="clear" w:color="auto" w:fill="FFFFFF"/>
            <w:vAlign w:val="center"/>
          </w:tcPr>
          <w:p w14:paraId="48CD7665" w14:textId="77777777" w:rsidR="00D57931" w:rsidRPr="00A76432" w:rsidRDefault="00D57931" w:rsidP="009A0ACA">
            <w:pPr>
              <w:spacing w:line="240" w:lineRule="auto"/>
              <w:rPr>
                <w:rFonts w:hAnsi="宋体"/>
                <w:sz w:val="24"/>
                <w:szCs w:val="24"/>
              </w:rPr>
            </w:pPr>
            <w:r w:rsidRPr="00A76432">
              <w:rPr>
                <w:rFonts w:hAnsi="宋体" w:hint="eastAsia"/>
                <w:sz w:val="24"/>
                <w:szCs w:val="24"/>
              </w:rPr>
              <w:t>查阅相关书面资料</w:t>
            </w:r>
          </w:p>
        </w:tc>
      </w:tr>
      <w:tr w:rsidR="00D57931" w:rsidRPr="00A76432" w14:paraId="221AD4E4" w14:textId="77777777" w:rsidTr="009A0ACA">
        <w:trPr>
          <w:trHeight w:val="57"/>
        </w:trPr>
        <w:tc>
          <w:tcPr>
            <w:tcW w:w="1653" w:type="dxa"/>
            <w:vMerge/>
            <w:vAlign w:val="center"/>
          </w:tcPr>
          <w:p w14:paraId="01904926" w14:textId="77777777" w:rsidR="00D57931" w:rsidRPr="00A76432" w:rsidRDefault="00D57931" w:rsidP="009A0ACA">
            <w:pPr>
              <w:spacing w:line="240" w:lineRule="auto"/>
              <w:rPr>
                <w:rFonts w:hAnsi="宋体"/>
                <w:sz w:val="24"/>
                <w:szCs w:val="24"/>
              </w:rPr>
            </w:pPr>
          </w:p>
        </w:tc>
        <w:tc>
          <w:tcPr>
            <w:tcW w:w="3083" w:type="dxa"/>
            <w:shd w:val="clear" w:color="auto" w:fill="FFFFFF"/>
            <w:vAlign w:val="center"/>
          </w:tcPr>
          <w:p w14:paraId="1752E20B" w14:textId="77777777" w:rsidR="00D57931" w:rsidRPr="00A76432" w:rsidRDefault="00D57931" w:rsidP="009A0ACA">
            <w:pPr>
              <w:spacing w:line="240" w:lineRule="auto"/>
              <w:rPr>
                <w:rFonts w:hAnsi="宋体"/>
                <w:sz w:val="24"/>
                <w:szCs w:val="24"/>
              </w:rPr>
            </w:pPr>
            <w:r w:rsidRPr="00A76432">
              <w:rPr>
                <w:rFonts w:hAnsi="宋体" w:hint="eastAsia"/>
                <w:sz w:val="24"/>
                <w:szCs w:val="24"/>
              </w:rPr>
              <w:t>钢筋套筒</w:t>
            </w:r>
          </w:p>
        </w:tc>
        <w:tc>
          <w:tcPr>
            <w:tcW w:w="905" w:type="dxa"/>
            <w:shd w:val="clear" w:color="auto" w:fill="FFFFFF"/>
            <w:vAlign w:val="center"/>
          </w:tcPr>
          <w:p w14:paraId="61B66C0E"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shd w:val="clear" w:color="auto" w:fill="FFFFFF"/>
            <w:vAlign w:val="center"/>
          </w:tcPr>
          <w:p w14:paraId="2E5C32EF" w14:textId="77777777" w:rsidR="00D57931" w:rsidRPr="00A76432" w:rsidRDefault="00D57931" w:rsidP="009A0ACA">
            <w:pPr>
              <w:spacing w:line="240" w:lineRule="auto"/>
              <w:rPr>
                <w:rFonts w:hAnsi="宋体"/>
                <w:sz w:val="24"/>
                <w:szCs w:val="24"/>
              </w:rPr>
            </w:pPr>
          </w:p>
        </w:tc>
      </w:tr>
      <w:tr w:rsidR="00D57931" w:rsidRPr="00A76432" w14:paraId="331E771C" w14:textId="77777777" w:rsidTr="009A0ACA">
        <w:trPr>
          <w:trHeight w:val="57"/>
        </w:trPr>
        <w:tc>
          <w:tcPr>
            <w:tcW w:w="1653" w:type="dxa"/>
            <w:vMerge/>
            <w:vAlign w:val="center"/>
          </w:tcPr>
          <w:p w14:paraId="7A65EF0A" w14:textId="77777777" w:rsidR="00D57931" w:rsidRPr="00A76432" w:rsidRDefault="00D57931" w:rsidP="009A0ACA">
            <w:pPr>
              <w:spacing w:line="240" w:lineRule="auto"/>
              <w:rPr>
                <w:rFonts w:hAnsi="宋体"/>
                <w:sz w:val="24"/>
                <w:szCs w:val="24"/>
              </w:rPr>
            </w:pPr>
          </w:p>
        </w:tc>
        <w:tc>
          <w:tcPr>
            <w:tcW w:w="3083" w:type="dxa"/>
            <w:shd w:val="clear" w:color="auto" w:fill="FFFFFF"/>
            <w:vAlign w:val="center"/>
          </w:tcPr>
          <w:p w14:paraId="33904606" w14:textId="77777777" w:rsidR="00D57931" w:rsidRPr="00A76432" w:rsidRDefault="00D57931" w:rsidP="009A0ACA">
            <w:pPr>
              <w:spacing w:line="240" w:lineRule="auto"/>
              <w:rPr>
                <w:rFonts w:hAnsi="宋体"/>
                <w:sz w:val="24"/>
                <w:szCs w:val="24"/>
              </w:rPr>
            </w:pPr>
            <w:r w:rsidRPr="00A76432">
              <w:rPr>
                <w:rFonts w:hAnsi="宋体" w:hint="eastAsia"/>
                <w:sz w:val="24"/>
                <w:szCs w:val="24"/>
              </w:rPr>
              <w:t>水泥</w:t>
            </w:r>
          </w:p>
        </w:tc>
        <w:tc>
          <w:tcPr>
            <w:tcW w:w="905" w:type="dxa"/>
            <w:shd w:val="clear" w:color="auto" w:fill="FFFFFF"/>
            <w:vAlign w:val="center"/>
          </w:tcPr>
          <w:p w14:paraId="40DB2387"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shd w:val="clear" w:color="auto" w:fill="FFFFFF"/>
            <w:vAlign w:val="center"/>
          </w:tcPr>
          <w:p w14:paraId="31EED998" w14:textId="77777777" w:rsidR="00D57931" w:rsidRPr="00A76432" w:rsidRDefault="00D57931" w:rsidP="009A0ACA">
            <w:pPr>
              <w:spacing w:line="240" w:lineRule="auto"/>
              <w:rPr>
                <w:rFonts w:hAnsi="宋体"/>
                <w:sz w:val="24"/>
                <w:szCs w:val="24"/>
              </w:rPr>
            </w:pPr>
          </w:p>
        </w:tc>
      </w:tr>
      <w:tr w:rsidR="00D57931" w:rsidRPr="00A76432" w14:paraId="120BED96" w14:textId="77777777" w:rsidTr="009A0ACA">
        <w:trPr>
          <w:trHeight w:val="57"/>
        </w:trPr>
        <w:tc>
          <w:tcPr>
            <w:tcW w:w="1653" w:type="dxa"/>
            <w:vMerge/>
            <w:vAlign w:val="center"/>
          </w:tcPr>
          <w:p w14:paraId="32CC2D50" w14:textId="77777777" w:rsidR="00D57931" w:rsidRPr="00A76432" w:rsidRDefault="00D57931" w:rsidP="009A0ACA">
            <w:pPr>
              <w:spacing w:line="240" w:lineRule="auto"/>
              <w:rPr>
                <w:rFonts w:hAnsi="宋体"/>
                <w:sz w:val="24"/>
                <w:szCs w:val="24"/>
              </w:rPr>
            </w:pPr>
          </w:p>
        </w:tc>
        <w:tc>
          <w:tcPr>
            <w:tcW w:w="3083" w:type="dxa"/>
            <w:shd w:val="clear" w:color="auto" w:fill="FFFFFF"/>
            <w:vAlign w:val="center"/>
          </w:tcPr>
          <w:p w14:paraId="5DF31C1E" w14:textId="77777777" w:rsidR="00D57931" w:rsidRPr="00A76432" w:rsidRDefault="00D57931" w:rsidP="009A0ACA">
            <w:pPr>
              <w:spacing w:line="240" w:lineRule="auto"/>
              <w:rPr>
                <w:rFonts w:hAnsi="宋体"/>
                <w:sz w:val="24"/>
                <w:szCs w:val="24"/>
              </w:rPr>
            </w:pPr>
            <w:r w:rsidRPr="00A76432">
              <w:rPr>
                <w:rFonts w:hAnsi="宋体" w:hint="eastAsia"/>
                <w:sz w:val="24"/>
                <w:szCs w:val="24"/>
              </w:rPr>
              <w:t>粉煤灰</w:t>
            </w:r>
          </w:p>
        </w:tc>
        <w:tc>
          <w:tcPr>
            <w:tcW w:w="905" w:type="dxa"/>
            <w:shd w:val="clear" w:color="auto" w:fill="FFFFFF"/>
            <w:vAlign w:val="center"/>
          </w:tcPr>
          <w:p w14:paraId="528AA4BB"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shd w:val="clear" w:color="auto" w:fill="FFFFFF"/>
            <w:vAlign w:val="center"/>
          </w:tcPr>
          <w:p w14:paraId="2BDE811D" w14:textId="77777777" w:rsidR="00D57931" w:rsidRPr="00A76432" w:rsidRDefault="00D57931" w:rsidP="009A0ACA">
            <w:pPr>
              <w:spacing w:line="240" w:lineRule="auto"/>
              <w:rPr>
                <w:rFonts w:hAnsi="宋体"/>
                <w:sz w:val="24"/>
                <w:szCs w:val="24"/>
              </w:rPr>
            </w:pPr>
          </w:p>
        </w:tc>
      </w:tr>
      <w:tr w:rsidR="00D57931" w:rsidRPr="00A76432" w14:paraId="117885CE" w14:textId="77777777" w:rsidTr="009A0ACA">
        <w:trPr>
          <w:trHeight w:val="57"/>
        </w:trPr>
        <w:tc>
          <w:tcPr>
            <w:tcW w:w="1653" w:type="dxa"/>
            <w:vMerge/>
            <w:vAlign w:val="center"/>
          </w:tcPr>
          <w:p w14:paraId="6EA641DF" w14:textId="77777777" w:rsidR="00D57931" w:rsidRPr="00A76432" w:rsidRDefault="00D57931" w:rsidP="009A0ACA">
            <w:pPr>
              <w:spacing w:line="240" w:lineRule="auto"/>
              <w:rPr>
                <w:rFonts w:hAnsi="宋体"/>
                <w:sz w:val="24"/>
                <w:szCs w:val="24"/>
              </w:rPr>
            </w:pPr>
          </w:p>
        </w:tc>
        <w:tc>
          <w:tcPr>
            <w:tcW w:w="3083" w:type="dxa"/>
            <w:shd w:val="clear" w:color="auto" w:fill="FFFFFF"/>
            <w:vAlign w:val="center"/>
          </w:tcPr>
          <w:p w14:paraId="7B39F28E" w14:textId="77777777" w:rsidR="00D57931" w:rsidRPr="00A76432" w:rsidRDefault="00D57931" w:rsidP="009A0ACA">
            <w:pPr>
              <w:spacing w:line="240" w:lineRule="auto"/>
              <w:rPr>
                <w:rFonts w:hAnsi="宋体"/>
                <w:sz w:val="24"/>
                <w:szCs w:val="24"/>
              </w:rPr>
            </w:pPr>
            <w:r w:rsidRPr="00A76432">
              <w:rPr>
                <w:rFonts w:hAnsi="宋体" w:hint="eastAsia"/>
                <w:sz w:val="24"/>
                <w:szCs w:val="24"/>
              </w:rPr>
              <w:t>矿粉</w:t>
            </w:r>
          </w:p>
        </w:tc>
        <w:tc>
          <w:tcPr>
            <w:tcW w:w="905" w:type="dxa"/>
            <w:shd w:val="clear" w:color="auto" w:fill="FFFFFF"/>
            <w:vAlign w:val="center"/>
          </w:tcPr>
          <w:p w14:paraId="791B3D2D"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shd w:val="clear" w:color="auto" w:fill="FFFFFF"/>
            <w:vAlign w:val="center"/>
          </w:tcPr>
          <w:p w14:paraId="2506D079" w14:textId="77777777" w:rsidR="00D57931" w:rsidRPr="00A76432" w:rsidRDefault="00D57931" w:rsidP="009A0ACA">
            <w:pPr>
              <w:spacing w:line="240" w:lineRule="auto"/>
              <w:rPr>
                <w:rFonts w:hAnsi="宋体"/>
                <w:sz w:val="24"/>
                <w:szCs w:val="24"/>
              </w:rPr>
            </w:pPr>
          </w:p>
        </w:tc>
      </w:tr>
      <w:tr w:rsidR="00D57931" w:rsidRPr="00A76432" w14:paraId="41524859" w14:textId="77777777" w:rsidTr="009A0ACA">
        <w:trPr>
          <w:trHeight w:val="57"/>
        </w:trPr>
        <w:tc>
          <w:tcPr>
            <w:tcW w:w="1653" w:type="dxa"/>
            <w:vMerge/>
            <w:vAlign w:val="center"/>
          </w:tcPr>
          <w:p w14:paraId="57B1ED20" w14:textId="77777777" w:rsidR="00D57931" w:rsidRPr="00A76432" w:rsidRDefault="00D57931" w:rsidP="009A0ACA">
            <w:pPr>
              <w:spacing w:line="240" w:lineRule="auto"/>
              <w:rPr>
                <w:rFonts w:hAnsi="宋体"/>
                <w:sz w:val="24"/>
                <w:szCs w:val="24"/>
              </w:rPr>
            </w:pPr>
          </w:p>
        </w:tc>
        <w:tc>
          <w:tcPr>
            <w:tcW w:w="3083" w:type="dxa"/>
            <w:shd w:val="clear" w:color="auto" w:fill="FFFFFF"/>
            <w:vAlign w:val="center"/>
          </w:tcPr>
          <w:p w14:paraId="5FE2D4CB" w14:textId="77777777" w:rsidR="00D57931" w:rsidRPr="00A76432" w:rsidRDefault="00D57931" w:rsidP="009A0ACA">
            <w:pPr>
              <w:spacing w:line="240" w:lineRule="auto"/>
              <w:rPr>
                <w:rFonts w:hAnsi="宋体"/>
                <w:sz w:val="24"/>
                <w:szCs w:val="24"/>
              </w:rPr>
            </w:pPr>
            <w:r w:rsidRPr="00A76432">
              <w:rPr>
                <w:rFonts w:hAnsi="宋体" w:hint="eastAsia"/>
                <w:sz w:val="24"/>
                <w:szCs w:val="24"/>
              </w:rPr>
              <w:t>外加剂</w:t>
            </w:r>
          </w:p>
        </w:tc>
        <w:tc>
          <w:tcPr>
            <w:tcW w:w="905" w:type="dxa"/>
            <w:shd w:val="clear" w:color="auto" w:fill="FFFFFF"/>
            <w:vAlign w:val="center"/>
          </w:tcPr>
          <w:p w14:paraId="1C0A465E"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shd w:val="clear" w:color="auto" w:fill="FFFFFF"/>
            <w:vAlign w:val="center"/>
          </w:tcPr>
          <w:p w14:paraId="513A36B9" w14:textId="77777777" w:rsidR="00D57931" w:rsidRPr="00A76432" w:rsidRDefault="00D57931" w:rsidP="009A0ACA">
            <w:pPr>
              <w:spacing w:line="240" w:lineRule="auto"/>
              <w:rPr>
                <w:rFonts w:hAnsi="宋体"/>
                <w:sz w:val="24"/>
                <w:szCs w:val="24"/>
              </w:rPr>
            </w:pPr>
          </w:p>
        </w:tc>
      </w:tr>
      <w:tr w:rsidR="00D57931" w:rsidRPr="00A76432" w14:paraId="08DB7505" w14:textId="77777777" w:rsidTr="009A0ACA">
        <w:trPr>
          <w:trHeight w:val="57"/>
        </w:trPr>
        <w:tc>
          <w:tcPr>
            <w:tcW w:w="1653" w:type="dxa"/>
            <w:vMerge/>
            <w:vAlign w:val="center"/>
          </w:tcPr>
          <w:p w14:paraId="0CAE62D0" w14:textId="77777777" w:rsidR="00D57931" w:rsidRPr="00A76432" w:rsidRDefault="00D57931" w:rsidP="009A0ACA">
            <w:pPr>
              <w:spacing w:line="240" w:lineRule="auto"/>
              <w:rPr>
                <w:rFonts w:hAnsi="宋体"/>
                <w:sz w:val="24"/>
                <w:szCs w:val="24"/>
              </w:rPr>
            </w:pPr>
          </w:p>
        </w:tc>
        <w:tc>
          <w:tcPr>
            <w:tcW w:w="3083" w:type="dxa"/>
            <w:vAlign w:val="center"/>
          </w:tcPr>
          <w:p w14:paraId="19118F4B" w14:textId="77777777" w:rsidR="00D57931" w:rsidRPr="00A76432" w:rsidRDefault="00D57931" w:rsidP="009A0ACA">
            <w:pPr>
              <w:spacing w:line="240" w:lineRule="auto"/>
              <w:rPr>
                <w:rFonts w:hAnsi="宋体"/>
                <w:sz w:val="24"/>
                <w:szCs w:val="24"/>
              </w:rPr>
            </w:pPr>
            <w:r w:rsidRPr="00A76432">
              <w:rPr>
                <w:rFonts w:hAnsi="宋体" w:hint="eastAsia"/>
                <w:sz w:val="24"/>
                <w:szCs w:val="24"/>
              </w:rPr>
              <w:t>细骨料</w:t>
            </w:r>
          </w:p>
        </w:tc>
        <w:tc>
          <w:tcPr>
            <w:tcW w:w="905" w:type="dxa"/>
            <w:vAlign w:val="center"/>
          </w:tcPr>
          <w:p w14:paraId="51B2FFE5" w14:textId="77777777" w:rsidR="00D57931" w:rsidRPr="00A76432" w:rsidRDefault="00D57931" w:rsidP="009A0ACA">
            <w:pPr>
              <w:spacing w:line="240" w:lineRule="auto"/>
              <w:jc w:val="center"/>
              <w:rPr>
                <w:rFonts w:hAnsi="宋体"/>
                <w:sz w:val="24"/>
                <w:szCs w:val="24"/>
              </w:rPr>
            </w:pPr>
            <w:r w:rsidRPr="00A76432">
              <w:rPr>
                <w:rFonts w:hAnsi="宋体"/>
                <w:sz w:val="24"/>
                <w:szCs w:val="24"/>
              </w:rPr>
              <w:t>5</w:t>
            </w:r>
          </w:p>
        </w:tc>
        <w:tc>
          <w:tcPr>
            <w:tcW w:w="2410" w:type="dxa"/>
            <w:vMerge/>
            <w:vAlign w:val="center"/>
          </w:tcPr>
          <w:p w14:paraId="5B0FD140" w14:textId="77777777" w:rsidR="00D57931" w:rsidRPr="00A76432" w:rsidRDefault="00D57931" w:rsidP="009A0ACA">
            <w:pPr>
              <w:spacing w:line="240" w:lineRule="auto"/>
              <w:rPr>
                <w:rFonts w:hAnsi="宋体"/>
                <w:sz w:val="24"/>
                <w:szCs w:val="24"/>
              </w:rPr>
            </w:pPr>
          </w:p>
        </w:tc>
      </w:tr>
      <w:tr w:rsidR="00D57931" w:rsidRPr="00A76432" w14:paraId="7E68EDBD" w14:textId="77777777" w:rsidTr="009A0ACA">
        <w:trPr>
          <w:trHeight w:val="57"/>
        </w:trPr>
        <w:tc>
          <w:tcPr>
            <w:tcW w:w="1653" w:type="dxa"/>
            <w:vMerge/>
            <w:vAlign w:val="center"/>
          </w:tcPr>
          <w:p w14:paraId="66250274" w14:textId="77777777" w:rsidR="00D57931" w:rsidRPr="00A76432" w:rsidRDefault="00D57931" w:rsidP="009A0ACA">
            <w:pPr>
              <w:spacing w:line="240" w:lineRule="auto"/>
              <w:rPr>
                <w:rFonts w:hAnsi="宋体"/>
                <w:sz w:val="24"/>
                <w:szCs w:val="24"/>
              </w:rPr>
            </w:pPr>
          </w:p>
        </w:tc>
        <w:tc>
          <w:tcPr>
            <w:tcW w:w="3083" w:type="dxa"/>
            <w:vAlign w:val="center"/>
          </w:tcPr>
          <w:p w14:paraId="34DBFA7A" w14:textId="77777777" w:rsidR="00D57931" w:rsidRPr="00A76432" w:rsidRDefault="00D57931" w:rsidP="009A0ACA">
            <w:pPr>
              <w:spacing w:line="240" w:lineRule="auto"/>
              <w:rPr>
                <w:rFonts w:hAnsi="宋体"/>
                <w:sz w:val="24"/>
                <w:szCs w:val="24"/>
              </w:rPr>
            </w:pPr>
            <w:r w:rsidRPr="00A76432">
              <w:rPr>
                <w:rFonts w:hAnsi="宋体" w:hint="eastAsia"/>
                <w:sz w:val="24"/>
                <w:szCs w:val="24"/>
              </w:rPr>
              <w:t>粗骨料</w:t>
            </w:r>
          </w:p>
        </w:tc>
        <w:tc>
          <w:tcPr>
            <w:tcW w:w="905" w:type="dxa"/>
            <w:vAlign w:val="center"/>
          </w:tcPr>
          <w:p w14:paraId="7624E818" w14:textId="77777777" w:rsidR="00D57931" w:rsidRPr="00A76432" w:rsidRDefault="00D57931" w:rsidP="009A0ACA">
            <w:pPr>
              <w:spacing w:line="240" w:lineRule="auto"/>
              <w:jc w:val="center"/>
              <w:rPr>
                <w:rFonts w:hAnsi="宋体"/>
                <w:sz w:val="24"/>
                <w:szCs w:val="24"/>
              </w:rPr>
            </w:pPr>
            <w:r w:rsidRPr="00A76432">
              <w:rPr>
                <w:rFonts w:hAnsi="宋体"/>
                <w:sz w:val="24"/>
                <w:szCs w:val="24"/>
              </w:rPr>
              <w:t>5</w:t>
            </w:r>
          </w:p>
        </w:tc>
        <w:tc>
          <w:tcPr>
            <w:tcW w:w="2410" w:type="dxa"/>
            <w:vMerge/>
            <w:vAlign w:val="center"/>
          </w:tcPr>
          <w:p w14:paraId="00E8CF64" w14:textId="77777777" w:rsidR="00D57931" w:rsidRPr="00A76432" w:rsidRDefault="00D57931" w:rsidP="009A0ACA">
            <w:pPr>
              <w:spacing w:line="240" w:lineRule="auto"/>
              <w:rPr>
                <w:rFonts w:hAnsi="宋体"/>
                <w:sz w:val="24"/>
                <w:szCs w:val="24"/>
              </w:rPr>
            </w:pPr>
          </w:p>
        </w:tc>
      </w:tr>
      <w:tr w:rsidR="00D57931" w:rsidRPr="00A76432" w14:paraId="27439D49" w14:textId="77777777" w:rsidTr="009A0ACA">
        <w:trPr>
          <w:trHeight w:val="57"/>
        </w:trPr>
        <w:tc>
          <w:tcPr>
            <w:tcW w:w="1653" w:type="dxa"/>
            <w:vMerge/>
            <w:vAlign w:val="center"/>
          </w:tcPr>
          <w:p w14:paraId="1A7577A1" w14:textId="77777777" w:rsidR="00D57931" w:rsidRPr="00A76432" w:rsidRDefault="00D57931" w:rsidP="009A0ACA">
            <w:pPr>
              <w:spacing w:line="240" w:lineRule="auto"/>
              <w:rPr>
                <w:rFonts w:hAnsi="宋体"/>
                <w:sz w:val="24"/>
                <w:szCs w:val="24"/>
              </w:rPr>
            </w:pPr>
          </w:p>
        </w:tc>
        <w:tc>
          <w:tcPr>
            <w:tcW w:w="3083" w:type="dxa"/>
            <w:vAlign w:val="center"/>
          </w:tcPr>
          <w:p w14:paraId="277B2632" w14:textId="77777777" w:rsidR="00D57931" w:rsidRPr="00A76432" w:rsidRDefault="00D57931" w:rsidP="009A0ACA">
            <w:pPr>
              <w:spacing w:line="240" w:lineRule="auto"/>
              <w:rPr>
                <w:rFonts w:hAnsi="宋体"/>
                <w:sz w:val="24"/>
                <w:szCs w:val="24"/>
              </w:rPr>
            </w:pPr>
            <w:r w:rsidRPr="00A76432">
              <w:rPr>
                <w:rFonts w:hAnsi="宋体" w:hint="eastAsia"/>
                <w:sz w:val="24"/>
                <w:szCs w:val="24"/>
              </w:rPr>
              <w:t>混凝土试块</w:t>
            </w:r>
          </w:p>
        </w:tc>
        <w:tc>
          <w:tcPr>
            <w:tcW w:w="905" w:type="dxa"/>
            <w:vAlign w:val="center"/>
          </w:tcPr>
          <w:p w14:paraId="3A750350"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vAlign w:val="center"/>
          </w:tcPr>
          <w:p w14:paraId="360CE1EA" w14:textId="77777777" w:rsidR="00D57931" w:rsidRPr="00A76432" w:rsidRDefault="00D57931" w:rsidP="009A0ACA">
            <w:pPr>
              <w:spacing w:line="240" w:lineRule="auto"/>
              <w:rPr>
                <w:rFonts w:hAnsi="宋体"/>
                <w:sz w:val="24"/>
                <w:szCs w:val="24"/>
              </w:rPr>
            </w:pPr>
          </w:p>
        </w:tc>
      </w:tr>
      <w:tr w:rsidR="00D57931" w:rsidRPr="00A76432" w14:paraId="346CDB18" w14:textId="77777777" w:rsidTr="009A0ACA">
        <w:trPr>
          <w:trHeight w:val="57"/>
        </w:trPr>
        <w:tc>
          <w:tcPr>
            <w:tcW w:w="1653" w:type="dxa"/>
            <w:vMerge/>
            <w:vAlign w:val="center"/>
          </w:tcPr>
          <w:p w14:paraId="67F5B3BD" w14:textId="77777777" w:rsidR="00D57931" w:rsidRPr="00A76432" w:rsidRDefault="00D57931" w:rsidP="009A0ACA">
            <w:pPr>
              <w:spacing w:line="240" w:lineRule="auto"/>
              <w:rPr>
                <w:rFonts w:hAnsi="宋体"/>
                <w:sz w:val="24"/>
                <w:szCs w:val="24"/>
              </w:rPr>
            </w:pPr>
          </w:p>
        </w:tc>
        <w:tc>
          <w:tcPr>
            <w:tcW w:w="3083" w:type="dxa"/>
            <w:vAlign w:val="center"/>
          </w:tcPr>
          <w:p w14:paraId="57FD38AB" w14:textId="77777777" w:rsidR="00D57931" w:rsidRPr="00A76432" w:rsidRDefault="00D57931" w:rsidP="009A0ACA">
            <w:pPr>
              <w:spacing w:line="240" w:lineRule="auto"/>
              <w:rPr>
                <w:rFonts w:hAnsi="宋体"/>
                <w:sz w:val="24"/>
                <w:szCs w:val="24"/>
              </w:rPr>
            </w:pPr>
            <w:r w:rsidRPr="00A76432">
              <w:rPr>
                <w:rFonts w:hAnsi="宋体" w:hint="eastAsia"/>
                <w:sz w:val="24"/>
                <w:szCs w:val="24"/>
              </w:rPr>
              <w:t>拉结件</w:t>
            </w:r>
          </w:p>
        </w:tc>
        <w:tc>
          <w:tcPr>
            <w:tcW w:w="905" w:type="dxa"/>
            <w:vAlign w:val="center"/>
          </w:tcPr>
          <w:p w14:paraId="2873DE40"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vAlign w:val="center"/>
          </w:tcPr>
          <w:p w14:paraId="002206D5" w14:textId="77777777" w:rsidR="00D57931" w:rsidRPr="00A76432" w:rsidRDefault="00D57931" w:rsidP="009A0ACA">
            <w:pPr>
              <w:spacing w:line="240" w:lineRule="auto"/>
              <w:rPr>
                <w:rFonts w:hAnsi="宋体"/>
                <w:sz w:val="24"/>
                <w:szCs w:val="24"/>
              </w:rPr>
            </w:pPr>
          </w:p>
        </w:tc>
      </w:tr>
      <w:tr w:rsidR="00D57931" w:rsidRPr="00A76432" w14:paraId="59823EFB" w14:textId="77777777" w:rsidTr="009A0ACA">
        <w:trPr>
          <w:trHeight w:val="57"/>
        </w:trPr>
        <w:tc>
          <w:tcPr>
            <w:tcW w:w="1653" w:type="dxa"/>
            <w:vMerge/>
            <w:vAlign w:val="center"/>
          </w:tcPr>
          <w:p w14:paraId="4F1DE6A9" w14:textId="77777777" w:rsidR="00D57931" w:rsidRPr="00A76432" w:rsidRDefault="00D57931" w:rsidP="009A0ACA">
            <w:pPr>
              <w:spacing w:line="240" w:lineRule="auto"/>
              <w:rPr>
                <w:rFonts w:hAnsi="宋体"/>
                <w:sz w:val="24"/>
                <w:szCs w:val="24"/>
              </w:rPr>
            </w:pPr>
          </w:p>
        </w:tc>
        <w:tc>
          <w:tcPr>
            <w:tcW w:w="3083" w:type="dxa"/>
            <w:vAlign w:val="center"/>
          </w:tcPr>
          <w:p w14:paraId="4926B96F" w14:textId="77777777" w:rsidR="00D57931" w:rsidRPr="00A76432" w:rsidRDefault="00D57931" w:rsidP="009A0ACA">
            <w:pPr>
              <w:spacing w:line="240" w:lineRule="auto"/>
              <w:rPr>
                <w:rFonts w:hAnsi="宋体"/>
                <w:sz w:val="24"/>
                <w:szCs w:val="24"/>
              </w:rPr>
            </w:pPr>
            <w:r w:rsidRPr="00A76432">
              <w:rPr>
                <w:rFonts w:hAnsi="宋体" w:hint="eastAsia"/>
                <w:sz w:val="24"/>
                <w:szCs w:val="24"/>
              </w:rPr>
              <w:t>保温板</w:t>
            </w:r>
          </w:p>
        </w:tc>
        <w:tc>
          <w:tcPr>
            <w:tcW w:w="905" w:type="dxa"/>
            <w:vAlign w:val="center"/>
          </w:tcPr>
          <w:p w14:paraId="6DA4C192"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vAlign w:val="center"/>
          </w:tcPr>
          <w:p w14:paraId="64A2ED9B" w14:textId="77777777" w:rsidR="00D57931" w:rsidRPr="00A76432" w:rsidRDefault="00D57931" w:rsidP="009A0ACA">
            <w:pPr>
              <w:spacing w:line="240" w:lineRule="auto"/>
              <w:rPr>
                <w:rFonts w:hAnsi="宋体"/>
                <w:sz w:val="24"/>
                <w:szCs w:val="24"/>
              </w:rPr>
            </w:pPr>
          </w:p>
        </w:tc>
      </w:tr>
      <w:tr w:rsidR="00D57931" w:rsidRPr="00A76432" w14:paraId="673446CE" w14:textId="77777777" w:rsidTr="009A0ACA">
        <w:trPr>
          <w:trHeight w:val="57"/>
        </w:trPr>
        <w:tc>
          <w:tcPr>
            <w:tcW w:w="1653" w:type="dxa"/>
            <w:vMerge/>
            <w:vAlign w:val="center"/>
          </w:tcPr>
          <w:p w14:paraId="74B6FDB2" w14:textId="77777777" w:rsidR="00D57931" w:rsidRPr="00A76432" w:rsidRDefault="00D57931" w:rsidP="009A0ACA">
            <w:pPr>
              <w:spacing w:line="240" w:lineRule="auto"/>
              <w:rPr>
                <w:rFonts w:hAnsi="宋体"/>
                <w:sz w:val="24"/>
                <w:szCs w:val="24"/>
              </w:rPr>
            </w:pPr>
          </w:p>
        </w:tc>
        <w:tc>
          <w:tcPr>
            <w:tcW w:w="3083" w:type="dxa"/>
            <w:vAlign w:val="center"/>
          </w:tcPr>
          <w:p w14:paraId="2B2F7FB0" w14:textId="77777777" w:rsidR="00D57931" w:rsidRPr="00A76432" w:rsidRDefault="00D57931" w:rsidP="009A0ACA">
            <w:pPr>
              <w:spacing w:line="240" w:lineRule="auto"/>
              <w:rPr>
                <w:rFonts w:hAnsi="宋体"/>
                <w:sz w:val="24"/>
                <w:szCs w:val="24"/>
              </w:rPr>
            </w:pPr>
            <w:r w:rsidRPr="00A76432">
              <w:rPr>
                <w:rFonts w:hAnsi="宋体" w:hint="eastAsia"/>
                <w:sz w:val="24"/>
                <w:szCs w:val="24"/>
              </w:rPr>
              <w:t>预埋吊件</w:t>
            </w:r>
          </w:p>
        </w:tc>
        <w:tc>
          <w:tcPr>
            <w:tcW w:w="905" w:type="dxa"/>
            <w:vAlign w:val="center"/>
          </w:tcPr>
          <w:p w14:paraId="58425DAD"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vAlign w:val="center"/>
          </w:tcPr>
          <w:p w14:paraId="05108E6B" w14:textId="77777777" w:rsidR="00D57931" w:rsidRPr="00A76432" w:rsidRDefault="00D57931" w:rsidP="009A0ACA">
            <w:pPr>
              <w:spacing w:line="240" w:lineRule="auto"/>
              <w:rPr>
                <w:rFonts w:hAnsi="宋体"/>
                <w:sz w:val="24"/>
                <w:szCs w:val="24"/>
              </w:rPr>
            </w:pPr>
          </w:p>
        </w:tc>
      </w:tr>
      <w:tr w:rsidR="00D57931" w:rsidRPr="00A76432" w14:paraId="593F4DCE" w14:textId="77777777" w:rsidTr="009A0ACA">
        <w:trPr>
          <w:trHeight w:val="57"/>
        </w:trPr>
        <w:tc>
          <w:tcPr>
            <w:tcW w:w="1653" w:type="dxa"/>
            <w:vMerge/>
            <w:vAlign w:val="center"/>
          </w:tcPr>
          <w:p w14:paraId="5B8D45EB" w14:textId="77777777" w:rsidR="00D57931" w:rsidRPr="00A76432" w:rsidRDefault="00D57931" w:rsidP="009A0ACA">
            <w:pPr>
              <w:spacing w:line="240" w:lineRule="auto"/>
              <w:rPr>
                <w:rFonts w:hAnsi="宋体"/>
                <w:sz w:val="24"/>
                <w:szCs w:val="24"/>
              </w:rPr>
            </w:pPr>
          </w:p>
        </w:tc>
        <w:tc>
          <w:tcPr>
            <w:tcW w:w="3083" w:type="dxa"/>
            <w:vAlign w:val="center"/>
          </w:tcPr>
          <w:p w14:paraId="55C03697" w14:textId="77777777" w:rsidR="00D57931" w:rsidRPr="00A76432" w:rsidRDefault="00D57931" w:rsidP="009A0ACA">
            <w:pPr>
              <w:spacing w:line="240" w:lineRule="auto"/>
              <w:rPr>
                <w:rFonts w:hAnsi="宋体"/>
                <w:sz w:val="24"/>
                <w:szCs w:val="24"/>
              </w:rPr>
            </w:pPr>
            <w:r w:rsidRPr="00A76432">
              <w:rPr>
                <w:rFonts w:hAnsi="宋体" w:hint="eastAsia"/>
                <w:sz w:val="24"/>
                <w:szCs w:val="24"/>
              </w:rPr>
              <w:t>其他材料</w:t>
            </w:r>
          </w:p>
        </w:tc>
        <w:tc>
          <w:tcPr>
            <w:tcW w:w="905" w:type="dxa"/>
            <w:vAlign w:val="center"/>
          </w:tcPr>
          <w:p w14:paraId="49FB201D" w14:textId="77777777" w:rsidR="00D57931" w:rsidRPr="00A76432" w:rsidRDefault="00D57931" w:rsidP="009A0ACA">
            <w:pPr>
              <w:spacing w:line="240" w:lineRule="auto"/>
              <w:jc w:val="center"/>
              <w:rPr>
                <w:rFonts w:hAnsi="宋体"/>
                <w:sz w:val="24"/>
                <w:szCs w:val="24"/>
              </w:rPr>
            </w:pPr>
            <w:r w:rsidRPr="00A76432">
              <w:rPr>
                <w:rFonts w:hAnsi="宋体"/>
                <w:sz w:val="24"/>
                <w:szCs w:val="24"/>
              </w:rPr>
              <w:t>5</w:t>
            </w:r>
          </w:p>
        </w:tc>
        <w:tc>
          <w:tcPr>
            <w:tcW w:w="2410" w:type="dxa"/>
            <w:vMerge/>
            <w:vAlign w:val="center"/>
          </w:tcPr>
          <w:p w14:paraId="420BC988" w14:textId="77777777" w:rsidR="00D57931" w:rsidRPr="00A76432" w:rsidRDefault="00D57931" w:rsidP="009A0ACA">
            <w:pPr>
              <w:spacing w:line="240" w:lineRule="auto"/>
              <w:rPr>
                <w:rFonts w:hAnsi="宋体"/>
                <w:sz w:val="24"/>
                <w:szCs w:val="24"/>
              </w:rPr>
            </w:pPr>
          </w:p>
        </w:tc>
      </w:tr>
    </w:tbl>
    <w:p w14:paraId="6C98CB26" w14:textId="77777777" w:rsidR="00D57931" w:rsidRPr="0044244F" w:rsidRDefault="00D57931" w:rsidP="00A716B5">
      <w:pPr>
        <w:spacing w:line="240" w:lineRule="auto"/>
        <w:rPr>
          <w:rFonts w:hAnsi="宋体"/>
          <w:sz w:val="28"/>
          <w:szCs w:val="28"/>
        </w:rPr>
      </w:pPr>
      <w:r w:rsidRPr="0044244F">
        <w:rPr>
          <w:rFonts w:hAnsi="宋体"/>
          <w:b/>
          <w:bCs/>
          <w:sz w:val="28"/>
          <w:szCs w:val="28"/>
        </w:rPr>
        <w:t>4.10.2</w:t>
      </w:r>
      <w:r w:rsidRPr="0044244F">
        <w:rPr>
          <w:rFonts w:hAnsi="宋体" w:hint="eastAsia"/>
          <w:sz w:val="28"/>
          <w:szCs w:val="28"/>
        </w:rPr>
        <w:t xml:space="preserve">　除了粗骨料、细骨料和其他材料，若出现一项抽检不合格，则终止评价。</w:t>
      </w:r>
    </w:p>
    <w:p w14:paraId="3CB65F8D" w14:textId="77777777" w:rsidR="00D57931" w:rsidRPr="0044244F" w:rsidRDefault="00D57931" w:rsidP="00A716B5">
      <w:pPr>
        <w:pStyle w:val="2"/>
        <w:spacing w:before="156" w:after="156"/>
      </w:pPr>
      <w:bookmarkStart w:id="308" w:name="_Toc17979050"/>
      <w:bookmarkStart w:id="309" w:name="_Toc17979390"/>
      <w:bookmarkStart w:id="310" w:name="_Toc17980703"/>
      <w:bookmarkStart w:id="311" w:name="_Toc17983839"/>
      <w:bookmarkStart w:id="312" w:name="_Toc20406223"/>
      <w:r w:rsidRPr="0044244F">
        <w:t>4.11</w:t>
      </w:r>
      <w:r w:rsidRPr="0044244F">
        <w:rPr>
          <w:rFonts w:hint="eastAsia"/>
        </w:rPr>
        <w:t xml:space="preserve">　设计研发能力</w:t>
      </w:r>
      <w:bookmarkEnd w:id="308"/>
      <w:bookmarkEnd w:id="309"/>
      <w:bookmarkEnd w:id="310"/>
      <w:bookmarkEnd w:id="311"/>
      <w:bookmarkEnd w:id="312"/>
    </w:p>
    <w:p w14:paraId="3B7C69AF" w14:textId="77777777" w:rsidR="00D57931" w:rsidRPr="0044244F" w:rsidRDefault="00D57931" w:rsidP="00A716B5">
      <w:pPr>
        <w:spacing w:line="240" w:lineRule="auto"/>
        <w:rPr>
          <w:rFonts w:hAnsi="宋体"/>
          <w:sz w:val="28"/>
          <w:szCs w:val="28"/>
        </w:rPr>
      </w:pPr>
      <w:r w:rsidRPr="0044244F">
        <w:rPr>
          <w:rFonts w:hAnsi="宋体"/>
          <w:b/>
          <w:bCs/>
          <w:sz w:val="28"/>
          <w:szCs w:val="28"/>
        </w:rPr>
        <w:t>4.11.1</w:t>
      </w:r>
      <w:r w:rsidRPr="0044244F">
        <w:rPr>
          <w:rFonts w:hAnsi="宋体" w:hint="eastAsia"/>
          <w:sz w:val="28"/>
          <w:szCs w:val="28"/>
        </w:rPr>
        <w:t xml:space="preserve">　设</w:t>
      </w:r>
      <w:bookmarkStart w:id="313" w:name="_Hlk17977716"/>
      <w:r w:rsidRPr="0044244F">
        <w:rPr>
          <w:rFonts w:hAnsi="宋体" w:hint="eastAsia"/>
          <w:sz w:val="28"/>
          <w:szCs w:val="28"/>
        </w:rPr>
        <w:t>计研发能力评分表</w:t>
      </w:r>
      <w:bookmarkEnd w:id="313"/>
      <w:r w:rsidRPr="0044244F">
        <w:rPr>
          <w:rFonts w:hAnsi="宋体" w:hint="eastAsia"/>
          <w:sz w:val="28"/>
          <w:szCs w:val="28"/>
        </w:rPr>
        <w:t>见表</w:t>
      </w:r>
      <w:r w:rsidRPr="0044244F">
        <w:rPr>
          <w:rFonts w:hAnsi="宋体"/>
          <w:sz w:val="28"/>
          <w:szCs w:val="28"/>
        </w:rPr>
        <w:t>4.11.1</w:t>
      </w:r>
      <w:r w:rsidRPr="0044244F">
        <w:rPr>
          <w:rFonts w:hAnsi="宋体" w:hint="eastAsia"/>
          <w:sz w:val="28"/>
          <w:szCs w:val="28"/>
        </w:rPr>
        <w:t>，评分项共</w:t>
      </w:r>
      <w:r w:rsidRPr="0044244F">
        <w:rPr>
          <w:rFonts w:hAnsi="宋体"/>
          <w:sz w:val="28"/>
          <w:szCs w:val="28"/>
        </w:rPr>
        <w:t>100</w:t>
      </w:r>
      <w:r w:rsidRPr="0044244F">
        <w:rPr>
          <w:rFonts w:hAnsi="宋体" w:hint="eastAsia"/>
          <w:sz w:val="28"/>
          <w:szCs w:val="28"/>
        </w:rPr>
        <w:t>分，加分项</w:t>
      </w:r>
      <w:r w:rsidRPr="0044244F">
        <w:rPr>
          <w:rFonts w:hAnsi="宋体"/>
          <w:sz w:val="28"/>
          <w:szCs w:val="28"/>
        </w:rPr>
        <w:t>20</w:t>
      </w:r>
      <w:r w:rsidRPr="0044244F">
        <w:rPr>
          <w:rFonts w:hAnsi="宋体" w:hint="eastAsia"/>
          <w:sz w:val="28"/>
          <w:szCs w:val="28"/>
        </w:rPr>
        <w:t>分。</w:t>
      </w:r>
    </w:p>
    <w:p w14:paraId="2EEF20AA" w14:textId="77777777" w:rsidR="00D57931" w:rsidRPr="0044244F" w:rsidRDefault="00D57931" w:rsidP="00267635">
      <w:pPr>
        <w:spacing w:beforeLines="50" w:before="156" w:afterLines="50" w:after="156" w:line="240" w:lineRule="auto"/>
        <w:jc w:val="center"/>
        <w:rPr>
          <w:rFonts w:hAnsi="宋体"/>
          <w:b/>
          <w:bCs/>
          <w:sz w:val="24"/>
          <w:szCs w:val="24"/>
        </w:rPr>
      </w:pPr>
      <w:r w:rsidRPr="0044244F">
        <w:rPr>
          <w:rFonts w:hAnsi="宋体" w:hint="eastAsia"/>
          <w:b/>
          <w:bCs/>
          <w:sz w:val="24"/>
          <w:szCs w:val="24"/>
        </w:rPr>
        <w:t>表</w:t>
      </w:r>
      <w:r w:rsidRPr="0044244F">
        <w:rPr>
          <w:rFonts w:hAnsi="宋体"/>
          <w:b/>
          <w:bCs/>
          <w:sz w:val="24"/>
          <w:szCs w:val="24"/>
        </w:rPr>
        <w:t xml:space="preserve">4.11.1  </w:t>
      </w:r>
      <w:r w:rsidRPr="0044244F">
        <w:rPr>
          <w:rFonts w:hAnsi="宋体" w:hint="eastAsia"/>
          <w:b/>
          <w:bCs/>
          <w:sz w:val="24"/>
          <w:szCs w:val="24"/>
        </w:rPr>
        <w:t>计研发能力评分表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653"/>
        <w:gridCol w:w="3083"/>
        <w:gridCol w:w="905"/>
        <w:gridCol w:w="2410"/>
      </w:tblGrid>
      <w:tr w:rsidR="00D57931" w:rsidRPr="00A76432" w14:paraId="7D65B9A1" w14:textId="77777777" w:rsidTr="009A0ACA">
        <w:trPr>
          <w:trHeight w:val="646"/>
        </w:trPr>
        <w:tc>
          <w:tcPr>
            <w:tcW w:w="704" w:type="dxa"/>
            <w:vAlign w:val="center"/>
          </w:tcPr>
          <w:p w14:paraId="26C4D52E" w14:textId="77777777" w:rsidR="00D57931" w:rsidRPr="00A76432" w:rsidRDefault="00D57931" w:rsidP="009A0ACA">
            <w:pPr>
              <w:spacing w:line="240" w:lineRule="auto"/>
              <w:jc w:val="center"/>
              <w:rPr>
                <w:rFonts w:hAnsi="宋体"/>
                <w:b/>
                <w:sz w:val="24"/>
                <w:szCs w:val="24"/>
              </w:rPr>
            </w:pPr>
            <w:r w:rsidRPr="00A76432">
              <w:rPr>
                <w:rFonts w:hAnsi="宋体" w:hint="eastAsia"/>
                <w:b/>
                <w:sz w:val="24"/>
                <w:szCs w:val="24"/>
              </w:rPr>
              <w:lastRenderedPageBreak/>
              <w:t>序号</w:t>
            </w:r>
          </w:p>
        </w:tc>
        <w:tc>
          <w:tcPr>
            <w:tcW w:w="1653" w:type="dxa"/>
            <w:vAlign w:val="center"/>
          </w:tcPr>
          <w:p w14:paraId="6832FAC2" w14:textId="77777777" w:rsidR="00D57931" w:rsidRPr="00A76432" w:rsidRDefault="00D57931" w:rsidP="009A0ACA">
            <w:pPr>
              <w:spacing w:line="240" w:lineRule="auto"/>
              <w:jc w:val="center"/>
              <w:rPr>
                <w:rFonts w:hAnsi="宋体"/>
                <w:b/>
                <w:sz w:val="24"/>
                <w:szCs w:val="24"/>
              </w:rPr>
            </w:pPr>
            <w:r w:rsidRPr="00A76432">
              <w:rPr>
                <w:rFonts w:hAnsi="宋体" w:hint="eastAsia"/>
                <w:b/>
                <w:sz w:val="24"/>
                <w:szCs w:val="24"/>
              </w:rPr>
              <w:t>一级指标</w:t>
            </w:r>
          </w:p>
        </w:tc>
        <w:tc>
          <w:tcPr>
            <w:tcW w:w="3083" w:type="dxa"/>
            <w:vAlign w:val="center"/>
          </w:tcPr>
          <w:p w14:paraId="06CAD566" w14:textId="77777777" w:rsidR="00D57931" w:rsidRPr="00A76432" w:rsidRDefault="00D57931" w:rsidP="009A0ACA">
            <w:pPr>
              <w:spacing w:line="240" w:lineRule="auto"/>
              <w:jc w:val="center"/>
              <w:rPr>
                <w:rFonts w:hAnsi="宋体"/>
                <w:b/>
                <w:sz w:val="24"/>
                <w:szCs w:val="24"/>
              </w:rPr>
            </w:pPr>
            <w:r w:rsidRPr="00A76432">
              <w:rPr>
                <w:rFonts w:hAnsi="宋体" w:hint="eastAsia"/>
                <w:b/>
                <w:sz w:val="24"/>
                <w:szCs w:val="24"/>
              </w:rPr>
              <w:t>二级指标</w:t>
            </w:r>
          </w:p>
        </w:tc>
        <w:tc>
          <w:tcPr>
            <w:tcW w:w="905" w:type="dxa"/>
            <w:vAlign w:val="center"/>
          </w:tcPr>
          <w:p w14:paraId="2E695344" w14:textId="77777777" w:rsidR="00D57931" w:rsidRPr="00A76432" w:rsidRDefault="00D57931" w:rsidP="009A0ACA">
            <w:pPr>
              <w:spacing w:line="240" w:lineRule="auto"/>
              <w:jc w:val="center"/>
              <w:rPr>
                <w:rFonts w:hAnsi="宋体"/>
                <w:b/>
                <w:sz w:val="24"/>
                <w:szCs w:val="24"/>
              </w:rPr>
            </w:pPr>
            <w:r w:rsidRPr="00A76432">
              <w:rPr>
                <w:rFonts w:hAnsi="宋体" w:hint="eastAsia"/>
                <w:b/>
                <w:sz w:val="24"/>
                <w:szCs w:val="24"/>
              </w:rPr>
              <w:t>分值</w:t>
            </w:r>
          </w:p>
        </w:tc>
        <w:tc>
          <w:tcPr>
            <w:tcW w:w="2410" w:type="dxa"/>
            <w:vAlign w:val="center"/>
          </w:tcPr>
          <w:p w14:paraId="19AC2DCC" w14:textId="77777777" w:rsidR="00D57931" w:rsidRPr="00A76432" w:rsidRDefault="00D57931" w:rsidP="009A0ACA">
            <w:pPr>
              <w:spacing w:line="240" w:lineRule="auto"/>
              <w:jc w:val="center"/>
              <w:rPr>
                <w:rFonts w:hAnsi="宋体"/>
                <w:b/>
                <w:sz w:val="24"/>
                <w:szCs w:val="24"/>
              </w:rPr>
            </w:pPr>
            <w:r w:rsidRPr="00A76432">
              <w:rPr>
                <w:rFonts w:hAnsi="宋体" w:hint="eastAsia"/>
                <w:b/>
                <w:sz w:val="24"/>
                <w:szCs w:val="24"/>
              </w:rPr>
              <w:t>检查方法</w:t>
            </w:r>
          </w:p>
        </w:tc>
      </w:tr>
      <w:tr w:rsidR="00D57931" w:rsidRPr="00A76432" w14:paraId="7E6B3405" w14:textId="77777777" w:rsidTr="009A0ACA">
        <w:trPr>
          <w:trHeight w:val="402"/>
        </w:trPr>
        <w:tc>
          <w:tcPr>
            <w:tcW w:w="704" w:type="dxa"/>
            <w:vAlign w:val="center"/>
          </w:tcPr>
          <w:p w14:paraId="428F637A" w14:textId="77777777" w:rsidR="00D57931" w:rsidRPr="00A76432" w:rsidRDefault="00D57931" w:rsidP="009A0ACA">
            <w:pPr>
              <w:spacing w:line="240" w:lineRule="auto"/>
              <w:jc w:val="center"/>
              <w:rPr>
                <w:rFonts w:hAnsi="宋体"/>
                <w:sz w:val="24"/>
                <w:szCs w:val="24"/>
              </w:rPr>
            </w:pPr>
            <w:r w:rsidRPr="00A76432">
              <w:rPr>
                <w:rFonts w:hAnsi="宋体"/>
                <w:sz w:val="24"/>
                <w:szCs w:val="24"/>
              </w:rPr>
              <w:t>1</w:t>
            </w:r>
          </w:p>
        </w:tc>
        <w:tc>
          <w:tcPr>
            <w:tcW w:w="1653" w:type="dxa"/>
            <w:vAlign w:val="center"/>
          </w:tcPr>
          <w:p w14:paraId="11E82141" w14:textId="77777777" w:rsidR="00D57931" w:rsidRPr="00A76432" w:rsidRDefault="00D57931" w:rsidP="009A0ACA">
            <w:pPr>
              <w:spacing w:line="240" w:lineRule="auto"/>
              <w:rPr>
                <w:rFonts w:hAnsi="宋体"/>
                <w:sz w:val="24"/>
                <w:szCs w:val="24"/>
              </w:rPr>
            </w:pPr>
            <w:r w:rsidRPr="00A76432">
              <w:rPr>
                <w:rFonts w:hAnsi="宋体" w:hint="eastAsia"/>
                <w:sz w:val="24"/>
                <w:szCs w:val="24"/>
              </w:rPr>
              <w:t>深化设计</w:t>
            </w:r>
          </w:p>
        </w:tc>
        <w:tc>
          <w:tcPr>
            <w:tcW w:w="3083" w:type="dxa"/>
            <w:vAlign w:val="center"/>
          </w:tcPr>
          <w:p w14:paraId="11507D9A" w14:textId="77777777" w:rsidR="00D57931" w:rsidRPr="00A76432" w:rsidRDefault="00D57931" w:rsidP="009A0ACA">
            <w:pPr>
              <w:spacing w:line="240" w:lineRule="auto"/>
              <w:rPr>
                <w:rFonts w:hAnsi="宋体"/>
                <w:sz w:val="24"/>
                <w:szCs w:val="24"/>
              </w:rPr>
            </w:pPr>
            <w:r w:rsidRPr="00A76432">
              <w:rPr>
                <w:rFonts w:hAnsi="宋体" w:hint="eastAsia"/>
                <w:sz w:val="24"/>
                <w:szCs w:val="24"/>
              </w:rPr>
              <w:t>能独立进行部品部件深化设计</w:t>
            </w:r>
          </w:p>
        </w:tc>
        <w:tc>
          <w:tcPr>
            <w:tcW w:w="905" w:type="dxa"/>
            <w:vAlign w:val="center"/>
          </w:tcPr>
          <w:p w14:paraId="57EF3F41" w14:textId="77777777" w:rsidR="00D57931" w:rsidRPr="00A76432" w:rsidRDefault="00D57931" w:rsidP="009A0ACA">
            <w:pPr>
              <w:spacing w:line="240" w:lineRule="auto"/>
              <w:jc w:val="center"/>
              <w:rPr>
                <w:rFonts w:hAnsi="宋体"/>
                <w:sz w:val="24"/>
                <w:szCs w:val="24"/>
              </w:rPr>
            </w:pPr>
            <w:r w:rsidRPr="00A76432">
              <w:rPr>
                <w:rFonts w:hAnsi="宋体"/>
                <w:sz w:val="24"/>
                <w:szCs w:val="24"/>
              </w:rPr>
              <w:t>50</w:t>
            </w:r>
          </w:p>
        </w:tc>
        <w:tc>
          <w:tcPr>
            <w:tcW w:w="2410" w:type="dxa"/>
            <w:vMerge w:val="restart"/>
            <w:vAlign w:val="center"/>
          </w:tcPr>
          <w:p w14:paraId="105A974E" w14:textId="77777777" w:rsidR="00D57931" w:rsidRPr="00A76432" w:rsidRDefault="00D57931" w:rsidP="009A0ACA">
            <w:pPr>
              <w:spacing w:line="240" w:lineRule="auto"/>
              <w:rPr>
                <w:rFonts w:hAnsi="宋体"/>
                <w:sz w:val="24"/>
                <w:szCs w:val="24"/>
              </w:rPr>
            </w:pPr>
            <w:r w:rsidRPr="00A76432">
              <w:rPr>
                <w:rFonts w:hAnsi="宋体" w:hint="eastAsia"/>
                <w:sz w:val="24"/>
                <w:szCs w:val="24"/>
              </w:rPr>
              <w:t>现场查看电子图纸并查阅相关书面资料</w:t>
            </w:r>
          </w:p>
        </w:tc>
      </w:tr>
      <w:tr w:rsidR="00D57931" w:rsidRPr="00A76432" w14:paraId="5E471341" w14:textId="77777777" w:rsidTr="009A0ACA">
        <w:trPr>
          <w:trHeight w:val="973"/>
        </w:trPr>
        <w:tc>
          <w:tcPr>
            <w:tcW w:w="704" w:type="dxa"/>
            <w:vAlign w:val="center"/>
          </w:tcPr>
          <w:p w14:paraId="71B795DB" w14:textId="77777777" w:rsidR="00D57931" w:rsidRPr="00A76432" w:rsidRDefault="00D57931" w:rsidP="009A0ACA">
            <w:pPr>
              <w:spacing w:line="240" w:lineRule="auto"/>
              <w:jc w:val="center"/>
              <w:rPr>
                <w:rFonts w:hAnsi="宋体"/>
                <w:sz w:val="24"/>
                <w:szCs w:val="24"/>
              </w:rPr>
            </w:pPr>
            <w:r w:rsidRPr="00A76432">
              <w:rPr>
                <w:rFonts w:hAnsi="宋体"/>
                <w:sz w:val="24"/>
                <w:szCs w:val="24"/>
              </w:rPr>
              <w:t>2</w:t>
            </w:r>
          </w:p>
        </w:tc>
        <w:tc>
          <w:tcPr>
            <w:tcW w:w="1653" w:type="dxa"/>
            <w:vAlign w:val="center"/>
          </w:tcPr>
          <w:p w14:paraId="2AFCDE15" w14:textId="77777777" w:rsidR="00D57931" w:rsidRPr="00A76432" w:rsidRDefault="00D57931" w:rsidP="009A0ACA">
            <w:pPr>
              <w:spacing w:line="240" w:lineRule="auto"/>
              <w:rPr>
                <w:rFonts w:hAnsi="宋体"/>
                <w:sz w:val="24"/>
                <w:szCs w:val="24"/>
              </w:rPr>
            </w:pPr>
            <w:r w:rsidRPr="00A76432">
              <w:rPr>
                <w:rFonts w:hAnsi="宋体" w:hint="eastAsia"/>
                <w:sz w:val="24"/>
                <w:szCs w:val="24"/>
              </w:rPr>
              <w:t>新工艺、新材料、新产品、新体系</w:t>
            </w:r>
          </w:p>
        </w:tc>
        <w:tc>
          <w:tcPr>
            <w:tcW w:w="3083" w:type="dxa"/>
            <w:vAlign w:val="center"/>
          </w:tcPr>
          <w:p w14:paraId="41E09848" w14:textId="77777777" w:rsidR="00D57931" w:rsidRPr="00A76432" w:rsidRDefault="00D57931" w:rsidP="009A0ACA">
            <w:pPr>
              <w:spacing w:line="240" w:lineRule="auto"/>
              <w:rPr>
                <w:rFonts w:hAnsi="宋体"/>
                <w:sz w:val="24"/>
                <w:szCs w:val="24"/>
              </w:rPr>
            </w:pPr>
            <w:r w:rsidRPr="00A76432">
              <w:rPr>
                <w:rFonts w:hAnsi="宋体" w:hint="eastAsia"/>
                <w:sz w:val="24"/>
                <w:szCs w:val="24"/>
              </w:rPr>
              <w:t>研发新工艺、新材料、新产品、新体系，并转化、推广应用</w:t>
            </w:r>
          </w:p>
        </w:tc>
        <w:tc>
          <w:tcPr>
            <w:tcW w:w="905" w:type="dxa"/>
            <w:vAlign w:val="center"/>
          </w:tcPr>
          <w:p w14:paraId="603ED506" w14:textId="77777777" w:rsidR="00D57931" w:rsidRPr="00A76432" w:rsidRDefault="00D57931" w:rsidP="009A0ACA">
            <w:pPr>
              <w:spacing w:line="240" w:lineRule="auto"/>
              <w:jc w:val="center"/>
              <w:rPr>
                <w:rFonts w:hAnsi="宋体"/>
                <w:sz w:val="24"/>
                <w:szCs w:val="24"/>
              </w:rPr>
            </w:pPr>
            <w:r w:rsidRPr="00A76432">
              <w:rPr>
                <w:rFonts w:hAnsi="宋体"/>
                <w:sz w:val="24"/>
                <w:szCs w:val="24"/>
              </w:rPr>
              <w:t>50</w:t>
            </w:r>
          </w:p>
        </w:tc>
        <w:tc>
          <w:tcPr>
            <w:tcW w:w="2410" w:type="dxa"/>
            <w:vMerge/>
            <w:vAlign w:val="center"/>
          </w:tcPr>
          <w:p w14:paraId="657F4355" w14:textId="77777777" w:rsidR="00D57931" w:rsidRPr="00A76432" w:rsidRDefault="00D57931" w:rsidP="009A0ACA">
            <w:pPr>
              <w:spacing w:line="240" w:lineRule="auto"/>
              <w:rPr>
                <w:rFonts w:hAnsi="宋体"/>
                <w:sz w:val="24"/>
                <w:szCs w:val="24"/>
              </w:rPr>
            </w:pPr>
          </w:p>
        </w:tc>
      </w:tr>
      <w:tr w:rsidR="00D57931" w:rsidRPr="00A76432" w14:paraId="7060367C" w14:textId="77777777" w:rsidTr="009A0ACA">
        <w:trPr>
          <w:trHeight w:val="402"/>
        </w:trPr>
        <w:tc>
          <w:tcPr>
            <w:tcW w:w="704" w:type="dxa"/>
            <w:vMerge w:val="restart"/>
            <w:vAlign w:val="center"/>
          </w:tcPr>
          <w:p w14:paraId="67BA9CB9" w14:textId="77777777" w:rsidR="00D57931" w:rsidRPr="00A76432" w:rsidRDefault="00D57931" w:rsidP="009A0ACA">
            <w:pPr>
              <w:spacing w:line="240" w:lineRule="auto"/>
              <w:jc w:val="center"/>
              <w:rPr>
                <w:rFonts w:hAnsi="宋体"/>
                <w:sz w:val="24"/>
                <w:szCs w:val="24"/>
              </w:rPr>
            </w:pPr>
            <w:r w:rsidRPr="00A76432">
              <w:rPr>
                <w:rFonts w:hAnsi="宋体"/>
                <w:sz w:val="24"/>
                <w:szCs w:val="24"/>
              </w:rPr>
              <w:t>6</w:t>
            </w:r>
          </w:p>
        </w:tc>
        <w:tc>
          <w:tcPr>
            <w:tcW w:w="1653" w:type="dxa"/>
            <w:vMerge w:val="restart"/>
            <w:vAlign w:val="center"/>
          </w:tcPr>
          <w:p w14:paraId="7D1B4590" w14:textId="77777777" w:rsidR="00D57931" w:rsidRPr="00A76432" w:rsidRDefault="00D57931" w:rsidP="009A0ACA">
            <w:pPr>
              <w:spacing w:line="240" w:lineRule="auto"/>
              <w:rPr>
                <w:rFonts w:hAnsi="宋体"/>
                <w:sz w:val="24"/>
                <w:szCs w:val="24"/>
              </w:rPr>
            </w:pPr>
            <w:r w:rsidRPr="00A76432">
              <w:rPr>
                <w:rFonts w:hAnsi="宋体" w:hint="eastAsia"/>
                <w:sz w:val="24"/>
                <w:szCs w:val="24"/>
              </w:rPr>
              <w:t>加分项</w:t>
            </w:r>
          </w:p>
        </w:tc>
        <w:tc>
          <w:tcPr>
            <w:tcW w:w="3083" w:type="dxa"/>
            <w:vAlign w:val="center"/>
          </w:tcPr>
          <w:p w14:paraId="1A4895C8" w14:textId="77777777" w:rsidR="00D57931" w:rsidRPr="00A76432" w:rsidRDefault="00D57931" w:rsidP="009A0ACA">
            <w:pPr>
              <w:spacing w:line="240" w:lineRule="auto"/>
              <w:rPr>
                <w:rFonts w:hAnsi="宋体"/>
                <w:sz w:val="24"/>
                <w:szCs w:val="24"/>
              </w:rPr>
            </w:pPr>
            <w:r w:rsidRPr="00A76432">
              <w:rPr>
                <w:rFonts w:hAnsi="宋体"/>
                <w:sz w:val="24"/>
                <w:szCs w:val="24"/>
              </w:rPr>
              <w:t>BIM</w:t>
            </w:r>
            <w:r w:rsidRPr="00A76432">
              <w:rPr>
                <w:rFonts w:hAnsi="宋体" w:hint="eastAsia"/>
                <w:sz w:val="24"/>
                <w:szCs w:val="24"/>
              </w:rPr>
              <w:t>、</w:t>
            </w:r>
            <w:r w:rsidRPr="00A76432">
              <w:rPr>
                <w:rFonts w:hAnsi="宋体"/>
                <w:sz w:val="24"/>
                <w:szCs w:val="24"/>
              </w:rPr>
              <w:t>3D</w:t>
            </w:r>
            <w:r w:rsidRPr="00A76432">
              <w:rPr>
                <w:rFonts w:hAnsi="宋体" w:hint="eastAsia"/>
                <w:sz w:val="24"/>
                <w:szCs w:val="24"/>
              </w:rPr>
              <w:t>软件辅助制图</w:t>
            </w:r>
          </w:p>
        </w:tc>
        <w:tc>
          <w:tcPr>
            <w:tcW w:w="905" w:type="dxa"/>
            <w:vAlign w:val="center"/>
          </w:tcPr>
          <w:p w14:paraId="6DA6E5DB"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vAlign w:val="center"/>
          </w:tcPr>
          <w:p w14:paraId="36CCF859" w14:textId="77777777" w:rsidR="00D57931" w:rsidRPr="00A76432" w:rsidRDefault="00D57931" w:rsidP="009A0ACA">
            <w:pPr>
              <w:spacing w:line="240" w:lineRule="auto"/>
              <w:rPr>
                <w:rFonts w:hAnsi="宋体"/>
                <w:sz w:val="24"/>
                <w:szCs w:val="24"/>
              </w:rPr>
            </w:pPr>
          </w:p>
        </w:tc>
      </w:tr>
      <w:tr w:rsidR="00D57931" w:rsidRPr="00A76432" w14:paraId="04DA5ED5" w14:textId="77777777" w:rsidTr="009A0ACA">
        <w:trPr>
          <w:trHeight w:val="402"/>
        </w:trPr>
        <w:tc>
          <w:tcPr>
            <w:tcW w:w="704" w:type="dxa"/>
            <w:vMerge/>
            <w:vAlign w:val="center"/>
          </w:tcPr>
          <w:p w14:paraId="3617302E" w14:textId="77777777" w:rsidR="00D57931" w:rsidRPr="00A76432" w:rsidRDefault="00D57931" w:rsidP="009A0ACA">
            <w:pPr>
              <w:spacing w:line="240" w:lineRule="auto"/>
              <w:jc w:val="center"/>
              <w:rPr>
                <w:rFonts w:hAnsi="宋体"/>
                <w:sz w:val="24"/>
                <w:szCs w:val="24"/>
              </w:rPr>
            </w:pPr>
          </w:p>
        </w:tc>
        <w:tc>
          <w:tcPr>
            <w:tcW w:w="1653" w:type="dxa"/>
            <w:vMerge/>
            <w:vAlign w:val="center"/>
          </w:tcPr>
          <w:p w14:paraId="32A01560" w14:textId="77777777" w:rsidR="00D57931" w:rsidRPr="00A76432" w:rsidRDefault="00D57931" w:rsidP="009A0ACA">
            <w:pPr>
              <w:spacing w:line="240" w:lineRule="auto"/>
              <w:rPr>
                <w:rFonts w:hAnsi="宋体"/>
                <w:sz w:val="24"/>
                <w:szCs w:val="24"/>
              </w:rPr>
            </w:pPr>
          </w:p>
        </w:tc>
        <w:tc>
          <w:tcPr>
            <w:tcW w:w="3083" w:type="dxa"/>
            <w:vAlign w:val="center"/>
          </w:tcPr>
          <w:p w14:paraId="4260D459" w14:textId="77777777" w:rsidR="00D57931" w:rsidRPr="00A76432" w:rsidRDefault="00D57931" w:rsidP="009A0ACA">
            <w:pPr>
              <w:spacing w:line="240" w:lineRule="auto"/>
              <w:rPr>
                <w:rFonts w:hAnsi="宋体"/>
                <w:sz w:val="24"/>
                <w:szCs w:val="24"/>
              </w:rPr>
            </w:pPr>
            <w:r w:rsidRPr="00A76432">
              <w:rPr>
                <w:rFonts w:hAnsi="宋体"/>
                <w:sz w:val="24"/>
                <w:szCs w:val="24"/>
              </w:rPr>
              <w:t>BIM</w:t>
            </w:r>
            <w:r w:rsidRPr="00A76432">
              <w:rPr>
                <w:rFonts w:hAnsi="宋体" w:hint="eastAsia"/>
                <w:sz w:val="24"/>
                <w:szCs w:val="24"/>
              </w:rPr>
              <w:t>、</w:t>
            </w:r>
            <w:r w:rsidRPr="00A76432">
              <w:rPr>
                <w:rFonts w:hAnsi="宋体"/>
                <w:sz w:val="24"/>
                <w:szCs w:val="24"/>
              </w:rPr>
              <w:t>ERP</w:t>
            </w:r>
            <w:r w:rsidRPr="00A76432">
              <w:rPr>
                <w:rFonts w:hAnsi="宋体" w:hint="eastAsia"/>
                <w:sz w:val="24"/>
                <w:szCs w:val="24"/>
              </w:rPr>
              <w:t>系统在生产、运输和安装过程中广泛、熟练应用</w:t>
            </w:r>
          </w:p>
        </w:tc>
        <w:tc>
          <w:tcPr>
            <w:tcW w:w="905" w:type="dxa"/>
            <w:vAlign w:val="center"/>
          </w:tcPr>
          <w:p w14:paraId="17BF3752" w14:textId="77777777" w:rsidR="00D57931" w:rsidRPr="00A76432" w:rsidRDefault="00D57931" w:rsidP="009A0ACA">
            <w:pPr>
              <w:spacing w:line="240" w:lineRule="auto"/>
              <w:jc w:val="center"/>
              <w:rPr>
                <w:rFonts w:hAnsi="宋体"/>
                <w:sz w:val="24"/>
                <w:szCs w:val="24"/>
              </w:rPr>
            </w:pPr>
            <w:r w:rsidRPr="00A76432">
              <w:rPr>
                <w:rFonts w:hAnsi="宋体"/>
                <w:sz w:val="24"/>
                <w:szCs w:val="24"/>
              </w:rPr>
              <w:t>10</w:t>
            </w:r>
          </w:p>
        </w:tc>
        <w:tc>
          <w:tcPr>
            <w:tcW w:w="2410" w:type="dxa"/>
            <w:vMerge/>
            <w:vAlign w:val="center"/>
          </w:tcPr>
          <w:p w14:paraId="1DBA083A" w14:textId="77777777" w:rsidR="00D57931" w:rsidRPr="00A76432" w:rsidRDefault="00D57931" w:rsidP="009A0ACA">
            <w:pPr>
              <w:spacing w:line="240" w:lineRule="auto"/>
              <w:rPr>
                <w:rFonts w:hAnsi="宋体"/>
                <w:sz w:val="24"/>
                <w:szCs w:val="24"/>
              </w:rPr>
            </w:pPr>
          </w:p>
        </w:tc>
      </w:tr>
    </w:tbl>
    <w:p w14:paraId="4874C8FA" w14:textId="77777777" w:rsidR="00D57931" w:rsidRPr="0044244F" w:rsidRDefault="00D57931" w:rsidP="00550582">
      <w:pPr>
        <w:spacing w:line="240" w:lineRule="auto"/>
        <w:ind w:firstLineChars="200" w:firstLine="560"/>
        <w:rPr>
          <w:rFonts w:hAnsi="宋体"/>
          <w:sz w:val="28"/>
          <w:szCs w:val="28"/>
        </w:rPr>
      </w:pPr>
    </w:p>
    <w:p w14:paraId="434EF01E" w14:textId="77777777" w:rsidR="00D57931" w:rsidRPr="0044244F" w:rsidRDefault="00D57931" w:rsidP="00550582">
      <w:pPr>
        <w:pStyle w:val="a5"/>
      </w:pPr>
      <w:bookmarkStart w:id="314" w:name="_Toc17979051"/>
      <w:bookmarkStart w:id="315" w:name="_Toc17979391"/>
      <w:bookmarkStart w:id="316" w:name="_Toc17980704"/>
      <w:bookmarkStart w:id="317" w:name="_Toc17983840"/>
      <w:bookmarkStart w:id="318" w:name="_Toc20406224"/>
      <w:r w:rsidRPr="0044244F">
        <w:rPr>
          <w:rFonts w:hint="eastAsia"/>
        </w:rPr>
        <w:lastRenderedPageBreak/>
        <w:t>引用标准名录</w:t>
      </w:r>
      <w:bookmarkEnd w:id="314"/>
      <w:bookmarkEnd w:id="315"/>
      <w:bookmarkEnd w:id="316"/>
      <w:bookmarkEnd w:id="317"/>
      <w:bookmarkEnd w:id="318"/>
    </w:p>
    <w:p w14:paraId="465E8BCF" w14:textId="77777777" w:rsidR="00D57931" w:rsidRPr="0044244F" w:rsidRDefault="00D57931" w:rsidP="00550582">
      <w:pPr>
        <w:spacing w:line="240" w:lineRule="auto"/>
        <w:ind w:firstLineChars="200" w:firstLine="560"/>
        <w:rPr>
          <w:rFonts w:hAnsi="宋体"/>
          <w:sz w:val="28"/>
          <w:szCs w:val="28"/>
        </w:rPr>
      </w:pPr>
      <w:r w:rsidRPr="0044244F">
        <w:rPr>
          <w:rFonts w:hAnsi="宋体"/>
          <w:sz w:val="28"/>
          <w:szCs w:val="28"/>
        </w:rPr>
        <w:t xml:space="preserve">1  </w:t>
      </w:r>
      <w:r w:rsidRPr="0044244F">
        <w:rPr>
          <w:rFonts w:hAnsi="宋体" w:hint="eastAsia"/>
          <w:sz w:val="28"/>
          <w:szCs w:val="28"/>
        </w:rPr>
        <w:t>《混凝土结构工程施工质量验收规范》</w:t>
      </w:r>
      <w:r w:rsidRPr="0044244F">
        <w:rPr>
          <w:rFonts w:hAnsi="宋体"/>
          <w:sz w:val="28"/>
          <w:szCs w:val="28"/>
        </w:rPr>
        <w:t>GB 50204</w:t>
      </w:r>
    </w:p>
    <w:p w14:paraId="34266708" w14:textId="77777777" w:rsidR="00D57931" w:rsidRPr="0044244F" w:rsidRDefault="00D57931" w:rsidP="00550582">
      <w:pPr>
        <w:spacing w:line="240" w:lineRule="auto"/>
        <w:ind w:firstLineChars="200" w:firstLine="560"/>
        <w:rPr>
          <w:rFonts w:hAnsi="宋体"/>
          <w:sz w:val="28"/>
          <w:szCs w:val="28"/>
        </w:rPr>
      </w:pPr>
      <w:r w:rsidRPr="0044244F">
        <w:rPr>
          <w:rFonts w:hAnsi="宋体"/>
          <w:sz w:val="28"/>
          <w:szCs w:val="28"/>
        </w:rPr>
        <w:t xml:space="preserve">2  </w:t>
      </w:r>
      <w:r w:rsidRPr="0044244F">
        <w:rPr>
          <w:rFonts w:hAnsi="宋体" w:hint="eastAsia"/>
          <w:sz w:val="28"/>
          <w:szCs w:val="28"/>
        </w:rPr>
        <w:t>《装配式混凝土结构技术规程》</w:t>
      </w:r>
      <w:r w:rsidRPr="0044244F">
        <w:rPr>
          <w:rFonts w:hAnsi="宋体"/>
          <w:sz w:val="28"/>
          <w:szCs w:val="28"/>
        </w:rPr>
        <w:t>JGJ 1</w:t>
      </w:r>
    </w:p>
    <w:p w14:paraId="404B67C9" w14:textId="77777777" w:rsidR="00D57931" w:rsidRPr="0044244F" w:rsidRDefault="00D57931" w:rsidP="00550582">
      <w:pPr>
        <w:spacing w:line="240" w:lineRule="auto"/>
        <w:ind w:firstLineChars="200" w:firstLine="560"/>
        <w:rPr>
          <w:rFonts w:hAnsi="宋体"/>
          <w:sz w:val="28"/>
          <w:szCs w:val="28"/>
        </w:rPr>
      </w:pPr>
      <w:r w:rsidRPr="0044244F">
        <w:rPr>
          <w:rFonts w:hAnsi="宋体"/>
          <w:sz w:val="28"/>
          <w:szCs w:val="28"/>
        </w:rPr>
        <w:t xml:space="preserve">3  </w:t>
      </w:r>
      <w:r w:rsidRPr="0044244F">
        <w:rPr>
          <w:rFonts w:hAnsi="宋体" w:hint="eastAsia"/>
          <w:sz w:val="28"/>
          <w:szCs w:val="28"/>
        </w:rPr>
        <w:t>《预制混凝土部品部件质量控制标准》</w:t>
      </w:r>
      <w:r w:rsidRPr="0044244F">
        <w:rPr>
          <w:rFonts w:hAnsi="宋体"/>
          <w:sz w:val="28"/>
          <w:szCs w:val="28"/>
        </w:rPr>
        <w:t>DB11/T 1312</w:t>
      </w:r>
    </w:p>
    <w:p w14:paraId="27D9679B" w14:textId="77777777" w:rsidR="00D57931" w:rsidRPr="0044244F" w:rsidRDefault="00D57931" w:rsidP="00550582">
      <w:pPr>
        <w:spacing w:line="240" w:lineRule="auto"/>
        <w:ind w:firstLineChars="200" w:firstLine="560"/>
        <w:rPr>
          <w:rFonts w:hAnsi="宋体"/>
          <w:sz w:val="28"/>
          <w:szCs w:val="28"/>
        </w:rPr>
      </w:pPr>
      <w:r w:rsidRPr="0044244F">
        <w:rPr>
          <w:rFonts w:hAnsi="宋体"/>
          <w:sz w:val="28"/>
          <w:szCs w:val="28"/>
        </w:rPr>
        <w:t xml:space="preserve">4  </w:t>
      </w:r>
      <w:r w:rsidRPr="0044244F">
        <w:rPr>
          <w:rFonts w:hAnsi="宋体" w:hint="eastAsia"/>
          <w:sz w:val="28"/>
          <w:szCs w:val="28"/>
        </w:rPr>
        <w:t>《装配式混凝土建筑技术标准》</w:t>
      </w:r>
      <w:r w:rsidRPr="0044244F">
        <w:rPr>
          <w:rFonts w:hAnsi="宋体"/>
          <w:sz w:val="28"/>
          <w:szCs w:val="28"/>
        </w:rPr>
        <w:t>GB/T 51231</w:t>
      </w:r>
    </w:p>
    <w:p w14:paraId="5A687A20" w14:textId="77777777" w:rsidR="00D57931" w:rsidRPr="0044244F" w:rsidRDefault="00D57931" w:rsidP="00E0487D">
      <w:pPr>
        <w:spacing w:line="240" w:lineRule="auto"/>
        <w:ind w:firstLineChars="200" w:firstLine="560"/>
        <w:rPr>
          <w:rFonts w:hAnsi="宋体"/>
          <w:sz w:val="28"/>
          <w:szCs w:val="28"/>
        </w:rPr>
      </w:pPr>
    </w:p>
    <w:p w14:paraId="75220F23" w14:textId="77777777" w:rsidR="00D57931" w:rsidRPr="0044244F" w:rsidRDefault="00D57931" w:rsidP="00E0487D">
      <w:pPr>
        <w:spacing w:line="240" w:lineRule="auto"/>
        <w:ind w:firstLineChars="200" w:firstLine="560"/>
        <w:rPr>
          <w:rFonts w:hAnsi="宋体"/>
          <w:sz w:val="28"/>
          <w:szCs w:val="28"/>
        </w:rPr>
      </w:pPr>
    </w:p>
    <w:p w14:paraId="36ABB909" w14:textId="77777777" w:rsidR="00D57931" w:rsidRPr="0044244F" w:rsidRDefault="00D57931" w:rsidP="00E0487D">
      <w:pPr>
        <w:spacing w:line="240" w:lineRule="auto"/>
        <w:ind w:firstLineChars="200" w:firstLine="560"/>
        <w:rPr>
          <w:rFonts w:hAnsi="宋体"/>
          <w:sz w:val="28"/>
          <w:szCs w:val="28"/>
        </w:rPr>
      </w:pPr>
    </w:p>
    <w:sectPr w:rsidR="00D57931" w:rsidRPr="0044244F" w:rsidSect="007F1119">
      <w:headerReference w:type="even" r:id="rId16"/>
      <w:headerReference w:type="default" r:id="rId17"/>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93BA5" w14:textId="77777777" w:rsidR="009B67E9" w:rsidRDefault="009B67E9" w:rsidP="000755F8">
      <w:r>
        <w:separator/>
      </w:r>
    </w:p>
  </w:endnote>
  <w:endnote w:type="continuationSeparator" w:id="0">
    <w:p w14:paraId="77A58250" w14:textId="77777777" w:rsidR="009B67E9" w:rsidRDefault="009B67E9" w:rsidP="0007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46A43" w14:textId="77777777" w:rsidR="00B862D7" w:rsidRDefault="00B862D7">
    <w:pPr>
      <w:pStyle w:val="a4"/>
    </w:pPr>
    <w:r>
      <w:fldChar w:fldCharType="begin"/>
    </w:r>
    <w:r>
      <w:instrText>PAGE   \* MERGEFORMAT</w:instrText>
    </w:r>
    <w:r>
      <w:fldChar w:fldCharType="separate"/>
    </w:r>
    <w:r w:rsidR="004F14A9" w:rsidRPr="004F14A9">
      <w:rPr>
        <w:noProof/>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82E06" w14:textId="77777777" w:rsidR="00B862D7" w:rsidRDefault="00B862D7" w:rsidP="00AA79DC">
    <w:pPr>
      <w:pStyle w:val="a4"/>
      <w:jc w:val="right"/>
    </w:pPr>
    <w:r>
      <w:fldChar w:fldCharType="begin"/>
    </w:r>
    <w:r>
      <w:instrText>PAGE   \* MERGEFORMAT</w:instrText>
    </w:r>
    <w:r>
      <w:fldChar w:fldCharType="separate"/>
    </w:r>
    <w:r w:rsidR="004F14A9" w:rsidRPr="004F14A9">
      <w:rPr>
        <w:noProof/>
        <w:lang w:val="zh-CN"/>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4934" w14:textId="77777777" w:rsidR="00B862D7" w:rsidRDefault="00B862D7" w:rsidP="00AA79DC">
    <w:pPr>
      <w:pStyle w:val="a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35CE7" w14:textId="77777777" w:rsidR="00B862D7" w:rsidRDefault="00B862D7" w:rsidP="00AA79DC">
    <w:pPr>
      <w:pStyle w:val="a4"/>
      <w:jc w:val="right"/>
    </w:pPr>
    <w:r>
      <w:fldChar w:fldCharType="begin"/>
    </w:r>
    <w:r>
      <w:instrText>PAGE   \* MERGEFORMAT</w:instrText>
    </w:r>
    <w:r>
      <w:fldChar w:fldCharType="separate"/>
    </w:r>
    <w:r w:rsidR="004F14A9" w:rsidRPr="004F14A9">
      <w:rPr>
        <w:noProof/>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AD1B2" w14:textId="77777777" w:rsidR="00B862D7" w:rsidRDefault="00B862D7" w:rsidP="00AA79DC">
    <w:pPr>
      <w:pStyle w:val="a4"/>
      <w:jc w:val="right"/>
    </w:pPr>
    <w:r>
      <w:fldChar w:fldCharType="begin"/>
    </w:r>
    <w:r>
      <w:instrText>PAGE   \* MERGEFORMAT</w:instrText>
    </w:r>
    <w:r>
      <w:fldChar w:fldCharType="separate"/>
    </w:r>
    <w:r w:rsidR="004F14A9" w:rsidRPr="004F14A9">
      <w:rPr>
        <w:noProof/>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2D35D" w14:textId="77777777" w:rsidR="009B67E9" w:rsidRDefault="009B67E9" w:rsidP="000755F8">
      <w:r>
        <w:separator/>
      </w:r>
    </w:p>
  </w:footnote>
  <w:footnote w:type="continuationSeparator" w:id="0">
    <w:p w14:paraId="51D3322B" w14:textId="77777777" w:rsidR="009B67E9" w:rsidRDefault="009B67E9" w:rsidP="0007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12DCA" w14:textId="77777777" w:rsidR="00B862D7" w:rsidRPr="00AA79DC" w:rsidRDefault="00B862D7" w:rsidP="00AA79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389B3" w14:textId="77777777" w:rsidR="00B862D7" w:rsidRPr="00AA79DC" w:rsidRDefault="00B862D7" w:rsidP="00AA79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7FA1" w14:textId="77777777" w:rsidR="00B862D7" w:rsidRPr="00A724A0" w:rsidRDefault="00B862D7" w:rsidP="00A724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689B5" w14:textId="77777777" w:rsidR="00B862D7" w:rsidRPr="00AA79DC" w:rsidRDefault="00B862D7" w:rsidP="00AA79D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73523" w14:textId="77777777" w:rsidR="00B862D7" w:rsidRPr="00AA79DC" w:rsidRDefault="00B862D7" w:rsidP="00AA79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56AE4"/>
    <w:multiLevelType w:val="hybridMultilevel"/>
    <w:tmpl w:val="F69E93B6"/>
    <w:lvl w:ilvl="0" w:tplc="8CD08A74">
      <w:start w:val="3"/>
      <w:numFmt w:val="decimal"/>
      <w:lvlText w:val="%1"/>
      <w:lvlJc w:val="left"/>
      <w:pPr>
        <w:tabs>
          <w:tab w:val="num" w:pos="1552"/>
        </w:tabs>
        <w:ind w:left="1552" w:hanging="990"/>
      </w:pPr>
      <w:rPr>
        <w:rFonts w:cs="Times New Roman" w:hint="default"/>
        <w:b/>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abstractNum w:abstractNumId="1">
    <w:nsid w:val="141E7C4B"/>
    <w:multiLevelType w:val="hybridMultilevel"/>
    <w:tmpl w:val="52F0319C"/>
    <w:lvl w:ilvl="0" w:tplc="FEC8D252">
      <w:start w:val="2"/>
      <w:numFmt w:val="decimal"/>
      <w:lvlText w:val="%1"/>
      <w:lvlJc w:val="left"/>
      <w:pPr>
        <w:tabs>
          <w:tab w:val="num" w:pos="997"/>
        </w:tabs>
        <w:ind w:left="997" w:hanging="435"/>
      </w:pPr>
      <w:rPr>
        <w:rFonts w:cs="Times New Roman" w:hint="default"/>
        <w:b/>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abstractNum w:abstractNumId="2">
    <w:nsid w:val="18CC7B40"/>
    <w:multiLevelType w:val="hybridMultilevel"/>
    <w:tmpl w:val="7E527FEA"/>
    <w:lvl w:ilvl="0" w:tplc="647C88B2">
      <w:start w:val="3"/>
      <w:numFmt w:val="decimal"/>
      <w:lvlText w:val="%1"/>
      <w:lvlJc w:val="left"/>
      <w:pPr>
        <w:tabs>
          <w:tab w:val="num" w:pos="922"/>
        </w:tabs>
        <w:ind w:left="922" w:hanging="360"/>
      </w:pPr>
      <w:rPr>
        <w:rFonts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abstractNum w:abstractNumId="3">
    <w:nsid w:val="27604666"/>
    <w:multiLevelType w:val="hybridMultilevel"/>
    <w:tmpl w:val="F084BB42"/>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3FC23814"/>
    <w:multiLevelType w:val="hybridMultilevel"/>
    <w:tmpl w:val="61CADA60"/>
    <w:lvl w:ilvl="0" w:tplc="40125784">
      <w:start w:val="3"/>
      <w:numFmt w:val="decimal"/>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5">
    <w:nsid w:val="67352B3E"/>
    <w:multiLevelType w:val="hybridMultilevel"/>
    <w:tmpl w:val="28C6959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2C20FF"/>
    <w:multiLevelType w:val="hybridMultilevel"/>
    <w:tmpl w:val="3BD4B252"/>
    <w:lvl w:ilvl="0" w:tplc="F9BAEC68">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F8D24E1"/>
    <w:multiLevelType w:val="hybridMultilevel"/>
    <w:tmpl w:val="188AB28E"/>
    <w:lvl w:ilvl="0" w:tplc="8AC66304">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7"/>
  </w:num>
  <w:num w:numId="2">
    <w:abstractNumId w:val="6"/>
  </w:num>
  <w:num w:numId="3">
    <w:abstractNumId w:val="1"/>
  </w:num>
  <w:num w:numId="4">
    <w:abstractNumId w:val="0"/>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42F"/>
    <w:rsid w:val="000064F7"/>
    <w:rsid w:val="0001529A"/>
    <w:rsid w:val="0002669C"/>
    <w:rsid w:val="00050068"/>
    <w:rsid w:val="000642B7"/>
    <w:rsid w:val="00065342"/>
    <w:rsid w:val="000717C8"/>
    <w:rsid w:val="000734AF"/>
    <w:rsid w:val="000755F8"/>
    <w:rsid w:val="00096441"/>
    <w:rsid w:val="000A0012"/>
    <w:rsid w:val="000B23F0"/>
    <w:rsid w:val="000D1ACF"/>
    <w:rsid w:val="000D3C5E"/>
    <w:rsid w:val="000D5514"/>
    <w:rsid w:val="000D7140"/>
    <w:rsid w:val="00103824"/>
    <w:rsid w:val="00105B33"/>
    <w:rsid w:val="00146B6E"/>
    <w:rsid w:val="00157B45"/>
    <w:rsid w:val="00157E99"/>
    <w:rsid w:val="0017250F"/>
    <w:rsid w:val="0018412B"/>
    <w:rsid w:val="00187485"/>
    <w:rsid w:val="001935AD"/>
    <w:rsid w:val="001A65EE"/>
    <w:rsid w:val="001C1EA9"/>
    <w:rsid w:val="001C53F1"/>
    <w:rsid w:val="001C7C04"/>
    <w:rsid w:val="001D71AB"/>
    <w:rsid w:val="001E1A6D"/>
    <w:rsid w:val="001E364A"/>
    <w:rsid w:val="00213BA0"/>
    <w:rsid w:val="00215FCC"/>
    <w:rsid w:val="002219A9"/>
    <w:rsid w:val="00230767"/>
    <w:rsid w:val="0023383A"/>
    <w:rsid w:val="00241C1B"/>
    <w:rsid w:val="0024673B"/>
    <w:rsid w:val="0026708F"/>
    <w:rsid w:val="00267635"/>
    <w:rsid w:val="00280141"/>
    <w:rsid w:val="00280CA9"/>
    <w:rsid w:val="002873EC"/>
    <w:rsid w:val="002875DA"/>
    <w:rsid w:val="002B3A8D"/>
    <w:rsid w:val="002D6475"/>
    <w:rsid w:val="002D718C"/>
    <w:rsid w:val="002E452E"/>
    <w:rsid w:val="002F13BC"/>
    <w:rsid w:val="00306980"/>
    <w:rsid w:val="00307CCF"/>
    <w:rsid w:val="00345856"/>
    <w:rsid w:val="003521AB"/>
    <w:rsid w:val="003553B5"/>
    <w:rsid w:val="003636DD"/>
    <w:rsid w:val="00364B2F"/>
    <w:rsid w:val="0036741C"/>
    <w:rsid w:val="0036745A"/>
    <w:rsid w:val="003722BF"/>
    <w:rsid w:val="00383181"/>
    <w:rsid w:val="00383AE7"/>
    <w:rsid w:val="003961BF"/>
    <w:rsid w:val="00397FE2"/>
    <w:rsid w:val="003B04B0"/>
    <w:rsid w:val="003C3A54"/>
    <w:rsid w:val="003C3AE7"/>
    <w:rsid w:val="003C61F1"/>
    <w:rsid w:val="003D2054"/>
    <w:rsid w:val="003D20D8"/>
    <w:rsid w:val="003E051B"/>
    <w:rsid w:val="003E44D5"/>
    <w:rsid w:val="003E6243"/>
    <w:rsid w:val="004020D6"/>
    <w:rsid w:val="00420497"/>
    <w:rsid w:val="00426870"/>
    <w:rsid w:val="0044244F"/>
    <w:rsid w:val="004472DC"/>
    <w:rsid w:val="00454015"/>
    <w:rsid w:val="004552A5"/>
    <w:rsid w:val="00456698"/>
    <w:rsid w:val="00470E15"/>
    <w:rsid w:val="0047303A"/>
    <w:rsid w:val="0049065F"/>
    <w:rsid w:val="00490DDB"/>
    <w:rsid w:val="00494AA5"/>
    <w:rsid w:val="004A4D01"/>
    <w:rsid w:val="004A61B8"/>
    <w:rsid w:val="004B471F"/>
    <w:rsid w:val="004B50CF"/>
    <w:rsid w:val="004C1E8A"/>
    <w:rsid w:val="004D0117"/>
    <w:rsid w:val="004D2FBD"/>
    <w:rsid w:val="004E68EB"/>
    <w:rsid w:val="004E77E6"/>
    <w:rsid w:val="004F14A9"/>
    <w:rsid w:val="00505A51"/>
    <w:rsid w:val="005232CB"/>
    <w:rsid w:val="005361E8"/>
    <w:rsid w:val="0055032C"/>
    <w:rsid w:val="00550582"/>
    <w:rsid w:val="00560B67"/>
    <w:rsid w:val="0057272E"/>
    <w:rsid w:val="005812A1"/>
    <w:rsid w:val="0058354B"/>
    <w:rsid w:val="005850F1"/>
    <w:rsid w:val="00592738"/>
    <w:rsid w:val="005C052B"/>
    <w:rsid w:val="005C59A2"/>
    <w:rsid w:val="005D1E99"/>
    <w:rsid w:val="005D6375"/>
    <w:rsid w:val="006008D3"/>
    <w:rsid w:val="00614155"/>
    <w:rsid w:val="006220FD"/>
    <w:rsid w:val="00634B83"/>
    <w:rsid w:val="00654BD1"/>
    <w:rsid w:val="00665EF0"/>
    <w:rsid w:val="00683EEC"/>
    <w:rsid w:val="00685B50"/>
    <w:rsid w:val="00687F96"/>
    <w:rsid w:val="00695F80"/>
    <w:rsid w:val="00696D12"/>
    <w:rsid w:val="006A1297"/>
    <w:rsid w:val="006A75AC"/>
    <w:rsid w:val="006C1D66"/>
    <w:rsid w:val="006D0114"/>
    <w:rsid w:val="006D51E8"/>
    <w:rsid w:val="006D6901"/>
    <w:rsid w:val="006E659B"/>
    <w:rsid w:val="006F03B8"/>
    <w:rsid w:val="006F4627"/>
    <w:rsid w:val="006F737D"/>
    <w:rsid w:val="00702E2B"/>
    <w:rsid w:val="00711A5F"/>
    <w:rsid w:val="00713D85"/>
    <w:rsid w:val="0071551B"/>
    <w:rsid w:val="00717DB2"/>
    <w:rsid w:val="0074554F"/>
    <w:rsid w:val="007457F9"/>
    <w:rsid w:val="0075043A"/>
    <w:rsid w:val="00761881"/>
    <w:rsid w:val="00766DC4"/>
    <w:rsid w:val="00767E56"/>
    <w:rsid w:val="007700D9"/>
    <w:rsid w:val="00770181"/>
    <w:rsid w:val="00780327"/>
    <w:rsid w:val="007943CF"/>
    <w:rsid w:val="007A7A27"/>
    <w:rsid w:val="007D5941"/>
    <w:rsid w:val="007D7344"/>
    <w:rsid w:val="007E20E8"/>
    <w:rsid w:val="007F0674"/>
    <w:rsid w:val="007F1119"/>
    <w:rsid w:val="007F2281"/>
    <w:rsid w:val="00801C66"/>
    <w:rsid w:val="00806981"/>
    <w:rsid w:val="00807788"/>
    <w:rsid w:val="0081593C"/>
    <w:rsid w:val="00815960"/>
    <w:rsid w:val="00816D5C"/>
    <w:rsid w:val="008315C7"/>
    <w:rsid w:val="00870A39"/>
    <w:rsid w:val="0087450A"/>
    <w:rsid w:val="00882018"/>
    <w:rsid w:val="008840B6"/>
    <w:rsid w:val="00886129"/>
    <w:rsid w:val="0088674E"/>
    <w:rsid w:val="008868E8"/>
    <w:rsid w:val="008A0CC9"/>
    <w:rsid w:val="008A6FAC"/>
    <w:rsid w:val="008B6A70"/>
    <w:rsid w:val="008C242F"/>
    <w:rsid w:val="008E3D36"/>
    <w:rsid w:val="008E5E74"/>
    <w:rsid w:val="008F2FDF"/>
    <w:rsid w:val="008F53D9"/>
    <w:rsid w:val="008F6D68"/>
    <w:rsid w:val="009009DC"/>
    <w:rsid w:val="00911C5F"/>
    <w:rsid w:val="00920DF3"/>
    <w:rsid w:val="009239F7"/>
    <w:rsid w:val="00936216"/>
    <w:rsid w:val="009546B5"/>
    <w:rsid w:val="0095474C"/>
    <w:rsid w:val="00954DC9"/>
    <w:rsid w:val="00961493"/>
    <w:rsid w:val="00963FFE"/>
    <w:rsid w:val="0096610A"/>
    <w:rsid w:val="00970B13"/>
    <w:rsid w:val="0097515C"/>
    <w:rsid w:val="009906E5"/>
    <w:rsid w:val="00995E72"/>
    <w:rsid w:val="00996856"/>
    <w:rsid w:val="009973D5"/>
    <w:rsid w:val="009A0ACA"/>
    <w:rsid w:val="009A34CE"/>
    <w:rsid w:val="009A50F4"/>
    <w:rsid w:val="009A6818"/>
    <w:rsid w:val="009B67E9"/>
    <w:rsid w:val="009C3628"/>
    <w:rsid w:val="009C3C9D"/>
    <w:rsid w:val="009C60EE"/>
    <w:rsid w:val="009D4383"/>
    <w:rsid w:val="009D4C6F"/>
    <w:rsid w:val="009D6E03"/>
    <w:rsid w:val="009E3098"/>
    <w:rsid w:val="009E5377"/>
    <w:rsid w:val="009E692A"/>
    <w:rsid w:val="00A003E7"/>
    <w:rsid w:val="00A11CF2"/>
    <w:rsid w:val="00A14C2E"/>
    <w:rsid w:val="00A22637"/>
    <w:rsid w:val="00A54136"/>
    <w:rsid w:val="00A6092D"/>
    <w:rsid w:val="00A60930"/>
    <w:rsid w:val="00A65A9E"/>
    <w:rsid w:val="00A661EC"/>
    <w:rsid w:val="00A716B5"/>
    <w:rsid w:val="00A724A0"/>
    <w:rsid w:val="00A73FF9"/>
    <w:rsid w:val="00A76432"/>
    <w:rsid w:val="00A93A33"/>
    <w:rsid w:val="00AA79DC"/>
    <w:rsid w:val="00AB3FA8"/>
    <w:rsid w:val="00AC608D"/>
    <w:rsid w:val="00AD1F99"/>
    <w:rsid w:val="00AD2B26"/>
    <w:rsid w:val="00AD2CA0"/>
    <w:rsid w:val="00AD581B"/>
    <w:rsid w:val="00AD6F8D"/>
    <w:rsid w:val="00AE0E28"/>
    <w:rsid w:val="00AE2100"/>
    <w:rsid w:val="00B010F4"/>
    <w:rsid w:val="00B01C4C"/>
    <w:rsid w:val="00B04C39"/>
    <w:rsid w:val="00B05C8C"/>
    <w:rsid w:val="00B069FA"/>
    <w:rsid w:val="00B22EBC"/>
    <w:rsid w:val="00B51D2E"/>
    <w:rsid w:val="00B56136"/>
    <w:rsid w:val="00B63DA4"/>
    <w:rsid w:val="00B759A0"/>
    <w:rsid w:val="00B83AD8"/>
    <w:rsid w:val="00B862D7"/>
    <w:rsid w:val="00B908B0"/>
    <w:rsid w:val="00B92544"/>
    <w:rsid w:val="00B9619A"/>
    <w:rsid w:val="00BB3F40"/>
    <w:rsid w:val="00BB4E88"/>
    <w:rsid w:val="00BC710B"/>
    <w:rsid w:val="00BD1B10"/>
    <w:rsid w:val="00BD20F4"/>
    <w:rsid w:val="00BE3163"/>
    <w:rsid w:val="00BE56C7"/>
    <w:rsid w:val="00BE6C12"/>
    <w:rsid w:val="00BF6F98"/>
    <w:rsid w:val="00C13DD4"/>
    <w:rsid w:val="00C25073"/>
    <w:rsid w:val="00C25B45"/>
    <w:rsid w:val="00C343F4"/>
    <w:rsid w:val="00C34C38"/>
    <w:rsid w:val="00C43785"/>
    <w:rsid w:val="00C449EF"/>
    <w:rsid w:val="00C4759F"/>
    <w:rsid w:val="00C535FD"/>
    <w:rsid w:val="00C65EE7"/>
    <w:rsid w:val="00C7587C"/>
    <w:rsid w:val="00C86703"/>
    <w:rsid w:val="00C87DB3"/>
    <w:rsid w:val="00C91875"/>
    <w:rsid w:val="00C924D9"/>
    <w:rsid w:val="00CA51CD"/>
    <w:rsid w:val="00CB38C7"/>
    <w:rsid w:val="00CC06F7"/>
    <w:rsid w:val="00CC3BF7"/>
    <w:rsid w:val="00CD7BCC"/>
    <w:rsid w:val="00CE358D"/>
    <w:rsid w:val="00CF7933"/>
    <w:rsid w:val="00CF7A28"/>
    <w:rsid w:val="00D04638"/>
    <w:rsid w:val="00D143D4"/>
    <w:rsid w:val="00D1572F"/>
    <w:rsid w:val="00D23319"/>
    <w:rsid w:val="00D523C1"/>
    <w:rsid w:val="00D57931"/>
    <w:rsid w:val="00D67162"/>
    <w:rsid w:val="00D92351"/>
    <w:rsid w:val="00D9470E"/>
    <w:rsid w:val="00DA4333"/>
    <w:rsid w:val="00DB094E"/>
    <w:rsid w:val="00DB4BAE"/>
    <w:rsid w:val="00DD5560"/>
    <w:rsid w:val="00DE3D1B"/>
    <w:rsid w:val="00DE5DE1"/>
    <w:rsid w:val="00DF4046"/>
    <w:rsid w:val="00DF5675"/>
    <w:rsid w:val="00DF65E4"/>
    <w:rsid w:val="00E0487D"/>
    <w:rsid w:val="00E049A4"/>
    <w:rsid w:val="00E11721"/>
    <w:rsid w:val="00E13BAD"/>
    <w:rsid w:val="00E13F22"/>
    <w:rsid w:val="00E14133"/>
    <w:rsid w:val="00E14B4B"/>
    <w:rsid w:val="00E21D09"/>
    <w:rsid w:val="00E33B35"/>
    <w:rsid w:val="00E344A0"/>
    <w:rsid w:val="00E525E1"/>
    <w:rsid w:val="00E640BE"/>
    <w:rsid w:val="00E65CF7"/>
    <w:rsid w:val="00E662C8"/>
    <w:rsid w:val="00E740C4"/>
    <w:rsid w:val="00E873AE"/>
    <w:rsid w:val="00EA0089"/>
    <w:rsid w:val="00EA16DF"/>
    <w:rsid w:val="00EC236C"/>
    <w:rsid w:val="00ED5884"/>
    <w:rsid w:val="00ED7204"/>
    <w:rsid w:val="00EE3463"/>
    <w:rsid w:val="00EF4BB3"/>
    <w:rsid w:val="00EF59BA"/>
    <w:rsid w:val="00F0728E"/>
    <w:rsid w:val="00F1278A"/>
    <w:rsid w:val="00F12BE7"/>
    <w:rsid w:val="00F13B9C"/>
    <w:rsid w:val="00F412E3"/>
    <w:rsid w:val="00F46908"/>
    <w:rsid w:val="00F46DBB"/>
    <w:rsid w:val="00F57579"/>
    <w:rsid w:val="00F634A8"/>
    <w:rsid w:val="00F6544E"/>
    <w:rsid w:val="00F72276"/>
    <w:rsid w:val="00F80C59"/>
    <w:rsid w:val="00FA01B8"/>
    <w:rsid w:val="00FC4C18"/>
    <w:rsid w:val="00FC4C8D"/>
    <w:rsid w:val="00FD0558"/>
    <w:rsid w:val="00FD264D"/>
    <w:rsid w:val="00FE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直接箭头连接符 13"/>
        <o:r id="V:Rule2" type="connector" idref="#直接箭头连接符 14"/>
        <o:r id="V:Rule3" type="connector" idref="#直接箭头连接符 15"/>
        <o:r id="V:Rule4" type="connector" idref="#直接箭头连接符 16"/>
        <o:r id="V:Rule5" type="connector" idref="#直接箭头连接符 17"/>
      </o:rules>
    </o:shapelayout>
  </w:shapeDefaults>
  <w:decimalSymbol w:val="."/>
  <w:listSeparator w:val=","/>
  <w14:docId w14:val="62DE8A74"/>
  <w15:docId w15:val="{50732D59-2B61-40EF-8DE5-3F1FEA33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A8"/>
    <w:pPr>
      <w:widowControl w:val="0"/>
      <w:spacing w:line="360" w:lineRule="auto"/>
      <w:jc w:val="both"/>
    </w:pPr>
    <w:rPr>
      <w:rFonts w:ascii="宋体" w:eastAsia="宋体"/>
      <w:kern w:val="2"/>
      <w:sz w:val="21"/>
      <w:szCs w:val="22"/>
    </w:rPr>
  </w:style>
  <w:style w:type="paragraph" w:styleId="1">
    <w:name w:val="heading 1"/>
    <w:basedOn w:val="a"/>
    <w:next w:val="a"/>
    <w:link w:val="1Char"/>
    <w:uiPriority w:val="99"/>
    <w:qFormat/>
    <w:rsid w:val="00D523C1"/>
    <w:pPr>
      <w:keepNext/>
      <w:keepLines/>
      <w:pageBreakBefore/>
      <w:spacing w:before="480" w:after="340"/>
      <w:jc w:val="center"/>
      <w:outlineLvl w:val="0"/>
    </w:pPr>
    <w:rPr>
      <w:b/>
      <w:bCs/>
      <w:kern w:val="44"/>
      <w:sz w:val="32"/>
      <w:szCs w:val="44"/>
    </w:rPr>
  </w:style>
  <w:style w:type="paragraph" w:styleId="2">
    <w:name w:val="heading 2"/>
    <w:basedOn w:val="a"/>
    <w:next w:val="a"/>
    <w:link w:val="2Char"/>
    <w:uiPriority w:val="99"/>
    <w:qFormat/>
    <w:rsid w:val="00F0728E"/>
    <w:pPr>
      <w:spacing w:beforeLines="50" w:afterLines="50" w:line="240" w:lineRule="auto"/>
      <w:jc w:val="center"/>
      <w:outlineLvl w:val="1"/>
    </w:pPr>
    <w:rPr>
      <w:rFonts w:hAnsi="宋体"/>
      <w:b/>
      <w:bCs/>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523C1"/>
    <w:rPr>
      <w:rFonts w:ascii="宋体" w:eastAsia="宋体" w:cs="Times New Roman"/>
      <w:b/>
      <w:bCs/>
      <w:kern w:val="44"/>
      <w:sz w:val="44"/>
      <w:szCs w:val="44"/>
    </w:rPr>
  </w:style>
  <w:style w:type="character" w:customStyle="1" w:styleId="2Char">
    <w:name w:val="标题 2 Char"/>
    <w:link w:val="2"/>
    <w:uiPriority w:val="99"/>
    <w:locked/>
    <w:rsid w:val="00F0728E"/>
    <w:rPr>
      <w:rFonts w:ascii="宋体" w:eastAsia="宋体" w:hAnsi="宋体" w:cs="Times New Roman"/>
      <w:b/>
      <w:bCs/>
      <w:sz w:val="21"/>
      <w:szCs w:val="21"/>
    </w:rPr>
  </w:style>
  <w:style w:type="paragraph" w:styleId="a3">
    <w:name w:val="header"/>
    <w:basedOn w:val="a"/>
    <w:link w:val="Char"/>
    <w:uiPriority w:val="99"/>
    <w:rsid w:val="000755F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755F8"/>
    <w:rPr>
      <w:rFonts w:cs="Times New Roman"/>
      <w:sz w:val="18"/>
      <w:szCs w:val="18"/>
    </w:rPr>
  </w:style>
  <w:style w:type="paragraph" w:styleId="a4">
    <w:name w:val="footer"/>
    <w:basedOn w:val="a"/>
    <w:link w:val="Char0"/>
    <w:uiPriority w:val="99"/>
    <w:rsid w:val="000755F8"/>
    <w:pPr>
      <w:tabs>
        <w:tab w:val="center" w:pos="4153"/>
        <w:tab w:val="right" w:pos="8306"/>
      </w:tabs>
      <w:snapToGrid w:val="0"/>
      <w:jc w:val="left"/>
    </w:pPr>
    <w:rPr>
      <w:sz w:val="18"/>
      <w:szCs w:val="18"/>
    </w:rPr>
  </w:style>
  <w:style w:type="character" w:customStyle="1" w:styleId="Char0">
    <w:name w:val="页脚 Char"/>
    <w:link w:val="a4"/>
    <w:uiPriority w:val="99"/>
    <w:locked/>
    <w:rsid w:val="000755F8"/>
    <w:rPr>
      <w:rFonts w:cs="Times New Roman"/>
      <w:sz w:val="18"/>
      <w:szCs w:val="18"/>
    </w:rPr>
  </w:style>
  <w:style w:type="paragraph" w:styleId="a5">
    <w:name w:val="Title"/>
    <w:basedOn w:val="1"/>
    <w:next w:val="a"/>
    <w:link w:val="Char1"/>
    <w:uiPriority w:val="99"/>
    <w:qFormat/>
    <w:rsid w:val="00AD1F99"/>
    <w:rPr>
      <w:sz w:val="36"/>
      <w:szCs w:val="36"/>
    </w:rPr>
  </w:style>
  <w:style w:type="character" w:customStyle="1" w:styleId="Char1">
    <w:name w:val="标题 Char"/>
    <w:link w:val="a5"/>
    <w:uiPriority w:val="99"/>
    <w:locked/>
    <w:rsid w:val="00AC608D"/>
    <w:rPr>
      <w:rFonts w:ascii="宋体" w:eastAsia="宋体" w:cs="Times New Roman"/>
      <w:b/>
      <w:bCs/>
      <w:kern w:val="44"/>
      <w:sz w:val="36"/>
      <w:szCs w:val="36"/>
    </w:rPr>
  </w:style>
  <w:style w:type="paragraph" w:styleId="10">
    <w:name w:val="toc 1"/>
    <w:basedOn w:val="a"/>
    <w:next w:val="a"/>
    <w:autoRedefine/>
    <w:uiPriority w:val="39"/>
    <w:rsid w:val="00241C1B"/>
  </w:style>
  <w:style w:type="paragraph" w:styleId="20">
    <w:name w:val="toc 2"/>
    <w:basedOn w:val="a"/>
    <w:next w:val="a"/>
    <w:autoRedefine/>
    <w:uiPriority w:val="39"/>
    <w:rsid w:val="00241C1B"/>
    <w:pPr>
      <w:ind w:leftChars="200" w:left="420"/>
    </w:pPr>
  </w:style>
  <w:style w:type="character" w:styleId="a6">
    <w:name w:val="Hyperlink"/>
    <w:uiPriority w:val="99"/>
    <w:rsid w:val="00241C1B"/>
    <w:rPr>
      <w:rFonts w:cs="Times New Roman"/>
      <w:color w:val="0563C1"/>
      <w:u w:val="single"/>
    </w:rPr>
  </w:style>
  <w:style w:type="paragraph" w:styleId="a7">
    <w:name w:val="List Paragraph"/>
    <w:basedOn w:val="a"/>
    <w:uiPriority w:val="99"/>
    <w:qFormat/>
    <w:rsid w:val="004A61B8"/>
    <w:pPr>
      <w:ind w:firstLineChars="200" w:firstLine="420"/>
    </w:pPr>
  </w:style>
  <w:style w:type="paragraph" w:styleId="3">
    <w:name w:val="toc 3"/>
    <w:basedOn w:val="a"/>
    <w:next w:val="a"/>
    <w:autoRedefine/>
    <w:uiPriority w:val="39"/>
    <w:unhideWhenUsed/>
    <w:locked/>
    <w:rsid w:val="00CE358D"/>
    <w:pPr>
      <w:spacing w:line="240" w:lineRule="auto"/>
      <w:ind w:leftChars="400" w:left="840"/>
    </w:pPr>
    <w:rPr>
      <w:rFonts w:ascii="等线" w:eastAsia="等线"/>
    </w:rPr>
  </w:style>
  <w:style w:type="paragraph" w:styleId="4">
    <w:name w:val="toc 4"/>
    <w:basedOn w:val="a"/>
    <w:next w:val="a"/>
    <w:autoRedefine/>
    <w:uiPriority w:val="39"/>
    <w:unhideWhenUsed/>
    <w:locked/>
    <w:rsid w:val="00CE358D"/>
    <w:pPr>
      <w:spacing w:line="240" w:lineRule="auto"/>
      <w:ind w:leftChars="600" w:left="1260"/>
    </w:pPr>
    <w:rPr>
      <w:rFonts w:ascii="等线" w:eastAsia="等线"/>
    </w:rPr>
  </w:style>
  <w:style w:type="paragraph" w:styleId="5">
    <w:name w:val="toc 5"/>
    <w:basedOn w:val="a"/>
    <w:next w:val="a"/>
    <w:autoRedefine/>
    <w:uiPriority w:val="39"/>
    <w:unhideWhenUsed/>
    <w:locked/>
    <w:rsid w:val="00CE358D"/>
    <w:pPr>
      <w:spacing w:line="240" w:lineRule="auto"/>
      <w:ind w:leftChars="800" w:left="1680"/>
    </w:pPr>
    <w:rPr>
      <w:rFonts w:ascii="等线" w:eastAsia="等线"/>
    </w:rPr>
  </w:style>
  <w:style w:type="paragraph" w:styleId="6">
    <w:name w:val="toc 6"/>
    <w:basedOn w:val="a"/>
    <w:next w:val="a"/>
    <w:autoRedefine/>
    <w:uiPriority w:val="39"/>
    <w:unhideWhenUsed/>
    <w:locked/>
    <w:rsid w:val="00CE358D"/>
    <w:pPr>
      <w:spacing w:line="240" w:lineRule="auto"/>
      <w:ind w:leftChars="1000" w:left="2100"/>
    </w:pPr>
    <w:rPr>
      <w:rFonts w:ascii="等线" w:eastAsia="等线"/>
    </w:rPr>
  </w:style>
  <w:style w:type="paragraph" w:styleId="7">
    <w:name w:val="toc 7"/>
    <w:basedOn w:val="a"/>
    <w:next w:val="a"/>
    <w:autoRedefine/>
    <w:uiPriority w:val="39"/>
    <w:unhideWhenUsed/>
    <w:locked/>
    <w:rsid w:val="00CE358D"/>
    <w:pPr>
      <w:spacing w:line="240" w:lineRule="auto"/>
      <w:ind w:leftChars="1200" w:left="2520"/>
    </w:pPr>
    <w:rPr>
      <w:rFonts w:ascii="等线" w:eastAsia="等线"/>
    </w:rPr>
  </w:style>
  <w:style w:type="paragraph" w:styleId="8">
    <w:name w:val="toc 8"/>
    <w:basedOn w:val="a"/>
    <w:next w:val="a"/>
    <w:autoRedefine/>
    <w:uiPriority w:val="39"/>
    <w:unhideWhenUsed/>
    <w:locked/>
    <w:rsid w:val="00CE358D"/>
    <w:pPr>
      <w:spacing w:line="240" w:lineRule="auto"/>
      <w:ind w:leftChars="1400" w:left="2940"/>
    </w:pPr>
    <w:rPr>
      <w:rFonts w:ascii="等线" w:eastAsia="等线"/>
    </w:rPr>
  </w:style>
  <w:style w:type="paragraph" w:styleId="9">
    <w:name w:val="toc 9"/>
    <w:basedOn w:val="a"/>
    <w:next w:val="a"/>
    <w:autoRedefine/>
    <w:uiPriority w:val="39"/>
    <w:unhideWhenUsed/>
    <w:locked/>
    <w:rsid w:val="00CE358D"/>
    <w:pPr>
      <w:spacing w:line="240" w:lineRule="auto"/>
      <w:ind w:leftChars="1600" w:left="3360"/>
    </w:pPr>
    <w:rPr>
      <w:rFonts w:ascii="等线" w:eastAsia="等线"/>
    </w:rPr>
  </w:style>
  <w:style w:type="character" w:customStyle="1" w:styleId="UnresolvedMention">
    <w:name w:val="Unresolved Mention"/>
    <w:uiPriority w:val="99"/>
    <w:semiHidden/>
    <w:unhideWhenUsed/>
    <w:rsid w:val="00CE3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3104F-7DFC-4C5C-B52F-3135412B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133</Pages>
  <Words>10367</Words>
  <Characters>59095</Characters>
  <Application>Microsoft Office Word</Application>
  <DocSecurity>0</DocSecurity>
  <Lines>492</Lines>
  <Paragraphs>138</Paragraphs>
  <ScaleCrop>false</ScaleCrop>
  <Company/>
  <LinksUpToDate>false</LinksUpToDate>
  <CharactersWithSpaces>69324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 娇</dc:creator>
  <cp:keywords/>
  <dc:description/>
  <cp:lastModifiedBy>cbs</cp:lastModifiedBy>
  <cp:revision>311</cp:revision>
  <cp:lastPrinted>2019-08-29T07:13:00Z</cp:lastPrinted>
  <dcterms:created xsi:type="dcterms:W3CDTF">2019-08-28T07:08:00Z</dcterms:created>
  <dcterms:modified xsi:type="dcterms:W3CDTF">2019-10-10T02:33:00Z</dcterms:modified>
</cp:coreProperties>
</file>