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C</w:t>
      </w:r>
      <w:r>
        <w:rPr>
          <w:rFonts w:ascii="宋体" w:hAnsi="宋体"/>
          <w:b/>
          <w:sz w:val="28"/>
          <w:szCs w:val="32"/>
        </w:rPr>
        <w:t>ECS</w:t>
      </w:r>
      <w:r>
        <w:rPr>
          <w:rFonts w:hint="eastAsia" w:ascii="宋体" w:hAnsi="宋体"/>
          <w:b/>
          <w:sz w:val="28"/>
          <w:szCs w:val="32"/>
        </w:rPr>
        <w:t>《公共机构超低能耗建筑技术标准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17FB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04FC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AC13C0E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Office_11.1.0.9204_F1E327BC-269C-435d-A152-05C5408002CA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2019-10-18T05:16:00Z</dcterms:created>
  <dc:creator>lenovo</dc:creator>
  <cp:lastModifiedBy>zj180309</cp:lastModifiedBy>
  <dcterms:modified xsi:type="dcterms:W3CDTF">2019-10-29T01:47:33Z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2052-11.1.0.9204</vt:lpwstr>
  </property>
</Properties>
</file>