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6D" w:rsidRDefault="0060262D">
      <w:bookmarkStart w:id="0" w:name="_Toc405297555"/>
      <w:r>
        <w:rPr>
          <w:noProof/>
          <w:sz w:val="36"/>
        </w:rPr>
        <w:drawing>
          <wp:anchor distT="0" distB="0" distL="114300" distR="114300" simplePos="0" relativeHeight="251664384" behindDoc="0" locked="0" layoutInCell="1" allowOverlap="1">
            <wp:simplePos x="0" y="0"/>
            <wp:positionH relativeFrom="column">
              <wp:posOffset>-36830</wp:posOffset>
            </wp:positionH>
            <wp:positionV relativeFrom="paragraph">
              <wp:posOffset>149860</wp:posOffset>
            </wp:positionV>
            <wp:extent cx="1089660" cy="735330"/>
            <wp:effectExtent l="0" t="0" r="0" b="762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089660" cy="735330"/>
                    </a:xfrm>
                    <a:prstGeom prst="rect">
                      <a:avLst/>
                    </a:prstGeom>
                    <a:noFill/>
                    <a:ln>
                      <a:noFill/>
                    </a:ln>
                  </pic:spPr>
                </pic:pic>
              </a:graphicData>
            </a:graphic>
          </wp:anchor>
        </w:drawing>
      </w:r>
      <w:r>
        <w:rPr>
          <w:rFonts w:hint="eastAsia"/>
        </w:rPr>
        <w:tab/>
      </w:r>
    </w:p>
    <w:p w:rsidR="00E4026D" w:rsidRDefault="00E4026D">
      <w:pPr>
        <w:jc w:val="right"/>
        <w:rPr>
          <w:b/>
          <w:sz w:val="36"/>
        </w:rPr>
      </w:pPr>
    </w:p>
    <w:p w:rsidR="00E4026D" w:rsidRDefault="0060262D">
      <w:pPr>
        <w:jc w:val="right"/>
        <w:rPr>
          <w:sz w:val="28"/>
          <w:szCs w:val="28"/>
        </w:rPr>
      </w:pPr>
      <w:r>
        <w:rPr>
          <w:sz w:val="28"/>
          <w:szCs w:val="28"/>
        </w:rPr>
        <w:t>CECS</w:t>
      </w:r>
      <w:r w:rsidR="00BA154C">
        <w:rPr>
          <w:rFonts w:hint="eastAsia"/>
          <w:sz w:val="28"/>
          <w:szCs w:val="28"/>
        </w:rPr>
        <w:t>24</w:t>
      </w:r>
      <w:r>
        <w:rPr>
          <w:sz w:val="28"/>
          <w:szCs w:val="28"/>
        </w:rPr>
        <w:t>:</w:t>
      </w:r>
      <w:r w:rsidR="006556DF">
        <w:rPr>
          <w:rFonts w:hint="eastAsia"/>
          <w:sz w:val="28"/>
          <w:szCs w:val="28"/>
        </w:rPr>
        <w:t>20</w:t>
      </w:r>
      <w:r w:rsidR="00BA154C">
        <w:rPr>
          <w:rFonts w:hint="eastAsia"/>
          <w:sz w:val="28"/>
          <w:szCs w:val="28"/>
        </w:rPr>
        <w:t>XX</w:t>
      </w:r>
    </w:p>
    <w:p w:rsidR="00E4026D" w:rsidRDefault="0094561E">
      <w:pPr>
        <w:rPr>
          <w:b/>
          <w:sz w:val="44"/>
          <w:szCs w:val="44"/>
        </w:rPr>
      </w:pPr>
      <w:r w:rsidRPr="0094561E">
        <w:rPr>
          <w:noProof/>
          <w:sz w:val="20"/>
        </w:rPr>
        <w:pict>
          <v:line id="直接连接符 2" o:spid="_x0000_s1026" style="position:absolute;left:0;text-align:left;z-index:251663360" from="-14.25pt,.3pt" to="312.35pt,.3pt" o:gfxdata="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MNODDUAAAABQEAAA8AAAAAAAAAAQAgAAAAIgAAAGRycy9kb3du&#10;cmV2LnhtbFBLAQIUABQAAAAIAIdO4kAyfnGIygEAAF0DAAAOAAAAAAAAAAEAIAAAACMBAABkcnMv&#10;ZTJvRG9jLnhtbFBLBQYAAAAABgAGAFkBAABfBQAAAAA=&#10;"/>
        </w:pict>
      </w:r>
    </w:p>
    <w:p w:rsidR="00E4026D" w:rsidRDefault="0060262D">
      <w:pPr>
        <w:jc w:val="center"/>
        <w:rPr>
          <w:sz w:val="36"/>
          <w:szCs w:val="36"/>
        </w:rPr>
      </w:pPr>
      <w:r>
        <w:rPr>
          <w:sz w:val="36"/>
          <w:szCs w:val="36"/>
        </w:rPr>
        <w:t>中国工程建设协会标准</w:t>
      </w:r>
    </w:p>
    <w:p w:rsidR="00E4026D" w:rsidRDefault="00E4026D"/>
    <w:p w:rsidR="00E4026D" w:rsidRDefault="00E4026D">
      <w:pPr>
        <w:jc w:val="center"/>
        <w:rPr>
          <w:b/>
          <w:sz w:val="44"/>
          <w:szCs w:val="44"/>
        </w:rPr>
      </w:pPr>
    </w:p>
    <w:p w:rsidR="00BA154C" w:rsidRPr="00BA154C" w:rsidRDefault="00C20744" w:rsidP="00BA154C">
      <w:pPr>
        <w:spacing w:line="560" w:lineRule="exact"/>
        <w:ind w:left="80"/>
        <w:jc w:val="center"/>
        <w:rPr>
          <w:b/>
          <w:sz w:val="32"/>
          <w:szCs w:val="32"/>
        </w:rPr>
      </w:pPr>
      <w:r w:rsidRPr="00C20744">
        <w:rPr>
          <w:rFonts w:hint="eastAsia"/>
          <w:b/>
          <w:sz w:val="32"/>
          <w:szCs w:val="32"/>
        </w:rPr>
        <w:t>钢结构防火涂料应用技术规程</w:t>
      </w:r>
    </w:p>
    <w:p w:rsidR="00E4026D" w:rsidRDefault="00E4026D">
      <w:pPr>
        <w:jc w:val="center"/>
        <w:rPr>
          <w:sz w:val="30"/>
          <w:szCs w:val="30"/>
        </w:rPr>
      </w:pPr>
    </w:p>
    <w:p w:rsidR="00A82B21" w:rsidRDefault="00A82B21" w:rsidP="00A82B21">
      <w:pPr>
        <w:jc w:val="center"/>
        <w:rPr>
          <w:sz w:val="24"/>
        </w:rPr>
      </w:pPr>
      <w:r>
        <w:rPr>
          <w:rFonts w:hint="eastAsia"/>
          <w:sz w:val="24"/>
        </w:rPr>
        <w:t xml:space="preserve">Technical code for application of fire resistive for </w:t>
      </w:r>
      <w:r>
        <w:rPr>
          <w:sz w:val="24"/>
        </w:rPr>
        <w:t>steel structure</w:t>
      </w:r>
    </w:p>
    <w:p w:rsidR="00E4026D" w:rsidRDefault="00E4026D"/>
    <w:p w:rsidR="00E4026D" w:rsidRDefault="0060262D">
      <w:pPr>
        <w:jc w:val="center"/>
        <w:rPr>
          <w:sz w:val="30"/>
          <w:szCs w:val="30"/>
        </w:rPr>
      </w:pPr>
      <w:r>
        <w:rPr>
          <w:rFonts w:hint="eastAsia"/>
          <w:sz w:val="30"/>
          <w:szCs w:val="30"/>
        </w:rPr>
        <w:t>（</w:t>
      </w:r>
      <w:r w:rsidR="00C57DAB">
        <w:rPr>
          <w:rFonts w:hint="eastAsia"/>
          <w:sz w:val="30"/>
          <w:szCs w:val="30"/>
        </w:rPr>
        <w:t>征求意见稿</w:t>
      </w:r>
      <w:r>
        <w:rPr>
          <w:rFonts w:hint="eastAsia"/>
          <w:sz w:val="30"/>
          <w:szCs w:val="30"/>
        </w:rPr>
        <w:t>）</w:t>
      </w:r>
    </w:p>
    <w:p w:rsidR="00E4026D" w:rsidRDefault="00E4026D"/>
    <w:p w:rsidR="00E4026D" w:rsidRDefault="00E4026D"/>
    <w:p w:rsidR="00E4026D" w:rsidRDefault="00E4026D"/>
    <w:p w:rsidR="00E4026D" w:rsidRDefault="00E4026D"/>
    <w:p w:rsidR="00E4026D" w:rsidRDefault="0060262D">
      <w:pPr>
        <w:jc w:val="center"/>
        <w:rPr>
          <w:sz w:val="30"/>
          <w:szCs w:val="30"/>
        </w:rPr>
      </w:pPr>
      <w:r>
        <w:rPr>
          <w:sz w:val="30"/>
          <w:szCs w:val="30"/>
        </w:rPr>
        <w:t>中国</w:t>
      </w:r>
      <w:r>
        <w:rPr>
          <w:rFonts w:hint="eastAsia"/>
          <w:sz w:val="30"/>
          <w:szCs w:val="30"/>
        </w:rPr>
        <w:t>XX</w:t>
      </w:r>
      <w:r>
        <w:rPr>
          <w:sz w:val="30"/>
          <w:szCs w:val="30"/>
        </w:rPr>
        <w:t>出版社</w:t>
      </w:r>
    </w:p>
    <w:p w:rsidR="00E4026D" w:rsidRDefault="0060262D">
      <w:pPr>
        <w:widowControl/>
        <w:jc w:val="left"/>
        <w:rPr>
          <w:sz w:val="30"/>
          <w:szCs w:val="30"/>
        </w:rPr>
      </w:pPr>
      <w:r>
        <w:rPr>
          <w:sz w:val="30"/>
          <w:szCs w:val="30"/>
        </w:rPr>
        <w:br w:type="page"/>
      </w:r>
    </w:p>
    <w:p w:rsidR="00E4026D" w:rsidRDefault="00E4026D">
      <w:pPr>
        <w:widowControl/>
        <w:jc w:val="left"/>
        <w:rPr>
          <w:rFonts w:ascii="宋体" w:hAnsi="宋体"/>
          <w:b/>
          <w:sz w:val="24"/>
        </w:rPr>
      </w:pPr>
    </w:p>
    <w:p w:rsidR="00E4026D" w:rsidRDefault="00E4026D">
      <w:pPr>
        <w:widowControl/>
        <w:jc w:val="center"/>
        <w:rPr>
          <w:b/>
          <w:sz w:val="36"/>
          <w:szCs w:val="36"/>
        </w:rPr>
      </w:pPr>
    </w:p>
    <w:p w:rsidR="00E4026D" w:rsidRDefault="0060262D">
      <w:pPr>
        <w:widowControl/>
        <w:jc w:val="center"/>
        <w:rPr>
          <w:b/>
          <w:sz w:val="30"/>
          <w:szCs w:val="30"/>
        </w:rPr>
      </w:pPr>
      <w:r>
        <w:rPr>
          <w:rFonts w:hint="eastAsia"/>
          <w:b/>
          <w:sz w:val="30"/>
          <w:szCs w:val="30"/>
        </w:rPr>
        <w:t>中国工程建设协会标准</w:t>
      </w:r>
    </w:p>
    <w:p w:rsidR="00E4026D" w:rsidRDefault="00E4026D">
      <w:pPr>
        <w:widowControl/>
        <w:jc w:val="left"/>
        <w:rPr>
          <w:rFonts w:ascii="宋体" w:hAnsi="宋体"/>
          <w:b/>
          <w:sz w:val="24"/>
        </w:rPr>
      </w:pPr>
    </w:p>
    <w:p w:rsidR="00E4026D" w:rsidRDefault="00E4026D">
      <w:pPr>
        <w:widowControl/>
        <w:jc w:val="left"/>
        <w:rPr>
          <w:rFonts w:ascii="宋体" w:hAnsi="宋体"/>
          <w:b/>
          <w:sz w:val="24"/>
        </w:rPr>
      </w:pPr>
    </w:p>
    <w:p w:rsidR="00544FA2" w:rsidRPr="00BA154C" w:rsidRDefault="00544FA2" w:rsidP="00544FA2">
      <w:pPr>
        <w:spacing w:line="560" w:lineRule="exact"/>
        <w:ind w:left="80"/>
        <w:jc w:val="center"/>
        <w:rPr>
          <w:b/>
          <w:sz w:val="32"/>
          <w:szCs w:val="32"/>
        </w:rPr>
      </w:pPr>
      <w:r w:rsidRPr="00BA154C">
        <w:rPr>
          <w:rFonts w:hint="eastAsia"/>
          <w:b/>
          <w:sz w:val="32"/>
          <w:szCs w:val="32"/>
        </w:rPr>
        <w:t>钢结构防火涂料应用技术规程</w:t>
      </w:r>
    </w:p>
    <w:p w:rsidR="00544FA2" w:rsidRDefault="00544FA2" w:rsidP="00544FA2">
      <w:pPr>
        <w:jc w:val="center"/>
        <w:rPr>
          <w:sz w:val="30"/>
          <w:szCs w:val="30"/>
        </w:rPr>
      </w:pPr>
    </w:p>
    <w:p w:rsidR="002560AA" w:rsidRDefault="002560AA" w:rsidP="002560AA">
      <w:pPr>
        <w:jc w:val="center"/>
        <w:rPr>
          <w:sz w:val="24"/>
        </w:rPr>
      </w:pPr>
      <w:r>
        <w:rPr>
          <w:rFonts w:hint="eastAsia"/>
          <w:sz w:val="24"/>
        </w:rPr>
        <w:t xml:space="preserve">Technical code for application of fire resistive for </w:t>
      </w:r>
      <w:r>
        <w:rPr>
          <w:sz w:val="24"/>
        </w:rPr>
        <w:t>steel structure</w:t>
      </w:r>
    </w:p>
    <w:p w:rsidR="00E4026D" w:rsidRDefault="00E4026D">
      <w:pPr>
        <w:widowControl/>
        <w:jc w:val="center"/>
        <w:rPr>
          <w:b/>
          <w:sz w:val="24"/>
        </w:rPr>
      </w:pPr>
    </w:p>
    <w:p w:rsidR="00E4026D" w:rsidRDefault="0060262D">
      <w:pPr>
        <w:widowControl/>
        <w:jc w:val="center"/>
        <w:rPr>
          <w:b/>
          <w:sz w:val="24"/>
        </w:rPr>
      </w:pPr>
      <w:r>
        <w:rPr>
          <w:rFonts w:hint="eastAsia"/>
          <w:b/>
          <w:sz w:val="24"/>
        </w:rPr>
        <w:t xml:space="preserve">CECS </w:t>
      </w:r>
      <w:r w:rsidR="00804FE3">
        <w:rPr>
          <w:rFonts w:hint="eastAsia"/>
          <w:b/>
          <w:sz w:val="24"/>
        </w:rPr>
        <w:t>24</w:t>
      </w:r>
      <w:r>
        <w:rPr>
          <w:rFonts w:hint="eastAsia"/>
          <w:b/>
          <w:sz w:val="24"/>
        </w:rPr>
        <w:t>：</w:t>
      </w:r>
      <w:r w:rsidR="00804FE3">
        <w:rPr>
          <w:rFonts w:hint="eastAsia"/>
          <w:b/>
          <w:sz w:val="24"/>
        </w:rPr>
        <w:t>XXXX</w:t>
      </w:r>
    </w:p>
    <w:p w:rsidR="00E4026D" w:rsidRDefault="00E4026D">
      <w:pPr>
        <w:spacing w:before="120" w:after="120"/>
        <w:rPr>
          <w:rFonts w:ascii="宋体" w:hAnsi="宋体"/>
          <w:b/>
          <w:sz w:val="24"/>
        </w:rPr>
      </w:pPr>
    </w:p>
    <w:p w:rsidR="00E4026D" w:rsidRDefault="0060262D">
      <w:pPr>
        <w:spacing w:before="120" w:after="120"/>
        <w:ind w:firstLineChars="400" w:firstLine="960"/>
        <w:rPr>
          <w:sz w:val="24"/>
        </w:rPr>
      </w:pPr>
      <w:r>
        <w:rPr>
          <w:rFonts w:hint="eastAsia"/>
          <w:sz w:val="24"/>
        </w:rPr>
        <w:t>主编单位：</w:t>
      </w:r>
      <w:r w:rsidR="00804FE3">
        <w:rPr>
          <w:rFonts w:hint="eastAsia"/>
          <w:sz w:val="24"/>
        </w:rPr>
        <w:t>应急管理部四川消防研究所</w:t>
      </w:r>
    </w:p>
    <w:p w:rsidR="00E4026D" w:rsidRDefault="0060262D">
      <w:pPr>
        <w:spacing w:before="120" w:after="120"/>
        <w:ind w:firstLineChars="400" w:firstLine="960"/>
        <w:rPr>
          <w:sz w:val="24"/>
        </w:rPr>
      </w:pPr>
      <w:r>
        <w:rPr>
          <w:rFonts w:hint="eastAsia"/>
          <w:sz w:val="24"/>
        </w:rPr>
        <w:t>批准单位：中国工程建设标准化协会</w:t>
      </w:r>
    </w:p>
    <w:p w:rsidR="00E4026D" w:rsidRDefault="0060262D">
      <w:pPr>
        <w:spacing w:before="120" w:after="120"/>
        <w:ind w:firstLineChars="400" w:firstLine="960"/>
        <w:rPr>
          <w:sz w:val="24"/>
        </w:rPr>
      </w:pPr>
      <w:r>
        <w:rPr>
          <w:rFonts w:hint="eastAsia"/>
          <w:sz w:val="24"/>
        </w:rPr>
        <w:t>施行日期：</w:t>
      </w:r>
      <w:r w:rsidR="00804FE3">
        <w:rPr>
          <w:rFonts w:hint="eastAsia"/>
          <w:sz w:val="24"/>
        </w:rPr>
        <w:t>XXXX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w:t>
      </w:r>
    </w:p>
    <w:p w:rsidR="00E4026D" w:rsidRDefault="00E4026D">
      <w:pPr>
        <w:spacing w:before="120" w:after="120" w:line="480" w:lineRule="auto"/>
        <w:jc w:val="center"/>
        <w:rPr>
          <w:sz w:val="30"/>
          <w:szCs w:val="30"/>
        </w:rPr>
      </w:pPr>
    </w:p>
    <w:p w:rsidR="00E4026D" w:rsidRDefault="0060262D">
      <w:pPr>
        <w:spacing w:before="120" w:after="120"/>
        <w:jc w:val="center"/>
        <w:rPr>
          <w:sz w:val="24"/>
        </w:rPr>
      </w:pPr>
      <w:r>
        <w:rPr>
          <w:rFonts w:hint="eastAsia"/>
          <w:sz w:val="24"/>
        </w:rPr>
        <w:t>中国</w:t>
      </w:r>
      <w:r>
        <w:rPr>
          <w:rFonts w:hint="eastAsia"/>
          <w:sz w:val="24"/>
        </w:rPr>
        <w:t>XX</w:t>
      </w:r>
      <w:r>
        <w:rPr>
          <w:rFonts w:hint="eastAsia"/>
          <w:sz w:val="24"/>
        </w:rPr>
        <w:t>出版社</w:t>
      </w:r>
    </w:p>
    <w:p w:rsidR="00E4026D" w:rsidRDefault="007645D5">
      <w:pPr>
        <w:spacing w:before="120" w:after="120"/>
        <w:jc w:val="center"/>
        <w:rPr>
          <w:sz w:val="24"/>
        </w:rPr>
      </w:pPr>
      <w:r>
        <w:rPr>
          <w:rFonts w:hint="eastAsia"/>
          <w:sz w:val="24"/>
        </w:rPr>
        <w:t>20XX</w:t>
      </w:r>
      <w:r w:rsidR="0060262D">
        <w:rPr>
          <w:rFonts w:hint="eastAsia"/>
          <w:sz w:val="24"/>
        </w:rPr>
        <w:t>年北京</w:t>
      </w:r>
    </w:p>
    <w:p w:rsidR="00E4026D" w:rsidRDefault="00E4026D" w:rsidP="0060262D">
      <w:pPr>
        <w:widowControl/>
        <w:jc w:val="left"/>
        <w:rPr>
          <w:b/>
          <w:bCs/>
          <w:sz w:val="28"/>
          <w:szCs w:val="28"/>
        </w:rPr>
        <w:sectPr w:rsidR="00E4026D">
          <w:footerReference w:type="even" r:id="rId10"/>
          <w:footerReference w:type="default" r:id="rId11"/>
          <w:pgSz w:w="8391" w:h="11907"/>
          <w:pgMar w:top="1440" w:right="1080" w:bottom="1440" w:left="1080" w:header="851" w:footer="992" w:gutter="0"/>
          <w:cols w:space="425"/>
          <w:docGrid w:type="lines" w:linePitch="312"/>
        </w:sectPr>
      </w:pPr>
      <w:bookmarkStart w:id="1" w:name="_Toc523496075"/>
      <w:bookmarkStart w:id="2" w:name="_Toc520743873"/>
      <w:bookmarkStart w:id="3" w:name="_Toc520793979"/>
      <w:bookmarkStart w:id="4" w:name="_Toc515984327"/>
      <w:bookmarkStart w:id="5" w:name="_Toc520795985"/>
      <w:bookmarkStart w:id="6" w:name="_Toc513703278"/>
      <w:bookmarkStart w:id="7" w:name="_Toc515984276"/>
      <w:bookmarkStart w:id="8" w:name="_Toc513564623"/>
    </w:p>
    <w:p w:rsidR="00376E23" w:rsidRDefault="0060262D">
      <w:pPr>
        <w:pStyle w:val="1"/>
        <w:jc w:val="center"/>
        <w:rPr>
          <w:sz w:val="28"/>
          <w:szCs w:val="28"/>
        </w:rPr>
      </w:pPr>
      <w:bookmarkStart w:id="9" w:name="_Toc523905645"/>
      <w:bookmarkStart w:id="10" w:name="_Toc531182485"/>
      <w:r>
        <w:rPr>
          <w:rFonts w:hint="eastAsia"/>
          <w:sz w:val="28"/>
          <w:szCs w:val="28"/>
        </w:rPr>
        <w:lastRenderedPageBreak/>
        <w:t>前言</w:t>
      </w:r>
      <w:bookmarkEnd w:id="1"/>
      <w:bookmarkEnd w:id="2"/>
      <w:bookmarkEnd w:id="3"/>
      <w:bookmarkEnd w:id="4"/>
      <w:bookmarkEnd w:id="5"/>
      <w:bookmarkEnd w:id="6"/>
      <w:bookmarkEnd w:id="7"/>
      <w:bookmarkEnd w:id="8"/>
      <w:bookmarkEnd w:id="9"/>
      <w:bookmarkEnd w:id="10"/>
    </w:p>
    <w:p w:rsidR="00C20744" w:rsidRDefault="00C20744" w:rsidP="00C20744">
      <w:pPr>
        <w:pStyle w:val="11"/>
        <w:spacing w:line="360" w:lineRule="auto"/>
        <w:ind w:firstLineChars="200" w:firstLine="420"/>
        <w:rPr>
          <w:szCs w:val="21"/>
        </w:rPr>
      </w:pPr>
      <w:r w:rsidRPr="00C20744">
        <w:rPr>
          <w:rFonts w:hint="eastAsia"/>
          <w:szCs w:val="21"/>
        </w:rPr>
        <w:t>大力发展钢结构建筑已经成为我国产业政策</w:t>
      </w:r>
      <w:r w:rsidR="00E423C3">
        <w:rPr>
          <w:rFonts w:hint="eastAsia"/>
          <w:szCs w:val="21"/>
        </w:rPr>
        <w:t>，</w:t>
      </w:r>
      <w:r w:rsidRPr="00C20744">
        <w:rPr>
          <w:rFonts w:hint="eastAsia"/>
          <w:szCs w:val="21"/>
        </w:rPr>
        <w:t>根据中华人民共和国住房和城乡建设部关于印发《</w:t>
      </w:r>
      <w:r w:rsidRPr="00C20744">
        <w:rPr>
          <w:szCs w:val="21"/>
        </w:rPr>
        <w:t>2017</w:t>
      </w:r>
      <w:r w:rsidRPr="00C20744">
        <w:rPr>
          <w:rFonts w:hint="eastAsia"/>
          <w:szCs w:val="21"/>
        </w:rPr>
        <w:t>年第一批工程建设协会标准制订、修订计划》的通知</w:t>
      </w:r>
      <w:r w:rsidRPr="00C20744">
        <w:rPr>
          <w:szCs w:val="21"/>
        </w:rPr>
        <w:t>(</w:t>
      </w:r>
      <w:r w:rsidRPr="00C20744">
        <w:rPr>
          <w:rFonts w:hint="eastAsia"/>
          <w:szCs w:val="21"/>
        </w:rPr>
        <w:t>建标协字</w:t>
      </w:r>
      <w:r w:rsidRPr="00C20744">
        <w:rPr>
          <w:szCs w:val="21"/>
        </w:rPr>
        <w:t>[2017]014</w:t>
      </w:r>
      <w:r w:rsidRPr="00C20744">
        <w:rPr>
          <w:rFonts w:hint="eastAsia"/>
          <w:szCs w:val="21"/>
        </w:rPr>
        <w:t>号</w:t>
      </w:r>
      <w:r w:rsidRPr="00C20744">
        <w:rPr>
          <w:szCs w:val="21"/>
        </w:rPr>
        <w:t>)</w:t>
      </w:r>
      <w:r w:rsidR="003718D3">
        <w:rPr>
          <w:rFonts w:hint="eastAsia"/>
          <w:szCs w:val="21"/>
        </w:rPr>
        <w:t>的</w:t>
      </w:r>
      <w:r w:rsidRPr="00C20744">
        <w:rPr>
          <w:rFonts w:hint="eastAsia"/>
          <w:szCs w:val="21"/>
        </w:rPr>
        <w:t>要求，应急管理部四川消防研究所组织有关单位在总结我国钢结构防火涂料研发、生产、设计、施工和验收等方面实践经验的基础上，参考国家相关标准，修订</w:t>
      </w:r>
      <w:r w:rsidR="003718D3">
        <w:rPr>
          <w:rFonts w:hint="eastAsia"/>
          <w:szCs w:val="21"/>
        </w:rPr>
        <w:t>本规程</w:t>
      </w:r>
      <w:r w:rsidRPr="00C20744">
        <w:rPr>
          <w:rFonts w:hint="eastAsia"/>
          <w:szCs w:val="21"/>
        </w:rPr>
        <w:t>。</w:t>
      </w:r>
    </w:p>
    <w:p w:rsidR="00C20744" w:rsidRPr="00C20744" w:rsidRDefault="00DD543C" w:rsidP="00C20744">
      <w:pPr>
        <w:pStyle w:val="11"/>
        <w:spacing w:line="360" w:lineRule="auto"/>
        <w:ind w:firstLineChars="200" w:firstLine="420"/>
      </w:pPr>
      <w:r w:rsidRPr="00DD543C">
        <w:rPr>
          <w:rFonts w:hint="eastAsia"/>
        </w:rPr>
        <w:t>本标准代替</w:t>
      </w:r>
      <w:r w:rsidR="004D14F7" w:rsidRPr="004D14F7">
        <w:t>CECS</w:t>
      </w:r>
      <w:r w:rsidR="006836E1" w:rsidRPr="006836E1">
        <w:rPr>
          <w:rFonts w:hint="eastAsia"/>
        </w:rPr>
        <w:t>－</w:t>
      </w:r>
      <w:r w:rsidR="00C20744" w:rsidRPr="00C20744">
        <w:t>90</w:t>
      </w:r>
      <w:r w:rsidR="00C20744" w:rsidRPr="00C20744">
        <w:rPr>
          <w:rFonts w:hint="eastAsia"/>
        </w:rPr>
        <w:t>《钢结构防火涂料应用技术规程</w:t>
      </w:r>
      <w:r w:rsidRPr="00DD543C">
        <w:rPr>
          <w:rFonts w:hint="eastAsia"/>
        </w:rPr>
        <w:t>》</w:t>
      </w:r>
      <w:r w:rsidR="004D14F7" w:rsidRPr="004D14F7">
        <w:rPr>
          <w:rFonts w:hint="eastAsia"/>
        </w:rPr>
        <w:t>，与</w:t>
      </w:r>
      <w:r w:rsidR="006836E1" w:rsidRPr="006836E1">
        <w:rPr>
          <w:rFonts w:hint="eastAsia"/>
        </w:rPr>
        <w:t>本标准与</w:t>
      </w:r>
      <w:r w:rsidR="00C20744" w:rsidRPr="00C20744">
        <w:t>CECS</w:t>
      </w:r>
      <w:r w:rsidR="00C20744" w:rsidRPr="00C20744">
        <w:rPr>
          <w:rFonts w:hint="eastAsia"/>
        </w:rPr>
        <w:t>－</w:t>
      </w:r>
      <w:r w:rsidR="00C20744" w:rsidRPr="00C20744">
        <w:t>90</w:t>
      </w:r>
      <w:r w:rsidR="00C20744" w:rsidRPr="00C20744">
        <w:rPr>
          <w:rFonts w:hint="eastAsia"/>
        </w:rPr>
        <w:t>相比，除编辑性修改外主要技术变化如下：</w:t>
      </w:r>
    </w:p>
    <w:p w:rsidR="00C20744" w:rsidRDefault="00945043" w:rsidP="00C20744">
      <w:pPr>
        <w:pStyle w:val="11"/>
        <w:spacing w:line="360" w:lineRule="auto"/>
        <w:ind w:firstLineChars="200" w:firstLine="420"/>
      </w:pPr>
      <w:r>
        <w:rPr>
          <w:rFonts w:hint="eastAsia"/>
        </w:rPr>
        <w:t>——</w:t>
      </w:r>
      <w:r w:rsidR="00AC64C7">
        <w:rPr>
          <w:rFonts w:hint="eastAsia"/>
        </w:rPr>
        <w:t>增加了</w:t>
      </w:r>
      <w:r w:rsidR="00DD543C" w:rsidRPr="00DD543C">
        <w:rPr>
          <w:rFonts w:hint="eastAsia"/>
        </w:rPr>
        <w:t>术语及分类</w:t>
      </w:r>
      <w:r w:rsidR="009505F3">
        <w:rPr>
          <w:rFonts w:hint="eastAsia"/>
        </w:rPr>
        <w:t>；</w:t>
      </w:r>
    </w:p>
    <w:p w:rsidR="00C20744" w:rsidRDefault="00945043" w:rsidP="005437E9">
      <w:pPr>
        <w:pStyle w:val="11"/>
        <w:spacing w:before="156" w:line="360" w:lineRule="auto"/>
        <w:ind w:firstLineChars="200" w:firstLine="420"/>
      </w:pPr>
      <w:r>
        <w:rPr>
          <w:rFonts w:hint="eastAsia"/>
        </w:rPr>
        <w:t>——</w:t>
      </w:r>
      <w:r w:rsidR="00DD543C" w:rsidRPr="00DD543C">
        <w:rPr>
          <w:rFonts w:hint="eastAsia"/>
        </w:rPr>
        <w:t>增加了</w:t>
      </w:r>
      <w:r w:rsidR="009B2006">
        <w:rPr>
          <w:rFonts w:hint="eastAsia"/>
        </w:rPr>
        <w:t>防锈漆及防火</w:t>
      </w:r>
      <w:r w:rsidR="00064EA1">
        <w:rPr>
          <w:rFonts w:hint="eastAsia"/>
        </w:rPr>
        <w:t>涂料的</w:t>
      </w:r>
      <w:r w:rsidR="00C20744" w:rsidRPr="00C20744">
        <w:rPr>
          <w:rFonts w:hint="eastAsia"/>
        </w:rPr>
        <w:t>选型</w:t>
      </w:r>
      <w:r w:rsidR="009505F3">
        <w:rPr>
          <w:rFonts w:hint="eastAsia"/>
        </w:rPr>
        <w:t>；</w:t>
      </w:r>
    </w:p>
    <w:p w:rsidR="00C20744" w:rsidRDefault="009B2006" w:rsidP="005437E9">
      <w:pPr>
        <w:pStyle w:val="11"/>
        <w:spacing w:before="156" w:line="360" w:lineRule="auto"/>
        <w:ind w:firstLineChars="200" w:firstLine="420"/>
      </w:pPr>
      <w:r>
        <w:rPr>
          <w:rFonts w:hint="eastAsia"/>
        </w:rPr>
        <w:t>——增加了防火涂料</w:t>
      </w:r>
      <w:r w:rsidRPr="00945043">
        <w:rPr>
          <w:rFonts w:hint="eastAsia"/>
        </w:rPr>
        <w:t>加网</w:t>
      </w:r>
      <w:r>
        <w:rPr>
          <w:rFonts w:hint="eastAsia"/>
        </w:rPr>
        <w:t>施工要求</w:t>
      </w:r>
      <w:r w:rsidR="009505F3">
        <w:rPr>
          <w:rFonts w:hint="eastAsia"/>
        </w:rPr>
        <w:t>；</w:t>
      </w:r>
    </w:p>
    <w:p w:rsidR="00C20744" w:rsidRDefault="009B2FAB" w:rsidP="00C20744">
      <w:pPr>
        <w:widowControl/>
        <w:tabs>
          <w:tab w:val="left" w:pos="8690"/>
        </w:tabs>
        <w:spacing w:line="360" w:lineRule="auto"/>
        <w:ind w:firstLine="432"/>
        <w:rPr>
          <w:color w:val="000000"/>
          <w:kern w:val="24"/>
          <w:szCs w:val="21"/>
        </w:rPr>
      </w:pPr>
      <w:r>
        <w:rPr>
          <w:rFonts w:hint="eastAsia"/>
        </w:rPr>
        <w:t>——</w:t>
      </w:r>
      <w:r w:rsidR="002B26EF">
        <w:rPr>
          <w:rFonts w:hint="eastAsia"/>
        </w:rPr>
        <w:t>增加了</w:t>
      </w:r>
      <w:r w:rsidR="002B26EF" w:rsidRPr="00376E23">
        <w:rPr>
          <w:rFonts w:hAnsi="宋体" w:hint="eastAsia"/>
          <w:color w:val="000000"/>
          <w:kern w:val="24"/>
          <w:szCs w:val="21"/>
        </w:rPr>
        <w:t>当钢结构使用调和漆作为防锈漆时</w:t>
      </w:r>
      <w:r w:rsidR="002B26EF">
        <w:rPr>
          <w:rFonts w:hAnsi="宋体" w:hint="eastAsia"/>
          <w:color w:val="000000"/>
          <w:kern w:val="24"/>
          <w:szCs w:val="21"/>
        </w:rPr>
        <w:t>及</w:t>
      </w:r>
      <w:r w:rsidR="002B26EF" w:rsidRPr="00376E23">
        <w:rPr>
          <w:rFonts w:hAnsi="宋体" w:hint="eastAsia"/>
          <w:color w:val="000000"/>
          <w:kern w:val="24"/>
          <w:szCs w:val="21"/>
        </w:rPr>
        <w:t>当钢结构上已经涂装的防锈漆</w:t>
      </w:r>
      <w:r w:rsidR="00B33647">
        <w:rPr>
          <w:rFonts w:hAnsi="宋体" w:hint="eastAsia"/>
          <w:color w:val="000000"/>
          <w:kern w:val="24"/>
          <w:szCs w:val="21"/>
        </w:rPr>
        <w:t>与</w:t>
      </w:r>
      <w:r w:rsidR="002B26EF" w:rsidRPr="00376E23">
        <w:rPr>
          <w:rFonts w:hAnsi="宋体" w:hint="eastAsia"/>
          <w:color w:val="000000"/>
          <w:kern w:val="24"/>
          <w:szCs w:val="21"/>
        </w:rPr>
        <w:t>企业提供的检验报告所载明防锈漆不一致时</w:t>
      </w:r>
      <w:r w:rsidR="002B26EF">
        <w:rPr>
          <w:rFonts w:hAnsi="宋体" w:hint="eastAsia"/>
          <w:color w:val="000000"/>
          <w:kern w:val="24"/>
          <w:szCs w:val="21"/>
        </w:rPr>
        <w:t>，防锈漆附着力试验方法</w:t>
      </w:r>
      <w:r w:rsidR="009505F3">
        <w:rPr>
          <w:rFonts w:hAnsi="宋体" w:hint="eastAsia"/>
          <w:color w:val="000000"/>
          <w:kern w:val="24"/>
          <w:szCs w:val="21"/>
        </w:rPr>
        <w:t>；</w:t>
      </w:r>
    </w:p>
    <w:p w:rsidR="00C20744" w:rsidRDefault="009B2FAB" w:rsidP="005437E9">
      <w:pPr>
        <w:pStyle w:val="11"/>
        <w:spacing w:before="156" w:line="360" w:lineRule="auto"/>
        <w:ind w:firstLineChars="200" w:firstLine="420"/>
      </w:pPr>
      <w:r>
        <w:rPr>
          <w:rFonts w:hint="eastAsia"/>
        </w:rPr>
        <w:t>——增加了</w:t>
      </w:r>
      <w:r w:rsidR="00DD543C" w:rsidRPr="00DD543C">
        <w:rPr>
          <w:rFonts w:hint="eastAsia"/>
        </w:rPr>
        <w:t>质量不符规定处理方法及验收文件存档备案</w:t>
      </w:r>
      <w:r w:rsidR="009505F3">
        <w:rPr>
          <w:rFonts w:hint="eastAsia"/>
        </w:rPr>
        <w:t>；</w:t>
      </w:r>
    </w:p>
    <w:p w:rsidR="00C20744" w:rsidRPr="00C20744" w:rsidRDefault="004D14F7" w:rsidP="00C20744">
      <w:pPr>
        <w:pStyle w:val="11"/>
        <w:spacing w:line="360" w:lineRule="auto"/>
        <w:ind w:firstLineChars="200" w:firstLine="420"/>
      </w:pPr>
      <w:r w:rsidRPr="004D14F7">
        <w:rPr>
          <w:rFonts w:hint="eastAsia"/>
        </w:rPr>
        <w:lastRenderedPageBreak/>
        <w:t>——</w:t>
      </w:r>
      <w:r w:rsidR="00C20744" w:rsidRPr="00C20744">
        <w:rPr>
          <w:rFonts w:hint="eastAsia"/>
        </w:rPr>
        <w:t> </w:t>
      </w:r>
      <w:r w:rsidR="00C20744" w:rsidRPr="00C20744">
        <w:rPr>
          <w:rFonts w:hint="eastAsia"/>
        </w:rPr>
        <w:t>调整</w:t>
      </w:r>
      <w:r w:rsidR="009505F3">
        <w:rPr>
          <w:rFonts w:hint="eastAsia"/>
        </w:rPr>
        <w:t>原</w:t>
      </w:r>
      <w:r w:rsidR="00C20744" w:rsidRPr="00C20744">
        <w:rPr>
          <w:rFonts w:hint="eastAsia"/>
        </w:rPr>
        <w:t>规程与现行其他标准不一致的技术内容</w:t>
      </w:r>
      <w:r w:rsidR="009505F3">
        <w:rPr>
          <w:rFonts w:hint="eastAsia"/>
        </w:rPr>
        <w:t>。</w:t>
      </w:r>
    </w:p>
    <w:p w:rsidR="00C20744" w:rsidRPr="00C20744" w:rsidRDefault="00C20744" w:rsidP="00C20744">
      <w:pPr>
        <w:pStyle w:val="11"/>
        <w:spacing w:line="360" w:lineRule="auto"/>
        <w:ind w:firstLineChars="200" w:firstLine="420"/>
        <w:rPr>
          <w:szCs w:val="21"/>
        </w:rPr>
      </w:pPr>
      <w:r w:rsidRPr="00C20744">
        <w:rPr>
          <w:rFonts w:hint="eastAsia"/>
          <w:szCs w:val="21"/>
        </w:rPr>
        <w:t>本规程共分</w:t>
      </w:r>
      <w:r w:rsidRPr="00C20744">
        <w:rPr>
          <w:szCs w:val="21"/>
        </w:rPr>
        <w:t>5</w:t>
      </w:r>
      <w:r w:rsidRPr="00C20744">
        <w:rPr>
          <w:rFonts w:hint="eastAsia"/>
          <w:szCs w:val="21"/>
        </w:rPr>
        <w:t>章和</w:t>
      </w:r>
      <w:r w:rsidRPr="00C20744">
        <w:rPr>
          <w:szCs w:val="21"/>
        </w:rPr>
        <w:t>1</w:t>
      </w:r>
      <w:r w:rsidRPr="00C20744">
        <w:rPr>
          <w:rFonts w:hint="eastAsia"/>
          <w:szCs w:val="21"/>
        </w:rPr>
        <w:t>个附录，主要技术内容包括：总则，术语及防火涂料分类，设计、选型及加网，防火涂料施工及质量控制，工程验收等。</w:t>
      </w:r>
    </w:p>
    <w:p w:rsidR="00E4026D" w:rsidRDefault="0060262D">
      <w:pPr>
        <w:pStyle w:val="11"/>
        <w:spacing w:line="360" w:lineRule="auto"/>
        <w:ind w:firstLineChars="200" w:firstLine="420"/>
        <w:rPr>
          <w:szCs w:val="21"/>
        </w:rPr>
      </w:pPr>
      <w:r>
        <w:rPr>
          <w:rFonts w:hint="eastAsia"/>
          <w:szCs w:val="21"/>
        </w:rPr>
        <w:t>本</w:t>
      </w:r>
      <w:r w:rsidR="00625292">
        <w:rPr>
          <w:rFonts w:hint="eastAsia"/>
          <w:szCs w:val="21"/>
        </w:rPr>
        <w:t>规程</w:t>
      </w:r>
      <w:r>
        <w:rPr>
          <w:rFonts w:hint="eastAsia"/>
          <w:szCs w:val="21"/>
        </w:rPr>
        <w:t>的某些内容涉及专利，涉及专利的具体技术问题，使用者可直接与本标准主编单位协商处理，本标准的发布机构不承担识别专利的责任。</w:t>
      </w:r>
    </w:p>
    <w:p w:rsidR="00E4026D" w:rsidRDefault="0060262D">
      <w:pPr>
        <w:pStyle w:val="11"/>
        <w:spacing w:line="360" w:lineRule="auto"/>
        <w:ind w:firstLineChars="200" w:firstLine="420"/>
        <w:rPr>
          <w:szCs w:val="21"/>
        </w:rPr>
      </w:pPr>
      <w:r>
        <w:rPr>
          <w:rFonts w:hint="eastAsia"/>
          <w:szCs w:val="21"/>
        </w:rPr>
        <w:t>本标准由</w:t>
      </w:r>
      <w:r w:rsidR="00C20744" w:rsidRPr="00C20744">
        <w:rPr>
          <w:rFonts w:hint="eastAsia"/>
          <w:szCs w:val="21"/>
        </w:rPr>
        <w:t>中国工程建设标准化协会防火防爆专业委员会</w:t>
      </w:r>
      <w:r w:rsidR="00C20744" w:rsidRPr="00C20744">
        <w:rPr>
          <w:szCs w:val="21"/>
        </w:rPr>
        <w:t>CECS/TC20</w:t>
      </w:r>
      <w:r>
        <w:rPr>
          <w:rFonts w:hint="eastAsia"/>
          <w:szCs w:val="21"/>
        </w:rPr>
        <w:t>归口管理，</w:t>
      </w:r>
      <w:r w:rsidR="003718D3">
        <w:rPr>
          <w:rFonts w:hint="eastAsia"/>
          <w:szCs w:val="21"/>
        </w:rPr>
        <w:t>由应急管理部四川消防研究所负责具体技术内容的解释</w:t>
      </w:r>
      <w:r>
        <w:rPr>
          <w:rFonts w:hint="eastAsia"/>
          <w:szCs w:val="21"/>
        </w:rPr>
        <w:t>，执行过程中如有意见或建议，请寄送至解释单位（</w:t>
      </w:r>
      <w:r w:rsidR="00DD543C" w:rsidRPr="00DD543C">
        <w:rPr>
          <w:rFonts w:hint="eastAsia"/>
          <w:szCs w:val="21"/>
        </w:rPr>
        <w:t>地址：成都市金牛区金科南路</w:t>
      </w:r>
      <w:r w:rsidR="004D14F7" w:rsidRPr="004D14F7">
        <w:rPr>
          <w:szCs w:val="21"/>
        </w:rPr>
        <w:t>69</w:t>
      </w:r>
      <w:r w:rsidR="006836E1" w:rsidRPr="006836E1">
        <w:rPr>
          <w:rFonts w:hint="eastAsia"/>
          <w:szCs w:val="21"/>
        </w:rPr>
        <w:t>号</w:t>
      </w:r>
      <w:r w:rsidR="00C20744" w:rsidRPr="00C20744">
        <w:rPr>
          <w:szCs w:val="21"/>
        </w:rPr>
        <w:t xml:space="preserve"> </w:t>
      </w:r>
      <w:r w:rsidR="00C20744" w:rsidRPr="00C20744">
        <w:rPr>
          <w:rFonts w:hint="eastAsia"/>
          <w:szCs w:val="21"/>
        </w:rPr>
        <w:t>，邮政编码：</w:t>
      </w:r>
      <w:r w:rsidR="00C20744" w:rsidRPr="00C20744">
        <w:rPr>
          <w:szCs w:val="21"/>
        </w:rPr>
        <w:t xml:space="preserve">610036  </w:t>
      </w:r>
      <w:r w:rsidR="00C20744" w:rsidRPr="00C20744">
        <w:rPr>
          <w:rFonts w:hint="eastAsia"/>
          <w:szCs w:val="21"/>
        </w:rPr>
        <w:t>，电子邮箱：</w:t>
      </w:r>
      <w:r w:rsidR="00DD543C" w:rsidRPr="00DD543C">
        <w:rPr>
          <w:szCs w:val="21"/>
        </w:rPr>
        <w:t>438354496@qq.com</w:t>
      </w:r>
      <w:r>
        <w:rPr>
          <w:rFonts w:hint="eastAsia"/>
          <w:szCs w:val="21"/>
        </w:rPr>
        <w:t>）。</w:t>
      </w:r>
    </w:p>
    <w:p w:rsidR="00C20744" w:rsidRDefault="00C20744" w:rsidP="005437E9">
      <w:pPr>
        <w:pStyle w:val="11"/>
        <w:spacing w:line="360" w:lineRule="auto"/>
        <w:ind w:firstLineChars="200" w:firstLine="420"/>
        <w:rPr>
          <w:szCs w:val="21"/>
        </w:rPr>
      </w:pPr>
      <w:r w:rsidRPr="00C20744">
        <w:rPr>
          <w:rFonts w:hint="eastAsia"/>
          <w:szCs w:val="21"/>
        </w:rPr>
        <w:t>主编单位：应急管理部四川消防研究所</w:t>
      </w:r>
    </w:p>
    <w:p w:rsidR="00C20744" w:rsidRPr="00C20744" w:rsidRDefault="00C20744" w:rsidP="00C20744">
      <w:pPr>
        <w:pStyle w:val="11"/>
        <w:spacing w:line="360" w:lineRule="auto"/>
        <w:ind w:firstLineChars="200" w:firstLine="420"/>
        <w:rPr>
          <w:szCs w:val="21"/>
        </w:rPr>
      </w:pPr>
      <w:r w:rsidRPr="00C20744">
        <w:rPr>
          <w:rFonts w:hint="eastAsia"/>
          <w:szCs w:val="21"/>
        </w:rPr>
        <w:t>参编单位：</w:t>
      </w:r>
      <w:r w:rsidR="009B6197" w:rsidRPr="00D3555A">
        <w:rPr>
          <w:rFonts w:hint="eastAsia"/>
          <w:szCs w:val="21"/>
        </w:rPr>
        <w:t>中国建筑西南设计研究院、</w:t>
      </w:r>
      <w:r w:rsidRPr="00C20744">
        <w:rPr>
          <w:rFonts w:hint="eastAsia"/>
          <w:szCs w:val="21"/>
        </w:rPr>
        <w:t>四川天府防火材料有限公司、</w:t>
      </w:r>
      <w:r w:rsidR="00FC4EC1" w:rsidRPr="00FC4EC1">
        <w:rPr>
          <w:rFonts w:hint="eastAsia"/>
          <w:szCs w:val="21"/>
        </w:rPr>
        <w:t>上海市建筑工程监理咨询有限公司</w:t>
      </w:r>
      <w:r w:rsidR="00FC4EC1">
        <w:rPr>
          <w:rFonts w:hint="eastAsia"/>
          <w:szCs w:val="21"/>
        </w:rPr>
        <w:t>、</w:t>
      </w:r>
      <w:r w:rsidRPr="00C20744">
        <w:rPr>
          <w:rFonts w:hint="eastAsia"/>
          <w:szCs w:val="21"/>
        </w:rPr>
        <w:t>贵州晨宇建材科技有限公司、同济大学、中冶京诚工程技术有限公司、</w:t>
      </w:r>
      <w:r w:rsidR="005E630D">
        <w:rPr>
          <w:rFonts w:hint="eastAsia"/>
          <w:szCs w:val="21"/>
        </w:rPr>
        <w:t>四川轻化工大学</w:t>
      </w:r>
      <w:r w:rsidRPr="00C20744">
        <w:rPr>
          <w:rFonts w:hint="eastAsia"/>
          <w:szCs w:val="21"/>
        </w:rPr>
        <w:t>、国家消防及阻燃产品质量监督检验中心</w:t>
      </w:r>
      <w:r w:rsidR="005E3FAB">
        <w:rPr>
          <w:rFonts w:hint="eastAsia"/>
          <w:szCs w:val="21"/>
        </w:rPr>
        <w:t>（山东）</w:t>
      </w:r>
      <w:r w:rsidRPr="00C20744">
        <w:rPr>
          <w:rFonts w:hint="eastAsia"/>
          <w:szCs w:val="21"/>
        </w:rPr>
        <w:t>、重庆大学、</w:t>
      </w:r>
      <w:r w:rsidR="004617D2">
        <w:rPr>
          <w:rFonts w:hint="eastAsia"/>
          <w:szCs w:val="21"/>
        </w:rPr>
        <w:t>山东圣光</w:t>
      </w:r>
      <w:r w:rsidR="003245E3">
        <w:rPr>
          <w:rFonts w:hint="eastAsia"/>
          <w:szCs w:val="21"/>
        </w:rPr>
        <w:t>化工集团</w:t>
      </w:r>
      <w:r w:rsidR="009E0A36">
        <w:rPr>
          <w:rFonts w:hint="eastAsia"/>
          <w:szCs w:val="21"/>
        </w:rPr>
        <w:t>、</w:t>
      </w:r>
      <w:r w:rsidRPr="00C20744">
        <w:rPr>
          <w:rFonts w:hint="eastAsia"/>
          <w:szCs w:val="21"/>
        </w:rPr>
        <w:t>西卡（中国）有限公司</w:t>
      </w:r>
      <w:r w:rsidR="009E0A36">
        <w:rPr>
          <w:rFonts w:hint="eastAsia"/>
          <w:szCs w:val="21"/>
        </w:rPr>
        <w:t>、</w:t>
      </w:r>
      <w:r w:rsidRPr="00C20744">
        <w:rPr>
          <w:rFonts w:hint="eastAsia"/>
          <w:szCs w:val="21"/>
        </w:rPr>
        <w:t>阿克苏诺贝尔防护涂料有限公司</w:t>
      </w:r>
      <w:r w:rsidR="009E0A36">
        <w:rPr>
          <w:rFonts w:hint="eastAsia"/>
          <w:szCs w:val="21"/>
        </w:rPr>
        <w:t>、</w:t>
      </w:r>
      <w:r w:rsidRPr="00C20744">
        <w:rPr>
          <w:rFonts w:hint="eastAsia"/>
          <w:szCs w:val="21"/>
        </w:rPr>
        <w:t>武汉武立涂料有限公司</w:t>
      </w:r>
      <w:r w:rsidR="00543F3A">
        <w:rPr>
          <w:rFonts w:hint="eastAsia"/>
          <w:szCs w:val="21"/>
        </w:rPr>
        <w:t>、</w:t>
      </w:r>
      <w:r w:rsidR="00F45EC8">
        <w:rPr>
          <w:rFonts w:hint="eastAsia"/>
          <w:szCs w:val="21"/>
        </w:rPr>
        <w:t>上海</w:t>
      </w:r>
      <w:r w:rsidR="00543F3A" w:rsidRPr="00543F3A">
        <w:rPr>
          <w:rFonts w:hint="eastAsia"/>
          <w:szCs w:val="21"/>
        </w:rPr>
        <w:t>梵迦德涂料有限公司</w:t>
      </w:r>
    </w:p>
    <w:p w:rsidR="00C20744" w:rsidRPr="00C20744" w:rsidRDefault="00C20744" w:rsidP="005437E9">
      <w:pPr>
        <w:pStyle w:val="11"/>
        <w:spacing w:line="360" w:lineRule="auto"/>
        <w:ind w:firstLineChars="200" w:firstLine="420"/>
        <w:rPr>
          <w:szCs w:val="21"/>
        </w:rPr>
      </w:pPr>
      <w:r w:rsidRPr="00C20744">
        <w:rPr>
          <w:rFonts w:hint="eastAsia"/>
          <w:szCs w:val="21"/>
        </w:rPr>
        <w:lastRenderedPageBreak/>
        <w:t>主要起草人：毛朝君、李平立、</w:t>
      </w:r>
      <w:r w:rsidR="007143BD">
        <w:rPr>
          <w:rFonts w:hint="eastAsia"/>
          <w:szCs w:val="21"/>
        </w:rPr>
        <w:t>王屹韬</w:t>
      </w:r>
      <w:r w:rsidR="00123E35">
        <w:rPr>
          <w:rFonts w:hint="eastAsia"/>
          <w:szCs w:val="21"/>
        </w:rPr>
        <w:t>、</w:t>
      </w:r>
      <w:r w:rsidRPr="00C20744">
        <w:rPr>
          <w:rFonts w:hint="eastAsia"/>
          <w:szCs w:val="21"/>
        </w:rPr>
        <w:t>周晓勇</w:t>
      </w:r>
      <w:r w:rsidR="00272451">
        <w:rPr>
          <w:rFonts w:hint="eastAsia"/>
          <w:szCs w:val="21"/>
        </w:rPr>
        <w:t>、宋谦益、</w:t>
      </w:r>
      <w:r w:rsidR="00501DD8" w:rsidRPr="006836E1">
        <w:rPr>
          <w:rFonts w:hint="eastAsia"/>
          <w:szCs w:val="21"/>
        </w:rPr>
        <w:t>席时葭</w:t>
      </w:r>
      <w:r w:rsidR="00501DD8">
        <w:rPr>
          <w:rFonts w:hint="eastAsia"/>
          <w:szCs w:val="21"/>
        </w:rPr>
        <w:t>、谢乐涛、何世家、张泽江、</w:t>
      </w:r>
      <w:r w:rsidR="00DD1EE9">
        <w:rPr>
          <w:rFonts w:hint="eastAsia"/>
          <w:szCs w:val="21"/>
        </w:rPr>
        <w:t>李丽君、蒋亚强、</w:t>
      </w:r>
      <w:r w:rsidR="00123E35" w:rsidRPr="00D3555A">
        <w:rPr>
          <w:rFonts w:hint="eastAsia"/>
          <w:szCs w:val="21"/>
        </w:rPr>
        <w:t>龚斌</w:t>
      </w:r>
      <w:r w:rsidR="00123E35">
        <w:rPr>
          <w:rFonts w:hint="eastAsia"/>
          <w:szCs w:val="21"/>
        </w:rPr>
        <w:t>、</w:t>
      </w:r>
      <w:r w:rsidR="00785410" w:rsidRPr="00D3555A">
        <w:rPr>
          <w:rFonts w:hint="eastAsia"/>
          <w:szCs w:val="21"/>
        </w:rPr>
        <w:t>邓小波</w:t>
      </w:r>
      <w:r w:rsidR="00785410">
        <w:rPr>
          <w:rFonts w:hint="eastAsia"/>
          <w:szCs w:val="21"/>
        </w:rPr>
        <w:t>、</w:t>
      </w:r>
      <w:r w:rsidRPr="00C20744">
        <w:rPr>
          <w:rFonts w:hint="eastAsia"/>
          <w:szCs w:val="21"/>
        </w:rPr>
        <w:t>潘照仁、</w:t>
      </w:r>
      <w:r w:rsidR="00D3555A" w:rsidRPr="00D3555A">
        <w:rPr>
          <w:rFonts w:hint="eastAsia"/>
          <w:szCs w:val="21"/>
        </w:rPr>
        <w:t>刘建志</w:t>
      </w:r>
      <w:r w:rsidR="0045440E">
        <w:rPr>
          <w:rFonts w:hint="eastAsia"/>
          <w:szCs w:val="21"/>
        </w:rPr>
        <w:t>、詹</w:t>
      </w:r>
      <w:r w:rsidR="00123E35">
        <w:rPr>
          <w:rFonts w:hint="eastAsia"/>
          <w:szCs w:val="21"/>
        </w:rPr>
        <w:t>贺</w:t>
      </w:r>
      <w:r w:rsidR="0045440E">
        <w:rPr>
          <w:rFonts w:hint="eastAsia"/>
          <w:szCs w:val="21"/>
        </w:rPr>
        <w:t>添</w:t>
      </w:r>
      <w:r w:rsidR="00123E35">
        <w:rPr>
          <w:rFonts w:hint="eastAsia"/>
          <w:szCs w:val="21"/>
        </w:rPr>
        <w:t>、王卫永、</w:t>
      </w:r>
      <w:r w:rsidR="00842CF7">
        <w:rPr>
          <w:rFonts w:hint="eastAsia"/>
          <w:szCs w:val="21"/>
        </w:rPr>
        <w:t>陈素文</w:t>
      </w:r>
    </w:p>
    <w:p w:rsidR="00C20744" w:rsidRDefault="00C20744" w:rsidP="00C20744">
      <w:pPr>
        <w:pStyle w:val="11"/>
        <w:spacing w:line="360" w:lineRule="auto"/>
        <w:ind w:firstLineChars="200" w:firstLine="420"/>
        <w:rPr>
          <w:szCs w:val="21"/>
        </w:rPr>
      </w:pPr>
      <w:r w:rsidRPr="00C20744">
        <w:rPr>
          <w:rFonts w:hint="eastAsia"/>
          <w:szCs w:val="21"/>
        </w:rPr>
        <w:t>主要审查人：</w:t>
      </w:r>
      <w:bookmarkEnd w:id="0"/>
    </w:p>
    <w:sdt>
      <w:sdtPr>
        <w:rPr>
          <w:b/>
          <w:bCs/>
          <w:lang w:val="zh-CN"/>
        </w:rPr>
        <w:id w:val="-351416963"/>
        <w:docPartObj>
          <w:docPartGallery w:val="Table of Contents"/>
          <w:docPartUnique/>
        </w:docPartObj>
      </w:sdtPr>
      <w:sdtEndPr>
        <w:rPr>
          <w:b w:val="0"/>
          <w:bCs w:val="0"/>
        </w:rPr>
      </w:sdtEndPr>
      <w:sdtContent>
        <w:p w:rsidR="00C20744" w:rsidRDefault="004B311E" w:rsidP="00C20744">
          <w:pPr>
            <w:pStyle w:val="10"/>
            <w:jc w:val="center"/>
            <w:rPr>
              <w:color w:val="000000"/>
              <w:sz w:val="28"/>
              <w:szCs w:val="28"/>
            </w:rPr>
          </w:pPr>
          <w:r>
            <w:rPr>
              <w:rFonts w:ascii="仿宋" w:eastAsia="仿宋" w:hAnsi="仿宋"/>
              <w:bCs/>
              <w:sz w:val="24"/>
              <w:lang w:val="zh-CN"/>
            </w:rPr>
            <w:t>目</w:t>
          </w:r>
          <w:r>
            <w:rPr>
              <w:rFonts w:ascii="仿宋" w:eastAsia="仿宋" w:hAnsi="仿宋" w:hint="eastAsia"/>
              <w:bCs/>
              <w:sz w:val="24"/>
              <w:lang w:val="zh-CN"/>
            </w:rPr>
            <w:t xml:space="preserve"> </w:t>
          </w:r>
          <w:r>
            <w:rPr>
              <w:rFonts w:ascii="仿宋" w:eastAsia="仿宋" w:hAnsi="仿宋"/>
              <w:bCs/>
              <w:sz w:val="24"/>
              <w:lang w:val="zh-CN"/>
            </w:rPr>
            <w:t xml:space="preserve">  次</w:t>
          </w:r>
        </w:p>
        <w:p w:rsidR="00C20744" w:rsidRPr="00C20744" w:rsidRDefault="00C20744" w:rsidP="00C20744">
          <w:pPr>
            <w:pStyle w:val="10"/>
            <w:jc w:val="distribute"/>
            <w:rPr>
              <w:rFonts w:ascii="Times New Roman" w:hAnsi="Times New Roman"/>
              <w:color w:val="000000"/>
            </w:rPr>
          </w:pPr>
          <w:r w:rsidRPr="00C20744">
            <w:rPr>
              <w:rFonts w:ascii="Times New Roman" w:hAnsi="Times New Roman" w:cs="Times New Roman"/>
              <w:color w:val="000000"/>
            </w:rPr>
            <w:t xml:space="preserve">1  </w:t>
          </w:r>
          <w:r w:rsidRPr="00C20744">
            <w:rPr>
              <w:rFonts w:ascii="Times New Roman" w:cs="Times New Roman" w:hint="eastAsia"/>
              <w:color w:val="000000"/>
            </w:rPr>
            <w:t>总则</w:t>
          </w:r>
          <w:r w:rsidRPr="00C20744">
            <w:rPr>
              <w:rFonts w:ascii="Times New Roman" w:hAnsi="Times New Roman" w:cs="Times New Roman" w:hint="eastAsia"/>
              <w:color w:val="000000"/>
            </w:rPr>
            <w:t>……………………………………………………………………………</w:t>
          </w:r>
          <w:r w:rsidRPr="00C20744">
            <w:rPr>
              <w:rFonts w:ascii="Times New Roman" w:hAnsi="Times New Roman" w:cs="Times New Roman"/>
              <w:color w:val="000000"/>
            </w:rPr>
            <w:t xml:space="preserve"> 1</w:t>
          </w:r>
        </w:p>
        <w:p w:rsidR="00C20744" w:rsidRDefault="00C20744" w:rsidP="00C20744">
          <w:pPr>
            <w:pStyle w:val="10"/>
            <w:jc w:val="distribute"/>
            <w:rPr>
              <w:color w:val="000000"/>
            </w:rPr>
          </w:pPr>
          <w:r w:rsidRPr="00C20744">
            <w:rPr>
              <w:rFonts w:ascii="Times New Roman" w:hAnsi="Times New Roman" w:cs="Times New Roman"/>
              <w:color w:val="000000"/>
            </w:rPr>
            <w:t xml:space="preserve">2  </w:t>
          </w:r>
          <w:r w:rsidRPr="00C20744">
            <w:rPr>
              <w:rFonts w:ascii="Times New Roman" w:cs="Times New Roman" w:hint="eastAsia"/>
              <w:color w:val="000000"/>
            </w:rPr>
            <w:t>术语及分类</w:t>
          </w:r>
          <w:r w:rsidRPr="00C20744">
            <w:rPr>
              <w:rFonts w:ascii="Times New Roman" w:hAnsi="Times New Roman" w:cs="Times New Roman" w:hint="eastAsia"/>
              <w:color w:val="000000"/>
            </w:rPr>
            <w:t>………………………………………………………………</w:t>
          </w:r>
          <w:r w:rsidR="00A77CA4">
            <w:rPr>
              <w:rFonts w:ascii="Times New Roman" w:hAnsi="Times New Roman" w:cs="Times New Roman" w:hint="eastAsia"/>
              <w:color w:val="000000"/>
            </w:rPr>
            <w:t>2</w:t>
          </w:r>
        </w:p>
        <w:p w:rsidR="00C20744" w:rsidRPr="00C20744" w:rsidRDefault="00C20744" w:rsidP="00C20744">
          <w:pPr>
            <w:pStyle w:val="10"/>
            <w:jc w:val="distribute"/>
            <w:rPr>
              <w:rFonts w:ascii="Times New Roman" w:hAnsi="Times New Roman"/>
              <w:color w:val="000000"/>
            </w:rPr>
          </w:pPr>
          <w:r w:rsidRPr="00C20744">
            <w:rPr>
              <w:rFonts w:ascii="Times New Roman" w:hAnsi="Times New Roman" w:cs="Times New Roman"/>
              <w:color w:val="000000"/>
            </w:rPr>
            <w:t xml:space="preserve">  2.1  </w:t>
          </w:r>
          <w:r w:rsidRPr="00C20744">
            <w:rPr>
              <w:rFonts w:ascii="Times New Roman" w:cs="Times New Roman" w:hint="eastAsia"/>
              <w:color w:val="000000"/>
            </w:rPr>
            <w:t>术语</w:t>
          </w:r>
          <w:r w:rsidRPr="00C20744">
            <w:rPr>
              <w:rFonts w:ascii="Times New Roman" w:hAnsi="Times New Roman" w:cs="Times New Roman" w:hint="eastAsia"/>
              <w:color w:val="000000"/>
            </w:rPr>
            <w:t>…………………………………………………………………………</w:t>
          </w:r>
          <w:r w:rsidRPr="00C20744">
            <w:rPr>
              <w:rFonts w:ascii="Times New Roman" w:hAnsi="Times New Roman" w:cs="Times New Roman"/>
              <w:color w:val="000000"/>
            </w:rPr>
            <w:t>2</w:t>
          </w:r>
        </w:p>
        <w:p w:rsidR="00C20744" w:rsidRPr="00C20744" w:rsidRDefault="00C20744" w:rsidP="00C20744">
          <w:pPr>
            <w:pStyle w:val="10"/>
            <w:jc w:val="distribute"/>
            <w:rPr>
              <w:rFonts w:ascii="Times New Roman" w:hAnsi="Times New Roman"/>
              <w:color w:val="000000"/>
            </w:rPr>
          </w:pPr>
          <w:r w:rsidRPr="00C20744">
            <w:rPr>
              <w:rFonts w:ascii="Times New Roman" w:hAnsi="Times New Roman" w:cs="Times New Roman"/>
              <w:color w:val="000000"/>
            </w:rPr>
            <w:t xml:space="preserve">  2.2  </w:t>
          </w:r>
          <w:r w:rsidRPr="00C20744">
            <w:rPr>
              <w:rFonts w:ascii="Times New Roman" w:cs="Times New Roman" w:hint="eastAsia"/>
              <w:color w:val="000000"/>
            </w:rPr>
            <w:t>防火涂料分类</w:t>
          </w:r>
          <w:r w:rsidRPr="00C20744">
            <w:rPr>
              <w:rFonts w:ascii="Times New Roman" w:hAnsi="Times New Roman" w:cs="Times New Roman" w:hint="eastAsia"/>
              <w:color w:val="000000"/>
            </w:rPr>
            <w:t>………………………………………………………………</w:t>
          </w:r>
          <w:r w:rsidRPr="00C20744">
            <w:rPr>
              <w:rFonts w:ascii="Times New Roman" w:hAnsi="Times New Roman" w:cs="Times New Roman"/>
              <w:color w:val="000000"/>
            </w:rPr>
            <w:t>2</w:t>
          </w:r>
        </w:p>
        <w:p w:rsidR="00C20744" w:rsidRPr="00C20744" w:rsidRDefault="00C20744" w:rsidP="00C20744">
          <w:pPr>
            <w:pStyle w:val="10"/>
            <w:jc w:val="distribute"/>
            <w:rPr>
              <w:rFonts w:ascii="Times New Roman" w:hAnsi="Times New Roman"/>
              <w:color w:val="000000"/>
            </w:rPr>
          </w:pPr>
          <w:r w:rsidRPr="00C20744">
            <w:rPr>
              <w:rFonts w:ascii="Times New Roman" w:hAnsi="Times New Roman" w:cs="Times New Roman"/>
              <w:color w:val="000000"/>
            </w:rPr>
            <w:t xml:space="preserve">3  </w:t>
          </w:r>
          <w:r w:rsidRPr="00C20744">
            <w:rPr>
              <w:rFonts w:ascii="Times New Roman" w:cs="Times New Roman" w:hint="eastAsia"/>
              <w:color w:val="000000"/>
            </w:rPr>
            <w:t>设计、选型及加网</w:t>
          </w:r>
          <w:r w:rsidRPr="00C20744">
            <w:rPr>
              <w:rFonts w:ascii="Times New Roman" w:hAnsi="Times New Roman" w:cs="Times New Roman" w:hint="eastAsia"/>
              <w:color w:val="000000"/>
            </w:rPr>
            <w:t>……………………………………………………………</w:t>
          </w:r>
          <w:r w:rsidRPr="00C20744">
            <w:rPr>
              <w:rFonts w:ascii="Times New Roman" w:hAnsi="Times New Roman" w:cs="Times New Roman"/>
              <w:color w:val="000000"/>
            </w:rPr>
            <w:t xml:space="preserve"> </w:t>
          </w:r>
          <w:r w:rsidR="00D81C32">
            <w:rPr>
              <w:rFonts w:ascii="Times New Roman" w:hAnsi="Times New Roman" w:cs="Times New Roman" w:hint="eastAsia"/>
              <w:color w:val="000000"/>
            </w:rPr>
            <w:t>4</w:t>
          </w:r>
        </w:p>
        <w:p w:rsidR="00C20744" w:rsidRPr="00C20744" w:rsidRDefault="00C20744" w:rsidP="00C20744">
          <w:pPr>
            <w:pStyle w:val="10"/>
            <w:jc w:val="distribute"/>
            <w:rPr>
              <w:rFonts w:ascii="Times New Roman" w:hAnsi="Times New Roman"/>
              <w:color w:val="000000"/>
            </w:rPr>
          </w:pPr>
          <w:r w:rsidRPr="00C20744">
            <w:rPr>
              <w:rFonts w:ascii="Times New Roman" w:hAnsi="Times New Roman" w:cs="Times New Roman"/>
              <w:color w:val="000000"/>
            </w:rPr>
            <w:t xml:space="preserve">  3.1 </w:t>
          </w:r>
          <w:r w:rsidRPr="00C20744">
            <w:rPr>
              <w:rFonts w:ascii="Times New Roman" w:cs="Times New Roman" w:hint="eastAsia"/>
              <w:color w:val="000000"/>
            </w:rPr>
            <w:t>一般规定</w:t>
          </w:r>
          <w:r w:rsidRPr="00C20744">
            <w:rPr>
              <w:rFonts w:ascii="Times New Roman" w:hAnsi="Times New Roman" w:cs="Times New Roman" w:hint="eastAsia"/>
              <w:color w:val="000000"/>
            </w:rPr>
            <w:t>………………………………………………………………………</w:t>
          </w:r>
          <w:r w:rsidR="00D81C32">
            <w:rPr>
              <w:rFonts w:ascii="Times New Roman" w:hAnsi="Times New Roman" w:cs="Times New Roman" w:hint="eastAsia"/>
              <w:color w:val="000000"/>
            </w:rPr>
            <w:t>4</w:t>
          </w:r>
        </w:p>
        <w:p w:rsidR="00C20744" w:rsidRPr="00C20744" w:rsidRDefault="00C20744" w:rsidP="00C20744">
          <w:pPr>
            <w:pStyle w:val="10"/>
            <w:jc w:val="distribute"/>
            <w:rPr>
              <w:rFonts w:ascii="Times New Roman" w:hAnsi="Times New Roman"/>
              <w:color w:val="000000"/>
            </w:rPr>
          </w:pPr>
          <w:r w:rsidRPr="00C20744">
            <w:rPr>
              <w:rFonts w:ascii="Times New Roman" w:hAnsi="Times New Roman" w:cs="Times New Roman"/>
              <w:color w:val="000000"/>
            </w:rPr>
            <w:t xml:space="preserve">  3.2 </w:t>
          </w:r>
          <w:r w:rsidRPr="00C20744">
            <w:rPr>
              <w:rFonts w:ascii="Times New Roman" w:cs="Times New Roman" w:hint="eastAsia"/>
              <w:color w:val="000000"/>
            </w:rPr>
            <w:t>防锈漆及涂料选型</w:t>
          </w:r>
          <w:r w:rsidRPr="00C20744">
            <w:rPr>
              <w:rFonts w:ascii="Times New Roman" w:hAnsi="Times New Roman" w:cs="Times New Roman" w:hint="eastAsia"/>
              <w:color w:val="000000"/>
            </w:rPr>
            <w:t>…</w:t>
          </w:r>
          <w:bookmarkStart w:id="11" w:name="_Hlk2544901"/>
          <w:r w:rsidRPr="00C20744">
            <w:rPr>
              <w:rFonts w:ascii="Times New Roman" w:hAnsi="Times New Roman" w:cs="Times New Roman" w:hint="eastAsia"/>
              <w:color w:val="000000"/>
            </w:rPr>
            <w:t>…</w:t>
          </w:r>
          <w:bookmarkEnd w:id="11"/>
          <w:r w:rsidRPr="00C20744">
            <w:rPr>
              <w:rFonts w:ascii="Times New Roman" w:hAnsi="Times New Roman" w:cs="Times New Roman" w:hint="eastAsia"/>
              <w:color w:val="000000"/>
            </w:rPr>
            <w:t>………………………………………………………</w:t>
          </w:r>
          <w:r w:rsidR="00D81C32">
            <w:rPr>
              <w:rFonts w:ascii="Times New Roman" w:hAnsi="Times New Roman" w:cs="Times New Roman" w:hint="eastAsia"/>
              <w:color w:val="000000"/>
            </w:rPr>
            <w:t>4</w:t>
          </w:r>
        </w:p>
        <w:p w:rsidR="00C20744" w:rsidRPr="00C20744" w:rsidRDefault="00C20744" w:rsidP="00C20744">
          <w:pPr>
            <w:pStyle w:val="10"/>
            <w:jc w:val="distribute"/>
            <w:rPr>
              <w:rFonts w:ascii="Times New Roman" w:hAnsi="Times New Roman"/>
              <w:color w:val="000000"/>
            </w:rPr>
          </w:pPr>
          <w:r w:rsidRPr="00C20744">
            <w:rPr>
              <w:rFonts w:ascii="Times New Roman" w:hAnsi="Times New Roman" w:cs="Times New Roman"/>
              <w:color w:val="000000"/>
            </w:rPr>
            <w:t xml:space="preserve">  3.3</w:t>
          </w:r>
          <w:r w:rsidRPr="00C20744">
            <w:rPr>
              <w:rFonts w:ascii="Times New Roman" w:cs="Times New Roman" w:hint="eastAsia"/>
              <w:color w:val="000000"/>
            </w:rPr>
            <w:t>钢结构防火涂料加网</w:t>
          </w:r>
          <w:r w:rsidRPr="00C20744">
            <w:rPr>
              <w:rFonts w:ascii="Times New Roman" w:hAnsi="Times New Roman" w:cs="Times New Roman" w:hint="eastAsia"/>
              <w:color w:val="000000"/>
            </w:rPr>
            <w:t>…………………………………………………………</w:t>
          </w:r>
          <w:r w:rsidR="00D81C32">
            <w:rPr>
              <w:rFonts w:ascii="Times New Roman" w:hAnsi="Times New Roman" w:cs="Times New Roman" w:hint="eastAsia"/>
              <w:color w:val="000000"/>
            </w:rPr>
            <w:t>5</w:t>
          </w:r>
        </w:p>
        <w:p w:rsidR="00C20744" w:rsidRPr="00C20744" w:rsidRDefault="00C20744" w:rsidP="00C20744">
          <w:pPr>
            <w:pStyle w:val="10"/>
            <w:jc w:val="distribute"/>
            <w:rPr>
              <w:rFonts w:ascii="Times New Roman" w:hAnsi="Times New Roman"/>
              <w:color w:val="000000"/>
            </w:rPr>
          </w:pPr>
          <w:r w:rsidRPr="00C20744">
            <w:rPr>
              <w:rFonts w:ascii="Times New Roman" w:hAnsi="Times New Roman" w:cs="Times New Roman"/>
              <w:color w:val="000000"/>
            </w:rPr>
            <w:t xml:space="preserve">4  </w:t>
          </w:r>
          <w:r w:rsidRPr="00C20744">
            <w:rPr>
              <w:rFonts w:ascii="Times New Roman" w:cs="Times New Roman" w:hint="eastAsia"/>
              <w:color w:val="000000"/>
            </w:rPr>
            <w:t>防火涂料施工及质量控制</w:t>
          </w:r>
          <w:r w:rsidRPr="00C20744">
            <w:rPr>
              <w:rFonts w:ascii="Times New Roman" w:hAnsi="Times New Roman" w:cs="Times New Roman" w:hint="eastAsia"/>
              <w:color w:val="000000"/>
            </w:rPr>
            <w:t>…………………………………………</w:t>
          </w:r>
          <w:r w:rsidRPr="00C20744">
            <w:rPr>
              <w:rFonts w:ascii="Times New Roman" w:hAnsi="Times New Roman" w:cs="Times New Roman" w:hint="eastAsia"/>
            </w:rPr>
            <w:t>……………</w:t>
          </w:r>
          <w:r w:rsidR="000512C0">
            <w:rPr>
              <w:rFonts w:ascii="Times New Roman" w:hAnsi="Times New Roman" w:cs="Times New Roman" w:hint="eastAsia"/>
              <w:color w:val="000000"/>
            </w:rPr>
            <w:t>7</w:t>
          </w:r>
        </w:p>
        <w:p w:rsidR="00C20744" w:rsidRPr="00C20744" w:rsidRDefault="00C20744" w:rsidP="00C20744">
          <w:pPr>
            <w:pStyle w:val="10"/>
            <w:jc w:val="distribute"/>
            <w:rPr>
              <w:rFonts w:ascii="Times New Roman" w:hAnsi="Times New Roman"/>
              <w:color w:val="000000"/>
            </w:rPr>
          </w:pPr>
          <w:r w:rsidRPr="00C20744">
            <w:rPr>
              <w:rFonts w:ascii="Times New Roman" w:hAnsi="Times New Roman" w:cs="Times New Roman"/>
              <w:color w:val="000000"/>
            </w:rPr>
            <w:t xml:space="preserve">  4.1  </w:t>
          </w:r>
          <w:r w:rsidRPr="00C20744">
            <w:rPr>
              <w:rFonts w:ascii="Times New Roman" w:cs="Times New Roman" w:hint="eastAsia"/>
              <w:color w:val="000000"/>
            </w:rPr>
            <w:t>一般规定</w:t>
          </w:r>
          <w:r w:rsidRPr="00C20744">
            <w:rPr>
              <w:rFonts w:ascii="Times New Roman" w:hAnsi="Times New Roman" w:cs="Times New Roman" w:hint="eastAsia"/>
              <w:color w:val="000000"/>
            </w:rPr>
            <w:t>……………………………………………………………</w:t>
          </w:r>
          <w:r w:rsidRPr="00C20744">
            <w:rPr>
              <w:rFonts w:ascii="Times New Roman" w:hAnsi="Times New Roman" w:cs="Times New Roman" w:hint="eastAsia"/>
            </w:rPr>
            <w:t>………</w:t>
          </w:r>
          <w:r w:rsidR="000512C0">
            <w:rPr>
              <w:rFonts w:ascii="Times New Roman" w:hAnsi="Times New Roman" w:cs="Times New Roman" w:hint="eastAsia"/>
              <w:color w:val="000000"/>
            </w:rPr>
            <w:t>7</w:t>
          </w:r>
        </w:p>
        <w:p w:rsidR="00C20744" w:rsidRPr="00C20744" w:rsidRDefault="00C20744" w:rsidP="00C20744">
          <w:pPr>
            <w:pStyle w:val="10"/>
            <w:jc w:val="distribute"/>
            <w:rPr>
              <w:rFonts w:ascii="Times New Roman" w:hAnsi="Times New Roman"/>
              <w:color w:val="000000"/>
            </w:rPr>
          </w:pPr>
          <w:r w:rsidRPr="00C20744">
            <w:rPr>
              <w:rFonts w:ascii="Times New Roman" w:hAnsi="Times New Roman" w:cs="Times New Roman"/>
              <w:color w:val="000000"/>
            </w:rPr>
            <w:t xml:space="preserve"> </w:t>
          </w:r>
          <w:bookmarkStart w:id="12" w:name="_Hlk2545007"/>
          <w:r w:rsidRPr="00C20744">
            <w:rPr>
              <w:rFonts w:ascii="Times New Roman" w:hAnsi="Times New Roman" w:cs="Times New Roman"/>
              <w:color w:val="000000"/>
            </w:rPr>
            <w:t xml:space="preserve"> 4.2  </w:t>
          </w:r>
          <w:r w:rsidRPr="00C20744">
            <w:rPr>
              <w:rFonts w:ascii="Times New Roman" w:cs="Times New Roman" w:hint="eastAsia"/>
              <w:color w:val="000000"/>
            </w:rPr>
            <w:t>防锈</w:t>
          </w:r>
          <w:r w:rsidRPr="00C20744">
            <w:rPr>
              <w:rFonts w:ascii="Times New Roman" w:cs="Times New Roman" w:hint="eastAsia"/>
            </w:rPr>
            <w:t>涂装</w:t>
          </w:r>
          <w:r w:rsidRPr="00C20744">
            <w:rPr>
              <w:rFonts w:ascii="Times New Roman" w:cs="Times New Roman" w:hint="eastAsia"/>
              <w:color w:val="000000"/>
            </w:rPr>
            <w:t>进场检验</w:t>
          </w:r>
          <w:r w:rsidRPr="00C20744">
            <w:rPr>
              <w:rFonts w:ascii="Times New Roman" w:hAnsi="Times New Roman" w:cs="Times New Roman" w:hint="eastAsia"/>
              <w:color w:val="000000"/>
            </w:rPr>
            <w:t>……………………………………………………</w:t>
          </w:r>
          <w:r w:rsidRPr="00C20744">
            <w:rPr>
              <w:rFonts w:ascii="Times New Roman" w:hAnsi="Times New Roman" w:cs="Times New Roman" w:hint="eastAsia"/>
            </w:rPr>
            <w:t>………</w:t>
          </w:r>
          <w:r w:rsidR="000512C0">
            <w:rPr>
              <w:rFonts w:ascii="Times New Roman" w:hAnsi="Times New Roman" w:cs="Times New Roman" w:hint="eastAsia"/>
              <w:color w:val="000000"/>
            </w:rPr>
            <w:t>7</w:t>
          </w:r>
        </w:p>
        <w:bookmarkEnd w:id="12"/>
        <w:p w:rsidR="00C20744" w:rsidRPr="00C20744" w:rsidRDefault="00C20744" w:rsidP="00C20744">
          <w:pPr>
            <w:pStyle w:val="10"/>
            <w:jc w:val="distribute"/>
            <w:rPr>
              <w:rFonts w:ascii="Times New Roman" w:hAnsi="Times New Roman"/>
              <w:color w:val="000000"/>
            </w:rPr>
          </w:pPr>
          <w:r w:rsidRPr="00C20744">
            <w:rPr>
              <w:rFonts w:ascii="Times New Roman" w:hAnsi="Times New Roman" w:cs="Times New Roman"/>
              <w:color w:val="000000"/>
            </w:rPr>
            <w:t xml:space="preserve">  4.3 </w:t>
          </w:r>
          <w:r w:rsidRPr="00C20744">
            <w:rPr>
              <w:rFonts w:ascii="Times New Roman" w:cs="Times New Roman" w:hint="eastAsia"/>
              <w:color w:val="000000"/>
            </w:rPr>
            <w:t>防火涂料进场检验</w:t>
          </w:r>
          <w:r w:rsidRPr="00C20744">
            <w:rPr>
              <w:rFonts w:ascii="Times New Roman" w:hAnsi="Times New Roman" w:cs="Times New Roman" w:hint="eastAsia"/>
              <w:color w:val="000000"/>
            </w:rPr>
            <w:t>……………………………………………………………</w:t>
          </w:r>
          <w:r w:rsidR="000512C0">
            <w:rPr>
              <w:rFonts w:ascii="Times New Roman" w:hAnsi="Times New Roman" w:cs="Times New Roman" w:hint="eastAsia"/>
              <w:color w:val="000000"/>
            </w:rPr>
            <w:t>8</w:t>
          </w:r>
        </w:p>
        <w:p w:rsidR="00C20744" w:rsidRPr="00C20744" w:rsidRDefault="00C20744" w:rsidP="00C20744">
          <w:pPr>
            <w:pStyle w:val="10"/>
            <w:jc w:val="distribute"/>
            <w:rPr>
              <w:rFonts w:ascii="Times New Roman" w:hAnsi="Times New Roman"/>
              <w:color w:val="000000"/>
            </w:rPr>
          </w:pPr>
          <w:r w:rsidRPr="00C20744">
            <w:rPr>
              <w:rFonts w:ascii="Times New Roman" w:hAnsi="Times New Roman" w:cs="Times New Roman"/>
              <w:color w:val="000000"/>
            </w:rPr>
            <w:t xml:space="preserve">  4.4  </w:t>
          </w:r>
          <w:r w:rsidRPr="00C20744">
            <w:rPr>
              <w:rFonts w:ascii="Times New Roman" w:cs="Times New Roman" w:hint="eastAsia"/>
              <w:color w:val="000000"/>
            </w:rPr>
            <w:t>施工条件及施工方法</w:t>
          </w:r>
          <w:r w:rsidRPr="00C20744">
            <w:rPr>
              <w:rFonts w:ascii="Times New Roman" w:hAnsi="Times New Roman" w:cs="Times New Roman" w:hint="eastAsia"/>
              <w:color w:val="000000"/>
            </w:rPr>
            <w:t>……………………………………………………</w:t>
          </w:r>
          <w:r w:rsidR="000512C0">
            <w:rPr>
              <w:rFonts w:ascii="Times New Roman" w:hAnsi="Times New Roman" w:cs="Times New Roman" w:hint="eastAsia"/>
              <w:color w:val="000000"/>
            </w:rPr>
            <w:t>9</w:t>
          </w:r>
        </w:p>
        <w:p w:rsidR="00C20744" w:rsidRPr="00C20744" w:rsidRDefault="00C20744" w:rsidP="00C20744">
          <w:pPr>
            <w:pStyle w:val="10"/>
            <w:jc w:val="distribute"/>
            <w:rPr>
              <w:rFonts w:ascii="Times New Roman" w:hAnsi="Times New Roman"/>
              <w:color w:val="000000"/>
            </w:rPr>
          </w:pPr>
          <w:r w:rsidRPr="00C20744">
            <w:rPr>
              <w:rFonts w:ascii="Times New Roman" w:hAnsi="Times New Roman" w:cs="Times New Roman"/>
              <w:color w:val="000000"/>
            </w:rPr>
            <w:t xml:space="preserve">  4.5  </w:t>
          </w:r>
          <w:r w:rsidRPr="00C20744">
            <w:rPr>
              <w:rFonts w:ascii="Times New Roman" w:cs="Times New Roman" w:hint="eastAsia"/>
              <w:color w:val="000000"/>
            </w:rPr>
            <w:t>防火涂料质量控制</w:t>
          </w:r>
          <w:r w:rsidRPr="00C20744">
            <w:rPr>
              <w:rFonts w:ascii="Times New Roman" w:hAnsi="Times New Roman" w:cs="Times New Roman" w:hint="eastAsia"/>
              <w:color w:val="000000"/>
            </w:rPr>
            <w:t>…………………………………………………………</w:t>
          </w:r>
          <w:r w:rsidR="000512C0">
            <w:rPr>
              <w:rFonts w:ascii="Times New Roman" w:hAnsi="Times New Roman" w:cs="Times New Roman" w:hint="eastAsia"/>
              <w:color w:val="000000"/>
            </w:rPr>
            <w:t>11</w:t>
          </w:r>
        </w:p>
        <w:p w:rsidR="00C20744" w:rsidRPr="00C20744" w:rsidRDefault="00C20744" w:rsidP="00C20744">
          <w:pPr>
            <w:pStyle w:val="10"/>
            <w:jc w:val="distribute"/>
            <w:rPr>
              <w:rFonts w:ascii="Times New Roman" w:hAnsi="Times New Roman"/>
              <w:color w:val="000000"/>
            </w:rPr>
          </w:pPr>
          <w:r w:rsidRPr="00C20744">
            <w:rPr>
              <w:rFonts w:ascii="Times New Roman" w:hAnsi="Times New Roman" w:cs="Times New Roman"/>
              <w:color w:val="000000"/>
            </w:rPr>
            <w:t xml:space="preserve">5  </w:t>
          </w:r>
          <w:r w:rsidRPr="00C20744">
            <w:rPr>
              <w:rFonts w:ascii="Times New Roman" w:cs="Times New Roman" w:hint="eastAsia"/>
              <w:color w:val="000000"/>
            </w:rPr>
            <w:t>工程验收</w:t>
          </w:r>
          <w:r w:rsidRPr="00C20744">
            <w:rPr>
              <w:rFonts w:ascii="Times New Roman" w:hAnsi="Times New Roman" w:cs="Times New Roman" w:hint="eastAsia"/>
              <w:color w:val="000000"/>
            </w:rPr>
            <w:t>…………………………………………………………………………</w:t>
          </w:r>
          <w:r w:rsidR="000512C0">
            <w:rPr>
              <w:rFonts w:ascii="Times New Roman" w:hAnsi="Times New Roman" w:cs="Times New Roman" w:hint="eastAsia"/>
              <w:color w:val="000000"/>
            </w:rPr>
            <w:t>13</w:t>
          </w:r>
        </w:p>
        <w:p w:rsidR="00C20744" w:rsidRPr="00C20744" w:rsidRDefault="00C20744" w:rsidP="00C20744">
          <w:pPr>
            <w:pStyle w:val="10"/>
            <w:jc w:val="distribute"/>
            <w:rPr>
              <w:rFonts w:ascii="Times New Roman" w:hAnsi="Times New Roman"/>
              <w:color w:val="000000"/>
            </w:rPr>
          </w:pPr>
          <w:r w:rsidRPr="00C20744">
            <w:rPr>
              <w:rFonts w:ascii="Times New Roman" w:hAnsi="Times New Roman" w:cs="Times New Roman"/>
              <w:color w:val="000000"/>
            </w:rPr>
            <w:t xml:space="preserve">5.1  </w:t>
          </w:r>
          <w:r w:rsidRPr="00C20744">
            <w:rPr>
              <w:rFonts w:ascii="Times New Roman" w:cs="Times New Roman" w:hint="eastAsia"/>
              <w:color w:val="000000"/>
            </w:rPr>
            <w:t>验收文件和记录</w:t>
          </w:r>
          <w:r w:rsidRPr="00C20744">
            <w:rPr>
              <w:rFonts w:ascii="Times New Roman" w:hAnsi="Times New Roman" w:cs="Times New Roman" w:hint="eastAsia"/>
              <w:color w:val="000000"/>
            </w:rPr>
            <w:t>………………………………………………</w:t>
          </w:r>
          <w:r w:rsidRPr="00C20744">
            <w:rPr>
              <w:rFonts w:ascii="Times New Roman" w:hAnsi="Times New Roman" w:cs="Times New Roman" w:hint="eastAsia"/>
            </w:rPr>
            <w:t>…</w:t>
          </w:r>
          <w:r w:rsidRPr="00C20744">
            <w:rPr>
              <w:rFonts w:ascii="Times New Roman" w:hAnsi="Times New Roman" w:cs="Times New Roman" w:hint="eastAsia"/>
              <w:color w:val="000000"/>
            </w:rPr>
            <w:t>……………</w:t>
          </w:r>
          <w:r w:rsidR="000512C0">
            <w:rPr>
              <w:rFonts w:ascii="Times New Roman" w:hAnsi="Times New Roman" w:cs="Times New Roman" w:hint="eastAsia"/>
              <w:color w:val="000000"/>
            </w:rPr>
            <w:t>13</w:t>
          </w:r>
        </w:p>
        <w:p w:rsidR="00C20744" w:rsidRPr="00C20744" w:rsidRDefault="00C20744" w:rsidP="00C20744">
          <w:pPr>
            <w:pStyle w:val="10"/>
            <w:jc w:val="distribute"/>
            <w:rPr>
              <w:rFonts w:ascii="Times New Roman" w:hAnsi="Times New Roman" w:cs="Times New Roman"/>
              <w:color w:val="000000"/>
            </w:rPr>
          </w:pPr>
          <w:r w:rsidRPr="00C20744">
            <w:rPr>
              <w:rFonts w:ascii="Times New Roman" w:hAnsi="Times New Roman" w:cs="Times New Roman"/>
              <w:color w:val="000000"/>
            </w:rPr>
            <w:t>5.2</w:t>
          </w:r>
          <w:r w:rsidRPr="00C20744">
            <w:rPr>
              <w:rFonts w:ascii="Times New Roman" w:cs="Times New Roman" w:hint="eastAsia"/>
            </w:rPr>
            <w:t>质量不符规定处理方法及验收文件存档备案</w:t>
          </w:r>
          <w:r w:rsidRPr="00C20744">
            <w:rPr>
              <w:rFonts w:ascii="Times New Roman" w:hAnsi="Times New Roman" w:cs="Times New Roman" w:hint="eastAsia"/>
              <w:color w:val="000000"/>
            </w:rPr>
            <w:t>…………………………</w:t>
          </w:r>
          <w:r w:rsidR="000512C0">
            <w:rPr>
              <w:rFonts w:ascii="Times New Roman" w:hAnsi="Times New Roman" w:cs="Times New Roman" w:hint="eastAsia"/>
              <w:color w:val="000000"/>
            </w:rPr>
            <w:t>13</w:t>
          </w:r>
        </w:p>
        <w:p w:rsidR="00C20744" w:rsidRPr="00C20744" w:rsidRDefault="00C20744" w:rsidP="00C20744">
          <w:pPr>
            <w:pStyle w:val="10"/>
            <w:jc w:val="distribute"/>
            <w:rPr>
              <w:rFonts w:ascii="Times New Roman" w:hAnsi="Times New Roman"/>
              <w:color w:val="000000"/>
            </w:rPr>
          </w:pPr>
          <w:r w:rsidRPr="00C20744">
            <w:rPr>
              <w:rFonts w:ascii="Times New Roman" w:cs="Times New Roman" w:hint="eastAsia"/>
              <w:color w:val="000000"/>
            </w:rPr>
            <w:t>附录</w:t>
          </w:r>
          <w:r w:rsidRPr="00C20744">
            <w:rPr>
              <w:rFonts w:ascii="Times New Roman" w:hAnsi="Times New Roman" w:cs="Times New Roman"/>
              <w:color w:val="000000"/>
            </w:rPr>
            <w:t xml:space="preserve">A   </w:t>
          </w:r>
          <w:r w:rsidRPr="00C20744">
            <w:rPr>
              <w:rFonts w:ascii="Times New Roman" w:cs="Times New Roman" w:hint="eastAsia"/>
              <w:color w:val="000000"/>
            </w:rPr>
            <w:t>钢结构防火涂料检验批质量验收记录</w:t>
          </w:r>
          <w:r w:rsidRPr="00C20744">
            <w:rPr>
              <w:rFonts w:ascii="Times New Roman" w:hAnsi="Times New Roman" w:cs="Times New Roman" w:hint="eastAsia"/>
              <w:color w:val="000000"/>
            </w:rPr>
            <w:t>…</w:t>
          </w:r>
          <w:bookmarkStart w:id="13" w:name="_Hlk2547211"/>
          <w:r w:rsidRPr="00C20744">
            <w:rPr>
              <w:rFonts w:ascii="Times New Roman" w:hAnsi="Times New Roman" w:cs="Times New Roman" w:hint="eastAsia"/>
              <w:color w:val="000000"/>
            </w:rPr>
            <w:t>…</w:t>
          </w:r>
          <w:bookmarkEnd w:id="13"/>
          <w:r w:rsidRPr="00C20744">
            <w:rPr>
              <w:rFonts w:ascii="Times New Roman" w:hAnsi="Times New Roman" w:cs="Times New Roman" w:hint="eastAsia"/>
              <w:color w:val="000000"/>
            </w:rPr>
            <w:t>………………………</w:t>
          </w:r>
          <w:r w:rsidRPr="00C20744">
            <w:rPr>
              <w:rFonts w:ascii="Times New Roman" w:hAnsi="Times New Roman" w:cs="Times New Roman" w:hint="eastAsia"/>
            </w:rPr>
            <w:t>……</w:t>
          </w:r>
          <w:r w:rsidR="000512C0">
            <w:rPr>
              <w:rFonts w:ascii="Times New Roman" w:hAnsi="Times New Roman" w:cs="Times New Roman" w:hint="eastAsia"/>
              <w:color w:val="000000"/>
            </w:rPr>
            <w:t>15</w:t>
          </w:r>
        </w:p>
        <w:p w:rsidR="00C20744" w:rsidRPr="00C20744" w:rsidRDefault="00C20744" w:rsidP="00C20744">
          <w:pPr>
            <w:pStyle w:val="10"/>
            <w:jc w:val="distribute"/>
            <w:rPr>
              <w:rFonts w:ascii="Times New Roman" w:hAnsi="Times New Roman"/>
              <w:color w:val="000000"/>
            </w:rPr>
          </w:pPr>
          <w:r w:rsidRPr="00C20744">
            <w:rPr>
              <w:rFonts w:ascii="Times New Roman" w:cs="Times New Roman" w:hint="eastAsia"/>
              <w:color w:val="000000"/>
            </w:rPr>
            <w:lastRenderedPageBreak/>
            <w:t>本标准用词说明</w:t>
          </w:r>
          <w:r w:rsidRPr="00C20744">
            <w:rPr>
              <w:rFonts w:ascii="Times New Roman" w:hAnsi="Times New Roman" w:cs="Times New Roman" w:hint="eastAsia"/>
              <w:color w:val="000000"/>
            </w:rPr>
            <w:t>……………………………………………………………………</w:t>
          </w:r>
          <w:r w:rsidR="00000092">
            <w:rPr>
              <w:rFonts w:ascii="Times New Roman" w:hAnsi="Times New Roman" w:cs="Times New Roman" w:hint="eastAsia"/>
              <w:color w:val="000000"/>
            </w:rPr>
            <w:t>16</w:t>
          </w:r>
        </w:p>
        <w:p w:rsidR="00C20744" w:rsidRPr="00C20744" w:rsidRDefault="00C20744" w:rsidP="00C20744">
          <w:pPr>
            <w:pStyle w:val="10"/>
            <w:jc w:val="distribute"/>
            <w:rPr>
              <w:rFonts w:ascii="Times New Roman" w:hAnsi="Times New Roman"/>
              <w:color w:val="000000"/>
            </w:rPr>
          </w:pPr>
          <w:r w:rsidRPr="00C20744">
            <w:rPr>
              <w:rFonts w:ascii="Times New Roman" w:cs="Times New Roman" w:hint="eastAsia"/>
              <w:color w:val="000000"/>
            </w:rPr>
            <w:t>引用标准名录</w:t>
          </w:r>
          <w:r w:rsidRPr="00C20744">
            <w:rPr>
              <w:rFonts w:ascii="Times New Roman" w:hAnsi="Times New Roman" w:cs="Times New Roman"/>
              <w:color w:val="000000"/>
            </w:rPr>
            <w:t xml:space="preserve"> ……………………………………………</w:t>
          </w:r>
          <w:r w:rsidRPr="00C20744">
            <w:rPr>
              <w:rFonts w:ascii="Times New Roman" w:hAnsi="Times New Roman" w:cs="Times New Roman" w:hint="eastAsia"/>
              <w:color w:val="000000"/>
            </w:rPr>
            <w:t>………</w:t>
          </w:r>
          <w:r w:rsidRPr="00C20744">
            <w:rPr>
              <w:rFonts w:ascii="Times New Roman" w:hAnsi="Times New Roman" w:cs="Times New Roman" w:hint="eastAsia"/>
            </w:rPr>
            <w:t>………</w:t>
          </w:r>
          <w:r w:rsidRPr="00C20744">
            <w:rPr>
              <w:rFonts w:ascii="Times New Roman" w:hAnsi="Times New Roman" w:cs="Times New Roman" w:hint="eastAsia"/>
              <w:color w:val="000000"/>
            </w:rPr>
            <w:t>…………</w:t>
          </w:r>
          <w:r w:rsidR="00000092">
            <w:rPr>
              <w:rFonts w:ascii="Times New Roman" w:hAnsi="Times New Roman" w:cs="Times New Roman" w:hint="eastAsia"/>
              <w:color w:val="000000"/>
            </w:rPr>
            <w:t>17</w:t>
          </w:r>
        </w:p>
        <w:p w:rsidR="00C20744" w:rsidRPr="00C20744" w:rsidRDefault="00C20744" w:rsidP="00C20744">
          <w:pPr>
            <w:pStyle w:val="10"/>
            <w:jc w:val="distribute"/>
            <w:rPr>
              <w:rFonts w:ascii="Times New Roman" w:hAnsi="Times New Roman"/>
              <w:color w:val="000000"/>
            </w:rPr>
          </w:pPr>
          <w:r w:rsidRPr="00C20744">
            <w:rPr>
              <w:rFonts w:ascii="Times New Roman" w:cs="Times New Roman" w:hint="eastAsia"/>
              <w:color w:val="000000"/>
            </w:rPr>
            <w:t>附：条文说明</w:t>
          </w:r>
          <w:r w:rsidRPr="00C20744">
            <w:rPr>
              <w:rFonts w:ascii="Times New Roman" w:hAnsi="Times New Roman" w:cs="Times New Roman" w:hint="eastAsia"/>
              <w:color w:val="000000"/>
            </w:rPr>
            <w:t>……………………………………………………</w:t>
          </w:r>
          <w:r w:rsidRPr="00C20744">
            <w:rPr>
              <w:rFonts w:ascii="Times New Roman" w:hAnsi="Times New Roman" w:cs="Times New Roman" w:hint="eastAsia"/>
            </w:rPr>
            <w:t>………</w:t>
          </w:r>
          <w:r w:rsidRPr="00C20744">
            <w:rPr>
              <w:rFonts w:ascii="Times New Roman" w:hAnsi="Times New Roman" w:cs="Times New Roman" w:hint="eastAsia"/>
              <w:color w:val="000000"/>
            </w:rPr>
            <w:t>…………</w:t>
          </w:r>
          <w:r w:rsidR="00000092">
            <w:rPr>
              <w:rFonts w:ascii="Times New Roman" w:hAnsi="Times New Roman" w:cs="Times New Roman" w:hint="eastAsia"/>
              <w:color w:val="000000"/>
            </w:rPr>
            <w:t>18</w:t>
          </w:r>
        </w:p>
        <w:p w:rsidR="00D401A9" w:rsidRPr="00130E15" w:rsidRDefault="00D401A9" w:rsidP="00D401A9">
          <w:pPr>
            <w:spacing w:line="300" w:lineRule="exact"/>
            <w:jc w:val="left"/>
            <w:rPr>
              <w:rFonts w:ascii="宋体" w:hAnsi="宋体"/>
              <w:color w:val="000000"/>
              <w:szCs w:val="21"/>
            </w:rPr>
          </w:pPr>
        </w:p>
        <w:p w:rsidR="00C20744" w:rsidRDefault="00C20744" w:rsidP="00C20744">
          <w:pPr>
            <w:spacing w:line="300" w:lineRule="exact"/>
            <w:jc w:val="center"/>
            <w:rPr>
              <w:rFonts w:ascii="宋体" w:hAnsi="宋体"/>
              <w:color w:val="000000"/>
              <w:szCs w:val="21"/>
            </w:rPr>
          </w:pPr>
        </w:p>
        <w:p w:rsidR="00D401A9" w:rsidRPr="00130E15" w:rsidRDefault="00D401A9" w:rsidP="00D401A9">
          <w:pPr>
            <w:spacing w:line="300" w:lineRule="exact"/>
            <w:jc w:val="left"/>
            <w:rPr>
              <w:rFonts w:ascii="宋体" w:hAnsi="宋体"/>
              <w:color w:val="000000"/>
              <w:szCs w:val="21"/>
            </w:rPr>
          </w:pPr>
        </w:p>
        <w:p w:rsidR="00D401A9" w:rsidRPr="00F45B2B" w:rsidRDefault="00D401A9" w:rsidP="00D401A9">
          <w:pPr>
            <w:spacing w:line="300" w:lineRule="exact"/>
            <w:jc w:val="center"/>
            <w:rPr>
              <w:rFonts w:ascii="黑体" w:eastAsia="黑体" w:hAnsi="黑体"/>
              <w:sz w:val="28"/>
              <w:szCs w:val="28"/>
            </w:rPr>
          </w:pPr>
        </w:p>
        <w:p w:rsidR="00E4026D" w:rsidRDefault="0094561E">
          <w:pPr>
            <w:pStyle w:val="10"/>
          </w:pPr>
        </w:p>
      </w:sdtContent>
    </w:sdt>
    <w:p w:rsidR="00E4026D" w:rsidRDefault="00E4026D"/>
    <w:p w:rsidR="00E4026D" w:rsidRDefault="00E4026D"/>
    <w:p w:rsidR="00E4026D" w:rsidRDefault="00E4026D"/>
    <w:p w:rsidR="00E4026D" w:rsidRDefault="00E4026D"/>
    <w:p w:rsidR="00E4026D" w:rsidRDefault="00E4026D">
      <w:pPr>
        <w:sectPr w:rsidR="00E4026D">
          <w:footerReference w:type="even" r:id="rId12"/>
          <w:footerReference w:type="default" r:id="rId13"/>
          <w:pgSz w:w="8391" w:h="11907"/>
          <w:pgMar w:top="1440" w:right="1080" w:bottom="1440" w:left="1080" w:header="851" w:footer="992" w:gutter="0"/>
          <w:pgNumType w:start="1"/>
          <w:cols w:space="425"/>
          <w:docGrid w:type="lines" w:linePitch="312"/>
        </w:sectPr>
      </w:pPr>
    </w:p>
    <w:p w:rsidR="001F15CF" w:rsidRDefault="001F15CF" w:rsidP="001F15CF">
      <w:pPr>
        <w:jc w:val="center"/>
        <w:rPr>
          <w:sz w:val="24"/>
        </w:rPr>
      </w:pPr>
      <w:r w:rsidRPr="00743945">
        <w:rPr>
          <w:rFonts w:hint="eastAsia"/>
          <w:sz w:val="24"/>
        </w:rPr>
        <w:lastRenderedPageBreak/>
        <w:t>C</w:t>
      </w:r>
      <w:r w:rsidRPr="00743945">
        <w:rPr>
          <w:sz w:val="24"/>
        </w:rPr>
        <w:t>ontents</w:t>
      </w:r>
    </w:p>
    <w:p w:rsidR="001F15CF" w:rsidRPr="00E15084" w:rsidRDefault="001F15CF" w:rsidP="001F15CF">
      <w:pPr>
        <w:jc w:val="center"/>
        <w:rPr>
          <w:sz w:val="24"/>
        </w:rPr>
      </w:pPr>
    </w:p>
    <w:p w:rsidR="001F15CF" w:rsidRPr="00E15084" w:rsidRDefault="001F15CF" w:rsidP="001F15CF">
      <w:pPr>
        <w:keepNext/>
        <w:keepLines/>
        <w:widowControl/>
        <w:tabs>
          <w:tab w:val="right" w:leader="dot" w:pos="6237"/>
        </w:tabs>
        <w:spacing w:line="360" w:lineRule="auto"/>
        <w:ind w:rightChars="-100" w:right="-210"/>
        <w:rPr>
          <w:bCs/>
          <w:noProof/>
          <w:sz w:val="18"/>
          <w:szCs w:val="18"/>
        </w:rPr>
      </w:pPr>
      <w:r w:rsidRPr="00E15084">
        <w:rPr>
          <w:bCs/>
          <w:noProof/>
          <w:sz w:val="18"/>
          <w:szCs w:val="18"/>
        </w:rPr>
        <w:t xml:space="preserve">1 General </w:t>
      </w:r>
      <w:r>
        <w:rPr>
          <w:rFonts w:hint="eastAsia"/>
          <w:bCs/>
          <w:noProof/>
          <w:sz w:val="18"/>
          <w:szCs w:val="18"/>
        </w:rPr>
        <w:t>p</w:t>
      </w:r>
      <w:r w:rsidRPr="00E15084">
        <w:rPr>
          <w:rFonts w:hint="eastAsia"/>
          <w:bCs/>
          <w:noProof/>
          <w:sz w:val="18"/>
          <w:szCs w:val="18"/>
        </w:rPr>
        <w:t>rovision</w:t>
      </w:r>
      <w:r w:rsidRPr="00E15084">
        <w:rPr>
          <w:bCs/>
          <w:noProof/>
          <w:sz w:val="18"/>
          <w:szCs w:val="18"/>
        </w:rPr>
        <w:t>s</w:t>
      </w:r>
      <w:r w:rsidRPr="00E15084">
        <w:rPr>
          <w:rFonts w:ascii="宋体" w:hAnsi="宋体"/>
          <w:bCs/>
          <w:noProof/>
          <w:sz w:val="18"/>
          <w:szCs w:val="18"/>
        </w:rPr>
        <w:ptab w:relativeTo="margin" w:alignment="right" w:leader="dot"/>
      </w:r>
      <w:r w:rsidRPr="00E15084">
        <w:rPr>
          <w:bCs/>
          <w:noProof/>
          <w:sz w:val="18"/>
          <w:szCs w:val="18"/>
        </w:rPr>
        <w:t>1</w:t>
      </w:r>
    </w:p>
    <w:p w:rsidR="001F15CF" w:rsidRPr="00E15084" w:rsidRDefault="001F15CF" w:rsidP="001F15CF">
      <w:pPr>
        <w:keepNext/>
        <w:keepLines/>
        <w:widowControl/>
        <w:tabs>
          <w:tab w:val="right" w:leader="dot" w:pos="6237"/>
        </w:tabs>
        <w:spacing w:line="360" w:lineRule="auto"/>
        <w:ind w:rightChars="-100" w:right="-210"/>
        <w:rPr>
          <w:bCs/>
          <w:noProof/>
          <w:sz w:val="18"/>
          <w:szCs w:val="18"/>
        </w:rPr>
      </w:pPr>
      <w:r w:rsidRPr="00E15084">
        <w:rPr>
          <w:bCs/>
          <w:noProof/>
          <w:sz w:val="18"/>
          <w:szCs w:val="18"/>
        </w:rPr>
        <w:t>2 Terms</w:t>
      </w:r>
      <w:r w:rsidRPr="00E15084">
        <w:rPr>
          <w:rFonts w:hint="eastAsia"/>
          <w:bCs/>
          <w:noProof/>
          <w:sz w:val="18"/>
          <w:szCs w:val="18"/>
        </w:rPr>
        <w:t xml:space="preserve"> </w:t>
      </w:r>
      <w:r w:rsidRPr="00E15084">
        <w:rPr>
          <w:bCs/>
          <w:noProof/>
          <w:sz w:val="18"/>
          <w:szCs w:val="18"/>
        </w:rPr>
        <w:t xml:space="preserve">and </w:t>
      </w:r>
      <w:proofErr w:type="spellStart"/>
      <w:r w:rsidR="00602ABB">
        <w:rPr>
          <w:rFonts w:hint="eastAsia"/>
        </w:rPr>
        <w:t>cl</w:t>
      </w:r>
      <w:r w:rsidR="00602ABB">
        <w:t>assfications</w:t>
      </w:r>
      <w:proofErr w:type="spellEnd"/>
      <w:r w:rsidRPr="00E15084">
        <w:rPr>
          <w:rFonts w:ascii="宋体" w:hAnsi="宋体"/>
          <w:bCs/>
          <w:noProof/>
          <w:sz w:val="18"/>
          <w:szCs w:val="18"/>
        </w:rPr>
        <w:ptab w:relativeTo="margin" w:alignment="right" w:leader="dot"/>
      </w:r>
      <w:r w:rsidRPr="00E15084">
        <w:rPr>
          <w:bCs/>
          <w:noProof/>
          <w:sz w:val="18"/>
          <w:szCs w:val="18"/>
        </w:rPr>
        <w:t>2</w:t>
      </w:r>
    </w:p>
    <w:p w:rsidR="001F15CF" w:rsidRPr="00E15084" w:rsidRDefault="001F15CF" w:rsidP="001F15CF">
      <w:pPr>
        <w:tabs>
          <w:tab w:val="right" w:leader="dot" w:pos="6237"/>
        </w:tabs>
        <w:spacing w:line="276" w:lineRule="auto"/>
        <w:ind w:firstLineChars="74" w:firstLine="133"/>
        <w:jc w:val="left"/>
        <w:rPr>
          <w:rFonts w:ascii="宋体" w:hAnsi="宋体"/>
          <w:sz w:val="18"/>
        </w:rPr>
      </w:pPr>
      <w:r w:rsidRPr="00E15084">
        <w:rPr>
          <w:sz w:val="18"/>
        </w:rPr>
        <w:t>2.1 Terms</w:t>
      </w:r>
      <w:r w:rsidRPr="00E15084">
        <w:rPr>
          <w:rFonts w:ascii="宋体" w:hAnsi="宋体"/>
          <w:sz w:val="18"/>
        </w:rPr>
        <w:ptab w:relativeTo="margin" w:alignment="right" w:leader="dot"/>
      </w:r>
      <w:r w:rsidRPr="00E15084">
        <w:rPr>
          <w:sz w:val="18"/>
        </w:rPr>
        <w:t>2</w:t>
      </w:r>
    </w:p>
    <w:p w:rsidR="001F15CF" w:rsidRPr="00E15084" w:rsidRDefault="001F15CF" w:rsidP="001F15CF">
      <w:pPr>
        <w:tabs>
          <w:tab w:val="right" w:leader="dot" w:pos="6237"/>
        </w:tabs>
        <w:spacing w:line="276" w:lineRule="auto"/>
        <w:ind w:leftChars="74" w:left="515" w:hangingChars="200" w:hanging="360"/>
        <w:jc w:val="left"/>
        <w:rPr>
          <w:sz w:val="18"/>
        </w:rPr>
      </w:pPr>
      <w:r w:rsidRPr="00E15084">
        <w:rPr>
          <w:sz w:val="18"/>
        </w:rPr>
        <w:t>2.2</w:t>
      </w:r>
      <w:r w:rsidR="00BB71FB" w:rsidRPr="00BB71FB">
        <w:rPr>
          <w:rFonts w:hint="eastAsia"/>
        </w:rPr>
        <w:t xml:space="preserve"> </w:t>
      </w:r>
      <w:proofErr w:type="spellStart"/>
      <w:r w:rsidR="00BB71FB">
        <w:rPr>
          <w:rFonts w:hint="eastAsia"/>
        </w:rPr>
        <w:t>cl</w:t>
      </w:r>
      <w:r w:rsidR="00BB71FB">
        <w:t>assfications</w:t>
      </w:r>
      <w:proofErr w:type="spellEnd"/>
      <w:r>
        <w:rPr>
          <w:rFonts w:hint="eastAsia"/>
          <w:sz w:val="18"/>
        </w:rPr>
        <w:t xml:space="preserve"> of fire-retardant coatings</w:t>
      </w:r>
      <w:r w:rsidRPr="00E15084">
        <w:rPr>
          <w:rFonts w:ascii="宋体" w:hAnsi="宋体"/>
          <w:sz w:val="18"/>
        </w:rPr>
        <w:ptab w:relativeTo="margin" w:alignment="right" w:leader="dot"/>
      </w:r>
      <w:r w:rsidR="00CB316D">
        <w:rPr>
          <w:rFonts w:hint="eastAsia"/>
          <w:sz w:val="18"/>
        </w:rPr>
        <w:t>2</w:t>
      </w:r>
    </w:p>
    <w:p w:rsidR="001F15CF" w:rsidRPr="00E15084" w:rsidRDefault="001F15CF" w:rsidP="001F15CF">
      <w:pPr>
        <w:keepNext/>
        <w:keepLines/>
        <w:widowControl/>
        <w:tabs>
          <w:tab w:val="right" w:leader="dot" w:pos="6237"/>
        </w:tabs>
        <w:spacing w:line="360" w:lineRule="auto"/>
        <w:ind w:rightChars="-100" w:right="-210"/>
        <w:rPr>
          <w:bCs/>
          <w:noProof/>
          <w:sz w:val="18"/>
          <w:szCs w:val="18"/>
        </w:rPr>
      </w:pPr>
      <w:r w:rsidRPr="00E15084">
        <w:rPr>
          <w:bCs/>
          <w:noProof/>
          <w:sz w:val="18"/>
          <w:szCs w:val="18"/>
        </w:rPr>
        <w:t>3 Design</w:t>
      </w:r>
      <w:r>
        <w:rPr>
          <w:rFonts w:hint="eastAsia"/>
          <w:bCs/>
          <w:noProof/>
          <w:sz w:val="18"/>
          <w:szCs w:val="18"/>
        </w:rPr>
        <w:t xml:space="preserve"> and selection of fire-retardant coating and fire resistant mesh</w:t>
      </w:r>
      <w:r w:rsidRPr="00E15084">
        <w:rPr>
          <w:rFonts w:ascii="宋体" w:hAnsi="宋体"/>
          <w:bCs/>
          <w:noProof/>
          <w:sz w:val="18"/>
          <w:szCs w:val="18"/>
        </w:rPr>
        <w:ptab w:relativeTo="margin" w:alignment="right" w:leader="dot"/>
      </w:r>
      <w:r w:rsidR="00CB316D">
        <w:rPr>
          <w:rFonts w:hint="eastAsia"/>
          <w:bCs/>
          <w:noProof/>
          <w:sz w:val="18"/>
          <w:szCs w:val="18"/>
        </w:rPr>
        <w:t>4</w:t>
      </w:r>
    </w:p>
    <w:p w:rsidR="001F15CF" w:rsidRPr="00E15084" w:rsidRDefault="001F15CF" w:rsidP="001F15CF">
      <w:pPr>
        <w:tabs>
          <w:tab w:val="right" w:leader="dot" w:pos="6237"/>
        </w:tabs>
        <w:spacing w:line="276" w:lineRule="auto"/>
        <w:ind w:firstLineChars="74" w:firstLine="133"/>
        <w:jc w:val="left"/>
        <w:rPr>
          <w:sz w:val="18"/>
        </w:rPr>
      </w:pPr>
      <w:r w:rsidRPr="00E15084">
        <w:rPr>
          <w:sz w:val="18"/>
        </w:rPr>
        <w:t xml:space="preserve">3.1 General Requirements </w:t>
      </w:r>
      <w:r w:rsidRPr="00E15084">
        <w:rPr>
          <w:rFonts w:ascii="宋体" w:hAnsi="宋体"/>
          <w:sz w:val="18"/>
        </w:rPr>
        <w:ptab w:relativeTo="margin" w:alignment="right" w:leader="dot"/>
      </w:r>
      <w:r w:rsidR="00CB316D">
        <w:rPr>
          <w:rFonts w:hint="eastAsia"/>
          <w:sz w:val="18"/>
        </w:rPr>
        <w:t>4</w:t>
      </w:r>
    </w:p>
    <w:p w:rsidR="001F15CF" w:rsidRPr="00E15084" w:rsidRDefault="001F15CF" w:rsidP="001F15CF">
      <w:pPr>
        <w:tabs>
          <w:tab w:val="right" w:leader="dot" w:pos="6237"/>
        </w:tabs>
        <w:spacing w:line="276" w:lineRule="auto"/>
        <w:ind w:firstLineChars="74" w:firstLine="133"/>
        <w:jc w:val="left"/>
        <w:rPr>
          <w:sz w:val="18"/>
        </w:rPr>
      </w:pPr>
      <w:r w:rsidRPr="00E15084">
        <w:rPr>
          <w:sz w:val="18"/>
        </w:rPr>
        <w:t xml:space="preserve">3.2 </w:t>
      </w:r>
      <w:r>
        <w:rPr>
          <w:rFonts w:hint="eastAsia"/>
          <w:sz w:val="18"/>
        </w:rPr>
        <w:t>Selection of fire-retardant coating and anticorrosion primer</w:t>
      </w:r>
      <w:r w:rsidRPr="00E15084">
        <w:rPr>
          <w:rFonts w:ascii="宋体" w:hAnsi="宋体"/>
          <w:sz w:val="18"/>
        </w:rPr>
        <w:ptab w:relativeTo="margin" w:alignment="right" w:leader="dot"/>
      </w:r>
      <w:r w:rsidR="00CB316D">
        <w:rPr>
          <w:rFonts w:hint="eastAsia"/>
          <w:sz w:val="18"/>
        </w:rPr>
        <w:t>4</w:t>
      </w:r>
    </w:p>
    <w:p w:rsidR="001F15CF" w:rsidRPr="00E15084" w:rsidRDefault="001F15CF" w:rsidP="001F15CF">
      <w:pPr>
        <w:tabs>
          <w:tab w:val="right" w:leader="dot" w:pos="6237"/>
        </w:tabs>
        <w:spacing w:line="276" w:lineRule="auto"/>
        <w:ind w:firstLineChars="74" w:firstLine="133"/>
        <w:jc w:val="left"/>
        <w:rPr>
          <w:sz w:val="18"/>
        </w:rPr>
      </w:pPr>
      <w:r w:rsidRPr="00E15084">
        <w:rPr>
          <w:sz w:val="18"/>
        </w:rPr>
        <w:t xml:space="preserve">3.3 </w:t>
      </w:r>
      <w:r>
        <w:rPr>
          <w:rFonts w:hint="eastAsia"/>
          <w:sz w:val="18"/>
        </w:rPr>
        <w:t xml:space="preserve">Application of </w:t>
      </w:r>
      <w:r w:rsidR="007071EE">
        <w:rPr>
          <w:rFonts w:hint="eastAsia"/>
          <w:sz w:val="18"/>
        </w:rPr>
        <w:t xml:space="preserve"> </w:t>
      </w:r>
      <w:r w:rsidR="007071EE">
        <w:rPr>
          <w:rFonts w:hint="eastAsia"/>
        </w:rPr>
        <w:t>re</w:t>
      </w:r>
      <w:r w:rsidR="007071EE">
        <w:t>inforcement</w:t>
      </w:r>
      <w:r w:rsidR="007071EE">
        <w:rPr>
          <w:rFonts w:hint="eastAsia"/>
        </w:rPr>
        <w:t xml:space="preserve"> mesh</w:t>
      </w:r>
      <w:r w:rsidR="007071EE">
        <w:rPr>
          <w:rFonts w:hint="eastAsia"/>
          <w:sz w:val="18"/>
        </w:rPr>
        <w:t xml:space="preserve"> </w:t>
      </w:r>
      <w:r w:rsidRPr="00E15084">
        <w:rPr>
          <w:rFonts w:ascii="宋体" w:hAnsi="宋体"/>
          <w:sz w:val="18"/>
        </w:rPr>
        <w:ptab w:relativeTo="margin" w:alignment="right" w:leader="dot"/>
      </w:r>
      <w:r w:rsidR="00CB316D">
        <w:rPr>
          <w:rFonts w:hint="eastAsia"/>
          <w:sz w:val="18"/>
        </w:rPr>
        <w:t>5</w:t>
      </w:r>
    </w:p>
    <w:p w:rsidR="001F15CF" w:rsidRPr="00E15084" w:rsidRDefault="001F15CF" w:rsidP="001F15CF">
      <w:pPr>
        <w:keepNext/>
        <w:keepLines/>
        <w:widowControl/>
        <w:tabs>
          <w:tab w:val="right" w:leader="dot" w:pos="6237"/>
        </w:tabs>
        <w:spacing w:line="360" w:lineRule="auto"/>
        <w:ind w:rightChars="-100" w:right="-210"/>
        <w:rPr>
          <w:bCs/>
          <w:noProof/>
          <w:sz w:val="18"/>
          <w:szCs w:val="18"/>
        </w:rPr>
      </w:pPr>
      <w:r w:rsidRPr="00E15084">
        <w:rPr>
          <w:rFonts w:hint="eastAsia"/>
          <w:bCs/>
          <w:noProof/>
          <w:sz w:val="18"/>
          <w:szCs w:val="18"/>
          <w:shd w:val="clear" w:color="auto" w:fill="FFFFFF"/>
        </w:rPr>
        <w:t>4</w:t>
      </w:r>
      <w:r w:rsidR="00AF03D5">
        <w:rPr>
          <w:rFonts w:hint="eastAsia"/>
        </w:rPr>
        <w:t xml:space="preserve"> </w:t>
      </w:r>
      <w:r w:rsidR="007071EE">
        <w:rPr>
          <w:rFonts w:hint="eastAsia"/>
        </w:rPr>
        <w:t>App</w:t>
      </w:r>
      <w:r w:rsidR="007071EE">
        <w:t>lication</w:t>
      </w:r>
      <w:r>
        <w:rPr>
          <w:rFonts w:hint="eastAsia"/>
          <w:bCs/>
          <w:noProof/>
          <w:sz w:val="18"/>
          <w:szCs w:val="18"/>
          <w:shd w:val="clear" w:color="auto" w:fill="FFFFFF"/>
        </w:rPr>
        <w:t xml:space="preserve"> and quality control for fire-retardant coating</w:t>
      </w:r>
      <w:r w:rsidRPr="00E15084">
        <w:rPr>
          <w:rFonts w:ascii="宋体" w:hAnsi="宋体"/>
          <w:bCs/>
          <w:noProof/>
          <w:sz w:val="18"/>
          <w:szCs w:val="18"/>
        </w:rPr>
        <w:ptab w:relativeTo="margin" w:alignment="right" w:leader="dot"/>
      </w:r>
      <w:r w:rsidR="00AC2D48">
        <w:rPr>
          <w:rFonts w:hint="eastAsia"/>
          <w:bCs/>
          <w:noProof/>
          <w:sz w:val="18"/>
          <w:szCs w:val="18"/>
        </w:rPr>
        <w:t>7</w:t>
      </w:r>
    </w:p>
    <w:p w:rsidR="001F15CF" w:rsidRPr="00E15084" w:rsidRDefault="001F15CF" w:rsidP="001F15CF">
      <w:pPr>
        <w:spacing w:line="276" w:lineRule="auto"/>
        <w:ind w:firstLineChars="74" w:firstLine="133"/>
        <w:rPr>
          <w:sz w:val="18"/>
          <w:szCs w:val="18"/>
          <w:shd w:val="clear" w:color="auto" w:fill="FFFFFF"/>
        </w:rPr>
      </w:pPr>
      <w:r w:rsidRPr="00E15084">
        <w:rPr>
          <w:sz w:val="18"/>
          <w:szCs w:val="18"/>
          <w:shd w:val="clear" w:color="auto" w:fill="FFFFFF"/>
        </w:rPr>
        <w:t xml:space="preserve">4.1 </w:t>
      </w:r>
      <w:r>
        <w:rPr>
          <w:rFonts w:hint="eastAsia"/>
          <w:sz w:val="18"/>
          <w:szCs w:val="18"/>
          <w:shd w:val="clear" w:color="auto" w:fill="FFFFFF"/>
        </w:rPr>
        <w:t>General Requirements</w:t>
      </w:r>
      <w:r w:rsidRPr="00E15084">
        <w:rPr>
          <w:rFonts w:ascii="宋体" w:hAnsi="宋体"/>
          <w:sz w:val="18"/>
          <w:szCs w:val="18"/>
          <w:shd w:val="clear" w:color="auto" w:fill="FFFFFF"/>
        </w:rPr>
        <w:ptab w:relativeTo="margin" w:alignment="right" w:leader="dot"/>
      </w:r>
      <w:r w:rsidR="00AC2D48">
        <w:rPr>
          <w:rFonts w:hint="eastAsia"/>
          <w:sz w:val="18"/>
          <w:szCs w:val="18"/>
          <w:shd w:val="clear" w:color="auto" w:fill="FFFFFF"/>
        </w:rPr>
        <w:t>7</w:t>
      </w:r>
    </w:p>
    <w:p w:rsidR="001F15CF" w:rsidRPr="00E15084" w:rsidRDefault="001F15CF" w:rsidP="001F15CF">
      <w:pPr>
        <w:tabs>
          <w:tab w:val="right" w:leader="dot" w:pos="6237"/>
        </w:tabs>
        <w:spacing w:line="276" w:lineRule="auto"/>
        <w:ind w:firstLineChars="74" w:firstLine="133"/>
        <w:jc w:val="left"/>
        <w:rPr>
          <w:sz w:val="18"/>
        </w:rPr>
      </w:pPr>
      <w:r w:rsidRPr="00E15084">
        <w:rPr>
          <w:sz w:val="18"/>
        </w:rPr>
        <w:t xml:space="preserve">4.2 </w:t>
      </w:r>
      <w:r w:rsidR="00AF03D5">
        <w:rPr>
          <w:rFonts w:hint="eastAsia"/>
        </w:rPr>
        <w:t>S</w:t>
      </w:r>
      <w:r w:rsidR="00AF03D5">
        <w:t>ite</w:t>
      </w:r>
      <w:r>
        <w:rPr>
          <w:rFonts w:hint="eastAsia"/>
          <w:sz w:val="18"/>
        </w:rPr>
        <w:t xml:space="preserve"> inspection for anticorrosion primer</w:t>
      </w:r>
      <w:r w:rsidRPr="00E15084">
        <w:rPr>
          <w:rFonts w:ascii="宋体" w:hAnsi="宋体"/>
          <w:sz w:val="18"/>
        </w:rPr>
        <w:ptab w:relativeTo="margin" w:alignment="right" w:leader="dot"/>
      </w:r>
      <w:r w:rsidR="00AC2D48">
        <w:rPr>
          <w:rFonts w:hint="eastAsia"/>
          <w:sz w:val="18"/>
        </w:rPr>
        <w:t>7</w:t>
      </w:r>
    </w:p>
    <w:p w:rsidR="001F15CF" w:rsidRDefault="001F15CF" w:rsidP="001F15CF">
      <w:pPr>
        <w:tabs>
          <w:tab w:val="right" w:leader="dot" w:pos="6237"/>
        </w:tabs>
        <w:spacing w:line="276" w:lineRule="auto"/>
        <w:ind w:firstLineChars="74" w:firstLine="133"/>
        <w:jc w:val="left"/>
        <w:rPr>
          <w:sz w:val="18"/>
        </w:rPr>
      </w:pPr>
      <w:r w:rsidRPr="00E15084">
        <w:rPr>
          <w:sz w:val="18"/>
        </w:rPr>
        <w:t>4.3</w:t>
      </w:r>
      <w:r w:rsidR="00AF03D5" w:rsidRPr="00AF03D5">
        <w:rPr>
          <w:rFonts w:hint="eastAsia"/>
        </w:rPr>
        <w:t xml:space="preserve"> </w:t>
      </w:r>
      <w:r w:rsidR="00AF03D5">
        <w:rPr>
          <w:rFonts w:hint="eastAsia"/>
        </w:rPr>
        <w:t>S</w:t>
      </w:r>
      <w:r w:rsidR="00AF03D5">
        <w:t>ite</w:t>
      </w:r>
      <w:r>
        <w:rPr>
          <w:rFonts w:hint="eastAsia"/>
          <w:sz w:val="18"/>
        </w:rPr>
        <w:t xml:space="preserve"> inspection for fire-retardant coating</w:t>
      </w:r>
      <w:r w:rsidRPr="00E15084" w:rsidDel="00CF4C76">
        <w:rPr>
          <w:sz w:val="18"/>
        </w:rPr>
        <w:t xml:space="preserve"> </w:t>
      </w:r>
      <w:r w:rsidRPr="00E15084">
        <w:rPr>
          <w:rFonts w:ascii="宋体" w:hAnsi="宋体"/>
          <w:sz w:val="18"/>
        </w:rPr>
        <w:ptab w:relativeTo="margin" w:alignment="right" w:leader="dot"/>
      </w:r>
      <w:r w:rsidR="00AC2D48">
        <w:rPr>
          <w:rFonts w:hint="eastAsia"/>
          <w:sz w:val="18"/>
        </w:rPr>
        <w:t>8</w:t>
      </w:r>
    </w:p>
    <w:p w:rsidR="001F15CF" w:rsidRDefault="001F15CF" w:rsidP="001F15CF">
      <w:pPr>
        <w:tabs>
          <w:tab w:val="right" w:leader="dot" w:pos="6237"/>
        </w:tabs>
        <w:spacing w:line="276" w:lineRule="auto"/>
        <w:ind w:firstLineChars="74" w:firstLine="133"/>
        <w:jc w:val="left"/>
        <w:rPr>
          <w:sz w:val="18"/>
        </w:rPr>
      </w:pPr>
      <w:r>
        <w:rPr>
          <w:sz w:val="18"/>
        </w:rPr>
        <w:t>4.</w:t>
      </w:r>
      <w:r>
        <w:rPr>
          <w:rFonts w:hint="eastAsia"/>
          <w:sz w:val="18"/>
        </w:rPr>
        <w:t>4</w:t>
      </w:r>
      <w:r w:rsidRPr="00E15084">
        <w:rPr>
          <w:sz w:val="18"/>
        </w:rPr>
        <w:t xml:space="preserve"> </w:t>
      </w:r>
      <w:r w:rsidR="00AF03D5">
        <w:rPr>
          <w:rFonts w:hint="eastAsia"/>
          <w:sz w:val="18"/>
        </w:rPr>
        <w:t>Application conditions and</w:t>
      </w:r>
      <w:r>
        <w:rPr>
          <w:rFonts w:hint="eastAsia"/>
          <w:sz w:val="18"/>
        </w:rPr>
        <w:t xml:space="preserve"> methods</w:t>
      </w:r>
      <w:r w:rsidRPr="00E15084" w:rsidDel="00CF4C76">
        <w:rPr>
          <w:sz w:val="18"/>
        </w:rPr>
        <w:t xml:space="preserve"> </w:t>
      </w:r>
      <w:r w:rsidRPr="00E15084">
        <w:rPr>
          <w:rFonts w:ascii="宋体" w:hAnsi="宋体"/>
          <w:sz w:val="18"/>
        </w:rPr>
        <w:ptab w:relativeTo="margin" w:alignment="right" w:leader="dot"/>
      </w:r>
      <w:r w:rsidR="00AC2D48">
        <w:rPr>
          <w:rFonts w:hint="eastAsia"/>
          <w:sz w:val="18"/>
        </w:rPr>
        <w:t>9</w:t>
      </w:r>
    </w:p>
    <w:p w:rsidR="001F15CF" w:rsidRPr="00E15084" w:rsidRDefault="001F15CF" w:rsidP="001F15CF">
      <w:pPr>
        <w:tabs>
          <w:tab w:val="right" w:leader="dot" w:pos="6237"/>
        </w:tabs>
        <w:spacing w:line="276" w:lineRule="auto"/>
        <w:ind w:firstLineChars="74" w:firstLine="133"/>
        <w:jc w:val="left"/>
        <w:rPr>
          <w:sz w:val="18"/>
        </w:rPr>
      </w:pPr>
      <w:r>
        <w:rPr>
          <w:sz w:val="18"/>
        </w:rPr>
        <w:t>4.</w:t>
      </w:r>
      <w:r>
        <w:rPr>
          <w:rFonts w:hint="eastAsia"/>
          <w:sz w:val="18"/>
        </w:rPr>
        <w:t>5</w:t>
      </w:r>
      <w:r w:rsidRPr="00E15084">
        <w:rPr>
          <w:sz w:val="18"/>
        </w:rPr>
        <w:t xml:space="preserve"> </w:t>
      </w:r>
      <w:r>
        <w:rPr>
          <w:rFonts w:hint="eastAsia"/>
          <w:sz w:val="18"/>
        </w:rPr>
        <w:t>Quality control for fire-retardant coating</w:t>
      </w:r>
      <w:r w:rsidRPr="00E15084" w:rsidDel="00CF4C76">
        <w:rPr>
          <w:sz w:val="18"/>
        </w:rPr>
        <w:t xml:space="preserve"> </w:t>
      </w:r>
      <w:r w:rsidRPr="00E15084">
        <w:rPr>
          <w:rFonts w:ascii="宋体" w:hAnsi="宋体"/>
          <w:sz w:val="18"/>
        </w:rPr>
        <w:ptab w:relativeTo="margin" w:alignment="right" w:leader="dot"/>
      </w:r>
      <w:r w:rsidR="00AC2D48">
        <w:rPr>
          <w:rFonts w:hint="eastAsia"/>
          <w:sz w:val="18"/>
        </w:rPr>
        <w:t>11</w:t>
      </w:r>
    </w:p>
    <w:p w:rsidR="001F15CF" w:rsidRPr="00E15084" w:rsidRDefault="001F15CF" w:rsidP="001F15CF">
      <w:pPr>
        <w:keepNext/>
        <w:keepLines/>
        <w:widowControl/>
        <w:tabs>
          <w:tab w:val="right" w:leader="dot" w:pos="6237"/>
        </w:tabs>
        <w:spacing w:line="360" w:lineRule="auto"/>
        <w:ind w:rightChars="-100" w:right="-210"/>
        <w:rPr>
          <w:bCs/>
          <w:noProof/>
          <w:sz w:val="18"/>
          <w:szCs w:val="18"/>
        </w:rPr>
      </w:pPr>
      <w:r w:rsidRPr="00E15084">
        <w:rPr>
          <w:bCs/>
          <w:noProof/>
          <w:sz w:val="18"/>
          <w:szCs w:val="18"/>
          <w:shd w:val="clear" w:color="auto" w:fill="FFFFFF"/>
        </w:rPr>
        <w:t xml:space="preserve">5 </w:t>
      </w:r>
      <w:r>
        <w:rPr>
          <w:rFonts w:hint="eastAsia"/>
          <w:bCs/>
          <w:noProof/>
          <w:sz w:val="18"/>
          <w:szCs w:val="18"/>
          <w:shd w:val="clear" w:color="auto" w:fill="FFFFFF"/>
        </w:rPr>
        <w:t>Quality acceptance</w:t>
      </w:r>
      <w:r w:rsidRPr="00E15084">
        <w:rPr>
          <w:rFonts w:hint="eastAsia"/>
          <w:bCs/>
          <w:noProof/>
          <w:sz w:val="18"/>
          <w:szCs w:val="18"/>
          <w:shd w:val="clear" w:color="auto" w:fill="FFFFFF"/>
        </w:rPr>
        <w:t xml:space="preserve"> </w:t>
      </w:r>
      <w:r w:rsidRPr="00E15084">
        <w:rPr>
          <w:rFonts w:ascii="宋体" w:hAnsi="宋体"/>
          <w:bCs/>
          <w:noProof/>
          <w:sz w:val="18"/>
          <w:szCs w:val="18"/>
        </w:rPr>
        <w:ptab w:relativeTo="margin" w:alignment="right" w:leader="dot"/>
      </w:r>
      <w:r w:rsidR="00CB316D">
        <w:rPr>
          <w:rFonts w:hint="eastAsia"/>
          <w:bCs/>
          <w:noProof/>
          <w:sz w:val="18"/>
          <w:szCs w:val="18"/>
        </w:rPr>
        <w:t>1</w:t>
      </w:r>
      <w:r w:rsidR="00AC2D48">
        <w:rPr>
          <w:rFonts w:hint="eastAsia"/>
          <w:bCs/>
          <w:noProof/>
          <w:sz w:val="18"/>
          <w:szCs w:val="18"/>
        </w:rPr>
        <w:t>3</w:t>
      </w:r>
    </w:p>
    <w:p w:rsidR="001F15CF" w:rsidRPr="00E15084" w:rsidRDefault="001F15CF" w:rsidP="001F15CF">
      <w:pPr>
        <w:tabs>
          <w:tab w:val="right" w:leader="dot" w:pos="6237"/>
        </w:tabs>
        <w:spacing w:line="276" w:lineRule="auto"/>
        <w:ind w:firstLineChars="74" w:firstLine="133"/>
        <w:jc w:val="left"/>
        <w:rPr>
          <w:sz w:val="18"/>
        </w:rPr>
      </w:pPr>
      <w:r w:rsidRPr="00E15084">
        <w:rPr>
          <w:sz w:val="18"/>
        </w:rPr>
        <w:t xml:space="preserve">5.1 </w:t>
      </w:r>
      <w:r>
        <w:rPr>
          <w:rFonts w:hint="eastAsia"/>
          <w:sz w:val="18"/>
        </w:rPr>
        <w:t>Acceptance documents and records</w:t>
      </w:r>
      <w:r w:rsidRPr="00E15084">
        <w:rPr>
          <w:rFonts w:ascii="宋体" w:hAnsi="宋体"/>
          <w:sz w:val="18"/>
        </w:rPr>
        <w:ptab w:relativeTo="margin" w:alignment="right" w:leader="dot"/>
      </w:r>
      <w:r w:rsidR="00AC2D48">
        <w:rPr>
          <w:rFonts w:hint="eastAsia"/>
          <w:sz w:val="18"/>
        </w:rPr>
        <w:t>13</w:t>
      </w:r>
    </w:p>
    <w:p w:rsidR="001F15CF" w:rsidRPr="00E15084" w:rsidRDefault="001F15CF" w:rsidP="001F15CF">
      <w:pPr>
        <w:tabs>
          <w:tab w:val="right" w:leader="dot" w:pos="6237"/>
        </w:tabs>
        <w:spacing w:line="276" w:lineRule="auto"/>
        <w:ind w:firstLineChars="74" w:firstLine="133"/>
        <w:jc w:val="left"/>
        <w:rPr>
          <w:sz w:val="18"/>
        </w:rPr>
      </w:pPr>
      <w:r w:rsidRPr="00E15084">
        <w:rPr>
          <w:sz w:val="18"/>
        </w:rPr>
        <w:t xml:space="preserve">5.2 </w:t>
      </w:r>
      <w:r>
        <w:rPr>
          <w:rFonts w:hint="eastAsia"/>
          <w:sz w:val="18"/>
        </w:rPr>
        <w:t>Treatment for non-conformance and archive of acceptance documents</w:t>
      </w:r>
      <w:r w:rsidRPr="00E15084">
        <w:rPr>
          <w:rFonts w:ascii="宋体" w:hAnsi="宋体"/>
          <w:sz w:val="18"/>
        </w:rPr>
        <w:ptab w:relativeTo="margin" w:alignment="right" w:leader="dot"/>
      </w:r>
      <w:r w:rsidR="00AC2D48">
        <w:rPr>
          <w:rFonts w:hint="eastAsia"/>
          <w:sz w:val="18"/>
        </w:rPr>
        <w:t>13</w:t>
      </w:r>
    </w:p>
    <w:p w:rsidR="001F15CF" w:rsidRDefault="001F15CF" w:rsidP="001F15CF">
      <w:pPr>
        <w:keepNext/>
        <w:keepLines/>
        <w:widowControl/>
        <w:tabs>
          <w:tab w:val="right" w:leader="dot" w:pos="6237"/>
        </w:tabs>
        <w:spacing w:line="360" w:lineRule="auto"/>
        <w:ind w:left="180" w:rightChars="-100" w:right="-210" w:hangingChars="100" w:hanging="180"/>
        <w:rPr>
          <w:bCs/>
          <w:noProof/>
          <w:sz w:val="18"/>
          <w:szCs w:val="18"/>
        </w:rPr>
      </w:pPr>
      <w:r w:rsidRPr="00E15084">
        <w:rPr>
          <w:bCs/>
          <w:noProof/>
          <w:sz w:val="18"/>
          <w:szCs w:val="18"/>
          <w:shd w:val="clear" w:color="auto" w:fill="FFFFFF"/>
        </w:rPr>
        <w:lastRenderedPageBreak/>
        <w:t xml:space="preserve">Appendix A  </w:t>
      </w:r>
      <w:r>
        <w:rPr>
          <w:rFonts w:hint="eastAsia"/>
          <w:bCs/>
          <w:noProof/>
          <w:sz w:val="18"/>
          <w:szCs w:val="18"/>
          <w:shd w:val="clear" w:color="auto" w:fill="FFFFFF"/>
        </w:rPr>
        <w:t>Quality acceptance form for one inspection lot of fire-retardant coating for steel structures</w:t>
      </w:r>
      <w:r w:rsidRPr="00E15084">
        <w:rPr>
          <w:rFonts w:ascii="宋体" w:hAnsi="宋体"/>
          <w:bCs/>
          <w:noProof/>
          <w:sz w:val="18"/>
          <w:szCs w:val="18"/>
        </w:rPr>
        <w:ptab w:relativeTo="margin" w:alignment="right" w:leader="dot"/>
      </w:r>
      <w:r w:rsidR="00CB316D">
        <w:rPr>
          <w:rFonts w:hint="eastAsia"/>
          <w:bCs/>
          <w:noProof/>
          <w:sz w:val="18"/>
          <w:szCs w:val="18"/>
        </w:rPr>
        <w:t>1</w:t>
      </w:r>
      <w:r w:rsidR="00AC2D48">
        <w:rPr>
          <w:rFonts w:hint="eastAsia"/>
          <w:bCs/>
          <w:noProof/>
          <w:sz w:val="18"/>
          <w:szCs w:val="18"/>
        </w:rPr>
        <w:t>5</w:t>
      </w:r>
    </w:p>
    <w:p w:rsidR="001F15CF" w:rsidRDefault="001F15CF" w:rsidP="001F15CF">
      <w:pPr>
        <w:keepNext/>
        <w:keepLines/>
        <w:widowControl/>
        <w:tabs>
          <w:tab w:val="right" w:leader="dot" w:pos="6237"/>
        </w:tabs>
        <w:spacing w:line="360" w:lineRule="auto"/>
        <w:ind w:rightChars="-100" w:right="-210"/>
        <w:rPr>
          <w:bCs/>
          <w:noProof/>
          <w:sz w:val="18"/>
          <w:szCs w:val="18"/>
        </w:rPr>
      </w:pPr>
      <w:r w:rsidRPr="00E15084">
        <w:rPr>
          <w:bCs/>
          <w:noProof/>
          <w:sz w:val="18"/>
          <w:szCs w:val="18"/>
          <w:shd w:val="clear" w:color="auto" w:fill="FFFFFF"/>
        </w:rPr>
        <w:t xml:space="preserve">Explanation of </w:t>
      </w:r>
      <w:r>
        <w:rPr>
          <w:rFonts w:hint="eastAsia"/>
          <w:bCs/>
          <w:noProof/>
          <w:sz w:val="18"/>
          <w:szCs w:val="18"/>
          <w:shd w:val="clear" w:color="auto" w:fill="FFFFFF"/>
        </w:rPr>
        <w:t>w</w:t>
      </w:r>
      <w:r w:rsidRPr="00E15084">
        <w:rPr>
          <w:bCs/>
          <w:noProof/>
          <w:sz w:val="18"/>
          <w:szCs w:val="18"/>
          <w:shd w:val="clear" w:color="auto" w:fill="FFFFFF"/>
        </w:rPr>
        <w:t>ord</w:t>
      </w:r>
      <w:r w:rsidR="00D251C9">
        <w:rPr>
          <w:rFonts w:hint="eastAsia"/>
          <w:bCs/>
          <w:noProof/>
          <w:sz w:val="18"/>
          <w:szCs w:val="18"/>
          <w:shd w:val="clear" w:color="auto" w:fill="FFFFFF"/>
        </w:rPr>
        <w:t>s</w:t>
      </w:r>
      <w:r w:rsidRPr="00E15084">
        <w:rPr>
          <w:bCs/>
          <w:noProof/>
          <w:sz w:val="18"/>
          <w:szCs w:val="18"/>
          <w:shd w:val="clear" w:color="auto" w:fill="FFFFFF"/>
        </w:rPr>
        <w:t xml:space="preserve"> in </w:t>
      </w:r>
      <w:r>
        <w:rPr>
          <w:rFonts w:hint="eastAsia"/>
          <w:bCs/>
          <w:noProof/>
          <w:sz w:val="18"/>
          <w:szCs w:val="18"/>
          <w:shd w:val="clear" w:color="auto" w:fill="FFFFFF"/>
        </w:rPr>
        <w:t>t</w:t>
      </w:r>
      <w:r w:rsidRPr="00E15084">
        <w:rPr>
          <w:bCs/>
          <w:noProof/>
          <w:sz w:val="18"/>
          <w:szCs w:val="18"/>
          <w:shd w:val="clear" w:color="auto" w:fill="FFFFFF"/>
        </w:rPr>
        <w:t xml:space="preserve">his </w:t>
      </w:r>
      <w:r>
        <w:rPr>
          <w:rFonts w:hint="eastAsia"/>
          <w:bCs/>
          <w:noProof/>
          <w:sz w:val="18"/>
          <w:szCs w:val="18"/>
          <w:shd w:val="clear" w:color="auto" w:fill="FFFFFF"/>
        </w:rPr>
        <w:t>specification</w:t>
      </w:r>
      <w:r w:rsidRPr="00E15084">
        <w:rPr>
          <w:rFonts w:ascii="宋体" w:hAnsi="宋体"/>
          <w:bCs/>
          <w:noProof/>
          <w:sz w:val="18"/>
          <w:szCs w:val="18"/>
        </w:rPr>
        <w:t xml:space="preserve"> </w:t>
      </w:r>
      <w:r w:rsidRPr="00E15084">
        <w:rPr>
          <w:rFonts w:ascii="宋体" w:hAnsi="宋体"/>
          <w:bCs/>
          <w:noProof/>
          <w:sz w:val="18"/>
          <w:szCs w:val="18"/>
        </w:rPr>
        <w:ptab w:relativeTo="margin" w:alignment="right" w:leader="dot"/>
      </w:r>
      <w:r w:rsidR="00AC2D48">
        <w:rPr>
          <w:rFonts w:hint="eastAsia"/>
          <w:bCs/>
          <w:noProof/>
          <w:sz w:val="18"/>
          <w:szCs w:val="18"/>
        </w:rPr>
        <w:t>16</w:t>
      </w:r>
    </w:p>
    <w:p w:rsidR="001F15CF" w:rsidRPr="00E375A1" w:rsidRDefault="001F15CF" w:rsidP="001F15CF">
      <w:pPr>
        <w:keepNext/>
        <w:keepLines/>
        <w:widowControl/>
        <w:tabs>
          <w:tab w:val="right" w:leader="dot" w:pos="6237"/>
        </w:tabs>
        <w:spacing w:line="360" w:lineRule="auto"/>
        <w:ind w:rightChars="-100" w:right="-210"/>
        <w:rPr>
          <w:bCs/>
          <w:noProof/>
          <w:sz w:val="18"/>
          <w:szCs w:val="18"/>
        </w:rPr>
      </w:pPr>
      <w:r>
        <w:rPr>
          <w:rFonts w:hint="eastAsia"/>
          <w:bCs/>
          <w:noProof/>
          <w:sz w:val="18"/>
          <w:szCs w:val="18"/>
        </w:rPr>
        <w:t>List of quoted standards</w:t>
      </w:r>
      <w:r w:rsidRPr="00E15084">
        <w:rPr>
          <w:rFonts w:ascii="宋体" w:hAnsi="宋体"/>
          <w:bCs/>
          <w:noProof/>
          <w:sz w:val="18"/>
          <w:szCs w:val="18"/>
        </w:rPr>
        <w:ptab w:relativeTo="margin" w:alignment="right" w:leader="dot"/>
      </w:r>
      <w:r w:rsidR="00CB316D">
        <w:rPr>
          <w:rFonts w:hint="eastAsia"/>
          <w:bCs/>
          <w:noProof/>
          <w:sz w:val="18"/>
          <w:szCs w:val="18"/>
        </w:rPr>
        <w:t>1</w:t>
      </w:r>
      <w:r w:rsidR="00AC2D48">
        <w:rPr>
          <w:rFonts w:hint="eastAsia"/>
          <w:bCs/>
          <w:noProof/>
          <w:sz w:val="18"/>
          <w:szCs w:val="18"/>
        </w:rPr>
        <w:t>7</w:t>
      </w:r>
    </w:p>
    <w:p w:rsidR="001F15CF" w:rsidRPr="00E15084" w:rsidRDefault="001F15CF" w:rsidP="001F15CF">
      <w:pPr>
        <w:keepNext/>
        <w:keepLines/>
        <w:widowControl/>
        <w:tabs>
          <w:tab w:val="right" w:leader="dot" w:pos="6237"/>
        </w:tabs>
        <w:spacing w:line="360" w:lineRule="auto"/>
        <w:ind w:rightChars="-100" w:right="-210"/>
        <w:rPr>
          <w:bCs/>
          <w:noProof/>
          <w:sz w:val="18"/>
          <w:szCs w:val="18"/>
        </w:rPr>
      </w:pPr>
      <w:r w:rsidRPr="00E15084">
        <w:rPr>
          <w:bCs/>
          <w:noProof/>
          <w:sz w:val="18"/>
          <w:szCs w:val="18"/>
          <w:shd w:val="clear" w:color="auto" w:fill="FFFFFF"/>
        </w:rPr>
        <w:t>Addition</w:t>
      </w:r>
      <w:r w:rsidRPr="00E15084">
        <w:rPr>
          <w:rFonts w:hint="eastAsia"/>
          <w:bCs/>
          <w:noProof/>
          <w:sz w:val="18"/>
          <w:szCs w:val="18"/>
          <w:shd w:val="clear" w:color="auto" w:fill="FFFFFF"/>
        </w:rPr>
        <w:t>:</w:t>
      </w:r>
      <w:r w:rsidRPr="00E15084">
        <w:rPr>
          <w:bCs/>
          <w:noProof/>
          <w:sz w:val="18"/>
          <w:szCs w:val="18"/>
          <w:shd w:val="clear" w:color="auto" w:fill="FFFFFF"/>
        </w:rPr>
        <w:t xml:space="preserve"> Explanation of </w:t>
      </w:r>
      <w:r>
        <w:rPr>
          <w:rFonts w:hint="eastAsia"/>
          <w:bCs/>
          <w:noProof/>
          <w:sz w:val="18"/>
          <w:szCs w:val="18"/>
          <w:shd w:val="clear" w:color="auto" w:fill="FFFFFF"/>
        </w:rPr>
        <w:t>p</w:t>
      </w:r>
      <w:r w:rsidRPr="00E15084">
        <w:rPr>
          <w:bCs/>
          <w:noProof/>
          <w:sz w:val="18"/>
          <w:szCs w:val="18"/>
          <w:shd w:val="clear" w:color="auto" w:fill="FFFFFF"/>
        </w:rPr>
        <w:t>rovisions</w:t>
      </w:r>
      <w:r w:rsidRPr="00E15084">
        <w:rPr>
          <w:rFonts w:ascii="宋体" w:hAnsi="宋体"/>
          <w:bCs/>
          <w:noProof/>
          <w:sz w:val="18"/>
          <w:szCs w:val="18"/>
        </w:rPr>
        <w:ptab w:relativeTo="margin" w:alignment="right" w:leader="dot"/>
      </w:r>
      <w:r w:rsidR="00CB316D">
        <w:rPr>
          <w:rFonts w:hint="eastAsia"/>
          <w:bCs/>
          <w:noProof/>
          <w:sz w:val="18"/>
          <w:szCs w:val="18"/>
        </w:rPr>
        <w:t>1</w:t>
      </w:r>
      <w:r w:rsidR="00AC2D48">
        <w:rPr>
          <w:rFonts w:hint="eastAsia"/>
          <w:bCs/>
          <w:noProof/>
          <w:sz w:val="18"/>
          <w:szCs w:val="18"/>
        </w:rPr>
        <w:t>8</w:t>
      </w:r>
    </w:p>
    <w:p w:rsidR="00743945" w:rsidRPr="00E15084" w:rsidRDefault="00743945" w:rsidP="00A06CF1">
      <w:pPr>
        <w:tabs>
          <w:tab w:val="right" w:leader="dot" w:pos="6237"/>
        </w:tabs>
        <w:spacing w:line="276" w:lineRule="auto"/>
        <w:ind w:firstLineChars="74" w:firstLine="133"/>
        <w:jc w:val="left"/>
        <w:rPr>
          <w:sz w:val="18"/>
        </w:rPr>
      </w:pPr>
    </w:p>
    <w:p w:rsidR="00E4026D" w:rsidRDefault="0060262D">
      <w:pPr>
        <w:widowControl/>
        <w:jc w:val="left"/>
        <w:sectPr w:rsidR="00E4026D">
          <w:footerReference w:type="default" r:id="rId14"/>
          <w:pgSz w:w="8391" w:h="11907"/>
          <w:pgMar w:top="1440" w:right="1080" w:bottom="1440" w:left="1080" w:header="851" w:footer="992" w:gutter="0"/>
          <w:pgNumType w:start="1"/>
          <w:cols w:space="425"/>
          <w:docGrid w:type="lines" w:linePitch="312"/>
        </w:sectPr>
      </w:pPr>
      <w:r>
        <w:br w:type="page"/>
      </w:r>
    </w:p>
    <w:p w:rsidR="00C20744" w:rsidRDefault="00C20744" w:rsidP="00C57DAB">
      <w:pPr>
        <w:pStyle w:val="1"/>
        <w:numPr>
          <w:ilvl w:val="0"/>
          <w:numId w:val="8"/>
        </w:numPr>
        <w:spacing w:beforeLines="50" w:after="0" w:line="360" w:lineRule="auto"/>
        <w:jc w:val="center"/>
        <w:rPr>
          <w:sz w:val="28"/>
          <w:szCs w:val="30"/>
        </w:rPr>
      </w:pPr>
      <w:bookmarkStart w:id="14" w:name="_Toc515984277"/>
      <w:bookmarkStart w:id="15" w:name="_Toc520793980"/>
      <w:bookmarkStart w:id="16" w:name="_Toc515984328"/>
      <w:bookmarkStart w:id="17" w:name="_Toc520795986"/>
      <w:bookmarkStart w:id="18" w:name="_Toc523905646"/>
      <w:bookmarkStart w:id="19" w:name="_Toc531182486"/>
      <w:r w:rsidRPr="00C20744">
        <w:rPr>
          <w:rFonts w:hint="eastAsia"/>
          <w:sz w:val="28"/>
          <w:szCs w:val="30"/>
        </w:rPr>
        <w:lastRenderedPageBreak/>
        <w:t>总则</w:t>
      </w:r>
      <w:bookmarkEnd w:id="14"/>
      <w:bookmarkEnd w:id="15"/>
      <w:bookmarkEnd w:id="16"/>
      <w:bookmarkEnd w:id="17"/>
      <w:bookmarkEnd w:id="18"/>
      <w:bookmarkEnd w:id="19"/>
    </w:p>
    <w:p w:rsidR="00C20744" w:rsidRPr="00C20744" w:rsidRDefault="00C20744" w:rsidP="005437E9">
      <w:pPr>
        <w:spacing w:before="156"/>
      </w:pPr>
    </w:p>
    <w:p w:rsidR="00C20744" w:rsidRPr="00C20744" w:rsidRDefault="00C20744" w:rsidP="00C20744">
      <w:pPr>
        <w:spacing w:line="360" w:lineRule="auto"/>
        <w:jc w:val="left"/>
      </w:pPr>
      <w:smartTag w:uri="urn:schemas-microsoft-com:office:smarttags" w:element="chsdate">
        <w:smartTagPr>
          <w:attr w:name="IsROCDate" w:val="False"/>
          <w:attr w:name="IsLunarDate" w:val="False"/>
          <w:attr w:name="Day" w:val="30"/>
          <w:attr w:name="Month" w:val="12"/>
          <w:attr w:name="Year" w:val="1899"/>
        </w:smartTagPr>
        <w:r w:rsidRPr="00C20744">
          <w:t>1.0.1</w:t>
        </w:r>
        <w:r w:rsidR="005C02E3">
          <w:rPr>
            <w:rFonts w:hint="eastAsia"/>
          </w:rPr>
          <w:t xml:space="preserve">  </w:t>
        </w:r>
      </w:smartTag>
      <w:r w:rsidRPr="00C20744">
        <w:t>为</w:t>
      </w:r>
      <w:r w:rsidRPr="00C20744">
        <w:rPr>
          <w:rFonts w:hint="eastAsia"/>
        </w:rPr>
        <w:t>确保钢结构防火涂料满足建筑钢结构防火要求，预防和减少建筑火灾危害，保护人身和财产安全，</w:t>
      </w:r>
      <w:r w:rsidRPr="00C20744">
        <w:t>制定本规</w:t>
      </w:r>
      <w:r w:rsidRPr="00C20744">
        <w:rPr>
          <w:rFonts w:hint="eastAsia"/>
        </w:rPr>
        <w:t>程</w:t>
      </w:r>
      <w:r w:rsidRPr="00C20744">
        <w:t>。</w:t>
      </w:r>
      <w:r w:rsidRPr="00C20744">
        <w:t xml:space="preserve"> </w:t>
      </w:r>
    </w:p>
    <w:p w:rsidR="00C20744" w:rsidRPr="00C20744" w:rsidRDefault="00C20744" w:rsidP="00C20744">
      <w:pPr>
        <w:spacing w:line="360" w:lineRule="auto"/>
        <w:jc w:val="left"/>
      </w:pPr>
      <w:smartTag w:uri="urn:schemas-microsoft-com:office:smarttags" w:element="chsdate">
        <w:smartTagPr>
          <w:attr w:name="IsROCDate" w:val="False"/>
          <w:attr w:name="IsLunarDate" w:val="False"/>
          <w:attr w:name="Day" w:val="30"/>
          <w:attr w:name="Month" w:val="12"/>
          <w:attr w:name="Year" w:val="1899"/>
        </w:smartTagPr>
        <w:r w:rsidRPr="00C20744">
          <w:t>1.0.2</w:t>
        </w:r>
      </w:smartTag>
      <w:r w:rsidRPr="00C20744">
        <w:t xml:space="preserve">  </w:t>
      </w:r>
      <w:r w:rsidRPr="00C20744">
        <w:rPr>
          <w:rFonts w:hint="eastAsia"/>
        </w:rPr>
        <w:t>本规程适用于新建、改建、扩建的工业与民用建筑中钢结构构件的防火涂料涂装的设计、施工与验收。</w:t>
      </w:r>
      <w:r w:rsidRPr="00C20744">
        <w:t xml:space="preserve"> </w:t>
      </w:r>
    </w:p>
    <w:p w:rsidR="005C02E3" w:rsidRPr="005C02E3" w:rsidRDefault="00C20744" w:rsidP="005C02E3">
      <w:pPr>
        <w:spacing w:line="360" w:lineRule="auto"/>
        <w:jc w:val="left"/>
      </w:pPr>
      <w:smartTag w:uri="urn:schemas-microsoft-com:office:smarttags" w:element="chsdate">
        <w:smartTagPr>
          <w:attr w:name="IsROCDate" w:val="False"/>
          <w:attr w:name="IsLunarDate" w:val="False"/>
          <w:attr w:name="Day" w:val="30"/>
          <w:attr w:name="Month" w:val="12"/>
          <w:attr w:name="Year" w:val="1899"/>
        </w:smartTagPr>
        <w:r w:rsidRPr="00C20744">
          <w:t>1.0.3</w:t>
        </w:r>
      </w:smartTag>
      <w:r w:rsidRPr="00C20744">
        <w:t xml:space="preserve">  </w:t>
      </w:r>
      <w:r w:rsidRPr="00C20744">
        <w:rPr>
          <w:rFonts w:hint="eastAsia"/>
        </w:rPr>
        <w:t>钢结构防火涂料涂装的设计、施工与验收，</w:t>
      </w:r>
      <w:r w:rsidRPr="00C20744">
        <w:t>除应符合本规</w:t>
      </w:r>
      <w:r w:rsidRPr="00C20744">
        <w:rPr>
          <w:rFonts w:hint="eastAsia"/>
        </w:rPr>
        <w:t>程</w:t>
      </w:r>
      <w:r w:rsidRPr="00C20744">
        <w:t>的要求外，尚应符合国家现行有关标准的规定。</w:t>
      </w:r>
    </w:p>
    <w:p w:rsidR="00E4026D" w:rsidRDefault="00E4026D">
      <w:pPr>
        <w:spacing w:line="360" w:lineRule="auto"/>
        <w:jc w:val="left"/>
      </w:pPr>
    </w:p>
    <w:p w:rsidR="00E4026D" w:rsidRDefault="00E4026D">
      <w:pPr>
        <w:spacing w:line="360" w:lineRule="auto"/>
        <w:jc w:val="left"/>
      </w:pPr>
    </w:p>
    <w:p w:rsidR="00E4026D" w:rsidRDefault="00E4026D">
      <w:pPr>
        <w:spacing w:line="360" w:lineRule="auto"/>
        <w:jc w:val="left"/>
      </w:pPr>
    </w:p>
    <w:p w:rsidR="00E4026D" w:rsidRDefault="00E4026D">
      <w:pPr>
        <w:spacing w:line="360" w:lineRule="auto"/>
        <w:jc w:val="left"/>
      </w:pPr>
    </w:p>
    <w:p w:rsidR="00E4026D" w:rsidRDefault="00E4026D">
      <w:pPr>
        <w:spacing w:line="360" w:lineRule="auto"/>
        <w:jc w:val="left"/>
      </w:pPr>
    </w:p>
    <w:p w:rsidR="00E4026D" w:rsidRDefault="0060262D">
      <w:pPr>
        <w:spacing w:line="360" w:lineRule="auto"/>
        <w:jc w:val="left"/>
      </w:pPr>
      <w:r>
        <w:br w:type="page"/>
      </w:r>
    </w:p>
    <w:p w:rsidR="00E4026D" w:rsidRDefault="0060262D" w:rsidP="00C57DAB">
      <w:pPr>
        <w:pStyle w:val="1"/>
        <w:spacing w:beforeLines="50" w:after="0" w:line="360" w:lineRule="auto"/>
        <w:jc w:val="center"/>
        <w:rPr>
          <w:rFonts w:ascii="黑体" w:hAnsi="黑体"/>
          <w:sz w:val="28"/>
          <w:szCs w:val="30"/>
        </w:rPr>
      </w:pPr>
      <w:bookmarkStart w:id="20" w:name="_Toc523905647"/>
      <w:bookmarkStart w:id="21" w:name="_Toc520793981"/>
      <w:bookmarkStart w:id="22" w:name="_Toc520795987"/>
      <w:bookmarkStart w:id="23" w:name="_Toc515984329"/>
      <w:bookmarkStart w:id="24" w:name="_Toc515984278"/>
      <w:bookmarkStart w:id="25" w:name="_Toc531182487"/>
      <w:r>
        <w:rPr>
          <w:sz w:val="28"/>
          <w:szCs w:val="30"/>
        </w:rPr>
        <w:lastRenderedPageBreak/>
        <w:t>2</w:t>
      </w:r>
      <w:r>
        <w:rPr>
          <w:rFonts w:hint="eastAsia"/>
          <w:sz w:val="28"/>
          <w:szCs w:val="30"/>
        </w:rPr>
        <w:t xml:space="preserve">  </w:t>
      </w:r>
      <w:bookmarkEnd w:id="20"/>
      <w:bookmarkEnd w:id="21"/>
      <w:bookmarkEnd w:id="22"/>
      <w:bookmarkEnd w:id="23"/>
      <w:bookmarkEnd w:id="24"/>
      <w:bookmarkEnd w:id="25"/>
      <w:r w:rsidR="00570F85">
        <w:rPr>
          <w:rFonts w:ascii="黑体" w:hAnsi="黑体" w:hint="eastAsia"/>
          <w:sz w:val="28"/>
          <w:szCs w:val="30"/>
        </w:rPr>
        <w:t>术语和分类</w:t>
      </w:r>
    </w:p>
    <w:p w:rsidR="00C20744" w:rsidRDefault="0060262D" w:rsidP="00C20744">
      <w:pPr>
        <w:pStyle w:val="2"/>
        <w:spacing w:line="415" w:lineRule="auto"/>
        <w:jc w:val="center"/>
        <w:rPr>
          <w:rFonts w:ascii="宋体" w:hAnsi="宋体" w:cs="宋体"/>
          <w:kern w:val="24"/>
          <w:szCs w:val="21"/>
        </w:rPr>
      </w:pPr>
      <w:bookmarkStart w:id="26" w:name="_Toc515984330"/>
      <w:bookmarkStart w:id="27" w:name="_Toc515984279"/>
      <w:bookmarkStart w:id="28" w:name="_Toc520795988"/>
      <w:bookmarkStart w:id="29" w:name="_Toc523905648"/>
      <w:bookmarkStart w:id="30" w:name="_Toc520793982"/>
      <w:bookmarkStart w:id="31" w:name="_Toc531182488"/>
      <w:r>
        <w:rPr>
          <w:rFonts w:ascii="Times New Roman" w:hAnsi="Times New Roman" w:hint="eastAsia"/>
          <w:sz w:val="21"/>
          <w:szCs w:val="28"/>
        </w:rPr>
        <w:t>2</w:t>
      </w:r>
      <w:r>
        <w:rPr>
          <w:rFonts w:ascii="Times New Roman" w:hAnsi="Times New Roman"/>
          <w:sz w:val="21"/>
          <w:szCs w:val="28"/>
        </w:rPr>
        <w:t xml:space="preserve">.1 </w:t>
      </w:r>
      <w:r>
        <w:rPr>
          <w:rFonts w:ascii="Times New Roman" w:hAnsi="Times New Roman" w:hint="eastAsia"/>
          <w:sz w:val="21"/>
          <w:szCs w:val="28"/>
        </w:rPr>
        <w:t xml:space="preserve"> </w:t>
      </w:r>
      <w:r>
        <w:rPr>
          <w:rFonts w:ascii="Times New Roman" w:hAnsi="Times New Roman" w:hint="eastAsia"/>
          <w:sz w:val="21"/>
          <w:szCs w:val="28"/>
        </w:rPr>
        <w:t>术语</w:t>
      </w:r>
      <w:bookmarkEnd w:id="26"/>
      <w:bookmarkEnd w:id="27"/>
      <w:bookmarkEnd w:id="28"/>
      <w:bookmarkEnd w:id="29"/>
      <w:bookmarkEnd w:id="30"/>
      <w:bookmarkEnd w:id="31"/>
    </w:p>
    <w:p w:rsidR="00C20744" w:rsidRPr="00C20744" w:rsidRDefault="00C20744" w:rsidP="00C20744">
      <w:pPr>
        <w:spacing w:line="360" w:lineRule="auto"/>
        <w:jc w:val="left"/>
      </w:pPr>
      <w:r w:rsidRPr="00C20744">
        <w:t>2.1.1</w:t>
      </w:r>
      <w:r w:rsidR="00EF5847" w:rsidRPr="002E251A">
        <w:t xml:space="preserve"> </w:t>
      </w:r>
      <w:r w:rsidR="00853FED" w:rsidRPr="00853FED">
        <w:t xml:space="preserve"> </w:t>
      </w:r>
      <w:r w:rsidRPr="00C20744">
        <w:rPr>
          <w:rFonts w:hint="eastAsia"/>
        </w:rPr>
        <w:t>钢结构防火涂料</w:t>
      </w:r>
      <w:r w:rsidRPr="00C20744">
        <w:t xml:space="preserve"> fire resistive coating for steel structure</w:t>
      </w:r>
    </w:p>
    <w:p w:rsidR="00C20744" w:rsidRPr="00C20744" w:rsidRDefault="00C20744" w:rsidP="00C20744">
      <w:pPr>
        <w:spacing w:line="360" w:lineRule="auto"/>
        <w:ind w:firstLineChars="200" w:firstLine="420"/>
        <w:jc w:val="left"/>
      </w:pPr>
      <w:r w:rsidRPr="00C20744">
        <w:rPr>
          <w:rFonts w:hint="eastAsia"/>
        </w:rPr>
        <w:t>施涂于建（构）筑物钢结构构件表面，能形成耐火隔热保护层，以提高钢结构耐火极限的涂料。</w:t>
      </w:r>
    </w:p>
    <w:p w:rsidR="00C20744" w:rsidRPr="00C20744" w:rsidRDefault="00853FED" w:rsidP="00C20744">
      <w:pPr>
        <w:spacing w:line="360" w:lineRule="auto"/>
        <w:jc w:val="left"/>
      </w:pPr>
      <w:r>
        <w:t xml:space="preserve">2.1.2  </w:t>
      </w:r>
      <w:r w:rsidR="00C20744" w:rsidRPr="00C20744">
        <w:rPr>
          <w:rFonts w:hint="eastAsia"/>
        </w:rPr>
        <w:t>钢管构件混凝土柱</w:t>
      </w:r>
      <w:r w:rsidR="00C20744" w:rsidRPr="00C20744">
        <w:t xml:space="preserve"> concrete-filled steel tubular column </w:t>
      </w:r>
    </w:p>
    <w:p w:rsidR="00C20744" w:rsidRDefault="00C20744" w:rsidP="00C20744">
      <w:pPr>
        <w:spacing w:line="360" w:lineRule="auto"/>
        <w:ind w:firstLineChars="200" w:firstLine="420"/>
        <w:jc w:val="left"/>
      </w:pPr>
      <w:r w:rsidRPr="00C20744">
        <w:rPr>
          <w:rFonts w:hint="eastAsia"/>
        </w:rPr>
        <w:t>在钢管构件中填充混凝土而形成且钢管及其核心混凝土能共同承受外荷载作用的结构构件。</w:t>
      </w:r>
    </w:p>
    <w:p w:rsidR="00D271BD" w:rsidRPr="00D271BD" w:rsidRDefault="00C20744" w:rsidP="00D271BD">
      <w:pPr>
        <w:spacing w:line="360" w:lineRule="auto"/>
        <w:jc w:val="left"/>
      </w:pPr>
      <w:r w:rsidRPr="00C20744">
        <w:t xml:space="preserve">2.1.3  </w:t>
      </w:r>
      <w:r w:rsidRPr="00C20744">
        <w:rPr>
          <w:rFonts w:hint="eastAsia"/>
        </w:rPr>
        <w:t>钢管混凝土束剪力墙</w:t>
      </w:r>
      <w:r w:rsidRPr="00C20744">
        <w:t xml:space="preserve"> Shear wall formed by concrete-filled </w:t>
      </w:r>
      <w:proofErr w:type="spellStart"/>
      <w:r w:rsidRPr="00C20744">
        <w:t>multicellular</w:t>
      </w:r>
      <w:proofErr w:type="spellEnd"/>
      <w:r w:rsidRPr="00C20744">
        <w:t xml:space="preserve"> steel tube(CF-MCST)</w:t>
      </w:r>
    </w:p>
    <w:p w:rsidR="00D271BD" w:rsidRPr="00D271BD" w:rsidRDefault="00C20744" w:rsidP="00D271BD">
      <w:pPr>
        <w:spacing w:line="360" w:lineRule="auto"/>
        <w:ind w:firstLineChars="200" w:firstLine="420"/>
        <w:jc w:val="left"/>
      </w:pPr>
      <w:r w:rsidRPr="00C20744">
        <w:rPr>
          <w:rFonts w:hint="eastAsia"/>
        </w:rPr>
        <w:t>由钢管束与内填混凝土组合而成的剪力墙。</w:t>
      </w:r>
    </w:p>
    <w:p w:rsidR="00C20744" w:rsidRPr="00C20744" w:rsidRDefault="00C20744" w:rsidP="00C20744">
      <w:pPr>
        <w:pStyle w:val="2"/>
        <w:spacing w:line="415" w:lineRule="auto"/>
        <w:jc w:val="center"/>
        <w:rPr>
          <w:rFonts w:ascii="Times New Roman" w:hAnsi="Times New Roman"/>
          <w:kern w:val="24"/>
          <w:szCs w:val="21"/>
        </w:rPr>
      </w:pPr>
      <w:r w:rsidRPr="00C20744">
        <w:rPr>
          <w:rFonts w:ascii="Times New Roman" w:hAnsi="Times New Roman"/>
          <w:sz w:val="21"/>
          <w:szCs w:val="28"/>
        </w:rPr>
        <w:t xml:space="preserve">2.2  </w:t>
      </w:r>
      <w:r w:rsidRPr="00C20744">
        <w:rPr>
          <w:rFonts w:ascii="Times New Roman" w:hAnsi="Times New Roman" w:hint="eastAsia"/>
          <w:sz w:val="21"/>
          <w:szCs w:val="28"/>
        </w:rPr>
        <w:t>防火涂料分类</w:t>
      </w:r>
    </w:p>
    <w:p w:rsidR="00C20744" w:rsidRPr="00C20744" w:rsidRDefault="00C20744" w:rsidP="00C20744">
      <w:pPr>
        <w:spacing w:line="360" w:lineRule="auto"/>
        <w:jc w:val="left"/>
      </w:pPr>
      <w:r w:rsidRPr="00C20744">
        <w:t>2.2.1</w:t>
      </w:r>
      <w:r w:rsidRPr="00C20744">
        <w:rPr>
          <w:rFonts w:eastAsiaTheme="minorEastAsia"/>
        </w:rPr>
        <w:t xml:space="preserve">  </w:t>
      </w:r>
      <w:r w:rsidRPr="00C20744">
        <w:rPr>
          <w:rFonts w:hAnsi="宋体" w:hint="eastAsia"/>
        </w:rPr>
        <w:t>按使用场所分</w:t>
      </w:r>
    </w:p>
    <w:p w:rsidR="00C20744" w:rsidRPr="00C20744" w:rsidRDefault="00C20744" w:rsidP="00C20744">
      <w:pPr>
        <w:spacing w:line="360" w:lineRule="auto"/>
        <w:ind w:firstLineChars="200" w:firstLine="420"/>
        <w:jc w:val="left"/>
      </w:pPr>
      <w:r w:rsidRPr="00C20744">
        <w:rPr>
          <w:rFonts w:hAnsi="宋体" w:hint="eastAsia"/>
        </w:rPr>
        <w:t>室内钢结构防火涂料：用于建筑物室内或隐蔽工程的钢结构表面的防火涂料；</w:t>
      </w:r>
    </w:p>
    <w:p w:rsidR="00C20744" w:rsidRPr="00C20744" w:rsidRDefault="00C20744" w:rsidP="00C20744">
      <w:pPr>
        <w:spacing w:line="360" w:lineRule="auto"/>
        <w:ind w:firstLineChars="200" w:firstLine="420"/>
        <w:jc w:val="left"/>
      </w:pPr>
      <w:r w:rsidRPr="00C20744">
        <w:rPr>
          <w:rFonts w:hAnsi="宋体" w:hint="eastAsia"/>
        </w:rPr>
        <w:t>室外钢结构防火涂料：用于建筑物室外或露天工程的钢结构表面</w:t>
      </w:r>
      <w:r w:rsidRPr="00C20744">
        <w:rPr>
          <w:rFonts w:hAnsi="宋体" w:hint="eastAsia"/>
        </w:rPr>
        <w:lastRenderedPageBreak/>
        <w:t>的防火涂料。</w:t>
      </w:r>
    </w:p>
    <w:p w:rsidR="00C20744" w:rsidRPr="00C20744" w:rsidRDefault="00C20744" w:rsidP="00C20744">
      <w:pPr>
        <w:spacing w:line="360" w:lineRule="auto"/>
        <w:jc w:val="left"/>
      </w:pPr>
      <w:r w:rsidRPr="00C20744">
        <w:t xml:space="preserve">2.2.2  </w:t>
      </w:r>
      <w:r w:rsidRPr="00C20744">
        <w:rPr>
          <w:rFonts w:hAnsi="宋体" w:hint="eastAsia"/>
        </w:rPr>
        <w:t>按分散介质分</w:t>
      </w:r>
    </w:p>
    <w:p w:rsidR="00C20744" w:rsidRPr="00C20744" w:rsidRDefault="00C20744" w:rsidP="00C20744">
      <w:pPr>
        <w:spacing w:line="360" w:lineRule="auto"/>
        <w:ind w:firstLineChars="200" w:firstLine="420"/>
        <w:jc w:val="left"/>
      </w:pPr>
      <w:r w:rsidRPr="00C20744">
        <w:rPr>
          <w:rFonts w:hAnsi="宋体" w:hint="eastAsia"/>
        </w:rPr>
        <w:t>水基性钢结构防火涂料：以水作为分散介质的钢结构防火涂料；</w:t>
      </w:r>
    </w:p>
    <w:p w:rsidR="00C20744" w:rsidRPr="00C20744" w:rsidRDefault="00C20744" w:rsidP="00C20744">
      <w:pPr>
        <w:spacing w:line="360" w:lineRule="auto"/>
        <w:ind w:firstLineChars="200" w:firstLine="420"/>
        <w:jc w:val="left"/>
      </w:pPr>
      <w:r w:rsidRPr="00C20744">
        <w:rPr>
          <w:rFonts w:hAnsi="宋体" w:hint="eastAsia"/>
        </w:rPr>
        <w:t>溶剂性钢结构防火涂料：以有机溶剂作为分散介质的钢结构防火涂料。</w:t>
      </w:r>
    </w:p>
    <w:p w:rsidR="00C20744" w:rsidRPr="00C20744" w:rsidRDefault="00C20744" w:rsidP="00C20744">
      <w:pPr>
        <w:spacing w:line="360" w:lineRule="auto"/>
        <w:jc w:val="left"/>
      </w:pPr>
      <w:r w:rsidRPr="00C20744">
        <w:t>2.2.3</w:t>
      </w:r>
      <w:r w:rsidRPr="00C20744">
        <w:rPr>
          <w:rFonts w:eastAsiaTheme="minorEastAsia"/>
        </w:rPr>
        <w:t xml:space="preserve">  </w:t>
      </w:r>
      <w:r w:rsidRPr="00C20744">
        <w:rPr>
          <w:rFonts w:hAnsi="宋体" w:hint="eastAsia"/>
        </w:rPr>
        <w:t>按防火机理分</w:t>
      </w:r>
    </w:p>
    <w:p w:rsidR="00C20744" w:rsidRPr="00C20744" w:rsidRDefault="00C20744" w:rsidP="00C20744">
      <w:pPr>
        <w:spacing w:line="360" w:lineRule="auto"/>
        <w:ind w:firstLineChars="200" w:firstLine="420"/>
        <w:jc w:val="left"/>
      </w:pPr>
      <w:r w:rsidRPr="00C20744">
        <w:rPr>
          <w:rFonts w:hAnsi="宋体" w:hint="eastAsia"/>
        </w:rPr>
        <w:t>膨胀型钢结构防火涂料：涂层在高温时膨胀发泡，形成耐火隔热保护层的钢结构防火涂料；</w:t>
      </w:r>
    </w:p>
    <w:p w:rsidR="00C20744" w:rsidRDefault="00C20744" w:rsidP="005437E9">
      <w:pPr>
        <w:spacing w:before="156" w:line="360" w:lineRule="auto"/>
        <w:ind w:firstLineChars="200" w:firstLine="420"/>
        <w:jc w:val="left"/>
        <w:rPr>
          <w:rFonts w:hAnsi="宋体"/>
        </w:rPr>
      </w:pPr>
      <w:r w:rsidRPr="00C20744">
        <w:rPr>
          <w:rFonts w:hAnsi="宋体" w:hint="eastAsia"/>
        </w:rPr>
        <w:t>非膨胀型钢结构防火涂料：涂层在高温时不膨胀发泡，其自身成为耐火隔热保护层的钢结构防火涂料。</w:t>
      </w:r>
    </w:p>
    <w:p w:rsidR="00C20744" w:rsidRDefault="00365334" w:rsidP="005437E9">
      <w:pPr>
        <w:spacing w:before="156" w:line="360" w:lineRule="auto"/>
        <w:jc w:val="left"/>
        <w:rPr>
          <w:rFonts w:hAnsi="宋体"/>
        </w:rPr>
      </w:pPr>
      <w:r>
        <w:rPr>
          <w:rFonts w:hAnsi="宋体" w:hint="eastAsia"/>
        </w:rPr>
        <w:t xml:space="preserve">2.2.4 </w:t>
      </w:r>
      <w:r>
        <w:rPr>
          <w:rFonts w:hAnsi="宋体" w:hint="eastAsia"/>
        </w:rPr>
        <w:t>按火灾防护对象分</w:t>
      </w:r>
    </w:p>
    <w:p w:rsidR="00C20744" w:rsidRDefault="00365334" w:rsidP="005437E9">
      <w:pPr>
        <w:spacing w:before="156" w:line="360" w:lineRule="auto"/>
        <w:ind w:firstLineChars="200" w:firstLine="420"/>
        <w:jc w:val="left"/>
        <w:rPr>
          <w:rFonts w:hAnsi="宋体"/>
        </w:rPr>
      </w:pPr>
      <w:r>
        <w:rPr>
          <w:rFonts w:hAnsi="宋体" w:hint="eastAsia"/>
        </w:rPr>
        <w:t>普通钢结构防火涂料：用于普通工业与民用建（构）筑物钢结构表面的防火涂料；</w:t>
      </w:r>
    </w:p>
    <w:p w:rsidR="00C20744" w:rsidRDefault="00365334" w:rsidP="00C20744">
      <w:pPr>
        <w:spacing w:before="120" w:line="360" w:lineRule="auto"/>
        <w:ind w:firstLineChars="200" w:firstLine="420"/>
        <w:jc w:val="left"/>
        <w:rPr>
          <w:rFonts w:hAnsi="宋体"/>
        </w:rPr>
      </w:pPr>
      <w:r>
        <w:rPr>
          <w:rFonts w:hAnsi="宋体" w:hint="eastAsia"/>
        </w:rPr>
        <w:t>特种钢结构防火涂料：用于特殊建（构）筑物（如石油化工设施、变配电站等）钢结构表面的防火涂料。</w:t>
      </w:r>
    </w:p>
    <w:p w:rsidR="00C20744" w:rsidRDefault="00C20744" w:rsidP="005437E9">
      <w:pPr>
        <w:spacing w:before="156" w:line="360" w:lineRule="auto"/>
        <w:jc w:val="left"/>
        <w:rPr>
          <w:rFonts w:hAnsi="宋体"/>
        </w:rPr>
      </w:pPr>
    </w:p>
    <w:p w:rsidR="00C20744" w:rsidRPr="00C20744" w:rsidRDefault="00C20744" w:rsidP="005437E9">
      <w:pPr>
        <w:spacing w:before="156" w:line="360" w:lineRule="auto"/>
        <w:ind w:firstLineChars="200" w:firstLine="420"/>
        <w:jc w:val="left"/>
        <w:rPr>
          <w:rFonts w:eastAsiaTheme="minorEastAsia" w:hAnsiTheme="minorEastAsia"/>
        </w:rPr>
      </w:pPr>
      <w:bookmarkStart w:id="32" w:name="_Toc520793984"/>
      <w:bookmarkStart w:id="33" w:name="_Toc520795990"/>
      <w:bookmarkStart w:id="34" w:name="_Toc515984332"/>
      <w:bookmarkStart w:id="35" w:name="_Toc523905650"/>
      <w:bookmarkStart w:id="36" w:name="_Toc515984281"/>
      <w:bookmarkStart w:id="37" w:name="_Toc531182490"/>
    </w:p>
    <w:p w:rsidR="00E4026D" w:rsidRDefault="0060262D" w:rsidP="00C57DAB">
      <w:pPr>
        <w:pStyle w:val="1"/>
        <w:spacing w:beforeLines="50" w:after="0" w:line="440" w:lineRule="exact"/>
        <w:jc w:val="center"/>
        <w:rPr>
          <w:rFonts w:cstheme="minorBidi"/>
          <w:kern w:val="2"/>
          <w:sz w:val="32"/>
        </w:rPr>
      </w:pPr>
      <w:r>
        <w:rPr>
          <w:rFonts w:cstheme="minorBidi" w:hint="eastAsia"/>
          <w:kern w:val="2"/>
          <w:sz w:val="32"/>
        </w:rPr>
        <w:lastRenderedPageBreak/>
        <w:t xml:space="preserve">3  </w:t>
      </w:r>
      <w:r w:rsidR="00C20744" w:rsidRPr="00C20744">
        <w:rPr>
          <w:rFonts w:hint="eastAsia"/>
          <w:kern w:val="2"/>
          <w:sz w:val="32"/>
        </w:rPr>
        <w:t>设计、选型及加网</w:t>
      </w:r>
      <w:bookmarkEnd w:id="32"/>
      <w:bookmarkEnd w:id="33"/>
      <w:bookmarkEnd w:id="34"/>
      <w:bookmarkEnd w:id="35"/>
      <w:bookmarkEnd w:id="36"/>
      <w:bookmarkEnd w:id="37"/>
    </w:p>
    <w:p w:rsidR="00E4026D" w:rsidRDefault="0060262D">
      <w:pPr>
        <w:pStyle w:val="2"/>
        <w:spacing w:line="415" w:lineRule="auto"/>
        <w:jc w:val="center"/>
        <w:rPr>
          <w:rFonts w:ascii="Times New Roman" w:hAnsi="Times New Roman"/>
          <w:sz w:val="21"/>
          <w:szCs w:val="28"/>
        </w:rPr>
      </w:pPr>
      <w:bookmarkStart w:id="38" w:name="_Toc515984333"/>
      <w:bookmarkStart w:id="39" w:name="_Toc515984282"/>
      <w:bookmarkStart w:id="40" w:name="_Toc520793985"/>
      <w:bookmarkStart w:id="41" w:name="_Toc523905651"/>
      <w:bookmarkStart w:id="42" w:name="_Toc520795991"/>
      <w:bookmarkStart w:id="43" w:name="_Toc531182491"/>
      <w:r>
        <w:rPr>
          <w:rFonts w:ascii="Times New Roman" w:hAnsi="Times New Roman" w:hint="eastAsia"/>
          <w:sz w:val="21"/>
          <w:szCs w:val="28"/>
        </w:rPr>
        <w:t>3</w:t>
      </w:r>
      <w:r>
        <w:rPr>
          <w:rFonts w:ascii="Times New Roman" w:hAnsi="Times New Roman"/>
          <w:sz w:val="21"/>
          <w:szCs w:val="28"/>
        </w:rPr>
        <w:t>.1</w:t>
      </w:r>
      <w:r>
        <w:rPr>
          <w:rFonts w:ascii="Times New Roman" w:hAnsi="Times New Roman" w:hint="eastAsia"/>
          <w:sz w:val="21"/>
          <w:szCs w:val="28"/>
        </w:rPr>
        <w:t xml:space="preserve">  </w:t>
      </w:r>
      <w:r>
        <w:rPr>
          <w:rFonts w:ascii="Times New Roman" w:hAnsi="Times New Roman" w:hint="eastAsia"/>
          <w:sz w:val="21"/>
          <w:szCs w:val="28"/>
        </w:rPr>
        <w:t>一般规定</w:t>
      </w:r>
      <w:bookmarkEnd w:id="38"/>
      <w:bookmarkEnd w:id="39"/>
      <w:bookmarkEnd w:id="40"/>
      <w:bookmarkEnd w:id="41"/>
      <w:bookmarkEnd w:id="42"/>
      <w:bookmarkEnd w:id="43"/>
    </w:p>
    <w:p w:rsidR="00C20744" w:rsidRPr="00C20744" w:rsidRDefault="00C20744" w:rsidP="00C57DAB">
      <w:pPr>
        <w:adjustRightInd w:val="0"/>
        <w:snapToGrid w:val="0"/>
        <w:spacing w:beforeLines="50" w:line="360" w:lineRule="auto"/>
        <w:rPr>
          <w:rFonts w:eastAsiaTheme="minorEastAsia"/>
          <w:color w:val="000000"/>
        </w:rPr>
      </w:pPr>
      <w:r w:rsidRPr="00C20744">
        <w:rPr>
          <w:rFonts w:eastAsiaTheme="minorEastAsia"/>
          <w:color w:val="000000"/>
        </w:rPr>
        <w:t>3.1.1</w:t>
      </w:r>
      <w:r w:rsidRPr="00C20744">
        <w:rPr>
          <w:rFonts w:eastAsiaTheme="minorEastAsia"/>
          <w:color w:val="000000" w:themeColor="text1"/>
        </w:rPr>
        <w:t xml:space="preserve">  </w:t>
      </w:r>
      <w:r w:rsidRPr="00C20744">
        <w:rPr>
          <w:rFonts w:eastAsiaTheme="minorEastAsia" w:hAnsiTheme="minorEastAsia" w:hint="eastAsia"/>
          <w:color w:val="000000"/>
        </w:rPr>
        <w:t>钢结构构件的耐火极限要求，应根据《建筑设计防火规范》</w:t>
      </w:r>
      <w:r w:rsidRPr="00C20744">
        <w:rPr>
          <w:rFonts w:eastAsiaTheme="minorEastAsia"/>
          <w:color w:val="000000"/>
        </w:rPr>
        <w:t>GB50016</w:t>
      </w:r>
      <w:r w:rsidRPr="00C20744">
        <w:rPr>
          <w:rFonts w:eastAsiaTheme="minorEastAsia" w:hAnsiTheme="minorEastAsia" w:hint="eastAsia"/>
          <w:color w:val="000000"/>
        </w:rPr>
        <w:t>、《建筑钢结构防火技术规范》</w:t>
      </w:r>
      <w:r w:rsidRPr="00C20744">
        <w:rPr>
          <w:rFonts w:eastAsiaTheme="minorEastAsia"/>
          <w:color w:val="000000"/>
        </w:rPr>
        <w:t>GB51249</w:t>
      </w:r>
      <w:r w:rsidR="007A0ACC">
        <w:rPr>
          <w:rFonts w:eastAsiaTheme="minorEastAsia" w:hint="eastAsia"/>
          <w:color w:val="000000"/>
        </w:rPr>
        <w:t>、</w:t>
      </w:r>
      <w:r w:rsidRPr="00C20744">
        <w:rPr>
          <w:rFonts w:eastAsiaTheme="minorEastAsia" w:hAnsiTheme="minorEastAsia" w:hint="eastAsia"/>
          <w:kern w:val="0"/>
          <w:szCs w:val="21"/>
        </w:rPr>
        <w:t>《钢管混凝土束结构技术标准》</w:t>
      </w:r>
      <w:r w:rsidRPr="00C20744">
        <w:rPr>
          <w:rFonts w:eastAsiaTheme="minorEastAsia"/>
          <w:kern w:val="0"/>
          <w:szCs w:val="21"/>
        </w:rPr>
        <w:t>CECS546</w:t>
      </w:r>
      <w:r w:rsidRPr="00C20744">
        <w:rPr>
          <w:rFonts w:eastAsiaTheme="minorEastAsia" w:hAnsiTheme="minorEastAsia" w:hint="eastAsia"/>
          <w:color w:val="000000"/>
        </w:rPr>
        <w:t>及其他现行有关国家标准的要求确定。</w:t>
      </w:r>
    </w:p>
    <w:p w:rsidR="007A0ACC" w:rsidRPr="007F46B2" w:rsidRDefault="007A0ACC" w:rsidP="007A0ACC">
      <w:pPr>
        <w:spacing w:line="360" w:lineRule="auto"/>
        <w:jc w:val="left"/>
        <w:rPr>
          <w:color w:val="000000"/>
        </w:rPr>
      </w:pPr>
      <w:r>
        <w:rPr>
          <w:rFonts w:hint="eastAsia"/>
        </w:rPr>
        <w:t xml:space="preserve">3.1.2  </w:t>
      </w:r>
      <w:r>
        <w:rPr>
          <w:rFonts w:hint="eastAsia"/>
        </w:rPr>
        <w:t>钢结构构件耐火极限可通过耐火试验或抗火计算确定。</w:t>
      </w:r>
    </w:p>
    <w:p w:rsidR="00C20744" w:rsidRDefault="00C20744" w:rsidP="00C20744">
      <w:pPr>
        <w:spacing w:line="360" w:lineRule="auto"/>
        <w:jc w:val="left"/>
        <w:rPr>
          <w:color w:val="000000" w:themeColor="text1"/>
        </w:rPr>
      </w:pPr>
      <w:r w:rsidRPr="00C20744">
        <w:rPr>
          <w:color w:val="000000"/>
        </w:rPr>
        <w:t>3.1.</w:t>
      </w:r>
      <w:r w:rsidR="007A0ACC">
        <w:rPr>
          <w:rFonts w:hint="eastAsia"/>
          <w:color w:val="000000"/>
        </w:rPr>
        <w:t>3</w:t>
      </w:r>
      <w:r w:rsidRPr="00C20744">
        <w:rPr>
          <w:color w:val="000000"/>
        </w:rPr>
        <w:t xml:space="preserve">  </w:t>
      </w:r>
      <w:r w:rsidRPr="00C20744">
        <w:rPr>
          <w:rFonts w:hint="eastAsia"/>
          <w:color w:val="000000"/>
        </w:rPr>
        <w:t>柱间支撑的设计耐火极限应与柱相同，楼盖支撑和楼面桁架的设计耐火极限应与梁相同，屋盖支撑和系杆的设计耐火极限应与屋顶承重构件相同。</w:t>
      </w:r>
    </w:p>
    <w:p w:rsidR="00C20744" w:rsidRPr="00C20744" w:rsidRDefault="00C20744" w:rsidP="00C20744">
      <w:pPr>
        <w:spacing w:line="360" w:lineRule="auto"/>
        <w:jc w:val="left"/>
        <w:rPr>
          <w:color w:val="000000"/>
        </w:rPr>
      </w:pPr>
      <w:r w:rsidRPr="00C20744">
        <w:rPr>
          <w:color w:val="000000"/>
        </w:rPr>
        <w:t>3.1.</w:t>
      </w:r>
      <w:r w:rsidR="00236A8A">
        <w:rPr>
          <w:rFonts w:hint="eastAsia"/>
          <w:color w:val="000000" w:themeColor="text1"/>
        </w:rPr>
        <w:t>4</w:t>
      </w:r>
      <w:r w:rsidRPr="00C20744">
        <w:rPr>
          <w:color w:val="000000"/>
        </w:rPr>
        <w:t xml:space="preserve">  </w:t>
      </w:r>
      <w:r w:rsidRPr="00C20744">
        <w:rPr>
          <w:rFonts w:hint="eastAsia"/>
          <w:color w:val="000000"/>
        </w:rPr>
        <w:t>钢结构防火保护设计应</w:t>
      </w:r>
      <w:r w:rsidR="00720B0E">
        <w:rPr>
          <w:rFonts w:hint="eastAsia"/>
          <w:color w:val="000000"/>
        </w:rPr>
        <w:t>根据建（构）筑物用途、场所、火灾类型，</w:t>
      </w:r>
      <w:r w:rsidRPr="00C20744">
        <w:rPr>
          <w:rFonts w:hint="eastAsia"/>
          <w:color w:val="000000"/>
        </w:rPr>
        <w:t>选用</w:t>
      </w:r>
      <w:r w:rsidR="00720B0E">
        <w:rPr>
          <w:rFonts w:hint="eastAsia"/>
          <w:color w:val="000000"/>
        </w:rPr>
        <w:t>相应的</w:t>
      </w:r>
      <w:r w:rsidRPr="00C20744">
        <w:rPr>
          <w:rFonts w:hint="eastAsia"/>
          <w:color w:val="000000"/>
        </w:rPr>
        <w:t>钢结构防火涂料。</w:t>
      </w:r>
      <w:r w:rsidRPr="00C20744">
        <w:rPr>
          <w:color w:val="000000"/>
        </w:rPr>
        <w:t xml:space="preserve"> </w:t>
      </w:r>
    </w:p>
    <w:p w:rsidR="00C20744" w:rsidRPr="00C20744" w:rsidRDefault="00C20744" w:rsidP="00B7412B">
      <w:pPr>
        <w:spacing w:line="360" w:lineRule="auto"/>
        <w:rPr>
          <w:color w:val="000000"/>
        </w:rPr>
      </w:pPr>
      <w:r w:rsidRPr="009D6C82">
        <w:rPr>
          <w:color w:val="000000"/>
        </w:rPr>
        <w:t xml:space="preserve">3.1.5  </w:t>
      </w:r>
      <w:r w:rsidRPr="009D6C82">
        <w:rPr>
          <w:rFonts w:hint="eastAsia"/>
          <w:color w:val="000000"/>
        </w:rPr>
        <w:t>钢结构防火涂料应</w:t>
      </w:r>
      <w:r w:rsidR="00FC2256" w:rsidRPr="009D6C82">
        <w:rPr>
          <w:rFonts w:hint="eastAsia"/>
          <w:color w:val="000000"/>
        </w:rPr>
        <w:t>具备</w:t>
      </w:r>
      <w:r w:rsidRPr="009D6C82">
        <w:rPr>
          <w:rFonts w:hint="eastAsia"/>
          <w:color w:val="000000"/>
        </w:rPr>
        <w:t>与设计耐火极限对应的型式检验报告。</w:t>
      </w:r>
    </w:p>
    <w:p w:rsidR="00E4026D" w:rsidRPr="002E251A" w:rsidRDefault="0060262D">
      <w:pPr>
        <w:pStyle w:val="2"/>
        <w:spacing w:line="415" w:lineRule="auto"/>
        <w:jc w:val="center"/>
        <w:rPr>
          <w:rFonts w:ascii="Times New Roman" w:hAnsi="Times New Roman"/>
          <w:sz w:val="21"/>
          <w:szCs w:val="28"/>
        </w:rPr>
      </w:pPr>
      <w:bookmarkStart w:id="44" w:name="_Toc520795992"/>
      <w:bookmarkStart w:id="45" w:name="_Toc515984334"/>
      <w:bookmarkStart w:id="46" w:name="_Toc523905652"/>
      <w:bookmarkStart w:id="47" w:name="_Toc515984283"/>
      <w:bookmarkStart w:id="48" w:name="_Toc520793986"/>
      <w:bookmarkStart w:id="49" w:name="_Toc531182492"/>
      <w:r w:rsidRPr="002E251A">
        <w:rPr>
          <w:rFonts w:ascii="Times New Roman" w:hAnsi="Times New Roman"/>
          <w:sz w:val="21"/>
          <w:szCs w:val="28"/>
        </w:rPr>
        <w:t>3.</w:t>
      </w:r>
      <w:r w:rsidR="00853FED">
        <w:rPr>
          <w:rFonts w:ascii="Times New Roman" w:hAnsi="Times New Roman"/>
          <w:sz w:val="21"/>
          <w:szCs w:val="28"/>
        </w:rPr>
        <w:t xml:space="preserve">2  </w:t>
      </w:r>
      <w:r w:rsidR="00C20744" w:rsidRPr="00C20744">
        <w:rPr>
          <w:rFonts w:ascii="Times New Roman" w:hAnsi="Times New Roman" w:hint="eastAsia"/>
          <w:sz w:val="21"/>
          <w:szCs w:val="28"/>
        </w:rPr>
        <w:t>防锈漆及涂料选型</w:t>
      </w:r>
      <w:bookmarkEnd w:id="44"/>
      <w:bookmarkEnd w:id="45"/>
      <w:bookmarkEnd w:id="46"/>
      <w:bookmarkEnd w:id="47"/>
      <w:bookmarkEnd w:id="48"/>
      <w:bookmarkEnd w:id="49"/>
    </w:p>
    <w:p w:rsidR="00C20744" w:rsidRPr="00C20744" w:rsidRDefault="00C20744" w:rsidP="00C20744">
      <w:pPr>
        <w:tabs>
          <w:tab w:val="left" w:pos="8690"/>
        </w:tabs>
        <w:spacing w:line="360" w:lineRule="auto"/>
        <w:jc w:val="left"/>
        <w:rPr>
          <w:rFonts w:asciiTheme="majorEastAsia" w:eastAsiaTheme="majorEastAsia" w:hAnsiTheme="majorEastAsia"/>
          <w:color w:val="000000"/>
          <w:kern w:val="24"/>
          <w:szCs w:val="21"/>
        </w:rPr>
      </w:pPr>
      <w:r w:rsidRPr="00C20744">
        <w:rPr>
          <w:rFonts w:asciiTheme="majorEastAsia" w:eastAsiaTheme="majorEastAsia" w:hAnsiTheme="majorEastAsia"/>
          <w:color w:val="000000"/>
          <w:kern w:val="24"/>
          <w:szCs w:val="21"/>
        </w:rPr>
        <w:t>3.2.1</w:t>
      </w:r>
      <w:r w:rsidRPr="00C20744">
        <w:rPr>
          <w:rFonts w:asciiTheme="majorEastAsia" w:eastAsiaTheme="majorEastAsia" w:hAnsiTheme="majorEastAsia" w:hint="eastAsia"/>
          <w:kern w:val="24"/>
          <w:szCs w:val="21"/>
        </w:rPr>
        <w:t>不宜选用调和漆作为钢结构防锈漆。膨胀性防火涂料宜选用双组份环氧类防锈漆，非膨胀型防火涂料宜选用磷酸锌环氧类防锈漆。</w:t>
      </w:r>
    </w:p>
    <w:p w:rsidR="00C20744" w:rsidRPr="00C20744" w:rsidRDefault="00C20744" w:rsidP="00C20744">
      <w:pPr>
        <w:widowControl/>
        <w:spacing w:line="360" w:lineRule="auto"/>
        <w:rPr>
          <w:rFonts w:asciiTheme="majorEastAsia" w:eastAsiaTheme="majorEastAsia" w:hAnsiTheme="majorEastAsia"/>
        </w:rPr>
      </w:pPr>
      <w:r w:rsidRPr="00C20744">
        <w:rPr>
          <w:rFonts w:asciiTheme="majorEastAsia" w:eastAsiaTheme="majorEastAsia" w:hAnsiTheme="majorEastAsia"/>
        </w:rPr>
        <w:t xml:space="preserve">3.2.2  </w:t>
      </w:r>
      <w:r w:rsidRPr="00C20744">
        <w:rPr>
          <w:rFonts w:asciiTheme="majorEastAsia" w:eastAsiaTheme="majorEastAsia" w:hAnsiTheme="majorEastAsia" w:hint="eastAsia"/>
        </w:rPr>
        <w:t>设计耐火极限大于</w:t>
      </w:r>
      <w:r w:rsidRPr="00C20744">
        <w:rPr>
          <w:rFonts w:asciiTheme="majorEastAsia" w:eastAsiaTheme="majorEastAsia" w:hAnsiTheme="majorEastAsia"/>
        </w:rPr>
        <w:t>1.5h</w:t>
      </w:r>
      <w:r w:rsidRPr="00C20744">
        <w:rPr>
          <w:rFonts w:asciiTheme="majorEastAsia" w:eastAsiaTheme="majorEastAsia" w:hAnsiTheme="majorEastAsia" w:hint="eastAsia"/>
        </w:rPr>
        <w:t>的构件，不宜选用膨胀型钢结构防火涂料。</w:t>
      </w:r>
    </w:p>
    <w:p w:rsidR="00C20744" w:rsidRPr="00C20744" w:rsidRDefault="00C20744" w:rsidP="00C20744">
      <w:pPr>
        <w:widowControl/>
        <w:spacing w:line="360" w:lineRule="auto"/>
        <w:rPr>
          <w:rFonts w:asciiTheme="majorEastAsia" w:eastAsiaTheme="majorEastAsia" w:hAnsiTheme="majorEastAsia"/>
        </w:rPr>
      </w:pPr>
      <w:r w:rsidRPr="00C20744">
        <w:rPr>
          <w:rFonts w:asciiTheme="majorEastAsia" w:eastAsiaTheme="majorEastAsia" w:hAnsiTheme="majorEastAsia"/>
        </w:rPr>
        <w:lastRenderedPageBreak/>
        <w:t xml:space="preserve">3.2.3  </w:t>
      </w:r>
      <w:r w:rsidRPr="00C20744">
        <w:rPr>
          <w:rFonts w:asciiTheme="majorEastAsia" w:eastAsiaTheme="majorEastAsia" w:hAnsiTheme="majorEastAsia" w:hint="eastAsia"/>
        </w:rPr>
        <w:t>室内隐蔽钢结构，宜选用</w:t>
      </w:r>
      <w:r w:rsidR="00440B71">
        <w:rPr>
          <w:rFonts w:asciiTheme="majorEastAsia" w:eastAsiaTheme="majorEastAsia" w:hAnsiTheme="majorEastAsia" w:hint="eastAsia"/>
        </w:rPr>
        <w:t>非</w:t>
      </w:r>
      <w:r w:rsidRPr="00C20744">
        <w:rPr>
          <w:rFonts w:asciiTheme="majorEastAsia" w:eastAsiaTheme="majorEastAsia" w:hAnsiTheme="majorEastAsia" w:hint="eastAsia"/>
        </w:rPr>
        <w:t>膨胀型防火涂料；</w:t>
      </w:r>
    </w:p>
    <w:p w:rsidR="00C20744" w:rsidRPr="00C20744" w:rsidRDefault="00C20744" w:rsidP="00C20744">
      <w:pPr>
        <w:widowControl/>
        <w:spacing w:line="360" w:lineRule="auto"/>
        <w:rPr>
          <w:rFonts w:asciiTheme="majorEastAsia" w:eastAsiaTheme="majorEastAsia" w:hAnsiTheme="majorEastAsia"/>
        </w:rPr>
      </w:pPr>
      <w:r w:rsidRPr="00C20744">
        <w:rPr>
          <w:rFonts w:asciiTheme="majorEastAsia" w:eastAsiaTheme="majorEastAsia" w:hAnsiTheme="majorEastAsia"/>
        </w:rPr>
        <w:t xml:space="preserve">3.3.4  </w:t>
      </w:r>
      <w:r w:rsidRPr="00C20744">
        <w:rPr>
          <w:rFonts w:asciiTheme="majorEastAsia" w:eastAsiaTheme="majorEastAsia" w:hAnsiTheme="majorEastAsia" w:hint="eastAsia"/>
        </w:rPr>
        <w:t>全钢结构的高层建筑及多层钢结构厂房，当设计耐火极限大于</w:t>
      </w:r>
      <w:r w:rsidRPr="00C20744">
        <w:rPr>
          <w:rFonts w:asciiTheme="majorEastAsia" w:eastAsiaTheme="majorEastAsia" w:hAnsiTheme="majorEastAsia"/>
        </w:rPr>
        <w:t>1.5h</w:t>
      </w:r>
      <w:r w:rsidRPr="00C20744">
        <w:rPr>
          <w:rFonts w:asciiTheme="majorEastAsia" w:eastAsiaTheme="majorEastAsia" w:hAnsiTheme="majorEastAsia" w:hint="eastAsia"/>
        </w:rPr>
        <w:t>，应选用非膨胀型钢结构防火涂料。</w:t>
      </w:r>
    </w:p>
    <w:p w:rsidR="00C20744" w:rsidRPr="00C20744" w:rsidRDefault="00C20744" w:rsidP="00C20744">
      <w:pPr>
        <w:widowControl/>
        <w:spacing w:line="360" w:lineRule="auto"/>
        <w:rPr>
          <w:rFonts w:asciiTheme="majorEastAsia" w:eastAsiaTheme="majorEastAsia" w:hAnsiTheme="majorEastAsia"/>
        </w:rPr>
      </w:pPr>
      <w:r w:rsidRPr="00C20744">
        <w:rPr>
          <w:rFonts w:asciiTheme="majorEastAsia" w:eastAsiaTheme="majorEastAsia" w:hAnsiTheme="majorEastAsia"/>
        </w:rPr>
        <w:t xml:space="preserve">3.2.5  </w:t>
      </w:r>
      <w:r w:rsidRPr="00C20744">
        <w:rPr>
          <w:rFonts w:asciiTheme="majorEastAsia" w:eastAsiaTheme="majorEastAsia" w:hAnsiTheme="majorEastAsia" w:hint="eastAsia"/>
        </w:rPr>
        <w:t>除钢管混凝土柱外，设计耐火极限大于</w:t>
      </w:r>
      <w:r w:rsidRPr="00C20744">
        <w:rPr>
          <w:rFonts w:asciiTheme="majorEastAsia" w:eastAsiaTheme="majorEastAsia" w:hAnsiTheme="majorEastAsia"/>
        </w:rPr>
        <w:t>2.0h</w:t>
      </w:r>
      <w:r w:rsidRPr="00C20744">
        <w:rPr>
          <w:rFonts w:asciiTheme="majorEastAsia" w:eastAsiaTheme="majorEastAsia" w:hAnsiTheme="majorEastAsia" w:hint="eastAsia"/>
        </w:rPr>
        <w:t>的构件，应采用非膨胀型钢结构防火涂料。</w:t>
      </w:r>
    </w:p>
    <w:p w:rsidR="00C20744" w:rsidRPr="00C20744" w:rsidRDefault="00C20744" w:rsidP="00C20744">
      <w:pPr>
        <w:widowControl/>
        <w:spacing w:line="360" w:lineRule="auto"/>
        <w:rPr>
          <w:rFonts w:asciiTheme="majorEastAsia" w:eastAsiaTheme="majorEastAsia" w:hAnsiTheme="majorEastAsia"/>
        </w:rPr>
      </w:pPr>
      <w:r w:rsidRPr="00C20744">
        <w:rPr>
          <w:rFonts w:asciiTheme="majorEastAsia" w:eastAsiaTheme="majorEastAsia" w:hAnsiTheme="majorEastAsia"/>
        </w:rPr>
        <w:t xml:space="preserve">3.2.6  </w:t>
      </w:r>
      <w:r w:rsidRPr="00C20744">
        <w:rPr>
          <w:rFonts w:asciiTheme="majorEastAsia" w:eastAsiaTheme="majorEastAsia" w:hAnsiTheme="majorEastAsia" w:hint="eastAsia"/>
        </w:rPr>
        <w:t>设计耐火极限大于</w:t>
      </w:r>
      <w:r w:rsidRPr="00C20744">
        <w:rPr>
          <w:rFonts w:asciiTheme="majorEastAsia" w:eastAsiaTheme="majorEastAsia" w:hAnsiTheme="majorEastAsia"/>
        </w:rPr>
        <w:t>2.0h</w:t>
      </w:r>
      <w:r w:rsidRPr="00C20744">
        <w:rPr>
          <w:rFonts w:asciiTheme="majorEastAsia" w:eastAsiaTheme="majorEastAsia" w:hAnsiTheme="majorEastAsia" w:hint="eastAsia"/>
        </w:rPr>
        <w:t>的钢管混凝土柱，可以选用膨胀型钢结构防火涂料。</w:t>
      </w:r>
    </w:p>
    <w:p w:rsidR="00C20744" w:rsidRPr="00C20744" w:rsidRDefault="00C20744" w:rsidP="00C20744">
      <w:pPr>
        <w:widowControl/>
        <w:spacing w:line="360" w:lineRule="auto"/>
        <w:rPr>
          <w:rFonts w:asciiTheme="majorEastAsia" w:eastAsiaTheme="majorEastAsia" w:hAnsiTheme="majorEastAsia"/>
        </w:rPr>
      </w:pPr>
      <w:r w:rsidRPr="00C20744">
        <w:rPr>
          <w:rFonts w:asciiTheme="majorEastAsia" w:eastAsiaTheme="majorEastAsia" w:hAnsiTheme="majorEastAsia"/>
        </w:rPr>
        <w:t>3.2.7</w:t>
      </w:r>
      <w:r w:rsidRPr="00C20744">
        <w:rPr>
          <w:rFonts w:asciiTheme="majorEastAsia" w:eastAsiaTheme="majorEastAsia" w:hAnsiTheme="majorEastAsia" w:hint="eastAsia"/>
        </w:rPr>
        <w:t>室外或露天工程的钢结构严禁选用室内钢结构防火涂料。</w:t>
      </w:r>
    </w:p>
    <w:p w:rsidR="00E4026D" w:rsidRDefault="0060262D">
      <w:pPr>
        <w:pStyle w:val="2"/>
        <w:spacing w:line="415" w:lineRule="auto"/>
        <w:jc w:val="center"/>
        <w:rPr>
          <w:rFonts w:ascii="Times New Roman" w:hAnsi="Times New Roman"/>
          <w:sz w:val="21"/>
          <w:szCs w:val="28"/>
        </w:rPr>
      </w:pPr>
      <w:bookmarkStart w:id="50" w:name="_Toc515984335"/>
      <w:bookmarkStart w:id="51" w:name="_Toc515984284"/>
      <w:bookmarkStart w:id="52" w:name="_Toc520793987"/>
      <w:bookmarkStart w:id="53" w:name="_Toc523905653"/>
      <w:bookmarkStart w:id="54" w:name="_Toc520795993"/>
      <w:bookmarkStart w:id="55" w:name="_Toc531182493"/>
      <w:r>
        <w:rPr>
          <w:rFonts w:ascii="Times New Roman" w:hAnsi="Times New Roman" w:hint="eastAsia"/>
          <w:sz w:val="21"/>
          <w:szCs w:val="28"/>
        </w:rPr>
        <w:t>3</w:t>
      </w:r>
      <w:r>
        <w:rPr>
          <w:rFonts w:ascii="Times New Roman" w:hAnsi="Times New Roman"/>
          <w:sz w:val="21"/>
          <w:szCs w:val="28"/>
        </w:rPr>
        <w:t>.</w:t>
      </w:r>
      <w:r>
        <w:rPr>
          <w:rFonts w:ascii="Times New Roman" w:hAnsi="Times New Roman" w:hint="eastAsia"/>
          <w:sz w:val="21"/>
          <w:szCs w:val="28"/>
        </w:rPr>
        <w:t xml:space="preserve">3  </w:t>
      </w:r>
      <w:r w:rsidR="00C20744" w:rsidRPr="00C20744">
        <w:rPr>
          <w:rFonts w:ascii="Times New Roman" w:hAnsi="Times New Roman" w:hint="eastAsia"/>
          <w:sz w:val="21"/>
          <w:szCs w:val="28"/>
        </w:rPr>
        <w:t>钢结构防火涂料加网</w:t>
      </w:r>
      <w:bookmarkEnd w:id="50"/>
      <w:bookmarkEnd w:id="51"/>
      <w:bookmarkEnd w:id="52"/>
      <w:bookmarkEnd w:id="53"/>
      <w:bookmarkEnd w:id="54"/>
      <w:bookmarkEnd w:id="55"/>
    </w:p>
    <w:p w:rsidR="007D4D01" w:rsidRPr="00B5729A" w:rsidRDefault="00C20744" w:rsidP="007D4D01">
      <w:pPr>
        <w:widowControl/>
        <w:spacing w:line="360" w:lineRule="auto"/>
        <w:rPr>
          <w:rFonts w:asciiTheme="minorEastAsia" w:eastAsiaTheme="minorEastAsia" w:hAnsiTheme="minorEastAsia"/>
        </w:rPr>
      </w:pPr>
      <w:r w:rsidRPr="00C20744">
        <w:rPr>
          <w:rFonts w:asciiTheme="minorEastAsia" w:eastAsiaTheme="minorEastAsia" w:hAnsiTheme="minorEastAsia"/>
        </w:rPr>
        <w:t>3.3.1</w:t>
      </w:r>
      <w:r w:rsidRPr="00C20744">
        <w:rPr>
          <w:rFonts w:asciiTheme="minorEastAsia" w:eastAsiaTheme="minorEastAsia" w:hAnsiTheme="minorEastAsia" w:hint="eastAsia"/>
        </w:rPr>
        <w:t>检验报告中载明的试验过程中防火涂料已经加网的情况，工程应用时必须加网施工</w:t>
      </w:r>
      <w:r w:rsidR="00EB71E9" w:rsidRPr="00EB71E9">
        <w:rPr>
          <w:rFonts w:asciiTheme="minorEastAsia" w:eastAsiaTheme="minorEastAsia" w:hAnsiTheme="minorEastAsia" w:hint="eastAsia"/>
        </w:rPr>
        <w:t>且加网的材料和规格应与检验报告中一致</w:t>
      </w:r>
      <w:r w:rsidRPr="00C20744">
        <w:rPr>
          <w:rFonts w:asciiTheme="minorEastAsia" w:eastAsiaTheme="minorEastAsia" w:hAnsiTheme="minorEastAsia" w:hint="eastAsia"/>
        </w:rPr>
        <w:t>。</w:t>
      </w:r>
    </w:p>
    <w:p w:rsidR="00C20744" w:rsidRPr="00C20744" w:rsidRDefault="00C20744" w:rsidP="00C20744">
      <w:pPr>
        <w:widowControl/>
        <w:spacing w:line="360" w:lineRule="auto"/>
        <w:rPr>
          <w:rFonts w:asciiTheme="minorEastAsia" w:eastAsiaTheme="minorEastAsia" w:hAnsiTheme="minorEastAsia"/>
        </w:rPr>
      </w:pPr>
      <w:r w:rsidRPr="00C20744">
        <w:rPr>
          <w:rFonts w:asciiTheme="minorEastAsia" w:eastAsiaTheme="minorEastAsia" w:hAnsiTheme="minorEastAsia"/>
        </w:rPr>
        <w:t>3.3.2</w:t>
      </w:r>
      <w:r w:rsidRPr="00C20744">
        <w:rPr>
          <w:rFonts w:asciiTheme="minorEastAsia" w:eastAsiaTheme="minorEastAsia" w:hAnsiTheme="minorEastAsia" w:hint="eastAsia"/>
        </w:rPr>
        <w:t>结构尺寸较大的钢结构，应在非膨胀型钢结构防火涂层内加网施工：</w:t>
      </w:r>
    </w:p>
    <w:p w:rsidR="00C20744" w:rsidRPr="00C20744" w:rsidRDefault="00C20744" w:rsidP="00C20744">
      <w:pPr>
        <w:pStyle w:val="afc"/>
        <w:widowControl/>
        <w:numPr>
          <w:ilvl w:val="0"/>
          <w:numId w:val="9"/>
        </w:numPr>
        <w:spacing w:line="360" w:lineRule="auto"/>
        <w:ind w:firstLineChars="0"/>
        <w:rPr>
          <w:rFonts w:asciiTheme="minorEastAsia" w:eastAsiaTheme="minorEastAsia" w:hAnsiTheme="minorEastAsia"/>
        </w:rPr>
      </w:pPr>
      <w:r w:rsidRPr="00C20744">
        <w:rPr>
          <w:rFonts w:asciiTheme="minorEastAsia" w:eastAsiaTheme="minorEastAsia" w:hAnsiTheme="minorEastAsia"/>
        </w:rPr>
        <w:t>腹板高度H</w:t>
      </w:r>
      <w:r w:rsidRPr="00C20744">
        <w:rPr>
          <w:rFonts w:asciiTheme="minorEastAsia" w:eastAsiaTheme="minorEastAsia" w:hAnsiTheme="minorEastAsia" w:hint="eastAsia"/>
        </w:rPr>
        <w:t>大于等于</w:t>
      </w:r>
      <w:r w:rsidRPr="00C20744">
        <w:rPr>
          <w:rFonts w:asciiTheme="minorEastAsia" w:eastAsiaTheme="minorEastAsia" w:hAnsiTheme="minorEastAsia"/>
        </w:rPr>
        <w:t>400mm</w:t>
      </w:r>
      <w:r w:rsidRPr="00C20744">
        <w:rPr>
          <w:rFonts w:asciiTheme="minorEastAsia" w:eastAsiaTheme="minorEastAsia" w:hAnsiTheme="minorEastAsia" w:hint="eastAsia"/>
        </w:rPr>
        <w:t>时</w:t>
      </w:r>
      <w:r w:rsidRPr="00C20744">
        <w:rPr>
          <w:rFonts w:asciiTheme="minorEastAsia" w:eastAsiaTheme="minorEastAsia" w:hAnsiTheme="minorEastAsia"/>
        </w:rPr>
        <w:t>H</w:t>
      </w:r>
      <w:r w:rsidRPr="00C20744">
        <w:rPr>
          <w:rFonts w:asciiTheme="minorEastAsia" w:eastAsiaTheme="minorEastAsia" w:hAnsiTheme="minorEastAsia" w:hint="eastAsia"/>
        </w:rPr>
        <w:t>型钢的构件；</w:t>
      </w:r>
    </w:p>
    <w:p w:rsidR="00C20744" w:rsidRPr="00C20744" w:rsidRDefault="00C20744" w:rsidP="00C20744">
      <w:pPr>
        <w:pStyle w:val="afc"/>
        <w:widowControl/>
        <w:spacing w:line="360" w:lineRule="auto"/>
        <w:ind w:left="432" w:firstLineChars="0" w:firstLine="0"/>
        <w:rPr>
          <w:rFonts w:asciiTheme="minorEastAsia" w:eastAsiaTheme="minorEastAsia" w:hAnsiTheme="minorEastAsia"/>
        </w:rPr>
      </w:pPr>
      <w:r w:rsidRPr="00C20744">
        <w:rPr>
          <w:rFonts w:asciiTheme="minorEastAsia" w:eastAsiaTheme="minorEastAsia" w:hAnsiTheme="minorEastAsia"/>
        </w:rPr>
        <w:t>2  腹板高度或翼缘宽度</w:t>
      </w:r>
      <w:r w:rsidRPr="00C20744">
        <w:rPr>
          <w:rFonts w:asciiTheme="minorEastAsia" w:eastAsiaTheme="minorEastAsia" w:hAnsiTheme="minorEastAsia" w:hint="eastAsia"/>
        </w:rPr>
        <w:t>大于等于</w:t>
      </w:r>
      <w:r w:rsidRPr="00C20744">
        <w:rPr>
          <w:rFonts w:asciiTheme="minorEastAsia" w:eastAsiaTheme="minorEastAsia" w:hAnsiTheme="minorEastAsia"/>
        </w:rPr>
        <w:t>300mm</w:t>
      </w:r>
      <w:r w:rsidRPr="00C20744">
        <w:rPr>
          <w:rFonts w:asciiTheme="minorEastAsia" w:eastAsiaTheme="minorEastAsia" w:hAnsiTheme="minorEastAsia" w:hint="eastAsia"/>
        </w:rPr>
        <w:t>的</w:t>
      </w:r>
      <w:r w:rsidRPr="00C20744">
        <w:rPr>
          <w:rFonts w:asciiTheme="minorEastAsia" w:eastAsiaTheme="minorEastAsia" w:hAnsiTheme="minorEastAsia"/>
        </w:rPr>
        <w:t>T</w:t>
      </w:r>
      <w:r w:rsidRPr="00C20744">
        <w:rPr>
          <w:rFonts w:asciiTheme="minorEastAsia" w:eastAsiaTheme="minorEastAsia" w:hAnsiTheme="minorEastAsia" w:hint="eastAsia"/>
        </w:rPr>
        <w:t>型钢构件；</w:t>
      </w:r>
    </w:p>
    <w:p w:rsidR="00C20744" w:rsidRPr="00C20744" w:rsidRDefault="00C20744" w:rsidP="00C20744">
      <w:pPr>
        <w:pStyle w:val="afc"/>
        <w:widowControl/>
        <w:spacing w:line="360" w:lineRule="auto"/>
        <w:ind w:left="432" w:firstLineChars="0" w:firstLine="0"/>
        <w:rPr>
          <w:rFonts w:asciiTheme="minorEastAsia" w:eastAsiaTheme="minorEastAsia" w:hAnsiTheme="minorEastAsia"/>
        </w:rPr>
      </w:pPr>
      <w:r w:rsidRPr="00C20744">
        <w:rPr>
          <w:rFonts w:asciiTheme="minorEastAsia" w:eastAsiaTheme="minorEastAsia" w:hAnsiTheme="minorEastAsia"/>
        </w:rPr>
        <w:t xml:space="preserve">3  </w:t>
      </w:r>
      <w:r w:rsidRPr="00C20744">
        <w:rPr>
          <w:rFonts w:asciiTheme="minorEastAsia" w:eastAsiaTheme="minorEastAsia" w:hAnsiTheme="minorEastAsia" w:hint="eastAsia"/>
        </w:rPr>
        <w:t>翼缘高度（</w:t>
      </w:r>
      <w:r w:rsidRPr="00C20744">
        <w:rPr>
          <w:rFonts w:asciiTheme="minorEastAsia" w:eastAsiaTheme="minorEastAsia" w:hAnsiTheme="minorEastAsia"/>
        </w:rPr>
        <w:t>h</w:t>
      </w:r>
      <w:r w:rsidRPr="00C20744">
        <w:rPr>
          <w:rFonts w:asciiTheme="minorEastAsia" w:eastAsiaTheme="minorEastAsia" w:hAnsiTheme="minorEastAsia" w:hint="eastAsia"/>
        </w:rPr>
        <w:t>）大于等于</w:t>
      </w:r>
      <w:r w:rsidRPr="00C20744">
        <w:rPr>
          <w:rFonts w:asciiTheme="minorEastAsia" w:eastAsiaTheme="minorEastAsia" w:hAnsiTheme="minorEastAsia"/>
        </w:rPr>
        <w:t>360mm</w:t>
      </w:r>
      <w:r w:rsidRPr="00C20744">
        <w:rPr>
          <w:rFonts w:asciiTheme="minorEastAsia" w:eastAsiaTheme="minorEastAsia" w:hAnsiTheme="minorEastAsia" w:hint="eastAsia"/>
        </w:rPr>
        <w:t>的热轧工字钢、热轧槽钢构件；</w:t>
      </w:r>
    </w:p>
    <w:p w:rsidR="00C20744" w:rsidRPr="00C20744" w:rsidRDefault="00C20744" w:rsidP="00C20744">
      <w:pPr>
        <w:widowControl/>
        <w:spacing w:line="360" w:lineRule="auto"/>
        <w:ind w:firstLineChars="200" w:firstLine="420"/>
        <w:rPr>
          <w:rFonts w:asciiTheme="minorEastAsia" w:eastAsiaTheme="minorEastAsia" w:hAnsiTheme="minorEastAsia"/>
        </w:rPr>
      </w:pPr>
      <w:r w:rsidRPr="00C20744">
        <w:rPr>
          <w:rFonts w:asciiTheme="minorEastAsia" w:eastAsiaTheme="minorEastAsia" w:hAnsiTheme="minorEastAsia"/>
        </w:rPr>
        <w:t xml:space="preserve">4  </w:t>
      </w:r>
      <w:r w:rsidRPr="00C20744">
        <w:rPr>
          <w:rFonts w:asciiTheme="minorEastAsia" w:eastAsiaTheme="minorEastAsia" w:hAnsiTheme="minorEastAsia" w:hint="eastAsia"/>
        </w:rPr>
        <w:t>任一边宽度大于等于</w:t>
      </w:r>
      <w:r w:rsidRPr="00C20744">
        <w:rPr>
          <w:rFonts w:asciiTheme="minorEastAsia" w:eastAsiaTheme="minorEastAsia" w:hAnsiTheme="minorEastAsia"/>
        </w:rPr>
        <w:t>400mm</w:t>
      </w:r>
      <w:r w:rsidRPr="00C20744">
        <w:rPr>
          <w:rFonts w:asciiTheme="minorEastAsia" w:eastAsiaTheme="minorEastAsia" w:hAnsiTheme="minorEastAsia" w:hint="eastAsia"/>
        </w:rPr>
        <w:t>的热轧角钢构件；</w:t>
      </w:r>
    </w:p>
    <w:p w:rsidR="00C20744" w:rsidRPr="00C20744" w:rsidRDefault="00C20744" w:rsidP="00C20744">
      <w:pPr>
        <w:widowControl/>
        <w:spacing w:line="360" w:lineRule="auto"/>
        <w:ind w:firstLineChars="200" w:firstLine="420"/>
        <w:jc w:val="left"/>
        <w:rPr>
          <w:rFonts w:asciiTheme="minorEastAsia" w:eastAsiaTheme="minorEastAsia" w:hAnsiTheme="minorEastAsia"/>
        </w:rPr>
      </w:pPr>
      <w:r w:rsidRPr="00C20744">
        <w:rPr>
          <w:rFonts w:asciiTheme="minorEastAsia" w:eastAsiaTheme="minorEastAsia" w:hAnsiTheme="minorEastAsia"/>
        </w:rPr>
        <w:t xml:space="preserve">5  </w:t>
      </w:r>
      <w:r w:rsidRPr="00C20744">
        <w:rPr>
          <w:rFonts w:asciiTheme="minorEastAsia" w:eastAsiaTheme="minorEastAsia" w:hAnsiTheme="minorEastAsia" w:hint="eastAsia"/>
        </w:rPr>
        <w:t>边长</w:t>
      </w:r>
      <w:r w:rsidRPr="00C20744">
        <w:rPr>
          <w:rFonts w:asciiTheme="minorEastAsia" w:eastAsiaTheme="minorEastAsia" w:hAnsiTheme="minorEastAsia"/>
        </w:rPr>
        <w:t>A</w:t>
      </w:r>
      <w:r w:rsidRPr="00C20744">
        <w:rPr>
          <w:rFonts w:asciiTheme="minorEastAsia" w:eastAsiaTheme="minorEastAsia" w:hAnsiTheme="minorEastAsia" w:hint="eastAsia"/>
        </w:rPr>
        <w:t>、</w:t>
      </w:r>
      <w:r w:rsidRPr="00C20744">
        <w:rPr>
          <w:rFonts w:asciiTheme="minorEastAsia" w:eastAsiaTheme="minorEastAsia" w:hAnsiTheme="minorEastAsia"/>
        </w:rPr>
        <w:t>B</w:t>
      </w:r>
      <w:r w:rsidRPr="00C20744">
        <w:rPr>
          <w:rFonts w:asciiTheme="minorEastAsia" w:eastAsiaTheme="minorEastAsia" w:hAnsiTheme="minorEastAsia" w:hint="eastAsia"/>
        </w:rPr>
        <w:t>值大于等于</w:t>
      </w:r>
      <w:r w:rsidRPr="00C20744">
        <w:rPr>
          <w:rFonts w:asciiTheme="minorEastAsia" w:eastAsiaTheme="minorEastAsia" w:hAnsiTheme="minorEastAsia"/>
        </w:rPr>
        <w:t>300mm</w:t>
      </w:r>
      <w:r w:rsidRPr="00C20744">
        <w:rPr>
          <w:rFonts w:asciiTheme="minorEastAsia" w:eastAsiaTheme="minorEastAsia" w:hAnsiTheme="minorEastAsia" w:hint="eastAsia"/>
        </w:rPr>
        <w:t>的方形钢管构件、矩形钢管构件；</w:t>
      </w:r>
    </w:p>
    <w:p w:rsidR="00C20744" w:rsidRPr="00C20744" w:rsidRDefault="00C20744" w:rsidP="00C20744">
      <w:pPr>
        <w:widowControl/>
        <w:spacing w:line="360" w:lineRule="auto"/>
        <w:ind w:firstLineChars="200" w:firstLine="420"/>
        <w:jc w:val="left"/>
        <w:rPr>
          <w:rFonts w:asciiTheme="minorEastAsia" w:eastAsiaTheme="minorEastAsia" w:hAnsiTheme="minorEastAsia"/>
        </w:rPr>
      </w:pPr>
      <w:r w:rsidRPr="00C20744">
        <w:rPr>
          <w:rFonts w:asciiTheme="minorEastAsia" w:eastAsiaTheme="minorEastAsia" w:hAnsiTheme="minorEastAsia"/>
        </w:rPr>
        <w:lastRenderedPageBreak/>
        <w:t xml:space="preserve">6  </w:t>
      </w:r>
      <w:r w:rsidRPr="00C20744">
        <w:rPr>
          <w:rFonts w:asciiTheme="minorEastAsia" w:eastAsiaTheme="minorEastAsia" w:hAnsiTheme="minorEastAsia" w:hint="eastAsia"/>
        </w:rPr>
        <w:t>长轴或短轴大于等于</w:t>
      </w:r>
      <w:r w:rsidRPr="00C20744">
        <w:rPr>
          <w:rFonts w:asciiTheme="minorEastAsia" w:eastAsiaTheme="minorEastAsia" w:hAnsiTheme="minorEastAsia"/>
        </w:rPr>
        <w:t>300mm</w:t>
      </w:r>
      <w:r w:rsidRPr="00C20744">
        <w:rPr>
          <w:rFonts w:asciiTheme="minorEastAsia" w:eastAsiaTheme="minorEastAsia" w:hAnsiTheme="minorEastAsia" w:hint="eastAsia"/>
        </w:rPr>
        <w:t>的椭圆形钢管构件；</w:t>
      </w:r>
    </w:p>
    <w:p w:rsidR="00C20744" w:rsidRPr="00C20744" w:rsidRDefault="00C20744" w:rsidP="00C20744">
      <w:pPr>
        <w:widowControl/>
        <w:spacing w:line="360" w:lineRule="auto"/>
        <w:ind w:firstLineChars="200" w:firstLine="420"/>
        <w:jc w:val="left"/>
        <w:rPr>
          <w:rFonts w:asciiTheme="minorEastAsia" w:eastAsiaTheme="minorEastAsia" w:hAnsiTheme="minorEastAsia"/>
        </w:rPr>
      </w:pPr>
      <w:r w:rsidRPr="00C20744">
        <w:rPr>
          <w:rFonts w:asciiTheme="minorEastAsia" w:eastAsiaTheme="minorEastAsia" w:hAnsiTheme="minorEastAsia"/>
        </w:rPr>
        <w:t xml:space="preserve">7  </w:t>
      </w:r>
      <w:r w:rsidRPr="00C20744">
        <w:rPr>
          <w:rFonts w:asciiTheme="minorEastAsia" w:eastAsiaTheme="minorEastAsia" w:hAnsiTheme="minorEastAsia" w:hint="eastAsia"/>
        </w:rPr>
        <w:t>长度或宽度大于等于</w:t>
      </w:r>
      <w:r w:rsidRPr="00C20744">
        <w:rPr>
          <w:rFonts w:asciiTheme="minorEastAsia" w:eastAsiaTheme="minorEastAsia" w:hAnsiTheme="minorEastAsia"/>
        </w:rPr>
        <w:t>300mm</w:t>
      </w:r>
      <w:r w:rsidRPr="00C20744">
        <w:rPr>
          <w:rFonts w:asciiTheme="minorEastAsia" w:eastAsiaTheme="minorEastAsia" w:hAnsiTheme="minorEastAsia" w:hint="eastAsia"/>
        </w:rPr>
        <w:t>的平椭圆形钢管构件；</w:t>
      </w:r>
    </w:p>
    <w:p w:rsidR="00C20744" w:rsidRPr="00C20744" w:rsidRDefault="00C20744" w:rsidP="00C20744">
      <w:pPr>
        <w:widowControl/>
        <w:spacing w:line="360" w:lineRule="auto"/>
        <w:ind w:firstLineChars="200" w:firstLine="420"/>
        <w:jc w:val="left"/>
        <w:rPr>
          <w:rFonts w:asciiTheme="minorEastAsia" w:eastAsiaTheme="minorEastAsia" w:hAnsiTheme="minorEastAsia"/>
        </w:rPr>
      </w:pPr>
      <w:r w:rsidRPr="00C20744">
        <w:rPr>
          <w:rFonts w:asciiTheme="minorEastAsia" w:eastAsiaTheme="minorEastAsia" w:hAnsiTheme="minorEastAsia"/>
        </w:rPr>
        <w:t>8</w:t>
      </w:r>
      <w:r w:rsidRPr="00C20744">
        <w:rPr>
          <w:rFonts w:asciiTheme="minorEastAsia" w:eastAsiaTheme="minorEastAsia" w:hAnsiTheme="minorEastAsia" w:hint="eastAsia"/>
        </w:rPr>
        <w:t>、对边距离大于等于</w:t>
      </w:r>
      <w:r w:rsidRPr="00C20744">
        <w:rPr>
          <w:rFonts w:asciiTheme="minorEastAsia" w:eastAsiaTheme="minorEastAsia" w:hAnsiTheme="minorEastAsia"/>
        </w:rPr>
        <w:t>250mm</w:t>
      </w:r>
      <w:r w:rsidRPr="00C20744">
        <w:rPr>
          <w:rFonts w:asciiTheme="minorEastAsia" w:eastAsiaTheme="minorEastAsia" w:hAnsiTheme="minorEastAsia" w:hint="eastAsia"/>
        </w:rPr>
        <w:t>的内外六角形钢管构件；</w:t>
      </w:r>
    </w:p>
    <w:p w:rsidR="00C20744" w:rsidRPr="00C20744" w:rsidRDefault="00C20744" w:rsidP="00C20744">
      <w:pPr>
        <w:widowControl/>
        <w:spacing w:line="360" w:lineRule="auto"/>
        <w:ind w:firstLineChars="200" w:firstLine="420"/>
        <w:jc w:val="left"/>
        <w:rPr>
          <w:rFonts w:asciiTheme="minorEastAsia" w:eastAsiaTheme="minorEastAsia" w:hAnsiTheme="minorEastAsia"/>
          <w:kern w:val="24"/>
          <w:szCs w:val="21"/>
        </w:rPr>
      </w:pPr>
      <w:r w:rsidRPr="00C20744">
        <w:rPr>
          <w:rFonts w:asciiTheme="minorEastAsia" w:eastAsiaTheme="minorEastAsia" w:hAnsiTheme="minorEastAsia"/>
        </w:rPr>
        <w:t xml:space="preserve">9  </w:t>
      </w:r>
      <w:r w:rsidRPr="00C20744">
        <w:rPr>
          <w:rFonts w:asciiTheme="minorEastAsia" w:eastAsiaTheme="minorEastAsia" w:hAnsiTheme="minorEastAsia" w:hint="eastAsia"/>
        </w:rPr>
        <w:t>上底、下底或高直角梯形钢管构件边长</w:t>
      </w:r>
      <w:r w:rsidRPr="00C20744">
        <w:rPr>
          <w:rFonts w:asciiTheme="minorEastAsia" w:eastAsiaTheme="minorEastAsia" w:hAnsiTheme="minorEastAsia"/>
        </w:rPr>
        <w:t>A</w:t>
      </w:r>
      <w:r w:rsidRPr="00C20744">
        <w:rPr>
          <w:rFonts w:asciiTheme="minorEastAsia" w:eastAsiaTheme="minorEastAsia" w:hAnsiTheme="minorEastAsia" w:hint="eastAsia"/>
        </w:rPr>
        <w:t>、</w:t>
      </w:r>
      <w:r w:rsidRPr="00C20744">
        <w:rPr>
          <w:rFonts w:asciiTheme="minorEastAsia" w:eastAsiaTheme="minorEastAsia" w:hAnsiTheme="minorEastAsia"/>
        </w:rPr>
        <w:t>B</w:t>
      </w:r>
      <w:r w:rsidRPr="00C20744">
        <w:rPr>
          <w:rFonts w:asciiTheme="minorEastAsia" w:eastAsiaTheme="minorEastAsia" w:hAnsiTheme="minorEastAsia" w:hint="eastAsia"/>
        </w:rPr>
        <w:t>值及高</w:t>
      </w:r>
      <w:r w:rsidRPr="00C20744">
        <w:rPr>
          <w:rFonts w:asciiTheme="minorEastAsia" w:eastAsiaTheme="minorEastAsia" w:hAnsiTheme="minorEastAsia"/>
        </w:rPr>
        <w:t>H</w:t>
      </w:r>
      <w:r w:rsidRPr="00C20744">
        <w:rPr>
          <w:rFonts w:asciiTheme="minorEastAsia" w:eastAsiaTheme="minorEastAsia" w:hAnsiTheme="minorEastAsia" w:hint="eastAsia"/>
        </w:rPr>
        <w:t>中，任意一边的值大于等于</w:t>
      </w:r>
      <w:r w:rsidRPr="00C20744">
        <w:rPr>
          <w:rFonts w:asciiTheme="minorEastAsia" w:eastAsiaTheme="minorEastAsia" w:hAnsiTheme="minorEastAsia"/>
        </w:rPr>
        <w:t>300mm</w:t>
      </w:r>
      <w:r w:rsidRPr="00C20744">
        <w:rPr>
          <w:rFonts w:asciiTheme="minorEastAsia" w:eastAsiaTheme="minorEastAsia" w:hAnsiTheme="minorEastAsia" w:hint="eastAsia"/>
        </w:rPr>
        <w:t>的直角梯形钢管构件；</w:t>
      </w:r>
    </w:p>
    <w:p w:rsidR="00C20744" w:rsidRPr="00C20744" w:rsidRDefault="00C20744" w:rsidP="00C20744">
      <w:pPr>
        <w:widowControl/>
        <w:spacing w:line="360" w:lineRule="auto"/>
        <w:ind w:firstLineChars="200" w:firstLine="420"/>
        <w:rPr>
          <w:rFonts w:asciiTheme="minorEastAsia" w:eastAsiaTheme="minorEastAsia" w:hAnsiTheme="minorEastAsia"/>
        </w:rPr>
      </w:pPr>
      <w:r w:rsidRPr="00C20744">
        <w:rPr>
          <w:rFonts w:asciiTheme="minorEastAsia" w:eastAsiaTheme="minorEastAsia" w:hAnsiTheme="minorEastAsia"/>
        </w:rPr>
        <w:t xml:space="preserve">10  </w:t>
      </w:r>
      <w:r w:rsidRPr="00C20744">
        <w:rPr>
          <w:rFonts w:asciiTheme="minorEastAsia" w:eastAsiaTheme="minorEastAsia" w:hAnsiTheme="minorEastAsia" w:hint="eastAsia"/>
        </w:rPr>
        <w:t>直径大于等于200mm的钢柱。</w:t>
      </w:r>
    </w:p>
    <w:p w:rsidR="00C20744" w:rsidRPr="00C20744" w:rsidRDefault="00C20744" w:rsidP="00C20744">
      <w:pPr>
        <w:widowControl/>
        <w:spacing w:line="360" w:lineRule="auto"/>
        <w:rPr>
          <w:rFonts w:asciiTheme="minorEastAsia" w:eastAsiaTheme="minorEastAsia" w:hAnsiTheme="minorEastAsia"/>
        </w:rPr>
      </w:pPr>
      <w:r w:rsidRPr="00C20744">
        <w:rPr>
          <w:rFonts w:asciiTheme="minorEastAsia" w:eastAsiaTheme="minorEastAsia" w:hAnsiTheme="minorEastAsia"/>
        </w:rPr>
        <w:t xml:space="preserve">3.3.3  </w:t>
      </w:r>
      <w:r w:rsidR="00B17962">
        <w:rPr>
          <w:rFonts w:asciiTheme="minorEastAsia" w:eastAsiaTheme="minorEastAsia" w:hAnsiTheme="minorEastAsia" w:hint="eastAsia"/>
        </w:rPr>
        <w:t>单组份的</w:t>
      </w:r>
      <w:r w:rsidRPr="00C20744">
        <w:rPr>
          <w:rFonts w:asciiTheme="minorEastAsia" w:eastAsiaTheme="minorEastAsia" w:hAnsiTheme="minorEastAsia" w:hint="eastAsia"/>
        </w:rPr>
        <w:t>膨胀型钢结构防火涂层的厚度大于等于</w:t>
      </w:r>
      <w:r w:rsidRPr="00C20744">
        <w:rPr>
          <w:rFonts w:asciiTheme="minorEastAsia" w:eastAsiaTheme="minorEastAsia" w:hAnsiTheme="minorEastAsia"/>
        </w:rPr>
        <w:t>3mm</w:t>
      </w:r>
      <w:r w:rsidR="00B17962">
        <w:rPr>
          <w:rFonts w:asciiTheme="minorEastAsia" w:eastAsiaTheme="minorEastAsia" w:hAnsiTheme="minorEastAsia" w:hint="eastAsia"/>
        </w:rPr>
        <w:t>、</w:t>
      </w:r>
      <w:r w:rsidRPr="00C20744">
        <w:rPr>
          <w:rFonts w:asciiTheme="minorEastAsia" w:eastAsiaTheme="minorEastAsia" w:hAnsiTheme="minorEastAsia" w:hint="eastAsia"/>
        </w:rPr>
        <w:t>非膨胀性钢结构防火涂层厚度大于等于</w:t>
      </w:r>
      <w:r w:rsidRPr="00C20744">
        <w:rPr>
          <w:rFonts w:asciiTheme="minorEastAsia" w:eastAsiaTheme="minorEastAsia" w:hAnsiTheme="minorEastAsia"/>
        </w:rPr>
        <w:t>20mm</w:t>
      </w:r>
      <w:r w:rsidRPr="00C20744">
        <w:rPr>
          <w:rFonts w:asciiTheme="minorEastAsia" w:eastAsiaTheme="minorEastAsia" w:hAnsiTheme="minorEastAsia" w:hint="eastAsia"/>
        </w:rPr>
        <w:t>时，应在钢结构防火涂层内加网施工。</w:t>
      </w:r>
    </w:p>
    <w:p w:rsidR="00C41C4D" w:rsidRPr="00B5729A" w:rsidRDefault="00C20744" w:rsidP="00C41C4D">
      <w:pPr>
        <w:widowControl/>
        <w:spacing w:line="360" w:lineRule="auto"/>
        <w:rPr>
          <w:rFonts w:asciiTheme="minorEastAsia" w:eastAsiaTheme="minorEastAsia" w:hAnsiTheme="minorEastAsia"/>
        </w:rPr>
      </w:pPr>
      <w:r w:rsidRPr="00C20744">
        <w:rPr>
          <w:rFonts w:asciiTheme="minorEastAsia" w:eastAsiaTheme="minorEastAsia" w:hAnsiTheme="minorEastAsia"/>
        </w:rPr>
        <w:t>3.3.4</w:t>
      </w:r>
      <w:r w:rsidRPr="00C20744">
        <w:rPr>
          <w:rFonts w:asciiTheme="minorEastAsia" w:eastAsiaTheme="minorEastAsia" w:hAnsiTheme="minorEastAsia" w:hint="eastAsia"/>
        </w:rPr>
        <w:t xml:space="preserve">  钢管混凝土束剪力墙</w:t>
      </w:r>
      <w:r w:rsidR="00376E23">
        <w:rPr>
          <w:rFonts w:asciiTheme="minorEastAsia" w:eastAsiaTheme="minorEastAsia" w:hAnsiTheme="minorEastAsia" w:hint="eastAsia"/>
        </w:rPr>
        <w:t>耐火极限</w:t>
      </w:r>
      <w:r w:rsidRPr="00C20744">
        <w:rPr>
          <w:rFonts w:asciiTheme="minorEastAsia" w:eastAsiaTheme="minorEastAsia" w:hAnsiTheme="minorEastAsia" w:hint="eastAsia"/>
        </w:rPr>
        <w:t>大于等于</w:t>
      </w:r>
      <w:r w:rsidR="00376E23">
        <w:rPr>
          <w:rFonts w:asciiTheme="minorEastAsia" w:eastAsiaTheme="minorEastAsia" w:hAnsiTheme="minorEastAsia"/>
        </w:rPr>
        <w:t>2</w:t>
      </w:r>
      <w:r w:rsidRPr="00C20744">
        <w:rPr>
          <w:rFonts w:asciiTheme="minorEastAsia" w:eastAsiaTheme="minorEastAsia" w:hAnsiTheme="minorEastAsia"/>
        </w:rPr>
        <w:t>.0</w:t>
      </w:r>
      <w:r w:rsidR="00376E23">
        <w:rPr>
          <w:rFonts w:asciiTheme="minorEastAsia" w:eastAsiaTheme="minorEastAsia" w:hAnsiTheme="minorEastAsia"/>
        </w:rPr>
        <w:t>h时，</w:t>
      </w:r>
      <w:r w:rsidRPr="00C20744">
        <w:rPr>
          <w:rFonts w:asciiTheme="minorEastAsia" w:eastAsiaTheme="minorEastAsia" w:hAnsiTheme="minorEastAsia" w:hint="eastAsia"/>
        </w:rPr>
        <w:t>应在钢结构防火涂层内加网施工。</w:t>
      </w:r>
    </w:p>
    <w:p w:rsidR="00C20744" w:rsidRPr="00C20744" w:rsidRDefault="00C20744" w:rsidP="00C20744">
      <w:pPr>
        <w:widowControl/>
        <w:spacing w:line="360" w:lineRule="auto"/>
        <w:rPr>
          <w:rFonts w:asciiTheme="minorEastAsia" w:eastAsiaTheme="minorEastAsia" w:hAnsiTheme="minorEastAsia"/>
        </w:rPr>
      </w:pPr>
      <w:r w:rsidRPr="00C20744">
        <w:rPr>
          <w:rFonts w:asciiTheme="minorEastAsia" w:eastAsiaTheme="minorEastAsia" w:hAnsiTheme="minorEastAsia"/>
        </w:rPr>
        <w:t xml:space="preserve">3.3.5  </w:t>
      </w:r>
      <w:r w:rsidRPr="00C20744">
        <w:rPr>
          <w:rFonts w:asciiTheme="minorEastAsia" w:eastAsiaTheme="minorEastAsia" w:hAnsiTheme="minorEastAsia" w:hint="eastAsia"/>
        </w:rPr>
        <w:t>加网材料</w:t>
      </w:r>
      <w:r w:rsidR="0014102C">
        <w:rPr>
          <w:rFonts w:asciiTheme="minorEastAsia" w:eastAsiaTheme="minorEastAsia" w:hAnsiTheme="minorEastAsia" w:hint="eastAsia"/>
        </w:rPr>
        <w:t>宜</w:t>
      </w:r>
      <w:r w:rsidR="00D2351B">
        <w:rPr>
          <w:rFonts w:asciiTheme="minorEastAsia" w:eastAsiaTheme="minorEastAsia" w:hAnsiTheme="minorEastAsia" w:hint="eastAsia"/>
        </w:rPr>
        <w:t>选用</w:t>
      </w:r>
      <w:r w:rsidRPr="00C20744">
        <w:rPr>
          <w:rFonts w:asciiTheme="minorEastAsia" w:eastAsiaTheme="minorEastAsia" w:hAnsiTheme="minorEastAsia" w:hint="eastAsia"/>
        </w:rPr>
        <w:t>镀锌铁丝网</w:t>
      </w:r>
      <w:r w:rsidR="00FA4FE3">
        <w:rPr>
          <w:rFonts w:asciiTheme="minorEastAsia" w:eastAsiaTheme="minorEastAsia" w:hAnsiTheme="minorEastAsia" w:hint="eastAsia"/>
        </w:rPr>
        <w:t>、</w:t>
      </w:r>
      <w:r w:rsidRPr="00C20744">
        <w:rPr>
          <w:rFonts w:asciiTheme="minorEastAsia" w:eastAsiaTheme="minorEastAsia" w:hAnsiTheme="minorEastAsia" w:hint="eastAsia"/>
        </w:rPr>
        <w:t>耐碱玻璃纤维</w:t>
      </w:r>
      <w:r w:rsidR="00322D16">
        <w:rPr>
          <w:rFonts w:asciiTheme="minorEastAsia" w:eastAsiaTheme="minorEastAsia" w:hAnsiTheme="minorEastAsia" w:hint="eastAsia"/>
        </w:rPr>
        <w:t>网</w:t>
      </w:r>
      <w:r w:rsidR="00FA4FE3">
        <w:rPr>
          <w:rFonts w:asciiTheme="minorEastAsia" w:eastAsiaTheme="minorEastAsia" w:hAnsiTheme="minorEastAsia" w:hint="eastAsia"/>
        </w:rPr>
        <w:t>或碳纤维网。</w:t>
      </w:r>
      <w:r w:rsidRPr="00C20744">
        <w:rPr>
          <w:rFonts w:asciiTheme="minorEastAsia" w:eastAsiaTheme="minorEastAsia" w:hAnsiTheme="minorEastAsia"/>
        </w:rPr>
        <w:t xml:space="preserve"> </w:t>
      </w:r>
    </w:p>
    <w:p w:rsidR="00C20744" w:rsidRDefault="00C20744" w:rsidP="00C20744">
      <w:pPr>
        <w:widowControl/>
        <w:spacing w:line="360" w:lineRule="auto"/>
        <w:rPr>
          <w:rFonts w:eastAsiaTheme="minorEastAsia"/>
        </w:rPr>
      </w:pPr>
    </w:p>
    <w:p w:rsidR="00C20744" w:rsidRDefault="00C20744" w:rsidP="005437E9">
      <w:pPr>
        <w:spacing w:before="156"/>
        <w:jc w:val="center"/>
        <w:rPr>
          <w:rFonts w:eastAsiaTheme="minorEastAsia"/>
        </w:rPr>
      </w:pPr>
    </w:p>
    <w:p w:rsidR="00C20744" w:rsidRDefault="00C20744" w:rsidP="005437E9">
      <w:pPr>
        <w:spacing w:before="156"/>
        <w:jc w:val="center"/>
        <w:rPr>
          <w:rFonts w:eastAsiaTheme="minorEastAsia"/>
        </w:rPr>
      </w:pPr>
    </w:p>
    <w:p w:rsidR="00C20744" w:rsidRDefault="00C20744" w:rsidP="005437E9">
      <w:pPr>
        <w:spacing w:before="156"/>
        <w:jc w:val="center"/>
        <w:rPr>
          <w:rFonts w:eastAsiaTheme="minorEastAsia"/>
        </w:rPr>
      </w:pPr>
    </w:p>
    <w:p w:rsidR="00C20744" w:rsidRDefault="00C20744" w:rsidP="005437E9">
      <w:pPr>
        <w:spacing w:before="156"/>
        <w:jc w:val="center"/>
        <w:rPr>
          <w:rFonts w:eastAsiaTheme="minorEastAsia"/>
        </w:rPr>
      </w:pPr>
    </w:p>
    <w:p w:rsidR="00FB1210" w:rsidRDefault="00FB1210" w:rsidP="005437E9">
      <w:pPr>
        <w:spacing w:before="156"/>
        <w:jc w:val="center"/>
        <w:rPr>
          <w:rFonts w:cstheme="minorBidi"/>
          <w:sz w:val="32"/>
        </w:rPr>
      </w:pPr>
      <w:bookmarkStart w:id="56" w:name="_Toc515984287"/>
      <w:bookmarkStart w:id="57" w:name="_Toc520793990"/>
      <w:bookmarkStart w:id="58" w:name="_Toc520795996"/>
      <w:bookmarkStart w:id="59" w:name="_Toc523905656"/>
      <w:bookmarkStart w:id="60" w:name="_Toc531182496"/>
    </w:p>
    <w:p w:rsidR="00C20744" w:rsidRDefault="0060262D" w:rsidP="005437E9">
      <w:pPr>
        <w:spacing w:before="156"/>
        <w:jc w:val="center"/>
        <w:rPr>
          <w:rFonts w:cstheme="minorBidi"/>
          <w:sz w:val="32"/>
        </w:rPr>
      </w:pPr>
      <w:r>
        <w:rPr>
          <w:rFonts w:cstheme="minorBidi" w:hint="eastAsia"/>
          <w:sz w:val="32"/>
        </w:rPr>
        <w:lastRenderedPageBreak/>
        <w:t xml:space="preserve">4  </w:t>
      </w:r>
      <w:r w:rsidR="00C20744" w:rsidRPr="00C20744">
        <w:rPr>
          <w:rFonts w:hint="eastAsia"/>
          <w:sz w:val="32"/>
          <w:szCs w:val="44"/>
        </w:rPr>
        <w:t>防火涂料施工质量控制</w:t>
      </w:r>
      <w:bookmarkEnd w:id="56"/>
      <w:bookmarkEnd w:id="57"/>
      <w:bookmarkEnd w:id="58"/>
      <w:bookmarkEnd w:id="59"/>
      <w:bookmarkEnd w:id="60"/>
    </w:p>
    <w:p w:rsidR="00E4026D" w:rsidRDefault="0060262D">
      <w:pPr>
        <w:pStyle w:val="2"/>
        <w:spacing w:line="415" w:lineRule="auto"/>
        <w:jc w:val="center"/>
        <w:rPr>
          <w:rFonts w:ascii="Times New Roman" w:hAnsi="Times New Roman"/>
          <w:sz w:val="21"/>
          <w:szCs w:val="28"/>
        </w:rPr>
      </w:pPr>
      <w:bookmarkStart w:id="61" w:name="_Toc515984288"/>
      <w:bookmarkStart w:id="62" w:name="_Toc520793991"/>
      <w:bookmarkStart w:id="63" w:name="_Toc520795997"/>
      <w:bookmarkStart w:id="64" w:name="_Toc523905657"/>
      <w:bookmarkStart w:id="65" w:name="_Toc531182497"/>
      <w:r>
        <w:rPr>
          <w:rFonts w:ascii="Times New Roman" w:hAnsi="Times New Roman" w:hint="eastAsia"/>
          <w:sz w:val="21"/>
          <w:szCs w:val="28"/>
        </w:rPr>
        <w:t>4</w:t>
      </w:r>
      <w:r>
        <w:rPr>
          <w:rFonts w:ascii="Times New Roman" w:hAnsi="Times New Roman"/>
          <w:sz w:val="21"/>
          <w:szCs w:val="28"/>
        </w:rPr>
        <w:t>.1</w:t>
      </w:r>
      <w:r>
        <w:rPr>
          <w:rFonts w:ascii="Times New Roman" w:hAnsi="Times New Roman" w:hint="eastAsia"/>
          <w:sz w:val="21"/>
          <w:szCs w:val="28"/>
        </w:rPr>
        <w:t xml:space="preserve">  </w:t>
      </w:r>
      <w:bookmarkEnd w:id="61"/>
      <w:bookmarkEnd w:id="62"/>
      <w:bookmarkEnd w:id="63"/>
      <w:bookmarkEnd w:id="64"/>
      <w:bookmarkEnd w:id="65"/>
      <w:r w:rsidR="00091516">
        <w:rPr>
          <w:rFonts w:ascii="Times New Roman" w:hAnsi="Times New Roman" w:hint="eastAsia"/>
          <w:sz w:val="21"/>
          <w:szCs w:val="28"/>
        </w:rPr>
        <w:t>一般规定</w:t>
      </w:r>
    </w:p>
    <w:p w:rsidR="00C20744" w:rsidRPr="00C20744" w:rsidRDefault="00C20744" w:rsidP="00C20744">
      <w:pPr>
        <w:widowControl/>
        <w:tabs>
          <w:tab w:val="left" w:pos="8690"/>
        </w:tabs>
        <w:spacing w:line="360" w:lineRule="auto"/>
        <w:rPr>
          <w:kern w:val="24"/>
          <w:szCs w:val="21"/>
        </w:rPr>
      </w:pPr>
      <w:r w:rsidRPr="00C20744">
        <w:rPr>
          <w:kern w:val="24"/>
          <w:szCs w:val="21"/>
        </w:rPr>
        <w:t xml:space="preserve">4.1.1  </w:t>
      </w:r>
      <w:r w:rsidRPr="00C20744">
        <w:rPr>
          <w:rFonts w:hAnsi="宋体" w:hint="eastAsia"/>
          <w:color w:val="000000"/>
          <w:kern w:val="24"/>
          <w:szCs w:val="21"/>
        </w:rPr>
        <w:t>施工单位应根据现场环境和钢结构防火涂料的说明书，制定涂装作业专项施工方案</w:t>
      </w:r>
    </w:p>
    <w:p w:rsidR="00C20744" w:rsidRPr="00C20744" w:rsidRDefault="00C20744" w:rsidP="00C20744">
      <w:pPr>
        <w:widowControl/>
        <w:tabs>
          <w:tab w:val="left" w:pos="8690"/>
        </w:tabs>
        <w:spacing w:line="360" w:lineRule="auto"/>
        <w:rPr>
          <w:color w:val="000000"/>
          <w:kern w:val="24"/>
          <w:szCs w:val="21"/>
        </w:rPr>
      </w:pPr>
      <w:r w:rsidRPr="00C20744">
        <w:rPr>
          <w:kern w:val="24"/>
          <w:szCs w:val="21"/>
        </w:rPr>
        <w:t xml:space="preserve">4.1.2  </w:t>
      </w:r>
      <w:r w:rsidRPr="00C20744">
        <w:rPr>
          <w:rFonts w:hAnsi="宋体" w:hint="eastAsia"/>
          <w:color w:val="000000"/>
          <w:kern w:val="24"/>
          <w:szCs w:val="21"/>
        </w:rPr>
        <w:t>钢结构防火涂装的施工，应按照批准的设计文件和施工技术标准进行，不得随意更改，确需改动的，应由原设计单位出具设计变更通知单，并报经原审核或备案的机构核准。</w:t>
      </w:r>
    </w:p>
    <w:p w:rsidR="00C20744" w:rsidRPr="00C20744" w:rsidRDefault="00C20744" w:rsidP="00C20744">
      <w:pPr>
        <w:widowControl/>
        <w:tabs>
          <w:tab w:val="left" w:pos="8690"/>
        </w:tabs>
        <w:spacing w:line="360" w:lineRule="auto"/>
        <w:rPr>
          <w:color w:val="000000"/>
          <w:kern w:val="24"/>
          <w:szCs w:val="21"/>
        </w:rPr>
      </w:pPr>
      <w:r w:rsidRPr="00C20744">
        <w:rPr>
          <w:kern w:val="24"/>
          <w:szCs w:val="21"/>
        </w:rPr>
        <w:t xml:space="preserve">4.1.3  </w:t>
      </w:r>
      <w:r w:rsidRPr="00C20744">
        <w:rPr>
          <w:rFonts w:hAnsi="宋体" w:hint="eastAsia"/>
          <w:color w:val="000000"/>
          <w:kern w:val="24"/>
          <w:szCs w:val="21"/>
        </w:rPr>
        <w:t>注意保护已经施工的防火涂料涂层，如有损坏，应铲除被损坏的涂层，并按原设计要求进行修补。</w:t>
      </w:r>
    </w:p>
    <w:p w:rsidR="00E4026D" w:rsidRDefault="0060262D">
      <w:pPr>
        <w:pStyle w:val="2"/>
        <w:spacing w:line="415" w:lineRule="auto"/>
        <w:jc w:val="center"/>
        <w:rPr>
          <w:rFonts w:ascii="Times New Roman" w:hAnsi="Times New Roman"/>
          <w:sz w:val="21"/>
          <w:szCs w:val="28"/>
        </w:rPr>
      </w:pPr>
      <w:bookmarkStart w:id="66" w:name="_Toc520795998"/>
      <w:bookmarkStart w:id="67" w:name="_Toc523905658"/>
      <w:bookmarkStart w:id="68" w:name="_Toc520793992"/>
      <w:bookmarkStart w:id="69" w:name="_Toc515984289"/>
      <w:bookmarkStart w:id="70" w:name="_Toc531182498"/>
      <w:r>
        <w:rPr>
          <w:rFonts w:ascii="Times New Roman" w:hAnsi="Times New Roman" w:hint="eastAsia"/>
          <w:sz w:val="21"/>
          <w:szCs w:val="28"/>
        </w:rPr>
        <w:t xml:space="preserve">4.2  </w:t>
      </w:r>
      <w:bookmarkStart w:id="71" w:name="_Hlk2531502"/>
      <w:r w:rsidR="00C20744" w:rsidRPr="00C20744">
        <w:rPr>
          <w:rFonts w:ascii="Times New Roman" w:hAnsi="Times New Roman" w:hint="eastAsia"/>
          <w:sz w:val="21"/>
          <w:szCs w:val="28"/>
        </w:rPr>
        <w:t>防锈</w:t>
      </w:r>
      <w:r w:rsidR="008C0819">
        <w:rPr>
          <w:rFonts w:ascii="Times New Roman" w:hAnsi="Times New Roman" w:hint="eastAsia"/>
          <w:sz w:val="21"/>
          <w:szCs w:val="28"/>
        </w:rPr>
        <w:t>涂装</w:t>
      </w:r>
      <w:r w:rsidR="00C20744" w:rsidRPr="00C20744">
        <w:rPr>
          <w:rFonts w:ascii="Times New Roman" w:hAnsi="Times New Roman" w:hint="eastAsia"/>
          <w:sz w:val="21"/>
          <w:szCs w:val="28"/>
        </w:rPr>
        <w:t>进场检验</w:t>
      </w:r>
      <w:bookmarkEnd w:id="66"/>
      <w:bookmarkEnd w:id="67"/>
      <w:bookmarkEnd w:id="68"/>
      <w:bookmarkEnd w:id="69"/>
      <w:bookmarkEnd w:id="70"/>
      <w:bookmarkEnd w:id="71"/>
    </w:p>
    <w:p w:rsidR="00C20744" w:rsidRPr="00C20744" w:rsidRDefault="00C20744" w:rsidP="00C20744">
      <w:pPr>
        <w:widowControl/>
        <w:tabs>
          <w:tab w:val="left" w:pos="8690"/>
        </w:tabs>
        <w:spacing w:line="360" w:lineRule="auto"/>
        <w:rPr>
          <w:color w:val="000000"/>
          <w:kern w:val="24"/>
          <w:szCs w:val="21"/>
        </w:rPr>
      </w:pPr>
      <w:bookmarkStart w:id="72" w:name="_Hlk2528057"/>
      <w:r w:rsidRPr="00C20744">
        <w:rPr>
          <w:color w:val="000000"/>
          <w:kern w:val="24"/>
          <w:szCs w:val="21"/>
        </w:rPr>
        <w:t>4.2.1</w:t>
      </w:r>
      <w:bookmarkEnd w:id="72"/>
      <w:r w:rsidR="005B2D68">
        <w:rPr>
          <w:rFonts w:eastAsiaTheme="minorEastAsia" w:hint="eastAsia"/>
          <w:color w:val="000000"/>
          <w:kern w:val="24"/>
          <w:szCs w:val="21"/>
        </w:rPr>
        <w:t xml:space="preserve">  </w:t>
      </w:r>
      <w:r w:rsidRPr="00C20744">
        <w:rPr>
          <w:rFonts w:hAnsi="宋体" w:hint="eastAsia"/>
          <w:color w:val="000000"/>
          <w:kern w:val="24"/>
          <w:szCs w:val="21"/>
        </w:rPr>
        <w:t>下列情况应对防锈漆进行附着力试验：</w:t>
      </w:r>
    </w:p>
    <w:p w:rsidR="00C20744" w:rsidRPr="00C20744" w:rsidRDefault="00C20744" w:rsidP="00C20744">
      <w:pPr>
        <w:widowControl/>
        <w:tabs>
          <w:tab w:val="left" w:pos="8690"/>
        </w:tabs>
        <w:spacing w:line="360" w:lineRule="auto"/>
        <w:ind w:firstLine="432"/>
        <w:rPr>
          <w:color w:val="000000"/>
          <w:kern w:val="24"/>
          <w:szCs w:val="21"/>
        </w:rPr>
      </w:pPr>
      <w:r w:rsidRPr="00C20744">
        <w:rPr>
          <w:color w:val="000000"/>
          <w:kern w:val="24"/>
          <w:szCs w:val="21"/>
        </w:rPr>
        <w:t xml:space="preserve">1  </w:t>
      </w:r>
      <w:r w:rsidRPr="00C20744">
        <w:rPr>
          <w:rFonts w:hAnsi="宋体" w:hint="eastAsia"/>
          <w:color w:val="000000"/>
          <w:kern w:val="24"/>
          <w:szCs w:val="21"/>
        </w:rPr>
        <w:t>当钢结构使用调和漆作为防锈漆时；</w:t>
      </w:r>
    </w:p>
    <w:p w:rsidR="00C20744" w:rsidRPr="00C20744" w:rsidRDefault="00C20744" w:rsidP="00C20744">
      <w:pPr>
        <w:widowControl/>
        <w:tabs>
          <w:tab w:val="left" w:pos="8690"/>
        </w:tabs>
        <w:spacing w:line="360" w:lineRule="auto"/>
        <w:ind w:firstLine="432"/>
        <w:jc w:val="left"/>
        <w:rPr>
          <w:color w:val="000000"/>
          <w:kern w:val="24"/>
          <w:szCs w:val="21"/>
        </w:rPr>
      </w:pPr>
      <w:r w:rsidRPr="00C20744">
        <w:rPr>
          <w:color w:val="000000"/>
          <w:kern w:val="24"/>
          <w:szCs w:val="21"/>
        </w:rPr>
        <w:t xml:space="preserve">2  </w:t>
      </w:r>
      <w:r w:rsidRPr="00C20744">
        <w:rPr>
          <w:rFonts w:hAnsi="宋体" w:hint="eastAsia"/>
          <w:color w:val="000000"/>
          <w:kern w:val="24"/>
          <w:szCs w:val="21"/>
        </w:rPr>
        <w:t>当钢结构上已经涂装的防锈漆和企业提供的检验报告所载明防锈漆不一致时。</w:t>
      </w:r>
    </w:p>
    <w:p w:rsidR="00B87726" w:rsidRPr="001A0CEC" w:rsidRDefault="00C20744" w:rsidP="00B87726">
      <w:pPr>
        <w:tabs>
          <w:tab w:val="left" w:pos="8690"/>
        </w:tabs>
        <w:spacing w:line="300" w:lineRule="exact"/>
        <w:jc w:val="left"/>
        <w:rPr>
          <w:rFonts w:eastAsiaTheme="minorEastAsia"/>
          <w:color w:val="000000"/>
          <w:kern w:val="24"/>
          <w:szCs w:val="21"/>
        </w:rPr>
      </w:pPr>
      <w:r w:rsidRPr="00C20744">
        <w:rPr>
          <w:rFonts w:eastAsiaTheme="minorEastAsia"/>
          <w:color w:val="000000"/>
          <w:kern w:val="24"/>
          <w:szCs w:val="21"/>
        </w:rPr>
        <w:t xml:space="preserve">4.2.2  </w:t>
      </w:r>
      <w:r w:rsidRPr="00C20744">
        <w:rPr>
          <w:rFonts w:eastAsiaTheme="minorEastAsia" w:hAnsiTheme="minorEastAsia" w:hint="eastAsia"/>
          <w:color w:val="000000"/>
          <w:kern w:val="24"/>
          <w:szCs w:val="21"/>
        </w:rPr>
        <w:t>防锈漆的附着力测试，可以采用划格法和拉拔法：</w:t>
      </w:r>
    </w:p>
    <w:p w:rsidR="00C20744" w:rsidRPr="00C20744" w:rsidRDefault="00C20744" w:rsidP="00C20744">
      <w:pPr>
        <w:tabs>
          <w:tab w:val="left" w:pos="8690"/>
        </w:tabs>
        <w:spacing w:line="360" w:lineRule="auto"/>
        <w:ind w:firstLine="432"/>
        <w:jc w:val="left"/>
        <w:rPr>
          <w:rFonts w:eastAsiaTheme="minorEastAsia"/>
          <w:color w:val="000000"/>
          <w:kern w:val="24"/>
          <w:szCs w:val="21"/>
        </w:rPr>
      </w:pPr>
      <w:r w:rsidRPr="00C20744">
        <w:rPr>
          <w:rFonts w:eastAsiaTheme="minorEastAsia"/>
          <w:color w:val="000000"/>
          <w:kern w:val="24"/>
          <w:szCs w:val="21"/>
        </w:rPr>
        <w:t xml:space="preserve">1  </w:t>
      </w:r>
      <w:r w:rsidRPr="00C20744">
        <w:rPr>
          <w:rFonts w:eastAsiaTheme="minorEastAsia" w:hAnsiTheme="minorEastAsia" w:hint="eastAsia"/>
          <w:color w:val="000000"/>
          <w:kern w:val="24"/>
          <w:szCs w:val="21"/>
        </w:rPr>
        <w:t>防锈漆厚度</w:t>
      </w:r>
      <w:r w:rsidR="007D39A4">
        <w:rPr>
          <w:rFonts w:eastAsiaTheme="minorEastAsia" w:hint="eastAsia"/>
          <w:color w:val="000000"/>
          <w:kern w:val="24"/>
          <w:szCs w:val="21"/>
        </w:rPr>
        <w:t>小于等于</w:t>
      </w:r>
      <w:r w:rsidR="0089391B">
        <w:rPr>
          <w:rFonts w:ascii="宋体" w:hAnsi="宋体" w:cs="宋体" w:hint="eastAsia"/>
          <w:color w:val="000000"/>
          <w:kern w:val="24"/>
          <w:szCs w:val="21"/>
        </w:rPr>
        <w:t>250μm</w:t>
      </w:r>
      <w:r w:rsidRPr="00C20744">
        <w:rPr>
          <w:rFonts w:eastAsiaTheme="minorEastAsia" w:hint="eastAsia"/>
          <w:color w:val="000000"/>
          <w:kern w:val="24"/>
          <w:szCs w:val="21"/>
        </w:rPr>
        <w:t>锈漆厚度着</w:t>
      </w:r>
      <w:r w:rsidRPr="00C20744">
        <w:rPr>
          <w:rFonts w:eastAsiaTheme="minorEastAsia" w:hAnsiTheme="minorEastAsia" w:hint="eastAsia"/>
          <w:color w:val="000000"/>
          <w:kern w:val="24"/>
          <w:szCs w:val="21"/>
        </w:rPr>
        <w:t>时，采用《色漆和清</w:t>
      </w:r>
      <w:r w:rsidRPr="00C20744">
        <w:rPr>
          <w:rFonts w:eastAsiaTheme="minorEastAsia" w:hAnsiTheme="minorEastAsia" w:hint="eastAsia"/>
          <w:color w:val="000000"/>
          <w:kern w:val="24"/>
          <w:szCs w:val="21"/>
        </w:rPr>
        <w:lastRenderedPageBreak/>
        <w:t>漆</w:t>
      </w:r>
      <w:r w:rsidRPr="00C20744">
        <w:rPr>
          <w:rFonts w:eastAsiaTheme="minorEastAsia"/>
          <w:color w:val="000000"/>
          <w:kern w:val="24"/>
          <w:szCs w:val="21"/>
        </w:rPr>
        <w:t xml:space="preserve"> </w:t>
      </w:r>
      <w:r w:rsidRPr="00C20744">
        <w:rPr>
          <w:rFonts w:eastAsiaTheme="minorEastAsia" w:hAnsiTheme="minorEastAsia" w:hint="eastAsia"/>
          <w:color w:val="000000"/>
          <w:kern w:val="24"/>
          <w:szCs w:val="21"/>
        </w:rPr>
        <w:t>漆膜的划格试验》</w:t>
      </w:r>
      <w:r w:rsidRPr="00C20744">
        <w:rPr>
          <w:rFonts w:eastAsiaTheme="minorEastAsia"/>
          <w:color w:val="000000"/>
          <w:kern w:val="24"/>
          <w:szCs w:val="21"/>
        </w:rPr>
        <w:t>GB9</w:t>
      </w:r>
      <w:r w:rsidR="00DB6224">
        <w:rPr>
          <w:rFonts w:eastAsiaTheme="minorEastAsia" w:hint="eastAsia"/>
          <w:color w:val="000000"/>
          <w:kern w:val="24"/>
          <w:szCs w:val="21"/>
        </w:rPr>
        <w:t>2</w:t>
      </w:r>
      <w:r w:rsidRPr="00C20744">
        <w:rPr>
          <w:rFonts w:eastAsiaTheme="minorEastAsia"/>
          <w:color w:val="000000"/>
          <w:kern w:val="24"/>
          <w:szCs w:val="21"/>
        </w:rPr>
        <w:t>86</w:t>
      </w:r>
      <w:r w:rsidRPr="00C20744">
        <w:rPr>
          <w:rFonts w:eastAsiaTheme="minorEastAsia" w:hAnsiTheme="minorEastAsia" w:hint="eastAsia"/>
          <w:color w:val="000000"/>
          <w:kern w:val="24"/>
          <w:szCs w:val="21"/>
        </w:rPr>
        <w:t>或《钢结构防火涂料》</w:t>
      </w:r>
      <w:r w:rsidRPr="00C20744">
        <w:rPr>
          <w:rFonts w:eastAsiaTheme="minorEastAsia"/>
          <w:color w:val="000000"/>
          <w:kern w:val="24"/>
          <w:szCs w:val="21"/>
        </w:rPr>
        <w:t>GB14907</w:t>
      </w:r>
      <w:r w:rsidRPr="00C20744">
        <w:rPr>
          <w:rFonts w:eastAsiaTheme="minorEastAsia" w:hAnsiTheme="minorEastAsia" w:hint="eastAsia"/>
          <w:color w:val="000000"/>
          <w:kern w:val="24"/>
          <w:szCs w:val="21"/>
        </w:rPr>
        <w:t>第</w:t>
      </w:r>
      <w:r w:rsidRPr="00C20744">
        <w:rPr>
          <w:rFonts w:eastAsiaTheme="minorEastAsia"/>
          <w:color w:val="000000"/>
          <w:kern w:val="24"/>
          <w:szCs w:val="21"/>
        </w:rPr>
        <w:t>6.4.4</w:t>
      </w:r>
      <w:r w:rsidRPr="00C20744">
        <w:rPr>
          <w:rFonts w:eastAsiaTheme="minorEastAsia" w:hAnsiTheme="minorEastAsia" w:hint="eastAsia"/>
          <w:color w:val="000000"/>
          <w:kern w:val="24"/>
          <w:szCs w:val="21"/>
        </w:rPr>
        <w:t>条规定的方法进行防锈漆附着力试验。</w:t>
      </w:r>
    </w:p>
    <w:p w:rsidR="00C20744" w:rsidRPr="00C20744" w:rsidRDefault="00C20744" w:rsidP="00C20744">
      <w:pPr>
        <w:tabs>
          <w:tab w:val="left" w:pos="8690"/>
        </w:tabs>
        <w:spacing w:line="360" w:lineRule="auto"/>
        <w:ind w:firstLine="432"/>
        <w:jc w:val="left"/>
        <w:rPr>
          <w:rFonts w:eastAsiaTheme="minorEastAsia"/>
          <w:color w:val="000000"/>
          <w:kern w:val="24"/>
          <w:szCs w:val="21"/>
        </w:rPr>
      </w:pPr>
      <w:r w:rsidRPr="00C20744">
        <w:rPr>
          <w:rFonts w:eastAsiaTheme="minorEastAsia"/>
          <w:color w:val="000000"/>
          <w:kern w:val="24"/>
          <w:szCs w:val="21"/>
        </w:rPr>
        <w:t xml:space="preserve">2  </w:t>
      </w:r>
      <w:r w:rsidRPr="00C20744">
        <w:rPr>
          <w:rFonts w:eastAsiaTheme="minorEastAsia" w:hAnsiTheme="minorEastAsia" w:hint="eastAsia"/>
          <w:color w:val="000000"/>
          <w:kern w:val="24"/>
          <w:szCs w:val="21"/>
        </w:rPr>
        <w:t>防锈漆厚度</w:t>
      </w:r>
      <w:r w:rsidR="007D39A4">
        <w:rPr>
          <w:rFonts w:eastAsiaTheme="minorEastAsia" w:hint="eastAsia"/>
          <w:color w:val="000000"/>
          <w:kern w:val="24"/>
          <w:szCs w:val="21"/>
        </w:rPr>
        <w:t>大于等于</w:t>
      </w:r>
      <w:r w:rsidRPr="00C20744">
        <w:rPr>
          <w:rFonts w:eastAsiaTheme="minorEastAsia" w:hint="eastAsia"/>
          <w:color w:val="000000"/>
          <w:kern w:val="24"/>
          <w:szCs w:val="21"/>
        </w:rPr>
        <w:t>锈漆厚度法</w:t>
      </w:r>
      <w:r w:rsidRPr="00C20744">
        <w:rPr>
          <w:rFonts w:eastAsiaTheme="minorEastAsia" w:hAnsiTheme="minorEastAsia" w:hint="eastAsia"/>
          <w:color w:val="000000"/>
          <w:kern w:val="24"/>
          <w:szCs w:val="21"/>
        </w:rPr>
        <w:t>时，应按《钢结构防火涂料》</w:t>
      </w:r>
      <w:r w:rsidRPr="00C20744">
        <w:rPr>
          <w:rFonts w:eastAsiaTheme="minorEastAsia"/>
          <w:color w:val="000000"/>
          <w:kern w:val="24"/>
          <w:szCs w:val="21"/>
        </w:rPr>
        <w:t>GB14907</w:t>
      </w:r>
      <w:r w:rsidRPr="00C20744">
        <w:rPr>
          <w:rFonts w:eastAsiaTheme="minorEastAsia" w:hAnsiTheme="minorEastAsia" w:hint="eastAsia"/>
          <w:color w:val="000000"/>
          <w:kern w:val="24"/>
          <w:szCs w:val="21"/>
        </w:rPr>
        <w:t>第</w:t>
      </w:r>
      <w:r w:rsidRPr="00C20744">
        <w:rPr>
          <w:rFonts w:eastAsiaTheme="minorEastAsia"/>
          <w:color w:val="000000"/>
          <w:kern w:val="24"/>
          <w:szCs w:val="21"/>
        </w:rPr>
        <w:t>6.4.4</w:t>
      </w:r>
      <w:r w:rsidRPr="00C20744">
        <w:rPr>
          <w:rFonts w:eastAsiaTheme="minorEastAsia" w:hAnsiTheme="minorEastAsia" w:hint="eastAsia"/>
          <w:color w:val="000000"/>
          <w:kern w:val="24"/>
          <w:szCs w:val="21"/>
        </w:rPr>
        <w:t>条规定的方法进行防锈漆附着力试验。</w:t>
      </w:r>
    </w:p>
    <w:p w:rsidR="00C20744" w:rsidRPr="00C20744" w:rsidRDefault="00C20744" w:rsidP="00C20744">
      <w:pPr>
        <w:tabs>
          <w:tab w:val="left" w:pos="8690"/>
        </w:tabs>
        <w:spacing w:line="360" w:lineRule="auto"/>
        <w:jc w:val="left"/>
        <w:rPr>
          <w:rFonts w:eastAsiaTheme="minorEastAsia"/>
          <w:color w:val="000000"/>
          <w:kern w:val="24"/>
          <w:szCs w:val="21"/>
        </w:rPr>
      </w:pPr>
      <w:r w:rsidRPr="00C20744">
        <w:rPr>
          <w:rFonts w:eastAsiaTheme="minorEastAsia"/>
          <w:color w:val="000000"/>
          <w:kern w:val="24"/>
          <w:szCs w:val="21"/>
        </w:rPr>
        <w:t xml:space="preserve">4.2.3 </w:t>
      </w:r>
      <w:r w:rsidR="00527B32">
        <w:rPr>
          <w:rFonts w:eastAsiaTheme="minorEastAsia"/>
          <w:color w:val="000000"/>
          <w:kern w:val="24"/>
          <w:szCs w:val="21"/>
        </w:rPr>
        <w:t xml:space="preserve"> </w:t>
      </w:r>
      <w:r w:rsidRPr="00C20744">
        <w:rPr>
          <w:rFonts w:eastAsiaTheme="minorEastAsia" w:hAnsiTheme="minorEastAsia" w:hint="eastAsia"/>
          <w:color w:val="000000"/>
          <w:kern w:val="24"/>
          <w:szCs w:val="21"/>
        </w:rPr>
        <w:t>按</w:t>
      </w:r>
      <w:r w:rsidRPr="00C20744">
        <w:rPr>
          <w:rFonts w:eastAsiaTheme="minorEastAsia"/>
          <w:color w:val="000000"/>
          <w:kern w:val="24"/>
          <w:szCs w:val="21"/>
        </w:rPr>
        <w:t>GB9286</w:t>
      </w:r>
      <w:r w:rsidRPr="00C20744">
        <w:rPr>
          <w:rFonts w:eastAsiaTheme="minorEastAsia" w:hAnsiTheme="minorEastAsia" w:hint="eastAsia"/>
          <w:color w:val="000000"/>
          <w:kern w:val="24"/>
          <w:szCs w:val="21"/>
        </w:rPr>
        <w:t>规定的方法进行附着力试验，其测试结果不得低于</w:t>
      </w:r>
      <w:r w:rsidRPr="00C20744">
        <w:rPr>
          <w:rFonts w:eastAsiaTheme="minorEastAsia"/>
          <w:color w:val="000000"/>
          <w:kern w:val="24"/>
          <w:szCs w:val="21"/>
        </w:rPr>
        <w:t>2</w:t>
      </w:r>
      <w:r w:rsidRPr="00C20744">
        <w:rPr>
          <w:rFonts w:eastAsiaTheme="minorEastAsia" w:hAnsiTheme="minorEastAsia" w:hint="eastAsia"/>
          <w:color w:val="000000"/>
          <w:kern w:val="24"/>
          <w:szCs w:val="21"/>
        </w:rPr>
        <w:t>级，按</w:t>
      </w:r>
      <w:r w:rsidRPr="00C20744">
        <w:rPr>
          <w:rFonts w:eastAsiaTheme="minorEastAsia"/>
          <w:color w:val="000000"/>
          <w:kern w:val="24"/>
          <w:szCs w:val="21"/>
        </w:rPr>
        <w:t>GB14907</w:t>
      </w:r>
      <w:r w:rsidRPr="00C20744">
        <w:rPr>
          <w:rFonts w:eastAsiaTheme="minorEastAsia" w:hAnsiTheme="minorEastAsia" w:hint="eastAsia"/>
          <w:color w:val="000000"/>
          <w:kern w:val="24"/>
          <w:szCs w:val="21"/>
        </w:rPr>
        <w:t>第</w:t>
      </w:r>
      <w:r w:rsidRPr="00C20744">
        <w:rPr>
          <w:rFonts w:eastAsiaTheme="minorEastAsia"/>
          <w:color w:val="000000"/>
          <w:kern w:val="24"/>
          <w:szCs w:val="21"/>
        </w:rPr>
        <w:t>6.4.4</w:t>
      </w:r>
      <w:r w:rsidRPr="00C20744">
        <w:rPr>
          <w:rFonts w:eastAsiaTheme="minorEastAsia" w:hAnsiTheme="minorEastAsia" w:hint="eastAsia"/>
          <w:color w:val="000000"/>
          <w:kern w:val="24"/>
          <w:szCs w:val="21"/>
        </w:rPr>
        <w:t>条进行附着力试验，其粘结强度应不低相关标准的规定。</w:t>
      </w:r>
    </w:p>
    <w:p w:rsidR="00E4026D" w:rsidRDefault="0060262D">
      <w:pPr>
        <w:pStyle w:val="2"/>
        <w:spacing w:line="415" w:lineRule="auto"/>
        <w:jc w:val="center"/>
        <w:rPr>
          <w:rFonts w:ascii="Times New Roman" w:hAnsi="Times New Roman"/>
          <w:sz w:val="21"/>
          <w:szCs w:val="28"/>
        </w:rPr>
      </w:pPr>
      <w:bookmarkStart w:id="73" w:name="_Toc523905659"/>
      <w:bookmarkStart w:id="74" w:name="_Toc520795999"/>
      <w:bookmarkStart w:id="75" w:name="_Toc520793993"/>
      <w:bookmarkStart w:id="76" w:name="_Toc515984290"/>
      <w:bookmarkStart w:id="77" w:name="_Toc531182499"/>
      <w:r>
        <w:rPr>
          <w:rFonts w:ascii="Times New Roman" w:hAnsi="Times New Roman" w:hint="eastAsia"/>
          <w:sz w:val="21"/>
          <w:szCs w:val="28"/>
        </w:rPr>
        <w:t xml:space="preserve">4.3  </w:t>
      </w:r>
      <w:bookmarkEnd w:id="73"/>
      <w:bookmarkEnd w:id="74"/>
      <w:bookmarkEnd w:id="75"/>
      <w:bookmarkEnd w:id="76"/>
      <w:bookmarkEnd w:id="77"/>
      <w:r w:rsidR="00C20744" w:rsidRPr="00C20744">
        <w:rPr>
          <w:rFonts w:ascii="Times New Roman" w:hAnsi="Times New Roman" w:hint="eastAsia"/>
          <w:sz w:val="21"/>
          <w:szCs w:val="28"/>
        </w:rPr>
        <w:t>防火涂料进场检验</w:t>
      </w:r>
    </w:p>
    <w:p w:rsidR="00C20744" w:rsidRPr="00C20744" w:rsidRDefault="00C20744" w:rsidP="00C20744">
      <w:pPr>
        <w:widowControl/>
        <w:tabs>
          <w:tab w:val="left" w:pos="8690"/>
        </w:tabs>
        <w:spacing w:line="360" w:lineRule="auto"/>
        <w:rPr>
          <w:color w:val="000000"/>
          <w:kern w:val="24"/>
          <w:szCs w:val="21"/>
        </w:rPr>
      </w:pPr>
      <w:r w:rsidRPr="00C20744">
        <w:rPr>
          <w:kern w:val="24"/>
          <w:szCs w:val="21"/>
        </w:rPr>
        <w:t>4.3.1</w:t>
      </w:r>
      <w:r w:rsidR="005B2D68">
        <w:rPr>
          <w:rFonts w:eastAsiaTheme="minorEastAsia" w:hint="eastAsia"/>
          <w:kern w:val="24"/>
          <w:szCs w:val="21"/>
        </w:rPr>
        <w:t xml:space="preserve">  </w:t>
      </w:r>
      <w:r w:rsidRPr="00C20744">
        <w:rPr>
          <w:rFonts w:hAnsi="宋体" w:hint="eastAsia"/>
          <w:color w:val="000000"/>
          <w:kern w:val="24"/>
          <w:szCs w:val="21"/>
        </w:rPr>
        <w:t>钢结构防火涂料进入施工现场后，应由监理工程师组织现场见证取样，送至具备检测资质的省级以上质检机构进行检验。</w:t>
      </w:r>
    </w:p>
    <w:p w:rsidR="00C20744" w:rsidRPr="00C20744" w:rsidRDefault="00C20744" w:rsidP="00C20744">
      <w:pPr>
        <w:widowControl/>
        <w:tabs>
          <w:tab w:val="left" w:pos="8690"/>
        </w:tabs>
        <w:spacing w:line="360" w:lineRule="auto"/>
        <w:rPr>
          <w:kern w:val="24"/>
          <w:szCs w:val="21"/>
        </w:rPr>
      </w:pPr>
      <w:r w:rsidRPr="00C20744">
        <w:rPr>
          <w:color w:val="000000"/>
          <w:kern w:val="24"/>
          <w:szCs w:val="21"/>
        </w:rPr>
        <w:t xml:space="preserve">4.3.2  </w:t>
      </w:r>
      <w:r w:rsidRPr="00C20744">
        <w:rPr>
          <w:rFonts w:hAnsi="宋体" w:hint="eastAsia"/>
          <w:color w:val="000000"/>
          <w:kern w:val="24"/>
          <w:szCs w:val="21"/>
        </w:rPr>
        <w:t>钢结构防火涂料防火工程作为钢结构工程的分项工程，其检验批可按钢结构安装工程检验批划分为一个或若干个检验批，也可将</w:t>
      </w:r>
      <w:r w:rsidRPr="00C20744">
        <w:rPr>
          <w:color w:val="000000"/>
          <w:kern w:val="24"/>
          <w:szCs w:val="21"/>
        </w:rPr>
        <w:t>100</w:t>
      </w:r>
      <w:r w:rsidRPr="00C20744">
        <w:rPr>
          <w:rFonts w:hAnsi="宋体" w:hint="eastAsia"/>
          <w:color w:val="000000"/>
          <w:kern w:val="24"/>
          <w:szCs w:val="21"/>
        </w:rPr>
        <w:t>吨的膨胀</w:t>
      </w:r>
      <w:r w:rsidRPr="00C20744">
        <w:rPr>
          <w:rFonts w:hAnsi="宋体" w:hint="eastAsia"/>
          <w:kern w:val="24"/>
          <w:szCs w:val="21"/>
        </w:rPr>
        <w:t>型钢结构防火涂料和</w:t>
      </w:r>
      <w:r w:rsidRPr="00C20744">
        <w:rPr>
          <w:kern w:val="24"/>
          <w:szCs w:val="21"/>
        </w:rPr>
        <w:t>500</w:t>
      </w:r>
      <w:r w:rsidRPr="00C20744">
        <w:rPr>
          <w:rFonts w:hAnsi="宋体" w:hint="eastAsia"/>
          <w:kern w:val="24"/>
          <w:szCs w:val="21"/>
        </w:rPr>
        <w:t>吨的</w:t>
      </w:r>
      <w:r w:rsidRPr="00C20744">
        <w:rPr>
          <w:rFonts w:hAnsi="宋体" w:hint="eastAsia"/>
          <w:color w:val="000000"/>
          <w:kern w:val="24"/>
          <w:szCs w:val="21"/>
        </w:rPr>
        <w:t>非膨胀</w:t>
      </w:r>
      <w:r w:rsidRPr="00C20744">
        <w:rPr>
          <w:rFonts w:hAnsi="宋体" w:hint="eastAsia"/>
          <w:kern w:val="24"/>
          <w:szCs w:val="21"/>
        </w:rPr>
        <w:t>型钢结构防火涂料作为一个检验批。</w:t>
      </w:r>
    </w:p>
    <w:p w:rsidR="00C20744" w:rsidRPr="00C20744" w:rsidRDefault="00C20744" w:rsidP="00C20744">
      <w:pPr>
        <w:widowControl/>
        <w:tabs>
          <w:tab w:val="left" w:pos="8690"/>
        </w:tabs>
        <w:spacing w:line="360" w:lineRule="auto"/>
        <w:rPr>
          <w:color w:val="000000"/>
          <w:kern w:val="24"/>
          <w:szCs w:val="21"/>
        </w:rPr>
      </w:pPr>
      <w:r w:rsidRPr="00C20744">
        <w:rPr>
          <w:color w:val="000000"/>
          <w:kern w:val="24"/>
          <w:szCs w:val="21"/>
        </w:rPr>
        <w:t>4.3.3</w:t>
      </w:r>
      <w:r w:rsidR="005B2D68">
        <w:rPr>
          <w:rFonts w:eastAsiaTheme="minorEastAsia" w:hint="eastAsia"/>
          <w:color w:val="000000"/>
          <w:kern w:val="24"/>
          <w:szCs w:val="21"/>
        </w:rPr>
        <w:t xml:space="preserve"> </w:t>
      </w:r>
      <w:r w:rsidRPr="00C20744">
        <w:rPr>
          <w:color w:val="000000"/>
          <w:kern w:val="24"/>
          <w:szCs w:val="21"/>
        </w:rPr>
        <w:t xml:space="preserve"> </w:t>
      </w:r>
      <w:r w:rsidRPr="00C20744">
        <w:rPr>
          <w:rFonts w:hAnsi="宋体" w:hint="eastAsia"/>
          <w:color w:val="000000"/>
          <w:kern w:val="24"/>
          <w:szCs w:val="21"/>
        </w:rPr>
        <w:t>一个检验批内的防火涂料应该是同一批次的原料由相同的生产工艺生产出的产品。</w:t>
      </w:r>
    </w:p>
    <w:p w:rsidR="00C20744" w:rsidRPr="00C20744" w:rsidRDefault="00C20744" w:rsidP="00C20744">
      <w:pPr>
        <w:widowControl/>
        <w:tabs>
          <w:tab w:val="left" w:pos="8690"/>
        </w:tabs>
        <w:spacing w:line="360" w:lineRule="auto"/>
        <w:rPr>
          <w:rFonts w:hAnsi="宋体"/>
          <w:color w:val="000000"/>
          <w:kern w:val="24"/>
          <w:szCs w:val="21"/>
        </w:rPr>
      </w:pPr>
      <w:r w:rsidRPr="00C20744">
        <w:rPr>
          <w:color w:val="000000"/>
          <w:kern w:val="24"/>
          <w:szCs w:val="21"/>
        </w:rPr>
        <w:t xml:space="preserve">4.3.4 </w:t>
      </w:r>
      <w:r w:rsidR="005B2D68">
        <w:rPr>
          <w:rFonts w:eastAsiaTheme="minorEastAsia" w:hint="eastAsia"/>
          <w:color w:val="000000"/>
          <w:kern w:val="24"/>
          <w:szCs w:val="21"/>
        </w:rPr>
        <w:t xml:space="preserve"> </w:t>
      </w:r>
      <w:r w:rsidRPr="00C20744">
        <w:rPr>
          <w:rFonts w:hAnsi="宋体" w:hint="eastAsia"/>
          <w:color w:val="000000"/>
          <w:kern w:val="24"/>
          <w:szCs w:val="21"/>
        </w:rPr>
        <w:t>进场检验可以选择</w:t>
      </w:r>
      <w:r w:rsidR="00AA6230">
        <w:rPr>
          <w:rFonts w:hAnsi="宋体" w:hint="eastAsia"/>
          <w:color w:val="000000"/>
          <w:kern w:val="24"/>
          <w:szCs w:val="21"/>
        </w:rPr>
        <w:t>部分</w:t>
      </w:r>
      <w:r w:rsidRPr="00C20744">
        <w:rPr>
          <w:rFonts w:hAnsi="宋体" w:hint="eastAsia"/>
          <w:color w:val="000000"/>
          <w:kern w:val="24"/>
          <w:szCs w:val="21"/>
        </w:rPr>
        <w:t>对防火涂料质量影响重大的具有</w:t>
      </w:r>
      <w:r w:rsidRPr="00C20744">
        <w:rPr>
          <w:rFonts w:hAnsi="宋体"/>
          <w:color w:val="000000"/>
          <w:kern w:val="24"/>
          <w:szCs w:val="21"/>
        </w:rPr>
        <w:t>A</w:t>
      </w:r>
      <w:r w:rsidRPr="00C20744">
        <w:rPr>
          <w:rFonts w:hAnsi="宋体" w:hint="eastAsia"/>
          <w:color w:val="000000"/>
          <w:kern w:val="24"/>
          <w:szCs w:val="21"/>
        </w:rPr>
        <w:t>类缺陷的项目进行检验，其技术指标应符合《钢结构防火涂料》</w:t>
      </w:r>
      <w:r w:rsidRPr="00C20744">
        <w:rPr>
          <w:rFonts w:hAnsi="宋体"/>
          <w:color w:val="000000"/>
          <w:kern w:val="24"/>
          <w:szCs w:val="21"/>
        </w:rPr>
        <w:t>GB14907</w:t>
      </w:r>
      <w:r w:rsidRPr="00C20744">
        <w:rPr>
          <w:rFonts w:hAnsi="宋体" w:hint="eastAsia"/>
          <w:color w:val="000000"/>
          <w:kern w:val="24"/>
          <w:szCs w:val="21"/>
        </w:rPr>
        <w:lastRenderedPageBreak/>
        <w:t>的规定。</w:t>
      </w:r>
      <w:r w:rsidR="007D39A4">
        <w:rPr>
          <w:rFonts w:hAnsi="宋体" w:hint="eastAsia"/>
          <w:color w:val="000000"/>
          <w:kern w:val="24"/>
          <w:szCs w:val="21"/>
        </w:rPr>
        <w:t>对于</w:t>
      </w:r>
      <w:r w:rsidRPr="00C20744">
        <w:rPr>
          <w:rFonts w:hAnsi="宋体" w:hint="eastAsia"/>
          <w:color w:val="000000"/>
          <w:kern w:val="24"/>
          <w:szCs w:val="21"/>
        </w:rPr>
        <w:t>膨胀型防火涂料，可检测其膨胀倍数，其性能应符合</w:t>
      </w:r>
      <w:r w:rsidRPr="00C20744">
        <w:rPr>
          <w:rFonts w:hAnsi="宋体"/>
          <w:color w:val="000000"/>
          <w:kern w:val="24"/>
          <w:szCs w:val="21"/>
        </w:rPr>
        <w:t>GA588</w:t>
      </w:r>
      <w:r w:rsidRPr="00C20744">
        <w:rPr>
          <w:rFonts w:hAnsi="宋体" w:hint="eastAsia"/>
          <w:color w:val="000000"/>
          <w:kern w:val="24"/>
          <w:szCs w:val="21"/>
        </w:rPr>
        <w:t>的规定。</w:t>
      </w:r>
    </w:p>
    <w:p w:rsidR="005B2D68" w:rsidRDefault="005B2D68" w:rsidP="005B2D68">
      <w:pPr>
        <w:pStyle w:val="2"/>
        <w:spacing w:line="415" w:lineRule="auto"/>
        <w:jc w:val="center"/>
        <w:rPr>
          <w:rFonts w:ascii="Times New Roman" w:hAnsi="Times New Roman"/>
          <w:sz w:val="21"/>
          <w:szCs w:val="28"/>
        </w:rPr>
      </w:pPr>
      <w:r>
        <w:rPr>
          <w:rFonts w:ascii="Times New Roman" w:hAnsi="Times New Roman" w:hint="eastAsia"/>
          <w:sz w:val="21"/>
          <w:szCs w:val="28"/>
        </w:rPr>
        <w:t xml:space="preserve">4.4  </w:t>
      </w:r>
      <w:r w:rsidR="00C20744" w:rsidRPr="00C20744">
        <w:rPr>
          <w:rFonts w:ascii="Times New Roman" w:hAnsi="Times New Roman" w:hint="eastAsia"/>
          <w:sz w:val="21"/>
          <w:szCs w:val="28"/>
        </w:rPr>
        <w:t>施工条件及施工方法</w:t>
      </w:r>
    </w:p>
    <w:p w:rsidR="00C20744" w:rsidRPr="00C20744" w:rsidRDefault="00C20744" w:rsidP="00C20744">
      <w:pPr>
        <w:widowControl/>
        <w:tabs>
          <w:tab w:val="left" w:pos="8690"/>
        </w:tabs>
        <w:spacing w:line="360" w:lineRule="auto"/>
        <w:rPr>
          <w:kern w:val="24"/>
          <w:szCs w:val="21"/>
        </w:rPr>
      </w:pPr>
      <w:r w:rsidRPr="00C20744">
        <w:rPr>
          <w:kern w:val="24"/>
          <w:szCs w:val="21"/>
        </w:rPr>
        <w:t xml:space="preserve">4.4.1  </w:t>
      </w:r>
      <w:r w:rsidRPr="00C20744">
        <w:rPr>
          <w:rFonts w:hAnsi="宋体" w:hint="eastAsia"/>
          <w:kern w:val="24"/>
          <w:szCs w:val="21"/>
        </w:rPr>
        <w:t>钢结构防火保护工程施工前应具备下列条件：</w:t>
      </w:r>
    </w:p>
    <w:p w:rsidR="00C20744" w:rsidRPr="00C20744" w:rsidRDefault="00C20744" w:rsidP="00C20744">
      <w:pPr>
        <w:widowControl/>
        <w:tabs>
          <w:tab w:val="left" w:pos="8690"/>
        </w:tabs>
        <w:spacing w:line="360" w:lineRule="auto"/>
        <w:ind w:firstLineChars="200" w:firstLine="420"/>
        <w:rPr>
          <w:kern w:val="24"/>
          <w:szCs w:val="21"/>
        </w:rPr>
      </w:pPr>
      <w:r w:rsidRPr="00C20744">
        <w:rPr>
          <w:kern w:val="24"/>
          <w:szCs w:val="21"/>
        </w:rPr>
        <w:t xml:space="preserve">1  </w:t>
      </w:r>
      <w:r w:rsidRPr="00C20744">
        <w:rPr>
          <w:rFonts w:hAnsi="宋体" w:hint="eastAsia"/>
          <w:kern w:val="24"/>
          <w:szCs w:val="21"/>
        </w:rPr>
        <w:t>相应的工程设计技术文件、资料齐全。</w:t>
      </w:r>
    </w:p>
    <w:p w:rsidR="00C20744" w:rsidRPr="00C20744" w:rsidRDefault="00C20744" w:rsidP="00C20744">
      <w:pPr>
        <w:widowControl/>
        <w:tabs>
          <w:tab w:val="left" w:pos="8690"/>
        </w:tabs>
        <w:spacing w:line="360" w:lineRule="auto"/>
        <w:ind w:firstLineChars="200" w:firstLine="420"/>
        <w:rPr>
          <w:kern w:val="24"/>
          <w:szCs w:val="21"/>
        </w:rPr>
      </w:pPr>
      <w:r w:rsidRPr="00C20744">
        <w:rPr>
          <w:kern w:val="24"/>
          <w:szCs w:val="21"/>
        </w:rPr>
        <w:t xml:space="preserve">2  </w:t>
      </w:r>
      <w:r w:rsidRPr="00C20744">
        <w:rPr>
          <w:rFonts w:hAnsi="宋体" w:hint="eastAsia"/>
          <w:kern w:val="24"/>
          <w:szCs w:val="21"/>
        </w:rPr>
        <w:t>施工现场及施工中使用的水、电、气满足施工要求，并能保证连续施工。</w:t>
      </w:r>
    </w:p>
    <w:p w:rsidR="00C20744" w:rsidRPr="00C20744" w:rsidRDefault="00C20744" w:rsidP="00C20744">
      <w:pPr>
        <w:widowControl/>
        <w:tabs>
          <w:tab w:val="left" w:pos="8690"/>
        </w:tabs>
        <w:spacing w:line="360" w:lineRule="auto"/>
        <w:ind w:firstLineChars="200" w:firstLine="420"/>
        <w:rPr>
          <w:kern w:val="24"/>
          <w:szCs w:val="21"/>
        </w:rPr>
      </w:pPr>
      <w:r w:rsidRPr="00C20744">
        <w:rPr>
          <w:kern w:val="24"/>
          <w:szCs w:val="21"/>
        </w:rPr>
        <w:t xml:space="preserve">3  </w:t>
      </w:r>
      <w:r w:rsidRPr="00C20744">
        <w:rPr>
          <w:rFonts w:hAnsi="宋体" w:hint="eastAsia"/>
          <w:kern w:val="24"/>
          <w:szCs w:val="21"/>
        </w:rPr>
        <w:t>钢结构安装工程检验批质量检验合格。</w:t>
      </w:r>
    </w:p>
    <w:p w:rsidR="00C20744" w:rsidRPr="00C20744" w:rsidRDefault="00C20744" w:rsidP="00C20744">
      <w:pPr>
        <w:widowControl/>
        <w:tabs>
          <w:tab w:val="left" w:pos="8690"/>
        </w:tabs>
        <w:spacing w:line="360" w:lineRule="auto"/>
        <w:ind w:firstLineChars="200" w:firstLine="420"/>
        <w:rPr>
          <w:kern w:val="24"/>
          <w:szCs w:val="21"/>
        </w:rPr>
      </w:pPr>
      <w:r w:rsidRPr="00C20744">
        <w:rPr>
          <w:kern w:val="24"/>
          <w:szCs w:val="21"/>
        </w:rPr>
        <w:t xml:space="preserve">4  </w:t>
      </w:r>
      <w:r w:rsidRPr="00C20744">
        <w:rPr>
          <w:rFonts w:hAnsi="宋体" w:hint="eastAsia"/>
          <w:kern w:val="24"/>
          <w:szCs w:val="21"/>
        </w:rPr>
        <w:t>施工现场的防火措施、管理措施及灭火器材配备符合消防安全需求。</w:t>
      </w:r>
    </w:p>
    <w:p w:rsidR="00C20744" w:rsidRPr="00C20744" w:rsidRDefault="00C20744" w:rsidP="00C20744">
      <w:pPr>
        <w:widowControl/>
        <w:tabs>
          <w:tab w:val="left" w:pos="8690"/>
        </w:tabs>
        <w:spacing w:line="360" w:lineRule="auto"/>
        <w:ind w:firstLineChars="200" w:firstLine="420"/>
        <w:rPr>
          <w:kern w:val="24"/>
          <w:szCs w:val="21"/>
        </w:rPr>
      </w:pPr>
      <w:r w:rsidRPr="00C20744">
        <w:rPr>
          <w:kern w:val="24"/>
          <w:szCs w:val="21"/>
        </w:rPr>
        <w:t xml:space="preserve">5 </w:t>
      </w:r>
      <w:r w:rsidR="005B2D68">
        <w:rPr>
          <w:rFonts w:eastAsiaTheme="minorEastAsia" w:hint="eastAsia"/>
          <w:kern w:val="24"/>
          <w:szCs w:val="21"/>
        </w:rPr>
        <w:t xml:space="preserve"> </w:t>
      </w:r>
      <w:r w:rsidRPr="00C20744">
        <w:rPr>
          <w:rFonts w:hAnsi="宋体" w:hint="eastAsia"/>
          <w:kern w:val="24"/>
          <w:szCs w:val="21"/>
        </w:rPr>
        <w:t>钢结构表面除锈、防锈涂装检验批质量检验合格。</w:t>
      </w:r>
    </w:p>
    <w:p w:rsidR="00C20744" w:rsidRPr="00C20744" w:rsidRDefault="00C20744" w:rsidP="00C20744">
      <w:pPr>
        <w:widowControl/>
        <w:tabs>
          <w:tab w:val="left" w:pos="8690"/>
        </w:tabs>
        <w:spacing w:line="360" w:lineRule="auto"/>
        <w:rPr>
          <w:kern w:val="24"/>
          <w:szCs w:val="21"/>
        </w:rPr>
      </w:pPr>
      <w:r w:rsidRPr="00C20744">
        <w:rPr>
          <w:kern w:val="24"/>
          <w:szCs w:val="21"/>
        </w:rPr>
        <w:t xml:space="preserve">4.4.2  </w:t>
      </w:r>
      <w:r w:rsidRPr="00C20744">
        <w:rPr>
          <w:rFonts w:hAnsi="宋体" w:hint="eastAsia"/>
          <w:kern w:val="24"/>
          <w:szCs w:val="21"/>
        </w:rPr>
        <w:t>如施工现场钢结构返锈或防锈漆损坏，应进行防锈处理：</w:t>
      </w:r>
    </w:p>
    <w:p w:rsidR="00C20744" w:rsidRDefault="00C20744" w:rsidP="00C20744">
      <w:pPr>
        <w:spacing w:line="560" w:lineRule="exact"/>
        <w:ind w:firstLineChars="112" w:firstLine="235"/>
        <w:jc w:val="left"/>
        <w:rPr>
          <w:rFonts w:hAnsi="宋体"/>
          <w:kern w:val="24"/>
          <w:szCs w:val="21"/>
        </w:rPr>
      </w:pPr>
      <w:r w:rsidRPr="00C20744">
        <w:rPr>
          <w:kern w:val="24"/>
          <w:szCs w:val="21"/>
        </w:rPr>
        <w:t xml:space="preserve">1  </w:t>
      </w:r>
      <w:r w:rsidRPr="00C20744">
        <w:rPr>
          <w:rFonts w:hAnsi="宋体" w:hint="eastAsia"/>
          <w:kern w:val="24"/>
          <w:szCs w:val="21"/>
        </w:rPr>
        <w:t>现场返锈或损坏的防锈漆膜应除锈及补涂，除锈等级应达到《涂装前钢材表面锈蚀等级和除锈等级》</w:t>
      </w:r>
      <w:r w:rsidRPr="00C20744">
        <w:rPr>
          <w:kern w:val="24"/>
          <w:szCs w:val="21"/>
        </w:rPr>
        <w:t>GB/T8923</w:t>
      </w:r>
      <w:r w:rsidRPr="00C20744">
        <w:rPr>
          <w:rFonts w:hAnsi="宋体" w:hint="eastAsia"/>
          <w:kern w:val="24"/>
          <w:szCs w:val="21"/>
        </w:rPr>
        <w:t>规定的</w:t>
      </w:r>
      <w:r w:rsidRPr="00C20744">
        <w:rPr>
          <w:kern w:val="24"/>
          <w:szCs w:val="21"/>
        </w:rPr>
        <w:t>St3</w:t>
      </w:r>
      <w:r w:rsidRPr="00C20744">
        <w:rPr>
          <w:rFonts w:hAnsi="宋体" w:hint="eastAsia"/>
          <w:kern w:val="24"/>
          <w:szCs w:val="21"/>
        </w:rPr>
        <w:t>级。</w:t>
      </w:r>
    </w:p>
    <w:p w:rsidR="00C20744" w:rsidRPr="00C20744" w:rsidRDefault="005B2D68" w:rsidP="00C20744">
      <w:pPr>
        <w:spacing w:line="560" w:lineRule="exact"/>
        <w:ind w:firstLineChars="112" w:firstLine="235"/>
        <w:jc w:val="left"/>
        <w:rPr>
          <w:color w:val="000000"/>
          <w:kern w:val="24"/>
          <w:szCs w:val="21"/>
        </w:rPr>
      </w:pPr>
      <w:r>
        <w:rPr>
          <w:rFonts w:eastAsiaTheme="minorEastAsia" w:hint="eastAsia"/>
          <w:color w:val="000000"/>
          <w:kern w:val="24"/>
          <w:szCs w:val="21"/>
        </w:rPr>
        <w:t>2</w:t>
      </w:r>
      <w:r w:rsidR="00C20744" w:rsidRPr="00C20744">
        <w:rPr>
          <w:color w:val="000000"/>
          <w:kern w:val="24"/>
          <w:szCs w:val="21"/>
        </w:rPr>
        <w:t xml:space="preserve">  </w:t>
      </w:r>
      <w:r w:rsidR="00C20744" w:rsidRPr="00C20744">
        <w:rPr>
          <w:rFonts w:hAnsi="宋体" w:hint="eastAsia"/>
          <w:color w:val="000000"/>
          <w:kern w:val="24"/>
          <w:szCs w:val="21"/>
        </w:rPr>
        <w:t>钢结构构件表面除锈达到要求后，应在</w:t>
      </w:r>
      <w:r w:rsidR="00C20744" w:rsidRPr="00C20744">
        <w:rPr>
          <w:color w:val="000000"/>
          <w:kern w:val="24"/>
          <w:szCs w:val="21"/>
        </w:rPr>
        <w:t>6h</w:t>
      </w:r>
      <w:r w:rsidR="00C20744" w:rsidRPr="00C20744">
        <w:rPr>
          <w:rFonts w:hAnsi="宋体" w:hint="eastAsia"/>
          <w:color w:val="000000"/>
          <w:kern w:val="24"/>
          <w:szCs w:val="21"/>
        </w:rPr>
        <w:t>内涂刷防锈漆且防锈漆厚度应达到设计规定的厚度要求。</w:t>
      </w:r>
    </w:p>
    <w:p w:rsidR="00C20744" w:rsidRPr="00C20744" w:rsidRDefault="00C20744" w:rsidP="00C20744">
      <w:pPr>
        <w:widowControl/>
        <w:tabs>
          <w:tab w:val="left" w:pos="8690"/>
        </w:tabs>
        <w:spacing w:line="360" w:lineRule="auto"/>
        <w:rPr>
          <w:color w:val="000000"/>
          <w:kern w:val="24"/>
          <w:szCs w:val="21"/>
        </w:rPr>
      </w:pPr>
      <w:r w:rsidRPr="00C20744">
        <w:rPr>
          <w:color w:val="000000"/>
          <w:kern w:val="24"/>
          <w:szCs w:val="21"/>
        </w:rPr>
        <w:t xml:space="preserve">4.4.3  </w:t>
      </w:r>
      <w:r w:rsidRPr="00C20744">
        <w:rPr>
          <w:rFonts w:hAnsi="宋体" w:hint="eastAsia"/>
          <w:color w:val="000000"/>
          <w:kern w:val="24"/>
          <w:szCs w:val="21"/>
        </w:rPr>
        <w:t>钢结构防锈漆表面的去污和除尘</w:t>
      </w:r>
      <w:r w:rsidRPr="00C20744">
        <w:rPr>
          <w:color w:val="000000"/>
          <w:kern w:val="24"/>
          <w:szCs w:val="21"/>
        </w:rPr>
        <w:t xml:space="preserve"> </w:t>
      </w:r>
    </w:p>
    <w:p w:rsidR="00C20744" w:rsidRPr="00C20744" w:rsidRDefault="00C20744" w:rsidP="00C20744">
      <w:pPr>
        <w:widowControl/>
        <w:tabs>
          <w:tab w:val="left" w:pos="8690"/>
        </w:tabs>
        <w:spacing w:line="360" w:lineRule="auto"/>
        <w:ind w:firstLineChars="200" w:firstLine="420"/>
        <w:rPr>
          <w:color w:val="000000"/>
          <w:kern w:val="24"/>
          <w:szCs w:val="21"/>
        </w:rPr>
      </w:pPr>
      <w:r w:rsidRPr="00C20744">
        <w:rPr>
          <w:rFonts w:hAnsi="宋体" w:hint="eastAsia"/>
          <w:color w:val="000000"/>
          <w:kern w:val="24"/>
          <w:szCs w:val="21"/>
        </w:rPr>
        <w:lastRenderedPageBreak/>
        <w:t>防火涂料施工前，应对完成防锈漆施工的构件去污及除尘，以确保防火涂料的粘结性能。</w:t>
      </w:r>
    </w:p>
    <w:p w:rsidR="00C20744" w:rsidRPr="00C20744" w:rsidRDefault="00C20744" w:rsidP="00C20744">
      <w:pPr>
        <w:widowControl/>
        <w:tabs>
          <w:tab w:val="left" w:pos="8690"/>
        </w:tabs>
        <w:spacing w:line="360" w:lineRule="auto"/>
        <w:rPr>
          <w:color w:val="000000"/>
          <w:kern w:val="24"/>
          <w:szCs w:val="21"/>
        </w:rPr>
      </w:pPr>
      <w:r w:rsidRPr="00C20744">
        <w:rPr>
          <w:color w:val="000000"/>
          <w:kern w:val="24"/>
          <w:szCs w:val="21"/>
        </w:rPr>
        <w:t xml:space="preserve">4.4.4  </w:t>
      </w:r>
      <w:r w:rsidRPr="00C20744">
        <w:rPr>
          <w:rFonts w:hAnsi="宋体" w:hint="eastAsia"/>
          <w:color w:val="000000"/>
          <w:kern w:val="24"/>
          <w:szCs w:val="21"/>
        </w:rPr>
        <w:t>防火涂料的施工环境和施工方法：</w:t>
      </w:r>
    </w:p>
    <w:p w:rsidR="00C20744" w:rsidRPr="00C20744" w:rsidRDefault="00C20744" w:rsidP="00C20744">
      <w:pPr>
        <w:widowControl/>
        <w:tabs>
          <w:tab w:val="left" w:pos="8690"/>
        </w:tabs>
        <w:spacing w:line="360" w:lineRule="auto"/>
        <w:ind w:firstLineChars="200" w:firstLine="420"/>
        <w:rPr>
          <w:color w:val="000000"/>
          <w:kern w:val="24"/>
          <w:szCs w:val="21"/>
        </w:rPr>
      </w:pPr>
      <w:r w:rsidRPr="00C20744">
        <w:rPr>
          <w:color w:val="000000"/>
          <w:kern w:val="24"/>
          <w:szCs w:val="21"/>
        </w:rPr>
        <w:t xml:space="preserve">1  </w:t>
      </w:r>
      <w:r w:rsidRPr="00C20744">
        <w:rPr>
          <w:rFonts w:hAnsi="宋体" w:hint="eastAsia"/>
          <w:color w:val="000000"/>
          <w:kern w:val="24"/>
          <w:szCs w:val="21"/>
        </w:rPr>
        <w:t>防火涂料涂装环境温度和相对湿度应符合其产品说明书的要求。</w:t>
      </w:r>
    </w:p>
    <w:p w:rsidR="00C20744" w:rsidRPr="00C20744" w:rsidRDefault="00C20744" w:rsidP="00C20744">
      <w:pPr>
        <w:widowControl/>
        <w:tabs>
          <w:tab w:val="left" w:pos="8690"/>
        </w:tabs>
        <w:spacing w:line="360" w:lineRule="auto"/>
        <w:ind w:firstLineChars="200" w:firstLine="420"/>
        <w:rPr>
          <w:color w:val="000000"/>
          <w:kern w:val="24"/>
          <w:szCs w:val="21"/>
        </w:rPr>
      </w:pPr>
      <w:r w:rsidRPr="00C20744">
        <w:rPr>
          <w:color w:val="000000"/>
          <w:kern w:val="24"/>
          <w:szCs w:val="21"/>
        </w:rPr>
        <w:t xml:space="preserve">2  </w:t>
      </w:r>
      <w:r w:rsidRPr="00C20744">
        <w:rPr>
          <w:rFonts w:hAnsi="宋体" w:hint="eastAsia"/>
          <w:color w:val="000000"/>
          <w:kern w:val="24"/>
          <w:szCs w:val="21"/>
        </w:rPr>
        <w:t>当产品说明书无要求时</w:t>
      </w:r>
      <w:r w:rsidRPr="00C20744">
        <w:rPr>
          <w:color w:val="000000"/>
          <w:kern w:val="24"/>
          <w:szCs w:val="21"/>
        </w:rPr>
        <w:t xml:space="preserve"> </w:t>
      </w:r>
      <w:r w:rsidRPr="00C20744">
        <w:rPr>
          <w:rFonts w:hAnsi="宋体" w:hint="eastAsia"/>
          <w:color w:val="000000"/>
          <w:kern w:val="24"/>
          <w:szCs w:val="21"/>
        </w:rPr>
        <w:t>，溶剂型防火涂料施工环境温度宜为</w:t>
      </w:r>
      <w:r w:rsidRPr="00C20744">
        <w:rPr>
          <w:color w:val="000000"/>
          <w:kern w:val="24"/>
          <w:szCs w:val="21"/>
        </w:rPr>
        <w:t>5</w:t>
      </w:r>
      <w:r w:rsidRPr="00C20744">
        <w:rPr>
          <w:rFonts w:hAnsi="宋体" w:hint="eastAsia"/>
          <w:color w:val="000000"/>
          <w:kern w:val="24"/>
          <w:szCs w:val="21"/>
        </w:rPr>
        <w:t>～</w:t>
      </w:r>
      <w:smartTag w:uri="urn:schemas-microsoft-com:office:smarttags" w:element="chmetcnv">
        <w:smartTagPr>
          <w:attr w:name="UnitName" w:val="℃"/>
          <w:attr w:name="SourceValue" w:val="38"/>
          <w:attr w:name="HasSpace" w:val="False"/>
          <w:attr w:name="Negative" w:val="False"/>
          <w:attr w:name="NumberType" w:val="1"/>
          <w:attr w:name="TCSC" w:val="0"/>
        </w:smartTagPr>
        <w:r w:rsidRPr="00C20744">
          <w:rPr>
            <w:color w:val="000000"/>
            <w:kern w:val="24"/>
            <w:szCs w:val="21"/>
          </w:rPr>
          <w:t>38</w:t>
        </w:r>
        <w:r w:rsidRPr="00C20744">
          <w:rPr>
            <w:rFonts w:hAnsi="宋体" w:hint="eastAsia"/>
            <w:color w:val="000000"/>
            <w:kern w:val="24"/>
            <w:szCs w:val="21"/>
          </w:rPr>
          <w:t>℃，</w:t>
        </w:r>
      </w:smartTag>
      <w:r w:rsidRPr="00C20744">
        <w:rPr>
          <w:rFonts w:hAnsi="宋体" w:hint="eastAsia"/>
          <w:color w:val="000000"/>
          <w:kern w:val="24"/>
          <w:szCs w:val="21"/>
        </w:rPr>
        <w:t>相对湿度不应大于</w:t>
      </w:r>
      <w:r w:rsidRPr="00C20744">
        <w:rPr>
          <w:color w:val="000000"/>
          <w:kern w:val="24"/>
          <w:szCs w:val="21"/>
        </w:rPr>
        <w:t>85%</w:t>
      </w:r>
      <w:r w:rsidR="009147CD">
        <w:rPr>
          <w:rFonts w:hint="eastAsia"/>
          <w:color w:val="000000"/>
          <w:kern w:val="24"/>
          <w:szCs w:val="21"/>
        </w:rPr>
        <w:t>；风速大于</w:t>
      </w:r>
      <w:r w:rsidR="009147CD">
        <w:rPr>
          <w:rFonts w:hint="eastAsia"/>
          <w:color w:val="000000"/>
          <w:kern w:val="24"/>
          <w:szCs w:val="21"/>
        </w:rPr>
        <w:t>5m/s</w:t>
      </w:r>
      <w:r w:rsidR="009147CD">
        <w:rPr>
          <w:rFonts w:hint="eastAsia"/>
          <w:color w:val="000000"/>
          <w:kern w:val="24"/>
          <w:szCs w:val="21"/>
        </w:rPr>
        <w:t>时，不宜作业，雨天或构件表面结露，不应作业</w:t>
      </w:r>
      <w:r w:rsidRPr="00C20744">
        <w:rPr>
          <w:rFonts w:hAnsi="宋体" w:hint="eastAsia"/>
          <w:color w:val="000000"/>
          <w:kern w:val="24"/>
          <w:szCs w:val="21"/>
        </w:rPr>
        <w:t>。水性防火涂料施工</w:t>
      </w:r>
      <w:r w:rsidR="009147CD">
        <w:rPr>
          <w:rFonts w:hAnsi="宋体" w:hint="eastAsia"/>
          <w:color w:val="000000"/>
          <w:kern w:val="24"/>
          <w:szCs w:val="21"/>
        </w:rPr>
        <w:t>和养护期间，</w:t>
      </w:r>
      <w:r w:rsidRPr="00C20744">
        <w:rPr>
          <w:rFonts w:hAnsi="宋体" w:hint="eastAsia"/>
          <w:color w:val="000000"/>
          <w:kern w:val="24"/>
          <w:szCs w:val="21"/>
        </w:rPr>
        <w:t>环境温度应</w:t>
      </w:r>
      <w:r w:rsidR="009147CD">
        <w:rPr>
          <w:rFonts w:hAnsi="宋体" w:hint="eastAsia"/>
          <w:color w:val="000000"/>
          <w:kern w:val="24"/>
          <w:szCs w:val="21"/>
        </w:rPr>
        <w:t>为</w:t>
      </w:r>
      <w:r w:rsidR="009147CD">
        <w:rPr>
          <w:rFonts w:hAnsi="宋体" w:hint="eastAsia"/>
          <w:color w:val="000000"/>
          <w:kern w:val="24"/>
          <w:szCs w:val="21"/>
        </w:rPr>
        <w:t>5</w:t>
      </w:r>
      <w:r w:rsidR="009147CD">
        <w:rPr>
          <w:rFonts w:hAnsi="宋体" w:hint="eastAsia"/>
          <w:color w:val="000000"/>
          <w:kern w:val="24"/>
          <w:szCs w:val="21"/>
        </w:rPr>
        <w:t>℃</w:t>
      </w:r>
      <w:r w:rsidR="009147CD">
        <w:rPr>
          <w:rFonts w:hAnsi="宋体" w:hint="eastAsia"/>
          <w:color w:val="000000"/>
          <w:kern w:val="24"/>
          <w:szCs w:val="21"/>
        </w:rPr>
        <w:t>-38</w:t>
      </w:r>
      <w:r w:rsidRPr="00C20744">
        <w:rPr>
          <w:rFonts w:hAnsi="宋体" w:hint="eastAsia"/>
          <w:color w:val="000000"/>
          <w:kern w:val="24"/>
          <w:szCs w:val="21"/>
        </w:rPr>
        <w:t>℃。</w:t>
      </w:r>
    </w:p>
    <w:p w:rsidR="00C20744" w:rsidRPr="00C20744" w:rsidRDefault="00C20744" w:rsidP="00C20744">
      <w:pPr>
        <w:widowControl/>
        <w:tabs>
          <w:tab w:val="left" w:pos="8690"/>
        </w:tabs>
        <w:spacing w:line="360" w:lineRule="auto"/>
        <w:ind w:firstLineChars="200" w:firstLine="420"/>
        <w:rPr>
          <w:color w:val="000000"/>
          <w:kern w:val="24"/>
          <w:szCs w:val="21"/>
        </w:rPr>
      </w:pPr>
      <w:r w:rsidRPr="00C20744">
        <w:rPr>
          <w:color w:val="000000"/>
          <w:kern w:val="24"/>
          <w:szCs w:val="21"/>
        </w:rPr>
        <w:t xml:space="preserve">3 </w:t>
      </w:r>
      <w:r w:rsidR="005B2D68">
        <w:rPr>
          <w:rFonts w:eastAsiaTheme="minorEastAsia" w:hint="eastAsia"/>
          <w:color w:val="000000"/>
          <w:kern w:val="24"/>
          <w:szCs w:val="21"/>
        </w:rPr>
        <w:t xml:space="preserve"> </w:t>
      </w:r>
      <w:r w:rsidRPr="00C20744">
        <w:rPr>
          <w:rFonts w:hAnsi="宋体" w:hint="eastAsia"/>
          <w:color w:val="000000"/>
          <w:kern w:val="24"/>
          <w:szCs w:val="21"/>
        </w:rPr>
        <w:t>防火涂料施工有刷涂、滚涂，抹涂及喷涂等方法，可根据构件大小、施工的复杂程度采取一种或多种方法进行施工。无论采取哪种施工方法，均应先进行试涂，试涂合格后，方可全面展开施工。</w:t>
      </w:r>
    </w:p>
    <w:p w:rsidR="00C20744" w:rsidRPr="00C20744" w:rsidRDefault="00C20744" w:rsidP="00C20744">
      <w:pPr>
        <w:widowControl/>
        <w:tabs>
          <w:tab w:val="left" w:pos="8690"/>
        </w:tabs>
        <w:spacing w:line="360" w:lineRule="auto"/>
        <w:rPr>
          <w:color w:val="000000"/>
          <w:kern w:val="24"/>
          <w:szCs w:val="21"/>
        </w:rPr>
      </w:pPr>
      <w:r w:rsidRPr="00C20744">
        <w:rPr>
          <w:color w:val="000000"/>
          <w:kern w:val="24"/>
          <w:szCs w:val="21"/>
        </w:rPr>
        <w:t xml:space="preserve">4.4.5  </w:t>
      </w:r>
      <w:r w:rsidRPr="00C20744">
        <w:rPr>
          <w:rFonts w:hAnsi="宋体" w:hint="eastAsia"/>
          <w:color w:val="000000"/>
          <w:kern w:val="24"/>
          <w:szCs w:val="21"/>
        </w:rPr>
        <w:t>膨胀型防火涂料施工：</w:t>
      </w:r>
    </w:p>
    <w:p w:rsidR="00C20744" w:rsidRPr="00C20744" w:rsidRDefault="00C20744" w:rsidP="00C20744">
      <w:pPr>
        <w:widowControl/>
        <w:tabs>
          <w:tab w:val="left" w:pos="8690"/>
        </w:tabs>
        <w:spacing w:line="360" w:lineRule="auto"/>
        <w:ind w:firstLineChars="200" w:firstLine="420"/>
        <w:rPr>
          <w:color w:val="000000"/>
          <w:kern w:val="24"/>
          <w:szCs w:val="21"/>
        </w:rPr>
      </w:pPr>
      <w:r w:rsidRPr="00C20744">
        <w:rPr>
          <w:color w:val="000000"/>
          <w:kern w:val="24"/>
          <w:szCs w:val="21"/>
        </w:rPr>
        <w:t xml:space="preserve">1  </w:t>
      </w:r>
      <w:r w:rsidRPr="00C20744">
        <w:rPr>
          <w:rFonts w:hAnsi="宋体" w:hint="eastAsia"/>
          <w:color w:val="000000"/>
          <w:kern w:val="24"/>
          <w:szCs w:val="21"/>
        </w:rPr>
        <w:t>双组份涂料应按检验报告及产品说明书规定的比例现场调配；</w:t>
      </w:r>
    </w:p>
    <w:p w:rsidR="00C20744" w:rsidRPr="00C20744" w:rsidRDefault="00C20744" w:rsidP="00C20744">
      <w:pPr>
        <w:widowControl/>
        <w:tabs>
          <w:tab w:val="left" w:pos="8690"/>
        </w:tabs>
        <w:spacing w:line="360" w:lineRule="auto"/>
        <w:ind w:firstLineChars="200" w:firstLine="420"/>
        <w:rPr>
          <w:color w:val="000000"/>
          <w:kern w:val="24"/>
          <w:szCs w:val="21"/>
        </w:rPr>
      </w:pPr>
      <w:r w:rsidRPr="00C20744">
        <w:rPr>
          <w:color w:val="000000"/>
          <w:kern w:val="24"/>
          <w:szCs w:val="21"/>
        </w:rPr>
        <w:t xml:space="preserve">2  </w:t>
      </w:r>
      <w:r w:rsidRPr="00C20744">
        <w:rPr>
          <w:rFonts w:hAnsi="宋体" w:hint="eastAsia"/>
          <w:color w:val="000000"/>
          <w:kern w:val="24"/>
          <w:szCs w:val="21"/>
        </w:rPr>
        <w:t>单组份涂料施工前应充分搅拌，并根据实际情况添加合适量的稀释剂。</w:t>
      </w:r>
    </w:p>
    <w:p w:rsidR="00C20744" w:rsidRPr="00C20744" w:rsidRDefault="00C20744" w:rsidP="00C20744">
      <w:pPr>
        <w:widowControl/>
        <w:tabs>
          <w:tab w:val="left" w:pos="8690"/>
        </w:tabs>
        <w:spacing w:line="360" w:lineRule="auto"/>
        <w:ind w:firstLineChars="200" w:firstLine="420"/>
        <w:rPr>
          <w:color w:val="000000"/>
          <w:kern w:val="24"/>
          <w:szCs w:val="21"/>
        </w:rPr>
      </w:pPr>
      <w:r w:rsidRPr="00C20744">
        <w:rPr>
          <w:color w:val="000000"/>
          <w:kern w:val="24"/>
          <w:szCs w:val="21"/>
        </w:rPr>
        <w:t xml:space="preserve">3  </w:t>
      </w:r>
      <w:r w:rsidRPr="00C20744">
        <w:rPr>
          <w:rFonts w:hAnsi="宋体" w:hint="eastAsia"/>
          <w:color w:val="000000"/>
          <w:kern w:val="24"/>
          <w:szCs w:val="21"/>
        </w:rPr>
        <w:t>厚度大于</w:t>
      </w:r>
      <w:r w:rsidRPr="00C20744">
        <w:rPr>
          <w:color w:val="000000"/>
          <w:kern w:val="24"/>
          <w:szCs w:val="21"/>
        </w:rPr>
        <w:t>3mm</w:t>
      </w:r>
      <w:r w:rsidRPr="00C20744">
        <w:rPr>
          <w:rFonts w:hAnsi="宋体" w:hint="eastAsia"/>
          <w:color w:val="000000"/>
          <w:kern w:val="24"/>
          <w:szCs w:val="21"/>
        </w:rPr>
        <w:t>的膨胀型防火涂料，第一遍</w:t>
      </w:r>
      <w:r w:rsidR="000C2A7A">
        <w:rPr>
          <w:rFonts w:hAnsi="宋体" w:hint="eastAsia"/>
          <w:color w:val="000000"/>
          <w:kern w:val="24"/>
          <w:szCs w:val="21"/>
        </w:rPr>
        <w:t>宜</w:t>
      </w:r>
      <w:r w:rsidRPr="00C20744">
        <w:rPr>
          <w:rFonts w:hAnsi="宋体" w:hint="eastAsia"/>
          <w:color w:val="000000"/>
          <w:kern w:val="24"/>
          <w:szCs w:val="21"/>
        </w:rPr>
        <w:t>采用喷涂施工，施工厚度不宜高于</w:t>
      </w:r>
      <w:r w:rsidRPr="00C20744">
        <w:rPr>
          <w:color w:val="000000"/>
          <w:kern w:val="24"/>
          <w:szCs w:val="21"/>
        </w:rPr>
        <w:t>1mm</w:t>
      </w:r>
      <w:r w:rsidRPr="00C20744">
        <w:rPr>
          <w:rFonts w:hAnsi="宋体" w:hint="eastAsia"/>
          <w:color w:val="000000"/>
          <w:kern w:val="24"/>
          <w:szCs w:val="21"/>
        </w:rPr>
        <w:t>，以后每遍刷涂、滚涂，抹涂及喷涂均可，</w:t>
      </w:r>
      <w:r w:rsidRPr="00C20744">
        <w:rPr>
          <w:rFonts w:hAnsi="宋体" w:hint="eastAsia"/>
          <w:color w:val="000000"/>
          <w:kern w:val="24"/>
          <w:szCs w:val="21"/>
        </w:rPr>
        <w:lastRenderedPageBreak/>
        <w:t>每一遍的涂装厚度及间隔时间应按检验报告及产品说明书的规定执行。</w:t>
      </w:r>
    </w:p>
    <w:p w:rsidR="00C20744" w:rsidRPr="00C20744" w:rsidRDefault="00C20744" w:rsidP="00C20744">
      <w:pPr>
        <w:widowControl/>
        <w:tabs>
          <w:tab w:val="left" w:pos="8690"/>
        </w:tabs>
        <w:spacing w:line="360" w:lineRule="auto"/>
        <w:rPr>
          <w:color w:val="000000"/>
          <w:kern w:val="24"/>
          <w:szCs w:val="21"/>
        </w:rPr>
      </w:pPr>
      <w:r w:rsidRPr="00C20744">
        <w:rPr>
          <w:color w:val="000000"/>
          <w:kern w:val="24"/>
          <w:szCs w:val="21"/>
        </w:rPr>
        <w:t xml:space="preserve">4.4.6  </w:t>
      </w:r>
      <w:r w:rsidRPr="00C20744">
        <w:rPr>
          <w:rFonts w:hAnsi="宋体" w:hint="eastAsia"/>
          <w:color w:val="000000"/>
          <w:kern w:val="24"/>
          <w:szCs w:val="21"/>
        </w:rPr>
        <w:t>非膨胀型防火涂料施工：</w:t>
      </w:r>
    </w:p>
    <w:p w:rsidR="00C20744" w:rsidRPr="00C20744" w:rsidRDefault="00C20744" w:rsidP="00C20744">
      <w:pPr>
        <w:widowControl/>
        <w:tabs>
          <w:tab w:val="left" w:pos="8690"/>
        </w:tabs>
        <w:spacing w:line="360" w:lineRule="auto"/>
        <w:rPr>
          <w:color w:val="000000"/>
          <w:kern w:val="24"/>
          <w:szCs w:val="21"/>
        </w:rPr>
      </w:pPr>
      <w:r w:rsidRPr="00C20744">
        <w:rPr>
          <w:color w:val="000000"/>
          <w:kern w:val="24"/>
          <w:szCs w:val="21"/>
        </w:rPr>
        <w:t xml:space="preserve">  1  </w:t>
      </w:r>
      <w:r w:rsidRPr="00C20744">
        <w:rPr>
          <w:rFonts w:hAnsi="宋体" w:hint="eastAsia"/>
          <w:color w:val="000000"/>
          <w:kern w:val="24"/>
          <w:szCs w:val="21"/>
        </w:rPr>
        <w:t>非膨胀型防火涂料施工时宜在防锈漆表面喷涂界面剂后再进行防火涂料施工。</w:t>
      </w:r>
    </w:p>
    <w:p w:rsidR="00C20744" w:rsidRPr="00C20744" w:rsidRDefault="00C20744" w:rsidP="00C20744">
      <w:pPr>
        <w:widowControl/>
        <w:tabs>
          <w:tab w:val="left" w:pos="8690"/>
        </w:tabs>
        <w:spacing w:line="360" w:lineRule="auto"/>
        <w:ind w:firstLineChars="100" w:firstLine="210"/>
        <w:rPr>
          <w:color w:val="000000"/>
          <w:kern w:val="24"/>
          <w:szCs w:val="21"/>
        </w:rPr>
      </w:pPr>
      <w:r w:rsidRPr="00C20744">
        <w:rPr>
          <w:color w:val="000000"/>
          <w:kern w:val="24"/>
          <w:szCs w:val="21"/>
        </w:rPr>
        <w:t xml:space="preserve">2  </w:t>
      </w:r>
      <w:r w:rsidRPr="00C20744">
        <w:rPr>
          <w:rFonts w:hAnsi="宋体" w:hint="eastAsia"/>
          <w:color w:val="000000"/>
          <w:kern w:val="24"/>
          <w:szCs w:val="21"/>
        </w:rPr>
        <w:t>第一遍应采用喷涂施工，施工厚度不宜高于</w:t>
      </w:r>
      <w:r w:rsidRPr="00C20744">
        <w:rPr>
          <w:color w:val="000000"/>
          <w:kern w:val="24"/>
          <w:szCs w:val="21"/>
        </w:rPr>
        <w:t>3mm</w:t>
      </w:r>
      <w:r w:rsidRPr="00C20744">
        <w:rPr>
          <w:rFonts w:hAnsi="宋体" w:hint="eastAsia"/>
          <w:color w:val="000000"/>
          <w:kern w:val="24"/>
          <w:szCs w:val="21"/>
        </w:rPr>
        <w:t>，以后每遍刷涂、滚涂，抹涂及喷涂均可，每一遍的涂装厚度及间隔时间应按检验报告</w:t>
      </w:r>
      <w:r w:rsidR="00B244DE">
        <w:rPr>
          <w:rFonts w:hAnsi="宋体" w:hint="eastAsia"/>
          <w:color w:val="000000"/>
          <w:kern w:val="24"/>
          <w:szCs w:val="21"/>
        </w:rPr>
        <w:t>或</w:t>
      </w:r>
      <w:r w:rsidRPr="00C20744">
        <w:rPr>
          <w:rFonts w:hAnsi="宋体" w:hint="eastAsia"/>
          <w:color w:val="000000"/>
          <w:kern w:val="24"/>
          <w:szCs w:val="21"/>
        </w:rPr>
        <w:t>产品说明书的规定执行。</w:t>
      </w:r>
    </w:p>
    <w:p w:rsidR="00C20744" w:rsidRPr="00C20744" w:rsidRDefault="00C20744" w:rsidP="00C20744">
      <w:pPr>
        <w:widowControl/>
        <w:spacing w:line="360" w:lineRule="auto"/>
      </w:pPr>
      <w:bookmarkStart w:id="78" w:name="_Hlk2552533"/>
      <w:r w:rsidRPr="00C20744">
        <w:rPr>
          <w:color w:val="000000"/>
          <w:kern w:val="24"/>
          <w:szCs w:val="21"/>
        </w:rPr>
        <w:t xml:space="preserve">4.4.7  </w:t>
      </w:r>
      <w:r w:rsidRPr="00C20744">
        <w:rPr>
          <w:rFonts w:hAnsi="宋体" w:hint="eastAsia"/>
          <w:color w:val="000000"/>
          <w:kern w:val="24"/>
          <w:szCs w:val="21"/>
        </w:rPr>
        <w:t>室外钢结构防火涂料宜在防火涂层表面施加防火涂料面漆</w:t>
      </w:r>
      <w:r w:rsidRPr="00C20744">
        <w:rPr>
          <w:rFonts w:hAnsi="宋体" w:hint="eastAsia"/>
        </w:rPr>
        <w:t>。</w:t>
      </w:r>
    </w:p>
    <w:bookmarkEnd w:id="78"/>
    <w:p w:rsidR="000633D5" w:rsidRDefault="000633D5" w:rsidP="000633D5">
      <w:pPr>
        <w:pStyle w:val="2"/>
        <w:spacing w:line="415" w:lineRule="auto"/>
        <w:jc w:val="center"/>
        <w:rPr>
          <w:rFonts w:ascii="Times New Roman" w:hAnsi="Times New Roman"/>
          <w:sz w:val="21"/>
          <w:szCs w:val="28"/>
        </w:rPr>
      </w:pPr>
      <w:r>
        <w:rPr>
          <w:rFonts w:ascii="Times New Roman" w:hAnsi="Times New Roman" w:hint="eastAsia"/>
          <w:sz w:val="21"/>
          <w:szCs w:val="28"/>
        </w:rPr>
        <w:t xml:space="preserve">4.5  </w:t>
      </w:r>
      <w:r w:rsidR="00C20744" w:rsidRPr="00C20744">
        <w:rPr>
          <w:rFonts w:ascii="Times New Roman" w:hAnsi="Times New Roman" w:hint="eastAsia"/>
          <w:sz w:val="21"/>
          <w:szCs w:val="28"/>
        </w:rPr>
        <w:t>防火涂料施工质量控制</w:t>
      </w:r>
    </w:p>
    <w:p w:rsidR="00C20744" w:rsidRPr="00C20744" w:rsidRDefault="00C20744" w:rsidP="00C20744">
      <w:pPr>
        <w:spacing w:line="360" w:lineRule="auto"/>
        <w:rPr>
          <w:rFonts w:eastAsiaTheme="minorEastAsia"/>
          <w:color w:val="000000"/>
          <w:kern w:val="24"/>
          <w:szCs w:val="21"/>
        </w:rPr>
      </w:pPr>
      <w:r w:rsidRPr="00C20744">
        <w:rPr>
          <w:rFonts w:eastAsiaTheme="minorEastAsia"/>
          <w:color w:val="000000"/>
          <w:kern w:val="24"/>
          <w:szCs w:val="21"/>
        </w:rPr>
        <w:t xml:space="preserve">4.5.1 </w:t>
      </w:r>
      <w:r w:rsidRPr="00C20744">
        <w:rPr>
          <w:rFonts w:eastAsiaTheme="minorEastAsia" w:hAnsiTheme="minorEastAsia" w:hint="eastAsia"/>
          <w:color w:val="000000"/>
          <w:kern w:val="24"/>
          <w:szCs w:val="21"/>
        </w:rPr>
        <w:t>外观质量控制：</w:t>
      </w:r>
    </w:p>
    <w:p w:rsidR="00C20744" w:rsidRPr="00C20744" w:rsidRDefault="00C20744" w:rsidP="00C20744">
      <w:pPr>
        <w:spacing w:line="360" w:lineRule="auto"/>
        <w:ind w:firstLineChars="200" w:firstLine="420"/>
        <w:rPr>
          <w:rFonts w:eastAsiaTheme="minorEastAsia"/>
          <w:color w:val="000000"/>
          <w:kern w:val="24"/>
          <w:szCs w:val="21"/>
        </w:rPr>
      </w:pPr>
      <w:r w:rsidRPr="00C20744">
        <w:rPr>
          <w:rFonts w:eastAsiaTheme="minorEastAsia"/>
          <w:color w:val="000000"/>
          <w:kern w:val="24"/>
          <w:szCs w:val="21"/>
        </w:rPr>
        <w:t xml:space="preserve">1  </w:t>
      </w:r>
      <w:r w:rsidRPr="00C20744">
        <w:rPr>
          <w:rFonts w:eastAsiaTheme="minorEastAsia" w:hAnsiTheme="minorEastAsia" w:hint="eastAsia"/>
          <w:color w:val="000000"/>
          <w:kern w:val="24"/>
          <w:szCs w:val="21"/>
        </w:rPr>
        <w:t>不应有误涂、漏涂，涂层应闭合，无脱层、空鼓、明显凹陷、粉化松散和浮浆等外观缺陷，乳凸应剔除；</w:t>
      </w:r>
    </w:p>
    <w:p w:rsidR="00C20744" w:rsidRPr="00C20744" w:rsidRDefault="00C20744" w:rsidP="00C20744">
      <w:pPr>
        <w:spacing w:line="360" w:lineRule="auto"/>
        <w:ind w:firstLineChars="200" w:firstLine="420"/>
        <w:rPr>
          <w:rFonts w:eastAsiaTheme="minorEastAsia"/>
          <w:color w:val="000000"/>
          <w:kern w:val="24"/>
          <w:szCs w:val="21"/>
        </w:rPr>
      </w:pPr>
      <w:r w:rsidRPr="00C20744">
        <w:rPr>
          <w:rFonts w:eastAsiaTheme="minorEastAsia"/>
          <w:color w:val="000000"/>
          <w:kern w:val="24"/>
          <w:szCs w:val="21"/>
        </w:rPr>
        <w:t xml:space="preserve">2  </w:t>
      </w:r>
      <w:r w:rsidRPr="00C20744">
        <w:rPr>
          <w:rFonts w:eastAsiaTheme="minorEastAsia" w:hAnsiTheme="minorEastAsia" w:hint="eastAsia"/>
          <w:color w:val="000000"/>
          <w:kern w:val="24"/>
          <w:szCs w:val="21"/>
        </w:rPr>
        <w:t>喷涂的非膨胀型防火涂料外观为毛面，当设计</w:t>
      </w:r>
      <w:r w:rsidR="00CA4774">
        <w:rPr>
          <w:rFonts w:eastAsiaTheme="minorEastAsia" w:hAnsiTheme="minorEastAsia" w:hint="eastAsia"/>
          <w:color w:val="000000"/>
          <w:kern w:val="24"/>
          <w:szCs w:val="21"/>
        </w:rPr>
        <w:t>对</w:t>
      </w:r>
      <w:r w:rsidRPr="00C20744">
        <w:rPr>
          <w:rFonts w:eastAsiaTheme="minorEastAsia" w:hAnsiTheme="minorEastAsia" w:hint="eastAsia"/>
          <w:color w:val="000000"/>
          <w:kern w:val="24"/>
          <w:szCs w:val="21"/>
        </w:rPr>
        <w:t>涂层</w:t>
      </w:r>
      <w:r w:rsidR="00CA4774">
        <w:rPr>
          <w:rFonts w:eastAsiaTheme="minorEastAsia" w:hAnsiTheme="minorEastAsia" w:hint="eastAsia"/>
          <w:color w:val="000000"/>
          <w:kern w:val="24"/>
          <w:szCs w:val="21"/>
        </w:rPr>
        <w:t>外观有</w:t>
      </w:r>
      <w:r w:rsidRPr="00C20744">
        <w:rPr>
          <w:rFonts w:eastAsiaTheme="minorEastAsia" w:hAnsiTheme="minorEastAsia" w:hint="eastAsia"/>
          <w:color w:val="000000"/>
          <w:kern w:val="24"/>
          <w:szCs w:val="21"/>
        </w:rPr>
        <w:t>平整</w:t>
      </w:r>
      <w:r w:rsidR="00607DB7">
        <w:rPr>
          <w:rFonts w:eastAsiaTheme="minorEastAsia" w:hAnsiTheme="minorEastAsia" w:hint="eastAsia"/>
          <w:color w:val="000000"/>
          <w:kern w:val="24"/>
          <w:szCs w:val="21"/>
        </w:rPr>
        <w:t>度</w:t>
      </w:r>
      <w:r w:rsidR="00CA4774">
        <w:rPr>
          <w:rFonts w:eastAsiaTheme="minorEastAsia" w:hAnsiTheme="minorEastAsia" w:hint="eastAsia"/>
          <w:color w:val="000000"/>
          <w:kern w:val="24"/>
          <w:szCs w:val="21"/>
        </w:rPr>
        <w:t>要求时</w:t>
      </w:r>
      <w:r w:rsidRPr="00C20744">
        <w:rPr>
          <w:rFonts w:eastAsiaTheme="minorEastAsia" w:hAnsiTheme="minorEastAsia" w:hint="eastAsia"/>
          <w:color w:val="000000"/>
          <w:kern w:val="24"/>
          <w:szCs w:val="21"/>
        </w:rPr>
        <w:t>，应对涂层</w:t>
      </w:r>
      <w:r w:rsidR="00633415">
        <w:rPr>
          <w:rFonts w:eastAsiaTheme="minorEastAsia" w:hAnsiTheme="minorEastAsia" w:hint="eastAsia"/>
          <w:color w:val="000000"/>
          <w:kern w:val="24"/>
          <w:szCs w:val="21"/>
        </w:rPr>
        <w:t>表面采取相应的找平措施</w:t>
      </w:r>
      <w:r w:rsidRPr="00C20744">
        <w:rPr>
          <w:rFonts w:eastAsiaTheme="minorEastAsia" w:hAnsiTheme="minorEastAsia" w:hint="eastAsia"/>
          <w:color w:val="000000"/>
          <w:kern w:val="24"/>
          <w:szCs w:val="21"/>
        </w:rPr>
        <w:t>。</w:t>
      </w:r>
    </w:p>
    <w:p w:rsidR="00C20744" w:rsidRPr="00C20744" w:rsidRDefault="00C20744" w:rsidP="00C20744">
      <w:pPr>
        <w:spacing w:line="360" w:lineRule="auto"/>
        <w:rPr>
          <w:rFonts w:eastAsiaTheme="minorEastAsia"/>
          <w:color w:val="000000"/>
          <w:kern w:val="24"/>
          <w:szCs w:val="21"/>
        </w:rPr>
      </w:pPr>
      <w:r w:rsidRPr="00C20744">
        <w:rPr>
          <w:rFonts w:eastAsiaTheme="minorEastAsia"/>
          <w:color w:val="000000"/>
          <w:kern w:val="24"/>
          <w:szCs w:val="21"/>
        </w:rPr>
        <w:t xml:space="preserve">4.5.2 </w:t>
      </w:r>
      <w:r w:rsidRPr="00C20744">
        <w:rPr>
          <w:rFonts w:eastAsiaTheme="minorEastAsia" w:hAnsiTheme="minorEastAsia" w:hint="eastAsia"/>
          <w:color w:val="000000"/>
          <w:kern w:val="24"/>
          <w:szCs w:val="21"/>
        </w:rPr>
        <w:t>厚度控制</w:t>
      </w:r>
    </w:p>
    <w:p w:rsidR="00C20744" w:rsidRPr="00C20744" w:rsidRDefault="00C20744" w:rsidP="00C20744">
      <w:pPr>
        <w:spacing w:line="360" w:lineRule="auto"/>
        <w:ind w:firstLineChars="200" w:firstLine="420"/>
        <w:rPr>
          <w:rFonts w:eastAsiaTheme="minorEastAsia"/>
          <w:color w:val="000000"/>
          <w:kern w:val="24"/>
          <w:szCs w:val="21"/>
        </w:rPr>
      </w:pPr>
      <w:r w:rsidRPr="00C20744">
        <w:rPr>
          <w:rFonts w:eastAsiaTheme="minorEastAsia"/>
          <w:color w:val="000000"/>
          <w:kern w:val="24"/>
          <w:szCs w:val="21"/>
        </w:rPr>
        <w:t xml:space="preserve">1  </w:t>
      </w:r>
      <w:r w:rsidRPr="00C20744">
        <w:rPr>
          <w:rFonts w:eastAsiaTheme="minorEastAsia" w:hAnsiTheme="minorEastAsia" w:hint="eastAsia"/>
          <w:color w:val="000000"/>
          <w:kern w:val="24"/>
          <w:szCs w:val="21"/>
        </w:rPr>
        <w:t>防火涂料的涂装遍数、每一遍涂装的厚度和每一遍涂装间隔时间应符合产品说明书的要求。</w:t>
      </w:r>
    </w:p>
    <w:p w:rsidR="00C20744" w:rsidRPr="00C20744" w:rsidRDefault="00C20744" w:rsidP="00C20744">
      <w:pPr>
        <w:widowControl/>
        <w:spacing w:line="360" w:lineRule="auto"/>
        <w:ind w:firstLineChars="200" w:firstLine="420"/>
        <w:jc w:val="left"/>
        <w:rPr>
          <w:rFonts w:eastAsiaTheme="minorEastAsia"/>
          <w:color w:val="000000"/>
          <w:kern w:val="24"/>
          <w:szCs w:val="21"/>
        </w:rPr>
      </w:pPr>
      <w:r w:rsidRPr="00C20744">
        <w:rPr>
          <w:rFonts w:eastAsiaTheme="minorEastAsia"/>
          <w:color w:val="000000"/>
          <w:kern w:val="24"/>
          <w:szCs w:val="21"/>
        </w:rPr>
        <w:lastRenderedPageBreak/>
        <w:t xml:space="preserve">2 </w:t>
      </w:r>
      <w:r w:rsidRPr="00C20744">
        <w:rPr>
          <w:rFonts w:eastAsiaTheme="minorEastAsia" w:hAnsiTheme="minorEastAsia" w:hint="eastAsia"/>
          <w:color w:val="000000"/>
          <w:kern w:val="24"/>
          <w:szCs w:val="21"/>
        </w:rPr>
        <w:t>施工完毕后的防火涂料涂层的厚度不得小于设计厚度。</w:t>
      </w:r>
    </w:p>
    <w:p w:rsidR="00C20744" w:rsidRPr="00C20744" w:rsidRDefault="00C20744" w:rsidP="00C20744">
      <w:pPr>
        <w:widowControl/>
        <w:spacing w:line="360" w:lineRule="auto"/>
        <w:ind w:firstLineChars="200" w:firstLine="420"/>
        <w:jc w:val="left"/>
        <w:rPr>
          <w:rFonts w:eastAsiaTheme="minorEastAsia"/>
          <w:color w:val="000000"/>
          <w:kern w:val="24"/>
          <w:szCs w:val="21"/>
        </w:rPr>
      </w:pPr>
      <w:r w:rsidRPr="00C20744">
        <w:rPr>
          <w:rFonts w:eastAsiaTheme="minorEastAsia" w:hAnsiTheme="minorEastAsia" w:hint="eastAsia"/>
          <w:color w:val="000000"/>
          <w:kern w:val="24"/>
          <w:szCs w:val="21"/>
        </w:rPr>
        <w:t>非膨胀型防火涂料涂层最薄处的厚度不得小于设计厚度的</w:t>
      </w:r>
      <w:r w:rsidRPr="00C20744">
        <w:rPr>
          <w:rFonts w:eastAsiaTheme="minorEastAsia"/>
          <w:color w:val="000000"/>
          <w:kern w:val="24"/>
          <w:szCs w:val="21"/>
        </w:rPr>
        <w:t>85%</w:t>
      </w:r>
      <w:r w:rsidR="00473AA4">
        <w:rPr>
          <w:rFonts w:eastAsiaTheme="minorEastAsia" w:hAnsiTheme="minorEastAsia" w:hint="eastAsia"/>
          <w:color w:val="000000"/>
          <w:kern w:val="24"/>
          <w:szCs w:val="21"/>
        </w:rPr>
        <w:t>；</w:t>
      </w:r>
      <w:r w:rsidRPr="00C20744">
        <w:rPr>
          <w:rFonts w:eastAsiaTheme="minorEastAsia" w:hAnsiTheme="minorEastAsia" w:hint="eastAsia"/>
          <w:color w:val="000000"/>
          <w:kern w:val="24"/>
          <w:szCs w:val="21"/>
        </w:rPr>
        <w:t>平均厚度允许偏差应为实际厚度的</w:t>
      </w:r>
      <w:r w:rsidRPr="00C20744">
        <w:rPr>
          <w:rFonts w:eastAsiaTheme="minorEastAsia" w:hint="eastAsia"/>
          <w:color w:val="000000"/>
          <w:kern w:val="24"/>
          <w:szCs w:val="21"/>
        </w:rPr>
        <w:t>±</w:t>
      </w:r>
      <w:r w:rsidR="00473AA4">
        <w:rPr>
          <w:rFonts w:eastAsiaTheme="minorEastAsia" w:hint="eastAsia"/>
          <w:color w:val="000000"/>
          <w:kern w:val="24"/>
          <w:szCs w:val="21"/>
        </w:rPr>
        <w:t>10%</w:t>
      </w:r>
      <w:r w:rsidRPr="00C20744">
        <w:rPr>
          <w:rFonts w:eastAsiaTheme="minorEastAsia" w:hAnsiTheme="minorEastAsia" w:hint="eastAsia"/>
          <w:color w:val="000000"/>
          <w:kern w:val="24"/>
          <w:szCs w:val="21"/>
        </w:rPr>
        <w:t>，且不应大于</w:t>
      </w:r>
      <w:r w:rsidRPr="00C20744">
        <w:rPr>
          <w:rFonts w:eastAsiaTheme="minorEastAsia" w:hint="eastAsia"/>
          <w:color w:val="000000"/>
          <w:kern w:val="24"/>
          <w:szCs w:val="21"/>
        </w:rPr>
        <w:t>±</w:t>
      </w:r>
      <w:r w:rsidR="00473AA4">
        <w:rPr>
          <w:rFonts w:eastAsiaTheme="minorEastAsia" w:hint="eastAsia"/>
          <w:color w:val="000000"/>
          <w:kern w:val="24"/>
          <w:szCs w:val="21"/>
        </w:rPr>
        <w:t>2</w:t>
      </w:r>
      <w:r w:rsidRPr="00C20744">
        <w:rPr>
          <w:rFonts w:eastAsiaTheme="minorEastAsia"/>
          <w:color w:val="000000"/>
          <w:kern w:val="24"/>
          <w:szCs w:val="21"/>
        </w:rPr>
        <w:t>mm</w:t>
      </w:r>
      <w:r w:rsidRPr="00C20744">
        <w:rPr>
          <w:rFonts w:eastAsiaTheme="minorEastAsia" w:hAnsiTheme="minorEastAsia" w:hint="eastAsia"/>
          <w:color w:val="000000"/>
          <w:kern w:val="24"/>
          <w:szCs w:val="21"/>
        </w:rPr>
        <w:t>。</w:t>
      </w:r>
    </w:p>
    <w:p w:rsidR="00A57EE0" w:rsidRPr="00A57EE0" w:rsidRDefault="00A57EE0" w:rsidP="00A57EE0">
      <w:pPr>
        <w:widowControl/>
        <w:spacing w:line="360" w:lineRule="auto"/>
        <w:ind w:firstLineChars="200" w:firstLine="420"/>
        <w:jc w:val="left"/>
        <w:rPr>
          <w:rFonts w:eastAsiaTheme="minorEastAsia" w:hAnsiTheme="minorEastAsia"/>
          <w:color w:val="000000"/>
          <w:kern w:val="24"/>
          <w:szCs w:val="21"/>
        </w:rPr>
      </w:pPr>
      <w:r w:rsidRPr="00A57EE0">
        <w:rPr>
          <w:rFonts w:eastAsiaTheme="minorEastAsia" w:hAnsiTheme="minorEastAsia" w:hint="eastAsia"/>
          <w:color w:val="000000"/>
          <w:kern w:val="24"/>
          <w:szCs w:val="21"/>
        </w:rPr>
        <w:t>单组份膨胀型防火涂料涂层最薄处厚度的允许偏差应为设计厚度的</w:t>
      </w:r>
      <w:r w:rsidRPr="00A57EE0">
        <w:rPr>
          <w:rFonts w:eastAsiaTheme="minorEastAsia" w:hAnsiTheme="minorEastAsia" w:hint="eastAsia"/>
          <w:color w:val="000000"/>
          <w:kern w:val="24"/>
          <w:szCs w:val="21"/>
        </w:rPr>
        <w:t>5%</w:t>
      </w:r>
      <w:r w:rsidRPr="00A57EE0">
        <w:rPr>
          <w:rFonts w:eastAsiaTheme="minorEastAsia" w:hAnsiTheme="minorEastAsia" w:hint="eastAsia"/>
          <w:color w:val="000000"/>
          <w:kern w:val="24"/>
          <w:szCs w:val="21"/>
        </w:rPr>
        <w:t>，且不应大于±</w:t>
      </w:r>
      <w:r w:rsidRPr="00A57EE0">
        <w:rPr>
          <w:rFonts w:eastAsiaTheme="minorEastAsia" w:hAnsiTheme="minorEastAsia" w:hint="eastAsia"/>
          <w:color w:val="000000"/>
          <w:kern w:val="24"/>
          <w:szCs w:val="21"/>
        </w:rPr>
        <w:t>0.2mm</w:t>
      </w:r>
      <w:r w:rsidRPr="00A57EE0">
        <w:rPr>
          <w:rFonts w:eastAsiaTheme="minorEastAsia" w:hAnsiTheme="minorEastAsia" w:hint="eastAsia"/>
          <w:color w:val="000000"/>
          <w:kern w:val="24"/>
          <w:szCs w:val="21"/>
        </w:rPr>
        <w:t>，</w:t>
      </w:r>
    </w:p>
    <w:p w:rsidR="00A57EE0" w:rsidRPr="00A57EE0" w:rsidRDefault="00A57EE0" w:rsidP="00A57EE0">
      <w:pPr>
        <w:widowControl/>
        <w:spacing w:line="360" w:lineRule="auto"/>
        <w:ind w:firstLineChars="200" w:firstLine="420"/>
        <w:jc w:val="left"/>
        <w:rPr>
          <w:rFonts w:eastAsiaTheme="minorEastAsia" w:hAnsiTheme="minorEastAsia"/>
          <w:color w:val="000000"/>
          <w:kern w:val="24"/>
          <w:szCs w:val="21"/>
        </w:rPr>
      </w:pPr>
      <w:r w:rsidRPr="00A57EE0">
        <w:rPr>
          <w:rFonts w:eastAsiaTheme="minorEastAsia" w:hAnsiTheme="minorEastAsia" w:hint="eastAsia"/>
          <w:color w:val="000000"/>
          <w:kern w:val="24"/>
          <w:szCs w:val="21"/>
        </w:rPr>
        <w:t>双组份膨胀型防火涂料涂层最薄处厚度的允许偏差应为设计厚度的</w:t>
      </w:r>
      <w:r w:rsidRPr="00A57EE0">
        <w:rPr>
          <w:rFonts w:eastAsiaTheme="minorEastAsia" w:hAnsiTheme="minorEastAsia" w:hint="eastAsia"/>
          <w:color w:val="000000"/>
          <w:kern w:val="24"/>
          <w:szCs w:val="21"/>
        </w:rPr>
        <w:t>15%</w:t>
      </w:r>
      <w:r w:rsidRPr="00A57EE0">
        <w:rPr>
          <w:rFonts w:eastAsiaTheme="minorEastAsia" w:hAnsiTheme="minorEastAsia" w:hint="eastAsia"/>
          <w:color w:val="000000"/>
          <w:kern w:val="24"/>
          <w:szCs w:val="21"/>
        </w:rPr>
        <w:t>，且不应大于</w:t>
      </w:r>
      <w:r w:rsidRPr="00A57EE0">
        <w:rPr>
          <w:rFonts w:eastAsiaTheme="minorEastAsia" w:hAnsiTheme="minorEastAsia" w:hint="eastAsia"/>
          <w:color w:val="000000"/>
          <w:kern w:val="24"/>
          <w:szCs w:val="21"/>
        </w:rPr>
        <w:t>1.5mm</w:t>
      </w:r>
      <w:r w:rsidRPr="00A57EE0">
        <w:rPr>
          <w:rFonts w:eastAsiaTheme="minorEastAsia" w:hAnsiTheme="minorEastAsia" w:hint="eastAsia"/>
          <w:color w:val="000000"/>
          <w:kern w:val="24"/>
          <w:szCs w:val="21"/>
        </w:rPr>
        <w:t>。低于设计厚度的比例不得超过</w:t>
      </w:r>
      <w:r w:rsidRPr="00A57EE0">
        <w:rPr>
          <w:rFonts w:eastAsiaTheme="minorEastAsia" w:hAnsiTheme="minorEastAsia" w:hint="eastAsia"/>
          <w:color w:val="000000"/>
          <w:kern w:val="24"/>
          <w:szCs w:val="21"/>
        </w:rPr>
        <w:t>15%</w:t>
      </w:r>
      <w:r w:rsidRPr="00A57EE0">
        <w:rPr>
          <w:rFonts w:eastAsiaTheme="minorEastAsia" w:hAnsiTheme="minorEastAsia" w:hint="eastAsia"/>
          <w:color w:val="000000"/>
          <w:kern w:val="24"/>
          <w:szCs w:val="21"/>
        </w:rPr>
        <w:t>，且涂层平均值不得低于设计厚度。</w:t>
      </w:r>
    </w:p>
    <w:p w:rsidR="00C20744" w:rsidRPr="00C20744" w:rsidRDefault="00C20744" w:rsidP="00C20744">
      <w:pPr>
        <w:widowControl/>
        <w:spacing w:line="360" w:lineRule="auto"/>
        <w:ind w:firstLineChars="200" w:firstLine="420"/>
        <w:jc w:val="left"/>
        <w:rPr>
          <w:rFonts w:eastAsiaTheme="minorEastAsia"/>
        </w:rPr>
      </w:pPr>
      <w:r w:rsidRPr="00C20744">
        <w:rPr>
          <w:rFonts w:eastAsiaTheme="minorEastAsia"/>
        </w:rPr>
        <w:t xml:space="preserve">3  </w:t>
      </w:r>
      <w:r w:rsidRPr="00C20744">
        <w:rPr>
          <w:rFonts w:eastAsiaTheme="minorEastAsia" w:hAnsiTheme="minorEastAsia" w:hint="eastAsia"/>
        </w:rPr>
        <w:t>对于相同的耐火极限，当设计厚度和检验报告</w:t>
      </w:r>
      <w:r w:rsidR="009D6AD8">
        <w:rPr>
          <w:rFonts w:eastAsiaTheme="minorEastAsia" w:hAnsiTheme="minorEastAsia" w:hint="eastAsia"/>
        </w:rPr>
        <w:t>载明</w:t>
      </w:r>
      <w:r w:rsidRPr="00C20744">
        <w:rPr>
          <w:rFonts w:eastAsiaTheme="minorEastAsia" w:hAnsiTheme="minorEastAsia" w:hint="eastAsia"/>
        </w:rPr>
        <w:t>的厚度不一致时，应将检验报告</w:t>
      </w:r>
      <w:r w:rsidR="009D6AD8">
        <w:rPr>
          <w:rFonts w:eastAsiaTheme="minorEastAsia" w:hAnsiTheme="minorEastAsia" w:hint="eastAsia"/>
        </w:rPr>
        <w:t>载明</w:t>
      </w:r>
      <w:r w:rsidRPr="00C20744">
        <w:rPr>
          <w:rFonts w:eastAsiaTheme="minorEastAsia" w:hAnsiTheme="minorEastAsia" w:hint="eastAsia"/>
        </w:rPr>
        <w:t>的厚度</w:t>
      </w:r>
      <w:r w:rsidR="009D6AD8">
        <w:rPr>
          <w:rFonts w:eastAsiaTheme="minorEastAsia" w:hAnsiTheme="minorEastAsia" w:hint="eastAsia"/>
        </w:rPr>
        <w:t>作为</w:t>
      </w:r>
      <w:r w:rsidRPr="00C20744">
        <w:rPr>
          <w:rFonts w:eastAsiaTheme="minorEastAsia" w:hAnsiTheme="minorEastAsia" w:hint="eastAsia"/>
        </w:rPr>
        <w:t>能够满足钢结构防火需求的防火涂层厚度。</w:t>
      </w:r>
      <w:r w:rsidRPr="00C20744">
        <w:rPr>
          <w:rFonts w:eastAsiaTheme="minorEastAsia"/>
        </w:rPr>
        <w:t xml:space="preserve"> </w:t>
      </w:r>
    </w:p>
    <w:p w:rsidR="00C20744" w:rsidRPr="00C20744" w:rsidRDefault="00C20744" w:rsidP="00C20744">
      <w:pPr>
        <w:spacing w:line="360" w:lineRule="auto"/>
        <w:rPr>
          <w:rFonts w:eastAsiaTheme="minorEastAsia"/>
          <w:color w:val="000000"/>
          <w:kern w:val="24"/>
          <w:szCs w:val="21"/>
        </w:rPr>
      </w:pPr>
      <w:r w:rsidRPr="00C20744">
        <w:rPr>
          <w:rFonts w:eastAsiaTheme="minorEastAsia"/>
          <w:color w:val="000000"/>
          <w:kern w:val="24"/>
          <w:szCs w:val="21"/>
        </w:rPr>
        <w:t xml:space="preserve">4.5.3  </w:t>
      </w:r>
      <w:r w:rsidRPr="00C20744">
        <w:rPr>
          <w:rFonts w:eastAsiaTheme="minorEastAsia" w:hAnsiTheme="minorEastAsia" w:hint="eastAsia"/>
          <w:color w:val="000000"/>
          <w:kern w:val="24"/>
          <w:szCs w:val="21"/>
        </w:rPr>
        <w:t>表面裂纹数控制</w:t>
      </w:r>
    </w:p>
    <w:p w:rsidR="00C20744" w:rsidRPr="00C20744" w:rsidRDefault="00C20744" w:rsidP="00C20744">
      <w:pPr>
        <w:widowControl/>
        <w:tabs>
          <w:tab w:val="left" w:pos="8690"/>
        </w:tabs>
        <w:spacing w:line="360" w:lineRule="auto"/>
        <w:ind w:firstLineChars="250" w:firstLine="525"/>
        <w:rPr>
          <w:rFonts w:eastAsiaTheme="minorEastAsia"/>
          <w:color w:val="000000"/>
          <w:kern w:val="24"/>
          <w:szCs w:val="21"/>
        </w:rPr>
      </w:pPr>
      <w:r w:rsidRPr="00C20744">
        <w:rPr>
          <w:rFonts w:eastAsiaTheme="minorEastAsia" w:hAnsiTheme="minorEastAsia" w:hint="eastAsia"/>
          <w:color w:val="000000"/>
          <w:kern w:val="24"/>
          <w:szCs w:val="21"/>
        </w:rPr>
        <w:t>膨胀型防火涂料涂层表面裂纹宽度不应大于</w:t>
      </w:r>
      <w:r w:rsidRPr="00C20744">
        <w:rPr>
          <w:rFonts w:eastAsiaTheme="minorEastAsia"/>
          <w:color w:val="000000"/>
          <w:kern w:val="24"/>
          <w:szCs w:val="21"/>
        </w:rPr>
        <w:t>0.5mm</w:t>
      </w:r>
      <w:r w:rsidRPr="00C20744">
        <w:rPr>
          <w:rFonts w:eastAsiaTheme="minorEastAsia" w:hAnsiTheme="minorEastAsia" w:hint="eastAsia"/>
          <w:color w:val="000000"/>
          <w:kern w:val="24"/>
          <w:szCs w:val="21"/>
        </w:rPr>
        <w:t>，且任意</w:t>
      </w:r>
      <w:r w:rsidRPr="00C20744">
        <w:rPr>
          <w:rFonts w:eastAsiaTheme="minorEastAsia"/>
          <w:color w:val="000000"/>
          <w:kern w:val="24"/>
          <w:szCs w:val="21"/>
        </w:rPr>
        <w:t>1m</w:t>
      </w:r>
      <w:r w:rsidRPr="00C20744">
        <w:rPr>
          <w:rFonts w:eastAsiaTheme="minorEastAsia" w:hAnsiTheme="minorEastAsia" w:hint="eastAsia"/>
          <w:color w:val="000000"/>
          <w:kern w:val="24"/>
          <w:szCs w:val="21"/>
        </w:rPr>
        <w:t>内不得多于</w:t>
      </w:r>
      <w:r w:rsidRPr="00C20744">
        <w:rPr>
          <w:rFonts w:eastAsiaTheme="minorEastAsia"/>
          <w:color w:val="000000"/>
          <w:kern w:val="24"/>
          <w:szCs w:val="21"/>
        </w:rPr>
        <w:t>1</w:t>
      </w:r>
      <w:r w:rsidRPr="00C20744">
        <w:rPr>
          <w:rFonts w:eastAsiaTheme="minorEastAsia" w:hAnsiTheme="minorEastAsia" w:hint="eastAsia"/>
          <w:color w:val="000000"/>
          <w:kern w:val="24"/>
          <w:szCs w:val="21"/>
        </w:rPr>
        <w:t>条；当涂层厚度</w:t>
      </w:r>
      <w:r w:rsidR="007D39A4">
        <w:rPr>
          <w:rFonts w:eastAsiaTheme="minorEastAsia" w:hint="eastAsia"/>
          <w:color w:val="000000"/>
          <w:kern w:val="24"/>
          <w:szCs w:val="21"/>
        </w:rPr>
        <w:t>小于等于</w:t>
      </w:r>
      <w:r w:rsidRPr="00C20744">
        <w:rPr>
          <w:rFonts w:eastAsiaTheme="minorEastAsia"/>
          <w:color w:val="000000"/>
          <w:kern w:val="24"/>
          <w:szCs w:val="21"/>
        </w:rPr>
        <w:t>3mm</w:t>
      </w:r>
      <w:r w:rsidRPr="00C20744">
        <w:rPr>
          <w:rFonts w:eastAsiaTheme="minorEastAsia" w:hAnsiTheme="minorEastAsia" w:hint="eastAsia"/>
          <w:color w:val="000000"/>
          <w:kern w:val="24"/>
          <w:szCs w:val="21"/>
        </w:rPr>
        <w:t>时，涂层表面裂纹宽度不应大于</w:t>
      </w:r>
      <w:r w:rsidRPr="00C20744">
        <w:rPr>
          <w:rFonts w:eastAsiaTheme="minorEastAsia"/>
          <w:color w:val="000000"/>
          <w:kern w:val="24"/>
          <w:szCs w:val="21"/>
        </w:rPr>
        <w:t>0.1mm</w:t>
      </w:r>
      <w:r w:rsidRPr="00C20744">
        <w:rPr>
          <w:rFonts w:eastAsiaTheme="minorEastAsia" w:hAnsiTheme="minorEastAsia" w:hint="eastAsia"/>
          <w:color w:val="000000"/>
          <w:kern w:val="24"/>
          <w:szCs w:val="21"/>
        </w:rPr>
        <w:t>。非膨胀型防火涂料涂层表面裂纹宽度不应大于</w:t>
      </w:r>
      <w:r w:rsidRPr="00C20744">
        <w:rPr>
          <w:rFonts w:eastAsiaTheme="minorEastAsia"/>
          <w:color w:val="000000"/>
          <w:kern w:val="24"/>
          <w:szCs w:val="21"/>
        </w:rPr>
        <w:t>1mm</w:t>
      </w:r>
      <w:r w:rsidRPr="00C20744">
        <w:rPr>
          <w:rFonts w:eastAsiaTheme="minorEastAsia" w:hAnsiTheme="minorEastAsia" w:hint="eastAsia"/>
          <w:color w:val="000000"/>
          <w:kern w:val="24"/>
          <w:szCs w:val="21"/>
        </w:rPr>
        <w:t>，且任意</w:t>
      </w:r>
      <w:r w:rsidRPr="00C20744">
        <w:rPr>
          <w:rFonts w:eastAsiaTheme="minorEastAsia"/>
          <w:color w:val="000000"/>
          <w:kern w:val="24"/>
          <w:szCs w:val="21"/>
        </w:rPr>
        <w:t>1m</w:t>
      </w:r>
      <w:r w:rsidRPr="00C20744">
        <w:rPr>
          <w:rFonts w:eastAsiaTheme="minorEastAsia" w:hAnsiTheme="minorEastAsia" w:hint="eastAsia"/>
          <w:color w:val="000000"/>
          <w:kern w:val="24"/>
          <w:szCs w:val="21"/>
        </w:rPr>
        <w:t>长度内不得多于</w:t>
      </w:r>
      <w:r w:rsidRPr="00C20744">
        <w:rPr>
          <w:rFonts w:eastAsiaTheme="minorEastAsia"/>
          <w:color w:val="000000"/>
          <w:kern w:val="24"/>
          <w:szCs w:val="21"/>
        </w:rPr>
        <w:t>3</w:t>
      </w:r>
      <w:r w:rsidRPr="00C20744">
        <w:rPr>
          <w:rFonts w:eastAsiaTheme="minorEastAsia" w:hAnsiTheme="minorEastAsia" w:hint="eastAsia"/>
          <w:color w:val="000000"/>
          <w:kern w:val="24"/>
          <w:szCs w:val="21"/>
        </w:rPr>
        <w:t>条。</w:t>
      </w:r>
    </w:p>
    <w:p w:rsidR="00C20744" w:rsidRDefault="00C20744" w:rsidP="00C20744">
      <w:pPr>
        <w:spacing w:line="360" w:lineRule="auto"/>
        <w:rPr>
          <w:color w:val="000000"/>
          <w:kern w:val="24"/>
          <w:szCs w:val="21"/>
        </w:rPr>
      </w:pPr>
    </w:p>
    <w:p w:rsidR="00E4026D" w:rsidRDefault="0060262D" w:rsidP="00A57EE0">
      <w:pPr>
        <w:widowControl/>
        <w:jc w:val="left"/>
      </w:pPr>
      <w:r>
        <w:br w:type="page"/>
      </w:r>
    </w:p>
    <w:p w:rsidR="00C20744" w:rsidRDefault="0060262D" w:rsidP="005437E9">
      <w:pPr>
        <w:spacing w:before="156" w:line="300" w:lineRule="exact"/>
        <w:jc w:val="center"/>
        <w:rPr>
          <w:rFonts w:cstheme="minorBidi"/>
          <w:sz w:val="32"/>
        </w:rPr>
      </w:pPr>
      <w:bookmarkStart w:id="79" w:name="_Toc515984292"/>
      <w:bookmarkStart w:id="80" w:name="_Toc505351675"/>
      <w:bookmarkStart w:id="81" w:name="_Toc520793995"/>
      <w:bookmarkStart w:id="82" w:name="_Toc520796001"/>
      <w:bookmarkStart w:id="83" w:name="_Toc523905660"/>
      <w:bookmarkStart w:id="84" w:name="_Toc531182500"/>
      <w:r>
        <w:rPr>
          <w:rFonts w:cstheme="minorBidi" w:hint="eastAsia"/>
          <w:sz w:val="32"/>
        </w:rPr>
        <w:lastRenderedPageBreak/>
        <w:t xml:space="preserve">5  </w:t>
      </w:r>
      <w:bookmarkEnd w:id="79"/>
      <w:bookmarkEnd w:id="80"/>
      <w:bookmarkEnd w:id="81"/>
      <w:bookmarkEnd w:id="82"/>
      <w:bookmarkEnd w:id="83"/>
      <w:r w:rsidR="00C20744" w:rsidRPr="00C20744">
        <w:rPr>
          <w:rFonts w:hint="eastAsia"/>
          <w:b/>
          <w:bCs/>
          <w:sz w:val="32"/>
          <w:szCs w:val="44"/>
        </w:rPr>
        <w:t>工程验收</w:t>
      </w:r>
      <w:bookmarkEnd w:id="84"/>
    </w:p>
    <w:p w:rsidR="00E4026D" w:rsidRDefault="0060262D">
      <w:pPr>
        <w:pStyle w:val="2"/>
        <w:spacing w:line="415" w:lineRule="auto"/>
        <w:jc w:val="center"/>
        <w:rPr>
          <w:rFonts w:ascii="Times New Roman" w:hAnsi="Times New Roman"/>
          <w:sz w:val="21"/>
          <w:szCs w:val="28"/>
        </w:rPr>
      </w:pPr>
      <w:bookmarkStart w:id="85" w:name="_Toc523905661"/>
      <w:bookmarkStart w:id="86" w:name="_Toc520796002"/>
      <w:bookmarkStart w:id="87" w:name="_Toc520793996"/>
      <w:bookmarkStart w:id="88" w:name="_Toc505351676"/>
      <w:bookmarkStart w:id="89" w:name="_Toc515984293"/>
      <w:bookmarkStart w:id="90" w:name="_Toc531182501"/>
      <w:r>
        <w:rPr>
          <w:rFonts w:ascii="Times New Roman" w:hAnsi="Times New Roman" w:hint="eastAsia"/>
          <w:sz w:val="21"/>
          <w:szCs w:val="28"/>
        </w:rPr>
        <w:t>5</w:t>
      </w:r>
      <w:r>
        <w:rPr>
          <w:rFonts w:ascii="Times New Roman" w:hAnsi="Times New Roman"/>
          <w:sz w:val="21"/>
          <w:szCs w:val="28"/>
        </w:rPr>
        <w:t>.1</w:t>
      </w:r>
      <w:r>
        <w:rPr>
          <w:rFonts w:ascii="Times New Roman" w:hAnsi="Times New Roman" w:hint="eastAsia"/>
          <w:sz w:val="21"/>
          <w:szCs w:val="28"/>
        </w:rPr>
        <w:t xml:space="preserve">  </w:t>
      </w:r>
      <w:r>
        <w:rPr>
          <w:rFonts w:ascii="Times New Roman" w:hAnsi="Times New Roman"/>
          <w:sz w:val="21"/>
          <w:szCs w:val="28"/>
        </w:rPr>
        <w:t xml:space="preserve"> </w:t>
      </w:r>
      <w:bookmarkEnd w:id="85"/>
      <w:bookmarkEnd w:id="86"/>
      <w:bookmarkEnd w:id="87"/>
      <w:bookmarkEnd w:id="88"/>
      <w:bookmarkEnd w:id="89"/>
      <w:bookmarkEnd w:id="90"/>
      <w:r w:rsidR="008819E5">
        <w:rPr>
          <w:rFonts w:ascii="Times New Roman" w:hAnsi="Times New Roman" w:hint="eastAsia"/>
          <w:sz w:val="21"/>
          <w:szCs w:val="28"/>
        </w:rPr>
        <w:t>验收文件和记录</w:t>
      </w:r>
    </w:p>
    <w:p w:rsidR="00C20744" w:rsidRPr="00C20744" w:rsidRDefault="00C20744" w:rsidP="00C20744">
      <w:pPr>
        <w:spacing w:line="360" w:lineRule="auto"/>
        <w:rPr>
          <w:color w:val="000000"/>
          <w:kern w:val="24"/>
          <w:szCs w:val="21"/>
        </w:rPr>
      </w:pPr>
      <w:r w:rsidRPr="00C20744">
        <w:rPr>
          <w:color w:val="000000"/>
          <w:kern w:val="24"/>
          <w:szCs w:val="21"/>
        </w:rPr>
        <w:t>5.1.1</w:t>
      </w:r>
      <w:r w:rsidR="00F13BD6">
        <w:rPr>
          <w:rFonts w:eastAsiaTheme="minorEastAsia" w:hint="eastAsia"/>
          <w:color w:val="000000"/>
          <w:kern w:val="24"/>
          <w:szCs w:val="21"/>
        </w:rPr>
        <w:t xml:space="preserve"> </w:t>
      </w:r>
      <w:r w:rsidRPr="00C20744">
        <w:rPr>
          <w:color w:val="000000"/>
          <w:kern w:val="24"/>
          <w:szCs w:val="21"/>
        </w:rPr>
        <w:t xml:space="preserve"> </w:t>
      </w:r>
      <w:r w:rsidRPr="00C20744">
        <w:rPr>
          <w:rFonts w:hAnsi="宋体" w:hint="eastAsia"/>
          <w:color w:val="000000"/>
          <w:kern w:val="24"/>
          <w:szCs w:val="21"/>
        </w:rPr>
        <w:t>防火涂料工程验收时应提供下列文件和记录：防火涂料设计文件、如变更设计，应提供设计变更文件；</w:t>
      </w:r>
      <w:bookmarkStart w:id="91" w:name="_Hlk2539416"/>
      <w:r w:rsidRPr="00C20744">
        <w:rPr>
          <w:rFonts w:hAnsi="宋体" w:hint="eastAsia"/>
          <w:color w:val="000000"/>
          <w:kern w:val="24"/>
          <w:szCs w:val="21"/>
        </w:rPr>
        <w:t>施工现场质量管理检查记录；检验报告及出厂合格证；涂料及防锈漆进场检验报告；分项工程所含各检验批质量验收记录；分项工程质量验收记录；隐藏工程检验项目检验验收记录；其他必要的文件和记录。</w:t>
      </w:r>
    </w:p>
    <w:bookmarkEnd w:id="91"/>
    <w:p w:rsidR="00C20744" w:rsidRPr="00C20744" w:rsidRDefault="00C20744" w:rsidP="00C20744">
      <w:pPr>
        <w:spacing w:line="360" w:lineRule="auto"/>
        <w:rPr>
          <w:color w:val="000000"/>
          <w:kern w:val="24"/>
          <w:szCs w:val="21"/>
        </w:rPr>
      </w:pPr>
      <w:r w:rsidRPr="00C20744">
        <w:rPr>
          <w:color w:val="000000"/>
          <w:kern w:val="24"/>
          <w:szCs w:val="21"/>
        </w:rPr>
        <w:t xml:space="preserve">5.1.2 </w:t>
      </w:r>
      <w:r w:rsidR="00F13BD6">
        <w:rPr>
          <w:rFonts w:eastAsiaTheme="minorEastAsia" w:hint="eastAsia"/>
          <w:color w:val="000000"/>
          <w:kern w:val="24"/>
          <w:szCs w:val="21"/>
        </w:rPr>
        <w:t xml:space="preserve">  </w:t>
      </w:r>
      <w:r w:rsidRPr="00C20744">
        <w:rPr>
          <w:rFonts w:hAnsi="宋体" w:hint="eastAsia"/>
          <w:color w:val="000000"/>
          <w:kern w:val="24"/>
          <w:szCs w:val="21"/>
        </w:rPr>
        <w:t>质量管理验收记录的填写：</w:t>
      </w:r>
    </w:p>
    <w:p w:rsidR="00C20744" w:rsidRPr="00C20744" w:rsidRDefault="00C20744" w:rsidP="00C20744">
      <w:pPr>
        <w:spacing w:line="360" w:lineRule="auto"/>
        <w:ind w:firstLineChars="200" w:firstLine="420"/>
        <w:rPr>
          <w:color w:val="000000"/>
          <w:kern w:val="24"/>
          <w:szCs w:val="21"/>
        </w:rPr>
      </w:pPr>
      <w:r w:rsidRPr="00C20744">
        <w:rPr>
          <w:color w:val="000000"/>
          <w:kern w:val="24"/>
          <w:szCs w:val="21"/>
        </w:rPr>
        <w:t xml:space="preserve">1 </w:t>
      </w:r>
      <w:r w:rsidR="00F13BD6">
        <w:rPr>
          <w:rFonts w:eastAsiaTheme="minorEastAsia" w:hint="eastAsia"/>
          <w:color w:val="000000"/>
          <w:kern w:val="24"/>
          <w:szCs w:val="21"/>
        </w:rPr>
        <w:t xml:space="preserve"> </w:t>
      </w:r>
      <w:r w:rsidRPr="00C20744">
        <w:rPr>
          <w:rFonts w:hAnsi="宋体" w:hint="eastAsia"/>
          <w:color w:val="000000"/>
          <w:kern w:val="24"/>
          <w:szCs w:val="21"/>
        </w:rPr>
        <w:t>防火涂料分项工程所含各检验批质量验收记录可按本规程附录</w:t>
      </w:r>
      <w:r w:rsidRPr="00C20744">
        <w:rPr>
          <w:color w:val="000000"/>
          <w:kern w:val="24"/>
          <w:szCs w:val="21"/>
        </w:rPr>
        <w:t>A</w:t>
      </w:r>
      <w:r w:rsidRPr="00C20744">
        <w:rPr>
          <w:rFonts w:hAnsi="宋体" w:hint="eastAsia"/>
          <w:color w:val="000000"/>
          <w:kern w:val="24"/>
          <w:szCs w:val="21"/>
        </w:rPr>
        <w:t>填写；</w:t>
      </w:r>
    </w:p>
    <w:p w:rsidR="00C20744" w:rsidRPr="00C20744" w:rsidRDefault="00C20744" w:rsidP="00C20744">
      <w:pPr>
        <w:spacing w:line="360" w:lineRule="auto"/>
        <w:ind w:firstLineChars="200" w:firstLine="420"/>
        <w:rPr>
          <w:color w:val="000000"/>
          <w:kern w:val="24"/>
          <w:szCs w:val="21"/>
        </w:rPr>
      </w:pPr>
      <w:r w:rsidRPr="00C20744">
        <w:rPr>
          <w:color w:val="000000"/>
          <w:kern w:val="24"/>
          <w:szCs w:val="21"/>
        </w:rPr>
        <w:t xml:space="preserve">2 </w:t>
      </w:r>
      <w:r w:rsidR="00F13BD6">
        <w:rPr>
          <w:rFonts w:eastAsiaTheme="minorEastAsia" w:hint="eastAsia"/>
          <w:color w:val="000000"/>
          <w:kern w:val="24"/>
          <w:szCs w:val="21"/>
        </w:rPr>
        <w:t xml:space="preserve"> </w:t>
      </w:r>
      <w:r w:rsidRPr="00C20744">
        <w:rPr>
          <w:rFonts w:hAnsi="宋体" w:hint="eastAsia"/>
          <w:color w:val="000000"/>
          <w:kern w:val="24"/>
          <w:szCs w:val="21"/>
        </w:rPr>
        <w:t>施工现场质量管理检查记录施工可按《建筑钢结构防火技术规范》</w:t>
      </w:r>
      <w:r w:rsidRPr="00C20744">
        <w:rPr>
          <w:color w:val="000000"/>
          <w:kern w:val="24"/>
          <w:szCs w:val="21"/>
        </w:rPr>
        <w:t>GB51249</w:t>
      </w:r>
      <w:r w:rsidRPr="00C20744">
        <w:rPr>
          <w:rFonts w:hAnsi="宋体" w:hint="eastAsia"/>
          <w:color w:val="000000"/>
          <w:kern w:val="24"/>
          <w:szCs w:val="21"/>
        </w:rPr>
        <w:t>附录</w:t>
      </w:r>
      <w:r w:rsidRPr="00C20744">
        <w:rPr>
          <w:color w:val="000000"/>
          <w:kern w:val="24"/>
          <w:szCs w:val="21"/>
        </w:rPr>
        <w:t>E</w:t>
      </w:r>
      <w:r w:rsidRPr="00C20744">
        <w:rPr>
          <w:rFonts w:hAnsi="宋体" w:hint="eastAsia"/>
          <w:color w:val="000000"/>
          <w:kern w:val="24"/>
          <w:szCs w:val="21"/>
        </w:rPr>
        <w:t>填写；</w:t>
      </w:r>
    </w:p>
    <w:p w:rsidR="00C20744" w:rsidRPr="00C20744" w:rsidRDefault="00C20744" w:rsidP="00C20744">
      <w:pPr>
        <w:spacing w:line="360" w:lineRule="auto"/>
        <w:ind w:firstLineChars="200" w:firstLine="420"/>
        <w:rPr>
          <w:color w:val="000000"/>
          <w:kern w:val="24"/>
          <w:szCs w:val="21"/>
        </w:rPr>
      </w:pPr>
      <w:r w:rsidRPr="00C20744">
        <w:rPr>
          <w:color w:val="000000"/>
          <w:kern w:val="24"/>
          <w:szCs w:val="21"/>
        </w:rPr>
        <w:t>3</w:t>
      </w:r>
      <w:r w:rsidR="00F13BD6">
        <w:rPr>
          <w:rFonts w:eastAsiaTheme="minorEastAsia" w:hint="eastAsia"/>
          <w:color w:val="000000"/>
          <w:kern w:val="24"/>
          <w:szCs w:val="21"/>
        </w:rPr>
        <w:t xml:space="preserve">  </w:t>
      </w:r>
      <w:r w:rsidRPr="00C20744">
        <w:rPr>
          <w:rFonts w:hAnsi="宋体" w:hint="eastAsia"/>
          <w:color w:val="000000"/>
          <w:kern w:val="24"/>
          <w:szCs w:val="21"/>
        </w:rPr>
        <w:t>分项工程质量验收记录可按《建筑钢结构防火技术规范》</w:t>
      </w:r>
      <w:r w:rsidRPr="00C20744">
        <w:rPr>
          <w:color w:val="000000"/>
          <w:kern w:val="24"/>
          <w:szCs w:val="21"/>
        </w:rPr>
        <w:t>GB51249</w:t>
      </w:r>
      <w:r w:rsidRPr="00C20744">
        <w:rPr>
          <w:rFonts w:hAnsi="宋体" w:hint="eastAsia"/>
          <w:color w:val="000000"/>
          <w:kern w:val="24"/>
          <w:szCs w:val="21"/>
        </w:rPr>
        <w:t>附录</w:t>
      </w:r>
      <w:r w:rsidRPr="00C20744">
        <w:rPr>
          <w:color w:val="000000"/>
          <w:kern w:val="24"/>
          <w:szCs w:val="21"/>
        </w:rPr>
        <w:t>G</w:t>
      </w:r>
      <w:r w:rsidRPr="00C20744">
        <w:rPr>
          <w:rFonts w:hAnsi="宋体" w:hint="eastAsia"/>
          <w:color w:val="000000"/>
          <w:kern w:val="24"/>
          <w:szCs w:val="21"/>
        </w:rPr>
        <w:t>填写。</w:t>
      </w:r>
    </w:p>
    <w:p w:rsidR="00E4026D" w:rsidRDefault="0060262D">
      <w:pPr>
        <w:pStyle w:val="2"/>
        <w:spacing w:line="415" w:lineRule="auto"/>
        <w:jc w:val="center"/>
        <w:rPr>
          <w:rFonts w:ascii="Times New Roman" w:hAnsi="Times New Roman"/>
          <w:sz w:val="21"/>
          <w:szCs w:val="28"/>
        </w:rPr>
      </w:pPr>
      <w:bookmarkStart w:id="92" w:name="_Toc515984294"/>
      <w:bookmarkStart w:id="93" w:name="_Toc520793997"/>
      <w:bookmarkStart w:id="94" w:name="_Toc520796003"/>
      <w:bookmarkStart w:id="95" w:name="_Toc523905662"/>
      <w:bookmarkStart w:id="96" w:name="_Toc531182502"/>
      <w:r>
        <w:rPr>
          <w:rFonts w:ascii="Times New Roman" w:hAnsi="Times New Roman" w:hint="eastAsia"/>
          <w:sz w:val="21"/>
          <w:szCs w:val="28"/>
        </w:rPr>
        <w:t xml:space="preserve">5.2  </w:t>
      </w:r>
      <w:r w:rsidR="00F13BD6">
        <w:rPr>
          <w:rFonts w:ascii="Times New Roman" w:hAnsi="Times New Roman" w:hint="eastAsia"/>
          <w:sz w:val="21"/>
          <w:szCs w:val="28"/>
        </w:rPr>
        <w:t>质量不符规定处理方法</w:t>
      </w:r>
      <w:r w:rsidR="007B6FBA">
        <w:rPr>
          <w:rFonts w:ascii="Times New Roman" w:hAnsi="Times New Roman" w:hint="eastAsia"/>
          <w:sz w:val="21"/>
          <w:szCs w:val="28"/>
        </w:rPr>
        <w:t>及验收文件存档备案</w:t>
      </w:r>
      <w:bookmarkEnd w:id="92"/>
      <w:bookmarkEnd w:id="93"/>
      <w:bookmarkEnd w:id="94"/>
      <w:bookmarkEnd w:id="95"/>
      <w:bookmarkEnd w:id="96"/>
    </w:p>
    <w:p w:rsidR="00C20744" w:rsidRPr="00C20744" w:rsidRDefault="00C20744" w:rsidP="00C20744">
      <w:pPr>
        <w:spacing w:line="360" w:lineRule="auto"/>
        <w:jc w:val="left"/>
        <w:rPr>
          <w:color w:val="000000"/>
          <w:szCs w:val="21"/>
        </w:rPr>
      </w:pPr>
      <w:r w:rsidRPr="00C20744">
        <w:rPr>
          <w:color w:val="000000"/>
          <w:kern w:val="24"/>
          <w:szCs w:val="21"/>
        </w:rPr>
        <w:t xml:space="preserve">5.2.1 </w:t>
      </w:r>
      <w:bookmarkStart w:id="97" w:name="_Hlk2535881"/>
      <w:r w:rsidRPr="00C20744">
        <w:rPr>
          <w:color w:val="000000"/>
          <w:kern w:val="24"/>
          <w:szCs w:val="21"/>
        </w:rPr>
        <w:t xml:space="preserve"> </w:t>
      </w:r>
      <w:r w:rsidRPr="00C20744">
        <w:rPr>
          <w:rFonts w:hAnsi="宋体" w:hint="eastAsia"/>
          <w:color w:val="000000"/>
          <w:szCs w:val="21"/>
        </w:rPr>
        <w:t>施工质量不符合规定时处理方法</w:t>
      </w:r>
    </w:p>
    <w:bookmarkEnd w:id="97"/>
    <w:p w:rsidR="00C20744" w:rsidRPr="00C20744" w:rsidRDefault="00C20744" w:rsidP="00C20744">
      <w:pPr>
        <w:spacing w:line="360" w:lineRule="auto"/>
        <w:ind w:firstLineChars="200" w:firstLine="420"/>
        <w:jc w:val="left"/>
        <w:rPr>
          <w:color w:val="000000"/>
          <w:szCs w:val="21"/>
        </w:rPr>
      </w:pPr>
      <w:r w:rsidRPr="00C20744">
        <w:rPr>
          <w:rFonts w:hAnsi="宋体" w:hint="eastAsia"/>
          <w:color w:val="000000"/>
          <w:szCs w:val="21"/>
        </w:rPr>
        <w:t>经返工重做的检验批，应重新进行验收；通过返修或重做仍然不</w:t>
      </w:r>
      <w:r w:rsidRPr="00C20744">
        <w:rPr>
          <w:rFonts w:hAnsi="宋体" w:hint="eastAsia"/>
          <w:color w:val="000000"/>
          <w:szCs w:val="21"/>
        </w:rPr>
        <w:lastRenderedPageBreak/>
        <w:t>能满足要求，严禁验收。经有资质的检测单位检测鉴定，能够达到设计要求的检验批可视为合格。经有资质的检测单位检测鉴定达不到设计要求，但经原设计单位核算认可，能够满足结构防火要求的检验批，可视为合格。</w:t>
      </w:r>
    </w:p>
    <w:p w:rsidR="00C20744" w:rsidRPr="00C20744" w:rsidRDefault="00C20744" w:rsidP="00C20744">
      <w:pPr>
        <w:spacing w:line="360" w:lineRule="auto"/>
        <w:jc w:val="left"/>
        <w:rPr>
          <w:color w:val="000000"/>
          <w:szCs w:val="21"/>
        </w:rPr>
      </w:pPr>
      <w:r w:rsidRPr="00C20744">
        <w:rPr>
          <w:color w:val="000000"/>
          <w:szCs w:val="21"/>
        </w:rPr>
        <w:t xml:space="preserve">5.2.2  </w:t>
      </w:r>
      <w:r w:rsidRPr="00C20744">
        <w:rPr>
          <w:rFonts w:hAnsi="宋体" w:hint="eastAsia"/>
          <w:color w:val="000000"/>
          <w:szCs w:val="21"/>
        </w:rPr>
        <w:t>验收文件存档备案</w:t>
      </w:r>
    </w:p>
    <w:p w:rsidR="00FB1210" w:rsidRDefault="00C20744" w:rsidP="00F61624">
      <w:pPr>
        <w:spacing w:line="360" w:lineRule="auto"/>
        <w:ind w:firstLineChars="200" w:firstLine="420"/>
        <w:jc w:val="left"/>
        <w:rPr>
          <w:rFonts w:hAnsi="宋体"/>
          <w:color w:val="000000"/>
          <w:szCs w:val="21"/>
        </w:rPr>
      </w:pPr>
      <w:r w:rsidRPr="00C20744">
        <w:rPr>
          <w:rFonts w:hAnsi="宋体" w:hint="eastAsia"/>
          <w:color w:val="000000"/>
          <w:szCs w:val="21"/>
        </w:rPr>
        <w:t>钢结构防火涂料工程质量验收合格后，应将所有验收文件存档备案。</w:t>
      </w:r>
      <w:bookmarkStart w:id="98" w:name="_Toc523905718"/>
      <w:bookmarkStart w:id="99" w:name="_Toc515018379"/>
      <w:bookmarkStart w:id="100" w:name="_Toc531182560"/>
    </w:p>
    <w:p w:rsidR="00F61624" w:rsidRDefault="00F61624" w:rsidP="00F61624">
      <w:pPr>
        <w:spacing w:line="360" w:lineRule="auto"/>
        <w:ind w:firstLineChars="200" w:firstLine="420"/>
        <w:jc w:val="left"/>
        <w:rPr>
          <w:rFonts w:hAnsi="宋体"/>
          <w:color w:val="000000"/>
          <w:szCs w:val="21"/>
        </w:rPr>
      </w:pPr>
    </w:p>
    <w:p w:rsidR="00F61624" w:rsidRDefault="00F61624" w:rsidP="00F61624">
      <w:pPr>
        <w:spacing w:line="360" w:lineRule="auto"/>
        <w:ind w:firstLineChars="200" w:firstLine="420"/>
        <w:jc w:val="left"/>
        <w:rPr>
          <w:rFonts w:hAnsi="宋体"/>
          <w:color w:val="000000"/>
          <w:szCs w:val="21"/>
        </w:rPr>
      </w:pPr>
    </w:p>
    <w:p w:rsidR="00F61624" w:rsidRDefault="00F61624" w:rsidP="00F61624">
      <w:pPr>
        <w:spacing w:line="360" w:lineRule="auto"/>
        <w:ind w:firstLineChars="200" w:firstLine="420"/>
        <w:jc w:val="left"/>
        <w:rPr>
          <w:rFonts w:hAnsi="宋体"/>
          <w:color w:val="000000"/>
          <w:szCs w:val="21"/>
        </w:rPr>
      </w:pPr>
    </w:p>
    <w:p w:rsidR="000512C0" w:rsidRDefault="000512C0" w:rsidP="00F61624">
      <w:pPr>
        <w:spacing w:line="360" w:lineRule="auto"/>
        <w:ind w:firstLineChars="200" w:firstLine="420"/>
        <w:jc w:val="left"/>
        <w:rPr>
          <w:rFonts w:hAnsi="宋体"/>
          <w:color w:val="000000"/>
          <w:szCs w:val="21"/>
        </w:rPr>
      </w:pPr>
    </w:p>
    <w:p w:rsidR="000512C0" w:rsidRDefault="000512C0" w:rsidP="00F61624">
      <w:pPr>
        <w:spacing w:line="360" w:lineRule="auto"/>
        <w:ind w:firstLineChars="200" w:firstLine="420"/>
        <w:jc w:val="left"/>
        <w:rPr>
          <w:rFonts w:hAnsi="宋体"/>
          <w:color w:val="000000"/>
          <w:szCs w:val="21"/>
        </w:rPr>
      </w:pPr>
    </w:p>
    <w:p w:rsidR="000512C0" w:rsidRDefault="000512C0" w:rsidP="00F61624">
      <w:pPr>
        <w:spacing w:line="360" w:lineRule="auto"/>
        <w:ind w:firstLineChars="200" w:firstLine="420"/>
        <w:jc w:val="left"/>
        <w:rPr>
          <w:rFonts w:hAnsi="宋体"/>
          <w:color w:val="000000"/>
          <w:szCs w:val="21"/>
        </w:rPr>
      </w:pPr>
    </w:p>
    <w:p w:rsidR="000512C0" w:rsidRDefault="000512C0" w:rsidP="00F61624">
      <w:pPr>
        <w:spacing w:line="360" w:lineRule="auto"/>
        <w:ind w:firstLineChars="200" w:firstLine="420"/>
        <w:jc w:val="left"/>
        <w:rPr>
          <w:rFonts w:hAnsi="宋体"/>
          <w:color w:val="000000"/>
          <w:szCs w:val="21"/>
        </w:rPr>
      </w:pPr>
    </w:p>
    <w:p w:rsidR="000512C0" w:rsidRDefault="000512C0" w:rsidP="00F61624">
      <w:pPr>
        <w:spacing w:line="360" w:lineRule="auto"/>
        <w:ind w:firstLineChars="200" w:firstLine="420"/>
        <w:jc w:val="left"/>
        <w:rPr>
          <w:rFonts w:hAnsi="宋体"/>
          <w:color w:val="000000"/>
          <w:szCs w:val="21"/>
        </w:rPr>
      </w:pPr>
    </w:p>
    <w:p w:rsidR="000512C0" w:rsidRDefault="000512C0" w:rsidP="00F61624">
      <w:pPr>
        <w:spacing w:line="360" w:lineRule="auto"/>
        <w:ind w:firstLineChars="200" w:firstLine="420"/>
        <w:jc w:val="left"/>
        <w:rPr>
          <w:rFonts w:hAnsi="宋体"/>
          <w:color w:val="000000"/>
          <w:szCs w:val="21"/>
        </w:rPr>
      </w:pPr>
    </w:p>
    <w:p w:rsidR="00F61624" w:rsidRDefault="00F61624" w:rsidP="00F61624">
      <w:pPr>
        <w:spacing w:line="360" w:lineRule="auto"/>
        <w:ind w:firstLineChars="200" w:firstLine="560"/>
        <w:jc w:val="left"/>
        <w:rPr>
          <w:sz w:val="28"/>
          <w:szCs w:val="30"/>
        </w:rPr>
      </w:pPr>
    </w:p>
    <w:p w:rsidR="00C20744" w:rsidRDefault="0060262D" w:rsidP="00C57DAB">
      <w:pPr>
        <w:pStyle w:val="1"/>
        <w:spacing w:beforeLines="50" w:after="0" w:line="360" w:lineRule="auto"/>
        <w:jc w:val="center"/>
        <w:rPr>
          <w:sz w:val="28"/>
          <w:szCs w:val="30"/>
        </w:rPr>
      </w:pPr>
      <w:r>
        <w:rPr>
          <w:rFonts w:hint="eastAsia"/>
          <w:sz w:val="28"/>
          <w:szCs w:val="30"/>
        </w:rPr>
        <w:lastRenderedPageBreak/>
        <w:t>附录</w:t>
      </w:r>
      <w:r>
        <w:rPr>
          <w:rFonts w:hint="eastAsia"/>
          <w:sz w:val="28"/>
          <w:szCs w:val="30"/>
        </w:rPr>
        <w:t>A</w:t>
      </w:r>
      <w:r w:rsidR="00C20744" w:rsidRPr="00C20744">
        <w:rPr>
          <w:rFonts w:hint="eastAsia"/>
          <w:sz w:val="28"/>
          <w:szCs w:val="30"/>
        </w:rPr>
        <w:t>钢结构防火涂料检验批质量验收记录</w:t>
      </w:r>
      <w:bookmarkEnd w:id="98"/>
      <w:bookmarkEnd w:id="99"/>
      <w:bookmarkEnd w:id="100"/>
    </w:p>
    <w:p w:rsidR="003E383D" w:rsidRDefault="00C20744" w:rsidP="003E383D">
      <w:pPr>
        <w:ind w:firstLineChars="100" w:firstLine="180"/>
        <w:jc w:val="center"/>
        <w:rPr>
          <w:rFonts w:asciiTheme="minorEastAsia" w:eastAsiaTheme="minorEastAsia" w:hAnsiTheme="minorEastAsia"/>
          <w:sz w:val="18"/>
          <w:szCs w:val="18"/>
        </w:rPr>
      </w:pPr>
      <w:r w:rsidRPr="00C20744">
        <w:rPr>
          <w:rFonts w:ascii="宋体" w:hAnsi="宋体" w:hint="eastAsia"/>
          <w:sz w:val="18"/>
          <w:szCs w:val="18"/>
        </w:rPr>
        <w:t>表</w:t>
      </w:r>
      <w:r w:rsidRPr="00C20744">
        <w:rPr>
          <w:rFonts w:ascii="宋体" w:hAnsi="宋体"/>
          <w:sz w:val="18"/>
          <w:szCs w:val="18"/>
        </w:rPr>
        <w:t xml:space="preserve">A   </w:t>
      </w:r>
      <w:r w:rsidRPr="00C20744">
        <w:rPr>
          <w:rFonts w:ascii="宋体" w:hAnsi="宋体" w:hint="eastAsia"/>
          <w:sz w:val="18"/>
          <w:szCs w:val="18"/>
        </w:rPr>
        <w:t>钢结构防火涂料检验批质量验收记录</w:t>
      </w:r>
    </w:p>
    <w:tbl>
      <w:tblPr>
        <w:tblW w:w="6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91"/>
        <w:gridCol w:w="559"/>
        <w:gridCol w:w="672"/>
        <w:gridCol w:w="245"/>
        <w:gridCol w:w="319"/>
        <w:gridCol w:w="709"/>
        <w:gridCol w:w="1057"/>
        <w:gridCol w:w="927"/>
        <w:gridCol w:w="1005"/>
      </w:tblGrid>
      <w:tr w:rsidR="005E185F" w:rsidRPr="004B3E76" w:rsidTr="0089391B">
        <w:trPr>
          <w:trHeight w:val="340"/>
          <w:jc w:val="center"/>
        </w:trPr>
        <w:tc>
          <w:tcPr>
            <w:tcW w:w="1330" w:type="dxa"/>
            <w:gridSpan w:val="3"/>
            <w:vAlign w:val="center"/>
          </w:tcPr>
          <w:p w:rsidR="00C20744" w:rsidRPr="004B3E76" w:rsidRDefault="005E185F" w:rsidP="004B3E76">
            <w:pPr>
              <w:spacing w:line="200" w:lineRule="exact"/>
              <w:jc w:val="left"/>
              <w:rPr>
                <w:rFonts w:eastAsiaTheme="minorEastAsia"/>
                <w:sz w:val="13"/>
                <w:szCs w:val="13"/>
              </w:rPr>
            </w:pPr>
            <w:r w:rsidRPr="004B3E76">
              <w:rPr>
                <w:rFonts w:eastAsiaTheme="minorEastAsia" w:hAnsiTheme="minorEastAsia"/>
                <w:sz w:val="13"/>
                <w:szCs w:val="13"/>
              </w:rPr>
              <w:t>单位（子单位）工程名称</w:t>
            </w:r>
          </w:p>
        </w:tc>
        <w:tc>
          <w:tcPr>
            <w:tcW w:w="917" w:type="dxa"/>
            <w:gridSpan w:val="2"/>
            <w:vAlign w:val="center"/>
          </w:tcPr>
          <w:p w:rsidR="00C20744" w:rsidRPr="004B3E76" w:rsidRDefault="00C20744" w:rsidP="004B3E76">
            <w:pPr>
              <w:spacing w:line="200" w:lineRule="exact"/>
              <w:jc w:val="left"/>
              <w:rPr>
                <w:rFonts w:eastAsiaTheme="minorEastAsia"/>
                <w:sz w:val="13"/>
                <w:szCs w:val="13"/>
              </w:rPr>
            </w:pPr>
          </w:p>
        </w:tc>
        <w:tc>
          <w:tcPr>
            <w:tcW w:w="1028" w:type="dxa"/>
            <w:gridSpan w:val="2"/>
            <w:vAlign w:val="center"/>
          </w:tcPr>
          <w:p w:rsidR="00C20744" w:rsidRPr="004B3E76" w:rsidRDefault="005E185F" w:rsidP="004B3E76">
            <w:pPr>
              <w:spacing w:line="200" w:lineRule="exact"/>
              <w:jc w:val="left"/>
              <w:rPr>
                <w:rFonts w:eastAsiaTheme="minorEastAsia"/>
                <w:sz w:val="13"/>
                <w:szCs w:val="13"/>
              </w:rPr>
            </w:pPr>
            <w:r w:rsidRPr="004B3E76">
              <w:rPr>
                <w:rFonts w:eastAsiaTheme="minorEastAsia" w:hAnsiTheme="minorEastAsia"/>
                <w:sz w:val="13"/>
                <w:szCs w:val="13"/>
              </w:rPr>
              <w:t>分部（子分部）工程名称</w:t>
            </w:r>
          </w:p>
        </w:tc>
        <w:tc>
          <w:tcPr>
            <w:tcW w:w="1057" w:type="dxa"/>
            <w:vAlign w:val="center"/>
          </w:tcPr>
          <w:p w:rsidR="00C20744" w:rsidRPr="004B3E76" w:rsidRDefault="00C20744" w:rsidP="004B3E76">
            <w:pPr>
              <w:spacing w:line="200" w:lineRule="exact"/>
              <w:jc w:val="left"/>
              <w:rPr>
                <w:rFonts w:eastAsiaTheme="minorEastAsia"/>
                <w:sz w:val="13"/>
                <w:szCs w:val="13"/>
              </w:rPr>
            </w:pPr>
          </w:p>
        </w:tc>
        <w:tc>
          <w:tcPr>
            <w:tcW w:w="927" w:type="dxa"/>
            <w:vAlign w:val="center"/>
          </w:tcPr>
          <w:p w:rsidR="00C20744" w:rsidRPr="004B3E76" w:rsidRDefault="005E185F" w:rsidP="004B3E76">
            <w:pPr>
              <w:spacing w:line="200" w:lineRule="exact"/>
              <w:jc w:val="left"/>
              <w:rPr>
                <w:rFonts w:eastAsiaTheme="minorEastAsia"/>
                <w:sz w:val="13"/>
                <w:szCs w:val="13"/>
              </w:rPr>
            </w:pPr>
            <w:r w:rsidRPr="004B3E76">
              <w:rPr>
                <w:rFonts w:eastAsiaTheme="minorEastAsia" w:hAnsiTheme="minorEastAsia"/>
                <w:sz w:val="13"/>
                <w:szCs w:val="13"/>
              </w:rPr>
              <w:t>分项工程</w:t>
            </w:r>
          </w:p>
          <w:p w:rsidR="00C20744" w:rsidRPr="004B3E76" w:rsidRDefault="005E185F" w:rsidP="004B3E76">
            <w:pPr>
              <w:spacing w:line="200" w:lineRule="exact"/>
              <w:jc w:val="left"/>
              <w:rPr>
                <w:rFonts w:eastAsiaTheme="minorEastAsia"/>
                <w:sz w:val="13"/>
                <w:szCs w:val="13"/>
              </w:rPr>
            </w:pPr>
            <w:r w:rsidRPr="004B3E76">
              <w:rPr>
                <w:rFonts w:eastAsiaTheme="minorEastAsia" w:hAnsiTheme="minorEastAsia"/>
                <w:sz w:val="13"/>
                <w:szCs w:val="13"/>
              </w:rPr>
              <w:t>名称</w:t>
            </w:r>
          </w:p>
        </w:tc>
        <w:tc>
          <w:tcPr>
            <w:tcW w:w="1005" w:type="dxa"/>
            <w:vAlign w:val="center"/>
          </w:tcPr>
          <w:p w:rsidR="00C20744" w:rsidRPr="004B3E76" w:rsidRDefault="00C20744" w:rsidP="004B3E76">
            <w:pPr>
              <w:spacing w:line="200" w:lineRule="exact"/>
              <w:jc w:val="left"/>
              <w:rPr>
                <w:rFonts w:eastAsiaTheme="minorEastAsia"/>
                <w:sz w:val="13"/>
                <w:szCs w:val="13"/>
              </w:rPr>
            </w:pPr>
          </w:p>
        </w:tc>
      </w:tr>
      <w:tr w:rsidR="005E185F" w:rsidRPr="004B3E76" w:rsidTr="0089391B">
        <w:trPr>
          <w:trHeight w:val="283"/>
          <w:jc w:val="center"/>
        </w:trPr>
        <w:tc>
          <w:tcPr>
            <w:tcW w:w="1330" w:type="dxa"/>
            <w:gridSpan w:val="3"/>
            <w:vAlign w:val="center"/>
          </w:tcPr>
          <w:p w:rsidR="00C20744" w:rsidRPr="004B3E76" w:rsidRDefault="005E185F" w:rsidP="004B3E76">
            <w:pPr>
              <w:spacing w:line="200" w:lineRule="exact"/>
              <w:jc w:val="left"/>
              <w:rPr>
                <w:rFonts w:eastAsiaTheme="minorEastAsia"/>
                <w:sz w:val="13"/>
                <w:szCs w:val="13"/>
              </w:rPr>
            </w:pPr>
            <w:r w:rsidRPr="004B3E76">
              <w:rPr>
                <w:rFonts w:eastAsiaTheme="minorEastAsia" w:hAnsiTheme="minorEastAsia"/>
                <w:sz w:val="13"/>
                <w:szCs w:val="13"/>
              </w:rPr>
              <w:t>施工单位</w:t>
            </w:r>
          </w:p>
        </w:tc>
        <w:tc>
          <w:tcPr>
            <w:tcW w:w="917" w:type="dxa"/>
            <w:gridSpan w:val="2"/>
            <w:vAlign w:val="center"/>
          </w:tcPr>
          <w:p w:rsidR="00C20744" w:rsidRPr="004B3E76" w:rsidRDefault="00C20744" w:rsidP="004B3E76">
            <w:pPr>
              <w:spacing w:line="200" w:lineRule="exact"/>
              <w:jc w:val="left"/>
              <w:rPr>
                <w:rFonts w:eastAsiaTheme="minorEastAsia"/>
                <w:sz w:val="13"/>
                <w:szCs w:val="13"/>
              </w:rPr>
            </w:pPr>
          </w:p>
        </w:tc>
        <w:tc>
          <w:tcPr>
            <w:tcW w:w="1028" w:type="dxa"/>
            <w:gridSpan w:val="2"/>
            <w:vAlign w:val="center"/>
          </w:tcPr>
          <w:p w:rsidR="00C20744" w:rsidRPr="004B3E76" w:rsidRDefault="005E185F" w:rsidP="004B3E76">
            <w:pPr>
              <w:spacing w:line="200" w:lineRule="exact"/>
              <w:jc w:val="left"/>
              <w:rPr>
                <w:rFonts w:eastAsiaTheme="minorEastAsia"/>
                <w:sz w:val="13"/>
                <w:szCs w:val="13"/>
              </w:rPr>
            </w:pPr>
            <w:r w:rsidRPr="004B3E76">
              <w:rPr>
                <w:rFonts w:eastAsiaTheme="minorEastAsia" w:hAnsiTheme="minorEastAsia"/>
                <w:sz w:val="13"/>
                <w:szCs w:val="13"/>
              </w:rPr>
              <w:t>项目负责人</w:t>
            </w:r>
          </w:p>
        </w:tc>
        <w:tc>
          <w:tcPr>
            <w:tcW w:w="1057" w:type="dxa"/>
            <w:vAlign w:val="center"/>
          </w:tcPr>
          <w:p w:rsidR="00C20744" w:rsidRPr="004B3E76" w:rsidRDefault="00C20744" w:rsidP="004B3E76">
            <w:pPr>
              <w:spacing w:line="200" w:lineRule="exact"/>
              <w:jc w:val="left"/>
              <w:rPr>
                <w:rFonts w:eastAsiaTheme="minorEastAsia"/>
                <w:sz w:val="13"/>
                <w:szCs w:val="13"/>
              </w:rPr>
            </w:pPr>
          </w:p>
        </w:tc>
        <w:tc>
          <w:tcPr>
            <w:tcW w:w="927" w:type="dxa"/>
            <w:vAlign w:val="center"/>
          </w:tcPr>
          <w:p w:rsidR="00C20744" w:rsidRPr="004B3E76" w:rsidRDefault="005E185F" w:rsidP="004B3E76">
            <w:pPr>
              <w:spacing w:line="200" w:lineRule="exact"/>
              <w:jc w:val="left"/>
              <w:rPr>
                <w:rFonts w:eastAsiaTheme="minorEastAsia"/>
                <w:sz w:val="13"/>
                <w:szCs w:val="13"/>
              </w:rPr>
            </w:pPr>
            <w:r w:rsidRPr="004B3E76">
              <w:rPr>
                <w:rFonts w:eastAsiaTheme="minorEastAsia" w:hAnsiTheme="minorEastAsia"/>
                <w:sz w:val="13"/>
                <w:szCs w:val="13"/>
              </w:rPr>
              <w:t>检验批容量</w:t>
            </w:r>
          </w:p>
        </w:tc>
        <w:tc>
          <w:tcPr>
            <w:tcW w:w="1005" w:type="dxa"/>
            <w:vAlign w:val="center"/>
          </w:tcPr>
          <w:p w:rsidR="00C20744" w:rsidRPr="004B3E76" w:rsidRDefault="00C20744" w:rsidP="004B3E76">
            <w:pPr>
              <w:spacing w:line="200" w:lineRule="exact"/>
              <w:jc w:val="left"/>
              <w:rPr>
                <w:rFonts w:eastAsiaTheme="minorEastAsia"/>
                <w:sz w:val="13"/>
                <w:szCs w:val="13"/>
              </w:rPr>
            </w:pPr>
          </w:p>
        </w:tc>
      </w:tr>
      <w:tr w:rsidR="005E185F" w:rsidRPr="004B3E76" w:rsidTr="0089391B">
        <w:trPr>
          <w:trHeight w:val="340"/>
          <w:jc w:val="center"/>
        </w:trPr>
        <w:tc>
          <w:tcPr>
            <w:tcW w:w="1330" w:type="dxa"/>
            <w:gridSpan w:val="3"/>
            <w:vAlign w:val="center"/>
          </w:tcPr>
          <w:p w:rsidR="00C20744" w:rsidRPr="004B3E76" w:rsidRDefault="005E185F" w:rsidP="004B3E76">
            <w:pPr>
              <w:spacing w:line="200" w:lineRule="exact"/>
              <w:jc w:val="left"/>
              <w:rPr>
                <w:rFonts w:eastAsiaTheme="minorEastAsia"/>
                <w:sz w:val="13"/>
                <w:szCs w:val="13"/>
              </w:rPr>
            </w:pPr>
            <w:r w:rsidRPr="004B3E76">
              <w:rPr>
                <w:rFonts w:eastAsiaTheme="minorEastAsia" w:hAnsiTheme="minorEastAsia"/>
                <w:sz w:val="13"/>
                <w:szCs w:val="13"/>
              </w:rPr>
              <w:t>分包单位</w:t>
            </w:r>
          </w:p>
        </w:tc>
        <w:tc>
          <w:tcPr>
            <w:tcW w:w="917" w:type="dxa"/>
            <w:gridSpan w:val="2"/>
            <w:vAlign w:val="center"/>
          </w:tcPr>
          <w:p w:rsidR="00C20744" w:rsidRPr="004B3E76" w:rsidRDefault="00C20744" w:rsidP="004B3E76">
            <w:pPr>
              <w:spacing w:line="200" w:lineRule="exact"/>
              <w:jc w:val="left"/>
              <w:rPr>
                <w:rFonts w:eastAsiaTheme="minorEastAsia"/>
                <w:sz w:val="13"/>
                <w:szCs w:val="13"/>
              </w:rPr>
            </w:pPr>
          </w:p>
        </w:tc>
        <w:tc>
          <w:tcPr>
            <w:tcW w:w="1028" w:type="dxa"/>
            <w:gridSpan w:val="2"/>
            <w:vAlign w:val="center"/>
          </w:tcPr>
          <w:p w:rsidR="00C20744" w:rsidRPr="004B3E76" w:rsidRDefault="005E185F" w:rsidP="004B3E76">
            <w:pPr>
              <w:spacing w:line="200" w:lineRule="exact"/>
              <w:jc w:val="left"/>
              <w:rPr>
                <w:rFonts w:eastAsiaTheme="minorEastAsia"/>
                <w:sz w:val="13"/>
                <w:szCs w:val="13"/>
              </w:rPr>
            </w:pPr>
            <w:r w:rsidRPr="004B3E76">
              <w:rPr>
                <w:rFonts w:eastAsiaTheme="minorEastAsia" w:hAnsiTheme="minorEastAsia"/>
                <w:sz w:val="13"/>
                <w:szCs w:val="13"/>
              </w:rPr>
              <w:t>分包单位</w:t>
            </w:r>
          </w:p>
          <w:p w:rsidR="00C20744" w:rsidRPr="004B3E76" w:rsidRDefault="005E185F" w:rsidP="004B3E76">
            <w:pPr>
              <w:spacing w:line="200" w:lineRule="exact"/>
              <w:jc w:val="left"/>
              <w:rPr>
                <w:rFonts w:eastAsiaTheme="minorEastAsia"/>
                <w:sz w:val="13"/>
                <w:szCs w:val="13"/>
              </w:rPr>
            </w:pPr>
            <w:r w:rsidRPr="004B3E76">
              <w:rPr>
                <w:rFonts w:eastAsiaTheme="minorEastAsia" w:hAnsiTheme="minorEastAsia"/>
                <w:sz w:val="13"/>
                <w:szCs w:val="13"/>
              </w:rPr>
              <w:t>项目负责人</w:t>
            </w:r>
          </w:p>
        </w:tc>
        <w:tc>
          <w:tcPr>
            <w:tcW w:w="1057" w:type="dxa"/>
            <w:vAlign w:val="center"/>
          </w:tcPr>
          <w:p w:rsidR="00C20744" w:rsidRPr="004B3E76" w:rsidRDefault="00C20744" w:rsidP="004B3E76">
            <w:pPr>
              <w:spacing w:line="200" w:lineRule="exact"/>
              <w:jc w:val="left"/>
              <w:rPr>
                <w:rFonts w:eastAsiaTheme="minorEastAsia"/>
                <w:sz w:val="13"/>
                <w:szCs w:val="13"/>
              </w:rPr>
            </w:pPr>
          </w:p>
        </w:tc>
        <w:tc>
          <w:tcPr>
            <w:tcW w:w="927" w:type="dxa"/>
            <w:vAlign w:val="center"/>
          </w:tcPr>
          <w:p w:rsidR="00C20744" w:rsidRPr="004B3E76" w:rsidRDefault="005E185F" w:rsidP="004B3E76">
            <w:pPr>
              <w:spacing w:line="200" w:lineRule="exact"/>
              <w:jc w:val="left"/>
              <w:rPr>
                <w:rFonts w:eastAsiaTheme="minorEastAsia"/>
                <w:sz w:val="13"/>
                <w:szCs w:val="13"/>
              </w:rPr>
            </w:pPr>
            <w:r w:rsidRPr="004B3E76">
              <w:rPr>
                <w:rFonts w:eastAsiaTheme="minorEastAsia" w:hAnsiTheme="minorEastAsia"/>
                <w:sz w:val="13"/>
                <w:szCs w:val="13"/>
              </w:rPr>
              <w:t>检验批部位</w:t>
            </w:r>
          </w:p>
        </w:tc>
        <w:tc>
          <w:tcPr>
            <w:tcW w:w="1005" w:type="dxa"/>
            <w:vAlign w:val="center"/>
          </w:tcPr>
          <w:p w:rsidR="00C20744" w:rsidRPr="004B3E76" w:rsidRDefault="00C20744" w:rsidP="004B3E76">
            <w:pPr>
              <w:spacing w:line="200" w:lineRule="exact"/>
              <w:jc w:val="left"/>
              <w:rPr>
                <w:rFonts w:eastAsiaTheme="minorEastAsia"/>
                <w:sz w:val="13"/>
                <w:szCs w:val="13"/>
              </w:rPr>
            </w:pPr>
          </w:p>
        </w:tc>
      </w:tr>
      <w:tr w:rsidR="005E185F" w:rsidRPr="004B3E76" w:rsidTr="0089391B">
        <w:trPr>
          <w:trHeight w:val="364"/>
          <w:jc w:val="center"/>
        </w:trPr>
        <w:tc>
          <w:tcPr>
            <w:tcW w:w="1330" w:type="dxa"/>
            <w:gridSpan w:val="3"/>
            <w:vAlign w:val="center"/>
          </w:tcPr>
          <w:p w:rsidR="00C20744" w:rsidRPr="004B3E76" w:rsidRDefault="005E185F" w:rsidP="004B3E76">
            <w:pPr>
              <w:spacing w:line="200" w:lineRule="exact"/>
              <w:jc w:val="left"/>
              <w:rPr>
                <w:rFonts w:eastAsiaTheme="minorEastAsia"/>
                <w:sz w:val="13"/>
                <w:szCs w:val="13"/>
              </w:rPr>
            </w:pPr>
            <w:r w:rsidRPr="004B3E76">
              <w:rPr>
                <w:rFonts w:eastAsiaTheme="minorEastAsia" w:hAnsiTheme="minorEastAsia"/>
                <w:sz w:val="13"/>
                <w:szCs w:val="13"/>
              </w:rPr>
              <w:t>施工依据</w:t>
            </w:r>
          </w:p>
        </w:tc>
        <w:tc>
          <w:tcPr>
            <w:tcW w:w="1945" w:type="dxa"/>
            <w:gridSpan w:val="4"/>
            <w:vAlign w:val="center"/>
          </w:tcPr>
          <w:p w:rsidR="00C20744" w:rsidRPr="004B3E76" w:rsidRDefault="00C20744" w:rsidP="004B3E76">
            <w:pPr>
              <w:spacing w:line="200" w:lineRule="exact"/>
              <w:jc w:val="left"/>
              <w:rPr>
                <w:rFonts w:eastAsiaTheme="minorEastAsia"/>
                <w:sz w:val="13"/>
                <w:szCs w:val="13"/>
              </w:rPr>
            </w:pPr>
          </w:p>
        </w:tc>
        <w:tc>
          <w:tcPr>
            <w:tcW w:w="1057" w:type="dxa"/>
            <w:vAlign w:val="center"/>
          </w:tcPr>
          <w:p w:rsidR="00C20744" w:rsidRPr="004B3E76" w:rsidRDefault="005E185F" w:rsidP="004B3E76">
            <w:pPr>
              <w:spacing w:line="200" w:lineRule="exact"/>
              <w:jc w:val="left"/>
              <w:rPr>
                <w:rFonts w:eastAsiaTheme="minorEastAsia"/>
                <w:sz w:val="13"/>
                <w:szCs w:val="13"/>
              </w:rPr>
            </w:pPr>
            <w:r w:rsidRPr="004B3E76">
              <w:rPr>
                <w:rFonts w:eastAsiaTheme="minorEastAsia" w:hAnsiTheme="minorEastAsia"/>
                <w:sz w:val="13"/>
                <w:szCs w:val="13"/>
              </w:rPr>
              <w:t>验收依据</w:t>
            </w:r>
          </w:p>
        </w:tc>
        <w:tc>
          <w:tcPr>
            <w:tcW w:w="1932" w:type="dxa"/>
            <w:gridSpan w:val="2"/>
            <w:vAlign w:val="center"/>
          </w:tcPr>
          <w:p w:rsidR="00C20744" w:rsidRPr="004B3E76" w:rsidRDefault="00C20744" w:rsidP="004B3E76">
            <w:pPr>
              <w:spacing w:line="200" w:lineRule="exact"/>
              <w:jc w:val="left"/>
              <w:rPr>
                <w:rFonts w:eastAsiaTheme="minorEastAsia"/>
                <w:sz w:val="13"/>
                <w:szCs w:val="13"/>
              </w:rPr>
            </w:pPr>
          </w:p>
        </w:tc>
      </w:tr>
      <w:tr w:rsidR="005E185F" w:rsidRPr="004B3E76" w:rsidTr="007268B9">
        <w:trPr>
          <w:trHeight w:val="443"/>
          <w:jc w:val="center"/>
        </w:trPr>
        <w:tc>
          <w:tcPr>
            <w:tcW w:w="2002" w:type="dxa"/>
            <w:gridSpan w:val="4"/>
            <w:vAlign w:val="center"/>
          </w:tcPr>
          <w:p w:rsidR="00C20744" w:rsidRPr="004B3E76" w:rsidRDefault="005E185F" w:rsidP="004B3E76">
            <w:pPr>
              <w:spacing w:line="200" w:lineRule="exact"/>
              <w:jc w:val="center"/>
              <w:rPr>
                <w:rFonts w:eastAsiaTheme="minorEastAsia"/>
                <w:sz w:val="13"/>
                <w:szCs w:val="13"/>
              </w:rPr>
            </w:pPr>
            <w:r w:rsidRPr="004B3E76">
              <w:rPr>
                <w:rFonts w:eastAsiaTheme="minorEastAsia" w:hAnsiTheme="minorEastAsia"/>
                <w:sz w:val="13"/>
                <w:szCs w:val="13"/>
              </w:rPr>
              <w:t>验收项目</w:t>
            </w:r>
          </w:p>
        </w:tc>
        <w:tc>
          <w:tcPr>
            <w:tcW w:w="564" w:type="dxa"/>
            <w:gridSpan w:val="2"/>
            <w:vAlign w:val="center"/>
          </w:tcPr>
          <w:p w:rsidR="00C20744" w:rsidRPr="004B3E76" w:rsidRDefault="005E185F" w:rsidP="004B3E76">
            <w:pPr>
              <w:spacing w:line="200" w:lineRule="exact"/>
              <w:jc w:val="center"/>
              <w:rPr>
                <w:rFonts w:eastAsiaTheme="minorEastAsia"/>
                <w:sz w:val="13"/>
                <w:szCs w:val="13"/>
              </w:rPr>
            </w:pPr>
            <w:r w:rsidRPr="004B3E76">
              <w:rPr>
                <w:rFonts w:eastAsiaTheme="minorEastAsia" w:hAnsiTheme="minorEastAsia"/>
                <w:sz w:val="13"/>
                <w:szCs w:val="13"/>
              </w:rPr>
              <w:t>设计要求或规程规定</w:t>
            </w:r>
          </w:p>
        </w:tc>
        <w:tc>
          <w:tcPr>
            <w:tcW w:w="709" w:type="dxa"/>
            <w:vAlign w:val="center"/>
          </w:tcPr>
          <w:p w:rsidR="00C20744" w:rsidRPr="004B3E76" w:rsidRDefault="005E185F" w:rsidP="004B3E76">
            <w:pPr>
              <w:spacing w:line="200" w:lineRule="exact"/>
              <w:jc w:val="center"/>
              <w:rPr>
                <w:rFonts w:eastAsiaTheme="minorEastAsia"/>
                <w:sz w:val="13"/>
                <w:szCs w:val="13"/>
              </w:rPr>
            </w:pPr>
            <w:r w:rsidRPr="004B3E76">
              <w:rPr>
                <w:rFonts w:eastAsiaTheme="minorEastAsia" w:hAnsiTheme="minorEastAsia"/>
                <w:sz w:val="13"/>
                <w:szCs w:val="13"/>
              </w:rPr>
              <w:t>抽样数量</w:t>
            </w:r>
          </w:p>
        </w:tc>
        <w:tc>
          <w:tcPr>
            <w:tcW w:w="1984" w:type="dxa"/>
            <w:gridSpan w:val="2"/>
            <w:vAlign w:val="center"/>
          </w:tcPr>
          <w:p w:rsidR="00C20744" w:rsidRPr="004B3E76" w:rsidRDefault="005E185F" w:rsidP="004B3E76">
            <w:pPr>
              <w:spacing w:line="200" w:lineRule="exact"/>
              <w:ind w:firstLineChars="200" w:firstLine="260"/>
              <w:jc w:val="center"/>
              <w:rPr>
                <w:rFonts w:eastAsiaTheme="minorEastAsia"/>
                <w:sz w:val="13"/>
                <w:szCs w:val="13"/>
              </w:rPr>
            </w:pPr>
            <w:r w:rsidRPr="004B3E76">
              <w:rPr>
                <w:rFonts w:eastAsiaTheme="minorEastAsia" w:hAnsiTheme="minorEastAsia"/>
                <w:sz w:val="13"/>
                <w:szCs w:val="13"/>
              </w:rPr>
              <w:t>检查记录</w:t>
            </w:r>
          </w:p>
        </w:tc>
        <w:tc>
          <w:tcPr>
            <w:tcW w:w="1005" w:type="dxa"/>
            <w:vAlign w:val="center"/>
          </w:tcPr>
          <w:p w:rsidR="00C20744" w:rsidRPr="004B3E76" w:rsidRDefault="005E185F" w:rsidP="004B3E76">
            <w:pPr>
              <w:spacing w:line="200" w:lineRule="exact"/>
              <w:jc w:val="center"/>
              <w:rPr>
                <w:rFonts w:eastAsiaTheme="minorEastAsia"/>
                <w:sz w:val="13"/>
                <w:szCs w:val="13"/>
              </w:rPr>
            </w:pPr>
            <w:r w:rsidRPr="004B3E76">
              <w:rPr>
                <w:rFonts w:eastAsiaTheme="minorEastAsia" w:hAnsiTheme="minorEastAsia"/>
                <w:sz w:val="13"/>
                <w:szCs w:val="13"/>
              </w:rPr>
              <w:t>检查结果</w:t>
            </w:r>
          </w:p>
        </w:tc>
      </w:tr>
      <w:tr w:rsidR="005E185F" w:rsidRPr="004B3E76" w:rsidTr="007268B9">
        <w:trPr>
          <w:trHeight w:val="122"/>
          <w:jc w:val="center"/>
        </w:trPr>
        <w:tc>
          <w:tcPr>
            <w:tcW w:w="2002" w:type="dxa"/>
            <w:gridSpan w:val="4"/>
            <w:vMerge w:val="restart"/>
            <w:vAlign w:val="center"/>
          </w:tcPr>
          <w:p w:rsidR="00C20744" w:rsidRPr="004B3E76" w:rsidRDefault="005E185F" w:rsidP="004B3E76">
            <w:pPr>
              <w:spacing w:line="200" w:lineRule="exact"/>
              <w:jc w:val="left"/>
              <w:rPr>
                <w:rFonts w:eastAsiaTheme="minorEastAsia"/>
                <w:sz w:val="13"/>
                <w:szCs w:val="13"/>
              </w:rPr>
            </w:pPr>
            <w:r w:rsidRPr="004B3E76">
              <w:rPr>
                <w:rFonts w:eastAsiaTheme="minorEastAsia" w:hAnsiTheme="minorEastAsia"/>
                <w:sz w:val="13"/>
                <w:szCs w:val="13"/>
              </w:rPr>
              <w:t>型式检验报告</w:t>
            </w:r>
          </w:p>
        </w:tc>
        <w:tc>
          <w:tcPr>
            <w:tcW w:w="564" w:type="dxa"/>
            <w:gridSpan w:val="2"/>
            <w:vMerge w:val="restart"/>
            <w:vAlign w:val="center"/>
          </w:tcPr>
          <w:p w:rsidR="00C20744" w:rsidRPr="004B3E76" w:rsidRDefault="005E185F" w:rsidP="004B3E76">
            <w:pPr>
              <w:spacing w:line="200" w:lineRule="exact"/>
              <w:jc w:val="center"/>
              <w:rPr>
                <w:rFonts w:eastAsiaTheme="minorEastAsia"/>
                <w:sz w:val="13"/>
                <w:szCs w:val="13"/>
              </w:rPr>
            </w:pPr>
            <w:r w:rsidRPr="004B3E76">
              <w:rPr>
                <w:rFonts w:eastAsiaTheme="minorEastAsia"/>
                <w:sz w:val="13"/>
                <w:szCs w:val="13"/>
              </w:rPr>
              <w:t>3.1</w:t>
            </w:r>
          </w:p>
        </w:tc>
        <w:tc>
          <w:tcPr>
            <w:tcW w:w="709" w:type="dxa"/>
            <w:vMerge w:val="restart"/>
            <w:vAlign w:val="center"/>
          </w:tcPr>
          <w:p w:rsidR="00C20744" w:rsidRPr="004B3E76" w:rsidRDefault="00C20744" w:rsidP="004B3E76">
            <w:pPr>
              <w:spacing w:line="200" w:lineRule="exact"/>
              <w:ind w:firstLineChars="100" w:firstLine="130"/>
              <w:jc w:val="left"/>
              <w:rPr>
                <w:rFonts w:eastAsiaTheme="minorEastAsia"/>
                <w:sz w:val="13"/>
                <w:szCs w:val="13"/>
              </w:rPr>
            </w:pPr>
          </w:p>
        </w:tc>
        <w:tc>
          <w:tcPr>
            <w:tcW w:w="1984" w:type="dxa"/>
            <w:gridSpan w:val="2"/>
            <w:vAlign w:val="center"/>
          </w:tcPr>
          <w:p w:rsidR="00C20744" w:rsidRPr="004B3E76" w:rsidRDefault="005E185F" w:rsidP="004B3E76">
            <w:pPr>
              <w:spacing w:line="200" w:lineRule="exact"/>
              <w:jc w:val="left"/>
              <w:rPr>
                <w:rFonts w:eastAsiaTheme="minorEastAsia"/>
                <w:sz w:val="13"/>
                <w:szCs w:val="13"/>
              </w:rPr>
            </w:pPr>
            <w:r w:rsidRPr="004B3E76">
              <w:rPr>
                <w:rFonts w:eastAsiaTheme="minorEastAsia" w:hAnsiTheme="minorEastAsia"/>
                <w:sz w:val="13"/>
                <w:szCs w:val="13"/>
              </w:rPr>
              <w:t>无</w:t>
            </w:r>
          </w:p>
        </w:tc>
        <w:tc>
          <w:tcPr>
            <w:tcW w:w="1005" w:type="dxa"/>
            <w:vAlign w:val="center"/>
          </w:tcPr>
          <w:p w:rsidR="00C20744" w:rsidRPr="004B3E76" w:rsidRDefault="00C20744" w:rsidP="004B3E76">
            <w:pPr>
              <w:spacing w:line="200" w:lineRule="exact"/>
              <w:jc w:val="center"/>
              <w:rPr>
                <w:rFonts w:eastAsiaTheme="minorEastAsia"/>
                <w:sz w:val="13"/>
                <w:szCs w:val="13"/>
              </w:rPr>
            </w:pPr>
          </w:p>
        </w:tc>
      </w:tr>
      <w:tr w:rsidR="005E185F" w:rsidRPr="004B3E76" w:rsidTr="007268B9">
        <w:trPr>
          <w:trHeight w:val="122"/>
          <w:jc w:val="center"/>
        </w:trPr>
        <w:tc>
          <w:tcPr>
            <w:tcW w:w="2002" w:type="dxa"/>
            <w:gridSpan w:val="4"/>
            <w:vMerge/>
            <w:vAlign w:val="center"/>
          </w:tcPr>
          <w:p w:rsidR="00C20744" w:rsidRPr="004B3E76" w:rsidRDefault="00C20744" w:rsidP="004B3E76">
            <w:pPr>
              <w:spacing w:line="200" w:lineRule="exact"/>
              <w:jc w:val="left"/>
              <w:rPr>
                <w:rFonts w:eastAsiaTheme="minorEastAsia"/>
                <w:sz w:val="13"/>
                <w:szCs w:val="13"/>
              </w:rPr>
            </w:pPr>
          </w:p>
        </w:tc>
        <w:tc>
          <w:tcPr>
            <w:tcW w:w="564" w:type="dxa"/>
            <w:gridSpan w:val="2"/>
            <w:vMerge/>
            <w:vAlign w:val="center"/>
          </w:tcPr>
          <w:p w:rsidR="00C20744" w:rsidRPr="004B3E76" w:rsidRDefault="00C20744" w:rsidP="004B3E76">
            <w:pPr>
              <w:spacing w:line="200" w:lineRule="exact"/>
              <w:ind w:firstLineChars="100" w:firstLine="130"/>
              <w:jc w:val="center"/>
              <w:rPr>
                <w:rFonts w:eastAsiaTheme="minorEastAsia"/>
                <w:sz w:val="13"/>
                <w:szCs w:val="13"/>
              </w:rPr>
            </w:pPr>
          </w:p>
        </w:tc>
        <w:tc>
          <w:tcPr>
            <w:tcW w:w="709" w:type="dxa"/>
            <w:vMerge/>
            <w:vAlign w:val="center"/>
          </w:tcPr>
          <w:p w:rsidR="00C20744" w:rsidRPr="004B3E76" w:rsidRDefault="00C20744" w:rsidP="004B3E76">
            <w:pPr>
              <w:spacing w:line="200" w:lineRule="exact"/>
              <w:ind w:firstLineChars="100" w:firstLine="130"/>
              <w:jc w:val="left"/>
              <w:rPr>
                <w:rFonts w:eastAsiaTheme="minorEastAsia"/>
                <w:sz w:val="13"/>
                <w:szCs w:val="13"/>
              </w:rPr>
            </w:pPr>
          </w:p>
        </w:tc>
        <w:tc>
          <w:tcPr>
            <w:tcW w:w="1984" w:type="dxa"/>
            <w:gridSpan w:val="2"/>
            <w:vAlign w:val="center"/>
          </w:tcPr>
          <w:p w:rsidR="00C20744" w:rsidRPr="004B3E76" w:rsidRDefault="005E185F" w:rsidP="004B3E76">
            <w:pPr>
              <w:spacing w:line="200" w:lineRule="exact"/>
              <w:jc w:val="left"/>
              <w:rPr>
                <w:rFonts w:eastAsiaTheme="minorEastAsia"/>
                <w:sz w:val="13"/>
                <w:szCs w:val="13"/>
              </w:rPr>
            </w:pPr>
            <w:r w:rsidRPr="004B3E76">
              <w:rPr>
                <w:rFonts w:eastAsiaTheme="minorEastAsia" w:hAnsiTheme="minorEastAsia"/>
                <w:sz w:val="13"/>
                <w:szCs w:val="13"/>
              </w:rPr>
              <w:t>有</w:t>
            </w:r>
          </w:p>
        </w:tc>
        <w:tc>
          <w:tcPr>
            <w:tcW w:w="1005" w:type="dxa"/>
            <w:vAlign w:val="center"/>
          </w:tcPr>
          <w:p w:rsidR="00C20744" w:rsidRPr="004B3E76" w:rsidRDefault="00C20744" w:rsidP="004B3E76">
            <w:pPr>
              <w:spacing w:line="200" w:lineRule="exact"/>
              <w:jc w:val="left"/>
              <w:rPr>
                <w:rFonts w:eastAsiaTheme="minorEastAsia"/>
                <w:sz w:val="13"/>
                <w:szCs w:val="13"/>
              </w:rPr>
            </w:pPr>
          </w:p>
        </w:tc>
      </w:tr>
      <w:tr w:rsidR="005E185F" w:rsidRPr="004B3E76" w:rsidTr="007268B9">
        <w:trPr>
          <w:trHeight w:val="122"/>
          <w:jc w:val="center"/>
        </w:trPr>
        <w:tc>
          <w:tcPr>
            <w:tcW w:w="2002" w:type="dxa"/>
            <w:gridSpan w:val="4"/>
            <w:vAlign w:val="center"/>
          </w:tcPr>
          <w:p w:rsidR="00C20744" w:rsidRPr="004B3E76" w:rsidRDefault="005E185F" w:rsidP="004B3E76">
            <w:pPr>
              <w:spacing w:line="200" w:lineRule="exact"/>
              <w:jc w:val="center"/>
              <w:rPr>
                <w:rFonts w:eastAsiaTheme="minorEastAsia"/>
                <w:sz w:val="13"/>
                <w:szCs w:val="13"/>
              </w:rPr>
            </w:pPr>
            <w:r w:rsidRPr="004B3E76">
              <w:rPr>
                <w:rFonts w:eastAsiaTheme="minorEastAsia" w:hAnsiTheme="minorEastAsia"/>
                <w:sz w:val="13"/>
                <w:szCs w:val="13"/>
              </w:rPr>
              <w:t>防锈漆选型</w:t>
            </w:r>
          </w:p>
        </w:tc>
        <w:tc>
          <w:tcPr>
            <w:tcW w:w="564" w:type="dxa"/>
            <w:gridSpan w:val="2"/>
            <w:vAlign w:val="center"/>
          </w:tcPr>
          <w:p w:rsidR="00C20744" w:rsidRPr="004B3E76" w:rsidRDefault="005E185F" w:rsidP="004B3E76">
            <w:pPr>
              <w:spacing w:line="200" w:lineRule="exact"/>
              <w:jc w:val="center"/>
              <w:rPr>
                <w:rFonts w:eastAsiaTheme="minorEastAsia"/>
                <w:sz w:val="13"/>
                <w:szCs w:val="13"/>
              </w:rPr>
            </w:pPr>
            <w:r w:rsidRPr="004B3E76">
              <w:rPr>
                <w:rFonts w:eastAsiaTheme="minorEastAsia"/>
                <w:sz w:val="13"/>
                <w:szCs w:val="13"/>
              </w:rPr>
              <w:t>3.2</w:t>
            </w:r>
          </w:p>
        </w:tc>
        <w:tc>
          <w:tcPr>
            <w:tcW w:w="709" w:type="dxa"/>
            <w:vAlign w:val="center"/>
          </w:tcPr>
          <w:p w:rsidR="00C20744" w:rsidRPr="004B3E76" w:rsidRDefault="00C20744" w:rsidP="004B3E76">
            <w:pPr>
              <w:spacing w:line="200" w:lineRule="exact"/>
              <w:jc w:val="left"/>
              <w:rPr>
                <w:rFonts w:eastAsiaTheme="minorEastAsia"/>
                <w:sz w:val="13"/>
                <w:szCs w:val="13"/>
              </w:rPr>
            </w:pPr>
          </w:p>
        </w:tc>
        <w:tc>
          <w:tcPr>
            <w:tcW w:w="1984" w:type="dxa"/>
            <w:gridSpan w:val="2"/>
            <w:vAlign w:val="center"/>
          </w:tcPr>
          <w:p w:rsidR="00C20744" w:rsidRPr="004B3E76" w:rsidRDefault="005E185F" w:rsidP="004B3E76">
            <w:pPr>
              <w:spacing w:line="200" w:lineRule="exact"/>
              <w:jc w:val="left"/>
              <w:rPr>
                <w:rFonts w:eastAsiaTheme="minorEastAsia"/>
                <w:sz w:val="13"/>
                <w:szCs w:val="13"/>
              </w:rPr>
            </w:pPr>
            <w:r w:rsidRPr="004B3E76">
              <w:rPr>
                <w:rFonts w:eastAsiaTheme="minorEastAsia" w:hAnsiTheme="minorEastAsia"/>
                <w:sz w:val="13"/>
                <w:szCs w:val="13"/>
              </w:rPr>
              <w:t>是否环氧类防锈漆</w:t>
            </w:r>
          </w:p>
        </w:tc>
        <w:tc>
          <w:tcPr>
            <w:tcW w:w="1005" w:type="dxa"/>
            <w:vAlign w:val="center"/>
          </w:tcPr>
          <w:p w:rsidR="00C20744" w:rsidRPr="004B3E76" w:rsidRDefault="00C20744" w:rsidP="004B3E76">
            <w:pPr>
              <w:spacing w:line="200" w:lineRule="exact"/>
              <w:ind w:firstLineChars="100" w:firstLine="130"/>
              <w:jc w:val="left"/>
              <w:rPr>
                <w:rFonts w:eastAsiaTheme="minorEastAsia"/>
                <w:sz w:val="13"/>
                <w:szCs w:val="13"/>
              </w:rPr>
            </w:pPr>
          </w:p>
        </w:tc>
      </w:tr>
      <w:tr w:rsidR="005E185F" w:rsidRPr="004B3E76" w:rsidTr="007268B9">
        <w:trPr>
          <w:trHeight w:val="122"/>
          <w:jc w:val="center"/>
        </w:trPr>
        <w:tc>
          <w:tcPr>
            <w:tcW w:w="2002" w:type="dxa"/>
            <w:gridSpan w:val="4"/>
            <w:vAlign w:val="center"/>
          </w:tcPr>
          <w:p w:rsidR="00C20744" w:rsidRPr="004B3E76" w:rsidRDefault="005E185F" w:rsidP="004B3E76">
            <w:pPr>
              <w:spacing w:line="200" w:lineRule="exact"/>
              <w:jc w:val="center"/>
              <w:rPr>
                <w:rFonts w:eastAsiaTheme="minorEastAsia"/>
                <w:sz w:val="13"/>
                <w:szCs w:val="13"/>
              </w:rPr>
            </w:pPr>
            <w:r w:rsidRPr="004B3E76">
              <w:rPr>
                <w:rFonts w:eastAsiaTheme="minorEastAsia" w:hAnsiTheme="minorEastAsia"/>
                <w:sz w:val="13"/>
                <w:szCs w:val="13"/>
              </w:rPr>
              <w:t>防火涂料选型</w:t>
            </w:r>
          </w:p>
        </w:tc>
        <w:tc>
          <w:tcPr>
            <w:tcW w:w="564" w:type="dxa"/>
            <w:gridSpan w:val="2"/>
            <w:vAlign w:val="center"/>
          </w:tcPr>
          <w:p w:rsidR="00C20744" w:rsidRPr="004B3E76" w:rsidRDefault="005E185F" w:rsidP="004B3E76">
            <w:pPr>
              <w:spacing w:line="200" w:lineRule="exact"/>
              <w:jc w:val="center"/>
              <w:rPr>
                <w:rFonts w:eastAsiaTheme="minorEastAsia"/>
                <w:sz w:val="13"/>
                <w:szCs w:val="13"/>
              </w:rPr>
            </w:pPr>
            <w:r w:rsidRPr="004B3E76">
              <w:rPr>
                <w:rFonts w:eastAsiaTheme="minorEastAsia"/>
                <w:sz w:val="13"/>
                <w:szCs w:val="13"/>
              </w:rPr>
              <w:t>3.2</w:t>
            </w:r>
          </w:p>
        </w:tc>
        <w:tc>
          <w:tcPr>
            <w:tcW w:w="709" w:type="dxa"/>
            <w:vAlign w:val="center"/>
          </w:tcPr>
          <w:p w:rsidR="00C20744" w:rsidRPr="004B3E76" w:rsidRDefault="00C20744" w:rsidP="004B3E76">
            <w:pPr>
              <w:spacing w:line="200" w:lineRule="exact"/>
              <w:ind w:firstLineChars="100" w:firstLine="130"/>
              <w:jc w:val="left"/>
              <w:rPr>
                <w:rFonts w:eastAsiaTheme="minorEastAsia"/>
                <w:sz w:val="13"/>
                <w:szCs w:val="13"/>
              </w:rPr>
            </w:pPr>
          </w:p>
        </w:tc>
        <w:tc>
          <w:tcPr>
            <w:tcW w:w="1984" w:type="dxa"/>
            <w:gridSpan w:val="2"/>
            <w:vAlign w:val="center"/>
          </w:tcPr>
          <w:p w:rsidR="00C20744" w:rsidRPr="004B3E76" w:rsidRDefault="00C20744" w:rsidP="004B3E76">
            <w:pPr>
              <w:spacing w:line="200" w:lineRule="exact"/>
              <w:jc w:val="left"/>
              <w:rPr>
                <w:rFonts w:eastAsiaTheme="minorEastAsia"/>
                <w:sz w:val="13"/>
                <w:szCs w:val="13"/>
              </w:rPr>
            </w:pPr>
          </w:p>
        </w:tc>
        <w:tc>
          <w:tcPr>
            <w:tcW w:w="1005" w:type="dxa"/>
            <w:vAlign w:val="center"/>
          </w:tcPr>
          <w:p w:rsidR="00C20744" w:rsidRPr="004B3E76" w:rsidRDefault="00C20744" w:rsidP="004B3E76">
            <w:pPr>
              <w:spacing w:line="200" w:lineRule="exact"/>
              <w:ind w:firstLineChars="100" w:firstLine="130"/>
              <w:jc w:val="left"/>
              <w:rPr>
                <w:rFonts w:eastAsiaTheme="minorEastAsia"/>
                <w:sz w:val="13"/>
                <w:szCs w:val="13"/>
              </w:rPr>
            </w:pPr>
          </w:p>
        </w:tc>
      </w:tr>
      <w:tr w:rsidR="00A67F51" w:rsidRPr="004B3E76" w:rsidTr="007268B9">
        <w:trPr>
          <w:trHeight w:val="122"/>
          <w:jc w:val="center"/>
        </w:trPr>
        <w:tc>
          <w:tcPr>
            <w:tcW w:w="2002" w:type="dxa"/>
            <w:gridSpan w:val="4"/>
            <w:vMerge w:val="restart"/>
            <w:vAlign w:val="center"/>
          </w:tcPr>
          <w:p w:rsidR="00A67F51" w:rsidRPr="004B3E76" w:rsidRDefault="00A67F51" w:rsidP="004B3E76">
            <w:pPr>
              <w:spacing w:line="200" w:lineRule="exact"/>
              <w:rPr>
                <w:rFonts w:eastAsiaTheme="minorEastAsia"/>
                <w:sz w:val="13"/>
                <w:szCs w:val="13"/>
              </w:rPr>
            </w:pPr>
            <w:r w:rsidRPr="004B3E76">
              <w:rPr>
                <w:rFonts w:eastAsiaTheme="minorEastAsia" w:hAnsiTheme="minorEastAsia"/>
                <w:sz w:val="13"/>
                <w:szCs w:val="13"/>
              </w:rPr>
              <w:t>非膨胀性涂层厚度大于等于</w:t>
            </w:r>
            <w:r w:rsidRPr="004B3E76">
              <w:rPr>
                <w:rFonts w:eastAsiaTheme="minorEastAsia"/>
                <w:sz w:val="13"/>
                <w:szCs w:val="13"/>
              </w:rPr>
              <w:t>20mm</w:t>
            </w:r>
            <w:r w:rsidRPr="004B3E76">
              <w:rPr>
                <w:rFonts w:eastAsiaTheme="minorEastAsia" w:hAnsiTheme="minorEastAsia"/>
                <w:sz w:val="13"/>
                <w:szCs w:val="13"/>
              </w:rPr>
              <w:t>、膨胀型涂层的厚度大于等于</w:t>
            </w:r>
            <w:r w:rsidRPr="004B3E76">
              <w:rPr>
                <w:rFonts w:eastAsiaTheme="minorEastAsia"/>
                <w:sz w:val="13"/>
                <w:szCs w:val="13"/>
              </w:rPr>
              <w:t>3mm</w:t>
            </w:r>
            <w:r w:rsidRPr="004B3E76">
              <w:rPr>
                <w:rFonts w:eastAsiaTheme="minorEastAsia" w:hAnsiTheme="minorEastAsia"/>
                <w:sz w:val="13"/>
                <w:szCs w:val="13"/>
              </w:rPr>
              <w:t>时、</w:t>
            </w:r>
            <w:r w:rsidRPr="004B3E76">
              <w:rPr>
                <w:rFonts w:eastAsiaTheme="minorEastAsia"/>
                <w:sz w:val="13"/>
                <w:szCs w:val="13"/>
              </w:rPr>
              <w:t xml:space="preserve">  </w:t>
            </w:r>
            <w:r w:rsidRPr="004B3E76">
              <w:rPr>
                <w:rFonts w:eastAsiaTheme="minorEastAsia" w:hAnsiTheme="minorEastAsia"/>
                <w:sz w:val="13"/>
                <w:szCs w:val="13"/>
              </w:rPr>
              <w:t>检验报告中载明的使用了加网材料及结构尺寸较的构件加网施工</w:t>
            </w:r>
          </w:p>
        </w:tc>
        <w:tc>
          <w:tcPr>
            <w:tcW w:w="564" w:type="dxa"/>
            <w:gridSpan w:val="2"/>
            <w:vMerge w:val="restart"/>
            <w:vAlign w:val="center"/>
          </w:tcPr>
          <w:p w:rsidR="00A67F51" w:rsidRPr="004B3E76" w:rsidRDefault="00A67F51" w:rsidP="004B3E76">
            <w:pPr>
              <w:spacing w:line="200" w:lineRule="exact"/>
              <w:jc w:val="center"/>
              <w:rPr>
                <w:rFonts w:eastAsiaTheme="minorEastAsia"/>
                <w:sz w:val="13"/>
                <w:szCs w:val="13"/>
              </w:rPr>
            </w:pPr>
            <w:r w:rsidRPr="004B3E76">
              <w:rPr>
                <w:rFonts w:eastAsiaTheme="minorEastAsia"/>
                <w:sz w:val="13"/>
                <w:szCs w:val="13"/>
              </w:rPr>
              <w:t>3.3</w:t>
            </w:r>
          </w:p>
        </w:tc>
        <w:tc>
          <w:tcPr>
            <w:tcW w:w="709" w:type="dxa"/>
            <w:vMerge w:val="restart"/>
            <w:vAlign w:val="center"/>
          </w:tcPr>
          <w:p w:rsidR="00A67F51" w:rsidRPr="004B3E76" w:rsidRDefault="00A67F51" w:rsidP="004B3E76">
            <w:pPr>
              <w:spacing w:line="200" w:lineRule="exact"/>
              <w:ind w:firstLineChars="100" w:firstLine="130"/>
              <w:jc w:val="left"/>
              <w:rPr>
                <w:rFonts w:eastAsiaTheme="minorEastAsia"/>
                <w:sz w:val="13"/>
                <w:szCs w:val="13"/>
              </w:rPr>
            </w:pPr>
          </w:p>
        </w:tc>
        <w:tc>
          <w:tcPr>
            <w:tcW w:w="1984" w:type="dxa"/>
            <w:gridSpan w:val="2"/>
            <w:vAlign w:val="center"/>
          </w:tcPr>
          <w:p w:rsidR="00A67F51" w:rsidRPr="004B3E76" w:rsidRDefault="00A67F51" w:rsidP="004B3E76">
            <w:pPr>
              <w:spacing w:line="200" w:lineRule="exact"/>
              <w:jc w:val="left"/>
              <w:rPr>
                <w:rFonts w:eastAsiaTheme="minorEastAsia"/>
                <w:sz w:val="13"/>
                <w:szCs w:val="13"/>
              </w:rPr>
            </w:pPr>
            <w:r w:rsidRPr="004B3E76">
              <w:rPr>
                <w:rFonts w:eastAsiaTheme="minorEastAsia" w:hAnsiTheme="minorEastAsia"/>
                <w:sz w:val="13"/>
                <w:szCs w:val="13"/>
              </w:rPr>
              <w:t>是否加网：</w:t>
            </w:r>
          </w:p>
        </w:tc>
        <w:tc>
          <w:tcPr>
            <w:tcW w:w="1005" w:type="dxa"/>
            <w:vAlign w:val="center"/>
          </w:tcPr>
          <w:p w:rsidR="00A67F51" w:rsidRPr="004B3E76" w:rsidRDefault="00A67F51" w:rsidP="004B3E76">
            <w:pPr>
              <w:spacing w:line="200" w:lineRule="exact"/>
              <w:ind w:firstLineChars="100" w:firstLine="130"/>
              <w:jc w:val="left"/>
              <w:rPr>
                <w:rFonts w:eastAsiaTheme="minorEastAsia"/>
                <w:sz w:val="13"/>
                <w:szCs w:val="13"/>
              </w:rPr>
            </w:pPr>
          </w:p>
        </w:tc>
      </w:tr>
      <w:tr w:rsidR="00A67F51" w:rsidRPr="004B3E76" w:rsidTr="007268B9">
        <w:trPr>
          <w:trHeight w:val="122"/>
          <w:jc w:val="center"/>
        </w:trPr>
        <w:tc>
          <w:tcPr>
            <w:tcW w:w="2002" w:type="dxa"/>
            <w:gridSpan w:val="4"/>
            <w:vMerge/>
            <w:vAlign w:val="center"/>
          </w:tcPr>
          <w:p w:rsidR="00A67F51" w:rsidRPr="004B3E76" w:rsidRDefault="00A67F51" w:rsidP="004B3E76">
            <w:pPr>
              <w:spacing w:line="200" w:lineRule="exact"/>
              <w:jc w:val="center"/>
              <w:rPr>
                <w:rFonts w:eastAsiaTheme="minorEastAsia"/>
                <w:sz w:val="13"/>
                <w:szCs w:val="13"/>
              </w:rPr>
            </w:pPr>
          </w:p>
        </w:tc>
        <w:tc>
          <w:tcPr>
            <w:tcW w:w="564" w:type="dxa"/>
            <w:gridSpan w:val="2"/>
            <w:vMerge/>
            <w:vAlign w:val="center"/>
          </w:tcPr>
          <w:p w:rsidR="00A67F51" w:rsidRPr="004B3E76" w:rsidRDefault="00A67F51" w:rsidP="004B3E76">
            <w:pPr>
              <w:spacing w:line="200" w:lineRule="exact"/>
              <w:jc w:val="center"/>
              <w:rPr>
                <w:rFonts w:eastAsiaTheme="minorEastAsia"/>
                <w:sz w:val="13"/>
                <w:szCs w:val="13"/>
              </w:rPr>
            </w:pPr>
          </w:p>
        </w:tc>
        <w:tc>
          <w:tcPr>
            <w:tcW w:w="709" w:type="dxa"/>
            <w:vMerge/>
            <w:vAlign w:val="center"/>
          </w:tcPr>
          <w:p w:rsidR="00A67F51" w:rsidRPr="004B3E76" w:rsidRDefault="00A67F51" w:rsidP="004B3E76">
            <w:pPr>
              <w:spacing w:line="200" w:lineRule="exact"/>
              <w:ind w:firstLineChars="100" w:firstLine="130"/>
              <w:jc w:val="left"/>
              <w:rPr>
                <w:rFonts w:eastAsiaTheme="minorEastAsia"/>
                <w:sz w:val="13"/>
                <w:szCs w:val="13"/>
              </w:rPr>
            </w:pPr>
          </w:p>
        </w:tc>
        <w:tc>
          <w:tcPr>
            <w:tcW w:w="1984" w:type="dxa"/>
            <w:gridSpan w:val="2"/>
            <w:vAlign w:val="center"/>
          </w:tcPr>
          <w:p w:rsidR="00A67F51" w:rsidRPr="004B3E76" w:rsidRDefault="00A67F51" w:rsidP="004B3E76">
            <w:pPr>
              <w:spacing w:line="200" w:lineRule="exact"/>
              <w:jc w:val="left"/>
              <w:rPr>
                <w:rFonts w:eastAsiaTheme="minorEastAsia"/>
                <w:sz w:val="13"/>
                <w:szCs w:val="13"/>
              </w:rPr>
            </w:pPr>
            <w:r w:rsidRPr="004B3E76">
              <w:rPr>
                <w:rFonts w:eastAsiaTheme="minorEastAsia" w:hAnsiTheme="minorEastAsia"/>
                <w:sz w:val="13"/>
                <w:szCs w:val="13"/>
              </w:rPr>
              <w:t>冷镀锌铁丝网</w:t>
            </w:r>
            <w:r w:rsidRPr="004B3E76">
              <w:rPr>
                <w:rFonts w:eastAsiaTheme="minorEastAsia"/>
                <w:sz w:val="13"/>
                <w:szCs w:val="13"/>
              </w:rPr>
              <w:t>/</w:t>
            </w:r>
            <w:r w:rsidRPr="004B3E76">
              <w:rPr>
                <w:rFonts w:eastAsiaTheme="minorEastAsia" w:hAnsiTheme="minorEastAsia"/>
                <w:sz w:val="13"/>
                <w:szCs w:val="13"/>
              </w:rPr>
              <w:t>热镀锌钢丝网：</w:t>
            </w:r>
          </w:p>
        </w:tc>
        <w:tc>
          <w:tcPr>
            <w:tcW w:w="1005" w:type="dxa"/>
            <w:vAlign w:val="center"/>
          </w:tcPr>
          <w:p w:rsidR="00A67F51" w:rsidRPr="004B3E76" w:rsidRDefault="00A67F51" w:rsidP="004B3E76">
            <w:pPr>
              <w:spacing w:line="200" w:lineRule="exact"/>
              <w:ind w:firstLineChars="100" w:firstLine="130"/>
              <w:jc w:val="left"/>
              <w:rPr>
                <w:rFonts w:eastAsiaTheme="minorEastAsia"/>
                <w:sz w:val="13"/>
                <w:szCs w:val="13"/>
              </w:rPr>
            </w:pPr>
          </w:p>
        </w:tc>
      </w:tr>
      <w:tr w:rsidR="00A67F51" w:rsidRPr="004B3E76" w:rsidTr="007268B9">
        <w:trPr>
          <w:trHeight w:val="122"/>
          <w:jc w:val="center"/>
        </w:trPr>
        <w:tc>
          <w:tcPr>
            <w:tcW w:w="2002" w:type="dxa"/>
            <w:gridSpan w:val="4"/>
            <w:vMerge/>
            <w:vAlign w:val="center"/>
          </w:tcPr>
          <w:p w:rsidR="00A67F51" w:rsidRPr="004B3E76" w:rsidRDefault="00A67F51" w:rsidP="004B3E76">
            <w:pPr>
              <w:spacing w:line="200" w:lineRule="exact"/>
              <w:jc w:val="center"/>
              <w:rPr>
                <w:rFonts w:eastAsiaTheme="minorEastAsia"/>
                <w:sz w:val="13"/>
                <w:szCs w:val="13"/>
              </w:rPr>
            </w:pPr>
          </w:p>
        </w:tc>
        <w:tc>
          <w:tcPr>
            <w:tcW w:w="564" w:type="dxa"/>
            <w:gridSpan w:val="2"/>
            <w:vMerge/>
            <w:vAlign w:val="center"/>
          </w:tcPr>
          <w:p w:rsidR="00A67F51" w:rsidRPr="004B3E76" w:rsidRDefault="00A67F51" w:rsidP="004B3E76">
            <w:pPr>
              <w:spacing w:line="200" w:lineRule="exact"/>
              <w:jc w:val="center"/>
              <w:rPr>
                <w:rFonts w:eastAsiaTheme="minorEastAsia"/>
                <w:sz w:val="13"/>
                <w:szCs w:val="13"/>
              </w:rPr>
            </w:pPr>
          </w:p>
        </w:tc>
        <w:tc>
          <w:tcPr>
            <w:tcW w:w="709" w:type="dxa"/>
            <w:vMerge/>
            <w:vAlign w:val="center"/>
          </w:tcPr>
          <w:p w:rsidR="00A67F51" w:rsidRPr="004B3E76" w:rsidRDefault="00A67F51" w:rsidP="004B3E76">
            <w:pPr>
              <w:spacing w:line="200" w:lineRule="exact"/>
              <w:ind w:firstLineChars="100" w:firstLine="130"/>
              <w:jc w:val="left"/>
              <w:rPr>
                <w:rFonts w:eastAsiaTheme="minorEastAsia"/>
                <w:sz w:val="13"/>
                <w:szCs w:val="13"/>
              </w:rPr>
            </w:pPr>
          </w:p>
        </w:tc>
        <w:tc>
          <w:tcPr>
            <w:tcW w:w="1984" w:type="dxa"/>
            <w:gridSpan w:val="2"/>
            <w:vAlign w:val="center"/>
          </w:tcPr>
          <w:p w:rsidR="00A67F51" w:rsidRPr="004B3E76" w:rsidRDefault="00A67F51" w:rsidP="004B3E76">
            <w:pPr>
              <w:spacing w:line="200" w:lineRule="exact"/>
              <w:jc w:val="left"/>
              <w:rPr>
                <w:rFonts w:eastAsiaTheme="minorEastAsia"/>
                <w:sz w:val="13"/>
                <w:szCs w:val="13"/>
              </w:rPr>
            </w:pPr>
            <w:r w:rsidRPr="004B3E76">
              <w:rPr>
                <w:rFonts w:eastAsiaTheme="minorEastAsia" w:hAnsiTheme="minorEastAsia"/>
                <w:sz w:val="13"/>
                <w:szCs w:val="13"/>
              </w:rPr>
              <w:t>普通玻纤网</w:t>
            </w:r>
            <w:r w:rsidRPr="004B3E76">
              <w:rPr>
                <w:rFonts w:eastAsiaTheme="minorEastAsia"/>
                <w:sz w:val="13"/>
                <w:szCs w:val="13"/>
              </w:rPr>
              <w:t>/</w:t>
            </w:r>
            <w:r w:rsidRPr="004B3E76">
              <w:rPr>
                <w:rFonts w:eastAsiaTheme="minorEastAsia" w:hAnsiTheme="minorEastAsia"/>
                <w:sz w:val="13"/>
                <w:szCs w:val="13"/>
              </w:rPr>
              <w:t>耐碱玻纤网：</w:t>
            </w:r>
          </w:p>
        </w:tc>
        <w:tc>
          <w:tcPr>
            <w:tcW w:w="1005" w:type="dxa"/>
            <w:vAlign w:val="center"/>
          </w:tcPr>
          <w:p w:rsidR="00A67F51" w:rsidRPr="004B3E76" w:rsidRDefault="00A67F51" w:rsidP="004B3E76">
            <w:pPr>
              <w:spacing w:line="200" w:lineRule="exact"/>
              <w:ind w:firstLineChars="100" w:firstLine="130"/>
              <w:jc w:val="left"/>
              <w:rPr>
                <w:rFonts w:eastAsiaTheme="minorEastAsia"/>
                <w:sz w:val="13"/>
                <w:szCs w:val="13"/>
              </w:rPr>
            </w:pPr>
          </w:p>
        </w:tc>
      </w:tr>
      <w:tr w:rsidR="00A67F51" w:rsidRPr="004B3E76" w:rsidTr="007268B9">
        <w:trPr>
          <w:trHeight w:val="122"/>
          <w:jc w:val="center"/>
        </w:trPr>
        <w:tc>
          <w:tcPr>
            <w:tcW w:w="2002" w:type="dxa"/>
            <w:gridSpan w:val="4"/>
            <w:vMerge/>
            <w:vAlign w:val="center"/>
          </w:tcPr>
          <w:p w:rsidR="00A67F51" w:rsidRPr="004B3E76" w:rsidRDefault="00A67F51" w:rsidP="004B3E76">
            <w:pPr>
              <w:spacing w:line="200" w:lineRule="exact"/>
              <w:jc w:val="center"/>
              <w:rPr>
                <w:rFonts w:eastAsiaTheme="minorEastAsia"/>
                <w:sz w:val="13"/>
                <w:szCs w:val="13"/>
              </w:rPr>
            </w:pPr>
          </w:p>
        </w:tc>
        <w:tc>
          <w:tcPr>
            <w:tcW w:w="564" w:type="dxa"/>
            <w:gridSpan w:val="2"/>
            <w:vMerge/>
            <w:vAlign w:val="center"/>
          </w:tcPr>
          <w:p w:rsidR="00A67F51" w:rsidRPr="004B3E76" w:rsidRDefault="00A67F51" w:rsidP="004B3E76">
            <w:pPr>
              <w:spacing w:line="200" w:lineRule="exact"/>
              <w:jc w:val="center"/>
              <w:rPr>
                <w:rFonts w:eastAsiaTheme="minorEastAsia"/>
                <w:sz w:val="13"/>
                <w:szCs w:val="13"/>
              </w:rPr>
            </w:pPr>
          </w:p>
        </w:tc>
        <w:tc>
          <w:tcPr>
            <w:tcW w:w="709" w:type="dxa"/>
            <w:vMerge/>
            <w:vAlign w:val="center"/>
          </w:tcPr>
          <w:p w:rsidR="00A67F51" w:rsidRPr="004B3E76" w:rsidRDefault="00A67F51" w:rsidP="004B3E76">
            <w:pPr>
              <w:spacing w:line="200" w:lineRule="exact"/>
              <w:ind w:firstLineChars="100" w:firstLine="130"/>
              <w:jc w:val="left"/>
              <w:rPr>
                <w:rFonts w:eastAsiaTheme="minorEastAsia"/>
                <w:sz w:val="13"/>
                <w:szCs w:val="13"/>
              </w:rPr>
            </w:pPr>
          </w:p>
        </w:tc>
        <w:tc>
          <w:tcPr>
            <w:tcW w:w="1984" w:type="dxa"/>
            <w:gridSpan w:val="2"/>
            <w:vAlign w:val="center"/>
          </w:tcPr>
          <w:p w:rsidR="00A67F51" w:rsidRPr="004B3E76" w:rsidRDefault="00A67F51" w:rsidP="004B3E76">
            <w:pPr>
              <w:spacing w:line="200" w:lineRule="exact"/>
              <w:jc w:val="left"/>
              <w:rPr>
                <w:rFonts w:eastAsiaTheme="minorEastAsia"/>
                <w:sz w:val="13"/>
                <w:szCs w:val="13"/>
              </w:rPr>
            </w:pPr>
            <w:r w:rsidRPr="004B3E76">
              <w:rPr>
                <w:rFonts w:eastAsiaTheme="minorEastAsia" w:hAnsiTheme="minorEastAsia"/>
                <w:sz w:val="13"/>
                <w:szCs w:val="13"/>
              </w:rPr>
              <w:t>碳纤维网：</w:t>
            </w:r>
          </w:p>
        </w:tc>
        <w:tc>
          <w:tcPr>
            <w:tcW w:w="1005" w:type="dxa"/>
            <w:vAlign w:val="center"/>
          </w:tcPr>
          <w:p w:rsidR="00A67F51" w:rsidRPr="004B3E76" w:rsidRDefault="00A67F51" w:rsidP="004B3E76">
            <w:pPr>
              <w:spacing w:line="200" w:lineRule="exact"/>
              <w:ind w:firstLineChars="100" w:firstLine="130"/>
              <w:jc w:val="left"/>
              <w:rPr>
                <w:rFonts w:eastAsiaTheme="minorEastAsia"/>
                <w:sz w:val="13"/>
                <w:szCs w:val="13"/>
              </w:rPr>
            </w:pPr>
          </w:p>
        </w:tc>
      </w:tr>
      <w:tr w:rsidR="00A67F51" w:rsidRPr="004B3E76" w:rsidTr="007268B9">
        <w:trPr>
          <w:trHeight w:val="122"/>
          <w:jc w:val="center"/>
        </w:trPr>
        <w:tc>
          <w:tcPr>
            <w:tcW w:w="2002" w:type="dxa"/>
            <w:gridSpan w:val="4"/>
            <w:vMerge/>
            <w:vAlign w:val="center"/>
          </w:tcPr>
          <w:p w:rsidR="00A67F51" w:rsidRPr="004B3E76" w:rsidRDefault="00A67F51" w:rsidP="004B3E76">
            <w:pPr>
              <w:spacing w:line="200" w:lineRule="exact"/>
              <w:jc w:val="center"/>
              <w:rPr>
                <w:rFonts w:eastAsiaTheme="minorEastAsia"/>
                <w:sz w:val="13"/>
                <w:szCs w:val="13"/>
              </w:rPr>
            </w:pPr>
          </w:p>
        </w:tc>
        <w:tc>
          <w:tcPr>
            <w:tcW w:w="564" w:type="dxa"/>
            <w:gridSpan w:val="2"/>
            <w:vMerge/>
            <w:vAlign w:val="center"/>
          </w:tcPr>
          <w:p w:rsidR="00A67F51" w:rsidRPr="004B3E76" w:rsidRDefault="00A67F51" w:rsidP="004B3E76">
            <w:pPr>
              <w:spacing w:line="200" w:lineRule="exact"/>
              <w:jc w:val="center"/>
              <w:rPr>
                <w:rFonts w:eastAsiaTheme="minorEastAsia"/>
                <w:sz w:val="13"/>
                <w:szCs w:val="13"/>
              </w:rPr>
            </w:pPr>
          </w:p>
        </w:tc>
        <w:tc>
          <w:tcPr>
            <w:tcW w:w="709" w:type="dxa"/>
            <w:vMerge/>
            <w:vAlign w:val="center"/>
          </w:tcPr>
          <w:p w:rsidR="00A67F51" w:rsidRPr="004B3E76" w:rsidRDefault="00A67F51" w:rsidP="004B3E76">
            <w:pPr>
              <w:spacing w:line="200" w:lineRule="exact"/>
              <w:ind w:firstLineChars="100" w:firstLine="130"/>
              <w:jc w:val="left"/>
              <w:rPr>
                <w:rFonts w:eastAsiaTheme="minorEastAsia"/>
                <w:sz w:val="13"/>
                <w:szCs w:val="13"/>
              </w:rPr>
            </w:pPr>
          </w:p>
        </w:tc>
        <w:tc>
          <w:tcPr>
            <w:tcW w:w="1984" w:type="dxa"/>
            <w:gridSpan w:val="2"/>
            <w:vAlign w:val="center"/>
          </w:tcPr>
          <w:p w:rsidR="00A67F51" w:rsidRPr="004B3E76" w:rsidRDefault="00A67F51" w:rsidP="004B3E76">
            <w:pPr>
              <w:spacing w:line="200" w:lineRule="exact"/>
              <w:jc w:val="left"/>
              <w:rPr>
                <w:rFonts w:eastAsiaTheme="minorEastAsia"/>
                <w:sz w:val="13"/>
                <w:szCs w:val="13"/>
              </w:rPr>
            </w:pPr>
            <w:r w:rsidRPr="004B3E76">
              <w:rPr>
                <w:rFonts w:eastAsiaTheme="minorEastAsia" w:hAnsiTheme="minorEastAsia"/>
                <w:sz w:val="13"/>
                <w:szCs w:val="13"/>
              </w:rPr>
              <w:t>加网规格：</w:t>
            </w:r>
          </w:p>
        </w:tc>
        <w:tc>
          <w:tcPr>
            <w:tcW w:w="1005" w:type="dxa"/>
            <w:vAlign w:val="center"/>
          </w:tcPr>
          <w:p w:rsidR="00A67F51" w:rsidRPr="004B3E76" w:rsidRDefault="00A67F51" w:rsidP="004B3E76">
            <w:pPr>
              <w:spacing w:line="200" w:lineRule="exact"/>
              <w:ind w:firstLineChars="100" w:firstLine="130"/>
              <w:jc w:val="left"/>
              <w:rPr>
                <w:rFonts w:eastAsiaTheme="minorEastAsia"/>
                <w:sz w:val="13"/>
                <w:szCs w:val="13"/>
              </w:rPr>
            </w:pPr>
          </w:p>
        </w:tc>
      </w:tr>
      <w:tr w:rsidR="007268B9" w:rsidRPr="004B3E76" w:rsidTr="007268B9">
        <w:trPr>
          <w:trHeight w:val="122"/>
          <w:jc w:val="center"/>
        </w:trPr>
        <w:tc>
          <w:tcPr>
            <w:tcW w:w="2002" w:type="dxa"/>
            <w:gridSpan w:val="4"/>
            <w:vAlign w:val="center"/>
          </w:tcPr>
          <w:p w:rsidR="007268B9" w:rsidRPr="004B3E76" w:rsidRDefault="007268B9" w:rsidP="00BB24B9">
            <w:pPr>
              <w:spacing w:line="200" w:lineRule="exact"/>
              <w:jc w:val="center"/>
              <w:rPr>
                <w:rFonts w:eastAsiaTheme="minorEastAsia"/>
                <w:sz w:val="13"/>
                <w:szCs w:val="13"/>
              </w:rPr>
            </w:pPr>
            <w:r w:rsidRPr="004B3E76">
              <w:rPr>
                <w:rFonts w:eastAsiaTheme="minorEastAsia" w:hAnsiTheme="minorEastAsia"/>
                <w:sz w:val="13"/>
                <w:szCs w:val="13"/>
              </w:rPr>
              <w:t>调和漆进场检验</w:t>
            </w:r>
          </w:p>
        </w:tc>
        <w:tc>
          <w:tcPr>
            <w:tcW w:w="564" w:type="dxa"/>
            <w:gridSpan w:val="2"/>
            <w:vAlign w:val="center"/>
          </w:tcPr>
          <w:p w:rsidR="007268B9" w:rsidRPr="004B3E76" w:rsidRDefault="007268B9" w:rsidP="00BB24B9">
            <w:pPr>
              <w:spacing w:line="200" w:lineRule="exact"/>
              <w:jc w:val="center"/>
              <w:rPr>
                <w:rFonts w:eastAsiaTheme="minorEastAsia"/>
                <w:sz w:val="13"/>
                <w:szCs w:val="13"/>
              </w:rPr>
            </w:pPr>
            <w:r w:rsidRPr="004B3E76">
              <w:rPr>
                <w:rFonts w:eastAsiaTheme="minorEastAsia"/>
                <w:sz w:val="13"/>
                <w:szCs w:val="13"/>
              </w:rPr>
              <w:t>4.2</w:t>
            </w:r>
          </w:p>
        </w:tc>
        <w:tc>
          <w:tcPr>
            <w:tcW w:w="709" w:type="dxa"/>
            <w:vAlign w:val="center"/>
          </w:tcPr>
          <w:p w:rsidR="007268B9" w:rsidRPr="004B3E76" w:rsidRDefault="007268B9" w:rsidP="004B3E76">
            <w:pPr>
              <w:spacing w:line="200" w:lineRule="exact"/>
              <w:ind w:firstLineChars="100" w:firstLine="130"/>
              <w:jc w:val="left"/>
              <w:rPr>
                <w:rFonts w:eastAsiaTheme="minorEastAsia"/>
                <w:sz w:val="13"/>
                <w:szCs w:val="13"/>
              </w:rPr>
            </w:pPr>
          </w:p>
        </w:tc>
        <w:tc>
          <w:tcPr>
            <w:tcW w:w="1984" w:type="dxa"/>
            <w:gridSpan w:val="2"/>
            <w:vAlign w:val="center"/>
          </w:tcPr>
          <w:p w:rsidR="007268B9" w:rsidRPr="004B3E76" w:rsidRDefault="007268B9" w:rsidP="004B3E76">
            <w:pPr>
              <w:spacing w:line="200" w:lineRule="exact"/>
              <w:jc w:val="left"/>
              <w:rPr>
                <w:rFonts w:eastAsiaTheme="minorEastAsia" w:hAnsiTheme="minorEastAsia"/>
                <w:sz w:val="13"/>
                <w:szCs w:val="13"/>
              </w:rPr>
            </w:pPr>
          </w:p>
        </w:tc>
        <w:tc>
          <w:tcPr>
            <w:tcW w:w="1005" w:type="dxa"/>
            <w:vAlign w:val="center"/>
          </w:tcPr>
          <w:p w:rsidR="007268B9" w:rsidRPr="004B3E76" w:rsidRDefault="007268B9" w:rsidP="004B3E76">
            <w:pPr>
              <w:spacing w:line="200" w:lineRule="exact"/>
              <w:ind w:firstLineChars="100" w:firstLine="130"/>
              <w:jc w:val="left"/>
              <w:rPr>
                <w:rFonts w:eastAsiaTheme="minorEastAsia"/>
                <w:sz w:val="13"/>
                <w:szCs w:val="13"/>
              </w:rPr>
            </w:pPr>
          </w:p>
        </w:tc>
      </w:tr>
      <w:tr w:rsidR="007268B9" w:rsidRPr="004B3E76" w:rsidTr="007268B9">
        <w:trPr>
          <w:trHeight w:val="161"/>
          <w:jc w:val="center"/>
        </w:trPr>
        <w:tc>
          <w:tcPr>
            <w:tcW w:w="771" w:type="dxa"/>
            <w:gridSpan w:val="2"/>
            <w:vMerge w:val="restart"/>
            <w:vAlign w:val="center"/>
          </w:tcPr>
          <w:p w:rsidR="007268B9" w:rsidRPr="004B3E76" w:rsidRDefault="007268B9" w:rsidP="004B3E76">
            <w:pPr>
              <w:spacing w:line="200" w:lineRule="exact"/>
              <w:jc w:val="center"/>
              <w:rPr>
                <w:rFonts w:eastAsiaTheme="minorEastAsia"/>
                <w:sz w:val="13"/>
                <w:szCs w:val="13"/>
              </w:rPr>
            </w:pPr>
            <w:r w:rsidRPr="004B3E76">
              <w:rPr>
                <w:rFonts w:eastAsiaTheme="minorEastAsia" w:hAnsiTheme="minorEastAsia"/>
                <w:sz w:val="13"/>
                <w:szCs w:val="13"/>
              </w:rPr>
              <w:t>防火涂料</w:t>
            </w:r>
          </w:p>
          <w:p w:rsidR="007268B9" w:rsidRPr="004B3E76" w:rsidRDefault="007268B9" w:rsidP="004B3E76">
            <w:pPr>
              <w:spacing w:line="200" w:lineRule="exact"/>
              <w:jc w:val="center"/>
              <w:rPr>
                <w:rFonts w:eastAsiaTheme="minorEastAsia"/>
                <w:sz w:val="13"/>
                <w:szCs w:val="13"/>
              </w:rPr>
            </w:pPr>
            <w:r w:rsidRPr="004B3E76">
              <w:rPr>
                <w:rFonts w:eastAsiaTheme="minorEastAsia" w:hAnsiTheme="minorEastAsia"/>
                <w:sz w:val="13"/>
                <w:szCs w:val="13"/>
              </w:rPr>
              <w:t>进场检验</w:t>
            </w:r>
          </w:p>
        </w:tc>
        <w:tc>
          <w:tcPr>
            <w:tcW w:w="1231" w:type="dxa"/>
            <w:gridSpan w:val="2"/>
            <w:vAlign w:val="center"/>
          </w:tcPr>
          <w:p w:rsidR="007268B9" w:rsidRPr="004B3E76" w:rsidRDefault="007268B9" w:rsidP="004B3E76">
            <w:pPr>
              <w:spacing w:line="200" w:lineRule="exact"/>
              <w:jc w:val="center"/>
              <w:rPr>
                <w:rFonts w:eastAsiaTheme="minorEastAsia"/>
                <w:sz w:val="13"/>
                <w:szCs w:val="13"/>
              </w:rPr>
            </w:pPr>
            <w:r w:rsidRPr="004B3E76">
              <w:rPr>
                <w:rFonts w:eastAsiaTheme="minorEastAsia" w:hAnsiTheme="minorEastAsia"/>
                <w:sz w:val="13"/>
                <w:szCs w:val="13"/>
              </w:rPr>
              <w:t>粘结强度</w:t>
            </w:r>
          </w:p>
        </w:tc>
        <w:tc>
          <w:tcPr>
            <w:tcW w:w="564" w:type="dxa"/>
            <w:gridSpan w:val="2"/>
            <w:vMerge w:val="restart"/>
            <w:vAlign w:val="center"/>
          </w:tcPr>
          <w:p w:rsidR="007268B9" w:rsidRPr="004B3E76" w:rsidRDefault="007268B9" w:rsidP="004B3E76">
            <w:pPr>
              <w:spacing w:line="200" w:lineRule="exact"/>
              <w:jc w:val="center"/>
              <w:rPr>
                <w:rFonts w:eastAsiaTheme="minorEastAsia"/>
                <w:sz w:val="13"/>
                <w:szCs w:val="13"/>
              </w:rPr>
            </w:pPr>
            <w:r w:rsidRPr="004B3E76">
              <w:rPr>
                <w:rFonts w:eastAsiaTheme="minorEastAsia"/>
                <w:sz w:val="13"/>
                <w:szCs w:val="13"/>
              </w:rPr>
              <w:t>4.3</w:t>
            </w:r>
          </w:p>
        </w:tc>
        <w:tc>
          <w:tcPr>
            <w:tcW w:w="709" w:type="dxa"/>
            <w:vAlign w:val="center"/>
          </w:tcPr>
          <w:p w:rsidR="007268B9" w:rsidRPr="004B3E76" w:rsidRDefault="007268B9" w:rsidP="004B3E76">
            <w:pPr>
              <w:spacing w:line="200" w:lineRule="exact"/>
              <w:ind w:firstLineChars="100" w:firstLine="130"/>
              <w:jc w:val="left"/>
              <w:rPr>
                <w:rFonts w:eastAsiaTheme="minorEastAsia"/>
                <w:sz w:val="13"/>
                <w:szCs w:val="13"/>
              </w:rPr>
            </w:pPr>
          </w:p>
        </w:tc>
        <w:tc>
          <w:tcPr>
            <w:tcW w:w="1984" w:type="dxa"/>
            <w:gridSpan w:val="2"/>
            <w:vAlign w:val="center"/>
          </w:tcPr>
          <w:p w:rsidR="007268B9" w:rsidRPr="004B3E76" w:rsidRDefault="007268B9" w:rsidP="004B3E76">
            <w:pPr>
              <w:spacing w:line="200" w:lineRule="exact"/>
              <w:jc w:val="left"/>
              <w:rPr>
                <w:rFonts w:eastAsiaTheme="minorEastAsia"/>
                <w:sz w:val="13"/>
                <w:szCs w:val="13"/>
              </w:rPr>
            </w:pPr>
          </w:p>
        </w:tc>
        <w:tc>
          <w:tcPr>
            <w:tcW w:w="1005" w:type="dxa"/>
            <w:vAlign w:val="center"/>
          </w:tcPr>
          <w:p w:rsidR="007268B9" w:rsidRPr="004B3E76" w:rsidRDefault="007268B9" w:rsidP="004B3E76">
            <w:pPr>
              <w:spacing w:line="200" w:lineRule="exact"/>
              <w:ind w:firstLineChars="100" w:firstLine="130"/>
              <w:jc w:val="left"/>
              <w:rPr>
                <w:rFonts w:eastAsiaTheme="minorEastAsia"/>
                <w:sz w:val="13"/>
                <w:szCs w:val="13"/>
              </w:rPr>
            </w:pPr>
          </w:p>
        </w:tc>
      </w:tr>
      <w:tr w:rsidR="007268B9" w:rsidRPr="004B3E76" w:rsidTr="007268B9">
        <w:trPr>
          <w:trHeight w:val="122"/>
          <w:jc w:val="center"/>
        </w:trPr>
        <w:tc>
          <w:tcPr>
            <w:tcW w:w="771" w:type="dxa"/>
            <w:gridSpan w:val="2"/>
            <w:vMerge/>
            <w:vAlign w:val="center"/>
          </w:tcPr>
          <w:p w:rsidR="007268B9" w:rsidRPr="004B3E76" w:rsidRDefault="007268B9" w:rsidP="004B3E76">
            <w:pPr>
              <w:spacing w:line="200" w:lineRule="exact"/>
              <w:jc w:val="center"/>
              <w:rPr>
                <w:rFonts w:eastAsiaTheme="minorEastAsia"/>
                <w:sz w:val="13"/>
                <w:szCs w:val="13"/>
              </w:rPr>
            </w:pPr>
          </w:p>
        </w:tc>
        <w:tc>
          <w:tcPr>
            <w:tcW w:w="1231" w:type="dxa"/>
            <w:gridSpan w:val="2"/>
            <w:vAlign w:val="center"/>
          </w:tcPr>
          <w:p w:rsidR="007268B9" w:rsidRPr="004B3E76" w:rsidRDefault="007268B9" w:rsidP="004B3E76">
            <w:pPr>
              <w:spacing w:line="200" w:lineRule="exact"/>
              <w:jc w:val="center"/>
              <w:rPr>
                <w:rFonts w:eastAsiaTheme="minorEastAsia"/>
                <w:sz w:val="13"/>
                <w:szCs w:val="13"/>
              </w:rPr>
            </w:pPr>
            <w:r w:rsidRPr="004B3E76">
              <w:rPr>
                <w:rFonts w:eastAsiaTheme="minorEastAsia" w:hAnsiTheme="minorEastAsia"/>
                <w:sz w:val="13"/>
                <w:szCs w:val="13"/>
              </w:rPr>
              <w:t>耐水性</w:t>
            </w:r>
          </w:p>
        </w:tc>
        <w:tc>
          <w:tcPr>
            <w:tcW w:w="564" w:type="dxa"/>
            <w:gridSpan w:val="2"/>
            <w:vMerge/>
            <w:vAlign w:val="center"/>
          </w:tcPr>
          <w:p w:rsidR="007268B9" w:rsidRPr="004B3E76" w:rsidRDefault="007268B9" w:rsidP="004B3E76">
            <w:pPr>
              <w:spacing w:line="200" w:lineRule="exact"/>
              <w:jc w:val="center"/>
              <w:rPr>
                <w:rFonts w:eastAsiaTheme="minorEastAsia"/>
                <w:sz w:val="13"/>
                <w:szCs w:val="13"/>
              </w:rPr>
            </w:pPr>
          </w:p>
        </w:tc>
        <w:tc>
          <w:tcPr>
            <w:tcW w:w="709" w:type="dxa"/>
            <w:vAlign w:val="center"/>
          </w:tcPr>
          <w:p w:rsidR="007268B9" w:rsidRPr="004B3E76" w:rsidRDefault="007268B9" w:rsidP="004B3E76">
            <w:pPr>
              <w:spacing w:line="200" w:lineRule="exact"/>
              <w:ind w:firstLineChars="100" w:firstLine="130"/>
              <w:jc w:val="left"/>
              <w:rPr>
                <w:rFonts w:eastAsiaTheme="minorEastAsia"/>
                <w:sz w:val="13"/>
                <w:szCs w:val="13"/>
              </w:rPr>
            </w:pPr>
          </w:p>
        </w:tc>
        <w:tc>
          <w:tcPr>
            <w:tcW w:w="1984" w:type="dxa"/>
            <w:gridSpan w:val="2"/>
            <w:vAlign w:val="center"/>
          </w:tcPr>
          <w:p w:rsidR="007268B9" w:rsidRPr="004B3E76" w:rsidRDefault="007268B9" w:rsidP="004B3E76">
            <w:pPr>
              <w:spacing w:line="200" w:lineRule="exact"/>
              <w:jc w:val="left"/>
              <w:rPr>
                <w:rFonts w:eastAsiaTheme="minorEastAsia"/>
                <w:sz w:val="13"/>
                <w:szCs w:val="13"/>
              </w:rPr>
            </w:pPr>
          </w:p>
        </w:tc>
        <w:tc>
          <w:tcPr>
            <w:tcW w:w="1005" w:type="dxa"/>
            <w:vAlign w:val="center"/>
          </w:tcPr>
          <w:p w:rsidR="007268B9" w:rsidRPr="004B3E76" w:rsidRDefault="007268B9" w:rsidP="004B3E76">
            <w:pPr>
              <w:spacing w:line="200" w:lineRule="exact"/>
              <w:ind w:firstLineChars="100" w:firstLine="130"/>
              <w:jc w:val="left"/>
              <w:rPr>
                <w:rFonts w:eastAsiaTheme="minorEastAsia"/>
                <w:sz w:val="13"/>
                <w:szCs w:val="13"/>
              </w:rPr>
            </w:pPr>
          </w:p>
        </w:tc>
      </w:tr>
      <w:tr w:rsidR="007268B9" w:rsidRPr="004B3E76" w:rsidTr="007268B9">
        <w:trPr>
          <w:trHeight w:val="122"/>
          <w:jc w:val="center"/>
        </w:trPr>
        <w:tc>
          <w:tcPr>
            <w:tcW w:w="771" w:type="dxa"/>
            <w:gridSpan w:val="2"/>
            <w:vMerge/>
            <w:vAlign w:val="center"/>
          </w:tcPr>
          <w:p w:rsidR="007268B9" w:rsidRPr="004B3E76" w:rsidRDefault="007268B9" w:rsidP="004B3E76">
            <w:pPr>
              <w:spacing w:line="200" w:lineRule="exact"/>
              <w:jc w:val="center"/>
              <w:rPr>
                <w:rFonts w:eastAsiaTheme="minorEastAsia"/>
                <w:sz w:val="13"/>
                <w:szCs w:val="13"/>
              </w:rPr>
            </w:pPr>
          </w:p>
        </w:tc>
        <w:tc>
          <w:tcPr>
            <w:tcW w:w="1231" w:type="dxa"/>
            <w:gridSpan w:val="2"/>
            <w:vAlign w:val="center"/>
          </w:tcPr>
          <w:p w:rsidR="007268B9" w:rsidRPr="004B3E76" w:rsidRDefault="007268B9" w:rsidP="004B3E76">
            <w:pPr>
              <w:spacing w:line="200" w:lineRule="exact"/>
              <w:jc w:val="center"/>
              <w:rPr>
                <w:rFonts w:eastAsiaTheme="minorEastAsia"/>
                <w:sz w:val="13"/>
                <w:szCs w:val="13"/>
              </w:rPr>
            </w:pPr>
            <w:r w:rsidRPr="004B3E76">
              <w:rPr>
                <w:rFonts w:eastAsiaTheme="minorEastAsia" w:hAnsiTheme="minorEastAsia"/>
                <w:sz w:val="13"/>
                <w:szCs w:val="13"/>
              </w:rPr>
              <w:t>耐火极限</w:t>
            </w:r>
          </w:p>
        </w:tc>
        <w:tc>
          <w:tcPr>
            <w:tcW w:w="564" w:type="dxa"/>
            <w:gridSpan w:val="2"/>
            <w:vMerge/>
            <w:vAlign w:val="center"/>
          </w:tcPr>
          <w:p w:rsidR="007268B9" w:rsidRPr="004B3E76" w:rsidRDefault="007268B9" w:rsidP="004B3E76">
            <w:pPr>
              <w:spacing w:line="200" w:lineRule="exact"/>
              <w:jc w:val="center"/>
              <w:rPr>
                <w:rFonts w:eastAsiaTheme="minorEastAsia"/>
                <w:sz w:val="13"/>
                <w:szCs w:val="13"/>
              </w:rPr>
            </w:pPr>
          </w:p>
        </w:tc>
        <w:tc>
          <w:tcPr>
            <w:tcW w:w="709" w:type="dxa"/>
            <w:vAlign w:val="center"/>
          </w:tcPr>
          <w:p w:rsidR="007268B9" w:rsidRPr="004B3E76" w:rsidRDefault="007268B9" w:rsidP="004B3E76">
            <w:pPr>
              <w:spacing w:line="200" w:lineRule="exact"/>
              <w:ind w:firstLineChars="100" w:firstLine="130"/>
              <w:jc w:val="left"/>
              <w:rPr>
                <w:rFonts w:eastAsiaTheme="minorEastAsia"/>
                <w:sz w:val="13"/>
                <w:szCs w:val="13"/>
              </w:rPr>
            </w:pPr>
          </w:p>
        </w:tc>
        <w:tc>
          <w:tcPr>
            <w:tcW w:w="1984" w:type="dxa"/>
            <w:gridSpan w:val="2"/>
            <w:vAlign w:val="center"/>
          </w:tcPr>
          <w:p w:rsidR="007268B9" w:rsidRPr="004B3E76" w:rsidRDefault="007268B9" w:rsidP="004B3E76">
            <w:pPr>
              <w:spacing w:line="200" w:lineRule="exact"/>
              <w:jc w:val="left"/>
              <w:rPr>
                <w:rFonts w:eastAsiaTheme="minorEastAsia"/>
                <w:sz w:val="13"/>
                <w:szCs w:val="13"/>
              </w:rPr>
            </w:pPr>
          </w:p>
        </w:tc>
        <w:tc>
          <w:tcPr>
            <w:tcW w:w="1005" w:type="dxa"/>
            <w:vAlign w:val="center"/>
          </w:tcPr>
          <w:p w:rsidR="007268B9" w:rsidRPr="004B3E76" w:rsidRDefault="007268B9" w:rsidP="004B3E76">
            <w:pPr>
              <w:spacing w:line="200" w:lineRule="exact"/>
              <w:ind w:firstLineChars="100" w:firstLine="130"/>
              <w:jc w:val="left"/>
              <w:rPr>
                <w:rFonts w:eastAsiaTheme="minorEastAsia"/>
                <w:sz w:val="13"/>
                <w:szCs w:val="13"/>
              </w:rPr>
            </w:pPr>
          </w:p>
        </w:tc>
      </w:tr>
      <w:tr w:rsidR="007268B9" w:rsidRPr="004B3E76" w:rsidTr="007268B9">
        <w:trPr>
          <w:trHeight w:val="298"/>
          <w:jc w:val="center"/>
        </w:trPr>
        <w:tc>
          <w:tcPr>
            <w:tcW w:w="2002" w:type="dxa"/>
            <w:gridSpan w:val="4"/>
            <w:vMerge w:val="restart"/>
            <w:vAlign w:val="center"/>
          </w:tcPr>
          <w:p w:rsidR="007268B9" w:rsidRPr="004B3E76" w:rsidRDefault="007268B9" w:rsidP="004B3E76">
            <w:pPr>
              <w:spacing w:line="200" w:lineRule="exact"/>
              <w:ind w:firstLineChars="100" w:firstLine="130"/>
              <w:jc w:val="center"/>
              <w:rPr>
                <w:rFonts w:eastAsiaTheme="minorEastAsia"/>
                <w:sz w:val="13"/>
                <w:szCs w:val="13"/>
              </w:rPr>
            </w:pPr>
            <w:r w:rsidRPr="004B3E76">
              <w:rPr>
                <w:rFonts w:eastAsiaTheme="minorEastAsia" w:hAnsiTheme="minorEastAsia"/>
                <w:sz w:val="13"/>
                <w:szCs w:val="13"/>
              </w:rPr>
              <w:t>涂层厚度</w:t>
            </w:r>
          </w:p>
        </w:tc>
        <w:tc>
          <w:tcPr>
            <w:tcW w:w="564" w:type="dxa"/>
            <w:gridSpan w:val="2"/>
            <w:vMerge w:val="restart"/>
            <w:vAlign w:val="center"/>
          </w:tcPr>
          <w:p w:rsidR="007268B9" w:rsidRPr="004B3E76" w:rsidRDefault="007268B9" w:rsidP="004B3E76">
            <w:pPr>
              <w:spacing w:line="200" w:lineRule="exact"/>
              <w:jc w:val="center"/>
              <w:rPr>
                <w:rFonts w:eastAsiaTheme="minorEastAsia"/>
                <w:sz w:val="13"/>
                <w:szCs w:val="13"/>
              </w:rPr>
            </w:pPr>
            <w:r w:rsidRPr="004B3E76">
              <w:rPr>
                <w:rFonts w:eastAsiaTheme="minorEastAsia"/>
                <w:sz w:val="13"/>
                <w:szCs w:val="13"/>
              </w:rPr>
              <w:t>4.5</w:t>
            </w:r>
          </w:p>
        </w:tc>
        <w:tc>
          <w:tcPr>
            <w:tcW w:w="709" w:type="dxa"/>
            <w:vMerge w:val="restart"/>
            <w:vAlign w:val="center"/>
          </w:tcPr>
          <w:p w:rsidR="007268B9" w:rsidRPr="004B3E76" w:rsidRDefault="007268B9" w:rsidP="004B3E76">
            <w:pPr>
              <w:spacing w:line="200" w:lineRule="exact"/>
              <w:ind w:firstLineChars="100" w:firstLine="130"/>
              <w:jc w:val="left"/>
              <w:rPr>
                <w:rFonts w:eastAsiaTheme="minorEastAsia"/>
                <w:sz w:val="13"/>
                <w:szCs w:val="13"/>
              </w:rPr>
            </w:pPr>
          </w:p>
        </w:tc>
        <w:tc>
          <w:tcPr>
            <w:tcW w:w="1984" w:type="dxa"/>
            <w:gridSpan w:val="2"/>
            <w:vAlign w:val="center"/>
          </w:tcPr>
          <w:p w:rsidR="007268B9" w:rsidRPr="004B3E76" w:rsidRDefault="007268B9" w:rsidP="004B3E76">
            <w:pPr>
              <w:spacing w:line="200" w:lineRule="exact"/>
              <w:jc w:val="left"/>
              <w:rPr>
                <w:rFonts w:eastAsiaTheme="minorEastAsia"/>
                <w:sz w:val="13"/>
                <w:szCs w:val="13"/>
              </w:rPr>
            </w:pPr>
            <w:r w:rsidRPr="004B3E76">
              <w:rPr>
                <w:rFonts w:eastAsiaTheme="minorEastAsia" w:hAnsiTheme="minorEastAsia"/>
                <w:sz w:val="13"/>
                <w:szCs w:val="13"/>
              </w:rPr>
              <w:t>涂层最薄处的厚度</w:t>
            </w:r>
          </w:p>
        </w:tc>
        <w:tc>
          <w:tcPr>
            <w:tcW w:w="1005" w:type="dxa"/>
            <w:vAlign w:val="center"/>
          </w:tcPr>
          <w:p w:rsidR="007268B9" w:rsidRPr="004B3E76" w:rsidRDefault="007268B9" w:rsidP="004B3E76">
            <w:pPr>
              <w:spacing w:line="200" w:lineRule="exact"/>
              <w:jc w:val="left"/>
              <w:rPr>
                <w:rFonts w:eastAsiaTheme="minorEastAsia"/>
                <w:sz w:val="13"/>
                <w:szCs w:val="13"/>
              </w:rPr>
            </w:pPr>
          </w:p>
        </w:tc>
      </w:tr>
      <w:tr w:rsidR="007268B9" w:rsidRPr="004B3E76" w:rsidTr="007268B9">
        <w:trPr>
          <w:trHeight w:val="146"/>
          <w:jc w:val="center"/>
        </w:trPr>
        <w:tc>
          <w:tcPr>
            <w:tcW w:w="2002" w:type="dxa"/>
            <w:gridSpan w:val="4"/>
            <w:vMerge/>
            <w:vAlign w:val="center"/>
          </w:tcPr>
          <w:p w:rsidR="007268B9" w:rsidRPr="004B3E76" w:rsidRDefault="007268B9" w:rsidP="004B3E76">
            <w:pPr>
              <w:spacing w:line="200" w:lineRule="exact"/>
              <w:ind w:firstLineChars="100" w:firstLine="130"/>
              <w:jc w:val="center"/>
              <w:rPr>
                <w:rFonts w:eastAsiaTheme="minorEastAsia"/>
                <w:sz w:val="13"/>
                <w:szCs w:val="13"/>
              </w:rPr>
            </w:pPr>
          </w:p>
        </w:tc>
        <w:tc>
          <w:tcPr>
            <w:tcW w:w="564" w:type="dxa"/>
            <w:gridSpan w:val="2"/>
            <w:vMerge/>
            <w:vAlign w:val="center"/>
          </w:tcPr>
          <w:p w:rsidR="007268B9" w:rsidRPr="004B3E76" w:rsidRDefault="007268B9" w:rsidP="004B3E76">
            <w:pPr>
              <w:spacing w:line="200" w:lineRule="exact"/>
              <w:ind w:firstLineChars="100" w:firstLine="130"/>
              <w:jc w:val="center"/>
              <w:rPr>
                <w:rFonts w:eastAsiaTheme="minorEastAsia"/>
                <w:sz w:val="13"/>
                <w:szCs w:val="13"/>
              </w:rPr>
            </w:pPr>
          </w:p>
        </w:tc>
        <w:tc>
          <w:tcPr>
            <w:tcW w:w="709" w:type="dxa"/>
            <w:vMerge/>
            <w:vAlign w:val="center"/>
          </w:tcPr>
          <w:p w:rsidR="007268B9" w:rsidRPr="004B3E76" w:rsidRDefault="007268B9" w:rsidP="004B3E76">
            <w:pPr>
              <w:spacing w:line="200" w:lineRule="exact"/>
              <w:ind w:firstLineChars="100" w:firstLine="130"/>
              <w:jc w:val="left"/>
              <w:rPr>
                <w:rFonts w:eastAsiaTheme="minorEastAsia"/>
                <w:sz w:val="13"/>
                <w:szCs w:val="13"/>
              </w:rPr>
            </w:pPr>
          </w:p>
        </w:tc>
        <w:tc>
          <w:tcPr>
            <w:tcW w:w="1984" w:type="dxa"/>
            <w:gridSpan w:val="2"/>
            <w:vAlign w:val="center"/>
          </w:tcPr>
          <w:p w:rsidR="007268B9" w:rsidRPr="004B3E76" w:rsidRDefault="007268B9" w:rsidP="004B3E76">
            <w:pPr>
              <w:spacing w:line="200" w:lineRule="exact"/>
              <w:jc w:val="left"/>
              <w:rPr>
                <w:rFonts w:eastAsiaTheme="minorEastAsia"/>
                <w:sz w:val="13"/>
                <w:szCs w:val="13"/>
              </w:rPr>
            </w:pPr>
            <w:r w:rsidRPr="004B3E76">
              <w:rPr>
                <w:rFonts w:eastAsiaTheme="minorEastAsia" w:hAnsiTheme="minorEastAsia"/>
                <w:sz w:val="13"/>
                <w:szCs w:val="13"/>
              </w:rPr>
              <w:t>检测位置平均涂装厚度：</w:t>
            </w:r>
          </w:p>
        </w:tc>
        <w:tc>
          <w:tcPr>
            <w:tcW w:w="1005" w:type="dxa"/>
            <w:vAlign w:val="center"/>
          </w:tcPr>
          <w:p w:rsidR="007268B9" w:rsidRPr="004B3E76" w:rsidRDefault="007268B9" w:rsidP="004B3E76">
            <w:pPr>
              <w:spacing w:line="200" w:lineRule="exact"/>
              <w:jc w:val="left"/>
              <w:rPr>
                <w:rFonts w:eastAsiaTheme="minorEastAsia"/>
                <w:sz w:val="13"/>
                <w:szCs w:val="13"/>
              </w:rPr>
            </w:pPr>
          </w:p>
        </w:tc>
      </w:tr>
      <w:tr w:rsidR="007268B9" w:rsidRPr="004B3E76" w:rsidTr="007268B9">
        <w:trPr>
          <w:trHeight w:val="375"/>
          <w:jc w:val="center"/>
        </w:trPr>
        <w:tc>
          <w:tcPr>
            <w:tcW w:w="680" w:type="dxa"/>
            <w:vMerge w:val="restart"/>
            <w:vAlign w:val="center"/>
          </w:tcPr>
          <w:p w:rsidR="007268B9" w:rsidRPr="004B3E76" w:rsidRDefault="007268B9" w:rsidP="004B3E76">
            <w:pPr>
              <w:spacing w:line="200" w:lineRule="exact"/>
              <w:jc w:val="center"/>
              <w:rPr>
                <w:rFonts w:eastAsiaTheme="minorEastAsia"/>
                <w:sz w:val="13"/>
                <w:szCs w:val="13"/>
              </w:rPr>
            </w:pPr>
            <w:r w:rsidRPr="004B3E76">
              <w:rPr>
                <w:rFonts w:eastAsiaTheme="minorEastAsia" w:hAnsiTheme="minorEastAsia"/>
                <w:sz w:val="13"/>
                <w:szCs w:val="13"/>
              </w:rPr>
              <w:t>表面</w:t>
            </w:r>
          </w:p>
          <w:p w:rsidR="007268B9" w:rsidRPr="004B3E76" w:rsidRDefault="007268B9" w:rsidP="004B3E76">
            <w:pPr>
              <w:spacing w:line="200" w:lineRule="exact"/>
              <w:jc w:val="center"/>
              <w:rPr>
                <w:rFonts w:eastAsiaTheme="minorEastAsia"/>
                <w:sz w:val="13"/>
                <w:szCs w:val="13"/>
              </w:rPr>
            </w:pPr>
            <w:r w:rsidRPr="004B3E76">
              <w:rPr>
                <w:rFonts w:eastAsiaTheme="minorEastAsia" w:hAnsiTheme="minorEastAsia"/>
                <w:sz w:val="13"/>
                <w:szCs w:val="13"/>
              </w:rPr>
              <w:t>裂纹数</w:t>
            </w:r>
          </w:p>
        </w:tc>
        <w:tc>
          <w:tcPr>
            <w:tcW w:w="1322" w:type="dxa"/>
            <w:gridSpan w:val="3"/>
            <w:vAlign w:val="center"/>
          </w:tcPr>
          <w:p w:rsidR="007268B9" w:rsidRPr="004B3E76" w:rsidRDefault="007268B9" w:rsidP="004B3E76">
            <w:pPr>
              <w:spacing w:line="200" w:lineRule="exact"/>
              <w:rPr>
                <w:rFonts w:eastAsiaTheme="minorEastAsia"/>
                <w:sz w:val="13"/>
                <w:szCs w:val="13"/>
              </w:rPr>
            </w:pPr>
            <w:r w:rsidRPr="004B3E76">
              <w:rPr>
                <w:rFonts w:eastAsiaTheme="minorEastAsia" w:hAnsiTheme="minorEastAsia"/>
                <w:sz w:val="13"/>
                <w:szCs w:val="13"/>
              </w:rPr>
              <w:t>厚度小于等于</w:t>
            </w:r>
            <w:r w:rsidRPr="004B3E76">
              <w:rPr>
                <w:rFonts w:eastAsiaTheme="minorEastAsia"/>
                <w:sz w:val="13"/>
                <w:szCs w:val="13"/>
              </w:rPr>
              <w:t>3mm</w:t>
            </w:r>
            <w:r w:rsidRPr="004B3E76">
              <w:rPr>
                <w:rFonts w:eastAsiaTheme="minorEastAsia" w:hAnsiTheme="minorEastAsia"/>
                <w:sz w:val="13"/>
                <w:szCs w:val="13"/>
              </w:rPr>
              <w:t>的膨胀型涂料</w:t>
            </w:r>
          </w:p>
        </w:tc>
        <w:tc>
          <w:tcPr>
            <w:tcW w:w="564" w:type="dxa"/>
            <w:gridSpan w:val="2"/>
            <w:vMerge w:val="restart"/>
            <w:vAlign w:val="center"/>
          </w:tcPr>
          <w:p w:rsidR="007268B9" w:rsidRPr="004B3E76" w:rsidRDefault="007268B9" w:rsidP="004B3E76">
            <w:pPr>
              <w:widowControl/>
              <w:tabs>
                <w:tab w:val="left" w:pos="8690"/>
              </w:tabs>
              <w:spacing w:line="200" w:lineRule="exact"/>
              <w:jc w:val="center"/>
              <w:rPr>
                <w:rFonts w:eastAsiaTheme="minorEastAsia"/>
                <w:sz w:val="13"/>
                <w:szCs w:val="13"/>
              </w:rPr>
            </w:pPr>
            <w:r w:rsidRPr="004B3E76">
              <w:rPr>
                <w:rFonts w:eastAsiaTheme="minorEastAsia"/>
                <w:sz w:val="13"/>
                <w:szCs w:val="13"/>
              </w:rPr>
              <w:t>4.5</w:t>
            </w:r>
          </w:p>
        </w:tc>
        <w:tc>
          <w:tcPr>
            <w:tcW w:w="709" w:type="dxa"/>
            <w:vMerge w:val="restart"/>
            <w:vAlign w:val="center"/>
          </w:tcPr>
          <w:p w:rsidR="007268B9" w:rsidRPr="004B3E76" w:rsidRDefault="007268B9" w:rsidP="004B3E76">
            <w:pPr>
              <w:spacing w:line="200" w:lineRule="exact"/>
              <w:ind w:firstLineChars="100" w:firstLine="130"/>
              <w:jc w:val="left"/>
              <w:rPr>
                <w:rFonts w:eastAsiaTheme="minorEastAsia"/>
                <w:sz w:val="13"/>
                <w:szCs w:val="13"/>
              </w:rPr>
            </w:pPr>
          </w:p>
        </w:tc>
        <w:tc>
          <w:tcPr>
            <w:tcW w:w="1984" w:type="dxa"/>
            <w:gridSpan w:val="2"/>
            <w:vAlign w:val="center"/>
          </w:tcPr>
          <w:p w:rsidR="007268B9" w:rsidRPr="004B3E76" w:rsidRDefault="007268B9" w:rsidP="004B3E76">
            <w:pPr>
              <w:spacing w:line="200" w:lineRule="exact"/>
              <w:jc w:val="left"/>
              <w:rPr>
                <w:rFonts w:eastAsiaTheme="minorEastAsia"/>
                <w:sz w:val="13"/>
                <w:szCs w:val="13"/>
              </w:rPr>
            </w:pPr>
            <w:r w:rsidRPr="004B3E76">
              <w:rPr>
                <w:rFonts w:eastAsiaTheme="minorEastAsia" w:hAnsiTheme="minorEastAsia"/>
                <w:sz w:val="13"/>
                <w:szCs w:val="13"/>
              </w:rPr>
              <w:t>宽度及条数：</w:t>
            </w:r>
          </w:p>
        </w:tc>
        <w:tc>
          <w:tcPr>
            <w:tcW w:w="1005" w:type="dxa"/>
            <w:vAlign w:val="center"/>
          </w:tcPr>
          <w:p w:rsidR="007268B9" w:rsidRPr="004B3E76" w:rsidRDefault="007268B9" w:rsidP="004B3E76">
            <w:pPr>
              <w:spacing w:line="200" w:lineRule="exact"/>
              <w:jc w:val="left"/>
              <w:rPr>
                <w:rFonts w:eastAsiaTheme="minorEastAsia"/>
                <w:sz w:val="13"/>
                <w:szCs w:val="13"/>
              </w:rPr>
            </w:pPr>
          </w:p>
        </w:tc>
      </w:tr>
      <w:tr w:rsidR="007268B9" w:rsidRPr="004B3E76" w:rsidTr="007268B9">
        <w:trPr>
          <w:trHeight w:val="146"/>
          <w:jc w:val="center"/>
        </w:trPr>
        <w:tc>
          <w:tcPr>
            <w:tcW w:w="680" w:type="dxa"/>
            <w:vMerge/>
            <w:vAlign w:val="center"/>
          </w:tcPr>
          <w:p w:rsidR="007268B9" w:rsidRPr="004B3E76" w:rsidRDefault="007268B9" w:rsidP="004B3E76">
            <w:pPr>
              <w:spacing w:line="200" w:lineRule="exact"/>
              <w:ind w:firstLineChars="100" w:firstLine="130"/>
              <w:jc w:val="center"/>
              <w:rPr>
                <w:rFonts w:eastAsiaTheme="minorEastAsia"/>
                <w:sz w:val="13"/>
                <w:szCs w:val="13"/>
              </w:rPr>
            </w:pPr>
          </w:p>
        </w:tc>
        <w:tc>
          <w:tcPr>
            <w:tcW w:w="1322" w:type="dxa"/>
            <w:gridSpan w:val="3"/>
            <w:vAlign w:val="center"/>
          </w:tcPr>
          <w:p w:rsidR="007268B9" w:rsidRPr="004B3E76" w:rsidRDefault="007268B9" w:rsidP="004B3E76">
            <w:pPr>
              <w:spacing w:line="200" w:lineRule="exact"/>
              <w:rPr>
                <w:rFonts w:eastAsiaTheme="minorEastAsia"/>
                <w:sz w:val="13"/>
                <w:szCs w:val="13"/>
              </w:rPr>
            </w:pPr>
            <w:r w:rsidRPr="004B3E76">
              <w:rPr>
                <w:rFonts w:eastAsiaTheme="minorEastAsia" w:hAnsiTheme="minorEastAsia"/>
                <w:sz w:val="13"/>
                <w:szCs w:val="13"/>
              </w:rPr>
              <w:t>厚度大于等于</w:t>
            </w:r>
            <w:r w:rsidRPr="004B3E76">
              <w:rPr>
                <w:rFonts w:eastAsiaTheme="minorEastAsia"/>
                <w:sz w:val="13"/>
                <w:szCs w:val="13"/>
              </w:rPr>
              <w:t>3mm</w:t>
            </w:r>
            <w:r w:rsidRPr="004B3E76">
              <w:rPr>
                <w:rFonts w:eastAsiaTheme="minorEastAsia" w:hAnsiTheme="minorEastAsia"/>
                <w:sz w:val="13"/>
                <w:szCs w:val="13"/>
              </w:rPr>
              <w:t>的膨胀型涂料</w:t>
            </w:r>
          </w:p>
        </w:tc>
        <w:tc>
          <w:tcPr>
            <w:tcW w:w="564" w:type="dxa"/>
            <w:gridSpan w:val="2"/>
            <w:vMerge/>
            <w:vAlign w:val="center"/>
          </w:tcPr>
          <w:p w:rsidR="007268B9" w:rsidRPr="004B3E76" w:rsidRDefault="007268B9" w:rsidP="004B3E76">
            <w:pPr>
              <w:spacing w:line="200" w:lineRule="exact"/>
              <w:ind w:firstLineChars="100" w:firstLine="130"/>
              <w:rPr>
                <w:rFonts w:eastAsiaTheme="minorEastAsia"/>
                <w:sz w:val="13"/>
                <w:szCs w:val="13"/>
              </w:rPr>
            </w:pPr>
          </w:p>
        </w:tc>
        <w:tc>
          <w:tcPr>
            <w:tcW w:w="709" w:type="dxa"/>
            <w:vMerge/>
            <w:vAlign w:val="center"/>
          </w:tcPr>
          <w:p w:rsidR="007268B9" w:rsidRPr="004B3E76" w:rsidRDefault="007268B9" w:rsidP="004B3E76">
            <w:pPr>
              <w:spacing w:line="200" w:lineRule="exact"/>
              <w:ind w:firstLineChars="100" w:firstLine="130"/>
              <w:rPr>
                <w:rFonts w:eastAsiaTheme="minorEastAsia"/>
                <w:sz w:val="13"/>
                <w:szCs w:val="13"/>
              </w:rPr>
            </w:pPr>
          </w:p>
        </w:tc>
        <w:tc>
          <w:tcPr>
            <w:tcW w:w="1984" w:type="dxa"/>
            <w:gridSpan w:val="2"/>
            <w:vAlign w:val="center"/>
          </w:tcPr>
          <w:p w:rsidR="007268B9" w:rsidRPr="004B3E76" w:rsidRDefault="007268B9" w:rsidP="004B3E76">
            <w:pPr>
              <w:spacing w:line="200" w:lineRule="exact"/>
              <w:rPr>
                <w:rFonts w:eastAsiaTheme="minorEastAsia"/>
                <w:sz w:val="13"/>
                <w:szCs w:val="13"/>
              </w:rPr>
            </w:pPr>
            <w:r w:rsidRPr="004B3E76">
              <w:rPr>
                <w:rFonts w:eastAsiaTheme="minorEastAsia" w:hAnsiTheme="minorEastAsia"/>
                <w:sz w:val="13"/>
                <w:szCs w:val="13"/>
              </w:rPr>
              <w:t>宽度及条数：</w:t>
            </w:r>
          </w:p>
        </w:tc>
        <w:tc>
          <w:tcPr>
            <w:tcW w:w="1005" w:type="dxa"/>
            <w:vAlign w:val="center"/>
          </w:tcPr>
          <w:p w:rsidR="007268B9" w:rsidRPr="004B3E76" w:rsidRDefault="007268B9" w:rsidP="004B3E76">
            <w:pPr>
              <w:spacing w:line="200" w:lineRule="exact"/>
              <w:rPr>
                <w:rFonts w:eastAsiaTheme="minorEastAsia"/>
                <w:sz w:val="13"/>
                <w:szCs w:val="13"/>
              </w:rPr>
            </w:pPr>
          </w:p>
        </w:tc>
      </w:tr>
      <w:tr w:rsidR="007268B9" w:rsidRPr="004B3E76" w:rsidTr="007268B9">
        <w:trPr>
          <w:trHeight w:val="372"/>
          <w:jc w:val="center"/>
        </w:trPr>
        <w:tc>
          <w:tcPr>
            <w:tcW w:w="680" w:type="dxa"/>
            <w:vMerge/>
            <w:vAlign w:val="center"/>
          </w:tcPr>
          <w:p w:rsidR="007268B9" w:rsidRPr="004B3E76" w:rsidRDefault="007268B9" w:rsidP="004B3E76">
            <w:pPr>
              <w:spacing w:line="200" w:lineRule="exact"/>
              <w:ind w:firstLineChars="100" w:firstLine="130"/>
              <w:jc w:val="center"/>
              <w:rPr>
                <w:rFonts w:eastAsiaTheme="minorEastAsia"/>
                <w:sz w:val="13"/>
                <w:szCs w:val="13"/>
              </w:rPr>
            </w:pPr>
          </w:p>
        </w:tc>
        <w:tc>
          <w:tcPr>
            <w:tcW w:w="1322" w:type="dxa"/>
            <w:gridSpan w:val="3"/>
            <w:vAlign w:val="center"/>
          </w:tcPr>
          <w:p w:rsidR="007268B9" w:rsidRPr="004B3E76" w:rsidRDefault="007268B9" w:rsidP="004B3E76">
            <w:pPr>
              <w:spacing w:line="200" w:lineRule="exact"/>
              <w:rPr>
                <w:rFonts w:eastAsiaTheme="minorEastAsia"/>
                <w:sz w:val="13"/>
                <w:szCs w:val="13"/>
              </w:rPr>
            </w:pPr>
            <w:r w:rsidRPr="004B3E76">
              <w:rPr>
                <w:rFonts w:eastAsiaTheme="minorEastAsia" w:hAnsiTheme="minorEastAsia"/>
                <w:sz w:val="13"/>
                <w:szCs w:val="13"/>
              </w:rPr>
              <w:t>非膨胀型涂层</w:t>
            </w:r>
          </w:p>
        </w:tc>
        <w:tc>
          <w:tcPr>
            <w:tcW w:w="564" w:type="dxa"/>
            <w:gridSpan w:val="2"/>
            <w:vMerge/>
            <w:vAlign w:val="center"/>
          </w:tcPr>
          <w:p w:rsidR="007268B9" w:rsidRPr="004B3E76" w:rsidRDefault="007268B9" w:rsidP="004B3E76">
            <w:pPr>
              <w:spacing w:line="200" w:lineRule="exact"/>
              <w:ind w:firstLineChars="100" w:firstLine="130"/>
              <w:rPr>
                <w:rFonts w:eastAsiaTheme="minorEastAsia"/>
                <w:sz w:val="13"/>
                <w:szCs w:val="13"/>
              </w:rPr>
            </w:pPr>
          </w:p>
        </w:tc>
        <w:tc>
          <w:tcPr>
            <w:tcW w:w="709" w:type="dxa"/>
            <w:vMerge/>
            <w:vAlign w:val="center"/>
          </w:tcPr>
          <w:p w:rsidR="007268B9" w:rsidRPr="004B3E76" w:rsidRDefault="007268B9" w:rsidP="004B3E76">
            <w:pPr>
              <w:spacing w:line="200" w:lineRule="exact"/>
              <w:ind w:firstLineChars="100" w:firstLine="130"/>
              <w:rPr>
                <w:rFonts w:eastAsiaTheme="minorEastAsia"/>
                <w:sz w:val="13"/>
                <w:szCs w:val="13"/>
              </w:rPr>
            </w:pPr>
          </w:p>
        </w:tc>
        <w:tc>
          <w:tcPr>
            <w:tcW w:w="1984" w:type="dxa"/>
            <w:gridSpan w:val="2"/>
            <w:vAlign w:val="center"/>
          </w:tcPr>
          <w:p w:rsidR="007268B9" w:rsidRPr="004B3E76" w:rsidRDefault="007268B9" w:rsidP="004B3E76">
            <w:pPr>
              <w:spacing w:line="200" w:lineRule="exact"/>
              <w:rPr>
                <w:rFonts w:eastAsiaTheme="minorEastAsia"/>
                <w:sz w:val="13"/>
                <w:szCs w:val="13"/>
              </w:rPr>
            </w:pPr>
            <w:r w:rsidRPr="004B3E76">
              <w:rPr>
                <w:rFonts w:eastAsiaTheme="minorEastAsia" w:hAnsiTheme="minorEastAsia"/>
                <w:sz w:val="13"/>
                <w:szCs w:val="13"/>
              </w:rPr>
              <w:t>宽度及条数：</w:t>
            </w:r>
          </w:p>
        </w:tc>
        <w:tc>
          <w:tcPr>
            <w:tcW w:w="1005" w:type="dxa"/>
            <w:vAlign w:val="center"/>
          </w:tcPr>
          <w:p w:rsidR="007268B9" w:rsidRPr="004B3E76" w:rsidRDefault="007268B9" w:rsidP="004B3E76">
            <w:pPr>
              <w:spacing w:line="200" w:lineRule="exact"/>
              <w:rPr>
                <w:rFonts w:eastAsiaTheme="minorEastAsia"/>
                <w:sz w:val="13"/>
                <w:szCs w:val="13"/>
              </w:rPr>
            </w:pPr>
          </w:p>
        </w:tc>
      </w:tr>
      <w:tr w:rsidR="007268B9" w:rsidRPr="004B3E76" w:rsidTr="007268B9">
        <w:trPr>
          <w:trHeight w:val="474"/>
          <w:jc w:val="center"/>
        </w:trPr>
        <w:tc>
          <w:tcPr>
            <w:tcW w:w="2002" w:type="dxa"/>
            <w:gridSpan w:val="4"/>
            <w:vAlign w:val="center"/>
          </w:tcPr>
          <w:p w:rsidR="007268B9" w:rsidRPr="004B3E76" w:rsidRDefault="007268B9" w:rsidP="004B3E76">
            <w:pPr>
              <w:spacing w:line="200" w:lineRule="exact"/>
              <w:ind w:firstLineChars="200" w:firstLine="260"/>
              <w:rPr>
                <w:rFonts w:eastAsiaTheme="minorEastAsia"/>
                <w:sz w:val="13"/>
                <w:szCs w:val="13"/>
              </w:rPr>
            </w:pPr>
            <w:r w:rsidRPr="004B3E76">
              <w:rPr>
                <w:rFonts w:eastAsiaTheme="minorEastAsia" w:hAnsiTheme="minorEastAsia"/>
                <w:sz w:val="13"/>
                <w:szCs w:val="13"/>
              </w:rPr>
              <w:t>施工单位</w:t>
            </w:r>
          </w:p>
          <w:p w:rsidR="007268B9" w:rsidRPr="004B3E76" w:rsidRDefault="007268B9" w:rsidP="004B3E76">
            <w:pPr>
              <w:spacing w:line="200" w:lineRule="exact"/>
              <w:ind w:firstLineChars="200" w:firstLine="260"/>
              <w:rPr>
                <w:rFonts w:eastAsiaTheme="minorEastAsia"/>
                <w:sz w:val="13"/>
                <w:szCs w:val="13"/>
              </w:rPr>
            </w:pPr>
            <w:r w:rsidRPr="004B3E76">
              <w:rPr>
                <w:rFonts w:eastAsiaTheme="minorEastAsia" w:hAnsiTheme="minorEastAsia"/>
                <w:sz w:val="13"/>
                <w:szCs w:val="13"/>
              </w:rPr>
              <w:t>检查结果</w:t>
            </w:r>
          </w:p>
        </w:tc>
        <w:tc>
          <w:tcPr>
            <w:tcW w:w="4262" w:type="dxa"/>
            <w:gridSpan w:val="6"/>
            <w:vAlign w:val="center"/>
          </w:tcPr>
          <w:p w:rsidR="007268B9" w:rsidRPr="004B3E76" w:rsidRDefault="007268B9" w:rsidP="004B3E76">
            <w:pPr>
              <w:spacing w:line="200" w:lineRule="exact"/>
              <w:rPr>
                <w:rFonts w:eastAsiaTheme="minorEastAsia"/>
                <w:sz w:val="13"/>
                <w:szCs w:val="13"/>
              </w:rPr>
            </w:pPr>
            <w:r w:rsidRPr="004B3E76">
              <w:rPr>
                <w:rFonts w:eastAsiaTheme="minorEastAsia"/>
                <w:sz w:val="13"/>
                <w:szCs w:val="13"/>
              </w:rPr>
              <w:t xml:space="preserve">                                 </w:t>
            </w:r>
            <w:r w:rsidRPr="004B3E76">
              <w:rPr>
                <w:rFonts w:eastAsiaTheme="minorEastAsia" w:hAnsiTheme="minorEastAsia"/>
                <w:sz w:val="13"/>
                <w:szCs w:val="13"/>
              </w:rPr>
              <w:t>专业工长：</w:t>
            </w:r>
          </w:p>
          <w:p w:rsidR="007268B9" w:rsidRPr="004B3E76" w:rsidRDefault="007268B9" w:rsidP="004B3E76">
            <w:pPr>
              <w:spacing w:line="200" w:lineRule="exact"/>
              <w:rPr>
                <w:rFonts w:eastAsiaTheme="minorEastAsia"/>
                <w:sz w:val="13"/>
                <w:szCs w:val="13"/>
              </w:rPr>
            </w:pPr>
            <w:r w:rsidRPr="004B3E76">
              <w:rPr>
                <w:rFonts w:eastAsiaTheme="minorEastAsia"/>
                <w:sz w:val="13"/>
                <w:szCs w:val="13"/>
              </w:rPr>
              <w:t xml:space="preserve">                       </w:t>
            </w:r>
            <w:r w:rsidRPr="004B3E76">
              <w:rPr>
                <w:rFonts w:eastAsiaTheme="minorEastAsia" w:hAnsiTheme="minorEastAsia"/>
                <w:sz w:val="13"/>
                <w:szCs w:val="13"/>
              </w:rPr>
              <w:t>项目专业质量检验员：</w:t>
            </w:r>
          </w:p>
          <w:p w:rsidR="007268B9" w:rsidRPr="004B3E76" w:rsidRDefault="007268B9" w:rsidP="004B3E76">
            <w:pPr>
              <w:spacing w:line="200" w:lineRule="exact"/>
              <w:rPr>
                <w:rFonts w:eastAsiaTheme="minorEastAsia"/>
                <w:sz w:val="13"/>
                <w:szCs w:val="13"/>
              </w:rPr>
            </w:pPr>
            <w:r w:rsidRPr="004B3E76">
              <w:rPr>
                <w:rFonts w:eastAsiaTheme="minorEastAsia"/>
                <w:sz w:val="13"/>
                <w:szCs w:val="13"/>
              </w:rPr>
              <w:t xml:space="preserve">                                        </w:t>
            </w:r>
            <w:r w:rsidRPr="004B3E76">
              <w:rPr>
                <w:rFonts w:eastAsiaTheme="minorEastAsia" w:hAnsiTheme="minorEastAsia"/>
                <w:sz w:val="13"/>
                <w:szCs w:val="13"/>
              </w:rPr>
              <w:t>年</w:t>
            </w:r>
            <w:r w:rsidRPr="004B3E76">
              <w:rPr>
                <w:rFonts w:eastAsiaTheme="minorEastAsia"/>
                <w:sz w:val="13"/>
                <w:szCs w:val="13"/>
              </w:rPr>
              <w:t xml:space="preserve">     </w:t>
            </w:r>
            <w:r w:rsidRPr="004B3E76">
              <w:rPr>
                <w:rFonts w:eastAsiaTheme="minorEastAsia" w:hAnsiTheme="minorEastAsia"/>
                <w:sz w:val="13"/>
                <w:szCs w:val="13"/>
              </w:rPr>
              <w:t>月</w:t>
            </w:r>
            <w:r w:rsidRPr="004B3E76">
              <w:rPr>
                <w:rFonts w:eastAsiaTheme="minorEastAsia"/>
                <w:sz w:val="13"/>
                <w:szCs w:val="13"/>
              </w:rPr>
              <w:t xml:space="preserve">    </w:t>
            </w:r>
            <w:r w:rsidRPr="004B3E76">
              <w:rPr>
                <w:rFonts w:eastAsiaTheme="minorEastAsia" w:hAnsiTheme="minorEastAsia"/>
                <w:sz w:val="13"/>
                <w:szCs w:val="13"/>
              </w:rPr>
              <w:t>日</w:t>
            </w:r>
          </w:p>
        </w:tc>
      </w:tr>
      <w:tr w:rsidR="007268B9" w:rsidRPr="004B3E76" w:rsidTr="007268B9">
        <w:trPr>
          <w:trHeight w:val="349"/>
          <w:jc w:val="center"/>
        </w:trPr>
        <w:tc>
          <w:tcPr>
            <w:tcW w:w="2002" w:type="dxa"/>
            <w:gridSpan w:val="4"/>
            <w:vAlign w:val="center"/>
          </w:tcPr>
          <w:p w:rsidR="007268B9" w:rsidRPr="004B3E76" w:rsidRDefault="007268B9" w:rsidP="004B3E76">
            <w:pPr>
              <w:spacing w:line="200" w:lineRule="exact"/>
              <w:ind w:firstLineChars="200" w:firstLine="260"/>
              <w:rPr>
                <w:rFonts w:eastAsiaTheme="minorEastAsia"/>
                <w:sz w:val="13"/>
                <w:szCs w:val="13"/>
              </w:rPr>
            </w:pPr>
            <w:r w:rsidRPr="004B3E76">
              <w:rPr>
                <w:rFonts w:eastAsiaTheme="minorEastAsia" w:hAnsiTheme="minorEastAsia"/>
                <w:sz w:val="13"/>
                <w:szCs w:val="13"/>
              </w:rPr>
              <w:t>监理单位</w:t>
            </w:r>
          </w:p>
          <w:p w:rsidR="007268B9" w:rsidRPr="004B3E76" w:rsidRDefault="007268B9" w:rsidP="004B3E76">
            <w:pPr>
              <w:spacing w:line="200" w:lineRule="exact"/>
              <w:ind w:firstLineChars="200" w:firstLine="260"/>
              <w:rPr>
                <w:rFonts w:eastAsiaTheme="minorEastAsia"/>
                <w:sz w:val="13"/>
                <w:szCs w:val="13"/>
              </w:rPr>
            </w:pPr>
            <w:r w:rsidRPr="004B3E76">
              <w:rPr>
                <w:rFonts w:eastAsiaTheme="minorEastAsia" w:hAnsiTheme="minorEastAsia"/>
                <w:sz w:val="13"/>
                <w:szCs w:val="13"/>
              </w:rPr>
              <w:t>验收结论</w:t>
            </w:r>
          </w:p>
        </w:tc>
        <w:tc>
          <w:tcPr>
            <w:tcW w:w="4262" w:type="dxa"/>
            <w:gridSpan w:val="6"/>
            <w:vAlign w:val="center"/>
          </w:tcPr>
          <w:p w:rsidR="007268B9" w:rsidRPr="004B3E76" w:rsidRDefault="007268B9" w:rsidP="004B3E76">
            <w:pPr>
              <w:spacing w:line="200" w:lineRule="exact"/>
              <w:rPr>
                <w:rFonts w:eastAsiaTheme="minorEastAsia"/>
                <w:sz w:val="13"/>
                <w:szCs w:val="13"/>
              </w:rPr>
            </w:pPr>
            <w:r w:rsidRPr="004B3E76">
              <w:rPr>
                <w:rFonts w:eastAsiaTheme="minorEastAsia"/>
                <w:sz w:val="13"/>
                <w:szCs w:val="13"/>
              </w:rPr>
              <w:t xml:space="preserve">                           </w:t>
            </w:r>
            <w:r w:rsidRPr="004B3E76">
              <w:rPr>
                <w:rFonts w:eastAsiaTheme="minorEastAsia" w:hAnsiTheme="minorEastAsia"/>
                <w:sz w:val="13"/>
                <w:szCs w:val="13"/>
              </w:rPr>
              <w:t>专业监理工程师：</w:t>
            </w:r>
          </w:p>
          <w:p w:rsidR="007268B9" w:rsidRPr="004B3E76" w:rsidRDefault="007268B9" w:rsidP="004B3E76">
            <w:pPr>
              <w:spacing w:line="200" w:lineRule="exact"/>
              <w:rPr>
                <w:rFonts w:eastAsiaTheme="minorEastAsia"/>
                <w:sz w:val="13"/>
                <w:szCs w:val="13"/>
              </w:rPr>
            </w:pPr>
            <w:r w:rsidRPr="004B3E76">
              <w:rPr>
                <w:rFonts w:eastAsiaTheme="minorEastAsia"/>
                <w:sz w:val="13"/>
                <w:szCs w:val="13"/>
              </w:rPr>
              <w:t xml:space="preserve">                                        </w:t>
            </w:r>
            <w:r w:rsidRPr="004B3E76">
              <w:rPr>
                <w:rFonts w:eastAsiaTheme="minorEastAsia" w:hAnsiTheme="minorEastAsia"/>
                <w:sz w:val="13"/>
                <w:szCs w:val="13"/>
              </w:rPr>
              <w:t>年</w:t>
            </w:r>
            <w:r w:rsidRPr="004B3E76">
              <w:rPr>
                <w:rFonts w:eastAsiaTheme="minorEastAsia"/>
                <w:sz w:val="13"/>
                <w:szCs w:val="13"/>
              </w:rPr>
              <w:t xml:space="preserve">     </w:t>
            </w:r>
            <w:r w:rsidRPr="004B3E76">
              <w:rPr>
                <w:rFonts w:eastAsiaTheme="minorEastAsia" w:hAnsiTheme="minorEastAsia"/>
                <w:sz w:val="13"/>
                <w:szCs w:val="13"/>
              </w:rPr>
              <w:t>月</w:t>
            </w:r>
            <w:r w:rsidRPr="004B3E76">
              <w:rPr>
                <w:rFonts w:eastAsiaTheme="minorEastAsia"/>
                <w:sz w:val="13"/>
                <w:szCs w:val="13"/>
              </w:rPr>
              <w:t xml:space="preserve">    </w:t>
            </w:r>
            <w:r w:rsidRPr="004B3E76">
              <w:rPr>
                <w:rFonts w:eastAsiaTheme="minorEastAsia" w:hAnsiTheme="minorEastAsia"/>
                <w:sz w:val="13"/>
                <w:szCs w:val="13"/>
              </w:rPr>
              <w:t>日</w:t>
            </w:r>
          </w:p>
        </w:tc>
      </w:tr>
    </w:tbl>
    <w:p w:rsidR="004C5AC9" w:rsidRDefault="004C5AC9" w:rsidP="00305937">
      <w:pPr>
        <w:widowControl/>
        <w:jc w:val="center"/>
        <w:rPr>
          <w:sz w:val="30"/>
          <w:szCs w:val="30"/>
        </w:rPr>
      </w:pPr>
    </w:p>
    <w:p w:rsidR="00305937" w:rsidRDefault="00305937" w:rsidP="00305937">
      <w:pPr>
        <w:widowControl/>
        <w:jc w:val="center"/>
        <w:rPr>
          <w:sz w:val="30"/>
          <w:szCs w:val="30"/>
        </w:rPr>
      </w:pPr>
      <w:r>
        <w:rPr>
          <w:rFonts w:hint="eastAsia"/>
          <w:sz w:val="30"/>
          <w:szCs w:val="30"/>
        </w:rPr>
        <w:t>本标准用词</w:t>
      </w:r>
      <w:r>
        <w:rPr>
          <w:sz w:val="30"/>
          <w:szCs w:val="30"/>
        </w:rPr>
        <w:t>说明</w:t>
      </w:r>
    </w:p>
    <w:p w:rsidR="00305937" w:rsidRDefault="00305937" w:rsidP="00305937">
      <w:pPr>
        <w:widowControl/>
        <w:jc w:val="left"/>
      </w:pPr>
    </w:p>
    <w:p w:rsidR="00305937" w:rsidRDefault="00305937" w:rsidP="00305937">
      <w:pPr>
        <w:widowControl/>
        <w:spacing w:line="360" w:lineRule="auto"/>
        <w:ind w:left="420" w:hangingChars="200" w:hanging="420"/>
        <w:jc w:val="left"/>
      </w:pPr>
      <w:r>
        <w:br/>
        <w:t>1</w:t>
      </w:r>
      <w:r>
        <w:t>为便于在执行本</w:t>
      </w:r>
      <w:r>
        <w:rPr>
          <w:rFonts w:hint="eastAsia"/>
        </w:rPr>
        <w:t>标准</w:t>
      </w:r>
      <w:r>
        <w:t>条文时区别对待，对要求严格程度不同的用词说明如下：</w:t>
      </w:r>
      <w:r>
        <w:br/>
        <w:t>1</w:t>
      </w:r>
      <w:r>
        <w:t>）表示很严格，非这样做不可：</w:t>
      </w:r>
      <w:r>
        <w:br/>
      </w:r>
      <w:r>
        <w:t>正面词采用</w:t>
      </w:r>
      <w:r>
        <w:t>“</w:t>
      </w:r>
      <w:r>
        <w:t>必须</w:t>
      </w:r>
      <w:r>
        <w:t>”</w:t>
      </w:r>
      <w:r>
        <w:t>，反面词采用</w:t>
      </w:r>
      <w:r>
        <w:t>“</w:t>
      </w:r>
      <w:r>
        <w:t>严禁</w:t>
      </w:r>
      <w:r>
        <w:t>”</w:t>
      </w:r>
      <w:r>
        <w:t>；</w:t>
      </w:r>
      <w:r>
        <w:br/>
        <w:t>2</w:t>
      </w:r>
      <w:r>
        <w:t>）表示严格，在正常情况下均应这样做：</w:t>
      </w:r>
      <w:r>
        <w:br/>
      </w:r>
      <w:r>
        <w:t>正面词采用</w:t>
      </w:r>
      <w:r>
        <w:t>“</w:t>
      </w:r>
      <w:r>
        <w:t>应</w:t>
      </w:r>
      <w:r>
        <w:t>”</w:t>
      </w:r>
      <w:r>
        <w:t>，反面词采用</w:t>
      </w:r>
      <w:r>
        <w:t>“</w:t>
      </w:r>
      <w:r>
        <w:t>不应</w:t>
      </w:r>
      <w:r>
        <w:t>”</w:t>
      </w:r>
      <w:r>
        <w:t>或</w:t>
      </w:r>
      <w:r>
        <w:t>“</w:t>
      </w:r>
      <w:r>
        <w:t>不得</w:t>
      </w:r>
      <w:r>
        <w:t>”</w:t>
      </w:r>
      <w:r>
        <w:t>；</w:t>
      </w:r>
      <w:r>
        <w:br/>
        <w:t>3</w:t>
      </w:r>
      <w:r>
        <w:t>）表示允许稍有选择，在条件许可时首先应这样做：</w:t>
      </w:r>
      <w:r>
        <w:br/>
      </w:r>
      <w:r>
        <w:t>正面词采用</w:t>
      </w:r>
      <w:r>
        <w:t>“</w:t>
      </w:r>
      <w:r>
        <w:t>宜</w:t>
      </w:r>
      <w:r>
        <w:t>”</w:t>
      </w:r>
      <w:r>
        <w:t>，反面词采用</w:t>
      </w:r>
      <w:r>
        <w:t>“</w:t>
      </w:r>
      <w:r>
        <w:t>不宜</w:t>
      </w:r>
      <w:r>
        <w:t>”</w:t>
      </w:r>
      <w:r>
        <w:t>；</w:t>
      </w:r>
    </w:p>
    <w:p w:rsidR="00305937" w:rsidRDefault="00305937" w:rsidP="00305937">
      <w:pPr>
        <w:widowControl/>
        <w:spacing w:line="360" w:lineRule="auto"/>
        <w:ind w:leftChars="195" w:left="409"/>
        <w:jc w:val="left"/>
      </w:pPr>
      <w:r>
        <w:rPr>
          <w:rFonts w:hint="eastAsia"/>
        </w:rPr>
        <w:t xml:space="preserve"> 4</w:t>
      </w:r>
      <w:r>
        <w:t>）表示有选择，在一定条件下可以这样做，采用</w:t>
      </w:r>
      <w:r>
        <w:t>“</w:t>
      </w:r>
      <w:r>
        <w:t>可</w:t>
      </w:r>
      <w:r>
        <w:t>”</w:t>
      </w:r>
      <w:r>
        <w:t>。</w:t>
      </w:r>
    </w:p>
    <w:p w:rsidR="00305937" w:rsidRDefault="00305937" w:rsidP="00305937">
      <w:pPr>
        <w:spacing w:line="360" w:lineRule="auto"/>
        <w:ind w:firstLineChars="200" w:firstLine="420"/>
      </w:pPr>
      <w:r>
        <w:rPr>
          <w:rFonts w:hint="eastAsia"/>
        </w:rPr>
        <w:t>2</w:t>
      </w:r>
      <w:r>
        <w:rPr>
          <w:rFonts w:hint="eastAsia"/>
        </w:rPr>
        <w:t>条文中指明应按其他标准执行的写法为：“应符合</w:t>
      </w:r>
      <w:r>
        <w:t>…</w:t>
      </w:r>
      <w:r>
        <w:rPr>
          <w:rFonts w:hint="eastAsia"/>
        </w:rPr>
        <w:t>..</w:t>
      </w:r>
      <w:r>
        <w:rPr>
          <w:rFonts w:hint="eastAsia"/>
        </w:rPr>
        <w:t>的规定”或“应按</w:t>
      </w:r>
      <w:r>
        <w:t>…</w:t>
      </w:r>
      <w:r>
        <w:rPr>
          <w:rFonts w:hint="eastAsia"/>
        </w:rPr>
        <w:t>..</w:t>
      </w:r>
      <w:r>
        <w:rPr>
          <w:rFonts w:hint="eastAsia"/>
        </w:rPr>
        <w:t>执行”。</w:t>
      </w:r>
    </w:p>
    <w:p w:rsidR="00C20744" w:rsidRDefault="00C20744" w:rsidP="005437E9">
      <w:pPr>
        <w:spacing w:after="156"/>
        <w:jc w:val="center"/>
      </w:pPr>
    </w:p>
    <w:p w:rsidR="00C20744" w:rsidRDefault="00C20744" w:rsidP="005437E9">
      <w:pPr>
        <w:spacing w:after="156"/>
        <w:jc w:val="center"/>
      </w:pPr>
    </w:p>
    <w:p w:rsidR="00C20744" w:rsidRDefault="00C20744" w:rsidP="005437E9">
      <w:pPr>
        <w:spacing w:after="156"/>
        <w:jc w:val="center"/>
      </w:pPr>
    </w:p>
    <w:p w:rsidR="00C20744" w:rsidRDefault="00C20744" w:rsidP="005437E9">
      <w:pPr>
        <w:spacing w:after="156"/>
        <w:jc w:val="center"/>
      </w:pPr>
    </w:p>
    <w:p w:rsidR="00C20744" w:rsidRDefault="00C20744" w:rsidP="005437E9">
      <w:pPr>
        <w:spacing w:after="156"/>
        <w:jc w:val="center"/>
      </w:pPr>
    </w:p>
    <w:p w:rsidR="00C20744" w:rsidRDefault="0089374E" w:rsidP="00C57DAB">
      <w:pPr>
        <w:pStyle w:val="1"/>
        <w:spacing w:beforeLines="50" w:after="0" w:line="360" w:lineRule="auto"/>
        <w:jc w:val="center"/>
        <w:rPr>
          <w:sz w:val="28"/>
          <w:szCs w:val="30"/>
        </w:rPr>
      </w:pPr>
      <w:r>
        <w:rPr>
          <w:rFonts w:hint="eastAsia"/>
          <w:sz w:val="28"/>
          <w:szCs w:val="30"/>
        </w:rPr>
        <w:t>引用标准名录</w:t>
      </w:r>
    </w:p>
    <w:p w:rsidR="0089374E" w:rsidRDefault="0089374E" w:rsidP="0089374E">
      <w:pPr>
        <w:rPr>
          <w:color w:val="000000"/>
          <w:szCs w:val="21"/>
        </w:rPr>
      </w:pPr>
    </w:p>
    <w:p w:rsidR="00C20744" w:rsidRPr="00FB1210" w:rsidRDefault="0089374E" w:rsidP="00C57DAB">
      <w:pPr>
        <w:pStyle w:val="afc"/>
        <w:numPr>
          <w:ilvl w:val="0"/>
          <w:numId w:val="11"/>
        </w:numPr>
        <w:adjustRightInd w:val="0"/>
        <w:snapToGrid w:val="0"/>
        <w:spacing w:beforeLines="50"/>
        <w:ind w:firstLineChars="0"/>
        <w:rPr>
          <w:rFonts w:ascii="宋体" w:hAnsi="宋体" w:cs="宋体"/>
          <w:kern w:val="0"/>
          <w:szCs w:val="21"/>
        </w:rPr>
      </w:pPr>
      <w:r w:rsidRPr="00FB1210">
        <w:rPr>
          <w:rFonts w:ascii="宋体" w:hAnsi="宋体" w:cs="宋体" w:hint="eastAsia"/>
          <w:kern w:val="0"/>
          <w:szCs w:val="21"/>
        </w:rPr>
        <w:t>《建筑设计防火规范》GB50016</w:t>
      </w:r>
    </w:p>
    <w:p w:rsidR="00FB1210" w:rsidRPr="00FB1210" w:rsidRDefault="005E1BE1" w:rsidP="00C57DAB">
      <w:pPr>
        <w:pStyle w:val="afc"/>
        <w:numPr>
          <w:ilvl w:val="0"/>
          <w:numId w:val="11"/>
        </w:numPr>
        <w:adjustRightInd w:val="0"/>
        <w:snapToGrid w:val="0"/>
        <w:spacing w:beforeLines="50"/>
        <w:ind w:firstLineChars="0"/>
        <w:rPr>
          <w:rFonts w:ascii="宋体" w:hAnsi="宋体" w:cs="宋体"/>
          <w:kern w:val="0"/>
          <w:szCs w:val="21"/>
        </w:rPr>
      </w:pPr>
      <w:r>
        <w:rPr>
          <w:rFonts w:ascii="宋体" w:hAnsi="宋体" w:cs="宋体" w:hint="eastAsia"/>
          <w:kern w:val="0"/>
          <w:szCs w:val="21"/>
        </w:rPr>
        <w:t>《钢结构工程施工质量验收规范》GB50205</w:t>
      </w:r>
    </w:p>
    <w:p w:rsidR="00C20744" w:rsidRPr="00C20744" w:rsidRDefault="005E1BE1" w:rsidP="00C57DAB">
      <w:pPr>
        <w:adjustRightInd w:val="0"/>
        <w:snapToGrid w:val="0"/>
        <w:spacing w:beforeLines="50"/>
        <w:jc w:val="left"/>
        <w:rPr>
          <w:rFonts w:ascii="宋体" w:hAnsi="宋体" w:cs="宋体"/>
          <w:kern w:val="0"/>
          <w:szCs w:val="21"/>
        </w:rPr>
      </w:pPr>
      <w:r>
        <w:rPr>
          <w:rFonts w:ascii="宋体" w:hAnsi="宋体" w:cs="宋体" w:hint="eastAsia"/>
          <w:kern w:val="0"/>
          <w:szCs w:val="21"/>
        </w:rPr>
        <w:t>3</w:t>
      </w:r>
      <w:r w:rsidR="0089374E">
        <w:rPr>
          <w:rFonts w:ascii="宋体" w:hAnsi="宋体" w:cs="宋体" w:hint="eastAsia"/>
          <w:kern w:val="0"/>
          <w:szCs w:val="21"/>
        </w:rPr>
        <w:t>.</w:t>
      </w:r>
      <w:r w:rsidR="00C20744" w:rsidRPr="00C20744">
        <w:rPr>
          <w:rFonts w:ascii="宋体" w:hAnsi="宋体" w:cs="宋体" w:hint="eastAsia"/>
          <w:kern w:val="0"/>
          <w:szCs w:val="21"/>
        </w:rPr>
        <w:t>《建筑钢结构防火技术规范》GB51249</w:t>
      </w:r>
    </w:p>
    <w:p w:rsidR="00C20744" w:rsidRPr="00C20744" w:rsidRDefault="005E1BE1" w:rsidP="00C57DAB">
      <w:pPr>
        <w:adjustRightInd w:val="0"/>
        <w:snapToGrid w:val="0"/>
        <w:spacing w:beforeLines="50"/>
        <w:rPr>
          <w:rFonts w:ascii="宋体" w:hAnsi="宋体" w:cs="宋体"/>
          <w:kern w:val="0"/>
          <w:szCs w:val="21"/>
        </w:rPr>
      </w:pPr>
      <w:r>
        <w:rPr>
          <w:rFonts w:ascii="宋体" w:hAnsi="宋体" w:hint="eastAsia"/>
          <w:color w:val="000000"/>
          <w:szCs w:val="21"/>
        </w:rPr>
        <w:t>4</w:t>
      </w:r>
      <w:r w:rsidR="0089374E">
        <w:rPr>
          <w:rFonts w:ascii="宋体" w:hAnsi="宋体" w:hint="eastAsia"/>
          <w:color w:val="000000"/>
          <w:szCs w:val="21"/>
        </w:rPr>
        <w:t>.</w:t>
      </w:r>
      <w:r w:rsidR="00C20744" w:rsidRPr="00C20744">
        <w:rPr>
          <w:rFonts w:ascii="宋体" w:hAnsi="宋体" w:hint="eastAsia"/>
          <w:color w:val="000000"/>
          <w:szCs w:val="21"/>
        </w:rPr>
        <w:t>《建筑工</w:t>
      </w:r>
      <w:r w:rsidR="009C75F3">
        <w:rPr>
          <w:rFonts w:ascii="宋体" w:hAnsi="宋体" w:hint="eastAsia"/>
          <w:color w:val="000000"/>
          <w:szCs w:val="21"/>
        </w:rPr>
        <w:t>程</w:t>
      </w:r>
      <w:r w:rsidR="00C20744" w:rsidRPr="00C20744">
        <w:rPr>
          <w:rFonts w:ascii="宋体" w:hAnsi="宋体" w:hint="eastAsia"/>
          <w:color w:val="000000"/>
          <w:szCs w:val="21"/>
        </w:rPr>
        <w:t>施工质量验收统一标准》GB50300</w:t>
      </w:r>
    </w:p>
    <w:p w:rsidR="00C20744" w:rsidRPr="00C20744" w:rsidRDefault="005E1BE1" w:rsidP="00C57DAB">
      <w:pPr>
        <w:adjustRightInd w:val="0"/>
        <w:snapToGrid w:val="0"/>
        <w:spacing w:beforeLines="50"/>
        <w:rPr>
          <w:rFonts w:ascii="宋体" w:hAnsi="宋体" w:cs="宋体"/>
          <w:kern w:val="0"/>
          <w:szCs w:val="21"/>
        </w:rPr>
      </w:pPr>
      <w:r>
        <w:rPr>
          <w:rFonts w:ascii="宋体" w:hAnsi="宋体" w:cs="宋体" w:hint="eastAsia"/>
          <w:kern w:val="0"/>
          <w:szCs w:val="21"/>
        </w:rPr>
        <w:t>5</w:t>
      </w:r>
      <w:r w:rsidR="0089374E">
        <w:rPr>
          <w:rFonts w:ascii="宋体" w:hAnsi="宋体" w:cs="宋体" w:hint="eastAsia"/>
          <w:kern w:val="0"/>
          <w:szCs w:val="21"/>
        </w:rPr>
        <w:t xml:space="preserve">. </w:t>
      </w:r>
      <w:r w:rsidR="00C20744" w:rsidRPr="00C20744">
        <w:rPr>
          <w:rFonts w:ascii="宋体" w:hAnsi="宋体" w:cs="宋体" w:hint="eastAsia"/>
          <w:kern w:val="0"/>
          <w:szCs w:val="21"/>
        </w:rPr>
        <w:t>《热轧型钢》</w:t>
      </w:r>
      <w:r w:rsidR="00C20744" w:rsidRPr="00C20744">
        <w:rPr>
          <w:rFonts w:ascii="宋体" w:hAnsi="宋体" w:cs="宋体"/>
          <w:kern w:val="0"/>
          <w:szCs w:val="21"/>
        </w:rPr>
        <w:t>GB/T706</w:t>
      </w:r>
    </w:p>
    <w:p w:rsidR="00C20744" w:rsidRDefault="005E1BE1" w:rsidP="00C57DAB">
      <w:pPr>
        <w:adjustRightInd w:val="0"/>
        <w:snapToGrid w:val="0"/>
        <w:spacing w:beforeLines="50"/>
        <w:rPr>
          <w:rFonts w:ascii="宋体" w:hAnsi="宋体" w:cs="宋体"/>
          <w:kern w:val="0"/>
          <w:szCs w:val="21"/>
        </w:rPr>
      </w:pPr>
      <w:r>
        <w:rPr>
          <w:rFonts w:ascii="宋体" w:hAnsi="宋体" w:cs="宋体" w:hint="eastAsia"/>
          <w:kern w:val="0"/>
          <w:szCs w:val="21"/>
        </w:rPr>
        <w:t>6</w:t>
      </w:r>
      <w:r w:rsidR="0089374E">
        <w:rPr>
          <w:rFonts w:ascii="宋体" w:hAnsi="宋体" w:cs="宋体" w:hint="eastAsia"/>
          <w:kern w:val="0"/>
          <w:szCs w:val="21"/>
        </w:rPr>
        <w:t xml:space="preserve">. </w:t>
      </w:r>
      <w:r w:rsidR="0089374E" w:rsidRPr="00F5297E">
        <w:rPr>
          <w:rFonts w:ascii="宋体" w:hAnsi="宋体" w:cs="宋体" w:hint="eastAsia"/>
          <w:kern w:val="0"/>
          <w:szCs w:val="21"/>
        </w:rPr>
        <w:t>《冷拔异型钢管》</w:t>
      </w:r>
      <w:r w:rsidR="0089374E" w:rsidRPr="00F5297E">
        <w:rPr>
          <w:rFonts w:ascii="宋体" w:hAnsi="宋体" w:cs="宋体"/>
          <w:kern w:val="0"/>
          <w:szCs w:val="21"/>
        </w:rPr>
        <w:t>GB</w:t>
      </w:r>
      <w:r w:rsidR="0089374E" w:rsidRPr="00F5297E">
        <w:rPr>
          <w:rFonts w:ascii="宋体" w:hAnsi="宋体" w:cs="宋体" w:hint="eastAsia"/>
          <w:kern w:val="0"/>
          <w:szCs w:val="21"/>
        </w:rPr>
        <w:t>/</w:t>
      </w:r>
      <w:r w:rsidR="0089374E" w:rsidRPr="00F5297E">
        <w:rPr>
          <w:rFonts w:ascii="宋体" w:hAnsi="宋体" w:cs="宋体"/>
          <w:kern w:val="0"/>
          <w:szCs w:val="21"/>
        </w:rPr>
        <w:t>T 3094</w:t>
      </w:r>
    </w:p>
    <w:p w:rsidR="00C20744" w:rsidRDefault="005E1BE1" w:rsidP="00C57DAB">
      <w:pPr>
        <w:adjustRightInd w:val="0"/>
        <w:snapToGrid w:val="0"/>
        <w:spacing w:beforeLines="50"/>
        <w:rPr>
          <w:rFonts w:ascii="宋体" w:hAnsi="宋体" w:cs="宋体"/>
          <w:kern w:val="0"/>
          <w:szCs w:val="21"/>
        </w:rPr>
      </w:pPr>
      <w:r>
        <w:rPr>
          <w:rFonts w:ascii="宋体" w:hAnsi="宋体" w:cs="宋体" w:hint="eastAsia"/>
          <w:color w:val="000000"/>
          <w:kern w:val="24"/>
          <w:szCs w:val="21"/>
        </w:rPr>
        <w:t>7</w:t>
      </w:r>
      <w:r w:rsidR="0089374E">
        <w:rPr>
          <w:rFonts w:ascii="宋体" w:hAnsi="宋体" w:cs="宋体" w:hint="eastAsia"/>
          <w:color w:val="000000"/>
          <w:kern w:val="24"/>
          <w:szCs w:val="21"/>
        </w:rPr>
        <w:t xml:space="preserve">. </w:t>
      </w:r>
      <w:r w:rsidR="004B52A2" w:rsidRPr="00F5297E">
        <w:rPr>
          <w:rFonts w:ascii="宋体" w:hAnsi="宋体" w:cs="宋体" w:hint="eastAsia"/>
          <w:color w:val="000000"/>
          <w:kern w:val="24"/>
          <w:szCs w:val="21"/>
        </w:rPr>
        <w:t>《涂装前钢材表</w:t>
      </w:r>
      <w:r w:rsidR="004B52A2" w:rsidRPr="00F5297E">
        <w:rPr>
          <w:rFonts w:ascii="宋体" w:hAnsi="宋体" w:cs="宋体" w:hint="eastAsia"/>
          <w:kern w:val="0"/>
          <w:szCs w:val="21"/>
        </w:rPr>
        <w:t>面锈蚀等级和除锈等级》GB/T8923</w:t>
      </w:r>
    </w:p>
    <w:p w:rsidR="00C20744" w:rsidRDefault="005E1BE1" w:rsidP="00C57DAB">
      <w:pPr>
        <w:adjustRightInd w:val="0"/>
        <w:snapToGrid w:val="0"/>
        <w:spacing w:beforeLines="50"/>
        <w:rPr>
          <w:rFonts w:ascii="宋体" w:hAnsi="宋体" w:cs="宋体"/>
          <w:kern w:val="0"/>
          <w:szCs w:val="21"/>
        </w:rPr>
      </w:pPr>
      <w:r>
        <w:rPr>
          <w:rFonts w:ascii="宋体" w:hAnsi="宋体" w:cs="宋体" w:hint="eastAsia"/>
          <w:kern w:val="0"/>
          <w:szCs w:val="21"/>
        </w:rPr>
        <w:t>8</w:t>
      </w:r>
      <w:r w:rsidR="004B52A2">
        <w:rPr>
          <w:rFonts w:ascii="宋体" w:hAnsi="宋体" w:cs="宋体" w:hint="eastAsia"/>
          <w:kern w:val="0"/>
          <w:szCs w:val="21"/>
        </w:rPr>
        <w:t xml:space="preserve">.  </w:t>
      </w:r>
      <w:r w:rsidR="0089374E" w:rsidRPr="00544C5E">
        <w:rPr>
          <w:rFonts w:ascii="宋体" w:hAnsi="宋体" w:cs="宋体" w:hint="eastAsia"/>
          <w:color w:val="000000"/>
          <w:kern w:val="24"/>
          <w:szCs w:val="21"/>
        </w:rPr>
        <w:t>《色漆和清漆 漆膜的划格试验》GB9</w:t>
      </w:r>
      <w:r w:rsidR="0089374E">
        <w:rPr>
          <w:rFonts w:ascii="宋体" w:hAnsi="宋体" w:cs="宋体"/>
          <w:color w:val="000000"/>
          <w:kern w:val="24"/>
          <w:szCs w:val="21"/>
        </w:rPr>
        <w:t>2</w:t>
      </w:r>
      <w:r w:rsidR="0089374E" w:rsidRPr="00544C5E">
        <w:rPr>
          <w:rFonts w:ascii="宋体" w:hAnsi="宋体" w:cs="宋体" w:hint="eastAsia"/>
          <w:color w:val="000000"/>
          <w:kern w:val="24"/>
          <w:szCs w:val="21"/>
        </w:rPr>
        <w:t>86</w:t>
      </w:r>
    </w:p>
    <w:p w:rsidR="00C20744" w:rsidRDefault="005E1BE1" w:rsidP="00C57DAB">
      <w:pPr>
        <w:adjustRightInd w:val="0"/>
        <w:snapToGrid w:val="0"/>
        <w:spacing w:beforeLines="50"/>
        <w:rPr>
          <w:rFonts w:ascii="宋体" w:hAnsi="宋体" w:cs="宋体"/>
          <w:kern w:val="0"/>
          <w:szCs w:val="21"/>
        </w:rPr>
      </w:pPr>
      <w:r>
        <w:rPr>
          <w:rFonts w:ascii="宋体" w:hAnsi="宋体" w:cs="宋体" w:hint="eastAsia"/>
          <w:kern w:val="0"/>
          <w:szCs w:val="21"/>
        </w:rPr>
        <w:t>9</w:t>
      </w:r>
      <w:r w:rsidR="0089374E">
        <w:rPr>
          <w:rFonts w:ascii="宋体" w:hAnsi="宋体" w:cs="宋体" w:hint="eastAsia"/>
          <w:kern w:val="0"/>
          <w:szCs w:val="21"/>
        </w:rPr>
        <w:t xml:space="preserve">. </w:t>
      </w:r>
      <w:r w:rsidR="0089374E" w:rsidRPr="00F5297E">
        <w:rPr>
          <w:rFonts w:ascii="宋体" w:hAnsi="宋体" w:cs="宋体" w:hint="eastAsia"/>
          <w:kern w:val="0"/>
          <w:szCs w:val="21"/>
        </w:rPr>
        <w:t>《热轧</w:t>
      </w:r>
      <w:r w:rsidR="0089374E" w:rsidRPr="00F5297E">
        <w:rPr>
          <w:rFonts w:ascii="宋体" w:hAnsi="宋体" w:cs="宋体"/>
          <w:kern w:val="0"/>
          <w:szCs w:val="21"/>
        </w:rPr>
        <w:t>H</w:t>
      </w:r>
      <w:r w:rsidR="0089374E" w:rsidRPr="00F5297E">
        <w:rPr>
          <w:rFonts w:ascii="宋体" w:hAnsi="宋体" w:cs="宋体" w:hint="eastAsia"/>
          <w:kern w:val="0"/>
          <w:szCs w:val="21"/>
        </w:rPr>
        <w:t>型钢和剖分</w:t>
      </w:r>
      <w:r w:rsidR="0089374E" w:rsidRPr="00F5297E">
        <w:rPr>
          <w:rFonts w:ascii="宋体" w:hAnsi="宋体" w:cs="宋体"/>
          <w:kern w:val="0"/>
          <w:szCs w:val="21"/>
        </w:rPr>
        <w:t>T</w:t>
      </w:r>
      <w:r w:rsidR="0089374E" w:rsidRPr="00F5297E">
        <w:rPr>
          <w:rFonts w:ascii="宋体" w:hAnsi="宋体" w:cs="宋体" w:hint="eastAsia"/>
          <w:kern w:val="0"/>
          <w:szCs w:val="21"/>
        </w:rPr>
        <w:t>型钢》</w:t>
      </w:r>
      <w:r w:rsidR="0089374E" w:rsidRPr="00F5297E">
        <w:rPr>
          <w:rFonts w:ascii="宋体" w:hAnsi="宋体" w:cs="宋体"/>
          <w:kern w:val="0"/>
          <w:szCs w:val="21"/>
        </w:rPr>
        <w:t>GB</w:t>
      </w:r>
      <w:r w:rsidR="0089374E" w:rsidRPr="00F5297E">
        <w:rPr>
          <w:rFonts w:ascii="宋体" w:hAnsi="宋体" w:cs="宋体" w:hint="eastAsia"/>
          <w:kern w:val="0"/>
          <w:szCs w:val="21"/>
        </w:rPr>
        <w:t>/</w:t>
      </w:r>
      <w:r w:rsidR="0089374E" w:rsidRPr="00F5297E">
        <w:rPr>
          <w:rFonts w:ascii="宋体" w:hAnsi="宋体" w:cs="宋体"/>
          <w:kern w:val="0"/>
          <w:szCs w:val="21"/>
        </w:rPr>
        <w:t xml:space="preserve">T 11263 </w:t>
      </w:r>
    </w:p>
    <w:p w:rsidR="00C20744" w:rsidRDefault="005E1BE1" w:rsidP="00C57DAB">
      <w:pPr>
        <w:adjustRightInd w:val="0"/>
        <w:snapToGrid w:val="0"/>
        <w:spacing w:beforeLines="50"/>
        <w:rPr>
          <w:rFonts w:ascii="宋体" w:hAnsi="宋体" w:cs="宋体"/>
          <w:kern w:val="0"/>
          <w:szCs w:val="21"/>
        </w:rPr>
      </w:pPr>
      <w:r>
        <w:rPr>
          <w:rFonts w:ascii="宋体" w:hAnsi="宋体" w:cs="宋体" w:hint="eastAsia"/>
          <w:color w:val="000000"/>
          <w:kern w:val="24"/>
          <w:szCs w:val="21"/>
        </w:rPr>
        <w:t>10</w:t>
      </w:r>
      <w:r w:rsidR="0089374E">
        <w:rPr>
          <w:rFonts w:ascii="宋体" w:hAnsi="宋体" w:cs="宋体" w:hint="eastAsia"/>
          <w:color w:val="000000"/>
          <w:kern w:val="24"/>
          <w:szCs w:val="21"/>
        </w:rPr>
        <w:t xml:space="preserve">. </w:t>
      </w:r>
      <w:r w:rsidR="004B52A2" w:rsidRPr="00F5297E">
        <w:rPr>
          <w:rFonts w:ascii="宋体" w:hAnsi="宋体" w:cs="宋体" w:hint="eastAsia"/>
          <w:kern w:val="0"/>
          <w:szCs w:val="21"/>
        </w:rPr>
        <w:t>《钢结构防火涂料》GB14907</w:t>
      </w:r>
    </w:p>
    <w:p w:rsidR="00C20744" w:rsidRDefault="005E1BE1" w:rsidP="00C57DAB">
      <w:pPr>
        <w:adjustRightInd w:val="0"/>
        <w:snapToGrid w:val="0"/>
        <w:spacing w:beforeLines="50"/>
        <w:rPr>
          <w:rFonts w:ascii="宋体" w:hAnsi="宋体" w:cs="宋体"/>
          <w:kern w:val="0"/>
          <w:szCs w:val="21"/>
        </w:rPr>
      </w:pPr>
      <w:r>
        <w:rPr>
          <w:rFonts w:ascii="宋体" w:hAnsi="宋体" w:cs="宋体" w:hint="eastAsia"/>
          <w:kern w:val="0"/>
          <w:szCs w:val="21"/>
        </w:rPr>
        <w:t>11</w:t>
      </w:r>
      <w:r w:rsidR="0089374E">
        <w:rPr>
          <w:rFonts w:ascii="宋体" w:hAnsi="宋体" w:cs="宋体" w:hint="eastAsia"/>
          <w:kern w:val="0"/>
          <w:szCs w:val="21"/>
        </w:rPr>
        <w:t xml:space="preserve">. </w:t>
      </w:r>
      <w:r w:rsidR="004B52A2">
        <w:rPr>
          <w:rFonts w:ascii="宋体" w:hAnsi="宋体" w:cs="宋体" w:hint="eastAsia"/>
          <w:kern w:val="0"/>
          <w:szCs w:val="21"/>
        </w:rPr>
        <w:t>《钢管混凝土束结构技术标准》 CECS546</w:t>
      </w:r>
    </w:p>
    <w:p w:rsidR="0089374E" w:rsidRDefault="0089374E" w:rsidP="0089374E">
      <w:pPr>
        <w:rPr>
          <w:color w:val="000000"/>
          <w:szCs w:val="21"/>
        </w:rPr>
      </w:pPr>
    </w:p>
    <w:p w:rsidR="00546CC3" w:rsidRDefault="00546CC3" w:rsidP="00546CC3">
      <w:pPr>
        <w:widowControl/>
        <w:jc w:val="center"/>
        <w:rPr>
          <w:b/>
          <w:sz w:val="30"/>
          <w:szCs w:val="30"/>
        </w:rPr>
      </w:pPr>
    </w:p>
    <w:p w:rsidR="00546CC3" w:rsidRDefault="00546CC3" w:rsidP="00546CC3">
      <w:pPr>
        <w:widowControl/>
        <w:jc w:val="center"/>
        <w:rPr>
          <w:b/>
          <w:sz w:val="30"/>
          <w:szCs w:val="30"/>
        </w:rPr>
      </w:pPr>
    </w:p>
    <w:p w:rsidR="00546CC3" w:rsidRDefault="00546CC3" w:rsidP="00546CC3">
      <w:pPr>
        <w:widowControl/>
        <w:jc w:val="center"/>
        <w:rPr>
          <w:b/>
          <w:sz w:val="30"/>
          <w:szCs w:val="30"/>
        </w:rPr>
      </w:pPr>
    </w:p>
    <w:p w:rsidR="00546CC3" w:rsidRDefault="00546CC3" w:rsidP="00546CC3">
      <w:pPr>
        <w:widowControl/>
        <w:jc w:val="center"/>
        <w:rPr>
          <w:b/>
          <w:sz w:val="30"/>
          <w:szCs w:val="30"/>
        </w:rPr>
      </w:pPr>
    </w:p>
    <w:p w:rsidR="00546CC3" w:rsidRDefault="00546CC3" w:rsidP="00546CC3">
      <w:pPr>
        <w:widowControl/>
        <w:jc w:val="center"/>
        <w:rPr>
          <w:b/>
          <w:sz w:val="30"/>
          <w:szCs w:val="30"/>
        </w:rPr>
      </w:pPr>
    </w:p>
    <w:p w:rsidR="00546CC3" w:rsidRPr="00DF2715" w:rsidRDefault="00C20744" w:rsidP="00546CC3">
      <w:pPr>
        <w:widowControl/>
        <w:jc w:val="center"/>
        <w:rPr>
          <w:b/>
          <w:sz w:val="28"/>
          <w:szCs w:val="28"/>
        </w:rPr>
      </w:pPr>
      <w:r w:rsidRPr="00C20744">
        <w:rPr>
          <w:rFonts w:hint="eastAsia"/>
          <w:b/>
          <w:sz w:val="28"/>
          <w:szCs w:val="28"/>
        </w:rPr>
        <w:t>中国工程建设协会标准</w:t>
      </w:r>
    </w:p>
    <w:p w:rsidR="00546CC3" w:rsidRPr="00DF2715" w:rsidRDefault="0007609B" w:rsidP="00546CC3">
      <w:pPr>
        <w:jc w:val="center"/>
        <w:rPr>
          <w:b/>
          <w:sz w:val="28"/>
          <w:szCs w:val="28"/>
        </w:rPr>
      </w:pPr>
      <w:r w:rsidRPr="00DF2715">
        <w:rPr>
          <w:rFonts w:hint="eastAsia"/>
          <w:b/>
          <w:sz w:val="28"/>
          <w:szCs w:val="28"/>
        </w:rPr>
        <w:t>钢结构防火涂料应用技术规程</w:t>
      </w:r>
    </w:p>
    <w:p w:rsidR="00DF2715" w:rsidRDefault="00DF2715" w:rsidP="00DF2715">
      <w:pPr>
        <w:widowControl/>
        <w:jc w:val="center"/>
        <w:rPr>
          <w:b/>
          <w:sz w:val="24"/>
        </w:rPr>
      </w:pPr>
    </w:p>
    <w:p w:rsidR="00DF2715" w:rsidRDefault="00DF2715" w:rsidP="00DF2715">
      <w:pPr>
        <w:widowControl/>
        <w:jc w:val="center"/>
        <w:rPr>
          <w:b/>
          <w:sz w:val="24"/>
        </w:rPr>
      </w:pPr>
      <w:r w:rsidRPr="00DF2715">
        <w:rPr>
          <w:b/>
          <w:sz w:val="24"/>
        </w:rPr>
        <w:t xml:space="preserve">CECS </w:t>
      </w:r>
      <w:r w:rsidR="00853FED">
        <w:rPr>
          <w:b/>
          <w:sz w:val="24"/>
        </w:rPr>
        <w:t>24</w:t>
      </w:r>
      <w:r w:rsidR="00853FED">
        <w:rPr>
          <w:rFonts w:hint="eastAsia"/>
          <w:b/>
          <w:sz w:val="24"/>
        </w:rPr>
        <w:t>：</w:t>
      </w:r>
      <w:r w:rsidR="00853FED">
        <w:rPr>
          <w:b/>
          <w:sz w:val="24"/>
        </w:rPr>
        <w:t>20XX</w:t>
      </w:r>
    </w:p>
    <w:p w:rsidR="00DF2715" w:rsidRPr="00DF2715" w:rsidRDefault="00DF2715" w:rsidP="00DF2715">
      <w:pPr>
        <w:widowControl/>
        <w:jc w:val="center"/>
        <w:rPr>
          <w:b/>
          <w:sz w:val="24"/>
        </w:rPr>
      </w:pPr>
    </w:p>
    <w:p w:rsidR="00DF2715" w:rsidRDefault="00DF2715" w:rsidP="00DF2715">
      <w:pPr>
        <w:jc w:val="center"/>
        <w:rPr>
          <w:b/>
          <w:sz w:val="28"/>
          <w:szCs w:val="28"/>
        </w:rPr>
      </w:pPr>
      <w:r>
        <w:rPr>
          <w:rFonts w:hint="eastAsia"/>
          <w:b/>
          <w:sz w:val="28"/>
          <w:szCs w:val="28"/>
        </w:rPr>
        <w:t>条文</w:t>
      </w:r>
      <w:r>
        <w:rPr>
          <w:b/>
          <w:sz w:val="28"/>
          <w:szCs w:val="28"/>
        </w:rPr>
        <w:t>说明</w:t>
      </w:r>
    </w:p>
    <w:p w:rsidR="00546CC3" w:rsidRDefault="00546CC3" w:rsidP="00546CC3">
      <w:pPr>
        <w:spacing w:line="360" w:lineRule="auto"/>
        <w:rPr>
          <w:b/>
          <w:szCs w:val="21"/>
        </w:rPr>
      </w:pPr>
    </w:p>
    <w:p w:rsidR="00546CC3" w:rsidRDefault="00546CC3" w:rsidP="00546CC3">
      <w:pPr>
        <w:widowControl/>
        <w:jc w:val="left"/>
        <w:rPr>
          <w:b/>
          <w:szCs w:val="21"/>
        </w:rPr>
        <w:sectPr w:rsidR="00546CC3">
          <w:footerReference w:type="even" r:id="rId15"/>
          <w:pgSz w:w="8391" w:h="11907"/>
          <w:pgMar w:top="1440" w:right="1080" w:bottom="1440" w:left="1080" w:header="851" w:footer="992" w:gutter="0"/>
          <w:cols w:space="425"/>
          <w:docGrid w:type="lines" w:linePitch="312"/>
        </w:sectPr>
      </w:pPr>
      <w:r>
        <w:rPr>
          <w:b/>
          <w:szCs w:val="21"/>
        </w:rPr>
        <w:br w:type="page"/>
      </w:r>
    </w:p>
    <w:p w:rsidR="00B50794" w:rsidRPr="00FA5A3D" w:rsidRDefault="00B50794" w:rsidP="00B50794">
      <w:pPr>
        <w:pStyle w:val="10"/>
        <w:jc w:val="center"/>
        <w:rPr>
          <w:rFonts w:cs="宋体"/>
          <w:color w:val="auto"/>
          <w:kern w:val="0"/>
          <w:sz w:val="21"/>
          <w:szCs w:val="21"/>
        </w:rPr>
      </w:pPr>
      <w:r w:rsidRPr="00FA5A3D">
        <w:rPr>
          <w:rFonts w:cs="宋体"/>
          <w:color w:val="auto"/>
          <w:kern w:val="0"/>
          <w:sz w:val="21"/>
          <w:szCs w:val="21"/>
        </w:rPr>
        <w:lastRenderedPageBreak/>
        <w:t>目</w:t>
      </w:r>
      <w:r w:rsidRPr="00FA5A3D">
        <w:rPr>
          <w:rFonts w:cs="宋体" w:hint="eastAsia"/>
          <w:color w:val="auto"/>
          <w:kern w:val="0"/>
          <w:sz w:val="21"/>
          <w:szCs w:val="21"/>
        </w:rPr>
        <w:t xml:space="preserve"> </w:t>
      </w:r>
      <w:r w:rsidRPr="00FA5A3D">
        <w:rPr>
          <w:rFonts w:cs="宋体"/>
          <w:color w:val="auto"/>
          <w:kern w:val="0"/>
          <w:sz w:val="21"/>
          <w:szCs w:val="21"/>
        </w:rPr>
        <w:t xml:space="preserve">  次</w:t>
      </w:r>
      <w:r w:rsidR="00FA5A3D" w:rsidRPr="00FA5A3D">
        <w:rPr>
          <w:rFonts w:cs="宋体"/>
          <w:color w:val="auto"/>
          <w:kern w:val="0"/>
          <w:sz w:val="21"/>
          <w:szCs w:val="21"/>
        </w:rPr>
        <w:t>(</w:t>
      </w:r>
      <w:r w:rsidR="00FA5A3D" w:rsidRPr="00FA5A3D">
        <w:rPr>
          <w:rFonts w:cs="宋体" w:hint="eastAsia"/>
          <w:color w:val="auto"/>
          <w:kern w:val="0"/>
          <w:sz w:val="21"/>
          <w:szCs w:val="21"/>
        </w:rPr>
        <w:t>注意页码</w:t>
      </w:r>
      <w:r w:rsidR="00C20744" w:rsidRPr="00FA5A3D">
        <w:rPr>
          <w:rFonts w:cs="宋体"/>
          <w:color w:val="auto"/>
          <w:kern w:val="0"/>
          <w:sz w:val="21"/>
          <w:szCs w:val="21"/>
        </w:rPr>
        <w:t>)</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hAnsi="Times New Roman" w:cs="Times New Roman"/>
          <w:color w:val="000000"/>
        </w:rPr>
        <w:t xml:space="preserve">1  </w:t>
      </w:r>
      <w:r w:rsidRPr="00DC001B">
        <w:rPr>
          <w:rFonts w:ascii="Times New Roman" w:cs="Times New Roman"/>
          <w:color w:val="000000"/>
        </w:rPr>
        <w:t>总则</w:t>
      </w:r>
      <w:r w:rsidRPr="00DC001B">
        <w:rPr>
          <w:rFonts w:ascii="Times New Roman" w:hAnsi="Times New Roman" w:cs="Times New Roman"/>
          <w:color w:val="000000"/>
        </w:rPr>
        <w:t>…………………………………………………………………………… 1</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hAnsi="Times New Roman" w:cs="Times New Roman"/>
          <w:color w:val="000000"/>
        </w:rPr>
        <w:t xml:space="preserve">2  </w:t>
      </w:r>
      <w:r w:rsidRPr="00DC001B">
        <w:rPr>
          <w:rFonts w:ascii="Times New Roman" w:cs="Times New Roman"/>
          <w:color w:val="000000"/>
        </w:rPr>
        <w:t>术语及防火涂料分类</w:t>
      </w:r>
      <w:r w:rsidRPr="00DC001B">
        <w:rPr>
          <w:rFonts w:ascii="Times New Roman" w:hAnsi="Times New Roman" w:cs="Times New Roman"/>
          <w:color w:val="000000"/>
        </w:rPr>
        <w:t>…………………………………………………………  2</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hAnsi="Times New Roman" w:cs="Times New Roman"/>
          <w:color w:val="000000"/>
        </w:rPr>
        <w:t xml:space="preserve">  2.1  </w:t>
      </w:r>
      <w:r w:rsidRPr="00DC001B">
        <w:rPr>
          <w:rFonts w:ascii="Times New Roman" w:cs="Times New Roman"/>
          <w:color w:val="000000"/>
        </w:rPr>
        <w:t>术语</w:t>
      </w:r>
      <w:r w:rsidRPr="00DC001B">
        <w:rPr>
          <w:rFonts w:ascii="Times New Roman" w:hAnsi="Times New Roman" w:cs="Times New Roman"/>
          <w:color w:val="000000"/>
        </w:rPr>
        <w:t>…………………………………………………………………………2</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hAnsi="Times New Roman" w:cs="Times New Roman"/>
          <w:color w:val="000000"/>
        </w:rPr>
        <w:t xml:space="preserve">  2.2  </w:t>
      </w:r>
      <w:r w:rsidRPr="00DC001B">
        <w:rPr>
          <w:rFonts w:ascii="Times New Roman" w:cs="Times New Roman"/>
          <w:color w:val="000000"/>
        </w:rPr>
        <w:t>防火涂料分类</w:t>
      </w:r>
      <w:r w:rsidRPr="00DC001B">
        <w:rPr>
          <w:rFonts w:ascii="Times New Roman" w:hAnsi="Times New Roman" w:cs="Times New Roman"/>
          <w:color w:val="000000"/>
        </w:rPr>
        <w:t>………………………………………………………………2</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hAnsi="Times New Roman" w:cs="Times New Roman"/>
          <w:color w:val="000000"/>
        </w:rPr>
        <w:t xml:space="preserve">3  </w:t>
      </w:r>
      <w:r w:rsidRPr="00DC001B">
        <w:rPr>
          <w:rFonts w:ascii="Times New Roman" w:cs="Times New Roman"/>
          <w:color w:val="000000"/>
        </w:rPr>
        <w:t>设计、选型及加网</w:t>
      </w:r>
      <w:r w:rsidRPr="00DC001B">
        <w:rPr>
          <w:rFonts w:ascii="Times New Roman" w:hAnsi="Times New Roman" w:cs="Times New Roman"/>
          <w:color w:val="000000"/>
        </w:rPr>
        <w:t>……………………………………………………………… 3</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hAnsi="Times New Roman" w:cs="Times New Roman"/>
          <w:color w:val="000000"/>
        </w:rPr>
        <w:t xml:space="preserve">  3.1 </w:t>
      </w:r>
      <w:r w:rsidRPr="00DC001B">
        <w:rPr>
          <w:rFonts w:ascii="Times New Roman" w:cs="Times New Roman"/>
          <w:color w:val="000000"/>
        </w:rPr>
        <w:t>一般规定</w:t>
      </w:r>
      <w:r w:rsidRPr="00DC001B">
        <w:rPr>
          <w:rFonts w:ascii="Times New Roman" w:hAnsi="Times New Roman" w:cs="Times New Roman"/>
          <w:color w:val="000000"/>
        </w:rPr>
        <w:t>………………………………………………………………………3</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hAnsi="Times New Roman" w:cs="Times New Roman"/>
          <w:color w:val="000000"/>
        </w:rPr>
        <w:t xml:space="preserve">  3.2 </w:t>
      </w:r>
      <w:r w:rsidRPr="00DC001B">
        <w:rPr>
          <w:rFonts w:ascii="Times New Roman" w:cs="Times New Roman"/>
          <w:color w:val="000000"/>
        </w:rPr>
        <w:t>防锈漆及涂料选型</w:t>
      </w:r>
      <w:r w:rsidRPr="00DC001B">
        <w:rPr>
          <w:rFonts w:ascii="Times New Roman" w:hAnsi="Times New Roman" w:cs="Times New Roman"/>
          <w:color w:val="000000"/>
        </w:rPr>
        <w:t>……………………………………………………………3</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hAnsi="Times New Roman" w:cs="Times New Roman"/>
          <w:color w:val="000000"/>
        </w:rPr>
        <w:t xml:space="preserve">  3.3</w:t>
      </w:r>
      <w:r w:rsidRPr="00DC001B">
        <w:rPr>
          <w:rFonts w:ascii="Times New Roman" w:cs="Times New Roman"/>
          <w:color w:val="000000"/>
        </w:rPr>
        <w:t>钢结构防火涂料加网</w:t>
      </w:r>
      <w:r w:rsidRPr="00DC001B">
        <w:rPr>
          <w:rFonts w:ascii="Times New Roman" w:hAnsi="Times New Roman" w:cs="Times New Roman"/>
          <w:color w:val="000000"/>
        </w:rPr>
        <w:t>…………………………………………………………4</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hAnsi="Times New Roman" w:cs="Times New Roman"/>
          <w:color w:val="000000"/>
        </w:rPr>
        <w:t xml:space="preserve">4  </w:t>
      </w:r>
      <w:r w:rsidRPr="00DC001B">
        <w:rPr>
          <w:rFonts w:ascii="Times New Roman" w:cs="Times New Roman"/>
          <w:color w:val="000000"/>
        </w:rPr>
        <w:t>防火涂料施工及质量控制</w:t>
      </w:r>
      <w:r w:rsidRPr="00DC001B">
        <w:rPr>
          <w:rFonts w:ascii="Times New Roman" w:hAnsi="Times New Roman" w:cs="Times New Roman"/>
          <w:color w:val="000000"/>
        </w:rPr>
        <w:t>…………………………………………</w:t>
      </w:r>
      <w:r w:rsidRPr="00DC001B">
        <w:rPr>
          <w:rFonts w:ascii="Times New Roman" w:hAnsi="Times New Roman" w:cs="Times New Roman"/>
        </w:rPr>
        <w:t>……………</w:t>
      </w:r>
      <w:r w:rsidRPr="00DC001B">
        <w:rPr>
          <w:rFonts w:ascii="Times New Roman" w:hAnsi="Times New Roman" w:cs="Times New Roman"/>
          <w:color w:val="000000"/>
        </w:rPr>
        <w:t>5</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hAnsi="Times New Roman" w:cs="Times New Roman"/>
          <w:color w:val="000000"/>
        </w:rPr>
        <w:t xml:space="preserve">  4.1  </w:t>
      </w:r>
      <w:r w:rsidRPr="00DC001B">
        <w:rPr>
          <w:rFonts w:ascii="Times New Roman" w:cs="Times New Roman"/>
          <w:color w:val="000000"/>
        </w:rPr>
        <w:t>一般规定</w:t>
      </w:r>
      <w:r w:rsidRPr="00DC001B">
        <w:rPr>
          <w:rFonts w:ascii="Times New Roman" w:hAnsi="Times New Roman" w:cs="Times New Roman"/>
          <w:color w:val="000000"/>
        </w:rPr>
        <w:t>……………………………………………………………</w:t>
      </w:r>
      <w:r w:rsidRPr="00DC001B">
        <w:rPr>
          <w:rFonts w:ascii="Times New Roman" w:hAnsi="Times New Roman" w:cs="Times New Roman"/>
        </w:rPr>
        <w:t>………</w:t>
      </w:r>
      <w:r w:rsidRPr="00DC001B">
        <w:rPr>
          <w:rFonts w:ascii="Times New Roman" w:hAnsi="Times New Roman" w:cs="Times New Roman"/>
          <w:color w:val="000000"/>
        </w:rPr>
        <w:t>5</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hAnsi="Times New Roman" w:cs="Times New Roman"/>
          <w:color w:val="000000"/>
        </w:rPr>
        <w:t xml:space="preserve">  4.2  </w:t>
      </w:r>
      <w:r w:rsidRPr="00DC001B">
        <w:rPr>
          <w:rFonts w:ascii="Times New Roman" w:cs="Times New Roman"/>
          <w:color w:val="000000"/>
        </w:rPr>
        <w:t>防锈</w:t>
      </w:r>
      <w:r w:rsidRPr="00DC001B">
        <w:rPr>
          <w:rFonts w:ascii="Times New Roman" w:cs="Times New Roman"/>
        </w:rPr>
        <w:t>涂装</w:t>
      </w:r>
      <w:r w:rsidRPr="00DC001B">
        <w:rPr>
          <w:rFonts w:ascii="Times New Roman" w:cs="Times New Roman"/>
          <w:color w:val="000000"/>
        </w:rPr>
        <w:t>进场检验</w:t>
      </w:r>
      <w:r w:rsidRPr="00DC001B">
        <w:rPr>
          <w:rFonts w:ascii="Times New Roman" w:hAnsi="Times New Roman" w:cs="Times New Roman"/>
          <w:color w:val="000000"/>
        </w:rPr>
        <w:t>……………………………………………………</w:t>
      </w:r>
      <w:r w:rsidRPr="00DC001B">
        <w:rPr>
          <w:rFonts w:ascii="Times New Roman" w:hAnsi="Times New Roman" w:cs="Times New Roman"/>
        </w:rPr>
        <w:t>………</w:t>
      </w:r>
      <w:r w:rsidRPr="00DC001B">
        <w:rPr>
          <w:rFonts w:ascii="Times New Roman" w:hAnsi="Times New Roman" w:cs="Times New Roman"/>
          <w:color w:val="000000"/>
        </w:rPr>
        <w:t>5</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hAnsi="Times New Roman" w:cs="Times New Roman"/>
          <w:color w:val="000000"/>
        </w:rPr>
        <w:t xml:space="preserve">  4.3 </w:t>
      </w:r>
      <w:r w:rsidRPr="00DC001B">
        <w:rPr>
          <w:rFonts w:ascii="Times New Roman" w:cs="Times New Roman"/>
          <w:color w:val="000000"/>
        </w:rPr>
        <w:t>防火涂料进场检验</w:t>
      </w:r>
      <w:r w:rsidRPr="00DC001B">
        <w:rPr>
          <w:rFonts w:ascii="Times New Roman" w:hAnsi="Times New Roman" w:cs="Times New Roman"/>
          <w:color w:val="000000"/>
        </w:rPr>
        <w:t>……………………………………………………………6</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hAnsi="Times New Roman" w:cs="Times New Roman"/>
          <w:color w:val="000000"/>
        </w:rPr>
        <w:t xml:space="preserve">  4.4  </w:t>
      </w:r>
      <w:r w:rsidRPr="00DC001B">
        <w:rPr>
          <w:rFonts w:ascii="Times New Roman" w:cs="Times New Roman"/>
          <w:color w:val="000000"/>
        </w:rPr>
        <w:t>施工条件及施工方法</w:t>
      </w:r>
      <w:r w:rsidRPr="00DC001B">
        <w:rPr>
          <w:rFonts w:ascii="Times New Roman" w:hAnsi="Times New Roman" w:cs="Times New Roman"/>
          <w:color w:val="000000"/>
        </w:rPr>
        <w:t>………………………………………………………6</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hAnsi="Times New Roman" w:cs="Times New Roman"/>
          <w:color w:val="000000"/>
        </w:rPr>
        <w:t xml:space="preserve">  4.5  </w:t>
      </w:r>
      <w:r w:rsidRPr="00DC001B">
        <w:rPr>
          <w:rFonts w:ascii="Times New Roman" w:cs="Times New Roman"/>
          <w:color w:val="000000"/>
        </w:rPr>
        <w:t>防火涂料质量控制</w:t>
      </w:r>
      <w:r w:rsidRPr="00DC001B">
        <w:rPr>
          <w:rFonts w:ascii="Times New Roman" w:hAnsi="Times New Roman" w:cs="Times New Roman"/>
          <w:color w:val="000000"/>
        </w:rPr>
        <w:t>…………………………………………………………8</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hAnsi="Times New Roman" w:cs="Times New Roman"/>
          <w:color w:val="000000"/>
        </w:rPr>
        <w:t xml:space="preserve">5  </w:t>
      </w:r>
      <w:r w:rsidRPr="00DC001B">
        <w:rPr>
          <w:rFonts w:ascii="Times New Roman" w:cs="Times New Roman"/>
          <w:color w:val="000000"/>
        </w:rPr>
        <w:t>工程验收</w:t>
      </w:r>
      <w:r w:rsidRPr="00DC001B">
        <w:rPr>
          <w:rFonts w:ascii="Times New Roman" w:hAnsi="Times New Roman" w:cs="Times New Roman"/>
          <w:color w:val="000000"/>
        </w:rPr>
        <w:t>…………………………………………………………………………9</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hAnsi="Times New Roman" w:cs="Times New Roman"/>
          <w:color w:val="000000"/>
        </w:rPr>
        <w:t xml:space="preserve">5.1  </w:t>
      </w:r>
      <w:r w:rsidRPr="00DC001B">
        <w:rPr>
          <w:rFonts w:ascii="Times New Roman" w:cs="Times New Roman"/>
          <w:color w:val="000000"/>
        </w:rPr>
        <w:t>验收文件和记录</w:t>
      </w:r>
      <w:r w:rsidRPr="00DC001B">
        <w:rPr>
          <w:rFonts w:ascii="Times New Roman" w:hAnsi="Times New Roman" w:cs="Times New Roman"/>
          <w:color w:val="000000"/>
        </w:rPr>
        <w:t>………………………………………………</w:t>
      </w:r>
      <w:r w:rsidRPr="00DC001B">
        <w:rPr>
          <w:rFonts w:ascii="Times New Roman" w:hAnsi="Times New Roman" w:cs="Times New Roman"/>
        </w:rPr>
        <w:t>…</w:t>
      </w:r>
      <w:r w:rsidRPr="00DC001B">
        <w:rPr>
          <w:rFonts w:ascii="Times New Roman" w:hAnsi="Times New Roman" w:cs="Times New Roman"/>
          <w:color w:val="000000"/>
        </w:rPr>
        <w:t>……………9</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hAnsi="Times New Roman" w:cs="Times New Roman"/>
          <w:color w:val="000000"/>
        </w:rPr>
        <w:t>5.2</w:t>
      </w:r>
      <w:r w:rsidRPr="00DC001B">
        <w:rPr>
          <w:rFonts w:ascii="Times New Roman" w:cs="Times New Roman"/>
        </w:rPr>
        <w:t>质量不符规定处理方法及验收文件存档备案</w:t>
      </w:r>
      <w:r w:rsidRPr="00DC001B">
        <w:rPr>
          <w:rFonts w:ascii="Times New Roman" w:hAnsi="Times New Roman" w:cs="Times New Roman"/>
          <w:color w:val="000000"/>
        </w:rPr>
        <w:t>…………………………9</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cs="Times New Roman"/>
          <w:color w:val="000000"/>
        </w:rPr>
        <w:t>附录</w:t>
      </w:r>
      <w:r w:rsidRPr="00DC001B">
        <w:rPr>
          <w:rFonts w:ascii="Times New Roman" w:hAnsi="Times New Roman" w:cs="Times New Roman"/>
          <w:color w:val="000000"/>
        </w:rPr>
        <w:t xml:space="preserve">A   </w:t>
      </w:r>
      <w:r w:rsidRPr="00DC001B">
        <w:rPr>
          <w:rFonts w:ascii="Times New Roman" w:cs="Times New Roman"/>
          <w:color w:val="000000"/>
        </w:rPr>
        <w:t>钢结构防火涂料检验批质量验收记录</w:t>
      </w:r>
      <w:r w:rsidRPr="00DC001B">
        <w:rPr>
          <w:rFonts w:ascii="Times New Roman" w:hAnsi="Times New Roman" w:cs="Times New Roman"/>
          <w:color w:val="000000"/>
        </w:rPr>
        <w:t>……………………………</w:t>
      </w:r>
      <w:r w:rsidRPr="00DC001B">
        <w:rPr>
          <w:rFonts w:ascii="Times New Roman" w:hAnsi="Times New Roman" w:cs="Times New Roman"/>
        </w:rPr>
        <w:t>……</w:t>
      </w:r>
      <w:r w:rsidRPr="00DC001B">
        <w:rPr>
          <w:rFonts w:ascii="Times New Roman" w:hAnsi="Times New Roman" w:cs="Times New Roman"/>
          <w:color w:val="000000"/>
        </w:rPr>
        <w:t>10</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cs="Times New Roman"/>
          <w:color w:val="000000"/>
        </w:rPr>
        <w:lastRenderedPageBreak/>
        <w:t>本标准用词说明</w:t>
      </w:r>
      <w:r w:rsidRPr="00DC001B">
        <w:rPr>
          <w:rFonts w:ascii="Times New Roman" w:hAnsi="Times New Roman" w:cs="Times New Roman"/>
          <w:color w:val="000000"/>
        </w:rPr>
        <w:t>…………………………………………………………………… 11</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cs="Times New Roman"/>
          <w:color w:val="000000"/>
        </w:rPr>
        <w:t>引用标准名录</w:t>
      </w:r>
      <w:r w:rsidRPr="00DC001B">
        <w:rPr>
          <w:rFonts w:ascii="Times New Roman" w:hAnsi="Times New Roman" w:cs="Times New Roman"/>
          <w:color w:val="000000"/>
        </w:rPr>
        <w:t xml:space="preserve"> ……………………………………………………</w:t>
      </w:r>
      <w:r w:rsidRPr="00DC001B">
        <w:rPr>
          <w:rFonts w:ascii="Times New Roman" w:hAnsi="Times New Roman" w:cs="Times New Roman"/>
        </w:rPr>
        <w:t>………</w:t>
      </w:r>
      <w:r w:rsidRPr="00DC001B">
        <w:rPr>
          <w:rFonts w:ascii="Times New Roman" w:hAnsi="Times New Roman" w:cs="Times New Roman"/>
          <w:color w:val="000000"/>
        </w:rPr>
        <w:t>…………12</w:t>
      </w:r>
    </w:p>
    <w:p w:rsidR="00B50794" w:rsidRPr="00DC001B" w:rsidRDefault="00B50794" w:rsidP="00B50794">
      <w:pPr>
        <w:pStyle w:val="10"/>
        <w:jc w:val="distribute"/>
        <w:rPr>
          <w:rFonts w:ascii="Times New Roman" w:hAnsi="Times New Roman" w:cs="Times New Roman"/>
          <w:color w:val="000000"/>
        </w:rPr>
      </w:pPr>
      <w:r w:rsidRPr="00DC001B">
        <w:rPr>
          <w:rFonts w:ascii="Times New Roman" w:cs="Times New Roman"/>
          <w:color w:val="000000"/>
        </w:rPr>
        <w:t>附：条文说明</w:t>
      </w:r>
      <w:r w:rsidRPr="00DC001B">
        <w:rPr>
          <w:rFonts w:ascii="Times New Roman" w:hAnsi="Times New Roman" w:cs="Times New Roman"/>
          <w:color w:val="000000"/>
        </w:rPr>
        <w:t>……………………………………………………</w:t>
      </w:r>
      <w:r w:rsidRPr="00DC001B">
        <w:rPr>
          <w:rFonts w:ascii="Times New Roman" w:hAnsi="Times New Roman" w:cs="Times New Roman"/>
        </w:rPr>
        <w:t>………</w:t>
      </w:r>
      <w:r w:rsidRPr="00DC001B">
        <w:rPr>
          <w:rFonts w:ascii="Times New Roman" w:hAnsi="Times New Roman" w:cs="Times New Roman"/>
          <w:color w:val="000000"/>
        </w:rPr>
        <w:t>…………12</w:t>
      </w:r>
    </w:p>
    <w:p w:rsidR="00C20744" w:rsidRDefault="00C20744" w:rsidP="005437E9">
      <w:pPr>
        <w:spacing w:after="156"/>
        <w:jc w:val="center"/>
      </w:pPr>
    </w:p>
    <w:p w:rsidR="00C20744" w:rsidRDefault="00C20744" w:rsidP="005437E9">
      <w:pPr>
        <w:spacing w:after="156"/>
        <w:jc w:val="center"/>
      </w:pPr>
    </w:p>
    <w:p w:rsidR="00C20744" w:rsidRDefault="00C20744" w:rsidP="005437E9">
      <w:pPr>
        <w:spacing w:after="156"/>
        <w:jc w:val="center"/>
      </w:pPr>
    </w:p>
    <w:p w:rsidR="00C20744" w:rsidRDefault="00C20744" w:rsidP="005437E9">
      <w:pPr>
        <w:spacing w:after="156"/>
        <w:jc w:val="center"/>
      </w:pPr>
    </w:p>
    <w:p w:rsidR="00C20744" w:rsidRDefault="00C20744" w:rsidP="005437E9">
      <w:pPr>
        <w:spacing w:after="156"/>
        <w:jc w:val="center"/>
      </w:pPr>
    </w:p>
    <w:p w:rsidR="00C20744" w:rsidRDefault="00C20744" w:rsidP="005437E9">
      <w:pPr>
        <w:spacing w:after="156"/>
        <w:jc w:val="center"/>
      </w:pPr>
    </w:p>
    <w:p w:rsidR="00C20744" w:rsidRDefault="00C20744" w:rsidP="005437E9">
      <w:pPr>
        <w:spacing w:after="156"/>
        <w:jc w:val="center"/>
      </w:pPr>
    </w:p>
    <w:p w:rsidR="00C20744" w:rsidRDefault="00C20744" w:rsidP="005437E9">
      <w:pPr>
        <w:spacing w:after="156"/>
        <w:jc w:val="center"/>
      </w:pPr>
    </w:p>
    <w:p w:rsidR="00C20744" w:rsidRDefault="00C20744" w:rsidP="005437E9">
      <w:pPr>
        <w:spacing w:after="156"/>
        <w:jc w:val="center"/>
      </w:pPr>
    </w:p>
    <w:p w:rsidR="00C20744" w:rsidRDefault="00C20744" w:rsidP="005437E9">
      <w:pPr>
        <w:spacing w:after="156"/>
        <w:jc w:val="center"/>
      </w:pPr>
    </w:p>
    <w:p w:rsidR="00C20744" w:rsidRDefault="00C20744" w:rsidP="005437E9">
      <w:pPr>
        <w:spacing w:after="156"/>
        <w:jc w:val="center"/>
      </w:pPr>
    </w:p>
    <w:p w:rsidR="00C20744" w:rsidRDefault="00C20744" w:rsidP="005437E9">
      <w:pPr>
        <w:spacing w:after="156"/>
        <w:jc w:val="center"/>
      </w:pPr>
    </w:p>
    <w:p w:rsidR="00C20744" w:rsidRDefault="00C20744" w:rsidP="005437E9">
      <w:pPr>
        <w:spacing w:after="156"/>
        <w:jc w:val="center"/>
      </w:pPr>
    </w:p>
    <w:p w:rsidR="00C20744" w:rsidRDefault="00C20744" w:rsidP="005437E9">
      <w:pPr>
        <w:spacing w:after="156"/>
        <w:jc w:val="center"/>
      </w:pPr>
    </w:p>
    <w:p w:rsidR="00C20744" w:rsidRDefault="00C20744" w:rsidP="005437E9">
      <w:pPr>
        <w:spacing w:after="156"/>
        <w:jc w:val="center"/>
      </w:pPr>
    </w:p>
    <w:p w:rsidR="00C20744" w:rsidRDefault="00C20744" w:rsidP="005437E9">
      <w:pPr>
        <w:spacing w:after="156"/>
        <w:jc w:val="center"/>
      </w:pPr>
    </w:p>
    <w:p w:rsidR="00C20744" w:rsidRPr="00C20744" w:rsidRDefault="00C20744" w:rsidP="00C57DAB">
      <w:pPr>
        <w:pStyle w:val="1"/>
        <w:spacing w:beforeLines="50" w:after="0" w:line="360" w:lineRule="auto"/>
        <w:jc w:val="center"/>
        <w:rPr>
          <w:sz w:val="28"/>
          <w:szCs w:val="30"/>
        </w:rPr>
      </w:pPr>
      <w:r w:rsidRPr="00C20744">
        <w:rPr>
          <w:sz w:val="28"/>
          <w:szCs w:val="30"/>
        </w:rPr>
        <w:lastRenderedPageBreak/>
        <w:t xml:space="preserve">1  </w:t>
      </w:r>
      <w:r w:rsidRPr="00C20744">
        <w:rPr>
          <w:sz w:val="28"/>
          <w:szCs w:val="30"/>
        </w:rPr>
        <w:t>总</w:t>
      </w:r>
      <w:r w:rsidRPr="00C20744">
        <w:rPr>
          <w:sz w:val="28"/>
          <w:szCs w:val="30"/>
        </w:rPr>
        <w:t xml:space="preserve">  </w:t>
      </w:r>
      <w:r w:rsidRPr="00C20744">
        <w:rPr>
          <w:sz w:val="28"/>
          <w:szCs w:val="30"/>
        </w:rPr>
        <w:t>则</w:t>
      </w:r>
    </w:p>
    <w:p w:rsidR="00C20744" w:rsidRDefault="00C20744" w:rsidP="00C57DAB">
      <w:pPr>
        <w:spacing w:beforeLines="50" w:line="300" w:lineRule="exact"/>
        <w:rPr>
          <w:rFonts w:ascii="黑体" w:eastAsia="黑体" w:hAnsi="宋体" w:cs="宋体"/>
          <w:kern w:val="24"/>
          <w:szCs w:val="21"/>
        </w:rPr>
      </w:pPr>
    </w:p>
    <w:p w:rsidR="00C20744" w:rsidRPr="00C20744" w:rsidRDefault="00C20744" w:rsidP="00C57DAB">
      <w:pPr>
        <w:spacing w:beforeLines="50" w:line="360" w:lineRule="auto"/>
        <w:rPr>
          <w:rFonts w:eastAsiaTheme="minorEastAsia"/>
          <w:kern w:val="24"/>
          <w:szCs w:val="21"/>
        </w:rPr>
      </w:pPr>
      <w:r w:rsidRPr="00C20744">
        <w:rPr>
          <w:rFonts w:eastAsiaTheme="minorEastAsia"/>
          <w:kern w:val="24"/>
          <w:szCs w:val="21"/>
        </w:rPr>
        <w:t xml:space="preserve">1.0.1  </w:t>
      </w:r>
      <w:r w:rsidRPr="00C20744">
        <w:rPr>
          <w:rFonts w:eastAsiaTheme="minorEastAsia" w:hAnsiTheme="minorEastAsia"/>
          <w:kern w:val="24"/>
          <w:szCs w:val="21"/>
        </w:rPr>
        <w:t>本条说明了制定本规程的目的。钢结构构件防火涂料的涂装存在防锈漆及防火涂料选用不当、涂层较厚及钢结构几何尺寸较大时不加网施工、质量控制不力及验收标准不统一等问题，以至于涂装后难以达到设计要求。钢结构防火涂料涂装作为提高钢结构构件耐火性能的一种主要方式，必须制定出在设计、选型、施工和验收等方面具有可操作性的应用技术规程，统一各环节的技术标准。</w:t>
      </w:r>
    </w:p>
    <w:p w:rsidR="00C20744" w:rsidRPr="00C20744" w:rsidRDefault="00C20744" w:rsidP="00C57DAB">
      <w:pPr>
        <w:spacing w:beforeLines="50" w:line="360" w:lineRule="auto"/>
        <w:rPr>
          <w:rFonts w:eastAsiaTheme="minorEastAsia"/>
          <w:kern w:val="24"/>
          <w:szCs w:val="21"/>
        </w:rPr>
      </w:pPr>
      <w:smartTag w:uri="urn:schemas-microsoft-com:office:smarttags" w:element="chsdate">
        <w:smartTagPr>
          <w:attr w:name="IsROCDate" w:val="False"/>
          <w:attr w:name="IsLunarDate" w:val="False"/>
          <w:attr w:name="Day" w:val="30"/>
          <w:attr w:name="Month" w:val="12"/>
          <w:attr w:name="Year" w:val="1899"/>
        </w:smartTagPr>
        <w:r w:rsidRPr="00C20744">
          <w:rPr>
            <w:rFonts w:eastAsiaTheme="minorEastAsia"/>
            <w:kern w:val="24"/>
            <w:szCs w:val="21"/>
          </w:rPr>
          <w:t>1.0.2</w:t>
        </w:r>
      </w:smartTag>
      <w:r w:rsidRPr="00C20744">
        <w:rPr>
          <w:rFonts w:eastAsiaTheme="minorEastAsia"/>
          <w:kern w:val="24"/>
          <w:szCs w:val="21"/>
        </w:rPr>
        <w:t xml:space="preserve">  </w:t>
      </w:r>
      <w:r w:rsidRPr="00C20744">
        <w:rPr>
          <w:rFonts w:eastAsiaTheme="minorEastAsia" w:hAnsiTheme="minorEastAsia"/>
          <w:kern w:val="24"/>
          <w:szCs w:val="21"/>
        </w:rPr>
        <w:t>本条说明了规程的适用范围。本规程适用于钢结构防火涂料涂装设计、施工和验收。</w:t>
      </w:r>
    </w:p>
    <w:p w:rsidR="00C20744" w:rsidRPr="00C20744" w:rsidRDefault="00C20744" w:rsidP="00C20744">
      <w:pPr>
        <w:widowControl/>
        <w:spacing w:line="360" w:lineRule="auto"/>
        <w:jc w:val="left"/>
        <w:rPr>
          <w:rFonts w:eastAsiaTheme="minorEastAsia"/>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sidRPr="00C20744">
          <w:rPr>
            <w:rFonts w:eastAsiaTheme="minorEastAsia"/>
            <w:kern w:val="24"/>
            <w:szCs w:val="21"/>
          </w:rPr>
          <w:t>1.0.3</w:t>
        </w:r>
      </w:smartTag>
      <w:r w:rsidRPr="00C20744">
        <w:rPr>
          <w:rFonts w:eastAsiaTheme="minorEastAsia"/>
          <w:kern w:val="24"/>
          <w:szCs w:val="21"/>
        </w:rPr>
        <w:t xml:space="preserve">  </w:t>
      </w:r>
      <w:r w:rsidRPr="00C20744">
        <w:rPr>
          <w:rFonts w:eastAsiaTheme="minorEastAsia" w:hAnsiTheme="minorEastAsia" w:hint="eastAsia"/>
          <w:kern w:val="24"/>
          <w:szCs w:val="21"/>
        </w:rPr>
        <w:t>本条明确本规程与相关标准之间的关系</w:t>
      </w:r>
      <w:r w:rsidRPr="00C20744">
        <w:rPr>
          <w:rFonts w:eastAsiaTheme="minorEastAsia" w:hAnsiTheme="minorEastAsia" w:hint="eastAsia"/>
          <w:color w:val="000000"/>
          <w:kern w:val="0"/>
          <w:szCs w:val="21"/>
        </w:rPr>
        <w:t>。</w:t>
      </w:r>
    </w:p>
    <w:p w:rsidR="00C20744" w:rsidRDefault="00C20744" w:rsidP="00C57DAB">
      <w:pPr>
        <w:spacing w:beforeLines="50" w:line="300" w:lineRule="exact"/>
        <w:rPr>
          <w:rFonts w:ascii="宋体" w:hAnsi="宋体" w:cs="宋体"/>
          <w:kern w:val="0"/>
          <w:szCs w:val="21"/>
        </w:rPr>
      </w:pPr>
    </w:p>
    <w:p w:rsidR="00C20744" w:rsidRDefault="00C20744" w:rsidP="00C57DAB">
      <w:pPr>
        <w:spacing w:beforeLines="50" w:line="300" w:lineRule="exact"/>
        <w:rPr>
          <w:rFonts w:ascii="宋体" w:hAnsi="宋体" w:cs="宋体"/>
          <w:kern w:val="0"/>
          <w:szCs w:val="21"/>
        </w:rPr>
      </w:pPr>
    </w:p>
    <w:p w:rsidR="00C20744" w:rsidRDefault="00C20744" w:rsidP="00C57DAB">
      <w:pPr>
        <w:spacing w:beforeLines="50" w:line="300" w:lineRule="exact"/>
        <w:rPr>
          <w:rFonts w:ascii="宋体" w:hAnsi="宋体" w:cs="宋体"/>
          <w:kern w:val="0"/>
          <w:szCs w:val="21"/>
        </w:rPr>
      </w:pPr>
    </w:p>
    <w:p w:rsidR="00C20744" w:rsidRDefault="00C20744" w:rsidP="00C57DAB">
      <w:pPr>
        <w:spacing w:beforeLines="50" w:line="300" w:lineRule="exact"/>
        <w:rPr>
          <w:rFonts w:ascii="宋体" w:hAnsi="宋体" w:cs="宋体"/>
          <w:kern w:val="0"/>
          <w:szCs w:val="21"/>
        </w:rPr>
      </w:pPr>
    </w:p>
    <w:p w:rsidR="00C20744" w:rsidRDefault="00C20744" w:rsidP="00C57DAB">
      <w:pPr>
        <w:spacing w:beforeLines="50" w:line="300" w:lineRule="exact"/>
        <w:rPr>
          <w:rFonts w:ascii="宋体" w:hAnsi="宋体" w:cs="宋体"/>
          <w:kern w:val="0"/>
          <w:szCs w:val="21"/>
        </w:rPr>
      </w:pPr>
    </w:p>
    <w:p w:rsidR="00C20744" w:rsidRDefault="00C20744" w:rsidP="00C57DAB">
      <w:pPr>
        <w:spacing w:beforeLines="50" w:line="300" w:lineRule="exact"/>
        <w:rPr>
          <w:rFonts w:ascii="宋体" w:hAnsi="宋体" w:cs="宋体"/>
          <w:kern w:val="0"/>
          <w:szCs w:val="21"/>
        </w:rPr>
      </w:pPr>
    </w:p>
    <w:p w:rsidR="00C20744" w:rsidRDefault="00C20744" w:rsidP="00C57DAB">
      <w:pPr>
        <w:spacing w:beforeLines="50" w:line="300" w:lineRule="exact"/>
        <w:rPr>
          <w:rFonts w:ascii="宋体" w:hAnsi="宋体" w:cs="宋体"/>
          <w:kern w:val="0"/>
          <w:szCs w:val="21"/>
        </w:rPr>
      </w:pPr>
    </w:p>
    <w:p w:rsidR="00C20744" w:rsidRPr="00C20744" w:rsidRDefault="00C20744" w:rsidP="00C57DAB">
      <w:pPr>
        <w:pStyle w:val="1"/>
        <w:spacing w:beforeLines="50" w:after="0" w:line="360" w:lineRule="auto"/>
        <w:jc w:val="center"/>
        <w:rPr>
          <w:sz w:val="28"/>
          <w:szCs w:val="30"/>
        </w:rPr>
      </w:pPr>
      <w:r w:rsidRPr="00C20744">
        <w:rPr>
          <w:sz w:val="28"/>
          <w:szCs w:val="30"/>
        </w:rPr>
        <w:lastRenderedPageBreak/>
        <w:t xml:space="preserve">2  </w:t>
      </w:r>
      <w:r w:rsidRPr="00C20744">
        <w:rPr>
          <w:rFonts w:hint="eastAsia"/>
          <w:sz w:val="28"/>
          <w:szCs w:val="30"/>
        </w:rPr>
        <w:t>术</w:t>
      </w:r>
      <w:r w:rsidRPr="00C20744">
        <w:rPr>
          <w:sz w:val="28"/>
          <w:szCs w:val="30"/>
        </w:rPr>
        <w:t xml:space="preserve">  </w:t>
      </w:r>
      <w:r w:rsidRPr="00C20744">
        <w:rPr>
          <w:rFonts w:hint="eastAsia"/>
          <w:sz w:val="28"/>
          <w:szCs w:val="30"/>
        </w:rPr>
        <w:t>语</w:t>
      </w:r>
    </w:p>
    <w:p w:rsidR="00661DD7" w:rsidRDefault="00661DD7" w:rsidP="00661DD7">
      <w:pPr>
        <w:pStyle w:val="2"/>
        <w:spacing w:line="415" w:lineRule="auto"/>
        <w:jc w:val="center"/>
        <w:rPr>
          <w:rFonts w:ascii="宋体" w:hAnsi="宋体" w:cs="宋体"/>
          <w:kern w:val="24"/>
          <w:szCs w:val="21"/>
        </w:rPr>
      </w:pPr>
      <w:r>
        <w:rPr>
          <w:rFonts w:ascii="Times New Roman" w:hAnsi="Times New Roman" w:hint="eastAsia"/>
          <w:sz w:val="21"/>
          <w:szCs w:val="28"/>
        </w:rPr>
        <w:t>2</w:t>
      </w:r>
      <w:r>
        <w:rPr>
          <w:rFonts w:ascii="Times New Roman" w:hAnsi="Times New Roman"/>
          <w:sz w:val="21"/>
          <w:szCs w:val="28"/>
        </w:rPr>
        <w:t xml:space="preserve">.1 </w:t>
      </w:r>
      <w:r>
        <w:rPr>
          <w:rFonts w:ascii="Times New Roman" w:hAnsi="Times New Roman" w:hint="eastAsia"/>
          <w:sz w:val="21"/>
          <w:szCs w:val="28"/>
        </w:rPr>
        <w:t xml:space="preserve"> </w:t>
      </w:r>
      <w:r>
        <w:rPr>
          <w:rFonts w:ascii="Times New Roman" w:hAnsi="Times New Roman" w:hint="eastAsia"/>
          <w:sz w:val="21"/>
          <w:szCs w:val="28"/>
        </w:rPr>
        <w:t>术语</w:t>
      </w:r>
    </w:p>
    <w:p w:rsidR="00C20744" w:rsidRPr="00C20744" w:rsidRDefault="00C20744" w:rsidP="00C57DAB">
      <w:pPr>
        <w:spacing w:beforeLines="50" w:line="360" w:lineRule="auto"/>
        <w:rPr>
          <w:rFonts w:eastAsiaTheme="minorEastAsia"/>
          <w:kern w:val="24"/>
          <w:szCs w:val="21"/>
        </w:rPr>
      </w:pPr>
      <w:r w:rsidRPr="00C20744">
        <w:rPr>
          <w:rFonts w:eastAsiaTheme="minorEastAsia"/>
          <w:kern w:val="24"/>
          <w:szCs w:val="21"/>
        </w:rPr>
        <w:t xml:space="preserve">2.1.1  </w:t>
      </w:r>
      <w:r w:rsidRPr="00C20744">
        <w:rPr>
          <w:rFonts w:eastAsiaTheme="minorEastAsia" w:hAnsiTheme="minorEastAsia" w:hint="eastAsia"/>
          <w:kern w:val="24"/>
          <w:szCs w:val="21"/>
        </w:rPr>
        <w:t>本条规定了钢结构防火涂料的定义。</w:t>
      </w:r>
    </w:p>
    <w:p w:rsidR="00C20744" w:rsidRPr="00C20744" w:rsidRDefault="00C20744" w:rsidP="00C57DAB">
      <w:pPr>
        <w:spacing w:beforeLines="50" w:line="360" w:lineRule="auto"/>
        <w:rPr>
          <w:rFonts w:eastAsiaTheme="minorEastAsia"/>
          <w:kern w:val="24"/>
          <w:szCs w:val="21"/>
        </w:rPr>
      </w:pPr>
      <w:r w:rsidRPr="00C20744">
        <w:rPr>
          <w:rFonts w:eastAsiaTheme="minorEastAsia"/>
          <w:kern w:val="24"/>
          <w:szCs w:val="21"/>
        </w:rPr>
        <w:t xml:space="preserve">2.1.2  </w:t>
      </w:r>
      <w:r w:rsidRPr="00C20744">
        <w:rPr>
          <w:rFonts w:eastAsiaTheme="minorEastAsia" w:hAnsiTheme="minorEastAsia" w:hint="eastAsia"/>
          <w:kern w:val="24"/>
          <w:szCs w:val="21"/>
        </w:rPr>
        <w:t>本条规定了钢管构件混凝土柱的定义。一般的钢梁和钢柱，在承重条件下，其自身的耐火极限约</w:t>
      </w:r>
      <w:r w:rsidRPr="00C20744">
        <w:rPr>
          <w:rFonts w:eastAsiaTheme="minorEastAsia"/>
          <w:kern w:val="24"/>
          <w:szCs w:val="21"/>
        </w:rPr>
        <w:t>15</w:t>
      </w:r>
      <w:r w:rsidRPr="00C20744">
        <w:rPr>
          <w:rFonts w:eastAsiaTheme="minorEastAsia" w:hAnsiTheme="minorEastAsia" w:hint="eastAsia"/>
          <w:kern w:val="24"/>
          <w:szCs w:val="21"/>
        </w:rPr>
        <w:t>分钟，西南建筑设计院宋谦益等的研究表明，未加保护的钢管构件混凝土柱的耐火极限可以达到</w:t>
      </w:r>
      <w:r w:rsidRPr="00C20744">
        <w:rPr>
          <w:rFonts w:eastAsiaTheme="minorEastAsia"/>
          <w:kern w:val="24"/>
          <w:szCs w:val="21"/>
        </w:rPr>
        <w:t>60min</w:t>
      </w:r>
      <w:r w:rsidRPr="00C20744">
        <w:rPr>
          <w:rFonts w:eastAsiaTheme="minorEastAsia" w:hAnsiTheme="minorEastAsia" w:hint="eastAsia"/>
          <w:kern w:val="24"/>
          <w:szCs w:val="21"/>
        </w:rPr>
        <w:t>左右，因此，需对钢管构件混凝土柱作出具体说明。</w:t>
      </w:r>
    </w:p>
    <w:p w:rsidR="003E63AB" w:rsidRDefault="003E63AB" w:rsidP="003E63AB">
      <w:pPr>
        <w:pStyle w:val="2"/>
        <w:spacing w:line="415" w:lineRule="auto"/>
        <w:jc w:val="center"/>
        <w:rPr>
          <w:rFonts w:ascii="Times New Roman" w:hAnsi="Times New Roman"/>
          <w:kern w:val="24"/>
          <w:szCs w:val="21"/>
        </w:rPr>
      </w:pPr>
      <w:r w:rsidRPr="00BA34BD">
        <w:rPr>
          <w:rFonts w:ascii="Times New Roman" w:hAnsi="Times New Roman"/>
          <w:sz w:val="21"/>
          <w:szCs w:val="28"/>
        </w:rPr>
        <w:t xml:space="preserve">2.2  </w:t>
      </w:r>
      <w:r w:rsidRPr="00BA34BD">
        <w:rPr>
          <w:rFonts w:ascii="Times New Roman" w:hAnsi="Times New Roman" w:hint="eastAsia"/>
          <w:sz w:val="21"/>
          <w:szCs w:val="28"/>
        </w:rPr>
        <w:t>防火涂料分类</w:t>
      </w:r>
    </w:p>
    <w:p w:rsidR="00C20744" w:rsidRPr="00C20744" w:rsidRDefault="00C20744" w:rsidP="00C57DAB">
      <w:pPr>
        <w:spacing w:beforeLines="50" w:line="360" w:lineRule="auto"/>
        <w:ind w:firstLineChars="200" w:firstLine="420"/>
        <w:rPr>
          <w:rFonts w:eastAsiaTheme="minorEastAsia"/>
          <w:kern w:val="24"/>
          <w:szCs w:val="21"/>
        </w:rPr>
      </w:pPr>
      <w:r w:rsidRPr="00C20744">
        <w:rPr>
          <w:rFonts w:eastAsiaTheme="minorEastAsia" w:hAnsiTheme="minorEastAsia" w:hint="eastAsia"/>
          <w:kern w:val="24"/>
          <w:szCs w:val="21"/>
        </w:rPr>
        <w:t>本条规定了钢结构防火涂料的分类，以便于设计、施工时的选型。</w:t>
      </w:r>
      <w:r w:rsidRPr="00C20744">
        <w:rPr>
          <w:rFonts w:eastAsiaTheme="minorEastAsia"/>
          <w:kern w:val="24"/>
          <w:szCs w:val="21"/>
        </w:rPr>
        <w:t xml:space="preserve"> </w:t>
      </w:r>
    </w:p>
    <w:p w:rsidR="000337C0" w:rsidRDefault="000337C0" w:rsidP="000337C0">
      <w:pPr>
        <w:ind w:firstLineChars="200" w:firstLine="420"/>
        <w:rPr>
          <w:rFonts w:ascii="宋体" w:hAnsi="宋体" w:cs="宋体"/>
          <w:kern w:val="24"/>
          <w:szCs w:val="21"/>
        </w:rPr>
      </w:pPr>
    </w:p>
    <w:p w:rsidR="000337C0" w:rsidRDefault="000337C0" w:rsidP="000337C0">
      <w:pPr>
        <w:ind w:firstLineChars="200" w:firstLine="420"/>
        <w:rPr>
          <w:rFonts w:ascii="宋体" w:hAnsi="宋体" w:cs="宋体"/>
          <w:kern w:val="24"/>
          <w:szCs w:val="21"/>
        </w:rPr>
      </w:pPr>
    </w:p>
    <w:p w:rsidR="000337C0" w:rsidRDefault="000337C0" w:rsidP="000337C0">
      <w:pPr>
        <w:ind w:firstLineChars="200" w:firstLine="420"/>
        <w:rPr>
          <w:rFonts w:ascii="宋体" w:hAnsi="宋体" w:cs="宋体"/>
          <w:kern w:val="24"/>
          <w:szCs w:val="21"/>
        </w:rPr>
      </w:pPr>
    </w:p>
    <w:p w:rsidR="000337C0" w:rsidRDefault="000337C0" w:rsidP="000337C0">
      <w:pPr>
        <w:ind w:firstLineChars="200" w:firstLine="420"/>
        <w:rPr>
          <w:rFonts w:ascii="宋体" w:hAnsi="宋体" w:cs="宋体"/>
          <w:kern w:val="24"/>
          <w:szCs w:val="21"/>
        </w:rPr>
      </w:pPr>
    </w:p>
    <w:p w:rsidR="000337C0" w:rsidRDefault="000337C0" w:rsidP="000337C0">
      <w:pPr>
        <w:ind w:firstLineChars="200" w:firstLine="420"/>
        <w:rPr>
          <w:rFonts w:ascii="宋体" w:hAnsi="宋体" w:cs="宋体"/>
          <w:kern w:val="24"/>
          <w:szCs w:val="21"/>
        </w:rPr>
      </w:pPr>
    </w:p>
    <w:p w:rsidR="000337C0" w:rsidRDefault="000337C0" w:rsidP="000337C0">
      <w:pPr>
        <w:spacing w:line="360" w:lineRule="exact"/>
        <w:jc w:val="center"/>
        <w:rPr>
          <w:rFonts w:ascii="黑体" w:eastAsia="黑体" w:hAnsi="宋体"/>
          <w:sz w:val="28"/>
          <w:szCs w:val="28"/>
        </w:rPr>
      </w:pPr>
    </w:p>
    <w:p w:rsidR="000337C0" w:rsidRDefault="000337C0" w:rsidP="000337C0">
      <w:pPr>
        <w:spacing w:line="360" w:lineRule="exact"/>
        <w:jc w:val="center"/>
        <w:rPr>
          <w:rFonts w:ascii="黑体" w:eastAsia="黑体" w:hAnsi="宋体"/>
          <w:sz w:val="28"/>
          <w:szCs w:val="28"/>
        </w:rPr>
      </w:pPr>
    </w:p>
    <w:p w:rsidR="000337C0" w:rsidRDefault="000337C0" w:rsidP="000337C0">
      <w:pPr>
        <w:spacing w:line="360" w:lineRule="exact"/>
        <w:jc w:val="center"/>
        <w:rPr>
          <w:rFonts w:ascii="黑体" w:eastAsia="黑体" w:hAnsi="宋体"/>
          <w:sz w:val="28"/>
          <w:szCs w:val="28"/>
        </w:rPr>
      </w:pPr>
    </w:p>
    <w:p w:rsidR="00C20744" w:rsidRDefault="00127A53" w:rsidP="00C57DAB">
      <w:pPr>
        <w:pStyle w:val="1"/>
        <w:spacing w:beforeLines="50" w:after="0" w:line="440" w:lineRule="exact"/>
        <w:jc w:val="center"/>
        <w:rPr>
          <w:rFonts w:cstheme="minorBidi"/>
          <w:kern w:val="2"/>
          <w:sz w:val="32"/>
        </w:rPr>
      </w:pPr>
      <w:r>
        <w:rPr>
          <w:rFonts w:cstheme="minorBidi" w:hint="eastAsia"/>
          <w:kern w:val="2"/>
          <w:sz w:val="32"/>
        </w:rPr>
        <w:lastRenderedPageBreak/>
        <w:t xml:space="preserve">3  </w:t>
      </w:r>
      <w:r w:rsidRPr="00BA34BD">
        <w:rPr>
          <w:rFonts w:hint="eastAsia"/>
          <w:kern w:val="2"/>
          <w:sz w:val="32"/>
        </w:rPr>
        <w:t>设计、选型及加网</w:t>
      </w:r>
    </w:p>
    <w:p w:rsidR="00127A53" w:rsidRDefault="00127A53" w:rsidP="00127A53">
      <w:pPr>
        <w:pStyle w:val="2"/>
        <w:spacing w:line="415" w:lineRule="auto"/>
        <w:jc w:val="center"/>
        <w:rPr>
          <w:rFonts w:ascii="Times New Roman" w:hAnsi="Times New Roman"/>
          <w:sz w:val="21"/>
          <w:szCs w:val="28"/>
        </w:rPr>
      </w:pPr>
      <w:r>
        <w:rPr>
          <w:rFonts w:ascii="Times New Roman" w:hAnsi="Times New Roman" w:hint="eastAsia"/>
          <w:sz w:val="21"/>
          <w:szCs w:val="28"/>
        </w:rPr>
        <w:t>3</w:t>
      </w:r>
      <w:r>
        <w:rPr>
          <w:rFonts w:ascii="Times New Roman" w:hAnsi="Times New Roman"/>
          <w:sz w:val="21"/>
          <w:szCs w:val="28"/>
        </w:rPr>
        <w:t>.1</w:t>
      </w:r>
      <w:r>
        <w:rPr>
          <w:rFonts w:ascii="Times New Roman" w:hAnsi="Times New Roman" w:hint="eastAsia"/>
          <w:sz w:val="21"/>
          <w:szCs w:val="28"/>
        </w:rPr>
        <w:t xml:space="preserve">  </w:t>
      </w:r>
      <w:r>
        <w:rPr>
          <w:rFonts w:ascii="Times New Roman" w:hAnsi="Times New Roman" w:hint="eastAsia"/>
          <w:sz w:val="21"/>
          <w:szCs w:val="28"/>
        </w:rPr>
        <w:t>一般规定</w:t>
      </w:r>
    </w:p>
    <w:p w:rsidR="00C20744" w:rsidRPr="00C20744" w:rsidRDefault="00C20744" w:rsidP="00C20744">
      <w:pPr>
        <w:spacing w:line="360" w:lineRule="auto"/>
        <w:rPr>
          <w:rFonts w:eastAsiaTheme="minorEastAsia"/>
          <w:kern w:val="24"/>
          <w:szCs w:val="21"/>
        </w:rPr>
      </w:pPr>
      <w:r w:rsidRPr="00C20744">
        <w:rPr>
          <w:rFonts w:eastAsiaTheme="minorEastAsia"/>
          <w:kern w:val="24"/>
          <w:szCs w:val="21"/>
        </w:rPr>
        <w:t xml:space="preserve">3.1.1  </w:t>
      </w:r>
      <w:r w:rsidRPr="00C20744">
        <w:rPr>
          <w:rFonts w:eastAsiaTheme="minorEastAsia"/>
          <w:kern w:val="0"/>
          <w:szCs w:val="21"/>
        </w:rPr>
        <w:t>GB50016</w:t>
      </w:r>
      <w:r w:rsidRPr="00C20744">
        <w:rPr>
          <w:rFonts w:eastAsiaTheme="minorEastAsia" w:hAnsiTheme="minorEastAsia" w:hint="eastAsia"/>
          <w:kern w:val="0"/>
          <w:szCs w:val="21"/>
        </w:rPr>
        <w:t>《建筑设计防火规范》、</w:t>
      </w:r>
      <w:r w:rsidRPr="00C20744">
        <w:rPr>
          <w:rFonts w:eastAsiaTheme="minorEastAsia"/>
          <w:kern w:val="0"/>
          <w:szCs w:val="21"/>
        </w:rPr>
        <w:t>GB51249</w:t>
      </w:r>
      <w:r w:rsidRPr="00C20744">
        <w:rPr>
          <w:rFonts w:eastAsiaTheme="minorEastAsia" w:hAnsiTheme="minorEastAsia" w:hint="eastAsia"/>
          <w:kern w:val="0"/>
          <w:szCs w:val="21"/>
        </w:rPr>
        <w:t>《建筑钢结构防火技术规范》和其他一些规范中对各种结构构件的耐火极限已作出了规定，在实际设计中应结合具体建筑的情况，给出各部位钢结构构件的耐火极限。</w:t>
      </w:r>
    </w:p>
    <w:p w:rsidR="00C20744" w:rsidRDefault="00C20744" w:rsidP="00C20744">
      <w:pPr>
        <w:spacing w:line="360" w:lineRule="auto"/>
        <w:rPr>
          <w:rFonts w:eastAsiaTheme="minorEastAsia" w:hAnsiTheme="minorEastAsia"/>
          <w:kern w:val="0"/>
          <w:szCs w:val="21"/>
        </w:rPr>
      </w:pPr>
      <w:r w:rsidRPr="00C20744">
        <w:rPr>
          <w:rFonts w:eastAsiaTheme="minorEastAsia"/>
          <w:kern w:val="24"/>
          <w:szCs w:val="21"/>
        </w:rPr>
        <w:t>3.1.</w:t>
      </w:r>
      <w:r w:rsidR="00D40DA2">
        <w:rPr>
          <w:rFonts w:eastAsiaTheme="minorEastAsia" w:hint="eastAsia"/>
          <w:kern w:val="24"/>
          <w:szCs w:val="21"/>
        </w:rPr>
        <w:t>3</w:t>
      </w:r>
      <w:r w:rsidRPr="00C20744">
        <w:rPr>
          <w:rFonts w:eastAsiaTheme="minorEastAsia"/>
          <w:kern w:val="24"/>
          <w:szCs w:val="21"/>
        </w:rPr>
        <w:t xml:space="preserve">  </w:t>
      </w:r>
      <w:r w:rsidRPr="00C20744">
        <w:rPr>
          <w:rFonts w:eastAsiaTheme="minorEastAsia" w:hAnsiTheme="minorEastAsia" w:hint="eastAsia"/>
          <w:kern w:val="0"/>
          <w:szCs w:val="21"/>
        </w:rPr>
        <w:t>目前，在建筑设计中很少明确指出各建筑部位及结构构件的耐火极限。而同样级别的建筑中由于结构性质的不同，其耐火极限要求也各不相同。因此，本规程规定设计单位应明确给出各结构构件的耐火极限要求，特别是屋面的檩条的耐火极限应予以明确。</w:t>
      </w:r>
    </w:p>
    <w:p w:rsidR="004B67AB" w:rsidRPr="002E251A" w:rsidRDefault="004B67AB" w:rsidP="004B67AB">
      <w:pPr>
        <w:pStyle w:val="2"/>
        <w:spacing w:line="415" w:lineRule="auto"/>
        <w:jc w:val="center"/>
        <w:rPr>
          <w:rFonts w:ascii="Times New Roman" w:hAnsi="Times New Roman"/>
          <w:sz w:val="21"/>
          <w:szCs w:val="28"/>
        </w:rPr>
      </w:pPr>
      <w:r w:rsidRPr="002E251A">
        <w:rPr>
          <w:rFonts w:ascii="Times New Roman" w:hAnsi="Times New Roman"/>
          <w:sz w:val="21"/>
          <w:szCs w:val="28"/>
        </w:rPr>
        <w:t>3.</w:t>
      </w:r>
      <w:r>
        <w:rPr>
          <w:rFonts w:ascii="Times New Roman" w:hAnsi="Times New Roman"/>
          <w:sz w:val="21"/>
          <w:szCs w:val="28"/>
        </w:rPr>
        <w:t xml:space="preserve">2  </w:t>
      </w:r>
      <w:r w:rsidRPr="00BA34BD">
        <w:rPr>
          <w:rFonts w:ascii="Times New Roman" w:hAnsi="Times New Roman" w:hint="eastAsia"/>
          <w:sz w:val="21"/>
          <w:szCs w:val="28"/>
        </w:rPr>
        <w:t>防锈漆及涂料选型</w:t>
      </w:r>
    </w:p>
    <w:p w:rsidR="00C20744" w:rsidRPr="00C20744" w:rsidRDefault="00C20744" w:rsidP="00C20744">
      <w:pPr>
        <w:spacing w:line="360" w:lineRule="auto"/>
        <w:rPr>
          <w:rFonts w:eastAsiaTheme="minorEastAsia"/>
          <w:kern w:val="0"/>
          <w:szCs w:val="21"/>
        </w:rPr>
      </w:pPr>
      <w:r w:rsidRPr="00C20744">
        <w:rPr>
          <w:rFonts w:eastAsiaTheme="minorEastAsia"/>
          <w:kern w:val="0"/>
          <w:szCs w:val="21"/>
        </w:rPr>
        <w:t xml:space="preserve">3.2.1  </w:t>
      </w:r>
      <w:r w:rsidR="00501DBB" w:rsidRPr="00A82DE2">
        <w:rPr>
          <w:rFonts w:eastAsiaTheme="minorEastAsia" w:hAnsiTheme="minorEastAsia" w:hint="eastAsia"/>
          <w:kern w:val="0"/>
          <w:szCs w:val="21"/>
        </w:rPr>
        <w:t>防锈</w:t>
      </w:r>
      <w:r w:rsidR="00501DBB">
        <w:rPr>
          <w:rFonts w:eastAsiaTheme="minorEastAsia" w:hAnsiTheme="minorEastAsia" w:hint="eastAsia"/>
          <w:kern w:val="0"/>
          <w:szCs w:val="21"/>
        </w:rPr>
        <w:t>层</w:t>
      </w:r>
      <w:r w:rsidR="00501DBB" w:rsidRPr="00A82DE2">
        <w:rPr>
          <w:rFonts w:eastAsiaTheme="minorEastAsia" w:hAnsiTheme="minorEastAsia" w:hint="eastAsia"/>
          <w:kern w:val="0"/>
          <w:szCs w:val="21"/>
        </w:rPr>
        <w:t>与防火</w:t>
      </w:r>
      <w:r w:rsidR="00501DBB">
        <w:rPr>
          <w:rFonts w:eastAsiaTheme="minorEastAsia" w:hAnsiTheme="minorEastAsia" w:hint="eastAsia"/>
          <w:kern w:val="0"/>
          <w:szCs w:val="21"/>
        </w:rPr>
        <w:t>层兼容是钢结构防火保护的技术难题之一。</w:t>
      </w:r>
      <w:r w:rsidRPr="00C20744">
        <w:rPr>
          <w:rFonts w:eastAsiaTheme="minorEastAsia" w:hAnsiTheme="minorEastAsia" w:hint="eastAsia"/>
          <w:kern w:val="0"/>
          <w:szCs w:val="21"/>
        </w:rPr>
        <w:t>钢结构涂装构造包括防锈漆涂装、防火涂层涂装及防火涂料面漆涂装，防锈漆涂装一般在钢结构制作企业</w:t>
      </w:r>
      <w:r w:rsidR="00501DBB">
        <w:rPr>
          <w:rFonts w:eastAsiaTheme="minorEastAsia" w:hAnsiTheme="minorEastAsia" w:hint="eastAsia"/>
          <w:kern w:val="0"/>
          <w:szCs w:val="21"/>
        </w:rPr>
        <w:t>车间内</w:t>
      </w:r>
      <w:r w:rsidRPr="00C20744">
        <w:rPr>
          <w:rFonts w:eastAsiaTheme="minorEastAsia" w:hAnsiTheme="minorEastAsia" w:hint="eastAsia"/>
          <w:kern w:val="0"/>
          <w:szCs w:val="21"/>
        </w:rPr>
        <w:t>完成。实际工程中，为了节约成本，大量钢结构企业选用调和漆作为防锈漆，工程实践表明，调和漆漆膜附着力差，容易引起防火涂层的空鼓、脱落，因此本规程建议采用价格适宜的双组份环氧类油漆作为防锈漆，不宜选用调和漆作为</w:t>
      </w:r>
      <w:r w:rsidRPr="00C20744">
        <w:rPr>
          <w:rFonts w:eastAsiaTheme="minorEastAsia" w:hAnsiTheme="minorEastAsia" w:hint="eastAsia"/>
          <w:kern w:val="0"/>
          <w:szCs w:val="21"/>
        </w:rPr>
        <w:lastRenderedPageBreak/>
        <w:t>钢结构防锈漆。实践表明，膨胀性防火涂料宜选用双组份环氧类防锈漆，非膨胀型防火涂料宜选用磷酸锌环氧类防锈漆。</w:t>
      </w:r>
    </w:p>
    <w:p w:rsidR="00C20744" w:rsidRPr="00C20744" w:rsidRDefault="00C20744" w:rsidP="00C20744">
      <w:pPr>
        <w:spacing w:line="360" w:lineRule="auto"/>
        <w:rPr>
          <w:rFonts w:eastAsiaTheme="minorEastAsia"/>
          <w:kern w:val="0"/>
          <w:szCs w:val="21"/>
        </w:rPr>
      </w:pPr>
      <w:r w:rsidRPr="00C20744">
        <w:rPr>
          <w:rFonts w:eastAsiaTheme="minorEastAsia"/>
          <w:kern w:val="0"/>
          <w:szCs w:val="21"/>
        </w:rPr>
        <w:t xml:space="preserve">3.2.2  </w:t>
      </w:r>
      <w:r w:rsidRPr="00C20744">
        <w:rPr>
          <w:rFonts w:eastAsiaTheme="minorEastAsia" w:hAnsiTheme="minorEastAsia" w:hint="eastAsia"/>
          <w:kern w:val="0"/>
          <w:szCs w:val="21"/>
        </w:rPr>
        <w:t>膨胀型钢结构防火涂料含有</w:t>
      </w:r>
      <w:r w:rsidRPr="00C20744">
        <w:rPr>
          <w:rFonts w:eastAsiaTheme="minorEastAsia" w:hAnsiTheme="minorEastAsia" w:hint="eastAsia"/>
          <w:kern w:val="24"/>
          <w:szCs w:val="21"/>
        </w:rPr>
        <w:t>的粘结剂、催化剂、发泡剂、成炭剂多为有机物质，涂层遇火后涂料中的有机物质发生一系列的物理化学反应，迅速膨胀，形成致密的蜂窝状碳质泡沫组成隔热层。但有机物质存在随着时间的延长发生挥发、分解、降解、溶出等不可逆反应的通性，使涂料</w:t>
      </w:r>
      <w:r w:rsidRPr="00C20744">
        <w:rPr>
          <w:rFonts w:eastAsiaTheme="minorEastAsia" w:hint="eastAsia"/>
          <w:kern w:val="24"/>
          <w:szCs w:val="21"/>
        </w:rPr>
        <w:t>“</w:t>
      </w:r>
      <w:r w:rsidRPr="00C20744">
        <w:rPr>
          <w:rFonts w:eastAsiaTheme="minorEastAsia" w:hAnsiTheme="minorEastAsia" w:hint="eastAsia"/>
          <w:kern w:val="24"/>
          <w:szCs w:val="21"/>
        </w:rPr>
        <w:t>老化</w:t>
      </w:r>
      <w:r w:rsidRPr="00C20744">
        <w:rPr>
          <w:rFonts w:eastAsiaTheme="minorEastAsia" w:hint="eastAsia"/>
          <w:kern w:val="24"/>
          <w:szCs w:val="21"/>
        </w:rPr>
        <w:t>”</w:t>
      </w:r>
      <w:r w:rsidRPr="00C20744">
        <w:rPr>
          <w:rFonts w:eastAsiaTheme="minorEastAsia" w:hAnsiTheme="minorEastAsia" w:hint="eastAsia"/>
          <w:kern w:val="24"/>
          <w:szCs w:val="21"/>
        </w:rPr>
        <w:t>失效，出现粉化、脱落，涂层</w:t>
      </w:r>
      <w:r w:rsidRPr="00C20744">
        <w:rPr>
          <w:rFonts w:eastAsiaTheme="minorEastAsia" w:hAnsiTheme="minorEastAsia" w:hint="eastAsia"/>
          <w:kern w:val="0"/>
          <w:szCs w:val="21"/>
        </w:rPr>
        <w:t>耐久性能较差，性能衰减明显，试验表明，</w:t>
      </w:r>
      <w:r w:rsidRPr="00C20744">
        <w:rPr>
          <w:rFonts w:eastAsiaTheme="minorEastAsia"/>
          <w:kern w:val="0"/>
          <w:szCs w:val="21"/>
        </w:rPr>
        <w:t>5</w:t>
      </w:r>
      <w:r w:rsidRPr="00C20744">
        <w:rPr>
          <w:rFonts w:eastAsiaTheme="minorEastAsia" w:hAnsiTheme="minorEastAsia" w:hint="eastAsia"/>
          <w:kern w:val="0"/>
          <w:szCs w:val="21"/>
        </w:rPr>
        <w:t>年内，其耐火极限衰减</w:t>
      </w:r>
      <w:r w:rsidRPr="00C20744">
        <w:rPr>
          <w:rFonts w:eastAsiaTheme="minorEastAsia"/>
          <w:kern w:val="0"/>
          <w:szCs w:val="21"/>
        </w:rPr>
        <w:t>21.7%</w:t>
      </w:r>
      <w:r w:rsidRPr="00C20744">
        <w:rPr>
          <w:rFonts w:eastAsiaTheme="minorEastAsia" w:hAnsiTheme="minorEastAsia" w:hint="eastAsia"/>
          <w:kern w:val="0"/>
          <w:szCs w:val="21"/>
        </w:rPr>
        <w:t>。</w:t>
      </w:r>
      <w:r w:rsidRPr="00C20744">
        <w:rPr>
          <w:rFonts w:eastAsiaTheme="minorEastAsia" w:hAnsiTheme="minorEastAsia" w:hint="eastAsia"/>
          <w:kern w:val="24"/>
          <w:szCs w:val="21"/>
        </w:rPr>
        <w:t>非膨胀钢结构防火涂料是以多孔轻质绝热材料（如蛭石、珍珠岩、矿物纤维等）为骨料和粘结剂配制而成，由于主要成分基本上由无机物构成，涂层的物理化学性能稳定，其使用寿命长，已有应用</w:t>
      </w:r>
      <w:r w:rsidRPr="00C20744">
        <w:rPr>
          <w:rFonts w:eastAsiaTheme="minorEastAsia"/>
          <w:kern w:val="24"/>
          <w:szCs w:val="21"/>
        </w:rPr>
        <w:t>20</w:t>
      </w:r>
      <w:r w:rsidRPr="00C20744">
        <w:rPr>
          <w:rFonts w:eastAsiaTheme="minorEastAsia" w:hAnsiTheme="minorEastAsia" w:hint="eastAsia"/>
          <w:kern w:val="24"/>
          <w:szCs w:val="21"/>
        </w:rPr>
        <w:t>余年的工程尚未发现失效的情况，</w:t>
      </w:r>
      <w:r w:rsidRPr="00C20744">
        <w:rPr>
          <w:rFonts w:eastAsiaTheme="minorEastAsia" w:hAnsiTheme="minorEastAsia" w:hint="eastAsia"/>
          <w:kern w:val="0"/>
          <w:szCs w:val="21"/>
        </w:rPr>
        <w:t>因此，对耐火性能要求较高的场所和构件，不宜选用膨胀型钢结构防火涂料。</w:t>
      </w:r>
    </w:p>
    <w:p w:rsidR="00C20744" w:rsidRPr="00C20744" w:rsidRDefault="00C20744" w:rsidP="00C20744">
      <w:pPr>
        <w:spacing w:line="360" w:lineRule="auto"/>
        <w:rPr>
          <w:rFonts w:eastAsiaTheme="minorEastAsia"/>
          <w:kern w:val="0"/>
          <w:szCs w:val="21"/>
        </w:rPr>
      </w:pPr>
      <w:r w:rsidRPr="00C20744">
        <w:rPr>
          <w:rFonts w:eastAsiaTheme="minorEastAsia"/>
          <w:kern w:val="0"/>
          <w:szCs w:val="21"/>
        </w:rPr>
        <w:t>3.2.</w:t>
      </w:r>
      <w:r w:rsidR="00D8773C">
        <w:rPr>
          <w:rFonts w:eastAsiaTheme="minorEastAsia" w:hint="eastAsia"/>
          <w:kern w:val="0"/>
          <w:szCs w:val="21"/>
        </w:rPr>
        <w:t>4</w:t>
      </w:r>
      <w:r w:rsidRPr="00C20744">
        <w:rPr>
          <w:rFonts w:eastAsiaTheme="minorEastAsia"/>
          <w:kern w:val="0"/>
          <w:szCs w:val="21"/>
        </w:rPr>
        <w:t xml:space="preserve">  </w:t>
      </w:r>
      <w:r w:rsidRPr="00C20744">
        <w:rPr>
          <w:rFonts w:eastAsiaTheme="minorEastAsia" w:hint="eastAsia"/>
          <w:kern w:val="0"/>
          <w:szCs w:val="21"/>
        </w:rPr>
        <w:t>全钢结构的高层建筑及多层钢结构厂房，火灾风险危害较大，当设计耐火极限</w:t>
      </w:r>
      <w:r w:rsidR="007D39A4">
        <w:rPr>
          <w:rFonts w:eastAsiaTheme="minorEastAsia" w:hint="eastAsia"/>
          <w:kern w:val="0"/>
          <w:szCs w:val="21"/>
        </w:rPr>
        <w:t>大于等于</w:t>
      </w:r>
      <w:r w:rsidRPr="00C20744">
        <w:rPr>
          <w:rFonts w:eastAsiaTheme="minorEastAsia"/>
          <w:kern w:val="0"/>
          <w:szCs w:val="21"/>
        </w:rPr>
        <w:t>1.5</w:t>
      </w:r>
      <w:r w:rsidRPr="00C20744">
        <w:rPr>
          <w:rFonts w:eastAsiaTheme="minorEastAsia" w:hint="eastAsia"/>
          <w:kern w:val="0"/>
          <w:szCs w:val="21"/>
        </w:rPr>
        <w:t>小时，规定了应选用非膨胀型钢结构防火涂料。</w:t>
      </w:r>
      <w:r w:rsidR="000E4B7F" w:rsidRPr="00A82DE2">
        <w:rPr>
          <w:rFonts w:eastAsiaTheme="minorEastAsia" w:hAnsiTheme="minorEastAsia" w:hint="eastAsia"/>
          <w:kern w:val="0"/>
          <w:szCs w:val="21"/>
        </w:rPr>
        <w:t>防锈与防火</w:t>
      </w:r>
      <w:r w:rsidRPr="00C20744">
        <w:rPr>
          <w:rFonts w:eastAsiaTheme="minorEastAsia"/>
          <w:kern w:val="0"/>
          <w:szCs w:val="21"/>
        </w:rPr>
        <w:t xml:space="preserve">3.2.4  </w:t>
      </w:r>
      <w:r w:rsidRPr="00C20744">
        <w:rPr>
          <w:rFonts w:eastAsiaTheme="minorEastAsia" w:hint="eastAsia"/>
          <w:kern w:val="0"/>
          <w:szCs w:val="21"/>
        </w:rPr>
        <w:t>除钢管混凝土柱除外，设计耐火极限</w:t>
      </w:r>
      <w:r w:rsidR="007D39A4">
        <w:rPr>
          <w:rFonts w:eastAsiaTheme="minorEastAsia" w:hint="eastAsia"/>
          <w:kern w:val="0"/>
          <w:szCs w:val="21"/>
        </w:rPr>
        <w:t>大于等于</w:t>
      </w:r>
      <w:r w:rsidRPr="00C20744">
        <w:rPr>
          <w:rFonts w:eastAsiaTheme="minorEastAsia"/>
          <w:kern w:val="0"/>
          <w:szCs w:val="21"/>
        </w:rPr>
        <w:t>2.0h</w:t>
      </w:r>
      <w:r w:rsidRPr="00C20744">
        <w:rPr>
          <w:rFonts w:eastAsiaTheme="minorEastAsia" w:hint="eastAsia"/>
          <w:kern w:val="0"/>
          <w:szCs w:val="21"/>
        </w:rPr>
        <w:t>构件，应采用非膨胀型钢结构防火涂料，该规定在北京、上海等地一实施多年</w:t>
      </w:r>
      <w:r w:rsidR="002A2ACF">
        <w:rPr>
          <w:rFonts w:eastAsiaTheme="minorEastAsia" w:hint="eastAsia"/>
          <w:kern w:val="0"/>
          <w:szCs w:val="21"/>
        </w:rPr>
        <w:t>，效果良好</w:t>
      </w:r>
      <w:r w:rsidRPr="00C20744">
        <w:rPr>
          <w:rFonts w:eastAsiaTheme="minorEastAsia" w:hint="eastAsia"/>
          <w:kern w:val="0"/>
          <w:szCs w:val="21"/>
        </w:rPr>
        <w:t>。</w:t>
      </w:r>
    </w:p>
    <w:p w:rsidR="00C20744" w:rsidRPr="00C20744" w:rsidRDefault="00C20744" w:rsidP="00C20744">
      <w:pPr>
        <w:widowControl/>
        <w:spacing w:line="360" w:lineRule="auto"/>
        <w:rPr>
          <w:rFonts w:eastAsiaTheme="minorEastAsia"/>
          <w:kern w:val="0"/>
          <w:szCs w:val="21"/>
        </w:rPr>
      </w:pPr>
      <w:r w:rsidRPr="00C20744">
        <w:rPr>
          <w:rFonts w:eastAsiaTheme="minorEastAsia"/>
          <w:kern w:val="0"/>
          <w:szCs w:val="21"/>
        </w:rPr>
        <w:lastRenderedPageBreak/>
        <w:t>3.2.5</w:t>
      </w:r>
      <w:r w:rsidR="005B79D3" w:rsidRPr="005B79D3">
        <w:rPr>
          <w:rFonts w:asciiTheme="minorEastAsia" w:eastAsiaTheme="minorEastAsia" w:hAnsiTheme="minorEastAsia" w:hint="eastAsia"/>
          <w:kern w:val="0"/>
          <w:szCs w:val="21"/>
        </w:rPr>
        <w:t>～</w:t>
      </w:r>
      <w:r w:rsidR="00B3200B">
        <w:rPr>
          <w:rFonts w:eastAsiaTheme="minorEastAsia" w:hint="eastAsia"/>
          <w:kern w:val="0"/>
          <w:szCs w:val="21"/>
        </w:rPr>
        <w:t>3.2.6</w:t>
      </w:r>
      <w:r w:rsidR="005B79D3">
        <w:rPr>
          <w:rFonts w:eastAsiaTheme="minorEastAsia" w:hint="eastAsia"/>
          <w:kern w:val="0"/>
          <w:szCs w:val="21"/>
        </w:rPr>
        <w:t xml:space="preserve">  </w:t>
      </w:r>
      <w:r w:rsidRPr="00C20744">
        <w:rPr>
          <w:rFonts w:eastAsiaTheme="minorEastAsia" w:hAnsiTheme="minorEastAsia" w:hint="eastAsia"/>
          <w:kern w:val="0"/>
          <w:szCs w:val="21"/>
        </w:rPr>
        <w:t>在火灾引起的高温环境下，普通钢结构构件的耐火极限通常在</w:t>
      </w:r>
      <w:r w:rsidRPr="00C20744">
        <w:rPr>
          <w:rFonts w:eastAsiaTheme="minorEastAsia"/>
          <w:kern w:val="0"/>
          <w:szCs w:val="21"/>
        </w:rPr>
        <w:t>15min</w:t>
      </w:r>
      <w:r w:rsidRPr="00C20744">
        <w:rPr>
          <w:rFonts w:eastAsiaTheme="minorEastAsia" w:hAnsiTheme="minorEastAsia" w:hint="eastAsia"/>
          <w:kern w:val="0"/>
          <w:szCs w:val="21"/>
        </w:rPr>
        <w:t>左右。与之不同的是，钢管混凝土柱中的混凝土填充材料具有吸热与蓄热的作用，可以延缓钢管壁的升温过程，高温下钢材机械性能发生软化时，柱承担的内力可以通过重分布由温度相对较低的核心混凝土继续承载。因此，钢管混凝土柱具有较高的耐火极限。中国建筑西南设计研究院有限公司宋谦益博士等开展的实体火灾试验，试验结果表明，（</w:t>
      </w:r>
      <w:r w:rsidRPr="00C20744">
        <w:rPr>
          <w:rFonts w:eastAsiaTheme="minorEastAsia"/>
          <w:kern w:val="0"/>
          <w:szCs w:val="21"/>
        </w:rPr>
        <w:t>1</w:t>
      </w:r>
      <w:r w:rsidRPr="00C20744">
        <w:rPr>
          <w:rFonts w:eastAsiaTheme="minorEastAsia" w:hAnsiTheme="minorEastAsia" w:hint="eastAsia"/>
          <w:kern w:val="0"/>
          <w:szCs w:val="21"/>
        </w:rPr>
        <w:t>）直径</w:t>
      </w:r>
      <w:r w:rsidRPr="00C20744">
        <w:rPr>
          <w:rFonts w:eastAsiaTheme="minorEastAsia"/>
          <w:kern w:val="0"/>
          <w:szCs w:val="21"/>
        </w:rPr>
        <w:t>600mm</w:t>
      </w:r>
      <w:r w:rsidRPr="00C20744">
        <w:rPr>
          <w:rFonts w:eastAsiaTheme="minorEastAsia" w:hAnsiTheme="minorEastAsia" w:hint="eastAsia"/>
          <w:kern w:val="0"/>
          <w:szCs w:val="21"/>
        </w:rPr>
        <w:t>、火灾荷载比</w:t>
      </w:r>
      <w:r w:rsidRPr="00C20744">
        <w:rPr>
          <w:rFonts w:eastAsiaTheme="minorEastAsia"/>
          <w:kern w:val="0"/>
          <w:szCs w:val="21"/>
        </w:rPr>
        <w:t>0.45</w:t>
      </w:r>
      <w:r w:rsidRPr="00C20744">
        <w:rPr>
          <w:rFonts w:eastAsiaTheme="minorEastAsia" w:hAnsiTheme="minorEastAsia" w:hint="eastAsia"/>
          <w:kern w:val="0"/>
          <w:szCs w:val="21"/>
        </w:rPr>
        <w:t>的无保护实心钢管混凝土柱耐火极限达到了</w:t>
      </w:r>
      <w:r w:rsidRPr="00C20744">
        <w:rPr>
          <w:rFonts w:eastAsiaTheme="minorEastAsia"/>
          <w:kern w:val="0"/>
          <w:szCs w:val="21"/>
        </w:rPr>
        <w:t>70min</w:t>
      </w:r>
      <w:r w:rsidRPr="00C20744">
        <w:rPr>
          <w:rFonts w:eastAsiaTheme="minorEastAsia" w:hAnsiTheme="minorEastAsia" w:hint="eastAsia"/>
          <w:kern w:val="0"/>
          <w:szCs w:val="21"/>
        </w:rPr>
        <w:t>；（</w:t>
      </w:r>
      <w:r w:rsidRPr="00C20744">
        <w:rPr>
          <w:rFonts w:eastAsiaTheme="minorEastAsia"/>
          <w:kern w:val="0"/>
          <w:szCs w:val="21"/>
        </w:rPr>
        <w:t>2</w:t>
      </w:r>
      <w:r w:rsidRPr="00C20744">
        <w:rPr>
          <w:rFonts w:eastAsiaTheme="minorEastAsia" w:hAnsiTheme="minorEastAsia" w:hint="eastAsia"/>
          <w:kern w:val="0"/>
          <w:szCs w:val="21"/>
        </w:rPr>
        <w:t>）直径</w:t>
      </w:r>
      <w:r w:rsidRPr="00C20744">
        <w:rPr>
          <w:rFonts w:eastAsiaTheme="minorEastAsia"/>
          <w:kern w:val="0"/>
          <w:szCs w:val="21"/>
        </w:rPr>
        <w:t>600mm</w:t>
      </w:r>
      <w:r w:rsidRPr="00C20744">
        <w:rPr>
          <w:rFonts w:eastAsiaTheme="minorEastAsia" w:hAnsiTheme="minorEastAsia" w:hint="eastAsia"/>
          <w:kern w:val="0"/>
          <w:szCs w:val="21"/>
        </w:rPr>
        <w:t>火灾荷载比</w:t>
      </w:r>
      <w:r w:rsidRPr="00C20744">
        <w:rPr>
          <w:rFonts w:eastAsiaTheme="minorEastAsia"/>
          <w:kern w:val="0"/>
          <w:szCs w:val="21"/>
        </w:rPr>
        <w:t>0.45</w:t>
      </w:r>
      <w:r w:rsidRPr="00C20744">
        <w:rPr>
          <w:rFonts w:eastAsiaTheme="minorEastAsia" w:hAnsiTheme="minorEastAsia" w:hint="eastAsia"/>
          <w:kern w:val="0"/>
          <w:szCs w:val="21"/>
        </w:rPr>
        <w:t>的钢管混凝土柱，当膨胀型防火涂料厚度在</w:t>
      </w:r>
      <w:r w:rsidRPr="00C20744">
        <w:rPr>
          <w:rFonts w:eastAsiaTheme="minorEastAsia"/>
          <w:kern w:val="0"/>
          <w:szCs w:val="21"/>
        </w:rPr>
        <w:t>1.16mm</w:t>
      </w:r>
      <w:r w:rsidRPr="00C20744">
        <w:rPr>
          <w:rFonts w:eastAsiaTheme="minorEastAsia" w:hAnsiTheme="minorEastAsia" w:hint="eastAsia"/>
          <w:kern w:val="0"/>
          <w:szCs w:val="21"/>
        </w:rPr>
        <w:t>～</w:t>
      </w:r>
      <w:r w:rsidRPr="00C20744">
        <w:rPr>
          <w:rFonts w:eastAsiaTheme="minorEastAsia"/>
          <w:kern w:val="0"/>
          <w:szCs w:val="21"/>
        </w:rPr>
        <w:t>6.08mm</w:t>
      </w:r>
      <w:r w:rsidRPr="00C20744">
        <w:rPr>
          <w:rFonts w:eastAsiaTheme="minorEastAsia" w:hAnsiTheme="minorEastAsia" w:hint="eastAsia"/>
          <w:kern w:val="0"/>
          <w:szCs w:val="21"/>
        </w:rPr>
        <w:t>，耐火时间大于</w:t>
      </w:r>
      <w:r w:rsidRPr="00C20744">
        <w:rPr>
          <w:rFonts w:eastAsiaTheme="minorEastAsia"/>
          <w:kern w:val="0"/>
          <w:szCs w:val="21"/>
        </w:rPr>
        <w:t>180min</w:t>
      </w:r>
      <w:r w:rsidRPr="00C20744">
        <w:rPr>
          <w:rFonts w:eastAsiaTheme="minorEastAsia" w:hAnsiTheme="minorEastAsia" w:hint="eastAsia"/>
          <w:kern w:val="0"/>
          <w:szCs w:val="21"/>
        </w:rPr>
        <w:t>，且钢管混凝土柱的钢管壁温度能够有效控制在</w:t>
      </w:r>
      <w:r w:rsidRPr="00C20744">
        <w:rPr>
          <w:rFonts w:eastAsiaTheme="minorEastAsia"/>
          <w:kern w:val="0"/>
          <w:szCs w:val="21"/>
        </w:rPr>
        <w:t>300</w:t>
      </w:r>
      <w:r w:rsidRPr="00C20744">
        <w:rPr>
          <w:rFonts w:asciiTheme="minorEastAsia" w:eastAsiaTheme="minorEastAsia" w:hAnsiTheme="minorEastAsia" w:hint="eastAsia"/>
          <w:kern w:val="0"/>
          <w:szCs w:val="21"/>
        </w:rPr>
        <w:t>℃</w:t>
      </w:r>
      <w:r w:rsidRPr="00C20744">
        <w:rPr>
          <w:rFonts w:eastAsiaTheme="minorEastAsia" w:hAnsiTheme="minorEastAsia" w:hint="eastAsia"/>
          <w:kern w:val="0"/>
          <w:szCs w:val="21"/>
        </w:rPr>
        <w:t>～</w:t>
      </w:r>
      <w:r w:rsidRPr="00C20744">
        <w:rPr>
          <w:rFonts w:eastAsiaTheme="minorEastAsia"/>
          <w:kern w:val="0"/>
          <w:szCs w:val="21"/>
        </w:rPr>
        <w:t>600</w:t>
      </w:r>
      <w:r w:rsidRPr="00C20744">
        <w:rPr>
          <w:rFonts w:asciiTheme="minorEastAsia" w:eastAsiaTheme="minorEastAsia" w:hAnsiTheme="minorEastAsia" w:hint="eastAsia"/>
          <w:kern w:val="0"/>
          <w:szCs w:val="21"/>
        </w:rPr>
        <w:t>℃</w:t>
      </w:r>
      <w:r w:rsidRPr="00C20744">
        <w:rPr>
          <w:rFonts w:eastAsiaTheme="minorEastAsia" w:hAnsiTheme="minorEastAsia" w:hint="eastAsia"/>
          <w:kern w:val="0"/>
          <w:szCs w:val="21"/>
        </w:rPr>
        <w:t>，低于判定钢管混凝土柱承载力失效的临界温度，同时试验结束时膨胀型涂层对试件的包覆基本完整。</w:t>
      </w:r>
    </w:p>
    <w:p w:rsidR="00C20744" w:rsidRPr="00C20744" w:rsidRDefault="00C20744" w:rsidP="00C20744">
      <w:pPr>
        <w:widowControl/>
        <w:spacing w:line="360" w:lineRule="auto"/>
        <w:ind w:firstLineChars="50" w:firstLine="105"/>
        <w:rPr>
          <w:rFonts w:eastAsiaTheme="minorEastAsia"/>
          <w:kern w:val="0"/>
          <w:szCs w:val="21"/>
        </w:rPr>
      </w:pPr>
      <w:r w:rsidRPr="00C20744">
        <w:rPr>
          <w:rFonts w:eastAsiaTheme="minorEastAsia"/>
          <w:kern w:val="0"/>
          <w:szCs w:val="21"/>
        </w:rPr>
        <w:tab/>
      </w:r>
      <w:r w:rsidRPr="00C20744">
        <w:rPr>
          <w:rFonts w:eastAsiaTheme="minorEastAsia" w:hAnsiTheme="minorEastAsia" w:hint="eastAsia"/>
          <w:kern w:val="0"/>
          <w:szCs w:val="21"/>
        </w:rPr>
        <w:t>由于钢管混凝土柱自身的耐火极限较高，采用膨胀型防钢结构火涂料涂层作为防火保护措施的钢管混凝土柱能够达到</w:t>
      </w:r>
      <w:r w:rsidRPr="00C20744">
        <w:rPr>
          <w:rFonts w:eastAsiaTheme="minorEastAsia"/>
          <w:kern w:val="0"/>
          <w:szCs w:val="21"/>
        </w:rPr>
        <w:t>2</w:t>
      </w:r>
      <w:r w:rsidRPr="00C20744">
        <w:rPr>
          <w:rFonts w:eastAsiaTheme="minorEastAsia" w:hAnsiTheme="minorEastAsia" w:hint="eastAsia"/>
          <w:kern w:val="0"/>
          <w:szCs w:val="21"/>
        </w:rPr>
        <w:t>小时以上的耐火极限。</w:t>
      </w:r>
    </w:p>
    <w:p w:rsidR="00C20744" w:rsidRPr="00C20744" w:rsidRDefault="00C20744" w:rsidP="00C20744">
      <w:pPr>
        <w:spacing w:line="360" w:lineRule="auto"/>
        <w:rPr>
          <w:rFonts w:eastAsiaTheme="minorEastAsia"/>
          <w:kern w:val="0"/>
          <w:szCs w:val="21"/>
        </w:rPr>
      </w:pPr>
      <w:r w:rsidRPr="00C20744">
        <w:rPr>
          <w:rFonts w:eastAsiaTheme="minorEastAsia"/>
        </w:rPr>
        <w:t>3.2.</w:t>
      </w:r>
      <w:r w:rsidR="00E00381">
        <w:rPr>
          <w:rFonts w:eastAsiaTheme="minorEastAsia" w:hint="eastAsia"/>
        </w:rPr>
        <w:t>7</w:t>
      </w:r>
      <w:r w:rsidRPr="00C20744">
        <w:rPr>
          <w:rFonts w:eastAsiaTheme="minorEastAsia"/>
        </w:rPr>
        <w:t xml:space="preserve"> </w:t>
      </w:r>
      <w:r w:rsidR="001C2E1A">
        <w:rPr>
          <w:rFonts w:eastAsiaTheme="minorEastAsia" w:hint="eastAsia"/>
        </w:rPr>
        <w:t xml:space="preserve"> </w:t>
      </w:r>
      <w:r w:rsidRPr="00C20744">
        <w:rPr>
          <w:rFonts w:eastAsiaTheme="minorEastAsia" w:hAnsiTheme="minorEastAsia" w:hint="eastAsia"/>
        </w:rPr>
        <w:t>室外或露天工程的钢结构，环境条件苛刻，应选用室外钢结构防火涂料，严禁选用室内钢结构防火涂料。</w:t>
      </w:r>
    </w:p>
    <w:p w:rsidR="00ED1BD5" w:rsidRDefault="00ED1BD5" w:rsidP="00ED1BD5">
      <w:pPr>
        <w:pStyle w:val="2"/>
        <w:spacing w:line="415" w:lineRule="auto"/>
        <w:jc w:val="center"/>
        <w:rPr>
          <w:rFonts w:ascii="Times New Roman" w:hAnsi="Times New Roman"/>
          <w:sz w:val="21"/>
          <w:szCs w:val="28"/>
        </w:rPr>
      </w:pPr>
      <w:r>
        <w:rPr>
          <w:rFonts w:ascii="Times New Roman" w:hAnsi="Times New Roman" w:hint="eastAsia"/>
          <w:sz w:val="21"/>
          <w:szCs w:val="28"/>
        </w:rPr>
        <w:lastRenderedPageBreak/>
        <w:t>3</w:t>
      </w:r>
      <w:r>
        <w:rPr>
          <w:rFonts w:ascii="Times New Roman" w:hAnsi="Times New Roman"/>
          <w:sz w:val="21"/>
          <w:szCs w:val="28"/>
        </w:rPr>
        <w:t>.</w:t>
      </w:r>
      <w:r>
        <w:rPr>
          <w:rFonts w:ascii="Times New Roman" w:hAnsi="Times New Roman" w:hint="eastAsia"/>
          <w:sz w:val="21"/>
          <w:szCs w:val="28"/>
        </w:rPr>
        <w:t xml:space="preserve">3  </w:t>
      </w:r>
      <w:r w:rsidRPr="00BA34BD">
        <w:rPr>
          <w:rFonts w:ascii="Times New Roman" w:hAnsi="Times New Roman" w:hint="eastAsia"/>
          <w:sz w:val="21"/>
          <w:szCs w:val="28"/>
        </w:rPr>
        <w:t>钢结构防火涂料加网</w:t>
      </w:r>
    </w:p>
    <w:p w:rsidR="00C20744" w:rsidRDefault="00C20744" w:rsidP="00C20744">
      <w:pPr>
        <w:widowControl/>
        <w:spacing w:line="360" w:lineRule="auto"/>
        <w:rPr>
          <w:rFonts w:eastAsiaTheme="minorEastAsia" w:hAnsiTheme="minorEastAsia"/>
        </w:rPr>
      </w:pPr>
      <w:r w:rsidRPr="00C20744">
        <w:rPr>
          <w:rFonts w:eastAsiaTheme="minorEastAsia"/>
        </w:rPr>
        <w:t xml:space="preserve">3.3.1 </w:t>
      </w:r>
      <w:r w:rsidR="001C2E1A">
        <w:rPr>
          <w:rFonts w:eastAsiaTheme="minorEastAsia" w:hint="eastAsia"/>
        </w:rPr>
        <w:t xml:space="preserve"> </w:t>
      </w:r>
      <w:r w:rsidR="007E4213">
        <w:rPr>
          <w:rFonts w:eastAsiaTheme="minorEastAsia" w:hint="eastAsia"/>
        </w:rPr>
        <w:t>在涂层中加网</w:t>
      </w:r>
      <w:r w:rsidR="001C08D8">
        <w:rPr>
          <w:rFonts w:eastAsiaTheme="minorEastAsia" w:hint="eastAsia"/>
        </w:rPr>
        <w:t>，</w:t>
      </w:r>
      <w:r w:rsidR="007E4213">
        <w:rPr>
          <w:rFonts w:eastAsiaTheme="minorEastAsia" w:hint="eastAsia"/>
        </w:rPr>
        <w:t>可以有效减少涂层开裂，增加涂料的使用年限，</w:t>
      </w:r>
      <w:r w:rsidR="007E4213" w:rsidRPr="00A82DE2">
        <w:rPr>
          <w:rFonts w:eastAsiaTheme="minorEastAsia" w:hAnsiTheme="minorEastAsia" w:hint="eastAsia"/>
        </w:rPr>
        <w:t>检验报告中</w:t>
      </w:r>
      <w:r w:rsidR="001C08D8">
        <w:rPr>
          <w:rFonts w:eastAsiaTheme="minorEastAsia" w:hAnsiTheme="minorEastAsia" w:hint="eastAsia"/>
        </w:rPr>
        <w:t>载明了试验过程中涂料已经加网</w:t>
      </w:r>
      <w:r w:rsidR="007E4213" w:rsidRPr="00A82DE2">
        <w:rPr>
          <w:rFonts w:eastAsiaTheme="minorEastAsia" w:hAnsiTheme="minorEastAsia" w:hint="eastAsia"/>
        </w:rPr>
        <w:t>，工程应用时</w:t>
      </w:r>
      <w:r w:rsidR="001C08D8">
        <w:rPr>
          <w:rFonts w:eastAsiaTheme="minorEastAsia" w:hAnsiTheme="minorEastAsia" w:hint="eastAsia"/>
        </w:rPr>
        <w:t>也</w:t>
      </w:r>
      <w:r w:rsidR="007E4213" w:rsidRPr="00A82DE2">
        <w:rPr>
          <w:rFonts w:eastAsiaTheme="minorEastAsia" w:hAnsiTheme="minorEastAsia" w:hint="eastAsia"/>
        </w:rPr>
        <w:t>必须加网施工。</w:t>
      </w:r>
    </w:p>
    <w:p w:rsidR="00C20744" w:rsidRPr="00C20744" w:rsidRDefault="001C08D8" w:rsidP="00C20744">
      <w:pPr>
        <w:widowControl/>
        <w:spacing w:line="360" w:lineRule="auto"/>
        <w:rPr>
          <w:rFonts w:eastAsiaTheme="minorEastAsia"/>
        </w:rPr>
      </w:pPr>
      <w:r w:rsidRPr="00A82DE2">
        <w:rPr>
          <w:rFonts w:eastAsiaTheme="minorEastAsia"/>
        </w:rPr>
        <w:t>3.3.2</w:t>
      </w:r>
      <w:r>
        <w:rPr>
          <w:rFonts w:eastAsiaTheme="minorEastAsia" w:hint="eastAsia"/>
        </w:rPr>
        <w:t xml:space="preserve">  </w:t>
      </w:r>
      <w:r w:rsidR="00C20744" w:rsidRPr="00C20744">
        <w:rPr>
          <w:rFonts w:eastAsiaTheme="minorEastAsia" w:hAnsiTheme="minorEastAsia" w:hint="eastAsia"/>
        </w:rPr>
        <w:t>钢结构防火涂料的膨胀系数与钢结构本身的膨胀系数不一致，结构尺寸较大的钢结构，其防火涂层容易开裂、空鼓，必须加网施工。</w:t>
      </w:r>
    </w:p>
    <w:p w:rsidR="00C20744" w:rsidRPr="00C20744" w:rsidRDefault="00C20744" w:rsidP="00C20744">
      <w:pPr>
        <w:widowControl/>
        <w:spacing w:line="360" w:lineRule="auto"/>
        <w:rPr>
          <w:rFonts w:eastAsiaTheme="minorEastAsia"/>
        </w:rPr>
      </w:pPr>
      <w:r w:rsidRPr="00C20744">
        <w:rPr>
          <w:rFonts w:eastAsiaTheme="minorEastAsia"/>
        </w:rPr>
        <w:t>3.3.</w:t>
      </w:r>
      <w:r w:rsidR="001C08D8">
        <w:rPr>
          <w:rFonts w:eastAsiaTheme="minorEastAsia" w:hint="eastAsia"/>
        </w:rPr>
        <w:t>3</w:t>
      </w:r>
      <w:r w:rsidR="001C2E1A">
        <w:rPr>
          <w:rFonts w:eastAsiaTheme="minorEastAsia" w:hint="eastAsia"/>
        </w:rPr>
        <w:t xml:space="preserve"> </w:t>
      </w:r>
      <w:r w:rsidRPr="00C20744">
        <w:rPr>
          <w:rFonts w:eastAsiaTheme="minorEastAsia" w:hAnsiTheme="minorEastAsia" w:hint="eastAsia"/>
        </w:rPr>
        <w:t>涂层较厚的钢结构防火涂料，涂层容易开裂、空鼓，必须加网施工。</w:t>
      </w:r>
    </w:p>
    <w:p w:rsidR="00C20744" w:rsidRPr="00C20744" w:rsidRDefault="00C20744" w:rsidP="00C20744">
      <w:pPr>
        <w:widowControl/>
        <w:spacing w:line="360" w:lineRule="auto"/>
        <w:rPr>
          <w:rFonts w:eastAsiaTheme="minorEastAsia"/>
        </w:rPr>
      </w:pPr>
      <w:r w:rsidRPr="00C20744">
        <w:rPr>
          <w:rFonts w:eastAsiaTheme="minorEastAsia"/>
        </w:rPr>
        <w:t>3.3</w:t>
      </w:r>
      <w:r w:rsidR="001C08D8">
        <w:rPr>
          <w:rFonts w:eastAsiaTheme="minorEastAsia" w:hint="eastAsia"/>
        </w:rPr>
        <w:t>.4</w:t>
      </w:r>
      <w:r w:rsidR="001C2E1A">
        <w:rPr>
          <w:rFonts w:eastAsiaTheme="minorEastAsia" w:hint="eastAsia"/>
        </w:rPr>
        <w:t xml:space="preserve"> </w:t>
      </w:r>
      <w:r w:rsidR="001C08D8">
        <w:rPr>
          <w:rFonts w:eastAsiaTheme="minorEastAsia" w:hint="eastAsia"/>
        </w:rPr>
        <w:t>钢管混凝土束剪力墙面积较大，当耐火极限大于等于</w:t>
      </w:r>
      <w:r w:rsidR="001C08D8">
        <w:rPr>
          <w:rFonts w:eastAsiaTheme="minorEastAsia" w:hint="eastAsia"/>
        </w:rPr>
        <w:t>2.0h</w:t>
      </w:r>
      <w:r w:rsidR="001C08D8">
        <w:rPr>
          <w:rFonts w:eastAsiaTheme="minorEastAsia" w:hint="eastAsia"/>
        </w:rPr>
        <w:t>时，应加网施工。</w:t>
      </w:r>
      <w:r w:rsidR="001C2E1A">
        <w:rPr>
          <w:rFonts w:eastAsiaTheme="minorEastAsia" w:hint="eastAsia"/>
        </w:rPr>
        <w:t xml:space="preserve"> </w:t>
      </w:r>
    </w:p>
    <w:p w:rsidR="00C20744" w:rsidRPr="00C20744" w:rsidRDefault="00C20744" w:rsidP="00C20744">
      <w:pPr>
        <w:widowControl/>
        <w:spacing w:line="360" w:lineRule="auto"/>
        <w:rPr>
          <w:rFonts w:eastAsiaTheme="minorEastAsia"/>
        </w:rPr>
      </w:pPr>
      <w:r w:rsidRPr="00C20744">
        <w:rPr>
          <w:rFonts w:eastAsiaTheme="minorEastAsia"/>
        </w:rPr>
        <w:t>3.3.</w:t>
      </w:r>
      <w:r w:rsidR="001C08D8">
        <w:rPr>
          <w:rFonts w:eastAsiaTheme="minorEastAsia" w:hint="eastAsia"/>
        </w:rPr>
        <w:t>5</w:t>
      </w:r>
      <w:r w:rsidRPr="00C20744">
        <w:rPr>
          <w:rFonts w:eastAsiaTheme="minorEastAsia"/>
        </w:rPr>
        <w:t xml:space="preserve"> </w:t>
      </w:r>
      <w:r w:rsidR="001C2E1A">
        <w:rPr>
          <w:rFonts w:eastAsiaTheme="minorEastAsia" w:hint="eastAsia"/>
        </w:rPr>
        <w:t xml:space="preserve"> </w:t>
      </w:r>
      <w:r w:rsidRPr="00C20744">
        <w:rPr>
          <w:rFonts w:eastAsiaTheme="minorEastAsia" w:hAnsiTheme="minorEastAsia" w:hint="eastAsia"/>
        </w:rPr>
        <w:t>本条规定了加网施工时加网的材质，工程实践表明，热镀锌铁丝网和耐碱玻璃纤维布可以有效提高涂层</w:t>
      </w:r>
      <w:r w:rsidR="004A17B4">
        <w:rPr>
          <w:rFonts w:eastAsiaTheme="minorEastAsia" w:hAnsiTheme="minorEastAsia" w:hint="eastAsia"/>
        </w:rPr>
        <w:t>的耐火性能和</w:t>
      </w:r>
      <w:r w:rsidRPr="00C20744">
        <w:rPr>
          <w:rFonts w:eastAsiaTheme="minorEastAsia" w:hAnsiTheme="minorEastAsia" w:hint="eastAsia"/>
        </w:rPr>
        <w:t>耐久性</w:t>
      </w:r>
      <w:r w:rsidR="004A17B4">
        <w:rPr>
          <w:rFonts w:eastAsiaTheme="minorEastAsia" w:hAnsiTheme="minorEastAsia" w:hint="eastAsia"/>
        </w:rPr>
        <w:t>能</w:t>
      </w:r>
      <w:r w:rsidRPr="00C20744">
        <w:rPr>
          <w:rFonts w:eastAsiaTheme="minorEastAsia" w:hAnsiTheme="minorEastAsia" w:hint="eastAsia"/>
        </w:rPr>
        <w:t>。</w:t>
      </w:r>
    </w:p>
    <w:p w:rsidR="000337C0" w:rsidRDefault="000337C0" w:rsidP="000337C0">
      <w:pPr>
        <w:widowControl/>
        <w:spacing w:line="300" w:lineRule="exact"/>
        <w:ind w:firstLineChars="200" w:firstLine="420"/>
        <w:rPr>
          <w:rFonts w:ascii="宋体" w:hAnsi="宋体"/>
        </w:rPr>
      </w:pPr>
    </w:p>
    <w:p w:rsidR="000337C0" w:rsidRDefault="000337C0" w:rsidP="000337C0">
      <w:pPr>
        <w:widowControl/>
        <w:spacing w:line="300" w:lineRule="exact"/>
        <w:ind w:firstLineChars="200" w:firstLine="420"/>
        <w:rPr>
          <w:rFonts w:ascii="宋体" w:hAnsi="宋体"/>
        </w:rPr>
      </w:pPr>
    </w:p>
    <w:p w:rsidR="000337C0" w:rsidRDefault="000337C0" w:rsidP="000337C0">
      <w:pPr>
        <w:widowControl/>
        <w:spacing w:line="300" w:lineRule="exact"/>
        <w:ind w:firstLineChars="200" w:firstLine="420"/>
        <w:rPr>
          <w:rFonts w:ascii="宋体" w:hAnsi="宋体"/>
        </w:rPr>
      </w:pPr>
    </w:p>
    <w:p w:rsidR="000337C0" w:rsidRDefault="000337C0" w:rsidP="000337C0">
      <w:pPr>
        <w:widowControl/>
        <w:spacing w:line="300" w:lineRule="exact"/>
        <w:ind w:firstLineChars="200" w:firstLine="420"/>
        <w:rPr>
          <w:rFonts w:ascii="宋体" w:hAnsi="宋体"/>
        </w:rPr>
      </w:pPr>
    </w:p>
    <w:p w:rsidR="000337C0" w:rsidRDefault="000337C0" w:rsidP="000337C0">
      <w:pPr>
        <w:widowControl/>
        <w:spacing w:line="300" w:lineRule="exact"/>
        <w:ind w:firstLineChars="200" w:firstLine="420"/>
        <w:rPr>
          <w:rFonts w:ascii="宋体" w:hAnsi="宋体"/>
        </w:rPr>
      </w:pPr>
    </w:p>
    <w:p w:rsidR="000337C0" w:rsidRDefault="000337C0" w:rsidP="000337C0">
      <w:pPr>
        <w:widowControl/>
        <w:spacing w:line="300" w:lineRule="exact"/>
        <w:ind w:firstLineChars="200" w:firstLine="420"/>
        <w:rPr>
          <w:rFonts w:ascii="宋体" w:hAnsi="宋体"/>
        </w:rPr>
      </w:pPr>
    </w:p>
    <w:p w:rsidR="000337C0" w:rsidRDefault="000337C0" w:rsidP="000337C0">
      <w:pPr>
        <w:widowControl/>
        <w:spacing w:line="300" w:lineRule="exact"/>
        <w:ind w:firstLineChars="200" w:firstLine="420"/>
        <w:rPr>
          <w:rFonts w:ascii="宋体" w:hAnsi="宋体"/>
        </w:rPr>
      </w:pPr>
    </w:p>
    <w:p w:rsidR="000337C0" w:rsidRDefault="000337C0" w:rsidP="000337C0">
      <w:pPr>
        <w:widowControl/>
        <w:spacing w:line="300" w:lineRule="exact"/>
        <w:ind w:firstLineChars="200" w:firstLine="420"/>
        <w:rPr>
          <w:rFonts w:ascii="宋体" w:hAnsi="宋体"/>
        </w:rPr>
      </w:pPr>
    </w:p>
    <w:p w:rsidR="000337C0" w:rsidRDefault="000337C0" w:rsidP="000337C0">
      <w:pPr>
        <w:widowControl/>
        <w:spacing w:line="300" w:lineRule="exact"/>
        <w:ind w:firstLineChars="200" w:firstLine="420"/>
        <w:rPr>
          <w:rFonts w:ascii="宋体" w:hAnsi="宋体"/>
        </w:rPr>
      </w:pPr>
    </w:p>
    <w:p w:rsidR="00C20744" w:rsidRPr="00C20744" w:rsidRDefault="00C20744" w:rsidP="005437E9">
      <w:pPr>
        <w:pStyle w:val="2"/>
        <w:spacing w:before="156" w:line="415" w:lineRule="auto"/>
        <w:jc w:val="center"/>
        <w:rPr>
          <w:sz w:val="21"/>
          <w:szCs w:val="28"/>
        </w:rPr>
      </w:pPr>
      <w:r w:rsidRPr="00C20744">
        <w:rPr>
          <w:rFonts w:ascii="Times New Roman" w:hAnsi="Times New Roman"/>
          <w:sz w:val="21"/>
          <w:szCs w:val="28"/>
        </w:rPr>
        <w:lastRenderedPageBreak/>
        <w:t xml:space="preserve">4  </w:t>
      </w:r>
      <w:r w:rsidRPr="00C20744">
        <w:rPr>
          <w:rFonts w:ascii="Times New Roman" w:hAnsi="Times New Roman" w:hint="eastAsia"/>
          <w:sz w:val="21"/>
          <w:szCs w:val="28"/>
        </w:rPr>
        <w:t>防火涂料施工质量控制</w:t>
      </w:r>
    </w:p>
    <w:p w:rsidR="00AE1362" w:rsidRDefault="00AE1362" w:rsidP="00AE1362">
      <w:pPr>
        <w:pStyle w:val="2"/>
        <w:spacing w:line="415" w:lineRule="auto"/>
        <w:jc w:val="center"/>
        <w:rPr>
          <w:rFonts w:ascii="Times New Roman" w:hAnsi="Times New Roman"/>
          <w:sz w:val="21"/>
          <w:szCs w:val="28"/>
        </w:rPr>
      </w:pPr>
      <w:r>
        <w:rPr>
          <w:rFonts w:ascii="Times New Roman" w:hAnsi="Times New Roman" w:hint="eastAsia"/>
          <w:sz w:val="21"/>
          <w:szCs w:val="28"/>
        </w:rPr>
        <w:t>4</w:t>
      </w:r>
      <w:r>
        <w:rPr>
          <w:rFonts w:ascii="Times New Roman" w:hAnsi="Times New Roman"/>
          <w:sz w:val="21"/>
          <w:szCs w:val="28"/>
        </w:rPr>
        <w:t>.1</w:t>
      </w:r>
      <w:r>
        <w:rPr>
          <w:rFonts w:ascii="Times New Roman" w:hAnsi="Times New Roman" w:hint="eastAsia"/>
          <w:sz w:val="21"/>
          <w:szCs w:val="28"/>
        </w:rPr>
        <w:t xml:space="preserve">  </w:t>
      </w:r>
      <w:r>
        <w:rPr>
          <w:rFonts w:ascii="Times New Roman" w:hAnsi="Times New Roman" w:hint="eastAsia"/>
          <w:sz w:val="21"/>
          <w:szCs w:val="28"/>
        </w:rPr>
        <w:t>一般规定</w:t>
      </w:r>
    </w:p>
    <w:p w:rsidR="00C20744" w:rsidRPr="00C20744" w:rsidRDefault="00C20744" w:rsidP="00C20744">
      <w:pPr>
        <w:widowControl/>
        <w:spacing w:line="360" w:lineRule="auto"/>
        <w:jc w:val="left"/>
        <w:rPr>
          <w:rFonts w:eastAsiaTheme="minorEastAsia"/>
          <w:kern w:val="24"/>
          <w:szCs w:val="21"/>
        </w:rPr>
      </w:pPr>
      <w:r w:rsidRPr="00C20744">
        <w:rPr>
          <w:rFonts w:eastAsiaTheme="minorEastAsia"/>
          <w:kern w:val="24"/>
          <w:szCs w:val="21"/>
        </w:rPr>
        <w:t xml:space="preserve">4.1.1  </w:t>
      </w:r>
      <w:r w:rsidRPr="00C20744">
        <w:rPr>
          <w:rFonts w:eastAsiaTheme="minorEastAsia" w:hAnsiTheme="minorEastAsia" w:hint="eastAsia"/>
          <w:kern w:val="24"/>
          <w:szCs w:val="21"/>
        </w:rPr>
        <w:t>施工单位应根据具体工况和产品施工工艺要求，制定出可行的施工方案并严格执行，施工过程中，应对施工过程做出详细记录。</w:t>
      </w:r>
    </w:p>
    <w:p w:rsidR="00C20744" w:rsidRPr="00C20744" w:rsidRDefault="00C20744" w:rsidP="00C20744">
      <w:pPr>
        <w:widowControl/>
        <w:spacing w:line="360" w:lineRule="auto"/>
        <w:jc w:val="left"/>
        <w:rPr>
          <w:rFonts w:eastAsiaTheme="minorEastAsia"/>
          <w:kern w:val="24"/>
          <w:szCs w:val="21"/>
        </w:rPr>
      </w:pPr>
      <w:r w:rsidRPr="00C20744">
        <w:rPr>
          <w:rFonts w:eastAsiaTheme="minorEastAsia"/>
          <w:kern w:val="24"/>
          <w:szCs w:val="21"/>
        </w:rPr>
        <w:t xml:space="preserve">4.1.2  </w:t>
      </w:r>
      <w:r w:rsidRPr="00C20744">
        <w:rPr>
          <w:rFonts w:eastAsiaTheme="minorEastAsia" w:hAnsiTheme="minorEastAsia" w:hint="eastAsia"/>
          <w:kern w:val="24"/>
          <w:szCs w:val="21"/>
        </w:rPr>
        <w:t>随着科学技术的发展，新材料新产品日益增多，由于规范的制定具有一定的滞后性，为了保证新材料新产品得到应用，在通过实验获得可靠数据或有实验证明的前提下，征得设计部门同意，是可以采用的，就施工过程而言，应按照设计文件的规定施工。</w:t>
      </w:r>
    </w:p>
    <w:p w:rsidR="00C20744" w:rsidRPr="00C20744" w:rsidRDefault="00C20744" w:rsidP="00C20744">
      <w:pPr>
        <w:widowControl/>
        <w:spacing w:line="360" w:lineRule="auto"/>
        <w:jc w:val="left"/>
        <w:rPr>
          <w:rFonts w:eastAsiaTheme="minorEastAsia"/>
          <w:color w:val="000000"/>
          <w:kern w:val="24"/>
          <w:szCs w:val="21"/>
        </w:rPr>
      </w:pPr>
      <w:r w:rsidRPr="00C20744">
        <w:rPr>
          <w:rFonts w:eastAsiaTheme="minorEastAsia"/>
          <w:kern w:val="24"/>
          <w:szCs w:val="21"/>
        </w:rPr>
        <w:t xml:space="preserve">4.1.3 </w:t>
      </w:r>
      <w:r w:rsidRPr="00C20744">
        <w:rPr>
          <w:rFonts w:eastAsiaTheme="minorEastAsia" w:hAnsiTheme="minorEastAsia" w:hint="eastAsia"/>
          <w:color w:val="000000"/>
          <w:kern w:val="24"/>
          <w:szCs w:val="21"/>
        </w:rPr>
        <w:t>本条规定了钢结构防火涂层被后继施工所损坏后的处理办法。</w:t>
      </w:r>
    </w:p>
    <w:p w:rsidR="009A3831" w:rsidRDefault="009A3831" w:rsidP="009A3831">
      <w:pPr>
        <w:pStyle w:val="2"/>
        <w:spacing w:line="415" w:lineRule="auto"/>
        <w:jc w:val="center"/>
        <w:rPr>
          <w:rFonts w:ascii="Times New Roman" w:hAnsi="Times New Roman"/>
          <w:sz w:val="21"/>
          <w:szCs w:val="28"/>
        </w:rPr>
      </w:pPr>
      <w:r>
        <w:rPr>
          <w:rFonts w:ascii="Times New Roman" w:hAnsi="Times New Roman" w:hint="eastAsia"/>
          <w:sz w:val="21"/>
          <w:szCs w:val="28"/>
        </w:rPr>
        <w:t xml:space="preserve">4.2  </w:t>
      </w:r>
      <w:r w:rsidRPr="00BA34BD">
        <w:rPr>
          <w:rFonts w:ascii="Times New Roman" w:hAnsi="Times New Roman" w:hint="eastAsia"/>
          <w:sz w:val="21"/>
          <w:szCs w:val="28"/>
        </w:rPr>
        <w:t>防锈</w:t>
      </w:r>
      <w:r>
        <w:rPr>
          <w:rFonts w:ascii="Times New Roman" w:hAnsi="Times New Roman" w:hint="eastAsia"/>
          <w:sz w:val="21"/>
          <w:szCs w:val="28"/>
        </w:rPr>
        <w:t>涂装</w:t>
      </w:r>
      <w:r w:rsidRPr="00BA34BD">
        <w:rPr>
          <w:rFonts w:ascii="Times New Roman" w:hAnsi="Times New Roman" w:hint="eastAsia"/>
          <w:sz w:val="21"/>
          <w:szCs w:val="28"/>
        </w:rPr>
        <w:t>进场检验</w:t>
      </w:r>
    </w:p>
    <w:p w:rsidR="00C20744" w:rsidRPr="00C20744" w:rsidRDefault="00C20744" w:rsidP="00C20744">
      <w:pPr>
        <w:widowControl/>
        <w:spacing w:line="360" w:lineRule="auto"/>
        <w:jc w:val="left"/>
        <w:rPr>
          <w:szCs w:val="21"/>
        </w:rPr>
      </w:pPr>
      <w:r w:rsidRPr="00C20744">
        <w:rPr>
          <w:szCs w:val="21"/>
        </w:rPr>
        <w:t xml:space="preserve">4.2.1  </w:t>
      </w:r>
      <w:r w:rsidRPr="00C20744">
        <w:rPr>
          <w:rFonts w:hAnsi="宋体" w:hint="eastAsia"/>
          <w:szCs w:val="21"/>
        </w:rPr>
        <w:t>本条规定了什么情况下应作防锈漆的附着力检验。</w:t>
      </w:r>
    </w:p>
    <w:p w:rsidR="00C20744" w:rsidRPr="00C20744" w:rsidRDefault="00C20744" w:rsidP="00C20744">
      <w:pPr>
        <w:widowControl/>
        <w:spacing w:line="360" w:lineRule="auto"/>
        <w:jc w:val="left"/>
        <w:rPr>
          <w:szCs w:val="21"/>
        </w:rPr>
      </w:pPr>
      <w:r w:rsidRPr="00C20744">
        <w:rPr>
          <w:szCs w:val="21"/>
        </w:rPr>
        <w:t xml:space="preserve">4.2.2  </w:t>
      </w:r>
      <w:r w:rsidRPr="00C20744">
        <w:rPr>
          <w:rFonts w:hAnsi="宋体" w:hint="eastAsia"/>
          <w:szCs w:val="21"/>
        </w:rPr>
        <w:t>本条规定了防锈漆附着力检验方法。</w:t>
      </w:r>
    </w:p>
    <w:p w:rsidR="00C20744" w:rsidRDefault="00C20744" w:rsidP="00C20744">
      <w:pPr>
        <w:widowControl/>
        <w:spacing w:line="360" w:lineRule="auto"/>
        <w:jc w:val="left"/>
        <w:rPr>
          <w:rFonts w:ascii="黑体" w:eastAsia="黑体" w:hAnsi="宋体"/>
        </w:rPr>
      </w:pPr>
      <w:r w:rsidRPr="00C20744">
        <w:rPr>
          <w:szCs w:val="21"/>
        </w:rPr>
        <w:t xml:space="preserve">4.2.3  </w:t>
      </w:r>
      <w:r w:rsidRPr="00C20744">
        <w:rPr>
          <w:rFonts w:hAnsi="宋体" w:hint="eastAsia"/>
          <w:szCs w:val="21"/>
        </w:rPr>
        <w:t>本条规定了防锈漆附着力指标要求。</w:t>
      </w:r>
    </w:p>
    <w:p w:rsidR="0019440B" w:rsidRDefault="0019440B" w:rsidP="0019440B">
      <w:pPr>
        <w:pStyle w:val="2"/>
        <w:spacing w:line="415" w:lineRule="auto"/>
        <w:jc w:val="center"/>
        <w:rPr>
          <w:rFonts w:ascii="Times New Roman" w:hAnsi="Times New Roman"/>
          <w:sz w:val="21"/>
          <w:szCs w:val="28"/>
        </w:rPr>
      </w:pPr>
      <w:r>
        <w:rPr>
          <w:rFonts w:ascii="Times New Roman" w:hAnsi="Times New Roman" w:hint="eastAsia"/>
          <w:sz w:val="21"/>
          <w:szCs w:val="28"/>
        </w:rPr>
        <w:lastRenderedPageBreak/>
        <w:t xml:space="preserve">4.3  </w:t>
      </w:r>
      <w:r w:rsidRPr="00BA34BD">
        <w:rPr>
          <w:rFonts w:ascii="Times New Roman" w:hAnsi="Times New Roman" w:hint="eastAsia"/>
          <w:sz w:val="21"/>
          <w:szCs w:val="28"/>
        </w:rPr>
        <w:t>防火涂料进场检验</w:t>
      </w:r>
    </w:p>
    <w:p w:rsidR="00C20744" w:rsidRPr="00C20744" w:rsidRDefault="00C20744" w:rsidP="00C20744">
      <w:pPr>
        <w:widowControl/>
        <w:spacing w:line="360" w:lineRule="auto"/>
        <w:jc w:val="left"/>
        <w:rPr>
          <w:rFonts w:eastAsia="黑体"/>
          <w:kern w:val="24"/>
          <w:szCs w:val="21"/>
        </w:rPr>
      </w:pPr>
      <w:r w:rsidRPr="00C20744">
        <w:rPr>
          <w:color w:val="000000"/>
          <w:kern w:val="24"/>
          <w:szCs w:val="21"/>
        </w:rPr>
        <w:t xml:space="preserve">4.3.1  </w:t>
      </w:r>
      <w:r w:rsidRPr="00C20744">
        <w:rPr>
          <w:rFonts w:hAnsi="宋体" w:hint="eastAsia"/>
          <w:color w:val="000000"/>
          <w:kern w:val="24"/>
          <w:szCs w:val="21"/>
        </w:rPr>
        <w:t>本条规定了钢结构防火涂料进入施工现场后，应进行现场见证取样、送检。</w:t>
      </w:r>
    </w:p>
    <w:p w:rsidR="00C20744" w:rsidRPr="00C20744" w:rsidRDefault="00C20744" w:rsidP="00C20744">
      <w:pPr>
        <w:widowControl/>
        <w:tabs>
          <w:tab w:val="left" w:pos="8690"/>
        </w:tabs>
        <w:spacing w:line="360" w:lineRule="auto"/>
        <w:rPr>
          <w:kern w:val="24"/>
          <w:szCs w:val="21"/>
        </w:rPr>
      </w:pPr>
      <w:r w:rsidRPr="00C20744">
        <w:rPr>
          <w:color w:val="000000"/>
          <w:kern w:val="24"/>
          <w:szCs w:val="21"/>
        </w:rPr>
        <w:t xml:space="preserve">4.3.2  </w:t>
      </w:r>
      <w:r w:rsidRPr="00C20744">
        <w:rPr>
          <w:rFonts w:hAnsi="宋体" w:hint="eastAsia"/>
          <w:color w:val="000000"/>
          <w:kern w:val="24"/>
          <w:szCs w:val="21"/>
        </w:rPr>
        <w:t>本条规定了防火涂料的</w:t>
      </w:r>
      <w:r w:rsidRPr="00C20744">
        <w:rPr>
          <w:rFonts w:hAnsi="宋体" w:hint="eastAsia"/>
          <w:kern w:val="24"/>
          <w:szCs w:val="21"/>
        </w:rPr>
        <w:t>检验批。</w:t>
      </w:r>
    </w:p>
    <w:p w:rsidR="00C20744" w:rsidRPr="00C20744" w:rsidRDefault="00C20744" w:rsidP="00C20744">
      <w:pPr>
        <w:widowControl/>
        <w:tabs>
          <w:tab w:val="left" w:pos="8690"/>
        </w:tabs>
        <w:spacing w:line="360" w:lineRule="auto"/>
        <w:rPr>
          <w:kern w:val="24"/>
          <w:szCs w:val="21"/>
        </w:rPr>
      </w:pPr>
      <w:r w:rsidRPr="00C20744">
        <w:rPr>
          <w:kern w:val="24"/>
          <w:szCs w:val="21"/>
        </w:rPr>
        <w:t xml:space="preserve">4.3.3  </w:t>
      </w:r>
      <w:r w:rsidRPr="00C20744">
        <w:rPr>
          <w:rFonts w:hAnsi="宋体" w:hint="eastAsia"/>
          <w:kern w:val="24"/>
          <w:szCs w:val="21"/>
        </w:rPr>
        <w:t>本条规定了一个检验批内的防火涂料应该是同一批次的原料由相同的生产工艺生产出的产品。</w:t>
      </w:r>
    </w:p>
    <w:p w:rsidR="00C20744" w:rsidRPr="00C20744" w:rsidRDefault="00C20744" w:rsidP="00C20744">
      <w:pPr>
        <w:widowControl/>
        <w:tabs>
          <w:tab w:val="left" w:pos="8690"/>
        </w:tabs>
        <w:spacing w:line="360" w:lineRule="auto"/>
        <w:rPr>
          <w:kern w:val="24"/>
          <w:szCs w:val="21"/>
        </w:rPr>
      </w:pPr>
      <w:r w:rsidRPr="00C20744">
        <w:rPr>
          <w:color w:val="000000"/>
          <w:kern w:val="24"/>
          <w:szCs w:val="21"/>
        </w:rPr>
        <w:t xml:space="preserve">4.3.4  </w:t>
      </w:r>
      <w:r w:rsidR="00EF2EA0">
        <w:rPr>
          <w:rFonts w:hint="eastAsia"/>
          <w:color w:val="000000"/>
          <w:kern w:val="24"/>
          <w:szCs w:val="21"/>
        </w:rPr>
        <w:t>是否做进场检验、</w:t>
      </w:r>
      <w:r w:rsidRPr="00C20744">
        <w:rPr>
          <w:rFonts w:hAnsi="宋体" w:hint="eastAsia"/>
          <w:color w:val="000000"/>
          <w:kern w:val="24"/>
          <w:szCs w:val="21"/>
        </w:rPr>
        <w:t>进场检验是做全项检验或只作重要项目检验，由</w:t>
      </w:r>
      <w:r w:rsidR="00EF2EA0">
        <w:rPr>
          <w:rFonts w:hAnsi="宋体" w:hint="eastAsia"/>
          <w:color w:val="000000"/>
          <w:kern w:val="24"/>
          <w:szCs w:val="21"/>
        </w:rPr>
        <w:t>供货企业、</w:t>
      </w:r>
      <w:r w:rsidRPr="00C20744">
        <w:rPr>
          <w:rFonts w:hAnsi="宋体" w:hint="eastAsia"/>
          <w:color w:val="000000"/>
          <w:kern w:val="24"/>
          <w:szCs w:val="21"/>
        </w:rPr>
        <w:t>业主及监理</w:t>
      </w:r>
      <w:r w:rsidR="00EF2EA0">
        <w:rPr>
          <w:rFonts w:hAnsi="宋体" w:hint="eastAsia"/>
          <w:color w:val="000000"/>
          <w:kern w:val="24"/>
          <w:szCs w:val="21"/>
        </w:rPr>
        <w:t>协商</w:t>
      </w:r>
      <w:r w:rsidRPr="00C20744">
        <w:rPr>
          <w:rFonts w:hAnsi="宋体" w:hint="eastAsia"/>
          <w:color w:val="000000"/>
          <w:kern w:val="24"/>
          <w:szCs w:val="21"/>
        </w:rPr>
        <w:t>决定。</w:t>
      </w:r>
      <w:r w:rsidRPr="00C20744">
        <w:rPr>
          <w:color w:val="000000"/>
          <w:kern w:val="24"/>
          <w:szCs w:val="21"/>
        </w:rPr>
        <w:t>GB14907</w:t>
      </w:r>
      <w:r w:rsidRPr="00C20744">
        <w:rPr>
          <w:rFonts w:hAnsi="宋体" w:hint="eastAsia"/>
          <w:color w:val="000000"/>
          <w:kern w:val="24"/>
          <w:szCs w:val="21"/>
        </w:rPr>
        <w:t>《钢结构防火涂料》中，将防火涂料的耐火极限、粘结强度、耐水性认定为</w:t>
      </w:r>
      <w:r w:rsidRPr="00C20744">
        <w:rPr>
          <w:color w:val="000000"/>
          <w:kern w:val="24"/>
          <w:szCs w:val="21"/>
        </w:rPr>
        <w:t>A</w:t>
      </w:r>
      <w:r w:rsidRPr="00C20744">
        <w:rPr>
          <w:rFonts w:hAnsi="宋体" w:hint="eastAsia"/>
          <w:color w:val="000000"/>
          <w:kern w:val="24"/>
          <w:szCs w:val="21"/>
        </w:rPr>
        <w:t>类缺陷，任何一项不合格，就</w:t>
      </w:r>
      <w:r w:rsidR="0065270F">
        <w:rPr>
          <w:rFonts w:hAnsi="宋体" w:hint="eastAsia"/>
          <w:color w:val="000000"/>
          <w:kern w:val="24"/>
          <w:szCs w:val="21"/>
        </w:rPr>
        <w:t>判定为防火涂料不合格。</w:t>
      </w:r>
    </w:p>
    <w:p w:rsidR="00C20744" w:rsidRPr="00C20744" w:rsidRDefault="00C20744" w:rsidP="00C20744">
      <w:pPr>
        <w:pStyle w:val="2"/>
        <w:spacing w:line="415" w:lineRule="auto"/>
        <w:jc w:val="center"/>
        <w:rPr>
          <w:rFonts w:ascii="Times New Roman" w:hAnsi="Times New Roman"/>
          <w:szCs w:val="28"/>
        </w:rPr>
      </w:pPr>
      <w:r w:rsidRPr="00C20744">
        <w:rPr>
          <w:rFonts w:ascii="Times New Roman" w:hAnsi="Times New Roman"/>
          <w:sz w:val="21"/>
          <w:szCs w:val="28"/>
        </w:rPr>
        <w:t xml:space="preserve">4.4  </w:t>
      </w:r>
      <w:r w:rsidRPr="00C20744">
        <w:rPr>
          <w:rFonts w:ascii="Times New Roman" w:hAnsi="Times New Roman" w:hint="eastAsia"/>
          <w:sz w:val="21"/>
          <w:szCs w:val="28"/>
        </w:rPr>
        <w:t>施工条件及施工方法</w:t>
      </w:r>
    </w:p>
    <w:p w:rsidR="00C20744" w:rsidRPr="00C20744" w:rsidRDefault="00C20744" w:rsidP="00C20744">
      <w:pPr>
        <w:widowControl/>
        <w:tabs>
          <w:tab w:val="left" w:pos="8690"/>
        </w:tabs>
        <w:spacing w:line="360" w:lineRule="auto"/>
        <w:jc w:val="left"/>
        <w:rPr>
          <w:rFonts w:eastAsiaTheme="minorEastAsia"/>
          <w:kern w:val="24"/>
          <w:szCs w:val="21"/>
        </w:rPr>
      </w:pPr>
      <w:r w:rsidRPr="00C20744">
        <w:rPr>
          <w:rFonts w:eastAsiaTheme="minorEastAsia"/>
          <w:kern w:val="24"/>
          <w:szCs w:val="21"/>
        </w:rPr>
        <w:t xml:space="preserve">4.4.1  </w:t>
      </w:r>
      <w:r w:rsidRPr="00C20744">
        <w:rPr>
          <w:rFonts w:eastAsiaTheme="minorEastAsia" w:hAnsiTheme="minorEastAsia" w:hint="eastAsia"/>
          <w:kern w:val="24"/>
          <w:szCs w:val="21"/>
        </w:rPr>
        <w:t>本条规定了钢结构防火保护工程施工前应具备下列条件技术及物质条件。</w:t>
      </w:r>
    </w:p>
    <w:p w:rsidR="00C20744" w:rsidRPr="00C20744" w:rsidRDefault="00C20744" w:rsidP="00C20744">
      <w:pPr>
        <w:widowControl/>
        <w:tabs>
          <w:tab w:val="left" w:pos="8690"/>
        </w:tabs>
        <w:spacing w:line="360" w:lineRule="auto"/>
        <w:jc w:val="left"/>
        <w:rPr>
          <w:rFonts w:eastAsiaTheme="minorEastAsia"/>
          <w:kern w:val="24"/>
          <w:szCs w:val="21"/>
        </w:rPr>
      </w:pPr>
      <w:r w:rsidRPr="00C20744">
        <w:rPr>
          <w:rFonts w:eastAsiaTheme="minorEastAsia"/>
          <w:kern w:val="24"/>
          <w:szCs w:val="21"/>
        </w:rPr>
        <w:t xml:space="preserve">4.4.2  </w:t>
      </w:r>
      <w:r w:rsidRPr="00C20744">
        <w:rPr>
          <w:rFonts w:eastAsiaTheme="minorEastAsia" w:hAnsiTheme="minorEastAsia" w:hint="eastAsia"/>
          <w:color w:val="000000"/>
          <w:kern w:val="24"/>
          <w:szCs w:val="21"/>
        </w:rPr>
        <w:t>防锈漆涂装一般在钢结构制作企业完成，</w:t>
      </w:r>
      <w:r w:rsidRPr="00C20744">
        <w:rPr>
          <w:rFonts w:eastAsiaTheme="minorEastAsia" w:hAnsiTheme="minorEastAsia" w:hint="eastAsia"/>
          <w:kern w:val="24"/>
          <w:szCs w:val="21"/>
        </w:rPr>
        <w:t>防火涂装是在</w:t>
      </w:r>
      <w:r w:rsidR="00E76D16">
        <w:rPr>
          <w:rFonts w:eastAsiaTheme="minorEastAsia" w:hAnsiTheme="minorEastAsia" w:hint="eastAsia"/>
          <w:kern w:val="24"/>
          <w:szCs w:val="21"/>
        </w:rPr>
        <w:t>钢结构安装完毕后再进行涂装施工，在钢结构运输、安装过程中，防锈漆的损坏不可避免，因此应在防火涂料施工前，对损坏的防锈漆进行防锈处理。</w:t>
      </w:r>
    </w:p>
    <w:p w:rsidR="00C20744" w:rsidRPr="00C20744" w:rsidRDefault="00C20744" w:rsidP="00C20744">
      <w:pPr>
        <w:widowControl/>
        <w:tabs>
          <w:tab w:val="left" w:pos="8690"/>
        </w:tabs>
        <w:spacing w:line="360" w:lineRule="auto"/>
        <w:jc w:val="left"/>
        <w:rPr>
          <w:rFonts w:eastAsiaTheme="minorEastAsia"/>
          <w:color w:val="000000"/>
          <w:kern w:val="24"/>
          <w:szCs w:val="21"/>
        </w:rPr>
      </w:pPr>
      <w:r w:rsidRPr="00C20744">
        <w:rPr>
          <w:rFonts w:eastAsiaTheme="minorEastAsia"/>
          <w:color w:val="000000"/>
          <w:kern w:val="24"/>
          <w:szCs w:val="21"/>
        </w:rPr>
        <w:lastRenderedPageBreak/>
        <w:t xml:space="preserve">4.4.3  </w:t>
      </w:r>
      <w:r w:rsidRPr="00C20744">
        <w:rPr>
          <w:rFonts w:eastAsiaTheme="minorEastAsia" w:hAnsiTheme="minorEastAsia" w:hint="eastAsia"/>
          <w:color w:val="000000"/>
          <w:kern w:val="24"/>
          <w:szCs w:val="21"/>
        </w:rPr>
        <w:t>防火涂料施工前，应对完成防锈漆施工的构件去污及除尘，以确保防火涂料的粘结性能。</w:t>
      </w:r>
    </w:p>
    <w:p w:rsidR="00C20744" w:rsidRPr="00C20744" w:rsidRDefault="00C20744" w:rsidP="00C20744">
      <w:pPr>
        <w:widowControl/>
        <w:tabs>
          <w:tab w:val="left" w:pos="8690"/>
        </w:tabs>
        <w:spacing w:line="360" w:lineRule="auto"/>
        <w:jc w:val="left"/>
        <w:rPr>
          <w:rFonts w:eastAsiaTheme="minorEastAsia"/>
          <w:color w:val="000000"/>
          <w:kern w:val="24"/>
          <w:szCs w:val="21"/>
        </w:rPr>
      </w:pPr>
      <w:r w:rsidRPr="00C20744">
        <w:rPr>
          <w:rFonts w:eastAsiaTheme="minorEastAsia"/>
          <w:color w:val="000000"/>
          <w:kern w:val="24"/>
          <w:szCs w:val="21"/>
        </w:rPr>
        <w:t xml:space="preserve">4.4.4  </w:t>
      </w:r>
      <w:r w:rsidRPr="00C20744">
        <w:rPr>
          <w:rFonts w:eastAsiaTheme="minorEastAsia" w:hAnsiTheme="minorEastAsia" w:hint="eastAsia"/>
          <w:color w:val="000000"/>
          <w:kern w:val="24"/>
          <w:szCs w:val="21"/>
        </w:rPr>
        <w:t>本条规定了防火涂料施工方法及施工</w:t>
      </w:r>
      <w:r w:rsidR="00FA46C1">
        <w:rPr>
          <w:rFonts w:eastAsiaTheme="minorEastAsia" w:hAnsiTheme="minorEastAsia" w:hint="eastAsia"/>
          <w:color w:val="000000"/>
          <w:kern w:val="24"/>
          <w:szCs w:val="21"/>
        </w:rPr>
        <w:t>、养护</w:t>
      </w:r>
      <w:r w:rsidRPr="00C20744">
        <w:rPr>
          <w:rFonts w:eastAsiaTheme="minorEastAsia" w:hAnsiTheme="minorEastAsia" w:hint="eastAsia"/>
          <w:color w:val="000000"/>
          <w:kern w:val="24"/>
          <w:szCs w:val="21"/>
        </w:rPr>
        <w:t>环境条件，水性防火涂料在施工环境温度须高于</w:t>
      </w:r>
      <w:r w:rsidR="00FA46C1">
        <w:rPr>
          <w:rFonts w:eastAsiaTheme="minorEastAsia" w:hAnsiTheme="minorEastAsia" w:hint="eastAsia"/>
          <w:color w:val="000000"/>
          <w:kern w:val="24"/>
          <w:szCs w:val="21"/>
        </w:rPr>
        <w:t>5</w:t>
      </w:r>
      <w:r w:rsidRPr="00C20744">
        <w:rPr>
          <w:rFonts w:eastAsiaTheme="minorEastAsia" w:hAnsiTheme="minorEastAsia" w:hint="eastAsia"/>
          <w:color w:val="000000"/>
          <w:kern w:val="24"/>
          <w:szCs w:val="21"/>
        </w:rPr>
        <w:t>℃，否则涂层</w:t>
      </w:r>
      <w:r w:rsidR="00FA46C1">
        <w:rPr>
          <w:rFonts w:eastAsiaTheme="minorEastAsia" w:hAnsiTheme="minorEastAsia" w:hint="eastAsia"/>
          <w:color w:val="000000"/>
          <w:kern w:val="24"/>
          <w:szCs w:val="21"/>
        </w:rPr>
        <w:t>在养护过程中</w:t>
      </w:r>
      <w:r w:rsidRPr="00C20744">
        <w:rPr>
          <w:rFonts w:eastAsiaTheme="minorEastAsia" w:hAnsiTheme="minorEastAsia" w:hint="eastAsia"/>
          <w:color w:val="000000"/>
          <w:kern w:val="24"/>
          <w:szCs w:val="21"/>
        </w:rPr>
        <w:t>结冰，天气转暖后，涂层会空鼓。</w:t>
      </w:r>
    </w:p>
    <w:p w:rsidR="00C20744" w:rsidRPr="00C20744" w:rsidRDefault="00C20744" w:rsidP="00C20744">
      <w:pPr>
        <w:widowControl/>
        <w:tabs>
          <w:tab w:val="left" w:pos="8690"/>
        </w:tabs>
        <w:spacing w:line="360" w:lineRule="auto"/>
        <w:jc w:val="left"/>
        <w:rPr>
          <w:rFonts w:eastAsiaTheme="minorEastAsia"/>
          <w:color w:val="000000"/>
          <w:kern w:val="24"/>
          <w:szCs w:val="21"/>
        </w:rPr>
      </w:pPr>
      <w:r w:rsidRPr="00C20744">
        <w:rPr>
          <w:rFonts w:eastAsiaTheme="minorEastAsia"/>
          <w:color w:val="000000"/>
          <w:kern w:val="24"/>
          <w:szCs w:val="21"/>
        </w:rPr>
        <w:t xml:space="preserve">4.4.5 </w:t>
      </w:r>
      <w:r w:rsidR="009438D8">
        <w:rPr>
          <w:rFonts w:eastAsiaTheme="minorEastAsia" w:hint="eastAsia"/>
          <w:color w:val="000000"/>
          <w:kern w:val="24"/>
          <w:szCs w:val="21"/>
        </w:rPr>
        <w:t xml:space="preserve"> </w:t>
      </w:r>
      <w:r w:rsidRPr="00C20744">
        <w:rPr>
          <w:rFonts w:eastAsiaTheme="minorEastAsia" w:hAnsiTheme="minorEastAsia" w:hint="eastAsia"/>
          <w:color w:val="000000"/>
          <w:kern w:val="24"/>
          <w:szCs w:val="21"/>
        </w:rPr>
        <w:t>本条规定了膨胀性防火涂料的施工方法，</w:t>
      </w:r>
      <w:r w:rsidRPr="00C20744">
        <w:rPr>
          <w:rFonts w:eastAsiaTheme="minorEastAsia"/>
          <w:color w:val="000000"/>
          <w:kern w:val="24"/>
          <w:szCs w:val="21"/>
        </w:rPr>
        <w:t xml:space="preserve"> </w:t>
      </w:r>
      <w:r w:rsidRPr="00C20744">
        <w:rPr>
          <w:rFonts w:eastAsiaTheme="minorEastAsia" w:hAnsiTheme="minorEastAsia" w:hint="eastAsia"/>
          <w:color w:val="000000"/>
          <w:kern w:val="24"/>
          <w:szCs w:val="21"/>
        </w:rPr>
        <w:t>对于厚度大于</w:t>
      </w:r>
      <w:r w:rsidRPr="00C20744">
        <w:rPr>
          <w:rFonts w:eastAsiaTheme="minorEastAsia"/>
          <w:color w:val="000000"/>
          <w:kern w:val="24"/>
          <w:szCs w:val="21"/>
        </w:rPr>
        <w:t>3mm</w:t>
      </w:r>
      <w:r w:rsidRPr="00C20744">
        <w:rPr>
          <w:rFonts w:eastAsiaTheme="minorEastAsia" w:hAnsiTheme="minorEastAsia" w:hint="eastAsia"/>
          <w:color w:val="000000"/>
          <w:kern w:val="24"/>
          <w:szCs w:val="21"/>
        </w:rPr>
        <w:t>的膨胀型防火涂料，第一遍涂装时应采用喷涂施工，其形成的毛面涂层，可以和后面的涂层紧密粘合。</w:t>
      </w:r>
    </w:p>
    <w:p w:rsidR="00C20744" w:rsidRPr="00C20744" w:rsidRDefault="00C20744" w:rsidP="00C20744">
      <w:pPr>
        <w:widowControl/>
        <w:tabs>
          <w:tab w:val="left" w:pos="8690"/>
        </w:tabs>
        <w:spacing w:line="360" w:lineRule="auto"/>
        <w:jc w:val="left"/>
        <w:rPr>
          <w:rFonts w:eastAsiaTheme="minorEastAsia"/>
          <w:color w:val="000000"/>
          <w:kern w:val="24"/>
          <w:szCs w:val="21"/>
        </w:rPr>
      </w:pPr>
      <w:r w:rsidRPr="00C20744">
        <w:rPr>
          <w:rFonts w:eastAsiaTheme="minorEastAsia"/>
          <w:color w:val="000000"/>
          <w:kern w:val="24"/>
          <w:szCs w:val="21"/>
        </w:rPr>
        <w:t xml:space="preserve">4.4.6  </w:t>
      </w:r>
      <w:r w:rsidRPr="00C20744">
        <w:rPr>
          <w:rFonts w:eastAsiaTheme="minorEastAsia" w:hAnsiTheme="minorEastAsia" w:hint="eastAsia"/>
          <w:color w:val="000000"/>
          <w:kern w:val="24"/>
          <w:szCs w:val="21"/>
        </w:rPr>
        <w:t>非膨胀型防火涂料施工时，宜在防锈漆表面喷涂界面剂后再进行防火涂料施工，且第一遍防火涂料应采用喷涂施工，以确保防锈漆和防火涂层之间具有足够的粘结力。</w:t>
      </w:r>
    </w:p>
    <w:p w:rsidR="00C20744" w:rsidRPr="00C20744" w:rsidRDefault="00C20744" w:rsidP="00C20744">
      <w:pPr>
        <w:widowControl/>
        <w:tabs>
          <w:tab w:val="left" w:pos="8690"/>
        </w:tabs>
        <w:spacing w:line="360" w:lineRule="auto"/>
        <w:jc w:val="left"/>
        <w:rPr>
          <w:rFonts w:eastAsiaTheme="minorEastAsia"/>
        </w:rPr>
      </w:pPr>
      <w:r w:rsidRPr="00C20744">
        <w:rPr>
          <w:rFonts w:eastAsiaTheme="minorEastAsia"/>
          <w:kern w:val="24"/>
          <w:szCs w:val="21"/>
        </w:rPr>
        <w:t>4.4.7</w:t>
      </w:r>
      <w:r w:rsidR="009941B6">
        <w:rPr>
          <w:rFonts w:eastAsiaTheme="minorEastAsia" w:hint="eastAsia"/>
          <w:kern w:val="24"/>
          <w:szCs w:val="21"/>
        </w:rPr>
        <w:t xml:space="preserve">  </w:t>
      </w:r>
      <w:r w:rsidRPr="00C20744">
        <w:rPr>
          <w:rFonts w:eastAsiaTheme="minorEastAsia" w:hAnsiTheme="minorEastAsia" w:hint="eastAsia"/>
          <w:kern w:val="24"/>
          <w:szCs w:val="21"/>
        </w:rPr>
        <w:t>室外钢结构防火涂料宜在防火涂层表面施加防火涂料面漆，以防止雨水渗透入涂层内影响涂层的耐久性。</w:t>
      </w:r>
    </w:p>
    <w:p w:rsidR="00BC187D" w:rsidRDefault="004238F6">
      <w:pPr>
        <w:pStyle w:val="2"/>
        <w:spacing w:line="415" w:lineRule="auto"/>
        <w:jc w:val="center"/>
        <w:rPr>
          <w:rFonts w:ascii="Times New Roman" w:hAnsi="Times New Roman"/>
          <w:sz w:val="21"/>
          <w:szCs w:val="28"/>
        </w:rPr>
      </w:pPr>
      <w:r>
        <w:rPr>
          <w:rFonts w:ascii="Times New Roman" w:hAnsi="Times New Roman" w:hint="eastAsia"/>
          <w:sz w:val="21"/>
          <w:szCs w:val="28"/>
        </w:rPr>
        <w:t xml:space="preserve">4.5  </w:t>
      </w:r>
      <w:r w:rsidRPr="00BA34BD">
        <w:rPr>
          <w:rFonts w:ascii="Times New Roman" w:hAnsi="Times New Roman" w:hint="eastAsia"/>
          <w:sz w:val="21"/>
          <w:szCs w:val="28"/>
        </w:rPr>
        <w:t>防火涂料施工质量控制</w:t>
      </w:r>
    </w:p>
    <w:p w:rsidR="00C20744" w:rsidRPr="00C20744" w:rsidRDefault="00C20744" w:rsidP="00C20744">
      <w:pPr>
        <w:widowControl/>
        <w:tabs>
          <w:tab w:val="left" w:pos="8690"/>
        </w:tabs>
        <w:spacing w:line="360" w:lineRule="auto"/>
        <w:jc w:val="left"/>
        <w:rPr>
          <w:rFonts w:eastAsiaTheme="minorEastAsia"/>
          <w:kern w:val="24"/>
          <w:szCs w:val="21"/>
        </w:rPr>
      </w:pPr>
      <w:r w:rsidRPr="00C20744">
        <w:rPr>
          <w:rFonts w:eastAsiaTheme="minorEastAsia"/>
          <w:kern w:val="24"/>
          <w:szCs w:val="21"/>
        </w:rPr>
        <w:t xml:space="preserve">4.5.2  </w:t>
      </w:r>
      <w:r w:rsidRPr="00C20744">
        <w:rPr>
          <w:rFonts w:eastAsiaTheme="minorEastAsia" w:hAnsiTheme="minorEastAsia" w:hint="eastAsia"/>
          <w:kern w:val="24"/>
          <w:szCs w:val="21"/>
        </w:rPr>
        <w:t>本条规定了防火涂层的允许偏差，涂层厚度对防火涂料的防护效果的影响重大，必须从严要求。</w:t>
      </w:r>
    </w:p>
    <w:p w:rsidR="00C20744" w:rsidRPr="00C20744" w:rsidRDefault="00C20744" w:rsidP="00C20744">
      <w:pPr>
        <w:widowControl/>
        <w:tabs>
          <w:tab w:val="left" w:pos="8690"/>
        </w:tabs>
        <w:spacing w:line="360" w:lineRule="auto"/>
        <w:ind w:firstLineChars="200" w:firstLine="420"/>
        <w:jc w:val="left"/>
        <w:rPr>
          <w:rFonts w:eastAsiaTheme="minorEastAsia"/>
          <w:kern w:val="24"/>
          <w:szCs w:val="21"/>
        </w:rPr>
      </w:pPr>
      <w:r w:rsidRPr="00C20744">
        <w:rPr>
          <w:rFonts w:eastAsiaTheme="minorEastAsia" w:hAnsiTheme="minorEastAsia" w:hint="eastAsia"/>
          <w:kern w:val="24"/>
          <w:szCs w:val="21"/>
        </w:rPr>
        <w:t>工程实践中，有的设计单位既规定了构件的耐火极限，又规定了涂层的厚度，这是不恰当的。对于同样的耐火极限，当设计厚度和检</w:t>
      </w:r>
      <w:r w:rsidRPr="00C20744">
        <w:rPr>
          <w:rFonts w:eastAsiaTheme="minorEastAsia" w:hAnsiTheme="minorEastAsia" w:hint="eastAsia"/>
          <w:kern w:val="24"/>
          <w:szCs w:val="21"/>
        </w:rPr>
        <w:lastRenderedPageBreak/>
        <w:t>验报告</w:t>
      </w:r>
      <w:r w:rsidR="001C08D8">
        <w:rPr>
          <w:rFonts w:eastAsiaTheme="minorEastAsia" w:hAnsiTheme="minorEastAsia" w:hint="eastAsia"/>
          <w:kern w:val="24"/>
          <w:szCs w:val="21"/>
        </w:rPr>
        <w:t>载明</w:t>
      </w:r>
      <w:r w:rsidRPr="00C20744">
        <w:rPr>
          <w:rFonts w:eastAsiaTheme="minorEastAsia" w:hAnsiTheme="minorEastAsia" w:hint="eastAsia"/>
          <w:kern w:val="24"/>
          <w:szCs w:val="21"/>
        </w:rPr>
        <w:t>的厚度不一致时，应将检验报告</w:t>
      </w:r>
      <w:r w:rsidR="001C08D8">
        <w:rPr>
          <w:rFonts w:eastAsiaTheme="minorEastAsia" w:hAnsiTheme="minorEastAsia" w:hint="eastAsia"/>
          <w:kern w:val="24"/>
          <w:szCs w:val="21"/>
        </w:rPr>
        <w:t>载明</w:t>
      </w:r>
      <w:r w:rsidRPr="00C20744">
        <w:rPr>
          <w:rFonts w:eastAsiaTheme="minorEastAsia" w:hAnsiTheme="minorEastAsia" w:hint="eastAsia"/>
          <w:kern w:val="24"/>
          <w:szCs w:val="21"/>
        </w:rPr>
        <w:t>的厚度</w:t>
      </w:r>
      <w:r w:rsidR="00B73C45">
        <w:rPr>
          <w:rFonts w:eastAsiaTheme="minorEastAsia" w:hAnsiTheme="minorEastAsia" w:hint="eastAsia"/>
          <w:kern w:val="24"/>
          <w:szCs w:val="21"/>
        </w:rPr>
        <w:t>作为</w:t>
      </w:r>
      <w:r w:rsidRPr="00C20744">
        <w:rPr>
          <w:rFonts w:eastAsiaTheme="minorEastAsia" w:hAnsiTheme="minorEastAsia" w:hint="eastAsia"/>
          <w:kern w:val="24"/>
          <w:szCs w:val="21"/>
        </w:rPr>
        <w:t>能够满足钢结构防火要求的防火涂层厚度。</w:t>
      </w:r>
      <w:r w:rsidRPr="00C20744">
        <w:rPr>
          <w:rFonts w:eastAsiaTheme="minorEastAsia"/>
          <w:kern w:val="24"/>
          <w:szCs w:val="21"/>
        </w:rPr>
        <w:t xml:space="preserve"> </w:t>
      </w:r>
    </w:p>
    <w:p w:rsidR="00C20744" w:rsidRDefault="00C20744" w:rsidP="00C20744">
      <w:pPr>
        <w:widowControl/>
        <w:tabs>
          <w:tab w:val="left" w:pos="8690"/>
        </w:tabs>
        <w:spacing w:line="360" w:lineRule="auto"/>
        <w:jc w:val="left"/>
        <w:rPr>
          <w:rFonts w:ascii="宋体" w:hAnsi="宋体" w:cs="宋体"/>
          <w:kern w:val="24"/>
          <w:szCs w:val="21"/>
        </w:rPr>
      </w:pPr>
      <w:r w:rsidRPr="00C20744">
        <w:rPr>
          <w:rFonts w:eastAsiaTheme="minorEastAsia"/>
          <w:kern w:val="24"/>
          <w:szCs w:val="21"/>
        </w:rPr>
        <w:t xml:space="preserve">4.5.3  </w:t>
      </w:r>
      <w:r w:rsidRPr="00C20744">
        <w:rPr>
          <w:rFonts w:eastAsiaTheme="minorEastAsia" w:hAnsiTheme="minorEastAsia" w:hint="eastAsia"/>
          <w:kern w:val="24"/>
          <w:szCs w:val="21"/>
        </w:rPr>
        <w:t>涂层的表面裂纹，影响涂层耐火性能和耐久性能，当重点关注。</w:t>
      </w:r>
    </w:p>
    <w:p w:rsidR="000337C0" w:rsidRPr="00D16E71" w:rsidRDefault="000337C0" w:rsidP="000337C0">
      <w:pPr>
        <w:widowControl/>
        <w:tabs>
          <w:tab w:val="left" w:pos="8690"/>
        </w:tabs>
        <w:spacing w:line="300" w:lineRule="exact"/>
        <w:rPr>
          <w:rFonts w:ascii="宋体" w:hAnsi="宋体" w:cs="宋体"/>
          <w:color w:val="FF0000"/>
          <w:kern w:val="24"/>
          <w:szCs w:val="21"/>
          <w:highlight w:val="yellow"/>
        </w:rPr>
      </w:pPr>
    </w:p>
    <w:p w:rsidR="000337C0" w:rsidRDefault="000337C0" w:rsidP="000337C0">
      <w:pPr>
        <w:widowControl/>
        <w:tabs>
          <w:tab w:val="left" w:pos="8690"/>
        </w:tabs>
        <w:spacing w:line="300" w:lineRule="exact"/>
        <w:ind w:firstLineChars="200" w:firstLine="420"/>
        <w:rPr>
          <w:rFonts w:ascii="宋体" w:hAnsi="宋体" w:cs="宋体"/>
          <w:color w:val="FF0000"/>
          <w:kern w:val="24"/>
          <w:szCs w:val="21"/>
          <w:highlight w:val="yellow"/>
        </w:rPr>
      </w:pPr>
    </w:p>
    <w:p w:rsidR="000337C0" w:rsidRDefault="000337C0" w:rsidP="000337C0">
      <w:pPr>
        <w:spacing w:line="300" w:lineRule="exact"/>
        <w:jc w:val="center"/>
        <w:rPr>
          <w:rFonts w:ascii="黑体" w:eastAsia="黑体" w:hAnsi="宋体" w:cs="宋体"/>
          <w:color w:val="000000"/>
          <w:kern w:val="24"/>
          <w:szCs w:val="21"/>
        </w:rPr>
      </w:pPr>
    </w:p>
    <w:p w:rsidR="000337C0" w:rsidRDefault="000337C0" w:rsidP="000337C0">
      <w:pPr>
        <w:spacing w:line="300" w:lineRule="exact"/>
        <w:jc w:val="center"/>
        <w:rPr>
          <w:rFonts w:ascii="黑体" w:eastAsia="黑体" w:hAnsi="宋体" w:cs="宋体"/>
          <w:color w:val="000000"/>
          <w:kern w:val="24"/>
          <w:szCs w:val="21"/>
        </w:rPr>
      </w:pPr>
    </w:p>
    <w:p w:rsidR="000337C0" w:rsidRDefault="000337C0" w:rsidP="000337C0">
      <w:pPr>
        <w:spacing w:line="300" w:lineRule="exact"/>
        <w:jc w:val="center"/>
        <w:rPr>
          <w:rFonts w:ascii="黑体" w:eastAsia="黑体" w:hAnsi="宋体" w:cs="宋体"/>
          <w:color w:val="000000"/>
          <w:kern w:val="24"/>
          <w:szCs w:val="21"/>
        </w:rPr>
      </w:pPr>
    </w:p>
    <w:p w:rsidR="000337C0" w:rsidRDefault="000337C0" w:rsidP="000337C0">
      <w:pPr>
        <w:spacing w:line="300" w:lineRule="exact"/>
        <w:jc w:val="center"/>
        <w:rPr>
          <w:rFonts w:ascii="黑体" w:eastAsia="黑体" w:hAnsi="宋体" w:cs="宋体"/>
          <w:color w:val="000000"/>
          <w:kern w:val="24"/>
          <w:szCs w:val="21"/>
        </w:rPr>
      </w:pPr>
    </w:p>
    <w:p w:rsidR="000337C0" w:rsidRDefault="000337C0" w:rsidP="000337C0">
      <w:pPr>
        <w:spacing w:line="300" w:lineRule="exact"/>
        <w:jc w:val="center"/>
        <w:rPr>
          <w:rFonts w:ascii="黑体" w:eastAsia="黑体" w:hAnsi="宋体" w:cs="宋体"/>
          <w:color w:val="000000"/>
          <w:kern w:val="24"/>
          <w:szCs w:val="21"/>
        </w:rPr>
      </w:pPr>
    </w:p>
    <w:p w:rsidR="000337C0" w:rsidRDefault="000337C0" w:rsidP="000337C0">
      <w:pPr>
        <w:spacing w:line="300" w:lineRule="exact"/>
        <w:jc w:val="center"/>
        <w:rPr>
          <w:rFonts w:ascii="黑体" w:eastAsia="黑体" w:hAnsi="宋体" w:cs="宋体"/>
          <w:color w:val="000000"/>
          <w:kern w:val="24"/>
          <w:szCs w:val="21"/>
        </w:rPr>
      </w:pPr>
    </w:p>
    <w:p w:rsidR="000337C0" w:rsidRDefault="000337C0" w:rsidP="000337C0">
      <w:pPr>
        <w:spacing w:line="300" w:lineRule="exact"/>
        <w:jc w:val="center"/>
        <w:rPr>
          <w:rFonts w:ascii="黑体" w:eastAsia="黑体" w:hAnsi="宋体" w:cs="宋体"/>
          <w:color w:val="000000"/>
          <w:kern w:val="24"/>
          <w:szCs w:val="21"/>
        </w:rPr>
      </w:pPr>
    </w:p>
    <w:p w:rsidR="000337C0" w:rsidRDefault="000337C0" w:rsidP="000337C0">
      <w:pPr>
        <w:spacing w:line="300" w:lineRule="exact"/>
        <w:jc w:val="center"/>
        <w:rPr>
          <w:rFonts w:ascii="黑体" w:eastAsia="黑体" w:hAnsi="宋体" w:cs="宋体"/>
          <w:color w:val="000000"/>
          <w:kern w:val="24"/>
          <w:szCs w:val="21"/>
        </w:rPr>
      </w:pPr>
    </w:p>
    <w:p w:rsidR="000337C0" w:rsidRDefault="000337C0" w:rsidP="000337C0">
      <w:pPr>
        <w:spacing w:line="300" w:lineRule="exact"/>
        <w:jc w:val="center"/>
        <w:rPr>
          <w:rFonts w:ascii="黑体" w:eastAsia="黑体" w:hAnsi="宋体" w:cs="宋体"/>
          <w:color w:val="000000"/>
          <w:kern w:val="24"/>
          <w:szCs w:val="21"/>
        </w:rPr>
      </w:pPr>
    </w:p>
    <w:p w:rsidR="000337C0" w:rsidRDefault="000337C0" w:rsidP="000337C0">
      <w:pPr>
        <w:spacing w:line="300" w:lineRule="exact"/>
        <w:jc w:val="center"/>
        <w:rPr>
          <w:rFonts w:ascii="黑体" w:eastAsia="黑体" w:hAnsi="宋体" w:cs="宋体"/>
          <w:color w:val="000000"/>
          <w:kern w:val="24"/>
          <w:szCs w:val="21"/>
        </w:rPr>
      </w:pPr>
    </w:p>
    <w:p w:rsidR="000337C0" w:rsidRDefault="000337C0" w:rsidP="000337C0">
      <w:pPr>
        <w:spacing w:line="300" w:lineRule="exact"/>
        <w:jc w:val="center"/>
        <w:rPr>
          <w:rFonts w:ascii="黑体" w:eastAsia="黑体" w:hAnsi="宋体" w:cs="宋体"/>
          <w:color w:val="000000"/>
          <w:kern w:val="24"/>
          <w:szCs w:val="21"/>
        </w:rPr>
      </w:pPr>
    </w:p>
    <w:p w:rsidR="000337C0" w:rsidRDefault="000337C0" w:rsidP="000337C0">
      <w:pPr>
        <w:spacing w:line="300" w:lineRule="exact"/>
        <w:jc w:val="center"/>
        <w:rPr>
          <w:rFonts w:ascii="黑体" w:eastAsia="黑体" w:hAnsi="宋体" w:cs="宋体"/>
          <w:color w:val="000000"/>
          <w:kern w:val="24"/>
          <w:szCs w:val="21"/>
        </w:rPr>
      </w:pPr>
    </w:p>
    <w:p w:rsidR="000337C0" w:rsidRDefault="000337C0" w:rsidP="000337C0">
      <w:pPr>
        <w:spacing w:line="300" w:lineRule="exact"/>
        <w:jc w:val="center"/>
        <w:rPr>
          <w:rFonts w:ascii="黑体" w:eastAsia="黑体" w:hAnsi="宋体" w:cs="宋体"/>
          <w:color w:val="000000"/>
          <w:kern w:val="24"/>
          <w:szCs w:val="21"/>
        </w:rPr>
      </w:pPr>
    </w:p>
    <w:p w:rsidR="000337C0" w:rsidRDefault="000337C0" w:rsidP="000337C0">
      <w:pPr>
        <w:spacing w:line="300" w:lineRule="exact"/>
        <w:jc w:val="center"/>
        <w:rPr>
          <w:rFonts w:ascii="黑体" w:eastAsia="黑体" w:hAnsi="宋体" w:cs="宋体"/>
          <w:color w:val="000000"/>
          <w:kern w:val="24"/>
          <w:szCs w:val="21"/>
        </w:rPr>
      </w:pPr>
    </w:p>
    <w:p w:rsidR="00C20744" w:rsidRDefault="00C20744" w:rsidP="00C20744">
      <w:pPr>
        <w:pStyle w:val="2"/>
        <w:spacing w:line="415" w:lineRule="auto"/>
        <w:jc w:val="center"/>
        <w:rPr>
          <w:szCs w:val="28"/>
        </w:rPr>
      </w:pPr>
      <w:r w:rsidRPr="00C20744">
        <w:rPr>
          <w:rFonts w:ascii="Times New Roman" w:hAnsi="Times New Roman"/>
          <w:sz w:val="21"/>
          <w:szCs w:val="28"/>
        </w:rPr>
        <w:lastRenderedPageBreak/>
        <w:t xml:space="preserve">5  </w:t>
      </w:r>
      <w:r w:rsidRPr="00C20744">
        <w:rPr>
          <w:rFonts w:ascii="Times New Roman" w:hAnsi="Times New Roman" w:hint="eastAsia"/>
          <w:sz w:val="21"/>
          <w:szCs w:val="28"/>
        </w:rPr>
        <w:t>工程验收</w:t>
      </w:r>
    </w:p>
    <w:p w:rsidR="00C20744" w:rsidRPr="00C20744" w:rsidRDefault="00C20744" w:rsidP="00C20744">
      <w:pPr>
        <w:pStyle w:val="2"/>
        <w:spacing w:line="415" w:lineRule="auto"/>
        <w:jc w:val="center"/>
        <w:rPr>
          <w:sz w:val="21"/>
          <w:szCs w:val="28"/>
        </w:rPr>
      </w:pPr>
      <w:r w:rsidRPr="00C20744">
        <w:rPr>
          <w:rFonts w:ascii="Times New Roman" w:hAnsi="Times New Roman"/>
          <w:sz w:val="21"/>
          <w:szCs w:val="28"/>
        </w:rPr>
        <w:t>5.1</w:t>
      </w:r>
      <w:r w:rsidRPr="00C20744">
        <w:rPr>
          <w:rFonts w:ascii="Times New Roman" w:hAnsi="Times New Roman" w:hint="eastAsia"/>
          <w:sz w:val="21"/>
          <w:szCs w:val="28"/>
        </w:rPr>
        <w:t>验收文件和记录</w:t>
      </w:r>
    </w:p>
    <w:p w:rsidR="00C20744" w:rsidRPr="00C20744" w:rsidRDefault="00C20744" w:rsidP="00C20744">
      <w:pPr>
        <w:widowControl/>
        <w:tabs>
          <w:tab w:val="left" w:pos="8690"/>
        </w:tabs>
        <w:spacing w:line="360" w:lineRule="auto"/>
        <w:jc w:val="left"/>
        <w:rPr>
          <w:rFonts w:eastAsiaTheme="minorEastAsia"/>
          <w:color w:val="000000"/>
          <w:kern w:val="24"/>
          <w:szCs w:val="21"/>
        </w:rPr>
      </w:pPr>
      <w:r w:rsidRPr="00C20744">
        <w:rPr>
          <w:rFonts w:eastAsiaTheme="minorEastAsia"/>
          <w:color w:val="000000"/>
          <w:kern w:val="24"/>
          <w:szCs w:val="21"/>
        </w:rPr>
        <w:t>5.1</w:t>
      </w:r>
      <w:r w:rsidR="00AD65C9">
        <w:rPr>
          <w:rFonts w:eastAsiaTheme="minorEastAsia" w:hint="eastAsia"/>
          <w:color w:val="000000"/>
          <w:kern w:val="24"/>
          <w:szCs w:val="21"/>
        </w:rPr>
        <w:t>.1</w:t>
      </w:r>
      <w:r w:rsidRPr="00C20744">
        <w:rPr>
          <w:rFonts w:eastAsiaTheme="minorEastAsia"/>
          <w:color w:val="000000"/>
          <w:kern w:val="24"/>
          <w:szCs w:val="21"/>
        </w:rPr>
        <w:t xml:space="preserve">  </w:t>
      </w:r>
      <w:r w:rsidRPr="00C20744">
        <w:rPr>
          <w:rFonts w:eastAsiaTheme="minorEastAsia" w:hint="eastAsia"/>
          <w:color w:val="000000"/>
          <w:kern w:val="24"/>
          <w:szCs w:val="21"/>
        </w:rPr>
        <w:t>本条列</w:t>
      </w:r>
      <w:r w:rsidR="00AD65C9">
        <w:rPr>
          <w:rFonts w:eastAsiaTheme="minorEastAsia" w:hint="eastAsia"/>
          <w:color w:val="000000"/>
          <w:kern w:val="24"/>
          <w:szCs w:val="21"/>
        </w:rPr>
        <w:t>出</w:t>
      </w:r>
      <w:r w:rsidRPr="00C20744">
        <w:rPr>
          <w:rFonts w:eastAsiaTheme="minorEastAsia" w:hint="eastAsia"/>
          <w:color w:val="000000"/>
          <w:kern w:val="24"/>
          <w:szCs w:val="21"/>
        </w:rPr>
        <w:t>了防火涂料验收时应提供的主要文件和记录，反映了从涂料进场开始，贯穿于整个施工过程的质量控制</w:t>
      </w:r>
      <w:r w:rsidR="00AD65C9">
        <w:rPr>
          <w:rFonts w:eastAsiaTheme="minorEastAsia" w:hint="eastAsia"/>
          <w:color w:val="000000"/>
          <w:kern w:val="24"/>
          <w:szCs w:val="21"/>
        </w:rPr>
        <w:t>结果</w:t>
      </w:r>
      <w:r w:rsidRPr="00C20744">
        <w:rPr>
          <w:rFonts w:eastAsiaTheme="minorEastAsia" w:hint="eastAsia"/>
          <w:color w:val="000000"/>
          <w:kern w:val="24"/>
          <w:szCs w:val="21"/>
        </w:rPr>
        <w:t>，是确保工程质量的主要依据。</w:t>
      </w:r>
    </w:p>
    <w:p w:rsidR="00EE6661" w:rsidRDefault="00376E23">
      <w:pPr>
        <w:pStyle w:val="2"/>
        <w:spacing w:line="415" w:lineRule="auto"/>
        <w:jc w:val="center"/>
        <w:rPr>
          <w:rFonts w:ascii="Times New Roman" w:hAnsi="Times New Roman"/>
          <w:sz w:val="21"/>
          <w:szCs w:val="28"/>
        </w:rPr>
      </w:pPr>
      <w:r>
        <w:rPr>
          <w:rFonts w:ascii="Times New Roman" w:hAnsi="Times New Roman"/>
          <w:sz w:val="21"/>
          <w:szCs w:val="28"/>
        </w:rPr>
        <w:t xml:space="preserve">5.2  </w:t>
      </w:r>
      <w:r>
        <w:rPr>
          <w:rFonts w:ascii="Times New Roman" w:hAnsi="Times New Roman" w:hint="eastAsia"/>
          <w:sz w:val="21"/>
          <w:szCs w:val="28"/>
        </w:rPr>
        <w:t>质量不符规定处理方法及验收文件存档备案</w:t>
      </w:r>
    </w:p>
    <w:p w:rsidR="00C20744" w:rsidRPr="00C20744" w:rsidRDefault="00C20744" w:rsidP="00C20744">
      <w:pPr>
        <w:widowControl/>
        <w:tabs>
          <w:tab w:val="left" w:pos="8690"/>
        </w:tabs>
        <w:spacing w:line="360" w:lineRule="auto"/>
        <w:jc w:val="left"/>
        <w:rPr>
          <w:rFonts w:eastAsiaTheme="minorEastAsia"/>
          <w:color w:val="000000"/>
          <w:kern w:val="24"/>
          <w:szCs w:val="21"/>
        </w:rPr>
      </w:pPr>
      <w:r w:rsidRPr="00C20744">
        <w:rPr>
          <w:rFonts w:eastAsiaTheme="minorEastAsia"/>
          <w:color w:val="000000"/>
          <w:kern w:val="24"/>
          <w:szCs w:val="21"/>
        </w:rPr>
        <w:t xml:space="preserve">5.2.1  </w:t>
      </w:r>
      <w:r w:rsidRPr="00C20744">
        <w:rPr>
          <w:rFonts w:eastAsiaTheme="minorEastAsia" w:hint="eastAsia"/>
          <w:color w:val="000000"/>
          <w:kern w:val="24"/>
          <w:szCs w:val="21"/>
        </w:rPr>
        <w:t>本条根据现行国家标准《建筑工</w:t>
      </w:r>
      <w:r w:rsidR="00A76AFD">
        <w:rPr>
          <w:rFonts w:eastAsiaTheme="minorEastAsia" w:hint="eastAsia"/>
          <w:color w:val="000000"/>
          <w:kern w:val="24"/>
          <w:szCs w:val="21"/>
        </w:rPr>
        <w:t>程</w:t>
      </w:r>
      <w:r w:rsidRPr="00C20744">
        <w:rPr>
          <w:rFonts w:eastAsiaTheme="minorEastAsia" w:hint="eastAsia"/>
          <w:color w:val="000000"/>
          <w:kern w:val="24"/>
          <w:szCs w:val="21"/>
        </w:rPr>
        <w:t>施工质量验收统一标准》</w:t>
      </w:r>
      <w:r w:rsidRPr="00C20744">
        <w:rPr>
          <w:rFonts w:eastAsiaTheme="minorEastAsia"/>
          <w:color w:val="000000"/>
          <w:kern w:val="24"/>
          <w:szCs w:val="21"/>
        </w:rPr>
        <w:t>GB50300-2013</w:t>
      </w:r>
      <w:r w:rsidRPr="00C20744">
        <w:rPr>
          <w:rFonts w:eastAsiaTheme="minorEastAsia" w:hint="eastAsia"/>
          <w:color w:val="000000"/>
          <w:kern w:val="24"/>
          <w:szCs w:val="21"/>
        </w:rPr>
        <w:t>的规定，给出了当施工质量不符合要求时的处理方法，这些不同的验收处理方式是为了适应我国目前的经济技术发展水平，在保证钢结构防火安全和基本使用功能的条件下，避免造成不必要的经济损失和资源浪费，非正常情况的处理，分以下三种情况。</w:t>
      </w:r>
    </w:p>
    <w:p w:rsidR="00C20744" w:rsidRPr="00C20744" w:rsidRDefault="00A76AFD" w:rsidP="00C20744">
      <w:pPr>
        <w:widowControl/>
        <w:tabs>
          <w:tab w:val="left" w:pos="8690"/>
        </w:tabs>
        <w:spacing w:line="360" w:lineRule="auto"/>
        <w:ind w:firstLineChars="200" w:firstLine="420"/>
        <w:jc w:val="left"/>
        <w:rPr>
          <w:rFonts w:eastAsiaTheme="minorEastAsia"/>
          <w:color w:val="000000"/>
          <w:kern w:val="24"/>
          <w:szCs w:val="21"/>
        </w:rPr>
      </w:pPr>
      <w:r>
        <w:rPr>
          <w:rFonts w:eastAsiaTheme="minorEastAsia" w:hint="eastAsia"/>
          <w:color w:val="000000"/>
          <w:kern w:val="24"/>
          <w:szCs w:val="21"/>
        </w:rPr>
        <w:t>（</w:t>
      </w:r>
      <w:r>
        <w:rPr>
          <w:rFonts w:eastAsiaTheme="minorEastAsia" w:hint="eastAsia"/>
          <w:color w:val="000000"/>
          <w:kern w:val="24"/>
          <w:szCs w:val="21"/>
        </w:rPr>
        <w:t>1</w:t>
      </w:r>
      <w:r>
        <w:rPr>
          <w:rFonts w:eastAsiaTheme="minorEastAsia" w:hint="eastAsia"/>
          <w:color w:val="000000"/>
          <w:kern w:val="24"/>
          <w:szCs w:val="21"/>
        </w:rPr>
        <w:t>）</w:t>
      </w:r>
      <w:r w:rsidR="00C20744" w:rsidRPr="00C20744">
        <w:rPr>
          <w:rFonts w:eastAsiaTheme="minorEastAsia" w:hint="eastAsia"/>
          <w:color w:val="000000"/>
          <w:kern w:val="24"/>
          <w:szCs w:val="21"/>
        </w:rPr>
        <w:t>在检验批验收时，其技术性能不能满足本规程的规定时，应及时返工重做，允许施工单位在采取相应的措施后重新验收，如果能够符合本规程的规定，则认为该检验批合格。</w:t>
      </w:r>
    </w:p>
    <w:p w:rsidR="00C20744" w:rsidRPr="00C20744" w:rsidRDefault="00A76AFD" w:rsidP="00C20744">
      <w:pPr>
        <w:widowControl/>
        <w:tabs>
          <w:tab w:val="left" w:pos="8690"/>
        </w:tabs>
        <w:spacing w:line="360" w:lineRule="auto"/>
        <w:ind w:firstLineChars="150" w:firstLine="315"/>
        <w:jc w:val="left"/>
        <w:rPr>
          <w:rFonts w:eastAsiaTheme="minorEastAsia"/>
          <w:color w:val="000000"/>
          <w:kern w:val="24"/>
          <w:szCs w:val="21"/>
        </w:rPr>
      </w:pPr>
      <w:r>
        <w:rPr>
          <w:rFonts w:eastAsiaTheme="minorEastAsia" w:hint="eastAsia"/>
          <w:color w:val="000000"/>
          <w:kern w:val="24"/>
          <w:szCs w:val="21"/>
        </w:rPr>
        <w:t>（</w:t>
      </w:r>
      <w:r>
        <w:rPr>
          <w:rFonts w:eastAsiaTheme="minorEastAsia" w:hint="eastAsia"/>
          <w:color w:val="000000"/>
          <w:kern w:val="24"/>
          <w:szCs w:val="21"/>
        </w:rPr>
        <w:t>2</w:t>
      </w:r>
      <w:r>
        <w:rPr>
          <w:rFonts w:eastAsiaTheme="minorEastAsia" w:hint="eastAsia"/>
          <w:color w:val="000000"/>
          <w:kern w:val="24"/>
          <w:szCs w:val="21"/>
        </w:rPr>
        <w:t>）</w:t>
      </w:r>
      <w:r w:rsidR="00C20744" w:rsidRPr="00C20744">
        <w:rPr>
          <w:rFonts w:eastAsiaTheme="minorEastAsia" w:hint="eastAsia"/>
          <w:color w:val="000000"/>
          <w:kern w:val="24"/>
          <w:szCs w:val="21"/>
        </w:rPr>
        <w:t>当个别检验批发现原材料质量等不能满足要求，且缺陷程度比较严重，或验收方对质量看法有较大分歧而难以通过协商解决时，</w:t>
      </w:r>
      <w:r w:rsidR="00C20744" w:rsidRPr="00C20744">
        <w:rPr>
          <w:rFonts w:eastAsiaTheme="minorEastAsia" w:hint="eastAsia"/>
          <w:color w:val="000000"/>
          <w:kern w:val="24"/>
          <w:szCs w:val="21"/>
        </w:rPr>
        <w:lastRenderedPageBreak/>
        <w:t>应委托具有资质的检验单位检测，并给出检验结论，当检测结果能够达到设计要求时，该检验批可通过验收。</w:t>
      </w:r>
    </w:p>
    <w:p w:rsidR="00C20744" w:rsidRPr="00C20744" w:rsidRDefault="00A76AFD" w:rsidP="00C20744">
      <w:pPr>
        <w:widowControl/>
        <w:tabs>
          <w:tab w:val="left" w:pos="8690"/>
        </w:tabs>
        <w:spacing w:line="360" w:lineRule="auto"/>
        <w:ind w:firstLineChars="200" w:firstLine="420"/>
        <w:jc w:val="left"/>
        <w:rPr>
          <w:rFonts w:eastAsiaTheme="minorEastAsia"/>
          <w:color w:val="000000"/>
          <w:kern w:val="24"/>
          <w:szCs w:val="21"/>
        </w:rPr>
      </w:pPr>
      <w:r>
        <w:rPr>
          <w:rFonts w:eastAsiaTheme="minorEastAsia" w:hint="eastAsia"/>
          <w:color w:val="000000"/>
          <w:kern w:val="24"/>
          <w:szCs w:val="21"/>
        </w:rPr>
        <w:t>（</w:t>
      </w:r>
      <w:r>
        <w:rPr>
          <w:rFonts w:eastAsiaTheme="minorEastAsia" w:hint="eastAsia"/>
          <w:color w:val="000000"/>
          <w:kern w:val="24"/>
          <w:szCs w:val="21"/>
        </w:rPr>
        <w:t>3</w:t>
      </w:r>
      <w:r>
        <w:rPr>
          <w:rFonts w:eastAsiaTheme="minorEastAsia" w:hint="eastAsia"/>
          <w:color w:val="000000"/>
          <w:kern w:val="24"/>
          <w:szCs w:val="21"/>
        </w:rPr>
        <w:t>）</w:t>
      </w:r>
      <w:r w:rsidR="00C20744" w:rsidRPr="00C20744">
        <w:rPr>
          <w:rFonts w:eastAsiaTheme="minorEastAsia" w:hint="eastAsia"/>
          <w:color w:val="000000"/>
          <w:kern w:val="24"/>
          <w:szCs w:val="21"/>
        </w:rPr>
        <w:t>一般情况下，规范给出的是满足钢结构防火安全的最低限度要求，而设计一般在此基础上留有一些余量，不满足设计要求和符合规范的要求，两者并不矛盾。对于经检验鉴定达不到设计要求，但经原设计单位核算仍能满足钢结构防火要求的情况，该检验批可以通过验收。</w:t>
      </w:r>
    </w:p>
    <w:p w:rsidR="00C20744" w:rsidRPr="00C20744" w:rsidRDefault="00C20744" w:rsidP="00C20744">
      <w:pPr>
        <w:widowControl/>
        <w:tabs>
          <w:tab w:val="left" w:pos="8690"/>
        </w:tabs>
        <w:spacing w:line="360" w:lineRule="auto"/>
        <w:jc w:val="left"/>
        <w:rPr>
          <w:rFonts w:eastAsiaTheme="minorEastAsia"/>
          <w:color w:val="000000"/>
          <w:kern w:val="24"/>
          <w:szCs w:val="21"/>
        </w:rPr>
      </w:pPr>
      <w:r w:rsidRPr="00C20744">
        <w:rPr>
          <w:rFonts w:eastAsiaTheme="minorEastAsia"/>
          <w:color w:val="000000"/>
          <w:kern w:val="24"/>
          <w:szCs w:val="21"/>
        </w:rPr>
        <w:t xml:space="preserve">5.2.2  </w:t>
      </w:r>
      <w:r w:rsidRPr="00C20744">
        <w:rPr>
          <w:rFonts w:eastAsiaTheme="minorEastAsia" w:hint="eastAsia"/>
          <w:color w:val="000000"/>
          <w:kern w:val="24"/>
          <w:szCs w:val="21"/>
        </w:rPr>
        <w:t>对验收文件存档的要求，则不仅是为了落实在设计使用年限内的责任，而且在有必要进行维护、修理、检测或改变使用功能时，可以提供有效的依据。</w:t>
      </w:r>
    </w:p>
    <w:p w:rsidR="00C20744" w:rsidRPr="00C20744" w:rsidRDefault="00C20744" w:rsidP="005437E9">
      <w:pPr>
        <w:widowControl/>
        <w:tabs>
          <w:tab w:val="left" w:pos="8690"/>
        </w:tabs>
        <w:spacing w:after="156" w:line="360" w:lineRule="auto"/>
        <w:jc w:val="left"/>
        <w:rPr>
          <w:rFonts w:eastAsiaTheme="minorEastAsia"/>
          <w:color w:val="000000"/>
          <w:kern w:val="24"/>
          <w:szCs w:val="21"/>
        </w:rPr>
      </w:pPr>
    </w:p>
    <w:p w:rsidR="00355178" w:rsidRDefault="00355178" w:rsidP="005437E9">
      <w:pPr>
        <w:spacing w:after="156"/>
        <w:jc w:val="center"/>
        <w:rPr>
          <w:color w:val="000000"/>
          <w:szCs w:val="21"/>
        </w:rPr>
      </w:pPr>
    </w:p>
    <w:sectPr w:rsidR="00355178" w:rsidSect="009C6269">
      <w:pgSz w:w="8391" w:h="11907"/>
      <w:pgMar w:top="1440" w:right="1080" w:bottom="1440" w:left="108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D7784C" w15:done="0"/>
  <w15:commentEx w15:paraId="36DA1FC0" w15:done="0"/>
  <w15:commentEx w15:paraId="18657DBE" w15:done="0"/>
  <w15:commentEx w15:paraId="5CAD7EA8" w15:done="0"/>
  <w15:commentEx w15:paraId="1F5D35E3" w15:done="0"/>
  <w15:commentEx w15:paraId="534B79FB" w15:done="0"/>
  <w15:commentEx w15:paraId="794339A1" w15:done="0"/>
  <w15:commentEx w15:paraId="5141461C" w15:done="0"/>
  <w15:commentEx w15:paraId="73D75BF7" w15:done="0"/>
  <w15:commentEx w15:paraId="35C10EDF" w15:done="0"/>
  <w15:commentEx w15:paraId="6534395D" w15:done="0"/>
  <w15:commentEx w15:paraId="52DC1F59" w15:done="0"/>
  <w15:commentEx w15:paraId="0BA001AC" w15:done="0"/>
  <w15:commentEx w15:paraId="119C134D" w15:done="0"/>
  <w15:commentEx w15:paraId="15FE04DD" w15:done="0"/>
  <w15:commentEx w15:paraId="02A0419F" w15:done="0"/>
  <w15:commentEx w15:paraId="5994111E" w15:done="0"/>
  <w15:commentEx w15:paraId="62062B0C" w15:done="0"/>
  <w15:commentEx w15:paraId="15127725" w15:done="0"/>
  <w15:commentEx w15:paraId="128E4119" w15:done="0"/>
  <w15:commentEx w15:paraId="64D028C5" w15:done="0"/>
  <w15:commentEx w15:paraId="53FB1949" w15:done="0"/>
  <w15:commentEx w15:paraId="4C5825BF" w15:done="0"/>
  <w15:commentEx w15:paraId="38BD6093" w15:done="0"/>
  <w15:commentEx w15:paraId="79242ADA" w15:done="0"/>
  <w15:commentEx w15:paraId="1ECE2313" w15:done="0"/>
  <w15:commentEx w15:paraId="22A95736" w15:done="0"/>
  <w15:commentEx w15:paraId="2FDA3C00" w15:done="0"/>
  <w15:commentEx w15:paraId="2B943BDD" w15:done="0"/>
  <w15:commentEx w15:paraId="2CA201DE" w15:done="0"/>
  <w15:commentEx w15:paraId="6853099B" w15:done="0"/>
  <w15:commentEx w15:paraId="07A202F5" w15:done="0"/>
  <w15:commentEx w15:paraId="2ED75110" w15:done="0"/>
  <w15:commentEx w15:paraId="12F16601" w15:done="0"/>
  <w15:commentEx w15:paraId="13980903" w15:done="0"/>
  <w15:commentEx w15:paraId="77DA4EF9" w15:done="0"/>
  <w15:commentEx w15:paraId="5B090938" w15:done="0"/>
  <w15:commentEx w15:paraId="54974301" w15:done="0"/>
  <w15:commentEx w15:paraId="323E37E4" w15:done="0"/>
  <w15:commentEx w15:paraId="1A8A5123" w15:done="0"/>
  <w15:commentEx w15:paraId="4CC21C42" w15:done="0"/>
  <w15:commentEx w15:paraId="47276BF7" w15:done="0"/>
  <w15:commentEx w15:paraId="04D66A5E" w15:done="0"/>
  <w15:commentEx w15:paraId="5BE901C5" w15:done="0"/>
  <w15:commentEx w15:paraId="056F78D6" w15:done="0"/>
  <w15:commentEx w15:paraId="66264534" w15:done="0"/>
  <w15:commentEx w15:paraId="262A6FBC" w15:done="0"/>
  <w15:commentEx w15:paraId="56F00005" w15:done="0"/>
  <w15:commentEx w15:paraId="224850E8" w15:done="0"/>
  <w15:commentEx w15:paraId="40F65A92" w15:done="0"/>
  <w15:commentEx w15:paraId="793B2430" w15:done="0"/>
  <w15:commentEx w15:paraId="52D27820" w15:done="0"/>
  <w15:commentEx w15:paraId="7418084C" w15:done="0"/>
  <w15:commentEx w15:paraId="28AC353C" w15:done="0"/>
  <w15:commentEx w15:paraId="3EBD1C75" w15:done="0"/>
  <w15:commentEx w15:paraId="6789672A" w15:done="0"/>
  <w15:commentEx w15:paraId="7D0B4326" w15:done="0"/>
  <w15:commentEx w15:paraId="5DEE0058" w15:done="0"/>
  <w15:commentEx w15:paraId="5A395F68" w15:done="0"/>
  <w15:commentEx w15:paraId="3E5B4237" w15:done="0"/>
  <w15:commentEx w15:paraId="37743546" w15:done="0"/>
  <w15:commentEx w15:paraId="6315414A" w15:done="0"/>
  <w15:commentEx w15:paraId="2DC92E80" w15:done="0"/>
  <w15:commentEx w15:paraId="7F286F7D" w15:done="0"/>
  <w15:commentEx w15:paraId="67455784" w15:done="0"/>
  <w15:commentEx w15:paraId="60AD20B7" w15:done="0"/>
  <w15:commentEx w15:paraId="135B2899" w15:done="0"/>
  <w15:commentEx w15:paraId="28493DB2" w15:done="0"/>
  <w15:commentEx w15:paraId="19F6190B" w15:done="0"/>
  <w15:commentEx w15:paraId="752E6C73" w15:done="0"/>
  <w15:commentEx w15:paraId="6B061A95" w15:done="0"/>
  <w15:commentEx w15:paraId="49D07976" w15:done="0"/>
  <w15:commentEx w15:paraId="316534F3" w15:done="0"/>
  <w15:commentEx w15:paraId="365A4B31" w15:done="0"/>
  <w15:commentEx w15:paraId="581E5966" w15:done="0"/>
  <w15:commentEx w15:paraId="28D42411" w15:done="0"/>
  <w15:commentEx w15:paraId="3D205DE3" w15:done="0"/>
  <w15:commentEx w15:paraId="6B450ADA" w15:done="0"/>
  <w15:commentEx w15:paraId="5C430969" w15:done="0"/>
  <w15:commentEx w15:paraId="46D5599A" w15:done="0"/>
  <w15:commentEx w15:paraId="2B863A91" w15:done="0"/>
  <w15:commentEx w15:paraId="622F38DC" w15:done="0"/>
  <w15:commentEx w15:paraId="0C9A5C67" w15:done="0"/>
  <w15:commentEx w15:paraId="5F295B1D" w15:done="0"/>
  <w15:commentEx w15:paraId="77A51D78" w15:done="0"/>
  <w15:commentEx w15:paraId="7BA70C84" w15:done="0"/>
  <w15:commentEx w15:paraId="43401D2C" w15:done="0"/>
  <w15:commentEx w15:paraId="39BC6ACD" w15:done="0"/>
  <w15:commentEx w15:paraId="2DC10356" w15:done="0"/>
  <w15:commentEx w15:paraId="53135987" w15:done="0"/>
  <w15:commentEx w15:paraId="0BC0360A" w15:done="0"/>
  <w15:commentEx w15:paraId="7B8E067F" w15:done="0"/>
  <w15:commentEx w15:paraId="3FD421AF" w15:done="0"/>
  <w15:commentEx w15:paraId="372C127C" w15:done="0"/>
  <w15:commentEx w15:paraId="5F9E4754" w15:done="0"/>
  <w15:commentEx w15:paraId="4730322C" w15:done="0"/>
  <w15:commentEx w15:paraId="2A090548" w15:done="0"/>
  <w15:commentEx w15:paraId="72805B5F" w15:done="0"/>
  <w15:commentEx w15:paraId="32CF4DE4" w15:done="0"/>
  <w15:commentEx w15:paraId="2D4B5273" w15:done="0"/>
  <w15:commentEx w15:paraId="674040AC" w15:done="0"/>
  <w15:commentEx w15:paraId="63EE2C0F" w15:done="0"/>
  <w15:commentEx w15:paraId="503F5997" w15:done="0"/>
  <w15:commentEx w15:paraId="6D19171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D9B" w:rsidRDefault="00E22D9B">
      <w:r>
        <w:separator/>
      </w:r>
    </w:p>
  </w:endnote>
  <w:endnote w:type="continuationSeparator" w:id="0">
    <w:p w:rsidR="00E22D9B" w:rsidRDefault="00E22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61" w:rsidRDefault="00EE6661">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61" w:rsidRDefault="00EE6661">
    <w:pPr>
      <w:pStyle w:val="af4"/>
      <w:ind w:left="840" w:hanging="420"/>
      <w:jc w:val="right"/>
    </w:pPr>
  </w:p>
  <w:p w:rsidR="00EE6661" w:rsidRDefault="00EE6661">
    <w:pPr>
      <w:pStyle w:val="af4"/>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725501"/>
      <w:docPartObj>
        <w:docPartGallery w:val="AutoText"/>
      </w:docPartObj>
    </w:sdtPr>
    <w:sdtContent>
      <w:p w:rsidR="00EE6661" w:rsidRDefault="0094561E">
        <w:pPr>
          <w:pStyle w:val="af4"/>
        </w:pPr>
        <w:fldSimple w:instr="PAGE   \* MERGEFORMAT">
          <w:r w:rsidR="00772DD9" w:rsidRPr="00772DD9">
            <w:rPr>
              <w:noProof/>
              <w:lang w:val="zh-CN"/>
            </w:rPr>
            <w:t>4</w:t>
          </w:r>
        </w:fldSimple>
      </w:p>
    </w:sdtContent>
  </w:sdt>
  <w:p w:rsidR="00EE6661" w:rsidRDefault="00EE6661">
    <w:pPr>
      <w:pStyle w:val="af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277277"/>
      <w:docPartObj>
        <w:docPartGallery w:val="AutoText"/>
      </w:docPartObj>
    </w:sdtPr>
    <w:sdtContent>
      <w:p w:rsidR="00EE6661" w:rsidRDefault="0094561E">
        <w:pPr>
          <w:pStyle w:val="af4"/>
          <w:ind w:left="840" w:hanging="420"/>
          <w:jc w:val="right"/>
        </w:pPr>
        <w:fldSimple w:instr="PAGE   \* MERGEFORMAT">
          <w:r w:rsidR="00772DD9" w:rsidRPr="00772DD9">
            <w:rPr>
              <w:noProof/>
              <w:lang w:val="zh-CN"/>
            </w:rPr>
            <w:t>3</w:t>
          </w:r>
        </w:fldSimple>
      </w:p>
    </w:sdtContent>
  </w:sdt>
  <w:p w:rsidR="00EE6661" w:rsidRDefault="00EE6661">
    <w:pPr>
      <w:pStyle w:val="af4"/>
      <w:ind w:right="36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61" w:rsidRDefault="00EE6661">
    <w:pPr>
      <w:pStyle w:val="af4"/>
      <w:ind w:left="840" w:hanging="420"/>
      <w:jc w:val="right"/>
    </w:pPr>
  </w:p>
  <w:p w:rsidR="00EE6661" w:rsidRDefault="00EE6661">
    <w:pPr>
      <w:pStyle w:val="af4"/>
      <w:ind w:right="360"/>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61" w:rsidRDefault="00EE6661">
    <w:pPr>
      <w:pStyle w:val="af4"/>
      <w:tabs>
        <w:tab w:val="clear" w:pos="4153"/>
        <w:tab w:val="clear" w:pos="8306"/>
        <w:tab w:val="left" w:pos="1302"/>
      </w:tabs>
    </w:pPr>
    <w:r>
      <w:tab/>
    </w:r>
  </w:p>
  <w:p w:rsidR="00EE6661" w:rsidRDefault="00EE6661">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D9B" w:rsidRDefault="00E22D9B">
      <w:r>
        <w:separator/>
      </w:r>
    </w:p>
  </w:footnote>
  <w:footnote w:type="continuationSeparator" w:id="0">
    <w:p w:rsidR="00E22D9B" w:rsidRDefault="00E22D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56D3"/>
    <w:multiLevelType w:val="multilevel"/>
    <w:tmpl w:val="037C56D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8665AE0"/>
    <w:multiLevelType w:val="hybridMultilevel"/>
    <w:tmpl w:val="246CB326"/>
    <w:lvl w:ilvl="0" w:tplc="A2C4E552">
      <w:start w:val="1"/>
      <w:numFmt w:val="decimal"/>
      <w:lvlText w:val="%1"/>
      <w:lvlJc w:val="left"/>
      <w:pPr>
        <w:ind w:left="360" w:hanging="36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860E00"/>
    <w:multiLevelType w:val="hybridMultilevel"/>
    <w:tmpl w:val="4366FB96"/>
    <w:lvl w:ilvl="0" w:tplc="C2D4F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142"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2C36583C"/>
    <w:multiLevelType w:val="multilevel"/>
    <w:tmpl w:val="2C36583C"/>
    <w:lvl w:ilvl="0">
      <w:start w:val="1"/>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C5917C3"/>
    <w:multiLevelType w:val="multilevel"/>
    <w:tmpl w:val="C9A69A3E"/>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num" w:pos="760"/>
        </w:tabs>
        <w:ind w:left="1264" w:hanging="413"/>
      </w:pPr>
      <w:rPr>
        <w:rFonts w:ascii="Symbol" w:hAnsi="Symbol" w:hint="default"/>
        <w:color w:val="auto"/>
      </w:rPr>
    </w:lvl>
    <w:lvl w:ilvl="2">
      <w:start w:val="1"/>
      <w:numFmt w:val="bullet"/>
      <w:pStyle w:val="a7"/>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6">
    <w:nsid w:val="49DA7893"/>
    <w:multiLevelType w:val="hybridMultilevel"/>
    <w:tmpl w:val="A1FCDCDC"/>
    <w:lvl w:ilvl="0" w:tplc="0FF0C8CA">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4F4060"/>
    <w:multiLevelType w:val="hybridMultilevel"/>
    <w:tmpl w:val="694E6600"/>
    <w:lvl w:ilvl="0" w:tplc="2AC88874">
      <w:start w:val="1"/>
      <w:numFmt w:val="decimal"/>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8AD34E3"/>
    <w:multiLevelType w:val="hybridMultilevel"/>
    <w:tmpl w:val="B0F2E91A"/>
    <w:lvl w:ilvl="0" w:tplc="CF6A8CB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46260FA"/>
    <w:multiLevelType w:val="multilevel"/>
    <w:tmpl w:val="646260FA"/>
    <w:lvl w:ilvl="0">
      <w:start w:val="1"/>
      <w:numFmt w:val="decimal"/>
      <w:pStyle w:val="a8"/>
      <w:suff w:val="nothing"/>
      <w:lvlText w:val="表%1　"/>
      <w:lvlJc w:val="left"/>
      <w:rPr>
        <w:rFonts w:ascii="黑体" w:eastAsia="黑体" w:hAnsi="Times New Roman" w:cs="Times New Roman" w:hint="eastAsia"/>
        <w:b w:val="0"/>
        <w:bCs w:val="0"/>
        <w:i w:val="0"/>
        <w:iCs w:val="0"/>
        <w:sz w:val="21"/>
        <w:szCs w:val="21"/>
        <w:lang w:val="en-US"/>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0">
    <w:nsid w:val="76171B1B"/>
    <w:multiLevelType w:val="hybridMultilevel"/>
    <w:tmpl w:val="981025A2"/>
    <w:lvl w:ilvl="0" w:tplc="1E5053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4"/>
  </w:num>
  <w:num w:numId="3">
    <w:abstractNumId w:val="0"/>
  </w:num>
  <w:num w:numId="4">
    <w:abstractNumId w:val="3"/>
  </w:num>
  <w:num w:numId="5">
    <w:abstractNumId w:val="1"/>
  </w:num>
  <w:num w:numId="6">
    <w:abstractNumId w:val="8"/>
  </w:num>
  <w:num w:numId="7">
    <w:abstractNumId w:val="6"/>
  </w:num>
  <w:num w:numId="8">
    <w:abstractNumId w:val="7"/>
  </w:num>
  <w:num w:numId="9">
    <w:abstractNumId w:val="10"/>
  </w:num>
  <w:num w:numId="10">
    <w:abstractNumId w:val="5"/>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urongxin">
    <w15:presenceInfo w15:providerId="None" w15:userId="zhurongxin"/>
  </w15:person>
  <w15:person w15:author="CECS">
    <w15:presenceInfo w15:providerId="None" w15:userId="CECS"/>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hideSpellingErrors/>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34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6884"/>
    <w:rsid w:val="00000092"/>
    <w:rsid w:val="000006FD"/>
    <w:rsid w:val="00000B34"/>
    <w:rsid w:val="00000E27"/>
    <w:rsid w:val="00000EC0"/>
    <w:rsid w:val="00000F57"/>
    <w:rsid w:val="00001642"/>
    <w:rsid w:val="000016BF"/>
    <w:rsid w:val="0000181E"/>
    <w:rsid w:val="000018CE"/>
    <w:rsid w:val="00001D97"/>
    <w:rsid w:val="00001DA9"/>
    <w:rsid w:val="000020C1"/>
    <w:rsid w:val="000023D4"/>
    <w:rsid w:val="00002CE4"/>
    <w:rsid w:val="00002E41"/>
    <w:rsid w:val="0000391A"/>
    <w:rsid w:val="00003AA8"/>
    <w:rsid w:val="00003BB9"/>
    <w:rsid w:val="00003FA6"/>
    <w:rsid w:val="0000412E"/>
    <w:rsid w:val="00004318"/>
    <w:rsid w:val="00004345"/>
    <w:rsid w:val="0000456C"/>
    <w:rsid w:val="00004B79"/>
    <w:rsid w:val="00004D7F"/>
    <w:rsid w:val="00004E31"/>
    <w:rsid w:val="000052ED"/>
    <w:rsid w:val="000053E9"/>
    <w:rsid w:val="000054DC"/>
    <w:rsid w:val="00005678"/>
    <w:rsid w:val="00005874"/>
    <w:rsid w:val="00005EB1"/>
    <w:rsid w:val="00005FF0"/>
    <w:rsid w:val="0000602E"/>
    <w:rsid w:val="000062C0"/>
    <w:rsid w:val="000063EB"/>
    <w:rsid w:val="00006515"/>
    <w:rsid w:val="00006790"/>
    <w:rsid w:val="0000684B"/>
    <w:rsid w:val="00006FB1"/>
    <w:rsid w:val="000071EB"/>
    <w:rsid w:val="0000729E"/>
    <w:rsid w:val="000077D5"/>
    <w:rsid w:val="0000786B"/>
    <w:rsid w:val="000079A5"/>
    <w:rsid w:val="00007B32"/>
    <w:rsid w:val="00007C76"/>
    <w:rsid w:val="00007D40"/>
    <w:rsid w:val="00007F94"/>
    <w:rsid w:val="000104FC"/>
    <w:rsid w:val="0001065C"/>
    <w:rsid w:val="00010B87"/>
    <w:rsid w:val="0001146A"/>
    <w:rsid w:val="00011532"/>
    <w:rsid w:val="00011799"/>
    <w:rsid w:val="00012B02"/>
    <w:rsid w:val="0001345E"/>
    <w:rsid w:val="000134FA"/>
    <w:rsid w:val="000137DC"/>
    <w:rsid w:val="0001380D"/>
    <w:rsid w:val="00013A65"/>
    <w:rsid w:val="00013E0F"/>
    <w:rsid w:val="00013EC8"/>
    <w:rsid w:val="00014755"/>
    <w:rsid w:val="000150CC"/>
    <w:rsid w:val="00015108"/>
    <w:rsid w:val="00015464"/>
    <w:rsid w:val="000155D0"/>
    <w:rsid w:val="00015676"/>
    <w:rsid w:val="00015D85"/>
    <w:rsid w:val="00016368"/>
    <w:rsid w:val="00016F7C"/>
    <w:rsid w:val="0001752C"/>
    <w:rsid w:val="0001756D"/>
    <w:rsid w:val="00017806"/>
    <w:rsid w:val="000178FA"/>
    <w:rsid w:val="00017BC2"/>
    <w:rsid w:val="000200D1"/>
    <w:rsid w:val="00020770"/>
    <w:rsid w:val="000207D5"/>
    <w:rsid w:val="0002114C"/>
    <w:rsid w:val="00021405"/>
    <w:rsid w:val="0002155A"/>
    <w:rsid w:val="000216D9"/>
    <w:rsid w:val="000216F1"/>
    <w:rsid w:val="00021C91"/>
    <w:rsid w:val="000223B2"/>
    <w:rsid w:val="00022525"/>
    <w:rsid w:val="00022562"/>
    <w:rsid w:val="000229F8"/>
    <w:rsid w:val="00022C01"/>
    <w:rsid w:val="00023119"/>
    <w:rsid w:val="000233FE"/>
    <w:rsid w:val="00023585"/>
    <w:rsid w:val="00023787"/>
    <w:rsid w:val="0002379C"/>
    <w:rsid w:val="000238C2"/>
    <w:rsid w:val="000239D5"/>
    <w:rsid w:val="00023A64"/>
    <w:rsid w:val="00023D30"/>
    <w:rsid w:val="00023D9B"/>
    <w:rsid w:val="000244D1"/>
    <w:rsid w:val="000247D3"/>
    <w:rsid w:val="00025477"/>
    <w:rsid w:val="0002551F"/>
    <w:rsid w:val="00025700"/>
    <w:rsid w:val="00025782"/>
    <w:rsid w:val="0002587B"/>
    <w:rsid w:val="00025CC5"/>
    <w:rsid w:val="00026289"/>
    <w:rsid w:val="00026302"/>
    <w:rsid w:val="000269C1"/>
    <w:rsid w:val="00026FDF"/>
    <w:rsid w:val="0002759A"/>
    <w:rsid w:val="000276CF"/>
    <w:rsid w:val="00027ED0"/>
    <w:rsid w:val="00030103"/>
    <w:rsid w:val="000301AA"/>
    <w:rsid w:val="00030228"/>
    <w:rsid w:val="000303D8"/>
    <w:rsid w:val="00030CC1"/>
    <w:rsid w:val="0003109C"/>
    <w:rsid w:val="0003174C"/>
    <w:rsid w:val="00031C7A"/>
    <w:rsid w:val="00031F7D"/>
    <w:rsid w:val="000328C6"/>
    <w:rsid w:val="000329A9"/>
    <w:rsid w:val="00032B35"/>
    <w:rsid w:val="00032E81"/>
    <w:rsid w:val="00032FBF"/>
    <w:rsid w:val="00033132"/>
    <w:rsid w:val="000332A1"/>
    <w:rsid w:val="0003331E"/>
    <w:rsid w:val="000337C0"/>
    <w:rsid w:val="00033B85"/>
    <w:rsid w:val="00033F55"/>
    <w:rsid w:val="000343BB"/>
    <w:rsid w:val="000345D7"/>
    <w:rsid w:val="00034D8B"/>
    <w:rsid w:val="00034F11"/>
    <w:rsid w:val="000350C6"/>
    <w:rsid w:val="00035144"/>
    <w:rsid w:val="00035280"/>
    <w:rsid w:val="000352BC"/>
    <w:rsid w:val="000355F1"/>
    <w:rsid w:val="000359B9"/>
    <w:rsid w:val="00035D92"/>
    <w:rsid w:val="00036317"/>
    <w:rsid w:val="00036938"/>
    <w:rsid w:val="000369B8"/>
    <w:rsid w:val="00036F12"/>
    <w:rsid w:val="00037071"/>
    <w:rsid w:val="00037443"/>
    <w:rsid w:val="00037531"/>
    <w:rsid w:val="000377A1"/>
    <w:rsid w:val="00037C46"/>
    <w:rsid w:val="00041447"/>
    <w:rsid w:val="000415A5"/>
    <w:rsid w:val="00041B76"/>
    <w:rsid w:val="00042125"/>
    <w:rsid w:val="00042222"/>
    <w:rsid w:val="000422B7"/>
    <w:rsid w:val="0004231F"/>
    <w:rsid w:val="00042790"/>
    <w:rsid w:val="00042916"/>
    <w:rsid w:val="00042C85"/>
    <w:rsid w:val="00042EA9"/>
    <w:rsid w:val="00042F41"/>
    <w:rsid w:val="00043117"/>
    <w:rsid w:val="00043331"/>
    <w:rsid w:val="000434B7"/>
    <w:rsid w:val="000434C1"/>
    <w:rsid w:val="00043962"/>
    <w:rsid w:val="00044047"/>
    <w:rsid w:val="00044583"/>
    <w:rsid w:val="00044719"/>
    <w:rsid w:val="00044E4A"/>
    <w:rsid w:val="000453D4"/>
    <w:rsid w:val="00045459"/>
    <w:rsid w:val="0004550D"/>
    <w:rsid w:val="00045989"/>
    <w:rsid w:val="00045FBE"/>
    <w:rsid w:val="00046472"/>
    <w:rsid w:val="000466B2"/>
    <w:rsid w:val="000469A4"/>
    <w:rsid w:val="00046D50"/>
    <w:rsid w:val="00046E33"/>
    <w:rsid w:val="00047268"/>
    <w:rsid w:val="0004741C"/>
    <w:rsid w:val="00047428"/>
    <w:rsid w:val="00047C2B"/>
    <w:rsid w:val="00047C30"/>
    <w:rsid w:val="000505E6"/>
    <w:rsid w:val="0005082E"/>
    <w:rsid w:val="00050968"/>
    <w:rsid w:val="00050990"/>
    <w:rsid w:val="00050D00"/>
    <w:rsid w:val="00050EDF"/>
    <w:rsid w:val="000512C0"/>
    <w:rsid w:val="00051360"/>
    <w:rsid w:val="00051454"/>
    <w:rsid w:val="00051744"/>
    <w:rsid w:val="00051769"/>
    <w:rsid w:val="000518FE"/>
    <w:rsid w:val="00051B13"/>
    <w:rsid w:val="000526AF"/>
    <w:rsid w:val="00052AF9"/>
    <w:rsid w:val="00052EF0"/>
    <w:rsid w:val="0005307E"/>
    <w:rsid w:val="00053A18"/>
    <w:rsid w:val="00053A1E"/>
    <w:rsid w:val="00054280"/>
    <w:rsid w:val="000544C2"/>
    <w:rsid w:val="00054699"/>
    <w:rsid w:val="000546C7"/>
    <w:rsid w:val="000548C1"/>
    <w:rsid w:val="00054D42"/>
    <w:rsid w:val="00054FFF"/>
    <w:rsid w:val="000552EC"/>
    <w:rsid w:val="0005574D"/>
    <w:rsid w:val="000564C7"/>
    <w:rsid w:val="000564F8"/>
    <w:rsid w:val="00056B87"/>
    <w:rsid w:val="00056F0A"/>
    <w:rsid w:val="00057062"/>
    <w:rsid w:val="0005769F"/>
    <w:rsid w:val="00057E8A"/>
    <w:rsid w:val="00060441"/>
    <w:rsid w:val="000608C0"/>
    <w:rsid w:val="000608F9"/>
    <w:rsid w:val="00060C18"/>
    <w:rsid w:val="00060D2C"/>
    <w:rsid w:val="00061D9F"/>
    <w:rsid w:val="000621DE"/>
    <w:rsid w:val="0006257C"/>
    <w:rsid w:val="000626CA"/>
    <w:rsid w:val="00062E97"/>
    <w:rsid w:val="000633D5"/>
    <w:rsid w:val="000639B7"/>
    <w:rsid w:val="00063A8D"/>
    <w:rsid w:val="00063C03"/>
    <w:rsid w:val="00063D5D"/>
    <w:rsid w:val="00063EE6"/>
    <w:rsid w:val="00064104"/>
    <w:rsid w:val="00064BA0"/>
    <w:rsid w:val="00064BAD"/>
    <w:rsid w:val="00064E38"/>
    <w:rsid w:val="00064EA1"/>
    <w:rsid w:val="00064F51"/>
    <w:rsid w:val="0006569D"/>
    <w:rsid w:val="00065992"/>
    <w:rsid w:val="00065DAB"/>
    <w:rsid w:val="00065DD7"/>
    <w:rsid w:val="00065FA7"/>
    <w:rsid w:val="000668CD"/>
    <w:rsid w:val="000672EA"/>
    <w:rsid w:val="00067600"/>
    <w:rsid w:val="0006766D"/>
    <w:rsid w:val="00067A17"/>
    <w:rsid w:val="00067BC9"/>
    <w:rsid w:val="00070C99"/>
    <w:rsid w:val="00070F97"/>
    <w:rsid w:val="00071185"/>
    <w:rsid w:val="00071954"/>
    <w:rsid w:val="000719BC"/>
    <w:rsid w:val="00071CFC"/>
    <w:rsid w:val="00071EC9"/>
    <w:rsid w:val="00071F0A"/>
    <w:rsid w:val="00072215"/>
    <w:rsid w:val="0007275B"/>
    <w:rsid w:val="0007285C"/>
    <w:rsid w:val="00072C69"/>
    <w:rsid w:val="00072CE4"/>
    <w:rsid w:val="00072F05"/>
    <w:rsid w:val="0007327A"/>
    <w:rsid w:val="000734A5"/>
    <w:rsid w:val="00073517"/>
    <w:rsid w:val="00073753"/>
    <w:rsid w:val="00073901"/>
    <w:rsid w:val="00073B3D"/>
    <w:rsid w:val="00073BCF"/>
    <w:rsid w:val="00073F12"/>
    <w:rsid w:val="000749AE"/>
    <w:rsid w:val="00074BE3"/>
    <w:rsid w:val="00074CC1"/>
    <w:rsid w:val="00074EDC"/>
    <w:rsid w:val="00074EE3"/>
    <w:rsid w:val="00075B52"/>
    <w:rsid w:val="00075D63"/>
    <w:rsid w:val="00075D9F"/>
    <w:rsid w:val="00075EC9"/>
    <w:rsid w:val="0007609B"/>
    <w:rsid w:val="000762AF"/>
    <w:rsid w:val="0007644A"/>
    <w:rsid w:val="00076C36"/>
    <w:rsid w:val="00076D30"/>
    <w:rsid w:val="00076DE7"/>
    <w:rsid w:val="000771B1"/>
    <w:rsid w:val="00077FA7"/>
    <w:rsid w:val="00080063"/>
    <w:rsid w:val="0008015A"/>
    <w:rsid w:val="0008016D"/>
    <w:rsid w:val="00080557"/>
    <w:rsid w:val="000806AB"/>
    <w:rsid w:val="000806E5"/>
    <w:rsid w:val="00080788"/>
    <w:rsid w:val="000808E4"/>
    <w:rsid w:val="00080E02"/>
    <w:rsid w:val="00080E63"/>
    <w:rsid w:val="00080E87"/>
    <w:rsid w:val="00081899"/>
    <w:rsid w:val="00081E01"/>
    <w:rsid w:val="0008205E"/>
    <w:rsid w:val="00082752"/>
    <w:rsid w:val="0008281D"/>
    <w:rsid w:val="0008288F"/>
    <w:rsid w:val="00083423"/>
    <w:rsid w:val="00083B44"/>
    <w:rsid w:val="00083B5B"/>
    <w:rsid w:val="00084B1C"/>
    <w:rsid w:val="00084B2C"/>
    <w:rsid w:val="00084B7D"/>
    <w:rsid w:val="00084E4F"/>
    <w:rsid w:val="00085079"/>
    <w:rsid w:val="00085259"/>
    <w:rsid w:val="00085EB8"/>
    <w:rsid w:val="00085F83"/>
    <w:rsid w:val="00086347"/>
    <w:rsid w:val="00086786"/>
    <w:rsid w:val="000867F3"/>
    <w:rsid w:val="000868D2"/>
    <w:rsid w:val="00086AA8"/>
    <w:rsid w:val="0008743D"/>
    <w:rsid w:val="0008789E"/>
    <w:rsid w:val="00090792"/>
    <w:rsid w:val="00090D9D"/>
    <w:rsid w:val="00091391"/>
    <w:rsid w:val="00091516"/>
    <w:rsid w:val="000919A1"/>
    <w:rsid w:val="00091CE3"/>
    <w:rsid w:val="00091EDA"/>
    <w:rsid w:val="000921CC"/>
    <w:rsid w:val="00092D15"/>
    <w:rsid w:val="0009312B"/>
    <w:rsid w:val="000938BD"/>
    <w:rsid w:val="00093A1B"/>
    <w:rsid w:val="00093B16"/>
    <w:rsid w:val="00093F0A"/>
    <w:rsid w:val="00093FFF"/>
    <w:rsid w:val="00094CF2"/>
    <w:rsid w:val="00094E2A"/>
    <w:rsid w:val="00095083"/>
    <w:rsid w:val="000954DB"/>
    <w:rsid w:val="00095EDB"/>
    <w:rsid w:val="000960AC"/>
    <w:rsid w:val="000971AC"/>
    <w:rsid w:val="00097456"/>
    <w:rsid w:val="00097564"/>
    <w:rsid w:val="000975D7"/>
    <w:rsid w:val="00097E11"/>
    <w:rsid w:val="00097F6E"/>
    <w:rsid w:val="000A0137"/>
    <w:rsid w:val="000A02C5"/>
    <w:rsid w:val="000A0433"/>
    <w:rsid w:val="000A04EE"/>
    <w:rsid w:val="000A0827"/>
    <w:rsid w:val="000A0E7C"/>
    <w:rsid w:val="000A0F4C"/>
    <w:rsid w:val="000A0FD3"/>
    <w:rsid w:val="000A1908"/>
    <w:rsid w:val="000A1AD7"/>
    <w:rsid w:val="000A1DFA"/>
    <w:rsid w:val="000A20A5"/>
    <w:rsid w:val="000A21C3"/>
    <w:rsid w:val="000A22D6"/>
    <w:rsid w:val="000A22EB"/>
    <w:rsid w:val="000A2A6D"/>
    <w:rsid w:val="000A2B74"/>
    <w:rsid w:val="000A2E0B"/>
    <w:rsid w:val="000A2E9F"/>
    <w:rsid w:val="000A329D"/>
    <w:rsid w:val="000A33B5"/>
    <w:rsid w:val="000A44BB"/>
    <w:rsid w:val="000A4777"/>
    <w:rsid w:val="000A4C48"/>
    <w:rsid w:val="000A4E8B"/>
    <w:rsid w:val="000A503B"/>
    <w:rsid w:val="000A50D3"/>
    <w:rsid w:val="000A5611"/>
    <w:rsid w:val="000A5B7B"/>
    <w:rsid w:val="000A5E4E"/>
    <w:rsid w:val="000A5F17"/>
    <w:rsid w:val="000A5F49"/>
    <w:rsid w:val="000A603F"/>
    <w:rsid w:val="000A6069"/>
    <w:rsid w:val="000A607D"/>
    <w:rsid w:val="000A65BD"/>
    <w:rsid w:val="000A6CA6"/>
    <w:rsid w:val="000A6FF8"/>
    <w:rsid w:val="000A7035"/>
    <w:rsid w:val="000A744B"/>
    <w:rsid w:val="000A7862"/>
    <w:rsid w:val="000A7FA2"/>
    <w:rsid w:val="000B05A4"/>
    <w:rsid w:val="000B1298"/>
    <w:rsid w:val="000B1DCA"/>
    <w:rsid w:val="000B2282"/>
    <w:rsid w:val="000B2890"/>
    <w:rsid w:val="000B2D2A"/>
    <w:rsid w:val="000B2DC9"/>
    <w:rsid w:val="000B3057"/>
    <w:rsid w:val="000B30B4"/>
    <w:rsid w:val="000B3186"/>
    <w:rsid w:val="000B3252"/>
    <w:rsid w:val="000B32A5"/>
    <w:rsid w:val="000B353D"/>
    <w:rsid w:val="000B3D52"/>
    <w:rsid w:val="000B402D"/>
    <w:rsid w:val="000B449B"/>
    <w:rsid w:val="000B4857"/>
    <w:rsid w:val="000B4ACE"/>
    <w:rsid w:val="000B4FB4"/>
    <w:rsid w:val="000B54E9"/>
    <w:rsid w:val="000B5B88"/>
    <w:rsid w:val="000B5BFB"/>
    <w:rsid w:val="000B5D5A"/>
    <w:rsid w:val="000B68CD"/>
    <w:rsid w:val="000B6A58"/>
    <w:rsid w:val="000B6CC0"/>
    <w:rsid w:val="000B6E22"/>
    <w:rsid w:val="000B753F"/>
    <w:rsid w:val="000B761D"/>
    <w:rsid w:val="000B76FF"/>
    <w:rsid w:val="000B7900"/>
    <w:rsid w:val="000B7BE3"/>
    <w:rsid w:val="000C023E"/>
    <w:rsid w:val="000C0557"/>
    <w:rsid w:val="000C05B6"/>
    <w:rsid w:val="000C076E"/>
    <w:rsid w:val="000C09C2"/>
    <w:rsid w:val="000C0E7D"/>
    <w:rsid w:val="000C1567"/>
    <w:rsid w:val="000C15D0"/>
    <w:rsid w:val="000C2346"/>
    <w:rsid w:val="000C2443"/>
    <w:rsid w:val="000C2592"/>
    <w:rsid w:val="000C2A7A"/>
    <w:rsid w:val="000C2B59"/>
    <w:rsid w:val="000C3669"/>
    <w:rsid w:val="000C3E39"/>
    <w:rsid w:val="000C3EBA"/>
    <w:rsid w:val="000C41BD"/>
    <w:rsid w:val="000C4834"/>
    <w:rsid w:val="000C49A1"/>
    <w:rsid w:val="000C4B4C"/>
    <w:rsid w:val="000C526F"/>
    <w:rsid w:val="000C555B"/>
    <w:rsid w:val="000C564D"/>
    <w:rsid w:val="000C5D1A"/>
    <w:rsid w:val="000C5EA1"/>
    <w:rsid w:val="000C5F86"/>
    <w:rsid w:val="000C60CB"/>
    <w:rsid w:val="000C6AA0"/>
    <w:rsid w:val="000C6D3F"/>
    <w:rsid w:val="000C6EE5"/>
    <w:rsid w:val="000C705D"/>
    <w:rsid w:val="000C7154"/>
    <w:rsid w:val="000C78B6"/>
    <w:rsid w:val="000C7E41"/>
    <w:rsid w:val="000D198C"/>
    <w:rsid w:val="000D1EFE"/>
    <w:rsid w:val="000D2040"/>
    <w:rsid w:val="000D208F"/>
    <w:rsid w:val="000D2C3B"/>
    <w:rsid w:val="000D2F5F"/>
    <w:rsid w:val="000D3BFC"/>
    <w:rsid w:val="000D3C98"/>
    <w:rsid w:val="000D3D71"/>
    <w:rsid w:val="000D3EA6"/>
    <w:rsid w:val="000D3FD4"/>
    <w:rsid w:val="000D50B2"/>
    <w:rsid w:val="000D53C7"/>
    <w:rsid w:val="000D544C"/>
    <w:rsid w:val="000D5874"/>
    <w:rsid w:val="000D58D1"/>
    <w:rsid w:val="000D620C"/>
    <w:rsid w:val="000D639D"/>
    <w:rsid w:val="000D6560"/>
    <w:rsid w:val="000D6660"/>
    <w:rsid w:val="000D6C60"/>
    <w:rsid w:val="000D6EE9"/>
    <w:rsid w:val="000D707E"/>
    <w:rsid w:val="000D71BC"/>
    <w:rsid w:val="000D72D5"/>
    <w:rsid w:val="000D7594"/>
    <w:rsid w:val="000D76E0"/>
    <w:rsid w:val="000D7884"/>
    <w:rsid w:val="000D798C"/>
    <w:rsid w:val="000E0313"/>
    <w:rsid w:val="000E0788"/>
    <w:rsid w:val="000E11D7"/>
    <w:rsid w:val="000E14C8"/>
    <w:rsid w:val="000E1638"/>
    <w:rsid w:val="000E197E"/>
    <w:rsid w:val="000E1BED"/>
    <w:rsid w:val="000E1C7E"/>
    <w:rsid w:val="000E1DB1"/>
    <w:rsid w:val="000E1E15"/>
    <w:rsid w:val="000E1E67"/>
    <w:rsid w:val="000E2545"/>
    <w:rsid w:val="000E2934"/>
    <w:rsid w:val="000E2B8D"/>
    <w:rsid w:val="000E2C41"/>
    <w:rsid w:val="000E2DB9"/>
    <w:rsid w:val="000E317B"/>
    <w:rsid w:val="000E32FA"/>
    <w:rsid w:val="000E3348"/>
    <w:rsid w:val="000E3379"/>
    <w:rsid w:val="000E39CC"/>
    <w:rsid w:val="000E3A6A"/>
    <w:rsid w:val="000E3ACA"/>
    <w:rsid w:val="000E3D2F"/>
    <w:rsid w:val="000E3F97"/>
    <w:rsid w:val="000E425B"/>
    <w:rsid w:val="000E4B7F"/>
    <w:rsid w:val="000E4D20"/>
    <w:rsid w:val="000E5449"/>
    <w:rsid w:val="000E55AB"/>
    <w:rsid w:val="000E5CE7"/>
    <w:rsid w:val="000E6577"/>
    <w:rsid w:val="000E66FA"/>
    <w:rsid w:val="000E6750"/>
    <w:rsid w:val="000E712C"/>
    <w:rsid w:val="000E7E6C"/>
    <w:rsid w:val="000F09D6"/>
    <w:rsid w:val="000F0E09"/>
    <w:rsid w:val="000F11E6"/>
    <w:rsid w:val="000F19D3"/>
    <w:rsid w:val="000F21F4"/>
    <w:rsid w:val="000F26BA"/>
    <w:rsid w:val="000F2ABB"/>
    <w:rsid w:val="000F387E"/>
    <w:rsid w:val="000F3EFC"/>
    <w:rsid w:val="000F3F19"/>
    <w:rsid w:val="000F41A6"/>
    <w:rsid w:val="000F496C"/>
    <w:rsid w:val="000F554B"/>
    <w:rsid w:val="000F58E4"/>
    <w:rsid w:val="000F5903"/>
    <w:rsid w:val="000F592F"/>
    <w:rsid w:val="000F5EDB"/>
    <w:rsid w:val="000F60E2"/>
    <w:rsid w:val="000F6150"/>
    <w:rsid w:val="000F692D"/>
    <w:rsid w:val="000F6A8E"/>
    <w:rsid w:val="000F6E4F"/>
    <w:rsid w:val="000F77EA"/>
    <w:rsid w:val="000F7ADC"/>
    <w:rsid w:val="000F7C9F"/>
    <w:rsid w:val="000F7D1E"/>
    <w:rsid w:val="001002C7"/>
    <w:rsid w:val="001004E5"/>
    <w:rsid w:val="00100B0C"/>
    <w:rsid w:val="00100BED"/>
    <w:rsid w:val="00100D38"/>
    <w:rsid w:val="001013E7"/>
    <w:rsid w:val="001013FE"/>
    <w:rsid w:val="00101807"/>
    <w:rsid w:val="001018AF"/>
    <w:rsid w:val="00101DF1"/>
    <w:rsid w:val="00102098"/>
    <w:rsid w:val="00102172"/>
    <w:rsid w:val="0010227F"/>
    <w:rsid w:val="001029BD"/>
    <w:rsid w:val="0010303A"/>
    <w:rsid w:val="001034A7"/>
    <w:rsid w:val="00103752"/>
    <w:rsid w:val="00103CF4"/>
    <w:rsid w:val="00104013"/>
    <w:rsid w:val="00104496"/>
    <w:rsid w:val="00104788"/>
    <w:rsid w:val="00104834"/>
    <w:rsid w:val="00104C34"/>
    <w:rsid w:val="00104E40"/>
    <w:rsid w:val="00105053"/>
    <w:rsid w:val="00106F2D"/>
    <w:rsid w:val="00107271"/>
    <w:rsid w:val="00107384"/>
    <w:rsid w:val="00107E8B"/>
    <w:rsid w:val="001101C9"/>
    <w:rsid w:val="00110347"/>
    <w:rsid w:val="001107B9"/>
    <w:rsid w:val="00110D2A"/>
    <w:rsid w:val="00110DCD"/>
    <w:rsid w:val="0011101D"/>
    <w:rsid w:val="001112E6"/>
    <w:rsid w:val="00111516"/>
    <w:rsid w:val="00111B71"/>
    <w:rsid w:val="0011200C"/>
    <w:rsid w:val="001120B7"/>
    <w:rsid w:val="001120C0"/>
    <w:rsid w:val="00112103"/>
    <w:rsid w:val="00112209"/>
    <w:rsid w:val="00112526"/>
    <w:rsid w:val="00112A92"/>
    <w:rsid w:val="00112D05"/>
    <w:rsid w:val="00112D1B"/>
    <w:rsid w:val="00112DB0"/>
    <w:rsid w:val="00113300"/>
    <w:rsid w:val="00113482"/>
    <w:rsid w:val="001138E7"/>
    <w:rsid w:val="00114453"/>
    <w:rsid w:val="001147B7"/>
    <w:rsid w:val="00114913"/>
    <w:rsid w:val="00114954"/>
    <w:rsid w:val="00115107"/>
    <w:rsid w:val="001151E5"/>
    <w:rsid w:val="0011530D"/>
    <w:rsid w:val="001154B9"/>
    <w:rsid w:val="001154FC"/>
    <w:rsid w:val="00115998"/>
    <w:rsid w:val="00115C1D"/>
    <w:rsid w:val="001163B3"/>
    <w:rsid w:val="00116493"/>
    <w:rsid w:val="00116740"/>
    <w:rsid w:val="00116899"/>
    <w:rsid w:val="001168FB"/>
    <w:rsid w:val="001175AF"/>
    <w:rsid w:val="0011767B"/>
    <w:rsid w:val="00117D32"/>
    <w:rsid w:val="00117DE3"/>
    <w:rsid w:val="0012000A"/>
    <w:rsid w:val="001212F5"/>
    <w:rsid w:val="00121498"/>
    <w:rsid w:val="001218FC"/>
    <w:rsid w:val="00122075"/>
    <w:rsid w:val="00122449"/>
    <w:rsid w:val="00122CCC"/>
    <w:rsid w:val="0012371B"/>
    <w:rsid w:val="00123E35"/>
    <w:rsid w:val="00123E55"/>
    <w:rsid w:val="00123EB9"/>
    <w:rsid w:val="00123F3B"/>
    <w:rsid w:val="0012445C"/>
    <w:rsid w:val="0012497B"/>
    <w:rsid w:val="001249FA"/>
    <w:rsid w:val="00124D93"/>
    <w:rsid w:val="00124F6C"/>
    <w:rsid w:val="001257E5"/>
    <w:rsid w:val="00125A8F"/>
    <w:rsid w:val="00126373"/>
    <w:rsid w:val="0012742C"/>
    <w:rsid w:val="00127525"/>
    <w:rsid w:val="001276D1"/>
    <w:rsid w:val="00127865"/>
    <w:rsid w:val="00127A2E"/>
    <w:rsid w:val="00127A53"/>
    <w:rsid w:val="00130313"/>
    <w:rsid w:val="00130890"/>
    <w:rsid w:val="00130AAC"/>
    <w:rsid w:val="00131364"/>
    <w:rsid w:val="001313BC"/>
    <w:rsid w:val="00131C90"/>
    <w:rsid w:val="00132222"/>
    <w:rsid w:val="0013239E"/>
    <w:rsid w:val="00132ACB"/>
    <w:rsid w:val="001330C5"/>
    <w:rsid w:val="0013375F"/>
    <w:rsid w:val="0013383F"/>
    <w:rsid w:val="001339BD"/>
    <w:rsid w:val="00133EA8"/>
    <w:rsid w:val="00133F43"/>
    <w:rsid w:val="001343C2"/>
    <w:rsid w:val="0013460A"/>
    <w:rsid w:val="001347B4"/>
    <w:rsid w:val="001347BA"/>
    <w:rsid w:val="00134F42"/>
    <w:rsid w:val="0013507E"/>
    <w:rsid w:val="001356C5"/>
    <w:rsid w:val="0013593D"/>
    <w:rsid w:val="00135B0C"/>
    <w:rsid w:val="00135FC6"/>
    <w:rsid w:val="001362AD"/>
    <w:rsid w:val="0013675C"/>
    <w:rsid w:val="00136C40"/>
    <w:rsid w:val="001376C3"/>
    <w:rsid w:val="00137D69"/>
    <w:rsid w:val="00137E06"/>
    <w:rsid w:val="0014008A"/>
    <w:rsid w:val="001406B7"/>
    <w:rsid w:val="001408DF"/>
    <w:rsid w:val="00140EAB"/>
    <w:rsid w:val="00140EC1"/>
    <w:rsid w:val="0014102C"/>
    <w:rsid w:val="0014181B"/>
    <w:rsid w:val="001418F0"/>
    <w:rsid w:val="00141977"/>
    <w:rsid w:val="00141E6B"/>
    <w:rsid w:val="00141EA2"/>
    <w:rsid w:val="00141EF2"/>
    <w:rsid w:val="001420A1"/>
    <w:rsid w:val="0014249C"/>
    <w:rsid w:val="00142537"/>
    <w:rsid w:val="0014254F"/>
    <w:rsid w:val="0014259C"/>
    <w:rsid w:val="0014289C"/>
    <w:rsid w:val="00142D7D"/>
    <w:rsid w:val="00142EB7"/>
    <w:rsid w:val="001432B4"/>
    <w:rsid w:val="0014354C"/>
    <w:rsid w:val="00143853"/>
    <w:rsid w:val="00143F8E"/>
    <w:rsid w:val="00144583"/>
    <w:rsid w:val="001447AC"/>
    <w:rsid w:val="00144B6F"/>
    <w:rsid w:val="00144D1F"/>
    <w:rsid w:val="00144E74"/>
    <w:rsid w:val="00144F6E"/>
    <w:rsid w:val="0014592D"/>
    <w:rsid w:val="0014667F"/>
    <w:rsid w:val="00146C81"/>
    <w:rsid w:val="00146F86"/>
    <w:rsid w:val="00147943"/>
    <w:rsid w:val="00147A15"/>
    <w:rsid w:val="0015048F"/>
    <w:rsid w:val="00150648"/>
    <w:rsid w:val="00150664"/>
    <w:rsid w:val="001506A6"/>
    <w:rsid w:val="001506C9"/>
    <w:rsid w:val="00150E1A"/>
    <w:rsid w:val="00151648"/>
    <w:rsid w:val="0015180D"/>
    <w:rsid w:val="0015181D"/>
    <w:rsid w:val="0015183F"/>
    <w:rsid w:val="00151B77"/>
    <w:rsid w:val="00151C5C"/>
    <w:rsid w:val="00152745"/>
    <w:rsid w:val="00152A7C"/>
    <w:rsid w:val="0015311C"/>
    <w:rsid w:val="00153135"/>
    <w:rsid w:val="00153210"/>
    <w:rsid w:val="00153A26"/>
    <w:rsid w:val="00153D67"/>
    <w:rsid w:val="001540FB"/>
    <w:rsid w:val="001540FE"/>
    <w:rsid w:val="001541D3"/>
    <w:rsid w:val="00154858"/>
    <w:rsid w:val="00154D2C"/>
    <w:rsid w:val="0015643D"/>
    <w:rsid w:val="00156FC0"/>
    <w:rsid w:val="00157350"/>
    <w:rsid w:val="001575D2"/>
    <w:rsid w:val="00157CBA"/>
    <w:rsid w:val="00157EE1"/>
    <w:rsid w:val="00160DA6"/>
    <w:rsid w:val="00160EDD"/>
    <w:rsid w:val="00161306"/>
    <w:rsid w:val="00161465"/>
    <w:rsid w:val="00161828"/>
    <w:rsid w:val="00161DD5"/>
    <w:rsid w:val="00162446"/>
    <w:rsid w:val="00162523"/>
    <w:rsid w:val="00162551"/>
    <w:rsid w:val="00162668"/>
    <w:rsid w:val="00162880"/>
    <w:rsid w:val="001628D2"/>
    <w:rsid w:val="00162925"/>
    <w:rsid w:val="00162DB3"/>
    <w:rsid w:val="00163587"/>
    <w:rsid w:val="00163A70"/>
    <w:rsid w:val="00163DC7"/>
    <w:rsid w:val="00164135"/>
    <w:rsid w:val="00164AC8"/>
    <w:rsid w:val="001654E3"/>
    <w:rsid w:val="001656AB"/>
    <w:rsid w:val="001658C8"/>
    <w:rsid w:val="00165BDF"/>
    <w:rsid w:val="00165CE6"/>
    <w:rsid w:val="00165EE7"/>
    <w:rsid w:val="0016659F"/>
    <w:rsid w:val="00166856"/>
    <w:rsid w:val="00166E66"/>
    <w:rsid w:val="001679A5"/>
    <w:rsid w:val="00167FAA"/>
    <w:rsid w:val="001705A0"/>
    <w:rsid w:val="00170979"/>
    <w:rsid w:val="0017099A"/>
    <w:rsid w:val="00170B70"/>
    <w:rsid w:val="00171727"/>
    <w:rsid w:val="001717ED"/>
    <w:rsid w:val="00171948"/>
    <w:rsid w:val="00171B85"/>
    <w:rsid w:val="00171F31"/>
    <w:rsid w:val="00172AB7"/>
    <w:rsid w:val="00172B46"/>
    <w:rsid w:val="00172D6F"/>
    <w:rsid w:val="00172FD0"/>
    <w:rsid w:val="0017369A"/>
    <w:rsid w:val="00173E03"/>
    <w:rsid w:val="00173F74"/>
    <w:rsid w:val="001741D6"/>
    <w:rsid w:val="00174387"/>
    <w:rsid w:val="0017498C"/>
    <w:rsid w:val="00174A1A"/>
    <w:rsid w:val="00174BD7"/>
    <w:rsid w:val="00174CFF"/>
    <w:rsid w:val="00175287"/>
    <w:rsid w:val="00175730"/>
    <w:rsid w:val="00175970"/>
    <w:rsid w:val="00175A98"/>
    <w:rsid w:val="0017656E"/>
    <w:rsid w:val="0017657C"/>
    <w:rsid w:val="001771AA"/>
    <w:rsid w:val="00177571"/>
    <w:rsid w:val="001775ED"/>
    <w:rsid w:val="00177726"/>
    <w:rsid w:val="00177A8C"/>
    <w:rsid w:val="00177AD7"/>
    <w:rsid w:val="00177FF1"/>
    <w:rsid w:val="001801A0"/>
    <w:rsid w:val="001803FF"/>
    <w:rsid w:val="00181165"/>
    <w:rsid w:val="0018126E"/>
    <w:rsid w:val="00181840"/>
    <w:rsid w:val="00181A21"/>
    <w:rsid w:val="00181A9D"/>
    <w:rsid w:val="00181C20"/>
    <w:rsid w:val="00181E14"/>
    <w:rsid w:val="00181F07"/>
    <w:rsid w:val="001822DD"/>
    <w:rsid w:val="00182422"/>
    <w:rsid w:val="00182ADC"/>
    <w:rsid w:val="00182B3C"/>
    <w:rsid w:val="00182D20"/>
    <w:rsid w:val="0018333D"/>
    <w:rsid w:val="0018373F"/>
    <w:rsid w:val="00183C7D"/>
    <w:rsid w:val="00183D52"/>
    <w:rsid w:val="00184104"/>
    <w:rsid w:val="00184562"/>
    <w:rsid w:val="00184570"/>
    <w:rsid w:val="001847F8"/>
    <w:rsid w:val="00184E03"/>
    <w:rsid w:val="00185B6B"/>
    <w:rsid w:val="00185FF8"/>
    <w:rsid w:val="00186218"/>
    <w:rsid w:val="0018669B"/>
    <w:rsid w:val="00186A80"/>
    <w:rsid w:val="00186BD7"/>
    <w:rsid w:val="00186C7D"/>
    <w:rsid w:val="00186F8B"/>
    <w:rsid w:val="00187004"/>
    <w:rsid w:val="00187214"/>
    <w:rsid w:val="0018769C"/>
    <w:rsid w:val="00187836"/>
    <w:rsid w:val="00187FE7"/>
    <w:rsid w:val="0019033B"/>
    <w:rsid w:val="00190441"/>
    <w:rsid w:val="001907A7"/>
    <w:rsid w:val="00190D97"/>
    <w:rsid w:val="00190DF3"/>
    <w:rsid w:val="00190E05"/>
    <w:rsid w:val="00190F91"/>
    <w:rsid w:val="00191145"/>
    <w:rsid w:val="001911FB"/>
    <w:rsid w:val="00191548"/>
    <w:rsid w:val="001918D2"/>
    <w:rsid w:val="00192157"/>
    <w:rsid w:val="001921BA"/>
    <w:rsid w:val="0019230E"/>
    <w:rsid w:val="00192470"/>
    <w:rsid w:val="00192922"/>
    <w:rsid w:val="001932FE"/>
    <w:rsid w:val="001933AD"/>
    <w:rsid w:val="00193501"/>
    <w:rsid w:val="001935D7"/>
    <w:rsid w:val="0019440B"/>
    <w:rsid w:val="00194635"/>
    <w:rsid w:val="0019482A"/>
    <w:rsid w:val="00194919"/>
    <w:rsid w:val="001949FB"/>
    <w:rsid w:val="00194BBB"/>
    <w:rsid w:val="00194E1D"/>
    <w:rsid w:val="00194F0B"/>
    <w:rsid w:val="0019518A"/>
    <w:rsid w:val="00195565"/>
    <w:rsid w:val="001956C6"/>
    <w:rsid w:val="0019596E"/>
    <w:rsid w:val="00195AC3"/>
    <w:rsid w:val="00195C6B"/>
    <w:rsid w:val="00196180"/>
    <w:rsid w:val="001962C5"/>
    <w:rsid w:val="001973E0"/>
    <w:rsid w:val="00197458"/>
    <w:rsid w:val="0019773B"/>
    <w:rsid w:val="001A095F"/>
    <w:rsid w:val="001A0B6C"/>
    <w:rsid w:val="001A0CEC"/>
    <w:rsid w:val="001A0FB8"/>
    <w:rsid w:val="001A1186"/>
    <w:rsid w:val="001A125F"/>
    <w:rsid w:val="001A132A"/>
    <w:rsid w:val="001A15AF"/>
    <w:rsid w:val="001A26FC"/>
    <w:rsid w:val="001A283D"/>
    <w:rsid w:val="001A31D0"/>
    <w:rsid w:val="001A323F"/>
    <w:rsid w:val="001A3B8E"/>
    <w:rsid w:val="001A403C"/>
    <w:rsid w:val="001A40F2"/>
    <w:rsid w:val="001A47F7"/>
    <w:rsid w:val="001A48E7"/>
    <w:rsid w:val="001A4B20"/>
    <w:rsid w:val="001A520F"/>
    <w:rsid w:val="001A5248"/>
    <w:rsid w:val="001A5671"/>
    <w:rsid w:val="001A5A1E"/>
    <w:rsid w:val="001A5B0F"/>
    <w:rsid w:val="001A5D2E"/>
    <w:rsid w:val="001A5FD3"/>
    <w:rsid w:val="001A61A4"/>
    <w:rsid w:val="001A6995"/>
    <w:rsid w:val="001A6D1C"/>
    <w:rsid w:val="001A7653"/>
    <w:rsid w:val="001A7E4B"/>
    <w:rsid w:val="001B00DB"/>
    <w:rsid w:val="001B0EC4"/>
    <w:rsid w:val="001B13A5"/>
    <w:rsid w:val="001B13FC"/>
    <w:rsid w:val="001B1B48"/>
    <w:rsid w:val="001B1B58"/>
    <w:rsid w:val="001B1FBF"/>
    <w:rsid w:val="001B2004"/>
    <w:rsid w:val="001B20BD"/>
    <w:rsid w:val="001B240C"/>
    <w:rsid w:val="001B244F"/>
    <w:rsid w:val="001B27A3"/>
    <w:rsid w:val="001B2867"/>
    <w:rsid w:val="001B2996"/>
    <w:rsid w:val="001B2B61"/>
    <w:rsid w:val="001B2E09"/>
    <w:rsid w:val="001B32E6"/>
    <w:rsid w:val="001B3620"/>
    <w:rsid w:val="001B3674"/>
    <w:rsid w:val="001B3B85"/>
    <w:rsid w:val="001B3DD5"/>
    <w:rsid w:val="001B3F09"/>
    <w:rsid w:val="001B3F87"/>
    <w:rsid w:val="001B4018"/>
    <w:rsid w:val="001B44AF"/>
    <w:rsid w:val="001B44F3"/>
    <w:rsid w:val="001B46C0"/>
    <w:rsid w:val="001B4787"/>
    <w:rsid w:val="001B47AF"/>
    <w:rsid w:val="001B47D9"/>
    <w:rsid w:val="001B4B9C"/>
    <w:rsid w:val="001B4ED6"/>
    <w:rsid w:val="001B548C"/>
    <w:rsid w:val="001B548D"/>
    <w:rsid w:val="001B5912"/>
    <w:rsid w:val="001B5A36"/>
    <w:rsid w:val="001B642F"/>
    <w:rsid w:val="001B69BA"/>
    <w:rsid w:val="001B69EA"/>
    <w:rsid w:val="001B6E07"/>
    <w:rsid w:val="001B72DF"/>
    <w:rsid w:val="001B74AE"/>
    <w:rsid w:val="001B762A"/>
    <w:rsid w:val="001B78B4"/>
    <w:rsid w:val="001B7DB3"/>
    <w:rsid w:val="001C0025"/>
    <w:rsid w:val="001C0073"/>
    <w:rsid w:val="001C008D"/>
    <w:rsid w:val="001C03B8"/>
    <w:rsid w:val="001C08D8"/>
    <w:rsid w:val="001C0E8E"/>
    <w:rsid w:val="001C0ECE"/>
    <w:rsid w:val="001C1111"/>
    <w:rsid w:val="001C1147"/>
    <w:rsid w:val="001C14DE"/>
    <w:rsid w:val="001C16A6"/>
    <w:rsid w:val="001C1882"/>
    <w:rsid w:val="001C18BC"/>
    <w:rsid w:val="001C1AFE"/>
    <w:rsid w:val="001C1BF0"/>
    <w:rsid w:val="001C28FF"/>
    <w:rsid w:val="001C296A"/>
    <w:rsid w:val="001C298E"/>
    <w:rsid w:val="001C2B66"/>
    <w:rsid w:val="001C2E1A"/>
    <w:rsid w:val="001C2FF4"/>
    <w:rsid w:val="001C30B2"/>
    <w:rsid w:val="001C31C9"/>
    <w:rsid w:val="001C3AAD"/>
    <w:rsid w:val="001C3E99"/>
    <w:rsid w:val="001C3FB9"/>
    <w:rsid w:val="001C415F"/>
    <w:rsid w:val="001C4254"/>
    <w:rsid w:val="001C4428"/>
    <w:rsid w:val="001C4485"/>
    <w:rsid w:val="001C486D"/>
    <w:rsid w:val="001C489C"/>
    <w:rsid w:val="001C4D0B"/>
    <w:rsid w:val="001C51C7"/>
    <w:rsid w:val="001C5990"/>
    <w:rsid w:val="001C5B6B"/>
    <w:rsid w:val="001C5D3D"/>
    <w:rsid w:val="001C5D8C"/>
    <w:rsid w:val="001C5FAF"/>
    <w:rsid w:val="001C5FCE"/>
    <w:rsid w:val="001C6A4D"/>
    <w:rsid w:val="001C6ECD"/>
    <w:rsid w:val="001C6F4B"/>
    <w:rsid w:val="001C72FB"/>
    <w:rsid w:val="001C7ACC"/>
    <w:rsid w:val="001C7DA2"/>
    <w:rsid w:val="001C7E87"/>
    <w:rsid w:val="001D097C"/>
    <w:rsid w:val="001D0E65"/>
    <w:rsid w:val="001D11ED"/>
    <w:rsid w:val="001D1225"/>
    <w:rsid w:val="001D1305"/>
    <w:rsid w:val="001D1385"/>
    <w:rsid w:val="001D16FD"/>
    <w:rsid w:val="001D2310"/>
    <w:rsid w:val="001D233D"/>
    <w:rsid w:val="001D24D0"/>
    <w:rsid w:val="001D2540"/>
    <w:rsid w:val="001D25E7"/>
    <w:rsid w:val="001D25F8"/>
    <w:rsid w:val="001D2800"/>
    <w:rsid w:val="001D2824"/>
    <w:rsid w:val="001D284C"/>
    <w:rsid w:val="001D2A47"/>
    <w:rsid w:val="001D2DCA"/>
    <w:rsid w:val="001D3440"/>
    <w:rsid w:val="001D34C3"/>
    <w:rsid w:val="001D386C"/>
    <w:rsid w:val="001D3A01"/>
    <w:rsid w:val="001D3EDF"/>
    <w:rsid w:val="001D46C1"/>
    <w:rsid w:val="001D4A07"/>
    <w:rsid w:val="001D4ADF"/>
    <w:rsid w:val="001D53B3"/>
    <w:rsid w:val="001D5E65"/>
    <w:rsid w:val="001D5E70"/>
    <w:rsid w:val="001D682F"/>
    <w:rsid w:val="001D68B8"/>
    <w:rsid w:val="001D6B33"/>
    <w:rsid w:val="001D6BEC"/>
    <w:rsid w:val="001D6D98"/>
    <w:rsid w:val="001D703C"/>
    <w:rsid w:val="001D7209"/>
    <w:rsid w:val="001D726D"/>
    <w:rsid w:val="001D758D"/>
    <w:rsid w:val="001D78BE"/>
    <w:rsid w:val="001D7AEC"/>
    <w:rsid w:val="001D7F92"/>
    <w:rsid w:val="001E01A0"/>
    <w:rsid w:val="001E022C"/>
    <w:rsid w:val="001E02B4"/>
    <w:rsid w:val="001E03FE"/>
    <w:rsid w:val="001E0AC4"/>
    <w:rsid w:val="001E0DBB"/>
    <w:rsid w:val="001E143D"/>
    <w:rsid w:val="001E1680"/>
    <w:rsid w:val="001E1C2F"/>
    <w:rsid w:val="001E1CFF"/>
    <w:rsid w:val="001E22EC"/>
    <w:rsid w:val="001E254B"/>
    <w:rsid w:val="001E2A96"/>
    <w:rsid w:val="001E2B83"/>
    <w:rsid w:val="001E2C20"/>
    <w:rsid w:val="001E35E4"/>
    <w:rsid w:val="001E377E"/>
    <w:rsid w:val="001E3E99"/>
    <w:rsid w:val="001E45CA"/>
    <w:rsid w:val="001E46AD"/>
    <w:rsid w:val="001E4A2C"/>
    <w:rsid w:val="001E4A5A"/>
    <w:rsid w:val="001E4E22"/>
    <w:rsid w:val="001E4F8C"/>
    <w:rsid w:val="001E52AC"/>
    <w:rsid w:val="001E54AE"/>
    <w:rsid w:val="001E56A7"/>
    <w:rsid w:val="001E57EB"/>
    <w:rsid w:val="001E5819"/>
    <w:rsid w:val="001E5854"/>
    <w:rsid w:val="001E591A"/>
    <w:rsid w:val="001E5FB6"/>
    <w:rsid w:val="001E65E1"/>
    <w:rsid w:val="001E6678"/>
    <w:rsid w:val="001E684E"/>
    <w:rsid w:val="001E696D"/>
    <w:rsid w:val="001E69EF"/>
    <w:rsid w:val="001E6A0E"/>
    <w:rsid w:val="001E6AD7"/>
    <w:rsid w:val="001E6DE8"/>
    <w:rsid w:val="001E6F49"/>
    <w:rsid w:val="001E728A"/>
    <w:rsid w:val="001E7653"/>
    <w:rsid w:val="001E7D61"/>
    <w:rsid w:val="001F017A"/>
    <w:rsid w:val="001F0744"/>
    <w:rsid w:val="001F0BC8"/>
    <w:rsid w:val="001F0D6D"/>
    <w:rsid w:val="001F14A3"/>
    <w:rsid w:val="001F15CF"/>
    <w:rsid w:val="001F1934"/>
    <w:rsid w:val="001F1A10"/>
    <w:rsid w:val="001F1AC3"/>
    <w:rsid w:val="001F1BC5"/>
    <w:rsid w:val="001F1CF9"/>
    <w:rsid w:val="001F280D"/>
    <w:rsid w:val="001F2AFE"/>
    <w:rsid w:val="001F32B8"/>
    <w:rsid w:val="001F33C6"/>
    <w:rsid w:val="001F344E"/>
    <w:rsid w:val="001F3905"/>
    <w:rsid w:val="001F3C75"/>
    <w:rsid w:val="001F400B"/>
    <w:rsid w:val="001F4393"/>
    <w:rsid w:val="001F4B51"/>
    <w:rsid w:val="001F4BB1"/>
    <w:rsid w:val="001F4E6B"/>
    <w:rsid w:val="001F5416"/>
    <w:rsid w:val="001F5534"/>
    <w:rsid w:val="001F5A70"/>
    <w:rsid w:val="001F5B43"/>
    <w:rsid w:val="001F62AC"/>
    <w:rsid w:val="001F691F"/>
    <w:rsid w:val="001F696C"/>
    <w:rsid w:val="001F6A5F"/>
    <w:rsid w:val="001F6AFD"/>
    <w:rsid w:val="001F6B53"/>
    <w:rsid w:val="001F6D1B"/>
    <w:rsid w:val="001F6D57"/>
    <w:rsid w:val="001F6E30"/>
    <w:rsid w:val="001F73F6"/>
    <w:rsid w:val="00200099"/>
    <w:rsid w:val="00200159"/>
    <w:rsid w:val="00200314"/>
    <w:rsid w:val="00200685"/>
    <w:rsid w:val="00200CF3"/>
    <w:rsid w:val="00200EBB"/>
    <w:rsid w:val="00201572"/>
    <w:rsid w:val="00201796"/>
    <w:rsid w:val="00201E8E"/>
    <w:rsid w:val="00201F0D"/>
    <w:rsid w:val="00201FCE"/>
    <w:rsid w:val="002023B2"/>
    <w:rsid w:val="00202E24"/>
    <w:rsid w:val="00202EBA"/>
    <w:rsid w:val="002034C3"/>
    <w:rsid w:val="0020352A"/>
    <w:rsid w:val="002036B4"/>
    <w:rsid w:val="00204053"/>
    <w:rsid w:val="0020411C"/>
    <w:rsid w:val="00204590"/>
    <w:rsid w:val="00205068"/>
    <w:rsid w:val="00205113"/>
    <w:rsid w:val="002055F7"/>
    <w:rsid w:val="00205677"/>
    <w:rsid w:val="002058F1"/>
    <w:rsid w:val="00205F5E"/>
    <w:rsid w:val="00206168"/>
    <w:rsid w:val="00206A73"/>
    <w:rsid w:val="00206EA6"/>
    <w:rsid w:val="002073C5"/>
    <w:rsid w:val="002078DE"/>
    <w:rsid w:val="00207A57"/>
    <w:rsid w:val="00207BCF"/>
    <w:rsid w:val="00207E68"/>
    <w:rsid w:val="00210107"/>
    <w:rsid w:val="00210A0D"/>
    <w:rsid w:val="00210A71"/>
    <w:rsid w:val="00210ACC"/>
    <w:rsid w:val="00210FD3"/>
    <w:rsid w:val="002110D0"/>
    <w:rsid w:val="0021169F"/>
    <w:rsid w:val="00211879"/>
    <w:rsid w:val="00211A79"/>
    <w:rsid w:val="00211E57"/>
    <w:rsid w:val="002127C6"/>
    <w:rsid w:val="002129EC"/>
    <w:rsid w:val="00212D76"/>
    <w:rsid w:val="00212F4D"/>
    <w:rsid w:val="0021335C"/>
    <w:rsid w:val="0021360B"/>
    <w:rsid w:val="002139A6"/>
    <w:rsid w:val="0021404B"/>
    <w:rsid w:val="00214404"/>
    <w:rsid w:val="00215021"/>
    <w:rsid w:val="00215024"/>
    <w:rsid w:val="00215965"/>
    <w:rsid w:val="00215BCD"/>
    <w:rsid w:val="00215C86"/>
    <w:rsid w:val="00216037"/>
    <w:rsid w:val="002172EB"/>
    <w:rsid w:val="00220227"/>
    <w:rsid w:val="00220BD3"/>
    <w:rsid w:val="0022100E"/>
    <w:rsid w:val="00221104"/>
    <w:rsid w:val="0022146A"/>
    <w:rsid w:val="0022189C"/>
    <w:rsid w:val="002218E0"/>
    <w:rsid w:val="00221969"/>
    <w:rsid w:val="0022196A"/>
    <w:rsid w:val="0022237E"/>
    <w:rsid w:val="002223CE"/>
    <w:rsid w:val="00222494"/>
    <w:rsid w:val="0022267B"/>
    <w:rsid w:val="00222687"/>
    <w:rsid w:val="002229C1"/>
    <w:rsid w:val="00222CE5"/>
    <w:rsid w:val="002233E4"/>
    <w:rsid w:val="00223FD4"/>
    <w:rsid w:val="0022409D"/>
    <w:rsid w:val="0022429A"/>
    <w:rsid w:val="002242AF"/>
    <w:rsid w:val="0022434E"/>
    <w:rsid w:val="0022539F"/>
    <w:rsid w:val="002265AD"/>
    <w:rsid w:val="0022694B"/>
    <w:rsid w:val="00226CA3"/>
    <w:rsid w:val="002270A1"/>
    <w:rsid w:val="0022784A"/>
    <w:rsid w:val="00227CA0"/>
    <w:rsid w:val="00230D22"/>
    <w:rsid w:val="00230F7A"/>
    <w:rsid w:val="00231076"/>
    <w:rsid w:val="00231813"/>
    <w:rsid w:val="00231868"/>
    <w:rsid w:val="002320CF"/>
    <w:rsid w:val="00232250"/>
    <w:rsid w:val="0023248D"/>
    <w:rsid w:val="0023250B"/>
    <w:rsid w:val="002325E6"/>
    <w:rsid w:val="0023304E"/>
    <w:rsid w:val="002331E0"/>
    <w:rsid w:val="00233244"/>
    <w:rsid w:val="00233367"/>
    <w:rsid w:val="00233458"/>
    <w:rsid w:val="002335E4"/>
    <w:rsid w:val="00233A0B"/>
    <w:rsid w:val="00233A21"/>
    <w:rsid w:val="00233E46"/>
    <w:rsid w:val="00233E94"/>
    <w:rsid w:val="00233F62"/>
    <w:rsid w:val="0023407C"/>
    <w:rsid w:val="00234974"/>
    <w:rsid w:val="00234E4E"/>
    <w:rsid w:val="00234EC0"/>
    <w:rsid w:val="002352EB"/>
    <w:rsid w:val="00235376"/>
    <w:rsid w:val="00235404"/>
    <w:rsid w:val="0023557C"/>
    <w:rsid w:val="0023566A"/>
    <w:rsid w:val="0023591A"/>
    <w:rsid w:val="002360C3"/>
    <w:rsid w:val="00236162"/>
    <w:rsid w:val="002362B1"/>
    <w:rsid w:val="00236309"/>
    <w:rsid w:val="00236362"/>
    <w:rsid w:val="002367AA"/>
    <w:rsid w:val="00236991"/>
    <w:rsid w:val="002369A0"/>
    <w:rsid w:val="002369D6"/>
    <w:rsid w:val="00236A8A"/>
    <w:rsid w:val="00236C01"/>
    <w:rsid w:val="00236FD6"/>
    <w:rsid w:val="0023744F"/>
    <w:rsid w:val="002376A1"/>
    <w:rsid w:val="0023774D"/>
    <w:rsid w:val="00240004"/>
    <w:rsid w:val="002407D9"/>
    <w:rsid w:val="00240AB1"/>
    <w:rsid w:val="0024103C"/>
    <w:rsid w:val="00241820"/>
    <w:rsid w:val="00241A4B"/>
    <w:rsid w:val="002427FE"/>
    <w:rsid w:val="00242BDF"/>
    <w:rsid w:val="00242EFD"/>
    <w:rsid w:val="002430FB"/>
    <w:rsid w:val="00243185"/>
    <w:rsid w:val="0024333D"/>
    <w:rsid w:val="00243446"/>
    <w:rsid w:val="00243653"/>
    <w:rsid w:val="002436B8"/>
    <w:rsid w:val="00243888"/>
    <w:rsid w:val="00243A8A"/>
    <w:rsid w:val="00243C05"/>
    <w:rsid w:val="00244171"/>
    <w:rsid w:val="00244795"/>
    <w:rsid w:val="002449B4"/>
    <w:rsid w:val="00244C8A"/>
    <w:rsid w:val="00245042"/>
    <w:rsid w:val="00245196"/>
    <w:rsid w:val="002458CA"/>
    <w:rsid w:val="00245E55"/>
    <w:rsid w:val="00245F62"/>
    <w:rsid w:val="00246029"/>
    <w:rsid w:val="00246314"/>
    <w:rsid w:val="00246DBC"/>
    <w:rsid w:val="00246FAC"/>
    <w:rsid w:val="002476B0"/>
    <w:rsid w:val="0024793D"/>
    <w:rsid w:val="0024797A"/>
    <w:rsid w:val="00247B11"/>
    <w:rsid w:val="00247D1A"/>
    <w:rsid w:val="00247D1E"/>
    <w:rsid w:val="00247D21"/>
    <w:rsid w:val="00247F12"/>
    <w:rsid w:val="002501BF"/>
    <w:rsid w:val="0025055A"/>
    <w:rsid w:val="00250647"/>
    <w:rsid w:val="00250B31"/>
    <w:rsid w:val="00250DCF"/>
    <w:rsid w:val="00250EC0"/>
    <w:rsid w:val="002516F4"/>
    <w:rsid w:val="00251705"/>
    <w:rsid w:val="0025175E"/>
    <w:rsid w:val="002517A7"/>
    <w:rsid w:val="00251F10"/>
    <w:rsid w:val="002525BC"/>
    <w:rsid w:val="00252869"/>
    <w:rsid w:val="002530B5"/>
    <w:rsid w:val="00253219"/>
    <w:rsid w:val="00253526"/>
    <w:rsid w:val="002537CD"/>
    <w:rsid w:val="002538F0"/>
    <w:rsid w:val="0025397E"/>
    <w:rsid w:val="00253A33"/>
    <w:rsid w:val="00253BE9"/>
    <w:rsid w:val="00254267"/>
    <w:rsid w:val="0025499D"/>
    <w:rsid w:val="00254AEC"/>
    <w:rsid w:val="00255193"/>
    <w:rsid w:val="002552AA"/>
    <w:rsid w:val="00255390"/>
    <w:rsid w:val="00255DC4"/>
    <w:rsid w:val="0025607D"/>
    <w:rsid w:val="002560AA"/>
    <w:rsid w:val="00256A60"/>
    <w:rsid w:val="00256A71"/>
    <w:rsid w:val="00257596"/>
    <w:rsid w:val="0025770D"/>
    <w:rsid w:val="00257FCF"/>
    <w:rsid w:val="0026007C"/>
    <w:rsid w:val="002600FF"/>
    <w:rsid w:val="0026018B"/>
    <w:rsid w:val="0026036E"/>
    <w:rsid w:val="0026053F"/>
    <w:rsid w:val="00260B48"/>
    <w:rsid w:val="00260F32"/>
    <w:rsid w:val="00261026"/>
    <w:rsid w:val="00261402"/>
    <w:rsid w:val="00261B1C"/>
    <w:rsid w:val="00261E42"/>
    <w:rsid w:val="002620D3"/>
    <w:rsid w:val="00262484"/>
    <w:rsid w:val="002628EB"/>
    <w:rsid w:val="002629D3"/>
    <w:rsid w:val="00262EDF"/>
    <w:rsid w:val="00262F4E"/>
    <w:rsid w:val="002631B4"/>
    <w:rsid w:val="00263881"/>
    <w:rsid w:val="00263C45"/>
    <w:rsid w:val="00263E5F"/>
    <w:rsid w:val="00264011"/>
    <w:rsid w:val="002641B4"/>
    <w:rsid w:val="00264554"/>
    <w:rsid w:val="00264955"/>
    <w:rsid w:val="00264956"/>
    <w:rsid w:val="00265403"/>
    <w:rsid w:val="002658B4"/>
    <w:rsid w:val="00265C4B"/>
    <w:rsid w:val="002661A7"/>
    <w:rsid w:val="00266383"/>
    <w:rsid w:val="00266406"/>
    <w:rsid w:val="00266868"/>
    <w:rsid w:val="00266984"/>
    <w:rsid w:val="00266D13"/>
    <w:rsid w:val="00266DBE"/>
    <w:rsid w:val="002670F5"/>
    <w:rsid w:val="00267480"/>
    <w:rsid w:val="00267C02"/>
    <w:rsid w:val="002707BF"/>
    <w:rsid w:val="00270DAA"/>
    <w:rsid w:val="00270F0F"/>
    <w:rsid w:val="002717DB"/>
    <w:rsid w:val="00271CBD"/>
    <w:rsid w:val="00272451"/>
    <w:rsid w:val="00272815"/>
    <w:rsid w:val="00272E07"/>
    <w:rsid w:val="00272E6B"/>
    <w:rsid w:val="00272E99"/>
    <w:rsid w:val="00273AA3"/>
    <w:rsid w:val="00273D30"/>
    <w:rsid w:val="002742AB"/>
    <w:rsid w:val="00274687"/>
    <w:rsid w:val="00274E6C"/>
    <w:rsid w:val="00275580"/>
    <w:rsid w:val="002759AD"/>
    <w:rsid w:val="00275BBC"/>
    <w:rsid w:val="0027666C"/>
    <w:rsid w:val="00276F3B"/>
    <w:rsid w:val="00276FDA"/>
    <w:rsid w:val="00277F89"/>
    <w:rsid w:val="0028024D"/>
    <w:rsid w:val="0028034C"/>
    <w:rsid w:val="0028070C"/>
    <w:rsid w:val="00280938"/>
    <w:rsid w:val="00280FED"/>
    <w:rsid w:val="0028150C"/>
    <w:rsid w:val="002823F2"/>
    <w:rsid w:val="002825C5"/>
    <w:rsid w:val="0028266D"/>
    <w:rsid w:val="00282923"/>
    <w:rsid w:val="00282DBF"/>
    <w:rsid w:val="00282EFE"/>
    <w:rsid w:val="00283033"/>
    <w:rsid w:val="002832EB"/>
    <w:rsid w:val="00283759"/>
    <w:rsid w:val="00283A39"/>
    <w:rsid w:val="00283C6C"/>
    <w:rsid w:val="00283C7C"/>
    <w:rsid w:val="00284881"/>
    <w:rsid w:val="00284A91"/>
    <w:rsid w:val="00284AB1"/>
    <w:rsid w:val="00284CD0"/>
    <w:rsid w:val="00284DD1"/>
    <w:rsid w:val="002858BF"/>
    <w:rsid w:val="002859D9"/>
    <w:rsid w:val="002864A4"/>
    <w:rsid w:val="00286BCF"/>
    <w:rsid w:val="00286F44"/>
    <w:rsid w:val="00287775"/>
    <w:rsid w:val="0028781C"/>
    <w:rsid w:val="00287CA7"/>
    <w:rsid w:val="00287F4A"/>
    <w:rsid w:val="0029011E"/>
    <w:rsid w:val="002901A2"/>
    <w:rsid w:val="0029022F"/>
    <w:rsid w:val="0029035D"/>
    <w:rsid w:val="002907DB"/>
    <w:rsid w:val="0029083B"/>
    <w:rsid w:val="0029096F"/>
    <w:rsid w:val="00290B4F"/>
    <w:rsid w:val="002911F2"/>
    <w:rsid w:val="002914D3"/>
    <w:rsid w:val="00291BD6"/>
    <w:rsid w:val="00291F79"/>
    <w:rsid w:val="00291F80"/>
    <w:rsid w:val="0029213B"/>
    <w:rsid w:val="0029225D"/>
    <w:rsid w:val="002924B7"/>
    <w:rsid w:val="002928CB"/>
    <w:rsid w:val="00292F8B"/>
    <w:rsid w:val="00293296"/>
    <w:rsid w:val="002938EC"/>
    <w:rsid w:val="00293D19"/>
    <w:rsid w:val="002942B6"/>
    <w:rsid w:val="00294571"/>
    <w:rsid w:val="002946B8"/>
    <w:rsid w:val="00294B79"/>
    <w:rsid w:val="00295029"/>
    <w:rsid w:val="002950C4"/>
    <w:rsid w:val="002950C8"/>
    <w:rsid w:val="0029522A"/>
    <w:rsid w:val="002955DD"/>
    <w:rsid w:val="00295658"/>
    <w:rsid w:val="00295DEC"/>
    <w:rsid w:val="002963E5"/>
    <w:rsid w:val="002967E2"/>
    <w:rsid w:val="00296833"/>
    <w:rsid w:val="00296E5C"/>
    <w:rsid w:val="0029720F"/>
    <w:rsid w:val="00297378"/>
    <w:rsid w:val="002975F5"/>
    <w:rsid w:val="00297C99"/>
    <w:rsid w:val="002A0170"/>
    <w:rsid w:val="002A034D"/>
    <w:rsid w:val="002A05CD"/>
    <w:rsid w:val="002A08C7"/>
    <w:rsid w:val="002A0ABB"/>
    <w:rsid w:val="002A0CF7"/>
    <w:rsid w:val="002A1004"/>
    <w:rsid w:val="002A178E"/>
    <w:rsid w:val="002A1824"/>
    <w:rsid w:val="002A1BFD"/>
    <w:rsid w:val="002A1C3B"/>
    <w:rsid w:val="002A1E5D"/>
    <w:rsid w:val="002A1EF0"/>
    <w:rsid w:val="002A1FC9"/>
    <w:rsid w:val="002A278C"/>
    <w:rsid w:val="002A2ACF"/>
    <w:rsid w:val="002A3A1E"/>
    <w:rsid w:val="002A3B1D"/>
    <w:rsid w:val="002A3D8F"/>
    <w:rsid w:val="002A41E2"/>
    <w:rsid w:val="002A4330"/>
    <w:rsid w:val="002A444D"/>
    <w:rsid w:val="002A4A7C"/>
    <w:rsid w:val="002A4C3C"/>
    <w:rsid w:val="002A4D0A"/>
    <w:rsid w:val="002A4FEC"/>
    <w:rsid w:val="002A51D3"/>
    <w:rsid w:val="002A587E"/>
    <w:rsid w:val="002A5AD9"/>
    <w:rsid w:val="002A6979"/>
    <w:rsid w:val="002A724D"/>
    <w:rsid w:val="002A796A"/>
    <w:rsid w:val="002A79A8"/>
    <w:rsid w:val="002A79B5"/>
    <w:rsid w:val="002A79FB"/>
    <w:rsid w:val="002B0154"/>
    <w:rsid w:val="002B027F"/>
    <w:rsid w:val="002B12FE"/>
    <w:rsid w:val="002B16DC"/>
    <w:rsid w:val="002B1940"/>
    <w:rsid w:val="002B1DD8"/>
    <w:rsid w:val="002B1F61"/>
    <w:rsid w:val="002B2078"/>
    <w:rsid w:val="002B24BD"/>
    <w:rsid w:val="002B26EF"/>
    <w:rsid w:val="002B2987"/>
    <w:rsid w:val="002B29CB"/>
    <w:rsid w:val="002B2CCB"/>
    <w:rsid w:val="002B32B0"/>
    <w:rsid w:val="002B3320"/>
    <w:rsid w:val="002B3531"/>
    <w:rsid w:val="002B3967"/>
    <w:rsid w:val="002B3A8B"/>
    <w:rsid w:val="002B4190"/>
    <w:rsid w:val="002B41EA"/>
    <w:rsid w:val="002B484F"/>
    <w:rsid w:val="002B4971"/>
    <w:rsid w:val="002B4B0B"/>
    <w:rsid w:val="002B4EAF"/>
    <w:rsid w:val="002B5288"/>
    <w:rsid w:val="002B5435"/>
    <w:rsid w:val="002B552C"/>
    <w:rsid w:val="002B5558"/>
    <w:rsid w:val="002B5662"/>
    <w:rsid w:val="002B56CA"/>
    <w:rsid w:val="002B5BAC"/>
    <w:rsid w:val="002B6147"/>
    <w:rsid w:val="002B6603"/>
    <w:rsid w:val="002B6A33"/>
    <w:rsid w:val="002B711B"/>
    <w:rsid w:val="002B734E"/>
    <w:rsid w:val="002B7C37"/>
    <w:rsid w:val="002B7C57"/>
    <w:rsid w:val="002C0250"/>
    <w:rsid w:val="002C0599"/>
    <w:rsid w:val="002C079A"/>
    <w:rsid w:val="002C0A1D"/>
    <w:rsid w:val="002C0C54"/>
    <w:rsid w:val="002C1A47"/>
    <w:rsid w:val="002C1BA9"/>
    <w:rsid w:val="002C1E1B"/>
    <w:rsid w:val="002C2106"/>
    <w:rsid w:val="002C299B"/>
    <w:rsid w:val="002C2AE8"/>
    <w:rsid w:val="002C2FCA"/>
    <w:rsid w:val="002C356B"/>
    <w:rsid w:val="002C3A61"/>
    <w:rsid w:val="002C3B17"/>
    <w:rsid w:val="002C3BEE"/>
    <w:rsid w:val="002C3E26"/>
    <w:rsid w:val="002C469F"/>
    <w:rsid w:val="002C4A91"/>
    <w:rsid w:val="002C4D72"/>
    <w:rsid w:val="002C50E7"/>
    <w:rsid w:val="002C5768"/>
    <w:rsid w:val="002C5BC0"/>
    <w:rsid w:val="002C5DB1"/>
    <w:rsid w:val="002C6643"/>
    <w:rsid w:val="002C6E65"/>
    <w:rsid w:val="002C71B9"/>
    <w:rsid w:val="002C7571"/>
    <w:rsid w:val="002C76E2"/>
    <w:rsid w:val="002C7708"/>
    <w:rsid w:val="002C7A5D"/>
    <w:rsid w:val="002C7AE7"/>
    <w:rsid w:val="002D037D"/>
    <w:rsid w:val="002D10B2"/>
    <w:rsid w:val="002D1158"/>
    <w:rsid w:val="002D115F"/>
    <w:rsid w:val="002D13BE"/>
    <w:rsid w:val="002D1860"/>
    <w:rsid w:val="002D1990"/>
    <w:rsid w:val="002D1B93"/>
    <w:rsid w:val="002D1C29"/>
    <w:rsid w:val="002D23B2"/>
    <w:rsid w:val="002D2588"/>
    <w:rsid w:val="002D275C"/>
    <w:rsid w:val="002D277A"/>
    <w:rsid w:val="002D28B1"/>
    <w:rsid w:val="002D2BCD"/>
    <w:rsid w:val="002D2E3C"/>
    <w:rsid w:val="002D30C9"/>
    <w:rsid w:val="002D3112"/>
    <w:rsid w:val="002D3222"/>
    <w:rsid w:val="002D37ED"/>
    <w:rsid w:val="002D3F10"/>
    <w:rsid w:val="002D4D69"/>
    <w:rsid w:val="002D5018"/>
    <w:rsid w:val="002D5147"/>
    <w:rsid w:val="002D5149"/>
    <w:rsid w:val="002D5628"/>
    <w:rsid w:val="002D56B6"/>
    <w:rsid w:val="002D5716"/>
    <w:rsid w:val="002D5E19"/>
    <w:rsid w:val="002D5F89"/>
    <w:rsid w:val="002D62BF"/>
    <w:rsid w:val="002D65F2"/>
    <w:rsid w:val="002D66CF"/>
    <w:rsid w:val="002D693B"/>
    <w:rsid w:val="002D6B7A"/>
    <w:rsid w:val="002D7105"/>
    <w:rsid w:val="002D729B"/>
    <w:rsid w:val="002D740D"/>
    <w:rsid w:val="002D7461"/>
    <w:rsid w:val="002D756B"/>
    <w:rsid w:val="002D793A"/>
    <w:rsid w:val="002D79EA"/>
    <w:rsid w:val="002E0019"/>
    <w:rsid w:val="002E0207"/>
    <w:rsid w:val="002E043A"/>
    <w:rsid w:val="002E06B9"/>
    <w:rsid w:val="002E07BF"/>
    <w:rsid w:val="002E0C73"/>
    <w:rsid w:val="002E114F"/>
    <w:rsid w:val="002E124E"/>
    <w:rsid w:val="002E1B70"/>
    <w:rsid w:val="002E2244"/>
    <w:rsid w:val="002E2504"/>
    <w:rsid w:val="002E251A"/>
    <w:rsid w:val="002E2A3C"/>
    <w:rsid w:val="002E2CC6"/>
    <w:rsid w:val="002E2E0E"/>
    <w:rsid w:val="002E3152"/>
    <w:rsid w:val="002E3175"/>
    <w:rsid w:val="002E3230"/>
    <w:rsid w:val="002E3BB4"/>
    <w:rsid w:val="002E49C5"/>
    <w:rsid w:val="002E4B6B"/>
    <w:rsid w:val="002E4EBF"/>
    <w:rsid w:val="002E5364"/>
    <w:rsid w:val="002E5406"/>
    <w:rsid w:val="002E541E"/>
    <w:rsid w:val="002E56DF"/>
    <w:rsid w:val="002E5F9B"/>
    <w:rsid w:val="002E62D4"/>
    <w:rsid w:val="002E64DD"/>
    <w:rsid w:val="002E669B"/>
    <w:rsid w:val="002E6BED"/>
    <w:rsid w:val="002E7120"/>
    <w:rsid w:val="002E7177"/>
    <w:rsid w:val="002E7389"/>
    <w:rsid w:val="002E7468"/>
    <w:rsid w:val="002E764D"/>
    <w:rsid w:val="002E7698"/>
    <w:rsid w:val="002E7D22"/>
    <w:rsid w:val="002F090A"/>
    <w:rsid w:val="002F09EB"/>
    <w:rsid w:val="002F0CFF"/>
    <w:rsid w:val="002F1139"/>
    <w:rsid w:val="002F16F5"/>
    <w:rsid w:val="002F1B61"/>
    <w:rsid w:val="002F2034"/>
    <w:rsid w:val="002F21AE"/>
    <w:rsid w:val="002F2318"/>
    <w:rsid w:val="002F2585"/>
    <w:rsid w:val="002F2692"/>
    <w:rsid w:val="002F2801"/>
    <w:rsid w:val="002F28C2"/>
    <w:rsid w:val="002F2969"/>
    <w:rsid w:val="002F2A13"/>
    <w:rsid w:val="002F2B04"/>
    <w:rsid w:val="002F2E14"/>
    <w:rsid w:val="002F2E20"/>
    <w:rsid w:val="002F2FF3"/>
    <w:rsid w:val="002F34B5"/>
    <w:rsid w:val="002F3759"/>
    <w:rsid w:val="002F3953"/>
    <w:rsid w:val="002F3966"/>
    <w:rsid w:val="002F4411"/>
    <w:rsid w:val="002F4FA0"/>
    <w:rsid w:val="002F53C3"/>
    <w:rsid w:val="002F5563"/>
    <w:rsid w:val="002F5956"/>
    <w:rsid w:val="002F5CF9"/>
    <w:rsid w:val="002F6063"/>
    <w:rsid w:val="002F635B"/>
    <w:rsid w:val="002F65AA"/>
    <w:rsid w:val="002F6707"/>
    <w:rsid w:val="002F6790"/>
    <w:rsid w:val="002F6943"/>
    <w:rsid w:val="002F6B97"/>
    <w:rsid w:val="002F6C78"/>
    <w:rsid w:val="002F6D1D"/>
    <w:rsid w:val="002F6F01"/>
    <w:rsid w:val="002F705F"/>
    <w:rsid w:val="002F70C1"/>
    <w:rsid w:val="002F7182"/>
    <w:rsid w:val="002F7432"/>
    <w:rsid w:val="002F74B9"/>
    <w:rsid w:val="002F78C6"/>
    <w:rsid w:val="002F7D28"/>
    <w:rsid w:val="002F7FCA"/>
    <w:rsid w:val="00300064"/>
    <w:rsid w:val="0030056F"/>
    <w:rsid w:val="00300A86"/>
    <w:rsid w:val="00300C12"/>
    <w:rsid w:val="00301E1F"/>
    <w:rsid w:val="00301ECE"/>
    <w:rsid w:val="00301F5C"/>
    <w:rsid w:val="00301FEF"/>
    <w:rsid w:val="00302114"/>
    <w:rsid w:val="0030229D"/>
    <w:rsid w:val="003022CB"/>
    <w:rsid w:val="00302318"/>
    <w:rsid w:val="003023AD"/>
    <w:rsid w:val="00302822"/>
    <w:rsid w:val="00302BBA"/>
    <w:rsid w:val="00302F41"/>
    <w:rsid w:val="0030312C"/>
    <w:rsid w:val="003031D2"/>
    <w:rsid w:val="0030418A"/>
    <w:rsid w:val="00304703"/>
    <w:rsid w:val="003047BB"/>
    <w:rsid w:val="003047F5"/>
    <w:rsid w:val="00304871"/>
    <w:rsid w:val="003051A3"/>
    <w:rsid w:val="00305223"/>
    <w:rsid w:val="00305326"/>
    <w:rsid w:val="0030542E"/>
    <w:rsid w:val="003054F7"/>
    <w:rsid w:val="00305774"/>
    <w:rsid w:val="00305937"/>
    <w:rsid w:val="003059E0"/>
    <w:rsid w:val="00305AA8"/>
    <w:rsid w:val="00305F11"/>
    <w:rsid w:val="0030647A"/>
    <w:rsid w:val="003064E8"/>
    <w:rsid w:val="003067DF"/>
    <w:rsid w:val="00306910"/>
    <w:rsid w:val="00306C67"/>
    <w:rsid w:val="00306F73"/>
    <w:rsid w:val="00307563"/>
    <w:rsid w:val="003076A6"/>
    <w:rsid w:val="0030771E"/>
    <w:rsid w:val="00307C84"/>
    <w:rsid w:val="00310670"/>
    <w:rsid w:val="003106CE"/>
    <w:rsid w:val="003108DE"/>
    <w:rsid w:val="0031094C"/>
    <w:rsid w:val="00310D7A"/>
    <w:rsid w:val="00310F61"/>
    <w:rsid w:val="003113A3"/>
    <w:rsid w:val="00312108"/>
    <w:rsid w:val="00313079"/>
    <w:rsid w:val="003133DF"/>
    <w:rsid w:val="00313925"/>
    <w:rsid w:val="00313E03"/>
    <w:rsid w:val="003141B7"/>
    <w:rsid w:val="00314578"/>
    <w:rsid w:val="0031463D"/>
    <w:rsid w:val="00314B81"/>
    <w:rsid w:val="00314C09"/>
    <w:rsid w:val="00314F22"/>
    <w:rsid w:val="003150C5"/>
    <w:rsid w:val="00315245"/>
    <w:rsid w:val="0031568E"/>
    <w:rsid w:val="00315A6A"/>
    <w:rsid w:val="00315D14"/>
    <w:rsid w:val="003160A5"/>
    <w:rsid w:val="0031631E"/>
    <w:rsid w:val="003165BF"/>
    <w:rsid w:val="003166F6"/>
    <w:rsid w:val="00316910"/>
    <w:rsid w:val="0031733A"/>
    <w:rsid w:val="003175B1"/>
    <w:rsid w:val="003175E4"/>
    <w:rsid w:val="00317BA0"/>
    <w:rsid w:val="00317CFF"/>
    <w:rsid w:val="00320184"/>
    <w:rsid w:val="0032022D"/>
    <w:rsid w:val="0032070C"/>
    <w:rsid w:val="0032095F"/>
    <w:rsid w:val="00320C1D"/>
    <w:rsid w:val="00321001"/>
    <w:rsid w:val="003214B0"/>
    <w:rsid w:val="00321916"/>
    <w:rsid w:val="00321C51"/>
    <w:rsid w:val="00321ED4"/>
    <w:rsid w:val="00322CC3"/>
    <w:rsid w:val="00322D16"/>
    <w:rsid w:val="00323EFC"/>
    <w:rsid w:val="00324057"/>
    <w:rsid w:val="00324356"/>
    <w:rsid w:val="003245E3"/>
    <w:rsid w:val="00324941"/>
    <w:rsid w:val="00324A86"/>
    <w:rsid w:val="00324AEB"/>
    <w:rsid w:val="00324EB1"/>
    <w:rsid w:val="00324FB2"/>
    <w:rsid w:val="003257EE"/>
    <w:rsid w:val="00325B18"/>
    <w:rsid w:val="00325BD3"/>
    <w:rsid w:val="00325D3C"/>
    <w:rsid w:val="00326277"/>
    <w:rsid w:val="00326A1B"/>
    <w:rsid w:val="00326B89"/>
    <w:rsid w:val="00326C7C"/>
    <w:rsid w:val="00326D1E"/>
    <w:rsid w:val="00327151"/>
    <w:rsid w:val="003273AE"/>
    <w:rsid w:val="0032772D"/>
    <w:rsid w:val="00327F85"/>
    <w:rsid w:val="00330083"/>
    <w:rsid w:val="003302F1"/>
    <w:rsid w:val="003304B2"/>
    <w:rsid w:val="00330BF8"/>
    <w:rsid w:val="003313C2"/>
    <w:rsid w:val="0033184B"/>
    <w:rsid w:val="0033197F"/>
    <w:rsid w:val="00332273"/>
    <w:rsid w:val="0033287A"/>
    <w:rsid w:val="00332AFD"/>
    <w:rsid w:val="00332C18"/>
    <w:rsid w:val="00332F0B"/>
    <w:rsid w:val="00332FD6"/>
    <w:rsid w:val="003332C6"/>
    <w:rsid w:val="00333641"/>
    <w:rsid w:val="0033376E"/>
    <w:rsid w:val="00333827"/>
    <w:rsid w:val="003338AC"/>
    <w:rsid w:val="00333B98"/>
    <w:rsid w:val="00334735"/>
    <w:rsid w:val="00334AA4"/>
    <w:rsid w:val="00334C33"/>
    <w:rsid w:val="00334DDE"/>
    <w:rsid w:val="003350ED"/>
    <w:rsid w:val="003353E9"/>
    <w:rsid w:val="00335812"/>
    <w:rsid w:val="00335999"/>
    <w:rsid w:val="00335B37"/>
    <w:rsid w:val="00335C7A"/>
    <w:rsid w:val="00335D93"/>
    <w:rsid w:val="00335F55"/>
    <w:rsid w:val="00335FFC"/>
    <w:rsid w:val="0033630D"/>
    <w:rsid w:val="0033652A"/>
    <w:rsid w:val="00337B06"/>
    <w:rsid w:val="00337B5B"/>
    <w:rsid w:val="00337F41"/>
    <w:rsid w:val="0034034E"/>
    <w:rsid w:val="003404B9"/>
    <w:rsid w:val="0034079C"/>
    <w:rsid w:val="00340AAA"/>
    <w:rsid w:val="00340BCA"/>
    <w:rsid w:val="00340D64"/>
    <w:rsid w:val="00340E42"/>
    <w:rsid w:val="0034105E"/>
    <w:rsid w:val="003415A0"/>
    <w:rsid w:val="003418B9"/>
    <w:rsid w:val="0034196D"/>
    <w:rsid w:val="00341FBE"/>
    <w:rsid w:val="003426BF"/>
    <w:rsid w:val="003428B5"/>
    <w:rsid w:val="00342B11"/>
    <w:rsid w:val="00342FB3"/>
    <w:rsid w:val="0034300B"/>
    <w:rsid w:val="00343BFA"/>
    <w:rsid w:val="00343E49"/>
    <w:rsid w:val="00345845"/>
    <w:rsid w:val="00345AD2"/>
    <w:rsid w:val="00345DEA"/>
    <w:rsid w:val="00345E04"/>
    <w:rsid w:val="00345E45"/>
    <w:rsid w:val="00346010"/>
    <w:rsid w:val="003460E6"/>
    <w:rsid w:val="00346116"/>
    <w:rsid w:val="00346213"/>
    <w:rsid w:val="003462A9"/>
    <w:rsid w:val="0034692F"/>
    <w:rsid w:val="00346930"/>
    <w:rsid w:val="00346B63"/>
    <w:rsid w:val="0034717B"/>
    <w:rsid w:val="00347485"/>
    <w:rsid w:val="00347AEC"/>
    <w:rsid w:val="00347CEA"/>
    <w:rsid w:val="00350454"/>
    <w:rsid w:val="00350684"/>
    <w:rsid w:val="0035071B"/>
    <w:rsid w:val="00350C6A"/>
    <w:rsid w:val="00350F88"/>
    <w:rsid w:val="00351252"/>
    <w:rsid w:val="003517BB"/>
    <w:rsid w:val="003517C4"/>
    <w:rsid w:val="003517F4"/>
    <w:rsid w:val="00351883"/>
    <w:rsid w:val="0035244E"/>
    <w:rsid w:val="003525C0"/>
    <w:rsid w:val="003528E3"/>
    <w:rsid w:val="00352E1B"/>
    <w:rsid w:val="003532EE"/>
    <w:rsid w:val="003533E6"/>
    <w:rsid w:val="003537B2"/>
    <w:rsid w:val="00353CB6"/>
    <w:rsid w:val="00353F93"/>
    <w:rsid w:val="0035404D"/>
    <w:rsid w:val="00354239"/>
    <w:rsid w:val="0035461B"/>
    <w:rsid w:val="00354858"/>
    <w:rsid w:val="00354DC1"/>
    <w:rsid w:val="00355073"/>
    <w:rsid w:val="00355178"/>
    <w:rsid w:val="00355218"/>
    <w:rsid w:val="00355275"/>
    <w:rsid w:val="0035557E"/>
    <w:rsid w:val="0035560E"/>
    <w:rsid w:val="00355F63"/>
    <w:rsid w:val="003563E0"/>
    <w:rsid w:val="00356A02"/>
    <w:rsid w:val="0035762C"/>
    <w:rsid w:val="00357D26"/>
    <w:rsid w:val="0036007F"/>
    <w:rsid w:val="00360127"/>
    <w:rsid w:val="003603E3"/>
    <w:rsid w:val="00360895"/>
    <w:rsid w:val="00360AF1"/>
    <w:rsid w:val="00360D0C"/>
    <w:rsid w:val="00360E4A"/>
    <w:rsid w:val="00361145"/>
    <w:rsid w:val="003615BE"/>
    <w:rsid w:val="00361C3E"/>
    <w:rsid w:val="00362F13"/>
    <w:rsid w:val="003639F5"/>
    <w:rsid w:val="00363EA0"/>
    <w:rsid w:val="00364A0A"/>
    <w:rsid w:val="00365071"/>
    <w:rsid w:val="0036507E"/>
    <w:rsid w:val="0036522E"/>
    <w:rsid w:val="00365334"/>
    <w:rsid w:val="0036583F"/>
    <w:rsid w:val="0036591A"/>
    <w:rsid w:val="00365E2D"/>
    <w:rsid w:val="003662C5"/>
    <w:rsid w:val="00366A02"/>
    <w:rsid w:val="00366A4E"/>
    <w:rsid w:val="00366A96"/>
    <w:rsid w:val="003675A7"/>
    <w:rsid w:val="00367789"/>
    <w:rsid w:val="003678BF"/>
    <w:rsid w:val="00370369"/>
    <w:rsid w:val="0037069A"/>
    <w:rsid w:val="00370D74"/>
    <w:rsid w:val="00370DB9"/>
    <w:rsid w:val="00371598"/>
    <w:rsid w:val="003718D3"/>
    <w:rsid w:val="00371980"/>
    <w:rsid w:val="00371D4F"/>
    <w:rsid w:val="0037219D"/>
    <w:rsid w:val="00372774"/>
    <w:rsid w:val="00372909"/>
    <w:rsid w:val="00372D6F"/>
    <w:rsid w:val="00372E98"/>
    <w:rsid w:val="00372F21"/>
    <w:rsid w:val="00373A54"/>
    <w:rsid w:val="0037426B"/>
    <w:rsid w:val="00374296"/>
    <w:rsid w:val="003754B3"/>
    <w:rsid w:val="0037586D"/>
    <w:rsid w:val="00375AC8"/>
    <w:rsid w:val="00375D12"/>
    <w:rsid w:val="00375F36"/>
    <w:rsid w:val="00376133"/>
    <w:rsid w:val="003761CC"/>
    <w:rsid w:val="003765E4"/>
    <w:rsid w:val="00376B5A"/>
    <w:rsid w:val="00376E23"/>
    <w:rsid w:val="00376E7B"/>
    <w:rsid w:val="003802ED"/>
    <w:rsid w:val="00380740"/>
    <w:rsid w:val="00380A3D"/>
    <w:rsid w:val="003814A1"/>
    <w:rsid w:val="0038194D"/>
    <w:rsid w:val="003821DF"/>
    <w:rsid w:val="00382514"/>
    <w:rsid w:val="00382789"/>
    <w:rsid w:val="0038284B"/>
    <w:rsid w:val="003828F2"/>
    <w:rsid w:val="00382C1B"/>
    <w:rsid w:val="003833C0"/>
    <w:rsid w:val="00383A55"/>
    <w:rsid w:val="00383CCD"/>
    <w:rsid w:val="003856F4"/>
    <w:rsid w:val="003859AE"/>
    <w:rsid w:val="00386121"/>
    <w:rsid w:val="0038622B"/>
    <w:rsid w:val="003869B2"/>
    <w:rsid w:val="00386A9B"/>
    <w:rsid w:val="0038716C"/>
    <w:rsid w:val="0038732A"/>
    <w:rsid w:val="003878A7"/>
    <w:rsid w:val="00387953"/>
    <w:rsid w:val="00390022"/>
    <w:rsid w:val="00390096"/>
    <w:rsid w:val="0039053F"/>
    <w:rsid w:val="00390572"/>
    <w:rsid w:val="003906CD"/>
    <w:rsid w:val="00390BAC"/>
    <w:rsid w:val="00390C28"/>
    <w:rsid w:val="00390CAB"/>
    <w:rsid w:val="00390EAC"/>
    <w:rsid w:val="003910C9"/>
    <w:rsid w:val="003914AC"/>
    <w:rsid w:val="003917D9"/>
    <w:rsid w:val="003919F5"/>
    <w:rsid w:val="003921B0"/>
    <w:rsid w:val="003921FA"/>
    <w:rsid w:val="003924F8"/>
    <w:rsid w:val="00392961"/>
    <w:rsid w:val="003933E1"/>
    <w:rsid w:val="0039383B"/>
    <w:rsid w:val="00394189"/>
    <w:rsid w:val="003941F6"/>
    <w:rsid w:val="00394308"/>
    <w:rsid w:val="0039436D"/>
    <w:rsid w:val="00394BFE"/>
    <w:rsid w:val="00394D20"/>
    <w:rsid w:val="00395045"/>
    <w:rsid w:val="003950FB"/>
    <w:rsid w:val="0039541B"/>
    <w:rsid w:val="003954E3"/>
    <w:rsid w:val="003955F0"/>
    <w:rsid w:val="00395BC3"/>
    <w:rsid w:val="00395C20"/>
    <w:rsid w:val="00395E75"/>
    <w:rsid w:val="003962B7"/>
    <w:rsid w:val="00396598"/>
    <w:rsid w:val="0039679C"/>
    <w:rsid w:val="00396BF5"/>
    <w:rsid w:val="00396E47"/>
    <w:rsid w:val="00397265"/>
    <w:rsid w:val="003977E3"/>
    <w:rsid w:val="003A1305"/>
    <w:rsid w:val="003A169D"/>
    <w:rsid w:val="003A184D"/>
    <w:rsid w:val="003A1899"/>
    <w:rsid w:val="003A1C2C"/>
    <w:rsid w:val="003A2265"/>
    <w:rsid w:val="003A25C5"/>
    <w:rsid w:val="003A2703"/>
    <w:rsid w:val="003A270A"/>
    <w:rsid w:val="003A2E83"/>
    <w:rsid w:val="003A2FB8"/>
    <w:rsid w:val="003A3012"/>
    <w:rsid w:val="003A30A7"/>
    <w:rsid w:val="003A3355"/>
    <w:rsid w:val="003A3994"/>
    <w:rsid w:val="003A4072"/>
    <w:rsid w:val="003A4261"/>
    <w:rsid w:val="003A4278"/>
    <w:rsid w:val="003A4683"/>
    <w:rsid w:val="003A5769"/>
    <w:rsid w:val="003A5C35"/>
    <w:rsid w:val="003A6426"/>
    <w:rsid w:val="003A6897"/>
    <w:rsid w:val="003A7E38"/>
    <w:rsid w:val="003B052D"/>
    <w:rsid w:val="003B0986"/>
    <w:rsid w:val="003B0ADC"/>
    <w:rsid w:val="003B0F1F"/>
    <w:rsid w:val="003B145F"/>
    <w:rsid w:val="003B1565"/>
    <w:rsid w:val="003B1FC8"/>
    <w:rsid w:val="003B200A"/>
    <w:rsid w:val="003B2395"/>
    <w:rsid w:val="003B26FB"/>
    <w:rsid w:val="003B289B"/>
    <w:rsid w:val="003B2ADF"/>
    <w:rsid w:val="003B2D67"/>
    <w:rsid w:val="003B2FC2"/>
    <w:rsid w:val="003B32FD"/>
    <w:rsid w:val="003B35DF"/>
    <w:rsid w:val="003B3753"/>
    <w:rsid w:val="003B3DFE"/>
    <w:rsid w:val="003B45C7"/>
    <w:rsid w:val="003B4E8D"/>
    <w:rsid w:val="003B5039"/>
    <w:rsid w:val="003B50C6"/>
    <w:rsid w:val="003B5665"/>
    <w:rsid w:val="003B6373"/>
    <w:rsid w:val="003B69D7"/>
    <w:rsid w:val="003B6A75"/>
    <w:rsid w:val="003B6BDB"/>
    <w:rsid w:val="003B6E90"/>
    <w:rsid w:val="003B6FE4"/>
    <w:rsid w:val="003B72C2"/>
    <w:rsid w:val="003B759D"/>
    <w:rsid w:val="003B792C"/>
    <w:rsid w:val="003B7ECA"/>
    <w:rsid w:val="003C068E"/>
    <w:rsid w:val="003C085B"/>
    <w:rsid w:val="003C0862"/>
    <w:rsid w:val="003C0945"/>
    <w:rsid w:val="003C0EC3"/>
    <w:rsid w:val="003C0FFE"/>
    <w:rsid w:val="003C137C"/>
    <w:rsid w:val="003C142D"/>
    <w:rsid w:val="003C1733"/>
    <w:rsid w:val="003C19F5"/>
    <w:rsid w:val="003C250D"/>
    <w:rsid w:val="003C2632"/>
    <w:rsid w:val="003C28BD"/>
    <w:rsid w:val="003C292C"/>
    <w:rsid w:val="003C2C71"/>
    <w:rsid w:val="003C2CDE"/>
    <w:rsid w:val="003C2D20"/>
    <w:rsid w:val="003C3018"/>
    <w:rsid w:val="003C343F"/>
    <w:rsid w:val="003C3A27"/>
    <w:rsid w:val="003C3EE1"/>
    <w:rsid w:val="003C4747"/>
    <w:rsid w:val="003C4C09"/>
    <w:rsid w:val="003C51B8"/>
    <w:rsid w:val="003C5985"/>
    <w:rsid w:val="003C5B4C"/>
    <w:rsid w:val="003C5E38"/>
    <w:rsid w:val="003C5EEC"/>
    <w:rsid w:val="003C5FB6"/>
    <w:rsid w:val="003C636B"/>
    <w:rsid w:val="003C637B"/>
    <w:rsid w:val="003C69FC"/>
    <w:rsid w:val="003C6FB6"/>
    <w:rsid w:val="003C706F"/>
    <w:rsid w:val="003C722F"/>
    <w:rsid w:val="003C791A"/>
    <w:rsid w:val="003C7E5D"/>
    <w:rsid w:val="003C7EA5"/>
    <w:rsid w:val="003D089E"/>
    <w:rsid w:val="003D0B87"/>
    <w:rsid w:val="003D0C72"/>
    <w:rsid w:val="003D1953"/>
    <w:rsid w:val="003D1FFA"/>
    <w:rsid w:val="003D242D"/>
    <w:rsid w:val="003D2A76"/>
    <w:rsid w:val="003D37D2"/>
    <w:rsid w:val="003D4598"/>
    <w:rsid w:val="003D49BB"/>
    <w:rsid w:val="003D49D3"/>
    <w:rsid w:val="003D4E89"/>
    <w:rsid w:val="003D4FF2"/>
    <w:rsid w:val="003D518F"/>
    <w:rsid w:val="003D51D1"/>
    <w:rsid w:val="003D52D1"/>
    <w:rsid w:val="003D5345"/>
    <w:rsid w:val="003D56AD"/>
    <w:rsid w:val="003D62C7"/>
    <w:rsid w:val="003D67C8"/>
    <w:rsid w:val="003D6DDE"/>
    <w:rsid w:val="003D7BA9"/>
    <w:rsid w:val="003D7C86"/>
    <w:rsid w:val="003D7E9F"/>
    <w:rsid w:val="003D7F87"/>
    <w:rsid w:val="003E0529"/>
    <w:rsid w:val="003E08D5"/>
    <w:rsid w:val="003E08EC"/>
    <w:rsid w:val="003E11F3"/>
    <w:rsid w:val="003E1C42"/>
    <w:rsid w:val="003E251D"/>
    <w:rsid w:val="003E28A0"/>
    <w:rsid w:val="003E2D04"/>
    <w:rsid w:val="003E34D7"/>
    <w:rsid w:val="003E383D"/>
    <w:rsid w:val="003E39DF"/>
    <w:rsid w:val="003E3C0A"/>
    <w:rsid w:val="003E3EDC"/>
    <w:rsid w:val="003E418D"/>
    <w:rsid w:val="003E442E"/>
    <w:rsid w:val="003E452E"/>
    <w:rsid w:val="003E4B8A"/>
    <w:rsid w:val="003E5266"/>
    <w:rsid w:val="003E5592"/>
    <w:rsid w:val="003E5BC9"/>
    <w:rsid w:val="003E5D82"/>
    <w:rsid w:val="003E6259"/>
    <w:rsid w:val="003E63AB"/>
    <w:rsid w:val="003E65C3"/>
    <w:rsid w:val="003E69C6"/>
    <w:rsid w:val="003E6D8C"/>
    <w:rsid w:val="003E6E29"/>
    <w:rsid w:val="003E6E90"/>
    <w:rsid w:val="003E717B"/>
    <w:rsid w:val="003E75A4"/>
    <w:rsid w:val="003E7745"/>
    <w:rsid w:val="003E78BB"/>
    <w:rsid w:val="003F0B7B"/>
    <w:rsid w:val="003F0D6A"/>
    <w:rsid w:val="003F0EB3"/>
    <w:rsid w:val="003F0F71"/>
    <w:rsid w:val="003F1098"/>
    <w:rsid w:val="003F10B2"/>
    <w:rsid w:val="003F1255"/>
    <w:rsid w:val="003F12BD"/>
    <w:rsid w:val="003F135E"/>
    <w:rsid w:val="003F17E5"/>
    <w:rsid w:val="003F1F22"/>
    <w:rsid w:val="003F1FB5"/>
    <w:rsid w:val="003F20EA"/>
    <w:rsid w:val="003F24D0"/>
    <w:rsid w:val="003F2B7D"/>
    <w:rsid w:val="003F2BEE"/>
    <w:rsid w:val="003F2C61"/>
    <w:rsid w:val="003F2E2D"/>
    <w:rsid w:val="003F2ECC"/>
    <w:rsid w:val="003F310E"/>
    <w:rsid w:val="003F31D1"/>
    <w:rsid w:val="003F32A5"/>
    <w:rsid w:val="003F38E7"/>
    <w:rsid w:val="003F3C19"/>
    <w:rsid w:val="003F3E48"/>
    <w:rsid w:val="003F4053"/>
    <w:rsid w:val="003F4210"/>
    <w:rsid w:val="003F43E9"/>
    <w:rsid w:val="003F46A1"/>
    <w:rsid w:val="003F486E"/>
    <w:rsid w:val="003F48C0"/>
    <w:rsid w:val="003F4AD7"/>
    <w:rsid w:val="003F4B4E"/>
    <w:rsid w:val="003F51AF"/>
    <w:rsid w:val="003F5374"/>
    <w:rsid w:val="003F537B"/>
    <w:rsid w:val="003F5AC5"/>
    <w:rsid w:val="003F617A"/>
    <w:rsid w:val="003F64E9"/>
    <w:rsid w:val="003F7087"/>
    <w:rsid w:val="003F7534"/>
    <w:rsid w:val="003F7701"/>
    <w:rsid w:val="003F7884"/>
    <w:rsid w:val="003F7AB3"/>
    <w:rsid w:val="00400558"/>
    <w:rsid w:val="004005FF"/>
    <w:rsid w:val="00400CA5"/>
    <w:rsid w:val="004013C4"/>
    <w:rsid w:val="004014FB"/>
    <w:rsid w:val="00401AD4"/>
    <w:rsid w:val="00401B9B"/>
    <w:rsid w:val="004021F7"/>
    <w:rsid w:val="0040318C"/>
    <w:rsid w:val="004031AE"/>
    <w:rsid w:val="00403211"/>
    <w:rsid w:val="00403347"/>
    <w:rsid w:val="004034B4"/>
    <w:rsid w:val="00403613"/>
    <w:rsid w:val="00403866"/>
    <w:rsid w:val="00403ACD"/>
    <w:rsid w:val="00403F53"/>
    <w:rsid w:val="0040417E"/>
    <w:rsid w:val="00404338"/>
    <w:rsid w:val="004045A0"/>
    <w:rsid w:val="00404E89"/>
    <w:rsid w:val="0040500B"/>
    <w:rsid w:val="0040522F"/>
    <w:rsid w:val="004052AE"/>
    <w:rsid w:val="004057F3"/>
    <w:rsid w:val="00405D61"/>
    <w:rsid w:val="00406094"/>
    <w:rsid w:val="004060A6"/>
    <w:rsid w:val="00406182"/>
    <w:rsid w:val="0040618E"/>
    <w:rsid w:val="004065B9"/>
    <w:rsid w:val="00406A72"/>
    <w:rsid w:val="00406E89"/>
    <w:rsid w:val="00407362"/>
    <w:rsid w:val="004074FE"/>
    <w:rsid w:val="00407A06"/>
    <w:rsid w:val="00407B44"/>
    <w:rsid w:val="00410208"/>
    <w:rsid w:val="004103B5"/>
    <w:rsid w:val="0041049D"/>
    <w:rsid w:val="004104BC"/>
    <w:rsid w:val="004104F3"/>
    <w:rsid w:val="004108DC"/>
    <w:rsid w:val="00410B4D"/>
    <w:rsid w:val="00410FB2"/>
    <w:rsid w:val="004110B0"/>
    <w:rsid w:val="00411613"/>
    <w:rsid w:val="00411952"/>
    <w:rsid w:val="0041247F"/>
    <w:rsid w:val="004127A2"/>
    <w:rsid w:val="00412D79"/>
    <w:rsid w:val="00412FEB"/>
    <w:rsid w:val="00414265"/>
    <w:rsid w:val="004145E8"/>
    <w:rsid w:val="00414C8E"/>
    <w:rsid w:val="00414F9F"/>
    <w:rsid w:val="0041500D"/>
    <w:rsid w:val="00415297"/>
    <w:rsid w:val="004154BA"/>
    <w:rsid w:val="004154E1"/>
    <w:rsid w:val="004155E8"/>
    <w:rsid w:val="00415E26"/>
    <w:rsid w:val="004162C4"/>
    <w:rsid w:val="00416681"/>
    <w:rsid w:val="00416AF9"/>
    <w:rsid w:val="00416AFF"/>
    <w:rsid w:val="00416C85"/>
    <w:rsid w:val="00416D36"/>
    <w:rsid w:val="00416E07"/>
    <w:rsid w:val="00417077"/>
    <w:rsid w:val="00417253"/>
    <w:rsid w:val="0041731F"/>
    <w:rsid w:val="00417381"/>
    <w:rsid w:val="0041748A"/>
    <w:rsid w:val="00417863"/>
    <w:rsid w:val="00417A29"/>
    <w:rsid w:val="00417AB8"/>
    <w:rsid w:val="00420272"/>
    <w:rsid w:val="00420332"/>
    <w:rsid w:val="004205D8"/>
    <w:rsid w:val="00420EC2"/>
    <w:rsid w:val="0042105E"/>
    <w:rsid w:val="004211A7"/>
    <w:rsid w:val="0042181D"/>
    <w:rsid w:val="004219D1"/>
    <w:rsid w:val="004224B4"/>
    <w:rsid w:val="004227DA"/>
    <w:rsid w:val="00422967"/>
    <w:rsid w:val="00422AEF"/>
    <w:rsid w:val="00423467"/>
    <w:rsid w:val="0042359C"/>
    <w:rsid w:val="00423664"/>
    <w:rsid w:val="004238F6"/>
    <w:rsid w:val="00423F93"/>
    <w:rsid w:val="004241B5"/>
    <w:rsid w:val="004244BC"/>
    <w:rsid w:val="00424671"/>
    <w:rsid w:val="0042471B"/>
    <w:rsid w:val="00424845"/>
    <w:rsid w:val="004248D7"/>
    <w:rsid w:val="004248F9"/>
    <w:rsid w:val="00424AF2"/>
    <w:rsid w:val="004254F4"/>
    <w:rsid w:val="004254F6"/>
    <w:rsid w:val="004259FF"/>
    <w:rsid w:val="00425D9B"/>
    <w:rsid w:val="0042646F"/>
    <w:rsid w:val="004269B0"/>
    <w:rsid w:val="00426B72"/>
    <w:rsid w:val="00427045"/>
    <w:rsid w:val="0042709A"/>
    <w:rsid w:val="00427184"/>
    <w:rsid w:val="004271FF"/>
    <w:rsid w:val="00427381"/>
    <w:rsid w:val="0042778A"/>
    <w:rsid w:val="004277BD"/>
    <w:rsid w:val="00427883"/>
    <w:rsid w:val="00427B14"/>
    <w:rsid w:val="0043021F"/>
    <w:rsid w:val="00431773"/>
    <w:rsid w:val="004318A9"/>
    <w:rsid w:val="00431B88"/>
    <w:rsid w:val="00432314"/>
    <w:rsid w:val="00432383"/>
    <w:rsid w:val="00432C51"/>
    <w:rsid w:val="00432CA1"/>
    <w:rsid w:val="00432D5F"/>
    <w:rsid w:val="00433675"/>
    <w:rsid w:val="00433688"/>
    <w:rsid w:val="00433B52"/>
    <w:rsid w:val="00433DAB"/>
    <w:rsid w:val="00433E69"/>
    <w:rsid w:val="004340EC"/>
    <w:rsid w:val="004342CD"/>
    <w:rsid w:val="0043495B"/>
    <w:rsid w:val="00434F0B"/>
    <w:rsid w:val="004350F9"/>
    <w:rsid w:val="004351DE"/>
    <w:rsid w:val="00435216"/>
    <w:rsid w:val="00435373"/>
    <w:rsid w:val="00435692"/>
    <w:rsid w:val="004357EF"/>
    <w:rsid w:val="0043605A"/>
    <w:rsid w:val="004361F6"/>
    <w:rsid w:val="004368F2"/>
    <w:rsid w:val="00437107"/>
    <w:rsid w:val="00437474"/>
    <w:rsid w:val="004403A6"/>
    <w:rsid w:val="00440AE1"/>
    <w:rsid w:val="00440AEC"/>
    <w:rsid w:val="00440B71"/>
    <w:rsid w:val="00440E25"/>
    <w:rsid w:val="00441257"/>
    <w:rsid w:val="00441878"/>
    <w:rsid w:val="004419B3"/>
    <w:rsid w:val="00441BBB"/>
    <w:rsid w:val="004428BD"/>
    <w:rsid w:val="0044295B"/>
    <w:rsid w:val="00442BCB"/>
    <w:rsid w:val="00442BD8"/>
    <w:rsid w:val="00442C46"/>
    <w:rsid w:val="00442DA4"/>
    <w:rsid w:val="0044317F"/>
    <w:rsid w:val="004431DF"/>
    <w:rsid w:val="004438B9"/>
    <w:rsid w:val="004438DF"/>
    <w:rsid w:val="00443D72"/>
    <w:rsid w:val="0044427D"/>
    <w:rsid w:val="004443F7"/>
    <w:rsid w:val="00444606"/>
    <w:rsid w:val="00444B6F"/>
    <w:rsid w:val="00444EA9"/>
    <w:rsid w:val="00445146"/>
    <w:rsid w:val="0044542B"/>
    <w:rsid w:val="004458A6"/>
    <w:rsid w:val="004464C8"/>
    <w:rsid w:val="0044693D"/>
    <w:rsid w:val="004469C5"/>
    <w:rsid w:val="00447016"/>
    <w:rsid w:val="004477E0"/>
    <w:rsid w:val="004479D1"/>
    <w:rsid w:val="004507A6"/>
    <w:rsid w:val="00450839"/>
    <w:rsid w:val="00450CD4"/>
    <w:rsid w:val="00450E7B"/>
    <w:rsid w:val="00450E9E"/>
    <w:rsid w:val="00451717"/>
    <w:rsid w:val="004524D8"/>
    <w:rsid w:val="00452734"/>
    <w:rsid w:val="00452778"/>
    <w:rsid w:val="004527BE"/>
    <w:rsid w:val="00452849"/>
    <w:rsid w:val="00452D09"/>
    <w:rsid w:val="00452EA6"/>
    <w:rsid w:val="00452F4D"/>
    <w:rsid w:val="00452F57"/>
    <w:rsid w:val="004530CC"/>
    <w:rsid w:val="0045363D"/>
    <w:rsid w:val="004537E9"/>
    <w:rsid w:val="00453AA0"/>
    <w:rsid w:val="0045440E"/>
    <w:rsid w:val="004547BC"/>
    <w:rsid w:val="0045497C"/>
    <w:rsid w:val="00454CE2"/>
    <w:rsid w:val="00455301"/>
    <w:rsid w:val="004553BA"/>
    <w:rsid w:val="00455534"/>
    <w:rsid w:val="0045570C"/>
    <w:rsid w:val="00455E5B"/>
    <w:rsid w:val="0045609F"/>
    <w:rsid w:val="00456401"/>
    <w:rsid w:val="0045644E"/>
    <w:rsid w:val="00456677"/>
    <w:rsid w:val="00456B85"/>
    <w:rsid w:val="00456D82"/>
    <w:rsid w:val="004574F8"/>
    <w:rsid w:val="00457AF6"/>
    <w:rsid w:val="00457C2F"/>
    <w:rsid w:val="00457E1A"/>
    <w:rsid w:val="00457F0B"/>
    <w:rsid w:val="0046046E"/>
    <w:rsid w:val="00460470"/>
    <w:rsid w:val="00460496"/>
    <w:rsid w:val="004606CA"/>
    <w:rsid w:val="00460819"/>
    <w:rsid w:val="00460848"/>
    <w:rsid w:val="00460CC9"/>
    <w:rsid w:val="00460ED3"/>
    <w:rsid w:val="00461433"/>
    <w:rsid w:val="004615D4"/>
    <w:rsid w:val="004617D2"/>
    <w:rsid w:val="00461C28"/>
    <w:rsid w:val="00461EDB"/>
    <w:rsid w:val="00461F35"/>
    <w:rsid w:val="00461F7A"/>
    <w:rsid w:val="00462130"/>
    <w:rsid w:val="004625CF"/>
    <w:rsid w:val="004626A4"/>
    <w:rsid w:val="00462711"/>
    <w:rsid w:val="0046285C"/>
    <w:rsid w:val="00462DB1"/>
    <w:rsid w:val="0046307A"/>
    <w:rsid w:val="004634F0"/>
    <w:rsid w:val="00463FAE"/>
    <w:rsid w:val="004642A0"/>
    <w:rsid w:val="00464371"/>
    <w:rsid w:val="004649A9"/>
    <w:rsid w:val="00464BD4"/>
    <w:rsid w:val="00464BF7"/>
    <w:rsid w:val="00465714"/>
    <w:rsid w:val="004657D2"/>
    <w:rsid w:val="004659BC"/>
    <w:rsid w:val="00465B35"/>
    <w:rsid w:val="00465E67"/>
    <w:rsid w:val="004662FB"/>
    <w:rsid w:val="00466350"/>
    <w:rsid w:val="004664BD"/>
    <w:rsid w:val="00466947"/>
    <w:rsid w:val="00466C9A"/>
    <w:rsid w:val="00466D16"/>
    <w:rsid w:val="004672DE"/>
    <w:rsid w:val="00467392"/>
    <w:rsid w:val="004674F1"/>
    <w:rsid w:val="00467CB1"/>
    <w:rsid w:val="00467CD3"/>
    <w:rsid w:val="00467E90"/>
    <w:rsid w:val="00467F18"/>
    <w:rsid w:val="004700D0"/>
    <w:rsid w:val="004702D7"/>
    <w:rsid w:val="00470CC1"/>
    <w:rsid w:val="004710D1"/>
    <w:rsid w:val="004714B7"/>
    <w:rsid w:val="00471537"/>
    <w:rsid w:val="00471DEF"/>
    <w:rsid w:val="00471EAB"/>
    <w:rsid w:val="00471F1C"/>
    <w:rsid w:val="0047228F"/>
    <w:rsid w:val="004726C1"/>
    <w:rsid w:val="004729F0"/>
    <w:rsid w:val="00472C5E"/>
    <w:rsid w:val="004733C8"/>
    <w:rsid w:val="00473956"/>
    <w:rsid w:val="00473AA4"/>
    <w:rsid w:val="00473B88"/>
    <w:rsid w:val="00473E41"/>
    <w:rsid w:val="0047449F"/>
    <w:rsid w:val="00474519"/>
    <w:rsid w:val="004747A4"/>
    <w:rsid w:val="004747ED"/>
    <w:rsid w:val="0047493E"/>
    <w:rsid w:val="00474F3D"/>
    <w:rsid w:val="00475371"/>
    <w:rsid w:val="00475457"/>
    <w:rsid w:val="00475644"/>
    <w:rsid w:val="00475826"/>
    <w:rsid w:val="00475ACB"/>
    <w:rsid w:val="00475BF6"/>
    <w:rsid w:val="0047643B"/>
    <w:rsid w:val="00477144"/>
    <w:rsid w:val="00477193"/>
    <w:rsid w:val="00477575"/>
    <w:rsid w:val="004776C9"/>
    <w:rsid w:val="00477BD2"/>
    <w:rsid w:val="00477F0D"/>
    <w:rsid w:val="0048030F"/>
    <w:rsid w:val="00480699"/>
    <w:rsid w:val="0048069D"/>
    <w:rsid w:val="00481135"/>
    <w:rsid w:val="00481612"/>
    <w:rsid w:val="0048178D"/>
    <w:rsid w:val="00481E73"/>
    <w:rsid w:val="00481FA5"/>
    <w:rsid w:val="0048214C"/>
    <w:rsid w:val="00482450"/>
    <w:rsid w:val="004826A9"/>
    <w:rsid w:val="00482AE3"/>
    <w:rsid w:val="00483633"/>
    <w:rsid w:val="00483917"/>
    <w:rsid w:val="00483A7F"/>
    <w:rsid w:val="00483D89"/>
    <w:rsid w:val="00483E8E"/>
    <w:rsid w:val="004843D9"/>
    <w:rsid w:val="0048470D"/>
    <w:rsid w:val="00484936"/>
    <w:rsid w:val="00484A7F"/>
    <w:rsid w:val="00484DCB"/>
    <w:rsid w:val="004852C6"/>
    <w:rsid w:val="004858B6"/>
    <w:rsid w:val="00485B4C"/>
    <w:rsid w:val="00485B87"/>
    <w:rsid w:val="00485CCF"/>
    <w:rsid w:val="00486837"/>
    <w:rsid w:val="004869AD"/>
    <w:rsid w:val="00486A1F"/>
    <w:rsid w:val="00486B42"/>
    <w:rsid w:val="0048708C"/>
    <w:rsid w:val="004873DA"/>
    <w:rsid w:val="00487449"/>
    <w:rsid w:val="00487489"/>
    <w:rsid w:val="004875D8"/>
    <w:rsid w:val="00487821"/>
    <w:rsid w:val="00487D49"/>
    <w:rsid w:val="00490310"/>
    <w:rsid w:val="004912A9"/>
    <w:rsid w:val="0049179B"/>
    <w:rsid w:val="00492093"/>
    <w:rsid w:val="0049259A"/>
    <w:rsid w:val="00492698"/>
    <w:rsid w:val="004939B8"/>
    <w:rsid w:val="00493F64"/>
    <w:rsid w:val="004943F7"/>
    <w:rsid w:val="004945BC"/>
    <w:rsid w:val="0049475B"/>
    <w:rsid w:val="004947B6"/>
    <w:rsid w:val="004948CA"/>
    <w:rsid w:val="00494CD8"/>
    <w:rsid w:val="00495318"/>
    <w:rsid w:val="0049535D"/>
    <w:rsid w:val="00495369"/>
    <w:rsid w:val="00495439"/>
    <w:rsid w:val="00495640"/>
    <w:rsid w:val="004957ED"/>
    <w:rsid w:val="00495953"/>
    <w:rsid w:val="00495D1E"/>
    <w:rsid w:val="00495D91"/>
    <w:rsid w:val="00495EE4"/>
    <w:rsid w:val="004962F8"/>
    <w:rsid w:val="00496326"/>
    <w:rsid w:val="00496771"/>
    <w:rsid w:val="00496784"/>
    <w:rsid w:val="00496868"/>
    <w:rsid w:val="00496A6E"/>
    <w:rsid w:val="00496F5B"/>
    <w:rsid w:val="00497A06"/>
    <w:rsid w:val="00497AC4"/>
    <w:rsid w:val="004A01BE"/>
    <w:rsid w:val="004A04FC"/>
    <w:rsid w:val="004A0661"/>
    <w:rsid w:val="004A0D61"/>
    <w:rsid w:val="004A17B4"/>
    <w:rsid w:val="004A1807"/>
    <w:rsid w:val="004A1A13"/>
    <w:rsid w:val="004A28D0"/>
    <w:rsid w:val="004A2A4F"/>
    <w:rsid w:val="004A2EDF"/>
    <w:rsid w:val="004A3491"/>
    <w:rsid w:val="004A3824"/>
    <w:rsid w:val="004A3AC3"/>
    <w:rsid w:val="004A3EC4"/>
    <w:rsid w:val="004A4030"/>
    <w:rsid w:val="004A472C"/>
    <w:rsid w:val="004A4B80"/>
    <w:rsid w:val="004A4F14"/>
    <w:rsid w:val="004A53CF"/>
    <w:rsid w:val="004A56F4"/>
    <w:rsid w:val="004A5701"/>
    <w:rsid w:val="004A5AEC"/>
    <w:rsid w:val="004A659F"/>
    <w:rsid w:val="004A73CF"/>
    <w:rsid w:val="004A7419"/>
    <w:rsid w:val="004A753E"/>
    <w:rsid w:val="004A783F"/>
    <w:rsid w:val="004A7B0C"/>
    <w:rsid w:val="004A7CA8"/>
    <w:rsid w:val="004A7DF4"/>
    <w:rsid w:val="004B0B85"/>
    <w:rsid w:val="004B0EC0"/>
    <w:rsid w:val="004B116F"/>
    <w:rsid w:val="004B16DB"/>
    <w:rsid w:val="004B18CA"/>
    <w:rsid w:val="004B1970"/>
    <w:rsid w:val="004B1A03"/>
    <w:rsid w:val="004B293E"/>
    <w:rsid w:val="004B2AEC"/>
    <w:rsid w:val="004B311E"/>
    <w:rsid w:val="004B3748"/>
    <w:rsid w:val="004B37D5"/>
    <w:rsid w:val="004B3963"/>
    <w:rsid w:val="004B3976"/>
    <w:rsid w:val="004B3AE7"/>
    <w:rsid w:val="004B3E0A"/>
    <w:rsid w:val="004B3E76"/>
    <w:rsid w:val="004B4219"/>
    <w:rsid w:val="004B4330"/>
    <w:rsid w:val="004B49DC"/>
    <w:rsid w:val="004B4A89"/>
    <w:rsid w:val="004B4B78"/>
    <w:rsid w:val="004B52A2"/>
    <w:rsid w:val="004B53DF"/>
    <w:rsid w:val="004B583B"/>
    <w:rsid w:val="004B60CB"/>
    <w:rsid w:val="004B65A0"/>
    <w:rsid w:val="004B67AB"/>
    <w:rsid w:val="004B682E"/>
    <w:rsid w:val="004B6DDF"/>
    <w:rsid w:val="004B7698"/>
    <w:rsid w:val="004B77B6"/>
    <w:rsid w:val="004B7C44"/>
    <w:rsid w:val="004C061C"/>
    <w:rsid w:val="004C0982"/>
    <w:rsid w:val="004C12D8"/>
    <w:rsid w:val="004C1390"/>
    <w:rsid w:val="004C13F6"/>
    <w:rsid w:val="004C1485"/>
    <w:rsid w:val="004C14A8"/>
    <w:rsid w:val="004C18DA"/>
    <w:rsid w:val="004C193A"/>
    <w:rsid w:val="004C1D4B"/>
    <w:rsid w:val="004C2239"/>
    <w:rsid w:val="004C286A"/>
    <w:rsid w:val="004C2B3D"/>
    <w:rsid w:val="004C2C08"/>
    <w:rsid w:val="004C2CFE"/>
    <w:rsid w:val="004C3501"/>
    <w:rsid w:val="004C3878"/>
    <w:rsid w:val="004C3977"/>
    <w:rsid w:val="004C59D3"/>
    <w:rsid w:val="004C5AC9"/>
    <w:rsid w:val="004C5C26"/>
    <w:rsid w:val="004C5FA3"/>
    <w:rsid w:val="004C634A"/>
    <w:rsid w:val="004C714E"/>
    <w:rsid w:val="004C7842"/>
    <w:rsid w:val="004C7938"/>
    <w:rsid w:val="004C7B7B"/>
    <w:rsid w:val="004C7ED0"/>
    <w:rsid w:val="004D00E4"/>
    <w:rsid w:val="004D03A7"/>
    <w:rsid w:val="004D03AB"/>
    <w:rsid w:val="004D0BC9"/>
    <w:rsid w:val="004D14F7"/>
    <w:rsid w:val="004D1D38"/>
    <w:rsid w:val="004D1D66"/>
    <w:rsid w:val="004D2386"/>
    <w:rsid w:val="004D2539"/>
    <w:rsid w:val="004D25A8"/>
    <w:rsid w:val="004D2E7A"/>
    <w:rsid w:val="004D2EC5"/>
    <w:rsid w:val="004D3357"/>
    <w:rsid w:val="004D345D"/>
    <w:rsid w:val="004D39AF"/>
    <w:rsid w:val="004D43F2"/>
    <w:rsid w:val="004D4972"/>
    <w:rsid w:val="004D5291"/>
    <w:rsid w:val="004D5318"/>
    <w:rsid w:val="004D5811"/>
    <w:rsid w:val="004D5887"/>
    <w:rsid w:val="004D6335"/>
    <w:rsid w:val="004D65F7"/>
    <w:rsid w:val="004D6899"/>
    <w:rsid w:val="004D692D"/>
    <w:rsid w:val="004D6DC3"/>
    <w:rsid w:val="004D718A"/>
    <w:rsid w:val="004D7196"/>
    <w:rsid w:val="004D7328"/>
    <w:rsid w:val="004D769C"/>
    <w:rsid w:val="004D7B13"/>
    <w:rsid w:val="004D7CA7"/>
    <w:rsid w:val="004D7F9B"/>
    <w:rsid w:val="004E0221"/>
    <w:rsid w:val="004E0371"/>
    <w:rsid w:val="004E0C67"/>
    <w:rsid w:val="004E0F98"/>
    <w:rsid w:val="004E0FE0"/>
    <w:rsid w:val="004E131B"/>
    <w:rsid w:val="004E16B9"/>
    <w:rsid w:val="004E19F9"/>
    <w:rsid w:val="004E1C86"/>
    <w:rsid w:val="004E1CC8"/>
    <w:rsid w:val="004E2030"/>
    <w:rsid w:val="004E20A1"/>
    <w:rsid w:val="004E2120"/>
    <w:rsid w:val="004E21C7"/>
    <w:rsid w:val="004E24D5"/>
    <w:rsid w:val="004E2F47"/>
    <w:rsid w:val="004E30B4"/>
    <w:rsid w:val="004E30BC"/>
    <w:rsid w:val="004E3DBE"/>
    <w:rsid w:val="004E5046"/>
    <w:rsid w:val="004E5087"/>
    <w:rsid w:val="004E555E"/>
    <w:rsid w:val="004E5D7F"/>
    <w:rsid w:val="004E5FD2"/>
    <w:rsid w:val="004E687F"/>
    <w:rsid w:val="004E6911"/>
    <w:rsid w:val="004E6CE8"/>
    <w:rsid w:val="004E6E87"/>
    <w:rsid w:val="004E743A"/>
    <w:rsid w:val="004E7469"/>
    <w:rsid w:val="004E7571"/>
    <w:rsid w:val="004E7DD8"/>
    <w:rsid w:val="004F066D"/>
    <w:rsid w:val="004F1160"/>
    <w:rsid w:val="004F17B0"/>
    <w:rsid w:val="004F1DCA"/>
    <w:rsid w:val="004F22D1"/>
    <w:rsid w:val="004F2413"/>
    <w:rsid w:val="004F25F1"/>
    <w:rsid w:val="004F2963"/>
    <w:rsid w:val="004F2D65"/>
    <w:rsid w:val="004F2E72"/>
    <w:rsid w:val="004F3C1D"/>
    <w:rsid w:val="004F4037"/>
    <w:rsid w:val="004F422F"/>
    <w:rsid w:val="004F4411"/>
    <w:rsid w:val="004F45FE"/>
    <w:rsid w:val="004F46BA"/>
    <w:rsid w:val="004F4729"/>
    <w:rsid w:val="004F4795"/>
    <w:rsid w:val="004F4F55"/>
    <w:rsid w:val="004F50EB"/>
    <w:rsid w:val="004F523C"/>
    <w:rsid w:val="004F597A"/>
    <w:rsid w:val="004F5E59"/>
    <w:rsid w:val="004F65A3"/>
    <w:rsid w:val="004F6653"/>
    <w:rsid w:val="004F69E2"/>
    <w:rsid w:val="004F6D93"/>
    <w:rsid w:val="004F7102"/>
    <w:rsid w:val="004F71D6"/>
    <w:rsid w:val="004F775D"/>
    <w:rsid w:val="004F7977"/>
    <w:rsid w:val="004F7E68"/>
    <w:rsid w:val="0050061C"/>
    <w:rsid w:val="005008D4"/>
    <w:rsid w:val="00500979"/>
    <w:rsid w:val="00500D4C"/>
    <w:rsid w:val="00501094"/>
    <w:rsid w:val="00501672"/>
    <w:rsid w:val="00501996"/>
    <w:rsid w:val="00501BB5"/>
    <w:rsid w:val="00501DBB"/>
    <w:rsid w:val="00501DD8"/>
    <w:rsid w:val="005023C1"/>
    <w:rsid w:val="0050256A"/>
    <w:rsid w:val="0050279A"/>
    <w:rsid w:val="00502899"/>
    <w:rsid w:val="00502EAE"/>
    <w:rsid w:val="00502F4C"/>
    <w:rsid w:val="00503926"/>
    <w:rsid w:val="0050397E"/>
    <w:rsid w:val="00503B1F"/>
    <w:rsid w:val="00503BEF"/>
    <w:rsid w:val="0050404E"/>
    <w:rsid w:val="00504250"/>
    <w:rsid w:val="005042DD"/>
    <w:rsid w:val="005042EF"/>
    <w:rsid w:val="0050433E"/>
    <w:rsid w:val="0050560F"/>
    <w:rsid w:val="00505621"/>
    <w:rsid w:val="00505678"/>
    <w:rsid w:val="005058DF"/>
    <w:rsid w:val="005059A1"/>
    <w:rsid w:val="00505B64"/>
    <w:rsid w:val="00505E9C"/>
    <w:rsid w:val="0050624E"/>
    <w:rsid w:val="0050680C"/>
    <w:rsid w:val="00506BE6"/>
    <w:rsid w:val="00506DF0"/>
    <w:rsid w:val="00506E5A"/>
    <w:rsid w:val="00506E9A"/>
    <w:rsid w:val="005075E8"/>
    <w:rsid w:val="00507697"/>
    <w:rsid w:val="00507D34"/>
    <w:rsid w:val="00507D47"/>
    <w:rsid w:val="00510266"/>
    <w:rsid w:val="00510278"/>
    <w:rsid w:val="00510A37"/>
    <w:rsid w:val="00510B36"/>
    <w:rsid w:val="00510CB7"/>
    <w:rsid w:val="00510E1B"/>
    <w:rsid w:val="00511298"/>
    <w:rsid w:val="00511610"/>
    <w:rsid w:val="005116D2"/>
    <w:rsid w:val="00511890"/>
    <w:rsid w:val="005119A8"/>
    <w:rsid w:val="00511C26"/>
    <w:rsid w:val="00511D94"/>
    <w:rsid w:val="005123F2"/>
    <w:rsid w:val="00512AD6"/>
    <w:rsid w:val="005132D7"/>
    <w:rsid w:val="005134DA"/>
    <w:rsid w:val="00513711"/>
    <w:rsid w:val="00513860"/>
    <w:rsid w:val="00513D68"/>
    <w:rsid w:val="00513DD1"/>
    <w:rsid w:val="0051411A"/>
    <w:rsid w:val="00514618"/>
    <w:rsid w:val="00514A25"/>
    <w:rsid w:val="00514A94"/>
    <w:rsid w:val="00514AB5"/>
    <w:rsid w:val="00514B30"/>
    <w:rsid w:val="005156D2"/>
    <w:rsid w:val="00515AB7"/>
    <w:rsid w:val="00515C5B"/>
    <w:rsid w:val="00516069"/>
    <w:rsid w:val="005162E3"/>
    <w:rsid w:val="00517257"/>
    <w:rsid w:val="00517358"/>
    <w:rsid w:val="005174C0"/>
    <w:rsid w:val="005177ED"/>
    <w:rsid w:val="005205FA"/>
    <w:rsid w:val="00520660"/>
    <w:rsid w:val="00520962"/>
    <w:rsid w:val="0052116F"/>
    <w:rsid w:val="00521994"/>
    <w:rsid w:val="00522257"/>
    <w:rsid w:val="0052244C"/>
    <w:rsid w:val="005224E0"/>
    <w:rsid w:val="00522750"/>
    <w:rsid w:val="005229A4"/>
    <w:rsid w:val="00523233"/>
    <w:rsid w:val="00523400"/>
    <w:rsid w:val="005234CB"/>
    <w:rsid w:val="00523707"/>
    <w:rsid w:val="00523A21"/>
    <w:rsid w:val="00523EBC"/>
    <w:rsid w:val="00524206"/>
    <w:rsid w:val="0052491B"/>
    <w:rsid w:val="00524F55"/>
    <w:rsid w:val="00525739"/>
    <w:rsid w:val="00525A63"/>
    <w:rsid w:val="00525C92"/>
    <w:rsid w:val="0052605E"/>
    <w:rsid w:val="00526083"/>
    <w:rsid w:val="00526969"/>
    <w:rsid w:val="00526CA5"/>
    <w:rsid w:val="00527B32"/>
    <w:rsid w:val="00530054"/>
    <w:rsid w:val="005302EB"/>
    <w:rsid w:val="005302F2"/>
    <w:rsid w:val="00530779"/>
    <w:rsid w:val="00530CF1"/>
    <w:rsid w:val="0053128D"/>
    <w:rsid w:val="00531747"/>
    <w:rsid w:val="00531752"/>
    <w:rsid w:val="00531806"/>
    <w:rsid w:val="0053181E"/>
    <w:rsid w:val="00531AB9"/>
    <w:rsid w:val="00531C20"/>
    <w:rsid w:val="00532173"/>
    <w:rsid w:val="00532C78"/>
    <w:rsid w:val="00533147"/>
    <w:rsid w:val="0053318E"/>
    <w:rsid w:val="005337FF"/>
    <w:rsid w:val="00533EF3"/>
    <w:rsid w:val="00534229"/>
    <w:rsid w:val="00534F2E"/>
    <w:rsid w:val="00535315"/>
    <w:rsid w:val="005355E6"/>
    <w:rsid w:val="00536057"/>
    <w:rsid w:val="0053607B"/>
    <w:rsid w:val="0053624D"/>
    <w:rsid w:val="00536C78"/>
    <w:rsid w:val="00536EDA"/>
    <w:rsid w:val="00537408"/>
    <w:rsid w:val="00537A94"/>
    <w:rsid w:val="00537ACC"/>
    <w:rsid w:val="00537B57"/>
    <w:rsid w:val="00537BAE"/>
    <w:rsid w:val="00537C6A"/>
    <w:rsid w:val="00537E86"/>
    <w:rsid w:val="005400FA"/>
    <w:rsid w:val="00540858"/>
    <w:rsid w:val="00540C1A"/>
    <w:rsid w:val="00540CAD"/>
    <w:rsid w:val="00541198"/>
    <w:rsid w:val="00541804"/>
    <w:rsid w:val="005419BF"/>
    <w:rsid w:val="00541ECB"/>
    <w:rsid w:val="00541EDB"/>
    <w:rsid w:val="00542519"/>
    <w:rsid w:val="005426C3"/>
    <w:rsid w:val="005426E1"/>
    <w:rsid w:val="00542A50"/>
    <w:rsid w:val="00542B07"/>
    <w:rsid w:val="00542E0B"/>
    <w:rsid w:val="00542F06"/>
    <w:rsid w:val="0054365E"/>
    <w:rsid w:val="005437A4"/>
    <w:rsid w:val="005437E9"/>
    <w:rsid w:val="00543836"/>
    <w:rsid w:val="00543EB8"/>
    <w:rsid w:val="00543F3A"/>
    <w:rsid w:val="00544925"/>
    <w:rsid w:val="00544939"/>
    <w:rsid w:val="00544C09"/>
    <w:rsid w:val="00544DBF"/>
    <w:rsid w:val="00544E1F"/>
    <w:rsid w:val="00544E22"/>
    <w:rsid w:val="00544FA2"/>
    <w:rsid w:val="00545620"/>
    <w:rsid w:val="00545886"/>
    <w:rsid w:val="00545E0F"/>
    <w:rsid w:val="0054631E"/>
    <w:rsid w:val="00546397"/>
    <w:rsid w:val="0054695B"/>
    <w:rsid w:val="00546CC3"/>
    <w:rsid w:val="00547037"/>
    <w:rsid w:val="0054728D"/>
    <w:rsid w:val="00547AF9"/>
    <w:rsid w:val="00547CC1"/>
    <w:rsid w:val="00550178"/>
    <w:rsid w:val="0055037E"/>
    <w:rsid w:val="00550531"/>
    <w:rsid w:val="0055060D"/>
    <w:rsid w:val="00550618"/>
    <w:rsid w:val="005513B1"/>
    <w:rsid w:val="00551727"/>
    <w:rsid w:val="0055180D"/>
    <w:rsid w:val="00552044"/>
    <w:rsid w:val="00552444"/>
    <w:rsid w:val="00552BB4"/>
    <w:rsid w:val="0055361D"/>
    <w:rsid w:val="00553A07"/>
    <w:rsid w:val="00553C1E"/>
    <w:rsid w:val="00553F38"/>
    <w:rsid w:val="005541A6"/>
    <w:rsid w:val="005541BC"/>
    <w:rsid w:val="00554DF1"/>
    <w:rsid w:val="0055507F"/>
    <w:rsid w:val="00555CAC"/>
    <w:rsid w:val="00555EE6"/>
    <w:rsid w:val="00555F78"/>
    <w:rsid w:val="00556168"/>
    <w:rsid w:val="0055692D"/>
    <w:rsid w:val="00556DA9"/>
    <w:rsid w:val="00556FCF"/>
    <w:rsid w:val="005571CA"/>
    <w:rsid w:val="005573D5"/>
    <w:rsid w:val="005576E1"/>
    <w:rsid w:val="00557AD1"/>
    <w:rsid w:val="00557BD1"/>
    <w:rsid w:val="00557CE2"/>
    <w:rsid w:val="00557F20"/>
    <w:rsid w:val="00557F32"/>
    <w:rsid w:val="00560AD9"/>
    <w:rsid w:val="00561190"/>
    <w:rsid w:val="00561270"/>
    <w:rsid w:val="005613C7"/>
    <w:rsid w:val="00561B63"/>
    <w:rsid w:val="00561D7D"/>
    <w:rsid w:val="005620A3"/>
    <w:rsid w:val="005625EA"/>
    <w:rsid w:val="00563060"/>
    <w:rsid w:val="00563148"/>
    <w:rsid w:val="00563323"/>
    <w:rsid w:val="0056337B"/>
    <w:rsid w:val="005636CA"/>
    <w:rsid w:val="00563924"/>
    <w:rsid w:val="00564CE0"/>
    <w:rsid w:val="005653B1"/>
    <w:rsid w:val="0056545F"/>
    <w:rsid w:val="005655BF"/>
    <w:rsid w:val="00565B8D"/>
    <w:rsid w:val="0056602F"/>
    <w:rsid w:val="005662CF"/>
    <w:rsid w:val="00566662"/>
    <w:rsid w:val="00566D77"/>
    <w:rsid w:val="00567180"/>
    <w:rsid w:val="005674C0"/>
    <w:rsid w:val="00567865"/>
    <w:rsid w:val="00567F71"/>
    <w:rsid w:val="00567F89"/>
    <w:rsid w:val="00570665"/>
    <w:rsid w:val="00570DAA"/>
    <w:rsid w:val="00570F65"/>
    <w:rsid w:val="00570F85"/>
    <w:rsid w:val="005718C5"/>
    <w:rsid w:val="005719D0"/>
    <w:rsid w:val="00571DEF"/>
    <w:rsid w:val="0057220E"/>
    <w:rsid w:val="00572411"/>
    <w:rsid w:val="00572E24"/>
    <w:rsid w:val="00573644"/>
    <w:rsid w:val="005739B0"/>
    <w:rsid w:val="00573F36"/>
    <w:rsid w:val="00574318"/>
    <w:rsid w:val="005748C8"/>
    <w:rsid w:val="00574A9C"/>
    <w:rsid w:val="00575418"/>
    <w:rsid w:val="005754D8"/>
    <w:rsid w:val="0057569E"/>
    <w:rsid w:val="00575B59"/>
    <w:rsid w:val="0057625D"/>
    <w:rsid w:val="00576286"/>
    <w:rsid w:val="005764E7"/>
    <w:rsid w:val="00576A39"/>
    <w:rsid w:val="00576A87"/>
    <w:rsid w:val="00576AA4"/>
    <w:rsid w:val="00576B70"/>
    <w:rsid w:val="00576BEB"/>
    <w:rsid w:val="00577112"/>
    <w:rsid w:val="00577273"/>
    <w:rsid w:val="0057759E"/>
    <w:rsid w:val="005776A5"/>
    <w:rsid w:val="00577A27"/>
    <w:rsid w:val="00577CA1"/>
    <w:rsid w:val="00580563"/>
    <w:rsid w:val="005806E7"/>
    <w:rsid w:val="00580A58"/>
    <w:rsid w:val="00580AC5"/>
    <w:rsid w:val="00580CA4"/>
    <w:rsid w:val="005811F9"/>
    <w:rsid w:val="00581217"/>
    <w:rsid w:val="00581BF4"/>
    <w:rsid w:val="00582403"/>
    <w:rsid w:val="0058244E"/>
    <w:rsid w:val="005824D9"/>
    <w:rsid w:val="0058254C"/>
    <w:rsid w:val="0058255C"/>
    <w:rsid w:val="00582949"/>
    <w:rsid w:val="00582B9A"/>
    <w:rsid w:val="00582C77"/>
    <w:rsid w:val="00583463"/>
    <w:rsid w:val="00583498"/>
    <w:rsid w:val="00583794"/>
    <w:rsid w:val="005842F8"/>
    <w:rsid w:val="005847BC"/>
    <w:rsid w:val="00584F50"/>
    <w:rsid w:val="00585B03"/>
    <w:rsid w:val="00585D20"/>
    <w:rsid w:val="00585D56"/>
    <w:rsid w:val="0058650B"/>
    <w:rsid w:val="00586B01"/>
    <w:rsid w:val="00586E0B"/>
    <w:rsid w:val="00586E13"/>
    <w:rsid w:val="00586EAC"/>
    <w:rsid w:val="00586F77"/>
    <w:rsid w:val="0058715F"/>
    <w:rsid w:val="00587197"/>
    <w:rsid w:val="00587459"/>
    <w:rsid w:val="005878F5"/>
    <w:rsid w:val="0059027E"/>
    <w:rsid w:val="00590891"/>
    <w:rsid w:val="00590DE7"/>
    <w:rsid w:val="00591257"/>
    <w:rsid w:val="0059159A"/>
    <w:rsid w:val="005916C5"/>
    <w:rsid w:val="005918CD"/>
    <w:rsid w:val="00592345"/>
    <w:rsid w:val="00592780"/>
    <w:rsid w:val="00592858"/>
    <w:rsid w:val="005928B4"/>
    <w:rsid w:val="0059311E"/>
    <w:rsid w:val="00593416"/>
    <w:rsid w:val="00593701"/>
    <w:rsid w:val="00593A87"/>
    <w:rsid w:val="005945E7"/>
    <w:rsid w:val="00594BBD"/>
    <w:rsid w:val="0059519E"/>
    <w:rsid w:val="0059535E"/>
    <w:rsid w:val="00595603"/>
    <w:rsid w:val="0059562A"/>
    <w:rsid w:val="00595953"/>
    <w:rsid w:val="00595C8C"/>
    <w:rsid w:val="00595D49"/>
    <w:rsid w:val="00595F74"/>
    <w:rsid w:val="005960F4"/>
    <w:rsid w:val="005961D6"/>
    <w:rsid w:val="005963E8"/>
    <w:rsid w:val="00596971"/>
    <w:rsid w:val="00596C76"/>
    <w:rsid w:val="00596E5E"/>
    <w:rsid w:val="005975C4"/>
    <w:rsid w:val="00597697"/>
    <w:rsid w:val="005977F6"/>
    <w:rsid w:val="005A0164"/>
    <w:rsid w:val="005A0331"/>
    <w:rsid w:val="005A0845"/>
    <w:rsid w:val="005A0B9B"/>
    <w:rsid w:val="005A0C26"/>
    <w:rsid w:val="005A134E"/>
    <w:rsid w:val="005A194E"/>
    <w:rsid w:val="005A1A6C"/>
    <w:rsid w:val="005A201B"/>
    <w:rsid w:val="005A2C1E"/>
    <w:rsid w:val="005A2D81"/>
    <w:rsid w:val="005A3572"/>
    <w:rsid w:val="005A37A4"/>
    <w:rsid w:val="005A3BB3"/>
    <w:rsid w:val="005A3EA8"/>
    <w:rsid w:val="005A3F5D"/>
    <w:rsid w:val="005A3FF6"/>
    <w:rsid w:val="005A4912"/>
    <w:rsid w:val="005A4AC7"/>
    <w:rsid w:val="005A536C"/>
    <w:rsid w:val="005A5A28"/>
    <w:rsid w:val="005A5D26"/>
    <w:rsid w:val="005A5E0C"/>
    <w:rsid w:val="005A60C2"/>
    <w:rsid w:val="005A643D"/>
    <w:rsid w:val="005A66EC"/>
    <w:rsid w:val="005A688F"/>
    <w:rsid w:val="005A6AA9"/>
    <w:rsid w:val="005A6FF7"/>
    <w:rsid w:val="005A7553"/>
    <w:rsid w:val="005A78A8"/>
    <w:rsid w:val="005A7A0C"/>
    <w:rsid w:val="005A7F34"/>
    <w:rsid w:val="005B02D2"/>
    <w:rsid w:val="005B04D3"/>
    <w:rsid w:val="005B07C0"/>
    <w:rsid w:val="005B08AE"/>
    <w:rsid w:val="005B149A"/>
    <w:rsid w:val="005B1821"/>
    <w:rsid w:val="005B1BDD"/>
    <w:rsid w:val="005B1CBD"/>
    <w:rsid w:val="005B21D4"/>
    <w:rsid w:val="005B2267"/>
    <w:rsid w:val="005B24CD"/>
    <w:rsid w:val="005B2D68"/>
    <w:rsid w:val="005B311A"/>
    <w:rsid w:val="005B3230"/>
    <w:rsid w:val="005B36A0"/>
    <w:rsid w:val="005B3773"/>
    <w:rsid w:val="005B410B"/>
    <w:rsid w:val="005B4118"/>
    <w:rsid w:val="005B41C1"/>
    <w:rsid w:val="005B42C7"/>
    <w:rsid w:val="005B444C"/>
    <w:rsid w:val="005B50D7"/>
    <w:rsid w:val="005B563A"/>
    <w:rsid w:val="005B5792"/>
    <w:rsid w:val="005B5A6B"/>
    <w:rsid w:val="005B5B14"/>
    <w:rsid w:val="005B6196"/>
    <w:rsid w:val="005B6221"/>
    <w:rsid w:val="005B6427"/>
    <w:rsid w:val="005B669B"/>
    <w:rsid w:val="005B6C6E"/>
    <w:rsid w:val="005B6DA6"/>
    <w:rsid w:val="005B6EFF"/>
    <w:rsid w:val="005B78D2"/>
    <w:rsid w:val="005B7903"/>
    <w:rsid w:val="005B79D3"/>
    <w:rsid w:val="005B7B40"/>
    <w:rsid w:val="005C02E3"/>
    <w:rsid w:val="005C0712"/>
    <w:rsid w:val="005C0C22"/>
    <w:rsid w:val="005C0F70"/>
    <w:rsid w:val="005C1031"/>
    <w:rsid w:val="005C1286"/>
    <w:rsid w:val="005C17FB"/>
    <w:rsid w:val="005C1BF5"/>
    <w:rsid w:val="005C1D75"/>
    <w:rsid w:val="005C229B"/>
    <w:rsid w:val="005C2386"/>
    <w:rsid w:val="005C2BBA"/>
    <w:rsid w:val="005C2D19"/>
    <w:rsid w:val="005C3592"/>
    <w:rsid w:val="005C3C47"/>
    <w:rsid w:val="005C5026"/>
    <w:rsid w:val="005C50E6"/>
    <w:rsid w:val="005C55E6"/>
    <w:rsid w:val="005C58F4"/>
    <w:rsid w:val="005C5B14"/>
    <w:rsid w:val="005C5C96"/>
    <w:rsid w:val="005C60B2"/>
    <w:rsid w:val="005C6200"/>
    <w:rsid w:val="005C62E1"/>
    <w:rsid w:val="005C6846"/>
    <w:rsid w:val="005C6CC4"/>
    <w:rsid w:val="005C6D64"/>
    <w:rsid w:val="005C6E02"/>
    <w:rsid w:val="005C6F49"/>
    <w:rsid w:val="005C72FE"/>
    <w:rsid w:val="005C766C"/>
    <w:rsid w:val="005D005E"/>
    <w:rsid w:val="005D1003"/>
    <w:rsid w:val="005D11E1"/>
    <w:rsid w:val="005D13EE"/>
    <w:rsid w:val="005D14B2"/>
    <w:rsid w:val="005D1D5B"/>
    <w:rsid w:val="005D21A8"/>
    <w:rsid w:val="005D235A"/>
    <w:rsid w:val="005D31AF"/>
    <w:rsid w:val="005D3215"/>
    <w:rsid w:val="005D37AE"/>
    <w:rsid w:val="005D385F"/>
    <w:rsid w:val="005D475E"/>
    <w:rsid w:val="005D4B86"/>
    <w:rsid w:val="005D4FEC"/>
    <w:rsid w:val="005D50F1"/>
    <w:rsid w:val="005D5B0B"/>
    <w:rsid w:val="005D5C59"/>
    <w:rsid w:val="005D5D3F"/>
    <w:rsid w:val="005D69F2"/>
    <w:rsid w:val="005D6BD3"/>
    <w:rsid w:val="005D71CF"/>
    <w:rsid w:val="005D71D3"/>
    <w:rsid w:val="005D7578"/>
    <w:rsid w:val="005D7E6E"/>
    <w:rsid w:val="005D7F67"/>
    <w:rsid w:val="005E05D2"/>
    <w:rsid w:val="005E06E9"/>
    <w:rsid w:val="005E07B7"/>
    <w:rsid w:val="005E0E97"/>
    <w:rsid w:val="005E1161"/>
    <w:rsid w:val="005E17A6"/>
    <w:rsid w:val="005E185F"/>
    <w:rsid w:val="005E1BE1"/>
    <w:rsid w:val="005E24BE"/>
    <w:rsid w:val="005E25BA"/>
    <w:rsid w:val="005E2814"/>
    <w:rsid w:val="005E2AAA"/>
    <w:rsid w:val="005E2ACC"/>
    <w:rsid w:val="005E2B6F"/>
    <w:rsid w:val="005E2BE9"/>
    <w:rsid w:val="005E3FAB"/>
    <w:rsid w:val="005E417C"/>
    <w:rsid w:val="005E41E1"/>
    <w:rsid w:val="005E4484"/>
    <w:rsid w:val="005E46D6"/>
    <w:rsid w:val="005E4715"/>
    <w:rsid w:val="005E4AFC"/>
    <w:rsid w:val="005E4C2B"/>
    <w:rsid w:val="005E4C3F"/>
    <w:rsid w:val="005E4E0F"/>
    <w:rsid w:val="005E5322"/>
    <w:rsid w:val="005E56BE"/>
    <w:rsid w:val="005E5A3A"/>
    <w:rsid w:val="005E5DAD"/>
    <w:rsid w:val="005E630D"/>
    <w:rsid w:val="005E6496"/>
    <w:rsid w:val="005E6537"/>
    <w:rsid w:val="005E6DA4"/>
    <w:rsid w:val="005E70AD"/>
    <w:rsid w:val="005E7126"/>
    <w:rsid w:val="005E753E"/>
    <w:rsid w:val="005E758E"/>
    <w:rsid w:val="005E7782"/>
    <w:rsid w:val="005E794B"/>
    <w:rsid w:val="005E79AC"/>
    <w:rsid w:val="005E7A4F"/>
    <w:rsid w:val="005E7BF7"/>
    <w:rsid w:val="005E7D35"/>
    <w:rsid w:val="005F049B"/>
    <w:rsid w:val="005F04F4"/>
    <w:rsid w:val="005F0595"/>
    <w:rsid w:val="005F0D38"/>
    <w:rsid w:val="005F0D6A"/>
    <w:rsid w:val="005F0EE4"/>
    <w:rsid w:val="005F1297"/>
    <w:rsid w:val="005F165D"/>
    <w:rsid w:val="005F1729"/>
    <w:rsid w:val="005F19E6"/>
    <w:rsid w:val="005F1B52"/>
    <w:rsid w:val="005F1E5E"/>
    <w:rsid w:val="005F23D6"/>
    <w:rsid w:val="005F24F1"/>
    <w:rsid w:val="005F255A"/>
    <w:rsid w:val="005F273F"/>
    <w:rsid w:val="005F2A8C"/>
    <w:rsid w:val="005F2C0B"/>
    <w:rsid w:val="005F35B8"/>
    <w:rsid w:val="005F3A2C"/>
    <w:rsid w:val="005F3A5E"/>
    <w:rsid w:val="005F3FED"/>
    <w:rsid w:val="005F4496"/>
    <w:rsid w:val="005F452C"/>
    <w:rsid w:val="005F4942"/>
    <w:rsid w:val="005F4A3A"/>
    <w:rsid w:val="005F4BC1"/>
    <w:rsid w:val="005F514A"/>
    <w:rsid w:val="005F5465"/>
    <w:rsid w:val="005F6063"/>
    <w:rsid w:val="005F6198"/>
    <w:rsid w:val="005F632C"/>
    <w:rsid w:val="005F6AAC"/>
    <w:rsid w:val="005F6AE3"/>
    <w:rsid w:val="005F6B62"/>
    <w:rsid w:val="005F6D75"/>
    <w:rsid w:val="005F6DB2"/>
    <w:rsid w:val="005F6F38"/>
    <w:rsid w:val="005F70A5"/>
    <w:rsid w:val="005F70BB"/>
    <w:rsid w:val="005F72B9"/>
    <w:rsid w:val="005F7A18"/>
    <w:rsid w:val="005F7B59"/>
    <w:rsid w:val="006000A9"/>
    <w:rsid w:val="00600203"/>
    <w:rsid w:val="0060029C"/>
    <w:rsid w:val="006008C4"/>
    <w:rsid w:val="0060092E"/>
    <w:rsid w:val="00600EAF"/>
    <w:rsid w:val="00601086"/>
    <w:rsid w:val="006019FA"/>
    <w:rsid w:val="00601E0A"/>
    <w:rsid w:val="0060254B"/>
    <w:rsid w:val="0060262D"/>
    <w:rsid w:val="00602806"/>
    <w:rsid w:val="006028D8"/>
    <w:rsid w:val="006029C1"/>
    <w:rsid w:val="00602ABB"/>
    <w:rsid w:val="00602E09"/>
    <w:rsid w:val="00602F82"/>
    <w:rsid w:val="00603840"/>
    <w:rsid w:val="00603ABA"/>
    <w:rsid w:val="00603B62"/>
    <w:rsid w:val="00604327"/>
    <w:rsid w:val="00604650"/>
    <w:rsid w:val="0060498A"/>
    <w:rsid w:val="00604C8A"/>
    <w:rsid w:val="006050DD"/>
    <w:rsid w:val="00605109"/>
    <w:rsid w:val="006052CD"/>
    <w:rsid w:val="00605A04"/>
    <w:rsid w:val="00605B86"/>
    <w:rsid w:val="00605B88"/>
    <w:rsid w:val="00606051"/>
    <w:rsid w:val="00606AE1"/>
    <w:rsid w:val="00606D26"/>
    <w:rsid w:val="00606F3D"/>
    <w:rsid w:val="006072BE"/>
    <w:rsid w:val="0060736C"/>
    <w:rsid w:val="006075C3"/>
    <w:rsid w:val="0060798B"/>
    <w:rsid w:val="006079CF"/>
    <w:rsid w:val="00607C73"/>
    <w:rsid w:val="00607DB7"/>
    <w:rsid w:val="00610F3A"/>
    <w:rsid w:val="00611038"/>
    <w:rsid w:val="006112E1"/>
    <w:rsid w:val="00611496"/>
    <w:rsid w:val="00611609"/>
    <w:rsid w:val="00611C8B"/>
    <w:rsid w:val="00612044"/>
    <w:rsid w:val="006122B6"/>
    <w:rsid w:val="00612368"/>
    <w:rsid w:val="0061259A"/>
    <w:rsid w:val="00612683"/>
    <w:rsid w:val="006126CF"/>
    <w:rsid w:val="006127D3"/>
    <w:rsid w:val="0061344D"/>
    <w:rsid w:val="006134DC"/>
    <w:rsid w:val="00613961"/>
    <w:rsid w:val="00613B26"/>
    <w:rsid w:val="0061445E"/>
    <w:rsid w:val="0061488A"/>
    <w:rsid w:val="00614E75"/>
    <w:rsid w:val="0061578A"/>
    <w:rsid w:val="006159D1"/>
    <w:rsid w:val="00615BD7"/>
    <w:rsid w:val="006162EF"/>
    <w:rsid w:val="0061642B"/>
    <w:rsid w:val="006167A5"/>
    <w:rsid w:val="00616D77"/>
    <w:rsid w:val="00616FE9"/>
    <w:rsid w:val="00617417"/>
    <w:rsid w:val="006176CE"/>
    <w:rsid w:val="0061773E"/>
    <w:rsid w:val="00621036"/>
    <w:rsid w:val="0062108A"/>
    <w:rsid w:val="0062158E"/>
    <w:rsid w:val="006218EE"/>
    <w:rsid w:val="006220CC"/>
    <w:rsid w:val="006239FB"/>
    <w:rsid w:val="00623B3C"/>
    <w:rsid w:val="0062451E"/>
    <w:rsid w:val="00624A09"/>
    <w:rsid w:val="00624BE3"/>
    <w:rsid w:val="0062505F"/>
    <w:rsid w:val="00625211"/>
    <w:rsid w:val="00625292"/>
    <w:rsid w:val="00625493"/>
    <w:rsid w:val="0062552C"/>
    <w:rsid w:val="00625EED"/>
    <w:rsid w:val="006264ED"/>
    <w:rsid w:val="0062665C"/>
    <w:rsid w:val="00626AD7"/>
    <w:rsid w:val="00626CAF"/>
    <w:rsid w:val="00627175"/>
    <w:rsid w:val="006277D9"/>
    <w:rsid w:val="00627EF4"/>
    <w:rsid w:val="00630560"/>
    <w:rsid w:val="00630F87"/>
    <w:rsid w:val="00631042"/>
    <w:rsid w:val="006313A1"/>
    <w:rsid w:val="0063150C"/>
    <w:rsid w:val="006316E5"/>
    <w:rsid w:val="006321E3"/>
    <w:rsid w:val="006325F6"/>
    <w:rsid w:val="0063287C"/>
    <w:rsid w:val="00632CCD"/>
    <w:rsid w:val="00632E2C"/>
    <w:rsid w:val="00632E9F"/>
    <w:rsid w:val="00632F16"/>
    <w:rsid w:val="006330DC"/>
    <w:rsid w:val="00633415"/>
    <w:rsid w:val="00633641"/>
    <w:rsid w:val="0063398C"/>
    <w:rsid w:val="006339F9"/>
    <w:rsid w:val="00633B22"/>
    <w:rsid w:val="00633B66"/>
    <w:rsid w:val="00633BDB"/>
    <w:rsid w:val="00634C5A"/>
    <w:rsid w:val="00634E7B"/>
    <w:rsid w:val="00635062"/>
    <w:rsid w:val="00635DA8"/>
    <w:rsid w:val="00635DE7"/>
    <w:rsid w:val="00635FAF"/>
    <w:rsid w:val="0063653B"/>
    <w:rsid w:val="00636A42"/>
    <w:rsid w:val="00636B87"/>
    <w:rsid w:val="00636F26"/>
    <w:rsid w:val="00636F42"/>
    <w:rsid w:val="00636FFB"/>
    <w:rsid w:val="0063753E"/>
    <w:rsid w:val="00637997"/>
    <w:rsid w:val="00637FC5"/>
    <w:rsid w:val="00640302"/>
    <w:rsid w:val="00640364"/>
    <w:rsid w:val="0064079E"/>
    <w:rsid w:val="00640BA3"/>
    <w:rsid w:val="00640CDC"/>
    <w:rsid w:val="00641254"/>
    <w:rsid w:val="00641E0B"/>
    <w:rsid w:val="00642A4B"/>
    <w:rsid w:val="00642EDD"/>
    <w:rsid w:val="006430B6"/>
    <w:rsid w:val="0064339D"/>
    <w:rsid w:val="006438B0"/>
    <w:rsid w:val="0064397A"/>
    <w:rsid w:val="00644412"/>
    <w:rsid w:val="006451E8"/>
    <w:rsid w:val="00646947"/>
    <w:rsid w:val="006469E5"/>
    <w:rsid w:val="00646C04"/>
    <w:rsid w:val="006478AC"/>
    <w:rsid w:val="00647AA0"/>
    <w:rsid w:val="00647F5C"/>
    <w:rsid w:val="00650E44"/>
    <w:rsid w:val="00651108"/>
    <w:rsid w:val="0065129A"/>
    <w:rsid w:val="00651F6B"/>
    <w:rsid w:val="006521C2"/>
    <w:rsid w:val="0065237A"/>
    <w:rsid w:val="006523BB"/>
    <w:rsid w:val="0065270F"/>
    <w:rsid w:val="006531C0"/>
    <w:rsid w:val="006532E2"/>
    <w:rsid w:val="00653E2C"/>
    <w:rsid w:val="0065438A"/>
    <w:rsid w:val="00654BBE"/>
    <w:rsid w:val="00654DE7"/>
    <w:rsid w:val="00654F92"/>
    <w:rsid w:val="00655678"/>
    <w:rsid w:val="006556DF"/>
    <w:rsid w:val="006557DD"/>
    <w:rsid w:val="00655C60"/>
    <w:rsid w:val="0065613F"/>
    <w:rsid w:val="00656353"/>
    <w:rsid w:val="00656585"/>
    <w:rsid w:val="006568B5"/>
    <w:rsid w:val="006569C0"/>
    <w:rsid w:val="00656B92"/>
    <w:rsid w:val="006570BD"/>
    <w:rsid w:val="0065735E"/>
    <w:rsid w:val="00657395"/>
    <w:rsid w:val="00657A67"/>
    <w:rsid w:val="00657B60"/>
    <w:rsid w:val="0066017F"/>
    <w:rsid w:val="00660667"/>
    <w:rsid w:val="006608FF"/>
    <w:rsid w:val="00660E77"/>
    <w:rsid w:val="006612B1"/>
    <w:rsid w:val="006615A9"/>
    <w:rsid w:val="00661795"/>
    <w:rsid w:val="00661A97"/>
    <w:rsid w:val="00661DD7"/>
    <w:rsid w:val="00661E64"/>
    <w:rsid w:val="0066225D"/>
    <w:rsid w:val="0066246F"/>
    <w:rsid w:val="0066264D"/>
    <w:rsid w:val="00662CE0"/>
    <w:rsid w:val="00662F2F"/>
    <w:rsid w:val="00662FED"/>
    <w:rsid w:val="006631AA"/>
    <w:rsid w:val="00663631"/>
    <w:rsid w:val="006639DB"/>
    <w:rsid w:val="00663C76"/>
    <w:rsid w:val="00664403"/>
    <w:rsid w:val="006645D0"/>
    <w:rsid w:val="006647AA"/>
    <w:rsid w:val="0066503B"/>
    <w:rsid w:val="00665697"/>
    <w:rsid w:val="00665A00"/>
    <w:rsid w:val="00665F49"/>
    <w:rsid w:val="00666285"/>
    <w:rsid w:val="006662E7"/>
    <w:rsid w:val="00666B7A"/>
    <w:rsid w:val="006676A5"/>
    <w:rsid w:val="00667B10"/>
    <w:rsid w:val="00667B47"/>
    <w:rsid w:val="006700C9"/>
    <w:rsid w:val="006703EF"/>
    <w:rsid w:val="0067051F"/>
    <w:rsid w:val="00670591"/>
    <w:rsid w:val="00670975"/>
    <w:rsid w:val="00670A17"/>
    <w:rsid w:val="00670BCD"/>
    <w:rsid w:val="00670D73"/>
    <w:rsid w:val="00671450"/>
    <w:rsid w:val="006714B2"/>
    <w:rsid w:val="00671D8A"/>
    <w:rsid w:val="00672049"/>
    <w:rsid w:val="0067209B"/>
    <w:rsid w:val="0067213D"/>
    <w:rsid w:val="006727D0"/>
    <w:rsid w:val="00672C3B"/>
    <w:rsid w:val="00672E67"/>
    <w:rsid w:val="00672F05"/>
    <w:rsid w:val="006739F1"/>
    <w:rsid w:val="00673CEA"/>
    <w:rsid w:val="006741B1"/>
    <w:rsid w:val="0067425B"/>
    <w:rsid w:val="006743A4"/>
    <w:rsid w:val="006744C4"/>
    <w:rsid w:val="00674E06"/>
    <w:rsid w:val="00674FD3"/>
    <w:rsid w:val="00675780"/>
    <w:rsid w:val="006759A7"/>
    <w:rsid w:val="00675BDF"/>
    <w:rsid w:val="00675DE2"/>
    <w:rsid w:val="00676007"/>
    <w:rsid w:val="00676495"/>
    <w:rsid w:val="006766E4"/>
    <w:rsid w:val="006768C4"/>
    <w:rsid w:val="00676BAD"/>
    <w:rsid w:val="00676DBB"/>
    <w:rsid w:val="00676FA3"/>
    <w:rsid w:val="00677130"/>
    <w:rsid w:val="006775C1"/>
    <w:rsid w:val="00677B95"/>
    <w:rsid w:val="00677DAE"/>
    <w:rsid w:val="0068002E"/>
    <w:rsid w:val="006806EB"/>
    <w:rsid w:val="00680897"/>
    <w:rsid w:val="00680CA5"/>
    <w:rsid w:val="0068116D"/>
    <w:rsid w:val="0068149F"/>
    <w:rsid w:val="00681540"/>
    <w:rsid w:val="0068158B"/>
    <w:rsid w:val="0068190C"/>
    <w:rsid w:val="00681ACB"/>
    <w:rsid w:val="00681B2A"/>
    <w:rsid w:val="00681F2B"/>
    <w:rsid w:val="0068214F"/>
    <w:rsid w:val="006826F5"/>
    <w:rsid w:val="006836A5"/>
    <w:rsid w:val="006836E1"/>
    <w:rsid w:val="00683A09"/>
    <w:rsid w:val="00683B09"/>
    <w:rsid w:val="0068422E"/>
    <w:rsid w:val="00684288"/>
    <w:rsid w:val="0068470F"/>
    <w:rsid w:val="0068471E"/>
    <w:rsid w:val="00684722"/>
    <w:rsid w:val="00685092"/>
    <w:rsid w:val="00685928"/>
    <w:rsid w:val="00685D86"/>
    <w:rsid w:val="006860B7"/>
    <w:rsid w:val="00686401"/>
    <w:rsid w:val="006865FA"/>
    <w:rsid w:val="00686686"/>
    <w:rsid w:val="00687AF6"/>
    <w:rsid w:val="00687B03"/>
    <w:rsid w:val="00687DD4"/>
    <w:rsid w:val="00690B0D"/>
    <w:rsid w:val="00690D8F"/>
    <w:rsid w:val="00691AB8"/>
    <w:rsid w:val="00691D8B"/>
    <w:rsid w:val="00691E74"/>
    <w:rsid w:val="00692C24"/>
    <w:rsid w:val="00692D3A"/>
    <w:rsid w:val="006936AD"/>
    <w:rsid w:val="00693760"/>
    <w:rsid w:val="00693ADC"/>
    <w:rsid w:val="006942B7"/>
    <w:rsid w:val="0069445D"/>
    <w:rsid w:val="00694A41"/>
    <w:rsid w:val="00694A91"/>
    <w:rsid w:val="006953B8"/>
    <w:rsid w:val="00695890"/>
    <w:rsid w:val="00695D64"/>
    <w:rsid w:val="00695E05"/>
    <w:rsid w:val="00696453"/>
    <w:rsid w:val="00696475"/>
    <w:rsid w:val="00696659"/>
    <w:rsid w:val="00696715"/>
    <w:rsid w:val="006968DE"/>
    <w:rsid w:val="006974ED"/>
    <w:rsid w:val="00697705"/>
    <w:rsid w:val="006978CF"/>
    <w:rsid w:val="00697EF4"/>
    <w:rsid w:val="006A00B2"/>
    <w:rsid w:val="006A040A"/>
    <w:rsid w:val="006A04EF"/>
    <w:rsid w:val="006A06C4"/>
    <w:rsid w:val="006A0D03"/>
    <w:rsid w:val="006A114F"/>
    <w:rsid w:val="006A12D2"/>
    <w:rsid w:val="006A15E8"/>
    <w:rsid w:val="006A1A39"/>
    <w:rsid w:val="006A1B09"/>
    <w:rsid w:val="006A1E46"/>
    <w:rsid w:val="006A1E78"/>
    <w:rsid w:val="006A1F95"/>
    <w:rsid w:val="006A204C"/>
    <w:rsid w:val="006A212C"/>
    <w:rsid w:val="006A24C3"/>
    <w:rsid w:val="006A290E"/>
    <w:rsid w:val="006A2DD3"/>
    <w:rsid w:val="006A2DEB"/>
    <w:rsid w:val="006A2E08"/>
    <w:rsid w:val="006A344E"/>
    <w:rsid w:val="006A3905"/>
    <w:rsid w:val="006A3B6C"/>
    <w:rsid w:val="006A3D13"/>
    <w:rsid w:val="006A3F96"/>
    <w:rsid w:val="006A45AC"/>
    <w:rsid w:val="006A476F"/>
    <w:rsid w:val="006A4846"/>
    <w:rsid w:val="006A4AEA"/>
    <w:rsid w:val="006A4C3D"/>
    <w:rsid w:val="006A4CDA"/>
    <w:rsid w:val="006A4D10"/>
    <w:rsid w:val="006A4EAC"/>
    <w:rsid w:val="006A51D9"/>
    <w:rsid w:val="006A51F6"/>
    <w:rsid w:val="006A560B"/>
    <w:rsid w:val="006A58BA"/>
    <w:rsid w:val="006A5AD6"/>
    <w:rsid w:val="006A5E18"/>
    <w:rsid w:val="006A5EFB"/>
    <w:rsid w:val="006A6105"/>
    <w:rsid w:val="006A6169"/>
    <w:rsid w:val="006A6486"/>
    <w:rsid w:val="006A6ACC"/>
    <w:rsid w:val="006A707F"/>
    <w:rsid w:val="006A71D1"/>
    <w:rsid w:val="006B05B4"/>
    <w:rsid w:val="006B0CD3"/>
    <w:rsid w:val="006B102A"/>
    <w:rsid w:val="006B1132"/>
    <w:rsid w:val="006B1336"/>
    <w:rsid w:val="006B1906"/>
    <w:rsid w:val="006B1D4E"/>
    <w:rsid w:val="006B206C"/>
    <w:rsid w:val="006B256B"/>
    <w:rsid w:val="006B26D2"/>
    <w:rsid w:val="006B2B6E"/>
    <w:rsid w:val="006B331C"/>
    <w:rsid w:val="006B3825"/>
    <w:rsid w:val="006B3885"/>
    <w:rsid w:val="006B3BAE"/>
    <w:rsid w:val="006B3EDF"/>
    <w:rsid w:val="006B3EF4"/>
    <w:rsid w:val="006B3F3F"/>
    <w:rsid w:val="006B4590"/>
    <w:rsid w:val="006B476E"/>
    <w:rsid w:val="006B47AD"/>
    <w:rsid w:val="006B4BA4"/>
    <w:rsid w:val="006B4CEE"/>
    <w:rsid w:val="006B4FB6"/>
    <w:rsid w:val="006B5391"/>
    <w:rsid w:val="006B550B"/>
    <w:rsid w:val="006B5740"/>
    <w:rsid w:val="006B5A99"/>
    <w:rsid w:val="006B6188"/>
    <w:rsid w:val="006B6821"/>
    <w:rsid w:val="006B696E"/>
    <w:rsid w:val="006B6CFF"/>
    <w:rsid w:val="006B6F93"/>
    <w:rsid w:val="006B7552"/>
    <w:rsid w:val="006B7771"/>
    <w:rsid w:val="006B7964"/>
    <w:rsid w:val="006B7CE4"/>
    <w:rsid w:val="006C0066"/>
    <w:rsid w:val="006C0357"/>
    <w:rsid w:val="006C0462"/>
    <w:rsid w:val="006C0628"/>
    <w:rsid w:val="006C093A"/>
    <w:rsid w:val="006C0F6A"/>
    <w:rsid w:val="006C158D"/>
    <w:rsid w:val="006C16E0"/>
    <w:rsid w:val="006C1835"/>
    <w:rsid w:val="006C2B99"/>
    <w:rsid w:val="006C2E5C"/>
    <w:rsid w:val="006C3426"/>
    <w:rsid w:val="006C37A4"/>
    <w:rsid w:val="006C38C4"/>
    <w:rsid w:val="006C3C8F"/>
    <w:rsid w:val="006C3E4F"/>
    <w:rsid w:val="006C3EBB"/>
    <w:rsid w:val="006C3F31"/>
    <w:rsid w:val="006C41A8"/>
    <w:rsid w:val="006C448E"/>
    <w:rsid w:val="006C46DB"/>
    <w:rsid w:val="006C49F0"/>
    <w:rsid w:val="006C4E61"/>
    <w:rsid w:val="006C5340"/>
    <w:rsid w:val="006C5677"/>
    <w:rsid w:val="006C58A7"/>
    <w:rsid w:val="006C59AD"/>
    <w:rsid w:val="006C59FF"/>
    <w:rsid w:val="006C5B51"/>
    <w:rsid w:val="006C67A7"/>
    <w:rsid w:val="006C697F"/>
    <w:rsid w:val="006C717C"/>
    <w:rsid w:val="006C75D7"/>
    <w:rsid w:val="006C76D2"/>
    <w:rsid w:val="006C7A71"/>
    <w:rsid w:val="006D022E"/>
    <w:rsid w:val="006D028A"/>
    <w:rsid w:val="006D039F"/>
    <w:rsid w:val="006D0774"/>
    <w:rsid w:val="006D0B0D"/>
    <w:rsid w:val="006D0BEB"/>
    <w:rsid w:val="006D0D51"/>
    <w:rsid w:val="006D0D81"/>
    <w:rsid w:val="006D0EF5"/>
    <w:rsid w:val="006D0F63"/>
    <w:rsid w:val="006D12A1"/>
    <w:rsid w:val="006D16F4"/>
    <w:rsid w:val="006D1AAE"/>
    <w:rsid w:val="006D1C56"/>
    <w:rsid w:val="006D20CD"/>
    <w:rsid w:val="006D2116"/>
    <w:rsid w:val="006D264E"/>
    <w:rsid w:val="006D2691"/>
    <w:rsid w:val="006D288F"/>
    <w:rsid w:val="006D38C8"/>
    <w:rsid w:val="006D3F7F"/>
    <w:rsid w:val="006D4304"/>
    <w:rsid w:val="006D430C"/>
    <w:rsid w:val="006D4316"/>
    <w:rsid w:val="006D431F"/>
    <w:rsid w:val="006D43C5"/>
    <w:rsid w:val="006D4AE4"/>
    <w:rsid w:val="006D4BC7"/>
    <w:rsid w:val="006D4C33"/>
    <w:rsid w:val="006D4D7C"/>
    <w:rsid w:val="006D4E3F"/>
    <w:rsid w:val="006D5217"/>
    <w:rsid w:val="006D56D8"/>
    <w:rsid w:val="006D578B"/>
    <w:rsid w:val="006D59F1"/>
    <w:rsid w:val="006D5C7F"/>
    <w:rsid w:val="006D6237"/>
    <w:rsid w:val="006D6719"/>
    <w:rsid w:val="006D67C8"/>
    <w:rsid w:val="006D6876"/>
    <w:rsid w:val="006D6A32"/>
    <w:rsid w:val="006D791A"/>
    <w:rsid w:val="006D7A7B"/>
    <w:rsid w:val="006D7AFF"/>
    <w:rsid w:val="006D7C82"/>
    <w:rsid w:val="006E00F5"/>
    <w:rsid w:val="006E0A8A"/>
    <w:rsid w:val="006E1389"/>
    <w:rsid w:val="006E13A9"/>
    <w:rsid w:val="006E1637"/>
    <w:rsid w:val="006E1AE9"/>
    <w:rsid w:val="006E20E7"/>
    <w:rsid w:val="006E2432"/>
    <w:rsid w:val="006E26FF"/>
    <w:rsid w:val="006E2B22"/>
    <w:rsid w:val="006E2F05"/>
    <w:rsid w:val="006E324C"/>
    <w:rsid w:val="006E3926"/>
    <w:rsid w:val="006E404E"/>
    <w:rsid w:val="006E4233"/>
    <w:rsid w:val="006E4373"/>
    <w:rsid w:val="006E468C"/>
    <w:rsid w:val="006E49E1"/>
    <w:rsid w:val="006E4C47"/>
    <w:rsid w:val="006E4F27"/>
    <w:rsid w:val="006E540C"/>
    <w:rsid w:val="006E5FC9"/>
    <w:rsid w:val="006E6320"/>
    <w:rsid w:val="006E6388"/>
    <w:rsid w:val="006E65CB"/>
    <w:rsid w:val="006E6CCF"/>
    <w:rsid w:val="006E71C5"/>
    <w:rsid w:val="006E72A9"/>
    <w:rsid w:val="006E77FF"/>
    <w:rsid w:val="006E7C04"/>
    <w:rsid w:val="006E7E32"/>
    <w:rsid w:val="006F02EE"/>
    <w:rsid w:val="006F06B4"/>
    <w:rsid w:val="006F078A"/>
    <w:rsid w:val="006F0B94"/>
    <w:rsid w:val="006F0F44"/>
    <w:rsid w:val="006F1551"/>
    <w:rsid w:val="006F15F6"/>
    <w:rsid w:val="006F168D"/>
    <w:rsid w:val="006F16C0"/>
    <w:rsid w:val="006F190B"/>
    <w:rsid w:val="006F19AC"/>
    <w:rsid w:val="006F1CC7"/>
    <w:rsid w:val="006F1E7E"/>
    <w:rsid w:val="006F1FC7"/>
    <w:rsid w:val="006F1FDA"/>
    <w:rsid w:val="006F211F"/>
    <w:rsid w:val="006F266E"/>
    <w:rsid w:val="006F2E76"/>
    <w:rsid w:val="006F356A"/>
    <w:rsid w:val="006F35CB"/>
    <w:rsid w:val="006F365D"/>
    <w:rsid w:val="006F380B"/>
    <w:rsid w:val="006F3CB8"/>
    <w:rsid w:val="006F3CB9"/>
    <w:rsid w:val="006F3F6D"/>
    <w:rsid w:val="006F43A6"/>
    <w:rsid w:val="006F43B7"/>
    <w:rsid w:val="006F496C"/>
    <w:rsid w:val="006F4F2C"/>
    <w:rsid w:val="006F4F44"/>
    <w:rsid w:val="006F5CC7"/>
    <w:rsid w:val="006F5E1B"/>
    <w:rsid w:val="006F603A"/>
    <w:rsid w:val="006F62BD"/>
    <w:rsid w:val="006F650A"/>
    <w:rsid w:val="006F6C40"/>
    <w:rsid w:val="006F6F41"/>
    <w:rsid w:val="006F70D3"/>
    <w:rsid w:val="006F73EC"/>
    <w:rsid w:val="006F7BAD"/>
    <w:rsid w:val="007009C6"/>
    <w:rsid w:val="00700DD0"/>
    <w:rsid w:val="007012BC"/>
    <w:rsid w:val="00701553"/>
    <w:rsid w:val="00701B15"/>
    <w:rsid w:val="00701D58"/>
    <w:rsid w:val="00701D83"/>
    <w:rsid w:val="007026C7"/>
    <w:rsid w:val="007027A7"/>
    <w:rsid w:val="00702998"/>
    <w:rsid w:val="00702AB0"/>
    <w:rsid w:val="00702CE3"/>
    <w:rsid w:val="007031B9"/>
    <w:rsid w:val="00703D4E"/>
    <w:rsid w:val="00704162"/>
    <w:rsid w:val="0070421A"/>
    <w:rsid w:val="007042D3"/>
    <w:rsid w:val="00704B6E"/>
    <w:rsid w:val="00704CFA"/>
    <w:rsid w:val="0070576B"/>
    <w:rsid w:val="007058F3"/>
    <w:rsid w:val="00705A6A"/>
    <w:rsid w:val="00705C8A"/>
    <w:rsid w:val="007061C5"/>
    <w:rsid w:val="00706310"/>
    <w:rsid w:val="00706416"/>
    <w:rsid w:val="00706474"/>
    <w:rsid w:val="00706CF1"/>
    <w:rsid w:val="00706E67"/>
    <w:rsid w:val="00706E6B"/>
    <w:rsid w:val="00706F8C"/>
    <w:rsid w:val="00707022"/>
    <w:rsid w:val="007071EE"/>
    <w:rsid w:val="007073D4"/>
    <w:rsid w:val="0070779A"/>
    <w:rsid w:val="00707946"/>
    <w:rsid w:val="00707E79"/>
    <w:rsid w:val="00707F1A"/>
    <w:rsid w:val="00710047"/>
    <w:rsid w:val="007102D1"/>
    <w:rsid w:val="0071040E"/>
    <w:rsid w:val="0071069F"/>
    <w:rsid w:val="00710F87"/>
    <w:rsid w:val="007112D9"/>
    <w:rsid w:val="00711D68"/>
    <w:rsid w:val="00711EE4"/>
    <w:rsid w:val="007121CD"/>
    <w:rsid w:val="00712798"/>
    <w:rsid w:val="00712B38"/>
    <w:rsid w:val="00712B7B"/>
    <w:rsid w:val="00712F52"/>
    <w:rsid w:val="00713DC5"/>
    <w:rsid w:val="007142A2"/>
    <w:rsid w:val="007142FC"/>
    <w:rsid w:val="007143BD"/>
    <w:rsid w:val="0071456B"/>
    <w:rsid w:val="00714A7B"/>
    <w:rsid w:val="00714D49"/>
    <w:rsid w:val="0071518B"/>
    <w:rsid w:val="007151CE"/>
    <w:rsid w:val="00715675"/>
    <w:rsid w:val="00715E54"/>
    <w:rsid w:val="00715EC5"/>
    <w:rsid w:val="007168B1"/>
    <w:rsid w:val="00716A08"/>
    <w:rsid w:val="00716C66"/>
    <w:rsid w:val="00716DDF"/>
    <w:rsid w:val="007201BB"/>
    <w:rsid w:val="00720B0E"/>
    <w:rsid w:val="00720BC5"/>
    <w:rsid w:val="00720EC8"/>
    <w:rsid w:val="00720F5D"/>
    <w:rsid w:val="0072113B"/>
    <w:rsid w:val="007215EA"/>
    <w:rsid w:val="00721675"/>
    <w:rsid w:val="00721AFC"/>
    <w:rsid w:val="00721F7D"/>
    <w:rsid w:val="00722088"/>
    <w:rsid w:val="007220F5"/>
    <w:rsid w:val="00722AC3"/>
    <w:rsid w:val="00722B59"/>
    <w:rsid w:val="007230C5"/>
    <w:rsid w:val="00723344"/>
    <w:rsid w:val="00723379"/>
    <w:rsid w:val="00723B23"/>
    <w:rsid w:val="00723C1E"/>
    <w:rsid w:val="00724F4B"/>
    <w:rsid w:val="007253C3"/>
    <w:rsid w:val="00725612"/>
    <w:rsid w:val="007256CC"/>
    <w:rsid w:val="00725AFA"/>
    <w:rsid w:val="00726393"/>
    <w:rsid w:val="00726564"/>
    <w:rsid w:val="007265B9"/>
    <w:rsid w:val="007267E8"/>
    <w:rsid w:val="007268B9"/>
    <w:rsid w:val="00726A2D"/>
    <w:rsid w:val="00726D5C"/>
    <w:rsid w:val="00726E72"/>
    <w:rsid w:val="00726F2E"/>
    <w:rsid w:val="007273AD"/>
    <w:rsid w:val="007275C6"/>
    <w:rsid w:val="00727C26"/>
    <w:rsid w:val="00727D01"/>
    <w:rsid w:val="00727EE9"/>
    <w:rsid w:val="00730011"/>
    <w:rsid w:val="00730AE3"/>
    <w:rsid w:val="007314D8"/>
    <w:rsid w:val="00731580"/>
    <w:rsid w:val="0073186A"/>
    <w:rsid w:val="007319DE"/>
    <w:rsid w:val="00731E96"/>
    <w:rsid w:val="00731ED2"/>
    <w:rsid w:val="0073207E"/>
    <w:rsid w:val="0073225C"/>
    <w:rsid w:val="0073232D"/>
    <w:rsid w:val="007326E1"/>
    <w:rsid w:val="00732700"/>
    <w:rsid w:val="00732D55"/>
    <w:rsid w:val="00732F32"/>
    <w:rsid w:val="0073306E"/>
    <w:rsid w:val="00733346"/>
    <w:rsid w:val="00733553"/>
    <w:rsid w:val="0073359E"/>
    <w:rsid w:val="00733999"/>
    <w:rsid w:val="007339BC"/>
    <w:rsid w:val="00733B9A"/>
    <w:rsid w:val="00733BD3"/>
    <w:rsid w:val="00733CD0"/>
    <w:rsid w:val="00733F99"/>
    <w:rsid w:val="007340B8"/>
    <w:rsid w:val="00734498"/>
    <w:rsid w:val="007344D1"/>
    <w:rsid w:val="007347A1"/>
    <w:rsid w:val="00734CEF"/>
    <w:rsid w:val="00735023"/>
    <w:rsid w:val="0073538C"/>
    <w:rsid w:val="0073568E"/>
    <w:rsid w:val="007362A2"/>
    <w:rsid w:val="007362DB"/>
    <w:rsid w:val="0073639C"/>
    <w:rsid w:val="00736A0A"/>
    <w:rsid w:val="00736C73"/>
    <w:rsid w:val="00736E6E"/>
    <w:rsid w:val="00736F76"/>
    <w:rsid w:val="007373B2"/>
    <w:rsid w:val="007373CD"/>
    <w:rsid w:val="0073740C"/>
    <w:rsid w:val="00737422"/>
    <w:rsid w:val="00737697"/>
    <w:rsid w:val="007379D9"/>
    <w:rsid w:val="00737A05"/>
    <w:rsid w:val="007403B9"/>
    <w:rsid w:val="0074091F"/>
    <w:rsid w:val="0074099E"/>
    <w:rsid w:val="007409A7"/>
    <w:rsid w:val="00740B97"/>
    <w:rsid w:val="007410FD"/>
    <w:rsid w:val="0074113C"/>
    <w:rsid w:val="0074132C"/>
    <w:rsid w:val="00741529"/>
    <w:rsid w:val="00741794"/>
    <w:rsid w:val="00741EF9"/>
    <w:rsid w:val="00742284"/>
    <w:rsid w:val="0074235C"/>
    <w:rsid w:val="00742F35"/>
    <w:rsid w:val="0074356A"/>
    <w:rsid w:val="00743658"/>
    <w:rsid w:val="00743945"/>
    <w:rsid w:val="00744144"/>
    <w:rsid w:val="00744578"/>
    <w:rsid w:val="00744AA3"/>
    <w:rsid w:val="00744B6E"/>
    <w:rsid w:val="00744F7F"/>
    <w:rsid w:val="007450B1"/>
    <w:rsid w:val="00745399"/>
    <w:rsid w:val="007459E2"/>
    <w:rsid w:val="00745D5F"/>
    <w:rsid w:val="00746F21"/>
    <w:rsid w:val="0074712D"/>
    <w:rsid w:val="0074717E"/>
    <w:rsid w:val="007478CC"/>
    <w:rsid w:val="007479EB"/>
    <w:rsid w:val="00747A59"/>
    <w:rsid w:val="00747D30"/>
    <w:rsid w:val="00747FA0"/>
    <w:rsid w:val="00750AA2"/>
    <w:rsid w:val="00750DE9"/>
    <w:rsid w:val="00750E48"/>
    <w:rsid w:val="007510D5"/>
    <w:rsid w:val="007510E5"/>
    <w:rsid w:val="007516A2"/>
    <w:rsid w:val="007517B1"/>
    <w:rsid w:val="007517B8"/>
    <w:rsid w:val="00752251"/>
    <w:rsid w:val="007527DC"/>
    <w:rsid w:val="0075283E"/>
    <w:rsid w:val="007529E1"/>
    <w:rsid w:val="007529E5"/>
    <w:rsid w:val="00752CC8"/>
    <w:rsid w:val="00753C8F"/>
    <w:rsid w:val="00753CAC"/>
    <w:rsid w:val="00753F0D"/>
    <w:rsid w:val="00754063"/>
    <w:rsid w:val="007544AA"/>
    <w:rsid w:val="00754A77"/>
    <w:rsid w:val="00754D77"/>
    <w:rsid w:val="00754FFD"/>
    <w:rsid w:val="00755323"/>
    <w:rsid w:val="007554C5"/>
    <w:rsid w:val="00755D0F"/>
    <w:rsid w:val="00756161"/>
    <w:rsid w:val="007566BC"/>
    <w:rsid w:val="00756764"/>
    <w:rsid w:val="007567FC"/>
    <w:rsid w:val="007568CF"/>
    <w:rsid w:val="00756AD0"/>
    <w:rsid w:val="00756DF8"/>
    <w:rsid w:val="007571FC"/>
    <w:rsid w:val="007573C3"/>
    <w:rsid w:val="0075759B"/>
    <w:rsid w:val="00757AE2"/>
    <w:rsid w:val="00757CA2"/>
    <w:rsid w:val="00757CD4"/>
    <w:rsid w:val="00757D21"/>
    <w:rsid w:val="00757D3C"/>
    <w:rsid w:val="00757DCA"/>
    <w:rsid w:val="00757E69"/>
    <w:rsid w:val="00760099"/>
    <w:rsid w:val="007602E9"/>
    <w:rsid w:val="00760751"/>
    <w:rsid w:val="0076087A"/>
    <w:rsid w:val="0076143F"/>
    <w:rsid w:val="007615C2"/>
    <w:rsid w:val="007616BE"/>
    <w:rsid w:val="00761EA7"/>
    <w:rsid w:val="00761ED3"/>
    <w:rsid w:val="007624B1"/>
    <w:rsid w:val="00762567"/>
    <w:rsid w:val="0076277A"/>
    <w:rsid w:val="00762935"/>
    <w:rsid w:val="00762C2E"/>
    <w:rsid w:val="00762C8E"/>
    <w:rsid w:val="00762E3E"/>
    <w:rsid w:val="00762E62"/>
    <w:rsid w:val="00762FA8"/>
    <w:rsid w:val="00762FFB"/>
    <w:rsid w:val="0076335E"/>
    <w:rsid w:val="007635BB"/>
    <w:rsid w:val="0076391D"/>
    <w:rsid w:val="00763AC3"/>
    <w:rsid w:val="00764493"/>
    <w:rsid w:val="007645D5"/>
    <w:rsid w:val="007646F2"/>
    <w:rsid w:val="007653D0"/>
    <w:rsid w:val="0076594F"/>
    <w:rsid w:val="0076598C"/>
    <w:rsid w:val="007659DC"/>
    <w:rsid w:val="00765C5A"/>
    <w:rsid w:val="00765F11"/>
    <w:rsid w:val="0076662B"/>
    <w:rsid w:val="00766945"/>
    <w:rsid w:val="00766FFD"/>
    <w:rsid w:val="007673F1"/>
    <w:rsid w:val="007679A0"/>
    <w:rsid w:val="00767A13"/>
    <w:rsid w:val="00767C08"/>
    <w:rsid w:val="00767C7E"/>
    <w:rsid w:val="00767E03"/>
    <w:rsid w:val="0077011D"/>
    <w:rsid w:val="0077030B"/>
    <w:rsid w:val="00770762"/>
    <w:rsid w:val="00770775"/>
    <w:rsid w:val="007709FC"/>
    <w:rsid w:val="00770BC1"/>
    <w:rsid w:val="00771DEC"/>
    <w:rsid w:val="00771F59"/>
    <w:rsid w:val="00772055"/>
    <w:rsid w:val="007720A1"/>
    <w:rsid w:val="007720AC"/>
    <w:rsid w:val="007725C9"/>
    <w:rsid w:val="00772DD9"/>
    <w:rsid w:val="00772E4F"/>
    <w:rsid w:val="00772EBB"/>
    <w:rsid w:val="00772FAF"/>
    <w:rsid w:val="007733F1"/>
    <w:rsid w:val="007735A6"/>
    <w:rsid w:val="0077363C"/>
    <w:rsid w:val="007736FF"/>
    <w:rsid w:val="00773FD1"/>
    <w:rsid w:val="007749B2"/>
    <w:rsid w:val="00774DAF"/>
    <w:rsid w:val="00775215"/>
    <w:rsid w:val="007752F9"/>
    <w:rsid w:val="0077554C"/>
    <w:rsid w:val="00775843"/>
    <w:rsid w:val="007758FA"/>
    <w:rsid w:val="00775937"/>
    <w:rsid w:val="00775CD9"/>
    <w:rsid w:val="00775D4A"/>
    <w:rsid w:val="00776070"/>
    <w:rsid w:val="007760E0"/>
    <w:rsid w:val="007767DF"/>
    <w:rsid w:val="00776CCC"/>
    <w:rsid w:val="00776F6F"/>
    <w:rsid w:val="0077772B"/>
    <w:rsid w:val="007778DB"/>
    <w:rsid w:val="00777B80"/>
    <w:rsid w:val="00777D74"/>
    <w:rsid w:val="00777E5C"/>
    <w:rsid w:val="0078027D"/>
    <w:rsid w:val="00780596"/>
    <w:rsid w:val="007805CA"/>
    <w:rsid w:val="00780C59"/>
    <w:rsid w:val="00780EA0"/>
    <w:rsid w:val="00780FDE"/>
    <w:rsid w:val="00781377"/>
    <w:rsid w:val="00781386"/>
    <w:rsid w:val="007818D6"/>
    <w:rsid w:val="007818F9"/>
    <w:rsid w:val="00781919"/>
    <w:rsid w:val="00781BD7"/>
    <w:rsid w:val="00781CCC"/>
    <w:rsid w:val="00781FA7"/>
    <w:rsid w:val="00782287"/>
    <w:rsid w:val="00782613"/>
    <w:rsid w:val="00782CD4"/>
    <w:rsid w:val="00782F27"/>
    <w:rsid w:val="0078323F"/>
    <w:rsid w:val="00783B3D"/>
    <w:rsid w:val="00783C2F"/>
    <w:rsid w:val="0078472F"/>
    <w:rsid w:val="00784859"/>
    <w:rsid w:val="00784AF8"/>
    <w:rsid w:val="00784D3A"/>
    <w:rsid w:val="00784DDA"/>
    <w:rsid w:val="00784E30"/>
    <w:rsid w:val="0078502E"/>
    <w:rsid w:val="00785410"/>
    <w:rsid w:val="0078567D"/>
    <w:rsid w:val="00785BF2"/>
    <w:rsid w:val="007863E4"/>
    <w:rsid w:val="007870F4"/>
    <w:rsid w:val="00787102"/>
    <w:rsid w:val="00787285"/>
    <w:rsid w:val="00787372"/>
    <w:rsid w:val="00787400"/>
    <w:rsid w:val="00787503"/>
    <w:rsid w:val="007878E8"/>
    <w:rsid w:val="007901EE"/>
    <w:rsid w:val="00790662"/>
    <w:rsid w:val="007908C4"/>
    <w:rsid w:val="00790920"/>
    <w:rsid w:val="00791252"/>
    <w:rsid w:val="007913D2"/>
    <w:rsid w:val="00791C4A"/>
    <w:rsid w:val="00791F63"/>
    <w:rsid w:val="0079206B"/>
    <w:rsid w:val="0079260C"/>
    <w:rsid w:val="00792B74"/>
    <w:rsid w:val="00792C7F"/>
    <w:rsid w:val="00792CF2"/>
    <w:rsid w:val="00792F59"/>
    <w:rsid w:val="00792FEC"/>
    <w:rsid w:val="00793B20"/>
    <w:rsid w:val="00793B91"/>
    <w:rsid w:val="00794001"/>
    <w:rsid w:val="00795080"/>
    <w:rsid w:val="00795BC0"/>
    <w:rsid w:val="00795D8C"/>
    <w:rsid w:val="007965CC"/>
    <w:rsid w:val="00796A46"/>
    <w:rsid w:val="00796DC3"/>
    <w:rsid w:val="00796EA7"/>
    <w:rsid w:val="007971D3"/>
    <w:rsid w:val="0079730B"/>
    <w:rsid w:val="00797376"/>
    <w:rsid w:val="007973C5"/>
    <w:rsid w:val="00797795"/>
    <w:rsid w:val="007979EC"/>
    <w:rsid w:val="00797A17"/>
    <w:rsid w:val="00797DDC"/>
    <w:rsid w:val="007A0014"/>
    <w:rsid w:val="007A0078"/>
    <w:rsid w:val="007A0ACC"/>
    <w:rsid w:val="007A1511"/>
    <w:rsid w:val="007A1914"/>
    <w:rsid w:val="007A1998"/>
    <w:rsid w:val="007A1A1E"/>
    <w:rsid w:val="007A1EB5"/>
    <w:rsid w:val="007A21FE"/>
    <w:rsid w:val="007A2342"/>
    <w:rsid w:val="007A237E"/>
    <w:rsid w:val="007A274B"/>
    <w:rsid w:val="007A2990"/>
    <w:rsid w:val="007A2EA1"/>
    <w:rsid w:val="007A3411"/>
    <w:rsid w:val="007A425A"/>
    <w:rsid w:val="007A48C5"/>
    <w:rsid w:val="007A49B7"/>
    <w:rsid w:val="007A4EE9"/>
    <w:rsid w:val="007A57E1"/>
    <w:rsid w:val="007A58A5"/>
    <w:rsid w:val="007A5AD9"/>
    <w:rsid w:val="007A5E75"/>
    <w:rsid w:val="007A60EB"/>
    <w:rsid w:val="007A655E"/>
    <w:rsid w:val="007A6637"/>
    <w:rsid w:val="007A716F"/>
    <w:rsid w:val="007A763F"/>
    <w:rsid w:val="007A7B4D"/>
    <w:rsid w:val="007B03CA"/>
    <w:rsid w:val="007B099C"/>
    <w:rsid w:val="007B0C5F"/>
    <w:rsid w:val="007B0D78"/>
    <w:rsid w:val="007B0DEE"/>
    <w:rsid w:val="007B100C"/>
    <w:rsid w:val="007B1185"/>
    <w:rsid w:val="007B12CE"/>
    <w:rsid w:val="007B14F2"/>
    <w:rsid w:val="007B1886"/>
    <w:rsid w:val="007B1A41"/>
    <w:rsid w:val="007B2028"/>
    <w:rsid w:val="007B230C"/>
    <w:rsid w:val="007B2585"/>
    <w:rsid w:val="007B2683"/>
    <w:rsid w:val="007B2691"/>
    <w:rsid w:val="007B26A6"/>
    <w:rsid w:val="007B274A"/>
    <w:rsid w:val="007B2A4D"/>
    <w:rsid w:val="007B2B94"/>
    <w:rsid w:val="007B2F64"/>
    <w:rsid w:val="007B3570"/>
    <w:rsid w:val="007B36CA"/>
    <w:rsid w:val="007B3DE0"/>
    <w:rsid w:val="007B4172"/>
    <w:rsid w:val="007B420A"/>
    <w:rsid w:val="007B4324"/>
    <w:rsid w:val="007B4386"/>
    <w:rsid w:val="007B4409"/>
    <w:rsid w:val="007B460C"/>
    <w:rsid w:val="007B4A20"/>
    <w:rsid w:val="007B4A31"/>
    <w:rsid w:val="007B4A3A"/>
    <w:rsid w:val="007B4AB3"/>
    <w:rsid w:val="007B4CAC"/>
    <w:rsid w:val="007B4E96"/>
    <w:rsid w:val="007B596D"/>
    <w:rsid w:val="007B5B28"/>
    <w:rsid w:val="007B5BC4"/>
    <w:rsid w:val="007B5DA4"/>
    <w:rsid w:val="007B5EFC"/>
    <w:rsid w:val="007B6206"/>
    <w:rsid w:val="007B6979"/>
    <w:rsid w:val="007B6E7F"/>
    <w:rsid w:val="007B6F47"/>
    <w:rsid w:val="007B6FBA"/>
    <w:rsid w:val="007B7397"/>
    <w:rsid w:val="007B74C7"/>
    <w:rsid w:val="007B798C"/>
    <w:rsid w:val="007B7EB1"/>
    <w:rsid w:val="007C04ED"/>
    <w:rsid w:val="007C08A8"/>
    <w:rsid w:val="007C0F54"/>
    <w:rsid w:val="007C110F"/>
    <w:rsid w:val="007C172E"/>
    <w:rsid w:val="007C1AED"/>
    <w:rsid w:val="007C1B93"/>
    <w:rsid w:val="007C1C0D"/>
    <w:rsid w:val="007C1D9B"/>
    <w:rsid w:val="007C2054"/>
    <w:rsid w:val="007C2634"/>
    <w:rsid w:val="007C28DB"/>
    <w:rsid w:val="007C2C4F"/>
    <w:rsid w:val="007C2D9B"/>
    <w:rsid w:val="007C2F2A"/>
    <w:rsid w:val="007C34E3"/>
    <w:rsid w:val="007C38D9"/>
    <w:rsid w:val="007C3DB2"/>
    <w:rsid w:val="007C41C9"/>
    <w:rsid w:val="007C43BB"/>
    <w:rsid w:val="007C47BA"/>
    <w:rsid w:val="007C511E"/>
    <w:rsid w:val="007C52CC"/>
    <w:rsid w:val="007C5419"/>
    <w:rsid w:val="007C5F23"/>
    <w:rsid w:val="007C5F71"/>
    <w:rsid w:val="007C643C"/>
    <w:rsid w:val="007C737C"/>
    <w:rsid w:val="007C73A9"/>
    <w:rsid w:val="007C7556"/>
    <w:rsid w:val="007C777B"/>
    <w:rsid w:val="007C7B6B"/>
    <w:rsid w:val="007C7F66"/>
    <w:rsid w:val="007D056A"/>
    <w:rsid w:val="007D0E51"/>
    <w:rsid w:val="007D0F18"/>
    <w:rsid w:val="007D0F56"/>
    <w:rsid w:val="007D0FFA"/>
    <w:rsid w:val="007D16E0"/>
    <w:rsid w:val="007D1D88"/>
    <w:rsid w:val="007D1DAA"/>
    <w:rsid w:val="007D1E7A"/>
    <w:rsid w:val="007D22F3"/>
    <w:rsid w:val="007D2454"/>
    <w:rsid w:val="007D2631"/>
    <w:rsid w:val="007D2830"/>
    <w:rsid w:val="007D2DDE"/>
    <w:rsid w:val="007D2F88"/>
    <w:rsid w:val="007D314A"/>
    <w:rsid w:val="007D36F4"/>
    <w:rsid w:val="007D39A4"/>
    <w:rsid w:val="007D4353"/>
    <w:rsid w:val="007D46EF"/>
    <w:rsid w:val="007D480D"/>
    <w:rsid w:val="007D4840"/>
    <w:rsid w:val="007D48D7"/>
    <w:rsid w:val="007D4D01"/>
    <w:rsid w:val="007D57FB"/>
    <w:rsid w:val="007D596B"/>
    <w:rsid w:val="007D5BE3"/>
    <w:rsid w:val="007D5F78"/>
    <w:rsid w:val="007D658A"/>
    <w:rsid w:val="007D6739"/>
    <w:rsid w:val="007D7171"/>
    <w:rsid w:val="007D7381"/>
    <w:rsid w:val="007D73CB"/>
    <w:rsid w:val="007D7504"/>
    <w:rsid w:val="007D75C2"/>
    <w:rsid w:val="007D77C1"/>
    <w:rsid w:val="007D7CE0"/>
    <w:rsid w:val="007D7D2A"/>
    <w:rsid w:val="007E008C"/>
    <w:rsid w:val="007E011D"/>
    <w:rsid w:val="007E02EC"/>
    <w:rsid w:val="007E0392"/>
    <w:rsid w:val="007E0449"/>
    <w:rsid w:val="007E08E1"/>
    <w:rsid w:val="007E0E4A"/>
    <w:rsid w:val="007E133B"/>
    <w:rsid w:val="007E13FD"/>
    <w:rsid w:val="007E1417"/>
    <w:rsid w:val="007E149F"/>
    <w:rsid w:val="007E161B"/>
    <w:rsid w:val="007E1755"/>
    <w:rsid w:val="007E17EC"/>
    <w:rsid w:val="007E1C83"/>
    <w:rsid w:val="007E1C9B"/>
    <w:rsid w:val="007E2307"/>
    <w:rsid w:val="007E26BD"/>
    <w:rsid w:val="007E2777"/>
    <w:rsid w:val="007E27E7"/>
    <w:rsid w:val="007E28E1"/>
    <w:rsid w:val="007E28EE"/>
    <w:rsid w:val="007E2DB0"/>
    <w:rsid w:val="007E2DDE"/>
    <w:rsid w:val="007E32F1"/>
    <w:rsid w:val="007E37BA"/>
    <w:rsid w:val="007E3B3B"/>
    <w:rsid w:val="007E4092"/>
    <w:rsid w:val="007E4213"/>
    <w:rsid w:val="007E4593"/>
    <w:rsid w:val="007E4D26"/>
    <w:rsid w:val="007E4FE2"/>
    <w:rsid w:val="007E5268"/>
    <w:rsid w:val="007E57E1"/>
    <w:rsid w:val="007E58D3"/>
    <w:rsid w:val="007E6250"/>
    <w:rsid w:val="007E6B6E"/>
    <w:rsid w:val="007E72F5"/>
    <w:rsid w:val="007E794F"/>
    <w:rsid w:val="007E7CF4"/>
    <w:rsid w:val="007E7F55"/>
    <w:rsid w:val="007F027B"/>
    <w:rsid w:val="007F076A"/>
    <w:rsid w:val="007F0C82"/>
    <w:rsid w:val="007F1005"/>
    <w:rsid w:val="007F1AE5"/>
    <w:rsid w:val="007F1EB4"/>
    <w:rsid w:val="007F21B3"/>
    <w:rsid w:val="007F236D"/>
    <w:rsid w:val="007F23B0"/>
    <w:rsid w:val="007F2718"/>
    <w:rsid w:val="007F343A"/>
    <w:rsid w:val="007F3B53"/>
    <w:rsid w:val="007F3B84"/>
    <w:rsid w:val="007F401D"/>
    <w:rsid w:val="007F4597"/>
    <w:rsid w:val="007F46B2"/>
    <w:rsid w:val="007F4E30"/>
    <w:rsid w:val="007F54B9"/>
    <w:rsid w:val="007F5564"/>
    <w:rsid w:val="007F559B"/>
    <w:rsid w:val="007F5AC1"/>
    <w:rsid w:val="007F5BC4"/>
    <w:rsid w:val="007F5F21"/>
    <w:rsid w:val="007F6087"/>
    <w:rsid w:val="007F64E9"/>
    <w:rsid w:val="007F69ED"/>
    <w:rsid w:val="007F73DE"/>
    <w:rsid w:val="007F73F6"/>
    <w:rsid w:val="007F7450"/>
    <w:rsid w:val="007F7BAD"/>
    <w:rsid w:val="007F7ED6"/>
    <w:rsid w:val="007F7FAA"/>
    <w:rsid w:val="00800001"/>
    <w:rsid w:val="008001B7"/>
    <w:rsid w:val="008006B1"/>
    <w:rsid w:val="00800B54"/>
    <w:rsid w:val="00801017"/>
    <w:rsid w:val="008016CE"/>
    <w:rsid w:val="00801CEB"/>
    <w:rsid w:val="008022C4"/>
    <w:rsid w:val="00802B75"/>
    <w:rsid w:val="00802DE5"/>
    <w:rsid w:val="0080364E"/>
    <w:rsid w:val="00803660"/>
    <w:rsid w:val="008036BE"/>
    <w:rsid w:val="00803774"/>
    <w:rsid w:val="00803860"/>
    <w:rsid w:val="00804FC4"/>
    <w:rsid w:val="00804FE3"/>
    <w:rsid w:val="00805172"/>
    <w:rsid w:val="0080517D"/>
    <w:rsid w:val="00805285"/>
    <w:rsid w:val="00805710"/>
    <w:rsid w:val="008067C8"/>
    <w:rsid w:val="0080686C"/>
    <w:rsid w:val="00806E65"/>
    <w:rsid w:val="00807353"/>
    <w:rsid w:val="0080749B"/>
    <w:rsid w:val="0080788F"/>
    <w:rsid w:val="008078C9"/>
    <w:rsid w:val="00807A03"/>
    <w:rsid w:val="00810136"/>
    <w:rsid w:val="00810280"/>
    <w:rsid w:val="008104B5"/>
    <w:rsid w:val="008105DE"/>
    <w:rsid w:val="00810926"/>
    <w:rsid w:val="0081098D"/>
    <w:rsid w:val="00810ABB"/>
    <w:rsid w:val="008114C9"/>
    <w:rsid w:val="008119EF"/>
    <w:rsid w:val="008127E8"/>
    <w:rsid w:val="00812A13"/>
    <w:rsid w:val="00812B0A"/>
    <w:rsid w:val="00812F5D"/>
    <w:rsid w:val="00813386"/>
    <w:rsid w:val="008135C3"/>
    <w:rsid w:val="0081373B"/>
    <w:rsid w:val="008138EF"/>
    <w:rsid w:val="00813B0D"/>
    <w:rsid w:val="00813D64"/>
    <w:rsid w:val="00813D70"/>
    <w:rsid w:val="00813EC1"/>
    <w:rsid w:val="0081407D"/>
    <w:rsid w:val="00814131"/>
    <w:rsid w:val="00814459"/>
    <w:rsid w:val="008147BF"/>
    <w:rsid w:val="00814AA9"/>
    <w:rsid w:val="0081504C"/>
    <w:rsid w:val="008153BC"/>
    <w:rsid w:val="00815587"/>
    <w:rsid w:val="00815DE8"/>
    <w:rsid w:val="008165A6"/>
    <w:rsid w:val="00816A41"/>
    <w:rsid w:val="00816D4A"/>
    <w:rsid w:val="00816ED8"/>
    <w:rsid w:val="00816EFC"/>
    <w:rsid w:val="00817730"/>
    <w:rsid w:val="00817776"/>
    <w:rsid w:val="008177C3"/>
    <w:rsid w:val="0081780C"/>
    <w:rsid w:val="00820184"/>
    <w:rsid w:val="008203AE"/>
    <w:rsid w:val="00820C8A"/>
    <w:rsid w:val="00820F58"/>
    <w:rsid w:val="00821374"/>
    <w:rsid w:val="0082149A"/>
    <w:rsid w:val="008214B4"/>
    <w:rsid w:val="008217F1"/>
    <w:rsid w:val="00821B93"/>
    <w:rsid w:val="008220FE"/>
    <w:rsid w:val="0082240A"/>
    <w:rsid w:val="008227E4"/>
    <w:rsid w:val="0082294E"/>
    <w:rsid w:val="00822D99"/>
    <w:rsid w:val="00822E75"/>
    <w:rsid w:val="00823232"/>
    <w:rsid w:val="00823566"/>
    <w:rsid w:val="00823A50"/>
    <w:rsid w:val="00823AC2"/>
    <w:rsid w:val="008242A7"/>
    <w:rsid w:val="008244E7"/>
    <w:rsid w:val="0082515F"/>
    <w:rsid w:val="00825255"/>
    <w:rsid w:val="00825518"/>
    <w:rsid w:val="00825895"/>
    <w:rsid w:val="00825970"/>
    <w:rsid w:val="00825B5B"/>
    <w:rsid w:val="00825C0D"/>
    <w:rsid w:val="00825C73"/>
    <w:rsid w:val="00825D1A"/>
    <w:rsid w:val="008262BE"/>
    <w:rsid w:val="008266A7"/>
    <w:rsid w:val="00826C6E"/>
    <w:rsid w:val="0082717E"/>
    <w:rsid w:val="00827D53"/>
    <w:rsid w:val="00830266"/>
    <w:rsid w:val="008302E2"/>
    <w:rsid w:val="00830760"/>
    <w:rsid w:val="00830796"/>
    <w:rsid w:val="008309BC"/>
    <w:rsid w:val="00830B8D"/>
    <w:rsid w:val="0083168B"/>
    <w:rsid w:val="00831877"/>
    <w:rsid w:val="0083196B"/>
    <w:rsid w:val="00831970"/>
    <w:rsid w:val="00831D46"/>
    <w:rsid w:val="00832829"/>
    <w:rsid w:val="008328B5"/>
    <w:rsid w:val="00833733"/>
    <w:rsid w:val="008340DD"/>
    <w:rsid w:val="0083449A"/>
    <w:rsid w:val="0083489F"/>
    <w:rsid w:val="00834A73"/>
    <w:rsid w:val="00834C93"/>
    <w:rsid w:val="00834E7F"/>
    <w:rsid w:val="008351EA"/>
    <w:rsid w:val="008356B3"/>
    <w:rsid w:val="00835788"/>
    <w:rsid w:val="00835879"/>
    <w:rsid w:val="00835940"/>
    <w:rsid w:val="00835A54"/>
    <w:rsid w:val="00835B6E"/>
    <w:rsid w:val="00835DA2"/>
    <w:rsid w:val="00836224"/>
    <w:rsid w:val="00836300"/>
    <w:rsid w:val="00836432"/>
    <w:rsid w:val="008365B1"/>
    <w:rsid w:val="00836DA7"/>
    <w:rsid w:val="008371ED"/>
    <w:rsid w:val="00837533"/>
    <w:rsid w:val="008403B9"/>
    <w:rsid w:val="0084053E"/>
    <w:rsid w:val="0084071C"/>
    <w:rsid w:val="00840810"/>
    <w:rsid w:val="008414A0"/>
    <w:rsid w:val="00841767"/>
    <w:rsid w:val="00841BD0"/>
    <w:rsid w:val="00841C81"/>
    <w:rsid w:val="008422C3"/>
    <w:rsid w:val="008426EA"/>
    <w:rsid w:val="00842CF7"/>
    <w:rsid w:val="00843033"/>
    <w:rsid w:val="00843344"/>
    <w:rsid w:val="008435C6"/>
    <w:rsid w:val="008439CD"/>
    <w:rsid w:val="00843D0D"/>
    <w:rsid w:val="008448DF"/>
    <w:rsid w:val="0084529F"/>
    <w:rsid w:val="0084542F"/>
    <w:rsid w:val="00845440"/>
    <w:rsid w:val="0084545E"/>
    <w:rsid w:val="0084555E"/>
    <w:rsid w:val="00845D22"/>
    <w:rsid w:val="00845F27"/>
    <w:rsid w:val="008460CA"/>
    <w:rsid w:val="00846288"/>
    <w:rsid w:val="008467BB"/>
    <w:rsid w:val="008469B1"/>
    <w:rsid w:val="00846AF7"/>
    <w:rsid w:val="00847101"/>
    <w:rsid w:val="00847523"/>
    <w:rsid w:val="0084773F"/>
    <w:rsid w:val="00847774"/>
    <w:rsid w:val="00847D63"/>
    <w:rsid w:val="00850A5D"/>
    <w:rsid w:val="00850B55"/>
    <w:rsid w:val="00850B93"/>
    <w:rsid w:val="00851028"/>
    <w:rsid w:val="00851250"/>
    <w:rsid w:val="0085146D"/>
    <w:rsid w:val="00851F97"/>
    <w:rsid w:val="00852335"/>
    <w:rsid w:val="008525D7"/>
    <w:rsid w:val="00852866"/>
    <w:rsid w:val="00852D7A"/>
    <w:rsid w:val="00852F35"/>
    <w:rsid w:val="00852F66"/>
    <w:rsid w:val="00853565"/>
    <w:rsid w:val="00853AD7"/>
    <w:rsid w:val="00853CE7"/>
    <w:rsid w:val="00853FED"/>
    <w:rsid w:val="00854354"/>
    <w:rsid w:val="008546A1"/>
    <w:rsid w:val="0085476A"/>
    <w:rsid w:val="00854829"/>
    <w:rsid w:val="008549CD"/>
    <w:rsid w:val="00854B33"/>
    <w:rsid w:val="0085581C"/>
    <w:rsid w:val="00855938"/>
    <w:rsid w:val="00856218"/>
    <w:rsid w:val="00856892"/>
    <w:rsid w:val="00856BF2"/>
    <w:rsid w:val="00856C86"/>
    <w:rsid w:val="008576E6"/>
    <w:rsid w:val="00857987"/>
    <w:rsid w:val="00857AB3"/>
    <w:rsid w:val="008600B8"/>
    <w:rsid w:val="0086032E"/>
    <w:rsid w:val="00860500"/>
    <w:rsid w:val="00860D4F"/>
    <w:rsid w:val="00860F61"/>
    <w:rsid w:val="00861022"/>
    <w:rsid w:val="00861B90"/>
    <w:rsid w:val="00861E03"/>
    <w:rsid w:val="008620D5"/>
    <w:rsid w:val="00862901"/>
    <w:rsid w:val="00862C9F"/>
    <w:rsid w:val="00862D38"/>
    <w:rsid w:val="008634E1"/>
    <w:rsid w:val="008637DD"/>
    <w:rsid w:val="0086391B"/>
    <w:rsid w:val="00864039"/>
    <w:rsid w:val="008642EA"/>
    <w:rsid w:val="008645B9"/>
    <w:rsid w:val="00864E2A"/>
    <w:rsid w:val="00864FA8"/>
    <w:rsid w:val="008651D9"/>
    <w:rsid w:val="00865321"/>
    <w:rsid w:val="0086572C"/>
    <w:rsid w:val="008659FC"/>
    <w:rsid w:val="00865B26"/>
    <w:rsid w:val="00865BB9"/>
    <w:rsid w:val="00865CCB"/>
    <w:rsid w:val="0086601C"/>
    <w:rsid w:val="00866479"/>
    <w:rsid w:val="00866ED5"/>
    <w:rsid w:val="00866FB6"/>
    <w:rsid w:val="00870398"/>
    <w:rsid w:val="00870F90"/>
    <w:rsid w:val="00871272"/>
    <w:rsid w:val="008714F1"/>
    <w:rsid w:val="008716AA"/>
    <w:rsid w:val="00871833"/>
    <w:rsid w:val="00871CCD"/>
    <w:rsid w:val="00871D1C"/>
    <w:rsid w:val="00871E6C"/>
    <w:rsid w:val="0087200B"/>
    <w:rsid w:val="0087209C"/>
    <w:rsid w:val="008727A1"/>
    <w:rsid w:val="008729B6"/>
    <w:rsid w:val="00872CD3"/>
    <w:rsid w:val="00873755"/>
    <w:rsid w:val="00873A59"/>
    <w:rsid w:val="00873DD1"/>
    <w:rsid w:val="0087418C"/>
    <w:rsid w:val="0087425B"/>
    <w:rsid w:val="008742F4"/>
    <w:rsid w:val="0087483E"/>
    <w:rsid w:val="008749DC"/>
    <w:rsid w:val="00874A53"/>
    <w:rsid w:val="00874A63"/>
    <w:rsid w:val="00874CAE"/>
    <w:rsid w:val="008752E8"/>
    <w:rsid w:val="008752FF"/>
    <w:rsid w:val="008762A3"/>
    <w:rsid w:val="00876FBD"/>
    <w:rsid w:val="008770A4"/>
    <w:rsid w:val="0087754A"/>
    <w:rsid w:val="008803BC"/>
    <w:rsid w:val="0088061F"/>
    <w:rsid w:val="00880697"/>
    <w:rsid w:val="00880F75"/>
    <w:rsid w:val="0088102A"/>
    <w:rsid w:val="008811EF"/>
    <w:rsid w:val="00881276"/>
    <w:rsid w:val="008812E5"/>
    <w:rsid w:val="0088161A"/>
    <w:rsid w:val="008819E5"/>
    <w:rsid w:val="00881E19"/>
    <w:rsid w:val="00881FE5"/>
    <w:rsid w:val="008826F3"/>
    <w:rsid w:val="00882A79"/>
    <w:rsid w:val="00882B0D"/>
    <w:rsid w:val="00882FE5"/>
    <w:rsid w:val="00883E26"/>
    <w:rsid w:val="0088456E"/>
    <w:rsid w:val="008852F9"/>
    <w:rsid w:val="008855C9"/>
    <w:rsid w:val="00885735"/>
    <w:rsid w:val="00885918"/>
    <w:rsid w:val="00885B0C"/>
    <w:rsid w:val="00885CDE"/>
    <w:rsid w:val="00885ED4"/>
    <w:rsid w:val="00886B9A"/>
    <w:rsid w:val="00886C00"/>
    <w:rsid w:val="00886C8A"/>
    <w:rsid w:val="00887214"/>
    <w:rsid w:val="008877E8"/>
    <w:rsid w:val="00887ABA"/>
    <w:rsid w:val="00887DC8"/>
    <w:rsid w:val="00887FA0"/>
    <w:rsid w:val="008904CC"/>
    <w:rsid w:val="0089061A"/>
    <w:rsid w:val="00890E4C"/>
    <w:rsid w:val="00891362"/>
    <w:rsid w:val="00891729"/>
    <w:rsid w:val="00891C58"/>
    <w:rsid w:val="00891D35"/>
    <w:rsid w:val="00891D7C"/>
    <w:rsid w:val="0089202E"/>
    <w:rsid w:val="0089250D"/>
    <w:rsid w:val="00892680"/>
    <w:rsid w:val="0089297E"/>
    <w:rsid w:val="00892BC5"/>
    <w:rsid w:val="00892C07"/>
    <w:rsid w:val="00892D15"/>
    <w:rsid w:val="00893061"/>
    <w:rsid w:val="008931F7"/>
    <w:rsid w:val="0089374E"/>
    <w:rsid w:val="0089391B"/>
    <w:rsid w:val="00893A1D"/>
    <w:rsid w:val="00893AE1"/>
    <w:rsid w:val="00893EC9"/>
    <w:rsid w:val="008940CC"/>
    <w:rsid w:val="008944AD"/>
    <w:rsid w:val="00894940"/>
    <w:rsid w:val="008949B3"/>
    <w:rsid w:val="008949F9"/>
    <w:rsid w:val="00895294"/>
    <w:rsid w:val="0089540C"/>
    <w:rsid w:val="00895610"/>
    <w:rsid w:val="00895936"/>
    <w:rsid w:val="00895B4D"/>
    <w:rsid w:val="00895C8F"/>
    <w:rsid w:val="00895FF6"/>
    <w:rsid w:val="008961D1"/>
    <w:rsid w:val="008966EF"/>
    <w:rsid w:val="00896ACD"/>
    <w:rsid w:val="0089756E"/>
    <w:rsid w:val="0089795A"/>
    <w:rsid w:val="008979EE"/>
    <w:rsid w:val="00897A66"/>
    <w:rsid w:val="00897B95"/>
    <w:rsid w:val="008A0601"/>
    <w:rsid w:val="008A082D"/>
    <w:rsid w:val="008A0988"/>
    <w:rsid w:val="008A14B6"/>
    <w:rsid w:val="008A1B0B"/>
    <w:rsid w:val="008A1B54"/>
    <w:rsid w:val="008A1D92"/>
    <w:rsid w:val="008A1E4E"/>
    <w:rsid w:val="008A1FC3"/>
    <w:rsid w:val="008A204C"/>
    <w:rsid w:val="008A21DD"/>
    <w:rsid w:val="008A22E4"/>
    <w:rsid w:val="008A2339"/>
    <w:rsid w:val="008A25F9"/>
    <w:rsid w:val="008A27AE"/>
    <w:rsid w:val="008A29A2"/>
    <w:rsid w:val="008A3245"/>
    <w:rsid w:val="008A3BB5"/>
    <w:rsid w:val="008A3C2E"/>
    <w:rsid w:val="008A42F9"/>
    <w:rsid w:val="008A4454"/>
    <w:rsid w:val="008A4805"/>
    <w:rsid w:val="008A4907"/>
    <w:rsid w:val="008A4A61"/>
    <w:rsid w:val="008A5097"/>
    <w:rsid w:val="008A5245"/>
    <w:rsid w:val="008A5324"/>
    <w:rsid w:val="008A587F"/>
    <w:rsid w:val="008A5BE6"/>
    <w:rsid w:val="008A634D"/>
    <w:rsid w:val="008A6D2B"/>
    <w:rsid w:val="008A6F5F"/>
    <w:rsid w:val="008A7083"/>
    <w:rsid w:val="008A7303"/>
    <w:rsid w:val="008A754C"/>
    <w:rsid w:val="008A7788"/>
    <w:rsid w:val="008A794B"/>
    <w:rsid w:val="008A7A11"/>
    <w:rsid w:val="008A7ED4"/>
    <w:rsid w:val="008B02C3"/>
    <w:rsid w:val="008B0649"/>
    <w:rsid w:val="008B08BA"/>
    <w:rsid w:val="008B1286"/>
    <w:rsid w:val="008B132A"/>
    <w:rsid w:val="008B1433"/>
    <w:rsid w:val="008B1CB6"/>
    <w:rsid w:val="008B1CF1"/>
    <w:rsid w:val="008B205E"/>
    <w:rsid w:val="008B21D1"/>
    <w:rsid w:val="008B2237"/>
    <w:rsid w:val="008B23FA"/>
    <w:rsid w:val="008B24C7"/>
    <w:rsid w:val="008B262C"/>
    <w:rsid w:val="008B27B3"/>
    <w:rsid w:val="008B2854"/>
    <w:rsid w:val="008B2A33"/>
    <w:rsid w:val="008B3453"/>
    <w:rsid w:val="008B36FA"/>
    <w:rsid w:val="008B3A76"/>
    <w:rsid w:val="008B4253"/>
    <w:rsid w:val="008B443E"/>
    <w:rsid w:val="008B4869"/>
    <w:rsid w:val="008B4B68"/>
    <w:rsid w:val="008B5653"/>
    <w:rsid w:val="008B60E3"/>
    <w:rsid w:val="008B67A8"/>
    <w:rsid w:val="008B721D"/>
    <w:rsid w:val="008B73CB"/>
    <w:rsid w:val="008B7902"/>
    <w:rsid w:val="008B7A04"/>
    <w:rsid w:val="008B7AEC"/>
    <w:rsid w:val="008B7B22"/>
    <w:rsid w:val="008C01BF"/>
    <w:rsid w:val="008C04BF"/>
    <w:rsid w:val="008C0819"/>
    <w:rsid w:val="008C0C1C"/>
    <w:rsid w:val="008C10C0"/>
    <w:rsid w:val="008C1149"/>
    <w:rsid w:val="008C1542"/>
    <w:rsid w:val="008C18CA"/>
    <w:rsid w:val="008C18D2"/>
    <w:rsid w:val="008C1FAF"/>
    <w:rsid w:val="008C209E"/>
    <w:rsid w:val="008C21E1"/>
    <w:rsid w:val="008C252A"/>
    <w:rsid w:val="008C2C20"/>
    <w:rsid w:val="008C2FD4"/>
    <w:rsid w:val="008C3233"/>
    <w:rsid w:val="008C3568"/>
    <w:rsid w:val="008C38C1"/>
    <w:rsid w:val="008C3914"/>
    <w:rsid w:val="008C3A87"/>
    <w:rsid w:val="008C3F55"/>
    <w:rsid w:val="008C413A"/>
    <w:rsid w:val="008C4386"/>
    <w:rsid w:val="008C4445"/>
    <w:rsid w:val="008C4594"/>
    <w:rsid w:val="008C46B3"/>
    <w:rsid w:val="008C4708"/>
    <w:rsid w:val="008C49A7"/>
    <w:rsid w:val="008C4B37"/>
    <w:rsid w:val="008C53BC"/>
    <w:rsid w:val="008C5758"/>
    <w:rsid w:val="008C586F"/>
    <w:rsid w:val="008C5D58"/>
    <w:rsid w:val="008C6312"/>
    <w:rsid w:val="008C6929"/>
    <w:rsid w:val="008C6C1F"/>
    <w:rsid w:val="008C7627"/>
    <w:rsid w:val="008D04D3"/>
    <w:rsid w:val="008D082D"/>
    <w:rsid w:val="008D0855"/>
    <w:rsid w:val="008D0B97"/>
    <w:rsid w:val="008D0E0E"/>
    <w:rsid w:val="008D1008"/>
    <w:rsid w:val="008D219D"/>
    <w:rsid w:val="008D2269"/>
    <w:rsid w:val="008D24B1"/>
    <w:rsid w:val="008D2691"/>
    <w:rsid w:val="008D29A3"/>
    <w:rsid w:val="008D2F87"/>
    <w:rsid w:val="008D3EB2"/>
    <w:rsid w:val="008D4470"/>
    <w:rsid w:val="008D44BB"/>
    <w:rsid w:val="008D475F"/>
    <w:rsid w:val="008D4B46"/>
    <w:rsid w:val="008D58B8"/>
    <w:rsid w:val="008D5B03"/>
    <w:rsid w:val="008D5D8B"/>
    <w:rsid w:val="008D5EE4"/>
    <w:rsid w:val="008D6479"/>
    <w:rsid w:val="008D66BB"/>
    <w:rsid w:val="008D69AC"/>
    <w:rsid w:val="008D6A0B"/>
    <w:rsid w:val="008D6B8E"/>
    <w:rsid w:val="008D7392"/>
    <w:rsid w:val="008D7417"/>
    <w:rsid w:val="008D7529"/>
    <w:rsid w:val="008E076F"/>
    <w:rsid w:val="008E0971"/>
    <w:rsid w:val="008E0B9D"/>
    <w:rsid w:val="008E0F81"/>
    <w:rsid w:val="008E185E"/>
    <w:rsid w:val="008E190A"/>
    <w:rsid w:val="008E1AD6"/>
    <w:rsid w:val="008E1D8B"/>
    <w:rsid w:val="008E2347"/>
    <w:rsid w:val="008E25F8"/>
    <w:rsid w:val="008E2823"/>
    <w:rsid w:val="008E2DDF"/>
    <w:rsid w:val="008E2F26"/>
    <w:rsid w:val="008E3255"/>
    <w:rsid w:val="008E334C"/>
    <w:rsid w:val="008E35B6"/>
    <w:rsid w:val="008E42BA"/>
    <w:rsid w:val="008E4742"/>
    <w:rsid w:val="008E47AF"/>
    <w:rsid w:val="008E4849"/>
    <w:rsid w:val="008E4A36"/>
    <w:rsid w:val="008E4DD8"/>
    <w:rsid w:val="008E5112"/>
    <w:rsid w:val="008E5244"/>
    <w:rsid w:val="008E5249"/>
    <w:rsid w:val="008E5640"/>
    <w:rsid w:val="008E5E1C"/>
    <w:rsid w:val="008E6544"/>
    <w:rsid w:val="008E6F7A"/>
    <w:rsid w:val="008E71BE"/>
    <w:rsid w:val="008E76E9"/>
    <w:rsid w:val="008E7702"/>
    <w:rsid w:val="008E7860"/>
    <w:rsid w:val="008E7BB4"/>
    <w:rsid w:val="008E7EA8"/>
    <w:rsid w:val="008F03CF"/>
    <w:rsid w:val="008F0DAD"/>
    <w:rsid w:val="008F0F3D"/>
    <w:rsid w:val="008F13EC"/>
    <w:rsid w:val="008F1562"/>
    <w:rsid w:val="008F158F"/>
    <w:rsid w:val="008F171C"/>
    <w:rsid w:val="008F19A7"/>
    <w:rsid w:val="008F1E20"/>
    <w:rsid w:val="008F223D"/>
    <w:rsid w:val="008F2255"/>
    <w:rsid w:val="008F2584"/>
    <w:rsid w:val="008F2A8C"/>
    <w:rsid w:val="008F2C06"/>
    <w:rsid w:val="008F2E96"/>
    <w:rsid w:val="008F350B"/>
    <w:rsid w:val="008F3761"/>
    <w:rsid w:val="008F3D5C"/>
    <w:rsid w:val="008F4D50"/>
    <w:rsid w:val="008F4E36"/>
    <w:rsid w:val="008F4F5D"/>
    <w:rsid w:val="008F5297"/>
    <w:rsid w:val="008F539D"/>
    <w:rsid w:val="008F5A1A"/>
    <w:rsid w:val="008F64F5"/>
    <w:rsid w:val="008F6D40"/>
    <w:rsid w:val="008F73A5"/>
    <w:rsid w:val="008F7461"/>
    <w:rsid w:val="008F7518"/>
    <w:rsid w:val="008F7708"/>
    <w:rsid w:val="008F79D1"/>
    <w:rsid w:val="008F79E9"/>
    <w:rsid w:val="008F7E79"/>
    <w:rsid w:val="00900DBE"/>
    <w:rsid w:val="009010B1"/>
    <w:rsid w:val="00901394"/>
    <w:rsid w:val="0090185B"/>
    <w:rsid w:val="00901A18"/>
    <w:rsid w:val="00901C2E"/>
    <w:rsid w:val="00901CB0"/>
    <w:rsid w:val="00901E83"/>
    <w:rsid w:val="00902020"/>
    <w:rsid w:val="0090221D"/>
    <w:rsid w:val="00902920"/>
    <w:rsid w:val="009029A8"/>
    <w:rsid w:val="00902C27"/>
    <w:rsid w:val="00902CA3"/>
    <w:rsid w:val="009032D6"/>
    <w:rsid w:val="00903776"/>
    <w:rsid w:val="00903874"/>
    <w:rsid w:val="00903E17"/>
    <w:rsid w:val="00904999"/>
    <w:rsid w:val="00904F39"/>
    <w:rsid w:val="00905303"/>
    <w:rsid w:val="0090579B"/>
    <w:rsid w:val="00905A4D"/>
    <w:rsid w:val="00905CA0"/>
    <w:rsid w:val="00905FC9"/>
    <w:rsid w:val="00906112"/>
    <w:rsid w:val="0090650E"/>
    <w:rsid w:val="00906BFE"/>
    <w:rsid w:val="009070E5"/>
    <w:rsid w:val="00907887"/>
    <w:rsid w:val="009079B8"/>
    <w:rsid w:val="00907B59"/>
    <w:rsid w:val="00907C2B"/>
    <w:rsid w:val="00907C32"/>
    <w:rsid w:val="00910108"/>
    <w:rsid w:val="0091020C"/>
    <w:rsid w:val="009104F1"/>
    <w:rsid w:val="00910571"/>
    <w:rsid w:val="009105B0"/>
    <w:rsid w:val="00910AD1"/>
    <w:rsid w:val="00912416"/>
    <w:rsid w:val="00912A02"/>
    <w:rsid w:val="00912DBF"/>
    <w:rsid w:val="00912DDF"/>
    <w:rsid w:val="00912E12"/>
    <w:rsid w:val="00912FC8"/>
    <w:rsid w:val="00913249"/>
    <w:rsid w:val="0091341B"/>
    <w:rsid w:val="0091354B"/>
    <w:rsid w:val="009135C7"/>
    <w:rsid w:val="00913AEA"/>
    <w:rsid w:val="00913B97"/>
    <w:rsid w:val="00913CB3"/>
    <w:rsid w:val="0091433C"/>
    <w:rsid w:val="009147CD"/>
    <w:rsid w:val="00915527"/>
    <w:rsid w:val="00916D1D"/>
    <w:rsid w:val="00916D2D"/>
    <w:rsid w:val="00916EB3"/>
    <w:rsid w:val="00917087"/>
    <w:rsid w:val="0091723F"/>
    <w:rsid w:val="0091790E"/>
    <w:rsid w:val="00917A89"/>
    <w:rsid w:val="00917C30"/>
    <w:rsid w:val="00920265"/>
    <w:rsid w:val="009202FE"/>
    <w:rsid w:val="009204EB"/>
    <w:rsid w:val="00920AD5"/>
    <w:rsid w:val="00920BE5"/>
    <w:rsid w:val="00921799"/>
    <w:rsid w:val="009218A9"/>
    <w:rsid w:val="00921C43"/>
    <w:rsid w:val="009223D7"/>
    <w:rsid w:val="009225F7"/>
    <w:rsid w:val="00922781"/>
    <w:rsid w:val="009229FC"/>
    <w:rsid w:val="00923259"/>
    <w:rsid w:val="009232C8"/>
    <w:rsid w:val="00923407"/>
    <w:rsid w:val="009235A4"/>
    <w:rsid w:val="009237A1"/>
    <w:rsid w:val="00923B6B"/>
    <w:rsid w:val="00923DC4"/>
    <w:rsid w:val="00923E8A"/>
    <w:rsid w:val="00924480"/>
    <w:rsid w:val="00924AEB"/>
    <w:rsid w:val="0092546D"/>
    <w:rsid w:val="009255DF"/>
    <w:rsid w:val="009256B9"/>
    <w:rsid w:val="0092574F"/>
    <w:rsid w:val="00925A1A"/>
    <w:rsid w:val="0092610C"/>
    <w:rsid w:val="00926710"/>
    <w:rsid w:val="00927573"/>
    <w:rsid w:val="009276DD"/>
    <w:rsid w:val="00927AF8"/>
    <w:rsid w:val="00927E4F"/>
    <w:rsid w:val="009300B2"/>
    <w:rsid w:val="009304FE"/>
    <w:rsid w:val="00930712"/>
    <w:rsid w:val="009307D9"/>
    <w:rsid w:val="00930BDE"/>
    <w:rsid w:val="00930C89"/>
    <w:rsid w:val="009311DB"/>
    <w:rsid w:val="009314E7"/>
    <w:rsid w:val="00931817"/>
    <w:rsid w:val="00931ACC"/>
    <w:rsid w:val="00931F88"/>
    <w:rsid w:val="0093226B"/>
    <w:rsid w:val="0093238F"/>
    <w:rsid w:val="009323BB"/>
    <w:rsid w:val="009325E9"/>
    <w:rsid w:val="009326F9"/>
    <w:rsid w:val="0093270C"/>
    <w:rsid w:val="009328D8"/>
    <w:rsid w:val="00932D79"/>
    <w:rsid w:val="00932D91"/>
    <w:rsid w:val="009330C2"/>
    <w:rsid w:val="00933232"/>
    <w:rsid w:val="009333DB"/>
    <w:rsid w:val="009336C5"/>
    <w:rsid w:val="009337A3"/>
    <w:rsid w:val="00933B0F"/>
    <w:rsid w:val="00933E2A"/>
    <w:rsid w:val="00934804"/>
    <w:rsid w:val="0093494C"/>
    <w:rsid w:val="00934960"/>
    <w:rsid w:val="00934985"/>
    <w:rsid w:val="00934A34"/>
    <w:rsid w:val="00935102"/>
    <w:rsid w:val="009352A0"/>
    <w:rsid w:val="00935D49"/>
    <w:rsid w:val="00936084"/>
    <w:rsid w:val="00936307"/>
    <w:rsid w:val="009364FF"/>
    <w:rsid w:val="00936565"/>
    <w:rsid w:val="00936AC0"/>
    <w:rsid w:val="00936C4D"/>
    <w:rsid w:val="00937268"/>
    <w:rsid w:val="009374EB"/>
    <w:rsid w:val="009378FB"/>
    <w:rsid w:val="00937BC4"/>
    <w:rsid w:val="00937BFA"/>
    <w:rsid w:val="00937C37"/>
    <w:rsid w:val="00937F35"/>
    <w:rsid w:val="00937FBD"/>
    <w:rsid w:val="0094001E"/>
    <w:rsid w:val="0094002A"/>
    <w:rsid w:val="009402EB"/>
    <w:rsid w:val="009403C2"/>
    <w:rsid w:val="009404BA"/>
    <w:rsid w:val="00940F87"/>
    <w:rsid w:val="00940FC1"/>
    <w:rsid w:val="0094120D"/>
    <w:rsid w:val="00941476"/>
    <w:rsid w:val="0094166F"/>
    <w:rsid w:val="0094199B"/>
    <w:rsid w:val="00942144"/>
    <w:rsid w:val="00942DF4"/>
    <w:rsid w:val="009431CF"/>
    <w:rsid w:val="009434D0"/>
    <w:rsid w:val="009438D8"/>
    <w:rsid w:val="00943B3B"/>
    <w:rsid w:val="00943D0C"/>
    <w:rsid w:val="0094401F"/>
    <w:rsid w:val="00944275"/>
    <w:rsid w:val="0094457A"/>
    <w:rsid w:val="009448E0"/>
    <w:rsid w:val="00944E7F"/>
    <w:rsid w:val="00945043"/>
    <w:rsid w:val="00945130"/>
    <w:rsid w:val="00945450"/>
    <w:rsid w:val="009455A9"/>
    <w:rsid w:val="0094561E"/>
    <w:rsid w:val="00945938"/>
    <w:rsid w:val="00945B9E"/>
    <w:rsid w:val="00945DDF"/>
    <w:rsid w:val="00945F5B"/>
    <w:rsid w:val="009468E9"/>
    <w:rsid w:val="009469DA"/>
    <w:rsid w:val="00947090"/>
    <w:rsid w:val="0094728C"/>
    <w:rsid w:val="0094762D"/>
    <w:rsid w:val="00947EC4"/>
    <w:rsid w:val="00950142"/>
    <w:rsid w:val="009505F3"/>
    <w:rsid w:val="00950EA9"/>
    <w:rsid w:val="00950F46"/>
    <w:rsid w:val="00950FA5"/>
    <w:rsid w:val="00951078"/>
    <w:rsid w:val="00951093"/>
    <w:rsid w:val="009510DA"/>
    <w:rsid w:val="00951313"/>
    <w:rsid w:val="0095141B"/>
    <w:rsid w:val="00951B22"/>
    <w:rsid w:val="00951DA0"/>
    <w:rsid w:val="00951E70"/>
    <w:rsid w:val="009522E7"/>
    <w:rsid w:val="009528CD"/>
    <w:rsid w:val="00952CB0"/>
    <w:rsid w:val="00952F0C"/>
    <w:rsid w:val="009534F0"/>
    <w:rsid w:val="009535B2"/>
    <w:rsid w:val="0095389F"/>
    <w:rsid w:val="00953978"/>
    <w:rsid w:val="00953EF9"/>
    <w:rsid w:val="0095427C"/>
    <w:rsid w:val="00954F2A"/>
    <w:rsid w:val="00955872"/>
    <w:rsid w:val="0095592C"/>
    <w:rsid w:val="00955AB8"/>
    <w:rsid w:val="00955EDB"/>
    <w:rsid w:val="009560AE"/>
    <w:rsid w:val="009561B4"/>
    <w:rsid w:val="009561C7"/>
    <w:rsid w:val="009565B1"/>
    <w:rsid w:val="009566CE"/>
    <w:rsid w:val="00956D9B"/>
    <w:rsid w:val="0095715D"/>
    <w:rsid w:val="00957270"/>
    <w:rsid w:val="0095732D"/>
    <w:rsid w:val="00957CCA"/>
    <w:rsid w:val="00957D3A"/>
    <w:rsid w:val="009605A1"/>
    <w:rsid w:val="009605FF"/>
    <w:rsid w:val="0096154D"/>
    <w:rsid w:val="009616EF"/>
    <w:rsid w:val="00961837"/>
    <w:rsid w:val="009625DB"/>
    <w:rsid w:val="00962B7E"/>
    <w:rsid w:val="00962CBE"/>
    <w:rsid w:val="009633C6"/>
    <w:rsid w:val="00963878"/>
    <w:rsid w:val="00963FE1"/>
    <w:rsid w:val="0096426F"/>
    <w:rsid w:val="009645F1"/>
    <w:rsid w:val="00964935"/>
    <w:rsid w:val="00964D0A"/>
    <w:rsid w:val="00964E38"/>
    <w:rsid w:val="0096582D"/>
    <w:rsid w:val="00965EE7"/>
    <w:rsid w:val="00966056"/>
    <w:rsid w:val="009663E5"/>
    <w:rsid w:val="00966445"/>
    <w:rsid w:val="00966651"/>
    <w:rsid w:val="00966883"/>
    <w:rsid w:val="00967179"/>
    <w:rsid w:val="009671CB"/>
    <w:rsid w:val="00967609"/>
    <w:rsid w:val="00967976"/>
    <w:rsid w:val="00967BF7"/>
    <w:rsid w:val="00967DFB"/>
    <w:rsid w:val="0097011C"/>
    <w:rsid w:val="009709CC"/>
    <w:rsid w:val="00970E43"/>
    <w:rsid w:val="00970E5B"/>
    <w:rsid w:val="00970F53"/>
    <w:rsid w:val="00971113"/>
    <w:rsid w:val="009713BD"/>
    <w:rsid w:val="00971AE0"/>
    <w:rsid w:val="00971D82"/>
    <w:rsid w:val="0097286B"/>
    <w:rsid w:val="0097320B"/>
    <w:rsid w:val="009736F6"/>
    <w:rsid w:val="00973783"/>
    <w:rsid w:val="0097396C"/>
    <w:rsid w:val="00974189"/>
    <w:rsid w:val="00974EBB"/>
    <w:rsid w:val="009751FB"/>
    <w:rsid w:val="00975254"/>
    <w:rsid w:val="00975646"/>
    <w:rsid w:val="00975B63"/>
    <w:rsid w:val="00975C9E"/>
    <w:rsid w:val="00975EFA"/>
    <w:rsid w:val="00975FFC"/>
    <w:rsid w:val="00976255"/>
    <w:rsid w:val="009766D9"/>
    <w:rsid w:val="00976B37"/>
    <w:rsid w:val="009801F0"/>
    <w:rsid w:val="0098050D"/>
    <w:rsid w:val="0098058E"/>
    <w:rsid w:val="0098065C"/>
    <w:rsid w:val="00980718"/>
    <w:rsid w:val="009807A2"/>
    <w:rsid w:val="009807C0"/>
    <w:rsid w:val="00980C4C"/>
    <w:rsid w:val="00980D9A"/>
    <w:rsid w:val="00981154"/>
    <w:rsid w:val="00981D05"/>
    <w:rsid w:val="00982041"/>
    <w:rsid w:val="009827D6"/>
    <w:rsid w:val="009829DD"/>
    <w:rsid w:val="0098300F"/>
    <w:rsid w:val="0098316E"/>
    <w:rsid w:val="009835AD"/>
    <w:rsid w:val="0098398D"/>
    <w:rsid w:val="009839F9"/>
    <w:rsid w:val="00984143"/>
    <w:rsid w:val="009841C0"/>
    <w:rsid w:val="00984ED0"/>
    <w:rsid w:val="0098524C"/>
    <w:rsid w:val="0098551D"/>
    <w:rsid w:val="00985BF5"/>
    <w:rsid w:val="00985C82"/>
    <w:rsid w:val="009867C9"/>
    <w:rsid w:val="00986884"/>
    <w:rsid w:val="00986BFD"/>
    <w:rsid w:val="00987327"/>
    <w:rsid w:val="009876A3"/>
    <w:rsid w:val="009879BD"/>
    <w:rsid w:val="00987C69"/>
    <w:rsid w:val="0099007B"/>
    <w:rsid w:val="0099015A"/>
    <w:rsid w:val="009901C7"/>
    <w:rsid w:val="009906DA"/>
    <w:rsid w:val="00990FC9"/>
    <w:rsid w:val="0099151E"/>
    <w:rsid w:val="00991BC9"/>
    <w:rsid w:val="00991EC2"/>
    <w:rsid w:val="00991F0A"/>
    <w:rsid w:val="00992613"/>
    <w:rsid w:val="00992716"/>
    <w:rsid w:val="00992F17"/>
    <w:rsid w:val="00992FC5"/>
    <w:rsid w:val="009936BC"/>
    <w:rsid w:val="00993B0B"/>
    <w:rsid w:val="00993D4D"/>
    <w:rsid w:val="00993DE8"/>
    <w:rsid w:val="009941B6"/>
    <w:rsid w:val="00994A03"/>
    <w:rsid w:val="009954DB"/>
    <w:rsid w:val="009955CB"/>
    <w:rsid w:val="0099572D"/>
    <w:rsid w:val="00995AAE"/>
    <w:rsid w:val="00997086"/>
    <w:rsid w:val="009973DF"/>
    <w:rsid w:val="00997AA6"/>
    <w:rsid w:val="00997C27"/>
    <w:rsid w:val="009A00B8"/>
    <w:rsid w:val="009A05BE"/>
    <w:rsid w:val="009A0B8B"/>
    <w:rsid w:val="009A0C84"/>
    <w:rsid w:val="009A10C1"/>
    <w:rsid w:val="009A137E"/>
    <w:rsid w:val="009A18D1"/>
    <w:rsid w:val="009A1A22"/>
    <w:rsid w:val="009A1B32"/>
    <w:rsid w:val="009A1BEB"/>
    <w:rsid w:val="009A29DC"/>
    <w:rsid w:val="009A29F8"/>
    <w:rsid w:val="009A2C84"/>
    <w:rsid w:val="009A318C"/>
    <w:rsid w:val="009A35F4"/>
    <w:rsid w:val="009A3831"/>
    <w:rsid w:val="009A3E81"/>
    <w:rsid w:val="009A3EC1"/>
    <w:rsid w:val="009A4ADA"/>
    <w:rsid w:val="009A4F9A"/>
    <w:rsid w:val="009A56E2"/>
    <w:rsid w:val="009A64B9"/>
    <w:rsid w:val="009A693E"/>
    <w:rsid w:val="009A71F9"/>
    <w:rsid w:val="009A721D"/>
    <w:rsid w:val="009A748E"/>
    <w:rsid w:val="009A76B7"/>
    <w:rsid w:val="009A7AE3"/>
    <w:rsid w:val="009B003E"/>
    <w:rsid w:val="009B01BA"/>
    <w:rsid w:val="009B02A7"/>
    <w:rsid w:val="009B0C1F"/>
    <w:rsid w:val="009B0D01"/>
    <w:rsid w:val="009B0E96"/>
    <w:rsid w:val="009B149E"/>
    <w:rsid w:val="009B158E"/>
    <w:rsid w:val="009B164C"/>
    <w:rsid w:val="009B16B2"/>
    <w:rsid w:val="009B17B2"/>
    <w:rsid w:val="009B1A5C"/>
    <w:rsid w:val="009B1DDF"/>
    <w:rsid w:val="009B2006"/>
    <w:rsid w:val="009B21EA"/>
    <w:rsid w:val="009B21EB"/>
    <w:rsid w:val="009B2471"/>
    <w:rsid w:val="009B2712"/>
    <w:rsid w:val="009B2A66"/>
    <w:rsid w:val="009B2AE4"/>
    <w:rsid w:val="009B2FAB"/>
    <w:rsid w:val="009B35CC"/>
    <w:rsid w:val="009B3A7F"/>
    <w:rsid w:val="009B3BF2"/>
    <w:rsid w:val="009B3E7C"/>
    <w:rsid w:val="009B3F13"/>
    <w:rsid w:val="009B416E"/>
    <w:rsid w:val="009B4E6A"/>
    <w:rsid w:val="009B522A"/>
    <w:rsid w:val="009B52DC"/>
    <w:rsid w:val="009B5840"/>
    <w:rsid w:val="009B5A3A"/>
    <w:rsid w:val="009B5ADC"/>
    <w:rsid w:val="009B5C43"/>
    <w:rsid w:val="009B5EC8"/>
    <w:rsid w:val="009B5FBD"/>
    <w:rsid w:val="009B6197"/>
    <w:rsid w:val="009B69C6"/>
    <w:rsid w:val="009B6D29"/>
    <w:rsid w:val="009B74C7"/>
    <w:rsid w:val="009B7A22"/>
    <w:rsid w:val="009B7E40"/>
    <w:rsid w:val="009B7F9B"/>
    <w:rsid w:val="009B7FB8"/>
    <w:rsid w:val="009C02BD"/>
    <w:rsid w:val="009C09F0"/>
    <w:rsid w:val="009C11C9"/>
    <w:rsid w:val="009C13BC"/>
    <w:rsid w:val="009C1642"/>
    <w:rsid w:val="009C1651"/>
    <w:rsid w:val="009C1798"/>
    <w:rsid w:val="009C1EFE"/>
    <w:rsid w:val="009C273C"/>
    <w:rsid w:val="009C28AF"/>
    <w:rsid w:val="009C31B3"/>
    <w:rsid w:val="009C3463"/>
    <w:rsid w:val="009C3784"/>
    <w:rsid w:val="009C3D2A"/>
    <w:rsid w:val="009C3D6E"/>
    <w:rsid w:val="009C3E26"/>
    <w:rsid w:val="009C412A"/>
    <w:rsid w:val="009C476A"/>
    <w:rsid w:val="009C4E82"/>
    <w:rsid w:val="009C5210"/>
    <w:rsid w:val="009C55A0"/>
    <w:rsid w:val="009C55B2"/>
    <w:rsid w:val="009C5E8A"/>
    <w:rsid w:val="009C6269"/>
    <w:rsid w:val="009C6A02"/>
    <w:rsid w:val="009C6CA1"/>
    <w:rsid w:val="009C6DA9"/>
    <w:rsid w:val="009C74C8"/>
    <w:rsid w:val="009C75F3"/>
    <w:rsid w:val="009C7BA7"/>
    <w:rsid w:val="009C7CD9"/>
    <w:rsid w:val="009D0051"/>
    <w:rsid w:val="009D0916"/>
    <w:rsid w:val="009D0BDD"/>
    <w:rsid w:val="009D0D12"/>
    <w:rsid w:val="009D1277"/>
    <w:rsid w:val="009D185F"/>
    <w:rsid w:val="009D1967"/>
    <w:rsid w:val="009D1973"/>
    <w:rsid w:val="009D1BA3"/>
    <w:rsid w:val="009D2029"/>
    <w:rsid w:val="009D218A"/>
    <w:rsid w:val="009D225C"/>
    <w:rsid w:val="009D2C06"/>
    <w:rsid w:val="009D3AEB"/>
    <w:rsid w:val="009D3D52"/>
    <w:rsid w:val="009D40ED"/>
    <w:rsid w:val="009D42C3"/>
    <w:rsid w:val="009D4597"/>
    <w:rsid w:val="009D5196"/>
    <w:rsid w:val="009D5637"/>
    <w:rsid w:val="009D56E5"/>
    <w:rsid w:val="009D5A78"/>
    <w:rsid w:val="009D5B36"/>
    <w:rsid w:val="009D5B71"/>
    <w:rsid w:val="009D5E13"/>
    <w:rsid w:val="009D5EF1"/>
    <w:rsid w:val="009D60B6"/>
    <w:rsid w:val="009D6232"/>
    <w:rsid w:val="009D670E"/>
    <w:rsid w:val="009D67A0"/>
    <w:rsid w:val="009D67D2"/>
    <w:rsid w:val="009D6AD8"/>
    <w:rsid w:val="009D6C82"/>
    <w:rsid w:val="009D6EE2"/>
    <w:rsid w:val="009D6F73"/>
    <w:rsid w:val="009D7487"/>
    <w:rsid w:val="009D77BB"/>
    <w:rsid w:val="009D7A23"/>
    <w:rsid w:val="009D7D3B"/>
    <w:rsid w:val="009E03C6"/>
    <w:rsid w:val="009E0805"/>
    <w:rsid w:val="009E0A36"/>
    <w:rsid w:val="009E0B77"/>
    <w:rsid w:val="009E1523"/>
    <w:rsid w:val="009E1B92"/>
    <w:rsid w:val="009E1DAE"/>
    <w:rsid w:val="009E24CE"/>
    <w:rsid w:val="009E26B3"/>
    <w:rsid w:val="009E28BC"/>
    <w:rsid w:val="009E2BEE"/>
    <w:rsid w:val="009E2E9C"/>
    <w:rsid w:val="009E34D9"/>
    <w:rsid w:val="009E3518"/>
    <w:rsid w:val="009E356A"/>
    <w:rsid w:val="009E37A6"/>
    <w:rsid w:val="009E4114"/>
    <w:rsid w:val="009E449B"/>
    <w:rsid w:val="009E5094"/>
    <w:rsid w:val="009E58C4"/>
    <w:rsid w:val="009E594E"/>
    <w:rsid w:val="009E59B7"/>
    <w:rsid w:val="009E5B93"/>
    <w:rsid w:val="009E62E5"/>
    <w:rsid w:val="009E6507"/>
    <w:rsid w:val="009E65B3"/>
    <w:rsid w:val="009E6E2F"/>
    <w:rsid w:val="009E6EC6"/>
    <w:rsid w:val="009E76C2"/>
    <w:rsid w:val="009E7B56"/>
    <w:rsid w:val="009E7D16"/>
    <w:rsid w:val="009E7D8E"/>
    <w:rsid w:val="009F0268"/>
    <w:rsid w:val="009F03BB"/>
    <w:rsid w:val="009F0407"/>
    <w:rsid w:val="009F05E9"/>
    <w:rsid w:val="009F07C8"/>
    <w:rsid w:val="009F08F4"/>
    <w:rsid w:val="009F0905"/>
    <w:rsid w:val="009F0C1C"/>
    <w:rsid w:val="009F18AF"/>
    <w:rsid w:val="009F1CF4"/>
    <w:rsid w:val="009F268C"/>
    <w:rsid w:val="009F2EDA"/>
    <w:rsid w:val="009F3ABE"/>
    <w:rsid w:val="009F3D2A"/>
    <w:rsid w:val="009F3EA9"/>
    <w:rsid w:val="009F4041"/>
    <w:rsid w:val="009F425D"/>
    <w:rsid w:val="009F4403"/>
    <w:rsid w:val="009F4750"/>
    <w:rsid w:val="009F49A8"/>
    <w:rsid w:val="009F4BD2"/>
    <w:rsid w:val="009F4E64"/>
    <w:rsid w:val="009F52FF"/>
    <w:rsid w:val="009F541C"/>
    <w:rsid w:val="009F58DA"/>
    <w:rsid w:val="009F5F16"/>
    <w:rsid w:val="009F604B"/>
    <w:rsid w:val="009F6604"/>
    <w:rsid w:val="009F682C"/>
    <w:rsid w:val="009F682D"/>
    <w:rsid w:val="009F6B3A"/>
    <w:rsid w:val="009F703D"/>
    <w:rsid w:val="009F747B"/>
    <w:rsid w:val="009F748D"/>
    <w:rsid w:val="009F7719"/>
    <w:rsid w:val="009F7825"/>
    <w:rsid w:val="009F7971"/>
    <w:rsid w:val="009F7CDB"/>
    <w:rsid w:val="00A003F0"/>
    <w:rsid w:val="00A0072E"/>
    <w:rsid w:val="00A00ABD"/>
    <w:rsid w:val="00A0100B"/>
    <w:rsid w:val="00A01404"/>
    <w:rsid w:val="00A018B4"/>
    <w:rsid w:val="00A0244C"/>
    <w:rsid w:val="00A02BC9"/>
    <w:rsid w:val="00A03260"/>
    <w:rsid w:val="00A03284"/>
    <w:rsid w:val="00A03567"/>
    <w:rsid w:val="00A03B81"/>
    <w:rsid w:val="00A03C7B"/>
    <w:rsid w:val="00A03F2C"/>
    <w:rsid w:val="00A040C1"/>
    <w:rsid w:val="00A041D7"/>
    <w:rsid w:val="00A04268"/>
    <w:rsid w:val="00A04B01"/>
    <w:rsid w:val="00A04BB4"/>
    <w:rsid w:val="00A04C5A"/>
    <w:rsid w:val="00A05243"/>
    <w:rsid w:val="00A0562E"/>
    <w:rsid w:val="00A0574F"/>
    <w:rsid w:val="00A05D66"/>
    <w:rsid w:val="00A05F68"/>
    <w:rsid w:val="00A06360"/>
    <w:rsid w:val="00A0686A"/>
    <w:rsid w:val="00A06CF1"/>
    <w:rsid w:val="00A06D9C"/>
    <w:rsid w:val="00A07247"/>
    <w:rsid w:val="00A07562"/>
    <w:rsid w:val="00A10923"/>
    <w:rsid w:val="00A10C67"/>
    <w:rsid w:val="00A11246"/>
    <w:rsid w:val="00A1128C"/>
    <w:rsid w:val="00A11457"/>
    <w:rsid w:val="00A12AC9"/>
    <w:rsid w:val="00A12E11"/>
    <w:rsid w:val="00A1320F"/>
    <w:rsid w:val="00A1385A"/>
    <w:rsid w:val="00A13CAE"/>
    <w:rsid w:val="00A14456"/>
    <w:rsid w:val="00A1454F"/>
    <w:rsid w:val="00A14A10"/>
    <w:rsid w:val="00A1514E"/>
    <w:rsid w:val="00A1519E"/>
    <w:rsid w:val="00A154CE"/>
    <w:rsid w:val="00A1558D"/>
    <w:rsid w:val="00A15908"/>
    <w:rsid w:val="00A15912"/>
    <w:rsid w:val="00A15928"/>
    <w:rsid w:val="00A1596D"/>
    <w:rsid w:val="00A15974"/>
    <w:rsid w:val="00A15AE4"/>
    <w:rsid w:val="00A15C22"/>
    <w:rsid w:val="00A15FD2"/>
    <w:rsid w:val="00A16108"/>
    <w:rsid w:val="00A16319"/>
    <w:rsid w:val="00A163DA"/>
    <w:rsid w:val="00A16461"/>
    <w:rsid w:val="00A164CC"/>
    <w:rsid w:val="00A1665D"/>
    <w:rsid w:val="00A168A4"/>
    <w:rsid w:val="00A16E0E"/>
    <w:rsid w:val="00A16F8C"/>
    <w:rsid w:val="00A17686"/>
    <w:rsid w:val="00A178EF"/>
    <w:rsid w:val="00A17AD8"/>
    <w:rsid w:val="00A17C52"/>
    <w:rsid w:val="00A17EF5"/>
    <w:rsid w:val="00A20112"/>
    <w:rsid w:val="00A201BB"/>
    <w:rsid w:val="00A20590"/>
    <w:rsid w:val="00A20CCA"/>
    <w:rsid w:val="00A20DFE"/>
    <w:rsid w:val="00A20F32"/>
    <w:rsid w:val="00A21085"/>
    <w:rsid w:val="00A21951"/>
    <w:rsid w:val="00A21E07"/>
    <w:rsid w:val="00A22200"/>
    <w:rsid w:val="00A22BD0"/>
    <w:rsid w:val="00A22CF4"/>
    <w:rsid w:val="00A231D2"/>
    <w:rsid w:val="00A238E1"/>
    <w:rsid w:val="00A23B9C"/>
    <w:rsid w:val="00A242C9"/>
    <w:rsid w:val="00A242DB"/>
    <w:rsid w:val="00A24399"/>
    <w:rsid w:val="00A24B1C"/>
    <w:rsid w:val="00A24C80"/>
    <w:rsid w:val="00A25D94"/>
    <w:rsid w:val="00A2636D"/>
    <w:rsid w:val="00A276CB"/>
    <w:rsid w:val="00A27CB4"/>
    <w:rsid w:val="00A3006F"/>
    <w:rsid w:val="00A3065B"/>
    <w:rsid w:val="00A30E2A"/>
    <w:rsid w:val="00A30E4A"/>
    <w:rsid w:val="00A30E75"/>
    <w:rsid w:val="00A3113E"/>
    <w:rsid w:val="00A31511"/>
    <w:rsid w:val="00A31774"/>
    <w:rsid w:val="00A31C06"/>
    <w:rsid w:val="00A31F13"/>
    <w:rsid w:val="00A32664"/>
    <w:rsid w:val="00A32796"/>
    <w:rsid w:val="00A3299E"/>
    <w:rsid w:val="00A33774"/>
    <w:rsid w:val="00A339B6"/>
    <w:rsid w:val="00A34088"/>
    <w:rsid w:val="00A34709"/>
    <w:rsid w:val="00A35154"/>
    <w:rsid w:val="00A3535A"/>
    <w:rsid w:val="00A359A9"/>
    <w:rsid w:val="00A35B4E"/>
    <w:rsid w:val="00A373D5"/>
    <w:rsid w:val="00A37DD1"/>
    <w:rsid w:val="00A37FFA"/>
    <w:rsid w:val="00A4002D"/>
    <w:rsid w:val="00A4005D"/>
    <w:rsid w:val="00A40763"/>
    <w:rsid w:val="00A409AC"/>
    <w:rsid w:val="00A40AB5"/>
    <w:rsid w:val="00A41230"/>
    <w:rsid w:val="00A418BF"/>
    <w:rsid w:val="00A419C8"/>
    <w:rsid w:val="00A42376"/>
    <w:rsid w:val="00A423BC"/>
    <w:rsid w:val="00A435F9"/>
    <w:rsid w:val="00A43644"/>
    <w:rsid w:val="00A43FA0"/>
    <w:rsid w:val="00A44D48"/>
    <w:rsid w:val="00A450BD"/>
    <w:rsid w:val="00A450E6"/>
    <w:rsid w:val="00A453E8"/>
    <w:rsid w:val="00A46397"/>
    <w:rsid w:val="00A4645B"/>
    <w:rsid w:val="00A468A3"/>
    <w:rsid w:val="00A468BD"/>
    <w:rsid w:val="00A46CD2"/>
    <w:rsid w:val="00A471B2"/>
    <w:rsid w:val="00A473D5"/>
    <w:rsid w:val="00A47689"/>
    <w:rsid w:val="00A50C0A"/>
    <w:rsid w:val="00A51175"/>
    <w:rsid w:val="00A51CEE"/>
    <w:rsid w:val="00A51D67"/>
    <w:rsid w:val="00A51FF1"/>
    <w:rsid w:val="00A52234"/>
    <w:rsid w:val="00A52354"/>
    <w:rsid w:val="00A52445"/>
    <w:rsid w:val="00A525D2"/>
    <w:rsid w:val="00A52944"/>
    <w:rsid w:val="00A52B34"/>
    <w:rsid w:val="00A52D87"/>
    <w:rsid w:val="00A52F20"/>
    <w:rsid w:val="00A5325F"/>
    <w:rsid w:val="00A537CA"/>
    <w:rsid w:val="00A53884"/>
    <w:rsid w:val="00A5389D"/>
    <w:rsid w:val="00A5393C"/>
    <w:rsid w:val="00A53D14"/>
    <w:rsid w:val="00A54341"/>
    <w:rsid w:val="00A5466E"/>
    <w:rsid w:val="00A549F7"/>
    <w:rsid w:val="00A54EA1"/>
    <w:rsid w:val="00A551AD"/>
    <w:rsid w:val="00A55735"/>
    <w:rsid w:val="00A55859"/>
    <w:rsid w:val="00A561FD"/>
    <w:rsid w:val="00A56B03"/>
    <w:rsid w:val="00A5722D"/>
    <w:rsid w:val="00A577B9"/>
    <w:rsid w:val="00A57A5C"/>
    <w:rsid w:val="00A57EE0"/>
    <w:rsid w:val="00A60146"/>
    <w:rsid w:val="00A602CB"/>
    <w:rsid w:val="00A602E8"/>
    <w:rsid w:val="00A60777"/>
    <w:rsid w:val="00A60BCB"/>
    <w:rsid w:val="00A60C4D"/>
    <w:rsid w:val="00A60D80"/>
    <w:rsid w:val="00A60E57"/>
    <w:rsid w:val="00A6126D"/>
    <w:rsid w:val="00A61414"/>
    <w:rsid w:val="00A61767"/>
    <w:rsid w:val="00A61B10"/>
    <w:rsid w:val="00A62548"/>
    <w:rsid w:val="00A632D6"/>
    <w:rsid w:val="00A642EC"/>
    <w:rsid w:val="00A64300"/>
    <w:rsid w:val="00A64366"/>
    <w:rsid w:val="00A6491A"/>
    <w:rsid w:val="00A64AB5"/>
    <w:rsid w:val="00A64C71"/>
    <w:rsid w:val="00A6565B"/>
    <w:rsid w:val="00A65737"/>
    <w:rsid w:val="00A657C7"/>
    <w:rsid w:val="00A658A8"/>
    <w:rsid w:val="00A65A59"/>
    <w:rsid w:val="00A65F19"/>
    <w:rsid w:val="00A65F5E"/>
    <w:rsid w:val="00A65F9B"/>
    <w:rsid w:val="00A660D1"/>
    <w:rsid w:val="00A66271"/>
    <w:rsid w:val="00A666D3"/>
    <w:rsid w:val="00A6696C"/>
    <w:rsid w:val="00A669A1"/>
    <w:rsid w:val="00A66D53"/>
    <w:rsid w:val="00A677F9"/>
    <w:rsid w:val="00A677FD"/>
    <w:rsid w:val="00A67873"/>
    <w:rsid w:val="00A67BE4"/>
    <w:rsid w:val="00A67F51"/>
    <w:rsid w:val="00A700FD"/>
    <w:rsid w:val="00A70180"/>
    <w:rsid w:val="00A7025E"/>
    <w:rsid w:val="00A70515"/>
    <w:rsid w:val="00A705C6"/>
    <w:rsid w:val="00A70739"/>
    <w:rsid w:val="00A7077B"/>
    <w:rsid w:val="00A70967"/>
    <w:rsid w:val="00A70A7F"/>
    <w:rsid w:val="00A70C31"/>
    <w:rsid w:val="00A70C92"/>
    <w:rsid w:val="00A71643"/>
    <w:rsid w:val="00A71744"/>
    <w:rsid w:val="00A71C82"/>
    <w:rsid w:val="00A721D8"/>
    <w:rsid w:val="00A722FC"/>
    <w:rsid w:val="00A7245E"/>
    <w:rsid w:val="00A726D6"/>
    <w:rsid w:val="00A726EB"/>
    <w:rsid w:val="00A727D1"/>
    <w:rsid w:val="00A72DB2"/>
    <w:rsid w:val="00A73597"/>
    <w:rsid w:val="00A73632"/>
    <w:rsid w:val="00A73762"/>
    <w:rsid w:val="00A73766"/>
    <w:rsid w:val="00A73CF7"/>
    <w:rsid w:val="00A74382"/>
    <w:rsid w:val="00A746A5"/>
    <w:rsid w:val="00A7471D"/>
    <w:rsid w:val="00A751D0"/>
    <w:rsid w:val="00A75E7B"/>
    <w:rsid w:val="00A7600A"/>
    <w:rsid w:val="00A76700"/>
    <w:rsid w:val="00A76783"/>
    <w:rsid w:val="00A76AFD"/>
    <w:rsid w:val="00A76B7C"/>
    <w:rsid w:val="00A76EA9"/>
    <w:rsid w:val="00A771F9"/>
    <w:rsid w:val="00A773A7"/>
    <w:rsid w:val="00A7750D"/>
    <w:rsid w:val="00A77B62"/>
    <w:rsid w:val="00A77CA4"/>
    <w:rsid w:val="00A80208"/>
    <w:rsid w:val="00A8057A"/>
    <w:rsid w:val="00A81049"/>
    <w:rsid w:val="00A810B2"/>
    <w:rsid w:val="00A813F5"/>
    <w:rsid w:val="00A815A2"/>
    <w:rsid w:val="00A81BFF"/>
    <w:rsid w:val="00A81D67"/>
    <w:rsid w:val="00A81F41"/>
    <w:rsid w:val="00A81F52"/>
    <w:rsid w:val="00A821D6"/>
    <w:rsid w:val="00A825EE"/>
    <w:rsid w:val="00A82821"/>
    <w:rsid w:val="00A82B21"/>
    <w:rsid w:val="00A82B43"/>
    <w:rsid w:val="00A82D52"/>
    <w:rsid w:val="00A82DE2"/>
    <w:rsid w:val="00A834D5"/>
    <w:rsid w:val="00A83672"/>
    <w:rsid w:val="00A84386"/>
    <w:rsid w:val="00A84505"/>
    <w:rsid w:val="00A84841"/>
    <w:rsid w:val="00A84A6E"/>
    <w:rsid w:val="00A84E5B"/>
    <w:rsid w:val="00A84EB1"/>
    <w:rsid w:val="00A851D1"/>
    <w:rsid w:val="00A8587C"/>
    <w:rsid w:val="00A859F5"/>
    <w:rsid w:val="00A85B5B"/>
    <w:rsid w:val="00A860E9"/>
    <w:rsid w:val="00A86299"/>
    <w:rsid w:val="00A866CF"/>
    <w:rsid w:val="00A86AF4"/>
    <w:rsid w:val="00A87162"/>
    <w:rsid w:val="00A87922"/>
    <w:rsid w:val="00A87A1F"/>
    <w:rsid w:val="00A87B8C"/>
    <w:rsid w:val="00A907A4"/>
    <w:rsid w:val="00A90977"/>
    <w:rsid w:val="00A91958"/>
    <w:rsid w:val="00A91CD2"/>
    <w:rsid w:val="00A91E73"/>
    <w:rsid w:val="00A924A1"/>
    <w:rsid w:val="00A92EC7"/>
    <w:rsid w:val="00A93ACB"/>
    <w:rsid w:val="00A93DE5"/>
    <w:rsid w:val="00A9462E"/>
    <w:rsid w:val="00A94C06"/>
    <w:rsid w:val="00A94C4D"/>
    <w:rsid w:val="00A9620E"/>
    <w:rsid w:val="00A96A67"/>
    <w:rsid w:val="00A96C79"/>
    <w:rsid w:val="00A97334"/>
    <w:rsid w:val="00AA0254"/>
    <w:rsid w:val="00AA0A36"/>
    <w:rsid w:val="00AA17CB"/>
    <w:rsid w:val="00AA18BC"/>
    <w:rsid w:val="00AA1F25"/>
    <w:rsid w:val="00AA22EB"/>
    <w:rsid w:val="00AA2DAF"/>
    <w:rsid w:val="00AA2F2C"/>
    <w:rsid w:val="00AA30A9"/>
    <w:rsid w:val="00AA3731"/>
    <w:rsid w:val="00AA5018"/>
    <w:rsid w:val="00AA6155"/>
    <w:rsid w:val="00AA6230"/>
    <w:rsid w:val="00AA6BC9"/>
    <w:rsid w:val="00AA76EE"/>
    <w:rsid w:val="00AA7FC3"/>
    <w:rsid w:val="00AB0309"/>
    <w:rsid w:val="00AB041D"/>
    <w:rsid w:val="00AB07D7"/>
    <w:rsid w:val="00AB1075"/>
    <w:rsid w:val="00AB130D"/>
    <w:rsid w:val="00AB13CE"/>
    <w:rsid w:val="00AB16F9"/>
    <w:rsid w:val="00AB1A01"/>
    <w:rsid w:val="00AB2175"/>
    <w:rsid w:val="00AB2219"/>
    <w:rsid w:val="00AB33F4"/>
    <w:rsid w:val="00AB3662"/>
    <w:rsid w:val="00AB3AD5"/>
    <w:rsid w:val="00AB46CB"/>
    <w:rsid w:val="00AB4C63"/>
    <w:rsid w:val="00AB4D50"/>
    <w:rsid w:val="00AB52E1"/>
    <w:rsid w:val="00AB5605"/>
    <w:rsid w:val="00AB572C"/>
    <w:rsid w:val="00AB5B61"/>
    <w:rsid w:val="00AB5BE2"/>
    <w:rsid w:val="00AB5D52"/>
    <w:rsid w:val="00AB5DBE"/>
    <w:rsid w:val="00AB661E"/>
    <w:rsid w:val="00AB689E"/>
    <w:rsid w:val="00AB6C38"/>
    <w:rsid w:val="00AB704A"/>
    <w:rsid w:val="00AB71F3"/>
    <w:rsid w:val="00AB7465"/>
    <w:rsid w:val="00AB762B"/>
    <w:rsid w:val="00AB7D7E"/>
    <w:rsid w:val="00AC0331"/>
    <w:rsid w:val="00AC0421"/>
    <w:rsid w:val="00AC0721"/>
    <w:rsid w:val="00AC0A9D"/>
    <w:rsid w:val="00AC0B97"/>
    <w:rsid w:val="00AC0BC2"/>
    <w:rsid w:val="00AC0E67"/>
    <w:rsid w:val="00AC141E"/>
    <w:rsid w:val="00AC26FA"/>
    <w:rsid w:val="00AC2B55"/>
    <w:rsid w:val="00AC2BDC"/>
    <w:rsid w:val="00AC2D0E"/>
    <w:rsid w:val="00AC2D48"/>
    <w:rsid w:val="00AC2FD6"/>
    <w:rsid w:val="00AC3060"/>
    <w:rsid w:val="00AC32D9"/>
    <w:rsid w:val="00AC3D77"/>
    <w:rsid w:val="00AC3EB4"/>
    <w:rsid w:val="00AC4142"/>
    <w:rsid w:val="00AC415B"/>
    <w:rsid w:val="00AC41D5"/>
    <w:rsid w:val="00AC4888"/>
    <w:rsid w:val="00AC4890"/>
    <w:rsid w:val="00AC48C8"/>
    <w:rsid w:val="00AC4D08"/>
    <w:rsid w:val="00AC5501"/>
    <w:rsid w:val="00AC586A"/>
    <w:rsid w:val="00AC5B5E"/>
    <w:rsid w:val="00AC60CD"/>
    <w:rsid w:val="00AC6301"/>
    <w:rsid w:val="00AC64C7"/>
    <w:rsid w:val="00AC664B"/>
    <w:rsid w:val="00AC69B7"/>
    <w:rsid w:val="00AC6B8F"/>
    <w:rsid w:val="00AC726D"/>
    <w:rsid w:val="00AC729C"/>
    <w:rsid w:val="00AC772F"/>
    <w:rsid w:val="00AD00B2"/>
    <w:rsid w:val="00AD0203"/>
    <w:rsid w:val="00AD04E8"/>
    <w:rsid w:val="00AD084B"/>
    <w:rsid w:val="00AD0B75"/>
    <w:rsid w:val="00AD0D44"/>
    <w:rsid w:val="00AD0D95"/>
    <w:rsid w:val="00AD128B"/>
    <w:rsid w:val="00AD1E34"/>
    <w:rsid w:val="00AD202F"/>
    <w:rsid w:val="00AD272A"/>
    <w:rsid w:val="00AD2B74"/>
    <w:rsid w:val="00AD2DDA"/>
    <w:rsid w:val="00AD3634"/>
    <w:rsid w:val="00AD382A"/>
    <w:rsid w:val="00AD3DA9"/>
    <w:rsid w:val="00AD3E17"/>
    <w:rsid w:val="00AD4121"/>
    <w:rsid w:val="00AD41E0"/>
    <w:rsid w:val="00AD4216"/>
    <w:rsid w:val="00AD4BC4"/>
    <w:rsid w:val="00AD532A"/>
    <w:rsid w:val="00AD58B2"/>
    <w:rsid w:val="00AD591E"/>
    <w:rsid w:val="00AD5D5B"/>
    <w:rsid w:val="00AD61BE"/>
    <w:rsid w:val="00AD65C9"/>
    <w:rsid w:val="00AD70BA"/>
    <w:rsid w:val="00AD71E2"/>
    <w:rsid w:val="00AD74AD"/>
    <w:rsid w:val="00AD75AC"/>
    <w:rsid w:val="00AD75DC"/>
    <w:rsid w:val="00AD77C0"/>
    <w:rsid w:val="00AD7A90"/>
    <w:rsid w:val="00AE023A"/>
    <w:rsid w:val="00AE1362"/>
    <w:rsid w:val="00AE1432"/>
    <w:rsid w:val="00AE1719"/>
    <w:rsid w:val="00AE19A4"/>
    <w:rsid w:val="00AE1B3F"/>
    <w:rsid w:val="00AE1F5F"/>
    <w:rsid w:val="00AE218C"/>
    <w:rsid w:val="00AE23AB"/>
    <w:rsid w:val="00AE2456"/>
    <w:rsid w:val="00AE2A66"/>
    <w:rsid w:val="00AE2C94"/>
    <w:rsid w:val="00AE2CCA"/>
    <w:rsid w:val="00AE2CE5"/>
    <w:rsid w:val="00AE334F"/>
    <w:rsid w:val="00AE35EE"/>
    <w:rsid w:val="00AE375B"/>
    <w:rsid w:val="00AE4553"/>
    <w:rsid w:val="00AE4563"/>
    <w:rsid w:val="00AE4CC1"/>
    <w:rsid w:val="00AE4D0B"/>
    <w:rsid w:val="00AE4EBC"/>
    <w:rsid w:val="00AE505B"/>
    <w:rsid w:val="00AE532C"/>
    <w:rsid w:val="00AE5867"/>
    <w:rsid w:val="00AE59F7"/>
    <w:rsid w:val="00AE5FE9"/>
    <w:rsid w:val="00AE6541"/>
    <w:rsid w:val="00AE6CE8"/>
    <w:rsid w:val="00AE71C5"/>
    <w:rsid w:val="00AE7368"/>
    <w:rsid w:val="00AE7747"/>
    <w:rsid w:val="00AF03D5"/>
    <w:rsid w:val="00AF06F5"/>
    <w:rsid w:val="00AF0B07"/>
    <w:rsid w:val="00AF0BD0"/>
    <w:rsid w:val="00AF0E3C"/>
    <w:rsid w:val="00AF110B"/>
    <w:rsid w:val="00AF166F"/>
    <w:rsid w:val="00AF1C02"/>
    <w:rsid w:val="00AF2550"/>
    <w:rsid w:val="00AF2A23"/>
    <w:rsid w:val="00AF2B37"/>
    <w:rsid w:val="00AF3120"/>
    <w:rsid w:val="00AF3569"/>
    <w:rsid w:val="00AF35C5"/>
    <w:rsid w:val="00AF3611"/>
    <w:rsid w:val="00AF3808"/>
    <w:rsid w:val="00AF38B0"/>
    <w:rsid w:val="00AF4116"/>
    <w:rsid w:val="00AF4387"/>
    <w:rsid w:val="00AF4676"/>
    <w:rsid w:val="00AF48F1"/>
    <w:rsid w:val="00AF49A8"/>
    <w:rsid w:val="00AF4CB8"/>
    <w:rsid w:val="00AF5352"/>
    <w:rsid w:val="00AF53A7"/>
    <w:rsid w:val="00AF59CF"/>
    <w:rsid w:val="00AF5D0C"/>
    <w:rsid w:val="00AF5FE8"/>
    <w:rsid w:val="00AF62C9"/>
    <w:rsid w:val="00AF67E8"/>
    <w:rsid w:val="00AF71A8"/>
    <w:rsid w:val="00AF734C"/>
    <w:rsid w:val="00AF749A"/>
    <w:rsid w:val="00AF776F"/>
    <w:rsid w:val="00AF793E"/>
    <w:rsid w:val="00AF7AB1"/>
    <w:rsid w:val="00AF7AF6"/>
    <w:rsid w:val="00B000C4"/>
    <w:rsid w:val="00B00762"/>
    <w:rsid w:val="00B008F7"/>
    <w:rsid w:val="00B00D00"/>
    <w:rsid w:val="00B01151"/>
    <w:rsid w:val="00B0121E"/>
    <w:rsid w:val="00B01364"/>
    <w:rsid w:val="00B01B95"/>
    <w:rsid w:val="00B0221A"/>
    <w:rsid w:val="00B02593"/>
    <w:rsid w:val="00B02724"/>
    <w:rsid w:val="00B02736"/>
    <w:rsid w:val="00B02887"/>
    <w:rsid w:val="00B028D5"/>
    <w:rsid w:val="00B02926"/>
    <w:rsid w:val="00B02B17"/>
    <w:rsid w:val="00B02DA5"/>
    <w:rsid w:val="00B02E49"/>
    <w:rsid w:val="00B035B1"/>
    <w:rsid w:val="00B0382D"/>
    <w:rsid w:val="00B03A96"/>
    <w:rsid w:val="00B04841"/>
    <w:rsid w:val="00B0489D"/>
    <w:rsid w:val="00B04A75"/>
    <w:rsid w:val="00B04B26"/>
    <w:rsid w:val="00B04F98"/>
    <w:rsid w:val="00B05014"/>
    <w:rsid w:val="00B0515D"/>
    <w:rsid w:val="00B05424"/>
    <w:rsid w:val="00B054A5"/>
    <w:rsid w:val="00B05C1D"/>
    <w:rsid w:val="00B05F8C"/>
    <w:rsid w:val="00B0602F"/>
    <w:rsid w:val="00B06030"/>
    <w:rsid w:val="00B0662F"/>
    <w:rsid w:val="00B06699"/>
    <w:rsid w:val="00B0697D"/>
    <w:rsid w:val="00B06B6B"/>
    <w:rsid w:val="00B06BA0"/>
    <w:rsid w:val="00B06BD6"/>
    <w:rsid w:val="00B06EA2"/>
    <w:rsid w:val="00B0756A"/>
    <w:rsid w:val="00B07EE8"/>
    <w:rsid w:val="00B10132"/>
    <w:rsid w:val="00B10466"/>
    <w:rsid w:val="00B10A71"/>
    <w:rsid w:val="00B10B85"/>
    <w:rsid w:val="00B10E2A"/>
    <w:rsid w:val="00B10F65"/>
    <w:rsid w:val="00B1155C"/>
    <w:rsid w:val="00B11C76"/>
    <w:rsid w:val="00B11D9B"/>
    <w:rsid w:val="00B11F1B"/>
    <w:rsid w:val="00B1205B"/>
    <w:rsid w:val="00B12090"/>
    <w:rsid w:val="00B1215F"/>
    <w:rsid w:val="00B121BE"/>
    <w:rsid w:val="00B121D7"/>
    <w:rsid w:val="00B1234A"/>
    <w:rsid w:val="00B12839"/>
    <w:rsid w:val="00B12F5F"/>
    <w:rsid w:val="00B131ED"/>
    <w:rsid w:val="00B138E1"/>
    <w:rsid w:val="00B13BBE"/>
    <w:rsid w:val="00B143F7"/>
    <w:rsid w:val="00B14742"/>
    <w:rsid w:val="00B147EC"/>
    <w:rsid w:val="00B148E6"/>
    <w:rsid w:val="00B14F71"/>
    <w:rsid w:val="00B152F5"/>
    <w:rsid w:val="00B1573E"/>
    <w:rsid w:val="00B160F8"/>
    <w:rsid w:val="00B16397"/>
    <w:rsid w:val="00B16476"/>
    <w:rsid w:val="00B1669A"/>
    <w:rsid w:val="00B16893"/>
    <w:rsid w:val="00B1693C"/>
    <w:rsid w:val="00B171FC"/>
    <w:rsid w:val="00B1751C"/>
    <w:rsid w:val="00B17962"/>
    <w:rsid w:val="00B17C43"/>
    <w:rsid w:val="00B17C69"/>
    <w:rsid w:val="00B17EA4"/>
    <w:rsid w:val="00B20222"/>
    <w:rsid w:val="00B2044B"/>
    <w:rsid w:val="00B20953"/>
    <w:rsid w:val="00B20E1E"/>
    <w:rsid w:val="00B20EC1"/>
    <w:rsid w:val="00B20F88"/>
    <w:rsid w:val="00B2105D"/>
    <w:rsid w:val="00B21294"/>
    <w:rsid w:val="00B213B0"/>
    <w:rsid w:val="00B2148D"/>
    <w:rsid w:val="00B21788"/>
    <w:rsid w:val="00B21D2D"/>
    <w:rsid w:val="00B22524"/>
    <w:rsid w:val="00B2270C"/>
    <w:rsid w:val="00B22723"/>
    <w:rsid w:val="00B22727"/>
    <w:rsid w:val="00B22C7D"/>
    <w:rsid w:val="00B22EDE"/>
    <w:rsid w:val="00B22F25"/>
    <w:rsid w:val="00B235BC"/>
    <w:rsid w:val="00B239AD"/>
    <w:rsid w:val="00B23C34"/>
    <w:rsid w:val="00B23DAE"/>
    <w:rsid w:val="00B2447C"/>
    <w:rsid w:val="00B244AC"/>
    <w:rsid w:val="00B244DE"/>
    <w:rsid w:val="00B24523"/>
    <w:rsid w:val="00B248E3"/>
    <w:rsid w:val="00B24B88"/>
    <w:rsid w:val="00B24F17"/>
    <w:rsid w:val="00B24F98"/>
    <w:rsid w:val="00B25625"/>
    <w:rsid w:val="00B25701"/>
    <w:rsid w:val="00B2595C"/>
    <w:rsid w:val="00B25D4E"/>
    <w:rsid w:val="00B25EFD"/>
    <w:rsid w:val="00B263F8"/>
    <w:rsid w:val="00B26634"/>
    <w:rsid w:val="00B26ADA"/>
    <w:rsid w:val="00B271B1"/>
    <w:rsid w:val="00B27C4F"/>
    <w:rsid w:val="00B27E8D"/>
    <w:rsid w:val="00B27F28"/>
    <w:rsid w:val="00B300B4"/>
    <w:rsid w:val="00B30A50"/>
    <w:rsid w:val="00B30E6F"/>
    <w:rsid w:val="00B30F4E"/>
    <w:rsid w:val="00B3107B"/>
    <w:rsid w:val="00B31249"/>
    <w:rsid w:val="00B3157E"/>
    <w:rsid w:val="00B31A8F"/>
    <w:rsid w:val="00B31DB4"/>
    <w:rsid w:val="00B3200B"/>
    <w:rsid w:val="00B3224E"/>
    <w:rsid w:val="00B3296D"/>
    <w:rsid w:val="00B32A57"/>
    <w:rsid w:val="00B32BAD"/>
    <w:rsid w:val="00B32D5C"/>
    <w:rsid w:val="00B32E00"/>
    <w:rsid w:val="00B32E0A"/>
    <w:rsid w:val="00B335DB"/>
    <w:rsid w:val="00B33647"/>
    <w:rsid w:val="00B338C4"/>
    <w:rsid w:val="00B33C1E"/>
    <w:rsid w:val="00B33DC9"/>
    <w:rsid w:val="00B33DF4"/>
    <w:rsid w:val="00B33E86"/>
    <w:rsid w:val="00B34086"/>
    <w:rsid w:val="00B34553"/>
    <w:rsid w:val="00B348E2"/>
    <w:rsid w:val="00B34D24"/>
    <w:rsid w:val="00B34DD8"/>
    <w:rsid w:val="00B34E8E"/>
    <w:rsid w:val="00B35014"/>
    <w:rsid w:val="00B35355"/>
    <w:rsid w:val="00B357E7"/>
    <w:rsid w:val="00B35B89"/>
    <w:rsid w:val="00B35BD3"/>
    <w:rsid w:val="00B35CD3"/>
    <w:rsid w:val="00B36292"/>
    <w:rsid w:val="00B3698B"/>
    <w:rsid w:val="00B36A5A"/>
    <w:rsid w:val="00B36CCA"/>
    <w:rsid w:val="00B36D62"/>
    <w:rsid w:val="00B36F4A"/>
    <w:rsid w:val="00B373FF"/>
    <w:rsid w:val="00B37D9E"/>
    <w:rsid w:val="00B37DE1"/>
    <w:rsid w:val="00B37ED1"/>
    <w:rsid w:val="00B4000C"/>
    <w:rsid w:val="00B4023B"/>
    <w:rsid w:val="00B40548"/>
    <w:rsid w:val="00B40646"/>
    <w:rsid w:val="00B409B6"/>
    <w:rsid w:val="00B40E42"/>
    <w:rsid w:val="00B40E77"/>
    <w:rsid w:val="00B410E1"/>
    <w:rsid w:val="00B41154"/>
    <w:rsid w:val="00B41457"/>
    <w:rsid w:val="00B4174B"/>
    <w:rsid w:val="00B42DF2"/>
    <w:rsid w:val="00B42EC0"/>
    <w:rsid w:val="00B43425"/>
    <w:rsid w:val="00B435DF"/>
    <w:rsid w:val="00B4371A"/>
    <w:rsid w:val="00B43C28"/>
    <w:rsid w:val="00B43C35"/>
    <w:rsid w:val="00B43D8B"/>
    <w:rsid w:val="00B44053"/>
    <w:rsid w:val="00B44258"/>
    <w:rsid w:val="00B449CA"/>
    <w:rsid w:val="00B44D5C"/>
    <w:rsid w:val="00B4577B"/>
    <w:rsid w:val="00B45A11"/>
    <w:rsid w:val="00B45BAC"/>
    <w:rsid w:val="00B45E1F"/>
    <w:rsid w:val="00B45F0E"/>
    <w:rsid w:val="00B46553"/>
    <w:rsid w:val="00B46810"/>
    <w:rsid w:val="00B46A67"/>
    <w:rsid w:val="00B46D3F"/>
    <w:rsid w:val="00B47E2F"/>
    <w:rsid w:val="00B50282"/>
    <w:rsid w:val="00B504E0"/>
    <w:rsid w:val="00B50794"/>
    <w:rsid w:val="00B50872"/>
    <w:rsid w:val="00B51168"/>
    <w:rsid w:val="00B512AD"/>
    <w:rsid w:val="00B519CE"/>
    <w:rsid w:val="00B51A6B"/>
    <w:rsid w:val="00B51F0B"/>
    <w:rsid w:val="00B52009"/>
    <w:rsid w:val="00B5209A"/>
    <w:rsid w:val="00B52474"/>
    <w:rsid w:val="00B525AD"/>
    <w:rsid w:val="00B52AB4"/>
    <w:rsid w:val="00B530F6"/>
    <w:rsid w:val="00B53202"/>
    <w:rsid w:val="00B53381"/>
    <w:rsid w:val="00B53886"/>
    <w:rsid w:val="00B53977"/>
    <w:rsid w:val="00B5477C"/>
    <w:rsid w:val="00B54B5B"/>
    <w:rsid w:val="00B54E42"/>
    <w:rsid w:val="00B55081"/>
    <w:rsid w:val="00B554CA"/>
    <w:rsid w:val="00B558FD"/>
    <w:rsid w:val="00B55EC7"/>
    <w:rsid w:val="00B560A1"/>
    <w:rsid w:val="00B56307"/>
    <w:rsid w:val="00B56503"/>
    <w:rsid w:val="00B567C3"/>
    <w:rsid w:val="00B56C66"/>
    <w:rsid w:val="00B56E5D"/>
    <w:rsid w:val="00B57154"/>
    <w:rsid w:val="00B5729A"/>
    <w:rsid w:val="00B572E7"/>
    <w:rsid w:val="00B57EAA"/>
    <w:rsid w:val="00B606FC"/>
    <w:rsid w:val="00B60DDA"/>
    <w:rsid w:val="00B60E97"/>
    <w:rsid w:val="00B61058"/>
    <w:rsid w:val="00B61087"/>
    <w:rsid w:val="00B6139B"/>
    <w:rsid w:val="00B61428"/>
    <w:rsid w:val="00B6160C"/>
    <w:rsid w:val="00B61718"/>
    <w:rsid w:val="00B61D84"/>
    <w:rsid w:val="00B62021"/>
    <w:rsid w:val="00B62283"/>
    <w:rsid w:val="00B62289"/>
    <w:rsid w:val="00B62443"/>
    <w:rsid w:val="00B624B8"/>
    <w:rsid w:val="00B62739"/>
    <w:rsid w:val="00B6277C"/>
    <w:rsid w:val="00B62BA8"/>
    <w:rsid w:val="00B62D35"/>
    <w:rsid w:val="00B63373"/>
    <w:rsid w:val="00B6379C"/>
    <w:rsid w:val="00B637D0"/>
    <w:rsid w:val="00B638F5"/>
    <w:rsid w:val="00B63B30"/>
    <w:rsid w:val="00B64330"/>
    <w:rsid w:val="00B646B2"/>
    <w:rsid w:val="00B647A0"/>
    <w:rsid w:val="00B64A31"/>
    <w:rsid w:val="00B64CA9"/>
    <w:rsid w:val="00B64CB3"/>
    <w:rsid w:val="00B655B4"/>
    <w:rsid w:val="00B655DC"/>
    <w:rsid w:val="00B655E2"/>
    <w:rsid w:val="00B657A2"/>
    <w:rsid w:val="00B6595B"/>
    <w:rsid w:val="00B65A62"/>
    <w:rsid w:val="00B66299"/>
    <w:rsid w:val="00B66803"/>
    <w:rsid w:val="00B66A3D"/>
    <w:rsid w:val="00B66C08"/>
    <w:rsid w:val="00B66D74"/>
    <w:rsid w:val="00B67106"/>
    <w:rsid w:val="00B672DE"/>
    <w:rsid w:val="00B67330"/>
    <w:rsid w:val="00B67446"/>
    <w:rsid w:val="00B674F5"/>
    <w:rsid w:val="00B67BC1"/>
    <w:rsid w:val="00B67FF4"/>
    <w:rsid w:val="00B7013F"/>
    <w:rsid w:val="00B703D5"/>
    <w:rsid w:val="00B705AD"/>
    <w:rsid w:val="00B70973"/>
    <w:rsid w:val="00B70D3F"/>
    <w:rsid w:val="00B712AD"/>
    <w:rsid w:val="00B71ADA"/>
    <w:rsid w:val="00B71C45"/>
    <w:rsid w:val="00B71CAE"/>
    <w:rsid w:val="00B7258D"/>
    <w:rsid w:val="00B72A15"/>
    <w:rsid w:val="00B72A5F"/>
    <w:rsid w:val="00B73377"/>
    <w:rsid w:val="00B7365F"/>
    <w:rsid w:val="00B73693"/>
    <w:rsid w:val="00B73A3A"/>
    <w:rsid w:val="00B73C45"/>
    <w:rsid w:val="00B73DF8"/>
    <w:rsid w:val="00B7412B"/>
    <w:rsid w:val="00B74289"/>
    <w:rsid w:val="00B74297"/>
    <w:rsid w:val="00B745CB"/>
    <w:rsid w:val="00B74A78"/>
    <w:rsid w:val="00B74DE6"/>
    <w:rsid w:val="00B75A86"/>
    <w:rsid w:val="00B7626D"/>
    <w:rsid w:val="00B76366"/>
    <w:rsid w:val="00B7649F"/>
    <w:rsid w:val="00B76564"/>
    <w:rsid w:val="00B76AD1"/>
    <w:rsid w:val="00B76DF5"/>
    <w:rsid w:val="00B76E56"/>
    <w:rsid w:val="00B774D3"/>
    <w:rsid w:val="00B775A2"/>
    <w:rsid w:val="00B77670"/>
    <w:rsid w:val="00B80196"/>
    <w:rsid w:val="00B80483"/>
    <w:rsid w:val="00B80CF9"/>
    <w:rsid w:val="00B810E3"/>
    <w:rsid w:val="00B81681"/>
    <w:rsid w:val="00B816DC"/>
    <w:rsid w:val="00B81A1A"/>
    <w:rsid w:val="00B81F66"/>
    <w:rsid w:val="00B82254"/>
    <w:rsid w:val="00B82F95"/>
    <w:rsid w:val="00B83012"/>
    <w:rsid w:val="00B8345F"/>
    <w:rsid w:val="00B83787"/>
    <w:rsid w:val="00B83CEC"/>
    <w:rsid w:val="00B84E61"/>
    <w:rsid w:val="00B84FE7"/>
    <w:rsid w:val="00B850BB"/>
    <w:rsid w:val="00B85428"/>
    <w:rsid w:val="00B854E5"/>
    <w:rsid w:val="00B860CE"/>
    <w:rsid w:val="00B86120"/>
    <w:rsid w:val="00B8672F"/>
    <w:rsid w:val="00B867F8"/>
    <w:rsid w:val="00B86C57"/>
    <w:rsid w:val="00B87285"/>
    <w:rsid w:val="00B873BA"/>
    <w:rsid w:val="00B875D9"/>
    <w:rsid w:val="00B87726"/>
    <w:rsid w:val="00B87D2F"/>
    <w:rsid w:val="00B904D3"/>
    <w:rsid w:val="00B90A81"/>
    <w:rsid w:val="00B912EF"/>
    <w:rsid w:val="00B92474"/>
    <w:rsid w:val="00B926F9"/>
    <w:rsid w:val="00B927E7"/>
    <w:rsid w:val="00B93A55"/>
    <w:rsid w:val="00B93CCB"/>
    <w:rsid w:val="00B93F5F"/>
    <w:rsid w:val="00B94DB0"/>
    <w:rsid w:val="00B94E66"/>
    <w:rsid w:val="00B95107"/>
    <w:rsid w:val="00B951DF"/>
    <w:rsid w:val="00B952D9"/>
    <w:rsid w:val="00B963FC"/>
    <w:rsid w:val="00B9664E"/>
    <w:rsid w:val="00B9678F"/>
    <w:rsid w:val="00B968A0"/>
    <w:rsid w:val="00B9699C"/>
    <w:rsid w:val="00B96C51"/>
    <w:rsid w:val="00B96F31"/>
    <w:rsid w:val="00B97058"/>
    <w:rsid w:val="00B97089"/>
    <w:rsid w:val="00B97568"/>
    <w:rsid w:val="00B97A31"/>
    <w:rsid w:val="00B97B4F"/>
    <w:rsid w:val="00B97D35"/>
    <w:rsid w:val="00B97FB0"/>
    <w:rsid w:val="00BA029B"/>
    <w:rsid w:val="00BA03D9"/>
    <w:rsid w:val="00BA03E1"/>
    <w:rsid w:val="00BA0D34"/>
    <w:rsid w:val="00BA1015"/>
    <w:rsid w:val="00BA11EB"/>
    <w:rsid w:val="00BA1223"/>
    <w:rsid w:val="00BA12E2"/>
    <w:rsid w:val="00BA1384"/>
    <w:rsid w:val="00BA154C"/>
    <w:rsid w:val="00BA1D8B"/>
    <w:rsid w:val="00BA1DEB"/>
    <w:rsid w:val="00BA2636"/>
    <w:rsid w:val="00BA277F"/>
    <w:rsid w:val="00BA2797"/>
    <w:rsid w:val="00BA2D22"/>
    <w:rsid w:val="00BA2DD0"/>
    <w:rsid w:val="00BA38A7"/>
    <w:rsid w:val="00BA3962"/>
    <w:rsid w:val="00BA446E"/>
    <w:rsid w:val="00BA4575"/>
    <w:rsid w:val="00BA45B8"/>
    <w:rsid w:val="00BA4A20"/>
    <w:rsid w:val="00BA4BC4"/>
    <w:rsid w:val="00BA4FF3"/>
    <w:rsid w:val="00BA50EB"/>
    <w:rsid w:val="00BA51A9"/>
    <w:rsid w:val="00BA5281"/>
    <w:rsid w:val="00BA5312"/>
    <w:rsid w:val="00BA5EF8"/>
    <w:rsid w:val="00BA6789"/>
    <w:rsid w:val="00BA6A27"/>
    <w:rsid w:val="00BA6D5A"/>
    <w:rsid w:val="00BA74F0"/>
    <w:rsid w:val="00BA7927"/>
    <w:rsid w:val="00BA7A97"/>
    <w:rsid w:val="00BA7D7C"/>
    <w:rsid w:val="00BA7DEC"/>
    <w:rsid w:val="00BB015C"/>
    <w:rsid w:val="00BB02BC"/>
    <w:rsid w:val="00BB063B"/>
    <w:rsid w:val="00BB077A"/>
    <w:rsid w:val="00BB0A84"/>
    <w:rsid w:val="00BB0DED"/>
    <w:rsid w:val="00BB19F9"/>
    <w:rsid w:val="00BB1F58"/>
    <w:rsid w:val="00BB2468"/>
    <w:rsid w:val="00BB24FA"/>
    <w:rsid w:val="00BB2AE8"/>
    <w:rsid w:val="00BB2DF0"/>
    <w:rsid w:val="00BB308F"/>
    <w:rsid w:val="00BB399C"/>
    <w:rsid w:val="00BB47DD"/>
    <w:rsid w:val="00BB48F9"/>
    <w:rsid w:val="00BB49DB"/>
    <w:rsid w:val="00BB4C5C"/>
    <w:rsid w:val="00BB5201"/>
    <w:rsid w:val="00BB5218"/>
    <w:rsid w:val="00BB5278"/>
    <w:rsid w:val="00BB5331"/>
    <w:rsid w:val="00BB55AA"/>
    <w:rsid w:val="00BB562A"/>
    <w:rsid w:val="00BB5A7A"/>
    <w:rsid w:val="00BB6039"/>
    <w:rsid w:val="00BB64B8"/>
    <w:rsid w:val="00BB6801"/>
    <w:rsid w:val="00BB69EA"/>
    <w:rsid w:val="00BB6DBB"/>
    <w:rsid w:val="00BB7083"/>
    <w:rsid w:val="00BB712F"/>
    <w:rsid w:val="00BB71FB"/>
    <w:rsid w:val="00BB7437"/>
    <w:rsid w:val="00BB749F"/>
    <w:rsid w:val="00BB7C06"/>
    <w:rsid w:val="00BC005F"/>
    <w:rsid w:val="00BC04BD"/>
    <w:rsid w:val="00BC0AB6"/>
    <w:rsid w:val="00BC1426"/>
    <w:rsid w:val="00BC1761"/>
    <w:rsid w:val="00BC187D"/>
    <w:rsid w:val="00BC20B4"/>
    <w:rsid w:val="00BC22D3"/>
    <w:rsid w:val="00BC2A66"/>
    <w:rsid w:val="00BC2FB4"/>
    <w:rsid w:val="00BC3152"/>
    <w:rsid w:val="00BC34A7"/>
    <w:rsid w:val="00BC3649"/>
    <w:rsid w:val="00BC396A"/>
    <w:rsid w:val="00BC396C"/>
    <w:rsid w:val="00BC3C5E"/>
    <w:rsid w:val="00BC4106"/>
    <w:rsid w:val="00BC47EB"/>
    <w:rsid w:val="00BC49CD"/>
    <w:rsid w:val="00BC4A49"/>
    <w:rsid w:val="00BC4A75"/>
    <w:rsid w:val="00BC4C25"/>
    <w:rsid w:val="00BC5014"/>
    <w:rsid w:val="00BC5469"/>
    <w:rsid w:val="00BC58CB"/>
    <w:rsid w:val="00BC5B46"/>
    <w:rsid w:val="00BC5BB4"/>
    <w:rsid w:val="00BC60D5"/>
    <w:rsid w:val="00BC6359"/>
    <w:rsid w:val="00BC6654"/>
    <w:rsid w:val="00BC69A9"/>
    <w:rsid w:val="00BC6ACE"/>
    <w:rsid w:val="00BC6EF7"/>
    <w:rsid w:val="00BC7020"/>
    <w:rsid w:val="00BC7460"/>
    <w:rsid w:val="00BD00E0"/>
    <w:rsid w:val="00BD0A6F"/>
    <w:rsid w:val="00BD0BAF"/>
    <w:rsid w:val="00BD0BDA"/>
    <w:rsid w:val="00BD1AE6"/>
    <w:rsid w:val="00BD1AEC"/>
    <w:rsid w:val="00BD1BEF"/>
    <w:rsid w:val="00BD1EF6"/>
    <w:rsid w:val="00BD1F56"/>
    <w:rsid w:val="00BD21A2"/>
    <w:rsid w:val="00BD22DE"/>
    <w:rsid w:val="00BD2E94"/>
    <w:rsid w:val="00BD31B9"/>
    <w:rsid w:val="00BD31ED"/>
    <w:rsid w:val="00BD32A2"/>
    <w:rsid w:val="00BD3602"/>
    <w:rsid w:val="00BD3603"/>
    <w:rsid w:val="00BD36A2"/>
    <w:rsid w:val="00BD39B0"/>
    <w:rsid w:val="00BD3C84"/>
    <w:rsid w:val="00BD3C90"/>
    <w:rsid w:val="00BD3CCD"/>
    <w:rsid w:val="00BD4239"/>
    <w:rsid w:val="00BD4308"/>
    <w:rsid w:val="00BD4460"/>
    <w:rsid w:val="00BD44B1"/>
    <w:rsid w:val="00BD4DC9"/>
    <w:rsid w:val="00BD4FB0"/>
    <w:rsid w:val="00BD600C"/>
    <w:rsid w:val="00BD6247"/>
    <w:rsid w:val="00BD6D02"/>
    <w:rsid w:val="00BD70D7"/>
    <w:rsid w:val="00BD721C"/>
    <w:rsid w:val="00BD741C"/>
    <w:rsid w:val="00BD7797"/>
    <w:rsid w:val="00BD7A64"/>
    <w:rsid w:val="00BD7B27"/>
    <w:rsid w:val="00BE0820"/>
    <w:rsid w:val="00BE0925"/>
    <w:rsid w:val="00BE1133"/>
    <w:rsid w:val="00BE12E7"/>
    <w:rsid w:val="00BE14C5"/>
    <w:rsid w:val="00BE1654"/>
    <w:rsid w:val="00BE167E"/>
    <w:rsid w:val="00BE173F"/>
    <w:rsid w:val="00BE1D92"/>
    <w:rsid w:val="00BE1F98"/>
    <w:rsid w:val="00BE25BE"/>
    <w:rsid w:val="00BE267A"/>
    <w:rsid w:val="00BE2D06"/>
    <w:rsid w:val="00BE3899"/>
    <w:rsid w:val="00BE3957"/>
    <w:rsid w:val="00BE397F"/>
    <w:rsid w:val="00BE39EC"/>
    <w:rsid w:val="00BE3CC7"/>
    <w:rsid w:val="00BE444C"/>
    <w:rsid w:val="00BE4AE0"/>
    <w:rsid w:val="00BE4BD7"/>
    <w:rsid w:val="00BE4DF7"/>
    <w:rsid w:val="00BE4ED4"/>
    <w:rsid w:val="00BE4EF9"/>
    <w:rsid w:val="00BE52A1"/>
    <w:rsid w:val="00BE5353"/>
    <w:rsid w:val="00BE5725"/>
    <w:rsid w:val="00BE6391"/>
    <w:rsid w:val="00BE6937"/>
    <w:rsid w:val="00BE7885"/>
    <w:rsid w:val="00BE7F9A"/>
    <w:rsid w:val="00BF0515"/>
    <w:rsid w:val="00BF055E"/>
    <w:rsid w:val="00BF0A19"/>
    <w:rsid w:val="00BF0C71"/>
    <w:rsid w:val="00BF15B3"/>
    <w:rsid w:val="00BF1620"/>
    <w:rsid w:val="00BF1A24"/>
    <w:rsid w:val="00BF1BD2"/>
    <w:rsid w:val="00BF1C30"/>
    <w:rsid w:val="00BF1C90"/>
    <w:rsid w:val="00BF1DBA"/>
    <w:rsid w:val="00BF2259"/>
    <w:rsid w:val="00BF28B5"/>
    <w:rsid w:val="00BF29CF"/>
    <w:rsid w:val="00BF2C19"/>
    <w:rsid w:val="00BF2D87"/>
    <w:rsid w:val="00BF2DEB"/>
    <w:rsid w:val="00BF2E2C"/>
    <w:rsid w:val="00BF2FDD"/>
    <w:rsid w:val="00BF3006"/>
    <w:rsid w:val="00BF36A9"/>
    <w:rsid w:val="00BF3811"/>
    <w:rsid w:val="00BF3B15"/>
    <w:rsid w:val="00BF3B38"/>
    <w:rsid w:val="00BF3C44"/>
    <w:rsid w:val="00BF40F2"/>
    <w:rsid w:val="00BF4A13"/>
    <w:rsid w:val="00BF50D8"/>
    <w:rsid w:val="00BF55B4"/>
    <w:rsid w:val="00BF5E25"/>
    <w:rsid w:val="00BF6FB9"/>
    <w:rsid w:val="00BF7039"/>
    <w:rsid w:val="00BF742C"/>
    <w:rsid w:val="00BF773E"/>
    <w:rsid w:val="00BF794B"/>
    <w:rsid w:val="00C000A3"/>
    <w:rsid w:val="00C000C0"/>
    <w:rsid w:val="00C0078F"/>
    <w:rsid w:val="00C00ACB"/>
    <w:rsid w:val="00C00B74"/>
    <w:rsid w:val="00C010A5"/>
    <w:rsid w:val="00C011BB"/>
    <w:rsid w:val="00C01727"/>
    <w:rsid w:val="00C01B02"/>
    <w:rsid w:val="00C020D0"/>
    <w:rsid w:val="00C02142"/>
    <w:rsid w:val="00C02C0D"/>
    <w:rsid w:val="00C02E29"/>
    <w:rsid w:val="00C02EB2"/>
    <w:rsid w:val="00C03298"/>
    <w:rsid w:val="00C034AC"/>
    <w:rsid w:val="00C03696"/>
    <w:rsid w:val="00C03766"/>
    <w:rsid w:val="00C03952"/>
    <w:rsid w:val="00C03FE2"/>
    <w:rsid w:val="00C048D9"/>
    <w:rsid w:val="00C0512D"/>
    <w:rsid w:val="00C05A26"/>
    <w:rsid w:val="00C05B29"/>
    <w:rsid w:val="00C05ECD"/>
    <w:rsid w:val="00C05F05"/>
    <w:rsid w:val="00C05F57"/>
    <w:rsid w:val="00C06113"/>
    <w:rsid w:val="00C064C7"/>
    <w:rsid w:val="00C06B4A"/>
    <w:rsid w:val="00C06C06"/>
    <w:rsid w:val="00C06D79"/>
    <w:rsid w:val="00C0700B"/>
    <w:rsid w:val="00C07A1B"/>
    <w:rsid w:val="00C07AC3"/>
    <w:rsid w:val="00C07F24"/>
    <w:rsid w:val="00C10442"/>
    <w:rsid w:val="00C104C4"/>
    <w:rsid w:val="00C10598"/>
    <w:rsid w:val="00C10C02"/>
    <w:rsid w:val="00C10CA8"/>
    <w:rsid w:val="00C10D11"/>
    <w:rsid w:val="00C111BB"/>
    <w:rsid w:val="00C11292"/>
    <w:rsid w:val="00C1151F"/>
    <w:rsid w:val="00C115D9"/>
    <w:rsid w:val="00C11959"/>
    <w:rsid w:val="00C11EC3"/>
    <w:rsid w:val="00C125B0"/>
    <w:rsid w:val="00C125D1"/>
    <w:rsid w:val="00C12605"/>
    <w:rsid w:val="00C12815"/>
    <w:rsid w:val="00C12926"/>
    <w:rsid w:val="00C138C9"/>
    <w:rsid w:val="00C13AD0"/>
    <w:rsid w:val="00C13C32"/>
    <w:rsid w:val="00C14D9A"/>
    <w:rsid w:val="00C14E7F"/>
    <w:rsid w:val="00C15043"/>
    <w:rsid w:val="00C15DA1"/>
    <w:rsid w:val="00C15F72"/>
    <w:rsid w:val="00C1657B"/>
    <w:rsid w:val="00C166F5"/>
    <w:rsid w:val="00C16CD3"/>
    <w:rsid w:val="00C16DE9"/>
    <w:rsid w:val="00C1722A"/>
    <w:rsid w:val="00C175D9"/>
    <w:rsid w:val="00C17872"/>
    <w:rsid w:val="00C1797C"/>
    <w:rsid w:val="00C17E15"/>
    <w:rsid w:val="00C17FE4"/>
    <w:rsid w:val="00C20118"/>
    <w:rsid w:val="00C2068B"/>
    <w:rsid w:val="00C20744"/>
    <w:rsid w:val="00C208C2"/>
    <w:rsid w:val="00C20E64"/>
    <w:rsid w:val="00C20F94"/>
    <w:rsid w:val="00C21025"/>
    <w:rsid w:val="00C2155D"/>
    <w:rsid w:val="00C21CE0"/>
    <w:rsid w:val="00C21F55"/>
    <w:rsid w:val="00C22026"/>
    <w:rsid w:val="00C2308B"/>
    <w:rsid w:val="00C23112"/>
    <w:rsid w:val="00C23374"/>
    <w:rsid w:val="00C23631"/>
    <w:rsid w:val="00C237A2"/>
    <w:rsid w:val="00C238E3"/>
    <w:rsid w:val="00C239FB"/>
    <w:rsid w:val="00C23A49"/>
    <w:rsid w:val="00C23F55"/>
    <w:rsid w:val="00C24064"/>
    <w:rsid w:val="00C240FC"/>
    <w:rsid w:val="00C247FD"/>
    <w:rsid w:val="00C24BB5"/>
    <w:rsid w:val="00C25056"/>
    <w:rsid w:val="00C251C2"/>
    <w:rsid w:val="00C2559D"/>
    <w:rsid w:val="00C25770"/>
    <w:rsid w:val="00C25A6E"/>
    <w:rsid w:val="00C25C88"/>
    <w:rsid w:val="00C25C9F"/>
    <w:rsid w:val="00C2626D"/>
    <w:rsid w:val="00C2649F"/>
    <w:rsid w:val="00C268AB"/>
    <w:rsid w:val="00C26DFD"/>
    <w:rsid w:val="00C26F54"/>
    <w:rsid w:val="00C26F6C"/>
    <w:rsid w:val="00C273E3"/>
    <w:rsid w:val="00C277B3"/>
    <w:rsid w:val="00C3015B"/>
    <w:rsid w:val="00C301BB"/>
    <w:rsid w:val="00C30413"/>
    <w:rsid w:val="00C3066F"/>
    <w:rsid w:val="00C30A87"/>
    <w:rsid w:val="00C30C67"/>
    <w:rsid w:val="00C30F9C"/>
    <w:rsid w:val="00C31CB5"/>
    <w:rsid w:val="00C31EDE"/>
    <w:rsid w:val="00C320D4"/>
    <w:rsid w:val="00C32693"/>
    <w:rsid w:val="00C326B2"/>
    <w:rsid w:val="00C326DB"/>
    <w:rsid w:val="00C3281E"/>
    <w:rsid w:val="00C33513"/>
    <w:rsid w:val="00C3378D"/>
    <w:rsid w:val="00C33BB4"/>
    <w:rsid w:val="00C33E14"/>
    <w:rsid w:val="00C342BD"/>
    <w:rsid w:val="00C34E3E"/>
    <w:rsid w:val="00C34F2A"/>
    <w:rsid w:val="00C351FF"/>
    <w:rsid w:val="00C35229"/>
    <w:rsid w:val="00C353A0"/>
    <w:rsid w:val="00C35D13"/>
    <w:rsid w:val="00C36621"/>
    <w:rsid w:val="00C3689C"/>
    <w:rsid w:val="00C36A61"/>
    <w:rsid w:val="00C36EEF"/>
    <w:rsid w:val="00C37011"/>
    <w:rsid w:val="00C3748C"/>
    <w:rsid w:val="00C37651"/>
    <w:rsid w:val="00C37AAE"/>
    <w:rsid w:val="00C37ECF"/>
    <w:rsid w:val="00C40B57"/>
    <w:rsid w:val="00C40E07"/>
    <w:rsid w:val="00C40EA4"/>
    <w:rsid w:val="00C40F02"/>
    <w:rsid w:val="00C41371"/>
    <w:rsid w:val="00C41398"/>
    <w:rsid w:val="00C41C4D"/>
    <w:rsid w:val="00C41CA6"/>
    <w:rsid w:val="00C41EBC"/>
    <w:rsid w:val="00C42253"/>
    <w:rsid w:val="00C42257"/>
    <w:rsid w:val="00C4251C"/>
    <w:rsid w:val="00C427F5"/>
    <w:rsid w:val="00C42A77"/>
    <w:rsid w:val="00C42E02"/>
    <w:rsid w:val="00C433D2"/>
    <w:rsid w:val="00C43AD9"/>
    <w:rsid w:val="00C440EA"/>
    <w:rsid w:val="00C449AD"/>
    <w:rsid w:val="00C45201"/>
    <w:rsid w:val="00C4562A"/>
    <w:rsid w:val="00C4593F"/>
    <w:rsid w:val="00C464B2"/>
    <w:rsid w:val="00C46671"/>
    <w:rsid w:val="00C467DC"/>
    <w:rsid w:val="00C467F4"/>
    <w:rsid w:val="00C4685F"/>
    <w:rsid w:val="00C46B61"/>
    <w:rsid w:val="00C471AB"/>
    <w:rsid w:val="00C473CE"/>
    <w:rsid w:val="00C47666"/>
    <w:rsid w:val="00C47BA9"/>
    <w:rsid w:val="00C508D7"/>
    <w:rsid w:val="00C50975"/>
    <w:rsid w:val="00C50C1A"/>
    <w:rsid w:val="00C50D9C"/>
    <w:rsid w:val="00C50EC9"/>
    <w:rsid w:val="00C51053"/>
    <w:rsid w:val="00C5175B"/>
    <w:rsid w:val="00C51D1F"/>
    <w:rsid w:val="00C52A6C"/>
    <w:rsid w:val="00C53218"/>
    <w:rsid w:val="00C53D81"/>
    <w:rsid w:val="00C5452A"/>
    <w:rsid w:val="00C54A96"/>
    <w:rsid w:val="00C54B8C"/>
    <w:rsid w:val="00C54D47"/>
    <w:rsid w:val="00C54D56"/>
    <w:rsid w:val="00C55008"/>
    <w:rsid w:val="00C55449"/>
    <w:rsid w:val="00C55930"/>
    <w:rsid w:val="00C563FA"/>
    <w:rsid w:val="00C568C9"/>
    <w:rsid w:val="00C57B9A"/>
    <w:rsid w:val="00C57DAB"/>
    <w:rsid w:val="00C57DC8"/>
    <w:rsid w:val="00C57F60"/>
    <w:rsid w:val="00C609A1"/>
    <w:rsid w:val="00C60C0E"/>
    <w:rsid w:val="00C60C3E"/>
    <w:rsid w:val="00C6103D"/>
    <w:rsid w:val="00C612F7"/>
    <w:rsid w:val="00C61630"/>
    <w:rsid w:val="00C61CAC"/>
    <w:rsid w:val="00C61D3C"/>
    <w:rsid w:val="00C61EF6"/>
    <w:rsid w:val="00C61F58"/>
    <w:rsid w:val="00C625E9"/>
    <w:rsid w:val="00C62821"/>
    <w:rsid w:val="00C6307C"/>
    <w:rsid w:val="00C630AA"/>
    <w:rsid w:val="00C63C18"/>
    <w:rsid w:val="00C641EC"/>
    <w:rsid w:val="00C64687"/>
    <w:rsid w:val="00C653EA"/>
    <w:rsid w:val="00C654B8"/>
    <w:rsid w:val="00C657C8"/>
    <w:rsid w:val="00C65B3A"/>
    <w:rsid w:val="00C65D20"/>
    <w:rsid w:val="00C66254"/>
    <w:rsid w:val="00C662EC"/>
    <w:rsid w:val="00C66777"/>
    <w:rsid w:val="00C66C0F"/>
    <w:rsid w:val="00C66E91"/>
    <w:rsid w:val="00C67A88"/>
    <w:rsid w:val="00C67E17"/>
    <w:rsid w:val="00C705E0"/>
    <w:rsid w:val="00C70A0C"/>
    <w:rsid w:val="00C70A7E"/>
    <w:rsid w:val="00C7192C"/>
    <w:rsid w:val="00C71B86"/>
    <w:rsid w:val="00C71F9D"/>
    <w:rsid w:val="00C71FDF"/>
    <w:rsid w:val="00C72130"/>
    <w:rsid w:val="00C7268D"/>
    <w:rsid w:val="00C728B0"/>
    <w:rsid w:val="00C729C0"/>
    <w:rsid w:val="00C72B38"/>
    <w:rsid w:val="00C72B42"/>
    <w:rsid w:val="00C72C28"/>
    <w:rsid w:val="00C72C6C"/>
    <w:rsid w:val="00C72CD2"/>
    <w:rsid w:val="00C72F21"/>
    <w:rsid w:val="00C72F26"/>
    <w:rsid w:val="00C73066"/>
    <w:rsid w:val="00C733C4"/>
    <w:rsid w:val="00C7388C"/>
    <w:rsid w:val="00C7409D"/>
    <w:rsid w:val="00C74252"/>
    <w:rsid w:val="00C7434B"/>
    <w:rsid w:val="00C745E2"/>
    <w:rsid w:val="00C7490D"/>
    <w:rsid w:val="00C74996"/>
    <w:rsid w:val="00C74D1E"/>
    <w:rsid w:val="00C74EB5"/>
    <w:rsid w:val="00C752EC"/>
    <w:rsid w:val="00C75499"/>
    <w:rsid w:val="00C75894"/>
    <w:rsid w:val="00C758D3"/>
    <w:rsid w:val="00C760A2"/>
    <w:rsid w:val="00C76446"/>
    <w:rsid w:val="00C76498"/>
    <w:rsid w:val="00C76A24"/>
    <w:rsid w:val="00C76C40"/>
    <w:rsid w:val="00C77640"/>
    <w:rsid w:val="00C77BBC"/>
    <w:rsid w:val="00C8032C"/>
    <w:rsid w:val="00C806B5"/>
    <w:rsid w:val="00C80E4F"/>
    <w:rsid w:val="00C8111E"/>
    <w:rsid w:val="00C8186F"/>
    <w:rsid w:val="00C818F3"/>
    <w:rsid w:val="00C81B47"/>
    <w:rsid w:val="00C81C3E"/>
    <w:rsid w:val="00C81C64"/>
    <w:rsid w:val="00C81FBB"/>
    <w:rsid w:val="00C82294"/>
    <w:rsid w:val="00C822B1"/>
    <w:rsid w:val="00C8251A"/>
    <w:rsid w:val="00C82520"/>
    <w:rsid w:val="00C825C4"/>
    <w:rsid w:val="00C82859"/>
    <w:rsid w:val="00C82A9D"/>
    <w:rsid w:val="00C82BA8"/>
    <w:rsid w:val="00C83ABC"/>
    <w:rsid w:val="00C841DD"/>
    <w:rsid w:val="00C843AE"/>
    <w:rsid w:val="00C84686"/>
    <w:rsid w:val="00C84C7E"/>
    <w:rsid w:val="00C84E0A"/>
    <w:rsid w:val="00C8506B"/>
    <w:rsid w:val="00C850BD"/>
    <w:rsid w:val="00C852A1"/>
    <w:rsid w:val="00C852B6"/>
    <w:rsid w:val="00C852B7"/>
    <w:rsid w:val="00C85B2B"/>
    <w:rsid w:val="00C85B4D"/>
    <w:rsid w:val="00C85BA9"/>
    <w:rsid w:val="00C864F9"/>
    <w:rsid w:val="00C86556"/>
    <w:rsid w:val="00C86720"/>
    <w:rsid w:val="00C86C76"/>
    <w:rsid w:val="00C86DE1"/>
    <w:rsid w:val="00C87800"/>
    <w:rsid w:val="00C87DF4"/>
    <w:rsid w:val="00C90042"/>
    <w:rsid w:val="00C900E1"/>
    <w:rsid w:val="00C907F8"/>
    <w:rsid w:val="00C90BDA"/>
    <w:rsid w:val="00C913D5"/>
    <w:rsid w:val="00C9162B"/>
    <w:rsid w:val="00C91841"/>
    <w:rsid w:val="00C91B0E"/>
    <w:rsid w:val="00C91B8C"/>
    <w:rsid w:val="00C91C38"/>
    <w:rsid w:val="00C91F8E"/>
    <w:rsid w:val="00C921B8"/>
    <w:rsid w:val="00C922AB"/>
    <w:rsid w:val="00C925ED"/>
    <w:rsid w:val="00C926EB"/>
    <w:rsid w:val="00C92CCD"/>
    <w:rsid w:val="00C92FD1"/>
    <w:rsid w:val="00C930AB"/>
    <w:rsid w:val="00C9381E"/>
    <w:rsid w:val="00C938B6"/>
    <w:rsid w:val="00C93AA6"/>
    <w:rsid w:val="00C9478F"/>
    <w:rsid w:val="00C94B00"/>
    <w:rsid w:val="00C95740"/>
    <w:rsid w:val="00C95880"/>
    <w:rsid w:val="00C95F68"/>
    <w:rsid w:val="00C96105"/>
    <w:rsid w:val="00C9617D"/>
    <w:rsid w:val="00C9678F"/>
    <w:rsid w:val="00C96890"/>
    <w:rsid w:val="00C969FF"/>
    <w:rsid w:val="00C96B15"/>
    <w:rsid w:val="00C9714C"/>
    <w:rsid w:val="00C97D00"/>
    <w:rsid w:val="00C97D1D"/>
    <w:rsid w:val="00C97D8E"/>
    <w:rsid w:val="00CA0032"/>
    <w:rsid w:val="00CA0069"/>
    <w:rsid w:val="00CA0083"/>
    <w:rsid w:val="00CA014D"/>
    <w:rsid w:val="00CA03BA"/>
    <w:rsid w:val="00CA0464"/>
    <w:rsid w:val="00CA0764"/>
    <w:rsid w:val="00CA109F"/>
    <w:rsid w:val="00CA18EB"/>
    <w:rsid w:val="00CA2A00"/>
    <w:rsid w:val="00CA2A2F"/>
    <w:rsid w:val="00CA304A"/>
    <w:rsid w:val="00CA3A59"/>
    <w:rsid w:val="00CA3BBD"/>
    <w:rsid w:val="00CA3E81"/>
    <w:rsid w:val="00CA41D4"/>
    <w:rsid w:val="00CA4774"/>
    <w:rsid w:val="00CA4C93"/>
    <w:rsid w:val="00CA4FC0"/>
    <w:rsid w:val="00CA51C4"/>
    <w:rsid w:val="00CA5537"/>
    <w:rsid w:val="00CA55F4"/>
    <w:rsid w:val="00CA56EA"/>
    <w:rsid w:val="00CA57D1"/>
    <w:rsid w:val="00CA5EC7"/>
    <w:rsid w:val="00CA64A0"/>
    <w:rsid w:val="00CA7055"/>
    <w:rsid w:val="00CA7633"/>
    <w:rsid w:val="00CA776B"/>
    <w:rsid w:val="00CA79CB"/>
    <w:rsid w:val="00CA7D96"/>
    <w:rsid w:val="00CA7E94"/>
    <w:rsid w:val="00CB00F5"/>
    <w:rsid w:val="00CB019D"/>
    <w:rsid w:val="00CB054A"/>
    <w:rsid w:val="00CB0E52"/>
    <w:rsid w:val="00CB110D"/>
    <w:rsid w:val="00CB11D8"/>
    <w:rsid w:val="00CB1369"/>
    <w:rsid w:val="00CB17BE"/>
    <w:rsid w:val="00CB1F47"/>
    <w:rsid w:val="00CB2166"/>
    <w:rsid w:val="00CB232A"/>
    <w:rsid w:val="00CB2349"/>
    <w:rsid w:val="00CB302C"/>
    <w:rsid w:val="00CB3067"/>
    <w:rsid w:val="00CB316D"/>
    <w:rsid w:val="00CB3384"/>
    <w:rsid w:val="00CB38AB"/>
    <w:rsid w:val="00CB38BC"/>
    <w:rsid w:val="00CB38C0"/>
    <w:rsid w:val="00CB3D58"/>
    <w:rsid w:val="00CB3D76"/>
    <w:rsid w:val="00CB3D7A"/>
    <w:rsid w:val="00CB3F51"/>
    <w:rsid w:val="00CB42E3"/>
    <w:rsid w:val="00CB4736"/>
    <w:rsid w:val="00CB4B9F"/>
    <w:rsid w:val="00CB4BCC"/>
    <w:rsid w:val="00CB57DA"/>
    <w:rsid w:val="00CB5C2E"/>
    <w:rsid w:val="00CB5DEB"/>
    <w:rsid w:val="00CB62D5"/>
    <w:rsid w:val="00CB631F"/>
    <w:rsid w:val="00CB63E4"/>
    <w:rsid w:val="00CB68C7"/>
    <w:rsid w:val="00CB69FE"/>
    <w:rsid w:val="00CB731A"/>
    <w:rsid w:val="00CB76BE"/>
    <w:rsid w:val="00CB77D9"/>
    <w:rsid w:val="00CC0151"/>
    <w:rsid w:val="00CC06AF"/>
    <w:rsid w:val="00CC0862"/>
    <w:rsid w:val="00CC0B9D"/>
    <w:rsid w:val="00CC1226"/>
    <w:rsid w:val="00CC122B"/>
    <w:rsid w:val="00CC150F"/>
    <w:rsid w:val="00CC18D8"/>
    <w:rsid w:val="00CC1C03"/>
    <w:rsid w:val="00CC1C05"/>
    <w:rsid w:val="00CC1C40"/>
    <w:rsid w:val="00CC2692"/>
    <w:rsid w:val="00CC29DA"/>
    <w:rsid w:val="00CC39EB"/>
    <w:rsid w:val="00CC3D6D"/>
    <w:rsid w:val="00CC47BD"/>
    <w:rsid w:val="00CC4FF1"/>
    <w:rsid w:val="00CC53B8"/>
    <w:rsid w:val="00CC5B8B"/>
    <w:rsid w:val="00CC5D35"/>
    <w:rsid w:val="00CC5D71"/>
    <w:rsid w:val="00CC6114"/>
    <w:rsid w:val="00CC6243"/>
    <w:rsid w:val="00CC6DEB"/>
    <w:rsid w:val="00CC718B"/>
    <w:rsid w:val="00CC76D6"/>
    <w:rsid w:val="00CC7991"/>
    <w:rsid w:val="00CC7A98"/>
    <w:rsid w:val="00CC7BD6"/>
    <w:rsid w:val="00CC7CAF"/>
    <w:rsid w:val="00CC7DE7"/>
    <w:rsid w:val="00CD00A4"/>
    <w:rsid w:val="00CD0516"/>
    <w:rsid w:val="00CD086D"/>
    <w:rsid w:val="00CD0D13"/>
    <w:rsid w:val="00CD105E"/>
    <w:rsid w:val="00CD11C9"/>
    <w:rsid w:val="00CD181F"/>
    <w:rsid w:val="00CD1C5B"/>
    <w:rsid w:val="00CD21B5"/>
    <w:rsid w:val="00CD2BE7"/>
    <w:rsid w:val="00CD3026"/>
    <w:rsid w:val="00CD345B"/>
    <w:rsid w:val="00CD34A7"/>
    <w:rsid w:val="00CD352C"/>
    <w:rsid w:val="00CD41B3"/>
    <w:rsid w:val="00CD43AF"/>
    <w:rsid w:val="00CD4566"/>
    <w:rsid w:val="00CD463F"/>
    <w:rsid w:val="00CD4905"/>
    <w:rsid w:val="00CD5576"/>
    <w:rsid w:val="00CD574E"/>
    <w:rsid w:val="00CD5EB6"/>
    <w:rsid w:val="00CD6134"/>
    <w:rsid w:val="00CD641B"/>
    <w:rsid w:val="00CD64C3"/>
    <w:rsid w:val="00CD64F6"/>
    <w:rsid w:val="00CD6820"/>
    <w:rsid w:val="00CD6871"/>
    <w:rsid w:val="00CD6B7F"/>
    <w:rsid w:val="00CD6FBB"/>
    <w:rsid w:val="00CD700B"/>
    <w:rsid w:val="00CD790C"/>
    <w:rsid w:val="00CE0295"/>
    <w:rsid w:val="00CE04C6"/>
    <w:rsid w:val="00CE09E7"/>
    <w:rsid w:val="00CE0C0F"/>
    <w:rsid w:val="00CE0F3D"/>
    <w:rsid w:val="00CE119A"/>
    <w:rsid w:val="00CE15A9"/>
    <w:rsid w:val="00CE17FF"/>
    <w:rsid w:val="00CE196E"/>
    <w:rsid w:val="00CE1AD5"/>
    <w:rsid w:val="00CE2363"/>
    <w:rsid w:val="00CE249C"/>
    <w:rsid w:val="00CE2647"/>
    <w:rsid w:val="00CE311C"/>
    <w:rsid w:val="00CE34BD"/>
    <w:rsid w:val="00CE359F"/>
    <w:rsid w:val="00CE3769"/>
    <w:rsid w:val="00CE3972"/>
    <w:rsid w:val="00CE3CBD"/>
    <w:rsid w:val="00CE3D60"/>
    <w:rsid w:val="00CE415C"/>
    <w:rsid w:val="00CE4321"/>
    <w:rsid w:val="00CE4B49"/>
    <w:rsid w:val="00CE4FE1"/>
    <w:rsid w:val="00CE50A9"/>
    <w:rsid w:val="00CE5921"/>
    <w:rsid w:val="00CE5A42"/>
    <w:rsid w:val="00CE5CC2"/>
    <w:rsid w:val="00CE6230"/>
    <w:rsid w:val="00CE63B5"/>
    <w:rsid w:val="00CE6840"/>
    <w:rsid w:val="00CE6A23"/>
    <w:rsid w:val="00CE6B96"/>
    <w:rsid w:val="00CE70E7"/>
    <w:rsid w:val="00CE70E8"/>
    <w:rsid w:val="00CE72C8"/>
    <w:rsid w:val="00CE75E7"/>
    <w:rsid w:val="00CE773E"/>
    <w:rsid w:val="00CE7876"/>
    <w:rsid w:val="00CE78CC"/>
    <w:rsid w:val="00CE78DA"/>
    <w:rsid w:val="00CE7DC0"/>
    <w:rsid w:val="00CF017B"/>
    <w:rsid w:val="00CF0293"/>
    <w:rsid w:val="00CF0348"/>
    <w:rsid w:val="00CF1082"/>
    <w:rsid w:val="00CF1095"/>
    <w:rsid w:val="00CF1222"/>
    <w:rsid w:val="00CF1373"/>
    <w:rsid w:val="00CF19FA"/>
    <w:rsid w:val="00CF1BAC"/>
    <w:rsid w:val="00CF2476"/>
    <w:rsid w:val="00CF286A"/>
    <w:rsid w:val="00CF2B6C"/>
    <w:rsid w:val="00CF32FC"/>
    <w:rsid w:val="00CF35AF"/>
    <w:rsid w:val="00CF39B6"/>
    <w:rsid w:val="00CF3AF0"/>
    <w:rsid w:val="00CF3F52"/>
    <w:rsid w:val="00CF412E"/>
    <w:rsid w:val="00CF460F"/>
    <w:rsid w:val="00CF47DA"/>
    <w:rsid w:val="00CF484B"/>
    <w:rsid w:val="00CF4F07"/>
    <w:rsid w:val="00CF4F0C"/>
    <w:rsid w:val="00CF523E"/>
    <w:rsid w:val="00CF5300"/>
    <w:rsid w:val="00CF53C9"/>
    <w:rsid w:val="00CF5CD0"/>
    <w:rsid w:val="00CF5D12"/>
    <w:rsid w:val="00CF5D73"/>
    <w:rsid w:val="00CF5DB9"/>
    <w:rsid w:val="00CF5DED"/>
    <w:rsid w:val="00CF5EFD"/>
    <w:rsid w:val="00CF6055"/>
    <w:rsid w:val="00CF607D"/>
    <w:rsid w:val="00CF70E9"/>
    <w:rsid w:val="00CF70F7"/>
    <w:rsid w:val="00CF76EC"/>
    <w:rsid w:val="00CF78C9"/>
    <w:rsid w:val="00CF7CCA"/>
    <w:rsid w:val="00D000B3"/>
    <w:rsid w:val="00D0029B"/>
    <w:rsid w:val="00D00400"/>
    <w:rsid w:val="00D00613"/>
    <w:rsid w:val="00D00983"/>
    <w:rsid w:val="00D00DAD"/>
    <w:rsid w:val="00D00ED4"/>
    <w:rsid w:val="00D00FCE"/>
    <w:rsid w:val="00D0105D"/>
    <w:rsid w:val="00D014B3"/>
    <w:rsid w:val="00D0163A"/>
    <w:rsid w:val="00D0178F"/>
    <w:rsid w:val="00D02575"/>
    <w:rsid w:val="00D0273F"/>
    <w:rsid w:val="00D029D4"/>
    <w:rsid w:val="00D035BA"/>
    <w:rsid w:val="00D038FF"/>
    <w:rsid w:val="00D03A9E"/>
    <w:rsid w:val="00D03DD3"/>
    <w:rsid w:val="00D04223"/>
    <w:rsid w:val="00D0435F"/>
    <w:rsid w:val="00D046D3"/>
    <w:rsid w:val="00D0530F"/>
    <w:rsid w:val="00D056DB"/>
    <w:rsid w:val="00D05AA9"/>
    <w:rsid w:val="00D05B5F"/>
    <w:rsid w:val="00D05C9A"/>
    <w:rsid w:val="00D05E57"/>
    <w:rsid w:val="00D06536"/>
    <w:rsid w:val="00D06A38"/>
    <w:rsid w:val="00D06D40"/>
    <w:rsid w:val="00D06FC1"/>
    <w:rsid w:val="00D07311"/>
    <w:rsid w:val="00D076D4"/>
    <w:rsid w:val="00D07706"/>
    <w:rsid w:val="00D07B7F"/>
    <w:rsid w:val="00D1027F"/>
    <w:rsid w:val="00D10AC1"/>
    <w:rsid w:val="00D10E6F"/>
    <w:rsid w:val="00D10F36"/>
    <w:rsid w:val="00D110E7"/>
    <w:rsid w:val="00D113FB"/>
    <w:rsid w:val="00D1149B"/>
    <w:rsid w:val="00D11693"/>
    <w:rsid w:val="00D1224A"/>
    <w:rsid w:val="00D122E4"/>
    <w:rsid w:val="00D124C9"/>
    <w:rsid w:val="00D12862"/>
    <w:rsid w:val="00D12A30"/>
    <w:rsid w:val="00D12B67"/>
    <w:rsid w:val="00D1354A"/>
    <w:rsid w:val="00D13570"/>
    <w:rsid w:val="00D135A4"/>
    <w:rsid w:val="00D13640"/>
    <w:rsid w:val="00D136F6"/>
    <w:rsid w:val="00D13855"/>
    <w:rsid w:val="00D13EB9"/>
    <w:rsid w:val="00D13F17"/>
    <w:rsid w:val="00D14BDE"/>
    <w:rsid w:val="00D14E0F"/>
    <w:rsid w:val="00D15178"/>
    <w:rsid w:val="00D153F1"/>
    <w:rsid w:val="00D155BF"/>
    <w:rsid w:val="00D15A50"/>
    <w:rsid w:val="00D16193"/>
    <w:rsid w:val="00D16308"/>
    <w:rsid w:val="00D16689"/>
    <w:rsid w:val="00D16A1E"/>
    <w:rsid w:val="00D16D3D"/>
    <w:rsid w:val="00D16D5E"/>
    <w:rsid w:val="00D1701D"/>
    <w:rsid w:val="00D174A0"/>
    <w:rsid w:val="00D17696"/>
    <w:rsid w:val="00D17CF5"/>
    <w:rsid w:val="00D202A5"/>
    <w:rsid w:val="00D2039C"/>
    <w:rsid w:val="00D21523"/>
    <w:rsid w:val="00D21AFC"/>
    <w:rsid w:val="00D21C12"/>
    <w:rsid w:val="00D21D83"/>
    <w:rsid w:val="00D21DD8"/>
    <w:rsid w:val="00D22293"/>
    <w:rsid w:val="00D22B7F"/>
    <w:rsid w:val="00D23205"/>
    <w:rsid w:val="00D232F3"/>
    <w:rsid w:val="00D2351B"/>
    <w:rsid w:val="00D23524"/>
    <w:rsid w:val="00D2369E"/>
    <w:rsid w:val="00D24025"/>
    <w:rsid w:val="00D2458B"/>
    <w:rsid w:val="00D2461D"/>
    <w:rsid w:val="00D250DF"/>
    <w:rsid w:val="00D251C9"/>
    <w:rsid w:val="00D251EF"/>
    <w:rsid w:val="00D256BA"/>
    <w:rsid w:val="00D25993"/>
    <w:rsid w:val="00D25C57"/>
    <w:rsid w:val="00D25CF6"/>
    <w:rsid w:val="00D25DEF"/>
    <w:rsid w:val="00D25FE6"/>
    <w:rsid w:val="00D260FB"/>
    <w:rsid w:val="00D262CC"/>
    <w:rsid w:val="00D26A5C"/>
    <w:rsid w:val="00D26DA9"/>
    <w:rsid w:val="00D27054"/>
    <w:rsid w:val="00D271BD"/>
    <w:rsid w:val="00D27245"/>
    <w:rsid w:val="00D273AE"/>
    <w:rsid w:val="00D27540"/>
    <w:rsid w:val="00D277DF"/>
    <w:rsid w:val="00D278CC"/>
    <w:rsid w:val="00D27EF5"/>
    <w:rsid w:val="00D30076"/>
    <w:rsid w:val="00D300B8"/>
    <w:rsid w:val="00D30630"/>
    <w:rsid w:val="00D30A30"/>
    <w:rsid w:val="00D30B3E"/>
    <w:rsid w:val="00D30DB8"/>
    <w:rsid w:val="00D31212"/>
    <w:rsid w:val="00D31BF1"/>
    <w:rsid w:val="00D32921"/>
    <w:rsid w:val="00D32B14"/>
    <w:rsid w:val="00D32FAE"/>
    <w:rsid w:val="00D338F9"/>
    <w:rsid w:val="00D33A67"/>
    <w:rsid w:val="00D34758"/>
    <w:rsid w:val="00D35039"/>
    <w:rsid w:val="00D351DA"/>
    <w:rsid w:val="00D351DC"/>
    <w:rsid w:val="00D3555A"/>
    <w:rsid w:val="00D3578B"/>
    <w:rsid w:val="00D35A2C"/>
    <w:rsid w:val="00D35FF7"/>
    <w:rsid w:val="00D36251"/>
    <w:rsid w:val="00D363C7"/>
    <w:rsid w:val="00D364AA"/>
    <w:rsid w:val="00D3697B"/>
    <w:rsid w:val="00D36DE7"/>
    <w:rsid w:val="00D36EE0"/>
    <w:rsid w:val="00D36F71"/>
    <w:rsid w:val="00D370A8"/>
    <w:rsid w:val="00D379E5"/>
    <w:rsid w:val="00D37B0A"/>
    <w:rsid w:val="00D40028"/>
    <w:rsid w:val="00D401A9"/>
    <w:rsid w:val="00D404A6"/>
    <w:rsid w:val="00D40728"/>
    <w:rsid w:val="00D4073D"/>
    <w:rsid w:val="00D407D0"/>
    <w:rsid w:val="00D40C2B"/>
    <w:rsid w:val="00D40DA2"/>
    <w:rsid w:val="00D40FB2"/>
    <w:rsid w:val="00D41510"/>
    <w:rsid w:val="00D42929"/>
    <w:rsid w:val="00D42A14"/>
    <w:rsid w:val="00D42C16"/>
    <w:rsid w:val="00D42CFB"/>
    <w:rsid w:val="00D42D8C"/>
    <w:rsid w:val="00D4314E"/>
    <w:rsid w:val="00D43722"/>
    <w:rsid w:val="00D4433A"/>
    <w:rsid w:val="00D444C9"/>
    <w:rsid w:val="00D44862"/>
    <w:rsid w:val="00D448BB"/>
    <w:rsid w:val="00D45595"/>
    <w:rsid w:val="00D45645"/>
    <w:rsid w:val="00D4639F"/>
    <w:rsid w:val="00D4696F"/>
    <w:rsid w:val="00D46B30"/>
    <w:rsid w:val="00D46BF8"/>
    <w:rsid w:val="00D46D39"/>
    <w:rsid w:val="00D47656"/>
    <w:rsid w:val="00D479FF"/>
    <w:rsid w:val="00D47A39"/>
    <w:rsid w:val="00D47BBD"/>
    <w:rsid w:val="00D47BFF"/>
    <w:rsid w:val="00D47E07"/>
    <w:rsid w:val="00D5026C"/>
    <w:rsid w:val="00D504DA"/>
    <w:rsid w:val="00D505CE"/>
    <w:rsid w:val="00D5095A"/>
    <w:rsid w:val="00D50AEA"/>
    <w:rsid w:val="00D50B65"/>
    <w:rsid w:val="00D50FB1"/>
    <w:rsid w:val="00D51028"/>
    <w:rsid w:val="00D51068"/>
    <w:rsid w:val="00D51102"/>
    <w:rsid w:val="00D51325"/>
    <w:rsid w:val="00D517E9"/>
    <w:rsid w:val="00D518E8"/>
    <w:rsid w:val="00D5190D"/>
    <w:rsid w:val="00D51EDD"/>
    <w:rsid w:val="00D52111"/>
    <w:rsid w:val="00D52364"/>
    <w:rsid w:val="00D5279A"/>
    <w:rsid w:val="00D5300B"/>
    <w:rsid w:val="00D536D9"/>
    <w:rsid w:val="00D538C9"/>
    <w:rsid w:val="00D53EE0"/>
    <w:rsid w:val="00D54880"/>
    <w:rsid w:val="00D550BD"/>
    <w:rsid w:val="00D5590F"/>
    <w:rsid w:val="00D5633E"/>
    <w:rsid w:val="00D564F4"/>
    <w:rsid w:val="00D568AE"/>
    <w:rsid w:val="00D56B95"/>
    <w:rsid w:val="00D579A3"/>
    <w:rsid w:val="00D6032F"/>
    <w:rsid w:val="00D603F0"/>
    <w:rsid w:val="00D60686"/>
    <w:rsid w:val="00D60756"/>
    <w:rsid w:val="00D6084B"/>
    <w:rsid w:val="00D60982"/>
    <w:rsid w:val="00D60F7D"/>
    <w:rsid w:val="00D61F7A"/>
    <w:rsid w:val="00D62064"/>
    <w:rsid w:val="00D62293"/>
    <w:rsid w:val="00D623AC"/>
    <w:rsid w:val="00D62702"/>
    <w:rsid w:val="00D627C5"/>
    <w:rsid w:val="00D6299C"/>
    <w:rsid w:val="00D629C1"/>
    <w:rsid w:val="00D632CA"/>
    <w:rsid w:val="00D63539"/>
    <w:rsid w:val="00D63587"/>
    <w:rsid w:val="00D636D4"/>
    <w:rsid w:val="00D63A33"/>
    <w:rsid w:val="00D63A5D"/>
    <w:rsid w:val="00D63B37"/>
    <w:rsid w:val="00D63F26"/>
    <w:rsid w:val="00D6427F"/>
    <w:rsid w:val="00D64622"/>
    <w:rsid w:val="00D647C5"/>
    <w:rsid w:val="00D649A9"/>
    <w:rsid w:val="00D6529C"/>
    <w:rsid w:val="00D6539A"/>
    <w:rsid w:val="00D65434"/>
    <w:rsid w:val="00D655C6"/>
    <w:rsid w:val="00D658F4"/>
    <w:rsid w:val="00D6593F"/>
    <w:rsid w:val="00D6599A"/>
    <w:rsid w:val="00D65A3F"/>
    <w:rsid w:val="00D6647A"/>
    <w:rsid w:val="00D664A6"/>
    <w:rsid w:val="00D66746"/>
    <w:rsid w:val="00D668C3"/>
    <w:rsid w:val="00D66D83"/>
    <w:rsid w:val="00D66E08"/>
    <w:rsid w:val="00D6718B"/>
    <w:rsid w:val="00D67BC3"/>
    <w:rsid w:val="00D67CBC"/>
    <w:rsid w:val="00D67F8D"/>
    <w:rsid w:val="00D70499"/>
    <w:rsid w:val="00D704E7"/>
    <w:rsid w:val="00D7079A"/>
    <w:rsid w:val="00D71436"/>
    <w:rsid w:val="00D71489"/>
    <w:rsid w:val="00D71781"/>
    <w:rsid w:val="00D7179C"/>
    <w:rsid w:val="00D7198B"/>
    <w:rsid w:val="00D71F46"/>
    <w:rsid w:val="00D728F0"/>
    <w:rsid w:val="00D728F5"/>
    <w:rsid w:val="00D731D3"/>
    <w:rsid w:val="00D733FD"/>
    <w:rsid w:val="00D73570"/>
    <w:rsid w:val="00D7360D"/>
    <w:rsid w:val="00D73803"/>
    <w:rsid w:val="00D738DD"/>
    <w:rsid w:val="00D73A0E"/>
    <w:rsid w:val="00D74029"/>
    <w:rsid w:val="00D746BE"/>
    <w:rsid w:val="00D74818"/>
    <w:rsid w:val="00D7512A"/>
    <w:rsid w:val="00D751D7"/>
    <w:rsid w:val="00D75446"/>
    <w:rsid w:val="00D75509"/>
    <w:rsid w:val="00D75714"/>
    <w:rsid w:val="00D75FA6"/>
    <w:rsid w:val="00D76263"/>
    <w:rsid w:val="00D764B5"/>
    <w:rsid w:val="00D76630"/>
    <w:rsid w:val="00D7686B"/>
    <w:rsid w:val="00D7698D"/>
    <w:rsid w:val="00D76F50"/>
    <w:rsid w:val="00D771FC"/>
    <w:rsid w:val="00D7722D"/>
    <w:rsid w:val="00D7781A"/>
    <w:rsid w:val="00D77B61"/>
    <w:rsid w:val="00D77FBB"/>
    <w:rsid w:val="00D800F3"/>
    <w:rsid w:val="00D805B2"/>
    <w:rsid w:val="00D80B76"/>
    <w:rsid w:val="00D80EAB"/>
    <w:rsid w:val="00D814CA"/>
    <w:rsid w:val="00D81C32"/>
    <w:rsid w:val="00D8234D"/>
    <w:rsid w:val="00D824F4"/>
    <w:rsid w:val="00D82832"/>
    <w:rsid w:val="00D82872"/>
    <w:rsid w:val="00D828F7"/>
    <w:rsid w:val="00D82B75"/>
    <w:rsid w:val="00D82C15"/>
    <w:rsid w:val="00D83455"/>
    <w:rsid w:val="00D83DDA"/>
    <w:rsid w:val="00D83FEA"/>
    <w:rsid w:val="00D8431E"/>
    <w:rsid w:val="00D8459F"/>
    <w:rsid w:val="00D8484A"/>
    <w:rsid w:val="00D85897"/>
    <w:rsid w:val="00D85C07"/>
    <w:rsid w:val="00D85CC9"/>
    <w:rsid w:val="00D860D5"/>
    <w:rsid w:val="00D863BF"/>
    <w:rsid w:val="00D86692"/>
    <w:rsid w:val="00D867DB"/>
    <w:rsid w:val="00D86827"/>
    <w:rsid w:val="00D86A3C"/>
    <w:rsid w:val="00D87731"/>
    <w:rsid w:val="00D8773C"/>
    <w:rsid w:val="00D87A9A"/>
    <w:rsid w:val="00D90080"/>
    <w:rsid w:val="00D90163"/>
    <w:rsid w:val="00D90959"/>
    <w:rsid w:val="00D90F59"/>
    <w:rsid w:val="00D9129F"/>
    <w:rsid w:val="00D913A8"/>
    <w:rsid w:val="00D9153F"/>
    <w:rsid w:val="00D91743"/>
    <w:rsid w:val="00D91860"/>
    <w:rsid w:val="00D9188E"/>
    <w:rsid w:val="00D919CF"/>
    <w:rsid w:val="00D91B63"/>
    <w:rsid w:val="00D920C6"/>
    <w:rsid w:val="00D92510"/>
    <w:rsid w:val="00D92B2B"/>
    <w:rsid w:val="00D92E62"/>
    <w:rsid w:val="00D9357F"/>
    <w:rsid w:val="00D93B05"/>
    <w:rsid w:val="00D94B3C"/>
    <w:rsid w:val="00D94ECB"/>
    <w:rsid w:val="00D953AC"/>
    <w:rsid w:val="00D95B4F"/>
    <w:rsid w:val="00D95EE7"/>
    <w:rsid w:val="00D961A1"/>
    <w:rsid w:val="00D9645B"/>
    <w:rsid w:val="00D965B1"/>
    <w:rsid w:val="00D9666A"/>
    <w:rsid w:val="00D96E64"/>
    <w:rsid w:val="00D96F09"/>
    <w:rsid w:val="00D978B4"/>
    <w:rsid w:val="00D979E7"/>
    <w:rsid w:val="00DA00AB"/>
    <w:rsid w:val="00DA01A5"/>
    <w:rsid w:val="00DA0831"/>
    <w:rsid w:val="00DA095E"/>
    <w:rsid w:val="00DA0AD1"/>
    <w:rsid w:val="00DA1235"/>
    <w:rsid w:val="00DA16DD"/>
    <w:rsid w:val="00DA1E9C"/>
    <w:rsid w:val="00DA20A6"/>
    <w:rsid w:val="00DA2566"/>
    <w:rsid w:val="00DA28B8"/>
    <w:rsid w:val="00DA307D"/>
    <w:rsid w:val="00DA375D"/>
    <w:rsid w:val="00DA3C07"/>
    <w:rsid w:val="00DA3D74"/>
    <w:rsid w:val="00DA3DB8"/>
    <w:rsid w:val="00DA3F0E"/>
    <w:rsid w:val="00DA4290"/>
    <w:rsid w:val="00DA45A0"/>
    <w:rsid w:val="00DA4612"/>
    <w:rsid w:val="00DA4625"/>
    <w:rsid w:val="00DA4669"/>
    <w:rsid w:val="00DA4829"/>
    <w:rsid w:val="00DA4AF1"/>
    <w:rsid w:val="00DA4B11"/>
    <w:rsid w:val="00DA4C38"/>
    <w:rsid w:val="00DA4DC1"/>
    <w:rsid w:val="00DA5506"/>
    <w:rsid w:val="00DA57C1"/>
    <w:rsid w:val="00DA5F1E"/>
    <w:rsid w:val="00DA611E"/>
    <w:rsid w:val="00DA6F0D"/>
    <w:rsid w:val="00DA7046"/>
    <w:rsid w:val="00DA71AE"/>
    <w:rsid w:val="00DA72DF"/>
    <w:rsid w:val="00DA7D25"/>
    <w:rsid w:val="00DA7E2C"/>
    <w:rsid w:val="00DA7EA6"/>
    <w:rsid w:val="00DB0751"/>
    <w:rsid w:val="00DB0CB5"/>
    <w:rsid w:val="00DB0D68"/>
    <w:rsid w:val="00DB11BE"/>
    <w:rsid w:val="00DB12A1"/>
    <w:rsid w:val="00DB1AA0"/>
    <w:rsid w:val="00DB1C6F"/>
    <w:rsid w:val="00DB223E"/>
    <w:rsid w:val="00DB2286"/>
    <w:rsid w:val="00DB28D5"/>
    <w:rsid w:val="00DB2B3B"/>
    <w:rsid w:val="00DB2C99"/>
    <w:rsid w:val="00DB2CD8"/>
    <w:rsid w:val="00DB31C3"/>
    <w:rsid w:val="00DB3468"/>
    <w:rsid w:val="00DB36B3"/>
    <w:rsid w:val="00DB376E"/>
    <w:rsid w:val="00DB3D49"/>
    <w:rsid w:val="00DB3E1C"/>
    <w:rsid w:val="00DB3E87"/>
    <w:rsid w:val="00DB4C5D"/>
    <w:rsid w:val="00DB52D9"/>
    <w:rsid w:val="00DB53CD"/>
    <w:rsid w:val="00DB547D"/>
    <w:rsid w:val="00DB5939"/>
    <w:rsid w:val="00DB5A0A"/>
    <w:rsid w:val="00DB5E22"/>
    <w:rsid w:val="00DB6224"/>
    <w:rsid w:val="00DB694F"/>
    <w:rsid w:val="00DB7228"/>
    <w:rsid w:val="00DB7933"/>
    <w:rsid w:val="00DB79D8"/>
    <w:rsid w:val="00DB7D49"/>
    <w:rsid w:val="00DC001B"/>
    <w:rsid w:val="00DC0294"/>
    <w:rsid w:val="00DC0359"/>
    <w:rsid w:val="00DC0362"/>
    <w:rsid w:val="00DC09E7"/>
    <w:rsid w:val="00DC09F4"/>
    <w:rsid w:val="00DC0A10"/>
    <w:rsid w:val="00DC0FC3"/>
    <w:rsid w:val="00DC1C62"/>
    <w:rsid w:val="00DC1F2C"/>
    <w:rsid w:val="00DC21D1"/>
    <w:rsid w:val="00DC25F4"/>
    <w:rsid w:val="00DC2ACB"/>
    <w:rsid w:val="00DC3807"/>
    <w:rsid w:val="00DC3A60"/>
    <w:rsid w:val="00DC4709"/>
    <w:rsid w:val="00DC487B"/>
    <w:rsid w:val="00DC4DF8"/>
    <w:rsid w:val="00DC4E80"/>
    <w:rsid w:val="00DC4EE0"/>
    <w:rsid w:val="00DC51FF"/>
    <w:rsid w:val="00DC5A8A"/>
    <w:rsid w:val="00DC5F74"/>
    <w:rsid w:val="00DC6033"/>
    <w:rsid w:val="00DC6594"/>
    <w:rsid w:val="00DC6905"/>
    <w:rsid w:val="00DC699F"/>
    <w:rsid w:val="00DC6B5A"/>
    <w:rsid w:val="00DC6CE5"/>
    <w:rsid w:val="00DC76EC"/>
    <w:rsid w:val="00DD002A"/>
    <w:rsid w:val="00DD02A2"/>
    <w:rsid w:val="00DD047D"/>
    <w:rsid w:val="00DD07A0"/>
    <w:rsid w:val="00DD0844"/>
    <w:rsid w:val="00DD0EEF"/>
    <w:rsid w:val="00DD0F0B"/>
    <w:rsid w:val="00DD120E"/>
    <w:rsid w:val="00DD1A17"/>
    <w:rsid w:val="00DD1EE9"/>
    <w:rsid w:val="00DD27EC"/>
    <w:rsid w:val="00DD2CFC"/>
    <w:rsid w:val="00DD2DBD"/>
    <w:rsid w:val="00DD2E06"/>
    <w:rsid w:val="00DD333E"/>
    <w:rsid w:val="00DD39F4"/>
    <w:rsid w:val="00DD440C"/>
    <w:rsid w:val="00DD450C"/>
    <w:rsid w:val="00DD4E0E"/>
    <w:rsid w:val="00DD543C"/>
    <w:rsid w:val="00DD5705"/>
    <w:rsid w:val="00DD6A51"/>
    <w:rsid w:val="00DD6D18"/>
    <w:rsid w:val="00DD7049"/>
    <w:rsid w:val="00DD7132"/>
    <w:rsid w:val="00DD7197"/>
    <w:rsid w:val="00DD734E"/>
    <w:rsid w:val="00DD7635"/>
    <w:rsid w:val="00DD7812"/>
    <w:rsid w:val="00DD786C"/>
    <w:rsid w:val="00DE01F8"/>
    <w:rsid w:val="00DE0418"/>
    <w:rsid w:val="00DE04C7"/>
    <w:rsid w:val="00DE0543"/>
    <w:rsid w:val="00DE08E2"/>
    <w:rsid w:val="00DE098D"/>
    <w:rsid w:val="00DE0BDF"/>
    <w:rsid w:val="00DE1036"/>
    <w:rsid w:val="00DE1053"/>
    <w:rsid w:val="00DE1097"/>
    <w:rsid w:val="00DE1323"/>
    <w:rsid w:val="00DE1B3D"/>
    <w:rsid w:val="00DE1BA3"/>
    <w:rsid w:val="00DE232B"/>
    <w:rsid w:val="00DE23F6"/>
    <w:rsid w:val="00DE2A66"/>
    <w:rsid w:val="00DE2DB9"/>
    <w:rsid w:val="00DE3009"/>
    <w:rsid w:val="00DE3724"/>
    <w:rsid w:val="00DE378E"/>
    <w:rsid w:val="00DE393F"/>
    <w:rsid w:val="00DE3C8B"/>
    <w:rsid w:val="00DE424B"/>
    <w:rsid w:val="00DE45E8"/>
    <w:rsid w:val="00DE4B1B"/>
    <w:rsid w:val="00DE4B7C"/>
    <w:rsid w:val="00DE4FE3"/>
    <w:rsid w:val="00DE54B0"/>
    <w:rsid w:val="00DE54B4"/>
    <w:rsid w:val="00DE5AF9"/>
    <w:rsid w:val="00DE5F38"/>
    <w:rsid w:val="00DE620B"/>
    <w:rsid w:val="00DE6370"/>
    <w:rsid w:val="00DE6DF4"/>
    <w:rsid w:val="00DE743C"/>
    <w:rsid w:val="00DE7C3D"/>
    <w:rsid w:val="00DE7E87"/>
    <w:rsid w:val="00DF012E"/>
    <w:rsid w:val="00DF013D"/>
    <w:rsid w:val="00DF046A"/>
    <w:rsid w:val="00DF06F4"/>
    <w:rsid w:val="00DF07A9"/>
    <w:rsid w:val="00DF09F1"/>
    <w:rsid w:val="00DF11BD"/>
    <w:rsid w:val="00DF11DD"/>
    <w:rsid w:val="00DF122C"/>
    <w:rsid w:val="00DF167F"/>
    <w:rsid w:val="00DF1D7B"/>
    <w:rsid w:val="00DF206B"/>
    <w:rsid w:val="00DF21CB"/>
    <w:rsid w:val="00DF228D"/>
    <w:rsid w:val="00DF2715"/>
    <w:rsid w:val="00DF29C1"/>
    <w:rsid w:val="00DF3131"/>
    <w:rsid w:val="00DF329A"/>
    <w:rsid w:val="00DF3321"/>
    <w:rsid w:val="00DF35E8"/>
    <w:rsid w:val="00DF36A8"/>
    <w:rsid w:val="00DF378F"/>
    <w:rsid w:val="00DF37EC"/>
    <w:rsid w:val="00DF416E"/>
    <w:rsid w:val="00DF4473"/>
    <w:rsid w:val="00DF49B5"/>
    <w:rsid w:val="00DF4B22"/>
    <w:rsid w:val="00DF4BA0"/>
    <w:rsid w:val="00DF5154"/>
    <w:rsid w:val="00DF5424"/>
    <w:rsid w:val="00DF54ED"/>
    <w:rsid w:val="00DF5638"/>
    <w:rsid w:val="00DF60B6"/>
    <w:rsid w:val="00DF621D"/>
    <w:rsid w:val="00DF6387"/>
    <w:rsid w:val="00DF6964"/>
    <w:rsid w:val="00DF78EF"/>
    <w:rsid w:val="00DF795E"/>
    <w:rsid w:val="00DF7D04"/>
    <w:rsid w:val="00E00344"/>
    <w:rsid w:val="00E00381"/>
    <w:rsid w:val="00E00BC6"/>
    <w:rsid w:val="00E00CFA"/>
    <w:rsid w:val="00E00D6A"/>
    <w:rsid w:val="00E01057"/>
    <w:rsid w:val="00E010AB"/>
    <w:rsid w:val="00E01537"/>
    <w:rsid w:val="00E0178A"/>
    <w:rsid w:val="00E01992"/>
    <w:rsid w:val="00E01A7B"/>
    <w:rsid w:val="00E01B36"/>
    <w:rsid w:val="00E0205A"/>
    <w:rsid w:val="00E020F2"/>
    <w:rsid w:val="00E02132"/>
    <w:rsid w:val="00E022A9"/>
    <w:rsid w:val="00E02377"/>
    <w:rsid w:val="00E0243C"/>
    <w:rsid w:val="00E02ABD"/>
    <w:rsid w:val="00E02E8A"/>
    <w:rsid w:val="00E02EE6"/>
    <w:rsid w:val="00E02F41"/>
    <w:rsid w:val="00E0342C"/>
    <w:rsid w:val="00E04069"/>
    <w:rsid w:val="00E04885"/>
    <w:rsid w:val="00E04B69"/>
    <w:rsid w:val="00E05036"/>
    <w:rsid w:val="00E0520C"/>
    <w:rsid w:val="00E05329"/>
    <w:rsid w:val="00E0535A"/>
    <w:rsid w:val="00E05401"/>
    <w:rsid w:val="00E0560A"/>
    <w:rsid w:val="00E05E7E"/>
    <w:rsid w:val="00E064A3"/>
    <w:rsid w:val="00E06626"/>
    <w:rsid w:val="00E067E0"/>
    <w:rsid w:val="00E0693D"/>
    <w:rsid w:val="00E06A71"/>
    <w:rsid w:val="00E07AA8"/>
    <w:rsid w:val="00E10033"/>
    <w:rsid w:val="00E11730"/>
    <w:rsid w:val="00E117CB"/>
    <w:rsid w:val="00E11825"/>
    <w:rsid w:val="00E11977"/>
    <w:rsid w:val="00E11AFD"/>
    <w:rsid w:val="00E11BA5"/>
    <w:rsid w:val="00E1206A"/>
    <w:rsid w:val="00E12453"/>
    <w:rsid w:val="00E12D43"/>
    <w:rsid w:val="00E13192"/>
    <w:rsid w:val="00E13231"/>
    <w:rsid w:val="00E134C0"/>
    <w:rsid w:val="00E13797"/>
    <w:rsid w:val="00E13A83"/>
    <w:rsid w:val="00E13AAD"/>
    <w:rsid w:val="00E13C17"/>
    <w:rsid w:val="00E13D88"/>
    <w:rsid w:val="00E141FB"/>
    <w:rsid w:val="00E150B4"/>
    <w:rsid w:val="00E154DE"/>
    <w:rsid w:val="00E156D6"/>
    <w:rsid w:val="00E15896"/>
    <w:rsid w:val="00E15AD9"/>
    <w:rsid w:val="00E15BB6"/>
    <w:rsid w:val="00E1624F"/>
    <w:rsid w:val="00E163F1"/>
    <w:rsid w:val="00E1643C"/>
    <w:rsid w:val="00E16518"/>
    <w:rsid w:val="00E169E8"/>
    <w:rsid w:val="00E170AA"/>
    <w:rsid w:val="00E17302"/>
    <w:rsid w:val="00E1748C"/>
    <w:rsid w:val="00E17C37"/>
    <w:rsid w:val="00E17E59"/>
    <w:rsid w:val="00E202E3"/>
    <w:rsid w:val="00E202F6"/>
    <w:rsid w:val="00E20377"/>
    <w:rsid w:val="00E20487"/>
    <w:rsid w:val="00E205E0"/>
    <w:rsid w:val="00E20A45"/>
    <w:rsid w:val="00E20CE6"/>
    <w:rsid w:val="00E2102C"/>
    <w:rsid w:val="00E21093"/>
    <w:rsid w:val="00E21638"/>
    <w:rsid w:val="00E222AD"/>
    <w:rsid w:val="00E227FA"/>
    <w:rsid w:val="00E22870"/>
    <w:rsid w:val="00E2291C"/>
    <w:rsid w:val="00E22D36"/>
    <w:rsid w:val="00E22D9B"/>
    <w:rsid w:val="00E23668"/>
    <w:rsid w:val="00E23CB1"/>
    <w:rsid w:val="00E23D18"/>
    <w:rsid w:val="00E24190"/>
    <w:rsid w:val="00E242C9"/>
    <w:rsid w:val="00E243FA"/>
    <w:rsid w:val="00E24680"/>
    <w:rsid w:val="00E24686"/>
    <w:rsid w:val="00E246A0"/>
    <w:rsid w:val="00E2483C"/>
    <w:rsid w:val="00E25442"/>
    <w:rsid w:val="00E25AFC"/>
    <w:rsid w:val="00E25BD0"/>
    <w:rsid w:val="00E25D5A"/>
    <w:rsid w:val="00E2609E"/>
    <w:rsid w:val="00E26374"/>
    <w:rsid w:val="00E2669B"/>
    <w:rsid w:val="00E26E46"/>
    <w:rsid w:val="00E271FA"/>
    <w:rsid w:val="00E27EC1"/>
    <w:rsid w:val="00E27FA4"/>
    <w:rsid w:val="00E302E4"/>
    <w:rsid w:val="00E30464"/>
    <w:rsid w:val="00E30623"/>
    <w:rsid w:val="00E30774"/>
    <w:rsid w:val="00E30CA1"/>
    <w:rsid w:val="00E3107A"/>
    <w:rsid w:val="00E31192"/>
    <w:rsid w:val="00E315EE"/>
    <w:rsid w:val="00E31753"/>
    <w:rsid w:val="00E3180D"/>
    <w:rsid w:val="00E31BF9"/>
    <w:rsid w:val="00E31C8B"/>
    <w:rsid w:val="00E31D5A"/>
    <w:rsid w:val="00E31EDF"/>
    <w:rsid w:val="00E32E6F"/>
    <w:rsid w:val="00E335E0"/>
    <w:rsid w:val="00E3377C"/>
    <w:rsid w:val="00E337F5"/>
    <w:rsid w:val="00E33C40"/>
    <w:rsid w:val="00E33F4D"/>
    <w:rsid w:val="00E3417B"/>
    <w:rsid w:val="00E34B54"/>
    <w:rsid w:val="00E34E7B"/>
    <w:rsid w:val="00E35226"/>
    <w:rsid w:val="00E354FB"/>
    <w:rsid w:val="00E35615"/>
    <w:rsid w:val="00E35C4F"/>
    <w:rsid w:val="00E35CAA"/>
    <w:rsid w:val="00E35E5F"/>
    <w:rsid w:val="00E36752"/>
    <w:rsid w:val="00E368E9"/>
    <w:rsid w:val="00E36B93"/>
    <w:rsid w:val="00E3739B"/>
    <w:rsid w:val="00E37422"/>
    <w:rsid w:val="00E37624"/>
    <w:rsid w:val="00E37699"/>
    <w:rsid w:val="00E37D63"/>
    <w:rsid w:val="00E4026D"/>
    <w:rsid w:val="00E406B4"/>
    <w:rsid w:val="00E4071A"/>
    <w:rsid w:val="00E407D3"/>
    <w:rsid w:val="00E41306"/>
    <w:rsid w:val="00E415EF"/>
    <w:rsid w:val="00E417C9"/>
    <w:rsid w:val="00E419BD"/>
    <w:rsid w:val="00E41D7B"/>
    <w:rsid w:val="00E41F88"/>
    <w:rsid w:val="00E42232"/>
    <w:rsid w:val="00E423C3"/>
    <w:rsid w:val="00E429EB"/>
    <w:rsid w:val="00E42DF4"/>
    <w:rsid w:val="00E42E95"/>
    <w:rsid w:val="00E43050"/>
    <w:rsid w:val="00E43979"/>
    <w:rsid w:val="00E43B3D"/>
    <w:rsid w:val="00E43E82"/>
    <w:rsid w:val="00E44220"/>
    <w:rsid w:val="00E4435E"/>
    <w:rsid w:val="00E44B05"/>
    <w:rsid w:val="00E44BD6"/>
    <w:rsid w:val="00E44E6E"/>
    <w:rsid w:val="00E44EC2"/>
    <w:rsid w:val="00E45092"/>
    <w:rsid w:val="00E45CBA"/>
    <w:rsid w:val="00E46047"/>
    <w:rsid w:val="00E461CA"/>
    <w:rsid w:val="00E46745"/>
    <w:rsid w:val="00E473CD"/>
    <w:rsid w:val="00E4746C"/>
    <w:rsid w:val="00E477B1"/>
    <w:rsid w:val="00E47886"/>
    <w:rsid w:val="00E478C0"/>
    <w:rsid w:val="00E47CFE"/>
    <w:rsid w:val="00E47EE3"/>
    <w:rsid w:val="00E50060"/>
    <w:rsid w:val="00E50069"/>
    <w:rsid w:val="00E50109"/>
    <w:rsid w:val="00E5033B"/>
    <w:rsid w:val="00E50534"/>
    <w:rsid w:val="00E50A72"/>
    <w:rsid w:val="00E50C9E"/>
    <w:rsid w:val="00E50D5D"/>
    <w:rsid w:val="00E5121F"/>
    <w:rsid w:val="00E512E2"/>
    <w:rsid w:val="00E5131B"/>
    <w:rsid w:val="00E51A43"/>
    <w:rsid w:val="00E526C9"/>
    <w:rsid w:val="00E52C9E"/>
    <w:rsid w:val="00E5302A"/>
    <w:rsid w:val="00E5381A"/>
    <w:rsid w:val="00E53B72"/>
    <w:rsid w:val="00E54060"/>
    <w:rsid w:val="00E541BA"/>
    <w:rsid w:val="00E548FC"/>
    <w:rsid w:val="00E54F9D"/>
    <w:rsid w:val="00E55022"/>
    <w:rsid w:val="00E5504F"/>
    <w:rsid w:val="00E56074"/>
    <w:rsid w:val="00E5634F"/>
    <w:rsid w:val="00E56492"/>
    <w:rsid w:val="00E564A3"/>
    <w:rsid w:val="00E56D17"/>
    <w:rsid w:val="00E571FD"/>
    <w:rsid w:val="00E57820"/>
    <w:rsid w:val="00E57D44"/>
    <w:rsid w:val="00E57E2D"/>
    <w:rsid w:val="00E57F17"/>
    <w:rsid w:val="00E57F95"/>
    <w:rsid w:val="00E60175"/>
    <w:rsid w:val="00E61000"/>
    <w:rsid w:val="00E61326"/>
    <w:rsid w:val="00E616AB"/>
    <w:rsid w:val="00E61769"/>
    <w:rsid w:val="00E61A38"/>
    <w:rsid w:val="00E61D03"/>
    <w:rsid w:val="00E62106"/>
    <w:rsid w:val="00E622F8"/>
    <w:rsid w:val="00E623F3"/>
    <w:rsid w:val="00E62445"/>
    <w:rsid w:val="00E625DC"/>
    <w:rsid w:val="00E631B1"/>
    <w:rsid w:val="00E6367D"/>
    <w:rsid w:val="00E636EA"/>
    <w:rsid w:val="00E6376E"/>
    <w:rsid w:val="00E63ECD"/>
    <w:rsid w:val="00E64F90"/>
    <w:rsid w:val="00E651C1"/>
    <w:rsid w:val="00E65236"/>
    <w:rsid w:val="00E65F8F"/>
    <w:rsid w:val="00E67326"/>
    <w:rsid w:val="00E6783E"/>
    <w:rsid w:val="00E6785A"/>
    <w:rsid w:val="00E67D4C"/>
    <w:rsid w:val="00E703A0"/>
    <w:rsid w:val="00E70D48"/>
    <w:rsid w:val="00E71279"/>
    <w:rsid w:val="00E719C8"/>
    <w:rsid w:val="00E71A2C"/>
    <w:rsid w:val="00E71A9F"/>
    <w:rsid w:val="00E71C53"/>
    <w:rsid w:val="00E728A4"/>
    <w:rsid w:val="00E729BD"/>
    <w:rsid w:val="00E738EB"/>
    <w:rsid w:val="00E73D4A"/>
    <w:rsid w:val="00E74082"/>
    <w:rsid w:val="00E74355"/>
    <w:rsid w:val="00E74802"/>
    <w:rsid w:val="00E74A43"/>
    <w:rsid w:val="00E74E02"/>
    <w:rsid w:val="00E755EA"/>
    <w:rsid w:val="00E75810"/>
    <w:rsid w:val="00E758F1"/>
    <w:rsid w:val="00E7598E"/>
    <w:rsid w:val="00E760E1"/>
    <w:rsid w:val="00E7631D"/>
    <w:rsid w:val="00E76A70"/>
    <w:rsid w:val="00E76B5C"/>
    <w:rsid w:val="00E76D16"/>
    <w:rsid w:val="00E76F0B"/>
    <w:rsid w:val="00E773E5"/>
    <w:rsid w:val="00E77540"/>
    <w:rsid w:val="00E7775B"/>
    <w:rsid w:val="00E777A2"/>
    <w:rsid w:val="00E7793F"/>
    <w:rsid w:val="00E8006E"/>
    <w:rsid w:val="00E80720"/>
    <w:rsid w:val="00E81207"/>
    <w:rsid w:val="00E8140E"/>
    <w:rsid w:val="00E8143F"/>
    <w:rsid w:val="00E8179C"/>
    <w:rsid w:val="00E81954"/>
    <w:rsid w:val="00E8252A"/>
    <w:rsid w:val="00E82A02"/>
    <w:rsid w:val="00E82A26"/>
    <w:rsid w:val="00E82AFE"/>
    <w:rsid w:val="00E82CB1"/>
    <w:rsid w:val="00E82F5C"/>
    <w:rsid w:val="00E83343"/>
    <w:rsid w:val="00E8367D"/>
    <w:rsid w:val="00E84199"/>
    <w:rsid w:val="00E844A3"/>
    <w:rsid w:val="00E84D23"/>
    <w:rsid w:val="00E85205"/>
    <w:rsid w:val="00E852CA"/>
    <w:rsid w:val="00E85376"/>
    <w:rsid w:val="00E854C5"/>
    <w:rsid w:val="00E8593B"/>
    <w:rsid w:val="00E85948"/>
    <w:rsid w:val="00E85A24"/>
    <w:rsid w:val="00E85B4A"/>
    <w:rsid w:val="00E85F3B"/>
    <w:rsid w:val="00E862AD"/>
    <w:rsid w:val="00E864A8"/>
    <w:rsid w:val="00E864FE"/>
    <w:rsid w:val="00E8657D"/>
    <w:rsid w:val="00E86699"/>
    <w:rsid w:val="00E86AF1"/>
    <w:rsid w:val="00E8700A"/>
    <w:rsid w:val="00E87207"/>
    <w:rsid w:val="00E87539"/>
    <w:rsid w:val="00E87663"/>
    <w:rsid w:val="00E87965"/>
    <w:rsid w:val="00E87F7D"/>
    <w:rsid w:val="00E904FB"/>
    <w:rsid w:val="00E90A7D"/>
    <w:rsid w:val="00E91292"/>
    <w:rsid w:val="00E913E5"/>
    <w:rsid w:val="00E916BD"/>
    <w:rsid w:val="00E91E2D"/>
    <w:rsid w:val="00E921A6"/>
    <w:rsid w:val="00E92918"/>
    <w:rsid w:val="00E9316F"/>
    <w:rsid w:val="00E93795"/>
    <w:rsid w:val="00E9380F"/>
    <w:rsid w:val="00E93913"/>
    <w:rsid w:val="00E93C44"/>
    <w:rsid w:val="00E93F3A"/>
    <w:rsid w:val="00E94392"/>
    <w:rsid w:val="00E94836"/>
    <w:rsid w:val="00E94B04"/>
    <w:rsid w:val="00E94D97"/>
    <w:rsid w:val="00E94F63"/>
    <w:rsid w:val="00E9500C"/>
    <w:rsid w:val="00E95013"/>
    <w:rsid w:val="00E95739"/>
    <w:rsid w:val="00E95790"/>
    <w:rsid w:val="00E9585F"/>
    <w:rsid w:val="00E95953"/>
    <w:rsid w:val="00E963A3"/>
    <w:rsid w:val="00E963BA"/>
    <w:rsid w:val="00E96418"/>
    <w:rsid w:val="00E968E2"/>
    <w:rsid w:val="00E97375"/>
    <w:rsid w:val="00E97718"/>
    <w:rsid w:val="00E97FC1"/>
    <w:rsid w:val="00EA03A5"/>
    <w:rsid w:val="00EA0B88"/>
    <w:rsid w:val="00EA0BF2"/>
    <w:rsid w:val="00EA188B"/>
    <w:rsid w:val="00EA1F18"/>
    <w:rsid w:val="00EA2217"/>
    <w:rsid w:val="00EA242D"/>
    <w:rsid w:val="00EA243F"/>
    <w:rsid w:val="00EA24A9"/>
    <w:rsid w:val="00EA2F76"/>
    <w:rsid w:val="00EA2FC6"/>
    <w:rsid w:val="00EA3501"/>
    <w:rsid w:val="00EA36C2"/>
    <w:rsid w:val="00EA4351"/>
    <w:rsid w:val="00EA4654"/>
    <w:rsid w:val="00EA504D"/>
    <w:rsid w:val="00EA5193"/>
    <w:rsid w:val="00EA5282"/>
    <w:rsid w:val="00EA54B1"/>
    <w:rsid w:val="00EA558F"/>
    <w:rsid w:val="00EA569E"/>
    <w:rsid w:val="00EA5E4B"/>
    <w:rsid w:val="00EA616A"/>
    <w:rsid w:val="00EA6849"/>
    <w:rsid w:val="00EA6895"/>
    <w:rsid w:val="00EA69E0"/>
    <w:rsid w:val="00EA7169"/>
    <w:rsid w:val="00EA71EC"/>
    <w:rsid w:val="00EA7730"/>
    <w:rsid w:val="00EA7C09"/>
    <w:rsid w:val="00EA7EBB"/>
    <w:rsid w:val="00EA7F9F"/>
    <w:rsid w:val="00EB0538"/>
    <w:rsid w:val="00EB05A2"/>
    <w:rsid w:val="00EB06E5"/>
    <w:rsid w:val="00EB09F7"/>
    <w:rsid w:val="00EB0A6E"/>
    <w:rsid w:val="00EB0B79"/>
    <w:rsid w:val="00EB0F16"/>
    <w:rsid w:val="00EB10A5"/>
    <w:rsid w:val="00EB11C1"/>
    <w:rsid w:val="00EB1414"/>
    <w:rsid w:val="00EB1C38"/>
    <w:rsid w:val="00EB1D82"/>
    <w:rsid w:val="00EB22F1"/>
    <w:rsid w:val="00EB268E"/>
    <w:rsid w:val="00EB2CAC"/>
    <w:rsid w:val="00EB3208"/>
    <w:rsid w:val="00EB336F"/>
    <w:rsid w:val="00EB3C18"/>
    <w:rsid w:val="00EB40D1"/>
    <w:rsid w:val="00EB4594"/>
    <w:rsid w:val="00EB4646"/>
    <w:rsid w:val="00EB46E6"/>
    <w:rsid w:val="00EB4852"/>
    <w:rsid w:val="00EB486B"/>
    <w:rsid w:val="00EB4F70"/>
    <w:rsid w:val="00EB5E2D"/>
    <w:rsid w:val="00EB6960"/>
    <w:rsid w:val="00EB6A50"/>
    <w:rsid w:val="00EB6B6B"/>
    <w:rsid w:val="00EB6CEC"/>
    <w:rsid w:val="00EB71E9"/>
    <w:rsid w:val="00EB7277"/>
    <w:rsid w:val="00EB747C"/>
    <w:rsid w:val="00EB7598"/>
    <w:rsid w:val="00EB7745"/>
    <w:rsid w:val="00EB78E3"/>
    <w:rsid w:val="00EB7B25"/>
    <w:rsid w:val="00EB7D51"/>
    <w:rsid w:val="00EB7DA7"/>
    <w:rsid w:val="00EB7E02"/>
    <w:rsid w:val="00EC0231"/>
    <w:rsid w:val="00EC0419"/>
    <w:rsid w:val="00EC05E7"/>
    <w:rsid w:val="00EC0717"/>
    <w:rsid w:val="00EC1758"/>
    <w:rsid w:val="00EC1862"/>
    <w:rsid w:val="00EC19B7"/>
    <w:rsid w:val="00EC19C2"/>
    <w:rsid w:val="00EC1BA6"/>
    <w:rsid w:val="00EC1C31"/>
    <w:rsid w:val="00EC207D"/>
    <w:rsid w:val="00EC2E55"/>
    <w:rsid w:val="00EC35D5"/>
    <w:rsid w:val="00EC3945"/>
    <w:rsid w:val="00EC3B5C"/>
    <w:rsid w:val="00EC49A3"/>
    <w:rsid w:val="00EC4DC0"/>
    <w:rsid w:val="00EC52D1"/>
    <w:rsid w:val="00EC5690"/>
    <w:rsid w:val="00EC5A58"/>
    <w:rsid w:val="00EC5E74"/>
    <w:rsid w:val="00EC5F95"/>
    <w:rsid w:val="00EC6042"/>
    <w:rsid w:val="00EC60F7"/>
    <w:rsid w:val="00EC63E0"/>
    <w:rsid w:val="00EC6D57"/>
    <w:rsid w:val="00EC77A7"/>
    <w:rsid w:val="00EC799D"/>
    <w:rsid w:val="00ED0717"/>
    <w:rsid w:val="00ED0DD1"/>
    <w:rsid w:val="00ED0DF4"/>
    <w:rsid w:val="00ED1BB1"/>
    <w:rsid w:val="00ED1BD5"/>
    <w:rsid w:val="00ED1C99"/>
    <w:rsid w:val="00ED1F4E"/>
    <w:rsid w:val="00ED21B8"/>
    <w:rsid w:val="00ED3DB7"/>
    <w:rsid w:val="00ED40A6"/>
    <w:rsid w:val="00ED4F46"/>
    <w:rsid w:val="00ED53A1"/>
    <w:rsid w:val="00ED570C"/>
    <w:rsid w:val="00ED6E63"/>
    <w:rsid w:val="00ED714B"/>
    <w:rsid w:val="00ED717C"/>
    <w:rsid w:val="00ED71F3"/>
    <w:rsid w:val="00ED74A7"/>
    <w:rsid w:val="00ED7779"/>
    <w:rsid w:val="00EE092D"/>
    <w:rsid w:val="00EE17B5"/>
    <w:rsid w:val="00EE180C"/>
    <w:rsid w:val="00EE1978"/>
    <w:rsid w:val="00EE1C07"/>
    <w:rsid w:val="00EE29CB"/>
    <w:rsid w:val="00EE2AA7"/>
    <w:rsid w:val="00EE2B34"/>
    <w:rsid w:val="00EE2FD4"/>
    <w:rsid w:val="00EE36E8"/>
    <w:rsid w:val="00EE3875"/>
    <w:rsid w:val="00EE3CF5"/>
    <w:rsid w:val="00EE4197"/>
    <w:rsid w:val="00EE438F"/>
    <w:rsid w:val="00EE4719"/>
    <w:rsid w:val="00EE4A28"/>
    <w:rsid w:val="00EE52B8"/>
    <w:rsid w:val="00EE54F6"/>
    <w:rsid w:val="00EE55F0"/>
    <w:rsid w:val="00EE5612"/>
    <w:rsid w:val="00EE6130"/>
    <w:rsid w:val="00EE615F"/>
    <w:rsid w:val="00EE6360"/>
    <w:rsid w:val="00EE646F"/>
    <w:rsid w:val="00EE64CB"/>
    <w:rsid w:val="00EE6661"/>
    <w:rsid w:val="00EE6C01"/>
    <w:rsid w:val="00EE6C15"/>
    <w:rsid w:val="00EE6F9B"/>
    <w:rsid w:val="00EE70C2"/>
    <w:rsid w:val="00EE7329"/>
    <w:rsid w:val="00EE7917"/>
    <w:rsid w:val="00EE7C10"/>
    <w:rsid w:val="00EE7C8B"/>
    <w:rsid w:val="00EE7EB0"/>
    <w:rsid w:val="00EE7EC6"/>
    <w:rsid w:val="00EF044B"/>
    <w:rsid w:val="00EF07B2"/>
    <w:rsid w:val="00EF0C47"/>
    <w:rsid w:val="00EF0CC5"/>
    <w:rsid w:val="00EF1A9E"/>
    <w:rsid w:val="00EF1CDE"/>
    <w:rsid w:val="00EF1EB9"/>
    <w:rsid w:val="00EF203E"/>
    <w:rsid w:val="00EF29F9"/>
    <w:rsid w:val="00EF2B8F"/>
    <w:rsid w:val="00EF2DB3"/>
    <w:rsid w:val="00EF2EA0"/>
    <w:rsid w:val="00EF3A23"/>
    <w:rsid w:val="00EF3F74"/>
    <w:rsid w:val="00EF40AF"/>
    <w:rsid w:val="00EF41B9"/>
    <w:rsid w:val="00EF435C"/>
    <w:rsid w:val="00EF4BFB"/>
    <w:rsid w:val="00EF4D29"/>
    <w:rsid w:val="00EF4DF0"/>
    <w:rsid w:val="00EF5260"/>
    <w:rsid w:val="00EF5847"/>
    <w:rsid w:val="00EF5EDB"/>
    <w:rsid w:val="00EF656C"/>
    <w:rsid w:val="00EF6CCD"/>
    <w:rsid w:val="00EF6ECC"/>
    <w:rsid w:val="00EF6F65"/>
    <w:rsid w:val="00EF7866"/>
    <w:rsid w:val="00EF799E"/>
    <w:rsid w:val="00F0055E"/>
    <w:rsid w:val="00F00BE6"/>
    <w:rsid w:val="00F0118B"/>
    <w:rsid w:val="00F01937"/>
    <w:rsid w:val="00F01C59"/>
    <w:rsid w:val="00F021B2"/>
    <w:rsid w:val="00F023F9"/>
    <w:rsid w:val="00F027A0"/>
    <w:rsid w:val="00F02A0A"/>
    <w:rsid w:val="00F02FE7"/>
    <w:rsid w:val="00F03222"/>
    <w:rsid w:val="00F03535"/>
    <w:rsid w:val="00F03B9F"/>
    <w:rsid w:val="00F04049"/>
    <w:rsid w:val="00F0450B"/>
    <w:rsid w:val="00F04D3F"/>
    <w:rsid w:val="00F04F50"/>
    <w:rsid w:val="00F0586E"/>
    <w:rsid w:val="00F07305"/>
    <w:rsid w:val="00F07ABF"/>
    <w:rsid w:val="00F07E3A"/>
    <w:rsid w:val="00F07F8E"/>
    <w:rsid w:val="00F10622"/>
    <w:rsid w:val="00F10977"/>
    <w:rsid w:val="00F10B60"/>
    <w:rsid w:val="00F10E66"/>
    <w:rsid w:val="00F116E4"/>
    <w:rsid w:val="00F11876"/>
    <w:rsid w:val="00F11CC4"/>
    <w:rsid w:val="00F120AA"/>
    <w:rsid w:val="00F12A1D"/>
    <w:rsid w:val="00F12B13"/>
    <w:rsid w:val="00F12C86"/>
    <w:rsid w:val="00F12F83"/>
    <w:rsid w:val="00F13BD6"/>
    <w:rsid w:val="00F13F5C"/>
    <w:rsid w:val="00F14237"/>
    <w:rsid w:val="00F142B4"/>
    <w:rsid w:val="00F14885"/>
    <w:rsid w:val="00F1489E"/>
    <w:rsid w:val="00F14B1F"/>
    <w:rsid w:val="00F14CF9"/>
    <w:rsid w:val="00F14EFF"/>
    <w:rsid w:val="00F150BB"/>
    <w:rsid w:val="00F154F1"/>
    <w:rsid w:val="00F15A23"/>
    <w:rsid w:val="00F15B9B"/>
    <w:rsid w:val="00F16274"/>
    <w:rsid w:val="00F1633B"/>
    <w:rsid w:val="00F16460"/>
    <w:rsid w:val="00F165B4"/>
    <w:rsid w:val="00F16A05"/>
    <w:rsid w:val="00F16CA9"/>
    <w:rsid w:val="00F16F69"/>
    <w:rsid w:val="00F170E7"/>
    <w:rsid w:val="00F172B2"/>
    <w:rsid w:val="00F176F3"/>
    <w:rsid w:val="00F177C3"/>
    <w:rsid w:val="00F17B1C"/>
    <w:rsid w:val="00F17DA1"/>
    <w:rsid w:val="00F17DD0"/>
    <w:rsid w:val="00F20014"/>
    <w:rsid w:val="00F20562"/>
    <w:rsid w:val="00F209D6"/>
    <w:rsid w:val="00F20CB9"/>
    <w:rsid w:val="00F217AF"/>
    <w:rsid w:val="00F218A8"/>
    <w:rsid w:val="00F21A01"/>
    <w:rsid w:val="00F21E1C"/>
    <w:rsid w:val="00F21E4C"/>
    <w:rsid w:val="00F22A17"/>
    <w:rsid w:val="00F23393"/>
    <w:rsid w:val="00F236F7"/>
    <w:rsid w:val="00F23808"/>
    <w:rsid w:val="00F23995"/>
    <w:rsid w:val="00F23ACE"/>
    <w:rsid w:val="00F23D14"/>
    <w:rsid w:val="00F24194"/>
    <w:rsid w:val="00F244C4"/>
    <w:rsid w:val="00F24B26"/>
    <w:rsid w:val="00F24BCC"/>
    <w:rsid w:val="00F24CF5"/>
    <w:rsid w:val="00F24DCE"/>
    <w:rsid w:val="00F24ECA"/>
    <w:rsid w:val="00F25033"/>
    <w:rsid w:val="00F253A8"/>
    <w:rsid w:val="00F25612"/>
    <w:rsid w:val="00F2604D"/>
    <w:rsid w:val="00F2606F"/>
    <w:rsid w:val="00F26126"/>
    <w:rsid w:val="00F26567"/>
    <w:rsid w:val="00F26C3A"/>
    <w:rsid w:val="00F26D68"/>
    <w:rsid w:val="00F26DB1"/>
    <w:rsid w:val="00F27074"/>
    <w:rsid w:val="00F27190"/>
    <w:rsid w:val="00F27388"/>
    <w:rsid w:val="00F27458"/>
    <w:rsid w:val="00F27480"/>
    <w:rsid w:val="00F2755D"/>
    <w:rsid w:val="00F27897"/>
    <w:rsid w:val="00F27D99"/>
    <w:rsid w:val="00F30A28"/>
    <w:rsid w:val="00F30B4D"/>
    <w:rsid w:val="00F30C64"/>
    <w:rsid w:val="00F30DFB"/>
    <w:rsid w:val="00F31195"/>
    <w:rsid w:val="00F31340"/>
    <w:rsid w:val="00F3145E"/>
    <w:rsid w:val="00F31629"/>
    <w:rsid w:val="00F31AE0"/>
    <w:rsid w:val="00F31E14"/>
    <w:rsid w:val="00F31F9D"/>
    <w:rsid w:val="00F3251A"/>
    <w:rsid w:val="00F32589"/>
    <w:rsid w:val="00F3270F"/>
    <w:rsid w:val="00F329AA"/>
    <w:rsid w:val="00F32FB3"/>
    <w:rsid w:val="00F335CB"/>
    <w:rsid w:val="00F343A2"/>
    <w:rsid w:val="00F345B2"/>
    <w:rsid w:val="00F3469B"/>
    <w:rsid w:val="00F349FD"/>
    <w:rsid w:val="00F354BC"/>
    <w:rsid w:val="00F3555B"/>
    <w:rsid w:val="00F3624F"/>
    <w:rsid w:val="00F36265"/>
    <w:rsid w:val="00F36B8D"/>
    <w:rsid w:val="00F36DA1"/>
    <w:rsid w:val="00F36E11"/>
    <w:rsid w:val="00F37000"/>
    <w:rsid w:val="00F3732C"/>
    <w:rsid w:val="00F373A0"/>
    <w:rsid w:val="00F37402"/>
    <w:rsid w:val="00F37720"/>
    <w:rsid w:val="00F37D2E"/>
    <w:rsid w:val="00F37E52"/>
    <w:rsid w:val="00F401C6"/>
    <w:rsid w:val="00F40379"/>
    <w:rsid w:val="00F40394"/>
    <w:rsid w:val="00F4048B"/>
    <w:rsid w:val="00F41A77"/>
    <w:rsid w:val="00F42298"/>
    <w:rsid w:val="00F4233E"/>
    <w:rsid w:val="00F425D1"/>
    <w:rsid w:val="00F42744"/>
    <w:rsid w:val="00F42EF4"/>
    <w:rsid w:val="00F42F9D"/>
    <w:rsid w:val="00F4334F"/>
    <w:rsid w:val="00F4361B"/>
    <w:rsid w:val="00F4375C"/>
    <w:rsid w:val="00F439C7"/>
    <w:rsid w:val="00F43BCD"/>
    <w:rsid w:val="00F43C8E"/>
    <w:rsid w:val="00F43CEC"/>
    <w:rsid w:val="00F44654"/>
    <w:rsid w:val="00F446D2"/>
    <w:rsid w:val="00F449F3"/>
    <w:rsid w:val="00F44ADC"/>
    <w:rsid w:val="00F44D45"/>
    <w:rsid w:val="00F44FAB"/>
    <w:rsid w:val="00F4589F"/>
    <w:rsid w:val="00F45A65"/>
    <w:rsid w:val="00F45EC8"/>
    <w:rsid w:val="00F46652"/>
    <w:rsid w:val="00F4675A"/>
    <w:rsid w:val="00F46AA6"/>
    <w:rsid w:val="00F46CCE"/>
    <w:rsid w:val="00F46E0E"/>
    <w:rsid w:val="00F46F47"/>
    <w:rsid w:val="00F47283"/>
    <w:rsid w:val="00F47D7C"/>
    <w:rsid w:val="00F47E49"/>
    <w:rsid w:val="00F503B2"/>
    <w:rsid w:val="00F506CD"/>
    <w:rsid w:val="00F508A7"/>
    <w:rsid w:val="00F50DD3"/>
    <w:rsid w:val="00F5119F"/>
    <w:rsid w:val="00F51309"/>
    <w:rsid w:val="00F51AB4"/>
    <w:rsid w:val="00F51D88"/>
    <w:rsid w:val="00F52C84"/>
    <w:rsid w:val="00F53111"/>
    <w:rsid w:val="00F537B1"/>
    <w:rsid w:val="00F54209"/>
    <w:rsid w:val="00F54514"/>
    <w:rsid w:val="00F54983"/>
    <w:rsid w:val="00F550B1"/>
    <w:rsid w:val="00F55884"/>
    <w:rsid w:val="00F562B1"/>
    <w:rsid w:val="00F56515"/>
    <w:rsid w:val="00F565E8"/>
    <w:rsid w:val="00F5697E"/>
    <w:rsid w:val="00F56B32"/>
    <w:rsid w:val="00F605A4"/>
    <w:rsid w:val="00F60D0D"/>
    <w:rsid w:val="00F60D43"/>
    <w:rsid w:val="00F60EA6"/>
    <w:rsid w:val="00F60FE5"/>
    <w:rsid w:val="00F6150B"/>
    <w:rsid w:val="00F61624"/>
    <w:rsid w:val="00F61A9B"/>
    <w:rsid w:val="00F61B7F"/>
    <w:rsid w:val="00F61BE8"/>
    <w:rsid w:val="00F61D5A"/>
    <w:rsid w:val="00F61F86"/>
    <w:rsid w:val="00F6261A"/>
    <w:rsid w:val="00F6271B"/>
    <w:rsid w:val="00F627C8"/>
    <w:rsid w:val="00F6285D"/>
    <w:rsid w:val="00F629E7"/>
    <w:rsid w:val="00F62A61"/>
    <w:rsid w:val="00F62AF1"/>
    <w:rsid w:val="00F62BE4"/>
    <w:rsid w:val="00F62D22"/>
    <w:rsid w:val="00F62F5F"/>
    <w:rsid w:val="00F6325D"/>
    <w:rsid w:val="00F639BD"/>
    <w:rsid w:val="00F63BC7"/>
    <w:rsid w:val="00F63CF5"/>
    <w:rsid w:val="00F642CA"/>
    <w:rsid w:val="00F6482D"/>
    <w:rsid w:val="00F64E6C"/>
    <w:rsid w:val="00F652F3"/>
    <w:rsid w:val="00F653EE"/>
    <w:rsid w:val="00F6580B"/>
    <w:rsid w:val="00F65C6E"/>
    <w:rsid w:val="00F6613C"/>
    <w:rsid w:val="00F66280"/>
    <w:rsid w:val="00F66500"/>
    <w:rsid w:val="00F667EE"/>
    <w:rsid w:val="00F66B98"/>
    <w:rsid w:val="00F6707C"/>
    <w:rsid w:val="00F6757E"/>
    <w:rsid w:val="00F677D3"/>
    <w:rsid w:val="00F700F2"/>
    <w:rsid w:val="00F7073D"/>
    <w:rsid w:val="00F70F1B"/>
    <w:rsid w:val="00F71106"/>
    <w:rsid w:val="00F712D8"/>
    <w:rsid w:val="00F717C1"/>
    <w:rsid w:val="00F71952"/>
    <w:rsid w:val="00F71AA7"/>
    <w:rsid w:val="00F729A0"/>
    <w:rsid w:val="00F72A82"/>
    <w:rsid w:val="00F72B60"/>
    <w:rsid w:val="00F72CFA"/>
    <w:rsid w:val="00F730A9"/>
    <w:rsid w:val="00F73547"/>
    <w:rsid w:val="00F73855"/>
    <w:rsid w:val="00F738EB"/>
    <w:rsid w:val="00F73B91"/>
    <w:rsid w:val="00F73CC6"/>
    <w:rsid w:val="00F73D9E"/>
    <w:rsid w:val="00F7434C"/>
    <w:rsid w:val="00F74BEB"/>
    <w:rsid w:val="00F7533D"/>
    <w:rsid w:val="00F757A0"/>
    <w:rsid w:val="00F75A9E"/>
    <w:rsid w:val="00F76249"/>
    <w:rsid w:val="00F767EB"/>
    <w:rsid w:val="00F767F5"/>
    <w:rsid w:val="00F76D3C"/>
    <w:rsid w:val="00F76DCE"/>
    <w:rsid w:val="00F772BB"/>
    <w:rsid w:val="00F77502"/>
    <w:rsid w:val="00F77C7C"/>
    <w:rsid w:val="00F77CB0"/>
    <w:rsid w:val="00F77F80"/>
    <w:rsid w:val="00F80375"/>
    <w:rsid w:val="00F80DC8"/>
    <w:rsid w:val="00F80FED"/>
    <w:rsid w:val="00F8107C"/>
    <w:rsid w:val="00F813E6"/>
    <w:rsid w:val="00F81982"/>
    <w:rsid w:val="00F81BAA"/>
    <w:rsid w:val="00F82060"/>
    <w:rsid w:val="00F82311"/>
    <w:rsid w:val="00F82597"/>
    <w:rsid w:val="00F82CFC"/>
    <w:rsid w:val="00F82DA2"/>
    <w:rsid w:val="00F83013"/>
    <w:rsid w:val="00F843B1"/>
    <w:rsid w:val="00F84755"/>
    <w:rsid w:val="00F847ED"/>
    <w:rsid w:val="00F849C7"/>
    <w:rsid w:val="00F84A24"/>
    <w:rsid w:val="00F85291"/>
    <w:rsid w:val="00F8599D"/>
    <w:rsid w:val="00F85B9B"/>
    <w:rsid w:val="00F85C20"/>
    <w:rsid w:val="00F85E2D"/>
    <w:rsid w:val="00F867FB"/>
    <w:rsid w:val="00F86D52"/>
    <w:rsid w:val="00F8717C"/>
    <w:rsid w:val="00F871B2"/>
    <w:rsid w:val="00F87635"/>
    <w:rsid w:val="00F8795D"/>
    <w:rsid w:val="00F87C8B"/>
    <w:rsid w:val="00F90395"/>
    <w:rsid w:val="00F90AF2"/>
    <w:rsid w:val="00F90C54"/>
    <w:rsid w:val="00F912E6"/>
    <w:rsid w:val="00F912EA"/>
    <w:rsid w:val="00F913EB"/>
    <w:rsid w:val="00F91CB0"/>
    <w:rsid w:val="00F91D08"/>
    <w:rsid w:val="00F91DD1"/>
    <w:rsid w:val="00F92540"/>
    <w:rsid w:val="00F92980"/>
    <w:rsid w:val="00F92B43"/>
    <w:rsid w:val="00F92FDC"/>
    <w:rsid w:val="00F9307F"/>
    <w:rsid w:val="00F9317A"/>
    <w:rsid w:val="00F9339C"/>
    <w:rsid w:val="00F93465"/>
    <w:rsid w:val="00F935B1"/>
    <w:rsid w:val="00F93CA0"/>
    <w:rsid w:val="00F93DB0"/>
    <w:rsid w:val="00F940A1"/>
    <w:rsid w:val="00F9413F"/>
    <w:rsid w:val="00F94149"/>
    <w:rsid w:val="00F94936"/>
    <w:rsid w:val="00F952D1"/>
    <w:rsid w:val="00F953D0"/>
    <w:rsid w:val="00F962D0"/>
    <w:rsid w:val="00F96917"/>
    <w:rsid w:val="00F96A26"/>
    <w:rsid w:val="00F96DFC"/>
    <w:rsid w:val="00F970FB"/>
    <w:rsid w:val="00F9713A"/>
    <w:rsid w:val="00F977E6"/>
    <w:rsid w:val="00F97A16"/>
    <w:rsid w:val="00F97CDB"/>
    <w:rsid w:val="00FA03D3"/>
    <w:rsid w:val="00FA04DF"/>
    <w:rsid w:val="00FA06ED"/>
    <w:rsid w:val="00FA0A19"/>
    <w:rsid w:val="00FA0A98"/>
    <w:rsid w:val="00FA0B8D"/>
    <w:rsid w:val="00FA0BD4"/>
    <w:rsid w:val="00FA12A2"/>
    <w:rsid w:val="00FA13B8"/>
    <w:rsid w:val="00FA1591"/>
    <w:rsid w:val="00FA15B5"/>
    <w:rsid w:val="00FA1763"/>
    <w:rsid w:val="00FA22CB"/>
    <w:rsid w:val="00FA26D5"/>
    <w:rsid w:val="00FA2893"/>
    <w:rsid w:val="00FA2C21"/>
    <w:rsid w:val="00FA2CCD"/>
    <w:rsid w:val="00FA36DD"/>
    <w:rsid w:val="00FA38A0"/>
    <w:rsid w:val="00FA3AF7"/>
    <w:rsid w:val="00FA41C1"/>
    <w:rsid w:val="00FA46B2"/>
    <w:rsid w:val="00FA46C1"/>
    <w:rsid w:val="00FA4752"/>
    <w:rsid w:val="00FA4B24"/>
    <w:rsid w:val="00FA4B40"/>
    <w:rsid w:val="00FA4DC2"/>
    <w:rsid w:val="00FA4FE3"/>
    <w:rsid w:val="00FA5823"/>
    <w:rsid w:val="00FA593E"/>
    <w:rsid w:val="00FA5A3D"/>
    <w:rsid w:val="00FA5DEA"/>
    <w:rsid w:val="00FA60E5"/>
    <w:rsid w:val="00FA6609"/>
    <w:rsid w:val="00FA6744"/>
    <w:rsid w:val="00FA6AAF"/>
    <w:rsid w:val="00FA6ADB"/>
    <w:rsid w:val="00FA6B69"/>
    <w:rsid w:val="00FA71AB"/>
    <w:rsid w:val="00FA74EE"/>
    <w:rsid w:val="00FA7E55"/>
    <w:rsid w:val="00FA7E70"/>
    <w:rsid w:val="00FB003D"/>
    <w:rsid w:val="00FB006C"/>
    <w:rsid w:val="00FB01D1"/>
    <w:rsid w:val="00FB0BEA"/>
    <w:rsid w:val="00FB0F30"/>
    <w:rsid w:val="00FB1210"/>
    <w:rsid w:val="00FB1341"/>
    <w:rsid w:val="00FB1382"/>
    <w:rsid w:val="00FB16E0"/>
    <w:rsid w:val="00FB17E4"/>
    <w:rsid w:val="00FB17F1"/>
    <w:rsid w:val="00FB2458"/>
    <w:rsid w:val="00FB276E"/>
    <w:rsid w:val="00FB3266"/>
    <w:rsid w:val="00FB36DB"/>
    <w:rsid w:val="00FB3E81"/>
    <w:rsid w:val="00FB439F"/>
    <w:rsid w:val="00FB4437"/>
    <w:rsid w:val="00FB45CB"/>
    <w:rsid w:val="00FB4858"/>
    <w:rsid w:val="00FB4BB0"/>
    <w:rsid w:val="00FB4E53"/>
    <w:rsid w:val="00FB507A"/>
    <w:rsid w:val="00FB51C7"/>
    <w:rsid w:val="00FB53EC"/>
    <w:rsid w:val="00FB579B"/>
    <w:rsid w:val="00FB5C8E"/>
    <w:rsid w:val="00FB5E41"/>
    <w:rsid w:val="00FB6280"/>
    <w:rsid w:val="00FB65D7"/>
    <w:rsid w:val="00FB6E2E"/>
    <w:rsid w:val="00FB773E"/>
    <w:rsid w:val="00FC0D2B"/>
    <w:rsid w:val="00FC1159"/>
    <w:rsid w:val="00FC1469"/>
    <w:rsid w:val="00FC2004"/>
    <w:rsid w:val="00FC201D"/>
    <w:rsid w:val="00FC223F"/>
    <w:rsid w:val="00FC2256"/>
    <w:rsid w:val="00FC406E"/>
    <w:rsid w:val="00FC48E5"/>
    <w:rsid w:val="00FC4EC1"/>
    <w:rsid w:val="00FC4F82"/>
    <w:rsid w:val="00FC56F4"/>
    <w:rsid w:val="00FC5C06"/>
    <w:rsid w:val="00FC5C35"/>
    <w:rsid w:val="00FC5F85"/>
    <w:rsid w:val="00FC614F"/>
    <w:rsid w:val="00FC62E4"/>
    <w:rsid w:val="00FC62E7"/>
    <w:rsid w:val="00FC66AC"/>
    <w:rsid w:val="00FC6B1D"/>
    <w:rsid w:val="00FC7057"/>
    <w:rsid w:val="00FC7389"/>
    <w:rsid w:val="00FC75FA"/>
    <w:rsid w:val="00FC7646"/>
    <w:rsid w:val="00FC7955"/>
    <w:rsid w:val="00FD0BD5"/>
    <w:rsid w:val="00FD0FD4"/>
    <w:rsid w:val="00FD1250"/>
    <w:rsid w:val="00FD272A"/>
    <w:rsid w:val="00FD28AC"/>
    <w:rsid w:val="00FD2BE2"/>
    <w:rsid w:val="00FD2C27"/>
    <w:rsid w:val="00FD351E"/>
    <w:rsid w:val="00FD3CE2"/>
    <w:rsid w:val="00FD3EC2"/>
    <w:rsid w:val="00FD3F3E"/>
    <w:rsid w:val="00FD3FAD"/>
    <w:rsid w:val="00FD43AA"/>
    <w:rsid w:val="00FD48E1"/>
    <w:rsid w:val="00FD4B7E"/>
    <w:rsid w:val="00FD5118"/>
    <w:rsid w:val="00FD56F8"/>
    <w:rsid w:val="00FD58D2"/>
    <w:rsid w:val="00FD5921"/>
    <w:rsid w:val="00FD593C"/>
    <w:rsid w:val="00FD601F"/>
    <w:rsid w:val="00FD6246"/>
    <w:rsid w:val="00FD6864"/>
    <w:rsid w:val="00FD6FBC"/>
    <w:rsid w:val="00FD765D"/>
    <w:rsid w:val="00FD77F6"/>
    <w:rsid w:val="00FD7D80"/>
    <w:rsid w:val="00FE04C5"/>
    <w:rsid w:val="00FE08F4"/>
    <w:rsid w:val="00FE0DE4"/>
    <w:rsid w:val="00FE1961"/>
    <w:rsid w:val="00FE23A6"/>
    <w:rsid w:val="00FE2436"/>
    <w:rsid w:val="00FE33C9"/>
    <w:rsid w:val="00FE381F"/>
    <w:rsid w:val="00FE38BD"/>
    <w:rsid w:val="00FE3BA6"/>
    <w:rsid w:val="00FE3FD1"/>
    <w:rsid w:val="00FE3FE2"/>
    <w:rsid w:val="00FE420B"/>
    <w:rsid w:val="00FE43B6"/>
    <w:rsid w:val="00FE49EF"/>
    <w:rsid w:val="00FE4AD8"/>
    <w:rsid w:val="00FE515F"/>
    <w:rsid w:val="00FE5781"/>
    <w:rsid w:val="00FE5807"/>
    <w:rsid w:val="00FE5823"/>
    <w:rsid w:val="00FE6277"/>
    <w:rsid w:val="00FE6738"/>
    <w:rsid w:val="00FE6B7C"/>
    <w:rsid w:val="00FE6DA1"/>
    <w:rsid w:val="00FE6E8E"/>
    <w:rsid w:val="00FE6EDA"/>
    <w:rsid w:val="00FE6F65"/>
    <w:rsid w:val="00FE76D1"/>
    <w:rsid w:val="00FE7A4E"/>
    <w:rsid w:val="00FF04FB"/>
    <w:rsid w:val="00FF05FF"/>
    <w:rsid w:val="00FF0867"/>
    <w:rsid w:val="00FF0976"/>
    <w:rsid w:val="00FF0A37"/>
    <w:rsid w:val="00FF0BF9"/>
    <w:rsid w:val="00FF1023"/>
    <w:rsid w:val="00FF1738"/>
    <w:rsid w:val="00FF1A18"/>
    <w:rsid w:val="00FF1D89"/>
    <w:rsid w:val="00FF267C"/>
    <w:rsid w:val="00FF2943"/>
    <w:rsid w:val="00FF297F"/>
    <w:rsid w:val="00FF3674"/>
    <w:rsid w:val="00FF38A6"/>
    <w:rsid w:val="00FF4A80"/>
    <w:rsid w:val="00FF5584"/>
    <w:rsid w:val="00FF5F42"/>
    <w:rsid w:val="00FF6083"/>
    <w:rsid w:val="00FF6346"/>
    <w:rsid w:val="00FF6BA1"/>
    <w:rsid w:val="00FF6F04"/>
    <w:rsid w:val="00FF78BF"/>
    <w:rsid w:val="00FF78D5"/>
    <w:rsid w:val="00FF7C39"/>
    <w:rsid w:val="00FF7EEC"/>
    <w:rsid w:val="2B146119"/>
    <w:rsid w:val="58BE1E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634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9C6269"/>
    <w:pPr>
      <w:widowControl w:val="0"/>
      <w:jc w:val="both"/>
    </w:pPr>
    <w:rPr>
      <w:kern w:val="2"/>
      <w:sz w:val="21"/>
      <w:szCs w:val="24"/>
    </w:rPr>
  </w:style>
  <w:style w:type="paragraph" w:styleId="1">
    <w:name w:val="heading 1"/>
    <w:basedOn w:val="a9"/>
    <w:next w:val="a9"/>
    <w:link w:val="1Char"/>
    <w:qFormat/>
    <w:rsid w:val="009C6269"/>
    <w:pPr>
      <w:keepNext/>
      <w:keepLines/>
      <w:spacing w:before="340" w:after="330" w:line="578" w:lineRule="auto"/>
      <w:outlineLvl w:val="0"/>
    </w:pPr>
    <w:rPr>
      <w:b/>
      <w:bCs/>
      <w:kern w:val="44"/>
      <w:sz w:val="44"/>
      <w:szCs w:val="44"/>
    </w:rPr>
  </w:style>
  <w:style w:type="paragraph" w:styleId="2">
    <w:name w:val="heading 2"/>
    <w:basedOn w:val="a9"/>
    <w:next w:val="a9"/>
    <w:link w:val="2Char"/>
    <w:uiPriority w:val="9"/>
    <w:qFormat/>
    <w:rsid w:val="009C6269"/>
    <w:pPr>
      <w:keepNext/>
      <w:keepLines/>
      <w:spacing w:before="260" w:after="260" w:line="416" w:lineRule="auto"/>
      <w:outlineLvl w:val="1"/>
    </w:pPr>
    <w:rPr>
      <w:rFonts w:ascii="Cambria" w:hAnsi="Cambria"/>
      <w:b/>
      <w:bCs/>
      <w:sz w:val="32"/>
      <w:szCs w:val="32"/>
    </w:rPr>
  </w:style>
  <w:style w:type="paragraph" w:styleId="3">
    <w:name w:val="heading 3"/>
    <w:basedOn w:val="a9"/>
    <w:next w:val="a9"/>
    <w:link w:val="3Char"/>
    <w:qFormat/>
    <w:rsid w:val="009C6269"/>
    <w:pPr>
      <w:keepNext/>
      <w:keepLines/>
      <w:spacing w:before="260" w:after="260" w:line="416" w:lineRule="auto"/>
      <w:outlineLvl w:val="2"/>
    </w:pPr>
    <w:rPr>
      <w:b/>
      <w:bCs/>
      <w:sz w:val="32"/>
      <w:szCs w:val="3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subject"/>
    <w:basedOn w:val="ae"/>
    <w:next w:val="ae"/>
    <w:link w:val="Char"/>
    <w:qFormat/>
    <w:rsid w:val="009C6269"/>
    <w:rPr>
      <w:b/>
      <w:bCs/>
    </w:rPr>
  </w:style>
  <w:style w:type="paragraph" w:styleId="ae">
    <w:name w:val="annotation text"/>
    <w:basedOn w:val="a9"/>
    <w:link w:val="Char0"/>
    <w:qFormat/>
    <w:rsid w:val="009C6269"/>
    <w:pPr>
      <w:jc w:val="left"/>
    </w:pPr>
  </w:style>
  <w:style w:type="paragraph" w:styleId="af">
    <w:name w:val="caption"/>
    <w:basedOn w:val="a9"/>
    <w:next w:val="a9"/>
    <w:qFormat/>
    <w:rsid w:val="009C6269"/>
    <w:pPr>
      <w:spacing w:before="120" w:after="120" w:line="440" w:lineRule="exact"/>
      <w:ind w:firstLineChars="200" w:firstLine="200"/>
    </w:pPr>
    <w:rPr>
      <w:rFonts w:ascii="Cambria" w:eastAsia="黑体" w:hAnsi="Cambria"/>
      <w:sz w:val="20"/>
      <w:szCs w:val="20"/>
    </w:rPr>
  </w:style>
  <w:style w:type="paragraph" w:styleId="af0">
    <w:name w:val="Body Text Indent"/>
    <w:basedOn w:val="a9"/>
    <w:link w:val="Char1"/>
    <w:qFormat/>
    <w:rsid w:val="009C6269"/>
    <w:pPr>
      <w:adjustRightInd w:val="0"/>
      <w:ind w:left="425"/>
      <w:textAlignment w:val="baseline"/>
    </w:pPr>
    <w:rPr>
      <w:rFonts w:ascii="宋体"/>
      <w:kern w:val="0"/>
      <w:sz w:val="20"/>
      <w:szCs w:val="20"/>
      <w:lang w:val="zh-CN"/>
    </w:rPr>
  </w:style>
  <w:style w:type="paragraph" w:styleId="30">
    <w:name w:val="toc 3"/>
    <w:basedOn w:val="a9"/>
    <w:next w:val="a9"/>
    <w:uiPriority w:val="39"/>
    <w:unhideWhenUsed/>
    <w:qFormat/>
    <w:rsid w:val="009C6269"/>
    <w:pPr>
      <w:widowControl/>
      <w:spacing w:after="100" w:line="276" w:lineRule="auto"/>
      <w:ind w:left="440"/>
      <w:jc w:val="left"/>
    </w:pPr>
    <w:rPr>
      <w:rFonts w:ascii="Calibri" w:hAnsi="Calibri"/>
      <w:kern w:val="0"/>
      <w:sz w:val="22"/>
      <w:szCs w:val="22"/>
    </w:rPr>
  </w:style>
  <w:style w:type="paragraph" w:styleId="af1">
    <w:name w:val="Plain Text"/>
    <w:basedOn w:val="a9"/>
    <w:link w:val="Char2"/>
    <w:uiPriority w:val="99"/>
    <w:unhideWhenUsed/>
    <w:qFormat/>
    <w:rsid w:val="009C6269"/>
    <w:rPr>
      <w:rFonts w:ascii="宋体" w:hAnsi="Courier New" w:cs="Courier New"/>
      <w:szCs w:val="21"/>
    </w:rPr>
  </w:style>
  <w:style w:type="paragraph" w:styleId="af2">
    <w:name w:val="Date"/>
    <w:basedOn w:val="a9"/>
    <w:next w:val="a9"/>
    <w:link w:val="Char3"/>
    <w:qFormat/>
    <w:rsid w:val="009C6269"/>
    <w:pPr>
      <w:ind w:leftChars="2500" w:left="100"/>
    </w:pPr>
  </w:style>
  <w:style w:type="paragraph" w:styleId="af3">
    <w:name w:val="Balloon Text"/>
    <w:basedOn w:val="a9"/>
    <w:link w:val="Char4"/>
    <w:qFormat/>
    <w:rsid w:val="009C6269"/>
    <w:rPr>
      <w:sz w:val="18"/>
      <w:szCs w:val="18"/>
    </w:rPr>
  </w:style>
  <w:style w:type="paragraph" w:styleId="af4">
    <w:name w:val="footer"/>
    <w:basedOn w:val="a9"/>
    <w:link w:val="Char5"/>
    <w:uiPriority w:val="99"/>
    <w:qFormat/>
    <w:rsid w:val="009C6269"/>
    <w:pPr>
      <w:tabs>
        <w:tab w:val="center" w:pos="4153"/>
        <w:tab w:val="right" w:pos="8306"/>
      </w:tabs>
      <w:snapToGrid w:val="0"/>
      <w:jc w:val="left"/>
    </w:pPr>
    <w:rPr>
      <w:sz w:val="18"/>
      <w:szCs w:val="18"/>
    </w:rPr>
  </w:style>
  <w:style w:type="paragraph" w:styleId="af5">
    <w:name w:val="header"/>
    <w:basedOn w:val="a9"/>
    <w:link w:val="Char6"/>
    <w:qFormat/>
    <w:rsid w:val="009C6269"/>
    <w:pPr>
      <w:pBdr>
        <w:bottom w:val="single" w:sz="6" w:space="1" w:color="auto"/>
      </w:pBdr>
      <w:tabs>
        <w:tab w:val="center" w:pos="4153"/>
        <w:tab w:val="right" w:pos="8306"/>
      </w:tabs>
      <w:snapToGrid w:val="0"/>
      <w:jc w:val="center"/>
    </w:pPr>
    <w:rPr>
      <w:sz w:val="18"/>
      <w:szCs w:val="18"/>
    </w:rPr>
  </w:style>
  <w:style w:type="paragraph" w:styleId="10">
    <w:name w:val="toc 1"/>
    <w:basedOn w:val="a9"/>
    <w:next w:val="a9"/>
    <w:uiPriority w:val="39"/>
    <w:qFormat/>
    <w:rsid w:val="009C6269"/>
    <w:pPr>
      <w:keepNext/>
      <w:keepLines/>
      <w:widowControl/>
      <w:tabs>
        <w:tab w:val="right" w:leader="dot" w:pos="6237"/>
      </w:tabs>
      <w:spacing w:line="360" w:lineRule="auto"/>
      <w:ind w:rightChars="-100" w:right="-210"/>
    </w:pPr>
    <w:rPr>
      <w:rFonts w:ascii="宋体" w:hAnsi="宋体" w:cstheme="minorBidi"/>
      <w:color w:val="000000" w:themeColor="text1"/>
      <w:sz w:val="18"/>
      <w:szCs w:val="18"/>
    </w:rPr>
  </w:style>
  <w:style w:type="paragraph" w:styleId="af6">
    <w:name w:val="table of figures"/>
    <w:basedOn w:val="a9"/>
    <w:next w:val="a9"/>
    <w:qFormat/>
    <w:rsid w:val="009C6269"/>
    <w:pPr>
      <w:ind w:leftChars="200" w:left="200" w:hangingChars="200" w:hanging="200"/>
    </w:pPr>
  </w:style>
  <w:style w:type="paragraph" w:styleId="20">
    <w:name w:val="toc 2"/>
    <w:basedOn w:val="a9"/>
    <w:next w:val="a9"/>
    <w:uiPriority w:val="39"/>
    <w:qFormat/>
    <w:rsid w:val="009C6269"/>
    <w:pPr>
      <w:tabs>
        <w:tab w:val="right" w:leader="dot" w:pos="6237"/>
      </w:tabs>
      <w:spacing w:line="276" w:lineRule="auto"/>
      <w:ind w:firstLineChars="74" w:firstLine="133"/>
      <w:jc w:val="left"/>
    </w:pPr>
    <w:rPr>
      <w:rFonts w:ascii="宋体" w:hAnsi="宋体"/>
      <w:sz w:val="18"/>
    </w:rPr>
  </w:style>
  <w:style w:type="character" w:styleId="af7">
    <w:name w:val="page number"/>
    <w:basedOn w:val="aa"/>
    <w:qFormat/>
    <w:rsid w:val="009C6269"/>
  </w:style>
  <w:style w:type="character" w:styleId="af8">
    <w:name w:val="Emphasis"/>
    <w:basedOn w:val="aa"/>
    <w:uiPriority w:val="20"/>
    <w:qFormat/>
    <w:rsid w:val="009C6269"/>
    <w:rPr>
      <w:i/>
      <w:iCs/>
    </w:rPr>
  </w:style>
  <w:style w:type="character" w:styleId="af9">
    <w:name w:val="Hyperlink"/>
    <w:uiPriority w:val="99"/>
    <w:unhideWhenUsed/>
    <w:qFormat/>
    <w:rsid w:val="009C6269"/>
    <w:rPr>
      <w:color w:val="0000FF"/>
      <w:u w:val="single"/>
    </w:rPr>
  </w:style>
  <w:style w:type="character" w:styleId="afa">
    <w:name w:val="annotation reference"/>
    <w:basedOn w:val="aa"/>
    <w:qFormat/>
    <w:rsid w:val="009C6269"/>
    <w:rPr>
      <w:sz w:val="21"/>
      <w:szCs w:val="21"/>
    </w:rPr>
  </w:style>
  <w:style w:type="table" w:styleId="afb">
    <w:name w:val="Table Grid"/>
    <w:basedOn w:val="ab"/>
    <w:uiPriority w:val="59"/>
    <w:qFormat/>
    <w:rsid w:val="009C62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link w:val="af5"/>
    <w:qFormat/>
    <w:rsid w:val="009C6269"/>
    <w:rPr>
      <w:kern w:val="2"/>
      <w:sz w:val="18"/>
      <w:szCs w:val="18"/>
    </w:rPr>
  </w:style>
  <w:style w:type="character" w:customStyle="1" w:styleId="1Char">
    <w:name w:val="标题 1 Char"/>
    <w:link w:val="1"/>
    <w:qFormat/>
    <w:rsid w:val="009C6269"/>
    <w:rPr>
      <w:b/>
      <w:bCs/>
      <w:kern w:val="44"/>
      <w:sz w:val="44"/>
      <w:szCs w:val="44"/>
    </w:rPr>
  </w:style>
  <w:style w:type="character" w:customStyle="1" w:styleId="2Char">
    <w:name w:val="标题 2 Char"/>
    <w:link w:val="2"/>
    <w:uiPriority w:val="9"/>
    <w:qFormat/>
    <w:rsid w:val="009C6269"/>
    <w:rPr>
      <w:rFonts w:ascii="Cambria" w:eastAsia="宋体" w:hAnsi="Cambria" w:cs="Times New Roman"/>
      <w:b/>
      <w:bCs/>
      <w:kern w:val="2"/>
      <w:sz w:val="32"/>
      <w:szCs w:val="32"/>
    </w:rPr>
  </w:style>
  <w:style w:type="paragraph" w:customStyle="1" w:styleId="TOC1">
    <w:name w:val="TOC 标题1"/>
    <w:basedOn w:val="1"/>
    <w:next w:val="a9"/>
    <w:uiPriority w:val="39"/>
    <w:qFormat/>
    <w:rsid w:val="009C6269"/>
    <w:pPr>
      <w:widowControl/>
      <w:spacing w:before="480" w:after="0" w:line="276" w:lineRule="auto"/>
      <w:jc w:val="left"/>
      <w:outlineLvl w:val="9"/>
    </w:pPr>
    <w:rPr>
      <w:rFonts w:ascii="Cambria" w:hAnsi="Cambria"/>
      <w:color w:val="365F91"/>
      <w:kern w:val="0"/>
      <w:sz w:val="28"/>
      <w:szCs w:val="28"/>
    </w:rPr>
  </w:style>
  <w:style w:type="character" w:customStyle="1" w:styleId="Char4">
    <w:name w:val="批注框文本 Char"/>
    <w:link w:val="af3"/>
    <w:qFormat/>
    <w:rsid w:val="009C6269"/>
    <w:rPr>
      <w:kern w:val="2"/>
      <w:sz w:val="18"/>
      <w:szCs w:val="18"/>
    </w:rPr>
  </w:style>
  <w:style w:type="character" w:customStyle="1" w:styleId="Char5">
    <w:name w:val="页脚 Char"/>
    <w:link w:val="af4"/>
    <w:uiPriority w:val="99"/>
    <w:qFormat/>
    <w:rsid w:val="009C6269"/>
    <w:rPr>
      <w:kern w:val="2"/>
      <w:sz w:val="18"/>
      <w:szCs w:val="18"/>
    </w:rPr>
  </w:style>
  <w:style w:type="character" w:customStyle="1" w:styleId="3Char">
    <w:name w:val="标题 3 Char"/>
    <w:link w:val="3"/>
    <w:qFormat/>
    <w:rsid w:val="009C6269"/>
    <w:rPr>
      <w:b/>
      <w:bCs/>
      <w:kern w:val="2"/>
      <w:sz w:val="32"/>
      <w:szCs w:val="32"/>
    </w:rPr>
  </w:style>
  <w:style w:type="character" w:customStyle="1" w:styleId="Char3">
    <w:name w:val="日期 Char"/>
    <w:link w:val="af2"/>
    <w:qFormat/>
    <w:rsid w:val="009C6269"/>
    <w:rPr>
      <w:kern w:val="2"/>
      <w:sz w:val="21"/>
      <w:szCs w:val="24"/>
    </w:rPr>
  </w:style>
  <w:style w:type="character" w:customStyle="1" w:styleId="apple-converted-space">
    <w:name w:val="apple-converted-space"/>
    <w:basedOn w:val="aa"/>
    <w:qFormat/>
    <w:rsid w:val="009C6269"/>
  </w:style>
  <w:style w:type="character" w:customStyle="1" w:styleId="Char0">
    <w:name w:val="批注文字 Char"/>
    <w:basedOn w:val="aa"/>
    <w:link w:val="ae"/>
    <w:qFormat/>
    <w:rsid w:val="009C6269"/>
    <w:rPr>
      <w:kern w:val="2"/>
      <w:sz w:val="21"/>
      <w:szCs w:val="24"/>
    </w:rPr>
  </w:style>
  <w:style w:type="character" w:customStyle="1" w:styleId="Char">
    <w:name w:val="批注主题 Char"/>
    <w:basedOn w:val="Char0"/>
    <w:link w:val="ad"/>
    <w:qFormat/>
    <w:rsid w:val="009C6269"/>
    <w:rPr>
      <w:b/>
      <w:bCs/>
      <w:kern w:val="2"/>
      <w:sz w:val="21"/>
      <w:szCs w:val="24"/>
    </w:rPr>
  </w:style>
  <w:style w:type="paragraph" w:styleId="afc">
    <w:name w:val="List Paragraph"/>
    <w:basedOn w:val="a9"/>
    <w:uiPriority w:val="34"/>
    <w:qFormat/>
    <w:rsid w:val="009C6269"/>
    <w:pPr>
      <w:ind w:firstLineChars="200" w:firstLine="420"/>
    </w:pPr>
  </w:style>
  <w:style w:type="character" w:styleId="afd">
    <w:name w:val="Placeholder Text"/>
    <w:basedOn w:val="aa"/>
    <w:uiPriority w:val="99"/>
    <w:semiHidden/>
    <w:qFormat/>
    <w:rsid w:val="009C6269"/>
    <w:rPr>
      <w:color w:val="808080"/>
    </w:rPr>
  </w:style>
  <w:style w:type="character" w:customStyle="1" w:styleId="Char2">
    <w:name w:val="纯文本 Char"/>
    <w:link w:val="af1"/>
    <w:uiPriority w:val="99"/>
    <w:qFormat/>
    <w:rsid w:val="009C6269"/>
    <w:rPr>
      <w:rFonts w:ascii="宋体" w:hAnsi="Courier New" w:cs="Courier New"/>
      <w:kern w:val="2"/>
      <w:sz w:val="21"/>
      <w:szCs w:val="21"/>
    </w:rPr>
  </w:style>
  <w:style w:type="character" w:customStyle="1" w:styleId="Char10">
    <w:name w:val="纯文本 Char1"/>
    <w:basedOn w:val="aa"/>
    <w:qFormat/>
    <w:rsid w:val="009C6269"/>
    <w:rPr>
      <w:rFonts w:ascii="宋体" w:hAnsi="Courier New" w:cs="Courier New"/>
      <w:kern w:val="2"/>
      <w:sz w:val="21"/>
      <w:szCs w:val="21"/>
    </w:rPr>
  </w:style>
  <w:style w:type="character" w:customStyle="1" w:styleId="Char1">
    <w:name w:val="正文文本缩进 Char"/>
    <w:basedOn w:val="aa"/>
    <w:link w:val="af0"/>
    <w:qFormat/>
    <w:rsid w:val="009C6269"/>
    <w:rPr>
      <w:rFonts w:ascii="宋体"/>
      <w:lang w:val="zh-CN" w:eastAsia="zh-CN"/>
    </w:rPr>
  </w:style>
  <w:style w:type="paragraph" w:customStyle="1" w:styleId="11">
    <w:name w:val="无间隔1"/>
    <w:uiPriority w:val="1"/>
    <w:qFormat/>
    <w:rsid w:val="009C6269"/>
    <w:pPr>
      <w:widowControl w:val="0"/>
      <w:jc w:val="both"/>
    </w:pPr>
    <w:rPr>
      <w:kern w:val="2"/>
      <w:sz w:val="21"/>
      <w:szCs w:val="24"/>
    </w:rPr>
  </w:style>
  <w:style w:type="paragraph" w:customStyle="1" w:styleId="a8">
    <w:name w:val="正文表标题"/>
    <w:next w:val="a9"/>
    <w:uiPriority w:val="99"/>
    <w:qFormat/>
    <w:rsid w:val="009C6269"/>
    <w:pPr>
      <w:numPr>
        <w:numId w:val="1"/>
      </w:numPr>
      <w:spacing w:beforeLines="50" w:afterLines="50"/>
      <w:jc w:val="center"/>
    </w:pPr>
    <w:rPr>
      <w:rFonts w:ascii="黑体" w:eastAsia="黑体" w:cs="黑体"/>
      <w:sz w:val="21"/>
      <w:szCs w:val="21"/>
    </w:rPr>
  </w:style>
  <w:style w:type="paragraph" w:customStyle="1" w:styleId="a0">
    <w:name w:val="一级条标题"/>
    <w:next w:val="a9"/>
    <w:rsid w:val="00B705AD"/>
    <w:pPr>
      <w:numPr>
        <w:ilvl w:val="1"/>
        <w:numId w:val="4"/>
      </w:numPr>
      <w:spacing w:beforeLines="50" w:afterLines="50"/>
      <w:outlineLvl w:val="2"/>
    </w:pPr>
    <w:rPr>
      <w:rFonts w:ascii="黑体" w:eastAsia="黑体"/>
      <w:sz w:val="21"/>
      <w:szCs w:val="21"/>
    </w:rPr>
  </w:style>
  <w:style w:type="paragraph" w:customStyle="1" w:styleId="a">
    <w:name w:val="章标题"/>
    <w:next w:val="a9"/>
    <w:rsid w:val="00B705AD"/>
    <w:pPr>
      <w:numPr>
        <w:numId w:val="4"/>
      </w:numPr>
      <w:spacing w:beforeLines="100" w:afterLines="100"/>
      <w:jc w:val="both"/>
      <w:outlineLvl w:val="1"/>
    </w:pPr>
    <w:rPr>
      <w:rFonts w:ascii="黑体" w:eastAsia="黑体"/>
      <w:sz w:val="21"/>
    </w:rPr>
  </w:style>
  <w:style w:type="paragraph" w:customStyle="1" w:styleId="a1">
    <w:name w:val="二级条标题"/>
    <w:basedOn w:val="a0"/>
    <w:next w:val="a9"/>
    <w:rsid w:val="00B705AD"/>
    <w:pPr>
      <w:numPr>
        <w:ilvl w:val="2"/>
      </w:numPr>
      <w:spacing w:before="50" w:after="50"/>
      <w:outlineLvl w:val="3"/>
    </w:pPr>
  </w:style>
  <w:style w:type="paragraph" w:customStyle="1" w:styleId="a2">
    <w:name w:val="三级条标题"/>
    <w:basedOn w:val="a1"/>
    <w:next w:val="a9"/>
    <w:rsid w:val="00B705AD"/>
    <w:pPr>
      <w:numPr>
        <w:ilvl w:val="3"/>
      </w:numPr>
      <w:outlineLvl w:val="4"/>
    </w:pPr>
  </w:style>
  <w:style w:type="paragraph" w:customStyle="1" w:styleId="a3">
    <w:name w:val="四级条标题"/>
    <w:basedOn w:val="a2"/>
    <w:next w:val="a9"/>
    <w:rsid w:val="00B705AD"/>
    <w:pPr>
      <w:numPr>
        <w:ilvl w:val="4"/>
      </w:numPr>
      <w:outlineLvl w:val="5"/>
    </w:pPr>
  </w:style>
  <w:style w:type="paragraph" w:customStyle="1" w:styleId="a4">
    <w:name w:val="五级条标题"/>
    <w:basedOn w:val="a3"/>
    <w:next w:val="a9"/>
    <w:rsid w:val="00B705AD"/>
    <w:pPr>
      <w:numPr>
        <w:ilvl w:val="5"/>
      </w:numPr>
      <w:outlineLvl w:val="6"/>
    </w:pPr>
  </w:style>
  <w:style w:type="character" w:styleId="afe">
    <w:name w:val="Strong"/>
    <w:basedOn w:val="aa"/>
    <w:uiPriority w:val="22"/>
    <w:qFormat/>
    <w:rsid w:val="001D2310"/>
    <w:rPr>
      <w:b/>
      <w:bCs/>
    </w:rPr>
  </w:style>
  <w:style w:type="paragraph" w:customStyle="1" w:styleId="aff">
    <w:name w:val="段"/>
    <w:link w:val="Char7"/>
    <w:rsid w:val="00F11CC4"/>
    <w:pPr>
      <w:tabs>
        <w:tab w:val="center" w:pos="4201"/>
        <w:tab w:val="right" w:leader="dot" w:pos="9298"/>
      </w:tabs>
      <w:autoSpaceDE w:val="0"/>
      <w:autoSpaceDN w:val="0"/>
      <w:ind w:firstLineChars="200" w:firstLine="420"/>
      <w:jc w:val="both"/>
    </w:pPr>
    <w:rPr>
      <w:rFonts w:ascii="宋体"/>
      <w:noProof/>
      <w:sz w:val="21"/>
    </w:rPr>
  </w:style>
  <w:style w:type="character" w:customStyle="1" w:styleId="Char7">
    <w:name w:val="段 Char"/>
    <w:link w:val="aff"/>
    <w:rsid w:val="00F11CC4"/>
    <w:rPr>
      <w:rFonts w:ascii="宋体"/>
      <w:noProof/>
      <w:sz w:val="21"/>
    </w:rPr>
  </w:style>
  <w:style w:type="paragraph" w:customStyle="1" w:styleId="a5">
    <w:name w:val="列项——（一级）"/>
    <w:rsid w:val="00F11CC4"/>
    <w:pPr>
      <w:widowControl w:val="0"/>
      <w:numPr>
        <w:numId w:val="10"/>
      </w:numPr>
      <w:jc w:val="both"/>
    </w:pPr>
    <w:rPr>
      <w:rFonts w:ascii="宋体"/>
      <w:sz w:val="21"/>
    </w:rPr>
  </w:style>
  <w:style w:type="paragraph" w:customStyle="1" w:styleId="a6">
    <w:name w:val="列项●（二级）"/>
    <w:rsid w:val="00F11CC4"/>
    <w:pPr>
      <w:numPr>
        <w:ilvl w:val="1"/>
        <w:numId w:val="10"/>
      </w:numPr>
      <w:tabs>
        <w:tab w:val="left" w:pos="840"/>
      </w:tabs>
      <w:jc w:val="both"/>
    </w:pPr>
    <w:rPr>
      <w:rFonts w:ascii="宋体"/>
      <w:sz w:val="21"/>
    </w:rPr>
  </w:style>
  <w:style w:type="paragraph" w:customStyle="1" w:styleId="a7">
    <w:name w:val="列项◆（三级）"/>
    <w:basedOn w:val="a9"/>
    <w:rsid w:val="00F11CC4"/>
    <w:pPr>
      <w:numPr>
        <w:ilvl w:val="2"/>
        <w:numId w:val="10"/>
      </w:numPr>
    </w:pPr>
    <w:rPr>
      <w:rFonts w:ascii="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rPr>
  </w:style>
  <w:style w:type="paragraph" w:styleId="a5">
    <w:name w:val="annotation text"/>
    <w:basedOn w:val="a0"/>
    <w:link w:val="Char0"/>
    <w:qFormat/>
    <w:pPr>
      <w:jc w:val="left"/>
    </w:pPr>
  </w:style>
  <w:style w:type="paragraph" w:styleId="a6">
    <w:name w:val="caption"/>
    <w:basedOn w:val="a0"/>
    <w:next w:val="a0"/>
    <w:qFormat/>
    <w:pPr>
      <w:spacing w:before="120" w:after="120" w:line="440" w:lineRule="exact"/>
      <w:ind w:firstLineChars="200" w:firstLine="200"/>
    </w:pPr>
    <w:rPr>
      <w:rFonts w:ascii="Cambria" w:eastAsia="黑体" w:hAnsi="Cambria"/>
      <w:sz w:val="20"/>
      <w:szCs w:val="20"/>
    </w:rPr>
  </w:style>
  <w:style w:type="paragraph" w:styleId="a7">
    <w:name w:val="Body Text Indent"/>
    <w:basedOn w:val="a0"/>
    <w:link w:val="Char1"/>
    <w:qFormat/>
    <w:pPr>
      <w:adjustRightInd w:val="0"/>
      <w:ind w:left="425"/>
      <w:textAlignment w:val="baseline"/>
    </w:pPr>
    <w:rPr>
      <w:rFonts w:ascii="宋体"/>
      <w:kern w:val="0"/>
      <w:sz w:val="20"/>
      <w:szCs w:val="20"/>
      <w:lang w:val="zh-CN"/>
    </w:rPr>
  </w:style>
  <w:style w:type="paragraph" w:styleId="30">
    <w:name w:val="toc 3"/>
    <w:basedOn w:val="a0"/>
    <w:next w:val="a0"/>
    <w:uiPriority w:val="39"/>
    <w:unhideWhenUsed/>
    <w:qFormat/>
    <w:pPr>
      <w:widowControl/>
      <w:spacing w:after="100" w:line="276" w:lineRule="auto"/>
      <w:ind w:left="440"/>
      <w:jc w:val="left"/>
    </w:pPr>
    <w:rPr>
      <w:rFonts w:ascii="Calibri" w:hAnsi="Calibri"/>
      <w:kern w:val="0"/>
      <w:sz w:val="22"/>
      <w:szCs w:val="22"/>
    </w:rPr>
  </w:style>
  <w:style w:type="paragraph" w:styleId="a8">
    <w:name w:val="Plain Text"/>
    <w:basedOn w:val="a0"/>
    <w:link w:val="Char2"/>
    <w:uiPriority w:val="99"/>
    <w:unhideWhenUsed/>
    <w:qFormat/>
    <w:rPr>
      <w:rFonts w:ascii="宋体" w:hAnsi="Courier New" w:cs="Courier New"/>
      <w:szCs w:val="21"/>
    </w:rPr>
  </w:style>
  <w:style w:type="paragraph" w:styleId="a9">
    <w:name w:val="Date"/>
    <w:basedOn w:val="a0"/>
    <w:next w:val="a0"/>
    <w:link w:val="Char3"/>
    <w:qFormat/>
    <w:pPr>
      <w:ind w:leftChars="2500" w:left="100"/>
    </w:pPr>
  </w:style>
  <w:style w:type="paragraph" w:styleId="aa">
    <w:name w:val="Balloon Text"/>
    <w:basedOn w:val="a0"/>
    <w:link w:val="Char4"/>
    <w:qFormat/>
    <w:rPr>
      <w:sz w:val="18"/>
      <w:szCs w:val="18"/>
    </w:rPr>
  </w:style>
  <w:style w:type="paragraph" w:styleId="ab">
    <w:name w:val="footer"/>
    <w:basedOn w:val="a0"/>
    <w:link w:val="Char5"/>
    <w:uiPriority w:val="99"/>
    <w:qFormat/>
    <w:pPr>
      <w:tabs>
        <w:tab w:val="center" w:pos="4153"/>
        <w:tab w:val="right" w:pos="8306"/>
      </w:tabs>
      <w:snapToGrid w:val="0"/>
      <w:jc w:val="left"/>
    </w:pPr>
    <w:rPr>
      <w:sz w:val="18"/>
      <w:szCs w:val="18"/>
    </w:rPr>
  </w:style>
  <w:style w:type="paragraph" w:styleId="ac">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keepNext/>
      <w:keepLines/>
      <w:widowControl/>
      <w:tabs>
        <w:tab w:val="right" w:leader="dot" w:pos="6237"/>
      </w:tabs>
      <w:spacing w:line="360" w:lineRule="auto"/>
      <w:ind w:rightChars="-100" w:right="-210"/>
    </w:pPr>
    <w:rPr>
      <w:rFonts w:ascii="宋体" w:hAnsi="宋体" w:cstheme="minorBidi"/>
      <w:color w:val="000000" w:themeColor="text1"/>
      <w:sz w:val="18"/>
      <w:szCs w:val="18"/>
    </w:rPr>
  </w:style>
  <w:style w:type="paragraph" w:styleId="ad">
    <w:name w:val="table of figures"/>
    <w:basedOn w:val="a0"/>
    <w:next w:val="a0"/>
    <w:qFormat/>
    <w:pPr>
      <w:ind w:leftChars="200" w:left="200" w:hangingChars="200" w:hanging="200"/>
    </w:pPr>
  </w:style>
  <w:style w:type="paragraph" w:styleId="20">
    <w:name w:val="toc 2"/>
    <w:basedOn w:val="a0"/>
    <w:next w:val="a0"/>
    <w:uiPriority w:val="39"/>
    <w:qFormat/>
    <w:pPr>
      <w:tabs>
        <w:tab w:val="right" w:leader="dot" w:pos="6237"/>
      </w:tabs>
      <w:spacing w:line="276" w:lineRule="auto"/>
      <w:ind w:firstLineChars="74" w:firstLine="133"/>
      <w:jc w:val="left"/>
    </w:pPr>
    <w:rPr>
      <w:rFonts w:ascii="宋体" w:hAnsi="宋体"/>
      <w:sz w:val="18"/>
    </w:rPr>
  </w:style>
  <w:style w:type="character" w:styleId="ae">
    <w:name w:val="page number"/>
    <w:basedOn w:val="a1"/>
    <w:qFormat/>
  </w:style>
  <w:style w:type="character" w:styleId="af">
    <w:name w:val="Emphasis"/>
    <w:basedOn w:val="a1"/>
    <w:uiPriority w:val="20"/>
    <w:qFormat/>
    <w:rPr>
      <w:i/>
      <w:iCs/>
    </w:rPr>
  </w:style>
  <w:style w:type="character" w:styleId="af0">
    <w:name w:val="Hyperlink"/>
    <w:uiPriority w:val="99"/>
    <w:unhideWhenUsed/>
    <w:qFormat/>
    <w:rPr>
      <w:color w:val="0000FF"/>
      <w:u w:val="single"/>
    </w:rPr>
  </w:style>
  <w:style w:type="character" w:styleId="af1">
    <w:name w:val="annotation reference"/>
    <w:basedOn w:val="a1"/>
    <w:qFormat/>
    <w:rPr>
      <w:sz w:val="21"/>
      <w:szCs w:val="21"/>
    </w:rPr>
  </w:style>
  <w:style w:type="table" w:styleId="af2">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link w:val="ac"/>
    <w:qFormat/>
    <w:rPr>
      <w:kern w:val="2"/>
      <w:sz w:val="18"/>
      <w:szCs w:val="18"/>
    </w:rPr>
  </w:style>
  <w:style w:type="character" w:customStyle="1" w:styleId="1Char">
    <w:name w:val="标题 1 Char"/>
    <w:link w:val="1"/>
    <w:qFormat/>
    <w:rPr>
      <w:b/>
      <w:bCs/>
      <w:kern w:val="44"/>
      <w:sz w:val="44"/>
      <w:szCs w:val="44"/>
    </w:rPr>
  </w:style>
  <w:style w:type="character" w:customStyle="1" w:styleId="2Char">
    <w:name w:val="标题 2 Char"/>
    <w:link w:val="2"/>
    <w:uiPriority w:val="9"/>
    <w:qFormat/>
    <w:rPr>
      <w:rFonts w:ascii="Cambria" w:eastAsia="宋体" w:hAnsi="Cambria" w:cs="Times New Roman"/>
      <w:b/>
      <w:bCs/>
      <w:kern w:val="2"/>
      <w:sz w:val="32"/>
      <w:szCs w:val="32"/>
    </w:rPr>
  </w:style>
  <w:style w:type="paragraph" w:customStyle="1" w:styleId="TOC1">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4">
    <w:name w:val="批注框文本 Char"/>
    <w:link w:val="aa"/>
    <w:qFormat/>
    <w:rPr>
      <w:kern w:val="2"/>
      <w:sz w:val="18"/>
      <w:szCs w:val="18"/>
    </w:rPr>
  </w:style>
  <w:style w:type="character" w:customStyle="1" w:styleId="Char5">
    <w:name w:val="页脚 Char"/>
    <w:link w:val="ab"/>
    <w:uiPriority w:val="99"/>
    <w:qFormat/>
    <w:rPr>
      <w:kern w:val="2"/>
      <w:sz w:val="18"/>
      <w:szCs w:val="18"/>
    </w:rPr>
  </w:style>
  <w:style w:type="character" w:customStyle="1" w:styleId="3Char">
    <w:name w:val="标题 3 Char"/>
    <w:link w:val="3"/>
    <w:qFormat/>
    <w:rPr>
      <w:b/>
      <w:bCs/>
      <w:kern w:val="2"/>
      <w:sz w:val="32"/>
      <w:szCs w:val="32"/>
    </w:rPr>
  </w:style>
  <w:style w:type="character" w:customStyle="1" w:styleId="Char3">
    <w:name w:val="日期 Char"/>
    <w:link w:val="a9"/>
    <w:qFormat/>
    <w:rPr>
      <w:kern w:val="2"/>
      <w:sz w:val="21"/>
      <w:szCs w:val="24"/>
    </w:rPr>
  </w:style>
  <w:style w:type="character" w:customStyle="1" w:styleId="apple-converted-space">
    <w:name w:val="apple-converted-space"/>
    <w:basedOn w:val="a1"/>
    <w:qFormat/>
  </w:style>
  <w:style w:type="character" w:customStyle="1" w:styleId="Char0">
    <w:name w:val="批注文字 Char"/>
    <w:basedOn w:val="a1"/>
    <w:link w:val="a5"/>
    <w:qFormat/>
    <w:rPr>
      <w:kern w:val="2"/>
      <w:sz w:val="21"/>
      <w:szCs w:val="24"/>
    </w:rPr>
  </w:style>
  <w:style w:type="character" w:customStyle="1" w:styleId="Char">
    <w:name w:val="批注主题 Char"/>
    <w:basedOn w:val="Char0"/>
    <w:link w:val="a4"/>
    <w:qFormat/>
    <w:rPr>
      <w:b/>
      <w:bCs/>
      <w:kern w:val="2"/>
      <w:sz w:val="21"/>
      <w:szCs w:val="24"/>
    </w:rPr>
  </w:style>
  <w:style w:type="paragraph" w:styleId="af3">
    <w:name w:val="List Paragraph"/>
    <w:basedOn w:val="a0"/>
    <w:uiPriority w:val="34"/>
    <w:qFormat/>
    <w:pPr>
      <w:ind w:firstLineChars="200" w:firstLine="420"/>
    </w:pPr>
  </w:style>
  <w:style w:type="character" w:styleId="af4">
    <w:name w:val="Placeholder Text"/>
    <w:basedOn w:val="a1"/>
    <w:uiPriority w:val="99"/>
    <w:semiHidden/>
    <w:qFormat/>
    <w:rPr>
      <w:color w:val="808080"/>
    </w:rPr>
  </w:style>
  <w:style w:type="character" w:customStyle="1" w:styleId="Char2">
    <w:name w:val="纯文本 Char"/>
    <w:link w:val="a8"/>
    <w:uiPriority w:val="99"/>
    <w:qFormat/>
    <w:rPr>
      <w:rFonts w:ascii="宋体" w:hAnsi="Courier New" w:cs="Courier New"/>
      <w:kern w:val="2"/>
      <w:sz w:val="21"/>
      <w:szCs w:val="21"/>
    </w:rPr>
  </w:style>
  <w:style w:type="character" w:customStyle="1" w:styleId="Char10">
    <w:name w:val="纯文本 Char1"/>
    <w:basedOn w:val="a1"/>
    <w:qFormat/>
    <w:rPr>
      <w:rFonts w:ascii="宋体" w:hAnsi="Courier New" w:cs="Courier New"/>
      <w:kern w:val="2"/>
      <w:sz w:val="21"/>
      <w:szCs w:val="21"/>
    </w:rPr>
  </w:style>
  <w:style w:type="character" w:customStyle="1" w:styleId="Char1">
    <w:name w:val="正文文本缩进 Char"/>
    <w:basedOn w:val="a1"/>
    <w:link w:val="a7"/>
    <w:qFormat/>
    <w:rPr>
      <w:rFonts w:ascii="宋体"/>
      <w:lang w:val="zh-CN" w:eastAsia="zh-CN"/>
    </w:rPr>
  </w:style>
  <w:style w:type="paragraph" w:customStyle="1" w:styleId="11">
    <w:name w:val="无间隔1"/>
    <w:uiPriority w:val="1"/>
    <w:qFormat/>
    <w:pPr>
      <w:widowControl w:val="0"/>
      <w:jc w:val="both"/>
    </w:pPr>
    <w:rPr>
      <w:kern w:val="2"/>
      <w:sz w:val="21"/>
      <w:szCs w:val="24"/>
    </w:rPr>
  </w:style>
  <w:style w:type="paragraph" w:customStyle="1" w:styleId="a">
    <w:name w:val="正文表标题"/>
    <w:next w:val="a0"/>
    <w:uiPriority w:val="99"/>
    <w:qFormat/>
    <w:pPr>
      <w:numPr>
        <w:numId w:val="1"/>
      </w:numPr>
      <w:spacing w:beforeLines="50" w:afterLines="50"/>
      <w:jc w:val="center"/>
    </w:pPr>
    <w:rPr>
      <w:rFonts w:ascii="黑体" w:eastAsia="黑体" w:cs="黑体"/>
      <w:sz w:val="21"/>
      <w:szCs w:val="21"/>
    </w:rPr>
  </w:style>
</w:styles>
</file>

<file path=word/webSettings.xml><?xml version="1.0" encoding="utf-8"?>
<w:webSettings xmlns:r="http://schemas.openxmlformats.org/officeDocument/2006/relationships" xmlns:w="http://schemas.openxmlformats.org/wordprocessingml/2006/main">
  <w:divs>
    <w:div w:id="141311542">
      <w:bodyDiv w:val="1"/>
      <w:marLeft w:val="0"/>
      <w:marRight w:val="0"/>
      <w:marTop w:val="0"/>
      <w:marBottom w:val="0"/>
      <w:divBdr>
        <w:top w:val="none" w:sz="0" w:space="0" w:color="auto"/>
        <w:left w:val="none" w:sz="0" w:space="0" w:color="auto"/>
        <w:bottom w:val="none" w:sz="0" w:space="0" w:color="auto"/>
        <w:right w:val="none" w:sz="0" w:space="0" w:color="auto"/>
      </w:divBdr>
    </w:div>
    <w:div w:id="827088594">
      <w:bodyDiv w:val="1"/>
      <w:marLeft w:val="0"/>
      <w:marRight w:val="0"/>
      <w:marTop w:val="0"/>
      <w:marBottom w:val="0"/>
      <w:divBdr>
        <w:top w:val="none" w:sz="0" w:space="0" w:color="auto"/>
        <w:left w:val="none" w:sz="0" w:space="0" w:color="auto"/>
        <w:bottom w:val="none" w:sz="0" w:space="0" w:color="auto"/>
        <w:right w:val="none" w:sz="0" w:space="0" w:color="auto"/>
      </w:divBdr>
    </w:div>
    <w:div w:id="1324359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256"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262" Type="http://schemas.microsoft.com/office/2011/relationships/commentsExtended" Target="commentsExtended.xml"/><Relationship Id="rId10" Type="http://schemas.openxmlformats.org/officeDocument/2006/relationships/footer" Target="footer1.xml"/><Relationship Id="rId26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41BEA4-9CC7-4129-9B76-5364DFF4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42</Pages>
  <Words>2165</Words>
  <Characters>12342</Characters>
  <Application>Microsoft Office Word</Application>
  <DocSecurity>0</DocSecurity>
  <Lines>102</Lines>
  <Paragraphs>28</Paragraphs>
  <ScaleCrop>false</ScaleCrop>
  <Company>Microsoft</Company>
  <LinksUpToDate>false</LinksUpToDate>
  <CharactersWithSpaces>14479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试验文件汇总</dc:title>
  <dc:creator>admin</dc:creator>
  <cp:lastModifiedBy>毛朝君</cp:lastModifiedBy>
  <cp:revision>41</cp:revision>
  <cp:lastPrinted>2019-09-04T07:14:00Z</cp:lastPrinted>
  <dcterms:created xsi:type="dcterms:W3CDTF">2019-09-18T12:07:00Z</dcterms:created>
  <dcterms:modified xsi:type="dcterms:W3CDTF">2019-10-11T03:29:00Z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2052-10.1.0.7469</vt:lpwstr>
  </property>
</Properties>
</file>