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Times New Roman"/>
          <w:b/>
          <w:sz w:val="21"/>
        </w:rPr>
      </w:pPr>
      <w:r>
        <w:rPr>
          <w:rFonts w:hint="eastAsia"/>
          <w:b/>
          <w:sz w:val="21"/>
        </w:rPr>
        <w:t>附件</w:t>
      </w:r>
      <w:r>
        <w:rPr>
          <w:rFonts w:hint="default"/>
          <w:b/>
          <w:sz w:val="21"/>
        </w:rPr>
        <w:t>2</w:t>
      </w:r>
      <w:r>
        <w:rPr>
          <w:rFonts w:hint="eastAsia"/>
          <w:b/>
          <w:sz w:val="21"/>
        </w:rPr>
        <w:t>：</w:t>
      </w:r>
    </w:p>
    <w:p>
      <w:pPr>
        <w:jc w:val="center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default"/>
          <w:b/>
          <w:color w:val="000000"/>
          <w:sz w:val="28"/>
        </w:rPr>
        <w:t>L</w:t>
      </w:r>
      <w:r>
        <w:rPr>
          <w:rFonts w:hint="eastAsia"/>
          <w:b/>
          <w:color w:val="000000"/>
          <w:sz w:val="28"/>
        </w:rPr>
        <w:t>型薄壁构件装配式排气道</w:t>
      </w:r>
      <w:r>
        <w:rPr>
          <w:rFonts w:hint="eastAsia"/>
          <w:b/>
          <w:sz w:val="28"/>
        </w:rPr>
        <w:t>》（征求意见稿）征求意见表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意见和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或建议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  <w:r>
              <w:rPr>
                <w:rFonts w:hint="default"/>
                <w:sz w:val="28"/>
              </w:rPr>
              <w:t>/</w:t>
            </w:r>
            <w:r>
              <w:rPr>
                <w:rFonts w:hint="eastAsia"/>
                <w:sz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color w:val="FF0000"/>
                <w:sz w:val="24"/>
              </w:rPr>
            </w:pPr>
          </w:p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Times New Roman"/>
                <w:b/>
                <w:sz w:val="28"/>
              </w:rPr>
            </w:pPr>
          </w:p>
        </w:tc>
      </w:tr>
    </w:tbl>
    <w:p>
      <w:pPr>
        <w:jc w:val="right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（纸面不敷，可另增页）</w:t>
      </w:r>
    </w:p>
    <w:p>
      <w:pPr>
        <w:rPr>
          <w:rFonts w:hint="default" w:eastAsia="Times New Roman"/>
          <w:sz w:val="28"/>
        </w:rPr>
      </w:pPr>
      <w:r>
        <w:rPr>
          <w:rFonts w:hint="eastAsia"/>
          <w:sz w:val="28"/>
        </w:rPr>
        <w:t>请将意见和</w:t>
      </w:r>
      <w:r>
        <w:rPr>
          <w:rFonts w:hint="eastAsia"/>
          <w:color w:val="000000"/>
          <w:sz w:val="28"/>
        </w:rPr>
        <w:t>建议于</w:t>
      </w:r>
      <w:r>
        <w:rPr>
          <w:rFonts w:hint="default"/>
          <w:color w:val="000000"/>
          <w:sz w:val="28"/>
        </w:rPr>
        <w:t>2019</w:t>
      </w:r>
      <w:r>
        <w:rPr>
          <w:rFonts w:hint="eastAsia"/>
          <w:color w:val="000000"/>
          <w:sz w:val="28"/>
        </w:rPr>
        <w:t>年12月11日前寄回（或电子文档返回）：</w:t>
      </w:r>
    </w:p>
    <w:p>
      <w:pPr>
        <w:rPr>
          <w:rFonts w:hint="default" w:eastAsia="Times New Roman"/>
          <w:sz w:val="28"/>
        </w:rPr>
      </w:pPr>
      <w:r>
        <w:rPr>
          <w:rFonts w:hint="eastAsia"/>
          <w:sz w:val="28"/>
        </w:rPr>
        <w:t>北京北三环东路</w:t>
      </w:r>
      <w:r>
        <w:rPr>
          <w:rFonts w:hint="default"/>
          <w:sz w:val="28"/>
        </w:rPr>
        <w:t>30</w:t>
      </w:r>
      <w:r>
        <w:rPr>
          <w:rFonts w:hint="eastAsia"/>
          <w:sz w:val="28"/>
        </w:rPr>
        <w:t>号，中国建筑科学研究院</w:t>
      </w:r>
      <w:r>
        <w:rPr>
          <w:rFonts w:hint="default"/>
          <w:sz w:val="28"/>
        </w:rPr>
        <w:t>C</w:t>
      </w:r>
      <w:r>
        <w:rPr>
          <w:rFonts w:hint="eastAsia"/>
          <w:sz w:val="28"/>
        </w:rPr>
        <w:t>座</w:t>
      </w:r>
      <w:r>
        <w:rPr>
          <w:rFonts w:hint="default"/>
          <w:sz w:val="28"/>
        </w:rPr>
        <w:t>1902</w:t>
      </w:r>
      <w:r>
        <w:rPr>
          <w:rFonts w:hint="eastAsia"/>
          <w:sz w:val="28"/>
        </w:rPr>
        <w:t>室，雷强（收），</w:t>
      </w:r>
      <w:r>
        <w:rPr>
          <w:rFonts w:hint="default"/>
          <w:sz w:val="28"/>
        </w:rPr>
        <w:t>100013</w:t>
      </w:r>
    </w:p>
    <w:p>
      <w:pPr>
        <w:rPr>
          <w:rFonts w:hint="default" w:eastAsia="Times New Roman"/>
          <w:sz w:val="28"/>
        </w:rPr>
      </w:pPr>
      <w:r>
        <w:rPr>
          <w:rFonts w:hint="eastAsia"/>
          <w:sz w:val="28"/>
        </w:rPr>
        <w:t>电话：</w:t>
      </w:r>
      <w:r>
        <w:rPr>
          <w:rFonts w:hint="default"/>
          <w:sz w:val="28"/>
        </w:rPr>
        <w:t>010-64518436</w:t>
      </w:r>
      <w:r>
        <w:rPr>
          <w:rFonts w:hint="eastAsia"/>
          <w:sz w:val="28"/>
        </w:rPr>
        <w:t>，</w:t>
      </w:r>
      <w:r>
        <w:rPr>
          <w:rFonts w:hint="default"/>
          <w:sz w:val="28"/>
        </w:rPr>
        <w:t>13901386672</w:t>
      </w:r>
    </w:p>
    <w:p>
      <w:pPr>
        <w:rPr>
          <w:rFonts w:hint="default" w:eastAsia="Times New Roman"/>
          <w:sz w:val="21"/>
        </w:rPr>
      </w:pPr>
      <w:r>
        <w:rPr>
          <w:rFonts w:hint="default"/>
          <w:sz w:val="28"/>
        </w:rPr>
        <w:t>E-mail: lqcabr@163.com</w:t>
      </w:r>
    </w:p>
    <w:p>
      <w:pPr>
        <w:rPr>
          <w:rFonts w:hint="default" w:eastAsia="Times New Roman"/>
          <w:sz w:val="28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2019-11-14T01:06:39Z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